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1.xml" ContentType="application/vnd.openxmlformats-officedocument.drawingml.chart+xml"/>
  <Override PartName="/word/drawings/drawing1.xml" ContentType="application/vnd.openxmlformats-officedocument.drawingml.chartshapes+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5.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6.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7.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8.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9.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0.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1.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2.xml" ContentType="application/vnd.openxmlformats-officedocument.drawingml.chart+xml"/>
  <Override PartName="/word/charts/style37.xml" ContentType="application/vnd.ms-office.chartstyle+xml"/>
  <Override PartName="/word/charts/colors37.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789"/>
      </w:tblGrid>
      <w:tr w:rsidR="00984F97" w:rsidRPr="008B11B5" w14:paraId="1237BAB0" w14:textId="77777777" w:rsidTr="00F324C8">
        <w:trPr>
          <w:trHeight w:val="847"/>
        </w:trPr>
        <w:tc>
          <w:tcPr>
            <w:tcW w:w="8789" w:type="dxa"/>
            <w:shd w:val="clear" w:color="auto" w:fill="auto"/>
          </w:tcPr>
          <w:p w14:paraId="41310FCB" w14:textId="1533BE08" w:rsidR="00984F97" w:rsidRPr="00B5530C" w:rsidRDefault="00984F97" w:rsidP="00354226">
            <w:pPr>
              <w:rPr>
                <w:rFonts w:cs="Arial"/>
              </w:rPr>
            </w:pPr>
            <w:r w:rsidRPr="00B5530C">
              <w:rPr>
                <w:rFonts w:cs="Arial"/>
                <w:noProof/>
              </w:rPr>
              <w:drawing>
                <wp:inline distT="0" distB="0" distL="0" distR="0" wp14:anchorId="0F03AD51" wp14:editId="1BA50C98">
                  <wp:extent cx="2568272" cy="669632"/>
                  <wp:effectExtent l="0" t="0" r="3810" b="0"/>
                  <wp:docPr id="92" name="Picture 92" descr="Agriculture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griculture Victor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52282" cy="691536"/>
                          </a:xfrm>
                          <a:prstGeom prst="rect">
                            <a:avLst/>
                          </a:prstGeom>
                        </pic:spPr>
                      </pic:pic>
                    </a:graphicData>
                  </a:graphic>
                </wp:inline>
              </w:drawing>
            </w:r>
          </w:p>
        </w:tc>
      </w:tr>
      <w:tr w:rsidR="00984F97" w:rsidRPr="008B11B5" w14:paraId="7C78CD95" w14:textId="77777777" w:rsidTr="00F324C8">
        <w:trPr>
          <w:trHeight w:val="2061"/>
        </w:trPr>
        <w:tc>
          <w:tcPr>
            <w:tcW w:w="8789" w:type="dxa"/>
            <w:shd w:val="clear" w:color="auto" w:fill="auto"/>
          </w:tcPr>
          <w:p w14:paraId="7F01A08A" w14:textId="2D2BC99A" w:rsidR="00984F97" w:rsidRPr="00B5530C" w:rsidRDefault="00984F97" w:rsidP="000A0257">
            <w:pPr>
              <w:pStyle w:val="Title"/>
              <w:ind w:right="4257"/>
              <w:rPr>
                <w:rFonts w:cs="Arial"/>
              </w:rPr>
            </w:pPr>
            <w:r w:rsidRPr="00B5530C">
              <w:rPr>
                <w:rFonts w:cs="Arial"/>
                <w:noProof/>
              </w:rPr>
              <w:drawing>
                <wp:anchor distT="0" distB="0" distL="114300" distR="114300" simplePos="0" relativeHeight="251658261" behindDoc="1" locked="0" layoutInCell="1" allowOverlap="1" wp14:anchorId="362AA760" wp14:editId="022C2B79">
                  <wp:simplePos x="0" y="0"/>
                  <wp:positionH relativeFrom="page">
                    <wp:posOffset>7687945</wp:posOffset>
                  </wp:positionH>
                  <wp:positionV relativeFrom="page">
                    <wp:posOffset>0</wp:posOffset>
                  </wp:positionV>
                  <wp:extent cx="7609840" cy="10765155"/>
                  <wp:effectExtent l="0" t="0" r="10160" b="4445"/>
                  <wp:wrapNone/>
                  <wp:docPr id="93"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09840" cy="10765155"/>
                          </a:xfrm>
                          <a:prstGeom prst="rect">
                            <a:avLst/>
                          </a:prstGeom>
                        </pic:spPr>
                      </pic:pic>
                    </a:graphicData>
                  </a:graphic>
                  <wp14:sizeRelH relativeFrom="margin">
                    <wp14:pctWidth>0</wp14:pctWidth>
                  </wp14:sizeRelH>
                  <wp14:sizeRelV relativeFrom="margin">
                    <wp14:pctHeight>0</wp14:pctHeight>
                  </wp14:sizeRelV>
                </wp:anchor>
              </w:drawing>
            </w:r>
            <w:r w:rsidR="00750FF2" w:rsidRPr="00B5530C">
              <w:rPr>
                <w:rFonts w:cs="Arial"/>
              </w:rPr>
              <w:t xml:space="preserve">Dairy Farm Monitor Project </w:t>
            </w:r>
          </w:p>
        </w:tc>
      </w:tr>
      <w:tr w:rsidR="00984F97" w:rsidRPr="008B11B5" w14:paraId="1270C970" w14:textId="77777777" w:rsidTr="00F324C8">
        <w:trPr>
          <w:trHeight w:val="863"/>
        </w:trPr>
        <w:tc>
          <w:tcPr>
            <w:tcW w:w="8789" w:type="dxa"/>
            <w:shd w:val="clear" w:color="auto" w:fill="auto"/>
          </w:tcPr>
          <w:p w14:paraId="4173CC48" w14:textId="68D92152" w:rsidR="00750FF2" w:rsidRPr="008B11B5" w:rsidRDefault="00750FF2" w:rsidP="000A0257">
            <w:pPr>
              <w:pStyle w:val="Subtitle"/>
              <w:ind w:right="4257"/>
              <w:rPr>
                <w:rFonts w:cs="Arial"/>
                <w:highlight w:val="yellow"/>
                <w:lang w:val="en-AU"/>
              </w:rPr>
            </w:pPr>
            <w:r w:rsidRPr="00B5530C">
              <w:rPr>
                <w:rFonts w:cs="Arial"/>
                <w:lang w:val="en-AU"/>
              </w:rPr>
              <w:t>Victoria | Annual report</w:t>
            </w:r>
            <w:r w:rsidRPr="00B5530C">
              <w:rPr>
                <w:rFonts w:cs="Arial"/>
                <w:lang w:val="en-AU"/>
              </w:rPr>
              <w:br/>
            </w:r>
            <w:r w:rsidR="008B11B5" w:rsidRPr="00B5530C">
              <w:rPr>
                <w:rFonts w:cs="Arial"/>
                <w:lang w:val="en-AU"/>
              </w:rPr>
              <w:t>2022-23</w:t>
            </w:r>
          </w:p>
        </w:tc>
      </w:tr>
    </w:tbl>
    <w:p w14:paraId="0BEC9B04" w14:textId="7DF74A57" w:rsidR="00984F97" w:rsidRPr="008B11B5" w:rsidRDefault="00984F97" w:rsidP="00354226">
      <w:pPr>
        <w:rPr>
          <w:rFonts w:cs="Arial"/>
          <w:highlight w:val="yellow"/>
        </w:rPr>
      </w:pPr>
      <w:r w:rsidRPr="008B11B5">
        <w:rPr>
          <w:rFonts w:cs="Arial"/>
          <w:noProof/>
          <w:highlight w:val="yellow"/>
        </w:rPr>
        <w:drawing>
          <wp:anchor distT="0" distB="0" distL="114300" distR="114300" simplePos="0" relativeHeight="251658241" behindDoc="1" locked="1" layoutInCell="1" allowOverlap="1" wp14:anchorId="4752C652" wp14:editId="6FB3EFC9">
            <wp:simplePos x="0" y="0"/>
            <wp:positionH relativeFrom="page">
              <wp:align>left</wp:align>
            </wp:positionH>
            <wp:positionV relativeFrom="page">
              <wp:align>top</wp:align>
            </wp:positionV>
            <wp:extent cx="7560000" cy="10692000"/>
            <wp:effectExtent l="0" t="0" r="317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2ED89609" w14:textId="19C3B241" w:rsidR="00C10BA7" w:rsidRPr="008B11B5" w:rsidRDefault="00803FD8" w:rsidP="00354226">
      <w:pPr>
        <w:rPr>
          <w:rFonts w:cs="Arial"/>
          <w:highlight w:val="yellow"/>
        </w:rPr>
      </w:pPr>
      <w:r w:rsidRPr="008B11B5">
        <w:rPr>
          <w:rFonts w:cs="Arial"/>
          <w:noProof/>
          <w:highlight w:val="yellow"/>
          <w:lang w:eastAsia="en-AU"/>
        </w:rPr>
        <w:drawing>
          <wp:anchor distT="0" distB="0" distL="114300" distR="114300" simplePos="0" relativeHeight="251658262" behindDoc="0" locked="0" layoutInCell="1" allowOverlap="1" wp14:anchorId="62AB7808" wp14:editId="08A2BC5D">
            <wp:simplePos x="0" y="0"/>
            <wp:positionH relativeFrom="column">
              <wp:posOffset>-187761</wp:posOffset>
            </wp:positionH>
            <wp:positionV relativeFrom="paragraph">
              <wp:posOffset>4801083</wp:posOffset>
            </wp:positionV>
            <wp:extent cx="2206756" cy="1325883"/>
            <wp:effectExtent l="0" t="0" r="0" b="0"/>
            <wp:wrapNone/>
            <wp:docPr id="756" name="Picture 756" descr="Dairy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logo.REV.RGB.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6756" cy="1325883"/>
                    </a:xfrm>
                    <a:prstGeom prst="rect">
                      <a:avLst/>
                    </a:prstGeom>
                  </pic:spPr>
                </pic:pic>
              </a:graphicData>
            </a:graphic>
            <wp14:sizeRelH relativeFrom="page">
              <wp14:pctWidth>0</wp14:pctWidth>
            </wp14:sizeRelH>
            <wp14:sizeRelV relativeFrom="page">
              <wp14:pctHeight>0</wp14:pctHeight>
            </wp14:sizeRelV>
          </wp:anchor>
        </w:drawing>
      </w:r>
      <w:r w:rsidR="00FC1AE2" w:rsidRPr="008B11B5">
        <w:rPr>
          <w:rFonts w:cs="Arial"/>
          <w:noProof/>
          <w:highlight w:val="yellow"/>
        </w:rPr>
        <w:drawing>
          <wp:anchor distT="0" distB="0" distL="114300" distR="114300" simplePos="0" relativeHeight="251658240" behindDoc="1" locked="1" layoutInCell="1" allowOverlap="1" wp14:anchorId="531A62A8" wp14:editId="0066CA9F">
            <wp:simplePos x="0" y="0"/>
            <wp:positionH relativeFrom="page">
              <wp:align>left</wp:align>
            </wp:positionH>
            <wp:positionV relativeFrom="page">
              <wp:align>top</wp:align>
            </wp:positionV>
            <wp:extent cx="7560000" cy="10688780"/>
            <wp:effectExtent l="0" t="0" r="3175"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7560000" cy="10688780"/>
                    </a:xfrm>
                    <a:prstGeom prst="rect">
                      <a:avLst/>
                    </a:prstGeom>
                  </pic:spPr>
                </pic:pic>
              </a:graphicData>
            </a:graphic>
            <wp14:sizeRelH relativeFrom="margin">
              <wp14:pctWidth>0</wp14:pctWidth>
            </wp14:sizeRelH>
            <wp14:sizeRelV relativeFrom="margin">
              <wp14:pctHeight>0</wp14:pctHeight>
            </wp14:sizeRelV>
          </wp:anchor>
        </w:drawing>
      </w:r>
    </w:p>
    <w:p w14:paraId="69C98E46" w14:textId="09461029" w:rsidR="008E10F3" w:rsidRPr="008B11B5" w:rsidRDefault="008E10F3" w:rsidP="00354226">
      <w:pPr>
        <w:pStyle w:val="Agcovertitle2"/>
        <w:rPr>
          <w:rFonts w:cs="Arial"/>
          <w:highlight w:val="yellow"/>
          <w:lang w:val="en-AU"/>
        </w:rPr>
        <w:sectPr w:rsidR="008E10F3" w:rsidRPr="008B11B5" w:rsidSect="00F566B6">
          <w:headerReference w:type="default" r:id="rId16"/>
          <w:footerReference w:type="even" r:id="rId17"/>
          <w:footerReference w:type="default" r:id="rId18"/>
          <w:headerReference w:type="first" r:id="rId19"/>
          <w:footerReference w:type="first" r:id="rId20"/>
          <w:pgSz w:w="11900" w:h="16840"/>
          <w:pgMar w:top="1701" w:right="1134" w:bottom="1418" w:left="1134" w:header="709" w:footer="709" w:gutter="0"/>
          <w:pgNumType w:start="0"/>
          <w:cols w:space="708"/>
          <w:titlePg/>
          <w:docGrid w:linePitch="360"/>
        </w:sectPr>
      </w:pPr>
    </w:p>
    <w:p w14:paraId="71F81324" w14:textId="77777777" w:rsidR="009B0B26" w:rsidRPr="00C224C6" w:rsidRDefault="009B0B26" w:rsidP="006634EB">
      <w:pPr>
        <w:pStyle w:val="Agcontentsheading"/>
      </w:pPr>
      <w:bookmarkStart w:id="0" w:name="_Toc491037608"/>
      <w:bookmarkStart w:id="1" w:name="_Toc491434197"/>
      <w:bookmarkStart w:id="2" w:name="_Toc17193831"/>
      <w:bookmarkStart w:id="3" w:name="_Toc112273289"/>
      <w:bookmarkStart w:id="4" w:name="_Toc112423464"/>
      <w:r w:rsidRPr="00C224C6">
        <w:lastRenderedPageBreak/>
        <w:t>Acknowledgements</w:t>
      </w:r>
      <w:bookmarkEnd w:id="0"/>
      <w:bookmarkEnd w:id="1"/>
      <w:bookmarkEnd w:id="2"/>
      <w:bookmarkEnd w:id="3"/>
      <w:bookmarkEnd w:id="4"/>
    </w:p>
    <w:p w14:paraId="7056D86C" w14:textId="77777777" w:rsidR="0063725C" w:rsidRPr="00C224C6" w:rsidRDefault="0063725C" w:rsidP="003F6E2F">
      <w:pPr>
        <w:pStyle w:val="Heading3"/>
        <w:sectPr w:rsidR="0063725C" w:rsidRPr="00C224C6" w:rsidSect="00F566B6">
          <w:headerReference w:type="default" r:id="rId21"/>
          <w:pgSz w:w="11900" w:h="16840"/>
          <w:pgMar w:top="1701" w:right="1134" w:bottom="1418" w:left="1134" w:header="709" w:footer="397" w:gutter="0"/>
          <w:cols w:space="708"/>
          <w:docGrid w:linePitch="360"/>
        </w:sectPr>
      </w:pPr>
    </w:p>
    <w:p w14:paraId="78A6ADF1" w14:textId="51D6EBCF" w:rsidR="009B0B26" w:rsidRPr="00C224C6" w:rsidRDefault="00E64925" w:rsidP="00CB6301">
      <w:pPr>
        <w:pStyle w:val="Heading4"/>
        <w:rPr>
          <w:rFonts w:cs="Arial"/>
        </w:rPr>
      </w:pPr>
      <w:bookmarkStart w:id="5" w:name="_Toc112702824"/>
      <w:r w:rsidRPr="00C224C6">
        <w:rPr>
          <w:rFonts w:cs="Arial"/>
        </w:rPr>
        <w:t>P</w:t>
      </w:r>
      <w:r w:rsidR="009B0B26" w:rsidRPr="00C224C6">
        <w:rPr>
          <w:rFonts w:cs="Arial"/>
        </w:rPr>
        <w:t>articipants</w:t>
      </w:r>
      <w:bookmarkEnd w:id="5"/>
    </w:p>
    <w:p w14:paraId="2D6BDE1A" w14:textId="0DE41CA2" w:rsidR="009B0B26" w:rsidRPr="00C224C6" w:rsidRDefault="54794277" w:rsidP="001169B4">
      <w:pPr>
        <w:pStyle w:val="Body"/>
      </w:pPr>
      <w:r>
        <w:t>To</w:t>
      </w:r>
      <w:r w:rsidR="009B0B26" w:rsidRPr="00C224C6">
        <w:t xml:space="preserve"> continuing participants and those new to the project, thank you for your participation</w:t>
      </w:r>
      <w:r w:rsidR="240B3A5D">
        <w:t>, in</w:t>
      </w:r>
      <w:r w:rsidR="4F54DF9B">
        <w:t>cluding</w:t>
      </w:r>
      <w:r w:rsidR="240B3A5D">
        <w:t xml:space="preserve"> all your efforts in supplying data for the 2023 Dairy Farm Monitor Project</w:t>
      </w:r>
      <w:r w:rsidR="009B0B26" w:rsidRPr="00C224C6">
        <w:t>.</w:t>
      </w:r>
    </w:p>
    <w:p w14:paraId="3D9DEF55" w14:textId="09F508F9" w:rsidR="009B19A1" w:rsidRPr="00C224C6" w:rsidRDefault="009B19A1" w:rsidP="001169B4">
      <w:pPr>
        <w:pStyle w:val="Body"/>
        <w:rPr>
          <w:rStyle w:val="BodyChar"/>
        </w:rPr>
      </w:pPr>
      <w:r w:rsidRPr="00C224C6">
        <w:t>P</w:t>
      </w:r>
      <w:r w:rsidRPr="00C224C6">
        <w:rPr>
          <w:rStyle w:val="BodyChar"/>
        </w:rPr>
        <w:t>roject participants were selected based on a distribution of farm size, feeding system, herd size and geographical location within each region and results should not be viewed as a representation of Victoria’s entire dairy farm population.</w:t>
      </w:r>
    </w:p>
    <w:p w14:paraId="1E34667C" w14:textId="77777777" w:rsidR="009B0B26" w:rsidRPr="00C224C6" w:rsidRDefault="009B0B26" w:rsidP="00CB6301">
      <w:pPr>
        <w:pStyle w:val="Heading4"/>
        <w:rPr>
          <w:rFonts w:cs="Arial"/>
        </w:rPr>
      </w:pPr>
      <w:bookmarkStart w:id="6" w:name="_Toc112702825"/>
      <w:r w:rsidRPr="00C224C6">
        <w:rPr>
          <w:rFonts w:cs="Arial"/>
        </w:rPr>
        <w:t>Report</w:t>
      </w:r>
      <w:bookmarkEnd w:id="6"/>
    </w:p>
    <w:p w14:paraId="5B4C711F" w14:textId="6D263610" w:rsidR="009B0B26" w:rsidRPr="00C224C6" w:rsidRDefault="4863A00D" w:rsidP="001169B4">
      <w:pPr>
        <w:pStyle w:val="Body"/>
      </w:pPr>
      <w:r>
        <w:t>This</w:t>
      </w:r>
      <w:r w:rsidR="009B0B26" w:rsidRPr="00C224C6">
        <w:t xml:space="preserve"> report was prepared by Natalie Nelson, Claire Waterman and Julie Harman, Farm Business Economists with Agriculture Victoria.</w:t>
      </w:r>
    </w:p>
    <w:p w14:paraId="1E9C9671" w14:textId="77777777" w:rsidR="009B0B26" w:rsidRPr="00C224C6" w:rsidRDefault="009B0B26" w:rsidP="00CB6301">
      <w:pPr>
        <w:pStyle w:val="Heading4"/>
        <w:rPr>
          <w:rFonts w:cs="Arial"/>
        </w:rPr>
      </w:pPr>
      <w:bookmarkStart w:id="7" w:name="_Toc112702826"/>
      <w:r w:rsidRPr="00C224C6">
        <w:rPr>
          <w:rFonts w:cs="Arial"/>
        </w:rPr>
        <w:t>Contributors / Data collectors</w:t>
      </w:r>
      <w:bookmarkEnd w:id="7"/>
    </w:p>
    <w:p w14:paraId="6D88D432" w14:textId="10B36338" w:rsidR="009B0B26" w:rsidRPr="00C224C6" w:rsidRDefault="009B0B26" w:rsidP="001169B4">
      <w:pPr>
        <w:pStyle w:val="Body"/>
      </w:pPr>
      <w:r w:rsidRPr="00C224C6">
        <w:t xml:space="preserve">Cameron Smith and Tom Farran (Farmanco), Dan Armstrong (RMCG Consulting), </w:t>
      </w:r>
      <w:r w:rsidR="00D133E4" w:rsidRPr="00D133E4">
        <w:t xml:space="preserve">Paul Groves (Paul Groves Farm Management Consultant), </w:t>
      </w:r>
      <w:r w:rsidRPr="00C224C6">
        <w:t xml:space="preserve">Janet </w:t>
      </w:r>
      <w:r w:rsidR="00C224C6" w:rsidRPr="00C224C6">
        <w:t>Hunter</w:t>
      </w:r>
      <w:r w:rsidRPr="00C224C6">
        <w:t xml:space="preserve"> (Agribusiness Consulting), </w:t>
      </w:r>
      <w:r w:rsidR="00C224C6" w:rsidRPr="00210448">
        <w:t xml:space="preserve">Olive Montecillo </w:t>
      </w:r>
      <w:r w:rsidR="00210448" w:rsidRPr="00210448">
        <w:t>(O P Montecillo)</w:t>
      </w:r>
      <w:r w:rsidR="00C224C6" w:rsidRPr="00210448">
        <w:t xml:space="preserve">, </w:t>
      </w:r>
      <w:r w:rsidRPr="00C224C6">
        <w:t xml:space="preserve">Fiona Smith (F. Smith Agribusiness Consulting), </w:t>
      </w:r>
      <w:r w:rsidR="00C224C6" w:rsidRPr="00C224C6">
        <w:t xml:space="preserve">Brian Gannon (Gannon Agribusiness), </w:t>
      </w:r>
      <w:r w:rsidRPr="00C224C6">
        <w:t xml:space="preserve">Lachlan Barnes, </w:t>
      </w:r>
      <w:r w:rsidR="00624F12">
        <w:t xml:space="preserve">Russell Holman, </w:t>
      </w:r>
      <w:r w:rsidRPr="00C224C6">
        <w:t xml:space="preserve">Ross Read, </w:t>
      </w:r>
      <w:r w:rsidR="00C224C6" w:rsidRPr="00C224C6">
        <w:t xml:space="preserve">and </w:t>
      </w:r>
      <w:r w:rsidRPr="00C224C6">
        <w:t xml:space="preserve">Natalie </w:t>
      </w:r>
      <w:proofErr w:type="spellStart"/>
      <w:r w:rsidR="00D133E4" w:rsidRPr="00D133E4">
        <w:t>Schiltz</w:t>
      </w:r>
      <w:proofErr w:type="spellEnd"/>
      <w:r w:rsidRPr="00C224C6">
        <w:t xml:space="preserve"> (Murray Dairy).</w:t>
      </w:r>
      <w:r w:rsidR="00D133E4" w:rsidRPr="00D133E4">
        <w:t xml:space="preserve"> Matt Hall and Richard </w:t>
      </w:r>
      <w:proofErr w:type="spellStart"/>
      <w:r w:rsidR="00D133E4" w:rsidRPr="00D133E4">
        <w:t>Ockerse</w:t>
      </w:r>
      <w:proofErr w:type="spellEnd"/>
      <w:r w:rsidR="00D133E4" w:rsidRPr="00D133E4">
        <w:t xml:space="preserve"> (</w:t>
      </w:r>
      <w:proofErr w:type="spellStart"/>
      <w:r w:rsidR="00D133E4" w:rsidRPr="00D133E4">
        <w:t>GippsDairy</w:t>
      </w:r>
      <w:proofErr w:type="spellEnd"/>
      <w:r w:rsidR="00D133E4" w:rsidRPr="00D133E4">
        <w:t xml:space="preserve">), </w:t>
      </w:r>
      <w:r w:rsidRPr="00C224C6">
        <w:t xml:space="preserve">Agriculture Victoria </w:t>
      </w:r>
      <w:r w:rsidR="4FBB1530">
        <w:t>s</w:t>
      </w:r>
      <w:r>
        <w:t>taff</w:t>
      </w:r>
      <w:r w:rsidRPr="00C224C6">
        <w:t xml:space="preserve">: Ashleigh Michael, </w:t>
      </w:r>
      <w:r w:rsidR="00C224C6" w:rsidRPr="00C224C6">
        <w:t>Claire Waterman, Julie Harman</w:t>
      </w:r>
      <w:r w:rsidRPr="00C224C6">
        <w:t>, Maria Rose</w:t>
      </w:r>
      <w:r w:rsidR="00C224C6" w:rsidRPr="00C224C6">
        <w:t>,</w:t>
      </w:r>
      <w:r w:rsidRPr="00C224C6">
        <w:t xml:space="preserve"> Michele Joliffe, Natalie Nelson,</w:t>
      </w:r>
      <w:r w:rsidR="00C224C6" w:rsidRPr="00C224C6">
        <w:t xml:space="preserve"> and</w:t>
      </w:r>
      <w:r w:rsidRPr="00C224C6">
        <w:t xml:space="preserve"> Rachael Campbell</w:t>
      </w:r>
      <w:r w:rsidR="00C224C6" w:rsidRPr="00C224C6">
        <w:t>.</w:t>
      </w:r>
    </w:p>
    <w:p w14:paraId="19236A55" w14:textId="06C96E4D" w:rsidR="003D1537" w:rsidRPr="00C224C6" w:rsidRDefault="003D1537" w:rsidP="003D1537">
      <w:pPr>
        <w:pStyle w:val="Heading4"/>
        <w:rPr>
          <w:rFonts w:cs="Arial"/>
          <w:bCs/>
        </w:rPr>
      </w:pPr>
      <w:r w:rsidRPr="00C224C6">
        <w:rPr>
          <w:bCs/>
        </w:rPr>
        <w:t xml:space="preserve">Industry </w:t>
      </w:r>
      <w:r w:rsidR="7B2CB62A">
        <w:t>p</w:t>
      </w:r>
      <w:r>
        <w:t>artners</w:t>
      </w:r>
    </w:p>
    <w:p w14:paraId="7EB2F14D" w14:textId="74D0CE3C" w:rsidR="003D1537" w:rsidRPr="00C224C6" w:rsidRDefault="003D1537" w:rsidP="001169B4">
      <w:pPr>
        <w:pStyle w:val="Body"/>
        <w:rPr>
          <w:sz w:val="22"/>
          <w:szCs w:val="48"/>
        </w:rPr>
      </w:pPr>
      <w:r w:rsidRPr="00C224C6">
        <w:t xml:space="preserve">The Dairy Farm Monitor Project is a collaboration between Agriculture Victoria and Dairy Australia. Now in its </w:t>
      </w:r>
      <w:r w:rsidR="00781D65">
        <w:t>seventeenth</w:t>
      </w:r>
      <w:r w:rsidRPr="00C224C6">
        <w:t xml:space="preserve"> year, the project provides industry and government with farm-level data to inform targeted strategy and decision making.</w:t>
      </w:r>
    </w:p>
    <w:p w14:paraId="31E0208B" w14:textId="78993A90" w:rsidR="003D1537" w:rsidRPr="00C224C6" w:rsidRDefault="003D1537" w:rsidP="003D1537">
      <w:pPr>
        <w:pStyle w:val="Heading4"/>
        <w:rPr>
          <w:rFonts w:cs="Arial"/>
        </w:rPr>
      </w:pPr>
      <w:bookmarkStart w:id="8" w:name="_Toc112702829"/>
      <w:r w:rsidRPr="00C224C6">
        <w:rPr>
          <w:rFonts w:cs="Arial"/>
        </w:rPr>
        <w:t xml:space="preserve">Appendix </w:t>
      </w:r>
      <w:bookmarkEnd w:id="8"/>
      <w:r w:rsidR="6BA6A1CF" w:rsidRPr="05FA1CC4">
        <w:rPr>
          <w:rFonts w:cs="Arial"/>
        </w:rPr>
        <w:t>t</w:t>
      </w:r>
      <w:r w:rsidRPr="05FA1CC4">
        <w:rPr>
          <w:rFonts w:cs="Arial"/>
        </w:rPr>
        <w:t>ables</w:t>
      </w:r>
    </w:p>
    <w:p w14:paraId="7E4D3ADA" w14:textId="120889C5" w:rsidR="003D1537" w:rsidRPr="00C224C6" w:rsidRDefault="003D1537" w:rsidP="001169B4">
      <w:pPr>
        <w:pStyle w:val="Body"/>
      </w:pPr>
      <w:r w:rsidRPr="00C224C6">
        <w:t xml:space="preserve">The appendices at the end of this report provide detailed metrics on the physical and financial performance and efficiency for individual participants. </w:t>
      </w:r>
    </w:p>
    <w:p w14:paraId="63641092" w14:textId="5B020B5A" w:rsidR="009B0B26" w:rsidRPr="00D92815" w:rsidRDefault="009B0B26" w:rsidP="003F6E2F">
      <w:pPr>
        <w:pStyle w:val="Heading3"/>
        <w:rPr>
          <w:lang w:val="fr-FR"/>
        </w:rPr>
      </w:pPr>
      <w:bookmarkStart w:id="9" w:name="_Toc112702827"/>
      <w:proofErr w:type="spellStart"/>
      <w:r w:rsidRPr="00D92815">
        <w:rPr>
          <w:lang w:val="fr-FR"/>
        </w:rPr>
        <w:t>Further</w:t>
      </w:r>
      <w:proofErr w:type="spellEnd"/>
      <w:r w:rsidRPr="00D92815">
        <w:rPr>
          <w:lang w:val="fr-FR"/>
        </w:rPr>
        <w:t xml:space="preserve"> information</w:t>
      </w:r>
      <w:bookmarkEnd w:id="9"/>
      <w:r w:rsidRPr="00D92815">
        <w:rPr>
          <w:lang w:val="fr-FR"/>
        </w:rPr>
        <w:t xml:space="preserve"> </w:t>
      </w:r>
    </w:p>
    <w:p w14:paraId="10DCAB07" w14:textId="77777777" w:rsidR="009B0B26" w:rsidRPr="00D92815" w:rsidRDefault="009B0B26" w:rsidP="00CB6301">
      <w:pPr>
        <w:pStyle w:val="Heading4"/>
        <w:rPr>
          <w:rFonts w:cs="Arial"/>
          <w:sz w:val="18"/>
          <w:szCs w:val="18"/>
          <w:lang w:val="fr-FR"/>
        </w:rPr>
      </w:pPr>
      <w:bookmarkStart w:id="10" w:name="_Toc112702828"/>
      <w:r w:rsidRPr="00D92815">
        <w:rPr>
          <w:rFonts w:cs="Arial"/>
          <w:sz w:val="18"/>
          <w:szCs w:val="18"/>
          <w:lang w:val="fr-FR"/>
        </w:rPr>
        <w:t>Natalie Nelson</w:t>
      </w:r>
      <w:bookmarkEnd w:id="10"/>
    </w:p>
    <w:p w14:paraId="7C99D3ED" w14:textId="77777777" w:rsidR="009B0B26" w:rsidRPr="00D92815" w:rsidRDefault="009B0B26" w:rsidP="009E54CA">
      <w:pPr>
        <w:rPr>
          <w:rFonts w:cs="Arial"/>
          <w:sz w:val="18"/>
          <w:szCs w:val="18"/>
          <w:lang w:val="fr-FR"/>
        </w:rPr>
      </w:pPr>
      <w:r w:rsidRPr="00D92815">
        <w:rPr>
          <w:rFonts w:cs="Arial"/>
          <w:sz w:val="18"/>
          <w:szCs w:val="18"/>
          <w:lang w:val="fr-FR"/>
        </w:rPr>
        <w:t>Agriculture Victoria</w:t>
      </w:r>
    </w:p>
    <w:p w14:paraId="346427A1" w14:textId="77777777" w:rsidR="009B0B26" w:rsidRPr="00C224C6" w:rsidRDefault="009B0B26" w:rsidP="009E54CA">
      <w:pPr>
        <w:rPr>
          <w:rFonts w:cs="Arial"/>
          <w:sz w:val="18"/>
          <w:szCs w:val="18"/>
        </w:rPr>
      </w:pPr>
      <w:r w:rsidRPr="00C224C6">
        <w:rPr>
          <w:rFonts w:cs="Arial"/>
          <w:sz w:val="18"/>
          <w:szCs w:val="18"/>
        </w:rPr>
        <w:t xml:space="preserve">1301 </w:t>
      </w:r>
      <w:proofErr w:type="spellStart"/>
      <w:r w:rsidRPr="00C224C6">
        <w:rPr>
          <w:rFonts w:cs="Arial"/>
          <w:sz w:val="18"/>
          <w:szCs w:val="18"/>
        </w:rPr>
        <w:t>Hazeldean</w:t>
      </w:r>
      <w:proofErr w:type="spellEnd"/>
      <w:r w:rsidRPr="00C224C6">
        <w:rPr>
          <w:rFonts w:cs="Arial"/>
          <w:sz w:val="18"/>
          <w:szCs w:val="18"/>
        </w:rPr>
        <w:t xml:space="preserve"> Road</w:t>
      </w:r>
    </w:p>
    <w:p w14:paraId="01512123" w14:textId="77777777" w:rsidR="009B0B26" w:rsidRPr="00C224C6" w:rsidRDefault="009B0B26" w:rsidP="009E54CA">
      <w:pPr>
        <w:rPr>
          <w:rFonts w:cs="Arial"/>
          <w:sz w:val="18"/>
          <w:szCs w:val="18"/>
        </w:rPr>
      </w:pPr>
      <w:proofErr w:type="spellStart"/>
      <w:r w:rsidRPr="00C224C6">
        <w:rPr>
          <w:rFonts w:cs="Arial"/>
          <w:sz w:val="18"/>
          <w:szCs w:val="18"/>
        </w:rPr>
        <w:t>Ellinbank</w:t>
      </w:r>
      <w:proofErr w:type="spellEnd"/>
      <w:r w:rsidRPr="00C224C6">
        <w:rPr>
          <w:rFonts w:cs="Arial"/>
          <w:sz w:val="18"/>
          <w:szCs w:val="18"/>
        </w:rPr>
        <w:t xml:space="preserve"> VIC 3821</w:t>
      </w:r>
    </w:p>
    <w:p w14:paraId="2070E06F" w14:textId="77777777" w:rsidR="009B0B26" w:rsidRPr="00C224C6" w:rsidRDefault="009B0B26" w:rsidP="009E54CA">
      <w:pPr>
        <w:rPr>
          <w:rFonts w:cs="Arial"/>
          <w:sz w:val="18"/>
          <w:szCs w:val="18"/>
        </w:rPr>
      </w:pPr>
      <w:r w:rsidRPr="00C224C6">
        <w:rPr>
          <w:rFonts w:cs="Arial"/>
          <w:sz w:val="18"/>
          <w:szCs w:val="18"/>
        </w:rPr>
        <w:t>0407 523 512</w:t>
      </w:r>
    </w:p>
    <w:p w14:paraId="357E5B0E" w14:textId="77777777" w:rsidR="0074564D" w:rsidRPr="00C224C6" w:rsidRDefault="00000000" w:rsidP="00097D33">
      <w:pPr>
        <w:pStyle w:val="Body"/>
      </w:pPr>
      <w:hyperlink r:id="rId22" w:history="1">
        <w:r w:rsidR="009B0B26" w:rsidRPr="00C224C6">
          <w:t>natalie.nelson@agriculture.vic.gov.au</w:t>
        </w:r>
      </w:hyperlink>
    </w:p>
    <w:p w14:paraId="28D70F44" w14:textId="73D7AC89" w:rsidR="009B0B26" w:rsidRPr="00C224C6" w:rsidRDefault="009B0B26" w:rsidP="00097D33">
      <w:pPr>
        <w:pStyle w:val="Body"/>
      </w:pPr>
    </w:p>
    <w:p w14:paraId="4127AFA1" w14:textId="77777777" w:rsidR="003D1537" w:rsidRPr="00C224C6" w:rsidRDefault="003D1537" w:rsidP="00097D33">
      <w:pPr>
        <w:pStyle w:val="Body"/>
      </w:pPr>
    </w:p>
    <w:p w14:paraId="57FCB942" w14:textId="77777777" w:rsidR="003D1537" w:rsidRPr="00C224C6" w:rsidRDefault="003D1537" w:rsidP="00097D33">
      <w:pPr>
        <w:pStyle w:val="Body"/>
      </w:pPr>
    </w:p>
    <w:p w14:paraId="770BA332" w14:textId="77777777" w:rsidR="003D1537" w:rsidRPr="00C224C6" w:rsidRDefault="003D1537" w:rsidP="00097D33">
      <w:pPr>
        <w:pStyle w:val="Body"/>
      </w:pPr>
    </w:p>
    <w:p w14:paraId="5D716BDC" w14:textId="77777777" w:rsidR="009B0B26" w:rsidRPr="00C224C6" w:rsidRDefault="009B0B26" w:rsidP="00CB6301">
      <w:pPr>
        <w:pStyle w:val="Heading4"/>
        <w:rPr>
          <w:rFonts w:cs="Arial"/>
        </w:rPr>
      </w:pPr>
      <w:bookmarkStart w:id="11" w:name="_Toc112702830"/>
      <w:r w:rsidRPr="00C224C6">
        <w:rPr>
          <w:rFonts w:cs="Arial"/>
        </w:rPr>
        <w:t>Disclaimer</w:t>
      </w:r>
      <w:bookmarkEnd w:id="11"/>
    </w:p>
    <w:p w14:paraId="6343ADB0" w14:textId="77777777" w:rsidR="009B0B26" w:rsidRPr="00C224C6" w:rsidRDefault="009B0B26" w:rsidP="001169B4">
      <w:pPr>
        <w:pStyle w:val="Body"/>
      </w:pPr>
      <w:r w:rsidRPr="00C224C6">
        <w:t xml:space="preserve">This publication may be of assistance to you, but the State of Victoria and its employees do not guarantee that the publication is without flaw of any kind or is wholly appropriate for your </w:t>
      </w:r>
      <w:proofErr w:type="gramStart"/>
      <w:r w:rsidRPr="00C224C6">
        <w:t>particular purposes</w:t>
      </w:r>
      <w:proofErr w:type="gramEnd"/>
      <w:r w:rsidRPr="00C224C6">
        <w:t xml:space="preserve"> and therefore disclaims all liability for any error, loss or other consequence which may arise from you relying on any information in this publication.</w:t>
      </w:r>
    </w:p>
    <w:p w14:paraId="366B1FD1" w14:textId="77777777" w:rsidR="009B0B26" w:rsidRPr="008B11B5" w:rsidRDefault="009B0B26" w:rsidP="001169B4">
      <w:pPr>
        <w:pStyle w:val="Body"/>
        <w:rPr>
          <w:highlight w:val="yellow"/>
        </w:rPr>
      </w:pPr>
    </w:p>
    <w:p w14:paraId="5294A631" w14:textId="503F13AD" w:rsidR="009B0B26" w:rsidRPr="00C224C6" w:rsidRDefault="009B0B26">
      <w:pPr>
        <w:rPr>
          <w:rFonts w:cs="Arial"/>
          <w:sz w:val="18"/>
          <w:szCs w:val="18"/>
        </w:rPr>
      </w:pPr>
      <w:r w:rsidRPr="00C224C6">
        <w:rPr>
          <w:rFonts w:cs="Arial"/>
          <w:sz w:val="18"/>
          <w:szCs w:val="18"/>
        </w:rPr>
        <w:t xml:space="preserve">Authorised by the </w:t>
      </w:r>
      <w:sdt>
        <w:sdtPr>
          <w:rPr>
            <w:rFonts w:cs="Arial"/>
            <w:sz w:val="18"/>
            <w:szCs w:val="18"/>
          </w:rPr>
          <w:alias w:val="Authorised by"/>
          <w:tag w:val="Authorised by"/>
          <w:id w:val="1974017056"/>
          <w:placeholder>
            <w:docPart w:val="6309E757491D418FBD318E2FEFE88281"/>
          </w:placeholder>
          <w15:color w:val="FF0000"/>
        </w:sdtPr>
        <w:sdtContent>
          <w:r w:rsidRPr="00C224C6">
            <w:rPr>
              <w:rFonts w:cs="Arial"/>
              <w:sz w:val="18"/>
              <w:szCs w:val="18"/>
            </w:rPr>
            <w:t>Victorian Government</w:t>
          </w:r>
        </w:sdtContent>
      </w:sdt>
      <w:r w:rsidRPr="00C224C6">
        <w:rPr>
          <w:rFonts w:cs="Arial"/>
          <w:sz w:val="18"/>
          <w:szCs w:val="18"/>
        </w:rPr>
        <w:t xml:space="preserve"> </w:t>
      </w:r>
      <w:r>
        <w:br/>
      </w:r>
      <w:r w:rsidRPr="00C224C6">
        <w:rPr>
          <w:rFonts w:cs="Arial"/>
          <w:sz w:val="18"/>
          <w:szCs w:val="18"/>
        </w:rPr>
        <w:t xml:space="preserve">Department of </w:t>
      </w:r>
      <w:r w:rsidR="7292C6B9" w:rsidRPr="05FA1CC4">
        <w:rPr>
          <w:rFonts w:cs="Arial"/>
          <w:sz w:val="18"/>
          <w:szCs w:val="18"/>
        </w:rPr>
        <w:t>Energy, Environment and Climate Action</w:t>
      </w:r>
    </w:p>
    <w:p w14:paraId="07FF1686" w14:textId="5AD66C39" w:rsidR="009B0B26" w:rsidRPr="00C224C6" w:rsidRDefault="009B0B26" w:rsidP="0063509A">
      <w:pPr>
        <w:rPr>
          <w:rFonts w:cs="Arial"/>
          <w:sz w:val="18"/>
          <w:szCs w:val="18"/>
        </w:rPr>
      </w:pPr>
      <w:r w:rsidRPr="00C224C6">
        <w:rPr>
          <w:rFonts w:cs="Arial"/>
          <w:sz w:val="18"/>
          <w:szCs w:val="18"/>
        </w:rPr>
        <w:t>Agriculture Victoria</w:t>
      </w:r>
      <w:r>
        <w:br/>
      </w:r>
      <w:r w:rsidRPr="00C224C6">
        <w:rPr>
          <w:rFonts w:cs="Arial"/>
          <w:sz w:val="18"/>
          <w:szCs w:val="18"/>
        </w:rPr>
        <w:t>1 Spring Street Melbourne Victoria 3000</w:t>
      </w:r>
      <w:r>
        <w:br/>
      </w:r>
      <w:r w:rsidRPr="00C224C6">
        <w:rPr>
          <w:rFonts w:cs="Arial"/>
          <w:sz w:val="18"/>
          <w:szCs w:val="18"/>
        </w:rPr>
        <w:t xml:space="preserve">Telephone </w:t>
      </w:r>
      <w:r w:rsidR="00890153" w:rsidRPr="00C224C6">
        <w:rPr>
          <w:rFonts w:cs="Arial"/>
          <w:sz w:val="18"/>
          <w:szCs w:val="18"/>
        </w:rPr>
        <w:t>136 186</w:t>
      </w:r>
    </w:p>
    <w:p w14:paraId="600FB4B2" w14:textId="778D3D5C" w:rsidR="009B0B26" w:rsidRPr="00C224C6" w:rsidRDefault="009B0B26" w:rsidP="006634EB">
      <w:pPr>
        <w:rPr>
          <w:rFonts w:cs="Arial"/>
          <w:sz w:val="18"/>
          <w:szCs w:val="18"/>
        </w:rPr>
      </w:pPr>
      <w:r w:rsidRPr="00C224C6">
        <w:rPr>
          <w:rFonts w:cs="Arial"/>
          <w:sz w:val="18"/>
          <w:szCs w:val="18"/>
        </w:rPr>
        <w:t xml:space="preserve">© Copyright State of Victoria, </w:t>
      </w:r>
      <w:r>
        <w:br/>
      </w:r>
      <w:r w:rsidRPr="00C224C6">
        <w:rPr>
          <w:rFonts w:cs="Arial"/>
          <w:sz w:val="18"/>
          <w:szCs w:val="18"/>
        </w:rPr>
        <w:t xml:space="preserve">Department of </w:t>
      </w:r>
      <w:r w:rsidR="203ED569" w:rsidRPr="05FA1CC4">
        <w:rPr>
          <w:rFonts w:cs="Arial"/>
          <w:sz w:val="18"/>
          <w:szCs w:val="18"/>
        </w:rPr>
        <w:t xml:space="preserve">Energy, Environment and Climate Action </w:t>
      </w:r>
      <w:r w:rsidRPr="05FA1CC4">
        <w:rPr>
          <w:rFonts w:cs="Arial"/>
          <w:sz w:val="18"/>
          <w:szCs w:val="18"/>
        </w:rPr>
        <w:t>202</w:t>
      </w:r>
      <w:r w:rsidR="00C224C6" w:rsidRPr="05FA1CC4">
        <w:rPr>
          <w:rFonts w:cs="Arial"/>
          <w:sz w:val="18"/>
          <w:szCs w:val="18"/>
        </w:rPr>
        <w:t>3</w:t>
      </w:r>
    </w:p>
    <w:p w14:paraId="5593FC56" w14:textId="77777777" w:rsidR="009B0B26" w:rsidRPr="00C224C6" w:rsidRDefault="009B0B26" w:rsidP="006702EB">
      <w:pPr>
        <w:rPr>
          <w:rFonts w:cs="Arial"/>
          <w:sz w:val="18"/>
          <w:szCs w:val="18"/>
        </w:rPr>
      </w:pPr>
      <w:r w:rsidRPr="00C224C6">
        <w:rPr>
          <w:rFonts w:cs="Arial"/>
          <w:sz w:val="18"/>
          <w:szCs w:val="18"/>
        </w:rPr>
        <w:t>Except for any logos, emblems, trademarks, artwork, and photography this document is made available under the terms of the Creative Commons Attribution 3.0 Australia license.</w:t>
      </w:r>
    </w:p>
    <w:p w14:paraId="294449C2" w14:textId="77777777" w:rsidR="009B0B26" w:rsidRPr="00C224C6" w:rsidRDefault="009B0B26" w:rsidP="005C6A33">
      <w:pPr>
        <w:rPr>
          <w:rFonts w:cs="Arial"/>
          <w:sz w:val="18"/>
          <w:szCs w:val="18"/>
        </w:rPr>
      </w:pPr>
      <w:r w:rsidRPr="00C224C6">
        <w:rPr>
          <w:rFonts w:cs="Arial"/>
          <w:sz w:val="18"/>
          <w:szCs w:val="18"/>
        </w:rPr>
        <w:t xml:space="preserve">ISSN 1835-9922 </w:t>
      </w:r>
    </w:p>
    <w:p w14:paraId="3BCE5B23" w14:textId="77777777" w:rsidR="009B0B26" w:rsidRPr="00C224C6" w:rsidRDefault="009B0B26" w:rsidP="009E54CA">
      <w:pPr>
        <w:rPr>
          <w:rFonts w:cs="Arial"/>
          <w:sz w:val="18"/>
          <w:szCs w:val="18"/>
        </w:rPr>
      </w:pPr>
      <w:r w:rsidRPr="00C224C6">
        <w:rPr>
          <w:rFonts w:cs="Arial"/>
          <w:sz w:val="18"/>
          <w:szCs w:val="18"/>
        </w:rPr>
        <w:t>Report design by Seen Agency, Warragul</w:t>
      </w:r>
    </w:p>
    <w:p w14:paraId="768B2860" w14:textId="77777777" w:rsidR="009B0B26" w:rsidRPr="00C224C6" w:rsidRDefault="009B0B26" w:rsidP="009E54CA">
      <w:pPr>
        <w:rPr>
          <w:rFonts w:cs="Arial"/>
          <w:sz w:val="18"/>
          <w:szCs w:val="18"/>
        </w:rPr>
      </w:pPr>
      <w:r w:rsidRPr="00C224C6">
        <w:rPr>
          <w:rFonts w:cs="Arial"/>
          <w:sz w:val="18"/>
          <w:szCs w:val="18"/>
        </w:rPr>
        <w:t>Print managed by Finsbury Green.</w:t>
      </w:r>
    </w:p>
    <w:p w14:paraId="4EB99BF9" w14:textId="77777777" w:rsidR="0063725C" w:rsidRPr="008B11B5" w:rsidRDefault="0063725C" w:rsidP="009E54CA">
      <w:pPr>
        <w:rPr>
          <w:rFonts w:cs="Arial"/>
          <w:highlight w:val="yellow"/>
        </w:rPr>
        <w:sectPr w:rsidR="0063725C" w:rsidRPr="008B11B5" w:rsidSect="0063725C">
          <w:type w:val="continuous"/>
          <w:pgSz w:w="11900" w:h="16840"/>
          <w:pgMar w:top="1701" w:right="1134" w:bottom="1418" w:left="1134" w:header="709" w:footer="397" w:gutter="0"/>
          <w:cols w:num="2" w:space="708"/>
          <w:docGrid w:linePitch="360"/>
        </w:sectPr>
      </w:pPr>
    </w:p>
    <w:p w14:paraId="4D6AA647" w14:textId="3B153E77" w:rsidR="004D468E" w:rsidRPr="008B11B5" w:rsidRDefault="004D468E" w:rsidP="009E54CA">
      <w:pPr>
        <w:rPr>
          <w:rFonts w:cs="Arial"/>
          <w:highlight w:val="yellow"/>
        </w:rPr>
      </w:pPr>
    </w:p>
    <w:p w14:paraId="30BAC035" w14:textId="77777777" w:rsidR="00CB2D2F" w:rsidRPr="008B11B5" w:rsidRDefault="00CB2D2F">
      <w:pPr>
        <w:spacing w:after="0" w:line="240" w:lineRule="auto"/>
        <w:rPr>
          <w:rFonts w:cs="Arial"/>
          <w:color w:val="004730"/>
          <w:sz w:val="32"/>
          <w:highlight w:val="yellow"/>
        </w:rPr>
      </w:pPr>
      <w:r w:rsidRPr="008B11B5">
        <w:rPr>
          <w:highlight w:val="yellow"/>
        </w:rPr>
        <w:br w:type="page"/>
      </w:r>
    </w:p>
    <w:p w14:paraId="6C3FD9F6" w14:textId="04CFBE0E" w:rsidR="00354226" w:rsidRPr="00C224C6" w:rsidRDefault="00354226" w:rsidP="00354226">
      <w:pPr>
        <w:pStyle w:val="TOAHeading"/>
      </w:pPr>
      <w:r w:rsidRPr="00C224C6">
        <w:lastRenderedPageBreak/>
        <w:t>Contents</w:t>
      </w:r>
    </w:p>
    <w:p w14:paraId="4D1E3600" w14:textId="297BAE91" w:rsidR="00CA6DDB" w:rsidRDefault="00476440">
      <w:pPr>
        <w:pStyle w:val="TOC1"/>
        <w:rPr>
          <w:rFonts w:asciiTheme="minorHAnsi" w:eastAsiaTheme="minorEastAsia" w:hAnsiTheme="minorHAnsi"/>
          <w:b w:val="0"/>
          <w:noProof/>
          <w:color w:val="auto"/>
          <w:sz w:val="22"/>
          <w:szCs w:val="22"/>
          <w:lang w:eastAsia="en-AU"/>
        </w:rPr>
      </w:pPr>
      <w:r w:rsidRPr="00C224C6">
        <w:rPr>
          <w:rFonts w:cs="Arial"/>
        </w:rPr>
        <w:fldChar w:fldCharType="begin"/>
      </w:r>
      <w:r w:rsidRPr="00C224C6">
        <w:rPr>
          <w:rFonts w:cs="Arial"/>
        </w:rPr>
        <w:instrText xml:space="preserve"> TOC \o "1-1" \h \z \u </w:instrText>
      </w:r>
      <w:r w:rsidRPr="00C224C6">
        <w:rPr>
          <w:rFonts w:cs="Arial"/>
        </w:rPr>
        <w:fldChar w:fldCharType="separate"/>
      </w:r>
      <w:hyperlink w:anchor="_Toc144894671" w:history="1">
        <w:r w:rsidR="00CA6DDB" w:rsidRPr="00B2543E">
          <w:rPr>
            <w:rStyle w:val="Hyperlink"/>
            <w:rFonts w:cs="Arial"/>
            <w:noProof/>
          </w:rPr>
          <w:t>Summary</w:t>
        </w:r>
        <w:r w:rsidR="00CA6DDB">
          <w:rPr>
            <w:noProof/>
            <w:webHidden/>
          </w:rPr>
          <w:tab/>
        </w:r>
        <w:r w:rsidR="00CA6DDB">
          <w:rPr>
            <w:noProof/>
            <w:webHidden/>
          </w:rPr>
          <w:fldChar w:fldCharType="begin"/>
        </w:r>
        <w:r w:rsidR="00CA6DDB">
          <w:rPr>
            <w:noProof/>
            <w:webHidden/>
          </w:rPr>
          <w:instrText xml:space="preserve"> PAGEREF _Toc144894671 \h </w:instrText>
        </w:r>
        <w:r w:rsidR="00CA6DDB">
          <w:rPr>
            <w:noProof/>
            <w:webHidden/>
          </w:rPr>
        </w:r>
        <w:r w:rsidR="00CA6DDB">
          <w:rPr>
            <w:noProof/>
            <w:webHidden/>
          </w:rPr>
          <w:fldChar w:fldCharType="separate"/>
        </w:r>
        <w:r w:rsidR="00CA6DDB">
          <w:rPr>
            <w:noProof/>
            <w:webHidden/>
          </w:rPr>
          <w:t>3</w:t>
        </w:r>
        <w:r w:rsidR="00CA6DDB">
          <w:rPr>
            <w:noProof/>
            <w:webHidden/>
          </w:rPr>
          <w:fldChar w:fldCharType="end"/>
        </w:r>
      </w:hyperlink>
    </w:p>
    <w:p w14:paraId="1B0A76CB" w14:textId="1DBAC6F7" w:rsidR="00CA6DDB" w:rsidRDefault="00000000">
      <w:pPr>
        <w:pStyle w:val="TOC1"/>
        <w:rPr>
          <w:rFonts w:asciiTheme="minorHAnsi" w:eastAsiaTheme="minorEastAsia" w:hAnsiTheme="minorHAnsi"/>
          <w:b w:val="0"/>
          <w:noProof/>
          <w:color w:val="auto"/>
          <w:sz w:val="22"/>
          <w:szCs w:val="22"/>
          <w:lang w:eastAsia="en-AU"/>
        </w:rPr>
      </w:pPr>
      <w:hyperlink w:anchor="_Toc144894672" w:history="1">
        <w:r w:rsidR="00CA6DDB" w:rsidRPr="00B2543E">
          <w:rPr>
            <w:rStyle w:val="Hyperlink"/>
            <w:rFonts w:cs="Arial"/>
            <w:noProof/>
          </w:rPr>
          <w:t>Part One: Victorian overview</w:t>
        </w:r>
        <w:r w:rsidR="00CA6DDB">
          <w:rPr>
            <w:noProof/>
            <w:webHidden/>
          </w:rPr>
          <w:tab/>
        </w:r>
        <w:r w:rsidR="00CA6DDB">
          <w:rPr>
            <w:noProof/>
            <w:webHidden/>
          </w:rPr>
          <w:fldChar w:fldCharType="begin"/>
        </w:r>
        <w:r w:rsidR="00CA6DDB">
          <w:rPr>
            <w:noProof/>
            <w:webHidden/>
          </w:rPr>
          <w:instrText xml:space="preserve"> PAGEREF _Toc144894672 \h </w:instrText>
        </w:r>
        <w:r w:rsidR="00CA6DDB">
          <w:rPr>
            <w:noProof/>
            <w:webHidden/>
          </w:rPr>
        </w:r>
        <w:r w:rsidR="00CA6DDB">
          <w:rPr>
            <w:noProof/>
            <w:webHidden/>
          </w:rPr>
          <w:fldChar w:fldCharType="separate"/>
        </w:r>
        <w:r w:rsidR="00CA6DDB">
          <w:rPr>
            <w:noProof/>
            <w:webHidden/>
          </w:rPr>
          <w:t>5</w:t>
        </w:r>
        <w:r w:rsidR="00CA6DDB">
          <w:rPr>
            <w:noProof/>
            <w:webHidden/>
          </w:rPr>
          <w:fldChar w:fldCharType="end"/>
        </w:r>
      </w:hyperlink>
    </w:p>
    <w:p w14:paraId="7B7C0696" w14:textId="1A3428BB" w:rsidR="00CA6DDB" w:rsidRDefault="00000000">
      <w:pPr>
        <w:pStyle w:val="TOC1"/>
        <w:rPr>
          <w:rFonts w:asciiTheme="minorHAnsi" w:eastAsiaTheme="minorEastAsia" w:hAnsiTheme="minorHAnsi"/>
          <w:b w:val="0"/>
          <w:noProof/>
          <w:color w:val="auto"/>
          <w:sz w:val="22"/>
          <w:szCs w:val="22"/>
          <w:lang w:eastAsia="en-AU"/>
        </w:rPr>
      </w:pPr>
      <w:hyperlink w:anchor="_Toc144894673" w:history="1">
        <w:r w:rsidR="00CA6DDB" w:rsidRPr="00B2543E">
          <w:rPr>
            <w:rStyle w:val="Hyperlink"/>
            <w:rFonts w:cs="Arial"/>
            <w:noProof/>
          </w:rPr>
          <w:t>Part Two: Northern Victoria</w:t>
        </w:r>
        <w:r w:rsidR="00CA6DDB">
          <w:rPr>
            <w:noProof/>
            <w:webHidden/>
          </w:rPr>
          <w:tab/>
        </w:r>
        <w:r w:rsidR="00CA6DDB">
          <w:rPr>
            <w:noProof/>
            <w:webHidden/>
          </w:rPr>
          <w:fldChar w:fldCharType="begin"/>
        </w:r>
        <w:r w:rsidR="00CA6DDB">
          <w:rPr>
            <w:noProof/>
            <w:webHidden/>
          </w:rPr>
          <w:instrText xml:space="preserve"> PAGEREF _Toc144894673 \h </w:instrText>
        </w:r>
        <w:r w:rsidR="00CA6DDB">
          <w:rPr>
            <w:noProof/>
            <w:webHidden/>
          </w:rPr>
        </w:r>
        <w:r w:rsidR="00CA6DDB">
          <w:rPr>
            <w:noProof/>
            <w:webHidden/>
          </w:rPr>
          <w:fldChar w:fldCharType="separate"/>
        </w:r>
        <w:r w:rsidR="00CA6DDB">
          <w:rPr>
            <w:noProof/>
            <w:webHidden/>
          </w:rPr>
          <w:t>11</w:t>
        </w:r>
        <w:r w:rsidR="00CA6DDB">
          <w:rPr>
            <w:noProof/>
            <w:webHidden/>
          </w:rPr>
          <w:fldChar w:fldCharType="end"/>
        </w:r>
      </w:hyperlink>
    </w:p>
    <w:p w14:paraId="60159536" w14:textId="34186A92" w:rsidR="00CA6DDB" w:rsidRDefault="00000000">
      <w:pPr>
        <w:pStyle w:val="TOC1"/>
        <w:rPr>
          <w:rFonts w:asciiTheme="minorHAnsi" w:eastAsiaTheme="minorEastAsia" w:hAnsiTheme="minorHAnsi"/>
          <w:b w:val="0"/>
          <w:noProof/>
          <w:color w:val="auto"/>
          <w:sz w:val="22"/>
          <w:szCs w:val="22"/>
          <w:lang w:eastAsia="en-AU"/>
        </w:rPr>
      </w:pPr>
      <w:hyperlink w:anchor="_Toc144894674" w:history="1">
        <w:r w:rsidR="00CA6DDB" w:rsidRPr="00B2543E">
          <w:rPr>
            <w:rStyle w:val="Hyperlink"/>
            <w:rFonts w:cs="Arial"/>
            <w:noProof/>
          </w:rPr>
          <w:t>Part Three: South West Victoria</w:t>
        </w:r>
        <w:r w:rsidR="00CA6DDB">
          <w:rPr>
            <w:noProof/>
            <w:webHidden/>
          </w:rPr>
          <w:tab/>
        </w:r>
        <w:r w:rsidR="00CA6DDB">
          <w:rPr>
            <w:noProof/>
            <w:webHidden/>
          </w:rPr>
          <w:fldChar w:fldCharType="begin"/>
        </w:r>
        <w:r w:rsidR="00CA6DDB">
          <w:rPr>
            <w:noProof/>
            <w:webHidden/>
          </w:rPr>
          <w:instrText xml:space="preserve"> PAGEREF _Toc144894674 \h </w:instrText>
        </w:r>
        <w:r w:rsidR="00CA6DDB">
          <w:rPr>
            <w:noProof/>
            <w:webHidden/>
          </w:rPr>
        </w:r>
        <w:r w:rsidR="00CA6DDB">
          <w:rPr>
            <w:noProof/>
            <w:webHidden/>
          </w:rPr>
          <w:fldChar w:fldCharType="separate"/>
        </w:r>
        <w:r w:rsidR="00CA6DDB">
          <w:rPr>
            <w:noProof/>
            <w:webHidden/>
          </w:rPr>
          <w:t>15</w:t>
        </w:r>
        <w:r w:rsidR="00CA6DDB">
          <w:rPr>
            <w:noProof/>
            <w:webHidden/>
          </w:rPr>
          <w:fldChar w:fldCharType="end"/>
        </w:r>
      </w:hyperlink>
    </w:p>
    <w:p w14:paraId="370A2809" w14:textId="188AB681" w:rsidR="00CA6DDB" w:rsidRDefault="00000000">
      <w:pPr>
        <w:pStyle w:val="TOC1"/>
        <w:rPr>
          <w:rFonts w:asciiTheme="minorHAnsi" w:eastAsiaTheme="minorEastAsia" w:hAnsiTheme="minorHAnsi"/>
          <w:b w:val="0"/>
          <w:noProof/>
          <w:color w:val="auto"/>
          <w:sz w:val="22"/>
          <w:szCs w:val="22"/>
          <w:lang w:eastAsia="en-AU"/>
        </w:rPr>
      </w:pPr>
      <w:hyperlink w:anchor="_Toc144894675" w:history="1">
        <w:r w:rsidR="00CA6DDB" w:rsidRPr="00B2543E">
          <w:rPr>
            <w:rStyle w:val="Hyperlink"/>
            <w:rFonts w:cs="Arial"/>
            <w:noProof/>
          </w:rPr>
          <w:t>Part Four: Gippsland</w:t>
        </w:r>
        <w:r w:rsidR="00CA6DDB">
          <w:rPr>
            <w:noProof/>
            <w:webHidden/>
          </w:rPr>
          <w:tab/>
        </w:r>
        <w:r w:rsidR="00CA6DDB">
          <w:rPr>
            <w:noProof/>
            <w:webHidden/>
          </w:rPr>
          <w:fldChar w:fldCharType="begin"/>
        </w:r>
        <w:r w:rsidR="00CA6DDB">
          <w:rPr>
            <w:noProof/>
            <w:webHidden/>
          </w:rPr>
          <w:instrText xml:space="preserve"> PAGEREF _Toc144894675 \h </w:instrText>
        </w:r>
        <w:r w:rsidR="00CA6DDB">
          <w:rPr>
            <w:noProof/>
            <w:webHidden/>
          </w:rPr>
        </w:r>
        <w:r w:rsidR="00CA6DDB">
          <w:rPr>
            <w:noProof/>
            <w:webHidden/>
          </w:rPr>
          <w:fldChar w:fldCharType="separate"/>
        </w:r>
        <w:r w:rsidR="00CA6DDB">
          <w:rPr>
            <w:noProof/>
            <w:webHidden/>
          </w:rPr>
          <w:t>19</w:t>
        </w:r>
        <w:r w:rsidR="00CA6DDB">
          <w:rPr>
            <w:noProof/>
            <w:webHidden/>
          </w:rPr>
          <w:fldChar w:fldCharType="end"/>
        </w:r>
      </w:hyperlink>
    </w:p>
    <w:p w14:paraId="1BAEBEEF" w14:textId="2A1850EF" w:rsidR="00CA6DDB" w:rsidRDefault="00000000">
      <w:pPr>
        <w:pStyle w:val="TOC1"/>
        <w:rPr>
          <w:rFonts w:asciiTheme="minorHAnsi" w:eastAsiaTheme="minorEastAsia" w:hAnsiTheme="minorHAnsi"/>
          <w:b w:val="0"/>
          <w:noProof/>
          <w:color w:val="auto"/>
          <w:sz w:val="22"/>
          <w:szCs w:val="22"/>
          <w:lang w:eastAsia="en-AU"/>
        </w:rPr>
      </w:pPr>
      <w:hyperlink w:anchor="_Toc144894676" w:history="1">
        <w:r w:rsidR="00CA6DDB" w:rsidRPr="00B2543E">
          <w:rPr>
            <w:rStyle w:val="Hyperlink"/>
            <w:rFonts w:cs="Arial"/>
            <w:noProof/>
          </w:rPr>
          <w:t>Part Five: Business confidence</w:t>
        </w:r>
        <w:r w:rsidR="00CA6DDB">
          <w:rPr>
            <w:noProof/>
            <w:webHidden/>
          </w:rPr>
          <w:tab/>
        </w:r>
        <w:r w:rsidR="00CA6DDB">
          <w:rPr>
            <w:noProof/>
            <w:webHidden/>
          </w:rPr>
          <w:fldChar w:fldCharType="begin"/>
        </w:r>
        <w:r w:rsidR="00CA6DDB">
          <w:rPr>
            <w:noProof/>
            <w:webHidden/>
          </w:rPr>
          <w:instrText xml:space="preserve"> PAGEREF _Toc144894676 \h </w:instrText>
        </w:r>
        <w:r w:rsidR="00CA6DDB">
          <w:rPr>
            <w:noProof/>
            <w:webHidden/>
          </w:rPr>
        </w:r>
        <w:r w:rsidR="00CA6DDB">
          <w:rPr>
            <w:noProof/>
            <w:webHidden/>
          </w:rPr>
          <w:fldChar w:fldCharType="separate"/>
        </w:r>
        <w:r w:rsidR="00CA6DDB">
          <w:rPr>
            <w:noProof/>
            <w:webHidden/>
          </w:rPr>
          <w:t>24</w:t>
        </w:r>
        <w:r w:rsidR="00CA6DDB">
          <w:rPr>
            <w:noProof/>
            <w:webHidden/>
          </w:rPr>
          <w:fldChar w:fldCharType="end"/>
        </w:r>
      </w:hyperlink>
    </w:p>
    <w:p w14:paraId="19DF8C40" w14:textId="4DBF8513" w:rsidR="00CA6DDB" w:rsidRDefault="00000000">
      <w:pPr>
        <w:pStyle w:val="TOC1"/>
        <w:rPr>
          <w:rFonts w:asciiTheme="minorHAnsi" w:eastAsiaTheme="minorEastAsia" w:hAnsiTheme="minorHAnsi"/>
          <w:b w:val="0"/>
          <w:noProof/>
          <w:color w:val="auto"/>
          <w:sz w:val="22"/>
          <w:szCs w:val="22"/>
          <w:lang w:eastAsia="en-AU"/>
        </w:rPr>
      </w:pPr>
      <w:hyperlink w:anchor="_Toc144894677" w:history="1">
        <w:r w:rsidR="00CA6DDB" w:rsidRPr="00B2543E">
          <w:rPr>
            <w:rStyle w:val="Hyperlink"/>
            <w:rFonts w:cs="Arial"/>
            <w:noProof/>
          </w:rPr>
          <w:t>Part Six: Greenhouse gas emissions 2022-23</w:t>
        </w:r>
        <w:r w:rsidR="00CA6DDB">
          <w:rPr>
            <w:noProof/>
            <w:webHidden/>
          </w:rPr>
          <w:tab/>
        </w:r>
        <w:r w:rsidR="00CA6DDB">
          <w:rPr>
            <w:noProof/>
            <w:webHidden/>
          </w:rPr>
          <w:fldChar w:fldCharType="begin"/>
        </w:r>
        <w:r w:rsidR="00CA6DDB">
          <w:rPr>
            <w:noProof/>
            <w:webHidden/>
          </w:rPr>
          <w:instrText xml:space="preserve"> PAGEREF _Toc144894677 \h </w:instrText>
        </w:r>
        <w:r w:rsidR="00CA6DDB">
          <w:rPr>
            <w:noProof/>
            <w:webHidden/>
          </w:rPr>
        </w:r>
        <w:r w:rsidR="00CA6DDB">
          <w:rPr>
            <w:noProof/>
            <w:webHidden/>
          </w:rPr>
          <w:fldChar w:fldCharType="separate"/>
        </w:r>
        <w:r w:rsidR="00CA6DDB">
          <w:rPr>
            <w:noProof/>
            <w:webHidden/>
          </w:rPr>
          <w:t>26</w:t>
        </w:r>
        <w:r w:rsidR="00CA6DDB">
          <w:rPr>
            <w:noProof/>
            <w:webHidden/>
          </w:rPr>
          <w:fldChar w:fldCharType="end"/>
        </w:r>
      </w:hyperlink>
    </w:p>
    <w:p w14:paraId="30143A49" w14:textId="0ABEF8F6" w:rsidR="00CA6DDB" w:rsidRDefault="00000000">
      <w:pPr>
        <w:pStyle w:val="TOC1"/>
        <w:rPr>
          <w:rFonts w:asciiTheme="minorHAnsi" w:eastAsiaTheme="minorEastAsia" w:hAnsiTheme="minorHAnsi"/>
          <w:b w:val="0"/>
          <w:noProof/>
          <w:color w:val="auto"/>
          <w:sz w:val="22"/>
          <w:szCs w:val="22"/>
          <w:lang w:eastAsia="en-AU"/>
        </w:rPr>
      </w:pPr>
      <w:hyperlink w:anchor="_Toc144894678" w:history="1">
        <w:r w:rsidR="00CA6DDB" w:rsidRPr="00B2543E">
          <w:rPr>
            <w:rStyle w:val="Hyperlink"/>
            <w:rFonts w:cs="Arial"/>
            <w:noProof/>
          </w:rPr>
          <w:t>Part Seven: How does 2022-23 compare?</w:t>
        </w:r>
        <w:r w:rsidR="00CA6DDB">
          <w:rPr>
            <w:noProof/>
            <w:webHidden/>
          </w:rPr>
          <w:tab/>
        </w:r>
        <w:r w:rsidR="00CA6DDB">
          <w:rPr>
            <w:noProof/>
            <w:webHidden/>
          </w:rPr>
          <w:fldChar w:fldCharType="begin"/>
        </w:r>
        <w:r w:rsidR="00CA6DDB">
          <w:rPr>
            <w:noProof/>
            <w:webHidden/>
          </w:rPr>
          <w:instrText xml:space="preserve"> PAGEREF _Toc144894678 \h </w:instrText>
        </w:r>
        <w:r w:rsidR="00CA6DDB">
          <w:rPr>
            <w:noProof/>
            <w:webHidden/>
          </w:rPr>
        </w:r>
        <w:r w:rsidR="00CA6DDB">
          <w:rPr>
            <w:noProof/>
            <w:webHidden/>
          </w:rPr>
          <w:fldChar w:fldCharType="separate"/>
        </w:r>
        <w:r w:rsidR="00CA6DDB">
          <w:rPr>
            <w:noProof/>
            <w:webHidden/>
          </w:rPr>
          <w:t>27</w:t>
        </w:r>
        <w:r w:rsidR="00CA6DDB">
          <w:rPr>
            <w:noProof/>
            <w:webHidden/>
          </w:rPr>
          <w:fldChar w:fldCharType="end"/>
        </w:r>
      </w:hyperlink>
    </w:p>
    <w:p w14:paraId="130CBD7E" w14:textId="3ABAC186" w:rsidR="00CA6DDB" w:rsidRDefault="00000000">
      <w:pPr>
        <w:pStyle w:val="TOC1"/>
        <w:rPr>
          <w:rFonts w:asciiTheme="minorHAnsi" w:eastAsiaTheme="minorEastAsia" w:hAnsiTheme="minorHAnsi"/>
          <w:b w:val="0"/>
          <w:noProof/>
          <w:color w:val="auto"/>
          <w:sz w:val="22"/>
          <w:szCs w:val="22"/>
          <w:lang w:eastAsia="en-AU"/>
        </w:rPr>
      </w:pPr>
      <w:hyperlink w:anchor="_Toc144894679" w:history="1">
        <w:r w:rsidR="00CA6DDB" w:rsidRPr="00B2543E">
          <w:rPr>
            <w:rStyle w:val="Hyperlink"/>
            <w:rFonts w:cs="Arial"/>
            <w:noProof/>
          </w:rPr>
          <w:t>Appendices</w:t>
        </w:r>
        <w:r w:rsidR="00CA6DDB">
          <w:rPr>
            <w:noProof/>
            <w:webHidden/>
          </w:rPr>
          <w:tab/>
        </w:r>
        <w:r w:rsidR="00CA6DDB">
          <w:rPr>
            <w:noProof/>
            <w:webHidden/>
          </w:rPr>
          <w:fldChar w:fldCharType="begin"/>
        </w:r>
        <w:r w:rsidR="00CA6DDB">
          <w:rPr>
            <w:noProof/>
            <w:webHidden/>
          </w:rPr>
          <w:instrText xml:space="preserve"> PAGEREF _Toc144894679 \h </w:instrText>
        </w:r>
        <w:r w:rsidR="00CA6DDB">
          <w:rPr>
            <w:noProof/>
            <w:webHidden/>
          </w:rPr>
        </w:r>
        <w:r w:rsidR="00CA6DDB">
          <w:rPr>
            <w:noProof/>
            <w:webHidden/>
          </w:rPr>
          <w:fldChar w:fldCharType="separate"/>
        </w:r>
        <w:r w:rsidR="00CA6DDB">
          <w:rPr>
            <w:noProof/>
            <w:webHidden/>
          </w:rPr>
          <w:t>31</w:t>
        </w:r>
        <w:r w:rsidR="00CA6DDB">
          <w:rPr>
            <w:noProof/>
            <w:webHidden/>
          </w:rPr>
          <w:fldChar w:fldCharType="end"/>
        </w:r>
      </w:hyperlink>
    </w:p>
    <w:p w14:paraId="6ACE3C60" w14:textId="0FA6201D" w:rsidR="00CA6DDB" w:rsidRDefault="00000000">
      <w:pPr>
        <w:pStyle w:val="TOC1"/>
        <w:rPr>
          <w:rFonts w:asciiTheme="minorHAnsi" w:eastAsiaTheme="minorEastAsia" w:hAnsiTheme="minorHAnsi"/>
          <w:b w:val="0"/>
          <w:noProof/>
          <w:color w:val="auto"/>
          <w:sz w:val="22"/>
          <w:szCs w:val="22"/>
          <w:lang w:eastAsia="en-AU"/>
        </w:rPr>
      </w:pPr>
      <w:hyperlink w:anchor="_Toc144894680" w:history="1">
        <w:r w:rsidR="00CA6DDB" w:rsidRPr="00B2543E">
          <w:rPr>
            <w:rStyle w:val="Hyperlink"/>
            <w:rFonts w:cs="Arial"/>
            <w:noProof/>
          </w:rPr>
          <w:t>Appendix A: Statewide summary tables</w:t>
        </w:r>
        <w:r w:rsidR="00CA6DDB">
          <w:rPr>
            <w:noProof/>
            <w:webHidden/>
          </w:rPr>
          <w:tab/>
        </w:r>
        <w:r w:rsidR="00CA6DDB">
          <w:rPr>
            <w:noProof/>
            <w:webHidden/>
          </w:rPr>
          <w:fldChar w:fldCharType="begin"/>
        </w:r>
        <w:r w:rsidR="00CA6DDB">
          <w:rPr>
            <w:noProof/>
            <w:webHidden/>
          </w:rPr>
          <w:instrText xml:space="preserve"> PAGEREF _Toc144894680 \h </w:instrText>
        </w:r>
        <w:r w:rsidR="00CA6DDB">
          <w:rPr>
            <w:noProof/>
            <w:webHidden/>
          </w:rPr>
        </w:r>
        <w:r w:rsidR="00CA6DDB">
          <w:rPr>
            <w:noProof/>
            <w:webHidden/>
          </w:rPr>
          <w:fldChar w:fldCharType="separate"/>
        </w:r>
        <w:r w:rsidR="00CA6DDB">
          <w:rPr>
            <w:noProof/>
            <w:webHidden/>
          </w:rPr>
          <w:t>32</w:t>
        </w:r>
        <w:r w:rsidR="00CA6DDB">
          <w:rPr>
            <w:noProof/>
            <w:webHidden/>
          </w:rPr>
          <w:fldChar w:fldCharType="end"/>
        </w:r>
      </w:hyperlink>
    </w:p>
    <w:p w14:paraId="04EF1229" w14:textId="07816137" w:rsidR="00CA6DDB" w:rsidRDefault="00000000">
      <w:pPr>
        <w:pStyle w:val="TOC1"/>
        <w:rPr>
          <w:rFonts w:asciiTheme="minorHAnsi" w:eastAsiaTheme="minorEastAsia" w:hAnsiTheme="minorHAnsi"/>
          <w:b w:val="0"/>
          <w:noProof/>
          <w:color w:val="auto"/>
          <w:sz w:val="22"/>
          <w:szCs w:val="22"/>
          <w:lang w:eastAsia="en-AU"/>
        </w:rPr>
      </w:pPr>
      <w:hyperlink w:anchor="_Toc144894681" w:history="1">
        <w:r w:rsidR="00CA6DDB" w:rsidRPr="00B2543E">
          <w:rPr>
            <w:rStyle w:val="Hyperlink"/>
            <w:rFonts w:cs="Arial"/>
            <w:noProof/>
          </w:rPr>
          <w:t>Appendix B: Northern Victoria summary tables</w:t>
        </w:r>
        <w:r w:rsidR="00CA6DDB">
          <w:rPr>
            <w:noProof/>
            <w:webHidden/>
          </w:rPr>
          <w:tab/>
        </w:r>
        <w:r w:rsidR="00CA6DDB">
          <w:rPr>
            <w:noProof/>
            <w:webHidden/>
          </w:rPr>
          <w:fldChar w:fldCharType="begin"/>
        </w:r>
        <w:r w:rsidR="00CA6DDB">
          <w:rPr>
            <w:noProof/>
            <w:webHidden/>
          </w:rPr>
          <w:instrText xml:space="preserve"> PAGEREF _Toc144894681 \h </w:instrText>
        </w:r>
        <w:r w:rsidR="00CA6DDB">
          <w:rPr>
            <w:noProof/>
            <w:webHidden/>
          </w:rPr>
        </w:r>
        <w:r w:rsidR="00CA6DDB">
          <w:rPr>
            <w:noProof/>
            <w:webHidden/>
          </w:rPr>
          <w:fldChar w:fldCharType="separate"/>
        </w:r>
        <w:r w:rsidR="00CA6DDB">
          <w:rPr>
            <w:noProof/>
            <w:webHidden/>
          </w:rPr>
          <w:t>40</w:t>
        </w:r>
        <w:r w:rsidR="00CA6DDB">
          <w:rPr>
            <w:noProof/>
            <w:webHidden/>
          </w:rPr>
          <w:fldChar w:fldCharType="end"/>
        </w:r>
      </w:hyperlink>
    </w:p>
    <w:p w14:paraId="629855EE" w14:textId="3EFE096E" w:rsidR="00CA6DDB" w:rsidRDefault="00000000">
      <w:pPr>
        <w:pStyle w:val="TOC1"/>
        <w:rPr>
          <w:rFonts w:asciiTheme="minorHAnsi" w:eastAsiaTheme="minorEastAsia" w:hAnsiTheme="minorHAnsi"/>
          <w:b w:val="0"/>
          <w:noProof/>
          <w:color w:val="auto"/>
          <w:sz w:val="22"/>
          <w:szCs w:val="22"/>
          <w:lang w:eastAsia="en-AU"/>
        </w:rPr>
      </w:pPr>
      <w:hyperlink w:anchor="_Toc144894682" w:history="1">
        <w:r w:rsidR="00CA6DDB" w:rsidRPr="00B2543E">
          <w:rPr>
            <w:rStyle w:val="Hyperlink"/>
            <w:rFonts w:cs="Arial"/>
            <w:noProof/>
          </w:rPr>
          <w:t>Appendix C: South West Victoria summary tables</w:t>
        </w:r>
        <w:r w:rsidR="00CA6DDB">
          <w:rPr>
            <w:noProof/>
            <w:webHidden/>
          </w:rPr>
          <w:tab/>
        </w:r>
        <w:r w:rsidR="00CA6DDB">
          <w:rPr>
            <w:noProof/>
            <w:webHidden/>
          </w:rPr>
          <w:fldChar w:fldCharType="begin"/>
        </w:r>
        <w:r w:rsidR="00CA6DDB">
          <w:rPr>
            <w:noProof/>
            <w:webHidden/>
          </w:rPr>
          <w:instrText xml:space="preserve"> PAGEREF _Toc144894682 \h </w:instrText>
        </w:r>
        <w:r w:rsidR="00CA6DDB">
          <w:rPr>
            <w:noProof/>
            <w:webHidden/>
          </w:rPr>
        </w:r>
        <w:r w:rsidR="00CA6DDB">
          <w:rPr>
            <w:noProof/>
            <w:webHidden/>
          </w:rPr>
          <w:fldChar w:fldCharType="separate"/>
        </w:r>
        <w:r w:rsidR="00CA6DDB">
          <w:rPr>
            <w:noProof/>
            <w:webHidden/>
          </w:rPr>
          <w:t>55</w:t>
        </w:r>
        <w:r w:rsidR="00CA6DDB">
          <w:rPr>
            <w:noProof/>
            <w:webHidden/>
          </w:rPr>
          <w:fldChar w:fldCharType="end"/>
        </w:r>
      </w:hyperlink>
    </w:p>
    <w:p w14:paraId="09257DA8" w14:textId="7C38E9C1" w:rsidR="00CA6DDB" w:rsidRDefault="00000000">
      <w:pPr>
        <w:pStyle w:val="TOC1"/>
        <w:rPr>
          <w:rFonts w:asciiTheme="minorHAnsi" w:eastAsiaTheme="minorEastAsia" w:hAnsiTheme="minorHAnsi"/>
          <w:b w:val="0"/>
          <w:noProof/>
          <w:color w:val="auto"/>
          <w:sz w:val="22"/>
          <w:szCs w:val="22"/>
          <w:lang w:eastAsia="en-AU"/>
        </w:rPr>
      </w:pPr>
      <w:hyperlink w:anchor="_Toc144894683" w:history="1">
        <w:r w:rsidR="00CA6DDB" w:rsidRPr="00B2543E">
          <w:rPr>
            <w:rStyle w:val="Hyperlink"/>
            <w:rFonts w:cs="Arial"/>
            <w:noProof/>
          </w:rPr>
          <w:t>Appendix D: Gippsland summary tables</w:t>
        </w:r>
        <w:r w:rsidR="00CA6DDB">
          <w:rPr>
            <w:noProof/>
            <w:webHidden/>
          </w:rPr>
          <w:tab/>
        </w:r>
        <w:r w:rsidR="00CA6DDB">
          <w:rPr>
            <w:noProof/>
            <w:webHidden/>
          </w:rPr>
          <w:fldChar w:fldCharType="begin"/>
        </w:r>
        <w:r w:rsidR="00CA6DDB">
          <w:rPr>
            <w:noProof/>
            <w:webHidden/>
          </w:rPr>
          <w:instrText xml:space="preserve"> PAGEREF _Toc144894683 \h </w:instrText>
        </w:r>
        <w:r w:rsidR="00CA6DDB">
          <w:rPr>
            <w:noProof/>
            <w:webHidden/>
          </w:rPr>
        </w:r>
        <w:r w:rsidR="00CA6DDB">
          <w:rPr>
            <w:noProof/>
            <w:webHidden/>
          </w:rPr>
          <w:fldChar w:fldCharType="separate"/>
        </w:r>
        <w:r w:rsidR="00CA6DDB">
          <w:rPr>
            <w:noProof/>
            <w:webHidden/>
          </w:rPr>
          <w:t>69</w:t>
        </w:r>
        <w:r w:rsidR="00CA6DDB">
          <w:rPr>
            <w:noProof/>
            <w:webHidden/>
          </w:rPr>
          <w:fldChar w:fldCharType="end"/>
        </w:r>
      </w:hyperlink>
    </w:p>
    <w:p w14:paraId="7E52429C" w14:textId="0212AF2B" w:rsidR="00CA6DDB" w:rsidRDefault="00000000">
      <w:pPr>
        <w:pStyle w:val="TOC1"/>
        <w:rPr>
          <w:rFonts w:asciiTheme="minorHAnsi" w:eastAsiaTheme="minorEastAsia" w:hAnsiTheme="minorHAnsi"/>
          <w:b w:val="0"/>
          <w:noProof/>
          <w:color w:val="auto"/>
          <w:sz w:val="22"/>
          <w:szCs w:val="22"/>
          <w:lang w:eastAsia="en-AU"/>
        </w:rPr>
      </w:pPr>
      <w:hyperlink w:anchor="_Toc144894684" w:history="1">
        <w:r w:rsidR="00CA6DDB" w:rsidRPr="00B2543E">
          <w:rPr>
            <w:rStyle w:val="Hyperlink"/>
            <w:rFonts w:cs="Arial"/>
            <w:noProof/>
          </w:rPr>
          <w:t>Appendix E: Glossary of terms, abbreviations and standard values</w:t>
        </w:r>
        <w:r w:rsidR="00CA6DDB">
          <w:rPr>
            <w:noProof/>
            <w:webHidden/>
          </w:rPr>
          <w:tab/>
        </w:r>
        <w:r w:rsidR="00CA6DDB">
          <w:rPr>
            <w:noProof/>
            <w:webHidden/>
          </w:rPr>
          <w:fldChar w:fldCharType="begin"/>
        </w:r>
        <w:r w:rsidR="00CA6DDB">
          <w:rPr>
            <w:noProof/>
            <w:webHidden/>
          </w:rPr>
          <w:instrText xml:space="preserve"> PAGEREF _Toc144894684 \h </w:instrText>
        </w:r>
        <w:r w:rsidR="00CA6DDB">
          <w:rPr>
            <w:noProof/>
            <w:webHidden/>
          </w:rPr>
        </w:r>
        <w:r w:rsidR="00CA6DDB">
          <w:rPr>
            <w:noProof/>
            <w:webHidden/>
          </w:rPr>
          <w:fldChar w:fldCharType="separate"/>
        </w:r>
        <w:r w:rsidR="00CA6DDB">
          <w:rPr>
            <w:noProof/>
            <w:webHidden/>
          </w:rPr>
          <w:t>83</w:t>
        </w:r>
        <w:r w:rsidR="00CA6DDB">
          <w:rPr>
            <w:noProof/>
            <w:webHidden/>
          </w:rPr>
          <w:fldChar w:fldCharType="end"/>
        </w:r>
      </w:hyperlink>
    </w:p>
    <w:p w14:paraId="2440FD3D" w14:textId="34D25DCC" w:rsidR="00354226" w:rsidRPr="008B11B5" w:rsidRDefault="00476440" w:rsidP="000A654B">
      <w:pPr>
        <w:pStyle w:val="TOC1"/>
        <w:rPr>
          <w:highlight w:val="yellow"/>
        </w:rPr>
      </w:pPr>
      <w:r w:rsidRPr="00C224C6">
        <w:fldChar w:fldCharType="end"/>
      </w:r>
    </w:p>
    <w:p w14:paraId="7E28C98E" w14:textId="00DC5379" w:rsidR="00BF11B6" w:rsidRPr="00834578" w:rsidRDefault="00354226" w:rsidP="00BF11B6">
      <w:pPr>
        <w:pStyle w:val="Heading1"/>
        <w:rPr>
          <w:rFonts w:cs="Arial"/>
        </w:rPr>
      </w:pPr>
      <w:r w:rsidRPr="008B11B5">
        <w:rPr>
          <w:rFonts w:cs="Arial"/>
          <w:highlight w:val="yellow"/>
        </w:rPr>
        <w:br w:type="page"/>
      </w:r>
      <w:bookmarkStart w:id="12" w:name="_Toc144894671"/>
      <w:r w:rsidR="003D7E49" w:rsidRPr="00834578">
        <w:rPr>
          <w:rFonts w:cs="Arial"/>
        </w:rPr>
        <w:lastRenderedPageBreak/>
        <w:t>Summary</w:t>
      </w:r>
      <w:bookmarkEnd w:id="12"/>
    </w:p>
    <w:p w14:paraId="3F291985" w14:textId="7F685ED4" w:rsidR="00F23612" w:rsidRPr="00834578" w:rsidRDefault="00F23612" w:rsidP="00BF11B6">
      <w:pPr>
        <w:pStyle w:val="Heading1"/>
        <w:sectPr w:rsidR="00F23612" w:rsidRPr="00834578" w:rsidSect="007C28E4">
          <w:type w:val="continuous"/>
          <w:pgSz w:w="11900" w:h="16840"/>
          <w:pgMar w:top="1701" w:right="1134" w:bottom="1418" w:left="1134" w:header="709" w:footer="397" w:gutter="0"/>
          <w:cols w:space="708"/>
          <w:docGrid w:linePitch="360"/>
        </w:sectPr>
      </w:pPr>
    </w:p>
    <w:p w14:paraId="24E26912" w14:textId="08782B62" w:rsidR="00E33B96" w:rsidRPr="00D92815" w:rsidRDefault="00E33B96" w:rsidP="00D92815">
      <w:pPr>
        <w:pStyle w:val="ListParagraph"/>
        <w:numPr>
          <w:ilvl w:val="0"/>
          <w:numId w:val="1"/>
        </w:numPr>
        <w:shd w:val="clear" w:color="auto" w:fill="CBDFD7"/>
        <w:spacing w:line="256" w:lineRule="auto"/>
        <w:ind w:left="284" w:hanging="284"/>
        <w:rPr>
          <w:rFonts w:ascii="Calibri" w:hAnsi="Calibri" w:cs="Calibri"/>
          <w:sz w:val="18"/>
          <w:szCs w:val="18"/>
        </w:rPr>
      </w:pPr>
      <w:r w:rsidRPr="00D92815">
        <w:rPr>
          <w:rFonts w:ascii="Calibri" w:hAnsi="Calibri" w:cs="Calibri"/>
          <w:sz w:val="18"/>
          <w:szCs w:val="18"/>
        </w:rPr>
        <w:t>In 2022-23 average profitability in Victoria was the second highest in 17 years of Dairy Farm Monitor.</w:t>
      </w:r>
    </w:p>
    <w:p w14:paraId="1CE5A937" w14:textId="77777777" w:rsidR="00E33B96" w:rsidRPr="00D92815" w:rsidRDefault="00E33B96" w:rsidP="00D92815">
      <w:pPr>
        <w:pStyle w:val="ListParagraph"/>
        <w:numPr>
          <w:ilvl w:val="0"/>
          <w:numId w:val="1"/>
        </w:numPr>
        <w:shd w:val="clear" w:color="auto" w:fill="CBDFD7"/>
        <w:spacing w:line="256" w:lineRule="auto"/>
        <w:ind w:left="284" w:hanging="284"/>
        <w:rPr>
          <w:rFonts w:ascii="Calibri" w:hAnsi="Calibri" w:cs="Calibri"/>
          <w:sz w:val="18"/>
          <w:szCs w:val="18"/>
        </w:rPr>
      </w:pPr>
      <w:r w:rsidRPr="00D92815">
        <w:rPr>
          <w:rFonts w:ascii="Calibri" w:hAnsi="Calibri" w:cs="Calibri"/>
          <w:sz w:val="18"/>
          <w:szCs w:val="18"/>
        </w:rPr>
        <w:t>Average milk price increased to $9.77 per kilograms of milk solids ($/kg MS).</w:t>
      </w:r>
    </w:p>
    <w:p w14:paraId="31995602" w14:textId="77777777" w:rsidR="00E33B96" w:rsidRPr="00D92815" w:rsidRDefault="00E33B96" w:rsidP="00D92815">
      <w:pPr>
        <w:pStyle w:val="ListParagraph"/>
        <w:numPr>
          <w:ilvl w:val="0"/>
          <w:numId w:val="1"/>
        </w:numPr>
        <w:shd w:val="clear" w:color="auto" w:fill="CBDFD7"/>
        <w:spacing w:line="256" w:lineRule="auto"/>
        <w:ind w:left="284" w:hanging="284"/>
        <w:rPr>
          <w:rFonts w:ascii="Calibri" w:hAnsi="Calibri" w:cs="Calibri"/>
          <w:sz w:val="18"/>
          <w:szCs w:val="18"/>
        </w:rPr>
      </w:pPr>
      <w:r w:rsidRPr="00D92815">
        <w:rPr>
          <w:rFonts w:ascii="Calibri" w:hAnsi="Calibri" w:cs="Calibri"/>
          <w:sz w:val="18"/>
          <w:szCs w:val="18"/>
        </w:rPr>
        <w:t>Higher variable costs, mainly for quality supply of grain and fodder, impacted farm business margins in 2022-23.</w:t>
      </w:r>
    </w:p>
    <w:p w14:paraId="628558F3" w14:textId="77777777" w:rsidR="00E33B96" w:rsidRPr="00D92815" w:rsidRDefault="00E33B96" w:rsidP="00D92815">
      <w:pPr>
        <w:pStyle w:val="ListParagraph"/>
        <w:numPr>
          <w:ilvl w:val="0"/>
          <w:numId w:val="1"/>
        </w:numPr>
        <w:shd w:val="clear" w:color="auto" w:fill="CBDFD7"/>
        <w:spacing w:line="256" w:lineRule="auto"/>
        <w:ind w:left="284" w:hanging="284"/>
        <w:rPr>
          <w:rFonts w:ascii="Calibri" w:hAnsi="Calibri" w:cs="Calibri"/>
          <w:sz w:val="18"/>
          <w:szCs w:val="18"/>
        </w:rPr>
      </w:pPr>
      <w:r w:rsidRPr="00D92815">
        <w:rPr>
          <w:rFonts w:ascii="Calibri" w:hAnsi="Calibri" w:cs="Calibri"/>
          <w:sz w:val="18"/>
          <w:szCs w:val="18"/>
        </w:rPr>
        <w:t>Severe flooding and wet seasonal conditions influenced supply and demand of purchased feed this season.</w:t>
      </w:r>
    </w:p>
    <w:p w14:paraId="30B25465" w14:textId="77777777" w:rsidR="00E33B96" w:rsidRPr="00D92815" w:rsidRDefault="00E33B96" w:rsidP="00D92815">
      <w:pPr>
        <w:pStyle w:val="ListParagraph"/>
        <w:numPr>
          <w:ilvl w:val="0"/>
          <w:numId w:val="1"/>
        </w:numPr>
        <w:shd w:val="clear" w:color="auto" w:fill="CBDFD7"/>
        <w:spacing w:line="256" w:lineRule="auto"/>
        <w:ind w:left="284" w:hanging="284"/>
        <w:rPr>
          <w:rFonts w:ascii="Calibri" w:hAnsi="Calibri" w:cs="Calibri"/>
          <w:sz w:val="18"/>
          <w:szCs w:val="18"/>
        </w:rPr>
      </w:pPr>
      <w:r w:rsidRPr="00D92815">
        <w:rPr>
          <w:rFonts w:ascii="Calibri" w:hAnsi="Calibri" w:cs="Calibri"/>
          <w:sz w:val="18"/>
          <w:szCs w:val="18"/>
        </w:rPr>
        <w:t>Higher labour use at higher rates was the greatest contributor to the highest overhead costs in 15 years.</w:t>
      </w:r>
    </w:p>
    <w:p w14:paraId="77A3D514" w14:textId="77777777" w:rsidR="00E33B96" w:rsidRDefault="00E33B96" w:rsidP="003B161C">
      <w:pPr>
        <w:pStyle w:val="Heading4"/>
        <w:sectPr w:rsidR="00E33B96" w:rsidSect="00E33B96">
          <w:type w:val="continuous"/>
          <w:pgSz w:w="11900" w:h="16840"/>
          <w:pgMar w:top="1701" w:right="1134" w:bottom="1418" w:left="1134" w:header="709" w:footer="397" w:gutter="0"/>
          <w:cols w:space="708"/>
          <w:docGrid w:linePitch="360"/>
        </w:sectPr>
      </w:pPr>
    </w:p>
    <w:p w14:paraId="56FC57AF" w14:textId="6B3F59A9" w:rsidR="002F6C64" w:rsidRPr="00762D03" w:rsidRDefault="002F6C64" w:rsidP="003B161C">
      <w:pPr>
        <w:pStyle w:val="Heading4"/>
      </w:pPr>
      <w:r w:rsidRPr="00762D03">
        <w:t>Victoria</w:t>
      </w:r>
    </w:p>
    <w:p w14:paraId="752048AE" w14:textId="22CC33D3" w:rsidR="006765D0" w:rsidRDefault="006765D0" w:rsidP="003D7E49">
      <w:pPr>
        <w:pStyle w:val="Body"/>
      </w:pPr>
      <w:r w:rsidRPr="006765D0">
        <w:drawing>
          <wp:inline distT="0" distB="0" distL="0" distR="0" wp14:anchorId="752EBA7C" wp14:editId="437DA6DD">
            <wp:extent cx="2833370" cy="1259840"/>
            <wp:effectExtent l="0" t="0" r="5080" b="0"/>
            <wp:docPr id="30" name="Picture 30" descr="Graph showing Victorian participants comparative average data between 2021-22 and 2022-23. This data is available in the Historical Appendix tabl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 showing Victorian participants comparative average data between 2021-22 and 2022-23. This data is available in the Historical Appendix tables.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3370" cy="1259840"/>
                    </a:xfrm>
                    <a:prstGeom prst="rect">
                      <a:avLst/>
                    </a:prstGeom>
                    <a:noFill/>
                    <a:ln>
                      <a:noFill/>
                    </a:ln>
                  </pic:spPr>
                </pic:pic>
              </a:graphicData>
            </a:graphic>
          </wp:inline>
        </w:drawing>
      </w:r>
    </w:p>
    <w:p w14:paraId="15D09DF7" w14:textId="36D06E32" w:rsidR="003D7E49" w:rsidRPr="009A0125" w:rsidRDefault="009A0125" w:rsidP="003D7E49">
      <w:pPr>
        <w:pStyle w:val="Body"/>
      </w:pPr>
      <w:r w:rsidRPr="004F0EDC">
        <w:t>In 2022-23 a</w:t>
      </w:r>
      <w:r w:rsidR="00A90628" w:rsidRPr="004F0EDC">
        <w:t xml:space="preserve">ll regions </w:t>
      </w:r>
      <w:r w:rsidRPr="004F0EDC">
        <w:t xml:space="preserve">had </w:t>
      </w:r>
      <w:r w:rsidR="00A90628" w:rsidRPr="004F0EDC">
        <w:t xml:space="preserve">seasonal </w:t>
      </w:r>
      <w:r w:rsidR="00DD5CEB" w:rsidRPr="004F0EDC">
        <w:t>challenges</w:t>
      </w:r>
      <w:r w:rsidR="00A90628" w:rsidRPr="004F0EDC">
        <w:t xml:space="preserve">, most markedly </w:t>
      </w:r>
      <w:r w:rsidR="00A722A6">
        <w:t xml:space="preserve">in </w:t>
      </w:r>
      <w:r w:rsidR="00C47171" w:rsidRPr="004F0EDC">
        <w:t>Northern Victoria</w:t>
      </w:r>
      <w:r w:rsidR="00A90628" w:rsidRPr="004F0EDC">
        <w:t xml:space="preserve"> with </w:t>
      </w:r>
      <w:r w:rsidR="00DD5CEB" w:rsidRPr="004F0EDC">
        <w:t>severe</w:t>
      </w:r>
      <w:r w:rsidR="00A90628" w:rsidRPr="004F0EDC">
        <w:t xml:space="preserve"> flooding </w:t>
      </w:r>
      <w:r w:rsidR="009D2A64" w:rsidRPr="004F0EDC">
        <w:t>in</w:t>
      </w:r>
      <w:r w:rsidR="00A90628" w:rsidRPr="004F0EDC">
        <w:t xml:space="preserve"> </w:t>
      </w:r>
      <w:r w:rsidR="00DD5CEB" w:rsidRPr="004F0EDC">
        <w:t>October</w:t>
      </w:r>
      <w:r w:rsidR="00A90628" w:rsidRPr="004F0EDC">
        <w:t>.</w:t>
      </w:r>
      <w:r w:rsidR="005B23F0" w:rsidRPr="004F0EDC">
        <w:t xml:space="preserve"> </w:t>
      </w:r>
      <w:r w:rsidR="00396374" w:rsidRPr="004F0EDC">
        <w:t xml:space="preserve">Record high milk prices resulted in </w:t>
      </w:r>
      <w:r w:rsidR="0004125D" w:rsidRPr="004F0EDC">
        <w:t>high g</w:t>
      </w:r>
      <w:r w:rsidR="002B251D" w:rsidRPr="004F0EDC">
        <w:t>ross</w:t>
      </w:r>
      <w:r w:rsidR="0004125D" w:rsidRPr="004F0EDC">
        <w:t xml:space="preserve"> </w:t>
      </w:r>
      <w:r w:rsidR="002B251D" w:rsidRPr="004F0EDC">
        <w:t>farm</w:t>
      </w:r>
      <w:r w:rsidR="0004125D" w:rsidRPr="004F0EDC">
        <w:t xml:space="preserve"> income</w:t>
      </w:r>
      <w:r w:rsidR="009B3F6B">
        <w:t xml:space="preserve">, </w:t>
      </w:r>
      <w:r w:rsidR="00F92F49">
        <w:t xml:space="preserve">despite </w:t>
      </w:r>
      <w:r w:rsidR="009B3F6B">
        <w:t xml:space="preserve">livestock prices </w:t>
      </w:r>
      <w:r w:rsidR="00F92F49">
        <w:t>declining</w:t>
      </w:r>
      <w:r w:rsidR="0004125D" w:rsidRPr="004F0EDC">
        <w:t xml:space="preserve">. </w:t>
      </w:r>
      <w:r w:rsidR="009E1DC1">
        <w:t>Ninety-six</w:t>
      </w:r>
      <w:r w:rsidR="00186661">
        <w:t xml:space="preserve"> per cent </w:t>
      </w:r>
      <w:r w:rsidR="79401B15">
        <w:t>(%)</w:t>
      </w:r>
      <w:r w:rsidR="00186661">
        <w:t xml:space="preserve"> of </w:t>
      </w:r>
      <w:r w:rsidR="00E363E2">
        <w:t xml:space="preserve">all participants </w:t>
      </w:r>
      <w:r w:rsidR="00186661">
        <w:t>recorded a profit.</w:t>
      </w:r>
      <w:r w:rsidR="00186661" w:rsidRPr="00D3181A">
        <w:rPr>
          <w:rStyle w:val="BodyChar"/>
        </w:rPr>
        <w:t xml:space="preserve"> </w:t>
      </w:r>
      <w:r w:rsidR="00D3181A">
        <w:rPr>
          <w:rStyle w:val="BodyChar"/>
        </w:rPr>
        <w:t xml:space="preserve">On a </w:t>
      </w:r>
      <w:proofErr w:type="spellStart"/>
      <w:r w:rsidR="00D3181A">
        <w:rPr>
          <w:rStyle w:val="BodyChar"/>
        </w:rPr>
        <w:t>statewide</w:t>
      </w:r>
      <w:proofErr w:type="spellEnd"/>
      <w:r w:rsidR="00D3181A">
        <w:rPr>
          <w:rStyle w:val="BodyChar"/>
        </w:rPr>
        <w:t xml:space="preserve"> level</w:t>
      </w:r>
      <w:r w:rsidR="00591EA1">
        <w:rPr>
          <w:rStyle w:val="BodyChar"/>
        </w:rPr>
        <w:t>,</w:t>
      </w:r>
      <w:r w:rsidR="00D3181A">
        <w:rPr>
          <w:rStyle w:val="BodyChar"/>
        </w:rPr>
        <w:t xml:space="preserve"> </w:t>
      </w:r>
      <w:r w:rsidR="4C499308" w:rsidRPr="05FA1CC4">
        <w:rPr>
          <w:rStyle w:val="BodyChar"/>
        </w:rPr>
        <w:t>the</w:t>
      </w:r>
      <w:r w:rsidR="00D3181A" w:rsidRPr="05FA1CC4">
        <w:rPr>
          <w:rStyle w:val="BodyChar"/>
        </w:rPr>
        <w:t xml:space="preserve"> </w:t>
      </w:r>
      <w:r w:rsidR="003C5C1E">
        <w:rPr>
          <w:rStyle w:val="BodyChar"/>
        </w:rPr>
        <w:t xml:space="preserve">average </w:t>
      </w:r>
      <w:r w:rsidR="00D3181A">
        <w:rPr>
          <w:rStyle w:val="BodyChar"/>
        </w:rPr>
        <w:t xml:space="preserve">pasture harvested was the lowest observed </w:t>
      </w:r>
      <w:r w:rsidR="00D80A02">
        <w:rPr>
          <w:rStyle w:val="BodyChar"/>
        </w:rPr>
        <w:t>on the milking area</w:t>
      </w:r>
      <w:r w:rsidR="00BA5B01">
        <w:rPr>
          <w:rStyle w:val="BodyChar"/>
        </w:rPr>
        <w:t xml:space="preserve"> </w:t>
      </w:r>
      <w:r w:rsidR="00C35803">
        <w:rPr>
          <w:rStyle w:val="BodyChar"/>
        </w:rPr>
        <w:t xml:space="preserve">since </w:t>
      </w:r>
      <w:r w:rsidR="008B201B">
        <w:rPr>
          <w:rStyle w:val="BodyChar"/>
        </w:rPr>
        <w:t>2011-12</w:t>
      </w:r>
      <w:r w:rsidR="00D3181A">
        <w:rPr>
          <w:rStyle w:val="BodyChar"/>
        </w:rPr>
        <w:t>.</w:t>
      </w:r>
      <w:r w:rsidR="00E36848" w:rsidRPr="004F0EDC">
        <w:t xml:space="preserve"> </w:t>
      </w:r>
      <w:r w:rsidR="009D2A64" w:rsidRPr="004F0EDC">
        <w:t>Many</w:t>
      </w:r>
      <w:r w:rsidR="003D7E49" w:rsidRPr="004F0EDC">
        <w:t xml:space="preserve"> participants </w:t>
      </w:r>
      <w:r w:rsidR="000B434B" w:rsidRPr="004F0EDC">
        <w:t xml:space="preserve">were challenged with </w:t>
      </w:r>
      <w:r w:rsidR="00E34F1B" w:rsidRPr="004F0EDC">
        <w:t xml:space="preserve">sourcing </w:t>
      </w:r>
      <w:r w:rsidR="003760A6" w:rsidRPr="004F0EDC">
        <w:t>high</w:t>
      </w:r>
      <w:r w:rsidR="32D4FC87">
        <w:t>-</w:t>
      </w:r>
      <w:r w:rsidR="003760A6" w:rsidRPr="004F0EDC">
        <w:t>quality</w:t>
      </w:r>
      <w:r w:rsidR="00E34F1B" w:rsidRPr="004F0EDC">
        <w:t xml:space="preserve"> fodder and grain at </w:t>
      </w:r>
      <w:r w:rsidRPr="004F0EDC">
        <w:t xml:space="preserve">elevated </w:t>
      </w:r>
      <w:r w:rsidR="00E34F1B" w:rsidRPr="004F0EDC">
        <w:t>prices</w:t>
      </w:r>
      <w:r w:rsidRPr="004F0EDC">
        <w:t>,</w:t>
      </w:r>
      <w:r w:rsidR="00E34F1B" w:rsidRPr="004F0EDC">
        <w:t xml:space="preserve"> </w:t>
      </w:r>
      <w:r w:rsidRPr="004F0EDC">
        <w:t xml:space="preserve">dampening </w:t>
      </w:r>
      <w:r w:rsidR="00220691" w:rsidRPr="004F0EDC">
        <w:t xml:space="preserve">the </w:t>
      </w:r>
      <w:r w:rsidR="00E36848" w:rsidRPr="004F0EDC">
        <w:t>profits received by</w:t>
      </w:r>
      <w:r w:rsidR="00020ECE" w:rsidRPr="004F0EDC">
        <w:t xml:space="preserve"> </w:t>
      </w:r>
      <w:r w:rsidR="00B52593" w:rsidRPr="004F0EDC">
        <w:t>businesses.</w:t>
      </w:r>
      <w:r w:rsidR="00E36848" w:rsidRPr="004F0EDC">
        <w:t xml:space="preserve"> </w:t>
      </w:r>
      <w:r w:rsidR="00805C02">
        <w:t xml:space="preserve">Interest and lease costs increased due to </w:t>
      </w:r>
      <w:r w:rsidR="00485B5D">
        <w:t xml:space="preserve">higher </w:t>
      </w:r>
      <w:r w:rsidR="00805C02">
        <w:t xml:space="preserve">interest rates on increased borrowings, funding land </w:t>
      </w:r>
      <w:r w:rsidR="00F97852">
        <w:t>purchases</w:t>
      </w:r>
      <w:r w:rsidR="00805C02">
        <w:t xml:space="preserve"> and </w:t>
      </w:r>
      <w:r w:rsidR="00F97852">
        <w:t>major capital improvements.</w:t>
      </w:r>
    </w:p>
    <w:p w14:paraId="0583DA2E" w14:textId="77777777" w:rsidR="00A00C3A" w:rsidRPr="008E7DFB" w:rsidRDefault="00783E72" w:rsidP="00A00C3A">
      <w:pPr>
        <w:pStyle w:val="Heading4"/>
      </w:pPr>
      <w:r w:rsidRPr="008E7DFB">
        <w:t>Northern Victoria</w:t>
      </w:r>
    </w:p>
    <w:p w14:paraId="27C8352B" w14:textId="6A23FED3" w:rsidR="006765D0" w:rsidRDefault="005D1AF7" w:rsidP="00215783">
      <w:pPr>
        <w:pStyle w:val="Body"/>
      </w:pPr>
      <w:r w:rsidRPr="005D1AF7">
        <w:drawing>
          <wp:inline distT="0" distB="0" distL="0" distR="0" wp14:anchorId="7E2AAD7D" wp14:editId="04CA70E7">
            <wp:extent cx="2833370" cy="1333500"/>
            <wp:effectExtent l="0" t="0" r="5080" b="0"/>
            <wp:docPr id="31" name="Picture 31" descr="Graph showing Northern Victorian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 showing Northern Victorian participants comparative average data between 2021-22 and 2022-23. This data is available in the Historical Appendix tables.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3370" cy="1333500"/>
                    </a:xfrm>
                    <a:prstGeom prst="rect">
                      <a:avLst/>
                    </a:prstGeom>
                    <a:noFill/>
                    <a:ln>
                      <a:noFill/>
                    </a:ln>
                  </pic:spPr>
                </pic:pic>
              </a:graphicData>
            </a:graphic>
          </wp:inline>
        </w:drawing>
      </w:r>
    </w:p>
    <w:p w14:paraId="4F838418" w14:textId="16627071" w:rsidR="00F00873" w:rsidRDefault="00BE7635" w:rsidP="00215783">
      <w:pPr>
        <w:pStyle w:val="Body"/>
      </w:pPr>
      <w:r>
        <w:t xml:space="preserve">Higher income, supported by the record milk price, more than offset the increase in costs and Northern Victoria recorded its highest profits (EBIT per kilogram of milk solids) in 17 years. </w:t>
      </w:r>
      <w:r w:rsidR="003B0C23">
        <w:t>T</w:t>
      </w:r>
      <w:r w:rsidR="003B0C23" w:rsidRPr="00F374C4">
        <w:t xml:space="preserve">otal costs </w:t>
      </w:r>
      <w:r w:rsidR="003B0C23">
        <w:t>increased</w:t>
      </w:r>
      <w:r w:rsidR="00875EB4">
        <w:t xml:space="preserve"> </w:t>
      </w:r>
      <w:r w:rsidR="003B0C23">
        <w:t xml:space="preserve">in 2022-23 and </w:t>
      </w:r>
      <w:r w:rsidR="003B0C23" w:rsidRPr="00F374C4">
        <w:t xml:space="preserve">were the third highest </w:t>
      </w:r>
      <w:r w:rsidR="003B0C23">
        <w:t>i</w:t>
      </w:r>
      <w:r w:rsidR="003B0C23" w:rsidRPr="00D1041F">
        <w:t>n</w:t>
      </w:r>
      <w:r w:rsidR="003B0C23">
        <w:t xml:space="preserve"> DFM history</w:t>
      </w:r>
      <w:r w:rsidR="00FB78E7">
        <w:t xml:space="preserve">. </w:t>
      </w:r>
      <w:r w:rsidR="00A575AD">
        <w:t>The v</w:t>
      </w:r>
      <w:r w:rsidR="00A3476A">
        <w:t xml:space="preserve">ery wet spring 2022 conditions and flood impacts </w:t>
      </w:r>
      <w:r w:rsidR="00A3476A">
        <w:t xml:space="preserve">hampered fodder conservation and significantly increased feed costs. </w:t>
      </w:r>
    </w:p>
    <w:p w14:paraId="41050AFC" w14:textId="679B6521" w:rsidR="00F52A6E" w:rsidRPr="00831A2D" w:rsidRDefault="00783E72" w:rsidP="00783E72">
      <w:pPr>
        <w:pStyle w:val="Heading4"/>
      </w:pPr>
      <w:proofErr w:type="gramStart"/>
      <w:r w:rsidRPr="00831A2D">
        <w:t>South West</w:t>
      </w:r>
      <w:proofErr w:type="gramEnd"/>
      <w:r w:rsidRPr="00831A2D">
        <w:t xml:space="preserve"> Victoria</w:t>
      </w:r>
    </w:p>
    <w:p w14:paraId="6F76D3A4" w14:textId="01F3C2FE" w:rsidR="006765D0" w:rsidRDefault="00472CE6" w:rsidP="003D7E49">
      <w:pPr>
        <w:pStyle w:val="Body"/>
      </w:pPr>
      <w:r w:rsidRPr="00472CE6">
        <w:drawing>
          <wp:inline distT="0" distB="0" distL="0" distR="0" wp14:anchorId="6E5E1597" wp14:editId="211D95FC">
            <wp:extent cx="2833370" cy="1370330"/>
            <wp:effectExtent l="0" t="0" r="5080" b="1270"/>
            <wp:docPr id="32" name="Picture 32" descr="Graph showing South West Victorian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 showing South West Victorian participants comparative average data between 2021-22 and 2022-23. This data is available in the Historical Appendix tables.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3370" cy="1370330"/>
                    </a:xfrm>
                    <a:prstGeom prst="rect">
                      <a:avLst/>
                    </a:prstGeom>
                    <a:noFill/>
                    <a:ln>
                      <a:noFill/>
                    </a:ln>
                  </pic:spPr>
                </pic:pic>
              </a:graphicData>
            </a:graphic>
          </wp:inline>
        </w:drawing>
      </w:r>
    </w:p>
    <w:p w14:paraId="05044CA7" w14:textId="5956BBFE" w:rsidR="003D7E49" w:rsidRPr="00103893" w:rsidRDefault="0013617F" w:rsidP="003D7E49">
      <w:pPr>
        <w:pStyle w:val="Body"/>
      </w:pPr>
      <w:proofErr w:type="gramStart"/>
      <w:r>
        <w:t>South West</w:t>
      </w:r>
      <w:proofErr w:type="gramEnd"/>
      <w:r>
        <w:t xml:space="preserve"> Victorian </w:t>
      </w:r>
      <w:r w:rsidR="006C555E">
        <w:t>participants</w:t>
      </w:r>
      <w:r w:rsidR="00770562" w:rsidRPr="00103893">
        <w:t xml:space="preserve"> </w:t>
      </w:r>
      <w:r w:rsidR="00637081" w:rsidRPr="00103893">
        <w:t xml:space="preserve">received the highest </w:t>
      </w:r>
      <w:r w:rsidR="00BD2F71">
        <w:t xml:space="preserve">average </w:t>
      </w:r>
      <w:r w:rsidR="00637081" w:rsidRPr="00103893">
        <w:t xml:space="preserve">milk price </w:t>
      </w:r>
      <w:r w:rsidR="00741042" w:rsidRPr="00103893" w:rsidDel="00BD2F71">
        <w:t>i</w:t>
      </w:r>
      <w:r w:rsidR="00637081" w:rsidRPr="00103893" w:rsidDel="00BD2F71">
        <w:t xml:space="preserve">n </w:t>
      </w:r>
      <w:r w:rsidR="00637081" w:rsidRPr="00103893">
        <w:t xml:space="preserve">17 years, </w:t>
      </w:r>
      <w:r w:rsidR="00912CFD">
        <w:t>leading</w:t>
      </w:r>
      <w:r w:rsidR="00912CFD" w:rsidRPr="00103893">
        <w:t xml:space="preserve"> </w:t>
      </w:r>
      <w:r w:rsidR="00741042" w:rsidRPr="00103893">
        <w:t xml:space="preserve">to the </w:t>
      </w:r>
      <w:r w:rsidR="007602C3">
        <w:t>second-highest</w:t>
      </w:r>
      <w:r w:rsidR="00741042" w:rsidRPr="00103893">
        <w:t xml:space="preserve"> gross farm income </w:t>
      </w:r>
      <w:r w:rsidR="00891472" w:rsidRPr="00103893">
        <w:t xml:space="preserve">received. </w:t>
      </w:r>
      <w:r w:rsidR="00CF5E3E">
        <w:t xml:space="preserve">Challenging </w:t>
      </w:r>
      <w:r w:rsidR="003D7E49" w:rsidRPr="00103893">
        <w:t xml:space="preserve">seasonal conditions </w:t>
      </w:r>
      <w:r w:rsidR="00C51B5B">
        <w:t xml:space="preserve">were managed well, resulting </w:t>
      </w:r>
      <w:r w:rsidR="00EC6BF7">
        <w:t xml:space="preserve">in </w:t>
      </w:r>
      <w:r w:rsidR="00103893">
        <w:t xml:space="preserve">higher </w:t>
      </w:r>
      <w:r w:rsidR="00EC6BF7">
        <w:t xml:space="preserve">average </w:t>
      </w:r>
      <w:r w:rsidR="00103893" w:rsidRPr="00103893">
        <w:t>homegrown</w:t>
      </w:r>
      <w:r w:rsidR="003D7E49" w:rsidRPr="00103893">
        <w:t xml:space="preserve"> feed production</w:t>
      </w:r>
      <w:r w:rsidR="003E4B4E" w:rsidRPr="00103893">
        <w:t xml:space="preserve">. </w:t>
      </w:r>
      <w:r w:rsidR="006B6798">
        <w:t>Despite the</w:t>
      </w:r>
      <w:r w:rsidR="00F8709A">
        <w:t xml:space="preserve"> </w:t>
      </w:r>
      <w:r w:rsidR="004411CE">
        <w:t>higher input prices</w:t>
      </w:r>
      <w:r w:rsidR="00D456C3">
        <w:t xml:space="preserve"> and inflationary pressures</w:t>
      </w:r>
      <w:r w:rsidR="00B2401D">
        <w:t>,</w:t>
      </w:r>
      <w:r w:rsidR="006B6798">
        <w:t xml:space="preserve"> profits were </w:t>
      </w:r>
      <w:r w:rsidR="006B6798" w:rsidDel="009E1DC1">
        <w:t xml:space="preserve">the </w:t>
      </w:r>
      <w:r w:rsidR="009E1DC1">
        <w:t>second</w:t>
      </w:r>
      <w:r w:rsidR="005A274E">
        <w:t xml:space="preserve"> highest (EBIT</w:t>
      </w:r>
      <w:r w:rsidR="00856B11">
        <w:t xml:space="preserve"> per</w:t>
      </w:r>
      <w:r w:rsidR="00030944">
        <w:t xml:space="preserve"> kilogram of</w:t>
      </w:r>
      <w:r w:rsidR="005A274E">
        <w:t xml:space="preserve"> </w:t>
      </w:r>
      <w:r w:rsidR="00856B11">
        <w:t>milk solids)</w:t>
      </w:r>
      <w:r w:rsidR="00103893">
        <w:t xml:space="preserve"> in 17 years.</w:t>
      </w:r>
    </w:p>
    <w:p w14:paraId="68B1F1E1" w14:textId="56E0ED39" w:rsidR="00783E72" w:rsidRPr="00E57483" w:rsidRDefault="00783E72" w:rsidP="00783E72">
      <w:pPr>
        <w:pStyle w:val="Heading4"/>
      </w:pPr>
      <w:r w:rsidRPr="00E57483">
        <w:t>Gippsland</w:t>
      </w:r>
    </w:p>
    <w:p w14:paraId="6A0D1317" w14:textId="7F8C31AF" w:rsidR="006765D0" w:rsidRDefault="00B16A00" w:rsidP="003D7E49">
      <w:pPr>
        <w:pStyle w:val="Body"/>
      </w:pPr>
      <w:r w:rsidRPr="00B16A00">
        <w:drawing>
          <wp:inline distT="0" distB="0" distL="0" distR="0" wp14:anchorId="5737BA44" wp14:editId="1E15C09B">
            <wp:extent cx="2833370" cy="1289685"/>
            <wp:effectExtent l="0" t="0" r="5080" b="5715"/>
            <wp:docPr id="33" name="Picture 33" descr="Graph showing Gippsland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 showing Gippsland participants comparative average data between 2021-22 and 2022-23. This data is available in the Historical Appendix tables.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3370" cy="1289685"/>
                    </a:xfrm>
                    <a:prstGeom prst="rect">
                      <a:avLst/>
                    </a:prstGeom>
                    <a:noFill/>
                    <a:ln>
                      <a:noFill/>
                    </a:ln>
                  </pic:spPr>
                </pic:pic>
              </a:graphicData>
            </a:graphic>
          </wp:inline>
        </w:drawing>
      </w:r>
    </w:p>
    <w:p w14:paraId="069E8912" w14:textId="44361694" w:rsidR="003D7E49" w:rsidRPr="00A25397" w:rsidRDefault="009A0125" w:rsidP="003D7E49">
      <w:pPr>
        <w:pStyle w:val="Body"/>
      </w:pPr>
      <w:r w:rsidRPr="0095176D">
        <w:t>A</w:t>
      </w:r>
      <w:r w:rsidR="0044776E" w:rsidRPr="0095176D">
        <w:t xml:space="preserve">verage EBIT </w:t>
      </w:r>
      <w:r w:rsidR="000E39D5">
        <w:t>was</w:t>
      </w:r>
      <w:r w:rsidR="000329C7" w:rsidRPr="0095176D">
        <w:t xml:space="preserve"> th</w:t>
      </w:r>
      <w:r w:rsidR="00EE0125" w:rsidRPr="0095176D">
        <w:t>e</w:t>
      </w:r>
      <w:r w:rsidR="000329C7" w:rsidRPr="0095176D">
        <w:t xml:space="preserve"> </w:t>
      </w:r>
      <w:r w:rsidR="00E242E2">
        <w:t xml:space="preserve">second </w:t>
      </w:r>
      <w:r w:rsidR="000329C7" w:rsidRPr="0095176D">
        <w:t xml:space="preserve">highest </w:t>
      </w:r>
      <w:r w:rsidR="00D96349" w:rsidRPr="0095176D">
        <w:t xml:space="preserve">in 17 years </w:t>
      </w:r>
      <w:r w:rsidR="00495909" w:rsidRPr="0095176D">
        <w:t>in Gippsland</w:t>
      </w:r>
      <w:r w:rsidR="00A447FA" w:rsidRPr="0095176D">
        <w:t>,</w:t>
      </w:r>
      <w:r w:rsidR="002B15EA" w:rsidRPr="0095176D">
        <w:t xml:space="preserve"> </w:t>
      </w:r>
      <w:r w:rsidR="00B30D0B" w:rsidRPr="0095176D">
        <w:t xml:space="preserve">due </w:t>
      </w:r>
      <w:r w:rsidR="00E951FB" w:rsidRPr="0095176D">
        <w:t xml:space="preserve">to </w:t>
      </w:r>
      <w:r w:rsidR="00396718" w:rsidRPr="0095176D">
        <w:t>a</w:t>
      </w:r>
      <w:r w:rsidR="00E242E2">
        <w:t xml:space="preserve"> </w:t>
      </w:r>
      <w:r w:rsidR="002E24D7">
        <w:t>substantia</w:t>
      </w:r>
      <w:r w:rsidR="002E24D7">
        <w:rPr>
          <w:rStyle w:val="CommentReference"/>
          <w:rFonts w:ascii="VIC" w:hAnsi="VIC" w:cs="VIC-SemiBold"/>
        </w:rPr>
        <w:t>l</w:t>
      </w:r>
      <w:r w:rsidR="00E242E2">
        <w:t xml:space="preserve"> increase in </w:t>
      </w:r>
      <w:r w:rsidR="00396718" w:rsidRPr="0095176D">
        <w:t>average milk</w:t>
      </w:r>
      <w:r w:rsidR="00772AD2">
        <w:t xml:space="preserve"> </w:t>
      </w:r>
      <w:r w:rsidR="00E242E2">
        <w:t>price</w:t>
      </w:r>
      <w:r w:rsidR="00070622" w:rsidRPr="0095176D">
        <w:t xml:space="preserve">. </w:t>
      </w:r>
      <w:r w:rsidR="007A25ED" w:rsidRPr="0095176D">
        <w:t xml:space="preserve">Climatic </w:t>
      </w:r>
      <w:r w:rsidR="00A16208">
        <w:t xml:space="preserve">conditions were variable </w:t>
      </w:r>
      <w:r w:rsidR="00494E12">
        <w:t>across Gippsland</w:t>
      </w:r>
      <w:r w:rsidR="00D16B4B">
        <w:t>, resulting in</w:t>
      </w:r>
      <w:r w:rsidR="00D65912">
        <w:t xml:space="preserve"> </w:t>
      </w:r>
      <w:r w:rsidR="00E242E2">
        <w:t xml:space="preserve">a </w:t>
      </w:r>
      <w:r w:rsidR="002E24D7">
        <w:t>large</w:t>
      </w:r>
      <w:r w:rsidR="00D65912">
        <w:t xml:space="preserve"> increase in </w:t>
      </w:r>
      <w:r w:rsidR="00D16B4B">
        <w:t>costs</w:t>
      </w:r>
      <w:r w:rsidR="004A06EF">
        <w:t xml:space="preserve">, </w:t>
      </w:r>
      <w:r w:rsidR="00711927">
        <w:t>particularly purchased</w:t>
      </w:r>
      <w:r w:rsidR="0071507C">
        <w:t xml:space="preserve"> concentrates</w:t>
      </w:r>
      <w:r w:rsidR="004A73D5">
        <w:t xml:space="preserve">, </w:t>
      </w:r>
      <w:proofErr w:type="gramStart"/>
      <w:r w:rsidR="0013107E">
        <w:t>silage</w:t>
      </w:r>
      <w:proofErr w:type="gramEnd"/>
      <w:r w:rsidR="0013107E">
        <w:t xml:space="preserve"> </w:t>
      </w:r>
      <w:r w:rsidR="004A73D5">
        <w:t xml:space="preserve">and </w:t>
      </w:r>
      <w:r w:rsidR="00711927">
        <w:t>fertiliser</w:t>
      </w:r>
      <w:r w:rsidR="005C6436">
        <w:t xml:space="preserve">. </w:t>
      </w:r>
      <w:r w:rsidR="00772AD2">
        <w:t xml:space="preserve">The </w:t>
      </w:r>
      <w:r w:rsidR="00946072">
        <w:t>Macalister</w:t>
      </w:r>
      <w:r w:rsidR="00772AD2">
        <w:t xml:space="preserve"> </w:t>
      </w:r>
      <w:r w:rsidR="00946072">
        <w:t>Irrigation</w:t>
      </w:r>
      <w:r w:rsidR="00772AD2">
        <w:t xml:space="preserve"> </w:t>
      </w:r>
      <w:r w:rsidR="00946072">
        <w:t>District</w:t>
      </w:r>
      <w:r w:rsidR="00772AD2">
        <w:t xml:space="preserve"> enjoyed good </w:t>
      </w:r>
      <w:r w:rsidR="00946072">
        <w:t xml:space="preserve">growing </w:t>
      </w:r>
      <w:r w:rsidR="00772AD2">
        <w:t xml:space="preserve">conditions and </w:t>
      </w:r>
      <w:r w:rsidR="00D622BC">
        <w:t xml:space="preserve">irrigation water </w:t>
      </w:r>
      <w:r w:rsidR="00946072">
        <w:t>availability</w:t>
      </w:r>
      <w:r w:rsidR="00D622BC">
        <w:t xml:space="preserve"> resulting in </w:t>
      </w:r>
      <w:r w:rsidR="00C8789B">
        <w:t xml:space="preserve">increased </w:t>
      </w:r>
      <w:r w:rsidR="000C4EB3">
        <w:t>profits</w:t>
      </w:r>
      <w:r w:rsidR="00946072">
        <w:t xml:space="preserve"> in the region. </w:t>
      </w:r>
      <w:r w:rsidR="00772AD2">
        <w:t xml:space="preserve">Total </w:t>
      </w:r>
      <w:r w:rsidR="00C8595D">
        <w:t xml:space="preserve">variable costs and total cash overhead costs </w:t>
      </w:r>
      <w:r w:rsidR="00C60F16">
        <w:t xml:space="preserve">in Gippsland </w:t>
      </w:r>
      <w:r w:rsidR="00C8595D">
        <w:t xml:space="preserve">were the highest </w:t>
      </w:r>
      <w:r w:rsidR="00772AD2">
        <w:t>i</w:t>
      </w:r>
      <w:r w:rsidR="00544292">
        <w:t>n 17 years.</w:t>
      </w:r>
      <w:r w:rsidR="00D3221E">
        <w:t xml:space="preserve"> </w:t>
      </w:r>
    </w:p>
    <w:p w14:paraId="26C4D990" w14:textId="77777777" w:rsidR="00F23612" w:rsidRPr="008B11B5" w:rsidRDefault="00F23612" w:rsidP="00783E72">
      <w:pPr>
        <w:pStyle w:val="Heading4"/>
        <w:rPr>
          <w:highlight w:val="yellow"/>
        </w:rPr>
        <w:sectPr w:rsidR="00F23612" w:rsidRPr="008B11B5" w:rsidSect="00F23612">
          <w:type w:val="continuous"/>
          <w:pgSz w:w="11900" w:h="16840"/>
          <w:pgMar w:top="1701" w:right="1134" w:bottom="1418" w:left="1134" w:header="709" w:footer="397" w:gutter="0"/>
          <w:cols w:num="2" w:space="708"/>
          <w:docGrid w:linePitch="360"/>
        </w:sectPr>
      </w:pPr>
    </w:p>
    <w:p w14:paraId="7FA5A567" w14:textId="3FBC6536" w:rsidR="00B00E46" w:rsidRPr="004A1850" w:rsidRDefault="00E949C8" w:rsidP="00783E72">
      <w:pPr>
        <w:pStyle w:val="Heading4"/>
      </w:pPr>
      <w:r w:rsidRPr="004A1850">
        <w:lastRenderedPageBreak/>
        <w:t xml:space="preserve">How does </w:t>
      </w:r>
      <w:r w:rsidR="00AC0BAC" w:rsidRPr="004A1850">
        <w:t>2022-23</w:t>
      </w:r>
      <w:r w:rsidRPr="004A1850">
        <w:t xml:space="preserve"> compare?</w:t>
      </w:r>
    </w:p>
    <w:p w14:paraId="20A46BFB" w14:textId="6ACD3A44" w:rsidR="007C28E4" w:rsidRPr="008B11B5" w:rsidRDefault="00CA17A7" w:rsidP="003D7E49">
      <w:pPr>
        <w:pStyle w:val="Body"/>
        <w:rPr>
          <w:highlight w:val="yellow"/>
        </w:rPr>
      </w:pPr>
      <w:r>
        <w:rPr>
          <w:noProof/>
        </w:rPr>
        <w:drawing>
          <wp:inline distT="0" distB="0" distL="0" distR="0" wp14:anchorId="5E41339E" wp14:editId="1365FD3E">
            <wp:extent cx="6116320" cy="3994150"/>
            <wp:effectExtent l="0" t="0" r="0" b="6350"/>
            <wp:docPr id="13178" name="Chart 13178" descr="Comparison of profit (measured by earnings before interest and tax per kilogram of milk solids). Data presented in historic appendix table 7">
              <a:extLst xmlns:a="http://schemas.openxmlformats.org/drawingml/2006/main">
                <a:ext uri="{FF2B5EF4-FFF2-40B4-BE49-F238E27FC236}">
                  <a16:creationId xmlns:a16="http://schemas.microsoft.com/office/drawing/2014/main" id="{FDED108E-0EA4-F09E-157C-73DAD0A2B1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4149E7" w14:textId="3AB3BBEB" w:rsidR="007C28E4" w:rsidRPr="009D416D" w:rsidRDefault="007C28E4" w:rsidP="003D7E49">
      <w:pPr>
        <w:pStyle w:val="Body"/>
        <w:sectPr w:rsidR="007C28E4" w:rsidRPr="009D416D" w:rsidSect="007C28E4">
          <w:type w:val="continuous"/>
          <w:pgSz w:w="11900" w:h="16840"/>
          <w:pgMar w:top="1701" w:right="1134" w:bottom="1418" w:left="1134" w:header="709" w:footer="397" w:gutter="0"/>
          <w:cols w:space="708"/>
          <w:docGrid w:linePitch="360"/>
        </w:sectPr>
      </w:pPr>
    </w:p>
    <w:p w14:paraId="7EBDD98E" w14:textId="4F0CC937" w:rsidR="009C6D43" w:rsidRPr="001968A4" w:rsidRDefault="008E34DD" w:rsidP="00BF11B6">
      <w:pPr>
        <w:pStyle w:val="Body"/>
        <w:numPr>
          <w:ilvl w:val="0"/>
          <w:numId w:val="5"/>
        </w:numPr>
        <w:ind w:left="426" w:hanging="284"/>
      </w:pPr>
      <w:r w:rsidRPr="001968A4">
        <w:t xml:space="preserve">Average profit (per kg milk solids) for each region in </w:t>
      </w:r>
      <w:r w:rsidR="00852348" w:rsidRPr="001968A4">
        <w:t>2022-23</w:t>
      </w:r>
      <w:r w:rsidRPr="001968A4">
        <w:t xml:space="preserve"> was </w:t>
      </w:r>
      <w:r w:rsidR="00852348" w:rsidRPr="001968A4">
        <w:t xml:space="preserve">well </w:t>
      </w:r>
      <w:r w:rsidRPr="001968A4">
        <w:t xml:space="preserve">above the </w:t>
      </w:r>
      <w:r w:rsidR="002B1F79" w:rsidRPr="001968A4">
        <w:t>long-term</w:t>
      </w:r>
      <w:r w:rsidRPr="001968A4">
        <w:t xml:space="preserve"> average for </w:t>
      </w:r>
      <w:r w:rsidR="00852348" w:rsidRPr="001968A4">
        <w:t>each</w:t>
      </w:r>
      <w:r w:rsidRPr="001968A4">
        <w:t xml:space="preserve"> respective region.</w:t>
      </w:r>
      <w:r w:rsidR="004455F9" w:rsidRPr="001968A4">
        <w:t xml:space="preserve"> </w:t>
      </w:r>
    </w:p>
    <w:p w14:paraId="72D62394" w14:textId="4A4BE6DF" w:rsidR="005A050E" w:rsidRPr="001968A4" w:rsidRDefault="004455F9" w:rsidP="00BF11B6">
      <w:pPr>
        <w:pStyle w:val="Body"/>
        <w:numPr>
          <w:ilvl w:val="0"/>
          <w:numId w:val="5"/>
        </w:numPr>
        <w:ind w:left="426" w:hanging="284"/>
      </w:pPr>
      <w:r w:rsidRPr="001968A4">
        <w:t>Strong profit results per farm (average $</w:t>
      </w:r>
      <w:r w:rsidR="008F26C4" w:rsidRPr="001968A4">
        <w:t>6</w:t>
      </w:r>
      <w:r w:rsidR="00A22072">
        <w:t>17</w:t>
      </w:r>
      <w:r w:rsidRPr="001968A4">
        <w:t>,000) across the state, well above the long</w:t>
      </w:r>
      <w:r w:rsidR="00541A6B">
        <w:t>-</w:t>
      </w:r>
      <w:r w:rsidRPr="001968A4">
        <w:t>term average of $</w:t>
      </w:r>
      <w:r w:rsidR="004979A0" w:rsidRPr="001968A4">
        <w:t>300</w:t>
      </w:r>
      <w:r w:rsidRPr="001968A4">
        <w:t>,000.</w:t>
      </w:r>
    </w:p>
    <w:p w14:paraId="55B1038A" w14:textId="77777777" w:rsidR="00085457" w:rsidRDefault="00085457" w:rsidP="005A050E">
      <w:pPr>
        <w:pStyle w:val="Heading4"/>
        <w:sectPr w:rsidR="00085457" w:rsidSect="00085457">
          <w:type w:val="continuous"/>
          <w:pgSz w:w="11900" w:h="16840"/>
          <w:pgMar w:top="1701" w:right="1134" w:bottom="1418" w:left="1134" w:header="709" w:footer="397" w:gutter="0"/>
          <w:cols w:space="708"/>
          <w:docGrid w:linePitch="360"/>
        </w:sectPr>
      </w:pPr>
    </w:p>
    <w:p w14:paraId="75FE4D5B" w14:textId="1D4D7D1C" w:rsidR="00B00E46" w:rsidRPr="00DC3634" w:rsidRDefault="005A050E" w:rsidP="005A050E">
      <w:pPr>
        <w:pStyle w:val="Heading4"/>
      </w:pPr>
      <w:r w:rsidRPr="00DC3634">
        <w:t xml:space="preserve">Milk </w:t>
      </w:r>
      <w:r w:rsidR="00536C56" w:rsidRPr="00DC3634">
        <w:t>p</w:t>
      </w:r>
      <w:r w:rsidRPr="00DC3634">
        <w:t>rice</w:t>
      </w:r>
    </w:p>
    <w:p w14:paraId="571D7FAF" w14:textId="413DCC5F" w:rsidR="003B5D61" w:rsidRPr="00DC3634" w:rsidRDefault="00C05B08" w:rsidP="003D7E49">
      <w:pPr>
        <w:pStyle w:val="Body"/>
      </w:pPr>
      <w:r w:rsidRPr="00DC3634">
        <w:t xml:space="preserve">Milk price increased </w:t>
      </w:r>
      <w:r w:rsidR="1BDB248A">
        <w:t xml:space="preserve">33% </w:t>
      </w:r>
      <w:r w:rsidRPr="00DC3634">
        <w:t xml:space="preserve">on average </w:t>
      </w:r>
      <w:r w:rsidR="008A76A0">
        <w:t>in 2022-23</w:t>
      </w:r>
      <w:r w:rsidRPr="00DC3634">
        <w:t xml:space="preserve">. Milk income contributed approximately </w:t>
      </w:r>
      <w:r w:rsidR="005A7F6C" w:rsidRPr="00DC3634">
        <w:t>90</w:t>
      </w:r>
      <w:r w:rsidR="674A083C">
        <w:t>%</w:t>
      </w:r>
      <w:r w:rsidRPr="00DC3634">
        <w:t xml:space="preserve"> of gross farm income due to the strong influence of </w:t>
      </w:r>
      <w:r w:rsidR="005A7F6C" w:rsidRPr="00DC3634">
        <w:t>increased milk price across all regions of Victoria</w:t>
      </w:r>
      <w:r w:rsidRPr="00DC363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1021"/>
        <w:gridCol w:w="1276"/>
      </w:tblGrid>
      <w:tr w:rsidR="00ED4A3D" w:rsidRPr="00DC3634" w14:paraId="543BB171" w14:textId="6078BA35" w:rsidTr="004A1C29">
        <w:tc>
          <w:tcPr>
            <w:tcW w:w="1956" w:type="dxa"/>
            <w:vMerge w:val="restart"/>
          </w:tcPr>
          <w:p w14:paraId="40E4F779" w14:textId="634E4D3C" w:rsidR="00ED4A3D" w:rsidRPr="00DC3634" w:rsidRDefault="00ED4A3D" w:rsidP="009E0B87">
            <w:pPr>
              <w:pStyle w:val="Body"/>
              <w:rPr>
                <w:sz w:val="16"/>
                <w:szCs w:val="16"/>
              </w:rPr>
            </w:pPr>
            <w:r>
              <w:rPr>
                <w:noProof/>
              </w:rPr>
              <w:drawing>
                <wp:inline distT="0" distB="0" distL="0" distR="0" wp14:anchorId="4D860804" wp14:editId="43F3BC39">
                  <wp:extent cx="1095554" cy="1784985"/>
                  <wp:effectExtent l="0" t="0" r="9525" b="5715"/>
                  <wp:docPr id="40" name="Picture 40" descr="Picture showing milk bottle icons for Victoria, Northern Victoria, South West Victoria and Gipp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icture showing milk bottle icons for Victoria, Northern Victoria, South West Victoria and Gippsland. "/>
                          <pic:cNvPicPr/>
                        </pic:nvPicPr>
                        <pic:blipFill>
                          <a:blip r:embed="rId28"/>
                          <a:stretch>
                            <a:fillRect/>
                          </a:stretch>
                        </pic:blipFill>
                        <pic:spPr>
                          <a:xfrm>
                            <a:off x="0" y="0"/>
                            <a:ext cx="1131378" cy="1843353"/>
                          </a:xfrm>
                          <a:prstGeom prst="rect">
                            <a:avLst/>
                          </a:prstGeom>
                        </pic:spPr>
                      </pic:pic>
                    </a:graphicData>
                  </a:graphic>
                </wp:inline>
              </w:drawing>
            </w:r>
          </w:p>
        </w:tc>
        <w:tc>
          <w:tcPr>
            <w:tcW w:w="1021" w:type="dxa"/>
          </w:tcPr>
          <w:p w14:paraId="52B065BC" w14:textId="15666CE9" w:rsidR="00ED4A3D" w:rsidRPr="00DC3634" w:rsidRDefault="00ED4A3D" w:rsidP="00CA22AA">
            <w:pPr>
              <w:pStyle w:val="Body"/>
              <w:jc w:val="center"/>
              <w:rPr>
                <w:sz w:val="16"/>
                <w:szCs w:val="16"/>
              </w:rPr>
            </w:pPr>
            <w:r w:rsidRPr="00DC3634">
              <w:rPr>
                <w:noProof/>
                <w:sz w:val="16"/>
                <w:szCs w:val="16"/>
              </w:rPr>
              <mc:AlternateContent>
                <mc:Choice Requires="wps">
                  <w:drawing>
                    <wp:inline distT="0" distB="0" distL="0" distR="0" wp14:anchorId="56DDC82B" wp14:editId="11ABB4DB">
                      <wp:extent cx="76200" cy="157163"/>
                      <wp:effectExtent l="19050" t="19050" r="38100" b="14605"/>
                      <wp:docPr id="86" name="Arrow: Up 86" descr="Up arrow coloured black"/>
                      <wp:cNvGraphicFramePr/>
                      <a:graphic xmlns:a="http://schemas.openxmlformats.org/drawingml/2006/main">
                        <a:graphicData uri="http://schemas.microsoft.com/office/word/2010/wordprocessingShape">
                          <wps:wsp>
                            <wps:cNvSpPr/>
                            <wps:spPr>
                              <a:xfrm>
                                <a:off x="0" y="0"/>
                                <a:ext cx="76200" cy="157163"/>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018E7A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86" o:spid="_x0000_s1026" type="#_x0000_t68" alt="Up arrow coloured black" style="width:6pt;height:1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" adj="5236" fillcolor="black [3200]" strokecolor="black [1600]" strokeweight="1pt">
                      <w10:anchorlock/>
                    </v:shape>
                  </w:pict>
                </mc:Fallback>
              </mc:AlternateContent>
            </w:r>
            <w:r w:rsidRPr="00DC3634">
              <w:rPr>
                <w:sz w:val="16"/>
                <w:szCs w:val="16"/>
              </w:rPr>
              <w:t>3</w:t>
            </w:r>
            <w:r>
              <w:rPr>
                <w:sz w:val="16"/>
                <w:szCs w:val="16"/>
              </w:rPr>
              <w:t>3</w:t>
            </w:r>
            <w:r w:rsidRPr="00DC3634">
              <w:rPr>
                <w:sz w:val="16"/>
                <w:szCs w:val="16"/>
              </w:rPr>
              <w:t>% to</w:t>
            </w:r>
          </w:p>
        </w:tc>
        <w:tc>
          <w:tcPr>
            <w:tcW w:w="1276" w:type="dxa"/>
          </w:tcPr>
          <w:p w14:paraId="19F3995A" w14:textId="77777777" w:rsidR="00ED4A3D" w:rsidRPr="004954BD" w:rsidRDefault="00ED4A3D" w:rsidP="009E0B87">
            <w:pPr>
              <w:pStyle w:val="Body"/>
              <w:rPr>
                <w:color w:val="558ED5"/>
                <w:sz w:val="16"/>
                <w:szCs w:val="16"/>
              </w:rPr>
            </w:pPr>
            <w:r w:rsidRPr="004954BD">
              <w:rPr>
                <w:color w:val="558ED5"/>
                <w:sz w:val="16"/>
                <w:szCs w:val="16"/>
              </w:rPr>
              <w:t>$9.77/kg MS</w:t>
            </w:r>
          </w:p>
          <w:p w14:paraId="128C7FB7" w14:textId="055E9E82" w:rsidR="00ED4A3D" w:rsidRPr="00DC3634" w:rsidRDefault="00ED4A3D" w:rsidP="009E0B87">
            <w:pPr>
              <w:pStyle w:val="Body"/>
              <w:rPr>
                <w:color w:val="008080"/>
                <w:sz w:val="16"/>
                <w:szCs w:val="16"/>
              </w:rPr>
            </w:pPr>
          </w:p>
        </w:tc>
      </w:tr>
      <w:tr w:rsidR="00ED4A3D" w:rsidRPr="00DC3634" w14:paraId="11905785" w14:textId="2A268AC0" w:rsidTr="004A1C29">
        <w:tc>
          <w:tcPr>
            <w:tcW w:w="1956" w:type="dxa"/>
            <w:vMerge/>
          </w:tcPr>
          <w:p w14:paraId="2421BEAA" w14:textId="65EBA722" w:rsidR="00ED4A3D" w:rsidRPr="00DC3634" w:rsidRDefault="00ED4A3D" w:rsidP="009E0B87">
            <w:pPr>
              <w:pStyle w:val="Body"/>
              <w:rPr>
                <w:sz w:val="16"/>
                <w:szCs w:val="16"/>
              </w:rPr>
            </w:pPr>
          </w:p>
        </w:tc>
        <w:tc>
          <w:tcPr>
            <w:tcW w:w="1021" w:type="dxa"/>
          </w:tcPr>
          <w:p w14:paraId="31E3F73B" w14:textId="559D5572" w:rsidR="00ED4A3D" w:rsidRPr="00DC3634" w:rsidRDefault="00ED4A3D" w:rsidP="00CA22AA">
            <w:pPr>
              <w:pStyle w:val="Body"/>
              <w:jc w:val="center"/>
              <w:rPr>
                <w:sz w:val="16"/>
                <w:szCs w:val="16"/>
              </w:rPr>
            </w:pPr>
            <w:r w:rsidRPr="00DC3634">
              <w:rPr>
                <w:noProof/>
                <w:sz w:val="16"/>
                <w:szCs w:val="16"/>
              </w:rPr>
              <mc:AlternateContent>
                <mc:Choice Requires="wps">
                  <w:drawing>
                    <wp:inline distT="0" distB="0" distL="0" distR="0" wp14:anchorId="38E756EA" wp14:editId="03881BFE">
                      <wp:extent cx="76200" cy="157163"/>
                      <wp:effectExtent l="19050" t="19050" r="38100" b="14605"/>
                      <wp:docPr id="747" name="Arrow: Up 747" descr="Up arrow coloured black"/>
                      <wp:cNvGraphicFramePr/>
                      <a:graphic xmlns:a="http://schemas.openxmlformats.org/drawingml/2006/main">
                        <a:graphicData uri="http://schemas.microsoft.com/office/word/2010/wordprocessingShape">
                          <wps:wsp>
                            <wps:cNvSpPr/>
                            <wps:spPr>
                              <a:xfrm>
                                <a:off x="0" y="0"/>
                                <a:ext cx="76200" cy="157163"/>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1C1A2C" id="Arrow: Up 747" o:spid="_x0000_s1026" type="#_x0000_t68" alt="Up arrow coloured black" style="width:6pt;height:1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" adj="5236" fillcolor="black [3200]" strokecolor="black [1600]" strokeweight="1pt">
                      <w10:anchorlock/>
                    </v:shape>
                  </w:pict>
                </mc:Fallback>
              </mc:AlternateContent>
            </w:r>
            <w:r w:rsidRPr="00DC3634">
              <w:rPr>
                <w:sz w:val="16"/>
                <w:szCs w:val="16"/>
              </w:rPr>
              <w:t>3</w:t>
            </w:r>
            <w:r>
              <w:rPr>
                <w:sz w:val="16"/>
                <w:szCs w:val="16"/>
              </w:rPr>
              <w:t>1</w:t>
            </w:r>
            <w:r w:rsidRPr="00DC3634">
              <w:rPr>
                <w:sz w:val="16"/>
                <w:szCs w:val="16"/>
              </w:rPr>
              <w:t>% to</w:t>
            </w:r>
          </w:p>
        </w:tc>
        <w:tc>
          <w:tcPr>
            <w:tcW w:w="1276" w:type="dxa"/>
          </w:tcPr>
          <w:p w14:paraId="3636D76D" w14:textId="77777777" w:rsidR="00ED4A3D" w:rsidRDefault="00ED4A3D" w:rsidP="009E0B87">
            <w:pPr>
              <w:pStyle w:val="Body"/>
              <w:rPr>
                <w:color w:val="C00000"/>
                <w:sz w:val="16"/>
                <w:szCs w:val="16"/>
              </w:rPr>
            </w:pPr>
            <w:r w:rsidRPr="00DC3634">
              <w:rPr>
                <w:color w:val="C00000"/>
                <w:sz w:val="16"/>
                <w:szCs w:val="16"/>
              </w:rPr>
              <w:t>$9.8</w:t>
            </w:r>
            <w:r>
              <w:rPr>
                <w:color w:val="C00000"/>
                <w:sz w:val="16"/>
                <w:szCs w:val="16"/>
              </w:rPr>
              <w:t>4</w:t>
            </w:r>
            <w:r w:rsidRPr="00DC3634">
              <w:rPr>
                <w:color w:val="C00000"/>
                <w:sz w:val="16"/>
                <w:szCs w:val="16"/>
              </w:rPr>
              <w:t>/kg MS</w:t>
            </w:r>
          </w:p>
          <w:p w14:paraId="23A5A3EB" w14:textId="465260F8" w:rsidR="00ED4A3D" w:rsidRPr="00DC3634" w:rsidRDefault="00ED4A3D" w:rsidP="009E0B87">
            <w:pPr>
              <w:pStyle w:val="Body"/>
              <w:rPr>
                <w:sz w:val="16"/>
                <w:szCs w:val="16"/>
              </w:rPr>
            </w:pPr>
          </w:p>
        </w:tc>
      </w:tr>
      <w:tr w:rsidR="00ED4A3D" w:rsidRPr="00DC3634" w14:paraId="368134E0" w14:textId="1110EB42" w:rsidTr="004A1C29">
        <w:tc>
          <w:tcPr>
            <w:tcW w:w="1956" w:type="dxa"/>
            <w:vMerge/>
          </w:tcPr>
          <w:p w14:paraId="1432AA20" w14:textId="1A1D3DAD" w:rsidR="00ED4A3D" w:rsidRPr="00DC3634" w:rsidRDefault="00ED4A3D" w:rsidP="009E0B87">
            <w:pPr>
              <w:pStyle w:val="Body"/>
              <w:rPr>
                <w:sz w:val="16"/>
                <w:szCs w:val="16"/>
              </w:rPr>
            </w:pPr>
          </w:p>
        </w:tc>
        <w:tc>
          <w:tcPr>
            <w:tcW w:w="1021" w:type="dxa"/>
          </w:tcPr>
          <w:p w14:paraId="2283D4A3" w14:textId="6C02D4EB" w:rsidR="00ED4A3D" w:rsidRPr="00DC3634" w:rsidRDefault="00ED4A3D" w:rsidP="00CA22AA">
            <w:pPr>
              <w:pStyle w:val="Body"/>
              <w:jc w:val="center"/>
              <w:rPr>
                <w:sz w:val="16"/>
                <w:szCs w:val="16"/>
              </w:rPr>
            </w:pPr>
            <w:r w:rsidRPr="00DC3634">
              <w:rPr>
                <w:noProof/>
                <w:sz w:val="16"/>
                <w:szCs w:val="16"/>
              </w:rPr>
              <mc:AlternateContent>
                <mc:Choice Requires="wps">
                  <w:drawing>
                    <wp:inline distT="0" distB="0" distL="0" distR="0" wp14:anchorId="5BDA922C" wp14:editId="0ADDF801">
                      <wp:extent cx="76200" cy="157163"/>
                      <wp:effectExtent l="19050" t="19050" r="38100" b="14605"/>
                      <wp:docPr id="748" name="Arrow: Up 748" descr="Up arrow coloured black"/>
                      <wp:cNvGraphicFramePr/>
                      <a:graphic xmlns:a="http://schemas.openxmlformats.org/drawingml/2006/main">
                        <a:graphicData uri="http://schemas.microsoft.com/office/word/2010/wordprocessingShape">
                          <wps:wsp>
                            <wps:cNvSpPr/>
                            <wps:spPr>
                              <a:xfrm>
                                <a:off x="0" y="0"/>
                                <a:ext cx="76200" cy="157163"/>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2CB7E6D" id="Arrow: Up 748" o:spid="_x0000_s1026" type="#_x0000_t68" alt="Up arrow coloured black" style="width:6pt;height:1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" adj="5236" fillcolor="black [3200]" strokecolor="black [1600]" strokeweight="1pt">
                      <w10:anchorlock/>
                    </v:shape>
                  </w:pict>
                </mc:Fallback>
              </mc:AlternateContent>
            </w:r>
            <w:r w:rsidRPr="00DC3634">
              <w:rPr>
                <w:sz w:val="16"/>
                <w:szCs w:val="16"/>
              </w:rPr>
              <w:t>33% to</w:t>
            </w:r>
          </w:p>
        </w:tc>
        <w:tc>
          <w:tcPr>
            <w:tcW w:w="1276" w:type="dxa"/>
          </w:tcPr>
          <w:p w14:paraId="3C794A87" w14:textId="466657AF" w:rsidR="00ED4A3D" w:rsidRPr="004954BD" w:rsidRDefault="00ED4A3D" w:rsidP="009E0B87">
            <w:pPr>
              <w:pStyle w:val="Body"/>
              <w:rPr>
                <w:color w:val="00CC00"/>
                <w:sz w:val="16"/>
                <w:szCs w:val="16"/>
              </w:rPr>
            </w:pPr>
            <w:r w:rsidRPr="004954BD">
              <w:rPr>
                <w:color w:val="00CC00"/>
                <w:sz w:val="16"/>
                <w:szCs w:val="16"/>
              </w:rPr>
              <w:t>$9.81/kg MS</w:t>
            </w:r>
          </w:p>
          <w:p w14:paraId="511DF5DA" w14:textId="70F32FAF" w:rsidR="00ED4A3D" w:rsidRPr="00DC3634" w:rsidRDefault="00ED4A3D" w:rsidP="009E0B87">
            <w:pPr>
              <w:pStyle w:val="Body"/>
              <w:rPr>
                <w:sz w:val="16"/>
                <w:szCs w:val="16"/>
              </w:rPr>
            </w:pPr>
          </w:p>
        </w:tc>
      </w:tr>
      <w:tr w:rsidR="00ED4A3D" w:rsidRPr="008B11B5" w14:paraId="21735CA9" w14:textId="6ABE3886" w:rsidTr="004A1C29">
        <w:tc>
          <w:tcPr>
            <w:tcW w:w="1956" w:type="dxa"/>
            <w:vMerge/>
          </w:tcPr>
          <w:p w14:paraId="59C9613A" w14:textId="0FA776B9" w:rsidR="00ED4A3D" w:rsidRPr="00DC3634" w:rsidRDefault="00ED4A3D" w:rsidP="009E0B87">
            <w:pPr>
              <w:pStyle w:val="Body"/>
              <w:rPr>
                <w:sz w:val="16"/>
                <w:szCs w:val="16"/>
              </w:rPr>
            </w:pPr>
          </w:p>
        </w:tc>
        <w:tc>
          <w:tcPr>
            <w:tcW w:w="1021" w:type="dxa"/>
          </w:tcPr>
          <w:p w14:paraId="33DC31E8" w14:textId="615EEEF2" w:rsidR="00ED4A3D" w:rsidRPr="00DC3634" w:rsidRDefault="00ED4A3D" w:rsidP="00CA22AA">
            <w:pPr>
              <w:pStyle w:val="Body"/>
              <w:jc w:val="center"/>
              <w:rPr>
                <w:sz w:val="16"/>
                <w:szCs w:val="16"/>
              </w:rPr>
            </w:pPr>
            <w:r w:rsidRPr="00DC3634">
              <w:rPr>
                <w:noProof/>
                <w:sz w:val="16"/>
                <w:szCs w:val="16"/>
              </w:rPr>
              <mc:AlternateContent>
                <mc:Choice Requires="wps">
                  <w:drawing>
                    <wp:inline distT="0" distB="0" distL="0" distR="0" wp14:anchorId="4D486290" wp14:editId="0EDE6DBE">
                      <wp:extent cx="76200" cy="157163"/>
                      <wp:effectExtent l="19050" t="19050" r="38100" b="14605"/>
                      <wp:docPr id="43" name="Arrow: Up 43" descr="Up arrow coloured black"/>
                      <wp:cNvGraphicFramePr/>
                      <a:graphic xmlns:a="http://schemas.openxmlformats.org/drawingml/2006/main">
                        <a:graphicData uri="http://schemas.microsoft.com/office/word/2010/wordprocessingShape">
                          <wps:wsp>
                            <wps:cNvSpPr/>
                            <wps:spPr>
                              <a:xfrm>
                                <a:off x="0" y="0"/>
                                <a:ext cx="76200" cy="157163"/>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1297F21" id="Arrow: Up 43" o:spid="_x0000_s1026" type="#_x0000_t68" alt="Up arrow coloured black" style="width:6pt;height:1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" adj="5236" fillcolor="black [3200]" strokecolor="black [1600]" strokeweight="1pt">
                      <w10:anchorlock/>
                    </v:shape>
                  </w:pict>
                </mc:Fallback>
              </mc:AlternateContent>
            </w:r>
            <w:r w:rsidRPr="00DC3634">
              <w:rPr>
                <w:sz w:val="16"/>
                <w:szCs w:val="16"/>
              </w:rPr>
              <w:t>35% to</w:t>
            </w:r>
          </w:p>
        </w:tc>
        <w:tc>
          <w:tcPr>
            <w:tcW w:w="1276" w:type="dxa"/>
          </w:tcPr>
          <w:p w14:paraId="1E8B56A1" w14:textId="726A4649" w:rsidR="00ED4A3D" w:rsidRPr="00DC3634" w:rsidRDefault="00ED4A3D" w:rsidP="009E0B87">
            <w:pPr>
              <w:pStyle w:val="Body"/>
              <w:rPr>
                <w:sz w:val="16"/>
                <w:szCs w:val="16"/>
              </w:rPr>
            </w:pPr>
            <w:r w:rsidRPr="00DC3634">
              <w:rPr>
                <w:color w:val="0070C0"/>
                <w:sz w:val="16"/>
                <w:szCs w:val="16"/>
              </w:rPr>
              <w:t>$9.63/kg MS</w:t>
            </w:r>
          </w:p>
        </w:tc>
      </w:tr>
      <w:tr w:rsidR="00A36DFF" w:rsidRPr="00A36DFF" w14:paraId="3534197B" w14:textId="77777777" w:rsidTr="004A1C29">
        <w:tc>
          <w:tcPr>
            <w:tcW w:w="1956" w:type="dxa"/>
          </w:tcPr>
          <w:p w14:paraId="53A52260" w14:textId="77777777" w:rsidR="00085457" w:rsidRPr="00A36DFF" w:rsidRDefault="00085457" w:rsidP="009E0B87">
            <w:pPr>
              <w:pStyle w:val="Body"/>
              <w:rPr>
                <w:color w:val="auto"/>
                <w:sz w:val="16"/>
                <w:szCs w:val="16"/>
              </w:rPr>
            </w:pPr>
          </w:p>
          <w:p w14:paraId="6D98C102" w14:textId="77777777" w:rsidR="00085457" w:rsidRPr="00A36DFF" w:rsidRDefault="00085457" w:rsidP="009E0B87">
            <w:pPr>
              <w:pStyle w:val="Body"/>
              <w:rPr>
                <w:color w:val="auto"/>
                <w:sz w:val="16"/>
                <w:szCs w:val="16"/>
              </w:rPr>
            </w:pPr>
          </w:p>
          <w:p w14:paraId="68FD170A" w14:textId="3EFF9235" w:rsidR="00085457" w:rsidRPr="00A36DFF" w:rsidRDefault="00085457" w:rsidP="009E0B87">
            <w:pPr>
              <w:pStyle w:val="Body"/>
              <w:rPr>
                <w:color w:val="auto"/>
                <w:sz w:val="16"/>
                <w:szCs w:val="16"/>
              </w:rPr>
            </w:pPr>
          </w:p>
        </w:tc>
        <w:tc>
          <w:tcPr>
            <w:tcW w:w="1021" w:type="dxa"/>
          </w:tcPr>
          <w:p w14:paraId="5069C481" w14:textId="77777777" w:rsidR="00085457" w:rsidRPr="00A36DFF" w:rsidRDefault="00085457" w:rsidP="00CA22AA">
            <w:pPr>
              <w:pStyle w:val="Body"/>
              <w:jc w:val="center"/>
              <w:rPr>
                <w:noProof/>
                <w:color w:val="auto"/>
                <w:sz w:val="16"/>
                <w:szCs w:val="16"/>
              </w:rPr>
            </w:pPr>
          </w:p>
        </w:tc>
        <w:tc>
          <w:tcPr>
            <w:tcW w:w="1276" w:type="dxa"/>
          </w:tcPr>
          <w:p w14:paraId="04A47BF5" w14:textId="77777777" w:rsidR="00085457" w:rsidRPr="00A36DFF" w:rsidRDefault="00085457" w:rsidP="009E0B87">
            <w:pPr>
              <w:pStyle w:val="Body"/>
              <w:rPr>
                <w:color w:val="auto"/>
                <w:sz w:val="16"/>
                <w:szCs w:val="16"/>
              </w:rPr>
            </w:pPr>
          </w:p>
        </w:tc>
      </w:tr>
    </w:tbl>
    <w:p w14:paraId="0AFD25C6" w14:textId="5EFA17AA" w:rsidR="003D7E49" w:rsidRPr="006D31A2" w:rsidRDefault="00C033AE" w:rsidP="003D7E49">
      <w:pPr>
        <w:pStyle w:val="Heading4"/>
      </w:pPr>
      <w:r w:rsidRPr="006D31A2">
        <w:t>E</w:t>
      </w:r>
      <w:r w:rsidR="003D7E49" w:rsidRPr="006D31A2">
        <w:t xml:space="preserve">xpectations for profit in </w:t>
      </w:r>
      <w:r w:rsidR="005A7F6C" w:rsidRPr="006D31A2">
        <w:t>2023-24</w:t>
      </w:r>
    </w:p>
    <w:p w14:paraId="01828AEB" w14:textId="3B2BBFD1" w:rsidR="006D31A2" w:rsidRPr="006D31A2" w:rsidRDefault="006D31A2" w:rsidP="003D7E49">
      <w:pPr>
        <w:pStyle w:val="Body"/>
      </w:pPr>
      <w:r w:rsidRPr="006D31A2">
        <w:t xml:space="preserve">Participants in each region had a different outlook for their business returns </w:t>
      </w:r>
      <w:r>
        <w:t>in</w:t>
      </w:r>
      <w:r w:rsidRPr="006D31A2">
        <w:t xml:space="preserve"> the </w:t>
      </w:r>
      <w:r>
        <w:t>coming</w:t>
      </w:r>
      <w:r w:rsidRPr="006D31A2">
        <w:t xml:space="preserve"> 12 months. Northern Victoria participants were the most optimistic with three-quarters expecting higher returns underpinned by increasing milk and fodder production and stable prices (for milk and costs). </w:t>
      </w:r>
      <w:r w:rsidR="00B36536">
        <w:t xml:space="preserve">Most </w:t>
      </w:r>
      <w:r w:rsidRPr="006D31A2">
        <w:t>Gippsland</w:t>
      </w:r>
      <w:r w:rsidR="00B36536">
        <w:t xml:space="preserve"> participants</w:t>
      </w:r>
      <w:r w:rsidRPr="006D31A2">
        <w:t xml:space="preserve"> expected stable returns while </w:t>
      </w:r>
      <w:proofErr w:type="gramStart"/>
      <w:r w:rsidRPr="006D31A2">
        <w:t>South West</w:t>
      </w:r>
      <w:proofErr w:type="gramEnd"/>
      <w:r w:rsidRPr="006D31A2">
        <w:t xml:space="preserve"> Victoria expected returns to decline in the coming 12 months. Input costs and seasonal conditions were the highest ranked issues in the short term, with many in the </w:t>
      </w:r>
      <w:proofErr w:type="gramStart"/>
      <w:r w:rsidRPr="006D31A2">
        <w:t>South West</w:t>
      </w:r>
      <w:proofErr w:type="gramEnd"/>
      <w:r w:rsidRPr="006D31A2">
        <w:t xml:space="preserve"> concerned about the dry outlook for spring 2023. Milk price was the highest ranked issue over the medium term. </w:t>
      </w:r>
    </w:p>
    <w:p w14:paraId="641852AB" w14:textId="47CEEB16" w:rsidR="003D7E49" w:rsidRPr="00995093" w:rsidRDefault="003D7E49" w:rsidP="003D7E49">
      <w:pPr>
        <w:pStyle w:val="Body"/>
        <w:rPr>
          <w:rFonts w:cs="VIC-SemiBold"/>
          <w:b/>
          <w:sz w:val="20"/>
          <w:szCs w:val="20"/>
        </w:rPr>
      </w:pPr>
      <w:r w:rsidRPr="00995093">
        <w:rPr>
          <w:rFonts w:cs="VIC-SemiBold"/>
          <w:b/>
          <w:sz w:val="20"/>
          <w:szCs w:val="20"/>
        </w:rPr>
        <w:t>Greenhouse gas emissions</w:t>
      </w:r>
      <w:r>
        <w:rPr>
          <w:rFonts w:cs="VIC-SemiBold"/>
          <w:b/>
          <w:sz w:val="20"/>
          <w:szCs w:val="20"/>
        </w:rPr>
        <w:t xml:space="preserve"> </w:t>
      </w:r>
    </w:p>
    <w:p w14:paraId="1428447D" w14:textId="2D7D1DDC" w:rsidR="003D7E49" w:rsidRPr="008B11B5" w:rsidRDefault="003D7E49" w:rsidP="003D7E49">
      <w:pPr>
        <w:rPr>
          <w:rFonts w:cs="Arial"/>
          <w:sz w:val="18"/>
          <w:szCs w:val="18"/>
          <w:highlight w:val="yellow"/>
        </w:rPr>
      </w:pPr>
      <w:r w:rsidRPr="00995093">
        <w:rPr>
          <w:rFonts w:cs="Arial"/>
          <w:sz w:val="18"/>
          <w:szCs w:val="18"/>
        </w:rPr>
        <w:t xml:space="preserve">The </w:t>
      </w:r>
      <w:r w:rsidR="004B776D" w:rsidRPr="00995093">
        <w:rPr>
          <w:rFonts w:cs="Arial"/>
          <w:sz w:val="18"/>
          <w:szCs w:val="18"/>
        </w:rPr>
        <w:t>median</w:t>
      </w:r>
      <w:r w:rsidR="003B51C7" w:rsidRPr="00995093">
        <w:rPr>
          <w:rFonts w:cs="Arial"/>
          <w:sz w:val="18"/>
          <w:szCs w:val="18"/>
        </w:rPr>
        <w:t xml:space="preserve"> </w:t>
      </w:r>
      <w:r w:rsidR="00FE5157">
        <w:rPr>
          <w:rFonts w:cs="Arial"/>
          <w:sz w:val="18"/>
          <w:szCs w:val="18"/>
        </w:rPr>
        <w:t xml:space="preserve">net </w:t>
      </w:r>
      <w:r w:rsidR="006047E6">
        <w:rPr>
          <w:rFonts w:cs="Arial"/>
          <w:sz w:val="18"/>
          <w:szCs w:val="18"/>
        </w:rPr>
        <w:t>greenhouse gas emissions</w:t>
      </w:r>
      <w:r w:rsidRPr="00995093">
        <w:rPr>
          <w:rFonts w:cs="Arial"/>
          <w:sz w:val="18"/>
          <w:szCs w:val="18"/>
        </w:rPr>
        <w:t xml:space="preserve"> for Victorian dairy farm participants </w:t>
      </w:r>
      <w:r w:rsidR="00F67D3B" w:rsidRPr="00995093">
        <w:rPr>
          <w:rFonts w:cs="Arial"/>
          <w:sz w:val="18"/>
          <w:szCs w:val="18"/>
        </w:rPr>
        <w:t>were</w:t>
      </w:r>
      <w:r w:rsidRPr="00995093">
        <w:rPr>
          <w:rFonts w:cs="Arial"/>
          <w:sz w:val="18"/>
          <w:szCs w:val="18"/>
        </w:rPr>
        <w:t xml:space="preserve"> </w:t>
      </w:r>
      <w:r w:rsidR="0086210A" w:rsidRPr="00995093">
        <w:rPr>
          <w:rFonts w:cs="Arial"/>
          <w:sz w:val="18"/>
          <w:szCs w:val="18"/>
        </w:rPr>
        <w:t>2,400</w:t>
      </w:r>
      <w:r w:rsidRPr="00995093">
        <w:rPr>
          <w:rFonts w:cs="Arial"/>
          <w:sz w:val="18"/>
          <w:szCs w:val="18"/>
        </w:rPr>
        <w:t xml:space="preserve"> tonnes of carbon dioxide equivalents per farm in </w:t>
      </w:r>
      <w:r w:rsidR="005A7F6C" w:rsidRPr="00995093">
        <w:rPr>
          <w:rFonts w:cs="Arial"/>
          <w:sz w:val="18"/>
          <w:szCs w:val="18"/>
        </w:rPr>
        <w:t>2022-23</w:t>
      </w:r>
      <w:r w:rsidRPr="00995093">
        <w:rPr>
          <w:rFonts w:cs="Arial"/>
          <w:sz w:val="18"/>
          <w:szCs w:val="18"/>
        </w:rPr>
        <w:t xml:space="preserve">. </w:t>
      </w:r>
      <w:r w:rsidR="002207EB" w:rsidRPr="00995093">
        <w:rPr>
          <w:rFonts w:cs="Arial"/>
          <w:sz w:val="18"/>
          <w:szCs w:val="18"/>
        </w:rPr>
        <w:t xml:space="preserve">This year more </w:t>
      </w:r>
      <w:r w:rsidR="00B20DA4" w:rsidRPr="00995093">
        <w:rPr>
          <w:rFonts w:cs="Arial"/>
          <w:sz w:val="18"/>
          <w:szCs w:val="18"/>
        </w:rPr>
        <w:t>specific</w:t>
      </w:r>
      <w:r w:rsidR="002207EB" w:rsidRPr="00995093">
        <w:rPr>
          <w:rFonts w:cs="Arial"/>
          <w:sz w:val="18"/>
          <w:szCs w:val="18"/>
        </w:rPr>
        <w:t xml:space="preserve"> question</w:t>
      </w:r>
      <w:r w:rsidR="00A8255C" w:rsidRPr="00995093">
        <w:rPr>
          <w:rFonts w:cs="Arial"/>
          <w:sz w:val="18"/>
          <w:szCs w:val="18"/>
        </w:rPr>
        <w:t xml:space="preserve">s were asked </w:t>
      </w:r>
      <w:r w:rsidR="00BE4D5F" w:rsidRPr="00995093">
        <w:rPr>
          <w:rFonts w:cs="Arial"/>
          <w:sz w:val="18"/>
          <w:szCs w:val="18"/>
        </w:rPr>
        <w:t>about</w:t>
      </w:r>
      <w:r w:rsidR="00A8255C" w:rsidRPr="00995093">
        <w:rPr>
          <w:rFonts w:cs="Arial"/>
          <w:sz w:val="18"/>
          <w:szCs w:val="18"/>
        </w:rPr>
        <w:t xml:space="preserve"> the </w:t>
      </w:r>
      <w:r w:rsidR="00B20DA4" w:rsidRPr="00995093">
        <w:rPr>
          <w:rFonts w:cs="Arial"/>
          <w:sz w:val="18"/>
          <w:szCs w:val="18"/>
        </w:rPr>
        <w:t>participating farm systems</w:t>
      </w:r>
      <w:r w:rsidR="003E4672" w:rsidRPr="00995093">
        <w:rPr>
          <w:rFonts w:cs="Arial"/>
          <w:sz w:val="18"/>
          <w:szCs w:val="18"/>
        </w:rPr>
        <w:t>,</w:t>
      </w:r>
      <w:r w:rsidR="00B20DA4" w:rsidRPr="00995093">
        <w:rPr>
          <w:rFonts w:cs="Arial"/>
          <w:sz w:val="18"/>
          <w:szCs w:val="18"/>
        </w:rPr>
        <w:t xml:space="preserve"> </w:t>
      </w:r>
      <w:r w:rsidR="00A8255C" w:rsidRPr="00995093">
        <w:rPr>
          <w:rFonts w:cs="Arial"/>
          <w:sz w:val="18"/>
          <w:szCs w:val="18"/>
        </w:rPr>
        <w:t xml:space="preserve">and the results more </w:t>
      </w:r>
      <w:r w:rsidR="00B20DA4" w:rsidRPr="00995093">
        <w:rPr>
          <w:rFonts w:cs="Arial"/>
          <w:sz w:val="18"/>
          <w:szCs w:val="18"/>
        </w:rPr>
        <w:t>accurately</w:t>
      </w:r>
      <w:r w:rsidR="00A8255C" w:rsidRPr="00995093">
        <w:rPr>
          <w:rFonts w:cs="Arial"/>
          <w:sz w:val="18"/>
          <w:szCs w:val="18"/>
        </w:rPr>
        <w:t xml:space="preserve"> reflect the</w:t>
      </w:r>
      <w:r w:rsidR="002207EB" w:rsidRPr="00995093">
        <w:rPr>
          <w:rFonts w:cs="Arial"/>
          <w:sz w:val="18"/>
          <w:szCs w:val="18"/>
        </w:rPr>
        <w:t xml:space="preserve"> </w:t>
      </w:r>
      <w:r w:rsidR="00F46CC7" w:rsidRPr="00995093">
        <w:rPr>
          <w:rFonts w:cs="Arial"/>
          <w:sz w:val="18"/>
          <w:szCs w:val="18"/>
        </w:rPr>
        <w:t>on</w:t>
      </w:r>
      <w:r w:rsidR="00995093" w:rsidRPr="00995093">
        <w:rPr>
          <w:rFonts w:cs="Arial"/>
          <w:sz w:val="18"/>
          <w:szCs w:val="18"/>
        </w:rPr>
        <w:t>-</w:t>
      </w:r>
      <w:r w:rsidR="00F46CC7" w:rsidRPr="00995093">
        <w:rPr>
          <w:rFonts w:cs="Arial"/>
          <w:sz w:val="18"/>
          <w:szCs w:val="18"/>
        </w:rPr>
        <w:t xml:space="preserve">farm emissions. </w:t>
      </w:r>
      <w:r w:rsidR="00FE5157">
        <w:rPr>
          <w:rFonts w:cs="Arial"/>
          <w:sz w:val="18"/>
          <w:szCs w:val="18"/>
        </w:rPr>
        <w:t>The</w:t>
      </w:r>
      <w:r w:rsidR="006047E6">
        <w:rPr>
          <w:rFonts w:cs="Arial"/>
          <w:sz w:val="18"/>
          <w:szCs w:val="18"/>
        </w:rPr>
        <w:t xml:space="preserve"> m</w:t>
      </w:r>
      <w:r w:rsidR="00FE5157">
        <w:rPr>
          <w:rFonts w:cs="Arial"/>
          <w:sz w:val="18"/>
          <w:szCs w:val="18"/>
        </w:rPr>
        <w:t xml:space="preserve">edian </w:t>
      </w:r>
      <w:r w:rsidR="002B2330">
        <w:rPr>
          <w:rFonts w:cs="Arial"/>
          <w:sz w:val="18"/>
          <w:szCs w:val="18"/>
        </w:rPr>
        <w:t>e</w:t>
      </w:r>
      <w:r w:rsidRPr="00995093">
        <w:rPr>
          <w:rFonts w:cs="Arial"/>
          <w:sz w:val="18"/>
          <w:szCs w:val="18"/>
        </w:rPr>
        <w:t xml:space="preserve">missions intensity </w:t>
      </w:r>
      <w:r w:rsidR="00BE4D5F" w:rsidRPr="00995093">
        <w:rPr>
          <w:rFonts w:cs="Arial"/>
          <w:sz w:val="18"/>
          <w:szCs w:val="18"/>
        </w:rPr>
        <w:lastRenderedPageBreak/>
        <w:t>appeared</w:t>
      </w:r>
      <w:r w:rsidR="0086210A" w:rsidRPr="00995093">
        <w:rPr>
          <w:rFonts w:cs="Arial"/>
          <w:sz w:val="18"/>
          <w:szCs w:val="18"/>
        </w:rPr>
        <w:t xml:space="preserve"> to increase due to the </w:t>
      </w:r>
      <w:r w:rsidR="003B2BEE" w:rsidRPr="00995093">
        <w:rPr>
          <w:rFonts w:cs="Arial"/>
          <w:sz w:val="18"/>
          <w:szCs w:val="18"/>
        </w:rPr>
        <w:t>more accurate capture of data</w:t>
      </w:r>
      <w:r w:rsidRPr="00995093">
        <w:rPr>
          <w:rFonts w:cs="Arial"/>
          <w:sz w:val="18"/>
          <w:szCs w:val="18"/>
        </w:rPr>
        <w:t xml:space="preserve"> </w:t>
      </w:r>
      <w:r w:rsidR="00BE4D5F" w:rsidRPr="00995093">
        <w:rPr>
          <w:rFonts w:cs="Arial"/>
          <w:sz w:val="18"/>
          <w:szCs w:val="18"/>
        </w:rPr>
        <w:t>in 2022-23</w:t>
      </w:r>
      <w:r w:rsidR="00995093">
        <w:rPr>
          <w:rFonts w:cs="Arial"/>
          <w:sz w:val="18"/>
          <w:szCs w:val="18"/>
        </w:rPr>
        <w:t xml:space="preserve"> and change </w:t>
      </w:r>
      <w:r w:rsidR="00366F67">
        <w:rPr>
          <w:rFonts w:cs="Arial"/>
          <w:sz w:val="18"/>
          <w:szCs w:val="18"/>
        </w:rPr>
        <w:t>in the sample</w:t>
      </w:r>
      <w:r w:rsidRPr="00995093">
        <w:rPr>
          <w:rFonts w:cs="Arial"/>
          <w:sz w:val="18"/>
          <w:szCs w:val="18"/>
        </w:rPr>
        <w:t xml:space="preserve">. </w:t>
      </w:r>
    </w:p>
    <w:p w14:paraId="076F7FEE" w14:textId="77777777" w:rsidR="00930844" w:rsidRPr="008B11B5" w:rsidRDefault="00930844">
      <w:pPr>
        <w:spacing w:after="0" w:line="240" w:lineRule="auto"/>
        <w:rPr>
          <w:rFonts w:cs="Arial"/>
          <w:highlight w:val="yellow"/>
        </w:rPr>
        <w:sectPr w:rsidR="00930844" w:rsidRPr="008B11B5" w:rsidSect="00CA22AA">
          <w:type w:val="continuous"/>
          <w:pgSz w:w="11900" w:h="16840"/>
          <w:pgMar w:top="1701" w:right="1134" w:bottom="1418" w:left="1134" w:header="709" w:footer="397" w:gutter="0"/>
          <w:cols w:num="2" w:space="708"/>
          <w:docGrid w:linePitch="360"/>
        </w:sectPr>
      </w:pPr>
    </w:p>
    <w:p w14:paraId="30A78BB5" w14:textId="0A960A11" w:rsidR="00B56F7F" w:rsidRPr="00052EF1" w:rsidRDefault="00345DE5" w:rsidP="0063509A">
      <w:pPr>
        <w:pStyle w:val="Heading1"/>
        <w:rPr>
          <w:rFonts w:cs="Arial"/>
        </w:rPr>
      </w:pPr>
      <w:bookmarkStart w:id="13" w:name="_Toc144894672"/>
      <w:r w:rsidRPr="00052EF1">
        <w:rPr>
          <w:rFonts w:cs="Arial"/>
        </w:rPr>
        <w:t xml:space="preserve">Part One: </w:t>
      </w:r>
      <w:r w:rsidR="008D2608" w:rsidRPr="00052EF1">
        <w:rPr>
          <w:rFonts w:cs="Arial"/>
        </w:rPr>
        <w:t>Victorian</w:t>
      </w:r>
      <w:r w:rsidRPr="00052EF1">
        <w:rPr>
          <w:rFonts w:cs="Arial"/>
        </w:rPr>
        <w:t xml:space="preserve"> </w:t>
      </w:r>
      <w:r w:rsidR="00ED48A1">
        <w:rPr>
          <w:rFonts w:cs="Arial"/>
        </w:rPr>
        <w:t>o</w:t>
      </w:r>
      <w:r w:rsidRPr="00052EF1">
        <w:rPr>
          <w:rFonts w:cs="Arial"/>
        </w:rPr>
        <w:t>verview</w:t>
      </w:r>
      <w:bookmarkEnd w:id="13"/>
    </w:p>
    <w:p w14:paraId="1BF17883" w14:textId="60202759" w:rsidR="00B717D7" w:rsidRPr="00052EF1" w:rsidRDefault="00B717D7" w:rsidP="009E54CA">
      <w:pPr>
        <w:rPr>
          <w:rFonts w:cs="Arial"/>
        </w:rPr>
      </w:pPr>
    </w:p>
    <w:p w14:paraId="2F098116" w14:textId="77777777" w:rsidR="00B7581E" w:rsidRPr="00052EF1" w:rsidRDefault="00B7581E" w:rsidP="009E54CA">
      <w:pPr>
        <w:rPr>
          <w:rFonts w:cs="Arial"/>
        </w:rPr>
        <w:sectPr w:rsidR="00B7581E" w:rsidRPr="00052EF1" w:rsidSect="0063725C">
          <w:type w:val="continuous"/>
          <w:pgSz w:w="11900" w:h="16840"/>
          <w:pgMar w:top="1701" w:right="1134" w:bottom="1418" w:left="1134" w:header="709" w:footer="397" w:gutter="0"/>
          <w:cols w:space="708"/>
          <w:docGrid w:linePitch="360"/>
        </w:sectPr>
      </w:pPr>
    </w:p>
    <w:p w14:paraId="70EEA76B" w14:textId="1C62BB06" w:rsidR="00BC3EA5" w:rsidRPr="00052EF1" w:rsidRDefault="00887A83" w:rsidP="001169B4">
      <w:pPr>
        <w:pStyle w:val="Body"/>
      </w:pPr>
      <w:r>
        <w:t>In 2022-23</w:t>
      </w:r>
      <w:r w:rsidR="00DD48ED">
        <w:t>,</w:t>
      </w:r>
      <w:r w:rsidR="00BA46E4">
        <w:t xml:space="preserve"> </w:t>
      </w:r>
      <w:r w:rsidR="007063AF">
        <w:t xml:space="preserve">average </w:t>
      </w:r>
      <w:r>
        <w:t>profit</w:t>
      </w:r>
      <w:r w:rsidR="00DD48ED">
        <w:t>s</w:t>
      </w:r>
      <w:r w:rsidR="008863E3">
        <w:t xml:space="preserve"> </w:t>
      </w:r>
      <w:r w:rsidR="00C565FC">
        <w:t xml:space="preserve">across </w:t>
      </w:r>
      <w:r w:rsidR="00A82B6E">
        <w:t>Victorian</w:t>
      </w:r>
      <w:r w:rsidR="00C565FC">
        <w:t xml:space="preserve"> participants rose by 67</w:t>
      </w:r>
      <w:r w:rsidR="00561E77">
        <w:t>% to</w:t>
      </w:r>
      <w:r w:rsidR="00D05376">
        <w:t xml:space="preserve"> $2.87 per kilogram of milk solids (kg MS)</w:t>
      </w:r>
      <w:r w:rsidR="00BA3A6E">
        <w:t>. Prices</w:t>
      </w:r>
      <w:r w:rsidR="008863E3">
        <w:t xml:space="preserve"> offered for milk supply </w:t>
      </w:r>
      <w:r w:rsidR="008B64FD">
        <w:t xml:space="preserve">increased </w:t>
      </w:r>
      <w:r w:rsidR="006865F2">
        <w:t xml:space="preserve">on </w:t>
      </w:r>
      <w:r w:rsidR="007063AF">
        <w:t>average</w:t>
      </w:r>
      <w:r w:rsidR="006865F2">
        <w:t xml:space="preserve"> </w:t>
      </w:r>
      <w:r w:rsidR="008B64FD">
        <w:t>by 33</w:t>
      </w:r>
      <w:r w:rsidR="26D9B77C">
        <w:t>%</w:t>
      </w:r>
      <w:r w:rsidR="008B64FD">
        <w:t xml:space="preserve"> and </w:t>
      </w:r>
      <w:r w:rsidR="00401799">
        <w:t>was the</w:t>
      </w:r>
      <w:r w:rsidR="006461E6" w:rsidRPr="00FA52B6">
        <w:t xml:space="preserve"> highest on</w:t>
      </w:r>
      <w:r w:rsidR="000D0929">
        <w:t xml:space="preserve"> record</w:t>
      </w:r>
      <w:r w:rsidR="00FA2244">
        <w:t xml:space="preserve"> (accounting for inflation)</w:t>
      </w:r>
      <w:r w:rsidR="000E34DA">
        <w:t>. L</w:t>
      </w:r>
      <w:r w:rsidR="004937BF" w:rsidRPr="00FA52B6">
        <w:t>ivestock</w:t>
      </w:r>
      <w:r w:rsidR="00831AFA" w:rsidRPr="00FA52B6">
        <w:t xml:space="preserve"> trading </w:t>
      </w:r>
      <w:r w:rsidR="000E34DA">
        <w:t xml:space="preserve">profits reflected the type of livestock sold and the timing of sales </w:t>
      </w:r>
      <w:r w:rsidR="0032030B">
        <w:t xml:space="preserve">as </w:t>
      </w:r>
      <w:r w:rsidR="00C73B2B" w:rsidRPr="00FA52B6">
        <w:t>market prices</w:t>
      </w:r>
      <w:r w:rsidR="0001073F">
        <w:t xml:space="preserve"> </w:t>
      </w:r>
      <w:r w:rsidR="000E34DA">
        <w:t xml:space="preserve">declined sharply </w:t>
      </w:r>
      <w:r w:rsidR="0001073F">
        <w:t>in the second half of the financial year</w:t>
      </w:r>
      <w:r w:rsidR="00C73B2B" w:rsidRPr="00FA52B6">
        <w:t xml:space="preserve">. </w:t>
      </w:r>
    </w:p>
    <w:p w14:paraId="7442D049" w14:textId="03DECC76" w:rsidR="0001073F" w:rsidRDefault="00EA78EF" w:rsidP="001169B4">
      <w:pPr>
        <w:pStyle w:val="Body"/>
      </w:pPr>
      <w:r>
        <w:t>C</w:t>
      </w:r>
      <w:r w:rsidR="00AF3456">
        <w:t xml:space="preserve">limatic </w:t>
      </w:r>
      <w:r>
        <w:t xml:space="preserve">conditions </w:t>
      </w:r>
      <w:r w:rsidR="00C11956">
        <w:t xml:space="preserve">varied </w:t>
      </w:r>
      <w:r w:rsidR="0001073F" w:rsidRPr="008138C4">
        <w:t>across the state</w:t>
      </w:r>
      <w:r w:rsidR="0001073F">
        <w:t xml:space="preserve"> </w:t>
      </w:r>
      <w:r w:rsidR="00C11956">
        <w:t>–</w:t>
      </w:r>
      <w:r w:rsidR="0001073F">
        <w:t xml:space="preserve"> </w:t>
      </w:r>
      <w:r w:rsidR="00C11956">
        <w:t>to include</w:t>
      </w:r>
      <w:r w:rsidR="00B355AD">
        <w:t xml:space="preserve"> </w:t>
      </w:r>
      <w:r w:rsidR="00F5796F">
        <w:t>significant</w:t>
      </w:r>
      <w:r w:rsidR="0001073F">
        <w:t xml:space="preserve"> </w:t>
      </w:r>
      <w:r w:rsidR="0001073F" w:rsidRPr="008138C4">
        <w:t>flooding</w:t>
      </w:r>
      <w:r w:rsidR="00F5796F">
        <w:t xml:space="preserve"> (in </w:t>
      </w:r>
      <w:r w:rsidR="00956233">
        <w:t>Northern Victoria</w:t>
      </w:r>
      <w:r w:rsidR="00F5796F">
        <w:t>)</w:t>
      </w:r>
      <w:r w:rsidR="0001073F" w:rsidRPr="008138C4">
        <w:t>, storms, hail damage and very wet conditions</w:t>
      </w:r>
      <w:r w:rsidR="00DB79A7">
        <w:t xml:space="preserve"> throughout the year.</w:t>
      </w:r>
    </w:p>
    <w:p w14:paraId="058B242E" w14:textId="2838FD1B" w:rsidR="0097436E" w:rsidRPr="00604E6B" w:rsidRDefault="00A30554" w:rsidP="001169B4">
      <w:pPr>
        <w:pStyle w:val="Body"/>
      </w:pPr>
      <w:r w:rsidRPr="00FA52B6">
        <w:t xml:space="preserve">Increased costs, most notably </w:t>
      </w:r>
      <w:r>
        <w:t xml:space="preserve">for </w:t>
      </w:r>
      <w:r w:rsidRPr="00FA52B6">
        <w:t>purchased feed, w</w:t>
      </w:r>
      <w:r>
        <w:t>ere</w:t>
      </w:r>
      <w:r w:rsidRPr="00FA52B6">
        <w:t xml:space="preserve"> accompanied by general increase</w:t>
      </w:r>
      <w:r w:rsidR="00116741">
        <w:t>s</w:t>
      </w:r>
      <w:r w:rsidRPr="00FA52B6">
        <w:t xml:space="preserve"> in costs across all </w:t>
      </w:r>
      <w:r w:rsidR="004E6262">
        <w:t>categories</w:t>
      </w:r>
      <w:r>
        <w:t>.</w:t>
      </w:r>
      <w:r w:rsidRPr="00052EF1">
        <w:t xml:space="preserve"> </w:t>
      </w:r>
      <w:r w:rsidR="00DD5FEF">
        <w:t xml:space="preserve">The </w:t>
      </w:r>
      <w:r w:rsidR="006300A4">
        <w:t xml:space="preserve">widespread </w:t>
      </w:r>
      <w:r w:rsidR="00DD5FEF">
        <w:t xml:space="preserve">October flood event with subsequent </w:t>
      </w:r>
      <w:r w:rsidR="00051EF9">
        <w:t>storms</w:t>
      </w:r>
      <w:r w:rsidR="00276C1F" w:rsidRPr="00E27ABD">
        <w:t xml:space="preserve"> in Northern Victoria </w:t>
      </w:r>
      <w:r w:rsidR="006262BA">
        <w:t>put</w:t>
      </w:r>
      <w:r w:rsidR="00051EF9">
        <w:t xml:space="preserve"> greater pressure </w:t>
      </w:r>
      <w:r w:rsidR="006E088B">
        <w:t xml:space="preserve">on </w:t>
      </w:r>
      <w:r w:rsidR="006262BA">
        <w:t>sourcing</w:t>
      </w:r>
      <w:r w:rsidR="00051EF9">
        <w:t xml:space="preserve"> quality feed</w:t>
      </w:r>
      <w:r w:rsidR="008A42D9">
        <w:t>s</w:t>
      </w:r>
      <w:r w:rsidR="00051EF9">
        <w:t xml:space="preserve"> at higher prices.</w:t>
      </w:r>
      <w:r w:rsidR="006E088B">
        <w:t xml:space="preserve"> </w:t>
      </w:r>
      <w:proofErr w:type="gramStart"/>
      <w:r w:rsidR="009F275F" w:rsidRPr="00604E6B">
        <w:t>South West</w:t>
      </w:r>
      <w:proofErr w:type="gramEnd"/>
      <w:r w:rsidR="00031ADA" w:rsidRPr="00604E6B">
        <w:t xml:space="preserve"> </w:t>
      </w:r>
      <w:r w:rsidR="009F275F" w:rsidRPr="00604E6B">
        <w:t xml:space="preserve">Victoria </w:t>
      </w:r>
      <w:r w:rsidR="00350C7A" w:rsidRPr="00604E6B">
        <w:t xml:space="preserve">and Gippsland </w:t>
      </w:r>
      <w:r w:rsidR="006E088B">
        <w:t>manage</w:t>
      </w:r>
      <w:r w:rsidR="007D6044">
        <w:t>d</w:t>
      </w:r>
      <w:r w:rsidR="006E088B">
        <w:t xml:space="preserve"> wetter and drier (than typical) </w:t>
      </w:r>
      <w:r w:rsidR="00604E6B" w:rsidRPr="00604E6B">
        <w:t xml:space="preserve">conditions for </w:t>
      </w:r>
      <w:r w:rsidR="006E088B">
        <w:t xml:space="preserve">other </w:t>
      </w:r>
      <w:r w:rsidR="00604E6B" w:rsidRPr="00604E6B">
        <w:t>portion</w:t>
      </w:r>
      <w:r w:rsidR="006E088B">
        <w:t>s</w:t>
      </w:r>
      <w:r w:rsidR="00604E6B" w:rsidRPr="00604E6B">
        <w:t xml:space="preserve"> of the year.</w:t>
      </w:r>
      <w:r w:rsidR="009602B9">
        <w:t xml:space="preserve"> </w:t>
      </w:r>
      <w:proofErr w:type="spellStart"/>
      <w:r w:rsidR="009602B9">
        <w:t>Statewide</w:t>
      </w:r>
      <w:proofErr w:type="spellEnd"/>
      <w:r w:rsidR="009602B9">
        <w:t xml:space="preserve">, homegrown feed quality and quantity produced was </w:t>
      </w:r>
      <w:r w:rsidR="004637F9">
        <w:t xml:space="preserve">reduced </w:t>
      </w:r>
      <w:r w:rsidR="00051EF9">
        <w:t xml:space="preserve">in 2022-23 </w:t>
      </w:r>
      <w:r w:rsidR="004637F9">
        <w:t>compared to</w:t>
      </w:r>
      <w:r w:rsidR="009602B9">
        <w:t xml:space="preserve"> </w:t>
      </w:r>
      <w:r w:rsidR="006E088B">
        <w:t>2021-22</w:t>
      </w:r>
      <w:r w:rsidR="004E5572">
        <w:t>.</w:t>
      </w:r>
    </w:p>
    <w:p w14:paraId="5A896F69" w14:textId="77777777" w:rsidR="00801770" w:rsidRPr="007264A7" w:rsidRDefault="00801770" w:rsidP="003F6E2F">
      <w:pPr>
        <w:pStyle w:val="Heading3"/>
      </w:pPr>
      <w:bookmarkStart w:id="14" w:name="_Toc112702837"/>
      <w:r w:rsidRPr="007264A7">
        <w:t>Dairying in Victoria</w:t>
      </w:r>
      <w:bookmarkEnd w:id="14"/>
    </w:p>
    <w:p w14:paraId="6583F3EC" w14:textId="46AD832A" w:rsidR="00801770" w:rsidRPr="00505881" w:rsidRDefault="00801770" w:rsidP="001169B4">
      <w:pPr>
        <w:pStyle w:val="Body"/>
      </w:pPr>
      <w:r w:rsidRPr="00505881">
        <w:rPr>
          <w:noProof/>
        </w:rPr>
        <w:drawing>
          <wp:anchor distT="0" distB="0" distL="114300" distR="114300" simplePos="0" relativeHeight="251658242" behindDoc="1" locked="0" layoutInCell="1" allowOverlap="1" wp14:anchorId="4FC31F68" wp14:editId="79D98817">
            <wp:simplePos x="0" y="0"/>
            <wp:positionH relativeFrom="column">
              <wp:posOffset>72390</wp:posOffset>
            </wp:positionH>
            <wp:positionV relativeFrom="paragraph">
              <wp:posOffset>6985</wp:posOffset>
            </wp:positionV>
            <wp:extent cx="710565" cy="705485"/>
            <wp:effectExtent l="0" t="0" r="0" b="0"/>
            <wp:wrapTight wrapText="bothSides">
              <wp:wrapPolygon edited="0">
                <wp:start x="0" y="0"/>
                <wp:lineTo x="0" y="20997"/>
                <wp:lineTo x="20847" y="20997"/>
                <wp:lineTo x="20847" y="0"/>
                <wp:lineTo x="0" y="0"/>
              </wp:wrapPolygon>
            </wp:wrapTight>
            <wp:docPr id="28" name="Picture 28" descr="Icon coloured blue showing a milk bottle to represent milk pro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 coloured blue showing a milk bottle to represent milk production. "/>
                    <pic:cNvPicPr/>
                  </pic:nvPicPr>
                  <pic:blipFill>
                    <a:blip r:embed="rId29">
                      <a:extLst>
                        <a:ext uri="{28A0092B-C50C-407E-A947-70E740481C1C}">
                          <a14:useLocalDpi xmlns:a14="http://schemas.microsoft.com/office/drawing/2010/main" val="0"/>
                        </a:ext>
                      </a:extLst>
                    </a:blip>
                    <a:stretch>
                      <a:fillRect/>
                    </a:stretch>
                  </pic:blipFill>
                  <pic:spPr>
                    <a:xfrm>
                      <a:off x="0" y="0"/>
                      <a:ext cx="710565" cy="705485"/>
                    </a:xfrm>
                    <a:prstGeom prst="rect">
                      <a:avLst/>
                    </a:prstGeom>
                  </pic:spPr>
                </pic:pic>
              </a:graphicData>
            </a:graphic>
            <wp14:sizeRelH relativeFrom="margin">
              <wp14:pctWidth>0</wp14:pctWidth>
            </wp14:sizeRelH>
            <wp14:sizeRelV relativeFrom="margin">
              <wp14:pctHeight>0</wp14:pctHeight>
            </wp14:sizeRelV>
          </wp:anchor>
        </w:drawing>
      </w:r>
      <w:r w:rsidRPr="00505881">
        <w:t xml:space="preserve">There </w:t>
      </w:r>
      <w:r w:rsidR="005E365D" w:rsidRPr="00505881">
        <w:t>we</w:t>
      </w:r>
      <w:r w:rsidRPr="00505881">
        <w:t>re approximately</w:t>
      </w:r>
      <w:r w:rsidR="005E365D" w:rsidRPr="00505881">
        <w:t xml:space="preserve"> </w:t>
      </w:r>
      <w:r w:rsidRPr="00972DF5">
        <w:rPr>
          <w:b/>
          <w:color w:val="558ED5"/>
        </w:rPr>
        <w:t>2,</w:t>
      </w:r>
      <w:r w:rsidR="009E5074" w:rsidRPr="00972DF5">
        <w:rPr>
          <w:b/>
          <w:color w:val="558ED5"/>
        </w:rPr>
        <w:t>773</w:t>
      </w:r>
      <w:r w:rsidRPr="00972DF5">
        <w:rPr>
          <w:b/>
          <w:color w:val="558ED5"/>
        </w:rPr>
        <w:t xml:space="preserve"> </w:t>
      </w:r>
      <w:r w:rsidRPr="00505881">
        <w:t>dairy farm businesses in Victoria that produce</w:t>
      </w:r>
      <w:r w:rsidR="005E365D" w:rsidRPr="00505881">
        <w:t>d</w:t>
      </w:r>
      <w:r w:rsidRPr="00505881">
        <w:t xml:space="preserve"> </w:t>
      </w:r>
      <w:r w:rsidRPr="00505881">
        <w:rPr>
          <w:b/>
        </w:rPr>
        <w:t>5.</w:t>
      </w:r>
      <w:r w:rsidR="00592DCE" w:rsidRPr="00505881">
        <w:rPr>
          <w:b/>
        </w:rPr>
        <w:t>14</w:t>
      </w:r>
      <w:r w:rsidRPr="00505881">
        <w:rPr>
          <w:b/>
        </w:rPr>
        <w:t xml:space="preserve"> billion litres</w:t>
      </w:r>
      <w:r w:rsidRPr="00505881">
        <w:t xml:space="preserve"> or </w:t>
      </w:r>
      <w:r w:rsidRPr="0005297C">
        <w:rPr>
          <w:b/>
          <w:color w:val="558ED5"/>
        </w:rPr>
        <w:t>6</w:t>
      </w:r>
      <w:r w:rsidR="00592DCE" w:rsidRPr="0005297C">
        <w:rPr>
          <w:b/>
          <w:color w:val="558ED5"/>
        </w:rPr>
        <w:t>3</w:t>
      </w:r>
      <w:r w:rsidR="34CD147B" w:rsidRPr="05FA1CC4">
        <w:rPr>
          <w:b/>
          <w:bCs/>
          <w:color w:val="558ED5"/>
        </w:rPr>
        <w:t>%</w:t>
      </w:r>
      <w:r w:rsidRPr="0005297C">
        <w:rPr>
          <w:color w:val="6699FF"/>
        </w:rPr>
        <w:t xml:space="preserve"> </w:t>
      </w:r>
      <w:r w:rsidRPr="00505881">
        <w:t xml:space="preserve">of Australia’s national milk production in </w:t>
      </w:r>
      <w:r w:rsidR="00505881" w:rsidRPr="00505881">
        <w:t>2022-23</w:t>
      </w:r>
      <w:r w:rsidRPr="00505881">
        <w:t xml:space="preserve">. </w:t>
      </w:r>
    </w:p>
    <w:p w14:paraId="5D4EB754" w14:textId="70A8DE3F" w:rsidR="00B55558" w:rsidRPr="00A447FA" w:rsidRDefault="00B55558" w:rsidP="00B55558">
      <w:pPr>
        <w:pStyle w:val="Heading4"/>
        <w:rPr>
          <w:rFonts w:cs="Arial"/>
        </w:rPr>
      </w:pPr>
      <w:bookmarkStart w:id="15" w:name="_Toc112702838"/>
      <w:r w:rsidRPr="004C692E">
        <w:rPr>
          <w:rFonts w:cs="Arial"/>
        </w:rPr>
        <w:t xml:space="preserve">Dairy Farm Monitor Project farm locations and </w:t>
      </w:r>
      <w:r w:rsidRPr="00A447FA">
        <w:rPr>
          <w:rFonts w:cs="Arial"/>
        </w:rPr>
        <w:t xml:space="preserve">rainfall in </w:t>
      </w:r>
      <w:bookmarkEnd w:id="15"/>
      <w:r w:rsidR="00E14D75" w:rsidRPr="00A447FA">
        <w:rPr>
          <w:rFonts w:cs="Arial"/>
        </w:rPr>
        <w:t>2022-23</w:t>
      </w:r>
    </w:p>
    <w:p w14:paraId="592DDEA4" w14:textId="44577115" w:rsidR="00801770" w:rsidRPr="00AE509B" w:rsidRDefault="002462F5" w:rsidP="001169B4">
      <w:pPr>
        <w:pStyle w:val="Body"/>
      </w:pPr>
      <w:r>
        <w:rPr>
          <w:noProof/>
        </w:rPr>
        <w:drawing>
          <wp:inline distT="0" distB="0" distL="0" distR="0" wp14:anchorId="18B71D12" wp14:editId="57CEC3F6">
            <wp:extent cx="2658051" cy="2647665"/>
            <wp:effectExtent l="0" t="0" r="9525" b="635"/>
            <wp:docPr id="16" name="Picture 16" descr="Rainfall map for Victoria showing rainfall deciles where areas of northern Victoria and South West Victoria had very much above average rainfall. While south and west Gippsland had above average rainfall conditions for 2022-23. East Gippsland was considered to have had average rainfall in 22-23. Participants are spread across the dairying regions of Northern Victoria, South West Victoria and Gipp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Rainfall map for Victoria showing rainfall deciles where areas of northern Victoria and South West Victoria had very much above average rainfall. While south and west Gippsland had above average rainfall conditions for 2022-23. East Gippsland was considered to have had average rainfall in 22-23. Participants are spread across the dairying regions of Northern Victoria, South West Victoria and Gippsland. "/>
                    <pic:cNvPicPr/>
                  </pic:nvPicPr>
                  <pic:blipFill>
                    <a:blip r:embed="rId30">
                      <a:extLst>
                        <a:ext uri="{28A0092B-C50C-407E-A947-70E740481C1C}">
                          <a14:useLocalDpi xmlns:a14="http://schemas.microsoft.com/office/drawing/2010/main" val="0"/>
                        </a:ext>
                      </a:extLst>
                    </a:blip>
                    <a:stretch>
                      <a:fillRect/>
                    </a:stretch>
                  </pic:blipFill>
                  <pic:spPr>
                    <a:xfrm>
                      <a:off x="0" y="0"/>
                      <a:ext cx="2667107" cy="2656686"/>
                    </a:xfrm>
                    <a:prstGeom prst="rect">
                      <a:avLst/>
                    </a:prstGeom>
                  </pic:spPr>
                </pic:pic>
              </a:graphicData>
            </a:graphic>
          </wp:inline>
        </w:drawing>
      </w:r>
    </w:p>
    <w:p w14:paraId="7E28A84C" w14:textId="5877C5A6" w:rsidR="000966C1" w:rsidRPr="00592376" w:rsidRDefault="000966C1" w:rsidP="00CB6301">
      <w:pPr>
        <w:pStyle w:val="Heading4"/>
        <w:rPr>
          <w:rFonts w:cs="Arial"/>
          <w:sz w:val="16"/>
          <w:szCs w:val="16"/>
          <w:lang w:eastAsia="en-AU"/>
        </w:rPr>
      </w:pPr>
      <w:bookmarkStart w:id="16" w:name="_Toc112702839"/>
      <w:r w:rsidRPr="00592376">
        <w:rPr>
          <w:rFonts w:cs="Arial"/>
          <w:sz w:val="16"/>
          <w:szCs w:val="16"/>
          <w:lang w:eastAsia="en-AU"/>
        </w:rPr>
        <w:t xml:space="preserve">In </w:t>
      </w:r>
      <w:r w:rsidR="00C224C6" w:rsidRPr="00592376">
        <w:rPr>
          <w:rFonts w:cs="Arial"/>
          <w:sz w:val="16"/>
          <w:szCs w:val="16"/>
          <w:lang w:eastAsia="en-AU"/>
        </w:rPr>
        <w:t>2022-23</w:t>
      </w:r>
      <w:r w:rsidRPr="00592376">
        <w:rPr>
          <w:rFonts w:cs="Arial"/>
          <w:sz w:val="16"/>
          <w:szCs w:val="16"/>
          <w:lang w:eastAsia="en-AU"/>
        </w:rPr>
        <w:t xml:space="preserve"> farm profitability</w:t>
      </w:r>
      <w:r w:rsidR="00B3308D" w:rsidRPr="00592376">
        <w:rPr>
          <w:rFonts w:cs="Arial"/>
          <w:sz w:val="16"/>
          <w:szCs w:val="16"/>
          <w:lang w:eastAsia="en-AU"/>
        </w:rPr>
        <w:t xml:space="preserve"> </w:t>
      </w:r>
      <w:r w:rsidR="007757D5" w:rsidRPr="00592376">
        <w:rPr>
          <w:rFonts w:cs="Arial"/>
          <w:sz w:val="16"/>
          <w:szCs w:val="16"/>
          <w:lang w:eastAsia="en-AU"/>
        </w:rPr>
        <w:t>for the state</w:t>
      </w:r>
      <w:r w:rsidRPr="00592376">
        <w:rPr>
          <w:rFonts w:cs="Arial"/>
          <w:sz w:val="16"/>
          <w:szCs w:val="16"/>
          <w:lang w:eastAsia="en-AU"/>
        </w:rPr>
        <w:t xml:space="preserve"> has been influenced by:</w:t>
      </w:r>
      <w:bookmarkEnd w:id="16"/>
      <w:r w:rsidRPr="00592376">
        <w:rPr>
          <w:rFonts w:cs="Arial"/>
          <w:sz w:val="16"/>
          <w:szCs w:val="16"/>
          <w:lang w:eastAsia="en-AU"/>
        </w:rPr>
        <w:t xml:space="preserve"> </w:t>
      </w:r>
    </w:p>
    <w:p w14:paraId="18E2C9C7" w14:textId="68AECE3E" w:rsidR="002F3DD5" w:rsidRPr="0005297C" w:rsidRDefault="002F3DD5" w:rsidP="0005297C">
      <w:pPr>
        <w:rPr>
          <w:rFonts w:cs="Arial"/>
          <w:b/>
          <w:color w:val="6699FF"/>
          <w:sz w:val="16"/>
          <w:szCs w:val="16"/>
          <w:lang w:eastAsia="en-AU"/>
        </w:rPr>
      </w:pPr>
      <w:r w:rsidRPr="0005297C">
        <w:rPr>
          <w:rFonts w:cs="Arial"/>
          <w:b/>
          <w:noProof/>
          <w:color w:val="558ED5"/>
          <w:sz w:val="18"/>
          <w:szCs w:val="18"/>
          <w:lang w:eastAsia="en-AU"/>
        </w:rPr>
        <w:drawing>
          <wp:anchor distT="0" distB="0" distL="114300" distR="114300" simplePos="0" relativeHeight="251658255" behindDoc="1" locked="0" layoutInCell="1" allowOverlap="1" wp14:anchorId="0EE5E594" wp14:editId="118FFE96">
            <wp:simplePos x="0" y="0"/>
            <wp:positionH relativeFrom="column">
              <wp:posOffset>24765</wp:posOffset>
            </wp:positionH>
            <wp:positionV relativeFrom="paragraph">
              <wp:posOffset>12065</wp:posOffset>
            </wp:positionV>
            <wp:extent cx="389890" cy="381000"/>
            <wp:effectExtent l="0" t="0" r="0" b="0"/>
            <wp:wrapTight wrapText="bothSides">
              <wp:wrapPolygon edited="0">
                <wp:start x="0" y="0"/>
                <wp:lineTo x="0" y="20520"/>
                <wp:lineTo x="20052" y="20520"/>
                <wp:lineTo x="20052" y="0"/>
                <wp:lineTo x="0" y="0"/>
              </wp:wrapPolygon>
            </wp:wrapTight>
            <wp:docPr id="76" name="Picture 76" descr="An icon showing milk bottle with an upwards arrow on the label to represent milk pr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n icon showing milk bottle with an upwards arrow on the label to represent milk price. "/>
                    <pic:cNvPicPr/>
                  </pic:nvPicPr>
                  <pic:blipFill>
                    <a:blip r:embed="rId31">
                      <a:extLst>
                        <a:ext uri="{28A0092B-C50C-407E-A947-70E740481C1C}">
                          <a14:useLocalDpi xmlns:a14="http://schemas.microsoft.com/office/drawing/2010/main" val="0"/>
                        </a:ext>
                      </a:extLst>
                    </a:blip>
                    <a:stretch>
                      <a:fillRect/>
                    </a:stretch>
                  </pic:blipFill>
                  <pic:spPr>
                    <a:xfrm>
                      <a:off x="0" y="0"/>
                      <a:ext cx="389890" cy="381000"/>
                    </a:xfrm>
                    <a:prstGeom prst="rect">
                      <a:avLst/>
                    </a:prstGeom>
                  </pic:spPr>
                </pic:pic>
              </a:graphicData>
            </a:graphic>
            <wp14:sizeRelH relativeFrom="margin">
              <wp14:pctWidth>0</wp14:pctWidth>
            </wp14:sizeRelH>
            <wp14:sizeRelV relativeFrom="margin">
              <wp14:pctHeight>0</wp14:pctHeight>
            </wp14:sizeRelV>
          </wp:anchor>
        </w:drawing>
      </w:r>
      <w:r w:rsidR="00537ABA" w:rsidRPr="0005297C">
        <w:rPr>
          <w:rFonts w:cs="Arial"/>
          <w:b/>
          <w:color w:val="558ED5"/>
          <w:sz w:val="18"/>
          <w:szCs w:val="18"/>
          <w:lang w:eastAsia="en-AU"/>
        </w:rPr>
        <w:t>33</w:t>
      </w:r>
      <w:r w:rsidR="000966C1" w:rsidRPr="0005297C">
        <w:rPr>
          <w:rFonts w:cs="Arial"/>
          <w:b/>
          <w:color w:val="558ED5"/>
          <w:sz w:val="18"/>
          <w:szCs w:val="18"/>
          <w:lang w:eastAsia="en-AU"/>
        </w:rPr>
        <w:t>%</w:t>
      </w:r>
      <w:r w:rsidR="000966C1" w:rsidRPr="0005297C">
        <w:rPr>
          <w:rFonts w:cs="Arial"/>
          <w:color w:val="558ED5"/>
          <w:sz w:val="18"/>
          <w:szCs w:val="18"/>
          <w:lang w:eastAsia="en-AU"/>
        </w:rPr>
        <w:t xml:space="preserve"> </w:t>
      </w:r>
      <w:r w:rsidR="000966C1" w:rsidRPr="0005297C">
        <w:rPr>
          <w:rFonts w:cs="Arial"/>
          <w:color w:val="auto"/>
          <w:sz w:val="18"/>
          <w:szCs w:val="18"/>
          <w:lang w:eastAsia="en-AU"/>
        </w:rPr>
        <w:t xml:space="preserve">increase in average milk price to </w:t>
      </w:r>
      <w:r w:rsidR="000966C1" w:rsidRPr="0005297C">
        <w:rPr>
          <w:rFonts w:cs="Arial"/>
          <w:b/>
          <w:color w:val="558ED5"/>
          <w:sz w:val="18"/>
          <w:szCs w:val="18"/>
          <w:lang w:eastAsia="en-AU"/>
        </w:rPr>
        <w:t>$</w:t>
      </w:r>
      <w:r w:rsidR="008C5CF9" w:rsidRPr="0005297C">
        <w:rPr>
          <w:rFonts w:cs="Arial"/>
          <w:b/>
          <w:color w:val="558ED5"/>
          <w:sz w:val="18"/>
          <w:szCs w:val="18"/>
          <w:lang w:eastAsia="en-AU"/>
        </w:rPr>
        <w:t>9.77</w:t>
      </w:r>
      <w:r w:rsidR="000966C1" w:rsidRPr="0005297C">
        <w:rPr>
          <w:rFonts w:cs="Arial"/>
          <w:b/>
          <w:color w:val="558ED5"/>
          <w:sz w:val="18"/>
          <w:szCs w:val="18"/>
          <w:lang w:eastAsia="en-AU"/>
        </w:rPr>
        <w:t>/kg MS</w:t>
      </w:r>
    </w:p>
    <w:p w14:paraId="539F6693" w14:textId="00CFEB24" w:rsidR="00101D83" w:rsidRPr="00EE55AC" w:rsidRDefault="00410FE2" w:rsidP="00101D83">
      <w:pPr>
        <w:rPr>
          <w:rFonts w:cs="Arial"/>
          <w:b/>
          <w:color w:val="6699FF"/>
          <w:sz w:val="16"/>
          <w:szCs w:val="16"/>
          <w:lang w:eastAsia="en-AU"/>
        </w:rPr>
      </w:pPr>
      <w:bookmarkStart w:id="17" w:name="_Toc112702840"/>
      <w:r w:rsidRPr="00730829">
        <w:rPr>
          <w:rFonts w:cs="Arial"/>
          <w:b/>
          <w:noProof/>
          <w:color w:val="558ED5"/>
          <w:sz w:val="16"/>
          <w:szCs w:val="16"/>
          <w:lang w:eastAsia="en-AU"/>
        </w:rPr>
        <mc:AlternateContent>
          <mc:Choice Requires="wps">
            <w:drawing>
              <wp:anchor distT="0" distB="0" distL="114300" distR="114300" simplePos="0" relativeHeight="251658279" behindDoc="0" locked="0" layoutInCell="1" allowOverlap="1" wp14:anchorId="35B443A4" wp14:editId="60588100">
                <wp:simplePos x="0" y="0"/>
                <wp:positionH relativeFrom="column">
                  <wp:posOffset>279400</wp:posOffset>
                </wp:positionH>
                <wp:positionV relativeFrom="paragraph">
                  <wp:posOffset>68580</wp:posOffset>
                </wp:positionV>
                <wp:extent cx="53439" cy="106878"/>
                <wp:effectExtent l="19050" t="19050" r="41910" b="26670"/>
                <wp:wrapNone/>
                <wp:docPr id="45" name="Arrow: Up 45" descr="Up arrow coloured blue to represent metrics relating to all 80 Victorian participants.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6699FF"/>
                        </a:solidFill>
                        <a:ln>
                          <a:solidFill>
                            <a:srgbClr val="66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7D243" id="Arrow: Up 45" o:spid="_x0000_s1026" type="#_x0000_t68" alt="Up arrow coloured blue to represent metrics relating to all 80 Victorian participants. " style="position:absolute;margin-left:22pt;margin-top:5.4pt;width:4.2pt;height:8.4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" fillcolor="#69f" strokecolor="#69f" strokeweight="1pt"/>
            </w:pict>
          </mc:Fallback>
        </mc:AlternateContent>
      </w:r>
      <w:r>
        <w:rPr>
          <w:rFonts w:cs="Arial"/>
          <w:b/>
          <w:color w:val="558ED5"/>
          <w:sz w:val="16"/>
          <w:szCs w:val="16"/>
          <w:lang w:eastAsia="en-AU"/>
        </w:rPr>
        <w:t>9</w:t>
      </w:r>
      <w:r w:rsidR="00101D83" w:rsidRPr="00730829">
        <w:rPr>
          <w:rFonts w:cs="Arial"/>
          <w:b/>
          <w:color w:val="558ED5"/>
          <w:sz w:val="16"/>
          <w:szCs w:val="16"/>
          <w:lang w:eastAsia="en-AU"/>
        </w:rPr>
        <w:t xml:space="preserve">%   </w:t>
      </w:r>
      <w:r w:rsidR="00810C62" w:rsidRPr="00EE55AC">
        <w:rPr>
          <w:rFonts w:cs="Arial"/>
          <w:b/>
          <w:color w:val="6699FF"/>
          <w:sz w:val="16"/>
          <w:szCs w:val="16"/>
          <w:lang w:eastAsia="en-AU"/>
        </w:rPr>
        <w:tab/>
      </w:r>
      <w:r w:rsidR="00101D83" w:rsidRPr="00EE55AC">
        <w:rPr>
          <w:rFonts w:cs="Arial"/>
          <w:b/>
          <w:color w:val="auto"/>
          <w:sz w:val="16"/>
          <w:szCs w:val="16"/>
          <w:lang w:eastAsia="en-AU"/>
        </w:rPr>
        <w:t xml:space="preserve">in herd </w:t>
      </w:r>
      <w:r w:rsidR="00B83F10">
        <w:rPr>
          <w:rFonts w:cs="Arial"/>
          <w:b/>
          <w:color w:val="auto"/>
          <w:sz w:val="16"/>
          <w:szCs w:val="16"/>
          <w:lang w:eastAsia="en-AU"/>
        </w:rPr>
        <w:t xml:space="preserve">and shed </w:t>
      </w:r>
      <w:r w:rsidR="00101D83" w:rsidRPr="00EE55AC">
        <w:rPr>
          <w:rFonts w:cs="Arial"/>
          <w:b/>
          <w:color w:val="auto"/>
          <w:sz w:val="16"/>
          <w:szCs w:val="16"/>
          <w:lang w:eastAsia="en-AU"/>
        </w:rPr>
        <w:t xml:space="preserve">costs to </w:t>
      </w:r>
      <w:r w:rsidR="00101D83" w:rsidRPr="00730829">
        <w:rPr>
          <w:rFonts w:cs="Arial"/>
          <w:b/>
          <w:color w:val="558ED5"/>
          <w:sz w:val="16"/>
          <w:szCs w:val="16"/>
          <w:lang w:eastAsia="en-AU"/>
        </w:rPr>
        <w:t>$0.</w:t>
      </w:r>
      <w:r w:rsidR="004E6262">
        <w:rPr>
          <w:rFonts w:cs="Arial"/>
          <w:b/>
          <w:color w:val="558ED5"/>
          <w:sz w:val="16"/>
          <w:szCs w:val="16"/>
          <w:lang w:eastAsia="en-AU"/>
        </w:rPr>
        <w:t>69</w:t>
      </w:r>
      <w:r w:rsidR="00101D83" w:rsidRPr="00730829">
        <w:rPr>
          <w:rFonts w:cs="Arial"/>
          <w:b/>
          <w:color w:val="558ED5"/>
          <w:sz w:val="16"/>
          <w:szCs w:val="16"/>
          <w:lang w:eastAsia="en-AU"/>
        </w:rPr>
        <w:t>/kg MS</w:t>
      </w:r>
    </w:p>
    <w:p w14:paraId="181DC6D9" w14:textId="5F3D579F" w:rsidR="00101D83" w:rsidRPr="00EE55AC" w:rsidRDefault="00101D83" w:rsidP="00101D83">
      <w:pPr>
        <w:rPr>
          <w:rFonts w:cs="Arial"/>
          <w:b/>
          <w:color w:val="6699FF"/>
          <w:sz w:val="16"/>
          <w:szCs w:val="16"/>
          <w:lang w:eastAsia="en-AU"/>
        </w:rPr>
      </w:pPr>
      <w:r w:rsidRPr="00730829">
        <w:rPr>
          <w:rFonts w:cs="Arial"/>
          <w:b/>
          <w:noProof/>
          <w:color w:val="558ED5"/>
          <w:sz w:val="16"/>
          <w:szCs w:val="16"/>
          <w:lang w:eastAsia="en-AU"/>
        </w:rPr>
        <mc:AlternateContent>
          <mc:Choice Requires="wps">
            <w:drawing>
              <wp:anchor distT="0" distB="0" distL="114300" distR="114300" simplePos="0" relativeHeight="251658254" behindDoc="0" locked="0" layoutInCell="1" allowOverlap="1" wp14:anchorId="07C8E8E2" wp14:editId="13634F93">
                <wp:simplePos x="0" y="0"/>
                <wp:positionH relativeFrom="column">
                  <wp:posOffset>278130</wp:posOffset>
                </wp:positionH>
                <wp:positionV relativeFrom="paragraph">
                  <wp:posOffset>24765</wp:posOffset>
                </wp:positionV>
                <wp:extent cx="53439" cy="106878"/>
                <wp:effectExtent l="19050" t="19050" r="41910" b="26670"/>
                <wp:wrapNone/>
                <wp:docPr id="9" name="Arrow: Up 9" descr="Up arrow coloured blue to represent metrics relating to all 80 Victorian participants.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6699FF"/>
                        </a:solidFill>
                        <a:ln>
                          <a:solidFill>
                            <a:srgbClr val="66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60FB4" id="Arrow: Up 9" o:spid="_x0000_s1026" type="#_x0000_t68" alt="Up arrow coloured blue to represent metrics relating to all 80 Victorian participants. " style="position:absolute;margin-left:21.9pt;margin-top:1.95pt;width:4.2pt;height:8.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" fillcolor="#69f" strokecolor="#69f" strokeweight="1pt"/>
            </w:pict>
          </mc:Fallback>
        </mc:AlternateContent>
      </w:r>
      <w:r w:rsidRPr="00730829">
        <w:rPr>
          <w:rFonts w:cs="Arial"/>
          <w:b/>
          <w:color w:val="558ED5"/>
          <w:sz w:val="16"/>
          <w:szCs w:val="16"/>
          <w:lang w:eastAsia="en-AU"/>
        </w:rPr>
        <w:t>2</w:t>
      </w:r>
      <w:r w:rsidR="00592376" w:rsidRPr="00730829">
        <w:rPr>
          <w:rFonts w:cs="Arial"/>
          <w:b/>
          <w:color w:val="558ED5"/>
          <w:sz w:val="16"/>
          <w:szCs w:val="16"/>
          <w:lang w:eastAsia="en-AU"/>
        </w:rPr>
        <w:t>5</w:t>
      </w:r>
      <w:r w:rsidRPr="00730829">
        <w:rPr>
          <w:rFonts w:cs="Arial"/>
          <w:b/>
          <w:color w:val="558ED5"/>
          <w:sz w:val="16"/>
          <w:szCs w:val="16"/>
          <w:lang w:eastAsia="en-AU"/>
        </w:rPr>
        <w:t xml:space="preserve">%   </w:t>
      </w:r>
      <w:r w:rsidR="00810C62" w:rsidRPr="00EE55AC">
        <w:rPr>
          <w:rFonts w:cs="Arial"/>
          <w:b/>
          <w:color w:val="6699FF"/>
          <w:sz w:val="16"/>
          <w:szCs w:val="16"/>
          <w:lang w:eastAsia="en-AU"/>
        </w:rPr>
        <w:tab/>
      </w:r>
      <w:r w:rsidRPr="00CD2D65">
        <w:rPr>
          <w:rFonts w:cs="Arial"/>
          <w:b/>
          <w:color w:val="auto"/>
          <w:sz w:val="16"/>
          <w:szCs w:val="16"/>
          <w:lang w:eastAsia="en-AU"/>
        </w:rPr>
        <w:t xml:space="preserve">in total feed costs to </w:t>
      </w:r>
      <w:r w:rsidRPr="00730829">
        <w:rPr>
          <w:rFonts w:cs="Arial"/>
          <w:b/>
          <w:color w:val="558ED5"/>
          <w:sz w:val="16"/>
          <w:szCs w:val="16"/>
          <w:lang w:eastAsia="en-AU"/>
        </w:rPr>
        <w:t>$</w:t>
      </w:r>
      <w:r w:rsidR="00592376" w:rsidRPr="00730829">
        <w:rPr>
          <w:rFonts w:cs="Arial"/>
          <w:b/>
          <w:color w:val="558ED5"/>
          <w:sz w:val="16"/>
          <w:szCs w:val="16"/>
          <w:lang w:eastAsia="en-AU"/>
        </w:rPr>
        <w:t>4.35</w:t>
      </w:r>
      <w:r w:rsidRPr="00730829">
        <w:rPr>
          <w:rFonts w:cs="Arial"/>
          <w:b/>
          <w:color w:val="558ED5"/>
          <w:sz w:val="16"/>
          <w:szCs w:val="16"/>
          <w:lang w:eastAsia="en-AU"/>
        </w:rPr>
        <w:t>/kg MS</w:t>
      </w:r>
    </w:p>
    <w:p w14:paraId="5A08FEE6" w14:textId="36DCCE14" w:rsidR="00101D83" w:rsidRPr="00EE55AC" w:rsidRDefault="00CD2D65" w:rsidP="00101D83">
      <w:pPr>
        <w:rPr>
          <w:rFonts w:cs="Arial"/>
          <w:b/>
          <w:color w:val="6699FF"/>
          <w:sz w:val="16"/>
          <w:szCs w:val="16"/>
          <w:lang w:eastAsia="en-AU"/>
        </w:rPr>
      </w:pPr>
      <w:r w:rsidRPr="00972DF5">
        <w:rPr>
          <w:rFonts w:cs="Arial"/>
          <w:b/>
          <w:noProof/>
          <w:color w:val="558ED5"/>
          <w:sz w:val="16"/>
          <w:szCs w:val="16"/>
          <w:lang w:eastAsia="en-AU"/>
        </w:rPr>
        <mc:AlternateContent>
          <mc:Choice Requires="wps">
            <w:drawing>
              <wp:anchor distT="0" distB="0" distL="114300" distR="114300" simplePos="0" relativeHeight="251658278" behindDoc="0" locked="0" layoutInCell="1" allowOverlap="1" wp14:anchorId="5D403AD9" wp14:editId="15184D24">
                <wp:simplePos x="0" y="0"/>
                <wp:positionH relativeFrom="column">
                  <wp:posOffset>286603</wp:posOffset>
                </wp:positionH>
                <wp:positionV relativeFrom="paragraph">
                  <wp:posOffset>62771</wp:posOffset>
                </wp:positionV>
                <wp:extent cx="53439" cy="106878"/>
                <wp:effectExtent l="19050" t="19050" r="41910" b="26670"/>
                <wp:wrapNone/>
                <wp:docPr id="73" name="Arrow: Up 73" descr="Up arrow coloured blue to represent metrics relating to all 80 Victorian participants.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6699FF"/>
                        </a:solidFill>
                        <a:ln>
                          <a:solidFill>
                            <a:srgbClr val="66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BFC58" id="Arrow: Up 73" o:spid="_x0000_s1026" type="#_x0000_t68" alt="Up arrow coloured blue to represent metrics relating to all 80 Victorian participants. " style="position:absolute;margin-left:22.55pt;margin-top:4.95pt;width:4.2pt;height:8.4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" fillcolor="#69f" strokecolor="#69f" strokeweight="1pt"/>
            </w:pict>
          </mc:Fallback>
        </mc:AlternateContent>
      </w:r>
      <w:r w:rsidR="00592376" w:rsidRPr="00972DF5">
        <w:rPr>
          <w:rFonts w:cs="Arial"/>
          <w:b/>
          <w:color w:val="558ED5"/>
          <w:sz w:val="16"/>
          <w:szCs w:val="16"/>
          <w:lang w:eastAsia="en-AU"/>
        </w:rPr>
        <w:t>10</w:t>
      </w:r>
      <w:r w:rsidR="00101D83" w:rsidRPr="00972DF5">
        <w:rPr>
          <w:rFonts w:cs="Arial"/>
          <w:b/>
          <w:color w:val="558ED5"/>
          <w:sz w:val="16"/>
          <w:szCs w:val="16"/>
          <w:lang w:eastAsia="en-AU"/>
        </w:rPr>
        <w:t xml:space="preserve">%   </w:t>
      </w:r>
      <w:r w:rsidR="00810C62" w:rsidRPr="00EE55AC">
        <w:rPr>
          <w:rFonts w:cs="Arial"/>
          <w:b/>
          <w:color w:val="6699FF"/>
          <w:sz w:val="16"/>
          <w:szCs w:val="16"/>
          <w:lang w:eastAsia="en-AU"/>
        </w:rPr>
        <w:tab/>
      </w:r>
      <w:r w:rsidR="00101D83" w:rsidRPr="00EE55AC">
        <w:rPr>
          <w:rFonts w:cs="Arial"/>
          <w:b/>
          <w:color w:val="auto"/>
          <w:sz w:val="16"/>
          <w:szCs w:val="16"/>
          <w:lang w:eastAsia="en-AU"/>
        </w:rPr>
        <w:t xml:space="preserve">in overhead costs to </w:t>
      </w:r>
      <w:r w:rsidR="00101D83" w:rsidRPr="0005297C">
        <w:rPr>
          <w:rFonts w:cs="Arial"/>
          <w:b/>
          <w:color w:val="558ED5"/>
          <w:sz w:val="16"/>
          <w:szCs w:val="16"/>
          <w:lang w:eastAsia="en-AU"/>
        </w:rPr>
        <w:t>$2.</w:t>
      </w:r>
      <w:r w:rsidR="00592376" w:rsidRPr="0005297C">
        <w:rPr>
          <w:rFonts w:cs="Arial"/>
          <w:b/>
          <w:color w:val="558ED5"/>
          <w:sz w:val="16"/>
          <w:szCs w:val="16"/>
          <w:lang w:eastAsia="en-AU"/>
        </w:rPr>
        <w:t>94</w:t>
      </w:r>
      <w:r w:rsidR="00101D83" w:rsidRPr="0005297C">
        <w:rPr>
          <w:rFonts w:cs="Arial"/>
          <w:b/>
          <w:color w:val="558ED5"/>
          <w:sz w:val="16"/>
          <w:szCs w:val="16"/>
          <w:lang w:eastAsia="en-AU"/>
        </w:rPr>
        <w:t>/kg MS</w:t>
      </w:r>
      <w:r w:rsidR="7728B0DB" w:rsidRPr="05FA1CC4">
        <w:rPr>
          <w:rFonts w:cs="Arial"/>
          <w:b/>
          <w:bCs/>
          <w:color w:val="558ED5"/>
          <w:sz w:val="16"/>
          <w:szCs w:val="16"/>
          <w:lang w:eastAsia="en-AU"/>
        </w:rPr>
        <w:t>.</w:t>
      </w:r>
    </w:p>
    <w:p w14:paraId="0495528D" w14:textId="05D1D663" w:rsidR="00FA5826" w:rsidRPr="00980CA1" w:rsidRDefault="00FA5826" w:rsidP="003F6E2F">
      <w:pPr>
        <w:pStyle w:val="Heading3"/>
      </w:pPr>
      <w:r w:rsidRPr="00980CA1">
        <w:t>Profitability</w:t>
      </w:r>
      <w:bookmarkEnd w:id="17"/>
    </w:p>
    <w:p w14:paraId="6F8C8B37" w14:textId="03F1E44A" w:rsidR="00FA5826" w:rsidRPr="008B11B5" w:rsidRDefault="004F0FA7" w:rsidP="001169B4">
      <w:pPr>
        <w:pStyle w:val="Body"/>
        <w:rPr>
          <w:highlight w:val="yellow"/>
          <w:lang w:eastAsia="en-AU"/>
        </w:rPr>
      </w:pPr>
      <w:r>
        <w:rPr>
          <w:rStyle w:val="BodyChar"/>
        </w:rPr>
        <w:t>Despite e</w:t>
      </w:r>
      <w:r w:rsidR="004E25B5">
        <w:rPr>
          <w:rStyle w:val="BodyChar"/>
        </w:rPr>
        <w:t>levate</w:t>
      </w:r>
      <w:r w:rsidR="0053320D" w:rsidRPr="00980CA1">
        <w:rPr>
          <w:rStyle w:val="BodyChar"/>
        </w:rPr>
        <w:t xml:space="preserve">d costs across most areas of the </w:t>
      </w:r>
      <w:r w:rsidR="00980CA1" w:rsidRPr="00980CA1">
        <w:rPr>
          <w:rStyle w:val="BodyChar"/>
        </w:rPr>
        <w:t>business</w:t>
      </w:r>
      <w:r>
        <w:rPr>
          <w:rStyle w:val="BodyChar"/>
        </w:rPr>
        <w:t>, t</w:t>
      </w:r>
      <w:r w:rsidR="00A53F8F" w:rsidRPr="006461E6">
        <w:rPr>
          <w:rStyle w:val="BodyChar"/>
        </w:rPr>
        <w:t xml:space="preserve">he </w:t>
      </w:r>
      <w:proofErr w:type="spellStart"/>
      <w:r w:rsidR="00A53F8F" w:rsidRPr="006461E6">
        <w:rPr>
          <w:rStyle w:val="BodyChar"/>
        </w:rPr>
        <w:t>statewide</w:t>
      </w:r>
      <w:proofErr w:type="spellEnd"/>
      <w:r w:rsidR="00A53F8F" w:rsidRPr="006461E6">
        <w:rPr>
          <w:rStyle w:val="BodyChar"/>
        </w:rPr>
        <w:t xml:space="preserve"> average</w:t>
      </w:r>
      <w:r w:rsidR="00714A72">
        <w:rPr>
          <w:rStyle w:val="BodyChar"/>
        </w:rPr>
        <w:t xml:space="preserve"> </w:t>
      </w:r>
      <w:r w:rsidR="00753389">
        <w:rPr>
          <w:rStyle w:val="BodyChar"/>
        </w:rPr>
        <w:t xml:space="preserve">profit (earnings before interest and tax, </w:t>
      </w:r>
      <w:r w:rsidR="00714A72">
        <w:rPr>
          <w:rStyle w:val="BodyChar"/>
        </w:rPr>
        <w:t>EBIT</w:t>
      </w:r>
      <w:r w:rsidR="0052252D" w:rsidRPr="006461E6">
        <w:rPr>
          <w:sz w:val="20"/>
          <w:szCs w:val="20"/>
        </w:rPr>
        <w:t xml:space="preserve"> </w:t>
      </w:r>
      <w:r w:rsidR="000F2EA6" w:rsidRPr="006461E6">
        <w:rPr>
          <w:rStyle w:val="BodyChar"/>
        </w:rPr>
        <w:t>per farm</w:t>
      </w:r>
      <w:r w:rsidR="00753389">
        <w:rPr>
          <w:rStyle w:val="BodyChar"/>
        </w:rPr>
        <w:t>)</w:t>
      </w:r>
      <w:r w:rsidR="000C7530" w:rsidRPr="006461E6">
        <w:rPr>
          <w:rStyle w:val="BodyChar"/>
        </w:rPr>
        <w:t xml:space="preserve"> </w:t>
      </w:r>
      <w:r w:rsidR="00A53F8F" w:rsidRPr="006461E6">
        <w:rPr>
          <w:rStyle w:val="BodyChar"/>
        </w:rPr>
        <w:t xml:space="preserve">was </w:t>
      </w:r>
      <w:r w:rsidR="006461E6" w:rsidRPr="006461E6">
        <w:rPr>
          <w:rStyle w:val="BodyChar"/>
        </w:rPr>
        <w:t xml:space="preserve">the </w:t>
      </w:r>
      <w:r w:rsidR="00B61B13">
        <w:rPr>
          <w:rStyle w:val="BodyChar"/>
        </w:rPr>
        <w:t xml:space="preserve">second </w:t>
      </w:r>
      <w:r w:rsidR="006461E6" w:rsidRPr="00B61B13">
        <w:rPr>
          <w:rStyle w:val="BodyChar"/>
        </w:rPr>
        <w:t>highest</w:t>
      </w:r>
      <w:r w:rsidR="00A53F8F" w:rsidRPr="006461E6">
        <w:rPr>
          <w:rStyle w:val="BodyChar"/>
        </w:rPr>
        <w:t xml:space="preserve"> on record, </w:t>
      </w:r>
      <w:r w:rsidR="009B76E2" w:rsidRPr="006461E6">
        <w:rPr>
          <w:rStyle w:val="BodyChar"/>
        </w:rPr>
        <w:t>accounting for inflation</w:t>
      </w:r>
      <w:r w:rsidR="00A53F8F" w:rsidRPr="006461E6">
        <w:rPr>
          <w:rFonts w:eastAsiaTheme="minorEastAsia"/>
          <w:lang w:eastAsia="en-AU"/>
        </w:rPr>
        <w:t>.</w:t>
      </w:r>
      <w:r>
        <w:rPr>
          <w:rFonts w:eastAsiaTheme="minorEastAsia"/>
          <w:lang w:eastAsia="en-AU"/>
        </w:rPr>
        <w:t xml:space="preserve"> This outcome reflects participants receiving the highest milk price recorded in </w:t>
      </w:r>
      <w:r w:rsidR="00112DE1">
        <w:rPr>
          <w:rFonts w:eastAsiaTheme="minorEastAsia"/>
          <w:lang w:eastAsia="en-AU"/>
        </w:rPr>
        <w:t>17 years</w:t>
      </w:r>
      <w:r w:rsidR="008F0BA6">
        <w:rPr>
          <w:rFonts w:eastAsiaTheme="minorEastAsia"/>
          <w:lang w:eastAsia="en-AU"/>
        </w:rPr>
        <w:t>.</w:t>
      </w:r>
      <w:r>
        <w:rPr>
          <w:rFonts w:eastAsiaTheme="minorEastAsia"/>
          <w:lang w:eastAsia="en-AU"/>
        </w:rPr>
        <w:t xml:space="preserve"> </w:t>
      </w:r>
    </w:p>
    <w:p w14:paraId="7DC5AC52" w14:textId="44883CF4" w:rsidR="00FA5826" w:rsidRPr="008B11B5" w:rsidRDefault="00605C91" w:rsidP="001169B4">
      <w:pPr>
        <w:pStyle w:val="Body"/>
        <w:rPr>
          <w:highlight w:val="yellow"/>
        </w:rPr>
      </w:pPr>
      <w:r w:rsidRPr="00C55430">
        <w:rPr>
          <w:noProof/>
          <w:sz w:val="16"/>
          <w:szCs w:val="16"/>
        </w:rPr>
        <w:drawing>
          <wp:inline distT="0" distB="0" distL="0" distR="0" wp14:anchorId="70027926" wp14:editId="030453BD">
            <wp:extent cx="2833370" cy="1471214"/>
            <wp:effectExtent l="0" t="0" r="5080" b="15240"/>
            <wp:docPr id="63" name="Chart 63" descr="Profit (measured by earnings before interest and tax per kilogram milk solids) for Statewide average ($2.87/kg MS), Northern Victoria ($2.68/kg MS), South West Victoria ($3.24/kg MS) and Gippsland ($2.73/kg MS).">
              <a:extLst xmlns:a="http://schemas.openxmlformats.org/drawingml/2006/main">
                <a:ext uri="{FF2B5EF4-FFF2-40B4-BE49-F238E27FC236}">
                  <a16:creationId xmlns:a16="http://schemas.microsoft.com/office/drawing/2014/main" id="{D9582982-EFEA-4627-9854-5265900ED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7F57832" w14:textId="17C57B48" w:rsidR="00FA5826" w:rsidRPr="00DA31BB" w:rsidRDefault="00FA5826" w:rsidP="00CB6301">
      <w:pPr>
        <w:pStyle w:val="Heading4"/>
        <w:rPr>
          <w:rFonts w:cs="Arial"/>
          <w:lang w:eastAsia="en-AU"/>
        </w:rPr>
      </w:pPr>
      <w:bookmarkStart w:id="18" w:name="_Toc112702841"/>
      <w:r w:rsidRPr="00DA31BB">
        <w:rPr>
          <w:rFonts w:cs="Arial"/>
          <w:lang w:eastAsia="en-AU"/>
        </w:rPr>
        <w:t xml:space="preserve">In </w:t>
      </w:r>
      <w:r w:rsidR="00C224C6" w:rsidRPr="00DA31BB">
        <w:rPr>
          <w:rFonts w:cs="Arial"/>
          <w:lang w:eastAsia="en-AU"/>
        </w:rPr>
        <w:t>2022-23</w:t>
      </w:r>
      <w:r w:rsidRPr="00DA31BB">
        <w:rPr>
          <w:rFonts w:cs="Arial"/>
          <w:lang w:eastAsia="en-AU"/>
        </w:rPr>
        <w:t>, 9</w:t>
      </w:r>
      <w:r w:rsidR="002A5AF8" w:rsidRPr="00DA31BB">
        <w:rPr>
          <w:rFonts w:cs="Arial"/>
          <w:lang w:eastAsia="en-AU"/>
        </w:rPr>
        <w:t>6</w:t>
      </w:r>
      <w:r w:rsidR="3D824830" w:rsidRPr="05FA1CC4">
        <w:rPr>
          <w:rFonts w:cs="Arial"/>
          <w:lang w:eastAsia="en-AU"/>
        </w:rPr>
        <w:t>%</w:t>
      </w:r>
      <w:r w:rsidRPr="00DA31BB">
        <w:rPr>
          <w:rFonts w:cs="Arial"/>
          <w:lang w:eastAsia="en-AU"/>
        </w:rPr>
        <w:t xml:space="preserve"> of all Victorian participants had a positive profit (7</w:t>
      </w:r>
      <w:r w:rsidR="00260803" w:rsidRPr="00DA31BB">
        <w:rPr>
          <w:rFonts w:cs="Arial"/>
          <w:lang w:eastAsia="en-AU"/>
        </w:rPr>
        <w:t>7</w:t>
      </w:r>
      <w:r w:rsidRPr="00DA31BB">
        <w:rPr>
          <w:rFonts w:cs="Arial"/>
          <w:lang w:eastAsia="en-AU"/>
        </w:rPr>
        <w:t xml:space="preserve"> out of 80)</w:t>
      </w:r>
      <w:bookmarkEnd w:id="18"/>
    </w:p>
    <w:p w14:paraId="1547164F" w14:textId="04E1151D" w:rsidR="00BB579C" w:rsidRPr="00BB579C" w:rsidRDefault="00BB579C" w:rsidP="00BB579C">
      <w:pPr>
        <w:rPr>
          <w:lang w:eastAsia="en-AU"/>
        </w:rPr>
      </w:pPr>
      <w:r>
        <w:rPr>
          <w:noProof/>
          <w:lang w:eastAsia="en-AU"/>
        </w:rPr>
        <w:drawing>
          <wp:inline distT="0" distB="0" distL="0" distR="0" wp14:anchorId="4C3B0B32" wp14:editId="0C767ADB">
            <wp:extent cx="2834640" cy="1261745"/>
            <wp:effectExtent l="0" t="0" r="3810" b="0"/>
            <wp:docPr id="34" name="Picture 34" descr="Graph showing Victorian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 showing Victorian participants comparative average data between 2021-22 and 2022-23. This data is available in the Historical Appendix tables.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4640" cy="1261745"/>
                    </a:xfrm>
                    <a:prstGeom prst="rect">
                      <a:avLst/>
                    </a:prstGeom>
                    <a:noFill/>
                  </pic:spPr>
                </pic:pic>
              </a:graphicData>
            </a:graphic>
          </wp:inline>
        </w:drawing>
      </w:r>
    </w:p>
    <w:p w14:paraId="488F8879" w14:textId="77777777" w:rsidR="00A36DFF" w:rsidRPr="00FC5CB6" w:rsidRDefault="00A36DFF" w:rsidP="00A36DFF">
      <w:pPr>
        <w:pStyle w:val="Heading4"/>
      </w:pPr>
      <w:r w:rsidRPr="00FC5CB6">
        <w:t>Future Expectations 2023-24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2810"/>
      </w:tblGrid>
      <w:tr w:rsidR="00A36DFF" w14:paraId="4A60FBEE" w14:textId="77777777" w:rsidTr="005A7E9D">
        <w:tc>
          <w:tcPr>
            <w:tcW w:w="1580" w:type="dxa"/>
          </w:tcPr>
          <w:p w14:paraId="45735A48" w14:textId="77777777" w:rsidR="00A36DFF" w:rsidRDefault="00A36DFF" w:rsidP="005A7E9D">
            <w:pPr>
              <w:rPr>
                <w:highlight w:val="yellow"/>
              </w:rPr>
            </w:pPr>
            <w:r>
              <w:rPr>
                <w:noProof/>
              </w:rPr>
              <w:drawing>
                <wp:inline distT="0" distB="0" distL="0" distR="0" wp14:anchorId="05ADC4FD" wp14:editId="3F3E0697">
                  <wp:extent cx="771525" cy="790575"/>
                  <wp:effectExtent l="0" t="0" r="9525" b="9525"/>
                  <wp:docPr id="90" name="Picture 90" descr="An icon showing milk bottle with a dollar sign on the label to represent business ret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n icon showing milk bottle with a dollar sign on the label to represent business returns."/>
                          <pic:cNvPicPr/>
                        </pic:nvPicPr>
                        <pic:blipFill>
                          <a:blip r:embed="rId34"/>
                          <a:stretch>
                            <a:fillRect/>
                          </a:stretch>
                        </pic:blipFill>
                        <pic:spPr>
                          <a:xfrm>
                            <a:off x="0" y="0"/>
                            <a:ext cx="771525" cy="790575"/>
                          </a:xfrm>
                          <a:prstGeom prst="rect">
                            <a:avLst/>
                          </a:prstGeom>
                        </pic:spPr>
                      </pic:pic>
                    </a:graphicData>
                  </a:graphic>
                </wp:inline>
              </w:drawing>
            </w:r>
          </w:p>
        </w:tc>
        <w:tc>
          <w:tcPr>
            <w:tcW w:w="2810" w:type="dxa"/>
          </w:tcPr>
          <w:p w14:paraId="755B4B34" w14:textId="77777777" w:rsidR="00A36DFF" w:rsidRPr="00F62D21" w:rsidRDefault="00A36DFF" w:rsidP="005A7E9D">
            <w:pPr>
              <w:pStyle w:val="Body"/>
            </w:pPr>
            <w:r>
              <w:t xml:space="preserve">Of the farmers who responded, </w:t>
            </w:r>
            <w:r w:rsidRPr="005C2E4E">
              <w:rPr>
                <w:b/>
                <w:bCs/>
              </w:rPr>
              <w:t>4-in-5</w:t>
            </w:r>
            <w:r>
              <w:t xml:space="preserve"> farmers expect business returns to improve or remain stable.</w:t>
            </w:r>
          </w:p>
        </w:tc>
      </w:tr>
    </w:tbl>
    <w:p w14:paraId="1AAA024F" w14:textId="64CA7A07" w:rsidR="00870991" w:rsidRPr="008B11B5" w:rsidRDefault="00870991" w:rsidP="00073A1C">
      <w:pPr>
        <w:pStyle w:val="Body"/>
        <w:rPr>
          <w:highlight w:val="yellow"/>
        </w:rPr>
        <w:sectPr w:rsidR="00870991" w:rsidRPr="008B11B5" w:rsidSect="00B7581E">
          <w:type w:val="continuous"/>
          <w:pgSz w:w="11900" w:h="16840"/>
          <w:pgMar w:top="1701" w:right="1134" w:bottom="1418" w:left="1134" w:header="709" w:footer="397" w:gutter="0"/>
          <w:cols w:num="2" w:space="708"/>
          <w:docGrid w:linePitch="360"/>
        </w:sectPr>
      </w:pPr>
    </w:p>
    <w:p w14:paraId="428B9DB7" w14:textId="77777777" w:rsidR="00247A73" w:rsidRDefault="00247A73" w:rsidP="00714C85">
      <w:pPr>
        <w:rPr>
          <w:highlight w:val="yellow"/>
        </w:rPr>
      </w:pPr>
    </w:p>
    <w:p w14:paraId="65274AF3" w14:textId="0BDA2482" w:rsidR="00B72E8C" w:rsidRPr="001720BF" w:rsidRDefault="00247A73" w:rsidP="0063509A">
      <w:pPr>
        <w:pStyle w:val="Heading2"/>
        <w:rPr>
          <w:rFonts w:cs="Arial"/>
        </w:rPr>
      </w:pPr>
      <w:bookmarkStart w:id="19" w:name="_Toc112702843"/>
      <w:r>
        <w:rPr>
          <w:rFonts w:cs="Arial"/>
        </w:rPr>
        <w:t>PH</w:t>
      </w:r>
      <w:r w:rsidR="00B72E8C" w:rsidRPr="001720BF">
        <w:rPr>
          <w:rFonts w:cs="Arial"/>
        </w:rPr>
        <w:t>ysical parameters and seasonal conditions</w:t>
      </w:r>
      <w:bookmarkEnd w:id="19"/>
    </w:p>
    <w:p w14:paraId="61FEA84B" w14:textId="1B6E7B27" w:rsidR="00D95C99" w:rsidRPr="00D95C99" w:rsidRDefault="00D95C99" w:rsidP="0008039B">
      <w:pPr>
        <w:pStyle w:val="ListBullet"/>
        <w:shd w:val="clear" w:color="auto" w:fill="CBDFD7"/>
        <w:rPr>
          <w:rFonts w:cs="Arial"/>
          <w:sz w:val="18"/>
          <w:szCs w:val="18"/>
        </w:rPr>
      </w:pPr>
      <w:r w:rsidRPr="00D95C99">
        <w:rPr>
          <w:rFonts w:cs="Arial"/>
          <w:sz w:val="18"/>
          <w:szCs w:val="18"/>
        </w:rPr>
        <w:t xml:space="preserve">Homegrown directly grazed pasture and fodder conservation were maximised where possible, but the seasonal conditions did not allow this to occur for all participants in </w:t>
      </w:r>
      <w:r w:rsidR="00CE2925">
        <w:rPr>
          <w:rFonts w:cs="Arial"/>
          <w:sz w:val="18"/>
          <w:szCs w:val="18"/>
        </w:rPr>
        <w:t>e</w:t>
      </w:r>
      <w:r w:rsidRPr="00D95C99">
        <w:rPr>
          <w:rFonts w:cs="Arial"/>
          <w:sz w:val="18"/>
          <w:szCs w:val="18"/>
        </w:rPr>
        <w:t>a</w:t>
      </w:r>
      <w:r w:rsidR="00CE2925">
        <w:rPr>
          <w:rFonts w:cs="Arial"/>
          <w:sz w:val="18"/>
          <w:szCs w:val="18"/>
        </w:rPr>
        <w:t>ch</w:t>
      </w:r>
      <w:r w:rsidRPr="00D95C99">
        <w:rPr>
          <w:rFonts w:cs="Arial"/>
          <w:sz w:val="18"/>
          <w:szCs w:val="18"/>
        </w:rPr>
        <w:t xml:space="preserve"> region, reducing on average across the state</w:t>
      </w:r>
      <w:r w:rsidR="69779C57" w:rsidRPr="05FA1CC4">
        <w:rPr>
          <w:rFonts w:cs="Arial"/>
          <w:sz w:val="18"/>
          <w:szCs w:val="18"/>
        </w:rPr>
        <w:t>.</w:t>
      </w:r>
    </w:p>
    <w:p w14:paraId="62A0D61D" w14:textId="58DABA7E" w:rsidR="00234617" w:rsidRPr="00D95C99" w:rsidRDefault="00956710" w:rsidP="0008039B">
      <w:pPr>
        <w:pStyle w:val="ListBullet"/>
        <w:shd w:val="clear" w:color="auto" w:fill="CBDFD7"/>
        <w:rPr>
          <w:rFonts w:cs="Arial"/>
          <w:sz w:val="18"/>
          <w:szCs w:val="18"/>
        </w:rPr>
      </w:pPr>
      <w:r w:rsidRPr="00D95C99">
        <w:rPr>
          <w:rFonts w:cs="Arial"/>
          <w:sz w:val="18"/>
          <w:szCs w:val="18"/>
        </w:rPr>
        <w:t xml:space="preserve">In 2022-23 </w:t>
      </w:r>
      <w:r w:rsidR="000E66F3" w:rsidRPr="00D95C99">
        <w:rPr>
          <w:rFonts w:cs="Arial"/>
          <w:sz w:val="18"/>
          <w:szCs w:val="18"/>
        </w:rPr>
        <w:t xml:space="preserve">Northern Victoria </w:t>
      </w:r>
      <w:r w:rsidR="00574948" w:rsidRPr="00D95C99">
        <w:rPr>
          <w:rFonts w:cs="Arial"/>
          <w:sz w:val="18"/>
          <w:szCs w:val="18"/>
        </w:rPr>
        <w:t>experienced</w:t>
      </w:r>
      <w:r w:rsidR="00D254D7" w:rsidRPr="00D95C99">
        <w:rPr>
          <w:rFonts w:cs="Arial"/>
          <w:sz w:val="18"/>
          <w:szCs w:val="18"/>
        </w:rPr>
        <w:t xml:space="preserve"> </w:t>
      </w:r>
      <w:r w:rsidR="00321B38" w:rsidRPr="00D95C99">
        <w:rPr>
          <w:rFonts w:cs="Arial"/>
          <w:sz w:val="18"/>
          <w:szCs w:val="18"/>
        </w:rPr>
        <w:t>f</w:t>
      </w:r>
      <w:r w:rsidR="007C370E" w:rsidRPr="00D95C99">
        <w:rPr>
          <w:rFonts w:cs="Arial"/>
          <w:sz w:val="18"/>
          <w:szCs w:val="18"/>
        </w:rPr>
        <w:t>loods in October</w:t>
      </w:r>
      <w:r w:rsidR="008D5656" w:rsidRPr="00D95C99">
        <w:rPr>
          <w:rFonts w:cs="Arial"/>
          <w:sz w:val="18"/>
          <w:szCs w:val="18"/>
        </w:rPr>
        <w:t xml:space="preserve"> </w:t>
      </w:r>
      <w:r w:rsidR="00CB0007" w:rsidRPr="00D95C99">
        <w:rPr>
          <w:rFonts w:cs="Arial"/>
          <w:sz w:val="18"/>
          <w:szCs w:val="18"/>
        </w:rPr>
        <w:t xml:space="preserve">which impacted </w:t>
      </w:r>
      <w:r w:rsidR="0059244C" w:rsidRPr="00D95C99">
        <w:rPr>
          <w:rFonts w:cs="Arial"/>
          <w:sz w:val="18"/>
          <w:szCs w:val="18"/>
        </w:rPr>
        <w:t>farm infrastructure and th</w:t>
      </w:r>
      <w:r w:rsidR="00936878" w:rsidRPr="00D95C99">
        <w:rPr>
          <w:rFonts w:cs="Arial"/>
          <w:sz w:val="18"/>
          <w:szCs w:val="18"/>
        </w:rPr>
        <w:t>e</w:t>
      </w:r>
      <w:r w:rsidR="0059244C" w:rsidRPr="00D95C99">
        <w:rPr>
          <w:rFonts w:cs="Arial"/>
          <w:sz w:val="18"/>
          <w:szCs w:val="18"/>
        </w:rPr>
        <w:t xml:space="preserve"> ability to </w:t>
      </w:r>
      <w:r w:rsidR="000E66F3" w:rsidRPr="00D95C99">
        <w:rPr>
          <w:rFonts w:cs="Arial"/>
          <w:sz w:val="18"/>
          <w:szCs w:val="18"/>
        </w:rPr>
        <w:t xml:space="preserve">harvest </w:t>
      </w:r>
      <w:r w:rsidR="00936878" w:rsidRPr="00D95C99">
        <w:rPr>
          <w:rFonts w:cs="Arial"/>
          <w:sz w:val="18"/>
          <w:szCs w:val="18"/>
        </w:rPr>
        <w:t xml:space="preserve">pasture </w:t>
      </w:r>
      <w:r w:rsidR="000E66F3" w:rsidRPr="00D95C99">
        <w:rPr>
          <w:rFonts w:cs="Arial"/>
          <w:sz w:val="18"/>
          <w:szCs w:val="18"/>
        </w:rPr>
        <w:t xml:space="preserve">and </w:t>
      </w:r>
      <w:r w:rsidR="00D95C99" w:rsidRPr="00D95C99">
        <w:rPr>
          <w:rFonts w:cs="Arial"/>
          <w:sz w:val="18"/>
          <w:szCs w:val="18"/>
        </w:rPr>
        <w:t>crops, and</w:t>
      </w:r>
      <w:r w:rsidR="000E66F3" w:rsidRPr="00D95C99">
        <w:rPr>
          <w:rFonts w:cs="Arial"/>
          <w:sz w:val="18"/>
          <w:szCs w:val="18"/>
        </w:rPr>
        <w:t xml:space="preserve"> </w:t>
      </w:r>
      <w:r w:rsidR="00936878" w:rsidRPr="00D95C99">
        <w:rPr>
          <w:rFonts w:cs="Arial"/>
          <w:sz w:val="18"/>
          <w:szCs w:val="18"/>
        </w:rPr>
        <w:t xml:space="preserve">conserve </w:t>
      </w:r>
      <w:r w:rsidR="000E66F3" w:rsidRPr="00D95C99">
        <w:rPr>
          <w:rFonts w:cs="Arial"/>
          <w:sz w:val="18"/>
          <w:szCs w:val="18"/>
        </w:rPr>
        <w:t>fodder</w:t>
      </w:r>
      <w:r w:rsidR="00936878" w:rsidRPr="00D95C99">
        <w:rPr>
          <w:rFonts w:cs="Arial"/>
          <w:sz w:val="18"/>
          <w:szCs w:val="18"/>
        </w:rPr>
        <w:t>.</w:t>
      </w:r>
      <w:r w:rsidR="00CE31C4" w:rsidRPr="00D95C99">
        <w:rPr>
          <w:rFonts w:cs="Arial"/>
          <w:sz w:val="18"/>
          <w:szCs w:val="18"/>
        </w:rPr>
        <w:t xml:space="preserve"> </w:t>
      </w:r>
      <w:r w:rsidR="00510DBE" w:rsidRPr="00D95C99">
        <w:rPr>
          <w:rFonts w:cs="Arial"/>
          <w:sz w:val="18"/>
          <w:szCs w:val="18"/>
        </w:rPr>
        <w:t>I</w:t>
      </w:r>
      <w:r w:rsidR="008D5656" w:rsidRPr="00D95C99">
        <w:rPr>
          <w:rFonts w:cs="Arial"/>
          <w:sz w:val="18"/>
          <w:szCs w:val="18"/>
        </w:rPr>
        <w:t xml:space="preserve">n </w:t>
      </w:r>
      <w:proofErr w:type="gramStart"/>
      <w:r w:rsidR="00CE31C4" w:rsidRPr="00D95C99">
        <w:rPr>
          <w:rFonts w:cs="Arial"/>
          <w:sz w:val="18"/>
          <w:szCs w:val="18"/>
        </w:rPr>
        <w:t>South West</w:t>
      </w:r>
      <w:proofErr w:type="gramEnd"/>
      <w:r w:rsidR="008D5656" w:rsidRPr="00D95C99">
        <w:rPr>
          <w:rFonts w:cs="Arial"/>
          <w:sz w:val="18"/>
          <w:szCs w:val="18"/>
        </w:rPr>
        <w:t xml:space="preserve"> </w:t>
      </w:r>
      <w:r w:rsidR="002A0AAE" w:rsidRPr="00D95C99">
        <w:rPr>
          <w:rFonts w:cs="Arial"/>
          <w:sz w:val="18"/>
          <w:szCs w:val="18"/>
        </w:rPr>
        <w:t>Victoria</w:t>
      </w:r>
      <w:r w:rsidR="008D5656" w:rsidRPr="00D95C99">
        <w:rPr>
          <w:rFonts w:cs="Arial"/>
          <w:sz w:val="18"/>
          <w:szCs w:val="18"/>
        </w:rPr>
        <w:t xml:space="preserve"> and </w:t>
      </w:r>
      <w:r w:rsidR="00CE31C4" w:rsidRPr="00D95C99">
        <w:rPr>
          <w:rFonts w:cs="Arial"/>
          <w:sz w:val="18"/>
          <w:szCs w:val="18"/>
        </w:rPr>
        <w:t>Gippsland</w:t>
      </w:r>
      <w:r w:rsidR="00510DBE" w:rsidRPr="00D95C99">
        <w:rPr>
          <w:rFonts w:cs="Arial"/>
          <w:sz w:val="18"/>
          <w:szCs w:val="18"/>
        </w:rPr>
        <w:t>, conditions were very wet from August to November</w:t>
      </w:r>
      <w:r w:rsidR="00D3649E" w:rsidRPr="00D95C99">
        <w:rPr>
          <w:rFonts w:cs="Arial"/>
          <w:sz w:val="18"/>
          <w:szCs w:val="18"/>
        </w:rPr>
        <w:t xml:space="preserve"> – which </w:t>
      </w:r>
      <w:r w:rsidR="00B41317" w:rsidRPr="00D95C99">
        <w:rPr>
          <w:rFonts w:cs="Arial"/>
          <w:sz w:val="18"/>
          <w:szCs w:val="18"/>
        </w:rPr>
        <w:t>was</w:t>
      </w:r>
      <w:r w:rsidR="008D5656" w:rsidRPr="00D95C99">
        <w:rPr>
          <w:rFonts w:cs="Arial"/>
          <w:sz w:val="18"/>
          <w:szCs w:val="18"/>
        </w:rPr>
        <w:t xml:space="preserve"> followed by </w:t>
      </w:r>
      <w:r w:rsidR="00D3649E" w:rsidRPr="00D95C99">
        <w:rPr>
          <w:rFonts w:cs="Arial"/>
          <w:sz w:val="18"/>
          <w:szCs w:val="18"/>
        </w:rPr>
        <w:t xml:space="preserve">below average </w:t>
      </w:r>
      <w:r w:rsidR="00615EBE" w:rsidRPr="00D95C99">
        <w:rPr>
          <w:rFonts w:cs="Arial"/>
          <w:sz w:val="18"/>
          <w:szCs w:val="18"/>
        </w:rPr>
        <w:t xml:space="preserve">rainfall in the </w:t>
      </w:r>
      <w:r w:rsidR="00F648D5" w:rsidRPr="00D95C99">
        <w:rPr>
          <w:rFonts w:cs="Arial"/>
          <w:sz w:val="18"/>
          <w:szCs w:val="18"/>
        </w:rPr>
        <w:t>s</w:t>
      </w:r>
      <w:r w:rsidR="00615EBE" w:rsidRPr="00D95C99">
        <w:rPr>
          <w:rFonts w:cs="Arial"/>
          <w:sz w:val="18"/>
          <w:szCs w:val="18"/>
        </w:rPr>
        <w:t>ummer period</w:t>
      </w:r>
      <w:r w:rsidR="63E6A7A5" w:rsidRPr="05FA1CC4">
        <w:rPr>
          <w:rFonts w:cs="Arial"/>
          <w:sz w:val="18"/>
          <w:szCs w:val="18"/>
        </w:rPr>
        <w:t>.</w:t>
      </w:r>
    </w:p>
    <w:p w14:paraId="19C0FDAF" w14:textId="680A6D5E" w:rsidR="00FA4612" w:rsidRPr="00D95C99" w:rsidRDefault="003539E5" w:rsidP="0008039B">
      <w:pPr>
        <w:pStyle w:val="ListBullet"/>
        <w:shd w:val="clear" w:color="auto" w:fill="CBDFD7"/>
        <w:rPr>
          <w:rFonts w:cs="Arial"/>
          <w:sz w:val="18"/>
          <w:szCs w:val="18"/>
        </w:rPr>
      </w:pPr>
      <w:r w:rsidRPr="00D95C99">
        <w:rPr>
          <w:rFonts w:cs="Arial"/>
          <w:sz w:val="18"/>
          <w:szCs w:val="18"/>
        </w:rPr>
        <w:t xml:space="preserve">Irrigated farms </w:t>
      </w:r>
      <w:r w:rsidR="004A1FDD" w:rsidRPr="00D95C99">
        <w:rPr>
          <w:rFonts w:cs="Arial"/>
          <w:sz w:val="18"/>
          <w:szCs w:val="18"/>
        </w:rPr>
        <w:t xml:space="preserve">in </w:t>
      </w:r>
      <w:r w:rsidR="008D1BA8" w:rsidRPr="00D95C99">
        <w:rPr>
          <w:rFonts w:cs="Arial"/>
          <w:color w:val="000000" w:themeColor="text1"/>
          <w:sz w:val="18"/>
          <w:szCs w:val="18"/>
          <w14:textFill>
            <w14:solidFill>
              <w14:schemeClr w14:val="tx1">
                <w14:alpha w14:val="20000"/>
              </w14:schemeClr>
            </w14:solidFill>
          </w14:textFill>
        </w:rPr>
        <w:t xml:space="preserve">Gippsland </w:t>
      </w:r>
      <w:r w:rsidR="00537949" w:rsidRPr="00D95C99">
        <w:rPr>
          <w:rFonts w:cs="Arial"/>
          <w:sz w:val="18"/>
          <w:szCs w:val="18"/>
        </w:rPr>
        <w:t>and</w:t>
      </w:r>
      <w:r w:rsidR="003B3B0F" w:rsidRPr="00D95C99">
        <w:rPr>
          <w:rFonts w:cs="Arial"/>
          <w:sz w:val="18"/>
          <w:szCs w:val="18"/>
        </w:rPr>
        <w:t xml:space="preserve"> </w:t>
      </w:r>
      <w:r w:rsidR="003B3B0F" w:rsidRPr="00D95C99">
        <w:rPr>
          <w:rFonts w:cs="Arial"/>
          <w:color w:val="000000" w:themeColor="text1"/>
          <w:sz w:val="18"/>
          <w:szCs w:val="18"/>
          <w14:textFill>
            <w14:solidFill>
              <w14:schemeClr w14:val="tx1">
                <w14:alpha w14:val="20000"/>
              </w14:schemeClr>
            </w14:solidFill>
          </w14:textFill>
        </w:rPr>
        <w:t>Northern Victoria</w:t>
      </w:r>
      <w:r w:rsidR="00710C6A" w:rsidRPr="00D95C99">
        <w:rPr>
          <w:rFonts w:cs="Arial"/>
          <w:color w:val="000000" w:themeColor="text1"/>
          <w:sz w:val="18"/>
          <w:szCs w:val="18"/>
          <w14:textFill>
            <w14:solidFill>
              <w14:schemeClr w14:val="tx1">
                <w14:alpha w14:val="20000"/>
              </w14:schemeClr>
            </w14:solidFill>
          </w14:textFill>
        </w:rPr>
        <w:t xml:space="preserve"> </w:t>
      </w:r>
      <w:r w:rsidR="003B3B0F" w:rsidRPr="00D95C99">
        <w:rPr>
          <w:rFonts w:cs="Arial"/>
          <w:sz w:val="18"/>
          <w:szCs w:val="18"/>
        </w:rPr>
        <w:t xml:space="preserve">that were less </w:t>
      </w:r>
      <w:r w:rsidR="00CA0F5B" w:rsidRPr="00D95C99">
        <w:rPr>
          <w:rFonts w:cs="Arial"/>
          <w:sz w:val="18"/>
          <w:szCs w:val="18"/>
        </w:rPr>
        <w:t xml:space="preserve">affected by flooding </w:t>
      </w:r>
      <w:r w:rsidR="007175C9" w:rsidRPr="00D95C99">
        <w:rPr>
          <w:rFonts w:cs="Arial"/>
          <w:sz w:val="18"/>
          <w:szCs w:val="18"/>
        </w:rPr>
        <w:t>were able to maintain milk production</w:t>
      </w:r>
      <w:r w:rsidR="00B21F5B" w:rsidRPr="00D95C99">
        <w:rPr>
          <w:rFonts w:cs="Arial"/>
          <w:sz w:val="18"/>
          <w:szCs w:val="18"/>
        </w:rPr>
        <w:t xml:space="preserve"> and </w:t>
      </w:r>
      <w:r w:rsidR="007175C9" w:rsidRPr="00D95C99">
        <w:rPr>
          <w:rFonts w:cs="Arial"/>
          <w:sz w:val="18"/>
          <w:szCs w:val="18"/>
        </w:rPr>
        <w:t xml:space="preserve">incurred lower </w:t>
      </w:r>
      <w:r w:rsidR="00642E02" w:rsidRPr="00D95C99">
        <w:rPr>
          <w:rFonts w:cs="Arial"/>
          <w:sz w:val="18"/>
          <w:szCs w:val="18"/>
        </w:rPr>
        <w:t xml:space="preserve">feed </w:t>
      </w:r>
      <w:r w:rsidR="007175C9" w:rsidRPr="00D95C99">
        <w:rPr>
          <w:rFonts w:cs="Arial"/>
          <w:sz w:val="18"/>
          <w:szCs w:val="18"/>
        </w:rPr>
        <w:t>cost impacts</w:t>
      </w:r>
      <w:r w:rsidR="00642E02" w:rsidRPr="00D95C99">
        <w:rPr>
          <w:rFonts w:cs="Arial"/>
          <w:sz w:val="18"/>
          <w:szCs w:val="18"/>
        </w:rPr>
        <w:t>,</w:t>
      </w:r>
      <w:r w:rsidR="007175C9" w:rsidRPr="00D95C99">
        <w:rPr>
          <w:rFonts w:cs="Arial"/>
          <w:sz w:val="18"/>
          <w:szCs w:val="18"/>
        </w:rPr>
        <w:t xml:space="preserve"> which</w:t>
      </w:r>
      <w:r w:rsidR="00CA0F5B" w:rsidRPr="00D95C99">
        <w:rPr>
          <w:rFonts w:cs="Arial"/>
          <w:sz w:val="18"/>
          <w:szCs w:val="18"/>
        </w:rPr>
        <w:t xml:space="preserve"> was reflected in their </w:t>
      </w:r>
      <w:r w:rsidR="00CA0F5B" w:rsidRPr="00D95C99">
        <w:rPr>
          <w:rFonts w:cs="Arial"/>
          <w:color w:val="000000" w:themeColor="text1"/>
          <w:sz w:val="18"/>
          <w:szCs w:val="18"/>
          <w14:textFill>
            <w14:solidFill>
              <w14:schemeClr w14:val="tx1">
                <w14:alpha w14:val="20000"/>
              </w14:schemeClr>
            </w14:solidFill>
          </w14:textFill>
        </w:rPr>
        <w:t xml:space="preserve">farm </w:t>
      </w:r>
      <w:r w:rsidR="00CA0F5B" w:rsidRPr="00D95C99">
        <w:rPr>
          <w:rFonts w:cs="Arial"/>
          <w:sz w:val="18"/>
          <w:szCs w:val="18"/>
        </w:rPr>
        <w:t>profitability</w:t>
      </w:r>
      <w:r w:rsidR="4DEED8CC" w:rsidRPr="00D95C99">
        <w:rPr>
          <w:rFonts w:cs="Arial"/>
          <w:sz w:val="18"/>
          <w:szCs w:val="18"/>
        </w:rPr>
        <w:t>.</w:t>
      </w:r>
    </w:p>
    <w:p w14:paraId="090A91A0" w14:textId="0E10550A" w:rsidR="000D65C0" w:rsidRPr="00D95C99" w:rsidRDefault="000D65C0" w:rsidP="0008039B">
      <w:pPr>
        <w:pStyle w:val="ListBullet"/>
        <w:shd w:val="clear" w:color="auto" w:fill="CBDFD7"/>
        <w:rPr>
          <w:rFonts w:cs="Arial"/>
          <w:sz w:val="18"/>
          <w:szCs w:val="18"/>
        </w:rPr>
      </w:pPr>
      <w:r w:rsidRPr="00D95C99">
        <w:rPr>
          <w:rFonts w:cs="Arial"/>
          <w:sz w:val="18"/>
          <w:szCs w:val="18"/>
        </w:rPr>
        <w:t>Access to quality fodder was challenging and participants paid more for purchased quality feedstuffs. Prices paid for concentrates were also higher for participants in 2022-23</w:t>
      </w:r>
      <w:r w:rsidR="0B8799CE" w:rsidRPr="05FA1CC4">
        <w:rPr>
          <w:rFonts w:cs="Arial"/>
          <w:sz w:val="18"/>
          <w:szCs w:val="18"/>
        </w:rPr>
        <w:t>.</w:t>
      </w:r>
    </w:p>
    <w:p w14:paraId="19A844EC" w14:textId="77777777" w:rsidR="00D95C99" w:rsidRDefault="00D95C99" w:rsidP="003F6E2F">
      <w:pPr>
        <w:pStyle w:val="Heading3"/>
        <w:rPr>
          <w:lang w:eastAsia="en-AU"/>
        </w:rPr>
        <w:sectPr w:rsidR="00D95C99" w:rsidSect="004954BD">
          <w:type w:val="continuous"/>
          <w:pgSz w:w="11900" w:h="16840"/>
          <w:pgMar w:top="1701" w:right="1134" w:bottom="1418" w:left="1134" w:header="709" w:footer="397" w:gutter="0"/>
          <w:cols w:space="708"/>
          <w:docGrid w:linePitch="360"/>
        </w:sectPr>
      </w:pPr>
      <w:bookmarkStart w:id="20" w:name="_Toc112702844"/>
    </w:p>
    <w:p w14:paraId="23F3B6CD" w14:textId="0AD7960F" w:rsidR="00A91A36" w:rsidRPr="006379FE" w:rsidRDefault="00A91A36" w:rsidP="003F6E2F">
      <w:pPr>
        <w:pStyle w:val="Heading3"/>
        <w:rPr>
          <w:lang w:eastAsia="en-AU"/>
        </w:rPr>
      </w:pPr>
      <w:r w:rsidRPr="006379FE">
        <w:rPr>
          <w:lang w:eastAsia="en-AU"/>
        </w:rPr>
        <w:t>Victorian pasture</w:t>
      </w:r>
      <w:r w:rsidR="00DE03DA" w:rsidRPr="006379FE">
        <w:rPr>
          <w:lang w:eastAsia="en-AU"/>
        </w:rPr>
        <w:t>-</w:t>
      </w:r>
      <w:r w:rsidRPr="006379FE">
        <w:rPr>
          <w:lang w:eastAsia="en-AU"/>
        </w:rPr>
        <w:t>based dairy production</w:t>
      </w:r>
      <w:bookmarkEnd w:id="20"/>
    </w:p>
    <w:p w14:paraId="57B8A4D9" w14:textId="15E41451" w:rsidR="00A91A36" w:rsidRPr="000B2EA9" w:rsidRDefault="00A91A36" w:rsidP="001169B4">
      <w:pPr>
        <w:pStyle w:val="Body"/>
      </w:pPr>
      <w:r w:rsidRPr="003B20C0">
        <w:t xml:space="preserve">Dairying in Victoria is </w:t>
      </w:r>
      <w:r w:rsidR="001A11F4" w:rsidRPr="001A11F4">
        <w:t>predominately</w:t>
      </w:r>
      <w:r w:rsidRPr="003B20C0">
        <w:t xml:space="preserve"> pasture</w:t>
      </w:r>
      <w:r w:rsidR="00447DDB" w:rsidRPr="003B20C0">
        <w:t>-</w:t>
      </w:r>
      <w:r w:rsidR="000D08C7" w:rsidRPr="003B20C0">
        <w:t xml:space="preserve">based, </w:t>
      </w:r>
      <w:r w:rsidRPr="003B20C0">
        <w:t xml:space="preserve">with </w:t>
      </w:r>
      <w:r w:rsidR="001A11F4" w:rsidRPr="001A11F4">
        <w:t>44</w:t>
      </w:r>
      <w:r w:rsidR="1333BCA6">
        <w:t>%</w:t>
      </w:r>
      <w:r w:rsidRPr="003B20C0">
        <w:t xml:space="preserve"> of </w:t>
      </w:r>
      <w:r w:rsidR="001A11F4" w:rsidRPr="001A11F4">
        <w:t xml:space="preserve">the average </w:t>
      </w:r>
      <w:proofErr w:type="spellStart"/>
      <w:r w:rsidRPr="003B20C0">
        <w:t>metabolisable</w:t>
      </w:r>
      <w:proofErr w:type="spellEnd"/>
      <w:r w:rsidRPr="003B20C0">
        <w:t xml:space="preserve"> energy </w:t>
      </w:r>
      <w:r w:rsidR="001A11F4" w:rsidRPr="001A11F4">
        <w:t xml:space="preserve">in the </w:t>
      </w:r>
      <w:r w:rsidR="001A11F4">
        <w:t>cow</w:t>
      </w:r>
      <w:r w:rsidR="198DA698">
        <w:t>’</w:t>
      </w:r>
      <w:r w:rsidR="001A11F4" w:rsidRPr="001A11F4">
        <w:t xml:space="preserve"> diet sourced from pasture. Homegrown feed production is important for Victorian dairying as 59</w:t>
      </w:r>
      <w:r w:rsidR="0B18248B">
        <w:t>%</w:t>
      </w:r>
      <w:r w:rsidR="001A11F4" w:rsidRPr="001A11F4">
        <w:t xml:space="preserve"> is consumed from homegrown sources (pasture, </w:t>
      </w:r>
      <w:proofErr w:type="gramStart"/>
      <w:r w:rsidR="001A11F4" w:rsidRPr="001A11F4">
        <w:t>fodder</w:t>
      </w:r>
      <w:proofErr w:type="gramEnd"/>
      <w:r w:rsidR="001A11F4" w:rsidRPr="001A11F4">
        <w:t xml:space="preserve"> and concentrates), on average. </w:t>
      </w:r>
      <w:r w:rsidRPr="000B2EA9">
        <w:t>Spring and autumn rainfall is important</w:t>
      </w:r>
      <w:r w:rsidR="000A64EB" w:rsidRPr="000B2EA9">
        <w:t>,</w:t>
      </w:r>
      <w:r w:rsidRPr="000B2EA9">
        <w:t xml:space="preserve"> as is adequate irrigation water availability in the irrigation districts </w:t>
      </w:r>
      <w:r w:rsidR="000D3007" w:rsidRPr="000B2EA9">
        <w:t>of</w:t>
      </w:r>
      <w:r w:rsidR="009D3ECC" w:rsidRPr="000B2EA9">
        <w:t xml:space="preserve"> </w:t>
      </w:r>
      <w:r w:rsidR="00CE5345" w:rsidRPr="000B2EA9">
        <w:t>N</w:t>
      </w:r>
      <w:r w:rsidR="000D3007" w:rsidRPr="000B2EA9">
        <w:t>orthern Victoria</w:t>
      </w:r>
      <w:r w:rsidRPr="000B2EA9">
        <w:t xml:space="preserve"> and Gippsland. </w:t>
      </w:r>
    </w:p>
    <w:p w14:paraId="6198F285" w14:textId="7E7D833C" w:rsidR="00A91A36" w:rsidRPr="000B2EA9" w:rsidRDefault="00A91A36" w:rsidP="003F6E2F">
      <w:pPr>
        <w:pStyle w:val="Heading3"/>
      </w:pPr>
      <w:bookmarkStart w:id="21" w:name="_Toc112702845"/>
      <w:r w:rsidRPr="000B2EA9">
        <w:t>Rainfall</w:t>
      </w:r>
      <w:bookmarkEnd w:id="21"/>
    </w:p>
    <w:p w14:paraId="439CC26A" w14:textId="48170186" w:rsidR="00A91A36" w:rsidRPr="000B2EA9" w:rsidRDefault="00A91A36" w:rsidP="001169B4">
      <w:pPr>
        <w:pStyle w:val="Body"/>
      </w:pPr>
      <w:r w:rsidRPr="000B2EA9">
        <w:t xml:space="preserve">Monthly variation to seasonal conditions has influenced physical and financial performance in each of the regions. The conditions </w:t>
      </w:r>
      <w:r w:rsidR="005774EB">
        <w:t>leading up to and during</w:t>
      </w:r>
      <w:r w:rsidRPr="000B2EA9">
        <w:t xml:space="preserve"> a particular month influence</w:t>
      </w:r>
      <w:r w:rsidR="005774EB">
        <w:t>d</w:t>
      </w:r>
      <w:r w:rsidRPr="000B2EA9">
        <w:t xml:space="preserve"> feed availability and conditions to harvest pastures and crops.</w:t>
      </w:r>
    </w:p>
    <w:p w14:paraId="6FDB3E23" w14:textId="4B705A2B" w:rsidR="00A91A36" w:rsidRPr="00033998" w:rsidRDefault="00A91A36" w:rsidP="003568FD">
      <w:pPr>
        <w:pStyle w:val="Caption"/>
      </w:pPr>
      <w:bookmarkStart w:id="22" w:name="_Ref113285082"/>
      <w:bookmarkStart w:id="23" w:name="_Toc109652075"/>
      <w:r w:rsidRPr="00033998">
        <w:t xml:space="preserve">FIGURE </w:t>
      </w:r>
      <w:r w:rsidRPr="00033998">
        <w:fldChar w:fldCharType="begin"/>
      </w:r>
      <w:r w:rsidRPr="00033998">
        <w:instrText xml:space="preserve"> SEQ Figure \* ARABIC </w:instrText>
      </w:r>
      <w:r w:rsidRPr="00033998">
        <w:fldChar w:fldCharType="separate"/>
      </w:r>
      <w:r w:rsidR="006F79E2">
        <w:rPr>
          <w:noProof/>
        </w:rPr>
        <w:t>1</w:t>
      </w:r>
      <w:r w:rsidRPr="00033998">
        <w:fldChar w:fldCharType="end"/>
      </w:r>
      <w:bookmarkEnd w:id="22"/>
      <w:r w:rsidRPr="00033998">
        <w:t xml:space="preserve">. MONTHLY RAINFALL </w:t>
      </w:r>
      <w:r w:rsidR="00C224C6" w:rsidRPr="00033998">
        <w:t>2022-23</w:t>
      </w:r>
      <w:bookmarkEnd w:id="23"/>
    </w:p>
    <w:p w14:paraId="48EBB88E" w14:textId="608F6B4B" w:rsidR="00A91A36" w:rsidRPr="008B11B5" w:rsidRDefault="00B63893" w:rsidP="001169B4">
      <w:pPr>
        <w:pStyle w:val="Body"/>
        <w:rPr>
          <w:highlight w:val="yellow"/>
        </w:rPr>
      </w:pPr>
      <w:r>
        <w:rPr>
          <w:noProof/>
        </w:rPr>
        <w:drawing>
          <wp:inline distT="0" distB="0" distL="0" distR="0" wp14:anchorId="78186825" wp14:editId="331AC012">
            <wp:extent cx="2833370" cy="1796994"/>
            <wp:effectExtent l="0" t="0" r="5080" b="13335"/>
            <wp:docPr id="49" name="Chart 49" descr="Monthly rainfall pattern in 2022-23 for the three regions. Commentary provided in the text. ">
              <a:extLst xmlns:a="http://schemas.openxmlformats.org/drawingml/2006/main">
                <a:ext uri="{FF2B5EF4-FFF2-40B4-BE49-F238E27FC236}">
                  <a16:creationId xmlns:a16="http://schemas.microsoft.com/office/drawing/2014/main" id="{0F92BC8A-CE2A-43B3-A81B-980899D47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613F289" w14:textId="591F9D6B" w:rsidR="00A91A36" w:rsidRPr="004105C2" w:rsidRDefault="00966D0E" w:rsidP="001169B4">
      <w:pPr>
        <w:pStyle w:val="Body"/>
      </w:pPr>
      <w:r>
        <w:t xml:space="preserve">In the </w:t>
      </w:r>
      <w:r w:rsidR="6831634A">
        <w:t xml:space="preserve">3 </w:t>
      </w:r>
      <w:r>
        <w:t>months to November</w:t>
      </w:r>
      <w:r w:rsidR="00E27EA9">
        <w:t xml:space="preserve"> </w:t>
      </w:r>
      <w:r>
        <w:t xml:space="preserve">Northern Victoria had more than twice </w:t>
      </w:r>
      <w:r w:rsidR="0077575B">
        <w:t>its</w:t>
      </w:r>
      <w:r>
        <w:t xml:space="preserve"> typical rainfall</w:t>
      </w:r>
      <w:r w:rsidR="00655892">
        <w:t>, together with w</w:t>
      </w:r>
      <w:r>
        <w:t>idespread</w:t>
      </w:r>
      <w:r w:rsidR="001F67C2" w:rsidRPr="00D8093E">
        <w:t xml:space="preserve"> flooding in </w:t>
      </w:r>
      <w:r>
        <w:t>October</w:t>
      </w:r>
      <w:r w:rsidR="00655892">
        <w:t xml:space="preserve">. </w:t>
      </w:r>
      <w:r w:rsidR="00B53382">
        <w:t>Storm</w:t>
      </w:r>
      <w:r w:rsidR="009D0E5B" w:rsidRPr="00D8093E">
        <w:t xml:space="preserve"> an</w:t>
      </w:r>
      <w:r w:rsidR="002001CC" w:rsidRPr="00D8093E">
        <w:t>d</w:t>
      </w:r>
      <w:r w:rsidR="009D0E5B" w:rsidRPr="00D8093E">
        <w:t xml:space="preserve"> </w:t>
      </w:r>
      <w:r w:rsidR="002001CC" w:rsidRPr="00D8093E">
        <w:t>hail</w:t>
      </w:r>
      <w:r w:rsidR="009D0E5B" w:rsidRPr="00D8093E">
        <w:t xml:space="preserve"> event</w:t>
      </w:r>
      <w:r w:rsidR="00865F1C" w:rsidRPr="00D8093E">
        <w:t xml:space="preserve">s following the floods further </w:t>
      </w:r>
      <w:r w:rsidR="002001CC" w:rsidRPr="00D8093E">
        <w:t xml:space="preserve">impacted </w:t>
      </w:r>
      <w:r w:rsidR="00865F1C" w:rsidRPr="00D8093E">
        <w:t>th</w:t>
      </w:r>
      <w:r w:rsidR="002001CC" w:rsidRPr="00D8093E">
        <w:t>e</w:t>
      </w:r>
      <w:r w:rsidR="00865F1C" w:rsidRPr="00D8093E">
        <w:t xml:space="preserve"> </w:t>
      </w:r>
      <w:r w:rsidR="002001CC" w:rsidRPr="00D8093E">
        <w:t>ability</w:t>
      </w:r>
      <w:r w:rsidR="00865F1C" w:rsidRPr="00D8093E">
        <w:t xml:space="preserve"> for </w:t>
      </w:r>
      <w:r w:rsidR="0077575B">
        <w:t>grazing</w:t>
      </w:r>
      <w:r w:rsidR="002001CC" w:rsidRPr="00D8093E">
        <w:t xml:space="preserve"> and </w:t>
      </w:r>
      <w:r w:rsidR="00E27EA9">
        <w:t>conserving</w:t>
      </w:r>
      <w:r w:rsidR="002001CC" w:rsidRPr="00D8093E">
        <w:t xml:space="preserve"> high quality pasture, </w:t>
      </w:r>
      <w:proofErr w:type="gramStart"/>
      <w:r w:rsidR="002001CC" w:rsidRPr="00D8093E">
        <w:t>fodder</w:t>
      </w:r>
      <w:proofErr w:type="gramEnd"/>
      <w:r w:rsidR="002001CC" w:rsidRPr="00D8093E">
        <w:t xml:space="preserve"> and grain.</w:t>
      </w:r>
    </w:p>
    <w:p w14:paraId="7859775C" w14:textId="77777777" w:rsidR="00E9477D" w:rsidRPr="00E9477D" w:rsidRDefault="00B806CB" w:rsidP="001169B4">
      <w:pPr>
        <w:pStyle w:val="Body"/>
      </w:pPr>
      <w:r>
        <w:t>I</w:t>
      </w:r>
      <w:r w:rsidR="00520D4C">
        <w:t>n</w:t>
      </w:r>
      <w:r>
        <w:t xml:space="preserve"> the </w:t>
      </w:r>
      <w:r w:rsidR="00520D4C">
        <w:t>dryland</w:t>
      </w:r>
      <w:r>
        <w:t xml:space="preserve"> southern regions</w:t>
      </w:r>
      <w:r w:rsidR="00520D4C">
        <w:t>, f</w:t>
      </w:r>
      <w:r w:rsidR="0042582D" w:rsidRPr="00E9477D">
        <w:t>or the second successive year</w:t>
      </w:r>
      <w:r w:rsidR="00520D4C">
        <w:t>,</w:t>
      </w:r>
      <w:r w:rsidR="0042582D" w:rsidRPr="00E9477D">
        <w:t xml:space="preserve"> </w:t>
      </w:r>
      <w:proofErr w:type="gramStart"/>
      <w:r w:rsidR="0042582D" w:rsidRPr="00EA0EBE">
        <w:t>South West</w:t>
      </w:r>
      <w:proofErr w:type="gramEnd"/>
      <w:r w:rsidR="0042582D" w:rsidRPr="00EA0EBE">
        <w:t xml:space="preserve"> Victoria</w:t>
      </w:r>
      <w:r w:rsidR="0042582D" w:rsidRPr="00E9477D">
        <w:t xml:space="preserve"> and Gippsland experienced very wet conditions </w:t>
      </w:r>
      <w:r w:rsidR="00B53FF8" w:rsidRPr="00E9477D">
        <w:t xml:space="preserve">through </w:t>
      </w:r>
      <w:r w:rsidR="002462F5">
        <w:t>winter</w:t>
      </w:r>
      <w:r w:rsidR="007A4E16">
        <w:t xml:space="preserve"> and </w:t>
      </w:r>
      <w:r w:rsidR="002462F5">
        <w:t>spring</w:t>
      </w:r>
      <w:r w:rsidR="00C31E36">
        <w:t xml:space="preserve"> 2022. I</w:t>
      </w:r>
      <w:r w:rsidR="00B53FF8" w:rsidRPr="00E9477D">
        <w:t xml:space="preserve">t </w:t>
      </w:r>
      <w:r w:rsidR="00C31E36">
        <w:t xml:space="preserve">was </w:t>
      </w:r>
      <w:r w:rsidR="00EA0EBE">
        <w:t>then</w:t>
      </w:r>
      <w:r w:rsidR="00B53FF8" w:rsidRPr="00E9477D">
        <w:t xml:space="preserve"> very dry in January</w:t>
      </w:r>
      <w:r w:rsidR="00D02B28">
        <w:t>, continuing into</w:t>
      </w:r>
      <w:r w:rsidR="00C31E36">
        <w:t xml:space="preserve"> a</w:t>
      </w:r>
      <w:r w:rsidR="00E9477D" w:rsidRPr="00E9477D">
        <w:t xml:space="preserve"> </w:t>
      </w:r>
      <w:r w:rsidR="00D02B28">
        <w:t xml:space="preserve">very </w:t>
      </w:r>
      <w:r w:rsidR="00E9477D" w:rsidRPr="00E9477D">
        <w:t xml:space="preserve">dry </w:t>
      </w:r>
      <w:r w:rsidR="00D02B28">
        <w:t>an</w:t>
      </w:r>
      <w:r w:rsidR="00CF5AA2">
        <w:t>d</w:t>
      </w:r>
      <w:r w:rsidR="00D02B28">
        <w:t xml:space="preserve"> hot </w:t>
      </w:r>
      <w:r w:rsidR="00C31E36">
        <w:t>February</w:t>
      </w:r>
      <w:r w:rsidR="00D02B28">
        <w:t xml:space="preserve"> </w:t>
      </w:r>
      <w:r w:rsidR="00CF5AA2">
        <w:t>in</w:t>
      </w:r>
      <w:r w:rsidR="00C31E36">
        <w:t xml:space="preserve"> Gippsland</w:t>
      </w:r>
      <w:r w:rsidR="00CF5AA2">
        <w:t>.</w:t>
      </w:r>
    </w:p>
    <w:p w14:paraId="2B37ED94" w14:textId="5B4D2637" w:rsidR="00450749" w:rsidRPr="00FD0465" w:rsidRDefault="00AC378D" w:rsidP="001169B4">
      <w:pPr>
        <w:pStyle w:val="Body"/>
      </w:pPr>
      <w:r>
        <w:t>W</w:t>
      </w:r>
      <w:r w:rsidR="003A29AC" w:rsidRPr="004105C2">
        <w:t xml:space="preserve">ater use efficiency </w:t>
      </w:r>
      <w:r w:rsidR="001350F9" w:rsidRPr="004105C2">
        <w:t xml:space="preserve">(rainfall and irrigation) </w:t>
      </w:r>
      <w:r w:rsidR="00F776CE" w:rsidRPr="004105C2">
        <w:t xml:space="preserve">in </w:t>
      </w:r>
      <w:r w:rsidR="007854D5" w:rsidRPr="00D8093E">
        <w:t>2022-23</w:t>
      </w:r>
      <w:r w:rsidR="00F776CE" w:rsidRPr="004105C2">
        <w:t xml:space="preserve"> was lower </w:t>
      </w:r>
      <w:r w:rsidR="007854D5" w:rsidRPr="00D8093E">
        <w:t xml:space="preserve">at </w:t>
      </w:r>
      <w:r w:rsidR="00F776CE" w:rsidRPr="00D8093E">
        <w:t>0.</w:t>
      </w:r>
      <w:r w:rsidR="007854D5" w:rsidRPr="00D8093E">
        <w:t>65</w:t>
      </w:r>
      <w:r w:rsidR="00DB3ABF">
        <w:t xml:space="preserve"> </w:t>
      </w:r>
      <w:r w:rsidR="00F776CE" w:rsidRPr="00D8093E">
        <w:t xml:space="preserve">t </w:t>
      </w:r>
      <w:r w:rsidR="00F776CE" w:rsidRPr="004105C2">
        <w:t>DM/</w:t>
      </w:r>
      <w:r w:rsidR="00400A0D">
        <w:t>100mm</w:t>
      </w:r>
      <w:r w:rsidR="00016C74">
        <w:t>/</w:t>
      </w:r>
      <w:r w:rsidR="00F776CE" w:rsidRPr="004105C2">
        <w:t>ha, relative to</w:t>
      </w:r>
      <w:r w:rsidR="003A29AC" w:rsidRPr="004105C2">
        <w:t xml:space="preserve"> 0.</w:t>
      </w:r>
      <w:r w:rsidR="007854D5" w:rsidRPr="00D8093E">
        <w:t>77</w:t>
      </w:r>
      <w:r w:rsidR="00DB3ABF">
        <w:t xml:space="preserve"> </w:t>
      </w:r>
      <w:r w:rsidR="003A29AC" w:rsidRPr="004105C2">
        <w:t>t DM/100mm</w:t>
      </w:r>
      <w:r w:rsidR="00400A0D">
        <w:t>/ha</w:t>
      </w:r>
      <w:r w:rsidR="00244550" w:rsidRPr="004105C2">
        <w:t xml:space="preserve"> in </w:t>
      </w:r>
      <w:r w:rsidR="007854D5" w:rsidRPr="00D8093E">
        <w:t>2021-22</w:t>
      </w:r>
      <w:r w:rsidR="008951A7">
        <w:t>.</w:t>
      </w:r>
      <w:r w:rsidR="00286CFF">
        <w:t xml:space="preserve"> </w:t>
      </w:r>
      <w:r w:rsidR="008951A7">
        <w:t>The</w:t>
      </w:r>
      <w:r w:rsidR="00032EEF" w:rsidRPr="00D8093E">
        <w:t xml:space="preserve"> timing and volume of rainfall events limit</w:t>
      </w:r>
      <w:r w:rsidR="008951A7">
        <w:t>ed</w:t>
      </w:r>
      <w:r w:rsidR="00032EEF" w:rsidRPr="00D8093E">
        <w:t xml:space="preserve"> the ability to directly </w:t>
      </w:r>
      <w:r w:rsidR="00FD0465" w:rsidRPr="00D8093E">
        <w:t>graze</w:t>
      </w:r>
      <w:r w:rsidR="00032EEF" w:rsidRPr="00D8093E">
        <w:t xml:space="preserve"> pastures for portions of the yea</w:t>
      </w:r>
      <w:r w:rsidR="00FD0465" w:rsidRPr="00D8093E">
        <w:t>r.</w:t>
      </w:r>
    </w:p>
    <w:p w14:paraId="164C282C" w14:textId="77777777" w:rsidR="00A91A36" w:rsidRPr="00475E40" w:rsidRDefault="00A91A36" w:rsidP="003F6E2F">
      <w:pPr>
        <w:pStyle w:val="Heading3"/>
      </w:pPr>
      <w:bookmarkStart w:id="24" w:name="_Toc112702846"/>
      <w:r w:rsidRPr="00475E40">
        <w:t>Feed consumption and harvest</w:t>
      </w:r>
      <w:bookmarkEnd w:id="24"/>
    </w:p>
    <w:p w14:paraId="48FB048B" w14:textId="11C5E785" w:rsidR="00A13BCF" w:rsidRDefault="00F524B7" w:rsidP="007352F5">
      <w:pPr>
        <w:pStyle w:val="Body"/>
        <w:rPr>
          <w:rStyle w:val="BodyChar"/>
        </w:rPr>
      </w:pPr>
      <w:r>
        <w:t>S</w:t>
      </w:r>
      <w:r w:rsidR="00046C79">
        <w:t>easonal conditions impact</w:t>
      </w:r>
      <w:r>
        <w:t>ed</w:t>
      </w:r>
      <w:r w:rsidR="00046C79">
        <w:t xml:space="preserve"> </w:t>
      </w:r>
      <w:r w:rsidR="00EA0EBE">
        <w:t>the ability to gr</w:t>
      </w:r>
      <w:r w:rsidR="00046C79">
        <w:t>ow</w:t>
      </w:r>
      <w:r>
        <w:t xml:space="preserve">, graze </w:t>
      </w:r>
      <w:r w:rsidR="00EA0EBE">
        <w:t>and harvest feed</w:t>
      </w:r>
      <w:r w:rsidR="00D00A82">
        <w:t>.</w:t>
      </w:r>
      <w:r w:rsidR="00EA0EBE">
        <w:t xml:space="preserve"> </w:t>
      </w:r>
      <w:r w:rsidR="00D00A82">
        <w:t>T</w:t>
      </w:r>
      <w:r w:rsidR="002B18B1" w:rsidRPr="00475E40">
        <w:t xml:space="preserve">he </w:t>
      </w:r>
      <w:r w:rsidR="00F225A7">
        <w:t xml:space="preserve">total </w:t>
      </w:r>
      <w:r w:rsidR="00A52909">
        <w:t>amount</w:t>
      </w:r>
      <w:r w:rsidR="001164F0" w:rsidRPr="00475E40">
        <w:t xml:space="preserve"> of homegrown </w:t>
      </w:r>
      <w:r w:rsidR="001164F0" w:rsidRPr="00475E40">
        <w:rPr>
          <w:rStyle w:val="BodyChar"/>
        </w:rPr>
        <w:t xml:space="preserve">feed reduced by 0.9 t DM/ha on average across the state </w:t>
      </w:r>
      <w:r w:rsidR="003F5BA5" w:rsidRPr="00475E40">
        <w:rPr>
          <w:rStyle w:val="BodyChar"/>
        </w:rPr>
        <w:t>(</w:t>
      </w:r>
      <w:r w:rsidR="007D154C" w:rsidRPr="00475E40">
        <w:rPr>
          <w:rStyle w:val="BodyChar"/>
        </w:rPr>
        <w:fldChar w:fldCharType="begin"/>
      </w:r>
      <w:r w:rsidR="007D154C" w:rsidRPr="00475E40">
        <w:rPr>
          <w:rStyle w:val="BodyChar"/>
        </w:rPr>
        <w:instrText xml:space="preserve"> REF _Ref113285109 \h </w:instrText>
      </w:r>
      <w:r w:rsidR="00822C98" w:rsidRPr="00475E40">
        <w:rPr>
          <w:rStyle w:val="BodyChar"/>
        </w:rPr>
        <w:instrText xml:space="preserve"> \* MERGEFORMAT </w:instrText>
      </w:r>
      <w:r w:rsidR="007D154C" w:rsidRPr="00475E40">
        <w:rPr>
          <w:rStyle w:val="BodyChar"/>
        </w:rPr>
      </w:r>
      <w:r w:rsidR="007D154C" w:rsidRPr="00475E40">
        <w:rPr>
          <w:rStyle w:val="BodyChar"/>
        </w:rPr>
        <w:fldChar w:fldCharType="separate"/>
      </w:r>
      <w:r w:rsidR="007D154C" w:rsidRPr="00475E40">
        <w:t>Figure 2</w:t>
      </w:r>
      <w:r w:rsidR="007D154C" w:rsidRPr="00475E40">
        <w:rPr>
          <w:rStyle w:val="BodyChar"/>
        </w:rPr>
        <w:fldChar w:fldCharType="end"/>
      </w:r>
      <w:r w:rsidR="003F5BA5" w:rsidRPr="00475E40">
        <w:rPr>
          <w:rStyle w:val="BodyChar"/>
        </w:rPr>
        <w:t xml:space="preserve">). </w:t>
      </w:r>
      <w:r w:rsidR="00FC7DBB">
        <w:rPr>
          <w:rStyle w:val="BodyChar"/>
        </w:rPr>
        <w:t>On</w:t>
      </w:r>
      <w:r w:rsidR="003C38C2">
        <w:rPr>
          <w:rStyle w:val="BodyChar"/>
        </w:rPr>
        <w:t xml:space="preserve"> a </w:t>
      </w:r>
      <w:proofErr w:type="spellStart"/>
      <w:r w:rsidR="003C38C2">
        <w:rPr>
          <w:rStyle w:val="BodyChar"/>
        </w:rPr>
        <w:t>statewide</w:t>
      </w:r>
      <w:proofErr w:type="spellEnd"/>
      <w:r w:rsidR="003C38C2">
        <w:rPr>
          <w:rStyle w:val="BodyChar"/>
        </w:rPr>
        <w:t xml:space="preserve"> level</w:t>
      </w:r>
      <w:r w:rsidR="00D3181A">
        <w:rPr>
          <w:rStyle w:val="BodyChar"/>
        </w:rPr>
        <w:t>,</w:t>
      </w:r>
      <w:r w:rsidR="003C38C2">
        <w:rPr>
          <w:rStyle w:val="BodyChar"/>
        </w:rPr>
        <w:t xml:space="preserve"> pasture harvested was the lowest observed in the last </w:t>
      </w:r>
      <w:r w:rsidR="3D740F16">
        <w:rPr>
          <w:rStyle w:val="BodyChar"/>
        </w:rPr>
        <w:t xml:space="preserve">5 </w:t>
      </w:r>
      <w:r w:rsidR="003C38C2">
        <w:rPr>
          <w:rStyle w:val="BodyChar"/>
        </w:rPr>
        <w:t>years</w:t>
      </w:r>
      <w:r w:rsidR="00FC7DBB">
        <w:rPr>
          <w:rStyle w:val="BodyChar"/>
        </w:rPr>
        <w:t xml:space="preserve"> at </w:t>
      </w:r>
      <w:r w:rsidR="00F67919">
        <w:rPr>
          <w:rStyle w:val="BodyChar"/>
        </w:rPr>
        <w:t>7.0 t DM</w:t>
      </w:r>
      <w:r w:rsidR="003F1480">
        <w:rPr>
          <w:rStyle w:val="BodyChar"/>
        </w:rPr>
        <w:t xml:space="preserve">/ha </w:t>
      </w:r>
      <w:r w:rsidR="00AD3929">
        <w:rPr>
          <w:rStyle w:val="BodyChar"/>
        </w:rPr>
        <w:t>(</w:t>
      </w:r>
      <w:r w:rsidR="003F1480">
        <w:rPr>
          <w:rStyle w:val="BodyChar"/>
        </w:rPr>
        <w:t>5.5 t DM/ha g</w:t>
      </w:r>
      <w:r w:rsidR="00AD3929">
        <w:rPr>
          <w:rStyle w:val="BodyChar"/>
        </w:rPr>
        <w:t>r</w:t>
      </w:r>
      <w:r w:rsidR="003F1480">
        <w:rPr>
          <w:rStyle w:val="BodyChar"/>
        </w:rPr>
        <w:t xml:space="preserve">azed and </w:t>
      </w:r>
      <w:r w:rsidR="00AD3929">
        <w:rPr>
          <w:rStyle w:val="BodyChar"/>
        </w:rPr>
        <w:t>1.4 t DM/ha conserved on the milking area)</w:t>
      </w:r>
      <w:r w:rsidR="003C38C2">
        <w:rPr>
          <w:rStyle w:val="BodyChar"/>
        </w:rPr>
        <w:t>.</w:t>
      </w:r>
      <w:r w:rsidR="00105D59">
        <w:rPr>
          <w:rStyle w:val="BodyChar"/>
        </w:rPr>
        <w:t xml:space="preserve"> </w:t>
      </w:r>
      <w:r w:rsidR="00F72ACF">
        <w:rPr>
          <w:rStyle w:val="BodyChar"/>
        </w:rPr>
        <w:t xml:space="preserve">The amount of directly grazed pasture </w:t>
      </w:r>
      <w:r w:rsidR="00F62857">
        <w:rPr>
          <w:rStyle w:val="BodyChar"/>
        </w:rPr>
        <w:t xml:space="preserve">on the milking area </w:t>
      </w:r>
      <w:r w:rsidR="006525C4">
        <w:rPr>
          <w:rStyle w:val="BodyChar"/>
        </w:rPr>
        <w:t xml:space="preserve">was the lowest </w:t>
      </w:r>
      <w:r w:rsidR="00F62857">
        <w:rPr>
          <w:rStyle w:val="BodyChar"/>
        </w:rPr>
        <w:t>since 2011-12</w:t>
      </w:r>
      <w:r w:rsidR="00FC08A8">
        <w:rPr>
          <w:rStyle w:val="BodyChar"/>
        </w:rPr>
        <w:t>.</w:t>
      </w:r>
    </w:p>
    <w:p w14:paraId="75C291DF" w14:textId="1A61E984" w:rsidR="003F5BA5" w:rsidRPr="00475E40" w:rsidRDefault="00395740" w:rsidP="007352F5">
      <w:pPr>
        <w:pStyle w:val="Body"/>
        <w:rPr>
          <w:rStyle w:val="BodyChar"/>
        </w:rPr>
      </w:pPr>
      <w:r w:rsidRPr="00475E40">
        <w:rPr>
          <w:rStyle w:val="BodyChar"/>
        </w:rPr>
        <w:t xml:space="preserve">Many farms </w:t>
      </w:r>
      <w:r w:rsidR="00F225A7">
        <w:rPr>
          <w:rStyle w:val="BodyChar"/>
        </w:rPr>
        <w:t>purchased</w:t>
      </w:r>
      <w:r w:rsidRPr="00475E40">
        <w:rPr>
          <w:rStyle w:val="BodyChar"/>
        </w:rPr>
        <w:t xml:space="preserve"> additional </w:t>
      </w:r>
      <w:r w:rsidR="00637588" w:rsidRPr="00475E40">
        <w:rPr>
          <w:rStyle w:val="BodyChar"/>
        </w:rPr>
        <w:t>concentrates</w:t>
      </w:r>
      <w:r w:rsidRPr="00475E40">
        <w:rPr>
          <w:rStyle w:val="BodyChar"/>
        </w:rPr>
        <w:t xml:space="preserve"> and fodder</w:t>
      </w:r>
      <w:r w:rsidR="00516863" w:rsidRPr="00475E40">
        <w:rPr>
          <w:rStyle w:val="BodyChar"/>
        </w:rPr>
        <w:t xml:space="preserve"> (at </w:t>
      </w:r>
      <w:r w:rsidR="007E641D" w:rsidRPr="00475E40">
        <w:rPr>
          <w:rStyle w:val="BodyChar"/>
        </w:rPr>
        <w:t xml:space="preserve">relatively </w:t>
      </w:r>
      <w:r w:rsidR="00516863" w:rsidRPr="00475E40">
        <w:rPr>
          <w:rStyle w:val="BodyChar"/>
        </w:rPr>
        <w:t>higher prices)</w:t>
      </w:r>
      <w:r w:rsidRPr="00475E40">
        <w:rPr>
          <w:rStyle w:val="BodyChar"/>
        </w:rPr>
        <w:t xml:space="preserve"> </w:t>
      </w:r>
      <w:r w:rsidR="00516863" w:rsidRPr="00475E40">
        <w:rPr>
          <w:rStyle w:val="BodyChar"/>
        </w:rPr>
        <w:t>to maintain milk production.</w:t>
      </w:r>
      <w:r w:rsidR="004A3B70">
        <w:rPr>
          <w:rStyle w:val="BodyChar"/>
        </w:rPr>
        <w:t xml:space="preserve"> </w:t>
      </w:r>
      <w:r w:rsidR="00C4348B">
        <w:rPr>
          <w:rStyle w:val="BodyChar"/>
        </w:rPr>
        <w:t>Regional</w:t>
      </w:r>
      <w:r w:rsidR="004A3B70">
        <w:rPr>
          <w:rStyle w:val="BodyChar"/>
        </w:rPr>
        <w:t xml:space="preserve"> differences to this general observation </w:t>
      </w:r>
      <w:r w:rsidR="007D59ED">
        <w:rPr>
          <w:rStyle w:val="BodyChar"/>
        </w:rPr>
        <w:t>are</w:t>
      </w:r>
      <w:r w:rsidR="00C4348B">
        <w:rPr>
          <w:rStyle w:val="BodyChar"/>
        </w:rPr>
        <w:t xml:space="preserve"> </w:t>
      </w:r>
      <w:r w:rsidR="004A3B70">
        <w:rPr>
          <w:rStyle w:val="BodyChar"/>
        </w:rPr>
        <w:t xml:space="preserve">discussed in the </w:t>
      </w:r>
      <w:r w:rsidR="002B3930">
        <w:rPr>
          <w:rStyle w:val="BodyChar"/>
        </w:rPr>
        <w:t>regional sections.</w:t>
      </w:r>
    </w:p>
    <w:p w14:paraId="6A5065BD" w14:textId="69ACF193" w:rsidR="00A91A36" w:rsidRPr="00475E40" w:rsidRDefault="00A91A36" w:rsidP="003568FD">
      <w:pPr>
        <w:pStyle w:val="Caption"/>
      </w:pPr>
      <w:bookmarkStart w:id="25" w:name="_Ref113285109"/>
      <w:r w:rsidRPr="00475E40">
        <w:lastRenderedPageBreak/>
        <w:t xml:space="preserve">FIGURE </w:t>
      </w:r>
      <w:r w:rsidRPr="00475E40">
        <w:fldChar w:fldCharType="begin"/>
      </w:r>
      <w:r w:rsidRPr="00475E40">
        <w:instrText xml:space="preserve"> SEQ Figure \* ARABIC </w:instrText>
      </w:r>
      <w:r w:rsidRPr="00475E40">
        <w:fldChar w:fldCharType="separate"/>
      </w:r>
      <w:r w:rsidR="006F79E2">
        <w:rPr>
          <w:noProof/>
        </w:rPr>
        <w:t>2</w:t>
      </w:r>
      <w:r w:rsidRPr="00475E40">
        <w:fldChar w:fldCharType="end"/>
      </w:r>
      <w:bookmarkEnd w:id="25"/>
      <w:r w:rsidRPr="00475E40">
        <w:t xml:space="preserve">. ESTIMATED TONNES OF HOMEGROWN FEED REMOVED </w:t>
      </w:r>
    </w:p>
    <w:p w14:paraId="295BF687" w14:textId="1A1616AC" w:rsidR="00A91A36" w:rsidRDefault="005509B5" w:rsidP="002001CC">
      <w:pPr>
        <w:pStyle w:val="Body"/>
        <w:rPr>
          <w:highlight w:val="yellow"/>
        </w:rPr>
      </w:pPr>
      <w:r>
        <w:rPr>
          <w:noProof/>
        </w:rPr>
        <w:drawing>
          <wp:inline distT="0" distB="0" distL="0" distR="0" wp14:anchorId="5C7096AE" wp14:editId="28726189">
            <wp:extent cx="2833370" cy="1850390"/>
            <wp:effectExtent l="0" t="0" r="5080" b="0"/>
            <wp:docPr id="744" name="Chart 744" descr="Average estimated tonnes of homegrown feed removed per milking hectare for the state. Data provided in Appendix Table A8. ">
              <a:extLst xmlns:a="http://schemas.openxmlformats.org/drawingml/2006/main">
                <a:ext uri="{FF2B5EF4-FFF2-40B4-BE49-F238E27FC236}">
                  <a16:creationId xmlns:a16="http://schemas.microsoft.com/office/drawing/2014/main" id="{617CA50A-63D7-46AE-980B-81FB8FF604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04BA171" w14:textId="77777777" w:rsidR="00A91A36" w:rsidRPr="00F66954" w:rsidRDefault="00A91A36" w:rsidP="003F6E2F">
      <w:pPr>
        <w:pStyle w:val="Heading3"/>
      </w:pPr>
      <w:bookmarkStart w:id="26" w:name="_Toc112702847"/>
      <w:r w:rsidRPr="00F66954">
        <w:t>Feeding system</w:t>
      </w:r>
      <w:bookmarkEnd w:id="26"/>
    </w:p>
    <w:p w14:paraId="09EDE855" w14:textId="3615A237" w:rsidR="00CE5E48" w:rsidRPr="00F66954" w:rsidRDefault="003F5E5E" w:rsidP="00C34BF3">
      <w:pPr>
        <w:pStyle w:val="Body"/>
      </w:pPr>
      <w:r w:rsidRPr="00F66954">
        <w:t xml:space="preserve">In 2022-23 </w:t>
      </w:r>
      <w:proofErr w:type="gramStart"/>
      <w:r w:rsidRPr="00F66954">
        <w:t>the majority of</w:t>
      </w:r>
      <w:proofErr w:type="gramEnd"/>
      <w:r w:rsidRPr="00F66954">
        <w:t xml:space="preserve"> feeding systems were m</w:t>
      </w:r>
      <w:r w:rsidR="00CB5D64" w:rsidRPr="00F66954">
        <w:t>oderate to high bail feeding (</w:t>
      </w:r>
      <w:r w:rsidR="00D83A65" w:rsidRPr="00F66954">
        <w:fldChar w:fldCharType="begin"/>
      </w:r>
      <w:r w:rsidR="00D83A65" w:rsidRPr="00F66954">
        <w:instrText xml:space="preserve"> REF _Ref113284976 \h </w:instrText>
      </w:r>
      <w:r w:rsidR="00822C98" w:rsidRPr="00F66954">
        <w:instrText xml:space="preserve"> \* MERGEFORMAT </w:instrText>
      </w:r>
      <w:r w:rsidR="00D83A65" w:rsidRPr="00F66954">
        <w:fldChar w:fldCharType="separate"/>
      </w:r>
      <w:r w:rsidR="00D83A65" w:rsidRPr="00F66954">
        <w:t>Figure 3</w:t>
      </w:r>
      <w:r w:rsidR="00D83A65" w:rsidRPr="00F66954">
        <w:fldChar w:fldCharType="end"/>
      </w:r>
      <w:r w:rsidR="00CB5D64" w:rsidRPr="00F66954">
        <w:t xml:space="preserve">). </w:t>
      </w:r>
      <w:r w:rsidR="00B20CCF" w:rsidRPr="00F66954">
        <w:t xml:space="preserve">Some partial mixed ration </w:t>
      </w:r>
      <w:r w:rsidR="00EB3EAB" w:rsidRPr="00F66954">
        <w:t xml:space="preserve">farms have </w:t>
      </w:r>
      <w:r w:rsidR="00736C92" w:rsidRPr="00F66954">
        <w:t>intensified</w:t>
      </w:r>
      <w:r w:rsidR="00EB3EAB" w:rsidRPr="00F66954">
        <w:t xml:space="preserve"> further to become </w:t>
      </w:r>
      <w:r w:rsidR="00736C92" w:rsidRPr="00F66954">
        <w:t>total</w:t>
      </w:r>
      <w:r w:rsidR="00EB3EAB" w:rsidRPr="00F66954">
        <w:t xml:space="preserve"> mixed ration </w:t>
      </w:r>
      <w:r w:rsidR="007A6933" w:rsidRPr="00F66954">
        <w:t>or reduced reliance o</w:t>
      </w:r>
      <w:r w:rsidR="00736C92" w:rsidRPr="00F66954">
        <w:t>n</w:t>
      </w:r>
      <w:r w:rsidR="007A6933" w:rsidRPr="00F66954">
        <w:t xml:space="preserve"> the </w:t>
      </w:r>
      <w:proofErr w:type="spellStart"/>
      <w:r w:rsidR="007A6933" w:rsidRPr="00F66954">
        <w:t>feed</w:t>
      </w:r>
      <w:r w:rsidR="00736C92" w:rsidRPr="00F66954">
        <w:t>p</w:t>
      </w:r>
      <w:r w:rsidR="007A6933" w:rsidRPr="00F66954">
        <w:t>ad</w:t>
      </w:r>
      <w:proofErr w:type="spellEnd"/>
      <w:r w:rsidR="007A6933" w:rsidRPr="00F66954">
        <w:t xml:space="preserve"> to </w:t>
      </w:r>
      <w:r w:rsidR="000A07E7" w:rsidRPr="00F66954">
        <w:t xml:space="preserve">operate as a </w:t>
      </w:r>
      <w:r w:rsidR="00736C92" w:rsidRPr="00F66954">
        <w:t>moderate</w:t>
      </w:r>
      <w:r w:rsidR="000A07E7" w:rsidRPr="00F66954">
        <w:t xml:space="preserve"> </w:t>
      </w:r>
      <w:r w:rsidR="00736C92" w:rsidRPr="00F66954">
        <w:t>to</w:t>
      </w:r>
      <w:r w:rsidR="000A07E7" w:rsidRPr="00F66954">
        <w:t xml:space="preserve"> high bail feeding </w:t>
      </w:r>
      <w:r w:rsidR="00736C92" w:rsidRPr="00F66954">
        <w:t>systems</w:t>
      </w:r>
      <w:r w:rsidR="00F66954" w:rsidRPr="00F66954">
        <w:t>.</w:t>
      </w:r>
      <w:r w:rsidR="000A07E7" w:rsidRPr="00F66954">
        <w:t xml:space="preserve"> There are </w:t>
      </w:r>
      <w:r w:rsidR="525CD3F9">
        <w:t>3</w:t>
      </w:r>
      <w:r w:rsidR="000A07E7" w:rsidRPr="00F66954">
        <w:t xml:space="preserve"> </w:t>
      </w:r>
      <w:r w:rsidR="00D651DD">
        <w:t>participants</w:t>
      </w:r>
      <w:r w:rsidR="00F70889">
        <w:t xml:space="preserve"> </w:t>
      </w:r>
      <w:r w:rsidR="00D651DD">
        <w:t xml:space="preserve">across the state utilising </w:t>
      </w:r>
      <w:r w:rsidR="000A07E7" w:rsidRPr="00F66954">
        <w:t>low bail feeding system</w:t>
      </w:r>
      <w:r w:rsidR="00736C92" w:rsidRPr="00F66954">
        <w:t>.</w:t>
      </w:r>
    </w:p>
    <w:p w14:paraId="207D4F42" w14:textId="52DFE3EF" w:rsidR="00A91A36" w:rsidRPr="00033998" w:rsidRDefault="00A91A36" w:rsidP="003568FD">
      <w:pPr>
        <w:pStyle w:val="Caption"/>
      </w:pPr>
      <w:bookmarkStart w:id="27" w:name="_Ref113284976"/>
      <w:r w:rsidRPr="00033998">
        <w:t xml:space="preserve">FIGURE </w:t>
      </w:r>
      <w:r w:rsidRPr="00033998">
        <w:fldChar w:fldCharType="begin"/>
      </w:r>
      <w:r w:rsidRPr="00033998">
        <w:instrText xml:space="preserve"> SEQ Figure \* ARABIC </w:instrText>
      </w:r>
      <w:r w:rsidRPr="00033998">
        <w:fldChar w:fldCharType="separate"/>
      </w:r>
      <w:r w:rsidR="006F79E2">
        <w:rPr>
          <w:noProof/>
        </w:rPr>
        <w:t>3</w:t>
      </w:r>
      <w:r w:rsidRPr="00033998">
        <w:fldChar w:fldCharType="end"/>
      </w:r>
      <w:bookmarkEnd w:id="27"/>
      <w:r w:rsidRPr="00033998">
        <w:t>. TYPE OF FEEDING SYSTEMS</w:t>
      </w:r>
    </w:p>
    <w:p w14:paraId="5694C636" w14:textId="602BB523" w:rsidR="00CC2275" w:rsidRDefault="00CC2275" w:rsidP="001169B4">
      <w:pPr>
        <w:pStyle w:val="Body"/>
        <w:rPr>
          <w:highlight w:val="yellow"/>
        </w:rPr>
      </w:pPr>
      <w:r>
        <w:rPr>
          <w:noProof/>
        </w:rPr>
        <w:drawing>
          <wp:inline distT="0" distB="0" distL="0" distR="0" wp14:anchorId="02CD0F39" wp14:editId="176F533E">
            <wp:extent cx="2867025" cy="1228550"/>
            <wp:effectExtent l="0" t="0" r="0" b="0"/>
            <wp:docPr id="44" name="Chart 44" descr="Feeding system types in 2020-21 through to 2022-23. Moderate to high bail feeding systems were the most popular feeding system. Further commentary provided in the text. ">
              <a:extLst xmlns:a="http://schemas.openxmlformats.org/drawingml/2006/main">
                <a:ext uri="{FF2B5EF4-FFF2-40B4-BE49-F238E27FC236}">
                  <a16:creationId xmlns:a16="http://schemas.microsoft.com/office/drawing/2014/main" id="{EEBC157F-4AF9-4F9E-A91D-8F20847FD6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6477539" w14:textId="2AFD2B76" w:rsidR="00A91A36" w:rsidRPr="00F66954" w:rsidRDefault="0094724F" w:rsidP="001169B4">
      <w:pPr>
        <w:pStyle w:val="Body"/>
      </w:pPr>
      <w:r w:rsidRPr="00F66954">
        <w:t>I</w:t>
      </w:r>
      <w:r w:rsidR="00D50E1F" w:rsidRPr="00F66954">
        <w:t xml:space="preserve">nformation on </w:t>
      </w:r>
      <w:r w:rsidR="00A91A36" w:rsidRPr="00F66954">
        <w:t>feeding systems</w:t>
      </w:r>
      <w:r w:rsidRPr="00F66954">
        <w:t xml:space="preserve"> </w:t>
      </w:r>
      <w:r w:rsidR="00164687" w:rsidRPr="00F66954">
        <w:t xml:space="preserve">was </w:t>
      </w:r>
      <w:r w:rsidRPr="00F66954">
        <w:t>first collected</w:t>
      </w:r>
      <w:r w:rsidR="0008283D" w:rsidRPr="00F66954">
        <w:t xml:space="preserve"> in 2020-21</w:t>
      </w:r>
      <w:r w:rsidR="00164687" w:rsidRPr="00F66954">
        <w:t xml:space="preserve"> </w:t>
      </w:r>
      <w:r w:rsidR="002E2C37" w:rsidRPr="00F66954">
        <w:t>to capture</w:t>
      </w:r>
      <w:r w:rsidR="00A91A36" w:rsidRPr="00F66954">
        <w:t xml:space="preserve"> </w:t>
      </w:r>
      <w:r w:rsidR="002E2C37" w:rsidRPr="00F66954">
        <w:t>the</w:t>
      </w:r>
      <w:r w:rsidR="00A91A36" w:rsidRPr="00F66954">
        <w:t xml:space="preserve"> intensification of dairy feeding systems in Victoria</w:t>
      </w:r>
      <w:r w:rsidR="00AD2F4C" w:rsidRPr="00F66954">
        <w:t xml:space="preserve"> over time</w:t>
      </w:r>
      <w:r w:rsidR="002038E5">
        <w:t xml:space="preserve">, </w:t>
      </w:r>
      <w:r w:rsidR="00F000A5" w:rsidRPr="00F66954">
        <w:t>reflect</w:t>
      </w:r>
      <w:r w:rsidR="002038E5">
        <w:t>ing</w:t>
      </w:r>
      <w:r w:rsidR="00AD2F4C" w:rsidRPr="00F66954">
        <w:t xml:space="preserve"> </w:t>
      </w:r>
      <w:r w:rsidR="00C16E1F" w:rsidRPr="00F66954">
        <w:t xml:space="preserve">a </w:t>
      </w:r>
      <w:r w:rsidR="001A61DB" w:rsidRPr="00F66954">
        <w:t>longer-term</w:t>
      </w:r>
      <w:r w:rsidR="006B3B76" w:rsidRPr="00F66954">
        <w:t xml:space="preserve"> </w:t>
      </w:r>
      <w:r w:rsidR="00E63C02">
        <w:t xml:space="preserve">feeding system </w:t>
      </w:r>
      <w:r w:rsidR="00C16E1F" w:rsidRPr="00F66954">
        <w:t>decision</w:t>
      </w:r>
      <w:r w:rsidR="006B3B76" w:rsidRPr="00F66954">
        <w:t xml:space="preserve"> made</w:t>
      </w:r>
      <w:r w:rsidR="00C16E1F" w:rsidRPr="00F66954">
        <w:t xml:space="preserve"> by the </w:t>
      </w:r>
      <w:r w:rsidR="001A61DB" w:rsidRPr="00F66954">
        <w:t>business</w:t>
      </w:r>
      <w:r w:rsidR="006B3B76" w:rsidRPr="00F66954">
        <w:t xml:space="preserve"> operator</w:t>
      </w:r>
      <w:r w:rsidR="00E63C02">
        <w:t>.</w:t>
      </w:r>
    </w:p>
    <w:p w14:paraId="3E68E267" w14:textId="77777777" w:rsidR="00A91A36" w:rsidRPr="003F6E2F" w:rsidRDefault="00A91A36" w:rsidP="003F6E2F">
      <w:pPr>
        <w:pStyle w:val="Heading3"/>
      </w:pPr>
      <w:bookmarkStart w:id="28" w:name="_Toc112702848"/>
      <w:r w:rsidRPr="003F6E2F">
        <w:t>Fertiliser application</w:t>
      </w:r>
      <w:bookmarkEnd w:id="28"/>
    </w:p>
    <w:p w14:paraId="13FF9126" w14:textId="2D533119" w:rsidR="00ED5305" w:rsidRPr="00ED5305" w:rsidRDefault="003F0AA1" w:rsidP="00ED5305">
      <w:pPr>
        <w:pStyle w:val="Body"/>
      </w:pPr>
      <w:bookmarkStart w:id="29" w:name="_Toc109652077"/>
      <w:r>
        <w:t>Total n</w:t>
      </w:r>
      <w:r w:rsidR="00605622" w:rsidRPr="00ED5305">
        <w:t xml:space="preserve">utrient application on the milking area </w:t>
      </w:r>
      <w:r w:rsidR="00A5333F">
        <w:t>de</w:t>
      </w:r>
      <w:r w:rsidR="002F1333" w:rsidRPr="00ED5305">
        <w:t xml:space="preserve">creased slightly </w:t>
      </w:r>
      <w:r w:rsidR="00852840" w:rsidRPr="00ED5305">
        <w:t>in 202</w:t>
      </w:r>
      <w:r w:rsidR="00FF4EE4" w:rsidRPr="00ED5305">
        <w:t>2</w:t>
      </w:r>
      <w:r w:rsidR="00852840" w:rsidRPr="00ED5305">
        <w:t>-2</w:t>
      </w:r>
      <w:r w:rsidR="00FF4EE4" w:rsidRPr="00ED5305">
        <w:t>3</w:t>
      </w:r>
      <w:r>
        <w:t xml:space="preserve">, however </w:t>
      </w:r>
      <w:r w:rsidR="007010F4">
        <w:t xml:space="preserve">the reduction was seen in nitrogen </w:t>
      </w:r>
      <w:r w:rsidR="00FE73B2">
        <w:t>and</w:t>
      </w:r>
      <w:r w:rsidR="00E272D8">
        <w:t xml:space="preserve"> potassium </w:t>
      </w:r>
      <w:r w:rsidR="007010F4">
        <w:t>products</w:t>
      </w:r>
      <w:r w:rsidR="00B74F36" w:rsidRPr="00ED5305">
        <w:t xml:space="preserve">. The </w:t>
      </w:r>
      <w:r w:rsidR="00230AD4" w:rsidRPr="00ED5305">
        <w:t>cost</w:t>
      </w:r>
      <w:r w:rsidR="00F35FCA" w:rsidRPr="00ED5305">
        <w:t xml:space="preserve"> </w:t>
      </w:r>
      <w:r w:rsidR="00230AD4" w:rsidRPr="00ED5305">
        <w:t xml:space="preserve">of </w:t>
      </w:r>
      <w:r w:rsidR="00F35FCA" w:rsidRPr="00ED5305">
        <w:t>fertiliser</w:t>
      </w:r>
      <w:r w:rsidR="00230AD4" w:rsidRPr="00ED5305">
        <w:t xml:space="preserve"> </w:t>
      </w:r>
      <w:r w:rsidR="00F35FCA" w:rsidRPr="00ED5305">
        <w:t>application</w:t>
      </w:r>
      <w:r w:rsidR="00230AD4" w:rsidRPr="00ED5305">
        <w:t xml:space="preserve"> was still </w:t>
      </w:r>
      <w:r w:rsidR="00F35FCA" w:rsidRPr="00ED5305">
        <w:t>limiting</w:t>
      </w:r>
      <w:r w:rsidR="00230AD4" w:rsidRPr="00ED5305">
        <w:t xml:space="preserve"> </w:t>
      </w:r>
      <w:r w:rsidR="007010F4">
        <w:t>fertiliser use,</w:t>
      </w:r>
      <w:r w:rsidR="00ED5305" w:rsidRPr="00ED5305">
        <w:t xml:space="preserve"> but floods and wet conditions </w:t>
      </w:r>
      <w:r w:rsidR="007010F4">
        <w:t>had a greater impact on</w:t>
      </w:r>
      <w:r w:rsidR="00ED5305" w:rsidRPr="00ED5305">
        <w:t xml:space="preserve"> the ability to apply fertiliser in comparison to historical use levels.</w:t>
      </w:r>
    </w:p>
    <w:p w14:paraId="6BD1AFB4" w14:textId="0846FD5E" w:rsidR="007A3F12" w:rsidRPr="00ED5305" w:rsidRDefault="00D83A65" w:rsidP="001169B4">
      <w:pPr>
        <w:pStyle w:val="Body"/>
      </w:pPr>
      <w:r w:rsidRPr="00ED5305">
        <w:fldChar w:fldCharType="begin"/>
      </w:r>
      <w:r w:rsidRPr="00ED5305">
        <w:instrText xml:space="preserve"> REF _Ref113284855 \h </w:instrText>
      </w:r>
      <w:r w:rsidR="00822C98" w:rsidRPr="00ED5305">
        <w:instrText xml:space="preserve"> \* MERGEFORMAT </w:instrText>
      </w:r>
      <w:r w:rsidRPr="00ED5305">
        <w:fldChar w:fldCharType="separate"/>
      </w:r>
      <w:r w:rsidRPr="00ED5305">
        <w:t>Figure 4</w:t>
      </w:r>
      <w:r w:rsidRPr="00ED5305">
        <w:fldChar w:fldCharType="end"/>
      </w:r>
      <w:r w:rsidR="00CC6659" w:rsidRPr="00ED5305">
        <w:t xml:space="preserve"> shows that </w:t>
      </w:r>
      <w:r w:rsidR="007A3F12" w:rsidRPr="00ED5305">
        <w:t xml:space="preserve">in </w:t>
      </w:r>
      <w:r w:rsidR="003822B9" w:rsidRPr="00ED5305">
        <w:t>2022-23</w:t>
      </w:r>
    </w:p>
    <w:p w14:paraId="39F57612" w14:textId="7F397FBF" w:rsidR="00F567B3" w:rsidRPr="00861881" w:rsidRDefault="00F567B3" w:rsidP="00861881">
      <w:pPr>
        <w:pStyle w:val="ListBullet"/>
        <w:spacing w:after="0" w:line="240" w:lineRule="auto"/>
        <w:ind w:left="357" w:hanging="357"/>
        <w:rPr>
          <w:sz w:val="18"/>
          <w:szCs w:val="18"/>
        </w:rPr>
      </w:pPr>
      <w:r w:rsidRPr="00861881">
        <w:rPr>
          <w:sz w:val="18"/>
          <w:szCs w:val="18"/>
        </w:rPr>
        <w:t>Nitrogen applied</w:t>
      </w:r>
      <w:r w:rsidR="00D71637" w:rsidRPr="00861881">
        <w:rPr>
          <w:sz w:val="18"/>
          <w:szCs w:val="18"/>
        </w:rPr>
        <w:t xml:space="preserve"> was 1</w:t>
      </w:r>
      <w:r w:rsidR="00A5333F" w:rsidRPr="00861881">
        <w:rPr>
          <w:sz w:val="18"/>
          <w:szCs w:val="18"/>
        </w:rPr>
        <w:t>2</w:t>
      </w:r>
      <w:r w:rsidR="00D71637" w:rsidRPr="00861881">
        <w:rPr>
          <w:sz w:val="18"/>
          <w:szCs w:val="18"/>
        </w:rPr>
        <w:t xml:space="preserve">7 kg/ha, a </w:t>
      </w:r>
      <w:r w:rsidR="44496E24" w:rsidRPr="05FA1CC4">
        <w:rPr>
          <w:sz w:val="18"/>
          <w:szCs w:val="18"/>
        </w:rPr>
        <w:t>7%</w:t>
      </w:r>
      <w:r w:rsidR="00D71637" w:rsidRPr="00861881">
        <w:rPr>
          <w:sz w:val="18"/>
          <w:szCs w:val="18"/>
        </w:rPr>
        <w:t xml:space="preserve"> reduction</w:t>
      </w:r>
    </w:p>
    <w:p w14:paraId="0E38DB79" w14:textId="0CA1D30D" w:rsidR="00D71637" w:rsidRPr="00861881" w:rsidRDefault="00D71637" w:rsidP="00861881">
      <w:pPr>
        <w:pStyle w:val="ListBullet"/>
        <w:spacing w:after="0" w:line="240" w:lineRule="auto"/>
        <w:ind w:left="357" w:hanging="357"/>
        <w:rPr>
          <w:sz w:val="18"/>
          <w:szCs w:val="18"/>
        </w:rPr>
      </w:pPr>
      <w:r w:rsidRPr="00861881">
        <w:rPr>
          <w:sz w:val="18"/>
          <w:szCs w:val="18"/>
        </w:rPr>
        <w:t>Phosphorous ap</w:t>
      </w:r>
      <w:r w:rsidR="007A3F12" w:rsidRPr="00861881">
        <w:rPr>
          <w:sz w:val="18"/>
          <w:szCs w:val="18"/>
        </w:rPr>
        <w:t xml:space="preserve">plied was </w:t>
      </w:r>
      <w:r w:rsidR="00A5333F" w:rsidRPr="00861881">
        <w:rPr>
          <w:sz w:val="18"/>
          <w:szCs w:val="18"/>
        </w:rPr>
        <w:t>16</w:t>
      </w:r>
      <w:r w:rsidR="007A3F12" w:rsidRPr="00861881">
        <w:rPr>
          <w:sz w:val="18"/>
          <w:szCs w:val="18"/>
        </w:rPr>
        <w:t xml:space="preserve"> kg/ha, a </w:t>
      </w:r>
      <w:r w:rsidR="00A5333F" w:rsidRPr="00861881">
        <w:rPr>
          <w:sz w:val="18"/>
          <w:szCs w:val="18"/>
        </w:rPr>
        <w:t>1</w:t>
      </w:r>
      <w:r w:rsidR="00D27012" w:rsidRPr="00861881">
        <w:rPr>
          <w:sz w:val="18"/>
          <w:szCs w:val="18"/>
        </w:rPr>
        <w:t>5</w:t>
      </w:r>
      <w:r w:rsidR="1547BF16" w:rsidRPr="05FA1CC4">
        <w:rPr>
          <w:sz w:val="18"/>
          <w:szCs w:val="18"/>
        </w:rPr>
        <w:t>%</w:t>
      </w:r>
      <w:r w:rsidR="007A3F12" w:rsidRPr="00861881">
        <w:rPr>
          <w:sz w:val="18"/>
          <w:szCs w:val="18"/>
        </w:rPr>
        <w:t xml:space="preserve"> </w:t>
      </w:r>
      <w:r w:rsidR="00A5333F" w:rsidRPr="00861881">
        <w:rPr>
          <w:sz w:val="18"/>
          <w:szCs w:val="18"/>
        </w:rPr>
        <w:t>increase</w:t>
      </w:r>
    </w:p>
    <w:p w14:paraId="7AFAE49B" w14:textId="372A5657" w:rsidR="000E1531" w:rsidRPr="00861881" w:rsidRDefault="007A3F12" w:rsidP="00861881">
      <w:pPr>
        <w:pStyle w:val="ListBullet"/>
        <w:spacing w:after="0" w:line="240" w:lineRule="auto"/>
        <w:ind w:left="357" w:hanging="357"/>
        <w:rPr>
          <w:sz w:val="18"/>
          <w:szCs w:val="18"/>
        </w:rPr>
      </w:pPr>
      <w:r w:rsidRPr="00861881">
        <w:rPr>
          <w:sz w:val="18"/>
          <w:szCs w:val="18"/>
        </w:rPr>
        <w:t xml:space="preserve">Potassium applied was </w:t>
      </w:r>
      <w:r w:rsidR="00CC6659" w:rsidRPr="00861881">
        <w:rPr>
          <w:sz w:val="18"/>
          <w:szCs w:val="18"/>
        </w:rPr>
        <w:t>23 kg/ha</w:t>
      </w:r>
      <w:r w:rsidR="000E1531" w:rsidRPr="00861881">
        <w:rPr>
          <w:sz w:val="18"/>
          <w:szCs w:val="18"/>
        </w:rPr>
        <w:t>, a 1</w:t>
      </w:r>
      <w:r w:rsidR="00327162" w:rsidRPr="00861881">
        <w:rPr>
          <w:sz w:val="18"/>
          <w:szCs w:val="18"/>
        </w:rPr>
        <w:t>0</w:t>
      </w:r>
      <w:r w:rsidR="75F2D604" w:rsidRPr="05FA1CC4">
        <w:rPr>
          <w:sz w:val="18"/>
          <w:szCs w:val="18"/>
        </w:rPr>
        <w:t>%</w:t>
      </w:r>
      <w:r w:rsidR="000E1531" w:rsidRPr="00861881">
        <w:rPr>
          <w:sz w:val="18"/>
          <w:szCs w:val="18"/>
        </w:rPr>
        <w:t xml:space="preserve"> </w:t>
      </w:r>
      <w:r w:rsidR="00327162" w:rsidRPr="00861881">
        <w:rPr>
          <w:sz w:val="18"/>
          <w:szCs w:val="18"/>
        </w:rPr>
        <w:t>de</w:t>
      </w:r>
      <w:r w:rsidR="000E1531" w:rsidRPr="00861881">
        <w:rPr>
          <w:sz w:val="18"/>
          <w:szCs w:val="18"/>
        </w:rPr>
        <w:t>crease</w:t>
      </w:r>
    </w:p>
    <w:p w14:paraId="59F7B820" w14:textId="6E3F1F6B" w:rsidR="00CC6659" w:rsidRPr="00251303" w:rsidRDefault="00CC6659" w:rsidP="00251303">
      <w:pPr>
        <w:pStyle w:val="ListBullet"/>
        <w:spacing w:after="0" w:line="240" w:lineRule="auto"/>
        <w:ind w:left="357" w:hanging="357"/>
        <w:rPr>
          <w:sz w:val="18"/>
          <w:szCs w:val="18"/>
        </w:rPr>
      </w:pPr>
      <w:r w:rsidRPr="00861881">
        <w:rPr>
          <w:sz w:val="18"/>
          <w:szCs w:val="18"/>
        </w:rPr>
        <w:t xml:space="preserve">Sulphur applied was </w:t>
      </w:r>
      <w:r w:rsidR="007010F4" w:rsidRPr="00861881">
        <w:rPr>
          <w:sz w:val="18"/>
          <w:szCs w:val="18"/>
        </w:rPr>
        <w:t>21</w:t>
      </w:r>
      <w:r w:rsidRPr="00861881">
        <w:rPr>
          <w:sz w:val="18"/>
          <w:szCs w:val="18"/>
        </w:rPr>
        <w:t xml:space="preserve"> kg/ha, a 2</w:t>
      </w:r>
      <w:r w:rsidR="007010F4" w:rsidRPr="00861881">
        <w:rPr>
          <w:sz w:val="18"/>
          <w:szCs w:val="18"/>
        </w:rPr>
        <w:t>6</w:t>
      </w:r>
      <w:r w:rsidR="2BCCE250" w:rsidRPr="05FA1CC4">
        <w:rPr>
          <w:sz w:val="18"/>
          <w:szCs w:val="18"/>
        </w:rPr>
        <w:t>%</w:t>
      </w:r>
      <w:r w:rsidRPr="00861881">
        <w:rPr>
          <w:sz w:val="18"/>
          <w:szCs w:val="18"/>
        </w:rPr>
        <w:t xml:space="preserve"> </w:t>
      </w:r>
      <w:r w:rsidR="007010F4" w:rsidRPr="00861881">
        <w:rPr>
          <w:sz w:val="18"/>
          <w:szCs w:val="18"/>
        </w:rPr>
        <w:t>increase</w:t>
      </w:r>
      <w:r w:rsidR="00A75C73" w:rsidRPr="00861881">
        <w:rPr>
          <w:sz w:val="18"/>
          <w:szCs w:val="18"/>
        </w:rPr>
        <w:t>.</w:t>
      </w:r>
    </w:p>
    <w:p w14:paraId="740D8013" w14:textId="77777777" w:rsidR="00F706D8" w:rsidRDefault="00F706D8" w:rsidP="00415D01">
      <w:pPr>
        <w:pStyle w:val="Body"/>
      </w:pPr>
      <w:bookmarkStart w:id="30" w:name="_Ref113284855"/>
    </w:p>
    <w:p w14:paraId="32B61936" w14:textId="09124C31" w:rsidR="00A91A36" w:rsidRDefault="00A91A36" w:rsidP="003568FD">
      <w:pPr>
        <w:pStyle w:val="Caption"/>
      </w:pPr>
      <w:r w:rsidRPr="002F1333">
        <w:t xml:space="preserve">FIGURE </w:t>
      </w:r>
      <w:r w:rsidRPr="002F1333">
        <w:fldChar w:fldCharType="begin"/>
      </w:r>
      <w:r w:rsidRPr="002F1333">
        <w:instrText xml:space="preserve"> SEQ Figure \* ARABIC </w:instrText>
      </w:r>
      <w:r w:rsidRPr="002F1333">
        <w:fldChar w:fldCharType="separate"/>
      </w:r>
      <w:r w:rsidR="006F79E2">
        <w:rPr>
          <w:noProof/>
        </w:rPr>
        <w:t>4</w:t>
      </w:r>
      <w:r w:rsidRPr="002F1333">
        <w:fldChar w:fldCharType="end"/>
      </w:r>
      <w:bookmarkEnd w:id="30"/>
      <w:r w:rsidRPr="002F1333">
        <w:t xml:space="preserve">. </w:t>
      </w:r>
      <w:bookmarkStart w:id="31" w:name="_Ref113284836"/>
      <w:r w:rsidRPr="002F1333">
        <w:t>NUTRIENT APPLICATION</w:t>
      </w:r>
      <w:bookmarkEnd w:id="29"/>
      <w:bookmarkEnd w:id="31"/>
      <w:r w:rsidRPr="002F1333">
        <w:t xml:space="preserve"> </w:t>
      </w:r>
    </w:p>
    <w:p w14:paraId="42BFC657" w14:textId="393D6F25" w:rsidR="00801219" w:rsidRPr="002F1333" w:rsidRDefault="00801219" w:rsidP="00801219">
      <w:pPr>
        <w:pStyle w:val="Body"/>
      </w:pPr>
      <w:r>
        <w:rPr>
          <w:noProof/>
        </w:rPr>
        <w:drawing>
          <wp:inline distT="0" distB="0" distL="0" distR="0" wp14:anchorId="04DDADF2" wp14:editId="46EF61F7">
            <wp:extent cx="2833370" cy="1624083"/>
            <wp:effectExtent l="0" t="0" r="5080" b="14605"/>
            <wp:docPr id="13113" name="Chart 13113" descr="Nutrient application per kilogram of milk solids shown from 2018-19 to 2022-23. Commentary provided in the text. ">
              <a:extLst xmlns:a="http://schemas.openxmlformats.org/drawingml/2006/main">
                <a:ext uri="{FF2B5EF4-FFF2-40B4-BE49-F238E27FC236}">
                  <a16:creationId xmlns:a16="http://schemas.microsoft.com/office/drawing/2014/main" id="{4F8F6D15-EF30-4FAC-A86F-4F55AF2AEB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DF3E2BF" w14:textId="456FD0AA" w:rsidR="00A91A36" w:rsidRPr="00251303" w:rsidRDefault="00A91A36" w:rsidP="003568FD">
      <w:pPr>
        <w:pStyle w:val="Caption"/>
        <w:rPr>
          <w:rStyle w:val="Heading4Char"/>
          <w:rFonts w:cs="Arial"/>
          <w:b/>
          <w:color w:val="000000" w:themeColor="text1"/>
          <w:sz w:val="17"/>
          <w:szCs w:val="18"/>
        </w:rPr>
      </w:pPr>
      <w:bookmarkStart w:id="32" w:name="_Toc112702849"/>
      <w:r w:rsidRPr="00251303">
        <w:rPr>
          <w:rStyle w:val="Heading4Char"/>
          <w:rFonts w:cs="Arial"/>
          <w:b/>
          <w:color w:val="000000" w:themeColor="text1"/>
          <w:sz w:val="17"/>
          <w:szCs w:val="18"/>
        </w:rPr>
        <w:t>Milk solids sold</w:t>
      </w:r>
      <w:bookmarkEnd w:id="32"/>
    </w:p>
    <w:p w14:paraId="5F8F14CB" w14:textId="476E917B" w:rsidR="00D6463C" w:rsidRPr="009E37EB" w:rsidRDefault="00D6463C" w:rsidP="001169B4">
      <w:pPr>
        <w:pStyle w:val="Body"/>
      </w:pPr>
      <w:bookmarkStart w:id="33" w:name="_Toc109652079"/>
      <w:r w:rsidRPr="009E37EB">
        <w:t>Milk production reflect</w:t>
      </w:r>
      <w:r w:rsidR="00F33981" w:rsidRPr="009E37EB">
        <w:t>s</w:t>
      </w:r>
      <w:r w:rsidRPr="009E37EB">
        <w:t xml:space="preserve"> the seasonal nature of calving in the respective regions. </w:t>
      </w:r>
      <w:r w:rsidR="006A6DD6" w:rsidRPr="009E37EB">
        <w:t>C</w:t>
      </w:r>
      <w:r w:rsidR="00574318" w:rsidRPr="009E37EB">
        <w:t xml:space="preserve">alving pattern determines milk production and </w:t>
      </w:r>
      <w:r w:rsidR="006A6DD6" w:rsidRPr="009E37EB">
        <w:t xml:space="preserve">is </w:t>
      </w:r>
      <w:r w:rsidR="00574318" w:rsidRPr="009E37EB">
        <w:t>therefore reflective of participants’ decision to seek milk payment systems that suits their management</w:t>
      </w:r>
      <w:r w:rsidR="00B76025" w:rsidRPr="009E37EB">
        <w:t xml:space="preserve"> </w:t>
      </w:r>
      <w:r w:rsidR="00F33981" w:rsidRPr="009E37EB">
        <w:t>(</w:t>
      </w:r>
      <w:r w:rsidR="00D83A65" w:rsidRPr="009E37EB">
        <w:fldChar w:fldCharType="begin"/>
      </w:r>
      <w:r w:rsidR="00D83A65" w:rsidRPr="009E37EB">
        <w:instrText xml:space="preserve"> REF _Ref113284901 \h </w:instrText>
      </w:r>
      <w:r w:rsidR="00822C98" w:rsidRPr="009E37EB">
        <w:instrText xml:space="preserve"> \* MERGEFORMAT </w:instrText>
      </w:r>
      <w:r w:rsidR="00D83A65" w:rsidRPr="009E37EB">
        <w:fldChar w:fldCharType="separate"/>
      </w:r>
      <w:r w:rsidR="00D83A65" w:rsidRPr="009E37EB">
        <w:t>Figure 5</w:t>
      </w:r>
      <w:r w:rsidR="00D83A65" w:rsidRPr="009E37EB">
        <w:fldChar w:fldCharType="end"/>
      </w:r>
      <w:r w:rsidR="00F33981" w:rsidRPr="009E37EB">
        <w:t>)</w:t>
      </w:r>
      <w:r w:rsidRPr="009E37EB">
        <w:t xml:space="preserve">. </w:t>
      </w:r>
    </w:p>
    <w:p w14:paraId="01135B75" w14:textId="479864C8" w:rsidR="00B76025" w:rsidRPr="009E37EB" w:rsidRDefault="00C356DF" w:rsidP="001169B4">
      <w:pPr>
        <w:pStyle w:val="Body"/>
      </w:pPr>
      <w:r w:rsidRPr="009E37EB">
        <w:t xml:space="preserve">Milk production </w:t>
      </w:r>
      <w:r w:rsidR="00291C04" w:rsidRPr="009E37EB">
        <w:t xml:space="preserve">per cow and per hectare </w:t>
      </w:r>
      <w:r w:rsidR="0043072A">
        <w:t xml:space="preserve">remained stable or </w:t>
      </w:r>
      <w:r w:rsidR="00291C04" w:rsidRPr="009E37EB">
        <w:t>re</w:t>
      </w:r>
      <w:r w:rsidR="009E37EB" w:rsidRPr="009E37EB">
        <w:t>duc</w:t>
      </w:r>
      <w:r w:rsidR="00291C04" w:rsidRPr="009E37EB">
        <w:t xml:space="preserve">ed slightly due to </w:t>
      </w:r>
      <w:r w:rsidR="009E37EB" w:rsidRPr="009E37EB">
        <w:t xml:space="preserve">the wet conditions and inability to provide consistent </w:t>
      </w:r>
      <w:r w:rsidR="007F5ADA" w:rsidRPr="009E37EB">
        <w:t>high-quality</w:t>
      </w:r>
      <w:r w:rsidR="009E37EB" w:rsidRPr="009E37EB">
        <w:t xml:space="preserve"> diet.</w:t>
      </w:r>
      <w:r w:rsidR="00680BD8">
        <w:t xml:space="preserve"> </w:t>
      </w:r>
      <w:r w:rsidR="00680BD8" w:rsidRPr="00FE73B2">
        <w:t xml:space="preserve">A marked dip in milk supply was </w:t>
      </w:r>
      <w:r w:rsidR="003D2A63" w:rsidRPr="00FE73B2">
        <w:t>observed</w:t>
      </w:r>
      <w:r w:rsidR="00680BD8" w:rsidRPr="00FE73B2">
        <w:t xml:space="preserve"> in February </w:t>
      </w:r>
      <w:r w:rsidR="003D2A63" w:rsidRPr="00FE73B2">
        <w:t>due to the dry conditions</w:t>
      </w:r>
      <w:r w:rsidR="004570A5" w:rsidRPr="00FE73B2">
        <w:t xml:space="preserve"> and seasonal calving</w:t>
      </w:r>
      <w:r w:rsidR="00FE73B2" w:rsidRPr="00FE73B2">
        <w:t>.</w:t>
      </w:r>
    </w:p>
    <w:p w14:paraId="504E93D3" w14:textId="53BD09E9" w:rsidR="00A91A36" w:rsidRPr="00560EE8" w:rsidRDefault="00A91A36" w:rsidP="003568FD">
      <w:pPr>
        <w:pStyle w:val="Caption"/>
      </w:pPr>
      <w:bookmarkStart w:id="34" w:name="_Ref113284901"/>
      <w:r w:rsidRPr="00560EE8">
        <w:t xml:space="preserve">FIGURE </w:t>
      </w:r>
      <w:r w:rsidRPr="00560EE8">
        <w:fldChar w:fldCharType="begin"/>
      </w:r>
      <w:r w:rsidRPr="00560EE8">
        <w:instrText xml:space="preserve"> SEQ Figure \* ARABIC </w:instrText>
      </w:r>
      <w:r w:rsidRPr="00560EE8">
        <w:fldChar w:fldCharType="separate"/>
      </w:r>
      <w:r w:rsidR="006F79E2">
        <w:rPr>
          <w:noProof/>
        </w:rPr>
        <w:t>5</w:t>
      </w:r>
      <w:r w:rsidRPr="00560EE8">
        <w:fldChar w:fldCharType="end"/>
      </w:r>
      <w:bookmarkEnd w:id="34"/>
      <w:r w:rsidRPr="00560EE8">
        <w:t xml:space="preserve">. MONTHLY DISTRIBUTION OF MILK SOLD </w:t>
      </w:r>
      <w:bookmarkEnd w:id="33"/>
    </w:p>
    <w:p w14:paraId="7189E8B4" w14:textId="2CA012FB" w:rsidR="00A91A36" w:rsidRPr="00560EE8" w:rsidRDefault="00E510DA" w:rsidP="00745C2F">
      <w:pPr>
        <w:pStyle w:val="Body"/>
      </w:pPr>
      <w:r>
        <w:rPr>
          <w:noProof/>
        </w:rPr>
        <w:drawing>
          <wp:inline distT="0" distB="0" distL="0" distR="0" wp14:anchorId="14050200" wp14:editId="23623723">
            <wp:extent cx="2833370" cy="1386840"/>
            <wp:effectExtent l="0" t="0" r="5080" b="3810"/>
            <wp:docPr id="13118" name="Chart 13118" descr="Monthly distribution of milk sold for the three regions, Northern Victoria, South West Victoria and Gippsland. Commentary provided in the text. ">
              <a:extLst xmlns:a="http://schemas.openxmlformats.org/drawingml/2006/main">
                <a:ext uri="{FF2B5EF4-FFF2-40B4-BE49-F238E27FC236}">
                  <a16:creationId xmlns:a16="http://schemas.microsoft.com/office/drawing/2014/main" id="{312E3757-1735-4A7C-B3E4-27F4639E95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5EBED6D" w14:textId="77777777" w:rsidR="00A91A36" w:rsidRPr="0043072A" w:rsidRDefault="00A91A36" w:rsidP="003F6E2F">
      <w:pPr>
        <w:pStyle w:val="Heading3"/>
      </w:pPr>
      <w:bookmarkStart w:id="35" w:name="_Toc112702850"/>
      <w:r w:rsidRPr="0043072A">
        <w:t>Calving pattern</w:t>
      </w:r>
      <w:bookmarkEnd w:id="35"/>
    </w:p>
    <w:p w14:paraId="6DF1EED5" w14:textId="59B6BC0E" w:rsidR="00340CC2" w:rsidRPr="008B11B5" w:rsidRDefault="00340CC2" w:rsidP="001169B4">
      <w:pPr>
        <w:pStyle w:val="Body"/>
        <w:rPr>
          <w:highlight w:val="yellow"/>
        </w:rPr>
      </w:pPr>
      <w:r w:rsidRPr="0043072A">
        <w:t xml:space="preserve">Calving pattern for participant farms will determine feed </w:t>
      </w:r>
      <w:r w:rsidRPr="00745C2F">
        <w:t>requirements</w:t>
      </w:r>
      <w:r w:rsidR="001725E1" w:rsidRPr="00745C2F">
        <w:t xml:space="preserve">. </w:t>
      </w:r>
      <w:r w:rsidR="00203C3C" w:rsidRPr="00745C2F">
        <w:t>Northern Victorian participants</w:t>
      </w:r>
      <w:r w:rsidR="001725E1" w:rsidRPr="00745C2F">
        <w:t xml:space="preserve"> were characterised by</w:t>
      </w:r>
      <w:r w:rsidRPr="00745C2F">
        <w:t xml:space="preserve"> split calving (spring and autumn)</w:t>
      </w:r>
      <w:r w:rsidR="001725E1" w:rsidRPr="00745C2F">
        <w:t>,</w:t>
      </w:r>
      <w:r w:rsidRPr="00745C2F">
        <w:t xml:space="preserve"> </w:t>
      </w:r>
      <w:proofErr w:type="gramStart"/>
      <w:r w:rsidRPr="00745C2F">
        <w:t>South West</w:t>
      </w:r>
      <w:proofErr w:type="gramEnd"/>
      <w:r w:rsidR="00203C3C" w:rsidRPr="00745C2F">
        <w:t xml:space="preserve"> Victorian participants are</w:t>
      </w:r>
      <w:r w:rsidRPr="00745C2F">
        <w:t xml:space="preserve"> predominantly autumn calving and Gippsland predominantly spring calving</w:t>
      </w:r>
      <w:r w:rsidR="00843091" w:rsidRPr="00745C2F">
        <w:t xml:space="preserve">, with </w:t>
      </w:r>
      <w:r w:rsidR="00745C2F" w:rsidRPr="00745C2F">
        <w:t>a slight increase to an autumn calving period</w:t>
      </w:r>
      <w:r w:rsidR="00D83A65" w:rsidRPr="00745C2F">
        <w:t xml:space="preserve"> (</w:t>
      </w:r>
      <w:r w:rsidR="00D83A65" w:rsidRPr="00745C2F">
        <w:fldChar w:fldCharType="begin"/>
      </w:r>
      <w:r w:rsidR="00D83A65" w:rsidRPr="00745C2F">
        <w:instrText xml:space="preserve"> REF _Ref113284942 \h </w:instrText>
      </w:r>
      <w:r w:rsidR="00822C98" w:rsidRPr="00745C2F">
        <w:instrText xml:space="preserve"> \* MERGEFORMAT </w:instrText>
      </w:r>
      <w:r w:rsidR="00D83A65" w:rsidRPr="00745C2F">
        <w:fldChar w:fldCharType="separate"/>
      </w:r>
      <w:r w:rsidR="00D83A65" w:rsidRPr="00745C2F">
        <w:t>Figure 6</w:t>
      </w:r>
      <w:r w:rsidR="00D83A65" w:rsidRPr="00745C2F">
        <w:fldChar w:fldCharType="end"/>
      </w:r>
      <w:r w:rsidR="00D83A65" w:rsidRPr="00745C2F">
        <w:t>)</w:t>
      </w:r>
      <w:r w:rsidRPr="00745C2F">
        <w:t>.</w:t>
      </w:r>
    </w:p>
    <w:p w14:paraId="770071DE" w14:textId="768B72B5" w:rsidR="00A91A36" w:rsidRPr="00D651DD" w:rsidRDefault="00A91A36" w:rsidP="003568FD">
      <w:pPr>
        <w:pStyle w:val="Caption"/>
      </w:pPr>
      <w:bookmarkStart w:id="36" w:name="_Ref113284942"/>
      <w:bookmarkStart w:id="37" w:name="_Toc109652080"/>
      <w:r w:rsidRPr="00D651DD">
        <w:t xml:space="preserve">FIGURE </w:t>
      </w:r>
      <w:r w:rsidRPr="00D651DD">
        <w:fldChar w:fldCharType="begin"/>
      </w:r>
      <w:r w:rsidRPr="00D651DD">
        <w:instrText xml:space="preserve"> SEQ Figure \* ARABIC </w:instrText>
      </w:r>
      <w:r w:rsidRPr="00D651DD">
        <w:fldChar w:fldCharType="separate"/>
      </w:r>
      <w:r w:rsidR="006F79E2">
        <w:rPr>
          <w:noProof/>
        </w:rPr>
        <w:t>6</w:t>
      </w:r>
      <w:r w:rsidRPr="00D651DD">
        <w:fldChar w:fldCharType="end"/>
      </w:r>
      <w:bookmarkEnd w:id="36"/>
      <w:r w:rsidRPr="00D651DD">
        <w:t>. MONTHLY DISTRIBUTION OF CALVING</w:t>
      </w:r>
      <w:bookmarkEnd w:id="37"/>
    </w:p>
    <w:p w14:paraId="051AC0F8" w14:textId="15440B57" w:rsidR="00AA5DA0" w:rsidRPr="008B11B5" w:rsidRDefault="00183AD7" w:rsidP="002F7996">
      <w:pPr>
        <w:rPr>
          <w:rFonts w:cs="Arial"/>
          <w:highlight w:val="yellow"/>
        </w:rPr>
      </w:pPr>
      <w:r w:rsidRPr="000F401F">
        <w:rPr>
          <w:noProof/>
          <w:sz w:val="12"/>
          <w:szCs w:val="12"/>
        </w:rPr>
        <w:drawing>
          <wp:inline distT="0" distB="0" distL="0" distR="0" wp14:anchorId="6E73C2E6" wp14:editId="75C420BF">
            <wp:extent cx="2833370" cy="1282889"/>
            <wp:effectExtent l="0" t="0" r="5080" b="0"/>
            <wp:docPr id="13119" name="Chart 13119" descr="Monthly distribution of calving pattern for the three regions, Northern Victoria, South West Victoria and Gippsland. Commentary provided in the text. ">
              <a:extLst xmlns:a="http://schemas.openxmlformats.org/drawingml/2006/main">
                <a:ext uri="{FF2B5EF4-FFF2-40B4-BE49-F238E27FC236}">
                  <a16:creationId xmlns:a16="http://schemas.microsoft.com/office/drawing/2014/main" id="{DB24200B-7DDD-423F-BD4B-4DBB6CCD3C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E626AD" w:rsidRPr="008B11B5">
        <w:rPr>
          <w:rFonts w:cs="Arial"/>
          <w:highlight w:val="yellow"/>
        </w:rPr>
        <w:t xml:space="preserve"> </w:t>
      </w:r>
      <w:r w:rsidR="00AA5DA0" w:rsidRPr="008B11B5">
        <w:rPr>
          <w:rFonts w:cs="Arial"/>
          <w:highlight w:val="yellow"/>
        </w:rPr>
        <w:br w:type="page"/>
      </w:r>
    </w:p>
    <w:p w14:paraId="755B4F6E" w14:textId="113E676B" w:rsidR="00FA4612" w:rsidRPr="0087286E" w:rsidRDefault="00AA5DA0" w:rsidP="0063509A">
      <w:pPr>
        <w:pStyle w:val="Heading2"/>
        <w:rPr>
          <w:rFonts w:cs="Arial"/>
        </w:rPr>
      </w:pPr>
      <w:bookmarkStart w:id="38" w:name="_Toc112702851"/>
      <w:r w:rsidRPr="0087286E">
        <w:rPr>
          <w:rFonts w:cs="Arial"/>
        </w:rPr>
        <w:lastRenderedPageBreak/>
        <w:t>Whole farm analysis</w:t>
      </w:r>
      <w:bookmarkEnd w:id="38"/>
    </w:p>
    <w:p w14:paraId="4DE4FD05" w14:textId="77777777" w:rsidR="007C7ECB" w:rsidRPr="0087286E" w:rsidRDefault="007C7ECB" w:rsidP="002B6B07">
      <w:pPr>
        <w:pStyle w:val="Heading2"/>
        <w:rPr>
          <w:rFonts w:cs="Arial"/>
        </w:rPr>
        <w:sectPr w:rsidR="007C7ECB" w:rsidRPr="0087286E" w:rsidSect="008B695F">
          <w:type w:val="continuous"/>
          <w:pgSz w:w="11900" w:h="16840"/>
          <w:pgMar w:top="1701" w:right="1134" w:bottom="1418" w:left="1134" w:header="709" w:footer="397" w:gutter="0"/>
          <w:cols w:num="2" w:space="708"/>
          <w:docGrid w:linePitch="360"/>
        </w:sectPr>
      </w:pPr>
    </w:p>
    <w:p w14:paraId="3E9D7F0B" w14:textId="06A54795" w:rsidR="007C7ECB" w:rsidRPr="0087286E" w:rsidRDefault="00FF5C22" w:rsidP="00CC77AC">
      <w:pPr>
        <w:pStyle w:val="ListBullet"/>
        <w:shd w:val="clear" w:color="auto" w:fill="CBDFD7"/>
        <w:spacing w:before="120" w:after="60" w:line="240" w:lineRule="auto"/>
        <w:ind w:left="357" w:hanging="357"/>
        <w:rPr>
          <w:rFonts w:eastAsiaTheme="minorEastAsia" w:cs="Arial"/>
          <w:sz w:val="18"/>
          <w:szCs w:val="18"/>
        </w:rPr>
      </w:pPr>
      <w:r w:rsidRPr="0087286E">
        <w:rPr>
          <w:rFonts w:cs="Arial"/>
          <w:sz w:val="18"/>
          <w:szCs w:val="18"/>
        </w:rPr>
        <w:t>In 2022-23 f</w:t>
      </w:r>
      <w:r w:rsidR="00886A62" w:rsidRPr="0087286E">
        <w:rPr>
          <w:rFonts w:cs="Arial"/>
          <w:sz w:val="18"/>
          <w:szCs w:val="18"/>
        </w:rPr>
        <w:t xml:space="preserve">arm profitability </w:t>
      </w:r>
      <w:r w:rsidRPr="0087286E">
        <w:rPr>
          <w:rFonts w:cs="Arial"/>
          <w:sz w:val="18"/>
          <w:szCs w:val="18"/>
        </w:rPr>
        <w:t xml:space="preserve">was the </w:t>
      </w:r>
      <w:r w:rsidR="009F7F5A">
        <w:rPr>
          <w:rFonts w:cs="Arial"/>
          <w:sz w:val="18"/>
          <w:szCs w:val="18"/>
        </w:rPr>
        <w:t xml:space="preserve">second </w:t>
      </w:r>
      <w:r w:rsidRPr="0087286E">
        <w:rPr>
          <w:rFonts w:cs="Arial"/>
          <w:sz w:val="18"/>
          <w:szCs w:val="18"/>
        </w:rPr>
        <w:t>highest in 17 years</w:t>
      </w:r>
      <w:r w:rsidR="00902B2F" w:rsidRPr="0087286E">
        <w:rPr>
          <w:rFonts w:cs="Arial"/>
          <w:sz w:val="18"/>
          <w:szCs w:val="18"/>
        </w:rPr>
        <w:t xml:space="preserve">. </w:t>
      </w:r>
      <w:bookmarkStart w:id="39" w:name="_Hlk113402425"/>
      <w:r w:rsidR="004F3AFA" w:rsidRPr="0087286E">
        <w:rPr>
          <w:rFonts w:cs="Arial"/>
          <w:sz w:val="18"/>
          <w:szCs w:val="18"/>
        </w:rPr>
        <w:t xml:space="preserve">Earnings before Interest and Tax </w:t>
      </w:r>
      <w:bookmarkEnd w:id="39"/>
      <w:r w:rsidR="004F3AFA" w:rsidRPr="0087286E">
        <w:rPr>
          <w:rFonts w:cs="Arial"/>
          <w:sz w:val="18"/>
          <w:szCs w:val="18"/>
        </w:rPr>
        <w:t>(</w:t>
      </w:r>
      <w:r w:rsidR="007C7ECB" w:rsidRPr="0087286E">
        <w:rPr>
          <w:rFonts w:cs="Arial"/>
          <w:sz w:val="18"/>
          <w:szCs w:val="18"/>
        </w:rPr>
        <w:t>EBIT</w:t>
      </w:r>
      <w:r w:rsidR="004F3AFA" w:rsidRPr="0087286E">
        <w:rPr>
          <w:rFonts w:cs="Arial"/>
          <w:sz w:val="18"/>
          <w:szCs w:val="18"/>
        </w:rPr>
        <w:t>)</w:t>
      </w:r>
      <w:r w:rsidR="007C7ECB" w:rsidRPr="0087286E">
        <w:rPr>
          <w:rFonts w:cs="Arial"/>
          <w:sz w:val="18"/>
          <w:szCs w:val="18"/>
        </w:rPr>
        <w:t xml:space="preserve"> was positive on </w:t>
      </w:r>
      <w:r w:rsidR="00410733" w:rsidRPr="0087286E">
        <w:rPr>
          <w:rFonts w:cs="Arial"/>
          <w:sz w:val="18"/>
          <w:szCs w:val="18"/>
        </w:rPr>
        <w:t>77</w:t>
      </w:r>
      <w:r w:rsidR="000C15A0" w:rsidRPr="0087286E">
        <w:rPr>
          <w:rFonts w:cs="Arial"/>
          <w:sz w:val="18"/>
          <w:szCs w:val="18"/>
        </w:rPr>
        <w:t xml:space="preserve"> </w:t>
      </w:r>
      <w:r w:rsidR="00A91AED" w:rsidRPr="0087286E">
        <w:rPr>
          <w:rFonts w:cs="Arial"/>
          <w:sz w:val="18"/>
          <w:szCs w:val="18"/>
        </w:rPr>
        <w:t xml:space="preserve">out of the 80 </w:t>
      </w:r>
      <w:r w:rsidR="000C15A0" w:rsidRPr="0087286E">
        <w:rPr>
          <w:rFonts w:cs="Arial"/>
          <w:sz w:val="18"/>
          <w:szCs w:val="18"/>
        </w:rPr>
        <w:t>participating farms (</w:t>
      </w:r>
      <w:r w:rsidR="00410733" w:rsidRPr="0087286E">
        <w:rPr>
          <w:rFonts w:cs="Arial"/>
          <w:sz w:val="18"/>
          <w:szCs w:val="18"/>
        </w:rPr>
        <w:t>96</w:t>
      </w:r>
      <w:r w:rsidR="2C3BAAFA" w:rsidRPr="05FA1CC4">
        <w:rPr>
          <w:rFonts w:cs="Arial"/>
          <w:sz w:val="18"/>
          <w:szCs w:val="18"/>
        </w:rPr>
        <w:t>%</w:t>
      </w:r>
      <w:r w:rsidR="000C15A0" w:rsidRPr="0087286E">
        <w:rPr>
          <w:rFonts w:cs="Arial"/>
          <w:sz w:val="18"/>
          <w:szCs w:val="18"/>
        </w:rPr>
        <w:t>)</w:t>
      </w:r>
      <w:r w:rsidR="00410733" w:rsidRPr="0087286E">
        <w:rPr>
          <w:rFonts w:cs="Arial"/>
          <w:sz w:val="18"/>
          <w:szCs w:val="18"/>
        </w:rPr>
        <w:t>.</w:t>
      </w:r>
    </w:p>
    <w:p w14:paraId="6047AB3F" w14:textId="5F765D39" w:rsidR="00F13F1B" w:rsidRDefault="00E52D41" w:rsidP="00CC77AC">
      <w:pPr>
        <w:pStyle w:val="ListBullet"/>
        <w:shd w:val="clear" w:color="auto" w:fill="CBDFD7"/>
        <w:spacing w:before="120" w:after="60" w:line="240" w:lineRule="auto"/>
        <w:ind w:left="357" w:hanging="357"/>
        <w:rPr>
          <w:rFonts w:cs="Arial"/>
          <w:sz w:val="18"/>
          <w:szCs w:val="18"/>
        </w:rPr>
      </w:pPr>
      <w:r>
        <w:rPr>
          <w:rFonts w:cs="Arial"/>
          <w:sz w:val="18"/>
          <w:szCs w:val="18"/>
        </w:rPr>
        <w:t>M</w:t>
      </w:r>
      <w:r w:rsidR="00310D85" w:rsidRPr="0087286E">
        <w:rPr>
          <w:rFonts w:cs="Arial"/>
          <w:sz w:val="18"/>
          <w:szCs w:val="18"/>
        </w:rPr>
        <w:t xml:space="preserve">ilk price </w:t>
      </w:r>
      <w:r>
        <w:rPr>
          <w:rFonts w:cs="Arial"/>
          <w:sz w:val="18"/>
          <w:szCs w:val="18"/>
        </w:rPr>
        <w:t>increased by 33</w:t>
      </w:r>
      <w:r w:rsidR="6A7EB1EA" w:rsidRPr="05FA1CC4">
        <w:rPr>
          <w:rFonts w:cs="Arial"/>
          <w:sz w:val="18"/>
          <w:szCs w:val="18"/>
        </w:rPr>
        <w:t>%</w:t>
      </w:r>
      <w:r>
        <w:rPr>
          <w:rFonts w:cs="Arial"/>
          <w:sz w:val="18"/>
          <w:szCs w:val="18"/>
        </w:rPr>
        <w:t xml:space="preserve"> </w:t>
      </w:r>
      <w:r w:rsidR="007C1D68">
        <w:rPr>
          <w:rFonts w:cs="Arial"/>
          <w:sz w:val="18"/>
          <w:szCs w:val="18"/>
        </w:rPr>
        <w:t xml:space="preserve">and </w:t>
      </w:r>
      <w:r w:rsidR="00C71C45" w:rsidRPr="0087286E">
        <w:rPr>
          <w:rFonts w:cs="Arial"/>
          <w:sz w:val="18"/>
          <w:szCs w:val="18"/>
        </w:rPr>
        <w:t xml:space="preserve">was the highest </w:t>
      </w:r>
      <w:r w:rsidR="00310D85" w:rsidRPr="0087286E">
        <w:rPr>
          <w:rFonts w:cs="Arial"/>
          <w:sz w:val="18"/>
          <w:szCs w:val="18"/>
        </w:rPr>
        <w:t xml:space="preserve">on record </w:t>
      </w:r>
      <w:r w:rsidR="00122E19" w:rsidRPr="0087286E">
        <w:rPr>
          <w:rFonts w:cs="Arial"/>
          <w:sz w:val="18"/>
          <w:szCs w:val="18"/>
        </w:rPr>
        <w:t>in 17 years</w:t>
      </w:r>
      <w:r w:rsidR="00A73B44" w:rsidRPr="0087286E">
        <w:rPr>
          <w:rFonts w:cs="Arial"/>
          <w:sz w:val="18"/>
          <w:szCs w:val="18"/>
        </w:rPr>
        <w:t xml:space="preserve"> at $9.77/kg MS</w:t>
      </w:r>
      <w:r w:rsidR="009407EA">
        <w:rPr>
          <w:rFonts w:cs="Arial"/>
          <w:sz w:val="18"/>
          <w:szCs w:val="18"/>
        </w:rPr>
        <w:t xml:space="preserve"> on average</w:t>
      </w:r>
      <w:r w:rsidR="006C7B24" w:rsidRPr="0087286E">
        <w:rPr>
          <w:rFonts w:cs="Arial"/>
          <w:sz w:val="18"/>
          <w:szCs w:val="18"/>
        </w:rPr>
        <w:t xml:space="preserve">. </w:t>
      </w:r>
      <w:r w:rsidR="002F15F3">
        <w:rPr>
          <w:rFonts w:cs="Arial"/>
          <w:sz w:val="18"/>
          <w:szCs w:val="18"/>
        </w:rPr>
        <w:t>There was a</w:t>
      </w:r>
      <w:r w:rsidR="006C7B24" w:rsidRPr="0087286E">
        <w:rPr>
          <w:rFonts w:cs="Arial"/>
          <w:sz w:val="18"/>
          <w:szCs w:val="18"/>
        </w:rPr>
        <w:t xml:space="preserve"> </w:t>
      </w:r>
      <w:r w:rsidR="5BEF9902" w:rsidRPr="05FA1CC4">
        <w:rPr>
          <w:rFonts w:cs="Arial"/>
          <w:sz w:val="18"/>
          <w:szCs w:val="18"/>
        </w:rPr>
        <w:t xml:space="preserve">6% </w:t>
      </w:r>
      <w:r w:rsidR="006C7B24" w:rsidRPr="0087286E">
        <w:rPr>
          <w:rFonts w:cs="Arial"/>
          <w:sz w:val="18"/>
          <w:szCs w:val="18"/>
        </w:rPr>
        <w:t>r</w:t>
      </w:r>
      <w:r w:rsidR="003729AF" w:rsidRPr="0087286E">
        <w:rPr>
          <w:rFonts w:cs="Arial"/>
          <w:sz w:val="18"/>
          <w:szCs w:val="18"/>
        </w:rPr>
        <w:t>eduction</w:t>
      </w:r>
      <w:r w:rsidR="00A73B44" w:rsidRPr="0087286E">
        <w:rPr>
          <w:rFonts w:cs="Arial"/>
          <w:sz w:val="18"/>
          <w:szCs w:val="18"/>
        </w:rPr>
        <w:t xml:space="preserve"> in livestock trading profit</w:t>
      </w:r>
      <w:r w:rsidR="002F15F3">
        <w:rPr>
          <w:rFonts w:cs="Arial"/>
          <w:sz w:val="18"/>
          <w:szCs w:val="18"/>
        </w:rPr>
        <w:t xml:space="preserve">. </w:t>
      </w:r>
    </w:p>
    <w:p w14:paraId="787DF348" w14:textId="095503ED" w:rsidR="00053C5F" w:rsidRPr="00053C5F" w:rsidRDefault="007C7ECB" w:rsidP="00CC77AC">
      <w:pPr>
        <w:pStyle w:val="ListBullet"/>
        <w:shd w:val="clear" w:color="auto" w:fill="CBDFD7"/>
        <w:spacing w:before="120" w:after="60" w:line="240" w:lineRule="auto"/>
        <w:ind w:left="357" w:hanging="357"/>
        <w:rPr>
          <w:rFonts w:eastAsiaTheme="minorEastAsia" w:cs="Arial"/>
          <w:sz w:val="18"/>
          <w:szCs w:val="18"/>
        </w:rPr>
      </w:pPr>
      <w:r w:rsidRPr="00310D85">
        <w:rPr>
          <w:rFonts w:cs="Arial"/>
          <w:sz w:val="18"/>
          <w:szCs w:val="18"/>
        </w:rPr>
        <w:t xml:space="preserve">Variable </w:t>
      </w:r>
      <w:r w:rsidR="00771DD9" w:rsidRPr="00310D85">
        <w:rPr>
          <w:rFonts w:cs="Arial"/>
          <w:sz w:val="18"/>
          <w:szCs w:val="18"/>
        </w:rPr>
        <w:t>c</w:t>
      </w:r>
      <w:r w:rsidRPr="00310D85">
        <w:rPr>
          <w:rFonts w:cs="Arial"/>
          <w:sz w:val="18"/>
          <w:szCs w:val="18"/>
        </w:rPr>
        <w:t xml:space="preserve">osts </w:t>
      </w:r>
      <w:r w:rsidR="00D934C9" w:rsidRPr="00310D85">
        <w:rPr>
          <w:rFonts w:cs="Arial"/>
          <w:sz w:val="18"/>
          <w:szCs w:val="18"/>
        </w:rPr>
        <w:t>rose by 23</w:t>
      </w:r>
      <w:r w:rsidR="65ABBFC6" w:rsidRPr="05FA1CC4">
        <w:rPr>
          <w:rFonts w:cs="Arial"/>
          <w:sz w:val="18"/>
          <w:szCs w:val="18"/>
        </w:rPr>
        <w:t>%</w:t>
      </w:r>
      <w:r w:rsidR="00D934C9" w:rsidRPr="00310D85">
        <w:rPr>
          <w:rFonts w:cs="Arial"/>
          <w:sz w:val="18"/>
          <w:szCs w:val="18"/>
        </w:rPr>
        <w:t xml:space="preserve"> </w:t>
      </w:r>
      <w:r w:rsidR="00CF6E75">
        <w:rPr>
          <w:rFonts w:cs="Arial"/>
          <w:sz w:val="18"/>
          <w:szCs w:val="18"/>
        </w:rPr>
        <w:t>to $5.04</w:t>
      </w:r>
      <w:r w:rsidR="00B83E0A">
        <w:rPr>
          <w:rFonts w:cs="Arial"/>
          <w:sz w:val="18"/>
          <w:szCs w:val="18"/>
        </w:rPr>
        <w:t>/</w:t>
      </w:r>
      <w:r w:rsidR="00CF6E75">
        <w:rPr>
          <w:rFonts w:cs="Arial"/>
          <w:sz w:val="18"/>
          <w:szCs w:val="18"/>
        </w:rPr>
        <w:t xml:space="preserve">kg MS, </w:t>
      </w:r>
      <w:r w:rsidR="00D934C9" w:rsidRPr="00310D85">
        <w:rPr>
          <w:rFonts w:cs="Arial"/>
          <w:sz w:val="18"/>
          <w:szCs w:val="18"/>
        </w:rPr>
        <w:t xml:space="preserve">with purchased feed and </w:t>
      </w:r>
      <w:r w:rsidR="00CF6E75">
        <w:rPr>
          <w:rFonts w:cs="Arial"/>
          <w:sz w:val="18"/>
          <w:szCs w:val="18"/>
        </w:rPr>
        <w:t xml:space="preserve">fodder being </w:t>
      </w:r>
      <w:r w:rsidR="009F1F99" w:rsidRPr="00310D85">
        <w:rPr>
          <w:rFonts w:cs="Arial"/>
          <w:sz w:val="18"/>
          <w:szCs w:val="18"/>
        </w:rPr>
        <w:t>the</w:t>
      </w:r>
      <w:r w:rsidR="00D934C9" w:rsidRPr="00310D85">
        <w:rPr>
          <w:rFonts w:cs="Arial"/>
          <w:sz w:val="18"/>
          <w:szCs w:val="18"/>
        </w:rPr>
        <w:t xml:space="preserve"> </w:t>
      </w:r>
      <w:r w:rsidR="00CF6E75">
        <w:rPr>
          <w:rFonts w:cs="Arial"/>
          <w:sz w:val="18"/>
          <w:szCs w:val="18"/>
        </w:rPr>
        <w:t>major</w:t>
      </w:r>
      <w:r w:rsidR="00D934C9" w:rsidRPr="00310D85">
        <w:rPr>
          <w:rFonts w:cs="Arial"/>
          <w:sz w:val="18"/>
          <w:szCs w:val="18"/>
        </w:rPr>
        <w:t xml:space="preserve"> </w:t>
      </w:r>
      <w:r w:rsidR="009F1F99" w:rsidRPr="00310D85">
        <w:rPr>
          <w:rFonts w:cs="Arial"/>
          <w:sz w:val="18"/>
          <w:szCs w:val="18"/>
        </w:rPr>
        <w:t>contribut</w:t>
      </w:r>
      <w:r w:rsidR="00CF6E75">
        <w:rPr>
          <w:rFonts w:cs="Arial"/>
          <w:sz w:val="18"/>
          <w:szCs w:val="18"/>
        </w:rPr>
        <w:t>or</w:t>
      </w:r>
      <w:r w:rsidR="00053C5F">
        <w:rPr>
          <w:rFonts w:cs="Arial"/>
          <w:sz w:val="18"/>
          <w:szCs w:val="18"/>
        </w:rPr>
        <w:t>, i</w:t>
      </w:r>
      <w:r w:rsidR="00B83E0A">
        <w:rPr>
          <w:rFonts w:cs="Arial"/>
          <w:sz w:val="18"/>
          <w:szCs w:val="18"/>
        </w:rPr>
        <w:t>ncreasing</w:t>
      </w:r>
      <w:r w:rsidR="00CF6E75">
        <w:rPr>
          <w:rFonts w:cs="Arial"/>
          <w:sz w:val="18"/>
          <w:szCs w:val="18"/>
        </w:rPr>
        <w:t xml:space="preserve"> </w:t>
      </w:r>
      <w:r w:rsidR="00C3504C">
        <w:rPr>
          <w:rFonts w:cs="Arial"/>
          <w:sz w:val="18"/>
          <w:szCs w:val="18"/>
        </w:rPr>
        <w:t xml:space="preserve">by </w:t>
      </w:r>
      <w:r w:rsidR="00CF6E75">
        <w:rPr>
          <w:rFonts w:cs="Arial"/>
          <w:sz w:val="18"/>
          <w:szCs w:val="18"/>
        </w:rPr>
        <w:t>$0.59</w:t>
      </w:r>
      <w:r w:rsidR="00B83E0A">
        <w:rPr>
          <w:rFonts w:cs="Arial"/>
          <w:sz w:val="18"/>
          <w:szCs w:val="18"/>
        </w:rPr>
        <w:t>/</w:t>
      </w:r>
      <w:r w:rsidR="00CF6E75">
        <w:rPr>
          <w:rFonts w:cs="Arial"/>
          <w:sz w:val="18"/>
          <w:szCs w:val="18"/>
        </w:rPr>
        <w:t>kg MS</w:t>
      </w:r>
      <w:r w:rsidR="00053C5F">
        <w:rPr>
          <w:rFonts w:cs="Arial"/>
          <w:sz w:val="18"/>
          <w:szCs w:val="18"/>
        </w:rPr>
        <w:t>.</w:t>
      </w:r>
    </w:p>
    <w:p w14:paraId="7923AF16" w14:textId="3363738F" w:rsidR="00E73AAB" w:rsidRPr="00CC77AC" w:rsidRDefault="000B5B06" w:rsidP="00CC77AC">
      <w:pPr>
        <w:pStyle w:val="ListBullet"/>
        <w:shd w:val="clear" w:color="auto" w:fill="CBDFD7"/>
        <w:spacing w:before="120" w:after="60" w:line="240" w:lineRule="auto"/>
        <w:ind w:left="357" w:hanging="357"/>
        <w:rPr>
          <w:rFonts w:eastAsiaTheme="minorEastAsia" w:cs="Arial"/>
          <w:sz w:val="18"/>
          <w:szCs w:val="18"/>
        </w:rPr>
      </w:pPr>
      <w:r>
        <w:rPr>
          <w:rFonts w:cs="Arial"/>
          <w:sz w:val="18"/>
          <w:szCs w:val="18"/>
        </w:rPr>
        <w:t>O</w:t>
      </w:r>
      <w:r w:rsidR="007C7ECB" w:rsidRPr="00310D85">
        <w:rPr>
          <w:rFonts w:cs="Arial"/>
          <w:sz w:val="18"/>
          <w:szCs w:val="18"/>
        </w:rPr>
        <w:t xml:space="preserve">verhead costs </w:t>
      </w:r>
      <w:r w:rsidR="00310D85" w:rsidRPr="00310D85">
        <w:rPr>
          <w:rFonts w:cs="Arial"/>
          <w:sz w:val="18"/>
          <w:szCs w:val="18"/>
        </w:rPr>
        <w:t>rose by 10</w:t>
      </w:r>
      <w:r w:rsidR="260EB65B" w:rsidRPr="05FA1CC4">
        <w:rPr>
          <w:rFonts w:cs="Arial"/>
          <w:sz w:val="18"/>
          <w:szCs w:val="18"/>
        </w:rPr>
        <w:t>%</w:t>
      </w:r>
      <w:r w:rsidR="00310D85" w:rsidRPr="00310D85">
        <w:rPr>
          <w:rFonts w:cs="Arial"/>
          <w:sz w:val="18"/>
          <w:szCs w:val="18"/>
        </w:rPr>
        <w:t xml:space="preserve"> </w:t>
      </w:r>
      <w:r w:rsidR="00CF6E75">
        <w:rPr>
          <w:rFonts w:cs="Arial"/>
          <w:sz w:val="18"/>
          <w:szCs w:val="18"/>
        </w:rPr>
        <w:t xml:space="preserve">to </w:t>
      </w:r>
      <w:r w:rsidR="005325B2">
        <w:rPr>
          <w:rFonts w:cs="Arial"/>
          <w:sz w:val="18"/>
          <w:szCs w:val="18"/>
        </w:rPr>
        <w:t>$2.94</w:t>
      </w:r>
      <w:r>
        <w:rPr>
          <w:rFonts w:cs="Arial"/>
          <w:sz w:val="18"/>
          <w:szCs w:val="18"/>
        </w:rPr>
        <w:t>/</w:t>
      </w:r>
      <w:r w:rsidR="005325B2">
        <w:rPr>
          <w:rFonts w:cs="Arial"/>
          <w:sz w:val="18"/>
          <w:szCs w:val="18"/>
        </w:rPr>
        <w:t xml:space="preserve">kg MS, with higher </w:t>
      </w:r>
      <w:r w:rsidR="00310D85" w:rsidRPr="00310D85">
        <w:rPr>
          <w:rFonts w:cs="Arial"/>
          <w:sz w:val="18"/>
          <w:szCs w:val="18"/>
        </w:rPr>
        <w:t xml:space="preserve">employed labour costs </w:t>
      </w:r>
      <w:r w:rsidR="005754B8">
        <w:rPr>
          <w:rFonts w:cs="Arial"/>
          <w:sz w:val="18"/>
          <w:szCs w:val="18"/>
        </w:rPr>
        <w:t>increasing</w:t>
      </w:r>
      <w:r w:rsidR="008B23CC">
        <w:rPr>
          <w:rFonts w:cs="Arial"/>
          <w:sz w:val="18"/>
          <w:szCs w:val="18"/>
        </w:rPr>
        <w:t xml:space="preserve"> by</w:t>
      </w:r>
      <w:r w:rsidR="005325B2">
        <w:rPr>
          <w:rFonts w:cs="Arial"/>
          <w:sz w:val="18"/>
          <w:szCs w:val="18"/>
        </w:rPr>
        <w:t xml:space="preserve"> $0.18</w:t>
      </w:r>
      <w:r>
        <w:rPr>
          <w:rFonts w:cs="Arial"/>
          <w:sz w:val="18"/>
          <w:szCs w:val="18"/>
        </w:rPr>
        <w:t>/</w:t>
      </w:r>
      <w:r w:rsidR="005325B2">
        <w:rPr>
          <w:rFonts w:cs="Arial"/>
          <w:sz w:val="18"/>
          <w:szCs w:val="18"/>
        </w:rPr>
        <w:t>kg MS</w:t>
      </w:r>
      <w:r w:rsidR="00DD5E66">
        <w:rPr>
          <w:rFonts w:cs="Arial"/>
          <w:sz w:val="18"/>
          <w:szCs w:val="18"/>
        </w:rPr>
        <w:t>.</w:t>
      </w:r>
    </w:p>
    <w:p w14:paraId="43668A37" w14:textId="77777777" w:rsidR="00CC77AC" w:rsidRPr="00E73AAB" w:rsidRDefault="00CC77AC" w:rsidP="00CF1994">
      <w:pPr>
        <w:pStyle w:val="ListBullet"/>
        <w:numPr>
          <w:ilvl w:val="0"/>
          <w:numId w:val="0"/>
        </w:numPr>
        <w:spacing w:before="120" w:after="60" w:line="240" w:lineRule="auto"/>
        <w:ind w:left="357"/>
        <w:rPr>
          <w:rFonts w:eastAsiaTheme="minorEastAsia" w:cs="Arial"/>
          <w:sz w:val="18"/>
          <w:szCs w:val="18"/>
        </w:rPr>
      </w:pPr>
    </w:p>
    <w:tbl>
      <w:tblPr>
        <w:tblW w:w="5005" w:type="pct"/>
        <w:tblLook w:val="04A0" w:firstRow="1" w:lastRow="0" w:firstColumn="1" w:lastColumn="0" w:noHBand="0" w:noVBand="1"/>
      </w:tblPr>
      <w:tblGrid>
        <w:gridCol w:w="273"/>
        <w:gridCol w:w="1704"/>
        <w:gridCol w:w="424"/>
        <w:gridCol w:w="288"/>
        <w:gridCol w:w="9"/>
        <w:gridCol w:w="309"/>
        <w:gridCol w:w="9"/>
        <w:gridCol w:w="284"/>
        <w:gridCol w:w="7"/>
        <w:gridCol w:w="311"/>
        <w:gridCol w:w="6"/>
        <w:gridCol w:w="313"/>
        <w:gridCol w:w="8"/>
        <w:gridCol w:w="260"/>
        <w:gridCol w:w="8"/>
        <w:gridCol w:w="260"/>
        <w:gridCol w:w="8"/>
        <w:gridCol w:w="262"/>
        <w:gridCol w:w="8"/>
        <w:gridCol w:w="262"/>
        <w:gridCol w:w="7"/>
        <w:gridCol w:w="262"/>
        <w:gridCol w:w="7"/>
        <w:gridCol w:w="264"/>
        <w:gridCol w:w="8"/>
        <w:gridCol w:w="266"/>
        <w:gridCol w:w="8"/>
        <w:gridCol w:w="874"/>
        <w:gridCol w:w="10"/>
        <w:gridCol w:w="488"/>
        <w:gridCol w:w="8"/>
        <w:gridCol w:w="260"/>
        <w:gridCol w:w="7"/>
        <w:gridCol w:w="266"/>
        <w:gridCol w:w="6"/>
        <w:gridCol w:w="264"/>
        <w:gridCol w:w="6"/>
        <w:gridCol w:w="264"/>
        <w:gridCol w:w="6"/>
        <w:gridCol w:w="266"/>
        <w:gridCol w:w="6"/>
        <w:gridCol w:w="264"/>
        <w:gridCol w:w="6"/>
        <w:gridCol w:w="266"/>
        <w:gridCol w:w="6"/>
        <w:gridCol w:w="264"/>
        <w:gridCol w:w="6"/>
        <w:gridCol w:w="264"/>
      </w:tblGrid>
      <w:tr w:rsidR="00225A5D" w:rsidRPr="00225A5D" w14:paraId="280E0DB6" w14:textId="77777777" w:rsidTr="00CC77AC">
        <w:trPr>
          <w:trHeight w:hRule="exact" w:val="255"/>
        </w:trPr>
        <w:tc>
          <w:tcPr>
            <w:tcW w:w="2046" w:type="pct"/>
            <w:gridSpan w:val="12"/>
            <w:tcBorders>
              <w:top w:val="nil"/>
              <w:left w:val="nil"/>
              <w:bottom w:val="nil"/>
              <w:right w:val="nil"/>
            </w:tcBorders>
            <w:shd w:val="clear" w:color="auto" w:fill="auto"/>
            <w:vAlign w:val="center"/>
            <w:hideMark/>
          </w:tcPr>
          <w:p w14:paraId="373A299A" w14:textId="77777777" w:rsidR="00225A5D" w:rsidRPr="00225A5D" w:rsidRDefault="00225A5D" w:rsidP="00225A5D">
            <w:pPr>
              <w:spacing w:after="0" w:line="240" w:lineRule="auto"/>
              <w:jc w:val="center"/>
              <w:rPr>
                <w:rFonts w:ascii="VIC" w:eastAsia="Times New Roman" w:hAnsi="VIC" w:cs="Arial"/>
                <w:b/>
                <w:bCs/>
                <w:color w:val="4F81BD"/>
                <w:sz w:val="18"/>
                <w:szCs w:val="18"/>
                <w:lang w:eastAsia="en-AU"/>
              </w:rPr>
            </w:pPr>
            <w:r w:rsidRPr="00225A5D">
              <w:rPr>
                <w:rFonts w:ascii="VIC" w:eastAsia="Times New Roman" w:hAnsi="VIC" w:cs="Arial"/>
                <w:b/>
                <w:bCs/>
                <w:color w:val="4F81BD"/>
                <w:sz w:val="18"/>
                <w:szCs w:val="18"/>
                <w:lang w:eastAsia="en-AU"/>
              </w:rPr>
              <w:t>Physical parameters</w:t>
            </w:r>
          </w:p>
        </w:tc>
        <w:tc>
          <w:tcPr>
            <w:tcW w:w="139" w:type="pct"/>
            <w:gridSpan w:val="2"/>
            <w:tcBorders>
              <w:top w:val="nil"/>
              <w:left w:val="nil"/>
              <w:bottom w:val="nil"/>
              <w:right w:val="nil"/>
            </w:tcBorders>
            <w:shd w:val="clear" w:color="auto" w:fill="auto"/>
            <w:vAlign w:val="center"/>
            <w:hideMark/>
          </w:tcPr>
          <w:p w14:paraId="4D5AB75C" w14:textId="77777777" w:rsidR="00225A5D" w:rsidRPr="00225A5D" w:rsidRDefault="00225A5D" w:rsidP="00225A5D">
            <w:pPr>
              <w:spacing w:after="0" w:line="240" w:lineRule="auto"/>
              <w:jc w:val="center"/>
              <w:rPr>
                <w:rFonts w:ascii="VIC" w:eastAsia="Times New Roman" w:hAnsi="VIC" w:cs="Arial"/>
                <w:b/>
                <w:bCs/>
                <w:color w:val="4F81BD"/>
                <w:sz w:val="18"/>
                <w:szCs w:val="18"/>
                <w:lang w:eastAsia="en-AU"/>
              </w:rPr>
            </w:pPr>
          </w:p>
        </w:tc>
        <w:tc>
          <w:tcPr>
            <w:tcW w:w="2815" w:type="pct"/>
            <w:gridSpan w:val="34"/>
            <w:tcBorders>
              <w:top w:val="nil"/>
              <w:left w:val="nil"/>
              <w:bottom w:val="nil"/>
              <w:right w:val="nil"/>
            </w:tcBorders>
            <w:shd w:val="clear" w:color="auto" w:fill="auto"/>
            <w:vAlign w:val="center"/>
            <w:hideMark/>
          </w:tcPr>
          <w:p w14:paraId="2C392A07" w14:textId="77777777" w:rsidR="00225A5D" w:rsidRPr="00225A5D" w:rsidRDefault="00225A5D" w:rsidP="00225A5D">
            <w:pPr>
              <w:spacing w:after="0" w:line="240" w:lineRule="auto"/>
              <w:jc w:val="center"/>
              <w:rPr>
                <w:rFonts w:ascii="VIC" w:eastAsia="Times New Roman" w:hAnsi="VIC" w:cs="Arial"/>
                <w:b/>
                <w:bCs/>
                <w:color w:val="4F81BD"/>
                <w:sz w:val="18"/>
                <w:szCs w:val="18"/>
                <w:lang w:eastAsia="en-AU"/>
              </w:rPr>
            </w:pPr>
            <w:r w:rsidRPr="00225A5D">
              <w:rPr>
                <w:rFonts w:ascii="VIC" w:eastAsia="Times New Roman" w:hAnsi="VIC" w:cs="Arial"/>
                <w:b/>
                <w:bCs/>
                <w:color w:val="4F81BD"/>
                <w:sz w:val="18"/>
                <w:szCs w:val="18"/>
                <w:lang w:eastAsia="en-AU"/>
              </w:rPr>
              <w:t>Financial parameters</w:t>
            </w:r>
          </w:p>
        </w:tc>
      </w:tr>
      <w:tr w:rsidR="00225A5D" w:rsidRPr="00225A5D" w14:paraId="7109ACDC" w14:textId="77777777" w:rsidTr="00CC77AC">
        <w:trPr>
          <w:trHeight w:hRule="exact" w:val="255"/>
        </w:trPr>
        <w:tc>
          <w:tcPr>
            <w:tcW w:w="142" w:type="pct"/>
            <w:tcBorders>
              <w:top w:val="nil"/>
              <w:left w:val="nil"/>
              <w:bottom w:val="nil"/>
              <w:right w:val="nil"/>
            </w:tcBorders>
            <w:shd w:val="clear" w:color="auto" w:fill="auto"/>
            <w:noWrap/>
            <w:vAlign w:val="bottom"/>
            <w:hideMark/>
          </w:tcPr>
          <w:p w14:paraId="3E30B750" w14:textId="77777777" w:rsidR="00225A5D" w:rsidRPr="00225A5D" w:rsidRDefault="00225A5D" w:rsidP="00225A5D">
            <w:pPr>
              <w:spacing w:after="0" w:line="240" w:lineRule="auto"/>
              <w:jc w:val="center"/>
              <w:rPr>
                <w:rFonts w:ascii="VIC" w:eastAsia="Times New Roman" w:hAnsi="VIC" w:cs="Arial"/>
                <w:color w:val="4F81BD"/>
                <w:sz w:val="16"/>
                <w:szCs w:val="16"/>
                <w:lang w:eastAsia="en-AU"/>
              </w:rPr>
            </w:pPr>
          </w:p>
        </w:tc>
        <w:tc>
          <w:tcPr>
            <w:tcW w:w="884" w:type="pct"/>
            <w:tcBorders>
              <w:top w:val="nil"/>
              <w:left w:val="nil"/>
              <w:bottom w:val="nil"/>
              <w:right w:val="nil"/>
            </w:tcBorders>
            <w:shd w:val="clear" w:color="auto" w:fill="auto"/>
            <w:vAlign w:val="center"/>
            <w:hideMark/>
          </w:tcPr>
          <w:p w14:paraId="6DF55ABE" w14:textId="77777777" w:rsidR="00225A5D" w:rsidRPr="00225A5D" w:rsidRDefault="00225A5D" w:rsidP="00225A5D">
            <w:pPr>
              <w:spacing w:after="0" w:line="240" w:lineRule="auto"/>
              <w:jc w:val="right"/>
              <w:rPr>
                <w:rFonts w:ascii="VIC" w:eastAsia="Times New Roman" w:hAnsi="VIC" w:cs="Calibri"/>
                <w:color w:val="auto"/>
                <w:sz w:val="16"/>
                <w:szCs w:val="16"/>
                <w:lang w:eastAsia="en-AU"/>
              </w:rPr>
            </w:pPr>
            <w:r w:rsidRPr="00225A5D">
              <w:rPr>
                <w:rFonts w:ascii="VIC" w:eastAsia="Times New Roman" w:hAnsi="VIC" w:cs="Calibri"/>
                <w:color w:val="auto"/>
                <w:sz w:val="16"/>
                <w:szCs w:val="16"/>
                <w:lang w:eastAsia="en-AU"/>
              </w:rPr>
              <w:t>2021-22</w:t>
            </w:r>
          </w:p>
        </w:tc>
        <w:tc>
          <w:tcPr>
            <w:tcW w:w="1021" w:type="pct"/>
            <w:gridSpan w:val="10"/>
            <w:tcBorders>
              <w:top w:val="nil"/>
              <w:left w:val="single" w:sz="8" w:space="0" w:color="auto"/>
              <w:bottom w:val="nil"/>
              <w:right w:val="nil"/>
            </w:tcBorders>
            <w:shd w:val="clear" w:color="auto" w:fill="auto"/>
            <w:vAlign w:val="center"/>
            <w:hideMark/>
          </w:tcPr>
          <w:p w14:paraId="78A70D54" w14:textId="77777777" w:rsidR="00225A5D" w:rsidRPr="00225A5D" w:rsidRDefault="00225A5D" w:rsidP="00225A5D">
            <w:pPr>
              <w:spacing w:after="0" w:line="240" w:lineRule="auto"/>
              <w:rPr>
                <w:rFonts w:ascii="VIC" w:eastAsia="Times New Roman" w:hAnsi="VIC" w:cs="Calibri"/>
                <w:color w:val="auto"/>
                <w:sz w:val="16"/>
                <w:szCs w:val="16"/>
                <w:lang w:eastAsia="en-AU"/>
              </w:rPr>
            </w:pPr>
            <w:r w:rsidRPr="00225A5D">
              <w:rPr>
                <w:rFonts w:ascii="VIC" w:eastAsia="Times New Roman" w:hAnsi="VIC" w:cs="Calibri"/>
                <w:color w:val="auto"/>
                <w:sz w:val="16"/>
                <w:szCs w:val="16"/>
                <w:lang w:eastAsia="en-AU"/>
              </w:rPr>
              <w:t>2022-23</w:t>
            </w:r>
          </w:p>
        </w:tc>
        <w:tc>
          <w:tcPr>
            <w:tcW w:w="139" w:type="pct"/>
            <w:gridSpan w:val="2"/>
            <w:tcBorders>
              <w:top w:val="nil"/>
              <w:left w:val="nil"/>
              <w:bottom w:val="nil"/>
              <w:right w:val="nil"/>
            </w:tcBorders>
            <w:shd w:val="clear" w:color="auto" w:fill="auto"/>
            <w:vAlign w:val="center"/>
            <w:hideMark/>
          </w:tcPr>
          <w:p w14:paraId="3BB73558" w14:textId="77777777" w:rsidR="00225A5D" w:rsidRPr="00225A5D" w:rsidRDefault="00225A5D" w:rsidP="00225A5D">
            <w:pPr>
              <w:spacing w:after="0" w:line="240" w:lineRule="auto"/>
              <w:rPr>
                <w:rFonts w:ascii="VIC" w:eastAsia="Times New Roman" w:hAnsi="VIC" w:cs="Calibri"/>
                <w:color w:val="auto"/>
                <w:sz w:val="16"/>
                <w:szCs w:val="16"/>
                <w:lang w:eastAsia="en-AU"/>
              </w:rPr>
            </w:pPr>
          </w:p>
        </w:tc>
        <w:tc>
          <w:tcPr>
            <w:tcW w:w="838" w:type="pct"/>
            <w:gridSpan w:val="12"/>
            <w:tcBorders>
              <w:top w:val="nil"/>
              <w:left w:val="nil"/>
              <w:bottom w:val="nil"/>
              <w:right w:val="single" w:sz="8" w:space="0" w:color="000000"/>
            </w:tcBorders>
            <w:shd w:val="clear" w:color="auto" w:fill="auto"/>
            <w:vAlign w:val="center"/>
            <w:hideMark/>
          </w:tcPr>
          <w:p w14:paraId="7E86451C" w14:textId="77777777" w:rsidR="00225A5D" w:rsidRPr="00225A5D" w:rsidRDefault="00225A5D" w:rsidP="00225A5D">
            <w:pPr>
              <w:spacing w:after="0" w:line="240" w:lineRule="auto"/>
              <w:jc w:val="right"/>
              <w:rPr>
                <w:rFonts w:ascii="VIC" w:eastAsia="Times New Roman" w:hAnsi="VIC" w:cs="Calibri"/>
                <w:color w:val="auto"/>
                <w:sz w:val="16"/>
                <w:szCs w:val="16"/>
                <w:lang w:eastAsia="en-AU"/>
              </w:rPr>
            </w:pPr>
            <w:r w:rsidRPr="00225A5D">
              <w:rPr>
                <w:rFonts w:ascii="VIC" w:eastAsia="Times New Roman" w:hAnsi="VIC" w:cs="Calibri"/>
                <w:color w:val="auto"/>
                <w:sz w:val="16"/>
                <w:szCs w:val="16"/>
                <w:lang w:eastAsia="en-AU"/>
              </w:rPr>
              <w:t>2021-22</w:t>
            </w:r>
          </w:p>
        </w:tc>
        <w:tc>
          <w:tcPr>
            <w:tcW w:w="1977" w:type="pct"/>
            <w:gridSpan w:val="22"/>
            <w:tcBorders>
              <w:top w:val="nil"/>
              <w:left w:val="nil"/>
              <w:bottom w:val="nil"/>
              <w:right w:val="nil"/>
            </w:tcBorders>
            <w:shd w:val="clear" w:color="auto" w:fill="auto"/>
            <w:vAlign w:val="center"/>
            <w:hideMark/>
          </w:tcPr>
          <w:p w14:paraId="001642B4" w14:textId="77777777" w:rsidR="00225A5D" w:rsidRPr="00225A5D" w:rsidRDefault="00225A5D" w:rsidP="00225A5D">
            <w:pPr>
              <w:spacing w:after="0" w:line="240" w:lineRule="auto"/>
              <w:rPr>
                <w:rFonts w:ascii="VIC" w:eastAsia="Times New Roman" w:hAnsi="VIC" w:cs="Calibri"/>
                <w:color w:val="auto"/>
                <w:sz w:val="16"/>
                <w:szCs w:val="16"/>
                <w:lang w:eastAsia="en-AU"/>
              </w:rPr>
            </w:pPr>
            <w:r w:rsidRPr="00225A5D">
              <w:rPr>
                <w:rFonts w:ascii="VIC" w:eastAsia="Times New Roman" w:hAnsi="VIC" w:cs="Calibri"/>
                <w:color w:val="auto"/>
                <w:sz w:val="16"/>
                <w:szCs w:val="16"/>
                <w:lang w:eastAsia="en-AU"/>
              </w:rPr>
              <w:t>2022-23</w:t>
            </w:r>
          </w:p>
        </w:tc>
      </w:tr>
      <w:tr w:rsidR="00225A5D" w:rsidRPr="00225A5D" w14:paraId="300A38C6" w14:textId="77777777" w:rsidTr="00CC77AC">
        <w:trPr>
          <w:trHeight w:hRule="exact" w:val="255"/>
        </w:trPr>
        <w:tc>
          <w:tcPr>
            <w:tcW w:w="142" w:type="pct"/>
            <w:tcBorders>
              <w:top w:val="nil"/>
              <w:left w:val="nil"/>
              <w:bottom w:val="nil"/>
              <w:right w:val="nil"/>
            </w:tcBorders>
            <w:shd w:val="clear" w:color="auto" w:fill="auto"/>
            <w:vAlign w:val="center"/>
            <w:hideMark/>
          </w:tcPr>
          <w:p w14:paraId="1B3959FA" w14:textId="77777777" w:rsidR="00225A5D" w:rsidRPr="00225A5D" w:rsidRDefault="00225A5D" w:rsidP="00225A5D">
            <w:pPr>
              <w:spacing w:after="0" w:line="240" w:lineRule="auto"/>
              <w:rPr>
                <w:rFonts w:ascii="VIC" w:eastAsia="Times New Roman" w:hAnsi="VIC" w:cs="Calibri"/>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023D9C39"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220" w:type="pct"/>
            <w:tcBorders>
              <w:top w:val="nil"/>
              <w:left w:val="nil"/>
              <w:bottom w:val="nil"/>
              <w:right w:val="nil"/>
            </w:tcBorders>
            <w:shd w:val="clear" w:color="auto" w:fill="auto"/>
            <w:vAlign w:val="center"/>
            <w:hideMark/>
          </w:tcPr>
          <w:p w14:paraId="109EE65D" w14:textId="77777777" w:rsidR="00225A5D" w:rsidRPr="00225A5D" w:rsidRDefault="00225A5D" w:rsidP="00225A5D">
            <w:pPr>
              <w:spacing w:after="0" w:line="240" w:lineRule="auto"/>
              <w:rPr>
                <w:rFonts w:ascii="VIC" w:eastAsia="Times New Roman" w:hAnsi="VIC" w:cs="Arial"/>
                <w:b/>
                <w:bCs/>
                <w:sz w:val="12"/>
                <w:szCs w:val="12"/>
                <w:lang w:eastAsia="en-AU"/>
              </w:rPr>
            </w:pPr>
            <w:r w:rsidRPr="00225A5D">
              <w:rPr>
                <w:rFonts w:ascii="Cambria" w:eastAsia="Times New Roman" w:hAnsi="Cambria" w:cs="Cambria"/>
                <w:b/>
                <w:bCs/>
                <w:sz w:val="12"/>
                <w:szCs w:val="12"/>
                <w:lang w:eastAsia="en-AU"/>
              </w:rPr>
              <w:t> </w:t>
            </w:r>
          </w:p>
        </w:tc>
        <w:tc>
          <w:tcPr>
            <w:tcW w:w="155" w:type="pct"/>
            <w:gridSpan w:val="2"/>
            <w:tcBorders>
              <w:top w:val="nil"/>
              <w:left w:val="nil"/>
              <w:bottom w:val="nil"/>
              <w:right w:val="nil"/>
            </w:tcBorders>
            <w:shd w:val="clear" w:color="auto" w:fill="auto"/>
            <w:vAlign w:val="center"/>
            <w:hideMark/>
          </w:tcPr>
          <w:p w14:paraId="3AF84558" w14:textId="77777777" w:rsidR="00225A5D" w:rsidRPr="00225A5D" w:rsidRDefault="00225A5D" w:rsidP="00225A5D">
            <w:pPr>
              <w:spacing w:after="0" w:line="240" w:lineRule="auto"/>
              <w:rPr>
                <w:rFonts w:ascii="VIC" w:eastAsia="Times New Roman" w:hAnsi="VIC" w:cs="Arial"/>
                <w:b/>
                <w:bCs/>
                <w:sz w:val="12"/>
                <w:szCs w:val="12"/>
                <w:lang w:eastAsia="en-AU"/>
              </w:rPr>
            </w:pPr>
          </w:p>
        </w:tc>
        <w:tc>
          <w:tcPr>
            <w:tcW w:w="166" w:type="pct"/>
            <w:gridSpan w:val="2"/>
            <w:tcBorders>
              <w:top w:val="nil"/>
              <w:left w:val="nil"/>
              <w:bottom w:val="nil"/>
              <w:right w:val="nil"/>
            </w:tcBorders>
            <w:shd w:val="clear" w:color="auto" w:fill="auto"/>
            <w:vAlign w:val="center"/>
            <w:hideMark/>
          </w:tcPr>
          <w:p w14:paraId="61891D5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52" w:type="pct"/>
            <w:gridSpan w:val="2"/>
            <w:tcBorders>
              <w:top w:val="nil"/>
              <w:left w:val="nil"/>
              <w:bottom w:val="nil"/>
              <w:right w:val="nil"/>
            </w:tcBorders>
            <w:shd w:val="clear" w:color="auto" w:fill="auto"/>
            <w:vAlign w:val="center"/>
            <w:hideMark/>
          </w:tcPr>
          <w:p w14:paraId="6438047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5" w:type="pct"/>
            <w:gridSpan w:val="2"/>
            <w:tcBorders>
              <w:top w:val="nil"/>
              <w:left w:val="nil"/>
              <w:bottom w:val="nil"/>
              <w:right w:val="nil"/>
            </w:tcBorders>
            <w:shd w:val="clear" w:color="auto" w:fill="auto"/>
            <w:vAlign w:val="center"/>
            <w:hideMark/>
          </w:tcPr>
          <w:p w14:paraId="54107CA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7" w:type="pct"/>
            <w:gridSpan w:val="2"/>
            <w:tcBorders>
              <w:top w:val="nil"/>
              <w:left w:val="nil"/>
              <w:bottom w:val="nil"/>
              <w:right w:val="nil"/>
            </w:tcBorders>
            <w:shd w:val="clear" w:color="auto" w:fill="auto"/>
            <w:vAlign w:val="center"/>
            <w:hideMark/>
          </w:tcPr>
          <w:p w14:paraId="178C208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75C9153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auto" w:fill="auto"/>
            <w:vAlign w:val="center"/>
            <w:hideMark/>
          </w:tcPr>
          <w:p w14:paraId="3E40AD7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972" w:type="pct"/>
            <w:gridSpan w:val="21"/>
            <w:tcBorders>
              <w:top w:val="nil"/>
              <w:left w:val="nil"/>
              <w:bottom w:val="nil"/>
              <w:right w:val="nil"/>
            </w:tcBorders>
            <w:shd w:val="clear" w:color="auto" w:fill="auto"/>
            <w:vAlign w:val="center"/>
            <w:hideMark/>
          </w:tcPr>
          <w:p w14:paraId="524B5BB6" w14:textId="77777777" w:rsidR="00225A5D" w:rsidRPr="00225A5D" w:rsidRDefault="00225A5D" w:rsidP="00225A5D">
            <w:pPr>
              <w:spacing w:after="0" w:line="240" w:lineRule="auto"/>
              <w:rPr>
                <w:rFonts w:ascii="VIC" w:eastAsia="Times New Roman" w:hAnsi="VIC" w:cs="Arial"/>
                <w:b/>
                <w:bCs/>
                <w:sz w:val="12"/>
                <w:szCs w:val="12"/>
                <w:lang w:eastAsia="en-AU"/>
              </w:rPr>
            </w:pPr>
            <w:r w:rsidRPr="00225A5D">
              <w:rPr>
                <w:rFonts w:ascii="VIC" w:eastAsia="Times New Roman" w:hAnsi="VIC" w:cs="Arial"/>
                <w:b/>
                <w:bCs/>
                <w:sz w:val="12"/>
                <w:szCs w:val="12"/>
                <w:lang w:eastAsia="en-AU"/>
              </w:rPr>
              <w:t>Income $/kg MS</w:t>
            </w:r>
          </w:p>
        </w:tc>
      </w:tr>
      <w:tr w:rsidR="00225A5D" w:rsidRPr="00225A5D" w14:paraId="31C79C06" w14:textId="77777777" w:rsidTr="00CC77AC">
        <w:trPr>
          <w:trHeight w:hRule="exact" w:val="255"/>
        </w:trPr>
        <w:tc>
          <w:tcPr>
            <w:tcW w:w="142" w:type="pct"/>
            <w:tcBorders>
              <w:top w:val="nil"/>
              <w:left w:val="nil"/>
              <w:bottom w:val="nil"/>
              <w:right w:val="nil"/>
            </w:tcBorders>
            <w:shd w:val="clear" w:color="auto" w:fill="auto"/>
            <w:vAlign w:val="center"/>
            <w:hideMark/>
          </w:tcPr>
          <w:p w14:paraId="1330CDBD" w14:textId="77777777" w:rsidR="00225A5D" w:rsidRPr="00225A5D" w:rsidRDefault="00225A5D" w:rsidP="00225A5D">
            <w:pPr>
              <w:spacing w:after="0" w:line="240" w:lineRule="auto"/>
              <w:rPr>
                <w:rFonts w:ascii="VIC" w:eastAsia="Times New Roman" w:hAnsi="VIC" w:cs="Arial"/>
                <w:b/>
                <w:bCs/>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52517BEA"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428</w:t>
            </w:r>
          </w:p>
        </w:tc>
        <w:tc>
          <w:tcPr>
            <w:tcW w:w="855" w:type="pct"/>
            <w:gridSpan w:val="8"/>
            <w:tcBorders>
              <w:top w:val="nil"/>
              <w:left w:val="nil"/>
              <w:bottom w:val="nil"/>
              <w:right w:val="nil"/>
            </w:tcBorders>
            <w:shd w:val="clear" w:color="000000" w:fill="C00000"/>
            <w:vAlign w:val="center"/>
            <w:hideMark/>
          </w:tcPr>
          <w:p w14:paraId="1B0B98F3"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436</w:t>
            </w:r>
          </w:p>
        </w:tc>
        <w:tc>
          <w:tcPr>
            <w:tcW w:w="166" w:type="pct"/>
            <w:gridSpan w:val="2"/>
            <w:tcBorders>
              <w:top w:val="nil"/>
              <w:left w:val="nil"/>
              <w:bottom w:val="nil"/>
              <w:right w:val="nil"/>
            </w:tcBorders>
            <w:shd w:val="clear" w:color="auto" w:fill="auto"/>
            <w:noWrap/>
            <w:vAlign w:val="bottom"/>
            <w:hideMark/>
          </w:tcPr>
          <w:p w14:paraId="26F76D0F"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7D1F969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000000" w:fill="F2DCDB"/>
            <w:vAlign w:val="center"/>
            <w:hideMark/>
          </w:tcPr>
          <w:p w14:paraId="3FE00268"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$7.54</w:t>
            </w:r>
          </w:p>
        </w:tc>
        <w:tc>
          <w:tcPr>
            <w:tcW w:w="1977" w:type="pct"/>
            <w:gridSpan w:val="22"/>
            <w:tcBorders>
              <w:top w:val="nil"/>
              <w:left w:val="nil"/>
              <w:bottom w:val="nil"/>
              <w:right w:val="nil"/>
            </w:tcBorders>
            <w:shd w:val="clear" w:color="000000" w:fill="C00000"/>
            <w:vAlign w:val="center"/>
            <w:hideMark/>
          </w:tcPr>
          <w:p w14:paraId="0FC91F6F"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$9.84</w:t>
            </w:r>
          </w:p>
        </w:tc>
      </w:tr>
      <w:tr w:rsidR="00225A5D" w:rsidRPr="00225A5D" w14:paraId="2F5E6EA8" w14:textId="77777777" w:rsidTr="00CC77AC">
        <w:trPr>
          <w:trHeight w:hRule="exact" w:val="255"/>
        </w:trPr>
        <w:tc>
          <w:tcPr>
            <w:tcW w:w="142" w:type="pct"/>
            <w:tcBorders>
              <w:top w:val="nil"/>
              <w:left w:val="nil"/>
              <w:bottom w:val="nil"/>
              <w:right w:val="nil"/>
            </w:tcBorders>
            <w:shd w:val="clear" w:color="auto" w:fill="auto"/>
            <w:vAlign w:val="center"/>
            <w:hideMark/>
          </w:tcPr>
          <w:p w14:paraId="51B95C95"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4F21A821"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390</w:t>
            </w:r>
          </w:p>
        </w:tc>
        <w:tc>
          <w:tcPr>
            <w:tcW w:w="855" w:type="pct"/>
            <w:gridSpan w:val="8"/>
            <w:tcBorders>
              <w:top w:val="nil"/>
              <w:left w:val="nil"/>
              <w:bottom w:val="nil"/>
              <w:right w:val="nil"/>
            </w:tcBorders>
            <w:shd w:val="clear" w:color="000000" w:fill="00CC00"/>
            <w:vAlign w:val="center"/>
            <w:hideMark/>
          </w:tcPr>
          <w:p w14:paraId="593BD852"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385</w:t>
            </w:r>
          </w:p>
        </w:tc>
        <w:tc>
          <w:tcPr>
            <w:tcW w:w="166" w:type="pct"/>
            <w:gridSpan w:val="2"/>
            <w:tcBorders>
              <w:top w:val="nil"/>
              <w:left w:val="nil"/>
              <w:bottom w:val="nil"/>
              <w:right w:val="nil"/>
            </w:tcBorders>
            <w:shd w:val="clear" w:color="auto" w:fill="auto"/>
            <w:noWrap/>
            <w:vAlign w:val="bottom"/>
            <w:hideMark/>
          </w:tcPr>
          <w:p w14:paraId="67E6B5ED"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18DE33C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000000" w:fill="EBF1DE"/>
            <w:vAlign w:val="center"/>
            <w:hideMark/>
          </w:tcPr>
          <w:p w14:paraId="1F74CAE9"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$7.39</w:t>
            </w:r>
          </w:p>
        </w:tc>
        <w:tc>
          <w:tcPr>
            <w:tcW w:w="1977" w:type="pct"/>
            <w:gridSpan w:val="22"/>
            <w:tcBorders>
              <w:top w:val="nil"/>
              <w:left w:val="nil"/>
              <w:bottom w:val="nil"/>
              <w:right w:val="nil"/>
            </w:tcBorders>
            <w:shd w:val="clear" w:color="000000" w:fill="00CC00"/>
            <w:vAlign w:val="center"/>
            <w:hideMark/>
          </w:tcPr>
          <w:p w14:paraId="5E9904E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$9.81</w:t>
            </w:r>
          </w:p>
        </w:tc>
      </w:tr>
      <w:tr w:rsidR="00225A5D" w:rsidRPr="00225A5D" w14:paraId="2D6DEA3E" w14:textId="77777777" w:rsidTr="00CC77AC">
        <w:trPr>
          <w:trHeight w:hRule="exact" w:val="255"/>
        </w:trPr>
        <w:tc>
          <w:tcPr>
            <w:tcW w:w="142" w:type="pct"/>
            <w:tcBorders>
              <w:top w:val="nil"/>
              <w:left w:val="nil"/>
              <w:bottom w:val="nil"/>
              <w:right w:val="nil"/>
            </w:tcBorders>
            <w:shd w:val="clear" w:color="auto" w:fill="auto"/>
            <w:vAlign w:val="center"/>
            <w:hideMark/>
          </w:tcPr>
          <w:p w14:paraId="54C8013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17E3812F"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320</w:t>
            </w:r>
          </w:p>
        </w:tc>
        <w:tc>
          <w:tcPr>
            <w:tcW w:w="855" w:type="pct"/>
            <w:gridSpan w:val="8"/>
            <w:tcBorders>
              <w:top w:val="nil"/>
              <w:left w:val="nil"/>
              <w:bottom w:val="nil"/>
              <w:right w:val="nil"/>
            </w:tcBorders>
            <w:shd w:val="clear" w:color="000000" w:fill="0070C0"/>
            <w:vAlign w:val="center"/>
            <w:hideMark/>
          </w:tcPr>
          <w:p w14:paraId="0DDFB8A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344</w:t>
            </w:r>
          </w:p>
        </w:tc>
        <w:tc>
          <w:tcPr>
            <w:tcW w:w="166" w:type="pct"/>
            <w:gridSpan w:val="2"/>
            <w:tcBorders>
              <w:top w:val="nil"/>
              <w:left w:val="nil"/>
              <w:bottom w:val="nil"/>
              <w:right w:val="nil"/>
            </w:tcBorders>
            <w:shd w:val="clear" w:color="auto" w:fill="auto"/>
            <w:noWrap/>
            <w:vAlign w:val="bottom"/>
            <w:hideMark/>
          </w:tcPr>
          <w:p w14:paraId="5ABA8FB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4228452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000000" w:fill="DCE6F1"/>
            <w:vAlign w:val="center"/>
            <w:hideMark/>
          </w:tcPr>
          <w:p w14:paraId="1DF1FC08"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$7.15</w:t>
            </w:r>
          </w:p>
        </w:tc>
        <w:tc>
          <w:tcPr>
            <w:tcW w:w="1977" w:type="pct"/>
            <w:gridSpan w:val="22"/>
            <w:tcBorders>
              <w:top w:val="nil"/>
              <w:left w:val="nil"/>
              <w:bottom w:val="nil"/>
              <w:right w:val="nil"/>
            </w:tcBorders>
            <w:shd w:val="clear" w:color="000000" w:fill="0070C0"/>
            <w:vAlign w:val="center"/>
            <w:hideMark/>
          </w:tcPr>
          <w:p w14:paraId="675E72F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$9.63</w:t>
            </w:r>
          </w:p>
        </w:tc>
      </w:tr>
      <w:tr w:rsidR="00225A5D" w:rsidRPr="00225A5D" w14:paraId="685A4A4A" w14:textId="77777777" w:rsidTr="00CC77AC">
        <w:trPr>
          <w:trHeight w:hRule="exact" w:val="255"/>
        </w:trPr>
        <w:tc>
          <w:tcPr>
            <w:tcW w:w="142" w:type="pct"/>
            <w:tcBorders>
              <w:top w:val="nil"/>
              <w:left w:val="nil"/>
              <w:bottom w:val="nil"/>
              <w:right w:val="nil"/>
            </w:tcBorders>
            <w:shd w:val="clear" w:color="auto" w:fill="auto"/>
            <w:vAlign w:val="center"/>
            <w:hideMark/>
          </w:tcPr>
          <w:p w14:paraId="6CC004F1"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1D8A8924"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66BBD9A8"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Number of milkers (</w:t>
            </w:r>
            <w:proofErr w:type="spellStart"/>
            <w:r w:rsidRPr="00225A5D">
              <w:rPr>
                <w:rFonts w:ascii="VIC" w:eastAsia="Times New Roman" w:hAnsi="VIC" w:cs="Arial"/>
                <w:sz w:val="12"/>
                <w:szCs w:val="12"/>
                <w:lang w:eastAsia="en-AU"/>
              </w:rPr>
              <w:t>hd</w:t>
            </w:r>
            <w:proofErr w:type="spellEnd"/>
            <w:r w:rsidRPr="00225A5D">
              <w:rPr>
                <w:rFonts w:ascii="VIC" w:eastAsia="Times New Roman" w:hAnsi="VIC" w:cs="Arial"/>
                <w:sz w:val="12"/>
                <w:szCs w:val="12"/>
                <w:lang w:eastAsia="en-AU"/>
              </w:rPr>
              <w:t>)</w:t>
            </w:r>
          </w:p>
        </w:tc>
        <w:tc>
          <w:tcPr>
            <w:tcW w:w="139" w:type="pct"/>
            <w:gridSpan w:val="2"/>
            <w:tcBorders>
              <w:top w:val="nil"/>
              <w:left w:val="nil"/>
              <w:bottom w:val="nil"/>
              <w:right w:val="nil"/>
            </w:tcBorders>
            <w:shd w:val="clear" w:color="auto" w:fill="auto"/>
            <w:vAlign w:val="center"/>
            <w:hideMark/>
          </w:tcPr>
          <w:p w14:paraId="4F99E8FB"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vAlign w:val="center"/>
            <w:hideMark/>
          </w:tcPr>
          <w:p w14:paraId="5E8BD50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357934D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05EC927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FBAC25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1ABE031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single" w:sz="8" w:space="0" w:color="auto"/>
            </w:tcBorders>
            <w:shd w:val="clear" w:color="auto" w:fill="auto"/>
            <w:vAlign w:val="center"/>
            <w:hideMark/>
          </w:tcPr>
          <w:p w14:paraId="06890C0F"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Cambria" w:eastAsia="Times New Roman" w:hAnsi="Cambria" w:cs="Cambria"/>
                <w:sz w:val="12"/>
                <w:szCs w:val="12"/>
                <w:lang w:eastAsia="en-AU"/>
              </w:rPr>
              <w:t> </w:t>
            </w:r>
          </w:p>
        </w:tc>
        <w:tc>
          <w:tcPr>
            <w:tcW w:w="1977" w:type="pct"/>
            <w:gridSpan w:val="22"/>
            <w:tcBorders>
              <w:top w:val="nil"/>
              <w:left w:val="nil"/>
              <w:bottom w:val="nil"/>
              <w:right w:val="nil"/>
            </w:tcBorders>
            <w:shd w:val="clear" w:color="auto" w:fill="auto"/>
            <w:vAlign w:val="center"/>
            <w:hideMark/>
          </w:tcPr>
          <w:p w14:paraId="52A03D3E"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Milk income (net)</w:t>
            </w:r>
          </w:p>
        </w:tc>
      </w:tr>
      <w:tr w:rsidR="00225A5D" w:rsidRPr="00225A5D" w14:paraId="5C5E7D9F" w14:textId="77777777" w:rsidTr="00CC77AC">
        <w:trPr>
          <w:trHeight w:hRule="exact" w:val="255"/>
        </w:trPr>
        <w:tc>
          <w:tcPr>
            <w:tcW w:w="142" w:type="pct"/>
            <w:tcBorders>
              <w:top w:val="nil"/>
              <w:left w:val="nil"/>
              <w:bottom w:val="nil"/>
              <w:right w:val="nil"/>
            </w:tcBorders>
            <w:shd w:val="clear" w:color="auto" w:fill="auto"/>
            <w:noWrap/>
            <w:vAlign w:val="bottom"/>
            <w:hideMark/>
          </w:tcPr>
          <w:p w14:paraId="6AE0DFC2" w14:textId="77777777" w:rsidR="00225A5D" w:rsidRPr="00225A5D" w:rsidRDefault="00225A5D" w:rsidP="00225A5D">
            <w:pPr>
              <w:spacing w:after="0" w:line="240" w:lineRule="auto"/>
              <w:rPr>
                <w:rFonts w:ascii="VIC" w:eastAsia="Times New Roman" w:hAnsi="VIC" w:cs="Arial"/>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4FF4FE60"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0.8</w:t>
            </w:r>
          </w:p>
        </w:tc>
        <w:tc>
          <w:tcPr>
            <w:tcW w:w="689" w:type="pct"/>
            <w:gridSpan w:val="6"/>
            <w:tcBorders>
              <w:top w:val="nil"/>
              <w:left w:val="nil"/>
              <w:bottom w:val="nil"/>
              <w:right w:val="nil"/>
            </w:tcBorders>
            <w:shd w:val="clear" w:color="000000" w:fill="C00000"/>
            <w:vAlign w:val="center"/>
            <w:hideMark/>
          </w:tcPr>
          <w:p w14:paraId="04CF8E1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0.6</w:t>
            </w:r>
          </w:p>
        </w:tc>
        <w:tc>
          <w:tcPr>
            <w:tcW w:w="166" w:type="pct"/>
            <w:gridSpan w:val="2"/>
            <w:tcBorders>
              <w:top w:val="nil"/>
              <w:left w:val="nil"/>
              <w:bottom w:val="nil"/>
              <w:right w:val="nil"/>
            </w:tcBorders>
            <w:shd w:val="clear" w:color="auto" w:fill="auto"/>
            <w:vAlign w:val="center"/>
            <w:hideMark/>
          </w:tcPr>
          <w:p w14:paraId="298B647F"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66" w:type="pct"/>
            <w:gridSpan w:val="2"/>
            <w:tcBorders>
              <w:top w:val="nil"/>
              <w:left w:val="nil"/>
              <w:bottom w:val="nil"/>
              <w:right w:val="nil"/>
            </w:tcBorders>
            <w:shd w:val="clear" w:color="auto" w:fill="auto"/>
            <w:vAlign w:val="center"/>
            <w:hideMark/>
          </w:tcPr>
          <w:p w14:paraId="639B28F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27E5FF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535873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0190163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F2DCDB"/>
            <w:vAlign w:val="center"/>
            <w:hideMark/>
          </w:tcPr>
          <w:p w14:paraId="0FB09399"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$1.19</w:t>
            </w:r>
          </w:p>
        </w:tc>
        <w:tc>
          <w:tcPr>
            <w:tcW w:w="853" w:type="pct"/>
            <w:gridSpan w:val="6"/>
            <w:tcBorders>
              <w:top w:val="nil"/>
              <w:left w:val="nil"/>
              <w:bottom w:val="nil"/>
              <w:right w:val="nil"/>
            </w:tcBorders>
            <w:shd w:val="clear" w:color="000000" w:fill="C00000"/>
            <w:vAlign w:val="center"/>
            <w:hideMark/>
          </w:tcPr>
          <w:p w14:paraId="041B0BBC"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$0.97</w:t>
            </w:r>
          </w:p>
        </w:tc>
        <w:tc>
          <w:tcPr>
            <w:tcW w:w="141" w:type="pct"/>
            <w:gridSpan w:val="2"/>
            <w:tcBorders>
              <w:top w:val="nil"/>
              <w:left w:val="nil"/>
              <w:bottom w:val="nil"/>
              <w:right w:val="nil"/>
            </w:tcBorders>
            <w:shd w:val="clear" w:color="auto" w:fill="auto"/>
            <w:vAlign w:val="center"/>
            <w:hideMark/>
          </w:tcPr>
          <w:p w14:paraId="1C9DDE4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0" w:type="pct"/>
            <w:gridSpan w:val="2"/>
            <w:tcBorders>
              <w:top w:val="nil"/>
              <w:left w:val="nil"/>
              <w:bottom w:val="nil"/>
              <w:right w:val="nil"/>
            </w:tcBorders>
            <w:shd w:val="clear" w:color="auto" w:fill="auto"/>
            <w:vAlign w:val="center"/>
            <w:hideMark/>
          </w:tcPr>
          <w:p w14:paraId="6F65747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2230F40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4B0F3C4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2287B04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4A81864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660840E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65ADECB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5C4FD5C1" w14:textId="77777777" w:rsidTr="00CC77AC">
        <w:trPr>
          <w:trHeight w:hRule="exact" w:val="255"/>
        </w:trPr>
        <w:tc>
          <w:tcPr>
            <w:tcW w:w="142" w:type="pct"/>
            <w:tcBorders>
              <w:top w:val="nil"/>
              <w:left w:val="nil"/>
              <w:bottom w:val="nil"/>
              <w:right w:val="nil"/>
            </w:tcBorders>
            <w:shd w:val="clear" w:color="auto" w:fill="auto"/>
            <w:noWrap/>
            <w:vAlign w:val="bottom"/>
            <w:hideMark/>
          </w:tcPr>
          <w:p w14:paraId="30061A8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75335CE4"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0.7</w:t>
            </w:r>
          </w:p>
        </w:tc>
        <w:tc>
          <w:tcPr>
            <w:tcW w:w="689" w:type="pct"/>
            <w:gridSpan w:val="6"/>
            <w:tcBorders>
              <w:top w:val="nil"/>
              <w:left w:val="nil"/>
              <w:bottom w:val="nil"/>
              <w:right w:val="nil"/>
            </w:tcBorders>
            <w:shd w:val="clear" w:color="000000" w:fill="00CC00"/>
            <w:vAlign w:val="center"/>
            <w:hideMark/>
          </w:tcPr>
          <w:p w14:paraId="4E7F801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0.6</w:t>
            </w:r>
          </w:p>
        </w:tc>
        <w:tc>
          <w:tcPr>
            <w:tcW w:w="166" w:type="pct"/>
            <w:gridSpan w:val="2"/>
            <w:tcBorders>
              <w:top w:val="nil"/>
              <w:left w:val="nil"/>
              <w:bottom w:val="nil"/>
              <w:right w:val="nil"/>
            </w:tcBorders>
            <w:shd w:val="clear" w:color="auto" w:fill="auto"/>
            <w:noWrap/>
            <w:vAlign w:val="bottom"/>
            <w:hideMark/>
          </w:tcPr>
          <w:p w14:paraId="0C62473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66" w:type="pct"/>
            <w:gridSpan w:val="2"/>
            <w:tcBorders>
              <w:top w:val="nil"/>
              <w:left w:val="nil"/>
              <w:bottom w:val="nil"/>
              <w:right w:val="nil"/>
            </w:tcBorders>
            <w:shd w:val="clear" w:color="auto" w:fill="auto"/>
            <w:noWrap/>
            <w:vAlign w:val="bottom"/>
            <w:hideMark/>
          </w:tcPr>
          <w:p w14:paraId="3153577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54FFA9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484DB58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839856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EBF1DE"/>
            <w:vAlign w:val="center"/>
            <w:hideMark/>
          </w:tcPr>
          <w:p w14:paraId="01BFDBAC"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$1.35</w:t>
            </w:r>
          </w:p>
        </w:tc>
        <w:tc>
          <w:tcPr>
            <w:tcW w:w="853" w:type="pct"/>
            <w:gridSpan w:val="6"/>
            <w:tcBorders>
              <w:top w:val="nil"/>
              <w:left w:val="nil"/>
              <w:bottom w:val="nil"/>
              <w:right w:val="nil"/>
            </w:tcBorders>
            <w:shd w:val="clear" w:color="000000" w:fill="00CC00"/>
            <w:vAlign w:val="center"/>
            <w:hideMark/>
          </w:tcPr>
          <w:p w14:paraId="385B16BF"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$1.28</w:t>
            </w:r>
          </w:p>
        </w:tc>
        <w:tc>
          <w:tcPr>
            <w:tcW w:w="141" w:type="pct"/>
            <w:gridSpan w:val="2"/>
            <w:tcBorders>
              <w:top w:val="nil"/>
              <w:left w:val="nil"/>
              <w:bottom w:val="nil"/>
              <w:right w:val="nil"/>
            </w:tcBorders>
            <w:shd w:val="clear" w:color="auto" w:fill="auto"/>
            <w:vAlign w:val="center"/>
            <w:hideMark/>
          </w:tcPr>
          <w:p w14:paraId="19847F4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0" w:type="pct"/>
            <w:gridSpan w:val="2"/>
            <w:tcBorders>
              <w:top w:val="nil"/>
              <w:left w:val="nil"/>
              <w:bottom w:val="nil"/>
              <w:right w:val="nil"/>
            </w:tcBorders>
            <w:shd w:val="clear" w:color="auto" w:fill="auto"/>
            <w:vAlign w:val="center"/>
            <w:hideMark/>
          </w:tcPr>
          <w:p w14:paraId="0B1266E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5C02B60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6F0D61D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6F702DC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3D992B0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381539A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2151DB1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79A60E1" w14:textId="77777777" w:rsidTr="00CC77AC">
        <w:trPr>
          <w:trHeight w:hRule="exact" w:val="255"/>
        </w:trPr>
        <w:tc>
          <w:tcPr>
            <w:tcW w:w="142" w:type="pct"/>
            <w:tcBorders>
              <w:top w:val="nil"/>
              <w:left w:val="nil"/>
              <w:bottom w:val="nil"/>
              <w:right w:val="nil"/>
            </w:tcBorders>
            <w:shd w:val="clear" w:color="auto" w:fill="auto"/>
            <w:noWrap/>
            <w:vAlign w:val="bottom"/>
            <w:hideMark/>
          </w:tcPr>
          <w:p w14:paraId="7DC82E5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03A7C383"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0.8</w:t>
            </w:r>
          </w:p>
        </w:tc>
        <w:tc>
          <w:tcPr>
            <w:tcW w:w="689" w:type="pct"/>
            <w:gridSpan w:val="6"/>
            <w:tcBorders>
              <w:top w:val="nil"/>
              <w:left w:val="nil"/>
              <w:bottom w:val="nil"/>
              <w:right w:val="nil"/>
            </w:tcBorders>
            <w:shd w:val="clear" w:color="000000" w:fill="0070C0"/>
            <w:vAlign w:val="center"/>
            <w:hideMark/>
          </w:tcPr>
          <w:p w14:paraId="560439B4"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0.8</w:t>
            </w:r>
          </w:p>
        </w:tc>
        <w:tc>
          <w:tcPr>
            <w:tcW w:w="166" w:type="pct"/>
            <w:gridSpan w:val="2"/>
            <w:tcBorders>
              <w:top w:val="nil"/>
              <w:left w:val="nil"/>
              <w:bottom w:val="nil"/>
              <w:right w:val="nil"/>
            </w:tcBorders>
            <w:shd w:val="clear" w:color="auto" w:fill="auto"/>
            <w:vAlign w:val="center"/>
            <w:hideMark/>
          </w:tcPr>
          <w:p w14:paraId="7B26824F"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66" w:type="pct"/>
            <w:gridSpan w:val="2"/>
            <w:tcBorders>
              <w:top w:val="nil"/>
              <w:left w:val="nil"/>
              <w:bottom w:val="nil"/>
              <w:right w:val="nil"/>
            </w:tcBorders>
            <w:shd w:val="clear" w:color="auto" w:fill="auto"/>
            <w:vAlign w:val="center"/>
            <w:hideMark/>
          </w:tcPr>
          <w:p w14:paraId="0F61FB5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3CF364E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0731C9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3B1D379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DCE6F1"/>
            <w:vAlign w:val="center"/>
            <w:hideMark/>
          </w:tcPr>
          <w:p w14:paraId="6AEB1238"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$0.86</w:t>
            </w:r>
          </w:p>
        </w:tc>
        <w:tc>
          <w:tcPr>
            <w:tcW w:w="853" w:type="pct"/>
            <w:gridSpan w:val="6"/>
            <w:tcBorders>
              <w:top w:val="nil"/>
              <w:left w:val="nil"/>
              <w:bottom w:val="nil"/>
              <w:right w:val="nil"/>
            </w:tcBorders>
            <w:shd w:val="clear" w:color="000000" w:fill="0070C0"/>
            <w:vAlign w:val="center"/>
            <w:hideMark/>
          </w:tcPr>
          <w:p w14:paraId="5726D12C"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$0.84</w:t>
            </w:r>
          </w:p>
        </w:tc>
        <w:tc>
          <w:tcPr>
            <w:tcW w:w="141" w:type="pct"/>
            <w:gridSpan w:val="2"/>
            <w:tcBorders>
              <w:top w:val="nil"/>
              <w:left w:val="nil"/>
              <w:bottom w:val="nil"/>
              <w:right w:val="nil"/>
            </w:tcBorders>
            <w:shd w:val="clear" w:color="auto" w:fill="auto"/>
            <w:vAlign w:val="center"/>
            <w:hideMark/>
          </w:tcPr>
          <w:p w14:paraId="0733754E"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0" w:type="pct"/>
            <w:gridSpan w:val="2"/>
            <w:tcBorders>
              <w:top w:val="nil"/>
              <w:left w:val="nil"/>
              <w:bottom w:val="nil"/>
              <w:right w:val="nil"/>
            </w:tcBorders>
            <w:shd w:val="clear" w:color="auto" w:fill="auto"/>
            <w:vAlign w:val="center"/>
            <w:hideMark/>
          </w:tcPr>
          <w:p w14:paraId="5C27EF8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031CDEB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0599EA8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7CC800A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1FCE314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4445058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26F2B1C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31B8773" w14:textId="77777777" w:rsidTr="00CC77AC">
        <w:trPr>
          <w:trHeight w:hRule="exact" w:val="255"/>
        </w:trPr>
        <w:tc>
          <w:tcPr>
            <w:tcW w:w="142" w:type="pct"/>
            <w:tcBorders>
              <w:top w:val="nil"/>
              <w:left w:val="nil"/>
              <w:bottom w:val="nil"/>
              <w:right w:val="nil"/>
            </w:tcBorders>
            <w:shd w:val="clear" w:color="auto" w:fill="auto"/>
            <w:noWrap/>
            <w:vAlign w:val="bottom"/>
            <w:hideMark/>
          </w:tcPr>
          <w:p w14:paraId="088365D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33E5C0BE"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10200D3F" w14:textId="77777777" w:rsidR="00225A5D" w:rsidRPr="000F1C03" w:rsidRDefault="00225A5D" w:rsidP="00225A5D">
            <w:pPr>
              <w:spacing w:after="0" w:line="240" w:lineRule="auto"/>
              <w:rPr>
                <w:rFonts w:ascii="VIC" w:eastAsia="Times New Roman" w:hAnsi="VIC" w:cs="Arial"/>
                <w:sz w:val="12"/>
                <w:szCs w:val="12"/>
                <w:lang w:val="de-DE" w:eastAsia="en-AU"/>
              </w:rPr>
            </w:pPr>
            <w:r w:rsidRPr="000F1C03">
              <w:rPr>
                <w:rFonts w:ascii="VIC" w:eastAsia="Times New Roman" w:hAnsi="VIC" w:cs="Arial"/>
                <w:sz w:val="12"/>
                <w:szCs w:val="12"/>
                <w:lang w:val="de-DE" w:eastAsia="en-AU"/>
              </w:rPr>
              <w:t>WUE (t DM/100mm/ha)</w:t>
            </w:r>
          </w:p>
        </w:tc>
        <w:tc>
          <w:tcPr>
            <w:tcW w:w="139" w:type="pct"/>
            <w:gridSpan w:val="2"/>
            <w:tcBorders>
              <w:top w:val="nil"/>
              <w:left w:val="nil"/>
              <w:bottom w:val="nil"/>
              <w:right w:val="nil"/>
            </w:tcBorders>
            <w:shd w:val="clear" w:color="auto" w:fill="auto"/>
            <w:vAlign w:val="center"/>
            <w:hideMark/>
          </w:tcPr>
          <w:p w14:paraId="38A8E3A8" w14:textId="77777777" w:rsidR="00225A5D" w:rsidRPr="000F1C03" w:rsidRDefault="00225A5D" w:rsidP="00225A5D">
            <w:pPr>
              <w:spacing w:after="0" w:line="240" w:lineRule="auto"/>
              <w:rPr>
                <w:rFonts w:ascii="VIC" w:eastAsia="Times New Roman" w:hAnsi="VIC" w:cs="Arial"/>
                <w:sz w:val="12"/>
                <w:szCs w:val="12"/>
                <w:lang w:val="de-DE" w:eastAsia="en-AU"/>
              </w:rPr>
            </w:pPr>
          </w:p>
        </w:tc>
        <w:tc>
          <w:tcPr>
            <w:tcW w:w="838" w:type="pct"/>
            <w:gridSpan w:val="12"/>
            <w:tcBorders>
              <w:top w:val="nil"/>
              <w:left w:val="nil"/>
              <w:bottom w:val="nil"/>
              <w:right w:val="single" w:sz="8" w:space="0" w:color="000000"/>
            </w:tcBorders>
            <w:shd w:val="clear" w:color="auto" w:fill="auto"/>
            <w:vAlign w:val="center"/>
            <w:hideMark/>
          </w:tcPr>
          <w:p w14:paraId="42327F98" w14:textId="77777777" w:rsidR="00225A5D" w:rsidRPr="000F1C03" w:rsidRDefault="00225A5D" w:rsidP="00225A5D">
            <w:pPr>
              <w:spacing w:after="0" w:line="240" w:lineRule="auto"/>
              <w:rPr>
                <w:rFonts w:ascii="VIC" w:eastAsia="Times New Roman" w:hAnsi="VIC" w:cs="Times New Roman"/>
                <w:color w:val="auto"/>
                <w:sz w:val="12"/>
                <w:szCs w:val="12"/>
                <w:lang w:val="de-DE" w:eastAsia="en-AU"/>
              </w:rPr>
            </w:pPr>
          </w:p>
        </w:tc>
        <w:tc>
          <w:tcPr>
            <w:tcW w:w="1977" w:type="pct"/>
            <w:gridSpan w:val="22"/>
            <w:tcBorders>
              <w:top w:val="nil"/>
              <w:left w:val="nil"/>
              <w:bottom w:val="nil"/>
              <w:right w:val="nil"/>
            </w:tcBorders>
            <w:shd w:val="clear" w:color="auto" w:fill="auto"/>
            <w:vAlign w:val="center"/>
            <w:hideMark/>
          </w:tcPr>
          <w:p w14:paraId="2655C2B6"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Livestock trading profit and other income</w:t>
            </w:r>
          </w:p>
        </w:tc>
      </w:tr>
      <w:tr w:rsidR="00225A5D" w:rsidRPr="00225A5D" w14:paraId="1BD89772" w14:textId="77777777" w:rsidTr="00CC77AC">
        <w:trPr>
          <w:trHeight w:hRule="exact" w:val="255"/>
        </w:trPr>
        <w:tc>
          <w:tcPr>
            <w:tcW w:w="142" w:type="pct"/>
            <w:tcBorders>
              <w:top w:val="nil"/>
              <w:left w:val="nil"/>
              <w:bottom w:val="nil"/>
              <w:right w:val="nil"/>
            </w:tcBorders>
            <w:shd w:val="clear" w:color="auto" w:fill="auto"/>
            <w:vAlign w:val="center"/>
            <w:hideMark/>
          </w:tcPr>
          <w:p w14:paraId="12281D9F" w14:textId="77777777" w:rsidR="00225A5D" w:rsidRPr="00225A5D" w:rsidRDefault="00225A5D" w:rsidP="00225A5D">
            <w:pPr>
              <w:spacing w:after="0" w:line="240" w:lineRule="auto"/>
              <w:rPr>
                <w:rFonts w:ascii="VIC" w:eastAsia="Times New Roman" w:hAnsi="VIC" w:cs="Arial"/>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2805243F"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335</w:t>
            </w:r>
          </w:p>
        </w:tc>
        <w:tc>
          <w:tcPr>
            <w:tcW w:w="855" w:type="pct"/>
            <w:gridSpan w:val="8"/>
            <w:tcBorders>
              <w:top w:val="nil"/>
              <w:left w:val="nil"/>
              <w:bottom w:val="nil"/>
              <w:right w:val="nil"/>
            </w:tcBorders>
            <w:shd w:val="clear" w:color="000000" w:fill="C00000"/>
            <w:vAlign w:val="center"/>
            <w:hideMark/>
          </w:tcPr>
          <w:p w14:paraId="684C434D"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322</w:t>
            </w:r>
          </w:p>
        </w:tc>
        <w:tc>
          <w:tcPr>
            <w:tcW w:w="166" w:type="pct"/>
            <w:gridSpan w:val="2"/>
            <w:tcBorders>
              <w:top w:val="nil"/>
              <w:left w:val="nil"/>
              <w:bottom w:val="nil"/>
              <w:right w:val="nil"/>
            </w:tcBorders>
            <w:shd w:val="clear" w:color="auto" w:fill="auto"/>
            <w:vAlign w:val="center"/>
            <w:hideMark/>
          </w:tcPr>
          <w:p w14:paraId="50BEC693"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41D4DAE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000000" w:fill="F2DCDB"/>
            <w:vAlign w:val="center"/>
            <w:hideMark/>
          </w:tcPr>
          <w:p w14:paraId="1DDFBB06"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$8.72</w:t>
            </w:r>
          </w:p>
        </w:tc>
        <w:tc>
          <w:tcPr>
            <w:tcW w:w="1977" w:type="pct"/>
            <w:gridSpan w:val="22"/>
            <w:tcBorders>
              <w:top w:val="nil"/>
              <w:left w:val="nil"/>
              <w:bottom w:val="nil"/>
              <w:right w:val="nil"/>
            </w:tcBorders>
            <w:shd w:val="clear" w:color="000000" w:fill="C00000"/>
            <w:vAlign w:val="center"/>
            <w:hideMark/>
          </w:tcPr>
          <w:p w14:paraId="2B16918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$10.97</w:t>
            </w:r>
          </w:p>
        </w:tc>
      </w:tr>
      <w:tr w:rsidR="00225A5D" w:rsidRPr="00225A5D" w14:paraId="65CB0ECE" w14:textId="77777777" w:rsidTr="00CC77AC">
        <w:trPr>
          <w:trHeight w:hRule="exact" w:val="255"/>
        </w:trPr>
        <w:tc>
          <w:tcPr>
            <w:tcW w:w="142" w:type="pct"/>
            <w:tcBorders>
              <w:top w:val="nil"/>
              <w:left w:val="nil"/>
              <w:bottom w:val="nil"/>
              <w:right w:val="nil"/>
            </w:tcBorders>
            <w:shd w:val="clear" w:color="auto" w:fill="auto"/>
            <w:vAlign w:val="center"/>
            <w:hideMark/>
          </w:tcPr>
          <w:p w14:paraId="5F36AFE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50061ECF"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341</w:t>
            </w:r>
          </w:p>
        </w:tc>
        <w:tc>
          <w:tcPr>
            <w:tcW w:w="855" w:type="pct"/>
            <w:gridSpan w:val="8"/>
            <w:tcBorders>
              <w:top w:val="nil"/>
              <w:left w:val="nil"/>
              <w:bottom w:val="nil"/>
              <w:right w:val="nil"/>
            </w:tcBorders>
            <w:shd w:val="clear" w:color="000000" w:fill="00CC00"/>
            <w:vAlign w:val="center"/>
            <w:hideMark/>
          </w:tcPr>
          <w:p w14:paraId="15D8BD6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351</w:t>
            </w:r>
          </w:p>
        </w:tc>
        <w:tc>
          <w:tcPr>
            <w:tcW w:w="166" w:type="pct"/>
            <w:gridSpan w:val="2"/>
            <w:tcBorders>
              <w:top w:val="nil"/>
              <w:left w:val="nil"/>
              <w:bottom w:val="nil"/>
              <w:right w:val="nil"/>
            </w:tcBorders>
            <w:shd w:val="clear" w:color="auto" w:fill="auto"/>
            <w:noWrap/>
            <w:vAlign w:val="bottom"/>
            <w:hideMark/>
          </w:tcPr>
          <w:p w14:paraId="36E6AF7F"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4AE772E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000000" w:fill="EBF1DE"/>
            <w:vAlign w:val="center"/>
            <w:hideMark/>
          </w:tcPr>
          <w:p w14:paraId="2C2EF01D"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$8.74</w:t>
            </w:r>
          </w:p>
        </w:tc>
        <w:tc>
          <w:tcPr>
            <w:tcW w:w="1977" w:type="pct"/>
            <w:gridSpan w:val="22"/>
            <w:tcBorders>
              <w:top w:val="nil"/>
              <w:left w:val="nil"/>
              <w:bottom w:val="nil"/>
              <w:right w:val="nil"/>
            </w:tcBorders>
            <w:shd w:val="clear" w:color="000000" w:fill="00CC00"/>
            <w:vAlign w:val="center"/>
            <w:hideMark/>
          </w:tcPr>
          <w:p w14:paraId="1FBE623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$11.09</w:t>
            </w:r>
          </w:p>
        </w:tc>
      </w:tr>
      <w:tr w:rsidR="00225A5D" w:rsidRPr="00225A5D" w14:paraId="52E5C499" w14:textId="77777777" w:rsidTr="00CC77AC">
        <w:trPr>
          <w:trHeight w:hRule="exact" w:val="255"/>
        </w:trPr>
        <w:tc>
          <w:tcPr>
            <w:tcW w:w="142" w:type="pct"/>
            <w:tcBorders>
              <w:top w:val="nil"/>
              <w:left w:val="nil"/>
              <w:bottom w:val="nil"/>
              <w:right w:val="nil"/>
            </w:tcBorders>
            <w:shd w:val="clear" w:color="auto" w:fill="auto"/>
            <w:vAlign w:val="center"/>
            <w:hideMark/>
          </w:tcPr>
          <w:p w14:paraId="3A03D67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40478712"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187</w:t>
            </w:r>
          </w:p>
        </w:tc>
        <w:tc>
          <w:tcPr>
            <w:tcW w:w="855" w:type="pct"/>
            <w:gridSpan w:val="8"/>
            <w:tcBorders>
              <w:top w:val="nil"/>
              <w:left w:val="nil"/>
              <w:bottom w:val="nil"/>
              <w:right w:val="nil"/>
            </w:tcBorders>
            <w:shd w:val="clear" w:color="000000" w:fill="0070C0"/>
            <w:vAlign w:val="center"/>
            <w:hideMark/>
          </w:tcPr>
          <w:p w14:paraId="1315905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205</w:t>
            </w:r>
          </w:p>
        </w:tc>
        <w:tc>
          <w:tcPr>
            <w:tcW w:w="166" w:type="pct"/>
            <w:gridSpan w:val="2"/>
            <w:tcBorders>
              <w:top w:val="nil"/>
              <w:left w:val="nil"/>
              <w:bottom w:val="nil"/>
              <w:right w:val="nil"/>
            </w:tcBorders>
            <w:shd w:val="clear" w:color="auto" w:fill="auto"/>
            <w:vAlign w:val="center"/>
            <w:hideMark/>
          </w:tcPr>
          <w:p w14:paraId="3D4F0211"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1B0F235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single" w:sz="8" w:space="0" w:color="000000"/>
            </w:tcBorders>
            <w:shd w:val="clear" w:color="000000" w:fill="DCE6F1"/>
            <w:vAlign w:val="center"/>
            <w:hideMark/>
          </w:tcPr>
          <w:p w14:paraId="2ECA8570"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$8.00</w:t>
            </w:r>
          </w:p>
        </w:tc>
        <w:tc>
          <w:tcPr>
            <w:tcW w:w="1977" w:type="pct"/>
            <w:gridSpan w:val="22"/>
            <w:tcBorders>
              <w:top w:val="nil"/>
              <w:left w:val="nil"/>
              <w:bottom w:val="nil"/>
              <w:right w:val="nil"/>
            </w:tcBorders>
            <w:shd w:val="clear" w:color="000000" w:fill="0070C0"/>
            <w:vAlign w:val="center"/>
            <w:hideMark/>
          </w:tcPr>
          <w:p w14:paraId="2A6DD735"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$10.47</w:t>
            </w:r>
          </w:p>
        </w:tc>
      </w:tr>
      <w:tr w:rsidR="00225A5D" w:rsidRPr="00225A5D" w14:paraId="4AD394E5" w14:textId="77777777" w:rsidTr="00CC77AC">
        <w:trPr>
          <w:trHeight w:hRule="exact" w:val="255"/>
        </w:trPr>
        <w:tc>
          <w:tcPr>
            <w:tcW w:w="142" w:type="pct"/>
            <w:tcBorders>
              <w:top w:val="nil"/>
              <w:left w:val="nil"/>
              <w:bottom w:val="nil"/>
              <w:right w:val="nil"/>
            </w:tcBorders>
            <w:shd w:val="clear" w:color="auto" w:fill="auto"/>
            <w:vAlign w:val="center"/>
            <w:hideMark/>
          </w:tcPr>
          <w:p w14:paraId="53B41233"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3E2B0897"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13F56F6F"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Usable area (ha)</w:t>
            </w:r>
          </w:p>
        </w:tc>
        <w:tc>
          <w:tcPr>
            <w:tcW w:w="139" w:type="pct"/>
            <w:gridSpan w:val="2"/>
            <w:tcBorders>
              <w:top w:val="nil"/>
              <w:left w:val="nil"/>
              <w:bottom w:val="nil"/>
              <w:right w:val="nil"/>
            </w:tcBorders>
            <w:shd w:val="clear" w:color="auto" w:fill="auto"/>
            <w:vAlign w:val="center"/>
            <w:hideMark/>
          </w:tcPr>
          <w:p w14:paraId="49C0C25A"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vAlign w:val="center"/>
            <w:hideMark/>
          </w:tcPr>
          <w:p w14:paraId="02ECC60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0767B8C"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C6E84BF"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6E790E4"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5CAE5E42"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vAlign w:val="center"/>
            <w:hideMark/>
          </w:tcPr>
          <w:p w14:paraId="2862E53E"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977" w:type="pct"/>
            <w:gridSpan w:val="22"/>
            <w:tcBorders>
              <w:top w:val="nil"/>
              <w:left w:val="single" w:sz="8" w:space="0" w:color="auto"/>
              <w:bottom w:val="nil"/>
              <w:right w:val="nil"/>
            </w:tcBorders>
            <w:shd w:val="clear" w:color="auto" w:fill="auto"/>
            <w:vAlign w:val="center"/>
            <w:hideMark/>
          </w:tcPr>
          <w:p w14:paraId="75013823"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Gross farm income</w:t>
            </w:r>
          </w:p>
        </w:tc>
      </w:tr>
      <w:tr w:rsidR="00225A5D" w:rsidRPr="00225A5D" w14:paraId="3C604E5D" w14:textId="77777777" w:rsidTr="00CC77AC">
        <w:trPr>
          <w:trHeight w:hRule="exact" w:val="255"/>
        </w:trPr>
        <w:tc>
          <w:tcPr>
            <w:tcW w:w="142" w:type="pct"/>
            <w:tcBorders>
              <w:top w:val="nil"/>
              <w:left w:val="nil"/>
              <w:bottom w:val="nil"/>
              <w:right w:val="nil"/>
            </w:tcBorders>
            <w:shd w:val="clear" w:color="auto" w:fill="auto"/>
            <w:vAlign w:val="center"/>
            <w:hideMark/>
          </w:tcPr>
          <w:p w14:paraId="3203EA89" w14:textId="77777777" w:rsidR="00225A5D" w:rsidRPr="00225A5D" w:rsidRDefault="00225A5D" w:rsidP="00225A5D">
            <w:pPr>
              <w:spacing w:after="0" w:line="240" w:lineRule="auto"/>
              <w:rPr>
                <w:rFonts w:ascii="VIC" w:eastAsia="Times New Roman" w:hAnsi="VIC" w:cs="Arial"/>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5B495F56"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1.4</w:t>
            </w:r>
          </w:p>
        </w:tc>
        <w:tc>
          <w:tcPr>
            <w:tcW w:w="1021" w:type="pct"/>
            <w:gridSpan w:val="10"/>
            <w:tcBorders>
              <w:top w:val="nil"/>
              <w:left w:val="nil"/>
              <w:bottom w:val="nil"/>
              <w:right w:val="nil"/>
            </w:tcBorders>
            <w:shd w:val="clear" w:color="000000" w:fill="C00000"/>
            <w:vAlign w:val="center"/>
            <w:hideMark/>
          </w:tcPr>
          <w:p w14:paraId="28DB50B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1.5</w:t>
            </w:r>
          </w:p>
        </w:tc>
        <w:tc>
          <w:tcPr>
            <w:tcW w:w="139" w:type="pct"/>
            <w:gridSpan w:val="2"/>
            <w:tcBorders>
              <w:top w:val="nil"/>
              <w:left w:val="nil"/>
              <w:bottom w:val="nil"/>
              <w:right w:val="nil"/>
            </w:tcBorders>
            <w:shd w:val="clear" w:color="auto" w:fill="auto"/>
            <w:vAlign w:val="center"/>
            <w:hideMark/>
          </w:tcPr>
          <w:p w14:paraId="00B45A9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2204321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16027107"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76B6E242"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112F5D3"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2F6D7AD7"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vAlign w:val="center"/>
            <w:hideMark/>
          </w:tcPr>
          <w:p w14:paraId="160E661F"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vAlign w:val="center"/>
            <w:hideMark/>
          </w:tcPr>
          <w:p w14:paraId="417068D6"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vAlign w:val="center"/>
            <w:hideMark/>
          </w:tcPr>
          <w:p w14:paraId="1072AEB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vAlign w:val="center"/>
            <w:hideMark/>
          </w:tcPr>
          <w:p w14:paraId="1AA5553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53C2AAF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6E25C85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3A832F5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55BCA52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4119978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0DD5CF6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5E82B4A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575A404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766B50FE" w14:textId="77777777" w:rsidTr="00CC77AC">
        <w:trPr>
          <w:trHeight w:hRule="exact" w:val="255"/>
        </w:trPr>
        <w:tc>
          <w:tcPr>
            <w:tcW w:w="142" w:type="pct"/>
            <w:tcBorders>
              <w:top w:val="nil"/>
              <w:left w:val="nil"/>
              <w:bottom w:val="nil"/>
              <w:right w:val="nil"/>
            </w:tcBorders>
            <w:shd w:val="clear" w:color="auto" w:fill="auto"/>
            <w:vAlign w:val="center"/>
            <w:hideMark/>
          </w:tcPr>
          <w:p w14:paraId="55AB219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2133CB70"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1.2</w:t>
            </w:r>
          </w:p>
        </w:tc>
        <w:tc>
          <w:tcPr>
            <w:tcW w:w="1021" w:type="pct"/>
            <w:gridSpan w:val="10"/>
            <w:tcBorders>
              <w:top w:val="nil"/>
              <w:left w:val="nil"/>
              <w:bottom w:val="nil"/>
              <w:right w:val="nil"/>
            </w:tcBorders>
            <w:shd w:val="clear" w:color="000000" w:fill="00CC00"/>
            <w:vAlign w:val="center"/>
            <w:hideMark/>
          </w:tcPr>
          <w:p w14:paraId="5B1042A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1.1</w:t>
            </w:r>
          </w:p>
        </w:tc>
        <w:tc>
          <w:tcPr>
            <w:tcW w:w="139" w:type="pct"/>
            <w:gridSpan w:val="2"/>
            <w:tcBorders>
              <w:top w:val="nil"/>
              <w:left w:val="nil"/>
              <w:bottom w:val="nil"/>
              <w:right w:val="nil"/>
            </w:tcBorders>
            <w:shd w:val="clear" w:color="auto" w:fill="auto"/>
            <w:vAlign w:val="center"/>
            <w:hideMark/>
          </w:tcPr>
          <w:p w14:paraId="19D9FF0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5B185FE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12487B2"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0176A2E4"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3F53B588"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0967FECC"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vAlign w:val="center"/>
            <w:hideMark/>
          </w:tcPr>
          <w:p w14:paraId="75A6959F"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1977" w:type="pct"/>
            <w:gridSpan w:val="22"/>
            <w:tcBorders>
              <w:top w:val="nil"/>
              <w:left w:val="nil"/>
              <w:bottom w:val="nil"/>
              <w:right w:val="nil"/>
            </w:tcBorders>
            <w:shd w:val="clear" w:color="auto" w:fill="auto"/>
            <w:vAlign w:val="center"/>
            <w:hideMark/>
          </w:tcPr>
          <w:p w14:paraId="12C6F9D6" w14:textId="77777777" w:rsidR="00225A5D" w:rsidRPr="00225A5D" w:rsidRDefault="00225A5D" w:rsidP="00225A5D">
            <w:pPr>
              <w:spacing w:after="0" w:line="240" w:lineRule="auto"/>
              <w:rPr>
                <w:rFonts w:ascii="VIC" w:eastAsia="Times New Roman" w:hAnsi="VIC" w:cs="Arial"/>
                <w:b/>
                <w:bCs/>
                <w:sz w:val="12"/>
                <w:szCs w:val="12"/>
                <w:lang w:eastAsia="en-AU"/>
              </w:rPr>
            </w:pPr>
            <w:r w:rsidRPr="00225A5D">
              <w:rPr>
                <w:rFonts w:ascii="VIC" w:eastAsia="Times New Roman" w:hAnsi="VIC" w:cs="Arial"/>
                <w:b/>
                <w:bCs/>
                <w:sz w:val="12"/>
                <w:szCs w:val="12"/>
                <w:lang w:eastAsia="en-AU"/>
              </w:rPr>
              <w:t>Costs $/kg MS</w:t>
            </w:r>
          </w:p>
        </w:tc>
      </w:tr>
      <w:tr w:rsidR="00225A5D" w:rsidRPr="00225A5D" w14:paraId="3CFBDBB7" w14:textId="77777777" w:rsidTr="00CC77AC">
        <w:trPr>
          <w:trHeight w:hRule="exact" w:val="255"/>
        </w:trPr>
        <w:tc>
          <w:tcPr>
            <w:tcW w:w="142" w:type="pct"/>
            <w:tcBorders>
              <w:top w:val="nil"/>
              <w:left w:val="nil"/>
              <w:bottom w:val="nil"/>
              <w:right w:val="nil"/>
            </w:tcBorders>
            <w:shd w:val="clear" w:color="auto" w:fill="auto"/>
            <w:vAlign w:val="center"/>
            <w:hideMark/>
          </w:tcPr>
          <w:p w14:paraId="0E0F20B4" w14:textId="77777777" w:rsidR="00225A5D" w:rsidRPr="00225A5D" w:rsidRDefault="00225A5D" w:rsidP="00225A5D">
            <w:pPr>
              <w:spacing w:after="0" w:line="240" w:lineRule="auto"/>
              <w:rPr>
                <w:rFonts w:ascii="VIC" w:eastAsia="Times New Roman" w:hAnsi="VIC" w:cs="Arial"/>
                <w:b/>
                <w:bCs/>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756659C0"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1.9</w:t>
            </w:r>
          </w:p>
        </w:tc>
        <w:tc>
          <w:tcPr>
            <w:tcW w:w="1021" w:type="pct"/>
            <w:gridSpan w:val="10"/>
            <w:tcBorders>
              <w:top w:val="nil"/>
              <w:left w:val="nil"/>
              <w:bottom w:val="nil"/>
              <w:right w:val="nil"/>
            </w:tcBorders>
            <w:shd w:val="clear" w:color="000000" w:fill="0070C0"/>
            <w:vAlign w:val="center"/>
            <w:hideMark/>
          </w:tcPr>
          <w:p w14:paraId="728E1C13"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1.9</w:t>
            </w:r>
          </w:p>
        </w:tc>
        <w:tc>
          <w:tcPr>
            <w:tcW w:w="139" w:type="pct"/>
            <w:gridSpan w:val="2"/>
            <w:tcBorders>
              <w:top w:val="nil"/>
              <w:left w:val="nil"/>
              <w:bottom w:val="nil"/>
              <w:right w:val="nil"/>
            </w:tcBorders>
            <w:shd w:val="clear" w:color="auto" w:fill="auto"/>
            <w:vAlign w:val="center"/>
            <w:hideMark/>
          </w:tcPr>
          <w:p w14:paraId="50D7F28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077FCEA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4D26C90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F2DCDB"/>
            <w:vAlign w:val="center"/>
            <w:hideMark/>
          </w:tcPr>
          <w:p w14:paraId="63FC24BB"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$4.20</w:t>
            </w:r>
          </w:p>
        </w:tc>
        <w:tc>
          <w:tcPr>
            <w:tcW w:w="853" w:type="pct"/>
            <w:gridSpan w:val="6"/>
            <w:tcBorders>
              <w:top w:val="nil"/>
              <w:left w:val="nil"/>
              <w:bottom w:val="nil"/>
              <w:right w:val="nil"/>
            </w:tcBorders>
            <w:shd w:val="clear" w:color="000000" w:fill="C00000"/>
            <w:vAlign w:val="center"/>
            <w:hideMark/>
          </w:tcPr>
          <w:p w14:paraId="5B1A036E"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$5.36</w:t>
            </w:r>
          </w:p>
        </w:tc>
        <w:tc>
          <w:tcPr>
            <w:tcW w:w="141" w:type="pct"/>
            <w:gridSpan w:val="2"/>
            <w:tcBorders>
              <w:top w:val="nil"/>
              <w:left w:val="nil"/>
              <w:bottom w:val="nil"/>
              <w:right w:val="nil"/>
            </w:tcBorders>
            <w:shd w:val="clear" w:color="auto" w:fill="auto"/>
            <w:vAlign w:val="center"/>
            <w:hideMark/>
          </w:tcPr>
          <w:p w14:paraId="10028993"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0" w:type="pct"/>
            <w:gridSpan w:val="2"/>
            <w:tcBorders>
              <w:top w:val="nil"/>
              <w:left w:val="nil"/>
              <w:bottom w:val="nil"/>
              <w:right w:val="nil"/>
            </w:tcBorders>
            <w:shd w:val="clear" w:color="auto" w:fill="auto"/>
            <w:vAlign w:val="center"/>
            <w:hideMark/>
          </w:tcPr>
          <w:p w14:paraId="4C64947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49A128D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46A8D17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5578AAC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113B96D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3617739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3CB9BFB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5FAAC51B" w14:textId="77777777" w:rsidTr="00CC77AC">
        <w:trPr>
          <w:trHeight w:hRule="exact" w:val="255"/>
        </w:trPr>
        <w:tc>
          <w:tcPr>
            <w:tcW w:w="142" w:type="pct"/>
            <w:tcBorders>
              <w:top w:val="nil"/>
              <w:left w:val="nil"/>
              <w:bottom w:val="nil"/>
              <w:right w:val="nil"/>
            </w:tcBorders>
            <w:shd w:val="clear" w:color="auto" w:fill="auto"/>
            <w:vAlign w:val="center"/>
            <w:hideMark/>
          </w:tcPr>
          <w:p w14:paraId="2528E35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2CA60447"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77FEEDCF"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Milking cows per usable ha</w:t>
            </w:r>
          </w:p>
        </w:tc>
        <w:tc>
          <w:tcPr>
            <w:tcW w:w="139" w:type="pct"/>
            <w:gridSpan w:val="2"/>
            <w:tcBorders>
              <w:top w:val="nil"/>
              <w:left w:val="nil"/>
              <w:bottom w:val="nil"/>
              <w:right w:val="nil"/>
            </w:tcBorders>
            <w:shd w:val="clear" w:color="auto" w:fill="auto"/>
            <w:vAlign w:val="center"/>
            <w:hideMark/>
          </w:tcPr>
          <w:p w14:paraId="09F60C1F"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vAlign w:val="center"/>
            <w:hideMark/>
          </w:tcPr>
          <w:p w14:paraId="3F3BC6B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7343694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EBF1DE"/>
            <w:vAlign w:val="center"/>
            <w:hideMark/>
          </w:tcPr>
          <w:p w14:paraId="7C2B4406"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$4.12</w:t>
            </w:r>
          </w:p>
        </w:tc>
        <w:tc>
          <w:tcPr>
            <w:tcW w:w="853" w:type="pct"/>
            <w:gridSpan w:val="6"/>
            <w:tcBorders>
              <w:top w:val="nil"/>
              <w:left w:val="nil"/>
              <w:bottom w:val="nil"/>
              <w:right w:val="nil"/>
            </w:tcBorders>
            <w:shd w:val="clear" w:color="000000" w:fill="00CC00"/>
            <w:vAlign w:val="center"/>
            <w:hideMark/>
          </w:tcPr>
          <w:p w14:paraId="22DD9C0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$4.78</w:t>
            </w:r>
          </w:p>
        </w:tc>
        <w:tc>
          <w:tcPr>
            <w:tcW w:w="141" w:type="pct"/>
            <w:gridSpan w:val="2"/>
            <w:tcBorders>
              <w:top w:val="nil"/>
              <w:left w:val="nil"/>
              <w:bottom w:val="nil"/>
              <w:right w:val="nil"/>
            </w:tcBorders>
            <w:shd w:val="clear" w:color="auto" w:fill="auto"/>
            <w:noWrap/>
            <w:vAlign w:val="bottom"/>
            <w:hideMark/>
          </w:tcPr>
          <w:p w14:paraId="2AB7B081"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3FB174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2B91DD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2BB990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1EA710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49FF821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A2FC8F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463E50B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11521424" w14:textId="77777777" w:rsidTr="00CC77AC">
        <w:trPr>
          <w:trHeight w:hRule="exact" w:val="255"/>
        </w:trPr>
        <w:tc>
          <w:tcPr>
            <w:tcW w:w="142" w:type="pct"/>
            <w:tcBorders>
              <w:top w:val="nil"/>
              <w:left w:val="nil"/>
              <w:bottom w:val="nil"/>
              <w:right w:val="nil"/>
            </w:tcBorders>
            <w:shd w:val="clear" w:color="auto" w:fill="auto"/>
            <w:vAlign w:val="center"/>
            <w:hideMark/>
          </w:tcPr>
          <w:p w14:paraId="3558941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22363D27"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578</w:t>
            </w:r>
          </w:p>
        </w:tc>
        <w:tc>
          <w:tcPr>
            <w:tcW w:w="855" w:type="pct"/>
            <w:gridSpan w:val="8"/>
            <w:tcBorders>
              <w:top w:val="nil"/>
              <w:left w:val="nil"/>
              <w:bottom w:val="nil"/>
              <w:right w:val="nil"/>
            </w:tcBorders>
            <w:shd w:val="clear" w:color="000000" w:fill="C00000"/>
            <w:vAlign w:val="center"/>
            <w:hideMark/>
          </w:tcPr>
          <w:p w14:paraId="15D4D23E"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542</w:t>
            </w:r>
          </w:p>
        </w:tc>
        <w:tc>
          <w:tcPr>
            <w:tcW w:w="166" w:type="pct"/>
            <w:gridSpan w:val="2"/>
            <w:tcBorders>
              <w:top w:val="nil"/>
              <w:left w:val="nil"/>
              <w:bottom w:val="nil"/>
              <w:right w:val="nil"/>
            </w:tcBorders>
            <w:shd w:val="clear" w:color="auto" w:fill="auto"/>
            <w:vAlign w:val="center"/>
            <w:hideMark/>
          </w:tcPr>
          <w:p w14:paraId="20925C8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29F4963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27346AE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20F67B29" w14:textId="77777777" w:rsidR="00225A5D" w:rsidRPr="00225A5D" w:rsidRDefault="00225A5D" w:rsidP="00225A5D">
            <w:pPr>
              <w:spacing w:after="0" w:line="240" w:lineRule="auto"/>
              <w:jc w:val="right"/>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DCE6F1"/>
            <w:vAlign w:val="center"/>
            <w:hideMark/>
          </w:tcPr>
          <w:p w14:paraId="2ADF99CE"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$3.99</w:t>
            </w:r>
          </w:p>
        </w:tc>
        <w:tc>
          <w:tcPr>
            <w:tcW w:w="853" w:type="pct"/>
            <w:gridSpan w:val="6"/>
            <w:tcBorders>
              <w:top w:val="nil"/>
              <w:left w:val="nil"/>
              <w:bottom w:val="nil"/>
              <w:right w:val="nil"/>
            </w:tcBorders>
            <w:shd w:val="clear" w:color="000000" w:fill="0070C0"/>
            <w:vAlign w:val="center"/>
            <w:hideMark/>
          </w:tcPr>
          <w:p w14:paraId="5F1C395E"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$4.90</w:t>
            </w:r>
          </w:p>
        </w:tc>
        <w:tc>
          <w:tcPr>
            <w:tcW w:w="141" w:type="pct"/>
            <w:gridSpan w:val="2"/>
            <w:tcBorders>
              <w:top w:val="nil"/>
              <w:left w:val="nil"/>
              <w:bottom w:val="nil"/>
              <w:right w:val="nil"/>
            </w:tcBorders>
            <w:shd w:val="clear" w:color="auto" w:fill="auto"/>
            <w:vAlign w:val="center"/>
            <w:hideMark/>
          </w:tcPr>
          <w:p w14:paraId="58D1BA91"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0" w:type="pct"/>
            <w:gridSpan w:val="2"/>
            <w:tcBorders>
              <w:top w:val="nil"/>
              <w:left w:val="nil"/>
              <w:bottom w:val="nil"/>
              <w:right w:val="nil"/>
            </w:tcBorders>
            <w:shd w:val="clear" w:color="auto" w:fill="auto"/>
            <w:vAlign w:val="center"/>
            <w:hideMark/>
          </w:tcPr>
          <w:p w14:paraId="00EF2A5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7238010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698C56F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47F0220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6257705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4F7E949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4617923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28BF0170" w14:textId="77777777" w:rsidTr="00CC77AC">
        <w:trPr>
          <w:trHeight w:hRule="exact" w:val="255"/>
        </w:trPr>
        <w:tc>
          <w:tcPr>
            <w:tcW w:w="142" w:type="pct"/>
            <w:tcBorders>
              <w:top w:val="nil"/>
              <w:left w:val="nil"/>
              <w:bottom w:val="nil"/>
              <w:right w:val="nil"/>
            </w:tcBorders>
            <w:shd w:val="clear" w:color="auto" w:fill="auto"/>
            <w:vAlign w:val="center"/>
            <w:hideMark/>
          </w:tcPr>
          <w:p w14:paraId="14DB64B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3FB3D729"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527</w:t>
            </w:r>
          </w:p>
        </w:tc>
        <w:tc>
          <w:tcPr>
            <w:tcW w:w="855" w:type="pct"/>
            <w:gridSpan w:val="8"/>
            <w:tcBorders>
              <w:top w:val="nil"/>
              <w:left w:val="nil"/>
              <w:bottom w:val="nil"/>
              <w:right w:val="nil"/>
            </w:tcBorders>
            <w:shd w:val="clear" w:color="000000" w:fill="00CC00"/>
            <w:vAlign w:val="center"/>
            <w:hideMark/>
          </w:tcPr>
          <w:p w14:paraId="71522472"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526</w:t>
            </w:r>
          </w:p>
        </w:tc>
        <w:tc>
          <w:tcPr>
            <w:tcW w:w="166" w:type="pct"/>
            <w:gridSpan w:val="2"/>
            <w:tcBorders>
              <w:top w:val="nil"/>
              <w:left w:val="nil"/>
              <w:bottom w:val="nil"/>
              <w:right w:val="nil"/>
            </w:tcBorders>
            <w:shd w:val="clear" w:color="auto" w:fill="auto"/>
            <w:vAlign w:val="center"/>
            <w:hideMark/>
          </w:tcPr>
          <w:p w14:paraId="774D2079"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64E3B3E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E7A493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4578CB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DBDF1C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6AF0C94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266001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0E1EF3E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977" w:type="pct"/>
            <w:gridSpan w:val="22"/>
            <w:tcBorders>
              <w:top w:val="nil"/>
              <w:left w:val="single" w:sz="8" w:space="0" w:color="auto"/>
              <w:bottom w:val="nil"/>
              <w:right w:val="nil"/>
            </w:tcBorders>
            <w:shd w:val="clear" w:color="auto" w:fill="auto"/>
            <w:vAlign w:val="center"/>
            <w:hideMark/>
          </w:tcPr>
          <w:p w14:paraId="547F0A67"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Variable Costs</w:t>
            </w:r>
          </w:p>
        </w:tc>
      </w:tr>
      <w:tr w:rsidR="00225A5D" w:rsidRPr="00225A5D" w14:paraId="5FE89FCD" w14:textId="77777777" w:rsidTr="00CC77AC">
        <w:trPr>
          <w:trHeight w:hRule="exact" w:val="255"/>
        </w:trPr>
        <w:tc>
          <w:tcPr>
            <w:tcW w:w="142" w:type="pct"/>
            <w:tcBorders>
              <w:top w:val="nil"/>
              <w:left w:val="nil"/>
              <w:bottom w:val="nil"/>
              <w:right w:val="nil"/>
            </w:tcBorders>
            <w:shd w:val="clear" w:color="auto" w:fill="auto"/>
            <w:vAlign w:val="center"/>
            <w:hideMark/>
          </w:tcPr>
          <w:p w14:paraId="42A6EE5E" w14:textId="77777777" w:rsidR="00225A5D" w:rsidRPr="00225A5D" w:rsidRDefault="00225A5D" w:rsidP="00225A5D">
            <w:pPr>
              <w:spacing w:after="0" w:line="240" w:lineRule="auto"/>
              <w:rPr>
                <w:rFonts w:ascii="VIC" w:eastAsia="Times New Roman" w:hAnsi="VIC" w:cs="Arial"/>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19136D55"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471</w:t>
            </w:r>
          </w:p>
        </w:tc>
        <w:tc>
          <w:tcPr>
            <w:tcW w:w="855" w:type="pct"/>
            <w:gridSpan w:val="8"/>
            <w:tcBorders>
              <w:top w:val="nil"/>
              <w:left w:val="nil"/>
              <w:bottom w:val="nil"/>
              <w:right w:val="nil"/>
            </w:tcBorders>
            <w:shd w:val="clear" w:color="000000" w:fill="0070C0"/>
            <w:vAlign w:val="center"/>
            <w:hideMark/>
          </w:tcPr>
          <w:p w14:paraId="19561FE9"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481</w:t>
            </w:r>
          </w:p>
        </w:tc>
        <w:tc>
          <w:tcPr>
            <w:tcW w:w="166" w:type="pct"/>
            <w:gridSpan w:val="2"/>
            <w:tcBorders>
              <w:top w:val="nil"/>
              <w:left w:val="nil"/>
              <w:bottom w:val="nil"/>
              <w:right w:val="nil"/>
            </w:tcBorders>
            <w:shd w:val="clear" w:color="auto" w:fill="auto"/>
            <w:vAlign w:val="center"/>
            <w:hideMark/>
          </w:tcPr>
          <w:p w14:paraId="1812F2CE"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29F9956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66E5CF6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1952C91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F2DCDB"/>
            <w:vAlign w:val="center"/>
            <w:hideMark/>
          </w:tcPr>
          <w:p w14:paraId="17F81D18"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$2.54</w:t>
            </w:r>
          </w:p>
        </w:tc>
        <w:tc>
          <w:tcPr>
            <w:tcW w:w="1836" w:type="pct"/>
            <w:gridSpan w:val="20"/>
            <w:tcBorders>
              <w:top w:val="nil"/>
              <w:left w:val="nil"/>
              <w:bottom w:val="nil"/>
              <w:right w:val="nil"/>
            </w:tcBorders>
            <w:shd w:val="clear" w:color="000000" w:fill="C00000"/>
            <w:vAlign w:val="center"/>
            <w:hideMark/>
          </w:tcPr>
          <w:p w14:paraId="2480D0A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$2.93</w:t>
            </w:r>
          </w:p>
        </w:tc>
        <w:tc>
          <w:tcPr>
            <w:tcW w:w="141" w:type="pct"/>
            <w:gridSpan w:val="2"/>
            <w:tcBorders>
              <w:top w:val="nil"/>
              <w:left w:val="nil"/>
              <w:bottom w:val="nil"/>
              <w:right w:val="nil"/>
            </w:tcBorders>
            <w:shd w:val="clear" w:color="auto" w:fill="auto"/>
            <w:vAlign w:val="center"/>
            <w:hideMark/>
          </w:tcPr>
          <w:p w14:paraId="7CD058B9"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r>
      <w:tr w:rsidR="00225A5D" w:rsidRPr="00225A5D" w14:paraId="0115C933" w14:textId="77777777" w:rsidTr="00CC77AC">
        <w:trPr>
          <w:trHeight w:hRule="exact" w:val="255"/>
        </w:trPr>
        <w:tc>
          <w:tcPr>
            <w:tcW w:w="142" w:type="pct"/>
            <w:tcBorders>
              <w:top w:val="nil"/>
              <w:left w:val="nil"/>
              <w:bottom w:val="nil"/>
              <w:right w:val="nil"/>
            </w:tcBorders>
            <w:shd w:val="clear" w:color="auto" w:fill="auto"/>
            <w:vAlign w:val="center"/>
            <w:hideMark/>
          </w:tcPr>
          <w:p w14:paraId="7A47593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1E362903"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1ED01B27"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Milk solids sold (kg MS/cow)</w:t>
            </w:r>
          </w:p>
        </w:tc>
        <w:tc>
          <w:tcPr>
            <w:tcW w:w="139" w:type="pct"/>
            <w:gridSpan w:val="2"/>
            <w:tcBorders>
              <w:top w:val="nil"/>
              <w:left w:val="nil"/>
              <w:bottom w:val="nil"/>
              <w:right w:val="nil"/>
            </w:tcBorders>
            <w:shd w:val="clear" w:color="auto" w:fill="auto"/>
            <w:vAlign w:val="center"/>
            <w:hideMark/>
          </w:tcPr>
          <w:p w14:paraId="30AE7073"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vAlign w:val="center"/>
            <w:hideMark/>
          </w:tcPr>
          <w:p w14:paraId="2F1CB7F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7BCAE79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EBF1DE"/>
            <w:vAlign w:val="center"/>
            <w:hideMark/>
          </w:tcPr>
          <w:p w14:paraId="322413D4"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$2.90</w:t>
            </w:r>
          </w:p>
        </w:tc>
        <w:tc>
          <w:tcPr>
            <w:tcW w:w="1836" w:type="pct"/>
            <w:gridSpan w:val="20"/>
            <w:tcBorders>
              <w:top w:val="nil"/>
              <w:left w:val="nil"/>
              <w:bottom w:val="nil"/>
              <w:right w:val="nil"/>
            </w:tcBorders>
            <w:shd w:val="clear" w:color="000000" w:fill="00CC00"/>
            <w:vAlign w:val="center"/>
            <w:hideMark/>
          </w:tcPr>
          <w:p w14:paraId="2D1982DC"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$3.07</w:t>
            </w:r>
          </w:p>
        </w:tc>
        <w:tc>
          <w:tcPr>
            <w:tcW w:w="141" w:type="pct"/>
            <w:gridSpan w:val="2"/>
            <w:tcBorders>
              <w:top w:val="nil"/>
              <w:left w:val="nil"/>
              <w:bottom w:val="nil"/>
              <w:right w:val="nil"/>
            </w:tcBorders>
            <w:shd w:val="clear" w:color="auto" w:fill="auto"/>
            <w:vAlign w:val="center"/>
            <w:hideMark/>
          </w:tcPr>
          <w:p w14:paraId="46BDF96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r>
      <w:tr w:rsidR="00225A5D" w:rsidRPr="00225A5D" w14:paraId="4EFE160A" w14:textId="77777777" w:rsidTr="00CC77AC">
        <w:trPr>
          <w:trHeight w:hRule="exact" w:val="255"/>
        </w:trPr>
        <w:tc>
          <w:tcPr>
            <w:tcW w:w="142" w:type="pct"/>
            <w:tcBorders>
              <w:top w:val="nil"/>
              <w:left w:val="nil"/>
              <w:bottom w:val="nil"/>
              <w:right w:val="nil"/>
            </w:tcBorders>
            <w:shd w:val="clear" w:color="auto" w:fill="auto"/>
            <w:vAlign w:val="center"/>
            <w:hideMark/>
          </w:tcPr>
          <w:p w14:paraId="3BD468C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5EC40CBB"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830</w:t>
            </w:r>
          </w:p>
        </w:tc>
        <w:tc>
          <w:tcPr>
            <w:tcW w:w="1021" w:type="pct"/>
            <w:gridSpan w:val="10"/>
            <w:tcBorders>
              <w:top w:val="nil"/>
              <w:left w:val="nil"/>
              <w:bottom w:val="nil"/>
              <w:right w:val="nil"/>
            </w:tcBorders>
            <w:shd w:val="clear" w:color="000000" w:fill="C00000"/>
            <w:vAlign w:val="center"/>
            <w:hideMark/>
          </w:tcPr>
          <w:p w14:paraId="22294BF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847</w:t>
            </w:r>
          </w:p>
        </w:tc>
        <w:tc>
          <w:tcPr>
            <w:tcW w:w="139" w:type="pct"/>
            <w:gridSpan w:val="2"/>
            <w:tcBorders>
              <w:top w:val="nil"/>
              <w:left w:val="nil"/>
              <w:bottom w:val="nil"/>
              <w:right w:val="nil"/>
            </w:tcBorders>
            <w:shd w:val="clear" w:color="auto" w:fill="auto"/>
            <w:vAlign w:val="center"/>
            <w:hideMark/>
          </w:tcPr>
          <w:p w14:paraId="2553D0A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vAlign w:val="center"/>
            <w:hideMark/>
          </w:tcPr>
          <w:p w14:paraId="1B7901B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0C43C24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560" w:type="pct"/>
            <w:gridSpan w:val="8"/>
            <w:tcBorders>
              <w:top w:val="nil"/>
              <w:left w:val="nil"/>
              <w:bottom w:val="nil"/>
              <w:right w:val="single" w:sz="8" w:space="0" w:color="000000"/>
            </w:tcBorders>
            <w:shd w:val="clear" w:color="000000" w:fill="DCE6F1"/>
            <w:vAlign w:val="center"/>
            <w:hideMark/>
          </w:tcPr>
          <w:p w14:paraId="1E807D0D"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$2.59</w:t>
            </w:r>
          </w:p>
        </w:tc>
        <w:tc>
          <w:tcPr>
            <w:tcW w:w="1836" w:type="pct"/>
            <w:gridSpan w:val="20"/>
            <w:tcBorders>
              <w:top w:val="nil"/>
              <w:left w:val="nil"/>
              <w:bottom w:val="nil"/>
              <w:right w:val="nil"/>
            </w:tcBorders>
            <w:shd w:val="clear" w:color="000000" w:fill="0070C0"/>
            <w:vAlign w:val="center"/>
            <w:hideMark/>
          </w:tcPr>
          <w:p w14:paraId="424A271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$2.83</w:t>
            </w:r>
          </w:p>
        </w:tc>
        <w:tc>
          <w:tcPr>
            <w:tcW w:w="141" w:type="pct"/>
            <w:gridSpan w:val="2"/>
            <w:tcBorders>
              <w:top w:val="nil"/>
              <w:left w:val="nil"/>
              <w:bottom w:val="nil"/>
              <w:right w:val="nil"/>
            </w:tcBorders>
            <w:shd w:val="clear" w:color="auto" w:fill="auto"/>
            <w:vAlign w:val="center"/>
            <w:hideMark/>
          </w:tcPr>
          <w:p w14:paraId="31CADFF2"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r>
      <w:tr w:rsidR="00225A5D" w:rsidRPr="00225A5D" w14:paraId="65AABF23" w14:textId="77777777" w:rsidTr="00CC77AC">
        <w:trPr>
          <w:trHeight w:hRule="exact" w:val="255"/>
        </w:trPr>
        <w:tc>
          <w:tcPr>
            <w:tcW w:w="142" w:type="pct"/>
            <w:tcBorders>
              <w:top w:val="nil"/>
              <w:left w:val="nil"/>
              <w:bottom w:val="nil"/>
              <w:right w:val="nil"/>
            </w:tcBorders>
            <w:shd w:val="clear" w:color="auto" w:fill="auto"/>
            <w:vAlign w:val="center"/>
            <w:hideMark/>
          </w:tcPr>
          <w:p w14:paraId="04A0504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15349B0C"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636</w:t>
            </w:r>
          </w:p>
        </w:tc>
        <w:tc>
          <w:tcPr>
            <w:tcW w:w="1021" w:type="pct"/>
            <w:gridSpan w:val="10"/>
            <w:tcBorders>
              <w:top w:val="nil"/>
              <w:left w:val="nil"/>
              <w:bottom w:val="nil"/>
              <w:right w:val="nil"/>
            </w:tcBorders>
            <w:shd w:val="clear" w:color="000000" w:fill="00CC00"/>
            <w:vAlign w:val="center"/>
            <w:hideMark/>
          </w:tcPr>
          <w:p w14:paraId="1E2CDA6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588</w:t>
            </w:r>
          </w:p>
        </w:tc>
        <w:tc>
          <w:tcPr>
            <w:tcW w:w="139" w:type="pct"/>
            <w:gridSpan w:val="2"/>
            <w:tcBorders>
              <w:top w:val="nil"/>
              <w:left w:val="nil"/>
              <w:bottom w:val="nil"/>
              <w:right w:val="nil"/>
            </w:tcBorders>
            <w:shd w:val="clear" w:color="auto" w:fill="auto"/>
            <w:vAlign w:val="center"/>
            <w:hideMark/>
          </w:tcPr>
          <w:p w14:paraId="39C2658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38" w:type="pct"/>
            <w:gridSpan w:val="12"/>
            <w:tcBorders>
              <w:top w:val="nil"/>
              <w:left w:val="nil"/>
              <w:bottom w:val="nil"/>
              <w:right w:val="single" w:sz="8" w:space="0" w:color="000000"/>
            </w:tcBorders>
            <w:shd w:val="clear" w:color="auto" w:fill="auto"/>
            <w:vAlign w:val="center"/>
            <w:hideMark/>
          </w:tcPr>
          <w:p w14:paraId="71BCA40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994" w:type="pct"/>
            <w:gridSpan w:val="8"/>
            <w:tcBorders>
              <w:top w:val="nil"/>
              <w:left w:val="nil"/>
              <w:bottom w:val="nil"/>
              <w:right w:val="nil"/>
            </w:tcBorders>
            <w:shd w:val="clear" w:color="auto" w:fill="auto"/>
            <w:vAlign w:val="center"/>
            <w:hideMark/>
          </w:tcPr>
          <w:p w14:paraId="6CEEB501"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Overhead costs</w:t>
            </w:r>
          </w:p>
        </w:tc>
        <w:tc>
          <w:tcPr>
            <w:tcW w:w="140" w:type="pct"/>
            <w:gridSpan w:val="2"/>
            <w:tcBorders>
              <w:top w:val="nil"/>
              <w:left w:val="nil"/>
              <w:bottom w:val="nil"/>
              <w:right w:val="nil"/>
            </w:tcBorders>
            <w:shd w:val="clear" w:color="auto" w:fill="auto"/>
            <w:vAlign w:val="center"/>
            <w:hideMark/>
          </w:tcPr>
          <w:p w14:paraId="1CA2D463" w14:textId="77777777" w:rsidR="00225A5D" w:rsidRPr="00225A5D" w:rsidRDefault="00225A5D" w:rsidP="00225A5D">
            <w:pPr>
              <w:spacing w:after="0" w:line="240" w:lineRule="auto"/>
              <w:rPr>
                <w:rFonts w:ascii="VIC" w:eastAsia="Times New Roman" w:hAnsi="VIC" w:cs="Arial"/>
                <w:sz w:val="12"/>
                <w:szCs w:val="12"/>
                <w:lang w:eastAsia="en-AU"/>
              </w:rPr>
            </w:pPr>
          </w:p>
        </w:tc>
        <w:tc>
          <w:tcPr>
            <w:tcW w:w="140" w:type="pct"/>
            <w:gridSpan w:val="2"/>
            <w:tcBorders>
              <w:top w:val="nil"/>
              <w:left w:val="nil"/>
              <w:bottom w:val="nil"/>
              <w:right w:val="nil"/>
            </w:tcBorders>
            <w:shd w:val="clear" w:color="auto" w:fill="auto"/>
            <w:vAlign w:val="center"/>
            <w:hideMark/>
          </w:tcPr>
          <w:p w14:paraId="2DBA988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6A7A669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74BE3F6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4193A4D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5826C19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vAlign w:val="center"/>
            <w:hideMark/>
          </w:tcPr>
          <w:p w14:paraId="61DC90C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5459A02" w14:textId="77777777" w:rsidTr="00CC77AC">
        <w:trPr>
          <w:trHeight w:hRule="exact" w:val="255"/>
        </w:trPr>
        <w:tc>
          <w:tcPr>
            <w:tcW w:w="142" w:type="pct"/>
            <w:tcBorders>
              <w:top w:val="nil"/>
              <w:left w:val="nil"/>
              <w:bottom w:val="nil"/>
              <w:right w:val="nil"/>
            </w:tcBorders>
            <w:shd w:val="clear" w:color="auto" w:fill="auto"/>
            <w:vAlign w:val="center"/>
            <w:hideMark/>
          </w:tcPr>
          <w:p w14:paraId="62739F4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08B2EA93"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920</w:t>
            </w:r>
          </w:p>
        </w:tc>
        <w:tc>
          <w:tcPr>
            <w:tcW w:w="1021" w:type="pct"/>
            <w:gridSpan w:val="10"/>
            <w:tcBorders>
              <w:top w:val="nil"/>
              <w:left w:val="nil"/>
              <w:bottom w:val="nil"/>
              <w:right w:val="nil"/>
            </w:tcBorders>
            <w:shd w:val="clear" w:color="000000" w:fill="0070C0"/>
            <w:vAlign w:val="center"/>
            <w:hideMark/>
          </w:tcPr>
          <w:p w14:paraId="52DDB33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906</w:t>
            </w:r>
          </w:p>
        </w:tc>
        <w:tc>
          <w:tcPr>
            <w:tcW w:w="139" w:type="pct"/>
            <w:gridSpan w:val="2"/>
            <w:tcBorders>
              <w:top w:val="nil"/>
              <w:left w:val="nil"/>
              <w:bottom w:val="nil"/>
              <w:right w:val="nil"/>
            </w:tcBorders>
            <w:shd w:val="clear" w:color="auto" w:fill="auto"/>
            <w:vAlign w:val="center"/>
            <w:hideMark/>
          </w:tcPr>
          <w:p w14:paraId="1E31061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838" w:type="pct"/>
            <w:gridSpan w:val="12"/>
            <w:tcBorders>
              <w:top w:val="nil"/>
              <w:left w:val="nil"/>
              <w:bottom w:val="nil"/>
              <w:right w:val="single" w:sz="8" w:space="0" w:color="000000"/>
            </w:tcBorders>
            <w:shd w:val="clear" w:color="000000" w:fill="F2DCDB"/>
            <w:vAlign w:val="center"/>
            <w:hideMark/>
          </w:tcPr>
          <w:p w14:paraId="59C39AA3"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$1.98</w:t>
            </w:r>
          </w:p>
        </w:tc>
        <w:tc>
          <w:tcPr>
            <w:tcW w:w="1415" w:type="pct"/>
            <w:gridSpan w:val="14"/>
            <w:tcBorders>
              <w:top w:val="nil"/>
              <w:left w:val="nil"/>
              <w:bottom w:val="nil"/>
              <w:right w:val="nil"/>
            </w:tcBorders>
            <w:shd w:val="clear" w:color="000000" w:fill="C00000"/>
            <w:vAlign w:val="center"/>
            <w:hideMark/>
          </w:tcPr>
          <w:p w14:paraId="401049D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$2.68</w:t>
            </w:r>
          </w:p>
        </w:tc>
        <w:tc>
          <w:tcPr>
            <w:tcW w:w="140" w:type="pct"/>
            <w:gridSpan w:val="2"/>
            <w:tcBorders>
              <w:top w:val="nil"/>
              <w:left w:val="nil"/>
              <w:bottom w:val="nil"/>
              <w:right w:val="nil"/>
            </w:tcBorders>
            <w:shd w:val="clear" w:color="auto" w:fill="auto"/>
            <w:vAlign w:val="center"/>
            <w:hideMark/>
          </w:tcPr>
          <w:p w14:paraId="4BED82C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1" w:type="pct"/>
            <w:gridSpan w:val="2"/>
            <w:tcBorders>
              <w:top w:val="nil"/>
              <w:left w:val="nil"/>
              <w:bottom w:val="nil"/>
              <w:right w:val="nil"/>
            </w:tcBorders>
            <w:shd w:val="clear" w:color="auto" w:fill="auto"/>
            <w:vAlign w:val="center"/>
            <w:hideMark/>
          </w:tcPr>
          <w:p w14:paraId="71BF565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5461764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A03F7C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6754DFE4" w14:textId="77777777" w:rsidTr="00CC77AC">
        <w:trPr>
          <w:trHeight w:hRule="exact" w:val="255"/>
        </w:trPr>
        <w:tc>
          <w:tcPr>
            <w:tcW w:w="142" w:type="pct"/>
            <w:tcBorders>
              <w:top w:val="nil"/>
              <w:left w:val="nil"/>
              <w:bottom w:val="nil"/>
              <w:right w:val="nil"/>
            </w:tcBorders>
            <w:shd w:val="clear" w:color="auto" w:fill="auto"/>
            <w:vAlign w:val="center"/>
            <w:hideMark/>
          </w:tcPr>
          <w:p w14:paraId="1A321D3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0F977C55"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418988F1"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Milk solids sold (kg MS/ha)</w:t>
            </w:r>
          </w:p>
        </w:tc>
        <w:tc>
          <w:tcPr>
            <w:tcW w:w="139" w:type="pct"/>
            <w:gridSpan w:val="2"/>
            <w:tcBorders>
              <w:top w:val="nil"/>
              <w:left w:val="nil"/>
              <w:bottom w:val="nil"/>
              <w:right w:val="nil"/>
            </w:tcBorders>
            <w:shd w:val="clear" w:color="auto" w:fill="auto"/>
            <w:vAlign w:val="center"/>
            <w:hideMark/>
          </w:tcPr>
          <w:p w14:paraId="54576B01" w14:textId="77777777" w:rsidR="00225A5D" w:rsidRPr="00225A5D" w:rsidRDefault="00225A5D" w:rsidP="00225A5D">
            <w:pPr>
              <w:spacing w:after="0" w:line="240" w:lineRule="auto"/>
              <w:rPr>
                <w:rFonts w:ascii="VIC" w:eastAsia="Times New Roman" w:hAnsi="VIC" w:cs="Arial"/>
                <w:sz w:val="12"/>
                <w:szCs w:val="12"/>
                <w:lang w:eastAsia="en-AU"/>
              </w:rPr>
            </w:pPr>
          </w:p>
        </w:tc>
        <w:tc>
          <w:tcPr>
            <w:tcW w:w="838" w:type="pct"/>
            <w:gridSpan w:val="12"/>
            <w:tcBorders>
              <w:top w:val="nil"/>
              <w:left w:val="nil"/>
              <w:bottom w:val="nil"/>
              <w:right w:val="nil"/>
            </w:tcBorders>
            <w:shd w:val="clear" w:color="000000" w:fill="EBF1DE"/>
            <w:vAlign w:val="center"/>
            <w:hideMark/>
          </w:tcPr>
          <w:p w14:paraId="38B0DCF5"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$1.71</w:t>
            </w:r>
          </w:p>
        </w:tc>
        <w:tc>
          <w:tcPr>
            <w:tcW w:w="1415" w:type="pct"/>
            <w:gridSpan w:val="14"/>
            <w:tcBorders>
              <w:top w:val="nil"/>
              <w:left w:val="nil"/>
              <w:bottom w:val="nil"/>
              <w:right w:val="nil"/>
            </w:tcBorders>
            <w:shd w:val="clear" w:color="000000" w:fill="00CC00"/>
            <w:vAlign w:val="center"/>
            <w:hideMark/>
          </w:tcPr>
          <w:p w14:paraId="7419637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$3.24</w:t>
            </w:r>
          </w:p>
        </w:tc>
        <w:tc>
          <w:tcPr>
            <w:tcW w:w="140" w:type="pct"/>
            <w:gridSpan w:val="2"/>
            <w:tcBorders>
              <w:top w:val="nil"/>
              <w:left w:val="nil"/>
              <w:bottom w:val="nil"/>
              <w:right w:val="nil"/>
            </w:tcBorders>
            <w:shd w:val="clear" w:color="auto" w:fill="auto"/>
            <w:vAlign w:val="center"/>
            <w:hideMark/>
          </w:tcPr>
          <w:p w14:paraId="0D08C7FC"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1" w:type="pct"/>
            <w:gridSpan w:val="2"/>
            <w:tcBorders>
              <w:top w:val="nil"/>
              <w:left w:val="nil"/>
              <w:bottom w:val="nil"/>
              <w:right w:val="nil"/>
            </w:tcBorders>
            <w:shd w:val="clear" w:color="auto" w:fill="auto"/>
            <w:vAlign w:val="center"/>
            <w:hideMark/>
          </w:tcPr>
          <w:p w14:paraId="24ECD19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vAlign w:val="center"/>
            <w:hideMark/>
          </w:tcPr>
          <w:p w14:paraId="2C3216F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18A75AD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0BF26C15" w14:textId="77777777" w:rsidTr="00CC77AC">
        <w:trPr>
          <w:trHeight w:hRule="exact" w:val="255"/>
        </w:trPr>
        <w:tc>
          <w:tcPr>
            <w:tcW w:w="142" w:type="pct"/>
            <w:tcBorders>
              <w:top w:val="nil"/>
              <w:left w:val="nil"/>
              <w:bottom w:val="nil"/>
              <w:right w:val="nil"/>
            </w:tcBorders>
            <w:shd w:val="clear" w:color="auto" w:fill="auto"/>
            <w:vAlign w:val="center"/>
            <w:hideMark/>
          </w:tcPr>
          <w:p w14:paraId="3E1E1C5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2432591A"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56%</w:t>
            </w:r>
          </w:p>
        </w:tc>
        <w:tc>
          <w:tcPr>
            <w:tcW w:w="370" w:type="pct"/>
            <w:gridSpan w:val="2"/>
            <w:tcBorders>
              <w:top w:val="nil"/>
              <w:left w:val="nil"/>
              <w:bottom w:val="nil"/>
              <w:right w:val="nil"/>
            </w:tcBorders>
            <w:shd w:val="clear" w:color="000000" w:fill="C00000"/>
            <w:vAlign w:val="center"/>
            <w:hideMark/>
          </w:tcPr>
          <w:p w14:paraId="3A90FAF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54%</w:t>
            </w:r>
          </w:p>
        </w:tc>
        <w:tc>
          <w:tcPr>
            <w:tcW w:w="166" w:type="pct"/>
            <w:gridSpan w:val="2"/>
            <w:tcBorders>
              <w:top w:val="nil"/>
              <w:left w:val="nil"/>
              <w:bottom w:val="nil"/>
              <w:right w:val="nil"/>
            </w:tcBorders>
            <w:shd w:val="clear" w:color="auto" w:fill="auto"/>
            <w:noWrap/>
            <w:vAlign w:val="bottom"/>
            <w:hideMark/>
          </w:tcPr>
          <w:p w14:paraId="66F871E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53" w:type="pct"/>
            <w:gridSpan w:val="2"/>
            <w:tcBorders>
              <w:top w:val="nil"/>
              <w:left w:val="nil"/>
              <w:bottom w:val="nil"/>
              <w:right w:val="nil"/>
            </w:tcBorders>
            <w:shd w:val="clear" w:color="auto" w:fill="auto"/>
            <w:noWrap/>
            <w:vAlign w:val="bottom"/>
            <w:hideMark/>
          </w:tcPr>
          <w:p w14:paraId="6436902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6" w:type="pct"/>
            <w:gridSpan w:val="2"/>
            <w:tcBorders>
              <w:top w:val="nil"/>
              <w:left w:val="nil"/>
              <w:bottom w:val="nil"/>
              <w:right w:val="nil"/>
            </w:tcBorders>
            <w:shd w:val="clear" w:color="auto" w:fill="auto"/>
            <w:noWrap/>
            <w:vAlign w:val="bottom"/>
            <w:hideMark/>
          </w:tcPr>
          <w:p w14:paraId="1C44C47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6" w:type="pct"/>
            <w:gridSpan w:val="2"/>
            <w:tcBorders>
              <w:top w:val="nil"/>
              <w:left w:val="nil"/>
              <w:bottom w:val="nil"/>
              <w:right w:val="nil"/>
            </w:tcBorders>
            <w:shd w:val="clear" w:color="auto" w:fill="auto"/>
            <w:noWrap/>
            <w:vAlign w:val="bottom"/>
            <w:hideMark/>
          </w:tcPr>
          <w:p w14:paraId="1532E29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C2B023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nil"/>
            </w:tcBorders>
            <w:shd w:val="clear" w:color="000000" w:fill="DCE6F1"/>
            <w:vAlign w:val="center"/>
            <w:hideMark/>
          </w:tcPr>
          <w:p w14:paraId="79009F2A" w14:textId="77777777" w:rsidR="00225A5D" w:rsidRPr="00225A5D" w:rsidRDefault="00225A5D" w:rsidP="00225A5D">
            <w:pPr>
              <w:spacing w:after="0" w:line="240" w:lineRule="auto"/>
              <w:jc w:val="right"/>
              <w:rPr>
                <w:rFonts w:ascii="VIC" w:eastAsia="Times New Roman" w:hAnsi="VIC" w:cs="Arial"/>
                <w:sz w:val="12"/>
                <w:szCs w:val="12"/>
                <w:lang w:eastAsia="en-AU"/>
              </w:rPr>
            </w:pPr>
            <w:r w:rsidRPr="00225A5D">
              <w:rPr>
                <w:rFonts w:ascii="VIC" w:eastAsia="Times New Roman" w:hAnsi="VIC" w:cs="Arial"/>
                <w:sz w:val="12"/>
                <w:szCs w:val="12"/>
                <w:lang w:eastAsia="en-AU"/>
              </w:rPr>
              <w:t>$1.43</w:t>
            </w:r>
          </w:p>
        </w:tc>
        <w:tc>
          <w:tcPr>
            <w:tcW w:w="1415" w:type="pct"/>
            <w:gridSpan w:val="14"/>
            <w:tcBorders>
              <w:top w:val="nil"/>
              <w:left w:val="nil"/>
              <w:bottom w:val="nil"/>
              <w:right w:val="nil"/>
            </w:tcBorders>
            <w:shd w:val="clear" w:color="000000" w:fill="0070C0"/>
            <w:vAlign w:val="center"/>
            <w:hideMark/>
          </w:tcPr>
          <w:p w14:paraId="27E70E63"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$2.73</w:t>
            </w:r>
          </w:p>
        </w:tc>
        <w:tc>
          <w:tcPr>
            <w:tcW w:w="140" w:type="pct"/>
            <w:gridSpan w:val="2"/>
            <w:tcBorders>
              <w:top w:val="nil"/>
              <w:left w:val="nil"/>
              <w:bottom w:val="nil"/>
              <w:right w:val="nil"/>
            </w:tcBorders>
            <w:shd w:val="clear" w:color="auto" w:fill="auto"/>
            <w:vAlign w:val="center"/>
            <w:hideMark/>
          </w:tcPr>
          <w:p w14:paraId="661FB6D1"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41" w:type="pct"/>
            <w:gridSpan w:val="2"/>
            <w:tcBorders>
              <w:top w:val="nil"/>
              <w:left w:val="nil"/>
              <w:bottom w:val="nil"/>
              <w:right w:val="nil"/>
            </w:tcBorders>
            <w:shd w:val="clear" w:color="auto" w:fill="auto"/>
            <w:vAlign w:val="center"/>
            <w:hideMark/>
          </w:tcPr>
          <w:p w14:paraId="69B55B5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D7F377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4480601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1DA33B59" w14:textId="77777777" w:rsidTr="00CC77AC">
        <w:trPr>
          <w:trHeight w:hRule="exact" w:val="255"/>
        </w:trPr>
        <w:tc>
          <w:tcPr>
            <w:tcW w:w="142" w:type="pct"/>
            <w:tcBorders>
              <w:top w:val="nil"/>
              <w:left w:val="nil"/>
              <w:bottom w:val="nil"/>
              <w:right w:val="nil"/>
            </w:tcBorders>
            <w:shd w:val="clear" w:color="auto" w:fill="auto"/>
            <w:vAlign w:val="center"/>
            <w:hideMark/>
          </w:tcPr>
          <w:p w14:paraId="6E29176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39749A79"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62%</w:t>
            </w:r>
          </w:p>
        </w:tc>
        <w:tc>
          <w:tcPr>
            <w:tcW w:w="370" w:type="pct"/>
            <w:gridSpan w:val="2"/>
            <w:tcBorders>
              <w:top w:val="nil"/>
              <w:left w:val="nil"/>
              <w:bottom w:val="nil"/>
              <w:right w:val="nil"/>
            </w:tcBorders>
            <w:shd w:val="clear" w:color="000000" w:fill="00CC00"/>
            <w:vAlign w:val="center"/>
            <w:hideMark/>
          </w:tcPr>
          <w:p w14:paraId="4956E0C2"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64%</w:t>
            </w:r>
          </w:p>
        </w:tc>
        <w:tc>
          <w:tcPr>
            <w:tcW w:w="166" w:type="pct"/>
            <w:gridSpan w:val="2"/>
            <w:tcBorders>
              <w:top w:val="nil"/>
              <w:left w:val="nil"/>
              <w:bottom w:val="nil"/>
              <w:right w:val="nil"/>
            </w:tcBorders>
            <w:shd w:val="clear" w:color="auto" w:fill="auto"/>
            <w:noWrap/>
            <w:vAlign w:val="bottom"/>
            <w:hideMark/>
          </w:tcPr>
          <w:p w14:paraId="24F95349"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53" w:type="pct"/>
            <w:gridSpan w:val="2"/>
            <w:tcBorders>
              <w:top w:val="nil"/>
              <w:left w:val="nil"/>
              <w:bottom w:val="nil"/>
              <w:right w:val="nil"/>
            </w:tcBorders>
            <w:shd w:val="clear" w:color="auto" w:fill="auto"/>
            <w:noWrap/>
            <w:vAlign w:val="bottom"/>
            <w:hideMark/>
          </w:tcPr>
          <w:p w14:paraId="0BFCE51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6" w:type="pct"/>
            <w:gridSpan w:val="2"/>
            <w:tcBorders>
              <w:top w:val="nil"/>
              <w:left w:val="nil"/>
              <w:bottom w:val="nil"/>
              <w:right w:val="nil"/>
            </w:tcBorders>
            <w:shd w:val="clear" w:color="auto" w:fill="auto"/>
            <w:noWrap/>
            <w:vAlign w:val="bottom"/>
            <w:hideMark/>
          </w:tcPr>
          <w:p w14:paraId="7FECBD4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6" w:type="pct"/>
            <w:gridSpan w:val="2"/>
            <w:tcBorders>
              <w:top w:val="nil"/>
              <w:left w:val="nil"/>
              <w:bottom w:val="nil"/>
              <w:right w:val="nil"/>
            </w:tcBorders>
            <w:shd w:val="clear" w:color="auto" w:fill="auto"/>
            <w:noWrap/>
            <w:vAlign w:val="bottom"/>
            <w:hideMark/>
          </w:tcPr>
          <w:p w14:paraId="3827240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09E713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38" w:type="pct"/>
            <w:gridSpan w:val="12"/>
            <w:tcBorders>
              <w:top w:val="nil"/>
              <w:left w:val="nil"/>
              <w:bottom w:val="nil"/>
              <w:right w:val="nil"/>
            </w:tcBorders>
            <w:shd w:val="clear" w:color="auto" w:fill="auto"/>
            <w:vAlign w:val="center"/>
            <w:hideMark/>
          </w:tcPr>
          <w:p w14:paraId="696A462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96" w:type="pct"/>
            <w:gridSpan w:val="18"/>
            <w:tcBorders>
              <w:top w:val="nil"/>
              <w:left w:val="nil"/>
              <w:bottom w:val="nil"/>
              <w:right w:val="nil"/>
            </w:tcBorders>
            <w:shd w:val="clear" w:color="auto" w:fill="auto"/>
            <w:vAlign w:val="center"/>
            <w:hideMark/>
          </w:tcPr>
          <w:p w14:paraId="2D12846A"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Earnings before interest and tax</w:t>
            </w:r>
          </w:p>
        </w:tc>
        <w:tc>
          <w:tcPr>
            <w:tcW w:w="140" w:type="pct"/>
            <w:gridSpan w:val="2"/>
            <w:tcBorders>
              <w:top w:val="nil"/>
              <w:left w:val="nil"/>
              <w:bottom w:val="nil"/>
              <w:right w:val="nil"/>
            </w:tcBorders>
            <w:shd w:val="clear" w:color="auto" w:fill="auto"/>
            <w:noWrap/>
            <w:vAlign w:val="bottom"/>
            <w:hideMark/>
          </w:tcPr>
          <w:p w14:paraId="3A6E911A" w14:textId="77777777" w:rsidR="00225A5D" w:rsidRPr="00225A5D" w:rsidRDefault="00225A5D" w:rsidP="00225A5D">
            <w:pPr>
              <w:spacing w:after="0" w:line="240" w:lineRule="auto"/>
              <w:rPr>
                <w:rFonts w:ascii="VIC" w:eastAsia="Times New Roman" w:hAnsi="VIC" w:cs="Arial"/>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EC16DE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60AE3D29" w14:textId="77777777" w:rsidTr="00CC77AC">
        <w:trPr>
          <w:trHeight w:hRule="exact" w:val="255"/>
        </w:trPr>
        <w:tc>
          <w:tcPr>
            <w:tcW w:w="142" w:type="pct"/>
            <w:tcBorders>
              <w:top w:val="nil"/>
              <w:left w:val="nil"/>
              <w:bottom w:val="nil"/>
              <w:right w:val="nil"/>
            </w:tcBorders>
            <w:shd w:val="clear" w:color="auto" w:fill="auto"/>
            <w:vAlign w:val="center"/>
            <w:hideMark/>
          </w:tcPr>
          <w:p w14:paraId="1A2890C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2147457D"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63%</w:t>
            </w:r>
          </w:p>
        </w:tc>
        <w:tc>
          <w:tcPr>
            <w:tcW w:w="370" w:type="pct"/>
            <w:gridSpan w:val="2"/>
            <w:tcBorders>
              <w:top w:val="nil"/>
              <w:left w:val="nil"/>
              <w:bottom w:val="nil"/>
              <w:right w:val="nil"/>
            </w:tcBorders>
            <w:shd w:val="clear" w:color="000000" w:fill="0070C0"/>
            <w:vAlign w:val="center"/>
            <w:hideMark/>
          </w:tcPr>
          <w:p w14:paraId="4641976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60%</w:t>
            </w:r>
          </w:p>
        </w:tc>
        <w:tc>
          <w:tcPr>
            <w:tcW w:w="166" w:type="pct"/>
            <w:gridSpan w:val="2"/>
            <w:tcBorders>
              <w:top w:val="nil"/>
              <w:left w:val="nil"/>
              <w:bottom w:val="nil"/>
              <w:right w:val="nil"/>
            </w:tcBorders>
            <w:shd w:val="clear" w:color="auto" w:fill="auto"/>
            <w:noWrap/>
            <w:vAlign w:val="bottom"/>
            <w:hideMark/>
          </w:tcPr>
          <w:p w14:paraId="5D5A908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53" w:type="pct"/>
            <w:gridSpan w:val="2"/>
            <w:tcBorders>
              <w:top w:val="nil"/>
              <w:left w:val="nil"/>
              <w:bottom w:val="nil"/>
              <w:right w:val="nil"/>
            </w:tcBorders>
            <w:shd w:val="clear" w:color="auto" w:fill="auto"/>
            <w:noWrap/>
            <w:vAlign w:val="bottom"/>
            <w:hideMark/>
          </w:tcPr>
          <w:p w14:paraId="76676EC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6" w:type="pct"/>
            <w:gridSpan w:val="2"/>
            <w:tcBorders>
              <w:top w:val="nil"/>
              <w:left w:val="nil"/>
              <w:bottom w:val="nil"/>
              <w:right w:val="nil"/>
            </w:tcBorders>
            <w:shd w:val="clear" w:color="auto" w:fill="auto"/>
            <w:noWrap/>
            <w:vAlign w:val="bottom"/>
            <w:hideMark/>
          </w:tcPr>
          <w:p w14:paraId="791172B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6" w:type="pct"/>
            <w:gridSpan w:val="2"/>
            <w:tcBorders>
              <w:top w:val="nil"/>
              <w:left w:val="nil"/>
              <w:bottom w:val="nil"/>
              <w:right w:val="nil"/>
            </w:tcBorders>
            <w:shd w:val="clear" w:color="auto" w:fill="auto"/>
            <w:noWrap/>
            <w:vAlign w:val="bottom"/>
            <w:hideMark/>
          </w:tcPr>
          <w:p w14:paraId="2D6A360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5EA7DE9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6913599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65FDC2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68E95A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670FB8F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138271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42404FC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38418ED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46127AA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4DF7D4E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7B0386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E718D8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54E7AE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ECD150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CACA11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5AC7FE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5B4136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858C5E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3B8F62F2" w14:textId="77777777" w:rsidTr="00CC77AC">
        <w:trPr>
          <w:trHeight w:hRule="exact" w:val="255"/>
        </w:trPr>
        <w:tc>
          <w:tcPr>
            <w:tcW w:w="142" w:type="pct"/>
            <w:tcBorders>
              <w:top w:val="nil"/>
              <w:left w:val="nil"/>
              <w:bottom w:val="nil"/>
              <w:right w:val="nil"/>
            </w:tcBorders>
            <w:shd w:val="clear" w:color="auto" w:fill="auto"/>
            <w:vAlign w:val="center"/>
            <w:hideMark/>
          </w:tcPr>
          <w:p w14:paraId="176D37D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54042D2A"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3F4579FA"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Homegrown feed as % of ME consumed</w:t>
            </w:r>
          </w:p>
        </w:tc>
        <w:tc>
          <w:tcPr>
            <w:tcW w:w="139" w:type="pct"/>
            <w:gridSpan w:val="2"/>
            <w:tcBorders>
              <w:top w:val="nil"/>
              <w:left w:val="nil"/>
              <w:bottom w:val="nil"/>
              <w:right w:val="nil"/>
            </w:tcBorders>
            <w:shd w:val="clear" w:color="auto" w:fill="auto"/>
            <w:vAlign w:val="center"/>
            <w:hideMark/>
          </w:tcPr>
          <w:p w14:paraId="67653DDD"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noWrap/>
            <w:vAlign w:val="bottom"/>
            <w:hideMark/>
          </w:tcPr>
          <w:p w14:paraId="3203438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241FEF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78DE0AC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7951AE4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4D98604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69B1F5A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6B29150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22188AD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2292C66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73D219A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5E2F43B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564646F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611CFFA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08914B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15ECA94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326680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6372861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38B1C5CD" w14:textId="77777777" w:rsidTr="00CC77AC">
        <w:trPr>
          <w:trHeight w:hRule="exact" w:val="255"/>
        </w:trPr>
        <w:tc>
          <w:tcPr>
            <w:tcW w:w="142" w:type="pct"/>
            <w:tcBorders>
              <w:top w:val="nil"/>
              <w:left w:val="nil"/>
              <w:bottom w:val="nil"/>
              <w:right w:val="nil"/>
            </w:tcBorders>
            <w:shd w:val="clear" w:color="auto" w:fill="auto"/>
            <w:vAlign w:val="center"/>
            <w:hideMark/>
          </w:tcPr>
          <w:p w14:paraId="06D3AD0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01A22B48"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100</w:t>
            </w:r>
          </w:p>
        </w:tc>
        <w:tc>
          <w:tcPr>
            <w:tcW w:w="220" w:type="pct"/>
            <w:tcBorders>
              <w:top w:val="nil"/>
              <w:left w:val="nil"/>
              <w:bottom w:val="nil"/>
              <w:right w:val="nil"/>
            </w:tcBorders>
            <w:shd w:val="clear" w:color="000000" w:fill="C00000"/>
            <w:vAlign w:val="center"/>
            <w:hideMark/>
          </w:tcPr>
          <w:p w14:paraId="45632A0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100</w:t>
            </w:r>
          </w:p>
        </w:tc>
        <w:tc>
          <w:tcPr>
            <w:tcW w:w="155" w:type="pct"/>
            <w:gridSpan w:val="2"/>
            <w:tcBorders>
              <w:top w:val="nil"/>
              <w:left w:val="nil"/>
              <w:bottom w:val="nil"/>
              <w:right w:val="nil"/>
            </w:tcBorders>
            <w:shd w:val="clear" w:color="000000" w:fill="C00000"/>
            <w:vAlign w:val="center"/>
            <w:hideMark/>
          </w:tcPr>
          <w:p w14:paraId="0850CD61"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Cambria" w:eastAsia="Times New Roman" w:hAnsi="Cambria" w:cs="Cambria"/>
                <w:b/>
                <w:bCs/>
                <w:color w:val="FFFFFF"/>
                <w:sz w:val="12"/>
                <w:szCs w:val="12"/>
                <w:lang w:eastAsia="en-AU"/>
              </w:rPr>
              <w:t> </w:t>
            </w:r>
          </w:p>
        </w:tc>
        <w:tc>
          <w:tcPr>
            <w:tcW w:w="166" w:type="pct"/>
            <w:gridSpan w:val="2"/>
            <w:tcBorders>
              <w:top w:val="nil"/>
              <w:left w:val="nil"/>
              <w:bottom w:val="nil"/>
              <w:right w:val="nil"/>
            </w:tcBorders>
            <w:shd w:val="clear" w:color="000000" w:fill="C00000"/>
            <w:vAlign w:val="center"/>
            <w:hideMark/>
          </w:tcPr>
          <w:p w14:paraId="1EE3B7F7"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Cambria" w:eastAsia="Times New Roman" w:hAnsi="Cambria" w:cs="Cambria"/>
                <w:b/>
                <w:bCs/>
                <w:color w:val="FFFFFF"/>
                <w:sz w:val="12"/>
                <w:szCs w:val="12"/>
                <w:lang w:eastAsia="en-AU"/>
              </w:rPr>
              <w:t> </w:t>
            </w:r>
          </w:p>
        </w:tc>
        <w:tc>
          <w:tcPr>
            <w:tcW w:w="152" w:type="pct"/>
            <w:gridSpan w:val="2"/>
            <w:tcBorders>
              <w:top w:val="nil"/>
              <w:left w:val="nil"/>
              <w:bottom w:val="nil"/>
              <w:right w:val="nil"/>
            </w:tcBorders>
            <w:shd w:val="clear" w:color="auto" w:fill="auto"/>
            <w:vAlign w:val="center"/>
            <w:hideMark/>
          </w:tcPr>
          <w:p w14:paraId="21153B4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65" w:type="pct"/>
            <w:gridSpan w:val="2"/>
            <w:tcBorders>
              <w:top w:val="nil"/>
              <w:left w:val="nil"/>
              <w:bottom w:val="nil"/>
              <w:right w:val="nil"/>
            </w:tcBorders>
            <w:shd w:val="clear" w:color="auto" w:fill="auto"/>
            <w:vAlign w:val="center"/>
            <w:hideMark/>
          </w:tcPr>
          <w:p w14:paraId="468FBD4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7" w:type="pct"/>
            <w:gridSpan w:val="2"/>
            <w:tcBorders>
              <w:top w:val="nil"/>
              <w:left w:val="nil"/>
              <w:bottom w:val="nil"/>
              <w:right w:val="nil"/>
            </w:tcBorders>
            <w:shd w:val="clear" w:color="auto" w:fill="auto"/>
            <w:vAlign w:val="center"/>
            <w:hideMark/>
          </w:tcPr>
          <w:p w14:paraId="135D264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7791872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24FB6A9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5C35FBC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1E07D21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D14627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211AD4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000000" w:fill="C00000"/>
            <w:noWrap/>
            <w:vAlign w:val="bottom"/>
            <w:hideMark/>
          </w:tcPr>
          <w:p w14:paraId="7B31F613" w14:textId="77777777" w:rsidR="00225A5D" w:rsidRPr="00225A5D" w:rsidRDefault="00225A5D" w:rsidP="00225A5D">
            <w:pPr>
              <w:spacing w:after="0" w:line="240" w:lineRule="auto"/>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714" w:type="pct"/>
            <w:gridSpan w:val="4"/>
            <w:tcBorders>
              <w:top w:val="nil"/>
              <w:left w:val="nil"/>
              <w:bottom w:val="nil"/>
              <w:right w:val="nil"/>
            </w:tcBorders>
            <w:shd w:val="clear" w:color="auto" w:fill="auto"/>
            <w:noWrap/>
            <w:vAlign w:val="bottom"/>
            <w:hideMark/>
          </w:tcPr>
          <w:p w14:paraId="46BA4352" w14:textId="77777777" w:rsidR="00225A5D" w:rsidRPr="00225A5D" w:rsidRDefault="00225A5D" w:rsidP="00225A5D">
            <w:pPr>
              <w:spacing w:after="0" w:line="240" w:lineRule="auto"/>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Northern Victoria</w:t>
            </w:r>
          </w:p>
        </w:tc>
        <w:tc>
          <w:tcPr>
            <w:tcW w:w="138" w:type="pct"/>
            <w:gridSpan w:val="2"/>
            <w:tcBorders>
              <w:top w:val="nil"/>
              <w:left w:val="nil"/>
              <w:bottom w:val="nil"/>
              <w:right w:val="nil"/>
            </w:tcBorders>
            <w:shd w:val="clear" w:color="auto" w:fill="auto"/>
            <w:noWrap/>
            <w:vAlign w:val="bottom"/>
            <w:hideMark/>
          </w:tcPr>
          <w:p w14:paraId="72B57A7A" w14:textId="77777777" w:rsidR="00225A5D" w:rsidRPr="00225A5D" w:rsidRDefault="00225A5D" w:rsidP="00225A5D">
            <w:pPr>
              <w:spacing w:after="0" w:line="240" w:lineRule="auto"/>
              <w:rPr>
                <w:rFonts w:ascii="VIC" w:eastAsia="Times New Roman" w:hAnsi="VIC" w:cs="Arial"/>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728846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286CDE8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3A0C85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7A32846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F0E325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EAD319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554DB9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7" w:type="pct"/>
            <w:tcBorders>
              <w:top w:val="nil"/>
              <w:left w:val="nil"/>
              <w:bottom w:val="nil"/>
              <w:right w:val="nil"/>
            </w:tcBorders>
            <w:shd w:val="clear" w:color="auto" w:fill="auto"/>
            <w:noWrap/>
            <w:vAlign w:val="bottom"/>
            <w:hideMark/>
          </w:tcPr>
          <w:p w14:paraId="13798A0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984758E" w14:textId="77777777" w:rsidTr="00CC77AC">
        <w:trPr>
          <w:trHeight w:hRule="exact" w:val="255"/>
        </w:trPr>
        <w:tc>
          <w:tcPr>
            <w:tcW w:w="142" w:type="pct"/>
            <w:tcBorders>
              <w:top w:val="nil"/>
              <w:left w:val="nil"/>
              <w:bottom w:val="nil"/>
              <w:right w:val="nil"/>
            </w:tcBorders>
            <w:shd w:val="clear" w:color="auto" w:fill="auto"/>
            <w:vAlign w:val="center"/>
            <w:hideMark/>
          </w:tcPr>
          <w:p w14:paraId="16FE225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2E78276B"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103</w:t>
            </w:r>
          </w:p>
        </w:tc>
        <w:tc>
          <w:tcPr>
            <w:tcW w:w="220" w:type="pct"/>
            <w:tcBorders>
              <w:top w:val="nil"/>
              <w:left w:val="nil"/>
              <w:bottom w:val="nil"/>
              <w:right w:val="nil"/>
            </w:tcBorders>
            <w:shd w:val="clear" w:color="000000" w:fill="00CC00"/>
            <w:vAlign w:val="center"/>
            <w:hideMark/>
          </w:tcPr>
          <w:p w14:paraId="528CF61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103</w:t>
            </w:r>
          </w:p>
        </w:tc>
        <w:tc>
          <w:tcPr>
            <w:tcW w:w="155" w:type="pct"/>
            <w:gridSpan w:val="2"/>
            <w:tcBorders>
              <w:top w:val="nil"/>
              <w:left w:val="nil"/>
              <w:bottom w:val="nil"/>
              <w:right w:val="nil"/>
            </w:tcBorders>
            <w:shd w:val="clear" w:color="000000" w:fill="00CC00"/>
            <w:vAlign w:val="center"/>
            <w:hideMark/>
          </w:tcPr>
          <w:p w14:paraId="04CA598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Cambria" w:eastAsia="Times New Roman" w:hAnsi="Cambria" w:cs="Cambria"/>
                <w:b/>
                <w:bCs/>
                <w:color w:val="FFFFFF"/>
                <w:sz w:val="12"/>
                <w:szCs w:val="12"/>
                <w:lang w:eastAsia="en-AU"/>
              </w:rPr>
              <w:t> </w:t>
            </w:r>
          </w:p>
        </w:tc>
        <w:tc>
          <w:tcPr>
            <w:tcW w:w="166" w:type="pct"/>
            <w:gridSpan w:val="2"/>
            <w:tcBorders>
              <w:top w:val="nil"/>
              <w:left w:val="nil"/>
              <w:bottom w:val="nil"/>
              <w:right w:val="nil"/>
            </w:tcBorders>
            <w:shd w:val="clear" w:color="000000" w:fill="00CC00"/>
            <w:vAlign w:val="center"/>
            <w:hideMark/>
          </w:tcPr>
          <w:p w14:paraId="61D96336"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Cambria" w:eastAsia="Times New Roman" w:hAnsi="Cambria" w:cs="Cambria"/>
                <w:b/>
                <w:bCs/>
                <w:color w:val="FFFFFF"/>
                <w:sz w:val="12"/>
                <w:szCs w:val="12"/>
                <w:lang w:eastAsia="en-AU"/>
              </w:rPr>
              <w:t> </w:t>
            </w:r>
          </w:p>
        </w:tc>
        <w:tc>
          <w:tcPr>
            <w:tcW w:w="152" w:type="pct"/>
            <w:gridSpan w:val="2"/>
            <w:tcBorders>
              <w:top w:val="nil"/>
              <w:left w:val="nil"/>
              <w:bottom w:val="nil"/>
              <w:right w:val="nil"/>
            </w:tcBorders>
            <w:shd w:val="clear" w:color="auto" w:fill="auto"/>
            <w:vAlign w:val="center"/>
            <w:hideMark/>
          </w:tcPr>
          <w:p w14:paraId="6BC00048"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65" w:type="pct"/>
            <w:gridSpan w:val="2"/>
            <w:tcBorders>
              <w:top w:val="nil"/>
              <w:left w:val="nil"/>
              <w:bottom w:val="nil"/>
              <w:right w:val="nil"/>
            </w:tcBorders>
            <w:shd w:val="clear" w:color="auto" w:fill="auto"/>
            <w:vAlign w:val="center"/>
            <w:hideMark/>
          </w:tcPr>
          <w:p w14:paraId="3FD7B90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7" w:type="pct"/>
            <w:gridSpan w:val="2"/>
            <w:tcBorders>
              <w:top w:val="nil"/>
              <w:left w:val="nil"/>
              <w:bottom w:val="nil"/>
              <w:right w:val="nil"/>
            </w:tcBorders>
            <w:shd w:val="clear" w:color="auto" w:fill="auto"/>
            <w:vAlign w:val="center"/>
            <w:hideMark/>
          </w:tcPr>
          <w:p w14:paraId="51E2FAF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0BC2CE5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4B73B08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3049319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2FF7CC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1E63278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CF121B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29A763F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15B3BA1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2AF64A9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4598349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7B270F8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248B732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4CC7EC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427435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14F7EA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11B9C36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E8A02E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7" w:type="pct"/>
            <w:tcBorders>
              <w:top w:val="nil"/>
              <w:left w:val="nil"/>
              <w:bottom w:val="nil"/>
              <w:right w:val="nil"/>
            </w:tcBorders>
            <w:shd w:val="clear" w:color="auto" w:fill="auto"/>
            <w:noWrap/>
            <w:vAlign w:val="bottom"/>
            <w:hideMark/>
          </w:tcPr>
          <w:p w14:paraId="2F9D885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52EBCA6" w14:textId="77777777" w:rsidTr="00CC77AC">
        <w:trPr>
          <w:trHeight w:hRule="exact" w:val="255"/>
        </w:trPr>
        <w:tc>
          <w:tcPr>
            <w:tcW w:w="142" w:type="pct"/>
            <w:tcBorders>
              <w:top w:val="nil"/>
              <w:left w:val="nil"/>
              <w:bottom w:val="nil"/>
              <w:right w:val="nil"/>
            </w:tcBorders>
            <w:shd w:val="clear" w:color="auto" w:fill="auto"/>
            <w:vAlign w:val="center"/>
            <w:hideMark/>
          </w:tcPr>
          <w:p w14:paraId="799E9D6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550969EF"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119</w:t>
            </w:r>
          </w:p>
        </w:tc>
        <w:tc>
          <w:tcPr>
            <w:tcW w:w="220" w:type="pct"/>
            <w:tcBorders>
              <w:top w:val="nil"/>
              <w:left w:val="nil"/>
              <w:bottom w:val="nil"/>
              <w:right w:val="nil"/>
            </w:tcBorders>
            <w:shd w:val="clear" w:color="000000" w:fill="0070C0"/>
            <w:vAlign w:val="center"/>
            <w:hideMark/>
          </w:tcPr>
          <w:p w14:paraId="6531D6D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115</w:t>
            </w:r>
          </w:p>
        </w:tc>
        <w:tc>
          <w:tcPr>
            <w:tcW w:w="155" w:type="pct"/>
            <w:gridSpan w:val="2"/>
            <w:tcBorders>
              <w:top w:val="nil"/>
              <w:left w:val="nil"/>
              <w:bottom w:val="nil"/>
              <w:right w:val="nil"/>
            </w:tcBorders>
            <w:shd w:val="clear" w:color="000000" w:fill="0070C0"/>
            <w:vAlign w:val="center"/>
            <w:hideMark/>
          </w:tcPr>
          <w:p w14:paraId="440C7204"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Cambria" w:eastAsia="Times New Roman" w:hAnsi="Cambria" w:cs="Cambria"/>
                <w:b/>
                <w:bCs/>
                <w:color w:val="FFFFFF"/>
                <w:sz w:val="12"/>
                <w:szCs w:val="12"/>
                <w:lang w:eastAsia="en-AU"/>
              </w:rPr>
              <w:t> </w:t>
            </w:r>
          </w:p>
        </w:tc>
        <w:tc>
          <w:tcPr>
            <w:tcW w:w="166" w:type="pct"/>
            <w:gridSpan w:val="2"/>
            <w:tcBorders>
              <w:top w:val="nil"/>
              <w:left w:val="nil"/>
              <w:bottom w:val="nil"/>
              <w:right w:val="nil"/>
            </w:tcBorders>
            <w:shd w:val="clear" w:color="000000" w:fill="0070C0"/>
            <w:vAlign w:val="center"/>
            <w:hideMark/>
          </w:tcPr>
          <w:p w14:paraId="2C7ED0DB"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Cambria" w:eastAsia="Times New Roman" w:hAnsi="Cambria" w:cs="Cambria"/>
                <w:b/>
                <w:bCs/>
                <w:color w:val="FFFFFF"/>
                <w:sz w:val="12"/>
                <w:szCs w:val="12"/>
                <w:lang w:eastAsia="en-AU"/>
              </w:rPr>
              <w:t> </w:t>
            </w:r>
          </w:p>
        </w:tc>
        <w:tc>
          <w:tcPr>
            <w:tcW w:w="152" w:type="pct"/>
            <w:gridSpan w:val="2"/>
            <w:tcBorders>
              <w:top w:val="nil"/>
              <w:left w:val="nil"/>
              <w:bottom w:val="nil"/>
              <w:right w:val="nil"/>
            </w:tcBorders>
            <w:shd w:val="clear" w:color="auto" w:fill="auto"/>
            <w:vAlign w:val="center"/>
            <w:hideMark/>
          </w:tcPr>
          <w:p w14:paraId="181F2D64"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65" w:type="pct"/>
            <w:gridSpan w:val="2"/>
            <w:tcBorders>
              <w:top w:val="nil"/>
              <w:left w:val="nil"/>
              <w:bottom w:val="nil"/>
              <w:right w:val="nil"/>
            </w:tcBorders>
            <w:shd w:val="clear" w:color="auto" w:fill="auto"/>
            <w:vAlign w:val="center"/>
            <w:hideMark/>
          </w:tcPr>
          <w:p w14:paraId="7F1D01E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67" w:type="pct"/>
            <w:gridSpan w:val="2"/>
            <w:tcBorders>
              <w:top w:val="nil"/>
              <w:left w:val="nil"/>
              <w:bottom w:val="nil"/>
              <w:right w:val="nil"/>
            </w:tcBorders>
            <w:shd w:val="clear" w:color="auto" w:fill="auto"/>
            <w:vAlign w:val="center"/>
            <w:hideMark/>
          </w:tcPr>
          <w:p w14:paraId="16DF246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vAlign w:val="center"/>
            <w:hideMark/>
          </w:tcPr>
          <w:p w14:paraId="09847ED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3B0244B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6112CEB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990F8B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39A2E4E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933D93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000000" w:fill="00FF00"/>
            <w:noWrap/>
            <w:vAlign w:val="bottom"/>
            <w:hideMark/>
          </w:tcPr>
          <w:p w14:paraId="152008E4" w14:textId="77777777" w:rsidR="00225A5D" w:rsidRPr="00225A5D" w:rsidRDefault="00225A5D" w:rsidP="00225A5D">
            <w:pPr>
              <w:spacing w:after="0" w:line="240" w:lineRule="auto"/>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714" w:type="pct"/>
            <w:gridSpan w:val="4"/>
            <w:tcBorders>
              <w:top w:val="nil"/>
              <w:left w:val="nil"/>
              <w:bottom w:val="nil"/>
              <w:right w:val="nil"/>
            </w:tcBorders>
            <w:shd w:val="clear" w:color="auto" w:fill="auto"/>
            <w:noWrap/>
            <w:vAlign w:val="bottom"/>
            <w:hideMark/>
          </w:tcPr>
          <w:p w14:paraId="0901CF60" w14:textId="77777777" w:rsidR="00225A5D" w:rsidRPr="00225A5D" w:rsidRDefault="00225A5D" w:rsidP="00225A5D">
            <w:pPr>
              <w:spacing w:after="0" w:line="240" w:lineRule="auto"/>
              <w:rPr>
                <w:rFonts w:ascii="VIC" w:eastAsia="Times New Roman" w:hAnsi="VIC" w:cs="Arial"/>
                <w:color w:val="auto"/>
                <w:sz w:val="12"/>
                <w:szCs w:val="12"/>
                <w:lang w:eastAsia="en-AU"/>
              </w:rPr>
            </w:pPr>
            <w:proofErr w:type="gramStart"/>
            <w:r w:rsidRPr="00225A5D">
              <w:rPr>
                <w:rFonts w:ascii="VIC" w:eastAsia="Times New Roman" w:hAnsi="VIC" w:cs="Arial"/>
                <w:color w:val="auto"/>
                <w:sz w:val="12"/>
                <w:szCs w:val="12"/>
                <w:lang w:eastAsia="en-AU"/>
              </w:rPr>
              <w:t>South West</w:t>
            </w:r>
            <w:proofErr w:type="gramEnd"/>
            <w:r w:rsidRPr="00225A5D">
              <w:rPr>
                <w:rFonts w:ascii="VIC" w:eastAsia="Times New Roman" w:hAnsi="VIC" w:cs="Arial"/>
                <w:color w:val="auto"/>
                <w:sz w:val="12"/>
                <w:szCs w:val="12"/>
                <w:lang w:eastAsia="en-AU"/>
              </w:rPr>
              <w:t xml:space="preserve"> Victoria</w:t>
            </w:r>
          </w:p>
        </w:tc>
        <w:tc>
          <w:tcPr>
            <w:tcW w:w="138" w:type="pct"/>
            <w:gridSpan w:val="2"/>
            <w:tcBorders>
              <w:top w:val="nil"/>
              <w:left w:val="nil"/>
              <w:bottom w:val="nil"/>
              <w:right w:val="nil"/>
            </w:tcBorders>
            <w:shd w:val="clear" w:color="auto" w:fill="auto"/>
            <w:noWrap/>
            <w:vAlign w:val="bottom"/>
            <w:hideMark/>
          </w:tcPr>
          <w:p w14:paraId="257D405C" w14:textId="77777777" w:rsidR="00225A5D" w:rsidRPr="00225A5D" w:rsidRDefault="00225A5D" w:rsidP="00225A5D">
            <w:pPr>
              <w:spacing w:after="0" w:line="240" w:lineRule="auto"/>
              <w:rPr>
                <w:rFonts w:ascii="VIC" w:eastAsia="Times New Roman" w:hAnsi="VIC" w:cs="Arial"/>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11AE2E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F7EF3A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456620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0FB72E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5973988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42B03F8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E80E90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7" w:type="pct"/>
            <w:tcBorders>
              <w:top w:val="nil"/>
              <w:left w:val="nil"/>
              <w:bottom w:val="nil"/>
              <w:right w:val="nil"/>
            </w:tcBorders>
            <w:shd w:val="clear" w:color="auto" w:fill="auto"/>
            <w:noWrap/>
            <w:vAlign w:val="bottom"/>
            <w:hideMark/>
          </w:tcPr>
          <w:p w14:paraId="32781E4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1215C29" w14:textId="77777777" w:rsidTr="00CC77AC">
        <w:trPr>
          <w:trHeight w:hRule="exact" w:val="255"/>
        </w:trPr>
        <w:tc>
          <w:tcPr>
            <w:tcW w:w="142" w:type="pct"/>
            <w:tcBorders>
              <w:top w:val="nil"/>
              <w:left w:val="nil"/>
              <w:bottom w:val="nil"/>
              <w:right w:val="nil"/>
            </w:tcBorders>
            <w:shd w:val="clear" w:color="auto" w:fill="auto"/>
            <w:noWrap/>
            <w:vAlign w:val="bottom"/>
            <w:hideMark/>
          </w:tcPr>
          <w:p w14:paraId="2D07F5E3"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2570C72E"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7295EEA6"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Labour efficiency (cows / FTE)</w:t>
            </w:r>
          </w:p>
        </w:tc>
        <w:tc>
          <w:tcPr>
            <w:tcW w:w="139" w:type="pct"/>
            <w:gridSpan w:val="2"/>
            <w:tcBorders>
              <w:top w:val="nil"/>
              <w:left w:val="nil"/>
              <w:bottom w:val="nil"/>
              <w:right w:val="nil"/>
            </w:tcBorders>
            <w:shd w:val="clear" w:color="auto" w:fill="auto"/>
            <w:vAlign w:val="center"/>
            <w:hideMark/>
          </w:tcPr>
          <w:p w14:paraId="7CF14652"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F23A6E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5C6FA8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5D851A1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56473F38"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651372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74BD13D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14AF7FB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2BC4651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28668DE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15F98E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4B79037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7C88007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886DF0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926C485"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1F4DE5E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A79A29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776036C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379AA2F7" w14:textId="77777777" w:rsidTr="00CC77AC">
        <w:trPr>
          <w:trHeight w:hRule="exact" w:val="255"/>
        </w:trPr>
        <w:tc>
          <w:tcPr>
            <w:tcW w:w="142" w:type="pct"/>
            <w:tcBorders>
              <w:top w:val="nil"/>
              <w:left w:val="nil"/>
              <w:bottom w:val="nil"/>
              <w:right w:val="nil"/>
            </w:tcBorders>
            <w:shd w:val="clear" w:color="auto" w:fill="auto"/>
            <w:noWrap/>
            <w:vAlign w:val="bottom"/>
            <w:hideMark/>
          </w:tcPr>
          <w:p w14:paraId="37D966D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F2DCDB"/>
            <w:vAlign w:val="center"/>
            <w:hideMark/>
          </w:tcPr>
          <w:p w14:paraId="2A4B06B2"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57,300</w:t>
            </w:r>
          </w:p>
        </w:tc>
        <w:tc>
          <w:tcPr>
            <w:tcW w:w="1021" w:type="pct"/>
            <w:gridSpan w:val="10"/>
            <w:tcBorders>
              <w:top w:val="nil"/>
              <w:left w:val="nil"/>
              <w:bottom w:val="nil"/>
              <w:right w:val="nil"/>
            </w:tcBorders>
            <w:shd w:val="clear" w:color="000000" w:fill="C00000"/>
            <w:vAlign w:val="center"/>
            <w:hideMark/>
          </w:tcPr>
          <w:p w14:paraId="1B4CA42C"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54,166</w:t>
            </w:r>
          </w:p>
        </w:tc>
        <w:tc>
          <w:tcPr>
            <w:tcW w:w="139" w:type="pct"/>
            <w:gridSpan w:val="2"/>
            <w:tcBorders>
              <w:top w:val="nil"/>
              <w:left w:val="nil"/>
              <w:bottom w:val="nil"/>
              <w:right w:val="nil"/>
            </w:tcBorders>
            <w:shd w:val="clear" w:color="auto" w:fill="auto"/>
            <w:vAlign w:val="center"/>
            <w:hideMark/>
          </w:tcPr>
          <w:p w14:paraId="6642E6B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F9A56F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F083DE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A3C2C9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186D2D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6C52D72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000000" w:fill="0070C0"/>
            <w:noWrap/>
            <w:vAlign w:val="bottom"/>
            <w:hideMark/>
          </w:tcPr>
          <w:p w14:paraId="411589C0" w14:textId="77777777" w:rsidR="00225A5D" w:rsidRPr="00225A5D" w:rsidRDefault="00225A5D" w:rsidP="00225A5D">
            <w:pPr>
              <w:spacing w:after="0" w:line="240" w:lineRule="auto"/>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457" w:type="pct"/>
            <w:gridSpan w:val="2"/>
            <w:tcBorders>
              <w:top w:val="nil"/>
              <w:left w:val="nil"/>
              <w:bottom w:val="nil"/>
              <w:right w:val="nil"/>
            </w:tcBorders>
            <w:shd w:val="clear" w:color="auto" w:fill="auto"/>
            <w:noWrap/>
            <w:vAlign w:val="bottom"/>
            <w:hideMark/>
          </w:tcPr>
          <w:p w14:paraId="725271C6" w14:textId="77777777" w:rsidR="00225A5D" w:rsidRPr="00225A5D" w:rsidRDefault="00225A5D" w:rsidP="00225A5D">
            <w:pPr>
              <w:spacing w:after="0" w:line="240" w:lineRule="auto"/>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Gippsland</w:t>
            </w:r>
          </w:p>
        </w:tc>
        <w:tc>
          <w:tcPr>
            <w:tcW w:w="257" w:type="pct"/>
            <w:gridSpan w:val="2"/>
            <w:tcBorders>
              <w:top w:val="nil"/>
              <w:left w:val="nil"/>
              <w:bottom w:val="nil"/>
              <w:right w:val="nil"/>
            </w:tcBorders>
            <w:shd w:val="clear" w:color="auto" w:fill="auto"/>
            <w:noWrap/>
            <w:vAlign w:val="bottom"/>
            <w:hideMark/>
          </w:tcPr>
          <w:p w14:paraId="5FE3AFC4" w14:textId="77777777" w:rsidR="00225A5D" w:rsidRPr="00225A5D" w:rsidRDefault="00225A5D" w:rsidP="00225A5D">
            <w:pPr>
              <w:spacing w:after="0" w:line="240" w:lineRule="auto"/>
              <w:rPr>
                <w:rFonts w:ascii="VIC" w:eastAsia="Times New Roman" w:hAnsi="VIC" w:cs="Arial"/>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3CDACF5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1510DF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D9213B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80A98B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99254E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4DD06F1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041EC1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C0C07E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4498DE7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641D2A1C" w14:textId="77777777" w:rsidTr="00CC77AC">
        <w:trPr>
          <w:trHeight w:hRule="exact" w:val="255"/>
        </w:trPr>
        <w:tc>
          <w:tcPr>
            <w:tcW w:w="142" w:type="pct"/>
            <w:tcBorders>
              <w:top w:val="nil"/>
              <w:left w:val="nil"/>
              <w:bottom w:val="nil"/>
              <w:right w:val="nil"/>
            </w:tcBorders>
            <w:shd w:val="clear" w:color="auto" w:fill="auto"/>
            <w:vAlign w:val="center"/>
            <w:hideMark/>
          </w:tcPr>
          <w:p w14:paraId="426AB89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EBF1DE"/>
            <w:vAlign w:val="center"/>
            <w:hideMark/>
          </w:tcPr>
          <w:p w14:paraId="13396BE7"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54,054</w:t>
            </w:r>
          </w:p>
        </w:tc>
        <w:tc>
          <w:tcPr>
            <w:tcW w:w="1021" w:type="pct"/>
            <w:gridSpan w:val="10"/>
            <w:tcBorders>
              <w:top w:val="nil"/>
              <w:left w:val="nil"/>
              <w:bottom w:val="nil"/>
              <w:right w:val="nil"/>
            </w:tcBorders>
            <w:shd w:val="clear" w:color="000000" w:fill="00CC00"/>
            <w:vAlign w:val="center"/>
            <w:hideMark/>
          </w:tcPr>
          <w:p w14:paraId="1CED42F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53,299</w:t>
            </w:r>
          </w:p>
        </w:tc>
        <w:tc>
          <w:tcPr>
            <w:tcW w:w="139" w:type="pct"/>
            <w:gridSpan w:val="2"/>
            <w:tcBorders>
              <w:top w:val="nil"/>
              <w:left w:val="nil"/>
              <w:bottom w:val="nil"/>
              <w:right w:val="nil"/>
            </w:tcBorders>
            <w:shd w:val="clear" w:color="auto" w:fill="auto"/>
            <w:vAlign w:val="center"/>
            <w:hideMark/>
          </w:tcPr>
          <w:p w14:paraId="552F444A"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noWrap/>
            <w:vAlign w:val="bottom"/>
            <w:hideMark/>
          </w:tcPr>
          <w:p w14:paraId="115BB21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5CAC7D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F6217A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132BF4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2E1F86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0203D5A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6827154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3E69400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66CAD1F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0DE5E71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47E0437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187FBD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8D59DB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60FF57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7D4954F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14E379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0B67E6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17CE370C" w14:textId="77777777" w:rsidTr="00CC77AC">
        <w:trPr>
          <w:trHeight w:hRule="exact" w:val="255"/>
        </w:trPr>
        <w:tc>
          <w:tcPr>
            <w:tcW w:w="142" w:type="pct"/>
            <w:tcBorders>
              <w:top w:val="nil"/>
              <w:left w:val="nil"/>
              <w:bottom w:val="nil"/>
              <w:right w:val="nil"/>
            </w:tcBorders>
            <w:shd w:val="clear" w:color="auto" w:fill="auto"/>
            <w:vAlign w:val="center"/>
            <w:hideMark/>
          </w:tcPr>
          <w:p w14:paraId="4DE56BF2"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000000" w:fill="DCE6F1"/>
            <w:vAlign w:val="center"/>
            <w:hideMark/>
          </w:tcPr>
          <w:p w14:paraId="756AF721"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VIC" w:eastAsia="Times New Roman" w:hAnsi="VIC" w:cs="Arial"/>
                <w:color w:val="auto"/>
                <w:sz w:val="12"/>
                <w:szCs w:val="12"/>
                <w:lang w:eastAsia="en-AU"/>
              </w:rPr>
              <w:t>55,929</w:t>
            </w:r>
          </w:p>
        </w:tc>
        <w:tc>
          <w:tcPr>
            <w:tcW w:w="1021" w:type="pct"/>
            <w:gridSpan w:val="10"/>
            <w:tcBorders>
              <w:top w:val="nil"/>
              <w:left w:val="nil"/>
              <w:bottom w:val="nil"/>
              <w:right w:val="nil"/>
            </w:tcBorders>
            <w:shd w:val="clear" w:color="000000" w:fill="0070C0"/>
            <w:vAlign w:val="center"/>
            <w:hideMark/>
          </w:tcPr>
          <w:p w14:paraId="2397B37D"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r w:rsidRPr="00225A5D">
              <w:rPr>
                <w:rFonts w:ascii="VIC" w:eastAsia="Times New Roman" w:hAnsi="VIC" w:cs="Arial"/>
                <w:b/>
                <w:bCs/>
                <w:color w:val="FFFFFF"/>
                <w:sz w:val="12"/>
                <w:szCs w:val="12"/>
                <w:lang w:eastAsia="en-AU"/>
              </w:rPr>
              <w:t>54,753</w:t>
            </w:r>
          </w:p>
        </w:tc>
        <w:tc>
          <w:tcPr>
            <w:tcW w:w="139" w:type="pct"/>
            <w:gridSpan w:val="2"/>
            <w:tcBorders>
              <w:top w:val="nil"/>
              <w:left w:val="nil"/>
              <w:bottom w:val="nil"/>
              <w:right w:val="nil"/>
            </w:tcBorders>
            <w:shd w:val="clear" w:color="auto" w:fill="auto"/>
            <w:vAlign w:val="center"/>
            <w:hideMark/>
          </w:tcPr>
          <w:p w14:paraId="0DCD77B0" w14:textId="77777777" w:rsidR="00225A5D" w:rsidRPr="00225A5D" w:rsidRDefault="00225A5D" w:rsidP="00225A5D">
            <w:pPr>
              <w:spacing w:after="0" w:line="240" w:lineRule="auto"/>
              <w:rPr>
                <w:rFonts w:ascii="VIC" w:eastAsia="Times New Roman" w:hAnsi="VIC" w:cs="Arial"/>
                <w:b/>
                <w:bCs/>
                <w:color w:val="FFFFFF"/>
                <w:sz w:val="12"/>
                <w:szCs w:val="12"/>
                <w:lang w:eastAsia="en-AU"/>
              </w:rPr>
            </w:pPr>
          </w:p>
        </w:tc>
        <w:tc>
          <w:tcPr>
            <w:tcW w:w="139" w:type="pct"/>
            <w:gridSpan w:val="2"/>
            <w:tcBorders>
              <w:top w:val="nil"/>
              <w:left w:val="nil"/>
              <w:bottom w:val="nil"/>
              <w:right w:val="nil"/>
            </w:tcBorders>
            <w:shd w:val="clear" w:color="auto" w:fill="auto"/>
            <w:noWrap/>
            <w:vAlign w:val="bottom"/>
            <w:hideMark/>
          </w:tcPr>
          <w:p w14:paraId="1E75540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1625A07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3C8A65E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47412E1"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40511E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218CFF1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39241C2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3959FB5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4C0BD7E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7D67761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052A25C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CF7F97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102A309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3D96A29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6E93CB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4CCC51D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556B7E0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r w:rsidR="00225A5D" w:rsidRPr="00225A5D" w14:paraId="4FA5385C" w14:textId="77777777" w:rsidTr="00CC77AC">
        <w:trPr>
          <w:trHeight w:hRule="exact" w:val="356"/>
        </w:trPr>
        <w:tc>
          <w:tcPr>
            <w:tcW w:w="142" w:type="pct"/>
            <w:tcBorders>
              <w:top w:val="nil"/>
              <w:left w:val="nil"/>
              <w:bottom w:val="nil"/>
              <w:right w:val="nil"/>
            </w:tcBorders>
            <w:shd w:val="clear" w:color="auto" w:fill="auto"/>
            <w:vAlign w:val="center"/>
            <w:hideMark/>
          </w:tcPr>
          <w:p w14:paraId="5D2287C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884" w:type="pct"/>
            <w:tcBorders>
              <w:top w:val="nil"/>
              <w:left w:val="nil"/>
              <w:bottom w:val="nil"/>
              <w:right w:val="single" w:sz="8" w:space="0" w:color="auto"/>
            </w:tcBorders>
            <w:shd w:val="clear" w:color="auto" w:fill="auto"/>
            <w:vAlign w:val="center"/>
            <w:hideMark/>
          </w:tcPr>
          <w:p w14:paraId="10C07F0B" w14:textId="77777777" w:rsidR="00225A5D" w:rsidRPr="00225A5D" w:rsidRDefault="00225A5D" w:rsidP="00225A5D">
            <w:pPr>
              <w:spacing w:after="0" w:line="240" w:lineRule="auto"/>
              <w:jc w:val="right"/>
              <w:rPr>
                <w:rFonts w:ascii="VIC" w:eastAsia="Times New Roman" w:hAnsi="VIC" w:cs="Arial"/>
                <w:color w:val="auto"/>
                <w:sz w:val="12"/>
                <w:szCs w:val="12"/>
                <w:lang w:eastAsia="en-AU"/>
              </w:rPr>
            </w:pPr>
            <w:r w:rsidRPr="00225A5D">
              <w:rPr>
                <w:rFonts w:ascii="Cambria" w:eastAsia="Times New Roman" w:hAnsi="Cambria" w:cs="Cambria"/>
                <w:color w:val="auto"/>
                <w:sz w:val="12"/>
                <w:szCs w:val="12"/>
                <w:lang w:eastAsia="en-AU"/>
              </w:rPr>
              <w:t> </w:t>
            </w:r>
          </w:p>
        </w:tc>
        <w:tc>
          <w:tcPr>
            <w:tcW w:w="1021" w:type="pct"/>
            <w:gridSpan w:val="10"/>
            <w:tcBorders>
              <w:top w:val="nil"/>
              <w:left w:val="nil"/>
              <w:bottom w:val="nil"/>
              <w:right w:val="nil"/>
            </w:tcBorders>
            <w:shd w:val="clear" w:color="auto" w:fill="auto"/>
            <w:vAlign w:val="center"/>
            <w:hideMark/>
          </w:tcPr>
          <w:p w14:paraId="43D68BFB" w14:textId="77777777" w:rsidR="00225A5D" w:rsidRPr="00225A5D" w:rsidRDefault="00225A5D" w:rsidP="00225A5D">
            <w:pPr>
              <w:spacing w:after="0" w:line="240" w:lineRule="auto"/>
              <w:rPr>
                <w:rFonts w:ascii="VIC" w:eastAsia="Times New Roman" w:hAnsi="VIC" w:cs="Arial"/>
                <w:sz w:val="12"/>
                <w:szCs w:val="12"/>
                <w:lang w:eastAsia="en-AU"/>
              </w:rPr>
            </w:pPr>
            <w:r w:rsidRPr="00225A5D">
              <w:rPr>
                <w:rFonts w:ascii="VIC" w:eastAsia="Times New Roman" w:hAnsi="VIC" w:cs="Arial"/>
                <w:sz w:val="12"/>
                <w:szCs w:val="12"/>
                <w:lang w:eastAsia="en-AU"/>
              </w:rPr>
              <w:t>Labour efficiency (kg MS / FTE)</w:t>
            </w:r>
          </w:p>
        </w:tc>
        <w:tc>
          <w:tcPr>
            <w:tcW w:w="139" w:type="pct"/>
            <w:gridSpan w:val="2"/>
            <w:tcBorders>
              <w:top w:val="nil"/>
              <w:left w:val="nil"/>
              <w:bottom w:val="nil"/>
              <w:right w:val="nil"/>
            </w:tcBorders>
            <w:shd w:val="clear" w:color="auto" w:fill="auto"/>
            <w:vAlign w:val="center"/>
            <w:hideMark/>
          </w:tcPr>
          <w:p w14:paraId="18C504DC" w14:textId="77777777" w:rsidR="00225A5D" w:rsidRPr="00225A5D" w:rsidRDefault="00225A5D" w:rsidP="00225A5D">
            <w:pPr>
              <w:spacing w:after="0" w:line="240" w:lineRule="auto"/>
              <w:rPr>
                <w:rFonts w:ascii="VIC" w:eastAsia="Times New Roman" w:hAnsi="VIC" w:cs="Arial"/>
                <w:sz w:val="12"/>
                <w:szCs w:val="12"/>
                <w:lang w:eastAsia="en-AU"/>
              </w:rPr>
            </w:pPr>
          </w:p>
        </w:tc>
        <w:tc>
          <w:tcPr>
            <w:tcW w:w="139" w:type="pct"/>
            <w:gridSpan w:val="2"/>
            <w:tcBorders>
              <w:top w:val="nil"/>
              <w:left w:val="nil"/>
              <w:bottom w:val="nil"/>
              <w:right w:val="nil"/>
            </w:tcBorders>
            <w:shd w:val="clear" w:color="auto" w:fill="auto"/>
            <w:noWrap/>
            <w:vAlign w:val="bottom"/>
            <w:hideMark/>
          </w:tcPr>
          <w:p w14:paraId="59583C3E"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290C0BF0"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4E32C1DD"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9" w:type="pct"/>
            <w:gridSpan w:val="2"/>
            <w:tcBorders>
              <w:top w:val="nil"/>
              <w:left w:val="nil"/>
              <w:bottom w:val="nil"/>
              <w:right w:val="nil"/>
            </w:tcBorders>
            <w:shd w:val="clear" w:color="auto" w:fill="auto"/>
            <w:noWrap/>
            <w:vAlign w:val="bottom"/>
            <w:hideMark/>
          </w:tcPr>
          <w:p w14:paraId="0C4426A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2D8BE00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2" w:type="pct"/>
            <w:gridSpan w:val="2"/>
            <w:tcBorders>
              <w:top w:val="nil"/>
              <w:left w:val="nil"/>
              <w:bottom w:val="nil"/>
              <w:right w:val="nil"/>
            </w:tcBorders>
            <w:shd w:val="clear" w:color="auto" w:fill="auto"/>
            <w:noWrap/>
            <w:vAlign w:val="bottom"/>
            <w:hideMark/>
          </w:tcPr>
          <w:p w14:paraId="6A1E8D69"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457" w:type="pct"/>
            <w:gridSpan w:val="2"/>
            <w:tcBorders>
              <w:top w:val="nil"/>
              <w:left w:val="nil"/>
              <w:bottom w:val="nil"/>
              <w:right w:val="nil"/>
            </w:tcBorders>
            <w:shd w:val="clear" w:color="auto" w:fill="auto"/>
            <w:noWrap/>
            <w:vAlign w:val="bottom"/>
            <w:hideMark/>
          </w:tcPr>
          <w:p w14:paraId="3123F4A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257" w:type="pct"/>
            <w:gridSpan w:val="2"/>
            <w:tcBorders>
              <w:top w:val="nil"/>
              <w:left w:val="nil"/>
              <w:bottom w:val="nil"/>
              <w:right w:val="nil"/>
            </w:tcBorders>
            <w:shd w:val="clear" w:color="auto" w:fill="auto"/>
            <w:noWrap/>
            <w:vAlign w:val="bottom"/>
            <w:hideMark/>
          </w:tcPr>
          <w:p w14:paraId="4B6E4A2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38" w:type="pct"/>
            <w:gridSpan w:val="2"/>
            <w:tcBorders>
              <w:top w:val="nil"/>
              <w:left w:val="nil"/>
              <w:bottom w:val="nil"/>
              <w:right w:val="nil"/>
            </w:tcBorders>
            <w:shd w:val="clear" w:color="auto" w:fill="auto"/>
            <w:noWrap/>
            <w:vAlign w:val="bottom"/>
            <w:hideMark/>
          </w:tcPr>
          <w:p w14:paraId="61202BB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2A3ABC84"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2A5ED90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13B91A3F"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3F308C8C"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448CB066"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64581537"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0" w:type="pct"/>
            <w:gridSpan w:val="2"/>
            <w:tcBorders>
              <w:top w:val="nil"/>
              <w:left w:val="nil"/>
              <w:bottom w:val="nil"/>
              <w:right w:val="nil"/>
            </w:tcBorders>
            <w:shd w:val="clear" w:color="auto" w:fill="auto"/>
            <w:noWrap/>
            <w:vAlign w:val="bottom"/>
            <w:hideMark/>
          </w:tcPr>
          <w:p w14:paraId="2232C8DB"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c>
          <w:tcPr>
            <w:tcW w:w="141" w:type="pct"/>
            <w:gridSpan w:val="2"/>
            <w:tcBorders>
              <w:top w:val="nil"/>
              <w:left w:val="nil"/>
              <w:bottom w:val="nil"/>
              <w:right w:val="nil"/>
            </w:tcBorders>
            <w:shd w:val="clear" w:color="auto" w:fill="auto"/>
            <w:noWrap/>
            <w:vAlign w:val="bottom"/>
            <w:hideMark/>
          </w:tcPr>
          <w:p w14:paraId="1150464A" w14:textId="77777777" w:rsidR="00225A5D" w:rsidRPr="00225A5D" w:rsidRDefault="00225A5D" w:rsidP="00225A5D">
            <w:pPr>
              <w:spacing w:after="0" w:line="240" w:lineRule="auto"/>
              <w:rPr>
                <w:rFonts w:ascii="VIC" w:eastAsia="Times New Roman" w:hAnsi="VIC" w:cs="Times New Roman"/>
                <w:color w:val="auto"/>
                <w:sz w:val="12"/>
                <w:szCs w:val="12"/>
                <w:lang w:eastAsia="en-AU"/>
              </w:rPr>
            </w:pPr>
          </w:p>
        </w:tc>
      </w:tr>
    </w:tbl>
    <w:p w14:paraId="38CEF113" w14:textId="77777777" w:rsidR="009B4057" w:rsidRPr="00970F81" w:rsidRDefault="009B4057" w:rsidP="002F7996">
      <w:pPr>
        <w:rPr>
          <w:rFonts w:cs="Arial"/>
        </w:rPr>
        <w:sectPr w:rsidR="009B4057" w:rsidRPr="00970F81" w:rsidSect="009B4057">
          <w:type w:val="continuous"/>
          <w:pgSz w:w="11900" w:h="16840"/>
          <w:pgMar w:top="1701" w:right="1134" w:bottom="1418" w:left="1134" w:header="709" w:footer="397" w:gutter="0"/>
          <w:cols w:space="708"/>
          <w:docGrid w:linePitch="360"/>
        </w:sectPr>
      </w:pPr>
    </w:p>
    <w:p w14:paraId="57E75CFA" w14:textId="77777777" w:rsidR="0081199F" w:rsidRPr="00053B07" w:rsidRDefault="0081199F" w:rsidP="00CB6301">
      <w:pPr>
        <w:pStyle w:val="Heading4"/>
        <w:rPr>
          <w:rFonts w:cs="Arial"/>
        </w:rPr>
      </w:pPr>
      <w:bookmarkStart w:id="40" w:name="_Toc112702852"/>
      <w:r w:rsidRPr="00053B07">
        <w:rPr>
          <w:rFonts w:cs="Arial"/>
        </w:rPr>
        <w:lastRenderedPageBreak/>
        <w:t>Earnings before interest and tax</w:t>
      </w:r>
      <w:bookmarkEnd w:id="40"/>
    </w:p>
    <w:p w14:paraId="1D6CDAAF" w14:textId="45C6FE9E" w:rsidR="00E22114" w:rsidRPr="008B11B5" w:rsidRDefault="00390439" w:rsidP="001169B4">
      <w:pPr>
        <w:pStyle w:val="Body"/>
        <w:rPr>
          <w:highlight w:val="yellow"/>
        </w:rPr>
      </w:pPr>
      <w:bookmarkStart w:id="41" w:name="_Toc109652082"/>
      <w:bookmarkStart w:id="42" w:name="_Hlk17191281"/>
      <w:r w:rsidRPr="00053B07">
        <w:t xml:space="preserve">In 2022-23 the increase in average farm profitability (measured by earnings before interest and tax, EBIT) </w:t>
      </w:r>
      <w:r w:rsidR="002B6F0E" w:rsidRPr="00053B07">
        <w:t xml:space="preserve">was predominantly influenced by a high milk price. </w:t>
      </w:r>
      <w:r w:rsidR="004148B6" w:rsidRPr="00774AF8">
        <w:t xml:space="preserve">Flooding in </w:t>
      </w:r>
      <w:r w:rsidR="00E32533" w:rsidRPr="00774AF8">
        <w:t>Northern</w:t>
      </w:r>
      <w:r w:rsidR="00E3139C" w:rsidRPr="00774AF8">
        <w:t xml:space="preserve"> </w:t>
      </w:r>
      <w:r w:rsidR="00E32533" w:rsidRPr="00774AF8">
        <w:t>Victoria</w:t>
      </w:r>
      <w:r w:rsidR="00E3139C" w:rsidRPr="00774AF8">
        <w:t xml:space="preserve"> </w:t>
      </w:r>
      <w:r w:rsidR="00690009" w:rsidRPr="00774AF8">
        <w:t xml:space="preserve">impacted on feed quality, </w:t>
      </w:r>
      <w:r w:rsidR="00F06CC5" w:rsidRPr="00774AF8">
        <w:t>availability,</w:t>
      </w:r>
      <w:r w:rsidR="00690009" w:rsidRPr="00774AF8">
        <w:t xml:space="preserve"> and pricing. </w:t>
      </w:r>
      <w:r w:rsidR="008D7F4E" w:rsidRPr="00774AF8">
        <w:t xml:space="preserve">In </w:t>
      </w:r>
      <w:proofErr w:type="gramStart"/>
      <w:r w:rsidR="00913CEF" w:rsidRPr="00286CFF">
        <w:t>South West</w:t>
      </w:r>
      <w:proofErr w:type="gramEnd"/>
      <w:r w:rsidR="00913CEF" w:rsidRPr="00286CFF">
        <w:t xml:space="preserve"> Victoria</w:t>
      </w:r>
      <w:r w:rsidR="00913CEF" w:rsidRPr="00774AF8">
        <w:t xml:space="preserve"> </w:t>
      </w:r>
      <w:r w:rsidR="008D3BC1" w:rsidRPr="00774AF8">
        <w:t xml:space="preserve">and Gippsland </w:t>
      </w:r>
      <w:r w:rsidR="002462F5" w:rsidRPr="00286CFF">
        <w:t>winter</w:t>
      </w:r>
      <w:r w:rsidR="008D3BC1" w:rsidRPr="00774AF8">
        <w:t xml:space="preserve"> and </w:t>
      </w:r>
      <w:r w:rsidR="002462F5">
        <w:t>spring</w:t>
      </w:r>
      <w:r w:rsidR="008D3BC1" w:rsidRPr="00774AF8">
        <w:t xml:space="preserve"> conditions also </w:t>
      </w:r>
      <w:r w:rsidR="00774AF8" w:rsidRPr="00774AF8">
        <w:t>impacted</w:t>
      </w:r>
      <w:r w:rsidR="008D3BC1" w:rsidRPr="00774AF8">
        <w:t xml:space="preserve"> feed </w:t>
      </w:r>
      <w:r w:rsidR="00774AF8" w:rsidRPr="00774AF8">
        <w:t>quality</w:t>
      </w:r>
      <w:r w:rsidR="000D7FD8" w:rsidRPr="00774AF8">
        <w:t xml:space="preserve"> </w:t>
      </w:r>
      <w:r w:rsidR="00E50ADD" w:rsidRPr="00774AF8">
        <w:t xml:space="preserve">leading to increased feed costs </w:t>
      </w:r>
      <w:r w:rsidR="00DC0724" w:rsidRPr="00774AF8">
        <w:t>that</w:t>
      </w:r>
      <w:r w:rsidR="00E50ADD" w:rsidRPr="00774AF8">
        <w:t xml:space="preserve"> had the greatest influence on profitability</w:t>
      </w:r>
      <w:r w:rsidR="00913CEF" w:rsidRPr="00774AF8">
        <w:t xml:space="preserve"> </w:t>
      </w:r>
      <w:r w:rsidR="00223F96" w:rsidRPr="00774AF8">
        <w:t>(</w:t>
      </w:r>
      <w:r w:rsidR="00223F96" w:rsidRPr="00774AF8">
        <w:fldChar w:fldCharType="begin"/>
      </w:r>
      <w:r w:rsidR="00223F96" w:rsidRPr="00774AF8">
        <w:instrText xml:space="preserve"> REF _Ref113285733 \h </w:instrText>
      </w:r>
      <w:r w:rsidR="00822C98" w:rsidRPr="00774AF8">
        <w:instrText xml:space="preserve"> \* MERGEFORMAT </w:instrText>
      </w:r>
      <w:r w:rsidR="00223F96" w:rsidRPr="00774AF8">
        <w:fldChar w:fldCharType="separate"/>
      </w:r>
      <w:r w:rsidR="00223F96" w:rsidRPr="00774AF8">
        <w:t>Figure 7</w:t>
      </w:r>
      <w:r w:rsidR="00223F96" w:rsidRPr="00774AF8">
        <w:fldChar w:fldCharType="end"/>
      </w:r>
      <w:r w:rsidR="00223F96" w:rsidRPr="00774AF8">
        <w:t>)</w:t>
      </w:r>
      <w:r w:rsidR="00E22114" w:rsidRPr="00774AF8">
        <w:t xml:space="preserve">. </w:t>
      </w:r>
    </w:p>
    <w:p w14:paraId="4AE23217" w14:textId="77777777" w:rsidR="00806895" w:rsidRPr="008B11B5" w:rsidRDefault="00806895" w:rsidP="001169B4">
      <w:pPr>
        <w:pStyle w:val="Body"/>
        <w:rPr>
          <w:highlight w:val="yellow"/>
        </w:rPr>
      </w:pPr>
    </w:p>
    <w:p w14:paraId="6DF15945" w14:textId="0E025AAA" w:rsidR="0081199F" w:rsidRPr="00372598" w:rsidRDefault="0081199F" w:rsidP="003568FD">
      <w:pPr>
        <w:pStyle w:val="Caption"/>
      </w:pPr>
      <w:bookmarkStart w:id="43" w:name="_Ref113285733"/>
      <w:r w:rsidRPr="00372598">
        <w:t xml:space="preserve">FIGURE </w:t>
      </w:r>
      <w:r w:rsidRPr="00372598">
        <w:fldChar w:fldCharType="begin"/>
      </w:r>
      <w:r w:rsidRPr="00372598">
        <w:instrText xml:space="preserve"> SEQ Figure \* ARABIC </w:instrText>
      </w:r>
      <w:r w:rsidRPr="00372598">
        <w:fldChar w:fldCharType="separate"/>
      </w:r>
      <w:r w:rsidR="006F79E2">
        <w:rPr>
          <w:noProof/>
        </w:rPr>
        <w:t>7</w:t>
      </w:r>
      <w:r w:rsidRPr="00372598">
        <w:fldChar w:fldCharType="end"/>
      </w:r>
      <w:bookmarkEnd w:id="43"/>
      <w:r w:rsidRPr="00372598">
        <w:t>. DISTRIBUTION OF FARMS BY EBIT</w:t>
      </w:r>
    </w:p>
    <w:p w14:paraId="5EFA8E72" w14:textId="38E87B33" w:rsidR="0081199F" w:rsidRPr="008B11B5" w:rsidRDefault="00372598" w:rsidP="001169B4">
      <w:pPr>
        <w:pStyle w:val="Body"/>
        <w:rPr>
          <w:highlight w:val="yellow"/>
        </w:rPr>
      </w:pPr>
      <w:r>
        <w:rPr>
          <w:noProof/>
        </w:rPr>
        <w:drawing>
          <wp:inline distT="0" distB="0" distL="0" distR="0" wp14:anchorId="39054F47" wp14:editId="7701A8D7">
            <wp:extent cx="2833370" cy="1851660"/>
            <wp:effectExtent l="0" t="0" r="5080" b="0"/>
            <wp:docPr id="13107" name="Chart 13107" descr="Figure showing the distribution of farms by earnings before interest and tax per kilogram of milk solids. Data provided in Appendix Tables 1 for the respective regions.">
              <a:extLst xmlns:a="http://schemas.openxmlformats.org/drawingml/2006/main">
                <a:ext uri="{FF2B5EF4-FFF2-40B4-BE49-F238E27FC236}">
                  <a16:creationId xmlns:a16="http://schemas.microsoft.com/office/drawing/2014/main" id="{0ED22261-AFCA-4B86-8F50-ED09A7B7E6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D379849" w14:textId="083C30DA" w:rsidR="0081199F" w:rsidRPr="00950F42" w:rsidRDefault="0081199F" w:rsidP="00CB6301">
      <w:pPr>
        <w:pStyle w:val="Heading4"/>
        <w:rPr>
          <w:rFonts w:cs="Arial"/>
        </w:rPr>
      </w:pPr>
      <w:bookmarkStart w:id="44" w:name="_Toc112702853"/>
      <w:r w:rsidRPr="00950F42">
        <w:rPr>
          <w:rFonts w:cs="Arial"/>
        </w:rPr>
        <w:t>Return on total assets</w:t>
      </w:r>
      <w:bookmarkEnd w:id="44"/>
    </w:p>
    <w:p w14:paraId="0E293A24" w14:textId="41082E01" w:rsidR="0081199F" w:rsidRPr="008B11B5" w:rsidRDefault="00F46DDF" w:rsidP="001169B4">
      <w:pPr>
        <w:pStyle w:val="Body"/>
        <w:rPr>
          <w:highlight w:val="yellow"/>
        </w:rPr>
      </w:pPr>
      <w:r w:rsidRPr="00950F42">
        <w:t xml:space="preserve">In 2022-23 profitability </w:t>
      </w:r>
      <w:r w:rsidR="006D67F0" w:rsidRPr="00950F42">
        <w:t xml:space="preserve">as measured by </w:t>
      </w:r>
      <w:r w:rsidRPr="00950F42">
        <w:t xml:space="preserve">return on total assets (ROTA) </w:t>
      </w:r>
      <w:r w:rsidR="006D67F0" w:rsidRPr="00FA52B6">
        <w:t>was</w:t>
      </w:r>
      <w:r w:rsidRPr="00FA52B6">
        <w:t xml:space="preserve"> recorded for 7</w:t>
      </w:r>
      <w:r w:rsidR="0079689A" w:rsidRPr="00FA52B6">
        <w:t>7</w:t>
      </w:r>
      <w:r w:rsidRPr="00FA52B6">
        <w:t xml:space="preserve"> of the 80 participants</w:t>
      </w:r>
      <w:r w:rsidR="00FA7E21" w:rsidRPr="00FA52B6">
        <w:t xml:space="preserve"> (9</w:t>
      </w:r>
      <w:r w:rsidR="0079689A" w:rsidRPr="00FA52B6">
        <w:t>6</w:t>
      </w:r>
      <w:r w:rsidR="1A947E34">
        <w:t>%</w:t>
      </w:r>
      <w:r w:rsidR="00FA7E21" w:rsidRPr="00FA52B6">
        <w:t xml:space="preserve">). </w:t>
      </w:r>
      <w:r w:rsidR="00950F42" w:rsidRPr="00FA52B6">
        <w:t xml:space="preserve">Average </w:t>
      </w:r>
      <w:r w:rsidR="00DE09FD" w:rsidRPr="00FA52B6">
        <w:t xml:space="preserve">ROTA </w:t>
      </w:r>
      <w:r w:rsidR="009F7618" w:rsidRPr="00FA52B6">
        <w:t>increased</w:t>
      </w:r>
      <w:r w:rsidR="00DE09FD" w:rsidRPr="00FA52B6">
        <w:t xml:space="preserve"> to </w:t>
      </w:r>
      <w:r w:rsidR="6AB181B5">
        <w:t>7%</w:t>
      </w:r>
      <w:r w:rsidR="00DE09FD" w:rsidRPr="00FA52B6">
        <w:t xml:space="preserve"> (</w:t>
      </w:r>
      <w:r w:rsidR="00DE09FD" w:rsidRPr="00FA52B6">
        <w:fldChar w:fldCharType="begin"/>
      </w:r>
      <w:r w:rsidR="00DE09FD" w:rsidRPr="00FA52B6">
        <w:instrText xml:space="preserve"> REF _Ref113286087 \h  \* MERGEFORMAT </w:instrText>
      </w:r>
      <w:r w:rsidR="00DE09FD" w:rsidRPr="00FA52B6">
        <w:fldChar w:fldCharType="separate"/>
      </w:r>
      <w:r w:rsidR="00DE09FD" w:rsidRPr="00FA52B6">
        <w:t>Figure 8</w:t>
      </w:r>
      <w:r w:rsidR="00DE09FD" w:rsidRPr="00FA52B6">
        <w:fldChar w:fldCharType="end"/>
      </w:r>
      <w:r w:rsidR="00DE09FD" w:rsidRPr="00FA52B6">
        <w:t xml:space="preserve">) mainly due to </w:t>
      </w:r>
      <w:r w:rsidR="009F7618" w:rsidRPr="00FA52B6">
        <w:t xml:space="preserve">improved </w:t>
      </w:r>
      <w:r w:rsidR="001F4764" w:rsidRPr="00FA52B6">
        <w:t>gross</w:t>
      </w:r>
      <w:r w:rsidR="009F7618" w:rsidRPr="00FA52B6">
        <w:t xml:space="preserve"> farm income</w:t>
      </w:r>
      <w:r w:rsidR="00905F8F" w:rsidRPr="00FA52B6">
        <w:t xml:space="preserve">. </w:t>
      </w:r>
      <w:r w:rsidR="00FA52B6" w:rsidRPr="00FA52B6">
        <w:t>Participants</w:t>
      </w:r>
      <w:r w:rsidR="001F4764" w:rsidRPr="00FA52B6">
        <w:t xml:space="preserve"> took advantage of the improved milk price to </w:t>
      </w:r>
      <w:r w:rsidR="00FA52B6" w:rsidRPr="00FA52B6">
        <w:t>maximise milk production when the seasonal conditions allowed, but at an increased cost of producing that milk.</w:t>
      </w:r>
    </w:p>
    <w:p w14:paraId="2F3A9FB1" w14:textId="77777777" w:rsidR="00806895" w:rsidRPr="008B11B5" w:rsidRDefault="00806895" w:rsidP="001169B4">
      <w:pPr>
        <w:pStyle w:val="Body"/>
        <w:rPr>
          <w:highlight w:val="yellow"/>
        </w:rPr>
      </w:pPr>
    </w:p>
    <w:p w14:paraId="757AEF7C" w14:textId="6EF98F4F" w:rsidR="0081199F" w:rsidRPr="00372598" w:rsidRDefault="0081199F" w:rsidP="003568FD">
      <w:pPr>
        <w:pStyle w:val="Caption"/>
      </w:pPr>
      <w:bookmarkStart w:id="45" w:name="_Ref113286087"/>
      <w:r w:rsidRPr="00372598">
        <w:t xml:space="preserve">FIGURE </w:t>
      </w:r>
      <w:r w:rsidRPr="00372598">
        <w:fldChar w:fldCharType="begin"/>
      </w:r>
      <w:r w:rsidRPr="00372598">
        <w:instrText xml:space="preserve"> SEQ Figure \* ARABIC </w:instrText>
      </w:r>
      <w:r w:rsidRPr="00372598">
        <w:fldChar w:fldCharType="separate"/>
      </w:r>
      <w:r w:rsidR="006F79E2">
        <w:rPr>
          <w:noProof/>
        </w:rPr>
        <w:t>8</w:t>
      </w:r>
      <w:r w:rsidRPr="00372598">
        <w:fldChar w:fldCharType="end"/>
      </w:r>
      <w:bookmarkEnd w:id="45"/>
      <w:r w:rsidRPr="00372598">
        <w:t>. DISTRIBUTION OF FARMS BY ROTA</w:t>
      </w:r>
      <w:bookmarkEnd w:id="41"/>
    </w:p>
    <w:p w14:paraId="413D06C4" w14:textId="5300209B" w:rsidR="00806895" w:rsidRPr="008B11B5" w:rsidRDefault="000B7D2C" w:rsidP="003568FD">
      <w:pPr>
        <w:pStyle w:val="Caption"/>
        <w:rPr>
          <w:highlight w:val="yellow"/>
        </w:rPr>
      </w:pPr>
      <w:r>
        <w:rPr>
          <w:noProof/>
        </w:rPr>
        <w:drawing>
          <wp:inline distT="0" distB="0" distL="0" distR="0" wp14:anchorId="2FB77D23" wp14:editId="2E3715F8">
            <wp:extent cx="2833370" cy="1851660"/>
            <wp:effectExtent l="0" t="0" r="5080" b="15240"/>
            <wp:docPr id="13108" name="Chart 13108" descr="Figure showing the distribution of farms by return on total assets. Data provided in Appendix Tables 1 for the respective regions.">
              <a:extLst xmlns:a="http://schemas.openxmlformats.org/drawingml/2006/main">
                <a:ext uri="{FF2B5EF4-FFF2-40B4-BE49-F238E27FC236}">
                  <a16:creationId xmlns:a16="http://schemas.microsoft.com/office/drawing/2014/main" id="{EF0C967F-3ED5-4D0C-817C-3D609BA87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7DF82D2" w14:textId="48AE09D4" w:rsidR="0081199F" w:rsidRPr="00673DB2" w:rsidRDefault="0081199F" w:rsidP="00CB6301">
      <w:pPr>
        <w:pStyle w:val="Heading4"/>
        <w:rPr>
          <w:rFonts w:cs="Arial"/>
        </w:rPr>
      </w:pPr>
      <w:bookmarkStart w:id="46" w:name="_Toc112702854"/>
      <w:r w:rsidRPr="00673DB2">
        <w:rPr>
          <w:rFonts w:cs="Arial"/>
        </w:rPr>
        <w:t xml:space="preserve">Return on </w:t>
      </w:r>
      <w:r w:rsidR="00D238C1" w:rsidRPr="00673DB2">
        <w:rPr>
          <w:rFonts w:cs="Arial"/>
        </w:rPr>
        <w:t>e</w:t>
      </w:r>
      <w:r w:rsidRPr="00673DB2">
        <w:rPr>
          <w:rFonts w:cs="Arial"/>
        </w:rPr>
        <w:t>quity</w:t>
      </w:r>
      <w:bookmarkEnd w:id="46"/>
    </w:p>
    <w:p w14:paraId="5DB517B4" w14:textId="0816D3EB" w:rsidR="00245D15" w:rsidRPr="008B11B5" w:rsidRDefault="0081199F" w:rsidP="00126C51">
      <w:pPr>
        <w:pStyle w:val="Body"/>
        <w:rPr>
          <w:highlight w:val="yellow"/>
        </w:rPr>
      </w:pPr>
      <w:r w:rsidRPr="00673DB2">
        <w:t xml:space="preserve">Strong return on equity </w:t>
      </w:r>
      <w:r w:rsidR="00E95781" w:rsidRPr="00673DB2">
        <w:t xml:space="preserve">(ROE) </w:t>
      </w:r>
      <w:r w:rsidRPr="00673DB2">
        <w:t xml:space="preserve">performance was observed across all </w:t>
      </w:r>
      <w:r w:rsidR="731850B9">
        <w:t xml:space="preserve">3 </w:t>
      </w:r>
      <w:r w:rsidRPr="00673DB2">
        <w:t>regions</w:t>
      </w:r>
      <w:r w:rsidR="00CA2168" w:rsidRPr="00673DB2">
        <w:t xml:space="preserve"> (</w:t>
      </w:r>
      <w:r w:rsidR="00CA2168" w:rsidRPr="00673DB2">
        <w:fldChar w:fldCharType="begin"/>
      </w:r>
      <w:r w:rsidR="00CA2168" w:rsidRPr="00673DB2">
        <w:instrText xml:space="preserve"> REF _Ref113285681 \h </w:instrText>
      </w:r>
      <w:r w:rsidR="00822C98" w:rsidRPr="00673DB2">
        <w:instrText xml:space="preserve"> \* MERGEFORMAT </w:instrText>
      </w:r>
      <w:r w:rsidR="00CA2168" w:rsidRPr="00673DB2">
        <w:fldChar w:fldCharType="separate"/>
      </w:r>
      <w:r w:rsidR="00CA2168" w:rsidRPr="00673DB2">
        <w:t>Figure 9</w:t>
      </w:r>
      <w:r w:rsidR="00CA2168" w:rsidRPr="00673DB2">
        <w:fldChar w:fldCharType="end"/>
      </w:r>
      <w:r w:rsidR="00CA2168" w:rsidRPr="00673DB2">
        <w:t>)</w:t>
      </w:r>
      <w:r w:rsidRPr="00673DB2">
        <w:t>, with 7</w:t>
      </w:r>
      <w:r w:rsidR="00673DB2" w:rsidRPr="00673DB2">
        <w:t>4</w:t>
      </w:r>
      <w:r w:rsidRPr="00673DB2">
        <w:t xml:space="preserve"> of the 80 participants achieving a positive ROE</w:t>
      </w:r>
      <w:r w:rsidR="00673DB2" w:rsidRPr="00673DB2">
        <w:t xml:space="preserve"> (93</w:t>
      </w:r>
      <w:r w:rsidR="42176AA9">
        <w:t>%</w:t>
      </w:r>
      <w:r w:rsidR="00673DB2" w:rsidRPr="00673DB2">
        <w:t>)</w:t>
      </w:r>
      <w:r w:rsidRPr="00673DB2">
        <w:t>.</w:t>
      </w:r>
      <w:r w:rsidR="00CB58AA" w:rsidRPr="00673DB2">
        <w:t xml:space="preserve"> </w:t>
      </w:r>
      <w:r w:rsidR="00E95781" w:rsidRPr="00052B9E">
        <w:t>Average</w:t>
      </w:r>
      <w:r w:rsidR="00CB58AA" w:rsidRPr="00052B9E">
        <w:t xml:space="preserve"> ROE </w:t>
      </w:r>
      <w:r w:rsidR="00D81817" w:rsidRPr="00052B9E">
        <w:t xml:space="preserve">increased to </w:t>
      </w:r>
      <w:r w:rsidR="00E95CA6" w:rsidRPr="00052B9E">
        <w:t>10.9</w:t>
      </w:r>
      <w:r w:rsidR="1FB56536">
        <w:t>%</w:t>
      </w:r>
      <w:r w:rsidR="008332F1" w:rsidRPr="00052B9E">
        <w:t xml:space="preserve"> in </w:t>
      </w:r>
      <w:r w:rsidR="00D81817" w:rsidRPr="00052B9E">
        <w:t>2022-23</w:t>
      </w:r>
      <w:r w:rsidR="0062725B" w:rsidRPr="00052B9E">
        <w:t xml:space="preserve">, </w:t>
      </w:r>
      <w:r w:rsidR="00806FD2" w:rsidRPr="00052B9E">
        <w:t>from</w:t>
      </w:r>
      <w:r w:rsidR="0062725B" w:rsidRPr="00052B9E">
        <w:t xml:space="preserve"> </w:t>
      </w:r>
      <w:r w:rsidR="00806FD2" w:rsidRPr="00052B9E">
        <w:t>the</w:t>
      </w:r>
      <w:r w:rsidR="0062725B" w:rsidRPr="00052B9E">
        <w:t xml:space="preserve"> </w:t>
      </w:r>
      <w:r w:rsidR="00052B9E" w:rsidRPr="00052B9E">
        <w:t>6.3</w:t>
      </w:r>
      <w:r w:rsidR="639286E4">
        <w:t>%</w:t>
      </w:r>
      <w:r w:rsidR="0062725B" w:rsidRPr="00052B9E">
        <w:t xml:space="preserve"> </w:t>
      </w:r>
      <w:r w:rsidR="00806FD2" w:rsidRPr="00052B9E">
        <w:t xml:space="preserve">high </w:t>
      </w:r>
      <w:r w:rsidR="0062725B" w:rsidRPr="00052B9E">
        <w:t xml:space="preserve">in </w:t>
      </w:r>
      <w:r w:rsidR="00E95CA6" w:rsidRPr="00052B9E">
        <w:t>2021-22</w:t>
      </w:r>
      <w:r w:rsidR="006D3DAB" w:rsidRPr="00052B9E">
        <w:t>.</w:t>
      </w:r>
      <w:bookmarkStart w:id="47" w:name="_Ref113285681"/>
      <w:bookmarkStart w:id="48" w:name="_Toc109652083"/>
    </w:p>
    <w:bookmarkEnd w:id="42"/>
    <w:bookmarkEnd w:id="47"/>
    <w:bookmarkEnd w:id="48"/>
    <w:p w14:paraId="1022536E" w14:textId="0171D47F" w:rsidR="00726F3A" w:rsidRPr="00BD135C" w:rsidRDefault="0081199F" w:rsidP="001169B4">
      <w:pPr>
        <w:pStyle w:val="Body"/>
      </w:pPr>
      <w:r w:rsidRPr="00BD135C">
        <w:t xml:space="preserve">On average, dairy businesses </w:t>
      </w:r>
      <w:r w:rsidR="002C27E7">
        <w:t xml:space="preserve">had a lower </w:t>
      </w:r>
      <w:r w:rsidRPr="00BD135C">
        <w:t>equity level</w:t>
      </w:r>
      <w:r w:rsidR="00961454" w:rsidRPr="00BD135C">
        <w:t xml:space="preserve"> </w:t>
      </w:r>
      <w:r w:rsidR="002C27E7">
        <w:t>(72</w:t>
      </w:r>
      <w:r w:rsidR="3E6E3A40">
        <w:t>%</w:t>
      </w:r>
      <w:r w:rsidR="002C27E7">
        <w:t xml:space="preserve">) </w:t>
      </w:r>
      <w:r w:rsidR="00BA6074" w:rsidRPr="00BD135C">
        <w:t xml:space="preserve">in </w:t>
      </w:r>
      <w:r w:rsidR="00BD135C" w:rsidRPr="00BD135C">
        <w:t xml:space="preserve">2022-23, </w:t>
      </w:r>
      <w:r w:rsidR="002C27E7">
        <w:t>compared to</w:t>
      </w:r>
      <w:r w:rsidR="00BD135C" w:rsidRPr="00BD135C">
        <w:t xml:space="preserve"> </w:t>
      </w:r>
      <w:r w:rsidRPr="00BD135C">
        <w:t>75</w:t>
      </w:r>
      <w:r w:rsidR="5CD3DF56">
        <w:t>%</w:t>
      </w:r>
      <w:r w:rsidRPr="00BD135C">
        <w:t xml:space="preserve"> </w:t>
      </w:r>
      <w:r w:rsidR="00BD135C" w:rsidRPr="00BD135C">
        <w:t>equity in 2021-22.</w:t>
      </w:r>
    </w:p>
    <w:p w14:paraId="125B375F" w14:textId="77777777" w:rsidR="00917DD6" w:rsidRPr="008B11B5" w:rsidRDefault="00917DD6" w:rsidP="001169B4">
      <w:pPr>
        <w:pStyle w:val="Body"/>
        <w:rPr>
          <w:highlight w:val="yellow"/>
        </w:rPr>
      </w:pPr>
    </w:p>
    <w:p w14:paraId="1B363F49" w14:textId="34F26CFC" w:rsidR="001051AB" w:rsidRPr="00F7307F" w:rsidRDefault="001051AB" w:rsidP="003568FD">
      <w:pPr>
        <w:pStyle w:val="Caption"/>
      </w:pPr>
      <w:r w:rsidRPr="00F7307F">
        <w:t xml:space="preserve">FIGURE </w:t>
      </w:r>
      <w:r w:rsidRPr="00F7307F">
        <w:fldChar w:fldCharType="begin"/>
      </w:r>
      <w:r w:rsidRPr="00F7307F">
        <w:instrText xml:space="preserve"> SEQ Figure \* ARABIC </w:instrText>
      </w:r>
      <w:r w:rsidRPr="00F7307F">
        <w:fldChar w:fldCharType="separate"/>
      </w:r>
      <w:r w:rsidR="006F79E2">
        <w:rPr>
          <w:noProof/>
        </w:rPr>
        <w:t>9</w:t>
      </w:r>
      <w:r w:rsidRPr="00F7307F">
        <w:fldChar w:fldCharType="end"/>
      </w:r>
      <w:r w:rsidRPr="00F7307F">
        <w:t>. DISTRIBUTION OF FARMS BY ROE</w:t>
      </w:r>
    </w:p>
    <w:p w14:paraId="0B268E91" w14:textId="5DE79058" w:rsidR="001051AB" w:rsidRPr="008B11B5" w:rsidRDefault="00922C10" w:rsidP="001051AB">
      <w:pPr>
        <w:pStyle w:val="Body"/>
        <w:rPr>
          <w:highlight w:val="yellow"/>
        </w:rPr>
      </w:pPr>
      <w:bookmarkStart w:id="49" w:name="_Toc53047121"/>
      <w:r>
        <w:rPr>
          <w:noProof/>
        </w:rPr>
        <w:drawing>
          <wp:inline distT="0" distB="0" distL="0" distR="0" wp14:anchorId="3C902BA1" wp14:editId="077457AA">
            <wp:extent cx="2833370" cy="1851660"/>
            <wp:effectExtent l="0" t="0" r="5080" b="15240"/>
            <wp:docPr id="13109" name="Chart 13109" descr="Figure showing the distribution of farms by return on equity. Data provided in Appendix Tables 1 for the respective regions.">
              <a:extLst xmlns:a="http://schemas.openxmlformats.org/drawingml/2006/main">
                <a:ext uri="{FF2B5EF4-FFF2-40B4-BE49-F238E27FC236}">
                  <a16:creationId xmlns:a16="http://schemas.microsoft.com/office/drawing/2014/main" id="{2E3B79D5-EFD9-43D6-AD10-04EE59D957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bookmarkEnd w:id="49"/>
    <w:p w14:paraId="5E7B7E85" w14:textId="77777777" w:rsidR="00590E2E" w:rsidRPr="008B11B5" w:rsidRDefault="00590E2E" w:rsidP="001A1A4F">
      <w:pPr>
        <w:rPr>
          <w:rFonts w:cs="Arial"/>
          <w:highlight w:val="yellow"/>
        </w:rPr>
      </w:pPr>
      <w:r w:rsidRPr="008B11B5">
        <w:rPr>
          <w:rFonts w:cs="Arial"/>
          <w:highlight w:val="yellow"/>
        </w:rPr>
        <w:br w:type="page"/>
      </w:r>
    </w:p>
    <w:p w14:paraId="5F872837" w14:textId="77777777" w:rsidR="00097E01" w:rsidRPr="008B11B5" w:rsidRDefault="00097E01" w:rsidP="0063509A">
      <w:pPr>
        <w:pStyle w:val="Heading1"/>
        <w:rPr>
          <w:rFonts w:cs="Arial"/>
          <w:highlight w:val="yellow"/>
        </w:rPr>
        <w:sectPr w:rsidR="00097E01" w:rsidRPr="008B11B5" w:rsidSect="008B695F">
          <w:type w:val="continuous"/>
          <w:pgSz w:w="11900" w:h="16840"/>
          <w:pgMar w:top="1701" w:right="1134" w:bottom="1418" w:left="1134" w:header="709" w:footer="397" w:gutter="0"/>
          <w:cols w:num="2" w:space="708"/>
          <w:docGrid w:linePitch="360"/>
        </w:sectPr>
      </w:pPr>
    </w:p>
    <w:p w14:paraId="225F7FBF" w14:textId="4D8AB2D1" w:rsidR="0081199F" w:rsidRPr="008C40A1" w:rsidRDefault="00590E2E" w:rsidP="0063509A">
      <w:pPr>
        <w:pStyle w:val="Heading1"/>
        <w:rPr>
          <w:rFonts w:cs="Arial"/>
        </w:rPr>
      </w:pPr>
      <w:bookmarkStart w:id="50" w:name="_Toc144894673"/>
      <w:r w:rsidRPr="008C40A1">
        <w:rPr>
          <w:rFonts w:cs="Arial"/>
        </w:rPr>
        <w:lastRenderedPageBreak/>
        <w:t xml:space="preserve">Part </w:t>
      </w:r>
      <w:r w:rsidR="00476440" w:rsidRPr="008C40A1">
        <w:rPr>
          <w:rFonts w:cs="Arial"/>
        </w:rPr>
        <w:t>T</w:t>
      </w:r>
      <w:r w:rsidRPr="008C40A1">
        <w:rPr>
          <w:rFonts w:cs="Arial"/>
        </w:rPr>
        <w:t xml:space="preserve">wo: </w:t>
      </w:r>
      <w:r w:rsidR="00A77E80" w:rsidRPr="008C40A1">
        <w:rPr>
          <w:rFonts w:cs="Arial"/>
        </w:rPr>
        <w:t>Northern Victoria</w:t>
      </w:r>
      <w:bookmarkEnd w:id="50"/>
    </w:p>
    <w:p w14:paraId="003A6C37" w14:textId="1048A445" w:rsidR="00590E2E" w:rsidRPr="008C40A1" w:rsidRDefault="00B85B5E" w:rsidP="006634EB">
      <w:pPr>
        <w:pStyle w:val="Heading2"/>
        <w:rPr>
          <w:rFonts w:cs="Arial"/>
        </w:rPr>
      </w:pPr>
      <w:bookmarkStart w:id="51" w:name="_Toc112702858"/>
      <w:r w:rsidRPr="008C40A1">
        <w:rPr>
          <w:rFonts w:cs="Arial"/>
        </w:rPr>
        <w:t>North</w:t>
      </w:r>
      <w:r w:rsidR="00A77E80" w:rsidRPr="008C40A1">
        <w:rPr>
          <w:rFonts w:cs="Arial"/>
        </w:rPr>
        <w:t>ern Victor</w:t>
      </w:r>
      <w:r w:rsidR="00CE4BFE" w:rsidRPr="008C40A1">
        <w:rPr>
          <w:rFonts w:cs="Arial"/>
        </w:rPr>
        <w:t>I</w:t>
      </w:r>
      <w:r w:rsidR="00A77E80" w:rsidRPr="008C40A1">
        <w:rPr>
          <w:rFonts w:cs="Arial"/>
        </w:rPr>
        <w:t>a</w:t>
      </w:r>
      <w:r w:rsidR="003843D8" w:rsidRPr="008C40A1">
        <w:rPr>
          <w:rFonts w:cs="Arial"/>
        </w:rPr>
        <w:t xml:space="preserve"> </w:t>
      </w:r>
      <w:r w:rsidR="006A6372" w:rsidRPr="008C40A1">
        <w:rPr>
          <w:rFonts w:cs="Arial"/>
        </w:rPr>
        <w:t xml:space="preserve">– </w:t>
      </w:r>
      <w:r w:rsidRPr="008C40A1">
        <w:rPr>
          <w:rFonts w:cs="Arial"/>
        </w:rPr>
        <w:t>performance</w:t>
      </w:r>
      <w:bookmarkEnd w:id="51"/>
    </w:p>
    <w:p w14:paraId="5F1EAEA7" w14:textId="77777777" w:rsidR="00097E01" w:rsidRPr="008C40A1" w:rsidRDefault="00097E01" w:rsidP="00CB6301">
      <w:pPr>
        <w:pStyle w:val="Heading4"/>
        <w:rPr>
          <w:rFonts w:cs="Arial"/>
        </w:rPr>
        <w:sectPr w:rsidR="00097E01" w:rsidRPr="008C40A1" w:rsidSect="00097E01">
          <w:type w:val="continuous"/>
          <w:pgSz w:w="11900" w:h="16840"/>
          <w:pgMar w:top="1701" w:right="1134" w:bottom="1418" w:left="1134" w:header="709" w:footer="397" w:gutter="0"/>
          <w:cols w:space="708"/>
          <w:docGrid w:linePitch="360"/>
        </w:sectPr>
      </w:pPr>
    </w:p>
    <w:p w14:paraId="3AB7C067" w14:textId="77777777" w:rsidR="00CE2C11" w:rsidRPr="00F61492" w:rsidRDefault="00CE2C11" w:rsidP="00CB6301">
      <w:pPr>
        <w:pStyle w:val="Heading4"/>
        <w:rPr>
          <w:rFonts w:cs="Arial"/>
        </w:rPr>
      </w:pPr>
      <w:bookmarkStart w:id="52" w:name="_Toc112702859"/>
      <w:r w:rsidRPr="008C40A1">
        <w:rPr>
          <w:rFonts w:cs="Arial"/>
        </w:rPr>
        <w:t xml:space="preserve">Dairying in </w:t>
      </w:r>
      <w:r w:rsidRPr="00F61492">
        <w:rPr>
          <w:rFonts w:cs="Arial"/>
        </w:rPr>
        <w:t>Northern Victoria</w:t>
      </w:r>
      <w:bookmarkEnd w:id="52"/>
    </w:p>
    <w:p w14:paraId="365D07E9" w14:textId="575A6973" w:rsidR="00CE2C11" w:rsidRPr="00F61492" w:rsidRDefault="00CE2C11" w:rsidP="00726F3A">
      <w:pPr>
        <w:pStyle w:val="Body"/>
      </w:pPr>
      <w:r w:rsidRPr="00F61492">
        <w:rPr>
          <w:noProof/>
        </w:rPr>
        <w:drawing>
          <wp:anchor distT="0" distB="0" distL="114300" distR="114300" simplePos="0" relativeHeight="251658243" behindDoc="1" locked="0" layoutInCell="1" allowOverlap="1" wp14:anchorId="5733E687" wp14:editId="49F35A71">
            <wp:simplePos x="0" y="0"/>
            <wp:positionH relativeFrom="margin">
              <wp:posOffset>3175</wp:posOffset>
            </wp:positionH>
            <wp:positionV relativeFrom="paragraph">
              <wp:posOffset>34290</wp:posOffset>
            </wp:positionV>
            <wp:extent cx="1162050" cy="1100455"/>
            <wp:effectExtent l="0" t="0" r="0" b="0"/>
            <wp:wrapTight wrapText="bothSides">
              <wp:wrapPolygon edited="0">
                <wp:start x="0" y="0"/>
                <wp:lineTo x="0" y="21031"/>
                <wp:lineTo x="21049" y="21031"/>
                <wp:lineTo x="21049" y="0"/>
                <wp:lineTo x="0" y="0"/>
              </wp:wrapPolygon>
            </wp:wrapTight>
            <wp:docPr id="65" name="Picture 65" descr="Icon coloured red showing a milk bo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Icon coloured red showing a milk bottle. "/>
                    <pic:cNvPicPr/>
                  </pic:nvPicPr>
                  <pic:blipFill>
                    <a:blip r:embed="rId44">
                      <a:extLst>
                        <a:ext uri="{28A0092B-C50C-407E-A947-70E740481C1C}">
                          <a14:useLocalDpi xmlns:a14="http://schemas.microsoft.com/office/drawing/2010/main" val="0"/>
                        </a:ext>
                      </a:extLst>
                    </a:blip>
                    <a:stretch>
                      <a:fillRect/>
                    </a:stretch>
                  </pic:blipFill>
                  <pic:spPr>
                    <a:xfrm>
                      <a:off x="0" y="0"/>
                      <a:ext cx="1162050" cy="1100455"/>
                    </a:xfrm>
                    <a:prstGeom prst="rect">
                      <a:avLst/>
                    </a:prstGeom>
                  </pic:spPr>
                </pic:pic>
              </a:graphicData>
            </a:graphic>
            <wp14:sizeRelH relativeFrom="margin">
              <wp14:pctWidth>0</wp14:pctWidth>
            </wp14:sizeRelH>
            <wp14:sizeRelV relativeFrom="margin">
              <wp14:pctHeight>0</wp14:pctHeight>
            </wp14:sizeRelV>
          </wp:anchor>
        </w:drawing>
      </w:r>
      <w:r w:rsidRPr="00F61492">
        <w:t xml:space="preserve">Approximately </w:t>
      </w:r>
      <w:r w:rsidRPr="00F61492">
        <w:rPr>
          <w:b/>
          <w:color w:val="C00000"/>
        </w:rPr>
        <w:t>8</w:t>
      </w:r>
      <w:r w:rsidR="008C40A1" w:rsidRPr="00F61492">
        <w:rPr>
          <w:b/>
          <w:color w:val="C00000"/>
        </w:rPr>
        <w:t>05</w:t>
      </w:r>
      <w:r w:rsidRPr="00F61492">
        <w:t xml:space="preserve"> dairy farm businesses in Northern Victoria produced </w:t>
      </w:r>
      <w:r w:rsidRPr="00F61492">
        <w:rPr>
          <w:b/>
        </w:rPr>
        <w:t>1.</w:t>
      </w:r>
      <w:r w:rsidR="00F31454" w:rsidRPr="00F61492">
        <w:rPr>
          <w:b/>
        </w:rPr>
        <w:t>48</w:t>
      </w:r>
      <w:r w:rsidRPr="00F61492">
        <w:rPr>
          <w:b/>
        </w:rPr>
        <w:t xml:space="preserve"> billion litres</w:t>
      </w:r>
      <w:r w:rsidRPr="00F61492">
        <w:t xml:space="preserve"> of milk in </w:t>
      </w:r>
      <w:r w:rsidR="00F60971" w:rsidRPr="00F61492">
        <w:t>2022-23</w:t>
      </w:r>
      <w:r w:rsidRPr="00F61492">
        <w:t xml:space="preserve">, accounting for </w:t>
      </w:r>
      <w:r w:rsidRPr="00F61492">
        <w:rPr>
          <w:b/>
          <w:color w:val="C00000"/>
        </w:rPr>
        <w:t>29</w:t>
      </w:r>
      <w:r w:rsidR="17C8DF1F" w:rsidRPr="05FA1CC4">
        <w:rPr>
          <w:b/>
          <w:bCs/>
          <w:color w:val="C00000"/>
        </w:rPr>
        <w:t>%</w:t>
      </w:r>
      <w:r w:rsidRPr="00F61492">
        <w:rPr>
          <w:color w:val="C00000"/>
        </w:rPr>
        <w:t xml:space="preserve"> </w:t>
      </w:r>
      <w:r w:rsidRPr="00F61492">
        <w:t xml:space="preserve">of Victoria’s milk production output and </w:t>
      </w:r>
      <w:r w:rsidRPr="00F61492">
        <w:rPr>
          <w:b/>
          <w:color w:val="C00000"/>
        </w:rPr>
        <w:t>1</w:t>
      </w:r>
      <w:r w:rsidR="00F61492" w:rsidRPr="00F61492">
        <w:rPr>
          <w:b/>
          <w:color w:val="C00000"/>
        </w:rPr>
        <w:t>8</w:t>
      </w:r>
      <w:r w:rsidR="40E5CAC7" w:rsidRPr="05FA1CC4">
        <w:rPr>
          <w:b/>
          <w:bCs/>
          <w:color w:val="C00000"/>
        </w:rPr>
        <w:t>%</w:t>
      </w:r>
      <w:r w:rsidRPr="00F61492">
        <w:rPr>
          <w:color w:val="C00000"/>
        </w:rPr>
        <w:t xml:space="preserve"> </w:t>
      </w:r>
      <w:r w:rsidRPr="00F61492">
        <w:t>of Australia's milk production.</w:t>
      </w:r>
    </w:p>
    <w:p w14:paraId="260119AA" w14:textId="77777777" w:rsidR="00CE2C11" w:rsidRPr="00D55A70" w:rsidRDefault="00CE2C11" w:rsidP="00CB6301">
      <w:pPr>
        <w:pStyle w:val="Heading4"/>
        <w:rPr>
          <w:rFonts w:cs="Arial"/>
        </w:rPr>
      </w:pPr>
      <w:bookmarkStart w:id="53" w:name="_Toc112702860"/>
      <w:r w:rsidRPr="00D55A70">
        <w:rPr>
          <w:rFonts w:cs="Arial"/>
        </w:rPr>
        <w:t>Physical farm characteristics</w:t>
      </w:r>
      <w:bookmarkEnd w:id="53"/>
    </w:p>
    <w:p w14:paraId="79F54AC9" w14:textId="1983CABB" w:rsidR="00CE2C11" w:rsidRPr="00025412" w:rsidRDefault="00AD2E19" w:rsidP="00726F3A">
      <w:pPr>
        <w:pStyle w:val="Body"/>
      </w:pPr>
      <w:r>
        <w:t xml:space="preserve">The average herd size in </w:t>
      </w:r>
      <w:r w:rsidR="00141BF1" w:rsidRPr="00025412">
        <w:t>Northern Victoria</w:t>
      </w:r>
      <w:r w:rsidR="00CE2C11" w:rsidRPr="00025412">
        <w:t xml:space="preserve"> </w:t>
      </w:r>
      <w:r>
        <w:t xml:space="preserve">is </w:t>
      </w:r>
      <w:r w:rsidR="00CE2C11" w:rsidRPr="00025412">
        <w:t xml:space="preserve">larger </w:t>
      </w:r>
      <w:r w:rsidR="005E727A">
        <w:t xml:space="preserve">than the other regions </w:t>
      </w:r>
      <w:r w:rsidR="00CE2C11" w:rsidRPr="00025412">
        <w:t xml:space="preserve">and </w:t>
      </w:r>
      <w:r>
        <w:t xml:space="preserve">most dairy farms have </w:t>
      </w:r>
      <w:r w:rsidR="00CE2C11" w:rsidRPr="00025412">
        <w:t>irrigation infrastructure</w:t>
      </w:r>
      <w:r>
        <w:t>.</w:t>
      </w:r>
      <w:r w:rsidR="00CE2C11" w:rsidRPr="00025412">
        <w:t xml:space="preserve"> </w:t>
      </w:r>
      <w:r>
        <w:t>P</w:t>
      </w:r>
      <w:r w:rsidR="00CE2C11" w:rsidRPr="00025412">
        <w:t xml:space="preserve">astures </w:t>
      </w:r>
      <w:r w:rsidR="00651F6C">
        <w:t xml:space="preserve">tend to </w:t>
      </w:r>
      <w:r w:rsidR="00525CC4">
        <w:t>be</w:t>
      </w:r>
      <w:r w:rsidR="00651F6C">
        <w:t xml:space="preserve"> </w:t>
      </w:r>
      <w:r w:rsidR="00CE2C11" w:rsidRPr="00025412">
        <w:t>dominate</w:t>
      </w:r>
      <w:r w:rsidR="00651F6C">
        <w:t>d by annual species</w:t>
      </w:r>
      <w:r w:rsidR="00CE2C11" w:rsidRPr="00025412">
        <w:t xml:space="preserve"> and </w:t>
      </w:r>
      <w:r w:rsidR="00811F3B">
        <w:t>supplementary</w:t>
      </w:r>
      <w:r w:rsidR="007749F5">
        <w:t xml:space="preserve"> feeding </w:t>
      </w:r>
      <w:r w:rsidR="00525CC4">
        <w:t>is higher compared to the other regions</w:t>
      </w:r>
      <w:r w:rsidR="00CE2C11" w:rsidRPr="00025412">
        <w:t>.</w:t>
      </w:r>
    </w:p>
    <w:p w14:paraId="657DE3AC" w14:textId="07D09B10" w:rsidR="006C08AE" w:rsidRPr="00D55A70" w:rsidRDefault="00AD2E19" w:rsidP="006C08AE">
      <w:pPr>
        <w:pStyle w:val="Body"/>
      </w:pPr>
      <w:r>
        <w:t>The</w:t>
      </w:r>
      <w:r w:rsidR="008718EC">
        <w:t xml:space="preserve"> average number of cows milked increased slightly, while there w</w:t>
      </w:r>
      <w:r>
        <w:t xml:space="preserve">as a </w:t>
      </w:r>
      <w:r w:rsidR="60ECF1D1">
        <w:t>6%</w:t>
      </w:r>
      <w:r w:rsidR="008718EC">
        <w:t xml:space="preserve"> </w:t>
      </w:r>
      <w:r>
        <w:t xml:space="preserve">decrease in milk </w:t>
      </w:r>
      <w:r w:rsidR="006C08AE" w:rsidRPr="00D55A70">
        <w:t>production per cow</w:t>
      </w:r>
      <w:r w:rsidR="008718EC">
        <w:t>.</w:t>
      </w:r>
      <w:r w:rsidR="006C08AE" w:rsidRPr="00D55A70">
        <w:t xml:space="preserve"> </w:t>
      </w:r>
      <w:r w:rsidR="002A69DD">
        <w:t xml:space="preserve">Greater quantities of </w:t>
      </w:r>
      <w:r w:rsidR="007F1F30">
        <w:t>purchased concentrates</w:t>
      </w:r>
      <w:r w:rsidR="002A69DD">
        <w:t xml:space="preserve"> were fed </w:t>
      </w:r>
      <w:r w:rsidR="007F1F30">
        <w:t xml:space="preserve">with </w:t>
      </w:r>
      <w:r w:rsidR="002A69DD">
        <w:t>lower quantities of homegrown feed</w:t>
      </w:r>
      <w:r w:rsidR="0021777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1425"/>
        <w:gridCol w:w="1478"/>
      </w:tblGrid>
      <w:tr w:rsidR="00282648" w:rsidRPr="00875A16" w14:paraId="69331362" w14:textId="77777777" w:rsidTr="00EA0D58">
        <w:tc>
          <w:tcPr>
            <w:tcW w:w="1559" w:type="dxa"/>
          </w:tcPr>
          <w:p w14:paraId="52430CE9" w14:textId="6FF28180" w:rsidR="00CE2C11" w:rsidRPr="00875A16" w:rsidRDefault="00D53587" w:rsidP="006D3DAB">
            <w:pPr>
              <w:jc w:val="center"/>
              <w:rPr>
                <w:rFonts w:cs="Arial"/>
                <w:b/>
                <w:bCs/>
                <w:sz w:val="16"/>
                <w:szCs w:val="16"/>
              </w:rPr>
            </w:pPr>
            <w:r w:rsidRPr="00875A16">
              <w:rPr>
                <w:rFonts w:cs="Arial"/>
                <w:b/>
                <w:color w:val="C00000"/>
                <w:sz w:val="16"/>
                <w:szCs w:val="16"/>
              </w:rPr>
              <w:t xml:space="preserve">2% </w:t>
            </w:r>
          </w:p>
        </w:tc>
        <w:tc>
          <w:tcPr>
            <w:tcW w:w="1425" w:type="dxa"/>
          </w:tcPr>
          <w:p w14:paraId="71532547" w14:textId="1CD94034" w:rsidR="00CE2C11" w:rsidRPr="00875A16" w:rsidRDefault="00E87C19" w:rsidP="006D3DAB">
            <w:pPr>
              <w:jc w:val="center"/>
              <w:rPr>
                <w:rFonts w:cs="Arial"/>
                <w:b/>
                <w:bCs/>
                <w:sz w:val="16"/>
                <w:szCs w:val="16"/>
              </w:rPr>
            </w:pPr>
            <w:r w:rsidRPr="00875A16">
              <w:rPr>
                <w:rFonts w:cs="Arial"/>
                <w:b/>
                <w:color w:val="C00000"/>
                <w:sz w:val="16"/>
                <w:szCs w:val="16"/>
              </w:rPr>
              <w:t>6</w:t>
            </w:r>
            <w:r w:rsidR="002F0F33" w:rsidRPr="00875A16">
              <w:rPr>
                <w:rFonts w:cs="Arial"/>
                <w:b/>
                <w:color w:val="C00000"/>
                <w:sz w:val="16"/>
                <w:szCs w:val="16"/>
              </w:rPr>
              <w:t xml:space="preserve">% </w:t>
            </w:r>
          </w:p>
        </w:tc>
        <w:tc>
          <w:tcPr>
            <w:tcW w:w="1478" w:type="dxa"/>
          </w:tcPr>
          <w:p w14:paraId="1DC9FE72" w14:textId="72DD1656" w:rsidR="00CE2C11" w:rsidRPr="00875A16" w:rsidRDefault="00521277" w:rsidP="006D3DAB">
            <w:pPr>
              <w:jc w:val="center"/>
              <w:rPr>
                <w:rFonts w:cs="Arial"/>
                <w:b/>
                <w:bCs/>
                <w:sz w:val="16"/>
                <w:szCs w:val="16"/>
              </w:rPr>
            </w:pPr>
            <w:r w:rsidRPr="00875A16">
              <w:rPr>
                <w:b/>
                <w:bCs/>
                <w:noProof/>
                <w:color w:val="00B050"/>
                <w:sz w:val="20"/>
                <w:szCs w:val="20"/>
                <w:lang w:eastAsia="en-AU"/>
              </w:rPr>
              <mc:AlternateContent>
                <mc:Choice Requires="wps">
                  <w:drawing>
                    <wp:anchor distT="0" distB="0" distL="114300" distR="114300" simplePos="0" relativeHeight="251658259" behindDoc="0" locked="0" layoutInCell="1" allowOverlap="1" wp14:anchorId="4E5D3170" wp14:editId="24B0E587">
                      <wp:simplePos x="0" y="0"/>
                      <wp:positionH relativeFrom="column">
                        <wp:posOffset>520530</wp:posOffset>
                      </wp:positionH>
                      <wp:positionV relativeFrom="paragraph">
                        <wp:posOffset>54600</wp:posOffset>
                      </wp:positionV>
                      <wp:extent cx="53340" cy="106680"/>
                      <wp:effectExtent l="19050" t="0" r="41910" b="45720"/>
                      <wp:wrapNone/>
                      <wp:docPr id="5" name="Arrow: Up 5" descr="Down arrow coloured red to represent the Northern Victoria participants. "/>
                      <wp:cNvGraphicFramePr/>
                      <a:graphic xmlns:a="http://schemas.openxmlformats.org/drawingml/2006/main">
                        <a:graphicData uri="http://schemas.microsoft.com/office/word/2010/wordprocessingShape">
                          <wps:wsp>
                            <wps:cNvSpPr/>
                            <wps:spPr>
                              <a:xfrm rot="10800000">
                                <a:off x="0" y="0"/>
                                <a:ext cx="53340" cy="106680"/>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9F42E" id="Arrow: Up 5" o:spid="_x0000_s1026" type="#_x0000_t68" alt="Down arrow coloured red to represent the Northern Victoria participants. " style="position:absolute;margin-left:41pt;margin-top:4.3pt;width:4.2pt;height:8.4pt;rotation:18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" fillcolor="#c00000" strokecolor="#c00000" strokeweight="1pt"/>
                  </w:pict>
                </mc:Fallback>
              </mc:AlternateContent>
            </w:r>
            <w:r w:rsidR="00E87C19" w:rsidRPr="00875A16">
              <w:rPr>
                <w:rFonts w:cs="Arial"/>
                <w:b/>
                <w:color w:val="C00000"/>
                <w:sz w:val="16"/>
                <w:szCs w:val="16"/>
              </w:rPr>
              <w:t>4</w:t>
            </w:r>
            <w:r w:rsidRPr="00875A16">
              <w:rPr>
                <w:rFonts w:cs="Arial"/>
                <w:b/>
                <w:color w:val="C00000"/>
                <w:sz w:val="16"/>
                <w:szCs w:val="16"/>
              </w:rPr>
              <w:t>%</w:t>
            </w:r>
          </w:p>
        </w:tc>
      </w:tr>
      <w:tr w:rsidR="00282648" w:rsidRPr="00875A16" w14:paraId="4A33ACFA" w14:textId="77777777" w:rsidTr="00EA0D58">
        <w:tc>
          <w:tcPr>
            <w:tcW w:w="1559" w:type="dxa"/>
          </w:tcPr>
          <w:p w14:paraId="677B8ABD" w14:textId="7DB5310E" w:rsidR="00CE2C11" w:rsidRPr="00875A16" w:rsidRDefault="000430B6" w:rsidP="00204C9D">
            <w:pPr>
              <w:pStyle w:val="Body"/>
              <w:jc w:val="center"/>
            </w:pPr>
            <w:r w:rsidRPr="00875A16">
              <w:rPr>
                <w:b/>
                <w:bCs/>
                <w:noProof/>
                <w:color w:val="00B050"/>
                <w:sz w:val="20"/>
                <w:szCs w:val="20"/>
                <w:lang w:eastAsia="en-AU"/>
              </w:rPr>
              <mc:AlternateContent>
                <mc:Choice Requires="wps">
                  <w:drawing>
                    <wp:anchor distT="0" distB="0" distL="114300" distR="114300" simplePos="0" relativeHeight="251658269" behindDoc="0" locked="0" layoutInCell="1" allowOverlap="1" wp14:anchorId="00442E27" wp14:editId="22A1B387">
                      <wp:simplePos x="0" y="0"/>
                      <wp:positionH relativeFrom="column">
                        <wp:posOffset>534537</wp:posOffset>
                      </wp:positionH>
                      <wp:positionV relativeFrom="paragraph">
                        <wp:posOffset>-187438</wp:posOffset>
                      </wp:positionV>
                      <wp:extent cx="53340" cy="106680"/>
                      <wp:effectExtent l="19050" t="19050" r="41910" b="26670"/>
                      <wp:wrapNone/>
                      <wp:docPr id="13114" name="Arrow: Up 13114" descr="Up arrow coloured red to represent the Northern Victoria participants. "/>
                      <wp:cNvGraphicFramePr/>
                      <a:graphic xmlns:a="http://schemas.openxmlformats.org/drawingml/2006/main">
                        <a:graphicData uri="http://schemas.microsoft.com/office/word/2010/wordprocessingShape">
                          <wps:wsp>
                            <wps:cNvSpPr/>
                            <wps:spPr>
                              <a:xfrm>
                                <a:off x="0" y="0"/>
                                <a:ext cx="53340" cy="106680"/>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B1FBE" id="Arrow: Up 13114" o:spid="_x0000_s1026" type="#_x0000_t68" alt="Up arrow coloured red to represent the Northern Victoria participants. " style="position:absolute;margin-left:42.1pt;margin-top:-14.75pt;width:4.2pt;height:8.4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" fillcolor="#c00000" strokecolor="#c00000" strokeweight="1pt"/>
                  </w:pict>
                </mc:Fallback>
              </mc:AlternateContent>
            </w:r>
            <w:r w:rsidR="00CE2C11" w:rsidRPr="00875A16">
              <w:rPr>
                <w:noProof/>
              </w:rPr>
              <w:drawing>
                <wp:inline distT="0" distB="0" distL="0" distR="0" wp14:anchorId="437EB557" wp14:editId="44B92512">
                  <wp:extent cx="601401" cy="612833"/>
                  <wp:effectExtent l="0" t="0" r="8255" b="0"/>
                  <wp:docPr id="202" name="Picture 202" descr="Icon coloured red to showing a milking 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Icon coloured red to showing a milking cow."/>
                          <pic:cNvPicPr/>
                        </pic:nvPicPr>
                        <pic:blipFill>
                          <a:blip r:embed="rId45">
                            <a:extLst>
                              <a:ext uri="{28A0092B-C50C-407E-A947-70E740481C1C}">
                                <a14:useLocalDpi xmlns:a14="http://schemas.microsoft.com/office/drawing/2010/main" val="0"/>
                              </a:ext>
                            </a:extLst>
                          </a:blip>
                          <a:srcRect l="2499" r="2499"/>
                          <a:stretch>
                            <a:fillRect/>
                          </a:stretch>
                        </pic:blipFill>
                        <pic:spPr bwMode="auto">
                          <a:xfrm>
                            <a:off x="0" y="0"/>
                            <a:ext cx="601401" cy="612833"/>
                          </a:xfrm>
                          <a:prstGeom prst="ellipse">
                            <a:avLst/>
                          </a:prstGeom>
                          <a:ln>
                            <a:noFill/>
                          </a:ln>
                          <a:extLst>
                            <a:ext uri="{53640926-AAD7-44D8-BBD7-CCE9431645EC}">
                              <a14:shadowObscured xmlns:a14="http://schemas.microsoft.com/office/drawing/2010/main"/>
                            </a:ext>
                          </a:extLst>
                        </pic:spPr>
                      </pic:pic>
                    </a:graphicData>
                  </a:graphic>
                </wp:inline>
              </w:drawing>
            </w:r>
          </w:p>
        </w:tc>
        <w:tc>
          <w:tcPr>
            <w:tcW w:w="1425" w:type="dxa"/>
          </w:tcPr>
          <w:p w14:paraId="09866355" w14:textId="635BF6FF" w:rsidR="00CE2C11" w:rsidRPr="00875A16" w:rsidRDefault="008F7A7D" w:rsidP="00204C9D">
            <w:pPr>
              <w:pStyle w:val="Body"/>
              <w:jc w:val="center"/>
            </w:pPr>
            <w:r w:rsidRPr="00875A16">
              <w:rPr>
                <w:b/>
                <w:bCs/>
                <w:noProof/>
                <w:color w:val="00B050"/>
                <w:sz w:val="20"/>
                <w:szCs w:val="20"/>
                <w:lang w:eastAsia="en-AU"/>
              </w:rPr>
              <mc:AlternateContent>
                <mc:Choice Requires="wps">
                  <w:drawing>
                    <wp:anchor distT="0" distB="0" distL="114300" distR="114300" simplePos="0" relativeHeight="251658258" behindDoc="0" locked="0" layoutInCell="1" allowOverlap="1" wp14:anchorId="2C26043D" wp14:editId="7BC94C0C">
                      <wp:simplePos x="0" y="0"/>
                      <wp:positionH relativeFrom="column">
                        <wp:posOffset>495935</wp:posOffset>
                      </wp:positionH>
                      <wp:positionV relativeFrom="paragraph">
                        <wp:posOffset>-191135</wp:posOffset>
                      </wp:positionV>
                      <wp:extent cx="53439" cy="106878"/>
                      <wp:effectExtent l="19050" t="0" r="41910" b="45720"/>
                      <wp:wrapNone/>
                      <wp:docPr id="89" name="Arrow: Up 89" descr="Down arrow coloured red to represent the Northern Victoria participants. "/>
                      <wp:cNvGraphicFramePr/>
                      <a:graphic xmlns:a="http://schemas.openxmlformats.org/drawingml/2006/main">
                        <a:graphicData uri="http://schemas.microsoft.com/office/word/2010/wordprocessingShape">
                          <wps:wsp>
                            <wps:cNvSpPr/>
                            <wps:spPr>
                              <a:xfrm rot="10800000">
                                <a:off x="0" y="0"/>
                                <a:ext cx="53439" cy="106878"/>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0DE96" id="Arrow: Up 89" o:spid="_x0000_s1026" type="#_x0000_t68" alt="Down arrow coloured red to represent the Northern Victoria participants. " style="position:absolute;margin-left:39.05pt;margin-top:-15.05pt;width:4.2pt;height:8.4pt;rotation:180;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" fillcolor="#c00000" strokecolor="#c00000" strokeweight="1pt"/>
                  </w:pict>
                </mc:Fallback>
              </mc:AlternateContent>
            </w:r>
            <w:r w:rsidR="00CE2C11" w:rsidRPr="00875A16">
              <w:rPr>
                <w:noProof/>
              </w:rPr>
              <w:drawing>
                <wp:inline distT="0" distB="0" distL="0" distR="0" wp14:anchorId="606B7A0D" wp14:editId="7F04863C">
                  <wp:extent cx="607709" cy="616223"/>
                  <wp:effectExtent l="0" t="0" r="1905" b="0"/>
                  <wp:docPr id="212" name="Picture 212" descr="Icon coloured red showing a milk bottle with two overlapping squ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Icon coloured red showing a milk bottle with two overlapping squares. "/>
                          <pic:cNvPicPr/>
                        </pic:nvPicPr>
                        <pic:blipFill>
                          <a:blip r:embed="rId46">
                            <a:extLst>
                              <a:ext uri="{28A0092B-C50C-407E-A947-70E740481C1C}">
                                <a14:useLocalDpi xmlns:a14="http://schemas.microsoft.com/office/drawing/2010/main" val="0"/>
                              </a:ext>
                            </a:extLst>
                          </a:blip>
                          <a:srcRect l="4521" r="4521"/>
                          <a:stretch>
                            <a:fillRect/>
                          </a:stretch>
                        </pic:blipFill>
                        <pic:spPr bwMode="auto">
                          <a:xfrm>
                            <a:off x="0" y="0"/>
                            <a:ext cx="607709" cy="616223"/>
                          </a:xfrm>
                          <a:prstGeom prst="ellipse">
                            <a:avLst/>
                          </a:prstGeom>
                          <a:ln>
                            <a:noFill/>
                          </a:ln>
                          <a:extLst>
                            <a:ext uri="{53640926-AAD7-44D8-BBD7-CCE9431645EC}">
                              <a14:shadowObscured xmlns:a14="http://schemas.microsoft.com/office/drawing/2010/main"/>
                            </a:ext>
                          </a:extLst>
                        </pic:spPr>
                      </pic:pic>
                    </a:graphicData>
                  </a:graphic>
                </wp:inline>
              </w:drawing>
            </w:r>
          </w:p>
        </w:tc>
        <w:tc>
          <w:tcPr>
            <w:tcW w:w="1478" w:type="dxa"/>
          </w:tcPr>
          <w:p w14:paraId="039D7239" w14:textId="0D872FB6" w:rsidR="00CE2C11" w:rsidRPr="00875A16" w:rsidRDefault="00CE2C11" w:rsidP="00204C9D">
            <w:pPr>
              <w:pStyle w:val="Body"/>
              <w:jc w:val="center"/>
            </w:pPr>
            <w:r w:rsidRPr="00875A16">
              <w:rPr>
                <w:noProof/>
              </w:rPr>
              <w:drawing>
                <wp:inline distT="0" distB="0" distL="0" distR="0" wp14:anchorId="3602C331" wp14:editId="40C652EC">
                  <wp:extent cx="621278" cy="637209"/>
                  <wp:effectExtent l="0" t="0" r="7620" b="0"/>
                  <wp:docPr id="223" name="Picture 223" descr="Icon coloured red showing two overlapping plant 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Icon coloured red showing two overlapping plant stems. "/>
                          <pic:cNvPicPr/>
                        </pic:nvPicPr>
                        <pic:blipFill>
                          <a:blip r:embed="rId47">
                            <a:extLst>
                              <a:ext uri="{28A0092B-C50C-407E-A947-70E740481C1C}">
                                <a14:useLocalDpi xmlns:a14="http://schemas.microsoft.com/office/drawing/2010/main" val="0"/>
                              </a:ext>
                            </a:extLst>
                          </a:blip>
                          <a:srcRect l="5938" r="5938"/>
                          <a:stretch>
                            <a:fillRect/>
                          </a:stretch>
                        </pic:blipFill>
                        <pic:spPr bwMode="auto">
                          <a:xfrm>
                            <a:off x="0" y="0"/>
                            <a:ext cx="621278" cy="637209"/>
                          </a:xfrm>
                          <a:prstGeom prst="ellipse">
                            <a:avLst/>
                          </a:prstGeom>
                          <a:ln>
                            <a:noFill/>
                          </a:ln>
                          <a:extLst>
                            <a:ext uri="{53640926-AAD7-44D8-BBD7-CCE9431645EC}">
                              <a14:shadowObscured xmlns:a14="http://schemas.microsoft.com/office/drawing/2010/main"/>
                            </a:ext>
                          </a:extLst>
                        </pic:spPr>
                      </pic:pic>
                    </a:graphicData>
                  </a:graphic>
                </wp:inline>
              </w:drawing>
            </w:r>
          </w:p>
        </w:tc>
      </w:tr>
      <w:tr w:rsidR="00282648" w:rsidRPr="00875A16" w14:paraId="2AC15DB0" w14:textId="77777777" w:rsidTr="00EA0D58">
        <w:tc>
          <w:tcPr>
            <w:tcW w:w="1559" w:type="dxa"/>
          </w:tcPr>
          <w:p w14:paraId="3B7FDC78" w14:textId="01A058FA" w:rsidR="00CE2C11" w:rsidRPr="00875A16" w:rsidRDefault="00CE2C11" w:rsidP="000E2B26">
            <w:pPr>
              <w:pStyle w:val="Body"/>
              <w:spacing w:after="0" w:line="240" w:lineRule="auto"/>
              <w:jc w:val="center"/>
              <w:rPr>
                <w:b/>
                <w:sz w:val="12"/>
                <w:szCs w:val="12"/>
              </w:rPr>
            </w:pPr>
            <w:r w:rsidRPr="00875A16">
              <w:rPr>
                <w:b/>
                <w:color w:val="C00000"/>
                <w:sz w:val="12"/>
                <w:szCs w:val="12"/>
              </w:rPr>
              <w:t>Average herd size</w:t>
            </w:r>
            <w:r w:rsidRPr="00875A16">
              <w:rPr>
                <w:b/>
                <w:sz w:val="12"/>
                <w:szCs w:val="12"/>
              </w:rPr>
              <w:br/>
              <w:t>4</w:t>
            </w:r>
            <w:r w:rsidR="00843176" w:rsidRPr="00875A16">
              <w:rPr>
                <w:b/>
                <w:sz w:val="12"/>
                <w:szCs w:val="12"/>
              </w:rPr>
              <w:t>36</w:t>
            </w:r>
            <w:r w:rsidRPr="00875A16">
              <w:rPr>
                <w:b/>
                <w:sz w:val="12"/>
                <w:szCs w:val="12"/>
              </w:rPr>
              <w:t xml:space="preserve"> cows</w:t>
            </w:r>
          </w:p>
        </w:tc>
        <w:tc>
          <w:tcPr>
            <w:tcW w:w="1425" w:type="dxa"/>
          </w:tcPr>
          <w:p w14:paraId="3339C5C8" w14:textId="13984AF6" w:rsidR="00CE2C11" w:rsidRPr="00875A16" w:rsidRDefault="00CE2C11" w:rsidP="000E2B26">
            <w:pPr>
              <w:pStyle w:val="Body"/>
              <w:spacing w:after="0" w:line="240" w:lineRule="auto"/>
              <w:jc w:val="center"/>
              <w:rPr>
                <w:b/>
                <w:sz w:val="12"/>
                <w:szCs w:val="12"/>
              </w:rPr>
            </w:pPr>
            <w:r w:rsidRPr="00875A16">
              <w:rPr>
                <w:b/>
                <w:color w:val="C00000"/>
                <w:sz w:val="12"/>
                <w:szCs w:val="12"/>
              </w:rPr>
              <w:t>Milk solids sold</w:t>
            </w:r>
            <w:r w:rsidRPr="00875A16">
              <w:rPr>
                <w:b/>
                <w:sz w:val="12"/>
                <w:szCs w:val="12"/>
              </w:rPr>
              <w:br/>
              <w:t>5</w:t>
            </w:r>
            <w:r w:rsidR="00E968BA" w:rsidRPr="00875A16">
              <w:rPr>
                <w:b/>
                <w:sz w:val="12"/>
                <w:szCs w:val="12"/>
              </w:rPr>
              <w:t>42</w:t>
            </w:r>
            <w:r w:rsidRPr="00875A16">
              <w:rPr>
                <w:b/>
                <w:sz w:val="12"/>
                <w:szCs w:val="12"/>
              </w:rPr>
              <w:t xml:space="preserve"> kg MS/cow</w:t>
            </w:r>
          </w:p>
        </w:tc>
        <w:tc>
          <w:tcPr>
            <w:tcW w:w="1478" w:type="dxa"/>
          </w:tcPr>
          <w:p w14:paraId="4A65497F" w14:textId="1C0F3DB3" w:rsidR="00CE2C11" w:rsidRPr="00875A16" w:rsidRDefault="00CE2C11" w:rsidP="000E2B26">
            <w:pPr>
              <w:pStyle w:val="Body"/>
              <w:spacing w:after="0" w:line="240" w:lineRule="auto"/>
              <w:jc w:val="center"/>
              <w:rPr>
                <w:b/>
                <w:sz w:val="12"/>
                <w:szCs w:val="12"/>
              </w:rPr>
            </w:pPr>
            <w:r w:rsidRPr="00875A16">
              <w:rPr>
                <w:b/>
                <w:color w:val="C00000"/>
                <w:sz w:val="12"/>
                <w:szCs w:val="12"/>
              </w:rPr>
              <w:t xml:space="preserve">Homegrown feed </w:t>
            </w:r>
            <w:r w:rsidRPr="00875A16">
              <w:rPr>
                <w:b/>
                <w:sz w:val="12"/>
                <w:szCs w:val="12"/>
              </w:rPr>
              <w:br/>
              <w:t>5</w:t>
            </w:r>
            <w:r w:rsidR="00E87C19" w:rsidRPr="00875A16">
              <w:rPr>
                <w:b/>
                <w:sz w:val="12"/>
                <w:szCs w:val="12"/>
              </w:rPr>
              <w:t>4</w:t>
            </w:r>
            <w:r w:rsidRPr="00875A16">
              <w:rPr>
                <w:b/>
                <w:sz w:val="12"/>
                <w:szCs w:val="12"/>
              </w:rPr>
              <w:t xml:space="preserve">% of </w:t>
            </w:r>
            <w:proofErr w:type="spellStart"/>
            <w:r w:rsidRPr="00875A16">
              <w:rPr>
                <w:b/>
                <w:sz w:val="12"/>
                <w:szCs w:val="12"/>
              </w:rPr>
              <w:t>metabolisable</w:t>
            </w:r>
            <w:proofErr w:type="spellEnd"/>
            <w:r w:rsidRPr="00875A16">
              <w:rPr>
                <w:b/>
                <w:sz w:val="12"/>
                <w:szCs w:val="12"/>
              </w:rPr>
              <w:t xml:space="preserve"> energy consumed</w:t>
            </w:r>
          </w:p>
        </w:tc>
      </w:tr>
    </w:tbl>
    <w:p w14:paraId="2B35144F" w14:textId="65B02A74" w:rsidR="00EA0D58" w:rsidRPr="00843176" w:rsidRDefault="00EA0D58" w:rsidP="00CB6301">
      <w:pPr>
        <w:pStyle w:val="Heading4"/>
        <w:rPr>
          <w:rFonts w:cs="Arial"/>
          <w:sz w:val="18"/>
          <w:szCs w:val="18"/>
        </w:rPr>
      </w:pPr>
      <w:bookmarkStart w:id="54" w:name="_Toc112702861"/>
      <w:r w:rsidRPr="00843176">
        <w:rPr>
          <w:rFonts w:cs="Arial"/>
          <w:sz w:val="18"/>
          <w:szCs w:val="18"/>
        </w:rPr>
        <w:t xml:space="preserve">In </w:t>
      </w:r>
      <w:r w:rsidR="00C224C6" w:rsidRPr="00843176">
        <w:rPr>
          <w:rFonts w:cs="Arial"/>
          <w:sz w:val="18"/>
          <w:szCs w:val="18"/>
        </w:rPr>
        <w:t>2022-23</w:t>
      </w:r>
      <w:r w:rsidR="00843176" w:rsidRPr="00843176">
        <w:rPr>
          <w:rFonts w:cs="Arial"/>
          <w:sz w:val="18"/>
          <w:szCs w:val="18"/>
        </w:rPr>
        <w:t>, 28 out of</w:t>
      </w:r>
      <w:r w:rsidRPr="00843176">
        <w:rPr>
          <w:rFonts w:cs="Arial"/>
          <w:sz w:val="18"/>
          <w:szCs w:val="18"/>
        </w:rPr>
        <w:t xml:space="preserve"> 30 participants recorded a positive return on total assets</w:t>
      </w:r>
      <w:bookmarkEnd w:id="54"/>
    </w:p>
    <w:p w14:paraId="1D6AB32D" w14:textId="77777777" w:rsidR="00B84BF9" w:rsidRPr="00B84BF9" w:rsidRDefault="00B84BF9" w:rsidP="00B84BF9"/>
    <w:p w14:paraId="65DB5FA0" w14:textId="44BB00DD" w:rsidR="00F628C8" w:rsidRPr="008E6850" w:rsidRDefault="008E6850" w:rsidP="00F628C8">
      <w:pPr>
        <w:rPr>
          <w:rFonts w:cs="Arial"/>
        </w:rPr>
      </w:pPr>
      <w:r w:rsidRPr="008E6850">
        <w:rPr>
          <w:rFonts w:cs="Arial"/>
          <w:noProof/>
        </w:rPr>
        <w:drawing>
          <wp:inline distT="0" distB="0" distL="0" distR="0" wp14:anchorId="1F1938B2" wp14:editId="266CC171">
            <wp:extent cx="2834640" cy="1335405"/>
            <wp:effectExtent l="0" t="0" r="3810" b="0"/>
            <wp:docPr id="35" name="Picture 35" descr="Graph showing Northern Victorian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 showing Northern Victorian participants comparative average data between 2021-22 and 2022-23. This data is available in the Historical Appendix tables.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4640" cy="1335405"/>
                    </a:xfrm>
                    <a:prstGeom prst="rect">
                      <a:avLst/>
                    </a:prstGeom>
                    <a:noFill/>
                  </pic:spPr>
                </pic:pic>
              </a:graphicData>
            </a:graphic>
          </wp:inline>
        </w:drawing>
      </w:r>
    </w:p>
    <w:p w14:paraId="45A6FDD6" w14:textId="77777777" w:rsidR="0083505C" w:rsidRPr="008B11B5" w:rsidRDefault="0083505C" w:rsidP="00F628C8">
      <w:pPr>
        <w:rPr>
          <w:rFonts w:cs="Arial"/>
          <w:highlight w:val="yellow"/>
        </w:rPr>
      </w:pPr>
    </w:p>
    <w:p w14:paraId="18C827E1" w14:textId="77777777" w:rsidR="00B84BF9" w:rsidRDefault="00B84BF9" w:rsidP="00F628C8">
      <w:pPr>
        <w:rPr>
          <w:rFonts w:cs="Arial"/>
          <w:highlight w:val="yellow"/>
        </w:rPr>
      </w:pPr>
    </w:p>
    <w:p w14:paraId="1FFC88AC" w14:textId="77777777" w:rsidR="00B84BF9" w:rsidRPr="008B11B5" w:rsidRDefault="00B84BF9" w:rsidP="00F628C8">
      <w:pPr>
        <w:rPr>
          <w:rFonts w:cs="Arial"/>
          <w:highlight w:val="yellow"/>
        </w:rPr>
      </w:pPr>
    </w:p>
    <w:p w14:paraId="32DF2B57" w14:textId="788AFCD9" w:rsidR="00A2748E" w:rsidRPr="00DE7F98" w:rsidRDefault="00A2748E" w:rsidP="00CB6301">
      <w:pPr>
        <w:pStyle w:val="Heading4"/>
        <w:rPr>
          <w:rFonts w:cs="Arial"/>
          <w:sz w:val="18"/>
          <w:szCs w:val="18"/>
        </w:rPr>
      </w:pPr>
      <w:bookmarkStart w:id="55" w:name="_Toc112702862"/>
      <w:r w:rsidRPr="00DE7F98">
        <w:rPr>
          <w:rFonts w:cs="Arial"/>
          <w:sz w:val="18"/>
          <w:szCs w:val="18"/>
        </w:rPr>
        <w:t>Farm profitability was influenced by</w:t>
      </w:r>
      <w:bookmarkEnd w:id="55"/>
    </w:p>
    <w:p w14:paraId="47EDC516" w14:textId="1FBF61B3" w:rsidR="003924D9" w:rsidRPr="00431E2D" w:rsidRDefault="003924D9" w:rsidP="00E144CE">
      <w:pPr>
        <w:rPr>
          <w:rFonts w:cs="Arial"/>
          <w:color w:val="C00000"/>
          <w:sz w:val="18"/>
          <w:szCs w:val="18"/>
          <w:lang w:eastAsia="en-AU"/>
        </w:rPr>
      </w:pPr>
      <w:r w:rsidRPr="00DE7F98">
        <w:rPr>
          <w:rFonts w:cs="Arial"/>
          <w:b/>
          <w:bCs/>
          <w:noProof/>
          <w:color w:val="C00000"/>
          <w:sz w:val="18"/>
          <w:szCs w:val="18"/>
          <w:lang w:eastAsia="en-AU"/>
        </w:rPr>
        <w:drawing>
          <wp:anchor distT="0" distB="0" distL="114300" distR="114300" simplePos="0" relativeHeight="251658244" behindDoc="1" locked="0" layoutInCell="1" allowOverlap="1" wp14:anchorId="0940079F" wp14:editId="005AAA2A">
            <wp:simplePos x="0" y="0"/>
            <wp:positionH relativeFrom="column">
              <wp:posOffset>14605</wp:posOffset>
            </wp:positionH>
            <wp:positionV relativeFrom="paragraph">
              <wp:posOffset>29210</wp:posOffset>
            </wp:positionV>
            <wp:extent cx="533400" cy="489585"/>
            <wp:effectExtent l="0" t="0" r="0" b="5715"/>
            <wp:wrapTight wrapText="bothSides">
              <wp:wrapPolygon edited="0">
                <wp:start x="0" y="0"/>
                <wp:lineTo x="0" y="21012"/>
                <wp:lineTo x="20829" y="21012"/>
                <wp:lineTo x="20829" y="0"/>
                <wp:lineTo x="0" y="0"/>
              </wp:wrapPolygon>
            </wp:wrapTight>
            <wp:docPr id="13155" name="Picture 13155" descr="An icon showing picture of a milk bottle with an upward arrow to represent milk 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 name="Picture 13155" descr="An icon showing picture of a milk bottle with an upward arrow to represent milk price."/>
                    <pic:cNvPicPr/>
                  </pic:nvPicPr>
                  <pic:blipFill>
                    <a:blip r:embed="rId49">
                      <a:extLst>
                        <a:ext uri="{28A0092B-C50C-407E-A947-70E740481C1C}">
                          <a14:useLocalDpi xmlns:a14="http://schemas.microsoft.com/office/drawing/2010/main" val="0"/>
                        </a:ext>
                      </a:extLst>
                    </a:blip>
                    <a:stretch>
                      <a:fillRect/>
                    </a:stretch>
                  </pic:blipFill>
                  <pic:spPr>
                    <a:xfrm>
                      <a:off x="0" y="0"/>
                      <a:ext cx="533400" cy="489585"/>
                    </a:xfrm>
                    <a:prstGeom prst="rect">
                      <a:avLst/>
                    </a:prstGeom>
                  </pic:spPr>
                </pic:pic>
              </a:graphicData>
            </a:graphic>
            <wp14:sizeRelH relativeFrom="margin">
              <wp14:pctWidth>0</wp14:pctWidth>
            </wp14:sizeRelH>
            <wp14:sizeRelV relativeFrom="margin">
              <wp14:pctHeight>0</wp14:pctHeight>
            </wp14:sizeRelV>
          </wp:anchor>
        </w:drawing>
      </w:r>
      <w:r w:rsidR="00C15415" w:rsidRPr="00DE7F98">
        <w:rPr>
          <w:rFonts w:cs="Arial"/>
          <w:b/>
          <w:bCs/>
          <w:color w:val="C00000"/>
          <w:sz w:val="18"/>
          <w:szCs w:val="18"/>
          <w:lang w:eastAsia="en-AU"/>
        </w:rPr>
        <w:t>31</w:t>
      </w:r>
      <w:r w:rsidRPr="00DE7F98">
        <w:rPr>
          <w:rFonts w:cs="Arial"/>
          <w:b/>
          <w:bCs/>
          <w:color w:val="C00000"/>
          <w:sz w:val="18"/>
          <w:szCs w:val="18"/>
          <w:lang w:eastAsia="en-AU"/>
        </w:rPr>
        <w:t>%</w:t>
      </w:r>
      <w:r w:rsidRPr="00DE7F98">
        <w:rPr>
          <w:rFonts w:cs="Arial"/>
          <w:color w:val="C00000"/>
          <w:sz w:val="18"/>
          <w:szCs w:val="18"/>
          <w:lang w:eastAsia="en-AU"/>
        </w:rPr>
        <w:t xml:space="preserve"> </w:t>
      </w:r>
      <w:r w:rsidRPr="00DE7F98">
        <w:rPr>
          <w:rFonts w:cs="Arial"/>
          <w:sz w:val="18"/>
          <w:szCs w:val="18"/>
          <w:lang w:eastAsia="en-AU"/>
        </w:rPr>
        <w:t xml:space="preserve">increase in average milk price to </w:t>
      </w:r>
      <w:r w:rsidRPr="00DE7F98">
        <w:rPr>
          <w:rFonts w:cs="Arial"/>
          <w:b/>
          <w:color w:val="C00000"/>
          <w:sz w:val="18"/>
          <w:szCs w:val="18"/>
          <w:lang w:eastAsia="en-AU"/>
        </w:rPr>
        <w:t>$</w:t>
      </w:r>
      <w:r w:rsidR="00431E2D" w:rsidRPr="00DE7F98">
        <w:rPr>
          <w:rFonts w:cs="Arial"/>
          <w:b/>
          <w:bCs/>
          <w:color w:val="C00000"/>
          <w:sz w:val="18"/>
          <w:szCs w:val="18"/>
          <w:lang w:eastAsia="en-AU"/>
        </w:rPr>
        <w:t>9</w:t>
      </w:r>
      <w:r w:rsidRPr="00DE7F98">
        <w:rPr>
          <w:rFonts w:cs="Arial"/>
          <w:b/>
          <w:bCs/>
          <w:color w:val="C00000"/>
          <w:sz w:val="18"/>
          <w:szCs w:val="18"/>
          <w:lang w:eastAsia="en-AU"/>
        </w:rPr>
        <w:t>.</w:t>
      </w:r>
      <w:r w:rsidR="00431E2D" w:rsidRPr="00DE7F98">
        <w:rPr>
          <w:rFonts w:cs="Arial"/>
          <w:b/>
          <w:bCs/>
          <w:color w:val="C00000"/>
          <w:sz w:val="18"/>
          <w:szCs w:val="18"/>
          <w:lang w:eastAsia="en-AU"/>
        </w:rPr>
        <w:t>84</w:t>
      </w:r>
      <w:r w:rsidRPr="00DE7F98">
        <w:rPr>
          <w:rFonts w:cs="Arial"/>
          <w:b/>
          <w:color w:val="C00000"/>
          <w:sz w:val="18"/>
          <w:szCs w:val="18"/>
          <w:lang w:eastAsia="en-AU"/>
        </w:rPr>
        <w:t>/kg MS</w:t>
      </w:r>
    </w:p>
    <w:p w14:paraId="008D0B7C" w14:textId="77777777" w:rsidR="006D3DAB" w:rsidRPr="008B11B5" w:rsidRDefault="006D3DAB" w:rsidP="00E144CE">
      <w:pPr>
        <w:rPr>
          <w:rFonts w:cs="Arial"/>
          <w:color w:val="641275" w:themeColor="accent6" w:themeShade="BF"/>
          <w:sz w:val="20"/>
          <w:szCs w:val="20"/>
          <w:highlight w:val="yellow"/>
          <w:lang w:eastAsia="en-AU"/>
        </w:rPr>
      </w:pPr>
    </w:p>
    <w:p w14:paraId="05DC37FC" w14:textId="4449EF67" w:rsidR="00C15415" w:rsidRPr="008C6013" w:rsidRDefault="006802F8" w:rsidP="00C15415">
      <w:pPr>
        <w:rPr>
          <w:rFonts w:cs="Arial"/>
          <w:b/>
          <w:sz w:val="16"/>
          <w:szCs w:val="16"/>
          <w:lang w:eastAsia="en-AU"/>
        </w:rPr>
      </w:pPr>
      <w:r w:rsidRPr="008C6013">
        <w:rPr>
          <w:rFonts w:cs="Arial"/>
          <w:b/>
          <w:noProof/>
          <w:color w:val="C00000"/>
          <w:sz w:val="16"/>
          <w:szCs w:val="16"/>
          <w:lang w:eastAsia="en-AU"/>
        </w:rPr>
        <mc:AlternateContent>
          <mc:Choice Requires="wps">
            <w:drawing>
              <wp:anchor distT="0" distB="0" distL="114300" distR="114300" simplePos="0" relativeHeight="251658277" behindDoc="0" locked="0" layoutInCell="1" allowOverlap="1" wp14:anchorId="7F9EE1C4" wp14:editId="5B3307D0">
                <wp:simplePos x="0" y="0"/>
                <wp:positionH relativeFrom="column">
                  <wp:posOffset>222249</wp:posOffset>
                </wp:positionH>
                <wp:positionV relativeFrom="paragraph">
                  <wp:posOffset>17780</wp:posOffset>
                </wp:positionV>
                <wp:extent cx="53439" cy="106878"/>
                <wp:effectExtent l="19050" t="19050" r="41910" b="26670"/>
                <wp:wrapNone/>
                <wp:docPr id="23" name="Arrow: Up 23" descr="Up arrow coloured red to represent the Northern Victoria participants.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AB9024" id="Arrow: Up 23" o:spid="_x0000_s1026" type="#_x0000_t68" alt="Up arrow coloured red to represent the Northern Victoria participants. " style="position:absolute;margin-left:17.5pt;margin-top:1.4pt;width:4.2pt;height:8.4pt;z-index:251658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" fillcolor="#c00000" strokecolor="#c00000" strokeweight="1pt"/>
            </w:pict>
          </mc:Fallback>
        </mc:AlternateContent>
      </w:r>
      <w:r w:rsidRPr="00FC2A49">
        <w:rPr>
          <w:rFonts w:cs="Arial"/>
          <w:b/>
          <w:noProof/>
          <w:color w:val="C00000"/>
          <w:sz w:val="16"/>
          <w:szCs w:val="16"/>
          <w:lang w:eastAsia="en-AU"/>
        </w:rPr>
        <mc:AlternateContent>
          <mc:Choice Requires="wps">
            <w:drawing>
              <wp:anchor distT="0" distB="0" distL="114300" distR="114300" simplePos="0" relativeHeight="251658245" behindDoc="0" locked="0" layoutInCell="1" allowOverlap="1" wp14:anchorId="09C4ED09" wp14:editId="05B712B4">
                <wp:simplePos x="0" y="0"/>
                <wp:positionH relativeFrom="column">
                  <wp:posOffset>228126</wp:posOffset>
                </wp:positionH>
                <wp:positionV relativeFrom="paragraph">
                  <wp:posOffset>219871</wp:posOffset>
                </wp:positionV>
                <wp:extent cx="53439" cy="106878"/>
                <wp:effectExtent l="19050" t="19050" r="41910" b="26670"/>
                <wp:wrapNone/>
                <wp:docPr id="13152" name="Arrow: Up 13152" descr="Up arrow coloured red to represent the Northern Victoria participants.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42943" id="Arrow: Up 13152" o:spid="_x0000_s1026" type="#_x0000_t68" alt="Up arrow coloured red to represent the Northern Victoria participants. " style="position:absolute;margin-left:17.95pt;margin-top:17.3pt;width:4.2pt;height:8.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" fillcolor="#c00000" strokecolor="#c00000" strokeweight="1pt"/>
            </w:pict>
          </mc:Fallback>
        </mc:AlternateContent>
      </w:r>
      <w:r w:rsidR="00AA4057">
        <w:rPr>
          <w:rFonts w:cs="Arial"/>
          <w:b/>
          <w:bCs/>
          <w:color w:val="C00000"/>
          <w:sz w:val="16"/>
          <w:szCs w:val="16"/>
          <w:lang w:eastAsia="en-AU"/>
        </w:rPr>
        <w:t>6</w:t>
      </w:r>
      <w:r w:rsidR="0064464C" w:rsidRPr="008C6013">
        <w:rPr>
          <w:rFonts w:cs="Arial"/>
          <w:b/>
          <w:color w:val="C00000"/>
          <w:sz w:val="16"/>
          <w:szCs w:val="16"/>
          <w:lang w:eastAsia="en-AU"/>
        </w:rPr>
        <w:t xml:space="preserve">% </w:t>
      </w:r>
      <w:r w:rsidR="0064464C" w:rsidRPr="008C6013">
        <w:rPr>
          <w:rFonts w:cs="Arial"/>
          <w:b/>
          <w:color w:val="C00000"/>
          <w:sz w:val="16"/>
          <w:szCs w:val="16"/>
          <w:lang w:eastAsia="en-AU"/>
        </w:rPr>
        <w:tab/>
      </w:r>
      <w:r w:rsidR="00C15415" w:rsidRPr="008C6013">
        <w:rPr>
          <w:rFonts w:cs="Arial"/>
          <w:sz w:val="16"/>
          <w:szCs w:val="16"/>
          <w:lang w:eastAsia="en-AU"/>
        </w:rPr>
        <w:t xml:space="preserve">in </w:t>
      </w:r>
      <w:r w:rsidR="00AA4057">
        <w:rPr>
          <w:rFonts w:cs="Arial"/>
          <w:sz w:val="16"/>
          <w:szCs w:val="16"/>
          <w:lang w:eastAsia="en-AU"/>
        </w:rPr>
        <w:t xml:space="preserve">herd and </w:t>
      </w:r>
      <w:r w:rsidR="00C15415" w:rsidRPr="008C6013">
        <w:rPr>
          <w:rFonts w:cs="Arial"/>
          <w:sz w:val="16"/>
          <w:szCs w:val="16"/>
          <w:lang w:eastAsia="en-AU"/>
        </w:rPr>
        <w:t xml:space="preserve">shed costs to </w:t>
      </w:r>
      <w:r w:rsidR="00C15415" w:rsidRPr="008C6013">
        <w:rPr>
          <w:rFonts w:cs="Arial"/>
          <w:b/>
          <w:color w:val="C00000"/>
          <w:sz w:val="16"/>
          <w:szCs w:val="16"/>
          <w:lang w:eastAsia="en-AU"/>
        </w:rPr>
        <w:t>$0.</w:t>
      </w:r>
      <w:r w:rsidR="00E64F89">
        <w:rPr>
          <w:rFonts w:cs="Arial"/>
          <w:b/>
          <w:bCs/>
          <w:color w:val="C00000"/>
          <w:sz w:val="16"/>
          <w:szCs w:val="16"/>
          <w:lang w:eastAsia="en-AU"/>
        </w:rPr>
        <w:t>6</w:t>
      </w:r>
      <w:r w:rsidR="001D2BDF">
        <w:rPr>
          <w:rFonts w:cs="Arial"/>
          <w:b/>
          <w:bCs/>
          <w:color w:val="C00000"/>
          <w:sz w:val="16"/>
          <w:szCs w:val="16"/>
          <w:lang w:eastAsia="en-AU"/>
        </w:rPr>
        <w:t>6</w:t>
      </w:r>
      <w:r w:rsidR="00C15415" w:rsidRPr="008C6013">
        <w:rPr>
          <w:rFonts w:cs="Arial"/>
          <w:b/>
          <w:color w:val="C00000"/>
          <w:sz w:val="16"/>
          <w:szCs w:val="16"/>
          <w:lang w:eastAsia="en-AU"/>
        </w:rPr>
        <w:t>/kg MS</w:t>
      </w:r>
    </w:p>
    <w:p w14:paraId="5433005A" w14:textId="17446E36" w:rsidR="003924D9" w:rsidRPr="00FC2A49" w:rsidRDefault="001D2BDF" w:rsidP="006634EB">
      <w:pPr>
        <w:rPr>
          <w:rFonts w:cs="Arial"/>
          <w:sz w:val="16"/>
          <w:szCs w:val="16"/>
          <w:lang w:eastAsia="en-AU"/>
        </w:rPr>
      </w:pPr>
      <w:r>
        <w:rPr>
          <w:rFonts w:cs="Arial"/>
          <w:b/>
          <w:bCs/>
          <w:color w:val="C00000"/>
          <w:sz w:val="16"/>
          <w:szCs w:val="16"/>
          <w:lang w:eastAsia="en-AU"/>
        </w:rPr>
        <w:t>3</w:t>
      </w:r>
      <w:r w:rsidR="00FC2A49">
        <w:rPr>
          <w:rFonts w:cs="Arial"/>
          <w:b/>
          <w:bCs/>
          <w:color w:val="C00000"/>
          <w:sz w:val="16"/>
          <w:szCs w:val="16"/>
          <w:lang w:eastAsia="en-AU"/>
        </w:rPr>
        <w:t>1</w:t>
      </w:r>
      <w:r w:rsidR="003924D9" w:rsidRPr="00FC2A49">
        <w:rPr>
          <w:rFonts w:cs="Arial"/>
          <w:b/>
          <w:color w:val="C00000"/>
          <w:sz w:val="16"/>
          <w:szCs w:val="16"/>
          <w:lang w:eastAsia="en-AU"/>
        </w:rPr>
        <w:t>%</w:t>
      </w:r>
      <w:r w:rsidR="003924D9" w:rsidRPr="00FC2A49">
        <w:rPr>
          <w:rFonts w:cs="Arial"/>
          <w:color w:val="C00000"/>
          <w:sz w:val="16"/>
          <w:szCs w:val="16"/>
          <w:lang w:eastAsia="en-AU"/>
        </w:rPr>
        <w:t xml:space="preserve">   </w:t>
      </w:r>
      <w:r w:rsidR="00C708E3" w:rsidRPr="00FC2A49">
        <w:rPr>
          <w:rFonts w:cs="Arial"/>
          <w:color w:val="C00000"/>
          <w:sz w:val="16"/>
          <w:szCs w:val="16"/>
          <w:lang w:eastAsia="en-AU"/>
        </w:rPr>
        <w:tab/>
      </w:r>
      <w:r w:rsidR="003924D9" w:rsidRPr="00FC2A49">
        <w:rPr>
          <w:rFonts w:cs="Arial"/>
          <w:sz w:val="16"/>
          <w:szCs w:val="16"/>
          <w:lang w:eastAsia="en-AU"/>
        </w:rPr>
        <w:t xml:space="preserve">in total feed costs to </w:t>
      </w:r>
      <w:r w:rsidR="003924D9" w:rsidRPr="00FC2A49">
        <w:rPr>
          <w:rFonts w:cs="Arial"/>
          <w:b/>
          <w:color w:val="C00000"/>
          <w:sz w:val="16"/>
          <w:szCs w:val="16"/>
          <w:lang w:eastAsia="en-AU"/>
        </w:rPr>
        <w:t>$</w:t>
      </w:r>
      <w:r w:rsidR="00FC2A49">
        <w:rPr>
          <w:rFonts w:cs="Arial"/>
          <w:b/>
          <w:bCs/>
          <w:color w:val="C00000"/>
          <w:sz w:val="16"/>
          <w:szCs w:val="16"/>
          <w:lang w:eastAsia="en-AU"/>
        </w:rPr>
        <w:t>4</w:t>
      </w:r>
      <w:r w:rsidR="003924D9" w:rsidRPr="00FC2A49">
        <w:rPr>
          <w:rFonts w:cs="Arial"/>
          <w:b/>
          <w:bCs/>
          <w:color w:val="C00000"/>
          <w:sz w:val="16"/>
          <w:szCs w:val="16"/>
          <w:lang w:eastAsia="en-AU"/>
        </w:rPr>
        <w:t>.</w:t>
      </w:r>
      <w:r w:rsidR="00FC2A49">
        <w:rPr>
          <w:rFonts w:cs="Arial"/>
          <w:b/>
          <w:bCs/>
          <w:color w:val="C00000"/>
          <w:sz w:val="16"/>
          <w:szCs w:val="16"/>
          <w:lang w:eastAsia="en-AU"/>
        </w:rPr>
        <w:t>70</w:t>
      </w:r>
      <w:r w:rsidR="003924D9" w:rsidRPr="00FC2A49">
        <w:rPr>
          <w:rFonts w:cs="Arial"/>
          <w:b/>
          <w:color w:val="C00000"/>
          <w:sz w:val="16"/>
          <w:szCs w:val="16"/>
          <w:lang w:eastAsia="en-AU"/>
        </w:rPr>
        <w:t>/kg MS</w:t>
      </w:r>
    </w:p>
    <w:p w14:paraId="43A16598" w14:textId="722C4D53" w:rsidR="003924D9" w:rsidRPr="008B11B5" w:rsidRDefault="006D3DAB" w:rsidP="006702EB">
      <w:pPr>
        <w:rPr>
          <w:rFonts w:cs="Arial"/>
          <w:b/>
          <w:bCs/>
          <w:sz w:val="16"/>
          <w:szCs w:val="16"/>
          <w:highlight w:val="yellow"/>
          <w:lang w:eastAsia="en-AU"/>
        </w:rPr>
      </w:pPr>
      <w:r w:rsidRPr="007B3A4C">
        <w:rPr>
          <w:rFonts w:cs="Arial"/>
          <w:b/>
          <w:noProof/>
          <w:color w:val="C00000"/>
          <w:sz w:val="16"/>
          <w:szCs w:val="16"/>
          <w:lang w:eastAsia="en-AU"/>
        </w:rPr>
        <mc:AlternateContent>
          <mc:Choice Requires="wps">
            <w:drawing>
              <wp:anchor distT="0" distB="0" distL="114300" distR="114300" simplePos="0" relativeHeight="251658246" behindDoc="0" locked="0" layoutInCell="1" allowOverlap="1" wp14:anchorId="67AE3607" wp14:editId="6DAE2542">
                <wp:simplePos x="0" y="0"/>
                <wp:positionH relativeFrom="column">
                  <wp:posOffset>226695</wp:posOffset>
                </wp:positionH>
                <wp:positionV relativeFrom="paragraph">
                  <wp:posOffset>10160</wp:posOffset>
                </wp:positionV>
                <wp:extent cx="53439" cy="106878"/>
                <wp:effectExtent l="19050" t="19050" r="41910" b="26670"/>
                <wp:wrapNone/>
                <wp:docPr id="13154" name="Arrow: Up 13154" descr="Up arrow coloured red to represent the Northern Victoria participants.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75314" id="Arrow: Up 13154" o:spid="_x0000_s1026" type="#_x0000_t68" alt="Up arrow coloured red to represent the Northern Victoria participants. " style="position:absolute;margin-left:17.85pt;margin-top:.8pt;width:4.2pt;height:8.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" fillcolor="#c00000" strokecolor="#c00000" strokeweight="1pt"/>
            </w:pict>
          </mc:Fallback>
        </mc:AlternateContent>
      </w:r>
      <w:r w:rsidR="00FC2A49">
        <w:rPr>
          <w:rFonts w:cs="Arial"/>
          <w:b/>
          <w:bCs/>
          <w:color w:val="C00000"/>
          <w:sz w:val="16"/>
          <w:szCs w:val="16"/>
          <w:lang w:eastAsia="en-AU"/>
        </w:rPr>
        <w:t>15</w:t>
      </w:r>
      <w:r w:rsidR="0064464C" w:rsidRPr="0000031B">
        <w:rPr>
          <w:rFonts w:cs="Arial"/>
          <w:b/>
          <w:color w:val="C00000"/>
          <w:sz w:val="16"/>
          <w:szCs w:val="16"/>
          <w:lang w:eastAsia="en-AU"/>
        </w:rPr>
        <w:t>%</w:t>
      </w:r>
      <w:r w:rsidR="0064464C" w:rsidRPr="0000031B">
        <w:rPr>
          <w:rFonts w:cs="Arial"/>
          <w:color w:val="C00000"/>
          <w:sz w:val="16"/>
          <w:szCs w:val="16"/>
          <w:lang w:eastAsia="en-AU"/>
        </w:rPr>
        <w:t xml:space="preserve"> </w:t>
      </w:r>
      <w:r w:rsidR="0064464C" w:rsidRPr="0000031B">
        <w:rPr>
          <w:rFonts w:cs="Arial"/>
          <w:color w:val="C00000"/>
          <w:sz w:val="16"/>
          <w:szCs w:val="16"/>
          <w:lang w:eastAsia="en-AU"/>
        </w:rPr>
        <w:tab/>
      </w:r>
      <w:r w:rsidR="003924D9" w:rsidRPr="0000031B">
        <w:rPr>
          <w:rFonts w:cs="Arial"/>
          <w:sz w:val="16"/>
          <w:szCs w:val="16"/>
          <w:lang w:eastAsia="en-AU"/>
        </w:rPr>
        <w:t xml:space="preserve">in overhead costs to </w:t>
      </w:r>
      <w:r w:rsidR="003924D9" w:rsidRPr="0000031B">
        <w:rPr>
          <w:rFonts w:cs="Arial"/>
          <w:b/>
          <w:color w:val="C00000"/>
          <w:sz w:val="16"/>
          <w:szCs w:val="16"/>
          <w:lang w:eastAsia="en-AU"/>
        </w:rPr>
        <w:t>$2.</w:t>
      </w:r>
      <w:r w:rsidR="00D53587">
        <w:rPr>
          <w:rFonts w:cs="Arial"/>
          <w:b/>
          <w:bCs/>
          <w:color w:val="C00000"/>
          <w:sz w:val="16"/>
          <w:szCs w:val="16"/>
          <w:lang w:eastAsia="en-AU"/>
        </w:rPr>
        <w:t>9</w:t>
      </w:r>
      <w:r w:rsidR="0000031B" w:rsidRPr="0000031B">
        <w:rPr>
          <w:rFonts w:cs="Arial"/>
          <w:b/>
          <w:bCs/>
          <w:color w:val="C00000"/>
          <w:sz w:val="16"/>
          <w:szCs w:val="16"/>
          <w:lang w:eastAsia="en-AU"/>
        </w:rPr>
        <w:t>3</w:t>
      </w:r>
      <w:r w:rsidR="003924D9" w:rsidRPr="0000031B">
        <w:rPr>
          <w:rFonts w:cs="Arial"/>
          <w:b/>
          <w:color w:val="C00000"/>
          <w:sz w:val="16"/>
          <w:szCs w:val="16"/>
          <w:lang w:eastAsia="en-AU"/>
        </w:rPr>
        <w:t>/kg MS</w:t>
      </w:r>
      <w:r w:rsidR="7F4C534A" w:rsidRPr="05FA1CC4">
        <w:rPr>
          <w:rFonts w:cs="Arial"/>
          <w:b/>
          <w:bCs/>
          <w:color w:val="C00000"/>
          <w:sz w:val="16"/>
          <w:szCs w:val="16"/>
          <w:lang w:eastAsia="en-AU"/>
        </w:rPr>
        <w:t>.</w:t>
      </w:r>
    </w:p>
    <w:tbl>
      <w:tblPr>
        <w:tblStyle w:val="TableGrid"/>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4"/>
        <w:gridCol w:w="3189"/>
      </w:tblGrid>
      <w:tr w:rsidR="009844F0" w14:paraId="04F4808D" w14:textId="77777777" w:rsidTr="00492202">
        <w:tc>
          <w:tcPr>
            <w:tcW w:w="1484" w:type="dxa"/>
          </w:tcPr>
          <w:p w14:paraId="381DB72F" w14:textId="3AF21AFA" w:rsidR="009844F0" w:rsidRDefault="009844F0" w:rsidP="008A39B4">
            <w:pPr>
              <w:pStyle w:val="Body"/>
            </w:pPr>
            <w:bookmarkStart w:id="56" w:name="_Toc112702863"/>
            <w:r>
              <w:rPr>
                <w:noProof/>
              </w:rPr>
              <w:drawing>
                <wp:inline distT="0" distB="0" distL="0" distR="0" wp14:anchorId="7501BC34" wp14:editId="32AB59FB">
                  <wp:extent cx="458444" cy="435897"/>
                  <wp:effectExtent l="0" t="0" r="0" b="2540"/>
                  <wp:docPr id="13104" name="Picture 13104" descr="Icon coloured red showing a hay 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 name="Picture 13104" descr="Icon coloured red showing a hay bale"/>
                          <pic:cNvPicPr/>
                        </pic:nvPicPr>
                        <pic:blipFill>
                          <a:blip r:embed="rId50">
                            <a:extLst>
                              <a:ext uri="{28A0092B-C50C-407E-A947-70E740481C1C}">
                                <a14:useLocalDpi xmlns:a14="http://schemas.microsoft.com/office/drawing/2010/main" val="0"/>
                              </a:ext>
                            </a:extLst>
                          </a:blip>
                          <a:stretch>
                            <a:fillRect/>
                          </a:stretch>
                        </pic:blipFill>
                        <pic:spPr>
                          <a:xfrm>
                            <a:off x="0" y="0"/>
                            <a:ext cx="458444" cy="435897"/>
                          </a:xfrm>
                          <a:prstGeom prst="rect">
                            <a:avLst/>
                          </a:prstGeom>
                        </pic:spPr>
                      </pic:pic>
                    </a:graphicData>
                  </a:graphic>
                </wp:inline>
              </w:drawing>
            </w:r>
          </w:p>
        </w:tc>
        <w:tc>
          <w:tcPr>
            <w:tcW w:w="3189" w:type="dxa"/>
          </w:tcPr>
          <w:p w14:paraId="6709544C" w14:textId="5E05143A" w:rsidR="009844F0" w:rsidRPr="000935B8" w:rsidRDefault="0088124D" w:rsidP="00E01D7B">
            <w:pPr>
              <w:pStyle w:val="Body"/>
              <w:rPr>
                <w:highlight w:val="yellow"/>
              </w:rPr>
            </w:pPr>
            <w:r w:rsidRPr="0088124D">
              <w:t>9% decrease in homegrown feed (pasture grazed plus conserved) due to wet conditions and flood</w:t>
            </w:r>
            <w:r w:rsidR="00577B26">
              <w:t xml:space="preserve"> </w:t>
            </w:r>
            <w:r w:rsidRPr="0088124D">
              <w:t xml:space="preserve">impacts </w:t>
            </w:r>
          </w:p>
        </w:tc>
      </w:tr>
      <w:tr w:rsidR="009844F0" w14:paraId="2745CE90" w14:textId="77777777" w:rsidTr="00492202">
        <w:tc>
          <w:tcPr>
            <w:tcW w:w="1484" w:type="dxa"/>
          </w:tcPr>
          <w:p w14:paraId="32F45BE5" w14:textId="05508483" w:rsidR="009844F0" w:rsidRDefault="009844F0" w:rsidP="008A39B4">
            <w:pPr>
              <w:pStyle w:val="Body"/>
            </w:pPr>
            <w:r>
              <w:rPr>
                <w:noProof/>
              </w:rPr>
              <w:drawing>
                <wp:inline distT="0" distB="0" distL="0" distR="0" wp14:anchorId="7CF8550D" wp14:editId="38023ADB">
                  <wp:extent cx="499293" cy="481461"/>
                  <wp:effectExtent l="0" t="0" r="0" b="0"/>
                  <wp:docPr id="13105" name="Picture 13105" descr="Icon coloured red showing a grain si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5" name="Picture 13105" descr="Icon coloured red showing a grain silo"/>
                          <pic:cNvPicPr/>
                        </pic:nvPicPr>
                        <pic:blipFill>
                          <a:blip r:embed="rId51">
                            <a:extLst>
                              <a:ext uri="{28A0092B-C50C-407E-A947-70E740481C1C}">
                                <a14:useLocalDpi xmlns:a14="http://schemas.microsoft.com/office/drawing/2010/main" val="0"/>
                              </a:ext>
                            </a:extLst>
                          </a:blip>
                          <a:stretch>
                            <a:fillRect/>
                          </a:stretch>
                        </pic:blipFill>
                        <pic:spPr>
                          <a:xfrm>
                            <a:off x="0" y="0"/>
                            <a:ext cx="499293" cy="481461"/>
                          </a:xfrm>
                          <a:prstGeom prst="rect">
                            <a:avLst/>
                          </a:prstGeom>
                        </pic:spPr>
                      </pic:pic>
                    </a:graphicData>
                  </a:graphic>
                </wp:inline>
              </w:drawing>
            </w:r>
          </w:p>
        </w:tc>
        <w:tc>
          <w:tcPr>
            <w:tcW w:w="3189" w:type="dxa"/>
          </w:tcPr>
          <w:p w14:paraId="63761C48" w14:textId="2D8F1C0E" w:rsidR="009844F0" w:rsidRPr="000935B8" w:rsidRDefault="00577B26" w:rsidP="00577B26">
            <w:pPr>
              <w:pStyle w:val="Body"/>
              <w:rPr>
                <w:highlight w:val="yellow"/>
              </w:rPr>
            </w:pPr>
            <w:r>
              <w:t>0.3 t DM/cow increase in average supplements fed (total 5.4 t DM/cow)</w:t>
            </w:r>
          </w:p>
        </w:tc>
      </w:tr>
      <w:tr w:rsidR="009844F0" w14:paraId="187F35B6" w14:textId="77777777" w:rsidTr="00492202">
        <w:tc>
          <w:tcPr>
            <w:tcW w:w="1484" w:type="dxa"/>
          </w:tcPr>
          <w:p w14:paraId="3C123D42" w14:textId="0DCF1AF4" w:rsidR="009844F0" w:rsidRDefault="009844F0" w:rsidP="008A39B4">
            <w:pPr>
              <w:pStyle w:val="Body"/>
            </w:pPr>
            <w:r>
              <w:rPr>
                <w:noProof/>
              </w:rPr>
              <w:drawing>
                <wp:inline distT="0" distB="0" distL="0" distR="0" wp14:anchorId="5D49B6B7" wp14:editId="5DD87F67">
                  <wp:extent cx="484461" cy="476250"/>
                  <wp:effectExtent l="0" t="0" r="0" b="0"/>
                  <wp:docPr id="13106" name="Picture 13106" descr="Icon coloured red showing a dollar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 name="Picture 13106" descr="Icon coloured red showing a dollar sign"/>
                          <pic:cNvPicPr/>
                        </pic:nvPicPr>
                        <pic:blipFill>
                          <a:blip r:embed="rId52">
                            <a:extLst>
                              <a:ext uri="{28A0092B-C50C-407E-A947-70E740481C1C}">
                                <a14:useLocalDpi xmlns:a14="http://schemas.microsoft.com/office/drawing/2010/main" val="0"/>
                              </a:ext>
                            </a:extLst>
                          </a:blip>
                          <a:stretch>
                            <a:fillRect/>
                          </a:stretch>
                        </pic:blipFill>
                        <pic:spPr>
                          <a:xfrm>
                            <a:off x="0" y="0"/>
                            <a:ext cx="486957" cy="478704"/>
                          </a:xfrm>
                          <a:prstGeom prst="rect">
                            <a:avLst/>
                          </a:prstGeom>
                        </pic:spPr>
                      </pic:pic>
                    </a:graphicData>
                  </a:graphic>
                </wp:inline>
              </w:drawing>
            </w:r>
          </w:p>
        </w:tc>
        <w:tc>
          <w:tcPr>
            <w:tcW w:w="3189" w:type="dxa"/>
          </w:tcPr>
          <w:p w14:paraId="22C4E9BD" w14:textId="69B8AD09" w:rsidR="009844F0" w:rsidRPr="000935B8" w:rsidRDefault="00185D31" w:rsidP="008A39B4">
            <w:pPr>
              <w:pStyle w:val="Body"/>
              <w:rPr>
                <w:highlight w:val="yellow"/>
              </w:rPr>
            </w:pPr>
            <w:r w:rsidRPr="00185D31">
              <w:t>3rd highest total costs (variable and overhead) in 17 years of DFM</w:t>
            </w:r>
          </w:p>
        </w:tc>
      </w:tr>
    </w:tbl>
    <w:p w14:paraId="5097097D" w14:textId="752117FB" w:rsidR="00224D72" w:rsidRPr="00C55E31" w:rsidRDefault="00224D72" w:rsidP="00CB6301">
      <w:pPr>
        <w:pStyle w:val="Heading4"/>
        <w:rPr>
          <w:rFonts w:cs="Arial"/>
        </w:rPr>
      </w:pPr>
      <w:r w:rsidRPr="00C55E31">
        <w:rPr>
          <w:rFonts w:cs="Arial"/>
        </w:rPr>
        <w:t>Return on total assets and milk price</w:t>
      </w:r>
      <w:bookmarkEnd w:id="56"/>
    </w:p>
    <w:p w14:paraId="4D53DAD9" w14:textId="7F795EFE" w:rsidR="00224D72" w:rsidRPr="008B11B5" w:rsidRDefault="00C55E31" w:rsidP="001169B4">
      <w:pPr>
        <w:pStyle w:val="Body"/>
        <w:rPr>
          <w:highlight w:val="yellow"/>
        </w:rPr>
      </w:pPr>
      <w:r>
        <w:rPr>
          <w:noProof/>
        </w:rPr>
        <w:drawing>
          <wp:inline distT="0" distB="0" distL="0" distR="0" wp14:anchorId="18532530" wp14:editId="61B4EACA">
            <wp:extent cx="2833370" cy="1567543"/>
            <wp:effectExtent l="0" t="0" r="5080" b="13970"/>
            <wp:docPr id="13110" name="Chart 13110" descr="Return on total assets and milk price for the average of Northern Victoria participants. Data provided in Historical Appendix tables 7.">
              <a:extLst xmlns:a="http://schemas.openxmlformats.org/drawingml/2006/main">
                <a:ext uri="{FF2B5EF4-FFF2-40B4-BE49-F238E27FC236}">
                  <a16:creationId xmlns:a16="http://schemas.microsoft.com/office/drawing/2014/main" id="{4115194B-5EF0-9DB4-6857-6E81673C9A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4FF99E4" w14:textId="136F36D7" w:rsidR="00224D72" w:rsidRPr="00F179BD" w:rsidRDefault="00E613D6" w:rsidP="00CB6301">
      <w:pPr>
        <w:pStyle w:val="Heading4"/>
        <w:rPr>
          <w:rFonts w:cs="Arial"/>
        </w:rPr>
      </w:pPr>
      <w:bookmarkStart w:id="57" w:name="_Toc112702864"/>
      <w:r>
        <w:rPr>
          <w:noProof/>
        </w:rPr>
        <w:drawing>
          <wp:anchor distT="0" distB="0" distL="114300" distR="114300" simplePos="0" relativeHeight="251658265" behindDoc="0" locked="0" layoutInCell="1" allowOverlap="1" wp14:anchorId="0998E3CD" wp14:editId="3496F091">
            <wp:simplePos x="0" y="0"/>
            <wp:positionH relativeFrom="column">
              <wp:align>left</wp:align>
            </wp:positionH>
            <wp:positionV relativeFrom="paragraph">
              <wp:posOffset>254718</wp:posOffset>
            </wp:positionV>
            <wp:extent cx="691515" cy="736600"/>
            <wp:effectExtent l="0" t="0" r="0" b="6350"/>
            <wp:wrapSquare wrapText="bothSides"/>
            <wp:docPr id="38" name="Picture 38" descr="Icon coloured red showing a milk bottle with a dollar sign on th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 coloured red showing a milk bottle with a dollar sign on the label. "/>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1515" cy="736600"/>
                    </a:xfrm>
                    <a:prstGeom prst="rect">
                      <a:avLst/>
                    </a:prstGeom>
                  </pic:spPr>
                </pic:pic>
              </a:graphicData>
            </a:graphic>
            <wp14:sizeRelH relativeFrom="margin">
              <wp14:pctWidth>0</wp14:pctWidth>
            </wp14:sizeRelH>
            <wp14:sizeRelV relativeFrom="margin">
              <wp14:pctHeight>0</wp14:pctHeight>
            </wp14:sizeRelV>
          </wp:anchor>
        </w:drawing>
      </w:r>
      <w:r w:rsidR="00224D72" w:rsidRPr="00F179BD">
        <w:rPr>
          <w:rFonts w:cs="Arial"/>
        </w:rPr>
        <w:t>Future expectations 2023</w:t>
      </w:r>
      <w:bookmarkEnd w:id="57"/>
      <w:r w:rsidR="00F179BD" w:rsidRPr="00F179BD">
        <w:rPr>
          <w:rFonts w:cs="Arial"/>
        </w:rPr>
        <w:t>-24</w:t>
      </w:r>
    </w:p>
    <w:p w14:paraId="7CBF783F" w14:textId="3C6317F2" w:rsidR="00224D72" w:rsidRPr="00C266CE" w:rsidRDefault="0077265C" w:rsidP="00726F3A">
      <w:pPr>
        <w:pStyle w:val="Body"/>
      </w:pPr>
      <w:r w:rsidRPr="00D1041F">
        <w:rPr>
          <w:b/>
          <w:color w:val="C00000"/>
        </w:rPr>
        <w:t>Nine-in-ten</w:t>
      </w:r>
      <w:r w:rsidR="00830806" w:rsidRPr="00C266CE">
        <w:t xml:space="preserve"> </w:t>
      </w:r>
      <w:r w:rsidR="00224D72" w:rsidRPr="00C266CE">
        <w:t xml:space="preserve">are optimistic </w:t>
      </w:r>
      <w:r w:rsidR="00097502" w:rsidRPr="00C266CE">
        <w:t>their</w:t>
      </w:r>
      <w:r w:rsidR="00224D72" w:rsidRPr="00C266CE">
        <w:t xml:space="preserve"> business returns </w:t>
      </w:r>
      <w:r w:rsidR="00F811DA">
        <w:t>will improve</w:t>
      </w:r>
      <w:r w:rsidR="00801E0C">
        <w:t xml:space="preserve"> </w:t>
      </w:r>
      <w:r w:rsidR="00224D72" w:rsidRPr="00C266CE">
        <w:t>and 10</w:t>
      </w:r>
      <w:r w:rsidR="4991D62C">
        <w:t>%</w:t>
      </w:r>
      <w:r w:rsidR="00224D72" w:rsidRPr="00C266CE">
        <w:t xml:space="preserve"> expect business returns to remain stable.</w:t>
      </w:r>
    </w:p>
    <w:p w14:paraId="4AF61714" w14:textId="77777777" w:rsidR="00224D72" w:rsidRPr="00097502" w:rsidRDefault="00224D72" w:rsidP="001169B4">
      <w:pPr>
        <w:pStyle w:val="Body"/>
      </w:pPr>
    </w:p>
    <w:p w14:paraId="4D328040" w14:textId="77777777" w:rsidR="00332044" w:rsidRPr="00CA1270" w:rsidRDefault="00332044" w:rsidP="00CB6301">
      <w:pPr>
        <w:pStyle w:val="Heading4"/>
        <w:rPr>
          <w:rFonts w:cs="Arial"/>
        </w:rPr>
      </w:pPr>
      <w:bookmarkStart w:id="58" w:name="_Toc112702865"/>
      <w:r w:rsidRPr="00CA1270">
        <w:rPr>
          <w:rFonts w:cs="Arial"/>
        </w:rPr>
        <w:t>Concerns as reported by farm businesses</w:t>
      </w:r>
      <w:bookmarkEnd w:id="58"/>
    </w:p>
    <w:tbl>
      <w:tblPr>
        <w:tblStyle w:val="TableGrid"/>
        <w:tblW w:w="4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12"/>
        <w:gridCol w:w="1512"/>
        <w:gridCol w:w="1512"/>
      </w:tblGrid>
      <w:tr w:rsidR="00F83045" w:rsidRPr="008B11B5" w14:paraId="1442E7F5" w14:textId="77777777" w:rsidTr="008764C4">
        <w:tc>
          <w:tcPr>
            <w:tcW w:w="1512" w:type="dxa"/>
          </w:tcPr>
          <w:p w14:paraId="2DFB3BD2" w14:textId="76CDCEF1" w:rsidR="00332044" w:rsidRPr="008B11B5" w:rsidRDefault="00A5260F" w:rsidP="008629D2">
            <w:pPr>
              <w:pStyle w:val="Body"/>
              <w:jc w:val="center"/>
              <w:rPr>
                <w:highlight w:val="yellow"/>
              </w:rPr>
            </w:pPr>
            <w:r>
              <w:rPr>
                <w:noProof/>
              </w:rPr>
              <w:drawing>
                <wp:inline distT="0" distB="0" distL="0" distR="0" wp14:anchorId="5088D81B" wp14:editId="2783E452">
                  <wp:extent cx="616745" cy="619125"/>
                  <wp:effectExtent l="0" t="0" r="0" b="0"/>
                  <wp:docPr id="41" name="Picture 41" descr="Icon coloured red showing a s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on coloured red showing a sun. "/>
                          <pic:cNvPicPr/>
                        </pic:nvPicPr>
                        <pic:blipFill>
                          <a:blip r:embed="rId55"/>
                          <a:stretch>
                            <a:fillRect/>
                          </a:stretch>
                        </pic:blipFill>
                        <pic:spPr>
                          <a:xfrm>
                            <a:off x="0" y="0"/>
                            <a:ext cx="623987" cy="626395"/>
                          </a:xfrm>
                          <a:prstGeom prst="rect">
                            <a:avLst/>
                          </a:prstGeom>
                        </pic:spPr>
                      </pic:pic>
                    </a:graphicData>
                  </a:graphic>
                </wp:inline>
              </w:drawing>
            </w:r>
          </w:p>
        </w:tc>
        <w:tc>
          <w:tcPr>
            <w:tcW w:w="1512" w:type="dxa"/>
          </w:tcPr>
          <w:p w14:paraId="1A32A901" w14:textId="2214AAC5" w:rsidR="00332044" w:rsidRPr="008B11B5" w:rsidRDefault="00A5260F" w:rsidP="008629D2">
            <w:pPr>
              <w:pStyle w:val="Body"/>
              <w:jc w:val="center"/>
              <w:rPr>
                <w:highlight w:val="yellow"/>
              </w:rPr>
            </w:pPr>
            <w:r>
              <w:rPr>
                <w:noProof/>
              </w:rPr>
              <w:drawing>
                <wp:inline distT="0" distB="0" distL="0" distR="0" wp14:anchorId="0DE8065C" wp14:editId="7C958943">
                  <wp:extent cx="652007" cy="642448"/>
                  <wp:effectExtent l="0" t="0" r="0" b="5715"/>
                  <wp:docPr id="39" name="Picture 39" descr="Icon coloured red showing a dollar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 coloured red showing a dollar sign "/>
                          <pic:cNvPicPr/>
                        </pic:nvPicPr>
                        <pic:blipFill>
                          <a:blip r:embed="rId56"/>
                          <a:stretch>
                            <a:fillRect/>
                          </a:stretch>
                        </pic:blipFill>
                        <pic:spPr>
                          <a:xfrm>
                            <a:off x="0" y="0"/>
                            <a:ext cx="654454" cy="644859"/>
                          </a:xfrm>
                          <a:prstGeom prst="rect">
                            <a:avLst/>
                          </a:prstGeom>
                        </pic:spPr>
                      </pic:pic>
                    </a:graphicData>
                  </a:graphic>
                </wp:inline>
              </w:drawing>
            </w:r>
          </w:p>
        </w:tc>
        <w:tc>
          <w:tcPr>
            <w:tcW w:w="1512" w:type="dxa"/>
          </w:tcPr>
          <w:p w14:paraId="248A4A4E" w14:textId="5F40B8AD" w:rsidR="00332044" w:rsidRPr="008B11B5" w:rsidRDefault="00A5260F" w:rsidP="008629D2">
            <w:pPr>
              <w:pStyle w:val="Body"/>
              <w:jc w:val="center"/>
              <w:rPr>
                <w:highlight w:val="yellow"/>
              </w:rPr>
            </w:pPr>
            <w:r>
              <w:rPr>
                <w:noProof/>
              </w:rPr>
              <w:drawing>
                <wp:inline distT="0" distB="0" distL="0" distR="0" wp14:anchorId="50F99DF0" wp14:editId="4B731CCA">
                  <wp:extent cx="577358" cy="601167"/>
                  <wp:effectExtent l="0" t="0" r="0" b="8890"/>
                  <wp:docPr id="84" name="Picture 84" descr="Icon coloured red showing a hay b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Icon coloured red showing a hay bale. "/>
                          <pic:cNvPicPr/>
                        </pic:nvPicPr>
                        <pic:blipFill>
                          <a:blip r:embed="rId57">
                            <a:extLst>
                              <a:ext uri="{28A0092B-C50C-407E-A947-70E740481C1C}">
                                <a14:useLocalDpi xmlns:a14="http://schemas.microsoft.com/office/drawing/2010/main" val="0"/>
                              </a:ext>
                            </a:extLst>
                          </a:blip>
                          <a:stretch>
                            <a:fillRect/>
                          </a:stretch>
                        </pic:blipFill>
                        <pic:spPr>
                          <a:xfrm>
                            <a:off x="0" y="0"/>
                            <a:ext cx="579539" cy="603438"/>
                          </a:xfrm>
                          <a:prstGeom prst="rect">
                            <a:avLst/>
                          </a:prstGeom>
                        </pic:spPr>
                      </pic:pic>
                    </a:graphicData>
                  </a:graphic>
                </wp:inline>
              </w:drawing>
            </w:r>
          </w:p>
        </w:tc>
      </w:tr>
      <w:tr w:rsidR="00F83045" w:rsidRPr="008B11B5" w14:paraId="398CE726" w14:textId="77777777" w:rsidTr="008764C4">
        <w:tc>
          <w:tcPr>
            <w:tcW w:w="1512" w:type="dxa"/>
          </w:tcPr>
          <w:p w14:paraId="005A0A62" w14:textId="7B730D5C" w:rsidR="00881781" w:rsidRPr="008764C4" w:rsidRDefault="00881781" w:rsidP="00CB321E">
            <w:pPr>
              <w:jc w:val="center"/>
              <w:rPr>
                <w:rFonts w:cs="Arial"/>
                <w:b/>
                <w:color w:val="C00000"/>
                <w:sz w:val="16"/>
                <w:szCs w:val="16"/>
              </w:rPr>
            </w:pPr>
            <w:r w:rsidRPr="008764C4">
              <w:rPr>
                <w:rFonts w:cs="Arial"/>
                <w:b/>
                <w:color w:val="C00000"/>
                <w:sz w:val="16"/>
                <w:szCs w:val="16"/>
              </w:rPr>
              <w:t>Climate</w:t>
            </w:r>
          </w:p>
          <w:p w14:paraId="65C95CD2" w14:textId="7D27F11E" w:rsidR="00332044" w:rsidRPr="008764C4" w:rsidRDefault="00881781" w:rsidP="00CB321E">
            <w:pPr>
              <w:jc w:val="center"/>
              <w:rPr>
                <w:rFonts w:cs="Arial"/>
                <w:b/>
                <w:color w:val="C00000"/>
                <w:sz w:val="16"/>
                <w:szCs w:val="16"/>
              </w:rPr>
            </w:pPr>
            <w:r w:rsidRPr="008764C4">
              <w:rPr>
                <w:rFonts w:cs="Arial"/>
                <w:b/>
                <w:color w:val="C00000"/>
                <w:sz w:val="16"/>
                <w:szCs w:val="16"/>
              </w:rPr>
              <w:t>20</w:t>
            </w:r>
            <w:r w:rsidR="00332044" w:rsidRPr="008764C4">
              <w:rPr>
                <w:rFonts w:cs="Arial"/>
                <w:b/>
                <w:color w:val="C00000"/>
                <w:sz w:val="16"/>
                <w:szCs w:val="16"/>
              </w:rPr>
              <w:t>%</w:t>
            </w:r>
          </w:p>
        </w:tc>
        <w:tc>
          <w:tcPr>
            <w:tcW w:w="1512" w:type="dxa"/>
          </w:tcPr>
          <w:p w14:paraId="221BC757" w14:textId="77777777" w:rsidR="00332044" w:rsidRPr="008764C4" w:rsidRDefault="00E446EC" w:rsidP="00CB321E">
            <w:pPr>
              <w:jc w:val="center"/>
              <w:rPr>
                <w:rFonts w:cs="Arial"/>
                <w:b/>
                <w:color w:val="C00000"/>
                <w:sz w:val="16"/>
                <w:szCs w:val="16"/>
              </w:rPr>
            </w:pPr>
            <w:r w:rsidRPr="008764C4">
              <w:rPr>
                <w:rFonts w:cs="Arial"/>
                <w:b/>
                <w:color w:val="C00000"/>
                <w:sz w:val="16"/>
                <w:szCs w:val="16"/>
              </w:rPr>
              <w:t>Input costs</w:t>
            </w:r>
          </w:p>
          <w:p w14:paraId="78FAD4AE" w14:textId="29A35E39" w:rsidR="00332044" w:rsidRPr="008764C4" w:rsidRDefault="00E446EC" w:rsidP="00CB321E">
            <w:pPr>
              <w:jc w:val="center"/>
              <w:rPr>
                <w:rFonts w:cs="Arial"/>
                <w:b/>
                <w:color w:val="C00000"/>
                <w:sz w:val="16"/>
                <w:szCs w:val="16"/>
              </w:rPr>
            </w:pPr>
            <w:r w:rsidRPr="008764C4">
              <w:rPr>
                <w:rFonts w:cs="Arial"/>
                <w:b/>
                <w:color w:val="C00000"/>
                <w:sz w:val="16"/>
                <w:szCs w:val="16"/>
              </w:rPr>
              <w:t>18</w:t>
            </w:r>
            <w:r w:rsidR="00332044" w:rsidRPr="008764C4">
              <w:rPr>
                <w:rFonts w:cs="Arial"/>
                <w:b/>
                <w:color w:val="C00000"/>
                <w:sz w:val="16"/>
                <w:szCs w:val="16"/>
              </w:rPr>
              <w:t>%</w:t>
            </w:r>
          </w:p>
        </w:tc>
        <w:tc>
          <w:tcPr>
            <w:tcW w:w="1512" w:type="dxa"/>
          </w:tcPr>
          <w:p w14:paraId="64A48F4F" w14:textId="77777777" w:rsidR="00332044" w:rsidRPr="008764C4" w:rsidRDefault="0055628C" w:rsidP="00CB321E">
            <w:pPr>
              <w:jc w:val="center"/>
              <w:rPr>
                <w:rFonts w:cs="Arial"/>
                <w:b/>
                <w:color w:val="C00000"/>
                <w:sz w:val="16"/>
                <w:szCs w:val="16"/>
              </w:rPr>
            </w:pPr>
            <w:r w:rsidRPr="008764C4">
              <w:rPr>
                <w:rFonts w:cs="Arial"/>
                <w:b/>
                <w:color w:val="C00000"/>
                <w:sz w:val="16"/>
                <w:szCs w:val="16"/>
              </w:rPr>
              <w:t>Pasture/fodder</w:t>
            </w:r>
          </w:p>
          <w:p w14:paraId="49BE02BC" w14:textId="43619153" w:rsidR="00332044" w:rsidRPr="008764C4" w:rsidRDefault="008764C4" w:rsidP="00CB321E">
            <w:pPr>
              <w:jc w:val="center"/>
              <w:rPr>
                <w:rFonts w:cs="Arial"/>
                <w:b/>
                <w:color w:val="C00000"/>
                <w:sz w:val="16"/>
                <w:szCs w:val="16"/>
              </w:rPr>
            </w:pPr>
            <w:r w:rsidRPr="008764C4">
              <w:rPr>
                <w:rFonts w:cs="Arial"/>
                <w:b/>
                <w:color w:val="C00000"/>
                <w:sz w:val="16"/>
                <w:szCs w:val="16"/>
              </w:rPr>
              <w:t>17%</w:t>
            </w:r>
          </w:p>
        </w:tc>
      </w:tr>
    </w:tbl>
    <w:p w14:paraId="30B663F3" w14:textId="65475E8B" w:rsidR="00332044" w:rsidRPr="008B11B5" w:rsidRDefault="00332044" w:rsidP="00053130">
      <w:pPr>
        <w:rPr>
          <w:rFonts w:cs="Arial"/>
          <w:highlight w:val="yellow"/>
        </w:rPr>
      </w:pPr>
    </w:p>
    <w:p w14:paraId="51C9007C" w14:textId="77777777" w:rsidR="005A4B10" w:rsidRPr="008B11B5" w:rsidRDefault="005A4B10" w:rsidP="00053130">
      <w:pPr>
        <w:rPr>
          <w:rFonts w:cs="Arial"/>
          <w:highlight w:val="yellow"/>
        </w:rPr>
        <w:sectPr w:rsidR="005A4B10" w:rsidRPr="008B11B5" w:rsidSect="008B695F">
          <w:type w:val="continuous"/>
          <w:pgSz w:w="11900" w:h="16840"/>
          <w:pgMar w:top="1701" w:right="1134" w:bottom="1418" w:left="1134" w:header="709" w:footer="397" w:gutter="0"/>
          <w:cols w:num="2" w:space="708"/>
          <w:docGrid w:linePitch="360"/>
        </w:sectPr>
      </w:pPr>
    </w:p>
    <w:p w14:paraId="620EC0BB" w14:textId="1BC64762" w:rsidR="00B85B5E" w:rsidRPr="00F374C4" w:rsidRDefault="00886188" w:rsidP="0063509A">
      <w:pPr>
        <w:pStyle w:val="Heading2"/>
        <w:rPr>
          <w:rFonts w:cs="Arial"/>
        </w:rPr>
      </w:pPr>
      <w:bookmarkStart w:id="59" w:name="_Toc112702866"/>
      <w:r w:rsidRPr="00F374C4">
        <w:rPr>
          <w:rFonts w:cs="Arial"/>
        </w:rPr>
        <w:t>Whole farm analysis</w:t>
      </w:r>
      <w:bookmarkEnd w:id="59"/>
    </w:p>
    <w:p w14:paraId="7435E99A" w14:textId="11AF4368" w:rsidR="00336F77" w:rsidRPr="00F374C4" w:rsidRDefault="0013534C" w:rsidP="00CC77AC">
      <w:pPr>
        <w:pStyle w:val="ListBullet"/>
        <w:shd w:val="clear" w:color="auto" w:fill="CBDFD7"/>
        <w:spacing w:line="240" w:lineRule="auto"/>
        <w:ind w:left="357" w:hanging="357"/>
        <w:rPr>
          <w:rFonts w:cs="Arial"/>
          <w:sz w:val="18"/>
          <w:szCs w:val="18"/>
        </w:rPr>
      </w:pPr>
      <w:bookmarkStart w:id="60" w:name="_Hlk144856907"/>
      <w:r w:rsidRPr="00F374C4">
        <w:rPr>
          <w:rFonts w:cs="Arial"/>
          <w:sz w:val="18"/>
          <w:szCs w:val="18"/>
        </w:rPr>
        <w:t>Northern Victoria record</w:t>
      </w:r>
      <w:r>
        <w:rPr>
          <w:rFonts w:cs="Arial"/>
          <w:sz w:val="18"/>
          <w:szCs w:val="18"/>
        </w:rPr>
        <w:t>ed</w:t>
      </w:r>
      <w:r w:rsidRPr="00F374C4">
        <w:rPr>
          <w:rFonts w:cs="Arial"/>
          <w:sz w:val="18"/>
          <w:szCs w:val="18"/>
        </w:rPr>
        <w:t xml:space="preserve"> its </w:t>
      </w:r>
      <w:r w:rsidR="00A575AD">
        <w:rPr>
          <w:rFonts w:cs="Arial"/>
          <w:sz w:val="18"/>
          <w:szCs w:val="18"/>
        </w:rPr>
        <w:t>highest profits</w:t>
      </w:r>
      <w:r w:rsidRPr="00F374C4">
        <w:rPr>
          <w:rFonts w:cs="Arial"/>
          <w:sz w:val="18"/>
          <w:szCs w:val="18"/>
        </w:rPr>
        <w:t xml:space="preserve"> </w:t>
      </w:r>
      <w:r>
        <w:rPr>
          <w:rFonts w:cs="Arial"/>
          <w:sz w:val="18"/>
          <w:szCs w:val="18"/>
        </w:rPr>
        <w:t xml:space="preserve">in </w:t>
      </w:r>
      <w:r w:rsidR="00C93F0E">
        <w:rPr>
          <w:rFonts w:cs="Arial"/>
          <w:sz w:val="18"/>
          <w:szCs w:val="18"/>
        </w:rPr>
        <w:t xml:space="preserve">the </w:t>
      </w:r>
      <w:r>
        <w:rPr>
          <w:rFonts w:cs="Arial"/>
          <w:sz w:val="18"/>
          <w:szCs w:val="18"/>
        </w:rPr>
        <w:t>17 years</w:t>
      </w:r>
      <w:r w:rsidRPr="00F374C4">
        <w:rPr>
          <w:rFonts w:cs="Arial"/>
          <w:sz w:val="18"/>
          <w:szCs w:val="18"/>
        </w:rPr>
        <w:t>.</w:t>
      </w:r>
      <w:r>
        <w:rPr>
          <w:rFonts w:cs="Arial"/>
          <w:sz w:val="18"/>
          <w:szCs w:val="18"/>
        </w:rPr>
        <w:t xml:space="preserve"> </w:t>
      </w:r>
      <w:r w:rsidR="00907BA9">
        <w:rPr>
          <w:rFonts w:cs="Arial"/>
          <w:sz w:val="18"/>
          <w:szCs w:val="18"/>
        </w:rPr>
        <w:t>T</w:t>
      </w:r>
      <w:r w:rsidR="00907BA9" w:rsidRPr="00F374C4">
        <w:rPr>
          <w:rFonts w:cs="Arial"/>
          <w:sz w:val="18"/>
          <w:szCs w:val="18"/>
        </w:rPr>
        <w:t xml:space="preserve">otal costs </w:t>
      </w:r>
      <w:r w:rsidR="00907BA9">
        <w:rPr>
          <w:rFonts w:cs="Arial"/>
          <w:sz w:val="18"/>
          <w:szCs w:val="18"/>
        </w:rPr>
        <w:t xml:space="preserve">increased </w:t>
      </w:r>
      <w:r w:rsidR="003601AE">
        <w:rPr>
          <w:rFonts w:cs="Arial"/>
          <w:sz w:val="18"/>
          <w:szCs w:val="18"/>
        </w:rPr>
        <w:t xml:space="preserve">by $1.55 kg/MS </w:t>
      </w:r>
      <w:r w:rsidR="00907BA9">
        <w:rPr>
          <w:rFonts w:cs="Arial"/>
          <w:sz w:val="18"/>
          <w:szCs w:val="18"/>
        </w:rPr>
        <w:t xml:space="preserve">in 2022-23 and </w:t>
      </w:r>
      <w:r w:rsidR="00907BA9" w:rsidRPr="00F374C4">
        <w:rPr>
          <w:rFonts w:cs="Arial"/>
          <w:sz w:val="18"/>
          <w:szCs w:val="18"/>
        </w:rPr>
        <w:t xml:space="preserve">were the </w:t>
      </w:r>
      <w:r w:rsidR="001E4080">
        <w:rPr>
          <w:rFonts w:cs="Arial"/>
          <w:sz w:val="18"/>
          <w:szCs w:val="18"/>
        </w:rPr>
        <w:t>third</w:t>
      </w:r>
      <w:r w:rsidR="003B3A9C" w:rsidRPr="00F374C4">
        <w:rPr>
          <w:rFonts w:cs="Arial"/>
          <w:sz w:val="18"/>
          <w:szCs w:val="18"/>
        </w:rPr>
        <w:t xml:space="preserve"> </w:t>
      </w:r>
      <w:r w:rsidR="00907BA9" w:rsidRPr="00F374C4">
        <w:rPr>
          <w:rFonts w:cs="Arial"/>
          <w:sz w:val="18"/>
          <w:szCs w:val="18"/>
        </w:rPr>
        <w:t xml:space="preserve">highest </w:t>
      </w:r>
      <w:r w:rsidR="00F1328C">
        <w:rPr>
          <w:rFonts w:cs="Arial"/>
          <w:sz w:val="18"/>
          <w:szCs w:val="18"/>
        </w:rPr>
        <w:t>i</w:t>
      </w:r>
      <w:r w:rsidR="00D1041F" w:rsidRPr="00D1041F">
        <w:rPr>
          <w:rFonts w:cs="Arial"/>
          <w:sz w:val="18"/>
          <w:szCs w:val="18"/>
        </w:rPr>
        <w:t>n</w:t>
      </w:r>
      <w:r w:rsidR="003601AE">
        <w:rPr>
          <w:rFonts w:cs="Arial"/>
          <w:sz w:val="18"/>
          <w:szCs w:val="18"/>
        </w:rPr>
        <w:t xml:space="preserve"> </w:t>
      </w:r>
      <w:r w:rsidR="00CA6DDB">
        <w:rPr>
          <w:rFonts w:cs="Arial"/>
          <w:sz w:val="18"/>
          <w:szCs w:val="18"/>
        </w:rPr>
        <w:t>DFM</w:t>
      </w:r>
      <w:r w:rsidR="003601AE">
        <w:rPr>
          <w:rFonts w:cs="Arial"/>
          <w:sz w:val="18"/>
          <w:szCs w:val="18"/>
        </w:rPr>
        <w:t xml:space="preserve"> history </w:t>
      </w:r>
      <w:r w:rsidR="00907BA9" w:rsidRPr="00F374C4">
        <w:rPr>
          <w:rFonts w:cs="Arial"/>
          <w:sz w:val="18"/>
          <w:szCs w:val="18"/>
        </w:rPr>
        <w:t>(kg MS</w:t>
      </w:r>
      <w:r w:rsidR="00907BA9">
        <w:rPr>
          <w:rFonts w:cs="Arial"/>
          <w:sz w:val="18"/>
          <w:szCs w:val="18"/>
        </w:rPr>
        <w:t>, accounting for inflation).</w:t>
      </w:r>
      <w:r w:rsidR="00907BA9" w:rsidRPr="00F374C4">
        <w:rPr>
          <w:rFonts w:cs="Arial"/>
          <w:sz w:val="18"/>
          <w:szCs w:val="18"/>
        </w:rPr>
        <w:t xml:space="preserve"> Higher income</w:t>
      </w:r>
      <w:r w:rsidR="003058A4">
        <w:rPr>
          <w:rFonts w:cs="Arial"/>
          <w:sz w:val="18"/>
          <w:szCs w:val="18"/>
        </w:rPr>
        <w:t>,</w:t>
      </w:r>
      <w:r w:rsidR="003058A4" w:rsidRPr="00BC6DBA">
        <w:rPr>
          <w:rFonts w:cs="Arial"/>
          <w:sz w:val="18"/>
          <w:szCs w:val="18"/>
        </w:rPr>
        <w:t xml:space="preserve"> </w:t>
      </w:r>
      <w:r w:rsidR="00907BA9" w:rsidRPr="00BC6DBA">
        <w:rPr>
          <w:rFonts w:cs="Arial"/>
          <w:sz w:val="18"/>
          <w:szCs w:val="18"/>
        </w:rPr>
        <w:t xml:space="preserve">supported by the </w:t>
      </w:r>
      <w:r w:rsidR="00907BA9">
        <w:rPr>
          <w:rFonts w:cs="Arial"/>
          <w:sz w:val="18"/>
          <w:szCs w:val="18"/>
        </w:rPr>
        <w:t xml:space="preserve">record </w:t>
      </w:r>
      <w:r w:rsidR="00907BA9" w:rsidRPr="00BC6DBA">
        <w:rPr>
          <w:rFonts w:cs="Arial"/>
          <w:sz w:val="18"/>
          <w:szCs w:val="18"/>
        </w:rPr>
        <w:t>milk price</w:t>
      </w:r>
      <w:r w:rsidR="00D13946">
        <w:rPr>
          <w:rFonts w:cs="Arial"/>
          <w:sz w:val="18"/>
          <w:szCs w:val="18"/>
        </w:rPr>
        <w:t>,</w:t>
      </w:r>
      <w:r w:rsidR="003F1F60" w:rsidRPr="00F374C4">
        <w:rPr>
          <w:rFonts w:cs="Arial"/>
          <w:sz w:val="18"/>
          <w:szCs w:val="18"/>
        </w:rPr>
        <w:t xml:space="preserve"> more than offset </w:t>
      </w:r>
      <w:r w:rsidR="00F374C4" w:rsidRPr="00F374C4">
        <w:rPr>
          <w:rFonts w:cs="Arial"/>
          <w:sz w:val="18"/>
          <w:szCs w:val="18"/>
        </w:rPr>
        <w:t xml:space="preserve">the </w:t>
      </w:r>
      <w:r w:rsidR="00907BA9">
        <w:rPr>
          <w:rFonts w:cs="Arial"/>
          <w:sz w:val="18"/>
          <w:szCs w:val="18"/>
        </w:rPr>
        <w:t xml:space="preserve">increase in costs. </w:t>
      </w:r>
    </w:p>
    <w:p w14:paraId="0E8320AB" w14:textId="6BCFF7EE" w:rsidR="001164CD" w:rsidRDefault="00117752" w:rsidP="00CC77AC">
      <w:pPr>
        <w:pStyle w:val="ListBullet"/>
        <w:shd w:val="clear" w:color="auto" w:fill="CBDFD7"/>
        <w:spacing w:line="240" w:lineRule="auto"/>
        <w:ind w:left="357" w:hanging="357"/>
        <w:rPr>
          <w:rFonts w:cs="Arial"/>
          <w:sz w:val="18"/>
          <w:szCs w:val="18"/>
        </w:rPr>
      </w:pPr>
      <w:r w:rsidRPr="00BC6DBA">
        <w:rPr>
          <w:rFonts w:cs="Arial"/>
          <w:sz w:val="18"/>
          <w:szCs w:val="18"/>
        </w:rPr>
        <w:t xml:space="preserve">Very wet </w:t>
      </w:r>
      <w:r w:rsidR="00716CA9">
        <w:rPr>
          <w:rFonts w:cs="Arial"/>
          <w:sz w:val="18"/>
          <w:szCs w:val="18"/>
        </w:rPr>
        <w:t>s</w:t>
      </w:r>
      <w:r w:rsidR="00966D0E">
        <w:rPr>
          <w:rFonts w:cs="Arial"/>
          <w:sz w:val="18"/>
          <w:szCs w:val="18"/>
        </w:rPr>
        <w:t>pring</w:t>
      </w:r>
      <w:r w:rsidR="00716CA9">
        <w:rPr>
          <w:rFonts w:cs="Arial"/>
          <w:sz w:val="18"/>
          <w:szCs w:val="18"/>
        </w:rPr>
        <w:t xml:space="preserve"> 2022</w:t>
      </w:r>
      <w:r w:rsidR="00966D0E">
        <w:rPr>
          <w:rFonts w:cs="Arial"/>
          <w:sz w:val="18"/>
          <w:szCs w:val="18"/>
        </w:rPr>
        <w:t xml:space="preserve"> </w:t>
      </w:r>
      <w:r w:rsidRPr="00BC6DBA">
        <w:rPr>
          <w:rFonts w:cs="Arial"/>
          <w:sz w:val="18"/>
          <w:szCs w:val="18"/>
        </w:rPr>
        <w:t xml:space="preserve">conditions </w:t>
      </w:r>
      <w:r>
        <w:rPr>
          <w:rFonts w:cs="Arial"/>
          <w:sz w:val="18"/>
          <w:szCs w:val="18"/>
        </w:rPr>
        <w:t xml:space="preserve">and flood impacts </w:t>
      </w:r>
      <w:r w:rsidRPr="00BC6DBA">
        <w:rPr>
          <w:rFonts w:cs="Arial"/>
          <w:sz w:val="18"/>
          <w:szCs w:val="18"/>
        </w:rPr>
        <w:t>hampered fodder conservation</w:t>
      </w:r>
      <w:r>
        <w:rPr>
          <w:rFonts w:cs="Arial"/>
          <w:sz w:val="18"/>
          <w:szCs w:val="18"/>
        </w:rPr>
        <w:t xml:space="preserve"> and increased feed costs</w:t>
      </w:r>
      <w:r w:rsidR="00AD35F5">
        <w:rPr>
          <w:rFonts w:cs="Arial"/>
          <w:sz w:val="18"/>
          <w:szCs w:val="18"/>
        </w:rPr>
        <w:t>.</w:t>
      </w:r>
      <w:r w:rsidR="00907BA9">
        <w:rPr>
          <w:rFonts w:cs="Arial"/>
          <w:sz w:val="18"/>
          <w:szCs w:val="18"/>
        </w:rPr>
        <w:t xml:space="preserve"> </w:t>
      </w:r>
    </w:p>
    <w:bookmarkEnd w:id="60"/>
    <w:p w14:paraId="534F9EEC" w14:textId="3AAEDE9E" w:rsidR="00336F77" w:rsidRPr="00C00A6D" w:rsidRDefault="001164CD" w:rsidP="00CC77AC">
      <w:pPr>
        <w:pStyle w:val="ListBullet"/>
        <w:shd w:val="clear" w:color="auto" w:fill="CBDFD7"/>
        <w:spacing w:line="240" w:lineRule="auto"/>
        <w:ind w:left="357" w:hanging="357"/>
        <w:rPr>
          <w:rFonts w:cs="Arial"/>
          <w:sz w:val="18"/>
          <w:szCs w:val="18"/>
        </w:rPr>
      </w:pPr>
      <w:proofErr w:type="gramStart"/>
      <w:r>
        <w:rPr>
          <w:rFonts w:cs="Arial"/>
          <w:sz w:val="18"/>
          <w:szCs w:val="18"/>
        </w:rPr>
        <w:t>The</w:t>
      </w:r>
      <w:r w:rsidR="00310D91">
        <w:rPr>
          <w:rFonts w:cs="Arial"/>
          <w:sz w:val="18"/>
          <w:szCs w:val="18"/>
        </w:rPr>
        <w:t xml:space="preserve"> vast majority of</w:t>
      </w:r>
      <w:proofErr w:type="gramEnd"/>
      <w:r w:rsidR="00117752">
        <w:rPr>
          <w:rFonts w:cs="Arial"/>
          <w:sz w:val="18"/>
          <w:szCs w:val="18"/>
        </w:rPr>
        <w:t xml:space="preserve"> participating </w:t>
      </w:r>
      <w:r w:rsidR="00117752" w:rsidRPr="00BC6DBA">
        <w:rPr>
          <w:rFonts w:cs="Arial"/>
          <w:sz w:val="18"/>
          <w:szCs w:val="18"/>
        </w:rPr>
        <w:t xml:space="preserve">farms </w:t>
      </w:r>
      <w:r w:rsidR="00117752">
        <w:rPr>
          <w:rFonts w:cs="Arial"/>
          <w:sz w:val="18"/>
          <w:szCs w:val="18"/>
        </w:rPr>
        <w:t>are feeling optimistic about th</w:t>
      </w:r>
      <w:r w:rsidR="00310D91">
        <w:rPr>
          <w:rFonts w:cs="Arial"/>
          <w:sz w:val="18"/>
          <w:szCs w:val="18"/>
        </w:rPr>
        <w:t>e 2023-24</w:t>
      </w:r>
      <w:r w:rsidR="00117752">
        <w:rPr>
          <w:rFonts w:cs="Arial"/>
          <w:sz w:val="18"/>
          <w:szCs w:val="18"/>
        </w:rPr>
        <w:t xml:space="preserve"> season</w:t>
      </w:r>
      <w:r w:rsidR="00117752" w:rsidRPr="00BC6DBA">
        <w:rPr>
          <w:rFonts w:cs="Arial"/>
          <w:sz w:val="18"/>
          <w:szCs w:val="18"/>
        </w:rPr>
        <w:t xml:space="preserve">. </w:t>
      </w:r>
    </w:p>
    <w:tbl>
      <w:tblPr>
        <w:tblW w:w="5000" w:type="pct"/>
        <w:tblLook w:val="04A0" w:firstRow="1" w:lastRow="0" w:firstColumn="1" w:lastColumn="0" w:noHBand="0" w:noVBand="1"/>
      </w:tblPr>
      <w:tblGrid>
        <w:gridCol w:w="222"/>
        <w:gridCol w:w="1041"/>
        <w:gridCol w:w="707"/>
        <w:gridCol w:w="262"/>
        <w:gridCol w:w="262"/>
        <w:gridCol w:w="262"/>
        <w:gridCol w:w="262"/>
        <w:gridCol w:w="264"/>
        <w:gridCol w:w="264"/>
        <w:gridCol w:w="262"/>
        <w:gridCol w:w="264"/>
        <w:gridCol w:w="262"/>
        <w:gridCol w:w="262"/>
        <w:gridCol w:w="262"/>
        <w:gridCol w:w="262"/>
        <w:gridCol w:w="262"/>
        <w:gridCol w:w="639"/>
        <w:gridCol w:w="996"/>
        <w:gridCol w:w="251"/>
        <w:gridCol w:w="264"/>
        <w:gridCol w:w="262"/>
        <w:gridCol w:w="262"/>
        <w:gridCol w:w="262"/>
        <w:gridCol w:w="265"/>
        <w:gridCol w:w="263"/>
        <w:gridCol w:w="263"/>
        <w:gridCol w:w="263"/>
        <w:gridCol w:w="260"/>
      </w:tblGrid>
      <w:tr w:rsidR="00894559" w:rsidRPr="00894559" w14:paraId="35B22C7D" w14:textId="77777777" w:rsidTr="00302D83">
        <w:trPr>
          <w:trHeight w:val="255"/>
        </w:trPr>
        <w:tc>
          <w:tcPr>
            <w:tcW w:w="1718" w:type="pct"/>
            <w:gridSpan w:val="9"/>
            <w:tcBorders>
              <w:top w:val="nil"/>
              <w:left w:val="nil"/>
              <w:bottom w:val="nil"/>
              <w:right w:val="nil"/>
            </w:tcBorders>
            <w:shd w:val="clear" w:color="auto" w:fill="auto"/>
            <w:vAlign w:val="center"/>
            <w:hideMark/>
          </w:tcPr>
          <w:p w14:paraId="22E5CDAE" w14:textId="77777777" w:rsidR="00894559" w:rsidRPr="00894559" w:rsidRDefault="00894559" w:rsidP="00894559">
            <w:pPr>
              <w:spacing w:after="0" w:line="240" w:lineRule="auto"/>
              <w:jc w:val="center"/>
              <w:rPr>
                <w:rFonts w:ascii="VIC" w:eastAsia="Times New Roman" w:hAnsi="VIC" w:cs="Arial"/>
                <w:b/>
                <w:bCs/>
                <w:color w:val="C00000"/>
                <w:sz w:val="18"/>
                <w:szCs w:val="18"/>
                <w:lang w:eastAsia="en-AU"/>
              </w:rPr>
            </w:pPr>
            <w:r w:rsidRPr="00894559">
              <w:rPr>
                <w:rFonts w:ascii="VIC" w:eastAsia="Times New Roman" w:hAnsi="VIC" w:cs="Arial"/>
                <w:b/>
                <w:bCs/>
                <w:color w:val="C00000"/>
                <w:sz w:val="18"/>
                <w:szCs w:val="18"/>
                <w:lang w:eastAsia="en-AU"/>
              </w:rPr>
              <w:t>Physical parameters</w:t>
            </w:r>
          </w:p>
        </w:tc>
        <w:tc>
          <w:tcPr>
            <w:tcW w:w="287" w:type="pct"/>
            <w:gridSpan w:val="2"/>
            <w:tcBorders>
              <w:top w:val="nil"/>
              <w:left w:val="nil"/>
              <w:bottom w:val="nil"/>
              <w:right w:val="nil"/>
            </w:tcBorders>
            <w:shd w:val="clear" w:color="auto" w:fill="auto"/>
            <w:vAlign w:val="center"/>
            <w:hideMark/>
          </w:tcPr>
          <w:p w14:paraId="65106466" w14:textId="77777777" w:rsidR="00894559" w:rsidRPr="00894559" w:rsidRDefault="00894559" w:rsidP="00894559">
            <w:pPr>
              <w:spacing w:after="0" w:line="240" w:lineRule="auto"/>
              <w:jc w:val="center"/>
              <w:rPr>
                <w:rFonts w:ascii="VIC" w:eastAsia="Times New Roman" w:hAnsi="VIC" w:cs="Arial"/>
                <w:b/>
                <w:bCs/>
                <w:color w:val="C00000"/>
                <w:sz w:val="18"/>
                <w:szCs w:val="18"/>
                <w:lang w:eastAsia="en-AU"/>
              </w:rPr>
            </w:pPr>
          </w:p>
        </w:tc>
        <w:tc>
          <w:tcPr>
            <w:tcW w:w="2996" w:type="pct"/>
            <w:gridSpan w:val="17"/>
            <w:tcBorders>
              <w:top w:val="nil"/>
              <w:left w:val="nil"/>
              <w:bottom w:val="nil"/>
              <w:right w:val="nil"/>
            </w:tcBorders>
            <w:shd w:val="clear" w:color="auto" w:fill="auto"/>
            <w:vAlign w:val="center"/>
            <w:hideMark/>
          </w:tcPr>
          <w:p w14:paraId="40E8953D" w14:textId="77777777" w:rsidR="00894559" w:rsidRPr="00894559" w:rsidRDefault="00894559" w:rsidP="00894559">
            <w:pPr>
              <w:spacing w:after="0" w:line="240" w:lineRule="auto"/>
              <w:jc w:val="center"/>
              <w:rPr>
                <w:rFonts w:ascii="VIC" w:eastAsia="Times New Roman" w:hAnsi="VIC" w:cs="Arial"/>
                <w:b/>
                <w:bCs/>
                <w:color w:val="C00000"/>
                <w:sz w:val="18"/>
                <w:szCs w:val="18"/>
                <w:lang w:eastAsia="en-AU"/>
              </w:rPr>
            </w:pPr>
            <w:r w:rsidRPr="00894559">
              <w:rPr>
                <w:rFonts w:ascii="VIC" w:eastAsia="Times New Roman" w:hAnsi="VIC" w:cs="Arial"/>
                <w:b/>
                <w:bCs/>
                <w:color w:val="C00000"/>
                <w:sz w:val="18"/>
                <w:szCs w:val="18"/>
                <w:lang w:eastAsia="en-AU"/>
              </w:rPr>
              <w:t>Financial parameters</w:t>
            </w:r>
          </w:p>
        </w:tc>
      </w:tr>
      <w:tr w:rsidR="00302D83" w:rsidRPr="00894559" w14:paraId="6589D708" w14:textId="77777777" w:rsidTr="00302D83">
        <w:trPr>
          <w:trHeight w:val="255"/>
        </w:trPr>
        <w:tc>
          <w:tcPr>
            <w:tcW w:w="115" w:type="pct"/>
            <w:tcBorders>
              <w:top w:val="nil"/>
              <w:left w:val="nil"/>
              <w:bottom w:val="nil"/>
              <w:right w:val="nil"/>
            </w:tcBorders>
            <w:shd w:val="clear" w:color="auto" w:fill="auto"/>
            <w:noWrap/>
            <w:vAlign w:val="bottom"/>
            <w:hideMark/>
          </w:tcPr>
          <w:p w14:paraId="0F617D65" w14:textId="77777777" w:rsidR="00894559" w:rsidRPr="00894559" w:rsidRDefault="00894559" w:rsidP="00894559">
            <w:pPr>
              <w:spacing w:after="0" w:line="240" w:lineRule="auto"/>
              <w:jc w:val="center"/>
              <w:rPr>
                <w:rFonts w:ascii="VIC" w:eastAsia="Times New Roman" w:hAnsi="VIC" w:cs="Arial"/>
                <w:b/>
                <w:bCs/>
                <w:color w:val="C00000"/>
                <w:sz w:val="18"/>
                <w:szCs w:val="18"/>
                <w:lang w:eastAsia="en-AU"/>
              </w:rPr>
            </w:pPr>
          </w:p>
        </w:tc>
        <w:tc>
          <w:tcPr>
            <w:tcW w:w="547" w:type="pct"/>
            <w:tcBorders>
              <w:top w:val="nil"/>
              <w:left w:val="nil"/>
              <w:bottom w:val="nil"/>
              <w:right w:val="nil"/>
            </w:tcBorders>
            <w:shd w:val="clear" w:color="auto" w:fill="auto"/>
            <w:vAlign w:val="center"/>
            <w:hideMark/>
          </w:tcPr>
          <w:p w14:paraId="2A145832" w14:textId="77777777" w:rsidR="00894559" w:rsidRPr="00894559" w:rsidRDefault="00894559" w:rsidP="00894559">
            <w:pPr>
              <w:spacing w:after="0" w:line="240" w:lineRule="auto"/>
              <w:jc w:val="right"/>
              <w:rPr>
                <w:rFonts w:ascii="Calibri" w:eastAsia="Times New Roman" w:hAnsi="Calibri" w:cs="Calibri"/>
                <w:color w:val="auto"/>
                <w:sz w:val="16"/>
                <w:szCs w:val="16"/>
                <w:lang w:eastAsia="en-AU"/>
              </w:rPr>
            </w:pPr>
            <w:r w:rsidRPr="00894559">
              <w:rPr>
                <w:rFonts w:ascii="Calibri" w:eastAsia="Times New Roman" w:hAnsi="Calibri" w:cs="Calibri"/>
                <w:color w:val="auto"/>
                <w:sz w:val="16"/>
                <w:szCs w:val="16"/>
                <w:lang w:eastAsia="en-AU"/>
              </w:rPr>
              <w:t>2021-22</w:t>
            </w:r>
          </w:p>
        </w:tc>
        <w:tc>
          <w:tcPr>
            <w:tcW w:w="1055" w:type="pct"/>
            <w:gridSpan w:val="7"/>
            <w:tcBorders>
              <w:top w:val="nil"/>
              <w:left w:val="single" w:sz="8" w:space="0" w:color="auto"/>
              <w:bottom w:val="nil"/>
              <w:right w:val="nil"/>
            </w:tcBorders>
            <w:shd w:val="clear" w:color="auto" w:fill="auto"/>
            <w:vAlign w:val="center"/>
            <w:hideMark/>
          </w:tcPr>
          <w:p w14:paraId="69883B19" w14:textId="77777777" w:rsidR="00894559" w:rsidRPr="00894559" w:rsidRDefault="00894559" w:rsidP="00894559">
            <w:pPr>
              <w:spacing w:after="0" w:line="240" w:lineRule="auto"/>
              <w:rPr>
                <w:rFonts w:ascii="Calibri" w:eastAsia="Times New Roman" w:hAnsi="Calibri" w:cs="Calibri"/>
                <w:color w:val="auto"/>
                <w:sz w:val="16"/>
                <w:szCs w:val="16"/>
                <w:lang w:eastAsia="en-AU"/>
              </w:rPr>
            </w:pPr>
            <w:r w:rsidRPr="00894559">
              <w:rPr>
                <w:rFonts w:ascii="Calibri" w:eastAsia="Times New Roman" w:hAnsi="Calibri" w:cs="Calibri"/>
                <w:color w:val="auto"/>
                <w:sz w:val="16"/>
                <w:szCs w:val="16"/>
                <w:lang w:eastAsia="en-AU"/>
              </w:rPr>
              <w:t>2022-23</w:t>
            </w:r>
          </w:p>
        </w:tc>
        <w:tc>
          <w:tcPr>
            <w:tcW w:w="143" w:type="pct"/>
            <w:tcBorders>
              <w:top w:val="nil"/>
              <w:left w:val="nil"/>
              <w:bottom w:val="nil"/>
              <w:right w:val="nil"/>
            </w:tcBorders>
            <w:shd w:val="clear" w:color="auto" w:fill="auto"/>
            <w:vAlign w:val="center"/>
            <w:hideMark/>
          </w:tcPr>
          <w:p w14:paraId="2A500C1E" w14:textId="77777777" w:rsidR="00894559" w:rsidRPr="00894559" w:rsidRDefault="00894559" w:rsidP="00894559">
            <w:pPr>
              <w:spacing w:after="0" w:line="240" w:lineRule="auto"/>
              <w:rPr>
                <w:rFonts w:ascii="Calibri" w:eastAsia="Times New Roman" w:hAnsi="Calibri" w:cs="Calibri"/>
                <w:color w:val="auto"/>
                <w:sz w:val="16"/>
                <w:szCs w:val="16"/>
                <w:lang w:eastAsia="en-AU"/>
              </w:rPr>
            </w:pPr>
          </w:p>
        </w:tc>
        <w:tc>
          <w:tcPr>
            <w:tcW w:w="143" w:type="pct"/>
            <w:tcBorders>
              <w:top w:val="nil"/>
              <w:left w:val="nil"/>
              <w:bottom w:val="nil"/>
              <w:right w:val="nil"/>
            </w:tcBorders>
            <w:shd w:val="clear" w:color="auto" w:fill="auto"/>
            <w:vAlign w:val="center"/>
            <w:hideMark/>
          </w:tcPr>
          <w:p w14:paraId="5BEDB32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48FF2B0C" w14:textId="77777777" w:rsidR="00894559" w:rsidRPr="00894559" w:rsidRDefault="00894559" w:rsidP="00894559">
            <w:pPr>
              <w:spacing w:after="0" w:line="240" w:lineRule="auto"/>
              <w:jc w:val="right"/>
              <w:rPr>
                <w:rFonts w:ascii="Calibri" w:eastAsia="Times New Roman" w:hAnsi="Calibri" w:cs="Calibri"/>
                <w:color w:val="auto"/>
                <w:sz w:val="16"/>
                <w:szCs w:val="16"/>
                <w:lang w:eastAsia="en-AU"/>
              </w:rPr>
            </w:pPr>
            <w:r w:rsidRPr="00894559">
              <w:rPr>
                <w:rFonts w:ascii="Calibri" w:eastAsia="Times New Roman" w:hAnsi="Calibri" w:cs="Calibri"/>
                <w:color w:val="auto"/>
                <w:sz w:val="16"/>
                <w:szCs w:val="16"/>
                <w:lang w:eastAsia="en-AU"/>
              </w:rPr>
              <w:t>2021-22</w:t>
            </w:r>
          </w:p>
        </w:tc>
        <w:tc>
          <w:tcPr>
            <w:tcW w:w="1948" w:type="pct"/>
            <w:gridSpan w:val="11"/>
            <w:tcBorders>
              <w:top w:val="nil"/>
              <w:left w:val="nil"/>
              <w:bottom w:val="nil"/>
              <w:right w:val="nil"/>
            </w:tcBorders>
            <w:shd w:val="clear" w:color="auto" w:fill="auto"/>
            <w:vAlign w:val="center"/>
            <w:hideMark/>
          </w:tcPr>
          <w:p w14:paraId="00234E92" w14:textId="77777777" w:rsidR="00894559" w:rsidRPr="00894559" w:rsidRDefault="00894559" w:rsidP="00894559">
            <w:pPr>
              <w:spacing w:after="0" w:line="240" w:lineRule="auto"/>
              <w:rPr>
                <w:rFonts w:ascii="Calibri" w:eastAsia="Times New Roman" w:hAnsi="Calibri" w:cs="Calibri"/>
                <w:color w:val="auto"/>
                <w:sz w:val="16"/>
                <w:szCs w:val="16"/>
                <w:lang w:eastAsia="en-AU"/>
              </w:rPr>
            </w:pPr>
            <w:r w:rsidRPr="00894559">
              <w:rPr>
                <w:rFonts w:ascii="Calibri" w:eastAsia="Times New Roman" w:hAnsi="Calibri" w:cs="Calibri"/>
                <w:color w:val="auto"/>
                <w:sz w:val="16"/>
                <w:szCs w:val="16"/>
                <w:lang w:eastAsia="en-AU"/>
              </w:rPr>
              <w:t>2022-23</w:t>
            </w:r>
          </w:p>
        </w:tc>
      </w:tr>
      <w:tr w:rsidR="00302D83" w:rsidRPr="00894559" w14:paraId="16684DFD" w14:textId="77777777" w:rsidTr="00302D83">
        <w:trPr>
          <w:trHeight w:val="285"/>
        </w:trPr>
        <w:tc>
          <w:tcPr>
            <w:tcW w:w="115" w:type="pct"/>
            <w:tcBorders>
              <w:top w:val="nil"/>
              <w:left w:val="nil"/>
              <w:bottom w:val="nil"/>
              <w:right w:val="nil"/>
            </w:tcBorders>
            <w:shd w:val="clear" w:color="auto" w:fill="auto"/>
            <w:vAlign w:val="center"/>
            <w:hideMark/>
          </w:tcPr>
          <w:p w14:paraId="740B3D40" w14:textId="77777777" w:rsidR="00894559" w:rsidRPr="00894559" w:rsidRDefault="00894559" w:rsidP="00894559">
            <w:pPr>
              <w:spacing w:after="0" w:line="240" w:lineRule="auto"/>
              <w:rPr>
                <w:rFonts w:ascii="Calibri" w:eastAsia="Times New Roman" w:hAnsi="Calibri" w:cs="Calibri"/>
                <w:color w:val="auto"/>
                <w:sz w:val="16"/>
                <w:szCs w:val="16"/>
                <w:lang w:eastAsia="en-AU"/>
              </w:rPr>
            </w:pPr>
          </w:p>
        </w:tc>
        <w:tc>
          <w:tcPr>
            <w:tcW w:w="547" w:type="pct"/>
            <w:tcBorders>
              <w:top w:val="nil"/>
              <w:left w:val="nil"/>
              <w:bottom w:val="nil"/>
              <w:right w:val="nil"/>
            </w:tcBorders>
            <w:shd w:val="clear" w:color="auto" w:fill="auto"/>
            <w:vAlign w:val="center"/>
            <w:hideMark/>
          </w:tcPr>
          <w:p w14:paraId="6E39A55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912" w:type="pct"/>
            <w:gridSpan w:val="6"/>
            <w:tcBorders>
              <w:top w:val="nil"/>
              <w:left w:val="nil"/>
              <w:bottom w:val="nil"/>
              <w:right w:val="nil"/>
            </w:tcBorders>
            <w:shd w:val="clear" w:color="auto" w:fill="auto"/>
            <w:vAlign w:val="center"/>
            <w:hideMark/>
          </w:tcPr>
          <w:p w14:paraId="348862B4" w14:textId="77777777" w:rsidR="00894559" w:rsidRPr="00894559" w:rsidRDefault="00894559" w:rsidP="00894559">
            <w:pPr>
              <w:spacing w:after="0" w:line="240" w:lineRule="auto"/>
              <w:rPr>
                <w:rFonts w:ascii="VIC" w:eastAsia="Times New Roman" w:hAnsi="VIC" w:cs="Arial"/>
                <w:b/>
                <w:bCs/>
                <w:sz w:val="18"/>
                <w:szCs w:val="18"/>
                <w:lang w:eastAsia="en-AU"/>
              </w:rPr>
            </w:pPr>
            <w:r w:rsidRPr="00894559">
              <w:rPr>
                <w:rFonts w:ascii="VIC" w:eastAsia="Times New Roman" w:hAnsi="VIC" w:cs="Arial"/>
                <w:b/>
                <w:bCs/>
                <w:sz w:val="18"/>
                <w:szCs w:val="18"/>
                <w:lang w:eastAsia="en-AU"/>
              </w:rPr>
              <w:t xml:space="preserve">Rainfall, </w:t>
            </w:r>
            <w:proofErr w:type="gramStart"/>
            <w:r w:rsidRPr="00894559">
              <w:rPr>
                <w:rFonts w:ascii="VIC" w:eastAsia="Times New Roman" w:hAnsi="VIC" w:cs="Arial"/>
                <w:b/>
                <w:bCs/>
                <w:sz w:val="18"/>
                <w:szCs w:val="18"/>
                <w:lang w:eastAsia="en-AU"/>
              </w:rPr>
              <w:t>area</w:t>
            </w:r>
            <w:proofErr w:type="gramEnd"/>
            <w:r w:rsidRPr="00894559">
              <w:rPr>
                <w:rFonts w:ascii="VIC" w:eastAsia="Times New Roman" w:hAnsi="VIC" w:cs="Arial"/>
                <w:b/>
                <w:bCs/>
                <w:sz w:val="18"/>
                <w:szCs w:val="18"/>
                <w:lang w:eastAsia="en-AU"/>
              </w:rPr>
              <w:t xml:space="preserve"> and cows</w:t>
            </w:r>
          </w:p>
        </w:tc>
        <w:tc>
          <w:tcPr>
            <w:tcW w:w="143" w:type="pct"/>
            <w:tcBorders>
              <w:top w:val="nil"/>
              <w:left w:val="nil"/>
              <w:bottom w:val="nil"/>
              <w:right w:val="nil"/>
            </w:tcBorders>
            <w:shd w:val="clear" w:color="auto" w:fill="auto"/>
            <w:vAlign w:val="center"/>
            <w:hideMark/>
          </w:tcPr>
          <w:p w14:paraId="6F3F6F7A" w14:textId="77777777" w:rsidR="00894559" w:rsidRPr="00894559" w:rsidRDefault="00894559" w:rsidP="00894559">
            <w:pPr>
              <w:spacing w:after="0" w:line="240" w:lineRule="auto"/>
              <w:rPr>
                <w:rFonts w:ascii="VIC" w:eastAsia="Times New Roman" w:hAnsi="VIC" w:cs="Arial"/>
                <w:b/>
                <w:bCs/>
                <w:sz w:val="18"/>
                <w:szCs w:val="18"/>
                <w:lang w:eastAsia="en-AU"/>
              </w:rPr>
            </w:pPr>
          </w:p>
        </w:tc>
        <w:tc>
          <w:tcPr>
            <w:tcW w:w="143" w:type="pct"/>
            <w:tcBorders>
              <w:top w:val="nil"/>
              <w:left w:val="nil"/>
              <w:bottom w:val="nil"/>
              <w:right w:val="nil"/>
            </w:tcBorders>
            <w:shd w:val="clear" w:color="auto" w:fill="auto"/>
            <w:vAlign w:val="center"/>
            <w:hideMark/>
          </w:tcPr>
          <w:p w14:paraId="6FA47E3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48B47E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E52DBE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BCB55CF"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2A7A9B6"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52677D8"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FD0734E"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nil"/>
            </w:tcBorders>
            <w:shd w:val="clear" w:color="auto" w:fill="auto"/>
            <w:vAlign w:val="center"/>
            <w:hideMark/>
          </w:tcPr>
          <w:p w14:paraId="2AE46F5F"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090" w:type="pct"/>
            <w:gridSpan w:val="5"/>
            <w:tcBorders>
              <w:top w:val="nil"/>
              <w:left w:val="nil"/>
              <w:bottom w:val="nil"/>
              <w:right w:val="nil"/>
            </w:tcBorders>
            <w:shd w:val="clear" w:color="auto" w:fill="auto"/>
            <w:vAlign w:val="center"/>
            <w:hideMark/>
          </w:tcPr>
          <w:p w14:paraId="1891690E" w14:textId="77777777" w:rsidR="00894559" w:rsidRPr="00894559" w:rsidRDefault="00894559" w:rsidP="00894559">
            <w:pPr>
              <w:spacing w:after="0" w:line="240" w:lineRule="auto"/>
              <w:rPr>
                <w:rFonts w:ascii="VIC" w:eastAsia="Times New Roman" w:hAnsi="VIC" w:cs="Arial"/>
                <w:b/>
                <w:bCs/>
                <w:sz w:val="18"/>
                <w:szCs w:val="18"/>
                <w:lang w:eastAsia="en-AU"/>
              </w:rPr>
            </w:pPr>
            <w:r w:rsidRPr="00894559">
              <w:rPr>
                <w:rFonts w:ascii="VIC" w:eastAsia="Times New Roman" w:hAnsi="VIC" w:cs="Arial"/>
                <w:b/>
                <w:bCs/>
                <w:sz w:val="18"/>
                <w:szCs w:val="18"/>
                <w:lang w:eastAsia="en-AU"/>
              </w:rPr>
              <w:t>Income ($/kg MS)</w:t>
            </w:r>
          </w:p>
        </w:tc>
        <w:tc>
          <w:tcPr>
            <w:tcW w:w="143" w:type="pct"/>
            <w:tcBorders>
              <w:top w:val="nil"/>
              <w:left w:val="nil"/>
              <w:bottom w:val="nil"/>
              <w:right w:val="nil"/>
            </w:tcBorders>
            <w:shd w:val="clear" w:color="auto" w:fill="auto"/>
            <w:vAlign w:val="center"/>
            <w:hideMark/>
          </w:tcPr>
          <w:p w14:paraId="1D77F3E3" w14:textId="77777777" w:rsidR="00894559" w:rsidRPr="00894559" w:rsidRDefault="00894559" w:rsidP="00894559">
            <w:pPr>
              <w:spacing w:after="0" w:line="240" w:lineRule="auto"/>
              <w:rPr>
                <w:rFonts w:ascii="VIC" w:eastAsia="Times New Roman" w:hAnsi="VIC" w:cs="Arial"/>
                <w:b/>
                <w:bCs/>
                <w:sz w:val="18"/>
                <w:szCs w:val="18"/>
                <w:lang w:eastAsia="en-AU"/>
              </w:rPr>
            </w:pPr>
          </w:p>
        </w:tc>
        <w:tc>
          <w:tcPr>
            <w:tcW w:w="143" w:type="pct"/>
            <w:tcBorders>
              <w:top w:val="nil"/>
              <w:left w:val="nil"/>
              <w:bottom w:val="nil"/>
              <w:right w:val="nil"/>
            </w:tcBorders>
            <w:shd w:val="clear" w:color="auto" w:fill="auto"/>
            <w:vAlign w:val="center"/>
            <w:hideMark/>
          </w:tcPr>
          <w:p w14:paraId="1DD40EF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B4F598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E2B29B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8EB89C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3F11514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894559" w:rsidRPr="00894559" w14:paraId="07D85928" w14:textId="77777777" w:rsidTr="00302D83">
        <w:trPr>
          <w:trHeight w:val="255"/>
        </w:trPr>
        <w:tc>
          <w:tcPr>
            <w:tcW w:w="115" w:type="pct"/>
            <w:tcBorders>
              <w:top w:val="nil"/>
              <w:left w:val="nil"/>
              <w:bottom w:val="nil"/>
              <w:right w:val="nil"/>
            </w:tcBorders>
            <w:shd w:val="clear" w:color="auto" w:fill="auto"/>
            <w:vAlign w:val="center"/>
            <w:hideMark/>
          </w:tcPr>
          <w:p w14:paraId="3A84AF0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000000" w:fill="F2DCDB"/>
            <w:vAlign w:val="center"/>
            <w:hideMark/>
          </w:tcPr>
          <w:p w14:paraId="0F3BDB17"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536</w:t>
            </w:r>
          </w:p>
        </w:tc>
        <w:tc>
          <w:tcPr>
            <w:tcW w:w="196" w:type="pct"/>
            <w:tcBorders>
              <w:top w:val="nil"/>
              <w:left w:val="nil"/>
              <w:bottom w:val="nil"/>
              <w:right w:val="nil"/>
            </w:tcBorders>
            <w:shd w:val="clear" w:color="000000" w:fill="C00000"/>
            <w:vAlign w:val="center"/>
            <w:hideMark/>
          </w:tcPr>
          <w:p w14:paraId="0650CDA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715</w:t>
            </w:r>
          </w:p>
        </w:tc>
        <w:tc>
          <w:tcPr>
            <w:tcW w:w="143" w:type="pct"/>
            <w:tcBorders>
              <w:top w:val="nil"/>
              <w:left w:val="nil"/>
              <w:bottom w:val="nil"/>
              <w:right w:val="nil"/>
            </w:tcBorders>
            <w:shd w:val="clear" w:color="auto" w:fill="auto"/>
            <w:vAlign w:val="center"/>
            <w:hideMark/>
          </w:tcPr>
          <w:p w14:paraId="64ED963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09A9B2E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E41DEE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0101AB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4DE4C3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F1F342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B21536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88A557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000000" w:fill="F2DCDB"/>
            <w:vAlign w:val="center"/>
            <w:hideMark/>
          </w:tcPr>
          <w:p w14:paraId="5DFD7A0A"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$7.54</w:t>
            </w:r>
          </w:p>
        </w:tc>
        <w:tc>
          <w:tcPr>
            <w:tcW w:w="1948" w:type="pct"/>
            <w:gridSpan w:val="11"/>
            <w:tcBorders>
              <w:top w:val="nil"/>
              <w:left w:val="nil"/>
              <w:bottom w:val="nil"/>
              <w:right w:val="nil"/>
            </w:tcBorders>
            <w:shd w:val="clear" w:color="000000" w:fill="C00000"/>
            <w:vAlign w:val="center"/>
            <w:hideMark/>
          </w:tcPr>
          <w:p w14:paraId="603FBA3B"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$9.84</w:t>
            </w:r>
          </w:p>
        </w:tc>
      </w:tr>
      <w:tr w:rsidR="00302D83" w:rsidRPr="00894559" w14:paraId="2097F396" w14:textId="77777777" w:rsidTr="00302D83">
        <w:trPr>
          <w:trHeight w:val="255"/>
        </w:trPr>
        <w:tc>
          <w:tcPr>
            <w:tcW w:w="115" w:type="pct"/>
            <w:tcBorders>
              <w:top w:val="nil"/>
              <w:left w:val="nil"/>
              <w:bottom w:val="nil"/>
              <w:right w:val="nil"/>
            </w:tcBorders>
            <w:shd w:val="clear" w:color="auto" w:fill="auto"/>
            <w:vAlign w:val="center"/>
            <w:hideMark/>
          </w:tcPr>
          <w:p w14:paraId="11E1005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547" w:type="pct"/>
            <w:tcBorders>
              <w:top w:val="nil"/>
              <w:left w:val="nil"/>
              <w:bottom w:val="nil"/>
              <w:right w:val="single" w:sz="8" w:space="0" w:color="auto"/>
            </w:tcBorders>
            <w:shd w:val="clear" w:color="auto" w:fill="auto"/>
            <w:vAlign w:val="center"/>
            <w:hideMark/>
          </w:tcPr>
          <w:p w14:paraId="7FD6D4E8"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6FB2B72C"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Annual rainfall (mm)</w:t>
            </w:r>
          </w:p>
        </w:tc>
        <w:tc>
          <w:tcPr>
            <w:tcW w:w="143" w:type="pct"/>
            <w:tcBorders>
              <w:top w:val="nil"/>
              <w:left w:val="nil"/>
              <w:bottom w:val="nil"/>
              <w:right w:val="nil"/>
            </w:tcBorders>
            <w:shd w:val="clear" w:color="auto" w:fill="auto"/>
            <w:vAlign w:val="center"/>
            <w:hideMark/>
          </w:tcPr>
          <w:p w14:paraId="362A0C98" w14:textId="77777777" w:rsidR="00894559" w:rsidRPr="00894559" w:rsidRDefault="00894559" w:rsidP="00894559">
            <w:pPr>
              <w:spacing w:after="0" w:line="240" w:lineRule="auto"/>
              <w:rPr>
                <w:rFonts w:ascii="VIC" w:eastAsia="Times New Roman" w:hAnsi="VIC" w:cs="Arial"/>
                <w:sz w:val="12"/>
                <w:szCs w:val="12"/>
                <w:lang w:eastAsia="en-AU"/>
              </w:rPr>
            </w:pPr>
          </w:p>
        </w:tc>
        <w:tc>
          <w:tcPr>
            <w:tcW w:w="1048" w:type="pct"/>
            <w:gridSpan w:val="6"/>
            <w:tcBorders>
              <w:top w:val="nil"/>
              <w:left w:val="nil"/>
              <w:bottom w:val="nil"/>
              <w:right w:val="single" w:sz="8" w:space="0" w:color="000000"/>
            </w:tcBorders>
            <w:shd w:val="clear" w:color="auto" w:fill="auto"/>
            <w:vAlign w:val="center"/>
            <w:hideMark/>
          </w:tcPr>
          <w:p w14:paraId="0631F59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45A6870E"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Milk income (net)</w:t>
            </w:r>
          </w:p>
        </w:tc>
      </w:tr>
      <w:tr w:rsidR="00894559" w:rsidRPr="00894559" w14:paraId="388DE28F" w14:textId="77777777" w:rsidTr="00302D83">
        <w:trPr>
          <w:trHeight w:val="255"/>
        </w:trPr>
        <w:tc>
          <w:tcPr>
            <w:tcW w:w="115" w:type="pct"/>
            <w:tcBorders>
              <w:top w:val="nil"/>
              <w:left w:val="nil"/>
              <w:bottom w:val="nil"/>
              <w:right w:val="nil"/>
            </w:tcBorders>
            <w:shd w:val="clear" w:color="auto" w:fill="auto"/>
            <w:vAlign w:val="center"/>
            <w:hideMark/>
          </w:tcPr>
          <w:p w14:paraId="0068909F"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4680D00B"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428</w:t>
            </w:r>
          </w:p>
        </w:tc>
        <w:tc>
          <w:tcPr>
            <w:tcW w:w="196" w:type="pct"/>
            <w:tcBorders>
              <w:top w:val="nil"/>
              <w:left w:val="nil"/>
              <w:bottom w:val="nil"/>
              <w:right w:val="nil"/>
            </w:tcBorders>
            <w:shd w:val="clear" w:color="000000" w:fill="C00000"/>
            <w:vAlign w:val="center"/>
            <w:hideMark/>
          </w:tcPr>
          <w:p w14:paraId="56BA1D3F"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436</w:t>
            </w:r>
          </w:p>
        </w:tc>
        <w:tc>
          <w:tcPr>
            <w:tcW w:w="143" w:type="pct"/>
            <w:tcBorders>
              <w:top w:val="nil"/>
              <w:left w:val="nil"/>
              <w:bottom w:val="nil"/>
              <w:right w:val="nil"/>
            </w:tcBorders>
            <w:shd w:val="clear" w:color="000000" w:fill="C00000"/>
            <w:vAlign w:val="center"/>
            <w:hideMark/>
          </w:tcPr>
          <w:p w14:paraId="3D00EDA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67A9EB7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7CBC3A1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C0D146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7CD4155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6F44BD9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B295EC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D26094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3ED4D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078131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762" w:type="pct"/>
            <w:gridSpan w:val="4"/>
            <w:tcBorders>
              <w:top w:val="nil"/>
              <w:left w:val="nil"/>
              <w:bottom w:val="nil"/>
              <w:right w:val="single" w:sz="8" w:space="0" w:color="000000"/>
            </w:tcBorders>
            <w:shd w:val="clear" w:color="000000" w:fill="F2DCDB"/>
            <w:vAlign w:val="center"/>
            <w:hideMark/>
          </w:tcPr>
          <w:p w14:paraId="59817B93"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$1.07</w:t>
            </w:r>
          </w:p>
        </w:tc>
        <w:tc>
          <w:tcPr>
            <w:tcW w:w="804" w:type="pct"/>
            <w:gridSpan w:val="3"/>
            <w:tcBorders>
              <w:top w:val="nil"/>
              <w:left w:val="nil"/>
              <w:bottom w:val="nil"/>
              <w:right w:val="nil"/>
            </w:tcBorders>
            <w:shd w:val="clear" w:color="000000" w:fill="C00000"/>
            <w:vAlign w:val="center"/>
            <w:hideMark/>
          </w:tcPr>
          <w:p w14:paraId="576E99E8"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$0.97</w:t>
            </w:r>
          </w:p>
        </w:tc>
        <w:tc>
          <w:tcPr>
            <w:tcW w:w="143" w:type="pct"/>
            <w:tcBorders>
              <w:top w:val="nil"/>
              <w:left w:val="nil"/>
              <w:bottom w:val="nil"/>
              <w:right w:val="nil"/>
            </w:tcBorders>
            <w:shd w:val="clear" w:color="auto" w:fill="auto"/>
            <w:vAlign w:val="center"/>
            <w:hideMark/>
          </w:tcPr>
          <w:p w14:paraId="49133B8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01DEEF7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094E6F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B6D89E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450D45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BEECA8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2DC440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1729C59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35953A3A" w14:textId="77777777" w:rsidTr="00302D83">
        <w:trPr>
          <w:trHeight w:val="255"/>
        </w:trPr>
        <w:tc>
          <w:tcPr>
            <w:tcW w:w="115" w:type="pct"/>
            <w:tcBorders>
              <w:top w:val="nil"/>
              <w:left w:val="nil"/>
              <w:bottom w:val="nil"/>
              <w:right w:val="nil"/>
            </w:tcBorders>
            <w:shd w:val="clear" w:color="auto" w:fill="auto"/>
            <w:vAlign w:val="center"/>
            <w:hideMark/>
          </w:tcPr>
          <w:p w14:paraId="3639645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auto" w:fill="auto"/>
            <w:vAlign w:val="center"/>
            <w:hideMark/>
          </w:tcPr>
          <w:p w14:paraId="52CB0FA8"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532486C2"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Herd size</w:t>
            </w:r>
          </w:p>
        </w:tc>
        <w:tc>
          <w:tcPr>
            <w:tcW w:w="143" w:type="pct"/>
            <w:tcBorders>
              <w:top w:val="nil"/>
              <w:left w:val="nil"/>
              <w:bottom w:val="nil"/>
              <w:right w:val="nil"/>
            </w:tcBorders>
            <w:shd w:val="clear" w:color="auto" w:fill="auto"/>
            <w:vAlign w:val="center"/>
            <w:hideMark/>
          </w:tcPr>
          <w:p w14:paraId="3B529B71" w14:textId="77777777" w:rsidR="00894559" w:rsidRPr="00894559" w:rsidRDefault="00894559" w:rsidP="00894559">
            <w:pPr>
              <w:spacing w:after="0" w:line="240" w:lineRule="auto"/>
              <w:rPr>
                <w:rFonts w:ascii="VIC" w:eastAsia="Times New Roman" w:hAnsi="VIC" w:cs="Arial"/>
                <w:sz w:val="12"/>
                <w:szCs w:val="12"/>
                <w:lang w:eastAsia="en-AU"/>
              </w:rPr>
            </w:pPr>
          </w:p>
        </w:tc>
        <w:tc>
          <w:tcPr>
            <w:tcW w:w="1048" w:type="pct"/>
            <w:gridSpan w:val="6"/>
            <w:tcBorders>
              <w:top w:val="nil"/>
              <w:left w:val="nil"/>
              <w:bottom w:val="nil"/>
              <w:right w:val="single" w:sz="8" w:space="0" w:color="000000"/>
            </w:tcBorders>
            <w:shd w:val="clear" w:color="auto" w:fill="auto"/>
            <w:vAlign w:val="center"/>
            <w:hideMark/>
          </w:tcPr>
          <w:p w14:paraId="6B22052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132CB7D6"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Livestock trading profit</w:t>
            </w:r>
          </w:p>
        </w:tc>
      </w:tr>
      <w:tr w:rsidR="00894559" w:rsidRPr="00894559" w14:paraId="418480EB" w14:textId="77777777" w:rsidTr="00302D83">
        <w:trPr>
          <w:trHeight w:val="255"/>
        </w:trPr>
        <w:tc>
          <w:tcPr>
            <w:tcW w:w="115" w:type="pct"/>
            <w:tcBorders>
              <w:top w:val="nil"/>
              <w:left w:val="nil"/>
              <w:bottom w:val="nil"/>
              <w:right w:val="nil"/>
            </w:tcBorders>
            <w:shd w:val="clear" w:color="auto" w:fill="auto"/>
            <w:vAlign w:val="center"/>
            <w:hideMark/>
          </w:tcPr>
          <w:p w14:paraId="38E7805D"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24343997"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0.8</w:t>
            </w:r>
          </w:p>
        </w:tc>
        <w:tc>
          <w:tcPr>
            <w:tcW w:w="196" w:type="pct"/>
            <w:tcBorders>
              <w:top w:val="nil"/>
              <w:left w:val="nil"/>
              <w:bottom w:val="nil"/>
              <w:right w:val="nil"/>
            </w:tcBorders>
            <w:shd w:val="clear" w:color="000000" w:fill="C00000"/>
            <w:vAlign w:val="center"/>
            <w:hideMark/>
          </w:tcPr>
          <w:p w14:paraId="02922C7A"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0.6</w:t>
            </w:r>
          </w:p>
        </w:tc>
        <w:tc>
          <w:tcPr>
            <w:tcW w:w="143" w:type="pct"/>
            <w:tcBorders>
              <w:top w:val="nil"/>
              <w:left w:val="nil"/>
              <w:bottom w:val="nil"/>
              <w:right w:val="nil"/>
            </w:tcBorders>
            <w:shd w:val="clear" w:color="000000" w:fill="C00000"/>
            <w:vAlign w:val="center"/>
            <w:hideMark/>
          </w:tcPr>
          <w:p w14:paraId="3CC0F6E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1CCA05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322FD85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708C2872"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4BF8944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A5C386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EEBFF5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EAF6A2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A8705F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8FCEBB6"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9EB7F2E"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A7AEE4A"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91459E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single" w:sz="8" w:space="0" w:color="auto"/>
            </w:tcBorders>
            <w:shd w:val="clear" w:color="000000" w:fill="F2DCDB"/>
            <w:vAlign w:val="center"/>
            <w:hideMark/>
          </w:tcPr>
          <w:p w14:paraId="3CCA0EFE"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$0.12</w:t>
            </w:r>
          </w:p>
        </w:tc>
        <w:tc>
          <w:tcPr>
            <w:tcW w:w="660" w:type="pct"/>
            <w:gridSpan w:val="2"/>
            <w:tcBorders>
              <w:top w:val="nil"/>
              <w:left w:val="nil"/>
              <w:bottom w:val="nil"/>
              <w:right w:val="nil"/>
            </w:tcBorders>
            <w:shd w:val="clear" w:color="000000" w:fill="C00000"/>
            <w:vAlign w:val="center"/>
            <w:hideMark/>
          </w:tcPr>
          <w:p w14:paraId="2EAE0DD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$0.16</w:t>
            </w:r>
          </w:p>
        </w:tc>
        <w:tc>
          <w:tcPr>
            <w:tcW w:w="143" w:type="pct"/>
            <w:tcBorders>
              <w:top w:val="nil"/>
              <w:left w:val="nil"/>
              <w:bottom w:val="nil"/>
              <w:right w:val="nil"/>
            </w:tcBorders>
            <w:shd w:val="clear" w:color="auto" w:fill="auto"/>
            <w:vAlign w:val="center"/>
            <w:hideMark/>
          </w:tcPr>
          <w:p w14:paraId="6655328A"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6D80BEA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F1E394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58805F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E5A0FA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018411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D8679C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AFBBB3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464AE01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61B76C32" w14:textId="77777777" w:rsidTr="00302D83">
        <w:trPr>
          <w:trHeight w:val="255"/>
        </w:trPr>
        <w:tc>
          <w:tcPr>
            <w:tcW w:w="115" w:type="pct"/>
            <w:tcBorders>
              <w:top w:val="nil"/>
              <w:left w:val="nil"/>
              <w:bottom w:val="nil"/>
              <w:right w:val="nil"/>
            </w:tcBorders>
            <w:shd w:val="clear" w:color="auto" w:fill="auto"/>
            <w:vAlign w:val="center"/>
            <w:hideMark/>
          </w:tcPr>
          <w:p w14:paraId="13527CA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auto" w:fill="auto"/>
            <w:vAlign w:val="center"/>
            <w:hideMark/>
          </w:tcPr>
          <w:p w14:paraId="5E85F9B9"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54CA183B" w14:textId="77777777" w:rsidR="00894559" w:rsidRPr="002F49BD" w:rsidRDefault="00894559" w:rsidP="00894559">
            <w:pPr>
              <w:spacing w:after="0" w:line="240" w:lineRule="auto"/>
              <w:rPr>
                <w:rFonts w:ascii="VIC" w:eastAsia="Times New Roman" w:hAnsi="VIC" w:cs="Arial"/>
                <w:sz w:val="12"/>
                <w:szCs w:val="12"/>
                <w:lang w:val="de-DE" w:eastAsia="en-AU"/>
              </w:rPr>
            </w:pPr>
            <w:r w:rsidRPr="002F49BD">
              <w:rPr>
                <w:rFonts w:ascii="VIC" w:eastAsia="Times New Roman" w:hAnsi="VIC" w:cs="Arial"/>
                <w:sz w:val="12"/>
                <w:szCs w:val="12"/>
                <w:lang w:val="de-DE" w:eastAsia="en-AU"/>
              </w:rPr>
              <w:t>WUE (t DM/100mm/ha)</w:t>
            </w:r>
          </w:p>
        </w:tc>
        <w:tc>
          <w:tcPr>
            <w:tcW w:w="143" w:type="pct"/>
            <w:tcBorders>
              <w:top w:val="nil"/>
              <w:left w:val="nil"/>
              <w:bottom w:val="nil"/>
              <w:right w:val="nil"/>
            </w:tcBorders>
            <w:shd w:val="clear" w:color="auto" w:fill="auto"/>
            <w:vAlign w:val="center"/>
            <w:hideMark/>
          </w:tcPr>
          <w:p w14:paraId="68106A18" w14:textId="77777777" w:rsidR="00894559" w:rsidRPr="002F49BD" w:rsidRDefault="00894559" w:rsidP="00894559">
            <w:pPr>
              <w:spacing w:after="0" w:line="240" w:lineRule="auto"/>
              <w:rPr>
                <w:rFonts w:ascii="VIC" w:eastAsia="Times New Roman" w:hAnsi="VIC" w:cs="Arial"/>
                <w:sz w:val="12"/>
                <w:szCs w:val="12"/>
                <w:lang w:val="de-DE" w:eastAsia="en-AU"/>
              </w:rPr>
            </w:pPr>
          </w:p>
        </w:tc>
        <w:tc>
          <w:tcPr>
            <w:tcW w:w="1048" w:type="pct"/>
            <w:gridSpan w:val="6"/>
            <w:tcBorders>
              <w:top w:val="nil"/>
              <w:left w:val="nil"/>
              <w:bottom w:val="nil"/>
              <w:right w:val="single" w:sz="8" w:space="0" w:color="000000"/>
            </w:tcBorders>
            <w:shd w:val="clear" w:color="auto" w:fill="auto"/>
            <w:vAlign w:val="center"/>
            <w:hideMark/>
          </w:tcPr>
          <w:p w14:paraId="58C312AE" w14:textId="77777777" w:rsidR="00894559" w:rsidRPr="002F49BD" w:rsidRDefault="00894559" w:rsidP="00894559">
            <w:pPr>
              <w:spacing w:after="0" w:line="240" w:lineRule="auto"/>
              <w:rPr>
                <w:rFonts w:ascii="Times New Roman" w:eastAsia="Times New Roman" w:hAnsi="Times New Roman" w:cs="Times New Roman"/>
                <w:color w:val="auto"/>
                <w:sz w:val="20"/>
                <w:szCs w:val="20"/>
                <w:lang w:val="de-DE" w:eastAsia="en-AU"/>
              </w:rPr>
            </w:pPr>
          </w:p>
        </w:tc>
        <w:tc>
          <w:tcPr>
            <w:tcW w:w="1948" w:type="pct"/>
            <w:gridSpan w:val="11"/>
            <w:tcBorders>
              <w:top w:val="nil"/>
              <w:left w:val="nil"/>
              <w:bottom w:val="nil"/>
              <w:right w:val="nil"/>
            </w:tcBorders>
            <w:shd w:val="clear" w:color="auto" w:fill="auto"/>
            <w:vAlign w:val="center"/>
            <w:hideMark/>
          </w:tcPr>
          <w:p w14:paraId="4EB06FA2"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Other farm income</w:t>
            </w:r>
          </w:p>
        </w:tc>
      </w:tr>
      <w:tr w:rsidR="00894559" w:rsidRPr="00894559" w14:paraId="0C1E4EF6" w14:textId="77777777" w:rsidTr="00302D83">
        <w:trPr>
          <w:trHeight w:val="255"/>
        </w:trPr>
        <w:tc>
          <w:tcPr>
            <w:tcW w:w="115" w:type="pct"/>
            <w:tcBorders>
              <w:top w:val="nil"/>
              <w:left w:val="nil"/>
              <w:bottom w:val="nil"/>
              <w:right w:val="nil"/>
            </w:tcBorders>
            <w:shd w:val="clear" w:color="auto" w:fill="auto"/>
            <w:vAlign w:val="center"/>
            <w:hideMark/>
          </w:tcPr>
          <w:p w14:paraId="54BEABE7"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31D5B2C8"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335</w:t>
            </w:r>
          </w:p>
        </w:tc>
        <w:tc>
          <w:tcPr>
            <w:tcW w:w="196" w:type="pct"/>
            <w:tcBorders>
              <w:top w:val="nil"/>
              <w:left w:val="nil"/>
              <w:bottom w:val="nil"/>
              <w:right w:val="nil"/>
            </w:tcBorders>
            <w:shd w:val="clear" w:color="000000" w:fill="C00000"/>
            <w:vAlign w:val="center"/>
            <w:hideMark/>
          </w:tcPr>
          <w:p w14:paraId="6E3871C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322</w:t>
            </w:r>
          </w:p>
        </w:tc>
        <w:tc>
          <w:tcPr>
            <w:tcW w:w="143" w:type="pct"/>
            <w:tcBorders>
              <w:top w:val="nil"/>
              <w:left w:val="nil"/>
              <w:bottom w:val="nil"/>
              <w:right w:val="nil"/>
            </w:tcBorders>
            <w:shd w:val="clear" w:color="000000" w:fill="C00000"/>
            <w:vAlign w:val="center"/>
            <w:hideMark/>
          </w:tcPr>
          <w:p w14:paraId="0671D84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883E94C"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799F4F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4857278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52936B29"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7C82E1E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4223FB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0F39B8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000000" w:fill="F2DCDB"/>
            <w:vAlign w:val="center"/>
            <w:hideMark/>
          </w:tcPr>
          <w:p w14:paraId="4CA1BB5E"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$8.72</w:t>
            </w:r>
          </w:p>
        </w:tc>
        <w:tc>
          <w:tcPr>
            <w:tcW w:w="1948" w:type="pct"/>
            <w:gridSpan w:val="11"/>
            <w:tcBorders>
              <w:top w:val="nil"/>
              <w:left w:val="nil"/>
              <w:bottom w:val="nil"/>
              <w:right w:val="nil"/>
            </w:tcBorders>
            <w:shd w:val="clear" w:color="000000" w:fill="C00000"/>
            <w:vAlign w:val="center"/>
            <w:hideMark/>
          </w:tcPr>
          <w:p w14:paraId="739DE9C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$10.97</w:t>
            </w:r>
          </w:p>
        </w:tc>
      </w:tr>
      <w:tr w:rsidR="00302D83" w:rsidRPr="00894559" w14:paraId="3AE0F2AB" w14:textId="77777777" w:rsidTr="00302D83">
        <w:trPr>
          <w:trHeight w:val="255"/>
        </w:trPr>
        <w:tc>
          <w:tcPr>
            <w:tcW w:w="115" w:type="pct"/>
            <w:tcBorders>
              <w:top w:val="nil"/>
              <w:left w:val="nil"/>
              <w:bottom w:val="nil"/>
              <w:right w:val="nil"/>
            </w:tcBorders>
            <w:shd w:val="clear" w:color="auto" w:fill="auto"/>
            <w:vAlign w:val="center"/>
            <w:hideMark/>
          </w:tcPr>
          <w:p w14:paraId="01C7FAE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547" w:type="pct"/>
            <w:tcBorders>
              <w:top w:val="nil"/>
              <w:left w:val="nil"/>
              <w:bottom w:val="nil"/>
              <w:right w:val="single" w:sz="8" w:space="0" w:color="auto"/>
            </w:tcBorders>
            <w:shd w:val="clear" w:color="auto" w:fill="auto"/>
            <w:vAlign w:val="center"/>
            <w:hideMark/>
          </w:tcPr>
          <w:p w14:paraId="6FF21B7B"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055" w:type="pct"/>
            <w:gridSpan w:val="7"/>
            <w:tcBorders>
              <w:top w:val="nil"/>
              <w:left w:val="nil"/>
              <w:bottom w:val="nil"/>
              <w:right w:val="nil"/>
            </w:tcBorders>
            <w:shd w:val="clear" w:color="auto" w:fill="auto"/>
            <w:vAlign w:val="center"/>
            <w:hideMark/>
          </w:tcPr>
          <w:p w14:paraId="36151F2B"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Usable area (ha)</w:t>
            </w:r>
          </w:p>
        </w:tc>
        <w:tc>
          <w:tcPr>
            <w:tcW w:w="143" w:type="pct"/>
            <w:tcBorders>
              <w:top w:val="nil"/>
              <w:left w:val="nil"/>
              <w:bottom w:val="nil"/>
              <w:right w:val="nil"/>
            </w:tcBorders>
            <w:shd w:val="clear" w:color="auto" w:fill="auto"/>
            <w:vAlign w:val="center"/>
            <w:hideMark/>
          </w:tcPr>
          <w:p w14:paraId="63598B29" w14:textId="77777777" w:rsidR="00894559" w:rsidRPr="00894559" w:rsidRDefault="00894559" w:rsidP="00894559">
            <w:pPr>
              <w:spacing w:after="0" w:line="240" w:lineRule="auto"/>
              <w:rPr>
                <w:rFonts w:ascii="VIC" w:eastAsia="Times New Roman" w:hAnsi="VIC" w:cs="Arial"/>
                <w:sz w:val="12"/>
                <w:szCs w:val="12"/>
                <w:lang w:eastAsia="en-AU"/>
              </w:rPr>
            </w:pPr>
          </w:p>
        </w:tc>
        <w:tc>
          <w:tcPr>
            <w:tcW w:w="143" w:type="pct"/>
            <w:tcBorders>
              <w:top w:val="nil"/>
              <w:left w:val="nil"/>
              <w:bottom w:val="nil"/>
              <w:right w:val="nil"/>
            </w:tcBorders>
            <w:shd w:val="clear" w:color="auto" w:fill="auto"/>
            <w:vAlign w:val="center"/>
            <w:hideMark/>
          </w:tcPr>
          <w:p w14:paraId="7D3C9C3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1942525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205D6B0F"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Gross farm income</w:t>
            </w:r>
          </w:p>
        </w:tc>
      </w:tr>
      <w:tr w:rsidR="00894559" w:rsidRPr="00894559" w14:paraId="4ADDC41C" w14:textId="77777777" w:rsidTr="00302D83">
        <w:trPr>
          <w:trHeight w:val="255"/>
        </w:trPr>
        <w:tc>
          <w:tcPr>
            <w:tcW w:w="115" w:type="pct"/>
            <w:tcBorders>
              <w:top w:val="nil"/>
              <w:left w:val="nil"/>
              <w:bottom w:val="nil"/>
              <w:right w:val="nil"/>
            </w:tcBorders>
            <w:shd w:val="clear" w:color="auto" w:fill="auto"/>
            <w:vAlign w:val="center"/>
            <w:hideMark/>
          </w:tcPr>
          <w:p w14:paraId="62CA6A41"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0A5B1B2E"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1.4</w:t>
            </w:r>
          </w:p>
        </w:tc>
        <w:tc>
          <w:tcPr>
            <w:tcW w:w="196" w:type="pct"/>
            <w:tcBorders>
              <w:top w:val="nil"/>
              <w:left w:val="nil"/>
              <w:bottom w:val="nil"/>
              <w:right w:val="nil"/>
            </w:tcBorders>
            <w:shd w:val="clear" w:color="000000" w:fill="C00000"/>
            <w:vAlign w:val="center"/>
            <w:hideMark/>
          </w:tcPr>
          <w:p w14:paraId="642E65D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1.5</w:t>
            </w:r>
          </w:p>
        </w:tc>
        <w:tc>
          <w:tcPr>
            <w:tcW w:w="143" w:type="pct"/>
            <w:tcBorders>
              <w:top w:val="nil"/>
              <w:left w:val="nil"/>
              <w:bottom w:val="nil"/>
              <w:right w:val="nil"/>
            </w:tcBorders>
            <w:shd w:val="clear" w:color="000000" w:fill="C00000"/>
            <w:vAlign w:val="center"/>
            <w:hideMark/>
          </w:tcPr>
          <w:p w14:paraId="6305B06F"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6C4E8F8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1CE51BE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1C6BB865"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6B8DC7D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39396CEF"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6B14EC35"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1CB68FD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2B9C64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BF7BBED"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9F146CA"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835AF77"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E993A46"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nil"/>
            </w:tcBorders>
            <w:shd w:val="clear" w:color="auto" w:fill="auto"/>
            <w:vAlign w:val="center"/>
            <w:hideMark/>
          </w:tcPr>
          <w:p w14:paraId="575D8BA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517" w:type="pct"/>
            <w:tcBorders>
              <w:top w:val="nil"/>
              <w:left w:val="nil"/>
              <w:bottom w:val="nil"/>
              <w:right w:val="nil"/>
            </w:tcBorders>
            <w:shd w:val="clear" w:color="auto" w:fill="auto"/>
            <w:vAlign w:val="center"/>
            <w:hideMark/>
          </w:tcPr>
          <w:p w14:paraId="3AC3B287"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0A4C09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B7DD2C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50CC9C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6A6C62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70C38E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AEFF05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1E47EE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5E4D4B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6C1027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3588597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3EF2D8DE" w14:textId="77777777" w:rsidTr="00302D83">
        <w:trPr>
          <w:trHeight w:val="255"/>
        </w:trPr>
        <w:tc>
          <w:tcPr>
            <w:tcW w:w="115" w:type="pct"/>
            <w:tcBorders>
              <w:top w:val="nil"/>
              <w:left w:val="nil"/>
              <w:bottom w:val="nil"/>
              <w:right w:val="nil"/>
            </w:tcBorders>
            <w:shd w:val="clear" w:color="auto" w:fill="auto"/>
            <w:vAlign w:val="center"/>
            <w:hideMark/>
          </w:tcPr>
          <w:p w14:paraId="38B94CC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auto" w:fill="auto"/>
            <w:vAlign w:val="center"/>
            <w:hideMark/>
          </w:tcPr>
          <w:p w14:paraId="37C22EC7"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2F8957A5"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Milking cows per usable ha</w:t>
            </w:r>
          </w:p>
        </w:tc>
        <w:tc>
          <w:tcPr>
            <w:tcW w:w="143" w:type="pct"/>
            <w:tcBorders>
              <w:top w:val="nil"/>
              <w:left w:val="nil"/>
              <w:bottom w:val="nil"/>
              <w:right w:val="nil"/>
            </w:tcBorders>
            <w:shd w:val="clear" w:color="auto" w:fill="auto"/>
            <w:vAlign w:val="center"/>
            <w:hideMark/>
          </w:tcPr>
          <w:p w14:paraId="42F41621" w14:textId="77777777" w:rsidR="00894559" w:rsidRPr="00894559" w:rsidRDefault="00894559" w:rsidP="00894559">
            <w:pPr>
              <w:spacing w:after="0" w:line="240" w:lineRule="auto"/>
              <w:rPr>
                <w:rFonts w:ascii="VIC" w:eastAsia="Times New Roman" w:hAnsi="VIC" w:cs="Arial"/>
                <w:sz w:val="12"/>
                <w:szCs w:val="12"/>
                <w:lang w:eastAsia="en-AU"/>
              </w:rPr>
            </w:pPr>
          </w:p>
        </w:tc>
        <w:tc>
          <w:tcPr>
            <w:tcW w:w="143" w:type="pct"/>
            <w:tcBorders>
              <w:top w:val="nil"/>
              <w:left w:val="nil"/>
              <w:bottom w:val="nil"/>
              <w:right w:val="nil"/>
            </w:tcBorders>
            <w:shd w:val="clear" w:color="auto" w:fill="auto"/>
            <w:vAlign w:val="center"/>
            <w:hideMark/>
          </w:tcPr>
          <w:p w14:paraId="2901CAE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4D0D9E0"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B4352CC"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0CC2F95"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44A27F1"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nil"/>
            </w:tcBorders>
            <w:shd w:val="clear" w:color="auto" w:fill="auto"/>
            <w:vAlign w:val="center"/>
            <w:hideMark/>
          </w:tcPr>
          <w:p w14:paraId="1BEB26F7"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27428B9D" w14:textId="77777777" w:rsidR="00894559" w:rsidRPr="00894559" w:rsidRDefault="00894559" w:rsidP="00894559">
            <w:pPr>
              <w:spacing w:after="0" w:line="240" w:lineRule="auto"/>
              <w:rPr>
                <w:rFonts w:ascii="VIC" w:eastAsia="Times New Roman" w:hAnsi="VIC" w:cs="Arial"/>
                <w:b/>
                <w:bCs/>
                <w:sz w:val="18"/>
                <w:szCs w:val="18"/>
                <w:lang w:eastAsia="en-AU"/>
              </w:rPr>
            </w:pPr>
            <w:r w:rsidRPr="00894559">
              <w:rPr>
                <w:rFonts w:ascii="VIC" w:eastAsia="Times New Roman" w:hAnsi="VIC" w:cs="Arial"/>
                <w:b/>
                <w:bCs/>
                <w:sz w:val="18"/>
                <w:szCs w:val="18"/>
                <w:lang w:eastAsia="en-AU"/>
              </w:rPr>
              <w:t>Costs ($/kg MS)</w:t>
            </w:r>
          </w:p>
        </w:tc>
      </w:tr>
      <w:tr w:rsidR="00302D83" w:rsidRPr="00894559" w14:paraId="40E91305" w14:textId="77777777" w:rsidTr="00302D83">
        <w:trPr>
          <w:trHeight w:val="255"/>
        </w:trPr>
        <w:tc>
          <w:tcPr>
            <w:tcW w:w="115" w:type="pct"/>
            <w:tcBorders>
              <w:top w:val="nil"/>
              <w:left w:val="nil"/>
              <w:bottom w:val="nil"/>
              <w:right w:val="nil"/>
            </w:tcBorders>
            <w:shd w:val="clear" w:color="auto" w:fill="auto"/>
            <w:vAlign w:val="center"/>
            <w:hideMark/>
          </w:tcPr>
          <w:p w14:paraId="0576A225" w14:textId="77777777" w:rsidR="00894559" w:rsidRPr="00894559" w:rsidRDefault="00894559" w:rsidP="00894559">
            <w:pPr>
              <w:spacing w:after="0" w:line="240" w:lineRule="auto"/>
              <w:rPr>
                <w:rFonts w:ascii="VIC" w:eastAsia="Times New Roman" w:hAnsi="VIC" w:cs="Arial"/>
                <w:b/>
                <w:bCs/>
                <w:sz w:val="18"/>
                <w:szCs w:val="18"/>
                <w:lang w:eastAsia="en-AU"/>
              </w:rPr>
            </w:pPr>
          </w:p>
        </w:tc>
        <w:tc>
          <w:tcPr>
            <w:tcW w:w="547" w:type="pct"/>
            <w:tcBorders>
              <w:top w:val="nil"/>
              <w:left w:val="nil"/>
              <w:bottom w:val="nil"/>
              <w:right w:val="nil"/>
            </w:tcBorders>
            <w:shd w:val="clear" w:color="auto" w:fill="auto"/>
            <w:vAlign w:val="center"/>
            <w:hideMark/>
          </w:tcPr>
          <w:p w14:paraId="3337070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6" w:type="pct"/>
            <w:tcBorders>
              <w:top w:val="nil"/>
              <w:left w:val="nil"/>
              <w:bottom w:val="nil"/>
              <w:right w:val="nil"/>
            </w:tcBorders>
            <w:shd w:val="clear" w:color="auto" w:fill="auto"/>
            <w:vAlign w:val="center"/>
            <w:hideMark/>
          </w:tcPr>
          <w:p w14:paraId="6114BFF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414C08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B2A6FB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60D227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0EF03C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C716C2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64F9D4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75105E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A5C64B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nil"/>
            </w:tcBorders>
            <w:shd w:val="clear" w:color="auto" w:fill="auto"/>
            <w:vAlign w:val="center"/>
            <w:hideMark/>
          </w:tcPr>
          <w:p w14:paraId="55903BE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1957306A" w14:textId="77777777" w:rsidR="00894559" w:rsidRPr="00894559" w:rsidRDefault="00894559" w:rsidP="00894559">
            <w:pPr>
              <w:spacing w:after="0" w:line="240" w:lineRule="auto"/>
              <w:rPr>
                <w:rFonts w:ascii="VIC" w:eastAsia="Times New Roman" w:hAnsi="VIC" w:cs="Arial"/>
                <w:b/>
                <w:bCs/>
                <w:sz w:val="16"/>
                <w:szCs w:val="16"/>
                <w:lang w:eastAsia="en-AU"/>
              </w:rPr>
            </w:pPr>
            <w:r w:rsidRPr="00894559">
              <w:rPr>
                <w:rFonts w:ascii="VIC" w:eastAsia="Times New Roman" w:hAnsi="VIC" w:cs="Arial"/>
                <w:b/>
                <w:bCs/>
                <w:sz w:val="16"/>
                <w:szCs w:val="16"/>
                <w:lang w:eastAsia="en-AU"/>
              </w:rPr>
              <w:t>Variable costs</w:t>
            </w:r>
          </w:p>
        </w:tc>
      </w:tr>
      <w:tr w:rsidR="00894559" w:rsidRPr="00894559" w14:paraId="5FB8135A" w14:textId="77777777" w:rsidTr="00302D83">
        <w:trPr>
          <w:trHeight w:val="255"/>
        </w:trPr>
        <w:tc>
          <w:tcPr>
            <w:tcW w:w="115" w:type="pct"/>
            <w:tcBorders>
              <w:top w:val="nil"/>
              <w:left w:val="nil"/>
              <w:bottom w:val="nil"/>
              <w:right w:val="nil"/>
            </w:tcBorders>
            <w:shd w:val="clear" w:color="auto" w:fill="auto"/>
            <w:vAlign w:val="center"/>
            <w:hideMark/>
          </w:tcPr>
          <w:p w14:paraId="488B8FB7" w14:textId="77777777" w:rsidR="00894559" w:rsidRPr="00894559" w:rsidRDefault="00894559" w:rsidP="00894559">
            <w:pPr>
              <w:spacing w:after="0" w:line="240" w:lineRule="auto"/>
              <w:rPr>
                <w:rFonts w:ascii="VIC" w:eastAsia="Times New Roman" w:hAnsi="VIC" w:cs="Arial"/>
                <w:b/>
                <w:bCs/>
                <w:sz w:val="16"/>
                <w:szCs w:val="16"/>
                <w:lang w:eastAsia="en-AU"/>
              </w:rPr>
            </w:pPr>
          </w:p>
        </w:tc>
        <w:tc>
          <w:tcPr>
            <w:tcW w:w="547" w:type="pct"/>
            <w:tcBorders>
              <w:top w:val="nil"/>
              <w:left w:val="nil"/>
              <w:bottom w:val="nil"/>
              <w:right w:val="nil"/>
            </w:tcBorders>
            <w:shd w:val="clear" w:color="auto" w:fill="auto"/>
            <w:vAlign w:val="center"/>
            <w:hideMark/>
          </w:tcPr>
          <w:p w14:paraId="2D1544B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55" w:type="pct"/>
            <w:gridSpan w:val="7"/>
            <w:tcBorders>
              <w:top w:val="nil"/>
              <w:left w:val="nil"/>
              <w:bottom w:val="nil"/>
              <w:right w:val="nil"/>
            </w:tcBorders>
            <w:shd w:val="clear" w:color="auto" w:fill="auto"/>
            <w:vAlign w:val="center"/>
            <w:hideMark/>
          </w:tcPr>
          <w:p w14:paraId="23F9BCCE" w14:textId="77777777" w:rsidR="00894559" w:rsidRPr="00894559" w:rsidRDefault="00894559" w:rsidP="00894559">
            <w:pPr>
              <w:spacing w:after="0" w:line="240" w:lineRule="auto"/>
              <w:rPr>
                <w:rFonts w:ascii="VIC" w:eastAsia="Times New Roman" w:hAnsi="VIC" w:cs="Arial"/>
                <w:b/>
                <w:bCs/>
                <w:sz w:val="16"/>
                <w:szCs w:val="16"/>
                <w:lang w:eastAsia="en-AU"/>
              </w:rPr>
            </w:pPr>
            <w:r w:rsidRPr="00894559">
              <w:rPr>
                <w:rFonts w:ascii="VIC" w:eastAsia="Times New Roman" w:hAnsi="VIC" w:cs="Arial"/>
                <w:b/>
                <w:bCs/>
                <w:sz w:val="16"/>
                <w:szCs w:val="16"/>
                <w:lang w:eastAsia="en-AU"/>
              </w:rPr>
              <w:t>Milk production</w:t>
            </w:r>
          </w:p>
        </w:tc>
        <w:tc>
          <w:tcPr>
            <w:tcW w:w="143" w:type="pct"/>
            <w:tcBorders>
              <w:top w:val="nil"/>
              <w:left w:val="nil"/>
              <w:bottom w:val="nil"/>
              <w:right w:val="nil"/>
            </w:tcBorders>
            <w:shd w:val="clear" w:color="auto" w:fill="auto"/>
            <w:vAlign w:val="center"/>
            <w:hideMark/>
          </w:tcPr>
          <w:p w14:paraId="3ECCF7A3" w14:textId="77777777" w:rsidR="00894559" w:rsidRPr="00894559" w:rsidRDefault="00894559" w:rsidP="00894559">
            <w:pPr>
              <w:spacing w:after="0" w:line="240" w:lineRule="auto"/>
              <w:rPr>
                <w:rFonts w:ascii="VIC" w:eastAsia="Times New Roman" w:hAnsi="VIC" w:cs="Arial"/>
                <w:b/>
                <w:bCs/>
                <w:sz w:val="16"/>
                <w:szCs w:val="16"/>
                <w:lang w:eastAsia="en-AU"/>
              </w:rPr>
            </w:pPr>
          </w:p>
        </w:tc>
        <w:tc>
          <w:tcPr>
            <w:tcW w:w="143" w:type="pct"/>
            <w:tcBorders>
              <w:top w:val="nil"/>
              <w:left w:val="nil"/>
              <w:bottom w:val="nil"/>
              <w:right w:val="nil"/>
            </w:tcBorders>
            <w:shd w:val="clear" w:color="auto" w:fill="auto"/>
            <w:vAlign w:val="center"/>
            <w:hideMark/>
          </w:tcPr>
          <w:p w14:paraId="5845090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B77F8B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48DF7B2"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762" w:type="pct"/>
            <w:gridSpan w:val="4"/>
            <w:tcBorders>
              <w:top w:val="nil"/>
              <w:left w:val="nil"/>
              <w:bottom w:val="nil"/>
              <w:right w:val="single" w:sz="8" w:space="0" w:color="000000"/>
            </w:tcBorders>
            <w:shd w:val="clear" w:color="000000" w:fill="F2DCDB"/>
            <w:vAlign w:val="center"/>
            <w:hideMark/>
          </w:tcPr>
          <w:p w14:paraId="056458E2"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$0.62</w:t>
            </w:r>
          </w:p>
        </w:tc>
        <w:tc>
          <w:tcPr>
            <w:tcW w:w="804" w:type="pct"/>
            <w:gridSpan w:val="3"/>
            <w:tcBorders>
              <w:top w:val="nil"/>
              <w:left w:val="nil"/>
              <w:bottom w:val="nil"/>
              <w:right w:val="nil"/>
            </w:tcBorders>
            <w:shd w:val="clear" w:color="000000" w:fill="C00000"/>
            <w:vAlign w:val="center"/>
            <w:hideMark/>
          </w:tcPr>
          <w:p w14:paraId="75B29B42"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$0.66</w:t>
            </w:r>
          </w:p>
        </w:tc>
        <w:tc>
          <w:tcPr>
            <w:tcW w:w="143" w:type="pct"/>
            <w:tcBorders>
              <w:top w:val="nil"/>
              <w:left w:val="nil"/>
              <w:bottom w:val="nil"/>
              <w:right w:val="nil"/>
            </w:tcBorders>
            <w:shd w:val="clear" w:color="auto" w:fill="auto"/>
            <w:vAlign w:val="center"/>
            <w:hideMark/>
          </w:tcPr>
          <w:p w14:paraId="5FFB25EA"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40EA746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D813B1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1C48B6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C24516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8546AC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9907C1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46F5D34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894559" w:rsidRPr="00894559" w14:paraId="5897594F" w14:textId="77777777" w:rsidTr="00302D83">
        <w:trPr>
          <w:trHeight w:val="255"/>
        </w:trPr>
        <w:tc>
          <w:tcPr>
            <w:tcW w:w="115" w:type="pct"/>
            <w:tcBorders>
              <w:top w:val="nil"/>
              <w:left w:val="nil"/>
              <w:bottom w:val="nil"/>
              <w:right w:val="nil"/>
            </w:tcBorders>
            <w:shd w:val="clear" w:color="auto" w:fill="auto"/>
            <w:vAlign w:val="center"/>
            <w:hideMark/>
          </w:tcPr>
          <w:p w14:paraId="33CB507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000000" w:fill="F2DCDB"/>
            <w:vAlign w:val="center"/>
            <w:hideMark/>
          </w:tcPr>
          <w:p w14:paraId="19DBC1B9"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578</w:t>
            </w:r>
          </w:p>
        </w:tc>
        <w:tc>
          <w:tcPr>
            <w:tcW w:w="196" w:type="pct"/>
            <w:tcBorders>
              <w:top w:val="nil"/>
              <w:left w:val="nil"/>
              <w:bottom w:val="nil"/>
              <w:right w:val="nil"/>
            </w:tcBorders>
            <w:shd w:val="clear" w:color="000000" w:fill="C00000"/>
            <w:vAlign w:val="center"/>
            <w:hideMark/>
          </w:tcPr>
          <w:p w14:paraId="1EA3A8C8"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542</w:t>
            </w:r>
          </w:p>
        </w:tc>
        <w:tc>
          <w:tcPr>
            <w:tcW w:w="143" w:type="pct"/>
            <w:tcBorders>
              <w:top w:val="nil"/>
              <w:left w:val="nil"/>
              <w:bottom w:val="nil"/>
              <w:right w:val="nil"/>
            </w:tcBorders>
            <w:shd w:val="clear" w:color="000000" w:fill="C00000"/>
            <w:vAlign w:val="center"/>
            <w:hideMark/>
          </w:tcPr>
          <w:p w14:paraId="078EBA9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099882E8"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3AE2A82B"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245A41B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3597663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0C382A7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1C0CCD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C7F899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03CDF06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0E8D2A2A"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Herd and shed</w:t>
            </w:r>
          </w:p>
        </w:tc>
      </w:tr>
      <w:tr w:rsidR="00894559" w:rsidRPr="00894559" w14:paraId="48FBD8BD" w14:textId="77777777" w:rsidTr="00302D83">
        <w:trPr>
          <w:trHeight w:val="255"/>
        </w:trPr>
        <w:tc>
          <w:tcPr>
            <w:tcW w:w="115" w:type="pct"/>
            <w:tcBorders>
              <w:top w:val="nil"/>
              <w:left w:val="nil"/>
              <w:bottom w:val="nil"/>
              <w:right w:val="nil"/>
            </w:tcBorders>
            <w:shd w:val="clear" w:color="auto" w:fill="auto"/>
            <w:vAlign w:val="center"/>
            <w:hideMark/>
          </w:tcPr>
          <w:p w14:paraId="414A138D"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auto" w:fill="auto"/>
            <w:vAlign w:val="center"/>
            <w:hideMark/>
          </w:tcPr>
          <w:p w14:paraId="51DCD89F"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206F21C8"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Milk solids sold (kg MS/cow)</w:t>
            </w:r>
          </w:p>
        </w:tc>
        <w:tc>
          <w:tcPr>
            <w:tcW w:w="143" w:type="pct"/>
            <w:tcBorders>
              <w:top w:val="nil"/>
              <w:left w:val="nil"/>
              <w:bottom w:val="nil"/>
              <w:right w:val="nil"/>
            </w:tcBorders>
            <w:shd w:val="clear" w:color="auto" w:fill="auto"/>
            <w:vAlign w:val="center"/>
            <w:hideMark/>
          </w:tcPr>
          <w:p w14:paraId="626FBD36" w14:textId="77777777" w:rsidR="00894559" w:rsidRPr="00894559" w:rsidRDefault="00894559" w:rsidP="00894559">
            <w:pPr>
              <w:spacing w:after="0" w:line="240" w:lineRule="auto"/>
              <w:rPr>
                <w:rFonts w:ascii="VIC" w:eastAsia="Times New Roman" w:hAnsi="VIC" w:cs="Arial"/>
                <w:sz w:val="12"/>
                <w:szCs w:val="12"/>
                <w:lang w:eastAsia="en-AU"/>
              </w:rPr>
            </w:pPr>
          </w:p>
        </w:tc>
        <w:tc>
          <w:tcPr>
            <w:tcW w:w="143" w:type="pct"/>
            <w:tcBorders>
              <w:top w:val="nil"/>
              <w:left w:val="nil"/>
              <w:bottom w:val="nil"/>
              <w:right w:val="nil"/>
            </w:tcBorders>
            <w:shd w:val="clear" w:color="auto" w:fill="auto"/>
            <w:vAlign w:val="center"/>
            <w:hideMark/>
          </w:tcPr>
          <w:p w14:paraId="73BAAC5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905" w:type="pct"/>
            <w:gridSpan w:val="5"/>
            <w:tcBorders>
              <w:top w:val="nil"/>
              <w:left w:val="nil"/>
              <w:bottom w:val="nil"/>
              <w:right w:val="single" w:sz="8" w:space="0" w:color="000000"/>
            </w:tcBorders>
            <w:shd w:val="clear" w:color="000000" w:fill="F2DCDB"/>
            <w:vAlign w:val="center"/>
            <w:hideMark/>
          </w:tcPr>
          <w:p w14:paraId="5B734D44"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$1.46</w:t>
            </w:r>
          </w:p>
        </w:tc>
        <w:tc>
          <w:tcPr>
            <w:tcW w:w="1090" w:type="pct"/>
            <w:gridSpan w:val="5"/>
            <w:tcBorders>
              <w:top w:val="nil"/>
              <w:left w:val="nil"/>
              <w:bottom w:val="nil"/>
              <w:right w:val="nil"/>
            </w:tcBorders>
            <w:shd w:val="clear" w:color="000000" w:fill="C00000"/>
            <w:vAlign w:val="center"/>
            <w:hideMark/>
          </w:tcPr>
          <w:p w14:paraId="71680FA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$1.61</w:t>
            </w:r>
          </w:p>
        </w:tc>
        <w:tc>
          <w:tcPr>
            <w:tcW w:w="143" w:type="pct"/>
            <w:tcBorders>
              <w:top w:val="nil"/>
              <w:left w:val="nil"/>
              <w:bottom w:val="nil"/>
              <w:right w:val="nil"/>
            </w:tcBorders>
            <w:shd w:val="clear" w:color="auto" w:fill="auto"/>
            <w:vAlign w:val="center"/>
            <w:hideMark/>
          </w:tcPr>
          <w:p w14:paraId="402E6838"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4F60F64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5D5A62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05469F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171A78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4034E9D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894559" w:rsidRPr="00894559" w14:paraId="34450545" w14:textId="77777777" w:rsidTr="00302D83">
        <w:trPr>
          <w:trHeight w:val="255"/>
        </w:trPr>
        <w:tc>
          <w:tcPr>
            <w:tcW w:w="115" w:type="pct"/>
            <w:tcBorders>
              <w:top w:val="nil"/>
              <w:left w:val="nil"/>
              <w:bottom w:val="nil"/>
              <w:right w:val="nil"/>
            </w:tcBorders>
            <w:shd w:val="clear" w:color="auto" w:fill="auto"/>
            <w:vAlign w:val="center"/>
            <w:hideMark/>
          </w:tcPr>
          <w:p w14:paraId="00B6994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000000" w:fill="F2DCDB"/>
            <w:vAlign w:val="center"/>
            <w:hideMark/>
          </w:tcPr>
          <w:p w14:paraId="78226791"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830</w:t>
            </w:r>
          </w:p>
        </w:tc>
        <w:tc>
          <w:tcPr>
            <w:tcW w:w="196" w:type="pct"/>
            <w:tcBorders>
              <w:top w:val="nil"/>
              <w:left w:val="nil"/>
              <w:bottom w:val="nil"/>
              <w:right w:val="nil"/>
            </w:tcBorders>
            <w:shd w:val="clear" w:color="000000" w:fill="C00000"/>
            <w:vAlign w:val="center"/>
            <w:hideMark/>
          </w:tcPr>
          <w:p w14:paraId="5AEC29C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847</w:t>
            </w:r>
          </w:p>
        </w:tc>
        <w:tc>
          <w:tcPr>
            <w:tcW w:w="143" w:type="pct"/>
            <w:tcBorders>
              <w:top w:val="nil"/>
              <w:left w:val="nil"/>
              <w:bottom w:val="nil"/>
              <w:right w:val="nil"/>
            </w:tcBorders>
            <w:shd w:val="clear" w:color="000000" w:fill="C00000"/>
            <w:vAlign w:val="center"/>
            <w:hideMark/>
          </w:tcPr>
          <w:p w14:paraId="310B7F4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211F75C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4EF7289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7ADD110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0DE23FA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3BB015D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6D420FA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A60396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7886673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5732005E"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Home grown feed</w:t>
            </w:r>
          </w:p>
        </w:tc>
      </w:tr>
      <w:tr w:rsidR="00894559" w:rsidRPr="00894559" w14:paraId="12E59E5A" w14:textId="77777777" w:rsidTr="00302D83">
        <w:trPr>
          <w:trHeight w:val="255"/>
        </w:trPr>
        <w:tc>
          <w:tcPr>
            <w:tcW w:w="115" w:type="pct"/>
            <w:tcBorders>
              <w:top w:val="nil"/>
              <w:left w:val="nil"/>
              <w:bottom w:val="nil"/>
              <w:right w:val="nil"/>
            </w:tcBorders>
            <w:shd w:val="clear" w:color="auto" w:fill="auto"/>
            <w:vAlign w:val="center"/>
            <w:hideMark/>
          </w:tcPr>
          <w:p w14:paraId="56E7E9DA"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auto" w:fill="auto"/>
            <w:vAlign w:val="center"/>
            <w:hideMark/>
          </w:tcPr>
          <w:p w14:paraId="1A033C78"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09338D22"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Milk solids sold (kg MS/ha)</w:t>
            </w:r>
          </w:p>
        </w:tc>
        <w:tc>
          <w:tcPr>
            <w:tcW w:w="143" w:type="pct"/>
            <w:tcBorders>
              <w:top w:val="nil"/>
              <w:left w:val="nil"/>
              <w:bottom w:val="nil"/>
              <w:right w:val="nil"/>
            </w:tcBorders>
            <w:shd w:val="clear" w:color="auto" w:fill="auto"/>
            <w:noWrap/>
            <w:vAlign w:val="bottom"/>
            <w:hideMark/>
          </w:tcPr>
          <w:p w14:paraId="19B9F40C" w14:textId="77777777" w:rsidR="00894559" w:rsidRPr="00894559" w:rsidRDefault="00894559" w:rsidP="00894559">
            <w:pPr>
              <w:spacing w:after="0" w:line="240" w:lineRule="auto"/>
              <w:rPr>
                <w:rFonts w:ascii="VIC" w:eastAsia="Times New Roman" w:hAnsi="VIC" w:cs="Arial"/>
                <w:sz w:val="12"/>
                <w:szCs w:val="12"/>
                <w:lang w:eastAsia="en-AU"/>
              </w:rPr>
            </w:pPr>
          </w:p>
        </w:tc>
        <w:tc>
          <w:tcPr>
            <w:tcW w:w="1048" w:type="pct"/>
            <w:gridSpan w:val="6"/>
            <w:tcBorders>
              <w:top w:val="nil"/>
              <w:left w:val="nil"/>
              <w:bottom w:val="nil"/>
              <w:right w:val="single" w:sz="8" w:space="0" w:color="000000"/>
            </w:tcBorders>
            <w:shd w:val="clear" w:color="000000" w:fill="F2DCDB"/>
            <w:vAlign w:val="center"/>
            <w:hideMark/>
          </w:tcPr>
          <w:p w14:paraId="0DD427A9"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$2.27</w:t>
            </w:r>
          </w:p>
        </w:tc>
        <w:tc>
          <w:tcPr>
            <w:tcW w:w="1520" w:type="pct"/>
            <w:gridSpan w:val="8"/>
            <w:tcBorders>
              <w:top w:val="nil"/>
              <w:left w:val="nil"/>
              <w:bottom w:val="nil"/>
              <w:right w:val="nil"/>
            </w:tcBorders>
            <w:shd w:val="clear" w:color="000000" w:fill="C00000"/>
            <w:vAlign w:val="center"/>
            <w:hideMark/>
          </w:tcPr>
          <w:p w14:paraId="1F0233D2"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$3.06</w:t>
            </w:r>
          </w:p>
        </w:tc>
        <w:tc>
          <w:tcPr>
            <w:tcW w:w="143" w:type="pct"/>
            <w:tcBorders>
              <w:top w:val="nil"/>
              <w:left w:val="nil"/>
              <w:bottom w:val="nil"/>
              <w:right w:val="nil"/>
            </w:tcBorders>
            <w:shd w:val="clear" w:color="auto" w:fill="auto"/>
            <w:vAlign w:val="center"/>
            <w:hideMark/>
          </w:tcPr>
          <w:p w14:paraId="328AC652"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10E7192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0CBB923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6B42A134" w14:textId="77777777" w:rsidTr="00302D83">
        <w:trPr>
          <w:trHeight w:val="255"/>
        </w:trPr>
        <w:tc>
          <w:tcPr>
            <w:tcW w:w="115" w:type="pct"/>
            <w:tcBorders>
              <w:top w:val="nil"/>
              <w:left w:val="nil"/>
              <w:bottom w:val="nil"/>
              <w:right w:val="nil"/>
            </w:tcBorders>
            <w:shd w:val="clear" w:color="auto" w:fill="auto"/>
            <w:vAlign w:val="center"/>
            <w:hideMark/>
          </w:tcPr>
          <w:p w14:paraId="0DF8B00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000000" w:fill="F2DCDB"/>
            <w:vAlign w:val="center"/>
            <w:hideMark/>
          </w:tcPr>
          <w:p w14:paraId="18859B0B"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56%</w:t>
            </w:r>
          </w:p>
        </w:tc>
        <w:tc>
          <w:tcPr>
            <w:tcW w:w="196" w:type="pct"/>
            <w:tcBorders>
              <w:top w:val="nil"/>
              <w:left w:val="nil"/>
              <w:bottom w:val="nil"/>
              <w:right w:val="nil"/>
            </w:tcBorders>
            <w:shd w:val="clear" w:color="000000" w:fill="C00000"/>
            <w:vAlign w:val="center"/>
            <w:hideMark/>
          </w:tcPr>
          <w:p w14:paraId="5899A5B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54%</w:t>
            </w:r>
          </w:p>
        </w:tc>
        <w:tc>
          <w:tcPr>
            <w:tcW w:w="143" w:type="pct"/>
            <w:tcBorders>
              <w:top w:val="nil"/>
              <w:left w:val="nil"/>
              <w:bottom w:val="nil"/>
              <w:right w:val="nil"/>
            </w:tcBorders>
            <w:shd w:val="clear" w:color="000000" w:fill="C00000"/>
            <w:vAlign w:val="center"/>
            <w:hideMark/>
          </w:tcPr>
          <w:p w14:paraId="1976A06B"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76F4DAEC"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2A7F767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6F067E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FCEFD5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2DA706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116683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3A8250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44A12F5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76A32155"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Purchased feed and agistment</w:t>
            </w:r>
          </w:p>
        </w:tc>
      </w:tr>
      <w:tr w:rsidR="00894559" w:rsidRPr="00894559" w14:paraId="796935B9" w14:textId="77777777" w:rsidTr="00302D83">
        <w:trPr>
          <w:trHeight w:val="255"/>
        </w:trPr>
        <w:tc>
          <w:tcPr>
            <w:tcW w:w="115" w:type="pct"/>
            <w:tcBorders>
              <w:top w:val="nil"/>
              <w:left w:val="nil"/>
              <w:bottom w:val="nil"/>
              <w:right w:val="nil"/>
            </w:tcBorders>
            <w:shd w:val="clear" w:color="auto" w:fill="auto"/>
            <w:vAlign w:val="center"/>
            <w:hideMark/>
          </w:tcPr>
          <w:p w14:paraId="762F344F"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auto" w:fill="auto"/>
            <w:vAlign w:val="center"/>
            <w:hideMark/>
          </w:tcPr>
          <w:p w14:paraId="0BF6B49C"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127B8C88"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Homegrown feed as % of ME consumed</w:t>
            </w:r>
          </w:p>
        </w:tc>
        <w:tc>
          <w:tcPr>
            <w:tcW w:w="143" w:type="pct"/>
            <w:tcBorders>
              <w:top w:val="nil"/>
              <w:left w:val="nil"/>
              <w:bottom w:val="nil"/>
              <w:right w:val="nil"/>
            </w:tcBorders>
            <w:shd w:val="clear" w:color="auto" w:fill="auto"/>
            <w:vAlign w:val="center"/>
            <w:hideMark/>
          </w:tcPr>
          <w:p w14:paraId="28CAF84D" w14:textId="77777777" w:rsidR="00894559" w:rsidRPr="00894559" w:rsidRDefault="00894559" w:rsidP="00894559">
            <w:pPr>
              <w:spacing w:after="0" w:line="240" w:lineRule="auto"/>
              <w:rPr>
                <w:rFonts w:ascii="VIC" w:eastAsia="Times New Roman" w:hAnsi="VIC" w:cs="Arial"/>
                <w:sz w:val="12"/>
                <w:szCs w:val="12"/>
                <w:lang w:eastAsia="en-AU"/>
              </w:rPr>
            </w:pPr>
          </w:p>
        </w:tc>
        <w:tc>
          <w:tcPr>
            <w:tcW w:w="143" w:type="pct"/>
            <w:tcBorders>
              <w:top w:val="nil"/>
              <w:left w:val="nil"/>
              <w:bottom w:val="nil"/>
              <w:right w:val="nil"/>
            </w:tcBorders>
            <w:shd w:val="clear" w:color="auto" w:fill="auto"/>
            <w:vAlign w:val="center"/>
            <w:hideMark/>
          </w:tcPr>
          <w:p w14:paraId="0DA472F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905" w:type="pct"/>
            <w:gridSpan w:val="5"/>
            <w:tcBorders>
              <w:top w:val="nil"/>
              <w:left w:val="nil"/>
              <w:bottom w:val="nil"/>
              <w:right w:val="single" w:sz="8" w:space="0" w:color="000000"/>
            </w:tcBorders>
            <w:shd w:val="clear" w:color="000000" w:fill="F2DCDB"/>
            <w:vAlign w:val="center"/>
            <w:hideMark/>
          </w:tcPr>
          <w:p w14:paraId="78DB7B7E" w14:textId="77777777" w:rsidR="00894559" w:rsidRPr="00894559" w:rsidRDefault="00894559" w:rsidP="00894559">
            <w:pPr>
              <w:spacing w:after="0" w:line="240" w:lineRule="auto"/>
              <w:jc w:val="right"/>
              <w:rPr>
                <w:rFonts w:ascii="VIC" w:eastAsia="Times New Roman" w:hAnsi="VIC" w:cs="Arial"/>
                <w:color w:val="auto"/>
                <w:sz w:val="16"/>
                <w:szCs w:val="16"/>
                <w:lang w:eastAsia="en-AU"/>
              </w:rPr>
            </w:pPr>
            <w:r w:rsidRPr="00894559">
              <w:rPr>
                <w:rFonts w:ascii="VIC" w:eastAsia="Times New Roman" w:hAnsi="VIC" w:cs="Arial"/>
                <w:color w:val="auto"/>
                <w:sz w:val="16"/>
                <w:szCs w:val="16"/>
                <w:lang w:eastAsia="en-AU"/>
              </w:rPr>
              <w:t>-$0.14</w:t>
            </w:r>
          </w:p>
        </w:tc>
        <w:tc>
          <w:tcPr>
            <w:tcW w:w="660" w:type="pct"/>
            <w:gridSpan w:val="2"/>
            <w:tcBorders>
              <w:top w:val="nil"/>
              <w:left w:val="nil"/>
              <w:bottom w:val="nil"/>
              <w:right w:val="nil"/>
            </w:tcBorders>
            <w:shd w:val="clear" w:color="000000" w:fill="C00000"/>
            <w:vAlign w:val="center"/>
            <w:hideMark/>
          </w:tcPr>
          <w:p w14:paraId="171D841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$0.03</w:t>
            </w:r>
          </w:p>
        </w:tc>
        <w:tc>
          <w:tcPr>
            <w:tcW w:w="143" w:type="pct"/>
            <w:tcBorders>
              <w:top w:val="nil"/>
              <w:left w:val="nil"/>
              <w:bottom w:val="nil"/>
              <w:right w:val="nil"/>
            </w:tcBorders>
            <w:shd w:val="clear" w:color="auto" w:fill="auto"/>
            <w:vAlign w:val="center"/>
            <w:hideMark/>
          </w:tcPr>
          <w:p w14:paraId="62612ECF"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454DADD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012E77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047DD8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00AA7E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3D8790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2A6D7A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5AD108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5B5F7DC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729A626B" w14:textId="77777777" w:rsidTr="00302D83">
        <w:trPr>
          <w:trHeight w:val="255"/>
        </w:trPr>
        <w:tc>
          <w:tcPr>
            <w:tcW w:w="115" w:type="pct"/>
            <w:tcBorders>
              <w:top w:val="nil"/>
              <w:left w:val="nil"/>
              <w:bottom w:val="nil"/>
              <w:right w:val="nil"/>
            </w:tcBorders>
            <w:shd w:val="clear" w:color="auto" w:fill="auto"/>
            <w:vAlign w:val="center"/>
            <w:hideMark/>
          </w:tcPr>
          <w:p w14:paraId="543EF2C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nil"/>
            </w:tcBorders>
            <w:shd w:val="clear" w:color="auto" w:fill="auto"/>
            <w:vAlign w:val="center"/>
            <w:hideMark/>
          </w:tcPr>
          <w:p w14:paraId="0DF42D1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6" w:type="pct"/>
            <w:tcBorders>
              <w:top w:val="nil"/>
              <w:left w:val="nil"/>
              <w:bottom w:val="nil"/>
              <w:right w:val="nil"/>
            </w:tcBorders>
            <w:shd w:val="clear" w:color="auto" w:fill="auto"/>
            <w:vAlign w:val="center"/>
            <w:hideMark/>
          </w:tcPr>
          <w:p w14:paraId="6B725D5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D739CD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557E0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5D1F2F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263E9B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E0908F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BA9A12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598599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0B0E7F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1DBEE15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3ED7A9D0"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Feed and water inventory change</w:t>
            </w:r>
          </w:p>
        </w:tc>
      </w:tr>
      <w:tr w:rsidR="00894559" w:rsidRPr="00894559" w14:paraId="4C17042A" w14:textId="77777777" w:rsidTr="00302D83">
        <w:trPr>
          <w:trHeight w:val="255"/>
        </w:trPr>
        <w:tc>
          <w:tcPr>
            <w:tcW w:w="115" w:type="pct"/>
            <w:tcBorders>
              <w:top w:val="nil"/>
              <w:left w:val="nil"/>
              <w:bottom w:val="nil"/>
              <w:right w:val="nil"/>
            </w:tcBorders>
            <w:shd w:val="clear" w:color="auto" w:fill="auto"/>
            <w:vAlign w:val="center"/>
            <w:hideMark/>
          </w:tcPr>
          <w:p w14:paraId="27BEA0E7"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nil"/>
            </w:tcBorders>
            <w:shd w:val="clear" w:color="auto" w:fill="auto"/>
            <w:vAlign w:val="center"/>
            <w:hideMark/>
          </w:tcPr>
          <w:p w14:paraId="572F857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55" w:type="pct"/>
            <w:gridSpan w:val="7"/>
            <w:tcBorders>
              <w:top w:val="nil"/>
              <w:left w:val="nil"/>
              <w:bottom w:val="nil"/>
              <w:right w:val="nil"/>
            </w:tcBorders>
            <w:shd w:val="clear" w:color="auto" w:fill="auto"/>
            <w:vAlign w:val="center"/>
            <w:hideMark/>
          </w:tcPr>
          <w:p w14:paraId="55205EB4" w14:textId="77777777" w:rsidR="00894559" w:rsidRPr="00894559" w:rsidRDefault="00894559" w:rsidP="00894559">
            <w:pPr>
              <w:spacing w:after="0" w:line="240" w:lineRule="auto"/>
              <w:rPr>
                <w:rFonts w:ascii="VIC" w:eastAsia="Times New Roman" w:hAnsi="VIC" w:cs="Arial"/>
                <w:b/>
                <w:bCs/>
                <w:sz w:val="16"/>
                <w:szCs w:val="16"/>
                <w:lang w:eastAsia="en-AU"/>
              </w:rPr>
            </w:pPr>
            <w:r w:rsidRPr="00894559">
              <w:rPr>
                <w:rFonts w:ascii="VIC" w:eastAsia="Times New Roman" w:hAnsi="VIC" w:cs="Arial"/>
                <w:b/>
                <w:bCs/>
                <w:sz w:val="16"/>
                <w:szCs w:val="16"/>
                <w:lang w:eastAsia="en-AU"/>
              </w:rPr>
              <w:t xml:space="preserve">Pasture production </w:t>
            </w:r>
          </w:p>
        </w:tc>
        <w:tc>
          <w:tcPr>
            <w:tcW w:w="143" w:type="pct"/>
            <w:tcBorders>
              <w:top w:val="nil"/>
              <w:left w:val="nil"/>
              <w:bottom w:val="nil"/>
              <w:right w:val="nil"/>
            </w:tcBorders>
            <w:shd w:val="clear" w:color="auto" w:fill="auto"/>
            <w:vAlign w:val="center"/>
            <w:hideMark/>
          </w:tcPr>
          <w:p w14:paraId="55DE00DF" w14:textId="77777777" w:rsidR="00894559" w:rsidRPr="00894559" w:rsidRDefault="00894559" w:rsidP="00894559">
            <w:pPr>
              <w:spacing w:after="0" w:line="240" w:lineRule="auto"/>
              <w:rPr>
                <w:rFonts w:ascii="VIC" w:eastAsia="Times New Roman" w:hAnsi="VIC" w:cs="Arial"/>
                <w:b/>
                <w:bCs/>
                <w:sz w:val="16"/>
                <w:szCs w:val="16"/>
                <w:lang w:eastAsia="en-AU"/>
              </w:rPr>
            </w:pPr>
          </w:p>
        </w:tc>
        <w:tc>
          <w:tcPr>
            <w:tcW w:w="143" w:type="pct"/>
            <w:tcBorders>
              <w:top w:val="nil"/>
              <w:left w:val="nil"/>
              <w:bottom w:val="nil"/>
              <w:right w:val="nil"/>
            </w:tcBorders>
            <w:shd w:val="clear" w:color="auto" w:fill="auto"/>
            <w:vAlign w:val="center"/>
            <w:hideMark/>
          </w:tcPr>
          <w:p w14:paraId="40D450E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C30FC0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E42266F"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762" w:type="pct"/>
            <w:gridSpan w:val="4"/>
            <w:tcBorders>
              <w:top w:val="nil"/>
              <w:left w:val="nil"/>
              <w:bottom w:val="nil"/>
              <w:right w:val="single" w:sz="8" w:space="0" w:color="000000"/>
            </w:tcBorders>
            <w:shd w:val="clear" w:color="000000" w:fill="F2DCDB"/>
            <w:vAlign w:val="center"/>
            <w:hideMark/>
          </w:tcPr>
          <w:p w14:paraId="7AC95480"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$4.20</w:t>
            </w:r>
          </w:p>
        </w:tc>
        <w:tc>
          <w:tcPr>
            <w:tcW w:w="1806" w:type="pct"/>
            <w:gridSpan w:val="10"/>
            <w:tcBorders>
              <w:top w:val="nil"/>
              <w:left w:val="nil"/>
              <w:bottom w:val="nil"/>
              <w:right w:val="nil"/>
            </w:tcBorders>
            <w:shd w:val="clear" w:color="000000" w:fill="C00000"/>
            <w:vAlign w:val="center"/>
            <w:hideMark/>
          </w:tcPr>
          <w:p w14:paraId="18BBAD29"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$5.36</w:t>
            </w:r>
          </w:p>
        </w:tc>
        <w:tc>
          <w:tcPr>
            <w:tcW w:w="141" w:type="pct"/>
            <w:tcBorders>
              <w:top w:val="nil"/>
              <w:left w:val="nil"/>
              <w:bottom w:val="nil"/>
              <w:right w:val="nil"/>
            </w:tcBorders>
            <w:shd w:val="clear" w:color="auto" w:fill="auto"/>
            <w:vAlign w:val="center"/>
            <w:hideMark/>
          </w:tcPr>
          <w:p w14:paraId="72EEBEB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r>
      <w:tr w:rsidR="00894559" w:rsidRPr="00894559" w14:paraId="28E35700" w14:textId="77777777" w:rsidTr="00302D83">
        <w:trPr>
          <w:trHeight w:val="255"/>
        </w:trPr>
        <w:tc>
          <w:tcPr>
            <w:tcW w:w="115" w:type="pct"/>
            <w:tcBorders>
              <w:top w:val="nil"/>
              <w:left w:val="nil"/>
              <w:bottom w:val="nil"/>
              <w:right w:val="nil"/>
            </w:tcBorders>
            <w:shd w:val="clear" w:color="auto" w:fill="auto"/>
            <w:vAlign w:val="center"/>
            <w:hideMark/>
          </w:tcPr>
          <w:p w14:paraId="2A07940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000000" w:fill="F2DCDB"/>
            <w:vAlign w:val="center"/>
            <w:hideMark/>
          </w:tcPr>
          <w:p w14:paraId="7FC5AE8B"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7.5</w:t>
            </w:r>
          </w:p>
        </w:tc>
        <w:tc>
          <w:tcPr>
            <w:tcW w:w="196" w:type="pct"/>
            <w:tcBorders>
              <w:top w:val="nil"/>
              <w:left w:val="nil"/>
              <w:bottom w:val="nil"/>
              <w:right w:val="nil"/>
            </w:tcBorders>
            <w:shd w:val="clear" w:color="000000" w:fill="C00000"/>
            <w:vAlign w:val="center"/>
            <w:hideMark/>
          </w:tcPr>
          <w:p w14:paraId="5DC615F0"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6.8</w:t>
            </w:r>
          </w:p>
        </w:tc>
        <w:tc>
          <w:tcPr>
            <w:tcW w:w="143" w:type="pct"/>
            <w:tcBorders>
              <w:top w:val="nil"/>
              <w:left w:val="nil"/>
              <w:bottom w:val="nil"/>
              <w:right w:val="nil"/>
            </w:tcBorders>
            <w:shd w:val="clear" w:color="000000" w:fill="C00000"/>
            <w:vAlign w:val="center"/>
            <w:hideMark/>
          </w:tcPr>
          <w:p w14:paraId="1344736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440B05E3"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75EDB16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3ABB916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8C55C3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66F1D8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FCD317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DF079F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0D8539E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4B0C108A"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Total variable costs</w:t>
            </w:r>
          </w:p>
        </w:tc>
      </w:tr>
      <w:tr w:rsidR="00302D83" w:rsidRPr="00894559" w14:paraId="4451993F" w14:textId="77777777" w:rsidTr="00302D83">
        <w:trPr>
          <w:trHeight w:val="255"/>
        </w:trPr>
        <w:tc>
          <w:tcPr>
            <w:tcW w:w="115" w:type="pct"/>
            <w:tcBorders>
              <w:top w:val="nil"/>
              <w:left w:val="nil"/>
              <w:bottom w:val="nil"/>
              <w:right w:val="nil"/>
            </w:tcBorders>
            <w:shd w:val="clear" w:color="auto" w:fill="auto"/>
            <w:vAlign w:val="center"/>
            <w:hideMark/>
          </w:tcPr>
          <w:p w14:paraId="348D5ED0"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auto" w:fill="auto"/>
            <w:vAlign w:val="center"/>
            <w:hideMark/>
          </w:tcPr>
          <w:p w14:paraId="2E7B13CD"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42B368D4"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Homegrown feed removed (t DM/ milking ha)</w:t>
            </w:r>
          </w:p>
        </w:tc>
        <w:tc>
          <w:tcPr>
            <w:tcW w:w="143" w:type="pct"/>
            <w:tcBorders>
              <w:top w:val="nil"/>
              <w:left w:val="nil"/>
              <w:bottom w:val="nil"/>
              <w:right w:val="nil"/>
            </w:tcBorders>
            <w:shd w:val="clear" w:color="auto" w:fill="auto"/>
            <w:vAlign w:val="center"/>
            <w:hideMark/>
          </w:tcPr>
          <w:p w14:paraId="77C9602F" w14:textId="77777777" w:rsidR="00894559" w:rsidRPr="00894559" w:rsidRDefault="00894559" w:rsidP="00894559">
            <w:pPr>
              <w:spacing w:after="0" w:line="240" w:lineRule="auto"/>
              <w:rPr>
                <w:rFonts w:ascii="VIC" w:eastAsia="Times New Roman" w:hAnsi="VIC" w:cs="Arial"/>
                <w:sz w:val="12"/>
                <w:szCs w:val="12"/>
                <w:lang w:eastAsia="en-AU"/>
              </w:rPr>
            </w:pPr>
          </w:p>
        </w:tc>
        <w:tc>
          <w:tcPr>
            <w:tcW w:w="143" w:type="pct"/>
            <w:tcBorders>
              <w:top w:val="nil"/>
              <w:left w:val="nil"/>
              <w:bottom w:val="nil"/>
              <w:right w:val="nil"/>
            </w:tcBorders>
            <w:shd w:val="clear" w:color="auto" w:fill="auto"/>
            <w:vAlign w:val="center"/>
            <w:hideMark/>
          </w:tcPr>
          <w:p w14:paraId="037BDCB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1D02DA1"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A7353B3"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55EEE8A"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5F20F4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nil"/>
            </w:tcBorders>
            <w:shd w:val="clear" w:color="auto" w:fill="auto"/>
            <w:vAlign w:val="center"/>
            <w:hideMark/>
          </w:tcPr>
          <w:p w14:paraId="32410D41"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517" w:type="pct"/>
            <w:tcBorders>
              <w:top w:val="nil"/>
              <w:left w:val="nil"/>
              <w:bottom w:val="nil"/>
              <w:right w:val="nil"/>
            </w:tcBorders>
            <w:shd w:val="clear" w:color="auto" w:fill="auto"/>
            <w:vAlign w:val="center"/>
            <w:hideMark/>
          </w:tcPr>
          <w:p w14:paraId="04A65720" w14:textId="77777777" w:rsidR="00894559" w:rsidRPr="00894559" w:rsidRDefault="00894559" w:rsidP="00894559">
            <w:pPr>
              <w:spacing w:after="0" w:line="240" w:lineRule="auto"/>
              <w:rPr>
                <w:rFonts w:ascii="VIC" w:eastAsia="Times New Roman" w:hAnsi="VIC" w:cs="Arial"/>
                <w:b/>
                <w:bCs/>
                <w:sz w:val="16"/>
                <w:szCs w:val="16"/>
                <w:lang w:eastAsia="en-AU"/>
              </w:rPr>
            </w:pPr>
            <w:r w:rsidRPr="00894559">
              <w:rPr>
                <w:rFonts w:ascii="VIC" w:eastAsia="Times New Roman" w:hAnsi="VIC" w:cs="Arial"/>
                <w:b/>
                <w:bCs/>
                <w:sz w:val="16"/>
                <w:szCs w:val="16"/>
                <w:lang w:eastAsia="en-AU"/>
              </w:rPr>
              <w:t>Overhead costs</w:t>
            </w:r>
          </w:p>
        </w:tc>
        <w:tc>
          <w:tcPr>
            <w:tcW w:w="143" w:type="pct"/>
            <w:tcBorders>
              <w:top w:val="nil"/>
              <w:left w:val="nil"/>
              <w:bottom w:val="nil"/>
              <w:right w:val="nil"/>
            </w:tcBorders>
            <w:shd w:val="clear" w:color="auto" w:fill="auto"/>
            <w:vAlign w:val="center"/>
            <w:hideMark/>
          </w:tcPr>
          <w:p w14:paraId="7C69184D" w14:textId="77777777" w:rsidR="00894559" w:rsidRPr="00894559" w:rsidRDefault="00894559" w:rsidP="00894559">
            <w:pPr>
              <w:spacing w:after="0" w:line="240" w:lineRule="auto"/>
              <w:rPr>
                <w:rFonts w:ascii="VIC" w:eastAsia="Times New Roman" w:hAnsi="VIC" w:cs="Arial"/>
                <w:b/>
                <w:bCs/>
                <w:sz w:val="16"/>
                <w:szCs w:val="16"/>
                <w:lang w:eastAsia="en-AU"/>
              </w:rPr>
            </w:pPr>
          </w:p>
        </w:tc>
        <w:tc>
          <w:tcPr>
            <w:tcW w:w="143" w:type="pct"/>
            <w:tcBorders>
              <w:top w:val="nil"/>
              <w:left w:val="nil"/>
              <w:bottom w:val="nil"/>
              <w:right w:val="nil"/>
            </w:tcBorders>
            <w:shd w:val="clear" w:color="auto" w:fill="auto"/>
            <w:vAlign w:val="center"/>
            <w:hideMark/>
          </w:tcPr>
          <w:p w14:paraId="66D62C3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16B501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CEB48F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95BB6D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E8291B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21D5FD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BF1A73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0A813F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0B11C8D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894559" w:rsidRPr="00894559" w14:paraId="1C60378C" w14:textId="77777777" w:rsidTr="00302D83">
        <w:trPr>
          <w:trHeight w:val="255"/>
        </w:trPr>
        <w:tc>
          <w:tcPr>
            <w:tcW w:w="115" w:type="pct"/>
            <w:tcBorders>
              <w:top w:val="nil"/>
              <w:left w:val="nil"/>
              <w:bottom w:val="nil"/>
              <w:right w:val="nil"/>
            </w:tcBorders>
            <w:shd w:val="clear" w:color="auto" w:fill="auto"/>
            <w:vAlign w:val="center"/>
            <w:hideMark/>
          </w:tcPr>
          <w:p w14:paraId="0970DCE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nil"/>
            </w:tcBorders>
            <w:shd w:val="clear" w:color="auto" w:fill="auto"/>
            <w:vAlign w:val="center"/>
            <w:hideMark/>
          </w:tcPr>
          <w:p w14:paraId="49D6792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6" w:type="pct"/>
            <w:tcBorders>
              <w:top w:val="nil"/>
              <w:left w:val="nil"/>
              <w:bottom w:val="nil"/>
              <w:right w:val="nil"/>
            </w:tcBorders>
            <w:shd w:val="clear" w:color="auto" w:fill="auto"/>
            <w:vAlign w:val="center"/>
            <w:hideMark/>
          </w:tcPr>
          <w:p w14:paraId="43F2D011"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525028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7DED38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A65BDC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C2D7B8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E9429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AAC4C3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EF5683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7AD198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6B9CF7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15936F7"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69E6BAF"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695FD21"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475" w:type="pct"/>
            <w:gridSpan w:val="2"/>
            <w:tcBorders>
              <w:top w:val="nil"/>
              <w:left w:val="nil"/>
              <w:bottom w:val="nil"/>
              <w:right w:val="single" w:sz="8" w:space="0" w:color="000000"/>
            </w:tcBorders>
            <w:shd w:val="clear" w:color="000000" w:fill="F2DCDB"/>
            <w:vAlign w:val="center"/>
            <w:hideMark/>
          </w:tcPr>
          <w:p w14:paraId="331CABD6"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$0.70</w:t>
            </w:r>
          </w:p>
        </w:tc>
        <w:tc>
          <w:tcPr>
            <w:tcW w:w="1233" w:type="pct"/>
            <w:gridSpan w:val="6"/>
            <w:tcBorders>
              <w:top w:val="nil"/>
              <w:left w:val="nil"/>
              <w:bottom w:val="nil"/>
              <w:right w:val="nil"/>
            </w:tcBorders>
            <w:shd w:val="clear" w:color="000000" w:fill="C00000"/>
            <w:vAlign w:val="center"/>
            <w:hideMark/>
          </w:tcPr>
          <w:p w14:paraId="6DF90A3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$0.91</w:t>
            </w:r>
          </w:p>
        </w:tc>
        <w:tc>
          <w:tcPr>
            <w:tcW w:w="143" w:type="pct"/>
            <w:tcBorders>
              <w:top w:val="nil"/>
              <w:left w:val="nil"/>
              <w:bottom w:val="nil"/>
              <w:right w:val="nil"/>
            </w:tcBorders>
            <w:shd w:val="clear" w:color="auto" w:fill="auto"/>
            <w:vAlign w:val="center"/>
            <w:hideMark/>
          </w:tcPr>
          <w:p w14:paraId="0609687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31F8CB7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0A3275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E2A1A6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30432E9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69DA1A4B" w14:textId="77777777" w:rsidTr="00302D83">
        <w:trPr>
          <w:trHeight w:val="255"/>
        </w:trPr>
        <w:tc>
          <w:tcPr>
            <w:tcW w:w="115" w:type="pct"/>
            <w:tcBorders>
              <w:top w:val="nil"/>
              <w:left w:val="nil"/>
              <w:bottom w:val="nil"/>
              <w:right w:val="nil"/>
            </w:tcBorders>
            <w:shd w:val="clear" w:color="auto" w:fill="auto"/>
            <w:vAlign w:val="center"/>
            <w:hideMark/>
          </w:tcPr>
          <w:p w14:paraId="323FA8A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nil"/>
            </w:tcBorders>
            <w:shd w:val="clear" w:color="auto" w:fill="auto"/>
            <w:vAlign w:val="center"/>
            <w:hideMark/>
          </w:tcPr>
          <w:p w14:paraId="4F363B1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199" w:type="pct"/>
            <w:gridSpan w:val="8"/>
            <w:tcBorders>
              <w:top w:val="nil"/>
              <w:left w:val="nil"/>
              <w:bottom w:val="nil"/>
              <w:right w:val="nil"/>
            </w:tcBorders>
            <w:shd w:val="clear" w:color="auto" w:fill="auto"/>
            <w:vAlign w:val="center"/>
            <w:hideMark/>
          </w:tcPr>
          <w:p w14:paraId="6E854661" w14:textId="77777777" w:rsidR="00894559" w:rsidRPr="00894559" w:rsidRDefault="00894559" w:rsidP="00894559">
            <w:pPr>
              <w:spacing w:after="0" w:line="240" w:lineRule="auto"/>
              <w:rPr>
                <w:rFonts w:ascii="VIC" w:eastAsia="Times New Roman" w:hAnsi="VIC" w:cs="Arial"/>
                <w:b/>
                <w:bCs/>
                <w:sz w:val="16"/>
                <w:szCs w:val="16"/>
                <w:lang w:eastAsia="en-AU"/>
              </w:rPr>
            </w:pPr>
            <w:r w:rsidRPr="00894559">
              <w:rPr>
                <w:rFonts w:ascii="VIC" w:eastAsia="Times New Roman" w:hAnsi="VIC" w:cs="Arial"/>
                <w:b/>
                <w:bCs/>
                <w:sz w:val="16"/>
                <w:szCs w:val="16"/>
                <w:lang w:eastAsia="en-AU"/>
              </w:rPr>
              <w:t>Labour use and efficiency</w:t>
            </w:r>
          </w:p>
        </w:tc>
        <w:tc>
          <w:tcPr>
            <w:tcW w:w="143" w:type="pct"/>
            <w:tcBorders>
              <w:top w:val="nil"/>
              <w:left w:val="nil"/>
              <w:bottom w:val="nil"/>
              <w:right w:val="nil"/>
            </w:tcBorders>
            <w:shd w:val="clear" w:color="auto" w:fill="auto"/>
            <w:vAlign w:val="center"/>
            <w:hideMark/>
          </w:tcPr>
          <w:p w14:paraId="09E9E875" w14:textId="77777777" w:rsidR="00894559" w:rsidRPr="00894559" w:rsidRDefault="00894559" w:rsidP="00894559">
            <w:pPr>
              <w:spacing w:after="0" w:line="240" w:lineRule="auto"/>
              <w:rPr>
                <w:rFonts w:ascii="VIC" w:eastAsia="Times New Roman" w:hAnsi="VIC" w:cs="Arial"/>
                <w:b/>
                <w:bCs/>
                <w:sz w:val="16"/>
                <w:szCs w:val="16"/>
                <w:lang w:eastAsia="en-AU"/>
              </w:rPr>
            </w:pPr>
          </w:p>
        </w:tc>
        <w:tc>
          <w:tcPr>
            <w:tcW w:w="1048" w:type="pct"/>
            <w:gridSpan w:val="6"/>
            <w:tcBorders>
              <w:top w:val="nil"/>
              <w:left w:val="nil"/>
              <w:bottom w:val="nil"/>
              <w:right w:val="single" w:sz="8" w:space="0" w:color="000000"/>
            </w:tcBorders>
            <w:shd w:val="clear" w:color="auto" w:fill="auto"/>
            <w:vAlign w:val="center"/>
            <w:hideMark/>
          </w:tcPr>
          <w:p w14:paraId="6D8795A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05856757"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Employed labour</w:t>
            </w:r>
          </w:p>
        </w:tc>
      </w:tr>
      <w:tr w:rsidR="00894559" w:rsidRPr="00894559" w14:paraId="14D169E5" w14:textId="77777777" w:rsidTr="00302D83">
        <w:trPr>
          <w:trHeight w:val="255"/>
        </w:trPr>
        <w:tc>
          <w:tcPr>
            <w:tcW w:w="115" w:type="pct"/>
            <w:tcBorders>
              <w:top w:val="nil"/>
              <w:left w:val="nil"/>
              <w:bottom w:val="nil"/>
              <w:right w:val="nil"/>
            </w:tcBorders>
            <w:shd w:val="clear" w:color="auto" w:fill="auto"/>
            <w:vAlign w:val="center"/>
            <w:hideMark/>
          </w:tcPr>
          <w:p w14:paraId="6F2F9718"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0FC46A7C"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4.3</w:t>
            </w:r>
          </w:p>
        </w:tc>
        <w:tc>
          <w:tcPr>
            <w:tcW w:w="196" w:type="pct"/>
            <w:tcBorders>
              <w:top w:val="nil"/>
              <w:left w:val="nil"/>
              <w:bottom w:val="nil"/>
              <w:right w:val="nil"/>
            </w:tcBorders>
            <w:shd w:val="clear" w:color="000000" w:fill="C00000"/>
            <w:vAlign w:val="center"/>
            <w:hideMark/>
          </w:tcPr>
          <w:p w14:paraId="7D35C6C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4.5</w:t>
            </w:r>
          </w:p>
        </w:tc>
        <w:tc>
          <w:tcPr>
            <w:tcW w:w="143" w:type="pct"/>
            <w:tcBorders>
              <w:top w:val="nil"/>
              <w:left w:val="nil"/>
              <w:bottom w:val="nil"/>
              <w:right w:val="nil"/>
            </w:tcBorders>
            <w:shd w:val="clear" w:color="000000" w:fill="C00000"/>
            <w:vAlign w:val="center"/>
            <w:hideMark/>
          </w:tcPr>
          <w:p w14:paraId="13178ED2"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09CECF8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DFD361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6107FA5"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51FDC9B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1031279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48C95E3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703150C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EF5D85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8792B7E"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B8648DB"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9A5C95B"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82A930E"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single" w:sz="8" w:space="0" w:color="auto"/>
            </w:tcBorders>
            <w:shd w:val="clear" w:color="000000" w:fill="F2DCDB"/>
            <w:vAlign w:val="center"/>
            <w:hideMark/>
          </w:tcPr>
          <w:p w14:paraId="4458689C"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$0.45</w:t>
            </w:r>
          </w:p>
        </w:tc>
        <w:tc>
          <w:tcPr>
            <w:tcW w:w="947" w:type="pct"/>
            <w:gridSpan w:val="4"/>
            <w:tcBorders>
              <w:top w:val="nil"/>
              <w:left w:val="nil"/>
              <w:bottom w:val="nil"/>
              <w:right w:val="nil"/>
            </w:tcBorders>
            <w:shd w:val="clear" w:color="000000" w:fill="C00000"/>
            <w:vAlign w:val="center"/>
            <w:hideMark/>
          </w:tcPr>
          <w:p w14:paraId="0EB2116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$0.47</w:t>
            </w:r>
          </w:p>
        </w:tc>
        <w:tc>
          <w:tcPr>
            <w:tcW w:w="143" w:type="pct"/>
            <w:tcBorders>
              <w:top w:val="nil"/>
              <w:left w:val="nil"/>
              <w:bottom w:val="nil"/>
              <w:right w:val="nil"/>
            </w:tcBorders>
            <w:shd w:val="clear" w:color="auto" w:fill="auto"/>
            <w:vAlign w:val="center"/>
            <w:hideMark/>
          </w:tcPr>
          <w:p w14:paraId="6053338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72EC8CF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E8F88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F927B2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18B5E9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AB95F8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0492F51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0D61A60F" w14:textId="77777777" w:rsidTr="00302D83">
        <w:trPr>
          <w:trHeight w:val="255"/>
        </w:trPr>
        <w:tc>
          <w:tcPr>
            <w:tcW w:w="115" w:type="pct"/>
            <w:tcBorders>
              <w:top w:val="nil"/>
              <w:left w:val="nil"/>
              <w:bottom w:val="nil"/>
              <w:right w:val="nil"/>
            </w:tcBorders>
            <w:shd w:val="clear" w:color="auto" w:fill="auto"/>
            <w:vAlign w:val="center"/>
            <w:hideMark/>
          </w:tcPr>
          <w:p w14:paraId="40D8374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auto" w:fill="auto"/>
            <w:vAlign w:val="center"/>
            <w:hideMark/>
          </w:tcPr>
          <w:p w14:paraId="41CE7F41"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29F4CB3D"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Total FTE</w:t>
            </w:r>
          </w:p>
        </w:tc>
        <w:tc>
          <w:tcPr>
            <w:tcW w:w="143" w:type="pct"/>
            <w:tcBorders>
              <w:top w:val="nil"/>
              <w:left w:val="nil"/>
              <w:bottom w:val="nil"/>
              <w:right w:val="nil"/>
            </w:tcBorders>
            <w:shd w:val="clear" w:color="auto" w:fill="auto"/>
            <w:vAlign w:val="center"/>
            <w:hideMark/>
          </w:tcPr>
          <w:p w14:paraId="2F25A8D8" w14:textId="77777777" w:rsidR="00894559" w:rsidRPr="00894559" w:rsidRDefault="00894559" w:rsidP="00894559">
            <w:pPr>
              <w:spacing w:after="0" w:line="240" w:lineRule="auto"/>
              <w:rPr>
                <w:rFonts w:ascii="VIC" w:eastAsia="Times New Roman" w:hAnsi="VIC" w:cs="Arial"/>
                <w:sz w:val="12"/>
                <w:szCs w:val="12"/>
                <w:lang w:eastAsia="en-AU"/>
              </w:rPr>
            </w:pPr>
          </w:p>
        </w:tc>
        <w:tc>
          <w:tcPr>
            <w:tcW w:w="1048" w:type="pct"/>
            <w:gridSpan w:val="6"/>
            <w:tcBorders>
              <w:top w:val="nil"/>
              <w:left w:val="nil"/>
              <w:bottom w:val="nil"/>
              <w:right w:val="single" w:sz="8" w:space="0" w:color="000000"/>
            </w:tcBorders>
            <w:shd w:val="clear" w:color="auto" w:fill="auto"/>
            <w:vAlign w:val="center"/>
            <w:hideMark/>
          </w:tcPr>
          <w:p w14:paraId="52CB3D7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5A01AD49"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Repairs and maintenance</w:t>
            </w:r>
          </w:p>
        </w:tc>
      </w:tr>
      <w:tr w:rsidR="00894559" w:rsidRPr="00894559" w14:paraId="4A6859BA" w14:textId="77777777" w:rsidTr="00302D83">
        <w:trPr>
          <w:trHeight w:val="255"/>
        </w:trPr>
        <w:tc>
          <w:tcPr>
            <w:tcW w:w="115" w:type="pct"/>
            <w:tcBorders>
              <w:top w:val="nil"/>
              <w:left w:val="nil"/>
              <w:bottom w:val="nil"/>
              <w:right w:val="nil"/>
            </w:tcBorders>
            <w:shd w:val="clear" w:color="auto" w:fill="auto"/>
            <w:vAlign w:val="center"/>
            <w:hideMark/>
          </w:tcPr>
          <w:p w14:paraId="762C4D6F"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1CA3A02D"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100</w:t>
            </w:r>
          </w:p>
        </w:tc>
        <w:tc>
          <w:tcPr>
            <w:tcW w:w="196" w:type="pct"/>
            <w:tcBorders>
              <w:top w:val="nil"/>
              <w:left w:val="nil"/>
              <w:bottom w:val="nil"/>
              <w:right w:val="nil"/>
            </w:tcBorders>
            <w:shd w:val="clear" w:color="000000" w:fill="C00000"/>
            <w:vAlign w:val="center"/>
            <w:hideMark/>
          </w:tcPr>
          <w:p w14:paraId="4C4493C5"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100</w:t>
            </w:r>
          </w:p>
        </w:tc>
        <w:tc>
          <w:tcPr>
            <w:tcW w:w="143" w:type="pct"/>
            <w:tcBorders>
              <w:top w:val="nil"/>
              <w:left w:val="nil"/>
              <w:bottom w:val="nil"/>
              <w:right w:val="nil"/>
            </w:tcBorders>
            <w:shd w:val="clear" w:color="000000" w:fill="C00000"/>
            <w:vAlign w:val="center"/>
            <w:hideMark/>
          </w:tcPr>
          <w:p w14:paraId="7DE5D9F5"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75E793B2"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501A121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1334008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D03FEA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D4DF3F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294F84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805F32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74D982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6D1DA9D"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BBCB4D2"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1719277"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D0C9F38"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single" w:sz="8" w:space="0" w:color="auto"/>
            </w:tcBorders>
            <w:shd w:val="clear" w:color="000000" w:fill="F2DCDB"/>
            <w:vAlign w:val="center"/>
            <w:hideMark/>
          </w:tcPr>
          <w:p w14:paraId="184505D5"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$0.31</w:t>
            </w:r>
          </w:p>
        </w:tc>
        <w:tc>
          <w:tcPr>
            <w:tcW w:w="660" w:type="pct"/>
            <w:gridSpan w:val="2"/>
            <w:tcBorders>
              <w:top w:val="nil"/>
              <w:left w:val="nil"/>
              <w:bottom w:val="nil"/>
              <w:right w:val="nil"/>
            </w:tcBorders>
            <w:shd w:val="clear" w:color="000000" w:fill="C00000"/>
            <w:vAlign w:val="center"/>
            <w:hideMark/>
          </w:tcPr>
          <w:p w14:paraId="2AFD71C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$0.36</w:t>
            </w:r>
          </w:p>
        </w:tc>
        <w:tc>
          <w:tcPr>
            <w:tcW w:w="143" w:type="pct"/>
            <w:tcBorders>
              <w:top w:val="nil"/>
              <w:left w:val="nil"/>
              <w:bottom w:val="nil"/>
              <w:right w:val="nil"/>
            </w:tcBorders>
            <w:shd w:val="clear" w:color="auto" w:fill="auto"/>
            <w:vAlign w:val="center"/>
            <w:hideMark/>
          </w:tcPr>
          <w:p w14:paraId="5803B2D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20F1CFF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C4A82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E739D1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45E226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A5A488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49CE94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2AD8C1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46E4965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7243C6D3" w14:textId="77777777" w:rsidTr="00302D83">
        <w:trPr>
          <w:trHeight w:val="255"/>
        </w:trPr>
        <w:tc>
          <w:tcPr>
            <w:tcW w:w="115" w:type="pct"/>
            <w:tcBorders>
              <w:top w:val="nil"/>
              <w:left w:val="nil"/>
              <w:bottom w:val="nil"/>
              <w:right w:val="nil"/>
            </w:tcBorders>
            <w:shd w:val="clear" w:color="auto" w:fill="auto"/>
            <w:vAlign w:val="center"/>
            <w:hideMark/>
          </w:tcPr>
          <w:p w14:paraId="2047116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auto" w:fill="auto"/>
            <w:vAlign w:val="center"/>
            <w:hideMark/>
          </w:tcPr>
          <w:p w14:paraId="61739EA4"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199" w:type="pct"/>
            <w:gridSpan w:val="8"/>
            <w:tcBorders>
              <w:top w:val="nil"/>
              <w:left w:val="nil"/>
              <w:bottom w:val="nil"/>
              <w:right w:val="nil"/>
            </w:tcBorders>
            <w:shd w:val="clear" w:color="auto" w:fill="auto"/>
            <w:vAlign w:val="center"/>
            <w:hideMark/>
          </w:tcPr>
          <w:p w14:paraId="2B99EDF1"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Labour efficiency (cows / FTE)</w:t>
            </w:r>
          </w:p>
        </w:tc>
        <w:tc>
          <w:tcPr>
            <w:tcW w:w="143" w:type="pct"/>
            <w:tcBorders>
              <w:top w:val="nil"/>
              <w:left w:val="nil"/>
              <w:bottom w:val="nil"/>
              <w:right w:val="nil"/>
            </w:tcBorders>
            <w:shd w:val="clear" w:color="auto" w:fill="auto"/>
            <w:vAlign w:val="center"/>
            <w:hideMark/>
          </w:tcPr>
          <w:p w14:paraId="4B4A13C3" w14:textId="77777777" w:rsidR="00894559" w:rsidRPr="00894559" w:rsidRDefault="00894559" w:rsidP="00894559">
            <w:pPr>
              <w:spacing w:after="0" w:line="240" w:lineRule="auto"/>
              <w:rPr>
                <w:rFonts w:ascii="VIC" w:eastAsia="Times New Roman" w:hAnsi="VIC" w:cs="Arial"/>
                <w:sz w:val="12"/>
                <w:szCs w:val="12"/>
                <w:lang w:eastAsia="en-AU"/>
              </w:rPr>
            </w:pPr>
          </w:p>
        </w:tc>
        <w:tc>
          <w:tcPr>
            <w:tcW w:w="1048" w:type="pct"/>
            <w:gridSpan w:val="6"/>
            <w:tcBorders>
              <w:top w:val="nil"/>
              <w:left w:val="nil"/>
              <w:bottom w:val="nil"/>
              <w:right w:val="single" w:sz="8" w:space="0" w:color="000000"/>
            </w:tcBorders>
            <w:shd w:val="clear" w:color="auto" w:fill="auto"/>
            <w:vAlign w:val="center"/>
            <w:hideMark/>
          </w:tcPr>
          <w:p w14:paraId="73E4F82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3211DC78"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All other overheads</w:t>
            </w:r>
          </w:p>
        </w:tc>
      </w:tr>
      <w:tr w:rsidR="00894559" w:rsidRPr="00894559" w14:paraId="74D9A834" w14:textId="77777777" w:rsidTr="00302D83">
        <w:trPr>
          <w:trHeight w:val="255"/>
        </w:trPr>
        <w:tc>
          <w:tcPr>
            <w:tcW w:w="115" w:type="pct"/>
            <w:tcBorders>
              <w:top w:val="nil"/>
              <w:left w:val="nil"/>
              <w:bottom w:val="nil"/>
              <w:right w:val="nil"/>
            </w:tcBorders>
            <w:shd w:val="clear" w:color="auto" w:fill="auto"/>
            <w:vAlign w:val="center"/>
            <w:hideMark/>
          </w:tcPr>
          <w:p w14:paraId="2D2F87B0" w14:textId="77777777" w:rsidR="00894559" w:rsidRPr="00894559" w:rsidRDefault="00894559" w:rsidP="00894559">
            <w:pPr>
              <w:spacing w:after="0" w:line="240" w:lineRule="auto"/>
              <w:rPr>
                <w:rFonts w:ascii="VIC" w:eastAsia="Times New Roman" w:hAnsi="VIC" w:cs="Arial"/>
                <w:sz w:val="12"/>
                <w:szCs w:val="12"/>
                <w:lang w:eastAsia="en-AU"/>
              </w:rPr>
            </w:pPr>
          </w:p>
        </w:tc>
        <w:tc>
          <w:tcPr>
            <w:tcW w:w="547" w:type="pct"/>
            <w:tcBorders>
              <w:top w:val="nil"/>
              <w:left w:val="nil"/>
              <w:bottom w:val="nil"/>
              <w:right w:val="single" w:sz="8" w:space="0" w:color="auto"/>
            </w:tcBorders>
            <w:shd w:val="clear" w:color="000000" w:fill="F2DCDB"/>
            <w:vAlign w:val="center"/>
            <w:hideMark/>
          </w:tcPr>
          <w:p w14:paraId="1375284F"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57,300</w:t>
            </w:r>
          </w:p>
        </w:tc>
        <w:tc>
          <w:tcPr>
            <w:tcW w:w="196" w:type="pct"/>
            <w:tcBorders>
              <w:top w:val="nil"/>
              <w:left w:val="nil"/>
              <w:bottom w:val="nil"/>
              <w:right w:val="nil"/>
            </w:tcBorders>
            <w:shd w:val="clear" w:color="000000" w:fill="C00000"/>
            <w:vAlign w:val="center"/>
            <w:hideMark/>
          </w:tcPr>
          <w:p w14:paraId="1098091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54,166</w:t>
            </w:r>
          </w:p>
        </w:tc>
        <w:tc>
          <w:tcPr>
            <w:tcW w:w="143" w:type="pct"/>
            <w:tcBorders>
              <w:top w:val="nil"/>
              <w:left w:val="nil"/>
              <w:bottom w:val="nil"/>
              <w:right w:val="nil"/>
            </w:tcBorders>
            <w:shd w:val="clear" w:color="000000" w:fill="C00000"/>
            <w:vAlign w:val="center"/>
            <w:hideMark/>
          </w:tcPr>
          <w:p w14:paraId="33A249AB"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73F0FE6F"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7F5DD5F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4DE574D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000000" w:fill="C00000"/>
            <w:vAlign w:val="center"/>
            <w:hideMark/>
          </w:tcPr>
          <w:p w14:paraId="76C114EE"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Cambria" w:eastAsia="Times New Roman" w:hAnsi="Cambria" w:cs="Cambria"/>
                <w:b/>
                <w:bCs/>
                <w:color w:val="FFFFFF"/>
                <w:sz w:val="16"/>
                <w:szCs w:val="16"/>
                <w:lang w:eastAsia="en-AU"/>
              </w:rPr>
              <w:t> </w:t>
            </w:r>
          </w:p>
        </w:tc>
        <w:tc>
          <w:tcPr>
            <w:tcW w:w="143" w:type="pct"/>
            <w:tcBorders>
              <w:top w:val="nil"/>
              <w:left w:val="nil"/>
              <w:bottom w:val="nil"/>
              <w:right w:val="nil"/>
            </w:tcBorders>
            <w:shd w:val="clear" w:color="auto" w:fill="auto"/>
            <w:vAlign w:val="center"/>
            <w:hideMark/>
          </w:tcPr>
          <w:p w14:paraId="684CD5B6"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66AF8CA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B3747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A89352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CCA0818"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DA54727"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618" w:type="pct"/>
            <w:gridSpan w:val="3"/>
            <w:tcBorders>
              <w:top w:val="nil"/>
              <w:left w:val="nil"/>
              <w:bottom w:val="nil"/>
              <w:right w:val="single" w:sz="8" w:space="0" w:color="000000"/>
            </w:tcBorders>
            <w:shd w:val="clear" w:color="000000" w:fill="F2DCDB"/>
            <w:vAlign w:val="center"/>
            <w:hideMark/>
          </w:tcPr>
          <w:p w14:paraId="38A7731E"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$0.77</w:t>
            </w:r>
          </w:p>
        </w:tc>
        <w:tc>
          <w:tcPr>
            <w:tcW w:w="1520" w:type="pct"/>
            <w:gridSpan w:val="8"/>
            <w:tcBorders>
              <w:top w:val="nil"/>
              <w:left w:val="nil"/>
              <w:bottom w:val="nil"/>
              <w:right w:val="nil"/>
            </w:tcBorders>
            <w:shd w:val="clear" w:color="000000" w:fill="C00000"/>
            <w:vAlign w:val="center"/>
            <w:hideMark/>
          </w:tcPr>
          <w:p w14:paraId="0AF81879"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$0.81</w:t>
            </w:r>
          </w:p>
        </w:tc>
        <w:tc>
          <w:tcPr>
            <w:tcW w:w="143" w:type="pct"/>
            <w:tcBorders>
              <w:top w:val="nil"/>
              <w:left w:val="nil"/>
              <w:bottom w:val="nil"/>
              <w:right w:val="nil"/>
            </w:tcBorders>
            <w:shd w:val="clear" w:color="auto" w:fill="auto"/>
            <w:vAlign w:val="center"/>
            <w:hideMark/>
          </w:tcPr>
          <w:p w14:paraId="6ACF93E0"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3868E1E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2AAE1EA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1CD422D7" w14:textId="77777777" w:rsidTr="00302D83">
        <w:trPr>
          <w:trHeight w:val="255"/>
        </w:trPr>
        <w:tc>
          <w:tcPr>
            <w:tcW w:w="115" w:type="pct"/>
            <w:tcBorders>
              <w:top w:val="nil"/>
              <w:left w:val="nil"/>
              <w:bottom w:val="nil"/>
              <w:right w:val="nil"/>
            </w:tcBorders>
            <w:shd w:val="clear" w:color="auto" w:fill="auto"/>
            <w:vAlign w:val="center"/>
            <w:hideMark/>
          </w:tcPr>
          <w:p w14:paraId="5D16C90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547" w:type="pct"/>
            <w:tcBorders>
              <w:top w:val="nil"/>
              <w:left w:val="nil"/>
              <w:bottom w:val="nil"/>
              <w:right w:val="single" w:sz="8" w:space="0" w:color="auto"/>
            </w:tcBorders>
            <w:shd w:val="clear" w:color="auto" w:fill="auto"/>
            <w:vAlign w:val="center"/>
            <w:hideMark/>
          </w:tcPr>
          <w:p w14:paraId="4E2BE2CB" w14:textId="77777777" w:rsidR="00894559" w:rsidRPr="00894559" w:rsidRDefault="00894559" w:rsidP="00894559">
            <w:pPr>
              <w:spacing w:after="0" w:line="240" w:lineRule="auto"/>
              <w:rPr>
                <w:rFonts w:ascii="VIC" w:eastAsia="Times New Roman" w:hAnsi="VIC" w:cs="Arial"/>
                <w:sz w:val="16"/>
                <w:szCs w:val="16"/>
                <w:lang w:eastAsia="en-AU"/>
              </w:rPr>
            </w:pPr>
            <w:r w:rsidRPr="00894559">
              <w:rPr>
                <w:rFonts w:ascii="Cambria" w:eastAsia="Times New Roman" w:hAnsi="Cambria" w:cs="Cambria"/>
                <w:sz w:val="16"/>
                <w:szCs w:val="16"/>
                <w:lang w:eastAsia="en-AU"/>
              </w:rPr>
              <w:t> </w:t>
            </w:r>
          </w:p>
        </w:tc>
        <w:tc>
          <w:tcPr>
            <w:tcW w:w="1055" w:type="pct"/>
            <w:gridSpan w:val="7"/>
            <w:tcBorders>
              <w:top w:val="nil"/>
              <w:left w:val="nil"/>
              <w:bottom w:val="nil"/>
              <w:right w:val="nil"/>
            </w:tcBorders>
            <w:shd w:val="clear" w:color="auto" w:fill="auto"/>
            <w:vAlign w:val="center"/>
            <w:hideMark/>
          </w:tcPr>
          <w:p w14:paraId="04A8753E"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Labour efficiency (kg MS / FTE)</w:t>
            </w:r>
          </w:p>
        </w:tc>
        <w:tc>
          <w:tcPr>
            <w:tcW w:w="143" w:type="pct"/>
            <w:tcBorders>
              <w:top w:val="nil"/>
              <w:left w:val="nil"/>
              <w:bottom w:val="nil"/>
              <w:right w:val="nil"/>
            </w:tcBorders>
            <w:shd w:val="clear" w:color="auto" w:fill="auto"/>
            <w:vAlign w:val="center"/>
            <w:hideMark/>
          </w:tcPr>
          <w:p w14:paraId="4DA689CA" w14:textId="77777777" w:rsidR="00894559" w:rsidRPr="00894559" w:rsidRDefault="00894559" w:rsidP="00894559">
            <w:pPr>
              <w:spacing w:after="0" w:line="240" w:lineRule="auto"/>
              <w:rPr>
                <w:rFonts w:ascii="VIC" w:eastAsia="Times New Roman" w:hAnsi="VIC" w:cs="Arial"/>
                <w:sz w:val="12"/>
                <w:szCs w:val="12"/>
                <w:lang w:eastAsia="en-AU"/>
              </w:rPr>
            </w:pPr>
          </w:p>
        </w:tc>
        <w:tc>
          <w:tcPr>
            <w:tcW w:w="143" w:type="pct"/>
            <w:tcBorders>
              <w:top w:val="nil"/>
              <w:left w:val="nil"/>
              <w:bottom w:val="nil"/>
              <w:right w:val="nil"/>
            </w:tcBorders>
            <w:shd w:val="clear" w:color="auto" w:fill="auto"/>
            <w:vAlign w:val="center"/>
            <w:hideMark/>
          </w:tcPr>
          <w:p w14:paraId="0900E20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01ECD42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7592D3CC"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Imputed labour</w:t>
            </w:r>
          </w:p>
        </w:tc>
      </w:tr>
      <w:tr w:rsidR="00894559" w:rsidRPr="00894559" w14:paraId="5DBF5E8B" w14:textId="77777777" w:rsidTr="00302D83">
        <w:trPr>
          <w:trHeight w:val="255"/>
        </w:trPr>
        <w:tc>
          <w:tcPr>
            <w:tcW w:w="662" w:type="pct"/>
            <w:gridSpan w:val="2"/>
            <w:tcBorders>
              <w:top w:val="nil"/>
              <w:left w:val="nil"/>
              <w:bottom w:val="nil"/>
              <w:right w:val="nil"/>
            </w:tcBorders>
            <w:shd w:val="clear" w:color="auto" w:fill="auto"/>
            <w:vAlign w:val="center"/>
            <w:hideMark/>
          </w:tcPr>
          <w:p w14:paraId="1149418A" w14:textId="77777777" w:rsidR="00894559" w:rsidRPr="00894559" w:rsidRDefault="00894559" w:rsidP="00894559">
            <w:pPr>
              <w:spacing w:after="0" w:line="240" w:lineRule="auto"/>
              <w:rPr>
                <w:rFonts w:ascii="VIC" w:eastAsia="Times New Roman" w:hAnsi="VIC" w:cs="Arial"/>
                <w:sz w:val="12"/>
                <w:szCs w:val="12"/>
                <w:lang w:eastAsia="en-AU"/>
              </w:rPr>
            </w:pPr>
          </w:p>
        </w:tc>
        <w:tc>
          <w:tcPr>
            <w:tcW w:w="1199" w:type="pct"/>
            <w:gridSpan w:val="8"/>
            <w:tcBorders>
              <w:top w:val="nil"/>
              <w:left w:val="nil"/>
              <w:bottom w:val="nil"/>
              <w:right w:val="nil"/>
            </w:tcBorders>
            <w:shd w:val="clear" w:color="auto" w:fill="auto"/>
            <w:vAlign w:val="center"/>
            <w:hideMark/>
          </w:tcPr>
          <w:p w14:paraId="4263FDC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10BD9C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EAE149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757A26B"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7FEAF01"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08C5B74"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475" w:type="pct"/>
            <w:gridSpan w:val="2"/>
            <w:tcBorders>
              <w:top w:val="nil"/>
              <w:left w:val="nil"/>
              <w:bottom w:val="nil"/>
              <w:right w:val="single" w:sz="8" w:space="0" w:color="000000"/>
            </w:tcBorders>
            <w:shd w:val="clear" w:color="000000" w:fill="F2DCDB"/>
            <w:vAlign w:val="center"/>
            <w:hideMark/>
          </w:tcPr>
          <w:p w14:paraId="339D63C8"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$0.32</w:t>
            </w:r>
          </w:p>
        </w:tc>
        <w:tc>
          <w:tcPr>
            <w:tcW w:w="1233" w:type="pct"/>
            <w:gridSpan w:val="6"/>
            <w:tcBorders>
              <w:top w:val="nil"/>
              <w:left w:val="nil"/>
              <w:bottom w:val="nil"/>
              <w:right w:val="nil"/>
            </w:tcBorders>
            <w:shd w:val="clear" w:color="000000" w:fill="C00000"/>
            <w:vAlign w:val="center"/>
            <w:hideMark/>
          </w:tcPr>
          <w:p w14:paraId="3809C60D"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$0.38</w:t>
            </w:r>
          </w:p>
        </w:tc>
        <w:tc>
          <w:tcPr>
            <w:tcW w:w="143" w:type="pct"/>
            <w:tcBorders>
              <w:top w:val="nil"/>
              <w:left w:val="nil"/>
              <w:bottom w:val="nil"/>
              <w:right w:val="nil"/>
            </w:tcBorders>
            <w:shd w:val="clear" w:color="auto" w:fill="auto"/>
            <w:vAlign w:val="center"/>
            <w:hideMark/>
          </w:tcPr>
          <w:p w14:paraId="69FFA4C1"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0F607D9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3BFF9C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6DD3568"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1F56BDE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58E72AB5" w14:textId="77777777" w:rsidTr="00302D83">
        <w:trPr>
          <w:trHeight w:val="255"/>
        </w:trPr>
        <w:tc>
          <w:tcPr>
            <w:tcW w:w="662" w:type="pct"/>
            <w:gridSpan w:val="2"/>
            <w:tcBorders>
              <w:top w:val="nil"/>
              <w:left w:val="nil"/>
              <w:bottom w:val="nil"/>
              <w:right w:val="nil"/>
            </w:tcBorders>
            <w:shd w:val="clear" w:color="auto" w:fill="auto"/>
            <w:vAlign w:val="center"/>
            <w:hideMark/>
          </w:tcPr>
          <w:p w14:paraId="119AD35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199" w:type="pct"/>
            <w:gridSpan w:val="8"/>
            <w:tcBorders>
              <w:top w:val="nil"/>
              <w:left w:val="nil"/>
              <w:bottom w:val="nil"/>
              <w:right w:val="nil"/>
            </w:tcBorders>
            <w:shd w:val="clear" w:color="auto" w:fill="auto"/>
            <w:vAlign w:val="center"/>
            <w:hideMark/>
          </w:tcPr>
          <w:p w14:paraId="7BAB5A98"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7BF61D1"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04187EA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3ABF5330"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Depreciation</w:t>
            </w:r>
          </w:p>
        </w:tc>
      </w:tr>
      <w:tr w:rsidR="00894559" w:rsidRPr="00894559" w14:paraId="60E5A17F" w14:textId="77777777" w:rsidTr="00302D83">
        <w:trPr>
          <w:trHeight w:val="255"/>
        </w:trPr>
        <w:tc>
          <w:tcPr>
            <w:tcW w:w="662" w:type="pct"/>
            <w:gridSpan w:val="2"/>
            <w:tcBorders>
              <w:top w:val="nil"/>
              <w:left w:val="nil"/>
              <w:bottom w:val="nil"/>
              <w:right w:val="nil"/>
            </w:tcBorders>
            <w:shd w:val="clear" w:color="auto" w:fill="auto"/>
            <w:vAlign w:val="center"/>
            <w:hideMark/>
          </w:tcPr>
          <w:p w14:paraId="375E4C87" w14:textId="77777777" w:rsidR="00894559" w:rsidRPr="00894559" w:rsidRDefault="00894559" w:rsidP="00894559">
            <w:pPr>
              <w:spacing w:after="0" w:line="240" w:lineRule="auto"/>
              <w:rPr>
                <w:rFonts w:ascii="VIC" w:eastAsia="Times New Roman" w:hAnsi="VIC" w:cs="Arial"/>
                <w:sz w:val="12"/>
                <w:szCs w:val="12"/>
                <w:lang w:eastAsia="en-AU"/>
              </w:rPr>
            </w:pPr>
          </w:p>
        </w:tc>
        <w:tc>
          <w:tcPr>
            <w:tcW w:w="1199" w:type="pct"/>
            <w:gridSpan w:val="8"/>
            <w:tcBorders>
              <w:top w:val="nil"/>
              <w:left w:val="nil"/>
              <w:bottom w:val="nil"/>
              <w:right w:val="nil"/>
            </w:tcBorders>
            <w:shd w:val="clear" w:color="auto" w:fill="auto"/>
            <w:vAlign w:val="center"/>
            <w:hideMark/>
          </w:tcPr>
          <w:p w14:paraId="37AAAAAA"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9620A8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000000" w:fill="F2DCDB"/>
            <w:vAlign w:val="center"/>
            <w:hideMark/>
          </w:tcPr>
          <w:p w14:paraId="3139F365"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$2.54</w:t>
            </w:r>
          </w:p>
        </w:tc>
        <w:tc>
          <w:tcPr>
            <w:tcW w:w="1663" w:type="pct"/>
            <w:gridSpan w:val="9"/>
            <w:tcBorders>
              <w:top w:val="nil"/>
              <w:left w:val="nil"/>
              <w:bottom w:val="nil"/>
              <w:right w:val="nil"/>
            </w:tcBorders>
            <w:shd w:val="clear" w:color="000000" w:fill="C00000"/>
            <w:vAlign w:val="center"/>
            <w:hideMark/>
          </w:tcPr>
          <w:p w14:paraId="173B3F30"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$2.93</w:t>
            </w:r>
          </w:p>
        </w:tc>
        <w:tc>
          <w:tcPr>
            <w:tcW w:w="143" w:type="pct"/>
            <w:tcBorders>
              <w:top w:val="nil"/>
              <w:left w:val="nil"/>
              <w:bottom w:val="nil"/>
              <w:right w:val="nil"/>
            </w:tcBorders>
            <w:shd w:val="clear" w:color="auto" w:fill="auto"/>
            <w:vAlign w:val="center"/>
            <w:hideMark/>
          </w:tcPr>
          <w:p w14:paraId="56F3D19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1" w:type="pct"/>
            <w:tcBorders>
              <w:top w:val="nil"/>
              <w:left w:val="nil"/>
              <w:bottom w:val="nil"/>
              <w:right w:val="nil"/>
            </w:tcBorders>
            <w:shd w:val="clear" w:color="auto" w:fill="auto"/>
            <w:vAlign w:val="center"/>
            <w:hideMark/>
          </w:tcPr>
          <w:p w14:paraId="62BBFCF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59792466" w14:textId="77777777" w:rsidTr="00302D83">
        <w:trPr>
          <w:trHeight w:val="255"/>
        </w:trPr>
        <w:tc>
          <w:tcPr>
            <w:tcW w:w="662" w:type="pct"/>
            <w:gridSpan w:val="2"/>
            <w:tcBorders>
              <w:top w:val="nil"/>
              <w:left w:val="nil"/>
              <w:bottom w:val="nil"/>
              <w:right w:val="nil"/>
            </w:tcBorders>
            <w:shd w:val="clear" w:color="auto" w:fill="auto"/>
            <w:vAlign w:val="center"/>
            <w:hideMark/>
          </w:tcPr>
          <w:p w14:paraId="64715D53"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199" w:type="pct"/>
            <w:gridSpan w:val="8"/>
            <w:tcBorders>
              <w:top w:val="nil"/>
              <w:left w:val="nil"/>
              <w:bottom w:val="nil"/>
              <w:right w:val="nil"/>
            </w:tcBorders>
            <w:shd w:val="clear" w:color="auto" w:fill="auto"/>
            <w:vAlign w:val="center"/>
            <w:hideMark/>
          </w:tcPr>
          <w:p w14:paraId="6C163156"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A6F9792"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auto" w:fill="auto"/>
            <w:vAlign w:val="center"/>
            <w:hideMark/>
          </w:tcPr>
          <w:p w14:paraId="1616821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7889CC8D"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Total overhead costs</w:t>
            </w:r>
          </w:p>
        </w:tc>
      </w:tr>
      <w:tr w:rsidR="00302D83" w:rsidRPr="00894559" w14:paraId="09BC32D0" w14:textId="77777777" w:rsidTr="00302D83">
        <w:trPr>
          <w:trHeight w:val="255"/>
        </w:trPr>
        <w:tc>
          <w:tcPr>
            <w:tcW w:w="662" w:type="pct"/>
            <w:gridSpan w:val="2"/>
            <w:tcBorders>
              <w:top w:val="nil"/>
              <w:left w:val="nil"/>
              <w:bottom w:val="nil"/>
              <w:right w:val="nil"/>
            </w:tcBorders>
            <w:shd w:val="clear" w:color="auto" w:fill="auto"/>
            <w:vAlign w:val="center"/>
            <w:hideMark/>
          </w:tcPr>
          <w:p w14:paraId="17763B8B" w14:textId="77777777" w:rsidR="00894559" w:rsidRPr="00894559" w:rsidRDefault="00894559" w:rsidP="00894559">
            <w:pPr>
              <w:spacing w:after="0" w:line="240" w:lineRule="auto"/>
              <w:rPr>
                <w:rFonts w:ascii="VIC" w:eastAsia="Times New Roman" w:hAnsi="VIC" w:cs="Arial"/>
                <w:sz w:val="12"/>
                <w:szCs w:val="12"/>
                <w:lang w:eastAsia="en-AU"/>
              </w:rPr>
            </w:pPr>
          </w:p>
        </w:tc>
        <w:tc>
          <w:tcPr>
            <w:tcW w:w="1199" w:type="pct"/>
            <w:gridSpan w:val="8"/>
            <w:tcBorders>
              <w:top w:val="nil"/>
              <w:left w:val="nil"/>
              <w:bottom w:val="nil"/>
              <w:right w:val="nil"/>
            </w:tcBorders>
            <w:shd w:val="clear" w:color="auto" w:fill="auto"/>
            <w:vAlign w:val="center"/>
            <w:hideMark/>
          </w:tcPr>
          <w:p w14:paraId="2DD6F8D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B155CE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D99A2A4"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A016B8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3872748"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2FADE0E"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D25A450"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332" w:type="pct"/>
            <w:tcBorders>
              <w:top w:val="nil"/>
              <w:left w:val="nil"/>
              <w:bottom w:val="nil"/>
              <w:right w:val="nil"/>
            </w:tcBorders>
            <w:shd w:val="clear" w:color="auto" w:fill="auto"/>
            <w:vAlign w:val="center"/>
            <w:hideMark/>
          </w:tcPr>
          <w:p w14:paraId="281D7A1D"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517" w:type="pct"/>
            <w:tcBorders>
              <w:top w:val="nil"/>
              <w:left w:val="nil"/>
              <w:bottom w:val="nil"/>
              <w:right w:val="nil"/>
            </w:tcBorders>
            <w:shd w:val="clear" w:color="auto" w:fill="auto"/>
            <w:vAlign w:val="center"/>
            <w:hideMark/>
          </w:tcPr>
          <w:p w14:paraId="0DE2777D" w14:textId="77777777" w:rsidR="00894559" w:rsidRPr="00894559" w:rsidRDefault="00894559" w:rsidP="00894559">
            <w:pPr>
              <w:spacing w:after="0" w:line="240" w:lineRule="auto"/>
              <w:rPr>
                <w:rFonts w:ascii="VIC" w:eastAsia="Times New Roman" w:hAnsi="VIC" w:cs="Arial"/>
                <w:b/>
                <w:bCs/>
                <w:sz w:val="16"/>
                <w:szCs w:val="16"/>
                <w:lang w:eastAsia="en-AU"/>
              </w:rPr>
            </w:pPr>
            <w:r w:rsidRPr="00894559">
              <w:rPr>
                <w:rFonts w:ascii="VIC" w:eastAsia="Times New Roman" w:hAnsi="VIC" w:cs="Arial"/>
                <w:b/>
                <w:bCs/>
                <w:sz w:val="16"/>
                <w:szCs w:val="16"/>
                <w:lang w:eastAsia="en-AU"/>
              </w:rPr>
              <w:t>Profit ($/kg MS)</w:t>
            </w:r>
          </w:p>
        </w:tc>
        <w:tc>
          <w:tcPr>
            <w:tcW w:w="143" w:type="pct"/>
            <w:tcBorders>
              <w:top w:val="nil"/>
              <w:left w:val="nil"/>
              <w:bottom w:val="nil"/>
              <w:right w:val="nil"/>
            </w:tcBorders>
            <w:shd w:val="clear" w:color="auto" w:fill="auto"/>
            <w:vAlign w:val="center"/>
            <w:hideMark/>
          </w:tcPr>
          <w:p w14:paraId="440EBECA" w14:textId="77777777" w:rsidR="00894559" w:rsidRPr="00894559" w:rsidRDefault="00894559" w:rsidP="00894559">
            <w:pPr>
              <w:spacing w:after="0" w:line="240" w:lineRule="auto"/>
              <w:rPr>
                <w:rFonts w:ascii="VIC" w:eastAsia="Times New Roman" w:hAnsi="VIC" w:cs="Arial"/>
                <w:b/>
                <w:bCs/>
                <w:sz w:val="16"/>
                <w:szCs w:val="16"/>
                <w:lang w:eastAsia="en-AU"/>
              </w:rPr>
            </w:pPr>
          </w:p>
        </w:tc>
        <w:tc>
          <w:tcPr>
            <w:tcW w:w="143" w:type="pct"/>
            <w:tcBorders>
              <w:top w:val="nil"/>
              <w:left w:val="nil"/>
              <w:bottom w:val="nil"/>
              <w:right w:val="nil"/>
            </w:tcBorders>
            <w:shd w:val="clear" w:color="auto" w:fill="auto"/>
            <w:vAlign w:val="center"/>
            <w:hideMark/>
          </w:tcPr>
          <w:p w14:paraId="04BA370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6DEEE99"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61744D9B"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45D20E0C"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2671BAE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741CE46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372EFC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3B656D26"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3D192C1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894559" w:rsidRPr="00894559" w14:paraId="41F4409C" w14:textId="77777777" w:rsidTr="00302D83">
        <w:trPr>
          <w:trHeight w:val="255"/>
        </w:trPr>
        <w:tc>
          <w:tcPr>
            <w:tcW w:w="662" w:type="pct"/>
            <w:gridSpan w:val="2"/>
            <w:tcBorders>
              <w:top w:val="nil"/>
              <w:left w:val="nil"/>
              <w:bottom w:val="nil"/>
              <w:right w:val="nil"/>
            </w:tcBorders>
            <w:shd w:val="clear" w:color="auto" w:fill="auto"/>
            <w:vAlign w:val="center"/>
            <w:hideMark/>
          </w:tcPr>
          <w:p w14:paraId="13F6169A"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199" w:type="pct"/>
            <w:gridSpan w:val="8"/>
            <w:tcBorders>
              <w:top w:val="nil"/>
              <w:left w:val="nil"/>
              <w:bottom w:val="nil"/>
              <w:right w:val="nil"/>
            </w:tcBorders>
            <w:shd w:val="clear" w:color="auto" w:fill="auto"/>
            <w:vAlign w:val="center"/>
            <w:hideMark/>
          </w:tcPr>
          <w:p w14:paraId="62CDDEE5"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0EECE5F0"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single" w:sz="8" w:space="0" w:color="000000"/>
            </w:tcBorders>
            <w:shd w:val="clear" w:color="000000" w:fill="F2DCDB"/>
            <w:vAlign w:val="center"/>
            <w:hideMark/>
          </w:tcPr>
          <w:p w14:paraId="313DED7F" w14:textId="77777777" w:rsidR="00894559" w:rsidRPr="00894559" w:rsidRDefault="00894559" w:rsidP="00894559">
            <w:pPr>
              <w:spacing w:after="0" w:line="240" w:lineRule="auto"/>
              <w:jc w:val="right"/>
              <w:rPr>
                <w:rFonts w:ascii="VIC" w:eastAsia="Times New Roman" w:hAnsi="VIC" w:cs="Arial"/>
                <w:sz w:val="16"/>
                <w:szCs w:val="16"/>
                <w:lang w:eastAsia="en-AU"/>
              </w:rPr>
            </w:pPr>
            <w:r w:rsidRPr="00894559">
              <w:rPr>
                <w:rFonts w:ascii="VIC" w:eastAsia="Times New Roman" w:hAnsi="VIC" w:cs="Arial"/>
                <w:sz w:val="16"/>
                <w:szCs w:val="16"/>
                <w:lang w:eastAsia="en-AU"/>
              </w:rPr>
              <w:t>$1.98</w:t>
            </w:r>
          </w:p>
        </w:tc>
        <w:tc>
          <w:tcPr>
            <w:tcW w:w="1377" w:type="pct"/>
            <w:gridSpan w:val="7"/>
            <w:tcBorders>
              <w:top w:val="nil"/>
              <w:left w:val="nil"/>
              <w:bottom w:val="nil"/>
              <w:right w:val="nil"/>
            </w:tcBorders>
            <w:shd w:val="clear" w:color="000000" w:fill="C00000"/>
            <w:vAlign w:val="center"/>
            <w:hideMark/>
          </w:tcPr>
          <w:p w14:paraId="2FCCFBA7"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r w:rsidRPr="00894559">
              <w:rPr>
                <w:rFonts w:ascii="VIC" w:eastAsia="Times New Roman" w:hAnsi="VIC" w:cs="Arial"/>
                <w:b/>
                <w:bCs/>
                <w:color w:val="FFFFFF"/>
                <w:sz w:val="16"/>
                <w:szCs w:val="16"/>
                <w:lang w:eastAsia="en-AU"/>
              </w:rPr>
              <w:t>$2.68</w:t>
            </w:r>
          </w:p>
        </w:tc>
        <w:tc>
          <w:tcPr>
            <w:tcW w:w="143" w:type="pct"/>
            <w:tcBorders>
              <w:top w:val="nil"/>
              <w:left w:val="nil"/>
              <w:bottom w:val="nil"/>
              <w:right w:val="nil"/>
            </w:tcBorders>
            <w:shd w:val="clear" w:color="auto" w:fill="auto"/>
            <w:vAlign w:val="center"/>
            <w:hideMark/>
          </w:tcPr>
          <w:p w14:paraId="65DEF954" w14:textId="77777777" w:rsidR="00894559" w:rsidRPr="00894559" w:rsidRDefault="00894559" w:rsidP="00894559">
            <w:pPr>
              <w:spacing w:after="0" w:line="240" w:lineRule="auto"/>
              <w:rPr>
                <w:rFonts w:ascii="VIC" w:eastAsia="Times New Roman" w:hAnsi="VIC" w:cs="Arial"/>
                <w:b/>
                <w:bCs/>
                <w:color w:val="FFFFFF"/>
                <w:sz w:val="16"/>
                <w:szCs w:val="16"/>
                <w:lang w:eastAsia="en-AU"/>
              </w:rPr>
            </w:pPr>
          </w:p>
        </w:tc>
        <w:tc>
          <w:tcPr>
            <w:tcW w:w="143" w:type="pct"/>
            <w:tcBorders>
              <w:top w:val="nil"/>
              <w:left w:val="nil"/>
              <w:bottom w:val="nil"/>
              <w:right w:val="nil"/>
            </w:tcBorders>
            <w:shd w:val="clear" w:color="auto" w:fill="auto"/>
            <w:vAlign w:val="center"/>
            <w:hideMark/>
          </w:tcPr>
          <w:p w14:paraId="360FE62E"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1AFE444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41" w:type="pct"/>
            <w:tcBorders>
              <w:top w:val="nil"/>
              <w:left w:val="nil"/>
              <w:bottom w:val="nil"/>
              <w:right w:val="nil"/>
            </w:tcBorders>
            <w:shd w:val="clear" w:color="auto" w:fill="auto"/>
            <w:vAlign w:val="center"/>
            <w:hideMark/>
          </w:tcPr>
          <w:p w14:paraId="278F5D1F"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r>
      <w:tr w:rsidR="00302D83" w:rsidRPr="00894559" w14:paraId="30AA2357" w14:textId="77777777" w:rsidTr="00302D83">
        <w:trPr>
          <w:trHeight w:val="255"/>
        </w:trPr>
        <w:tc>
          <w:tcPr>
            <w:tcW w:w="662" w:type="pct"/>
            <w:gridSpan w:val="2"/>
            <w:tcBorders>
              <w:top w:val="nil"/>
              <w:left w:val="nil"/>
              <w:bottom w:val="nil"/>
              <w:right w:val="nil"/>
            </w:tcBorders>
            <w:shd w:val="clear" w:color="auto" w:fill="auto"/>
            <w:vAlign w:val="center"/>
            <w:hideMark/>
          </w:tcPr>
          <w:p w14:paraId="525F6C0D"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199" w:type="pct"/>
            <w:gridSpan w:val="8"/>
            <w:tcBorders>
              <w:top w:val="nil"/>
              <w:left w:val="nil"/>
              <w:bottom w:val="nil"/>
              <w:right w:val="nil"/>
            </w:tcBorders>
            <w:shd w:val="clear" w:color="auto" w:fill="auto"/>
            <w:vAlign w:val="center"/>
            <w:hideMark/>
          </w:tcPr>
          <w:p w14:paraId="31C0FE39" w14:textId="77777777" w:rsidR="00894559" w:rsidRPr="00894559" w:rsidRDefault="00894559" w:rsidP="00894559">
            <w:pPr>
              <w:spacing w:after="0" w:line="240" w:lineRule="auto"/>
              <w:jc w:val="right"/>
              <w:rPr>
                <w:rFonts w:ascii="Times New Roman" w:eastAsia="Times New Roman" w:hAnsi="Times New Roman" w:cs="Times New Roman"/>
                <w:color w:val="auto"/>
                <w:sz w:val="20"/>
                <w:szCs w:val="20"/>
                <w:lang w:eastAsia="en-AU"/>
              </w:rPr>
            </w:pPr>
          </w:p>
        </w:tc>
        <w:tc>
          <w:tcPr>
            <w:tcW w:w="143" w:type="pct"/>
            <w:tcBorders>
              <w:top w:val="nil"/>
              <w:left w:val="nil"/>
              <w:bottom w:val="nil"/>
              <w:right w:val="nil"/>
            </w:tcBorders>
            <w:shd w:val="clear" w:color="auto" w:fill="auto"/>
            <w:vAlign w:val="center"/>
            <w:hideMark/>
          </w:tcPr>
          <w:p w14:paraId="53E59FD5"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048" w:type="pct"/>
            <w:gridSpan w:val="6"/>
            <w:tcBorders>
              <w:top w:val="nil"/>
              <w:left w:val="nil"/>
              <w:bottom w:val="nil"/>
              <w:right w:val="nil"/>
            </w:tcBorders>
            <w:shd w:val="clear" w:color="auto" w:fill="auto"/>
            <w:vAlign w:val="center"/>
            <w:hideMark/>
          </w:tcPr>
          <w:p w14:paraId="2B318107" w14:textId="77777777" w:rsidR="00894559" w:rsidRPr="00894559" w:rsidRDefault="00894559" w:rsidP="00894559">
            <w:pPr>
              <w:spacing w:after="0" w:line="240" w:lineRule="auto"/>
              <w:rPr>
                <w:rFonts w:ascii="Times New Roman" w:eastAsia="Times New Roman" w:hAnsi="Times New Roman" w:cs="Times New Roman"/>
                <w:color w:val="auto"/>
                <w:sz w:val="20"/>
                <w:szCs w:val="20"/>
                <w:lang w:eastAsia="en-AU"/>
              </w:rPr>
            </w:pPr>
          </w:p>
        </w:tc>
        <w:tc>
          <w:tcPr>
            <w:tcW w:w="1948" w:type="pct"/>
            <w:gridSpan w:val="11"/>
            <w:tcBorders>
              <w:top w:val="nil"/>
              <w:left w:val="nil"/>
              <w:bottom w:val="nil"/>
              <w:right w:val="nil"/>
            </w:tcBorders>
            <w:shd w:val="clear" w:color="auto" w:fill="auto"/>
            <w:vAlign w:val="center"/>
            <w:hideMark/>
          </w:tcPr>
          <w:p w14:paraId="252FAA6F" w14:textId="77777777" w:rsidR="00894559" w:rsidRPr="00894559" w:rsidRDefault="00894559" w:rsidP="00894559">
            <w:pPr>
              <w:spacing w:after="0" w:line="240" w:lineRule="auto"/>
              <w:rPr>
                <w:rFonts w:ascii="VIC" w:eastAsia="Times New Roman" w:hAnsi="VIC" w:cs="Arial"/>
                <w:sz w:val="12"/>
                <w:szCs w:val="12"/>
                <w:lang w:eastAsia="en-AU"/>
              </w:rPr>
            </w:pPr>
            <w:r w:rsidRPr="00894559">
              <w:rPr>
                <w:rFonts w:ascii="VIC" w:eastAsia="Times New Roman" w:hAnsi="VIC" w:cs="Arial"/>
                <w:sz w:val="12"/>
                <w:szCs w:val="12"/>
                <w:lang w:eastAsia="en-AU"/>
              </w:rPr>
              <w:t>Earnings before interest and tax</w:t>
            </w:r>
          </w:p>
        </w:tc>
      </w:tr>
    </w:tbl>
    <w:p w14:paraId="5D75F2FD" w14:textId="77777777" w:rsidR="00992CDE" w:rsidRDefault="00992CDE" w:rsidP="000B1DB0">
      <w:pPr>
        <w:pStyle w:val="Body"/>
        <w:rPr>
          <w:highlight w:val="yellow"/>
        </w:rPr>
      </w:pPr>
    </w:p>
    <w:p w14:paraId="077D72E2" w14:textId="77777777" w:rsidR="000B1DB0" w:rsidRDefault="000B1DB0" w:rsidP="000B1DB0">
      <w:pPr>
        <w:pStyle w:val="Body"/>
        <w:rPr>
          <w:highlight w:val="yellow"/>
        </w:rPr>
      </w:pPr>
    </w:p>
    <w:p w14:paraId="0DDF3C89" w14:textId="12CE180D" w:rsidR="000B1DB0" w:rsidRPr="008B11B5" w:rsidRDefault="000B1DB0" w:rsidP="00E86CB9">
      <w:pPr>
        <w:pStyle w:val="Body"/>
        <w:rPr>
          <w:b/>
          <w:highlight w:val="yellow"/>
        </w:rPr>
        <w:sectPr w:rsidR="000B1DB0" w:rsidRPr="008B11B5" w:rsidSect="005A4B10">
          <w:type w:val="continuous"/>
          <w:pgSz w:w="11900" w:h="16840"/>
          <w:pgMar w:top="1701" w:right="1134" w:bottom="1418" w:left="1134" w:header="709" w:footer="397" w:gutter="0"/>
          <w:cols w:space="708"/>
          <w:docGrid w:linePitch="360"/>
        </w:sectPr>
      </w:pPr>
    </w:p>
    <w:p w14:paraId="7746830D" w14:textId="77777777" w:rsidR="0054672D" w:rsidRPr="001765DC" w:rsidRDefault="0054672D" w:rsidP="003F6E2F">
      <w:pPr>
        <w:pStyle w:val="Heading3"/>
      </w:pPr>
      <w:bookmarkStart w:id="61" w:name="_Toc112702867"/>
      <w:r w:rsidRPr="001765DC">
        <w:t>Gross farm income</w:t>
      </w:r>
      <w:bookmarkEnd w:id="61"/>
      <w:r w:rsidRPr="001765DC">
        <w:t xml:space="preserve"> </w:t>
      </w:r>
    </w:p>
    <w:p w14:paraId="13D783EF" w14:textId="11CB9469" w:rsidR="001765DC" w:rsidRDefault="001765DC" w:rsidP="001765DC">
      <w:pPr>
        <w:pStyle w:val="Body"/>
      </w:pPr>
      <w:r w:rsidRPr="001765DC">
        <w:t xml:space="preserve">Gross farm income </w:t>
      </w:r>
      <w:r w:rsidR="001164CD">
        <w:t>increa</w:t>
      </w:r>
      <w:r w:rsidR="00E86CB9">
        <w:t>s</w:t>
      </w:r>
      <w:r w:rsidR="001164CD">
        <w:t>ed by</w:t>
      </w:r>
      <w:r w:rsidRPr="001765DC">
        <w:t xml:space="preserve"> 26</w:t>
      </w:r>
      <w:r w:rsidR="3092956B">
        <w:t>%</w:t>
      </w:r>
      <w:r w:rsidRPr="001765DC">
        <w:t xml:space="preserve"> to $10.97/kg MS, the second highest for Northern Victoria in the 17-year history of </w:t>
      </w:r>
      <w:r w:rsidR="00CA6DDB">
        <w:t>DFM</w:t>
      </w:r>
      <w:r w:rsidRPr="001765DC">
        <w:t xml:space="preserve"> (accounting for inflation). The record-high milk price in 2022-23 underpinned the high incomes.</w:t>
      </w:r>
      <w:r>
        <w:t xml:space="preserve"> </w:t>
      </w:r>
    </w:p>
    <w:p w14:paraId="2436149E" w14:textId="77777777" w:rsidR="006913DC" w:rsidRPr="003601AE" w:rsidRDefault="006913DC" w:rsidP="003F6E2F">
      <w:pPr>
        <w:pStyle w:val="Heading3"/>
      </w:pPr>
      <w:bookmarkStart w:id="62" w:name="_Toc112702868"/>
      <w:r w:rsidRPr="003601AE">
        <w:t>Variable costs</w:t>
      </w:r>
      <w:bookmarkEnd w:id="62"/>
      <w:r w:rsidRPr="003601AE">
        <w:t xml:space="preserve"> </w:t>
      </w:r>
    </w:p>
    <w:p w14:paraId="12580467" w14:textId="2EF3499D" w:rsidR="00076682" w:rsidRDefault="00705E50" w:rsidP="00076682">
      <w:pPr>
        <w:pStyle w:val="Body"/>
      </w:pPr>
      <w:r w:rsidRPr="00705E50">
        <w:t xml:space="preserve">Homegrown and purchased feed costs </w:t>
      </w:r>
      <w:r>
        <w:t>for Northern Victoria</w:t>
      </w:r>
      <w:r w:rsidR="0023728F">
        <w:t>n</w:t>
      </w:r>
      <w:r>
        <w:t xml:space="preserve"> farms </w:t>
      </w:r>
      <w:r w:rsidRPr="00705E50">
        <w:t xml:space="preserve">represent a higher proportion of </w:t>
      </w:r>
      <w:r w:rsidR="005F5C13">
        <w:t xml:space="preserve">total </w:t>
      </w:r>
      <w:r w:rsidRPr="00705E50">
        <w:t xml:space="preserve">costs than other regions. </w:t>
      </w:r>
      <w:r w:rsidR="00076682" w:rsidRPr="00EF535F">
        <w:t xml:space="preserve">The </w:t>
      </w:r>
      <w:r w:rsidR="00076682">
        <w:t xml:space="preserve">wet spring and </w:t>
      </w:r>
      <w:r w:rsidR="00076682" w:rsidRPr="00EF535F">
        <w:t xml:space="preserve">floods in October </w:t>
      </w:r>
      <w:r w:rsidR="00076682">
        <w:t xml:space="preserve">had a major impact </w:t>
      </w:r>
      <w:r w:rsidR="00076682" w:rsidRPr="00EF535F">
        <w:t xml:space="preserve">in the north of the state </w:t>
      </w:r>
      <w:r w:rsidR="00076682">
        <w:t>as they occurred at the key time for harvest and fodder conservation.</w:t>
      </w:r>
    </w:p>
    <w:p w14:paraId="7C9EE194" w14:textId="02994544" w:rsidR="00793ED0" w:rsidRPr="00EF274B" w:rsidRDefault="00793ED0" w:rsidP="00793ED0">
      <w:pPr>
        <w:pStyle w:val="Body"/>
      </w:pPr>
      <w:r w:rsidRPr="00EF274B">
        <w:t>Total feed costs increased by $1.11/kg MS to $4.70/kg MS, the highest feed cost recorded for a non-drought year (accounting for inflation).</w:t>
      </w:r>
      <w:r>
        <w:t xml:space="preserve"> </w:t>
      </w:r>
      <w:r w:rsidRPr="00EF274B">
        <w:t xml:space="preserve">The average price paid for concentrates was the equal </w:t>
      </w:r>
      <w:r w:rsidR="00493DC8">
        <w:t>third</w:t>
      </w:r>
      <w:r w:rsidR="00493DC8" w:rsidRPr="00EF274B">
        <w:t xml:space="preserve"> </w:t>
      </w:r>
      <w:r w:rsidRPr="00EF274B">
        <w:t xml:space="preserve">highest in </w:t>
      </w:r>
      <w:r w:rsidR="005542D1">
        <w:t>17 years</w:t>
      </w:r>
      <w:r w:rsidRPr="00705E50">
        <w:t xml:space="preserve"> (accounting for inflation).</w:t>
      </w:r>
      <w:r w:rsidR="00286CFF" w:rsidRPr="00EF274B">
        <w:t xml:space="preserve"> </w:t>
      </w:r>
      <w:r w:rsidRPr="00EF274B">
        <w:t>Th</w:t>
      </w:r>
      <w:r>
        <w:t>e</w:t>
      </w:r>
      <w:r w:rsidRPr="00EF274B">
        <w:t xml:space="preserve"> combined impact of higher concentrate and fodder costs accounted for around 70</w:t>
      </w:r>
      <w:r w:rsidR="4BCC873A">
        <w:t>%</w:t>
      </w:r>
      <w:r w:rsidRPr="00EF274B">
        <w:t xml:space="preserve"> of the increase in feed costs. </w:t>
      </w:r>
      <w:r w:rsidR="003E0327">
        <w:t>Fertiliser</w:t>
      </w:r>
      <w:r w:rsidR="00A84081">
        <w:t xml:space="preserve"> </w:t>
      </w:r>
      <w:r w:rsidRPr="00EF274B">
        <w:t xml:space="preserve">use on the support area declined, </w:t>
      </w:r>
      <w:r w:rsidR="00A84081">
        <w:t xml:space="preserve">while increasing </w:t>
      </w:r>
      <w:r w:rsidRPr="00EF274B">
        <w:t>on the milking area</w:t>
      </w:r>
      <w:r w:rsidR="00A84081">
        <w:t>. Overall, there was a</w:t>
      </w:r>
      <w:r w:rsidRPr="00EF274B">
        <w:t xml:space="preserve"> 22</w:t>
      </w:r>
      <w:r w:rsidR="2C827813">
        <w:t>%</w:t>
      </w:r>
      <w:r w:rsidRPr="00EF274B">
        <w:t xml:space="preserve"> increase in fertiliser costs </w:t>
      </w:r>
      <w:r w:rsidR="003E0327">
        <w:t xml:space="preserve">to </w:t>
      </w:r>
      <w:r w:rsidRPr="00EF274B">
        <w:t>$</w:t>
      </w:r>
      <w:r w:rsidR="00F61F1C">
        <w:t>0.45</w:t>
      </w:r>
      <w:r w:rsidRPr="00EF274B">
        <w:t xml:space="preserve">/kg MS. </w:t>
      </w:r>
    </w:p>
    <w:p w14:paraId="5D398AE7" w14:textId="598586E8" w:rsidR="00793ED0" w:rsidRPr="00EF274B" w:rsidRDefault="00793ED0" w:rsidP="00793ED0">
      <w:pPr>
        <w:pStyle w:val="Body"/>
      </w:pPr>
      <w:r>
        <w:t>Higher feed costs drove the increase in total v</w:t>
      </w:r>
      <w:r w:rsidR="006913DC" w:rsidRPr="00EF274B">
        <w:t>ariable costs</w:t>
      </w:r>
      <w:r>
        <w:t>.</w:t>
      </w:r>
      <w:r w:rsidR="00076682" w:rsidRPr="00076682">
        <w:t xml:space="preserve"> </w:t>
      </w:r>
      <w:r w:rsidRPr="00EF274B">
        <w:t xml:space="preserve">Herd costs were stable, while shed costs increased due to increased power use and costs. Herd and shed costs accounted for a </w:t>
      </w:r>
      <w:r w:rsidRPr="004954BD">
        <w:t>$0.0</w:t>
      </w:r>
      <w:r w:rsidR="004828B5" w:rsidRPr="004954BD">
        <w:t>4</w:t>
      </w:r>
      <w:r w:rsidRPr="004954BD">
        <w:t>/kg MS</w:t>
      </w:r>
      <w:r w:rsidRPr="00EF274B">
        <w:t xml:space="preserve"> increase in variable costs.</w:t>
      </w:r>
    </w:p>
    <w:p w14:paraId="145F74AD" w14:textId="061470EC" w:rsidR="00B126B2" w:rsidRPr="00EF274B" w:rsidRDefault="0019484E" w:rsidP="00EF274B">
      <w:pPr>
        <w:pStyle w:val="Body"/>
        <w:rPr>
          <w:highlight w:val="yellow"/>
        </w:rPr>
      </w:pPr>
      <w:r w:rsidRPr="00EF274B">
        <w:t>T</w:t>
      </w:r>
      <w:r w:rsidR="006913DC" w:rsidRPr="00EF274B">
        <w:t xml:space="preserve">he annual median price </w:t>
      </w:r>
      <w:r w:rsidR="0058035A" w:rsidRPr="00EF274B">
        <w:t>for a</w:t>
      </w:r>
      <w:r w:rsidR="00166E4C" w:rsidRPr="00EF274B">
        <w:t>l</w:t>
      </w:r>
      <w:r w:rsidR="0058035A" w:rsidRPr="00EF274B">
        <w:t xml:space="preserve">location water </w:t>
      </w:r>
      <w:r w:rsidR="007E0F5F">
        <w:t xml:space="preserve">in 2022-23 </w:t>
      </w:r>
      <w:r w:rsidRPr="00EF274B">
        <w:t>was</w:t>
      </w:r>
      <w:r w:rsidR="006913DC" w:rsidRPr="00EF274B">
        <w:t xml:space="preserve"> </w:t>
      </w:r>
      <w:r w:rsidR="00D37B1D" w:rsidRPr="00EF274B">
        <w:t>lower than in 2021-22</w:t>
      </w:r>
      <w:r w:rsidR="00BB33AC" w:rsidRPr="00EF274B">
        <w:t>. Total i</w:t>
      </w:r>
      <w:r w:rsidR="006913DC" w:rsidRPr="00EF274B">
        <w:t xml:space="preserve">rrigation costs </w:t>
      </w:r>
      <w:r w:rsidR="00FA189B" w:rsidRPr="00EF274B">
        <w:t>(</w:t>
      </w:r>
      <w:r w:rsidR="00BB33AC" w:rsidRPr="00EF274B">
        <w:t xml:space="preserve">water charges and direct purchases of temporary water) </w:t>
      </w:r>
      <w:r w:rsidR="00FA189B" w:rsidRPr="00EF274B">
        <w:t xml:space="preserve">per </w:t>
      </w:r>
      <w:r w:rsidR="00BB33AC" w:rsidRPr="00EF274B">
        <w:t>farm</w:t>
      </w:r>
      <w:r w:rsidR="00FA189B" w:rsidRPr="00EF274B">
        <w:t xml:space="preserve"> </w:t>
      </w:r>
      <w:r w:rsidR="00BB33AC" w:rsidRPr="00EF274B">
        <w:t xml:space="preserve">decreased by </w:t>
      </w:r>
      <w:r w:rsidR="56A58550">
        <w:t>2%</w:t>
      </w:r>
      <w:r w:rsidR="00BB33AC" w:rsidRPr="00EF274B">
        <w:t xml:space="preserve"> in 2022-23.</w:t>
      </w:r>
    </w:p>
    <w:p w14:paraId="7F1F521E" w14:textId="2DC1528F" w:rsidR="00A512FA" w:rsidRPr="000F1AF0" w:rsidRDefault="00A512FA" w:rsidP="003F6E2F">
      <w:pPr>
        <w:pStyle w:val="Heading3"/>
      </w:pPr>
      <w:bookmarkStart w:id="63" w:name="_Toc112702869"/>
      <w:r w:rsidRPr="000F1AF0">
        <w:t>Overhead costs</w:t>
      </w:r>
      <w:bookmarkEnd w:id="63"/>
    </w:p>
    <w:p w14:paraId="7B980A1E" w14:textId="4CA54CE3" w:rsidR="00116844" w:rsidRPr="008B11B5" w:rsidRDefault="007474D2" w:rsidP="00BC286C">
      <w:pPr>
        <w:pStyle w:val="Body"/>
        <w:rPr>
          <w:highlight w:val="yellow"/>
        </w:rPr>
      </w:pPr>
      <w:r w:rsidRPr="00147177">
        <w:t>Overhead costs increased</w:t>
      </w:r>
      <w:r w:rsidR="00800F9F" w:rsidRPr="00147177">
        <w:t xml:space="preserve"> by</w:t>
      </w:r>
      <w:r w:rsidR="009A062A" w:rsidRPr="00147177">
        <w:t xml:space="preserve"> 1</w:t>
      </w:r>
      <w:r w:rsidR="00147177">
        <w:t>5</w:t>
      </w:r>
      <w:r w:rsidR="26EEBED7">
        <w:t>%</w:t>
      </w:r>
      <w:r w:rsidR="009A062A" w:rsidRPr="00147177">
        <w:t xml:space="preserve"> </w:t>
      </w:r>
      <w:r w:rsidR="00901B4D">
        <w:t xml:space="preserve">on average for </w:t>
      </w:r>
      <w:r w:rsidR="009A062A" w:rsidRPr="00147177">
        <w:t>Northern Victoria</w:t>
      </w:r>
      <w:r w:rsidR="00901B4D">
        <w:t>n participants</w:t>
      </w:r>
      <w:r w:rsidR="009A062A" w:rsidRPr="00147177">
        <w:t xml:space="preserve"> in 202</w:t>
      </w:r>
      <w:r w:rsidR="00147177">
        <w:t>2</w:t>
      </w:r>
      <w:r w:rsidR="009A062A" w:rsidRPr="00147177">
        <w:t>-2</w:t>
      </w:r>
      <w:r w:rsidR="00147177">
        <w:t>3</w:t>
      </w:r>
      <w:r w:rsidR="009A062A" w:rsidRPr="00147177">
        <w:t xml:space="preserve">. </w:t>
      </w:r>
      <w:r w:rsidR="009E4F73">
        <w:t>Increased l</w:t>
      </w:r>
      <w:r w:rsidR="00147177" w:rsidRPr="00147177">
        <w:t>abour costs</w:t>
      </w:r>
      <w:r w:rsidR="005A525F" w:rsidRPr="00147177">
        <w:t xml:space="preserve"> </w:t>
      </w:r>
      <w:r w:rsidR="00147177" w:rsidRPr="00147177">
        <w:t>account</w:t>
      </w:r>
      <w:r w:rsidR="009E4F73">
        <w:t>ed</w:t>
      </w:r>
      <w:r w:rsidR="00147177" w:rsidRPr="00147177">
        <w:t xml:space="preserve"> for </w:t>
      </w:r>
      <w:r w:rsidR="00A512FA" w:rsidRPr="00147177">
        <w:t>two</w:t>
      </w:r>
      <w:r w:rsidR="00147177" w:rsidRPr="00147177">
        <w:t>-thirds</w:t>
      </w:r>
      <w:r w:rsidR="00A512FA" w:rsidRPr="00147177">
        <w:t xml:space="preserve"> of the increase in </w:t>
      </w:r>
      <w:r w:rsidR="00147177" w:rsidRPr="00147177">
        <w:t>overheads</w:t>
      </w:r>
      <w:r w:rsidR="005A525F" w:rsidRPr="00147177">
        <w:t>.</w:t>
      </w:r>
      <w:r w:rsidR="00A512FA">
        <w:t xml:space="preserve"> </w:t>
      </w:r>
      <w:r w:rsidR="00147177" w:rsidRPr="00147177">
        <w:t xml:space="preserve">Spending on repairs and </w:t>
      </w:r>
      <w:r w:rsidR="00A512FA" w:rsidRPr="00147177">
        <w:t>maintenance</w:t>
      </w:r>
      <w:r w:rsidR="00147177" w:rsidRPr="00147177">
        <w:t xml:space="preserve"> was relatively stable, while the higher </w:t>
      </w:r>
      <w:r w:rsidR="00832C64">
        <w:t xml:space="preserve">average </w:t>
      </w:r>
      <w:r w:rsidR="00147177" w:rsidRPr="00147177">
        <w:t xml:space="preserve">value of assets </w:t>
      </w:r>
      <w:r w:rsidR="00832C64">
        <w:t xml:space="preserve">on hand led to </w:t>
      </w:r>
      <w:r w:rsidR="00147177" w:rsidRPr="00147177">
        <w:t>an increase in the non-cash cost of depreciation.</w:t>
      </w:r>
    </w:p>
    <w:p w14:paraId="097BA922" w14:textId="77777777" w:rsidR="000457FC" w:rsidRPr="000F1AF0" w:rsidRDefault="000457FC" w:rsidP="003F6E2F">
      <w:pPr>
        <w:pStyle w:val="Heading3"/>
      </w:pPr>
      <w:bookmarkStart w:id="64" w:name="_Toc112702870"/>
      <w:r w:rsidRPr="000F1AF0">
        <w:t>Earnings before interest and tax</w:t>
      </w:r>
      <w:bookmarkEnd w:id="64"/>
      <w:r w:rsidRPr="000F1AF0">
        <w:t xml:space="preserve"> </w:t>
      </w:r>
    </w:p>
    <w:p w14:paraId="689F5253" w14:textId="7A79043B" w:rsidR="000457FC" w:rsidRPr="00431E2D" w:rsidRDefault="000457FC" w:rsidP="001169B4">
      <w:pPr>
        <w:pStyle w:val="Body"/>
      </w:pPr>
      <w:r w:rsidRPr="00025412">
        <w:t>In 202</w:t>
      </w:r>
      <w:r w:rsidR="00025412" w:rsidRPr="00025412">
        <w:t>2</w:t>
      </w:r>
      <w:r w:rsidRPr="00025412">
        <w:t>-2</w:t>
      </w:r>
      <w:r w:rsidR="00025412" w:rsidRPr="00025412">
        <w:t>3</w:t>
      </w:r>
      <w:r w:rsidRPr="00025412">
        <w:t xml:space="preserve"> all </w:t>
      </w:r>
      <w:r w:rsidR="00832C64">
        <w:t xml:space="preserve">Northern </w:t>
      </w:r>
      <w:r w:rsidR="00E818AC">
        <w:t xml:space="preserve">Victorian </w:t>
      </w:r>
      <w:r w:rsidR="00E818AC" w:rsidRPr="00025412">
        <w:t>participants</w:t>
      </w:r>
      <w:r w:rsidR="00025412" w:rsidRPr="00025412">
        <w:t xml:space="preserve"> except two</w:t>
      </w:r>
      <w:r w:rsidRPr="00025412">
        <w:t xml:space="preserve"> had positive </w:t>
      </w:r>
      <w:r w:rsidR="00284097">
        <w:t>e</w:t>
      </w:r>
      <w:r w:rsidR="006B0C7B">
        <w:t>arnings before interes</w:t>
      </w:r>
      <w:r w:rsidR="00C93F0E">
        <w:t>t</w:t>
      </w:r>
      <w:r w:rsidR="000D1AD5">
        <w:t xml:space="preserve"> and tax (</w:t>
      </w:r>
      <w:r w:rsidR="005501EB">
        <w:t>E</w:t>
      </w:r>
      <w:r w:rsidRPr="00025412">
        <w:t>BIT</w:t>
      </w:r>
      <w:r w:rsidR="00C93F0E">
        <w:t>)</w:t>
      </w:r>
      <w:r w:rsidR="005C10CF" w:rsidRPr="00025412">
        <w:t xml:space="preserve"> (</w:t>
      </w:r>
      <w:r w:rsidR="007C64FF" w:rsidRPr="000F1AF0">
        <w:fldChar w:fldCharType="begin"/>
      </w:r>
      <w:r w:rsidR="007C64FF" w:rsidRPr="000F1AF0">
        <w:instrText xml:space="preserve"> REF _Ref113285256 \h </w:instrText>
      </w:r>
      <w:r w:rsidR="00822C98" w:rsidRPr="000F1AF0">
        <w:instrText xml:space="preserve"> \* MERGEFORMAT </w:instrText>
      </w:r>
      <w:r w:rsidR="007C64FF" w:rsidRPr="000F1AF0">
        <w:fldChar w:fldCharType="separate"/>
      </w:r>
      <w:r w:rsidR="007C64FF" w:rsidRPr="000F1AF0">
        <w:t>Figure 10</w:t>
      </w:r>
      <w:r w:rsidR="007C64FF" w:rsidRPr="000F1AF0">
        <w:fldChar w:fldCharType="end"/>
      </w:r>
      <w:r w:rsidR="005C10CF" w:rsidRPr="000F1AF0">
        <w:t>)</w:t>
      </w:r>
      <w:r w:rsidRPr="000F1AF0">
        <w:t>.</w:t>
      </w:r>
      <w:r w:rsidR="00B44A91" w:rsidRPr="000F1AF0">
        <w:t xml:space="preserve"> </w:t>
      </w:r>
      <w:r w:rsidR="00374FFB" w:rsidRPr="000F1AF0">
        <w:t xml:space="preserve">Average EBIT per farm </w:t>
      </w:r>
      <w:r w:rsidR="000F1AF0" w:rsidRPr="000F1AF0">
        <w:t xml:space="preserve">and per </w:t>
      </w:r>
      <w:r w:rsidR="00B576F8">
        <w:t>kilogram of milk solids</w:t>
      </w:r>
      <w:r w:rsidR="000F1AF0" w:rsidRPr="000F1AF0">
        <w:t xml:space="preserve"> </w:t>
      </w:r>
      <w:r w:rsidR="00374FFB" w:rsidRPr="000F1AF0">
        <w:t xml:space="preserve">was the highest </w:t>
      </w:r>
      <w:r w:rsidR="004D7CB6" w:rsidRPr="000F1AF0">
        <w:t>in the 1</w:t>
      </w:r>
      <w:r w:rsidR="003F1F60" w:rsidRPr="000F1AF0">
        <w:t>7</w:t>
      </w:r>
      <w:r w:rsidR="002A5645" w:rsidRPr="000F1AF0">
        <w:t xml:space="preserve"> </w:t>
      </w:r>
      <w:r w:rsidR="004D7CB6" w:rsidRPr="000F1AF0">
        <w:t xml:space="preserve">years of the </w:t>
      </w:r>
      <w:r w:rsidR="00CA6DDB">
        <w:t>DFM</w:t>
      </w:r>
      <w:r w:rsidR="004D7CB6" w:rsidRPr="000F1AF0">
        <w:t>, accounting for inflation</w:t>
      </w:r>
      <w:r w:rsidR="00B576F8">
        <w:t>.</w:t>
      </w:r>
    </w:p>
    <w:p w14:paraId="7E3AED73" w14:textId="55923F1B" w:rsidR="00A77E85" w:rsidRDefault="00A77E85" w:rsidP="003568FD">
      <w:pPr>
        <w:pStyle w:val="Caption"/>
      </w:pPr>
      <w:bookmarkStart w:id="65" w:name="_Ref113285256"/>
      <w:r w:rsidRPr="00B6402E">
        <w:t xml:space="preserve">FIGURE </w:t>
      </w:r>
      <w:r w:rsidRPr="00B6402E">
        <w:fldChar w:fldCharType="begin"/>
      </w:r>
      <w:r w:rsidRPr="00B6402E">
        <w:instrText xml:space="preserve"> SEQ Figure \* ARABIC </w:instrText>
      </w:r>
      <w:r w:rsidRPr="00B6402E">
        <w:fldChar w:fldCharType="separate"/>
      </w:r>
      <w:r w:rsidR="006F79E2">
        <w:rPr>
          <w:noProof/>
        </w:rPr>
        <w:t>10</w:t>
      </w:r>
      <w:r w:rsidRPr="00B6402E">
        <w:fldChar w:fldCharType="end"/>
      </w:r>
      <w:bookmarkEnd w:id="65"/>
      <w:r w:rsidRPr="00B6402E">
        <w:t>. AVERAGE EBIT PER KG MS – NORTH</w:t>
      </w:r>
      <w:r w:rsidR="00331524" w:rsidRPr="00B6402E">
        <w:t>ERN VICTORIA</w:t>
      </w:r>
    </w:p>
    <w:p w14:paraId="337E05FC" w14:textId="227EE7AA" w:rsidR="00D75100" w:rsidRPr="001765DC" w:rsidRDefault="00822758" w:rsidP="00D75100">
      <w:pPr>
        <w:pStyle w:val="Body"/>
      </w:pPr>
      <w:r w:rsidRPr="00822758">
        <w:rPr>
          <w:noProof/>
          <w:sz w:val="12"/>
          <w:szCs w:val="12"/>
        </w:rPr>
        <w:drawing>
          <wp:inline distT="0" distB="0" distL="0" distR="0" wp14:anchorId="798A1828" wp14:editId="57F3F18B">
            <wp:extent cx="2833370" cy="1850390"/>
            <wp:effectExtent l="0" t="0" r="5080" b="16510"/>
            <wp:docPr id="56" name="Chart 56" descr="Figure showing distribution of return on total assets for Northern Victoria participants in 2021-22 and 2022-23. Commentary provided in the text and in data provided in Appendix table 1. ">
              <a:extLst xmlns:a="http://schemas.openxmlformats.org/drawingml/2006/main">
                <a:ext uri="{FF2B5EF4-FFF2-40B4-BE49-F238E27FC236}">
                  <a16:creationId xmlns:a16="http://schemas.microsoft.com/office/drawing/2014/main" id="{8E8144BC-F47E-BFDC-5ED4-691FC0DDDF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3262D2B" w14:textId="2EB6757C" w:rsidR="000457FC" w:rsidRPr="003601AE" w:rsidRDefault="000457FC" w:rsidP="003F6E2F">
      <w:pPr>
        <w:pStyle w:val="Heading3"/>
      </w:pPr>
      <w:bookmarkStart w:id="66" w:name="_Toc112702871"/>
      <w:r w:rsidRPr="003601AE">
        <w:t>Return on total assets and equity</w:t>
      </w:r>
      <w:bookmarkEnd w:id="66"/>
      <w:r w:rsidRPr="003601AE">
        <w:t xml:space="preserve"> </w:t>
      </w:r>
    </w:p>
    <w:p w14:paraId="47F87D0A" w14:textId="0A623D95" w:rsidR="00FF00D8" w:rsidRPr="00C868F3" w:rsidRDefault="00FF00D8" w:rsidP="00FF00D8">
      <w:pPr>
        <w:pStyle w:val="Body"/>
      </w:pPr>
      <w:r w:rsidRPr="009C7D73">
        <w:t xml:space="preserve">Returns were strong in 2022-23. </w:t>
      </w:r>
      <w:r w:rsidR="00B00289" w:rsidRPr="00FF00D8">
        <w:t xml:space="preserve">Average </w:t>
      </w:r>
      <w:r w:rsidR="00EA386E">
        <w:t>return on total assets (</w:t>
      </w:r>
      <w:r w:rsidR="00B00289" w:rsidRPr="00FF00D8">
        <w:t>ROTA</w:t>
      </w:r>
      <w:r w:rsidR="00EA386E">
        <w:t>)</w:t>
      </w:r>
      <w:r w:rsidR="00B00289" w:rsidRPr="00FF00D8">
        <w:t xml:space="preserve"> increased to 7.2</w:t>
      </w:r>
      <w:r w:rsidR="261A26E5">
        <w:t>%</w:t>
      </w:r>
      <w:r w:rsidR="00B00289" w:rsidRPr="00FF00D8">
        <w:t xml:space="preserve"> from 5.6</w:t>
      </w:r>
      <w:r w:rsidR="5D816D3B">
        <w:t>%</w:t>
      </w:r>
      <w:r w:rsidR="00B00289" w:rsidRPr="00FF00D8">
        <w:t xml:space="preserve"> in 2021-22. </w:t>
      </w:r>
      <w:r w:rsidRPr="009C7D73">
        <w:t xml:space="preserve">A </w:t>
      </w:r>
      <w:r w:rsidR="00C868F3">
        <w:t>record</w:t>
      </w:r>
      <w:r w:rsidRPr="009C7D73">
        <w:t xml:space="preserve"> profit performance and a modest increase in asset values </w:t>
      </w:r>
      <w:r w:rsidR="007528BC">
        <w:t>resulted in</w:t>
      </w:r>
      <w:r w:rsidR="00B06A43">
        <w:t xml:space="preserve"> </w:t>
      </w:r>
      <w:r w:rsidRPr="009C7D73">
        <w:t xml:space="preserve">average ROTA </w:t>
      </w:r>
      <w:r w:rsidR="00B00289">
        <w:t xml:space="preserve">at </w:t>
      </w:r>
      <w:r w:rsidR="009C7D73">
        <w:t xml:space="preserve">its highest </w:t>
      </w:r>
      <w:r w:rsidRPr="009C7D73">
        <w:t>level since 201</w:t>
      </w:r>
      <w:r w:rsidR="009C7D73">
        <w:t>3</w:t>
      </w:r>
      <w:r w:rsidRPr="009C7D73">
        <w:t>-1</w:t>
      </w:r>
      <w:r w:rsidR="009C7D73">
        <w:t>4</w:t>
      </w:r>
      <w:r w:rsidRPr="009C7D73">
        <w:t xml:space="preserve">. </w:t>
      </w:r>
      <w:r w:rsidRPr="00C868F3">
        <w:t>Aided by strong cash flows, many (2</w:t>
      </w:r>
      <w:r w:rsidR="00C868F3" w:rsidRPr="00C868F3">
        <w:t>2</w:t>
      </w:r>
      <w:r w:rsidRPr="00C868F3">
        <w:t xml:space="preserve"> of the </w:t>
      </w:r>
      <w:r w:rsidR="00C868F3" w:rsidRPr="00C868F3">
        <w:t>30</w:t>
      </w:r>
      <w:r w:rsidRPr="00C868F3">
        <w:t xml:space="preserve"> farms) made capital purchases for land, buildings, </w:t>
      </w:r>
      <w:proofErr w:type="gramStart"/>
      <w:r w:rsidRPr="00C868F3">
        <w:t>irrigation</w:t>
      </w:r>
      <w:proofErr w:type="gramEnd"/>
      <w:r w:rsidRPr="00C868F3">
        <w:t xml:space="preserve"> or milking equipment. </w:t>
      </w:r>
    </w:p>
    <w:p w14:paraId="22E1BBCE" w14:textId="5A718339" w:rsidR="00FF00D8" w:rsidRPr="00F042F9" w:rsidRDefault="00FF00D8" w:rsidP="00FF00D8">
      <w:pPr>
        <w:pStyle w:val="Body"/>
      </w:pPr>
      <w:r w:rsidRPr="00F042F9">
        <w:t xml:space="preserve">Equity levels </w:t>
      </w:r>
      <w:r w:rsidR="00F042F9" w:rsidRPr="00F042F9">
        <w:t>(</w:t>
      </w:r>
      <w:r w:rsidR="00282934">
        <w:t>average equity, percentage)</w:t>
      </w:r>
      <w:r w:rsidR="00F042F9" w:rsidRPr="00F042F9">
        <w:t xml:space="preserve"> </w:t>
      </w:r>
      <w:r w:rsidRPr="00F042F9">
        <w:t xml:space="preserve">improved </w:t>
      </w:r>
      <w:r w:rsidR="00AB308E">
        <w:t>for some</w:t>
      </w:r>
      <w:r w:rsidRPr="00F042F9">
        <w:t xml:space="preserve"> farms </w:t>
      </w:r>
      <w:r w:rsidR="00AB308E">
        <w:t>in 2022-23 (</w:t>
      </w:r>
      <w:r w:rsidR="00AB308E" w:rsidRPr="005A1FFB">
        <w:t>1</w:t>
      </w:r>
      <w:r w:rsidR="00AB308E">
        <w:t>9</w:t>
      </w:r>
      <w:r w:rsidR="00AB308E" w:rsidRPr="005A1FFB">
        <w:t xml:space="preserve"> </w:t>
      </w:r>
      <w:r w:rsidR="00AB308E">
        <w:t>out</w:t>
      </w:r>
      <w:r w:rsidRPr="00F042F9">
        <w:t xml:space="preserve"> of the </w:t>
      </w:r>
      <w:r w:rsidR="00F042F9" w:rsidRPr="00F042F9">
        <w:t>3</w:t>
      </w:r>
      <w:r w:rsidR="00F042F9">
        <w:t>0</w:t>
      </w:r>
      <w:r w:rsidR="00AB308E">
        <w:t>)</w:t>
      </w:r>
      <w:r w:rsidR="00800F9F">
        <w:t xml:space="preserve"> </w:t>
      </w:r>
      <w:r w:rsidR="00971088">
        <w:t>Average return on equity (ROE) was 10.7</w:t>
      </w:r>
      <w:r w:rsidR="58CDA419">
        <w:t>%</w:t>
      </w:r>
      <w:r w:rsidR="00971088">
        <w:t xml:space="preserve"> in 2022-23 compared to </w:t>
      </w:r>
      <w:r w:rsidR="000167A9">
        <w:t>7.2</w:t>
      </w:r>
      <w:r w:rsidR="0D9D9B11">
        <w:t>%</w:t>
      </w:r>
      <w:r w:rsidR="000167A9">
        <w:t xml:space="preserve"> </w:t>
      </w:r>
      <w:r w:rsidR="00352FD8">
        <w:t>last year</w:t>
      </w:r>
      <w:r w:rsidR="00A670C9">
        <w:t>.</w:t>
      </w:r>
      <w:r w:rsidR="00971088">
        <w:t xml:space="preserve"> </w:t>
      </w:r>
      <w:r w:rsidRPr="00F042F9">
        <w:t xml:space="preserve"> </w:t>
      </w:r>
    </w:p>
    <w:p w14:paraId="34B7ADEB" w14:textId="4FC3FBD8" w:rsidR="00FF00D8" w:rsidRDefault="00FF00D8" w:rsidP="00FF00D8">
      <w:pPr>
        <w:pStyle w:val="Body"/>
      </w:pPr>
      <w:r w:rsidRPr="00111F5C">
        <w:t>The cost of financing was lower than the returns from accessing the additional assets (e.g., land), and 2</w:t>
      </w:r>
      <w:r w:rsidR="00111F5C" w:rsidRPr="00111F5C">
        <w:t>4</w:t>
      </w:r>
      <w:r w:rsidRPr="00111F5C">
        <w:t xml:space="preserve"> of the </w:t>
      </w:r>
      <w:r w:rsidR="00111F5C" w:rsidRPr="00111F5C">
        <w:t>30</w:t>
      </w:r>
      <w:r w:rsidRPr="00111F5C">
        <w:t xml:space="preserve"> participants recorded higher ROE than ROTA</w:t>
      </w:r>
      <w:r w:rsidR="00B00289">
        <w:t xml:space="preserve"> </w:t>
      </w:r>
      <w:r w:rsidR="00B00289" w:rsidRPr="00B00289">
        <w:t>(</w:t>
      </w:r>
      <w:r w:rsidR="00B00289" w:rsidRPr="00B00289">
        <w:fldChar w:fldCharType="begin"/>
      </w:r>
      <w:r w:rsidR="00B00289" w:rsidRPr="00B00289">
        <w:instrText xml:space="preserve"> REF _Ref113285378 \h  \* MERGEFORMAT </w:instrText>
      </w:r>
      <w:r w:rsidR="00B00289" w:rsidRPr="00B00289">
        <w:fldChar w:fldCharType="separate"/>
      </w:r>
      <w:r w:rsidR="00B00289" w:rsidRPr="00B00289">
        <w:t>Figure 11</w:t>
      </w:r>
      <w:r w:rsidR="00B00289" w:rsidRPr="00B00289">
        <w:fldChar w:fldCharType="end"/>
      </w:r>
      <w:r w:rsidR="00286CFF">
        <w:t>).</w:t>
      </w:r>
      <w:r w:rsidR="0082059E">
        <w:t xml:space="preserve"> </w:t>
      </w:r>
      <w:r w:rsidR="00286CFF">
        <w:t>N</w:t>
      </w:r>
      <w:r w:rsidR="0082059E">
        <w:t>ot</w:t>
      </w:r>
      <w:r w:rsidR="00A84081">
        <w:t>e that</w:t>
      </w:r>
      <w:r w:rsidR="0082059E">
        <w:t xml:space="preserve"> one farm </w:t>
      </w:r>
      <w:r w:rsidR="00A84081">
        <w:t xml:space="preserve">had a ROE </w:t>
      </w:r>
      <w:r w:rsidR="0082059E">
        <w:t>well above 20</w:t>
      </w:r>
      <w:r w:rsidR="4FEBB0AB">
        <w:t>%</w:t>
      </w:r>
      <w:r w:rsidR="0014001F">
        <w:t xml:space="preserve"> </w:t>
      </w:r>
      <w:r w:rsidR="00BC5317">
        <w:t xml:space="preserve">and has </w:t>
      </w:r>
      <w:r w:rsidR="00A84081">
        <w:t xml:space="preserve">not </w:t>
      </w:r>
      <w:r w:rsidR="00BC5317">
        <w:t xml:space="preserve">been </w:t>
      </w:r>
      <w:r w:rsidR="00A84081">
        <w:t>mapped</w:t>
      </w:r>
      <w:r w:rsidRPr="00B00289">
        <w:t>.</w:t>
      </w:r>
      <w:r w:rsidRPr="00111F5C">
        <w:t xml:space="preserve"> These farmers have been able to grow their business.</w:t>
      </w:r>
    </w:p>
    <w:p w14:paraId="1C14CF6C" w14:textId="518A70C2" w:rsidR="007C64FF" w:rsidRPr="0013673C" w:rsidRDefault="007C64FF" w:rsidP="003568FD">
      <w:pPr>
        <w:pStyle w:val="Caption"/>
      </w:pPr>
      <w:bookmarkStart w:id="67" w:name="_Ref113285378"/>
      <w:r w:rsidRPr="0013673C">
        <w:t xml:space="preserve">FIGURE </w:t>
      </w:r>
      <w:r w:rsidRPr="0013673C">
        <w:fldChar w:fldCharType="begin"/>
      </w:r>
      <w:r w:rsidRPr="0013673C">
        <w:instrText xml:space="preserve"> SEQ Figure \* ARABIC </w:instrText>
      </w:r>
      <w:r w:rsidRPr="0013673C">
        <w:fldChar w:fldCharType="separate"/>
      </w:r>
      <w:r w:rsidR="006F79E2">
        <w:rPr>
          <w:noProof/>
        </w:rPr>
        <w:t>11</w:t>
      </w:r>
      <w:r w:rsidRPr="0013673C">
        <w:fldChar w:fldCharType="end"/>
      </w:r>
      <w:bookmarkEnd w:id="67"/>
      <w:r w:rsidR="00954058" w:rsidRPr="0013673C">
        <w:t xml:space="preserve">. </w:t>
      </w:r>
      <w:r w:rsidR="00C224C6" w:rsidRPr="0013673C">
        <w:t>2022-23</w:t>
      </w:r>
      <w:r w:rsidRPr="0013673C">
        <w:t xml:space="preserve"> AVERAGE RETURNS – NORTH</w:t>
      </w:r>
      <w:r w:rsidR="00331524" w:rsidRPr="0013673C">
        <w:t>ERN VICTORIA</w:t>
      </w:r>
    </w:p>
    <w:p w14:paraId="174BE8D7" w14:textId="0804186A" w:rsidR="007C64FF" w:rsidRPr="008B11B5" w:rsidRDefault="00491EC2" w:rsidP="001169B4">
      <w:pPr>
        <w:pStyle w:val="Body"/>
        <w:rPr>
          <w:highlight w:val="yellow"/>
        </w:rPr>
      </w:pPr>
      <w:r>
        <w:rPr>
          <w:noProof/>
        </w:rPr>
        <w:drawing>
          <wp:inline distT="0" distB="0" distL="0" distR="0" wp14:anchorId="5C18064C" wp14:editId="570B387D">
            <wp:extent cx="2833370" cy="1850390"/>
            <wp:effectExtent l="0" t="0" r="5080" b="16510"/>
            <wp:docPr id="47" name="Chart 47" descr="Figure showing spread and average returns for Northern Victoria participants in 2022-23. The average ROTA was 7.2% and ROE was 10.7%. Data in Appendix Tables. ">
              <a:extLst xmlns:a="http://schemas.openxmlformats.org/drawingml/2006/main">
                <a:ext uri="{FF2B5EF4-FFF2-40B4-BE49-F238E27FC236}">
                  <a16:creationId xmlns:a16="http://schemas.microsoft.com/office/drawing/2014/main" id="{C1E7386A-064F-4E6C-B18A-404E069F1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1CB7252" w14:textId="77777777" w:rsidR="00992CDE" w:rsidRPr="008B11B5" w:rsidRDefault="00992CDE" w:rsidP="001169B4">
      <w:pPr>
        <w:pStyle w:val="Body"/>
        <w:rPr>
          <w:highlight w:val="yellow"/>
        </w:rPr>
      </w:pPr>
    </w:p>
    <w:p w14:paraId="4822055F" w14:textId="2BBB76DB" w:rsidR="00965235" w:rsidRPr="008B11B5" w:rsidRDefault="00965235" w:rsidP="003568FD">
      <w:pPr>
        <w:pStyle w:val="Caption"/>
        <w:rPr>
          <w:highlight w:val="yellow"/>
        </w:rPr>
        <w:sectPr w:rsidR="00965235" w:rsidRPr="008B11B5" w:rsidSect="00992CDE">
          <w:type w:val="continuous"/>
          <w:pgSz w:w="11900" w:h="16840"/>
          <w:pgMar w:top="1701" w:right="1134" w:bottom="1418" w:left="1134" w:header="709" w:footer="397" w:gutter="0"/>
          <w:cols w:num="2" w:space="708"/>
          <w:docGrid w:linePitch="360"/>
        </w:sectPr>
      </w:pPr>
    </w:p>
    <w:p w14:paraId="27EAD694" w14:textId="77777777" w:rsidR="00B235D0" w:rsidRPr="007E590E" w:rsidRDefault="00B235D0">
      <w:pPr>
        <w:spacing w:after="0" w:line="240" w:lineRule="auto"/>
        <w:rPr>
          <w:rFonts w:cs="Arial"/>
          <w:b/>
          <w:caps/>
          <w:sz w:val="18"/>
          <w:szCs w:val="18"/>
        </w:rPr>
      </w:pPr>
      <w:bookmarkStart w:id="68" w:name="_Toc112702872"/>
      <w:r>
        <w:rPr>
          <w:rFonts w:cs="Arial"/>
        </w:rPr>
        <w:br w:type="page"/>
      </w:r>
    </w:p>
    <w:p w14:paraId="486DA06F" w14:textId="1BEE8180" w:rsidR="003F1AEC" w:rsidRPr="00382555" w:rsidRDefault="008A6D64" w:rsidP="0063509A">
      <w:pPr>
        <w:pStyle w:val="Heading2"/>
        <w:rPr>
          <w:rFonts w:cs="Arial"/>
          <w:szCs w:val="50"/>
        </w:rPr>
      </w:pPr>
      <w:r w:rsidRPr="00382555">
        <w:rPr>
          <w:rFonts w:cs="Arial"/>
        </w:rPr>
        <w:lastRenderedPageBreak/>
        <w:t>Feed consumption and fertiliser</w:t>
      </w:r>
      <w:bookmarkEnd w:id="68"/>
      <w:r w:rsidRPr="00382555">
        <w:rPr>
          <w:rFonts w:cs="Arial"/>
        </w:rPr>
        <w:t xml:space="preserve"> </w:t>
      </w:r>
    </w:p>
    <w:p w14:paraId="0EE14934" w14:textId="77777777" w:rsidR="00AC48E5" w:rsidRPr="008B11B5" w:rsidRDefault="00AC48E5" w:rsidP="003F6E2F">
      <w:pPr>
        <w:pStyle w:val="Heading3"/>
        <w:rPr>
          <w:highlight w:val="yellow"/>
        </w:rPr>
        <w:sectPr w:rsidR="00AC48E5" w:rsidRPr="008B11B5" w:rsidSect="005A4B10">
          <w:type w:val="continuous"/>
          <w:pgSz w:w="11900" w:h="16840"/>
          <w:pgMar w:top="1701" w:right="1134" w:bottom="1418" w:left="1134" w:header="709" w:footer="397" w:gutter="0"/>
          <w:cols w:space="708"/>
          <w:docGrid w:linePitch="360"/>
        </w:sectPr>
      </w:pPr>
    </w:p>
    <w:p w14:paraId="1DD3352A" w14:textId="103C80A2" w:rsidR="003F1AEC" w:rsidRPr="00117752" w:rsidRDefault="003F1AEC" w:rsidP="003F6E2F">
      <w:pPr>
        <w:pStyle w:val="Heading3"/>
      </w:pPr>
      <w:bookmarkStart w:id="69" w:name="_Toc112702873"/>
      <w:r w:rsidRPr="00117752">
        <w:t>Feed consumption</w:t>
      </w:r>
      <w:r w:rsidR="009B1F6D">
        <w:t xml:space="preserve"> and </w:t>
      </w:r>
      <w:r w:rsidRPr="00117752">
        <w:t xml:space="preserve">pasture harvested </w:t>
      </w:r>
      <w:bookmarkEnd w:id="69"/>
    </w:p>
    <w:p w14:paraId="318F8C25" w14:textId="49F9115C" w:rsidR="00CE7B51" w:rsidRDefault="00CE7B51" w:rsidP="005F5C13">
      <w:pPr>
        <w:pStyle w:val="Body"/>
      </w:pPr>
      <w:r>
        <w:t xml:space="preserve">Homegrown feed (direct grazing and conserved feed) </w:t>
      </w:r>
      <w:r w:rsidR="00DB038F">
        <w:t>decreased</w:t>
      </w:r>
      <w:r w:rsidR="00B44B6B">
        <w:t xml:space="preserve"> by</w:t>
      </w:r>
      <w:r>
        <w:t xml:space="preserve"> </w:t>
      </w:r>
      <w:r w:rsidR="2E14C069">
        <w:t>9%</w:t>
      </w:r>
      <w:r>
        <w:t xml:space="preserve"> in 2022-23 (Figure 12). Direct grazing on the milking area reduced by around 0.4 t DM/ha and conserved feed reduced by around 0.2 t DM/ha, compared to the previous year. </w:t>
      </w:r>
      <w:r w:rsidR="00245446">
        <w:t>Directly grazed pasture quantities were the lowest since 2009-10.</w:t>
      </w:r>
    </w:p>
    <w:p w14:paraId="2A0EB190" w14:textId="0B8D5D79" w:rsidR="003F1AEC" w:rsidRPr="00CF14D9" w:rsidRDefault="009B1F6D" w:rsidP="001169B4">
      <w:pPr>
        <w:pStyle w:val="Body"/>
      </w:pPr>
      <w:r>
        <w:t>Seasonal</w:t>
      </w:r>
      <w:r w:rsidR="006A5F4C" w:rsidRPr="006A5F4C">
        <w:t xml:space="preserve"> impacts </w:t>
      </w:r>
      <w:r w:rsidR="009A0853">
        <w:t>resulted in</w:t>
      </w:r>
      <w:r w:rsidR="00630C24">
        <w:t xml:space="preserve"> a significant</w:t>
      </w:r>
      <w:r w:rsidR="003F1AEC" w:rsidRPr="006A5F4C">
        <w:t xml:space="preserve"> </w:t>
      </w:r>
      <w:r w:rsidR="00CF14D9">
        <w:t>increase</w:t>
      </w:r>
      <w:r w:rsidR="003F1AEC">
        <w:t xml:space="preserve"> </w:t>
      </w:r>
      <w:r w:rsidR="003F1AEC" w:rsidRPr="00A84081">
        <w:t>i</w:t>
      </w:r>
      <w:r w:rsidR="003F1AEC" w:rsidRPr="006A5F4C">
        <w:t xml:space="preserve">n purchased </w:t>
      </w:r>
      <w:r w:rsidR="00CF14D9">
        <w:t>concentrates</w:t>
      </w:r>
      <w:r w:rsidR="00630C24">
        <w:t>.</w:t>
      </w:r>
      <w:r w:rsidR="003F1AEC" w:rsidRPr="00CF14D9">
        <w:t xml:space="preserve"> As a proportion of the diet, homegrown feed (grazed and conserved pasture) accounted for 5</w:t>
      </w:r>
      <w:r w:rsidR="00CF14D9" w:rsidRPr="00CF14D9">
        <w:t>4</w:t>
      </w:r>
      <w:r w:rsidR="758FD7E6">
        <w:t>%</w:t>
      </w:r>
      <w:r w:rsidR="003F1AEC" w:rsidRPr="00CF14D9">
        <w:t xml:space="preserve"> of the </w:t>
      </w:r>
      <w:proofErr w:type="spellStart"/>
      <w:r w:rsidR="003F1AEC" w:rsidRPr="00CF14D9">
        <w:t>metabolisable</w:t>
      </w:r>
      <w:proofErr w:type="spellEnd"/>
      <w:r w:rsidR="003F1AEC" w:rsidRPr="00CF14D9">
        <w:t xml:space="preserve"> energy consumed, </w:t>
      </w:r>
      <w:r w:rsidR="00CF14D9" w:rsidRPr="00CF14D9">
        <w:t>lower</w:t>
      </w:r>
      <w:r w:rsidR="003F1AEC" w:rsidRPr="00CF14D9">
        <w:t xml:space="preserve"> than last year</w:t>
      </w:r>
      <w:r w:rsidR="00987AE7" w:rsidRPr="00CF14D9">
        <w:t>'s average</w:t>
      </w:r>
      <w:r w:rsidR="003E6C51">
        <w:t xml:space="preserve"> of </w:t>
      </w:r>
      <w:r w:rsidR="006E767E">
        <w:t>56</w:t>
      </w:r>
      <w:r w:rsidR="3B646B6F">
        <w:t>%</w:t>
      </w:r>
      <w:r w:rsidR="00987AE7" w:rsidRPr="00CF14D9">
        <w:t>.</w:t>
      </w:r>
      <w:r w:rsidR="003F1AEC" w:rsidRPr="00CF14D9">
        <w:t xml:space="preserve"> </w:t>
      </w:r>
    </w:p>
    <w:p w14:paraId="7E97038E" w14:textId="77777777" w:rsidR="00467118" w:rsidRPr="008B11B5" w:rsidRDefault="00467118" w:rsidP="001169B4">
      <w:pPr>
        <w:pStyle w:val="Body"/>
        <w:rPr>
          <w:highlight w:val="yellow"/>
        </w:rPr>
      </w:pPr>
    </w:p>
    <w:p w14:paraId="02705042" w14:textId="037C9969" w:rsidR="00467118" w:rsidRPr="00FD56E4" w:rsidRDefault="00467118" w:rsidP="003568FD">
      <w:pPr>
        <w:pStyle w:val="Caption"/>
      </w:pPr>
      <w:bookmarkStart w:id="70" w:name="_Ref113285621"/>
      <w:bookmarkStart w:id="71" w:name="_Toc109652087"/>
      <w:r w:rsidRPr="00FD56E4">
        <w:t xml:space="preserve">FIGURE </w:t>
      </w:r>
      <w:r w:rsidRPr="00FD56E4">
        <w:fldChar w:fldCharType="begin"/>
      </w:r>
      <w:r w:rsidRPr="00FD56E4">
        <w:instrText xml:space="preserve"> SEQ Figure \* ARABIC </w:instrText>
      </w:r>
      <w:r w:rsidRPr="00FD56E4">
        <w:fldChar w:fldCharType="separate"/>
      </w:r>
      <w:r w:rsidR="006F79E2">
        <w:rPr>
          <w:noProof/>
        </w:rPr>
        <w:t>12</w:t>
      </w:r>
      <w:r w:rsidRPr="00FD56E4">
        <w:fldChar w:fldCharType="end"/>
      </w:r>
      <w:bookmarkEnd w:id="70"/>
      <w:r w:rsidR="00EE6B28" w:rsidRPr="00FD56E4">
        <w:t>.</w:t>
      </w:r>
      <w:r w:rsidRPr="00FD56E4">
        <w:t xml:space="preserve"> </w:t>
      </w:r>
      <w:bookmarkEnd w:id="71"/>
      <w:r w:rsidRPr="00FD56E4">
        <w:t>AVERAGE HOMEGROWN FEED REMOVED – NORTH</w:t>
      </w:r>
      <w:r w:rsidR="00331524" w:rsidRPr="00FD56E4">
        <w:t>ERN VICTORIA</w:t>
      </w:r>
    </w:p>
    <w:p w14:paraId="29C39638" w14:textId="5CF240BF" w:rsidR="00467118" w:rsidRPr="008B11B5" w:rsidRDefault="002F0485" w:rsidP="001169B4">
      <w:pPr>
        <w:pStyle w:val="Body"/>
        <w:rPr>
          <w:highlight w:val="yellow"/>
        </w:rPr>
      </w:pPr>
      <w:r>
        <w:rPr>
          <w:noProof/>
        </w:rPr>
        <w:drawing>
          <wp:inline distT="0" distB="0" distL="0" distR="0" wp14:anchorId="54AAD5EC" wp14:editId="085B062C">
            <wp:extent cx="2833370" cy="1849755"/>
            <wp:effectExtent l="0" t="0" r="5080" b="0"/>
            <wp:docPr id="13176" name="Chart 13176" descr="Average homegrown feed removed for Northern Victoria participants between 2018-19 and 2022-23. Data provided in historic appendix table 2. ">
              <a:extLst xmlns:a="http://schemas.openxmlformats.org/drawingml/2006/main">
                <a:ext uri="{FF2B5EF4-FFF2-40B4-BE49-F238E27FC236}">
                  <a16:creationId xmlns:a16="http://schemas.microsoft.com/office/drawing/2014/main" id="{63A5366F-6C9B-B166-F283-B3A0DD1CAB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F66BC8F" w14:textId="77777777" w:rsidR="00467118" w:rsidRPr="001342AE" w:rsidRDefault="00467118" w:rsidP="003F6E2F">
      <w:pPr>
        <w:pStyle w:val="Heading3"/>
      </w:pPr>
      <w:bookmarkStart w:id="72" w:name="_Toc112702874"/>
      <w:r w:rsidRPr="001342AE">
        <w:t>Feeding system</w:t>
      </w:r>
      <w:bookmarkEnd w:id="72"/>
    </w:p>
    <w:p w14:paraId="335C9F1A" w14:textId="5E6A3968" w:rsidR="00467118" w:rsidRPr="001342AE" w:rsidRDefault="00475A3C" w:rsidP="001169B4">
      <w:pPr>
        <w:pStyle w:val="Body"/>
      </w:pPr>
      <w:r w:rsidRPr="001342AE">
        <w:t>Twenty</w:t>
      </w:r>
      <w:r w:rsidR="00684FE0" w:rsidRPr="001342AE">
        <w:t>-</w:t>
      </w:r>
      <w:r w:rsidR="0026417A" w:rsidRPr="001342AE">
        <w:t>six of</w:t>
      </w:r>
      <w:r w:rsidR="00800C3F" w:rsidRPr="001342AE">
        <w:t xml:space="preserve"> the participating</w:t>
      </w:r>
      <w:r w:rsidRPr="001342AE">
        <w:t xml:space="preserve"> farms in </w:t>
      </w:r>
      <w:r w:rsidR="00800C3F" w:rsidRPr="001342AE">
        <w:t>2022-23</w:t>
      </w:r>
      <w:r w:rsidRPr="001342AE">
        <w:t xml:space="preserve"> </w:t>
      </w:r>
      <w:r w:rsidR="00F616B8" w:rsidRPr="001342AE">
        <w:t>employed a m</w:t>
      </w:r>
      <w:r w:rsidR="00467118" w:rsidRPr="001342AE">
        <w:t>oderate to high bail feeding system</w:t>
      </w:r>
      <w:r w:rsidR="00800C3F" w:rsidRPr="001342AE">
        <w:t xml:space="preserve">, while the </w:t>
      </w:r>
      <w:r w:rsidR="33C5F46E">
        <w:t xml:space="preserve">4 </w:t>
      </w:r>
      <w:r w:rsidR="00F616B8" w:rsidRPr="001342AE">
        <w:t xml:space="preserve">remaining </w:t>
      </w:r>
      <w:r w:rsidR="00467118" w:rsidRPr="001342AE">
        <w:t>farms</w:t>
      </w:r>
      <w:r w:rsidR="00F616B8" w:rsidRPr="001342AE">
        <w:t xml:space="preserve"> </w:t>
      </w:r>
      <w:r w:rsidR="00690414" w:rsidRPr="001342AE">
        <w:t>comprised</w:t>
      </w:r>
      <w:r w:rsidR="00711518" w:rsidRPr="001342AE">
        <w:t xml:space="preserve"> </w:t>
      </w:r>
      <w:r w:rsidR="00684FE0" w:rsidRPr="001342AE">
        <w:t xml:space="preserve">of </w:t>
      </w:r>
      <w:r w:rsidR="00467118" w:rsidRPr="001342AE">
        <w:t>total mixed ration</w:t>
      </w:r>
      <w:r w:rsidR="00D16A90" w:rsidRPr="001342AE">
        <w:t xml:space="preserve">, </w:t>
      </w:r>
      <w:r w:rsidR="00684FE0" w:rsidRPr="001342AE">
        <w:t>hybrid</w:t>
      </w:r>
      <w:r w:rsidR="00D16A90" w:rsidRPr="001342AE">
        <w:t>, partial mixed ration</w:t>
      </w:r>
      <w:r w:rsidR="00467118" w:rsidRPr="001342AE">
        <w:t xml:space="preserve"> </w:t>
      </w:r>
      <w:r w:rsidR="00684FE0" w:rsidRPr="001342AE">
        <w:t>feeding systems</w:t>
      </w:r>
      <w:r w:rsidR="00467118" w:rsidRPr="001342AE">
        <w:t xml:space="preserve"> (</w:t>
      </w:r>
      <w:r w:rsidR="004A3936" w:rsidRPr="001342AE">
        <w:fldChar w:fldCharType="begin"/>
      </w:r>
      <w:r w:rsidR="004A3936" w:rsidRPr="001342AE">
        <w:instrText xml:space="preserve"> REF _Ref113285553 \h </w:instrText>
      </w:r>
      <w:r w:rsidR="00822C98" w:rsidRPr="001342AE">
        <w:instrText xml:space="preserve"> \* MERGEFORMAT </w:instrText>
      </w:r>
      <w:r w:rsidR="004A3936" w:rsidRPr="001342AE">
        <w:fldChar w:fldCharType="separate"/>
      </w:r>
      <w:r w:rsidR="004A3936" w:rsidRPr="001342AE">
        <w:t>Figure 13</w:t>
      </w:r>
      <w:r w:rsidR="004A3936" w:rsidRPr="001342AE">
        <w:fldChar w:fldCharType="end"/>
      </w:r>
      <w:r w:rsidR="00467118" w:rsidRPr="001342AE">
        <w:t xml:space="preserve">). </w:t>
      </w:r>
    </w:p>
    <w:p w14:paraId="43DF2DF7" w14:textId="383F514E" w:rsidR="00467118" w:rsidRPr="008B11B5" w:rsidRDefault="0058035A" w:rsidP="001169B4">
      <w:pPr>
        <w:pStyle w:val="Body"/>
        <w:rPr>
          <w:highlight w:val="yellow"/>
        </w:rPr>
      </w:pPr>
      <w:r w:rsidRPr="00EA73D5">
        <w:t>A</w:t>
      </w:r>
      <w:r w:rsidR="00467118" w:rsidRPr="00EA73D5">
        <w:t>nnual pasture</w:t>
      </w:r>
      <w:r w:rsidRPr="00EA73D5">
        <w:t xml:space="preserve"> </w:t>
      </w:r>
      <w:r w:rsidR="00467118" w:rsidRPr="00EA73D5">
        <w:t>constituted 7</w:t>
      </w:r>
      <w:r w:rsidR="00EA73D5" w:rsidRPr="00EA73D5">
        <w:t>1</w:t>
      </w:r>
      <w:r w:rsidR="73DF45EE">
        <w:t>%</w:t>
      </w:r>
      <w:r w:rsidR="00467118" w:rsidRPr="00EA73D5">
        <w:t xml:space="preserve"> of the </w:t>
      </w:r>
      <w:proofErr w:type="spellStart"/>
      <w:r w:rsidR="00467118" w:rsidRPr="00EA73D5">
        <w:t>feedbase</w:t>
      </w:r>
      <w:proofErr w:type="spellEnd"/>
      <w:r w:rsidR="00467118" w:rsidRPr="00EA73D5">
        <w:t xml:space="preserve"> on average, with the remaining made up of perennial</w:t>
      </w:r>
      <w:r w:rsidR="00933252">
        <w:t xml:space="preserve"> </w:t>
      </w:r>
      <w:r w:rsidR="00B235D0">
        <w:t>pa</w:t>
      </w:r>
      <w:r w:rsidR="00933252">
        <w:t>stures</w:t>
      </w:r>
      <w:r w:rsidR="00467118" w:rsidRPr="00EA73D5">
        <w:t xml:space="preserve">. There was a range of </w:t>
      </w:r>
      <w:r w:rsidR="00933252">
        <w:t>between</w:t>
      </w:r>
      <w:r w:rsidR="00EB69CC">
        <w:t xml:space="preserve"> </w:t>
      </w:r>
      <w:r w:rsidR="00467118" w:rsidRPr="00EA73D5">
        <w:t>5</w:t>
      </w:r>
      <w:r w:rsidR="00A42B38">
        <w:t>%</w:t>
      </w:r>
      <w:r w:rsidR="00467118" w:rsidRPr="00EA73D5">
        <w:t xml:space="preserve"> to 100</w:t>
      </w:r>
      <w:r w:rsidR="5B6228DD">
        <w:t>%</w:t>
      </w:r>
      <w:r w:rsidR="00467118" w:rsidRPr="00EA73D5">
        <w:t xml:space="preserve"> for annual pasture</w:t>
      </w:r>
      <w:r w:rsidRPr="00EA73D5">
        <w:t xml:space="preserve"> across farms</w:t>
      </w:r>
      <w:r w:rsidR="00467118" w:rsidRPr="00EA73D5">
        <w:t xml:space="preserve">. </w:t>
      </w:r>
    </w:p>
    <w:p w14:paraId="63F33D2A" w14:textId="411E9532" w:rsidR="00467118" w:rsidRPr="00BE1F0B" w:rsidRDefault="00467118" w:rsidP="003568FD">
      <w:pPr>
        <w:pStyle w:val="Caption"/>
      </w:pPr>
      <w:bookmarkStart w:id="73" w:name="_Ref113285553"/>
      <w:r w:rsidRPr="00BE1F0B">
        <w:t xml:space="preserve">FIGURE </w:t>
      </w:r>
      <w:r w:rsidRPr="00BE1F0B">
        <w:fldChar w:fldCharType="begin"/>
      </w:r>
      <w:r w:rsidRPr="00BE1F0B">
        <w:instrText xml:space="preserve"> SEQ Figure \* ARABIC </w:instrText>
      </w:r>
      <w:r w:rsidRPr="00BE1F0B">
        <w:fldChar w:fldCharType="separate"/>
      </w:r>
      <w:r w:rsidR="006F79E2">
        <w:rPr>
          <w:noProof/>
        </w:rPr>
        <w:t>13</w:t>
      </w:r>
      <w:r w:rsidRPr="00BE1F0B">
        <w:fldChar w:fldCharType="end"/>
      </w:r>
      <w:bookmarkEnd w:id="73"/>
      <w:r w:rsidRPr="00BE1F0B">
        <w:t xml:space="preserve">. FEEDING SYSTEM TYPES </w:t>
      </w:r>
      <w:r w:rsidR="00CB3EEA" w:rsidRPr="00BE1F0B">
        <w:t xml:space="preserve">– </w:t>
      </w:r>
      <w:r w:rsidRPr="00BE1F0B">
        <w:t>NORTH</w:t>
      </w:r>
      <w:r w:rsidR="00331524" w:rsidRPr="00BE1F0B">
        <w:t>ERN VICTORIA</w:t>
      </w:r>
    </w:p>
    <w:p w14:paraId="057E5C56" w14:textId="2A094AB1" w:rsidR="00467118" w:rsidRPr="00BE1F0B" w:rsidRDefault="00FD56E4" w:rsidP="001169B4">
      <w:pPr>
        <w:pStyle w:val="Body"/>
      </w:pPr>
      <w:r>
        <w:rPr>
          <w:noProof/>
        </w:rPr>
        <w:drawing>
          <wp:inline distT="0" distB="0" distL="0" distR="0" wp14:anchorId="64D704E0" wp14:editId="2AC5551D">
            <wp:extent cx="2833370" cy="1850390"/>
            <wp:effectExtent l="0" t="0" r="5080" b="16510"/>
            <wp:docPr id="78" name="Chart 78" descr="Figure showing feeding system types in 2021-22 and 2022-23 for Northern Victorian participants. Commentary provided in the text. ">
              <a:extLst xmlns:a="http://schemas.openxmlformats.org/drawingml/2006/main">
                <a:ext uri="{FF2B5EF4-FFF2-40B4-BE49-F238E27FC236}">
                  <a16:creationId xmlns:a16="http://schemas.microsoft.com/office/drawing/2014/main" id="{78CE25D1-F19A-4D54-903A-5B6ED499C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BA90E2E" w14:textId="77777777" w:rsidR="00467118" w:rsidRPr="00117752" w:rsidRDefault="00467118" w:rsidP="003F6E2F">
      <w:pPr>
        <w:pStyle w:val="Heading3"/>
      </w:pPr>
      <w:bookmarkStart w:id="74" w:name="_Toc112702875"/>
      <w:r w:rsidRPr="00BE1F0B">
        <w:t>Fertiliser</w:t>
      </w:r>
      <w:bookmarkEnd w:id="74"/>
    </w:p>
    <w:p w14:paraId="578FD9C4" w14:textId="28075CB3" w:rsidR="00601E2E" w:rsidRPr="00EB1D37" w:rsidRDefault="00EB1D37" w:rsidP="00601E2E">
      <w:pPr>
        <w:pStyle w:val="Body"/>
      </w:pPr>
      <w:r w:rsidRPr="00EB1D37">
        <w:t>T</w:t>
      </w:r>
      <w:r w:rsidR="00467118" w:rsidRPr="00EB1D37">
        <w:t>he</w:t>
      </w:r>
      <w:r w:rsidR="00467118" w:rsidRPr="00147177">
        <w:t xml:space="preserve"> amount of fertiliser applied </w:t>
      </w:r>
      <w:r w:rsidRPr="00EB1D37">
        <w:t xml:space="preserve">on the milking </w:t>
      </w:r>
      <w:r w:rsidR="00EB69CC">
        <w:t>area</w:t>
      </w:r>
      <w:r w:rsidRPr="00EB1D37">
        <w:t xml:space="preserve"> </w:t>
      </w:r>
      <w:r w:rsidR="009E18BD" w:rsidRPr="00147177">
        <w:t>(</w:t>
      </w:r>
      <w:r w:rsidR="009E18BD" w:rsidRPr="00147177">
        <w:fldChar w:fldCharType="begin"/>
      </w:r>
      <w:r w:rsidR="009E18BD" w:rsidRPr="00147177">
        <w:instrText xml:space="preserve"> REF _Ref113285505 \h </w:instrText>
      </w:r>
      <w:r w:rsidR="00822C98" w:rsidRPr="00147177">
        <w:instrText xml:space="preserve"> \* MERGEFORMAT </w:instrText>
      </w:r>
      <w:r w:rsidR="009E18BD" w:rsidRPr="00147177">
        <w:fldChar w:fldCharType="separate"/>
      </w:r>
      <w:r w:rsidR="009E18BD" w:rsidRPr="00147177">
        <w:t>Figure 14</w:t>
      </w:r>
      <w:r w:rsidR="009E18BD" w:rsidRPr="00147177">
        <w:fldChar w:fldCharType="end"/>
      </w:r>
      <w:r w:rsidR="009E18BD" w:rsidRPr="00147177">
        <w:t>)</w:t>
      </w:r>
      <w:r w:rsidR="009E18BD" w:rsidRPr="00EB1D37">
        <w:t xml:space="preserve"> </w:t>
      </w:r>
      <w:r w:rsidR="00467118" w:rsidRPr="00EB1D37">
        <w:t xml:space="preserve">was </w:t>
      </w:r>
      <w:r w:rsidRPr="00EB1D37">
        <w:t xml:space="preserve">higher than last year, though still below the </w:t>
      </w:r>
      <w:r w:rsidR="5B48E0E3">
        <w:t>5</w:t>
      </w:r>
      <w:r w:rsidR="00362F8C" w:rsidRPr="00EB1D37">
        <w:t>-year</w:t>
      </w:r>
      <w:r w:rsidRPr="00EB1D37">
        <w:t xml:space="preserve"> average</w:t>
      </w:r>
      <w:r w:rsidR="001520C7" w:rsidRPr="00EB1D37">
        <w:t xml:space="preserve">. </w:t>
      </w:r>
      <w:r w:rsidR="00601E2E" w:rsidRPr="00EB1D37">
        <w:t>This reflect</w:t>
      </w:r>
      <w:r w:rsidR="009A6060">
        <w:t>s</w:t>
      </w:r>
      <w:r w:rsidR="00601E2E" w:rsidRPr="00EB1D37">
        <w:t xml:space="preserve"> the </w:t>
      </w:r>
      <w:r w:rsidR="000E300F" w:rsidRPr="00EB1D37">
        <w:t xml:space="preserve">farmers assessment on the </w:t>
      </w:r>
      <w:r w:rsidR="00601E2E" w:rsidRPr="00EB1D37">
        <w:t>returns</w:t>
      </w:r>
      <w:r w:rsidR="000E300F" w:rsidRPr="00EB1D37">
        <w:t xml:space="preserve"> from </w:t>
      </w:r>
      <w:r w:rsidR="00A15B7E" w:rsidRPr="00EB1D37">
        <w:t>fertiliser</w:t>
      </w:r>
      <w:r w:rsidR="000E300F" w:rsidRPr="00EB1D37">
        <w:t xml:space="preserve"> applications</w:t>
      </w:r>
      <w:r w:rsidR="00601E2E" w:rsidRPr="00EB1D37">
        <w:t xml:space="preserve">. </w:t>
      </w:r>
      <w:r w:rsidR="009A6060">
        <w:t xml:space="preserve"> </w:t>
      </w:r>
    </w:p>
    <w:p w14:paraId="1BE6D09E" w14:textId="6557A8AC" w:rsidR="00467118" w:rsidRPr="004C41D8" w:rsidRDefault="00467118" w:rsidP="003568FD">
      <w:pPr>
        <w:pStyle w:val="Caption"/>
        <w:rPr>
          <w:i/>
        </w:rPr>
      </w:pPr>
      <w:bookmarkStart w:id="75" w:name="_Ref113285505"/>
      <w:r w:rsidRPr="004C41D8">
        <w:t xml:space="preserve">FIGURE </w:t>
      </w:r>
      <w:r w:rsidRPr="004C41D8">
        <w:fldChar w:fldCharType="begin"/>
      </w:r>
      <w:r w:rsidRPr="004C41D8">
        <w:instrText xml:space="preserve"> SEQ Figure \* ARABIC </w:instrText>
      </w:r>
      <w:r w:rsidRPr="004C41D8">
        <w:fldChar w:fldCharType="separate"/>
      </w:r>
      <w:r w:rsidR="006F79E2">
        <w:rPr>
          <w:noProof/>
        </w:rPr>
        <w:t>14</w:t>
      </w:r>
      <w:r w:rsidRPr="004C41D8">
        <w:fldChar w:fldCharType="end"/>
      </w:r>
      <w:bookmarkEnd w:id="75"/>
      <w:r w:rsidRPr="004C41D8">
        <w:t>. AVERAGE NUTRIENT APPLICATION – NORTH</w:t>
      </w:r>
      <w:r w:rsidR="00331524" w:rsidRPr="004C41D8">
        <w:t>ER</w:t>
      </w:r>
      <w:r w:rsidR="00D82C06" w:rsidRPr="004C41D8">
        <w:t>N</w:t>
      </w:r>
      <w:r w:rsidR="00331524" w:rsidRPr="004C41D8">
        <w:t xml:space="preserve"> VICTORIA</w:t>
      </w:r>
      <w:r w:rsidRPr="004C41D8">
        <w:rPr>
          <w:i/>
        </w:rPr>
        <w:t xml:space="preserve"> </w:t>
      </w:r>
    </w:p>
    <w:p w14:paraId="268EED05" w14:textId="25C27D98" w:rsidR="00535178" w:rsidRPr="008B11B5" w:rsidRDefault="005F24DC" w:rsidP="00925D75">
      <w:pPr>
        <w:pStyle w:val="Body"/>
        <w:rPr>
          <w:highlight w:val="yellow"/>
        </w:rPr>
      </w:pPr>
      <w:r>
        <w:rPr>
          <w:noProof/>
        </w:rPr>
        <w:drawing>
          <wp:inline distT="0" distB="0" distL="0" distR="0" wp14:anchorId="3158FF32" wp14:editId="307F79DB">
            <wp:extent cx="2833370" cy="1849755"/>
            <wp:effectExtent l="0" t="0" r="5080" b="17145"/>
            <wp:docPr id="13175" name="Chart 13175" descr="Nutrient application kilograms per usable hectare between 2018-19 and 2022-23 for Northern Victoria participants. Commentary provided in the text. ">
              <a:extLst xmlns:a="http://schemas.openxmlformats.org/drawingml/2006/main">
                <a:ext uri="{FF2B5EF4-FFF2-40B4-BE49-F238E27FC236}">
                  <a16:creationId xmlns:a16="http://schemas.microsoft.com/office/drawing/2014/main" id="{4E048644-20B9-8FA2-3893-0205059FC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0DDF85F" w14:textId="11C7A581" w:rsidR="00467118" w:rsidRPr="008B11B5" w:rsidRDefault="00467118" w:rsidP="003568FD">
      <w:pPr>
        <w:pStyle w:val="Caption"/>
        <w:rPr>
          <w:highlight w:val="yellow"/>
        </w:rPr>
      </w:pPr>
    </w:p>
    <w:p w14:paraId="73C21ABE" w14:textId="77777777" w:rsidR="00AC48E5" w:rsidRPr="008B11B5" w:rsidRDefault="00AC48E5" w:rsidP="001169B4">
      <w:pPr>
        <w:pStyle w:val="Body"/>
        <w:rPr>
          <w:highlight w:val="yellow"/>
        </w:rPr>
        <w:sectPr w:rsidR="00AC48E5" w:rsidRPr="008B11B5" w:rsidSect="00AC48E5">
          <w:type w:val="continuous"/>
          <w:pgSz w:w="11900" w:h="16840"/>
          <w:pgMar w:top="1701" w:right="1134" w:bottom="1418" w:left="1134" w:header="709" w:footer="397" w:gutter="0"/>
          <w:cols w:num="2" w:space="708"/>
          <w:docGrid w:linePitch="360"/>
        </w:sectPr>
      </w:pPr>
    </w:p>
    <w:p w14:paraId="10BEB54F" w14:textId="77777777" w:rsidR="003F1AEC" w:rsidRPr="008B11B5" w:rsidRDefault="003F1AEC" w:rsidP="001169B4">
      <w:pPr>
        <w:pStyle w:val="Body"/>
        <w:rPr>
          <w:highlight w:val="yellow"/>
        </w:rPr>
      </w:pPr>
    </w:p>
    <w:p w14:paraId="2F08C5BF" w14:textId="77777777" w:rsidR="00467118" w:rsidRPr="008B11B5" w:rsidRDefault="00467118" w:rsidP="001169B4">
      <w:pPr>
        <w:pStyle w:val="Body"/>
        <w:rPr>
          <w:highlight w:val="yellow"/>
        </w:rPr>
      </w:pPr>
    </w:p>
    <w:p w14:paraId="02414A7C" w14:textId="1D564B57" w:rsidR="00E20A20" w:rsidRPr="008B11B5" w:rsidRDefault="00E20A20" w:rsidP="00A42683">
      <w:pPr>
        <w:rPr>
          <w:rFonts w:cs="Arial"/>
          <w:highlight w:val="yellow"/>
        </w:rPr>
      </w:pPr>
      <w:r w:rsidRPr="008B11B5">
        <w:rPr>
          <w:rFonts w:cs="Arial"/>
          <w:highlight w:val="yellow"/>
        </w:rPr>
        <w:br w:type="page"/>
      </w:r>
    </w:p>
    <w:p w14:paraId="129510D7" w14:textId="18B6087C" w:rsidR="003F1AEC" w:rsidRPr="008C40A1" w:rsidRDefault="00E20A20" w:rsidP="0063509A">
      <w:pPr>
        <w:pStyle w:val="Heading1"/>
        <w:rPr>
          <w:rFonts w:cs="Arial"/>
        </w:rPr>
      </w:pPr>
      <w:bookmarkStart w:id="76" w:name="_Toc144894674"/>
      <w:r w:rsidRPr="008C40A1">
        <w:rPr>
          <w:rFonts w:cs="Arial"/>
        </w:rPr>
        <w:lastRenderedPageBreak/>
        <w:t xml:space="preserve">Part </w:t>
      </w:r>
      <w:r w:rsidR="00476440" w:rsidRPr="008C40A1">
        <w:rPr>
          <w:rFonts w:cs="Arial"/>
        </w:rPr>
        <w:t>T</w:t>
      </w:r>
      <w:r w:rsidRPr="008C40A1">
        <w:rPr>
          <w:rFonts w:cs="Arial"/>
        </w:rPr>
        <w:t xml:space="preserve">hree: </w:t>
      </w:r>
      <w:proofErr w:type="gramStart"/>
      <w:r w:rsidRPr="008C40A1">
        <w:rPr>
          <w:rFonts w:cs="Arial"/>
        </w:rPr>
        <w:t>South West</w:t>
      </w:r>
      <w:proofErr w:type="gramEnd"/>
      <w:r w:rsidRPr="008C40A1">
        <w:rPr>
          <w:rFonts w:cs="Arial"/>
        </w:rPr>
        <w:t xml:space="preserve"> Victoria</w:t>
      </w:r>
      <w:bookmarkEnd w:id="76"/>
    </w:p>
    <w:p w14:paraId="4195E616" w14:textId="15305797" w:rsidR="00E20A20" w:rsidRPr="008C40A1" w:rsidRDefault="00CA198A" w:rsidP="006634EB">
      <w:pPr>
        <w:pStyle w:val="Heading2"/>
        <w:rPr>
          <w:rFonts w:cs="Arial"/>
        </w:rPr>
      </w:pPr>
      <w:bookmarkStart w:id="77" w:name="_Toc112702877"/>
      <w:r>
        <w:rPr>
          <w:noProof/>
        </w:rPr>
        <w:drawing>
          <wp:anchor distT="0" distB="0" distL="114300" distR="114300" simplePos="0" relativeHeight="251658264" behindDoc="1" locked="0" layoutInCell="1" allowOverlap="1" wp14:anchorId="1F0ABB27" wp14:editId="3934FED6">
            <wp:simplePos x="0" y="0"/>
            <wp:positionH relativeFrom="margin">
              <wp:posOffset>3284855</wp:posOffset>
            </wp:positionH>
            <wp:positionV relativeFrom="paragraph">
              <wp:posOffset>751205</wp:posOffset>
            </wp:positionV>
            <wp:extent cx="404495" cy="392430"/>
            <wp:effectExtent l="0" t="0" r="0" b="7620"/>
            <wp:wrapTight wrapText="bothSides">
              <wp:wrapPolygon edited="0">
                <wp:start x="0" y="0"/>
                <wp:lineTo x="0" y="20971"/>
                <wp:lineTo x="20345" y="20971"/>
                <wp:lineTo x="20345" y="0"/>
                <wp:lineTo x="0" y="0"/>
              </wp:wrapPolygon>
            </wp:wrapTight>
            <wp:docPr id="736" name="Picture 736" descr="Icon coloured green showing a milk bottle with upward arrow depicting milk 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Icon coloured green showing a milk bottle with upward arrow depicting milk pri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4495" cy="39243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170138" w:rsidRPr="008C40A1">
        <w:rPr>
          <w:rFonts w:cs="Arial"/>
        </w:rPr>
        <w:t>South West</w:t>
      </w:r>
      <w:proofErr w:type="gramEnd"/>
      <w:r w:rsidR="00170138" w:rsidRPr="008C40A1">
        <w:rPr>
          <w:rFonts w:cs="Arial"/>
        </w:rPr>
        <w:t xml:space="preserve"> </w:t>
      </w:r>
      <w:r w:rsidR="00AD0DF3" w:rsidRPr="008C40A1">
        <w:rPr>
          <w:rFonts w:cs="Arial"/>
        </w:rPr>
        <w:t xml:space="preserve">Victoria </w:t>
      </w:r>
      <w:r w:rsidR="006A6372" w:rsidRPr="008C40A1">
        <w:rPr>
          <w:rFonts w:cs="Arial"/>
        </w:rPr>
        <w:t>– P</w:t>
      </w:r>
      <w:r w:rsidR="00170138" w:rsidRPr="008C40A1">
        <w:rPr>
          <w:rFonts w:cs="Arial"/>
        </w:rPr>
        <w:t>erformance</w:t>
      </w:r>
      <w:bookmarkEnd w:id="77"/>
      <w:r w:rsidR="00170138" w:rsidRPr="008C40A1">
        <w:rPr>
          <w:rFonts w:cs="Arial"/>
        </w:rPr>
        <w:t xml:space="preserve"> </w:t>
      </w:r>
    </w:p>
    <w:p w14:paraId="743DAE5E" w14:textId="77777777" w:rsidR="00B62CB5" w:rsidRPr="008C40A1" w:rsidRDefault="00B62CB5" w:rsidP="002B6B07">
      <w:pPr>
        <w:rPr>
          <w:rFonts w:cs="Arial"/>
        </w:rPr>
        <w:sectPr w:rsidR="00B62CB5" w:rsidRPr="008C40A1" w:rsidSect="005A4B10">
          <w:type w:val="continuous"/>
          <w:pgSz w:w="11900" w:h="16840"/>
          <w:pgMar w:top="1701" w:right="1134" w:bottom="1418" w:left="1134" w:header="709" w:footer="397" w:gutter="0"/>
          <w:cols w:space="708"/>
          <w:docGrid w:linePitch="360"/>
        </w:sectPr>
      </w:pPr>
    </w:p>
    <w:p w14:paraId="3EA8BEC3" w14:textId="4A41288F" w:rsidR="007B57F7" w:rsidRPr="008C40A1" w:rsidRDefault="00541D7C" w:rsidP="00CB6301">
      <w:pPr>
        <w:pStyle w:val="Heading4"/>
        <w:rPr>
          <w:rFonts w:cs="Arial"/>
        </w:rPr>
      </w:pPr>
      <w:bookmarkStart w:id="78" w:name="_Toc112702878"/>
      <w:r>
        <w:rPr>
          <w:noProof/>
        </w:rPr>
        <w:drawing>
          <wp:anchor distT="0" distB="0" distL="114300" distR="114300" simplePos="0" relativeHeight="251658263" behindDoc="1" locked="0" layoutInCell="1" allowOverlap="1" wp14:anchorId="61E6C480" wp14:editId="7606C89E">
            <wp:simplePos x="0" y="0"/>
            <wp:positionH relativeFrom="margin">
              <wp:align>left</wp:align>
            </wp:positionH>
            <wp:positionV relativeFrom="paragraph">
              <wp:posOffset>260350</wp:posOffset>
            </wp:positionV>
            <wp:extent cx="918845" cy="1000125"/>
            <wp:effectExtent l="0" t="0" r="0" b="9525"/>
            <wp:wrapTight wrapText="bothSides">
              <wp:wrapPolygon edited="0">
                <wp:start x="0" y="0"/>
                <wp:lineTo x="0" y="21394"/>
                <wp:lineTo x="21048" y="21394"/>
                <wp:lineTo x="21048" y="0"/>
                <wp:lineTo x="0" y="0"/>
              </wp:wrapPolygon>
            </wp:wrapTight>
            <wp:docPr id="91" name="Picture 91" descr="Icon coloured green showing a milk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Icon coloured green showing a milk bottl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18845" cy="1000125"/>
                    </a:xfrm>
                    <a:prstGeom prst="rect">
                      <a:avLst/>
                    </a:prstGeom>
                  </pic:spPr>
                </pic:pic>
              </a:graphicData>
            </a:graphic>
            <wp14:sizeRelH relativeFrom="margin">
              <wp14:pctWidth>0</wp14:pctWidth>
            </wp14:sizeRelH>
            <wp14:sizeRelV relativeFrom="margin">
              <wp14:pctHeight>0</wp14:pctHeight>
            </wp14:sizeRelV>
          </wp:anchor>
        </w:drawing>
      </w:r>
      <w:r w:rsidR="007B57F7" w:rsidRPr="008C40A1">
        <w:rPr>
          <w:rFonts w:cs="Arial"/>
        </w:rPr>
        <w:t xml:space="preserve">Dairying in </w:t>
      </w:r>
      <w:proofErr w:type="gramStart"/>
      <w:r w:rsidR="007B57F7" w:rsidRPr="008C40A1">
        <w:rPr>
          <w:rFonts w:cs="Arial"/>
        </w:rPr>
        <w:t>South West</w:t>
      </w:r>
      <w:proofErr w:type="gramEnd"/>
      <w:r w:rsidR="007B57F7" w:rsidRPr="008C40A1">
        <w:rPr>
          <w:rFonts w:cs="Arial"/>
        </w:rPr>
        <w:t xml:space="preserve"> Victoria</w:t>
      </w:r>
      <w:bookmarkEnd w:id="78"/>
    </w:p>
    <w:p w14:paraId="6AAB2244" w14:textId="71BD3C95" w:rsidR="007B57F7" w:rsidRPr="008B11B5" w:rsidRDefault="007B57F7" w:rsidP="009E028C">
      <w:pPr>
        <w:pStyle w:val="Body"/>
        <w:rPr>
          <w:highlight w:val="yellow"/>
        </w:rPr>
      </w:pPr>
      <w:r w:rsidRPr="008C40A1">
        <w:t xml:space="preserve">Approximately </w:t>
      </w:r>
      <w:r w:rsidR="008C40A1" w:rsidRPr="00F1492E">
        <w:rPr>
          <w:b/>
          <w:color w:val="92D050"/>
        </w:rPr>
        <w:t>941</w:t>
      </w:r>
      <w:r w:rsidRPr="008C40A1">
        <w:rPr>
          <w:color w:val="00B050"/>
        </w:rPr>
        <w:t xml:space="preserve"> </w:t>
      </w:r>
      <w:r w:rsidRPr="008C40A1">
        <w:t xml:space="preserve">dairy farm businesses in </w:t>
      </w:r>
      <w:proofErr w:type="gramStart"/>
      <w:r w:rsidRPr="008C40A1">
        <w:t xml:space="preserve">South </w:t>
      </w:r>
      <w:r w:rsidRPr="00790917">
        <w:t>West</w:t>
      </w:r>
      <w:proofErr w:type="gramEnd"/>
      <w:r w:rsidRPr="00790917">
        <w:t xml:space="preserve"> Victoria produced </w:t>
      </w:r>
      <w:r w:rsidRPr="00790917">
        <w:rPr>
          <w:b/>
        </w:rPr>
        <w:t>1.</w:t>
      </w:r>
      <w:r w:rsidR="00F61492" w:rsidRPr="00790917">
        <w:rPr>
          <w:b/>
        </w:rPr>
        <w:t>85</w:t>
      </w:r>
      <w:r w:rsidRPr="00790917">
        <w:rPr>
          <w:b/>
        </w:rPr>
        <w:t xml:space="preserve"> billion litres</w:t>
      </w:r>
      <w:r w:rsidRPr="00790917">
        <w:t xml:space="preserve"> of milk in </w:t>
      </w:r>
      <w:r w:rsidR="00883954" w:rsidRPr="00790917">
        <w:t>2022-23</w:t>
      </w:r>
      <w:r w:rsidRPr="00790917">
        <w:t xml:space="preserve">, accounting for </w:t>
      </w:r>
      <w:r w:rsidRPr="00F1492E">
        <w:rPr>
          <w:b/>
          <w:color w:val="92D050"/>
        </w:rPr>
        <w:t>3</w:t>
      </w:r>
      <w:r w:rsidR="00790917" w:rsidRPr="00F1492E">
        <w:rPr>
          <w:b/>
          <w:color w:val="92D050"/>
        </w:rPr>
        <w:t>6</w:t>
      </w:r>
      <w:r w:rsidR="23E8236A" w:rsidRPr="05FA1CC4">
        <w:rPr>
          <w:b/>
          <w:bCs/>
          <w:color w:val="92D050"/>
        </w:rPr>
        <w:t>%</w:t>
      </w:r>
      <w:r w:rsidR="00545230" w:rsidRPr="00790917">
        <w:rPr>
          <w:color w:val="00B050"/>
        </w:rPr>
        <w:t xml:space="preserve"> </w:t>
      </w:r>
      <w:r w:rsidRPr="00790917">
        <w:t>of Victorian milk production output</w:t>
      </w:r>
      <w:r w:rsidRPr="00790917">
        <w:rPr>
          <w:color w:val="auto"/>
        </w:rPr>
        <w:t xml:space="preserve"> and </w:t>
      </w:r>
      <w:r w:rsidRPr="00F1492E">
        <w:rPr>
          <w:b/>
          <w:color w:val="92D050"/>
        </w:rPr>
        <w:t>2</w:t>
      </w:r>
      <w:r w:rsidR="00420477" w:rsidRPr="00F1492E">
        <w:rPr>
          <w:b/>
          <w:color w:val="92D050"/>
        </w:rPr>
        <w:t>3</w:t>
      </w:r>
      <w:r w:rsidR="67EF1361" w:rsidRPr="05FA1CC4">
        <w:rPr>
          <w:b/>
          <w:bCs/>
          <w:color w:val="92D050"/>
        </w:rPr>
        <w:t>%</w:t>
      </w:r>
      <w:r w:rsidRPr="00F1492E">
        <w:rPr>
          <w:color w:val="92D050"/>
        </w:rPr>
        <w:t xml:space="preserve"> </w:t>
      </w:r>
      <w:r w:rsidRPr="00790917">
        <w:t xml:space="preserve">of Australia's milk production. </w:t>
      </w:r>
    </w:p>
    <w:p w14:paraId="424E8C54" w14:textId="77777777" w:rsidR="007B57F7" w:rsidRPr="00B40B0B" w:rsidRDefault="007B57F7" w:rsidP="00CB6301">
      <w:pPr>
        <w:pStyle w:val="Heading4"/>
        <w:rPr>
          <w:rFonts w:cs="Arial"/>
        </w:rPr>
      </w:pPr>
      <w:bookmarkStart w:id="79" w:name="_Toc112702879"/>
      <w:r w:rsidRPr="00B40B0B">
        <w:rPr>
          <w:rFonts w:cs="Arial"/>
        </w:rPr>
        <w:t>Physical farm characteristics</w:t>
      </w:r>
      <w:bookmarkEnd w:id="79"/>
      <w:r w:rsidRPr="00B40B0B">
        <w:rPr>
          <w:rFonts w:cs="Arial"/>
        </w:rPr>
        <w:t xml:space="preserve"> </w:t>
      </w:r>
    </w:p>
    <w:p w14:paraId="5A6A557F" w14:textId="70BC80A7" w:rsidR="007B57F7" w:rsidRPr="00B40B0B" w:rsidRDefault="00D44ED7" w:rsidP="009E028C">
      <w:pPr>
        <w:pStyle w:val="Body"/>
      </w:pPr>
      <w:r w:rsidRPr="00D44ED7">
        <w:t>Greater pasture availability due to good seasonal grazing conditions lifted the amount of homegrown feed in the diet and reduced the requirement for supplements. Milk production and cows milked remained comparable on average.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3"/>
        <w:gridCol w:w="1311"/>
        <w:gridCol w:w="1488"/>
      </w:tblGrid>
      <w:tr w:rsidR="009927F4" w:rsidRPr="00F1492E" w14:paraId="1F5BE503" w14:textId="77777777" w:rsidTr="008351DE">
        <w:tc>
          <w:tcPr>
            <w:tcW w:w="1383" w:type="dxa"/>
          </w:tcPr>
          <w:p w14:paraId="3C5EC0F4" w14:textId="32E6E088" w:rsidR="007B57F7" w:rsidRPr="00F1492E" w:rsidRDefault="009E028C" w:rsidP="00A32F4C">
            <w:pPr>
              <w:jc w:val="center"/>
              <w:rPr>
                <w:rFonts w:cs="Arial"/>
                <w:b/>
                <w:color w:val="92D050"/>
                <w:sz w:val="16"/>
                <w:szCs w:val="16"/>
              </w:rPr>
            </w:pPr>
            <w:r w:rsidRPr="00F1492E">
              <w:rPr>
                <w:rFonts w:cs="Arial"/>
                <w:b/>
                <w:bCs/>
                <w:noProof/>
                <w:color w:val="92D050"/>
                <w:sz w:val="20"/>
                <w:szCs w:val="20"/>
                <w:lang w:eastAsia="en-AU"/>
              </w:rPr>
              <mc:AlternateContent>
                <mc:Choice Requires="wps">
                  <w:drawing>
                    <wp:anchor distT="0" distB="0" distL="114300" distR="114300" simplePos="0" relativeHeight="251658256" behindDoc="0" locked="0" layoutInCell="1" allowOverlap="1" wp14:anchorId="7EE59AF8" wp14:editId="2260F330">
                      <wp:simplePos x="0" y="0"/>
                      <wp:positionH relativeFrom="column">
                        <wp:posOffset>469900</wp:posOffset>
                      </wp:positionH>
                      <wp:positionV relativeFrom="paragraph">
                        <wp:posOffset>18415</wp:posOffset>
                      </wp:positionV>
                      <wp:extent cx="53439" cy="106878"/>
                      <wp:effectExtent l="19050" t="0" r="41910" b="45720"/>
                      <wp:wrapNone/>
                      <wp:docPr id="26" name="Arrow: Up 26" descr="Up arrow coloured green. "/>
                      <wp:cNvGraphicFramePr/>
                      <a:graphic xmlns:a="http://schemas.openxmlformats.org/drawingml/2006/main">
                        <a:graphicData uri="http://schemas.microsoft.com/office/word/2010/wordprocessingShape">
                          <wps:wsp>
                            <wps:cNvSpPr/>
                            <wps:spPr>
                              <a:xfrm rot="10800000">
                                <a:off x="0" y="0"/>
                                <a:ext cx="53439" cy="106878"/>
                              </a:xfrm>
                              <a:prstGeom prst="upArrow">
                                <a:avLst/>
                              </a:prstGeom>
                              <a:solidFill>
                                <a:srgbClr val="00CC00"/>
                              </a:solidFill>
                              <a:ln w="12700" cap="flat" cmpd="sng" algn="ctr">
                                <a:solidFill>
                                  <a:srgbClr val="00CC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96783" id="Arrow: Up 26" o:spid="_x0000_s1026" type="#_x0000_t68" alt="Up arrow coloured green. " style="position:absolute;margin-left:37pt;margin-top:1.45pt;width:4.2pt;height:8.4pt;rotation:18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" fillcolor="#0c0" strokecolor="#0c0" strokeweight="1pt"/>
                  </w:pict>
                </mc:Fallback>
              </mc:AlternateContent>
            </w:r>
            <w:r w:rsidR="00677090" w:rsidRPr="00F1492E">
              <w:rPr>
                <w:rFonts w:cs="Arial"/>
                <w:b/>
                <w:bCs/>
                <w:color w:val="92D050"/>
                <w:sz w:val="16"/>
                <w:szCs w:val="16"/>
              </w:rPr>
              <w:t>1</w:t>
            </w:r>
            <w:r w:rsidR="007B57F7" w:rsidRPr="00F1492E">
              <w:rPr>
                <w:rFonts w:cs="Arial"/>
                <w:b/>
                <w:bCs/>
                <w:color w:val="92D050"/>
                <w:sz w:val="16"/>
                <w:szCs w:val="16"/>
              </w:rPr>
              <w:t xml:space="preserve">% </w:t>
            </w:r>
          </w:p>
        </w:tc>
        <w:tc>
          <w:tcPr>
            <w:tcW w:w="1311" w:type="dxa"/>
          </w:tcPr>
          <w:p w14:paraId="1A1D25FD" w14:textId="77777777" w:rsidR="007B57F7" w:rsidRPr="00F1492E" w:rsidRDefault="007B57F7" w:rsidP="00A32F4C">
            <w:pPr>
              <w:jc w:val="center"/>
              <w:rPr>
                <w:rFonts w:cs="Arial"/>
                <w:b/>
                <w:color w:val="92D050"/>
                <w:sz w:val="16"/>
                <w:szCs w:val="16"/>
              </w:rPr>
            </w:pPr>
            <w:r w:rsidRPr="00F1492E">
              <w:rPr>
                <w:rFonts w:cs="Arial"/>
                <w:b/>
                <w:color w:val="92D050"/>
                <w:sz w:val="16"/>
                <w:szCs w:val="16"/>
              </w:rPr>
              <w:t>Stable</w:t>
            </w:r>
          </w:p>
        </w:tc>
        <w:tc>
          <w:tcPr>
            <w:tcW w:w="1488" w:type="dxa"/>
          </w:tcPr>
          <w:p w14:paraId="6B470A1D" w14:textId="3C6AE2DF" w:rsidR="007B57F7" w:rsidRPr="00F1492E" w:rsidRDefault="0079357E" w:rsidP="00A32F4C">
            <w:pPr>
              <w:jc w:val="center"/>
              <w:rPr>
                <w:rFonts w:cs="Arial"/>
                <w:b/>
                <w:color w:val="92D050"/>
                <w:sz w:val="16"/>
                <w:szCs w:val="16"/>
              </w:rPr>
            </w:pPr>
            <w:r w:rsidRPr="00F1492E">
              <w:rPr>
                <w:b/>
                <w:bCs/>
                <w:noProof/>
                <w:color w:val="92D050"/>
                <w:sz w:val="20"/>
                <w:szCs w:val="20"/>
                <w:lang w:eastAsia="en-AU"/>
              </w:rPr>
              <mc:AlternateContent>
                <mc:Choice Requires="wps">
                  <w:drawing>
                    <wp:anchor distT="0" distB="0" distL="114300" distR="114300" simplePos="0" relativeHeight="251658257" behindDoc="0" locked="0" layoutInCell="1" allowOverlap="1" wp14:anchorId="37BBEBDE" wp14:editId="467F2262">
                      <wp:simplePos x="0" y="0"/>
                      <wp:positionH relativeFrom="column">
                        <wp:posOffset>581470</wp:posOffset>
                      </wp:positionH>
                      <wp:positionV relativeFrom="paragraph">
                        <wp:posOffset>21998</wp:posOffset>
                      </wp:positionV>
                      <wp:extent cx="53439" cy="106878"/>
                      <wp:effectExtent l="19050" t="19050" r="41910" b="26670"/>
                      <wp:wrapNone/>
                      <wp:docPr id="27" name="Arrow: Up 27" descr="Up arrow coloured green.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00CC00"/>
                              </a:solidFill>
                              <a:ln w="12700" cap="flat" cmpd="sng" algn="ctr">
                                <a:solidFill>
                                  <a:srgbClr val="00CC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961E9" id="Arrow: Up 27" o:spid="_x0000_s1026" type="#_x0000_t68" alt="Up arrow coloured green. " style="position:absolute;margin-left:45.8pt;margin-top:1.75pt;width:4.2pt;height:8.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" fillcolor="#0c0" strokecolor="#0c0" strokeweight="1pt"/>
                  </w:pict>
                </mc:Fallback>
              </mc:AlternateContent>
            </w:r>
            <w:r w:rsidR="0004530A" w:rsidRPr="00F1492E">
              <w:rPr>
                <w:rFonts w:cs="Arial"/>
                <w:b/>
                <w:bCs/>
                <w:color w:val="92D050"/>
                <w:sz w:val="16"/>
                <w:szCs w:val="16"/>
              </w:rPr>
              <w:t>2</w:t>
            </w:r>
            <w:r w:rsidR="00713E8B" w:rsidRPr="00F1492E">
              <w:rPr>
                <w:rFonts w:cs="Arial"/>
                <w:b/>
                <w:bCs/>
                <w:color w:val="92D050"/>
                <w:sz w:val="16"/>
                <w:szCs w:val="16"/>
              </w:rPr>
              <w:t xml:space="preserve">% </w:t>
            </w:r>
          </w:p>
        </w:tc>
      </w:tr>
      <w:tr w:rsidR="007C3AFD" w:rsidRPr="00B40B0B" w14:paraId="2B866532" w14:textId="77777777" w:rsidTr="008351DE">
        <w:tc>
          <w:tcPr>
            <w:tcW w:w="1383" w:type="dxa"/>
          </w:tcPr>
          <w:p w14:paraId="236D5BEA" w14:textId="3B4DDFD6" w:rsidR="007B57F7" w:rsidRPr="00B40B0B" w:rsidRDefault="00B9548C" w:rsidP="00713E8B">
            <w:pPr>
              <w:pStyle w:val="Body"/>
              <w:jc w:val="center"/>
              <w:rPr>
                <w:b/>
                <w:sz w:val="12"/>
                <w:szCs w:val="12"/>
              </w:rPr>
            </w:pPr>
            <w:r>
              <w:rPr>
                <w:noProof/>
              </w:rPr>
              <w:drawing>
                <wp:inline distT="0" distB="0" distL="0" distR="0" wp14:anchorId="3590E5AA" wp14:editId="1A27712F">
                  <wp:extent cx="442913" cy="437702"/>
                  <wp:effectExtent l="0" t="0" r="0" b="635"/>
                  <wp:docPr id="3" name="Picture 3" descr="Icon coloured geen of a dairy 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coloured geen of a dairy cow"/>
                          <pic:cNvPicPr/>
                        </pic:nvPicPr>
                        <pic:blipFill>
                          <a:blip r:embed="rId65"/>
                          <a:stretch>
                            <a:fillRect/>
                          </a:stretch>
                        </pic:blipFill>
                        <pic:spPr>
                          <a:xfrm>
                            <a:off x="0" y="0"/>
                            <a:ext cx="449634" cy="444344"/>
                          </a:xfrm>
                          <a:prstGeom prst="rect">
                            <a:avLst/>
                          </a:prstGeom>
                        </pic:spPr>
                      </pic:pic>
                    </a:graphicData>
                  </a:graphic>
                </wp:inline>
              </w:drawing>
            </w:r>
          </w:p>
        </w:tc>
        <w:tc>
          <w:tcPr>
            <w:tcW w:w="1311" w:type="dxa"/>
          </w:tcPr>
          <w:p w14:paraId="356BDFD9" w14:textId="2E6F4B38" w:rsidR="007B57F7" w:rsidRPr="00B40B0B" w:rsidRDefault="007C3AFD" w:rsidP="00713E8B">
            <w:pPr>
              <w:pStyle w:val="Body"/>
              <w:jc w:val="center"/>
              <w:rPr>
                <w:b/>
                <w:sz w:val="12"/>
                <w:szCs w:val="12"/>
              </w:rPr>
            </w:pPr>
            <w:r>
              <w:rPr>
                <w:noProof/>
              </w:rPr>
              <w:drawing>
                <wp:inline distT="0" distB="0" distL="0" distR="0" wp14:anchorId="7EA5722A" wp14:editId="3FF15DDA">
                  <wp:extent cx="466725" cy="470157"/>
                  <wp:effectExtent l="0" t="0" r="0" b="6350"/>
                  <wp:docPr id="24" name="Picture 24" descr="Icon coloured green showing milk bottle with two overlapping squares on th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coloured green showing milk bottle with two overlapping squares on the label. "/>
                          <pic:cNvPicPr/>
                        </pic:nvPicPr>
                        <pic:blipFill>
                          <a:blip r:embed="rId66"/>
                          <a:stretch>
                            <a:fillRect/>
                          </a:stretch>
                        </pic:blipFill>
                        <pic:spPr>
                          <a:xfrm>
                            <a:off x="0" y="0"/>
                            <a:ext cx="474254" cy="477741"/>
                          </a:xfrm>
                          <a:prstGeom prst="rect">
                            <a:avLst/>
                          </a:prstGeom>
                        </pic:spPr>
                      </pic:pic>
                    </a:graphicData>
                  </a:graphic>
                </wp:inline>
              </w:drawing>
            </w:r>
          </w:p>
        </w:tc>
        <w:tc>
          <w:tcPr>
            <w:tcW w:w="1488" w:type="dxa"/>
          </w:tcPr>
          <w:p w14:paraId="06775862" w14:textId="7F31A1BD" w:rsidR="007B57F7" w:rsidRPr="00B40B0B" w:rsidRDefault="007C3AFD" w:rsidP="00713E8B">
            <w:pPr>
              <w:pStyle w:val="Body"/>
              <w:jc w:val="center"/>
              <w:rPr>
                <w:b/>
                <w:sz w:val="12"/>
                <w:szCs w:val="12"/>
              </w:rPr>
            </w:pPr>
            <w:r>
              <w:rPr>
                <w:noProof/>
              </w:rPr>
              <w:drawing>
                <wp:inline distT="0" distB="0" distL="0" distR="0" wp14:anchorId="2E16C4C6" wp14:editId="04610DE1">
                  <wp:extent cx="457200" cy="479058"/>
                  <wp:effectExtent l="0" t="0" r="0" b="0"/>
                  <wp:docPr id="79" name="Picture 79" descr="Icon coloured green showing 2 stems of a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 coloured green showing 2 stems of a plant"/>
                          <pic:cNvPicPr/>
                        </pic:nvPicPr>
                        <pic:blipFill>
                          <a:blip r:embed="rId67"/>
                          <a:stretch>
                            <a:fillRect/>
                          </a:stretch>
                        </pic:blipFill>
                        <pic:spPr>
                          <a:xfrm>
                            <a:off x="0" y="0"/>
                            <a:ext cx="467542" cy="489894"/>
                          </a:xfrm>
                          <a:prstGeom prst="rect">
                            <a:avLst/>
                          </a:prstGeom>
                        </pic:spPr>
                      </pic:pic>
                    </a:graphicData>
                  </a:graphic>
                </wp:inline>
              </w:drawing>
            </w:r>
          </w:p>
        </w:tc>
      </w:tr>
      <w:tr w:rsidR="007C3AFD" w:rsidRPr="008B11B5" w14:paraId="02FB48D8" w14:textId="77777777" w:rsidTr="008351DE">
        <w:tc>
          <w:tcPr>
            <w:tcW w:w="1383" w:type="dxa"/>
          </w:tcPr>
          <w:p w14:paraId="5DE4EE7A" w14:textId="51ECDA14" w:rsidR="007B57F7" w:rsidRPr="00B40B0B" w:rsidRDefault="007B57F7" w:rsidP="000C7FAF">
            <w:pPr>
              <w:jc w:val="center"/>
              <w:rPr>
                <w:rFonts w:cs="Arial"/>
                <w:b/>
                <w:color w:val="00B050"/>
                <w:sz w:val="12"/>
                <w:szCs w:val="12"/>
              </w:rPr>
            </w:pPr>
            <w:r w:rsidRPr="00F1492E">
              <w:rPr>
                <w:rFonts w:cs="Arial"/>
                <w:b/>
                <w:color w:val="92D050"/>
                <w:sz w:val="12"/>
                <w:szCs w:val="12"/>
              </w:rPr>
              <w:t>Average herd size</w:t>
            </w:r>
            <w:r w:rsidRPr="00B40B0B">
              <w:rPr>
                <w:rFonts w:cs="Arial"/>
                <w:b/>
                <w:color w:val="00B050"/>
                <w:sz w:val="12"/>
                <w:szCs w:val="12"/>
              </w:rPr>
              <w:br/>
            </w:r>
            <w:r w:rsidRPr="00B40B0B">
              <w:rPr>
                <w:rFonts w:cs="Arial"/>
                <w:b/>
                <w:color w:val="000000" w:themeColor="text1"/>
                <w:sz w:val="12"/>
                <w:szCs w:val="12"/>
              </w:rPr>
              <w:t>3</w:t>
            </w:r>
            <w:r w:rsidR="00677090">
              <w:rPr>
                <w:rFonts w:cs="Arial"/>
                <w:b/>
                <w:color w:val="000000" w:themeColor="text1"/>
                <w:sz w:val="12"/>
                <w:szCs w:val="12"/>
              </w:rPr>
              <w:t>85</w:t>
            </w:r>
            <w:r w:rsidRPr="00B40B0B">
              <w:rPr>
                <w:rFonts w:cs="Arial"/>
                <w:b/>
                <w:color w:val="000000" w:themeColor="text1"/>
                <w:sz w:val="12"/>
                <w:szCs w:val="12"/>
              </w:rPr>
              <w:t xml:space="preserve"> cows</w:t>
            </w:r>
          </w:p>
        </w:tc>
        <w:tc>
          <w:tcPr>
            <w:tcW w:w="1311" w:type="dxa"/>
          </w:tcPr>
          <w:p w14:paraId="329DAAD1" w14:textId="14A05AAF" w:rsidR="007B57F7" w:rsidRPr="00B40B0B" w:rsidRDefault="007B57F7" w:rsidP="000C7FAF">
            <w:pPr>
              <w:jc w:val="center"/>
              <w:rPr>
                <w:rFonts w:cs="Arial"/>
                <w:b/>
                <w:color w:val="00B050"/>
                <w:sz w:val="12"/>
                <w:szCs w:val="12"/>
              </w:rPr>
            </w:pPr>
            <w:r w:rsidRPr="00F1492E">
              <w:rPr>
                <w:rFonts w:cs="Arial"/>
                <w:b/>
                <w:color w:val="92D050"/>
                <w:sz w:val="12"/>
                <w:szCs w:val="12"/>
              </w:rPr>
              <w:t>Milk solids sold</w:t>
            </w:r>
            <w:r w:rsidRPr="00B40B0B">
              <w:rPr>
                <w:rFonts w:cs="Arial"/>
                <w:b/>
                <w:color w:val="00B050"/>
                <w:sz w:val="12"/>
                <w:szCs w:val="12"/>
              </w:rPr>
              <w:br/>
            </w:r>
            <w:r w:rsidRPr="00B40B0B">
              <w:rPr>
                <w:rFonts w:cs="Arial"/>
                <w:b/>
                <w:color w:val="000000" w:themeColor="text1"/>
                <w:sz w:val="12"/>
                <w:szCs w:val="12"/>
              </w:rPr>
              <w:t>52</w:t>
            </w:r>
            <w:r w:rsidR="00420DDD">
              <w:rPr>
                <w:rFonts w:cs="Arial"/>
                <w:b/>
                <w:color w:val="000000" w:themeColor="text1"/>
                <w:sz w:val="12"/>
                <w:szCs w:val="12"/>
              </w:rPr>
              <w:t>6</w:t>
            </w:r>
            <w:r w:rsidRPr="00B40B0B">
              <w:rPr>
                <w:rFonts w:cs="Arial"/>
                <w:b/>
                <w:color w:val="000000" w:themeColor="text1"/>
                <w:sz w:val="12"/>
                <w:szCs w:val="12"/>
              </w:rPr>
              <w:t xml:space="preserve"> kg MS/cow</w:t>
            </w:r>
          </w:p>
        </w:tc>
        <w:tc>
          <w:tcPr>
            <w:tcW w:w="1488" w:type="dxa"/>
          </w:tcPr>
          <w:p w14:paraId="65AEEE5D" w14:textId="16B8F73F" w:rsidR="007B57F7" w:rsidRPr="00B40B0B" w:rsidRDefault="007B57F7" w:rsidP="000C7FAF">
            <w:pPr>
              <w:jc w:val="center"/>
              <w:rPr>
                <w:rFonts w:cs="Arial"/>
                <w:b/>
                <w:color w:val="00B050"/>
                <w:sz w:val="12"/>
                <w:szCs w:val="12"/>
              </w:rPr>
            </w:pPr>
            <w:r w:rsidRPr="00F1492E">
              <w:rPr>
                <w:rFonts w:cs="Arial"/>
                <w:b/>
                <w:color w:val="92D050"/>
                <w:sz w:val="12"/>
                <w:szCs w:val="12"/>
              </w:rPr>
              <w:t xml:space="preserve">Homegrown feed </w:t>
            </w:r>
            <w:r w:rsidRPr="00B40B0B">
              <w:rPr>
                <w:rFonts w:cs="Arial"/>
                <w:b/>
                <w:color w:val="00B050"/>
                <w:sz w:val="12"/>
                <w:szCs w:val="12"/>
              </w:rPr>
              <w:br/>
            </w:r>
            <w:r w:rsidRPr="00B40B0B">
              <w:rPr>
                <w:rFonts w:cs="Arial"/>
                <w:b/>
                <w:color w:val="000000" w:themeColor="text1"/>
                <w:sz w:val="12"/>
                <w:szCs w:val="12"/>
              </w:rPr>
              <w:t>6</w:t>
            </w:r>
            <w:r w:rsidR="00B40B0B">
              <w:rPr>
                <w:rFonts w:cs="Arial"/>
                <w:b/>
                <w:color w:val="000000" w:themeColor="text1"/>
                <w:sz w:val="12"/>
                <w:szCs w:val="12"/>
              </w:rPr>
              <w:t>4</w:t>
            </w:r>
            <w:r w:rsidRPr="00B40B0B">
              <w:rPr>
                <w:rFonts w:cs="Arial"/>
                <w:b/>
                <w:color w:val="000000" w:themeColor="text1"/>
                <w:sz w:val="12"/>
                <w:szCs w:val="12"/>
              </w:rPr>
              <w:t xml:space="preserve">% of </w:t>
            </w:r>
            <w:proofErr w:type="spellStart"/>
            <w:r w:rsidRPr="00B40B0B">
              <w:rPr>
                <w:rFonts w:cs="Arial"/>
                <w:b/>
                <w:color w:val="000000" w:themeColor="text1"/>
                <w:sz w:val="12"/>
                <w:szCs w:val="12"/>
              </w:rPr>
              <w:t>metabolisable</w:t>
            </w:r>
            <w:proofErr w:type="spellEnd"/>
            <w:r w:rsidRPr="00B40B0B">
              <w:rPr>
                <w:rFonts w:cs="Arial"/>
                <w:b/>
                <w:color w:val="000000" w:themeColor="text1"/>
                <w:sz w:val="12"/>
                <w:szCs w:val="12"/>
              </w:rPr>
              <w:t xml:space="preserve"> energy consumed</w:t>
            </w:r>
          </w:p>
        </w:tc>
      </w:tr>
    </w:tbl>
    <w:p w14:paraId="62085FF7" w14:textId="77777777" w:rsidR="00965E43" w:rsidRDefault="006657CA" w:rsidP="00965E43">
      <w:pPr>
        <w:pStyle w:val="Heading4"/>
        <w:rPr>
          <w:rFonts w:eastAsia="Times New Roman" w:cs="Arial"/>
          <w:bCs/>
          <w:color w:val="auto"/>
          <w:sz w:val="18"/>
          <w:szCs w:val="18"/>
          <w:lang w:eastAsia="en-AU"/>
        </w:rPr>
      </w:pPr>
      <w:bookmarkStart w:id="80" w:name="_Toc112702880"/>
      <w:r w:rsidRPr="00351151">
        <w:rPr>
          <w:rFonts w:cs="Arial"/>
          <w:sz w:val="18"/>
          <w:szCs w:val="18"/>
        </w:rPr>
        <w:t xml:space="preserve">In </w:t>
      </w:r>
      <w:r w:rsidR="00C224C6" w:rsidRPr="00351151">
        <w:rPr>
          <w:rFonts w:cs="Arial"/>
          <w:sz w:val="18"/>
          <w:szCs w:val="18"/>
        </w:rPr>
        <w:t>2022-23</w:t>
      </w:r>
      <w:r w:rsidRPr="00351151">
        <w:rPr>
          <w:rFonts w:cs="Arial"/>
          <w:sz w:val="18"/>
          <w:szCs w:val="18"/>
        </w:rPr>
        <w:t>, all participants (2</w:t>
      </w:r>
      <w:r w:rsidR="00BB6AE4">
        <w:rPr>
          <w:rFonts w:cs="Arial"/>
          <w:sz w:val="18"/>
          <w:szCs w:val="18"/>
        </w:rPr>
        <w:t>5</w:t>
      </w:r>
      <w:r w:rsidRPr="00351151">
        <w:rPr>
          <w:rFonts w:cs="Arial"/>
          <w:sz w:val="18"/>
          <w:szCs w:val="18"/>
        </w:rPr>
        <w:t xml:space="preserve"> of the 25) recorded a positive return on total assets</w:t>
      </w:r>
      <w:bookmarkEnd w:id="80"/>
      <w:r w:rsidRPr="00351151">
        <w:rPr>
          <w:rFonts w:cs="Arial"/>
          <w:sz w:val="18"/>
          <w:szCs w:val="18"/>
        </w:rPr>
        <w:t xml:space="preserve"> </w:t>
      </w:r>
      <w:bookmarkStart w:id="81" w:name="_Toc112702884"/>
      <w:bookmarkStart w:id="82" w:name="_Toc112702881"/>
    </w:p>
    <w:p w14:paraId="6A8FD509" w14:textId="5FBFDEA0" w:rsidR="00965E43" w:rsidRDefault="001C1789" w:rsidP="00965E43">
      <w:pPr>
        <w:pStyle w:val="Heading4"/>
        <w:rPr>
          <w:rFonts w:eastAsia="Times New Roman" w:cs="Arial"/>
          <w:bCs/>
          <w:sz w:val="18"/>
          <w:szCs w:val="18"/>
        </w:rPr>
      </w:pPr>
      <w:r>
        <w:rPr>
          <w:rFonts w:eastAsia="Times New Roman" w:cs="Arial"/>
          <w:bCs/>
          <w:noProof/>
          <w:sz w:val="18"/>
          <w:szCs w:val="18"/>
        </w:rPr>
        <w:drawing>
          <wp:inline distT="0" distB="0" distL="0" distR="0" wp14:anchorId="69FFD4FA" wp14:editId="59423FF3">
            <wp:extent cx="2834640" cy="1371600"/>
            <wp:effectExtent l="0" t="0" r="3810" b="0"/>
            <wp:docPr id="46" name="Picture 46" descr="Graph showing South West Victorian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 showing South West Victorian participants comparative average data between 2021-22 and 2022-23. This data is available in the Historical Appendix table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4640" cy="1371600"/>
                    </a:xfrm>
                    <a:prstGeom prst="rect">
                      <a:avLst/>
                    </a:prstGeom>
                    <a:noFill/>
                  </pic:spPr>
                </pic:pic>
              </a:graphicData>
            </a:graphic>
          </wp:inline>
        </w:drawing>
      </w:r>
    </w:p>
    <w:p w14:paraId="48742639" w14:textId="76565F38" w:rsidR="00A6562C" w:rsidRPr="00D166B5" w:rsidRDefault="00A6562C" w:rsidP="00965E43">
      <w:pPr>
        <w:pStyle w:val="Heading4"/>
        <w:rPr>
          <w:rFonts w:cs="Arial"/>
        </w:rPr>
      </w:pPr>
      <w:r w:rsidRPr="00D166B5">
        <w:rPr>
          <w:rFonts w:cs="Arial"/>
        </w:rPr>
        <w:t>Future expectations 2023</w:t>
      </w:r>
      <w:bookmarkEnd w:id="81"/>
      <w:r w:rsidRPr="00D166B5">
        <w:rPr>
          <w:rFonts w:cs="Arial"/>
        </w:rPr>
        <w:t>-24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266"/>
      </w:tblGrid>
      <w:tr w:rsidR="00A6562C" w:rsidRPr="00BB1F01" w14:paraId="4E211D66" w14:textId="77777777" w:rsidTr="005A7E9D">
        <w:trPr>
          <w:trHeight w:hRule="exact" w:val="1185"/>
        </w:trPr>
        <w:tc>
          <w:tcPr>
            <w:tcW w:w="1129" w:type="dxa"/>
          </w:tcPr>
          <w:p w14:paraId="2AEB4295" w14:textId="77777777" w:rsidR="00A6562C" w:rsidRPr="00BB1F01" w:rsidRDefault="00A6562C" w:rsidP="005A7E9D">
            <w:pPr>
              <w:rPr>
                <w:rFonts w:cs="Arial"/>
              </w:rPr>
            </w:pPr>
            <w:r w:rsidRPr="00BB1F01">
              <w:rPr>
                <w:noProof/>
              </w:rPr>
              <w:drawing>
                <wp:inline distT="0" distB="0" distL="0" distR="0" wp14:anchorId="6771A3B9" wp14:editId="0DA2EFF7">
                  <wp:extent cx="576690" cy="614363"/>
                  <wp:effectExtent l="0" t="0" r="0" b="0"/>
                  <wp:docPr id="758" name="Picture 758" descr="Icon coloured green showing a milk bottle with a dollar sign on the 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Icon coloured green showing a milk bottle with a dollar sign on the front. "/>
                          <pic:cNvPicPr/>
                        </pic:nvPicPr>
                        <pic:blipFill>
                          <a:blip r:embed="rId69"/>
                          <a:stretch>
                            <a:fillRect/>
                          </a:stretch>
                        </pic:blipFill>
                        <pic:spPr>
                          <a:xfrm>
                            <a:off x="0" y="0"/>
                            <a:ext cx="581666" cy="619664"/>
                          </a:xfrm>
                          <a:prstGeom prst="rect">
                            <a:avLst/>
                          </a:prstGeom>
                        </pic:spPr>
                      </pic:pic>
                    </a:graphicData>
                  </a:graphic>
                </wp:inline>
              </w:drawing>
            </w:r>
          </w:p>
        </w:tc>
        <w:tc>
          <w:tcPr>
            <w:tcW w:w="3266" w:type="dxa"/>
          </w:tcPr>
          <w:p w14:paraId="1E661ADC" w14:textId="77777777" w:rsidR="00A6562C" w:rsidRPr="00BB1F01" w:rsidRDefault="00A6562C" w:rsidP="005A7E9D">
            <w:pPr>
              <w:pStyle w:val="Body"/>
            </w:pPr>
            <w:r w:rsidRPr="00A6562C">
              <w:rPr>
                <w:b/>
                <w:color w:val="92D050"/>
              </w:rPr>
              <w:t>Four-in-five</w:t>
            </w:r>
            <w:r w:rsidRPr="00A6562C">
              <w:rPr>
                <w:color w:val="92D050"/>
              </w:rPr>
              <w:t xml:space="preserve"> </w:t>
            </w:r>
            <w:r w:rsidRPr="00BB1F01">
              <w:t>farmers expect business returns to decline or stabilise</w:t>
            </w:r>
          </w:p>
        </w:tc>
      </w:tr>
    </w:tbl>
    <w:p w14:paraId="66D9B150" w14:textId="77777777" w:rsidR="00A6562C" w:rsidRPr="008B11B5" w:rsidRDefault="00A6562C" w:rsidP="009E028C">
      <w:pPr>
        <w:pStyle w:val="Body"/>
        <w:rPr>
          <w:highlight w:val="yellow"/>
          <w:lang w:eastAsia="en-AU"/>
        </w:rPr>
      </w:pPr>
    </w:p>
    <w:p w14:paraId="76EA7CC5" w14:textId="5BFED28A" w:rsidR="006657CA" w:rsidRPr="00F549BA" w:rsidRDefault="00276533" w:rsidP="009E028C">
      <w:pPr>
        <w:pStyle w:val="Body"/>
        <w:rPr>
          <w:lang w:eastAsia="en-AU"/>
        </w:rPr>
      </w:pPr>
      <w:r w:rsidRPr="008B11B5">
        <w:rPr>
          <w:highlight w:val="yellow"/>
          <w:lang w:eastAsia="en-AU"/>
        </w:rPr>
        <w:br w:type="column"/>
      </w:r>
      <w:r w:rsidR="006657CA" w:rsidRPr="00F549BA">
        <w:rPr>
          <w:lang w:eastAsia="en-AU"/>
        </w:rPr>
        <w:t xml:space="preserve">In </w:t>
      </w:r>
      <w:r w:rsidR="00C224C6" w:rsidRPr="00F549BA">
        <w:rPr>
          <w:lang w:eastAsia="en-AU"/>
        </w:rPr>
        <w:t>2022-23</w:t>
      </w:r>
      <w:r w:rsidR="006657CA" w:rsidRPr="00F549BA">
        <w:rPr>
          <w:lang w:eastAsia="en-AU"/>
        </w:rPr>
        <w:t xml:space="preserve"> farm profitability has been influenced by: </w:t>
      </w:r>
      <w:bookmarkEnd w:id="82"/>
    </w:p>
    <w:p w14:paraId="085CA0B2" w14:textId="545E2462" w:rsidR="00DC5A2F" w:rsidRDefault="00476984" w:rsidP="009E028C">
      <w:pPr>
        <w:pStyle w:val="Body"/>
        <w:rPr>
          <w:b/>
          <w:bCs/>
          <w:color w:val="00B050"/>
          <w:lang w:eastAsia="en-AU"/>
        </w:rPr>
      </w:pPr>
      <w:r w:rsidRPr="00F1492E">
        <w:rPr>
          <w:b/>
          <w:color w:val="92D050"/>
          <w:lang w:eastAsia="en-AU"/>
        </w:rPr>
        <w:t>33</w:t>
      </w:r>
      <w:r w:rsidR="00DC5A2F" w:rsidRPr="00F1492E">
        <w:rPr>
          <w:b/>
          <w:color w:val="92D050"/>
          <w:lang w:eastAsia="en-AU"/>
        </w:rPr>
        <w:t>%</w:t>
      </w:r>
      <w:r w:rsidR="00DC5A2F" w:rsidRPr="00F1492E">
        <w:rPr>
          <w:color w:val="92D050"/>
          <w:lang w:eastAsia="en-AU"/>
        </w:rPr>
        <w:t xml:space="preserve"> </w:t>
      </w:r>
      <w:r w:rsidR="00DC5A2F" w:rsidRPr="00F549BA">
        <w:rPr>
          <w:lang w:eastAsia="en-AU"/>
        </w:rPr>
        <w:t>increase in average milk price to</w:t>
      </w:r>
      <w:r w:rsidR="00DC5A2F" w:rsidRPr="00F549BA">
        <w:rPr>
          <w:color w:val="87189D" w:themeColor="accent6"/>
          <w:lang w:eastAsia="en-AU"/>
        </w:rPr>
        <w:t xml:space="preserve"> </w:t>
      </w:r>
      <w:r w:rsidR="00DC5A2F" w:rsidRPr="00F1492E">
        <w:rPr>
          <w:b/>
          <w:bCs/>
          <w:color w:val="92D050"/>
          <w:lang w:eastAsia="en-AU"/>
        </w:rPr>
        <w:t>$</w:t>
      </w:r>
      <w:r w:rsidR="00296883" w:rsidRPr="00F1492E">
        <w:rPr>
          <w:b/>
          <w:bCs/>
          <w:color w:val="92D050"/>
          <w:lang w:eastAsia="en-AU"/>
        </w:rPr>
        <w:t>9.81</w:t>
      </w:r>
      <w:r w:rsidR="00DC5A2F" w:rsidRPr="00F1492E">
        <w:rPr>
          <w:b/>
          <w:bCs/>
          <w:color w:val="92D050"/>
          <w:lang w:eastAsia="en-AU"/>
        </w:rPr>
        <w:t>/kg MS</w:t>
      </w:r>
    </w:p>
    <w:p w14:paraId="648D9079" w14:textId="6512DE96" w:rsidR="00DC5A2F" w:rsidRPr="00F1492E" w:rsidRDefault="00DC5A2F" w:rsidP="009E028C">
      <w:pPr>
        <w:pStyle w:val="Body"/>
        <w:rPr>
          <w:color w:val="92D050"/>
          <w:sz w:val="20"/>
          <w:szCs w:val="20"/>
          <w:lang w:eastAsia="en-AU"/>
        </w:rPr>
      </w:pPr>
      <w:r w:rsidRPr="00F1492E">
        <w:rPr>
          <w:b/>
          <w:noProof/>
          <w:color w:val="92D050"/>
          <w:sz w:val="16"/>
          <w:szCs w:val="16"/>
          <w:lang w:eastAsia="en-AU"/>
        </w:rPr>
        <mc:AlternateContent>
          <mc:Choice Requires="wps">
            <w:drawing>
              <wp:anchor distT="0" distB="0" distL="114300" distR="114300" simplePos="0" relativeHeight="251658247" behindDoc="0" locked="0" layoutInCell="1" allowOverlap="1" wp14:anchorId="5CF89428" wp14:editId="1E54B83E">
                <wp:simplePos x="0" y="0"/>
                <wp:positionH relativeFrom="column">
                  <wp:posOffset>322655</wp:posOffset>
                </wp:positionH>
                <wp:positionV relativeFrom="paragraph">
                  <wp:posOffset>19240</wp:posOffset>
                </wp:positionV>
                <wp:extent cx="53439" cy="106878"/>
                <wp:effectExtent l="19050" t="19050" r="41910" b="26670"/>
                <wp:wrapNone/>
                <wp:docPr id="13158" name="Arrow: Up 13158" descr="Up arrow coloured green.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92D050"/>
                        </a:solidFill>
                        <a:ln w="12700" cap="flat" cmpd="sng" algn="ctr">
                          <a:solidFill>
                            <a:srgbClr val="00CC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F7EFE4" id="Arrow: Up 13158" o:spid="_x0000_s1026" type="#_x0000_t68" alt="Up arrow coloured green. " style="position:absolute;margin-left:25.4pt;margin-top:1.5pt;width:4.2pt;height:8.4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" fillcolor="#92d050" strokecolor="#0c0" strokeweight="1pt"/>
            </w:pict>
          </mc:Fallback>
        </mc:AlternateContent>
      </w:r>
      <w:r w:rsidR="008249C6" w:rsidRPr="00F1492E">
        <w:rPr>
          <w:b/>
          <w:bCs/>
          <w:color w:val="92D050"/>
          <w:sz w:val="20"/>
          <w:szCs w:val="20"/>
          <w:lang w:eastAsia="en-AU"/>
        </w:rPr>
        <w:t>9</w:t>
      </w:r>
      <w:r w:rsidR="00C72298" w:rsidRPr="00F1492E">
        <w:rPr>
          <w:b/>
          <w:bCs/>
          <w:color w:val="92D050"/>
          <w:sz w:val="20"/>
          <w:szCs w:val="20"/>
          <w:lang w:eastAsia="en-AU"/>
        </w:rPr>
        <w:t>%</w:t>
      </w:r>
      <w:r w:rsidR="00C72298" w:rsidRPr="00F1492E">
        <w:rPr>
          <w:color w:val="92D050"/>
          <w:sz w:val="20"/>
          <w:szCs w:val="20"/>
          <w:lang w:eastAsia="en-AU"/>
        </w:rPr>
        <w:t xml:space="preserve"> </w:t>
      </w:r>
      <w:r w:rsidR="00C72298" w:rsidRPr="00F1492E">
        <w:rPr>
          <w:color w:val="92D050"/>
          <w:sz w:val="20"/>
          <w:szCs w:val="20"/>
          <w:lang w:eastAsia="en-AU"/>
        </w:rPr>
        <w:tab/>
      </w:r>
      <w:r w:rsidRPr="00F1492E">
        <w:rPr>
          <w:color w:val="92D050"/>
          <w:sz w:val="20"/>
          <w:szCs w:val="20"/>
          <w:lang w:eastAsia="en-AU"/>
        </w:rPr>
        <w:t xml:space="preserve"> </w:t>
      </w:r>
      <w:r w:rsidRPr="00F933B6">
        <w:rPr>
          <w:color w:val="auto"/>
          <w:sz w:val="20"/>
          <w:szCs w:val="20"/>
          <w:lang w:eastAsia="en-AU"/>
        </w:rPr>
        <w:t xml:space="preserve">in herd and shed costs to </w:t>
      </w:r>
      <w:r w:rsidRPr="00F1492E">
        <w:rPr>
          <w:b/>
          <w:bCs/>
          <w:color w:val="92D050"/>
          <w:sz w:val="20"/>
          <w:szCs w:val="20"/>
          <w:lang w:eastAsia="en-AU"/>
        </w:rPr>
        <w:t>$0.</w:t>
      </w:r>
      <w:r w:rsidR="008249C6" w:rsidRPr="00F1492E">
        <w:rPr>
          <w:b/>
          <w:bCs/>
          <w:color w:val="92D050"/>
          <w:sz w:val="20"/>
          <w:szCs w:val="20"/>
          <w:lang w:eastAsia="en-AU"/>
        </w:rPr>
        <w:t>70</w:t>
      </w:r>
      <w:r w:rsidRPr="00F1492E">
        <w:rPr>
          <w:b/>
          <w:bCs/>
          <w:color w:val="92D050"/>
          <w:sz w:val="20"/>
          <w:szCs w:val="20"/>
          <w:lang w:eastAsia="en-AU"/>
        </w:rPr>
        <w:t>/kg MS</w:t>
      </w:r>
    </w:p>
    <w:p w14:paraId="25EC5A8F" w14:textId="2242CC9E" w:rsidR="00DC5A2F" w:rsidRPr="00F549BA" w:rsidRDefault="00DC5A2F" w:rsidP="009E028C">
      <w:pPr>
        <w:pStyle w:val="Body"/>
        <w:rPr>
          <w:sz w:val="20"/>
          <w:szCs w:val="20"/>
          <w:lang w:eastAsia="en-AU"/>
        </w:rPr>
      </w:pPr>
      <w:r w:rsidRPr="00F1492E">
        <w:rPr>
          <w:b/>
          <w:noProof/>
          <w:color w:val="92D050"/>
          <w:sz w:val="20"/>
          <w:szCs w:val="20"/>
          <w:lang w:eastAsia="en-AU"/>
        </w:rPr>
        <mc:AlternateContent>
          <mc:Choice Requires="wps">
            <w:drawing>
              <wp:anchor distT="0" distB="0" distL="114300" distR="114300" simplePos="0" relativeHeight="251658248" behindDoc="0" locked="0" layoutInCell="1" allowOverlap="1" wp14:anchorId="2DA777DB" wp14:editId="5C81B3FF">
                <wp:simplePos x="0" y="0"/>
                <wp:positionH relativeFrom="column">
                  <wp:posOffset>320192</wp:posOffset>
                </wp:positionH>
                <wp:positionV relativeFrom="paragraph">
                  <wp:posOffset>24765</wp:posOffset>
                </wp:positionV>
                <wp:extent cx="53439" cy="106878"/>
                <wp:effectExtent l="19050" t="19050" r="41910" b="26670"/>
                <wp:wrapNone/>
                <wp:docPr id="13160" name="Arrow: Up 13160" descr="Up arrow coloured green.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92D050"/>
                        </a:solidFill>
                        <a:ln w="12700" cap="flat" cmpd="sng" algn="ctr">
                          <a:solidFill>
                            <a:srgbClr val="00CC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C2CA1" id="Arrow: Up 13160" o:spid="_x0000_s1026" type="#_x0000_t68" alt="Up arrow coloured green. " style="position:absolute;margin-left:25.2pt;margin-top:1.95pt;width:4.2pt;height:8.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" fillcolor="#92d050" strokecolor="#0c0" strokeweight="1pt"/>
            </w:pict>
          </mc:Fallback>
        </mc:AlternateContent>
      </w:r>
      <w:r w:rsidR="002B6968" w:rsidRPr="00F1492E">
        <w:rPr>
          <w:b/>
          <w:bCs/>
          <w:color w:val="92D050"/>
          <w:sz w:val="20"/>
          <w:szCs w:val="20"/>
          <w:lang w:eastAsia="en-AU"/>
        </w:rPr>
        <w:t>17</w:t>
      </w:r>
      <w:r w:rsidR="00C72298" w:rsidRPr="00F1492E">
        <w:rPr>
          <w:b/>
          <w:bCs/>
          <w:color w:val="92D050"/>
          <w:sz w:val="20"/>
          <w:szCs w:val="20"/>
          <w:lang w:eastAsia="en-AU"/>
        </w:rPr>
        <w:t>%</w:t>
      </w:r>
      <w:r w:rsidR="00C72298" w:rsidRPr="00F1492E">
        <w:rPr>
          <w:color w:val="92D050"/>
          <w:sz w:val="20"/>
          <w:szCs w:val="20"/>
          <w:lang w:eastAsia="en-AU"/>
        </w:rPr>
        <w:t xml:space="preserve"> </w:t>
      </w:r>
      <w:r w:rsidR="00C72298" w:rsidRPr="00F1492E">
        <w:rPr>
          <w:color w:val="92D050"/>
          <w:sz w:val="20"/>
          <w:szCs w:val="20"/>
          <w:lang w:eastAsia="en-AU"/>
        </w:rPr>
        <w:tab/>
      </w:r>
      <w:r w:rsidRPr="00F549BA">
        <w:rPr>
          <w:sz w:val="20"/>
          <w:szCs w:val="20"/>
          <w:lang w:eastAsia="en-AU"/>
        </w:rPr>
        <w:t xml:space="preserve">in total feed costs to </w:t>
      </w:r>
      <w:r w:rsidRPr="00F1492E">
        <w:rPr>
          <w:b/>
          <w:bCs/>
          <w:color w:val="92D050"/>
          <w:sz w:val="20"/>
          <w:szCs w:val="20"/>
          <w:lang w:eastAsia="en-AU"/>
        </w:rPr>
        <w:t>$</w:t>
      </w:r>
      <w:r w:rsidR="00EA093F" w:rsidRPr="00F1492E">
        <w:rPr>
          <w:b/>
          <w:bCs/>
          <w:color w:val="92D050"/>
          <w:sz w:val="20"/>
          <w:szCs w:val="20"/>
          <w:lang w:eastAsia="en-AU"/>
        </w:rPr>
        <w:t>4.</w:t>
      </w:r>
      <w:r w:rsidR="00D96E34" w:rsidRPr="00F1492E">
        <w:rPr>
          <w:b/>
          <w:bCs/>
          <w:color w:val="92D050"/>
          <w:sz w:val="20"/>
          <w:szCs w:val="20"/>
          <w:lang w:eastAsia="en-AU"/>
        </w:rPr>
        <w:t>08</w:t>
      </w:r>
      <w:r w:rsidRPr="00F1492E">
        <w:rPr>
          <w:b/>
          <w:bCs/>
          <w:color w:val="92D050"/>
          <w:sz w:val="20"/>
          <w:szCs w:val="20"/>
          <w:lang w:eastAsia="en-AU"/>
        </w:rPr>
        <w:t>/kg MS</w:t>
      </w:r>
    </w:p>
    <w:p w14:paraId="775AE94D" w14:textId="2E3FD783" w:rsidR="00DC5A2F" w:rsidRDefault="0010470E" w:rsidP="009E028C">
      <w:pPr>
        <w:pStyle w:val="Body"/>
        <w:rPr>
          <w:b/>
          <w:bCs/>
          <w:color w:val="92D050"/>
          <w:sz w:val="20"/>
          <w:szCs w:val="20"/>
          <w:lang w:eastAsia="en-AU"/>
        </w:rPr>
      </w:pPr>
      <w:r w:rsidRPr="00F1492E">
        <w:rPr>
          <w:b/>
          <w:noProof/>
          <w:color w:val="92D050"/>
          <w:sz w:val="20"/>
          <w:szCs w:val="20"/>
          <w:lang w:eastAsia="en-AU"/>
        </w:rPr>
        <mc:AlternateContent>
          <mc:Choice Requires="wps">
            <w:drawing>
              <wp:anchor distT="0" distB="0" distL="114300" distR="114300" simplePos="0" relativeHeight="251658249" behindDoc="0" locked="0" layoutInCell="1" allowOverlap="1" wp14:anchorId="06BD251C" wp14:editId="010874FF">
                <wp:simplePos x="0" y="0"/>
                <wp:positionH relativeFrom="column">
                  <wp:posOffset>319728</wp:posOffset>
                </wp:positionH>
                <wp:positionV relativeFrom="paragraph">
                  <wp:posOffset>30480</wp:posOffset>
                </wp:positionV>
                <wp:extent cx="53439" cy="106878"/>
                <wp:effectExtent l="19050" t="19050" r="41910" b="26670"/>
                <wp:wrapNone/>
                <wp:docPr id="13161" name="Arrow: Up 13161" descr="Up arrow coloured green. "/>
                <wp:cNvGraphicFramePr/>
                <a:graphic xmlns:a="http://schemas.openxmlformats.org/drawingml/2006/main">
                  <a:graphicData uri="http://schemas.microsoft.com/office/word/2010/wordprocessingShape">
                    <wps:wsp>
                      <wps:cNvSpPr/>
                      <wps:spPr>
                        <a:xfrm>
                          <a:off x="0" y="0"/>
                          <a:ext cx="53439" cy="106878"/>
                        </a:xfrm>
                        <a:prstGeom prst="upArrow">
                          <a:avLst/>
                        </a:prstGeom>
                        <a:solidFill>
                          <a:srgbClr val="92D050"/>
                        </a:solidFill>
                        <a:ln w="12700" cap="flat" cmpd="sng" algn="ctr">
                          <a:solidFill>
                            <a:srgbClr val="00CC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4338BA" id="Arrow: Up 13161" o:spid="_x0000_s1026" type="#_x0000_t68" alt="Up arrow coloured green. " style="position:absolute;margin-left:25.2pt;margin-top:2.4pt;width:4.2pt;height:8.4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" fillcolor="#92d050" strokecolor="#0c0" strokeweight="1pt"/>
            </w:pict>
          </mc:Fallback>
        </mc:AlternateContent>
      </w:r>
      <w:r w:rsidR="00F12C05" w:rsidRPr="00F1492E">
        <w:rPr>
          <w:b/>
          <w:bCs/>
          <w:color w:val="92D050"/>
          <w:sz w:val="20"/>
          <w:szCs w:val="20"/>
          <w:lang w:eastAsia="en-AU"/>
        </w:rPr>
        <w:t>6</w:t>
      </w:r>
      <w:r w:rsidR="00DC5A2F" w:rsidRPr="00F1492E">
        <w:rPr>
          <w:b/>
          <w:bCs/>
          <w:color w:val="92D050"/>
          <w:sz w:val="20"/>
          <w:szCs w:val="20"/>
          <w:lang w:eastAsia="en-AU"/>
        </w:rPr>
        <w:t>%</w:t>
      </w:r>
      <w:r w:rsidR="00DC5A2F" w:rsidRPr="00F1492E">
        <w:rPr>
          <w:color w:val="92D050"/>
          <w:sz w:val="20"/>
          <w:szCs w:val="20"/>
          <w:lang w:eastAsia="en-AU"/>
        </w:rPr>
        <w:t xml:space="preserve">   </w:t>
      </w:r>
      <w:r w:rsidR="00F7256B" w:rsidRPr="00F549BA">
        <w:rPr>
          <w:color w:val="00B050"/>
          <w:sz w:val="20"/>
          <w:szCs w:val="20"/>
          <w:lang w:eastAsia="en-AU"/>
        </w:rPr>
        <w:tab/>
      </w:r>
      <w:r w:rsidR="00DC5A2F" w:rsidRPr="00F549BA">
        <w:rPr>
          <w:sz w:val="20"/>
          <w:szCs w:val="20"/>
          <w:lang w:eastAsia="en-AU"/>
        </w:rPr>
        <w:t xml:space="preserve">in overhead costs to </w:t>
      </w:r>
      <w:r w:rsidR="00DC5A2F" w:rsidRPr="00F1492E">
        <w:rPr>
          <w:b/>
          <w:bCs/>
          <w:color w:val="92D050"/>
          <w:sz w:val="20"/>
          <w:szCs w:val="20"/>
          <w:lang w:eastAsia="en-AU"/>
        </w:rPr>
        <w:t>$</w:t>
      </w:r>
      <w:r w:rsidR="00F12C05" w:rsidRPr="00F1492E">
        <w:rPr>
          <w:b/>
          <w:bCs/>
          <w:color w:val="92D050"/>
          <w:sz w:val="20"/>
          <w:szCs w:val="20"/>
          <w:lang w:eastAsia="en-AU"/>
        </w:rPr>
        <w:t>3.07</w:t>
      </w:r>
      <w:r w:rsidR="00DC5A2F" w:rsidRPr="00F1492E">
        <w:rPr>
          <w:b/>
          <w:bCs/>
          <w:color w:val="92D050"/>
          <w:sz w:val="20"/>
          <w:szCs w:val="20"/>
          <w:lang w:eastAsia="en-AU"/>
        </w:rPr>
        <w:t>/kg MS</w:t>
      </w:r>
      <w:r w:rsidR="55D5454B" w:rsidRPr="00F1492E">
        <w:rPr>
          <w:b/>
          <w:bCs/>
          <w:color w:val="92D050"/>
          <w:sz w:val="20"/>
          <w:szCs w:val="20"/>
          <w:lang w:eastAsia="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3181"/>
      </w:tblGrid>
      <w:tr w:rsidR="00A6562C" w14:paraId="32447ED5" w14:textId="77777777" w:rsidTr="005A7E9D">
        <w:tc>
          <w:tcPr>
            <w:tcW w:w="1271" w:type="dxa"/>
          </w:tcPr>
          <w:p w14:paraId="22ADD0CE" w14:textId="77777777" w:rsidR="00A6562C" w:rsidRDefault="00A6562C" w:rsidP="005A7E9D">
            <w:pPr>
              <w:pStyle w:val="Body"/>
              <w:jc w:val="center"/>
              <w:rPr>
                <w:b/>
                <w:bCs/>
                <w:color w:val="auto"/>
                <w:sz w:val="20"/>
                <w:szCs w:val="20"/>
                <w:lang w:eastAsia="en-AU"/>
              </w:rPr>
            </w:pPr>
            <w:r>
              <w:rPr>
                <w:noProof/>
              </w:rPr>
              <w:drawing>
                <wp:inline distT="0" distB="0" distL="0" distR="0" wp14:anchorId="6FD49880" wp14:editId="49EB4F40">
                  <wp:extent cx="489460" cy="490118"/>
                  <wp:effectExtent l="0" t="0" r="6350" b="5715"/>
                  <wp:docPr id="82" name="Picture 82" descr="Icon coloured green showing three rectangles to represent homegrown f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 name="Picture 13098" descr="Icon coloured green showing three rectangles to represent homegrown feed. "/>
                          <pic:cNvPicPr/>
                        </pic:nvPicPr>
                        <pic:blipFill>
                          <a:blip r:embed="rId70"/>
                          <a:stretch>
                            <a:fillRect/>
                          </a:stretch>
                        </pic:blipFill>
                        <pic:spPr>
                          <a:xfrm>
                            <a:off x="0" y="0"/>
                            <a:ext cx="498685" cy="499355"/>
                          </a:xfrm>
                          <a:prstGeom prst="rect">
                            <a:avLst/>
                          </a:prstGeom>
                        </pic:spPr>
                      </pic:pic>
                    </a:graphicData>
                  </a:graphic>
                </wp:inline>
              </w:drawing>
            </w:r>
          </w:p>
        </w:tc>
        <w:tc>
          <w:tcPr>
            <w:tcW w:w="3181" w:type="dxa"/>
            <w:vAlign w:val="center"/>
          </w:tcPr>
          <w:p w14:paraId="01303A98" w14:textId="506CA9B5" w:rsidR="00A6562C" w:rsidRDefault="00A6562C" w:rsidP="005A7E9D">
            <w:pPr>
              <w:pStyle w:val="Body"/>
              <w:spacing w:after="0" w:line="240" w:lineRule="auto"/>
              <w:rPr>
                <w:b/>
                <w:bCs/>
                <w:color w:val="auto"/>
                <w:sz w:val="20"/>
                <w:szCs w:val="20"/>
                <w:lang w:eastAsia="en-AU"/>
              </w:rPr>
            </w:pPr>
            <w:r w:rsidRPr="00A6562C">
              <w:t>124% of long-term average rainfall saw wet conditions and reduced conserved feed</w:t>
            </w:r>
          </w:p>
        </w:tc>
      </w:tr>
      <w:tr w:rsidR="00A6562C" w14:paraId="4DB851B6" w14:textId="77777777" w:rsidTr="005A7E9D">
        <w:tc>
          <w:tcPr>
            <w:tcW w:w="1271" w:type="dxa"/>
          </w:tcPr>
          <w:p w14:paraId="08C29244" w14:textId="77777777" w:rsidR="00A6562C" w:rsidRDefault="00A6562C" w:rsidP="005A7E9D">
            <w:pPr>
              <w:pStyle w:val="Body"/>
              <w:jc w:val="center"/>
              <w:rPr>
                <w:b/>
                <w:bCs/>
                <w:color w:val="auto"/>
                <w:sz w:val="20"/>
                <w:szCs w:val="20"/>
                <w:lang w:eastAsia="en-AU"/>
              </w:rPr>
            </w:pPr>
            <w:r>
              <w:rPr>
                <w:noProof/>
              </w:rPr>
              <w:drawing>
                <wp:inline distT="0" distB="0" distL="0" distR="0" wp14:anchorId="634C21B1" wp14:editId="7AB55C2A">
                  <wp:extent cx="512064" cy="470865"/>
                  <wp:effectExtent l="0" t="0" r="2540" b="5715"/>
                  <wp:docPr id="746" name="Picture 746" descr="Icon coloured green showing a grain si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9" name="Picture 13099" descr="Icon coloured green showing a grain silo. "/>
                          <pic:cNvPicPr/>
                        </pic:nvPicPr>
                        <pic:blipFill>
                          <a:blip r:embed="rId71"/>
                          <a:stretch>
                            <a:fillRect/>
                          </a:stretch>
                        </pic:blipFill>
                        <pic:spPr>
                          <a:xfrm>
                            <a:off x="0" y="0"/>
                            <a:ext cx="522716" cy="480660"/>
                          </a:xfrm>
                          <a:prstGeom prst="rect">
                            <a:avLst/>
                          </a:prstGeom>
                        </pic:spPr>
                      </pic:pic>
                    </a:graphicData>
                  </a:graphic>
                </wp:inline>
              </w:drawing>
            </w:r>
          </w:p>
        </w:tc>
        <w:tc>
          <w:tcPr>
            <w:tcW w:w="3181" w:type="dxa"/>
            <w:vAlign w:val="center"/>
          </w:tcPr>
          <w:p w14:paraId="2B71F45D" w14:textId="781191DD" w:rsidR="00A6562C" w:rsidRDefault="00A6562C" w:rsidP="005A7E9D">
            <w:pPr>
              <w:pStyle w:val="Body"/>
              <w:spacing w:after="0" w:line="240" w:lineRule="auto"/>
              <w:rPr>
                <w:b/>
                <w:bCs/>
                <w:color w:val="auto"/>
                <w:sz w:val="20"/>
                <w:szCs w:val="20"/>
                <w:lang w:eastAsia="en-AU"/>
              </w:rPr>
            </w:pPr>
            <w:r w:rsidRPr="00A6562C">
              <w:t>0.3 t DM/cow decrease in average supplements fed (total 3.7 t DM/cow)</w:t>
            </w:r>
          </w:p>
        </w:tc>
      </w:tr>
      <w:tr w:rsidR="00A6562C" w14:paraId="3EC03C42" w14:textId="77777777" w:rsidTr="005A7E9D">
        <w:tc>
          <w:tcPr>
            <w:tcW w:w="1271" w:type="dxa"/>
          </w:tcPr>
          <w:p w14:paraId="3323A4F9" w14:textId="77777777" w:rsidR="00A6562C" w:rsidRDefault="00A6562C" w:rsidP="005A7E9D">
            <w:pPr>
              <w:pStyle w:val="Body"/>
              <w:jc w:val="center"/>
              <w:rPr>
                <w:b/>
                <w:bCs/>
                <w:color w:val="auto"/>
                <w:sz w:val="20"/>
                <w:szCs w:val="20"/>
                <w:lang w:eastAsia="en-AU"/>
              </w:rPr>
            </w:pPr>
            <w:r>
              <w:rPr>
                <w:noProof/>
              </w:rPr>
              <w:drawing>
                <wp:inline distT="0" distB="0" distL="0" distR="0" wp14:anchorId="1A9DA16F" wp14:editId="2C46E1A3">
                  <wp:extent cx="519380" cy="497497"/>
                  <wp:effectExtent l="0" t="0" r="0" b="0"/>
                  <wp:docPr id="13090" name="Picture 13090" descr="Icon coloured green with a dollar sign to represent co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 name="Picture 13100" descr="Icon coloured green with a dollar sign to represent costs. "/>
                          <pic:cNvPicPr/>
                        </pic:nvPicPr>
                        <pic:blipFill>
                          <a:blip r:embed="rId72"/>
                          <a:stretch>
                            <a:fillRect/>
                          </a:stretch>
                        </pic:blipFill>
                        <pic:spPr>
                          <a:xfrm>
                            <a:off x="0" y="0"/>
                            <a:ext cx="523280" cy="501233"/>
                          </a:xfrm>
                          <a:prstGeom prst="rect">
                            <a:avLst/>
                          </a:prstGeom>
                        </pic:spPr>
                      </pic:pic>
                    </a:graphicData>
                  </a:graphic>
                </wp:inline>
              </w:drawing>
            </w:r>
          </w:p>
        </w:tc>
        <w:tc>
          <w:tcPr>
            <w:tcW w:w="3181" w:type="dxa"/>
            <w:vAlign w:val="center"/>
          </w:tcPr>
          <w:p w14:paraId="797CAB30" w14:textId="1F42F148" w:rsidR="00A6562C" w:rsidRDefault="00A6562C" w:rsidP="005A7E9D">
            <w:pPr>
              <w:pStyle w:val="Body"/>
              <w:spacing w:after="0" w:line="240" w:lineRule="auto"/>
              <w:rPr>
                <w:b/>
                <w:bCs/>
                <w:color w:val="auto"/>
                <w:sz w:val="20"/>
                <w:szCs w:val="20"/>
                <w:lang w:eastAsia="en-AU"/>
              </w:rPr>
            </w:pPr>
            <w:r w:rsidRPr="00A6562C">
              <w:t>Highest total costs (variable and overhead) in 17 years of DFM.</w:t>
            </w:r>
          </w:p>
        </w:tc>
      </w:tr>
    </w:tbl>
    <w:p w14:paraId="53C6DAB6" w14:textId="76FF86AE" w:rsidR="00757340" w:rsidRPr="00F549BA" w:rsidRDefault="00757340" w:rsidP="001169B4">
      <w:pPr>
        <w:pStyle w:val="Body"/>
      </w:pPr>
    </w:p>
    <w:p w14:paraId="3C7AC9B0" w14:textId="325B13F8" w:rsidR="000B11E5" w:rsidRPr="00B13902" w:rsidRDefault="000B11E5" w:rsidP="00CB6301">
      <w:pPr>
        <w:pStyle w:val="Heading4"/>
        <w:rPr>
          <w:rFonts w:cs="Arial"/>
        </w:rPr>
      </w:pPr>
      <w:bookmarkStart w:id="83" w:name="_Toc112702882"/>
      <w:r w:rsidRPr="00B13902">
        <w:rPr>
          <w:rFonts w:cs="Arial"/>
        </w:rPr>
        <w:t>Return on total assets and milk price</w:t>
      </w:r>
      <w:bookmarkEnd w:id="83"/>
    </w:p>
    <w:p w14:paraId="5E5C7046" w14:textId="37E8F8F0" w:rsidR="003C2706" w:rsidRDefault="00CE47E9" w:rsidP="001169B4">
      <w:pPr>
        <w:pStyle w:val="Body"/>
        <w:rPr>
          <w:highlight w:val="yellow"/>
        </w:rPr>
      </w:pPr>
      <w:r>
        <w:rPr>
          <w:noProof/>
        </w:rPr>
        <w:drawing>
          <wp:inline distT="0" distB="0" distL="0" distR="0" wp14:anchorId="7FA2DE62" wp14:editId="0501DA3E">
            <wp:extent cx="2833370" cy="1850390"/>
            <wp:effectExtent l="0" t="0" r="5080" b="16510"/>
            <wp:docPr id="13164" name="Chart 13164" descr="Return on total assets and milk price for the average of South West Victoria participants. Data provided in Historical Appendix tables 7.">
              <a:extLst xmlns:a="http://schemas.openxmlformats.org/drawingml/2006/main">
                <a:ext uri="{FF2B5EF4-FFF2-40B4-BE49-F238E27FC236}">
                  <a16:creationId xmlns:a16="http://schemas.microsoft.com/office/drawing/2014/main" id="{AFCF4E04-6727-87FC-9F26-581CCA1831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BF158F9" w14:textId="64EF146F" w:rsidR="00A6562C" w:rsidRDefault="00A6562C" w:rsidP="001169B4">
      <w:pPr>
        <w:pStyle w:val="Body"/>
        <w:rPr>
          <w:highlight w:val="yellow"/>
        </w:rPr>
      </w:pPr>
    </w:p>
    <w:p w14:paraId="42EFC735" w14:textId="03BA10C7" w:rsidR="00A6562C" w:rsidRDefault="00A6562C" w:rsidP="001169B4">
      <w:pPr>
        <w:pStyle w:val="Body"/>
        <w:rPr>
          <w:highlight w:val="yellow"/>
        </w:rPr>
      </w:pPr>
    </w:p>
    <w:p w14:paraId="35B02BAC" w14:textId="77777777" w:rsidR="00A6562C" w:rsidRPr="008B11B5" w:rsidRDefault="00A6562C" w:rsidP="001169B4">
      <w:pPr>
        <w:pStyle w:val="Body"/>
        <w:rPr>
          <w:highlight w:val="yellow"/>
        </w:rPr>
      </w:pPr>
    </w:p>
    <w:p w14:paraId="34CA7F68" w14:textId="77777777" w:rsidR="003C2706" w:rsidRPr="00A6562C" w:rsidRDefault="003C2706" w:rsidP="001169B4">
      <w:pPr>
        <w:pStyle w:val="Body"/>
        <w:rPr>
          <w:b/>
          <w:bCs/>
        </w:rPr>
      </w:pPr>
      <w:r w:rsidRPr="00A6562C">
        <w:rPr>
          <w:b/>
          <w:bCs/>
        </w:rPr>
        <w:t xml:space="preserve">Concerns as reported by farm businesses: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3"/>
        <w:gridCol w:w="1383"/>
        <w:gridCol w:w="1383"/>
      </w:tblGrid>
      <w:tr w:rsidR="00932BDD" w:rsidRPr="008B11B5" w14:paraId="06B7E9CC" w14:textId="77777777" w:rsidTr="00DA1B4E">
        <w:trPr>
          <w:trHeight w:hRule="exact" w:val="1134"/>
        </w:trPr>
        <w:tc>
          <w:tcPr>
            <w:tcW w:w="1383" w:type="dxa"/>
          </w:tcPr>
          <w:p w14:paraId="57868A27" w14:textId="3A3D677B" w:rsidR="003C2706" w:rsidRPr="008B11B5" w:rsidRDefault="00FA7B2D" w:rsidP="00FA7B2D">
            <w:pPr>
              <w:jc w:val="center"/>
              <w:rPr>
                <w:rFonts w:cs="Arial"/>
                <w:highlight w:val="yellow"/>
              </w:rPr>
            </w:pPr>
            <w:r>
              <w:rPr>
                <w:noProof/>
              </w:rPr>
              <w:drawing>
                <wp:inline distT="0" distB="0" distL="0" distR="0" wp14:anchorId="60B7ABBA" wp14:editId="458BA7DB">
                  <wp:extent cx="491274" cy="516027"/>
                  <wp:effectExtent l="0" t="0" r="4445" b="0"/>
                  <wp:docPr id="762" name="Picture 762" descr="Icon coloured green showing a dollar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762" descr="Icon coloured green showing a dollar sign. "/>
                          <pic:cNvPicPr/>
                        </pic:nvPicPr>
                        <pic:blipFill>
                          <a:blip r:embed="rId74"/>
                          <a:stretch>
                            <a:fillRect/>
                          </a:stretch>
                        </pic:blipFill>
                        <pic:spPr>
                          <a:xfrm>
                            <a:off x="0" y="0"/>
                            <a:ext cx="500894" cy="526132"/>
                          </a:xfrm>
                          <a:prstGeom prst="rect">
                            <a:avLst/>
                          </a:prstGeom>
                        </pic:spPr>
                      </pic:pic>
                    </a:graphicData>
                  </a:graphic>
                </wp:inline>
              </w:drawing>
            </w:r>
          </w:p>
        </w:tc>
        <w:tc>
          <w:tcPr>
            <w:tcW w:w="1383" w:type="dxa"/>
          </w:tcPr>
          <w:p w14:paraId="5F6EDE0C" w14:textId="46A07A32" w:rsidR="003C2706" w:rsidRPr="008B11B5" w:rsidRDefault="00A5260F" w:rsidP="007A16DB">
            <w:pPr>
              <w:jc w:val="center"/>
              <w:rPr>
                <w:rFonts w:cs="Arial"/>
                <w:highlight w:val="yellow"/>
              </w:rPr>
            </w:pPr>
            <w:r>
              <w:rPr>
                <w:noProof/>
              </w:rPr>
              <w:drawing>
                <wp:inline distT="0" distB="0" distL="0" distR="0" wp14:anchorId="157CB4A5" wp14:editId="54AD5620">
                  <wp:extent cx="485612" cy="507037"/>
                  <wp:effectExtent l="0" t="0" r="0" b="7620"/>
                  <wp:docPr id="85" name="Picture 85" descr="Icon coloured green showing a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Icon coloured green showing a sun."/>
                          <pic:cNvPicPr/>
                        </pic:nvPicPr>
                        <pic:blipFill>
                          <a:blip r:embed="rId75">
                            <a:extLst>
                              <a:ext uri="{28A0092B-C50C-407E-A947-70E740481C1C}">
                                <a14:useLocalDpi xmlns:a14="http://schemas.microsoft.com/office/drawing/2010/main" val="0"/>
                              </a:ext>
                            </a:extLst>
                          </a:blip>
                          <a:stretch>
                            <a:fillRect/>
                          </a:stretch>
                        </pic:blipFill>
                        <pic:spPr>
                          <a:xfrm>
                            <a:off x="0" y="0"/>
                            <a:ext cx="487405" cy="508909"/>
                          </a:xfrm>
                          <a:prstGeom prst="rect">
                            <a:avLst/>
                          </a:prstGeom>
                        </pic:spPr>
                      </pic:pic>
                    </a:graphicData>
                  </a:graphic>
                </wp:inline>
              </w:drawing>
            </w:r>
          </w:p>
        </w:tc>
        <w:tc>
          <w:tcPr>
            <w:tcW w:w="1383" w:type="dxa"/>
          </w:tcPr>
          <w:p w14:paraId="3B495112" w14:textId="1F107C37" w:rsidR="003C2706" w:rsidRPr="008B11B5" w:rsidRDefault="000153EB" w:rsidP="007A16DB">
            <w:pPr>
              <w:jc w:val="center"/>
              <w:rPr>
                <w:rFonts w:cs="Arial"/>
                <w:highlight w:val="yellow"/>
              </w:rPr>
            </w:pPr>
            <w:r>
              <w:rPr>
                <w:noProof/>
              </w:rPr>
              <w:drawing>
                <wp:inline distT="0" distB="0" distL="0" distR="0" wp14:anchorId="567A1EE0" wp14:editId="1E91F415">
                  <wp:extent cx="464363" cy="468034"/>
                  <wp:effectExtent l="0" t="0" r="0" b="8255"/>
                  <wp:docPr id="765" name="Picture 765" descr="Icon coloured green showing a hay 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Icon coloured green showing a hay bale."/>
                          <pic:cNvPicPr/>
                        </pic:nvPicPr>
                        <pic:blipFill>
                          <a:blip r:embed="rId76"/>
                          <a:stretch>
                            <a:fillRect/>
                          </a:stretch>
                        </pic:blipFill>
                        <pic:spPr>
                          <a:xfrm>
                            <a:off x="0" y="0"/>
                            <a:ext cx="472864" cy="476602"/>
                          </a:xfrm>
                          <a:prstGeom prst="rect">
                            <a:avLst/>
                          </a:prstGeom>
                        </pic:spPr>
                      </pic:pic>
                    </a:graphicData>
                  </a:graphic>
                </wp:inline>
              </w:drawing>
            </w:r>
          </w:p>
        </w:tc>
      </w:tr>
      <w:tr w:rsidR="00932BDD" w:rsidRPr="008B11B5" w14:paraId="33CDF124" w14:textId="77777777" w:rsidTr="00DA1B4E">
        <w:tc>
          <w:tcPr>
            <w:tcW w:w="1383" w:type="dxa"/>
          </w:tcPr>
          <w:p w14:paraId="0A3538A8" w14:textId="77777777" w:rsidR="003C2706" w:rsidRPr="00F1492E" w:rsidRDefault="003C2706" w:rsidP="00C425B1">
            <w:pPr>
              <w:jc w:val="center"/>
              <w:rPr>
                <w:rFonts w:cs="Arial"/>
                <w:b/>
                <w:bCs/>
                <w:color w:val="92D050"/>
                <w:sz w:val="16"/>
                <w:szCs w:val="16"/>
                <w:lang w:eastAsia="en-AU"/>
              </w:rPr>
            </w:pPr>
            <w:r w:rsidRPr="00F1492E">
              <w:rPr>
                <w:rFonts w:cs="Arial"/>
                <w:b/>
                <w:bCs/>
                <w:color w:val="92D050"/>
                <w:sz w:val="16"/>
                <w:szCs w:val="16"/>
                <w:lang w:eastAsia="en-AU"/>
              </w:rPr>
              <w:t>Input Costs</w:t>
            </w:r>
          </w:p>
          <w:p w14:paraId="5890EACF" w14:textId="1E811447" w:rsidR="007B4A27" w:rsidRPr="00F1492E" w:rsidRDefault="007B4A27" w:rsidP="00C425B1">
            <w:pPr>
              <w:jc w:val="center"/>
              <w:rPr>
                <w:rFonts w:cs="Arial"/>
                <w:b/>
                <w:bCs/>
                <w:color w:val="92D050"/>
                <w:sz w:val="16"/>
                <w:szCs w:val="16"/>
                <w:highlight w:val="yellow"/>
              </w:rPr>
            </w:pPr>
            <w:r w:rsidRPr="00F1492E">
              <w:rPr>
                <w:rFonts w:cs="Arial"/>
                <w:b/>
                <w:bCs/>
                <w:color w:val="92D050"/>
                <w:sz w:val="16"/>
                <w:szCs w:val="16"/>
                <w:lang w:eastAsia="en-AU"/>
              </w:rPr>
              <w:t>1</w:t>
            </w:r>
            <w:r w:rsidR="00B6671B" w:rsidRPr="00F1492E">
              <w:rPr>
                <w:rFonts w:cs="Arial"/>
                <w:b/>
                <w:bCs/>
                <w:color w:val="92D050"/>
                <w:sz w:val="16"/>
                <w:szCs w:val="16"/>
                <w:lang w:eastAsia="en-AU"/>
              </w:rPr>
              <w:t>9</w:t>
            </w:r>
            <w:r w:rsidRPr="00F1492E">
              <w:rPr>
                <w:rFonts w:cs="Arial"/>
                <w:b/>
                <w:bCs/>
                <w:color w:val="92D050"/>
                <w:sz w:val="16"/>
                <w:szCs w:val="16"/>
                <w:lang w:eastAsia="en-AU"/>
              </w:rPr>
              <w:t>%</w:t>
            </w:r>
          </w:p>
        </w:tc>
        <w:tc>
          <w:tcPr>
            <w:tcW w:w="1383" w:type="dxa"/>
          </w:tcPr>
          <w:p w14:paraId="59114DDB" w14:textId="6157AA66" w:rsidR="003C2706" w:rsidRPr="00F1492E" w:rsidRDefault="00B6671B" w:rsidP="00C425B1">
            <w:pPr>
              <w:jc w:val="center"/>
              <w:rPr>
                <w:rFonts w:cs="Arial"/>
                <w:b/>
                <w:bCs/>
                <w:color w:val="92D050"/>
                <w:sz w:val="16"/>
                <w:szCs w:val="16"/>
                <w:lang w:eastAsia="en-AU"/>
              </w:rPr>
            </w:pPr>
            <w:r w:rsidRPr="00F1492E">
              <w:rPr>
                <w:rFonts w:cs="Arial"/>
                <w:b/>
                <w:bCs/>
                <w:color w:val="92D050"/>
                <w:sz w:val="16"/>
                <w:szCs w:val="16"/>
                <w:lang w:eastAsia="en-AU"/>
              </w:rPr>
              <w:t>Climate</w:t>
            </w:r>
          </w:p>
          <w:p w14:paraId="4A8CEDC7" w14:textId="1EBB6C01" w:rsidR="007B4A27" w:rsidRPr="00F1492E" w:rsidRDefault="007B4A27" w:rsidP="00C425B1">
            <w:pPr>
              <w:jc w:val="center"/>
              <w:rPr>
                <w:rFonts w:cs="Arial"/>
                <w:b/>
                <w:bCs/>
                <w:color w:val="92D050"/>
                <w:sz w:val="16"/>
                <w:szCs w:val="16"/>
                <w:highlight w:val="yellow"/>
              </w:rPr>
            </w:pPr>
            <w:r w:rsidRPr="00F1492E">
              <w:rPr>
                <w:rFonts w:cs="Arial"/>
                <w:b/>
                <w:bCs/>
                <w:color w:val="92D050"/>
                <w:sz w:val="16"/>
                <w:szCs w:val="16"/>
                <w:lang w:eastAsia="en-AU"/>
              </w:rPr>
              <w:t>1</w:t>
            </w:r>
            <w:r w:rsidR="00B6671B" w:rsidRPr="00F1492E">
              <w:rPr>
                <w:rFonts w:cs="Arial"/>
                <w:b/>
                <w:bCs/>
                <w:color w:val="92D050"/>
                <w:sz w:val="16"/>
                <w:szCs w:val="16"/>
                <w:lang w:eastAsia="en-AU"/>
              </w:rPr>
              <w:t>8</w:t>
            </w:r>
            <w:r w:rsidRPr="00F1492E">
              <w:rPr>
                <w:rFonts w:cs="Arial"/>
                <w:b/>
                <w:bCs/>
                <w:color w:val="92D050"/>
                <w:sz w:val="16"/>
                <w:szCs w:val="16"/>
                <w:lang w:eastAsia="en-AU"/>
              </w:rPr>
              <w:t>%</w:t>
            </w:r>
          </w:p>
        </w:tc>
        <w:tc>
          <w:tcPr>
            <w:tcW w:w="1383" w:type="dxa"/>
          </w:tcPr>
          <w:p w14:paraId="73FFD70E" w14:textId="2390E2DD" w:rsidR="009E028C" w:rsidRPr="00F1492E" w:rsidRDefault="00B6671B" w:rsidP="00C425B1">
            <w:pPr>
              <w:jc w:val="center"/>
              <w:rPr>
                <w:rFonts w:cs="Arial"/>
                <w:b/>
                <w:bCs/>
                <w:color w:val="92D050"/>
                <w:sz w:val="16"/>
                <w:szCs w:val="16"/>
              </w:rPr>
            </w:pPr>
            <w:r w:rsidRPr="00F1492E">
              <w:rPr>
                <w:rFonts w:cs="Arial"/>
                <w:b/>
                <w:bCs/>
                <w:color w:val="92D050"/>
                <w:sz w:val="16"/>
                <w:szCs w:val="16"/>
              </w:rPr>
              <w:t>Pasture</w:t>
            </w:r>
            <w:r w:rsidR="009E4B30" w:rsidRPr="00F1492E">
              <w:rPr>
                <w:rFonts w:cs="Arial"/>
                <w:b/>
                <w:bCs/>
                <w:color w:val="92D050"/>
                <w:sz w:val="16"/>
                <w:szCs w:val="16"/>
              </w:rPr>
              <w:t>/fodder</w:t>
            </w:r>
          </w:p>
          <w:p w14:paraId="1B8AB852" w14:textId="4DC8D776" w:rsidR="007B4A27" w:rsidRPr="00F1492E" w:rsidRDefault="007B4A27" w:rsidP="00C425B1">
            <w:pPr>
              <w:jc w:val="center"/>
              <w:rPr>
                <w:rFonts w:cs="Arial"/>
                <w:b/>
                <w:bCs/>
                <w:color w:val="92D050"/>
                <w:sz w:val="16"/>
                <w:szCs w:val="16"/>
                <w:highlight w:val="yellow"/>
              </w:rPr>
            </w:pPr>
            <w:r w:rsidRPr="00F1492E">
              <w:rPr>
                <w:rFonts w:cs="Arial"/>
                <w:b/>
                <w:bCs/>
                <w:color w:val="92D050"/>
                <w:sz w:val="16"/>
                <w:szCs w:val="16"/>
              </w:rPr>
              <w:t>1</w:t>
            </w:r>
            <w:r w:rsidR="009E4B30" w:rsidRPr="00F1492E">
              <w:rPr>
                <w:rFonts w:cs="Arial"/>
                <w:b/>
                <w:bCs/>
                <w:color w:val="92D050"/>
                <w:sz w:val="16"/>
                <w:szCs w:val="16"/>
              </w:rPr>
              <w:t>7</w:t>
            </w:r>
            <w:r w:rsidRPr="00F1492E">
              <w:rPr>
                <w:rFonts w:cs="Arial"/>
                <w:b/>
                <w:bCs/>
                <w:color w:val="92D050"/>
                <w:sz w:val="16"/>
                <w:szCs w:val="16"/>
              </w:rPr>
              <w:t>%</w:t>
            </w:r>
          </w:p>
        </w:tc>
      </w:tr>
    </w:tbl>
    <w:p w14:paraId="7D573292" w14:textId="77777777" w:rsidR="00B62CB5" w:rsidRPr="008B11B5" w:rsidRDefault="00B62CB5" w:rsidP="001A6810">
      <w:pPr>
        <w:rPr>
          <w:rFonts w:cs="Arial"/>
          <w:highlight w:val="yellow"/>
        </w:rPr>
        <w:sectPr w:rsidR="00B62CB5" w:rsidRPr="008B11B5" w:rsidSect="00B62CB5">
          <w:type w:val="continuous"/>
          <w:pgSz w:w="11900" w:h="16840"/>
          <w:pgMar w:top="1701" w:right="1134" w:bottom="1418" w:left="1134" w:header="709" w:footer="397" w:gutter="0"/>
          <w:cols w:num="2" w:space="708"/>
          <w:docGrid w:linePitch="360"/>
        </w:sectPr>
      </w:pPr>
    </w:p>
    <w:p w14:paraId="035EC81F" w14:textId="4E55B95A" w:rsidR="00014259" w:rsidRPr="008E358D" w:rsidRDefault="00014259" w:rsidP="0063509A">
      <w:pPr>
        <w:pStyle w:val="Heading2"/>
        <w:rPr>
          <w:rFonts w:cs="Arial"/>
        </w:rPr>
      </w:pPr>
      <w:bookmarkStart w:id="84" w:name="_Toc112702885"/>
      <w:r w:rsidRPr="008E358D">
        <w:rPr>
          <w:rFonts w:cs="Arial"/>
        </w:rPr>
        <w:lastRenderedPageBreak/>
        <w:t>Whole farm analysis</w:t>
      </w:r>
      <w:bookmarkEnd w:id="84"/>
      <w:r w:rsidRPr="008E358D">
        <w:rPr>
          <w:rFonts w:cs="Arial"/>
        </w:rPr>
        <w:t xml:space="preserve"> </w:t>
      </w:r>
    </w:p>
    <w:p w14:paraId="763450CD" w14:textId="61D0AC37" w:rsidR="00B9120E" w:rsidRPr="00BC6DBA" w:rsidRDefault="005D49EA" w:rsidP="00CC77AC">
      <w:pPr>
        <w:pStyle w:val="ListBullet"/>
        <w:shd w:val="clear" w:color="auto" w:fill="CBDFD7"/>
        <w:spacing w:line="240" w:lineRule="auto"/>
        <w:ind w:left="357" w:hanging="357"/>
        <w:rPr>
          <w:rFonts w:cs="Arial"/>
          <w:sz w:val="18"/>
          <w:szCs w:val="18"/>
        </w:rPr>
      </w:pPr>
      <w:bookmarkStart w:id="85" w:name="_Hlk143815071"/>
      <w:r w:rsidRPr="00BC6DBA">
        <w:rPr>
          <w:rFonts w:cs="Arial"/>
          <w:sz w:val="18"/>
          <w:szCs w:val="18"/>
        </w:rPr>
        <w:t xml:space="preserve">A </w:t>
      </w:r>
      <w:r w:rsidR="00385AB4" w:rsidRPr="00BC6DBA">
        <w:rPr>
          <w:rFonts w:cs="Arial"/>
          <w:sz w:val="18"/>
          <w:szCs w:val="18"/>
        </w:rPr>
        <w:t>high-income</w:t>
      </w:r>
      <w:r w:rsidR="00635FB3" w:rsidRPr="00BC6DBA">
        <w:rPr>
          <w:rFonts w:cs="Arial"/>
          <w:sz w:val="18"/>
          <w:szCs w:val="18"/>
        </w:rPr>
        <w:t xml:space="preserve"> year for </w:t>
      </w:r>
      <w:proofErr w:type="gramStart"/>
      <w:r w:rsidR="00635FB3" w:rsidRPr="00BC6DBA">
        <w:rPr>
          <w:rFonts w:cs="Arial"/>
          <w:sz w:val="18"/>
          <w:szCs w:val="18"/>
        </w:rPr>
        <w:t>South West</w:t>
      </w:r>
      <w:proofErr w:type="gramEnd"/>
      <w:r w:rsidR="00635FB3" w:rsidRPr="00BC6DBA">
        <w:rPr>
          <w:rFonts w:cs="Arial"/>
          <w:sz w:val="18"/>
          <w:szCs w:val="18"/>
        </w:rPr>
        <w:t xml:space="preserve"> Victoria</w:t>
      </w:r>
      <w:r w:rsidR="00B9120E" w:rsidRPr="00BC6DBA">
        <w:rPr>
          <w:rFonts w:cs="Arial"/>
          <w:sz w:val="18"/>
          <w:szCs w:val="18"/>
        </w:rPr>
        <w:t xml:space="preserve"> was supported by </w:t>
      </w:r>
      <w:r w:rsidR="00497987" w:rsidRPr="00BC6DBA">
        <w:rPr>
          <w:rFonts w:cs="Arial"/>
          <w:sz w:val="18"/>
          <w:szCs w:val="18"/>
        </w:rPr>
        <w:t>the highest milk price</w:t>
      </w:r>
      <w:r w:rsidR="00E405FF" w:rsidRPr="00BC6DBA">
        <w:rPr>
          <w:rFonts w:cs="Arial"/>
          <w:sz w:val="18"/>
          <w:szCs w:val="18"/>
        </w:rPr>
        <w:t xml:space="preserve"> recorded in the 17</w:t>
      </w:r>
      <w:r w:rsidR="2B17F117" w:rsidRPr="05FA1CC4">
        <w:rPr>
          <w:rFonts w:cs="Arial"/>
          <w:sz w:val="18"/>
          <w:szCs w:val="18"/>
        </w:rPr>
        <w:t xml:space="preserve"> </w:t>
      </w:r>
      <w:r w:rsidR="00E405FF" w:rsidRPr="00BC6DBA">
        <w:rPr>
          <w:rFonts w:cs="Arial"/>
          <w:sz w:val="18"/>
          <w:szCs w:val="18"/>
        </w:rPr>
        <w:t>year</w:t>
      </w:r>
      <w:r w:rsidR="001268FA" w:rsidRPr="00BC6DBA">
        <w:rPr>
          <w:rFonts w:cs="Arial"/>
          <w:sz w:val="18"/>
          <w:szCs w:val="18"/>
        </w:rPr>
        <w:t>s of</w:t>
      </w:r>
      <w:r w:rsidR="00E405FF" w:rsidRPr="00BC6DBA">
        <w:rPr>
          <w:rFonts w:cs="Arial"/>
          <w:sz w:val="18"/>
          <w:szCs w:val="18"/>
        </w:rPr>
        <w:t xml:space="preserve"> </w:t>
      </w:r>
      <w:r w:rsidR="00CA6DDB">
        <w:rPr>
          <w:rFonts w:cs="Arial"/>
          <w:sz w:val="18"/>
          <w:szCs w:val="18"/>
        </w:rPr>
        <w:t>DFM</w:t>
      </w:r>
      <w:r w:rsidR="00F45171" w:rsidRPr="00BC6DBA">
        <w:rPr>
          <w:rFonts w:cs="Arial"/>
          <w:sz w:val="18"/>
          <w:szCs w:val="18"/>
        </w:rPr>
        <w:t xml:space="preserve">. </w:t>
      </w:r>
      <w:r w:rsidR="00B65E10" w:rsidRPr="00BC6DBA">
        <w:rPr>
          <w:rFonts w:cs="Arial"/>
          <w:sz w:val="18"/>
          <w:szCs w:val="18"/>
        </w:rPr>
        <w:t xml:space="preserve">Livestock trading income </w:t>
      </w:r>
      <w:r w:rsidR="005519AE" w:rsidRPr="00BC6DBA">
        <w:rPr>
          <w:rFonts w:cs="Arial"/>
          <w:sz w:val="18"/>
          <w:szCs w:val="18"/>
        </w:rPr>
        <w:t xml:space="preserve">reduced </w:t>
      </w:r>
      <w:r w:rsidR="0011123C" w:rsidRPr="00BC6DBA">
        <w:rPr>
          <w:rFonts w:cs="Arial"/>
          <w:sz w:val="18"/>
          <w:szCs w:val="18"/>
        </w:rPr>
        <w:t>slightly</w:t>
      </w:r>
      <w:r w:rsidR="006D4435">
        <w:rPr>
          <w:rFonts w:cs="Arial"/>
          <w:sz w:val="18"/>
          <w:szCs w:val="18"/>
        </w:rPr>
        <w:t>.</w:t>
      </w:r>
      <w:r w:rsidR="004444E9" w:rsidRPr="00BC6DBA">
        <w:rPr>
          <w:rFonts w:cs="Arial"/>
          <w:sz w:val="18"/>
          <w:szCs w:val="18"/>
        </w:rPr>
        <w:t xml:space="preserve"> </w:t>
      </w:r>
    </w:p>
    <w:bookmarkEnd w:id="85"/>
    <w:p w14:paraId="1BEC0E69" w14:textId="27539384" w:rsidR="00013879" w:rsidRPr="00BC6DBA" w:rsidRDefault="0011122F" w:rsidP="00CC77AC">
      <w:pPr>
        <w:pStyle w:val="ListBullet"/>
        <w:shd w:val="clear" w:color="auto" w:fill="CBDFD7"/>
        <w:spacing w:line="240" w:lineRule="auto"/>
        <w:ind w:left="357" w:hanging="357"/>
        <w:rPr>
          <w:rFonts w:cs="Arial"/>
          <w:sz w:val="18"/>
          <w:szCs w:val="18"/>
        </w:rPr>
      </w:pPr>
      <w:r w:rsidRPr="00BC6DBA">
        <w:rPr>
          <w:rFonts w:cs="Arial"/>
          <w:sz w:val="18"/>
          <w:szCs w:val="18"/>
        </w:rPr>
        <w:t xml:space="preserve">Total costs were also the highest in 17 years </w:t>
      </w:r>
      <w:r w:rsidR="008E358D" w:rsidRPr="00BC6DBA">
        <w:rPr>
          <w:rFonts w:cs="Arial"/>
          <w:sz w:val="18"/>
          <w:szCs w:val="18"/>
        </w:rPr>
        <w:t xml:space="preserve">which were covered by the </w:t>
      </w:r>
      <w:r w:rsidR="00013879" w:rsidRPr="00BC6DBA">
        <w:rPr>
          <w:rFonts w:cs="Arial"/>
          <w:sz w:val="18"/>
          <w:szCs w:val="18"/>
        </w:rPr>
        <w:t>higher</w:t>
      </w:r>
      <w:r w:rsidR="00F000A5" w:rsidRPr="00BC6DBA">
        <w:rPr>
          <w:rFonts w:cs="Arial"/>
          <w:sz w:val="18"/>
          <w:szCs w:val="18"/>
        </w:rPr>
        <w:t xml:space="preserve"> (</w:t>
      </w:r>
      <w:r w:rsidR="005928C6" w:rsidRPr="00BC6DBA">
        <w:rPr>
          <w:rFonts w:cs="Arial"/>
          <w:sz w:val="18"/>
          <w:szCs w:val="18"/>
        </w:rPr>
        <w:t>average</w:t>
      </w:r>
      <w:r w:rsidR="00F000A5" w:rsidRPr="00BC6DBA">
        <w:rPr>
          <w:rFonts w:cs="Arial"/>
          <w:sz w:val="18"/>
          <w:szCs w:val="18"/>
        </w:rPr>
        <w:t xml:space="preserve">) </w:t>
      </w:r>
      <w:r w:rsidR="00013879" w:rsidRPr="00BC6DBA">
        <w:rPr>
          <w:rFonts w:cs="Arial"/>
          <w:sz w:val="18"/>
          <w:szCs w:val="18"/>
        </w:rPr>
        <w:t>income in 2022</w:t>
      </w:r>
      <w:r w:rsidR="008E358D" w:rsidRPr="00BC6DBA">
        <w:rPr>
          <w:rFonts w:cs="Arial"/>
          <w:sz w:val="18"/>
          <w:szCs w:val="18"/>
        </w:rPr>
        <w:t>-23</w:t>
      </w:r>
      <w:r w:rsidR="006D4435">
        <w:rPr>
          <w:rFonts w:cs="Arial"/>
          <w:sz w:val="18"/>
          <w:szCs w:val="18"/>
        </w:rPr>
        <w:t>.</w:t>
      </w:r>
    </w:p>
    <w:p w14:paraId="676E7EAA" w14:textId="24D394E7" w:rsidR="004A16BB" w:rsidRPr="00BC6DBA" w:rsidRDefault="00CC244B" w:rsidP="00CC77AC">
      <w:pPr>
        <w:pStyle w:val="ListBullet"/>
        <w:shd w:val="clear" w:color="auto" w:fill="CBDFD7"/>
        <w:spacing w:line="240" w:lineRule="auto"/>
        <w:ind w:left="357" w:hanging="357"/>
        <w:rPr>
          <w:rFonts w:cs="Arial"/>
          <w:sz w:val="18"/>
          <w:szCs w:val="18"/>
        </w:rPr>
      </w:pPr>
      <w:bookmarkStart w:id="86" w:name="_Hlk143815353"/>
      <w:r w:rsidRPr="00BC6DBA">
        <w:rPr>
          <w:rFonts w:cs="Arial"/>
          <w:sz w:val="18"/>
          <w:szCs w:val="18"/>
        </w:rPr>
        <w:t xml:space="preserve">Very wet conditions </w:t>
      </w:r>
      <w:r w:rsidR="00E6188C">
        <w:rPr>
          <w:rFonts w:cs="Arial"/>
          <w:sz w:val="18"/>
          <w:szCs w:val="18"/>
        </w:rPr>
        <w:t>for many months</w:t>
      </w:r>
      <w:r w:rsidR="00E271DB">
        <w:rPr>
          <w:rFonts w:cs="Arial"/>
          <w:sz w:val="18"/>
          <w:szCs w:val="18"/>
        </w:rPr>
        <w:t xml:space="preserve"> (</w:t>
      </w:r>
      <w:r w:rsidR="00C2749F">
        <w:rPr>
          <w:rFonts w:cs="Arial"/>
          <w:sz w:val="18"/>
          <w:szCs w:val="18"/>
        </w:rPr>
        <w:t>especially</w:t>
      </w:r>
      <w:r w:rsidR="00F024BC">
        <w:rPr>
          <w:rFonts w:cs="Arial"/>
          <w:sz w:val="18"/>
          <w:szCs w:val="18"/>
        </w:rPr>
        <w:t xml:space="preserve"> </w:t>
      </w:r>
      <w:r w:rsidR="00360493">
        <w:rPr>
          <w:rFonts w:cs="Arial"/>
          <w:sz w:val="18"/>
          <w:szCs w:val="18"/>
        </w:rPr>
        <w:t>spring</w:t>
      </w:r>
      <w:r w:rsidR="0099745E">
        <w:rPr>
          <w:rFonts w:cs="Arial"/>
          <w:sz w:val="18"/>
          <w:szCs w:val="18"/>
        </w:rPr>
        <w:t xml:space="preserve"> 202</w:t>
      </w:r>
      <w:r w:rsidR="00E271DB">
        <w:rPr>
          <w:rFonts w:cs="Arial"/>
          <w:sz w:val="18"/>
          <w:szCs w:val="18"/>
        </w:rPr>
        <w:t>2</w:t>
      </w:r>
      <w:r w:rsidR="0099745E">
        <w:rPr>
          <w:rFonts w:cs="Arial"/>
          <w:sz w:val="18"/>
          <w:szCs w:val="18"/>
        </w:rPr>
        <w:t xml:space="preserve"> and winter 2023</w:t>
      </w:r>
      <w:r w:rsidR="00E271DB">
        <w:rPr>
          <w:rFonts w:cs="Arial"/>
          <w:sz w:val="18"/>
          <w:szCs w:val="18"/>
        </w:rPr>
        <w:t>)</w:t>
      </w:r>
      <w:r w:rsidR="0099745E">
        <w:rPr>
          <w:rFonts w:cs="Arial"/>
          <w:sz w:val="18"/>
          <w:szCs w:val="18"/>
        </w:rPr>
        <w:t xml:space="preserve"> </w:t>
      </w:r>
      <w:r w:rsidRPr="00BC6DBA">
        <w:rPr>
          <w:rFonts w:cs="Arial"/>
          <w:sz w:val="18"/>
          <w:szCs w:val="18"/>
        </w:rPr>
        <w:t>hampered fodder conservation</w:t>
      </w:r>
      <w:r w:rsidR="00B422A9">
        <w:rPr>
          <w:rFonts w:cs="Arial"/>
          <w:sz w:val="18"/>
          <w:szCs w:val="18"/>
        </w:rPr>
        <w:t xml:space="preserve"> and increased costs</w:t>
      </w:r>
      <w:r w:rsidR="006D4435">
        <w:rPr>
          <w:rFonts w:cs="Arial"/>
          <w:sz w:val="18"/>
          <w:szCs w:val="18"/>
        </w:rPr>
        <w:t>.</w:t>
      </w:r>
      <w:r w:rsidR="006D6C5A" w:rsidRPr="00BC6DBA">
        <w:rPr>
          <w:rFonts w:cs="Arial"/>
          <w:sz w:val="18"/>
          <w:szCs w:val="18"/>
        </w:rPr>
        <w:t xml:space="preserve"> </w:t>
      </w:r>
    </w:p>
    <w:p w14:paraId="561802F6" w14:textId="70995EBC" w:rsidR="00013879" w:rsidRPr="00BC6DBA" w:rsidRDefault="00736D05" w:rsidP="00CC77AC">
      <w:pPr>
        <w:pStyle w:val="ListBullet"/>
        <w:shd w:val="clear" w:color="auto" w:fill="CBDFD7"/>
        <w:spacing w:line="240" w:lineRule="auto"/>
        <w:ind w:left="357" w:hanging="357"/>
        <w:rPr>
          <w:rFonts w:cs="Arial"/>
          <w:sz w:val="18"/>
          <w:szCs w:val="18"/>
        </w:rPr>
      </w:pPr>
      <w:r w:rsidRPr="00BC6DBA">
        <w:rPr>
          <w:rFonts w:cs="Arial"/>
          <w:sz w:val="18"/>
          <w:szCs w:val="18"/>
        </w:rPr>
        <w:t>Managing t</w:t>
      </w:r>
      <w:r w:rsidR="006D6C5A" w:rsidRPr="00BC6DBA">
        <w:rPr>
          <w:rFonts w:cs="Arial"/>
          <w:sz w:val="18"/>
          <w:szCs w:val="18"/>
        </w:rPr>
        <w:t xml:space="preserve">ricky </w:t>
      </w:r>
      <w:r w:rsidR="006D0F4D" w:rsidRPr="00BC6DBA">
        <w:rPr>
          <w:rFonts w:cs="Arial"/>
          <w:sz w:val="18"/>
          <w:szCs w:val="18"/>
        </w:rPr>
        <w:t xml:space="preserve">wet conditions left many farms feeling tired </w:t>
      </w:r>
      <w:r w:rsidR="00407F8B" w:rsidRPr="00BC6DBA">
        <w:rPr>
          <w:rFonts w:cs="Arial"/>
          <w:sz w:val="18"/>
          <w:szCs w:val="18"/>
        </w:rPr>
        <w:t>by the end of the year</w:t>
      </w:r>
      <w:r w:rsidR="00B072A8" w:rsidRPr="00BC6DBA">
        <w:rPr>
          <w:rFonts w:cs="Arial"/>
          <w:sz w:val="18"/>
          <w:szCs w:val="18"/>
        </w:rPr>
        <w:t xml:space="preserve"> and their sentiments </w:t>
      </w:r>
      <w:r w:rsidR="00A971F9">
        <w:rPr>
          <w:rFonts w:cs="Arial"/>
          <w:sz w:val="18"/>
          <w:szCs w:val="18"/>
        </w:rPr>
        <w:t xml:space="preserve">dampened the exuberance of the </w:t>
      </w:r>
      <w:r w:rsidR="00102E18" w:rsidRPr="00BC6DBA">
        <w:rPr>
          <w:rFonts w:cs="Arial"/>
          <w:sz w:val="18"/>
          <w:szCs w:val="18"/>
        </w:rPr>
        <w:t>strong financial performance</w:t>
      </w:r>
      <w:r w:rsidR="1F79D446" w:rsidRPr="05FA1CC4">
        <w:rPr>
          <w:rFonts w:cs="Arial"/>
          <w:sz w:val="18"/>
          <w:szCs w:val="18"/>
        </w:rPr>
        <w:t>.</w:t>
      </w:r>
      <w:r w:rsidR="00102E18" w:rsidRPr="00BC6DBA">
        <w:rPr>
          <w:rFonts w:cs="Arial"/>
          <w:sz w:val="18"/>
          <w:szCs w:val="18"/>
        </w:rPr>
        <w:t xml:space="preserve"> </w:t>
      </w:r>
    </w:p>
    <w:bookmarkEnd w:id="86"/>
    <w:p w14:paraId="7D68E15F" w14:textId="77777777" w:rsidR="00CB0D94" w:rsidRDefault="00CB0D94" w:rsidP="00AC6683">
      <w:pPr>
        <w:pStyle w:val="Body"/>
        <w:rPr>
          <w:highlight w:val="yellow"/>
        </w:rPr>
      </w:pPr>
    </w:p>
    <w:tbl>
      <w:tblPr>
        <w:tblW w:w="5000" w:type="pct"/>
        <w:tblLook w:val="04A0" w:firstRow="1" w:lastRow="0" w:firstColumn="1" w:lastColumn="0" w:noHBand="0" w:noVBand="1"/>
      </w:tblPr>
      <w:tblGrid>
        <w:gridCol w:w="283"/>
        <w:gridCol w:w="734"/>
        <w:gridCol w:w="512"/>
        <w:gridCol w:w="283"/>
        <w:gridCol w:w="283"/>
        <w:gridCol w:w="283"/>
        <w:gridCol w:w="283"/>
        <w:gridCol w:w="283"/>
        <w:gridCol w:w="283"/>
        <w:gridCol w:w="284"/>
        <w:gridCol w:w="284"/>
        <w:gridCol w:w="284"/>
        <w:gridCol w:w="284"/>
        <w:gridCol w:w="284"/>
        <w:gridCol w:w="284"/>
        <w:gridCol w:w="284"/>
        <w:gridCol w:w="649"/>
        <w:gridCol w:w="658"/>
        <w:gridCol w:w="284"/>
        <w:gridCol w:w="284"/>
        <w:gridCol w:w="284"/>
        <w:gridCol w:w="284"/>
        <w:gridCol w:w="284"/>
        <w:gridCol w:w="284"/>
        <w:gridCol w:w="284"/>
        <w:gridCol w:w="284"/>
        <w:gridCol w:w="284"/>
        <w:gridCol w:w="284"/>
        <w:gridCol w:w="270"/>
      </w:tblGrid>
      <w:tr w:rsidR="00AC6683" w:rsidRPr="00AC6683" w14:paraId="19ECC73C" w14:textId="77777777" w:rsidTr="00AC6683">
        <w:trPr>
          <w:trHeight w:val="285"/>
        </w:trPr>
        <w:tc>
          <w:tcPr>
            <w:tcW w:w="1557" w:type="pct"/>
            <w:gridSpan w:val="9"/>
            <w:tcBorders>
              <w:top w:val="nil"/>
              <w:left w:val="nil"/>
              <w:bottom w:val="nil"/>
              <w:right w:val="nil"/>
            </w:tcBorders>
            <w:shd w:val="clear" w:color="auto" w:fill="auto"/>
            <w:vAlign w:val="center"/>
            <w:hideMark/>
          </w:tcPr>
          <w:p w14:paraId="58C7847C" w14:textId="77777777" w:rsidR="00AC6683" w:rsidRPr="00AC6683" w:rsidRDefault="00AC6683" w:rsidP="00AC6683">
            <w:pPr>
              <w:spacing w:after="0" w:line="240" w:lineRule="auto"/>
              <w:jc w:val="center"/>
              <w:rPr>
                <w:rFonts w:ascii="VIC" w:eastAsia="Times New Roman" w:hAnsi="VIC" w:cs="Arial"/>
                <w:b/>
                <w:bCs/>
                <w:color w:val="00B050"/>
                <w:sz w:val="20"/>
                <w:szCs w:val="20"/>
                <w:lang w:eastAsia="en-AU"/>
              </w:rPr>
            </w:pPr>
            <w:r w:rsidRPr="00AC6683">
              <w:rPr>
                <w:rFonts w:ascii="VIC" w:eastAsia="Times New Roman" w:hAnsi="VIC" w:cs="Arial"/>
                <w:b/>
                <w:bCs/>
                <w:color w:val="00B050"/>
                <w:sz w:val="20"/>
                <w:szCs w:val="20"/>
                <w:lang w:eastAsia="en-AU"/>
              </w:rPr>
              <w:t>Physical parameters</w:t>
            </w:r>
          </w:p>
        </w:tc>
        <w:tc>
          <w:tcPr>
            <w:tcW w:w="331" w:type="pct"/>
            <w:gridSpan w:val="2"/>
            <w:tcBorders>
              <w:top w:val="nil"/>
              <w:left w:val="nil"/>
              <w:bottom w:val="nil"/>
              <w:right w:val="nil"/>
            </w:tcBorders>
            <w:shd w:val="clear" w:color="auto" w:fill="auto"/>
            <w:vAlign w:val="center"/>
            <w:hideMark/>
          </w:tcPr>
          <w:p w14:paraId="79327697" w14:textId="77777777" w:rsidR="00AC6683" w:rsidRPr="00AC6683" w:rsidRDefault="00AC6683" w:rsidP="00AC6683">
            <w:pPr>
              <w:spacing w:after="0" w:line="240" w:lineRule="auto"/>
              <w:jc w:val="center"/>
              <w:rPr>
                <w:rFonts w:ascii="VIC" w:eastAsia="Times New Roman" w:hAnsi="VIC" w:cs="Arial"/>
                <w:b/>
                <w:bCs/>
                <w:color w:val="00B050"/>
                <w:sz w:val="20"/>
                <w:szCs w:val="20"/>
                <w:lang w:eastAsia="en-AU"/>
              </w:rPr>
            </w:pPr>
          </w:p>
        </w:tc>
        <w:tc>
          <w:tcPr>
            <w:tcW w:w="2945" w:type="pct"/>
            <w:gridSpan w:val="17"/>
            <w:tcBorders>
              <w:top w:val="nil"/>
              <w:left w:val="nil"/>
              <w:bottom w:val="nil"/>
              <w:right w:val="nil"/>
            </w:tcBorders>
            <w:shd w:val="clear" w:color="auto" w:fill="auto"/>
            <w:vAlign w:val="center"/>
            <w:hideMark/>
          </w:tcPr>
          <w:p w14:paraId="1FFC6E20" w14:textId="77777777" w:rsidR="00AC6683" w:rsidRPr="00AC6683" w:rsidRDefault="00AC6683" w:rsidP="00AC6683">
            <w:pPr>
              <w:spacing w:after="0" w:line="240" w:lineRule="auto"/>
              <w:jc w:val="center"/>
              <w:rPr>
                <w:rFonts w:ascii="VIC" w:eastAsia="Times New Roman" w:hAnsi="VIC" w:cs="Arial"/>
                <w:b/>
                <w:bCs/>
                <w:color w:val="00B050"/>
                <w:sz w:val="20"/>
                <w:szCs w:val="20"/>
                <w:lang w:eastAsia="en-AU"/>
              </w:rPr>
            </w:pPr>
            <w:r w:rsidRPr="00AC6683">
              <w:rPr>
                <w:rFonts w:ascii="VIC" w:eastAsia="Times New Roman" w:hAnsi="VIC" w:cs="Arial"/>
                <w:b/>
                <w:bCs/>
                <w:color w:val="00B050"/>
                <w:sz w:val="20"/>
                <w:szCs w:val="20"/>
                <w:lang w:eastAsia="en-AU"/>
              </w:rPr>
              <w:t>Financial parameters</w:t>
            </w:r>
          </w:p>
        </w:tc>
        <w:tc>
          <w:tcPr>
            <w:tcW w:w="166" w:type="pct"/>
            <w:tcBorders>
              <w:top w:val="nil"/>
              <w:left w:val="nil"/>
              <w:bottom w:val="nil"/>
              <w:right w:val="nil"/>
            </w:tcBorders>
            <w:shd w:val="clear" w:color="auto" w:fill="auto"/>
            <w:vAlign w:val="center"/>
            <w:hideMark/>
          </w:tcPr>
          <w:p w14:paraId="3219916D" w14:textId="77777777" w:rsidR="00AC6683" w:rsidRPr="00AC6683" w:rsidRDefault="00AC6683" w:rsidP="00AC6683">
            <w:pPr>
              <w:spacing w:after="0" w:line="240" w:lineRule="auto"/>
              <w:jc w:val="center"/>
              <w:rPr>
                <w:rFonts w:ascii="VIC" w:eastAsia="Times New Roman" w:hAnsi="VIC" w:cs="Arial"/>
                <w:b/>
                <w:bCs/>
                <w:color w:val="00B050"/>
                <w:sz w:val="20"/>
                <w:szCs w:val="20"/>
                <w:lang w:eastAsia="en-AU"/>
              </w:rPr>
            </w:pPr>
          </w:p>
        </w:tc>
      </w:tr>
      <w:tr w:rsidR="00AC6683" w:rsidRPr="00AC6683" w14:paraId="4010A95B"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2BA40AF6" w14:textId="77777777" w:rsidR="00AC6683" w:rsidRPr="00AC6683" w:rsidRDefault="00AC6683" w:rsidP="00AC6683">
            <w:pPr>
              <w:spacing w:after="0" w:line="240" w:lineRule="auto"/>
              <w:jc w:val="right"/>
              <w:rPr>
                <w:rFonts w:ascii="Calibri" w:eastAsia="Times New Roman" w:hAnsi="Calibri" w:cs="Calibri"/>
                <w:color w:val="auto"/>
                <w:sz w:val="16"/>
                <w:szCs w:val="16"/>
                <w:lang w:eastAsia="en-AU"/>
              </w:rPr>
            </w:pPr>
            <w:r w:rsidRPr="00AC6683">
              <w:rPr>
                <w:rFonts w:ascii="Calibri" w:eastAsia="Times New Roman" w:hAnsi="Calibri" w:cs="Calibri"/>
                <w:color w:val="auto"/>
                <w:sz w:val="16"/>
                <w:szCs w:val="16"/>
                <w:lang w:eastAsia="en-AU"/>
              </w:rPr>
              <w:t>2021-22</w:t>
            </w:r>
          </w:p>
        </w:tc>
        <w:tc>
          <w:tcPr>
            <w:tcW w:w="1160" w:type="pct"/>
            <w:gridSpan w:val="7"/>
            <w:tcBorders>
              <w:top w:val="nil"/>
              <w:left w:val="nil"/>
              <w:bottom w:val="nil"/>
              <w:right w:val="nil"/>
            </w:tcBorders>
            <w:shd w:val="clear" w:color="auto" w:fill="auto"/>
            <w:vAlign w:val="center"/>
            <w:hideMark/>
          </w:tcPr>
          <w:p w14:paraId="4F4541C1" w14:textId="77777777" w:rsidR="00AC6683" w:rsidRPr="00AC6683" w:rsidRDefault="00AC6683" w:rsidP="00AC6683">
            <w:pPr>
              <w:spacing w:after="0" w:line="240" w:lineRule="auto"/>
              <w:rPr>
                <w:rFonts w:ascii="Calibri" w:eastAsia="Times New Roman" w:hAnsi="Calibri" w:cs="Calibri"/>
                <w:color w:val="auto"/>
                <w:sz w:val="16"/>
                <w:szCs w:val="16"/>
                <w:lang w:eastAsia="en-AU"/>
              </w:rPr>
            </w:pPr>
            <w:r w:rsidRPr="00AC6683">
              <w:rPr>
                <w:rFonts w:ascii="Calibri" w:eastAsia="Times New Roman" w:hAnsi="Calibri" w:cs="Calibri"/>
                <w:color w:val="auto"/>
                <w:sz w:val="16"/>
                <w:szCs w:val="16"/>
                <w:lang w:eastAsia="en-AU"/>
              </w:rPr>
              <w:t>2022-23</w:t>
            </w:r>
          </w:p>
        </w:tc>
        <w:tc>
          <w:tcPr>
            <w:tcW w:w="331" w:type="pct"/>
            <w:gridSpan w:val="2"/>
            <w:tcBorders>
              <w:top w:val="nil"/>
              <w:left w:val="nil"/>
              <w:bottom w:val="nil"/>
              <w:right w:val="nil"/>
            </w:tcBorders>
            <w:shd w:val="clear" w:color="auto" w:fill="auto"/>
            <w:vAlign w:val="center"/>
            <w:hideMark/>
          </w:tcPr>
          <w:p w14:paraId="2EF86068" w14:textId="77777777" w:rsidR="00AC6683" w:rsidRPr="00AC6683" w:rsidRDefault="00AC6683" w:rsidP="00AC6683">
            <w:pPr>
              <w:spacing w:after="0" w:line="240" w:lineRule="auto"/>
              <w:rPr>
                <w:rFonts w:ascii="Calibri" w:eastAsia="Times New Roman" w:hAnsi="Calibri" w:cs="Calibri"/>
                <w:color w:val="auto"/>
                <w:sz w:val="16"/>
                <w:szCs w:val="16"/>
                <w:lang w:eastAsia="en-AU"/>
              </w:rPr>
            </w:pPr>
          </w:p>
        </w:tc>
        <w:tc>
          <w:tcPr>
            <w:tcW w:w="994" w:type="pct"/>
            <w:gridSpan w:val="6"/>
            <w:tcBorders>
              <w:top w:val="nil"/>
              <w:left w:val="nil"/>
              <w:bottom w:val="nil"/>
              <w:right w:val="single" w:sz="8" w:space="0" w:color="000000"/>
            </w:tcBorders>
            <w:shd w:val="clear" w:color="auto" w:fill="auto"/>
            <w:vAlign w:val="center"/>
            <w:hideMark/>
          </w:tcPr>
          <w:p w14:paraId="099740B7" w14:textId="77777777" w:rsidR="00AC6683" w:rsidRPr="00AC6683" w:rsidRDefault="00AC6683" w:rsidP="00AC6683">
            <w:pPr>
              <w:spacing w:after="0" w:line="240" w:lineRule="auto"/>
              <w:jc w:val="right"/>
              <w:rPr>
                <w:rFonts w:ascii="Calibri" w:eastAsia="Times New Roman" w:hAnsi="Calibri" w:cs="Calibri"/>
                <w:color w:val="auto"/>
                <w:sz w:val="16"/>
                <w:szCs w:val="16"/>
                <w:lang w:eastAsia="en-AU"/>
              </w:rPr>
            </w:pPr>
            <w:r w:rsidRPr="00AC6683">
              <w:rPr>
                <w:rFonts w:ascii="Calibri" w:eastAsia="Times New Roman" w:hAnsi="Calibri" w:cs="Calibri"/>
                <w:color w:val="auto"/>
                <w:sz w:val="16"/>
                <w:szCs w:val="16"/>
                <w:lang w:eastAsia="en-AU"/>
              </w:rPr>
              <w:t>2021-22</w:t>
            </w:r>
          </w:p>
        </w:tc>
        <w:tc>
          <w:tcPr>
            <w:tcW w:w="1951" w:type="pct"/>
            <w:gridSpan w:val="11"/>
            <w:tcBorders>
              <w:top w:val="nil"/>
              <w:left w:val="nil"/>
              <w:bottom w:val="nil"/>
              <w:right w:val="nil"/>
            </w:tcBorders>
            <w:shd w:val="clear" w:color="auto" w:fill="auto"/>
            <w:vAlign w:val="center"/>
            <w:hideMark/>
          </w:tcPr>
          <w:p w14:paraId="0A9A522C" w14:textId="77777777" w:rsidR="00AC6683" w:rsidRPr="00AC6683" w:rsidRDefault="00AC6683" w:rsidP="00AC6683">
            <w:pPr>
              <w:spacing w:after="0" w:line="240" w:lineRule="auto"/>
              <w:rPr>
                <w:rFonts w:ascii="Calibri" w:eastAsia="Times New Roman" w:hAnsi="Calibri" w:cs="Calibri"/>
                <w:color w:val="auto"/>
                <w:sz w:val="16"/>
                <w:szCs w:val="16"/>
                <w:lang w:eastAsia="en-AU"/>
              </w:rPr>
            </w:pPr>
            <w:r w:rsidRPr="00AC6683">
              <w:rPr>
                <w:rFonts w:ascii="Calibri" w:eastAsia="Times New Roman" w:hAnsi="Calibri" w:cs="Calibri"/>
                <w:color w:val="auto"/>
                <w:sz w:val="16"/>
                <w:szCs w:val="16"/>
                <w:lang w:eastAsia="en-AU"/>
              </w:rPr>
              <w:t>2022-23</w:t>
            </w:r>
          </w:p>
        </w:tc>
        <w:tc>
          <w:tcPr>
            <w:tcW w:w="166" w:type="pct"/>
            <w:tcBorders>
              <w:top w:val="nil"/>
              <w:left w:val="nil"/>
              <w:bottom w:val="nil"/>
              <w:right w:val="nil"/>
            </w:tcBorders>
            <w:shd w:val="clear" w:color="auto" w:fill="auto"/>
            <w:vAlign w:val="center"/>
            <w:hideMark/>
          </w:tcPr>
          <w:p w14:paraId="5D4F2378" w14:textId="77777777" w:rsidR="00AC6683" w:rsidRPr="00AC6683" w:rsidRDefault="00AC6683" w:rsidP="00AC6683">
            <w:pPr>
              <w:spacing w:after="0" w:line="240" w:lineRule="auto"/>
              <w:rPr>
                <w:rFonts w:ascii="Calibri" w:eastAsia="Times New Roman" w:hAnsi="Calibri" w:cs="Calibri"/>
                <w:color w:val="auto"/>
                <w:sz w:val="16"/>
                <w:szCs w:val="16"/>
                <w:lang w:eastAsia="en-AU"/>
              </w:rPr>
            </w:pPr>
          </w:p>
        </w:tc>
      </w:tr>
      <w:tr w:rsidR="00AC6683" w:rsidRPr="00AC6683" w14:paraId="31E68C66" w14:textId="77777777" w:rsidTr="00AC6683">
        <w:trPr>
          <w:trHeight w:val="255"/>
        </w:trPr>
        <w:tc>
          <w:tcPr>
            <w:tcW w:w="166" w:type="pct"/>
            <w:tcBorders>
              <w:top w:val="nil"/>
              <w:left w:val="nil"/>
              <w:bottom w:val="nil"/>
              <w:right w:val="nil"/>
            </w:tcBorders>
            <w:shd w:val="clear" w:color="auto" w:fill="auto"/>
            <w:vAlign w:val="center"/>
            <w:hideMark/>
          </w:tcPr>
          <w:p w14:paraId="5A3DDE1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127D6CD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70C4A009" w14:textId="77777777" w:rsidR="00AC6683" w:rsidRPr="00AC6683" w:rsidRDefault="00AC6683" w:rsidP="00AC6683">
            <w:pPr>
              <w:spacing w:after="0" w:line="240" w:lineRule="auto"/>
              <w:rPr>
                <w:rFonts w:ascii="VIC" w:eastAsia="Times New Roman" w:hAnsi="VIC" w:cs="Arial"/>
                <w:b/>
                <w:bCs/>
                <w:sz w:val="18"/>
                <w:szCs w:val="18"/>
                <w:lang w:eastAsia="en-AU"/>
              </w:rPr>
            </w:pPr>
            <w:r w:rsidRPr="00AC6683">
              <w:rPr>
                <w:rFonts w:ascii="VIC" w:eastAsia="Times New Roman" w:hAnsi="VIC" w:cs="Arial"/>
                <w:b/>
                <w:bCs/>
                <w:sz w:val="18"/>
                <w:szCs w:val="18"/>
                <w:lang w:eastAsia="en-AU"/>
              </w:rPr>
              <w:t xml:space="preserve">Rainfall, </w:t>
            </w:r>
            <w:proofErr w:type="gramStart"/>
            <w:r w:rsidRPr="00AC6683">
              <w:rPr>
                <w:rFonts w:ascii="VIC" w:eastAsia="Times New Roman" w:hAnsi="VIC" w:cs="Arial"/>
                <w:b/>
                <w:bCs/>
                <w:sz w:val="18"/>
                <w:szCs w:val="18"/>
                <w:lang w:eastAsia="en-AU"/>
              </w:rPr>
              <w:t>area</w:t>
            </w:r>
            <w:proofErr w:type="gramEnd"/>
            <w:r w:rsidRPr="00AC6683">
              <w:rPr>
                <w:rFonts w:ascii="VIC" w:eastAsia="Times New Roman" w:hAnsi="VIC" w:cs="Arial"/>
                <w:b/>
                <w:bCs/>
                <w:sz w:val="18"/>
                <w:szCs w:val="18"/>
                <w:lang w:eastAsia="en-AU"/>
              </w:rPr>
              <w:t xml:space="preserve"> and cows</w:t>
            </w:r>
          </w:p>
        </w:tc>
        <w:tc>
          <w:tcPr>
            <w:tcW w:w="166" w:type="pct"/>
            <w:tcBorders>
              <w:top w:val="nil"/>
              <w:left w:val="nil"/>
              <w:bottom w:val="nil"/>
              <w:right w:val="nil"/>
            </w:tcBorders>
            <w:shd w:val="clear" w:color="auto" w:fill="auto"/>
            <w:vAlign w:val="center"/>
            <w:hideMark/>
          </w:tcPr>
          <w:p w14:paraId="423C5AC0" w14:textId="77777777" w:rsidR="00AC6683" w:rsidRPr="00AC6683" w:rsidRDefault="00AC6683" w:rsidP="00AC6683">
            <w:pPr>
              <w:spacing w:after="0" w:line="240" w:lineRule="auto"/>
              <w:rPr>
                <w:rFonts w:ascii="VIC" w:eastAsia="Times New Roman" w:hAnsi="VIC" w:cs="Arial"/>
                <w:b/>
                <w:bCs/>
                <w:sz w:val="18"/>
                <w:szCs w:val="18"/>
                <w:lang w:eastAsia="en-AU"/>
              </w:rPr>
            </w:pPr>
          </w:p>
        </w:tc>
        <w:tc>
          <w:tcPr>
            <w:tcW w:w="994" w:type="pct"/>
            <w:gridSpan w:val="6"/>
            <w:tcBorders>
              <w:top w:val="nil"/>
              <w:left w:val="nil"/>
              <w:bottom w:val="nil"/>
              <w:right w:val="nil"/>
            </w:tcBorders>
            <w:shd w:val="clear" w:color="auto" w:fill="auto"/>
            <w:vAlign w:val="center"/>
            <w:hideMark/>
          </w:tcPr>
          <w:p w14:paraId="20725DB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5E828A93" w14:textId="77777777" w:rsidR="00AC6683" w:rsidRPr="00AC6683" w:rsidRDefault="00AC6683" w:rsidP="00AC6683">
            <w:pPr>
              <w:spacing w:after="0" w:line="240" w:lineRule="auto"/>
              <w:rPr>
                <w:rFonts w:ascii="VIC" w:eastAsia="Times New Roman" w:hAnsi="VIC" w:cs="Arial"/>
                <w:b/>
                <w:bCs/>
                <w:sz w:val="18"/>
                <w:szCs w:val="18"/>
                <w:lang w:eastAsia="en-AU"/>
              </w:rPr>
            </w:pPr>
            <w:r w:rsidRPr="00AC6683">
              <w:rPr>
                <w:rFonts w:ascii="VIC" w:eastAsia="Times New Roman" w:hAnsi="VIC" w:cs="Arial"/>
                <w:b/>
                <w:bCs/>
                <w:sz w:val="18"/>
                <w:szCs w:val="18"/>
                <w:lang w:eastAsia="en-AU"/>
              </w:rPr>
              <w:t>Income ($/kg MS)</w:t>
            </w:r>
          </w:p>
        </w:tc>
        <w:tc>
          <w:tcPr>
            <w:tcW w:w="166" w:type="pct"/>
            <w:tcBorders>
              <w:top w:val="nil"/>
              <w:left w:val="nil"/>
              <w:bottom w:val="nil"/>
              <w:right w:val="nil"/>
            </w:tcBorders>
            <w:shd w:val="clear" w:color="auto" w:fill="auto"/>
            <w:vAlign w:val="center"/>
            <w:hideMark/>
          </w:tcPr>
          <w:p w14:paraId="510B19B8" w14:textId="77777777" w:rsidR="00AC6683" w:rsidRPr="00AC6683" w:rsidRDefault="00AC6683" w:rsidP="00AC6683">
            <w:pPr>
              <w:spacing w:after="0" w:line="240" w:lineRule="auto"/>
              <w:rPr>
                <w:rFonts w:ascii="VIC" w:eastAsia="Times New Roman" w:hAnsi="VIC" w:cs="Arial"/>
                <w:b/>
                <w:bCs/>
                <w:sz w:val="18"/>
                <w:szCs w:val="18"/>
                <w:lang w:eastAsia="en-AU"/>
              </w:rPr>
            </w:pPr>
          </w:p>
        </w:tc>
      </w:tr>
      <w:tr w:rsidR="00AC6683" w:rsidRPr="00AC6683" w14:paraId="059E0A05" w14:textId="77777777" w:rsidTr="00AC6683">
        <w:trPr>
          <w:trHeight w:val="255"/>
        </w:trPr>
        <w:tc>
          <w:tcPr>
            <w:tcW w:w="166" w:type="pct"/>
            <w:tcBorders>
              <w:top w:val="nil"/>
              <w:left w:val="nil"/>
              <w:bottom w:val="nil"/>
              <w:right w:val="nil"/>
            </w:tcBorders>
            <w:shd w:val="clear" w:color="auto" w:fill="auto"/>
            <w:vAlign w:val="center"/>
            <w:hideMark/>
          </w:tcPr>
          <w:p w14:paraId="74A4F5C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7774B8A3"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783</w:t>
            </w:r>
          </w:p>
        </w:tc>
        <w:tc>
          <w:tcPr>
            <w:tcW w:w="166" w:type="pct"/>
            <w:tcBorders>
              <w:top w:val="nil"/>
              <w:left w:val="nil"/>
              <w:bottom w:val="nil"/>
              <w:right w:val="nil"/>
            </w:tcBorders>
            <w:shd w:val="clear" w:color="000000" w:fill="00CC00"/>
            <w:vAlign w:val="center"/>
            <w:hideMark/>
          </w:tcPr>
          <w:p w14:paraId="53DC4903"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994</w:t>
            </w:r>
          </w:p>
        </w:tc>
        <w:tc>
          <w:tcPr>
            <w:tcW w:w="1160" w:type="pct"/>
            <w:gridSpan w:val="7"/>
            <w:tcBorders>
              <w:top w:val="nil"/>
              <w:left w:val="nil"/>
              <w:bottom w:val="nil"/>
              <w:right w:val="nil"/>
            </w:tcBorders>
            <w:shd w:val="clear" w:color="auto" w:fill="auto"/>
            <w:vAlign w:val="center"/>
            <w:hideMark/>
          </w:tcPr>
          <w:p w14:paraId="44E9E569"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5C12C78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EBF1DE"/>
            <w:vAlign w:val="center"/>
            <w:hideMark/>
          </w:tcPr>
          <w:p w14:paraId="577CA250"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$7.39</w:t>
            </w:r>
          </w:p>
        </w:tc>
        <w:tc>
          <w:tcPr>
            <w:tcW w:w="1951" w:type="pct"/>
            <w:gridSpan w:val="11"/>
            <w:tcBorders>
              <w:top w:val="nil"/>
              <w:left w:val="nil"/>
              <w:bottom w:val="nil"/>
              <w:right w:val="nil"/>
            </w:tcBorders>
            <w:shd w:val="clear" w:color="000000" w:fill="00CC00"/>
            <w:vAlign w:val="center"/>
            <w:hideMark/>
          </w:tcPr>
          <w:p w14:paraId="636BB9F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$9.81</w:t>
            </w:r>
          </w:p>
        </w:tc>
        <w:tc>
          <w:tcPr>
            <w:tcW w:w="166" w:type="pct"/>
            <w:tcBorders>
              <w:top w:val="nil"/>
              <w:left w:val="nil"/>
              <w:bottom w:val="nil"/>
              <w:right w:val="nil"/>
            </w:tcBorders>
            <w:shd w:val="clear" w:color="auto" w:fill="auto"/>
            <w:vAlign w:val="center"/>
            <w:hideMark/>
          </w:tcPr>
          <w:p w14:paraId="36CA2FF1"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r>
      <w:tr w:rsidR="00AC6683" w:rsidRPr="00AC6683" w14:paraId="14C807B3" w14:textId="77777777" w:rsidTr="00AC6683">
        <w:trPr>
          <w:trHeight w:val="255"/>
        </w:trPr>
        <w:tc>
          <w:tcPr>
            <w:tcW w:w="166" w:type="pct"/>
            <w:tcBorders>
              <w:top w:val="nil"/>
              <w:left w:val="nil"/>
              <w:bottom w:val="nil"/>
              <w:right w:val="nil"/>
            </w:tcBorders>
            <w:shd w:val="clear" w:color="auto" w:fill="auto"/>
            <w:vAlign w:val="center"/>
            <w:hideMark/>
          </w:tcPr>
          <w:p w14:paraId="1AF310A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79D277EF"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Cambria" w:eastAsia="Times New Roman" w:hAnsi="Cambria" w:cs="Cambria"/>
                <w:sz w:val="16"/>
                <w:szCs w:val="16"/>
                <w:lang w:eastAsia="en-AU"/>
              </w:rPr>
              <w:t> </w:t>
            </w:r>
          </w:p>
        </w:tc>
        <w:tc>
          <w:tcPr>
            <w:tcW w:w="1326" w:type="pct"/>
            <w:gridSpan w:val="8"/>
            <w:tcBorders>
              <w:top w:val="nil"/>
              <w:left w:val="nil"/>
              <w:bottom w:val="nil"/>
              <w:right w:val="nil"/>
            </w:tcBorders>
            <w:shd w:val="clear" w:color="auto" w:fill="auto"/>
            <w:vAlign w:val="center"/>
            <w:hideMark/>
          </w:tcPr>
          <w:p w14:paraId="1A4FFE8B"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Annual rainfall (mm)</w:t>
            </w:r>
          </w:p>
        </w:tc>
        <w:tc>
          <w:tcPr>
            <w:tcW w:w="166" w:type="pct"/>
            <w:tcBorders>
              <w:top w:val="nil"/>
              <w:left w:val="nil"/>
              <w:bottom w:val="nil"/>
              <w:right w:val="nil"/>
            </w:tcBorders>
            <w:shd w:val="clear" w:color="auto" w:fill="auto"/>
            <w:vAlign w:val="center"/>
            <w:hideMark/>
          </w:tcPr>
          <w:p w14:paraId="09E4D192"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2A4894E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D85F521" w14:textId="77777777" w:rsidR="00AC6683" w:rsidRPr="00AC6683" w:rsidRDefault="00AC6683" w:rsidP="00AC6683">
            <w:pPr>
              <w:spacing w:after="0" w:line="240" w:lineRule="auto"/>
              <w:rPr>
                <w:rFonts w:ascii="VIC" w:eastAsia="Times New Roman" w:hAnsi="VIC" w:cs="Arial"/>
                <w:sz w:val="16"/>
                <w:szCs w:val="16"/>
                <w:lang w:eastAsia="en-AU"/>
              </w:rPr>
            </w:pPr>
            <w:r w:rsidRPr="00AC6683">
              <w:rPr>
                <w:rFonts w:ascii="VIC" w:eastAsia="Times New Roman" w:hAnsi="VIC" w:cs="Arial"/>
                <w:sz w:val="16"/>
                <w:szCs w:val="16"/>
                <w:lang w:eastAsia="en-AU"/>
              </w:rPr>
              <w:t>Milk income (net)</w:t>
            </w:r>
          </w:p>
        </w:tc>
        <w:tc>
          <w:tcPr>
            <w:tcW w:w="166" w:type="pct"/>
            <w:tcBorders>
              <w:top w:val="nil"/>
              <w:left w:val="nil"/>
              <w:bottom w:val="nil"/>
              <w:right w:val="nil"/>
            </w:tcBorders>
            <w:shd w:val="clear" w:color="auto" w:fill="auto"/>
            <w:vAlign w:val="center"/>
            <w:hideMark/>
          </w:tcPr>
          <w:p w14:paraId="5719D332" w14:textId="77777777" w:rsidR="00AC6683" w:rsidRPr="00AC6683" w:rsidRDefault="00AC6683" w:rsidP="00AC6683">
            <w:pPr>
              <w:spacing w:after="0" w:line="240" w:lineRule="auto"/>
              <w:rPr>
                <w:rFonts w:ascii="VIC" w:eastAsia="Times New Roman" w:hAnsi="VIC" w:cs="Arial"/>
                <w:sz w:val="16"/>
                <w:szCs w:val="16"/>
                <w:lang w:eastAsia="en-AU"/>
              </w:rPr>
            </w:pPr>
          </w:p>
        </w:tc>
      </w:tr>
      <w:tr w:rsidR="00AC6683" w:rsidRPr="00AC6683" w14:paraId="41921763" w14:textId="77777777" w:rsidTr="00AC6683">
        <w:trPr>
          <w:trHeight w:val="255"/>
        </w:trPr>
        <w:tc>
          <w:tcPr>
            <w:tcW w:w="166" w:type="pct"/>
            <w:tcBorders>
              <w:top w:val="nil"/>
              <w:left w:val="nil"/>
              <w:bottom w:val="nil"/>
              <w:right w:val="nil"/>
            </w:tcBorders>
            <w:shd w:val="clear" w:color="auto" w:fill="auto"/>
            <w:vAlign w:val="center"/>
            <w:hideMark/>
          </w:tcPr>
          <w:p w14:paraId="58DC0C0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0CC67CFB"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390</w:t>
            </w:r>
          </w:p>
        </w:tc>
        <w:tc>
          <w:tcPr>
            <w:tcW w:w="829" w:type="pct"/>
            <w:gridSpan w:val="5"/>
            <w:tcBorders>
              <w:top w:val="nil"/>
              <w:left w:val="nil"/>
              <w:bottom w:val="nil"/>
              <w:right w:val="nil"/>
            </w:tcBorders>
            <w:shd w:val="clear" w:color="000000" w:fill="00CC00"/>
            <w:vAlign w:val="center"/>
            <w:hideMark/>
          </w:tcPr>
          <w:p w14:paraId="35B55624"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385</w:t>
            </w:r>
          </w:p>
        </w:tc>
        <w:tc>
          <w:tcPr>
            <w:tcW w:w="497" w:type="pct"/>
            <w:gridSpan w:val="3"/>
            <w:tcBorders>
              <w:top w:val="nil"/>
              <w:left w:val="nil"/>
              <w:bottom w:val="nil"/>
              <w:right w:val="nil"/>
            </w:tcBorders>
            <w:shd w:val="clear" w:color="auto" w:fill="auto"/>
            <w:vAlign w:val="center"/>
            <w:hideMark/>
          </w:tcPr>
          <w:p w14:paraId="08B67C52"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497" w:type="pct"/>
            <w:gridSpan w:val="3"/>
            <w:tcBorders>
              <w:top w:val="nil"/>
              <w:left w:val="nil"/>
              <w:bottom w:val="nil"/>
              <w:right w:val="nil"/>
            </w:tcBorders>
            <w:shd w:val="clear" w:color="auto" w:fill="auto"/>
            <w:vAlign w:val="center"/>
            <w:hideMark/>
          </w:tcPr>
          <w:p w14:paraId="5BCC161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663" w:type="pct"/>
            <w:gridSpan w:val="4"/>
            <w:tcBorders>
              <w:top w:val="nil"/>
              <w:left w:val="nil"/>
              <w:bottom w:val="nil"/>
              <w:right w:val="single" w:sz="8" w:space="0" w:color="000000"/>
            </w:tcBorders>
            <w:shd w:val="clear" w:color="000000" w:fill="EBF1DE"/>
            <w:vAlign w:val="center"/>
            <w:hideMark/>
          </w:tcPr>
          <w:p w14:paraId="3F77D143"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$1.27</w:t>
            </w:r>
          </w:p>
        </w:tc>
        <w:tc>
          <w:tcPr>
            <w:tcW w:w="625" w:type="pct"/>
            <w:gridSpan w:val="3"/>
            <w:tcBorders>
              <w:top w:val="nil"/>
              <w:left w:val="nil"/>
              <w:bottom w:val="nil"/>
              <w:right w:val="nil"/>
            </w:tcBorders>
            <w:shd w:val="clear" w:color="000000" w:fill="00CC00"/>
            <w:vAlign w:val="center"/>
            <w:hideMark/>
          </w:tcPr>
          <w:p w14:paraId="72A3C291"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$1.20</w:t>
            </w:r>
          </w:p>
        </w:tc>
        <w:tc>
          <w:tcPr>
            <w:tcW w:w="1492" w:type="pct"/>
            <w:gridSpan w:val="9"/>
            <w:tcBorders>
              <w:top w:val="nil"/>
              <w:left w:val="nil"/>
              <w:bottom w:val="nil"/>
              <w:right w:val="nil"/>
            </w:tcBorders>
            <w:shd w:val="clear" w:color="auto" w:fill="auto"/>
            <w:vAlign w:val="center"/>
            <w:hideMark/>
          </w:tcPr>
          <w:p w14:paraId="0F6C1C9B"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r>
      <w:tr w:rsidR="00AC6683" w:rsidRPr="00AC6683" w14:paraId="32F2DA4E" w14:textId="77777777" w:rsidTr="00AC6683">
        <w:trPr>
          <w:trHeight w:val="255"/>
        </w:trPr>
        <w:tc>
          <w:tcPr>
            <w:tcW w:w="166" w:type="pct"/>
            <w:tcBorders>
              <w:top w:val="nil"/>
              <w:left w:val="nil"/>
              <w:bottom w:val="nil"/>
              <w:right w:val="nil"/>
            </w:tcBorders>
            <w:shd w:val="clear" w:color="auto" w:fill="auto"/>
            <w:vAlign w:val="center"/>
            <w:hideMark/>
          </w:tcPr>
          <w:p w14:paraId="1C9809D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0FBDF431"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Cambria" w:eastAsia="Times New Roman" w:hAnsi="Cambria" w:cs="Cambria"/>
                <w:sz w:val="16"/>
                <w:szCs w:val="16"/>
                <w:lang w:eastAsia="en-AU"/>
              </w:rPr>
              <w:t> </w:t>
            </w:r>
          </w:p>
        </w:tc>
        <w:tc>
          <w:tcPr>
            <w:tcW w:w="1326" w:type="pct"/>
            <w:gridSpan w:val="8"/>
            <w:tcBorders>
              <w:top w:val="nil"/>
              <w:left w:val="nil"/>
              <w:bottom w:val="nil"/>
              <w:right w:val="nil"/>
            </w:tcBorders>
            <w:shd w:val="clear" w:color="auto" w:fill="auto"/>
            <w:vAlign w:val="center"/>
            <w:hideMark/>
          </w:tcPr>
          <w:p w14:paraId="054DBE0B"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Herd size</w:t>
            </w:r>
          </w:p>
        </w:tc>
        <w:tc>
          <w:tcPr>
            <w:tcW w:w="166" w:type="pct"/>
            <w:tcBorders>
              <w:top w:val="nil"/>
              <w:left w:val="nil"/>
              <w:bottom w:val="nil"/>
              <w:right w:val="nil"/>
            </w:tcBorders>
            <w:shd w:val="clear" w:color="auto" w:fill="auto"/>
            <w:vAlign w:val="center"/>
            <w:hideMark/>
          </w:tcPr>
          <w:p w14:paraId="12804EFE"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5F63131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76DFD7EE" w14:textId="77777777" w:rsidR="00AC6683" w:rsidRPr="00AC6683" w:rsidRDefault="00AC6683" w:rsidP="00AC6683">
            <w:pPr>
              <w:spacing w:after="0" w:line="240" w:lineRule="auto"/>
              <w:rPr>
                <w:rFonts w:ascii="VIC" w:eastAsia="Times New Roman" w:hAnsi="VIC" w:cs="Arial"/>
                <w:sz w:val="16"/>
                <w:szCs w:val="16"/>
                <w:lang w:eastAsia="en-AU"/>
              </w:rPr>
            </w:pPr>
            <w:r w:rsidRPr="00AC6683">
              <w:rPr>
                <w:rFonts w:ascii="VIC" w:eastAsia="Times New Roman" w:hAnsi="VIC" w:cs="Arial"/>
                <w:sz w:val="16"/>
                <w:szCs w:val="16"/>
                <w:lang w:eastAsia="en-AU"/>
              </w:rPr>
              <w:t>Livestock trading profit</w:t>
            </w:r>
          </w:p>
        </w:tc>
        <w:tc>
          <w:tcPr>
            <w:tcW w:w="166" w:type="pct"/>
            <w:tcBorders>
              <w:top w:val="nil"/>
              <w:left w:val="nil"/>
              <w:bottom w:val="nil"/>
              <w:right w:val="nil"/>
            </w:tcBorders>
            <w:shd w:val="clear" w:color="auto" w:fill="auto"/>
            <w:vAlign w:val="center"/>
            <w:hideMark/>
          </w:tcPr>
          <w:p w14:paraId="046BB45C" w14:textId="77777777" w:rsidR="00AC6683" w:rsidRPr="00AC6683" w:rsidRDefault="00AC6683" w:rsidP="00AC6683">
            <w:pPr>
              <w:spacing w:after="0" w:line="240" w:lineRule="auto"/>
              <w:rPr>
                <w:rFonts w:ascii="VIC" w:eastAsia="Times New Roman" w:hAnsi="VIC" w:cs="Arial"/>
                <w:sz w:val="16"/>
                <w:szCs w:val="16"/>
                <w:lang w:eastAsia="en-AU"/>
              </w:rPr>
            </w:pPr>
          </w:p>
        </w:tc>
      </w:tr>
      <w:tr w:rsidR="00AC6683" w:rsidRPr="00AC6683" w14:paraId="7D126B37" w14:textId="77777777" w:rsidTr="00AC6683">
        <w:trPr>
          <w:trHeight w:val="255"/>
        </w:trPr>
        <w:tc>
          <w:tcPr>
            <w:tcW w:w="166" w:type="pct"/>
            <w:tcBorders>
              <w:top w:val="nil"/>
              <w:left w:val="nil"/>
              <w:bottom w:val="nil"/>
              <w:right w:val="nil"/>
            </w:tcBorders>
            <w:shd w:val="clear" w:color="auto" w:fill="auto"/>
            <w:vAlign w:val="center"/>
            <w:hideMark/>
          </w:tcPr>
          <w:p w14:paraId="29ADB49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07F68916"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0.7</w:t>
            </w:r>
          </w:p>
        </w:tc>
        <w:tc>
          <w:tcPr>
            <w:tcW w:w="663" w:type="pct"/>
            <w:gridSpan w:val="4"/>
            <w:tcBorders>
              <w:top w:val="nil"/>
              <w:left w:val="nil"/>
              <w:bottom w:val="nil"/>
              <w:right w:val="nil"/>
            </w:tcBorders>
            <w:shd w:val="clear" w:color="000000" w:fill="00CC00"/>
            <w:vAlign w:val="center"/>
            <w:hideMark/>
          </w:tcPr>
          <w:p w14:paraId="17F5BE40"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0.6</w:t>
            </w:r>
          </w:p>
        </w:tc>
        <w:tc>
          <w:tcPr>
            <w:tcW w:w="663" w:type="pct"/>
            <w:gridSpan w:val="4"/>
            <w:tcBorders>
              <w:top w:val="nil"/>
              <w:left w:val="nil"/>
              <w:bottom w:val="nil"/>
              <w:right w:val="nil"/>
            </w:tcBorders>
            <w:shd w:val="clear" w:color="auto" w:fill="auto"/>
            <w:vAlign w:val="center"/>
            <w:hideMark/>
          </w:tcPr>
          <w:p w14:paraId="49906C00"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994" w:type="pct"/>
            <w:gridSpan w:val="6"/>
            <w:tcBorders>
              <w:top w:val="nil"/>
              <w:left w:val="nil"/>
              <w:bottom w:val="nil"/>
              <w:right w:val="nil"/>
            </w:tcBorders>
            <w:shd w:val="clear" w:color="auto" w:fill="auto"/>
            <w:vAlign w:val="center"/>
            <w:hideMark/>
          </w:tcPr>
          <w:p w14:paraId="448C122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single" w:sz="8" w:space="0" w:color="auto"/>
            </w:tcBorders>
            <w:shd w:val="clear" w:color="000000" w:fill="EBF1DE"/>
            <w:vAlign w:val="center"/>
            <w:hideMark/>
          </w:tcPr>
          <w:p w14:paraId="4CA1D11D"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$0.08</w:t>
            </w:r>
          </w:p>
        </w:tc>
        <w:tc>
          <w:tcPr>
            <w:tcW w:w="459" w:type="pct"/>
            <w:gridSpan w:val="2"/>
            <w:tcBorders>
              <w:top w:val="nil"/>
              <w:left w:val="nil"/>
              <w:bottom w:val="nil"/>
              <w:right w:val="nil"/>
            </w:tcBorders>
            <w:shd w:val="clear" w:color="000000" w:fill="00CC00"/>
            <w:vAlign w:val="center"/>
            <w:hideMark/>
          </w:tcPr>
          <w:p w14:paraId="76E02909"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$0.08</w:t>
            </w:r>
          </w:p>
        </w:tc>
        <w:tc>
          <w:tcPr>
            <w:tcW w:w="1657" w:type="pct"/>
            <w:gridSpan w:val="10"/>
            <w:tcBorders>
              <w:top w:val="nil"/>
              <w:left w:val="nil"/>
              <w:bottom w:val="nil"/>
              <w:right w:val="nil"/>
            </w:tcBorders>
            <w:shd w:val="clear" w:color="auto" w:fill="auto"/>
            <w:vAlign w:val="center"/>
            <w:hideMark/>
          </w:tcPr>
          <w:p w14:paraId="109346DE"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r>
      <w:tr w:rsidR="00AC6683" w:rsidRPr="00AC6683" w14:paraId="7AECE2B0"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46A8228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3B407CB7" w14:textId="77777777" w:rsidR="00AC6683" w:rsidRPr="00EB0584" w:rsidRDefault="00AC6683" w:rsidP="00AC6683">
            <w:pPr>
              <w:spacing w:after="0" w:line="240" w:lineRule="auto"/>
              <w:rPr>
                <w:rFonts w:ascii="VIC" w:eastAsia="Times New Roman" w:hAnsi="VIC" w:cs="Arial"/>
                <w:sz w:val="12"/>
                <w:szCs w:val="12"/>
                <w:lang w:val="de-DE" w:eastAsia="en-AU"/>
              </w:rPr>
            </w:pPr>
            <w:r w:rsidRPr="00EB0584">
              <w:rPr>
                <w:rFonts w:ascii="VIC" w:eastAsia="Times New Roman" w:hAnsi="VIC" w:cs="Arial"/>
                <w:sz w:val="12"/>
                <w:szCs w:val="12"/>
                <w:lang w:val="de-DE" w:eastAsia="en-AU"/>
              </w:rPr>
              <w:t>WUE (t DM/100mm/ha)</w:t>
            </w:r>
          </w:p>
        </w:tc>
        <w:tc>
          <w:tcPr>
            <w:tcW w:w="166" w:type="pct"/>
            <w:tcBorders>
              <w:top w:val="nil"/>
              <w:left w:val="nil"/>
              <w:bottom w:val="nil"/>
              <w:right w:val="nil"/>
            </w:tcBorders>
            <w:shd w:val="clear" w:color="auto" w:fill="auto"/>
            <w:vAlign w:val="center"/>
            <w:hideMark/>
          </w:tcPr>
          <w:p w14:paraId="33FD47C1" w14:textId="77777777" w:rsidR="00AC6683" w:rsidRPr="00EB0584" w:rsidRDefault="00AC6683" w:rsidP="00AC6683">
            <w:pPr>
              <w:spacing w:after="0" w:line="240" w:lineRule="auto"/>
              <w:rPr>
                <w:rFonts w:ascii="VIC" w:eastAsia="Times New Roman" w:hAnsi="VIC" w:cs="Arial"/>
                <w:sz w:val="12"/>
                <w:szCs w:val="12"/>
                <w:lang w:val="de-DE" w:eastAsia="en-AU"/>
              </w:rPr>
            </w:pPr>
          </w:p>
        </w:tc>
        <w:tc>
          <w:tcPr>
            <w:tcW w:w="994" w:type="pct"/>
            <w:gridSpan w:val="6"/>
            <w:tcBorders>
              <w:top w:val="nil"/>
              <w:left w:val="nil"/>
              <w:bottom w:val="nil"/>
              <w:right w:val="single" w:sz="8" w:space="0" w:color="000000"/>
            </w:tcBorders>
            <w:shd w:val="clear" w:color="auto" w:fill="auto"/>
            <w:vAlign w:val="center"/>
            <w:hideMark/>
          </w:tcPr>
          <w:p w14:paraId="16B697B3" w14:textId="77777777" w:rsidR="00AC6683" w:rsidRPr="00EB0584" w:rsidRDefault="00AC6683" w:rsidP="00AC6683">
            <w:pPr>
              <w:spacing w:after="0" w:line="240" w:lineRule="auto"/>
              <w:rPr>
                <w:rFonts w:ascii="Times New Roman" w:eastAsia="Times New Roman" w:hAnsi="Times New Roman" w:cs="Times New Roman"/>
                <w:color w:val="auto"/>
                <w:sz w:val="20"/>
                <w:szCs w:val="20"/>
                <w:lang w:val="de-DE" w:eastAsia="en-AU"/>
              </w:rPr>
            </w:pPr>
          </w:p>
        </w:tc>
        <w:tc>
          <w:tcPr>
            <w:tcW w:w="1951" w:type="pct"/>
            <w:gridSpan w:val="11"/>
            <w:tcBorders>
              <w:top w:val="nil"/>
              <w:left w:val="nil"/>
              <w:bottom w:val="nil"/>
              <w:right w:val="nil"/>
            </w:tcBorders>
            <w:shd w:val="clear" w:color="auto" w:fill="auto"/>
            <w:vAlign w:val="center"/>
            <w:hideMark/>
          </w:tcPr>
          <w:p w14:paraId="75E666AC" w14:textId="77777777" w:rsidR="00AC6683" w:rsidRPr="00AC6683" w:rsidRDefault="00AC6683" w:rsidP="00AC6683">
            <w:pPr>
              <w:spacing w:after="0" w:line="240" w:lineRule="auto"/>
              <w:rPr>
                <w:rFonts w:ascii="VIC" w:eastAsia="Times New Roman" w:hAnsi="VIC" w:cs="Arial"/>
                <w:sz w:val="16"/>
                <w:szCs w:val="16"/>
                <w:lang w:eastAsia="en-AU"/>
              </w:rPr>
            </w:pPr>
            <w:r w:rsidRPr="00AC6683">
              <w:rPr>
                <w:rFonts w:ascii="VIC" w:eastAsia="Times New Roman" w:hAnsi="VIC" w:cs="Arial"/>
                <w:sz w:val="16"/>
                <w:szCs w:val="16"/>
                <w:lang w:eastAsia="en-AU"/>
              </w:rPr>
              <w:t>Other farm income</w:t>
            </w:r>
          </w:p>
        </w:tc>
        <w:tc>
          <w:tcPr>
            <w:tcW w:w="166" w:type="pct"/>
            <w:tcBorders>
              <w:top w:val="nil"/>
              <w:left w:val="nil"/>
              <w:bottom w:val="nil"/>
              <w:right w:val="nil"/>
            </w:tcBorders>
            <w:shd w:val="clear" w:color="auto" w:fill="auto"/>
            <w:vAlign w:val="center"/>
            <w:hideMark/>
          </w:tcPr>
          <w:p w14:paraId="22FDBA9D" w14:textId="77777777" w:rsidR="00AC6683" w:rsidRPr="00AC6683" w:rsidRDefault="00AC6683" w:rsidP="00AC6683">
            <w:pPr>
              <w:spacing w:after="0" w:line="240" w:lineRule="auto"/>
              <w:rPr>
                <w:rFonts w:ascii="VIC" w:eastAsia="Times New Roman" w:hAnsi="VIC" w:cs="Arial"/>
                <w:sz w:val="16"/>
                <w:szCs w:val="16"/>
                <w:lang w:eastAsia="en-AU"/>
              </w:rPr>
            </w:pPr>
          </w:p>
        </w:tc>
      </w:tr>
      <w:tr w:rsidR="00AC6683" w:rsidRPr="00AC6683" w14:paraId="2B657F5D" w14:textId="77777777" w:rsidTr="00AC6683">
        <w:trPr>
          <w:trHeight w:val="255"/>
        </w:trPr>
        <w:tc>
          <w:tcPr>
            <w:tcW w:w="166" w:type="pct"/>
            <w:tcBorders>
              <w:top w:val="nil"/>
              <w:left w:val="nil"/>
              <w:bottom w:val="nil"/>
              <w:right w:val="nil"/>
            </w:tcBorders>
            <w:shd w:val="clear" w:color="auto" w:fill="auto"/>
            <w:vAlign w:val="center"/>
            <w:hideMark/>
          </w:tcPr>
          <w:p w14:paraId="6CC168F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52E54684"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341</w:t>
            </w:r>
          </w:p>
        </w:tc>
        <w:tc>
          <w:tcPr>
            <w:tcW w:w="829" w:type="pct"/>
            <w:gridSpan w:val="5"/>
            <w:tcBorders>
              <w:top w:val="nil"/>
              <w:left w:val="nil"/>
              <w:bottom w:val="nil"/>
              <w:right w:val="nil"/>
            </w:tcBorders>
            <w:shd w:val="clear" w:color="000000" w:fill="00CC00"/>
            <w:vAlign w:val="center"/>
            <w:hideMark/>
          </w:tcPr>
          <w:p w14:paraId="40CF0DFF"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351</w:t>
            </w:r>
          </w:p>
        </w:tc>
        <w:tc>
          <w:tcPr>
            <w:tcW w:w="497" w:type="pct"/>
            <w:gridSpan w:val="3"/>
            <w:tcBorders>
              <w:top w:val="nil"/>
              <w:left w:val="nil"/>
              <w:bottom w:val="nil"/>
              <w:right w:val="nil"/>
            </w:tcBorders>
            <w:shd w:val="clear" w:color="auto" w:fill="auto"/>
            <w:vAlign w:val="center"/>
            <w:hideMark/>
          </w:tcPr>
          <w:p w14:paraId="6258B385"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FEBE4E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EBF1DE"/>
            <w:vAlign w:val="center"/>
            <w:hideMark/>
          </w:tcPr>
          <w:p w14:paraId="17B89DB4"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$8.74</w:t>
            </w:r>
          </w:p>
        </w:tc>
        <w:tc>
          <w:tcPr>
            <w:tcW w:w="1951" w:type="pct"/>
            <w:gridSpan w:val="11"/>
            <w:tcBorders>
              <w:top w:val="nil"/>
              <w:left w:val="nil"/>
              <w:bottom w:val="nil"/>
              <w:right w:val="nil"/>
            </w:tcBorders>
            <w:shd w:val="clear" w:color="000000" w:fill="00CC00"/>
            <w:vAlign w:val="center"/>
            <w:hideMark/>
          </w:tcPr>
          <w:p w14:paraId="2086AF93"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$11.09</w:t>
            </w:r>
          </w:p>
        </w:tc>
        <w:tc>
          <w:tcPr>
            <w:tcW w:w="166" w:type="pct"/>
            <w:tcBorders>
              <w:top w:val="nil"/>
              <w:left w:val="nil"/>
              <w:bottom w:val="nil"/>
              <w:right w:val="nil"/>
            </w:tcBorders>
            <w:shd w:val="clear" w:color="auto" w:fill="auto"/>
            <w:vAlign w:val="center"/>
            <w:hideMark/>
          </w:tcPr>
          <w:p w14:paraId="6A0A622E"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r>
      <w:tr w:rsidR="00AC6683" w:rsidRPr="00AC6683" w14:paraId="736CB182"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6FD3E7E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2F746FF2"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Usable area (ha)</w:t>
            </w:r>
          </w:p>
        </w:tc>
        <w:tc>
          <w:tcPr>
            <w:tcW w:w="166" w:type="pct"/>
            <w:tcBorders>
              <w:top w:val="nil"/>
              <w:left w:val="nil"/>
              <w:bottom w:val="nil"/>
              <w:right w:val="nil"/>
            </w:tcBorders>
            <w:shd w:val="clear" w:color="auto" w:fill="auto"/>
            <w:vAlign w:val="center"/>
            <w:hideMark/>
          </w:tcPr>
          <w:p w14:paraId="20F76777"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4E48FDD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613E46F7" w14:textId="77777777" w:rsidR="00AC6683" w:rsidRPr="00AC6683" w:rsidRDefault="00AC6683" w:rsidP="00AC6683">
            <w:pPr>
              <w:spacing w:after="0" w:line="240" w:lineRule="auto"/>
              <w:rPr>
                <w:rFonts w:ascii="VIC" w:eastAsia="Times New Roman" w:hAnsi="VIC" w:cs="Arial"/>
                <w:sz w:val="16"/>
                <w:szCs w:val="16"/>
                <w:lang w:eastAsia="en-AU"/>
              </w:rPr>
            </w:pPr>
            <w:r w:rsidRPr="00AC6683">
              <w:rPr>
                <w:rFonts w:ascii="VIC" w:eastAsia="Times New Roman" w:hAnsi="VIC" w:cs="Arial"/>
                <w:sz w:val="16"/>
                <w:szCs w:val="16"/>
                <w:lang w:eastAsia="en-AU"/>
              </w:rPr>
              <w:t>Gross farm income</w:t>
            </w:r>
          </w:p>
        </w:tc>
        <w:tc>
          <w:tcPr>
            <w:tcW w:w="166" w:type="pct"/>
            <w:tcBorders>
              <w:top w:val="nil"/>
              <w:left w:val="nil"/>
              <w:bottom w:val="nil"/>
              <w:right w:val="nil"/>
            </w:tcBorders>
            <w:shd w:val="clear" w:color="auto" w:fill="auto"/>
            <w:vAlign w:val="center"/>
            <w:hideMark/>
          </w:tcPr>
          <w:p w14:paraId="2D355E3A" w14:textId="77777777" w:rsidR="00AC6683" w:rsidRPr="00AC6683" w:rsidRDefault="00AC6683" w:rsidP="00AC6683">
            <w:pPr>
              <w:spacing w:after="0" w:line="240" w:lineRule="auto"/>
              <w:rPr>
                <w:rFonts w:ascii="VIC" w:eastAsia="Times New Roman" w:hAnsi="VIC" w:cs="Arial"/>
                <w:sz w:val="16"/>
                <w:szCs w:val="16"/>
                <w:lang w:eastAsia="en-AU"/>
              </w:rPr>
            </w:pPr>
          </w:p>
        </w:tc>
      </w:tr>
      <w:tr w:rsidR="00AC6683" w:rsidRPr="00AC6683" w14:paraId="08A1484B" w14:textId="77777777" w:rsidTr="00AC6683">
        <w:trPr>
          <w:trHeight w:val="255"/>
        </w:trPr>
        <w:tc>
          <w:tcPr>
            <w:tcW w:w="166" w:type="pct"/>
            <w:tcBorders>
              <w:top w:val="nil"/>
              <w:left w:val="nil"/>
              <w:bottom w:val="nil"/>
              <w:right w:val="nil"/>
            </w:tcBorders>
            <w:shd w:val="clear" w:color="auto" w:fill="auto"/>
            <w:vAlign w:val="center"/>
            <w:hideMark/>
          </w:tcPr>
          <w:p w14:paraId="2BE2AB4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31D1C817"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1.2</w:t>
            </w:r>
          </w:p>
        </w:tc>
        <w:tc>
          <w:tcPr>
            <w:tcW w:w="1160" w:type="pct"/>
            <w:gridSpan w:val="7"/>
            <w:tcBorders>
              <w:top w:val="nil"/>
              <w:left w:val="nil"/>
              <w:bottom w:val="nil"/>
              <w:right w:val="nil"/>
            </w:tcBorders>
            <w:shd w:val="clear" w:color="000000" w:fill="00CC00"/>
            <w:vAlign w:val="center"/>
            <w:hideMark/>
          </w:tcPr>
          <w:p w14:paraId="57F5F983"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1.1</w:t>
            </w:r>
          </w:p>
        </w:tc>
        <w:tc>
          <w:tcPr>
            <w:tcW w:w="166" w:type="pct"/>
            <w:tcBorders>
              <w:top w:val="nil"/>
              <w:left w:val="nil"/>
              <w:bottom w:val="nil"/>
              <w:right w:val="nil"/>
            </w:tcBorders>
            <w:shd w:val="clear" w:color="auto" w:fill="auto"/>
            <w:vAlign w:val="center"/>
            <w:hideMark/>
          </w:tcPr>
          <w:p w14:paraId="12720AA8"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C0F905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C224EF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B3C84B8"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BBC4DA7"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1FBCC18"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3D1990C"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AE94396"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294" w:type="pct"/>
            <w:tcBorders>
              <w:top w:val="nil"/>
              <w:left w:val="nil"/>
              <w:bottom w:val="nil"/>
              <w:right w:val="nil"/>
            </w:tcBorders>
            <w:shd w:val="clear" w:color="auto" w:fill="auto"/>
            <w:vAlign w:val="center"/>
            <w:hideMark/>
          </w:tcPr>
          <w:p w14:paraId="61D2D6B7"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08402D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36D120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A5A359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1C6DCE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514D40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B17933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276BFE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0ACD97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220388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92440C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ED691B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6F9D360E"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2E5F0FE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0FF11225"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Milking cows per usable ha</w:t>
            </w:r>
          </w:p>
        </w:tc>
        <w:tc>
          <w:tcPr>
            <w:tcW w:w="166" w:type="pct"/>
            <w:tcBorders>
              <w:top w:val="nil"/>
              <w:left w:val="nil"/>
              <w:bottom w:val="nil"/>
              <w:right w:val="nil"/>
            </w:tcBorders>
            <w:shd w:val="clear" w:color="auto" w:fill="auto"/>
            <w:vAlign w:val="center"/>
            <w:hideMark/>
          </w:tcPr>
          <w:p w14:paraId="2E51BC08" w14:textId="77777777" w:rsidR="00AC6683" w:rsidRPr="00AC6683" w:rsidRDefault="00AC6683" w:rsidP="00AC6683">
            <w:pPr>
              <w:spacing w:after="0" w:line="240" w:lineRule="auto"/>
              <w:rPr>
                <w:rFonts w:ascii="VIC" w:eastAsia="Times New Roman" w:hAnsi="VIC" w:cs="Arial"/>
                <w:sz w:val="12"/>
                <w:szCs w:val="12"/>
                <w:lang w:eastAsia="en-AU"/>
              </w:rPr>
            </w:pPr>
          </w:p>
        </w:tc>
        <w:tc>
          <w:tcPr>
            <w:tcW w:w="166" w:type="pct"/>
            <w:tcBorders>
              <w:top w:val="nil"/>
              <w:left w:val="nil"/>
              <w:bottom w:val="nil"/>
              <w:right w:val="nil"/>
            </w:tcBorders>
            <w:shd w:val="clear" w:color="auto" w:fill="auto"/>
            <w:vAlign w:val="center"/>
            <w:hideMark/>
          </w:tcPr>
          <w:p w14:paraId="10A7474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C66A730"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928DD51"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FBF3015"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4A496A7"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9347CC8"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0DA3BEA7" w14:textId="77777777" w:rsidR="00AC6683" w:rsidRPr="00AC6683" w:rsidRDefault="00AC6683" w:rsidP="00AC6683">
            <w:pPr>
              <w:spacing w:after="0" w:line="240" w:lineRule="auto"/>
              <w:rPr>
                <w:rFonts w:ascii="VIC" w:eastAsia="Times New Roman" w:hAnsi="VIC" w:cs="Arial"/>
                <w:b/>
                <w:bCs/>
                <w:sz w:val="18"/>
                <w:szCs w:val="18"/>
                <w:lang w:eastAsia="en-AU"/>
              </w:rPr>
            </w:pPr>
            <w:r w:rsidRPr="00AC6683">
              <w:rPr>
                <w:rFonts w:ascii="VIC" w:eastAsia="Times New Roman" w:hAnsi="VIC" w:cs="Arial"/>
                <w:b/>
                <w:bCs/>
                <w:sz w:val="18"/>
                <w:szCs w:val="18"/>
                <w:lang w:eastAsia="en-AU"/>
              </w:rPr>
              <w:t>Costs ($/kg MS)</w:t>
            </w:r>
          </w:p>
        </w:tc>
        <w:tc>
          <w:tcPr>
            <w:tcW w:w="166" w:type="pct"/>
            <w:tcBorders>
              <w:top w:val="nil"/>
              <w:left w:val="nil"/>
              <w:bottom w:val="nil"/>
              <w:right w:val="nil"/>
            </w:tcBorders>
            <w:shd w:val="clear" w:color="auto" w:fill="auto"/>
            <w:vAlign w:val="center"/>
            <w:hideMark/>
          </w:tcPr>
          <w:p w14:paraId="5DD5D6C5" w14:textId="77777777" w:rsidR="00AC6683" w:rsidRPr="00AC6683" w:rsidRDefault="00AC6683" w:rsidP="00AC6683">
            <w:pPr>
              <w:spacing w:after="0" w:line="240" w:lineRule="auto"/>
              <w:rPr>
                <w:rFonts w:ascii="VIC" w:eastAsia="Times New Roman" w:hAnsi="VIC" w:cs="Arial"/>
                <w:b/>
                <w:bCs/>
                <w:sz w:val="18"/>
                <w:szCs w:val="18"/>
                <w:lang w:eastAsia="en-AU"/>
              </w:rPr>
            </w:pPr>
          </w:p>
        </w:tc>
      </w:tr>
      <w:tr w:rsidR="00AC6683" w:rsidRPr="00AC6683" w14:paraId="1C4170C1" w14:textId="77777777" w:rsidTr="00AC6683">
        <w:trPr>
          <w:trHeight w:val="255"/>
        </w:trPr>
        <w:tc>
          <w:tcPr>
            <w:tcW w:w="166" w:type="pct"/>
            <w:tcBorders>
              <w:top w:val="nil"/>
              <w:left w:val="nil"/>
              <w:bottom w:val="nil"/>
              <w:right w:val="nil"/>
            </w:tcBorders>
            <w:shd w:val="clear" w:color="auto" w:fill="auto"/>
            <w:vAlign w:val="center"/>
            <w:hideMark/>
          </w:tcPr>
          <w:p w14:paraId="7D2FA5E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27FC81A3"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D06014A"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A6C3AC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517449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8AF81C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01304E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4B0596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C61A5F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928083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FD0BF0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nil"/>
            </w:tcBorders>
            <w:shd w:val="clear" w:color="auto" w:fill="auto"/>
            <w:vAlign w:val="center"/>
            <w:hideMark/>
          </w:tcPr>
          <w:p w14:paraId="363DA2E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75A00BE0" w14:textId="77777777" w:rsidR="00AC6683" w:rsidRPr="00AC6683" w:rsidRDefault="00AC6683" w:rsidP="00AC6683">
            <w:pPr>
              <w:spacing w:after="0" w:line="240" w:lineRule="auto"/>
              <w:rPr>
                <w:rFonts w:ascii="VIC" w:eastAsia="Times New Roman" w:hAnsi="VIC" w:cs="Arial"/>
                <w:b/>
                <w:bCs/>
                <w:sz w:val="16"/>
                <w:szCs w:val="16"/>
                <w:lang w:eastAsia="en-AU"/>
              </w:rPr>
            </w:pPr>
            <w:r w:rsidRPr="00AC6683">
              <w:rPr>
                <w:rFonts w:ascii="VIC" w:eastAsia="Times New Roman" w:hAnsi="VIC" w:cs="Arial"/>
                <w:b/>
                <w:bCs/>
                <w:sz w:val="16"/>
                <w:szCs w:val="16"/>
                <w:lang w:eastAsia="en-AU"/>
              </w:rPr>
              <w:t>Variable costs</w:t>
            </w:r>
          </w:p>
        </w:tc>
        <w:tc>
          <w:tcPr>
            <w:tcW w:w="166" w:type="pct"/>
            <w:tcBorders>
              <w:top w:val="nil"/>
              <w:left w:val="nil"/>
              <w:bottom w:val="nil"/>
              <w:right w:val="nil"/>
            </w:tcBorders>
            <w:shd w:val="clear" w:color="auto" w:fill="auto"/>
            <w:vAlign w:val="center"/>
            <w:hideMark/>
          </w:tcPr>
          <w:p w14:paraId="17F48FE8" w14:textId="77777777" w:rsidR="00AC6683" w:rsidRPr="00AC6683" w:rsidRDefault="00AC6683" w:rsidP="00AC6683">
            <w:pPr>
              <w:spacing w:after="0" w:line="240" w:lineRule="auto"/>
              <w:rPr>
                <w:rFonts w:ascii="VIC" w:eastAsia="Times New Roman" w:hAnsi="VIC" w:cs="Arial"/>
                <w:b/>
                <w:bCs/>
                <w:sz w:val="16"/>
                <w:szCs w:val="16"/>
                <w:lang w:eastAsia="en-AU"/>
              </w:rPr>
            </w:pPr>
          </w:p>
        </w:tc>
      </w:tr>
      <w:tr w:rsidR="00AC6683" w:rsidRPr="00AC6683" w14:paraId="77809D35" w14:textId="77777777" w:rsidTr="00AC6683">
        <w:trPr>
          <w:trHeight w:val="255"/>
        </w:trPr>
        <w:tc>
          <w:tcPr>
            <w:tcW w:w="397" w:type="pct"/>
            <w:gridSpan w:val="2"/>
            <w:tcBorders>
              <w:top w:val="nil"/>
              <w:left w:val="nil"/>
              <w:bottom w:val="nil"/>
              <w:right w:val="nil"/>
            </w:tcBorders>
            <w:shd w:val="clear" w:color="auto" w:fill="auto"/>
            <w:vAlign w:val="center"/>
            <w:hideMark/>
          </w:tcPr>
          <w:p w14:paraId="158F5BC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37C1B073" w14:textId="77777777" w:rsidR="00AC6683" w:rsidRPr="00AC6683" w:rsidRDefault="00AC6683" w:rsidP="00AC6683">
            <w:pPr>
              <w:spacing w:after="0" w:line="240" w:lineRule="auto"/>
              <w:rPr>
                <w:rFonts w:ascii="VIC" w:eastAsia="Times New Roman" w:hAnsi="VIC" w:cs="Arial"/>
                <w:b/>
                <w:bCs/>
                <w:sz w:val="16"/>
                <w:szCs w:val="16"/>
                <w:lang w:eastAsia="en-AU"/>
              </w:rPr>
            </w:pPr>
            <w:r w:rsidRPr="00AC6683">
              <w:rPr>
                <w:rFonts w:ascii="VIC" w:eastAsia="Times New Roman" w:hAnsi="VIC" w:cs="Arial"/>
                <w:b/>
                <w:bCs/>
                <w:sz w:val="16"/>
                <w:szCs w:val="16"/>
                <w:lang w:eastAsia="en-AU"/>
              </w:rPr>
              <w:t>Milk production</w:t>
            </w:r>
          </w:p>
        </w:tc>
        <w:tc>
          <w:tcPr>
            <w:tcW w:w="166" w:type="pct"/>
            <w:tcBorders>
              <w:top w:val="nil"/>
              <w:left w:val="nil"/>
              <w:bottom w:val="nil"/>
              <w:right w:val="nil"/>
            </w:tcBorders>
            <w:shd w:val="clear" w:color="auto" w:fill="auto"/>
            <w:vAlign w:val="center"/>
            <w:hideMark/>
          </w:tcPr>
          <w:p w14:paraId="1C9AF19D" w14:textId="77777777" w:rsidR="00AC6683" w:rsidRPr="00AC6683" w:rsidRDefault="00AC6683" w:rsidP="00AC6683">
            <w:pPr>
              <w:spacing w:after="0" w:line="240" w:lineRule="auto"/>
              <w:rPr>
                <w:rFonts w:ascii="VIC" w:eastAsia="Times New Roman" w:hAnsi="VIC" w:cs="Arial"/>
                <w:b/>
                <w:bCs/>
                <w:sz w:val="16"/>
                <w:szCs w:val="16"/>
                <w:lang w:eastAsia="en-AU"/>
              </w:rPr>
            </w:pPr>
          </w:p>
        </w:tc>
        <w:tc>
          <w:tcPr>
            <w:tcW w:w="166" w:type="pct"/>
            <w:tcBorders>
              <w:top w:val="nil"/>
              <w:left w:val="nil"/>
              <w:bottom w:val="nil"/>
              <w:right w:val="nil"/>
            </w:tcBorders>
            <w:shd w:val="clear" w:color="auto" w:fill="auto"/>
            <w:vAlign w:val="center"/>
            <w:hideMark/>
          </w:tcPr>
          <w:p w14:paraId="7F33D29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2232B2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663" w:type="pct"/>
            <w:gridSpan w:val="4"/>
            <w:tcBorders>
              <w:top w:val="nil"/>
              <w:left w:val="nil"/>
              <w:bottom w:val="nil"/>
              <w:right w:val="single" w:sz="8" w:space="0" w:color="000000"/>
            </w:tcBorders>
            <w:shd w:val="clear" w:color="000000" w:fill="EBF1DE"/>
            <w:vAlign w:val="center"/>
            <w:hideMark/>
          </w:tcPr>
          <w:p w14:paraId="1A3A21B3"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$0.65</w:t>
            </w:r>
          </w:p>
        </w:tc>
        <w:tc>
          <w:tcPr>
            <w:tcW w:w="625" w:type="pct"/>
            <w:gridSpan w:val="3"/>
            <w:tcBorders>
              <w:top w:val="nil"/>
              <w:left w:val="nil"/>
              <w:bottom w:val="nil"/>
              <w:right w:val="nil"/>
            </w:tcBorders>
            <w:shd w:val="clear" w:color="000000" w:fill="00CC00"/>
            <w:vAlign w:val="center"/>
            <w:hideMark/>
          </w:tcPr>
          <w:p w14:paraId="432B96E9"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$0.70</w:t>
            </w:r>
          </w:p>
        </w:tc>
        <w:tc>
          <w:tcPr>
            <w:tcW w:w="166" w:type="pct"/>
            <w:tcBorders>
              <w:top w:val="nil"/>
              <w:left w:val="nil"/>
              <w:bottom w:val="nil"/>
              <w:right w:val="nil"/>
            </w:tcBorders>
            <w:shd w:val="clear" w:color="auto" w:fill="auto"/>
            <w:vAlign w:val="center"/>
            <w:hideMark/>
          </w:tcPr>
          <w:p w14:paraId="7A49530A"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A03A42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8BCB62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AA484B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483D05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FDDA45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4F5FFD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C65707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A9955E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2A9FD443" w14:textId="77777777" w:rsidTr="00AC6683">
        <w:trPr>
          <w:trHeight w:val="255"/>
        </w:trPr>
        <w:tc>
          <w:tcPr>
            <w:tcW w:w="166" w:type="pct"/>
            <w:tcBorders>
              <w:top w:val="nil"/>
              <w:left w:val="nil"/>
              <w:bottom w:val="nil"/>
              <w:right w:val="nil"/>
            </w:tcBorders>
            <w:shd w:val="clear" w:color="auto" w:fill="auto"/>
            <w:vAlign w:val="center"/>
            <w:hideMark/>
          </w:tcPr>
          <w:p w14:paraId="1C1BFFD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793322F0"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527</w:t>
            </w:r>
          </w:p>
        </w:tc>
        <w:tc>
          <w:tcPr>
            <w:tcW w:w="829" w:type="pct"/>
            <w:gridSpan w:val="5"/>
            <w:tcBorders>
              <w:top w:val="nil"/>
              <w:left w:val="nil"/>
              <w:bottom w:val="nil"/>
              <w:right w:val="nil"/>
            </w:tcBorders>
            <w:shd w:val="clear" w:color="000000" w:fill="00CC00"/>
            <w:vAlign w:val="center"/>
            <w:hideMark/>
          </w:tcPr>
          <w:p w14:paraId="39D03BBC"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526</w:t>
            </w:r>
          </w:p>
        </w:tc>
        <w:tc>
          <w:tcPr>
            <w:tcW w:w="497" w:type="pct"/>
            <w:gridSpan w:val="3"/>
            <w:tcBorders>
              <w:top w:val="nil"/>
              <w:left w:val="nil"/>
              <w:bottom w:val="nil"/>
              <w:right w:val="nil"/>
            </w:tcBorders>
            <w:shd w:val="clear" w:color="auto" w:fill="auto"/>
            <w:vAlign w:val="center"/>
            <w:hideMark/>
          </w:tcPr>
          <w:p w14:paraId="0490808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69F7DB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1FA73BB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6DAB7C1A"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Herd and shed</w:t>
            </w:r>
          </w:p>
        </w:tc>
        <w:tc>
          <w:tcPr>
            <w:tcW w:w="166" w:type="pct"/>
            <w:tcBorders>
              <w:top w:val="nil"/>
              <w:left w:val="nil"/>
              <w:bottom w:val="nil"/>
              <w:right w:val="nil"/>
            </w:tcBorders>
            <w:shd w:val="clear" w:color="auto" w:fill="auto"/>
            <w:vAlign w:val="center"/>
            <w:hideMark/>
          </w:tcPr>
          <w:p w14:paraId="66C4E55B"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370428C4"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509EE00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7A04AC7A"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Milk solids sold (kg MS/cow)</w:t>
            </w:r>
          </w:p>
        </w:tc>
        <w:tc>
          <w:tcPr>
            <w:tcW w:w="166" w:type="pct"/>
            <w:tcBorders>
              <w:top w:val="nil"/>
              <w:left w:val="nil"/>
              <w:bottom w:val="nil"/>
              <w:right w:val="nil"/>
            </w:tcBorders>
            <w:shd w:val="clear" w:color="auto" w:fill="auto"/>
            <w:vAlign w:val="center"/>
            <w:hideMark/>
          </w:tcPr>
          <w:p w14:paraId="2059B8E9" w14:textId="77777777" w:rsidR="00AC6683" w:rsidRPr="00AC6683" w:rsidRDefault="00AC6683" w:rsidP="00AC6683">
            <w:pPr>
              <w:spacing w:after="0" w:line="240" w:lineRule="auto"/>
              <w:rPr>
                <w:rFonts w:ascii="VIC" w:eastAsia="Times New Roman" w:hAnsi="VIC" w:cs="Arial"/>
                <w:sz w:val="12"/>
                <w:szCs w:val="12"/>
                <w:lang w:eastAsia="en-AU"/>
              </w:rPr>
            </w:pPr>
          </w:p>
        </w:tc>
        <w:tc>
          <w:tcPr>
            <w:tcW w:w="166" w:type="pct"/>
            <w:tcBorders>
              <w:top w:val="nil"/>
              <w:left w:val="nil"/>
              <w:bottom w:val="nil"/>
              <w:right w:val="nil"/>
            </w:tcBorders>
            <w:shd w:val="clear" w:color="auto" w:fill="auto"/>
            <w:vAlign w:val="center"/>
            <w:hideMark/>
          </w:tcPr>
          <w:p w14:paraId="2D178E6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829" w:type="pct"/>
            <w:gridSpan w:val="5"/>
            <w:tcBorders>
              <w:top w:val="nil"/>
              <w:left w:val="nil"/>
              <w:bottom w:val="nil"/>
              <w:right w:val="single" w:sz="8" w:space="0" w:color="000000"/>
            </w:tcBorders>
            <w:shd w:val="clear" w:color="000000" w:fill="EBF1DE"/>
            <w:vAlign w:val="center"/>
            <w:hideMark/>
          </w:tcPr>
          <w:p w14:paraId="7BBEAB07"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$1.23</w:t>
            </w:r>
          </w:p>
        </w:tc>
        <w:tc>
          <w:tcPr>
            <w:tcW w:w="956" w:type="pct"/>
            <w:gridSpan w:val="5"/>
            <w:tcBorders>
              <w:top w:val="nil"/>
              <w:left w:val="nil"/>
              <w:bottom w:val="nil"/>
              <w:right w:val="nil"/>
            </w:tcBorders>
            <w:shd w:val="clear" w:color="000000" w:fill="00CC00"/>
            <w:vAlign w:val="center"/>
            <w:hideMark/>
          </w:tcPr>
          <w:p w14:paraId="5CB432CA"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$1.51</w:t>
            </w:r>
          </w:p>
        </w:tc>
        <w:tc>
          <w:tcPr>
            <w:tcW w:w="166" w:type="pct"/>
            <w:tcBorders>
              <w:top w:val="nil"/>
              <w:left w:val="nil"/>
              <w:bottom w:val="nil"/>
              <w:right w:val="nil"/>
            </w:tcBorders>
            <w:shd w:val="clear" w:color="auto" w:fill="auto"/>
            <w:vAlign w:val="center"/>
            <w:hideMark/>
          </w:tcPr>
          <w:p w14:paraId="080D43FB"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FF5AA6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E982B4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EC1439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74B014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37CB95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2E003F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5D704CBD" w14:textId="77777777" w:rsidTr="00AC6683">
        <w:trPr>
          <w:trHeight w:val="255"/>
        </w:trPr>
        <w:tc>
          <w:tcPr>
            <w:tcW w:w="166" w:type="pct"/>
            <w:tcBorders>
              <w:top w:val="nil"/>
              <w:left w:val="nil"/>
              <w:bottom w:val="nil"/>
              <w:right w:val="nil"/>
            </w:tcBorders>
            <w:shd w:val="clear" w:color="auto" w:fill="auto"/>
            <w:vAlign w:val="center"/>
            <w:hideMark/>
          </w:tcPr>
          <w:p w14:paraId="359CB67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581146E7"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636</w:t>
            </w:r>
          </w:p>
        </w:tc>
        <w:tc>
          <w:tcPr>
            <w:tcW w:w="994" w:type="pct"/>
            <w:gridSpan w:val="6"/>
            <w:tcBorders>
              <w:top w:val="nil"/>
              <w:left w:val="nil"/>
              <w:bottom w:val="nil"/>
              <w:right w:val="nil"/>
            </w:tcBorders>
            <w:shd w:val="clear" w:color="000000" w:fill="00CC00"/>
            <w:vAlign w:val="center"/>
            <w:hideMark/>
          </w:tcPr>
          <w:p w14:paraId="29D9EAEE"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588</w:t>
            </w:r>
          </w:p>
        </w:tc>
        <w:tc>
          <w:tcPr>
            <w:tcW w:w="331" w:type="pct"/>
            <w:gridSpan w:val="2"/>
            <w:tcBorders>
              <w:top w:val="nil"/>
              <w:left w:val="nil"/>
              <w:bottom w:val="nil"/>
              <w:right w:val="nil"/>
            </w:tcBorders>
            <w:shd w:val="clear" w:color="auto" w:fill="auto"/>
            <w:vAlign w:val="center"/>
            <w:hideMark/>
          </w:tcPr>
          <w:p w14:paraId="28166C3A"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F42B6A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3D65E66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0943FC9F"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Home grown feed</w:t>
            </w:r>
          </w:p>
        </w:tc>
        <w:tc>
          <w:tcPr>
            <w:tcW w:w="166" w:type="pct"/>
            <w:tcBorders>
              <w:top w:val="nil"/>
              <w:left w:val="nil"/>
              <w:bottom w:val="nil"/>
              <w:right w:val="nil"/>
            </w:tcBorders>
            <w:shd w:val="clear" w:color="auto" w:fill="auto"/>
            <w:vAlign w:val="center"/>
            <w:hideMark/>
          </w:tcPr>
          <w:p w14:paraId="103F0A06"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13427977"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383CD03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00CBADB"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Milk solids sold (kg MS/ha)</w:t>
            </w:r>
          </w:p>
        </w:tc>
        <w:tc>
          <w:tcPr>
            <w:tcW w:w="166" w:type="pct"/>
            <w:tcBorders>
              <w:top w:val="nil"/>
              <w:left w:val="nil"/>
              <w:bottom w:val="nil"/>
              <w:right w:val="nil"/>
            </w:tcBorders>
            <w:shd w:val="clear" w:color="auto" w:fill="auto"/>
            <w:vAlign w:val="center"/>
            <w:hideMark/>
          </w:tcPr>
          <w:p w14:paraId="5369141C"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000000" w:fill="EBF1DE"/>
            <w:vAlign w:val="center"/>
            <w:hideMark/>
          </w:tcPr>
          <w:p w14:paraId="01356AFD"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$2.25</w:t>
            </w:r>
          </w:p>
        </w:tc>
        <w:tc>
          <w:tcPr>
            <w:tcW w:w="1454" w:type="pct"/>
            <w:gridSpan w:val="8"/>
            <w:tcBorders>
              <w:top w:val="nil"/>
              <w:left w:val="nil"/>
              <w:bottom w:val="nil"/>
              <w:right w:val="nil"/>
            </w:tcBorders>
            <w:shd w:val="clear" w:color="000000" w:fill="00CC00"/>
            <w:vAlign w:val="center"/>
            <w:hideMark/>
          </w:tcPr>
          <w:p w14:paraId="79562634"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$2.55</w:t>
            </w:r>
          </w:p>
        </w:tc>
        <w:tc>
          <w:tcPr>
            <w:tcW w:w="166" w:type="pct"/>
            <w:tcBorders>
              <w:top w:val="nil"/>
              <w:left w:val="nil"/>
              <w:bottom w:val="nil"/>
              <w:right w:val="nil"/>
            </w:tcBorders>
            <w:shd w:val="clear" w:color="auto" w:fill="auto"/>
            <w:vAlign w:val="center"/>
            <w:hideMark/>
          </w:tcPr>
          <w:p w14:paraId="79047EDE"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C83F84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DD83F0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BF64F0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2B242A11" w14:textId="77777777" w:rsidTr="00AC6683">
        <w:trPr>
          <w:trHeight w:val="255"/>
        </w:trPr>
        <w:tc>
          <w:tcPr>
            <w:tcW w:w="166" w:type="pct"/>
            <w:tcBorders>
              <w:top w:val="nil"/>
              <w:left w:val="nil"/>
              <w:bottom w:val="nil"/>
              <w:right w:val="nil"/>
            </w:tcBorders>
            <w:shd w:val="clear" w:color="auto" w:fill="auto"/>
            <w:vAlign w:val="center"/>
            <w:hideMark/>
          </w:tcPr>
          <w:p w14:paraId="783A8D5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794E1F65"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62%</w:t>
            </w:r>
          </w:p>
        </w:tc>
        <w:tc>
          <w:tcPr>
            <w:tcW w:w="331" w:type="pct"/>
            <w:gridSpan w:val="2"/>
            <w:tcBorders>
              <w:top w:val="nil"/>
              <w:left w:val="nil"/>
              <w:bottom w:val="nil"/>
              <w:right w:val="nil"/>
            </w:tcBorders>
            <w:shd w:val="clear" w:color="000000" w:fill="00CC00"/>
            <w:vAlign w:val="center"/>
            <w:hideMark/>
          </w:tcPr>
          <w:p w14:paraId="45175436"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64%</w:t>
            </w:r>
          </w:p>
        </w:tc>
        <w:tc>
          <w:tcPr>
            <w:tcW w:w="994" w:type="pct"/>
            <w:gridSpan w:val="6"/>
            <w:tcBorders>
              <w:top w:val="nil"/>
              <w:left w:val="nil"/>
              <w:bottom w:val="nil"/>
              <w:right w:val="nil"/>
            </w:tcBorders>
            <w:shd w:val="clear" w:color="auto" w:fill="auto"/>
            <w:vAlign w:val="center"/>
            <w:hideMark/>
          </w:tcPr>
          <w:p w14:paraId="2B067276"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161E05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12E89B1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009366C7"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Purchased feed and agistment</w:t>
            </w:r>
          </w:p>
        </w:tc>
        <w:tc>
          <w:tcPr>
            <w:tcW w:w="166" w:type="pct"/>
            <w:tcBorders>
              <w:top w:val="nil"/>
              <w:left w:val="nil"/>
              <w:bottom w:val="nil"/>
              <w:right w:val="nil"/>
            </w:tcBorders>
            <w:shd w:val="clear" w:color="auto" w:fill="auto"/>
            <w:vAlign w:val="center"/>
            <w:hideMark/>
          </w:tcPr>
          <w:p w14:paraId="31DA9F75"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5A1218DF"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256E95F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E7D223B"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Homegrown feed as % of ME consumed</w:t>
            </w:r>
          </w:p>
        </w:tc>
        <w:tc>
          <w:tcPr>
            <w:tcW w:w="166" w:type="pct"/>
            <w:tcBorders>
              <w:top w:val="nil"/>
              <w:left w:val="nil"/>
              <w:bottom w:val="nil"/>
              <w:right w:val="nil"/>
            </w:tcBorders>
            <w:shd w:val="clear" w:color="auto" w:fill="auto"/>
            <w:vAlign w:val="center"/>
            <w:hideMark/>
          </w:tcPr>
          <w:p w14:paraId="4196F14F" w14:textId="77777777" w:rsidR="00AC6683" w:rsidRPr="00AC6683" w:rsidRDefault="00AC6683" w:rsidP="00AC6683">
            <w:pPr>
              <w:spacing w:after="0" w:line="240" w:lineRule="auto"/>
              <w:rPr>
                <w:rFonts w:ascii="VIC" w:eastAsia="Times New Roman" w:hAnsi="VIC" w:cs="Arial"/>
                <w:sz w:val="12"/>
                <w:szCs w:val="12"/>
                <w:lang w:eastAsia="en-AU"/>
              </w:rPr>
            </w:pPr>
          </w:p>
        </w:tc>
        <w:tc>
          <w:tcPr>
            <w:tcW w:w="166" w:type="pct"/>
            <w:tcBorders>
              <w:top w:val="nil"/>
              <w:left w:val="nil"/>
              <w:bottom w:val="nil"/>
              <w:right w:val="nil"/>
            </w:tcBorders>
            <w:shd w:val="clear" w:color="auto" w:fill="auto"/>
            <w:vAlign w:val="center"/>
            <w:hideMark/>
          </w:tcPr>
          <w:p w14:paraId="56B44AE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829" w:type="pct"/>
            <w:gridSpan w:val="5"/>
            <w:tcBorders>
              <w:top w:val="nil"/>
              <w:left w:val="nil"/>
              <w:bottom w:val="nil"/>
              <w:right w:val="single" w:sz="8" w:space="0" w:color="000000"/>
            </w:tcBorders>
            <w:shd w:val="clear" w:color="000000" w:fill="EBF1DE"/>
            <w:vAlign w:val="center"/>
            <w:hideMark/>
          </w:tcPr>
          <w:p w14:paraId="5DAAC1AE" w14:textId="77777777" w:rsidR="00AC6683" w:rsidRPr="00AC6683" w:rsidRDefault="00AC6683" w:rsidP="00AC6683">
            <w:pPr>
              <w:spacing w:after="0" w:line="240" w:lineRule="auto"/>
              <w:jc w:val="right"/>
              <w:rPr>
                <w:rFonts w:ascii="VIC" w:eastAsia="Times New Roman" w:hAnsi="VIC" w:cs="Arial"/>
                <w:color w:val="auto"/>
                <w:sz w:val="16"/>
                <w:szCs w:val="16"/>
                <w:lang w:eastAsia="en-AU"/>
              </w:rPr>
            </w:pPr>
            <w:r w:rsidRPr="00AC6683">
              <w:rPr>
                <w:rFonts w:ascii="VIC" w:eastAsia="Times New Roman" w:hAnsi="VIC" w:cs="Arial"/>
                <w:color w:val="auto"/>
                <w:sz w:val="16"/>
                <w:szCs w:val="16"/>
                <w:lang w:eastAsia="en-AU"/>
              </w:rPr>
              <w:t>-$0.01</w:t>
            </w:r>
          </w:p>
        </w:tc>
        <w:tc>
          <w:tcPr>
            <w:tcW w:w="294" w:type="pct"/>
            <w:tcBorders>
              <w:top w:val="nil"/>
              <w:left w:val="nil"/>
              <w:bottom w:val="nil"/>
              <w:right w:val="nil"/>
            </w:tcBorders>
            <w:shd w:val="clear" w:color="000000" w:fill="00CC00"/>
            <w:vAlign w:val="center"/>
            <w:hideMark/>
          </w:tcPr>
          <w:p w14:paraId="7AD525C5"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$0.03</w:t>
            </w:r>
          </w:p>
        </w:tc>
        <w:tc>
          <w:tcPr>
            <w:tcW w:w="166" w:type="pct"/>
            <w:tcBorders>
              <w:top w:val="nil"/>
              <w:left w:val="nil"/>
              <w:bottom w:val="nil"/>
              <w:right w:val="nil"/>
            </w:tcBorders>
            <w:shd w:val="clear" w:color="auto" w:fill="auto"/>
            <w:vAlign w:val="center"/>
            <w:hideMark/>
          </w:tcPr>
          <w:p w14:paraId="5E16F68B"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1FD15A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53380E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3E404D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D9A826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B8A4CA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3ABF10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64A2FC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7187CE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17D657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2A9759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57727154" w14:textId="77777777" w:rsidTr="00AC6683">
        <w:trPr>
          <w:trHeight w:val="255"/>
        </w:trPr>
        <w:tc>
          <w:tcPr>
            <w:tcW w:w="166" w:type="pct"/>
            <w:tcBorders>
              <w:top w:val="nil"/>
              <w:left w:val="nil"/>
              <w:bottom w:val="nil"/>
              <w:right w:val="nil"/>
            </w:tcBorders>
            <w:shd w:val="clear" w:color="auto" w:fill="auto"/>
            <w:vAlign w:val="center"/>
            <w:hideMark/>
          </w:tcPr>
          <w:p w14:paraId="0351012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55A4E17F"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16B99CF"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7F86E6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0B0DF0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C6804E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D91D09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DFBF84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670002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1C29B8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1D56F3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0417B36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1C4A088E" w14:textId="53048799"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Feed</w:t>
            </w:r>
            <w:r w:rsidR="000274AD">
              <w:rPr>
                <w:rFonts w:ascii="VIC" w:eastAsia="Times New Roman" w:hAnsi="VIC" w:cs="Arial"/>
                <w:sz w:val="12"/>
                <w:szCs w:val="12"/>
                <w:lang w:eastAsia="en-AU"/>
              </w:rPr>
              <w:t xml:space="preserve"> </w:t>
            </w:r>
            <w:r w:rsidR="000274AD" w:rsidRPr="00AC6683">
              <w:rPr>
                <w:rFonts w:ascii="VIC" w:eastAsia="Times New Roman" w:hAnsi="VIC" w:cs="Arial"/>
                <w:sz w:val="12"/>
                <w:szCs w:val="12"/>
                <w:lang w:eastAsia="en-AU"/>
              </w:rPr>
              <w:t>inventory</w:t>
            </w:r>
            <w:r w:rsidRPr="00AC6683">
              <w:rPr>
                <w:rFonts w:ascii="VIC" w:eastAsia="Times New Roman" w:hAnsi="VIC" w:cs="Arial"/>
                <w:sz w:val="12"/>
                <w:szCs w:val="12"/>
                <w:lang w:eastAsia="en-AU"/>
              </w:rPr>
              <w:t xml:space="preserve"> change</w:t>
            </w:r>
          </w:p>
        </w:tc>
        <w:tc>
          <w:tcPr>
            <w:tcW w:w="166" w:type="pct"/>
            <w:tcBorders>
              <w:top w:val="nil"/>
              <w:left w:val="nil"/>
              <w:bottom w:val="nil"/>
              <w:right w:val="nil"/>
            </w:tcBorders>
            <w:shd w:val="clear" w:color="auto" w:fill="auto"/>
            <w:vAlign w:val="center"/>
            <w:hideMark/>
          </w:tcPr>
          <w:p w14:paraId="5F36E169"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481EEE2C" w14:textId="77777777" w:rsidTr="00AC6683">
        <w:trPr>
          <w:trHeight w:val="255"/>
        </w:trPr>
        <w:tc>
          <w:tcPr>
            <w:tcW w:w="166" w:type="pct"/>
            <w:tcBorders>
              <w:top w:val="nil"/>
              <w:left w:val="nil"/>
              <w:bottom w:val="nil"/>
              <w:right w:val="nil"/>
            </w:tcBorders>
            <w:shd w:val="clear" w:color="auto" w:fill="auto"/>
            <w:vAlign w:val="center"/>
            <w:hideMark/>
          </w:tcPr>
          <w:p w14:paraId="5C728AD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3145467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49AC9CA4" w14:textId="77777777" w:rsidR="00AC6683" w:rsidRPr="00AC6683" w:rsidRDefault="00AC6683" w:rsidP="00AC6683">
            <w:pPr>
              <w:spacing w:after="0" w:line="240" w:lineRule="auto"/>
              <w:rPr>
                <w:rFonts w:ascii="VIC" w:eastAsia="Times New Roman" w:hAnsi="VIC" w:cs="Arial"/>
                <w:b/>
                <w:bCs/>
                <w:sz w:val="16"/>
                <w:szCs w:val="16"/>
                <w:lang w:eastAsia="en-AU"/>
              </w:rPr>
            </w:pPr>
            <w:r w:rsidRPr="00AC6683">
              <w:rPr>
                <w:rFonts w:ascii="VIC" w:eastAsia="Times New Roman" w:hAnsi="VIC" w:cs="Arial"/>
                <w:b/>
                <w:bCs/>
                <w:sz w:val="16"/>
                <w:szCs w:val="16"/>
                <w:lang w:eastAsia="en-AU"/>
              </w:rPr>
              <w:t xml:space="preserve">Pasture production </w:t>
            </w:r>
          </w:p>
        </w:tc>
        <w:tc>
          <w:tcPr>
            <w:tcW w:w="166" w:type="pct"/>
            <w:tcBorders>
              <w:top w:val="nil"/>
              <w:left w:val="nil"/>
              <w:bottom w:val="nil"/>
              <w:right w:val="nil"/>
            </w:tcBorders>
            <w:shd w:val="clear" w:color="auto" w:fill="auto"/>
            <w:vAlign w:val="center"/>
            <w:hideMark/>
          </w:tcPr>
          <w:p w14:paraId="7E022ADF" w14:textId="77777777" w:rsidR="00AC6683" w:rsidRPr="00AC6683" w:rsidRDefault="00AC6683" w:rsidP="00AC6683">
            <w:pPr>
              <w:spacing w:after="0" w:line="240" w:lineRule="auto"/>
              <w:rPr>
                <w:rFonts w:ascii="VIC" w:eastAsia="Times New Roman" w:hAnsi="VIC" w:cs="Arial"/>
                <w:b/>
                <w:bCs/>
                <w:sz w:val="16"/>
                <w:szCs w:val="16"/>
                <w:lang w:eastAsia="en-AU"/>
              </w:rPr>
            </w:pPr>
          </w:p>
        </w:tc>
        <w:tc>
          <w:tcPr>
            <w:tcW w:w="166" w:type="pct"/>
            <w:tcBorders>
              <w:top w:val="nil"/>
              <w:left w:val="nil"/>
              <w:bottom w:val="nil"/>
              <w:right w:val="nil"/>
            </w:tcBorders>
            <w:shd w:val="clear" w:color="auto" w:fill="auto"/>
            <w:vAlign w:val="center"/>
            <w:hideMark/>
          </w:tcPr>
          <w:p w14:paraId="3433B16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E29E17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663" w:type="pct"/>
            <w:gridSpan w:val="4"/>
            <w:tcBorders>
              <w:top w:val="nil"/>
              <w:left w:val="nil"/>
              <w:bottom w:val="nil"/>
              <w:right w:val="single" w:sz="8" w:space="0" w:color="000000"/>
            </w:tcBorders>
            <w:shd w:val="clear" w:color="000000" w:fill="EBF1DE"/>
            <w:vAlign w:val="center"/>
            <w:hideMark/>
          </w:tcPr>
          <w:p w14:paraId="67BC31CE"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$4.12</w:t>
            </w:r>
          </w:p>
        </w:tc>
        <w:tc>
          <w:tcPr>
            <w:tcW w:w="1785" w:type="pct"/>
            <w:gridSpan w:val="10"/>
            <w:tcBorders>
              <w:top w:val="nil"/>
              <w:left w:val="nil"/>
              <w:bottom w:val="nil"/>
              <w:right w:val="nil"/>
            </w:tcBorders>
            <w:shd w:val="clear" w:color="000000" w:fill="00CC00"/>
            <w:vAlign w:val="center"/>
            <w:hideMark/>
          </w:tcPr>
          <w:p w14:paraId="39CF8AEC"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$4.78</w:t>
            </w:r>
          </w:p>
        </w:tc>
        <w:tc>
          <w:tcPr>
            <w:tcW w:w="166" w:type="pct"/>
            <w:tcBorders>
              <w:top w:val="nil"/>
              <w:left w:val="nil"/>
              <w:bottom w:val="nil"/>
              <w:right w:val="nil"/>
            </w:tcBorders>
            <w:shd w:val="clear" w:color="auto" w:fill="auto"/>
            <w:vAlign w:val="center"/>
            <w:hideMark/>
          </w:tcPr>
          <w:p w14:paraId="6A11467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3C92F0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0DE9E8A4" w14:textId="77777777" w:rsidTr="00AC6683">
        <w:trPr>
          <w:trHeight w:val="255"/>
        </w:trPr>
        <w:tc>
          <w:tcPr>
            <w:tcW w:w="166" w:type="pct"/>
            <w:tcBorders>
              <w:top w:val="nil"/>
              <w:left w:val="nil"/>
              <w:bottom w:val="nil"/>
              <w:right w:val="nil"/>
            </w:tcBorders>
            <w:shd w:val="clear" w:color="auto" w:fill="auto"/>
            <w:vAlign w:val="center"/>
            <w:hideMark/>
          </w:tcPr>
          <w:p w14:paraId="65A3EFC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5D320D9D"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7.1</w:t>
            </w:r>
          </w:p>
        </w:tc>
        <w:tc>
          <w:tcPr>
            <w:tcW w:w="497" w:type="pct"/>
            <w:gridSpan w:val="3"/>
            <w:tcBorders>
              <w:top w:val="nil"/>
              <w:left w:val="nil"/>
              <w:bottom w:val="nil"/>
              <w:right w:val="nil"/>
            </w:tcBorders>
            <w:shd w:val="clear" w:color="000000" w:fill="00CC00"/>
            <w:vAlign w:val="center"/>
            <w:hideMark/>
          </w:tcPr>
          <w:p w14:paraId="644130F3"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6.3</w:t>
            </w:r>
          </w:p>
        </w:tc>
        <w:tc>
          <w:tcPr>
            <w:tcW w:w="994" w:type="pct"/>
            <w:gridSpan w:val="6"/>
            <w:tcBorders>
              <w:top w:val="nil"/>
              <w:left w:val="nil"/>
              <w:bottom w:val="nil"/>
              <w:right w:val="nil"/>
            </w:tcBorders>
            <w:shd w:val="clear" w:color="auto" w:fill="auto"/>
            <w:vAlign w:val="center"/>
            <w:hideMark/>
          </w:tcPr>
          <w:p w14:paraId="33FFD03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994" w:type="pct"/>
            <w:gridSpan w:val="6"/>
            <w:tcBorders>
              <w:top w:val="nil"/>
              <w:left w:val="nil"/>
              <w:bottom w:val="nil"/>
              <w:right w:val="single" w:sz="8" w:space="0" w:color="000000"/>
            </w:tcBorders>
            <w:shd w:val="clear" w:color="auto" w:fill="auto"/>
            <w:vAlign w:val="center"/>
            <w:hideMark/>
          </w:tcPr>
          <w:p w14:paraId="77E3A41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731A3B6D"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Total variable costs</w:t>
            </w:r>
          </w:p>
        </w:tc>
        <w:tc>
          <w:tcPr>
            <w:tcW w:w="166" w:type="pct"/>
            <w:tcBorders>
              <w:top w:val="nil"/>
              <w:left w:val="nil"/>
              <w:bottom w:val="nil"/>
              <w:right w:val="nil"/>
            </w:tcBorders>
            <w:shd w:val="clear" w:color="auto" w:fill="auto"/>
            <w:vAlign w:val="center"/>
            <w:hideMark/>
          </w:tcPr>
          <w:p w14:paraId="5066AC39"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4F740EA3" w14:textId="77777777" w:rsidTr="00AC6683">
        <w:trPr>
          <w:trHeight w:val="255"/>
        </w:trPr>
        <w:tc>
          <w:tcPr>
            <w:tcW w:w="166" w:type="pct"/>
            <w:tcBorders>
              <w:top w:val="nil"/>
              <w:left w:val="nil"/>
              <w:bottom w:val="nil"/>
              <w:right w:val="nil"/>
            </w:tcBorders>
            <w:shd w:val="clear" w:color="auto" w:fill="auto"/>
            <w:vAlign w:val="center"/>
            <w:hideMark/>
          </w:tcPr>
          <w:p w14:paraId="618E9E9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3765E2FD"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Cambria" w:eastAsia="Times New Roman" w:hAnsi="Cambria" w:cs="Cambria"/>
                <w:sz w:val="16"/>
                <w:szCs w:val="16"/>
                <w:lang w:eastAsia="en-AU"/>
              </w:rPr>
              <w:t> </w:t>
            </w:r>
          </w:p>
        </w:tc>
        <w:tc>
          <w:tcPr>
            <w:tcW w:w="1326" w:type="pct"/>
            <w:gridSpan w:val="8"/>
            <w:tcBorders>
              <w:top w:val="nil"/>
              <w:left w:val="nil"/>
              <w:bottom w:val="nil"/>
              <w:right w:val="nil"/>
            </w:tcBorders>
            <w:shd w:val="clear" w:color="auto" w:fill="auto"/>
            <w:vAlign w:val="center"/>
            <w:hideMark/>
          </w:tcPr>
          <w:p w14:paraId="5AC1D43B"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Homegrown feed removed (t DM/ milking ha)</w:t>
            </w:r>
          </w:p>
        </w:tc>
        <w:tc>
          <w:tcPr>
            <w:tcW w:w="166" w:type="pct"/>
            <w:tcBorders>
              <w:top w:val="nil"/>
              <w:left w:val="nil"/>
              <w:bottom w:val="nil"/>
              <w:right w:val="nil"/>
            </w:tcBorders>
            <w:shd w:val="clear" w:color="auto" w:fill="auto"/>
            <w:vAlign w:val="center"/>
            <w:hideMark/>
          </w:tcPr>
          <w:p w14:paraId="58F7D0D8"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nil"/>
            </w:tcBorders>
            <w:shd w:val="clear" w:color="auto" w:fill="auto"/>
            <w:vAlign w:val="center"/>
            <w:hideMark/>
          </w:tcPr>
          <w:p w14:paraId="3613E08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398C69A" w14:textId="77777777" w:rsidR="00AC6683" w:rsidRPr="00AC6683" w:rsidRDefault="00AC6683" w:rsidP="00AC6683">
            <w:pPr>
              <w:spacing w:after="0" w:line="240" w:lineRule="auto"/>
              <w:rPr>
                <w:rFonts w:ascii="VIC" w:eastAsia="Times New Roman" w:hAnsi="VIC" w:cs="Arial"/>
                <w:b/>
                <w:bCs/>
                <w:sz w:val="16"/>
                <w:szCs w:val="16"/>
                <w:lang w:eastAsia="en-AU"/>
              </w:rPr>
            </w:pPr>
            <w:r w:rsidRPr="00AC6683">
              <w:rPr>
                <w:rFonts w:ascii="VIC" w:eastAsia="Times New Roman" w:hAnsi="VIC" w:cs="Arial"/>
                <w:b/>
                <w:bCs/>
                <w:sz w:val="16"/>
                <w:szCs w:val="16"/>
                <w:lang w:eastAsia="en-AU"/>
              </w:rPr>
              <w:t>Overhead costs</w:t>
            </w:r>
          </w:p>
        </w:tc>
        <w:tc>
          <w:tcPr>
            <w:tcW w:w="166" w:type="pct"/>
            <w:tcBorders>
              <w:top w:val="nil"/>
              <w:left w:val="nil"/>
              <w:bottom w:val="nil"/>
              <w:right w:val="nil"/>
            </w:tcBorders>
            <w:shd w:val="clear" w:color="auto" w:fill="auto"/>
            <w:vAlign w:val="center"/>
            <w:hideMark/>
          </w:tcPr>
          <w:p w14:paraId="0707C097" w14:textId="77777777" w:rsidR="00AC6683" w:rsidRPr="00AC6683" w:rsidRDefault="00AC6683" w:rsidP="00AC6683">
            <w:pPr>
              <w:spacing w:after="0" w:line="240" w:lineRule="auto"/>
              <w:rPr>
                <w:rFonts w:ascii="VIC" w:eastAsia="Times New Roman" w:hAnsi="VIC" w:cs="Arial"/>
                <w:b/>
                <w:bCs/>
                <w:sz w:val="16"/>
                <w:szCs w:val="16"/>
                <w:lang w:eastAsia="en-AU"/>
              </w:rPr>
            </w:pPr>
          </w:p>
        </w:tc>
      </w:tr>
      <w:tr w:rsidR="00AC6683" w:rsidRPr="00AC6683" w14:paraId="3681D4D8" w14:textId="77777777" w:rsidTr="00AC6683">
        <w:trPr>
          <w:trHeight w:val="255"/>
        </w:trPr>
        <w:tc>
          <w:tcPr>
            <w:tcW w:w="166" w:type="pct"/>
            <w:tcBorders>
              <w:top w:val="nil"/>
              <w:left w:val="nil"/>
              <w:bottom w:val="nil"/>
              <w:right w:val="nil"/>
            </w:tcBorders>
            <w:shd w:val="clear" w:color="auto" w:fill="auto"/>
            <w:vAlign w:val="center"/>
            <w:hideMark/>
          </w:tcPr>
          <w:p w14:paraId="32625C6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027ED4E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6BB39D9"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7A72B0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32B6DD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420811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E05B9A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CB03B7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FE74C7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76DE05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D43C19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B66BE3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F9BD6D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88EAD6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4A04A4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331" w:type="pct"/>
            <w:gridSpan w:val="2"/>
            <w:tcBorders>
              <w:top w:val="nil"/>
              <w:left w:val="nil"/>
              <w:bottom w:val="nil"/>
              <w:right w:val="single" w:sz="8" w:space="0" w:color="000000"/>
            </w:tcBorders>
            <w:shd w:val="clear" w:color="000000" w:fill="EBF1DE"/>
            <w:vAlign w:val="center"/>
            <w:hideMark/>
          </w:tcPr>
          <w:p w14:paraId="644F30D4"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$0.71</w:t>
            </w:r>
          </w:p>
        </w:tc>
        <w:tc>
          <w:tcPr>
            <w:tcW w:w="1122" w:type="pct"/>
            <w:gridSpan w:val="6"/>
            <w:tcBorders>
              <w:top w:val="nil"/>
              <w:left w:val="nil"/>
              <w:bottom w:val="nil"/>
              <w:right w:val="nil"/>
            </w:tcBorders>
            <w:shd w:val="clear" w:color="000000" w:fill="00CC00"/>
            <w:vAlign w:val="center"/>
            <w:hideMark/>
          </w:tcPr>
          <w:p w14:paraId="4D113272"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$0.82</w:t>
            </w:r>
          </w:p>
        </w:tc>
        <w:tc>
          <w:tcPr>
            <w:tcW w:w="166" w:type="pct"/>
            <w:tcBorders>
              <w:top w:val="nil"/>
              <w:left w:val="nil"/>
              <w:bottom w:val="nil"/>
              <w:right w:val="nil"/>
            </w:tcBorders>
            <w:shd w:val="clear" w:color="auto" w:fill="auto"/>
            <w:vAlign w:val="center"/>
            <w:hideMark/>
          </w:tcPr>
          <w:p w14:paraId="27C91BCD"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93C5FE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C376E3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58B28C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6A7AE4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9D6F50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4711FDD0" w14:textId="77777777" w:rsidTr="00AC6683">
        <w:trPr>
          <w:trHeight w:val="255"/>
        </w:trPr>
        <w:tc>
          <w:tcPr>
            <w:tcW w:w="166" w:type="pct"/>
            <w:tcBorders>
              <w:top w:val="nil"/>
              <w:left w:val="nil"/>
              <w:bottom w:val="nil"/>
              <w:right w:val="nil"/>
            </w:tcBorders>
            <w:shd w:val="clear" w:color="auto" w:fill="auto"/>
            <w:vAlign w:val="center"/>
            <w:hideMark/>
          </w:tcPr>
          <w:p w14:paraId="2DCF462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03C2036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450A6994" w14:textId="77777777" w:rsidR="00AC6683" w:rsidRPr="00AC6683" w:rsidRDefault="00AC6683" w:rsidP="00AC6683">
            <w:pPr>
              <w:spacing w:after="0" w:line="240" w:lineRule="auto"/>
              <w:rPr>
                <w:rFonts w:ascii="VIC" w:eastAsia="Times New Roman" w:hAnsi="VIC" w:cs="Arial"/>
                <w:b/>
                <w:bCs/>
                <w:sz w:val="16"/>
                <w:szCs w:val="16"/>
                <w:lang w:eastAsia="en-AU"/>
              </w:rPr>
            </w:pPr>
            <w:r w:rsidRPr="00AC6683">
              <w:rPr>
                <w:rFonts w:ascii="VIC" w:eastAsia="Times New Roman" w:hAnsi="VIC" w:cs="Arial"/>
                <w:b/>
                <w:bCs/>
                <w:sz w:val="16"/>
                <w:szCs w:val="16"/>
                <w:lang w:eastAsia="en-AU"/>
              </w:rPr>
              <w:t>Labour use and efficiency</w:t>
            </w:r>
          </w:p>
        </w:tc>
        <w:tc>
          <w:tcPr>
            <w:tcW w:w="166" w:type="pct"/>
            <w:tcBorders>
              <w:top w:val="nil"/>
              <w:left w:val="nil"/>
              <w:bottom w:val="nil"/>
              <w:right w:val="nil"/>
            </w:tcBorders>
            <w:shd w:val="clear" w:color="auto" w:fill="auto"/>
            <w:vAlign w:val="center"/>
            <w:hideMark/>
          </w:tcPr>
          <w:p w14:paraId="3B812BB5" w14:textId="77777777" w:rsidR="00AC6683" w:rsidRPr="00AC6683" w:rsidRDefault="00AC6683" w:rsidP="00AC6683">
            <w:pPr>
              <w:spacing w:after="0" w:line="240" w:lineRule="auto"/>
              <w:rPr>
                <w:rFonts w:ascii="VIC" w:eastAsia="Times New Roman" w:hAnsi="VIC" w:cs="Arial"/>
                <w:b/>
                <w:bCs/>
                <w:sz w:val="16"/>
                <w:szCs w:val="16"/>
                <w:lang w:eastAsia="en-AU"/>
              </w:rPr>
            </w:pPr>
          </w:p>
        </w:tc>
        <w:tc>
          <w:tcPr>
            <w:tcW w:w="994" w:type="pct"/>
            <w:gridSpan w:val="6"/>
            <w:tcBorders>
              <w:top w:val="nil"/>
              <w:left w:val="nil"/>
              <w:bottom w:val="nil"/>
              <w:right w:val="single" w:sz="8" w:space="0" w:color="000000"/>
            </w:tcBorders>
            <w:shd w:val="clear" w:color="auto" w:fill="auto"/>
            <w:vAlign w:val="center"/>
            <w:hideMark/>
          </w:tcPr>
          <w:p w14:paraId="6576898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0F870AE3"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Employed labour</w:t>
            </w:r>
          </w:p>
        </w:tc>
        <w:tc>
          <w:tcPr>
            <w:tcW w:w="166" w:type="pct"/>
            <w:tcBorders>
              <w:top w:val="nil"/>
              <w:left w:val="nil"/>
              <w:bottom w:val="nil"/>
              <w:right w:val="nil"/>
            </w:tcBorders>
            <w:shd w:val="clear" w:color="auto" w:fill="auto"/>
            <w:vAlign w:val="center"/>
            <w:hideMark/>
          </w:tcPr>
          <w:p w14:paraId="4AB97032"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7682744A" w14:textId="77777777" w:rsidTr="00AC6683">
        <w:trPr>
          <w:trHeight w:val="255"/>
        </w:trPr>
        <w:tc>
          <w:tcPr>
            <w:tcW w:w="166" w:type="pct"/>
            <w:tcBorders>
              <w:top w:val="nil"/>
              <w:left w:val="nil"/>
              <w:bottom w:val="nil"/>
              <w:right w:val="nil"/>
            </w:tcBorders>
            <w:shd w:val="clear" w:color="auto" w:fill="auto"/>
            <w:vAlign w:val="center"/>
            <w:hideMark/>
          </w:tcPr>
          <w:p w14:paraId="1842F1A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5B3C5187"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3.9</w:t>
            </w:r>
          </w:p>
        </w:tc>
        <w:tc>
          <w:tcPr>
            <w:tcW w:w="1160" w:type="pct"/>
            <w:gridSpan w:val="7"/>
            <w:tcBorders>
              <w:top w:val="nil"/>
              <w:left w:val="nil"/>
              <w:bottom w:val="nil"/>
              <w:right w:val="nil"/>
            </w:tcBorders>
            <w:shd w:val="clear" w:color="000000" w:fill="00CC00"/>
            <w:vAlign w:val="center"/>
            <w:hideMark/>
          </w:tcPr>
          <w:p w14:paraId="3410900B"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3.9</w:t>
            </w:r>
          </w:p>
        </w:tc>
        <w:tc>
          <w:tcPr>
            <w:tcW w:w="166" w:type="pct"/>
            <w:tcBorders>
              <w:top w:val="nil"/>
              <w:left w:val="nil"/>
              <w:bottom w:val="nil"/>
              <w:right w:val="nil"/>
            </w:tcBorders>
            <w:shd w:val="clear" w:color="auto" w:fill="auto"/>
            <w:vAlign w:val="center"/>
            <w:hideMark/>
          </w:tcPr>
          <w:p w14:paraId="7A72D454"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22488EA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4958B7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81506B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9AE645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24BD4E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233EC2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single" w:sz="8" w:space="0" w:color="auto"/>
            </w:tcBorders>
            <w:shd w:val="clear" w:color="000000" w:fill="EBF1DE"/>
            <w:vAlign w:val="center"/>
            <w:hideMark/>
          </w:tcPr>
          <w:p w14:paraId="2CF75129"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$0.59</w:t>
            </w:r>
          </w:p>
        </w:tc>
        <w:tc>
          <w:tcPr>
            <w:tcW w:w="791" w:type="pct"/>
            <w:gridSpan w:val="4"/>
            <w:tcBorders>
              <w:top w:val="nil"/>
              <w:left w:val="nil"/>
              <w:bottom w:val="nil"/>
              <w:right w:val="nil"/>
            </w:tcBorders>
            <w:shd w:val="clear" w:color="000000" w:fill="00CC00"/>
            <w:vAlign w:val="center"/>
            <w:hideMark/>
          </w:tcPr>
          <w:p w14:paraId="26F16631"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$0.59</w:t>
            </w:r>
          </w:p>
        </w:tc>
        <w:tc>
          <w:tcPr>
            <w:tcW w:w="166" w:type="pct"/>
            <w:tcBorders>
              <w:top w:val="nil"/>
              <w:left w:val="nil"/>
              <w:bottom w:val="nil"/>
              <w:right w:val="nil"/>
            </w:tcBorders>
            <w:shd w:val="clear" w:color="auto" w:fill="auto"/>
            <w:vAlign w:val="center"/>
            <w:hideMark/>
          </w:tcPr>
          <w:p w14:paraId="15EA268B"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52D5539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CF4074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8C7A5E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E336AF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59BC22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3750B8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C47B89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3F341E13" w14:textId="77777777" w:rsidTr="00AC6683">
        <w:trPr>
          <w:trHeight w:val="255"/>
        </w:trPr>
        <w:tc>
          <w:tcPr>
            <w:tcW w:w="166" w:type="pct"/>
            <w:tcBorders>
              <w:top w:val="nil"/>
              <w:left w:val="nil"/>
              <w:bottom w:val="nil"/>
              <w:right w:val="nil"/>
            </w:tcBorders>
            <w:shd w:val="clear" w:color="auto" w:fill="auto"/>
            <w:vAlign w:val="center"/>
            <w:hideMark/>
          </w:tcPr>
          <w:p w14:paraId="05B4347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6D4E981E"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Cambria" w:eastAsia="Times New Roman" w:hAnsi="Cambria" w:cs="Cambria"/>
                <w:sz w:val="16"/>
                <w:szCs w:val="16"/>
                <w:lang w:eastAsia="en-AU"/>
              </w:rPr>
              <w:t> </w:t>
            </w:r>
          </w:p>
        </w:tc>
        <w:tc>
          <w:tcPr>
            <w:tcW w:w="1326" w:type="pct"/>
            <w:gridSpan w:val="8"/>
            <w:tcBorders>
              <w:top w:val="nil"/>
              <w:left w:val="nil"/>
              <w:bottom w:val="nil"/>
              <w:right w:val="nil"/>
            </w:tcBorders>
            <w:shd w:val="clear" w:color="auto" w:fill="auto"/>
            <w:vAlign w:val="center"/>
            <w:hideMark/>
          </w:tcPr>
          <w:p w14:paraId="7B2EA8A3"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Total FTE</w:t>
            </w:r>
          </w:p>
        </w:tc>
        <w:tc>
          <w:tcPr>
            <w:tcW w:w="166" w:type="pct"/>
            <w:tcBorders>
              <w:top w:val="nil"/>
              <w:left w:val="nil"/>
              <w:bottom w:val="nil"/>
              <w:right w:val="nil"/>
            </w:tcBorders>
            <w:shd w:val="clear" w:color="auto" w:fill="auto"/>
            <w:vAlign w:val="center"/>
            <w:hideMark/>
          </w:tcPr>
          <w:p w14:paraId="48086B3A"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06066D3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F985BA0"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Repairs and maintenance</w:t>
            </w:r>
          </w:p>
        </w:tc>
        <w:tc>
          <w:tcPr>
            <w:tcW w:w="166" w:type="pct"/>
            <w:tcBorders>
              <w:top w:val="nil"/>
              <w:left w:val="nil"/>
              <w:bottom w:val="nil"/>
              <w:right w:val="nil"/>
            </w:tcBorders>
            <w:shd w:val="clear" w:color="auto" w:fill="auto"/>
            <w:vAlign w:val="center"/>
            <w:hideMark/>
          </w:tcPr>
          <w:p w14:paraId="52FFED01"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4C8D8209" w14:textId="77777777" w:rsidTr="00AC6683">
        <w:trPr>
          <w:trHeight w:val="255"/>
        </w:trPr>
        <w:tc>
          <w:tcPr>
            <w:tcW w:w="166" w:type="pct"/>
            <w:tcBorders>
              <w:top w:val="nil"/>
              <w:left w:val="nil"/>
              <w:bottom w:val="nil"/>
              <w:right w:val="nil"/>
            </w:tcBorders>
            <w:shd w:val="clear" w:color="auto" w:fill="auto"/>
            <w:vAlign w:val="center"/>
            <w:hideMark/>
          </w:tcPr>
          <w:p w14:paraId="4D72892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3E049D98"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103</w:t>
            </w:r>
          </w:p>
        </w:tc>
        <w:tc>
          <w:tcPr>
            <w:tcW w:w="497" w:type="pct"/>
            <w:gridSpan w:val="3"/>
            <w:tcBorders>
              <w:top w:val="nil"/>
              <w:left w:val="nil"/>
              <w:bottom w:val="nil"/>
              <w:right w:val="nil"/>
            </w:tcBorders>
            <w:shd w:val="clear" w:color="000000" w:fill="00CC00"/>
            <w:vAlign w:val="center"/>
            <w:hideMark/>
          </w:tcPr>
          <w:p w14:paraId="521EB6CB"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103</w:t>
            </w:r>
          </w:p>
        </w:tc>
        <w:tc>
          <w:tcPr>
            <w:tcW w:w="829" w:type="pct"/>
            <w:gridSpan w:val="5"/>
            <w:tcBorders>
              <w:top w:val="nil"/>
              <w:left w:val="nil"/>
              <w:bottom w:val="nil"/>
              <w:right w:val="nil"/>
            </w:tcBorders>
            <w:shd w:val="clear" w:color="auto" w:fill="auto"/>
            <w:vAlign w:val="center"/>
            <w:hideMark/>
          </w:tcPr>
          <w:p w14:paraId="7F577D22"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5A68771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4AC886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9FB128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003410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7E27DE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70541B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single" w:sz="8" w:space="0" w:color="auto"/>
            </w:tcBorders>
            <w:shd w:val="clear" w:color="000000" w:fill="EBF1DE"/>
            <w:vAlign w:val="center"/>
            <w:hideMark/>
          </w:tcPr>
          <w:p w14:paraId="5FB6DCCD"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$0.38</w:t>
            </w:r>
          </w:p>
        </w:tc>
        <w:tc>
          <w:tcPr>
            <w:tcW w:w="459" w:type="pct"/>
            <w:gridSpan w:val="2"/>
            <w:tcBorders>
              <w:top w:val="nil"/>
              <w:left w:val="nil"/>
              <w:bottom w:val="nil"/>
              <w:right w:val="nil"/>
            </w:tcBorders>
            <w:shd w:val="clear" w:color="000000" w:fill="00CC00"/>
            <w:vAlign w:val="center"/>
            <w:hideMark/>
          </w:tcPr>
          <w:p w14:paraId="05417DB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$0.38</w:t>
            </w:r>
          </w:p>
        </w:tc>
        <w:tc>
          <w:tcPr>
            <w:tcW w:w="166" w:type="pct"/>
            <w:tcBorders>
              <w:top w:val="nil"/>
              <w:left w:val="nil"/>
              <w:bottom w:val="nil"/>
              <w:right w:val="nil"/>
            </w:tcBorders>
            <w:shd w:val="clear" w:color="auto" w:fill="auto"/>
            <w:vAlign w:val="center"/>
            <w:hideMark/>
          </w:tcPr>
          <w:p w14:paraId="3C8095C5"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2BFE7A9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CB0B18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197E31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AEE8DD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CC35CD2"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DCCDE0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76F52A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4C2471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C2D9A8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3D25DB48"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6BC2631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B5F6E2D"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Labour efficiency (cows / FTE)</w:t>
            </w:r>
          </w:p>
        </w:tc>
        <w:tc>
          <w:tcPr>
            <w:tcW w:w="166" w:type="pct"/>
            <w:tcBorders>
              <w:top w:val="nil"/>
              <w:left w:val="nil"/>
              <w:bottom w:val="nil"/>
              <w:right w:val="nil"/>
            </w:tcBorders>
            <w:shd w:val="clear" w:color="auto" w:fill="auto"/>
            <w:vAlign w:val="center"/>
            <w:hideMark/>
          </w:tcPr>
          <w:p w14:paraId="37127683"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5A5941F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2D44EB1D"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All other overheads</w:t>
            </w:r>
          </w:p>
        </w:tc>
        <w:tc>
          <w:tcPr>
            <w:tcW w:w="166" w:type="pct"/>
            <w:tcBorders>
              <w:top w:val="nil"/>
              <w:left w:val="nil"/>
              <w:bottom w:val="nil"/>
              <w:right w:val="nil"/>
            </w:tcBorders>
            <w:shd w:val="clear" w:color="auto" w:fill="auto"/>
            <w:vAlign w:val="center"/>
            <w:hideMark/>
          </w:tcPr>
          <w:p w14:paraId="47FC8277"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5DAF0EA8" w14:textId="77777777" w:rsidTr="00AC6683">
        <w:trPr>
          <w:trHeight w:val="255"/>
        </w:trPr>
        <w:tc>
          <w:tcPr>
            <w:tcW w:w="166" w:type="pct"/>
            <w:tcBorders>
              <w:top w:val="nil"/>
              <w:left w:val="nil"/>
              <w:bottom w:val="nil"/>
              <w:right w:val="nil"/>
            </w:tcBorders>
            <w:shd w:val="clear" w:color="auto" w:fill="auto"/>
            <w:vAlign w:val="center"/>
            <w:hideMark/>
          </w:tcPr>
          <w:p w14:paraId="705A410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EBF1DE"/>
            <w:vAlign w:val="center"/>
            <w:hideMark/>
          </w:tcPr>
          <w:p w14:paraId="517CBA20"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54,054</w:t>
            </w:r>
          </w:p>
        </w:tc>
        <w:tc>
          <w:tcPr>
            <w:tcW w:w="994" w:type="pct"/>
            <w:gridSpan w:val="6"/>
            <w:tcBorders>
              <w:top w:val="nil"/>
              <w:left w:val="nil"/>
              <w:bottom w:val="nil"/>
              <w:right w:val="nil"/>
            </w:tcBorders>
            <w:shd w:val="clear" w:color="000000" w:fill="00CC00"/>
            <w:vAlign w:val="center"/>
            <w:hideMark/>
          </w:tcPr>
          <w:p w14:paraId="38FD33B8"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53,299</w:t>
            </w:r>
          </w:p>
        </w:tc>
        <w:tc>
          <w:tcPr>
            <w:tcW w:w="331" w:type="pct"/>
            <w:gridSpan w:val="2"/>
            <w:tcBorders>
              <w:top w:val="nil"/>
              <w:left w:val="nil"/>
              <w:bottom w:val="nil"/>
              <w:right w:val="nil"/>
            </w:tcBorders>
            <w:shd w:val="clear" w:color="auto" w:fill="auto"/>
            <w:vAlign w:val="center"/>
            <w:hideMark/>
          </w:tcPr>
          <w:p w14:paraId="64B5E85E"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1A045C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CA19EC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F556767"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A6CA0E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497" w:type="pct"/>
            <w:gridSpan w:val="3"/>
            <w:tcBorders>
              <w:top w:val="nil"/>
              <w:left w:val="nil"/>
              <w:bottom w:val="nil"/>
              <w:right w:val="single" w:sz="8" w:space="0" w:color="000000"/>
            </w:tcBorders>
            <w:shd w:val="clear" w:color="000000" w:fill="EBF1DE"/>
            <w:vAlign w:val="center"/>
            <w:hideMark/>
          </w:tcPr>
          <w:p w14:paraId="14667B04"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$0.86</w:t>
            </w:r>
          </w:p>
        </w:tc>
        <w:tc>
          <w:tcPr>
            <w:tcW w:w="1454" w:type="pct"/>
            <w:gridSpan w:val="8"/>
            <w:tcBorders>
              <w:top w:val="nil"/>
              <w:left w:val="nil"/>
              <w:bottom w:val="nil"/>
              <w:right w:val="nil"/>
            </w:tcBorders>
            <w:shd w:val="clear" w:color="000000" w:fill="00CC00"/>
            <w:vAlign w:val="center"/>
            <w:hideMark/>
          </w:tcPr>
          <w:p w14:paraId="3A8A16E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$0.88</w:t>
            </w:r>
          </w:p>
        </w:tc>
        <w:tc>
          <w:tcPr>
            <w:tcW w:w="166" w:type="pct"/>
            <w:tcBorders>
              <w:top w:val="nil"/>
              <w:left w:val="nil"/>
              <w:bottom w:val="nil"/>
              <w:right w:val="nil"/>
            </w:tcBorders>
            <w:shd w:val="clear" w:color="auto" w:fill="auto"/>
            <w:vAlign w:val="center"/>
            <w:hideMark/>
          </w:tcPr>
          <w:p w14:paraId="5E9D7C93"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5AC0F961"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82BE03F"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6469AD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3444C643" w14:textId="77777777" w:rsidTr="00AC6683">
        <w:trPr>
          <w:trHeight w:val="255"/>
        </w:trPr>
        <w:tc>
          <w:tcPr>
            <w:tcW w:w="397" w:type="pct"/>
            <w:gridSpan w:val="2"/>
            <w:tcBorders>
              <w:top w:val="nil"/>
              <w:left w:val="nil"/>
              <w:bottom w:val="nil"/>
              <w:right w:val="single" w:sz="8" w:space="0" w:color="000000"/>
            </w:tcBorders>
            <w:shd w:val="clear" w:color="auto" w:fill="auto"/>
            <w:vAlign w:val="center"/>
            <w:hideMark/>
          </w:tcPr>
          <w:p w14:paraId="1FD23A1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5F0B763F"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Labour efficiency (kg MS / FTE)</w:t>
            </w:r>
          </w:p>
        </w:tc>
        <w:tc>
          <w:tcPr>
            <w:tcW w:w="166" w:type="pct"/>
            <w:tcBorders>
              <w:top w:val="nil"/>
              <w:left w:val="nil"/>
              <w:bottom w:val="nil"/>
              <w:right w:val="nil"/>
            </w:tcBorders>
            <w:shd w:val="clear" w:color="auto" w:fill="auto"/>
            <w:vAlign w:val="center"/>
            <w:hideMark/>
          </w:tcPr>
          <w:p w14:paraId="55C42C52" w14:textId="77777777" w:rsidR="00AC6683" w:rsidRPr="00AC6683" w:rsidRDefault="00AC6683" w:rsidP="00AC6683">
            <w:pPr>
              <w:spacing w:after="0" w:line="240" w:lineRule="auto"/>
              <w:rPr>
                <w:rFonts w:ascii="VIC" w:eastAsia="Times New Roman" w:hAnsi="VIC"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61E5330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0E3B3AA"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Imputed labour</w:t>
            </w:r>
          </w:p>
        </w:tc>
        <w:tc>
          <w:tcPr>
            <w:tcW w:w="166" w:type="pct"/>
            <w:tcBorders>
              <w:top w:val="nil"/>
              <w:left w:val="nil"/>
              <w:bottom w:val="nil"/>
              <w:right w:val="nil"/>
            </w:tcBorders>
            <w:shd w:val="clear" w:color="auto" w:fill="auto"/>
            <w:vAlign w:val="center"/>
            <w:hideMark/>
          </w:tcPr>
          <w:p w14:paraId="2A7060F8"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5C492C15" w14:textId="77777777" w:rsidTr="00AC6683">
        <w:trPr>
          <w:trHeight w:val="255"/>
        </w:trPr>
        <w:tc>
          <w:tcPr>
            <w:tcW w:w="397" w:type="pct"/>
            <w:gridSpan w:val="2"/>
            <w:tcBorders>
              <w:top w:val="nil"/>
              <w:left w:val="nil"/>
              <w:bottom w:val="nil"/>
              <w:right w:val="nil"/>
            </w:tcBorders>
            <w:shd w:val="clear" w:color="auto" w:fill="auto"/>
            <w:vAlign w:val="center"/>
            <w:hideMark/>
          </w:tcPr>
          <w:p w14:paraId="4D76CCB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619829D2"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58956F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0DA67B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5C8FE5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AD13D6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82E238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331" w:type="pct"/>
            <w:gridSpan w:val="2"/>
            <w:tcBorders>
              <w:top w:val="nil"/>
              <w:left w:val="nil"/>
              <w:bottom w:val="nil"/>
              <w:right w:val="single" w:sz="8" w:space="0" w:color="000000"/>
            </w:tcBorders>
            <w:shd w:val="clear" w:color="000000" w:fill="EBF1DE"/>
            <w:vAlign w:val="center"/>
            <w:hideMark/>
          </w:tcPr>
          <w:p w14:paraId="6D162DA9"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$0.38</w:t>
            </w:r>
          </w:p>
        </w:tc>
        <w:tc>
          <w:tcPr>
            <w:tcW w:w="1122" w:type="pct"/>
            <w:gridSpan w:val="6"/>
            <w:tcBorders>
              <w:top w:val="nil"/>
              <w:left w:val="nil"/>
              <w:bottom w:val="nil"/>
              <w:right w:val="nil"/>
            </w:tcBorders>
            <w:shd w:val="clear" w:color="000000" w:fill="00CC00"/>
            <w:vAlign w:val="center"/>
            <w:hideMark/>
          </w:tcPr>
          <w:p w14:paraId="06E2A602"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$0.40</w:t>
            </w:r>
          </w:p>
        </w:tc>
        <w:tc>
          <w:tcPr>
            <w:tcW w:w="166" w:type="pct"/>
            <w:tcBorders>
              <w:top w:val="nil"/>
              <w:left w:val="nil"/>
              <w:bottom w:val="nil"/>
              <w:right w:val="nil"/>
            </w:tcBorders>
            <w:shd w:val="clear" w:color="auto" w:fill="auto"/>
            <w:vAlign w:val="center"/>
            <w:hideMark/>
          </w:tcPr>
          <w:p w14:paraId="400746B6"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2307F7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997FAA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6770E6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070D22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339D26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393C711C" w14:textId="77777777" w:rsidTr="00AC6683">
        <w:trPr>
          <w:trHeight w:val="255"/>
        </w:trPr>
        <w:tc>
          <w:tcPr>
            <w:tcW w:w="397" w:type="pct"/>
            <w:gridSpan w:val="2"/>
            <w:tcBorders>
              <w:top w:val="nil"/>
              <w:left w:val="nil"/>
              <w:bottom w:val="nil"/>
              <w:right w:val="nil"/>
            </w:tcBorders>
            <w:shd w:val="clear" w:color="auto" w:fill="auto"/>
            <w:vAlign w:val="center"/>
            <w:hideMark/>
          </w:tcPr>
          <w:p w14:paraId="7E2CFA3A"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E887770"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45ABA9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57B5D1F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754565D1"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Depreciation</w:t>
            </w:r>
          </w:p>
        </w:tc>
        <w:tc>
          <w:tcPr>
            <w:tcW w:w="166" w:type="pct"/>
            <w:tcBorders>
              <w:top w:val="nil"/>
              <w:left w:val="nil"/>
              <w:bottom w:val="nil"/>
              <w:right w:val="nil"/>
            </w:tcBorders>
            <w:shd w:val="clear" w:color="auto" w:fill="auto"/>
            <w:vAlign w:val="center"/>
            <w:hideMark/>
          </w:tcPr>
          <w:p w14:paraId="026008C0"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3326D20C" w14:textId="77777777" w:rsidTr="00AC6683">
        <w:trPr>
          <w:trHeight w:val="255"/>
        </w:trPr>
        <w:tc>
          <w:tcPr>
            <w:tcW w:w="397" w:type="pct"/>
            <w:gridSpan w:val="2"/>
            <w:tcBorders>
              <w:top w:val="nil"/>
              <w:left w:val="nil"/>
              <w:bottom w:val="nil"/>
              <w:right w:val="nil"/>
            </w:tcBorders>
            <w:shd w:val="clear" w:color="auto" w:fill="auto"/>
            <w:vAlign w:val="center"/>
            <w:hideMark/>
          </w:tcPr>
          <w:p w14:paraId="5ECC245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589A7D3C"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9C3550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EBF1DE"/>
            <w:vAlign w:val="center"/>
            <w:hideMark/>
          </w:tcPr>
          <w:p w14:paraId="15A15BB7"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$2.90</w:t>
            </w:r>
          </w:p>
        </w:tc>
        <w:tc>
          <w:tcPr>
            <w:tcW w:w="1619" w:type="pct"/>
            <w:gridSpan w:val="9"/>
            <w:tcBorders>
              <w:top w:val="nil"/>
              <w:left w:val="nil"/>
              <w:bottom w:val="nil"/>
              <w:right w:val="nil"/>
            </w:tcBorders>
            <w:shd w:val="clear" w:color="000000" w:fill="00CC00"/>
            <w:vAlign w:val="center"/>
            <w:hideMark/>
          </w:tcPr>
          <w:p w14:paraId="6A48261D"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$3.07</w:t>
            </w:r>
          </w:p>
        </w:tc>
        <w:tc>
          <w:tcPr>
            <w:tcW w:w="166" w:type="pct"/>
            <w:tcBorders>
              <w:top w:val="nil"/>
              <w:left w:val="nil"/>
              <w:bottom w:val="nil"/>
              <w:right w:val="nil"/>
            </w:tcBorders>
            <w:shd w:val="clear" w:color="auto" w:fill="auto"/>
            <w:vAlign w:val="center"/>
            <w:hideMark/>
          </w:tcPr>
          <w:p w14:paraId="6CEB0DEF"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10827D2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907968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4677952B" w14:textId="77777777" w:rsidTr="00AC6683">
        <w:trPr>
          <w:trHeight w:val="255"/>
        </w:trPr>
        <w:tc>
          <w:tcPr>
            <w:tcW w:w="397" w:type="pct"/>
            <w:gridSpan w:val="2"/>
            <w:tcBorders>
              <w:top w:val="nil"/>
              <w:left w:val="nil"/>
              <w:bottom w:val="nil"/>
              <w:right w:val="nil"/>
            </w:tcBorders>
            <w:shd w:val="clear" w:color="auto" w:fill="auto"/>
            <w:vAlign w:val="center"/>
            <w:hideMark/>
          </w:tcPr>
          <w:p w14:paraId="7354ECE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C112BE4"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9CD98E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3F6EBB6B"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1618BCE2"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Total overhead costs</w:t>
            </w:r>
          </w:p>
        </w:tc>
        <w:tc>
          <w:tcPr>
            <w:tcW w:w="166" w:type="pct"/>
            <w:tcBorders>
              <w:top w:val="nil"/>
              <w:left w:val="nil"/>
              <w:bottom w:val="nil"/>
              <w:right w:val="nil"/>
            </w:tcBorders>
            <w:shd w:val="clear" w:color="auto" w:fill="auto"/>
            <w:vAlign w:val="center"/>
            <w:hideMark/>
          </w:tcPr>
          <w:p w14:paraId="4E12E8BE" w14:textId="77777777" w:rsidR="00AC6683" w:rsidRPr="00AC6683" w:rsidRDefault="00AC6683" w:rsidP="00AC6683">
            <w:pPr>
              <w:spacing w:after="0" w:line="240" w:lineRule="auto"/>
              <w:rPr>
                <w:rFonts w:ascii="VIC" w:eastAsia="Times New Roman" w:hAnsi="VIC" w:cs="Arial"/>
                <w:sz w:val="12"/>
                <w:szCs w:val="12"/>
                <w:lang w:eastAsia="en-AU"/>
              </w:rPr>
            </w:pPr>
          </w:p>
        </w:tc>
      </w:tr>
      <w:tr w:rsidR="00AC6683" w:rsidRPr="00AC6683" w14:paraId="105D52C5" w14:textId="77777777" w:rsidTr="00AC6683">
        <w:trPr>
          <w:trHeight w:val="255"/>
        </w:trPr>
        <w:tc>
          <w:tcPr>
            <w:tcW w:w="397" w:type="pct"/>
            <w:gridSpan w:val="2"/>
            <w:tcBorders>
              <w:top w:val="nil"/>
              <w:left w:val="nil"/>
              <w:bottom w:val="nil"/>
              <w:right w:val="nil"/>
            </w:tcBorders>
            <w:shd w:val="clear" w:color="auto" w:fill="auto"/>
            <w:vAlign w:val="center"/>
            <w:hideMark/>
          </w:tcPr>
          <w:p w14:paraId="74A26BC8"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60DDDB5"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CFF1A9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1AB97F3"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EF12C9B"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548FC4B"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C0395C0"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094ABAF"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28B369B"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61BAD6F0" w14:textId="77777777" w:rsidR="00AC6683" w:rsidRPr="00AC6683" w:rsidRDefault="00AC6683" w:rsidP="00AC6683">
            <w:pPr>
              <w:spacing w:after="0" w:line="240" w:lineRule="auto"/>
              <w:rPr>
                <w:rFonts w:ascii="VIC" w:eastAsia="Times New Roman" w:hAnsi="VIC" w:cs="Arial"/>
                <w:b/>
                <w:bCs/>
                <w:sz w:val="18"/>
                <w:szCs w:val="18"/>
                <w:lang w:eastAsia="en-AU"/>
              </w:rPr>
            </w:pPr>
            <w:r w:rsidRPr="00AC6683">
              <w:rPr>
                <w:rFonts w:ascii="VIC" w:eastAsia="Times New Roman" w:hAnsi="VIC" w:cs="Arial"/>
                <w:b/>
                <w:bCs/>
                <w:sz w:val="18"/>
                <w:szCs w:val="18"/>
                <w:lang w:eastAsia="en-AU"/>
              </w:rPr>
              <w:t>Profit ($/kg MS)</w:t>
            </w:r>
          </w:p>
        </w:tc>
        <w:tc>
          <w:tcPr>
            <w:tcW w:w="166" w:type="pct"/>
            <w:tcBorders>
              <w:top w:val="nil"/>
              <w:left w:val="nil"/>
              <w:bottom w:val="nil"/>
              <w:right w:val="nil"/>
            </w:tcBorders>
            <w:shd w:val="clear" w:color="auto" w:fill="auto"/>
            <w:vAlign w:val="center"/>
            <w:hideMark/>
          </w:tcPr>
          <w:p w14:paraId="57D48E20" w14:textId="77777777" w:rsidR="00AC6683" w:rsidRPr="00AC6683" w:rsidRDefault="00AC6683" w:rsidP="00AC6683">
            <w:pPr>
              <w:spacing w:after="0" w:line="240" w:lineRule="auto"/>
              <w:rPr>
                <w:rFonts w:ascii="VIC" w:eastAsia="Times New Roman" w:hAnsi="VIC" w:cs="Arial"/>
                <w:b/>
                <w:bCs/>
                <w:sz w:val="18"/>
                <w:szCs w:val="18"/>
                <w:lang w:eastAsia="en-AU"/>
              </w:rPr>
            </w:pPr>
          </w:p>
        </w:tc>
      </w:tr>
      <w:tr w:rsidR="00AC6683" w:rsidRPr="00AC6683" w14:paraId="651D2E00" w14:textId="77777777" w:rsidTr="00AC6683">
        <w:trPr>
          <w:trHeight w:val="255"/>
        </w:trPr>
        <w:tc>
          <w:tcPr>
            <w:tcW w:w="397" w:type="pct"/>
            <w:gridSpan w:val="2"/>
            <w:tcBorders>
              <w:top w:val="nil"/>
              <w:left w:val="nil"/>
              <w:bottom w:val="nil"/>
              <w:right w:val="nil"/>
            </w:tcBorders>
            <w:shd w:val="clear" w:color="auto" w:fill="auto"/>
            <w:vAlign w:val="center"/>
            <w:hideMark/>
          </w:tcPr>
          <w:p w14:paraId="673D0DAE"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2C42BC4E"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73ECBF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EBF1DE"/>
            <w:vAlign w:val="center"/>
            <w:hideMark/>
          </w:tcPr>
          <w:p w14:paraId="5F245F9B" w14:textId="77777777" w:rsidR="00AC6683" w:rsidRPr="00AC6683" w:rsidRDefault="00AC6683" w:rsidP="00AC6683">
            <w:pPr>
              <w:spacing w:after="0" w:line="240" w:lineRule="auto"/>
              <w:jc w:val="right"/>
              <w:rPr>
                <w:rFonts w:ascii="VIC" w:eastAsia="Times New Roman" w:hAnsi="VIC" w:cs="Arial"/>
                <w:sz w:val="16"/>
                <w:szCs w:val="16"/>
                <w:lang w:eastAsia="en-AU"/>
              </w:rPr>
            </w:pPr>
            <w:r w:rsidRPr="00AC6683">
              <w:rPr>
                <w:rFonts w:ascii="VIC" w:eastAsia="Times New Roman" w:hAnsi="VIC" w:cs="Arial"/>
                <w:sz w:val="16"/>
                <w:szCs w:val="16"/>
                <w:lang w:eastAsia="en-AU"/>
              </w:rPr>
              <w:t>$1.71</w:t>
            </w:r>
          </w:p>
        </w:tc>
        <w:tc>
          <w:tcPr>
            <w:tcW w:w="1288" w:type="pct"/>
            <w:gridSpan w:val="7"/>
            <w:tcBorders>
              <w:top w:val="nil"/>
              <w:left w:val="nil"/>
              <w:bottom w:val="nil"/>
              <w:right w:val="nil"/>
            </w:tcBorders>
            <w:shd w:val="clear" w:color="000000" w:fill="00CC00"/>
            <w:vAlign w:val="center"/>
            <w:hideMark/>
          </w:tcPr>
          <w:p w14:paraId="1174AE14"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r w:rsidRPr="00AC6683">
              <w:rPr>
                <w:rFonts w:ascii="VIC" w:eastAsia="Times New Roman" w:hAnsi="VIC" w:cs="Arial"/>
                <w:b/>
                <w:bCs/>
                <w:color w:val="FFFFFF"/>
                <w:sz w:val="16"/>
                <w:szCs w:val="16"/>
                <w:lang w:eastAsia="en-AU"/>
              </w:rPr>
              <w:t>$3.24</w:t>
            </w:r>
          </w:p>
        </w:tc>
        <w:tc>
          <w:tcPr>
            <w:tcW w:w="166" w:type="pct"/>
            <w:tcBorders>
              <w:top w:val="nil"/>
              <w:left w:val="nil"/>
              <w:bottom w:val="nil"/>
              <w:right w:val="nil"/>
            </w:tcBorders>
            <w:shd w:val="clear" w:color="auto" w:fill="auto"/>
            <w:vAlign w:val="center"/>
            <w:hideMark/>
          </w:tcPr>
          <w:p w14:paraId="4446F6E7" w14:textId="77777777" w:rsidR="00AC6683" w:rsidRPr="00AC6683" w:rsidRDefault="00AC6683" w:rsidP="00AC6683">
            <w:pPr>
              <w:spacing w:after="0" w:line="240" w:lineRule="auto"/>
              <w:rPr>
                <w:rFonts w:ascii="VIC" w:eastAsia="Times New Roman" w:hAnsi="VIC"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17ADA40"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113BD64"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D556DC9"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161844D"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r>
      <w:tr w:rsidR="00AC6683" w:rsidRPr="00AC6683" w14:paraId="4F46A660" w14:textId="77777777" w:rsidTr="00AC6683">
        <w:trPr>
          <w:trHeight w:val="255"/>
        </w:trPr>
        <w:tc>
          <w:tcPr>
            <w:tcW w:w="397" w:type="pct"/>
            <w:gridSpan w:val="2"/>
            <w:tcBorders>
              <w:top w:val="nil"/>
              <w:left w:val="nil"/>
              <w:bottom w:val="nil"/>
              <w:right w:val="nil"/>
            </w:tcBorders>
            <w:shd w:val="clear" w:color="auto" w:fill="auto"/>
            <w:vAlign w:val="center"/>
            <w:hideMark/>
          </w:tcPr>
          <w:p w14:paraId="2B7AA066"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1A684033" w14:textId="77777777" w:rsidR="00AC6683" w:rsidRPr="00AC6683" w:rsidRDefault="00AC6683" w:rsidP="00AC6683">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C73A185"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nil"/>
            </w:tcBorders>
            <w:shd w:val="clear" w:color="auto" w:fill="auto"/>
            <w:vAlign w:val="center"/>
            <w:hideMark/>
          </w:tcPr>
          <w:p w14:paraId="6B083F9C" w14:textId="77777777" w:rsidR="00AC6683" w:rsidRPr="00AC6683" w:rsidRDefault="00AC6683" w:rsidP="00AC6683">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67D2AC6" w14:textId="77777777" w:rsidR="00AC6683" w:rsidRPr="00AC6683" w:rsidRDefault="00AC6683" w:rsidP="00AC6683">
            <w:pPr>
              <w:spacing w:after="0" w:line="240" w:lineRule="auto"/>
              <w:rPr>
                <w:rFonts w:ascii="VIC" w:eastAsia="Times New Roman" w:hAnsi="VIC" w:cs="Arial"/>
                <w:sz w:val="12"/>
                <w:szCs w:val="12"/>
                <w:lang w:eastAsia="en-AU"/>
              </w:rPr>
            </w:pPr>
            <w:r w:rsidRPr="00AC6683">
              <w:rPr>
                <w:rFonts w:ascii="VIC" w:eastAsia="Times New Roman" w:hAnsi="VIC" w:cs="Arial"/>
                <w:sz w:val="12"/>
                <w:szCs w:val="12"/>
                <w:lang w:eastAsia="en-AU"/>
              </w:rPr>
              <w:t>Earnings before interest and tax</w:t>
            </w:r>
          </w:p>
        </w:tc>
        <w:tc>
          <w:tcPr>
            <w:tcW w:w="166" w:type="pct"/>
            <w:tcBorders>
              <w:top w:val="nil"/>
              <w:left w:val="nil"/>
              <w:bottom w:val="nil"/>
              <w:right w:val="nil"/>
            </w:tcBorders>
            <w:shd w:val="clear" w:color="auto" w:fill="auto"/>
            <w:noWrap/>
            <w:vAlign w:val="bottom"/>
            <w:hideMark/>
          </w:tcPr>
          <w:p w14:paraId="7ADEC55E" w14:textId="77777777" w:rsidR="00AC6683" w:rsidRPr="00AC6683" w:rsidRDefault="00AC6683" w:rsidP="00AC6683">
            <w:pPr>
              <w:spacing w:after="0" w:line="240" w:lineRule="auto"/>
              <w:rPr>
                <w:rFonts w:ascii="VIC" w:eastAsia="Times New Roman" w:hAnsi="VIC" w:cs="Arial"/>
                <w:sz w:val="12"/>
                <w:szCs w:val="12"/>
                <w:lang w:eastAsia="en-AU"/>
              </w:rPr>
            </w:pPr>
          </w:p>
        </w:tc>
      </w:tr>
    </w:tbl>
    <w:p w14:paraId="48FCAF18" w14:textId="4810EFB9" w:rsidR="00DA69BB" w:rsidRPr="008B11B5" w:rsidRDefault="00DA69BB" w:rsidP="00D00B27">
      <w:pPr>
        <w:pStyle w:val="Body"/>
        <w:rPr>
          <w:b/>
          <w:highlight w:val="yellow"/>
        </w:rPr>
        <w:sectPr w:rsidR="00DA69BB" w:rsidRPr="008B11B5" w:rsidSect="005A4B10">
          <w:type w:val="continuous"/>
          <w:pgSz w:w="11900" w:h="16840"/>
          <w:pgMar w:top="1701" w:right="1134" w:bottom="1418" w:left="1134" w:header="709" w:footer="397" w:gutter="0"/>
          <w:cols w:space="708"/>
          <w:docGrid w:linePitch="360"/>
        </w:sectPr>
      </w:pPr>
    </w:p>
    <w:p w14:paraId="3ADC3975" w14:textId="0B4B6C57" w:rsidR="00112B4B" w:rsidRPr="00F17CE6" w:rsidRDefault="00112B4B" w:rsidP="003F6E2F">
      <w:pPr>
        <w:pStyle w:val="Heading3"/>
      </w:pPr>
      <w:bookmarkStart w:id="87" w:name="_Toc112702886"/>
      <w:r w:rsidRPr="00F17CE6">
        <w:lastRenderedPageBreak/>
        <w:t>Gross farm income</w:t>
      </w:r>
      <w:bookmarkEnd w:id="87"/>
      <w:r w:rsidRPr="00F17CE6">
        <w:t xml:space="preserve"> </w:t>
      </w:r>
    </w:p>
    <w:p w14:paraId="5F05AE2A" w14:textId="7CB6A083" w:rsidR="000D2B32" w:rsidRDefault="00A01225" w:rsidP="001169B4">
      <w:pPr>
        <w:pStyle w:val="Body"/>
      </w:pPr>
      <w:bookmarkStart w:id="88" w:name="_Hlk112681414"/>
      <w:r>
        <w:t xml:space="preserve">Incomes on </w:t>
      </w:r>
      <w:proofErr w:type="gramStart"/>
      <w:r>
        <w:t>South West</w:t>
      </w:r>
      <w:proofErr w:type="gramEnd"/>
      <w:r>
        <w:t xml:space="preserve"> Victoria</w:t>
      </w:r>
      <w:r w:rsidR="00101014">
        <w:t xml:space="preserve">n participant farms </w:t>
      </w:r>
      <w:r w:rsidR="00F3332A">
        <w:t>were</w:t>
      </w:r>
      <w:r w:rsidR="00101014">
        <w:t xml:space="preserve"> the highest in 15 years</w:t>
      </w:r>
      <w:r w:rsidR="00316A3D">
        <w:t xml:space="preserve"> ($/kg MS)</w:t>
      </w:r>
      <w:r w:rsidR="00101014">
        <w:t xml:space="preserve">, </w:t>
      </w:r>
      <w:r w:rsidR="00590720">
        <w:t>accounting for inflation</w:t>
      </w:r>
      <w:r w:rsidR="00C052F7">
        <w:t>.</w:t>
      </w:r>
      <w:r w:rsidR="00316A3D">
        <w:t xml:space="preserve"> </w:t>
      </w:r>
      <w:r w:rsidR="00A7418C">
        <w:t xml:space="preserve">The record-high milk price </w:t>
      </w:r>
      <w:r w:rsidR="00227AEB">
        <w:t xml:space="preserve">in 2022-23 </w:t>
      </w:r>
      <w:r w:rsidR="00AD3A8B">
        <w:t xml:space="preserve">(highest in 17-year history of </w:t>
      </w:r>
      <w:r w:rsidR="00CA6DDB">
        <w:t>DFM</w:t>
      </w:r>
      <w:r w:rsidR="00AD3A8B">
        <w:t xml:space="preserve">) </w:t>
      </w:r>
      <w:r w:rsidR="009727E2">
        <w:t>underpinned t</w:t>
      </w:r>
      <w:r w:rsidR="00826AC6">
        <w:t xml:space="preserve">he high </w:t>
      </w:r>
      <w:r w:rsidR="002C3DD1">
        <w:t>incomes</w:t>
      </w:r>
      <w:r w:rsidR="006C5A8F">
        <w:t xml:space="preserve">. </w:t>
      </w:r>
      <w:r w:rsidR="009140BF">
        <w:t xml:space="preserve">A </w:t>
      </w:r>
      <w:r w:rsidR="00653522">
        <w:t xml:space="preserve">bearish cattle market </w:t>
      </w:r>
      <w:r w:rsidR="007D34A4">
        <w:t>reduced l</w:t>
      </w:r>
      <w:r w:rsidR="00BC509A">
        <w:t xml:space="preserve">ivestock trading profit </w:t>
      </w:r>
      <w:r w:rsidR="007853A7">
        <w:t>relative to 2021-22. S</w:t>
      </w:r>
      <w:r w:rsidR="0030773D">
        <w:t>ome farms</w:t>
      </w:r>
      <w:r w:rsidR="000657CB">
        <w:t xml:space="preserve"> </w:t>
      </w:r>
      <w:r w:rsidR="004F22E6">
        <w:t xml:space="preserve">benefited from </w:t>
      </w:r>
      <w:r w:rsidR="007853A7">
        <w:t xml:space="preserve">good prices for </w:t>
      </w:r>
      <w:r w:rsidR="007D583C">
        <w:t>export heifer</w:t>
      </w:r>
      <w:r w:rsidR="00573702">
        <w:t xml:space="preserve"> </w:t>
      </w:r>
      <w:r w:rsidR="0045220D">
        <w:t xml:space="preserve">sales </w:t>
      </w:r>
      <w:r w:rsidR="00573702">
        <w:t>earl</w:t>
      </w:r>
      <w:r w:rsidR="007853A7">
        <w:t>ier</w:t>
      </w:r>
      <w:r w:rsidR="00573702">
        <w:t xml:space="preserve"> </w:t>
      </w:r>
      <w:r w:rsidR="00CC6F7A">
        <w:t xml:space="preserve">in the </w:t>
      </w:r>
      <w:r w:rsidR="00126341">
        <w:t xml:space="preserve">financial </w:t>
      </w:r>
      <w:r w:rsidR="00CC6F7A">
        <w:t xml:space="preserve">year. </w:t>
      </w:r>
    </w:p>
    <w:p w14:paraId="49C1D2C1" w14:textId="77777777" w:rsidR="00112B4B" w:rsidRPr="00CD5CA5" w:rsidRDefault="00112B4B" w:rsidP="003F6E2F">
      <w:pPr>
        <w:pStyle w:val="Heading3"/>
      </w:pPr>
      <w:bookmarkStart w:id="89" w:name="_Toc112702887"/>
      <w:bookmarkEnd w:id="88"/>
      <w:r w:rsidRPr="00CD5CA5">
        <w:t>Variable costs</w:t>
      </w:r>
      <w:bookmarkEnd w:id="89"/>
    </w:p>
    <w:p w14:paraId="259E7D91" w14:textId="1F51E7E3" w:rsidR="00C22575" w:rsidRDefault="000F1819" w:rsidP="001169B4">
      <w:pPr>
        <w:pStyle w:val="Body"/>
      </w:pPr>
      <w:r>
        <w:t xml:space="preserve">Almost all variable cost categories increased </w:t>
      </w:r>
      <w:r w:rsidR="00DA4280">
        <w:t xml:space="preserve">in 2022-23 </w:t>
      </w:r>
      <w:r>
        <w:t>as farmers managed wet conditions</w:t>
      </w:r>
      <w:r w:rsidR="00D84532">
        <w:t xml:space="preserve"> and inflationary pressures</w:t>
      </w:r>
      <w:r w:rsidR="00DA4280">
        <w:t xml:space="preserve"> </w:t>
      </w:r>
      <w:r w:rsidR="00DA4280" w:rsidRPr="00CD5CA5">
        <w:t>(a $0.66/kg MS increase from 2021-22)</w:t>
      </w:r>
      <w:r w:rsidR="00D84532">
        <w:t xml:space="preserve">. </w:t>
      </w:r>
    </w:p>
    <w:p w14:paraId="50C98A3D" w14:textId="775FFDC8" w:rsidR="00F01B25" w:rsidRDefault="00F116DD" w:rsidP="001169B4">
      <w:pPr>
        <w:pStyle w:val="Body"/>
      </w:pPr>
      <w:r>
        <w:t xml:space="preserve">Higher purchased feed costs </w:t>
      </w:r>
      <w:r w:rsidR="00281E69">
        <w:t>were</w:t>
      </w:r>
      <w:r w:rsidR="001A07E0">
        <w:t xml:space="preserve"> the greatest </w:t>
      </w:r>
      <w:r w:rsidR="0027399B">
        <w:t>contribut</w:t>
      </w:r>
      <w:r w:rsidR="001A07E0">
        <w:t xml:space="preserve">or to the higher </w:t>
      </w:r>
      <w:r w:rsidR="00D15B39">
        <w:t>variable costs</w:t>
      </w:r>
      <w:r w:rsidR="0005453B">
        <w:t xml:space="preserve">. </w:t>
      </w:r>
      <w:r w:rsidR="00F01B25">
        <w:t xml:space="preserve">The cost of concentrates increased </w:t>
      </w:r>
      <w:r w:rsidR="00B30B89">
        <w:t xml:space="preserve">as farmers paid a higher unit price but kept feeding levels the same. </w:t>
      </w:r>
      <w:r w:rsidR="00324EAE">
        <w:t xml:space="preserve">Farmers relied less on </w:t>
      </w:r>
      <w:r w:rsidR="0011421C">
        <w:t>purchased hay and silage</w:t>
      </w:r>
      <w:r w:rsidR="00085822">
        <w:t>, as there were</w:t>
      </w:r>
      <w:r w:rsidR="0072526E">
        <w:t xml:space="preserve"> improved seasonal conditions for pasture grazing, </w:t>
      </w:r>
      <w:r w:rsidR="00D67030">
        <w:t>and silage wa</w:t>
      </w:r>
      <w:r w:rsidR="003936DA">
        <w:t>s</w:t>
      </w:r>
      <w:r w:rsidR="00F254AB">
        <w:t xml:space="preserve"> also cheaper </w:t>
      </w:r>
      <w:r w:rsidR="007A5EAE">
        <w:t>per unit</w:t>
      </w:r>
      <w:r w:rsidR="008103F1">
        <w:t xml:space="preserve">. </w:t>
      </w:r>
    </w:p>
    <w:p w14:paraId="6F36D8F9" w14:textId="77497B0C" w:rsidR="00107633" w:rsidRDefault="00A57D57" w:rsidP="001169B4">
      <w:pPr>
        <w:pStyle w:val="Body"/>
      </w:pPr>
      <w:r>
        <w:t>The amount of f</w:t>
      </w:r>
      <w:r w:rsidR="00B776AA">
        <w:t xml:space="preserve">ertiliser applied remained relatively </w:t>
      </w:r>
      <w:r w:rsidR="002310A5">
        <w:t xml:space="preserve">similar between years but </w:t>
      </w:r>
      <w:r w:rsidR="00666A22">
        <w:t xml:space="preserve">was more expensive </w:t>
      </w:r>
      <w:r w:rsidR="004A5586">
        <w:t xml:space="preserve">(per unit and </w:t>
      </w:r>
      <w:r w:rsidR="00473648">
        <w:t>application costs)</w:t>
      </w:r>
      <w:r w:rsidR="00C2525B">
        <w:t xml:space="preserve"> therefore total expenditure </w:t>
      </w:r>
      <w:r w:rsidR="00823B7E">
        <w:t>increased</w:t>
      </w:r>
      <w:r w:rsidR="00473648">
        <w:t xml:space="preserve">. </w:t>
      </w:r>
      <w:r w:rsidR="00593307">
        <w:t>I</w:t>
      </w:r>
      <w:r w:rsidR="007D38E2">
        <w:t>rrigation</w:t>
      </w:r>
      <w:r w:rsidR="00D7031D">
        <w:t xml:space="preserve"> costs</w:t>
      </w:r>
      <w:r w:rsidR="007D38E2">
        <w:t xml:space="preserve"> decreased</w:t>
      </w:r>
      <w:r w:rsidR="0011506A">
        <w:t xml:space="preserve"> as</w:t>
      </w:r>
      <w:r w:rsidR="00615F70">
        <w:t xml:space="preserve"> </w:t>
      </w:r>
      <w:r w:rsidR="007F6B1C">
        <w:t>irrigators</w:t>
      </w:r>
      <w:r w:rsidR="009A625F">
        <w:t xml:space="preserve"> </w:t>
      </w:r>
      <w:r w:rsidR="00B148A4">
        <w:t xml:space="preserve">used less or </w:t>
      </w:r>
      <w:r w:rsidR="00380EDF">
        <w:t>zero water</w:t>
      </w:r>
      <w:r w:rsidR="00B148A4">
        <w:t xml:space="preserve">. </w:t>
      </w:r>
    </w:p>
    <w:p w14:paraId="4651F311" w14:textId="2BACC66F" w:rsidR="00D34F9E" w:rsidRPr="003D113E" w:rsidRDefault="007445AD" w:rsidP="001169B4">
      <w:pPr>
        <w:pStyle w:val="Body"/>
      </w:pPr>
      <w:r>
        <w:t>The v</w:t>
      </w:r>
      <w:r w:rsidR="0078238C">
        <w:t xml:space="preserve">ery wet spring 2022 conditions </w:t>
      </w:r>
      <w:r w:rsidR="00F51CC1">
        <w:t xml:space="preserve">hampered </w:t>
      </w:r>
      <w:r w:rsidR="005B12F1">
        <w:t>fodder conservation</w:t>
      </w:r>
      <w:r w:rsidR="00661A0E">
        <w:t xml:space="preserve">. </w:t>
      </w:r>
      <w:r w:rsidR="00362D4A">
        <w:t xml:space="preserve">Bogging of </w:t>
      </w:r>
      <w:r w:rsidR="008147AF">
        <w:t>harvesting and baling</w:t>
      </w:r>
      <w:r w:rsidR="00362D4A">
        <w:t xml:space="preserve"> equipment was a common occurrence for many in the wet conditions. </w:t>
      </w:r>
      <w:r w:rsidR="007E0B27">
        <w:t>Most farms c</w:t>
      </w:r>
      <w:r w:rsidR="0071757D">
        <w:t xml:space="preserve">onserved </w:t>
      </w:r>
      <w:r w:rsidR="007E0B27">
        <w:t>less feed than the previous year</w:t>
      </w:r>
      <w:r w:rsidR="00A95169">
        <w:t xml:space="preserve"> (14 of the same 24 participating farms</w:t>
      </w:r>
      <w:r w:rsidR="00793CC7">
        <w:t>)</w:t>
      </w:r>
      <w:r w:rsidR="00D43B72">
        <w:t xml:space="preserve">. </w:t>
      </w:r>
      <w:r w:rsidR="004F7B01">
        <w:t xml:space="preserve">By the end of the </w:t>
      </w:r>
      <w:r w:rsidR="00380EDF">
        <w:t>financial</w:t>
      </w:r>
      <w:r w:rsidR="004F7B01">
        <w:t xml:space="preserve"> year</w:t>
      </w:r>
      <w:r w:rsidR="00763F33">
        <w:t>, farmers had l</w:t>
      </w:r>
      <w:r w:rsidR="000360A6">
        <w:t xml:space="preserve">ower feed inventories on </w:t>
      </w:r>
      <w:r w:rsidR="000360A6" w:rsidRPr="003D113E">
        <w:t>average</w:t>
      </w:r>
      <w:r w:rsidR="00120746" w:rsidRPr="003D113E">
        <w:t>.</w:t>
      </w:r>
      <w:r w:rsidR="00157D56" w:rsidRPr="003D113E">
        <w:t xml:space="preserve"> </w:t>
      </w:r>
    </w:p>
    <w:p w14:paraId="63C416D4" w14:textId="77777777" w:rsidR="009A5EB7" w:rsidRPr="003D113E" w:rsidRDefault="009A5EB7" w:rsidP="003F6E2F">
      <w:pPr>
        <w:pStyle w:val="Heading3"/>
      </w:pPr>
      <w:bookmarkStart w:id="90" w:name="_Toc112702888"/>
      <w:r w:rsidRPr="003D113E">
        <w:t>Overhead costs</w:t>
      </w:r>
      <w:bookmarkEnd w:id="90"/>
    </w:p>
    <w:p w14:paraId="0F94CCC8" w14:textId="27B8850F" w:rsidR="001B09A0" w:rsidRPr="003D113E" w:rsidRDefault="002E7837" w:rsidP="001169B4">
      <w:pPr>
        <w:pStyle w:val="Body"/>
      </w:pPr>
      <w:r>
        <w:t>I</w:t>
      </w:r>
      <w:r w:rsidR="00FE4461">
        <w:t>n</w:t>
      </w:r>
      <w:r>
        <w:t xml:space="preserve"> 2022-23 the </w:t>
      </w:r>
      <w:proofErr w:type="gramStart"/>
      <w:r>
        <w:t>South West</w:t>
      </w:r>
      <w:proofErr w:type="gramEnd"/>
      <w:r>
        <w:t xml:space="preserve"> </w:t>
      </w:r>
      <w:r w:rsidR="00FE4461">
        <w:t>experienced h</w:t>
      </w:r>
      <w:r>
        <w:t>istoric</w:t>
      </w:r>
      <w:r w:rsidR="00FE4461">
        <w:t>ally</w:t>
      </w:r>
      <w:r>
        <w:t xml:space="preserve"> high cash overhead</w:t>
      </w:r>
      <w:r w:rsidR="00FE4461">
        <w:t xml:space="preserve"> costs</w:t>
      </w:r>
      <w:r>
        <w:t xml:space="preserve"> and total overhead</w:t>
      </w:r>
      <w:r w:rsidR="00FE4461">
        <w:t xml:space="preserve"> costs</w:t>
      </w:r>
      <w:r>
        <w:t xml:space="preserve">. </w:t>
      </w:r>
      <w:r w:rsidR="0051168A">
        <w:t xml:space="preserve">On average, higher </w:t>
      </w:r>
      <w:r w:rsidR="003F24CC">
        <w:t>employed labour costs were offset by reduction in other overhead costs categorie</w:t>
      </w:r>
      <w:r w:rsidR="0032275F">
        <w:t>s</w:t>
      </w:r>
      <w:r w:rsidR="00E94CD9">
        <w:t>. This kept overhead costs</w:t>
      </w:r>
      <w:r w:rsidR="0007308B">
        <w:t xml:space="preserve"> to increase</w:t>
      </w:r>
      <w:r w:rsidR="00817075">
        <w:t xml:space="preserve"> only</w:t>
      </w:r>
      <w:r w:rsidR="0007308B">
        <w:t xml:space="preserve"> </w:t>
      </w:r>
      <w:r w:rsidR="36DD72F1">
        <w:t>6%</w:t>
      </w:r>
      <w:r w:rsidR="0007308B">
        <w:t xml:space="preserve"> to $3.07/kg MS</w:t>
      </w:r>
      <w:r w:rsidR="00A91A69">
        <w:t xml:space="preserve">. </w:t>
      </w:r>
      <w:r w:rsidR="001B4A8D">
        <w:t>E</w:t>
      </w:r>
      <w:r w:rsidR="00904B04">
        <w:t xml:space="preserve">mployed labour </w:t>
      </w:r>
      <w:r w:rsidR="004420AE">
        <w:t xml:space="preserve">contributed </w:t>
      </w:r>
      <w:r w:rsidR="0063167B">
        <w:t>an</w:t>
      </w:r>
      <w:r w:rsidR="001B4A8D">
        <w:t xml:space="preserve"> </w:t>
      </w:r>
      <w:r w:rsidR="004420AE">
        <w:t>$</w:t>
      </w:r>
      <w:r w:rsidR="00EA698E">
        <w:t>0.11/kg MS</w:t>
      </w:r>
      <w:r w:rsidR="006B3C15">
        <w:t xml:space="preserve"> increase in overhead costs </w:t>
      </w:r>
      <w:r w:rsidR="0049179C">
        <w:t xml:space="preserve">as farmers </w:t>
      </w:r>
      <w:r w:rsidR="0021650E">
        <w:t>paid higher</w:t>
      </w:r>
      <w:r w:rsidR="0049179C">
        <w:t xml:space="preserve"> hourly rates on average</w:t>
      </w:r>
      <w:r w:rsidR="001256E3">
        <w:t>.</w:t>
      </w:r>
      <w:r w:rsidR="00DA63E1">
        <w:t xml:space="preserve"> </w:t>
      </w:r>
      <w:r w:rsidR="00EB2E6A">
        <w:t xml:space="preserve">The amount of labour used </w:t>
      </w:r>
      <w:r w:rsidR="003D3E9F">
        <w:t xml:space="preserve">remained steady </w:t>
      </w:r>
      <w:r w:rsidR="00256454">
        <w:t>as did l</w:t>
      </w:r>
      <w:r w:rsidR="00A9085C">
        <w:t>abour productivity</w:t>
      </w:r>
      <w:r w:rsidR="00CC2E5E">
        <w:t xml:space="preserve">. </w:t>
      </w:r>
      <w:r w:rsidR="00E07869">
        <w:t xml:space="preserve">The difficult wet conditions </w:t>
      </w:r>
      <w:r w:rsidR="006863D1">
        <w:t xml:space="preserve">throughout the year </w:t>
      </w:r>
      <w:r w:rsidR="00915876">
        <w:t xml:space="preserve">left many </w:t>
      </w:r>
      <w:r w:rsidR="00321102">
        <w:t xml:space="preserve">farmers </w:t>
      </w:r>
      <w:r w:rsidR="00915876">
        <w:t xml:space="preserve">feeling tired </w:t>
      </w:r>
      <w:r w:rsidR="004A5069">
        <w:t>from</w:t>
      </w:r>
      <w:r w:rsidR="00964AB6">
        <w:t xml:space="preserve"> constantly adapting their management to the conditions. </w:t>
      </w:r>
      <w:r w:rsidR="00CF7EB4">
        <w:t xml:space="preserve">This </w:t>
      </w:r>
      <w:r w:rsidR="0097748A">
        <w:t xml:space="preserve">sentiment was captured in the </w:t>
      </w:r>
      <w:proofErr w:type="gramStart"/>
      <w:r w:rsidR="0097748A">
        <w:t>South West</w:t>
      </w:r>
      <w:proofErr w:type="gramEnd"/>
      <w:r w:rsidR="0097748A">
        <w:t xml:space="preserve"> </w:t>
      </w:r>
      <w:r w:rsidR="00CA6DDB">
        <w:t>DFM</w:t>
      </w:r>
      <w:r w:rsidR="0097748A">
        <w:t xml:space="preserve"> participants </w:t>
      </w:r>
      <w:r w:rsidR="00295D86">
        <w:t xml:space="preserve">outlook for </w:t>
      </w:r>
      <w:r w:rsidR="005E2A8E">
        <w:t>the next 12 months (see Business Confidence</w:t>
      </w:r>
      <w:r w:rsidR="00877CDF">
        <w:t>)</w:t>
      </w:r>
      <w:r w:rsidR="00F42ADD">
        <w:t xml:space="preserve"> and dampened</w:t>
      </w:r>
      <w:r w:rsidR="00002AB9">
        <w:t xml:space="preserve"> the exuberance of </w:t>
      </w:r>
      <w:r w:rsidR="008B229F">
        <w:t>a</w:t>
      </w:r>
      <w:r w:rsidR="00002AB9">
        <w:t xml:space="preserve"> high cash flow year. </w:t>
      </w:r>
    </w:p>
    <w:p w14:paraId="1FD60F08" w14:textId="5D8FAFC0" w:rsidR="009A5EB7" w:rsidRPr="00BD344B" w:rsidRDefault="009A5EB7" w:rsidP="003F6E2F">
      <w:pPr>
        <w:pStyle w:val="Heading3"/>
      </w:pPr>
      <w:bookmarkStart w:id="91" w:name="_Toc112702889"/>
      <w:r w:rsidRPr="00BD344B">
        <w:t>Earnings before interest and tax</w:t>
      </w:r>
      <w:bookmarkEnd w:id="91"/>
    </w:p>
    <w:p w14:paraId="44B83FA7" w14:textId="70DFC450" w:rsidR="00F13BC3" w:rsidRDefault="006006E1" w:rsidP="006006E1">
      <w:pPr>
        <w:pStyle w:val="Body"/>
      </w:pPr>
      <w:bookmarkStart w:id="92" w:name="_Ref113288019"/>
      <w:r w:rsidRPr="00851C0E">
        <w:t>The higher incomes covered the rise in</w:t>
      </w:r>
      <w:r w:rsidR="00F66A0C">
        <w:t xml:space="preserve"> variable and overhead</w:t>
      </w:r>
      <w:r w:rsidRPr="00851C0E">
        <w:t xml:space="preserve"> costs </w:t>
      </w:r>
      <w:r w:rsidR="00D975F1">
        <w:t>in 2022-23</w:t>
      </w:r>
      <w:r w:rsidR="002A3F15">
        <w:t xml:space="preserve">. </w:t>
      </w:r>
      <w:r w:rsidR="006B240B">
        <w:t>The same</w:t>
      </w:r>
      <w:r w:rsidR="00234B82">
        <w:t xml:space="preserve"> 24</w:t>
      </w:r>
      <w:r w:rsidR="006B240B">
        <w:t xml:space="preserve"> participating farms recorded higher profits than the</w:t>
      </w:r>
      <w:r w:rsidR="00A7295F">
        <w:t>y did the</w:t>
      </w:r>
      <w:r w:rsidR="006B240B">
        <w:t xml:space="preserve"> previous year</w:t>
      </w:r>
      <w:r w:rsidR="00561231">
        <w:t xml:space="preserve"> (</w:t>
      </w:r>
      <w:r w:rsidR="00966778">
        <w:fldChar w:fldCharType="begin"/>
      </w:r>
      <w:r w:rsidR="00966778">
        <w:instrText xml:space="preserve"> REF _Ref144476345 \h </w:instrText>
      </w:r>
      <w:r w:rsidR="00966778">
        <w:fldChar w:fldCharType="separate"/>
      </w:r>
      <w:r w:rsidR="00966778">
        <w:t>F</w:t>
      </w:r>
      <w:r w:rsidR="00966778" w:rsidRPr="002D0F68">
        <w:t xml:space="preserve">igure </w:t>
      </w:r>
      <w:r w:rsidR="00966778">
        <w:rPr>
          <w:noProof/>
        </w:rPr>
        <w:t>15</w:t>
      </w:r>
      <w:r w:rsidR="00966778">
        <w:fldChar w:fldCharType="end"/>
      </w:r>
      <w:r w:rsidR="00561231">
        <w:t>)</w:t>
      </w:r>
      <w:r w:rsidR="002406EE">
        <w:t xml:space="preserve">. </w:t>
      </w:r>
    </w:p>
    <w:p w14:paraId="32C49FD1" w14:textId="25574138" w:rsidR="006006E1" w:rsidRDefault="002A3F15" w:rsidP="006006E1">
      <w:pPr>
        <w:pStyle w:val="Body"/>
      </w:pPr>
      <w:r>
        <w:t xml:space="preserve">Average EBIT </w:t>
      </w:r>
      <w:r w:rsidR="00602FD7">
        <w:t>($/kg MS)</w:t>
      </w:r>
      <w:r w:rsidR="00F13BC3">
        <w:t xml:space="preserve"> </w:t>
      </w:r>
      <w:r w:rsidR="0025519E">
        <w:t xml:space="preserve">rose to the </w:t>
      </w:r>
      <w:r w:rsidR="00C82A33">
        <w:t xml:space="preserve">highest </w:t>
      </w:r>
      <w:r w:rsidR="00FB5281">
        <w:t xml:space="preserve">level </w:t>
      </w:r>
      <w:r w:rsidR="00C833EF">
        <w:t>since 2007-08</w:t>
      </w:r>
      <w:r w:rsidR="00FB5281">
        <w:t xml:space="preserve"> and ranks second in the </w:t>
      </w:r>
      <w:r w:rsidR="00AF4829">
        <w:t xml:space="preserve">17-year history of the </w:t>
      </w:r>
      <w:r w:rsidR="00CA6DDB">
        <w:t>DFM</w:t>
      </w:r>
      <w:r w:rsidR="00AF4829">
        <w:t xml:space="preserve">, accounting for inflation. </w:t>
      </w:r>
    </w:p>
    <w:p w14:paraId="39D5463D" w14:textId="4F2A3782" w:rsidR="009A5EB7" w:rsidRDefault="009A5EB7" w:rsidP="003568FD">
      <w:pPr>
        <w:pStyle w:val="Caption"/>
      </w:pPr>
      <w:bookmarkStart w:id="93" w:name="_Ref144476345"/>
      <w:r w:rsidRPr="002D0F68">
        <w:t xml:space="preserve">FIGURE </w:t>
      </w:r>
      <w:r w:rsidRPr="002D0F68">
        <w:fldChar w:fldCharType="begin"/>
      </w:r>
      <w:r w:rsidRPr="002D0F68">
        <w:instrText xml:space="preserve"> SEQ Figure \* ARABIC </w:instrText>
      </w:r>
      <w:r w:rsidRPr="002D0F68">
        <w:fldChar w:fldCharType="separate"/>
      </w:r>
      <w:r w:rsidR="006F79E2">
        <w:rPr>
          <w:noProof/>
        </w:rPr>
        <w:t>15</w:t>
      </w:r>
      <w:r w:rsidRPr="002D0F68">
        <w:fldChar w:fldCharType="end"/>
      </w:r>
      <w:bookmarkEnd w:id="92"/>
      <w:bookmarkEnd w:id="93"/>
      <w:r w:rsidRPr="002D0F68">
        <w:t xml:space="preserve">. AVERAGE EBIT PER KG MS – </w:t>
      </w:r>
      <w:proofErr w:type="gramStart"/>
      <w:r w:rsidRPr="002D0F68">
        <w:t>SOUTH WEST</w:t>
      </w:r>
      <w:proofErr w:type="gramEnd"/>
      <w:r w:rsidR="003B7BA7" w:rsidRPr="002D0F68">
        <w:t xml:space="preserve"> VICTORIA</w:t>
      </w:r>
    </w:p>
    <w:p w14:paraId="38583F74" w14:textId="0FC25EC2" w:rsidR="00E55A13" w:rsidRPr="002D0F68" w:rsidRDefault="00A97B35" w:rsidP="003568FD">
      <w:pPr>
        <w:pStyle w:val="Caption"/>
      </w:pPr>
      <w:r>
        <w:rPr>
          <w:noProof/>
        </w:rPr>
        <w:drawing>
          <wp:inline distT="0" distB="0" distL="0" distR="0" wp14:anchorId="2EB9F193" wp14:editId="60BBBA7F">
            <wp:extent cx="2833370" cy="1746914"/>
            <wp:effectExtent l="0" t="0" r="5080" b="5715"/>
            <wp:docPr id="13174" name="Chart 13174" descr="Distribution of profit (measured by earnings before interest and tax) for South West Victoria participants in 2021-22 and 2022-23. Figure shows that higher profits were observed in 2022-23 than the previous year. ">
              <a:extLst xmlns:a="http://schemas.openxmlformats.org/drawingml/2006/main">
                <a:ext uri="{FF2B5EF4-FFF2-40B4-BE49-F238E27FC236}">
                  <a16:creationId xmlns:a16="http://schemas.microsoft.com/office/drawing/2014/main" id="{BC81CE3A-93F4-CD7E-9E48-38BD4236B9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AFD2366" w14:textId="77777777" w:rsidR="009A5EB7" w:rsidRPr="00EC3C7E" w:rsidRDefault="009A5EB7" w:rsidP="003F6E2F">
      <w:pPr>
        <w:pStyle w:val="Heading3"/>
      </w:pPr>
      <w:bookmarkStart w:id="94" w:name="_Toc112702890"/>
      <w:r w:rsidRPr="00EC3C7E">
        <w:t>Return on total assets and equity</w:t>
      </w:r>
      <w:bookmarkEnd w:id="94"/>
    </w:p>
    <w:p w14:paraId="60ADD7EA" w14:textId="6CD55169" w:rsidR="00FE3B12" w:rsidRDefault="001B0D15" w:rsidP="001169B4">
      <w:pPr>
        <w:pStyle w:val="Body"/>
      </w:pPr>
      <w:r>
        <w:t>Returns were strong in 2022-23</w:t>
      </w:r>
      <w:r w:rsidR="000553E4">
        <w:t xml:space="preserve">. </w:t>
      </w:r>
      <w:r w:rsidR="00407530">
        <w:t xml:space="preserve">An improved profit performance and a modest increase in asset values </w:t>
      </w:r>
      <w:r w:rsidR="00CF3E5B">
        <w:t>saw a</w:t>
      </w:r>
      <w:r w:rsidR="00FF7654">
        <w:t xml:space="preserve">verage ROTA </w:t>
      </w:r>
      <w:r w:rsidR="00C166F7">
        <w:t>rise</w:t>
      </w:r>
      <w:r w:rsidR="009B348D">
        <w:t xml:space="preserve"> to </w:t>
      </w:r>
      <w:r w:rsidR="00A52A5A">
        <w:t>a</w:t>
      </w:r>
      <w:r w:rsidR="009B348D">
        <w:t xml:space="preserve"> </w:t>
      </w:r>
      <w:r w:rsidR="00FA2283">
        <w:t xml:space="preserve">level </w:t>
      </w:r>
      <w:r w:rsidR="0008328E">
        <w:t xml:space="preserve">not seen </w:t>
      </w:r>
      <w:r w:rsidR="00FF7654" w:rsidRPr="00CE29D7">
        <w:t>since 201</w:t>
      </w:r>
      <w:r w:rsidR="00CE29D7" w:rsidRPr="00CE29D7">
        <w:t>3-14</w:t>
      </w:r>
      <w:r w:rsidR="00FF7654" w:rsidRPr="00CE29D7">
        <w:t xml:space="preserve">. </w:t>
      </w:r>
      <w:r w:rsidR="003F4C1D" w:rsidRPr="00CE29D7">
        <w:t xml:space="preserve">Higher asset values </w:t>
      </w:r>
      <w:r w:rsidR="00A22CD1" w:rsidRPr="00CE29D7">
        <w:t xml:space="preserve">over the year </w:t>
      </w:r>
      <w:r w:rsidR="008F36B8" w:rsidRPr="00CE29D7">
        <w:t>were com</w:t>
      </w:r>
      <w:r w:rsidR="008F36B8">
        <w:t>mon among participants with a</w:t>
      </w:r>
      <w:r w:rsidR="003F4C1D" w:rsidRPr="003F4C1D">
        <w:t xml:space="preserve">ll but </w:t>
      </w:r>
      <w:r w:rsidR="0395BDF8">
        <w:t xml:space="preserve">3 </w:t>
      </w:r>
      <w:r w:rsidR="008F36B8">
        <w:t>increasing their total assets under management</w:t>
      </w:r>
      <w:r w:rsidR="005F171F">
        <w:t>.</w:t>
      </w:r>
      <w:r w:rsidR="00CC27EF">
        <w:t xml:space="preserve"> </w:t>
      </w:r>
      <w:r w:rsidR="0081366C">
        <w:t xml:space="preserve">Aided by strong cash flows, </w:t>
      </w:r>
      <w:r w:rsidR="00B174F8">
        <w:t xml:space="preserve">many </w:t>
      </w:r>
      <w:r w:rsidR="00EB33ED">
        <w:t xml:space="preserve">(20 of the 25 farms) </w:t>
      </w:r>
      <w:r w:rsidR="00C500F0">
        <w:t xml:space="preserve">made capital purchases </w:t>
      </w:r>
      <w:r w:rsidR="00B661FA">
        <w:t>for land, buildings</w:t>
      </w:r>
      <w:r w:rsidR="000A4A28">
        <w:t xml:space="preserve">, </w:t>
      </w:r>
      <w:proofErr w:type="gramStart"/>
      <w:r w:rsidR="000A4A28">
        <w:t>irrigation</w:t>
      </w:r>
      <w:proofErr w:type="gramEnd"/>
      <w:r w:rsidR="000A4A28">
        <w:t xml:space="preserve"> or milking equipment. </w:t>
      </w:r>
    </w:p>
    <w:p w14:paraId="52DD5E53" w14:textId="08874F81" w:rsidR="003D5A51" w:rsidRDefault="003D5A51" w:rsidP="001169B4">
      <w:pPr>
        <w:pStyle w:val="Body"/>
      </w:pPr>
      <w:r>
        <w:t xml:space="preserve">Equity levels improved </w:t>
      </w:r>
      <w:r w:rsidR="004760DB">
        <w:t>on nearly all farms (23 of the 25 farms)</w:t>
      </w:r>
      <w:r w:rsidR="00FB300F">
        <w:t xml:space="preserve"> during the last 12 months</w:t>
      </w:r>
      <w:r w:rsidR="005A5DC1">
        <w:t xml:space="preserve"> </w:t>
      </w:r>
      <w:r w:rsidR="00C36064">
        <w:t>(</w:t>
      </w:r>
      <w:r w:rsidR="005A5DC1">
        <w:t>total $</w:t>
      </w:r>
      <w:r w:rsidR="00C36064">
        <w:t>).</w:t>
      </w:r>
      <w:r w:rsidR="00FB300F">
        <w:t xml:space="preserve"> Th</w:t>
      </w:r>
      <w:r w:rsidR="00360E06">
        <w:t>is was du</w:t>
      </w:r>
      <w:r w:rsidR="00FB300F">
        <w:t xml:space="preserve">e </w:t>
      </w:r>
      <w:r w:rsidR="00414250">
        <w:t xml:space="preserve">to the </w:t>
      </w:r>
      <w:r w:rsidR="00D43FC7">
        <w:t>strong p</w:t>
      </w:r>
      <w:r w:rsidR="00D40DBC">
        <w:t>rofit performance and repayment of debt</w:t>
      </w:r>
      <w:r w:rsidR="00360E06">
        <w:t xml:space="preserve">. </w:t>
      </w:r>
    </w:p>
    <w:p w14:paraId="75F613B5" w14:textId="015CBD89" w:rsidR="00EB2EF0" w:rsidRPr="00EB2EF0" w:rsidRDefault="00EB2EF0" w:rsidP="00EB2EF0">
      <w:pPr>
        <w:pStyle w:val="Body"/>
      </w:pPr>
      <w:r w:rsidRPr="00EB2EF0">
        <w:t xml:space="preserve">The cost of financing was lower than the returns from accessing the additional assets (e.g., land), and </w:t>
      </w:r>
      <w:r>
        <w:t>23</w:t>
      </w:r>
      <w:r w:rsidRPr="00EB2EF0">
        <w:t xml:space="preserve"> of the 25 participants recorded higher ROE than ROTA (</w:t>
      </w:r>
      <w:r w:rsidRPr="00EB2EF0">
        <w:fldChar w:fldCharType="begin"/>
      </w:r>
      <w:r w:rsidRPr="008B11B5">
        <w:rPr>
          <w:highlight w:val="yellow"/>
        </w:rPr>
        <w:instrText xml:space="preserve"> REF _Ref113287997 \h  \* MERGEFORMAT </w:instrText>
      </w:r>
      <w:r w:rsidRPr="00EB2EF0">
        <w:fldChar w:fldCharType="separate"/>
      </w:r>
      <w:r w:rsidRPr="00EB2EF0">
        <w:t>Figure 16</w:t>
      </w:r>
      <w:r w:rsidRPr="00EB2EF0">
        <w:fldChar w:fldCharType="end"/>
      </w:r>
      <w:r w:rsidRPr="00EB2EF0">
        <w:t>). These farmers have been able to grow their business.</w:t>
      </w:r>
    </w:p>
    <w:p w14:paraId="4F08AB3E" w14:textId="71D4C2E6" w:rsidR="00B81C4B" w:rsidRDefault="00B81C4B" w:rsidP="003568FD">
      <w:pPr>
        <w:pStyle w:val="Caption"/>
      </w:pPr>
      <w:bookmarkStart w:id="95" w:name="_Ref113287997"/>
      <w:r w:rsidRPr="00907C56">
        <w:t xml:space="preserve">FIGURE </w:t>
      </w:r>
      <w:r w:rsidRPr="00907C56">
        <w:fldChar w:fldCharType="begin"/>
      </w:r>
      <w:r w:rsidRPr="00907C56">
        <w:instrText xml:space="preserve"> SEQ Figure \* ARABIC </w:instrText>
      </w:r>
      <w:r w:rsidRPr="00907C56">
        <w:fldChar w:fldCharType="separate"/>
      </w:r>
      <w:r w:rsidR="006F79E2">
        <w:rPr>
          <w:noProof/>
        </w:rPr>
        <w:t>16</w:t>
      </w:r>
      <w:r w:rsidRPr="00907C56">
        <w:fldChar w:fldCharType="end"/>
      </w:r>
      <w:bookmarkEnd w:id="95"/>
      <w:r w:rsidRPr="00907C56">
        <w:t xml:space="preserve">. </w:t>
      </w:r>
      <w:r w:rsidR="00C224C6" w:rsidRPr="00907C56">
        <w:t>2022-23</w:t>
      </w:r>
      <w:r w:rsidRPr="00907C56">
        <w:t xml:space="preserve"> AVERAGE RETURNS </w:t>
      </w:r>
      <w:r w:rsidR="00FE486B" w:rsidRPr="00907C56">
        <w:t>–</w:t>
      </w:r>
      <w:r w:rsidRPr="00907C56">
        <w:t xml:space="preserve"> </w:t>
      </w:r>
      <w:proofErr w:type="gramStart"/>
      <w:r w:rsidRPr="00907C56">
        <w:t>SOUTH WEST</w:t>
      </w:r>
      <w:proofErr w:type="gramEnd"/>
      <w:r w:rsidR="00981B58" w:rsidRPr="00907C56">
        <w:t xml:space="preserve"> VIC</w:t>
      </w:r>
      <w:r w:rsidR="003B7BA7" w:rsidRPr="00907C56">
        <w:t>TORIA</w:t>
      </w:r>
    </w:p>
    <w:p w14:paraId="699613E7" w14:textId="4C0E04B7" w:rsidR="00671C43" w:rsidRPr="008B11B5" w:rsidRDefault="00DC0FAA" w:rsidP="00DC0FAA">
      <w:pPr>
        <w:pStyle w:val="Body"/>
        <w:rPr>
          <w:highlight w:val="yellow"/>
        </w:rPr>
      </w:pPr>
      <w:r>
        <w:rPr>
          <w:noProof/>
        </w:rPr>
        <w:drawing>
          <wp:inline distT="0" distB="0" distL="0" distR="0" wp14:anchorId="592264B4" wp14:editId="4424126D">
            <wp:extent cx="2833370" cy="1590675"/>
            <wp:effectExtent l="0" t="0" r="5080" b="9525"/>
            <wp:docPr id="13166" name="Chart 13166" descr="Figure showing spread and average returns for South West Victoria participants in 2022-23. The average ROTA was 6.7% and ROE was 9.9%. Data in Appendix Tables. ">
              <a:extLst xmlns:a="http://schemas.openxmlformats.org/drawingml/2006/main">
                <a:ext uri="{FF2B5EF4-FFF2-40B4-BE49-F238E27FC236}">
                  <a16:creationId xmlns:a16="http://schemas.microsoft.com/office/drawing/2014/main" id="{5ABEE3C4-5ABF-48F8-AE73-55F20F9FD7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0D61538" w14:textId="77777777" w:rsidR="00CB0D94" w:rsidRPr="008B11B5" w:rsidRDefault="00CB0D94" w:rsidP="006041AC">
      <w:pPr>
        <w:rPr>
          <w:rFonts w:cs="Arial"/>
          <w:highlight w:val="yellow"/>
        </w:rPr>
        <w:sectPr w:rsidR="00CB0D94" w:rsidRPr="008B11B5" w:rsidSect="00CB0D94">
          <w:type w:val="continuous"/>
          <w:pgSz w:w="11900" w:h="16840"/>
          <w:pgMar w:top="1701" w:right="1134" w:bottom="1418" w:left="1134" w:header="709" w:footer="397" w:gutter="0"/>
          <w:cols w:num="2" w:space="708"/>
          <w:docGrid w:linePitch="360"/>
        </w:sectPr>
      </w:pPr>
    </w:p>
    <w:p w14:paraId="5533F7D3" w14:textId="74D24A8F" w:rsidR="00112B4B" w:rsidRPr="00486FA4" w:rsidRDefault="003B2B44" w:rsidP="0063509A">
      <w:pPr>
        <w:pStyle w:val="Heading2"/>
        <w:rPr>
          <w:rFonts w:cs="Arial"/>
        </w:rPr>
      </w:pPr>
      <w:bookmarkStart w:id="96" w:name="_Toc112702891"/>
      <w:r w:rsidRPr="00486FA4">
        <w:rPr>
          <w:rFonts w:cs="Arial"/>
        </w:rPr>
        <w:lastRenderedPageBreak/>
        <w:t>Feed consumption and fertiliser</w:t>
      </w:r>
      <w:bookmarkEnd w:id="96"/>
      <w:r w:rsidRPr="00486FA4">
        <w:rPr>
          <w:rFonts w:cs="Arial"/>
        </w:rPr>
        <w:t xml:space="preserve"> </w:t>
      </w:r>
    </w:p>
    <w:p w14:paraId="6245CB99" w14:textId="77777777" w:rsidR="002F173B" w:rsidRPr="00486FA4" w:rsidRDefault="002F173B" w:rsidP="001169B4">
      <w:pPr>
        <w:pStyle w:val="Body"/>
        <w:sectPr w:rsidR="002F173B" w:rsidRPr="00486FA4" w:rsidSect="005A4B10">
          <w:type w:val="continuous"/>
          <w:pgSz w:w="11900" w:h="16840"/>
          <w:pgMar w:top="1701" w:right="1134" w:bottom="1418" w:left="1134" w:header="709" w:footer="397" w:gutter="0"/>
          <w:cols w:space="708"/>
          <w:docGrid w:linePitch="360"/>
        </w:sectPr>
      </w:pPr>
    </w:p>
    <w:p w14:paraId="7780FCCB" w14:textId="77777777" w:rsidR="003C5D6A" w:rsidRPr="00486FA4" w:rsidRDefault="003C5D6A" w:rsidP="003F6E2F">
      <w:pPr>
        <w:pStyle w:val="Heading3"/>
      </w:pPr>
      <w:bookmarkStart w:id="97" w:name="_Toc112702892"/>
      <w:r w:rsidRPr="00486FA4">
        <w:t>Feed consumption and pasture harvested</w:t>
      </w:r>
      <w:bookmarkEnd w:id="97"/>
    </w:p>
    <w:p w14:paraId="0B240649" w14:textId="7F6E1D17" w:rsidR="002B44FC" w:rsidRDefault="00CC588E" w:rsidP="00A51BBE">
      <w:pPr>
        <w:pStyle w:val="Body"/>
      </w:pPr>
      <w:r w:rsidRPr="00DB15E7">
        <w:t xml:space="preserve">The 2022-23 </w:t>
      </w:r>
      <w:r w:rsidR="00720730" w:rsidRPr="00DB15E7">
        <w:t xml:space="preserve">year was bookended by </w:t>
      </w:r>
      <w:r w:rsidR="00B55889" w:rsidRPr="00DB15E7">
        <w:t>challenging wet conditions</w:t>
      </w:r>
      <w:r w:rsidR="00DB15E7">
        <w:t xml:space="preserve"> with </w:t>
      </w:r>
      <w:r w:rsidR="002B64F8">
        <w:t>one of the better autumns remembered in recent times</w:t>
      </w:r>
      <w:r w:rsidR="00C26B67">
        <w:t xml:space="preserve"> in between</w:t>
      </w:r>
      <w:r w:rsidR="00B55889" w:rsidRPr="00DB15E7">
        <w:t xml:space="preserve">. </w:t>
      </w:r>
      <w:r w:rsidR="00DE2223" w:rsidRPr="00DB15E7">
        <w:t xml:space="preserve">High </w:t>
      </w:r>
      <w:r w:rsidR="00190ED4" w:rsidRPr="00DB15E7">
        <w:t>spring 2022</w:t>
      </w:r>
      <w:r w:rsidR="00D74278">
        <w:t xml:space="preserve"> </w:t>
      </w:r>
      <w:r w:rsidR="00D74278" w:rsidRPr="00DB15E7">
        <w:t>rainfall</w:t>
      </w:r>
      <w:r w:rsidR="00190ED4" w:rsidRPr="00DB15E7">
        <w:t xml:space="preserve"> </w:t>
      </w:r>
      <w:r w:rsidR="00605657" w:rsidRPr="00DB15E7">
        <w:t xml:space="preserve">delayed or </w:t>
      </w:r>
      <w:r w:rsidR="00121CCC" w:rsidRPr="00DB15E7">
        <w:t>prevented fodder harvest</w:t>
      </w:r>
      <w:r w:rsidR="00CE31E5">
        <w:t xml:space="preserve"> which </w:t>
      </w:r>
      <w:r w:rsidR="00C82D01">
        <w:t xml:space="preserve">saw average conserved feed </w:t>
      </w:r>
      <w:r w:rsidR="00AA55F4">
        <w:t>decrease by 0.</w:t>
      </w:r>
      <w:r w:rsidR="00EC4835">
        <w:t>3</w:t>
      </w:r>
      <w:r w:rsidR="00AA55F4">
        <w:t xml:space="preserve"> t DM/</w:t>
      </w:r>
      <w:r w:rsidR="00EE58A2">
        <w:t xml:space="preserve">milking </w:t>
      </w:r>
      <w:r w:rsidR="00AA55F4">
        <w:t>ha</w:t>
      </w:r>
      <w:r w:rsidR="00BC07F8">
        <w:t xml:space="preserve"> (</w:t>
      </w:r>
      <w:r w:rsidR="00966778">
        <w:fldChar w:fldCharType="begin"/>
      </w:r>
      <w:r w:rsidR="00966778">
        <w:instrText xml:space="preserve"> REF _Ref113288162 \h </w:instrText>
      </w:r>
      <w:r w:rsidR="00966778">
        <w:fldChar w:fldCharType="separate"/>
      </w:r>
      <w:r w:rsidR="00966778">
        <w:t>F</w:t>
      </w:r>
      <w:r w:rsidR="00966778" w:rsidRPr="00C718AD">
        <w:t xml:space="preserve">igure </w:t>
      </w:r>
      <w:r w:rsidR="00966778">
        <w:rPr>
          <w:noProof/>
        </w:rPr>
        <w:t>17</w:t>
      </w:r>
      <w:r w:rsidR="00966778">
        <w:fldChar w:fldCharType="end"/>
      </w:r>
      <w:r w:rsidR="00BC07F8">
        <w:t>)</w:t>
      </w:r>
      <w:r w:rsidR="00683141">
        <w:t xml:space="preserve">. </w:t>
      </w:r>
    </w:p>
    <w:p w14:paraId="6817FC31" w14:textId="16119187" w:rsidR="005B33DF" w:rsidRPr="008114B5" w:rsidRDefault="005B06C5" w:rsidP="001169B4">
      <w:pPr>
        <w:pStyle w:val="Body"/>
      </w:pPr>
      <w:r>
        <w:t xml:space="preserve">An additional 0.6 t DM/milking ha </w:t>
      </w:r>
      <w:r w:rsidR="00640CA1">
        <w:t xml:space="preserve">of grazed feed </w:t>
      </w:r>
      <w:r w:rsidR="00867246">
        <w:t xml:space="preserve">was removed </w:t>
      </w:r>
      <w:r w:rsidR="004C262E">
        <w:t>decreasing the</w:t>
      </w:r>
      <w:r w:rsidR="00A51BBE">
        <w:t xml:space="preserve"> use of supplements. </w:t>
      </w:r>
      <w:r w:rsidR="00716FE3">
        <w:t xml:space="preserve">This helped increase the amount of homegrown feed </w:t>
      </w:r>
      <w:r w:rsidR="00B427A4">
        <w:t xml:space="preserve">in the </w:t>
      </w:r>
      <w:r w:rsidR="00571EEE">
        <w:t xml:space="preserve">diet. </w:t>
      </w:r>
      <w:r w:rsidR="005B33DF" w:rsidRPr="008114B5">
        <w:t xml:space="preserve">As a proportion of the diet, homegrown feed (grazed and conserved pasture) accounted for </w:t>
      </w:r>
      <w:r w:rsidR="008114B5" w:rsidRPr="008114B5">
        <w:t>64</w:t>
      </w:r>
      <w:r w:rsidR="0C358835">
        <w:t>%</w:t>
      </w:r>
      <w:r w:rsidR="008114B5" w:rsidRPr="008114B5">
        <w:t xml:space="preserve"> of </w:t>
      </w:r>
      <w:r w:rsidR="005B33DF" w:rsidRPr="008114B5">
        <w:t xml:space="preserve">the </w:t>
      </w:r>
      <w:proofErr w:type="spellStart"/>
      <w:r w:rsidR="005B33DF" w:rsidRPr="008114B5">
        <w:t>metabolisable</w:t>
      </w:r>
      <w:proofErr w:type="spellEnd"/>
      <w:r w:rsidR="005B33DF" w:rsidRPr="008114B5">
        <w:t xml:space="preserve"> energy consumed</w:t>
      </w:r>
      <w:r w:rsidR="00BB2F45" w:rsidRPr="008114B5">
        <w:t>, compared to</w:t>
      </w:r>
      <w:r w:rsidR="005B33DF" w:rsidRPr="008114B5">
        <w:t xml:space="preserve"> 6</w:t>
      </w:r>
      <w:r w:rsidR="008114B5" w:rsidRPr="008114B5">
        <w:t>2</w:t>
      </w:r>
      <w:r w:rsidR="1D5FB337">
        <w:t>%</w:t>
      </w:r>
      <w:r w:rsidR="00A224F2" w:rsidRPr="008114B5">
        <w:t xml:space="preserve"> </w:t>
      </w:r>
      <w:r w:rsidR="00BB2F45" w:rsidRPr="008114B5">
        <w:t>in the previous year</w:t>
      </w:r>
      <w:r w:rsidR="005B33DF" w:rsidRPr="008114B5">
        <w:t xml:space="preserve">. </w:t>
      </w:r>
    </w:p>
    <w:p w14:paraId="7B32DDEE" w14:textId="236DAA27" w:rsidR="005B33DF" w:rsidRPr="00C718AD" w:rsidRDefault="005B33DF" w:rsidP="003568FD">
      <w:pPr>
        <w:pStyle w:val="Caption"/>
      </w:pPr>
      <w:bookmarkStart w:id="98" w:name="_Ref113288162"/>
      <w:r w:rsidRPr="00C718AD">
        <w:t xml:space="preserve">FIGURE </w:t>
      </w:r>
      <w:r w:rsidRPr="00C718AD">
        <w:fldChar w:fldCharType="begin"/>
      </w:r>
      <w:r w:rsidRPr="00C718AD">
        <w:instrText xml:space="preserve"> SEQ Figure \* ARABIC </w:instrText>
      </w:r>
      <w:r w:rsidRPr="00C718AD">
        <w:fldChar w:fldCharType="separate"/>
      </w:r>
      <w:r w:rsidR="006F79E2">
        <w:rPr>
          <w:noProof/>
        </w:rPr>
        <w:t>17</w:t>
      </w:r>
      <w:r w:rsidRPr="00C718AD">
        <w:fldChar w:fldCharType="end"/>
      </w:r>
      <w:bookmarkEnd w:id="98"/>
      <w:r w:rsidRPr="00C718AD">
        <w:t xml:space="preserve">. AVERAGE HOMEGROWN FEED REMOVED – </w:t>
      </w:r>
      <w:proofErr w:type="gramStart"/>
      <w:r w:rsidRPr="00C718AD">
        <w:t>SOUTH WEST</w:t>
      </w:r>
      <w:proofErr w:type="gramEnd"/>
      <w:r w:rsidR="00331524" w:rsidRPr="00C718AD">
        <w:t xml:space="preserve"> VICTORIA</w:t>
      </w:r>
    </w:p>
    <w:p w14:paraId="6978F682" w14:textId="0E5582C9" w:rsidR="005B33DF" w:rsidRPr="008B11B5" w:rsidRDefault="00DE40B6" w:rsidP="003568FD">
      <w:pPr>
        <w:pStyle w:val="Caption"/>
        <w:rPr>
          <w:highlight w:val="yellow"/>
        </w:rPr>
      </w:pPr>
      <w:r>
        <w:rPr>
          <w:noProof/>
        </w:rPr>
        <w:drawing>
          <wp:inline distT="0" distB="0" distL="0" distR="0" wp14:anchorId="0187224E" wp14:editId="54B08CDA">
            <wp:extent cx="2833370" cy="1849755"/>
            <wp:effectExtent l="0" t="0" r="5080" b="0"/>
            <wp:docPr id="13173" name="Chart 13173" descr="Homegrown feed removed for South West Victoria participants between 2018-19 and 2022-23. Commentary provided in the text and data in the historic appendix tables. ">
              <a:extLst xmlns:a="http://schemas.openxmlformats.org/drawingml/2006/main">
                <a:ext uri="{FF2B5EF4-FFF2-40B4-BE49-F238E27FC236}">
                  <a16:creationId xmlns:a16="http://schemas.microsoft.com/office/drawing/2014/main" id="{180D16EF-DCF4-C756-7CFC-9B4CE7DCD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4D02273" w14:textId="3B08A7BC" w:rsidR="00943364" w:rsidRDefault="00712D23" w:rsidP="001169B4">
      <w:pPr>
        <w:pStyle w:val="Body"/>
      </w:pPr>
      <w:r w:rsidRPr="00712D23">
        <w:t>Depending on the farm location</w:t>
      </w:r>
      <w:r w:rsidR="000E2D58">
        <w:t xml:space="preserve">, </w:t>
      </w:r>
      <w:r w:rsidR="00CA3A76">
        <w:t>timing of rainfall</w:t>
      </w:r>
      <w:r w:rsidR="000E2D58">
        <w:t xml:space="preserve"> and the number of extra cows</w:t>
      </w:r>
      <w:r w:rsidR="008749A5">
        <w:t xml:space="preserve"> the farm was carrying</w:t>
      </w:r>
      <w:r w:rsidR="00CA3A76">
        <w:t xml:space="preserve">, </w:t>
      </w:r>
      <w:r w:rsidR="008337D3">
        <w:t xml:space="preserve">the </w:t>
      </w:r>
      <w:r w:rsidR="00686544">
        <w:t xml:space="preserve">wet conditions </w:t>
      </w:r>
      <w:r w:rsidR="001339AC">
        <w:t xml:space="preserve">were </w:t>
      </w:r>
      <w:r w:rsidR="00686544">
        <w:t xml:space="preserve">felt </w:t>
      </w:r>
      <w:r w:rsidR="001339AC">
        <w:t xml:space="preserve">differently. </w:t>
      </w:r>
      <w:r w:rsidR="00E7515A">
        <w:t xml:space="preserve">For example, </w:t>
      </w:r>
      <w:r w:rsidR="64366850">
        <w:t xml:space="preserve">9 </w:t>
      </w:r>
      <w:r w:rsidR="00E7515A">
        <w:t xml:space="preserve">of the 18 farms that had lower homegrown feed production also had lower milk production (total and per cow production). </w:t>
      </w:r>
      <w:r w:rsidR="00521EA0">
        <w:t xml:space="preserve">The </w:t>
      </w:r>
      <w:r w:rsidR="009351B1">
        <w:t xml:space="preserve">wet paddocks </w:t>
      </w:r>
      <w:r w:rsidR="00C9406E">
        <w:t xml:space="preserve">sometimes </w:t>
      </w:r>
      <w:r w:rsidR="009351B1">
        <w:t xml:space="preserve">meant </w:t>
      </w:r>
      <w:r w:rsidR="00C9406E">
        <w:t xml:space="preserve">less fertiliser was applied than intended and </w:t>
      </w:r>
      <w:r w:rsidR="004D7F80">
        <w:t>regular</w:t>
      </w:r>
      <w:r w:rsidR="007A0E7D">
        <w:t xml:space="preserve"> </w:t>
      </w:r>
      <w:r w:rsidR="00C9406E">
        <w:t xml:space="preserve">summer crops were not sown as </w:t>
      </w:r>
      <w:r w:rsidR="00367D91">
        <w:t xml:space="preserve">equipment couldn’t </w:t>
      </w:r>
      <w:r w:rsidR="00DD3350">
        <w:t xml:space="preserve">get on the paddocks. </w:t>
      </w:r>
    </w:p>
    <w:p w14:paraId="6119B308" w14:textId="07CC19D3" w:rsidR="00EB49F8" w:rsidRDefault="00EB49F8" w:rsidP="001169B4">
      <w:pPr>
        <w:pStyle w:val="Body"/>
      </w:pPr>
      <w:r>
        <w:t xml:space="preserve">Whereas other farms </w:t>
      </w:r>
      <w:r w:rsidR="00183765">
        <w:t xml:space="preserve">increased their </w:t>
      </w:r>
      <w:r w:rsidR="00AA18F8">
        <w:t xml:space="preserve">total </w:t>
      </w:r>
      <w:r w:rsidR="00D07971">
        <w:t xml:space="preserve">milk production (14 of the same 24 participating farms). </w:t>
      </w:r>
      <w:r w:rsidR="00831BE4">
        <w:t xml:space="preserve">Some of these farms </w:t>
      </w:r>
      <w:r w:rsidR="00B66026">
        <w:t xml:space="preserve">carried additional </w:t>
      </w:r>
      <w:r w:rsidR="006C03D5">
        <w:t>cows</w:t>
      </w:r>
      <w:r w:rsidR="00D1209B">
        <w:t>,</w:t>
      </w:r>
      <w:r w:rsidR="00C116E6">
        <w:t xml:space="preserve"> </w:t>
      </w:r>
      <w:r w:rsidR="00A72702">
        <w:t>adjusted their grain feeding</w:t>
      </w:r>
      <w:r w:rsidR="006C03D5">
        <w:t xml:space="preserve"> </w:t>
      </w:r>
      <w:r w:rsidR="00092803">
        <w:t xml:space="preserve">with the attraction of a </w:t>
      </w:r>
      <w:r w:rsidR="007E1896">
        <w:t>higher milk price than the previous year</w:t>
      </w:r>
      <w:r w:rsidR="00D1209B">
        <w:t xml:space="preserve"> and caught up </w:t>
      </w:r>
      <w:r w:rsidR="00AD49CF">
        <w:t xml:space="preserve">some of their lost milk production </w:t>
      </w:r>
      <w:r w:rsidR="006C483E">
        <w:t>when</w:t>
      </w:r>
      <w:r w:rsidR="00AD49CF">
        <w:t xml:space="preserve"> </w:t>
      </w:r>
      <w:r w:rsidR="00F03044">
        <w:t xml:space="preserve">conditions </w:t>
      </w:r>
      <w:r w:rsidR="0044674D">
        <w:t xml:space="preserve">improved in </w:t>
      </w:r>
      <w:r w:rsidR="00F03044">
        <w:t>autumn 2023.</w:t>
      </w:r>
      <w:r w:rsidR="00A72702">
        <w:t xml:space="preserve"> </w:t>
      </w:r>
    </w:p>
    <w:p w14:paraId="62A40712" w14:textId="40B9B6DB" w:rsidR="005B33DF" w:rsidRPr="006F6627" w:rsidRDefault="005B33DF" w:rsidP="003F6E2F">
      <w:pPr>
        <w:pStyle w:val="Heading3"/>
      </w:pPr>
      <w:bookmarkStart w:id="99" w:name="_Toc112702893"/>
      <w:r w:rsidRPr="006F6627">
        <w:t>Feeding system</w:t>
      </w:r>
      <w:bookmarkEnd w:id="99"/>
    </w:p>
    <w:p w14:paraId="49B02683" w14:textId="67C59190" w:rsidR="005B33DF" w:rsidRPr="00FD1AE2" w:rsidRDefault="005B33DF" w:rsidP="001169B4">
      <w:pPr>
        <w:pStyle w:val="Body"/>
      </w:pPr>
      <w:r w:rsidRPr="00FD1AE2">
        <w:t>Moderate to high bail was the domina</w:t>
      </w:r>
      <w:r w:rsidR="0090219E" w:rsidRPr="00FD1AE2">
        <w:t>n</w:t>
      </w:r>
      <w:r w:rsidRPr="00FD1AE2">
        <w:t xml:space="preserve">t feeding system </w:t>
      </w:r>
      <w:r w:rsidR="009E18BD" w:rsidRPr="00FD1AE2">
        <w:t>(2</w:t>
      </w:r>
      <w:r w:rsidR="002B22A5">
        <w:t>1</w:t>
      </w:r>
      <w:r w:rsidR="009E18BD" w:rsidRPr="00FD1AE2">
        <w:t xml:space="preserve"> farms) </w:t>
      </w:r>
      <w:r w:rsidR="002B22A5">
        <w:t>on</w:t>
      </w:r>
      <w:r w:rsidRPr="00FD1AE2">
        <w:t xml:space="preserve"> </w:t>
      </w:r>
      <w:proofErr w:type="gramStart"/>
      <w:r w:rsidRPr="00FD1AE2">
        <w:t>South West</w:t>
      </w:r>
      <w:proofErr w:type="gramEnd"/>
      <w:r w:rsidRPr="00FD1AE2">
        <w:t xml:space="preserve"> </w:t>
      </w:r>
      <w:r w:rsidR="00CA6DDB">
        <w:t>DFM</w:t>
      </w:r>
      <w:r w:rsidR="00E03E60" w:rsidRPr="00FD1AE2">
        <w:t xml:space="preserve"> </w:t>
      </w:r>
      <w:r w:rsidRPr="00FD1AE2">
        <w:t xml:space="preserve">farms. The </w:t>
      </w:r>
      <w:r w:rsidR="00FA1E45" w:rsidRPr="00FD1AE2">
        <w:t>remaining</w:t>
      </w:r>
      <w:r w:rsidRPr="00FD1AE2">
        <w:t xml:space="preserve"> </w:t>
      </w:r>
      <w:r w:rsidRPr="00FD1AE2">
        <w:t xml:space="preserve">farms were hybrid, partial mixed ration and </w:t>
      </w:r>
      <w:r w:rsidR="00FA1E45" w:rsidRPr="00FD1AE2">
        <w:t xml:space="preserve">a </w:t>
      </w:r>
      <w:r w:rsidRPr="00FD1AE2">
        <w:t xml:space="preserve">low bail </w:t>
      </w:r>
      <w:r w:rsidR="00C93D65" w:rsidRPr="00FD1AE2">
        <w:t>feeding system</w:t>
      </w:r>
      <w:r w:rsidRPr="00FD1AE2">
        <w:t xml:space="preserve"> (</w:t>
      </w:r>
      <w:r w:rsidR="00846E33" w:rsidRPr="00FD1AE2">
        <w:fldChar w:fldCharType="begin"/>
      </w:r>
      <w:r w:rsidR="00846E33" w:rsidRPr="00FD1AE2">
        <w:instrText xml:space="preserve"> REF _Ref113288190 \h </w:instrText>
      </w:r>
      <w:r w:rsidR="00822C98" w:rsidRPr="00FD1AE2">
        <w:instrText xml:space="preserve"> \* MERGEFORMAT </w:instrText>
      </w:r>
      <w:r w:rsidR="00846E33" w:rsidRPr="00FD1AE2">
        <w:fldChar w:fldCharType="separate"/>
      </w:r>
      <w:r w:rsidR="00846E33" w:rsidRPr="00FD1AE2">
        <w:t>Figure 18</w:t>
      </w:r>
      <w:r w:rsidR="00846E33" w:rsidRPr="00FD1AE2">
        <w:fldChar w:fldCharType="end"/>
      </w:r>
      <w:r w:rsidRPr="00FD1AE2">
        <w:t xml:space="preserve">). </w:t>
      </w:r>
    </w:p>
    <w:p w14:paraId="05C25BCA" w14:textId="561799E8" w:rsidR="005B33DF" w:rsidRPr="00FD1AE2" w:rsidRDefault="002C15F9" w:rsidP="001169B4">
      <w:pPr>
        <w:pStyle w:val="Body"/>
      </w:pPr>
      <w:proofErr w:type="gramStart"/>
      <w:r w:rsidRPr="00FD1AE2">
        <w:t>South West</w:t>
      </w:r>
      <w:proofErr w:type="gramEnd"/>
      <w:r w:rsidRPr="00FD1AE2">
        <w:t xml:space="preserve"> Victoria is predominantly reliant on perennial pasture species</w:t>
      </w:r>
      <w:r w:rsidR="002120FB">
        <w:t xml:space="preserve">. </w:t>
      </w:r>
      <w:r w:rsidR="00934BFB">
        <w:t>Perennials</w:t>
      </w:r>
      <w:r w:rsidRPr="00FD1AE2">
        <w:t xml:space="preserve"> </w:t>
      </w:r>
      <w:r w:rsidR="00B223E2" w:rsidRPr="00FD1AE2">
        <w:t>compris</w:t>
      </w:r>
      <w:r w:rsidR="00934BFB">
        <w:t>e</w:t>
      </w:r>
      <w:r w:rsidR="005B33DF" w:rsidRPr="00FD1AE2">
        <w:t xml:space="preserve"> approximately </w:t>
      </w:r>
      <w:r w:rsidR="006F6627">
        <w:t>91</w:t>
      </w:r>
      <w:r w:rsidR="23C53A2E">
        <w:t>%</w:t>
      </w:r>
      <w:r w:rsidR="005B33DF" w:rsidRPr="00FD1AE2">
        <w:t xml:space="preserve"> of </w:t>
      </w:r>
      <w:r w:rsidR="00B223E2" w:rsidRPr="00FD1AE2">
        <w:t>pastures</w:t>
      </w:r>
      <w:r w:rsidR="005B33DF" w:rsidRPr="00FD1AE2">
        <w:t xml:space="preserve"> on average, with the remaining made up of annual</w:t>
      </w:r>
      <w:r w:rsidR="00934BFB">
        <w:t xml:space="preserve"> pastures</w:t>
      </w:r>
      <w:r w:rsidR="005B33DF" w:rsidRPr="00FD1AE2">
        <w:t xml:space="preserve">. </w:t>
      </w:r>
    </w:p>
    <w:p w14:paraId="0C4812F4" w14:textId="3415FA84" w:rsidR="005B33DF" w:rsidRPr="00760559" w:rsidRDefault="005B33DF" w:rsidP="003568FD">
      <w:pPr>
        <w:pStyle w:val="Caption"/>
      </w:pPr>
      <w:bookmarkStart w:id="100" w:name="_Ref113288190"/>
      <w:r w:rsidRPr="00760559">
        <w:t xml:space="preserve">FIGURE </w:t>
      </w:r>
      <w:r w:rsidRPr="00760559">
        <w:fldChar w:fldCharType="begin"/>
      </w:r>
      <w:r w:rsidRPr="00760559">
        <w:instrText xml:space="preserve"> SEQ Figure \* ARABIC </w:instrText>
      </w:r>
      <w:r w:rsidRPr="00760559">
        <w:fldChar w:fldCharType="separate"/>
      </w:r>
      <w:r w:rsidR="006F79E2">
        <w:rPr>
          <w:noProof/>
        </w:rPr>
        <w:t>18</w:t>
      </w:r>
      <w:r w:rsidRPr="00760559">
        <w:fldChar w:fldCharType="end"/>
      </w:r>
      <w:bookmarkEnd w:id="100"/>
      <w:r w:rsidRPr="00760559">
        <w:t xml:space="preserve">. FEEDING SYSTEM TYPES </w:t>
      </w:r>
      <w:r w:rsidR="000F0BB6" w:rsidRPr="00760559">
        <w:t xml:space="preserve">– </w:t>
      </w:r>
      <w:proofErr w:type="gramStart"/>
      <w:r w:rsidRPr="00760559">
        <w:t>SOUTH WEST</w:t>
      </w:r>
      <w:proofErr w:type="gramEnd"/>
      <w:r w:rsidR="00331524" w:rsidRPr="00760559">
        <w:t xml:space="preserve"> VICTORIA</w:t>
      </w:r>
    </w:p>
    <w:p w14:paraId="440BC174" w14:textId="7A06C363" w:rsidR="005B33DF" w:rsidRPr="008B11B5" w:rsidRDefault="00760559" w:rsidP="001169B4">
      <w:pPr>
        <w:pStyle w:val="Body"/>
        <w:rPr>
          <w:highlight w:val="yellow"/>
        </w:rPr>
      </w:pPr>
      <w:r>
        <w:rPr>
          <w:noProof/>
        </w:rPr>
        <w:drawing>
          <wp:inline distT="0" distB="0" distL="0" distR="0" wp14:anchorId="757B25D9" wp14:editId="18D570DC">
            <wp:extent cx="3138985" cy="1851025"/>
            <wp:effectExtent l="0" t="0" r="4445" b="15875"/>
            <wp:docPr id="749" name="Chart 749" descr="Figure showing feeding system types in 2021-22 and 2022-23 for South West Victorian participants. Commentary provided in the text. ">
              <a:extLst xmlns:a="http://schemas.openxmlformats.org/drawingml/2006/main">
                <a:ext uri="{FF2B5EF4-FFF2-40B4-BE49-F238E27FC236}">
                  <a16:creationId xmlns:a16="http://schemas.microsoft.com/office/drawing/2014/main" id="{7B1CA6A0-99DB-49D1-B989-BE358F2D50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2095C6E" w14:textId="77777777" w:rsidR="005B33DF" w:rsidRPr="00466FA7" w:rsidRDefault="005B33DF" w:rsidP="003F6E2F">
      <w:pPr>
        <w:pStyle w:val="Heading3"/>
      </w:pPr>
      <w:bookmarkStart w:id="101" w:name="_Toc112702894"/>
      <w:r w:rsidRPr="00466FA7">
        <w:t>Fertiliser</w:t>
      </w:r>
      <w:bookmarkEnd w:id="101"/>
    </w:p>
    <w:p w14:paraId="5F234B4A" w14:textId="262F4C3A" w:rsidR="00CF49F5" w:rsidRDefault="008F64D4" w:rsidP="001169B4">
      <w:pPr>
        <w:pStyle w:val="Body"/>
      </w:pPr>
      <w:r>
        <w:t>The total amount of macronutrients applied</w:t>
      </w:r>
      <w:r w:rsidR="000F600E">
        <w:t xml:space="preserve"> per hectare in 2022-23</w:t>
      </w:r>
      <w:r>
        <w:t xml:space="preserve"> remained </w:t>
      </w:r>
      <w:proofErr w:type="gramStart"/>
      <w:r w:rsidR="00AC538C">
        <w:t xml:space="preserve">similar </w:t>
      </w:r>
      <w:r w:rsidR="000F600E">
        <w:t>to</w:t>
      </w:r>
      <w:proofErr w:type="gramEnd"/>
      <w:r w:rsidR="000F600E">
        <w:t xml:space="preserve"> the previous year (</w:t>
      </w:r>
      <w:r w:rsidR="009E18BD" w:rsidRPr="00466FA7">
        <w:fldChar w:fldCharType="begin"/>
      </w:r>
      <w:r w:rsidR="009E18BD" w:rsidRPr="008B11B5">
        <w:rPr>
          <w:highlight w:val="yellow"/>
        </w:rPr>
        <w:instrText xml:space="preserve"> REF _Ref113288239 \h </w:instrText>
      </w:r>
      <w:r w:rsidR="00822C98" w:rsidRPr="008B11B5">
        <w:rPr>
          <w:highlight w:val="yellow"/>
        </w:rPr>
        <w:instrText xml:space="preserve"> \* MERGEFORMAT </w:instrText>
      </w:r>
      <w:r w:rsidR="009E18BD" w:rsidRPr="00466FA7">
        <w:fldChar w:fldCharType="separate"/>
      </w:r>
      <w:r w:rsidR="009E18BD" w:rsidRPr="00466FA7">
        <w:t>Figure 19</w:t>
      </w:r>
      <w:r w:rsidR="009E18BD" w:rsidRPr="00466FA7">
        <w:fldChar w:fldCharType="end"/>
      </w:r>
      <w:r w:rsidR="009E18BD" w:rsidRPr="00466FA7">
        <w:t>)</w:t>
      </w:r>
      <w:r w:rsidR="000F600E">
        <w:t xml:space="preserve">. </w:t>
      </w:r>
      <w:r w:rsidR="006B7547">
        <w:t>Wet conditions hampered</w:t>
      </w:r>
      <w:r w:rsidR="005805DD">
        <w:t xml:space="preserve"> the ability </w:t>
      </w:r>
      <w:r w:rsidR="00473EE4">
        <w:t xml:space="preserve">for some farms to apply </w:t>
      </w:r>
      <w:r w:rsidR="006B7547">
        <w:t xml:space="preserve">fertiliser </w:t>
      </w:r>
      <w:r w:rsidR="00CD1F33">
        <w:t>while others</w:t>
      </w:r>
      <w:r w:rsidR="00351EDD">
        <w:t xml:space="preserve"> </w:t>
      </w:r>
      <w:r w:rsidR="00A86536">
        <w:t xml:space="preserve">increased </w:t>
      </w:r>
      <w:r w:rsidR="000F6102">
        <w:t xml:space="preserve">their fertiliser </w:t>
      </w:r>
      <w:r w:rsidR="000A2CC0">
        <w:t>use</w:t>
      </w:r>
      <w:r w:rsidR="00BD1E95">
        <w:t xml:space="preserve"> (10 of the same 24 farms)</w:t>
      </w:r>
      <w:r w:rsidR="006E3FD3">
        <w:t xml:space="preserve">. </w:t>
      </w:r>
      <w:r w:rsidR="00954C3B">
        <w:t xml:space="preserve">The </w:t>
      </w:r>
      <w:r w:rsidR="00CA679E">
        <w:t xml:space="preserve">nitrogen application in the </w:t>
      </w:r>
      <w:proofErr w:type="gramStart"/>
      <w:r w:rsidR="00CA679E">
        <w:t>South West</w:t>
      </w:r>
      <w:proofErr w:type="gramEnd"/>
      <w:r w:rsidR="00CA679E">
        <w:t xml:space="preserve"> was the lowest in </w:t>
      </w:r>
      <w:r w:rsidR="7EFFB3B3">
        <w:t xml:space="preserve">5 </w:t>
      </w:r>
      <w:r w:rsidR="00CA679E">
        <w:t>years</w:t>
      </w:r>
      <w:r w:rsidR="006E39C0">
        <w:t xml:space="preserve"> at 140kg/ha.</w:t>
      </w:r>
    </w:p>
    <w:p w14:paraId="00C8BFEC" w14:textId="704F8C58" w:rsidR="005B33DF" w:rsidRPr="00466FA7" w:rsidRDefault="005B33DF" w:rsidP="003568FD">
      <w:pPr>
        <w:pStyle w:val="Caption"/>
        <w:rPr>
          <w:i/>
        </w:rPr>
      </w:pPr>
      <w:bookmarkStart w:id="102" w:name="_Ref113288239"/>
      <w:r w:rsidRPr="00FD6F52">
        <w:t xml:space="preserve">FIGURE </w:t>
      </w:r>
      <w:r w:rsidRPr="00FD6F52">
        <w:fldChar w:fldCharType="begin"/>
      </w:r>
      <w:r w:rsidRPr="00FD6F52">
        <w:instrText xml:space="preserve"> SEQ Figure \* ARABIC </w:instrText>
      </w:r>
      <w:r w:rsidRPr="00FD6F52">
        <w:fldChar w:fldCharType="separate"/>
      </w:r>
      <w:r w:rsidR="006F79E2" w:rsidRPr="00FD6F52">
        <w:rPr>
          <w:noProof/>
        </w:rPr>
        <w:t>19</w:t>
      </w:r>
      <w:r w:rsidRPr="00FD6F52">
        <w:fldChar w:fldCharType="end"/>
      </w:r>
      <w:bookmarkEnd w:id="102"/>
      <w:r w:rsidRPr="00FD6F52">
        <w:t>. AVERAGE</w:t>
      </w:r>
      <w:r w:rsidRPr="00466FA7">
        <w:t xml:space="preserve"> NUTRIENT APPLICATION – </w:t>
      </w:r>
      <w:proofErr w:type="gramStart"/>
      <w:r w:rsidRPr="00466FA7">
        <w:t>SOUTH WEST</w:t>
      </w:r>
      <w:proofErr w:type="gramEnd"/>
      <w:r w:rsidRPr="00466FA7">
        <w:t xml:space="preserve"> </w:t>
      </w:r>
      <w:r w:rsidR="00331524" w:rsidRPr="00466FA7">
        <w:t>VICTORIA</w:t>
      </w:r>
      <w:r w:rsidRPr="00466FA7">
        <w:rPr>
          <w:i/>
        </w:rPr>
        <w:t xml:space="preserve"> </w:t>
      </w:r>
    </w:p>
    <w:p w14:paraId="307779D5" w14:textId="20C7EF30" w:rsidR="005B33DF" w:rsidRPr="008B11B5" w:rsidRDefault="00126929" w:rsidP="003568FD">
      <w:pPr>
        <w:pStyle w:val="Caption"/>
        <w:rPr>
          <w:highlight w:val="yellow"/>
        </w:rPr>
      </w:pPr>
      <w:r>
        <w:rPr>
          <w:noProof/>
        </w:rPr>
        <w:drawing>
          <wp:inline distT="0" distB="0" distL="0" distR="0" wp14:anchorId="312FCE18" wp14:editId="703F5578">
            <wp:extent cx="2833370" cy="1849755"/>
            <wp:effectExtent l="0" t="0" r="5080" b="17145"/>
            <wp:docPr id="13172" name="Chart 13172" descr="Average nutrient application for South West Victoria participants between 2018-19 and 2022-23. Commentary provided in the text. ">
              <a:extLst xmlns:a="http://schemas.openxmlformats.org/drawingml/2006/main">
                <a:ext uri="{FF2B5EF4-FFF2-40B4-BE49-F238E27FC236}">
                  <a16:creationId xmlns:a16="http://schemas.microsoft.com/office/drawing/2014/main" id="{620F0BE9-F4DB-7D98-F5C5-9360470234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20B10CD" w14:textId="0A21499B" w:rsidR="00B153FB" w:rsidRPr="008B11B5" w:rsidRDefault="00B153FB" w:rsidP="006041AC">
      <w:pPr>
        <w:rPr>
          <w:rFonts w:cs="Arial"/>
          <w:sz w:val="18"/>
          <w:highlight w:val="yellow"/>
        </w:rPr>
      </w:pPr>
      <w:r w:rsidRPr="008B11B5">
        <w:rPr>
          <w:rFonts w:cs="Arial"/>
          <w:highlight w:val="yellow"/>
        </w:rPr>
        <w:br w:type="page"/>
      </w:r>
    </w:p>
    <w:p w14:paraId="3A11764F" w14:textId="42ED6456" w:rsidR="005B33DF" w:rsidRPr="00F434DD" w:rsidRDefault="00B153FB" w:rsidP="0063509A">
      <w:pPr>
        <w:pStyle w:val="Heading1"/>
        <w:rPr>
          <w:rFonts w:cs="Arial"/>
        </w:rPr>
      </w:pPr>
      <w:bookmarkStart w:id="103" w:name="_Toc144894675"/>
      <w:r w:rsidRPr="00F434DD">
        <w:rPr>
          <w:rFonts w:cs="Arial"/>
        </w:rPr>
        <w:lastRenderedPageBreak/>
        <w:t>Part Four: Gippsland</w:t>
      </w:r>
      <w:bookmarkEnd w:id="103"/>
      <w:r w:rsidRPr="00F434DD">
        <w:rPr>
          <w:rFonts w:cs="Arial"/>
        </w:rPr>
        <w:t xml:space="preserve"> </w:t>
      </w:r>
    </w:p>
    <w:p w14:paraId="423132E1" w14:textId="77777777" w:rsidR="000A3D78" w:rsidRPr="00F434DD" w:rsidRDefault="000A3D78" w:rsidP="006634EB">
      <w:pPr>
        <w:pStyle w:val="Heading2"/>
        <w:rPr>
          <w:rFonts w:cs="Arial"/>
        </w:rPr>
        <w:sectPr w:rsidR="000A3D78" w:rsidRPr="00F434DD" w:rsidSect="002F173B">
          <w:type w:val="continuous"/>
          <w:pgSz w:w="11900" w:h="16840"/>
          <w:pgMar w:top="1701" w:right="1134" w:bottom="1418" w:left="1134" w:header="709" w:footer="397" w:gutter="0"/>
          <w:cols w:num="2" w:space="708"/>
          <w:docGrid w:linePitch="360"/>
        </w:sectPr>
      </w:pPr>
      <w:bookmarkStart w:id="104" w:name="_Toc112702896"/>
    </w:p>
    <w:p w14:paraId="067DF9D8" w14:textId="10AD6A3E" w:rsidR="00B153FB" w:rsidRPr="00F434DD" w:rsidRDefault="00B153FB" w:rsidP="006634EB">
      <w:pPr>
        <w:pStyle w:val="Heading2"/>
        <w:rPr>
          <w:rFonts w:cs="Arial"/>
        </w:rPr>
      </w:pPr>
      <w:r w:rsidRPr="00F434DD">
        <w:rPr>
          <w:rFonts w:cs="Arial"/>
        </w:rPr>
        <w:t xml:space="preserve">Gippsland </w:t>
      </w:r>
      <w:r w:rsidR="006A6372" w:rsidRPr="00F434DD">
        <w:rPr>
          <w:rFonts w:cs="Arial"/>
        </w:rPr>
        <w:t xml:space="preserve">– </w:t>
      </w:r>
      <w:r w:rsidRPr="00F434DD">
        <w:rPr>
          <w:rFonts w:cs="Arial"/>
        </w:rPr>
        <w:t>performance</w:t>
      </w:r>
      <w:bookmarkEnd w:id="104"/>
      <w:r w:rsidRPr="00F434DD">
        <w:rPr>
          <w:rFonts w:cs="Arial"/>
        </w:rPr>
        <w:t xml:space="preserve"> </w:t>
      </w:r>
    </w:p>
    <w:p w14:paraId="7479A865" w14:textId="77777777" w:rsidR="000A3D78" w:rsidRPr="00F434DD" w:rsidRDefault="000A3D78" w:rsidP="00CB6301">
      <w:pPr>
        <w:pStyle w:val="Heading4"/>
        <w:rPr>
          <w:rFonts w:cs="Arial"/>
        </w:rPr>
        <w:sectPr w:rsidR="000A3D78" w:rsidRPr="00F434DD" w:rsidSect="006274F2">
          <w:type w:val="continuous"/>
          <w:pgSz w:w="11900" w:h="16840"/>
          <w:pgMar w:top="1701" w:right="1134" w:bottom="1418" w:left="1134" w:header="709" w:footer="397" w:gutter="0"/>
          <w:cols w:space="708"/>
          <w:docGrid w:linePitch="360"/>
        </w:sectPr>
      </w:pPr>
      <w:bookmarkStart w:id="105" w:name="_Toc112702897"/>
    </w:p>
    <w:p w14:paraId="35062491" w14:textId="77777777" w:rsidR="00370145" w:rsidRPr="00F434DD" w:rsidRDefault="00370145" w:rsidP="00CB6301">
      <w:pPr>
        <w:pStyle w:val="Heading4"/>
        <w:rPr>
          <w:rFonts w:cs="Arial"/>
        </w:rPr>
      </w:pPr>
      <w:r w:rsidRPr="00F434DD">
        <w:rPr>
          <w:rFonts w:cs="Arial"/>
        </w:rPr>
        <w:t>Dairying in Gippsland</w:t>
      </w:r>
      <w:bookmarkEnd w:id="105"/>
    </w:p>
    <w:p w14:paraId="47B58D8A" w14:textId="685AD255" w:rsidR="00370145" w:rsidRPr="006477F9" w:rsidRDefault="00370145" w:rsidP="001169B4">
      <w:pPr>
        <w:pStyle w:val="Body"/>
        <w:rPr>
          <w:rFonts w:eastAsia="VIC"/>
        </w:rPr>
      </w:pPr>
      <w:r w:rsidRPr="00F434DD">
        <w:rPr>
          <w:b/>
          <w:noProof/>
        </w:rPr>
        <w:drawing>
          <wp:anchor distT="0" distB="0" distL="114300" distR="114300" simplePos="0" relativeHeight="251658271" behindDoc="0" locked="0" layoutInCell="1" allowOverlap="1" wp14:anchorId="19DBDD2F" wp14:editId="5720D171">
            <wp:simplePos x="0" y="0"/>
            <wp:positionH relativeFrom="margin">
              <wp:posOffset>23495</wp:posOffset>
            </wp:positionH>
            <wp:positionV relativeFrom="paragraph">
              <wp:posOffset>22225</wp:posOffset>
            </wp:positionV>
            <wp:extent cx="880745" cy="818515"/>
            <wp:effectExtent l="0" t="0" r="0" b="635"/>
            <wp:wrapSquare wrapText="bothSides"/>
            <wp:docPr id="198" name="Picture 198" descr="Icon coloured dark blue showing a milk bo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Icon coloured dark blue showing a milk bottle. "/>
                    <pic:cNvPicPr/>
                  </pic:nvPicPr>
                  <pic:blipFill>
                    <a:blip r:embed="rId82">
                      <a:extLst>
                        <a:ext uri="{28A0092B-C50C-407E-A947-70E740481C1C}">
                          <a14:useLocalDpi xmlns:a14="http://schemas.microsoft.com/office/drawing/2010/main" val="0"/>
                        </a:ext>
                      </a:extLst>
                    </a:blip>
                    <a:stretch>
                      <a:fillRect/>
                    </a:stretch>
                  </pic:blipFill>
                  <pic:spPr>
                    <a:xfrm>
                      <a:off x="0" y="0"/>
                      <a:ext cx="880745" cy="818515"/>
                    </a:xfrm>
                    <a:prstGeom prst="rect">
                      <a:avLst/>
                    </a:prstGeom>
                  </pic:spPr>
                </pic:pic>
              </a:graphicData>
            </a:graphic>
            <wp14:sizeRelH relativeFrom="page">
              <wp14:pctWidth>0</wp14:pctWidth>
            </wp14:sizeRelH>
            <wp14:sizeRelV relativeFrom="page">
              <wp14:pctHeight>0</wp14:pctHeight>
            </wp14:sizeRelV>
          </wp:anchor>
        </w:drawing>
      </w:r>
      <w:r w:rsidRPr="00F434DD">
        <w:t>A</w:t>
      </w:r>
      <w:r w:rsidRPr="006477F9">
        <w:t xml:space="preserve">pproximately </w:t>
      </w:r>
      <w:r w:rsidRPr="006477F9">
        <w:rPr>
          <w:b/>
          <w:color w:val="0063A5" w:themeColor="accent5"/>
        </w:rPr>
        <w:t>1,0</w:t>
      </w:r>
      <w:r w:rsidR="00F434DD" w:rsidRPr="006477F9">
        <w:rPr>
          <w:b/>
          <w:color w:val="0063A5" w:themeColor="accent5"/>
        </w:rPr>
        <w:t>27</w:t>
      </w:r>
      <w:r w:rsidRPr="006477F9">
        <w:rPr>
          <w:color w:val="0063A5" w:themeColor="accent5"/>
        </w:rPr>
        <w:t xml:space="preserve"> </w:t>
      </w:r>
      <w:r w:rsidRPr="006477F9">
        <w:t xml:space="preserve">dairy farm businesses in Gippsland produced </w:t>
      </w:r>
      <w:r w:rsidRPr="006477F9">
        <w:rPr>
          <w:b/>
        </w:rPr>
        <w:t>1.</w:t>
      </w:r>
      <w:r w:rsidR="00A6263F" w:rsidRPr="006477F9">
        <w:rPr>
          <w:b/>
        </w:rPr>
        <w:t>8</w:t>
      </w:r>
      <w:r w:rsidRPr="006477F9">
        <w:rPr>
          <w:b/>
        </w:rPr>
        <w:t>2 billion litres</w:t>
      </w:r>
      <w:r w:rsidRPr="006477F9">
        <w:t xml:space="preserve"> of milk in 202</w:t>
      </w:r>
      <w:r w:rsidR="006477F9">
        <w:t>2</w:t>
      </w:r>
      <w:r w:rsidRPr="006477F9">
        <w:t>-2</w:t>
      </w:r>
      <w:r w:rsidR="006477F9">
        <w:t>3</w:t>
      </w:r>
      <w:r w:rsidRPr="006477F9">
        <w:t xml:space="preserve"> accounting for </w:t>
      </w:r>
      <w:r w:rsidRPr="006477F9">
        <w:rPr>
          <w:b/>
          <w:color w:val="0063A5" w:themeColor="accent5"/>
        </w:rPr>
        <w:t>35</w:t>
      </w:r>
      <w:r w:rsidR="1AF86932" w:rsidRPr="05FA1CC4">
        <w:rPr>
          <w:b/>
          <w:bCs/>
          <w:color w:val="0063A5" w:themeColor="accent5"/>
        </w:rPr>
        <w:t>%</w:t>
      </w:r>
      <w:r w:rsidRPr="006477F9">
        <w:rPr>
          <w:color w:val="0063A5" w:themeColor="accent5"/>
        </w:rPr>
        <w:t xml:space="preserve"> </w:t>
      </w:r>
      <w:r w:rsidRPr="006477F9">
        <w:t xml:space="preserve">of Victoria’s milk production output and </w:t>
      </w:r>
      <w:r w:rsidRPr="006477F9">
        <w:rPr>
          <w:b/>
          <w:color w:val="0063A5" w:themeColor="accent5"/>
        </w:rPr>
        <w:t>2</w:t>
      </w:r>
      <w:r w:rsidR="006477F9" w:rsidRPr="006477F9">
        <w:rPr>
          <w:b/>
          <w:color w:val="0063A5" w:themeColor="accent5"/>
        </w:rPr>
        <w:t>2</w:t>
      </w:r>
      <w:r w:rsidR="4886178C" w:rsidRPr="05FA1CC4">
        <w:rPr>
          <w:b/>
          <w:bCs/>
          <w:color w:val="0063A5" w:themeColor="accent5"/>
        </w:rPr>
        <w:t>%</w:t>
      </w:r>
      <w:r w:rsidRPr="006477F9">
        <w:rPr>
          <w:color w:val="0063A5" w:themeColor="accent5"/>
        </w:rPr>
        <w:t xml:space="preserve"> </w:t>
      </w:r>
      <w:r w:rsidRPr="006477F9">
        <w:t>of Australia's milk production.</w:t>
      </w:r>
    </w:p>
    <w:p w14:paraId="1B03D02F" w14:textId="77777777" w:rsidR="00370145" w:rsidRPr="00BA5D80" w:rsidRDefault="00370145" w:rsidP="00CB6301">
      <w:pPr>
        <w:pStyle w:val="Heading4"/>
        <w:rPr>
          <w:rFonts w:cs="Arial"/>
        </w:rPr>
      </w:pPr>
      <w:bookmarkStart w:id="106" w:name="_Toc112702898"/>
      <w:r w:rsidRPr="00BA5D80">
        <w:rPr>
          <w:rFonts w:cs="Arial"/>
        </w:rPr>
        <w:t>Physical farm characteristics</w:t>
      </w:r>
      <w:bookmarkEnd w:id="106"/>
    </w:p>
    <w:p w14:paraId="7C5667DF" w14:textId="561E1510" w:rsidR="00370145" w:rsidRPr="00BA5D80" w:rsidRDefault="00C94E4B" w:rsidP="00AF6B38">
      <w:pPr>
        <w:pStyle w:val="Body"/>
      </w:pPr>
      <w:r w:rsidRPr="00BA5D80">
        <w:t>S</w:t>
      </w:r>
      <w:r w:rsidR="00390794" w:rsidRPr="00BA5D80">
        <w:t xml:space="preserve">outh and </w:t>
      </w:r>
      <w:r w:rsidR="00434458" w:rsidRPr="00BA5D80">
        <w:t>west Gippsland</w:t>
      </w:r>
      <w:r w:rsidR="00D41A43" w:rsidRPr="00BA5D80">
        <w:t xml:space="preserve"> </w:t>
      </w:r>
      <w:r w:rsidR="008104EE" w:rsidRPr="00BA5D80">
        <w:t>had an increase in average</w:t>
      </w:r>
      <w:r w:rsidR="00536BAF" w:rsidRPr="00BA5D80">
        <w:t xml:space="preserve"> herd size</w:t>
      </w:r>
      <w:r w:rsidR="00300121" w:rsidRPr="00BA5D80">
        <w:t xml:space="preserve"> and milk production per cow</w:t>
      </w:r>
      <w:r w:rsidR="004A0FD4" w:rsidRPr="00BA5D80">
        <w:t xml:space="preserve">. </w:t>
      </w:r>
      <w:r w:rsidR="00415004" w:rsidRPr="00BA5D80">
        <w:t xml:space="preserve">The </w:t>
      </w:r>
      <w:r w:rsidR="006A2544" w:rsidRPr="00BA5D80">
        <w:t>Macalister</w:t>
      </w:r>
      <w:r w:rsidR="00415004" w:rsidRPr="00BA5D80">
        <w:t xml:space="preserve"> </w:t>
      </w:r>
      <w:r w:rsidR="006A2544" w:rsidRPr="00BA5D80">
        <w:t>Irrigation</w:t>
      </w:r>
      <w:r w:rsidR="00415004" w:rsidRPr="00BA5D80">
        <w:t xml:space="preserve"> District </w:t>
      </w:r>
      <w:r w:rsidR="00E97F5A" w:rsidRPr="00BA5D80">
        <w:t xml:space="preserve">(MID) </w:t>
      </w:r>
      <w:r w:rsidR="00AA2E3C" w:rsidRPr="00BA5D80">
        <w:t xml:space="preserve">observed an </w:t>
      </w:r>
      <w:r w:rsidR="006A2544" w:rsidRPr="00BA5D80">
        <w:t>increase</w:t>
      </w:r>
      <w:r w:rsidR="00AA2E3C" w:rsidRPr="00BA5D80">
        <w:t xml:space="preserve"> in milking herd size but decreased milk </w:t>
      </w:r>
      <w:r w:rsidR="006A2544" w:rsidRPr="00BA5D80">
        <w:t>production</w:t>
      </w:r>
      <w:r w:rsidR="00AA2E3C" w:rsidRPr="00BA5D80">
        <w:t xml:space="preserve"> per cow and per hectare</w:t>
      </w:r>
      <w:r w:rsidR="00D905EF" w:rsidRPr="00BA5D80">
        <w:t xml:space="preserve">. </w:t>
      </w:r>
      <w:r w:rsidR="00114FC0" w:rsidRPr="00BA5D80">
        <w:t xml:space="preserve">This was matched </w:t>
      </w:r>
      <w:r w:rsidR="001423BA" w:rsidRPr="00BA5D80">
        <w:t xml:space="preserve">with a decline in </w:t>
      </w:r>
      <w:r w:rsidR="0067084E" w:rsidRPr="00BA5D80">
        <w:t xml:space="preserve">the </w:t>
      </w:r>
      <w:r w:rsidR="006A2544" w:rsidRPr="00BA5D80">
        <w:t>quantity</w:t>
      </w:r>
      <w:r w:rsidR="0067084E" w:rsidRPr="00BA5D80">
        <w:t xml:space="preserve"> of directly gra</w:t>
      </w:r>
      <w:r w:rsidR="00911155">
        <w:t>z</w:t>
      </w:r>
      <w:r w:rsidR="0067084E" w:rsidRPr="00BA5D80">
        <w:t xml:space="preserve">ed </w:t>
      </w:r>
      <w:r w:rsidR="003F2E9C" w:rsidRPr="00BA5D80">
        <w:t>pasture,</w:t>
      </w:r>
      <w:r w:rsidR="00E97F5A" w:rsidRPr="00BA5D80">
        <w:t xml:space="preserve"> with a minor increase in conserved feed in the MID</w:t>
      </w:r>
      <w:r w:rsidR="001604D5" w:rsidRPr="00BA5D80">
        <w:t xml:space="preserve">, </w:t>
      </w:r>
      <w:r w:rsidR="004C2A70" w:rsidRPr="00BA5D80">
        <w:t>although</w:t>
      </w:r>
      <w:r w:rsidR="00FB3F7A" w:rsidRPr="00BA5D80">
        <w:t xml:space="preserve"> </w:t>
      </w:r>
      <w:r w:rsidR="004C2A70">
        <w:t xml:space="preserve">there was </w:t>
      </w:r>
      <w:r w:rsidR="00BA5D80" w:rsidRPr="00BA5D80">
        <w:t>good irrigation water availability</w:t>
      </w:r>
      <w:r w:rsidR="00E97F5A" w:rsidRPr="00BA5D80">
        <w:t xml:space="preserve">. Labour efficiency dropped across farms in the region.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8"/>
        <w:gridCol w:w="1570"/>
        <w:gridCol w:w="1404"/>
      </w:tblGrid>
      <w:tr w:rsidR="00B27CF1" w:rsidRPr="008B11B5" w14:paraId="557F338A" w14:textId="77777777" w:rsidTr="003A3958">
        <w:tc>
          <w:tcPr>
            <w:tcW w:w="1488" w:type="dxa"/>
          </w:tcPr>
          <w:p w14:paraId="218B7552" w14:textId="02F2EB3E" w:rsidR="00C37483" w:rsidRPr="00EF58F3" w:rsidRDefault="00E97F5A" w:rsidP="00B27CF1">
            <w:pPr>
              <w:jc w:val="center"/>
              <w:rPr>
                <w:rFonts w:cs="Arial"/>
                <w:b/>
                <w:bCs/>
                <w:color w:val="0070C0"/>
                <w:sz w:val="18"/>
                <w:szCs w:val="44"/>
              </w:rPr>
            </w:pPr>
            <w:r w:rsidRPr="008B11B5">
              <w:rPr>
                <w:b/>
                <w:bCs/>
                <w:noProof/>
                <w:color w:val="0063A5" w:themeColor="accent5"/>
                <w:sz w:val="16"/>
                <w:szCs w:val="16"/>
                <w:highlight w:val="yellow"/>
                <w:lang w:eastAsia="en-AU"/>
              </w:rPr>
              <mc:AlternateContent>
                <mc:Choice Requires="wps">
                  <w:drawing>
                    <wp:anchor distT="0" distB="0" distL="114300" distR="114300" simplePos="0" relativeHeight="251658270" behindDoc="0" locked="0" layoutInCell="1" allowOverlap="1" wp14:anchorId="37AA6DB7" wp14:editId="70D90283">
                      <wp:simplePos x="0" y="0"/>
                      <wp:positionH relativeFrom="column">
                        <wp:posOffset>518170</wp:posOffset>
                      </wp:positionH>
                      <wp:positionV relativeFrom="paragraph">
                        <wp:posOffset>40640</wp:posOffset>
                      </wp:positionV>
                      <wp:extent cx="53439" cy="106878"/>
                      <wp:effectExtent l="19050" t="19050" r="41910" b="26670"/>
                      <wp:wrapNone/>
                      <wp:docPr id="743" name="Arrow: Up 743" descr="Up arrow coloured blue to represent Gippsland participants."/>
                      <wp:cNvGraphicFramePr/>
                      <a:graphic xmlns:a="http://schemas.openxmlformats.org/drawingml/2006/main">
                        <a:graphicData uri="http://schemas.microsoft.com/office/word/2010/wordprocessingShape">
                          <wps:wsp>
                            <wps:cNvSpPr/>
                            <wps:spPr>
                              <a:xfrm>
                                <a:off x="0" y="0"/>
                                <a:ext cx="53439" cy="106878"/>
                              </a:xfrm>
                              <a:prstGeom prst="upArrow">
                                <a:avLst/>
                              </a:prstGeom>
                              <a:solidFill>
                                <a:schemeClr val="accent5"/>
                              </a:solidFill>
                              <a:ln w="127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F2C45" id="Arrow: Up 743" o:spid="_x0000_s1026" type="#_x0000_t68" alt="Up arrow coloured blue to represent Gippsland participants." style="position:absolute;margin-left:40.8pt;margin-top:3.2pt;width:4.2pt;height:8.4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" fillcolor="#0063a5 [3208]" strokecolor="#0063a5 [3208]" strokeweight="1pt"/>
                  </w:pict>
                </mc:Fallback>
              </mc:AlternateContent>
            </w:r>
            <w:r w:rsidR="00BE1456" w:rsidRPr="00EF58F3">
              <w:rPr>
                <w:rFonts w:cs="Arial"/>
                <w:b/>
                <w:bCs/>
                <w:color w:val="0070C0"/>
                <w:sz w:val="18"/>
                <w:szCs w:val="44"/>
              </w:rPr>
              <w:t>7</w:t>
            </w:r>
            <w:r w:rsidR="00C37483" w:rsidRPr="00EF58F3">
              <w:rPr>
                <w:rFonts w:cs="Arial"/>
                <w:b/>
                <w:bCs/>
                <w:color w:val="0070C0"/>
                <w:sz w:val="18"/>
                <w:szCs w:val="44"/>
              </w:rPr>
              <w:t>%</w:t>
            </w:r>
          </w:p>
        </w:tc>
        <w:tc>
          <w:tcPr>
            <w:tcW w:w="1570" w:type="dxa"/>
          </w:tcPr>
          <w:p w14:paraId="7E207EDC" w14:textId="344D5643" w:rsidR="00C37483" w:rsidRPr="00EF58F3" w:rsidRDefault="00BE1456" w:rsidP="00B27CF1">
            <w:pPr>
              <w:jc w:val="center"/>
              <w:rPr>
                <w:rFonts w:cs="Arial"/>
                <w:b/>
                <w:bCs/>
                <w:color w:val="0070C0"/>
                <w:sz w:val="18"/>
                <w:szCs w:val="44"/>
              </w:rPr>
            </w:pPr>
            <w:r w:rsidRPr="00EF58F3">
              <w:rPr>
                <w:b/>
                <w:bCs/>
                <w:noProof/>
                <w:color w:val="0063A5" w:themeColor="accent5"/>
                <w:sz w:val="16"/>
                <w:szCs w:val="16"/>
                <w:lang w:eastAsia="en-AU"/>
              </w:rPr>
              <mc:AlternateContent>
                <mc:Choice Requires="wps">
                  <w:drawing>
                    <wp:anchor distT="0" distB="0" distL="114300" distR="114300" simplePos="0" relativeHeight="251658267" behindDoc="0" locked="0" layoutInCell="1" allowOverlap="1" wp14:anchorId="30B36F7E" wp14:editId="190DF76F">
                      <wp:simplePos x="0" y="0"/>
                      <wp:positionH relativeFrom="column">
                        <wp:posOffset>545465</wp:posOffset>
                      </wp:positionH>
                      <wp:positionV relativeFrom="paragraph">
                        <wp:posOffset>53942</wp:posOffset>
                      </wp:positionV>
                      <wp:extent cx="53439" cy="106878"/>
                      <wp:effectExtent l="19050" t="19050" r="41910" b="26670"/>
                      <wp:wrapNone/>
                      <wp:docPr id="752" name="Arrow: Up 752" descr="Up arrow coloured blue to represent Gippsland participants."/>
                      <wp:cNvGraphicFramePr/>
                      <a:graphic xmlns:a="http://schemas.openxmlformats.org/drawingml/2006/main">
                        <a:graphicData uri="http://schemas.microsoft.com/office/word/2010/wordprocessingShape">
                          <wps:wsp>
                            <wps:cNvSpPr/>
                            <wps:spPr>
                              <a:xfrm>
                                <a:off x="0" y="0"/>
                                <a:ext cx="53439" cy="106878"/>
                              </a:xfrm>
                              <a:prstGeom prst="upArrow">
                                <a:avLst/>
                              </a:prstGeom>
                              <a:solidFill>
                                <a:schemeClr val="accent5"/>
                              </a:solidFill>
                              <a:ln w="127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02984" id="Arrow: Up 752" o:spid="_x0000_s1026" type="#_x0000_t68" alt="Up arrow coloured blue to represent Gippsland participants." style="position:absolute;margin-left:42.95pt;margin-top:4.25pt;width:4.2pt;height:8.4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" fillcolor="#0063a5 [3208]" strokecolor="#0063a5 [3208]" strokeweight="1pt"/>
                  </w:pict>
                </mc:Fallback>
              </mc:AlternateContent>
            </w:r>
            <w:r w:rsidRPr="00EF58F3">
              <w:rPr>
                <w:rFonts w:cs="Arial"/>
                <w:b/>
                <w:bCs/>
                <w:color w:val="0070C0"/>
                <w:sz w:val="18"/>
                <w:szCs w:val="44"/>
              </w:rPr>
              <w:t>2</w:t>
            </w:r>
            <w:r w:rsidR="00C37483" w:rsidRPr="00EF58F3">
              <w:rPr>
                <w:rFonts w:cs="Arial"/>
                <w:b/>
                <w:bCs/>
                <w:color w:val="0070C0"/>
                <w:sz w:val="18"/>
                <w:szCs w:val="44"/>
              </w:rPr>
              <w:t>%</w:t>
            </w:r>
          </w:p>
        </w:tc>
        <w:tc>
          <w:tcPr>
            <w:tcW w:w="1404" w:type="dxa"/>
          </w:tcPr>
          <w:p w14:paraId="3FAFC757" w14:textId="35E4D772" w:rsidR="00C37483" w:rsidRPr="00EF58F3" w:rsidRDefault="00080A51" w:rsidP="00B27CF1">
            <w:pPr>
              <w:jc w:val="center"/>
              <w:rPr>
                <w:rFonts w:cs="Arial"/>
                <w:b/>
                <w:bCs/>
                <w:color w:val="0070C0"/>
                <w:sz w:val="18"/>
                <w:szCs w:val="44"/>
              </w:rPr>
            </w:pPr>
            <w:r w:rsidRPr="00EF58F3">
              <w:rPr>
                <w:rFonts w:cs="Arial"/>
                <w:b/>
                <w:bCs/>
                <w:noProof/>
                <w:color w:val="0063A5" w:themeColor="accent5"/>
                <w:sz w:val="16"/>
                <w:szCs w:val="16"/>
                <w:lang w:eastAsia="en-AU"/>
              </w:rPr>
              <mc:AlternateContent>
                <mc:Choice Requires="wps">
                  <w:drawing>
                    <wp:anchor distT="0" distB="0" distL="114300" distR="114300" simplePos="0" relativeHeight="251658260" behindDoc="0" locked="0" layoutInCell="1" allowOverlap="1" wp14:anchorId="40DB8B06" wp14:editId="5CEF4FA1">
                      <wp:simplePos x="0" y="0"/>
                      <wp:positionH relativeFrom="column">
                        <wp:posOffset>495110</wp:posOffset>
                      </wp:positionH>
                      <wp:positionV relativeFrom="paragraph">
                        <wp:posOffset>34513</wp:posOffset>
                      </wp:positionV>
                      <wp:extent cx="53439" cy="106878"/>
                      <wp:effectExtent l="19050" t="0" r="41910" b="45720"/>
                      <wp:wrapNone/>
                      <wp:docPr id="88" name="Arrow: Up 88" descr="Down arrow coloured blue to represent Gippsland participants."/>
                      <wp:cNvGraphicFramePr/>
                      <a:graphic xmlns:a="http://schemas.openxmlformats.org/drawingml/2006/main">
                        <a:graphicData uri="http://schemas.microsoft.com/office/word/2010/wordprocessingShape">
                          <wps:wsp>
                            <wps:cNvSpPr/>
                            <wps:spPr>
                              <a:xfrm rot="10800000">
                                <a:off x="0" y="0"/>
                                <a:ext cx="53439" cy="106878"/>
                              </a:xfrm>
                              <a:prstGeom prst="upArrow">
                                <a:avLst/>
                              </a:prstGeom>
                              <a:solidFill>
                                <a:schemeClr val="accent5"/>
                              </a:solidFill>
                              <a:ln w="127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B14CA" id="Arrow: Up 88" o:spid="_x0000_s1026" type="#_x0000_t68" alt="Down arrow coloured blue to represent Gippsland participants." style="position:absolute;margin-left:39pt;margin-top:2.7pt;width:4.2pt;height:8.4pt;rotation:180;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" fillcolor="#0063a5 [3208]" strokecolor="#0063a5 [3208]" strokeweight="1pt"/>
                  </w:pict>
                </mc:Fallback>
              </mc:AlternateContent>
            </w:r>
            <w:r w:rsidRPr="00EF58F3">
              <w:rPr>
                <w:rFonts w:cs="Arial"/>
                <w:b/>
                <w:bCs/>
                <w:color w:val="0070C0"/>
                <w:sz w:val="18"/>
                <w:szCs w:val="44"/>
              </w:rPr>
              <w:t>4</w:t>
            </w:r>
            <w:r w:rsidR="001003F3" w:rsidRPr="00EF58F3">
              <w:rPr>
                <w:rFonts w:cs="Arial"/>
                <w:b/>
                <w:bCs/>
                <w:color w:val="0070C0"/>
                <w:sz w:val="18"/>
                <w:szCs w:val="44"/>
              </w:rPr>
              <w:t>%</w:t>
            </w:r>
          </w:p>
        </w:tc>
      </w:tr>
      <w:tr w:rsidR="00C37483" w:rsidRPr="008B11B5" w14:paraId="12D24CDD" w14:textId="77777777" w:rsidTr="003A3958">
        <w:tc>
          <w:tcPr>
            <w:tcW w:w="1488" w:type="dxa"/>
          </w:tcPr>
          <w:p w14:paraId="0BE9144C" w14:textId="77777777" w:rsidR="00C37483" w:rsidRPr="00EF58F3" w:rsidRDefault="00C37483" w:rsidP="002614E6">
            <w:pPr>
              <w:jc w:val="center"/>
              <w:rPr>
                <w:rFonts w:cs="Arial"/>
                <w:sz w:val="18"/>
                <w:szCs w:val="44"/>
              </w:rPr>
            </w:pPr>
            <w:r w:rsidRPr="00EF58F3">
              <w:rPr>
                <w:rFonts w:cs="Arial"/>
                <w:noProof/>
                <w:sz w:val="18"/>
                <w:szCs w:val="44"/>
              </w:rPr>
              <w:drawing>
                <wp:inline distT="0" distB="0" distL="0" distR="0" wp14:anchorId="47639862" wp14:editId="058E9B77">
                  <wp:extent cx="498090" cy="498549"/>
                  <wp:effectExtent l="0" t="0" r="0" b="0"/>
                  <wp:docPr id="200" name="Picture 200" descr="Icon coloured  dark blue showing a milking c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Icon coloured  dark blue showing a milking cow. "/>
                          <pic:cNvPicPr/>
                        </pic:nvPicPr>
                        <pic:blipFill>
                          <a:blip r:embed="rId83">
                            <a:extLst>
                              <a:ext uri="{28A0092B-C50C-407E-A947-70E740481C1C}">
                                <a14:useLocalDpi xmlns:a14="http://schemas.microsoft.com/office/drawing/2010/main" val="0"/>
                              </a:ext>
                            </a:extLst>
                          </a:blip>
                          <a:srcRect l="2149" r="2149"/>
                          <a:stretch>
                            <a:fillRect/>
                          </a:stretch>
                        </pic:blipFill>
                        <pic:spPr bwMode="auto">
                          <a:xfrm>
                            <a:off x="0" y="0"/>
                            <a:ext cx="498090" cy="498549"/>
                          </a:xfrm>
                          <a:prstGeom prst="ellipse">
                            <a:avLst/>
                          </a:prstGeom>
                          <a:ln>
                            <a:noFill/>
                          </a:ln>
                          <a:extLst>
                            <a:ext uri="{53640926-AAD7-44D8-BBD7-CCE9431645EC}">
                              <a14:shadowObscured xmlns:a14="http://schemas.microsoft.com/office/drawing/2010/main"/>
                            </a:ext>
                          </a:extLst>
                        </pic:spPr>
                      </pic:pic>
                    </a:graphicData>
                  </a:graphic>
                </wp:inline>
              </w:drawing>
            </w:r>
          </w:p>
        </w:tc>
        <w:tc>
          <w:tcPr>
            <w:tcW w:w="1570" w:type="dxa"/>
          </w:tcPr>
          <w:p w14:paraId="07BC4EF3" w14:textId="77777777" w:rsidR="00C37483" w:rsidRPr="00EF58F3" w:rsidRDefault="00C37483" w:rsidP="002614E6">
            <w:pPr>
              <w:jc w:val="center"/>
              <w:rPr>
                <w:rFonts w:cs="Arial"/>
                <w:sz w:val="18"/>
                <w:szCs w:val="44"/>
              </w:rPr>
            </w:pPr>
            <w:r w:rsidRPr="00EF58F3">
              <w:rPr>
                <w:rFonts w:cs="Arial"/>
                <w:noProof/>
                <w:sz w:val="18"/>
                <w:szCs w:val="44"/>
              </w:rPr>
              <w:drawing>
                <wp:inline distT="0" distB="0" distL="0" distR="0" wp14:anchorId="0757984B" wp14:editId="3665FE9C">
                  <wp:extent cx="513596" cy="514204"/>
                  <wp:effectExtent l="0" t="0" r="1270" b="635"/>
                  <wp:docPr id="204" name="Picture 204" descr="Icon coloured dark blue showing a milk bottle with two overlapping squares on the label representing milk pro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Icon coloured dark blue showing a milk bottle with two overlapping squares on the label representing milk production "/>
                          <pic:cNvPicPr/>
                        </pic:nvPicPr>
                        <pic:blipFill>
                          <a:blip r:embed="rId84">
                            <a:extLst>
                              <a:ext uri="{28A0092B-C50C-407E-A947-70E740481C1C}">
                                <a14:useLocalDpi xmlns:a14="http://schemas.microsoft.com/office/drawing/2010/main" val="0"/>
                              </a:ext>
                            </a:extLst>
                          </a:blip>
                          <a:srcRect l="2968" r="2968"/>
                          <a:stretch>
                            <a:fillRect/>
                          </a:stretch>
                        </pic:blipFill>
                        <pic:spPr bwMode="auto">
                          <a:xfrm>
                            <a:off x="0" y="0"/>
                            <a:ext cx="513596" cy="514204"/>
                          </a:xfrm>
                          <a:prstGeom prst="ellipse">
                            <a:avLst/>
                          </a:prstGeom>
                          <a:ln>
                            <a:noFill/>
                          </a:ln>
                          <a:extLst>
                            <a:ext uri="{53640926-AAD7-44D8-BBD7-CCE9431645EC}">
                              <a14:shadowObscured xmlns:a14="http://schemas.microsoft.com/office/drawing/2010/main"/>
                            </a:ext>
                          </a:extLst>
                        </pic:spPr>
                      </pic:pic>
                    </a:graphicData>
                  </a:graphic>
                </wp:inline>
              </w:drawing>
            </w:r>
          </w:p>
        </w:tc>
        <w:tc>
          <w:tcPr>
            <w:tcW w:w="1404" w:type="dxa"/>
          </w:tcPr>
          <w:p w14:paraId="5E2D819D" w14:textId="77777777" w:rsidR="00C37483" w:rsidRPr="00EF58F3" w:rsidRDefault="00C37483" w:rsidP="002614E6">
            <w:pPr>
              <w:jc w:val="center"/>
              <w:rPr>
                <w:rFonts w:cs="Arial"/>
                <w:sz w:val="18"/>
                <w:szCs w:val="44"/>
              </w:rPr>
            </w:pPr>
            <w:r w:rsidRPr="00EF58F3">
              <w:rPr>
                <w:rFonts w:cs="Arial"/>
                <w:noProof/>
                <w:sz w:val="18"/>
                <w:szCs w:val="44"/>
              </w:rPr>
              <w:drawing>
                <wp:inline distT="0" distB="0" distL="0" distR="0" wp14:anchorId="5A367352" wp14:editId="7B9BF07C">
                  <wp:extent cx="490350" cy="501714"/>
                  <wp:effectExtent l="0" t="0" r="5080" b="0"/>
                  <wp:docPr id="207" name="Picture 207" descr="Icon coloured dark blue showing two overlapping plant 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Icon coloured dark blue showing two overlapping plant stems. "/>
                          <pic:cNvPicPr/>
                        </pic:nvPicPr>
                        <pic:blipFill>
                          <a:blip r:embed="rId85">
                            <a:extLst>
                              <a:ext uri="{28A0092B-C50C-407E-A947-70E740481C1C}">
                                <a14:useLocalDpi xmlns:a14="http://schemas.microsoft.com/office/drawing/2010/main" val="0"/>
                              </a:ext>
                            </a:extLst>
                          </a:blip>
                          <a:srcRect l="3552" r="3552"/>
                          <a:stretch>
                            <a:fillRect/>
                          </a:stretch>
                        </pic:blipFill>
                        <pic:spPr bwMode="auto">
                          <a:xfrm>
                            <a:off x="0" y="0"/>
                            <a:ext cx="490350" cy="501714"/>
                          </a:xfrm>
                          <a:prstGeom prst="ellipse">
                            <a:avLst/>
                          </a:prstGeom>
                          <a:ln>
                            <a:noFill/>
                          </a:ln>
                          <a:extLst>
                            <a:ext uri="{53640926-AAD7-44D8-BBD7-CCE9431645EC}">
                              <a14:shadowObscured xmlns:a14="http://schemas.microsoft.com/office/drawing/2010/main"/>
                            </a:ext>
                          </a:extLst>
                        </pic:spPr>
                      </pic:pic>
                    </a:graphicData>
                  </a:graphic>
                </wp:inline>
              </w:drawing>
            </w:r>
          </w:p>
        </w:tc>
      </w:tr>
      <w:tr w:rsidR="00C37483" w:rsidRPr="008B11B5" w14:paraId="6E86345F" w14:textId="77777777" w:rsidTr="006274F2">
        <w:trPr>
          <w:trHeight w:val="530"/>
        </w:trPr>
        <w:tc>
          <w:tcPr>
            <w:tcW w:w="1488" w:type="dxa"/>
          </w:tcPr>
          <w:p w14:paraId="28DB722F" w14:textId="58BEB3E5" w:rsidR="00C37483" w:rsidRPr="00EF58F3" w:rsidRDefault="00C37483" w:rsidP="00DC32BA">
            <w:pPr>
              <w:jc w:val="center"/>
              <w:rPr>
                <w:rFonts w:cs="Arial"/>
                <w:b/>
                <w:bCs/>
                <w:color w:val="0070C0"/>
                <w:sz w:val="16"/>
                <w:szCs w:val="42"/>
              </w:rPr>
            </w:pPr>
            <w:r w:rsidRPr="00EF58F3">
              <w:rPr>
                <w:rFonts w:cs="Arial"/>
                <w:b/>
                <w:bCs/>
                <w:color w:val="0070C0"/>
                <w:sz w:val="16"/>
                <w:szCs w:val="42"/>
              </w:rPr>
              <w:t>Average herd size</w:t>
            </w:r>
          </w:p>
        </w:tc>
        <w:tc>
          <w:tcPr>
            <w:tcW w:w="1570" w:type="dxa"/>
          </w:tcPr>
          <w:p w14:paraId="05B83BE3" w14:textId="77777777" w:rsidR="00C37483" w:rsidRPr="00EF58F3" w:rsidRDefault="00C37483" w:rsidP="00DC32BA">
            <w:pPr>
              <w:jc w:val="center"/>
              <w:rPr>
                <w:rFonts w:cs="Arial"/>
                <w:b/>
                <w:bCs/>
                <w:color w:val="0070C0"/>
                <w:sz w:val="16"/>
                <w:szCs w:val="42"/>
              </w:rPr>
            </w:pPr>
            <w:r w:rsidRPr="00EF58F3">
              <w:rPr>
                <w:rFonts w:cs="Arial"/>
                <w:b/>
                <w:bCs/>
                <w:color w:val="0070C0"/>
                <w:sz w:val="16"/>
                <w:szCs w:val="42"/>
              </w:rPr>
              <w:t>Milk solids sold</w:t>
            </w:r>
          </w:p>
        </w:tc>
        <w:tc>
          <w:tcPr>
            <w:tcW w:w="1404" w:type="dxa"/>
          </w:tcPr>
          <w:p w14:paraId="07DE1988" w14:textId="77777777" w:rsidR="00C37483" w:rsidRPr="00EF58F3" w:rsidRDefault="00C37483" w:rsidP="00DC32BA">
            <w:pPr>
              <w:jc w:val="center"/>
              <w:rPr>
                <w:rFonts w:cs="Arial"/>
                <w:b/>
                <w:bCs/>
                <w:color w:val="0070C0"/>
                <w:sz w:val="16"/>
                <w:szCs w:val="42"/>
              </w:rPr>
            </w:pPr>
            <w:r w:rsidRPr="00EF58F3">
              <w:rPr>
                <w:rFonts w:cs="Arial"/>
                <w:b/>
                <w:bCs/>
                <w:color w:val="0070C0"/>
                <w:sz w:val="16"/>
                <w:szCs w:val="42"/>
              </w:rPr>
              <w:t>Homegrown feed</w:t>
            </w:r>
          </w:p>
        </w:tc>
      </w:tr>
      <w:tr w:rsidR="00C37483" w:rsidRPr="008B11B5" w14:paraId="307909A6" w14:textId="77777777" w:rsidTr="003A3958">
        <w:trPr>
          <w:trHeight w:val="429"/>
        </w:trPr>
        <w:tc>
          <w:tcPr>
            <w:tcW w:w="1488" w:type="dxa"/>
          </w:tcPr>
          <w:p w14:paraId="2D9402AB" w14:textId="5311DD1A" w:rsidR="00C37483" w:rsidRPr="00EF58F3" w:rsidRDefault="00BE1456" w:rsidP="002614E6">
            <w:pPr>
              <w:spacing w:line="240" w:lineRule="auto"/>
              <w:jc w:val="center"/>
              <w:rPr>
                <w:rFonts w:cs="Arial"/>
                <w:b/>
                <w:bCs/>
                <w:sz w:val="12"/>
                <w:szCs w:val="12"/>
              </w:rPr>
            </w:pPr>
            <w:r w:rsidRPr="00EF58F3">
              <w:rPr>
                <w:rFonts w:cs="Arial"/>
                <w:b/>
                <w:bCs/>
                <w:sz w:val="12"/>
                <w:szCs w:val="12"/>
              </w:rPr>
              <w:t>344</w:t>
            </w:r>
            <w:r w:rsidR="00C37483" w:rsidRPr="00EF58F3">
              <w:rPr>
                <w:rFonts w:cs="Arial"/>
                <w:b/>
                <w:bCs/>
                <w:sz w:val="12"/>
                <w:szCs w:val="12"/>
              </w:rPr>
              <w:t xml:space="preserve"> cows</w:t>
            </w:r>
          </w:p>
        </w:tc>
        <w:tc>
          <w:tcPr>
            <w:tcW w:w="1570" w:type="dxa"/>
          </w:tcPr>
          <w:p w14:paraId="2237322A" w14:textId="2B128D9F" w:rsidR="00C37483" w:rsidRPr="00EF58F3" w:rsidRDefault="00BE1456" w:rsidP="002614E6">
            <w:pPr>
              <w:spacing w:line="240" w:lineRule="auto"/>
              <w:jc w:val="center"/>
              <w:rPr>
                <w:rFonts w:cs="Arial"/>
                <w:b/>
                <w:bCs/>
                <w:sz w:val="12"/>
                <w:szCs w:val="12"/>
              </w:rPr>
            </w:pPr>
            <w:r w:rsidRPr="00EF58F3">
              <w:rPr>
                <w:rFonts w:cs="Arial"/>
                <w:b/>
                <w:bCs/>
                <w:sz w:val="12"/>
                <w:szCs w:val="12"/>
              </w:rPr>
              <w:t>481</w:t>
            </w:r>
            <w:r w:rsidR="00C37483" w:rsidRPr="00EF58F3">
              <w:rPr>
                <w:rFonts w:cs="Arial"/>
                <w:b/>
                <w:bCs/>
                <w:sz w:val="12"/>
                <w:szCs w:val="12"/>
              </w:rPr>
              <w:t xml:space="preserve"> kg MS/cow</w:t>
            </w:r>
          </w:p>
        </w:tc>
        <w:tc>
          <w:tcPr>
            <w:tcW w:w="1404" w:type="dxa"/>
          </w:tcPr>
          <w:p w14:paraId="3A8C3925" w14:textId="66F296C0" w:rsidR="00C37483" w:rsidRPr="00EF58F3" w:rsidRDefault="00C37483" w:rsidP="002614E6">
            <w:pPr>
              <w:spacing w:line="240" w:lineRule="auto"/>
              <w:jc w:val="center"/>
              <w:rPr>
                <w:rFonts w:cs="Arial"/>
                <w:b/>
                <w:bCs/>
                <w:sz w:val="12"/>
                <w:szCs w:val="12"/>
              </w:rPr>
            </w:pPr>
            <w:r w:rsidRPr="00EF58F3">
              <w:rPr>
                <w:rFonts w:cs="Arial"/>
                <w:b/>
                <w:bCs/>
                <w:sz w:val="12"/>
                <w:szCs w:val="12"/>
              </w:rPr>
              <w:t>6</w:t>
            </w:r>
            <w:r w:rsidR="00BE1456" w:rsidRPr="00EF58F3">
              <w:rPr>
                <w:rFonts w:cs="Arial"/>
                <w:b/>
                <w:bCs/>
                <w:sz w:val="12"/>
                <w:szCs w:val="12"/>
              </w:rPr>
              <w:t>0</w:t>
            </w:r>
            <w:r w:rsidRPr="00EF58F3">
              <w:rPr>
                <w:rFonts w:cs="Arial"/>
                <w:b/>
                <w:bCs/>
                <w:sz w:val="12"/>
                <w:szCs w:val="12"/>
              </w:rPr>
              <w:t xml:space="preserve">% of </w:t>
            </w:r>
            <w:proofErr w:type="spellStart"/>
            <w:r w:rsidRPr="00EF58F3">
              <w:rPr>
                <w:rFonts w:cs="Arial"/>
                <w:b/>
                <w:bCs/>
                <w:sz w:val="12"/>
                <w:szCs w:val="12"/>
              </w:rPr>
              <w:t>metabolisable</w:t>
            </w:r>
            <w:proofErr w:type="spellEnd"/>
            <w:r w:rsidRPr="00EF58F3">
              <w:rPr>
                <w:rFonts w:cs="Arial"/>
                <w:b/>
                <w:bCs/>
                <w:sz w:val="12"/>
                <w:szCs w:val="12"/>
              </w:rPr>
              <w:t xml:space="preserve"> energy consumed</w:t>
            </w:r>
          </w:p>
        </w:tc>
      </w:tr>
    </w:tbl>
    <w:p w14:paraId="76F6C7DC" w14:textId="7EA47027" w:rsidR="003A3958" w:rsidRPr="00EF58F3" w:rsidRDefault="003A3958" w:rsidP="00CB6301">
      <w:pPr>
        <w:pStyle w:val="Heading4"/>
        <w:rPr>
          <w:rFonts w:cs="Arial"/>
        </w:rPr>
      </w:pPr>
      <w:bookmarkStart w:id="107" w:name="_Toc112702899"/>
      <w:r w:rsidRPr="00EF58F3">
        <w:rPr>
          <w:rFonts w:cs="Arial"/>
        </w:rPr>
        <w:t xml:space="preserve">In </w:t>
      </w:r>
      <w:r w:rsidR="00C224C6" w:rsidRPr="00EF58F3">
        <w:rPr>
          <w:rFonts w:cs="Arial"/>
        </w:rPr>
        <w:t>2022-23</w:t>
      </w:r>
      <w:r w:rsidRPr="00EF58F3">
        <w:rPr>
          <w:rFonts w:cs="Arial"/>
        </w:rPr>
        <w:t>, 2</w:t>
      </w:r>
      <w:r w:rsidR="005D2CB0" w:rsidRPr="00EF58F3">
        <w:rPr>
          <w:rFonts w:cs="Arial"/>
        </w:rPr>
        <w:t>4</w:t>
      </w:r>
      <w:r w:rsidRPr="00EF58F3">
        <w:rPr>
          <w:rFonts w:cs="Arial"/>
        </w:rPr>
        <w:t xml:space="preserve"> of the 25 Gippsland participants (</w:t>
      </w:r>
      <w:r w:rsidR="005D2CB0" w:rsidRPr="00EF58F3">
        <w:rPr>
          <w:rFonts w:cs="Arial"/>
        </w:rPr>
        <w:t>96</w:t>
      </w:r>
      <w:r w:rsidR="1A39A583" w:rsidRPr="05FA1CC4">
        <w:rPr>
          <w:rFonts w:cs="Arial"/>
        </w:rPr>
        <w:t>%</w:t>
      </w:r>
      <w:r w:rsidRPr="00EF58F3">
        <w:rPr>
          <w:rFonts w:cs="Arial"/>
        </w:rPr>
        <w:t>) had a positive return on total assets</w:t>
      </w:r>
      <w:bookmarkEnd w:id="107"/>
    </w:p>
    <w:p w14:paraId="7B697ADB" w14:textId="1133659F" w:rsidR="00B97933" w:rsidRDefault="00584582" w:rsidP="00B97933">
      <w:pPr>
        <w:pStyle w:val="Body"/>
        <w:rPr>
          <w:lang w:eastAsia="en-AU"/>
        </w:rPr>
      </w:pPr>
      <w:bookmarkStart w:id="108" w:name="_Toc112702900"/>
      <w:r w:rsidRPr="00584582">
        <w:drawing>
          <wp:inline distT="0" distB="0" distL="0" distR="0" wp14:anchorId="17AB35F1" wp14:editId="7FE96A6D">
            <wp:extent cx="2833370" cy="1596788"/>
            <wp:effectExtent l="0" t="0" r="5080" b="3810"/>
            <wp:docPr id="57" name="Picture 57" descr="Graph showing Gippsland participants comparative average data between 2021-22 and 2022-23. This data is available in the Historical Appendix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 showing Gippsland participants comparative average data between 2021-22 and 2022-23. This data is available in the Historical Appendix tables.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4337" cy="1597333"/>
                    </a:xfrm>
                    <a:prstGeom prst="rect">
                      <a:avLst/>
                    </a:prstGeom>
                    <a:noFill/>
                    <a:ln>
                      <a:noFill/>
                    </a:ln>
                  </pic:spPr>
                </pic:pic>
              </a:graphicData>
            </a:graphic>
          </wp:inline>
        </w:drawing>
      </w:r>
    </w:p>
    <w:p w14:paraId="6EF6E47A" w14:textId="77777777" w:rsidR="00D465F3" w:rsidRDefault="00D465F3" w:rsidP="00B97933">
      <w:pPr>
        <w:pStyle w:val="Body"/>
        <w:rPr>
          <w:lang w:eastAsia="en-AU"/>
        </w:rPr>
      </w:pPr>
    </w:p>
    <w:p w14:paraId="39463CAE" w14:textId="77777777" w:rsidR="00D465F3" w:rsidRDefault="00D465F3" w:rsidP="00B97933">
      <w:pPr>
        <w:pStyle w:val="Body"/>
        <w:rPr>
          <w:lang w:eastAsia="en-AU"/>
        </w:rPr>
      </w:pPr>
    </w:p>
    <w:p w14:paraId="0ECFA428" w14:textId="189B0C76" w:rsidR="003A3958" w:rsidRPr="00D92B77" w:rsidRDefault="003A3958" w:rsidP="00CB6301">
      <w:pPr>
        <w:pStyle w:val="Heading4"/>
        <w:rPr>
          <w:rFonts w:cs="Arial"/>
          <w:sz w:val="18"/>
          <w:szCs w:val="18"/>
          <w:lang w:eastAsia="en-AU"/>
        </w:rPr>
      </w:pPr>
      <w:r w:rsidRPr="00D92B77">
        <w:rPr>
          <w:rFonts w:cs="Arial"/>
          <w:sz w:val="18"/>
          <w:szCs w:val="18"/>
          <w:lang w:eastAsia="en-AU"/>
        </w:rPr>
        <w:t xml:space="preserve">In </w:t>
      </w:r>
      <w:r w:rsidR="00C224C6" w:rsidRPr="00D92B77">
        <w:rPr>
          <w:rFonts w:cs="Arial"/>
          <w:sz w:val="18"/>
          <w:szCs w:val="18"/>
          <w:lang w:eastAsia="en-AU"/>
        </w:rPr>
        <w:t>2022-23</w:t>
      </w:r>
      <w:r w:rsidRPr="00D92B77">
        <w:rPr>
          <w:rFonts w:cs="Arial"/>
          <w:sz w:val="18"/>
          <w:szCs w:val="18"/>
          <w:lang w:eastAsia="en-AU"/>
        </w:rPr>
        <w:t xml:space="preserve"> farm profitability has been influenced by: </w:t>
      </w:r>
      <w:bookmarkEnd w:id="108"/>
    </w:p>
    <w:p w14:paraId="0350A97D" w14:textId="495BC7CB" w:rsidR="003A3958" w:rsidRPr="00D92B77" w:rsidRDefault="00F64EC6" w:rsidP="004A1869">
      <w:pPr>
        <w:rPr>
          <w:rFonts w:cs="Arial"/>
          <w:sz w:val="20"/>
          <w:szCs w:val="20"/>
          <w:lang w:eastAsia="en-AU"/>
        </w:rPr>
      </w:pPr>
      <w:r w:rsidRPr="00D92B77">
        <w:rPr>
          <w:rFonts w:cs="Arial"/>
          <w:b/>
          <w:bCs/>
          <w:noProof/>
          <w:sz w:val="20"/>
          <w:szCs w:val="20"/>
          <w:lang w:eastAsia="en-AU"/>
        </w:rPr>
        <w:drawing>
          <wp:anchor distT="0" distB="0" distL="114300" distR="114300" simplePos="0" relativeHeight="251658272" behindDoc="0" locked="0" layoutInCell="1" allowOverlap="1" wp14:anchorId="42D8E558" wp14:editId="05661F9D">
            <wp:simplePos x="0" y="0"/>
            <wp:positionH relativeFrom="column">
              <wp:posOffset>13970</wp:posOffset>
            </wp:positionH>
            <wp:positionV relativeFrom="paragraph">
              <wp:posOffset>10795</wp:posOffset>
            </wp:positionV>
            <wp:extent cx="375285" cy="363855"/>
            <wp:effectExtent l="0" t="0" r="5715" b="0"/>
            <wp:wrapSquare wrapText="bothSides"/>
            <wp:docPr id="745" name="Picture 745" descr="Icon coloured dark blue showing a milk bottle with an upwards arrow on th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descr="Icon coloured dark blue showing a milk bottle with an upwards arrow on the label. "/>
                    <pic:cNvPicPr/>
                  </pic:nvPicPr>
                  <pic:blipFill>
                    <a:blip r:embed="rId87">
                      <a:extLst>
                        <a:ext uri="{28A0092B-C50C-407E-A947-70E740481C1C}">
                          <a14:useLocalDpi xmlns:a14="http://schemas.microsoft.com/office/drawing/2010/main" val="0"/>
                        </a:ext>
                      </a:extLst>
                    </a:blip>
                    <a:stretch>
                      <a:fillRect/>
                    </a:stretch>
                  </pic:blipFill>
                  <pic:spPr>
                    <a:xfrm>
                      <a:off x="0" y="0"/>
                      <a:ext cx="375285" cy="363855"/>
                    </a:xfrm>
                    <a:prstGeom prst="rect">
                      <a:avLst/>
                    </a:prstGeom>
                  </pic:spPr>
                </pic:pic>
              </a:graphicData>
            </a:graphic>
            <wp14:sizeRelH relativeFrom="page">
              <wp14:pctWidth>0</wp14:pctWidth>
            </wp14:sizeRelH>
            <wp14:sizeRelV relativeFrom="page">
              <wp14:pctHeight>0</wp14:pctHeight>
            </wp14:sizeRelV>
          </wp:anchor>
        </w:drawing>
      </w:r>
      <w:r w:rsidR="00484D52" w:rsidRPr="00D92B77">
        <w:rPr>
          <w:rFonts w:cs="Arial"/>
          <w:b/>
          <w:bCs/>
          <w:color w:val="0063A5" w:themeColor="accent5"/>
          <w:sz w:val="20"/>
          <w:szCs w:val="20"/>
          <w:lang w:eastAsia="en-AU"/>
        </w:rPr>
        <w:t>35</w:t>
      </w:r>
      <w:r w:rsidR="003A3958" w:rsidRPr="00D92B77">
        <w:rPr>
          <w:rFonts w:cs="Arial"/>
          <w:b/>
          <w:bCs/>
          <w:color w:val="0063A5" w:themeColor="accent5"/>
          <w:sz w:val="20"/>
          <w:szCs w:val="20"/>
          <w:lang w:eastAsia="en-AU"/>
        </w:rPr>
        <w:t>%</w:t>
      </w:r>
      <w:r w:rsidR="003A3958" w:rsidRPr="00D92B77">
        <w:rPr>
          <w:rFonts w:cs="Arial"/>
          <w:color w:val="0063A5" w:themeColor="accent5"/>
          <w:sz w:val="20"/>
          <w:szCs w:val="20"/>
          <w:lang w:eastAsia="en-AU"/>
        </w:rPr>
        <w:t xml:space="preserve"> </w:t>
      </w:r>
      <w:r w:rsidR="003A3958" w:rsidRPr="00D92B77">
        <w:rPr>
          <w:rFonts w:cs="Arial"/>
          <w:sz w:val="20"/>
          <w:szCs w:val="20"/>
          <w:lang w:eastAsia="en-AU"/>
        </w:rPr>
        <w:t>increase in average milk price to</w:t>
      </w:r>
      <w:r w:rsidR="003A3958" w:rsidRPr="00D92B77">
        <w:rPr>
          <w:rFonts w:cs="Arial"/>
          <w:color w:val="87189D" w:themeColor="accent6"/>
          <w:sz w:val="20"/>
          <w:szCs w:val="20"/>
          <w:lang w:eastAsia="en-AU"/>
        </w:rPr>
        <w:t xml:space="preserve"> </w:t>
      </w:r>
      <w:r w:rsidR="003A3958" w:rsidRPr="00D92B77">
        <w:rPr>
          <w:rFonts w:cs="Arial"/>
          <w:b/>
          <w:bCs/>
          <w:color w:val="0063A5" w:themeColor="accent5"/>
          <w:sz w:val="20"/>
          <w:szCs w:val="20"/>
          <w:lang w:eastAsia="en-AU"/>
        </w:rPr>
        <w:t>$</w:t>
      </w:r>
      <w:r w:rsidR="00080A51" w:rsidRPr="00D92B77">
        <w:rPr>
          <w:rFonts w:cs="Arial"/>
          <w:b/>
          <w:bCs/>
          <w:color w:val="0063A5" w:themeColor="accent5"/>
          <w:sz w:val="20"/>
          <w:szCs w:val="20"/>
          <w:lang w:eastAsia="en-AU"/>
        </w:rPr>
        <w:t>9.63</w:t>
      </w:r>
      <w:r w:rsidR="003A3958" w:rsidRPr="00D92B77">
        <w:rPr>
          <w:rFonts w:cs="Arial"/>
          <w:b/>
          <w:bCs/>
          <w:color w:val="0063A5" w:themeColor="accent5"/>
          <w:sz w:val="20"/>
          <w:szCs w:val="20"/>
          <w:lang w:eastAsia="en-AU"/>
        </w:rPr>
        <w:t>/kg MS</w:t>
      </w:r>
      <w:r w:rsidR="002A2FFE" w:rsidRPr="00D92B77">
        <w:rPr>
          <w:rFonts w:cs="Arial"/>
          <w:b/>
          <w:bCs/>
          <w:color w:val="0063A5" w:themeColor="accent5"/>
          <w:sz w:val="20"/>
          <w:szCs w:val="20"/>
          <w:lang w:eastAsia="en-AU"/>
        </w:rPr>
        <w:t xml:space="preserve"> </w:t>
      </w:r>
    </w:p>
    <w:p w14:paraId="7FF8B368" w14:textId="30E3A62B" w:rsidR="003A3958" w:rsidRPr="000510A5" w:rsidRDefault="00CD5644" w:rsidP="0063509A">
      <w:pPr>
        <w:rPr>
          <w:rFonts w:cs="Arial"/>
          <w:sz w:val="16"/>
          <w:szCs w:val="16"/>
          <w:lang w:eastAsia="en-AU"/>
        </w:rPr>
      </w:pPr>
      <w:r w:rsidRPr="000510A5">
        <w:rPr>
          <w:rFonts w:cs="Arial"/>
          <w:b/>
          <w:bCs/>
          <w:noProof/>
          <w:color w:val="0063A5" w:themeColor="accent5"/>
          <w:sz w:val="16"/>
          <w:szCs w:val="16"/>
          <w:lang w:eastAsia="en-AU"/>
        </w:rPr>
        <mc:AlternateContent>
          <mc:Choice Requires="wps">
            <w:drawing>
              <wp:anchor distT="0" distB="0" distL="114300" distR="114300" simplePos="0" relativeHeight="251658251" behindDoc="0" locked="0" layoutInCell="1" allowOverlap="1" wp14:anchorId="4884F22F" wp14:editId="12CF0524">
                <wp:simplePos x="0" y="0"/>
                <wp:positionH relativeFrom="column">
                  <wp:posOffset>267970</wp:posOffset>
                </wp:positionH>
                <wp:positionV relativeFrom="paragraph">
                  <wp:posOffset>24765</wp:posOffset>
                </wp:positionV>
                <wp:extent cx="45719" cy="106680"/>
                <wp:effectExtent l="19050" t="19050" r="31115" b="26670"/>
                <wp:wrapNone/>
                <wp:docPr id="68" name="Arrow: Up 68" descr="Up arrow coloured blue to represent Gippsland participants."/>
                <wp:cNvGraphicFramePr/>
                <a:graphic xmlns:a="http://schemas.openxmlformats.org/drawingml/2006/main">
                  <a:graphicData uri="http://schemas.microsoft.com/office/word/2010/wordprocessingShape">
                    <wps:wsp>
                      <wps:cNvSpPr/>
                      <wps:spPr>
                        <a:xfrm flipH="1">
                          <a:off x="0" y="0"/>
                          <a:ext cx="45719" cy="106680"/>
                        </a:xfrm>
                        <a:prstGeom prst="upArrow">
                          <a:avLst/>
                        </a:prstGeom>
                        <a:solidFill>
                          <a:schemeClr val="accent5"/>
                        </a:solidFill>
                        <a:ln w="127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1F783" id="Arrow: Up 68" o:spid="_x0000_s1026" type="#_x0000_t68" alt="Up arrow coloured blue to represent Gippsland participants." style="position:absolute;margin-left:21.1pt;margin-top:1.95pt;width:3.6pt;height:8.4pt;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" adj="4628" fillcolor="#0063a5 [3208]" strokecolor="#0063a5 [3208]" strokeweight="1pt"/>
            </w:pict>
          </mc:Fallback>
        </mc:AlternateContent>
      </w:r>
      <w:r w:rsidR="00080A51" w:rsidRPr="000510A5">
        <w:rPr>
          <w:rFonts w:cs="Arial"/>
          <w:b/>
          <w:bCs/>
          <w:color w:val="0063A5" w:themeColor="accent5"/>
          <w:sz w:val="16"/>
          <w:szCs w:val="16"/>
          <w:lang w:eastAsia="en-AU"/>
        </w:rPr>
        <w:t>11</w:t>
      </w:r>
      <w:r w:rsidR="0061777E" w:rsidRPr="000510A5">
        <w:rPr>
          <w:rFonts w:cs="Arial"/>
          <w:b/>
          <w:bCs/>
          <w:color w:val="0063A5" w:themeColor="accent5"/>
          <w:sz w:val="16"/>
          <w:szCs w:val="16"/>
          <w:lang w:eastAsia="en-AU"/>
        </w:rPr>
        <w:t>%</w:t>
      </w:r>
      <w:r w:rsidR="0061777E" w:rsidRPr="000510A5">
        <w:rPr>
          <w:rFonts w:cs="Arial"/>
          <w:color w:val="0063A5" w:themeColor="accent5"/>
          <w:sz w:val="16"/>
          <w:szCs w:val="16"/>
          <w:lang w:eastAsia="en-AU"/>
        </w:rPr>
        <w:t xml:space="preserve"> </w:t>
      </w:r>
      <w:r w:rsidR="0061777E" w:rsidRPr="000510A5">
        <w:rPr>
          <w:rFonts w:cs="Arial"/>
          <w:color w:val="0063A5" w:themeColor="accent5"/>
          <w:sz w:val="16"/>
          <w:szCs w:val="16"/>
          <w:lang w:eastAsia="en-AU"/>
        </w:rPr>
        <w:tab/>
      </w:r>
      <w:r w:rsidR="003A3958" w:rsidRPr="000510A5">
        <w:rPr>
          <w:rFonts w:cs="Arial"/>
          <w:color w:val="auto"/>
          <w:sz w:val="16"/>
          <w:szCs w:val="16"/>
          <w:lang w:eastAsia="en-AU"/>
        </w:rPr>
        <w:t xml:space="preserve">in </w:t>
      </w:r>
      <w:r w:rsidR="0063632C" w:rsidRPr="000510A5">
        <w:rPr>
          <w:rFonts w:cs="Arial"/>
          <w:color w:val="auto"/>
          <w:sz w:val="16"/>
          <w:szCs w:val="16"/>
          <w:lang w:eastAsia="en-AU"/>
        </w:rPr>
        <w:t>h</w:t>
      </w:r>
      <w:r w:rsidR="003A3958" w:rsidRPr="000510A5">
        <w:rPr>
          <w:rFonts w:cs="Arial"/>
          <w:color w:val="auto"/>
          <w:sz w:val="16"/>
          <w:szCs w:val="16"/>
          <w:lang w:eastAsia="en-AU"/>
        </w:rPr>
        <w:t xml:space="preserve">erd </w:t>
      </w:r>
      <w:r w:rsidR="009164D2" w:rsidRPr="000510A5">
        <w:rPr>
          <w:rFonts w:cs="Arial"/>
          <w:color w:val="auto"/>
          <w:sz w:val="16"/>
          <w:szCs w:val="16"/>
          <w:lang w:eastAsia="en-AU"/>
        </w:rPr>
        <w:t xml:space="preserve">and shed </w:t>
      </w:r>
      <w:r w:rsidR="0063632C" w:rsidRPr="000510A5">
        <w:rPr>
          <w:rFonts w:cs="Arial"/>
          <w:sz w:val="16"/>
          <w:szCs w:val="16"/>
          <w:lang w:eastAsia="en-AU"/>
        </w:rPr>
        <w:t>c</w:t>
      </w:r>
      <w:r w:rsidR="003A3958" w:rsidRPr="000510A5">
        <w:rPr>
          <w:rFonts w:cs="Arial"/>
          <w:sz w:val="16"/>
          <w:szCs w:val="16"/>
          <w:lang w:eastAsia="en-AU"/>
        </w:rPr>
        <w:t>osts</w:t>
      </w:r>
      <w:r w:rsidR="003A3958" w:rsidRPr="000510A5">
        <w:rPr>
          <w:rFonts w:cs="Arial"/>
          <w:color w:val="auto"/>
          <w:sz w:val="16"/>
          <w:szCs w:val="16"/>
          <w:lang w:eastAsia="en-AU"/>
        </w:rPr>
        <w:t xml:space="preserve"> to </w:t>
      </w:r>
      <w:r w:rsidR="003A3958" w:rsidRPr="000510A5">
        <w:rPr>
          <w:rFonts w:cs="Arial"/>
          <w:b/>
          <w:bCs/>
          <w:color w:val="0063A5" w:themeColor="accent5"/>
          <w:sz w:val="16"/>
          <w:szCs w:val="16"/>
          <w:lang w:eastAsia="en-AU"/>
        </w:rPr>
        <w:t>$0.</w:t>
      </w:r>
      <w:r w:rsidR="005A1FFB" w:rsidRPr="000510A5">
        <w:rPr>
          <w:rFonts w:cs="Arial"/>
          <w:b/>
          <w:bCs/>
          <w:color w:val="0063A5" w:themeColor="accent5"/>
          <w:sz w:val="16"/>
          <w:szCs w:val="16"/>
          <w:lang w:eastAsia="en-AU"/>
        </w:rPr>
        <w:t>71</w:t>
      </w:r>
      <w:r w:rsidR="003A3958" w:rsidRPr="000510A5">
        <w:rPr>
          <w:rFonts w:cs="Arial"/>
          <w:b/>
          <w:bCs/>
          <w:color w:val="0063A5" w:themeColor="accent5"/>
          <w:sz w:val="16"/>
          <w:szCs w:val="16"/>
          <w:lang w:eastAsia="en-AU"/>
        </w:rPr>
        <w:t>/kg MS</w:t>
      </w:r>
    </w:p>
    <w:p w14:paraId="559CE730" w14:textId="65CFCA7F" w:rsidR="003A3958" w:rsidRPr="00D92B77" w:rsidRDefault="003A3958" w:rsidP="006702EB">
      <w:pPr>
        <w:rPr>
          <w:rFonts w:cs="Arial"/>
          <w:sz w:val="16"/>
          <w:szCs w:val="16"/>
          <w:lang w:eastAsia="en-AU"/>
        </w:rPr>
      </w:pPr>
      <w:r w:rsidRPr="00D92B77">
        <w:rPr>
          <w:rFonts w:cs="Arial"/>
          <w:b/>
          <w:bCs/>
          <w:noProof/>
          <w:color w:val="0063A5" w:themeColor="accent5"/>
          <w:sz w:val="16"/>
          <w:szCs w:val="16"/>
          <w:lang w:eastAsia="en-AU"/>
        </w:rPr>
        <mc:AlternateContent>
          <mc:Choice Requires="wps">
            <w:drawing>
              <wp:anchor distT="0" distB="0" distL="114300" distR="114300" simplePos="0" relativeHeight="251658252" behindDoc="0" locked="0" layoutInCell="1" allowOverlap="1" wp14:anchorId="2AD89961" wp14:editId="7730165E">
                <wp:simplePos x="0" y="0"/>
                <wp:positionH relativeFrom="column">
                  <wp:posOffset>262094</wp:posOffset>
                </wp:positionH>
                <wp:positionV relativeFrom="paragraph">
                  <wp:posOffset>12700</wp:posOffset>
                </wp:positionV>
                <wp:extent cx="53439" cy="106878"/>
                <wp:effectExtent l="19050" t="19050" r="41910" b="26670"/>
                <wp:wrapNone/>
                <wp:docPr id="21" name="Arrow: Up 21" descr="Up arrow coloured blue to represent Gippsland participants."/>
                <wp:cNvGraphicFramePr/>
                <a:graphic xmlns:a="http://schemas.openxmlformats.org/drawingml/2006/main">
                  <a:graphicData uri="http://schemas.microsoft.com/office/word/2010/wordprocessingShape">
                    <wps:wsp>
                      <wps:cNvSpPr/>
                      <wps:spPr>
                        <a:xfrm>
                          <a:off x="0" y="0"/>
                          <a:ext cx="53439" cy="106878"/>
                        </a:xfrm>
                        <a:prstGeom prst="upArrow">
                          <a:avLst/>
                        </a:prstGeom>
                        <a:solidFill>
                          <a:schemeClr val="accent5"/>
                        </a:solidFill>
                        <a:ln w="127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F74F9" id="Arrow: Up 21" o:spid="_x0000_s1026" type="#_x0000_t68" alt="Up arrow coloured blue to represent Gippsland participants." style="position:absolute;margin-left:20.65pt;margin-top:1pt;width:4.2pt;height:8.4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" fillcolor="#0063a5 [3208]" strokecolor="#0063a5 [3208]" strokeweight="1pt"/>
            </w:pict>
          </mc:Fallback>
        </mc:AlternateContent>
      </w:r>
      <w:r w:rsidR="00C66079" w:rsidRPr="00D92B77">
        <w:rPr>
          <w:rFonts w:cs="Arial"/>
          <w:b/>
          <w:bCs/>
          <w:color w:val="0063A5" w:themeColor="accent5"/>
          <w:sz w:val="16"/>
          <w:szCs w:val="16"/>
          <w:lang w:eastAsia="en-AU"/>
        </w:rPr>
        <w:t>25</w:t>
      </w:r>
      <w:r w:rsidR="0061777E" w:rsidRPr="00D92B77">
        <w:rPr>
          <w:rFonts w:cs="Arial"/>
          <w:b/>
          <w:bCs/>
          <w:color w:val="0063A5" w:themeColor="accent5"/>
          <w:sz w:val="16"/>
          <w:szCs w:val="16"/>
          <w:lang w:eastAsia="en-AU"/>
        </w:rPr>
        <w:t>%</w:t>
      </w:r>
      <w:r w:rsidR="0061777E" w:rsidRPr="00D92B77">
        <w:rPr>
          <w:rFonts w:cs="Arial"/>
          <w:color w:val="0063A5" w:themeColor="accent5"/>
          <w:sz w:val="16"/>
          <w:szCs w:val="16"/>
          <w:lang w:eastAsia="en-AU"/>
        </w:rPr>
        <w:t xml:space="preserve"> </w:t>
      </w:r>
      <w:r w:rsidR="0061777E" w:rsidRPr="00D92B77">
        <w:rPr>
          <w:rFonts w:cs="Arial"/>
          <w:color w:val="87189D" w:themeColor="accent6"/>
          <w:sz w:val="16"/>
          <w:szCs w:val="16"/>
          <w:lang w:eastAsia="en-AU"/>
        </w:rPr>
        <w:tab/>
      </w:r>
      <w:r w:rsidRPr="00D92B77">
        <w:rPr>
          <w:rFonts w:cs="Arial"/>
          <w:sz w:val="16"/>
          <w:szCs w:val="16"/>
          <w:lang w:eastAsia="en-AU"/>
        </w:rPr>
        <w:t xml:space="preserve">in total </w:t>
      </w:r>
      <w:r w:rsidR="0063632C" w:rsidRPr="00D92B77">
        <w:rPr>
          <w:rFonts w:cs="Arial"/>
          <w:sz w:val="16"/>
          <w:szCs w:val="16"/>
          <w:lang w:eastAsia="en-AU"/>
        </w:rPr>
        <w:t>f</w:t>
      </w:r>
      <w:r w:rsidRPr="00D92B77">
        <w:rPr>
          <w:rFonts w:cs="Arial"/>
          <w:sz w:val="16"/>
          <w:szCs w:val="16"/>
          <w:lang w:eastAsia="en-AU"/>
        </w:rPr>
        <w:t xml:space="preserve">eed costs to </w:t>
      </w:r>
      <w:r w:rsidRPr="00D92B77">
        <w:rPr>
          <w:rFonts w:cs="Arial"/>
          <w:b/>
          <w:bCs/>
          <w:color w:val="0063A5" w:themeColor="accent5"/>
          <w:sz w:val="16"/>
          <w:szCs w:val="16"/>
          <w:lang w:eastAsia="en-AU"/>
        </w:rPr>
        <w:t>$</w:t>
      </w:r>
      <w:r w:rsidR="00C66079" w:rsidRPr="00D92B77">
        <w:rPr>
          <w:rFonts w:cs="Arial"/>
          <w:b/>
          <w:bCs/>
          <w:color w:val="0063A5" w:themeColor="accent5"/>
          <w:sz w:val="16"/>
          <w:szCs w:val="16"/>
          <w:lang w:eastAsia="en-AU"/>
        </w:rPr>
        <w:t>4.19</w:t>
      </w:r>
      <w:r w:rsidRPr="00D92B77">
        <w:rPr>
          <w:rFonts w:cs="Arial"/>
          <w:b/>
          <w:bCs/>
          <w:color w:val="0063A5" w:themeColor="accent5"/>
          <w:sz w:val="16"/>
          <w:szCs w:val="16"/>
          <w:lang w:eastAsia="en-AU"/>
        </w:rPr>
        <w:t>/kg MS</w:t>
      </w:r>
    </w:p>
    <w:p w14:paraId="7F5DFD65" w14:textId="5A9BE394" w:rsidR="003A3958" w:rsidRPr="00D92B77" w:rsidRDefault="003A3958" w:rsidP="005C6A33">
      <w:pPr>
        <w:rPr>
          <w:rFonts w:cs="Arial"/>
          <w:sz w:val="16"/>
          <w:szCs w:val="16"/>
          <w:lang w:eastAsia="en-AU"/>
        </w:rPr>
      </w:pPr>
      <w:r w:rsidRPr="00D92B77">
        <w:rPr>
          <w:rFonts w:cs="Arial"/>
          <w:b/>
          <w:bCs/>
          <w:noProof/>
          <w:color w:val="0063A5" w:themeColor="accent5"/>
          <w:sz w:val="16"/>
          <w:szCs w:val="16"/>
          <w:lang w:eastAsia="en-AU"/>
        </w:rPr>
        <mc:AlternateContent>
          <mc:Choice Requires="wps">
            <w:drawing>
              <wp:anchor distT="0" distB="0" distL="114300" distR="114300" simplePos="0" relativeHeight="251658253" behindDoc="0" locked="0" layoutInCell="1" allowOverlap="1" wp14:anchorId="36D13EEC" wp14:editId="74F5D7E4">
                <wp:simplePos x="0" y="0"/>
                <wp:positionH relativeFrom="column">
                  <wp:posOffset>263525</wp:posOffset>
                </wp:positionH>
                <wp:positionV relativeFrom="paragraph">
                  <wp:posOffset>17145</wp:posOffset>
                </wp:positionV>
                <wp:extent cx="53439" cy="106878"/>
                <wp:effectExtent l="19050" t="19050" r="41910" b="26670"/>
                <wp:wrapNone/>
                <wp:docPr id="69" name="Arrow: Up 69" descr="Up arrow coloured blue to represent Gippsland participants."/>
                <wp:cNvGraphicFramePr/>
                <a:graphic xmlns:a="http://schemas.openxmlformats.org/drawingml/2006/main">
                  <a:graphicData uri="http://schemas.microsoft.com/office/word/2010/wordprocessingShape">
                    <wps:wsp>
                      <wps:cNvSpPr/>
                      <wps:spPr>
                        <a:xfrm>
                          <a:off x="0" y="0"/>
                          <a:ext cx="53439" cy="106878"/>
                        </a:xfrm>
                        <a:prstGeom prst="upArrow">
                          <a:avLst/>
                        </a:prstGeom>
                        <a:solidFill>
                          <a:schemeClr val="accent5"/>
                        </a:solidFill>
                        <a:ln w="127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48AB6" id="Arrow: Up 69" o:spid="_x0000_s1026" type="#_x0000_t68" alt="Up arrow coloured blue to represent Gippsland participants." style="position:absolute;margin-left:20.75pt;margin-top:1.35pt;width:4.2pt;height:8.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" fillcolor="#0063a5 [3208]" strokecolor="#0063a5 [3208]" strokeweight="1pt"/>
            </w:pict>
          </mc:Fallback>
        </mc:AlternateContent>
      </w:r>
      <w:r w:rsidR="00FE7721" w:rsidRPr="00D92B77">
        <w:rPr>
          <w:rFonts w:cs="Arial"/>
          <w:b/>
          <w:bCs/>
          <w:color w:val="0063A5" w:themeColor="accent5"/>
          <w:sz w:val="16"/>
          <w:szCs w:val="16"/>
          <w:lang w:eastAsia="en-AU"/>
        </w:rPr>
        <w:t>9</w:t>
      </w:r>
      <w:r w:rsidR="0061777E" w:rsidRPr="00D92B77">
        <w:rPr>
          <w:rFonts w:cs="Arial"/>
          <w:b/>
          <w:bCs/>
          <w:color w:val="0063A5" w:themeColor="accent5"/>
          <w:sz w:val="16"/>
          <w:szCs w:val="16"/>
          <w:lang w:eastAsia="en-AU"/>
        </w:rPr>
        <w:t>%</w:t>
      </w:r>
      <w:r w:rsidR="0061777E" w:rsidRPr="00D92B77">
        <w:rPr>
          <w:rFonts w:cs="Arial"/>
          <w:color w:val="0063A5" w:themeColor="accent5"/>
          <w:sz w:val="16"/>
          <w:szCs w:val="16"/>
          <w:lang w:eastAsia="en-AU"/>
        </w:rPr>
        <w:t xml:space="preserve"> </w:t>
      </w:r>
      <w:r w:rsidR="0061777E" w:rsidRPr="00D92B77">
        <w:rPr>
          <w:rFonts w:cs="Arial"/>
          <w:color w:val="0063A5" w:themeColor="accent5"/>
          <w:sz w:val="16"/>
          <w:szCs w:val="16"/>
          <w:lang w:eastAsia="en-AU"/>
        </w:rPr>
        <w:tab/>
      </w:r>
      <w:r w:rsidRPr="00D92B77">
        <w:rPr>
          <w:rFonts w:cs="Arial"/>
          <w:sz w:val="16"/>
          <w:szCs w:val="16"/>
          <w:lang w:eastAsia="en-AU"/>
        </w:rPr>
        <w:t xml:space="preserve">in </w:t>
      </w:r>
      <w:r w:rsidR="0063632C" w:rsidRPr="00D92B77">
        <w:rPr>
          <w:rFonts w:cs="Arial"/>
          <w:sz w:val="16"/>
          <w:szCs w:val="16"/>
          <w:lang w:eastAsia="en-AU"/>
        </w:rPr>
        <w:t>o</w:t>
      </w:r>
      <w:r w:rsidRPr="00D92B77">
        <w:rPr>
          <w:rFonts w:cs="Arial"/>
          <w:sz w:val="16"/>
          <w:szCs w:val="16"/>
          <w:lang w:eastAsia="en-AU"/>
        </w:rPr>
        <w:t xml:space="preserve">verhead costs to </w:t>
      </w:r>
      <w:r w:rsidRPr="00D92B77">
        <w:rPr>
          <w:rFonts w:cs="Arial"/>
          <w:b/>
          <w:bCs/>
          <w:color w:val="0063A5" w:themeColor="accent5"/>
          <w:sz w:val="16"/>
          <w:szCs w:val="16"/>
          <w:lang w:eastAsia="en-AU"/>
        </w:rPr>
        <w:t>$2.</w:t>
      </w:r>
      <w:r w:rsidR="00FE7721" w:rsidRPr="00D92B77">
        <w:rPr>
          <w:rFonts w:cs="Arial"/>
          <w:b/>
          <w:bCs/>
          <w:color w:val="0063A5" w:themeColor="accent5"/>
          <w:sz w:val="16"/>
          <w:szCs w:val="16"/>
          <w:lang w:eastAsia="en-AU"/>
        </w:rPr>
        <w:t>83</w:t>
      </w:r>
      <w:r w:rsidRPr="00D92B77">
        <w:rPr>
          <w:rFonts w:cs="Arial"/>
          <w:b/>
          <w:bCs/>
          <w:color w:val="0063A5" w:themeColor="accent5"/>
          <w:sz w:val="16"/>
          <w:szCs w:val="16"/>
          <w:lang w:eastAsia="en-AU"/>
        </w:rPr>
        <w:t>/kg MS</w:t>
      </w:r>
      <w:r w:rsidR="49ED938B" w:rsidRPr="00D92B77">
        <w:rPr>
          <w:rFonts w:cs="Arial"/>
          <w:b/>
          <w:bCs/>
          <w:color w:val="0063A5" w:themeColor="accent5"/>
          <w:sz w:val="16"/>
          <w:szCs w:val="16"/>
          <w:lang w:eastAsia="en-AU"/>
        </w:rPr>
        <w:t>.</w:t>
      </w:r>
    </w:p>
    <w:p w14:paraId="53CEFE2E" w14:textId="3A79B116" w:rsidR="003A3958" w:rsidRPr="005F52AA" w:rsidRDefault="00B97933" w:rsidP="001169B4">
      <w:pPr>
        <w:pStyle w:val="Body"/>
      </w:pPr>
      <w:r w:rsidRPr="005F52AA">
        <w:rPr>
          <w:noProof/>
        </w:rPr>
        <w:drawing>
          <wp:anchor distT="0" distB="0" distL="114300" distR="114300" simplePos="0" relativeHeight="251658250" behindDoc="1" locked="0" layoutInCell="1" allowOverlap="1" wp14:anchorId="6C507185" wp14:editId="7C87BF82">
            <wp:simplePos x="0" y="0"/>
            <wp:positionH relativeFrom="column">
              <wp:align>left</wp:align>
            </wp:positionH>
            <wp:positionV relativeFrom="paragraph">
              <wp:posOffset>43180</wp:posOffset>
            </wp:positionV>
            <wp:extent cx="494665" cy="482600"/>
            <wp:effectExtent l="0" t="0" r="635" b="0"/>
            <wp:wrapTight wrapText="bothSides">
              <wp:wrapPolygon edited="0">
                <wp:start x="0" y="0"/>
                <wp:lineTo x="0" y="20463"/>
                <wp:lineTo x="20796" y="20463"/>
                <wp:lineTo x="20796" y="0"/>
                <wp:lineTo x="0" y="0"/>
              </wp:wrapPolygon>
            </wp:wrapTight>
            <wp:docPr id="753" name="Picture 753" descr="Icon coloured dark blue showing a hay 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Icon coloured dark blue showing a hay bale"/>
                    <pic:cNvPicPr/>
                  </pic:nvPicPr>
                  <pic:blipFill>
                    <a:blip r:embed="rId88">
                      <a:extLst>
                        <a:ext uri="{28A0092B-C50C-407E-A947-70E740481C1C}">
                          <a14:useLocalDpi xmlns:a14="http://schemas.microsoft.com/office/drawing/2010/main" val="0"/>
                        </a:ext>
                      </a:extLst>
                    </a:blip>
                    <a:stretch>
                      <a:fillRect/>
                    </a:stretch>
                  </pic:blipFill>
                  <pic:spPr>
                    <a:xfrm>
                      <a:off x="0" y="0"/>
                      <a:ext cx="494665" cy="482600"/>
                    </a:xfrm>
                    <a:prstGeom prst="rect">
                      <a:avLst/>
                    </a:prstGeom>
                  </pic:spPr>
                </pic:pic>
              </a:graphicData>
            </a:graphic>
            <wp14:sizeRelH relativeFrom="page">
              <wp14:pctWidth>0</wp14:pctWidth>
            </wp14:sizeRelH>
            <wp14:sizeRelV relativeFrom="page">
              <wp14:pctHeight>0</wp14:pctHeight>
            </wp14:sizeRelV>
          </wp:anchor>
        </w:drawing>
      </w:r>
      <w:r w:rsidR="00453D79">
        <w:br/>
      </w:r>
      <w:r w:rsidR="00B94520">
        <w:t>4% decrease in homegrown feed (pasture plus conserved) due to wet conditions</w:t>
      </w:r>
      <w:r w:rsidR="00B94520" w:rsidRPr="005F52AA" w:rsidDel="00B94520">
        <w:t xml:space="preserve"> </w:t>
      </w:r>
    </w:p>
    <w:p w14:paraId="68B509F7" w14:textId="10896FDE" w:rsidR="003A3958" w:rsidRPr="005F52AA" w:rsidRDefault="00EE64AE" w:rsidP="002A2FFE">
      <w:pPr>
        <w:pStyle w:val="Body"/>
      </w:pPr>
      <w:r w:rsidRPr="005F52AA">
        <w:rPr>
          <w:noProof/>
        </w:rPr>
        <w:drawing>
          <wp:anchor distT="0" distB="0" distL="114300" distR="114300" simplePos="0" relativeHeight="251658266" behindDoc="1" locked="0" layoutInCell="1" allowOverlap="1" wp14:anchorId="129FE181" wp14:editId="19AA3F56">
            <wp:simplePos x="0" y="0"/>
            <wp:positionH relativeFrom="column">
              <wp:align>left</wp:align>
            </wp:positionH>
            <wp:positionV relativeFrom="paragraph">
              <wp:posOffset>29953</wp:posOffset>
            </wp:positionV>
            <wp:extent cx="492125" cy="498475"/>
            <wp:effectExtent l="0" t="0" r="3175" b="0"/>
            <wp:wrapTight wrapText="bothSides">
              <wp:wrapPolygon edited="0">
                <wp:start x="0" y="0"/>
                <wp:lineTo x="0" y="20637"/>
                <wp:lineTo x="20903" y="20637"/>
                <wp:lineTo x="20903" y="0"/>
                <wp:lineTo x="0" y="0"/>
              </wp:wrapPolygon>
            </wp:wrapTight>
            <wp:docPr id="754" name="Picture 754" descr="Icon coloured dark blue showing a silo to represent supplementary f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Icon coloured dark blue showing a silo to represent supplementary feed. "/>
                    <pic:cNvPicPr/>
                  </pic:nvPicPr>
                  <pic:blipFill>
                    <a:blip r:embed="rId89">
                      <a:extLst>
                        <a:ext uri="{28A0092B-C50C-407E-A947-70E740481C1C}">
                          <a14:useLocalDpi xmlns:a14="http://schemas.microsoft.com/office/drawing/2010/main" val="0"/>
                        </a:ext>
                      </a:extLst>
                    </a:blip>
                    <a:stretch>
                      <a:fillRect/>
                    </a:stretch>
                  </pic:blipFill>
                  <pic:spPr>
                    <a:xfrm>
                      <a:off x="0" y="0"/>
                      <a:ext cx="492125" cy="498475"/>
                    </a:xfrm>
                    <a:prstGeom prst="rect">
                      <a:avLst/>
                    </a:prstGeom>
                  </pic:spPr>
                </pic:pic>
              </a:graphicData>
            </a:graphic>
            <wp14:sizeRelH relativeFrom="margin">
              <wp14:pctWidth>0</wp14:pctWidth>
            </wp14:sizeRelH>
            <wp14:sizeRelV relativeFrom="margin">
              <wp14:pctHeight>0</wp14:pctHeight>
            </wp14:sizeRelV>
          </wp:anchor>
        </w:drawing>
      </w:r>
      <w:r w:rsidR="003A3958" w:rsidRPr="005F52AA">
        <w:t>0.</w:t>
      </w:r>
      <w:r w:rsidR="0050567A">
        <w:t>2</w:t>
      </w:r>
      <w:r w:rsidR="003A3958" w:rsidRPr="005F52AA">
        <w:t xml:space="preserve"> t DM/</w:t>
      </w:r>
      <w:r w:rsidR="00B94520">
        <w:t>cow</w:t>
      </w:r>
      <w:r w:rsidR="00B94520" w:rsidRPr="005F52AA">
        <w:t xml:space="preserve"> </w:t>
      </w:r>
      <w:r w:rsidR="003A3958" w:rsidRPr="005F52AA">
        <w:t>increase in average supplements fed (</w:t>
      </w:r>
      <w:r w:rsidR="00B05CBA">
        <w:t>increased</w:t>
      </w:r>
      <w:r w:rsidR="00310D06">
        <w:t xml:space="preserve"> to</w:t>
      </w:r>
      <w:r w:rsidR="003A3958" w:rsidRPr="005F52AA">
        <w:t xml:space="preserve"> </w:t>
      </w:r>
      <w:r w:rsidR="003A3559" w:rsidRPr="005F52AA">
        <w:t>3.0</w:t>
      </w:r>
      <w:r w:rsidR="003A3958" w:rsidRPr="005F52AA">
        <w:t xml:space="preserve"> t DM/cow</w:t>
      </w:r>
      <w:r w:rsidR="00B94520">
        <w:t>)</w:t>
      </w:r>
      <w:r w:rsidR="00503D84">
        <w:t xml:space="preserve"> at higher </w:t>
      </w:r>
      <w:r w:rsidR="00C56E82">
        <w:t>unit price</w:t>
      </w:r>
      <w:r w:rsidR="00A55C06">
        <w:t>s</w:t>
      </w:r>
    </w:p>
    <w:p w14:paraId="044C3322" w14:textId="5DAA51EE" w:rsidR="003A3958" w:rsidRPr="005F52AA" w:rsidRDefault="003A3958" w:rsidP="002A2FFE">
      <w:pPr>
        <w:pStyle w:val="Body"/>
      </w:pPr>
      <w:r w:rsidRPr="005F52AA">
        <w:rPr>
          <w:noProof/>
        </w:rPr>
        <w:drawing>
          <wp:anchor distT="0" distB="0" distL="114300" distR="114300" simplePos="0" relativeHeight="251658268" behindDoc="1" locked="0" layoutInCell="1" allowOverlap="1" wp14:anchorId="3EF04803" wp14:editId="4DEF9242">
            <wp:simplePos x="0" y="0"/>
            <wp:positionH relativeFrom="column">
              <wp:posOffset>13335</wp:posOffset>
            </wp:positionH>
            <wp:positionV relativeFrom="paragraph">
              <wp:posOffset>64135</wp:posOffset>
            </wp:positionV>
            <wp:extent cx="501650" cy="527050"/>
            <wp:effectExtent l="0" t="0" r="0" b="6350"/>
            <wp:wrapTight wrapText="bothSides">
              <wp:wrapPolygon edited="0">
                <wp:start x="0" y="0"/>
                <wp:lineTo x="0" y="21080"/>
                <wp:lineTo x="20506" y="21080"/>
                <wp:lineTo x="20506" y="0"/>
                <wp:lineTo x="0" y="0"/>
              </wp:wrapPolygon>
            </wp:wrapTight>
            <wp:docPr id="764" name="Picture 764" descr="A blue circle with a white dollar sign representing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764" descr="A blue circle with a white dollar sign representing costs"/>
                    <pic:cNvPicPr/>
                  </pic:nvPicPr>
                  <pic:blipFill>
                    <a:blip r:embed="rId90">
                      <a:extLst>
                        <a:ext uri="{28A0092B-C50C-407E-A947-70E740481C1C}">
                          <a14:useLocalDpi xmlns:a14="http://schemas.microsoft.com/office/drawing/2010/main" val="0"/>
                        </a:ext>
                      </a:extLst>
                    </a:blip>
                    <a:stretch>
                      <a:fillRect/>
                    </a:stretch>
                  </pic:blipFill>
                  <pic:spPr>
                    <a:xfrm>
                      <a:off x="0" y="0"/>
                      <a:ext cx="501650" cy="527050"/>
                    </a:xfrm>
                    <a:prstGeom prst="rect">
                      <a:avLst/>
                    </a:prstGeom>
                  </pic:spPr>
                </pic:pic>
              </a:graphicData>
            </a:graphic>
            <wp14:sizeRelH relativeFrom="page">
              <wp14:pctWidth>0</wp14:pctWidth>
            </wp14:sizeRelH>
            <wp14:sizeRelV relativeFrom="page">
              <wp14:pctHeight>0</wp14:pctHeight>
            </wp14:sizeRelV>
          </wp:anchor>
        </w:drawing>
      </w:r>
      <w:r w:rsidR="00D46241">
        <w:t>Highest</w:t>
      </w:r>
      <w:r w:rsidRPr="005F52AA">
        <w:t xml:space="preserve"> total </w:t>
      </w:r>
      <w:r w:rsidR="00D46241">
        <w:t xml:space="preserve">($/kg MS) </w:t>
      </w:r>
      <w:r w:rsidRPr="005F52AA">
        <w:t>costs (variable and overhead) in 1</w:t>
      </w:r>
      <w:r w:rsidR="00FE7721" w:rsidRPr="005F52AA">
        <w:t>7</w:t>
      </w:r>
      <w:r w:rsidRPr="005F52AA">
        <w:t xml:space="preserve"> year</w:t>
      </w:r>
      <w:r w:rsidR="00EE64AE">
        <w:t>s</w:t>
      </w:r>
      <w:r w:rsidR="00BB16AA" w:rsidRPr="005F52AA">
        <w:t>. Largest contribut</w:t>
      </w:r>
      <w:r w:rsidR="00622F4E">
        <w:t>ors</w:t>
      </w:r>
      <w:r w:rsidR="00BB16AA" w:rsidRPr="005F52AA">
        <w:t xml:space="preserve"> were elevated grain and fodder prices</w:t>
      </w:r>
      <w:r w:rsidR="7593C2D1" w:rsidRPr="005F52AA">
        <w:t>.</w:t>
      </w:r>
      <w:r w:rsidR="00966778">
        <w:br/>
      </w:r>
    </w:p>
    <w:p w14:paraId="0BFE8708" w14:textId="3BE0B0A1" w:rsidR="008F27E6" w:rsidRPr="0035459C" w:rsidRDefault="008F27E6" w:rsidP="008F27E6">
      <w:pPr>
        <w:pStyle w:val="Heading4"/>
        <w:rPr>
          <w:rFonts w:cs="Arial"/>
        </w:rPr>
      </w:pPr>
      <w:r w:rsidRPr="0035459C">
        <w:rPr>
          <w:rFonts w:cs="Arial"/>
        </w:rPr>
        <w:t>Return on total assets and milk price</w:t>
      </w:r>
    </w:p>
    <w:p w14:paraId="7B8062F7" w14:textId="682F5E83" w:rsidR="00714905" w:rsidRPr="0035459C" w:rsidRDefault="0063343C" w:rsidP="001169B4">
      <w:pPr>
        <w:pStyle w:val="Body"/>
        <w:rPr>
          <w:rFonts w:eastAsia="VIC"/>
        </w:rPr>
      </w:pPr>
      <w:r>
        <w:rPr>
          <w:noProof/>
        </w:rPr>
        <w:drawing>
          <wp:inline distT="0" distB="0" distL="0" distR="0" wp14:anchorId="7C49AFA9" wp14:editId="62CCBE66">
            <wp:extent cx="2833370" cy="1848485"/>
            <wp:effectExtent l="0" t="0" r="5080" b="18415"/>
            <wp:docPr id="13168" name="Chart 13168" descr="Return on total assets and milk price for the average of Gippsland participants. Data provided in Historical Appendix tables 7.">
              <a:extLst xmlns:a="http://schemas.openxmlformats.org/drawingml/2006/main">
                <a:ext uri="{FF2B5EF4-FFF2-40B4-BE49-F238E27FC236}">
                  <a16:creationId xmlns:a16="http://schemas.microsoft.com/office/drawing/2014/main" id="{76BAD45D-1E9A-9197-E5F5-10C29A1E7D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7618BCE" w14:textId="6B30F0A1" w:rsidR="00714905" w:rsidRPr="003740A6" w:rsidRDefault="00714905" w:rsidP="00CB6301">
      <w:pPr>
        <w:pStyle w:val="Heading4"/>
        <w:rPr>
          <w:rFonts w:cs="Arial"/>
        </w:rPr>
      </w:pPr>
      <w:bookmarkStart w:id="109" w:name="_Toc112702901"/>
      <w:r w:rsidRPr="00A574AF">
        <w:rPr>
          <w:rFonts w:cs="Arial"/>
        </w:rPr>
        <w:t xml:space="preserve">Future expectations </w:t>
      </w:r>
      <w:bookmarkEnd w:id="109"/>
      <w:r w:rsidR="00C24B04">
        <w:rPr>
          <w:rFonts w:cs="Arial"/>
        </w:rPr>
        <w:t>2023-24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9"/>
        <w:gridCol w:w="3080"/>
      </w:tblGrid>
      <w:tr w:rsidR="00714905" w:rsidRPr="008B11B5" w14:paraId="23670D19" w14:textId="77777777" w:rsidTr="00CC54B8">
        <w:trPr>
          <w:trHeight w:val="1098"/>
        </w:trPr>
        <w:tc>
          <w:tcPr>
            <w:tcW w:w="1199" w:type="dxa"/>
          </w:tcPr>
          <w:p w14:paraId="443D1941" w14:textId="021EA78A" w:rsidR="00714905" w:rsidRPr="003740A6" w:rsidRDefault="003740A6" w:rsidP="007E4D8D">
            <w:pPr>
              <w:rPr>
                <w:rFonts w:cs="Arial"/>
              </w:rPr>
            </w:pPr>
            <w:r w:rsidRPr="003740A6">
              <w:rPr>
                <w:noProof/>
              </w:rPr>
              <w:drawing>
                <wp:inline distT="0" distB="0" distL="0" distR="0" wp14:anchorId="6D0E1765" wp14:editId="0F4EAEAB">
                  <wp:extent cx="481035" cy="485751"/>
                  <wp:effectExtent l="0" t="0" r="0" b="0"/>
                  <wp:docPr id="48" name="Picture 48" descr="Icon coloured dark blue showing a milk bottle with a dollar sign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con coloured dark blue showing a milk bottle with a dollar sign on it&#10;"/>
                          <pic:cNvPicPr/>
                        </pic:nvPicPr>
                        <pic:blipFill>
                          <a:blip r:embed="rId92"/>
                          <a:stretch>
                            <a:fillRect/>
                          </a:stretch>
                        </pic:blipFill>
                        <pic:spPr>
                          <a:xfrm>
                            <a:off x="0" y="0"/>
                            <a:ext cx="488031" cy="492816"/>
                          </a:xfrm>
                          <a:prstGeom prst="rect">
                            <a:avLst/>
                          </a:prstGeom>
                        </pic:spPr>
                      </pic:pic>
                    </a:graphicData>
                  </a:graphic>
                </wp:inline>
              </w:drawing>
            </w:r>
          </w:p>
        </w:tc>
        <w:tc>
          <w:tcPr>
            <w:tcW w:w="3080" w:type="dxa"/>
          </w:tcPr>
          <w:p w14:paraId="76FEAE06" w14:textId="4429CA10" w:rsidR="00714905" w:rsidRPr="003740A6" w:rsidRDefault="00D90B43" w:rsidP="00453D79">
            <w:pPr>
              <w:pStyle w:val="Body"/>
              <w:rPr>
                <w:color w:val="auto"/>
                <w:szCs w:val="20"/>
              </w:rPr>
            </w:pPr>
            <w:r>
              <w:rPr>
                <w:b/>
                <w:bCs/>
                <w:color w:val="0070C0"/>
              </w:rPr>
              <w:t>Three quarters</w:t>
            </w:r>
            <w:r w:rsidR="00714905">
              <w:rPr>
                <w:color w:val="auto"/>
              </w:rPr>
              <w:t xml:space="preserve"> </w:t>
            </w:r>
            <w:r w:rsidR="00714905" w:rsidRPr="003740A6">
              <w:t xml:space="preserve">of farmers expect business returns to </w:t>
            </w:r>
            <w:r w:rsidR="0002095B">
              <w:t>stabilise</w:t>
            </w:r>
            <w:r w:rsidR="00714905" w:rsidRPr="003740A6">
              <w:t xml:space="preserve"> </w:t>
            </w:r>
          </w:p>
        </w:tc>
      </w:tr>
    </w:tbl>
    <w:p w14:paraId="436E47BB" w14:textId="77777777" w:rsidR="00714905" w:rsidRPr="00F30072" w:rsidRDefault="00714905" w:rsidP="00CB6301">
      <w:pPr>
        <w:pStyle w:val="Heading4"/>
        <w:rPr>
          <w:rFonts w:cs="Arial"/>
        </w:rPr>
      </w:pPr>
      <w:bookmarkStart w:id="110" w:name="_Toc112702902"/>
      <w:r w:rsidRPr="00F30072">
        <w:rPr>
          <w:rFonts w:cs="Arial"/>
        </w:rPr>
        <w:t>Concerns as reported by farm businesses:</w:t>
      </w:r>
      <w:bookmarkEnd w:id="110"/>
      <w:r w:rsidRPr="00F30072">
        <w:rPr>
          <w:rFonts w:cs="Arial"/>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5"/>
        <w:gridCol w:w="1115"/>
        <w:gridCol w:w="1116"/>
        <w:gridCol w:w="1116"/>
      </w:tblGrid>
      <w:tr w:rsidR="00961E36" w:rsidRPr="008B11B5" w14:paraId="6101FB1A" w14:textId="5874EBDC" w:rsidTr="00744499">
        <w:tc>
          <w:tcPr>
            <w:tcW w:w="1250" w:type="pct"/>
          </w:tcPr>
          <w:p w14:paraId="78C2ADFE" w14:textId="7D752B06" w:rsidR="00961E36" w:rsidRPr="00F30072" w:rsidRDefault="00961E36" w:rsidP="00F30072">
            <w:pPr>
              <w:jc w:val="center"/>
              <w:rPr>
                <w:rFonts w:cs="Arial"/>
                <w:sz w:val="16"/>
                <w:szCs w:val="16"/>
              </w:rPr>
            </w:pPr>
            <w:r>
              <w:rPr>
                <w:rFonts w:cs="Arial"/>
                <w:noProof/>
                <w:sz w:val="16"/>
                <w:szCs w:val="16"/>
              </w:rPr>
              <w:drawing>
                <wp:inline distT="0" distB="0" distL="0" distR="0" wp14:anchorId="2A1571E1" wp14:editId="407FFF23">
                  <wp:extent cx="457291" cy="571615"/>
                  <wp:effectExtent l="0" t="0" r="0" b="0"/>
                  <wp:docPr id="55" name="Picture 55" descr="Icon coloured dark blue showing a per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con coloured dark blue showing a person. "/>
                          <pic:cNvPicPr/>
                        </pic:nvPicPr>
                        <pic:blipFill>
                          <a:blip r:embed="rId93">
                            <a:extLst>
                              <a:ext uri="{28A0092B-C50C-407E-A947-70E740481C1C}">
                                <a14:useLocalDpi xmlns:a14="http://schemas.microsoft.com/office/drawing/2010/main" val="0"/>
                              </a:ext>
                            </a:extLst>
                          </a:blip>
                          <a:stretch>
                            <a:fillRect/>
                          </a:stretch>
                        </pic:blipFill>
                        <pic:spPr>
                          <a:xfrm>
                            <a:off x="0" y="0"/>
                            <a:ext cx="457291" cy="571615"/>
                          </a:xfrm>
                          <a:prstGeom prst="rect">
                            <a:avLst/>
                          </a:prstGeom>
                        </pic:spPr>
                      </pic:pic>
                    </a:graphicData>
                  </a:graphic>
                </wp:inline>
              </w:drawing>
            </w:r>
            <w:r w:rsidRPr="00F30072">
              <w:rPr>
                <w:rFonts w:cs="Arial"/>
                <w:sz w:val="16"/>
                <w:szCs w:val="16"/>
              </w:rPr>
              <w:t xml:space="preserve"> </w:t>
            </w:r>
          </w:p>
        </w:tc>
        <w:tc>
          <w:tcPr>
            <w:tcW w:w="1250" w:type="pct"/>
          </w:tcPr>
          <w:p w14:paraId="5F99DA0A" w14:textId="72AB51D5" w:rsidR="00961E36" w:rsidRPr="00F30072" w:rsidRDefault="00961E36" w:rsidP="00E456E9">
            <w:pPr>
              <w:jc w:val="center"/>
              <w:rPr>
                <w:rFonts w:cs="Arial"/>
                <w:sz w:val="16"/>
                <w:szCs w:val="16"/>
              </w:rPr>
            </w:pPr>
            <w:r>
              <w:rPr>
                <w:noProof/>
              </w:rPr>
              <w:drawing>
                <wp:inline distT="0" distB="0" distL="0" distR="0" wp14:anchorId="7155ABCA" wp14:editId="1EE8876F">
                  <wp:extent cx="436874" cy="549213"/>
                  <wp:effectExtent l="0" t="0" r="1905" b="3810"/>
                  <wp:docPr id="42" name="Picture 42" descr="Icon coloured dark blue showing a milk bottle with a dollar sign on the 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con coloured dark blue showing a milk bottle with a dollar sign on the front. "/>
                          <pic:cNvPicPr/>
                        </pic:nvPicPr>
                        <pic:blipFill>
                          <a:blip r:embed="rId94">
                            <a:extLst>
                              <a:ext uri="{28A0092B-C50C-407E-A947-70E740481C1C}">
                                <a14:useLocalDpi xmlns:a14="http://schemas.microsoft.com/office/drawing/2010/main" val="0"/>
                              </a:ext>
                            </a:extLst>
                          </a:blip>
                          <a:stretch>
                            <a:fillRect/>
                          </a:stretch>
                        </pic:blipFill>
                        <pic:spPr>
                          <a:xfrm>
                            <a:off x="0" y="0"/>
                            <a:ext cx="440635" cy="553942"/>
                          </a:xfrm>
                          <a:prstGeom prst="rect">
                            <a:avLst/>
                          </a:prstGeom>
                        </pic:spPr>
                      </pic:pic>
                    </a:graphicData>
                  </a:graphic>
                </wp:inline>
              </w:drawing>
            </w:r>
            <w:r w:rsidRPr="00F30072">
              <w:rPr>
                <w:rFonts w:cs="Arial"/>
                <w:sz w:val="16"/>
                <w:szCs w:val="16"/>
              </w:rPr>
              <w:t xml:space="preserve"> </w:t>
            </w:r>
          </w:p>
        </w:tc>
        <w:tc>
          <w:tcPr>
            <w:tcW w:w="1250" w:type="pct"/>
          </w:tcPr>
          <w:p w14:paraId="2C4E99B6" w14:textId="6DD21BED" w:rsidR="00961E36" w:rsidRPr="00F30072" w:rsidRDefault="00961E36" w:rsidP="00F30072">
            <w:pPr>
              <w:jc w:val="center"/>
              <w:rPr>
                <w:rFonts w:cs="Arial"/>
                <w:sz w:val="16"/>
                <w:szCs w:val="16"/>
              </w:rPr>
            </w:pPr>
            <w:r>
              <w:rPr>
                <w:noProof/>
              </w:rPr>
              <w:drawing>
                <wp:inline distT="0" distB="0" distL="0" distR="0" wp14:anchorId="308640F2" wp14:editId="38F5DBE8">
                  <wp:extent cx="483201" cy="702010"/>
                  <wp:effectExtent l="0" t="0" r="0" b="3175"/>
                  <wp:docPr id="61" name="Picture 61" descr="Icon coloured dark blue showing a s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con coloured dark blue showing a sun "/>
                          <pic:cNvPicPr/>
                        </pic:nvPicPr>
                        <pic:blipFill>
                          <a:blip r:embed="rId95"/>
                          <a:stretch>
                            <a:fillRect/>
                          </a:stretch>
                        </pic:blipFill>
                        <pic:spPr>
                          <a:xfrm>
                            <a:off x="0" y="0"/>
                            <a:ext cx="488782" cy="710118"/>
                          </a:xfrm>
                          <a:prstGeom prst="rect">
                            <a:avLst/>
                          </a:prstGeom>
                        </pic:spPr>
                      </pic:pic>
                    </a:graphicData>
                  </a:graphic>
                </wp:inline>
              </w:drawing>
            </w:r>
          </w:p>
        </w:tc>
        <w:tc>
          <w:tcPr>
            <w:tcW w:w="1250" w:type="pct"/>
          </w:tcPr>
          <w:p w14:paraId="18893050" w14:textId="2D23B358" w:rsidR="00961E36" w:rsidRDefault="00843C41" w:rsidP="00F30072">
            <w:pPr>
              <w:jc w:val="center"/>
              <w:rPr>
                <w:noProof/>
              </w:rPr>
            </w:pPr>
            <w:r>
              <w:rPr>
                <w:noProof/>
              </w:rPr>
              <w:drawing>
                <wp:inline distT="0" distB="0" distL="0" distR="0" wp14:anchorId="4DA411EE" wp14:editId="5FEAA31D">
                  <wp:extent cx="454182" cy="610028"/>
                  <wp:effectExtent l="0" t="0" r="3175" b="0"/>
                  <wp:docPr id="62" name="Picture 62" descr="Icon coloured dark blue showing a hay 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 coloured dark blue showing a hay bale"/>
                          <pic:cNvPicPr/>
                        </pic:nvPicPr>
                        <pic:blipFill>
                          <a:blip r:embed="rId96"/>
                          <a:stretch>
                            <a:fillRect/>
                          </a:stretch>
                        </pic:blipFill>
                        <pic:spPr>
                          <a:xfrm>
                            <a:off x="0" y="0"/>
                            <a:ext cx="458376" cy="615661"/>
                          </a:xfrm>
                          <a:prstGeom prst="rect">
                            <a:avLst/>
                          </a:prstGeom>
                        </pic:spPr>
                      </pic:pic>
                    </a:graphicData>
                  </a:graphic>
                </wp:inline>
              </w:drawing>
            </w:r>
          </w:p>
        </w:tc>
      </w:tr>
      <w:tr w:rsidR="00961E36" w:rsidRPr="008B11B5" w14:paraId="33C660EE" w14:textId="3FE2A631" w:rsidTr="00744499">
        <w:tc>
          <w:tcPr>
            <w:tcW w:w="1250" w:type="pct"/>
          </w:tcPr>
          <w:p w14:paraId="3429AA73" w14:textId="2B5378D4" w:rsidR="00961E36" w:rsidRPr="0092020D" w:rsidRDefault="00961E36" w:rsidP="00F30072">
            <w:pPr>
              <w:jc w:val="center"/>
              <w:rPr>
                <w:rFonts w:cs="Arial"/>
                <w:b/>
                <w:bCs/>
                <w:color w:val="0070C0"/>
                <w:sz w:val="16"/>
                <w:szCs w:val="16"/>
              </w:rPr>
            </w:pPr>
            <w:r w:rsidRPr="0092020D">
              <w:rPr>
                <w:rFonts w:cs="Arial"/>
                <w:b/>
                <w:bCs/>
                <w:color w:val="0070C0"/>
                <w:sz w:val="16"/>
                <w:szCs w:val="16"/>
              </w:rPr>
              <w:t>18%</w:t>
            </w:r>
          </w:p>
        </w:tc>
        <w:tc>
          <w:tcPr>
            <w:tcW w:w="1250" w:type="pct"/>
          </w:tcPr>
          <w:p w14:paraId="3D7CBB85" w14:textId="7533823C" w:rsidR="00961E36" w:rsidRPr="0092020D" w:rsidRDefault="00961E36" w:rsidP="00F30072">
            <w:pPr>
              <w:jc w:val="center"/>
              <w:rPr>
                <w:rFonts w:cs="Arial"/>
                <w:b/>
                <w:bCs/>
                <w:color w:val="0070C0"/>
                <w:sz w:val="16"/>
                <w:szCs w:val="16"/>
              </w:rPr>
            </w:pPr>
            <w:r w:rsidRPr="0092020D">
              <w:rPr>
                <w:rFonts w:cs="Arial"/>
                <w:b/>
                <w:bCs/>
                <w:color w:val="0070C0"/>
                <w:sz w:val="16"/>
                <w:szCs w:val="16"/>
              </w:rPr>
              <w:t>1</w:t>
            </w:r>
            <w:r>
              <w:rPr>
                <w:rFonts w:cs="Arial"/>
                <w:b/>
                <w:bCs/>
                <w:color w:val="0070C0"/>
                <w:sz w:val="16"/>
                <w:szCs w:val="16"/>
              </w:rPr>
              <w:t>8</w:t>
            </w:r>
            <w:r w:rsidRPr="0092020D">
              <w:rPr>
                <w:rFonts w:cs="Arial"/>
                <w:b/>
                <w:bCs/>
                <w:color w:val="0070C0"/>
                <w:sz w:val="16"/>
                <w:szCs w:val="16"/>
              </w:rPr>
              <w:t>%</w:t>
            </w:r>
          </w:p>
        </w:tc>
        <w:tc>
          <w:tcPr>
            <w:tcW w:w="1250" w:type="pct"/>
          </w:tcPr>
          <w:p w14:paraId="7532AA91" w14:textId="13164C80" w:rsidR="00961E36" w:rsidRPr="0092020D" w:rsidRDefault="00961E36" w:rsidP="00F30072">
            <w:pPr>
              <w:jc w:val="center"/>
              <w:rPr>
                <w:rFonts w:cs="Arial"/>
                <w:b/>
                <w:bCs/>
                <w:color w:val="0070C0"/>
                <w:sz w:val="16"/>
                <w:szCs w:val="16"/>
              </w:rPr>
            </w:pPr>
            <w:r w:rsidRPr="0092020D">
              <w:rPr>
                <w:rFonts w:cs="Arial"/>
                <w:b/>
                <w:bCs/>
                <w:color w:val="0070C0"/>
                <w:sz w:val="16"/>
                <w:szCs w:val="16"/>
              </w:rPr>
              <w:t>16%</w:t>
            </w:r>
          </w:p>
        </w:tc>
        <w:tc>
          <w:tcPr>
            <w:tcW w:w="1250" w:type="pct"/>
          </w:tcPr>
          <w:p w14:paraId="750E86D4" w14:textId="79268A4E" w:rsidR="00961E36" w:rsidRPr="0092020D" w:rsidRDefault="00744499" w:rsidP="00F30072">
            <w:pPr>
              <w:jc w:val="center"/>
              <w:rPr>
                <w:rFonts w:cs="Arial"/>
                <w:b/>
                <w:bCs/>
                <w:color w:val="0070C0"/>
                <w:sz w:val="16"/>
                <w:szCs w:val="16"/>
              </w:rPr>
            </w:pPr>
            <w:r>
              <w:rPr>
                <w:rFonts w:cs="Arial"/>
                <w:b/>
                <w:bCs/>
                <w:color w:val="0070C0"/>
                <w:sz w:val="16"/>
                <w:szCs w:val="16"/>
              </w:rPr>
              <w:t>16%</w:t>
            </w:r>
          </w:p>
        </w:tc>
      </w:tr>
    </w:tbl>
    <w:p w14:paraId="7AD27746" w14:textId="77777777" w:rsidR="00DB5C4B" w:rsidRPr="008B11B5" w:rsidRDefault="00DB5C4B" w:rsidP="002B6B07">
      <w:pPr>
        <w:rPr>
          <w:rFonts w:cs="Arial"/>
          <w:highlight w:val="yellow"/>
        </w:rPr>
        <w:sectPr w:rsidR="00DB5C4B" w:rsidRPr="008B11B5" w:rsidSect="002F173B">
          <w:type w:val="continuous"/>
          <w:pgSz w:w="11900" w:h="16840"/>
          <w:pgMar w:top="1701" w:right="1134" w:bottom="1418" w:left="1134" w:header="709" w:footer="397" w:gutter="0"/>
          <w:cols w:num="2" w:space="708"/>
          <w:docGrid w:linePitch="360"/>
        </w:sectPr>
      </w:pPr>
    </w:p>
    <w:p w14:paraId="37A69A89" w14:textId="579C435F" w:rsidR="00370145" w:rsidRPr="00081C8F" w:rsidRDefault="00626117" w:rsidP="002B6B07">
      <w:pPr>
        <w:pStyle w:val="Heading2"/>
        <w:rPr>
          <w:rFonts w:cs="Arial"/>
        </w:rPr>
      </w:pPr>
      <w:bookmarkStart w:id="111" w:name="_Toc112702903"/>
      <w:r w:rsidRPr="00081C8F">
        <w:rPr>
          <w:rFonts w:cs="Arial"/>
        </w:rPr>
        <w:lastRenderedPageBreak/>
        <w:t>Whole farm performance</w:t>
      </w:r>
      <w:bookmarkEnd w:id="111"/>
      <w:r w:rsidRPr="00081C8F">
        <w:rPr>
          <w:rFonts w:cs="Arial"/>
        </w:rPr>
        <w:t xml:space="preserve"> </w:t>
      </w:r>
    </w:p>
    <w:p w14:paraId="684C7B57" w14:textId="77777777" w:rsidR="001209AE" w:rsidRPr="00081C8F" w:rsidRDefault="001209AE" w:rsidP="00A32F4C">
      <w:pPr>
        <w:pStyle w:val="ListBullet"/>
        <w:shd w:val="clear" w:color="auto" w:fill="CEDCD3"/>
        <w:rPr>
          <w:rFonts w:cs="Arial"/>
          <w:sz w:val="18"/>
          <w:szCs w:val="18"/>
        </w:rPr>
        <w:sectPr w:rsidR="001209AE" w:rsidRPr="00081C8F" w:rsidSect="001209AE">
          <w:type w:val="continuous"/>
          <w:pgSz w:w="11900" w:h="16840"/>
          <w:pgMar w:top="1701" w:right="1134" w:bottom="1418" w:left="1134" w:header="709" w:footer="397" w:gutter="0"/>
          <w:cols w:space="708"/>
          <w:docGrid w:linePitch="360"/>
        </w:sectPr>
      </w:pPr>
    </w:p>
    <w:p w14:paraId="1717D080" w14:textId="4761E753" w:rsidR="00B66401" w:rsidRPr="00081C8F" w:rsidRDefault="00874724" w:rsidP="000058AA">
      <w:pPr>
        <w:pStyle w:val="ListBullet"/>
        <w:shd w:val="clear" w:color="auto" w:fill="CBDFD7"/>
        <w:spacing w:line="240" w:lineRule="auto"/>
        <w:ind w:left="357" w:hanging="357"/>
        <w:rPr>
          <w:rFonts w:cs="Arial"/>
          <w:sz w:val="18"/>
          <w:szCs w:val="18"/>
        </w:rPr>
      </w:pPr>
      <w:r w:rsidRPr="00081C8F">
        <w:rPr>
          <w:rFonts w:cs="Arial"/>
          <w:sz w:val="18"/>
          <w:szCs w:val="18"/>
        </w:rPr>
        <w:t>I</w:t>
      </w:r>
      <w:r w:rsidR="00DB3580" w:rsidRPr="00081C8F">
        <w:rPr>
          <w:rFonts w:cs="Arial"/>
          <w:sz w:val="18"/>
          <w:szCs w:val="18"/>
        </w:rPr>
        <w:t xml:space="preserve">n </w:t>
      </w:r>
      <w:r w:rsidRPr="00081C8F">
        <w:rPr>
          <w:rFonts w:cs="Arial"/>
          <w:sz w:val="18"/>
          <w:szCs w:val="18"/>
        </w:rPr>
        <w:t>2022-23 average g</w:t>
      </w:r>
      <w:r w:rsidR="00B66401" w:rsidRPr="00081C8F">
        <w:rPr>
          <w:rFonts w:cs="Arial"/>
          <w:sz w:val="18"/>
          <w:szCs w:val="18"/>
        </w:rPr>
        <w:t xml:space="preserve">ross farm income </w:t>
      </w:r>
      <w:r w:rsidR="00DB3580" w:rsidRPr="00081C8F">
        <w:rPr>
          <w:rFonts w:cs="Arial"/>
          <w:sz w:val="18"/>
          <w:szCs w:val="18"/>
        </w:rPr>
        <w:t xml:space="preserve">was the second highest in 17 years </w:t>
      </w:r>
      <w:r w:rsidRPr="00081C8F">
        <w:rPr>
          <w:rFonts w:cs="Arial"/>
          <w:sz w:val="18"/>
          <w:szCs w:val="18"/>
        </w:rPr>
        <w:t>for Gippsla</w:t>
      </w:r>
      <w:r w:rsidR="00F75D09" w:rsidRPr="00081C8F">
        <w:rPr>
          <w:rFonts w:cs="Arial"/>
          <w:sz w:val="18"/>
          <w:szCs w:val="18"/>
        </w:rPr>
        <w:t>n</w:t>
      </w:r>
      <w:r w:rsidRPr="00081C8F">
        <w:rPr>
          <w:rFonts w:cs="Arial"/>
          <w:sz w:val="18"/>
          <w:szCs w:val="18"/>
        </w:rPr>
        <w:t xml:space="preserve">d participants </w:t>
      </w:r>
      <w:r w:rsidR="00B66401" w:rsidRPr="00081C8F">
        <w:rPr>
          <w:rFonts w:cs="Arial"/>
          <w:sz w:val="18"/>
          <w:szCs w:val="18"/>
        </w:rPr>
        <w:t>increas</w:t>
      </w:r>
      <w:r w:rsidR="006E7DDE" w:rsidRPr="00081C8F">
        <w:rPr>
          <w:rFonts w:cs="Arial"/>
          <w:sz w:val="18"/>
          <w:szCs w:val="18"/>
        </w:rPr>
        <w:t>ing</w:t>
      </w:r>
      <w:r w:rsidR="00B66401" w:rsidRPr="00081C8F">
        <w:rPr>
          <w:rFonts w:cs="Arial"/>
          <w:sz w:val="18"/>
          <w:szCs w:val="18"/>
        </w:rPr>
        <w:t xml:space="preserve"> </w:t>
      </w:r>
      <w:r w:rsidR="00D32123" w:rsidRPr="00081C8F">
        <w:rPr>
          <w:rFonts w:cs="Arial"/>
          <w:sz w:val="18"/>
          <w:szCs w:val="18"/>
        </w:rPr>
        <w:t>3</w:t>
      </w:r>
      <w:r w:rsidR="007F6CDE">
        <w:rPr>
          <w:rFonts w:cs="Arial"/>
          <w:sz w:val="18"/>
          <w:szCs w:val="18"/>
        </w:rPr>
        <w:t>1</w:t>
      </w:r>
      <w:r w:rsidR="7FF2AE7F" w:rsidRPr="05FA1CC4">
        <w:rPr>
          <w:rFonts w:cs="Arial"/>
          <w:sz w:val="18"/>
          <w:szCs w:val="18"/>
        </w:rPr>
        <w:t>%</w:t>
      </w:r>
      <w:r w:rsidR="00D32123" w:rsidRPr="00081C8F">
        <w:rPr>
          <w:rFonts w:cs="Arial"/>
          <w:sz w:val="18"/>
          <w:szCs w:val="18"/>
        </w:rPr>
        <w:t xml:space="preserve"> </w:t>
      </w:r>
      <w:r w:rsidR="00B66401" w:rsidRPr="00081C8F">
        <w:rPr>
          <w:rFonts w:cs="Arial"/>
          <w:sz w:val="18"/>
          <w:szCs w:val="18"/>
        </w:rPr>
        <w:t>from the previous year</w:t>
      </w:r>
      <w:r w:rsidR="006D4435">
        <w:rPr>
          <w:rFonts w:cs="Arial"/>
          <w:sz w:val="18"/>
          <w:szCs w:val="18"/>
        </w:rPr>
        <w:t>.</w:t>
      </w:r>
    </w:p>
    <w:p w14:paraId="07A6884F" w14:textId="5ECA0944" w:rsidR="00B66401" w:rsidRPr="007F4249" w:rsidRDefault="00E01FBD" w:rsidP="000058AA">
      <w:pPr>
        <w:pStyle w:val="ListBullet"/>
        <w:shd w:val="clear" w:color="auto" w:fill="CBDFD7"/>
        <w:spacing w:line="240" w:lineRule="auto"/>
        <w:ind w:left="357" w:hanging="357"/>
        <w:rPr>
          <w:rFonts w:cs="Arial"/>
          <w:sz w:val="18"/>
          <w:szCs w:val="18"/>
        </w:rPr>
      </w:pPr>
      <w:r>
        <w:rPr>
          <w:rFonts w:cs="Arial"/>
          <w:sz w:val="18"/>
          <w:szCs w:val="18"/>
        </w:rPr>
        <w:t>Highest</w:t>
      </w:r>
      <w:r w:rsidR="00B66401" w:rsidRPr="007F4249">
        <w:rPr>
          <w:rFonts w:cs="Arial"/>
          <w:sz w:val="18"/>
          <w:szCs w:val="18"/>
        </w:rPr>
        <w:t xml:space="preserve"> total costs in 1</w:t>
      </w:r>
      <w:r w:rsidR="0054422D" w:rsidRPr="007F4249">
        <w:rPr>
          <w:rFonts w:cs="Arial"/>
          <w:sz w:val="18"/>
          <w:szCs w:val="18"/>
        </w:rPr>
        <w:t>7</w:t>
      </w:r>
      <w:r w:rsidR="00B66401" w:rsidRPr="007F4249">
        <w:rPr>
          <w:rFonts w:cs="Arial"/>
          <w:sz w:val="18"/>
          <w:szCs w:val="18"/>
        </w:rPr>
        <w:t xml:space="preserve"> years in </w:t>
      </w:r>
      <w:r w:rsidR="00EA7FC1" w:rsidRPr="007F4249">
        <w:rPr>
          <w:rFonts w:cs="Arial"/>
          <w:sz w:val="18"/>
          <w:szCs w:val="18"/>
        </w:rPr>
        <w:t>2022-23</w:t>
      </w:r>
      <w:r w:rsidR="00DB702B">
        <w:rPr>
          <w:rFonts w:cs="Arial"/>
          <w:sz w:val="18"/>
          <w:szCs w:val="18"/>
        </w:rPr>
        <w:t xml:space="preserve"> </w:t>
      </w:r>
      <w:r w:rsidR="00D34B67">
        <w:rPr>
          <w:rFonts w:cs="Arial"/>
          <w:sz w:val="18"/>
          <w:szCs w:val="18"/>
        </w:rPr>
        <w:t>still resulted</w:t>
      </w:r>
      <w:r w:rsidR="00DB702B">
        <w:rPr>
          <w:rFonts w:cs="Arial"/>
          <w:sz w:val="18"/>
          <w:szCs w:val="18"/>
        </w:rPr>
        <w:t xml:space="preserve"> in </w:t>
      </w:r>
      <w:r w:rsidR="00806EDF">
        <w:rPr>
          <w:rFonts w:cs="Arial"/>
          <w:sz w:val="18"/>
          <w:szCs w:val="18"/>
        </w:rPr>
        <w:t>a healthy increase to profits</w:t>
      </w:r>
      <w:r w:rsidR="006D4435">
        <w:rPr>
          <w:rFonts w:cs="Arial"/>
          <w:sz w:val="18"/>
          <w:szCs w:val="18"/>
        </w:rPr>
        <w:t>.</w:t>
      </w:r>
    </w:p>
    <w:p w14:paraId="1AC7EEF5" w14:textId="440173E1" w:rsidR="00B66401" w:rsidRPr="00C95B1F" w:rsidRDefault="00B66401" w:rsidP="000058AA">
      <w:pPr>
        <w:pStyle w:val="ListBullet"/>
        <w:shd w:val="clear" w:color="auto" w:fill="CBDFD7"/>
        <w:spacing w:line="240" w:lineRule="auto"/>
        <w:ind w:left="357" w:hanging="357"/>
        <w:rPr>
          <w:rFonts w:cs="Arial"/>
          <w:sz w:val="18"/>
          <w:szCs w:val="18"/>
        </w:rPr>
      </w:pPr>
      <w:r w:rsidRPr="00C95B1F">
        <w:rPr>
          <w:rFonts w:cs="Arial"/>
          <w:sz w:val="18"/>
          <w:szCs w:val="18"/>
        </w:rPr>
        <w:t xml:space="preserve">Increased use of supplements </w:t>
      </w:r>
      <w:r w:rsidR="00853745">
        <w:rPr>
          <w:rFonts w:cs="Arial"/>
          <w:sz w:val="18"/>
          <w:szCs w:val="18"/>
        </w:rPr>
        <w:t>(16</w:t>
      </w:r>
      <w:r w:rsidR="67E572E3" w:rsidRPr="05FA1CC4">
        <w:rPr>
          <w:rFonts w:cs="Arial"/>
          <w:sz w:val="18"/>
          <w:szCs w:val="18"/>
        </w:rPr>
        <w:t>%</w:t>
      </w:r>
      <w:r w:rsidR="00032178">
        <w:rPr>
          <w:rFonts w:cs="Arial"/>
          <w:sz w:val="18"/>
          <w:szCs w:val="18"/>
        </w:rPr>
        <w:t xml:space="preserve"> increase</w:t>
      </w:r>
      <w:r w:rsidR="00853745">
        <w:rPr>
          <w:rFonts w:cs="Arial"/>
          <w:sz w:val="18"/>
          <w:szCs w:val="18"/>
        </w:rPr>
        <w:t xml:space="preserve">) </w:t>
      </w:r>
      <w:r w:rsidRPr="00C95B1F">
        <w:rPr>
          <w:rFonts w:cs="Arial"/>
          <w:sz w:val="18"/>
          <w:szCs w:val="18"/>
        </w:rPr>
        <w:t>at higher per unit price (</w:t>
      </w:r>
      <w:r w:rsidR="00637588" w:rsidRPr="00C95B1F">
        <w:rPr>
          <w:rFonts w:cs="Arial"/>
          <w:sz w:val="18"/>
          <w:szCs w:val="18"/>
        </w:rPr>
        <w:t>concentrates</w:t>
      </w:r>
      <w:r w:rsidRPr="00C95B1F">
        <w:rPr>
          <w:rFonts w:cs="Arial"/>
          <w:sz w:val="18"/>
          <w:szCs w:val="18"/>
        </w:rPr>
        <w:t xml:space="preserve">, </w:t>
      </w:r>
      <w:proofErr w:type="gramStart"/>
      <w:r w:rsidRPr="00C95B1F">
        <w:rPr>
          <w:rFonts w:cs="Arial"/>
          <w:sz w:val="18"/>
          <w:szCs w:val="18"/>
        </w:rPr>
        <w:t>silage</w:t>
      </w:r>
      <w:proofErr w:type="gramEnd"/>
      <w:r w:rsidRPr="00C95B1F">
        <w:rPr>
          <w:rFonts w:cs="Arial"/>
          <w:sz w:val="18"/>
          <w:szCs w:val="18"/>
        </w:rPr>
        <w:t xml:space="preserve"> and hay) to manage challenging seasonal conditions and lower homegrown feed production</w:t>
      </w:r>
      <w:r w:rsidR="006D4435">
        <w:rPr>
          <w:rFonts w:cs="Arial"/>
          <w:sz w:val="18"/>
          <w:szCs w:val="18"/>
        </w:rPr>
        <w:t>.</w:t>
      </w:r>
    </w:p>
    <w:p w14:paraId="0326DF96" w14:textId="2281F7F5" w:rsidR="00B66401" w:rsidRPr="008B18BD" w:rsidRDefault="009B5F32" w:rsidP="000058AA">
      <w:pPr>
        <w:pStyle w:val="ListBullet"/>
        <w:shd w:val="clear" w:color="auto" w:fill="CBDFD7"/>
        <w:spacing w:line="240" w:lineRule="auto"/>
        <w:ind w:left="357" w:hanging="357"/>
        <w:rPr>
          <w:rFonts w:cs="Arial"/>
          <w:sz w:val="18"/>
          <w:szCs w:val="18"/>
        </w:rPr>
      </w:pPr>
      <w:r>
        <w:rPr>
          <w:rFonts w:cs="Arial"/>
          <w:sz w:val="18"/>
          <w:szCs w:val="18"/>
        </w:rPr>
        <w:t>Strong</w:t>
      </w:r>
      <w:r w:rsidRPr="008B18BD">
        <w:rPr>
          <w:rFonts w:cs="Arial"/>
          <w:sz w:val="18"/>
          <w:szCs w:val="18"/>
        </w:rPr>
        <w:t xml:space="preserve"> </w:t>
      </w:r>
      <w:r w:rsidR="0076033F" w:rsidRPr="008B18BD">
        <w:rPr>
          <w:rFonts w:cs="Arial"/>
          <w:sz w:val="18"/>
          <w:szCs w:val="18"/>
        </w:rPr>
        <w:t xml:space="preserve">returns allowed for investment in </w:t>
      </w:r>
      <w:r w:rsidR="008B18BD" w:rsidRPr="008B18BD">
        <w:rPr>
          <w:rFonts w:cs="Arial"/>
          <w:sz w:val="18"/>
          <w:szCs w:val="18"/>
        </w:rPr>
        <w:t>land</w:t>
      </w:r>
      <w:r w:rsidR="0076033F" w:rsidRPr="008B18BD">
        <w:rPr>
          <w:rFonts w:cs="Arial"/>
          <w:sz w:val="18"/>
          <w:szCs w:val="18"/>
        </w:rPr>
        <w:t xml:space="preserve"> </w:t>
      </w:r>
      <w:r w:rsidR="008B18BD" w:rsidRPr="008B18BD">
        <w:rPr>
          <w:rFonts w:cs="Arial"/>
          <w:sz w:val="18"/>
          <w:szCs w:val="18"/>
        </w:rPr>
        <w:t>and</w:t>
      </w:r>
      <w:r w:rsidR="0076033F" w:rsidRPr="008B18BD">
        <w:rPr>
          <w:rFonts w:cs="Arial"/>
          <w:sz w:val="18"/>
          <w:szCs w:val="18"/>
        </w:rPr>
        <w:t xml:space="preserve"> capital </w:t>
      </w:r>
      <w:r w:rsidR="008B18BD" w:rsidRPr="008B18BD">
        <w:rPr>
          <w:rFonts w:cs="Arial"/>
          <w:sz w:val="18"/>
          <w:szCs w:val="18"/>
        </w:rPr>
        <w:t>purchases</w:t>
      </w:r>
      <w:r w:rsidR="4240C41A" w:rsidRPr="05FA1CC4">
        <w:rPr>
          <w:rFonts w:cs="Arial"/>
          <w:sz w:val="18"/>
          <w:szCs w:val="18"/>
        </w:rPr>
        <w:t>.</w:t>
      </w:r>
    </w:p>
    <w:tbl>
      <w:tblPr>
        <w:tblW w:w="5000" w:type="pct"/>
        <w:tblLook w:val="04A0" w:firstRow="1" w:lastRow="0" w:firstColumn="1" w:lastColumn="0" w:noHBand="0" w:noVBand="1"/>
      </w:tblPr>
      <w:tblGrid>
        <w:gridCol w:w="288"/>
        <w:gridCol w:w="706"/>
        <w:gridCol w:w="483"/>
        <w:gridCol w:w="288"/>
        <w:gridCol w:w="289"/>
        <w:gridCol w:w="289"/>
        <w:gridCol w:w="289"/>
        <w:gridCol w:w="289"/>
        <w:gridCol w:w="289"/>
        <w:gridCol w:w="289"/>
        <w:gridCol w:w="289"/>
        <w:gridCol w:w="289"/>
        <w:gridCol w:w="289"/>
        <w:gridCol w:w="289"/>
        <w:gridCol w:w="289"/>
        <w:gridCol w:w="289"/>
        <w:gridCol w:w="617"/>
        <w:gridCol w:w="617"/>
        <w:gridCol w:w="289"/>
        <w:gridCol w:w="289"/>
        <w:gridCol w:w="289"/>
        <w:gridCol w:w="289"/>
        <w:gridCol w:w="289"/>
        <w:gridCol w:w="289"/>
        <w:gridCol w:w="289"/>
        <w:gridCol w:w="289"/>
        <w:gridCol w:w="289"/>
        <w:gridCol w:w="289"/>
        <w:gridCol w:w="275"/>
      </w:tblGrid>
      <w:tr w:rsidR="000630B2" w:rsidRPr="000630B2" w14:paraId="12807026" w14:textId="77777777" w:rsidTr="00246C96">
        <w:trPr>
          <w:trHeight w:val="240"/>
        </w:trPr>
        <w:tc>
          <w:tcPr>
            <w:tcW w:w="1557" w:type="pct"/>
            <w:gridSpan w:val="9"/>
            <w:tcBorders>
              <w:top w:val="nil"/>
              <w:left w:val="nil"/>
              <w:bottom w:val="nil"/>
              <w:right w:val="nil"/>
            </w:tcBorders>
            <w:shd w:val="clear" w:color="auto" w:fill="auto"/>
            <w:vAlign w:val="center"/>
            <w:hideMark/>
          </w:tcPr>
          <w:p w14:paraId="647C6DB4" w14:textId="77777777" w:rsidR="000630B2" w:rsidRPr="000630B2" w:rsidRDefault="000630B2" w:rsidP="000630B2">
            <w:pPr>
              <w:spacing w:after="0" w:line="240" w:lineRule="auto"/>
              <w:jc w:val="center"/>
              <w:rPr>
                <w:rFonts w:eastAsia="Times New Roman" w:cs="Arial"/>
                <w:b/>
                <w:bCs/>
                <w:color w:val="0070C0"/>
                <w:sz w:val="18"/>
                <w:szCs w:val="18"/>
                <w:lang w:eastAsia="en-AU"/>
              </w:rPr>
            </w:pPr>
            <w:bookmarkStart w:id="112" w:name="_Toc112702904"/>
            <w:r w:rsidRPr="000630B2">
              <w:rPr>
                <w:rFonts w:eastAsia="Times New Roman" w:cs="Arial"/>
                <w:b/>
                <w:bCs/>
                <w:color w:val="0070C0"/>
                <w:sz w:val="18"/>
                <w:szCs w:val="18"/>
                <w:lang w:eastAsia="en-AU"/>
              </w:rPr>
              <w:t>Physical parameters</w:t>
            </w:r>
          </w:p>
        </w:tc>
        <w:tc>
          <w:tcPr>
            <w:tcW w:w="331" w:type="pct"/>
            <w:gridSpan w:val="2"/>
            <w:tcBorders>
              <w:top w:val="nil"/>
              <w:left w:val="nil"/>
              <w:bottom w:val="nil"/>
              <w:right w:val="nil"/>
            </w:tcBorders>
            <w:shd w:val="clear" w:color="auto" w:fill="auto"/>
            <w:vAlign w:val="center"/>
            <w:hideMark/>
          </w:tcPr>
          <w:p w14:paraId="14897DB1" w14:textId="77777777" w:rsidR="000630B2" w:rsidRPr="000630B2" w:rsidRDefault="000630B2" w:rsidP="000630B2">
            <w:pPr>
              <w:spacing w:after="0" w:line="240" w:lineRule="auto"/>
              <w:jc w:val="center"/>
              <w:rPr>
                <w:rFonts w:eastAsia="Times New Roman" w:cs="Arial"/>
                <w:b/>
                <w:bCs/>
                <w:color w:val="0070C0"/>
                <w:sz w:val="18"/>
                <w:szCs w:val="18"/>
                <w:lang w:eastAsia="en-AU"/>
              </w:rPr>
            </w:pPr>
          </w:p>
        </w:tc>
        <w:tc>
          <w:tcPr>
            <w:tcW w:w="2945" w:type="pct"/>
            <w:gridSpan w:val="17"/>
            <w:tcBorders>
              <w:top w:val="nil"/>
              <w:left w:val="nil"/>
              <w:bottom w:val="nil"/>
              <w:right w:val="nil"/>
            </w:tcBorders>
            <w:shd w:val="clear" w:color="auto" w:fill="auto"/>
            <w:vAlign w:val="center"/>
            <w:hideMark/>
          </w:tcPr>
          <w:p w14:paraId="79A7A6F8" w14:textId="77777777" w:rsidR="000630B2" w:rsidRPr="000630B2" w:rsidRDefault="000630B2" w:rsidP="000630B2">
            <w:pPr>
              <w:spacing w:after="0" w:line="240" w:lineRule="auto"/>
              <w:jc w:val="center"/>
              <w:rPr>
                <w:rFonts w:eastAsia="Times New Roman" w:cs="Arial"/>
                <w:b/>
                <w:bCs/>
                <w:color w:val="0070C0"/>
                <w:sz w:val="18"/>
                <w:szCs w:val="18"/>
                <w:lang w:eastAsia="en-AU"/>
              </w:rPr>
            </w:pPr>
            <w:r w:rsidRPr="000630B2">
              <w:rPr>
                <w:rFonts w:eastAsia="Times New Roman" w:cs="Arial"/>
                <w:b/>
                <w:bCs/>
                <w:color w:val="0070C0"/>
                <w:sz w:val="18"/>
                <w:szCs w:val="18"/>
                <w:lang w:eastAsia="en-AU"/>
              </w:rPr>
              <w:t>Financial parameters</w:t>
            </w:r>
          </w:p>
        </w:tc>
        <w:tc>
          <w:tcPr>
            <w:tcW w:w="166" w:type="pct"/>
            <w:tcBorders>
              <w:top w:val="nil"/>
              <w:left w:val="nil"/>
              <w:bottom w:val="nil"/>
              <w:right w:val="nil"/>
            </w:tcBorders>
            <w:shd w:val="clear" w:color="auto" w:fill="auto"/>
            <w:vAlign w:val="center"/>
            <w:hideMark/>
          </w:tcPr>
          <w:p w14:paraId="2FBD76B9" w14:textId="77777777" w:rsidR="000630B2" w:rsidRPr="000630B2" w:rsidRDefault="000630B2" w:rsidP="000630B2">
            <w:pPr>
              <w:spacing w:after="0" w:line="240" w:lineRule="auto"/>
              <w:jc w:val="center"/>
              <w:rPr>
                <w:rFonts w:eastAsia="Times New Roman" w:cs="Arial"/>
                <w:b/>
                <w:bCs/>
                <w:color w:val="0070C0"/>
                <w:sz w:val="18"/>
                <w:szCs w:val="18"/>
                <w:lang w:eastAsia="en-AU"/>
              </w:rPr>
            </w:pPr>
          </w:p>
        </w:tc>
      </w:tr>
      <w:tr w:rsidR="000630B2" w:rsidRPr="000630B2" w14:paraId="6EA00C4F"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645B2C95" w14:textId="77777777" w:rsidR="000630B2" w:rsidRPr="000630B2" w:rsidRDefault="000630B2" w:rsidP="000630B2">
            <w:pPr>
              <w:spacing w:after="0" w:line="240" w:lineRule="auto"/>
              <w:jc w:val="right"/>
              <w:rPr>
                <w:rFonts w:eastAsia="Times New Roman" w:cs="Arial"/>
                <w:color w:val="auto"/>
                <w:sz w:val="16"/>
                <w:szCs w:val="16"/>
                <w:lang w:eastAsia="en-AU"/>
              </w:rPr>
            </w:pPr>
            <w:r w:rsidRPr="000630B2">
              <w:rPr>
                <w:rFonts w:eastAsia="Times New Roman" w:cs="Arial"/>
                <w:color w:val="auto"/>
                <w:sz w:val="16"/>
                <w:szCs w:val="16"/>
                <w:lang w:eastAsia="en-AU"/>
              </w:rPr>
              <w:t>2021-22</w:t>
            </w:r>
          </w:p>
        </w:tc>
        <w:tc>
          <w:tcPr>
            <w:tcW w:w="1160" w:type="pct"/>
            <w:gridSpan w:val="7"/>
            <w:tcBorders>
              <w:top w:val="nil"/>
              <w:left w:val="nil"/>
              <w:bottom w:val="nil"/>
              <w:right w:val="nil"/>
            </w:tcBorders>
            <w:shd w:val="clear" w:color="auto" w:fill="auto"/>
            <w:vAlign w:val="center"/>
            <w:hideMark/>
          </w:tcPr>
          <w:p w14:paraId="18CA349C" w14:textId="77777777" w:rsidR="000630B2" w:rsidRPr="000630B2" w:rsidRDefault="000630B2" w:rsidP="000630B2">
            <w:pPr>
              <w:spacing w:after="0" w:line="240" w:lineRule="auto"/>
              <w:rPr>
                <w:rFonts w:eastAsia="Times New Roman" w:cs="Arial"/>
                <w:color w:val="auto"/>
                <w:sz w:val="16"/>
                <w:szCs w:val="16"/>
                <w:lang w:eastAsia="en-AU"/>
              </w:rPr>
            </w:pPr>
            <w:r w:rsidRPr="000630B2">
              <w:rPr>
                <w:rFonts w:eastAsia="Times New Roman" w:cs="Arial"/>
                <w:color w:val="auto"/>
                <w:sz w:val="16"/>
                <w:szCs w:val="16"/>
                <w:lang w:eastAsia="en-AU"/>
              </w:rPr>
              <w:t>2022-23</w:t>
            </w:r>
          </w:p>
        </w:tc>
        <w:tc>
          <w:tcPr>
            <w:tcW w:w="331" w:type="pct"/>
            <w:gridSpan w:val="2"/>
            <w:tcBorders>
              <w:top w:val="nil"/>
              <w:left w:val="nil"/>
              <w:bottom w:val="nil"/>
              <w:right w:val="nil"/>
            </w:tcBorders>
            <w:shd w:val="clear" w:color="auto" w:fill="auto"/>
            <w:vAlign w:val="center"/>
            <w:hideMark/>
          </w:tcPr>
          <w:p w14:paraId="20510E67" w14:textId="77777777" w:rsidR="000630B2" w:rsidRPr="000630B2" w:rsidRDefault="000630B2" w:rsidP="000630B2">
            <w:pPr>
              <w:spacing w:after="0" w:line="240" w:lineRule="auto"/>
              <w:rPr>
                <w:rFonts w:eastAsia="Times New Roman" w:cs="Arial"/>
                <w:color w:val="auto"/>
                <w:sz w:val="16"/>
                <w:szCs w:val="16"/>
                <w:lang w:eastAsia="en-AU"/>
              </w:rPr>
            </w:pPr>
          </w:p>
        </w:tc>
        <w:tc>
          <w:tcPr>
            <w:tcW w:w="994" w:type="pct"/>
            <w:gridSpan w:val="6"/>
            <w:tcBorders>
              <w:top w:val="nil"/>
              <w:left w:val="nil"/>
              <w:bottom w:val="nil"/>
              <w:right w:val="single" w:sz="8" w:space="0" w:color="000000"/>
            </w:tcBorders>
            <w:shd w:val="clear" w:color="auto" w:fill="auto"/>
            <w:vAlign w:val="center"/>
            <w:hideMark/>
          </w:tcPr>
          <w:p w14:paraId="60A25511" w14:textId="77777777" w:rsidR="000630B2" w:rsidRPr="000630B2" w:rsidRDefault="000630B2" w:rsidP="000630B2">
            <w:pPr>
              <w:spacing w:after="0" w:line="240" w:lineRule="auto"/>
              <w:jc w:val="right"/>
              <w:rPr>
                <w:rFonts w:eastAsia="Times New Roman" w:cs="Arial"/>
                <w:color w:val="auto"/>
                <w:sz w:val="16"/>
                <w:szCs w:val="16"/>
                <w:lang w:eastAsia="en-AU"/>
              </w:rPr>
            </w:pPr>
            <w:r w:rsidRPr="000630B2">
              <w:rPr>
                <w:rFonts w:eastAsia="Times New Roman" w:cs="Arial"/>
                <w:color w:val="auto"/>
                <w:sz w:val="16"/>
                <w:szCs w:val="16"/>
                <w:lang w:eastAsia="en-AU"/>
              </w:rPr>
              <w:t>2021-22</w:t>
            </w:r>
          </w:p>
        </w:tc>
        <w:tc>
          <w:tcPr>
            <w:tcW w:w="1951" w:type="pct"/>
            <w:gridSpan w:val="11"/>
            <w:tcBorders>
              <w:top w:val="nil"/>
              <w:left w:val="nil"/>
              <w:bottom w:val="nil"/>
              <w:right w:val="nil"/>
            </w:tcBorders>
            <w:shd w:val="clear" w:color="auto" w:fill="auto"/>
            <w:vAlign w:val="center"/>
            <w:hideMark/>
          </w:tcPr>
          <w:p w14:paraId="4EA64A3C" w14:textId="77777777" w:rsidR="000630B2" w:rsidRPr="000630B2" w:rsidRDefault="000630B2" w:rsidP="000630B2">
            <w:pPr>
              <w:spacing w:after="0" w:line="240" w:lineRule="auto"/>
              <w:rPr>
                <w:rFonts w:eastAsia="Times New Roman" w:cs="Arial"/>
                <w:color w:val="auto"/>
                <w:sz w:val="16"/>
                <w:szCs w:val="16"/>
                <w:lang w:eastAsia="en-AU"/>
              </w:rPr>
            </w:pPr>
            <w:r w:rsidRPr="000630B2">
              <w:rPr>
                <w:rFonts w:eastAsia="Times New Roman" w:cs="Arial"/>
                <w:color w:val="auto"/>
                <w:sz w:val="16"/>
                <w:szCs w:val="16"/>
                <w:lang w:eastAsia="en-AU"/>
              </w:rPr>
              <w:t>2022-23</w:t>
            </w:r>
          </w:p>
        </w:tc>
        <w:tc>
          <w:tcPr>
            <w:tcW w:w="166" w:type="pct"/>
            <w:tcBorders>
              <w:top w:val="nil"/>
              <w:left w:val="nil"/>
              <w:bottom w:val="nil"/>
              <w:right w:val="nil"/>
            </w:tcBorders>
            <w:shd w:val="clear" w:color="auto" w:fill="auto"/>
            <w:vAlign w:val="center"/>
            <w:hideMark/>
          </w:tcPr>
          <w:p w14:paraId="5C7AD090" w14:textId="77777777" w:rsidR="000630B2" w:rsidRPr="000630B2" w:rsidRDefault="000630B2" w:rsidP="000630B2">
            <w:pPr>
              <w:spacing w:after="0" w:line="240" w:lineRule="auto"/>
              <w:rPr>
                <w:rFonts w:eastAsia="Times New Roman" w:cs="Arial"/>
                <w:color w:val="auto"/>
                <w:sz w:val="16"/>
                <w:szCs w:val="16"/>
                <w:lang w:eastAsia="en-AU"/>
              </w:rPr>
            </w:pPr>
          </w:p>
        </w:tc>
      </w:tr>
      <w:tr w:rsidR="00246C96" w:rsidRPr="000630B2" w14:paraId="0B53EB0D" w14:textId="77777777" w:rsidTr="00246C96">
        <w:trPr>
          <w:trHeight w:val="255"/>
        </w:trPr>
        <w:tc>
          <w:tcPr>
            <w:tcW w:w="166" w:type="pct"/>
            <w:tcBorders>
              <w:top w:val="nil"/>
              <w:left w:val="nil"/>
              <w:bottom w:val="nil"/>
              <w:right w:val="nil"/>
            </w:tcBorders>
            <w:shd w:val="clear" w:color="auto" w:fill="auto"/>
            <w:vAlign w:val="center"/>
            <w:hideMark/>
          </w:tcPr>
          <w:p w14:paraId="0D05376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1C2B11E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3B5AC08E"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 xml:space="preserve">Rainfall, </w:t>
            </w:r>
            <w:proofErr w:type="gramStart"/>
            <w:r w:rsidRPr="000630B2">
              <w:rPr>
                <w:rFonts w:eastAsia="Times New Roman" w:cs="Arial"/>
                <w:b/>
                <w:bCs/>
                <w:sz w:val="16"/>
                <w:szCs w:val="16"/>
                <w:lang w:eastAsia="en-AU"/>
              </w:rPr>
              <w:t>area</w:t>
            </w:r>
            <w:proofErr w:type="gramEnd"/>
            <w:r w:rsidRPr="000630B2">
              <w:rPr>
                <w:rFonts w:eastAsia="Times New Roman" w:cs="Arial"/>
                <w:b/>
                <w:bCs/>
                <w:sz w:val="16"/>
                <w:szCs w:val="16"/>
                <w:lang w:eastAsia="en-AU"/>
              </w:rPr>
              <w:t xml:space="preserve"> and cows</w:t>
            </w:r>
          </w:p>
        </w:tc>
        <w:tc>
          <w:tcPr>
            <w:tcW w:w="166" w:type="pct"/>
            <w:tcBorders>
              <w:top w:val="nil"/>
              <w:left w:val="nil"/>
              <w:bottom w:val="nil"/>
              <w:right w:val="nil"/>
            </w:tcBorders>
            <w:shd w:val="clear" w:color="auto" w:fill="auto"/>
            <w:vAlign w:val="center"/>
            <w:hideMark/>
          </w:tcPr>
          <w:p w14:paraId="2399E82C" w14:textId="77777777" w:rsidR="000630B2" w:rsidRPr="000630B2" w:rsidRDefault="000630B2" w:rsidP="000630B2">
            <w:pPr>
              <w:spacing w:after="0" w:line="240" w:lineRule="auto"/>
              <w:rPr>
                <w:rFonts w:eastAsia="Times New Roman" w:cs="Arial"/>
                <w:b/>
                <w:bCs/>
                <w:sz w:val="16"/>
                <w:szCs w:val="16"/>
                <w:lang w:eastAsia="en-AU"/>
              </w:rPr>
            </w:pPr>
          </w:p>
        </w:tc>
        <w:tc>
          <w:tcPr>
            <w:tcW w:w="994" w:type="pct"/>
            <w:gridSpan w:val="6"/>
            <w:tcBorders>
              <w:top w:val="nil"/>
              <w:left w:val="nil"/>
              <w:bottom w:val="nil"/>
              <w:right w:val="nil"/>
            </w:tcBorders>
            <w:shd w:val="clear" w:color="auto" w:fill="auto"/>
            <w:vAlign w:val="center"/>
            <w:hideMark/>
          </w:tcPr>
          <w:p w14:paraId="626C98A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7B283E9D" w14:textId="77777777" w:rsidR="000630B2" w:rsidRPr="000630B2" w:rsidRDefault="000630B2" w:rsidP="000630B2">
            <w:pPr>
              <w:spacing w:after="0" w:line="240" w:lineRule="auto"/>
              <w:rPr>
                <w:rFonts w:eastAsia="Times New Roman" w:cs="Arial"/>
                <w:b/>
                <w:bCs/>
                <w:sz w:val="18"/>
                <w:szCs w:val="18"/>
                <w:lang w:eastAsia="en-AU"/>
              </w:rPr>
            </w:pPr>
            <w:r w:rsidRPr="000630B2">
              <w:rPr>
                <w:rFonts w:eastAsia="Times New Roman" w:cs="Arial"/>
                <w:b/>
                <w:bCs/>
                <w:sz w:val="18"/>
                <w:szCs w:val="18"/>
                <w:lang w:eastAsia="en-AU"/>
              </w:rPr>
              <w:t>Income ($/kg MS)</w:t>
            </w:r>
          </w:p>
        </w:tc>
        <w:tc>
          <w:tcPr>
            <w:tcW w:w="166" w:type="pct"/>
            <w:tcBorders>
              <w:top w:val="nil"/>
              <w:left w:val="nil"/>
              <w:bottom w:val="nil"/>
              <w:right w:val="nil"/>
            </w:tcBorders>
            <w:shd w:val="clear" w:color="auto" w:fill="auto"/>
            <w:vAlign w:val="center"/>
            <w:hideMark/>
          </w:tcPr>
          <w:p w14:paraId="51F6FCFA" w14:textId="77777777" w:rsidR="000630B2" w:rsidRPr="000630B2" w:rsidRDefault="000630B2" w:rsidP="000630B2">
            <w:pPr>
              <w:spacing w:after="0" w:line="240" w:lineRule="auto"/>
              <w:rPr>
                <w:rFonts w:eastAsia="Times New Roman" w:cs="Arial"/>
                <w:b/>
                <w:bCs/>
                <w:sz w:val="18"/>
                <w:szCs w:val="18"/>
                <w:lang w:eastAsia="en-AU"/>
              </w:rPr>
            </w:pPr>
          </w:p>
        </w:tc>
      </w:tr>
      <w:tr w:rsidR="00246C96" w:rsidRPr="000630B2" w14:paraId="00F1C67A" w14:textId="77777777" w:rsidTr="00246C96">
        <w:trPr>
          <w:trHeight w:val="255"/>
        </w:trPr>
        <w:tc>
          <w:tcPr>
            <w:tcW w:w="166" w:type="pct"/>
            <w:tcBorders>
              <w:top w:val="nil"/>
              <w:left w:val="nil"/>
              <w:bottom w:val="nil"/>
              <w:right w:val="nil"/>
            </w:tcBorders>
            <w:shd w:val="clear" w:color="auto" w:fill="auto"/>
            <w:vAlign w:val="center"/>
            <w:hideMark/>
          </w:tcPr>
          <w:p w14:paraId="2D6CF83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487BFD93"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937</w:t>
            </w:r>
          </w:p>
        </w:tc>
        <w:tc>
          <w:tcPr>
            <w:tcW w:w="166" w:type="pct"/>
            <w:tcBorders>
              <w:top w:val="nil"/>
              <w:left w:val="nil"/>
              <w:bottom w:val="nil"/>
              <w:right w:val="nil"/>
            </w:tcBorders>
            <w:shd w:val="clear" w:color="000000" w:fill="0070C0"/>
            <w:vAlign w:val="center"/>
            <w:hideMark/>
          </w:tcPr>
          <w:p w14:paraId="57BBB9D5"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884</w:t>
            </w:r>
          </w:p>
        </w:tc>
        <w:tc>
          <w:tcPr>
            <w:tcW w:w="1160" w:type="pct"/>
            <w:gridSpan w:val="7"/>
            <w:tcBorders>
              <w:top w:val="nil"/>
              <w:left w:val="nil"/>
              <w:bottom w:val="nil"/>
              <w:right w:val="nil"/>
            </w:tcBorders>
            <w:shd w:val="clear" w:color="auto" w:fill="auto"/>
            <w:vAlign w:val="center"/>
            <w:hideMark/>
          </w:tcPr>
          <w:p w14:paraId="57D4FA84"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209B878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C5D9F1"/>
            <w:vAlign w:val="center"/>
            <w:hideMark/>
          </w:tcPr>
          <w:p w14:paraId="09AA0269"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$7.15</w:t>
            </w:r>
          </w:p>
        </w:tc>
        <w:tc>
          <w:tcPr>
            <w:tcW w:w="1951" w:type="pct"/>
            <w:gridSpan w:val="11"/>
            <w:tcBorders>
              <w:top w:val="nil"/>
              <w:left w:val="nil"/>
              <w:bottom w:val="nil"/>
              <w:right w:val="nil"/>
            </w:tcBorders>
            <w:shd w:val="clear" w:color="000000" w:fill="0070C0"/>
            <w:vAlign w:val="center"/>
            <w:hideMark/>
          </w:tcPr>
          <w:p w14:paraId="5A2B1F81"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$9.63</w:t>
            </w:r>
          </w:p>
        </w:tc>
        <w:tc>
          <w:tcPr>
            <w:tcW w:w="166" w:type="pct"/>
            <w:tcBorders>
              <w:top w:val="nil"/>
              <w:left w:val="nil"/>
              <w:bottom w:val="nil"/>
              <w:right w:val="nil"/>
            </w:tcBorders>
            <w:shd w:val="clear" w:color="auto" w:fill="auto"/>
            <w:vAlign w:val="center"/>
            <w:hideMark/>
          </w:tcPr>
          <w:p w14:paraId="43647BE5" w14:textId="77777777" w:rsidR="000630B2" w:rsidRPr="000630B2" w:rsidRDefault="000630B2" w:rsidP="000630B2">
            <w:pPr>
              <w:spacing w:after="0" w:line="240" w:lineRule="auto"/>
              <w:rPr>
                <w:rFonts w:eastAsia="Times New Roman" w:cs="Arial"/>
                <w:b/>
                <w:bCs/>
                <w:color w:val="FFFFFF"/>
                <w:sz w:val="16"/>
                <w:szCs w:val="16"/>
                <w:lang w:eastAsia="en-AU"/>
              </w:rPr>
            </w:pPr>
          </w:p>
        </w:tc>
      </w:tr>
      <w:tr w:rsidR="00246C96" w:rsidRPr="000630B2" w14:paraId="25D82AB1" w14:textId="77777777" w:rsidTr="00246C96">
        <w:trPr>
          <w:trHeight w:val="255"/>
        </w:trPr>
        <w:tc>
          <w:tcPr>
            <w:tcW w:w="166" w:type="pct"/>
            <w:tcBorders>
              <w:top w:val="nil"/>
              <w:left w:val="nil"/>
              <w:bottom w:val="nil"/>
              <w:right w:val="nil"/>
            </w:tcBorders>
            <w:shd w:val="clear" w:color="auto" w:fill="auto"/>
            <w:vAlign w:val="center"/>
            <w:hideMark/>
          </w:tcPr>
          <w:p w14:paraId="5657F85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07DEAFB2"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 </w:t>
            </w:r>
          </w:p>
        </w:tc>
        <w:tc>
          <w:tcPr>
            <w:tcW w:w="1326" w:type="pct"/>
            <w:gridSpan w:val="8"/>
            <w:tcBorders>
              <w:top w:val="nil"/>
              <w:left w:val="nil"/>
              <w:bottom w:val="nil"/>
              <w:right w:val="nil"/>
            </w:tcBorders>
            <w:shd w:val="clear" w:color="auto" w:fill="auto"/>
            <w:vAlign w:val="center"/>
            <w:hideMark/>
          </w:tcPr>
          <w:p w14:paraId="0507044D"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Annual rainfall (mm)</w:t>
            </w:r>
          </w:p>
        </w:tc>
        <w:tc>
          <w:tcPr>
            <w:tcW w:w="166" w:type="pct"/>
            <w:tcBorders>
              <w:top w:val="nil"/>
              <w:left w:val="nil"/>
              <w:bottom w:val="nil"/>
              <w:right w:val="nil"/>
            </w:tcBorders>
            <w:shd w:val="clear" w:color="auto" w:fill="auto"/>
            <w:vAlign w:val="center"/>
            <w:hideMark/>
          </w:tcPr>
          <w:p w14:paraId="793CC022"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2AA3C11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6733D9E2"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Milk income (net)</w:t>
            </w:r>
          </w:p>
        </w:tc>
        <w:tc>
          <w:tcPr>
            <w:tcW w:w="166" w:type="pct"/>
            <w:tcBorders>
              <w:top w:val="nil"/>
              <w:left w:val="nil"/>
              <w:bottom w:val="nil"/>
              <w:right w:val="nil"/>
            </w:tcBorders>
            <w:shd w:val="clear" w:color="auto" w:fill="auto"/>
            <w:vAlign w:val="center"/>
            <w:hideMark/>
          </w:tcPr>
          <w:p w14:paraId="4B3AB254"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6E195DCF" w14:textId="77777777" w:rsidTr="00246C96">
        <w:trPr>
          <w:trHeight w:val="255"/>
        </w:trPr>
        <w:tc>
          <w:tcPr>
            <w:tcW w:w="166" w:type="pct"/>
            <w:tcBorders>
              <w:top w:val="nil"/>
              <w:left w:val="nil"/>
              <w:bottom w:val="nil"/>
              <w:right w:val="nil"/>
            </w:tcBorders>
            <w:shd w:val="clear" w:color="auto" w:fill="auto"/>
            <w:vAlign w:val="center"/>
            <w:hideMark/>
          </w:tcPr>
          <w:p w14:paraId="70EA8A8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70D1997C"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320</w:t>
            </w:r>
          </w:p>
        </w:tc>
        <w:tc>
          <w:tcPr>
            <w:tcW w:w="829" w:type="pct"/>
            <w:gridSpan w:val="5"/>
            <w:tcBorders>
              <w:top w:val="nil"/>
              <w:left w:val="nil"/>
              <w:bottom w:val="nil"/>
              <w:right w:val="nil"/>
            </w:tcBorders>
            <w:shd w:val="clear" w:color="000000" w:fill="0070C0"/>
            <w:vAlign w:val="center"/>
            <w:hideMark/>
          </w:tcPr>
          <w:p w14:paraId="33FA23A8"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344</w:t>
            </w:r>
          </w:p>
        </w:tc>
        <w:tc>
          <w:tcPr>
            <w:tcW w:w="497" w:type="pct"/>
            <w:gridSpan w:val="3"/>
            <w:tcBorders>
              <w:top w:val="nil"/>
              <w:left w:val="nil"/>
              <w:bottom w:val="nil"/>
              <w:right w:val="nil"/>
            </w:tcBorders>
            <w:shd w:val="clear" w:color="auto" w:fill="auto"/>
            <w:vAlign w:val="center"/>
            <w:hideMark/>
          </w:tcPr>
          <w:p w14:paraId="1E36B661"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497" w:type="pct"/>
            <w:gridSpan w:val="3"/>
            <w:tcBorders>
              <w:top w:val="nil"/>
              <w:left w:val="nil"/>
              <w:bottom w:val="nil"/>
              <w:right w:val="nil"/>
            </w:tcBorders>
            <w:shd w:val="clear" w:color="auto" w:fill="auto"/>
            <w:vAlign w:val="center"/>
            <w:hideMark/>
          </w:tcPr>
          <w:p w14:paraId="33FF729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663" w:type="pct"/>
            <w:gridSpan w:val="4"/>
            <w:tcBorders>
              <w:top w:val="nil"/>
              <w:left w:val="nil"/>
              <w:bottom w:val="nil"/>
              <w:right w:val="single" w:sz="8" w:space="0" w:color="000000"/>
            </w:tcBorders>
            <w:shd w:val="clear" w:color="000000" w:fill="C5D9F1"/>
            <w:vAlign w:val="center"/>
            <w:hideMark/>
          </w:tcPr>
          <w:p w14:paraId="69DCE6E5"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$0.83</w:t>
            </w:r>
          </w:p>
        </w:tc>
        <w:tc>
          <w:tcPr>
            <w:tcW w:w="625" w:type="pct"/>
            <w:gridSpan w:val="3"/>
            <w:tcBorders>
              <w:top w:val="nil"/>
              <w:left w:val="nil"/>
              <w:bottom w:val="nil"/>
              <w:right w:val="nil"/>
            </w:tcBorders>
            <w:shd w:val="clear" w:color="000000" w:fill="0070C0"/>
            <w:vAlign w:val="center"/>
            <w:hideMark/>
          </w:tcPr>
          <w:p w14:paraId="5A92D4AD"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$0.80</w:t>
            </w:r>
          </w:p>
        </w:tc>
        <w:tc>
          <w:tcPr>
            <w:tcW w:w="1492" w:type="pct"/>
            <w:gridSpan w:val="9"/>
            <w:tcBorders>
              <w:top w:val="nil"/>
              <w:left w:val="nil"/>
              <w:bottom w:val="nil"/>
              <w:right w:val="nil"/>
            </w:tcBorders>
            <w:shd w:val="clear" w:color="auto" w:fill="auto"/>
            <w:vAlign w:val="center"/>
            <w:hideMark/>
          </w:tcPr>
          <w:p w14:paraId="4DF5E9DB" w14:textId="77777777" w:rsidR="000630B2" w:rsidRPr="000630B2" w:rsidRDefault="000630B2" w:rsidP="000630B2">
            <w:pPr>
              <w:spacing w:after="0" w:line="240" w:lineRule="auto"/>
              <w:rPr>
                <w:rFonts w:eastAsia="Times New Roman" w:cs="Arial"/>
                <w:b/>
                <w:bCs/>
                <w:color w:val="FFFFFF"/>
                <w:sz w:val="16"/>
                <w:szCs w:val="16"/>
                <w:lang w:eastAsia="en-AU"/>
              </w:rPr>
            </w:pPr>
          </w:p>
        </w:tc>
      </w:tr>
      <w:tr w:rsidR="00246C96" w:rsidRPr="000630B2" w14:paraId="594BD28A" w14:textId="77777777" w:rsidTr="00246C96">
        <w:trPr>
          <w:trHeight w:val="255"/>
        </w:trPr>
        <w:tc>
          <w:tcPr>
            <w:tcW w:w="166" w:type="pct"/>
            <w:tcBorders>
              <w:top w:val="nil"/>
              <w:left w:val="nil"/>
              <w:bottom w:val="nil"/>
              <w:right w:val="nil"/>
            </w:tcBorders>
            <w:shd w:val="clear" w:color="auto" w:fill="auto"/>
            <w:vAlign w:val="center"/>
            <w:hideMark/>
          </w:tcPr>
          <w:p w14:paraId="5E30B39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0D660578"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 </w:t>
            </w:r>
          </w:p>
        </w:tc>
        <w:tc>
          <w:tcPr>
            <w:tcW w:w="1326" w:type="pct"/>
            <w:gridSpan w:val="8"/>
            <w:tcBorders>
              <w:top w:val="nil"/>
              <w:left w:val="nil"/>
              <w:bottom w:val="nil"/>
              <w:right w:val="nil"/>
            </w:tcBorders>
            <w:shd w:val="clear" w:color="auto" w:fill="auto"/>
            <w:vAlign w:val="center"/>
            <w:hideMark/>
          </w:tcPr>
          <w:p w14:paraId="1DEC71C3"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Herd size</w:t>
            </w:r>
          </w:p>
        </w:tc>
        <w:tc>
          <w:tcPr>
            <w:tcW w:w="166" w:type="pct"/>
            <w:tcBorders>
              <w:top w:val="nil"/>
              <w:left w:val="nil"/>
              <w:bottom w:val="nil"/>
              <w:right w:val="nil"/>
            </w:tcBorders>
            <w:shd w:val="clear" w:color="auto" w:fill="auto"/>
            <w:vAlign w:val="center"/>
            <w:hideMark/>
          </w:tcPr>
          <w:p w14:paraId="12D4FCEA"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0FF763E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20BFF53A"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Livestock trading profit</w:t>
            </w:r>
          </w:p>
        </w:tc>
        <w:tc>
          <w:tcPr>
            <w:tcW w:w="166" w:type="pct"/>
            <w:tcBorders>
              <w:top w:val="nil"/>
              <w:left w:val="nil"/>
              <w:bottom w:val="nil"/>
              <w:right w:val="nil"/>
            </w:tcBorders>
            <w:shd w:val="clear" w:color="auto" w:fill="auto"/>
            <w:vAlign w:val="center"/>
            <w:hideMark/>
          </w:tcPr>
          <w:p w14:paraId="7F2F6BE9"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00014895" w14:textId="77777777" w:rsidTr="00246C96">
        <w:trPr>
          <w:trHeight w:val="255"/>
        </w:trPr>
        <w:tc>
          <w:tcPr>
            <w:tcW w:w="166" w:type="pct"/>
            <w:tcBorders>
              <w:top w:val="nil"/>
              <w:left w:val="nil"/>
              <w:bottom w:val="nil"/>
              <w:right w:val="nil"/>
            </w:tcBorders>
            <w:shd w:val="clear" w:color="auto" w:fill="auto"/>
            <w:vAlign w:val="center"/>
            <w:hideMark/>
          </w:tcPr>
          <w:p w14:paraId="4CD8CC9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342D1871"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0.8</w:t>
            </w:r>
          </w:p>
        </w:tc>
        <w:tc>
          <w:tcPr>
            <w:tcW w:w="663" w:type="pct"/>
            <w:gridSpan w:val="4"/>
            <w:tcBorders>
              <w:top w:val="nil"/>
              <w:left w:val="nil"/>
              <w:bottom w:val="nil"/>
              <w:right w:val="nil"/>
            </w:tcBorders>
            <w:shd w:val="clear" w:color="000000" w:fill="0070C0"/>
            <w:vAlign w:val="center"/>
            <w:hideMark/>
          </w:tcPr>
          <w:p w14:paraId="410F7640"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0.8</w:t>
            </w:r>
          </w:p>
        </w:tc>
        <w:tc>
          <w:tcPr>
            <w:tcW w:w="663" w:type="pct"/>
            <w:gridSpan w:val="4"/>
            <w:tcBorders>
              <w:top w:val="nil"/>
              <w:left w:val="nil"/>
              <w:bottom w:val="nil"/>
              <w:right w:val="nil"/>
            </w:tcBorders>
            <w:shd w:val="clear" w:color="auto" w:fill="auto"/>
            <w:vAlign w:val="center"/>
            <w:hideMark/>
          </w:tcPr>
          <w:p w14:paraId="09384EDE"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994" w:type="pct"/>
            <w:gridSpan w:val="6"/>
            <w:tcBorders>
              <w:top w:val="nil"/>
              <w:left w:val="nil"/>
              <w:bottom w:val="nil"/>
              <w:right w:val="nil"/>
            </w:tcBorders>
            <w:shd w:val="clear" w:color="auto" w:fill="auto"/>
            <w:vAlign w:val="center"/>
            <w:hideMark/>
          </w:tcPr>
          <w:p w14:paraId="5036576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single" w:sz="8" w:space="0" w:color="auto"/>
            </w:tcBorders>
            <w:shd w:val="clear" w:color="000000" w:fill="C5D9F1"/>
            <w:vAlign w:val="center"/>
            <w:hideMark/>
          </w:tcPr>
          <w:p w14:paraId="4FC46343"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$0.02</w:t>
            </w:r>
          </w:p>
        </w:tc>
        <w:tc>
          <w:tcPr>
            <w:tcW w:w="459" w:type="pct"/>
            <w:gridSpan w:val="2"/>
            <w:tcBorders>
              <w:top w:val="nil"/>
              <w:left w:val="nil"/>
              <w:bottom w:val="nil"/>
              <w:right w:val="nil"/>
            </w:tcBorders>
            <w:shd w:val="clear" w:color="000000" w:fill="0070C0"/>
            <w:vAlign w:val="center"/>
            <w:hideMark/>
          </w:tcPr>
          <w:p w14:paraId="3C20CE71"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$0.04</w:t>
            </w:r>
          </w:p>
        </w:tc>
        <w:tc>
          <w:tcPr>
            <w:tcW w:w="1657" w:type="pct"/>
            <w:gridSpan w:val="10"/>
            <w:tcBorders>
              <w:top w:val="nil"/>
              <w:left w:val="nil"/>
              <w:bottom w:val="nil"/>
              <w:right w:val="nil"/>
            </w:tcBorders>
            <w:shd w:val="clear" w:color="auto" w:fill="auto"/>
            <w:vAlign w:val="center"/>
            <w:hideMark/>
          </w:tcPr>
          <w:p w14:paraId="519C9B5E" w14:textId="77777777" w:rsidR="000630B2" w:rsidRPr="000630B2" w:rsidRDefault="000630B2" w:rsidP="000630B2">
            <w:pPr>
              <w:spacing w:after="0" w:line="240" w:lineRule="auto"/>
              <w:rPr>
                <w:rFonts w:eastAsia="Times New Roman" w:cs="Arial"/>
                <w:b/>
                <w:bCs/>
                <w:color w:val="FFFFFF"/>
                <w:sz w:val="16"/>
                <w:szCs w:val="16"/>
                <w:lang w:eastAsia="en-AU"/>
              </w:rPr>
            </w:pPr>
          </w:p>
        </w:tc>
      </w:tr>
      <w:tr w:rsidR="000630B2" w:rsidRPr="000630B2" w14:paraId="120C8496"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4C4A310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5547BC86" w14:textId="77777777" w:rsidR="000630B2" w:rsidRPr="00BF492D" w:rsidRDefault="000630B2" w:rsidP="000630B2">
            <w:pPr>
              <w:spacing w:after="0" w:line="240" w:lineRule="auto"/>
              <w:rPr>
                <w:rFonts w:eastAsia="Times New Roman" w:cs="Arial"/>
                <w:sz w:val="12"/>
                <w:szCs w:val="12"/>
                <w:lang w:val="de-DE" w:eastAsia="en-AU"/>
              </w:rPr>
            </w:pPr>
            <w:r w:rsidRPr="00BF492D">
              <w:rPr>
                <w:rFonts w:eastAsia="Times New Roman" w:cs="Arial"/>
                <w:sz w:val="12"/>
                <w:szCs w:val="12"/>
                <w:lang w:val="de-DE" w:eastAsia="en-AU"/>
              </w:rPr>
              <w:t>WUE (t DM/100mm/ha)</w:t>
            </w:r>
          </w:p>
        </w:tc>
        <w:tc>
          <w:tcPr>
            <w:tcW w:w="166" w:type="pct"/>
            <w:tcBorders>
              <w:top w:val="nil"/>
              <w:left w:val="nil"/>
              <w:bottom w:val="nil"/>
              <w:right w:val="nil"/>
            </w:tcBorders>
            <w:shd w:val="clear" w:color="auto" w:fill="auto"/>
            <w:vAlign w:val="center"/>
            <w:hideMark/>
          </w:tcPr>
          <w:p w14:paraId="3C18465C" w14:textId="77777777" w:rsidR="000630B2" w:rsidRPr="00BF492D" w:rsidRDefault="000630B2" w:rsidP="000630B2">
            <w:pPr>
              <w:spacing w:after="0" w:line="240" w:lineRule="auto"/>
              <w:rPr>
                <w:rFonts w:eastAsia="Times New Roman" w:cs="Arial"/>
                <w:sz w:val="12"/>
                <w:szCs w:val="12"/>
                <w:lang w:val="de-DE" w:eastAsia="en-AU"/>
              </w:rPr>
            </w:pPr>
          </w:p>
        </w:tc>
        <w:tc>
          <w:tcPr>
            <w:tcW w:w="994" w:type="pct"/>
            <w:gridSpan w:val="6"/>
            <w:tcBorders>
              <w:top w:val="nil"/>
              <w:left w:val="nil"/>
              <w:bottom w:val="nil"/>
              <w:right w:val="single" w:sz="8" w:space="0" w:color="000000"/>
            </w:tcBorders>
            <w:shd w:val="clear" w:color="auto" w:fill="auto"/>
            <w:vAlign w:val="center"/>
            <w:hideMark/>
          </w:tcPr>
          <w:p w14:paraId="0A4FFD8F" w14:textId="77777777" w:rsidR="000630B2" w:rsidRPr="00BF492D" w:rsidRDefault="000630B2" w:rsidP="000630B2">
            <w:pPr>
              <w:spacing w:after="0" w:line="240" w:lineRule="auto"/>
              <w:rPr>
                <w:rFonts w:ascii="Times New Roman" w:eastAsia="Times New Roman" w:hAnsi="Times New Roman" w:cs="Times New Roman"/>
                <w:color w:val="auto"/>
                <w:sz w:val="20"/>
                <w:szCs w:val="20"/>
                <w:lang w:val="de-DE" w:eastAsia="en-AU"/>
              </w:rPr>
            </w:pPr>
          </w:p>
        </w:tc>
        <w:tc>
          <w:tcPr>
            <w:tcW w:w="1951" w:type="pct"/>
            <w:gridSpan w:val="11"/>
            <w:tcBorders>
              <w:top w:val="nil"/>
              <w:left w:val="nil"/>
              <w:bottom w:val="nil"/>
              <w:right w:val="nil"/>
            </w:tcBorders>
            <w:shd w:val="clear" w:color="auto" w:fill="auto"/>
            <w:vAlign w:val="center"/>
            <w:hideMark/>
          </w:tcPr>
          <w:p w14:paraId="39BF0B06"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Other farm income</w:t>
            </w:r>
          </w:p>
        </w:tc>
        <w:tc>
          <w:tcPr>
            <w:tcW w:w="166" w:type="pct"/>
            <w:tcBorders>
              <w:top w:val="nil"/>
              <w:left w:val="nil"/>
              <w:bottom w:val="nil"/>
              <w:right w:val="nil"/>
            </w:tcBorders>
            <w:shd w:val="clear" w:color="auto" w:fill="auto"/>
            <w:vAlign w:val="center"/>
            <w:hideMark/>
          </w:tcPr>
          <w:p w14:paraId="7116C83B"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424A0C97" w14:textId="77777777" w:rsidTr="00246C96">
        <w:trPr>
          <w:trHeight w:val="255"/>
        </w:trPr>
        <w:tc>
          <w:tcPr>
            <w:tcW w:w="166" w:type="pct"/>
            <w:tcBorders>
              <w:top w:val="nil"/>
              <w:left w:val="nil"/>
              <w:bottom w:val="nil"/>
              <w:right w:val="nil"/>
            </w:tcBorders>
            <w:shd w:val="clear" w:color="auto" w:fill="auto"/>
            <w:vAlign w:val="center"/>
            <w:hideMark/>
          </w:tcPr>
          <w:p w14:paraId="0547196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13A74783"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187</w:t>
            </w:r>
          </w:p>
        </w:tc>
        <w:tc>
          <w:tcPr>
            <w:tcW w:w="829" w:type="pct"/>
            <w:gridSpan w:val="5"/>
            <w:tcBorders>
              <w:top w:val="nil"/>
              <w:left w:val="nil"/>
              <w:bottom w:val="nil"/>
              <w:right w:val="nil"/>
            </w:tcBorders>
            <w:shd w:val="clear" w:color="000000" w:fill="0070C0"/>
            <w:vAlign w:val="center"/>
            <w:hideMark/>
          </w:tcPr>
          <w:p w14:paraId="136F290F"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205</w:t>
            </w:r>
          </w:p>
        </w:tc>
        <w:tc>
          <w:tcPr>
            <w:tcW w:w="497" w:type="pct"/>
            <w:gridSpan w:val="3"/>
            <w:tcBorders>
              <w:top w:val="nil"/>
              <w:left w:val="nil"/>
              <w:bottom w:val="nil"/>
              <w:right w:val="nil"/>
            </w:tcBorders>
            <w:shd w:val="clear" w:color="auto" w:fill="auto"/>
            <w:vAlign w:val="center"/>
            <w:hideMark/>
          </w:tcPr>
          <w:p w14:paraId="2A86EE55"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1571EA1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C5D9F1"/>
            <w:vAlign w:val="center"/>
            <w:hideMark/>
          </w:tcPr>
          <w:p w14:paraId="4E2EBC43"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$8.00</w:t>
            </w:r>
          </w:p>
        </w:tc>
        <w:tc>
          <w:tcPr>
            <w:tcW w:w="1951" w:type="pct"/>
            <w:gridSpan w:val="11"/>
            <w:tcBorders>
              <w:top w:val="nil"/>
              <w:left w:val="nil"/>
              <w:bottom w:val="nil"/>
              <w:right w:val="nil"/>
            </w:tcBorders>
            <w:shd w:val="clear" w:color="000000" w:fill="0070C0"/>
            <w:vAlign w:val="center"/>
            <w:hideMark/>
          </w:tcPr>
          <w:p w14:paraId="71F947DA"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$10.47</w:t>
            </w:r>
          </w:p>
        </w:tc>
        <w:tc>
          <w:tcPr>
            <w:tcW w:w="166" w:type="pct"/>
            <w:tcBorders>
              <w:top w:val="nil"/>
              <w:left w:val="nil"/>
              <w:bottom w:val="nil"/>
              <w:right w:val="nil"/>
            </w:tcBorders>
            <w:shd w:val="clear" w:color="auto" w:fill="auto"/>
            <w:vAlign w:val="center"/>
            <w:hideMark/>
          </w:tcPr>
          <w:p w14:paraId="03467D85" w14:textId="77777777" w:rsidR="000630B2" w:rsidRPr="000630B2" w:rsidRDefault="000630B2" w:rsidP="000630B2">
            <w:pPr>
              <w:spacing w:after="0" w:line="240" w:lineRule="auto"/>
              <w:rPr>
                <w:rFonts w:eastAsia="Times New Roman" w:cs="Arial"/>
                <w:b/>
                <w:bCs/>
                <w:color w:val="FFFFFF"/>
                <w:sz w:val="16"/>
                <w:szCs w:val="16"/>
                <w:lang w:eastAsia="en-AU"/>
              </w:rPr>
            </w:pPr>
          </w:p>
        </w:tc>
      </w:tr>
      <w:tr w:rsidR="000630B2" w:rsidRPr="000630B2" w14:paraId="67F2277D"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2DD1DC5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66FDE9A3"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Usable area (ha)</w:t>
            </w:r>
          </w:p>
        </w:tc>
        <w:tc>
          <w:tcPr>
            <w:tcW w:w="166" w:type="pct"/>
            <w:tcBorders>
              <w:top w:val="nil"/>
              <w:left w:val="nil"/>
              <w:bottom w:val="nil"/>
              <w:right w:val="nil"/>
            </w:tcBorders>
            <w:shd w:val="clear" w:color="auto" w:fill="auto"/>
            <w:vAlign w:val="center"/>
            <w:hideMark/>
          </w:tcPr>
          <w:p w14:paraId="35F906BB"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2D83F8B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AE97AF1"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Gross farm income</w:t>
            </w:r>
          </w:p>
        </w:tc>
        <w:tc>
          <w:tcPr>
            <w:tcW w:w="166" w:type="pct"/>
            <w:tcBorders>
              <w:top w:val="nil"/>
              <w:left w:val="nil"/>
              <w:bottom w:val="nil"/>
              <w:right w:val="nil"/>
            </w:tcBorders>
            <w:shd w:val="clear" w:color="auto" w:fill="auto"/>
            <w:vAlign w:val="center"/>
            <w:hideMark/>
          </w:tcPr>
          <w:p w14:paraId="2A1E500F"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3379FE2E" w14:textId="77777777" w:rsidTr="00246C96">
        <w:trPr>
          <w:trHeight w:val="255"/>
        </w:trPr>
        <w:tc>
          <w:tcPr>
            <w:tcW w:w="166" w:type="pct"/>
            <w:tcBorders>
              <w:top w:val="nil"/>
              <w:left w:val="nil"/>
              <w:bottom w:val="nil"/>
              <w:right w:val="nil"/>
            </w:tcBorders>
            <w:shd w:val="clear" w:color="auto" w:fill="auto"/>
            <w:vAlign w:val="center"/>
            <w:hideMark/>
          </w:tcPr>
          <w:p w14:paraId="4FE1D0A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250EAC9A"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1.9</w:t>
            </w:r>
          </w:p>
        </w:tc>
        <w:tc>
          <w:tcPr>
            <w:tcW w:w="1160" w:type="pct"/>
            <w:gridSpan w:val="7"/>
            <w:tcBorders>
              <w:top w:val="nil"/>
              <w:left w:val="nil"/>
              <w:bottom w:val="nil"/>
              <w:right w:val="nil"/>
            </w:tcBorders>
            <w:shd w:val="clear" w:color="000000" w:fill="0070C0"/>
            <w:vAlign w:val="center"/>
            <w:hideMark/>
          </w:tcPr>
          <w:p w14:paraId="3F00552E"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1.9</w:t>
            </w:r>
          </w:p>
        </w:tc>
        <w:tc>
          <w:tcPr>
            <w:tcW w:w="166" w:type="pct"/>
            <w:tcBorders>
              <w:top w:val="nil"/>
              <w:left w:val="nil"/>
              <w:bottom w:val="nil"/>
              <w:right w:val="nil"/>
            </w:tcBorders>
            <w:shd w:val="clear" w:color="auto" w:fill="auto"/>
            <w:vAlign w:val="center"/>
            <w:hideMark/>
          </w:tcPr>
          <w:p w14:paraId="0AD09942"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F9440C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5852CC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1133066"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83480C3"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13C8C2A"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AD9DA23"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2923101"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294" w:type="pct"/>
            <w:tcBorders>
              <w:top w:val="nil"/>
              <w:left w:val="nil"/>
              <w:bottom w:val="nil"/>
              <w:right w:val="nil"/>
            </w:tcBorders>
            <w:shd w:val="clear" w:color="auto" w:fill="auto"/>
            <w:vAlign w:val="center"/>
            <w:hideMark/>
          </w:tcPr>
          <w:p w14:paraId="1D6ED2DD"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F9C1BD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2E4B96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BA8B9D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2EF6E9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673455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F37FF5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24A585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92B9E8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96D7F6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8BC7A0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1A1B3C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0630B2" w:rsidRPr="000630B2" w14:paraId="5EF06F3D"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6A19095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5D886A1E"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Milking cows per usable ha</w:t>
            </w:r>
          </w:p>
        </w:tc>
        <w:tc>
          <w:tcPr>
            <w:tcW w:w="166" w:type="pct"/>
            <w:tcBorders>
              <w:top w:val="nil"/>
              <w:left w:val="nil"/>
              <w:bottom w:val="nil"/>
              <w:right w:val="nil"/>
            </w:tcBorders>
            <w:shd w:val="clear" w:color="auto" w:fill="auto"/>
            <w:vAlign w:val="center"/>
            <w:hideMark/>
          </w:tcPr>
          <w:p w14:paraId="555BEDB1" w14:textId="77777777" w:rsidR="000630B2" w:rsidRPr="000630B2" w:rsidRDefault="000630B2" w:rsidP="000630B2">
            <w:pPr>
              <w:spacing w:after="0" w:line="240" w:lineRule="auto"/>
              <w:rPr>
                <w:rFonts w:eastAsia="Times New Roman" w:cs="Arial"/>
                <w:sz w:val="12"/>
                <w:szCs w:val="12"/>
                <w:lang w:eastAsia="en-AU"/>
              </w:rPr>
            </w:pPr>
          </w:p>
        </w:tc>
        <w:tc>
          <w:tcPr>
            <w:tcW w:w="166" w:type="pct"/>
            <w:tcBorders>
              <w:top w:val="nil"/>
              <w:left w:val="nil"/>
              <w:bottom w:val="nil"/>
              <w:right w:val="nil"/>
            </w:tcBorders>
            <w:shd w:val="clear" w:color="auto" w:fill="auto"/>
            <w:vAlign w:val="center"/>
            <w:hideMark/>
          </w:tcPr>
          <w:p w14:paraId="42BA959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B0A7A9C"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C0E6C98"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068C65B"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E8E614F"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737DBC9"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04F75775" w14:textId="77777777" w:rsidR="000630B2" w:rsidRPr="000630B2" w:rsidRDefault="000630B2" w:rsidP="000630B2">
            <w:pPr>
              <w:spacing w:after="0" w:line="240" w:lineRule="auto"/>
              <w:rPr>
                <w:rFonts w:eastAsia="Times New Roman" w:cs="Arial"/>
                <w:b/>
                <w:bCs/>
                <w:sz w:val="18"/>
                <w:szCs w:val="18"/>
                <w:lang w:eastAsia="en-AU"/>
              </w:rPr>
            </w:pPr>
            <w:r w:rsidRPr="000630B2">
              <w:rPr>
                <w:rFonts w:eastAsia="Times New Roman" w:cs="Arial"/>
                <w:b/>
                <w:bCs/>
                <w:sz w:val="18"/>
                <w:szCs w:val="18"/>
                <w:lang w:eastAsia="en-AU"/>
              </w:rPr>
              <w:t>Costs ($/kg MS)</w:t>
            </w:r>
          </w:p>
        </w:tc>
        <w:tc>
          <w:tcPr>
            <w:tcW w:w="166" w:type="pct"/>
            <w:tcBorders>
              <w:top w:val="nil"/>
              <w:left w:val="nil"/>
              <w:bottom w:val="nil"/>
              <w:right w:val="nil"/>
            </w:tcBorders>
            <w:shd w:val="clear" w:color="auto" w:fill="auto"/>
            <w:vAlign w:val="center"/>
            <w:hideMark/>
          </w:tcPr>
          <w:p w14:paraId="1FE2E824" w14:textId="77777777" w:rsidR="000630B2" w:rsidRPr="000630B2" w:rsidRDefault="000630B2" w:rsidP="000630B2">
            <w:pPr>
              <w:spacing w:after="0" w:line="240" w:lineRule="auto"/>
              <w:rPr>
                <w:rFonts w:eastAsia="Times New Roman" w:cs="Arial"/>
                <w:b/>
                <w:bCs/>
                <w:sz w:val="18"/>
                <w:szCs w:val="18"/>
                <w:lang w:eastAsia="en-AU"/>
              </w:rPr>
            </w:pPr>
          </w:p>
        </w:tc>
      </w:tr>
      <w:tr w:rsidR="000630B2" w:rsidRPr="000630B2" w14:paraId="2605814B" w14:textId="77777777" w:rsidTr="00246C96">
        <w:trPr>
          <w:trHeight w:val="255"/>
        </w:trPr>
        <w:tc>
          <w:tcPr>
            <w:tcW w:w="166" w:type="pct"/>
            <w:tcBorders>
              <w:top w:val="nil"/>
              <w:left w:val="nil"/>
              <w:bottom w:val="nil"/>
              <w:right w:val="nil"/>
            </w:tcBorders>
            <w:shd w:val="clear" w:color="auto" w:fill="auto"/>
            <w:vAlign w:val="center"/>
            <w:hideMark/>
          </w:tcPr>
          <w:p w14:paraId="48E85FE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15B444F0"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FC5761E"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55128F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59CDA2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D68F46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E744FF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F2D3E1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5B4573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281D44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9B9B40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nil"/>
            </w:tcBorders>
            <w:shd w:val="clear" w:color="auto" w:fill="auto"/>
            <w:vAlign w:val="center"/>
            <w:hideMark/>
          </w:tcPr>
          <w:p w14:paraId="443D7E7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062A4F7D"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Variable costs</w:t>
            </w:r>
          </w:p>
        </w:tc>
        <w:tc>
          <w:tcPr>
            <w:tcW w:w="166" w:type="pct"/>
            <w:tcBorders>
              <w:top w:val="nil"/>
              <w:left w:val="nil"/>
              <w:bottom w:val="nil"/>
              <w:right w:val="nil"/>
            </w:tcBorders>
            <w:shd w:val="clear" w:color="auto" w:fill="auto"/>
            <w:vAlign w:val="center"/>
            <w:hideMark/>
          </w:tcPr>
          <w:p w14:paraId="20382C3A" w14:textId="77777777" w:rsidR="000630B2" w:rsidRPr="000630B2" w:rsidRDefault="000630B2" w:rsidP="000630B2">
            <w:pPr>
              <w:spacing w:after="0" w:line="240" w:lineRule="auto"/>
              <w:rPr>
                <w:rFonts w:eastAsia="Times New Roman" w:cs="Arial"/>
                <w:b/>
                <w:bCs/>
                <w:sz w:val="16"/>
                <w:szCs w:val="16"/>
                <w:lang w:eastAsia="en-AU"/>
              </w:rPr>
            </w:pPr>
          </w:p>
        </w:tc>
      </w:tr>
      <w:tr w:rsidR="00246C96" w:rsidRPr="000630B2" w14:paraId="40D88AAE" w14:textId="77777777" w:rsidTr="00246C96">
        <w:trPr>
          <w:trHeight w:val="255"/>
        </w:trPr>
        <w:tc>
          <w:tcPr>
            <w:tcW w:w="397" w:type="pct"/>
            <w:gridSpan w:val="2"/>
            <w:tcBorders>
              <w:top w:val="nil"/>
              <w:left w:val="nil"/>
              <w:bottom w:val="nil"/>
              <w:right w:val="nil"/>
            </w:tcBorders>
            <w:shd w:val="clear" w:color="auto" w:fill="auto"/>
            <w:vAlign w:val="center"/>
            <w:hideMark/>
          </w:tcPr>
          <w:p w14:paraId="3C3DD40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2AFB7904"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Milk production</w:t>
            </w:r>
          </w:p>
        </w:tc>
        <w:tc>
          <w:tcPr>
            <w:tcW w:w="166" w:type="pct"/>
            <w:tcBorders>
              <w:top w:val="nil"/>
              <w:left w:val="nil"/>
              <w:bottom w:val="nil"/>
              <w:right w:val="nil"/>
            </w:tcBorders>
            <w:shd w:val="clear" w:color="auto" w:fill="auto"/>
            <w:vAlign w:val="center"/>
            <w:hideMark/>
          </w:tcPr>
          <w:p w14:paraId="0C5E66F2" w14:textId="77777777" w:rsidR="000630B2" w:rsidRPr="000630B2" w:rsidRDefault="000630B2" w:rsidP="000630B2">
            <w:pPr>
              <w:spacing w:after="0" w:line="240" w:lineRule="auto"/>
              <w:rPr>
                <w:rFonts w:eastAsia="Times New Roman" w:cs="Arial"/>
                <w:b/>
                <w:bCs/>
                <w:sz w:val="16"/>
                <w:szCs w:val="16"/>
                <w:lang w:eastAsia="en-AU"/>
              </w:rPr>
            </w:pPr>
          </w:p>
        </w:tc>
        <w:tc>
          <w:tcPr>
            <w:tcW w:w="166" w:type="pct"/>
            <w:tcBorders>
              <w:top w:val="nil"/>
              <w:left w:val="nil"/>
              <w:bottom w:val="nil"/>
              <w:right w:val="nil"/>
            </w:tcBorders>
            <w:shd w:val="clear" w:color="auto" w:fill="auto"/>
            <w:vAlign w:val="center"/>
            <w:hideMark/>
          </w:tcPr>
          <w:p w14:paraId="1CA0194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4F55CB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663" w:type="pct"/>
            <w:gridSpan w:val="4"/>
            <w:tcBorders>
              <w:top w:val="nil"/>
              <w:left w:val="nil"/>
              <w:bottom w:val="nil"/>
              <w:right w:val="single" w:sz="8" w:space="0" w:color="000000"/>
            </w:tcBorders>
            <w:shd w:val="clear" w:color="000000" w:fill="C5D9F1"/>
            <w:vAlign w:val="center"/>
            <w:hideMark/>
          </w:tcPr>
          <w:p w14:paraId="13F3396B"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$0.64</w:t>
            </w:r>
          </w:p>
        </w:tc>
        <w:tc>
          <w:tcPr>
            <w:tcW w:w="625" w:type="pct"/>
            <w:gridSpan w:val="3"/>
            <w:tcBorders>
              <w:top w:val="nil"/>
              <w:left w:val="nil"/>
              <w:bottom w:val="nil"/>
              <w:right w:val="nil"/>
            </w:tcBorders>
            <w:shd w:val="clear" w:color="000000" w:fill="0070C0"/>
            <w:vAlign w:val="center"/>
            <w:hideMark/>
          </w:tcPr>
          <w:p w14:paraId="74EE7C49"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$0.71</w:t>
            </w:r>
          </w:p>
        </w:tc>
        <w:tc>
          <w:tcPr>
            <w:tcW w:w="166" w:type="pct"/>
            <w:tcBorders>
              <w:top w:val="nil"/>
              <w:left w:val="nil"/>
              <w:bottom w:val="nil"/>
              <w:right w:val="nil"/>
            </w:tcBorders>
            <w:shd w:val="clear" w:color="auto" w:fill="auto"/>
            <w:vAlign w:val="center"/>
            <w:hideMark/>
          </w:tcPr>
          <w:p w14:paraId="7C22E21E"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149A4C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143B80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DF75B1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56ED2A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79350C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98E46B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23BE0A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E2732E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2B17A6AF" w14:textId="77777777" w:rsidTr="00246C96">
        <w:trPr>
          <w:trHeight w:val="255"/>
        </w:trPr>
        <w:tc>
          <w:tcPr>
            <w:tcW w:w="166" w:type="pct"/>
            <w:tcBorders>
              <w:top w:val="nil"/>
              <w:left w:val="nil"/>
              <w:bottom w:val="nil"/>
              <w:right w:val="nil"/>
            </w:tcBorders>
            <w:shd w:val="clear" w:color="auto" w:fill="auto"/>
            <w:vAlign w:val="center"/>
            <w:hideMark/>
          </w:tcPr>
          <w:p w14:paraId="4E4D090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7C6141BD"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471</w:t>
            </w:r>
          </w:p>
        </w:tc>
        <w:tc>
          <w:tcPr>
            <w:tcW w:w="829" w:type="pct"/>
            <w:gridSpan w:val="5"/>
            <w:tcBorders>
              <w:top w:val="nil"/>
              <w:left w:val="nil"/>
              <w:bottom w:val="nil"/>
              <w:right w:val="nil"/>
            </w:tcBorders>
            <w:shd w:val="clear" w:color="000000" w:fill="0070C0"/>
            <w:vAlign w:val="center"/>
            <w:hideMark/>
          </w:tcPr>
          <w:p w14:paraId="3A23DFD4"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481</w:t>
            </w:r>
          </w:p>
        </w:tc>
        <w:tc>
          <w:tcPr>
            <w:tcW w:w="497" w:type="pct"/>
            <w:gridSpan w:val="3"/>
            <w:tcBorders>
              <w:top w:val="nil"/>
              <w:left w:val="nil"/>
              <w:bottom w:val="nil"/>
              <w:right w:val="nil"/>
            </w:tcBorders>
            <w:shd w:val="clear" w:color="auto" w:fill="auto"/>
            <w:vAlign w:val="center"/>
            <w:hideMark/>
          </w:tcPr>
          <w:p w14:paraId="0D4E9EB6"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1C2B65A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47E7F16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2825545D"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 xml:space="preserve">Herd and </w:t>
            </w:r>
            <w:proofErr w:type="gramStart"/>
            <w:r w:rsidRPr="000630B2">
              <w:rPr>
                <w:rFonts w:eastAsia="Times New Roman" w:cs="Arial"/>
                <w:sz w:val="12"/>
                <w:szCs w:val="12"/>
                <w:lang w:eastAsia="en-AU"/>
              </w:rPr>
              <w:t>Shed</w:t>
            </w:r>
            <w:proofErr w:type="gramEnd"/>
          </w:p>
        </w:tc>
        <w:tc>
          <w:tcPr>
            <w:tcW w:w="166" w:type="pct"/>
            <w:tcBorders>
              <w:top w:val="nil"/>
              <w:left w:val="nil"/>
              <w:bottom w:val="nil"/>
              <w:right w:val="nil"/>
            </w:tcBorders>
            <w:shd w:val="clear" w:color="auto" w:fill="auto"/>
            <w:vAlign w:val="center"/>
            <w:hideMark/>
          </w:tcPr>
          <w:p w14:paraId="3B2239FE"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1773A102"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4562402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6543AA99"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Milk solids sold (kg MS/cow)</w:t>
            </w:r>
          </w:p>
        </w:tc>
        <w:tc>
          <w:tcPr>
            <w:tcW w:w="166" w:type="pct"/>
            <w:tcBorders>
              <w:top w:val="nil"/>
              <w:left w:val="nil"/>
              <w:bottom w:val="nil"/>
              <w:right w:val="nil"/>
            </w:tcBorders>
            <w:shd w:val="clear" w:color="auto" w:fill="auto"/>
            <w:vAlign w:val="center"/>
            <w:hideMark/>
          </w:tcPr>
          <w:p w14:paraId="6FF4A3A5" w14:textId="77777777" w:rsidR="000630B2" w:rsidRPr="000630B2" w:rsidRDefault="000630B2" w:rsidP="000630B2">
            <w:pPr>
              <w:spacing w:after="0" w:line="240" w:lineRule="auto"/>
              <w:rPr>
                <w:rFonts w:eastAsia="Times New Roman" w:cs="Arial"/>
                <w:sz w:val="12"/>
                <w:szCs w:val="12"/>
                <w:lang w:eastAsia="en-AU"/>
              </w:rPr>
            </w:pPr>
          </w:p>
        </w:tc>
        <w:tc>
          <w:tcPr>
            <w:tcW w:w="166" w:type="pct"/>
            <w:tcBorders>
              <w:top w:val="nil"/>
              <w:left w:val="nil"/>
              <w:bottom w:val="nil"/>
              <w:right w:val="nil"/>
            </w:tcBorders>
            <w:shd w:val="clear" w:color="auto" w:fill="auto"/>
            <w:vAlign w:val="center"/>
            <w:hideMark/>
          </w:tcPr>
          <w:p w14:paraId="1736D8A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829" w:type="pct"/>
            <w:gridSpan w:val="5"/>
            <w:tcBorders>
              <w:top w:val="nil"/>
              <w:left w:val="nil"/>
              <w:bottom w:val="nil"/>
              <w:right w:val="single" w:sz="8" w:space="0" w:color="000000"/>
            </w:tcBorders>
            <w:shd w:val="clear" w:color="000000" w:fill="C5D9F1"/>
            <w:vAlign w:val="center"/>
            <w:hideMark/>
          </w:tcPr>
          <w:p w14:paraId="2E21F467"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$1.09</w:t>
            </w:r>
          </w:p>
        </w:tc>
        <w:tc>
          <w:tcPr>
            <w:tcW w:w="956" w:type="pct"/>
            <w:gridSpan w:val="5"/>
            <w:tcBorders>
              <w:top w:val="nil"/>
              <w:left w:val="nil"/>
              <w:bottom w:val="nil"/>
              <w:right w:val="nil"/>
            </w:tcBorders>
            <w:shd w:val="clear" w:color="000000" w:fill="0070C0"/>
            <w:vAlign w:val="center"/>
            <w:hideMark/>
          </w:tcPr>
          <w:p w14:paraId="67A9F1AD"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$1.40</w:t>
            </w:r>
          </w:p>
        </w:tc>
        <w:tc>
          <w:tcPr>
            <w:tcW w:w="166" w:type="pct"/>
            <w:tcBorders>
              <w:top w:val="nil"/>
              <w:left w:val="nil"/>
              <w:bottom w:val="nil"/>
              <w:right w:val="nil"/>
            </w:tcBorders>
            <w:shd w:val="clear" w:color="auto" w:fill="auto"/>
            <w:vAlign w:val="center"/>
            <w:hideMark/>
          </w:tcPr>
          <w:p w14:paraId="7DA96704"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6E1F73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5D6E9D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0D6325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4567E9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5431CC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AB4DC4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0126731D" w14:textId="77777777" w:rsidTr="00246C96">
        <w:trPr>
          <w:trHeight w:val="255"/>
        </w:trPr>
        <w:tc>
          <w:tcPr>
            <w:tcW w:w="166" w:type="pct"/>
            <w:tcBorders>
              <w:top w:val="nil"/>
              <w:left w:val="nil"/>
              <w:bottom w:val="nil"/>
              <w:right w:val="nil"/>
            </w:tcBorders>
            <w:shd w:val="clear" w:color="auto" w:fill="auto"/>
            <w:vAlign w:val="center"/>
            <w:hideMark/>
          </w:tcPr>
          <w:p w14:paraId="49F47DF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4390C445"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920</w:t>
            </w:r>
          </w:p>
        </w:tc>
        <w:tc>
          <w:tcPr>
            <w:tcW w:w="994" w:type="pct"/>
            <w:gridSpan w:val="6"/>
            <w:tcBorders>
              <w:top w:val="nil"/>
              <w:left w:val="nil"/>
              <w:bottom w:val="nil"/>
              <w:right w:val="nil"/>
            </w:tcBorders>
            <w:shd w:val="clear" w:color="000000" w:fill="0070C0"/>
            <w:vAlign w:val="center"/>
            <w:hideMark/>
          </w:tcPr>
          <w:p w14:paraId="23C6619C"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906</w:t>
            </w:r>
          </w:p>
        </w:tc>
        <w:tc>
          <w:tcPr>
            <w:tcW w:w="331" w:type="pct"/>
            <w:gridSpan w:val="2"/>
            <w:tcBorders>
              <w:top w:val="nil"/>
              <w:left w:val="nil"/>
              <w:bottom w:val="nil"/>
              <w:right w:val="nil"/>
            </w:tcBorders>
            <w:shd w:val="clear" w:color="auto" w:fill="auto"/>
            <w:vAlign w:val="center"/>
            <w:hideMark/>
          </w:tcPr>
          <w:p w14:paraId="0C9B6FA6"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4216DBD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01FCAB3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554103DE"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Home grown feed</w:t>
            </w:r>
          </w:p>
        </w:tc>
        <w:tc>
          <w:tcPr>
            <w:tcW w:w="166" w:type="pct"/>
            <w:tcBorders>
              <w:top w:val="nil"/>
              <w:left w:val="nil"/>
              <w:bottom w:val="nil"/>
              <w:right w:val="nil"/>
            </w:tcBorders>
            <w:shd w:val="clear" w:color="auto" w:fill="auto"/>
            <w:vAlign w:val="center"/>
            <w:hideMark/>
          </w:tcPr>
          <w:p w14:paraId="3A3E3FE8"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4BD2B64A"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3B1ACC1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0E1577AA"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Milk solids sold (kg MS/ha)</w:t>
            </w:r>
          </w:p>
        </w:tc>
        <w:tc>
          <w:tcPr>
            <w:tcW w:w="166" w:type="pct"/>
            <w:tcBorders>
              <w:top w:val="nil"/>
              <w:left w:val="nil"/>
              <w:bottom w:val="nil"/>
              <w:right w:val="nil"/>
            </w:tcBorders>
            <w:shd w:val="clear" w:color="auto" w:fill="auto"/>
            <w:vAlign w:val="center"/>
            <w:hideMark/>
          </w:tcPr>
          <w:p w14:paraId="689C6EC0"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000000" w:fill="C5D9F1"/>
            <w:vAlign w:val="center"/>
            <w:hideMark/>
          </w:tcPr>
          <w:p w14:paraId="5451AC37"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$2.19</w:t>
            </w:r>
          </w:p>
        </w:tc>
        <w:tc>
          <w:tcPr>
            <w:tcW w:w="1454" w:type="pct"/>
            <w:gridSpan w:val="8"/>
            <w:tcBorders>
              <w:top w:val="nil"/>
              <w:left w:val="nil"/>
              <w:bottom w:val="nil"/>
              <w:right w:val="nil"/>
            </w:tcBorders>
            <w:shd w:val="clear" w:color="000000" w:fill="0070C0"/>
            <w:vAlign w:val="center"/>
            <w:hideMark/>
          </w:tcPr>
          <w:p w14:paraId="5C48AC78"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$2.79</w:t>
            </w:r>
          </w:p>
        </w:tc>
        <w:tc>
          <w:tcPr>
            <w:tcW w:w="166" w:type="pct"/>
            <w:tcBorders>
              <w:top w:val="nil"/>
              <w:left w:val="nil"/>
              <w:bottom w:val="nil"/>
              <w:right w:val="nil"/>
            </w:tcBorders>
            <w:shd w:val="clear" w:color="auto" w:fill="auto"/>
            <w:vAlign w:val="center"/>
            <w:hideMark/>
          </w:tcPr>
          <w:p w14:paraId="6B0D6669"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C1EBCC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23D419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309035C"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6E0C1C95" w14:textId="77777777" w:rsidTr="00246C96">
        <w:trPr>
          <w:trHeight w:val="255"/>
        </w:trPr>
        <w:tc>
          <w:tcPr>
            <w:tcW w:w="166" w:type="pct"/>
            <w:tcBorders>
              <w:top w:val="nil"/>
              <w:left w:val="nil"/>
              <w:bottom w:val="nil"/>
              <w:right w:val="nil"/>
            </w:tcBorders>
            <w:shd w:val="clear" w:color="auto" w:fill="auto"/>
            <w:vAlign w:val="center"/>
            <w:hideMark/>
          </w:tcPr>
          <w:p w14:paraId="6DA814D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64355646"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63%</w:t>
            </w:r>
          </w:p>
        </w:tc>
        <w:tc>
          <w:tcPr>
            <w:tcW w:w="331" w:type="pct"/>
            <w:gridSpan w:val="2"/>
            <w:tcBorders>
              <w:top w:val="nil"/>
              <w:left w:val="nil"/>
              <w:bottom w:val="nil"/>
              <w:right w:val="nil"/>
            </w:tcBorders>
            <w:shd w:val="clear" w:color="000000" w:fill="0070C0"/>
            <w:vAlign w:val="center"/>
            <w:hideMark/>
          </w:tcPr>
          <w:p w14:paraId="6D3B9C29"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60%</w:t>
            </w:r>
          </w:p>
        </w:tc>
        <w:tc>
          <w:tcPr>
            <w:tcW w:w="994" w:type="pct"/>
            <w:gridSpan w:val="6"/>
            <w:tcBorders>
              <w:top w:val="nil"/>
              <w:left w:val="nil"/>
              <w:bottom w:val="nil"/>
              <w:right w:val="nil"/>
            </w:tcBorders>
            <w:shd w:val="clear" w:color="auto" w:fill="auto"/>
            <w:vAlign w:val="center"/>
            <w:hideMark/>
          </w:tcPr>
          <w:p w14:paraId="22E2BDD8"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F99BF2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7846A05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488228E9"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Purchased feed and agistment</w:t>
            </w:r>
          </w:p>
        </w:tc>
        <w:tc>
          <w:tcPr>
            <w:tcW w:w="166" w:type="pct"/>
            <w:tcBorders>
              <w:top w:val="nil"/>
              <w:left w:val="nil"/>
              <w:bottom w:val="nil"/>
              <w:right w:val="nil"/>
            </w:tcBorders>
            <w:shd w:val="clear" w:color="auto" w:fill="auto"/>
            <w:vAlign w:val="center"/>
            <w:hideMark/>
          </w:tcPr>
          <w:p w14:paraId="44683D7F"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1553AEA6" w14:textId="77777777" w:rsidTr="00246C96">
        <w:trPr>
          <w:trHeight w:val="255"/>
        </w:trPr>
        <w:tc>
          <w:tcPr>
            <w:tcW w:w="397" w:type="pct"/>
            <w:gridSpan w:val="2"/>
            <w:tcBorders>
              <w:top w:val="nil"/>
              <w:left w:val="nil"/>
              <w:bottom w:val="nil"/>
              <w:right w:val="single" w:sz="8" w:space="0" w:color="000000"/>
            </w:tcBorders>
            <w:shd w:val="clear" w:color="auto" w:fill="auto"/>
            <w:vAlign w:val="center"/>
            <w:hideMark/>
          </w:tcPr>
          <w:p w14:paraId="61B16C1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6E8CF18B"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Homegrown feed as % of ME consumed</w:t>
            </w:r>
          </w:p>
        </w:tc>
        <w:tc>
          <w:tcPr>
            <w:tcW w:w="166" w:type="pct"/>
            <w:tcBorders>
              <w:top w:val="nil"/>
              <w:left w:val="nil"/>
              <w:bottom w:val="nil"/>
              <w:right w:val="nil"/>
            </w:tcBorders>
            <w:shd w:val="clear" w:color="auto" w:fill="auto"/>
            <w:vAlign w:val="center"/>
            <w:hideMark/>
          </w:tcPr>
          <w:p w14:paraId="301B4201" w14:textId="77777777" w:rsidR="000630B2" w:rsidRPr="000630B2" w:rsidRDefault="000630B2" w:rsidP="000630B2">
            <w:pPr>
              <w:spacing w:after="0" w:line="240" w:lineRule="auto"/>
              <w:rPr>
                <w:rFonts w:eastAsia="Times New Roman" w:cs="Arial"/>
                <w:sz w:val="12"/>
                <w:szCs w:val="12"/>
                <w:lang w:eastAsia="en-AU"/>
              </w:rPr>
            </w:pPr>
          </w:p>
        </w:tc>
        <w:tc>
          <w:tcPr>
            <w:tcW w:w="166" w:type="pct"/>
            <w:tcBorders>
              <w:top w:val="nil"/>
              <w:left w:val="nil"/>
              <w:bottom w:val="nil"/>
              <w:right w:val="nil"/>
            </w:tcBorders>
            <w:shd w:val="clear" w:color="auto" w:fill="auto"/>
            <w:vAlign w:val="center"/>
            <w:hideMark/>
          </w:tcPr>
          <w:p w14:paraId="20BFF86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829" w:type="pct"/>
            <w:gridSpan w:val="5"/>
            <w:tcBorders>
              <w:top w:val="nil"/>
              <w:left w:val="nil"/>
              <w:bottom w:val="nil"/>
              <w:right w:val="single" w:sz="8" w:space="0" w:color="000000"/>
            </w:tcBorders>
            <w:shd w:val="clear" w:color="000000" w:fill="C5D9F1"/>
            <w:vAlign w:val="center"/>
            <w:hideMark/>
          </w:tcPr>
          <w:p w14:paraId="7FA971AA"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$0.06</w:t>
            </w:r>
          </w:p>
        </w:tc>
        <w:tc>
          <w:tcPr>
            <w:tcW w:w="294" w:type="pct"/>
            <w:tcBorders>
              <w:top w:val="nil"/>
              <w:left w:val="nil"/>
              <w:bottom w:val="nil"/>
              <w:right w:val="nil"/>
            </w:tcBorders>
            <w:shd w:val="clear" w:color="000000" w:fill="0070C0"/>
            <w:vAlign w:val="center"/>
            <w:hideMark/>
          </w:tcPr>
          <w:p w14:paraId="227A7654"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$0.01</w:t>
            </w:r>
          </w:p>
        </w:tc>
        <w:tc>
          <w:tcPr>
            <w:tcW w:w="166" w:type="pct"/>
            <w:tcBorders>
              <w:top w:val="nil"/>
              <w:left w:val="nil"/>
              <w:bottom w:val="nil"/>
              <w:right w:val="nil"/>
            </w:tcBorders>
            <w:shd w:val="clear" w:color="auto" w:fill="auto"/>
            <w:vAlign w:val="center"/>
            <w:hideMark/>
          </w:tcPr>
          <w:p w14:paraId="4F1A39D3"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3C292E2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2DCEB4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03B03D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30E60E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9A7B6E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21FF4D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EFF9AF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EE7DF0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064C4D8"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4E08B7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0630B2" w:rsidRPr="000630B2" w14:paraId="1D960CB8" w14:textId="77777777" w:rsidTr="00246C96">
        <w:trPr>
          <w:trHeight w:val="255"/>
        </w:trPr>
        <w:tc>
          <w:tcPr>
            <w:tcW w:w="166" w:type="pct"/>
            <w:tcBorders>
              <w:top w:val="nil"/>
              <w:left w:val="nil"/>
              <w:bottom w:val="nil"/>
              <w:right w:val="nil"/>
            </w:tcBorders>
            <w:shd w:val="clear" w:color="auto" w:fill="auto"/>
            <w:vAlign w:val="center"/>
            <w:hideMark/>
          </w:tcPr>
          <w:p w14:paraId="465FDC4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6692CF6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92ACDE7"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A29CE9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0E74F1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4D3310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50DA2E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7304AD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2B3234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D5CE4C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FC0C66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61878A9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27DDDA9E"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Feed inventory change</w:t>
            </w:r>
          </w:p>
        </w:tc>
        <w:tc>
          <w:tcPr>
            <w:tcW w:w="166" w:type="pct"/>
            <w:tcBorders>
              <w:top w:val="nil"/>
              <w:left w:val="nil"/>
              <w:bottom w:val="nil"/>
              <w:right w:val="nil"/>
            </w:tcBorders>
            <w:shd w:val="clear" w:color="auto" w:fill="auto"/>
            <w:vAlign w:val="center"/>
            <w:hideMark/>
          </w:tcPr>
          <w:p w14:paraId="0518A59C"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675BA916" w14:textId="77777777" w:rsidTr="00246C96">
        <w:trPr>
          <w:trHeight w:val="255"/>
        </w:trPr>
        <w:tc>
          <w:tcPr>
            <w:tcW w:w="166" w:type="pct"/>
            <w:tcBorders>
              <w:top w:val="nil"/>
              <w:left w:val="nil"/>
              <w:bottom w:val="nil"/>
              <w:right w:val="nil"/>
            </w:tcBorders>
            <w:shd w:val="clear" w:color="auto" w:fill="auto"/>
            <w:vAlign w:val="center"/>
            <w:hideMark/>
          </w:tcPr>
          <w:p w14:paraId="2072A76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698D6CA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718EA9D2"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 xml:space="preserve">Pasture production </w:t>
            </w:r>
          </w:p>
        </w:tc>
        <w:tc>
          <w:tcPr>
            <w:tcW w:w="166" w:type="pct"/>
            <w:tcBorders>
              <w:top w:val="nil"/>
              <w:left w:val="nil"/>
              <w:bottom w:val="nil"/>
              <w:right w:val="nil"/>
            </w:tcBorders>
            <w:shd w:val="clear" w:color="auto" w:fill="auto"/>
            <w:vAlign w:val="center"/>
            <w:hideMark/>
          </w:tcPr>
          <w:p w14:paraId="0915C4FE" w14:textId="77777777" w:rsidR="000630B2" w:rsidRPr="000630B2" w:rsidRDefault="000630B2" w:rsidP="000630B2">
            <w:pPr>
              <w:spacing w:after="0" w:line="240" w:lineRule="auto"/>
              <w:rPr>
                <w:rFonts w:eastAsia="Times New Roman" w:cs="Arial"/>
                <w:b/>
                <w:bCs/>
                <w:sz w:val="16"/>
                <w:szCs w:val="16"/>
                <w:lang w:eastAsia="en-AU"/>
              </w:rPr>
            </w:pPr>
          </w:p>
        </w:tc>
        <w:tc>
          <w:tcPr>
            <w:tcW w:w="166" w:type="pct"/>
            <w:tcBorders>
              <w:top w:val="nil"/>
              <w:left w:val="nil"/>
              <w:bottom w:val="nil"/>
              <w:right w:val="nil"/>
            </w:tcBorders>
            <w:shd w:val="clear" w:color="auto" w:fill="auto"/>
            <w:vAlign w:val="center"/>
            <w:hideMark/>
          </w:tcPr>
          <w:p w14:paraId="233306B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796388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663" w:type="pct"/>
            <w:gridSpan w:val="4"/>
            <w:tcBorders>
              <w:top w:val="nil"/>
              <w:left w:val="nil"/>
              <w:bottom w:val="nil"/>
              <w:right w:val="single" w:sz="8" w:space="0" w:color="000000"/>
            </w:tcBorders>
            <w:shd w:val="clear" w:color="000000" w:fill="C5D9F1"/>
            <w:vAlign w:val="center"/>
            <w:hideMark/>
          </w:tcPr>
          <w:p w14:paraId="59048CC1"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$3.99</w:t>
            </w:r>
          </w:p>
        </w:tc>
        <w:tc>
          <w:tcPr>
            <w:tcW w:w="1785" w:type="pct"/>
            <w:gridSpan w:val="10"/>
            <w:tcBorders>
              <w:top w:val="nil"/>
              <w:left w:val="nil"/>
              <w:bottom w:val="nil"/>
              <w:right w:val="nil"/>
            </w:tcBorders>
            <w:shd w:val="clear" w:color="000000" w:fill="0070C0"/>
            <w:vAlign w:val="center"/>
            <w:hideMark/>
          </w:tcPr>
          <w:p w14:paraId="1E98BAFB"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$4.90</w:t>
            </w:r>
          </w:p>
        </w:tc>
        <w:tc>
          <w:tcPr>
            <w:tcW w:w="166" w:type="pct"/>
            <w:tcBorders>
              <w:top w:val="nil"/>
              <w:left w:val="nil"/>
              <w:bottom w:val="nil"/>
              <w:right w:val="nil"/>
            </w:tcBorders>
            <w:shd w:val="clear" w:color="auto" w:fill="auto"/>
            <w:vAlign w:val="center"/>
            <w:hideMark/>
          </w:tcPr>
          <w:p w14:paraId="6449F41E"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042700F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27A2A057" w14:textId="77777777" w:rsidTr="00246C96">
        <w:trPr>
          <w:trHeight w:val="255"/>
        </w:trPr>
        <w:tc>
          <w:tcPr>
            <w:tcW w:w="166" w:type="pct"/>
            <w:tcBorders>
              <w:top w:val="nil"/>
              <w:left w:val="nil"/>
              <w:bottom w:val="nil"/>
              <w:right w:val="nil"/>
            </w:tcBorders>
            <w:shd w:val="clear" w:color="auto" w:fill="auto"/>
            <w:vAlign w:val="center"/>
            <w:hideMark/>
          </w:tcPr>
          <w:p w14:paraId="4272B02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44DC5EA6"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9.3</w:t>
            </w:r>
          </w:p>
        </w:tc>
        <w:tc>
          <w:tcPr>
            <w:tcW w:w="497" w:type="pct"/>
            <w:gridSpan w:val="3"/>
            <w:tcBorders>
              <w:top w:val="nil"/>
              <w:left w:val="nil"/>
              <w:bottom w:val="nil"/>
              <w:right w:val="nil"/>
            </w:tcBorders>
            <w:shd w:val="clear" w:color="000000" w:fill="0070C0"/>
            <w:vAlign w:val="center"/>
            <w:hideMark/>
          </w:tcPr>
          <w:p w14:paraId="5527CCA9"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8.0</w:t>
            </w:r>
          </w:p>
        </w:tc>
        <w:tc>
          <w:tcPr>
            <w:tcW w:w="166" w:type="pct"/>
            <w:tcBorders>
              <w:top w:val="nil"/>
              <w:left w:val="nil"/>
              <w:bottom w:val="nil"/>
              <w:right w:val="nil"/>
            </w:tcBorders>
            <w:shd w:val="clear" w:color="auto" w:fill="auto"/>
            <w:vAlign w:val="center"/>
            <w:hideMark/>
          </w:tcPr>
          <w:p w14:paraId="72E35EBC"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17B64F5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80F0FA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4D953D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072197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44823E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6E9632C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1327D32B"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Total variable costs</w:t>
            </w:r>
          </w:p>
        </w:tc>
        <w:tc>
          <w:tcPr>
            <w:tcW w:w="166" w:type="pct"/>
            <w:tcBorders>
              <w:top w:val="nil"/>
              <w:left w:val="nil"/>
              <w:bottom w:val="nil"/>
              <w:right w:val="nil"/>
            </w:tcBorders>
            <w:shd w:val="clear" w:color="auto" w:fill="auto"/>
            <w:vAlign w:val="center"/>
            <w:hideMark/>
          </w:tcPr>
          <w:p w14:paraId="79DCD349"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397BDC5F" w14:textId="77777777" w:rsidTr="00246C96">
        <w:trPr>
          <w:trHeight w:val="255"/>
        </w:trPr>
        <w:tc>
          <w:tcPr>
            <w:tcW w:w="166" w:type="pct"/>
            <w:tcBorders>
              <w:top w:val="nil"/>
              <w:left w:val="nil"/>
              <w:bottom w:val="nil"/>
              <w:right w:val="nil"/>
            </w:tcBorders>
            <w:shd w:val="clear" w:color="auto" w:fill="auto"/>
            <w:vAlign w:val="center"/>
            <w:hideMark/>
          </w:tcPr>
          <w:p w14:paraId="24EDF72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582F934B"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 </w:t>
            </w:r>
          </w:p>
        </w:tc>
        <w:tc>
          <w:tcPr>
            <w:tcW w:w="1326" w:type="pct"/>
            <w:gridSpan w:val="8"/>
            <w:tcBorders>
              <w:top w:val="nil"/>
              <w:left w:val="nil"/>
              <w:bottom w:val="nil"/>
              <w:right w:val="nil"/>
            </w:tcBorders>
            <w:shd w:val="clear" w:color="auto" w:fill="auto"/>
            <w:vAlign w:val="center"/>
            <w:hideMark/>
          </w:tcPr>
          <w:p w14:paraId="34329550"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Homegrown feed removed / milking ha</w:t>
            </w:r>
          </w:p>
        </w:tc>
        <w:tc>
          <w:tcPr>
            <w:tcW w:w="166" w:type="pct"/>
            <w:tcBorders>
              <w:top w:val="nil"/>
              <w:left w:val="nil"/>
              <w:bottom w:val="nil"/>
              <w:right w:val="nil"/>
            </w:tcBorders>
            <w:shd w:val="clear" w:color="auto" w:fill="auto"/>
            <w:vAlign w:val="center"/>
            <w:hideMark/>
          </w:tcPr>
          <w:p w14:paraId="1396FB93"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nil"/>
            </w:tcBorders>
            <w:shd w:val="clear" w:color="auto" w:fill="auto"/>
            <w:vAlign w:val="center"/>
            <w:hideMark/>
          </w:tcPr>
          <w:p w14:paraId="223E044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403600E3"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Overhead costs</w:t>
            </w:r>
          </w:p>
        </w:tc>
        <w:tc>
          <w:tcPr>
            <w:tcW w:w="166" w:type="pct"/>
            <w:tcBorders>
              <w:top w:val="nil"/>
              <w:left w:val="nil"/>
              <w:bottom w:val="nil"/>
              <w:right w:val="nil"/>
            </w:tcBorders>
            <w:shd w:val="clear" w:color="auto" w:fill="auto"/>
            <w:vAlign w:val="center"/>
            <w:hideMark/>
          </w:tcPr>
          <w:p w14:paraId="72CCE50B" w14:textId="77777777" w:rsidR="000630B2" w:rsidRPr="000630B2" w:rsidRDefault="000630B2" w:rsidP="000630B2">
            <w:pPr>
              <w:spacing w:after="0" w:line="240" w:lineRule="auto"/>
              <w:rPr>
                <w:rFonts w:eastAsia="Times New Roman" w:cs="Arial"/>
                <w:b/>
                <w:bCs/>
                <w:sz w:val="16"/>
                <w:szCs w:val="16"/>
                <w:lang w:eastAsia="en-AU"/>
              </w:rPr>
            </w:pPr>
          </w:p>
        </w:tc>
      </w:tr>
      <w:tr w:rsidR="00246C96" w:rsidRPr="000630B2" w14:paraId="10F8E57C" w14:textId="77777777" w:rsidTr="00246C96">
        <w:trPr>
          <w:trHeight w:val="255"/>
        </w:trPr>
        <w:tc>
          <w:tcPr>
            <w:tcW w:w="166" w:type="pct"/>
            <w:tcBorders>
              <w:top w:val="nil"/>
              <w:left w:val="nil"/>
              <w:bottom w:val="nil"/>
              <w:right w:val="nil"/>
            </w:tcBorders>
            <w:shd w:val="clear" w:color="auto" w:fill="auto"/>
            <w:vAlign w:val="center"/>
            <w:hideMark/>
          </w:tcPr>
          <w:p w14:paraId="5FC1E84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2CF8B56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C52E596"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33E90C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245ABC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5DB46F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83E0D2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F8B7D7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5581D9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073CC8C"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57AF49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9064DF9"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1EA32B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0A911A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116950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331" w:type="pct"/>
            <w:gridSpan w:val="2"/>
            <w:tcBorders>
              <w:top w:val="nil"/>
              <w:left w:val="nil"/>
              <w:bottom w:val="nil"/>
              <w:right w:val="single" w:sz="8" w:space="0" w:color="000000"/>
            </w:tcBorders>
            <w:shd w:val="clear" w:color="000000" w:fill="C5D9F1"/>
            <w:vAlign w:val="center"/>
            <w:hideMark/>
          </w:tcPr>
          <w:p w14:paraId="7A5FD5ED"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$0.63</w:t>
            </w:r>
          </w:p>
        </w:tc>
        <w:tc>
          <w:tcPr>
            <w:tcW w:w="1122" w:type="pct"/>
            <w:gridSpan w:val="6"/>
            <w:tcBorders>
              <w:top w:val="nil"/>
              <w:left w:val="nil"/>
              <w:bottom w:val="nil"/>
              <w:right w:val="nil"/>
            </w:tcBorders>
            <w:shd w:val="clear" w:color="000000" w:fill="0070C0"/>
            <w:vAlign w:val="center"/>
            <w:hideMark/>
          </w:tcPr>
          <w:p w14:paraId="499EE1A1"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$0.84</w:t>
            </w:r>
          </w:p>
        </w:tc>
        <w:tc>
          <w:tcPr>
            <w:tcW w:w="166" w:type="pct"/>
            <w:tcBorders>
              <w:top w:val="nil"/>
              <w:left w:val="nil"/>
              <w:bottom w:val="nil"/>
              <w:right w:val="nil"/>
            </w:tcBorders>
            <w:shd w:val="clear" w:color="auto" w:fill="auto"/>
            <w:vAlign w:val="center"/>
            <w:hideMark/>
          </w:tcPr>
          <w:p w14:paraId="6F42B321"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CDEEA6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ED4581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344A4B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B6F5D4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A59C57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54FC9E93" w14:textId="77777777" w:rsidTr="00246C96">
        <w:trPr>
          <w:trHeight w:val="255"/>
        </w:trPr>
        <w:tc>
          <w:tcPr>
            <w:tcW w:w="166" w:type="pct"/>
            <w:tcBorders>
              <w:top w:val="nil"/>
              <w:left w:val="nil"/>
              <w:bottom w:val="nil"/>
              <w:right w:val="nil"/>
            </w:tcBorders>
            <w:shd w:val="clear" w:color="auto" w:fill="auto"/>
            <w:vAlign w:val="center"/>
            <w:hideMark/>
          </w:tcPr>
          <w:p w14:paraId="3788809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0AB90F3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7888C6CE"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Labour use and efficiency</w:t>
            </w:r>
          </w:p>
        </w:tc>
        <w:tc>
          <w:tcPr>
            <w:tcW w:w="166" w:type="pct"/>
            <w:tcBorders>
              <w:top w:val="nil"/>
              <w:left w:val="nil"/>
              <w:bottom w:val="nil"/>
              <w:right w:val="nil"/>
            </w:tcBorders>
            <w:shd w:val="clear" w:color="auto" w:fill="auto"/>
            <w:vAlign w:val="center"/>
            <w:hideMark/>
          </w:tcPr>
          <w:p w14:paraId="323FBE47" w14:textId="77777777" w:rsidR="000630B2" w:rsidRPr="000630B2" w:rsidRDefault="000630B2" w:rsidP="000630B2">
            <w:pPr>
              <w:spacing w:after="0" w:line="240" w:lineRule="auto"/>
              <w:rPr>
                <w:rFonts w:eastAsia="Times New Roman" w:cs="Arial"/>
                <w:b/>
                <w:bCs/>
                <w:sz w:val="16"/>
                <w:szCs w:val="16"/>
                <w:lang w:eastAsia="en-AU"/>
              </w:rPr>
            </w:pPr>
          </w:p>
        </w:tc>
        <w:tc>
          <w:tcPr>
            <w:tcW w:w="994" w:type="pct"/>
            <w:gridSpan w:val="6"/>
            <w:tcBorders>
              <w:top w:val="nil"/>
              <w:left w:val="nil"/>
              <w:bottom w:val="nil"/>
              <w:right w:val="single" w:sz="8" w:space="0" w:color="000000"/>
            </w:tcBorders>
            <w:shd w:val="clear" w:color="auto" w:fill="auto"/>
            <w:vAlign w:val="center"/>
            <w:hideMark/>
          </w:tcPr>
          <w:p w14:paraId="527383E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4992F02"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Employed labour</w:t>
            </w:r>
          </w:p>
        </w:tc>
        <w:tc>
          <w:tcPr>
            <w:tcW w:w="166" w:type="pct"/>
            <w:tcBorders>
              <w:top w:val="nil"/>
              <w:left w:val="nil"/>
              <w:bottom w:val="nil"/>
              <w:right w:val="nil"/>
            </w:tcBorders>
            <w:shd w:val="clear" w:color="auto" w:fill="auto"/>
            <w:vAlign w:val="center"/>
            <w:hideMark/>
          </w:tcPr>
          <w:p w14:paraId="73AD28A1"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5201F693" w14:textId="77777777" w:rsidTr="00246C96">
        <w:trPr>
          <w:trHeight w:val="255"/>
        </w:trPr>
        <w:tc>
          <w:tcPr>
            <w:tcW w:w="166" w:type="pct"/>
            <w:tcBorders>
              <w:top w:val="nil"/>
              <w:left w:val="nil"/>
              <w:bottom w:val="nil"/>
              <w:right w:val="nil"/>
            </w:tcBorders>
            <w:shd w:val="clear" w:color="auto" w:fill="auto"/>
            <w:vAlign w:val="center"/>
            <w:hideMark/>
          </w:tcPr>
          <w:p w14:paraId="7A5C516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42ACD59B"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2.8</w:t>
            </w:r>
          </w:p>
        </w:tc>
        <w:tc>
          <w:tcPr>
            <w:tcW w:w="1160" w:type="pct"/>
            <w:gridSpan w:val="7"/>
            <w:tcBorders>
              <w:top w:val="nil"/>
              <w:left w:val="nil"/>
              <w:bottom w:val="nil"/>
              <w:right w:val="nil"/>
            </w:tcBorders>
            <w:shd w:val="clear" w:color="000000" w:fill="0070C0"/>
            <w:vAlign w:val="center"/>
            <w:hideMark/>
          </w:tcPr>
          <w:p w14:paraId="7B8B83D5"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3.1</w:t>
            </w:r>
          </w:p>
        </w:tc>
        <w:tc>
          <w:tcPr>
            <w:tcW w:w="166" w:type="pct"/>
            <w:tcBorders>
              <w:top w:val="nil"/>
              <w:left w:val="nil"/>
              <w:bottom w:val="nil"/>
              <w:right w:val="nil"/>
            </w:tcBorders>
            <w:shd w:val="clear" w:color="auto" w:fill="auto"/>
            <w:vAlign w:val="center"/>
            <w:hideMark/>
          </w:tcPr>
          <w:p w14:paraId="324D6B21"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5F13A86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0315CD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0C2F4D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2372B4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98325F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7546E4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single" w:sz="8" w:space="0" w:color="auto"/>
            </w:tcBorders>
            <w:shd w:val="clear" w:color="000000" w:fill="C5D9F1"/>
            <w:vAlign w:val="center"/>
            <w:hideMark/>
          </w:tcPr>
          <w:p w14:paraId="3D16F228"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$0.42</w:t>
            </w:r>
          </w:p>
        </w:tc>
        <w:tc>
          <w:tcPr>
            <w:tcW w:w="791" w:type="pct"/>
            <w:gridSpan w:val="4"/>
            <w:tcBorders>
              <w:top w:val="nil"/>
              <w:left w:val="nil"/>
              <w:bottom w:val="nil"/>
              <w:right w:val="nil"/>
            </w:tcBorders>
            <w:shd w:val="clear" w:color="000000" w:fill="0070C0"/>
            <w:vAlign w:val="center"/>
            <w:hideMark/>
          </w:tcPr>
          <w:p w14:paraId="3454BF00"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$0.45</w:t>
            </w:r>
          </w:p>
        </w:tc>
        <w:tc>
          <w:tcPr>
            <w:tcW w:w="166" w:type="pct"/>
            <w:tcBorders>
              <w:top w:val="nil"/>
              <w:left w:val="nil"/>
              <w:bottom w:val="nil"/>
              <w:right w:val="nil"/>
            </w:tcBorders>
            <w:shd w:val="clear" w:color="auto" w:fill="auto"/>
            <w:vAlign w:val="center"/>
            <w:hideMark/>
          </w:tcPr>
          <w:p w14:paraId="32302E01"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D61AF6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792265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CD55BB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02CC80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102D67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4EA5AD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DAC9CA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5144A0BA" w14:textId="77777777" w:rsidTr="00246C96">
        <w:trPr>
          <w:trHeight w:val="255"/>
        </w:trPr>
        <w:tc>
          <w:tcPr>
            <w:tcW w:w="166" w:type="pct"/>
            <w:tcBorders>
              <w:top w:val="nil"/>
              <w:left w:val="nil"/>
              <w:bottom w:val="nil"/>
              <w:right w:val="nil"/>
            </w:tcBorders>
            <w:shd w:val="clear" w:color="auto" w:fill="auto"/>
            <w:vAlign w:val="center"/>
            <w:hideMark/>
          </w:tcPr>
          <w:p w14:paraId="305D4BA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062D29BB"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 </w:t>
            </w:r>
          </w:p>
        </w:tc>
        <w:tc>
          <w:tcPr>
            <w:tcW w:w="1326" w:type="pct"/>
            <w:gridSpan w:val="8"/>
            <w:tcBorders>
              <w:top w:val="nil"/>
              <w:left w:val="nil"/>
              <w:bottom w:val="nil"/>
              <w:right w:val="nil"/>
            </w:tcBorders>
            <w:shd w:val="clear" w:color="auto" w:fill="auto"/>
            <w:vAlign w:val="center"/>
            <w:hideMark/>
          </w:tcPr>
          <w:p w14:paraId="0DA6A468"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 xml:space="preserve"> Total FTE</w:t>
            </w:r>
          </w:p>
        </w:tc>
        <w:tc>
          <w:tcPr>
            <w:tcW w:w="166" w:type="pct"/>
            <w:tcBorders>
              <w:top w:val="nil"/>
              <w:left w:val="nil"/>
              <w:bottom w:val="nil"/>
              <w:right w:val="nil"/>
            </w:tcBorders>
            <w:shd w:val="clear" w:color="auto" w:fill="auto"/>
            <w:vAlign w:val="center"/>
            <w:hideMark/>
          </w:tcPr>
          <w:p w14:paraId="4CFDE978"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43F2899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4A946BDF"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Repairs and maintenance</w:t>
            </w:r>
          </w:p>
        </w:tc>
        <w:tc>
          <w:tcPr>
            <w:tcW w:w="166" w:type="pct"/>
            <w:tcBorders>
              <w:top w:val="nil"/>
              <w:left w:val="nil"/>
              <w:bottom w:val="nil"/>
              <w:right w:val="nil"/>
            </w:tcBorders>
            <w:shd w:val="clear" w:color="auto" w:fill="auto"/>
            <w:vAlign w:val="center"/>
            <w:hideMark/>
          </w:tcPr>
          <w:p w14:paraId="3AFB2EF1"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15069DD4" w14:textId="77777777" w:rsidTr="00246C96">
        <w:trPr>
          <w:trHeight w:val="255"/>
        </w:trPr>
        <w:tc>
          <w:tcPr>
            <w:tcW w:w="166" w:type="pct"/>
            <w:tcBorders>
              <w:top w:val="nil"/>
              <w:left w:val="nil"/>
              <w:bottom w:val="nil"/>
              <w:right w:val="nil"/>
            </w:tcBorders>
            <w:shd w:val="clear" w:color="auto" w:fill="auto"/>
            <w:vAlign w:val="center"/>
            <w:hideMark/>
          </w:tcPr>
          <w:p w14:paraId="50D6DCD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5DE39CDE"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119</w:t>
            </w:r>
          </w:p>
        </w:tc>
        <w:tc>
          <w:tcPr>
            <w:tcW w:w="497" w:type="pct"/>
            <w:gridSpan w:val="3"/>
            <w:tcBorders>
              <w:top w:val="nil"/>
              <w:left w:val="nil"/>
              <w:bottom w:val="nil"/>
              <w:right w:val="nil"/>
            </w:tcBorders>
            <w:shd w:val="clear" w:color="000000" w:fill="0070C0"/>
            <w:vAlign w:val="center"/>
            <w:hideMark/>
          </w:tcPr>
          <w:p w14:paraId="0005CC4A"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115</w:t>
            </w:r>
          </w:p>
        </w:tc>
        <w:tc>
          <w:tcPr>
            <w:tcW w:w="829" w:type="pct"/>
            <w:gridSpan w:val="5"/>
            <w:tcBorders>
              <w:top w:val="nil"/>
              <w:left w:val="nil"/>
              <w:bottom w:val="nil"/>
              <w:right w:val="nil"/>
            </w:tcBorders>
            <w:shd w:val="clear" w:color="auto" w:fill="auto"/>
            <w:vAlign w:val="center"/>
            <w:hideMark/>
          </w:tcPr>
          <w:p w14:paraId="797AEBFA"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BBBBF6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CAA6AC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0CEE2C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BDDE23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A3BA17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CACF02C"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single" w:sz="8" w:space="0" w:color="auto"/>
            </w:tcBorders>
            <w:shd w:val="clear" w:color="000000" w:fill="C5D9F1"/>
            <w:vAlign w:val="center"/>
            <w:hideMark/>
          </w:tcPr>
          <w:p w14:paraId="0186A174"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$0.36</w:t>
            </w:r>
          </w:p>
        </w:tc>
        <w:tc>
          <w:tcPr>
            <w:tcW w:w="459" w:type="pct"/>
            <w:gridSpan w:val="2"/>
            <w:tcBorders>
              <w:top w:val="nil"/>
              <w:left w:val="nil"/>
              <w:bottom w:val="nil"/>
              <w:right w:val="nil"/>
            </w:tcBorders>
            <w:shd w:val="clear" w:color="000000" w:fill="0070C0"/>
            <w:vAlign w:val="center"/>
            <w:hideMark/>
          </w:tcPr>
          <w:p w14:paraId="24EC8DF9"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$0.36</w:t>
            </w:r>
          </w:p>
        </w:tc>
        <w:tc>
          <w:tcPr>
            <w:tcW w:w="166" w:type="pct"/>
            <w:tcBorders>
              <w:top w:val="nil"/>
              <w:left w:val="nil"/>
              <w:bottom w:val="nil"/>
              <w:right w:val="nil"/>
            </w:tcBorders>
            <w:shd w:val="clear" w:color="auto" w:fill="auto"/>
            <w:vAlign w:val="center"/>
            <w:hideMark/>
          </w:tcPr>
          <w:p w14:paraId="220F5118"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40A6B73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6CF584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B79E8F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EEC2C4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56B1E60"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978EB0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EDDD83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FBD94D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7704FA6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1A0D9C4B" w14:textId="77777777" w:rsidTr="00246C96">
        <w:trPr>
          <w:trHeight w:val="255"/>
        </w:trPr>
        <w:tc>
          <w:tcPr>
            <w:tcW w:w="166" w:type="pct"/>
            <w:tcBorders>
              <w:top w:val="nil"/>
              <w:left w:val="nil"/>
              <w:bottom w:val="nil"/>
              <w:right w:val="nil"/>
            </w:tcBorders>
            <w:shd w:val="clear" w:color="auto" w:fill="auto"/>
            <w:vAlign w:val="center"/>
            <w:hideMark/>
          </w:tcPr>
          <w:p w14:paraId="39E19D3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1F592099"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 </w:t>
            </w:r>
          </w:p>
        </w:tc>
        <w:tc>
          <w:tcPr>
            <w:tcW w:w="1326" w:type="pct"/>
            <w:gridSpan w:val="8"/>
            <w:tcBorders>
              <w:top w:val="nil"/>
              <w:left w:val="nil"/>
              <w:bottom w:val="nil"/>
              <w:right w:val="nil"/>
            </w:tcBorders>
            <w:shd w:val="clear" w:color="auto" w:fill="auto"/>
            <w:vAlign w:val="center"/>
            <w:hideMark/>
          </w:tcPr>
          <w:p w14:paraId="39444A5A"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Labour efficiency (cows / FTE)</w:t>
            </w:r>
          </w:p>
        </w:tc>
        <w:tc>
          <w:tcPr>
            <w:tcW w:w="166" w:type="pct"/>
            <w:tcBorders>
              <w:top w:val="nil"/>
              <w:left w:val="nil"/>
              <w:bottom w:val="nil"/>
              <w:right w:val="nil"/>
            </w:tcBorders>
            <w:shd w:val="clear" w:color="auto" w:fill="auto"/>
            <w:vAlign w:val="center"/>
            <w:hideMark/>
          </w:tcPr>
          <w:p w14:paraId="0BE51E17"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6FBFFF1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33AA120A"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All other overheads</w:t>
            </w:r>
          </w:p>
        </w:tc>
        <w:tc>
          <w:tcPr>
            <w:tcW w:w="166" w:type="pct"/>
            <w:tcBorders>
              <w:top w:val="nil"/>
              <w:left w:val="nil"/>
              <w:bottom w:val="nil"/>
              <w:right w:val="nil"/>
            </w:tcBorders>
            <w:shd w:val="clear" w:color="auto" w:fill="auto"/>
            <w:vAlign w:val="center"/>
            <w:hideMark/>
          </w:tcPr>
          <w:p w14:paraId="1E82C6B4"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1C3E2DC8" w14:textId="77777777" w:rsidTr="00246C96">
        <w:trPr>
          <w:trHeight w:val="255"/>
        </w:trPr>
        <w:tc>
          <w:tcPr>
            <w:tcW w:w="166" w:type="pct"/>
            <w:tcBorders>
              <w:top w:val="nil"/>
              <w:left w:val="nil"/>
              <w:bottom w:val="nil"/>
              <w:right w:val="nil"/>
            </w:tcBorders>
            <w:shd w:val="clear" w:color="auto" w:fill="auto"/>
            <w:vAlign w:val="center"/>
            <w:hideMark/>
          </w:tcPr>
          <w:p w14:paraId="1731A5D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000000" w:fill="C5D9F1"/>
            <w:vAlign w:val="center"/>
            <w:hideMark/>
          </w:tcPr>
          <w:p w14:paraId="66B4E719"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55,929</w:t>
            </w:r>
          </w:p>
        </w:tc>
        <w:tc>
          <w:tcPr>
            <w:tcW w:w="994" w:type="pct"/>
            <w:gridSpan w:val="6"/>
            <w:tcBorders>
              <w:top w:val="nil"/>
              <w:left w:val="nil"/>
              <w:bottom w:val="nil"/>
              <w:right w:val="nil"/>
            </w:tcBorders>
            <w:shd w:val="clear" w:color="000000" w:fill="0070C0"/>
            <w:vAlign w:val="center"/>
            <w:hideMark/>
          </w:tcPr>
          <w:p w14:paraId="4512A5CA"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54,753</w:t>
            </w:r>
          </w:p>
        </w:tc>
        <w:tc>
          <w:tcPr>
            <w:tcW w:w="331" w:type="pct"/>
            <w:gridSpan w:val="2"/>
            <w:tcBorders>
              <w:top w:val="nil"/>
              <w:left w:val="nil"/>
              <w:bottom w:val="nil"/>
              <w:right w:val="nil"/>
            </w:tcBorders>
            <w:shd w:val="clear" w:color="auto" w:fill="auto"/>
            <w:vAlign w:val="center"/>
            <w:hideMark/>
          </w:tcPr>
          <w:p w14:paraId="776F0BF3"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7A2A53B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4DBCAE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F05191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1A0D1F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497" w:type="pct"/>
            <w:gridSpan w:val="3"/>
            <w:tcBorders>
              <w:top w:val="nil"/>
              <w:left w:val="nil"/>
              <w:bottom w:val="nil"/>
              <w:right w:val="single" w:sz="8" w:space="0" w:color="000000"/>
            </w:tcBorders>
            <w:shd w:val="clear" w:color="000000" w:fill="C5D9F1"/>
            <w:vAlign w:val="center"/>
            <w:hideMark/>
          </w:tcPr>
          <w:p w14:paraId="51A3AA33"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$0.97</w:t>
            </w:r>
          </w:p>
        </w:tc>
        <w:tc>
          <w:tcPr>
            <w:tcW w:w="1454" w:type="pct"/>
            <w:gridSpan w:val="8"/>
            <w:tcBorders>
              <w:top w:val="nil"/>
              <w:left w:val="nil"/>
              <w:bottom w:val="nil"/>
              <w:right w:val="nil"/>
            </w:tcBorders>
            <w:shd w:val="clear" w:color="000000" w:fill="0070C0"/>
            <w:vAlign w:val="center"/>
            <w:hideMark/>
          </w:tcPr>
          <w:p w14:paraId="0EC54C95"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$0.91</w:t>
            </w:r>
          </w:p>
        </w:tc>
        <w:tc>
          <w:tcPr>
            <w:tcW w:w="166" w:type="pct"/>
            <w:tcBorders>
              <w:top w:val="nil"/>
              <w:left w:val="nil"/>
              <w:bottom w:val="nil"/>
              <w:right w:val="nil"/>
            </w:tcBorders>
            <w:shd w:val="clear" w:color="auto" w:fill="auto"/>
            <w:vAlign w:val="center"/>
            <w:hideMark/>
          </w:tcPr>
          <w:p w14:paraId="4217B2BE"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2230E8DC"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961FE7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F6CCE9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18A76586" w14:textId="77777777" w:rsidTr="00246C96">
        <w:trPr>
          <w:trHeight w:val="255"/>
        </w:trPr>
        <w:tc>
          <w:tcPr>
            <w:tcW w:w="166" w:type="pct"/>
            <w:tcBorders>
              <w:top w:val="nil"/>
              <w:left w:val="nil"/>
              <w:bottom w:val="nil"/>
              <w:right w:val="nil"/>
            </w:tcBorders>
            <w:shd w:val="clear" w:color="auto" w:fill="auto"/>
            <w:vAlign w:val="center"/>
            <w:hideMark/>
          </w:tcPr>
          <w:p w14:paraId="186F0A9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single" w:sz="8" w:space="0" w:color="auto"/>
            </w:tcBorders>
            <w:shd w:val="clear" w:color="auto" w:fill="auto"/>
            <w:vAlign w:val="center"/>
            <w:hideMark/>
          </w:tcPr>
          <w:p w14:paraId="76F69194"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 </w:t>
            </w:r>
          </w:p>
        </w:tc>
        <w:tc>
          <w:tcPr>
            <w:tcW w:w="1326" w:type="pct"/>
            <w:gridSpan w:val="8"/>
            <w:tcBorders>
              <w:top w:val="nil"/>
              <w:left w:val="nil"/>
              <w:bottom w:val="nil"/>
              <w:right w:val="nil"/>
            </w:tcBorders>
            <w:shd w:val="clear" w:color="auto" w:fill="auto"/>
            <w:vAlign w:val="center"/>
            <w:hideMark/>
          </w:tcPr>
          <w:p w14:paraId="6C3BE096"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Labour efficiency (kg MS / FTE)</w:t>
            </w:r>
          </w:p>
        </w:tc>
        <w:tc>
          <w:tcPr>
            <w:tcW w:w="166" w:type="pct"/>
            <w:tcBorders>
              <w:top w:val="nil"/>
              <w:left w:val="nil"/>
              <w:bottom w:val="nil"/>
              <w:right w:val="nil"/>
            </w:tcBorders>
            <w:shd w:val="clear" w:color="auto" w:fill="auto"/>
            <w:vAlign w:val="center"/>
            <w:hideMark/>
          </w:tcPr>
          <w:p w14:paraId="5023C437" w14:textId="77777777" w:rsidR="000630B2" w:rsidRPr="000630B2" w:rsidRDefault="000630B2" w:rsidP="000630B2">
            <w:pPr>
              <w:spacing w:after="0" w:line="240" w:lineRule="auto"/>
              <w:rPr>
                <w:rFonts w:eastAsia="Times New Roman" w:cs="Arial"/>
                <w:sz w:val="12"/>
                <w:szCs w:val="12"/>
                <w:lang w:eastAsia="en-AU"/>
              </w:rPr>
            </w:pPr>
          </w:p>
        </w:tc>
        <w:tc>
          <w:tcPr>
            <w:tcW w:w="994" w:type="pct"/>
            <w:gridSpan w:val="6"/>
            <w:tcBorders>
              <w:top w:val="nil"/>
              <w:left w:val="nil"/>
              <w:bottom w:val="nil"/>
              <w:right w:val="single" w:sz="8" w:space="0" w:color="000000"/>
            </w:tcBorders>
            <w:shd w:val="clear" w:color="auto" w:fill="auto"/>
            <w:vAlign w:val="center"/>
            <w:hideMark/>
          </w:tcPr>
          <w:p w14:paraId="072B5736"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24BD754E"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Imputed labour</w:t>
            </w:r>
          </w:p>
        </w:tc>
        <w:tc>
          <w:tcPr>
            <w:tcW w:w="166" w:type="pct"/>
            <w:tcBorders>
              <w:top w:val="nil"/>
              <w:left w:val="nil"/>
              <w:bottom w:val="nil"/>
              <w:right w:val="nil"/>
            </w:tcBorders>
            <w:shd w:val="clear" w:color="auto" w:fill="auto"/>
            <w:vAlign w:val="center"/>
            <w:hideMark/>
          </w:tcPr>
          <w:p w14:paraId="1349FE24"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4EE6FD35" w14:textId="77777777" w:rsidTr="00246C96">
        <w:trPr>
          <w:trHeight w:val="255"/>
        </w:trPr>
        <w:tc>
          <w:tcPr>
            <w:tcW w:w="166" w:type="pct"/>
            <w:tcBorders>
              <w:top w:val="nil"/>
              <w:left w:val="nil"/>
              <w:bottom w:val="nil"/>
              <w:right w:val="nil"/>
            </w:tcBorders>
            <w:shd w:val="clear" w:color="auto" w:fill="auto"/>
            <w:vAlign w:val="center"/>
            <w:hideMark/>
          </w:tcPr>
          <w:p w14:paraId="68EE933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23931833"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5D14273B"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931DFF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96914C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F4E727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F8A92E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23286E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331" w:type="pct"/>
            <w:gridSpan w:val="2"/>
            <w:tcBorders>
              <w:top w:val="nil"/>
              <w:left w:val="nil"/>
              <w:bottom w:val="nil"/>
              <w:right w:val="single" w:sz="8" w:space="0" w:color="000000"/>
            </w:tcBorders>
            <w:shd w:val="clear" w:color="000000" w:fill="C5D9F1"/>
            <w:vAlign w:val="center"/>
            <w:hideMark/>
          </w:tcPr>
          <w:p w14:paraId="376F183A"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$0.21</w:t>
            </w:r>
          </w:p>
        </w:tc>
        <w:tc>
          <w:tcPr>
            <w:tcW w:w="1122" w:type="pct"/>
            <w:gridSpan w:val="6"/>
            <w:tcBorders>
              <w:top w:val="nil"/>
              <w:left w:val="nil"/>
              <w:bottom w:val="nil"/>
              <w:right w:val="nil"/>
            </w:tcBorders>
            <w:shd w:val="clear" w:color="000000" w:fill="0070C0"/>
            <w:vAlign w:val="center"/>
            <w:hideMark/>
          </w:tcPr>
          <w:p w14:paraId="3C0132A7"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$0.27</w:t>
            </w:r>
          </w:p>
        </w:tc>
        <w:tc>
          <w:tcPr>
            <w:tcW w:w="166" w:type="pct"/>
            <w:tcBorders>
              <w:top w:val="nil"/>
              <w:left w:val="nil"/>
              <w:bottom w:val="nil"/>
              <w:right w:val="nil"/>
            </w:tcBorders>
            <w:shd w:val="clear" w:color="auto" w:fill="auto"/>
            <w:vAlign w:val="center"/>
            <w:hideMark/>
          </w:tcPr>
          <w:p w14:paraId="1500F262"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605F588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4D4962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A911ED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C594C04"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8C5FF7C"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7537CBFB" w14:textId="77777777" w:rsidTr="00246C96">
        <w:trPr>
          <w:trHeight w:val="255"/>
        </w:trPr>
        <w:tc>
          <w:tcPr>
            <w:tcW w:w="166" w:type="pct"/>
            <w:tcBorders>
              <w:top w:val="nil"/>
              <w:left w:val="nil"/>
              <w:bottom w:val="nil"/>
              <w:right w:val="nil"/>
            </w:tcBorders>
            <w:shd w:val="clear" w:color="auto" w:fill="auto"/>
            <w:vAlign w:val="center"/>
            <w:hideMark/>
          </w:tcPr>
          <w:p w14:paraId="0E8CA6D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44E90548"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3A7C7512"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3A40C2E"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577415FA"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1B7C0CC9"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Depreciation</w:t>
            </w:r>
          </w:p>
        </w:tc>
        <w:tc>
          <w:tcPr>
            <w:tcW w:w="166" w:type="pct"/>
            <w:tcBorders>
              <w:top w:val="nil"/>
              <w:left w:val="nil"/>
              <w:bottom w:val="nil"/>
              <w:right w:val="nil"/>
            </w:tcBorders>
            <w:shd w:val="clear" w:color="auto" w:fill="auto"/>
            <w:vAlign w:val="center"/>
            <w:hideMark/>
          </w:tcPr>
          <w:p w14:paraId="01034341" w14:textId="77777777" w:rsidR="000630B2" w:rsidRPr="000630B2" w:rsidRDefault="000630B2" w:rsidP="000630B2">
            <w:pPr>
              <w:spacing w:after="0" w:line="240" w:lineRule="auto"/>
              <w:rPr>
                <w:rFonts w:eastAsia="Times New Roman" w:cs="Arial"/>
                <w:sz w:val="12"/>
                <w:szCs w:val="12"/>
                <w:lang w:eastAsia="en-AU"/>
              </w:rPr>
            </w:pPr>
          </w:p>
        </w:tc>
      </w:tr>
      <w:tr w:rsidR="00246C96" w:rsidRPr="000630B2" w14:paraId="0B7A2F62" w14:textId="77777777" w:rsidTr="00246C96">
        <w:trPr>
          <w:trHeight w:val="255"/>
        </w:trPr>
        <w:tc>
          <w:tcPr>
            <w:tcW w:w="166" w:type="pct"/>
            <w:tcBorders>
              <w:top w:val="nil"/>
              <w:left w:val="nil"/>
              <w:bottom w:val="nil"/>
              <w:right w:val="nil"/>
            </w:tcBorders>
            <w:shd w:val="clear" w:color="auto" w:fill="auto"/>
            <w:vAlign w:val="center"/>
            <w:hideMark/>
          </w:tcPr>
          <w:p w14:paraId="7899654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2FD02FCA"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60C612C0"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29CA3CB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C5D9F1"/>
            <w:vAlign w:val="center"/>
            <w:hideMark/>
          </w:tcPr>
          <w:p w14:paraId="4E87568C"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$2.59</w:t>
            </w:r>
          </w:p>
        </w:tc>
        <w:tc>
          <w:tcPr>
            <w:tcW w:w="1619" w:type="pct"/>
            <w:gridSpan w:val="9"/>
            <w:tcBorders>
              <w:top w:val="nil"/>
              <w:left w:val="nil"/>
              <w:bottom w:val="nil"/>
              <w:right w:val="nil"/>
            </w:tcBorders>
            <w:shd w:val="clear" w:color="000000" w:fill="0070C0"/>
            <w:vAlign w:val="center"/>
            <w:hideMark/>
          </w:tcPr>
          <w:p w14:paraId="3910298D"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$2.83</w:t>
            </w:r>
          </w:p>
        </w:tc>
        <w:tc>
          <w:tcPr>
            <w:tcW w:w="166" w:type="pct"/>
            <w:tcBorders>
              <w:top w:val="nil"/>
              <w:left w:val="nil"/>
              <w:bottom w:val="nil"/>
              <w:right w:val="nil"/>
            </w:tcBorders>
            <w:shd w:val="clear" w:color="auto" w:fill="auto"/>
            <w:vAlign w:val="center"/>
            <w:hideMark/>
          </w:tcPr>
          <w:p w14:paraId="3C16E741"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55B28B1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D8DFEF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r w:rsidR="00246C96" w:rsidRPr="000630B2" w14:paraId="71A5A3DC" w14:textId="77777777" w:rsidTr="00246C96">
        <w:trPr>
          <w:trHeight w:val="255"/>
        </w:trPr>
        <w:tc>
          <w:tcPr>
            <w:tcW w:w="166" w:type="pct"/>
            <w:tcBorders>
              <w:top w:val="nil"/>
              <w:left w:val="nil"/>
              <w:bottom w:val="nil"/>
              <w:right w:val="nil"/>
            </w:tcBorders>
            <w:shd w:val="clear" w:color="auto" w:fill="auto"/>
            <w:vAlign w:val="center"/>
            <w:hideMark/>
          </w:tcPr>
          <w:p w14:paraId="69786F2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4C4E3AD6"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7033F8A2"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4D65757"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auto" w:fill="auto"/>
            <w:vAlign w:val="center"/>
            <w:hideMark/>
          </w:tcPr>
          <w:p w14:paraId="7DE15B1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496FEA21" w14:textId="77777777" w:rsidR="000630B2" w:rsidRPr="000630B2" w:rsidRDefault="000630B2" w:rsidP="000630B2">
            <w:pPr>
              <w:spacing w:after="0" w:line="240" w:lineRule="auto"/>
              <w:rPr>
                <w:rFonts w:eastAsia="Times New Roman" w:cs="Arial"/>
                <w:sz w:val="12"/>
                <w:szCs w:val="12"/>
                <w:lang w:eastAsia="en-AU"/>
              </w:rPr>
            </w:pPr>
            <w:r w:rsidRPr="000630B2">
              <w:rPr>
                <w:rFonts w:eastAsia="Times New Roman" w:cs="Arial"/>
                <w:sz w:val="12"/>
                <w:szCs w:val="12"/>
                <w:lang w:eastAsia="en-AU"/>
              </w:rPr>
              <w:t>Total overhead costs</w:t>
            </w:r>
          </w:p>
        </w:tc>
        <w:tc>
          <w:tcPr>
            <w:tcW w:w="166" w:type="pct"/>
            <w:tcBorders>
              <w:top w:val="nil"/>
              <w:left w:val="nil"/>
              <w:bottom w:val="nil"/>
              <w:right w:val="nil"/>
            </w:tcBorders>
            <w:shd w:val="clear" w:color="auto" w:fill="auto"/>
            <w:vAlign w:val="center"/>
            <w:hideMark/>
          </w:tcPr>
          <w:p w14:paraId="6575C223" w14:textId="77777777" w:rsidR="000630B2" w:rsidRPr="000630B2" w:rsidRDefault="000630B2" w:rsidP="000630B2">
            <w:pPr>
              <w:spacing w:after="0" w:line="240" w:lineRule="auto"/>
              <w:rPr>
                <w:rFonts w:eastAsia="Times New Roman" w:cs="Arial"/>
                <w:sz w:val="12"/>
                <w:szCs w:val="12"/>
                <w:lang w:eastAsia="en-AU"/>
              </w:rPr>
            </w:pPr>
          </w:p>
        </w:tc>
      </w:tr>
      <w:tr w:rsidR="000630B2" w:rsidRPr="000630B2" w14:paraId="75DE94B7" w14:textId="77777777" w:rsidTr="00246C96">
        <w:trPr>
          <w:trHeight w:val="255"/>
        </w:trPr>
        <w:tc>
          <w:tcPr>
            <w:tcW w:w="166" w:type="pct"/>
            <w:tcBorders>
              <w:top w:val="nil"/>
              <w:left w:val="nil"/>
              <w:bottom w:val="nil"/>
              <w:right w:val="nil"/>
            </w:tcBorders>
            <w:shd w:val="clear" w:color="auto" w:fill="auto"/>
            <w:vAlign w:val="center"/>
            <w:hideMark/>
          </w:tcPr>
          <w:p w14:paraId="7A8C2561"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6D83012F"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55D14728"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8A3B6B3"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BA4E3D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1FC4AD42"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573778C5"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620F576"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97565D1"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7CFD45F"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951" w:type="pct"/>
            <w:gridSpan w:val="11"/>
            <w:tcBorders>
              <w:top w:val="nil"/>
              <w:left w:val="nil"/>
              <w:bottom w:val="nil"/>
              <w:right w:val="nil"/>
            </w:tcBorders>
            <w:shd w:val="clear" w:color="auto" w:fill="auto"/>
            <w:vAlign w:val="center"/>
            <w:hideMark/>
          </w:tcPr>
          <w:p w14:paraId="2B132B5C" w14:textId="77777777" w:rsidR="000630B2" w:rsidRPr="000630B2" w:rsidRDefault="000630B2" w:rsidP="000630B2">
            <w:pPr>
              <w:spacing w:after="0" w:line="240" w:lineRule="auto"/>
              <w:rPr>
                <w:rFonts w:eastAsia="Times New Roman" w:cs="Arial"/>
                <w:b/>
                <w:bCs/>
                <w:sz w:val="16"/>
                <w:szCs w:val="16"/>
                <w:lang w:eastAsia="en-AU"/>
              </w:rPr>
            </w:pPr>
            <w:r w:rsidRPr="000630B2">
              <w:rPr>
                <w:rFonts w:eastAsia="Times New Roman" w:cs="Arial"/>
                <w:b/>
                <w:bCs/>
                <w:sz w:val="16"/>
                <w:szCs w:val="16"/>
                <w:lang w:eastAsia="en-AU"/>
              </w:rPr>
              <w:t>Profit ($/kg MS)</w:t>
            </w:r>
          </w:p>
        </w:tc>
        <w:tc>
          <w:tcPr>
            <w:tcW w:w="166" w:type="pct"/>
            <w:tcBorders>
              <w:top w:val="nil"/>
              <w:left w:val="nil"/>
              <w:bottom w:val="nil"/>
              <w:right w:val="nil"/>
            </w:tcBorders>
            <w:shd w:val="clear" w:color="auto" w:fill="auto"/>
            <w:vAlign w:val="center"/>
            <w:hideMark/>
          </w:tcPr>
          <w:p w14:paraId="19734303" w14:textId="77777777" w:rsidR="000630B2" w:rsidRPr="000630B2" w:rsidRDefault="000630B2" w:rsidP="000630B2">
            <w:pPr>
              <w:spacing w:after="0" w:line="240" w:lineRule="auto"/>
              <w:rPr>
                <w:rFonts w:eastAsia="Times New Roman" w:cs="Arial"/>
                <w:b/>
                <w:bCs/>
                <w:sz w:val="16"/>
                <w:szCs w:val="16"/>
                <w:lang w:eastAsia="en-AU"/>
              </w:rPr>
            </w:pPr>
          </w:p>
        </w:tc>
      </w:tr>
      <w:tr w:rsidR="00246C96" w:rsidRPr="000630B2" w14:paraId="0F28152B" w14:textId="77777777" w:rsidTr="00246C96">
        <w:trPr>
          <w:trHeight w:val="255"/>
        </w:trPr>
        <w:tc>
          <w:tcPr>
            <w:tcW w:w="166" w:type="pct"/>
            <w:tcBorders>
              <w:top w:val="nil"/>
              <w:left w:val="nil"/>
              <w:bottom w:val="nil"/>
              <w:right w:val="nil"/>
            </w:tcBorders>
            <w:shd w:val="clear" w:color="auto" w:fill="auto"/>
            <w:vAlign w:val="center"/>
            <w:hideMark/>
          </w:tcPr>
          <w:p w14:paraId="76FC2D62"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231" w:type="pct"/>
            <w:tcBorders>
              <w:top w:val="nil"/>
              <w:left w:val="nil"/>
              <w:bottom w:val="nil"/>
              <w:right w:val="nil"/>
            </w:tcBorders>
            <w:shd w:val="clear" w:color="auto" w:fill="auto"/>
            <w:vAlign w:val="center"/>
            <w:hideMark/>
          </w:tcPr>
          <w:p w14:paraId="43660103"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326" w:type="pct"/>
            <w:gridSpan w:val="8"/>
            <w:tcBorders>
              <w:top w:val="nil"/>
              <w:left w:val="nil"/>
              <w:bottom w:val="nil"/>
              <w:right w:val="nil"/>
            </w:tcBorders>
            <w:shd w:val="clear" w:color="auto" w:fill="auto"/>
            <w:vAlign w:val="center"/>
            <w:hideMark/>
          </w:tcPr>
          <w:p w14:paraId="3B41A609" w14:textId="77777777" w:rsidR="000630B2" w:rsidRPr="000630B2" w:rsidRDefault="000630B2" w:rsidP="000630B2">
            <w:pPr>
              <w:spacing w:after="0" w:line="240" w:lineRule="auto"/>
              <w:jc w:val="right"/>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608B67DB"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994" w:type="pct"/>
            <w:gridSpan w:val="6"/>
            <w:tcBorders>
              <w:top w:val="nil"/>
              <w:left w:val="nil"/>
              <w:bottom w:val="nil"/>
              <w:right w:val="single" w:sz="8" w:space="0" w:color="000000"/>
            </w:tcBorders>
            <w:shd w:val="clear" w:color="000000" w:fill="C5D9F1"/>
            <w:vAlign w:val="center"/>
            <w:hideMark/>
          </w:tcPr>
          <w:p w14:paraId="5F1C2C6D" w14:textId="77777777" w:rsidR="000630B2" w:rsidRPr="000630B2" w:rsidRDefault="000630B2" w:rsidP="000630B2">
            <w:pPr>
              <w:spacing w:after="0" w:line="240" w:lineRule="auto"/>
              <w:jc w:val="right"/>
              <w:rPr>
                <w:rFonts w:eastAsia="Times New Roman" w:cs="Arial"/>
                <w:sz w:val="16"/>
                <w:szCs w:val="16"/>
                <w:lang w:eastAsia="en-AU"/>
              </w:rPr>
            </w:pPr>
            <w:r w:rsidRPr="000630B2">
              <w:rPr>
                <w:rFonts w:eastAsia="Times New Roman" w:cs="Arial"/>
                <w:sz w:val="16"/>
                <w:szCs w:val="16"/>
                <w:lang w:eastAsia="en-AU"/>
              </w:rPr>
              <w:t>$1.43</w:t>
            </w:r>
          </w:p>
        </w:tc>
        <w:tc>
          <w:tcPr>
            <w:tcW w:w="1288" w:type="pct"/>
            <w:gridSpan w:val="7"/>
            <w:tcBorders>
              <w:top w:val="nil"/>
              <w:left w:val="nil"/>
              <w:bottom w:val="nil"/>
              <w:right w:val="nil"/>
            </w:tcBorders>
            <w:shd w:val="clear" w:color="000000" w:fill="0070C0"/>
            <w:vAlign w:val="center"/>
            <w:hideMark/>
          </w:tcPr>
          <w:p w14:paraId="56E132B4" w14:textId="77777777" w:rsidR="000630B2" w:rsidRPr="000630B2" w:rsidRDefault="000630B2" w:rsidP="000630B2">
            <w:pPr>
              <w:spacing w:after="0" w:line="240" w:lineRule="auto"/>
              <w:rPr>
                <w:rFonts w:eastAsia="Times New Roman" w:cs="Arial"/>
                <w:b/>
                <w:bCs/>
                <w:color w:val="FFFFFF"/>
                <w:sz w:val="16"/>
                <w:szCs w:val="16"/>
                <w:lang w:eastAsia="en-AU"/>
              </w:rPr>
            </w:pPr>
            <w:r w:rsidRPr="000630B2">
              <w:rPr>
                <w:rFonts w:eastAsia="Times New Roman" w:cs="Arial"/>
                <w:b/>
                <w:bCs/>
                <w:color w:val="FFFFFF"/>
                <w:sz w:val="16"/>
                <w:szCs w:val="16"/>
                <w:lang w:eastAsia="en-AU"/>
              </w:rPr>
              <w:t>$2.73</w:t>
            </w:r>
          </w:p>
        </w:tc>
        <w:tc>
          <w:tcPr>
            <w:tcW w:w="166" w:type="pct"/>
            <w:tcBorders>
              <w:top w:val="nil"/>
              <w:left w:val="nil"/>
              <w:bottom w:val="nil"/>
              <w:right w:val="nil"/>
            </w:tcBorders>
            <w:shd w:val="clear" w:color="auto" w:fill="auto"/>
            <w:vAlign w:val="center"/>
            <w:hideMark/>
          </w:tcPr>
          <w:p w14:paraId="18630CD1" w14:textId="77777777" w:rsidR="000630B2" w:rsidRPr="000630B2" w:rsidRDefault="000630B2" w:rsidP="000630B2">
            <w:pPr>
              <w:spacing w:after="0" w:line="240" w:lineRule="auto"/>
              <w:rPr>
                <w:rFonts w:eastAsia="Times New Roman" w:cs="Arial"/>
                <w:b/>
                <w:bCs/>
                <w:color w:val="FFFFFF"/>
                <w:sz w:val="16"/>
                <w:szCs w:val="16"/>
                <w:lang w:eastAsia="en-AU"/>
              </w:rPr>
            </w:pPr>
          </w:p>
        </w:tc>
        <w:tc>
          <w:tcPr>
            <w:tcW w:w="166" w:type="pct"/>
            <w:tcBorders>
              <w:top w:val="nil"/>
              <w:left w:val="nil"/>
              <w:bottom w:val="nil"/>
              <w:right w:val="nil"/>
            </w:tcBorders>
            <w:shd w:val="clear" w:color="auto" w:fill="auto"/>
            <w:vAlign w:val="center"/>
            <w:hideMark/>
          </w:tcPr>
          <w:p w14:paraId="2AEF773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3FBCF875"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4F946FED"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c>
          <w:tcPr>
            <w:tcW w:w="166" w:type="pct"/>
            <w:tcBorders>
              <w:top w:val="nil"/>
              <w:left w:val="nil"/>
              <w:bottom w:val="nil"/>
              <w:right w:val="nil"/>
            </w:tcBorders>
            <w:shd w:val="clear" w:color="auto" w:fill="auto"/>
            <w:vAlign w:val="center"/>
            <w:hideMark/>
          </w:tcPr>
          <w:p w14:paraId="0C96C59F" w14:textId="77777777" w:rsidR="000630B2" w:rsidRPr="000630B2" w:rsidRDefault="000630B2" w:rsidP="000630B2">
            <w:pPr>
              <w:spacing w:after="0" w:line="240" w:lineRule="auto"/>
              <w:rPr>
                <w:rFonts w:ascii="Times New Roman" w:eastAsia="Times New Roman" w:hAnsi="Times New Roman" w:cs="Times New Roman"/>
                <w:color w:val="auto"/>
                <w:sz w:val="20"/>
                <w:szCs w:val="20"/>
                <w:lang w:eastAsia="en-AU"/>
              </w:rPr>
            </w:pPr>
          </w:p>
        </w:tc>
      </w:tr>
    </w:tbl>
    <w:p w14:paraId="755590C9" w14:textId="2D5DB20B" w:rsidR="001209AE" w:rsidRDefault="001209AE" w:rsidP="001169B4">
      <w:pPr>
        <w:pStyle w:val="Body"/>
        <w:rPr>
          <w:highlight w:val="yellow"/>
        </w:rPr>
      </w:pPr>
    </w:p>
    <w:p w14:paraId="078AA0AD" w14:textId="77777777" w:rsidR="00F211A0" w:rsidRDefault="00F211A0" w:rsidP="001169B4">
      <w:pPr>
        <w:pStyle w:val="Body"/>
        <w:rPr>
          <w:highlight w:val="yellow"/>
        </w:rPr>
      </w:pPr>
    </w:p>
    <w:p w14:paraId="2B049714" w14:textId="77777777" w:rsidR="00F211A0" w:rsidRPr="008B11B5" w:rsidRDefault="00F211A0" w:rsidP="001169B4">
      <w:pPr>
        <w:pStyle w:val="Body"/>
        <w:rPr>
          <w:highlight w:val="yellow"/>
        </w:rPr>
      </w:pPr>
    </w:p>
    <w:p w14:paraId="59249F55" w14:textId="77777777" w:rsidR="001209AE" w:rsidRPr="008B11B5" w:rsidRDefault="001209AE">
      <w:pPr>
        <w:spacing w:after="0" w:line="240" w:lineRule="auto"/>
        <w:rPr>
          <w:highlight w:val="yellow"/>
        </w:rPr>
        <w:sectPr w:rsidR="001209AE" w:rsidRPr="008B11B5" w:rsidSect="001209AE">
          <w:type w:val="continuous"/>
          <w:pgSz w:w="11900" w:h="16840"/>
          <w:pgMar w:top="1701" w:right="1134" w:bottom="1418" w:left="1134" w:header="709" w:footer="397" w:gutter="0"/>
          <w:cols w:space="708"/>
          <w:docGrid w:linePitch="360"/>
        </w:sectPr>
      </w:pPr>
    </w:p>
    <w:p w14:paraId="2DC42134" w14:textId="3E2039C8" w:rsidR="001209AE" w:rsidRPr="00CB7F87" w:rsidRDefault="00B47013" w:rsidP="003F6E2F">
      <w:pPr>
        <w:pStyle w:val="Heading3"/>
      </w:pPr>
      <w:r w:rsidRPr="00CB7F87">
        <w:lastRenderedPageBreak/>
        <w:t>Gross farm income</w:t>
      </w:r>
      <w:bookmarkEnd w:id="112"/>
      <w:r w:rsidRPr="00CB7F87">
        <w:t xml:space="preserve"> </w:t>
      </w:r>
    </w:p>
    <w:p w14:paraId="04E38D54" w14:textId="3B0D03F9" w:rsidR="00105C16" w:rsidRPr="0083117D" w:rsidRDefault="00063A58" w:rsidP="001169B4">
      <w:pPr>
        <w:pStyle w:val="Body"/>
      </w:pPr>
      <w:r w:rsidRPr="0083117D">
        <w:t xml:space="preserve">Gross farm increased </w:t>
      </w:r>
      <w:r w:rsidR="007E3782" w:rsidRPr="0083117D">
        <w:t>t</w:t>
      </w:r>
      <w:r w:rsidR="00D37843" w:rsidRPr="0083117D">
        <w:t>o</w:t>
      </w:r>
      <w:r w:rsidR="007E3782" w:rsidRPr="0083117D">
        <w:t xml:space="preserve"> </w:t>
      </w:r>
      <w:r w:rsidR="00D37843" w:rsidRPr="0083117D">
        <w:t>$</w:t>
      </w:r>
      <w:r w:rsidR="000F0DB1" w:rsidRPr="0083117D">
        <w:t>10.47</w:t>
      </w:r>
      <w:r w:rsidR="00D37843" w:rsidRPr="0083117D">
        <w:t>/kg MS (</w:t>
      </w:r>
      <w:r w:rsidR="00230FA9" w:rsidRPr="0083117D">
        <w:t>31</w:t>
      </w:r>
      <w:r w:rsidR="2FCCBAB2">
        <w:t>%</w:t>
      </w:r>
      <w:r w:rsidR="00230FA9" w:rsidRPr="0083117D">
        <w:t xml:space="preserve"> </w:t>
      </w:r>
      <w:r w:rsidR="00D37843" w:rsidRPr="0083117D">
        <w:t xml:space="preserve">increase) </w:t>
      </w:r>
      <w:r w:rsidR="00E06555">
        <w:t>boosted by</w:t>
      </w:r>
      <w:r w:rsidR="00230FA9" w:rsidRPr="0083117D">
        <w:t xml:space="preserve"> </w:t>
      </w:r>
      <w:r w:rsidR="002A11AE" w:rsidRPr="0083117D">
        <w:t>a 35</w:t>
      </w:r>
      <w:r w:rsidR="03CC8F5E">
        <w:t>%</w:t>
      </w:r>
      <w:r w:rsidR="002A11AE" w:rsidRPr="0083117D">
        <w:t xml:space="preserve"> increase in milk price</w:t>
      </w:r>
      <w:r w:rsidRPr="0083117D">
        <w:t xml:space="preserve"> </w:t>
      </w:r>
      <w:r w:rsidR="00D37843" w:rsidRPr="0083117D">
        <w:t xml:space="preserve">to </w:t>
      </w:r>
      <w:r w:rsidR="008808CF" w:rsidRPr="0083117D">
        <w:t xml:space="preserve">$9.63/kg MS. </w:t>
      </w:r>
      <w:r w:rsidR="000F0DB1" w:rsidRPr="0083117D">
        <w:t>L</w:t>
      </w:r>
      <w:r w:rsidR="00105C16" w:rsidRPr="0083117D">
        <w:t xml:space="preserve">ivestock trading profit </w:t>
      </w:r>
      <w:r w:rsidR="000F0DB1" w:rsidRPr="0083117D">
        <w:t xml:space="preserve">declined by </w:t>
      </w:r>
      <w:r w:rsidR="17308BE7">
        <w:t>4%</w:t>
      </w:r>
      <w:r w:rsidR="000F0DB1" w:rsidRPr="0083117D">
        <w:t xml:space="preserve"> to $0.80/kg MS </w:t>
      </w:r>
      <w:r w:rsidR="00AA2028" w:rsidRPr="0083117D">
        <w:t xml:space="preserve">while other farm income made up </w:t>
      </w:r>
      <w:r w:rsidR="00300C88" w:rsidRPr="0083117D">
        <w:t>$0.04/kg MS on average</w:t>
      </w:r>
      <w:r w:rsidR="009F1BE4" w:rsidRPr="0083117D">
        <w:t xml:space="preserve">. </w:t>
      </w:r>
      <w:r w:rsidR="00CB7F87" w:rsidRPr="0083117D">
        <w:t xml:space="preserve">Escalating costs dampened the effect of the high gross farm income on profits in 2022-23. </w:t>
      </w:r>
    </w:p>
    <w:p w14:paraId="45CA9EC4" w14:textId="77777777" w:rsidR="00B47013" w:rsidRPr="0083117D" w:rsidRDefault="00B47013" w:rsidP="003F6E2F">
      <w:pPr>
        <w:pStyle w:val="Heading3"/>
      </w:pPr>
      <w:bookmarkStart w:id="113" w:name="_Toc112702905"/>
      <w:r w:rsidRPr="0083117D">
        <w:t>Variable costs</w:t>
      </w:r>
      <w:bookmarkEnd w:id="113"/>
    </w:p>
    <w:p w14:paraId="52C47696" w14:textId="58114E16" w:rsidR="00005B95" w:rsidRPr="0083117D" w:rsidRDefault="00D753E6" w:rsidP="004C3548">
      <w:pPr>
        <w:pStyle w:val="Body"/>
      </w:pPr>
      <w:r>
        <w:t>Variable costs in 2022-23 were the highest in 17</w:t>
      </w:r>
      <w:r w:rsidR="742DE5FB">
        <w:t xml:space="preserve"> </w:t>
      </w:r>
      <w:r>
        <w:t xml:space="preserve">years of </w:t>
      </w:r>
      <w:r w:rsidR="00CA6DDB">
        <w:t>DFM</w:t>
      </w:r>
      <w:r>
        <w:t xml:space="preserve">. Higher </w:t>
      </w:r>
      <w:r w:rsidR="00EB40BB">
        <w:t>unit prices mostly reflected the</w:t>
      </w:r>
      <w:r w:rsidR="00801922">
        <w:t xml:space="preserve"> </w:t>
      </w:r>
      <w:r w:rsidR="009549FC" w:rsidRPr="0083117D">
        <w:t>23</w:t>
      </w:r>
      <w:r w:rsidR="12B1FD6F">
        <w:t>%</w:t>
      </w:r>
      <w:r w:rsidR="00801922">
        <w:t xml:space="preserve"> increase</w:t>
      </w:r>
      <w:r w:rsidR="009549FC" w:rsidRPr="0083117D">
        <w:t xml:space="preserve"> to $4.90/kg MS</w:t>
      </w:r>
      <w:r w:rsidR="00801922">
        <w:t>, from the previous year</w:t>
      </w:r>
      <w:r w:rsidR="009549FC" w:rsidRPr="0083117D">
        <w:t xml:space="preserve">. </w:t>
      </w:r>
      <w:r w:rsidR="00005B95" w:rsidRPr="0083117D">
        <w:t xml:space="preserve">Homegrown feed costs increased </w:t>
      </w:r>
      <w:r w:rsidR="00801922">
        <w:t>due to a</w:t>
      </w:r>
      <w:r w:rsidR="00137932" w:rsidRPr="0083117D">
        <w:t xml:space="preserve"> </w:t>
      </w:r>
      <w:r w:rsidR="00F5562E" w:rsidRPr="0083117D">
        <w:t>combination</w:t>
      </w:r>
      <w:r w:rsidR="00137932" w:rsidRPr="0083117D">
        <w:t xml:space="preserve"> </w:t>
      </w:r>
      <w:r w:rsidR="007A2060" w:rsidRPr="0083117D">
        <w:t xml:space="preserve">of increased costs </w:t>
      </w:r>
      <w:r w:rsidR="00F5562E" w:rsidRPr="0083117D">
        <w:t xml:space="preserve">for fertiliser, irrigation, </w:t>
      </w:r>
      <w:proofErr w:type="gramStart"/>
      <w:r w:rsidR="00F5562E" w:rsidRPr="0083117D">
        <w:t>hay</w:t>
      </w:r>
      <w:proofErr w:type="gramEnd"/>
      <w:r w:rsidR="00F5562E" w:rsidRPr="0083117D">
        <w:t xml:space="preserve"> and silage making, fuel and oil, and pasture improvement.</w:t>
      </w:r>
    </w:p>
    <w:p w14:paraId="09399D8C" w14:textId="74F65D90" w:rsidR="00B47013" w:rsidRPr="0083117D" w:rsidRDefault="00507049" w:rsidP="001169B4">
      <w:pPr>
        <w:pStyle w:val="Body"/>
      </w:pPr>
      <w:r>
        <w:t xml:space="preserve">A </w:t>
      </w:r>
      <w:r w:rsidR="00B47013" w:rsidRPr="0083117D">
        <w:t>$0.</w:t>
      </w:r>
      <w:r w:rsidR="005722A0" w:rsidRPr="0083117D">
        <w:t>6</w:t>
      </w:r>
      <w:r w:rsidR="00681CBD" w:rsidRPr="0083117D">
        <w:t>4</w:t>
      </w:r>
      <w:r w:rsidR="00B47013" w:rsidRPr="0083117D">
        <w:t>/kg MS</w:t>
      </w:r>
      <w:r w:rsidR="00CF103A" w:rsidRPr="0083117D">
        <w:t xml:space="preserve"> in</w:t>
      </w:r>
      <w:r>
        <w:t>crease in</w:t>
      </w:r>
      <w:r w:rsidR="00CF103A" w:rsidRPr="0083117D">
        <w:t xml:space="preserve"> </w:t>
      </w:r>
      <w:r w:rsidR="006A6DE3" w:rsidRPr="0083117D">
        <w:t>concentrate</w:t>
      </w:r>
      <w:r>
        <w:t xml:space="preserve"> co</w:t>
      </w:r>
      <w:r w:rsidR="006A6DE3" w:rsidRPr="0083117D">
        <w:t>s</w:t>
      </w:r>
      <w:r>
        <w:t>ts</w:t>
      </w:r>
      <w:r w:rsidR="003D0B94">
        <w:t xml:space="preserve"> pushed up feed costs to $2.79/kg MS in 2022-23</w:t>
      </w:r>
      <w:r w:rsidR="001350DA">
        <w:t xml:space="preserve">. More </w:t>
      </w:r>
      <w:r w:rsidR="00AC50B6" w:rsidRPr="0083117D">
        <w:t>concentrates</w:t>
      </w:r>
      <w:r w:rsidR="00FC5080" w:rsidRPr="0083117D">
        <w:t xml:space="preserve"> </w:t>
      </w:r>
      <w:r w:rsidR="001350DA">
        <w:t xml:space="preserve">were </w:t>
      </w:r>
      <w:r w:rsidR="00FC5080" w:rsidRPr="0083117D">
        <w:t xml:space="preserve">fed per cow </w:t>
      </w:r>
      <w:r w:rsidR="001350DA">
        <w:t>(16</w:t>
      </w:r>
      <w:r w:rsidR="316E0CB4">
        <w:t>%</w:t>
      </w:r>
      <w:r w:rsidR="001350DA">
        <w:t xml:space="preserve"> increase) </w:t>
      </w:r>
      <w:r w:rsidR="00FC5080" w:rsidRPr="0083117D">
        <w:t>at higher price</w:t>
      </w:r>
      <w:r w:rsidR="001403B8">
        <w:t>s</w:t>
      </w:r>
      <w:r w:rsidR="00FC5080" w:rsidRPr="0083117D">
        <w:t xml:space="preserve"> per tonne</w:t>
      </w:r>
      <w:r w:rsidR="001350DA">
        <w:t xml:space="preserve"> (21</w:t>
      </w:r>
      <w:r w:rsidR="1BB0D271">
        <w:t>%</w:t>
      </w:r>
      <w:r w:rsidR="001350DA">
        <w:t xml:space="preserve"> increase)</w:t>
      </w:r>
      <w:r w:rsidR="00FC5080" w:rsidRPr="0083117D">
        <w:t>.</w:t>
      </w:r>
      <w:r w:rsidR="001350DA">
        <w:t xml:space="preserve"> Fodder costs remained unchanged between years. The wet conditions required farmers to purchase m</w:t>
      </w:r>
      <w:r w:rsidR="007F028D" w:rsidRPr="0083117D">
        <w:t xml:space="preserve">ore silage </w:t>
      </w:r>
      <w:r w:rsidR="001350DA">
        <w:t>for their</w:t>
      </w:r>
      <w:r w:rsidR="00F87642" w:rsidRPr="0083117D">
        <w:t xml:space="preserve"> milkers</w:t>
      </w:r>
      <w:r w:rsidR="009917E8">
        <w:t>.</w:t>
      </w:r>
    </w:p>
    <w:p w14:paraId="60A8AAC3" w14:textId="12E4F111" w:rsidR="00B47013" w:rsidRPr="0083117D" w:rsidRDefault="00B47013" w:rsidP="001169B4">
      <w:pPr>
        <w:pStyle w:val="Body"/>
      </w:pPr>
      <w:r w:rsidRPr="0083117D">
        <w:t xml:space="preserve">Herd costs </w:t>
      </w:r>
      <w:r w:rsidR="004E6E04" w:rsidRPr="0083117D">
        <w:t xml:space="preserve">increased </w:t>
      </w:r>
      <w:r w:rsidR="007C4C0E" w:rsidRPr="0083117D">
        <w:t xml:space="preserve">in 2022-23 </w:t>
      </w:r>
      <w:r w:rsidR="006C42AD" w:rsidRPr="0083117D">
        <w:t xml:space="preserve">with a focus </w:t>
      </w:r>
      <w:r w:rsidR="003805BB">
        <w:t xml:space="preserve">on </w:t>
      </w:r>
      <w:r w:rsidR="00DC1BBD" w:rsidRPr="0083117D">
        <w:t xml:space="preserve">sexed semen </w:t>
      </w:r>
      <w:r w:rsidR="00BB7821" w:rsidRPr="0083117D">
        <w:t xml:space="preserve">and </w:t>
      </w:r>
      <w:r w:rsidR="002A56F1" w:rsidRPr="0083117D">
        <w:t xml:space="preserve">using herd </w:t>
      </w:r>
      <w:r w:rsidR="00214335" w:rsidRPr="0083117D">
        <w:t>testing</w:t>
      </w:r>
      <w:r w:rsidR="002A56F1" w:rsidRPr="0083117D">
        <w:t xml:space="preserve"> for </w:t>
      </w:r>
      <w:r w:rsidR="00204C15" w:rsidRPr="0083117D">
        <w:t>selecti</w:t>
      </w:r>
      <w:r w:rsidR="00214335" w:rsidRPr="0083117D">
        <w:t>o</w:t>
      </w:r>
      <w:r w:rsidR="00204C15" w:rsidRPr="0083117D">
        <w:t xml:space="preserve">n of the </w:t>
      </w:r>
      <w:r w:rsidR="00214335" w:rsidRPr="0083117D">
        <w:t>future</w:t>
      </w:r>
      <w:r w:rsidR="00DC1BBD" w:rsidRPr="0083117D">
        <w:t xml:space="preserve"> </w:t>
      </w:r>
      <w:r w:rsidR="00204C15" w:rsidRPr="0083117D">
        <w:t>milking herd</w:t>
      </w:r>
      <w:r w:rsidRPr="0083117D">
        <w:t xml:space="preserve">. </w:t>
      </w:r>
      <w:r w:rsidR="00DC1BBD" w:rsidRPr="0083117D">
        <w:t xml:space="preserve">Shed costs increased this year mainly due to an increase </w:t>
      </w:r>
      <w:r w:rsidR="00DD754A" w:rsidRPr="0083117D">
        <w:t>in costs of dairy supp</w:t>
      </w:r>
      <w:r w:rsidR="003B20E6" w:rsidRPr="0083117D">
        <w:t>lies</w:t>
      </w:r>
      <w:r w:rsidR="00580C7A" w:rsidRPr="0083117D">
        <w:t xml:space="preserve">, with a </w:t>
      </w:r>
      <w:r w:rsidR="00214335" w:rsidRPr="0083117D">
        <w:t>minor</w:t>
      </w:r>
      <w:r w:rsidR="00580C7A" w:rsidRPr="0083117D">
        <w:t xml:space="preserve"> increase in shed power</w:t>
      </w:r>
      <w:r w:rsidR="00847428">
        <w:t>.</w:t>
      </w:r>
      <w:r w:rsidR="00580C7A" w:rsidRPr="0083117D">
        <w:t xml:space="preserve"> </w:t>
      </w:r>
      <w:r w:rsidR="00847428">
        <w:t>M</w:t>
      </w:r>
      <w:r w:rsidR="00580C7A" w:rsidRPr="0083117D">
        <w:t xml:space="preserve">any </w:t>
      </w:r>
      <w:r w:rsidR="00214335" w:rsidRPr="0083117D">
        <w:t>farms</w:t>
      </w:r>
      <w:r w:rsidR="00580C7A" w:rsidRPr="0083117D">
        <w:t xml:space="preserve"> </w:t>
      </w:r>
      <w:r w:rsidR="00847428">
        <w:t>supplement</w:t>
      </w:r>
      <w:r w:rsidR="009477F2">
        <w:t>ed</w:t>
      </w:r>
      <w:r w:rsidR="00847428" w:rsidRPr="0083117D">
        <w:t xml:space="preserve"> </w:t>
      </w:r>
      <w:r w:rsidR="00580C7A" w:rsidRPr="0083117D">
        <w:t xml:space="preserve">their </w:t>
      </w:r>
      <w:r w:rsidR="00663D32">
        <w:t>energy requirements with</w:t>
      </w:r>
      <w:r w:rsidR="00580C7A" w:rsidRPr="0083117D">
        <w:t xml:space="preserve"> solar </w:t>
      </w:r>
      <w:r w:rsidR="00214335" w:rsidRPr="0083117D">
        <w:t>generated electricity.</w:t>
      </w:r>
    </w:p>
    <w:p w14:paraId="41ABD74D" w14:textId="77777777" w:rsidR="00B47013" w:rsidRPr="005A1FFB" w:rsidRDefault="00B47013" w:rsidP="003F6E2F">
      <w:pPr>
        <w:pStyle w:val="Heading3"/>
      </w:pPr>
      <w:bookmarkStart w:id="114" w:name="_Toc112702906"/>
      <w:r w:rsidRPr="005A1FFB">
        <w:t>Overhead costs</w:t>
      </w:r>
      <w:bookmarkEnd w:id="114"/>
    </w:p>
    <w:p w14:paraId="786F845A" w14:textId="7C8A33CA" w:rsidR="00B47013" w:rsidRPr="005A1FFB" w:rsidRDefault="00EE0AEE" w:rsidP="001169B4">
      <w:pPr>
        <w:pStyle w:val="Body"/>
      </w:pPr>
      <w:r>
        <w:t xml:space="preserve">Gippsland </w:t>
      </w:r>
      <w:r w:rsidR="008120FC">
        <w:t>participants</w:t>
      </w:r>
      <w:r>
        <w:t xml:space="preserve"> experienced the h</w:t>
      </w:r>
      <w:r w:rsidRPr="00EE0AEE">
        <w:t xml:space="preserve">ighest </w:t>
      </w:r>
      <w:r>
        <w:t>overhead</w:t>
      </w:r>
      <w:r w:rsidRPr="00EE0AEE">
        <w:t xml:space="preserve"> costs since 2006</w:t>
      </w:r>
      <w:r w:rsidR="008120FC">
        <w:t>-07</w:t>
      </w:r>
      <w:r w:rsidR="00BB47B2">
        <w:t>, increasing</w:t>
      </w:r>
      <w:r w:rsidR="00092FCF" w:rsidRPr="005A1FFB">
        <w:t xml:space="preserve"> </w:t>
      </w:r>
      <w:r w:rsidR="70F37E3C">
        <w:t>9%</w:t>
      </w:r>
      <w:r w:rsidR="00092FCF" w:rsidRPr="005A1FFB">
        <w:t xml:space="preserve"> </w:t>
      </w:r>
      <w:r w:rsidR="00BB47B2">
        <w:t>from the previous year</w:t>
      </w:r>
      <w:r w:rsidR="00092FCF" w:rsidRPr="005A1FFB">
        <w:t xml:space="preserve"> to </w:t>
      </w:r>
      <w:r w:rsidR="00C7134D" w:rsidRPr="005A1FFB">
        <w:t>$2.83/kg MS</w:t>
      </w:r>
      <w:r w:rsidR="00CE7389">
        <w:t xml:space="preserve"> in 2022-23</w:t>
      </w:r>
      <w:r w:rsidR="004F1C45">
        <w:t>.</w:t>
      </w:r>
    </w:p>
    <w:p w14:paraId="693579A9" w14:textId="619FBD76" w:rsidR="00B47013" w:rsidRPr="005A1FFB" w:rsidRDefault="001A70BF" w:rsidP="001169B4">
      <w:pPr>
        <w:pStyle w:val="Body"/>
      </w:pPr>
      <w:r>
        <w:t>Cash overhead costs increases were the greatest contributor to the total overhead costs increase observed in 2022-23.</w:t>
      </w:r>
      <w:r w:rsidRPr="001A70BF">
        <w:t xml:space="preserve"> </w:t>
      </w:r>
      <w:r w:rsidR="00B47013" w:rsidRPr="005A1FFB">
        <w:t xml:space="preserve">Employed labour costs </w:t>
      </w:r>
      <w:r w:rsidR="00BD48C4" w:rsidRPr="005A1FFB">
        <w:t>increased by</w:t>
      </w:r>
      <w:r w:rsidR="00B47013" w:rsidRPr="005A1FFB">
        <w:t xml:space="preserve"> </w:t>
      </w:r>
      <w:r w:rsidR="00F70E65" w:rsidRPr="005A1FFB">
        <w:t>34</w:t>
      </w:r>
      <w:r w:rsidR="1C5B5F11">
        <w:t>%</w:t>
      </w:r>
      <w:r w:rsidR="00DF2E2F" w:rsidRPr="005A1FFB">
        <w:t xml:space="preserve">, reflecting the competition to </w:t>
      </w:r>
      <w:r w:rsidR="00DC30A5">
        <w:t xml:space="preserve">find </w:t>
      </w:r>
      <w:r w:rsidR="008177C8">
        <w:t>and retain</w:t>
      </w:r>
      <w:r w:rsidR="00101BE9">
        <w:t xml:space="preserve"> labour </w:t>
      </w:r>
      <w:r w:rsidR="005A30B0">
        <w:t>by offering</w:t>
      </w:r>
      <w:r w:rsidR="00101BE9">
        <w:t xml:space="preserve"> attractive</w:t>
      </w:r>
      <w:r w:rsidR="005E403F">
        <w:t xml:space="preserve"> </w:t>
      </w:r>
      <w:r w:rsidR="00B840FD" w:rsidRPr="005A1FFB">
        <w:t>packages</w:t>
      </w:r>
      <w:r w:rsidR="0024239A" w:rsidRPr="005A1FFB">
        <w:t>.</w:t>
      </w:r>
    </w:p>
    <w:p w14:paraId="60884505" w14:textId="0D9B602D" w:rsidR="00127F8C" w:rsidRPr="005A1FFB" w:rsidRDefault="007F44B7" w:rsidP="001169B4">
      <w:pPr>
        <w:pStyle w:val="Body"/>
      </w:pPr>
      <w:r w:rsidRPr="005A1FFB">
        <w:t>Depreciation</w:t>
      </w:r>
      <w:r w:rsidR="00127F8C" w:rsidRPr="005A1FFB">
        <w:t xml:space="preserve"> was the second largest </w:t>
      </w:r>
      <w:r w:rsidR="00770596">
        <w:t>overhead</w:t>
      </w:r>
      <w:r w:rsidR="00127F8C" w:rsidRPr="005A1FFB">
        <w:t xml:space="preserve">, rising to </w:t>
      </w:r>
      <w:r w:rsidR="003F177C" w:rsidRPr="005A1FFB">
        <w:t>$0.27/kg MS</w:t>
      </w:r>
      <w:r w:rsidR="00FB185A" w:rsidRPr="005A1FFB">
        <w:t xml:space="preserve"> </w:t>
      </w:r>
      <w:r w:rsidR="00D32147">
        <w:t xml:space="preserve">in 2022-23. This reflected </w:t>
      </w:r>
      <w:r w:rsidR="00843103">
        <w:t>comparable</w:t>
      </w:r>
      <w:r w:rsidR="00FB185A" w:rsidRPr="005A1FFB">
        <w:t xml:space="preserve"> </w:t>
      </w:r>
      <w:r w:rsidRPr="005A1FFB">
        <w:t xml:space="preserve">spending </w:t>
      </w:r>
      <w:r w:rsidR="00174CF4">
        <w:t>to</w:t>
      </w:r>
      <w:r w:rsidR="00174CF4" w:rsidRPr="005A1FFB">
        <w:t xml:space="preserve"> </w:t>
      </w:r>
      <w:r w:rsidRPr="005A1FFB">
        <w:t>previous years as well as the curre</w:t>
      </w:r>
      <w:r w:rsidR="00184DA5" w:rsidRPr="005A1FFB">
        <w:t xml:space="preserve">nt, </w:t>
      </w:r>
      <w:r w:rsidRPr="005A1FFB">
        <w:t>and large amount of assets on</w:t>
      </w:r>
      <w:r w:rsidR="005446A6">
        <w:t>-</w:t>
      </w:r>
      <w:r w:rsidRPr="005A1FFB">
        <w:t>farm.</w:t>
      </w:r>
    </w:p>
    <w:p w14:paraId="43894A18" w14:textId="26E17D25" w:rsidR="00B47013" w:rsidRPr="005A1FFB" w:rsidRDefault="00B47013" w:rsidP="003F6E2F">
      <w:pPr>
        <w:pStyle w:val="Heading3"/>
      </w:pPr>
      <w:bookmarkStart w:id="115" w:name="_Toc112702907"/>
      <w:r w:rsidRPr="005A1FFB">
        <w:t>Earnings before interest and tax</w:t>
      </w:r>
      <w:bookmarkEnd w:id="115"/>
    </w:p>
    <w:p w14:paraId="74CE5D07" w14:textId="48343C45" w:rsidR="008B5D63" w:rsidRPr="005A1FFB" w:rsidRDefault="008B5D63" w:rsidP="001169B4">
      <w:pPr>
        <w:pStyle w:val="Body"/>
      </w:pPr>
      <w:r w:rsidRPr="005A1FFB">
        <w:t xml:space="preserve">In </w:t>
      </w:r>
      <w:r w:rsidR="007A6CDF" w:rsidRPr="005A1FFB">
        <w:t>2022-23</w:t>
      </w:r>
      <w:r w:rsidRPr="005A1FFB">
        <w:t xml:space="preserve">, </w:t>
      </w:r>
      <w:r w:rsidR="009D4E11">
        <w:t>almost all the</w:t>
      </w:r>
      <w:r w:rsidR="00237913" w:rsidRPr="005A1FFB">
        <w:t xml:space="preserve"> Gippsland</w:t>
      </w:r>
      <w:r w:rsidRPr="005A1FFB">
        <w:t xml:space="preserve"> participants </w:t>
      </w:r>
      <w:r w:rsidR="00237913" w:rsidRPr="005A1FFB">
        <w:t>recorded</w:t>
      </w:r>
      <w:r w:rsidRPr="005A1FFB">
        <w:t xml:space="preserve"> a positive EBIT </w:t>
      </w:r>
      <w:r w:rsidR="009D4E11">
        <w:t>(24 of the 25</w:t>
      </w:r>
      <w:r w:rsidR="00CA0C79">
        <w:t xml:space="preserve">) </w:t>
      </w:r>
      <w:r w:rsidR="00260C49" w:rsidRPr="005A1FFB">
        <w:t>(</w:t>
      </w:r>
      <w:r w:rsidR="00237913" w:rsidRPr="005A1FFB">
        <w:fldChar w:fldCharType="begin"/>
      </w:r>
      <w:r w:rsidR="00237913" w:rsidRPr="005A1FFB">
        <w:instrText xml:space="preserve"> REF _Ref113288851 \h  \* MERGEFORMAT </w:instrText>
      </w:r>
      <w:r w:rsidR="00237913" w:rsidRPr="005A1FFB">
        <w:fldChar w:fldCharType="separate"/>
      </w:r>
      <w:r w:rsidR="00237913" w:rsidRPr="005A1FFB">
        <w:t>Figure 20</w:t>
      </w:r>
      <w:r w:rsidR="00237913" w:rsidRPr="005A1FFB">
        <w:fldChar w:fldCharType="end"/>
      </w:r>
      <w:r w:rsidR="00237913" w:rsidRPr="005A1FFB">
        <w:t>)</w:t>
      </w:r>
      <w:r w:rsidR="00CA0C79">
        <w:t xml:space="preserve">. </w:t>
      </w:r>
      <w:r w:rsidR="00842ECE">
        <w:t>Average profits increased by</w:t>
      </w:r>
      <w:r w:rsidR="00BC6304" w:rsidRPr="005A1FFB">
        <w:t xml:space="preserve"> 91</w:t>
      </w:r>
      <w:r w:rsidR="50DC5E28">
        <w:t>%</w:t>
      </w:r>
      <w:r w:rsidR="00BC6304" w:rsidRPr="005A1FFB">
        <w:t xml:space="preserve"> </w:t>
      </w:r>
      <w:r w:rsidR="00253813" w:rsidRPr="005A1FFB">
        <w:t>to $2.73/kg MS</w:t>
      </w:r>
      <w:r w:rsidRPr="005A1FFB">
        <w:t xml:space="preserve">. Average EBIT per farm was the </w:t>
      </w:r>
      <w:r w:rsidR="0083117D" w:rsidRPr="005A1FFB">
        <w:t xml:space="preserve">second </w:t>
      </w:r>
      <w:r w:rsidRPr="005A1FFB">
        <w:t xml:space="preserve">highest in the </w:t>
      </w:r>
      <w:r w:rsidR="0083117D" w:rsidRPr="005A1FFB">
        <w:t xml:space="preserve">17 </w:t>
      </w:r>
      <w:r w:rsidRPr="005A1FFB">
        <w:t xml:space="preserve">years of the </w:t>
      </w:r>
      <w:r w:rsidR="00CA6DDB">
        <w:t>DFM</w:t>
      </w:r>
      <w:r w:rsidRPr="005A1FFB">
        <w:t xml:space="preserve">, accounting for inflation. </w:t>
      </w:r>
    </w:p>
    <w:p w14:paraId="44A321A2" w14:textId="753E8420" w:rsidR="00FE3BBC" w:rsidRDefault="001B29E4" w:rsidP="001169B4">
      <w:pPr>
        <w:pStyle w:val="Body"/>
      </w:pPr>
      <w:r>
        <w:t xml:space="preserve">Healthy returns </w:t>
      </w:r>
      <w:r w:rsidR="00FE3BBC" w:rsidRPr="00BA5D80">
        <w:t xml:space="preserve">in 2022-23 </w:t>
      </w:r>
      <w:r w:rsidR="00FE3BBC">
        <w:t>w</w:t>
      </w:r>
      <w:r w:rsidR="007A4133">
        <w:t>ere</w:t>
      </w:r>
      <w:r w:rsidR="00FE3BBC">
        <w:t xml:space="preserve"> </w:t>
      </w:r>
      <w:r w:rsidR="00FE3BBC" w:rsidRPr="00BA5D80">
        <w:t>primarily du</w:t>
      </w:r>
      <w:r w:rsidR="00FE3BBC">
        <w:t>e</w:t>
      </w:r>
      <w:r w:rsidR="00FE3BBC" w:rsidRPr="00BA5D80">
        <w:t xml:space="preserve"> to a </w:t>
      </w:r>
      <w:r w:rsidR="00FE3BBC">
        <w:t>near record</w:t>
      </w:r>
      <w:r w:rsidR="00FE3BBC" w:rsidRPr="00BA5D80">
        <w:t xml:space="preserve"> milk price despite higher </w:t>
      </w:r>
      <w:r w:rsidR="002A4809">
        <w:t xml:space="preserve">costs </w:t>
      </w:r>
      <w:r w:rsidR="00E06555">
        <w:t xml:space="preserve">due </w:t>
      </w:r>
      <w:r w:rsidR="00440DEE">
        <w:t>to</w:t>
      </w:r>
      <w:r w:rsidR="00E06555">
        <w:t xml:space="preserve"> </w:t>
      </w:r>
      <w:r w:rsidR="00FE3BBC" w:rsidRPr="00BA5D80">
        <w:t xml:space="preserve">farmers </w:t>
      </w:r>
      <w:r w:rsidR="002A4809">
        <w:t>fe</w:t>
      </w:r>
      <w:r w:rsidR="00E06555">
        <w:t>e</w:t>
      </w:r>
      <w:r w:rsidR="002A4809">
        <w:t>d</w:t>
      </w:r>
      <w:r w:rsidR="00E06555">
        <w:t>ing</w:t>
      </w:r>
      <w:r w:rsidR="00FE3BBC" w:rsidRPr="00BA5D80">
        <w:t xml:space="preserve"> more costly supplements at higher </w:t>
      </w:r>
      <w:r w:rsidR="00E06555">
        <w:t>levels</w:t>
      </w:r>
      <w:r w:rsidR="00FE3BBC" w:rsidRPr="00BA5D80">
        <w:t>.</w:t>
      </w:r>
    </w:p>
    <w:p w14:paraId="70EDEC19" w14:textId="4DE8405C" w:rsidR="006D73AA" w:rsidRPr="005A1FFB" w:rsidRDefault="00B47013" w:rsidP="001169B4">
      <w:pPr>
        <w:pStyle w:val="Body"/>
      </w:pPr>
      <w:r w:rsidRPr="005A1FFB">
        <w:t xml:space="preserve">Profitability for the Gippsland </w:t>
      </w:r>
      <w:r w:rsidR="00CA6DDB">
        <w:t>DFM</w:t>
      </w:r>
      <w:r w:rsidRPr="005A1FFB">
        <w:t xml:space="preserve"> participants was strongly influenced by </w:t>
      </w:r>
      <w:r w:rsidR="00333065" w:rsidRPr="005A1FFB">
        <w:t>the very high milk price (second highest on record accounting for inflation)</w:t>
      </w:r>
      <w:r w:rsidRPr="005A1FFB">
        <w:t xml:space="preserve">. </w:t>
      </w:r>
      <w:bookmarkStart w:id="116" w:name="_Toc112702908"/>
      <w:r w:rsidR="00390DDA" w:rsidRPr="005A1FFB">
        <w:t>Increased</w:t>
      </w:r>
      <w:r w:rsidR="00333065" w:rsidRPr="005A1FFB">
        <w:t xml:space="preserve"> feed costs </w:t>
      </w:r>
      <w:r w:rsidR="002F123F" w:rsidRPr="005A1FFB">
        <w:t xml:space="preserve">were </w:t>
      </w:r>
      <w:r w:rsidR="00390DDA" w:rsidRPr="005A1FFB">
        <w:t>the</w:t>
      </w:r>
      <w:r w:rsidR="002F123F" w:rsidRPr="005A1FFB">
        <w:t xml:space="preserve"> main contributor to </w:t>
      </w:r>
      <w:r w:rsidR="0090413F">
        <w:t xml:space="preserve">a </w:t>
      </w:r>
      <w:r w:rsidR="00F852A5" w:rsidRPr="005A1FFB">
        <w:t xml:space="preserve">large increase in costs for </w:t>
      </w:r>
      <w:r w:rsidR="00390DDA" w:rsidRPr="005A1FFB">
        <w:t>Gippsland</w:t>
      </w:r>
      <w:r w:rsidR="00F852A5" w:rsidRPr="005A1FFB">
        <w:t xml:space="preserve"> participants </w:t>
      </w:r>
      <w:r w:rsidR="00390DDA" w:rsidRPr="005A1FFB">
        <w:t>in 2022-23.</w:t>
      </w:r>
    </w:p>
    <w:p w14:paraId="2ED0993F" w14:textId="560CFE40" w:rsidR="00505F73" w:rsidRPr="00D3543B" w:rsidRDefault="00505F73" w:rsidP="003568FD">
      <w:pPr>
        <w:pStyle w:val="Caption"/>
      </w:pPr>
      <w:r w:rsidRPr="00D3543B">
        <w:t xml:space="preserve">FIGURE </w:t>
      </w:r>
      <w:r w:rsidRPr="00D3543B">
        <w:fldChar w:fldCharType="begin"/>
      </w:r>
      <w:r w:rsidRPr="00D3543B">
        <w:instrText xml:space="preserve"> SEQ Figure \* ARABIC </w:instrText>
      </w:r>
      <w:r w:rsidRPr="00D3543B">
        <w:fldChar w:fldCharType="separate"/>
      </w:r>
      <w:r w:rsidR="006F79E2">
        <w:rPr>
          <w:noProof/>
        </w:rPr>
        <w:t>20</w:t>
      </w:r>
      <w:r w:rsidRPr="00D3543B">
        <w:fldChar w:fldCharType="end"/>
      </w:r>
      <w:r w:rsidRPr="00D3543B">
        <w:t>. AVERAGE EBIT PER KG MS – GIPPSLAND</w:t>
      </w:r>
    </w:p>
    <w:p w14:paraId="1088338C" w14:textId="0A536D75" w:rsidR="00505F73" w:rsidRPr="008B11B5" w:rsidRDefault="00907BAB" w:rsidP="001169B4">
      <w:pPr>
        <w:pStyle w:val="Body"/>
        <w:rPr>
          <w:highlight w:val="yellow"/>
        </w:rPr>
      </w:pPr>
      <w:r>
        <w:rPr>
          <w:noProof/>
        </w:rPr>
        <w:drawing>
          <wp:inline distT="0" distB="0" distL="0" distR="0" wp14:anchorId="3D9AEAEF" wp14:editId="79FA32CD">
            <wp:extent cx="2833370" cy="1849755"/>
            <wp:effectExtent l="0" t="0" r="5080" b="17145"/>
            <wp:docPr id="13167" name="Chart 13167" descr="Distribution of profit (measured by earnings before interest and tax) for Gippsland participants in 2021-22 and 2022-23. Figure shows that higher profits were observed in 2022-23 than the previous year. ">
              <a:extLst xmlns:a="http://schemas.openxmlformats.org/drawingml/2006/main">
                <a:ext uri="{FF2B5EF4-FFF2-40B4-BE49-F238E27FC236}">
                  <a16:creationId xmlns:a16="http://schemas.microsoft.com/office/drawing/2014/main" id="{5C02BBEE-CBE8-EDC9-3002-38C402111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BCEF5FD" w14:textId="10AE79ED" w:rsidR="00B47013" w:rsidRPr="005A1FFB" w:rsidRDefault="00B47013" w:rsidP="003F6E2F">
      <w:pPr>
        <w:pStyle w:val="Heading3"/>
      </w:pPr>
      <w:r w:rsidRPr="005A1FFB">
        <w:t>Return on total assets and equity</w:t>
      </w:r>
      <w:bookmarkEnd w:id="116"/>
    </w:p>
    <w:p w14:paraId="2974CC93" w14:textId="43F41538" w:rsidR="002C0ED4" w:rsidRPr="005A1FFB" w:rsidRDefault="00753A38" w:rsidP="002C0ED4">
      <w:pPr>
        <w:pStyle w:val="Body"/>
      </w:pPr>
      <w:r w:rsidRPr="005A1FFB">
        <w:t>The average ROTA was</w:t>
      </w:r>
      <w:r w:rsidR="002C0ED4" w:rsidRPr="005A1FFB">
        <w:t xml:space="preserve"> </w:t>
      </w:r>
      <w:r w:rsidR="00F63F86" w:rsidRPr="005A1FFB">
        <w:t>6.9</w:t>
      </w:r>
      <w:r w:rsidR="1D26ADB5">
        <w:t>%</w:t>
      </w:r>
      <w:r w:rsidR="000B5DC8" w:rsidRPr="005A1FFB">
        <w:t xml:space="preserve"> and was the </w:t>
      </w:r>
      <w:r w:rsidR="00587C94" w:rsidRPr="005A1FFB">
        <w:t xml:space="preserve">second </w:t>
      </w:r>
      <w:r w:rsidR="000B5DC8" w:rsidRPr="005A1FFB">
        <w:t xml:space="preserve">highest in the </w:t>
      </w:r>
      <w:proofErr w:type="gramStart"/>
      <w:r w:rsidR="00080FC7" w:rsidRPr="005A1FFB">
        <w:t>1</w:t>
      </w:r>
      <w:r w:rsidR="00B82BC2">
        <w:t>7</w:t>
      </w:r>
      <w:r w:rsidR="21ACA242">
        <w:t xml:space="preserve"> </w:t>
      </w:r>
      <w:r w:rsidR="00080FC7" w:rsidRPr="005A1FFB">
        <w:t>year</w:t>
      </w:r>
      <w:proofErr w:type="gramEnd"/>
      <w:r w:rsidR="000B5DC8" w:rsidRPr="005A1FFB">
        <w:t xml:space="preserve"> history of </w:t>
      </w:r>
      <w:r w:rsidR="00CA6DDB">
        <w:t>DFM</w:t>
      </w:r>
      <w:r w:rsidR="00B07298" w:rsidRPr="005A1FFB">
        <w:t>, well above th</w:t>
      </w:r>
      <w:r w:rsidR="00645FB8" w:rsidRPr="005A1FFB">
        <w:t>e</w:t>
      </w:r>
      <w:r w:rsidR="00B07298" w:rsidRPr="005A1FFB">
        <w:t xml:space="preserve"> </w:t>
      </w:r>
      <w:r w:rsidR="00EA6540" w:rsidRPr="005A1FFB">
        <w:t>long-term</w:t>
      </w:r>
      <w:r w:rsidR="00B07298" w:rsidRPr="005A1FFB">
        <w:t xml:space="preserve"> average of </w:t>
      </w:r>
      <w:r w:rsidR="00645FB8" w:rsidRPr="005A1FFB">
        <w:t>4.1</w:t>
      </w:r>
      <w:r w:rsidR="225BC215">
        <w:t>%</w:t>
      </w:r>
      <w:r w:rsidR="00213BFC">
        <w:t xml:space="preserve"> </w:t>
      </w:r>
      <w:r w:rsidR="00F547C9" w:rsidRPr="005A1FFB">
        <w:t>(</w:t>
      </w:r>
      <w:r w:rsidR="00F547C9" w:rsidRPr="005A1FFB">
        <w:fldChar w:fldCharType="begin"/>
      </w:r>
      <w:r w:rsidR="00F547C9" w:rsidRPr="005A1FFB">
        <w:instrText xml:space="preserve"> REF _Ref113289235 \h  \* MERGEFORMAT </w:instrText>
      </w:r>
      <w:r w:rsidR="00F547C9" w:rsidRPr="005A1FFB">
        <w:fldChar w:fldCharType="separate"/>
      </w:r>
      <w:r w:rsidR="00F547C9" w:rsidRPr="005A1FFB">
        <w:t>Figure 21</w:t>
      </w:r>
      <w:r w:rsidR="00F547C9" w:rsidRPr="005A1FFB">
        <w:fldChar w:fldCharType="end"/>
      </w:r>
      <w:r w:rsidR="00F547C9" w:rsidRPr="005A1FFB">
        <w:t>)</w:t>
      </w:r>
      <w:r w:rsidR="00E87643">
        <w:t>.</w:t>
      </w:r>
    </w:p>
    <w:p w14:paraId="7439B032" w14:textId="7DA04C19" w:rsidR="00F66CA1" w:rsidRPr="005A1FFB" w:rsidRDefault="00B47013" w:rsidP="001169B4">
      <w:pPr>
        <w:pStyle w:val="Body"/>
      </w:pPr>
      <w:r w:rsidRPr="005A1FFB">
        <w:t xml:space="preserve">The average return on equity </w:t>
      </w:r>
      <w:r w:rsidR="008F2027">
        <w:t xml:space="preserve">(ROE) </w:t>
      </w:r>
      <w:r w:rsidRPr="005A1FFB">
        <w:t xml:space="preserve">for Gippsland participants was </w:t>
      </w:r>
      <w:r w:rsidR="003957E0" w:rsidRPr="005A1FFB">
        <w:t>12.1</w:t>
      </w:r>
      <w:r w:rsidR="3129606B">
        <w:t>%</w:t>
      </w:r>
      <w:r w:rsidR="000375A5" w:rsidRPr="005A1FFB">
        <w:t xml:space="preserve"> </w:t>
      </w:r>
      <w:r w:rsidR="005753DF" w:rsidRPr="005A1FFB">
        <w:t>and was the third highest</w:t>
      </w:r>
      <w:r w:rsidR="00FF6559" w:rsidRPr="005A1FFB">
        <w:t xml:space="preserve"> </w:t>
      </w:r>
      <w:r w:rsidR="00577501" w:rsidRPr="005A1FFB">
        <w:t xml:space="preserve">over the history of </w:t>
      </w:r>
      <w:r w:rsidR="008F2486" w:rsidRPr="005A1FFB">
        <w:t xml:space="preserve">the </w:t>
      </w:r>
      <w:r w:rsidR="00CA6DDB">
        <w:t>DFM</w:t>
      </w:r>
      <w:r w:rsidR="00577501" w:rsidRPr="005A1FFB">
        <w:t xml:space="preserve"> in </w:t>
      </w:r>
      <w:r w:rsidR="00645FB8" w:rsidRPr="005A1FFB">
        <w:t>Gippsland. The long-term average ROE is 4.5%</w:t>
      </w:r>
      <w:r w:rsidR="00E87643">
        <w:t>.</w:t>
      </w:r>
    </w:p>
    <w:p w14:paraId="515F95F0" w14:textId="182637CF" w:rsidR="00550031" w:rsidRPr="008B11B5" w:rsidRDefault="00B47013" w:rsidP="001169B4">
      <w:pPr>
        <w:pStyle w:val="Body"/>
        <w:rPr>
          <w:highlight w:val="yellow"/>
        </w:rPr>
      </w:pPr>
      <w:r w:rsidRPr="005A1FFB">
        <w:t>Equity levels</w:t>
      </w:r>
      <w:r w:rsidR="00F03E01">
        <w:t xml:space="preserve"> improved for most </w:t>
      </w:r>
      <w:r w:rsidR="00F92180">
        <w:t>farms in 2022-23 (</w:t>
      </w:r>
      <w:r w:rsidR="008F6AB7" w:rsidRPr="005A1FFB">
        <w:t xml:space="preserve">16 </w:t>
      </w:r>
      <w:r w:rsidRPr="005A1FFB">
        <w:t>of the 25</w:t>
      </w:r>
      <w:r w:rsidR="00F92180">
        <w:t>)</w:t>
      </w:r>
      <w:r w:rsidRPr="005A1FFB">
        <w:t xml:space="preserve">. </w:t>
      </w:r>
      <w:r w:rsidR="00E946EC" w:rsidRPr="005A1FFB">
        <w:t>Increases in current</w:t>
      </w:r>
      <w:r w:rsidR="00A84A9E" w:rsidRPr="005A1FFB">
        <w:t xml:space="preserve"> and equipment</w:t>
      </w:r>
      <w:r w:rsidR="00E946EC" w:rsidRPr="005A1FFB">
        <w:t xml:space="preserve"> loans to</w:t>
      </w:r>
      <w:r w:rsidR="00A84A9E" w:rsidRPr="005A1FFB">
        <w:t xml:space="preserve"> fund </w:t>
      </w:r>
      <w:r w:rsidR="000C399E" w:rsidRPr="005A1FFB">
        <w:t>capital</w:t>
      </w:r>
      <w:r w:rsidR="00A84A9E" w:rsidRPr="005A1FFB">
        <w:t xml:space="preserve"> </w:t>
      </w:r>
      <w:r w:rsidR="006970A9" w:rsidRPr="005A1FFB">
        <w:t xml:space="preserve">and equipment </w:t>
      </w:r>
      <w:r w:rsidR="00A84A9E" w:rsidRPr="005A1FFB">
        <w:t xml:space="preserve">purchases and </w:t>
      </w:r>
      <w:r w:rsidR="00F352AB" w:rsidRPr="005A1FFB">
        <w:t>maintain cash flow during high costs period</w:t>
      </w:r>
      <w:r w:rsidR="00B9420F" w:rsidRPr="005A1FFB">
        <w:t xml:space="preserve"> were the main cause </w:t>
      </w:r>
      <w:r w:rsidR="003F721C" w:rsidRPr="005A1FFB">
        <w:t>for the overall reduction in equity</w:t>
      </w:r>
      <w:r w:rsidR="00966ECA">
        <w:t xml:space="preserve"> percentage</w:t>
      </w:r>
      <w:r w:rsidR="003F721C" w:rsidRPr="005A1FFB">
        <w:t xml:space="preserve"> to </w:t>
      </w:r>
      <w:r w:rsidR="00C12FFA" w:rsidRPr="005A1FFB">
        <w:t>68</w:t>
      </w:r>
      <w:r w:rsidR="2C85A058">
        <w:t>%</w:t>
      </w:r>
      <w:r w:rsidR="00C12FFA" w:rsidRPr="005A1FFB">
        <w:t xml:space="preserve"> f</w:t>
      </w:r>
      <w:r w:rsidR="006970A9" w:rsidRPr="005A1FFB">
        <w:t>ro</w:t>
      </w:r>
      <w:r w:rsidR="00C12FFA" w:rsidRPr="005A1FFB">
        <w:t xml:space="preserve">m </w:t>
      </w:r>
      <w:r w:rsidR="000C399E" w:rsidRPr="005A1FFB">
        <w:t>72</w:t>
      </w:r>
      <w:r w:rsidR="1CC808D9">
        <w:t>%</w:t>
      </w:r>
      <w:r w:rsidR="000C399E" w:rsidRPr="005A1FFB">
        <w:t xml:space="preserve"> in 2021-22.</w:t>
      </w:r>
    </w:p>
    <w:p w14:paraId="6815789A" w14:textId="3DCDD41A" w:rsidR="00B47013" w:rsidRPr="00D3543B" w:rsidRDefault="00B47013" w:rsidP="003568FD">
      <w:pPr>
        <w:pStyle w:val="Caption"/>
      </w:pPr>
      <w:bookmarkStart w:id="117" w:name="_Ref113289235"/>
      <w:bookmarkStart w:id="118" w:name="_Ref144449472"/>
      <w:r w:rsidRPr="00D3543B">
        <w:t xml:space="preserve">FIGURE </w:t>
      </w:r>
      <w:r w:rsidRPr="00D3543B">
        <w:fldChar w:fldCharType="begin"/>
      </w:r>
      <w:r w:rsidRPr="00D3543B">
        <w:instrText xml:space="preserve"> SEQ Figure \* ARABIC </w:instrText>
      </w:r>
      <w:r w:rsidRPr="00D3543B">
        <w:fldChar w:fldCharType="separate"/>
      </w:r>
      <w:r w:rsidR="006F79E2">
        <w:rPr>
          <w:noProof/>
        </w:rPr>
        <w:t>21</w:t>
      </w:r>
      <w:r w:rsidRPr="00D3543B">
        <w:fldChar w:fldCharType="end"/>
      </w:r>
      <w:bookmarkEnd w:id="117"/>
      <w:r w:rsidRPr="00D3543B">
        <w:t xml:space="preserve">. </w:t>
      </w:r>
      <w:r w:rsidR="00C224C6" w:rsidRPr="00D3543B">
        <w:t>2022-23</w:t>
      </w:r>
      <w:r w:rsidRPr="00D3543B">
        <w:t xml:space="preserve"> AVERAGE RETURNS </w:t>
      </w:r>
      <w:r w:rsidR="00F3540B" w:rsidRPr="00D3543B">
        <w:t xml:space="preserve">– </w:t>
      </w:r>
      <w:r w:rsidRPr="00D3543B">
        <w:t>GIPPSLAND</w:t>
      </w:r>
      <w:bookmarkEnd w:id="118"/>
      <w:r w:rsidRPr="00D3543B">
        <w:t xml:space="preserve"> </w:t>
      </w:r>
    </w:p>
    <w:p w14:paraId="7F9C3671" w14:textId="6529F89B" w:rsidR="0022375E" w:rsidRPr="008B11B5" w:rsidRDefault="007D47EB" w:rsidP="001169B4">
      <w:pPr>
        <w:pStyle w:val="Body"/>
        <w:rPr>
          <w:highlight w:val="yellow"/>
        </w:rPr>
        <w:sectPr w:rsidR="0022375E" w:rsidRPr="008B11B5" w:rsidSect="0022375E">
          <w:type w:val="continuous"/>
          <w:pgSz w:w="11900" w:h="16840"/>
          <w:pgMar w:top="1701" w:right="1134" w:bottom="1418" w:left="1134" w:header="709" w:footer="397" w:gutter="0"/>
          <w:cols w:num="2" w:space="708"/>
          <w:docGrid w:linePitch="360"/>
        </w:sectPr>
      </w:pPr>
      <w:r>
        <w:rPr>
          <w:noProof/>
        </w:rPr>
        <w:drawing>
          <wp:inline distT="0" distB="0" distL="0" distR="0" wp14:anchorId="69315BA6" wp14:editId="7E92209C">
            <wp:extent cx="2833370" cy="1842448"/>
            <wp:effectExtent l="0" t="0" r="5080" b="5715"/>
            <wp:docPr id="60" name="Chart 60" descr="Figure showing spread and average returns for Gippsland Victoria participants in 2021-22. The average ROTA was 6.9% and ROE was 12.1%. Data in Appendix Tables. ">
              <a:extLst xmlns:a="http://schemas.openxmlformats.org/drawingml/2006/main">
                <a:ext uri="{FF2B5EF4-FFF2-40B4-BE49-F238E27FC236}">
                  <a16:creationId xmlns:a16="http://schemas.microsoft.com/office/drawing/2014/main" id="{52A857D2-B04D-47AF-8325-8D3C93FB48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B47013" w:rsidRPr="008B11B5">
        <w:rPr>
          <w:highlight w:val="yellow"/>
        </w:rPr>
        <w:t xml:space="preserve"> </w:t>
      </w:r>
    </w:p>
    <w:p w14:paraId="66F3A2CA" w14:textId="73F5FC95" w:rsidR="00BA0780" w:rsidRPr="005A1FFB" w:rsidRDefault="00BA0780" w:rsidP="0063509A">
      <w:pPr>
        <w:pStyle w:val="Heading2"/>
        <w:rPr>
          <w:rFonts w:cs="Arial"/>
        </w:rPr>
      </w:pPr>
      <w:bookmarkStart w:id="119" w:name="_Toc112273305"/>
      <w:bookmarkStart w:id="120" w:name="_Toc112423480"/>
      <w:bookmarkStart w:id="121" w:name="_Toc112702909"/>
      <w:r w:rsidRPr="005A1FFB">
        <w:rPr>
          <w:rFonts w:cs="Arial"/>
        </w:rPr>
        <w:lastRenderedPageBreak/>
        <w:t>Feed consumption and fertiliser</w:t>
      </w:r>
      <w:bookmarkEnd w:id="119"/>
      <w:bookmarkEnd w:id="120"/>
      <w:bookmarkEnd w:id="121"/>
    </w:p>
    <w:p w14:paraId="3F7C63AF" w14:textId="77777777" w:rsidR="00CD4357" w:rsidRPr="005A1FFB" w:rsidRDefault="00CD4357" w:rsidP="003F6E2F">
      <w:pPr>
        <w:pStyle w:val="Heading3"/>
        <w:sectPr w:rsidR="00CD4357" w:rsidRPr="005A1FFB" w:rsidSect="00DB5C4B">
          <w:type w:val="continuous"/>
          <w:pgSz w:w="11900" w:h="16840"/>
          <w:pgMar w:top="1701" w:right="1134" w:bottom="1418" w:left="1134" w:header="709" w:footer="397" w:gutter="0"/>
          <w:cols w:space="708"/>
          <w:docGrid w:linePitch="360"/>
        </w:sectPr>
      </w:pPr>
    </w:p>
    <w:p w14:paraId="2BB90822" w14:textId="77777777" w:rsidR="00BA0780" w:rsidRPr="005A1FFB" w:rsidRDefault="00BA0780" w:rsidP="003F6E2F">
      <w:pPr>
        <w:pStyle w:val="Heading3"/>
      </w:pPr>
      <w:bookmarkStart w:id="122" w:name="_Toc112702910"/>
      <w:r w:rsidRPr="005A1FFB">
        <w:t>Feed consumption and pasture harvested</w:t>
      </w:r>
      <w:bookmarkEnd w:id="122"/>
    </w:p>
    <w:p w14:paraId="0423301A" w14:textId="2C7B34B7" w:rsidR="003A565E" w:rsidRPr="008B11B5" w:rsidRDefault="006970A9" w:rsidP="003A565E">
      <w:pPr>
        <w:pStyle w:val="Body"/>
        <w:rPr>
          <w:highlight w:val="yellow"/>
        </w:rPr>
      </w:pPr>
      <w:proofErr w:type="gramStart"/>
      <w:r w:rsidRPr="005A1FFB">
        <w:t>Similar to</w:t>
      </w:r>
      <w:proofErr w:type="gramEnd"/>
      <w:r w:rsidRPr="005A1FFB">
        <w:t xml:space="preserve"> </w:t>
      </w:r>
      <w:r w:rsidR="0015621B" w:rsidRPr="005A1FFB">
        <w:t>the winter and spring period in 2021, t</w:t>
      </w:r>
      <w:r w:rsidR="00BA0780" w:rsidRPr="005A1FFB">
        <w:t xml:space="preserve">he </w:t>
      </w:r>
      <w:r w:rsidR="001966B0" w:rsidRPr="005A1FFB">
        <w:t>region experienced very wet</w:t>
      </w:r>
      <w:r w:rsidR="00BA0780" w:rsidRPr="005A1FFB">
        <w:t xml:space="preserve"> conditions </w:t>
      </w:r>
      <w:r w:rsidR="001966B0" w:rsidRPr="005A1FFB">
        <w:t xml:space="preserve">during </w:t>
      </w:r>
      <w:r w:rsidR="0015621B" w:rsidRPr="005A1FFB">
        <w:t>2022.</w:t>
      </w:r>
      <w:r w:rsidR="001966B0" w:rsidRPr="005A1FFB">
        <w:t xml:space="preserve"> </w:t>
      </w:r>
      <w:r w:rsidR="003715EA" w:rsidRPr="005A1FFB">
        <w:t>In general, f</w:t>
      </w:r>
      <w:r w:rsidR="0066791C" w:rsidRPr="005A1FFB">
        <w:t xml:space="preserve">odder conservation </w:t>
      </w:r>
      <w:r w:rsidR="003715EA" w:rsidRPr="005A1FFB">
        <w:t>was</w:t>
      </w:r>
      <w:r w:rsidR="0066791C" w:rsidRPr="005A1FFB">
        <w:t xml:space="preserve"> delayed by around </w:t>
      </w:r>
      <w:r w:rsidR="0D53980D">
        <w:t xml:space="preserve">4 </w:t>
      </w:r>
      <w:r w:rsidR="0066791C" w:rsidRPr="005A1FFB">
        <w:t xml:space="preserve">weeks and </w:t>
      </w:r>
      <w:r w:rsidR="003715EA" w:rsidRPr="005A1FFB">
        <w:t>compromised</w:t>
      </w:r>
      <w:r w:rsidR="000F310B" w:rsidRPr="005A1FFB">
        <w:t xml:space="preserve"> fodder </w:t>
      </w:r>
      <w:r w:rsidR="003715EA" w:rsidRPr="005A1FFB">
        <w:t>quantity</w:t>
      </w:r>
      <w:r w:rsidR="000F310B" w:rsidRPr="005A1FFB">
        <w:t xml:space="preserve"> an</w:t>
      </w:r>
      <w:r w:rsidR="003715EA" w:rsidRPr="005A1FFB">
        <w:t>d</w:t>
      </w:r>
      <w:r w:rsidR="000F310B" w:rsidRPr="005A1FFB">
        <w:t xml:space="preserve"> quality</w:t>
      </w:r>
      <w:r w:rsidR="003715EA" w:rsidRPr="005A1FFB">
        <w:t>.</w:t>
      </w:r>
      <w:r w:rsidR="003A565E">
        <w:t xml:space="preserve"> </w:t>
      </w:r>
      <w:r w:rsidR="00B71ECC">
        <w:t xml:space="preserve">About half of the </w:t>
      </w:r>
      <w:r w:rsidR="00D573ED">
        <w:t xml:space="preserve">same participants between years </w:t>
      </w:r>
      <w:r w:rsidR="003A565E" w:rsidRPr="0058077D">
        <w:t xml:space="preserve">conserved less fodder on the miking area compared to last year. </w:t>
      </w:r>
    </w:p>
    <w:p w14:paraId="55EF1B01" w14:textId="6BFFC6D6" w:rsidR="008423EE" w:rsidRPr="005A1FFB" w:rsidRDefault="00720917" w:rsidP="001169B4">
      <w:pPr>
        <w:pStyle w:val="Body"/>
      </w:pPr>
      <w:r w:rsidRPr="005A1FFB">
        <w:t xml:space="preserve">Average </w:t>
      </w:r>
      <w:r w:rsidR="00BB0A22" w:rsidRPr="005A1FFB">
        <w:t xml:space="preserve">homegrown feed on the milking area </w:t>
      </w:r>
      <w:r w:rsidR="00892449">
        <w:t>was</w:t>
      </w:r>
      <w:r w:rsidR="00892449" w:rsidRPr="005A1FFB">
        <w:t xml:space="preserve"> </w:t>
      </w:r>
      <w:r w:rsidR="00527B9B" w:rsidRPr="005A1FFB">
        <w:t>8.0 t</w:t>
      </w:r>
      <w:r w:rsidR="00852EA3" w:rsidRPr="005A1FFB">
        <w:t xml:space="preserve"> </w:t>
      </w:r>
      <w:r w:rsidR="001E2134" w:rsidRPr="005A1FFB">
        <w:t>DM/ha</w:t>
      </w:r>
      <w:r w:rsidR="008B03D9" w:rsidRPr="005A1FFB">
        <w:t xml:space="preserve"> with directly grazed pasture accounting for </w:t>
      </w:r>
      <w:r w:rsidR="00191197" w:rsidRPr="005A1FFB">
        <w:t>7</w:t>
      </w:r>
      <w:r w:rsidR="00812B90" w:rsidRPr="005A1FFB">
        <w:t>.</w:t>
      </w:r>
      <w:r w:rsidR="00105B71">
        <w:t>2</w:t>
      </w:r>
      <w:r w:rsidR="000B39AF" w:rsidRPr="005A1FFB">
        <w:t xml:space="preserve"> t</w:t>
      </w:r>
      <w:r w:rsidR="00852EA3" w:rsidRPr="005A1FFB">
        <w:t xml:space="preserve"> </w:t>
      </w:r>
      <w:r w:rsidR="000B39AF" w:rsidRPr="005A1FFB">
        <w:t>D</w:t>
      </w:r>
      <w:r w:rsidR="00852EA3" w:rsidRPr="005A1FFB">
        <w:t>M</w:t>
      </w:r>
      <w:r w:rsidR="000B39AF" w:rsidRPr="005A1FFB">
        <w:t>/ha</w:t>
      </w:r>
      <w:r w:rsidR="00DD027B" w:rsidRPr="005A1FFB">
        <w:t xml:space="preserve"> and </w:t>
      </w:r>
      <w:r w:rsidR="001D6A4A" w:rsidRPr="005A1FFB">
        <w:t>0.</w:t>
      </w:r>
      <w:r w:rsidR="00105B71">
        <w:t>9</w:t>
      </w:r>
      <w:r w:rsidR="001D6A4A" w:rsidRPr="005A1FFB">
        <w:t xml:space="preserve"> t</w:t>
      </w:r>
      <w:r w:rsidR="00852EA3" w:rsidRPr="005A1FFB">
        <w:t xml:space="preserve"> </w:t>
      </w:r>
      <w:r w:rsidR="001D6A4A" w:rsidRPr="005A1FFB">
        <w:t>DM/</w:t>
      </w:r>
      <w:r w:rsidR="0022540E" w:rsidRPr="0022540E">
        <w:t>ha conserved</w:t>
      </w:r>
      <w:r w:rsidR="00663539">
        <w:t xml:space="preserve"> (</w:t>
      </w:r>
      <w:r w:rsidR="00663539">
        <w:fldChar w:fldCharType="begin"/>
      </w:r>
      <w:r w:rsidR="00663539">
        <w:instrText xml:space="preserve"> REF _Ref113289171 \h </w:instrText>
      </w:r>
      <w:r w:rsidR="00663539">
        <w:fldChar w:fldCharType="separate"/>
      </w:r>
      <w:r w:rsidR="00663539" w:rsidRPr="000C51AA">
        <w:t xml:space="preserve">Figure </w:t>
      </w:r>
      <w:r w:rsidR="00663539">
        <w:rPr>
          <w:noProof/>
        </w:rPr>
        <w:t>22</w:t>
      </w:r>
      <w:r w:rsidR="00663539">
        <w:fldChar w:fldCharType="end"/>
      </w:r>
      <w:r w:rsidR="00663539">
        <w:t>)</w:t>
      </w:r>
      <w:r w:rsidR="008423EE" w:rsidRPr="005A1FFB">
        <w:t xml:space="preserve">. This was a </w:t>
      </w:r>
      <w:r w:rsidR="5AA3D478">
        <w:t>4%</w:t>
      </w:r>
      <w:r w:rsidR="008423EE" w:rsidRPr="005A1FFB">
        <w:t xml:space="preserve"> </w:t>
      </w:r>
      <w:r w:rsidR="004C5A74" w:rsidRPr="005A1FFB">
        <w:t>decline</w:t>
      </w:r>
      <w:r w:rsidR="008423EE" w:rsidRPr="005A1FFB">
        <w:t xml:space="preserve"> in </w:t>
      </w:r>
      <w:r w:rsidR="004C5A74" w:rsidRPr="005A1FFB">
        <w:t>home</w:t>
      </w:r>
      <w:r w:rsidR="008423EE" w:rsidRPr="005A1FFB">
        <w:t>grown feed</w:t>
      </w:r>
      <w:r w:rsidR="00B04A7E">
        <w:t xml:space="preserve"> </w:t>
      </w:r>
      <w:r w:rsidR="008423EE" w:rsidRPr="005A1FFB">
        <w:t xml:space="preserve">on the </w:t>
      </w:r>
      <w:r w:rsidR="004C5A74" w:rsidRPr="005A1FFB">
        <w:t>mil</w:t>
      </w:r>
      <w:r w:rsidR="00A944B6" w:rsidRPr="005A1FFB">
        <w:t xml:space="preserve">king </w:t>
      </w:r>
      <w:r w:rsidR="008423EE" w:rsidRPr="005A1FFB">
        <w:t>area</w:t>
      </w:r>
      <w:r w:rsidR="00161447">
        <w:t>, on average</w:t>
      </w:r>
      <w:r w:rsidR="008423EE" w:rsidRPr="005A1FFB">
        <w:t>.</w:t>
      </w:r>
      <w:r w:rsidR="00A46E38" w:rsidRPr="005A1FFB">
        <w:t xml:space="preserve"> </w:t>
      </w:r>
      <w:r w:rsidR="00270D94">
        <w:t>Just on 60</w:t>
      </w:r>
      <w:r w:rsidR="0E4D85A7">
        <w:t>%</w:t>
      </w:r>
      <w:r w:rsidR="00270D94">
        <w:t xml:space="preserve"> of all </w:t>
      </w:r>
      <w:proofErr w:type="spellStart"/>
      <w:r w:rsidR="00270D94">
        <w:t>metaboli</w:t>
      </w:r>
      <w:r w:rsidR="000F1BDF">
        <w:t>s</w:t>
      </w:r>
      <w:r w:rsidR="00270D94">
        <w:t>able</w:t>
      </w:r>
      <w:proofErr w:type="spellEnd"/>
      <w:r w:rsidR="00270D94">
        <w:t xml:space="preserve"> energy consumed on was from homegrown sources, the lowest in 17 years.</w:t>
      </w:r>
    </w:p>
    <w:p w14:paraId="5D35E4BB" w14:textId="376D5F53" w:rsidR="0022540E" w:rsidRPr="008B11B5" w:rsidRDefault="0022540E" w:rsidP="0022540E">
      <w:pPr>
        <w:pStyle w:val="Body"/>
        <w:rPr>
          <w:highlight w:val="yellow"/>
        </w:rPr>
      </w:pPr>
      <w:r w:rsidRPr="0058077D">
        <w:t xml:space="preserve">Just over one third of </w:t>
      </w:r>
      <w:r w:rsidR="00AD4A96">
        <w:t xml:space="preserve">same </w:t>
      </w:r>
      <w:r w:rsidRPr="0058077D">
        <w:t>farms</w:t>
      </w:r>
      <w:r w:rsidR="00AD4A96">
        <w:t xml:space="preserve"> participating between years</w:t>
      </w:r>
      <w:r w:rsidRPr="0058077D">
        <w:t xml:space="preserve"> increased </w:t>
      </w:r>
      <w:r w:rsidR="00F523B8">
        <w:t xml:space="preserve">their </w:t>
      </w:r>
      <w:r w:rsidRPr="0058077D">
        <w:t>directly grazed pasture in 2022-23. The Macalister Irrigation District had on average 0.3</w:t>
      </w:r>
      <w:r w:rsidR="00686501">
        <w:t xml:space="preserve"> t</w:t>
      </w:r>
      <w:r w:rsidRPr="0058077D">
        <w:t xml:space="preserve"> DM/ha less grazed pasture per hectare on the milking area</w:t>
      </w:r>
      <w:r w:rsidR="004874BC">
        <w:t xml:space="preserve"> than the previous year</w:t>
      </w:r>
      <w:r w:rsidRPr="0058077D">
        <w:t xml:space="preserve">. </w:t>
      </w:r>
    </w:p>
    <w:p w14:paraId="2A919F2F" w14:textId="77777777" w:rsidR="0022540E" w:rsidRPr="008B11B5" w:rsidRDefault="0022540E" w:rsidP="001169B4">
      <w:pPr>
        <w:pStyle w:val="Body"/>
        <w:rPr>
          <w:highlight w:val="yellow"/>
        </w:rPr>
      </w:pPr>
    </w:p>
    <w:p w14:paraId="59CBFA10" w14:textId="67355DBD" w:rsidR="00BA0780" w:rsidRPr="000C51AA" w:rsidRDefault="00BA0780" w:rsidP="003568FD">
      <w:pPr>
        <w:pStyle w:val="Caption"/>
      </w:pPr>
      <w:bookmarkStart w:id="123" w:name="_Ref113289171"/>
      <w:r w:rsidRPr="000C51AA">
        <w:t xml:space="preserve">FIGURE </w:t>
      </w:r>
      <w:r w:rsidRPr="000C51AA">
        <w:fldChar w:fldCharType="begin"/>
      </w:r>
      <w:r w:rsidRPr="000C51AA">
        <w:instrText xml:space="preserve"> SEQ Figure \* ARABIC </w:instrText>
      </w:r>
      <w:r w:rsidRPr="000C51AA">
        <w:fldChar w:fldCharType="separate"/>
      </w:r>
      <w:r w:rsidR="006F79E2">
        <w:rPr>
          <w:noProof/>
        </w:rPr>
        <w:t>22</w:t>
      </w:r>
      <w:r w:rsidRPr="000C51AA">
        <w:fldChar w:fldCharType="end"/>
      </w:r>
      <w:bookmarkEnd w:id="123"/>
      <w:r w:rsidRPr="000C51AA">
        <w:t>. AVERAGE HOMEGROWN FEED REMOVED – GIPPSLAND</w:t>
      </w:r>
    </w:p>
    <w:p w14:paraId="01451FAB" w14:textId="0382166A" w:rsidR="00BA0780" w:rsidRPr="008B11B5" w:rsidRDefault="003143A5" w:rsidP="003143A5">
      <w:pPr>
        <w:pStyle w:val="Body"/>
        <w:rPr>
          <w:highlight w:val="yellow"/>
        </w:rPr>
      </w:pPr>
      <w:r>
        <w:rPr>
          <w:noProof/>
        </w:rPr>
        <w:drawing>
          <wp:inline distT="0" distB="0" distL="0" distR="0" wp14:anchorId="30A286F3" wp14:editId="6CFD17FC">
            <wp:extent cx="2833370" cy="1849755"/>
            <wp:effectExtent l="0" t="0" r="5080" b="0"/>
            <wp:docPr id="13170" name="Chart 13170" descr="Average homegrown feed removed for Gippsland participants between 2018-19 and 2022-23. Commentary provided in the text and data provided in historic appendix tables. ">
              <a:extLst xmlns:a="http://schemas.openxmlformats.org/drawingml/2006/main">
                <a:ext uri="{FF2B5EF4-FFF2-40B4-BE49-F238E27FC236}">
                  <a16:creationId xmlns:a16="http://schemas.microsoft.com/office/drawing/2014/main" id="{A9644E16-007D-8C4C-AD91-E8A875F792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4D91614" w14:textId="257A5C49" w:rsidR="00981980" w:rsidRPr="005A1FFB" w:rsidRDefault="00F6226F" w:rsidP="001169B4">
      <w:pPr>
        <w:pStyle w:val="Body"/>
      </w:pPr>
      <w:r w:rsidRPr="005A1FFB">
        <w:t xml:space="preserve">There was minimal feed inventory change, meaning feed on hand at the end of the year was </w:t>
      </w:r>
      <w:proofErr w:type="gramStart"/>
      <w:r w:rsidRPr="005A1FFB">
        <w:t>similar to</w:t>
      </w:r>
      <w:proofErr w:type="gramEnd"/>
      <w:r w:rsidRPr="005A1FFB">
        <w:t xml:space="preserve"> the start of the year.</w:t>
      </w:r>
      <w:r w:rsidR="00C02D48" w:rsidRPr="005A1FFB">
        <w:t xml:space="preserve"> If fodder reserves were used during the </w:t>
      </w:r>
      <w:r w:rsidR="007A0C72" w:rsidRPr="005A1FFB">
        <w:t>year,</w:t>
      </w:r>
      <w:r w:rsidR="00C02D48" w:rsidRPr="005A1FFB">
        <w:t xml:space="preserve"> th</w:t>
      </w:r>
      <w:r w:rsidR="005C3B68">
        <w:t>e</w:t>
      </w:r>
      <w:r w:rsidR="00C02D48" w:rsidRPr="005A1FFB">
        <w:t xml:space="preserve">y were </w:t>
      </w:r>
      <w:r w:rsidR="004945B7" w:rsidRPr="005A1FFB">
        <w:t>replenished</w:t>
      </w:r>
      <w:r w:rsidR="00C02D48" w:rsidRPr="005A1FFB">
        <w:t xml:space="preserve"> by the end of the year.</w:t>
      </w:r>
      <w:r w:rsidR="00981980" w:rsidRPr="005A1FFB">
        <w:t xml:space="preserve"> </w:t>
      </w:r>
      <w:r w:rsidR="00B339D5">
        <w:t xml:space="preserve">This places Gippsland participants in a good position </w:t>
      </w:r>
      <w:r w:rsidR="006272BE">
        <w:t xml:space="preserve">for fodder reserves </w:t>
      </w:r>
      <w:r w:rsidR="00B339D5">
        <w:t>entering 2023-24.</w:t>
      </w:r>
    </w:p>
    <w:p w14:paraId="03C9F685" w14:textId="16B59FDC" w:rsidR="00BA0780" w:rsidRPr="005A1FFB" w:rsidRDefault="005C4F53" w:rsidP="001169B4">
      <w:pPr>
        <w:pStyle w:val="Body"/>
      </w:pPr>
      <w:r w:rsidRPr="001F7911">
        <w:t xml:space="preserve">Purchased feed made up the highest proportion of the </w:t>
      </w:r>
      <w:r w:rsidR="47F82C60">
        <w:t>cows'</w:t>
      </w:r>
      <w:r w:rsidRPr="001F7911">
        <w:t xml:space="preserve"> diet in 17 years</w:t>
      </w:r>
      <w:r w:rsidR="003C07AD">
        <w:t>.</w:t>
      </w:r>
      <w:r w:rsidRPr="001F7911">
        <w:t xml:space="preserve"> </w:t>
      </w:r>
      <w:r w:rsidR="00981980" w:rsidRPr="005A1FFB">
        <w:t xml:space="preserve">Supplementary </w:t>
      </w:r>
      <w:r w:rsidR="004945B7" w:rsidRPr="005A1FFB">
        <w:t>feeding</w:t>
      </w:r>
      <w:r w:rsidR="00981980" w:rsidRPr="005A1FFB">
        <w:t xml:space="preserve"> increased per cow in 2022-23. </w:t>
      </w:r>
      <w:r w:rsidR="00BA0780" w:rsidRPr="005A1FFB">
        <w:t xml:space="preserve">Increased quantities of concentrates were purchased to maintain milk production </w:t>
      </w:r>
      <w:r w:rsidR="00981980" w:rsidRPr="005A1FFB">
        <w:t xml:space="preserve">through winter and spring, with </w:t>
      </w:r>
      <w:r w:rsidR="004945B7" w:rsidRPr="005A1FFB">
        <w:t>participants</w:t>
      </w:r>
      <w:r w:rsidR="00B447E7" w:rsidRPr="005A1FFB">
        <w:t xml:space="preserve"> encouraged to maximise the milk </w:t>
      </w:r>
      <w:r w:rsidR="004945B7" w:rsidRPr="005A1FFB">
        <w:t>production</w:t>
      </w:r>
      <w:r w:rsidR="00B447E7" w:rsidRPr="005A1FFB">
        <w:t xml:space="preserve"> where </w:t>
      </w:r>
      <w:r w:rsidR="004945B7" w:rsidRPr="005A1FFB">
        <w:t>possible</w:t>
      </w:r>
      <w:r w:rsidR="00B447E7" w:rsidRPr="005A1FFB">
        <w:t xml:space="preserve"> due to the high milk price being offered.</w:t>
      </w:r>
    </w:p>
    <w:p w14:paraId="7602F646" w14:textId="1A87ECCD" w:rsidR="00BA0780" w:rsidRPr="005A1FFB" w:rsidRDefault="00B447E7" w:rsidP="001169B4">
      <w:pPr>
        <w:pStyle w:val="Body"/>
      </w:pPr>
      <w:r w:rsidRPr="005A1FFB">
        <w:t>In 2022-23</w:t>
      </w:r>
      <w:r w:rsidR="002A7963">
        <w:t>,</w:t>
      </w:r>
      <w:r w:rsidRPr="005A1FFB">
        <w:t xml:space="preserve"> </w:t>
      </w:r>
      <w:r w:rsidR="006E7D34" w:rsidRPr="005A1FFB">
        <w:t>o</w:t>
      </w:r>
      <w:r w:rsidR="00847FDE" w:rsidRPr="005A1FFB">
        <w:t>n average</w:t>
      </w:r>
      <w:r w:rsidR="00BA0780" w:rsidRPr="005A1FFB">
        <w:t xml:space="preserve">, greater quantities of </w:t>
      </w:r>
      <w:r w:rsidR="00637588" w:rsidRPr="005A1FFB">
        <w:t>concentrates</w:t>
      </w:r>
      <w:r w:rsidR="00D61CB8">
        <w:t xml:space="preserve"> and </w:t>
      </w:r>
      <w:r w:rsidR="006E7D34" w:rsidRPr="005A1FFB">
        <w:t xml:space="preserve">purchased </w:t>
      </w:r>
      <w:r w:rsidR="00BA0780" w:rsidRPr="005A1FFB">
        <w:t>silage were fed to supplement lower homegrown feed. T</w:t>
      </w:r>
      <w:r w:rsidR="00F31DEA" w:rsidRPr="005A1FFB">
        <w:t xml:space="preserve">here was a lesser </w:t>
      </w:r>
      <w:r w:rsidR="00F31DEA" w:rsidRPr="007A0C72">
        <w:t xml:space="preserve">reliance on purchased hay </w:t>
      </w:r>
      <w:r w:rsidR="00E6010C" w:rsidRPr="007A0C72">
        <w:t>this</w:t>
      </w:r>
      <w:r w:rsidR="00E6010C" w:rsidRPr="005A1FFB">
        <w:t xml:space="preserve"> season</w:t>
      </w:r>
      <w:r w:rsidR="008A5A22" w:rsidRPr="005A1FFB">
        <w:t xml:space="preserve"> with a </w:t>
      </w:r>
      <w:r w:rsidR="007A0C72" w:rsidRPr="005A1FFB">
        <w:t>2</w:t>
      </w:r>
      <w:r w:rsidR="007A0C72">
        <w:t>3</w:t>
      </w:r>
      <w:r w:rsidR="0DD7CA2F">
        <w:t>%</w:t>
      </w:r>
      <w:r w:rsidR="008A5A22" w:rsidRPr="005A1FFB">
        <w:t xml:space="preserve"> reduction in use</w:t>
      </w:r>
      <w:r w:rsidR="007A0C72">
        <w:t xml:space="preserve"> per cow</w:t>
      </w:r>
      <w:r w:rsidR="002A7963">
        <w:t xml:space="preserve">, </w:t>
      </w:r>
      <w:r w:rsidR="00EF532E">
        <w:t>with</w:t>
      </w:r>
      <w:r w:rsidR="004945B7">
        <w:t xml:space="preserve"> high prices being cited as a deterrent on some farms.</w:t>
      </w:r>
    </w:p>
    <w:p w14:paraId="6AAED0D7" w14:textId="2209004D" w:rsidR="00BA0780" w:rsidRPr="00AC3E1A" w:rsidRDefault="00BA0780" w:rsidP="003F6E2F">
      <w:pPr>
        <w:pStyle w:val="Heading3"/>
      </w:pPr>
      <w:bookmarkStart w:id="124" w:name="_Toc112702911"/>
      <w:r w:rsidRPr="00AC3E1A">
        <w:t>Feeding system</w:t>
      </w:r>
      <w:bookmarkEnd w:id="124"/>
    </w:p>
    <w:p w14:paraId="4F8EBA38" w14:textId="469F2B30" w:rsidR="00BA0780" w:rsidRPr="00AC3E1A" w:rsidRDefault="00BA0780" w:rsidP="001169B4">
      <w:pPr>
        <w:pStyle w:val="Body"/>
      </w:pPr>
      <w:r w:rsidRPr="00AC3E1A">
        <w:t>Gippsland farms are characterised by a high reliance on direct grazed pasture systems with moderate-high bail feeding</w:t>
      </w:r>
      <w:r w:rsidR="002F456F" w:rsidRPr="00AC3E1A">
        <w:t xml:space="preserve"> (</w:t>
      </w:r>
      <w:r w:rsidR="00E24EAE" w:rsidRPr="00AC3E1A">
        <w:fldChar w:fldCharType="begin"/>
      </w:r>
      <w:r w:rsidR="00E24EAE" w:rsidRPr="00AC3E1A">
        <w:instrText xml:space="preserve"> REF _Ref113289203 \h </w:instrText>
      </w:r>
      <w:r w:rsidR="00822C98" w:rsidRPr="00AC3E1A">
        <w:instrText xml:space="preserve"> \* MERGEFORMAT </w:instrText>
      </w:r>
      <w:r w:rsidR="00E24EAE" w:rsidRPr="00AC3E1A">
        <w:fldChar w:fldCharType="separate"/>
      </w:r>
      <w:r w:rsidR="00E24EAE" w:rsidRPr="00AC3E1A">
        <w:t>Figure 23</w:t>
      </w:r>
      <w:r w:rsidR="00E24EAE" w:rsidRPr="00AC3E1A">
        <w:fldChar w:fldCharType="end"/>
      </w:r>
      <w:r w:rsidR="002F456F" w:rsidRPr="00AC3E1A">
        <w:t>)</w:t>
      </w:r>
      <w:r w:rsidRPr="00AC3E1A">
        <w:t xml:space="preserve">. </w:t>
      </w:r>
    </w:p>
    <w:p w14:paraId="318AE8AF" w14:textId="3C9018FB" w:rsidR="00BA0780" w:rsidRPr="00AC3E1A" w:rsidRDefault="00BA0780" w:rsidP="003568FD">
      <w:pPr>
        <w:pStyle w:val="Caption"/>
      </w:pPr>
      <w:bookmarkStart w:id="125" w:name="_Ref113289203"/>
      <w:r w:rsidRPr="00AC3E1A">
        <w:t xml:space="preserve">FIGURE </w:t>
      </w:r>
      <w:r w:rsidRPr="00AC3E1A">
        <w:fldChar w:fldCharType="begin"/>
      </w:r>
      <w:r w:rsidRPr="00AC3E1A">
        <w:instrText xml:space="preserve"> SEQ Figure \* ARABIC </w:instrText>
      </w:r>
      <w:r w:rsidRPr="00AC3E1A">
        <w:fldChar w:fldCharType="separate"/>
      </w:r>
      <w:r w:rsidR="006F79E2">
        <w:rPr>
          <w:noProof/>
        </w:rPr>
        <w:t>23</w:t>
      </w:r>
      <w:r w:rsidRPr="00AC3E1A">
        <w:fldChar w:fldCharType="end"/>
      </w:r>
      <w:bookmarkEnd w:id="125"/>
      <w:r w:rsidRPr="00AC3E1A">
        <w:t xml:space="preserve">. FEEDING SYSTEM TYPES </w:t>
      </w:r>
      <w:r w:rsidR="00AB5CB8" w:rsidRPr="00AC3E1A">
        <w:t xml:space="preserve">– </w:t>
      </w:r>
      <w:r w:rsidRPr="00AC3E1A">
        <w:t>GIPPSLAND</w:t>
      </w:r>
    </w:p>
    <w:p w14:paraId="390D6275" w14:textId="47399C8F" w:rsidR="00BA0780" w:rsidRPr="008B11B5" w:rsidRDefault="00AC3E1A" w:rsidP="001169B4">
      <w:pPr>
        <w:pStyle w:val="Body"/>
        <w:rPr>
          <w:highlight w:val="yellow"/>
        </w:rPr>
      </w:pPr>
      <w:r>
        <w:rPr>
          <w:noProof/>
        </w:rPr>
        <w:drawing>
          <wp:inline distT="0" distB="0" distL="0" distR="0" wp14:anchorId="35BEDC42" wp14:editId="2311F5EA">
            <wp:extent cx="2833370" cy="1590449"/>
            <wp:effectExtent l="0" t="0" r="5080" b="10160"/>
            <wp:docPr id="59" name="Chart 59" descr="Figure showing feeding system types in 2021-22 and 2022-23 for Gippsland participants. Commentary provided in the text. ">
              <a:extLst xmlns:a="http://schemas.openxmlformats.org/drawingml/2006/main">
                <a:ext uri="{FF2B5EF4-FFF2-40B4-BE49-F238E27FC236}">
                  <a16:creationId xmlns:a16="http://schemas.microsoft.com/office/drawing/2014/main" id="{693CBDCA-51AB-4484-AD96-200D363F5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186F706" w14:textId="77777777" w:rsidR="00BA0780" w:rsidRPr="005A1FFB" w:rsidRDefault="00BA0780" w:rsidP="003F6E2F">
      <w:pPr>
        <w:pStyle w:val="Heading3"/>
      </w:pPr>
      <w:bookmarkStart w:id="126" w:name="_Toc112702912"/>
      <w:r w:rsidRPr="005A1FFB">
        <w:t>Fertiliser</w:t>
      </w:r>
      <w:bookmarkEnd w:id="126"/>
    </w:p>
    <w:p w14:paraId="693E47BA" w14:textId="5A09F045" w:rsidR="00BA0780" w:rsidRPr="005A1FFB" w:rsidRDefault="00B84C61" w:rsidP="001169B4">
      <w:pPr>
        <w:pStyle w:val="Body"/>
      </w:pPr>
      <w:r>
        <w:t>Th</w:t>
      </w:r>
      <w:r w:rsidR="00A3047C" w:rsidRPr="005A1FFB">
        <w:t xml:space="preserve">ere was an overall decline in fertiliser use per </w:t>
      </w:r>
      <w:r w:rsidR="000D44FB">
        <w:t xml:space="preserve">milking </w:t>
      </w:r>
      <w:r w:rsidR="00A3047C" w:rsidRPr="005A1FFB">
        <w:t>hectare in 2022-23</w:t>
      </w:r>
      <w:r w:rsidR="00663539">
        <w:t xml:space="preserve"> (</w:t>
      </w:r>
      <w:r w:rsidR="00663539">
        <w:fldChar w:fldCharType="begin"/>
      </w:r>
      <w:r w:rsidR="00663539">
        <w:instrText xml:space="preserve"> REF _Ref113289094 \h </w:instrText>
      </w:r>
      <w:r w:rsidR="00663539">
        <w:fldChar w:fldCharType="separate"/>
      </w:r>
      <w:r w:rsidR="00663539" w:rsidRPr="005A1FFB">
        <w:t xml:space="preserve">Figure </w:t>
      </w:r>
      <w:r w:rsidR="00663539">
        <w:rPr>
          <w:noProof/>
        </w:rPr>
        <w:t>24</w:t>
      </w:r>
      <w:r w:rsidR="00663539">
        <w:fldChar w:fldCharType="end"/>
      </w:r>
      <w:r w:rsidR="00663539">
        <w:t>)</w:t>
      </w:r>
      <w:r w:rsidR="00A3047C" w:rsidRPr="005A1FFB">
        <w:t>.</w:t>
      </w:r>
      <w:r w:rsidR="003E6AA6">
        <w:t xml:space="preserve"> </w:t>
      </w:r>
      <w:r w:rsidR="003E2571" w:rsidRPr="005A1FFB">
        <w:t>All macro nutrient</w:t>
      </w:r>
      <w:r w:rsidR="003E6AA6">
        <w:t xml:space="preserve"> application</w:t>
      </w:r>
      <w:r w:rsidR="003E2571" w:rsidRPr="005A1FFB">
        <w:t xml:space="preserve"> declined</w:t>
      </w:r>
      <w:r w:rsidR="00260FA2" w:rsidRPr="005A1FFB">
        <w:t>; n</w:t>
      </w:r>
      <w:r w:rsidR="00BA0780" w:rsidRPr="005A1FFB">
        <w:t xml:space="preserve">itrogen </w:t>
      </w:r>
      <w:r w:rsidR="00260FA2" w:rsidRPr="005A1FFB">
        <w:t>(</w:t>
      </w:r>
      <w:r w:rsidR="00BA0780" w:rsidRPr="005A1FFB">
        <w:t xml:space="preserve">by </w:t>
      </w:r>
      <w:r w:rsidR="00F67181" w:rsidRPr="005A1FFB">
        <w:t>9</w:t>
      </w:r>
      <w:r w:rsidR="22C08F12">
        <w:t>%</w:t>
      </w:r>
      <w:r w:rsidR="00260FA2" w:rsidRPr="005A1FFB">
        <w:t>)</w:t>
      </w:r>
      <w:r w:rsidR="00BA0780" w:rsidRPr="005A1FFB">
        <w:t xml:space="preserve">, phosphorous </w:t>
      </w:r>
      <w:r w:rsidR="00260FA2" w:rsidRPr="005A1FFB">
        <w:t>(</w:t>
      </w:r>
      <w:r w:rsidR="00BA0780" w:rsidRPr="005A1FFB">
        <w:t>by 4</w:t>
      </w:r>
      <w:r w:rsidR="434FA048">
        <w:t>%</w:t>
      </w:r>
      <w:r w:rsidR="00260FA2" w:rsidRPr="005A1FFB">
        <w:t>)</w:t>
      </w:r>
      <w:r w:rsidR="00BA0780" w:rsidRPr="005A1FFB">
        <w:t xml:space="preserve">, potassium </w:t>
      </w:r>
      <w:r w:rsidR="00260FA2" w:rsidRPr="005A1FFB">
        <w:t>(</w:t>
      </w:r>
      <w:r w:rsidR="00BA0780" w:rsidRPr="005A1FFB">
        <w:t xml:space="preserve">by </w:t>
      </w:r>
      <w:r w:rsidR="00F67181" w:rsidRPr="005A1FFB">
        <w:t>16</w:t>
      </w:r>
      <w:r w:rsidR="605E132B">
        <w:t>%</w:t>
      </w:r>
      <w:r w:rsidR="00260FA2" w:rsidRPr="005A1FFB">
        <w:t>)</w:t>
      </w:r>
      <w:r w:rsidR="00BA0780" w:rsidRPr="005A1FFB">
        <w:t xml:space="preserve"> and sulphur </w:t>
      </w:r>
      <w:r w:rsidR="00260FA2" w:rsidRPr="005A1FFB">
        <w:t>(</w:t>
      </w:r>
      <w:r w:rsidR="00BA0780" w:rsidRPr="005A1FFB">
        <w:t xml:space="preserve">by </w:t>
      </w:r>
      <w:r w:rsidR="00F67181" w:rsidRPr="005A1FFB">
        <w:t>20</w:t>
      </w:r>
      <w:r w:rsidR="63E4EB6F">
        <w:t>%</w:t>
      </w:r>
      <w:r w:rsidR="00260FA2" w:rsidRPr="005A1FFB">
        <w:t>)</w:t>
      </w:r>
      <w:r w:rsidR="008A0E75" w:rsidRPr="005A1FFB">
        <w:t>.</w:t>
      </w:r>
    </w:p>
    <w:p w14:paraId="27EB8F37" w14:textId="7D320502" w:rsidR="006272BE" w:rsidRPr="005A1FFB" w:rsidRDefault="001A6908" w:rsidP="001169B4">
      <w:pPr>
        <w:pStyle w:val="Body"/>
      </w:pPr>
      <w:proofErr w:type="gramStart"/>
      <w:r w:rsidRPr="005A1FFB">
        <w:t>Similar to</w:t>
      </w:r>
      <w:proofErr w:type="gramEnd"/>
      <w:r w:rsidRPr="005A1FFB">
        <w:t xml:space="preserve"> last </w:t>
      </w:r>
      <w:r w:rsidR="003E6AA6" w:rsidRPr="005A1FFB">
        <w:t>year</w:t>
      </w:r>
      <w:r w:rsidRPr="005A1FFB">
        <w:t xml:space="preserve"> the reduction in nutrient application per </w:t>
      </w:r>
      <w:r w:rsidR="003E6AA6" w:rsidRPr="005A1FFB">
        <w:t>hectare</w:t>
      </w:r>
      <w:r w:rsidR="00534919" w:rsidRPr="005A1FFB">
        <w:t xml:space="preserve"> was matched with a</w:t>
      </w:r>
      <w:r w:rsidR="005D390E">
        <w:t xml:space="preserve"> 32</w:t>
      </w:r>
      <w:r w:rsidR="2A7ED22F">
        <w:t>%</w:t>
      </w:r>
      <w:r w:rsidR="009E3D4A">
        <w:t xml:space="preserve"> </w:t>
      </w:r>
      <w:r w:rsidR="009E3D4A" w:rsidRPr="005A1FFB">
        <w:t>increase</w:t>
      </w:r>
      <w:r w:rsidR="00534919" w:rsidRPr="005A1FFB">
        <w:t xml:space="preserve"> to overall </w:t>
      </w:r>
      <w:r w:rsidR="0053767B" w:rsidRPr="005A1FFB">
        <w:t>costs</w:t>
      </w:r>
      <w:r w:rsidR="003E5592">
        <w:t xml:space="preserve"> (due to higher per unit price)</w:t>
      </w:r>
      <w:r w:rsidR="00FF3826">
        <w:t>.</w:t>
      </w:r>
      <w:r w:rsidR="009E3D4A">
        <w:t xml:space="preserve"> T</w:t>
      </w:r>
      <w:r w:rsidR="00DB653C">
        <w:t>he lower n</w:t>
      </w:r>
      <w:r w:rsidR="009E3D4A">
        <w:t>itrogen</w:t>
      </w:r>
      <w:r w:rsidR="00DB653C">
        <w:t xml:space="preserve"> application was also a </w:t>
      </w:r>
      <w:r w:rsidR="009E3D4A">
        <w:t>reflection</w:t>
      </w:r>
      <w:r w:rsidR="00DB653C">
        <w:t xml:space="preserve"> </w:t>
      </w:r>
      <w:r w:rsidR="009E3D4A">
        <w:t>of the</w:t>
      </w:r>
      <w:r w:rsidR="00DB653C">
        <w:t xml:space="preserve"> wet </w:t>
      </w:r>
      <w:r w:rsidR="009E3D4A">
        <w:t>conditions</w:t>
      </w:r>
      <w:r w:rsidR="00DB653C">
        <w:t xml:space="preserve"> (not being able to put </w:t>
      </w:r>
      <w:r w:rsidR="009E3D4A">
        <w:t>fertiliser</w:t>
      </w:r>
      <w:r w:rsidR="00DB653C">
        <w:t xml:space="preserve"> on </w:t>
      </w:r>
      <w:r w:rsidR="009E3D4A">
        <w:t>pastures) followed</w:t>
      </w:r>
      <w:r w:rsidR="00DB653C">
        <w:t xml:space="preserve"> by dry conditions (where it was perceived </w:t>
      </w:r>
      <w:r w:rsidR="009E3D4A">
        <w:t>nitrogen applications would not be utilised by dormant plants.</w:t>
      </w:r>
    </w:p>
    <w:p w14:paraId="1F73FF58" w14:textId="6E23FBFD" w:rsidR="00BA0780" w:rsidRPr="005A1FFB" w:rsidRDefault="00BA0780" w:rsidP="003568FD">
      <w:pPr>
        <w:pStyle w:val="Caption"/>
      </w:pPr>
      <w:bookmarkStart w:id="127" w:name="_Ref113289094"/>
      <w:r w:rsidRPr="005A1FFB">
        <w:t xml:space="preserve">FIGURE </w:t>
      </w:r>
      <w:r w:rsidRPr="005A1FFB">
        <w:fldChar w:fldCharType="begin"/>
      </w:r>
      <w:r w:rsidRPr="005A1FFB">
        <w:instrText xml:space="preserve"> SEQ Figure \* ARABIC </w:instrText>
      </w:r>
      <w:r w:rsidRPr="005A1FFB">
        <w:fldChar w:fldCharType="separate"/>
      </w:r>
      <w:r w:rsidR="006F79E2">
        <w:rPr>
          <w:noProof/>
        </w:rPr>
        <w:t>24</w:t>
      </w:r>
      <w:r w:rsidRPr="005A1FFB">
        <w:fldChar w:fldCharType="end"/>
      </w:r>
      <w:bookmarkEnd w:id="127"/>
      <w:r w:rsidRPr="005A1FFB">
        <w:t>. AVERAGE NUTRIENT APPLICATION – GIPPSLAND</w:t>
      </w:r>
    </w:p>
    <w:p w14:paraId="6CDDC27C" w14:textId="2E9FBA8E" w:rsidR="00E21841" w:rsidRPr="00221A3F" w:rsidRDefault="0057493D" w:rsidP="00221A3F">
      <w:pPr>
        <w:pStyle w:val="Body"/>
        <w:rPr>
          <w:highlight w:val="yellow"/>
        </w:rPr>
      </w:pPr>
      <w:r>
        <w:rPr>
          <w:noProof/>
        </w:rPr>
        <w:drawing>
          <wp:inline distT="0" distB="0" distL="0" distR="0" wp14:anchorId="40C49887" wp14:editId="5807D9DE">
            <wp:extent cx="2833370" cy="1600200"/>
            <wp:effectExtent l="0" t="0" r="5080" b="0"/>
            <wp:docPr id="13171" name="Chart 13171" descr="Average nutrient application for Gippsland participants between 2018-19 and 2022-23. Commentary provided in the text. ">
              <a:extLst xmlns:a="http://schemas.openxmlformats.org/drawingml/2006/main">
                <a:ext uri="{FF2B5EF4-FFF2-40B4-BE49-F238E27FC236}">
                  <a16:creationId xmlns:a16="http://schemas.microsoft.com/office/drawing/2014/main" id="{5CB9CA9F-82C6-662D-86C9-C37B1FD7C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61663B1" w14:textId="77777777" w:rsidR="00D46241" w:rsidRPr="008B11B5" w:rsidRDefault="00D46241" w:rsidP="00F56A6D">
      <w:pPr>
        <w:rPr>
          <w:rFonts w:eastAsia="Times New Roman" w:cs="Arial"/>
          <w:snapToGrid w:val="0"/>
          <w:color w:val="auto"/>
          <w:sz w:val="16"/>
          <w:szCs w:val="16"/>
          <w:highlight w:val="yellow"/>
          <w:lang w:eastAsia="en-AU"/>
        </w:rPr>
      </w:pPr>
    </w:p>
    <w:p w14:paraId="4F50B1B5" w14:textId="77777777" w:rsidR="009409CB" w:rsidRPr="008B11B5" w:rsidRDefault="009409CB" w:rsidP="002B6B07">
      <w:pPr>
        <w:pStyle w:val="Heading1"/>
        <w:rPr>
          <w:rFonts w:cs="Arial"/>
          <w:highlight w:val="yellow"/>
        </w:rPr>
        <w:sectPr w:rsidR="009409CB" w:rsidRPr="008B11B5" w:rsidSect="00CD4357">
          <w:type w:val="continuous"/>
          <w:pgSz w:w="11900" w:h="16840"/>
          <w:pgMar w:top="1701" w:right="1134" w:bottom="1418" w:left="1134" w:header="709" w:footer="397" w:gutter="0"/>
          <w:cols w:num="2" w:space="708"/>
          <w:docGrid w:linePitch="360"/>
        </w:sectPr>
      </w:pPr>
    </w:p>
    <w:p w14:paraId="45CA8C26" w14:textId="68474C59" w:rsidR="00643F9A" w:rsidRPr="00585EEE" w:rsidRDefault="00DA5D03" w:rsidP="00D12AD1">
      <w:pPr>
        <w:pStyle w:val="Heading1"/>
        <w:spacing w:after="120"/>
        <w:rPr>
          <w:rFonts w:cs="Arial"/>
        </w:rPr>
      </w:pPr>
      <w:bookmarkStart w:id="128" w:name="_Toc144894676"/>
      <w:r w:rsidRPr="00585EEE">
        <w:rPr>
          <w:rFonts w:cs="Arial"/>
        </w:rPr>
        <w:t xml:space="preserve">Part Five: Business </w:t>
      </w:r>
      <w:r w:rsidR="00670750">
        <w:rPr>
          <w:rFonts w:cs="Arial"/>
        </w:rPr>
        <w:t>c</w:t>
      </w:r>
      <w:r w:rsidRPr="00585EEE">
        <w:rPr>
          <w:rFonts w:cs="Arial"/>
        </w:rPr>
        <w:t>onfidence</w:t>
      </w:r>
      <w:bookmarkEnd w:id="128"/>
      <w:r w:rsidRPr="00585EEE">
        <w:rPr>
          <w:rFonts w:cs="Arial"/>
        </w:rPr>
        <w:t xml:space="preserve"> </w:t>
      </w:r>
    </w:p>
    <w:p w14:paraId="1B3E87BB" w14:textId="0FECDB45" w:rsidR="00ED7978" w:rsidRPr="00A02487" w:rsidRDefault="00A20660" w:rsidP="000058AA">
      <w:pPr>
        <w:pStyle w:val="ListBullet"/>
        <w:shd w:val="clear" w:color="auto" w:fill="CBDFD7"/>
        <w:spacing w:line="240" w:lineRule="auto"/>
        <w:ind w:left="357" w:hanging="357"/>
        <w:rPr>
          <w:rFonts w:cs="Arial"/>
          <w:sz w:val="18"/>
          <w:szCs w:val="18"/>
        </w:rPr>
      </w:pPr>
      <w:r w:rsidRPr="00A02487">
        <w:rPr>
          <w:rFonts w:cs="Arial"/>
          <w:sz w:val="18"/>
          <w:szCs w:val="18"/>
        </w:rPr>
        <w:t>P</w:t>
      </w:r>
      <w:r w:rsidR="002215D6" w:rsidRPr="00A02487">
        <w:rPr>
          <w:rFonts w:cs="Arial"/>
          <w:sz w:val="18"/>
          <w:szCs w:val="18"/>
        </w:rPr>
        <w:t>articipant</w:t>
      </w:r>
      <w:r w:rsidR="005564F0" w:rsidRPr="00A02487">
        <w:rPr>
          <w:rFonts w:cs="Arial"/>
          <w:sz w:val="18"/>
          <w:szCs w:val="18"/>
        </w:rPr>
        <w:t xml:space="preserve">s </w:t>
      </w:r>
      <w:r w:rsidR="002215D6" w:rsidRPr="00A02487">
        <w:rPr>
          <w:rFonts w:cs="Arial"/>
          <w:sz w:val="18"/>
          <w:szCs w:val="18"/>
        </w:rPr>
        <w:t>in e</w:t>
      </w:r>
      <w:r w:rsidR="003E357B" w:rsidRPr="00A02487">
        <w:rPr>
          <w:rFonts w:cs="Arial"/>
          <w:sz w:val="18"/>
          <w:szCs w:val="18"/>
        </w:rPr>
        <w:t xml:space="preserve">ach region </w:t>
      </w:r>
      <w:r w:rsidR="008E2198" w:rsidRPr="00A02487">
        <w:rPr>
          <w:rFonts w:cs="Arial"/>
          <w:sz w:val="18"/>
          <w:szCs w:val="18"/>
        </w:rPr>
        <w:t>ha</w:t>
      </w:r>
      <w:r w:rsidR="000024AC" w:rsidRPr="00A02487">
        <w:rPr>
          <w:rFonts w:cs="Arial"/>
          <w:sz w:val="18"/>
          <w:szCs w:val="18"/>
        </w:rPr>
        <w:t>d</w:t>
      </w:r>
      <w:r w:rsidR="008E2198" w:rsidRPr="00A02487">
        <w:rPr>
          <w:rFonts w:cs="Arial"/>
          <w:sz w:val="18"/>
          <w:szCs w:val="18"/>
        </w:rPr>
        <w:t xml:space="preserve"> a different outlook </w:t>
      </w:r>
      <w:r w:rsidR="002215D6" w:rsidRPr="00A02487">
        <w:rPr>
          <w:rFonts w:cs="Arial"/>
          <w:sz w:val="18"/>
          <w:szCs w:val="18"/>
        </w:rPr>
        <w:t>for their business returns</w:t>
      </w:r>
      <w:r w:rsidR="006D4435">
        <w:rPr>
          <w:rFonts w:cs="Arial"/>
          <w:sz w:val="18"/>
          <w:szCs w:val="18"/>
        </w:rPr>
        <w:t>.</w:t>
      </w:r>
      <w:r w:rsidR="002215D6" w:rsidRPr="00A02487">
        <w:rPr>
          <w:rFonts w:cs="Arial"/>
          <w:sz w:val="18"/>
          <w:szCs w:val="18"/>
        </w:rPr>
        <w:t xml:space="preserve"> </w:t>
      </w:r>
    </w:p>
    <w:p w14:paraId="4DE10222" w14:textId="363AF43A" w:rsidR="00ED7978" w:rsidRPr="00A02487" w:rsidRDefault="00B53FDD" w:rsidP="000058AA">
      <w:pPr>
        <w:pStyle w:val="ListBullet"/>
        <w:shd w:val="clear" w:color="auto" w:fill="CBDFD7"/>
        <w:spacing w:line="240" w:lineRule="auto"/>
        <w:ind w:left="357" w:hanging="357"/>
        <w:rPr>
          <w:rFonts w:cs="Arial"/>
          <w:sz w:val="18"/>
          <w:szCs w:val="18"/>
        </w:rPr>
      </w:pPr>
      <w:r>
        <w:rPr>
          <w:rFonts w:cs="Arial"/>
          <w:sz w:val="18"/>
          <w:szCs w:val="18"/>
        </w:rPr>
        <w:t>N</w:t>
      </w:r>
      <w:r w:rsidR="000024AC" w:rsidRPr="00A02487">
        <w:rPr>
          <w:rFonts w:cs="Arial"/>
          <w:sz w:val="18"/>
          <w:szCs w:val="18"/>
        </w:rPr>
        <w:t xml:space="preserve">orthern Victorian farmers </w:t>
      </w:r>
      <w:r w:rsidR="003E79CF" w:rsidRPr="00A02487">
        <w:rPr>
          <w:rFonts w:cs="Arial"/>
          <w:sz w:val="18"/>
          <w:szCs w:val="18"/>
        </w:rPr>
        <w:t xml:space="preserve">were </w:t>
      </w:r>
      <w:r>
        <w:rPr>
          <w:rFonts w:cs="Arial"/>
          <w:sz w:val="18"/>
          <w:szCs w:val="18"/>
        </w:rPr>
        <w:t xml:space="preserve">overwhelmingly </w:t>
      </w:r>
      <w:r w:rsidR="003E79CF" w:rsidRPr="00A02487">
        <w:rPr>
          <w:rFonts w:cs="Arial"/>
          <w:sz w:val="18"/>
          <w:szCs w:val="18"/>
        </w:rPr>
        <w:t>confident</w:t>
      </w:r>
      <w:r w:rsidR="008E0259" w:rsidRPr="00A02487">
        <w:rPr>
          <w:rFonts w:cs="Arial"/>
          <w:sz w:val="18"/>
          <w:szCs w:val="18"/>
        </w:rPr>
        <w:t xml:space="preserve"> in their returns in the coming 12 months</w:t>
      </w:r>
      <w:r w:rsidR="00B563C6" w:rsidRPr="00A02487">
        <w:rPr>
          <w:rFonts w:cs="Arial"/>
          <w:sz w:val="18"/>
          <w:szCs w:val="18"/>
        </w:rPr>
        <w:t xml:space="preserve">. </w:t>
      </w:r>
      <w:r w:rsidR="00865C0C">
        <w:rPr>
          <w:rFonts w:cs="Arial"/>
          <w:sz w:val="18"/>
          <w:szCs w:val="18"/>
        </w:rPr>
        <w:t>Increasing p</w:t>
      </w:r>
      <w:r w:rsidR="00FE2F6C">
        <w:rPr>
          <w:rFonts w:cs="Arial"/>
          <w:sz w:val="18"/>
          <w:szCs w:val="18"/>
        </w:rPr>
        <w:t xml:space="preserve">roduction expectations for milk and fodder </w:t>
      </w:r>
      <w:r w:rsidR="00865C0C">
        <w:rPr>
          <w:rFonts w:cs="Arial"/>
          <w:sz w:val="18"/>
          <w:szCs w:val="18"/>
        </w:rPr>
        <w:t>yet</w:t>
      </w:r>
      <w:r w:rsidR="00392891" w:rsidRPr="00A02487">
        <w:rPr>
          <w:rFonts w:cs="Arial"/>
          <w:sz w:val="18"/>
          <w:szCs w:val="18"/>
        </w:rPr>
        <w:t xml:space="preserve"> milk price and </w:t>
      </w:r>
      <w:r w:rsidR="00A02487" w:rsidRPr="00A02487">
        <w:rPr>
          <w:rFonts w:cs="Arial"/>
          <w:sz w:val="18"/>
          <w:szCs w:val="18"/>
        </w:rPr>
        <w:t>unit</w:t>
      </w:r>
      <w:r w:rsidR="000A2B86">
        <w:rPr>
          <w:rFonts w:cs="Arial"/>
          <w:sz w:val="18"/>
          <w:szCs w:val="18"/>
        </w:rPr>
        <w:t xml:space="preserve"> input</w:t>
      </w:r>
      <w:r w:rsidR="00A02487" w:rsidRPr="00A02487">
        <w:rPr>
          <w:rFonts w:cs="Arial"/>
          <w:sz w:val="18"/>
          <w:szCs w:val="18"/>
        </w:rPr>
        <w:t xml:space="preserve"> prices </w:t>
      </w:r>
      <w:r w:rsidR="000A2B86">
        <w:rPr>
          <w:rFonts w:cs="Arial"/>
          <w:sz w:val="18"/>
          <w:szCs w:val="18"/>
        </w:rPr>
        <w:t>to</w:t>
      </w:r>
      <w:r w:rsidR="00392891" w:rsidRPr="00A02487">
        <w:rPr>
          <w:rFonts w:cs="Arial"/>
          <w:sz w:val="18"/>
          <w:szCs w:val="18"/>
        </w:rPr>
        <w:t xml:space="preserve"> remain stable </w:t>
      </w:r>
      <w:r w:rsidR="00865C0C">
        <w:rPr>
          <w:rFonts w:cs="Arial"/>
          <w:sz w:val="18"/>
          <w:szCs w:val="18"/>
        </w:rPr>
        <w:t>underpinned the optimism</w:t>
      </w:r>
      <w:r w:rsidR="006D4435">
        <w:rPr>
          <w:rFonts w:cs="Arial"/>
          <w:sz w:val="18"/>
          <w:szCs w:val="18"/>
        </w:rPr>
        <w:t>.</w:t>
      </w:r>
      <w:r w:rsidR="008E5B38" w:rsidRPr="00A02487">
        <w:rPr>
          <w:rFonts w:cs="Arial"/>
          <w:sz w:val="18"/>
          <w:szCs w:val="18"/>
        </w:rPr>
        <w:t xml:space="preserve"> </w:t>
      </w:r>
    </w:p>
    <w:p w14:paraId="788B6F06" w14:textId="7C213487" w:rsidR="00DD519A" w:rsidRPr="00027891" w:rsidRDefault="00286CFF" w:rsidP="000058AA">
      <w:pPr>
        <w:pStyle w:val="ListBullet"/>
        <w:shd w:val="clear" w:color="auto" w:fill="CBDFD7"/>
        <w:spacing w:line="240" w:lineRule="auto"/>
        <w:ind w:left="357" w:hanging="357"/>
        <w:rPr>
          <w:rFonts w:cs="Arial"/>
          <w:sz w:val="18"/>
          <w:szCs w:val="18"/>
        </w:rPr>
      </w:pPr>
      <w:r>
        <w:rPr>
          <w:rFonts w:cs="Arial"/>
          <w:sz w:val="18"/>
          <w:szCs w:val="18"/>
        </w:rPr>
        <w:t xml:space="preserve">In </w:t>
      </w:r>
      <w:r w:rsidR="000024AC" w:rsidRPr="00027891">
        <w:rPr>
          <w:rFonts w:cs="Arial"/>
          <w:sz w:val="18"/>
          <w:szCs w:val="18"/>
        </w:rPr>
        <w:t xml:space="preserve">Gippsland </w:t>
      </w:r>
      <w:r>
        <w:rPr>
          <w:rFonts w:cs="Arial"/>
          <w:sz w:val="18"/>
          <w:szCs w:val="18"/>
        </w:rPr>
        <w:t xml:space="preserve">participants </w:t>
      </w:r>
      <w:r w:rsidR="000024AC" w:rsidRPr="00027891">
        <w:rPr>
          <w:rFonts w:cs="Arial"/>
          <w:sz w:val="18"/>
          <w:szCs w:val="18"/>
        </w:rPr>
        <w:t>expected stable returns</w:t>
      </w:r>
      <w:r>
        <w:rPr>
          <w:rFonts w:cs="Arial"/>
          <w:sz w:val="18"/>
          <w:szCs w:val="18"/>
        </w:rPr>
        <w:t xml:space="preserve"> in the coming </w:t>
      </w:r>
      <w:r w:rsidR="00F065D6">
        <w:rPr>
          <w:rFonts w:cs="Arial"/>
          <w:sz w:val="18"/>
          <w:szCs w:val="18"/>
        </w:rPr>
        <w:t>year and</w:t>
      </w:r>
      <w:r>
        <w:rPr>
          <w:rFonts w:cs="Arial"/>
          <w:sz w:val="18"/>
          <w:szCs w:val="18"/>
        </w:rPr>
        <w:t xml:space="preserve"> had similar</w:t>
      </w:r>
      <w:r w:rsidR="00F11A45">
        <w:rPr>
          <w:rFonts w:cs="Arial"/>
          <w:sz w:val="18"/>
          <w:szCs w:val="18"/>
        </w:rPr>
        <w:t xml:space="preserve"> expectations for production (milk and fodder) </w:t>
      </w:r>
      <w:r w:rsidR="003D4530">
        <w:rPr>
          <w:rFonts w:cs="Arial"/>
          <w:sz w:val="18"/>
          <w:szCs w:val="18"/>
        </w:rPr>
        <w:t xml:space="preserve">and </w:t>
      </w:r>
      <w:r w:rsidR="00F11A45">
        <w:rPr>
          <w:rFonts w:cs="Arial"/>
          <w:sz w:val="18"/>
          <w:szCs w:val="18"/>
        </w:rPr>
        <w:t>costs</w:t>
      </w:r>
      <w:r>
        <w:rPr>
          <w:rFonts w:cs="Arial"/>
          <w:sz w:val="18"/>
          <w:szCs w:val="18"/>
        </w:rPr>
        <w:t xml:space="preserve"> to be stable also</w:t>
      </w:r>
      <w:r w:rsidR="006D4435">
        <w:rPr>
          <w:rFonts w:cs="Arial"/>
          <w:sz w:val="18"/>
          <w:szCs w:val="18"/>
        </w:rPr>
        <w:t>.</w:t>
      </w:r>
      <w:r w:rsidR="000024AC" w:rsidRPr="00027891">
        <w:rPr>
          <w:rFonts w:cs="Arial"/>
          <w:sz w:val="18"/>
          <w:szCs w:val="18"/>
        </w:rPr>
        <w:t xml:space="preserve"> </w:t>
      </w:r>
    </w:p>
    <w:p w14:paraId="7D893C71" w14:textId="02F71AB6" w:rsidR="00ED7978" w:rsidRPr="00A02487" w:rsidRDefault="000024AC" w:rsidP="000058AA">
      <w:pPr>
        <w:pStyle w:val="ListBullet"/>
        <w:shd w:val="clear" w:color="auto" w:fill="CBDFD7"/>
        <w:spacing w:line="240" w:lineRule="auto"/>
        <w:ind w:left="357" w:hanging="357"/>
        <w:rPr>
          <w:rFonts w:cs="Arial"/>
          <w:sz w:val="18"/>
          <w:szCs w:val="18"/>
        </w:rPr>
      </w:pPr>
      <w:proofErr w:type="gramStart"/>
      <w:r w:rsidRPr="00A02487">
        <w:rPr>
          <w:rFonts w:cs="Arial"/>
          <w:sz w:val="18"/>
          <w:szCs w:val="18"/>
        </w:rPr>
        <w:t>South West</w:t>
      </w:r>
      <w:proofErr w:type="gramEnd"/>
      <w:r w:rsidRPr="00A02487">
        <w:rPr>
          <w:rFonts w:cs="Arial"/>
          <w:sz w:val="18"/>
          <w:szCs w:val="18"/>
        </w:rPr>
        <w:t xml:space="preserve"> </w:t>
      </w:r>
      <w:r w:rsidR="00F065D6">
        <w:rPr>
          <w:rFonts w:cs="Arial"/>
          <w:sz w:val="18"/>
          <w:szCs w:val="18"/>
        </w:rPr>
        <w:t xml:space="preserve">Victorian </w:t>
      </w:r>
      <w:r w:rsidR="00B07514">
        <w:rPr>
          <w:rFonts w:cs="Arial"/>
          <w:sz w:val="18"/>
          <w:szCs w:val="18"/>
        </w:rPr>
        <w:t xml:space="preserve">participants </w:t>
      </w:r>
      <w:r w:rsidR="00BB0064" w:rsidRPr="00A02487">
        <w:rPr>
          <w:rFonts w:cs="Arial"/>
          <w:sz w:val="18"/>
          <w:szCs w:val="18"/>
        </w:rPr>
        <w:t>expected their</w:t>
      </w:r>
      <w:r w:rsidR="00ED7978" w:rsidRPr="00A02487">
        <w:rPr>
          <w:rFonts w:cs="Arial"/>
          <w:sz w:val="18"/>
          <w:szCs w:val="18"/>
        </w:rPr>
        <w:t xml:space="preserve"> business returns</w:t>
      </w:r>
      <w:r w:rsidR="00BB0064" w:rsidRPr="00A02487">
        <w:rPr>
          <w:rFonts w:cs="Arial"/>
          <w:sz w:val="18"/>
          <w:szCs w:val="18"/>
        </w:rPr>
        <w:t xml:space="preserve"> to decline in the coming 12 months</w:t>
      </w:r>
      <w:r w:rsidR="004A4546">
        <w:rPr>
          <w:rFonts w:cs="Arial"/>
          <w:sz w:val="18"/>
          <w:szCs w:val="18"/>
        </w:rPr>
        <w:t>. This was</w:t>
      </w:r>
      <w:r w:rsidR="00ED7978" w:rsidRPr="00A02487">
        <w:rPr>
          <w:rFonts w:cs="Arial"/>
          <w:sz w:val="18"/>
          <w:szCs w:val="18"/>
        </w:rPr>
        <w:t xml:space="preserve"> supported by their expectations of a lower milk price while holding milk and fodder production stable at </w:t>
      </w:r>
      <w:r w:rsidR="0067175E">
        <w:rPr>
          <w:rFonts w:cs="Arial"/>
          <w:sz w:val="18"/>
          <w:szCs w:val="18"/>
        </w:rPr>
        <w:t>similar or</w:t>
      </w:r>
      <w:r w:rsidR="00ED7978" w:rsidRPr="00A02487">
        <w:rPr>
          <w:rFonts w:cs="Arial"/>
          <w:sz w:val="18"/>
          <w:szCs w:val="18"/>
        </w:rPr>
        <w:t xml:space="preserve"> higher costs</w:t>
      </w:r>
      <w:r w:rsidR="1CDE2AD0" w:rsidRPr="05FA1CC4">
        <w:rPr>
          <w:rFonts w:cs="Arial"/>
          <w:sz w:val="18"/>
          <w:szCs w:val="18"/>
        </w:rPr>
        <w:t>.</w:t>
      </w:r>
    </w:p>
    <w:p w14:paraId="65BE5BCC" w14:textId="2A3E9790" w:rsidR="009409CB" w:rsidRPr="008B11B5" w:rsidRDefault="009409CB" w:rsidP="005851E5">
      <w:pPr>
        <w:pStyle w:val="ListBullet"/>
        <w:shd w:val="clear" w:color="auto" w:fill="DFF1ED"/>
        <w:spacing w:line="240" w:lineRule="auto"/>
        <w:ind w:left="357" w:hanging="357"/>
        <w:rPr>
          <w:highlight w:val="yellow"/>
        </w:rPr>
        <w:sectPr w:rsidR="009409CB" w:rsidRPr="008B11B5" w:rsidSect="009409CB">
          <w:type w:val="continuous"/>
          <w:pgSz w:w="11900" w:h="16840"/>
          <w:pgMar w:top="1701" w:right="1134" w:bottom="1418" w:left="1134" w:header="709" w:footer="397" w:gutter="0"/>
          <w:cols w:space="708"/>
          <w:docGrid w:linePitch="360"/>
        </w:sectPr>
      </w:pPr>
    </w:p>
    <w:p w14:paraId="12EBD0F6" w14:textId="015AD6D9" w:rsidR="003E79CF" w:rsidRPr="00585EEE" w:rsidRDefault="003E79CF" w:rsidP="003F6E2F">
      <w:pPr>
        <w:pStyle w:val="Heading3"/>
      </w:pPr>
      <w:bookmarkStart w:id="129" w:name="_Toc112702914"/>
      <w:r w:rsidRPr="00585EEE">
        <w:t xml:space="preserve">Expectations for business profit </w:t>
      </w:r>
      <w:bookmarkEnd w:id="129"/>
      <w:r w:rsidRPr="00585EEE">
        <w:t>2023</w:t>
      </w:r>
      <w:r w:rsidR="00585EEE" w:rsidRPr="00585EEE">
        <w:t>-24</w:t>
      </w:r>
    </w:p>
    <w:p w14:paraId="1218F72B" w14:textId="77777777" w:rsidR="004A4546" w:rsidRDefault="0060087E" w:rsidP="009157CC">
      <w:pPr>
        <w:pStyle w:val="Body"/>
      </w:pPr>
      <w:r w:rsidRPr="00886143">
        <w:t xml:space="preserve">The </w:t>
      </w:r>
      <w:r w:rsidR="00A44CDC" w:rsidRPr="00886143">
        <w:t>participant</w:t>
      </w:r>
      <w:r w:rsidRPr="00886143">
        <w:t xml:space="preserve"> survey consider</w:t>
      </w:r>
      <w:r w:rsidR="003135FA" w:rsidRPr="00886143">
        <w:t>s</w:t>
      </w:r>
      <w:r w:rsidRPr="00886143">
        <w:t xml:space="preserve"> different aspects of farming, from climate outlook to expectations about market conditions for dairy products.</w:t>
      </w:r>
    </w:p>
    <w:p w14:paraId="6F1762FA" w14:textId="7085F4DC" w:rsidR="0060087E" w:rsidRPr="00886143" w:rsidRDefault="00831E1B" w:rsidP="001169B4">
      <w:pPr>
        <w:pStyle w:val="Body"/>
      </w:pPr>
      <w:r>
        <w:t>E</w:t>
      </w:r>
      <w:r w:rsidR="0060087E" w:rsidRPr="00886143">
        <w:t xml:space="preserve">xpectations for </w:t>
      </w:r>
      <w:r w:rsidR="0031538C" w:rsidRPr="00886143">
        <w:t xml:space="preserve">business </w:t>
      </w:r>
      <w:r w:rsidR="0086105B" w:rsidRPr="00886143">
        <w:t>profit</w:t>
      </w:r>
      <w:r w:rsidR="0031538C" w:rsidRPr="00886143">
        <w:t xml:space="preserve"> in </w:t>
      </w:r>
      <w:r w:rsidR="0060087E" w:rsidRPr="00886143">
        <w:t xml:space="preserve">the coming year </w:t>
      </w:r>
      <w:r w:rsidR="00812F57">
        <w:t xml:space="preserve">showed regional differences </w:t>
      </w:r>
      <w:r w:rsidR="003B0FAB" w:rsidRPr="00886143">
        <w:t>(</w:t>
      </w:r>
      <w:r w:rsidR="00BD4948" w:rsidRPr="00886143">
        <w:fldChar w:fldCharType="begin"/>
      </w:r>
      <w:r w:rsidR="00BD4948" w:rsidRPr="00886143">
        <w:instrText xml:space="preserve"> REF _Ref113289435 \h </w:instrText>
      </w:r>
      <w:r w:rsidR="00822C98" w:rsidRPr="00886143">
        <w:instrText xml:space="preserve"> \* MERGEFORMAT </w:instrText>
      </w:r>
      <w:r w:rsidR="00BD4948" w:rsidRPr="00886143">
        <w:fldChar w:fldCharType="separate"/>
      </w:r>
      <w:r w:rsidR="00BD4948" w:rsidRPr="00886143">
        <w:t>F</w:t>
      </w:r>
      <w:r w:rsidR="006C1367" w:rsidRPr="00886143">
        <w:t>igure</w:t>
      </w:r>
      <w:r w:rsidR="00BD4948" w:rsidRPr="00886143">
        <w:t xml:space="preserve"> 25</w:t>
      </w:r>
      <w:r w:rsidR="00BD4948" w:rsidRPr="00886143">
        <w:fldChar w:fldCharType="end"/>
      </w:r>
      <w:r w:rsidR="003B0FAB" w:rsidRPr="00886143">
        <w:t>).</w:t>
      </w:r>
      <w:r w:rsidR="0031538C" w:rsidRPr="00886143">
        <w:t xml:space="preserve"> </w:t>
      </w:r>
      <w:r w:rsidR="0086105B" w:rsidRPr="00886143">
        <w:t>Northern Victorian participants</w:t>
      </w:r>
      <w:r w:rsidR="0031538C" w:rsidRPr="00886143">
        <w:t xml:space="preserve"> were the most optimistic, likely to be underpinned by </w:t>
      </w:r>
      <w:r w:rsidR="008760E6">
        <w:t>full water storage</w:t>
      </w:r>
      <w:r w:rsidR="004E21C6">
        <w:t>s</w:t>
      </w:r>
      <w:r w:rsidR="008760E6">
        <w:t xml:space="preserve">, strong </w:t>
      </w:r>
      <w:r w:rsidR="00F355D6">
        <w:t xml:space="preserve">milk price and </w:t>
      </w:r>
      <w:r w:rsidR="003D584C">
        <w:t xml:space="preserve">a drier </w:t>
      </w:r>
      <w:r w:rsidR="00A30FE4">
        <w:t xml:space="preserve">seasonal </w:t>
      </w:r>
      <w:r w:rsidR="003D584C">
        <w:t xml:space="preserve">outlook (from the floods experienced in the last 12 months). </w:t>
      </w:r>
      <w:r w:rsidR="00286649">
        <w:t xml:space="preserve">Most </w:t>
      </w:r>
      <w:r w:rsidR="003D584C">
        <w:t xml:space="preserve">Gippsland farms </w:t>
      </w:r>
      <w:r w:rsidR="00F279B1">
        <w:t>expected their returns to remain stable</w:t>
      </w:r>
      <w:r w:rsidR="009157CC">
        <w:t xml:space="preserve">. </w:t>
      </w:r>
      <w:r w:rsidR="00B34BDC">
        <w:t xml:space="preserve">Whereas most in the </w:t>
      </w:r>
      <w:proofErr w:type="gramStart"/>
      <w:r w:rsidR="009157CC">
        <w:t>South West</w:t>
      </w:r>
      <w:proofErr w:type="gramEnd"/>
      <w:r w:rsidR="009157CC">
        <w:t xml:space="preserve"> </w:t>
      </w:r>
      <w:r w:rsidR="00B34BDC">
        <w:t>expect</w:t>
      </w:r>
      <w:r w:rsidR="009D39F2">
        <w:t>ed declining</w:t>
      </w:r>
      <w:r w:rsidR="00B34BDC">
        <w:t xml:space="preserve"> returns </w:t>
      </w:r>
      <w:r w:rsidR="009D39F2">
        <w:t xml:space="preserve">in the </w:t>
      </w:r>
      <w:r w:rsidR="00B34BDC">
        <w:t xml:space="preserve">coming 12 months. </w:t>
      </w:r>
    </w:p>
    <w:p w14:paraId="6F3D07A7" w14:textId="318EBCA9" w:rsidR="0060087E" w:rsidRPr="00886143" w:rsidRDefault="0060087E" w:rsidP="003568FD">
      <w:pPr>
        <w:pStyle w:val="Caption"/>
      </w:pPr>
      <w:bookmarkStart w:id="130" w:name="_Ref113289435"/>
      <w:bookmarkStart w:id="131" w:name="_Toc109652099"/>
      <w:r w:rsidRPr="00886143">
        <w:t xml:space="preserve">FIGURE </w:t>
      </w:r>
      <w:r w:rsidRPr="00886143">
        <w:fldChar w:fldCharType="begin"/>
      </w:r>
      <w:r w:rsidRPr="00886143">
        <w:instrText xml:space="preserve"> SEQ Figure \* ARABIC </w:instrText>
      </w:r>
      <w:r w:rsidRPr="00886143">
        <w:fldChar w:fldCharType="separate"/>
      </w:r>
      <w:r w:rsidR="006F79E2">
        <w:rPr>
          <w:noProof/>
        </w:rPr>
        <w:t>25</w:t>
      </w:r>
      <w:r w:rsidRPr="00886143">
        <w:fldChar w:fldCharType="end"/>
      </w:r>
      <w:bookmarkEnd w:id="130"/>
      <w:r w:rsidRPr="00886143">
        <w:t xml:space="preserve">. EXPECTED CHANGE TO FARM BUSINESS PROFIT IN </w:t>
      </w:r>
      <w:bookmarkEnd w:id="131"/>
      <w:r w:rsidRPr="00886143">
        <w:t>202</w:t>
      </w:r>
      <w:r w:rsidR="00B34BDC">
        <w:t>3-24</w:t>
      </w:r>
    </w:p>
    <w:p w14:paraId="135B952C" w14:textId="57DB32FD" w:rsidR="0060087E" w:rsidRPr="008B11B5" w:rsidRDefault="00BE53EF" w:rsidP="003568FD">
      <w:pPr>
        <w:pStyle w:val="Caption"/>
        <w:rPr>
          <w:highlight w:val="yellow"/>
        </w:rPr>
      </w:pPr>
      <w:r w:rsidRPr="00BE53EF">
        <w:rPr>
          <w:noProof/>
        </w:rPr>
        <w:t xml:space="preserve"> </w:t>
      </w:r>
      <w:r>
        <w:rPr>
          <w:noProof/>
        </w:rPr>
        <w:drawing>
          <wp:inline distT="0" distB="0" distL="0" distR="0" wp14:anchorId="2ED270E5" wp14:editId="6B0FAB4D">
            <wp:extent cx="2833370" cy="1850390"/>
            <wp:effectExtent l="0" t="0" r="5080" b="16510"/>
            <wp:docPr id="37" name="Chart 37" descr="Figure showing expectations for business returns  in 2023-24 among the three regions. Commentary provided in the text. ">
              <a:extLst xmlns:a="http://schemas.openxmlformats.org/drawingml/2006/main">
                <a:ext uri="{FF2B5EF4-FFF2-40B4-BE49-F238E27FC236}">
                  <a16:creationId xmlns:a16="http://schemas.microsoft.com/office/drawing/2014/main" id="{0A90D931-F783-CB88-C772-65D08DFE57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3B766412" w14:textId="3E6F056C" w:rsidR="0060087E" w:rsidRPr="00E37CFD" w:rsidRDefault="0060087E" w:rsidP="003F6E2F">
      <w:pPr>
        <w:pStyle w:val="Heading3"/>
      </w:pPr>
      <w:bookmarkStart w:id="132" w:name="_Toc112702915"/>
      <w:r w:rsidRPr="00E37CFD">
        <w:t xml:space="preserve">Price and production expectations </w:t>
      </w:r>
      <w:r w:rsidR="001D1826" w:rsidRPr="00E37CFD">
        <w:t>– mil</w:t>
      </w:r>
      <w:r w:rsidRPr="00E37CFD">
        <w:t>k</w:t>
      </w:r>
      <w:bookmarkEnd w:id="132"/>
    </w:p>
    <w:p w14:paraId="1EB46569" w14:textId="2B064EC4" w:rsidR="00DD0A9D" w:rsidRPr="00DD0A9D" w:rsidRDefault="00DD0A9D" w:rsidP="001169B4">
      <w:pPr>
        <w:pStyle w:val="Body"/>
      </w:pPr>
      <w:r w:rsidRPr="00DD0A9D">
        <w:t>The expectations for milk price and production were again mixed</w:t>
      </w:r>
      <w:r w:rsidR="00FB0D3E">
        <w:t xml:space="preserve"> between the regions</w:t>
      </w:r>
      <w:r w:rsidR="00663539">
        <w:t xml:space="preserve"> (</w:t>
      </w:r>
      <w:r w:rsidR="00663539">
        <w:fldChar w:fldCharType="begin"/>
      </w:r>
      <w:r w:rsidR="00663539">
        <w:instrText xml:space="preserve"> REF _Ref113289482 \h </w:instrText>
      </w:r>
      <w:r w:rsidR="00663539">
        <w:fldChar w:fldCharType="separate"/>
      </w:r>
      <w:r w:rsidR="00663539" w:rsidRPr="00452454">
        <w:t xml:space="preserve">Figure </w:t>
      </w:r>
      <w:r w:rsidR="00663539">
        <w:rPr>
          <w:noProof/>
        </w:rPr>
        <w:t>26</w:t>
      </w:r>
      <w:r w:rsidR="00663539">
        <w:fldChar w:fldCharType="end"/>
      </w:r>
      <w:r w:rsidR="00663539">
        <w:t>)</w:t>
      </w:r>
      <w:r w:rsidRPr="00DD0A9D">
        <w:t xml:space="preserve">. </w:t>
      </w:r>
      <w:r>
        <w:t>Northern Victoria</w:t>
      </w:r>
      <w:r w:rsidR="00891F7D">
        <w:t>n</w:t>
      </w:r>
      <w:r w:rsidR="00F73B67">
        <w:t xml:space="preserve"> participants were expecting to increase their milk production in the next 12 months and receive a similar milk price</w:t>
      </w:r>
      <w:r w:rsidR="004001AA">
        <w:t xml:space="preserve">. Most Gippsland were expecting </w:t>
      </w:r>
      <w:r w:rsidR="00C20423">
        <w:t xml:space="preserve">to hold production steady and no change in milk price. Most in the </w:t>
      </w:r>
      <w:proofErr w:type="gramStart"/>
      <w:r w:rsidR="00C20423">
        <w:t>South West</w:t>
      </w:r>
      <w:proofErr w:type="gramEnd"/>
      <w:r w:rsidR="00C20423">
        <w:t xml:space="preserve"> were also expecting to hold production steady but </w:t>
      </w:r>
      <w:r w:rsidR="00452454">
        <w:t xml:space="preserve">at a lower milk price. </w:t>
      </w:r>
    </w:p>
    <w:p w14:paraId="39013BB7" w14:textId="77777777" w:rsidR="004171BD" w:rsidRPr="00DD0A9D" w:rsidRDefault="004171BD" w:rsidP="001169B4">
      <w:pPr>
        <w:pStyle w:val="Body"/>
      </w:pPr>
    </w:p>
    <w:p w14:paraId="6F1E7FC4" w14:textId="781D7686" w:rsidR="0060087E" w:rsidRPr="00452454" w:rsidRDefault="0060087E" w:rsidP="003568FD">
      <w:pPr>
        <w:pStyle w:val="Caption"/>
      </w:pPr>
      <w:bookmarkStart w:id="133" w:name="_Ref113289482"/>
      <w:bookmarkStart w:id="134" w:name="_Toc109652100"/>
      <w:r w:rsidRPr="00452454">
        <w:t xml:space="preserve">FIGURE </w:t>
      </w:r>
      <w:r w:rsidRPr="00452454">
        <w:fldChar w:fldCharType="begin"/>
      </w:r>
      <w:r w:rsidRPr="00452454">
        <w:instrText xml:space="preserve"> SEQ Figure \* ARABIC </w:instrText>
      </w:r>
      <w:r w:rsidRPr="00452454">
        <w:fldChar w:fldCharType="separate"/>
      </w:r>
      <w:r w:rsidR="006F79E2">
        <w:rPr>
          <w:noProof/>
        </w:rPr>
        <w:t>26</w:t>
      </w:r>
      <w:r w:rsidRPr="00452454">
        <w:fldChar w:fldCharType="end"/>
      </w:r>
      <w:bookmarkEnd w:id="133"/>
      <w:r w:rsidRPr="00452454">
        <w:t xml:space="preserve">. PRODUCER EXPECTATIONS OF MILK PRICES AND PRODUCTION IN </w:t>
      </w:r>
      <w:bookmarkEnd w:id="134"/>
      <w:r w:rsidRPr="00452454">
        <w:t>2023</w:t>
      </w:r>
      <w:r w:rsidR="00452454">
        <w:t>-24</w:t>
      </w:r>
    </w:p>
    <w:p w14:paraId="00187333" w14:textId="62422D6E" w:rsidR="0060087E" w:rsidRPr="008B11B5" w:rsidRDefault="00584A71" w:rsidP="001169B4">
      <w:pPr>
        <w:pStyle w:val="Body"/>
        <w:rPr>
          <w:highlight w:val="yellow"/>
        </w:rPr>
      </w:pPr>
      <w:r w:rsidRPr="00584A71">
        <w:rPr>
          <w:noProof/>
        </w:rPr>
        <w:t xml:space="preserve"> </w:t>
      </w:r>
      <w:r>
        <w:rPr>
          <w:noProof/>
        </w:rPr>
        <w:drawing>
          <wp:inline distT="0" distB="0" distL="0" distR="0" wp14:anchorId="292D243E" wp14:editId="61E4CCB0">
            <wp:extent cx="2833370" cy="1850390"/>
            <wp:effectExtent l="0" t="0" r="0" b="0"/>
            <wp:docPr id="741" name="Chart 741" descr="Figure showing expectations for milk price and production  in 2023-24 among the three regions. Commentary provided in the text. ">
              <a:extLst xmlns:a="http://schemas.openxmlformats.org/drawingml/2006/main">
                <a:ext uri="{FF2B5EF4-FFF2-40B4-BE49-F238E27FC236}">
                  <a16:creationId xmlns:a16="http://schemas.microsoft.com/office/drawing/2014/main" id="{C7ECC3BD-0601-42D4-99E9-2A12FA7AC1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5081BB5" w14:textId="005AC2B8" w:rsidR="0060087E" w:rsidRPr="00452454" w:rsidRDefault="0060087E" w:rsidP="003F6E2F">
      <w:pPr>
        <w:pStyle w:val="Heading3"/>
      </w:pPr>
      <w:bookmarkStart w:id="135" w:name="_Toc112702916"/>
      <w:r w:rsidRPr="00452454">
        <w:t xml:space="preserve">Production expectations </w:t>
      </w:r>
      <w:r w:rsidR="001D1826" w:rsidRPr="00452454">
        <w:t>– f</w:t>
      </w:r>
      <w:r w:rsidRPr="00452454">
        <w:t>odder</w:t>
      </w:r>
      <w:bookmarkEnd w:id="135"/>
    </w:p>
    <w:p w14:paraId="631BC0BA" w14:textId="50E3B6C7" w:rsidR="0060087E" w:rsidRPr="008B11B5" w:rsidRDefault="0060087E" w:rsidP="001169B4">
      <w:pPr>
        <w:pStyle w:val="Body"/>
        <w:rPr>
          <w:highlight w:val="yellow"/>
        </w:rPr>
      </w:pPr>
      <w:r w:rsidRPr="007C33FC">
        <w:t>The expectations for fodder production in 2023</w:t>
      </w:r>
      <w:r w:rsidR="007C33FC" w:rsidRPr="007C33FC">
        <w:t>-24</w:t>
      </w:r>
      <w:r w:rsidRPr="007C33FC">
        <w:t xml:space="preserve"> were positive</w:t>
      </w:r>
      <w:r w:rsidR="00A000C0" w:rsidRPr="0011298C">
        <w:t>. O</w:t>
      </w:r>
      <w:r w:rsidRPr="0011298C">
        <w:t xml:space="preserve">ver </w:t>
      </w:r>
      <w:r w:rsidR="003463BB" w:rsidRPr="0011298C">
        <w:t>half</w:t>
      </w:r>
      <w:r w:rsidRPr="0011298C">
        <w:t xml:space="preserve"> </w:t>
      </w:r>
      <w:r w:rsidR="00BE0FDE" w:rsidRPr="0011298C">
        <w:t xml:space="preserve">of participants </w:t>
      </w:r>
      <w:r w:rsidRPr="0011298C">
        <w:t>expect</w:t>
      </w:r>
      <w:r w:rsidR="001A20B2" w:rsidRPr="0011298C">
        <w:t>ed</w:t>
      </w:r>
      <w:r w:rsidRPr="0011298C">
        <w:t xml:space="preserve"> fodder production to increase </w:t>
      </w:r>
      <w:r w:rsidR="00F96AFB" w:rsidRPr="0011298C">
        <w:t>while</w:t>
      </w:r>
      <w:r w:rsidRPr="0011298C">
        <w:t xml:space="preserve"> 40</w:t>
      </w:r>
      <w:r w:rsidR="45B6C07B">
        <w:t>%</w:t>
      </w:r>
      <w:r w:rsidRPr="0011298C">
        <w:t xml:space="preserve"> </w:t>
      </w:r>
      <w:r w:rsidR="008D74FC" w:rsidRPr="0011298C">
        <w:t xml:space="preserve">were </w:t>
      </w:r>
      <w:r w:rsidRPr="0011298C">
        <w:t>expect</w:t>
      </w:r>
      <w:r w:rsidR="008D74FC" w:rsidRPr="0011298C">
        <w:t>ed</w:t>
      </w:r>
      <w:r w:rsidRPr="0011298C">
        <w:t xml:space="preserve"> to</w:t>
      </w:r>
      <w:r w:rsidR="00D5571D" w:rsidRPr="0011298C">
        <w:t xml:space="preserve"> maintain </w:t>
      </w:r>
      <w:r w:rsidR="0006113B" w:rsidRPr="0011298C">
        <w:t xml:space="preserve">production </w:t>
      </w:r>
      <w:r w:rsidRPr="0011298C">
        <w:t>(</w:t>
      </w:r>
      <w:r w:rsidR="006C1367" w:rsidRPr="0011298C">
        <w:fldChar w:fldCharType="begin"/>
      </w:r>
      <w:r w:rsidR="006C1367" w:rsidRPr="0011298C">
        <w:instrText xml:space="preserve"> REF _Ref113289467 \h </w:instrText>
      </w:r>
      <w:r w:rsidR="00822C98" w:rsidRPr="0011298C">
        <w:instrText xml:space="preserve"> \* MERGEFORMAT </w:instrText>
      </w:r>
      <w:r w:rsidR="006C1367" w:rsidRPr="0011298C">
        <w:fldChar w:fldCharType="separate"/>
      </w:r>
      <w:r w:rsidR="006C1367" w:rsidRPr="0011298C">
        <w:t>F</w:t>
      </w:r>
      <w:r w:rsidR="00616CA3" w:rsidRPr="0011298C">
        <w:t>igure</w:t>
      </w:r>
      <w:r w:rsidR="006C1367" w:rsidRPr="0011298C">
        <w:t xml:space="preserve"> 27</w:t>
      </w:r>
      <w:r w:rsidR="006C1367" w:rsidRPr="0011298C">
        <w:fldChar w:fldCharType="end"/>
      </w:r>
      <w:r w:rsidRPr="0011298C">
        <w:t xml:space="preserve">). </w:t>
      </w:r>
    </w:p>
    <w:p w14:paraId="124EFE2A" w14:textId="48B73E99" w:rsidR="0060087E" w:rsidRPr="00FA09FE" w:rsidRDefault="0060087E" w:rsidP="003568FD">
      <w:pPr>
        <w:pStyle w:val="Caption"/>
      </w:pPr>
      <w:bookmarkStart w:id="136" w:name="_Ref113289467"/>
      <w:bookmarkStart w:id="137" w:name="_Toc109652101"/>
      <w:r w:rsidRPr="00FA09FE">
        <w:t xml:space="preserve">FIGURE </w:t>
      </w:r>
      <w:r w:rsidRPr="00FA09FE">
        <w:fldChar w:fldCharType="begin"/>
      </w:r>
      <w:r w:rsidRPr="00FA09FE">
        <w:instrText xml:space="preserve"> SEQ Figure \* ARABIC </w:instrText>
      </w:r>
      <w:r w:rsidRPr="00FA09FE">
        <w:fldChar w:fldCharType="separate"/>
      </w:r>
      <w:r w:rsidR="006F79E2">
        <w:rPr>
          <w:noProof/>
        </w:rPr>
        <w:t>27</w:t>
      </w:r>
      <w:r w:rsidRPr="00FA09FE">
        <w:fldChar w:fldCharType="end"/>
      </w:r>
      <w:bookmarkEnd w:id="136"/>
      <w:r w:rsidRPr="00FA09FE">
        <w:t xml:space="preserve">. PRODUCER EXPECTATIONS OF FODDER PRODUCTION IN </w:t>
      </w:r>
      <w:bookmarkEnd w:id="137"/>
      <w:r w:rsidRPr="00FA09FE">
        <w:t>2</w:t>
      </w:r>
      <w:r w:rsidR="00F9638C">
        <w:t>0</w:t>
      </w:r>
      <w:r w:rsidRPr="00FA09FE">
        <w:t>23</w:t>
      </w:r>
      <w:r w:rsidR="00F9638C">
        <w:t>-24</w:t>
      </w:r>
    </w:p>
    <w:p w14:paraId="7B794960" w14:textId="638A8994" w:rsidR="0060087E" w:rsidRPr="008B11B5" w:rsidRDefault="00FA6425" w:rsidP="001169B4">
      <w:pPr>
        <w:pStyle w:val="Body"/>
        <w:rPr>
          <w:highlight w:val="yellow"/>
        </w:rPr>
      </w:pPr>
      <w:r w:rsidRPr="00FA6425">
        <w:rPr>
          <w:noProof/>
        </w:rPr>
        <w:t xml:space="preserve"> </w:t>
      </w:r>
      <w:r>
        <w:rPr>
          <w:noProof/>
        </w:rPr>
        <w:drawing>
          <wp:inline distT="0" distB="0" distL="0" distR="0" wp14:anchorId="356703C0" wp14:editId="0A9F222D">
            <wp:extent cx="2833370" cy="1850390"/>
            <wp:effectExtent l="0" t="0" r="5080" b="0"/>
            <wp:docPr id="95" name="Chart 95" descr="Figure showing expectations for fodder production  in 2023-24 among the three regions. Commentary provided in the text. ">
              <a:extLst xmlns:a="http://schemas.openxmlformats.org/drawingml/2006/main">
                <a:ext uri="{FF2B5EF4-FFF2-40B4-BE49-F238E27FC236}">
                  <a16:creationId xmlns:a16="http://schemas.microsoft.com/office/drawing/2014/main" id="{8E8A1CB3-E816-4359-81F6-83E645BE5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F2D8333" w14:textId="77777777" w:rsidR="00F24734" w:rsidRPr="008B11B5" w:rsidRDefault="00F24734" w:rsidP="003F6E2F">
      <w:pPr>
        <w:pStyle w:val="Heading3"/>
        <w:rPr>
          <w:highlight w:val="yellow"/>
        </w:rPr>
        <w:sectPr w:rsidR="00F24734" w:rsidRPr="008B11B5" w:rsidSect="00CD4357">
          <w:type w:val="continuous"/>
          <w:pgSz w:w="11900" w:h="16840"/>
          <w:pgMar w:top="1701" w:right="1134" w:bottom="1418" w:left="1134" w:header="709" w:footer="397" w:gutter="0"/>
          <w:cols w:num="2" w:space="708"/>
          <w:docGrid w:linePitch="360"/>
        </w:sectPr>
      </w:pPr>
    </w:p>
    <w:p w14:paraId="20B69F13" w14:textId="279F01A0" w:rsidR="00B438A0" w:rsidRPr="00E33D1E" w:rsidRDefault="00B438A0" w:rsidP="003F6E2F">
      <w:pPr>
        <w:pStyle w:val="Heading3"/>
      </w:pPr>
      <w:bookmarkStart w:id="138" w:name="_Toc112702917"/>
      <w:r w:rsidRPr="00E33D1E">
        <w:lastRenderedPageBreak/>
        <w:t>Cost expectations</w:t>
      </w:r>
      <w:bookmarkEnd w:id="138"/>
    </w:p>
    <w:p w14:paraId="19015ED1" w14:textId="44B6DF3D" w:rsidR="00B438A0" w:rsidRPr="00E33D1E" w:rsidRDefault="00B438A0" w:rsidP="001169B4">
      <w:pPr>
        <w:pStyle w:val="Body"/>
      </w:pPr>
      <w:r w:rsidRPr="00E33D1E">
        <w:t xml:space="preserve">The cost category that was </w:t>
      </w:r>
      <w:r w:rsidR="001D4228" w:rsidRPr="00E33D1E">
        <w:t xml:space="preserve">expected </w:t>
      </w:r>
      <w:r w:rsidR="00B864D3" w:rsidRPr="00E33D1E">
        <w:t>to be the</w:t>
      </w:r>
      <w:r w:rsidRPr="00E33D1E">
        <w:t xml:space="preserve"> most likely to increase in 2022-23 was </w:t>
      </w:r>
      <w:r w:rsidR="00485FC8">
        <w:t>irrigation</w:t>
      </w:r>
      <w:r w:rsidR="00A31FC6" w:rsidRPr="00E33D1E">
        <w:t xml:space="preserve"> (</w:t>
      </w:r>
      <w:r w:rsidR="00A31FC6" w:rsidRPr="00E33D1E">
        <w:fldChar w:fldCharType="begin"/>
      </w:r>
      <w:r w:rsidR="00A31FC6" w:rsidRPr="008B11B5">
        <w:rPr>
          <w:highlight w:val="yellow"/>
        </w:rPr>
        <w:instrText xml:space="preserve"> REF _Ref113289752 \h  \* MERGEFORMAT </w:instrText>
      </w:r>
      <w:r w:rsidR="00A31FC6" w:rsidRPr="00E33D1E">
        <w:fldChar w:fldCharType="separate"/>
      </w:r>
      <w:r w:rsidR="00A31FC6" w:rsidRPr="00E33D1E">
        <w:t>Figure 28</w:t>
      </w:r>
      <w:r w:rsidR="00A31FC6" w:rsidRPr="00E33D1E">
        <w:fldChar w:fldCharType="end"/>
      </w:r>
      <w:r w:rsidR="00A31FC6" w:rsidRPr="00E33D1E">
        <w:t>)</w:t>
      </w:r>
      <w:r w:rsidR="00485FC8">
        <w:t xml:space="preserve">. </w:t>
      </w:r>
      <w:r w:rsidR="00590473">
        <w:t>In general, all</w:t>
      </w:r>
      <w:r w:rsidR="00676991">
        <w:t xml:space="preserve"> remaining cost categories were expected to remain stable. </w:t>
      </w:r>
    </w:p>
    <w:p w14:paraId="649F3344" w14:textId="1FB566D7" w:rsidR="00B438A0" w:rsidRPr="00E33D1E" w:rsidRDefault="00B438A0" w:rsidP="003568FD">
      <w:pPr>
        <w:pStyle w:val="Caption"/>
      </w:pPr>
      <w:bookmarkStart w:id="139" w:name="_Ref113289752"/>
      <w:bookmarkStart w:id="140" w:name="_Toc109652102"/>
      <w:r w:rsidRPr="00E33D1E">
        <w:t xml:space="preserve">FIGURE </w:t>
      </w:r>
      <w:r w:rsidRPr="00E33D1E">
        <w:fldChar w:fldCharType="begin"/>
      </w:r>
      <w:r w:rsidRPr="00E33D1E">
        <w:instrText xml:space="preserve"> SEQ Figure \* ARABIC </w:instrText>
      </w:r>
      <w:r w:rsidRPr="00E33D1E">
        <w:fldChar w:fldCharType="separate"/>
      </w:r>
      <w:r w:rsidR="006F79E2">
        <w:rPr>
          <w:noProof/>
        </w:rPr>
        <w:t>28</w:t>
      </w:r>
      <w:r w:rsidRPr="00E33D1E">
        <w:fldChar w:fldCharType="end"/>
      </w:r>
      <w:bookmarkEnd w:id="139"/>
      <w:r w:rsidRPr="00E33D1E">
        <w:t xml:space="preserve">. PRODUCER EXPECTATIONS OF COSTS FOR THE DAIRY INDUSTRY IN </w:t>
      </w:r>
      <w:bookmarkEnd w:id="140"/>
      <w:r w:rsidR="00C224C6" w:rsidRPr="00E33D1E">
        <w:t>2023</w:t>
      </w:r>
      <w:r w:rsidR="00E33D1E">
        <w:t>-24</w:t>
      </w:r>
    </w:p>
    <w:p w14:paraId="4A7EB283" w14:textId="540FC6B5" w:rsidR="00B438A0" w:rsidRPr="00B567B5" w:rsidRDefault="00B567B5" w:rsidP="00B438A0">
      <w:pPr>
        <w:pStyle w:val="Caption0"/>
        <w:rPr>
          <w:rFonts w:ascii="Arial" w:hAnsi="Arial"/>
          <w:sz w:val="16"/>
          <w:szCs w:val="14"/>
          <w:highlight w:val="yellow"/>
        </w:rPr>
      </w:pPr>
      <w:r>
        <w:rPr>
          <w:noProof/>
        </w:rPr>
        <w:drawing>
          <wp:inline distT="0" distB="0" distL="0" distR="0" wp14:anchorId="7C47033D" wp14:editId="47680472">
            <wp:extent cx="2833370" cy="2035534"/>
            <wp:effectExtent l="0" t="0" r="5080" b="0"/>
            <wp:docPr id="77" name="Chart 77" descr="Figure showing expectations for costs in 2023-24 among the three regions. Commentary provided in the text. ">
              <a:extLst xmlns:a="http://schemas.openxmlformats.org/drawingml/2006/main">
                <a:ext uri="{FF2B5EF4-FFF2-40B4-BE49-F238E27FC236}">
                  <a16:creationId xmlns:a16="http://schemas.microsoft.com/office/drawing/2014/main" id="{A38BA705-F8A2-49B7-A73A-979DDE956E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B6371E8" w14:textId="7D2B3F6F" w:rsidR="00B438A0" w:rsidRPr="00007B25" w:rsidRDefault="00B438A0" w:rsidP="003F6E2F">
      <w:pPr>
        <w:pStyle w:val="Heading3"/>
      </w:pPr>
      <w:bookmarkStart w:id="141" w:name="_Toc112702918"/>
      <w:r w:rsidRPr="00007B25">
        <w:t>Comments from participants</w:t>
      </w:r>
      <w:bookmarkEnd w:id="141"/>
    </w:p>
    <w:p w14:paraId="7606AA5F" w14:textId="21EB15C2" w:rsidR="00007B25" w:rsidRPr="00007B25" w:rsidRDefault="00007B25" w:rsidP="00007B25">
      <w:pPr>
        <w:pStyle w:val="Body"/>
      </w:pPr>
      <w:r w:rsidRPr="00007B25">
        <w:t>There appeared to be concern for dry spring 2023 and summer 2023-24 conditions, with most of this concern emanating from</w:t>
      </w:r>
      <w:r w:rsidR="00C810F8">
        <w:t xml:space="preserve"> </w:t>
      </w:r>
      <w:proofErr w:type="gramStart"/>
      <w:r w:rsidRPr="00007B25">
        <w:t>South West</w:t>
      </w:r>
      <w:proofErr w:type="gramEnd"/>
      <w:r w:rsidRPr="00007B25">
        <w:t xml:space="preserve"> </w:t>
      </w:r>
      <w:r w:rsidR="00C166D3">
        <w:t xml:space="preserve">Victoria </w:t>
      </w:r>
      <w:r w:rsidRPr="00007B25">
        <w:t>(</w:t>
      </w:r>
      <w:r w:rsidR="04463C35">
        <w:t xml:space="preserve">7 </w:t>
      </w:r>
      <w:r w:rsidRPr="00007B25">
        <w:t xml:space="preserve">of the </w:t>
      </w:r>
      <w:r w:rsidR="454F8125">
        <w:t>8</w:t>
      </w:r>
      <w:r w:rsidRPr="00007B25">
        <w:t xml:space="preserve"> participants noted this concern). This was prompted by climate forecasts, including Agriculture Victoria’s assessment of the climate models, showing likely drier rainfall and warmer temperatures for spring 2023. </w:t>
      </w:r>
    </w:p>
    <w:p w14:paraId="78C301C8" w14:textId="43547780" w:rsidR="00007B25" w:rsidRPr="00007B25" w:rsidRDefault="00007B25" w:rsidP="00007B25">
      <w:pPr>
        <w:pStyle w:val="Body"/>
      </w:pPr>
      <w:r w:rsidRPr="00007B25">
        <w:t xml:space="preserve">Access to available labour and finding suitable accommodation for farm labour needs was a concern over the next 12 months. </w:t>
      </w:r>
      <w:r w:rsidR="009C187A">
        <w:t xml:space="preserve">A </w:t>
      </w:r>
      <w:r w:rsidR="009C187A" w:rsidRPr="00007B25">
        <w:t xml:space="preserve">lack of staff accommodation options </w:t>
      </w:r>
      <w:r w:rsidR="009C187A">
        <w:t xml:space="preserve">was </w:t>
      </w:r>
      <w:r w:rsidR="00104316">
        <w:t xml:space="preserve">noted as a </w:t>
      </w:r>
      <w:r w:rsidRPr="00007B25">
        <w:t xml:space="preserve">barrier for attracting full-time staff. </w:t>
      </w:r>
    </w:p>
    <w:p w14:paraId="63CB9B26" w14:textId="747622EF" w:rsidR="00007B25" w:rsidRPr="00007B25" w:rsidRDefault="00007B25" w:rsidP="00007B25">
      <w:pPr>
        <w:pStyle w:val="Body"/>
      </w:pPr>
      <w:r w:rsidRPr="00007B25">
        <w:t xml:space="preserve">Over the next </w:t>
      </w:r>
      <w:r w:rsidR="427C58BC">
        <w:t>5</w:t>
      </w:r>
      <w:r w:rsidRPr="00007B25">
        <w:t xml:space="preserve"> years, the main issue for participants was their future role in the business – either through retirement, bringing a sharefarmer in so they can step back or other related succession planning </w:t>
      </w:r>
      <w:r w:rsidR="00D31E27">
        <w:t>issues</w:t>
      </w:r>
      <w:r w:rsidRPr="00007B25">
        <w:t xml:space="preserve">. </w:t>
      </w:r>
      <w:r w:rsidR="00501080">
        <w:t>C</w:t>
      </w:r>
      <w:r w:rsidRPr="00007B25">
        <w:t>hildren were key considerations in their decision making</w:t>
      </w:r>
      <w:r w:rsidR="00501080">
        <w:t xml:space="preserve"> for some</w:t>
      </w:r>
      <w:r w:rsidRPr="00007B25">
        <w:t xml:space="preserve">. </w:t>
      </w:r>
    </w:p>
    <w:p w14:paraId="39342685" w14:textId="5DE23351" w:rsidR="00DA5D03" w:rsidRPr="008B11B5" w:rsidRDefault="00DA5D03" w:rsidP="001169B4">
      <w:pPr>
        <w:pStyle w:val="Body"/>
        <w:rPr>
          <w:highlight w:val="yellow"/>
        </w:rPr>
      </w:pPr>
    </w:p>
    <w:p w14:paraId="484A0941" w14:textId="77777777" w:rsidR="004F6E1D" w:rsidRPr="008B11B5" w:rsidRDefault="004F6E1D" w:rsidP="003568FD">
      <w:pPr>
        <w:pStyle w:val="Caption"/>
        <w:rPr>
          <w:highlight w:val="yellow"/>
        </w:rPr>
        <w:sectPr w:rsidR="004F6E1D" w:rsidRPr="008B11B5" w:rsidSect="004F6E1D">
          <w:type w:val="continuous"/>
          <w:pgSz w:w="11900" w:h="16840"/>
          <w:pgMar w:top="1701" w:right="1134" w:bottom="1418" w:left="1134" w:header="709" w:footer="397" w:gutter="0"/>
          <w:cols w:num="2" w:space="708"/>
          <w:docGrid w:linePitch="360"/>
        </w:sectPr>
      </w:pPr>
    </w:p>
    <w:p w14:paraId="64774942" w14:textId="7CE8536F" w:rsidR="00592181" w:rsidRPr="00D74086" w:rsidRDefault="00592181" w:rsidP="002B6B07">
      <w:pPr>
        <w:pStyle w:val="Heading2"/>
        <w:rPr>
          <w:rFonts w:cs="Arial"/>
        </w:rPr>
      </w:pPr>
      <w:bookmarkStart w:id="142" w:name="_Toc112702919"/>
      <w:r w:rsidRPr="00D74086">
        <w:rPr>
          <w:rFonts w:cs="Arial"/>
        </w:rPr>
        <w:t>Issues of importance to dairy businesses</w:t>
      </w:r>
      <w:bookmarkEnd w:id="142"/>
      <w:r w:rsidRPr="00D74086">
        <w:rPr>
          <w:rFonts w:cs="Arial"/>
        </w:rPr>
        <w:t xml:space="preserve"> </w:t>
      </w:r>
    </w:p>
    <w:p w14:paraId="7B28D177" w14:textId="77777777" w:rsidR="00D76BE7" w:rsidRPr="008B11B5" w:rsidRDefault="00D76BE7" w:rsidP="001169B4">
      <w:pPr>
        <w:pStyle w:val="Body"/>
        <w:rPr>
          <w:highlight w:val="yellow"/>
        </w:rPr>
        <w:sectPr w:rsidR="00D76BE7" w:rsidRPr="008B11B5" w:rsidSect="00D76BE7">
          <w:type w:val="continuous"/>
          <w:pgSz w:w="11900" w:h="16840"/>
          <w:pgMar w:top="1701" w:right="1134" w:bottom="1418" w:left="1134" w:header="709" w:footer="397" w:gutter="0"/>
          <w:cols w:space="708"/>
          <w:docGrid w:linePitch="360"/>
        </w:sectPr>
      </w:pPr>
    </w:p>
    <w:p w14:paraId="134CF927" w14:textId="6FBB2446" w:rsidR="00592181" w:rsidRPr="00D01A47" w:rsidRDefault="00A531C8" w:rsidP="001169B4">
      <w:pPr>
        <w:pStyle w:val="Body"/>
      </w:pPr>
      <w:r w:rsidRPr="00D74086">
        <w:t>Participants</w:t>
      </w:r>
      <w:r w:rsidR="00592181" w:rsidRPr="00D74086">
        <w:t xml:space="preserve"> were asked to rank issues based on the level of importance to their business</w:t>
      </w:r>
      <w:r w:rsidR="004E1E6E" w:rsidRPr="00D74086">
        <w:t xml:space="preserve"> </w:t>
      </w:r>
      <w:r w:rsidR="00A47E6F" w:rsidRPr="00D74086">
        <w:t>–</w:t>
      </w:r>
      <w:r w:rsidR="004E1E6E" w:rsidRPr="00D74086">
        <w:t xml:space="preserve"> </w:t>
      </w:r>
      <w:r w:rsidR="00592181" w:rsidRPr="00D74086">
        <w:t xml:space="preserve">with </w:t>
      </w:r>
      <w:r w:rsidR="004E1E6E" w:rsidRPr="00D74086">
        <w:t xml:space="preserve">a ranking of </w:t>
      </w:r>
      <w:r w:rsidR="00592181" w:rsidRPr="00D74086">
        <w:t xml:space="preserve">(1) being most important and (7) being least important. </w:t>
      </w:r>
    </w:p>
    <w:p w14:paraId="4BDCE46C" w14:textId="66F48F32" w:rsidR="004E1E6E" w:rsidRPr="00D01A47" w:rsidRDefault="00291354" w:rsidP="00D76BE7">
      <w:pPr>
        <w:pStyle w:val="Heading4"/>
        <w:rPr>
          <w:rFonts w:cs="Arial"/>
        </w:rPr>
      </w:pPr>
      <w:bookmarkStart w:id="143" w:name="_Toc112702920"/>
      <w:r w:rsidRPr="00D01A47">
        <w:rPr>
          <w:rFonts w:cs="Arial"/>
        </w:rPr>
        <w:t xml:space="preserve">Short term issues </w:t>
      </w:r>
      <w:r w:rsidR="002A56D7" w:rsidRPr="00D01A47">
        <w:rPr>
          <w:rFonts w:cs="Arial"/>
        </w:rPr>
        <w:t xml:space="preserve">– </w:t>
      </w:r>
      <w:r w:rsidR="0041317A" w:rsidRPr="00D01A47">
        <w:rPr>
          <w:rFonts w:cs="Arial"/>
        </w:rPr>
        <w:t>n</w:t>
      </w:r>
      <w:r w:rsidR="004E1E6E" w:rsidRPr="00D01A47">
        <w:rPr>
          <w:rFonts w:cs="Arial"/>
        </w:rPr>
        <w:t>ext 12 months</w:t>
      </w:r>
      <w:bookmarkEnd w:id="143"/>
    </w:p>
    <w:p w14:paraId="0AFF08D1" w14:textId="45A09DDC" w:rsidR="00592181" w:rsidRPr="006656FF" w:rsidRDefault="00D01A47" w:rsidP="001169B4">
      <w:pPr>
        <w:pStyle w:val="Body"/>
      </w:pPr>
      <w:r w:rsidRPr="00D01A47">
        <w:t xml:space="preserve">Input costs </w:t>
      </w:r>
      <w:r>
        <w:t>were the most important issue in the coming 12 months (</w:t>
      </w:r>
      <w:r w:rsidRPr="00D74086">
        <w:fldChar w:fldCharType="begin"/>
      </w:r>
      <w:r w:rsidRPr="00D74086">
        <w:instrText xml:space="preserve"> REF _Ref113289849 \h  \* MERGEFORMAT </w:instrText>
      </w:r>
      <w:r w:rsidRPr="00D74086">
        <w:fldChar w:fldCharType="separate"/>
      </w:r>
      <w:r w:rsidRPr="00D74086">
        <w:t>Figure 29</w:t>
      </w:r>
      <w:r w:rsidRPr="00D74086">
        <w:fldChar w:fldCharType="end"/>
      </w:r>
      <w:r>
        <w:t>)</w:t>
      </w:r>
      <w:r w:rsidR="006656FF">
        <w:t>.</w:t>
      </w:r>
      <w:r>
        <w:t xml:space="preserve"> </w:t>
      </w:r>
      <w:r w:rsidR="007C5314">
        <w:t>This was only marginally ahead of m</w:t>
      </w:r>
      <w:r w:rsidR="00592181" w:rsidRPr="006656FF">
        <w:t xml:space="preserve">anaging climatic conditions </w:t>
      </w:r>
      <w:r w:rsidR="00A31FC6" w:rsidRPr="006656FF">
        <w:t>(</w:t>
      </w:r>
      <w:r w:rsidR="001C2900" w:rsidRPr="006656FF">
        <w:t xml:space="preserve">ranked number </w:t>
      </w:r>
      <w:r w:rsidR="00DA7005" w:rsidRPr="006656FF">
        <w:t>2</w:t>
      </w:r>
      <w:r w:rsidR="001C2900" w:rsidRPr="006656FF">
        <w:t xml:space="preserve"> by </w:t>
      </w:r>
      <w:r w:rsidR="00592181" w:rsidRPr="006656FF">
        <w:t>1</w:t>
      </w:r>
      <w:r w:rsidR="006656FF">
        <w:t>8</w:t>
      </w:r>
      <w:r w:rsidR="04CA6E57">
        <w:t>%</w:t>
      </w:r>
      <w:r w:rsidR="00A31FC6" w:rsidRPr="006656FF">
        <w:t>)</w:t>
      </w:r>
      <w:r w:rsidR="00D40072">
        <w:t xml:space="preserve">. </w:t>
      </w:r>
    </w:p>
    <w:p w14:paraId="7501DD84" w14:textId="6A413D1D" w:rsidR="00592181" w:rsidRPr="00AA0913" w:rsidRDefault="00592181" w:rsidP="003568FD">
      <w:pPr>
        <w:pStyle w:val="Caption"/>
      </w:pPr>
      <w:bookmarkStart w:id="144" w:name="_Ref113289849"/>
      <w:bookmarkStart w:id="145" w:name="_Toc109652103"/>
      <w:r w:rsidRPr="00AA0913">
        <w:t xml:space="preserve">FIGURE </w:t>
      </w:r>
      <w:r w:rsidRPr="00AA0913">
        <w:fldChar w:fldCharType="begin"/>
      </w:r>
      <w:r w:rsidRPr="00AA0913">
        <w:instrText xml:space="preserve"> SEQ Figure \* ARABIC </w:instrText>
      </w:r>
      <w:r w:rsidRPr="00AA0913">
        <w:fldChar w:fldCharType="separate"/>
      </w:r>
      <w:r w:rsidR="006F79E2">
        <w:rPr>
          <w:noProof/>
        </w:rPr>
        <w:t>29</w:t>
      </w:r>
      <w:r w:rsidRPr="00AA0913">
        <w:fldChar w:fldCharType="end"/>
      </w:r>
      <w:bookmarkEnd w:id="144"/>
      <w:r w:rsidRPr="00AA0913">
        <w:t>. MAJOR ISSUES FOR INDIVIDUAL BUSINESSES – 12-MONTH OUTLOOK</w:t>
      </w:r>
      <w:bookmarkEnd w:id="145"/>
    </w:p>
    <w:p w14:paraId="6263E106" w14:textId="77777777" w:rsidR="006656FF" w:rsidRDefault="006656FF" w:rsidP="00BA32A0">
      <w:pPr>
        <w:pStyle w:val="Heading4"/>
        <w:rPr>
          <w:rFonts w:cs="Arial"/>
        </w:rPr>
      </w:pPr>
      <w:bookmarkStart w:id="146" w:name="_Toc112702921"/>
      <w:r>
        <w:rPr>
          <w:noProof/>
        </w:rPr>
        <w:drawing>
          <wp:inline distT="0" distB="0" distL="0" distR="0" wp14:anchorId="1B959935" wp14:editId="714A3648">
            <wp:extent cx="2833370" cy="2076450"/>
            <wp:effectExtent l="0" t="0" r="5080" b="0"/>
            <wp:docPr id="83" name="Chart 83" descr="Figure showing major issues in the next 12 months. Commentary provided in the text. ">
              <a:extLst xmlns:a="http://schemas.openxmlformats.org/drawingml/2006/main">
                <a:ext uri="{FF2B5EF4-FFF2-40B4-BE49-F238E27FC236}">
                  <a16:creationId xmlns:a16="http://schemas.microsoft.com/office/drawing/2014/main" id="{B6178E79-827F-49F3-9C4B-C2F00A05DF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1264D12" w14:textId="5558EFEC" w:rsidR="00592181" w:rsidRPr="00D01A47" w:rsidRDefault="00D40072" w:rsidP="00BA32A0">
      <w:pPr>
        <w:pStyle w:val="Heading4"/>
        <w:rPr>
          <w:rFonts w:cs="Arial"/>
        </w:rPr>
      </w:pPr>
      <w:r>
        <w:rPr>
          <w:rFonts w:cs="Arial"/>
        </w:rPr>
        <w:br w:type="column"/>
      </w:r>
      <w:r w:rsidR="00224D07" w:rsidRPr="00D01A47">
        <w:rPr>
          <w:rFonts w:cs="Arial"/>
        </w:rPr>
        <w:t>Medium to long</w:t>
      </w:r>
      <w:r w:rsidR="009F6995" w:rsidRPr="00D01A47">
        <w:rPr>
          <w:rFonts w:cs="Arial"/>
        </w:rPr>
        <w:t>-</w:t>
      </w:r>
      <w:r w:rsidR="00224D07" w:rsidRPr="00D01A47">
        <w:rPr>
          <w:rFonts w:cs="Arial"/>
        </w:rPr>
        <w:t xml:space="preserve">term issues </w:t>
      </w:r>
      <w:r w:rsidR="002A56D7" w:rsidRPr="00D01A47">
        <w:rPr>
          <w:rFonts w:cs="Arial"/>
        </w:rPr>
        <w:t xml:space="preserve">– </w:t>
      </w:r>
      <w:r w:rsidR="0041317A" w:rsidRPr="00D01A47">
        <w:rPr>
          <w:rFonts w:cs="Arial"/>
        </w:rPr>
        <w:t>n</w:t>
      </w:r>
      <w:r w:rsidR="00592181" w:rsidRPr="00D01A47">
        <w:rPr>
          <w:rFonts w:cs="Arial"/>
        </w:rPr>
        <w:t>ext five years</w:t>
      </w:r>
      <w:bookmarkEnd w:id="146"/>
    </w:p>
    <w:p w14:paraId="6F086C08" w14:textId="33B6C4FA" w:rsidR="00D01A47" w:rsidRPr="00D01A47" w:rsidRDefault="00D01A47" w:rsidP="001169B4">
      <w:pPr>
        <w:pStyle w:val="Body"/>
      </w:pPr>
      <w:r w:rsidRPr="00D01A47">
        <w:t>Milk price was most important over the medium term (</w:t>
      </w:r>
      <w:r w:rsidRPr="00D01A47">
        <w:fldChar w:fldCharType="begin"/>
      </w:r>
      <w:r w:rsidRPr="00D01A47">
        <w:instrText xml:space="preserve"> REF _Ref113289860 \h  \* MERGEFORMAT </w:instrText>
      </w:r>
      <w:r w:rsidRPr="00D01A47">
        <w:fldChar w:fldCharType="separate"/>
      </w:r>
      <w:r w:rsidRPr="00D01A47">
        <w:t>Figure 30</w:t>
      </w:r>
      <w:r w:rsidRPr="00D01A47">
        <w:fldChar w:fldCharType="end"/>
      </w:r>
      <w:r w:rsidRPr="00D01A47">
        <w:t>)</w:t>
      </w:r>
      <w:r w:rsidR="00504467" w:rsidRPr="00504467">
        <w:rPr>
          <w:noProof/>
        </w:rPr>
        <w:t xml:space="preserve"> </w:t>
      </w:r>
      <w:r w:rsidR="000353E2">
        <w:rPr>
          <w:noProof/>
        </w:rPr>
        <w:t xml:space="preserve">– rising from </w:t>
      </w:r>
      <w:r w:rsidR="00D40C84">
        <w:rPr>
          <w:noProof/>
        </w:rPr>
        <w:t xml:space="preserve">fifth ranked importance in the short term. </w:t>
      </w:r>
    </w:p>
    <w:p w14:paraId="47BB302F" w14:textId="3DD4CFE6" w:rsidR="007862A5" w:rsidRPr="00946E81" w:rsidRDefault="00592181" w:rsidP="001169B4">
      <w:pPr>
        <w:pStyle w:val="Body"/>
      </w:pPr>
      <w:r w:rsidRPr="00946E81">
        <w:t xml:space="preserve">Input costs </w:t>
      </w:r>
      <w:r w:rsidR="007862A5" w:rsidRPr="00946E81">
        <w:t>were ranked the second greatest concern (18 per cent) and was followed by climate/seasonal conditions (</w:t>
      </w:r>
      <w:r w:rsidR="00257444" w:rsidRPr="00946E81">
        <w:t>16</w:t>
      </w:r>
      <w:r w:rsidR="76B70881">
        <w:t>%</w:t>
      </w:r>
      <w:r w:rsidR="00257444" w:rsidRPr="00946E81">
        <w:t xml:space="preserve">). </w:t>
      </w:r>
    </w:p>
    <w:p w14:paraId="2F6D5958" w14:textId="7D31D4B6" w:rsidR="00592181" w:rsidRPr="00830622" w:rsidRDefault="00592181" w:rsidP="003568FD">
      <w:pPr>
        <w:pStyle w:val="Caption"/>
      </w:pPr>
      <w:bookmarkStart w:id="147" w:name="_Ref113289860"/>
      <w:bookmarkStart w:id="148" w:name="_Toc109652104"/>
      <w:bookmarkStart w:id="149" w:name="_Hlk17209965"/>
      <w:r w:rsidRPr="00830622">
        <w:t xml:space="preserve">FIGURE </w:t>
      </w:r>
      <w:r w:rsidRPr="00830622">
        <w:fldChar w:fldCharType="begin"/>
      </w:r>
      <w:r w:rsidRPr="00830622">
        <w:instrText xml:space="preserve"> SEQ Figure \* ARABIC </w:instrText>
      </w:r>
      <w:r w:rsidRPr="00830622">
        <w:fldChar w:fldCharType="separate"/>
      </w:r>
      <w:r w:rsidR="006F79E2">
        <w:rPr>
          <w:noProof/>
        </w:rPr>
        <w:t>30</w:t>
      </w:r>
      <w:r w:rsidRPr="00830622">
        <w:fldChar w:fldCharType="end"/>
      </w:r>
      <w:bookmarkEnd w:id="147"/>
      <w:r w:rsidRPr="00830622">
        <w:t>. MAJOR ISSUES FOR INDIVIDUAL BUSINESSES – 5-YEAR OUTLOOK</w:t>
      </w:r>
      <w:bookmarkEnd w:id="148"/>
    </w:p>
    <w:bookmarkEnd w:id="149"/>
    <w:p w14:paraId="6F469704" w14:textId="434B9943" w:rsidR="004F6E1D" w:rsidRPr="008B11B5" w:rsidRDefault="00830622" w:rsidP="001169B4">
      <w:pPr>
        <w:pStyle w:val="Body"/>
        <w:rPr>
          <w:highlight w:val="yellow"/>
        </w:rPr>
        <w:sectPr w:rsidR="004F6E1D" w:rsidRPr="008B11B5" w:rsidSect="00D76BE7">
          <w:type w:val="continuous"/>
          <w:pgSz w:w="11900" w:h="16840"/>
          <w:pgMar w:top="1701" w:right="1134" w:bottom="1418" w:left="1134" w:header="709" w:footer="397" w:gutter="0"/>
          <w:cols w:num="2" w:space="708"/>
          <w:docGrid w:linePitch="360"/>
        </w:sectPr>
      </w:pPr>
      <w:r>
        <w:rPr>
          <w:noProof/>
        </w:rPr>
        <w:drawing>
          <wp:inline distT="0" distB="0" distL="0" distR="0" wp14:anchorId="464372F6" wp14:editId="6F9F2D20">
            <wp:extent cx="2833370" cy="2209800"/>
            <wp:effectExtent l="0" t="0" r="5080" b="0"/>
            <wp:docPr id="737" name="Chart 737" descr="Figure showing major issues in the next 5 years. Commentary provided in the text.">
              <a:extLst xmlns:a="http://schemas.openxmlformats.org/drawingml/2006/main">
                <a:ext uri="{FF2B5EF4-FFF2-40B4-BE49-F238E27FC236}">
                  <a16:creationId xmlns:a16="http://schemas.microsoft.com/office/drawing/2014/main" id="{3F3E7F9B-D3A8-456B-B5FA-EAFFA0077F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302606D" w14:textId="77777777" w:rsidR="00A31FC6" w:rsidRPr="008B11B5" w:rsidRDefault="00A31FC6" w:rsidP="00476440">
      <w:pPr>
        <w:pStyle w:val="Heading1"/>
        <w:rPr>
          <w:rFonts w:cs="Arial"/>
          <w:sz w:val="24"/>
          <w:szCs w:val="24"/>
          <w:highlight w:val="yellow"/>
        </w:rPr>
      </w:pPr>
      <w:bookmarkStart w:id="150" w:name="_Toc53047138"/>
      <w:bookmarkStart w:id="151" w:name="_Toc112273309"/>
      <w:bookmarkStart w:id="152" w:name="_Toc112423484"/>
    </w:p>
    <w:p w14:paraId="1E5BC2C8" w14:textId="77777777" w:rsidR="00B0763A" w:rsidRDefault="00B0763A">
      <w:pPr>
        <w:spacing w:after="0" w:line="240" w:lineRule="auto"/>
        <w:rPr>
          <w:rFonts w:cs="Arial"/>
          <w:b/>
          <w:color w:val="000000" w:themeColor="text1"/>
          <w:sz w:val="44"/>
          <w:szCs w:val="44"/>
        </w:rPr>
      </w:pPr>
      <w:r>
        <w:rPr>
          <w:rFonts w:cs="Arial"/>
        </w:rPr>
        <w:br w:type="page"/>
      </w:r>
    </w:p>
    <w:p w14:paraId="334F215B" w14:textId="511F9B49" w:rsidR="0073488A" w:rsidRPr="00794427" w:rsidRDefault="00476440" w:rsidP="00FE7D2D">
      <w:pPr>
        <w:pStyle w:val="Heading1"/>
        <w:spacing w:after="120"/>
        <w:rPr>
          <w:rFonts w:cs="Arial"/>
        </w:rPr>
      </w:pPr>
      <w:bookmarkStart w:id="153" w:name="_Toc144894677"/>
      <w:r w:rsidRPr="00794427">
        <w:rPr>
          <w:rFonts w:cs="Arial"/>
        </w:rPr>
        <w:lastRenderedPageBreak/>
        <w:t xml:space="preserve">Part Six: </w:t>
      </w:r>
      <w:r w:rsidR="00CA6DDB">
        <w:rPr>
          <w:rFonts w:cs="Arial"/>
        </w:rPr>
        <w:t>G</w:t>
      </w:r>
      <w:r w:rsidRPr="00794427">
        <w:rPr>
          <w:rFonts w:cs="Arial"/>
        </w:rPr>
        <w:t xml:space="preserve">reenhouse </w:t>
      </w:r>
      <w:r w:rsidR="004200CC">
        <w:rPr>
          <w:rFonts w:cs="Arial"/>
        </w:rPr>
        <w:t>g</w:t>
      </w:r>
      <w:r w:rsidRPr="00794427">
        <w:rPr>
          <w:rFonts w:cs="Arial"/>
        </w:rPr>
        <w:t xml:space="preserve">as </w:t>
      </w:r>
      <w:r w:rsidR="004200CC">
        <w:rPr>
          <w:rFonts w:cs="Arial"/>
        </w:rPr>
        <w:t>e</w:t>
      </w:r>
      <w:r w:rsidRPr="00794427">
        <w:rPr>
          <w:rFonts w:cs="Arial"/>
        </w:rPr>
        <w:t>missions</w:t>
      </w:r>
      <w:bookmarkEnd w:id="150"/>
      <w:bookmarkEnd w:id="151"/>
      <w:bookmarkEnd w:id="152"/>
      <w:r w:rsidR="00CA6DDB">
        <w:rPr>
          <w:rFonts w:cs="Arial"/>
        </w:rPr>
        <w:t xml:space="preserve"> 2022-23</w:t>
      </w:r>
      <w:bookmarkEnd w:id="153"/>
    </w:p>
    <w:p w14:paraId="3338FACF" w14:textId="77777777" w:rsidR="0073488A" w:rsidRPr="00794427" w:rsidRDefault="0073488A" w:rsidP="00AF6321">
      <w:pPr>
        <w:rPr>
          <w:rFonts w:cs="Arial"/>
        </w:rPr>
        <w:sectPr w:rsidR="0073488A" w:rsidRPr="00794427" w:rsidSect="00DA1B4E">
          <w:type w:val="continuous"/>
          <w:pgSz w:w="11900" w:h="16840" w:code="9"/>
          <w:pgMar w:top="567" w:right="851" w:bottom="851" w:left="851" w:header="709" w:footer="397" w:gutter="0"/>
          <w:cols w:space="708"/>
          <w:docGrid w:linePitch="360"/>
        </w:sectPr>
      </w:pPr>
    </w:p>
    <w:p w14:paraId="0D1E19DE" w14:textId="77777777" w:rsidR="000058AA" w:rsidRPr="008F2341" w:rsidRDefault="000058AA" w:rsidP="000058AA">
      <w:pPr>
        <w:pStyle w:val="ListBullet"/>
        <w:shd w:val="clear" w:color="auto" w:fill="CBDFD7"/>
        <w:spacing w:line="240" w:lineRule="auto"/>
        <w:ind w:left="357" w:hanging="357"/>
        <w:rPr>
          <w:rFonts w:cs="Arial"/>
          <w:sz w:val="18"/>
          <w:szCs w:val="18"/>
        </w:rPr>
      </w:pPr>
      <w:bookmarkStart w:id="154" w:name="_Toc112702923"/>
      <w:r>
        <w:rPr>
          <w:rFonts w:cs="Arial"/>
          <w:sz w:val="18"/>
          <w:szCs w:val="18"/>
        </w:rPr>
        <w:t xml:space="preserve">Median net greenhouse gas </w:t>
      </w:r>
      <w:r w:rsidRPr="008F2341">
        <w:rPr>
          <w:rFonts w:cs="Arial"/>
          <w:sz w:val="18"/>
          <w:szCs w:val="18"/>
        </w:rPr>
        <w:t>emissions for Victorian dairy farms in 2022-23 were the highest recorded in 5 years, mostly due to a change in the data capture process</w:t>
      </w:r>
    </w:p>
    <w:p w14:paraId="4143698F" w14:textId="77777777" w:rsidR="000058AA" w:rsidRDefault="000058AA" w:rsidP="00CB6301">
      <w:pPr>
        <w:pStyle w:val="Heading4"/>
        <w:rPr>
          <w:rFonts w:cs="Arial"/>
        </w:rPr>
      </w:pPr>
    </w:p>
    <w:p w14:paraId="4F503FAF" w14:textId="414CFAEF" w:rsidR="000058AA" w:rsidRPr="000058AA" w:rsidRDefault="000058AA" w:rsidP="000058AA">
      <w:pPr>
        <w:sectPr w:rsidR="000058AA" w:rsidRPr="000058AA" w:rsidSect="000058AA">
          <w:type w:val="continuous"/>
          <w:pgSz w:w="11900" w:h="16840"/>
          <w:pgMar w:top="1701" w:right="1134" w:bottom="1418" w:left="1134" w:header="709" w:footer="397" w:gutter="0"/>
          <w:cols w:space="708"/>
          <w:docGrid w:linePitch="360"/>
        </w:sectPr>
      </w:pPr>
    </w:p>
    <w:p w14:paraId="2BFAA6B3" w14:textId="77777777" w:rsidR="0073488A" w:rsidRPr="00770CE9" w:rsidRDefault="0073488A" w:rsidP="00CB6301">
      <w:pPr>
        <w:pStyle w:val="Heading4"/>
        <w:rPr>
          <w:rFonts w:eastAsia="Times New Roman" w:cs="Arial"/>
          <w:sz w:val="16"/>
        </w:rPr>
      </w:pPr>
      <w:r w:rsidRPr="00770CE9">
        <w:rPr>
          <w:rFonts w:cs="Arial"/>
        </w:rPr>
        <w:t>Total emissions</w:t>
      </w:r>
      <w:bookmarkEnd w:id="154"/>
    </w:p>
    <w:p w14:paraId="4B4A0B78" w14:textId="30014562" w:rsidR="00380C48" w:rsidRDefault="00FE3582" w:rsidP="00BC286C">
      <w:pPr>
        <w:pStyle w:val="Body"/>
      </w:pPr>
      <w:r>
        <w:t xml:space="preserve">Net GHG emissions (median) in 2022-23 were the highest in </w:t>
      </w:r>
      <w:r w:rsidR="00046408">
        <w:t>5</w:t>
      </w:r>
      <w:r>
        <w:t xml:space="preserve"> years at around 2,400</w:t>
      </w:r>
      <w:r w:rsidRPr="00E50CDE">
        <w:t xml:space="preserve"> </w:t>
      </w:r>
      <w:r>
        <w:t>tonnes of carbon dioxide equivalent (</w:t>
      </w:r>
      <w:r w:rsidR="009E545F">
        <w:fldChar w:fldCharType="begin"/>
      </w:r>
      <w:r w:rsidR="009E545F">
        <w:instrText xml:space="preserve"> REF _Ref146189437 \h </w:instrText>
      </w:r>
      <w:r w:rsidR="009E545F">
        <w:fldChar w:fldCharType="separate"/>
      </w:r>
      <w:r w:rsidR="009E545F">
        <w:t>T</w:t>
      </w:r>
      <w:r w:rsidR="009E545F" w:rsidRPr="00561955">
        <w:t xml:space="preserve">able </w:t>
      </w:r>
      <w:r w:rsidR="009E545F">
        <w:rPr>
          <w:noProof/>
        </w:rPr>
        <w:t>1</w:t>
      </w:r>
      <w:r w:rsidR="009E545F">
        <w:fldChar w:fldCharType="end"/>
      </w:r>
      <w:r>
        <w:t xml:space="preserve">). Median milk production increased in 2022-23 but there was also a change in the way the data inputs were captured. User defined inputs for manure management and fuel from contractors are now included. </w:t>
      </w:r>
      <w:r w:rsidR="001E59AA" w:rsidRPr="00770CE9">
        <w:t xml:space="preserve">Over the last </w:t>
      </w:r>
      <w:r w:rsidR="00046408">
        <w:t>5</w:t>
      </w:r>
      <w:r w:rsidR="001E59AA" w:rsidRPr="00770CE9">
        <w:t xml:space="preserve"> years, </w:t>
      </w:r>
      <w:r>
        <w:t xml:space="preserve">higher </w:t>
      </w:r>
      <w:r w:rsidR="00B740F7">
        <w:t xml:space="preserve">median </w:t>
      </w:r>
      <w:r w:rsidR="00FF784B">
        <w:t xml:space="preserve">greenhouse </w:t>
      </w:r>
      <w:r w:rsidR="003964B5">
        <w:t xml:space="preserve">gas </w:t>
      </w:r>
      <w:r w:rsidR="00FF784B">
        <w:t>(GHG)</w:t>
      </w:r>
      <w:r w:rsidR="001E59AA" w:rsidRPr="00770CE9">
        <w:t xml:space="preserve"> emissions </w:t>
      </w:r>
      <w:r w:rsidR="00F00850">
        <w:t>were also</w:t>
      </w:r>
      <w:r>
        <w:t xml:space="preserve"> associated with</w:t>
      </w:r>
      <w:r w:rsidR="00A919FA">
        <w:t xml:space="preserve"> </w:t>
      </w:r>
      <w:r w:rsidR="001E59AA" w:rsidRPr="00E50CDE">
        <w:t xml:space="preserve">greater </w:t>
      </w:r>
      <w:r w:rsidR="008934B2" w:rsidRPr="009C58A4">
        <w:t xml:space="preserve">herd size and </w:t>
      </w:r>
      <w:r w:rsidR="001E59AA" w:rsidRPr="009C58A4">
        <w:t>milk production per farm.</w:t>
      </w:r>
      <w:r w:rsidR="001E59AA" w:rsidRPr="00E50CDE">
        <w:t xml:space="preserve"> </w:t>
      </w:r>
    </w:p>
    <w:p w14:paraId="32793FBC" w14:textId="30BCC512" w:rsidR="00991B3B" w:rsidRDefault="00991B3B" w:rsidP="00BC286C">
      <w:pPr>
        <w:pStyle w:val="Body"/>
      </w:pPr>
      <w:r>
        <w:t xml:space="preserve">Methane from manure management </w:t>
      </w:r>
      <w:r w:rsidR="00AE279B">
        <w:t xml:space="preserve">contributed the largest increase to higher emissions in 2022-23. </w:t>
      </w:r>
      <w:r w:rsidR="00666652">
        <w:t xml:space="preserve">Relying </w:t>
      </w:r>
      <w:r w:rsidR="006C2A71">
        <w:t xml:space="preserve">on </w:t>
      </w:r>
      <w:r w:rsidR="00666652">
        <w:t>the</w:t>
      </w:r>
      <w:r w:rsidR="00DA75EF">
        <w:t xml:space="preserve"> historical</w:t>
      </w:r>
      <w:r w:rsidR="00666652">
        <w:t xml:space="preserve"> </w:t>
      </w:r>
      <w:r w:rsidR="00FA2B2D">
        <w:t xml:space="preserve">state defined </w:t>
      </w:r>
      <w:r w:rsidR="00050221">
        <w:t xml:space="preserve">values </w:t>
      </w:r>
      <w:r w:rsidR="00860D2C">
        <w:t>for this input</w:t>
      </w:r>
      <w:r w:rsidR="00666652">
        <w:t xml:space="preserve"> did not fully </w:t>
      </w:r>
      <w:r w:rsidR="00CA535B">
        <w:t>reflect</w:t>
      </w:r>
      <w:r w:rsidR="00666652">
        <w:t xml:space="preserve"> emissions </w:t>
      </w:r>
      <w:r w:rsidR="00CA535B">
        <w:t xml:space="preserve">across all </w:t>
      </w:r>
      <w:r w:rsidR="00666652">
        <w:t>farm</w:t>
      </w:r>
      <w:r w:rsidR="00CA535B">
        <w:t>s</w:t>
      </w:r>
      <w:r w:rsidR="00666652">
        <w:t xml:space="preserve">. </w:t>
      </w:r>
      <w:r w:rsidR="002E5872">
        <w:t xml:space="preserve">Further, considering fuel used by contractors </w:t>
      </w:r>
      <w:r w:rsidR="003963F3">
        <w:t>aligns with the industry standard</w:t>
      </w:r>
      <w:r w:rsidR="00DE36D1">
        <w:t xml:space="preserve">. </w:t>
      </w:r>
      <w:r w:rsidR="004160B0" w:rsidRPr="004160B0">
        <w:t>Greater fuel and electricity use also increased carbon dioxide emissions.</w:t>
      </w:r>
    </w:p>
    <w:p w14:paraId="6174DCAB" w14:textId="45D6B8FD" w:rsidR="00672854" w:rsidRDefault="009D016E" w:rsidP="001169B4">
      <w:pPr>
        <w:pStyle w:val="Body"/>
      </w:pPr>
      <w:r>
        <w:t>Emissions from pre-farm sources</w:t>
      </w:r>
      <w:r w:rsidR="00C00A12">
        <w:t xml:space="preserve"> (such as purchase of </w:t>
      </w:r>
      <w:r w:rsidR="000C6B04">
        <w:t xml:space="preserve">feed and fertiliser) </w:t>
      </w:r>
      <w:r w:rsidR="00D63651">
        <w:t xml:space="preserve">decreased </w:t>
      </w:r>
      <w:r w:rsidR="002A6455">
        <w:t>on average</w:t>
      </w:r>
      <w:r w:rsidR="00C12889">
        <w:t xml:space="preserve"> – due to regional </w:t>
      </w:r>
      <w:r w:rsidR="001225DE">
        <w:t>seasonal conditions, while nitrous oxide emissions remained relatively similar.</w:t>
      </w:r>
    </w:p>
    <w:p w14:paraId="1B688E4F" w14:textId="7C70B0B8" w:rsidR="00EA430C" w:rsidRDefault="00EA430C" w:rsidP="00ED7213">
      <w:pPr>
        <w:pStyle w:val="Heading4"/>
      </w:pPr>
      <w:r>
        <w:t xml:space="preserve">Same participants </w:t>
      </w:r>
    </w:p>
    <w:p w14:paraId="19F24E37" w14:textId="13A3EE90" w:rsidR="00EA430C" w:rsidRDefault="002E404A" w:rsidP="001169B4">
      <w:pPr>
        <w:pStyle w:val="Body"/>
      </w:pPr>
      <w:r>
        <w:t>T</w:t>
      </w:r>
      <w:r w:rsidR="003F4B65">
        <w:t xml:space="preserve">he </w:t>
      </w:r>
      <w:r>
        <w:t xml:space="preserve">median </w:t>
      </w:r>
      <w:r w:rsidR="00663331">
        <w:t xml:space="preserve">emissions for the </w:t>
      </w:r>
      <w:r w:rsidR="003F4B65">
        <w:t>same 47 participants</w:t>
      </w:r>
      <w:r w:rsidR="00663331">
        <w:t xml:space="preserve"> </w:t>
      </w:r>
      <w:r w:rsidR="00E2359E">
        <w:t>have trend</w:t>
      </w:r>
      <w:r w:rsidR="00FC5F2E">
        <w:t>ed</w:t>
      </w:r>
      <w:r w:rsidR="00E2359E">
        <w:t xml:space="preserve"> higher</w:t>
      </w:r>
      <w:r w:rsidR="00663331">
        <w:t xml:space="preserve"> </w:t>
      </w:r>
      <w:r w:rsidR="00F40DFF">
        <w:t xml:space="preserve">over </w:t>
      </w:r>
      <w:r w:rsidR="18B1FF54">
        <w:t>5</w:t>
      </w:r>
      <w:r w:rsidR="00F40DFF">
        <w:t xml:space="preserve"> years </w:t>
      </w:r>
      <w:r w:rsidR="00663331">
        <w:t xml:space="preserve">(Figure </w:t>
      </w:r>
      <w:r w:rsidR="00A0253E">
        <w:fldChar w:fldCharType="begin"/>
      </w:r>
      <w:r w:rsidR="00A0253E">
        <w:instrText xml:space="preserve"> REF _Ref113995080 \h </w:instrText>
      </w:r>
      <w:r w:rsidR="00A0253E">
        <w:fldChar w:fldCharType="separate"/>
      </w:r>
      <w:r w:rsidR="00A0253E" w:rsidRPr="00637D47">
        <w:t>31</w:t>
      </w:r>
      <w:r w:rsidR="00A0253E">
        <w:fldChar w:fldCharType="end"/>
      </w:r>
      <w:r w:rsidR="00663331">
        <w:t xml:space="preserve">). </w:t>
      </w:r>
      <w:r w:rsidR="00D9172B">
        <w:t>Greater</w:t>
      </w:r>
      <w:r w:rsidR="00436C33">
        <w:t xml:space="preserve"> per farm milk production (and a change in the data</w:t>
      </w:r>
      <w:r w:rsidR="003E0CC9">
        <w:t xml:space="preserve"> capture) have contributed to the higher </w:t>
      </w:r>
      <w:r w:rsidR="009A6D4E">
        <w:t>emissions</w:t>
      </w:r>
      <w:r w:rsidR="00906852">
        <w:t xml:space="preserve"> in 2022-23 compared with a </w:t>
      </w:r>
      <w:r w:rsidR="39E4C68B">
        <w:t>3</w:t>
      </w:r>
      <w:r w:rsidR="00906852">
        <w:t xml:space="preserve">-year rolling median. </w:t>
      </w:r>
    </w:p>
    <w:p w14:paraId="57DE4447" w14:textId="5EEC9CD2" w:rsidR="00084E8A" w:rsidRPr="003824C9" w:rsidRDefault="00A27719" w:rsidP="003824C9">
      <w:pPr>
        <w:pStyle w:val="Body"/>
      </w:pPr>
      <w:r w:rsidRPr="003824C9">
        <w:t xml:space="preserve">The </w:t>
      </w:r>
      <w:r w:rsidR="003824C9" w:rsidRPr="003824C9">
        <w:t>median</w:t>
      </w:r>
      <w:r w:rsidRPr="003824C9">
        <w:t xml:space="preserve"> </w:t>
      </w:r>
      <w:r w:rsidR="00D440CD" w:rsidRPr="003824C9">
        <w:t xml:space="preserve">GHG emissions have been provided as </w:t>
      </w:r>
      <w:r w:rsidR="003824C9">
        <w:t>the</w:t>
      </w:r>
      <w:r w:rsidR="003824C9" w:rsidRPr="003824C9">
        <w:t xml:space="preserve"> </w:t>
      </w:r>
      <w:r w:rsidR="00D440CD" w:rsidRPr="003824C9">
        <w:t xml:space="preserve">data is not </w:t>
      </w:r>
      <w:r w:rsidR="003824C9" w:rsidRPr="003824C9">
        <w:t>symmetrically</w:t>
      </w:r>
      <w:r w:rsidR="00D440CD" w:rsidRPr="003824C9">
        <w:t xml:space="preserve"> </w:t>
      </w:r>
      <w:r w:rsidR="003824C9" w:rsidRPr="003824C9">
        <w:t>distributed</w:t>
      </w:r>
      <w:r w:rsidR="00D440CD" w:rsidRPr="003824C9">
        <w:t xml:space="preserve">. </w:t>
      </w:r>
      <w:r w:rsidR="009A3F70" w:rsidRPr="003824C9">
        <w:t>When the data are skewed, the median is more useful because the average will be distorted by outliers.</w:t>
      </w:r>
    </w:p>
    <w:p w14:paraId="695270DB" w14:textId="7FB066B4" w:rsidR="00931671" w:rsidRDefault="0073488A" w:rsidP="003568FD">
      <w:pPr>
        <w:pStyle w:val="Caption"/>
      </w:pPr>
      <w:bookmarkStart w:id="155" w:name="_Ref113995080"/>
      <w:bookmarkStart w:id="156" w:name="_Ref113995070"/>
      <w:r w:rsidRPr="00637D47">
        <w:t xml:space="preserve">FIGURE </w:t>
      </w:r>
      <w:r w:rsidRPr="00637D47">
        <w:fldChar w:fldCharType="begin"/>
      </w:r>
      <w:r w:rsidRPr="00637D47">
        <w:instrText xml:space="preserve"> SEQ Figure \* ARABIC </w:instrText>
      </w:r>
      <w:r w:rsidRPr="00637D47">
        <w:fldChar w:fldCharType="separate"/>
      </w:r>
      <w:r w:rsidR="006F79E2">
        <w:rPr>
          <w:noProof/>
        </w:rPr>
        <w:t>31</w:t>
      </w:r>
      <w:r w:rsidRPr="00637D47">
        <w:fldChar w:fldCharType="end"/>
      </w:r>
      <w:bookmarkEnd w:id="155"/>
      <w:r w:rsidRPr="00637D47">
        <w:t xml:space="preserve">. ESTIMATED </w:t>
      </w:r>
      <w:r w:rsidR="00F56A11">
        <w:t>MEDIAN</w:t>
      </w:r>
      <w:r w:rsidR="00F56A11" w:rsidRPr="00637D47">
        <w:t xml:space="preserve"> </w:t>
      </w:r>
      <w:r w:rsidRPr="00637D47">
        <w:t xml:space="preserve">GHG EMISSIONS </w:t>
      </w:r>
      <w:r w:rsidR="00F56A11">
        <w:t xml:space="preserve">FOR THE SAME PARTICIPATING FARMS </w:t>
      </w:r>
      <w:r w:rsidRPr="00637D47">
        <w:t xml:space="preserve">BETWEEN </w:t>
      </w:r>
      <w:r w:rsidR="00F56A11">
        <w:t>2017-18</w:t>
      </w:r>
      <w:r w:rsidRPr="00637D47">
        <w:t xml:space="preserve"> AND </w:t>
      </w:r>
      <w:r w:rsidR="00C224C6" w:rsidRPr="00637D47">
        <w:t>2022-23</w:t>
      </w:r>
      <w:r w:rsidRPr="00637D47">
        <w:t xml:space="preserve"> (CO</w:t>
      </w:r>
      <w:r w:rsidRPr="00637D47">
        <w:rPr>
          <w:vertAlign w:val="subscript"/>
        </w:rPr>
        <w:t>2</w:t>
      </w:r>
      <w:r w:rsidRPr="00637D47">
        <w:t xml:space="preserve"> EQUIVALENT) </w:t>
      </w:r>
      <w:bookmarkEnd w:id="156"/>
    </w:p>
    <w:p w14:paraId="4948BC6C" w14:textId="1E5069DF" w:rsidR="0073488A" w:rsidRPr="008B11B5" w:rsidRDefault="00FD7AE7" w:rsidP="00931671">
      <w:pPr>
        <w:pStyle w:val="Body"/>
        <w:rPr>
          <w:highlight w:val="yellow"/>
        </w:rPr>
      </w:pPr>
      <w:r>
        <w:rPr>
          <w:noProof/>
        </w:rPr>
        <w:drawing>
          <wp:inline distT="0" distB="0" distL="0" distR="0" wp14:anchorId="335F5BA3" wp14:editId="0B414D2A">
            <wp:extent cx="3086735" cy="1749287"/>
            <wp:effectExtent l="0" t="0" r="18415" b="3810"/>
            <wp:docPr id="19" name="Chart 19" descr="Figure showing estimated median greenhouse gas emissions (for the same participating farms between 2018-19 and 2022-23. Data provided in Table 1. ">
              <a:extLst xmlns:a="http://schemas.openxmlformats.org/drawingml/2006/main">
                <a:ext uri="{FF2B5EF4-FFF2-40B4-BE49-F238E27FC236}">
                  <a16:creationId xmlns:a16="http://schemas.microsoft.com/office/drawing/2014/main" id="{1240A42A-8CD9-5402-BB0B-F512DA653A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569750F" w14:textId="77777777" w:rsidR="007C744C" w:rsidRPr="000E1D0C" w:rsidRDefault="007C744C" w:rsidP="007C744C">
      <w:pPr>
        <w:pStyle w:val="Heading4"/>
        <w:rPr>
          <w:rFonts w:cs="Arial"/>
        </w:rPr>
      </w:pPr>
      <w:r w:rsidRPr="000E1D0C">
        <w:rPr>
          <w:rFonts w:cs="Arial"/>
        </w:rPr>
        <w:t>Emissions intensity</w:t>
      </w:r>
    </w:p>
    <w:p w14:paraId="69BCA467" w14:textId="1303C249" w:rsidR="007C744C" w:rsidRDefault="007C744C" w:rsidP="007C744C">
      <w:pPr>
        <w:pStyle w:val="Body"/>
        <w:rPr>
          <w:rStyle w:val="BodyChar"/>
        </w:rPr>
      </w:pPr>
      <w:r w:rsidRPr="00801657">
        <w:rPr>
          <w:rStyle w:val="BodyChar"/>
        </w:rPr>
        <w:t xml:space="preserve">The emissions intensity allocated to milk production (once meat production is considered), has fluctuated over the last </w:t>
      </w:r>
      <w:r w:rsidR="025C1611" w:rsidRPr="00801657">
        <w:rPr>
          <w:rStyle w:val="BodyChar"/>
        </w:rPr>
        <w:t>5</w:t>
      </w:r>
      <w:r w:rsidRPr="00801657">
        <w:rPr>
          <w:rStyle w:val="BodyChar"/>
        </w:rPr>
        <w:t xml:space="preserve"> years (Table </w:t>
      </w:r>
      <w:r w:rsidR="00A0253E">
        <w:rPr>
          <w:rStyle w:val="BodyChar"/>
        </w:rPr>
        <w:fldChar w:fldCharType="begin"/>
      </w:r>
      <w:r w:rsidR="00A0253E">
        <w:rPr>
          <w:rStyle w:val="BodyChar"/>
        </w:rPr>
        <w:instrText xml:space="preserve"> REF _Ref144450625 \h </w:instrText>
      </w:r>
      <w:r w:rsidR="00A0253E">
        <w:rPr>
          <w:rStyle w:val="BodyChar"/>
        </w:rPr>
      </w:r>
      <w:r w:rsidR="00A0253E">
        <w:rPr>
          <w:rStyle w:val="BodyChar"/>
        </w:rPr>
        <w:fldChar w:fldCharType="separate"/>
      </w:r>
      <w:r w:rsidR="00A0253E" w:rsidRPr="00561955">
        <w:t>1</w:t>
      </w:r>
      <w:r w:rsidR="00A0253E">
        <w:rPr>
          <w:rStyle w:val="BodyChar"/>
        </w:rPr>
        <w:fldChar w:fldCharType="end"/>
      </w:r>
      <w:r w:rsidRPr="00801657">
        <w:rPr>
          <w:rStyle w:val="BodyChar"/>
        </w:rPr>
        <w:t xml:space="preserve">). </w:t>
      </w:r>
      <w:r>
        <w:rPr>
          <w:rStyle w:val="BodyChar"/>
        </w:rPr>
        <w:t xml:space="preserve">In 2022-23 net </w:t>
      </w:r>
      <w:r w:rsidR="00F20401">
        <w:rPr>
          <w:rStyle w:val="BodyChar"/>
        </w:rPr>
        <w:t xml:space="preserve">GHG </w:t>
      </w:r>
      <w:r>
        <w:rPr>
          <w:rStyle w:val="BodyChar"/>
        </w:rPr>
        <w:t>emissions have</w:t>
      </w:r>
      <w:r w:rsidR="00464484">
        <w:rPr>
          <w:rStyle w:val="BodyChar"/>
        </w:rPr>
        <w:t xml:space="preserve"> increased </w:t>
      </w:r>
      <w:r>
        <w:rPr>
          <w:rStyle w:val="BodyChar"/>
        </w:rPr>
        <w:t xml:space="preserve">the median emission </w:t>
      </w:r>
      <w:r w:rsidRPr="006F3A3A">
        <w:rPr>
          <w:rStyle w:val="BodyChar"/>
        </w:rPr>
        <w:t>intensity</w:t>
      </w:r>
      <w:r w:rsidR="00AC47E1" w:rsidRPr="007B3FED">
        <w:rPr>
          <w:rStyle w:val="BodyChar"/>
        </w:rPr>
        <w:t>, predominantly due to improved data capture</w:t>
      </w:r>
      <w:r w:rsidR="006F3A3A" w:rsidRPr="006F3A3A">
        <w:rPr>
          <w:rStyle w:val="BodyChar"/>
        </w:rPr>
        <w:t>.</w:t>
      </w:r>
    </w:p>
    <w:p w14:paraId="22A9E87A" w14:textId="7A367406" w:rsidR="00AA4EB9" w:rsidRPr="007C744C" w:rsidRDefault="00FA4B4C" w:rsidP="00716FAC">
      <w:pPr>
        <w:pStyle w:val="Body"/>
      </w:pPr>
      <w:r w:rsidRPr="002077A7">
        <w:rPr>
          <w:b/>
        </w:rPr>
        <w:t>NOTE:</w:t>
      </w:r>
      <w:r w:rsidRPr="007C744C">
        <w:t xml:space="preserve"> </w:t>
      </w:r>
      <w:r w:rsidR="00F96FED" w:rsidRPr="007C744C">
        <w:t xml:space="preserve">Greenhouse gas emission estimates are calculated using the </w:t>
      </w:r>
      <w:hyperlink r:id="rId109" w:anchor=".ZEHr13ZByUm" w:history="1">
        <w:r w:rsidR="00F96FED" w:rsidRPr="002C6670">
          <w:rPr>
            <w:rStyle w:val="Hyperlink"/>
          </w:rPr>
          <w:t>Australian Dairy Carbon Calculator</w:t>
        </w:r>
      </w:hyperlink>
      <w:r w:rsidR="00F96FED" w:rsidRPr="007C744C">
        <w:t xml:space="preserve"> embedded within </w:t>
      </w:r>
      <w:proofErr w:type="spellStart"/>
      <w:r w:rsidR="00F96FED" w:rsidRPr="007C744C">
        <w:t>DairyBase</w:t>
      </w:r>
      <w:proofErr w:type="spellEnd"/>
      <w:r w:rsidR="00F96FED" w:rsidRPr="007C744C">
        <w:t xml:space="preserve">. </w:t>
      </w:r>
      <w:r w:rsidR="006D5934" w:rsidRPr="007C744C">
        <w:t>Data from all years was analysed using the 2023 accounting framework</w:t>
      </w:r>
      <w:r w:rsidR="00716FAC" w:rsidRPr="007C744C">
        <w:t>.</w:t>
      </w:r>
      <w:r w:rsidR="00B243B4" w:rsidRPr="007C744C">
        <w:t xml:space="preserve"> Discrepancies in </w:t>
      </w:r>
      <w:r w:rsidR="006B5CBA" w:rsidRPr="007C744C">
        <w:t>historical</w:t>
      </w:r>
      <w:r w:rsidR="00B243B4" w:rsidRPr="007C744C">
        <w:t xml:space="preserve"> </w:t>
      </w:r>
      <w:r w:rsidR="004A3240" w:rsidRPr="007C744C">
        <w:t>years</w:t>
      </w:r>
      <w:r w:rsidR="0094617D" w:rsidRPr="007C744C">
        <w:t xml:space="preserve"> have </w:t>
      </w:r>
      <w:r w:rsidR="0092083E" w:rsidRPr="007C744C">
        <w:t xml:space="preserve">been rectified. </w:t>
      </w:r>
      <w:r w:rsidR="00AA4EB9">
        <w:t>Carbon</w:t>
      </w:r>
      <w:r w:rsidR="00BE2EF6">
        <w:t xml:space="preserve"> sequestered</w:t>
      </w:r>
      <w:r w:rsidR="00AA4EB9">
        <w:t xml:space="preserve"> in trees</w:t>
      </w:r>
      <w:r w:rsidR="00BE2EF6">
        <w:t xml:space="preserve"> was introduced </w:t>
      </w:r>
      <w:r w:rsidR="00D273DB">
        <w:t xml:space="preserve">in the </w:t>
      </w:r>
      <w:r w:rsidR="002F7B2D">
        <w:t xml:space="preserve">calculator </w:t>
      </w:r>
      <w:r w:rsidR="00BE2EF6">
        <w:t xml:space="preserve">in </w:t>
      </w:r>
      <w:r w:rsidR="00AC47E1">
        <w:t>2021-</w:t>
      </w:r>
      <w:r w:rsidR="00BE2EF6">
        <w:t>22.</w:t>
      </w:r>
      <w:r w:rsidR="00AA4EB9">
        <w:t xml:space="preserve"> </w:t>
      </w:r>
    </w:p>
    <w:p w14:paraId="3E28A697" w14:textId="5EA1C867" w:rsidR="00D15A3A" w:rsidRPr="007C744C" w:rsidRDefault="00A526C5" w:rsidP="00716FAC">
      <w:pPr>
        <w:pStyle w:val="Body"/>
      </w:pPr>
      <w:r w:rsidRPr="007C744C">
        <w:t>Tracking</w:t>
      </w:r>
      <w:r w:rsidR="00172239" w:rsidRPr="007C744C">
        <w:t xml:space="preserve"> </w:t>
      </w:r>
      <w:r w:rsidR="00F46F07">
        <w:t>the emissions profile</w:t>
      </w:r>
      <w:r w:rsidR="00B507E1" w:rsidRPr="007C744C">
        <w:t xml:space="preserve"> on your own</w:t>
      </w:r>
      <w:r w:rsidR="00F33E25" w:rsidRPr="007C744C">
        <w:t xml:space="preserve"> farm over time</w:t>
      </w:r>
      <w:r w:rsidR="00C929C0" w:rsidRPr="007C744C">
        <w:t xml:space="preserve"> will </w:t>
      </w:r>
      <w:r w:rsidR="006643BF" w:rsidRPr="007C744C">
        <w:t xml:space="preserve">be the most reliable </w:t>
      </w:r>
      <w:r w:rsidR="00400869">
        <w:t>for your chosen farm</w:t>
      </w:r>
      <w:r w:rsidR="00124691" w:rsidRPr="007C744C">
        <w:t xml:space="preserve"> system. </w:t>
      </w:r>
      <w:r w:rsidR="00841312">
        <w:t>These</w:t>
      </w:r>
      <w:r w:rsidR="00CA41DE">
        <w:t xml:space="preserve"> estimates reflect </w:t>
      </w:r>
      <w:r w:rsidR="00CA6DDB">
        <w:t>DFM</w:t>
      </w:r>
      <w:r w:rsidR="00CA41DE">
        <w:t xml:space="preserve"> farm profiles and should not be taken as representative of the dairy industry.</w:t>
      </w:r>
    </w:p>
    <w:p w14:paraId="44BC5213" w14:textId="197EE83B" w:rsidR="0073488A" w:rsidRPr="008B11B5" w:rsidRDefault="00157B40" w:rsidP="003568FD">
      <w:pPr>
        <w:pStyle w:val="Caption"/>
        <w:rPr>
          <w:highlight w:val="yellow"/>
        </w:rPr>
        <w:sectPr w:rsidR="0073488A" w:rsidRPr="008B11B5" w:rsidSect="00CD4357">
          <w:type w:val="continuous"/>
          <w:pgSz w:w="11900" w:h="16840"/>
          <w:pgMar w:top="1701" w:right="1134" w:bottom="1418" w:left="1134" w:header="709" w:footer="397" w:gutter="0"/>
          <w:cols w:num="2" w:space="708"/>
          <w:docGrid w:linePitch="360"/>
        </w:sectPr>
      </w:pPr>
      <w:r>
        <w:rPr>
          <w:highlight w:val="yellow"/>
        </w:rPr>
        <w:t xml:space="preserve"> </w:t>
      </w:r>
    </w:p>
    <w:p w14:paraId="38B59425" w14:textId="3E4E8B3C" w:rsidR="0073488A" w:rsidRPr="00561955" w:rsidRDefault="0073488A" w:rsidP="003568FD">
      <w:pPr>
        <w:pStyle w:val="Caption"/>
        <w:rPr>
          <w:rFonts w:eastAsiaTheme="minorEastAsia"/>
        </w:rPr>
      </w:pPr>
      <w:bookmarkStart w:id="157" w:name="_Ref146189437"/>
      <w:bookmarkStart w:id="158" w:name="_Ref144450625"/>
      <w:r w:rsidRPr="00561955">
        <w:t xml:space="preserve">TABLE </w:t>
      </w:r>
      <w:r w:rsidRPr="00561955">
        <w:fldChar w:fldCharType="begin"/>
      </w:r>
      <w:r w:rsidRPr="00561955">
        <w:instrText xml:space="preserve"> SEQ Table \* ARABIC </w:instrText>
      </w:r>
      <w:r w:rsidRPr="00561955">
        <w:fldChar w:fldCharType="separate"/>
      </w:r>
      <w:r w:rsidR="00933A55">
        <w:rPr>
          <w:noProof/>
        </w:rPr>
        <w:t>1</w:t>
      </w:r>
      <w:r w:rsidRPr="00561955">
        <w:fldChar w:fldCharType="end"/>
      </w:r>
      <w:bookmarkEnd w:id="157"/>
      <w:r w:rsidRPr="00561955">
        <w:t xml:space="preserve">. ESTIMATED </w:t>
      </w:r>
      <w:r w:rsidR="006C3385">
        <w:t>MEDIAN</w:t>
      </w:r>
      <w:r w:rsidRPr="00561955">
        <w:t xml:space="preserve"> GHG EMISSIONS AND INTENSITY BETWEEN 2018</w:t>
      </w:r>
      <w:r w:rsidR="00561955">
        <w:t>-19</w:t>
      </w:r>
      <w:r w:rsidRPr="00561955">
        <w:t xml:space="preserve"> AND </w:t>
      </w:r>
      <w:r w:rsidR="00C224C6" w:rsidRPr="00561955">
        <w:t>202</w:t>
      </w:r>
      <w:r w:rsidR="00B16484">
        <w:t>2</w:t>
      </w:r>
      <w:r w:rsidR="00561955">
        <w:t>-2</w:t>
      </w:r>
      <w:r w:rsidR="00B16484">
        <w:t>3</w:t>
      </w:r>
      <w:r w:rsidRPr="00561955">
        <w:t xml:space="preserve"> (CO</w:t>
      </w:r>
      <w:r w:rsidRPr="00561955">
        <w:rPr>
          <w:vertAlign w:val="subscript"/>
        </w:rPr>
        <w:t>2</w:t>
      </w:r>
      <w:r w:rsidRPr="00561955">
        <w:t xml:space="preserve"> EQUIVALENT)</w:t>
      </w:r>
      <w:bookmarkEnd w:id="158"/>
    </w:p>
    <w:tbl>
      <w:tblPr>
        <w:tblStyle w:val="TableGrid"/>
        <w:tblW w:w="5000" w:type="pct"/>
        <w:tblLook w:val="04A0" w:firstRow="1" w:lastRow="0" w:firstColumn="1" w:lastColumn="0" w:noHBand="0" w:noVBand="1"/>
      </w:tblPr>
      <w:tblGrid>
        <w:gridCol w:w="4466"/>
        <w:gridCol w:w="1012"/>
        <w:gridCol w:w="1012"/>
        <w:gridCol w:w="1012"/>
        <w:gridCol w:w="1012"/>
        <w:gridCol w:w="1108"/>
      </w:tblGrid>
      <w:tr w:rsidR="0073488A" w:rsidRPr="00B34E75" w14:paraId="524BE90B" w14:textId="77777777" w:rsidTr="00530E5D">
        <w:trPr>
          <w:trHeight w:hRule="exact" w:val="284"/>
        </w:trPr>
        <w:tc>
          <w:tcPr>
            <w:tcW w:w="2320" w:type="pct"/>
            <w:shd w:val="clear" w:color="auto" w:fill="CEDCD3"/>
          </w:tcPr>
          <w:p w14:paraId="29011640" w14:textId="77777777" w:rsidR="0073488A" w:rsidRPr="00B34E75" w:rsidRDefault="0073488A" w:rsidP="007A3170">
            <w:pPr>
              <w:rPr>
                <w:rFonts w:cs="Arial"/>
                <w:b/>
                <w:sz w:val="16"/>
                <w:szCs w:val="16"/>
                <w:lang w:eastAsia="en-AU"/>
              </w:rPr>
            </w:pPr>
            <w:r w:rsidRPr="00B34E75">
              <w:rPr>
                <w:rFonts w:cs="Arial"/>
                <w:b/>
                <w:sz w:val="16"/>
                <w:szCs w:val="16"/>
                <w:lang w:eastAsia="en-AU"/>
              </w:rPr>
              <w:t>Emission sources</w:t>
            </w:r>
          </w:p>
        </w:tc>
        <w:tc>
          <w:tcPr>
            <w:tcW w:w="526" w:type="pct"/>
            <w:shd w:val="clear" w:color="auto" w:fill="CEDCD3"/>
          </w:tcPr>
          <w:p w14:paraId="29BF61AE" w14:textId="405000AF" w:rsidR="0073488A" w:rsidRPr="00B34E75" w:rsidRDefault="0073488A" w:rsidP="008A6C82">
            <w:pPr>
              <w:jc w:val="center"/>
              <w:rPr>
                <w:rFonts w:cs="Arial"/>
                <w:b/>
                <w:sz w:val="16"/>
                <w:szCs w:val="16"/>
                <w:lang w:eastAsia="en-AU"/>
              </w:rPr>
            </w:pPr>
            <w:r w:rsidRPr="00B34E75">
              <w:rPr>
                <w:rFonts w:cs="Arial"/>
                <w:b/>
                <w:sz w:val="16"/>
                <w:szCs w:val="16"/>
                <w:lang w:eastAsia="en-AU"/>
              </w:rPr>
              <w:t>18</w:t>
            </w:r>
            <w:r w:rsidR="006D70E9" w:rsidRPr="00B34E75">
              <w:rPr>
                <w:rFonts w:cs="Arial"/>
                <w:b/>
                <w:sz w:val="16"/>
                <w:szCs w:val="16"/>
                <w:lang w:eastAsia="en-AU"/>
              </w:rPr>
              <w:t>-19</w:t>
            </w:r>
          </w:p>
        </w:tc>
        <w:tc>
          <w:tcPr>
            <w:tcW w:w="526" w:type="pct"/>
            <w:shd w:val="clear" w:color="auto" w:fill="CEDCD3"/>
          </w:tcPr>
          <w:p w14:paraId="2E130E2E" w14:textId="5205114B" w:rsidR="0073488A" w:rsidRPr="00B34E75" w:rsidRDefault="0073488A" w:rsidP="008A6C82">
            <w:pPr>
              <w:jc w:val="center"/>
              <w:rPr>
                <w:rFonts w:cs="Arial"/>
                <w:b/>
                <w:sz w:val="16"/>
                <w:szCs w:val="16"/>
                <w:lang w:eastAsia="en-AU"/>
              </w:rPr>
            </w:pPr>
            <w:r w:rsidRPr="00B34E75">
              <w:rPr>
                <w:rFonts w:cs="Arial"/>
                <w:b/>
                <w:sz w:val="16"/>
                <w:szCs w:val="16"/>
                <w:lang w:eastAsia="en-AU"/>
              </w:rPr>
              <w:t>19</w:t>
            </w:r>
            <w:r w:rsidR="006D70E9" w:rsidRPr="00B34E75">
              <w:rPr>
                <w:rFonts w:cs="Arial"/>
                <w:b/>
                <w:sz w:val="16"/>
                <w:szCs w:val="16"/>
                <w:lang w:eastAsia="en-AU"/>
              </w:rPr>
              <w:t>-20</w:t>
            </w:r>
          </w:p>
        </w:tc>
        <w:tc>
          <w:tcPr>
            <w:tcW w:w="526" w:type="pct"/>
            <w:shd w:val="clear" w:color="auto" w:fill="CEDCD3"/>
          </w:tcPr>
          <w:p w14:paraId="2C13B681" w14:textId="5ACFD9FF" w:rsidR="0073488A" w:rsidRPr="00B34E75" w:rsidRDefault="0073488A" w:rsidP="008A6C82">
            <w:pPr>
              <w:jc w:val="center"/>
              <w:rPr>
                <w:rFonts w:cs="Arial"/>
                <w:b/>
                <w:sz w:val="16"/>
                <w:szCs w:val="16"/>
                <w:lang w:eastAsia="en-AU"/>
              </w:rPr>
            </w:pPr>
            <w:r w:rsidRPr="00B34E75">
              <w:rPr>
                <w:rFonts w:cs="Arial"/>
                <w:b/>
                <w:sz w:val="16"/>
                <w:szCs w:val="16"/>
                <w:lang w:eastAsia="en-AU"/>
              </w:rPr>
              <w:t>20</w:t>
            </w:r>
            <w:r w:rsidR="006D70E9" w:rsidRPr="00B34E75">
              <w:rPr>
                <w:rFonts w:cs="Arial"/>
                <w:b/>
                <w:sz w:val="16"/>
                <w:szCs w:val="16"/>
                <w:lang w:eastAsia="en-AU"/>
              </w:rPr>
              <w:t>-21</w:t>
            </w:r>
          </w:p>
        </w:tc>
        <w:tc>
          <w:tcPr>
            <w:tcW w:w="526" w:type="pct"/>
            <w:shd w:val="clear" w:color="auto" w:fill="CEDCD3"/>
          </w:tcPr>
          <w:p w14:paraId="0B4D4AC2" w14:textId="398F2246" w:rsidR="0073488A" w:rsidRPr="00B34E75" w:rsidRDefault="0073488A" w:rsidP="008A6C82">
            <w:pPr>
              <w:jc w:val="center"/>
              <w:rPr>
                <w:rFonts w:cs="Arial"/>
                <w:b/>
                <w:sz w:val="16"/>
                <w:szCs w:val="16"/>
                <w:lang w:eastAsia="en-AU"/>
              </w:rPr>
            </w:pPr>
            <w:r w:rsidRPr="00B34E75">
              <w:rPr>
                <w:rFonts w:cs="Arial"/>
                <w:b/>
                <w:sz w:val="16"/>
                <w:szCs w:val="16"/>
                <w:lang w:eastAsia="en-AU"/>
              </w:rPr>
              <w:t>21</w:t>
            </w:r>
            <w:r w:rsidR="006D70E9" w:rsidRPr="00B34E75">
              <w:rPr>
                <w:rFonts w:cs="Arial"/>
                <w:b/>
                <w:sz w:val="16"/>
                <w:szCs w:val="16"/>
                <w:lang w:eastAsia="en-AU"/>
              </w:rPr>
              <w:t>-22</w:t>
            </w:r>
          </w:p>
        </w:tc>
        <w:tc>
          <w:tcPr>
            <w:tcW w:w="577" w:type="pct"/>
            <w:shd w:val="clear" w:color="auto" w:fill="CEDCD3"/>
          </w:tcPr>
          <w:p w14:paraId="2F39AA6D" w14:textId="6D2918F6" w:rsidR="0073488A" w:rsidRPr="00B34E75" w:rsidRDefault="0073488A" w:rsidP="008A6C82">
            <w:pPr>
              <w:jc w:val="center"/>
              <w:rPr>
                <w:rFonts w:cs="Arial"/>
                <w:b/>
                <w:sz w:val="16"/>
                <w:szCs w:val="16"/>
                <w:lang w:eastAsia="en-AU"/>
              </w:rPr>
            </w:pPr>
            <w:r w:rsidRPr="00B34E75">
              <w:rPr>
                <w:rFonts w:cs="Arial"/>
                <w:b/>
                <w:sz w:val="16"/>
                <w:szCs w:val="16"/>
                <w:lang w:eastAsia="en-AU"/>
              </w:rPr>
              <w:t>22</w:t>
            </w:r>
            <w:r w:rsidR="00561955" w:rsidRPr="00B34E75">
              <w:rPr>
                <w:rFonts w:cs="Arial"/>
                <w:b/>
                <w:bCs/>
                <w:sz w:val="16"/>
                <w:szCs w:val="16"/>
                <w:lang w:eastAsia="en-AU"/>
              </w:rPr>
              <w:t>-23</w:t>
            </w:r>
            <w:r w:rsidR="00951FD7" w:rsidRPr="00B34E75">
              <w:rPr>
                <w:rFonts w:cs="Arial"/>
                <w:b/>
                <w:bCs/>
                <w:sz w:val="16"/>
                <w:szCs w:val="16"/>
                <w:lang w:eastAsia="en-AU"/>
              </w:rPr>
              <w:t>*</w:t>
            </w:r>
          </w:p>
        </w:tc>
      </w:tr>
      <w:tr w:rsidR="00530E5D" w:rsidRPr="00B34E75" w14:paraId="5AD0E434" w14:textId="77777777" w:rsidTr="00530E5D">
        <w:trPr>
          <w:trHeight w:hRule="exact" w:val="284"/>
        </w:trPr>
        <w:tc>
          <w:tcPr>
            <w:tcW w:w="2320" w:type="pct"/>
          </w:tcPr>
          <w:p w14:paraId="453835D8" w14:textId="77777777" w:rsidR="00530E5D" w:rsidRPr="00B34E75" w:rsidRDefault="00530E5D" w:rsidP="00530E5D">
            <w:pPr>
              <w:rPr>
                <w:rFonts w:cs="Arial"/>
                <w:sz w:val="16"/>
                <w:szCs w:val="16"/>
                <w:lang w:eastAsia="en-AU"/>
              </w:rPr>
            </w:pPr>
            <w:r w:rsidRPr="00B34E75">
              <w:rPr>
                <w:rFonts w:cs="Arial"/>
                <w:sz w:val="16"/>
                <w:szCs w:val="16"/>
                <w:lang w:eastAsia="en-AU"/>
              </w:rPr>
              <w:t>Sample size</w:t>
            </w:r>
          </w:p>
        </w:tc>
        <w:tc>
          <w:tcPr>
            <w:tcW w:w="526" w:type="pct"/>
            <w:vAlign w:val="bottom"/>
          </w:tcPr>
          <w:p w14:paraId="18767A0F" w14:textId="03A90308"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75 </w:t>
            </w:r>
          </w:p>
        </w:tc>
        <w:tc>
          <w:tcPr>
            <w:tcW w:w="526" w:type="pct"/>
            <w:vAlign w:val="bottom"/>
          </w:tcPr>
          <w:p w14:paraId="14355C15" w14:textId="65CE6C66"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80 </w:t>
            </w:r>
          </w:p>
        </w:tc>
        <w:tc>
          <w:tcPr>
            <w:tcW w:w="526" w:type="pct"/>
            <w:vAlign w:val="bottom"/>
          </w:tcPr>
          <w:p w14:paraId="5E1A41CE" w14:textId="0B421D5B"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80 </w:t>
            </w:r>
          </w:p>
        </w:tc>
        <w:tc>
          <w:tcPr>
            <w:tcW w:w="526" w:type="pct"/>
            <w:vAlign w:val="bottom"/>
          </w:tcPr>
          <w:p w14:paraId="305B742C" w14:textId="283DE01F"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80 </w:t>
            </w:r>
          </w:p>
        </w:tc>
        <w:tc>
          <w:tcPr>
            <w:tcW w:w="577" w:type="pct"/>
            <w:vAlign w:val="bottom"/>
          </w:tcPr>
          <w:p w14:paraId="3F848AE2" w14:textId="6D2454AF"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80 </w:t>
            </w:r>
          </w:p>
        </w:tc>
      </w:tr>
      <w:tr w:rsidR="00530E5D" w:rsidRPr="00B34E75" w14:paraId="7D36F7A3" w14:textId="77777777" w:rsidTr="00530E5D">
        <w:trPr>
          <w:trHeight w:hRule="exact" w:val="284"/>
        </w:trPr>
        <w:tc>
          <w:tcPr>
            <w:tcW w:w="2320" w:type="pct"/>
            <w:vAlign w:val="bottom"/>
          </w:tcPr>
          <w:p w14:paraId="1ACF9282" w14:textId="77777777" w:rsidR="00530E5D" w:rsidRPr="00B34E75" w:rsidRDefault="00530E5D" w:rsidP="00530E5D">
            <w:pPr>
              <w:rPr>
                <w:rFonts w:cs="Arial"/>
                <w:sz w:val="16"/>
                <w:szCs w:val="16"/>
                <w:lang w:eastAsia="en-AU"/>
              </w:rPr>
            </w:pPr>
            <w:r w:rsidRPr="00B34E75">
              <w:rPr>
                <w:rFonts w:cs="Arial"/>
                <w:sz w:val="16"/>
                <w:szCs w:val="16"/>
                <w:lang w:eastAsia="en-AU"/>
              </w:rPr>
              <w:t>Methane (t CO</w:t>
            </w:r>
            <w:r w:rsidRPr="00B34E75">
              <w:rPr>
                <w:rFonts w:cs="Arial"/>
                <w:sz w:val="16"/>
                <w:szCs w:val="16"/>
                <w:vertAlign w:val="subscript"/>
                <w:lang w:eastAsia="en-AU"/>
              </w:rPr>
              <w:t>2</w:t>
            </w:r>
            <w:r w:rsidRPr="00B34E75">
              <w:rPr>
                <w:rFonts w:cs="Arial"/>
                <w:sz w:val="16"/>
                <w:szCs w:val="16"/>
                <w:lang w:eastAsia="en-AU"/>
              </w:rPr>
              <w:t>-e/farm)</w:t>
            </w:r>
          </w:p>
        </w:tc>
        <w:tc>
          <w:tcPr>
            <w:tcW w:w="526" w:type="pct"/>
            <w:vAlign w:val="bottom"/>
          </w:tcPr>
          <w:p w14:paraId="2834431E" w14:textId="7659BBDA"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1,567 </w:t>
            </w:r>
          </w:p>
        </w:tc>
        <w:tc>
          <w:tcPr>
            <w:tcW w:w="526" w:type="pct"/>
            <w:vAlign w:val="bottom"/>
          </w:tcPr>
          <w:p w14:paraId="77FFB115" w14:textId="72EB68F9"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1,595 </w:t>
            </w:r>
          </w:p>
        </w:tc>
        <w:tc>
          <w:tcPr>
            <w:tcW w:w="526" w:type="pct"/>
            <w:vAlign w:val="bottom"/>
          </w:tcPr>
          <w:p w14:paraId="27397502" w14:textId="1231E56C"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1,591 </w:t>
            </w:r>
          </w:p>
        </w:tc>
        <w:tc>
          <w:tcPr>
            <w:tcW w:w="526" w:type="pct"/>
            <w:vAlign w:val="bottom"/>
          </w:tcPr>
          <w:p w14:paraId="624A834C" w14:textId="38B21BD1"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1,648 </w:t>
            </w:r>
          </w:p>
        </w:tc>
        <w:tc>
          <w:tcPr>
            <w:tcW w:w="577" w:type="pct"/>
            <w:vAlign w:val="bottom"/>
          </w:tcPr>
          <w:p w14:paraId="5F9BF5F1" w14:textId="2C9802D2"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1,760 </w:t>
            </w:r>
          </w:p>
        </w:tc>
      </w:tr>
      <w:tr w:rsidR="00530E5D" w:rsidRPr="00B34E75" w14:paraId="5D7CA860" w14:textId="77777777" w:rsidTr="00530E5D">
        <w:trPr>
          <w:trHeight w:hRule="exact" w:val="284"/>
        </w:trPr>
        <w:tc>
          <w:tcPr>
            <w:tcW w:w="2320" w:type="pct"/>
            <w:vAlign w:val="bottom"/>
          </w:tcPr>
          <w:p w14:paraId="40C7274B" w14:textId="77777777" w:rsidR="00530E5D" w:rsidRPr="00B34E75" w:rsidRDefault="00530E5D" w:rsidP="00530E5D">
            <w:pPr>
              <w:rPr>
                <w:rFonts w:cs="Arial"/>
                <w:sz w:val="16"/>
                <w:szCs w:val="16"/>
                <w:lang w:eastAsia="en-AU"/>
              </w:rPr>
            </w:pPr>
            <w:r w:rsidRPr="00B34E75">
              <w:rPr>
                <w:rFonts w:cs="Arial"/>
                <w:sz w:val="16"/>
                <w:szCs w:val="16"/>
                <w:lang w:eastAsia="en-AU"/>
              </w:rPr>
              <w:t>Pre-farm gate (t CO</w:t>
            </w:r>
            <w:r w:rsidRPr="00B34E75">
              <w:rPr>
                <w:rFonts w:cs="Arial"/>
                <w:sz w:val="16"/>
                <w:szCs w:val="16"/>
                <w:vertAlign w:val="subscript"/>
                <w:lang w:eastAsia="en-AU"/>
              </w:rPr>
              <w:t>2</w:t>
            </w:r>
            <w:r w:rsidRPr="00B34E75">
              <w:rPr>
                <w:rFonts w:cs="Arial"/>
                <w:sz w:val="16"/>
                <w:szCs w:val="16"/>
                <w:lang w:eastAsia="en-AU"/>
              </w:rPr>
              <w:t xml:space="preserve">-e/farm) </w:t>
            </w:r>
          </w:p>
        </w:tc>
        <w:tc>
          <w:tcPr>
            <w:tcW w:w="526" w:type="pct"/>
            <w:vAlign w:val="bottom"/>
          </w:tcPr>
          <w:p w14:paraId="333B447C" w14:textId="466ADF58"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266 </w:t>
            </w:r>
          </w:p>
        </w:tc>
        <w:tc>
          <w:tcPr>
            <w:tcW w:w="526" w:type="pct"/>
            <w:vAlign w:val="bottom"/>
          </w:tcPr>
          <w:p w14:paraId="03BF1388" w14:textId="64467E91"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284 </w:t>
            </w:r>
          </w:p>
        </w:tc>
        <w:tc>
          <w:tcPr>
            <w:tcW w:w="526" w:type="pct"/>
            <w:vAlign w:val="bottom"/>
          </w:tcPr>
          <w:p w14:paraId="545CEAA6" w14:textId="61BC637A"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278 </w:t>
            </w:r>
          </w:p>
        </w:tc>
        <w:tc>
          <w:tcPr>
            <w:tcW w:w="526" w:type="pct"/>
            <w:vAlign w:val="bottom"/>
          </w:tcPr>
          <w:p w14:paraId="0BA2BC86" w14:textId="44B6BCD3"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298 </w:t>
            </w:r>
          </w:p>
        </w:tc>
        <w:tc>
          <w:tcPr>
            <w:tcW w:w="577" w:type="pct"/>
            <w:vAlign w:val="bottom"/>
          </w:tcPr>
          <w:p w14:paraId="7D270877" w14:textId="32E17884"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288 </w:t>
            </w:r>
          </w:p>
        </w:tc>
      </w:tr>
      <w:tr w:rsidR="00530E5D" w:rsidRPr="00B34E75" w14:paraId="1415A96E" w14:textId="77777777" w:rsidTr="00530E5D">
        <w:trPr>
          <w:trHeight w:hRule="exact" w:val="284"/>
        </w:trPr>
        <w:tc>
          <w:tcPr>
            <w:tcW w:w="2320" w:type="pct"/>
            <w:vAlign w:val="bottom"/>
          </w:tcPr>
          <w:p w14:paraId="1254617D" w14:textId="77777777" w:rsidR="00530E5D" w:rsidRPr="00B34E75" w:rsidRDefault="00530E5D" w:rsidP="00530E5D">
            <w:pPr>
              <w:rPr>
                <w:rFonts w:cs="Arial"/>
                <w:sz w:val="16"/>
                <w:szCs w:val="16"/>
                <w:lang w:eastAsia="en-AU"/>
              </w:rPr>
            </w:pPr>
            <w:r w:rsidRPr="00B34E75">
              <w:rPr>
                <w:rFonts w:cs="Arial"/>
                <w:sz w:val="16"/>
                <w:szCs w:val="16"/>
                <w:lang w:eastAsia="en-AU"/>
              </w:rPr>
              <w:t>Nitrous oxide (t CO</w:t>
            </w:r>
            <w:r w:rsidRPr="00B34E75">
              <w:rPr>
                <w:rFonts w:cs="Arial"/>
                <w:sz w:val="16"/>
                <w:szCs w:val="16"/>
                <w:vertAlign w:val="subscript"/>
                <w:lang w:eastAsia="en-AU"/>
              </w:rPr>
              <w:t>2</w:t>
            </w:r>
            <w:r w:rsidRPr="00B34E75">
              <w:rPr>
                <w:rFonts w:cs="Arial"/>
                <w:sz w:val="16"/>
                <w:szCs w:val="16"/>
                <w:lang w:eastAsia="en-AU"/>
              </w:rPr>
              <w:t>-e/farm)</w:t>
            </w:r>
          </w:p>
        </w:tc>
        <w:tc>
          <w:tcPr>
            <w:tcW w:w="526" w:type="pct"/>
            <w:vAlign w:val="bottom"/>
          </w:tcPr>
          <w:p w14:paraId="4A2CC07E" w14:textId="3F82274C"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244 </w:t>
            </w:r>
          </w:p>
        </w:tc>
        <w:tc>
          <w:tcPr>
            <w:tcW w:w="526" w:type="pct"/>
            <w:vAlign w:val="bottom"/>
          </w:tcPr>
          <w:p w14:paraId="31E17193" w14:textId="1785E601"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274 </w:t>
            </w:r>
          </w:p>
        </w:tc>
        <w:tc>
          <w:tcPr>
            <w:tcW w:w="526" w:type="pct"/>
            <w:vAlign w:val="bottom"/>
          </w:tcPr>
          <w:p w14:paraId="30CED90A" w14:textId="4841C3A2"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261 </w:t>
            </w:r>
          </w:p>
        </w:tc>
        <w:tc>
          <w:tcPr>
            <w:tcW w:w="526" w:type="pct"/>
            <w:vAlign w:val="bottom"/>
          </w:tcPr>
          <w:p w14:paraId="0A6916CC" w14:textId="40F447DA"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263 </w:t>
            </w:r>
          </w:p>
        </w:tc>
        <w:tc>
          <w:tcPr>
            <w:tcW w:w="577" w:type="pct"/>
            <w:vAlign w:val="bottom"/>
          </w:tcPr>
          <w:p w14:paraId="7C9C527E" w14:textId="0C1C4B80"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270 </w:t>
            </w:r>
          </w:p>
        </w:tc>
      </w:tr>
      <w:tr w:rsidR="00530E5D" w:rsidRPr="00B34E75" w14:paraId="39C937AF" w14:textId="77777777" w:rsidTr="00530E5D">
        <w:trPr>
          <w:trHeight w:hRule="exact" w:val="284"/>
        </w:trPr>
        <w:tc>
          <w:tcPr>
            <w:tcW w:w="2320" w:type="pct"/>
            <w:vAlign w:val="bottom"/>
          </w:tcPr>
          <w:p w14:paraId="1E11ABF7" w14:textId="77777777" w:rsidR="00530E5D" w:rsidRPr="00B270CA" w:rsidRDefault="00530E5D" w:rsidP="00530E5D">
            <w:pPr>
              <w:rPr>
                <w:rFonts w:cs="Arial"/>
                <w:sz w:val="16"/>
                <w:szCs w:val="16"/>
                <w:lang w:val="fr-FR" w:eastAsia="en-AU"/>
              </w:rPr>
            </w:pPr>
            <w:r w:rsidRPr="00B270CA">
              <w:rPr>
                <w:rFonts w:cs="Arial"/>
                <w:sz w:val="16"/>
                <w:szCs w:val="16"/>
                <w:lang w:val="fr-FR" w:eastAsia="en-AU"/>
              </w:rPr>
              <w:t xml:space="preserve">Carbon </w:t>
            </w:r>
            <w:proofErr w:type="spellStart"/>
            <w:r w:rsidRPr="00B270CA">
              <w:rPr>
                <w:rFonts w:cs="Arial"/>
                <w:sz w:val="16"/>
                <w:szCs w:val="16"/>
                <w:lang w:val="fr-FR" w:eastAsia="en-AU"/>
              </w:rPr>
              <w:t>dioxide</w:t>
            </w:r>
            <w:proofErr w:type="spellEnd"/>
            <w:r w:rsidRPr="00B270CA">
              <w:rPr>
                <w:rFonts w:cs="Arial"/>
                <w:sz w:val="16"/>
                <w:szCs w:val="16"/>
                <w:lang w:val="fr-FR" w:eastAsia="en-AU"/>
              </w:rPr>
              <w:t xml:space="preserve"> (t CO</w:t>
            </w:r>
            <w:r w:rsidRPr="00B270CA">
              <w:rPr>
                <w:rFonts w:cs="Arial"/>
                <w:sz w:val="16"/>
                <w:szCs w:val="16"/>
                <w:vertAlign w:val="subscript"/>
                <w:lang w:val="fr-FR" w:eastAsia="en-AU"/>
              </w:rPr>
              <w:t>2</w:t>
            </w:r>
            <w:r w:rsidRPr="00B270CA">
              <w:rPr>
                <w:rFonts w:cs="Arial"/>
                <w:sz w:val="16"/>
                <w:szCs w:val="16"/>
                <w:lang w:val="fr-FR" w:eastAsia="en-AU"/>
              </w:rPr>
              <w:t>-e/</w:t>
            </w:r>
            <w:proofErr w:type="spellStart"/>
            <w:r w:rsidRPr="00B270CA">
              <w:rPr>
                <w:rFonts w:cs="Arial"/>
                <w:sz w:val="16"/>
                <w:szCs w:val="16"/>
                <w:lang w:val="fr-FR" w:eastAsia="en-AU"/>
              </w:rPr>
              <w:t>farm</w:t>
            </w:r>
            <w:proofErr w:type="spellEnd"/>
            <w:r w:rsidRPr="00B270CA">
              <w:rPr>
                <w:rFonts w:cs="Arial"/>
                <w:sz w:val="16"/>
                <w:szCs w:val="16"/>
                <w:lang w:val="fr-FR" w:eastAsia="en-AU"/>
              </w:rPr>
              <w:t>)</w:t>
            </w:r>
          </w:p>
        </w:tc>
        <w:tc>
          <w:tcPr>
            <w:tcW w:w="526" w:type="pct"/>
            <w:vAlign w:val="bottom"/>
          </w:tcPr>
          <w:p w14:paraId="26FEF5C1" w14:textId="0A477991"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173 </w:t>
            </w:r>
          </w:p>
        </w:tc>
        <w:tc>
          <w:tcPr>
            <w:tcW w:w="526" w:type="pct"/>
            <w:vAlign w:val="bottom"/>
          </w:tcPr>
          <w:p w14:paraId="1E26AA7B" w14:textId="3152D5B8"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180 </w:t>
            </w:r>
          </w:p>
        </w:tc>
        <w:tc>
          <w:tcPr>
            <w:tcW w:w="526" w:type="pct"/>
            <w:vAlign w:val="bottom"/>
          </w:tcPr>
          <w:p w14:paraId="4C670175" w14:textId="43B894CD"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167 </w:t>
            </w:r>
          </w:p>
        </w:tc>
        <w:tc>
          <w:tcPr>
            <w:tcW w:w="526" w:type="pct"/>
            <w:vAlign w:val="bottom"/>
          </w:tcPr>
          <w:p w14:paraId="26AFB800" w14:textId="4D47DE10"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154 </w:t>
            </w:r>
          </w:p>
        </w:tc>
        <w:tc>
          <w:tcPr>
            <w:tcW w:w="577" w:type="pct"/>
            <w:vAlign w:val="bottom"/>
          </w:tcPr>
          <w:p w14:paraId="3E32B151" w14:textId="13906FFF"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199 </w:t>
            </w:r>
          </w:p>
        </w:tc>
      </w:tr>
      <w:tr w:rsidR="00530E5D" w:rsidRPr="00B34E75" w14:paraId="139D474C" w14:textId="77777777" w:rsidTr="00530E5D">
        <w:trPr>
          <w:trHeight w:hRule="exact" w:val="284"/>
        </w:trPr>
        <w:tc>
          <w:tcPr>
            <w:tcW w:w="2320" w:type="pct"/>
          </w:tcPr>
          <w:p w14:paraId="58577E3C" w14:textId="77777777" w:rsidR="00530E5D" w:rsidRPr="00B34E75" w:rsidRDefault="00530E5D" w:rsidP="00530E5D">
            <w:pPr>
              <w:rPr>
                <w:rFonts w:cs="Arial"/>
                <w:sz w:val="16"/>
                <w:szCs w:val="16"/>
                <w:lang w:eastAsia="en-AU"/>
              </w:rPr>
            </w:pPr>
            <w:r w:rsidRPr="00B34E75">
              <w:rPr>
                <w:rFonts w:cs="Arial"/>
                <w:sz w:val="16"/>
                <w:szCs w:val="16"/>
                <w:lang w:eastAsia="en-AU"/>
              </w:rPr>
              <w:t>Carbon from trees (t CO</w:t>
            </w:r>
            <w:r w:rsidRPr="00B34E75">
              <w:rPr>
                <w:rFonts w:cs="Arial"/>
                <w:sz w:val="16"/>
                <w:szCs w:val="16"/>
                <w:vertAlign w:val="subscript"/>
                <w:lang w:eastAsia="en-AU"/>
              </w:rPr>
              <w:t>2</w:t>
            </w:r>
            <w:r w:rsidRPr="00B34E75">
              <w:rPr>
                <w:rFonts w:cs="Arial"/>
                <w:sz w:val="16"/>
                <w:szCs w:val="16"/>
                <w:lang w:eastAsia="en-AU"/>
              </w:rPr>
              <w:t>-e/farm)</w:t>
            </w:r>
          </w:p>
        </w:tc>
        <w:tc>
          <w:tcPr>
            <w:tcW w:w="526" w:type="pct"/>
            <w:vAlign w:val="bottom"/>
          </w:tcPr>
          <w:p w14:paraId="2F92A222" w14:textId="737862F4" w:rsidR="00530E5D" w:rsidRPr="00B34E75" w:rsidRDefault="00DD17BC" w:rsidP="00530E5D">
            <w:pPr>
              <w:jc w:val="center"/>
              <w:rPr>
                <w:rFonts w:eastAsiaTheme="minorEastAsia" w:cs="Arial"/>
                <w:sz w:val="16"/>
                <w:szCs w:val="16"/>
                <w:lang w:eastAsia="en-AU"/>
              </w:rPr>
            </w:pPr>
            <w:r w:rsidRPr="00B34E75">
              <w:rPr>
                <w:rFonts w:cs="Arial"/>
                <w:sz w:val="16"/>
                <w:szCs w:val="16"/>
                <w:lang w:eastAsia="en-AU"/>
              </w:rPr>
              <w:t>N/A</w:t>
            </w:r>
          </w:p>
        </w:tc>
        <w:tc>
          <w:tcPr>
            <w:tcW w:w="526" w:type="pct"/>
            <w:vAlign w:val="bottom"/>
          </w:tcPr>
          <w:p w14:paraId="2762C021" w14:textId="0249368A" w:rsidR="00530E5D" w:rsidRPr="00B34E75" w:rsidRDefault="00DD17BC" w:rsidP="00530E5D">
            <w:pPr>
              <w:jc w:val="center"/>
              <w:rPr>
                <w:rFonts w:eastAsiaTheme="minorEastAsia" w:cs="Arial"/>
                <w:sz w:val="16"/>
                <w:szCs w:val="16"/>
                <w:lang w:eastAsia="en-AU"/>
              </w:rPr>
            </w:pPr>
            <w:r w:rsidRPr="00B34E75">
              <w:rPr>
                <w:rFonts w:cs="Arial"/>
                <w:sz w:val="16"/>
                <w:szCs w:val="16"/>
              </w:rPr>
              <w:t>N/A</w:t>
            </w:r>
          </w:p>
        </w:tc>
        <w:tc>
          <w:tcPr>
            <w:tcW w:w="526" w:type="pct"/>
            <w:vAlign w:val="bottom"/>
          </w:tcPr>
          <w:p w14:paraId="12717A4C" w14:textId="0DA1A77F" w:rsidR="00530E5D" w:rsidRPr="00B34E75" w:rsidRDefault="00DD17BC" w:rsidP="00530E5D">
            <w:pPr>
              <w:jc w:val="center"/>
              <w:rPr>
                <w:rFonts w:eastAsiaTheme="minorEastAsia" w:cs="Arial"/>
                <w:sz w:val="16"/>
                <w:szCs w:val="16"/>
                <w:lang w:eastAsia="en-AU"/>
              </w:rPr>
            </w:pPr>
            <w:r w:rsidRPr="00B34E75">
              <w:rPr>
                <w:rFonts w:cs="Arial"/>
                <w:sz w:val="16"/>
                <w:szCs w:val="16"/>
              </w:rPr>
              <w:t>N/A</w:t>
            </w:r>
          </w:p>
        </w:tc>
        <w:tc>
          <w:tcPr>
            <w:tcW w:w="526" w:type="pct"/>
            <w:vAlign w:val="bottom"/>
          </w:tcPr>
          <w:p w14:paraId="266D73F4" w14:textId="378B964A"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-9 </w:t>
            </w:r>
          </w:p>
        </w:tc>
        <w:tc>
          <w:tcPr>
            <w:tcW w:w="577" w:type="pct"/>
            <w:vAlign w:val="bottom"/>
          </w:tcPr>
          <w:p w14:paraId="50060FE9" w14:textId="1605130B"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-17 </w:t>
            </w:r>
          </w:p>
        </w:tc>
      </w:tr>
      <w:tr w:rsidR="00530E5D" w:rsidRPr="00B34E75" w14:paraId="71E0855A" w14:textId="77777777" w:rsidTr="00530E5D">
        <w:trPr>
          <w:trHeight w:hRule="exact" w:val="284"/>
        </w:trPr>
        <w:tc>
          <w:tcPr>
            <w:tcW w:w="2320" w:type="pct"/>
          </w:tcPr>
          <w:p w14:paraId="13C4E66F" w14:textId="77777777" w:rsidR="00530E5D" w:rsidRPr="00B34E75" w:rsidRDefault="00530E5D" w:rsidP="00530E5D">
            <w:pPr>
              <w:rPr>
                <w:rFonts w:cs="Arial"/>
                <w:sz w:val="16"/>
                <w:szCs w:val="16"/>
                <w:lang w:eastAsia="en-AU"/>
              </w:rPr>
            </w:pPr>
            <w:r w:rsidRPr="00B34E75">
              <w:rPr>
                <w:rFonts w:cs="Arial"/>
                <w:sz w:val="16"/>
                <w:szCs w:val="16"/>
                <w:lang w:eastAsia="en-AU"/>
              </w:rPr>
              <w:t>Net emissions (t CO</w:t>
            </w:r>
            <w:r w:rsidRPr="00B34E75">
              <w:rPr>
                <w:rFonts w:cs="Arial"/>
                <w:sz w:val="16"/>
                <w:szCs w:val="16"/>
                <w:vertAlign w:val="subscript"/>
                <w:lang w:eastAsia="en-AU"/>
              </w:rPr>
              <w:t>2</w:t>
            </w:r>
            <w:r w:rsidRPr="00B34E75">
              <w:rPr>
                <w:rFonts w:cs="Arial"/>
                <w:sz w:val="16"/>
                <w:szCs w:val="16"/>
                <w:lang w:eastAsia="en-AU"/>
              </w:rPr>
              <w:t>-e/farm)</w:t>
            </w:r>
          </w:p>
        </w:tc>
        <w:tc>
          <w:tcPr>
            <w:tcW w:w="526" w:type="pct"/>
            <w:vAlign w:val="bottom"/>
          </w:tcPr>
          <w:p w14:paraId="03C8F02B" w14:textId="49657E69"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2,186 </w:t>
            </w:r>
          </w:p>
        </w:tc>
        <w:tc>
          <w:tcPr>
            <w:tcW w:w="526" w:type="pct"/>
            <w:vAlign w:val="bottom"/>
          </w:tcPr>
          <w:p w14:paraId="4EB24BCE" w14:textId="4485376A"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2,323 </w:t>
            </w:r>
          </w:p>
        </w:tc>
        <w:tc>
          <w:tcPr>
            <w:tcW w:w="526" w:type="pct"/>
            <w:vAlign w:val="bottom"/>
          </w:tcPr>
          <w:p w14:paraId="291301CB" w14:textId="69ADEB98"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2,357 </w:t>
            </w:r>
          </w:p>
        </w:tc>
        <w:tc>
          <w:tcPr>
            <w:tcW w:w="526" w:type="pct"/>
            <w:vAlign w:val="bottom"/>
          </w:tcPr>
          <w:p w14:paraId="5938880F" w14:textId="79150D09"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2,276 </w:t>
            </w:r>
          </w:p>
        </w:tc>
        <w:tc>
          <w:tcPr>
            <w:tcW w:w="577" w:type="pct"/>
            <w:vAlign w:val="bottom"/>
          </w:tcPr>
          <w:p w14:paraId="68C893F1" w14:textId="5FC55C77"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2,406 </w:t>
            </w:r>
          </w:p>
        </w:tc>
      </w:tr>
      <w:tr w:rsidR="00530E5D" w:rsidRPr="00B34E75" w14:paraId="2D1C8D70" w14:textId="77777777" w:rsidTr="00530E5D">
        <w:trPr>
          <w:trHeight w:hRule="exact" w:val="284"/>
        </w:trPr>
        <w:tc>
          <w:tcPr>
            <w:tcW w:w="2320" w:type="pct"/>
          </w:tcPr>
          <w:p w14:paraId="4D68B0C0" w14:textId="77777777" w:rsidR="00530E5D" w:rsidRPr="00B34E75" w:rsidRDefault="00530E5D" w:rsidP="00530E5D">
            <w:pPr>
              <w:rPr>
                <w:rFonts w:cs="Arial"/>
                <w:sz w:val="16"/>
                <w:szCs w:val="16"/>
                <w:lang w:eastAsia="en-AU"/>
              </w:rPr>
            </w:pPr>
            <w:r w:rsidRPr="00B34E75">
              <w:rPr>
                <w:rFonts w:cs="Arial"/>
                <w:sz w:val="16"/>
                <w:szCs w:val="16"/>
                <w:lang w:eastAsia="en-AU"/>
              </w:rPr>
              <w:t>Emissions intensity (t CO</w:t>
            </w:r>
            <w:r w:rsidRPr="00B34E75">
              <w:rPr>
                <w:rFonts w:cs="Arial"/>
                <w:sz w:val="16"/>
                <w:szCs w:val="16"/>
                <w:vertAlign w:val="subscript"/>
                <w:lang w:eastAsia="en-AU"/>
              </w:rPr>
              <w:t>2</w:t>
            </w:r>
            <w:r w:rsidRPr="00B34E75">
              <w:rPr>
                <w:rFonts w:cs="Arial"/>
                <w:sz w:val="16"/>
                <w:szCs w:val="16"/>
                <w:lang w:eastAsia="en-AU"/>
              </w:rPr>
              <w:t>-e/t MS)</w:t>
            </w:r>
          </w:p>
        </w:tc>
        <w:tc>
          <w:tcPr>
            <w:tcW w:w="526" w:type="pct"/>
            <w:vAlign w:val="bottom"/>
          </w:tcPr>
          <w:p w14:paraId="445194AF" w14:textId="0E2FF1CB"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13.2 </w:t>
            </w:r>
          </w:p>
        </w:tc>
        <w:tc>
          <w:tcPr>
            <w:tcW w:w="526" w:type="pct"/>
            <w:vAlign w:val="bottom"/>
          </w:tcPr>
          <w:p w14:paraId="08C1DCBD" w14:textId="36CE452F"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12.6 </w:t>
            </w:r>
          </w:p>
        </w:tc>
        <w:tc>
          <w:tcPr>
            <w:tcW w:w="526" w:type="pct"/>
            <w:vAlign w:val="bottom"/>
          </w:tcPr>
          <w:p w14:paraId="103DE600" w14:textId="2EFC1CA4"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12.5 </w:t>
            </w:r>
          </w:p>
        </w:tc>
        <w:tc>
          <w:tcPr>
            <w:tcW w:w="526" w:type="pct"/>
            <w:vAlign w:val="bottom"/>
          </w:tcPr>
          <w:p w14:paraId="31AD4F57" w14:textId="6CE66209"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12.2 </w:t>
            </w:r>
          </w:p>
        </w:tc>
        <w:tc>
          <w:tcPr>
            <w:tcW w:w="577" w:type="pct"/>
            <w:vAlign w:val="bottom"/>
          </w:tcPr>
          <w:p w14:paraId="60C97F11" w14:textId="420B05D8" w:rsidR="00530E5D" w:rsidRPr="00B34E75" w:rsidRDefault="00530E5D" w:rsidP="00530E5D">
            <w:pPr>
              <w:jc w:val="center"/>
              <w:rPr>
                <w:rFonts w:eastAsiaTheme="minorEastAsia" w:cs="Arial"/>
                <w:sz w:val="16"/>
                <w:szCs w:val="16"/>
                <w:lang w:eastAsia="en-AU"/>
              </w:rPr>
            </w:pPr>
            <w:r w:rsidRPr="00B34E75">
              <w:rPr>
                <w:rFonts w:cs="Arial"/>
                <w:sz w:val="16"/>
                <w:szCs w:val="16"/>
              </w:rPr>
              <w:t xml:space="preserve">12.8 </w:t>
            </w:r>
          </w:p>
        </w:tc>
      </w:tr>
      <w:tr w:rsidR="00530E5D" w:rsidRPr="00B34E75" w14:paraId="4E2F6111" w14:textId="77777777" w:rsidTr="00530E5D">
        <w:trPr>
          <w:trHeight w:hRule="exact" w:val="284"/>
        </w:trPr>
        <w:tc>
          <w:tcPr>
            <w:tcW w:w="2320" w:type="pct"/>
          </w:tcPr>
          <w:p w14:paraId="3B6AC87F" w14:textId="77777777" w:rsidR="00530E5D" w:rsidRPr="00B34E75" w:rsidRDefault="00530E5D" w:rsidP="00530E5D">
            <w:pPr>
              <w:rPr>
                <w:rFonts w:cs="Arial"/>
                <w:sz w:val="16"/>
                <w:szCs w:val="16"/>
                <w:lang w:eastAsia="en-AU"/>
              </w:rPr>
            </w:pPr>
            <w:r w:rsidRPr="00B34E75">
              <w:rPr>
                <w:rFonts w:cs="Arial"/>
                <w:sz w:val="16"/>
                <w:szCs w:val="16"/>
                <w:lang w:eastAsia="en-AU"/>
              </w:rPr>
              <w:t>Emissions intensity (t CO</w:t>
            </w:r>
            <w:r w:rsidRPr="00B34E75">
              <w:rPr>
                <w:rFonts w:cs="Arial"/>
                <w:sz w:val="16"/>
                <w:szCs w:val="16"/>
                <w:vertAlign w:val="subscript"/>
                <w:lang w:eastAsia="en-AU"/>
              </w:rPr>
              <w:t>2</w:t>
            </w:r>
            <w:r w:rsidRPr="00B34E75">
              <w:rPr>
                <w:rFonts w:cs="Arial"/>
                <w:sz w:val="16"/>
                <w:szCs w:val="16"/>
                <w:lang w:eastAsia="en-AU"/>
              </w:rPr>
              <w:t>-e/FPCM)</w:t>
            </w:r>
          </w:p>
        </w:tc>
        <w:tc>
          <w:tcPr>
            <w:tcW w:w="526" w:type="pct"/>
            <w:vAlign w:val="bottom"/>
          </w:tcPr>
          <w:p w14:paraId="0A9A7C91" w14:textId="69E30539" w:rsidR="00530E5D" w:rsidRPr="00B34E75" w:rsidRDefault="00530E5D" w:rsidP="00530E5D">
            <w:pPr>
              <w:jc w:val="center"/>
              <w:rPr>
                <w:rFonts w:cs="Arial"/>
                <w:sz w:val="16"/>
                <w:szCs w:val="16"/>
              </w:rPr>
            </w:pPr>
            <w:r w:rsidRPr="00B34E75">
              <w:rPr>
                <w:rFonts w:cs="Arial"/>
                <w:sz w:val="16"/>
                <w:szCs w:val="16"/>
              </w:rPr>
              <w:t xml:space="preserve">0.94 </w:t>
            </w:r>
          </w:p>
        </w:tc>
        <w:tc>
          <w:tcPr>
            <w:tcW w:w="526" w:type="pct"/>
            <w:vAlign w:val="bottom"/>
          </w:tcPr>
          <w:p w14:paraId="63A984A4" w14:textId="18F3DEEC" w:rsidR="00530E5D" w:rsidRPr="00B34E75" w:rsidRDefault="00530E5D" w:rsidP="00530E5D">
            <w:pPr>
              <w:jc w:val="center"/>
              <w:rPr>
                <w:rFonts w:cs="Arial"/>
                <w:sz w:val="16"/>
                <w:szCs w:val="16"/>
              </w:rPr>
            </w:pPr>
            <w:r w:rsidRPr="00B34E75">
              <w:rPr>
                <w:rFonts w:cs="Arial"/>
                <w:sz w:val="16"/>
                <w:szCs w:val="16"/>
              </w:rPr>
              <w:t xml:space="preserve">0.91 </w:t>
            </w:r>
          </w:p>
        </w:tc>
        <w:tc>
          <w:tcPr>
            <w:tcW w:w="526" w:type="pct"/>
            <w:vAlign w:val="bottom"/>
          </w:tcPr>
          <w:p w14:paraId="795269BB" w14:textId="61930E3F" w:rsidR="00530E5D" w:rsidRPr="00B34E75" w:rsidRDefault="00530E5D" w:rsidP="00530E5D">
            <w:pPr>
              <w:jc w:val="center"/>
              <w:rPr>
                <w:rFonts w:cs="Arial"/>
                <w:sz w:val="16"/>
                <w:szCs w:val="16"/>
              </w:rPr>
            </w:pPr>
            <w:r w:rsidRPr="00B34E75">
              <w:rPr>
                <w:rFonts w:cs="Arial"/>
                <w:sz w:val="16"/>
                <w:szCs w:val="16"/>
              </w:rPr>
              <w:t xml:space="preserve">0.90 </w:t>
            </w:r>
          </w:p>
        </w:tc>
        <w:tc>
          <w:tcPr>
            <w:tcW w:w="526" w:type="pct"/>
            <w:vAlign w:val="bottom"/>
          </w:tcPr>
          <w:p w14:paraId="69AF2930" w14:textId="6287E00A" w:rsidR="00530E5D" w:rsidRPr="00B34E75" w:rsidRDefault="00530E5D" w:rsidP="00530E5D">
            <w:pPr>
              <w:jc w:val="center"/>
              <w:rPr>
                <w:rFonts w:cs="Arial"/>
                <w:sz w:val="16"/>
                <w:szCs w:val="16"/>
              </w:rPr>
            </w:pPr>
            <w:r w:rsidRPr="00B34E75">
              <w:rPr>
                <w:rFonts w:cs="Arial"/>
                <w:sz w:val="16"/>
                <w:szCs w:val="16"/>
              </w:rPr>
              <w:t xml:space="preserve">0.88 </w:t>
            </w:r>
          </w:p>
        </w:tc>
        <w:tc>
          <w:tcPr>
            <w:tcW w:w="577" w:type="pct"/>
            <w:vAlign w:val="bottom"/>
          </w:tcPr>
          <w:p w14:paraId="7FCBF2D2" w14:textId="61A21A33" w:rsidR="00530E5D" w:rsidRPr="00B34E75" w:rsidRDefault="00530E5D" w:rsidP="00530E5D">
            <w:pPr>
              <w:jc w:val="center"/>
              <w:rPr>
                <w:rFonts w:cs="Arial"/>
                <w:sz w:val="16"/>
                <w:szCs w:val="16"/>
              </w:rPr>
            </w:pPr>
            <w:r w:rsidRPr="00B34E75">
              <w:rPr>
                <w:rFonts w:cs="Arial"/>
                <w:sz w:val="16"/>
                <w:szCs w:val="16"/>
              </w:rPr>
              <w:t xml:space="preserve">0.92 </w:t>
            </w:r>
          </w:p>
        </w:tc>
      </w:tr>
      <w:tr w:rsidR="00530E5D" w:rsidRPr="00B34E75" w14:paraId="7A6AFC34" w14:textId="77777777" w:rsidTr="00530E5D">
        <w:trPr>
          <w:trHeight w:hRule="exact" w:val="284"/>
        </w:trPr>
        <w:tc>
          <w:tcPr>
            <w:tcW w:w="2320" w:type="pct"/>
          </w:tcPr>
          <w:p w14:paraId="79FD0D1A" w14:textId="103FBABF" w:rsidR="00530E5D" w:rsidRPr="00B34E75" w:rsidRDefault="00530E5D" w:rsidP="00530E5D">
            <w:pPr>
              <w:rPr>
                <w:rFonts w:cs="Arial"/>
                <w:sz w:val="16"/>
                <w:szCs w:val="16"/>
                <w:lang w:eastAsia="en-AU"/>
              </w:rPr>
            </w:pPr>
            <w:r w:rsidRPr="00B34E75">
              <w:rPr>
                <w:rFonts w:cs="Arial"/>
                <w:sz w:val="16"/>
                <w:szCs w:val="16"/>
                <w:lang w:eastAsia="en-AU"/>
              </w:rPr>
              <w:t>Emissions intensity (t CO</w:t>
            </w:r>
            <w:r w:rsidRPr="00B34E75">
              <w:rPr>
                <w:rFonts w:cs="Arial"/>
                <w:sz w:val="16"/>
                <w:szCs w:val="16"/>
                <w:vertAlign w:val="subscript"/>
                <w:lang w:eastAsia="en-AU"/>
              </w:rPr>
              <w:t>2</w:t>
            </w:r>
            <w:r w:rsidRPr="00B34E75">
              <w:rPr>
                <w:rFonts w:cs="Arial"/>
                <w:sz w:val="16"/>
                <w:szCs w:val="16"/>
                <w:lang w:eastAsia="en-AU"/>
              </w:rPr>
              <w:t>-e/kg live weight)</w:t>
            </w:r>
          </w:p>
        </w:tc>
        <w:tc>
          <w:tcPr>
            <w:tcW w:w="526" w:type="pct"/>
            <w:vAlign w:val="bottom"/>
          </w:tcPr>
          <w:p w14:paraId="7BEC8B76" w14:textId="3A28DBC2" w:rsidR="00530E5D" w:rsidRPr="00B34E75" w:rsidRDefault="00530E5D" w:rsidP="00530E5D">
            <w:pPr>
              <w:jc w:val="center"/>
              <w:rPr>
                <w:rFonts w:cs="Arial"/>
                <w:sz w:val="16"/>
                <w:szCs w:val="16"/>
              </w:rPr>
            </w:pPr>
            <w:r w:rsidRPr="00B34E75">
              <w:rPr>
                <w:rFonts w:cs="Arial"/>
                <w:sz w:val="16"/>
                <w:szCs w:val="16"/>
              </w:rPr>
              <w:t xml:space="preserve">4.4 </w:t>
            </w:r>
          </w:p>
        </w:tc>
        <w:tc>
          <w:tcPr>
            <w:tcW w:w="526" w:type="pct"/>
            <w:vAlign w:val="bottom"/>
          </w:tcPr>
          <w:p w14:paraId="3CAF3929" w14:textId="6944596F" w:rsidR="00530E5D" w:rsidRPr="00B34E75" w:rsidRDefault="00530E5D" w:rsidP="00530E5D">
            <w:pPr>
              <w:jc w:val="center"/>
              <w:rPr>
                <w:rFonts w:cs="Arial"/>
                <w:sz w:val="16"/>
                <w:szCs w:val="16"/>
              </w:rPr>
            </w:pPr>
            <w:r w:rsidRPr="00B34E75">
              <w:rPr>
                <w:rFonts w:cs="Arial"/>
                <w:sz w:val="16"/>
                <w:szCs w:val="16"/>
              </w:rPr>
              <w:t xml:space="preserve">4.2 </w:t>
            </w:r>
          </w:p>
        </w:tc>
        <w:tc>
          <w:tcPr>
            <w:tcW w:w="526" w:type="pct"/>
            <w:vAlign w:val="bottom"/>
          </w:tcPr>
          <w:p w14:paraId="2930A726" w14:textId="5CA93AB9" w:rsidR="00530E5D" w:rsidRPr="00B34E75" w:rsidRDefault="00530E5D" w:rsidP="00530E5D">
            <w:pPr>
              <w:jc w:val="center"/>
              <w:rPr>
                <w:rFonts w:cs="Arial"/>
                <w:sz w:val="16"/>
                <w:szCs w:val="16"/>
              </w:rPr>
            </w:pPr>
            <w:r w:rsidRPr="00B34E75">
              <w:rPr>
                <w:rFonts w:cs="Arial"/>
                <w:sz w:val="16"/>
                <w:szCs w:val="16"/>
              </w:rPr>
              <w:t xml:space="preserve">4.1 </w:t>
            </w:r>
          </w:p>
        </w:tc>
        <w:tc>
          <w:tcPr>
            <w:tcW w:w="526" w:type="pct"/>
            <w:vAlign w:val="bottom"/>
          </w:tcPr>
          <w:p w14:paraId="4A891AB2" w14:textId="79CC5B4C" w:rsidR="00530E5D" w:rsidRPr="00B34E75" w:rsidRDefault="00530E5D" w:rsidP="00530E5D">
            <w:pPr>
              <w:jc w:val="center"/>
              <w:rPr>
                <w:rFonts w:cs="Arial"/>
                <w:sz w:val="16"/>
                <w:szCs w:val="16"/>
              </w:rPr>
            </w:pPr>
            <w:r w:rsidRPr="00B34E75">
              <w:rPr>
                <w:rFonts w:cs="Arial"/>
                <w:sz w:val="16"/>
                <w:szCs w:val="16"/>
              </w:rPr>
              <w:t xml:space="preserve">4.1 </w:t>
            </w:r>
          </w:p>
        </w:tc>
        <w:tc>
          <w:tcPr>
            <w:tcW w:w="577" w:type="pct"/>
            <w:vAlign w:val="bottom"/>
          </w:tcPr>
          <w:p w14:paraId="08D1F9DB" w14:textId="77792603" w:rsidR="00530E5D" w:rsidRPr="00B96B8E" w:rsidRDefault="00530E5D" w:rsidP="00B34E75">
            <w:pPr>
              <w:jc w:val="center"/>
              <w:rPr>
                <w:rFonts w:cs="Arial"/>
                <w:sz w:val="16"/>
                <w:szCs w:val="16"/>
              </w:rPr>
            </w:pPr>
            <w:r w:rsidRPr="00B96B8E">
              <w:rPr>
                <w:rFonts w:cs="Arial"/>
                <w:sz w:val="16"/>
                <w:szCs w:val="16"/>
              </w:rPr>
              <w:t xml:space="preserve">4.5 </w:t>
            </w:r>
          </w:p>
        </w:tc>
      </w:tr>
    </w:tbl>
    <w:p w14:paraId="45ADC4C5" w14:textId="3AE4CB6C" w:rsidR="007B3FED" w:rsidRPr="00C35803" w:rsidRDefault="00881787" w:rsidP="00123B25">
      <w:pPr>
        <w:pStyle w:val="Body"/>
        <w:rPr>
          <w:b/>
          <w:color w:val="000000" w:themeColor="text1"/>
          <w:sz w:val="16"/>
          <w:szCs w:val="16"/>
        </w:rPr>
      </w:pPr>
      <w:r w:rsidRPr="00123B25">
        <w:rPr>
          <w:sz w:val="16"/>
          <w:szCs w:val="16"/>
        </w:rPr>
        <w:t>*</w:t>
      </w:r>
      <w:r w:rsidR="002156F4" w:rsidRPr="00123B25">
        <w:rPr>
          <w:sz w:val="16"/>
          <w:szCs w:val="16"/>
        </w:rPr>
        <w:t xml:space="preserve">In 2022-23 </w:t>
      </w:r>
      <w:r w:rsidRPr="00123B25">
        <w:rPr>
          <w:sz w:val="16"/>
          <w:szCs w:val="16"/>
        </w:rPr>
        <w:t xml:space="preserve">greater detail was collected </w:t>
      </w:r>
      <w:r w:rsidR="008341CF" w:rsidRPr="00123B25">
        <w:rPr>
          <w:sz w:val="16"/>
          <w:szCs w:val="16"/>
        </w:rPr>
        <w:t xml:space="preserve">about </w:t>
      </w:r>
      <w:r w:rsidR="00CB103C" w:rsidRPr="00123B25">
        <w:rPr>
          <w:sz w:val="16"/>
          <w:szCs w:val="16"/>
        </w:rPr>
        <w:t>manure</w:t>
      </w:r>
      <w:r w:rsidR="00267D48" w:rsidRPr="00123B25">
        <w:rPr>
          <w:sz w:val="16"/>
          <w:szCs w:val="16"/>
        </w:rPr>
        <w:t xml:space="preserve"> management</w:t>
      </w:r>
      <w:r w:rsidR="00FD2A96" w:rsidRPr="00123B25">
        <w:rPr>
          <w:sz w:val="16"/>
          <w:szCs w:val="16"/>
        </w:rPr>
        <w:t xml:space="preserve"> at the dairy an</w:t>
      </w:r>
      <w:r w:rsidR="009D057A" w:rsidRPr="00123B25">
        <w:rPr>
          <w:sz w:val="16"/>
          <w:szCs w:val="16"/>
        </w:rPr>
        <w:t>d</w:t>
      </w:r>
      <w:r w:rsidR="00FD2A96" w:rsidRPr="00123B25">
        <w:rPr>
          <w:sz w:val="16"/>
          <w:szCs w:val="16"/>
        </w:rPr>
        <w:t xml:space="preserve"> </w:t>
      </w:r>
      <w:r w:rsidR="00D77702" w:rsidRPr="00123B25">
        <w:rPr>
          <w:sz w:val="16"/>
          <w:szCs w:val="16"/>
        </w:rPr>
        <w:t>feeding areas</w:t>
      </w:r>
      <w:r w:rsidR="00267D48" w:rsidRPr="00123B25">
        <w:rPr>
          <w:sz w:val="16"/>
          <w:szCs w:val="16"/>
        </w:rPr>
        <w:t xml:space="preserve">, </w:t>
      </w:r>
      <w:r w:rsidR="00CB103C" w:rsidRPr="00123B25">
        <w:rPr>
          <w:sz w:val="16"/>
          <w:szCs w:val="16"/>
        </w:rPr>
        <w:t xml:space="preserve">fuel usage by </w:t>
      </w:r>
      <w:r w:rsidR="009D057A" w:rsidRPr="00123B25">
        <w:rPr>
          <w:sz w:val="16"/>
          <w:szCs w:val="16"/>
        </w:rPr>
        <w:t>contractors</w:t>
      </w:r>
      <w:r w:rsidR="00CB103C" w:rsidRPr="00123B25">
        <w:rPr>
          <w:sz w:val="16"/>
          <w:szCs w:val="16"/>
        </w:rPr>
        <w:t xml:space="preserve"> and </w:t>
      </w:r>
      <w:r w:rsidR="00D77702" w:rsidRPr="00123B25">
        <w:rPr>
          <w:sz w:val="16"/>
          <w:szCs w:val="16"/>
        </w:rPr>
        <w:t>trees</w:t>
      </w:r>
      <w:r w:rsidR="009D057A" w:rsidRPr="00123B25">
        <w:rPr>
          <w:sz w:val="16"/>
          <w:szCs w:val="16"/>
        </w:rPr>
        <w:t xml:space="preserve">, meaning historical data may </w:t>
      </w:r>
      <w:r w:rsidR="00E310BA" w:rsidRPr="00123B25">
        <w:rPr>
          <w:sz w:val="16"/>
          <w:szCs w:val="16"/>
        </w:rPr>
        <w:t>not be comparable</w:t>
      </w:r>
      <w:r w:rsidR="009D057A" w:rsidRPr="00123B25">
        <w:rPr>
          <w:sz w:val="16"/>
          <w:szCs w:val="16"/>
        </w:rPr>
        <w:t>.</w:t>
      </w:r>
    </w:p>
    <w:p w14:paraId="5FB9B729" w14:textId="54F13C93" w:rsidR="0040271A" w:rsidRPr="00180259" w:rsidRDefault="00F22F5F" w:rsidP="00FE7D2D">
      <w:pPr>
        <w:pStyle w:val="Heading1"/>
        <w:spacing w:after="120"/>
        <w:rPr>
          <w:rFonts w:cs="Arial"/>
        </w:rPr>
      </w:pPr>
      <w:bookmarkStart w:id="159" w:name="_Toc144894678"/>
      <w:r w:rsidRPr="00180259">
        <w:rPr>
          <w:rFonts w:cs="Arial"/>
        </w:rPr>
        <w:lastRenderedPageBreak/>
        <w:t xml:space="preserve">Part Seven: </w:t>
      </w:r>
      <w:r w:rsidR="0051762F" w:rsidRPr="00180259">
        <w:rPr>
          <w:rFonts w:cs="Arial"/>
        </w:rPr>
        <w:t xml:space="preserve">How does </w:t>
      </w:r>
      <w:r w:rsidR="00C224C6" w:rsidRPr="00180259">
        <w:rPr>
          <w:rFonts w:cs="Arial"/>
        </w:rPr>
        <w:t>2022-23</w:t>
      </w:r>
      <w:r w:rsidR="0051762F" w:rsidRPr="00180259">
        <w:rPr>
          <w:rFonts w:cs="Arial"/>
        </w:rPr>
        <w:t xml:space="preserve"> compare?</w:t>
      </w:r>
      <w:bookmarkEnd w:id="159"/>
    </w:p>
    <w:p w14:paraId="07F0ECD4" w14:textId="2EA43C9A" w:rsidR="0076405C" w:rsidRPr="00180259" w:rsidRDefault="0076405C" w:rsidP="000058AA">
      <w:pPr>
        <w:pStyle w:val="ListBullet"/>
        <w:shd w:val="clear" w:color="auto" w:fill="CBDFD7"/>
        <w:spacing w:line="240" w:lineRule="auto"/>
        <w:ind w:left="357" w:hanging="357"/>
        <w:rPr>
          <w:rFonts w:cs="Arial"/>
          <w:sz w:val="18"/>
          <w:szCs w:val="18"/>
        </w:rPr>
      </w:pPr>
      <w:r w:rsidRPr="0076405C">
        <w:rPr>
          <w:b/>
          <w:bCs/>
          <w:sz w:val="18"/>
          <w:szCs w:val="18"/>
        </w:rPr>
        <w:t>Gross farm income</w:t>
      </w:r>
      <w:r w:rsidRPr="0076405C">
        <w:rPr>
          <w:sz w:val="18"/>
          <w:szCs w:val="18"/>
        </w:rPr>
        <w:t xml:space="preserve"> </w:t>
      </w:r>
      <w:r w:rsidR="00952482">
        <w:rPr>
          <w:sz w:val="18"/>
          <w:szCs w:val="18"/>
        </w:rPr>
        <w:t xml:space="preserve">increased by </w:t>
      </w:r>
      <w:r w:rsidRPr="0076405C">
        <w:rPr>
          <w:sz w:val="18"/>
          <w:szCs w:val="18"/>
        </w:rPr>
        <w:t>21</w:t>
      </w:r>
      <w:r w:rsidR="7C79B1CE" w:rsidRPr="05FA1CC4">
        <w:rPr>
          <w:sz w:val="18"/>
          <w:szCs w:val="18"/>
        </w:rPr>
        <w:t>%</w:t>
      </w:r>
      <w:r w:rsidRPr="0076405C">
        <w:rPr>
          <w:sz w:val="18"/>
          <w:szCs w:val="18"/>
        </w:rPr>
        <w:t xml:space="preserve"> to $10.85/kg MS, the second highest (behind 2007-08) in the 17year history of </w:t>
      </w:r>
      <w:r w:rsidR="00CA6DDB">
        <w:rPr>
          <w:sz w:val="18"/>
          <w:szCs w:val="18"/>
        </w:rPr>
        <w:t>DFM</w:t>
      </w:r>
      <w:r w:rsidRPr="0076405C">
        <w:rPr>
          <w:sz w:val="18"/>
          <w:szCs w:val="18"/>
        </w:rPr>
        <w:t xml:space="preserve"> (accounting for inflation). The record-high milk price in 2022-23 underpinned the high incomes.</w:t>
      </w:r>
    </w:p>
    <w:p w14:paraId="72950366" w14:textId="3DCBE58D" w:rsidR="00282BDB" w:rsidRDefault="00282BDB" w:rsidP="000058AA">
      <w:pPr>
        <w:pStyle w:val="ListBullet"/>
        <w:shd w:val="clear" w:color="auto" w:fill="CBDFD7"/>
        <w:spacing w:line="240" w:lineRule="auto"/>
        <w:ind w:left="357" w:hanging="357"/>
        <w:rPr>
          <w:sz w:val="18"/>
          <w:szCs w:val="18"/>
        </w:rPr>
      </w:pPr>
      <w:r w:rsidRPr="00514C26">
        <w:rPr>
          <w:b/>
          <w:bCs/>
          <w:sz w:val="18"/>
          <w:szCs w:val="18"/>
        </w:rPr>
        <w:t>Total costs</w:t>
      </w:r>
      <w:r>
        <w:rPr>
          <w:sz w:val="18"/>
          <w:szCs w:val="18"/>
        </w:rPr>
        <w:t xml:space="preserve"> rose </w:t>
      </w:r>
      <w:r w:rsidRPr="00235DBA">
        <w:rPr>
          <w:sz w:val="18"/>
          <w:szCs w:val="18"/>
        </w:rPr>
        <w:t>$</w:t>
      </w:r>
      <w:r>
        <w:rPr>
          <w:sz w:val="18"/>
          <w:szCs w:val="18"/>
        </w:rPr>
        <w:t>0</w:t>
      </w:r>
      <w:r w:rsidRPr="00235DBA">
        <w:rPr>
          <w:sz w:val="18"/>
          <w:szCs w:val="18"/>
        </w:rPr>
        <w:t>.</w:t>
      </w:r>
      <w:r>
        <w:rPr>
          <w:sz w:val="18"/>
          <w:szCs w:val="18"/>
        </w:rPr>
        <w:t>83</w:t>
      </w:r>
      <w:r w:rsidRPr="00235DBA">
        <w:rPr>
          <w:sz w:val="18"/>
          <w:szCs w:val="18"/>
        </w:rPr>
        <w:t>/kg MS</w:t>
      </w:r>
      <w:r>
        <w:rPr>
          <w:sz w:val="18"/>
          <w:szCs w:val="18"/>
        </w:rPr>
        <w:t xml:space="preserve"> to </w:t>
      </w:r>
      <w:r w:rsidRPr="00235DBA">
        <w:rPr>
          <w:sz w:val="18"/>
          <w:szCs w:val="18"/>
        </w:rPr>
        <w:t>$</w:t>
      </w:r>
      <w:r>
        <w:rPr>
          <w:sz w:val="18"/>
          <w:szCs w:val="18"/>
        </w:rPr>
        <w:t>7</w:t>
      </w:r>
      <w:r w:rsidRPr="00235DBA">
        <w:rPr>
          <w:sz w:val="18"/>
          <w:szCs w:val="18"/>
        </w:rPr>
        <w:t>.</w:t>
      </w:r>
      <w:r>
        <w:rPr>
          <w:sz w:val="18"/>
          <w:szCs w:val="18"/>
        </w:rPr>
        <w:t>98</w:t>
      </w:r>
      <w:r w:rsidRPr="00235DBA">
        <w:rPr>
          <w:sz w:val="18"/>
          <w:szCs w:val="18"/>
        </w:rPr>
        <w:t>/kg MS</w:t>
      </w:r>
      <w:r>
        <w:rPr>
          <w:sz w:val="18"/>
          <w:szCs w:val="18"/>
        </w:rPr>
        <w:t xml:space="preserve">, the highest in DFM history. The main driver for higher costs was a </w:t>
      </w:r>
      <w:r w:rsidRPr="00235DBA">
        <w:rPr>
          <w:sz w:val="18"/>
          <w:szCs w:val="18"/>
        </w:rPr>
        <w:t>$</w:t>
      </w:r>
      <w:r>
        <w:rPr>
          <w:sz w:val="18"/>
          <w:szCs w:val="18"/>
        </w:rPr>
        <w:t>0</w:t>
      </w:r>
      <w:r w:rsidRPr="00235DBA">
        <w:rPr>
          <w:sz w:val="18"/>
          <w:szCs w:val="18"/>
        </w:rPr>
        <w:t>.</w:t>
      </w:r>
      <w:r>
        <w:rPr>
          <w:sz w:val="18"/>
          <w:szCs w:val="18"/>
        </w:rPr>
        <w:t>68</w:t>
      </w:r>
      <w:r w:rsidRPr="00235DBA">
        <w:rPr>
          <w:sz w:val="18"/>
          <w:szCs w:val="18"/>
        </w:rPr>
        <w:t>/kg MS</w:t>
      </w:r>
      <w:r>
        <w:rPr>
          <w:sz w:val="18"/>
          <w:szCs w:val="18"/>
        </w:rPr>
        <w:t xml:space="preserve"> increase in feed costs.</w:t>
      </w:r>
    </w:p>
    <w:p w14:paraId="59B04D73" w14:textId="7437C80B" w:rsidR="00282BDB" w:rsidRPr="00514C26" w:rsidRDefault="00282BDB" w:rsidP="000058AA">
      <w:pPr>
        <w:pStyle w:val="ListBullet"/>
        <w:shd w:val="clear" w:color="auto" w:fill="CBDFD7"/>
        <w:spacing w:line="240" w:lineRule="auto"/>
        <w:ind w:left="357" w:hanging="357"/>
        <w:rPr>
          <w:sz w:val="18"/>
          <w:szCs w:val="18"/>
        </w:rPr>
      </w:pPr>
      <w:r w:rsidRPr="00514C26">
        <w:rPr>
          <w:b/>
          <w:bCs/>
          <w:sz w:val="18"/>
          <w:szCs w:val="18"/>
        </w:rPr>
        <w:t>Profit</w:t>
      </w:r>
      <w:r>
        <w:rPr>
          <w:b/>
          <w:bCs/>
          <w:sz w:val="18"/>
          <w:szCs w:val="18"/>
        </w:rPr>
        <w:t>s</w:t>
      </w:r>
      <w:r w:rsidRPr="00514C26">
        <w:rPr>
          <w:sz w:val="18"/>
          <w:szCs w:val="18"/>
        </w:rPr>
        <w:t xml:space="preserve"> per farm averaged $617,000 across the state</w:t>
      </w:r>
      <w:r>
        <w:rPr>
          <w:sz w:val="18"/>
          <w:szCs w:val="18"/>
        </w:rPr>
        <w:t xml:space="preserve"> and</w:t>
      </w:r>
      <w:r w:rsidRPr="00514C26">
        <w:rPr>
          <w:sz w:val="18"/>
          <w:szCs w:val="18"/>
        </w:rPr>
        <w:t xml:space="preserve"> were well above the </w:t>
      </w:r>
      <w:r>
        <w:rPr>
          <w:sz w:val="18"/>
          <w:szCs w:val="18"/>
        </w:rPr>
        <w:t>long-</w:t>
      </w:r>
      <w:r w:rsidRPr="00514C26">
        <w:rPr>
          <w:sz w:val="18"/>
          <w:szCs w:val="18"/>
        </w:rPr>
        <w:t xml:space="preserve">term </w:t>
      </w:r>
      <w:r>
        <w:rPr>
          <w:sz w:val="18"/>
          <w:szCs w:val="18"/>
        </w:rPr>
        <w:t xml:space="preserve">DFM </w:t>
      </w:r>
      <w:r w:rsidRPr="00514C26">
        <w:rPr>
          <w:sz w:val="18"/>
          <w:szCs w:val="18"/>
        </w:rPr>
        <w:t xml:space="preserve">average of $300,000. Average profitability </w:t>
      </w:r>
      <w:r>
        <w:rPr>
          <w:sz w:val="18"/>
          <w:szCs w:val="18"/>
        </w:rPr>
        <w:t xml:space="preserve">of </w:t>
      </w:r>
      <w:r w:rsidRPr="00514C26">
        <w:rPr>
          <w:sz w:val="18"/>
          <w:szCs w:val="18"/>
        </w:rPr>
        <w:t>$</w:t>
      </w:r>
      <w:r>
        <w:rPr>
          <w:sz w:val="18"/>
          <w:szCs w:val="18"/>
        </w:rPr>
        <w:t>2.87/</w:t>
      </w:r>
      <w:r w:rsidRPr="00514C26">
        <w:rPr>
          <w:sz w:val="18"/>
          <w:szCs w:val="18"/>
        </w:rPr>
        <w:t>kg</w:t>
      </w:r>
      <w:r>
        <w:rPr>
          <w:sz w:val="18"/>
          <w:szCs w:val="18"/>
        </w:rPr>
        <w:t xml:space="preserve"> </w:t>
      </w:r>
      <w:r w:rsidRPr="00514C26">
        <w:rPr>
          <w:sz w:val="18"/>
          <w:szCs w:val="18"/>
        </w:rPr>
        <w:t>MS was the second highest in 17 years of DFM (accounting for inflation).</w:t>
      </w:r>
      <w:r w:rsidRPr="00514C26">
        <w:rPr>
          <w:rFonts w:cs="Arial"/>
          <w:sz w:val="18"/>
          <w:szCs w:val="18"/>
        </w:rPr>
        <w:t xml:space="preserve"> </w:t>
      </w:r>
    </w:p>
    <w:p w14:paraId="76C7963F" w14:textId="77777777" w:rsidR="000A715C" w:rsidRDefault="000A715C" w:rsidP="00282BDB">
      <w:pPr>
        <w:pStyle w:val="Body"/>
        <w:shd w:val="clear" w:color="auto" w:fill="CEDCD3"/>
        <w:rPr>
          <w:b/>
          <w:bCs/>
        </w:rPr>
        <w:sectPr w:rsidR="000A715C" w:rsidSect="0073488A">
          <w:type w:val="continuous"/>
          <w:pgSz w:w="11900" w:h="16840"/>
          <w:pgMar w:top="1701" w:right="1134" w:bottom="1418" w:left="1134" w:header="709" w:footer="397" w:gutter="0"/>
          <w:cols w:space="708"/>
          <w:docGrid w:linePitch="360"/>
        </w:sectPr>
      </w:pPr>
      <w:bookmarkStart w:id="160" w:name="_Hlk144390801"/>
      <w:bookmarkStart w:id="161" w:name="_Toc112702926"/>
    </w:p>
    <w:p w14:paraId="44A240AC" w14:textId="2013CDBB" w:rsidR="008F4D94" w:rsidRPr="009D6F23" w:rsidRDefault="008F4D94" w:rsidP="008D6B16">
      <w:pPr>
        <w:pStyle w:val="Body"/>
        <w:rPr>
          <w:b/>
        </w:rPr>
      </w:pPr>
      <w:r>
        <w:rPr>
          <w:b/>
          <w:bCs/>
        </w:rPr>
        <w:t xml:space="preserve">Strong </w:t>
      </w:r>
      <w:r w:rsidR="00870450">
        <w:rPr>
          <w:b/>
          <w:bCs/>
        </w:rPr>
        <w:t xml:space="preserve">profitability in recent </w:t>
      </w:r>
      <w:r w:rsidR="000A715C">
        <w:rPr>
          <w:b/>
          <w:bCs/>
        </w:rPr>
        <w:t>years</w:t>
      </w:r>
    </w:p>
    <w:p w14:paraId="310903E5" w14:textId="34BBC3D5" w:rsidR="00154C94" w:rsidRPr="008D6B16" w:rsidRDefault="00C842C0" w:rsidP="008D6B16">
      <w:pPr>
        <w:pStyle w:val="Body"/>
      </w:pPr>
      <w:r>
        <w:t xml:space="preserve">Victorian DFM participants have enjoyed a </w:t>
      </w:r>
      <w:r w:rsidR="00D50262">
        <w:t xml:space="preserve">period of </w:t>
      </w:r>
      <w:r w:rsidR="00A364F5">
        <w:t xml:space="preserve">profitable business conditions </w:t>
      </w:r>
      <w:r w:rsidR="00A364F5" w:rsidRPr="008D6B16">
        <w:t xml:space="preserve">over the past </w:t>
      </w:r>
      <w:r w:rsidR="5BCC2467">
        <w:t>4</w:t>
      </w:r>
      <w:r w:rsidR="00A364F5" w:rsidRPr="008D6B16">
        <w:t xml:space="preserve"> years</w:t>
      </w:r>
      <w:r w:rsidR="00036B1E">
        <w:t xml:space="preserve">, with </w:t>
      </w:r>
      <w:proofErr w:type="spellStart"/>
      <w:r w:rsidR="00036B1E">
        <w:t>s</w:t>
      </w:r>
      <w:r w:rsidR="00D35F76" w:rsidRPr="008D6B16">
        <w:t>tatewide</w:t>
      </w:r>
      <w:proofErr w:type="spellEnd"/>
      <w:r w:rsidR="00D35F76" w:rsidRPr="008D6B16">
        <w:t xml:space="preserve"> gross farm income and profits above </w:t>
      </w:r>
      <w:r w:rsidR="005D28C9">
        <w:t xml:space="preserve">the </w:t>
      </w:r>
      <w:r w:rsidR="00DA78A4">
        <w:t>long-term</w:t>
      </w:r>
      <w:r w:rsidR="005D28C9">
        <w:t xml:space="preserve"> </w:t>
      </w:r>
      <w:r w:rsidR="00D35F76" w:rsidRPr="008D6B16">
        <w:t xml:space="preserve">average. </w:t>
      </w:r>
      <w:r w:rsidR="00154C94" w:rsidRPr="008D6B16">
        <w:t xml:space="preserve">The </w:t>
      </w:r>
      <w:r w:rsidR="4FF1F26B">
        <w:t>3</w:t>
      </w:r>
      <w:r w:rsidR="00154C94" w:rsidRPr="008D6B16">
        <w:t xml:space="preserve"> years preceding 2022-23 were characterised by a strong milk price</w:t>
      </w:r>
      <w:r w:rsidR="009650A6" w:rsidRPr="008D6B16">
        <w:t xml:space="preserve"> and good livestock trading conditions</w:t>
      </w:r>
      <w:r w:rsidR="00A364F5">
        <w:t>, followed by the record high milk price in 2022-23</w:t>
      </w:r>
      <w:r w:rsidR="00A246D0" w:rsidRPr="008D6B16">
        <w:t xml:space="preserve">. Participants </w:t>
      </w:r>
      <w:r w:rsidR="00A364F5">
        <w:t xml:space="preserve">have </w:t>
      </w:r>
      <w:r w:rsidR="00A246D0" w:rsidRPr="008D6B16">
        <w:t xml:space="preserve">managed the good to </w:t>
      </w:r>
      <w:r w:rsidR="00A364F5">
        <w:t>unfavourable</w:t>
      </w:r>
      <w:r w:rsidR="00A246D0" w:rsidRPr="008D6B16">
        <w:t xml:space="preserve"> seasonal conditions (across years and regions) result</w:t>
      </w:r>
      <w:r w:rsidR="002C1A18">
        <w:t>ing</w:t>
      </w:r>
      <w:r w:rsidR="00A246D0" w:rsidRPr="008D6B16">
        <w:t xml:space="preserve"> in profits (EBIT kg/MS) for each region in those years, being a</w:t>
      </w:r>
      <w:r w:rsidR="009650A6" w:rsidRPr="008D6B16">
        <w:t>t</w:t>
      </w:r>
      <w:r w:rsidR="00A246D0" w:rsidRPr="008D6B16">
        <w:t xml:space="preserve"> </w:t>
      </w:r>
      <w:r w:rsidR="009650A6" w:rsidRPr="008D6B16">
        <w:t xml:space="preserve">or above </w:t>
      </w:r>
      <w:r w:rsidR="00A246D0" w:rsidRPr="008D6B16">
        <w:t xml:space="preserve">the </w:t>
      </w:r>
      <w:r w:rsidR="00DF4C37">
        <w:t xml:space="preserve">respective </w:t>
      </w:r>
      <w:r w:rsidR="009650A6" w:rsidRPr="008D6B16">
        <w:t>region</w:t>
      </w:r>
      <w:r w:rsidR="00DF4C37">
        <w:t>’</w:t>
      </w:r>
      <w:r w:rsidR="009650A6" w:rsidRPr="008D6B16">
        <w:t xml:space="preserve">s </w:t>
      </w:r>
      <w:r w:rsidR="00A246D0" w:rsidRPr="008D6B16">
        <w:t>long</w:t>
      </w:r>
      <w:r w:rsidR="006E379D">
        <w:t>-</w:t>
      </w:r>
      <w:r w:rsidR="00A246D0" w:rsidRPr="008D6B16">
        <w:t xml:space="preserve">term average. </w:t>
      </w:r>
    </w:p>
    <w:p w14:paraId="45F4D69B" w14:textId="35F79D7C" w:rsidR="000A715C" w:rsidRPr="009D6F23" w:rsidRDefault="00B514FC" w:rsidP="008D6B16">
      <w:pPr>
        <w:pStyle w:val="Body"/>
        <w:rPr>
          <w:b/>
        </w:rPr>
      </w:pPr>
      <w:r>
        <w:rPr>
          <w:b/>
          <w:bCs/>
        </w:rPr>
        <w:t>Comparative a</w:t>
      </w:r>
      <w:r w:rsidR="009E43F7">
        <w:rPr>
          <w:b/>
          <w:bCs/>
        </w:rPr>
        <w:t>ssessment</w:t>
      </w:r>
    </w:p>
    <w:p w14:paraId="20A42AA3" w14:textId="53239B88" w:rsidR="00385EF2" w:rsidRDefault="00D35F76" w:rsidP="009016F6">
      <w:pPr>
        <w:pStyle w:val="Body"/>
      </w:pPr>
      <w:r w:rsidRPr="008D6B16">
        <w:t xml:space="preserve">A comparative </w:t>
      </w:r>
      <w:r w:rsidR="009E43F7">
        <w:t>assessment</w:t>
      </w:r>
      <w:r w:rsidRPr="008D6B16">
        <w:t xml:space="preserve"> </w:t>
      </w:r>
      <w:r w:rsidR="00167594">
        <w:t>(</w:t>
      </w:r>
      <w:r w:rsidR="008523D0">
        <w:fldChar w:fldCharType="begin"/>
      </w:r>
      <w:r w:rsidR="008523D0">
        <w:instrText xml:space="preserve"> REF _Ref144721597 \h </w:instrText>
      </w:r>
      <w:r w:rsidR="008523D0">
        <w:fldChar w:fldCharType="separate"/>
      </w:r>
      <w:r w:rsidR="008523D0">
        <w:t xml:space="preserve">Table </w:t>
      </w:r>
      <w:r w:rsidR="008523D0">
        <w:rPr>
          <w:noProof/>
        </w:rPr>
        <w:t>2</w:t>
      </w:r>
      <w:r w:rsidR="008523D0">
        <w:fldChar w:fldCharType="end"/>
      </w:r>
      <w:r w:rsidR="00190910">
        <w:t xml:space="preserve">) </w:t>
      </w:r>
      <w:r w:rsidRPr="008D6B16">
        <w:t>illustrate</w:t>
      </w:r>
      <w:r w:rsidR="00AA2DF6" w:rsidRPr="008D6B16">
        <w:t>s</w:t>
      </w:r>
      <w:r w:rsidRPr="008D6B16">
        <w:t xml:space="preserve"> the dynamics </w:t>
      </w:r>
      <w:r w:rsidR="00AA2DF6" w:rsidRPr="008D6B16">
        <w:t>around</w:t>
      </w:r>
      <w:r w:rsidRPr="008D6B16">
        <w:t xml:space="preserve"> </w:t>
      </w:r>
      <w:r w:rsidR="00B13856">
        <w:t xml:space="preserve">variable costs </w:t>
      </w:r>
      <w:r w:rsidR="003C30C3">
        <w:t>(accounting for inflation) over</w:t>
      </w:r>
      <w:r w:rsidR="00B13856">
        <w:t xml:space="preserve"> the past 10 years.</w:t>
      </w:r>
    </w:p>
    <w:p w14:paraId="06B4804C" w14:textId="050D3F32" w:rsidR="00C61D9A" w:rsidRDefault="00926FED" w:rsidP="00C61D9A">
      <w:pPr>
        <w:pStyle w:val="Body"/>
      </w:pPr>
      <w:bookmarkStart w:id="162" w:name="_Hlk144394510"/>
      <w:r>
        <w:t xml:space="preserve">Exposure to </w:t>
      </w:r>
      <w:r w:rsidR="00FA7A75">
        <w:t xml:space="preserve">purchased </w:t>
      </w:r>
      <w:r>
        <w:t xml:space="preserve">feed </w:t>
      </w:r>
      <w:r w:rsidR="00FA7A75">
        <w:t>prices</w:t>
      </w:r>
      <w:r w:rsidR="00960E21">
        <w:t xml:space="preserve"> </w:t>
      </w:r>
      <w:r w:rsidR="00090D61">
        <w:t xml:space="preserve">and </w:t>
      </w:r>
      <w:r w:rsidR="00CE5B59">
        <w:t>high</w:t>
      </w:r>
      <w:r w:rsidR="00090D61">
        <w:t xml:space="preserve"> feed costs (homegrown and purchased) </w:t>
      </w:r>
      <w:r w:rsidR="00270D3C">
        <w:t>are</w:t>
      </w:r>
      <w:r w:rsidR="00090D61">
        <w:t xml:space="preserve"> </w:t>
      </w:r>
      <w:r w:rsidR="00960E21">
        <w:t xml:space="preserve">a key </w:t>
      </w:r>
      <w:r w:rsidR="006C1EEF">
        <w:t xml:space="preserve">influence on </w:t>
      </w:r>
      <w:r w:rsidR="00090D61">
        <w:t>variable costs and</w:t>
      </w:r>
      <w:r w:rsidR="006C1EEF">
        <w:t xml:space="preserve"> profit</w:t>
      </w:r>
      <w:r w:rsidR="00CE5B59">
        <w:t>s</w:t>
      </w:r>
      <w:r w:rsidR="00090D61">
        <w:t xml:space="preserve">. </w:t>
      </w:r>
      <w:r w:rsidR="00BC2143">
        <w:t>Over</w:t>
      </w:r>
      <w:r w:rsidR="00C61D9A">
        <w:t xml:space="preserve"> the </w:t>
      </w:r>
      <w:proofErr w:type="gramStart"/>
      <w:r w:rsidR="00C61D9A">
        <w:t>10</w:t>
      </w:r>
      <w:r w:rsidR="217D1A3A">
        <w:t xml:space="preserve"> </w:t>
      </w:r>
      <w:r w:rsidR="00C61D9A">
        <w:t>year</w:t>
      </w:r>
      <w:proofErr w:type="gramEnd"/>
      <w:r w:rsidR="00C61D9A">
        <w:t xml:space="preserve"> period, feed costs and total variable costs (</w:t>
      </w:r>
      <w:proofErr w:type="spellStart"/>
      <w:r w:rsidR="00BC2143">
        <w:t>statewide</w:t>
      </w:r>
      <w:proofErr w:type="spellEnd"/>
      <w:r w:rsidR="008D09D4">
        <w:t xml:space="preserve"> average</w:t>
      </w:r>
      <w:r w:rsidR="00BC2143">
        <w:t xml:space="preserve">, </w:t>
      </w:r>
      <w:r w:rsidR="00C61D9A">
        <w:t>$</w:t>
      </w:r>
      <w:r w:rsidR="008D09D4">
        <w:t>/</w:t>
      </w:r>
      <w:r w:rsidR="00C61D9A">
        <w:t>kg MS) were highest in 2022-23, followed by 2018-</w:t>
      </w:r>
      <w:r w:rsidR="00A17D27">
        <w:t>1</w:t>
      </w:r>
      <w:r w:rsidR="00C61D9A">
        <w:t xml:space="preserve">9. </w:t>
      </w:r>
      <w:r w:rsidR="009B2E4C">
        <w:t xml:space="preserve">Feed costs in </w:t>
      </w:r>
      <w:r w:rsidR="0014455A">
        <w:t xml:space="preserve">Northern Victoria </w:t>
      </w:r>
      <w:r w:rsidR="009B2E4C">
        <w:t>averaged</w:t>
      </w:r>
      <w:r w:rsidR="0014455A">
        <w:t xml:space="preserve"> $4.07</w:t>
      </w:r>
      <w:r w:rsidR="008D09D4">
        <w:t>/</w:t>
      </w:r>
      <w:r w:rsidR="0014455A">
        <w:t xml:space="preserve">kg MS over the 10 years, </w:t>
      </w:r>
      <w:r w:rsidR="009B2E4C">
        <w:t>around 17</w:t>
      </w:r>
      <w:r w:rsidR="266CD276">
        <w:t>%</w:t>
      </w:r>
      <w:r w:rsidR="009B2E4C">
        <w:t xml:space="preserve"> higher than the other </w:t>
      </w:r>
      <w:r w:rsidR="6E2E9427">
        <w:t xml:space="preserve">2 </w:t>
      </w:r>
      <w:r w:rsidR="009B2E4C">
        <w:t>regions.</w:t>
      </w:r>
    </w:p>
    <w:p w14:paraId="02B3BC48" w14:textId="760315D3" w:rsidR="00EF6995" w:rsidRDefault="006D2FAF" w:rsidP="00EF6995">
      <w:pPr>
        <w:pStyle w:val="Body"/>
      </w:pPr>
      <w:r>
        <w:t>S</w:t>
      </w:r>
      <w:r w:rsidR="009F1396">
        <w:t>pikes in t</w:t>
      </w:r>
      <w:r w:rsidR="005F501E">
        <w:t xml:space="preserve">he </w:t>
      </w:r>
      <w:r w:rsidR="00FA526D">
        <w:t>proportion of</w:t>
      </w:r>
      <w:r w:rsidR="00E873A5">
        <w:t xml:space="preserve"> gross farm</w:t>
      </w:r>
      <w:r w:rsidR="00FA526D">
        <w:t xml:space="preserve"> income </w:t>
      </w:r>
      <w:r w:rsidR="00627C0F">
        <w:t>used to cover variable</w:t>
      </w:r>
      <w:r w:rsidR="00944F44">
        <w:t xml:space="preserve"> costs</w:t>
      </w:r>
      <w:r w:rsidR="009F1396">
        <w:t xml:space="preserve"> </w:t>
      </w:r>
      <w:r w:rsidR="002659E8">
        <w:t>are</w:t>
      </w:r>
      <w:r w:rsidR="00090D61">
        <w:t xml:space="preserve"> an indicator of </w:t>
      </w:r>
      <w:r w:rsidR="005604FC">
        <w:t>a</w:t>
      </w:r>
      <w:r w:rsidR="002659E8">
        <w:t xml:space="preserve"> significant </w:t>
      </w:r>
      <w:r w:rsidR="009F1396">
        <w:t xml:space="preserve">deterioration </w:t>
      </w:r>
      <w:r w:rsidR="00FB0D75">
        <w:t>in</w:t>
      </w:r>
      <w:r w:rsidR="009F1396">
        <w:t xml:space="preserve"> </w:t>
      </w:r>
      <w:r w:rsidR="00090D61">
        <w:t xml:space="preserve">conditions </w:t>
      </w:r>
      <w:r w:rsidR="002659E8">
        <w:t>for farm businesses</w:t>
      </w:r>
      <w:r w:rsidR="00FB0D75">
        <w:t xml:space="preserve">. </w:t>
      </w:r>
      <w:r w:rsidR="0005715D">
        <w:t xml:space="preserve">The ratio was relatively high in 2015-16, a year with a lower milk price and dry seasonal conditions. </w:t>
      </w:r>
      <w:r w:rsidR="00EF6995">
        <w:t xml:space="preserve">The drought across the east coast in 2018-19 resulted in a dramatic increase in purchased grain and fodder prices. In the key period (winter-spring) for growing </w:t>
      </w:r>
      <w:r w:rsidR="00C61728">
        <w:t>pasture</w:t>
      </w:r>
      <w:r w:rsidR="00EF6995">
        <w:t xml:space="preserve">, Northern Victoria and Gippsland were more impacted by the rainfall deficits than </w:t>
      </w:r>
      <w:proofErr w:type="gramStart"/>
      <w:r w:rsidR="00EF6995">
        <w:t>South West</w:t>
      </w:r>
      <w:proofErr w:type="gramEnd"/>
      <w:r w:rsidR="00C61728">
        <w:t xml:space="preserve"> Victoria</w:t>
      </w:r>
      <w:r w:rsidR="00EF6995">
        <w:t xml:space="preserve">. Northern Victoria also had </w:t>
      </w:r>
      <w:r w:rsidR="003C30C3">
        <w:t>significant increase in irrigation costs, given the</w:t>
      </w:r>
      <w:r w:rsidR="00EF6995">
        <w:t xml:space="preserve"> greater reliance on high priced irrigation water to produce feed.</w:t>
      </w:r>
    </w:p>
    <w:p w14:paraId="6F1B5097" w14:textId="77777777" w:rsidR="00762512" w:rsidRDefault="00762512" w:rsidP="00B514FC">
      <w:pPr>
        <w:pStyle w:val="Body"/>
        <w:rPr>
          <w:b/>
          <w:bCs/>
        </w:rPr>
      </w:pPr>
    </w:p>
    <w:p w14:paraId="4C116180" w14:textId="77777777" w:rsidR="00762512" w:rsidRDefault="00762512" w:rsidP="00B514FC">
      <w:pPr>
        <w:pStyle w:val="Body"/>
        <w:rPr>
          <w:b/>
          <w:bCs/>
        </w:rPr>
      </w:pPr>
    </w:p>
    <w:p w14:paraId="35283B0A" w14:textId="38F30024" w:rsidR="00B514FC" w:rsidRPr="009D6F23" w:rsidRDefault="00B514FC" w:rsidP="00B514FC">
      <w:pPr>
        <w:pStyle w:val="Body"/>
        <w:rPr>
          <w:b/>
          <w:bCs/>
        </w:rPr>
      </w:pPr>
      <w:r>
        <w:rPr>
          <w:b/>
          <w:bCs/>
        </w:rPr>
        <w:t>Risk management a key characteristic in 2022-23</w:t>
      </w:r>
    </w:p>
    <w:p w14:paraId="2335672A" w14:textId="337948EB" w:rsidR="00E11220" w:rsidRDefault="00A534AD" w:rsidP="00B747F2">
      <w:pPr>
        <w:pStyle w:val="Body"/>
      </w:pPr>
      <w:r>
        <w:t>In 2022-23, h</w:t>
      </w:r>
      <w:r w:rsidR="00AC3737">
        <w:t xml:space="preserve">aving certainty around high </w:t>
      </w:r>
      <w:r w:rsidR="00686DB4">
        <w:t xml:space="preserve">income streams allowed farmers to commit </w:t>
      </w:r>
      <w:r w:rsidR="00AC3737">
        <w:t xml:space="preserve">early </w:t>
      </w:r>
      <w:r w:rsidR="00686DB4">
        <w:t>to management</w:t>
      </w:r>
      <w:r w:rsidR="00AC3737">
        <w:t xml:space="preserve"> strategies to deal with the </w:t>
      </w:r>
      <w:r w:rsidR="001B7559">
        <w:t xml:space="preserve">multiple </w:t>
      </w:r>
      <w:r w:rsidR="00AC3737">
        <w:t>impacts of very wet</w:t>
      </w:r>
      <w:r w:rsidR="00CE5B59">
        <w:t xml:space="preserve"> conditions</w:t>
      </w:r>
      <w:r w:rsidR="001B7559">
        <w:t xml:space="preserve">, </w:t>
      </w:r>
      <w:proofErr w:type="gramStart"/>
      <w:r w:rsidR="001B7559">
        <w:t>storm</w:t>
      </w:r>
      <w:proofErr w:type="gramEnd"/>
      <w:r w:rsidR="00AC3737">
        <w:t xml:space="preserve"> and flooding events</w:t>
      </w:r>
      <w:r w:rsidR="00CE5B59">
        <w:t>,</w:t>
      </w:r>
      <w:r w:rsidR="00AC3737">
        <w:t xml:space="preserve"> whilst delivering the best outcomes </w:t>
      </w:r>
      <w:r w:rsidR="001B7559">
        <w:t xml:space="preserve">(short and long term) </w:t>
      </w:r>
      <w:r w:rsidR="00AC3737">
        <w:t>for their business. Strategies included</w:t>
      </w:r>
      <w:r w:rsidR="001B7559">
        <w:t xml:space="preserve"> </w:t>
      </w:r>
      <w:r w:rsidR="00AE63CE">
        <w:t xml:space="preserve">agistment, </w:t>
      </w:r>
      <w:r w:rsidR="00565905">
        <w:t xml:space="preserve">pasture management and restoration, </w:t>
      </w:r>
      <w:r w:rsidR="001B7559">
        <w:t xml:space="preserve">purchasing (and baling) </w:t>
      </w:r>
      <w:r w:rsidR="008E239C">
        <w:t xml:space="preserve">standing </w:t>
      </w:r>
      <w:r w:rsidR="001B7559">
        <w:t xml:space="preserve">fodder </w:t>
      </w:r>
      <w:r w:rsidR="008E239C">
        <w:t>crops</w:t>
      </w:r>
      <w:r w:rsidR="001B7559">
        <w:t xml:space="preserve"> on less </w:t>
      </w:r>
      <w:r w:rsidR="00AE63CE">
        <w:t xml:space="preserve">impacted </w:t>
      </w:r>
      <w:r w:rsidR="001B7559">
        <w:t>farms</w:t>
      </w:r>
      <w:r w:rsidR="00565905">
        <w:t>,</w:t>
      </w:r>
      <w:r w:rsidR="00AE63CE">
        <w:t xml:space="preserve"> </w:t>
      </w:r>
      <w:r w:rsidR="001A11F4">
        <w:t>dealing with herd nutrition, including</w:t>
      </w:r>
      <w:r w:rsidR="001B7559">
        <w:t xml:space="preserve"> </w:t>
      </w:r>
      <w:r w:rsidR="008F66B5">
        <w:t>greater use of</w:t>
      </w:r>
      <w:r w:rsidR="001B7559">
        <w:t xml:space="preserve"> concentrates (high quality and </w:t>
      </w:r>
      <w:r w:rsidR="008F66B5">
        <w:t>price</w:t>
      </w:r>
      <w:r w:rsidR="001A11F4">
        <w:t xml:space="preserve">) and </w:t>
      </w:r>
      <w:r w:rsidR="008F66B5">
        <w:t xml:space="preserve">early purchasing of quality </w:t>
      </w:r>
      <w:r w:rsidR="001A11F4">
        <w:t xml:space="preserve">and protein </w:t>
      </w:r>
      <w:r w:rsidR="008F66B5">
        <w:t>fodder (in short supply)</w:t>
      </w:r>
      <w:r w:rsidR="00AE63CE">
        <w:t>.</w:t>
      </w:r>
      <w:r w:rsidR="006A63FE">
        <w:t xml:space="preserve"> </w:t>
      </w:r>
      <w:r w:rsidR="008F66B5">
        <w:t xml:space="preserve">Successful management meant that </w:t>
      </w:r>
      <w:r w:rsidR="008F66B5" w:rsidRPr="008F66B5">
        <w:t>milk production</w:t>
      </w:r>
      <w:r w:rsidR="006A63FE">
        <w:t xml:space="preserve"> (kg</w:t>
      </w:r>
      <w:r w:rsidR="007D6DBE">
        <w:t xml:space="preserve"> </w:t>
      </w:r>
      <w:r w:rsidR="006A63FE">
        <w:t>MS</w:t>
      </w:r>
      <w:r w:rsidR="007D6DBE">
        <w:t>/</w:t>
      </w:r>
      <w:r w:rsidR="006A63FE">
        <w:t xml:space="preserve">cow) increased in Gippsland, was stable in </w:t>
      </w:r>
      <w:proofErr w:type="gramStart"/>
      <w:r w:rsidR="006A63FE">
        <w:t>South</w:t>
      </w:r>
      <w:r w:rsidR="007D6DBE">
        <w:t xml:space="preserve"> W</w:t>
      </w:r>
      <w:r w:rsidR="006A63FE">
        <w:t>est</w:t>
      </w:r>
      <w:proofErr w:type="gramEnd"/>
      <w:r w:rsidR="007D6DBE">
        <w:t xml:space="preserve"> Victoria</w:t>
      </w:r>
      <w:r w:rsidR="006A63FE">
        <w:t xml:space="preserve">, while the </w:t>
      </w:r>
      <w:r w:rsidR="5782352E">
        <w:t>6%</w:t>
      </w:r>
      <w:r w:rsidR="006A63FE">
        <w:t xml:space="preserve"> decline (kg</w:t>
      </w:r>
      <w:r w:rsidR="00E52D4A">
        <w:t xml:space="preserve"> </w:t>
      </w:r>
      <w:r w:rsidR="006A63FE">
        <w:t>MS</w:t>
      </w:r>
      <w:r w:rsidR="00E52D4A">
        <w:t>/</w:t>
      </w:r>
      <w:r w:rsidR="006A63FE">
        <w:t xml:space="preserve"> cow) in Northern Victoria was partially offset by an increase in the average herd size.</w:t>
      </w:r>
    </w:p>
    <w:p w14:paraId="5620E32F" w14:textId="084A3F6C" w:rsidR="00EB1130" w:rsidRDefault="00EB1130" w:rsidP="00EB1130">
      <w:pPr>
        <w:pStyle w:val="Body"/>
      </w:pPr>
      <w:r>
        <w:t xml:space="preserve">In 2022-23, </w:t>
      </w:r>
      <w:r w:rsidR="00181F76">
        <w:t xml:space="preserve">a </w:t>
      </w:r>
      <w:r>
        <w:t>combination of these management strategies and t</w:t>
      </w:r>
      <w:r w:rsidRPr="008D6B16">
        <w:t xml:space="preserve">he record-high milk price underpinned the second highest </w:t>
      </w:r>
      <w:proofErr w:type="spellStart"/>
      <w:r w:rsidRPr="008D6B16">
        <w:t>statewide</w:t>
      </w:r>
      <w:proofErr w:type="spellEnd"/>
      <w:r w:rsidRPr="008D6B16">
        <w:t xml:space="preserve"> profits in </w:t>
      </w:r>
      <w:r w:rsidR="00CA6DDB">
        <w:t>DFM</w:t>
      </w:r>
      <w:r w:rsidR="008671C8">
        <w:t xml:space="preserve"> </w:t>
      </w:r>
      <w:r w:rsidRPr="008D6B16">
        <w:t xml:space="preserve">history </w:t>
      </w:r>
      <w:r>
        <w:t xml:space="preserve">while costs remained </w:t>
      </w:r>
      <w:r w:rsidR="00DE1689">
        <w:t>persistently</w:t>
      </w:r>
      <w:r>
        <w:t xml:space="preserve"> high. </w:t>
      </w:r>
    </w:p>
    <w:p w14:paraId="47A179B5" w14:textId="2F19F230" w:rsidR="00933A55" w:rsidRDefault="00012559" w:rsidP="003568FD">
      <w:pPr>
        <w:pStyle w:val="Caption"/>
      </w:pPr>
      <w:bookmarkStart w:id="163" w:name="_Ref144721597"/>
      <w:bookmarkStart w:id="164" w:name="_Ref144721586"/>
      <w:r>
        <w:t xml:space="preserve">TABLE </w:t>
      </w:r>
      <w:r w:rsidR="00933A55">
        <w:fldChar w:fldCharType="begin"/>
      </w:r>
      <w:r w:rsidR="00933A55">
        <w:instrText xml:space="preserve"> SEQ Table \* ARABIC </w:instrText>
      </w:r>
      <w:r w:rsidR="00933A55">
        <w:fldChar w:fldCharType="separate"/>
      </w:r>
      <w:r>
        <w:rPr>
          <w:noProof/>
        </w:rPr>
        <w:t>2</w:t>
      </w:r>
      <w:r w:rsidR="00933A55">
        <w:fldChar w:fldCharType="end"/>
      </w:r>
      <w:bookmarkEnd w:id="163"/>
      <w:r>
        <w:t>.</w:t>
      </w:r>
      <w:r w:rsidRPr="00933A55">
        <w:t xml:space="preserve"> </w:t>
      </w:r>
      <w:bookmarkEnd w:id="164"/>
      <w:r w:rsidR="00FC0BEE">
        <w:t xml:space="preserve">Variable costs as a percentage of </w:t>
      </w:r>
      <w:r w:rsidR="001F4CC8">
        <w:t>i</w:t>
      </w:r>
      <w:r w:rsidR="00FC0BEE">
        <w:t>ncome</w:t>
      </w:r>
    </w:p>
    <w:tbl>
      <w:tblPr>
        <w:tblStyle w:val="TableGrid"/>
        <w:tblW w:w="5000" w:type="pct"/>
        <w:tblLook w:val="04A0" w:firstRow="1" w:lastRow="0" w:firstColumn="1" w:lastColumn="0" w:noHBand="0" w:noVBand="1"/>
      </w:tblPr>
      <w:tblGrid>
        <w:gridCol w:w="831"/>
        <w:gridCol w:w="1203"/>
        <w:gridCol w:w="1204"/>
        <w:gridCol w:w="1204"/>
      </w:tblGrid>
      <w:tr w:rsidR="00012559" w:rsidRPr="00012559" w14:paraId="1A9E4EE9" w14:textId="77777777" w:rsidTr="000058AA">
        <w:trPr>
          <w:trHeight w:hRule="exact" w:val="573"/>
        </w:trPr>
        <w:tc>
          <w:tcPr>
            <w:tcW w:w="935" w:type="pct"/>
            <w:tcBorders>
              <w:top w:val="single" w:sz="8" w:space="0" w:color="auto"/>
              <w:left w:val="single" w:sz="8" w:space="0" w:color="auto"/>
              <w:bottom w:val="single" w:sz="8" w:space="0" w:color="auto"/>
              <w:right w:val="single" w:sz="8" w:space="0" w:color="auto"/>
            </w:tcBorders>
            <w:shd w:val="clear" w:color="auto" w:fill="CBDFD7"/>
            <w:vAlign w:val="center"/>
          </w:tcPr>
          <w:p w14:paraId="02EAA2E5" w14:textId="323AF1E1" w:rsidR="00012559" w:rsidRPr="00012559" w:rsidRDefault="00012559" w:rsidP="00012559">
            <w:pPr>
              <w:rPr>
                <w:rFonts w:cs="Arial"/>
                <w:b/>
                <w:sz w:val="16"/>
                <w:szCs w:val="16"/>
                <w:lang w:eastAsia="en-AU"/>
              </w:rPr>
            </w:pPr>
          </w:p>
        </w:tc>
        <w:tc>
          <w:tcPr>
            <w:tcW w:w="1354" w:type="pct"/>
            <w:tcBorders>
              <w:top w:val="single" w:sz="8" w:space="0" w:color="auto"/>
              <w:left w:val="nil"/>
              <w:bottom w:val="single" w:sz="8" w:space="0" w:color="auto"/>
              <w:right w:val="single" w:sz="8" w:space="0" w:color="auto"/>
            </w:tcBorders>
            <w:shd w:val="clear" w:color="auto" w:fill="CBDFD7"/>
            <w:vAlign w:val="center"/>
          </w:tcPr>
          <w:p w14:paraId="7E77D0BA" w14:textId="6F820D77" w:rsidR="00012559" w:rsidRPr="00012559" w:rsidRDefault="00012559" w:rsidP="00012559">
            <w:pPr>
              <w:jc w:val="center"/>
              <w:rPr>
                <w:rFonts w:cs="Arial"/>
                <w:b/>
                <w:sz w:val="16"/>
                <w:szCs w:val="16"/>
                <w:lang w:eastAsia="en-AU"/>
              </w:rPr>
            </w:pPr>
            <w:r w:rsidRPr="00012559">
              <w:rPr>
                <w:rFonts w:cs="Arial"/>
                <w:b/>
                <w:bCs/>
                <w:sz w:val="16"/>
                <w:szCs w:val="16"/>
              </w:rPr>
              <w:t>Northern Victoria</w:t>
            </w:r>
            <w:r w:rsidR="007F5519">
              <w:rPr>
                <w:rFonts w:cs="Arial"/>
                <w:b/>
                <w:bCs/>
                <w:sz w:val="16"/>
                <w:szCs w:val="16"/>
              </w:rPr>
              <w:t xml:space="preserve"> (%)</w:t>
            </w:r>
          </w:p>
        </w:tc>
        <w:tc>
          <w:tcPr>
            <w:tcW w:w="1355" w:type="pct"/>
            <w:tcBorders>
              <w:top w:val="single" w:sz="8" w:space="0" w:color="auto"/>
              <w:left w:val="nil"/>
              <w:bottom w:val="single" w:sz="8" w:space="0" w:color="auto"/>
              <w:right w:val="single" w:sz="8" w:space="0" w:color="auto"/>
            </w:tcBorders>
            <w:shd w:val="clear" w:color="auto" w:fill="CBDFD7"/>
            <w:vAlign w:val="center"/>
          </w:tcPr>
          <w:p w14:paraId="558F6FD9" w14:textId="545A0FFD" w:rsidR="00012559" w:rsidRPr="00012559" w:rsidRDefault="00012559" w:rsidP="00012559">
            <w:pPr>
              <w:jc w:val="center"/>
              <w:rPr>
                <w:rFonts w:cs="Arial"/>
                <w:b/>
                <w:sz w:val="16"/>
                <w:szCs w:val="16"/>
                <w:lang w:eastAsia="en-AU"/>
              </w:rPr>
            </w:pPr>
            <w:proofErr w:type="gramStart"/>
            <w:r w:rsidRPr="00012559">
              <w:rPr>
                <w:rFonts w:cs="Arial"/>
                <w:b/>
                <w:bCs/>
                <w:sz w:val="16"/>
                <w:szCs w:val="16"/>
              </w:rPr>
              <w:t>South West</w:t>
            </w:r>
            <w:proofErr w:type="gramEnd"/>
            <w:r w:rsidRPr="00012559">
              <w:rPr>
                <w:rFonts w:cs="Arial"/>
                <w:b/>
                <w:bCs/>
                <w:sz w:val="16"/>
                <w:szCs w:val="16"/>
              </w:rPr>
              <w:t xml:space="preserve"> Victoria</w:t>
            </w:r>
            <w:r w:rsidR="007F5519">
              <w:rPr>
                <w:rFonts w:cs="Arial"/>
                <w:b/>
                <w:bCs/>
                <w:sz w:val="16"/>
                <w:szCs w:val="16"/>
              </w:rPr>
              <w:t xml:space="preserve"> (%)</w:t>
            </w:r>
          </w:p>
        </w:tc>
        <w:tc>
          <w:tcPr>
            <w:tcW w:w="1355" w:type="pct"/>
            <w:tcBorders>
              <w:top w:val="single" w:sz="8" w:space="0" w:color="auto"/>
              <w:left w:val="nil"/>
              <w:bottom w:val="single" w:sz="8" w:space="0" w:color="auto"/>
              <w:right w:val="single" w:sz="8" w:space="0" w:color="auto"/>
            </w:tcBorders>
            <w:shd w:val="clear" w:color="auto" w:fill="CBDFD7"/>
            <w:vAlign w:val="center"/>
          </w:tcPr>
          <w:p w14:paraId="7AC2C78C" w14:textId="75AD9358" w:rsidR="00012559" w:rsidRPr="00012559" w:rsidRDefault="00012559" w:rsidP="00012559">
            <w:pPr>
              <w:jc w:val="center"/>
              <w:rPr>
                <w:rFonts w:cs="Arial"/>
                <w:b/>
                <w:sz w:val="16"/>
                <w:szCs w:val="16"/>
                <w:lang w:eastAsia="en-AU"/>
              </w:rPr>
            </w:pPr>
            <w:r w:rsidRPr="00012559">
              <w:rPr>
                <w:rFonts w:cs="Arial"/>
                <w:b/>
                <w:bCs/>
                <w:sz w:val="16"/>
                <w:szCs w:val="16"/>
              </w:rPr>
              <w:t>Gippsland</w:t>
            </w:r>
            <w:r w:rsidR="007F5519">
              <w:rPr>
                <w:rFonts w:cs="Arial"/>
                <w:b/>
                <w:bCs/>
                <w:sz w:val="16"/>
                <w:szCs w:val="16"/>
              </w:rPr>
              <w:t xml:space="preserve"> (%)</w:t>
            </w:r>
          </w:p>
        </w:tc>
      </w:tr>
      <w:tr w:rsidR="001F240F" w:rsidRPr="00012559" w14:paraId="5E8FBFC5"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46460BA6" w14:textId="573DD5B3" w:rsidR="00012559" w:rsidRPr="00012559" w:rsidRDefault="00012559" w:rsidP="00012559">
            <w:pPr>
              <w:rPr>
                <w:rFonts w:cs="Arial"/>
                <w:sz w:val="16"/>
                <w:szCs w:val="16"/>
                <w:lang w:eastAsia="en-AU"/>
              </w:rPr>
            </w:pPr>
            <w:r w:rsidRPr="00012559">
              <w:rPr>
                <w:rFonts w:cs="Arial"/>
                <w:sz w:val="16"/>
                <w:szCs w:val="16"/>
              </w:rPr>
              <w:t>2013-14</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0839B254" w14:textId="03FCD5D7" w:rsidR="00012559" w:rsidRPr="002E5F11" w:rsidRDefault="00FC0BEE" w:rsidP="00012559">
            <w:pPr>
              <w:jc w:val="center"/>
              <w:rPr>
                <w:rFonts w:cs="Arial"/>
                <w:sz w:val="16"/>
                <w:szCs w:val="16"/>
              </w:rPr>
            </w:pPr>
            <w:r w:rsidRPr="00F02DAF">
              <w:rPr>
                <w:rFonts w:cs="Arial"/>
                <w:sz w:val="16"/>
                <w:szCs w:val="16"/>
              </w:rPr>
              <w:t>48</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287AFDE2" w14:textId="64EB6C0B" w:rsidR="00012559" w:rsidRPr="002E5F11" w:rsidRDefault="00FC0BEE" w:rsidP="00012559">
            <w:pPr>
              <w:jc w:val="center"/>
              <w:rPr>
                <w:rFonts w:cs="Arial"/>
                <w:sz w:val="16"/>
                <w:szCs w:val="16"/>
              </w:rPr>
            </w:pPr>
            <w:r w:rsidRPr="002E5F11">
              <w:rPr>
                <w:rFonts w:cs="Arial"/>
                <w:sz w:val="16"/>
                <w:szCs w:val="16"/>
              </w:rPr>
              <w:t>45</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116A97E1" w14:textId="7DE6FDB9" w:rsidR="00012559" w:rsidRPr="002E5F11" w:rsidRDefault="00FC0BEE" w:rsidP="00012559">
            <w:pPr>
              <w:jc w:val="center"/>
              <w:rPr>
                <w:rFonts w:cs="Arial"/>
                <w:sz w:val="16"/>
                <w:szCs w:val="16"/>
              </w:rPr>
            </w:pPr>
            <w:r w:rsidRPr="00F02DAF">
              <w:rPr>
                <w:rFonts w:cs="Arial"/>
                <w:sz w:val="16"/>
                <w:szCs w:val="16"/>
              </w:rPr>
              <w:t>44</w:t>
            </w:r>
          </w:p>
        </w:tc>
      </w:tr>
      <w:tr w:rsidR="001F240F" w:rsidRPr="00012559" w14:paraId="753D68FB"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4BBCDECE" w14:textId="26450382" w:rsidR="00012559" w:rsidRPr="00012559" w:rsidRDefault="00012559" w:rsidP="00012559">
            <w:pPr>
              <w:rPr>
                <w:rFonts w:cs="Arial"/>
                <w:sz w:val="16"/>
                <w:szCs w:val="16"/>
                <w:lang w:eastAsia="en-AU"/>
              </w:rPr>
            </w:pPr>
            <w:r w:rsidRPr="00012559">
              <w:rPr>
                <w:rFonts w:cs="Arial"/>
                <w:sz w:val="16"/>
                <w:szCs w:val="16"/>
              </w:rPr>
              <w:t>2014-15</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27BC5071" w14:textId="09794BAB" w:rsidR="00012559" w:rsidRPr="00F02DAF" w:rsidRDefault="00FC0BEE" w:rsidP="00012559">
            <w:pPr>
              <w:jc w:val="center"/>
              <w:rPr>
                <w:rFonts w:cs="Arial"/>
                <w:sz w:val="16"/>
                <w:szCs w:val="16"/>
              </w:rPr>
            </w:pPr>
            <w:r w:rsidRPr="00F02DAF">
              <w:rPr>
                <w:rFonts w:cs="Arial"/>
                <w:sz w:val="16"/>
                <w:szCs w:val="16"/>
              </w:rPr>
              <w:t>56</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7E66BD17" w14:textId="4E467E10" w:rsidR="00012559" w:rsidRPr="00F02DAF" w:rsidRDefault="00FC0BEE" w:rsidP="00012559">
            <w:pPr>
              <w:jc w:val="center"/>
              <w:rPr>
                <w:rFonts w:cs="Arial"/>
                <w:sz w:val="16"/>
                <w:szCs w:val="16"/>
              </w:rPr>
            </w:pPr>
            <w:r w:rsidRPr="00F02DAF">
              <w:rPr>
                <w:rFonts w:cs="Arial"/>
                <w:sz w:val="16"/>
                <w:szCs w:val="16"/>
              </w:rPr>
              <w:t>50</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4671047B" w14:textId="50947348" w:rsidR="00012559" w:rsidRPr="00F02DAF" w:rsidRDefault="00FC0BEE" w:rsidP="00012559">
            <w:pPr>
              <w:jc w:val="center"/>
              <w:rPr>
                <w:rFonts w:cs="Arial"/>
                <w:sz w:val="16"/>
                <w:szCs w:val="16"/>
              </w:rPr>
            </w:pPr>
            <w:r w:rsidRPr="00F02DAF">
              <w:rPr>
                <w:rFonts w:cs="Arial"/>
                <w:sz w:val="16"/>
                <w:szCs w:val="16"/>
              </w:rPr>
              <w:t>48</w:t>
            </w:r>
          </w:p>
        </w:tc>
      </w:tr>
      <w:tr w:rsidR="001F240F" w:rsidRPr="00012559" w14:paraId="49F7F607"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4FF149BD" w14:textId="31719EED" w:rsidR="00012559" w:rsidRPr="00012559" w:rsidRDefault="00012559" w:rsidP="00012559">
            <w:pPr>
              <w:rPr>
                <w:rFonts w:cs="Arial"/>
                <w:sz w:val="16"/>
                <w:szCs w:val="16"/>
                <w:lang w:eastAsia="en-AU"/>
              </w:rPr>
            </w:pPr>
            <w:r w:rsidRPr="00012559">
              <w:rPr>
                <w:rFonts w:cs="Arial"/>
                <w:sz w:val="16"/>
                <w:szCs w:val="16"/>
              </w:rPr>
              <w:t>2015-16</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76A6A881" w14:textId="2A2CE21C" w:rsidR="00012559" w:rsidRPr="00F02DAF" w:rsidRDefault="00FC0BEE" w:rsidP="00012559">
            <w:pPr>
              <w:jc w:val="center"/>
              <w:rPr>
                <w:rFonts w:cs="Arial"/>
                <w:sz w:val="16"/>
                <w:szCs w:val="16"/>
              </w:rPr>
            </w:pPr>
            <w:r w:rsidRPr="00F02DAF">
              <w:rPr>
                <w:rFonts w:cs="Arial"/>
                <w:sz w:val="16"/>
                <w:szCs w:val="16"/>
              </w:rPr>
              <w:t>68</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729B5CB0" w14:textId="0C473CB7" w:rsidR="00012559" w:rsidRPr="00F02DAF" w:rsidRDefault="00FC0BEE" w:rsidP="00012559">
            <w:pPr>
              <w:jc w:val="center"/>
              <w:rPr>
                <w:rFonts w:cs="Arial"/>
                <w:sz w:val="16"/>
                <w:szCs w:val="16"/>
              </w:rPr>
            </w:pPr>
            <w:r w:rsidRPr="00F02DAF">
              <w:rPr>
                <w:rFonts w:cs="Arial"/>
                <w:sz w:val="16"/>
                <w:szCs w:val="16"/>
              </w:rPr>
              <w:t>60</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4D3FC7A5" w14:textId="6068F6C8" w:rsidR="00012559" w:rsidRPr="00F02DAF" w:rsidRDefault="00FC0BEE" w:rsidP="00012559">
            <w:pPr>
              <w:jc w:val="center"/>
              <w:rPr>
                <w:rFonts w:cs="Arial"/>
                <w:sz w:val="16"/>
                <w:szCs w:val="16"/>
              </w:rPr>
            </w:pPr>
            <w:r w:rsidRPr="00F02DAF">
              <w:rPr>
                <w:rFonts w:cs="Arial"/>
                <w:sz w:val="16"/>
                <w:szCs w:val="16"/>
              </w:rPr>
              <w:t>56</w:t>
            </w:r>
          </w:p>
        </w:tc>
      </w:tr>
      <w:tr w:rsidR="001F240F" w:rsidRPr="00012559" w14:paraId="7FC721B5"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48A64A27" w14:textId="1D38C32F" w:rsidR="00012559" w:rsidRPr="00012559" w:rsidRDefault="00012559" w:rsidP="00012559">
            <w:pPr>
              <w:rPr>
                <w:rFonts w:cs="Arial"/>
                <w:sz w:val="16"/>
                <w:szCs w:val="16"/>
                <w:lang w:eastAsia="en-AU"/>
              </w:rPr>
            </w:pPr>
            <w:r w:rsidRPr="00012559">
              <w:rPr>
                <w:rFonts w:cs="Arial"/>
                <w:sz w:val="16"/>
                <w:szCs w:val="16"/>
              </w:rPr>
              <w:t>2016-17</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2E778B51" w14:textId="4CCDC3FB" w:rsidR="00012559" w:rsidRPr="00F02DAF" w:rsidRDefault="00FC0BEE" w:rsidP="00012559">
            <w:pPr>
              <w:jc w:val="center"/>
              <w:rPr>
                <w:rFonts w:cs="Arial"/>
                <w:sz w:val="16"/>
                <w:szCs w:val="16"/>
              </w:rPr>
            </w:pPr>
            <w:r w:rsidRPr="00F02DAF">
              <w:rPr>
                <w:rFonts w:cs="Arial"/>
                <w:sz w:val="16"/>
                <w:szCs w:val="16"/>
              </w:rPr>
              <w:t>58</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3B287167" w14:textId="4307ED30" w:rsidR="00012559" w:rsidRPr="00F02DAF" w:rsidRDefault="00FC0BEE" w:rsidP="00012559">
            <w:pPr>
              <w:jc w:val="center"/>
              <w:rPr>
                <w:rFonts w:cs="Arial"/>
                <w:sz w:val="16"/>
                <w:szCs w:val="16"/>
              </w:rPr>
            </w:pPr>
            <w:r w:rsidRPr="00F02DAF">
              <w:rPr>
                <w:rFonts w:cs="Arial"/>
                <w:sz w:val="16"/>
                <w:szCs w:val="16"/>
              </w:rPr>
              <w:t>43</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19934121" w14:textId="33FC7DA5" w:rsidR="00012559" w:rsidRPr="00F02DAF" w:rsidRDefault="00FC0BEE" w:rsidP="00012559">
            <w:pPr>
              <w:jc w:val="center"/>
              <w:rPr>
                <w:rFonts w:cs="Arial"/>
                <w:sz w:val="16"/>
                <w:szCs w:val="16"/>
              </w:rPr>
            </w:pPr>
            <w:r w:rsidRPr="00F02DAF">
              <w:rPr>
                <w:rFonts w:cs="Arial"/>
                <w:sz w:val="16"/>
                <w:szCs w:val="16"/>
              </w:rPr>
              <w:t>49</w:t>
            </w:r>
          </w:p>
        </w:tc>
      </w:tr>
      <w:tr w:rsidR="001F240F" w:rsidRPr="00012559" w14:paraId="33F88928"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15650A87" w14:textId="3AFDD37C" w:rsidR="00012559" w:rsidRPr="00012559" w:rsidRDefault="00012559" w:rsidP="00012559">
            <w:pPr>
              <w:rPr>
                <w:rFonts w:cs="Arial"/>
                <w:sz w:val="16"/>
                <w:szCs w:val="16"/>
                <w:lang w:eastAsia="en-AU"/>
              </w:rPr>
            </w:pPr>
            <w:r w:rsidRPr="00012559">
              <w:rPr>
                <w:rFonts w:cs="Arial"/>
                <w:sz w:val="16"/>
                <w:szCs w:val="16"/>
              </w:rPr>
              <w:t>2017-18</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60519490" w14:textId="7F299394" w:rsidR="00012559" w:rsidRPr="00F02DAF" w:rsidRDefault="00FC0BEE" w:rsidP="00012559">
            <w:pPr>
              <w:jc w:val="center"/>
              <w:rPr>
                <w:rFonts w:cs="Arial"/>
                <w:sz w:val="16"/>
                <w:szCs w:val="16"/>
              </w:rPr>
            </w:pPr>
            <w:r w:rsidRPr="00F02DAF">
              <w:rPr>
                <w:rFonts w:cs="Arial"/>
                <w:sz w:val="16"/>
                <w:szCs w:val="16"/>
              </w:rPr>
              <w:t>57</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34BD4901" w14:textId="790F9650" w:rsidR="00012559" w:rsidRPr="00F02DAF" w:rsidRDefault="00FC0BEE" w:rsidP="00012559">
            <w:pPr>
              <w:jc w:val="center"/>
              <w:rPr>
                <w:rFonts w:cs="Arial"/>
                <w:sz w:val="16"/>
                <w:szCs w:val="16"/>
              </w:rPr>
            </w:pPr>
            <w:r w:rsidRPr="00F02DAF">
              <w:rPr>
                <w:rFonts w:cs="Arial"/>
                <w:sz w:val="16"/>
                <w:szCs w:val="16"/>
              </w:rPr>
              <w:t>53</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5CA68C65" w14:textId="66067D83" w:rsidR="00012559" w:rsidRPr="00F02DAF" w:rsidRDefault="00FC0BEE" w:rsidP="00012559">
            <w:pPr>
              <w:jc w:val="center"/>
              <w:rPr>
                <w:rFonts w:cs="Arial"/>
                <w:sz w:val="16"/>
                <w:szCs w:val="16"/>
              </w:rPr>
            </w:pPr>
            <w:r w:rsidRPr="00F02DAF">
              <w:rPr>
                <w:rFonts w:cs="Arial"/>
                <w:sz w:val="16"/>
                <w:szCs w:val="16"/>
              </w:rPr>
              <w:t>51</w:t>
            </w:r>
          </w:p>
        </w:tc>
      </w:tr>
      <w:tr w:rsidR="001F240F" w:rsidRPr="00012559" w14:paraId="2E9156AE"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60B29D72" w14:textId="52251D47" w:rsidR="00012559" w:rsidRPr="00012559" w:rsidRDefault="00012559" w:rsidP="00012559">
            <w:pPr>
              <w:rPr>
                <w:rFonts w:cs="Arial"/>
                <w:sz w:val="16"/>
                <w:szCs w:val="16"/>
                <w:lang w:eastAsia="en-AU"/>
              </w:rPr>
            </w:pPr>
            <w:r w:rsidRPr="00012559">
              <w:rPr>
                <w:rFonts w:cs="Arial"/>
                <w:sz w:val="16"/>
                <w:szCs w:val="16"/>
              </w:rPr>
              <w:t>2018-19</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3F4EF70E" w14:textId="2209ED93" w:rsidR="00012559" w:rsidRPr="00F02DAF" w:rsidRDefault="00FC0BEE" w:rsidP="00012559">
            <w:pPr>
              <w:jc w:val="center"/>
              <w:rPr>
                <w:rFonts w:cs="Arial"/>
                <w:sz w:val="16"/>
                <w:szCs w:val="16"/>
              </w:rPr>
            </w:pPr>
            <w:r w:rsidRPr="00F02DAF">
              <w:rPr>
                <w:rFonts w:cs="Arial"/>
                <w:sz w:val="16"/>
                <w:szCs w:val="16"/>
              </w:rPr>
              <w:t>73</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5368A95A" w14:textId="71EBD1DA" w:rsidR="00012559" w:rsidRPr="00F02DAF" w:rsidRDefault="00FC0BEE" w:rsidP="00012559">
            <w:pPr>
              <w:jc w:val="center"/>
              <w:rPr>
                <w:rFonts w:cs="Arial"/>
                <w:sz w:val="16"/>
                <w:szCs w:val="16"/>
              </w:rPr>
            </w:pPr>
            <w:r w:rsidRPr="00F02DAF">
              <w:rPr>
                <w:rFonts w:cs="Arial"/>
                <w:sz w:val="16"/>
                <w:szCs w:val="16"/>
              </w:rPr>
              <w:t>53</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7135D6A8" w14:textId="7EDE93E6" w:rsidR="00012559" w:rsidRPr="002E5F11" w:rsidRDefault="00FC0BEE" w:rsidP="00012559">
            <w:pPr>
              <w:jc w:val="center"/>
              <w:rPr>
                <w:rFonts w:cs="Arial"/>
                <w:sz w:val="16"/>
                <w:szCs w:val="16"/>
              </w:rPr>
            </w:pPr>
            <w:r w:rsidRPr="00F02DAF">
              <w:rPr>
                <w:rFonts w:cs="Arial"/>
                <w:sz w:val="16"/>
                <w:szCs w:val="16"/>
              </w:rPr>
              <w:t>59</w:t>
            </w:r>
          </w:p>
        </w:tc>
      </w:tr>
      <w:tr w:rsidR="001F240F" w:rsidRPr="00012559" w14:paraId="79CD9D8F"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18B71446" w14:textId="3FA7C3B2" w:rsidR="00012559" w:rsidRPr="00012559" w:rsidRDefault="00012559" w:rsidP="00012559">
            <w:pPr>
              <w:rPr>
                <w:rFonts w:cs="Arial"/>
                <w:sz w:val="16"/>
                <w:szCs w:val="16"/>
                <w:lang w:eastAsia="en-AU"/>
              </w:rPr>
            </w:pPr>
            <w:r w:rsidRPr="00012559">
              <w:rPr>
                <w:rFonts w:cs="Arial"/>
                <w:sz w:val="16"/>
                <w:szCs w:val="16"/>
              </w:rPr>
              <w:t>2019-20</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42918AB6" w14:textId="3BDCDA90" w:rsidR="00012559" w:rsidRPr="002E5F11" w:rsidRDefault="00FC0BEE" w:rsidP="00012559">
            <w:pPr>
              <w:jc w:val="center"/>
              <w:rPr>
                <w:rFonts w:cs="Arial"/>
                <w:sz w:val="16"/>
                <w:szCs w:val="16"/>
              </w:rPr>
            </w:pPr>
            <w:r w:rsidRPr="00F02DAF">
              <w:rPr>
                <w:rFonts w:cs="Arial"/>
                <w:sz w:val="16"/>
                <w:szCs w:val="16"/>
              </w:rPr>
              <w:t>58</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64833451" w14:textId="22B99178" w:rsidR="00012559" w:rsidRPr="002E5F11" w:rsidRDefault="00FC0BEE" w:rsidP="00012559">
            <w:pPr>
              <w:jc w:val="center"/>
              <w:rPr>
                <w:rFonts w:cs="Arial"/>
                <w:sz w:val="16"/>
                <w:szCs w:val="16"/>
              </w:rPr>
            </w:pPr>
            <w:r w:rsidRPr="00F02DAF">
              <w:rPr>
                <w:rFonts w:cs="Arial"/>
                <w:sz w:val="16"/>
                <w:szCs w:val="16"/>
              </w:rPr>
              <w:t>44</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187AFD37" w14:textId="440E6330" w:rsidR="00012559" w:rsidRPr="002E5F11" w:rsidRDefault="00FC0BEE" w:rsidP="00012559">
            <w:pPr>
              <w:jc w:val="center"/>
              <w:rPr>
                <w:rFonts w:cs="Arial"/>
                <w:sz w:val="16"/>
                <w:szCs w:val="16"/>
              </w:rPr>
            </w:pPr>
            <w:r w:rsidRPr="00F02DAF">
              <w:rPr>
                <w:rFonts w:cs="Arial"/>
                <w:sz w:val="16"/>
                <w:szCs w:val="16"/>
              </w:rPr>
              <w:t>44</w:t>
            </w:r>
          </w:p>
        </w:tc>
      </w:tr>
      <w:tr w:rsidR="001F240F" w:rsidRPr="00012559" w14:paraId="735454E8"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60225FD9" w14:textId="5EBA2F77" w:rsidR="00012559" w:rsidRPr="00012559" w:rsidRDefault="00012559" w:rsidP="00012559">
            <w:pPr>
              <w:rPr>
                <w:rFonts w:cs="Arial"/>
                <w:sz w:val="16"/>
                <w:szCs w:val="16"/>
                <w:lang w:eastAsia="en-AU"/>
              </w:rPr>
            </w:pPr>
            <w:r w:rsidRPr="00012559">
              <w:rPr>
                <w:rFonts w:cs="Arial"/>
                <w:sz w:val="16"/>
                <w:szCs w:val="16"/>
              </w:rPr>
              <w:t>2020-21</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21C3ED10" w14:textId="770003EC" w:rsidR="00012559" w:rsidRPr="002E5F11" w:rsidRDefault="00FC0BEE" w:rsidP="00012559">
            <w:pPr>
              <w:jc w:val="center"/>
              <w:rPr>
                <w:rFonts w:cs="Arial"/>
                <w:sz w:val="16"/>
                <w:szCs w:val="16"/>
              </w:rPr>
            </w:pPr>
            <w:r w:rsidRPr="002E5F11">
              <w:rPr>
                <w:rFonts w:cs="Arial"/>
                <w:sz w:val="16"/>
                <w:szCs w:val="16"/>
              </w:rPr>
              <w:t>49</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746A417F" w14:textId="56A36C9E" w:rsidR="00012559" w:rsidRPr="002E5F11" w:rsidRDefault="00FC0BEE" w:rsidP="00012559">
            <w:pPr>
              <w:jc w:val="center"/>
              <w:rPr>
                <w:rFonts w:cs="Arial"/>
                <w:sz w:val="16"/>
                <w:szCs w:val="16"/>
              </w:rPr>
            </w:pPr>
            <w:r w:rsidRPr="002E5F11">
              <w:rPr>
                <w:rFonts w:cs="Arial"/>
                <w:sz w:val="16"/>
                <w:szCs w:val="16"/>
              </w:rPr>
              <w:t>39</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2B5F984E" w14:textId="568ADB37" w:rsidR="00012559" w:rsidRPr="002E5F11" w:rsidRDefault="00FC0BEE" w:rsidP="00012559">
            <w:pPr>
              <w:jc w:val="center"/>
              <w:rPr>
                <w:rFonts w:cs="Arial"/>
                <w:sz w:val="16"/>
                <w:szCs w:val="16"/>
              </w:rPr>
            </w:pPr>
            <w:r w:rsidRPr="002E5F11">
              <w:rPr>
                <w:rFonts w:cs="Arial"/>
                <w:sz w:val="16"/>
                <w:szCs w:val="16"/>
              </w:rPr>
              <w:t>45</w:t>
            </w:r>
          </w:p>
        </w:tc>
      </w:tr>
      <w:tr w:rsidR="001F240F" w:rsidRPr="00012559" w14:paraId="4B7FEDA1"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054A39BA" w14:textId="70BA338C" w:rsidR="00012559" w:rsidRPr="00012559" w:rsidRDefault="00012559" w:rsidP="00012559">
            <w:pPr>
              <w:rPr>
                <w:rFonts w:cs="Arial"/>
                <w:sz w:val="16"/>
                <w:szCs w:val="16"/>
                <w:lang w:eastAsia="en-AU"/>
              </w:rPr>
            </w:pPr>
            <w:r w:rsidRPr="00012559">
              <w:rPr>
                <w:rFonts w:cs="Arial"/>
                <w:sz w:val="16"/>
                <w:szCs w:val="16"/>
              </w:rPr>
              <w:t>2021-22</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0B954859" w14:textId="2808A373" w:rsidR="00012559" w:rsidRPr="00012559" w:rsidRDefault="00FC0BEE" w:rsidP="00012559">
            <w:pPr>
              <w:jc w:val="center"/>
              <w:rPr>
                <w:rFonts w:cs="Arial"/>
                <w:sz w:val="16"/>
                <w:szCs w:val="16"/>
              </w:rPr>
            </w:pPr>
            <w:r w:rsidRPr="00F02DAF">
              <w:rPr>
                <w:rFonts w:cs="Arial"/>
                <w:sz w:val="16"/>
                <w:szCs w:val="16"/>
              </w:rPr>
              <w:t>48</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79054583" w14:textId="6E733DC7" w:rsidR="00012559" w:rsidRPr="00012559" w:rsidRDefault="00FC0BEE" w:rsidP="00012559">
            <w:pPr>
              <w:jc w:val="center"/>
              <w:rPr>
                <w:rFonts w:cs="Arial"/>
                <w:sz w:val="16"/>
                <w:szCs w:val="16"/>
              </w:rPr>
            </w:pPr>
            <w:r w:rsidRPr="00F02DAF">
              <w:rPr>
                <w:rFonts w:cs="Arial"/>
                <w:sz w:val="16"/>
                <w:szCs w:val="16"/>
              </w:rPr>
              <w:t>47</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5A48A1DB" w14:textId="5615F4AD" w:rsidR="00012559" w:rsidRPr="00012559" w:rsidRDefault="00FC0BEE" w:rsidP="00012559">
            <w:pPr>
              <w:jc w:val="center"/>
              <w:rPr>
                <w:rFonts w:cs="Arial"/>
                <w:sz w:val="16"/>
                <w:szCs w:val="16"/>
              </w:rPr>
            </w:pPr>
            <w:r w:rsidRPr="00F02DAF">
              <w:rPr>
                <w:rFonts w:cs="Arial"/>
                <w:sz w:val="16"/>
                <w:szCs w:val="16"/>
              </w:rPr>
              <w:t>50</w:t>
            </w:r>
          </w:p>
        </w:tc>
      </w:tr>
      <w:tr w:rsidR="001F240F" w:rsidRPr="00012559" w14:paraId="72AB869E" w14:textId="77777777" w:rsidTr="002E5F11">
        <w:trPr>
          <w:trHeight w:hRule="exact" w:val="284"/>
        </w:trPr>
        <w:tc>
          <w:tcPr>
            <w:tcW w:w="935" w:type="pct"/>
            <w:tcBorders>
              <w:top w:val="single" w:sz="8" w:space="0" w:color="auto"/>
              <w:left w:val="single" w:sz="8" w:space="0" w:color="auto"/>
              <w:bottom w:val="single" w:sz="8" w:space="0" w:color="auto"/>
              <w:right w:val="single" w:sz="8" w:space="0" w:color="auto"/>
            </w:tcBorders>
            <w:shd w:val="clear" w:color="000000" w:fill="FFFFFF"/>
            <w:vAlign w:val="center"/>
          </w:tcPr>
          <w:p w14:paraId="05CC223E" w14:textId="4DAC5A65" w:rsidR="00012559" w:rsidRPr="00012559" w:rsidRDefault="00012559" w:rsidP="00012559">
            <w:pPr>
              <w:rPr>
                <w:rFonts w:cs="Arial"/>
                <w:sz w:val="16"/>
                <w:szCs w:val="16"/>
                <w:lang w:eastAsia="en-AU"/>
              </w:rPr>
            </w:pPr>
            <w:r w:rsidRPr="00012559">
              <w:rPr>
                <w:rFonts w:cs="Arial"/>
                <w:sz w:val="16"/>
                <w:szCs w:val="16"/>
              </w:rPr>
              <w:t>2022-23</w:t>
            </w:r>
          </w:p>
        </w:tc>
        <w:tc>
          <w:tcPr>
            <w:tcW w:w="1354" w:type="pct"/>
            <w:tcBorders>
              <w:top w:val="single" w:sz="8" w:space="0" w:color="auto"/>
              <w:left w:val="single" w:sz="8" w:space="0" w:color="auto"/>
              <w:bottom w:val="single" w:sz="8" w:space="0" w:color="auto"/>
              <w:right w:val="single" w:sz="8" w:space="0" w:color="auto"/>
            </w:tcBorders>
            <w:shd w:val="clear" w:color="000000" w:fill="FFFFFF"/>
          </w:tcPr>
          <w:p w14:paraId="034A5575" w14:textId="23587494" w:rsidR="00012559" w:rsidRPr="00012559" w:rsidRDefault="00FC0BEE" w:rsidP="00012559">
            <w:pPr>
              <w:jc w:val="center"/>
              <w:rPr>
                <w:rFonts w:cs="Arial"/>
                <w:sz w:val="16"/>
                <w:szCs w:val="16"/>
              </w:rPr>
            </w:pPr>
            <w:r w:rsidRPr="00F02DAF">
              <w:rPr>
                <w:rFonts w:cs="Arial"/>
                <w:sz w:val="16"/>
                <w:szCs w:val="16"/>
              </w:rPr>
              <w:t>49</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55BD0E11" w14:textId="137D228B" w:rsidR="00012559" w:rsidRPr="00012559" w:rsidRDefault="00FC0BEE" w:rsidP="00012559">
            <w:pPr>
              <w:jc w:val="center"/>
              <w:rPr>
                <w:rFonts w:cs="Arial"/>
                <w:sz w:val="16"/>
                <w:szCs w:val="16"/>
              </w:rPr>
            </w:pPr>
            <w:r w:rsidRPr="00F02DAF">
              <w:rPr>
                <w:rFonts w:cs="Arial"/>
                <w:sz w:val="16"/>
                <w:szCs w:val="16"/>
              </w:rPr>
              <w:t>43</w:t>
            </w:r>
          </w:p>
        </w:tc>
        <w:tc>
          <w:tcPr>
            <w:tcW w:w="1355" w:type="pct"/>
            <w:tcBorders>
              <w:top w:val="single" w:sz="8" w:space="0" w:color="auto"/>
              <w:left w:val="single" w:sz="8" w:space="0" w:color="auto"/>
              <w:bottom w:val="single" w:sz="8" w:space="0" w:color="auto"/>
              <w:right w:val="single" w:sz="8" w:space="0" w:color="auto"/>
            </w:tcBorders>
            <w:shd w:val="clear" w:color="000000" w:fill="FFFFFF"/>
          </w:tcPr>
          <w:p w14:paraId="50D19498" w14:textId="42A2DAA1" w:rsidR="00012559" w:rsidRPr="00012559" w:rsidRDefault="00FC0BEE" w:rsidP="00012559">
            <w:pPr>
              <w:jc w:val="center"/>
              <w:rPr>
                <w:rFonts w:cs="Arial"/>
                <w:sz w:val="16"/>
                <w:szCs w:val="16"/>
              </w:rPr>
            </w:pPr>
            <w:r w:rsidRPr="00F02DAF">
              <w:rPr>
                <w:rFonts w:cs="Arial"/>
                <w:sz w:val="16"/>
                <w:szCs w:val="16"/>
              </w:rPr>
              <w:t>47</w:t>
            </w:r>
          </w:p>
        </w:tc>
      </w:tr>
    </w:tbl>
    <w:p w14:paraId="389A5B05" w14:textId="318C9A63" w:rsidR="00E62523" w:rsidRDefault="00282BDB" w:rsidP="00E62523">
      <w:pPr>
        <w:pStyle w:val="Body"/>
      </w:pPr>
      <w:r>
        <w:br/>
      </w:r>
      <w:r w:rsidR="00E62523">
        <w:fldChar w:fldCharType="begin"/>
      </w:r>
      <w:r w:rsidR="00E62523">
        <w:instrText xml:space="preserve"> REF _Ref113290156 \h </w:instrText>
      </w:r>
      <w:r w:rsidR="00E62523">
        <w:fldChar w:fldCharType="separate"/>
      </w:r>
      <w:r w:rsidR="00E62523" w:rsidRPr="00A316C2">
        <w:t xml:space="preserve">Figure </w:t>
      </w:r>
      <w:r w:rsidR="00E62523">
        <w:rPr>
          <w:noProof/>
        </w:rPr>
        <w:t>33</w:t>
      </w:r>
      <w:r w:rsidR="00E62523">
        <w:fldChar w:fldCharType="end"/>
      </w:r>
      <w:r w:rsidR="00E62523">
        <w:t xml:space="preserve"> through </w:t>
      </w:r>
      <w:r w:rsidR="00E62523">
        <w:fldChar w:fldCharType="begin"/>
      </w:r>
      <w:r w:rsidR="00E62523">
        <w:instrText xml:space="preserve"> REF _Ref113290297 \h </w:instrText>
      </w:r>
      <w:r w:rsidR="00E62523">
        <w:fldChar w:fldCharType="separate"/>
      </w:r>
      <w:r w:rsidR="00E62523" w:rsidRPr="00DF7849">
        <w:t xml:space="preserve">Figure </w:t>
      </w:r>
      <w:r w:rsidR="00E62523">
        <w:rPr>
          <w:noProof/>
        </w:rPr>
        <w:t>38</w:t>
      </w:r>
      <w:r w:rsidR="00E62523">
        <w:fldChar w:fldCharType="end"/>
      </w:r>
      <w:r w:rsidR="00E62523">
        <w:t xml:space="preserve"> report on the historical performance of Northern Victoria, </w:t>
      </w:r>
      <w:proofErr w:type="gramStart"/>
      <w:r w:rsidR="00E62523">
        <w:t>South West</w:t>
      </w:r>
      <w:proofErr w:type="gramEnd"/>
      <w:r w:rsidR="00E62523">
        <w:t xml:space="preserve"> Victoria and Gippsland participants for EBIT, Net Farm Income, ROTA and ROE - with the underpinning factors influencing profitability mapped for each region. </w:t>
      </w:r>
    </w:p>
    <w:p w14:paraId="429C9FC2" w14:textId="77777777" w:rsidR="00E62523" w:rsidRDefault="00E62523" w:rsidP="00E70018">
      <w:pPr>
        <w:pStyle w:val="Body"/>
        <w:sectPr w:rsidR="00E62523" w:rsidSect="00E62523">
          <w:type w:val="continuous"/>
          <w:pgSz w:w="11900" w:h="16840"/>
          <w:pgMar w:top="1701" w:right="1134" w:bottom="1418" w:left="1134" w:header="709" w:footer="397" w:gutter="0"/>
          <w:cols w:num="2" w:space="708"/>
          <w:docGrid w:linePitch="360"/>
        </w:sectPr>
      </w:pPr>
    </w:p>
    <w:p w14:paraId="038EF639" w14:textId="77777777" w:rsidR="006D41A5" w:rsidRDefault="006D41A5" w:rsidP="00E70018">
      <w:pPr>
        <w:pStyle w:val="Body"/>
      </w:pPr>
    </w:p>
    <w:bookmarkEnd w:id="160"/>
    <w:bookmarkEnd w:id="162"/>
    <w:p w14:paraId="1E88A5C7" w14:textId="77777777" w:rsidR="006D41A5" w:rsidRDefault="006D41A5" w:rsidP="00A62604">
      <w:pPr>
        <w:pStyle w:val="Heading2"/>
        <w:rPr>
          <w:rFonts w:cs="Arial"/>
        </w:rPr>
        <w:sectPr w:rsidR="006D41A5" w:rsidSect="0073488A">
          <w:type w:val="continuous"/>
          <w:pgSz w:w="11900" w:h="16840"/>
          <w:pgMar w:top="1701" w:right="1134" w:bottom="1418" w:left="1134" w:header="709" w:footer="397" w:gutter="0"/>
          <w:cols w:space="708"/>
          <w:docGrid w:linePitch="360"/>
        </w:sectPr>
      </w:pPr>
    </w:p>
    <w:bookmarkEnd w:id="161"/>
    <w:p w14:paraId="70AB616E" w14:textId="236C179A" w:rsidR="00A62604" w:rsidRPr="006F3D55" w:rsidRDefault="00F303B0" w:rsidP="00A62604">
      <w:pPr>
        <w:pStyle w:val="Heading2"/>
        <w:rPr>
          <w:rFonts w:cs="Arial"/>
        </w:rPr>
      </w:pPr>
      <w:r>
        <w:rPr>
          <w:rFonts w:cs="Arial"/>
          <w:caps w:val="0"/>
        </w:rPr>
        <w:lastRenderedPageBreak/>
        <w:t>Northern Victoria</w:t>
      </w:r>
    </w:p>
    <w:p w14:paraId="79C5B5A3" w14:textId="77777777" w:rsidR="00A62604" w:rsidRPr="006F3D55" w:rsidRDefault="00A62604" w:rsidP="00A62604">
      <w:pPr>
        <w:pStyle w:val="Body"/>
        <w:sectPr w:rsidR="00A62604" w:rsidRPr="006F3D55" w:rsidSect="0073488A">
          <w:type w:val="continuous"/>
          <w:pgSz w:w="11900" w:h="16840"/>
          <w:pgMar w:top="1701" w:right="1134" w:bottom="1418" w:left="1134" w:header="709" w:footer="397" w:gutter="0"/>
          <w:cols w:space="708"/>
          <w:docGrid w:linePitch="360"/>
        </w:sectPr>
      </w:pPr>
    </w:p>
    <w:p w14:paraId="793F3F88" w14:textId="7A115101" w:rsidR="00A62604" w:rsidRPr="006F3D55" w:rsidRDefault="006F3D55" w:rsidP="00B00A03">
      <w:pPr>
        <w:pStyle w:val="Body"/>
        <w:sectPr w:rsidR="00A62604" w:rsidRPr="006F3D55" w:rsidSect="0073488A">
          <w:type w:val="continuous"/>
          <w:pgSz w:w="11900" w:h="16840"/>
          <w:pgMar w:top="1701" w:right="1134" w:bottom="1418" w:left="1134" w:header="709" w:footer="397" w:gutter="0"/>
          <w:cols w:space="708"/>
          <w:docGrid w:linePitch="360"/>
        </w:sectPr>
      </w:pPr>
      <w:bookmarkStart w:id="165" w:name="_Toc109652107"/>
      <w:r w:rsidRPr="006F3D55">
        <w:rPr>
          <w:noProof/>
        </w:rPr>
        <w:drawing>
          <wp:inline distT="0" distB="0" distL="0" distR="0" wp14:anchorId="16AACD5E" wp14:editId="514834BA">
            <wp:extent cx="5726834" cy="1559767"/>
            <wp:effectExtent l="0" t="0" r="7620" b="2540"/>
            <wp:docPr id="196" name="Picture 196" descr="Timeline showing influences on profitability in Northern Victoria  from 2006-07 to 2022-23. 2. In Northern Victoria, a wet spring and floods combined with high feed costs presented challenges for farmers. A record milk price helped deliver the highest average profits on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imeline showing influences on profitability in Northern Victoria  from 2006-07 to 2022-23. 2. In Northern Victoria, a wet spring and floods combined with high feed costs presented challenges for farmers. A record milk price helped deliver the highest average profits on record."/>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5741882" cy="1563866"/>
                    </a:xfrm>
                    <a:prstGeom prst="rect">
                      <a:avLst/>
                    </a:prstGeom>
                    <a:noFill/>
                    <a:ln>
                      <a:noFill/>
                    </a:ln>
                  </pic:spPr>
                </pic:pic>
              </a:graphicData>
            </a:graphic>
          </wp:inline>
        </w:drawing>
      </w:r>
    </w:p>
    <w:p w14:paraId="20807BAE" w14:textId="358BCDCC" w:rsidR="00F303B0" w:rsidRDefault="00F303B0" w:rsidP="00F303B0">
      <w:pPr>
        <w:pStyle w:val="Caption"/>
      </w:pPr>
      <w:bookmarkStart w:id="166" w:name="_Ref113290156"/>
      <w:bookmarkEnd w:id="165"/>
      <w:r w:rsidRPr="00F51942">
        <w:t xml:space="preserve">FIGURE </w:t>
      </w:r>
      <w:r w:rsidRPr="00F51942">
        <w:fldChar w:fldCharType="begin"/>
      </w:r>
      <w:r w:rsidRPr="00F51942">
        <w:instrText xml:space="preserve"> SEQ Figure \* ARABIC </w:instrText>
      </w:r>
      <w:r w:rsidRPr="00F51942">
        <w:fldChar w:fldCharType="separate"/>
      </w:r>
      <w:r w:rsidRPr="00F51942">
        <w:t>32</w:t>
      </w:r>
      <w:r w:rsidRPr="00F51942">
        <w:fldChar w:fldCharType="end"/>
      </w:r>
      <w:bookmarkEnd w:id="166"/>
      <w:r w:rsidRPr="00F51942">
        <w:t xml:space="preserve">. FARM PROFITABILITY BETWEEN 2006-07 AND </w:t>
      </w:r>
      <w:r>
        <w:t>2022-23</w:t>
      </w:r>
      <w:r w:rsidRPr="00F51942">
        <w:t xml:space="preserve"> – NORTH</w:t>
      </w:r>
      <w:r>
        <w:t>ERN VICTORIA</w:t>
      </w:r>
    </w:p>
    <w:p w14:paraId="218E0165" w14:textId="77777777" w:rsidR="00F303B0" w:rsidRDefault="00F303B0" w:rsidP="00F303B0">
      <w:pPr>
        <w:pStyle w:val="Caption"/>
        <w:sectPr w:rsidR="00F303B0" w:rsidSect="00F303B0">
          <w:type w:val="continuous"/>
          <w:pgSz w:w="11900" w:h="16840"/>
          <w:pgMar w:top="1701" w:right="1134" w:bottom="1418" w:left="1134" w:header="709" w:footer="397" w:gutter="0"/>
          <w:cols w:space="708"/>
          <w:docGrid w:linePitch="360"/>
        </w:sectPr>
      </w:pPr>
    </w:p>
    <w:p w14:paraId="7C158A10" w14:textId="72966C89" w:rsidR="00F303B0" w:rsidRPr="00F51942" w:rsidRDefault="006557E1" w:rsidP="00F303B0">
      <w:pPr>
        <w:pStyle w:val="Caption"/>
      </w:pPr>
      <w:r>
        <w:rPr>
          <w:noProof/>
        </w:rPr>
        <w:drawing>
          <wp:inline distT="0" distB="0" distL="0" distR="0" wp14:anchorId="0FCEAC73" wp14:editId="522A8B79">
            <wp:extent cx="5716905" cy="2664372"/>
            <wp:effectExtent l="0" t="0" r="17145" b="3175"/>
            <wp:docPr id="13153" name="Chart 13153" descr="Highest farm profitability was recorded for Northern Victoria participants in 2022-23 (based on earning before interest and tax and net farm income). Data presented between 2006-07 and 2022-23, accounting for inflation).">
              <a:extLst xmlns:a="http://schemas.openxmlformats.org/drawingml/2006/main">
                <a:ext uri="{FF2B5EF4-FFF2-40B4-BE49-F238E27FC236}">
                  <a16:creationId xmlns:a16="http://schemas.microsoft.com/office/drawing/2014/main" id="{16692A85-7111-EAF2-CCCA-99F08DBC34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FD83317" w14:textId="77777777" w:rsidR="00F303B0" w:rsidRDefault="00F303B0" w:rsidP="00F303B0">
      <w:pPr>
        <w:pStyle w:val="Caption"/>
        <w:sectPr w:rsidR="00F303B0" w:rsidSect="0017621F">
          <w:type w:val="continuous"/>
          <w:pgSz w:w="11900" w:h="16840"/>
          <w:pgMar w:top="1701" w:right="1134" w:bottom="1418" w:left="1134" w:header="709" w:footer="397" w:gutter="0"/>
          <w:cols w:num="2" w:space="708"/>
          <w:docGrid w:linePitch="360"/>
        </w:sectPr>
      </w:pPr>
      <w:bookmarkStart w:id="167" w:name="_Ref113290197"/>
      <w:bookmarkStart w:id="168" w:name="_Toc109652108"/>
    </w:p>
    <w:p w14:paraId="615E8F6E" w14:textId="5B4E0C32" w:rsidR="00F303B0" w:rsidRDefault="00F303B0" w:rsidP="00F303B0">
      <w:pPr>
        <w:pStyle w:val="Caption"/>
      </w:pPr>
      <w:r w:rsidRPr="00F51942">
        <w:t xml:space="preserve">FIGURE </w:t>
      </w:r>
      <w:r w:rsidRPr="00F51942">
        <w:fldChar w:fldCharType="begin"/>
      </w:r>
      <w:r w:rsidRPr="00F51942">
        <w:instrText xml:space="preserve"> SEQ Figure \* ARABIC </w:instrText>
      </w:r>
      <w:r w:rsidRPr="00F51942">
        <w:fldChar w:fldCharType="separate"/>
      </w:r>
      <w:r w:rsidRPr="00F51942">
        <w:t>33</w:t>
      </w:r>
      <w:r w:rsidRPr="00F51942">
        <w:fldChar w:fldCharType="end"/>
      </w:r>
      <w:bookmarkEnd w:id="167"/>
      <w:r w:rsidRPr="00F51942">
        <w:t xml:space="preserve">. WHOLE FARM PERFORMANCE BETWEEN 2006-07 AND </w:t>
      </w:r>
      <w:r>
        <w:t>2022-23</w:t>
      </w:r>
      <w:r w:rsidRPr="00F51942">
        <w:t xml:space="preserve"> – </w:t>
      </w:r>
      <w:bookmarkEnd w:id="168"/>
      <w:r w:rsidRPr="00F51942">
        <w:t>NORTH</w:t>
      </w:r>
      <w:r>
        <w:t>ERN VICTORIA</w:t>
      </w:r>
    </w:p>
    <w:p w14:paraId="042CEA6D" w14:textId="77777777" w:rsidR="00F303B0" w:rsidRDefault="00F303B0" w:rsidP="00F303B0">
      <w:pPr>
        <w:pStyle w:val="Caption"/>
        <w:sectPr w:rsidR="00F303B0" w:rsidSect="00F303B0">
          <w:type w:val="continuous"/>
          <w:pgSz w:w="11900" w:h="16840"/>
          <w:pgMar w:top="1701" w:right="1134" w:bottom="1418" w:left="1134" w:header="709" w:footer="397" w:gutter="0"/>
          <w:cols w:space="708"/>
          <w:docGrid w:linePitch="360"/>
        </w:sectPr>
      </w:pPr>
    </w:p>
    <w:p w14:paraId="03B1667A" w14:textId="18400541" w:rsidR="00F303B0" w:rsidRDefault="00660241" w:rsidP="00660241">
      <w:pPr>
        <w:pStyle w:val="Body"/>
      </w:pPr>
      <w:r>
        <w:rPr>
          <w:noProof/>
        </w:rPr>
        <w:drawing>
          <wp:inline distT="0" distB="0" distL="0" distR="0" wp14:anchorId="6B165C89" wp14:editId="027BFCD1">
            <wp:extent cx="5726430" cy="2554013"/>
            <wp:effectExtent l="0" t="0" r="7620" b="17780"/>
            <wp:docPr id="13156" name="Chart 13156" descr="Figure showing returns were above long-term averages for Northern Victoria participants between 2006-07 and 2022-23.">
              <a:extLst xmlns:a="http://schemas.openxmlformats.org/drawingml/2006/main">
                <a:ext uri="{FF2B5EF4-FFF2-40B4-BE49-F238E27FC236}">
                  <a16:creationId xmlns:a16="http://schemas.microsoft.com/office/drawing/2014/main" id="{DE1A9C4D-B3AD-236E-557E-E3F775560A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D189B51" w14:textId="0FEE34B0" w:rsidR="00F303B0" w:rsidRDefault="00F303B0">
      <w:pPr>
        <w:spacing w:after="0" w:line="240" w:lineRule="auto"/>
        <w:rPr>
          <w:rFonts w:eastAsia="Times New Roman" w:cs="Arial"/>
          <w:b/>
          <w:bCs/>
          <w:iCs/>
          <w:snapToGrid w:val="0"/>
          <w:color w:val="000000" w:themeColor="text1"/>
          <w:sz w:val="17"/>
          <w:szCs w:val="18"/>
          <w:lang w:eastAsia="en-AU"/>
        </w:rPr>
      </w:pPr>
      <w:r>
        <w:br w:type="page"/>
      </w:r>
    </w:p>
    <w:p w14:paraId="7134DC09" w14:textId="455C6B5D" w:rsidR="00F303B0" w:rsidRPr="006F3D55" w:rsidRDefault="00F303B0" w:rsidP="00F303B0">
      <w:pPr>
        <w:pStyle w:val="Heading2"/>
        <w:rPr>
          <w:rFonts w:cs="Arial"/>
        </w:rPr>
      </w:pPr>
      <w:proofErr w:type="gramStart"/>
      <w:r>
        <w:rPr>
          <w:rFonts w:cs="Arial"/>
          <w:caps w:val="0"/>
        </w:rPr>
        <w:lastRenderedPageBreak/>
        <w:t>South West</w:t>
      </w:r>
      <w:proofErr w:type="gramEnd"/>
      <w:r>
        <w:rPr>
          <w:rFonts w:cs="Arial"/>
          <w:caps w:val="0"/>
        </w:rPr>
        <w:t xml:space="preserve"> Victoria</w:t>
      </w:r>
    </w:p>
    <w:p w14:paraId="57CD5A7D" w14:textId="77777777" w:rsidR="00325018" w:rsidRDefault="00325018" w:rsidP="00F303B0">
      <w:pPr>
        <w:pStyle w:val="Caption"/>
        <w:sectPr w:rsidR="00325018" w:rsidSect="0017621F">
          <w:type w:val="continuous"/>
          <w:pgSz w:w="11900" w:h="16840"/>
          <w:pgMar w:top="1701" w:right="1134" w:bottom="1418" w:left="1134" w:header="709" w:footer="397" w:gutter="0"/>
          <w:cols w:num="2" w:space="708"/>
          <w:docGrid w:linePitch="360"/>
        </w:sectPr>
      </w:pPr>
    </w:p>
    <w:p w14:paraId="40680281" w14:textId="1CD3D65E" w:rsidR="00F303B0" w:rsidRDefault="00325018" w:rsidP="00F303B0">
      <w:pPr>
        <w:pStyle w:val="Caption"/>
      </w:pPr>
      <w:r>
        <w:rPr>
          <w:noProof/>
        </w:rPr>
        <w:drawing>
          <wp:inline distT="0" distB="0" distL="0" distR="0" wp14:anchorId="7B9DB98F" wp14:editId="5047861D">
            <wp:extent cx="5785485" cy="2072490"/>
            <wp:effectExtent l="0" t="0" r="5715" b="4445"/>
            <wp:docPr id="13093" name="Picture 13093" descr="Timeline showing influences on profitability in South West Victoria  from 2006-07 to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 name="Picture 13093" descr="Timeline showing influences on profitability in South West Victoria  from 2006-07 to 2022-23"/>
                    <pic:cNvPicPr/>
                  </pic:nvPicPr>
                  <pic:blipFill>
                    <a:blip r:embed="rId113"/>
                    <a:stretch>
                      <a:fillRect/>
                    </a:stretch>
                  </pic:blipFill>
                  <pic:spPr>
                    <a:xfrm>
                      <a:off x="0" y="0"/>
                      <a:ext cx="5853099" cy="2096711"/>
                    </a:xfrm>
                    <a:prstGeom prst="rect">
                      <a:avLst/>
                    </a:prstGeom>
                  </pic:spPr>
                </pic:pic>
              </a:graphicData>
            </a:graphic>
          </wp:inline>
        </w:drawing>
      </w:r>
    </w:p>
    <w:p w14:paraId="281BCAA2" w14:textId="7C4F7676" w:rsidR="00325018" w:rsidRDefault="00325018" w:rsidP="00325018">
      <w:pPr>
        <w:pStyle w:val="Caption"/>
      </w:pPr>
      <w:bookmarkStart w:id="169" w:name="_Ref113290270"/>
      <w:r w:rsidRPr="00F51942">
        <w:t xml:space="preserve">FIGURE </w:t>
      </w:r>
      <w:r w:rsidRPr="00F51942">
        <w:fldChar w:fldCharType="begin"/>
      </w:r>
      <w:r w:rsidRPr="00F51942">
        <w:instrText xml:space="preserve"> SEQ Figure \* ARABIC </w:instrText>
      </w:r>
      <w:r w:rsidRPr="00F51942">
        <w:fldChar w:fldCharType="separate"/>
      </w:r>
      <w:r w:rsidRPr="00F51942">
        <w:t>34</w:t>
      </w:r>
      <w:r w:rsidRPr="00F51942">
        <w:fldChar w:fldCharType="end"/>
      </w:r>
      <w:bookmarkEnd w:id="169"/>
      <w:r w:rsidRPr="00F51942">
        <w:t xml:space="preserve">. FARM PROFITABILITY BETWEEN 2006-07 AND </w:t>
      </w:r>
      <w:r>
        <w:t>2022-23</w:t>
      </w:r>
      <w:r w:rsidRPr="00F51942">
        <w:t xml:space="preserve"> – </w:t>
      </w:r>
      <w:proofErr w:type="gramStart"/>
      <w:r w:rsidRPr="00F51942">
        <w:t>SOUTH WEST</w:t>
      </w:r>
      <w:proofErr w:type="gramEnd"/>
      <w:r>
        <w:t xml:space="preserve"> VICTORIA</w:t>
      </w:r>
    </w:p>
    <w:p w14:paraId="4D396C10" w14:textId="23EEE6B4" w:rsidR="00325018" w:rsidRPr="00F51942" w:rsidRDefault="007709F9" w:rsidP="00325018">
      <w:pPr>
        <w:pStyle w:val="Caption"/>
      </w:pPr>
      <w:r>
        <w:rPr>
          <w:noProof/>
        </w:rPr>
        <w:drawing>
          <wp:inline distT="0" distB="0" distL="0" distR="0" wp14:anchorId="1F154F66" wp14:editId="443B808C">
            <wp:extent cx="5707117" cy="2317531"/>
            <wp:effectExtent l="0" t="0" r="8255" b="6985"/>
            <wp:docPr id="13157" name="Chart 13157" descr="South West Victorian farmers managed tricky seasonal conditions to deliver the second highest average profits on record. Data presented between 2006-07 and 2022-23, accounting for inflation).">
              <a:extLst xmlns:a="http://schemas.openxmlformats.org/drawingml/2006/main">
                <a:ext uri="{FF2B5EF4-FFF2-40B4-BE49-F238E27FC236}">
                  <a16:creationId xmlns:a16="http://schemas.microsoft.com/office/drawing/2014/main" id="{CA469BA8-87BB-10ED-CCDE-C4909F51E8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EF37908" w14:textId="3779C8FC" w:rsidR="00325018" w:rsidRDefault="00325018" w:rsidP="00325018">
      <w:pPr>
        <w:pStyle w:val="Caption"/>
      </w:pPr>
      <w:bookmarkStart w:id="170" w:name="_Ref113290261"/>
      <w:bookmarkStart w:id="171" w:name="_Toc109652110"/>
      <w:r w:rsidRPr="00F51942">
        <w:t xml:space="preserve">FIGURE </w:t>
      </w:r>
      <w:r w:rsidRPr="00F51942">
        <w:fldChar w:fldCharType="begin"/>
      </w:r>
      <w:r w:rsidRPr="00F51942">
        <w:instrText xml:space="preserve"> SEQ Figure \* ARABIC </w:instrText>
      </w:r>
      <w:r w:rsidRPr="00F51942">
        <w:fldChar w:fldCharType="separate"/>
      </w:r>
      <w:r w:rsidRPr="00F51942">
        <w:t>35</w:t>
      </w:r>
      <w:r w:rsidRPr="00F51942">
        <w:fldChar w:fldCharType="end"/>
      </w:r>
      <w:bookmarkEnd w:id="170"/>
      <w:r w:rsidRPr="00F51942">
        <w:t xml:space="preserve">. WHOLE FARM PERFORMANCE BETWEEN 2006-07 AND </w:t>
      </w:r>
      <w:r>
        <w:t>2022-23</w:t>
      </w:r>
      <w:r w:rsidRPr="00F51942">
        <w:t xml:space="preserve"> – </w:t>
      </w:r>
      <w:proofErr w:type="gramStart"/>
      <w:r w:rsidRPr="00F51942">
        <w:t>SOUTH WEST</w:t>
      </w:r>
      <w:bookmarkEnd w:id="171"/>
      <w:proofErr w:type="gramEnd"/>
      <w:r w:rsidRPr="00C14DD4">
        <w:t xml:space="preserve"> VICTORIA</w:t>
      </w:r>
    </w:p>
    <w:p w14:paraId="05D38EAC" w14:textId="661F64C2" w:rsidR="00325018" w:rsidRDefault="00861DC6" w:rsidP="00F303B0">
      <w:pPr>
        <w:pStyle w:val="Caption"/>
      </w:pPr>
      <w:r>
        <w:rPr>
          <w:noProof/>
        </w:rPr>
        <w:drawing>
          <wp:inline distT="0" distB="0" distL="0" distR="0" wp14:anchorId="5D6954D8" wp14:editId="3BE1B41E">
            <wp:extent cx="5801360" cy="2648607"/>
            <wp:effectExtent l="0" t="0" r="8890" b="18415"/>
            <wp:docPr id="13159" name="Chart 13159" descr="Figure showing returns were above long-term averages for South West Victoria participants between 2006-07 and 2022-23.">
              <a:extLst xmlns:a="http://schemas.openxmlformats.org/drawingml/2006/main">
                <a:ext uri="{FF2B5EF4-FFF2-40B4-BE49-F238E27FC236}">
                  <a16:creationId xmlns:a16="http://schemas.microsoft.com/office/drawing/2014/main" id="{947CE39B-421A-9E03-F9F9-941284C1C7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D25047D" w14:textId="77777777" w:rsidR="00325018" w:rsidRDefault="00325018" w:rsidP="00F303B0">
      <w:pPr>
        <w:pStyle w:val="Caption"/>
      </w:pPr>
    </w:p>
    <w:p w14:paraId="7C154DB1" w14:textId="5FE84828" w:rsidR="00325018" w:rsidRDefault="00325018" w:rsidP="00F303B0">
      <w:pPr>
        <w:pStyle w:val="Caption"/>
        <w:sectPr w:rsidR="00325018" w:rsidSect="00325018">
          <w:type w:val="continuous"/>
          <w:pgSz w:w="11900" w:h="16840"/>
          <w:pgMar w:top="1701" w:right="1134" w:bottom="1418" w:left="1134" w:header="709" w:footer="397" w:gutter="0"/>
          <w:cols w:space="708"/>
          <w:docGrid w:linePitch="360"/>
        </w:sectPr>
      </w:pPr>
    </w:p>
    <w:p w14:paraId="6FB07765" w14:textId="77777777" w:rsidR="00325018" w:rsidRDefault="00325018">
      <w:pPr>
        <w:spacing w:after="0" w:line="240" w:lineRule="auto"/>
        <w:rPr>
          <w:rFonts w:cs="Arial"/>
          <w:b/>
          <w:bCs/>
          <w:sz w:val="32"/>
          <w:szCs w:val="32"/>
        </w:rPr>
      </w:pPr>
      <w:r>
        <w:rPr>
          <w:rFonts w:cs="Arial"/>
          <w:caps/>
        </w:rPr>
        <w:br w:type="page"/>
      </w:r>
    </w:p>
    <w:p w14:paraId="436C7E81" w14:textId="4B434B66" w:rsidR="00325018" w:rsidRPr="006F3D55" w:rsidRDefault="00325018" w:rsidP="00325018">
      <w:pPr>
        <w:pStyle w:val="Heading2"/>
        <w:rPr>
          <w:rFonts w:cs="Arial"/>
        </w:rPr>
      </w:pPr>
      <w:r>
        <w:rPr>
          <w:rFonts w:cs="Arial"/>
          <w:caps w:val="0"/>
        </w:rPr>
        <w:lastRenderedPageBreak/>
        <w:t>Gippsland</w:t>
      </w:r>
    </w:p>
    <w:p w14:paraId="343DE99D" w14:textId="77777777" w:rsidR="00325018" w:rsidRDefault="00325018" w:rsidP="00325018">
      <w:pPr>
        <w:pStyle w:val="Caption"/>
        <w:sectPr w:rsidR="00325018" w:rsidSect="0017621F">
          <w:type w:val="continuous"/>
          <w:pgSz w:w="11900" w:h="16840"/>
          <w:pgMar w:top="1701" w:right="1134" w:bottom="1418" w:left="1134" w:header="709" w:footer="397" w:gutter="0"/>
          <w:cols w:num="2" w:space="708"/>
          <w:docGrid w:linePitch="360"/>
        </w:sectPr>
      </w:pPr>
    </w:p>
    <w:p w14:paraId="62460B38" w14:textId="694329A7" w:rsidR="00325018" w:rsidRDefault="00325018" w:rsidP="00F303B0">
      <w:pPr>
        <w:pStyle w:val="Caption"/>
      </w:pPr>
      <w:r>
        <w:rPr>
          <w:noProof/>
        </w:rPr>
        <w:drawing>
          <wp:inline distT="0" distB="0" distL="0" distR="0" wp14:anchorId="50A1E1D4" wp14:editId="628D617D">
            <wp:extent cx="5754370" cy="2112579"/>
            <wp:effectExtent l="0" t="0" r="0" b="2540"/>
            <wp:docPr id="13112" name="Picture 13112" descr="Timeline showing influences on profitability in Gippsland  from 2006-07 to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 name="Picture 13112" descr="Timeline showing influences on profitability in Gippsland  from 2006-07 to 2022-23"/>
                    <pic:cNvPicPr/>
                  </pic:nvPicPr>
                  <pic:blipFill>
                    <a:blip r:embed="rId116"/>
                    <a:stretch>
                      <a:fillRect/>
                    </a:stretch>
                  </pic:blipFill>
                  <pic:spPr>
                    <a:xfrm>
                      <a:off x="0" y="0"/>
                      <a:ext cx="5766990" cy="2117212"/>
                    </a:xfrm>
                    <a:prstGeom prst="rect">
                      <a:avLst/>
                    </a:prstGeom>
                  </pic:spPr>
                </pic:pic>
              </a:graphicData>
            </a:graphic>
          </wp:inline>
        </w:drawing>
      </w:r>
    </w:p>
    <w:p w14:paraId="737AF473" w14:textId="08D9D5EC" w:rsidR="00325018" w:rsidRDefault="00325018" w:rsidP="00325018">
      <w:pPr>
        <w:pStyle w:val="Caption"/>
      </w:pPr>
      <w:bookmarkStart w:id="172" w:name="_Ref113290285"/>
      <w:r w:rsidRPr="00F51942">
        <w:t xml:space="preserve">FIGURE </w:t>
      </w:r>
      <w:r w:rsidRPr="00F51942">
        <w:fldChar w:fldCharType="begin"/>
      </w:r>
      <w:r w:rsidRPr="00F51942">
        <w:instrText xml:space="preserve"> SEQ Figure \* ARABIC </w:instrText>
      </w:r>
      <w:r w:rsidRPr="00F51942">
        <w:fldChar w:fldCharType="separate"/>
      </w:r>
      <w:r w:rsidRPr="00F51942">
        <w:t>36</w:t>
      </w:r>
      <w:r w:rsidRPr="00F51942">
        <w:fldChar w:fldCharType="end"/>
      </w:r>
      <w:bookmarkEnd w:id="172"/>
      <w:r w:rsidRPr="00F51942">
        <w:t>. FARM PROFITABILITY BETWEEN 2006-07 AND 202</w:t>
      </w:r>
      <w:r>
        <w:t>2-23</w:t>
      </w:r>
      <w:r w:rsidRPr="00F51942">
        <w:t xml:space="preserve"> – GIPPSLAND</w:t>
      </w:r>
    </w:p>
    <w:p w14:paraId="4F00D317" w14:textId="6203DCFF" w:rsidR="00325018" w:rsidRPr="00F51942" w:rsidRDefault="00846E53" w:rsidP="00325018">
      <w:pPr>
        <w:pStyle w:val="Caption"/>
      </w:pPr>
      <w:r>
        <w:rPr>
          <w:noProof/>
        </w:rPr>
        <w:drawing>
          <wp:inline distT="0" distB="0" distL="0" distR="0" wp14:anchorId="49421FD7" wp14:editId="23954C65">
            <wp:extent cx="6116320" cy="2270235"/>
            <wp:effectExtent l="0" t="0" r="17780" b="15875"/>
            <wp:docPr id="13162" name="Chart 13162" descr="Average profits were the second highest on record for Gippsland participants. Data presented between 2006-07 and 2022-23, accounting for inflation).">
              <a:extLst xmlns:a="http://schemas.openxmlformats.org/drawingml/2006/main">
                <a:ext uri="{FF2B5EF4-FFF2-40B4-BE49-F238E27FC236}">
                  <a16:creationId xmlns:a16="http://schemas.microsoft.com/office/drawing/2014/main" id="{6E17C345-1DFB-0C6E-5D67-E5B1CDC2A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ED9729F" w14:textId="50DFC1FE" w:rsidR="00325018" w:rsidRDefault="00325018" w:rsidP="00325018">
      <w:pPr>
        <w:pStyle w:val="Caption"/>
      </w:pPr>
      <w:bookmarkStart w:id="173" w:name="_Ref113290297"/>
      <w:bookmarkStart w:id="174" w:name="_Toc109652112"/>
      <w:r w:rsidRPr="00F51942">
        <w:t xml:space="preserve">FIGURE </w:t>
      </w:r>
      <w:r w:rsidRPr="00F51942">
        <w:fldChar w:fldCharType="begin"/>
      </w:r>
      <w:r w:rsidRPr="00F51942">
        <w:instrText xml:space="preserve"> SEQ Figure \* ARABIC </w:instrText>
      </w:r>
      <w:r w:rsidRPr="00F51942">
        <w:fldChar w:fldCharType="separate"/>
      </w:r>
      <w:r w:rsidRPr="00F51942">
        <w:t>37</w:t>
      </w:r>
      <w:r w:rsidRPr="00F51942">
        <w:fldChar w:fldCharType="end"/>
      </w:r>
      <w:bookmarkEnd w:id="173"/>
      <w:r w:rsidRPr="00F51942">
        <w:t xml:space="preserve">. WHOLE FARM PERFORMANCE BETWEEN 2006-07 AND </w:t>
      </w:r>
      <w:r>
        <w:t>2022-23</w:t>
      </w:r>
      <w:r w:rsidRPr="00F51942">
        <w:t xml:space="preserve"> – GIPPSLAND</w:t>
      </w:r>
      <w:bookmarkEnd w:id="174"/>
    </w:p>
    <w:p w14:paraId="0E4A842C" w14:textId="021BAF13" w:rsidR="00325018" w:rsidRDefault="00325018" w:rsidP="00325018">
      <w:pPr>
        <w:pStyle w:val="Caption"/>
        <w:sectPr w:rsidR="00325018" w:rsidSect="005A7E9D">
          <w:type w:val="continuous"/>
          <w:pgSz w:w="11900" w:h="16840"/>
          <w:pgMar w:top="1701" w:right="1134" w:bottom="1418" w:left="1134" w:header="709" w:footer="397" w:gutter="0"/>
          <w:cols w:space="708"/>
          <w:docGrid w:linePitch="360"/>
        </w:sectPr>
      </w:pPr>
    </w:p>
    <w:p w14:paraId="1B80E29B" w14:textId="636398FE" w:rsidR="00A62604" w:rsidRPr="008B11B5" w:rsidRDefault="008A792F" w:rsidP="00A62604">
      <w:pPr>
        <w:rPr>
          <w:rFonts w:eastAsia="Times New Roman" w:cs="Arial"/>
          <w:snapToGrid w:val="0"/>
          <w:color w:val="auto"/>
          <w:sz w:val="16"/>
          <w:szCs w:val="16"/>
          <w:highlight w:val="yellow"/>
          <w:lang w:eastAsia="en-AU"/>
        </w:rPr>
      </w:pPr>
      <w:r>
        <w:rPr>
          <w:noProof/>
        </w:rPr>
        <w:drawing>
          <wp:inline distT="0" distB="0" distL="0" distR="0" wp14:anchorId="7EF144E0" wp14:editId="5C421033">
            <wp:extent cx="6084899" cy="2774731"/>
            <wp:effectExtent l="0" t="0" r="11430" b="6985"/>
            <wp:docPr id="13163" name="Chart 13163" descr="Figure showing returns were above long-term averages for Gippsland participants between 2006-07 and 2022-23.">
              <a:extLst xmlns:a="http://schemas.openxmlformats.org/drawingml/2006/main">
                <a:ext uri="{FF2B5EF4-FFF2-40B4-BE49-F238E27FC236}">
                  <a16:creationId xmlns:a16="http://schemas.microsoft.com/office/drawing/2014/main" id="{DEF30467-6D89-4755-A8AD-4ED1F78D9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A62604" w:rsidRPr="008B11B5">
        <w:rPr>
          <w:rFonts w:cs="Arial"/>
          <w:highlight w:val="yellow"/>
        </w:rPr>
        <w:br w:type="page"/>
      </w:r>
    </w:p>
    <w:p w14:paraId="3DACA5FD" w14:textId="263429A3" w:rsidR="00D965E4" w:rsidRPr="00063E4E" w:rsidRDefault="00D965E4" w:rsidP="0063509A">
      <w:pPr>
        <w:pStyle w:val="Heading1"/>
        <w:rPr>
          <w:rFonts w:cs="Arial"/>
        </w:rPr>
      </w:pPr>
      <w:bookmarkStart w:id="175" w:name="_Toc144894679"/>
      <w:r w:rsidRPr="00063E4E">
        <w:rPr>
          <w:rFonts w:cs="Arial"/>
        </w:rPr>
        <w:lastRenderedPageBreak/>
        <w:t>Appendices</w:t>
      </w:r>
      <w:bookmarkEnd w:id="175"/>
    </w:p>
    <w:p w14:paraId="3A2E16A0" w14:textId="77777777" w:rsidR="00D965E4" w:rsidRPr="008B11B5" w:rsidRDefault="00D965E4" w:rsidP="0087637F">
      <w:pPr>
        <w:rPr>
          <w:rFonts w:cs="Arial"/>
          <w:sz w:val="44"/>
          <w:szCs w:val="44"/>
          <w:highlight w:val="yellow"/>
        </w:rPr>
      </w:pPr>
      <w:r w:rsidRPr="008B11B5">
        <w:rPr>
          <w:rFonts w:cs="Arial"/>
          <w:highlight w:val="yellow"/>
        </w:rPr>
        <w:br w:type="page"/>
      </w:r>
    </w:p>
    <w:p w14:paraId="389669A1" w14:textId="77777777" w:rsidR="009277EE" w:rsidRPr="008B11B5" w:rsidRDefault="009277EE" w:rsidP="002B6B07">
      <w:pPr>
        <w:pStyle w:val="Heading1"/>
        <w:rPr>
          <w:rFonts w:cs="Arial"/>
          <w:highlight w:val="yellow"/>
        </w:rPr>
        <w:sectPr w:rsidR="009277EE" w:rsidRPr="008B11B5" w:rsidSect="0017621F">
          <w:type w:val="continuous"/>
          <w:pgSz w:w="11900" w:h="16840"/>
          <w:pgMar w:top="1701" w:right="1134" w:bottom="1418" w:left="1134" w:header="709" w:footer="397" w:gutter="0"/>
          <w:cols w:num="2" w:space="708"/>
          <w:docGrid w:linePitch="360"/>
        </w:sectPr>
      </w:pPr>
    </w:p>
    <w:p w14:paraId="156134AE" w14:textId="7D16CBB1" w:rsidR="00340E36" w:rsidRPr="008F29F8" w:rsidRDefault="00340E36" w:rsidP="00516189">
      <w:pPr>
        <w:pStyle w:val="Heading1"/>
        <w:rPr>
          <w:rFonts w:cs="Arial"/>
        </w:rPr>
      </w:pPr>
      <w:bookmarkStart w:id="176" w:name="_Toc144894680"/>
      <w:r w:rsidRPr="008F29F8">
        <w:rPr>
          <w:rFonts w:cs="Arial"/>
        </w:rPr>
        <w:lastRenderedPageBreak/>
        <w:t xml:space="preserve">Appendix A: </w:t>
      </w:r>
      <w:proofErr w:type="spellStart"/>
      <w:r w:rsidRPr="008F29F8">
        <w:rPr>
          <w:rFonts w:cs="Arial"/>
        </w:rPr>
        <w:t>Statewide</w:t>
      </w:r>
      <w:proofErr w:type="spellEnd"/>
      <w:r w:rsidRPr="008F29F8">
        <w:rPr>
          <w:rFonts w:cs="Arial"/>
        </w:rPr>
        <w:t xml:space="preserve"> summary tables</w:t>
      </w:r>
      <w:bookmarkEnd w:id="176"/>
      <w:r w:rsidRPr="008F29F8">
        <w:rPr>
          <w:rFonts w:cs="Arial"/>
        </w:rPr>
        <w:t xml:space="preserve"> </w:t>
      </w:r>
    </w:p>
    <w:p w14:paraId="71C98EBB" w14:textId="3C641E5B" w:rsidR="00340E36" w:rsidRPr="001244D0" w:rsidRDefault="00340E36" w:rsidP="003F6E2F">
      <w:pPr>
        <w:pStyle w:val="Heading3"/>
      </w:pPr>
      <w:bookmarkStart w:id="177" w:name="_Toc112702931"/>
      <w:r w:rsidRPr="001244D0">
        <w:t>Table A1</w:t>
      </w:r>
      <w:bookmarkEnd w:id="177"/>
    </w:p>
    <w:p w14:paraId="1A08F6F1" w14:textId="2554D726" w:rsidR="00340E36" w:rsidRPr="001244D0" w:rsidRDefault="00340E36" w:rsidP="00CB6301">
      <w:pPr>
        <w:pStyle w:val="Heading4"/>
        <w:rPr>
          <w:rFonts w:cs="Arial"/>
        </w:rPr>
      </w:pPr>
      <w:bookmarkStart w:id="178" w:name="_Toc112702932"/>
      <w:r w:rsidRPr="001244D0">
        <w:rPr>
          <w:rFonts w:cs="Arial"/>
        </w:rPr>
        <w:t xml:space="preserve">Main financial indicators – </w:t>
      </w:r>
      <w:proofErr w:type="spellStart"/>
      <w:r w:rsidR="00CD18D8" w:rsidRPr="001244D0">
        <w:rPr>
          <w:rFonts w:cs="Arial"/>
        </w:rPr>
        <w:t>S</w:t>
      </w:r>
      <w:r w:rsidRPr="001244D0">
        <w:rPr>
          <w:rFonts w:cs="Arial"/>
        </w:rPr>
        <w:t>tatewide</w:t>
      </w:r>
      <w:bookmarkEnd w:id="178"/>
      <w:proofErr w:type="spellEnd"/>
    </w:p>
    <w:tbl>
      <w:tblPr>
        <w:tblStyle w:val="TableGrid"/>
        <w:tblW w:w="14170" w:type="dxa"/>
        <w:tblLayout w:type="fixed"/>
        <w:tblLook w:val="04A0" w:firstRow="1" w:lastRow="0" w:firstColumn="1" w:lastColumn="0" w:noHBand="0" w:noVBand="1"/>
      </w:tblPr>
      <w:tblGrid>
        <w:gridCol w:w="1040"/>
        <w:gridCol w:w="1094"/>
        <w:gridCol w:w="1094"/>
        <w:gridCol w:w="1094"/>
        <w:gridCol w:w="1094"/>
        <w:gridCol w:w="1094"/>
        <w:gridCol w:w="1095"/>
        <w:gridCol w:w="1094"/>
        <w:gridCol w:w="1094"/>
        <w:gridCol w:w="1094"/>
        <w:gridCol w:w="1094"/>
        <w:gridCol w:w="1094"/>
        <w:gridCol w:w="1095"/>
      </w:tblGrid>
      <w:tr w:rsidR="009A554D" w:rsidRPr="009F34A4" w14:paraId="76C8E1C9" w14:textId="77777777" w:rsidTr="00CC4281">
        <w:trPr>
          <w:trHeight w:val="1020"/>
        </w:trPr>
        <w:tc>
          <w:tcPr>
            <w:tcW w:w="1040" w:type="dxa"/>
            <w:shd w:val="clear" w:color="auto" w:fill="auto"/>
            <w:tcMar>
              <w:left w:w="57" w:type="dxa"/>
              <w:right w:w="57" w:type="dxa"/>
            </w:tcMar>
            <w:hideMark/>
          </w:tcPr>
          <w:p w14:paraId="23B35255" w14:textId="77777777" w:rsidR="009A554D" w:rsidRPr="009F34A4" w:rsidRDefault="009A554D" w:rsidP="00A83EAC">
            <w:pPr>
              <w:spacing w:after="0" w:line="240" w:lineRule="auto"/>
              <w:rPr>
                <w:rFonts w:cs="Arial"/>
                <w:sz w:val="16"/>
                <w:szCs w:val="16"/>
              </w:rPr>
            </w:pPr>
          </w:p>
        </w:tc>
        <w:tc>
          <w:tcPr>
            <w:tcW w:w="1094" w:type="dxa"/>
            <w:tcBorders>
              <w:bottom w:val="single" w:sz="4" w:space="0" w:color="auto"/>
            </w:tcBorders>
            <w:shd w:val="clear" w:color="auto" w:fill="auto"/>
            <w:tcMar>
              <w:left w:w="57" w:type="dxa"/>
              <w:right w:w="57" w:type="dxa"/>
            </w:tcMar>
            <w:hideMark/>
          </w:tcPr>
          <w:p w14:paraId="316A539B" w14:textId="77777777" w:rsidR="009A554D" w:rsidRPr="009F34A4" w:rsidRDefault="009A554D" w:rsidP="00AC357E">
            <w:pPr>
              <w:spacing w:after="0" w:line="240" w:lineRule="auto"/>
              <w:jc w:val="center"/>
              <w:rPr>
                <w:rFonts w:cs="Arial"/>
                <w:sz w:val="16"/>
                <w:szCs w:val="16"/>
              </w:rPr>
            </w:pPr>
            <w:r w:rsidRPr="009F34A4">
              <w:rPr>
                <w:rFonts w:cs="Arial"/>
                <w:sz w:val="16"/>
                <w:szCs w:val="16"/>
              </w:rPr>
              <w:t>Milk income (net)</w:t>
            </w:r>
          </w:p>
          <w:p w14:paraId="57163B26"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4" w:type="dxa"/>
            <w:tcBorders>
              <w:bottom w:val="single" w:sz="4" w:space="0" w:color="auto"/>
            </w:tcBorders>
            <w:shd w:val="clear" w:color="auto" w:fill="auto"/>
            <w:tcMar>
              <w:left w:w="57" w:type="dxa"/>
              <w:right w:w="57" w:type="dxa"/>
            </w:tcMar>
            <w:hideMark/>
          </w:tcPr>
          <w:p w14:paraId="0AE7F27B" w14:textId="77777777" w:rsidR="009A554D" w:rsidRPr="009F34A4" w:rsidRDefault="009A554D" w:rsidP="00AC357E">
            <w:pPr>
              <w:spacing w:after="0" w:line="240" w:lineRule="auto"/>
              <w:jc w:val="center"/>
              <w:rPr>
                <w:rFonts w:cs="Arial"/>
                <w:sz w:val="16"/>
                <w:szCs w:val="16"/>
              </w:rPr>
            </w:pPr>
            <w:r w:rsidRPr="009F34A4">
              <w:rPr>
                <w:rFonts w:cs="Arial"/>
                <w:sz w:val="16"/>
                <w:szCs w:val="16"/>
              </w:rPr>
              <w:t>All other farm income</w:t>
            </w:r>
          </w:p>
          <w:p w14:paraId="7F4E0BB5"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4" w:type="dxa"/>
            <w:tcBorders>
              <w:bottom w:val="single" w:sz="4" w:space="0" w:color="auto"/>
            </w:tcBorders>
            <w:shd w:val="clear" w:color="auto" w:fill="auto"/>
            <w:tcMar>
              <w:left w:w="57" w:type="dxa"/>
              <w:right w:w="57" w:type="dxa"/>
            </w:tcMar>
            <w:hideMark/>
          </w:tcPr>
          <w:p w14:paraId="70241357" w14:textId="77777777" w:rsidR="009A554D" w:rsidRPr="009F34A4" w:rsidRDefault="009A554D" w:rsidP="00AC357E">
            <w:pPr>
              <w:spacing w:after="0" w:line="240" w:lineRule="auto"/>
              <w:jc w:val="center"/>
              <w:rPr>
                <w:rFonts w:cs="Arial"/>
                <w:sz w:val="16"/>
                <w:szCs w:val="16"/>
              </w:rPr>
            </w:pPr>
            <w:r w:rsidRPr="009F34A4">
              <w:rPr>
                <w:rFonts w:cs="Arial"/>
                <w:sz w:val="16"/>
                <w:szCs w:val="16"/>
              </w:rPr>
              <w:t>Gross farm income</w:t>
            </w:r>
          </w:p>
          <w:p w14:paraId="3306E2B9"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4" w:type="dxa"/>
            <w:tcBorders>
              <w:bottom w:val="single" w:sz="4" w:space="0" w:color="auto"/>
            </w:tcBorders>
            <w:shd w:val="clear" w:color="auto" w:fill="auto"/>
            <w:tcMar>
              <w:left w:w="57" w:type="dxa"/>
              <w:right w:w="57" w:type="dxa"/>
            </w:tcMar>
            <w:hideMark/>
          </w:tcPr>
          <w:p w14:paraId="2A349F43" w14:textId="77777777" w:rsidR="009A554D" w:rsidRPr="009F34A4" w:rsidRDefault="009A554D" w:rsidP="00AC357E">
            <w:pPr>
              <w:spacing w:after="0" w:line="240" w:lineRule="auto"/>
              <w:jc w:val="center"/>
              <w:rPr>
                <w:rFonts w:cs="Arial"/>
                <w:sz w:val="16"/>
                <w:szCs w:val="16"/>
              </w:rPr>
            </w:pPr>
            <w:r w:rsidRPr="009F34A4">
              <w:rPr>
                <w:rFonts w:cs="Arial"/>
                <w:sz w:val="16"/>
                <w:szCs w:val="16"/>
              </w:rPr>
              <w:t>Total variable costs</w:t>
            </w:r>
          </w:p>
          <w:p w14:paraId="3FCE8ED4"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4" w:type="dxa"/>
            <w:tcBorders>
              <w:bottom w:val="single" w:sz="4" w:space="0" w:color="auto"/>
            </w:tcBorders>
            <w:shd w:val="clear" w:color="auto" w:fill="auto"/>
            <w:tcMar>
              <w:left w:w="57" w:type="dxa"/>
              <w:right w:w="57" w:type="dxa"/>
            </w:tcMar>
            <w:hideMark/>
          </w:tcPr>
          <w:p w14:paraId="724A2B69" w14:textId="77777777" w:rsidR="009A554D" w:rsidRPr="009F34A4" w:rsidRDefault="009A554D" w:rsidP="00AC357E">
            <w:pPr>
              <w:spacing w:after="0" w:line="240" w:lineRule="auto"/>
              <w:jc w:val="center"/>
              <w:rPr>
                <w:rFonts w:cs="Arial"/>
                <w:sz w:val="16"/>
                <w:szCs w:val="16"/>
              </w:rPr>
            </w:pPr>
            <w:r w:rsidRPr="009F34A4">
              <w:rPr>
                <w:rFonts w:cs="Arial"/>
                <w:sz w:val="16"/>
                <w:szCs w:val="16"/>
              </w:rPr>
              <w:t>Total overhead costs</w:t>
            </w:r>
          </w:p>
          <w:p w14:paraId="22705787"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5" w:type="dxa"/>
            <w:tcBorders>
              <w:bottom w:val="single" w:sz="4" w:space="0" w:color="auto"/>
            </w:tcBorders>
            <w:shd w:val="clear" w:color="auto" w:fill="auto"/>
            <w:tcMar>
              <w:left w:w="57" w:type="dxa"/>
              <w:right w:w="57" w:type="dxa"/>
            </w:tcMar>
            <w:hideMark/>
          </w:tcPr>
          <w:p w14:paraId="4ADA9D99" w14:textId="77777777" w:rsidR="009A554D" w:rsidRPr="009F34A4" w:rsidRDefault="009A554D" w:rsidP="00AC357E">
            <w:pPr>
              <w:spacing w:after="0" w:line="240" w:lineRule="auto"/>
              <w:jc w:val="center"/>
              <w:rPr>
                <w:rFonts w:cs="Arial"/>
                <w:sz w:val="16"/>
                <w:szCs w:val="16"/>
              </w:rPr>
            </w:pPr>
            <w:r w:rsidRPr="009F34A4">
              <w:rPr>
                <w:rFonts w:cs="Arial"/>
                <w:sz w:val="16"/>
                <w:szCs w:val="16"/>
              </w:rPr>
              <w:t>Cost structure (variable costs / total costs) (%)</w:t>
            </w:r>
          </w:p>
        </w:tc>
        <w:tc>
          <w:tcPr>
            <w:tcW w:w="1094" w:type="dxa"/>
            <w:tcBorders>
              <w:bottom w:val="single" w:sz="4" w:space="0" w:color="auto"/>
            </w:tcBorders>
            <w:shd w:val="clear" w:color="auto" w:fill="auto"/>
            <w:tcMar>
              <w:left w:w="57" w:type="dxa"/>
              <w:right w:w="57" w:type="dxa"/>
            </w:tcMar>
            <w:hideMark/>
          </w:tcPr>
          <w:p w14:paraId="3FDCE254" w14:textId="77777777" w:rsidR="009A554D" w:rsidRPr="009F34A4" w:rsidRDefault="009A554D" w:rsidP="00AC357E">
            <w:pPr>
              <w:spacing w:after="0" w:line="240" w:lineRule="auto"/>
              <w:jc w:val="center"/>
              <w:rPr>
                <w:rFonts w:cs="Arial"/>
                <w:sz w:val="16"/>
                <w:szCs w:val="16"/>
              </w:rPr>
            </w:pPr>
            <w:r w:rsidRPr="009F34A4">
              <w:rPr>
                <w:rFonts w:cs="Arial"/>
                <w:sz w:val="16"/>
                <w:szCs w:val="16"/>
              </w:rPr>
              <w:t>Earnings Before Interest &amp; Tax</w:t>
            </w:r>
          </w:p>
          <w:p w14:paraId="17E39200"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4" w:type="dxa"/>
            <w:tcBorders>
              <w:bottom w:val="single" w:sz="4" w:space="0" w:color="auto"/>
            </w:tcBorders>
            <w:shd w:val="clear" w:color="auto" w:fill="auto"/>
            <w:tcMar>
              <w:left w:w="57" w:type="dxa"/>
              <w:right w:w="57" w:type="dxa"/>
            </w:tcMar>
            <w:hideMark/>
          </w:tcPr>
          <w:p w14:paraId="1064C98B" w14:textId="77777777" w:rsidR="009A554D" w:rsidRPr="009F34A4" w:rsidRDefault="009A554D" w:rsidP="00AC357E">
            <w:pPr>
              <w:spacing w:after="0" w:line="240" w:lineRule="auto"/>
              <w:jc w:val="center"/>
              <w:rPr>
                <w:rFonts w:cs="Arial"/>
                <w:sz w:val="16"/>
                <w:szCs w:val="16"/>
              </w:rPr>
            </w:pPr>
            <w:r w:rsidRPr="009F34A4">
              <w:rPr>
                <w:rFonts w:cs="Arial"/>
                <w:sz w:val="16"/>
                <w:szCs w:val="16"/>
              </w:rPr>
              <w:t>Return on total assets (%)</w:t>
            </w:r>
          </w:p>
        </w:tc>
        <w:tc>
          <w:tcPr>
            <w:tcW w:w="1094" w:type="dxa"/>
            <w:tcBorders>
              <w:bottom w:val="single" w:sz="4" w:space="0" w:color="auto"/>
            </w:tcBorders>
            <w:shd w:val="clear" w:color="auto" w:fill="auto"/>
            <w:tcMar>
              <w:left w:w="57" w:type="dxa"/>
              <w:right w:w="57" w:type="dxa"/>
            </w:tcMar>
            <w:hideMark/>
          </w:tcPr>
          <w:p w14:paraId="05948E2D" w14:textId="77777777" w:rsidR="009A554D" w:rsidRPr="009F34A4" w:rsidRDefault="009A554D" w:rsidP="00AC357E">
            <w:pPr>
              <w:spacing w:after="0" w:line="240" w:lineRule="auto"/>
              <w:jc w:val="center"/>
              <w:rPr>
                <w:rFonts w:cs="Arial"/>
                <w:sz w:val="16"/>
                <w:szCs w:val="16"/>
              </w:rPr>
            </w:pPr>
            <w:r w:rsidRPr="009F34A4">
              <w:rPr>
                <w:rFonts w:cs="Arial"/>
                <w:sz w:val="16"/>
                <w:szCs w:val="16"/>
              </w:rPr>
              <w:t>Interest &amp; lease charges</w:t>
            </w:r>
          </w:p>
          <w:p w14:paraId="2F1EFC10"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4" w:type="dxa"/>
            <w:tcBorders>
              <w:bottom w:val="single" w:sz="4" w:space="0" w:color="auto"/>
            </w:tcBorders>
            <w:shd w:val="clear" w:color="auto" w:fill="auto"/>
            <w:tcMar>
              <w:left w:w="57" w:type="dxa"/>
              <w:right w:w="57" w:type="dxa"/>
            </w:tcMar>
            <w:hideMark/>
          </w:tcPr>
          <w:p w14:paraId="52B8AFA1" w14:textId="77777777" w:rsidR="009A554D" w:rsidRPr="009F34A4" w:rsidRDefault="009A554D" w:rsidP="00AC357E">
            <w:pPr>
              <w:spacing w:after="0" w:line="240" w:lineRule="auto"/>
              <w:jc w:val="center"/>
              <w:rPr>
                <w:rFonts w:cs="Arial"/>
                <w:sz w:val="16"/>
                <w:szCs w:val="16"/>
              </w:rPr>
            </w:pPr>
            <w:r w:rsidRPr="009F34A4">
              <w:rPr>
                <w:rFonts w:cs="Arial"/>
                <w:sz w:val="16"/>
                <w:szCs w:val="16"/>
              </w:rPr>
              <w:t>Debt servicing ratio</w:t>
            </w:r>
          </w:p>
          <w:p w14:paraId="123687B6" w14:textId="77777777" w:rsidR="009A554D" w:rsidRPr="009F34A4" w:rsidRDefault="009A554D" w:rsidP="00AC357E">
            <w:pPr>
              <w:spacing w:after="0" w:line="240" w:lineRule="auto"/>
              <w:jc w:val="center"/>
              <w:rPr>
                <w:rFonts w:cs="Arial"/>
                <w:sz w:val="16"/>
                <w:szCs w:val="16"/>
              </w:rPr>
            </w:pPr>
            <w:r w:rsidRPr="009F34A4">
              <w:rPr>
                <w:rFonts w:cs="Arial"/>
                <w:sz w:val="16"/>
                <w:szCs w:val="16"/>
              </w:rPr>
              <w:t>(% of income)</w:t>
            </w:r>
          </w:p>
        </w:tc>
        <w:tc>
          <w:tcPr>
            <w:tcW w:w="1094" w:type="dxa"/>
            <w:tcBorders>
              <w:bottom w:val="single" w:sz="4" w:space="0" w:color="auto"/>
            </w:tcBorders>
            <w:shd w:val="clear" w:color="auto" w:fill="auto"/>
            <w:tcMar>
              <w:left w:w="57" w:type="dxa"/>
              <w:right w:w="57" w:type="dxa"/>
            </w:tcMar>
            <w:hideMark/>
          </w:tcPr>
          <w:p w14:paraId="51010AE3" w14:textId="77777777" w:rsidR="009A554D" w:rsidRPr="009F34A4" w:rsidRDefault="009A554D" w:rsidP="00AC357E">
            <w:pPr>
              <w:spacing w:after="0" w:line="240" w:lineRule="auto"/>
              <w:jc w:val="center"/>
              <w:rPr>
                <w:rFonts w:cs="Arial"/>
                <w:sz w:val="16"/>
                <w:szCs w:val="16"/>
              </w:rPr>
            </w:pPr>
            <w:r w:rsidRPr="009F34A4">
              <w:rPr>
                <w:rFonts w:cs="Arial"/>
                <w:sz w:val="16"/>
                <w:szCs w:val="16"/>
              </w:rPr>
              <w:t>Net farm income (</w:t>
            </w:r>
          </w:p>
          <w:p w14:paraId="300B8207" w14:textId="77777777" w:rsidR="009A554D" w:rsidRPr="009F34A4" w:rsidRDefault="009A554D" w:rsidP="00AC357E">
            <w:pPr>
              <w:spacing w:after="0" w:line="240" w:lineRule="auto"/>
              <w:jc w:val="center"/>
              <w:rPr>
                <w:rFonts w:cs="Arial"/>
                <w:sz w:val="16"/>
                <w:szCs w:val="16"/>
              </w:rPr>
            </w:pPr>
            <w:r w:rsidRPr="009F34A4">
              <w:rPr>
                <w:rFonts w:cs="Arial"/>
                <w:sz w:val="16"/>
                <w:szCs w:val="16"/>
              </w:rPr>
              <w:t>$/ kg MS)</w:t>
            </w:r>
          </w:p>
        </w:tc>
        <w:tc>
          <w:tcPr>
            <w:tcW w:w="1095" w:type="dxa"/>
            <w:tcBorders>
              <w:bottom w:val="single" w:sz="4" w:space="0" w:color="auto"/>
            </w:tcBorders>
            <w:shd w:val="clear" w:color="auto" w:fill="auto"/>
            <w:tcMar>
              <w:left w:w="57" w:type="dxa"/>
              <w:right w:w="57" w:type="dxa"/>
            </w:tcMar>
            <w:hideMark/>
          </w:tcPr>
          <w:p w14:paraId="44881F09" w14:textId="77777777" w:rsidR="009A554D" w:rsidRPr="009F34A4" w:rsidRDefault="009A554D" w:rsidP="00AC357E">
            <w:pPr>
              <w:spacing w:after="0" w:line="240" w:lineRule="auto"/>
              <w:jc w:val="center"/>
              <w:rPr>
                <w:rFonts w:cs="Arial"/>
                <w:sz w:val="16"/>
                <w:szCs w:val="16"/>
              </w:rPr>
            </w:pPr>
            <w:r w:rsidRPr="009F34A4">
              <w:rPr>
                <w:rFonts w:cs="Arial"/>
                <w:sz w:val="16"/>
                <w:szCs w:val="16"/>
              </w:rPr>
              <w:t>Return on equity</w:t>
            </w:r>
          </w:p>
          <w:p w14:paraId="351B639A" w14:textId="77777777" w:rsidR="009A554D" w:rsidRPr="009F34A4" w:rsidRDefault="009A554D" w:rsidP="00AC357E">
            <w:pPr>
              <w:spacing w:after="0" w:line="240" w:lineRule="auto"/>
              <w:jc w:val="center"/>
              <w:rPr>
                <w:rFonts w:cs="Arial"/>
                <w:sz w:val="16"/>
                <w:szCs w:val="16"/>
              </w:rPr>
            </w:pPr>
            <w:r w:rsidRPr="009F34A4">
              <w:rPr>
                <w:rFonts w:cs="Arial"/>
                <w:sz w:val="16"/>
                <w:szCs w:val="16"/>
              </w:rPr>
              <w:t>(%)</w:t>
            </w:r>
          </w:p>
        </w:tc>
      </w:tr>
      <w:tr w:rsidR="00EB2FDF" w:rsidRPr="009F34A4" w14:paraId="7B829A70" w14:textId="77777777" w:rsidTr="00EA0C7F">
        <w:trPr>
          <w:trHeight w:val="264"/>
        </w:trPr>
        <w:tc>
          <w:tcPr>
            <w:tcW w:w="1040" w:type="dxa"/>
            <w:shd w:val="clear" w:color="auto" w:fill="auto"/>
            <w:noWrap/>
            <w:tcMar>
              <w:left w:w="57" w:type="dxa"/>
              <w:right w:w="57" w:type="dxa"/>
            </w:tcMar>
            <w:hideMark/>
          </w:tcPr>
          <w:p w14:paraId="138AC9DE" w14:textId="77777777" w:rsidR="00EB2FDF" w:rsidRPr="009F34A4" w:rsidRDefault="00EB2FDF" w:rsidP="00A83EAC">
            <w:pPr>
              <w:spacing w:after="0" w:line="240" w:lineRule="auto"/>
              <w:rPr>
                <w:rFonts w:cs="Arial"/>
                <w:sz w:val="16"/>
                <w:szCs w:val="16"/>
              </w:rPr>
            </w:pPr>
            <w:r w:rsidRPr="009F34A4">
              <w:rPr>
                <w:rFonts w:cs="Arial"/>
                <w:sz w:val="16"/>
                <w:szCs w:val="16"/>
              </w:rPr>
              <w:t>Average</w:t>
            </w:r>
          </w:p>
        </w:tc>
        <w:tc>
          <w:tcPr>
            <w:tcW w:w="1094" w:type="dxa"/>
            <w:tcBorders>
              <w:top w:val="single" w:sz="4" w:space="0" w:color="auto"/>
              <w:left w:val="nil"/>
              <w:bottom w:val="single" w:sz="4" w:space="0" w:color="auto"/>
              <w:right w:val="single" w:sz="4" w:space="0" w:color="auto"/>
            </w:tcBorders>
            <w:shd w:val="clear" w:color="000000" w:fill="FFFFFF"/>
            <w:noWrap/>
            <w:tcMar>
              <w:left w:w="57" w:type="dxa"/>
              <w:right w:w="57" w:type="dxa"/>
            </w:tcMar>
            <w:vAlign w:val="center"/>
            <w:hideMark/>
          </w:tcPr>
          <w:p w14:paraId="4E6F0837" w14:textId="31E98991" w:rsidR="00EB2FDF" w:rsidRPr="009F34A4" w:rsidRDefault="001244D0" w:rsidP="00AC357E">
            <w:pPr>
              <w:spacing w:after="0" w:line="240" w:lineRule="auto"/>
              <w:jc w:val="center"/>
              <w:rPr>
                <w:rFonts w:cs="Arial"/>
                <w:sz w:val="16"/>
                <w:szCs w:val="16"/>
              </w:rPr>
            </w:pPr>
            <w:r w:rsidRPr="009F34A4">
              <w:rPr>
                <w:rFonts w:cs="Arial"/>
                <w:sz w:val="16"/>
                <w:szCs w:val="16"/>
              </w:rPr>
              <w:t>$9.77</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49AF329" w14:textId="679A8C1C" w:rsidR="00EB2FDF" w:rsidRPr="009F34A4" w:rsidRDefault="00EB2FDF" w:rsidP="00AC357E">
            <w:pPr>
              <w:spacing w:after="0" w:line="240" w:lineRule="auto"/>
              <w:jc w:val="center"/>
              <w:rPr>
                <w:rFonts w:cs="Arial"/>
                <w:sz w:val="16"/>
                <w:szCs w:val="16"/>
              </w:rPr>
            </w:pPr>
            <w:r w:rsidRPr="009F34A4">
              <w:rPr>
                <w:rFonts w:cs="Arial"/>
                <w:sz w:val="16"/>
                <w:szCs w:val="16"/>
              </w:rPr>
              <w:t>$1.</w:t>
            </w:r>
            <w:r w:rsidR="001244D0" w:rsidRPr="009F34A4">
              <w:rPr>
                <w:rFonts w:cs="Arial"/>
                <w:sz w:val="16"/>
                <w:szCs w:val="16"/>
              </w:rPr>
              <w:t>09</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76F22D2" w14:textId="607DACF2" w:rsidR="00EB2FDF" w:rsidRPr="009F34A4" w:rsidRDefault="001244D0" w:rsidP="00AC357E">
            <w:pPr>
              <w:spacing w:after="0" w:line="240" w:lineRule="auto"/>
              <w:jc w:val="center"/>
              <w:rPr>
                <w:rFonts w:cs="Arial"/>
                <w:sz w:val="16"/>
                <w:szCs w:val="16"/>
              </w:rPr>
            </w:pPr>
            <w:r w:rsidRPr="009F34A4">
              <w:rPr>
                <w:rFonts w:cs="Arial"/>
                <w:sz w:val="16"/>
                <w:szCs w:val="16"/>
              </w:rPr>
              <w:t>$10.85</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D978B3D" w14:textId="28332D8B" w:rsidR="00EB2FDF" w:rsidRPr="009F34A4" w:rsidRDefault="001244D0" w:rsidP="00AC357E">
            <w:pPr>
              <w:spacing w:after="0" w:line="240" w:lineRule="auto"/>
              <w:jc w:val="center"/>
              <w:rPr>
                <w:rFonts w:cs="Arial"/>
                <w:sz w:val="16"/>
                <w:szCs w:val="16"/>
              </w:rPr>
            </w:pPr>
            <w:r w:rsidRPr="009F34A4">
              <w:rPr>
                <w:rFonts w:cs="Arial"/>
                <w:sz w:val="16"/>
                <w:szCs w:val="16"/>
              </w:rPr>
              <w:t>$5.04</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9C5586F" w14:textId="5C1C3EC4" w:rsidR="00EB2FDF" w:rsidRPr="009F34A4" w:rsidRDefault="00EB2FDF" w:rsidP="00AC357E">
            <w:pPr>
              <w:spacing w:after="0" w:line="240" w:lineRule="auto"/>
              <w:jc w:val="center"/>
              <w:rPr>
                <w:rFonts w:cs="Arial"/>
                <w:sz w:val="16"/>
                <w:szCs w:val="16"/>
              </w:rPr>
            </w:pPr>
            <w:r w:rsidRPr="009F34A4">
              <w:rPr>
                <w:rFonts w:cs="Arial"/>
                <w:sz w:val="16"/>
                <w:szCs w:val="16"/>
              </w:rPr>
              <w:t>$2.</w:t>
            </w:r>
            <w:r w:rsidR="001244D0" w:rsidRPr="009F34A4">
              <w:rPr>
                <w:rFonts w:cs="Arial"/>
                <w:sz w:val="16"/>
                <w:szCs w:val="16"/>
              </w:rPr>
              <w:t>94</w:t>
            </w:r>
          </w:p>
        </w:tc>
        <w:tc>
          <w:tcPr>
            <w:tcW w:w="1095"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02DE79C9" w14:textId="2CED4DBD" w:rsidR="00EB2FDF" w:rsidRPr="009F34A4" w:rsidRDefault="001244D0" w:rsidP="00AC357E">
            <w:pPr>
              <w:spacing w:after="0" w:line="240" w:lineRule="auto"/>
              <w:jc w:val="center"/>
              <w:rPr>
                <w:rFonts w:cs="Arial"/>
                <w:sz w:val="16"/>
                <w:szCs w:val="16"/>
              </w:rPr>
            </w:pPr>
            <w:r w:rsidRPr="009F34A4">
              <w:rPr>
                <w:rFonts w:cs="Arial"/>
                <w:sz w:val="16"/>
                <w:szCs w:val="16"/>
              </w:rPr>
              <w:t>63</w:t>
            </w:r>
            <w:r w:rsidR="00EB2FDF" w:rsidRPr="009F34A4">
              <w:rPr>
                <w:rFonts w:cs="Arial"/>
                <w:sz w:val="16"/>
                <w:szCs w:val="16"/>
              </w:rPr>
              <w:t>%</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BF2D73B" w14:textId="7C71E317" w:rsidR="00EB2FDF" w:rsidRPr="009F34A4" w:rsidRDefault="001244D0" w:rsidP="00AC357E">
            <w:pPr>
              <w:spacing w:after="0" w:line="240" w:lineRule="auto"/>
              <w:jc w:val="center"/>
              <w:rPr>
                <w:rFonts w:cs="Arial"/>
                <w:sz w:val="16"/>
                <w:szCs w:val="16"/>
              </w:rPr>
            </w:pPr>
            <w:r w:rsidRPr="009F34A4">
              <w:rPr>
                <w:rFonts w:cs="Arial"/>
                <w:sz w:val="16"/>
                <w:szCs w:val="16"/>
              </w:rPr>
              <w:t>$2.87</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E37C9A8" w14:textId="04E508E9" w:rsidR="00EB2FDF" w:rsidRPr="009F34A4" w:rsidRDefault="001244D0" w:rsidP="00AC357E">
            <w:pPr>
              <w:spacing w:after="0" w:line="240" w:lineRule="auto"/>
              <w:jc w:val="center"/>
              <w:rPr>
                <w:rFonts w:cs="Arial"/>
                <w:sz w:val="16"/>
                <w:szCs w:val="16"/>
              </w:rPr>
            </w:pPr>
            <w:r w:rsidRPr="009F34A4">
              <w:rPr>
                <w:rFonts w:cs="Arial"/>
                <w:sz w:val="16"/>
                <w:szCs w:val="16"/>
              </w:rPr>
              <w:t>7.0</w:t>
            </w:r>
            <w:r w:rsidR="00EB2FDF" w:rsidRPr="009F34A4">
              <w:rPr>
                <w:rFonts w:cs="Arial"/>
                <w:sz w:val="16"/>
                <w:szCs w:val="16"/>
              </w:rPr>
              <w:t>%</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D3FE6A1" w14:textId="74FA3482" w:rsidR="00EB2FDF" w:rsidRPr="009F34A4" w:rsidRDefault="00EB2FDF" w:rsidP="00AC357E">
            <w:pPr>
              <w:spacing w:after="0" w:line="240" w:lineRule="auto"/>
              <w:jc w:val="center"/>
              <w:rPr>
                <w:rFonts w:cs="Arial"/>
                <w:sz w:val="16"/>
                <w:szCs w:val="16"/>
              </w:rPr>
            </w:pPr>
            <w:r w:rsidRPr="009F34A4">
              <w:rPr>
                <w:rFonts w:cs="Arial"/>
                <w:sz w:val="16"/>
                <w:szCs w:val="16"/>
              </w:rPr>
              <w:t>$0.</w:t>
            </w:r>
            <w:r w:rsidR="001244D0" w:rsidRPr="009F34A4">
              <w:rPr>
                <w:rFonts w:cs="Arial"/>
                <w:sz w:val="16"/>
                <w:szCs w:val="16"/>
              </w:rPr>
              <w:t>72</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777F9BF5" w14:textId="213FDBF6" w:rsidR="00EB2FDF" w:rsidRPr="009F34A4" w:rsidRDefault="001244D0" w:rsidP="00AC357E">
            <w:pPr>
              <w:spacing w:after="0" w:line="240" w:lineRule="auto"/>
              <w:jc w:val="center"/>
              <w:rPr>
                <w:rFonts w:cs="Arial"/>
                <w:sz w:val="16"/>
                <w:szCs w:val="16"/>
              </w:rPr>
            </w:pPr>
            <w:r w:rsidRPr="009F34A4">
              <w:rPr>
                <w:rFonts w:cs="Arial"/>
                <w:sz w:val="16"/>
                <w:szCs w:val="16"/>
              </w:rPr>
              <w:t>6.6</w:t>
            </w:r>
            <w:r w:rsidR="00EB2FDF" w:rsidRPr="009F34A4">
              <w:rPr>
                <w:rFonts w:cs="Arial"/>
                <w:sz w:val="16"/>
                <w:szCs w:val="16"/>
              </w:rPr>
              <w:t>%</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758EEE4D" w14:textId="7C3B14D2" w:rsidR="00EB2FDF" w:rsidRPr="009F34A4" w:rsidRDefault="001244D0" w:rsidP="00AC357E">
            <w:pPr>
              <w:spacing w:after="0" w:line="240" w:lineRule="auto"/>
              <w:jc w:val="center"/>
              <w:rPr>
                <w:rFonts w:cs="Arial"/>
                <w:sz w:val="16"/>
                <w:szCs w:val="16"/>
              </w:rPr>
            </w:pPr>
            <w:r w:rsidRPr="009F34A4">
              <w:rPr>
                <w:rFonts w:cs="Arial"/>
                <w:sz w:val="16"/>
                <w:szCs w:val="16"/>
              </w:rPr>
              <w:t>$2.16</w:t>
            </w:r>
          </w:p>
        </w:tc>
        <w:tc>
          <w:tcPr>
            <w:tcW w:w="1095"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0758FA2F" w14:textId="24B4882F" w:rsidR="00EB2FDF" w:rsidRPr="009F34A4" w:rsidRDefault="001244D0" w:rsidP="00AC357E">
            <w:pPr>
              <w:spacing w:after="0" w:line="240" w:lineRule="auto"/>
              <w:jc w:val="center"/>
              <w:rPr>
                <w:rFonts w:cs="Arial"/>
                <w:sz w:val="16"/>
                <w:szCs w:val="16"/>
              </w:rPr>
            </w:pPr>
            <w:r w:rsidRPr="009F34A4">
              <w:rPr>
                <w:rFonts w:cs="Arial"/>
                <w:sz w:val="16"/>
                <w:szCs w:val="16"/>
              </w:rPr>
              <w:t>10.9%</w:t>
            </w:r>
          </w:p>
        </w:tc>
      </w:tr>
      <w:tr w:rsidR="00EB2FDF" w:rsidRPr="009F34A4" w14:paraId="277D9E94" w14:textId="77777777" w:rsidTr="00EA0C7F">
        <w:trPr>
          <w:trHeight w:val="264"/>
        </w:trPr>
        <w:tc>
          <w:tcPr>
            <w:tcW w:w="1040" w:type="dxa"/>
            <w:tcBorders>
              <w:top w:val="single" w:sz="4" w:space="0" w:color="auto"/>
            </w:tcBorders>
            <w:shd w:val="clear" w:color="auto" w:fill="auto"/>
            <w:noWrap/>
            <w:tcMar>
              <w:left w:w="57" w:type="dxa"/>
              <w:right w:w="57" w:type="dxa"/>
            </w:tcMar>
            <w:hideMark/>
          </w:tcPr>
          <w:p w14:paraId="5C6BB1D2" w14:textId="77777777" w:rsidR="00EB2FDF" w:rsidRPr="009F34A4" w:rsidRDefault="00EB2FDF" w:rsidP="00A83EAC">
            <w:pPr>
              <w:spacing w:after="0" w:line="240" w:lineRule="auto"/>
              <w:rPr>
                <w:rFonts w:cs="Arial"/>
                <w:sz w:val="16"/>
                <w:szCs w:val="16"/>
              </w:rPr>
            </w:pPr>
            <w:r w:rsidRPr="009F34A4">
              <w:rPr>
                <w:rFonts w:cs="Arial"/>
                <w:sz w:val="16"/>
                <w:szCs w:val="16"/>
              </w:rPr>
              <w:t>Top 25%</w:t>
            </w:r>
          </w:p>
        </w:tc>
        <w:tc>
          <w:tcPr>
            <w:tcW w:w="1094" w:type="dxa"/>
            <w:tcBorders>
              <w:top w:val="single" w:sz="4" w:space="0" w:color="auto"/>
              <w:left w:val="nil"/>
              <w:bottom w:val="single" w:sz="4" w:space="0" w:color="auto"/>
              <w:right w:val="single" w:sz="4" w:space="0" w:color="auto"/>
            </w:tcBorders>
            <w:shd w:val="clear" w:color="000000" w:fill="FFFFFF"/>
            <w:noWrap/>
            <w:tcMar>
              <w:left w:w="57" w:type="dxa"/>
              <w:right w:w="57" w:type="dxa"/>
            </w:tcMar>
            <w:vAlign w:val="center"/>
            <w:hideMark/>
          </w:tcPr>
          <w:p w14:paraId="2A91BE4D" w14:textId="7668B5B0" w:rsidR="00EB2FDF" w:rsidRPr="009F34A4" w:rsidRDefault="001244D0" w:rsidP="00AC357E">
            <w:pPr>
              <w:spacing w:after="0" w:line="240" w:lineRule="auto"/>
              <w:jc w:val="center"/>
              <w:rPr>
                <w:rFonts w:cs="Arial"/>
                <w:sz w:val="16"/>
                <w:szCs w:val="16"/>
              </w:rPr>
            </w:pPr>
            <w:r w:rsidRPr="009F34A4">
              <w:rPr>
                <w:rFonts w:cs="Arial"/>
                <w:sz w:val="16"/>
                <w:szCs w:val="16"/>
              </w:rPr>
              <w:t>$9.88</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343E50DD" w14:textId="21129847" w:rsidR="00EB2FDF" w:rsidRPr="009F34A4" w:rsidRDefault="00EB2FDF" w:rsidP="00AC357E">
            <w:pPr>
              <w:spacing w:after="0" w:line="240" w:lineRule="auto"/>
              <w:jc w:val="center"/>
              <w:rPr>
                <w:rFonts w:cs="Arial"/>
                <w:sz w:val="16"/>
                <w:szCs w:val="16"/>
              </w:rPr>
            </w:pPr>
            <w:r w:rsidRPr="009F34A4">
              <w:rPr>
                <w:rFonts w:cs="Arial"/>
                <w:sz w:val="16"/>
                <w:szCs w:val="16"/>
              </w:rPr>
              <w:t>$1.</w:t>
            </w:r>
            <w:r w:rsidR="001244D0" w:rsidRPr="009F34A4">
              <w:rPr>
                <w:rFonts w:cs="Arial"/>
                <w:sz w:val="16"/>
                <w:szCs w:val="16"/>
              </w:rPr>
              <w:t>06</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5B0ED4D" w14:textId="079A0A36" w:rsidR="00EB2FDF" w:rsidRPr="009F34A4" w:rsidRDefault="001244D0" w:rsidP="00AC357E">
            <w:pPr>
              <w:spacing w:after="0" w:line="240" w:lineRule="auto"/>
              <w:jc w:val="center"/>
              <w:rPr>
                <w:rFonts w:cs="Arial"/>
                <w:sz w:val="16"/>
                <w:szCs w:val="16"/>
              </w:rPr>
            </w:pPr>
            <w:r w:rsidRPr="009F34A4">
              <w:rPr>
                <w:rFonts w:cs="Arial"/>
                <w:sz w:val="16"/>
                <w:szCs w:val="16"/>
              </w:rPr>
              <w:t>$10.94</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7F8C7398" w14:textId="2E30ED9C" w:rsidR="00EB2FDF" w:rsidRPr="009F34A4" w:rsidRDefault="001244D0" w:rsidP="00AC357E">
            <w:pPr>
              <w:spacing w:after="0" w:line="240" w:lineRule="auto"/>
              <w:jc w:val="center"/>
              <w:rPr>
                <w:rFonts w:cs="Arial"/>
                <w:sz w:val="16"/>
                <w:szCs w:val="16"/>
              </w:rPr>
            </w:pPr>
            <w:r w:rsidRPr="009F34A4">
              <w:rPr>
                <w:rFonts w:cs="Arial"/>
                <w:sz w:val="16"/>
                <w:szCs w:val="16"/>
              </w:rPr>
              <w:t>$4.65</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A3B7924" w14:textId="0B435D0E" w:rsidR="00EB2FDF" w:rsidRPr="009F34A4" w:rsidRDefault="00EB2FDF" w:rsidP="00AC357E">
            <w:pPr>
              <w:spacing w:after="0" w:line="240" w:lineRule="auto"/>
              <w:jc w:val="center"/>
              <w:rPr>
                <w:rFonts w:cs="Arial"/>
                <w:sz w:val="16"/>
                <w:szCs w:val="16"/>
              </w:rPr>
            </w:pPr>
            <w:r w:rsidRPr="009F34A4">
              <w:rPr>
                <w:rFonts w:cs="Arial"/>
                <w:sz w:val="16"/>
                <w:szCs w:val="16"/>
              </w:rPr>
              <w:t>$2.</w:t>
            </w:r>
            <w:r w:rsidR="001244D0" w:rsidRPr="009F34A4">
              <w:rPr>
                <w:rFonts w:cs="Arial"/>
                <w:sz w:val="16"/>
                <w:szCs w:val="16"/>
              </w:rPr>
              <w:t>34</w:t>
            </w:r>
          </w:p>
        </w:tc>
        <w:tc>
          <w:tcPr>
            <w:tcW w:w="1095"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66A33BB5" w14:textId="17ADEE9E" w:rsidR="00EB2FDF" w:rsidRPr="009F34A4" w:rsidRDefault="001244D0" w:rsidP="00AC357E">
            <w:pPr>
              <w:spacing w:after="0" w:line="240" w:lineRule="auto"/>
              <w:jc w:val="center"/>
              <w:rPr>
                <w:rFonts w:cs="Arial"/>
                <w:sz w:val="16"/>
                <w:szCs w:val="16"/>
              </w:rPr>
            </w:pPr>
            <w:r w:rsidRPr="009F34A4">
              <w:rPr>
                <w:rFonts w:cs="Arial"/>
                <w:sz w:val="16"/>
                <w:szCs w:val="16"/>
              </w:rPr>
              <w:t>66</w:t>
            </w:r>
            <w:r w:rsidR="00EB2FDF" w:rsidRPr="009F34A4">
              <w:rPr>
                <w:rFonts w:cs="Arial"/>
                <w:sz w:val="16"/>
                <w:szCs w:val="16"/>
              </w:rPr>
              <w:t>%</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F368298" w14:textId="71CB2B72" w:rsidR="00EB2FDF" w:rsidRPr="009F34A4" w:rsidRDefault="001244D0" w:rsidP="00AC357E">
            <w:pPr>
              <w:spacing w:after="0" w:line="240" w:lineRule="auto"/>
              <w:jc w:val="center"/>
              <w:rPr>
                <w:rFonts w:cs="Arial"/>
                <w:sz w:val="16"/>
                <w:szCs w:val="16"/>
              </w:rPr>
            </w:pPr>
            <w:r w:rsidRPr="009F34A4">
              <w:rPr>
                <w:rFonts w:cs="Arial"/>
                <w:sz w:val="16"/>
                <w:szCs w:val="16"/>
              </w:rPr>
              <w:t>$3.95</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093CD405" w14:textId="58BBBFD6" w:rsidR="00EB2FDF" w:rsidRPr="009F34A4" w:rsidRDefault="001244D0" w:rsidP="00AC357E">
            <w:pPr>
              <w:spacing w:after="0" w:line="240" w:lineRule="auto"/>
              <w:jc w:val="center"/>
              <w:rPr>
                <w:rFonts w:cs="Arial"/>
                <w:sz w:val="16"/>
                <w:szCs w:val="16"/>
              </w:rPr>
            </w:pPr>
            <w:r w:rsidRPr="009F34A4">
              <w:rPr>
                <w:rFonts w:cs="Arial"/>
                <w:sz w:val="16"/>
                <w:szCs w:val="16"/>
              </w:rPr>
              <w:t>11.7%</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7D9E6C46" w14:textId="6F8007C1" w:rsidR="00EB2FDF" w:rsidRPr="009F34A4" w:rsidRDefault="00EB2FDF" w:rsidP="00AC357E">
            <w:pPr>
              <w:spacing w:after="0" w:line="240" w:lineRule="auto"/>
              <w:jc w:val="center"/>
              <w:rPr>
                <w:rFonts w:cs="Arial"/>
                <w:sz w:val="16"/>
                <w:szCs w:val="16"/>
              </w:rPr>
            </w:pPr>
            <w:r w:rsidRPr="009F34A4">
              <w:rPr>
                <w:rFonts w:cs="Arial"/>
                <w:sz w:val="16"/>
                <w:szCs w:val="16"/>
              </w:rPr>
              <w:t>$0.</w:t>
            </w:r>
            <w:r w:rsidR="001244D0" w:rsidRPr="009F34A4">
              <w:rPr>
                <w:rFonts w:cs="Arial"/>
                <w:sz w:val="16"/>
                <w:szCs w:val="16"/>
              </w:rPr>
              <w:t>55</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1ACBCEE" w14:textId="783DBBF0" w:rsidR="00EB2FDF" w:rsidRPr="009F34A4" w:rsidRDefault="001244D0" w:rsidP="00AC357E">
            <w:pPr>
              <w:spacing w:after="0" w:line="240" w:lineRule="auto"/>
              <w:jc w:val="center"/>
              <w:rPr>
                <w:rFonts w:cs="Arial"/>
                <w:sz w:val="16"/>
                <w:szCs w:val="16"/>
              </w:rPr>
            </w:pPr>
            <w:r w:rsidRPr="009F34A4">
              <w:rPr>
                <w:rFonts w:cs="Arial"/>
                <w:sz w:val="16"/>
                <w:szCs w:val="16"/>
              </w:rPr>
              <w:t>5.1</w:t>
            </w:r>
            <w:r w:rsidR="00EB2FDF" w:rsidRPr="009F34A4">
              <w:rPr>
                <w:rFonts w:cs="Arial"/>
                <w:sz w:val="16"/>
                <w:szCs w:val="16"/>
              </w:rPr>
              <w:t>%</w:t>
            </w:r>
          </w:p>
        </w:tc>
        <w:tc>
          <w:tcPr>
            <w:tcW w:w="1094"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AD8C7E9" w14:textId="3DA9A398" w:rsidR="00EB2FDF" w:rsidRPr="009F34A4" w:rsidRDefault="001244D0" w:rsidP="00AC357E">
            <w:pPr>
              <w:spacing w:after="0" w:line="240" w:lineRule="auto"/>
              <w:jc w:val="center"/>
              <w:rPr>
                <w:rFonts w:cs="Arial"/>
                <w:sz w:val="16"/>
                <w:szCs w:val="16"/>
              </w:rPr>
            </w:pPr>
            <w:r w:rsidRPr="009F34A4">
              <w:rPr>
                <w:rFonts w:cs="Arial"/>
                <w:sz w:val="16"/>
                <w:szCs w:val="16"/>
              </w:rPr>
              <w:t>$3.40</w:t>
            </w:r>
          </w:p>
        </w:tc>
        <w:tc>
          <w:tcPr>
            <w:tcW w:w="1095"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0979FA22" w14:textId="061B015E" w:rsidR="00EB2FDF" w:rsidRPr="009F34A4" w:rsidRDefault="001244D0" w:rsidP="00AC357E">
            <w:pPr>
              <w:spacing w:after="0" w:line="240" w:lineRule="auto"/>
              <w:jc w:val="center"/>
              <w:rPr>
                <w:rFonts w:cs="Arial"/>
                <w:sz w:val="16"/>
                <w:szCs w:val="16"/>
              </w:rPr>
            </w:pPr>
            <w:r w:rsidRPr="009F34A4">
              <w:rPr>
                <w:rFonts w:cs="Arial"/>
                <w:sz w:val="16"/>
                <w:szCs w:val="16"/>
              </w:rPr>
              <w:t>21.8%</w:t>
            </w:r>
          </w:p>
        </w:tc>
      </w:tr>
    </w:tbl>
    <w:p w14:paraId="6F508243" w14:textId="77777777" w:rsidR="00B05DAE" w:rsidRPr="001244D0" w:rsidRDefault="00B05DAE" w:rsidP="003F6E2F">
      <w:pPr>
        <w:pStyle w:val="Heading3"/>
      </w:pPr>
      <w:bookmarkStart w:id="179" w:name="_Toc112702933"/>
      <w:r w:rsidRPr="001244D0">
        <w:t>Table A2</w:t>
      </w:r>
      <w:bookmarkEnd w:id="179"/>
      <w:r w:rsidRPr="001244D0">
        <w:tab/>
      </w:r>
      <w:r w:rsidRPr="001244D0">
        <w:tab/>
      </w:r>
    </w:p>
    <w:p w14:paraId="7EA244D7" w14:textId="59FE8743" w:rsidR="00B05DAE" w:rsidRPr="001244D0" w:rsidRDefault="00B05DAE" w:rsidP="00CB6301">
      <w:pPr>
        <w:pStyle w:val="Heading4"/>
        <w:rPr>
          <w:rFonts w:cs="Arial"/>
        </w:rPr>
      </w:pPr>
      <w:bookmarkStart w:id="180" w:name="_Toc112702934"/>
      <w:r w:rsidRPr="001244D0">
        <w:rPr>
          <w:rFonts w:cs="Arial"/>
        </w:rPr>
        <w:t xml:space="preserve">Physical information </w:t>
      </w:r>
      <w:r w:rsidR="00CD18D8" w:rsidRPr="001244D0">
        <w:rPr>
          <w:rFonts w:cs="Arial"/>
        </w:rPr>
        <w:t xml:space="preserve">– </w:t>
      </w:r>
      <w:proofErr w:type="spellStart"/>
      <w:r w:rsidR="00CD18D8" w:rsidRPr="001244D0">
        <w:rPr>
          <w:rFonts w:cs="Arial"/>
        </w:rPr>
        <w:t>St</w:t>
      </w:r>
      <w:r w:rsidRPr="001244D0">
        <w:rPr>
          <w:rFonts w:cs="Arial"/>
        </w:rPr>
        <w:t>atewide</w:t>
      </w:r>
      <w:bookmarkEnd w:id="180"/>
      <w:proofErr w:type="spellEnd"/>
      <w:r w:rsidRPr="001244D0">
        <w:rPr>
          <w:rFonts w:cs="Arial"/>
        </w:rPr>
        <w:tab/>
      </w:r>
      <w:r w:rsidRPr="001244D0">
        <w:rPr>
          <w:rFonts w:cs="Arial"/>
        </w:rPr>
        <w:tab/>
      </w:r>
    </w:p>
    <w:tbl>
      <w:tblPr>
        <w:tblStyle w:val="TableGrid"/>
        <w:tblW w:w="0" w:type="auto"/>
        <w:tblLayout w:type="fixed"/>
        <w:tblLook w:val="04A0" w:firstRow="1" w:lastRow="0" w:firstColumn="1" w:lastColumn="0" w:noHBand="0" w:noVBand="1"/>
      </w:tblPr>
      <w:tblGrid>
        <w:gridCol w:w="1271"/>
        <w:gridCol w:w="1133"/>
        <w:gridCol w:w="1364"/>
        <w:gridCol w:w="1365"/>
        <w:gridCol w:w="1364"/>
        <w:gridCol w:w="1365"/>
        <w:gridCol w:w="1364"/>
        <w:gridCol w:w="1365"/>
        <w:gridCol w:w="1364"/>
        <w:gridCol w:w="1365"/>
      </w:tblGrid>
      <w:tr w:rsidR="00B05DAE" w:rsidRPr="008B11B5" w14:paraId="08EB116C" w14:textId="77777777" w:rsidTr="00CC4281">
        <w:trPr>
          <w:trHeight w:val="848"/>
        </w:trPr>
        <w:tc>
          <w:tcPr>
            <w:tcW w:w="1271" w:type="dxa"/>
            <w:shd w:val="clear" w:color="auto" w:fill="auto"/>
            <w:vAlign w:val="center"/>
            <w:hideMark/>
          </w:tcPr>
          <w:p w14:paraId="3237D9BA" w14:textId="77777777" w:rsidR="00B05DAE" w:rsidRPr="001244D0" w:rsidRDefault="00B05DAE" w:rsidP="00A83EAC">
            <w:pPr>
              <w:spacing w:line="240" w:lineRule="auto"/>
              <w:rPr>
                <w:rFonts w:cs="Arial"/>
                <w:sz w:val="16"/>
                <w:szCs w:val="16"/>
              </w:rPr>
            </w:pPr>
          </w:p>
        </w:tc>
        <w:tc>
          <w:tcPr>
            <w:tcW w:w="1133" w:type="dxa"/>
            <w:tcBorders>
              <w:bottom w:val="single" w:sz="4" w:space="0" w:color="auto"/>
            </w:tcBorders>
            <w:shd w:val="clear" w:color="auto" w:fill="auto"/>
            <w:vAlign w:val="center"/>
            <w:hideMark/>
          </w:tcPr>
          <w:p w14:paraId="23A88485" w14:textId="77777777" w:rsidR="00B05DAE" w:rsidRPr="001244D0" w:rsidRDefault="00B05DAE" w:rsidP="00AC357E">
            <w:pPr>
              <w:spacing w:line="240" w:lineRule="auto"/>
              <w:jc w:val="center"/>
              <w:rPr>
                <w:rFonts w:cs="Arial"/>
                <w:sz w:val="16"/>
                <w:szCs w:val="16"/>
              </w:rPr>
            </w:pPr>
            <w:r w:rsidRPr="001244D0">
              <w:rPr>
                <w:rFonts w:cs="Arial"/>
                <w:sz w:val="16"/>
                <w:szCs w:val="16"/>
              </w:rPr>
              <w:t>Total usable area</w:t>
            </w:r>
          </w:p>
          <w:p w14:paraId="12F0B4E4" w14:textId="77777777" w:rsidR="00B05DAE" w:rsidRPr="001244D0" w:rsidRDefault="00B05DAE" w:rsidP="00AC357E">
            <w:pPr>
              <w:spacing w:line="240" w:lineRule="auto"/>
              <w:jc w:val="center"/>
              <w:rPr>
                <w:rFonts w:cs="Arial"/>
                <w:sz w:val="16"/>
                <w:szCs w:val="16"/>
              </w:rPr>
            </w:pPr>
            <w:r w:rsidRPr="001244D0">
              <w:rPr>
                <w:rFonts w:cs="Arial"/>
                <w:sz w:val="16"/>
                <w:szCs w:val="16"/>
              </w:rPr>
              <w:t>(ha)</w:t>
            </w:r>
          </w:p>
        </w:tc>
        <w:tc>
          <w:tcPr>
            <w:tcW w:w="1364" w:type="dxa"/>
            <w:tcBorders>
              <w:bottom w:val="single" w:sz="4" w:space="0" w:color="auto"/>
            </w:tcBorders>
            <w:shd w:val="clear" w:color="auto" w:fill="auto"/>
            <w:vAlign w:val="center"/>
            <w:hideMark/>
          </w:tcPr>
          <w:p w14:paraId="375848C0" w14:textId="77777777" w:rsidR="00B05DAE" w:rsidRPr="001244D0" w:rsidRDefault="00B05DAE" w:rsidP="00AC357E">
            <w:pPr>
              <w:spacing w:line="240" w:lineRule="auto"/>
              <w:jc w:val="center"/>
              <w:rPr>
                <w:rFonts w:cs="Arial"/>
                <w:sz w:val="16"/>
                <w:szCs w:val="16"/>
              </w:rPr>
            </w:pPr>
            <w:r w:rsidRPr="001244D0">
              <w:rPr>
                <w:rFonts w:cs="Arial"/>
                <w:sz w:val="16"/>
                <w:szCs w:val="16"/>
              </w:rPr>
              <w:t>Milking area (ha)</w:t>
            </w:r>
          </w:p>
        </w:tc>
        <w:tc>
          <w:tcPr>
            <w:tcW w:w="1365" w:type="dxa"/>
            <w:tcBorders>
              <w:bottom w:val="single" w:sz="4" w:space="0" w:color="auto"/>
            </w:tcBorders>
            <w:shd w:val="clear" w:color="auto" w:fill="auto"/>
            <w:vAlign w:val="center"/>
            <w:hideMark/>
          </w:tcPr>
          <w:p w14:paraId="50EBB0E3" w14:textId="77777777" w:rsidR="00B05DAE" w:rsidRPr="001244D0" w:rsidRDefault="00B05DAE" w:rsidP="00AC357E">
            <w:pPr>
              <w:spacing w:line="240" w:lineRule="auto"/>
              <w:jc w:val="center"/>
              <w:rPr>
                <w:rFonts w:cs="Arial"/>
                <w:sz w:val="16"/>
                <w:szCs w:val="16"/>
              </w:rPr>
            </w:pPr>
            <w:r w:rsidRPr="001244D0">
              <w:rPr>
                <w:rFonts w:cs="Arial"/>
                <w:sz w:val="16"/>
                <w:szCs w:val="16"/>
              </w:rPr>
              <w:t>Total water use efficiency (t DM/100mm)</w:t>
            </w:r>
          </w:p>
        </w:tc>
        <w:tc>
          <w:tcPr>
            <w:tcW w:w="1364" w:type="dxa"/>
            <w:tcBorders>
              <w:bottom w:val="single" w:sz="4" w:space="0" w:color="auto"/>
            </w:tcBorders>
            <w:shd w:val="clear" w:color="auto" w:fill="auto"/>
            <w:vAlign w:val="center"/>
            <w:hideMark/>
          </w:tcPr>
          <w:p w14:paraId="7CEDC4B6" w14:textId="77777777" w:rsidR="00B05DAE" w:rsidRPr="001244D0" w:rsidRDefault="00B05DAE" w:rsidP="00AC357E">
            <w:pPr>
              <w:spacing w:line="240" w:lineRule="auto"/>
              <w:jc w:val="center"/>
              <w:rPr>
                <w:rFonts w:cs="Arial"/>
                <w:sz w:val="16"/>
                <w:szCs w:val="16"/>
              </w:rPr>
            </w:pPr>
            <w:r w:rsidRPr="001244D0">
              <w:rPr>
                <w:rFonts w:cs="Arial"/>
                <w:sz w:val="16"/>
                <w:szCs w:val="16"/>
              </w:rPr>
              <w:t>Number of milking cows (cows)</w:t>
            </w:r>
          </w:p>
        </w:tc>
        <w:tc>
          <w:tcPr>
            <w:tcW w:w="1365" w:type="dxa"/>
            <w:tcBorders>
              <w:bottom w:val="single" w:sz="4" w:space="0" w:color="auto"/>
            </w:tcBorders>
            <w:shd w:val="clear" w:color="auto" w:fill="auto"/>
            <w:vAlign w:val="center"/>
            <w:hideMark/>
          </w:tcPr>
          <w:p w14:paraId="48A06890" w14:textId="77777777" w:rsidR="00B05DAE" w:rsidRPr="001244D0" w:rsidRDefault="00B05DAE" w:rsidP="00AC357E">
            <w:pPr>
              <w:spacing w:line="240" w:lineRule="auto"/>
              <w:jc w:val="center"/>
              <w:rPr>
                <w:rFonts w:cs="Arial"/>
                <w:sz w:val="16"/>
                <w:szCs w:val="16"/>
              </w:rPr>
            </w:pPr>
            <w:r w:rsidRPr="001244D0">
              <w:rPr>
                <w:rFonts w:cs="Arial"/>
                <w:sz w:val="16"/>
                <w:szCs w:val="16"/>
              </w:rPr>
              <w:t>Milking cows per usable area (cows/ha)</w:t>
            </w:r>
          </w:p>
        </w:tc>
        <w:tc>
          <w:tcPr>
            <w:tcW w:w="1364" w:type="dxa"/>
            <w:tcBorders>
              <w:bottom w:val="single" w:sz="4" w:space="0" w:color="auto"/>
            </w:tcBorders>
            <w:shd w:val="clear" w:color="auto" w:fill="auto"/>
            <w:vAlign w:val="center"/>
            <w:hideMark/>
          </w:tcPr>
          <w:p w14:paraId="4CD82C43" w14:textId="77777777" w:rsidR="00B05DAE" w:rsidRPr="001244D0" w:rsidRDefault="00B05DAE" w:rsidP="00AC357E">
            <w:pPr>
              <w:spacing w:line="240" w:lineRule="auto"/>
              <w:jc w:val="center"/>
              <w:rPr>
                <w:rFonts w:cs="Arial"/>
                <w:sz w:val="16"/>
                <w:szCs w:val="16"/>
              </w:rPr>
            </w:pPr>
            <w:r w:rsidRPr="001244D0">
              <w:rPr>
                <w:rFonts w:cs="Arial"/>
                <w:sz w:val="16"/>
                <w:szCs w:val="16"/>
              </w:rPr>
              <w:t>Milk sold</w:t>
            </w:r>
          </w:p>
          <w:p w14:paraId="1C26D8EA" w14:textId="77777777" w:rsidR="00B05DAE" w:rsidRPr="001244D0" w:rsidRDefault="00B05DAE" w:rsidP="00AC357E">
            <w:pPr>
              <w:spacing w:line="240" w:lineRule="auto"/>
              <w:jc w:val="center"/>
              <w:rPr>
                <w:rFonts w:cs="Arial"/>
                <w:sz w:val="16"/>
                <w:szCs w:val="16"/>
              </w:rPr>
            </w:pPr>
            <w:r w:rsidRPr="001244D0">
              <w:rPr>
                <w:rFonts w:cs="Arial"/>
                <w:sz w:val="16"/>
                <w:szCs w:val="16"/>
              </w:rPr>
              <w:t>(</w:t>
            </w:r>
            <w:proofErr w:type="gramStart"/>
            <w:r w:rsidRPr="001244D0">
              <w:rPr>
                <w:rFonts w:cs="Arial"/>
                <w:sz w:val="16"/>
                <w:szCs w:val="16"/>
              </w:rPr>
              <w:t>kg</w:t>
            </w:r>
            <w:proofErr w:type="gramEnd"/>
            <w:r w:rsidRPr="001244D0">
              <w:rPr>
                <w:rFonts w:cs="Arial"/>
                <w:sz w:val="16"/>
                <w:szCs w:val="16"/>
              </w:rPr>
              <w:t xml:space="preserve"> MS/ cow)</w:t>
            </w:r>
          </w:p>
        </w:tc>
        <w:tc>
          <w:tcPr>
            <w:tcW w:w="1365" w:type="dxa"/>
            <w:tcBorders>
              <w:bottom w:val="single" w:sz="4" w:space="0" w:color="auto"/>
            </w:tcBorders>
            <w:shd w:val="clear" w:color="auto" w:fill="auto"/>
            <w:vAlign w:val="center"/>
            <w:hideMark/>
          </w:tcPr>
          <w:p w14:paraId="195C42EE" w14:textId="77777777" w:rsidR="00B05DAE" w:rsidRPr="001244D0" w:rsidRDefault="00B05DAE" w:rsidP="00AC357E">
            <w:pPr>
              <w:spacing w:line="240" w:lineRule="auto"/>
              <w:jc w:val="center"/>
              <w:rPr>
                <w:rFonts w:cs="Arial"/>
                <w:sz w:val="16"/>
                <w:szCs w:val="16"/>
              </w:rPr>
            </w:pPr>
            <w:r w:rsidRPr="001244D0">
              <w:rPr>
                <w:rFonts w:cs="Arial"/>
                <w:sz w:val="16"/>
                <w:szCs w:val="16"/>
              </w:rPr>
              <w:t>Milk sold</w:t>
            </w:r>
          </w:p>
          <w:p w14:paraId="0380679A" w14:textId="77777777" w:rsidR="00B05DAE" w:rsidRPr="001244D0" w:rsidRDefault="00B05DAE" w:rsidP="00AC357E">
            <w:pPr>
              <w:spacing w:line="240" w:lineRule="auto"/>
              <w:jc w:val="center"/>
              <w:rPr>
                <w:rFonts w:cs="Arial"/>
                <w:sz w:val="16"/>
                <w:szCs w:val="16"/>
              </w:rPr>
            </w:pPr>
            <w:r w:rsidRPr="001244D0">
              <w:rPr>
                <w:rFonts w:cs="Arial"/>
                <w:sz w:val="16"/>
                <w:szCs w:val="16"/>
              </w:rPr>
              <w:t>(</w:t>
            </w:r>
            <w:proofErr w:type="gramStart"/>
            <w:r w:rsidRPr="001244D0">
              <w:rPr>
                <w:rFonts w:cs="Arial"/>
                <w:sz w:val="16"/>
                <w:szCs w:val="16"/>
              </w:rPr>
              <w:t>kg</w:t>
            </w:r>
            <w:proofErr w:type="gramEnd"/>
            <w:r w:rsidRPr="001244D0">
              <w:rPr>
                <w:rFonts w:cs="Arial"/>
                <w:sz w:val="16"/>
                <w:szCs w:val="16"/>
              </w:rPr>
              <w:t xml:space="preserve"> MS/ ha)</w:t>
            </w:r>
          </w:p>
        </w:tc>
        <w:tc>
          <w:tcPr>
            <w:tcW w:w="1364" w:type="dxa"/>
            <w:tcBorders>
              <w:bottom w:val="single" w:sz="4" w:space="0" w:color="auto"/>
            </w:tcBorders>
            <w:shd w:val="clear" w:color="auto" w:fill="auto"/>
            <w:vAlign w:val="center"/>
            <w:hideMark/>
          </w:tcPr>
          <w:p w14:paraId="701328D4" w14:textId="77777777" w:rsidR="00B05DAE" w:rsidRPr="001244D0" w:rsidRDefault="00B05DAE" w:rsidP="00AC357E">
            <w:pPr>
              <w:spacing w:line="240" w:lineRule="auto"/>
              <w:jc w:val="center"/>
              <w:rPr>
                <w:rFonts w:cs="Arial"/>
                <w:sz w:val="16"/>
                <w:szCs w:val="16"/>
              </w:rPr>
            </w:pPr>
            <w:r w:rsidRPr="001244D0">
              <w:rPr>
                <w:rFonts w:cs="Arial"/>
                <w:sz w:val="16"/>
                <w:szCs w:val="16"/>
              </w:rPr>
              <w:t>Fat</w:t>
            </w:r>
          </w:p>
          <w:p w14:paraId="2A123B76" w14:textId="77777777" w:rsidR="00B05DAE" w:rsidRPr="001244D0" w:rsidRDefault="00B05DAE" w:rsidP="00AC357E">
            <w:pPr>
              <w:spacing w:line="240" w:lineRule="auto"/>
              <w:jc w:val="center"/>
              <w:rPr>
                <w:rFonts w:cs="Arial"/>
                <w:sz w:val="16"/>
                <w:szCs w:val="16"/>
              </w:rPr>
            </w:pPr>
            <w:r w:rsidRPr="001244D0">
              <w:rPr>
                <w:rFonts w:cs="Arial"/>
                <w:sz w:val="16"/>
                <w:szCs w:val="16"/>
              </w:rPr>
              <w:t>(%)</w:t>
            </w:r>
          </w:p>
        </w:tc>
        <w:tc>
          <w:tcPr>
            <w:tcW w:w="1365" w:type="dxa"/>
            <w:tcBorders>
              <w:bottom w:val="single" w:sz="4" w:space="0" w:color="auto"/>
            </w:tcBorders>
            <w:shd w:val="clear" w:color="auto" w:fill="auto"/>
            <w:vAlign w:val="center"/>
            <w:hideMark/>
          </w:tcPr>
          <w:p w14:paraId="187FEDD2" w14:textId="77777777" w:rsidR="00B05DAE" w:rsidRPr="001244D0" w:rsidRDefault="00B05DAE" w:rsidP="00AC357E">
            <w:pPr>
              <w:spacing w:line="240" w:lineRule="auto"/>
              <w:jc w:val="center"/>
              <w:rPr>
                <w:rFonts w:cs="Arial"/>
                <w:sz w:val="16"/>
                <w:szCs w:val="16"/>
              </w:rPr>
            </w:pPr>
            <w:r w:rsidRPr="001244D0">
              <w:rPr>
                <w:rFonts w:cs="Arial"/>
                <w:sz w:val="16"/>
                <w:szCs w:val="16"/>
              </w:rPr>
              <w:t>Protein</w:t>
            </w:r>
          </w:p>
          <w:p w14:paraId="7ED33D7E" w14:textId="77777777" w:rsidR="00B05DAE" w:rsidRPr="001244D0" w:rsidRDefault="00B05DAE" w:rsidP="00AC357E">
            <w:pPr>
              <w:spacing w:line="240" w:lineRule="auto"/>
              <w:jc w:val="center"/>
              <w:rPr>
                <w:rFonts w:cs="Arial"/>
                <w:sz w:val="16"/>
                <w:szCs w:val="16"/>
              </w:rPr>
            </w:pPr>
            <w:r w:rsidRPr="001244D0">
              <w:rPr>
                <w:rFonts w:cs="Arial"/>
                <w:sz w:val="16"/>
                <w:szCs w:val="16"/>
              </w:rPr>
              <w:t>(%)</w:t>
            </w:r>
          </w:p>
        </w:tc>
      </w:tr>
      <w:tr w:rsidR="0063725C" w:rsidRPr="008B11B5" w14:paraId="0F991C8C" w14:textId="77777777" w:rsidTr="00EA0C7F">
        <w:trPr>
          <w:trHeight w:val="264"/>
        </w:trPr>
        <w:tc>
          <w:tcPr>
            <w:tcW w:w="1271" w:type="dxa"/>
            <w:tcBorders>
              <w:bottom w:val="single" w:sz="4" w:space="0" w:color="auto"/>
            </w:tcBorders>
            <w:shd w:val="clear" w:color="auto" w:fill="auto"/>
            <w:noWrap/>
            <w:vAlign w:val="center"/>
            <w:hideMark/>
          </w:tcPr>
          <w:p w14:paraId="3D081F72" w14:textId="77777777" w:rsidR="00EB2FDF" w:rsidRPr="001244D0" w:rsidRDefault="00EB2FDF" w:rsidP="00AC357E">
            <w:pPr>
              <w:spacing w:after="0" w:line="240" w:lineRule="auto"/>
              <w:rPr>
                <w:rFonts w:cs="Arial"/>
                <w:sz w:val="16"/>
                <w:szCs w:val="16"/>
              </w:rPr>
            </w:pPr>
            <w:r w:rsidRPr="001244D0">
              <w:rPr>
                <w:rFonts w:cs="Arial"/>
                <w:sz w:val="16"/>
                <w:szCs w:val="16"/>
              </w:rPr>
              <w:t>Average</w:t>
            </w:r>
          </w:p>
        </w:tc>
        <w:tc>
          <w:tcPr>
            <w:tcW w:w="1133" w:type="dxa"/>
            <w:tcBorders>
              <w:top w:val="single" w:sz="4" w:space="0" w:color="auto"/>
              <w:left w:val="nil"/>
              <w:bottom w:val="single" w:sz="4" w:space="0" w:color="auto"/>
              <w:right w:val="single" w:sz="4" w:space="0" w:color="auto"/>
            </w:tcBorders>
            <w:shd w:val="clear" w:color="000000" w:fill="FFFFFF"/>
            <w:noWrap/>
            <w:vAlign w:val="center"/>
            <w:hideMark/>
          </w:tcPr>
          <w:p w14:paraId="7BAB2FA1" w14:textId="14882397" w:rsidR="00EB2FDF" w:rsidRPr="001244D0" w:rsidRDefault="000A6D1B" w:rsidP="00AC357E">
            <w:pPr>
              <w:spacing w:after="0" w:line="240" w:lineRule="auto"/>
              <w:jc w:val="center"/>
              <w:rPr>
                <w:rFonts w:cs="Arial"/>
                <w:sz w:val="16"/>
                <w:szCs w:val="16"/>
              </w:rPr>
            </w:pPr>
            <w:r>
              <w:rPr>
                <w:rFonts w:cs="Arial"/>
                <w:sz w:val="16"/>
                <w:szCs w:val="16"/>
              </w:rPr>
              <w:t>294</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4F1DCF" w14:textId="76186B68" w:rsidR="00EB2FDF" w:rsidRPr="001244D0" w:rsidRDefault="000A6D1B" w:rsidP="00AC357E">
            <w:pPr>
              <w:spacing w:after="0" w:line="240" w:lineRule="auto"/>
              <w:jc w:val="center"/>
              <w:rPr>
                <w:rFonts w:cs="Arial"/>
                <w:sz w:val="16"/>
                <w:szCs w:val="16"/>
              </w:rPr>
            </w:pPr>
            <w:r>
              <w:rPr>
                <w:rFonts w:cs="Arial"/>
                <w:sz w:val="16"/>
                <w:szCs w:val="16"/>
              </w:rPr>
              <w:t>173</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3784D1" w14:textId="45BB91DE" w:rsidR="00EB2FDF" w:rsidRPr="001244D0" w:rsidRDefault="00EB2FDF" w:rsidP="00AC357E">
            <w:pPr>
              <w:spacing w:after="0" w:line="240" w:lineRule="auto"/>
              <w:jc w:val="center"/>
              <w:rPr>
                <w:rFonts w:cs="Arial"/>
                <w:sz w:val="16"/>
                <w:szCs w:val="16"/>
              </w:rPr>
            </w:pPr>
            <w:r>
              <w:rPr>
                <w:rFonts w:cs="Arial"/>
                <w:sz w:val="16"/>
                <w:szCs w:val="16"/>
              </w:rPr>
              <w:t>0.</w:t>
            </w:r>
            <w:r w:rsidR="000A6D1B">
              <w:rPr>
                <w:rFonts w:cs="Arial"/>
                <w:sz w:val="16"/>
                <w:szCs w:val="16"/>
              </w:rPr>
              <w:t>6</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EEE7B9" w14:textId="3A3C47E3" w:rsidR="00EB2FDF" w:rsidRPr="001244D0" w:rsidRDefault="000A6D1B" w:rsidP="00AC357E">
            <w:pPr>
              <w:spacing w:after="0" w:line="240" w:lineRule="auto"/>
              <w:jc w:val="center"/>
              <w:rPr>
                <w:rFonts w:cs="Arial"/>
                <w:sz w:val="16"/>
                <w:szCs w:val="16"/>
              </w:rPr>
            </w:pPr>
            <w:r>
              <w:rPr>
                <w:rFonts w:cs="Arial"/>
                <w:sz w:val="16"/>
                <w:szCs w:val="16"/>
              </w:rPr>
              <w:t>391</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3C549C" w14:textId="234D8173" w:rsidR="00EB2FDF" w:rsidRPr="001244D0" w:rsidRDefault="00EB2FDF" w:rsidP="00AC357E">
            <w:pPr>
              <w:spacing w:after="0" w:line="240" w:lineRule="auto"/>
              <w:jc w:val="center"/>
              <w:rPr>
                <w:rFonts w:cs="Arial"/>
                <w:sz w:val="16"/>
                <w:szCs w:val="16"/>
              </w:rPr>
            </w:pPr>
            <w:r>
              <w:rPr>
                <w:rFonts w:cs="Arial"/>
                <w:sz w:val="16"/>
                <w:szCs w:val="16"/>
              </w:rPr>
              <w:t>1.5</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86E28B" w14:textId="17A6F2D8" w:rsidR="00EB2FDF" w:rsidRPr="001244D0" w:rsidRDefault="000A6D1B" w:rsidP="00AC357E">
            <w:pPr>
              <w:spacing w:after="0" w:line="240" w:lineRule="auto"/>
              <w:jc w:val="center"/>
              <w:rPr>
                <w:rFonts w:cs="Arial"/>
                <w:sz w:val="16"/>
                <w:szCs w:val="16"/>
              </w:rPr>
            </w:pPr>
            <w:r>
              <w:rPr>
                <w:rFonts w:cs="Arial"/>
                <w:sz w:val="16"/>
                <w:szCs w:val="16"/>
              </w:rPr>
              <w:t>518</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ADBF31" w14:textId="0FC81711" w:rsidR="00EB2FDF" w:rsidRPr="001244D0" w:rsidRDefault="000A6D1B" w:rsidP="00AC357E">
            <w:pPr>
              <w:spacing w:after="0" w:line="240" w:lineRule="auto"/>
              <w:jc w:val="center"/>
              <w:rPr>
                <w:rFonts w:cs="Arial"/>
                <w:sz w:val="16"/>
                <w:szCs w:val="16"/>
              </w:rPr>
            </w:pPr>
            <w:r>
              <w:rPr>
                <w:rFonts w:cs="Arial"/>
                <w:sz w:val="16"/>
                <w:szCs w:val="16"/>
              </w:rPr>
              <w:t>784</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8CACB2" w14:textId="7A273E70" w:rsidR="00EB2FDF" w:rsidRPr="001244D0" w:rsidRDefault="00EB2FDF" w:rsidP="00AC357E">
            <w:pPr>
              <w:spacing w:after="0" w:line="240" w:lineRule="auto"/>
              <w:jc w:val="center"/>
              <w:rPr>
                <w:rFonts w:cs="Arial"/>
                <w:sz w:val="16"/>
                <w:szCs w:val="16"/>
              </w:rPr>
            </w:pPr>
            <w:r>
              <w:rPr>
                <w:rFonts w:cs="Arial"/>
                <w:sz w:val="16"/>
                <w:szCs w:val="16"/>
              </w:rPr>
              <w:t>4.3%</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C9DFBD" w14:textId="04E18B98" w:rsidR="00EB2FDF" w:rsidRPr="001244D0" w:rsidRDefault="00EB2FDF" w:rsidP="00AC357E">
            <w:pPr>
              <w:spacing w:after="0" w:line="240" w:lineRule="auto"/>
              <w:jc w:val="center"/>
              <w:rPr>
                <w:rFonts w:cs="Arial"/>
                <w:sz w:val="16"/>
                <w:szCs w:val="16"/>
              </w:rPr>
            </w:pPr>
            <w:r>
              <w:rPr>
                <w:rFonts w:cs="Arial"/>
                <w:sz w:val="16"/>
                <w:szCs w:val="16"/>
              </w:rPr>
              <w:t>3.5%</w:t>
            </w:r>
          </w:p>
        </w:tc>
      </w:tr>
      <w:tr w:rsidR="0063725C" w:rsidRPr="008B11B5" w14:paraId="28C4474F" w14:textId="77777777" w:rsidTr="00EA0C7F">
        <w:trPr>
          <w:trHeight w:val="264"/>
        </w:trPr>
        <w:tc>
          <w:tcPr>
            <w:tcW w:w="1271" w:type="dxa"/>
            <w:shd w:val="clear" w:color="auto" w:fill="auto"/>
            <w:noWrap/>
            <w:vAlign w:val="center"/>
            <w:hideMark/>
          </w:tcPr>
          <w:p w14:paraId="7FE8D3E3" w14:textId="77777777" w:rsidR="00EB2FDF" w:rsidRPr="001244D0" w:rsidRDefault="00EB2FDF" w:rsidP="00AC357E">
            <w:pPr>
              <w:spacing w:after="0" w:line="240" w:lineRule="auto"/>
              <w:rPr>
                <w:rFonts w:cs="Arial"/>
                <w:sz w:val="16"/>
                <w:szCs w:val="16"/>
              </w:rPr>
            </w:pPr>
            <w:r w:rsidRPr="001244D0">
              <w:rPr>
                <w:rFonts w:cs="Arial"/>
                <w:sz w:val="16"/>
                <w:szCs w:val="16"/>
              </w:rPr>
              <w:t>Top 25%</w:t>
            </w:r>
          </w:p>
        </w:tc>
        <w:tc>
          <w:tcPr>
            <w:tcW w:w="1133" w:type="dxa"/>
            <w:tcBorders>
              <w:top w:val="single" w:sz="4" w:space="0" w:color="auto"/>
              <w:left w:val="nil"/>
              <w:bottom w:val="single" w:sz="4" w:space="0" w:color="auto"/>
              <w:right w:val="single" w:sz="4" w:space="0" w:color="auto"/>
            </w:tcBorders>
            <w:shd w:val="clear" w:color="000000" w:fill="FFFFFF"/>
            <w:noWrap/>
            <w:vAlign w:val="center"/>
            <w:hideMark/>
          </w:tcPr>
          <w:p w14:paraId="2215B20A" w14:textId="4AFB3AE5" w:rsidR="00EB2FDF" w:rsidRPr="001244D0" w:rsidRDefault="000A6D1B" w:rsidP="00AC357E">
            <w:pPr>
              <w:spacing w:after="0" w:line="240" w:lineRule="auto"/>
              <w:jc w:val="center"/>
              <w:rPr>
                <w:rFonts w:cs="Arial"/>
                <w:sz w:val="16"/>
                <w:szCs w:val="16"/>
              </w:rPr>
            </w:pPr>
            <w:r>
              <w:rPr>
                <w:rFonts w:cs="Arial"/>
                <w:sz w:val="16"/>
                <w:szCs w:val="16"/>
              </w:rPr>
              <w:t>258</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5BE5CD" w14:textId="18D66267" w:rsidR="00EB2FDF" w:rsidRPr="001244D0" w:rsidRDefault="000A6D1B" w:rsidP="00AC357E">
            <w:pPr>
              <w:spacing w:after="0" w:line="240" w:lineRule="auto"/>
              <w:jc w:val="center"/>
              <w:rPr>
                <w:rFonts w:cs="Arial"/>
                <w:sz w:val="16"/>
                <w:szCs w:val="16"/>
              </w:rPr>
            </w:pPr>
            <w:r>
              <w:rPr>
                <w:rFonts w:cs="Arial"/>
                <w:sz w:val="16"/>
                <w:szCs w:val="16"/>
              </w:rPr>
              <w:t>195</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8BBDD8" w14:textId="07C13C1D" w:rsidR="00EB2FDF" w:rsidRPr="001244D0" w:rsidRDefault="00EB2FDF" w:rsidP="00AC357E">
            <w:pPr>
              <w:spacing w:after="0" w:line="240" w:lineRule="auto"/>
              <w:jc w:val="center"/>
              <w:rPr>
                <w:rFonts w:cs="Arial"/>
                <w:sz w:val="16"/>
                <w:szCs w:val="16"/>
              </w:rPr>
            </w:pPr>
            <w:r>
              <w:rPr>
                <w:rFonts w:cs="Arial"/>
                <w:sz w:val="16"/>
                <w:szCs w:val="16"/>
              </w:rPr>
              <w:t>0</w:t>
            </w:r>
            <w:r w:rsidR="000A6D1B">
              <w:rPr>
                <w:rFonts w:cs="Arial"/>
                <w:sz w:val="16"/>
                <w:szCs w:val="16"/>
              </w:rPr>
              <w:t>.8</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FECF2E" w14:textId="7E6C2157" w:rsidR="00EB2FDF" w:rsidRPr="001244D0" w:rsidRDefault="000A6D1B" w:rsidP="00AC357E">
            <w:pPr>
              <w:spacing w:after="0" w:line="240" w:lineRule="auto"/>
              <w:jc w:val="center"/>
              <w:rPr>
                <w:rFonts w:cs="Arial"/>
                <w:sz w:val="16"/>
                <w:szCs w:val="16"/>
              </w:rPr>
            </w:pPr>
            <w:r>
              <w:rPr>
                <w:rFonts w:cs="Arial"/>
                <w:sz w:val="16"/>
                <w:szCs w:val="16"/>
              </w:rPr>
              <w:t>405</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5EC4AB" w14:textId="087636B9" w:rsidR="00EB2FDF" w:rsidRPr="001244D0" w:rsidRDefault="000A6D1B" w:rsidP="00AC357E">
            <w:pPr>
              <w:spacing w:after="0" w:line="240" w:lineRule="auto"/>
              <w:jc w:val="center"/>
              <w:rPr>
                <w:rFonts w:cs="Arial"/>
                <w:sz w:val="16"/>
                <w:szCs w:val="16"/>
              </w:rPr>
            </w:pPr>
            <w:r>
              <w:rPr>
                <w:rFonts w:cs="Arial"/>
                <w:sz w:val="16"/>
                <w:szCs w:val="16"/>
              </w:rPr>
              <w:t>1.9</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ABAD5C" w14:textId="2F94F5D7" w:rsidR="00EB2FDF" w:rsidRPr="001244D0" w:rsidRDefault="000A6D1B" w:rsidP="00AC357E">
            <w:pPr>
              <w:spacing w:after="0" w:line="240" w:lineRule="auto"/>
              <w:jc w:val="center"/>
              <w:rPr>
                <w:rFonts w:cs="Arial"/>
                <w:sz w:val="16"/>
                <w:szCs w:val="16"/>
              </w:rPr>
            </w:pPr>
            <w:r>
              <w:rPr>
                <w:rFonts w:cs="Arial"/>
                <w:sz w:val="16"/>
                <w:szCs w:val="16"/>
              </w:rPr>
              <w:t>541</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268912" w14:textId="484DDDB8" w:rsidR="00EB2FDF" w:rsidRPr="001244D0" w:rsidRDefault="000A6D1B" w:rsidP="00AC357E">
            <w:pPr>
              <w:spacing w:after="0" w:line="240" w:lineRule="auto"/>
              <w:jc w:val="center"/>
              <w:rPr>
                <w:rFonts w:cs="Arial"/>
                <w:sz w:val="16"/>
                <w:szCs w:val="16"/>
              </w:rPr>
            </w:pPr>
            <w:r>
              <w:rPr>
                <w:rFonts w:cs="Arial"/>
                <w:sz w:val="16"/>
                <w:szCs w:val="16"/>
              </w:rPr>
              <w:t>1032</w:t>
            </w:r>
          </w:p>
        </w:tc>
        <w:tc>
          <w:tcPr>
            <w:tcW w:w="13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65720B" w14:textId="1D43B68C" w:rsidR="00EB2FDF" w:rsidRPr="001244D0" w:rsidRDefault="00EB2FDF" w:rsidP="00AC357E">
            <w:pPr>
              <w:spacing w:after="0" w:line="240" w:lineRule="auto"/>
              <w:jc w:val="center"/>
              <w:rPr>
                <w:rFonts w:cs="Arial"/>
                <w:sz w:val="16"/>
                <w:szCs w:val="16"/>
              </w:rPr>
            </w:pPr>
            <w:r>
              <w:rPr>
                <w:rFonts w:cs="Arial"/>
                <w:sz w:val="16"/>
                <w:szCs w:val="16"/>
              </w:rPr>
              <w:t>4.</w:t>
            </w:r>
            <w:r w:rsidR="000A6D1B">
              <w:rPr>
                <w:rFonts w:cs="Arial"/>
                <w:sz w:val="16"/>
                <w:szCs w:val="16"/>
              </w:rPr>
              <w:t>4</w:t>
            </w:r>
            <w:r>
              <w:rPr>
                <w:rFonts w:cs="Arial"/>
                <w:sz w:val="16"/>
                <w:szCs w:val="16"/>
              </w:rPr>
              <w:t>%</w:t>
            </w:r>
          </w:p>
        </w:tc>
        <w:tc>
          <w:tcPr>
            <w:tcW w:w="13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D50F9A" w14:textId="3C5D9B1D" w:rsidR="00EB2FDF" w:rsidRPr="001244D0" w:rsidRDefault="00EB2FDF" w:rsidP="00AC357E">
            <w:pPr>
              <w:spacing w:after="0" w:line="240" w:lineRule="auto"/>
              <w:jc w:val="center"/>
              <w:rPr>
                <w:rFonts w:cs="Arial"/>
                <w:sz w:val="16"/>
                <w:szCs w:val="16"/>
              </w:rPr>
            </w:pPr>
            <w:r>
              <w:rPr>
                <w:rFonts w:cs="Arial"/>
                <w:sz w:val="16"/>
                <w:szCs w:val="16"/>
              </w:rPr>
              <w:t>3.5%</w:t>
            </w:r>
          </w:p>
        </w:tc>
      </w:tr>
    </w:tbl>
    <w:p w14:paraId="5DF0A295" w14:textId="77777777" w:rsidR="00B05DAE" w:rsidRPr="000A6D1B" w:rsidRDefault="00B05DAE" w:rsidP="003F6E2F">
      <w:pPr>
        <w:pStyle w:val="Heading3"/>
      </w:pPr>
      <w:bookmarkStart w:id="181" w:name="_Toc112702935"/>
      <w:r w:rsidRPr="000A6D1B">
        <w:t>Table A2</w:t>
      </w:r>
      <w:bookmarkEnd w:id="181"/>
      <w:r w:rsidRPr="000A6D1B">
        <w:tab/>
      </w:r>
      <w:r w:rsidRPr="000A6D1B">
        <w:tab/>
      </w:r>
      <w:r w:rsidRPr="000A6D1B">
        <w:tab/>
      </w:r>
      <w:r w:rsidRPr="000A6D1B">
        <w:tab/>
      </w:r>
    </w:p>
    <w:p w14:paraId="739A2856" w14:textId="21410467" w:rsidR="00B05DAE" w:rsidRPr="000A6D1B" w:rsidRDefault="00B05DAE" w:rsidP="00CB6301">
      <w:pPr>
        <w:pStyle w:val="Heading4"/>
        <w:rPr>
          <w:rFonts w:cs="Arial"/>
        </w:rPr>
      </w:pPr>
      <w:bookmarkStart w:id="182" w:name="_Toc112702936"/>
      <w:r w:rsidRPr="000A6D1B">
        <w:rPr>
          <w:rFonts w:cs="Arial"/>
        </w:rPr>
        <w:t xml:space="preserve">Physical information </w:t>
      </w:r>
      <w:r w:rsidR="00CD18D8" w:rsidRPr="000A6D1B">
        <w:rPr>
          <w:rFonts w:cs="Arial"/>
        </w:rPr>
        <w:t xml:space="preserve">– </w:t>
      </w:r>
      <w:proofErr w:type="spellStart"/>
      <w:r w:rsidRPr="000A6D1B">
        <w:rPr>
          <w:rFonts w:cs="Arial"/>
        </w:rPr>
        <w:t>Statewide</w:t>
      </w:r>
      <w:proofErr w:type="spellEnd"/>
      <w:r w:rsidRPr="000A6D1B">
        <w:rPr>
          <w:rFonts w:cs="Arial"/>
        </w:rPr>
        <w:t xml:space="preserve"> (continued)</w:t>
      </w:r>
      <w:bookmarkEnd w:id="182"/>
      <w:r w:rsidRPr="000A6D1B">
        <w:rPr>
          <w:rFonts w:cs="Arial"/>
        </w:rPr>
        <w:tab/>
      </w:r>
      <w:r w:rsidRPr="000A6D1B">
        <w:rPr>
          <w:rFonts w:cs="Arial"/>
        </w:rPr>
        <w:tab/>
      </w:r>
      <w:r w:rsidRPr="000A6D1B">
        <w:rPr>
          <w:rFonts w:cs="Arial"/>
        </w:rPr>
        <w:tab/>
      </w:r>
      <w:r w:rsidRPr="000A6D1B">
        <w:rPr>
          <w:rFonts w:cs="Arial"/>
        </w:rPr>
        <w:tab/>
      </w:r>
    </w:p>
    <w:tbl>
      <w:tblPr>
        <w:tblStyle w:val="TableGrid"/>
        <w:tblW w:w="0" w:type="auto"/>
        <w:tblLayout w:type="fixed"/>
        <w:tblLook w:val="04A0" w:firstRow="1" w:lastRow="0" w:firstColumn="1" w:lastColumn="0" w:noHBand="0" w:noVBand="1"/>
      </w:tblPr>
      <w:tblGrid>
        <w:gridCol w:w="1040"/>
        <w:gridCol w:w="1317"/>
        <w:gridCol w:w="1317"/>
        <w:gridCol w:w="1317"/>
        <w:gridCol w:w="1317"/>
        <w:gridCol w:w="1318"/>
        <w:gridCol w:w="1317"/>
        <w:gridCol w:w="1317"/>
        <w:gridCol w:w="1317"/>
        <w:gridCol w:w="1318"/>
      </w:tblGrid>
      <w:tr w:rsidR="00B05DAE" w:rsidRPr="008B11B5" w14:paraId="163AA406" w14:textId="77777777" w:rsidTr="00CC4281">
        <w:trPr>
          <w:trHeight w:val="1133"/>
        </w:trPr>
        <w:tc>
          <w:tcPr>
            <w:tcW w:w="1040" w:type="dxa"/>
            <w:shd w:val="clear" w:color="auto" w:fill="auto"/>
            <w:tcMar>
              <w:left w:w="57" w:type="dxa"/>
              <w:right w:w="57" w:type="dxa"/>
            </w:tcMar>
            <w:vAlign w:val="center"/>
            <w:hideMark/>
          </w:tcPr>
          <w:p w14:paraId="7C0A5A5C" w14:textId="77777777" w:rsidR="00B05DAE" w:rsidRPr="000A6D1B" w:rsidRDefault="00B05DAE" w:rsidP="00A83EAC">
            <w:pPr>
              <w:spacing w:line="240" w:lineRule="auto"/>
              <w:rPr>
                <w:rFonts w:cs="Arial"/>
                <w:sz w:val="16"/>
                <w:szCs w:val="16"/>
              </w:rPr>
            </w:pPr>
          </w:p>
        </w:tc>
        <w:tc>
          <w:tcPr>
            <w:tcW w:w="1317" w:type="dxa"/>
            <w:tcBorders>
              <w:bottom w:val="single" w:sz="4" w:space="0" w:color="auto"/>
            </w:tcBorders>
            <w:shd w:val="clear" w:color="auto" w:fill="auto"/>
            <w:tcMar>
              <w:left w:w="57" w:type="dxa"/>
              <w:right w:w="57" w:type="dxa"/>
            </w:tcMar>
            <w:vAlign w:val="center"/>
            <w:hideMark/>
          </w:tcPr>
          <w:p w14:paraId="343963A6" w14:textId="77777777" w:rsidR="00B05DAE" w:rsidRPr="000A6D1B" w:rsidRDefault="00B05DAE" w:rsidP="00AC357E">
            <w:pPr>
              <w:spacing w:line="240" w:lineRule="auto"/>
              <w:jc w:val="center"/>
              <w:rPr>
                <w:rFonts w:cs="Arial"/>
                <w:sz w:val="16"/>
                <w:szCs w:val="16"/>
              </w:rPr>
            </w:pPr>
            <w:r w:rsidRPr="000A6D1B">
              <w:rPr>
                <w:rFonts w:cs="Arial"/>
                <w:sz w:val="16"/>
                <w:szCs w:val="16"/>
              </w:rPr>
              <w:t>Estimated grazed pasture**</w:t>
            </w:r>
          </w:p>
          <w:p w14:paraId="18B0A442" w14:textId="77777777" w:rsidR="00B05DAE" w:rsidRPr="000A6D1B" w:rsidRDefault="00B05DAE" w:rsidP="00AC357E">
            <w:pPr>
              <w:spacing w:line="240" w:lineRule="auto"/>
              <w:jc w:val="center"/>
              <w:rPr>
                <w:rFonts w:cs="Arial"/>
                <w:sz w:val="16"/>
                <w:szCs w:val="16"/>
              </w:rPr>
            </w:pPr>
            <w:r w:rsidRPr="000A6D1B">
              <w:rPr>
                <w:rFonts w:cs="Arial"/>
                <w:sz w:val="16"/>
                <w:szCs w:val="16"/>
              </w:rPr>
              <w:t>(t DM/ ha)</w:t>
            </w:r>
          </w:p>
        </w:tc>
        <w:tc>
          <w:tcPr>
            <w:tcW w:w="1317" w:type="dxa"/>
            <w:tcBorders>
              <w:bottom w:val="single" w:sz="4" w:space="0" w:color="auto"/>
            </w:tcBorders>
            <w:shd w:val="clear" w:color="auto" w:fill="auto"/>
            <w:tcMar>
              <w:left w:w="57" w:type="dxa"/>
              <w:right w:w="57" w:type="dxa"/>
            </w:tcMar>
            <w:vAlign w:val="center"/>
            <w:hideMark/>
          </w:tcPr>
          <w:p w14:paraId="4B9A405B" w14:textId="77777777" w:rsidR="00B05DAE" w:rsidRPr="000A6D1B" w:rsidRDefault="00B05DAE" w:rsidP="00AC357E">
            <w:pPr>
              <w:spacing w:line="240" w:lineRule="auto"/>
              <w:jc w:val="center"/>
              <w:rPr>
                <w:rFonts w:cs="Arial"/>
                <w:sz w:val="16"/>
                <w:szCs w:val="16"/>
              </w:rPr>
            </w:pPr>
            <w:r w:rsidRPr="000A6D1B">
              <w:rPr>
                <w:rFonts w:cs="Arial"/>
                <w:sz w:val="16"/>
                <w:szCs w:val="16"/>
              </w:rPr>
              <w:t>Estimated conserved feed**</w:t>
            </w:r>
          </w:p>
          <w:p w14:paraId="77A3CEBA" w14:textId="77777777" w:rsidR="00B05DAE" w:rsidRPr="000A6D1B" w:rsidRDefault="00B05DAE" w:rsidP="00AC357E">
            <w:pPr>
              <w:spacing w:line="240" w:lineRule="auto"/>
              <w:jc w:val="center"/>
              <w:rPr>
                <w:rFonts w:cs="Arial"/>
                <w:sz w:val="16"/>
                <w:szCs w:val="16"/>
              </w:rPr>
            </w:pPr>
            <w:r w:rsidRPr="000A6D1B">
              <w:rPr>
                <w:rFonts w:cs="Arial"/>
                <w:sz w:val="16"/>
                <w:szCs w:val="16"/>
              </w:rPr>
              <w:t>(t DM/ ha)</w:t>
            </w:r>
          </w:p>
        </w:tc>
        <w:tc>
          <w:tcPr>
            <w:tcW w:w="1317" w:type="dxa"/>
            <w:tcBorders>
              <w:bottom w:val="single" w:sz="4" w:space="0" w:color="auto"/>
            </w:tcBorders>
            <w:shd w:val="clear" w:color="auto" w:fill="auto"/>
            <w:tcMar>
              <w:left w:w="57" w:type="dxa"/>
              <w:right w:w="57" w:type="dxa"/>
            </w:tcMar>
            <w:vAlign w:val="center"/>
            <w:hideMark/>
          </w:tcPr>
          <w:p w14:paraId="623EB672" w14:textId="77777777" w:rsidR="00B05DAE" w:rsidRPr="000A6D1B" w:rsidRDefault="00B05DAE" w:rsidP="00AC357E">
            <w:pPr>
              <w:spacing w:line="240" w:lineRule="auto"/>
              <w:jc w:val="center"/>
              <w:rPr>
                <w:rFonts w:cs="Arial"/>
                <w:sz w:val="16"/>
                <w:szCs w:val="16"/>
              </w:rPr>
            </w:pPr>
            <w:r w:rsidRPr="000A6D1B">
              <w:rPr>
                <w:rFonts w:cs="Arial"/>
                <w:sz w:val="16"/>
                <w:szCs w:val="16"/>
              </w:rPr>
              <w:t>Homegrown feed as % of ME consumed</w:t>
            </w:r>
          </w:p>
          <w:p w14:paraId="1AEA1D71" w14:textId="77777777" w:rsidR="00B05DAE" w:rsidRPr="000A6D1B" w:rsidRDefault="00B05DAE" w:rsidP="00AC357E">
            <w:pPr>
              <w:spacing w:line="240" w:lineRule="auto"/>
              <w:jc w:val="center"/>
              <w:rPr>
                <w:rFonts w:cs="Arial"/>
                <w:sz w:val="16"/>
                <w:szCs w:val="16"/>
              </w:rPr>
            </w:pPr>
            <w:r w:rsidRPr="000A6D1B">
              <w:rPr>
                <w:rFonts w:cs="Arial"/>
                <w:sz w:val="16"/>
                <w:szCs w:val="16"/>
              </w:rPr>
              <w:t>(% of ME)</w:t>
            </w:r>
          </w:p>
        </w:tc>
        <w:tc>
          <w:tcPr>
            <w:tcW w:w="1317" w:type="dxa"/>
            <w:tcBorders>
              <w:bottom w:val="single" w:sz="4" w:space="0" w:color="auto"/>
            </w:tcBorders>
            <w:shd w:val="clear" w:color="auto" w:fill="auto"/>
            <w:tcMar>
              <w:left w:w="57" w:type="dxa"/>
              <w:right w:w="57" w:type="dxa"/>
            </w:tcMar>
            <w:vAlign w:val="center"/>
            <w:hideMark/>
          </w:tcPr>
          <w:p w14:paraId="22782C5A" w14:textId="4E2A9320" w:rsidR="00B05DAE" w:rsidRPr="000A6D1B" w:rsidRDefault="00B05DAE" w:rsidP="00AC357E">
            <w:pPr>
              <w:spacing w:line="240" w:lineRule="auto"/>
              <w:jc w:val="center"/>
              <w:rPr>
                <w:rFonts w:cs="Arial"/>
                <w:sz w:val="16"/>
                <w:szCs w:val="16"/>
              </w:rPr>
            </w:pPr>
            <w:r w:rsidRPr="000A6D1B">
              <w:rPr>
                <w:rFonts w:cs="Arial"/>
                <w:sz w:val="16"/>
                <w:szCs w:val="16"/>
              </w:rPr>
              <w:t xml:space="preserve">Nitrogen application** </w:t>
            </w:r>
            <w:r w:rsidR="00AC357E" w:rsidRPr="000A6D1B">
              <w:rPr>
                <w:rFonts w:cs="Arial"/>
                <w:sz w:val="16"/>
                <w:szCs w:val="16"/>
              </w:rPr>
              <w:br/>
            </w:r>
            <w:r w:rsidRPr="000A6D1B">
              <w:rPr>
                <w:rFonts w:cs="Arial"/>
                <w:sz w:val="16"/>
                <w:szCs w:val="16"/>
              </w:rPr>
              <w:t>(kg/ ha)</w:t>
            </w:r>
          </w:p>
        </w:tc>
        <w:tc>
          <w:tcPr>
            <w:tcW w:w="1318" w:type="dxa"/>
            <w:tcBorders>
              <w:bottom w:val="single" w:sz="4" w:space="0" w:color="auto"/>
            </w:tcBorders>
            <w:shd w:val="clear" w:color="auto" w:fill="auto"/>
            <w:tcMar>
              <w:left w:w="57" w:type="dxa"/>
              <w:right w:w="57" w:type="dxa"/>
            </w:tcMar>
            <w:vAlign w:val="center"/>
            <w:hideMark/>
          </w:tcPr>
          <w:p w14:paraId="774A4A4A" w14:textId="525B1202" w:rsidR="00B05DAE" w:rsidRPr="000A6D1B" w:rsidRDefault="00B05DAE" w:rsidP="00AC357E">
            <w:pPr>
              <w:spacing w:line="240" w:lineRule="auto"/>
              <w:jc w:val="center"/>
              <w:rPr>
                <w:rFonts w:cs="Arial"/>
                <w:sz w:val="16"/>
                <w:szCs w:val="16"/>
              </w:rPr>
            </w:pPr>
            <w:r w:rsidRPr="000A6D1B">
              <w:rPr>
                <w:rFonts w:cs="Arial"/>
                <w:sz w:val="16"/>
                <w:szCs w:val="16"/>
              </w:rPr>
              <w:t xml:space="preserve">Phosphorous application** </w:t>
            </w:r>
            <w:r w:rsidR="00AC357E" w:rsidRPr="000A6D1B">
              <w:rPr>
                <w:rFonts w:cs="Arial"/>
                <w:sz w:val="16"/>
                <w:szCs w:val="16"/>
              </w:rPr>
              <w:br/>
            </w:r>
            <w:r w:rsidRPr="000A6D1B">
              <w:rPr>
                <w:rFonts w:cs="Arial"/>
                <w:sz w:val="16"/>
                <w:szCs w:val="16"/>
              </w:rPr>
              <w:t>(kg/ ha)</w:t>
            </w:r>
          </w:p>
        </w:tc>
        <w:tc>
          <w:tcPr>
            <w:tcW w:w="1317" w:type="dxa"/>
            <w:tcBorders>
              <w:bottom w:val="single" w:sz="4" w:space="0" w:color="auto"/>
            </w:tcBorders>
            <w:shd w:val="clear" w:color="auto" w:fill="auto"/>
            <w:tcMar>
              <w:left w:w="57" w:type="dxa"/>
              <w:right w:w="57" w:type="dxa"/>
            </w:tcMar>
            <w:vAlign w:val="center"/>
            <w:hideMark/>
          </w:tcPr>
          <w:p w14:paraId="7810F1AA" w14:textId="0ACEB956" w:rsidR="00B05DAE" w:rsidRPr="000A6D1B" w:rsidRDefault="00B05DAE" w:rsidP="00AC357E">
            <w:pPr>
              <w:spacing w:line="240" w:lineRule="auto"/>
              <w:jc w:val="center"/>
              <w:rPr>
                <w:rFonts w:cs="Arial"/>
                <w:sz w:val="16"/>
                <w:szCs w:val="16"/>
              </w:rPr>
            </w:pPr>
            <w:r w:rsidRPr="000A6D1B">
              <w:rPr>
                <w:rFonts w:cs="Arial"/>
                <w:sz w:val="16"/>
                <w:szCs w:val="16"/>
              </w:rPr>
              <w:t xml:space="preserve">Potassium application** </w:t>
            </w:r>
            <w:r w:rsidR="00AC357E" w:rsidRPr="000A6D1B">
              <w:rPr>
                <w:rFonts w:cs="Arial"/>
                <w:sz w:val="16"/>
                <w:szCs w:val="16"/>
              </w:rPr>
              <w:br/>
            </w:r>
            <w:r w:rsidRPr="000A6D1B">
              <w:rPr>
                <w:rFonts w:cs="Arial"/>
                <w:sz w:val="16"/>
                <w:szCs w:val="16"/>
              </w:rPr>
              <w:t>(kg/ ha)</w:t>
            </w:r>
          </w:p>
        </w:tc>
        <w:tc>
          <w:tcPr>
            <w:tcW w:w="1317" w:type="dxa"/>
            <w:tcBorders>
              <w:bottom w:val="single" w:sz="4" w:space="0" w:color="auto"/>
            </w:tcBorders>
            <w:shd w:val="clear" w:color="auto" w:fill="auto"/>
            <w:tcMar>
              <w:left w:w="57" w:type="dxa"/>
              <w:right w:w="57" w:type="dxa"/>
            </w:tcMar>
            <w:vAlign w:val="center"/>
            <w:hideMark/>
          </w:tcPr>
          <w:p w14:paraId="3D13FF78" w14:textId="4F9D5603" w:rsidR="00B05DAE" w:rsidRPr="000A6D1B" w:rsidRDefault="00B05DAE" w:rsidP="00AC357E">
            <w:pPr>
              <w:spacing w:line="240" w:lineRule="auto"/>
              <w:jc w:val="center"/>
              <w:rPr>
                <w:rFonts w:cs="Arial"/>
                <w:sz w:val="16"/>
                <w:szCs w:val="16"/>
              </w:rPr>
            </w:pPr>
            <w:r w:rsidRPr="000A6D1B">
              <w:rPr>
                <w:rFonts w:cs="Arial"/>
                <w:sz w:val="16"/>
                <w:szCs w:val="16"/>
              </w:rPr>
              <w:t xml:space="preserve">Sulphur application** </w:t>
            </w:r>
            <w:r w:rsidR="00AC357E" w:rsidRPr="000A6D1B">
              <w:rPr>
                <w:rFonts w:cs="Arial"/>
                <w:sz w:val="16"/>
                <w:szCs w:val="16"/>
              </w:rPr>
              <w:br/>
            </w:r>
            <w:r w:rsidRPr="000A6D1B">
              <w:rPr>
                <w:rFonts w:cs="Arial"/>
                <w:sz w:val="16"/>
                <w:szCs w:val="16"/>
              </w:rPr>
              <w:t>(kg/ ha)</w:t>
            </w:r>
          </w:p>
        </w:tc>
        <w:tc>
          <w:tcPr>
            <w:tcW w:w="1317" w:type="dxa"/>
            <w:tcBorders>
              <w:bottom w:val="single" w:sz="4" w:space="0" w:color="auto"/>
            </w:tcBorders>
            <w:shd w:val="clear" w:color="auto" w:fill="auto"/>
            <w:tcMar>
              <w:left w:w="57" w:type="dxa"/>
              <w:right w:w="57" w:type="dxa"/>
            </w:tcMar>
            <w:vAlign w:val="center"/>
            <w:hideMark/>
          </w:tcPr>
          <w:p w14:paraId="433C6A0C" w14:textId="61F97F03" w:rsidR="00B05DAE" w:rsidRPr="000A6D1B" w:rsidRDefault="00B05DAE" w:rsidP="00AC357E">
            <w:pPr>
              <w:spacing w:line="240" w:lineRule="auto"/>
              <w:jc w:val="center"/>
              <w:rPr>
                <w:rFonts w:cs="Arial"/>
                <w:sz w:val="16"/>
                <w:szCs w:val="16"/>
              </w:rPr>
            </w:pPr>
            <w:r w:rsidRPr="000A6D1B">
              <w:rPr>
                <w:rFonts w:cs="Arial"/>
                <w:sz w:val="16"/>
                <w:szCs w:val="16"/>
              </w:rPr>
              <w:t xml:space="preserve">Labour efficiency </w:t>
            </w:r>
            <w:r w:rsidR="00AC357E" w:rsidRPr="000A6D1B">
              <w:rPr>
                <w:rFonts w:cs="Arial"/>
                <w:sz w:val="16"/>
                <w:szCs w:val="16"/>
              </w:rPr>
              <w:br/>
            </w:r>
            <w:r w:rsidRPr="000A6D1B">
              <w:rPr>
                <w:rFonts w:cs="Arial"/>
                <w:sz w:val="16"/>
                <w:szCs w:val="16"/>
              </w:rPr>
              <w:t>(cows/ FTE)</w:t>
            </w:r>
          </w:p>
        </w:tc>
        <w:tc>
          <w:tcPr>
            <w:tcW w:w="1318" w:type="dxa"/>
            <w:tcBorders>
              <w:bottom w:val="single" w:sz="4" w:space="0" w:color="auto"/>
            </w:tcBorders>
            <w:shd w:val="clear" w:color="auto" w:fill="auto"/>
            <w:tcMar>
              <w:left w:w="57" w:type="dxa"/>
              <w:right w:w="57" w:type="dxa"/>
            </w:tcMar>
            <w:vAlign w:val="center"/>
            <w:hideMark/>
          </w:tcPr>
          <w:p w14:paraId="7FBD24D3" w14:textId="3B8A92B2" w:rsidR="00B05DAE" w:rsidRPr="000A6D1B" w:rsidRDefault="00B05DAE" w:rsidP="00AC357E">
            <w:pPr>
              <w:spacing w:line="240" w:lineRule="auto"/>
              <w:jc w:val="center"/>
              <w:rPr>
                <w:rFonts w:cs="Arial"/>
                <w:sz w:val="16"/>
                <w:szCs w:val="16"/>
              </w:rPr>
            </w:pPr>
            <w:r w:rsidRPr="000A6D1B">
              <w:rPr>
                <w:rFonts w:cs="Arial"/>
                <w:sz w:val="16"/>
                <w:szCs w:val="16"/>
              </w:rPr>
              <w:t xml:space="preserve">Labour efficiency </w:t>
            </w:r>
            <w:r w:rsidR="00AC357E" w:rsidRPr="000A6D1B">
              <w:rPr>
                <w:rFonts w:cs="Arial"/>
                <w:sz w:val="16"/>
                <w:szCs w:val="16"/>
              </w:rPr>
              <w:br/>
            </w:r>
            <w:r w:rsidRPr="000A6D1B">
              <w:rPr>
                <w:rFonts w:cs="Arial"/>
                <w:sz w:val="16"/>
                <w:szCs w:val="16"/>
              </w:rPr>
              <w:t>(kg MS/ FTE)</w:t>
            </w:r>
          </w:p>
        </w:tc>
      </w:tr>
      <w:tr w:rsidR="009A5649" w:rsidRPr="008B11B5" w14:paraId="582A3230" w14:textId="77777777" w:rsidTr="00EA0C7F">
        <w:trPr>
          <w:trHeight w:val="264"/>
        </w:trPr>
        <w:tc>
          <w:tcPr>
            <w:tcW w:w="1040" w:type="dxa"/>
            <w:shd w:val="clear" w:color="auto" w:fill="auto"/>
            <w:noWrap/>
            <w:tcMar>
              <w:left w:w="57" w:type="dxa"/>
              <w:right w:w="57" w:type="dxa"/>
            </w:tcMar>
            <w:vAlign w:val="center"/>
            <w:hideMark/>
          </w:tcPr>
          <w:p w14:paraId="62B326E9" w14:textId="77777777" w:rsidR="009A5649" w:rsidRPr="000A6D1B" w:rsidRDefault="009A5649" w:rsidP="00AC357E">
            <w:pPr>
              <w:spacing w:after="0" w:line="240" w:lineRule="auto"/>
              <w:rPr>
                <w:rFonts w:cs="Arial"/>
                <w:sz w:val="16"/>
                <w:szCs w:val="16"/>
              </w:rPr>
            </w:pPr>
            <w:r w:rsidRPr="000A6D1B">
              <w:rPr>
                <w:rFonts w:cs="Arial"/>
                <w:sz w:val="16"/>
                <w:szCs w:val="16"/>
              </w:rPr>
              <w:t>Average</w:t>
            </w:r>
          </w:p>
        </w:tc>
        <w:tc>
          <w:tcPr>
            <w:tcW w:w="1317" w:type="dxa"/>
            <w:tcBorders>
              <w:top w:val="single" w:sz="4" w:space="0" w:color="auto"/>
              <w:left w:val="nil"/>
              <w:bottom w:val="single" w:sz="4" w:space="0" w:color="auto"/>
              <w:right w:val="single" w:sz="4" w:space="0" w:color="auto"/>
            </w:tcBorders>
            <w:shd w:val="clear" w:color="000000" w:fill="FFFFFF"/>
            <w:noWrap/>
            <w:tcMar>
              <w:left w:w="57" w:type="dxa"/>
              <w:right w:w="57" w:type="dxa"/>
            </w:tcMar>
            <w:vAlign w:val="center"/>
            <w:hideMark/>
          </w:tcPr>
          <w:p w14:paraId="0DE8A359" w14:textId="3CF6CD56" w:rsidR="009A5649" w:rsidRPr="000A6D1B" w:rsidRDefault="00DA5636" w:rsidP="00AC357E">
            <w:pPr>
              <w:spacing w:after="0" w:line="240" w:lineRule="auto"/>
              <w:jc w:val="center"/>
              <w:rPr>
                <w:rFonts w:cs="Arial"/>
                <w:sz w:val="16"/>
                <w:szCs w:val="16"/>
              </w:rPr>
            </w:pPr>
            <w:r>
              <w:rPr>
                <w:rFonts w:cs="Arial"/>
                <w:sz w:val="16"/>
                <w:szCs w:val="16"/>
              </w:rPr>
              <w:t>5.5</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30CF339F" w14:textId="472E1C6C" w:rsidR="009A5649" w:rsidRPr="000A6D1B" w:rsidRDefault="009A5649" w:rsidP="00AC357E">
            <w:pPr>
              <w:spacing w:after="0" w:line="240" w:lineRule="auto"/>
              <w:jc w:val="center"/>
              <w:rPr>
                <w:rFonts w:cs="Arial"/>
                <w:sz w:val="16"/>
                <w:szCs w:val="16"/>
              </w:rPr>
            </w:pPr>
            <w:r w:rsidRPr="000A6D1B">
              <w:rPr>
                <w:rFonts w:cs="Arial"/>
                <w:sz w:val="16"/>
                <w:szCs w:val="16"/>
              </w:rPr>
              <w:t>1.</w:t>
            </w:r>
            <w:r w:rsidR="000A6D1B" w:rsidRPr="000A6D1B">
              <w:rPr>
                <w:rFonts w:cs="Arial"/>
                <w:sz w:val="16"/>
                <w:szCs w:val="16"/>
              </w:rPr>
              <w:t>4</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7FC2DA3" w14:textId="185B8E59" w:rsidR="009A5649" w:rsidRPr="000A6D1B" w:rsidRDefault="000A6D1B" w:rsidP="00AC357E">
            <w:pPr>
              <w:spacing w:after="0" w:line="240" w:lineRule="auto"/>
              <w:jc w:val="center"/>
              <w:rPr>
                <w:rFonts w:cs="Arial"/>
                <w:sz w:val="16"/>
                <w:szCs w:val="16"/>
              </w:rPr>
            </w:pPr>
            <w:r w:rsidRPr="000A6D1B">
              <w:rPr>
                <w:rFonts w:cs="Arial"/>
                <w:sz w:val="16"/>
                <w:szCs w:val="16"/>
              </w:rPr>
              <w:t>59</w:t>
            </w:r>
            <w:r w:rsidR="009A5649" w:rsidRPr="000A6D1B">
              <w:rPr>
                <w:rFonts w:cs="Arial"/>
                <w:sz w:val="16"/>
                <w:szCs w:val="16"/>
              </w:rPr>
              <w:t>%</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06F75A5" w14:textId="4A475B6F" w:rsidR="009A5649" w:rsidRPr="000A6D1B" w:rsidRDefault="000A6D1B" w:rsidP="00AC357E">
            <w:pPr>
              <w:spacing w:after="0" w:line="240" w:lineRule="auto"/>
              <w:jc w:val="center"/>
              <w:rPr>
                <w:rFonts w:cs="Arial"/>
                <w:sz w:val="16"/>
                <w:szCs w:val="16"/>
              </w:rPr>
            </w:pPr>
            <w:r w:rsidRPr="000A6D1B">
              <w:rPr>
                <w:rFonts w:cs="Arial"/>
                <w:sz w:val="16"/>
                <w:szCs w:val="16"/>
              </w:rPr>
              <w:t>127</w:t>
            </w:r>
          </w:p>
        </w:tc>
        <w:tc>
          <w:tcPr>
            <w:tcW w:w="1318"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0F0113F6" w14:textId="0C2124AD" w:rsidR="009A5649" w:rsidRPr="000A6D1B" w:rsidRDefault="000A6D1B" w:rsidP="00AC357E">
            <w:pPr>
              <w:spacing w:after="0" w:line="240" w:lineRule="auto"/>
              <w:jc w:val="center"/>
              <w:rPr>
                <w:rFonts w:cs="Arial"/>
                <w:sz w:val="16"/>
                <w:szCs w:val="16"/>
              </w:rPr>
            </w:pPr>
            <w:r w:rsidRPr="000A6D1B">
              <w:rPr>
                <w:rFonts w:cs="Arial"/>
                <w:sz w:val="16"/>
                <w:szCs w:val="16"/>
              </w:rPr>
              <w:t>15</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37676FC0" w14:textId="206514FC" w:rsidR="009A5649" w:rsidRPr="000A6D1B" w:rsidRDefault="009A5649" w:rsidP="00AC357E">
            <w:pPr>
              <w:spacing w:after="0" w:line="240" w:lineRule="auto"/>
              <w:jc w:val="center"/>
              <w:rPr>
                <w:rFonts w:cs="Arial"/>
                <w:sz w:val="16"/>
                <w:szCs w:val="16"/>
              </w:rPr>
            </w:pPr>
            <w:r w:rsidRPr="000A6D1B">
              <w:rPr>
                <w:rFonts w:cs="Arial"/>
                <w:sz w:val="16"/>
                <w:szCs w:val="16"/>
              </w:rPr>
              <w:t>23</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636F91C" w14:textId="454AD9A9" w:rsidR="009A5649" w:rsidRPr="000A6D1B" w:rsidRDefault="000A6D1B" w:rsidP="00AC357E">
            <w:pPr>
              <w:spacing w:after="0" w:line="240" w:lineRule="auto"/>
              <w:jc w:val="center"/>
              <w:rPr>
                <w:rFonts w:cs="Arial"/>
                <w:sz w:val="16"/>
                <w:szCs w:val="16"/>
              </w:rPr>
            </w:pPr>
            <w:r w:rsidRPr="000A6D1B">
              <w:rPr>
                <w:rFonts w:cs="Arial"/>
                <w:sz w:val="16"/>
                <w:szCs w:val="16"/>
              </w:rPr>
              <w:t>20</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5FF7146" w14:textId="6957A9F5" w:rsidR="009A5649" w:rsidRPr="000A6D1B" w:rsidRDefault="000A6D1B" w:rsidP="00AC357E">
            <w:pPr>
              <w:spacing w:after="0" w:line="240" w:lineRule="auto"/>
              <w:jc w:val="center"/>
              <w:rPr>
                <w:rFonts w:cs="Arial"/>
                <w:sz w:val="16"/>
                <w:szCs w:val="16"/>
              </w:rPr>
            </w:pPr>
            <w:r w:rsidRPr="000A6D1B">
              <w:rPr>
                <w:rFonts w:cs="Arial"/>
                <w:sz w:val="16"/>
                <w:szCs w:val="16"/>
              </w:rPr>
              <w:t xml:space="preserve">106 </w:t>
            </w:r>
          </w:p>
        </w:tc>
        <w:tc>
          <w:tcPr>
            <w:tcW w:w="1318"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3A97CEC" w14:textId="20ACEC45" w:rsidR="009A5649" w:rsidRPr="000A6D1B" w:rsidRDefault="000A6D1B" w:rsidP="00AC357E">
            <w:pPr>
              <w:spacing w:after="0" w:line="240" w:lineRule="auto"/>
              <w:jc w:val="center"/>
              <w:rPr>
                <w:rFonts w:cs="Arial"/>
                <w:sz w:val="16"/>
                <w:szCs w:val="16"/>
              </w:rPr>
            </w:pPr>
            <w:r w:rsidRPr="000A6D1B">
              <w:rPr>
                <w:rFonts w:cs="Arial"/>
                <w:sz w:val="16"/>
                <w:szCs w:val="16"/>
              </w:rPr>
              <w:t xml:space="preserve">54,079 </w:t>
            </w:r>
          </w:p>
        </w:tc>
      </w:tr>
      <w:tr w:rsidR="009A5649" w:rsidRPr="008B11B5" w14:paraId="101208E2" w14:textId="77777777" w:rsidTr="00EA0C7F">
        <w:trPr>
          <w:trHeight w:val="264"/>
        </w:trPr>
        <w:tc>
          <w:tcPr>
            <w:tcW w:w="1040" w:type="dxa"/>
            <w:tcBorders>
              <w:top w:val="single" w:sz="4" w:space="0" w:color="auto"/>
            </w:tcBorders>
            <w:shd w:val="clear" w:color="auto" w:fill="auto"/>
            <w:noWrap/>
            <w:tcMar>
              <w:left w:w="57" w:type="dxa"/>
              <w:right w:w="57" w:type="dxa"/>
            </w:tcMar>
            <w:vAlign w:val="center"/>
            <w:hideMark/>
          </w:tcPr>
          <w:p w14:paraId="65D44E13" w14:textId="77777777" w:rsidR="009A5649" w:rsidRPr="000A6D1B" w:rsidRDefault="009A5649" w:rsidP="00AC357E">
            <w:pPr>
              <w:spacing w:after="0" w:line="240" w:lineRule="auto"/>
              <w:rPr>
                <w:rFonts w:cs="Arial"/>
                <w:sz w:val="16"/>
                <w:szCs w:val="16"/>
              </w:rPr>
            </w:pPr>
            <w:r w:rsidRPr="000A6D1B">
              <w:rPr>
                <w:rFonts w:cs="Arial"/>
                <w:sz w:val="16"/>
                <w:szCs w:val="16"/>
              </w:rPr>
              <w:t>Top 25%</w:t>
            </w:r>
          </w:p>
        </w:tc>
        <w:tc>
          <w:tcPr>
            <w:tcW w:w="1317" w:type="dxa"/>
            <w:tcBorders>
              <w:top w:val="single" w:sz="4" w:space="0" w:color="auto"/>
              <w:left w:val="nil"/>
              <w:bottom w:val="single" w:sz="4" w:space="0" w:color="auto"/>
              <w:right w:val="single" w:sz="4" w:space="0" w:color="auto"/>
            </w:tcBorders>
            <w:shd w:val="clear" w:color="000000" w:fill="FFFFFF"/>
            <w:noWrap/>
            <w:tcMar>
              <w:left w:w="57" w:type="dxa"/>
              <w:right w:w="57" w:type="dxa"/>
            </w:tcMar>
            <w:vAlign w:val="center"/>
            <w:hideMark/>
          </w:tcPr>
          <w:p w14:paraId="1CC42BA9" w14:textId="6DC2140A" w:rsidR="009A5649" w:rsidRPr="000A6D1B" w:rsidRDefault="000A6D1B" w:rsidP="00AC357E">
            <w:pPr>
              <w:spacing w:after="0" w:line="240" w:lineRule="auto"/>
              <w:jc w:val="center"/>
              <w:rPr>
                <w:rFonts w:cs="Arial"/>
                <w:sz w:val="16"/>
                <w:szCs w:val="16"/>
              </w:rPr>
            </w:pPr>
            <w:r w:rsidRPr="000A6D1B">
              <w:rPr>
                <w:rFonts w:cs="Arial"/>
                <w:sz w:val="16"/>
                <w:szCs w:val="16"/>
              </w:rPr>
              <w:t>6.9</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CCBB66E" w14:textId="74070D63" w:rsidR="009A5649" w:rsidRPr="000A6D1B" w:rsidRDefault="009A5649" w:rsidP="00AC357E">
            <w:pPr>
              <w:spacing w:after="0" w:line="240" w:lineRule="auto"/>
              <w:jc w:val="center"/>
              <w:rPr>
                <w:rFonts w:cs="Arial"/>
                <w:sz w:val="16"/>
                <w:szCs w:val="16"/>
              </w:rPr>
            </w:pPr>
            <w:r w:rsidRPr="000A6D1B">
              <w:rPr>
                <w:rFonts w:cs="Arial"/>
                <w:sz w:val="16"/>
                <w:szCs w:val="16"/>
              </w:rPr>
              <w:t>1.</w:t>
            </w:r>
            <w:r w:rsidR="000A6D1B" w:rsidRPr="000A6D1B">
              <w:rPr>
                <w:rFonts w:cs="Arial"/>
                <w:sz w:val="16"/>
                <w:szCs w:val="16"/>
              </w:rPr>
              <w:t>7</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E22711B" w14:textId="149AF307" w:rsidR="009A5649" w:rsidRPr="000A6D1B" w:rsidRDefault="000A6D1B" w:rsidP="00AC357E">
            <w:pPr>
              <w:spacing w:after="0" w:line="240" w:lineRule="auto"/>
              <w:jc w:val="center"/>
              <w:rPr>
                <w:rFonts w:cs="Arial"/>
                <w:sz w:val="16"/>
                <w:szCs w:val="16"/>
              </w:rPr>
            </w:pPr>
            <w:r w:rsidRPr="000A6D1B">
              <w:rPr>
                <w:rFonts w:cs="Arial"/>
                <w:sz w:val="16"/>
                <w:szCs w:val="16"/>
              </w:rPr>
              <w:t>56</w:t>
            </w:r>
            <w:r w:rsidR="009A5649" w:rsidRPr="000A6D1B">
              <w:rPr>
                <w:rFonts w:cs="Arial"/>
                <w:sz w:val="16"/>
                <w:szCs w:val="16"/>
              </w:rPr>
              <w:t>%</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A59D5CD" w14:textId="3C3E06B9" w:rsidR="009A5649" w:rsidRPr="000A6D1B" w:rsidRDefault="000A6D1B" w:rsidP="00AC357E">
            <w:pPr>
              <w:spacing w:after="0" w:line="240" w:lineRule="auto"/>
              <w:jc w:val="center"/>
              <w:rPr>
                <w:rFonts w:cs="Arial"/>
                <w:sz w:val="16"/>
                <w:szCs w:val="16"/>
              </w:rPr>
            </w:pPr>
            <w:r w:rsidRPr="000A6D1B">
              <w:rPr>
                <w:rFonts w:cs="Arial"/>
                <w:sz w:val="16"/>
                <w:szCs w:val="16"/>
              </w:rPr>
              <w:t>136</w:t>
            </w:r>
          </w:p>
        </w:tc>
        <w:tc>
          <w:tcPr>
            <w:tcW w:w="1318"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36BEDC4" w14:textId="10CD7F8C" w:rsidR="009A5649" w:rsidRPr="000A6D1B" w:rsidRDefault="000A6D1B" w:rsidP="00AC357E">
            <w:pPr>
              <w:spacing w:after="0" w:line="240" w:lineRule="auto"/>
              <w:jc w:val="center"/>
              <w:rPr>
                <w:rFonts w:cs="Arial"/>
                <w:sz w:val="16"/>
                <w:szCs w:val="16"/>
              </w:rPr>
            </w:pPr>
            <w:r w:rsidRPr="000A6D1B">
              <w:rPr>
                <w:rFonts w:cs="Arial"/>
                <w:sz w:val="16"/>
                <w:szCs w:val="16"/>
              </w:rPr>
              <w:t>13</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6E8D5F4D" w14:textId="6A390C57" w:rsidR="009A5649" w:rsidRPr="000A6D1B" w:rsidRDefault="000A6D1B" w:rsidP="00AC357E">
            <w:pPr>
              <w:spacing w:after="0" w:line="240" w:lineRule="auto"/>
              <w:jc w:val="center"/>
              <w:rPr>
                <w:rFonts w:cs="Arial"/>
                <w:sz w:val="16"/>
                <w:szCs w:val="16"/>
              </w:rPr>
            </w:pPr>
            <w:r w:rsidRPr="000A6D1B">
              <w:rPr>
                <w:rFonts w:cs="Arial"/>
                <w:sz w:val="16"/>
                <w:szCs w:val="16"/>
              </w:rPr>
              <w:t>1</w:t>
            </w:r>
            <w:r w:rsidR="00DA5636">
              <w:rPr>
                <w:rFonts w:cs="Arial"/>
                <w:sz w:val="16"/>
                <w:szCs w:val="16"/>
              </w:rPr>
              <w:t>9</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08E0AC7" w14:textId="5AB87A8B" w:rsidR="009A5649" w:rsidRPr="000A6D1B" w:rsidRDefault="00DA5636" w:rsidP="00AC357E">
            <w:pPr>
              <w:spacing w:after="0" w:line="240" w:lineRule="auto"/>
              <w:jc w:val="center"/>
              <w:rPr>
                <w:rFonts w:cs="Arial"/>
                <w:sz w:val="16"/>
                <w:szCs w:val="16"/>
              </w:rPr>
            </w:pPr>
            <w:r>
              <w:rPr>
                <w:rFonts w:cs="Arial"/>
                <w:sz w:val="16"/>
                <w:szCs w:val="16"/>
              </w:rPr>
              <w:t>1</w:t>
            </w:r>
            <w:r w:rsidR="007807EA">
              <w:rPr>
                <w:rFonts w:cs="Arial"/>
                <w:sz w:val="16"/>
                <w:szCs w:val="16"/>
              </w:rPr>
              <w:t>1</w:t>
            </w:r>
          </w:p>
        </w:tc>
        <w:tc>
          <w:tcPr>
            <w:tcW w:w="1317"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4404D3C" w14:textId="6B0D9E26" w:rsidR="009A5649" w:rsidRPr="000A6D1B" w:rsidRDefault="000A6D1B" w:rsidP="00AC357E">
            <w:pPr>
              <w:spacing w:after="0" w:line="240" w:lineRule="auto"/>
              <w:jc w:val="center"/>
              <w:rPr>
                <w:rFonts w:cs="Arial"/>
                <w:sz w:val="16"/>
                <w:szCs w:val="16"/>
              </w:rPr>
            </w:pPr>
            <w:r w:rsidRPr="000A6D1B">
              <w:rPr>
                <w:rFonts w:cs="Arial"/>
                <w:sz w:val="16"/>
                <w:szCs w:val="16"/>
              </w:rPr>
              <w:t xml:space="preserve">119 </w:t>
            </w:r>
          </w:p>
        </w:tc>
        <w:tc>
          <w:tcPr>
            <w:tcW w:w="1318"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1DFC193" w14:textId="72420D85" w:rsidR="009A5649" w:rsidRPr="000A6D1B" w:rsidRDefault="000A6D1B" w:rsidP="00AC357E">
            <w:pPr>
              <w:spacing w:after="0" w:line="240" w:lineRule="auto"/>
              <w:jc w:val="center"/>
              <w:rPr>
                <w:rFonts w:cs="Arial"/>
                <w:sz w:val="16"/>
                <w:szCs w:val="16"/>
              </w:rPr>
            </w:pPr>
            <w:r w:rsidRPr="000A6D1B">
              <w:rPr>
                <w:rFonts w:cs="Arial"/>
                <w:sz w:val="16"/>
                <w:szCs w:val="16"/>
              </w:rPr>
              <w:t xml:space="preserve">62,787 </w:t>
            </w:r>
          </w:p>
        </w:tc>
      </w:tr>
    </w:tbl>
    <w:p w14:paraId="1EEB8FD5" w14:textId="77777777" w:rsidR="00B05DAE" w:rsidRPr="000A6D1B" w:rsidRDefault="00B05DAE" w:rsidP="004720A3">
      <w:pPr>
        <w:rPr>
          <w:rFonts w:cs="Arial"/>
          <w:sz w:val="16"/>
          <w:szCs w:val="40"/>
        </w:rPr>
      </w:pPr>
      <w:r w:rsidRPr="000A6D1B">
        <w:rPr>
          <w:rFonts w:cs="Arial"/>
          <w:sz w:val="16"/>
          <w:szCs w:val="40"/>
        </w:rPr>
        <w:t>**on milking area</w:t>
      </w:r>
    </w:p>
    <w:p w14:paraId="7E961F9A" w14:textId="77777777" w:rsidR="00B05DAE" w:rsidRPr="00780E10" w:rsidRDefault="00B05DAE" w:rsidP="003F6E2F">
      <w:pPr>
        <w:pStyle w:val="Heading3"/>
      </w:pPr>
      <w:bookmarkStart w:id="183" w:name="_Toc112702937"/>
      <w:r w:rsidRPr="00780E10">
        <w:lastRenderedPageBreak/>
        <w:t>Table A3</w:t>
      </w:r>
      <w:bookmarkEnd w:id="183"/>
      <w:r w:rsidRPr="00780E10">
        <w:tab/>
      </w:r>
      <w:r w:rsidRPr="00780E10">
        <w:tab/>
      </w:r>
    </w:p>
    <w:p w14:paraId="604747B6" w14:textId="39D83C56" w:rsidR="00B05DAE" w:rsidRPr="00780E10" w:rsidRDefault="00B05DAE" w:rsidP="00CB6301">
      <w:pPr>
        <w:pStyle w:val="Heading4"/>
        <w:rPr>
          <w:rFonts w:cs="Arial"/>
        </w:rPr>
      </w:pPr>
      <w:bookmarkStart w:id="184" w:name="_Toc112702938"/>
      <w:r w:rsidRPr="00780E10">
        <w:rPr>
          <w:rFonts w:cs="Arial"/>
        </w:rPr>
        <w:t xml:space="preserve">Purchased feed </w:t>
      </w:r>
      <w:r w:rsidR="00CD18D8" w:rsidRPr="00780E10">
        <w:rPr>
          <w:rFonts w:cs="Arial"/>
        </w:rPr>
        <w:t>–</w:t>
      </w:r>
      <w:r w:rsidRPr="00780E10">
        <w:rPr>
          <w:rFonts w:cs="Arial"/>
        </w:rPr>
        <w:t xml:space="preserve"> </w:t>
      </w:r>
      <w:proofErr w:type="spellStart"/>
      <w:r w:rsidRPr="00780E10">
        <w:rPr>
          <w:rFonts w:cs="Arial"/>
        </w:rPr>
        <w:t>Statewide</w:t>
      </w:r>
      <w:bookmarkEnd w:id="184"/>
      <w:proofErr w:type="spellEnd"/>
      <w:r w:rsidRPr="00780E10">
        <w:rPr>
          <w:rFonts w:cs="Arial"/>
        </w:rPr>
        <w:tab/>
      </w:r>
      <w:r w:rsidRPr="00780E10">
        <w:rPr>
          <w:rFonts w:cs="Arial"/>
        </w:rPr>
        <w:tab/>
      </w:r>
    </w:p>
    <w:tbl>
      <w:tblPr>
        <w:tblStyle w:val="TableGrid"/>
        <w:tblW w:w="0" w:type="auto"/>
        <w:tblLayout w:type="fixed"/>
        <w:tblLook w:val="04A0" w:firstRow="1" w:lastRow="0" w:firstColumn="1" w:lastColumn="0" w:noHBand="0" w:noVBand="1"/>
      </w:tblPr>
      <w:tblGrid>
        <w:gridCol w:w="1129"/>
        <w:gridCol w:w="1361"/>
        <w:gridCol w:w="1451"/>
        <w:gridCol w:w="1450"/>
        <w:gridCol w:w="1451"/>
        <w:gridCol w:w="1450"/>
        <w:gridCol w:w="2159"/>
        <w:gridCol w:w="2160"/>
      </w:tblGrid>
      <w:tr w:rsidR="00B05DAE" w:rsidRPr="008B11B5" w14:paraId="3EF7F5F1" w14:textId="77777777" w:rsidTr="00EA0C7F">
        <w:trPr>
          <w:trHeight w:val="753"/>
        </w:trPr>
        <w:tc>
          <w:tcPr>
            <w:tcW w:w="1129" w:type="dxa"/>
            <w:shd w:val="clear" w:color="auto" w:fill="auto"/>
            <w:vAlign w:val="center"/>
            <w:hideMark/>
          </w:tcPr>
          <w:p w14:paraId="2996F932" w14:textId="77777777" w:rsidR="00B05DAE" w:rsidRPr="00780E10" w:rsidRDefault="00B05DAE" w:rsidP="0070504F">
            <w:pPr>
              <w:spacing w:line="240" w:lineRule="auto"/>
              <w:rPr>
                <w:rFonts w:cs="Arial"/>
                <w:sz w:val="16"/>
                <w:szCs w:val="16"/>
              </w:rPr>
            </w:pPr>
          </w:p>
        </w:tc>
        <w:tc>
          <w:tcPr>
            <w:tcW w:w="1361" w:type="dxa"/>
            <w:tcBorders>
              <w:bottom w:val="single" w:sz="4" w:space="0" w:color="auto"/>
            </w:tcBorders>
            <w:shd w:val="clear" w:color="auto" w:fill="auto"/>
            <w:vAlign w:val="center"/>
            <w:hideMark/>
          </w:tcPr>
          <w:p w14:paraId="1FE2B21B" w14:textId="77777777" w:rsidR="00B05DAE" w:rsidRPr="00780E10" w:rsidRDefault="00B05DAE" w:rsidP="003F0174">
            <w:pPr>
              <w:spacing w:line="240" w:lineRule="auto"/>
              <w:jc w:val="center"/>
              <w:rPr>
                <w:rFonts w:cs="Arial"/>
                <w:sz w:val="16"/>
                <w:szCs w:val="16"/>
              </w:rPr>
            </w:pPr>
            <w:r w:rsidRPr="00780E10">
              <w:rPr>
                <w:rFonts w:cs="Arial"/>
                <w:sz w:val="16"/>
                <w:szCs w:val="16"/>
              </w:rPr>
              <w:t>Purchased feed per milker**</w:t>
            </w:r>
          </w:p>
          <w:p w14:paraId="56D77F76" w14:textId="77777777" w:rsidR="00B05DAE" w:rsidRPr="00780E10" w:rsidRDefault="00B05DAE" w:rsidP="003F0174">
            <w:pPr>
              <w:spacing w:line="240" w:lineRule="auto"/>
              <w:jc w:val="center"/>
              <w:rPr>
                <w:rFonts w:cs="Arial"/>
                <w:sz w:val="16"/>
                <w:szCs w:val="16"/>
              </w:rPr>
            </w:pPr>
            <w:r w:rsidRPr="00780E10">
              <w:rPr>
                <w:rFonts w:cs="Arial"/>
                <w:sz w:val="16"/>
                <w:szCs w:val="16"/>
              </w:rPr>
              <w:t>(t DM/ cow)</w:t>
            </w:r>
          </w:p>
        </w:tc>
        <w:tc>
          <w:tcPr>
            <w:tcW w:w="1451" w:type="dxa"/>
            <w:tcBorders>
              <w:bottom w:val="single" w:sz="4" w:space="0" w:color="auto"/>
            </w:tcBorders>
            <w:shd w:val="clear" w:color="auto" w:fill="auto"/>
            <w:vAlign w:val="center"/>
            <w:hideMark/>
          </w:tcPr>
          <w:p w14:paraId="2441C0EA" w14:textId="77777777" w:rsidR="00B05DAE" w:rsidRPr="00780E10" w:rsidRDefault="00B05DAE" w:rsidP="003F0174">
            <w:pPr>
              <w:spacing w:line="240" w:lineRule="auto"/>
              <w:jc w:val="center"/>
              <w:rPr>
                <w:rFonts w:cs="Arial"/>
                <w:sz w:val="16"/>
                <w:szCs w:val="16"/>
              </w:rPr>
            </w:pPr>
            <w:r w:rsidRPr="00780E10">
              <w:rPr>
                <w:rFonts w:cs="Arial"/>
                <w:sz w:val="16"/>
                <w:szCs w:val="16"/>
              </w:rPr>
              <w:t>Concentrate price</w:t>
            </w:r>
          </w:p>
          <w:p w14:paraId="09928BD5" w14:textId="77777777" w:rsidR="00B05DAE" w:rsidRPr="00780E10" w:rsidRDefault="00B05DAE" w:rsidP="003F0174">
            <w:pPr>
              <w:spacing w:line="240" w:lineRule="auto"/>
              <w:jc w:val="center"/>
              <w:rPr>
                <w:rFonts w:cs="Arial"/>
                <w:sz w:val="16"/>
                <w:szCs w:val="16"/>
              </w:rPr>
            </w:pPr>
            <w:r w:rsidRPr="00780E10">
              <w:rPr>
                <w:rFonts w:cs="Arial"/>
                <w:sz w:val="16"/>
                <w:szCs w:val="16"/>
              </w:rPr>
              <w:t>($/ t DM)</w:t>
            </w:r>
          </w:p>
        </w:tc>
        <w:tc>
          <w:tcPr>
            <w:tcW w:w="1450" w:type="dxa"/>
            <w:tcBorders>
              <w:bottom w:val="single" w:sz="4" w:space="0" w:color="auto"/>
            </w:tcBorders>
            <w:shd w:val="clear" w:color="auto" w:fill="auto"/>
            <w:vAlign w:val="center"/>
            <w:hideMark/>
          </w:tcPr>
          <w:p w14:paraId="560B0E0B" w14:textId="77777777" w:rsidR="00B05DAE" w:rsidRPr="00780E10" w:rsidRDefault="00B05DAE" w:rsidP="003F0174">
            <w:pPr>
              <w:spacing w:line="240" w:lineRule="auto"/>
              <w:jc w:val="center"/>
              <w:rPr>
                <w:rFonts w:cs="Arial"/>
                <w:sz w:val="16"/>
                <w:szCs w:val="16"/>
              </w:rPr>
            </w:pPr>
            <w:r w:rsidRPr="00780E10">
              <w:rPr>
                <w:rFonts w:cs="Arial"/>
                <w:sz w:val="16"/>
                <w:szCs w:val="16"/>
              </w:rPr>
              <w:t>Silage price</w:t>
            </w:r>
          </w:p>
          <w:p w14:paraId="0126A786" w14:textId="77777777" w:rsidR="00B05DAE" w:rsidRPr="00780E10" w:rsidRDefault="00B05DAE" w:rsidP="003F0174">
            <w:pPr>
              <w:spacing w:line="240" w:lineRule="auto"/>
              <w:jc w:val="center"/>
              <w:rPr>
                <w:rFonts w:cs="Arial"/>
                <w:sz w:val="16"/>
                <w:szCs w:val="16"/>
              </w:rPr>
            </w:pPr>
            <w:r w:rsidRPr="00780E10">
              <w:rPr>
                <w:rFonts w:cs="Arial"/>
                <w:sz w:val="16"/>
                <w:szCs w:val="16"/>
              </w:rPr>
              <w:t>($/ t DM)</w:t>
            </w:r>
          </w:p>
        </w:tc>
        <w:tc>
          <w:tcPr>
            <w:tcW w:w="1451" w:type="dxa"/>
            <w:tcBorders>
              <w:bottom w:val="single" w:sz="4" w:space="0" w:color="auto"/>
            </w:tcBorders>
            <w:shd w:val="clear" w:color="auto" w:fill="auto"/>
            <w:vAlign w:val="center"/>
            <w:hideMark/>
          </w:tcPr>
          <w:p w14:paraId="42F565E5" w14:textId="77777777" w:rsidR="00B05DAE" w:rsidRPr="00780E10" w:rsidRDefault="00B05DAE" w:rsidP="003F0174">
            <w:pPr>
              <w:spacing w:line="240" w:lineRule="auto"/>
              <w:jc w:val="center"/>
              <w:rPr>
                <w:rFonts w:cs="Arial"/>
                <w:sz w:val="16"/>
                <w:szCs w:val="16"/>
              </w:rPr>
            </w:pPr>
            <w:r w:rsidRPr="00780E10">
              <w:rPr>
                <w:rFonts w:cs="Arial"/>
                <w:sz w:val="16"/>
                <w:szCs w:val="16"/>
              </w:rPr>
              <w:t>Hay price</w:t>
            </w:r>
          </w:p>
          <w:p w14:paraId="5B52CE18" w14:textId="77777777" w:rsidR="00B05DAE" w:rsidRPr="00780E10" w:rsidRDefault="00B05DAE" w:rsidP="003F0174">
            <w:pPr>
              <w:spacing w:line="240" w:lineRule="auto"/>
              <w:jc w:val="center"/>
              <w:rPr>
                <w:rFonts w:cs="Arial"/>
                <w:sz w:val="16"/>
                <w:szCs w:val="16"/>
              </w:rPr>
            </w:pPr>
            <w:r w:rsidRPr="00780E10">
              <w:rPr>
                <w:rFonts w:cs="Arial"/>
                <w:sz w:val="16"/>
                <w:szCs w:val="16"/>
              </w:rPr>
              <w:t>($/ t DM)</w:t>
            </w:r>
          </w:p>
        </w:tc>
        <w:tc>
          <w:tcPr>
            <w:tcW w:w="1450" w:type="dxa"/>
            <w:tcBorders>
              <w:bottom w:val="single" w:sz="4" w:space="0" w:color="auto"/>
            </w:tcBorders>
            <w:shd w:val="clear" w:color="auto" w:fill="auto"/>
            <w:vAlign w:val="center"/>
            <w:hideMark/>
          </w:tcPr>
          <w:p w14:paraId="12B9541A" w14:textId="77777777" w:rsidR="00B05DAE" w:rsidRPr="00780E10" w:rsidRDefault="00B05DAE" w:rsidP="003F0174">
            <w:pPr>
              <w:spacing w:line="240" w:lineRule="auto"/>
              <w:jc w:val="center"/>
              <w:rPr>
                <w:rFonts w:cs="Arial"/>
                <w:sz w:val="16"/>
                <w:szCs w:val="16"/>
              </w:rPr>
            </w:pPr>
            <w:r w:rsidRPr="00780E10">
              <w:rPr>
                <w:rFonts w:cs="Arial"/>
                <w:sz w:val="16"/>
                <w:szCs w:val="16"/>
              </w:rPr>
              <w:t>Other feed price</w:t>
            </w:r>
          </w:p>
          <w:p w14:paraId="6ADC13B4" w14:textId="77777777" w:rsidR="00B05DAE" w:rsidRPr="00780E10" w:rsidRDefault="00B05DAE" w:rsidP="003F0174">
            <w:pPr>
              <w:spacing w:line="240" w:lineRule="auto"/>
              <w:jc w:val="center"/>
              <w:rPr>
                <w:rFonts w:cs="Arial"/>
                <w:sz w:val="16"/>
                <w:szCs w:val="16"/>
              </w:rPr>
            </w:pPr>
            <w:r w:rsidRPr="00780E10">
              <w:rPr>
                <w:rFonts w:cs="Arial"/>
                <w:sz w:val="16"/>
                <w:szCs w:val="16"/>
              </w:rPr>
              <w:t>($/ t DM)</w:t>
            </w:r>
          </w:p>
        </w:tc>
        <w:tc>
          <w:tcPr>
            <w:tcW w:w="2159" w:type="dxa"/>
            <w:tcBorders>
              <w:bottom w:val="single" w:sz="4" w:space="0" w:color="auto"/>
            </w:tcBorders>
            <w:shd w:val="clear" w:color="auto" w:fill="auto"/>
            <w:vAlign w:val="center"/>
            <w:hideMark/>
          </w:tcPr>
          <w:p w14:paraId="17ECCB51" w14:textId="77777777" w:rsidR="00B05DAE" w:rsidRPr="00780E10" w:rsidRDefault="00B05DAE" w:rsidP="003F0174">
            <w:pPr>
              <w:spacing w:line="240" w:lineRule="auto"/>
              <w:jc w:val="center"/>
              <w:rPr>
                <w:rFonts w:cs="Arial"/>
                <w:sz w:val="16"/>
                <w:szCs w:val="16"/>
              </w:rPr>
            </w:pPr>
            <w:r w:rsidRPr="00780E10">
              <w:rPr>
                <w:rFonts w:cs="Arial"/>
                <w:sz w:val="16"/>
                <w:szCs w:val="16"/>
              </w:rPr>
              <w:t>Average purchased feed price</w:t>
            </w:r>
          </w:p>
          <w:p w14:paraId="72409DB1" w14:textId="77777777" w:rsidR="00B05DAE" w:rsidRPr="00780E10" w:rsidRDefault="00B05DAE" w:rsidP="003F0174">
            <w:pPr>
              <w:spacing w:line="240" w:lineRule="auto"/>
              <w:jc w:val="center"/>
              <w:rPr>
                <w:rFonts w:cs="Arial"/>
                <w:sz w:val="16"/>
                <w:szCs w:val="16"/>
              </w:rPr>
            </w:pPr>
            <w:r w:rsidRPr="00780E10">
              <w:rPr>
                <w:rFonts w:cs="Arial"/>
                <w:sz w:val="16"/>
                <w:szCs w:val="16"/>
              </w:rPr>
              <w:t>($/ t DM)</w:t>
            </w:r>
          </w:p>
        </w:tc>
        <w:tc>
          <w:tcPr>
            <w:tcW w:w="2160" w:type="dxa"/>
            <w:tcBorders>
              <w:bottom w:val="single" w:sz="4" w:space="0" w:color="auto"/>
            </w:tcBorders>
            <w:shd w:val="clear" w:color="auto" w:fill="auto"/>
            <w:vAlign w:val="center"/>
            <w:hideMark/>
          </w:tcPr>
          <w:p w14:paraId="33EE8324" w14:textId="77777777" w:rsidR="00B05DAE" w:rsidRPr="00780E10" w:rsidRDefault="00B05DAE" w:rsidP="003F0174">
            <w:pPr>
              <w:spacing w:line="240" w:lineRule="auto"/>
              <w:jc w:val="center"/>
              <w:rPr>
                <w:rFonts w:cs="Arial"/>
                <w:sz w:val="16"/>
                <w:szCs w:val="16"/>
              </w:rPr>
            </w:pPr>
            <w:r w:rsidRPr="00780E10">
              <w:rPr>
                <w:rFonts w:cs="Arial"/>
                <w:sz w:val="16"/>
                <w:szCs w:val="16"/>
              </w:rPr>
              <w:t>Purchased feed as % of ME consumed</w:t>
            </w:r>
          </w:p>
          <w:p w14:paraId="6029CF06" w14:textId="77777777" w:rsidR="00B05DAE" w:rsidRPr="00780E10" w:rsidRDefault="00B05DAE" w:rsidP="003F0174">
            <w:pPr>
              <w:spacing w:line="240" w:lineRule="auto"/>
              <w:jc w:val="center"/>
              <w:rPr>
                <w:rFonts w:cs="Arial"/>
                <w:sz w:val="16"/>
                <w:szCs w:val="16"/>
              </w:rPr>
            </w:pPr>
            <w:r w:rsidRPr="00780E10">
              <w:rPr>
                <w:rFonts w:cs="Arial"/>
                <w:sz w:val="16"/>
                <w:szCs w:val="16"/>
              </w:rPr>
              <w:t>(% of ME)</w:t>
            </w:r>
          </w:p>
        </w:tc>
      </w:tr>
      <w:tr w:rsidR="00FF72CC" w:rsidRPr="008B11B5" w14:paraId="6DEE1CA8" w14:textId="77777777" w:rsidTr="00EA0C7F">
        <w:trPr>
          <w:trHeight w:val="264"/>
        </w:trPr>
        <w:tc>
          <w:tcPr>
            <w:tcW w:w="1129" w:type="dxa"/>
            <w:shd w:val="clear" w:color="auto" w:fill="auto"/>
            <w:noWrap/>
            <w:vAlign w:val="center"/>
            <w:hideMark/>
          </w:tcPr>
          <w:p w14:paraId="49A2F372" w14:textId="77777777" w:rsidR="00FF72CC" w:rsidRPr="00780E10" w:rsidRDefault="00FF72CC" w:rsidP="003F0174">
            <w:pPr>
              <w:spacing w:after="0" w:line="240" w:lineRule="auto"/>
              <w:rPr>
                <w:rFonts w:cs="Arial"/>
                <w:sz w:val="16"/>
                <w:szCs w:val="16"/>
              </w:rPr>
            </w:pPr>
            <w:r w:rsidRPr="00780E10">
              <w:rPr>
                <w:rFonts w:cs="Arial"/>
                <w:sz w:val="16"/>
                <w:szCs w:val="16"/>
              </w:rPr>
              <w:t>Average</w:t>
            </w:r>
          </w:p>
        </w:tc>
        <w:tc>
          <w:tcPr>
            <w:tcW w:w="1361" w:type="dxa"/>
            <w:tcBorders>
              <w:top w:val="single" w:sz="4" w:space="0" w:color="auto"/>
              <w:left w:val="nil"/>
              <w:bottom w:val="single" w:sz="4" w:space="0" w:color="auto"/>
              <w:right w:val="single" w:sz="4" w:space="0" w:color="auto"/>
            </w:tcBorders>
            <w:shd w:val="clear" w:color="000000" w:fill="FFFFFF"/>
            <w:noWrap/>
            <w:vAlign w:val="center"/>
            <w:hideMark/>
          </w:tcPr>
          <w:p w14:paraId="0B622E8A" w14:textId="76E9C7F0" w:rsidR="00FF72CC" w:rsidRPr="00780E10" w:rsidRDefault="00780E10" w:rsidP="003F0174">
            <w:pPr>
              <w:spacing w:after="0" w:line="240" w:lineRule="auto"/>
              <w:jc w:val="center"/>
              <w:rPr>
                <w:rFonts w:cs="Arial"/>
                <w:sz w:val="16"/>
                <w:szCs w:val="16"/>
              </w:rPr>
            </w:pPr>
            <w:r w:rsidRPr="00780E10">
              <w:rPr>
                <w:rFonts w:cs="Arial"/>
                <w:sz w:val="16"/>
                <w:szCs w:val="16"/>
              </w:rPr>
              <w:t>3.0</w:t>
            </w:r>
          </w:p>
        </w:tc>
        <w:tc>
          <w:tcPr>
            <w:tcW w:w="1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A01A9B" w14:textId="2BE8AC07" w:rsidR="00FF72CC" w:rsidRPr="00780E10" w:rsidRDefault="00FF72CC" w:rsidP="003F0174">
            <w:pPr>
              <w:spacing w:after="0" w:line="240" w:lineRule="auto"/>
              <w:jc w:val="center"/>
              <w:rPr>
                <w:rFonts w:cs="Arial"/>
                <w:sz w:val="16"/>
                <w:szCs w:val="16"/>
              </w:rPr>
            </w:pPr>
            <w:r w:rsidRPr="00780E10">
              <w:rPr>
                <w:rFonts w:cs="Arial"/>
                <w:sz w:val="16"/>
                <w:szCs w:val="16"/>
              </w:rPr>
              <w:t>$</w:t>
            </w:r>
            <w:r w:rsidR="00780E10" w:rsidRPr="00780E10">
              <w:rPr>
                <w:rFonts w:cs="Arial"/>
                <w:sz w:val="16"/>
                <w:szCs w:val="16"/>
              </w:rPr>
              <w:t>566</w:t>
            </w:r>
          </w:p>
        </w:tc>
        <w:tc>
          <w:tcPr>
            <w:tcW w:w="14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29882C" w14:textId="14280494" w:rsidR="00FF72CC" w:rsidRPr="00780E10" w:rsidRDefault="00FF72CC" w:rsidP="003F0174">
            <w:pPr>
              <w:spacing w:after="0" w:line="240" w:lineRule="auto"/>
              <w:jc w:val="center"/>
              <w:rPr>
                <w:rFonts w:cs="Arial"/>
                <w:sz w:val="16"/>
                <w:szCs w:val="16"/>
              </w:rPr>
            </w:pPr>
            <w:r w:rsidRPr="00780E10">
              <w:rPr>
                <w:rFonts w:cs="Arial"/>
                <w:sz w:val="16"/>
                <w:szCs w:val="16"/>
              </w:rPr>
              <w:t>$</w:t>
            </w:r>
            <w:r w:rsidR="00780E10" w:rsidRPr="00780E10">
              <w:rPr>
                <w:rFonts w:cs="Arial"/>
                <w:sz w:val="16"/>
                <w:szCs w:val="16"/>
              </w:rPr>
              <w:t>288</w:t>
            </w:r>
          </w:p>
        </w:tc>
        <w:tc>
          <w:tcPr>
            <w:tcW w:w="1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59CDFC" w14:textId="01A7892F" w:rsidR="00FF72CC" w:rsidRPr="00780E10" w:rsidRDefault="00FF72CC" w:rsidP="003F0174">
            <w:pPr>
              <w:spacing w:after="0" w:line="240" w:lineRule="auto"/>
              <w:jc w:val="center"/>
              <w:rPr>
                <w:rFonts w:cs="Arial"/>
                <w:sz w:val="16"/>
                <w:szCs w:val="16"/>
              </w:rPr>
            </w:pPr>
            <w:r w:rsidRPr="00780E10">
              <w:rPr>
                <w:rFonts w:cs="Arial"/>
                <w:sz w:val="16"/>
                <w:szCs w:val="16"/>
              </w:rPr>
              <w:t>$</w:t>
            </w:r>
            <w:r w:rsidR="00780E10" w:rsidRPr="00780E10">
              <w:rPr>
                <w:rFonts w:cs="Arial"/>
                <w:sz w:val="16"/>
                <w:szCs w:val="16"/>
              </w:rPr>
              <w:t>276</w:t>
            </w:r>
          </w:p>
        </w:tc>
        <w:tc>
          <w:tcPr>
            <w:tcW w:w="14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4019C2" w14:textId="10BC0639" w:rsidR="00FF72CC" w:rsidRPr="00780E10" w:rsidRDefault="00780E10" w:rsidP="003F0174">
            <w:pPr>
              <w:spacing w:after="0" w:line="240" w:lineRule="auto"/>
              <w:jc w:val="center"/>
              <w:rPr>
                <w:rFonts w:cs="Arial"/>
                <w:sz w:val="16"/>
                <w:szCs w:val="16"/>
              </w:rPr>
            </w:pPr>
            <w:r w:rsidRPr="00780E10">
              <w:rPr>
                <w:rFonts w:cs="Arial"/>
                <w:sz w:val="16"/>
                <w:szCs w:val="16"/>
              </w:rPr>
              <w:t>$2,682</w:t>
            </w:r>
          </w:p>
        </w:tc>
        <w:tc>
          <w:tcPr>
            <w:tcW w:w="21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28FFD1" w14:textId="05FB951A" w:rsidR="00FF72CC" w:rsidRPr="00780E10" w:rsidRDefault="00FF72CC" w:rsidP="003F0174">
            <w:pPr>
              <w:spacing w:after="0" w:line="240" w:lineRule="auto"/>
              <w:jc w:val="center"/>
              <w:rPr>
                <w:rFonts w:cs="Arial"/>
                <w:sz w:val="16"/>
                <w:szCs w:val="16"/>
              </w:rPr>
            </w:pPr>
            <w:r w:rsidRPr="00780E10">
              <w:rPr>
                <w:rFonts w:cs="Arial"/>
                <w:sz w:val="16"/>
                <w:szCs w:val="16"/>
              </w:rPr>
              <w:t>$</w:t>
            </w:r>
            <w:r w:rsidR="00780E10" w:rsidRPr="00780E10">
              <w:rPr>
                <w:rFonts w:cs="Arial"/>
                <w:sz w:val="16"/>
                <w:szCs w:val="16"/>
              </w:rPr>
              <w:t>497</w:t>
            </w:r>
          </w:p>
        </w:tc>
        <w:tc>
          <w:tcPr>
            <w:tcW w:w="2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EAD4B0" w14:textId="7FDC2526" w:rsidR="00FF72CC" w:rsidRPr="00780E10" w:rsidRDefault="00780E10" w:rsidP="003F0174">
            <w:pPr>
              <w:spacing w:after="0" w:line="240" w:lineRule="auto"/>
              <w:jc w:val="center"/>
              <w:rPr>
                <w:rFonts w:cs="Arial"/>
                <w:sz w:val="16"/>
                <w:szCs w:val="16"/>
              </w:rPr>
            </w:pPr>
            <w:r w:rsidRPr="00780E10">
              <w:rPr>
                <w:rFonts w:cs="Arial"/>
                <w:sz w:val="16"/>
                <w:szCs w:val="16"/>
              </w:rPr>
              <w:t>41</w:t>
            </w:r>
            <w:r w:rsidR="00FF72CC" w:rsidRPr="00780E10">
              <w:rPr>
                <w:rFonts w:cs="Arial"/>
                <w:sz w:val="16"/>
                <w:szCs w:val="16"/>
              </w:rPr>
              <w:t>%</w:t>
            </w:r>
          </w:p>
        </w:tc>
      </w:tr>
      <w:tr w:rsidR="00FF72CC" w:rsidRPr="008B11B5" w14:paraId="326E9CB7" w14:textId="77777777" w:rsidTr="00EA0C7F">
        <w:trPr>
          <w:trHeight w:val="264"/>
        </w:trPr>
        <w:tc>
          <w:tcPr>
            <w:tcW w:w="1129" w:type="dxa"/>
            <w:shd w:val="clear" w:color="auto" w:fill="auto"/>
            <w:noWrap/>
            <w:vAlign w:val="center"/>
            <w:hideMark/>
          </w:tcPr>
          <w:p w14:paraId="62CE4620" w14:textId="77777777" w:rsidR="00FF72CC" w:rsidRPr="00780E10" w:rsidRDefault="00FF72CC" w:rsidP="003F0174">
            <w:pPr>
              <w:spacing w:after="0" w:line="240" w:lineRule="auto"/>
              <w:rPr>
                <w:rFonts w:cs="Arial"/>
                <w:sz w:val="16"/>
                <w:szCs w:val="16"/>
              </w:rPr>
            </w:pPr>
            <w:r w:rsidRPr="00780E10">
              <w:rPr>
                <w:rFonts w:cs="Arial"/>
                <w:sz w:val="16"/>
                <w:szCs w:val="16"/>
              </w:rPr>
              <w:t>Top 25%</w:t>
            </w:r>
          </w:p>
        </w:tc>
        <w:tc>
          <w:tcPr>
            <w:tcW w:w="1361" w:type="dxa"/>
            <w:tcBorders>
              <w:top w:val="single" w:sz="4" w:space="0" w:color="auto"/>
              <w:left w:val="nil"/>
              <w:bottom w:val="single" w:sz="4" w:space="0" w:color="auto"/>
              <w:right w:val="single" w:sz="4" w:space="0" w:color="auto"/>
            </w:tcBorders>
            <w:shd w:val="clear" w:color="000000" w:fill="FFFFFF"/>
            <w:noWrap/>
            <w:vAlign w:val="center"/>
            <w:hideMark/>
          </w:tcPr>
          <w:p w14:paraId="1E652573" w14:textId="3FB9AAFD" w:rsidR="00FF72CC" w:rsidRPr="00780E10" w:rsidRDefault="00FF72CC" w:rsidP="003F0174">
            <w:pPr>
              <w:spacing w:after="0" w:line="240" w:lineRule="auto"/>
              <w:jc w:val="center"/>
              <w:rPr>
                <w:rFonts w:cs="Arial"/>
                <w:sz w:val="16"/>
                <w:szCs w:val="16"/>
              </w:rPr>
            </w:pPr>
            <w:r w:rsidRPr="00780E10">
              <w:rPr>
                <w:rFonts w:cs="Arial"/>
                <w:sz w:val="16"/>
                <w:szCs w:val="16"/>
              </w:rPr>
              <w:t>3.0</w:t>
            </w:r>
          </w:p>
        </w:tc>
        <w:tc>
          <w:tcPr>
            <w:tcW w:w="1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5A6EDE" w14:textId="7778C10C" w:rsidR="00FF72CC" w:rsidRPr="00780E10" w:rsidRDefault="00FF72CC" w:rsidP="003F0174">
            <w:pPr>
              <w:spacing w:after="0" w:line="240" w:lineRule="auto"/>
              <w:jc w:val="center"/>
              <w:rPr>
                <w:rFonts w:cs="Arial"/>
                <w:sz w:val="16"/>
                <w:szCs w:val="16"/>
              </w:rPr>
            </w:pPr>
            <w:r w:rsidRPr="00780E10">
              <w:rPr>
                <w:rFonts w:cs="Arial"/>
                <w:sz w:val="16"/>
                <w:szCs w:val="16"/>
              </w:rPr>
              <w:t>$</w:t>
            </w:r>
            <w:r w:rsidR="00780E10" w:rsidRPr="00780E10">
              <w:rPr>
                <w:rFonts w:cs="Arial"/>
                <w:sz w:val="16"/>
                <w:szCs w:val="16"/>
              </w:rPr>
              <w:t>569</w:t>
            </w:r>
          </w:p>
        </w:tc>
        <w:tc>
          <w:tcPr>
            <w:tcW w:w="14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5BF612" w14:textId="6E92E464" w:rsidR="00FF72CC" w:rsidRPr="00780E10" w:rsidRDefault="00780E10" w:rsidP="003F0174">
            <w:pPr>
              <w:spacing w:after="0" w:line="240" w:lineRule="auto"/>
              <w:jc w:val="center"/>
              <w:rPr>
                <w:rFonts w:cs="Arial"/>
                <w:sz w:val="16"/>
                <w:szCs w:val="16"/>
              </w:rPr>
            </w:pPr>
            <w:r w:rsidRPr="00780E10">
              <w:rPr>
                <w:rFonts w:cs="Arial"/>
                <w:sz w:val="16"/>
                <w:szCs w:val="16"/>
              </w:rPr>
              <w:t> </w:t>
            </w:r>
          </w:p>
        </w:tc>
        <w:tc>
          <w:tcPr>
            <w:tcW w:w="1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FBC597" w14:textId="1450B410" w:rsidR="00FF72CC" w:rsidRPr="00780E10" w:rsidRDefault="00780E10" w:rsidP="003F0174">
            <w:pPr>
              <w:spacing w:after="0" w:line="240" w:lineRule="auto"/>
              <w:jc w:val="center"/>
              <w:rPr>
                <w:rFonts w:cs="Arial"/>
                <w:sz w:val="16"/>
                <w:szCs w:val="16"/>
              </w:rPr>
            </w:pPr>
            <w:r w:rsidRPr="00780E10">
              <w:rPr>
                <w:rFonts w:cs="Arial"/>
                <w:sz w:val="16"/>
                <w:szCs w:val="16"/>
              </w:rPr>
              <w:t> </w:t>
            </w:r>
          </w:p>
        </w:tc>
        <w:tc>
          <w:tcPr>
            <w:tcW w:w="14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7FC69" w14:textId="7718744B" w:rsidR="00FF72CC" w:rsidRPr="00780E10" w:rsidRDefault="00780E10" w:rsidP="003F0174">
            <w:pPr>
              <w:spacing w:after="0" w:line="240" w:lineRule="auto"/>
              <w:jc w:val="center"/>
              <w:rPr>
                <w:rFonts w:cs="Arial"/>
                <w:sz w:val="16"/>
                <w:szCs w:val="16"/>
              </w:rPr>
            </w:pPr>
            <w:r w:rsidRPr="00780E10">
              <w:rPr>
                <w:rFonts w:cs="Arial"/>
                <w:sz w:val="16"/>
                <w:szCs w:val="16"/>
              </w:rPr>
              <w:t> </w:t>
            </w:r>
          </w:p>
        </w:tc>
        <w:tc>
          <w:tcPr>
            <w:tcW w:w="21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FB17B9" w14:textId="27C2EB3F" w:rsidR="00FF72CC" w:rsidRPr="00780E10" w:rsidRDefault="00FF72CC" w:rsidP="003F0174">
            <w:pPr>
              <w:spacing w:after="0" w:line="240" w:lineRule="auto"/>
              <w:jc w:val="center"/>
              <w:rPr>
                <w:rFonts w:cs="Arial"/>
                <w:sz w:val="16"/>
                <w:szCs w:val="16"/>
              </w:rPr>
            </w:pPr>
            <w:r w:rsidRPr="00780E10">
              <w:rPr>
                <w:rFonts w:cs="Arial"/>
                <w:sz w:val="16"/>
                <w:szCs w:val="16"/>
              </w:rPr>
              <w:t>$</w:t>
            </w:r>
            <w:r w:rsidR="00780E10" w:rsidRPr="00780E10">
              <w:rPr>
                <w:rFonts w:cs="Arial"/>
                <w:sz w:val="16"/>
                <w:szCs w:val="16"/>
              </w:rPr>
              <w:t>490</w:t>
            </w:r>
          </w:p>
        </w:tc>
        <w:tc>
          <w:tcPr>
            <w:tcW w:w="2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C9C3F0" w14:textId="35234C00" w:rsidR="00FF72CC" w:rsidRPr="00780E10" w:rsidRDefault="00780E10" w:rsidP="003F0174">
            <w:pPr>
              <w:spacing w:after="0" w:line="240" w:lineRule="auto"/>
              <w:jc w:val="center"/>
              <w:rPr>
                <w:rFonts w:cs="Arial"/>
                <w:sz w:val="16"/>
                <w:szCs w:val="16"/>
              </w:rPr>
            </w:pPr>
            <w:r w:rsidRPr="00780E10">
              <w:rPr>
                <w:rFonts w:cs="Arial"/>
                <w:sz w:val="16"/>
                <w:szCs w:val="16"/>
              </w:rPr>
              <w:t>44</w:t>
            </w:r>
            <w:r w:rsidR="00FF72CC" w:rsidRPr="00780E10">
              <w:rPr>
                <w:rFonts w:cs="Arial"/>
                <w:sz w:val="16"/>
                <w:szCs w:val="16"/>
              </w:rPr>
              <w:t>%</w:t>
            </w:r>
          </w:p>
        </w:tc>
      </w:tr>
    </w:tbl>
    <w:p w14:paraId="587ED9BE" w14:textId="77777777" w:rsidR="00B05DAE" w:rsidRPr="00780E10" w:rsidRDefault="00B05DAE" w:rsidP="004720A3">
      <w:pPr>
        <w:rPr>
          <w:rFonts w:cs="Arial"/>
          <w:sz w:val="16"/>
          <w:szCs w:val="16"/>
        </w:rPr>
      </w:pPr>
      <w:r w:rsidRPr="00780E10">
        <w:rPr>
          <w:rFonts w:cs="Arial"/>
          <w:sz w:val="16"/>
          <w:szCs w:val="16"/>
        </w:rPr>
        <w:t> ** All purchased feed including concentrates, hay, silage, and other feed fed on the usable area to all classes of livestock divided by the number of cows</w:t>
      </w:r>
    </w:p>
    <w:p w14:paraId="15742FE2" w14:textId="77777777" w:rsidR="00B05DAE" w:rsidRPr="00780E10" w:rsidRDefault="00B05DAE" w:rsidP="004720A3">
      <w:pPr>
        <w:rPr>
          <w:rFonts w:cs="Arial"/>
          <w:sz w:val="16"/>
          <w:szCs w:val="16"/>
        </w:rPr>
      </w:pPr>
      <w:r w:rsidRPr="00780E10">
        <w:rPr>
          <w:rFonts w:cs="Arial"/>
          <w:sz w:val="16"/>
          <w:szCs w:val="16"/>
        </w:rPr>
        <w:t>Calculation of average price of silage, hay and other feed excludes zero values</w:t>
      </w:r>
      <w:r w:rsidRPr="00780E10">
        <w:rPr>
          <w:rFonts w:cs="Arial"/>
          <w:sz w:val="16"/>
          <w:szCs w:val="16"/>
        </w:rPr>
        <w:tab/>
        <w:t> </w:t>
      </w:r>
    </w:p>
    <w:p w14:paraId="18A3309E" w14:textId="09CC32AF" w:rsidR="00B05DAE" w:rsidRPr="00780E10" w:rsidRDefault="00B05DAE" w:rsidP="003F6E2F">
      <w:pPr>
        <w:pStyle w:val="Heading3"/>
      </w:pPr>
      <w:bookmarkStart w:id="185" w:name="_Toc112702939"/>
      <w:bookmarkStart w:id="186" w:name="_Hlk52466624"/>
      <w:r w:rsidRPr="00780E10">
        <w:t>Table A4</w:t>
      </w:r>
      <w:bookmarkEnd w:id="185"/>
      <w:r w:rsidRPr="00780E10">
        <w:tab/>
      </w:r>
      <w:r w:rsidRPr="00780E10">
        <w:tab/>
      </w:r>
      <w:r w:rsidRPr="00780E10">
        <w:tab/>
      </w:r>
    </w:p>
    <w:p w14:paraId="478CC99B" w14:textId="19DB0D2C" w:rsidR="00B05DAE" w:rsidRPr="00780E10" w:rsidRDefault="00B05DAE" w:rsidP="00CB6301">
      <w:pPr>
        <w:pStyle w:val="Heading4"/>
        <w:rPr>
          <w:rFonts w:cs="Arial"/>
        </w:rPr>
      </w:pPr>
      <w:bookmarkStart w:id="187" w:name="_Toc112702940"/>
      <w:r w:rsidRPr="00780E10">
        <w:rPr>
          <w:rFonts w:cs="Arial"/>
        </w:rPr>
        <w:t xml:space="preserve">Variable costs </w:t>
      </w:r>
      <w:r w:rsidR="00CD18D8" w:rsidRPr="00780E10">
        <w:rPr>
          <w:rFonts w:cs="Arial"/>
        </w:rPr>
        <w:t>–</w:t>
      </w:r>
      <w:r w:rsidRPr="00780E10">
        <w:rPr>
          <w:rFonts w:cs="Arial"/>
        </w:rPr>
        <w:t xml:space="preserve"> </w:t>
      </w:r>
      <w:proofErr w:type="spellStart"/>
      <w:r w:rsidRPr="00780E10">
        <w:rPr>
          <w:rFonts w:cs="Arial"/>
        </w:rPr>
        <w:t>Statewide</w:t>
      </w:r>
      <w:bookmarkEnd w:id="187"/>
      <w:proofErr w:type="spellEnd"/>
      <w:r w:rsidRPr="00780E10">
        <w:rPr>
          <w:rFonts w:cs="Arial"/>
        </w:rPr>
        <w:tab/>
      </w:r>
      <w:r w:rsidRPr="00780E10">
        <w:rPr>
          <w:rFonts w:cs="Arial"/>
        </w:rPr>
        <w:tab/>
      </w:r>
      <w:r w:rsidRPr="00780E10">
        <w:rPr>
          <w:rFonts w:cs="Arial"/>
        </w:rPr>
        <w:tab/>
      </w:r>
    </w:p>
    <w:tbl>
      <w:tblPr>
        <w:tblStyle w:val="TableGrid"/>
        <w:tblW w:w="0" w:type="auto"/>
        <w:tblLayout w:type="fixed"/>
        <w:tblLook w:val="04A0" w:firstRow="1" w:lastRow="0" w:firstColumn="1" w:lastColumn="0" w:noHBand="0" w:noVBand="1"/>
      </w:tblPr>
      <w:tblGrid>
        <w:gridCol w:w="1271"/>
        <w:gridCol w:w="1164"/>
        <w:gridCol w:w="1396"/>
        <w:gridCol w:w="1396"/>
        <w:gridCol w:w="1396"/>
        <w:gridCol w:w="1396"/>
        <w:gridCol w:w="1396"/>
        <w:gridCol w:w="1396"/>
        <w:gridCol w:w="1396"/>
        <w:gridCol w:w="1396"/>
      </w:tblGrid>
      <w:tr w:rsidR="0063725C" w:rsidRPr="008B11B5" w14:paraId="124A13C3" w14:textId="77777777" w:rsidTr="00EA0C7F">
        <w:trPr>
          <w:trHeight w:val="727"/>
        </w:trPr>
        <w:tc>
          <w:tcPr>
            <w:tcW w:w="1271" w:type="dxa"/>
            <w:shd w:val="clear" w:color="auto" w:fill="auto"/>
            <w:hideMark/>
          </w:tcPr>
          <w:bookmarkEnd w:id="186"/>
          <w:p w14:paraId="7F1F1F97" w14:textId="77777777" w:rsidR="00B05DAE" w:rsidRPr="00780E10" w:rsidRDefault="00B05DAE" w:rsidP="0070504F">
            <w:pPr>
              <w:spacing w:line="240" w:lineRule="auto"/>
              <w:rPr>
                <w:rFonts w:cs="Arial"/>
                <w:sz w:val="16"/>
                <w:szCs w:val="16"/>
              </w:rPr>
            </w:pPr>
            <w:r w:rsidRPr="00780E10">
              <w:rPr>
                <w:rFonts w:cs="Arial"/>
                <w:sz w:val="16"/>
                <w:szCs w:val="16"/>
              </w:rPr>
              <w:t> </w:t>
            </w:r>
          </w:p>
        </w:tc>
        <w:tc>
          <w:tcPr>
            <w:tcW w:w="1164" w:type="dxa"/>
            <w:tcBorders>
              <w:bottom w:val="single" w:sz="4" w:space="0" w:color="auto"/>
            </w:tcBorders>
            <w:shd w:val="clear" w:color="auto" w:fill="auto"/>
            <w:hideMark/>
          </w:tcPr>
          <w:p w14:paraId="680BCD5A" w14:textId="77777777" w:rsidR="00B05DAE" w:rsidRPr="00780E10" w:rsidRDefault="00B05DAE" w:rsidP="003F0174">
            <w:pPr>
              <w:spacing w:line="240" w:lineRule="auto"/>
              <w:jc w:val="center"/>
              <w:rPr>
                <w:rFonts w:cs="Arial"/>
                <w:sz w:val="16"/>
                <w:szCs w:val="16"/>
              </w:rPr>
            </w:pPr>
            <w:r w:rsidRPr="00780E10">
              <w:rPr>
                <w:rFonts w:cs="Arial"/>
                <w:sz w:val="16"/>
                <w:szCs w:val="16"/>
              </w:rPr>
              <w:t>AI and herd test</w:t>
            </w:r>
          </w:p>
          <w:p w14:paraId="27D1EC4F" w14:textId="77777777" w:rsidR="00B05DAE" w:rsidRPr="00780E10" w:rsidRDefault="00B05DAE" w:rsidP="003F0174">
            <w:pPr>
              <w:spacing w:line="240" w:lineRule="auto"/>
              <w:jc w:val="center"/>
              <w:rPr>
                <w:rFonts w:cs="Arial"/>
                <w:sz w:val="16"/>
                <w:szCs w:val="16"/>
              </w:rPr>
            </w:pPr>
            <w:r w:rsidRPr="00780E10">
              <w:rPr>
                <w:rFonts w:cs="Arial"/>
                <w:sz w:val="16"/>
                <w:szCs w:val="16"/>
              </w:rPr>
              <w:t>($/ kg MS)</w:t>
            </w:r>
          </w:p>
        </w:tc>
        <w:tc>
          <w:tcPr>
            <w:tcW w:w="1396" w:type="dxa"/>
            <w:tcBorders>
              <w:bottom w:val="single" w:sz="4" w:space="0" w:color="auto"/>
            </w:tcBorders>
            <w:shd w:val="clear" w:color="auto" w:fill="auto"/>
            <w:hideMark/>
          </w:tcPr>
          <w:p w14:paraId="3B635AC8" w14:textId="77777777" w:rsidR="00B05DAE" w:rsidRPr="00780E10" w:rsidRDefault="00B05DAE" w:rsidP="003F0174">
            <w:pPr>
              <w:spacing w:line="240" w:lineRule="auto"/>
              <w:jc w:val="center"/>
              <w:rPr>
                <w:rFonts w:cs="Arial"/>
                <w:sz w:val="16"/>
                <w:szCs w:val="16"/>
              </w:rPr>
            </w:pPr>
            <w:r w:rsidRPr="00780E10">
              <w:rPr>
                <w:rFonts w:cs="Arial"/>
                <w:sz w:val="16"/>
                <w:szCs w:val="16"/>
              </w:rPr>
              <w:t>Animal health ($/ kg MS)</w:t>
            </w:r>
          </w:p>
        </w:tc>
        <w:tc>
          <w:tcPr>
            <w:tcW w:w="1396" w:type="dxa"/>
            <w:tcBorders>
              <w:bottom w:val="single" w:sz="4" w:space="0" w:color="auto"/>
            </w:tcBorders>
            <w:shd w:val="clear" w:color="auto" w:fill="auto"/>
            <w:hideMark/>
          </w:tcPr>
          <w:p w14:paraId="6D9E7A74" w14:textId="77777777" w:rsidR="00B05DAE" w:rsidRPr="00780E10" w:rsidRDefault="00B05DAE" w:rsidP="003F0174">
            <w:pPr>
              <w:spacing w:line="240" w:lineRule="auto"/>
              <w:jc w:val="center"/>
              <w:rPr>
                <w:rFonts w:cs="Arial"/>
                <w:sz w:val="16"/>
                <w:szCs w:val="16"/>
              </w:rPr>
            </w:pPr>
            <w:r w:rsidRPr="00780E10">
              <w:rPr>
                <w:rFonts w:cs="Arial"/>
                <w:sz w:val="16"/>
                <w:szCs w:val="16"/>
              </w:rPr>
              <w:t>Calf rearing ($/ kg MS)</w:t>
            </w:r>
          </w:p>
        </w:tc>
        <w:tc>
          <w:tcPr>
            <w:tcW w:w="1396" w:type="dxa"/>
            <w:tcBorders>
              <w:bottom w:val="single" w:sz="4" w:space="0" w:color="auto"/>
            </w:tcBorders>
            <w:shd w:val="clear" w:color="auto" w:fill="auto"/>
            <w:hideMark/>
          </w:tcPr>
          <w:p w14:paraId="73CC9F23" w14:textId="77777777" w:rsidR="00B05DAE" w:rsidRPr="00780E10" w:rsidRDefault="00B05DAE" w:rsidP="003F0174">
            <w:pPr>
              <w:spacing w:line="240" w:lineRule="auto"/>
              <w:jc w:val="center"/>
              <w:rPr>
                <w:rFonts w:cs="Arial"/>
                <w:sz w:val="16"/>
                <w:szCs w:val="16"/>
              </w:rPr>
            </w:pPr>
            <w:r w:rsidRPr="00780E10">
              <w:rPr>
                <w:rFonts w:cs="Arial"/>
                <w:sz w:val="16"/>
                <w:szCs w:val="16"/>
              </w:rPr>
              <w:t>Shed power</w:t>
            </w:r>
          </w:p>
          <w:p w14:paraId="0C01EA3E" w14:textId="77777777" w:rsidR="00B05DAE" w:rsidRPr="00780E10" w:rsidRDefault="00B05DAE" w:rsidP="003F0174">
            <w:pPr>
              <w:spacing w:line="240" w:lineRule="auto"/>
              <w:jc w:val="center"/>
              <w:rPr>
                <w:rFonts w:cs="Arial"/>
                <w:sz w:val="16"/>
                <w:szCs w:val="16"/>
              </w:rPr>
            </w:pPr>
            <w:r w:rsidRPr="00780E10">
              <w:rPr>
                <w:rFonts w:cs="Arial"/>
                <w:sz w:val="16"/>
                <w:szCs w:val="16"/>
              </w:rPr>
              <w:t>($/ kg MS)</w:t>
            </w:r>
          </w:p>
        </w:tc>
        <w:tc>
          <w:tcPr>
            <w:tcW w:w="1396" w:type="dxa"/>
            <w:tcBorders>
              <w:bottom w:val="single" w:sz="4" w:space="0" w:color="auto"/>
            </w:tcBorders>
            <w:shd w:val="clear" w:color="auto" w:fill="auto"/>
            <w:hideMark/>
          </w:tcPr>
          <w:p w14:paraId="40840EFC" w14:textId="77777777" w:rsidR="00B05DAE" w:rsidRPr="00780E10" w:rsidRDefault="00B05DAE" w:rsidP="003F0174">
            <w:pPr>
              <w:spacing w:line="240" w:lineRule="auto"/>
              <w:jc w:val="center"/>
              <w:rPr>
                <w:rFonts w:cs="Arial"/>
                <w:sz w:val="16"/>
                <w:szCs w:val="16"/>
              </w:rPr>
            </w:pPr>
            <w:r w:rsidRPr="00780E10">
              <w:rPr>
                <w:rFonts w:cs="Arial"/>
                <w:sz w:val="16"/>
                <w:szCs w:val="16"/>
              </w:rPr>
              <w:t>Dairy supplies ($/ kg MS)</w:t>
            </w:r>
          </w:p>
        </w:tc>
        <w:tc>
          <w:tcPr>
            <w:tcW w:w="1396" w:type="dxa"/>
            <w:tcBorders>
              <w:bottom w:val="single" w:sz="4" w:space="0" w:color="auto"/>
            </w:tcBorders>
            <w:shd w:val="clear" w:color="auto" w:fill="auto"/>
            <w:hideMark/>
          </w:tcPr>
          <w:p w14:paraId="253FB7CF" w14:textId="77777777" w:rsidR="00B05DAE" w:rsidRPr="00780E10" w:rsidRDefault="00B05DAE" w:rsidP="003F0174">
            <w:pPr>
              <w:spacing w:line="240" w:lineRule="auto"/>
              <w:jc w:val="center"/>
              <w:rPr>
                <w:rFonts w:cs="Arial"/>
                <w:sz w:val="16"/>
                <w:szCs w:val="16"/>
              </w:rPr>
            </w:pPr>
            <w:r w:rsidRPr="00780E10">
              <w:rPr>
                <w:rFonts w:cs="Arial"/>
                <w:sz w:val="16"/>
                <w:szCs w:val="16"/>
              </w:rPr>
              <w:t>Total herd and shed costs</w:t>
            </w:r>
          </w:p>
          <w:p w14:paraId="187B4702" w14:textId="77777777" w:rsidR="00B05DAE" w:rsidRPr="00780E10" w:rsidRDefault="00B05DAE" w:rsidP="003F0174">
            <w:pPr>
              <w:spacing w:line="240" w:lineRule="auto"/>
              <w:jc w:val="center"/>
              <w:rPr>
                <w:rFonts w:cs="Arial"/>
                <w:sz w:val="16"/>
                <w:szCs w:val="16"/>
              </w:rPr>
            </w:pPr>
            <w:r w:rsidRPr="00780E10">
              <w:rPr>
                <w:rFonts w:cs="Arial"/>
                <w:sz w:val="16"/>
                <w:szCs w:val="16"/>
              </w:rPr>
              <w:t>($/ kg MS)</w:t>
            </w:r>
          </w:p>
        </w:tc>
        <w:tc>
          <w:tcPr>
            <w:tcW w:w="1396" w:type="dxa"/>
            <w:tcBorders>
              <w:bottom w:val="single" w:sz="4" w:space="0" w:color="auto"/>
            </w:tcBorders>
            <w:shd w:val="clear" w:color="auto" w:fill="auto"/>
            <w:hideMark/>
          </w:tcPr>
          <w:p w14:paraId="4C5FE427" w14:textId="77777777" w:rsidR="00B05DAE" w:rsidRPr="00780E10" w:rsidRDefault="00B05DAE" w:rsidP="003F0174">
            <w:pPr>
              <w:spacing w:line="240" w:lineRule="auto"/>
              <w:jc w:val="center"/>
              <w:rPr>
                <w:rFonts w:cs="Arial"/>
                <w:sz w:val="16"/>
                <w:szCs w:val="16"/>
              </w:rPr>
            </w:pPr>
            <w:r w:rsidRPr="00780E10">
              <w:rPr>
                <w:rFonts w:cs="Arial"/>
                <w:sz w:val="16"/>
                <w:szCs w:val="16"/>
              </w:rPr>
              <w:t>Fertiliser</w:t>
            </w:r>
          </w:p>
          <w:p w14:paraId="15C09080" w14:textId="77777777" w:rsidR="00B05DAE" w:rsidRPr="00780E10" w:rsidRDefault="00B05DAE" w:rsidP="003F0174">
            <w:pPr>
              <w:spacing w:line="240" w:lineRule="auto"/>
              <w:jc w:val="center"/>
              <w:rPr>
                <w:rFonts w:cs="Arial"/>
                <w:sz w:val="16"/>
                <w:szCs w:val="16"/>
              </w:rPr>
            </w:pPr>
            <w:r w:rsidRPr="00780E10">
              <w:rPr>
                <w:rFonts w:cs="Arial"/>
                <w:sz w:val="16"/>
                <w:szCs w:val="16"/>
              </w:rPr>
              <w:t>($/ kg MS)</w:t>
            </w:r>
          </w:p>
        </w:tc>
        <w:tc>
          <w:tcPr>
            <w:tcW w:w="1396" w:type="dxa"/>
            <w:tcBorders>
              <w:bottom w:val="single" w:sz="4" w:space="0" w:color="auto"/>
            </w:tcBorders>
            <w:shd w:val="clear" w:color="auto" w:fill="auto"/>
            <w:hideMark/>
          </w:tcPr>
          <w:p w14:paraId="17743A4C" w14:textId="77777777" w:rsidR="00B05DAE" w:rsidRPr="00780E10" w:rsidRDefault="00B05DAE" w:rsidP="003F0174">
            <w:pPr>
              <w:spacing w:line="240" w:lineRule="auto"/>
              <w:jc w:val="center"/>
              <w:rPr>
                <w:rFonts w:cs="Arial"/>
                <w:sz w:val="16"/>
                <w:szCs w:val="16"/>
              </w:rPr>
            </w:pPr>
            <w:r w:rsidRPr="00780E10">
              <w:rPr>
                <w:rFonts w:cs="Arial"/>
                <w:sz w:val="16"/>
                <w:szCs w:val="16"/>
              </w:rPr>
              <w:t>Irrigation **</w:t>
            </w:r>
          </w:p>
          <w:p w14:paraId="60ED2723" w14:textId="77777777" w:rsidR="00B05DAE" w:rsidRPr="00780E10" w:rsidRDefault="00B05DAE" w:rsidP="003F0174">
            <w:pPr>
              <w:spacing w:line="240" w:lineRule="auto"/>
              <w:jc w:val="center"/>
              <w:rPr>
                <w:rFonts w:cs="Arial"/>
                <w:sz w:val="16"/>
                <w:szCs w:val="16"/>
              </w:rPr>
            </w:pPr>
            <w:r w:rsidRPr="00780E10">
              <w:rPr>
                <w:rFonts w:cs="Arial"/>
                <w:sz w:val="16"/>
                <w:szCs w:val="16"/>
              </w:rPr>
              <w:t>($/ kg MS)</w:t>
            </w:r>
          </w:p>
        </w:tc>
        <w:tc>
          <w:tcPr>
            <w:tcW w:w="1396" w:type="dxa"/>
            <w:tcBorders>
              <w:bottom w:val="single" w:sz="4" w:space="0" w:color="auto"/>
            </w:tcBorders>
            <w:shd w:val="clear" w:color="auto" w:fill="auto"/>
            <w:hideMark/>
          </w:tcPr>
          <w:p w14:paraId="05034608" w14:textId="77777777" w:rsidR="00B05DAE" w:rsidRPr="00780E10" w:rsidRDefault="00B05DAE" w:rsidP="003F0174">
            <w:pPr>
              <w:spacing w:line="240" w:lineRule="auto"/>
              <w:jc w:val="center"/>
              <w:rPr>
                <w:rFonts w:cs="Arial"/>
                <w:sz w:val="16"/>
                <w:szCs w:val="16"/>
              </w:rPr>
            </w:pPr>
            <w:r w:rsidRPr="00780E10">
              <w:rPr>
                <w:rFonts w:cs="Arial"/>
                <w:sz w:val="16"/>
                <w:szCs w:val="16"/>
              </w:rPr>
              <w:t>Hay and silage making</w:t>
            </w:r>
          </w:p>
          <w:p w14:paraId="69A24BFD" w14:textId="77777777" w:rsidR="00B05DAE" w:rsidRPr="00780E10" w:rsidRDefault="00B05DAE" w:rsidP="003F0174">
            <w:pPr>
              <w:spacing w:line="240" w:lineRule="auto"/>
              <w:jc w:val="center"/>
              <w:rPr>
                <w:rFonts w:cs="Arial"/>
                <w:sz w:val="16"/>
                <w:szCs w:val="16"/>
              </w:rPr>
            </w:pPr>
            <w:r w:rsidRPr="00780E10">
              <w:rPr>
                <w:rFonts w:cs="Arial"/>
                <w:sz w:val="16"/>
                <w:szCs w:val="16"/>
              </w:rPr>
              <w:t>($/ kg MS)</w:t>
            </w:r>
          </w:p>
        </w:tc>
      </w:tr>
      <w:tr w:rsidR="004720A3" w:rsidRPr="008B11B5" w14:paraId="26AA5E3A" w14:textId="77777777" w:rsidTr="00EA0C7F">
        <w:trPr>
          <w:trHeight w:val="264"/>
        </w:trPr>
        <w:tc>
          <w:tcPr>
            <w:tcW w:w="1271" w:type="dxa"/>
            <w:shd w:val="clear" w:color="auto" w:fill="auto"/>
            <w:noWrap/>
            <w:hideMark/>
          </w:tcPr>
          <w:p w14:paraId="3EE4D411" w14:textId="77777777" w:rsidR="00044575" w:rsidRPr="00780E10" w:rsidRDefault="00044575" w:rsidP="003F0174">
            <w:pPr>
              <w:spacing w:after="0" w:line="240" w:lineRule="auto"/>
              <w:rPr>
                <w:rFonts w:cs="Arial"/>
                <w:sz w:val="16"/>
                <w:szCs w:val="16"/>
              </w:rPr>
            </w:pPr>
            <w:r w:rsidRPr="00780E10">
              <w:rPr>
                <w:rFonts w:cs="Arial"/>
                <w:sz w:val="16"/>
                <w:szCs w:val="16"/>
              </w:rPr>
              <w:t>Average</w:t>
            </w:r>
          </w:p>
        </w:tc>
        <w:tc>
          <w:tcPr>
            <w:tcW w:w="1164" w:type="dxa"/>
            <w:tcBorders>
              <w:top w:val="single" w:sz="4" w:space="0" w:color="auto"/>
              <w:left w:val="nil"/>
              <w:bottom w:val="single" w:sz="4" w:space="0" w:color="auto"/>
              <w:right w:val="single" w:sz="4" w:space="0" w:color="auto"/>
            </w:tcBorders>
            <w:shd w:val="clear" w:color="000000" w:fill="FFFFFF"/>
            <w:noWrap/>
            <w:vAlign w:val="center"/>
            <w:hideMark/>
          </w:tcPr>
          <w:p w14:paraId="6BA85ACD" w14:textId="7AC5461C"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17</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B06761" w14:textId="3E41D81D"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16</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7AC648" w14:textId="213F1596" w:rsidR="00044575" w:rsidRPr="00780E10" w:rsidRDefault="00044575" w:rsidP="003F0174">
            <w:pPr>
              <w:spacing w:after="0" w:line="240" w:lineRule="auto"/>
              <w:jc w:val="center"/>
              <w:rPr>
                <w:rFonts w:cs="Arial"/>
                <w:sz w:val="16"/>
                <w:szCs w:val="16"/>
              </w:rPr>
            </w:pPr>
            <w:r>
              <w:rPr>
                <w:rFonts w:cs="Arial"/>
                <w:sz w:val="16"/>
                <w:szCs w:val="16"/>
              </w:rPr>
              <w:t>$0.08</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15B462" w14:textId="0C221E8E"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15</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B61A1A" w14:textId="1D2E16BE"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13</w:t>
            </w:r>
          </w:p>
        </w:tc>
        <w:tc>
          <w:tcPr>
            <w:tcW w:w="139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3140CB8" w14:textId="70A82F8C"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69</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38CE4E" w14:textId="2EA62D60"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71</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4F498D" w14:textId="5F5739CB"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26</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C55713" w14:textId="2E569668"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25</w:t>
            </w:r>
          </w:p>
        </w:tc>
      </w:tr>
      <w:tr w:rsidR="004720A3" w:rsidRPr="008B11B5" w14:paraId="4B24C025" w14:textId="77777777" w:rsidTr="00EA0C7F">
        <w:trPr>
          <w:trHeight w:val="264"/>
        </w:trPr>
        <w:tc>
          <w:tcPr>
            <w:tcW w:w="1271" w:type="dxa"/>
            <w:shd w:val="clear" w:color="auto" w:fill="auto"/>
            <w:noWrap/>
            <w:hideMark/>
          </w:tcPr>
          <w:p w14:paraId="70EDA73E" w14:textId="77777777" w:rsidR="00044575" w:rsidRPr="00780E10" w:rsidRDefault="00044575" w:rsidP="003F0174">
            <w:pPr>
              <w:spacing w:after="0" w:line="240" w:lineRule="auto"/>
              <w:rPr>
                <w:rFonts w:cs="Arial"/>
                <w:sz w:val="16"/>
                <w:szCs w:val="16"/>
              </w:rPr>
            </w:pPr>
            <w:r w:rsidRPr="00780E10">
              <w:rPr>
                <w:rFonts w:cs="Arial"/>
                <w:sz w:val="16"/>
                <w:szCs w:val="16"/>
              </w:rPr>
              <w:t>Top 25%</w:t>
            </w:r>
          </w:p>
        </w:tc>
        <w:tc>
          <w:tcPr>
            <w:tcW w:w="1164" w:type="dxa"/>
            <w:tcBorders>
              <w:top w:val="single" w:sz="4" w:space="0" w:color="auto"/>
              <w:left w:val="nil"/>
              <w:bottom w:val="single" w:sz="4" w:space="0" w:color="auto"/>
              <w:right w:val="single" w:sz="4" w:space="0" w:color="auto"/>
            </w:tcBorders>
            <w:shd w:val="clear" w:color="000000" w:fill="FFFFFF"/>
            <w:noWrap/>
            <w:vAlign w:val="center"/>
            <w:hideMark/>
          </w:tcPr>
          <w:p w14:paraId="6835DCFF" w14:textId="630C1CB2"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15</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6C1CFE" w14:textId="7045C841"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12</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A12DDD" w14:textId="36958D2C"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05</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695F35" w14:textId="4B2E1655"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12</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7671FB" w14:textId="38F9B370"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12</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FFA297" w14:textId="7A25F43E"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57</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0D7716" w14:textId="38485D40"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54</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9E66FA" w14:textId="44A016BF"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15</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E15272" w14:textId="1E0012C0" w:rsidR="00044575" w:rsidRPr="00780E10" w:rsidRDefault="00044575" w:rsidP="003F0174">
            <w:pPr>
              <w:spacing w:after="0" w:line="240" w:lineRule="auto"/>
              <w:jc w:val="center"/>
              <w:rPr>
                <w:rFonts w:cs="Arial"/>
                <w:sz w:val="16"/>
                <w:szCs w:val="16"/>
              </w:rPr>
            </w:pPr>
            <w:r>
              <w:rPr>
                <w:rFonts w:cs="Arial"/>
                <w:sz w:val="16"/>
                <w:szCs w:val="16"/>
              </w:rPr>
              <w:t>$0.</w:t>
            </w:r>
            <w:r w:rsidR="007D18DB">
              <w:rPr>
                <w:rFonts w:cs="Arial"/>
                <w:sz w:val="16"/>
                <w:szCs w:val="16"/>
              </w:rPr>
              <w:t>22</w:t>
            </w:r>
          </w:p>
        </w:tc>
      </w:tr>
    </w:tbl>
    <w:p w14:paraId="5BEC3863" w14:textId="77777777" w:rsidR="00B05DAE" w:rsidRPr="00780E10" w:rsidRDefault="00B05DAE" w:rsidP="004720A3">
      <w:pPr>
        <w:rPr>
          <w:rFonts w:cs="Arial"/>
          <w:sz w:val="16"/>
          <w:szCs w:val="40"/>
        </w:rPr>
      </w:pPr>
      <w:r w:rsidRPr="00780E10">
        <w:rPr>
          <w:rFonts w:cs="Arial"/>
          <w:sz w:val="16"/>
          <w:szCs w:val="40"/>
        </w:rPr>
        <w:t>** Calculation of average cost of irrigation excludes zero values</w:t>
      </w:r>
    </w:p>
    <w:p w14:paraId="024619B7" w14:textId="77777777" w:rsidR="00B05DAE" w:rsidRPr="007D18DB" w:rsidRDefault="00B05DAE" w:rsidP="003F6E2F">
      <w:pPr>
        <w:pStyle w:val="Heading3"/>
      </w:pPr>
      <w:bookmarkStart w:id="188" w:name="_Toc112702941"/>
      <w:r w:rsidRPr="007D18DB">
        <w:t>Table A4</w:t>
      </w:r>
      <w:bookmarkEnd w:id="188"/>
      <w:r w:rsidRPr="007D18DB">
        <w:tab/>
      </w:r>
      <w:r w:rsidRPr="007D18DB">
        <w:tab/>
      </w:r>
      <w:r w:rsidRPr="007D18DB">
        <w:tab/>
      </w:r>
    </w:p>
    <w:p w14:paraId="56553D92" w14:textId="0942F8BD" w:rsidR="00B05DAE" w:rsidRPr="007D18DB" w:rsidRDefault="00B05DAE" w:rsidP="00CB6301">
      <w:pPr>
        <w:pStyle w:val="Heading4"/>
        <w:rPr>
          <w:rFonts w:cs="Arial"/>
        </w:rPr>
      </w:pPr>
      <w:bookmarkStart w:id="189" w:name="_Toc112702942"/>
      <w:r w:rsidRPr="007D18DB">
        <w:rPr>
          <w:rFonts w:cs="Arial"/>
        </w:rPr>
        <w:t xml:space="preserve">Variable costs </w:t>
      </w:r>
      <w:r w:rsidR="00CD18D8" w:rsidRPr="007D18DB">
        <w:rPr>
          <w:rFonts w:cs="Arial"/>
        </w:rPr>
        <w:t>–</w:t>
      </w:r>
      <w:r w:rsidRPr="007D18DB">
        <w:rPr>
          <w:rFonts w:cs="Arial"/>
        </w:rPr>
        <w:t xml:space="preserve"> </w:t>
      </w:r>
      <w:proofErr w:type="spellStart"/>
      <w:r w:rsidRPr="007D18DB">
        <w:rPr>
          <w:rFonts w:cs="Arial"/>
        </w:rPr>
        <w:t>Statewide</w:t>
      </w:r>
      <w:proofErr w:type="spellEnd"/>
      <w:r w:rsidRPr="007D18DB">
        <w:rPr>
          <w:rFonts w:cs="Arial"/>
        </w:rPr>
        <w:t xml:space="preserve"> (continued)</w:t>
      </w:r>
      <w:bookmarkEnd w:id="189"/>
    </w:p>
    <w:tbl>
      <w:tblPr>
        <w:tblStyle w:val="TableGrid"/>
        <w:tblW w:w="0" w:type="auto"/>
        <w:tblLayout w:type="fixed"/>
        <w:tblLook w:val="04A0" w:firstRow="1" w:lastRow="0" w:firstColumn="1" w:lastColumn="0" w:noHBand="0" w:noVBand="1"/>
      </w:tblPr>
      <w:tblGrid>
        <w:gridCol w:w="1040"/>
        <w:gridCol w:w="1395"/>
        <w:gridCol w:w="1396"/>
        <w:gridCol w:w="1396"/>
        <w:gridCol w:w="1396"/>
        <w:gridCol w:w="1396"/>
        <w:gridCol w:w="1396"/>
        <w:gridCol w:w="1396"/>
        <w:gridCol w:w="1396"/>
        <w:gridCol w:w="1396"/>
      </w:tblGrid>
      <w:tr w:rsidR="00B05DAE" w:rsidRPr="008B11B5" w14:paraId="2E5FFA36" w14:textId="77777777" w:rsidTr="00EA0C7F">
        <w:trPr>
          <w:trHeight w:val="876"/>
        </w:trPr>
        <w:tc>
          <w:tcPr>
            <w:tcW w:w="1040" w:type="dxa"/>
            <w:shd w:val="clear" w:color="auto" w:fill="auto"/>
            <w:tcMar>
              <w:left w:w="57" w:type="dxa"/>
              <w:right w:w="57" w:type="dxa"/>
            </w:tcMar>
            <w:hideMark/>
          </w:tcPr>
          <w:p w14:paraId="1F27FDCF" w14:textId="77777777" w:rsidR="00B05DAE" w:rsidRPr="007D18DB" w:rsidRDefault="00B05DAE" w:rsidP="0070504F">
            <w:pPr>
              <w:spacing w:line="240" w:lineRule="auto"/>
              <w:rPr>
                <w:rFonts w:cs="Arial"/>
                <w:sz w:val="16"/>
                <w:szCs w:val="16"/>
              </w:rPr>
            </w:pPr>
            <w:r w:rsidRPr="007D18DB">
              <w:rPr>
                <w:rFonts w:cs="Arial"/>
                <w:sz w:val="16"/>
                <w:szCs w:val="16"/>
              </w:rPr>
              <w:t> </w:t>
            </w:r>
          </w:p>
        </w:tc>
        <w:tc>
          <w:tcPr>
            <w:tcW w:w="1395" w:type="dxa"/>
            <w:tcBorders>
              <w:bottom w:val="single" w:sz="4" w:space="0" w:color="auto"/>
            </w:tcBorders>
            <w:shd w:val="clear" w:color="auto" w:fill="auto"/>
            <w:tcMar>
              <w:left w:w="57" w:type="dxa"/>
              <w:right w:w="57" w:type="dxa"/>
            </w:tcMar>
            <w:hideMark/>
          </w:tcPr>
          <w:p w14:paraId="5C40AAAA" w14:textId="77777777" w:rsidR="00B05DAE" w:rsidRPr="007D18DB" w:rsidRDefault="00B05DAE" w:rsidP="003F0174">
            <w:pPr>
              <w:spacing w:line="240" w:lineRule="auto"/>
              <w:jc w:val="center"/>
              <w:rPr>
                <w:rFonts w:cs="Arial"/>
                <w:sz w:val="16"/>
                <w:szCs w:val="16"/>
              </w:rPr>
            </w:pPr>
            <w:r w:rsidRPr="007D18DB">
              <w:rPr>
                <w:rFonts w:cs="Arial"/>
                <w:sz w:val="16"/>
                <w:szCs w:val="16"/>
              </w:rPr>
              <w:t>Fuel and oil</w:t>
            </w:r>
          </w:p>
          <w:p w14:paraId="37E02C00"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c>
          <w:tcPr>
            <w:tcW w:w="1396" w:type="dxa"/>
            <w:tcBorders>
              <w:bottom w:val="single" w:sz="4" w:space="0" w:color="auto"/>
            </w:tcBorders>
            <w:shd w:val="clear" w:color="auto" w:fill="auto"/>
            <w:tcMar>
              <w:left w:w="57" w:type="dxa"/>
              <w:right w:w="57" w:type="dxa"/>
            </w:tcMar>
            <w:hideMark/>
          </w:tcPr>
          <w:p w14:paraId="2E04D996" w14:textId="77777777" w:rsidR="00B05DAE" w:rsidRPr="007D18DB" w:rsidRDefault="00B05DAE" w:rsidP="003F0174">
            <w:pPr>
              <w:spacing w:line="240" w:lineRule="auto"/>
              <w:jc w:val="center"/>
              <w:rPr>
                <w:rFonts w:cs="Arial"/>
                <w:sz w:val="16"/>
                <w:szCs w:val="16"/>
              </w:rPr>
            </w:pPr>
            <w:r w:rsidRPr="007D18DB">
              <w:rPr>
                <w:rFonts w:cs="Arial"/>
                <w:sz w:val="16"/>
                <w:szCs w:val="16"/>
              </w:rPr>
              <w:t>Pasture improvement/ cropping</w:t>
            </w:r>
          </w:p>
          <w:p w14:paraId="0B1C2451"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c>
          <w:tcPr>
            <w:tcW w:w="1396" w:type="dxa"/>
            <w:tcBorders>
              <w:bottom w:val="single" w:sz="4" w:space="0" w:color="auto"/>
            </w:tcBorders>
            <w:shd w:val="clear" w:color="auto" w:fill="auto"/>
            <w:tcMar>
              <w:left w:w="57" w:type="dxa"/>
              <w:right w:w="57" w:type="dxa"/>
            </w:tcMar>
            <w:hideMark/>
          </w:tcPr>
          <w:p w14:paraId="51A9DC37" w14:textId="77777777" w:rsidR="00B05DAE" w:rsidRPr="007D18DB" w:rsidRDefault="00B05DAE" w:rsidP="003F0174">
            <w:pPr>
              <w:spacing w:line="240" w:lineRule="auto"/>
              <w:jc w:val="center"/>
              <w:rPr>
                <w:rFonts w:cs="Arial"/>
                <w:sz w:val="16"/>
                <w:szCs w:val="16"/>
              </w:rPr>
            </w:pPr>
            <w:r w:rsidRPr="007D18DB">
              <w:rPr>
                <w:rFonts w:cs="Arial"/>
                <w:sz w:val="16"/>
                <w:szCs w:val="16"/>
              </w:rPr>
              <w:t>Other feed costs</w:t>
            </w:r>
          </w:p>
          <w:p w14:paraId="7C720AEF"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c>
          <w:tcPr>
            <w:tcW w:w="1396" w:type="dxa"/>
            <w:tcBorders>
              <w:bottom w:val="single" w:sz="4" w:space="0" w:color="auto"/>
            </w:tcBorders>
            <w:shd w:val="clear" w:color="auto" w:fill="auto"/>
            <w:tcMar>
              <w:left w:w="57" w:type="dxa"/>
              <w:right w:w="57" w:type="dxa"/>
            </w:tcMar>
            <w:hideMark/>
          </w:tcPr>
          <w:p w14:paraId="3E1A74AD" w14:textId="77777777" w:rsidR="00B05DAE" w:rsidRPr="007D18DB" w:rsidRDefault="00B05DAE" w:rsidP="003F0174">
            <w:pPr>
              <w:spacing w:line="240" w:lineRule="auto"/>
              <w:jc w:val="center"/>
              <w:rPr>
                <w:rFonts w:cs="Arial"/>
                <w:sz w:val="16"/>
                <w:szCs w:val="16"/>
              </w:rPr>
            </w:pPr>
            <w:r w:rsidRPr="007D18DB">
              <w:rPr>
                <w:rFonts w:cs="Arial"/>
                <w:sz w:val="16"/>
                <w:szCs w:val="16"/>
              </w:rPr>
              <w:t>Fodder purchases</w:t>
            </w:r>
          </w:p>
          <w:p w14:paraId="17FAE273"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c>
          <w:tcPr>
            <w:tcW w:w="1396" w:type="dxa"/>
            <w:tcBorders>
              <w:bottom w:val="single" w:sz="4" w:space="0" w:color="auto"/>
            </w:tcBorders>
            <w:shd w:val="clear" w:color="auto" w:fill="auto"/>
            <w:tcMar>
              <w:left w:w="57" w:type="dxa"/>
              <w:right w:w="57" w:type="dxa"/>
            </w:tcMar>
            <w:hideMark/>
          </w:tcPr>
          <w:p w14:paraId="0ECE01D7" w14:textId="77777777" w:rsidR="00B05DAE" w:rsidRPr="007D18DB" w:rsidRDefault="00B05DAE" w:rsidP="003F0174">
            <w:pPr>
              <w:spacing w:line="240" w:lineRule="auto"/>
              <w:jc w:val="center"/>
              <w:rPr>
                <w:rFonts w:cs="Arial"/>
                <w:sz w:val="16"/>
                <w:szCs w:val="16"/>
              </w:rPr>
            </w:pPr>
            <w:r w:rsidRPr="007D18DB">
              <w:rPr>
                <w:rFonts w:cs="Arial"/>
                <w:sz w:val="16"/>
                <w:szCs w:val="16"/>
              </w:rPr>
              <w:t>Grain/ concentrates/ other</w:t>
            </w:r>
          </w:p>
          <w:p w14:paraId="10294117"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c>
          <w:tcPr>
            <w:tcW w:w="1396" w:type="dxa"/>
            <w:tcBorders>
              <w:bottom w:val="single" w:sz="4" w:space="0" w:color="auto"/>
            </w:tcBorders>
            <w:shd w:val="clear" w:color="auto" w:fill="auto"/>
            <w:tcMar>
              <w:left w:w="57" w:type="dxa"/>
              <w:right w:w="57" w:type="dxa"/>
            </w:tcMar>
            <w:hideMark/>
          </w:tcPr>
          <w:p w14:paraId="19B2DABC" w14:textId="77777777" w:rsidR="00B05DAE" w:rsidRPr="007D18DB" w:rsidRDefault="00B05DAE" w:rsidP="003F0174">
            <w:pPr>
              <w:spacing w:line="240" w:lineRule="auto"/>
              <w:jc w:val="center"/>
              <w:rPr>
                <w:rFonts w:cs="Arial"/>
                <w:sz w:val="16"/>
                <w:szCs w:val="16"/>
              </w:rPr>
            </w:pPr>
            <w:r w:rsidRPr="007D18DB">
              <w:rPr>
                <w:rFonts w:cs="Arial"/>
                <w:sz w:val="16"/>
                <w:szCs w:val="16"/>
              </w:rPr>
              <w:t>Agistment costs ($/ kg MS)</w:t>
            </w:r>
          </w:p>
        </w:tc>
        <w:tc>
          <w:tcPr>
            <w:tcW w:w="1396" w:type="dxa"/>
            <w:tcBorders>
              <w:bottom w:val="single" w:sz="4" w:space="0" w:color="auto"/>
            </w:tcBorders>
            <w:shd w:val="clear" w:color="auto" w:fill="auto"/>
            <w:tcMar>
              <w:left w:w="57" w:type="dxa"/>
              <w:right w:w="57" w:type="dxa"/>
            </w:tcMar>
            <w:hideMark/>
          </w:tcPr>
          <w:p w14:paraId="7D7E2DCB" w14:textId="77777777" w:rsidR="00B05DAE" w:rsidRPr="007D18DB" w:rsidRDefault="00B05DAE" w:rsidP="003F0174">
            <w:pPr>
              <w:spacing w:line="240" w:lineRule="auto"/>
              <w:jc w:val="center"/>
              <w:rPr>
                <w:rFonts w:cs="Arial"/>
                <w:sz w:val="16"/>
                <w:szCs w:val="16"/>
              </w:rPr>
            </w:pPr>
            <w:r w:rsidRPr="007D18DB">
              <w:rPr>
                <w:rFonts w:cs="Arial"/>
                <w:sz w:val="16"/>
                <w:szCs w:val="16"/>
              </w:rPr>
              <w:t>Feed and water inventory change</w:t>
            </w:r>
          </w:p>
          <w:p w14:paraId="6CAFBA3B"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c>
          <w:tcPr>
            <w:tcW w:w="1396" w:type="dxa"/>
            <w:tcBorders>
              <w:bottom w:val="single" w:sz="4" w:space="0" w:color="auto"/>
            </w:tcBorders>
            <w:shd w:val="clear" w:color="auto" w:fill="auto"/>
            <w:tcMar>
              <w:left w:w="57" w:type="dxa"/>
              <w:right w:w="57" w:type="dxa"/>
            </w:tcMar>
            <w:hideMark/>
          </w:tcPr>
          <w:p w14:paraId="2C886272" w14:textId="77777777" w:rsidR="00B05DAE" w:rsidRPr="007D18DB" w:rsidRDefault="00B05DAE" w:rsidP="003F0174">
            <w:pPr>
              <w:spacing w:line="240" w:lineRule="auto"/>
              <w:jc w:val="center"/>
              <w:rPr>
                <w:rFonts w:cs="Arial"/>
                <w:sz w:val="16"/>
                <w:szCs w:val="16"/>
              </w:rPr>
            </w:pPr>
            <w:r w:rsidRPr="007D18DB">
              <w:rPr>
                <w:rFonts w:cs="Arial"/>
                <w:sz w:val="16"/>
                <w:szCs w:val="16"/>
              </w:rPr>
              <w:t>Total feed costs ($/ kg MS)</w:t>
            </w:r>
          </w:p>
        </w:tc>
        <w:tc>
          <w:tcPr>
            <w:tcW w:w="1396" w:type="dxa"/>
            <w:tcBorders>
              <w:bottom w:val="single" w:sz="4" w:space="0" w:color="auto"/>
            </w:tcBorders>
            <w:shd w:val="clear" w:color="auto" w:fill="auto"/>
            <w:tcMar>
              <w:left w:w="57" w:type="dxa"/>
              <w:right w:w="57" w:type="dxa"/>
            </w:tcMar>
            <w:hideMark/>
          </w:tcPr>
          <w:p w14:paraId="07357061" w14:textId="77777777" w:rsidR="00B05DAE" w:rsidRPr="007D18DB" w:rsidRDefault="00B05DAE" w:rsidP="003F0174">
            <w:pPr>
              <w:spacing w:line="240" w:lineRule="auto"/>
              <w:jc w:val="center"/>
              <w:rPr>
                <w:rFonts w:cs="Arial"/>
                <w:sz w:val="16"/>
                <w:szCs w:val="16"/>
              </w:rPr>
            </w:pPr>
            <w:r w:rsidRPr="007D18DB">
              <w:rPr>
                <w:rFonts w:cs="Arial"/>
                <w:sz w:val="16"/>
                <w:szCs w:val="16"/>
              </w:rPr>
              <w:t>Total variable costs</w:t>
            </w:r>
          </w:p>
          <w:p w14:paraId="2824FF39" w14:textId="77777777" w:rsidR="00B05DAE" w:rsidRPr="007D18DB" w:rsidRDefault="00B05DAE" w:rsidP="003F0174">
            <w:pPr>
              <w:spacing w:line="240" w:lineRule="auto"/>
              <w:jc w:val="center"/>
              <w:rPr>
                <w:rFonts w:cs="Arial"/>
                <w:sz w:val="16"/>
                <w:szCs w:val="16"/>
              </w:rPr>
            </w:pPr>
            <w:r w:rsidRPr="007D18DB">
              <w:rPr>
                <w:rFonts w:cs="Arial"/>
                <w:sz w:val="16"/>
                <w:szCs w:val="16"/>
              </w:rPr>
              <w:t>($/ kg MS)</w:t>
            </w:r>
          </w:p>
        </w:tc>
      </w:tr>
      <w:tr w:rsidR="00044575" w:rsidRPr="008B11B5" w14:paraId="48BB841C" w14:textId="77777777" w:rsidTr="00EA0C7F">
        <w:trPr>
          <w:trHeight w:val="264"/>
        </w:trPr>
        <w:tc>
          <w:tcPr>
            <w:tcW w:w="1040" w:type="dxa"/>
            <w:shd w:val="clear" w:color="auto" w:fill="auto"/>
            <w:noWrap/>
            <w:tcMar>
              <w:left w:w="57" w:type="dxa"/>
              <w:right w:w="57" w:type="dxa"/>
            </w:tcMar>
            <w:hideMark/>
          </w:tcPr>
          <w:p w14:paraId="330EAE8D" w14:textId="77777777" w:rsidR="00044575" w:rsidRPr="007D18DB" w:rsidRDefault="00044575" w:rsidP="003F0174">
            <w:pPr>
              <w:spacing w:after="0" w:line="240" w:lineRule="auto"/>
              <w:rPr>
                <w:rFonts w:cs="Arial"/>
                <w:sz w:val="16"/>
                <w:szCs w:val="16"/>
              </w:rPr>
            </w:pPr>
            <w:r w:rsidRPr="007D18DB">
              <w:rPr>
                <w:rFonts w:cs="Arial"/>
                <w:sz w:val="16"/>
                <w:szCs w:val="16"/>
              </w:rPr>
              <w:t>Average</w:t>
            </w:r>
          </w:p>
        </w:tc>
        <w:tc>
          <w:tcPr>
            <w:tcW w:w="1395" w:type="dxa"/>
            <w:tcBorders>
              <w:top w:val="single" w:sz="4" w:space="0" w:color="auto"/>
              <w:left w:val="nil"/>
              <w:bottom w:val="single" w:sz="4" w:space="0" w:color="auto"/>
              <w:right w:val="single" w:sz="4" w:space="0" w:color="auto"/>
            </w:tcBorders>
            <w:shd w:val="clear" w:color="000000" w:fill="FFFFFF"/>
            <w:noWrap/>
            <w:tcMar>
              <w:left w:w="57" w:type="dxa"/>
              <w:right w:w="57" w:type="dxa"/>
            </w:tcMar>
            <w:vAlign w:val="center"/>
            <w:hideMark/>
          </w:tcPr>
          <w:p w14:paraId="554B3542" w14:textId="0FF01EDB"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17</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146FD3E" w14:textId="67A70E14"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23</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5B6E0C50" w14:textId="75FB5449" w:rsidR="00044575" w:rsidRPr="007D18DB" w:rsidRDefault="00044575" w:rsidP="003F0174">
            <w:pPr>
              <w:spacing w:after="0" w:line="240" w:lineRule="auto"/>
              <w:jc w:val="center"/>
              <w:rPr>
                <w:rFonts w:cs="Arial"/>
                <w:sz w:val="16"/>
                <w:szCs w:val="16"/>
              </w:rPr>
            </w:pPr>
            <w:r w:rsidRPr="007D18DB">
              <w:rPr>
                <w:rFonts w:cs="Arial"/>
                <w:sz w:val="16"/>
                <w:szCs w:val="16"/>
              </w:rPr>
              <w:t>$0.02</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7DB3C45" w14:textId="595B4B67"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42</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0A3E96D" w14:textId="2FDD887F" w:rsidR="00044575" w:rsidRPr="007D18DB" w:rsidRDefault="007D18DB" w:rsidP="003F0174">
            <w:pPr>
              <w:spacing w:after="0" w:line="240" w:lineRule="auto"/>
              <w:jc w:val="center"/>
              <w:rPr>
                <w:rFonts w:cs="Arial"/>
                <w:sz w:val="16"/>
                <w:szCs w:val="16"/>
              </w:rPr>
            </w:pPr>
            <w:r w:rsidRPr="007D18DB">
              <w:rPr>
                <w:rFonts w:cs="Arial"/>
                <w:sz w:val="16"/>
                <w:szCs w:val="16"/>
              </w:rPr>
              <w:t>$2.31</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B3EC394" w14:textId="4A96383A"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06</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1E1DB75" w14:textId="633BFCA7" w:rsidR="00044575" w:rsidRPr="007D18DB" w:rsidRDefault="007D18DB" w:rsidP="003F0174">
            <w:pPr>
              <w:spacing w:after="0" w:line="240" w:lineRule="auto"/>
              <w:jc w:val="center"/>
              <w:rPr>
                <w:rFonts w:cs="Arial"/>
                <w:sz w:val="16"/>
                <w:szCs w:val="16"/>
              </w:rPr>
            </w:pPr>
            <w:r w:rsidRPr="007D18DB">
              <w:rPr>
                <w:rFonts w:cs="Arial"/>
                <w:sz w:val="16"/>
                <w:szCs w:val="16"/>
              </w:rPr>
              <w:t>$</w:t>
            </w:r>
            <w:r w:rsidR="00044575" w:rsidRPr="007D18DB">
              <w:rPr>
                <w:rFonts w:cs="Arial"/>
                <w:sz w:val="16"/>
                <w:szCs w:val="16"/>
              </w:rPr>
              <w:t>0.03</w:t>
            </w:r>
          </w:p>
        </w:tc>
        <w:tc>
          <w:tcPr>
            <w:tcW w:w="1396"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57" w:type="dxa"/>
              <w:right w:w="57" w:type="dxa"/>
            </w:tcMar>
            <w:vAlign w:val="center"/>
            <w:hideMark/>
          </w:tcPr>
          <w:p w14:paraId="10ACF76A" w14:textId="4FBD3816" w:rsidR="00044575" w:rsidRPr="007D18DB" w:rsidRDefault="007D18DB" w:rsidP="003F0174">
            <w:pPr>
              <w:spacing w:after="0" w:line="240" w:lineRule="auto"/>
              <w:jc w:val="center"/>
              <w:rPr>
                <w:rFonts w:cs="Arial"/>
                <w:sz w:val="16"/>
                <w:szCs w:val="16"/>
              </w:rPr>
            </w:pPr>
            <w:r w:rsidRPr="007D18DB">
              <w:rPr>
                <w:rFonts w:cs="Arial"/>
                <w:sz w:val="16"/>
                <w:szCs w:val="16"/>
              </w:rPr>
              <w:t>$4.35</w:t>
            </w:r>
          </w:p>
        </w:tc>
        <w:tc>
          <w:tcPr>
            <w:tcW w:w="1396"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57" w:type="dxa"/>
              <w:right w:w="57" w:type="dxa"/>
            </w:tcMar>
            <w:vAlign w:val="center"/>
            <w:hideMark/>
          </w:tcPr>
          <w:p w14:paraId="569C642A" w14:textId="6B93A47F" w:rsidR="00044575" w:rsidRPr="007D18DB" w:rsidRDefault="007D18DB" w:rsidP="003F0174">
            <w:pPr>
              <w:spacing w:after="0" w:line="240" w:lineRule="auto"/>
              <w:jc w:val="center"/>
              <w:rPr>
                <w:rFonts w:cs="Arial"/>
                <w:sz w:val="16"/>
                <w:szCs w:val="16"/>
              </w:rPr>
            </w:pPr>
            <w:r w:rsidRPr="007D18DB">
              <w:rPr>
                <w:rFonts w:cs="Arial"/>
                <w:sz w:val="16"/>
                <w:szCs w:val="16"/>
              </w:rPr>
              <w:t>$5.04</w:t>
            </w:r>
          </w:p>
        </w:tc>
      </w:tr>
      <w:tr w:rsidR="00044575" w:rsidRPr="008B11B5" w14:paraId="4B7D8005" w14:textId="77777777" w:rsidTr="00EA0C7F">
        <w:trPr>
          <w:trHeight w:val="264"/>
        </w:trPr>
        <w:tc>
          <w:tcPr>
            <w:tcW w:w="1040" w:type="dxa"/>
            <w:shd w:val="clear" w:color="auto" w:fill="auto"/>
            <w:noWrap/>
            <w:tcMar>
              <w:left w:w="57" w:type="dxa"/>
              <w:right w:w="57" w:type="dxa"/>
            </w:tcMar>
            <w:hideMark/>
          </w:tcPr>
          <w:p w14:paraId="5CC812BE" w14:textId="77777777" w:rsidR="00044575" w:rsidRPr="007D18DB" w:rsidRDefault="00044575" w:rsidP="003F0174">
            <w:pPr>
              <w:spacing w:after="0" w:line="240" w:lineRule="auto"/>
              <w:rPr>
                <w:rFonts w:cs="Arial"/>
                <w:sz w:val="16"/>
                <w:szCs w:val="16"/>
              </w:rPr>
            </w:pPr>
            <w:r w:rsidRPr="007D18DB">
              <w:rPr>
                <w:rFonts w:cs="Arial"/>
                <w:sz w:val="16"/>
                <w:szCs w:val="16"/>
              </w:rPr>
              <w:t>Top 25%</w:t>
            </w:r>
          </w:p>
        </w:tc>
        <w:tc>
          <w:tcPr>
            <w:tcW w:w="1395" w:type="dxa"/>
            <w:tcBorders>
              <w:top w:val="single" w:sz="4" w:space="0" w:color="auto"/>
              <w:left w:val="nil"/>
              <w:bottom w:val="single" w:sz="4" w:space="0" w:color="auto"/>
              <w:right w:val="single" w:sz="4" w:space="0" w:color="auto"/>
            </w:tcBorders>
            <w:shd w:val="clear" w:color="000000" w:fill="FFFFFF"/>
            <w:noWrap/>
            <w:tcMar>
              <w:left w:w="57" w:type="dxa"/>
              <w:right w:w="57" w:type="dxa"/>
            </w:tcMar>
            <w:vAlign w:val="center"/>
            <w:hideMark/>
          </w:tcPr>
          <w:p w14:paraId="0283E46F" w14:textId="0831DB46"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13</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8DF2EE6" w14:textId="04E96BF8" w:rsidR="00044575" w:rsidRPr="007D18DB" w:rsidRDefault="00044575" w:rsidP="003F0174">
            <w:pPr>
              <w:spacing w:after="0" w:line="240" w:lineRule="auto"/>
              <w:jc w:val="center"/>
              <w:rPr>
                <w:rFonts w:cs="Arial"/>
                <w:sz w:val="16"/>
                <w:szCs w:val="16"/>
              </w:rPr>
            </w:pPr>
            <w:r w:rsidRPr="007D18DB">
              <w:rPr>
                <w:rFonts w:cs="Arial"/>
                <w:sz w:val="16"/>
                <w:szCs w:val="16"/>
              </w:rPr>
              <w:t>$0.19</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516E65A" w14:textId="66100D32"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02</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A8FEF67" w14:textId="25D0E3BE"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54</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EDFFAB1" w14:textId="60777AA5" w:rsidR="00044575" w:rsidRPr="007D18DB" w:rsidRDefault="007D18DB" w:rsidP="003F0174">
            <w:pPr>
              <w:spacing w:after="0" w:line="240" w:lineRule="auto"/>
              <w:jc w:val="center"/>
              <w:rPr>
                <w:rFonts w:cs="Arial"/>
                <w:sz w:val="16"/>
                <w:szCs w:val="16"/>
              </w:rPr>
            </w:pPr>
            <w:r w:rsidRPr="007D18DB">
              <w:rPr>
                <w:rFonts w:cs="Arial"/>
                <w:sz w:val="16"/>
                <w:szCs w:val="16"/>
              </w:rPr>
              <w:t>$2.16</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11A11B97" w14:textId="08A00C00"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11</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6CAC27AD" w14:textId="31F0A2B8" w:rsidR="00044575" w:rsidRPr="007D18DB" w:rsidRDefault="00044575" w:rsidP="003F0174">
            <w:pPr>
              <w:spacing w:after="0" w:line="240" w:lineRule="auto"/>
              <w:jc w:val="center"/>
              <w:rPr>
                <w:rFonts w:cs="Arial"/>
                <w:sz w:val="16"/>
                <w:szCs w:val="16"/>
              </w:rPr>
            </w:pPr>
            <w:r w:rsidRPr="007D18DB">
              <w:rPr>
                <w:rFonts w:cs="Arial"/>
                <w:sz w:val="16"/>
                <w:szCs w:val="16"/>
              </w:rPr>
              <w:t>-$0.</w:t>
            </w:r>
            <w:r w:rsidR="007D18DB" w:rsidRPr="007D18DB">
              <w:rPr>
                <w:rFonts w:cs="Arial"/>
                <w:sz w:val="16"/>
                <w:szCs w:val="16"/>
              </w:rPr>
              <w:t>04</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237AFE0D" w14:textId="34A0F6A9" w:rsidR="00044575" w:rsidRPr="007D18DB" w:rsidRDefault="007D18DB" w:rsidP="003F0174">
            <w:pPr>
              <w:spacing w:after="0" w:line="240" w:lineRule="auto"/>
              <w:jc w:val="center"/>
              <w:rPr>
                <w:rFonts w:cs="Arial"/>
                <w:sz w:val="16"/>
                <w:szCs w:val="16"/>
              </w:rPr>
            </w:pPr>
            <w:r w:rsidRPr="007D18DB">
              <w:rPr>
                <w:rFonts w:cs="Arial"/>
                <w:sz w:val="16"/>
                <w:szCs w:val="16"/>
              </w:rPr>
              <w:t>$4.09</w:t>
            </w:r>
          </w:p>
        </w:tc>
        <w:tc>
          <w:tcPr>
            <w:tcW w:w="1396" w:type="dxa"/>
            <w:tcBorders>
              <w:top w:val="single" w:sz="4" w:space="0" w:color="auto"/>
              <w:left w:val="single" w:sz="4" w:space="0" w:color="auto"/>
              <w:bottom w:val="single" w:sz="4" w:space="0" w:color="auto"/>
              <w:right w:val="single" w:sz="4" w:space="0" w:color="auto"/>
            </w:tcBorders>
            <w:shd w:val="clear" w:color="000000" w:fill="FFFFFF"/>
            <w:noWrap/>
            <w:tcMar>
              <w:left w:w="57" w:type="dxa"/>
              <w:right w:w="57" w:type="dxa"/>
            </w:tcMar>
            <w:vAlign w:val="center"/>
            <w:hideMark/>
          </w:tcPr>
          <w:p w14:paraId="40710945" w14:textId="53BB58D0" w:rsidR="00044575" w:rsidRPr="007D18DB" w:rsidRDefault="007D18DB" w:rsidP="003F0174">
            <w:pPr>
              <w:spacing w:after="0" w:line="240" w:lineRule="auto"/>
              <w:jc w:val="center"/>
              <w:rPr>
                <w:rFonts w:cs="Arial"/>
                <w:sz w:val="16"/>
                <w:szCs w:val="16"/>
              </w:rPr>
            </w:pPr>
            <w:r w:rsidRPr="007D18DB">
              <w:rPr>
                <w:rFonts w:cs="Arial"/>
                <w:sz w:val="16"/>
                <w:szCs w:val="16"/>
              </w:rPr>
              <w:t>$4.65</w:t>
            </w:r>
          </w:p>
        </w:tc>
      </w:tr>
    </w:tbl>
    <w:p w14:paraId="28A5257F" w14:textId="77777777" w:rsidR="00B05DAE" w:rsidRPr="008B11B5" w:rsidRDefault="00B05DAE" w:rsidP="001169B4">
      <w:pPr>
        <w:pStyle w:val="Body"/>
        <w:rPr>
          <w:highlight w:val="yellow"/>
        </w:rPr>
      </w:pPr>
    </w:p>
    <w:p w14:paraId="2C037BEC" w14:textId="77777777" w:rsidR="00B05DAE" w:rsidRPr="00CE0FE5" w:rsidRDefault="00B05DAE" w:rsidP="003F6E2F">
      <w:pPr>
        <w:pStyle w:val="Heading3"/>
      </w:pPr>
      <w:bookmarkStart w:id="190" w:name="_Toc112702943"/>
      <w:r w:rsidRPr="00CE0FE5">
        <w:lastRenderedPageBreak/>
        <w:t>Table A5</w:t>
      </w:r>
      <w:bookmarkEnd w:id="190"/>
      <w:r w:rsidRPr="00CE0FE5">
        <w:tab/>
      </w:r>
      <w:r w:rsidRPr="00CE0FE5">
        <w:tab/>
      </w:r>
      <w:r w:rsidRPr="00CE0FE5">
        <w:tab/>
      </w:r>
      <w:r w:rsidRPr="00CE0FE5">
        <w:tab/>
      </w:r>
    </w:p>
    <w:p w14:paraId="1CB5C528" w14:textId="4DEBDD80" w:rsidR="00B05DAE" w:rsidRPr="00CE0FE5" w:rsidRDefault="00B05DAE" w:rsidP="00CB6301">
      <w:pPr>
        <w:pStyle w:val="Heading4"/>
        <w:rPr>
          <w:rFonts w:cs="Arial"/>
        </w:rPr>
      </w:pPr>
      <w:bookmarkStart w:id="191" w:name="_Toc112702944"/>
      <w:r w:rsidRPr="00CE0FE5">
        <w:rPr>
          <w:rFonts w:cs="Arial"/>
        </w:rPr>
        <w:t xml:space="preserve">Overhead costs </w:t>
      </w:r>
      <w:r w:rsidR="00CD18D8" w:rsidRPr="00CE0FE5">
        <w:rPr>
          <w:rFonts w:cs="Arial"/>
        </w:rPr>
        <w:t>–</w:t>
      </w:r>
      <w:r w:rsidRPr="00CE0FE5">
        <w:rPr>
          <w:rFonts w:cs="Arial"/>
        </w:rPr>
        <w:t xml:space="preserve"> </w:t>
      </w:r>
      <w:proofErr w:type="spellStart"/>
      <w:r w:rsidRPr="00CE0FE5">
        <w:rPr>
          <w:rFonts w:cs="Arial"/>
        </w:rPr>
        <w:t>Statewide</w:t>
      </w:r>
      <w:bookmarkEnd w:id="191"/>
      <w:proofErr w:type="spellEnd"/>
      <w:r w:rsidRPr="00CE0FE5">
        <w:rPr>
          <w:rFonts w:cs="Arial"/>
        </w:rPr>
        <w:tab/>
      </w:r>
      <w:r w:rsidRPr="00CE0FE5">
        <w:rPr>
          <w:rFonts w:cs="Arial"/>
        </w:rPr>
        <w:tab/>
      </w:r>
      <w:r w:rsidRPr="00CE0FE5">
        <w:rPr>
          <w:rFonts w:cs="Arial"/>
        </w:rPr>
        <w:tab/>
      </w:r>
      <w:r w:rsidRPr="00CE0FE5">
        <w:rPr>
          <w:rFonts w:cs="Arial"/>
        </w:rPr>
        <w:tab/>
      </w:r>
    </w:p>
    <w:tbl>
      <w:tblPr>
        <w:tblStyle w:val="TableGrid"/>
        <w:tblW w:w="0" w:type="auto"/>
        <w:tblLayout w:type="fixed"/>
        <w:tblLook w:val="04A0" w:firstRow="1" w:lastRow="0" w:firstColumn="1" w:lastColumn="0" w:noHBand="0" w:noVBand="1"/>
      </w:tblPr>
      <w:tblGrid>
        <w:gridCol w:w="1271"/>
        <w:gridCol w:w="1025"/>
        <w:gridCol w:w="1256"/>
        <w:gridCol w:w="1256"/>
        <w:gridCol w:w="1257"/>
        <w:gridCol w:w="1256"/>
        <w:gridCol w:w="1256"/>
        <w:gridCol w:w="1257"/>
        <w:gridCol w:w="1256"/>
        <w:gridCol w:w="1256"/>
        <w:gridCol w:w="1257"/>
      </w:tblGrid>
      <w:tr w:rsidR="00B05DAE" w:rsidRPr="008B11B5" w14:paraId="657F602B" w14:textId="77777777" w:rsidTr="00EA0C7F">
        <w:trPr>
          <w:trHeight w:val="868"/>
        </w:trPr>
        <w:tc>
          <w:tcPr>
            <w:tcW w:w="1271" w:type="dxa"/>
            <w:shd w:val="clear" w:color="auto" w:fill="auto"/>
            <w:vAlign w:val="center"/>
            <w:hideMark/>
          </w:tcPr>
          <w:p w14:paraId="045960C2" w14:textId="77777777" w:rsidR="00B05DAE" w:rsidRPr="00CE0FE5" w:rsidRDefault="00B05DAE" w:rsidP="0070504F">
            <w:pPr>
              <w:spacing w:line="240" w:lineRule="auto"/>
              <w:rPr>
                <w:rFonts w:cs="Arial"/>
                <w:sz w:val="16"/>
                <w:szCs w:val="16"/>
              </w:rPr>
            </w:pPr>
          </w:p>
          <w:p w14:paraId="73E1A20E" w14:textId="77777777" w:rsidR="00B05DAE" w:rsidRPr="00CE0FE5" w:rsidRDefault="00B05DAE" w:rsidP="0070504F">
            <w:pPr>
              <w:spacing w:line="240" w:lineRule="auto"/>
              <w:rPr>
                <w:rFonts w:cs="Arial"/>
                <w:sz w:val="16"/>
                <w:szCs w:val="16"/>
              </w:rPr>
            </w:pPr>
          </w:p>
        </w:tc>
        <w:tc>
          <w:tcPr>
            <w:tcW w:w="1025" w:type="dxa"/>
            <w:tcBorders>
              <w:bottom w:val="single" w:sz="4" w:space="0" w:color="auto"/>
            </w:tcBorders>
            <w:shd w:val="clear" w:color="auto" w:fill="auto"/>
            <w:vAlign w:val="center"/>
            <w:hideMark/>
          </w:tcPr>
          <w:p w14:paraId="3212DA0A" w14:textId="09459628" w:rsidR="00B05DAE" w:rsidRPr="00CE0FE5" w:rsidRDefault="00B05DAE" w:rsidP="003F0174">
            <w:pPr>
              <w:spacing w:line="240" w:lineRule="auto"/>
              <w:jc w:val="center"/>
              <w:rPr>
                <w:rFonts w:cs="Arial"/>
                <w:sz w:val="16"/>
                <w:szCs w:val="16"/>
              </w:rPr>
            </w:pPr>
            <w:r w:rsidRPr="00CE0FE5">
              <w:rPr>
                <w:rFonts w:cs="Arial"/>
                <w:sz w:val="16"/>
                <w:szCs w:val="16"/>
              </w:rPr>
              <w:t xml:space="preserve">Rates </w:t>
            </w:r>
            <w:r w:rsidR="003F0174" w:rsidRPr="00CE0FE5">
              <w:rPr>
                <w:rFonts w:cs="Arial"/>
                <w:sz w:val="16"/>
                <w:szCs w:val="16"/>
              </w:rPr>
              <w:br/>
            </w:r>
            <w:r w:rsidRPr="00CE0FE5">
              <w:rPr>
                <w:rFonts w:cs="Arial"/>
                <w:sz w:val="16"/>
                <w:szCs w:val="16"/>
              </w:rPr>
              <w:t>($/ kg MS)</w:t>
            </w:r>
          </w:p>
        </w:tc>
        <w:tc>
          <w:tcPr>
            <w:tcW w:w="1256" w:type="dxa"/>
            <w:tcBorders>
              <w:bottom w:val="single" w:sz="4" w:space="0" w:color="auto"/>
            </w:tcBorders>
            <w:shd w:val="clear" w:color="auto" w:fill="auto"/>
            <w:vAlign w:val="center"/>
            <w:hideMark/>
          </w:tcPr>
          <w:p w14:paraId="48C14D1B" w14:textId="77777777" w:rsidR="003F0174" w:rsidRPr="00CE0FE5" w:rsidRDefault="00B05DAE" w:rsidP="003F0174">
            <w:pPr>
              <w:spacing w:line="240" w:lineRule="auto"/>
              <w:jc w:val="center"/>
              <w:rPr>
                <w:rFonts w:cs="Arial"/>
                <w:sz w:val="16"/>
                <w:szCs w:val="16"/>
              </w:rPr>
            </w:pPr>
            <w:r w:rsidRPr="00CE0FE5">
              <w:rPr>
                <w:rFonts w:cs="Arial"/>
                <w:sz w:val="16"/>
                <w:szCs w:val="16"/>
              </w:rPr>
              <w:t xml:space="preserve">Farm Insurance </w:t>
            </w:r>
          </w:p>
          <w:p w14:paraId="18437B4A" w14:textId="4D9E30C1" w:rsidR="00B05DAE" w:rsidRPr="00CE0FE5" w:rsidRDefault="00B05DAE" w:rsidP="003F0174">
            <w:pPr>
              <w:spacing w:line="240" w:lineRule="auto"/>
              <w:jc w:val="center"/>
              <w:rPr>
                <w:rFonts w:cs="Arial"/>
                <w:sz w:val="16"/>
                <w:szCs w:val="16"/>
              </w:rPr>
            </w:pPr>
            <w:r w:rsidRPr="00CE0FE5">
              <w:rPr>
                <w:rFonts w:cs="Arial"/>
                <w:sz w:val="16"/>
                <w:szCs w:val="16"/>
              </w:rPr>
              <w:t>($/ kg MS)</w:t>
            </w:r>
          </w:p>
        </w:tc>
        <w:tc>
          <w:tcPr>
            <w:tcW w:w="1256" w:type="dxa"/>
            <w:tcBorders>
              <w:bottom w:val="single" w:sz="4" w:space="0" w:color="auto"/>
            </w:tcBorders>
            <w:shd w:val="clear" w:color="auto" w:fill="auto"/>
            <w:vAlign w:val="center"/>
            <w:hideMark/>
          </w:tcPr>
          <w:p w14:paraId="6FDD8E90" w14:textId="3AB7DB5A" w:rsidR="00B05DAE" w:rsidRPr="00CE0FE5" w:rsidRDefault="00B05DAE" w:rsidP="003F0174">
            <w:pPr>
              <w:spacing w:line="240" w:lineRule="auto"/>
              <w:jc w:val="center"/>
              <w:rPr>
                <w:rFonts w:cs="Arial"/>
                <w:sz w:val="16"/>
                <w:szCs w:val="16"/>
              </w:rPr>
            </w:pPr>
            <w:r w:rsidRPr="00CE0FE5">
              <w:rPr>
                <w:rFonts w:cs="Arial"/>
                <w:sz w:val="16"/>
                <w:szCs w:val="16"/>
              </w:rPr>
              <w:t xml:space="preserve">Motor vehicle expenses </w:t>
            </w:r>
            <w:r w:rsidR="003F0174" w:rsidRPr="00CE0FE5">
              <w:rPr>
                <w:rFonts w:cs="Arial"/>
                <w:sz w:val="16"/>
                <w:szCs w:val="16"/>
              </w:rPr>
              <w:br/>
            </w:r>
            <w:r w:rsidRPr="00CE0FE5">
              <w:rPr>
                <w:rFonts w:cs="Arial"/>
                <w:sz w:val="16"/>
                <w:szCs w:val="16"/>
              </w:rPr>
              <w:t>($/ kg MS)</w:t>
            </w:r>
          </w:p>
        </w:tc>
        <w:tc>
          <w:tcPr>
            <w:tcW w:w="1257" w:type="dxa"/>
            <w:tcBorders>
              <w:bottom w:val="single" w:sz="4" w:space="0" w:color="auto"/>
            </w:tcBorders>
            <w:shd w:val="clear" w:color="auto" w:fill="auto"/>
            <w:vAlign w:val="center"/>
            <w:hideMark/>
          </w:tcPr>
          <w:p w14:paraId="21B30B7F" w14:textId="77777777" w:rsidR="00B05DAE" w:rsidRPr="00CE0FE5" w:rsidRDefault="00B05DAE" w:rsidP="003F0174">
            <w:pPr>
              <w:spacing w:line="240" w:lineRule="auto"/>
              <w:jc w:val="center"/>
              <w:rPr>
                <w:rFonts w:cs="Arial"/>
                <w:sz w:val="16"/>
                <w:szCs w:val="16"/>
              </w:rPr>
            </w:pPr>
            <w:r w:rsidRPr="00CE0FE5">
              <w:rPr>
                <w:rFonts w:cs="Arial"/>
                <w:sz w:val="16"/>
                <w:szCs w:val="16"/>
              </w:rPr>
              <w:t>Repairs and maintenance ($/ kg MS)</w:t>
            </w:r>
          </w:p>
        </w:tc>
        <w:tc>
          <w:tcPr>
            <w:tcW w:w="1256" w:type="dxa"/>
            <w:tcBorders>
              <w:bottom w:val="single" w:sz="4" w:space="0" w:color="auto"/>
            </w:tcBorders>
            <w:shd w:val="clear" w:color="auto" w:fill="auto"/>
            <w:vAlign w:val="center"/>
            <w:hideMark/>
          </w:tcPr>
          <w:p w14:paraId="6CCCD13D" w14:textId="3A66DDAB" w:rsidR="00B05DAE" w:rsidRPr="00CE0FE5" w:rsidRDefault="00B05DAE" w:rsidP="003F0174">
            <w:pPr>
              <w:spacing w:line="240" w:lineRule="auto"/>
              <w:jc w:val="center"/>
              <w:rPr>
                <w:rFonts w:cs="Arial"/>
                <w:sz w:val="16"/>
                <w:szCs w:val="16"/>
              </w:rPr>
            </w:pPr>
            <w:r w:rsidRPr="00CE0FE5">
              <w:rPr>
                <w:rFonts w:cs="Arial"/>
                <w:sz w:val="16"/>
                <w:szCs w:val="16"/>
              </w:rPr>
              <w:t xml:space="preserve">Other overheads </w:t>
            </w:r>
            <w:r w:rsidR="003F0174" w:rsidRPr="00CE0FE5">
              <w:rPr>
                <w:rFonts w:cs="Arial"/>
                <w:sz w:val="16"/>
                <w:szCs w:val="16"/>
              </w:rPr>
              <w:br/>
            </w:r>
            <w:r w:rsidRPr="00CE0FE5">
              <w:rPr>
                <w:rFonts w:cs="Arial"/>
                <w:sz w:val="16"/>
                <w:szCs w:val="16"/>
              </w:rPr>
              <w:t>($/ kg MS)</w:t>
            </w:r>
          </w:p>
        </w:tc>
        <w:tc>
          <w:tcPr>
            <w:tcW w:w="1256" w:type="dxa"/>
            <w:tcBorders>
              <w:bottom w:val="single" w:sz="4" w:space="0" w:color="auto"/>
            </w:tcBorders>
            <w:shd w:val="clear" w:color="auto" w:fill="auto"/>
            <w:vAlign w:val="center"/>
            <w:hideMark/>
          </w:tcPr>
          <w:p w14:paraId="088403A7" w14:textId="1752B806" w:rsidR="00B05DAE" w:rsidRPr="00CE0FE5" w:rsidRDefault="00B05DAE" w:rsidP="003F0174">
            <w:pPr>
              <w:spacing w:line="240" w:lineRule="auto"/>
              <w:jc w:val="center"/>
              <w:rPr>
                <w:rFonts w:cs="Arial"/>
                <w:sz w:val="16"/>
                <w:szCs w:val="16"/>
              </w:rPr>
            </w:pPr>
            <w:r w:rsidRPr="00CE0FE5">
              <w:rPr>
                <w:rFonts w:cs="Arial"/>
                <w:sz w:val="16"/>
                <w:szCs w:val="16"/>
              </w:rPr>
              <w:t xml:space="preserve">Employed labour </w:t>
            </w:r>
            <w:r w:rsidR="003F0174" w:rsidRPr="00CE0FE5">
              <w:rPr>
                <w:rFonts w:cs="Arial"/>
                <w:sz w:val="16"/>
                <w:szCs w:val="16"/>
              </w:rPr>
              <w:br/>
            </w:r>
            <w:r w:rsidRPr="00CE0FE5">
              <w:rPr>
                <w:rFonts w:cs="Arial"/>
                <w:sz w:val="16"/>
                <w:szCs w:val="16"/>
              </w:rPr>
              <w:t>($/ kg MS)</w:t>
            </w:r>
          </w:p>
        </w:tc>
        <w:tc>
          <w:tcPr>
            <w:tcW w:w="1257" w:type="dxa"/>
            <w:tcBorders>
              <w:bottom w:val="single" w:sz="4" w:space="0" w:color="auto"/>
            </w:tcBorders>
            <w:shd w:val="clear" w:color="auto" w:fill="auto"/>
            <w:vAlign w:val="center"/>
            <w:hideMark/>
          </w:tcPr>
          <w:p w14:paraId="4B8CE620" w14:textId="5B6A7BEB" w:rsidR="00B05DAE" w:rsidRPr="00CE0FE5" w:rsidRDefault="00B05DAE" w:rsidP="003F0174">
            <w:pPr>
              <w:spacing w:line="240" w:lineRule="auto"/>
              <w:jc w:val="center"/>
              <w:rPr>
                <w:rFonts w:cs="Arial"/>
                <w:sz w:val="16"/>
                <w:szCs w:val="16"/>
              </w:rPr>
            </w:pPr>
            <w:r w:rsidRPr="00CE0FE5">
              <w:rPr>
                <w:rFonts w:cs="Arial"/>
                <w:sz w:val="16"/>
                <w:szCs w:val="16"/>
              </w:rPr>
              <w:t xml:space="preserve">Total cash overheads </w:t>
            </w:r>
            <w:r w:rsidR="003F0174" w:rsidRPr="00CE0FE5">
              <w:rPr>
                <w:rFonts w:cs="Arial"/>
                <w:sz w:val="16"/>
                <w:szCs w:val="16"/>
              </w:rPr>
              <w:br/>
            </w:r>
            <w:r w:rsidRPr="00CE0FE5">
              <w:rPr>
                <w:rFonts w:cs="Arial"/>
                <w:sz w:val="16"/>
                <w:szCs w:val="16"/>
              </w:rPr>
              <w:t>($/ kg MS)</w:t>
            </w:r>
          </w:p>
        </w:tc>
        <w:tc>
          <w:tcPr>
            <w:tcW w:w="1256" w:type="dxa"/>
            <w:tcBorders>
              <w:bottom w:val="single" w:sz="4" w:space="0" w:color="auto"/>
            </w:tcBorders>
            <w:shd w:val="clear" w:color="auto" w:fill="auto"/>
            <w:vAlign w:val="center"/>
            <w:hideMark/>
          </w:tcPr>
          <w:p w14:paraId="776525E6" w14:textId="77777777" w:rsidR="00B05DAE" w:rsidRPr="00CE0FE5" w:rsidRDefault="00B05DAE" w:rsidP="003F0174">
            <w:pPr>
              <w:spacing w:line="240" w:lineRule="auto"/>
              <w:jc w:val="center"/>
              <w:rPr>
                <w:rFonts w:cs="Arial"/>
                <w:sz w:val="16"/>
                <w:szCs w:val="16"/>
              </w:rPr>
            </w:pPr>
            <w:r w:rsidRPr="00CE0FE5">
              <w:rPr>
                <w:rFonts w:cs="Arial"/>
                <w:sz w:val="16"/>
                <w:szCs w:val="16"/>
              </w:rPr>
              <w:t>Depreciation ($/ kg MS)</w:t>
            </w:r>
          </w:p>
        </w:tc>
        <w:tc>
          <w:tcPr>
            <w:tcW w:w="1256" w:type="dxa"/>
            <w:tcBorders>
              <w:bottom w:val="single" w:sz="4" w:space="0" w:color="auto"/>
            </w:tcBorders>
            <w:shd w:val="clear" w:color="auto" w:fill="auto"/>
            <w:vAlign w:val="center"/>
            <w:hideMark/>
          </w:tcPr>
          <w:p w14:paraId="7E6BE54F" w14:textId="1F20D9FD" w:rsidR="00B05DAE" w:rsidRPr="00CE0FE5" w:rsidRDefault="00B05DAE" w:rsidP="003F0174">
            <w:pPr>
              <w:spacing w:line="240" w:lineRule="auto"/>
              <w:jc w:val="center"/>
              <w:rPr>
                <w:rFonts w:cs="Arial"/>
                <w:sz w:val="16"/>
                <w:szCs w:val="16"/>
              </w:rPr>
            </w:pPr>
            <w:r w:rsidRPr="00CE0FE5">
              <w:rPr>
                <w:rFonts w:cs="Arial"/>
                <w:sz w:val="16"/>
                <w:szCs w:val="16"/>
              </w:rPr>
              <w:t xml:space="preserve">Imputed labour cost </w:t>
            </w:r>
            <w:r w:rsidR="003F0174" w:rsidRPr="00CE0FE5">
              <w:rPr>
                <w:rFonts w:cs="Arial"/>
                <w:sz w:val="16"/>
                <w:szCs w:val="16"/>
              </w:rPr>
              <w:br/>
            </w:r>
            <w:r w:rsidRPr="00CE0FE5">
              <w:rPr>
                <w:rFonts w:cs="Arial"/>
                <w:sz w:val="16"/>
                <w:szCs w:val="16"/>
              </w:rPr>
              <w:t>($/ kg MS)</w:t>
            </w:r>
          </w:p>
        </w:tc>
        <w:tc>
          <w:tcPr>
            <w:tcW w:w="1257" w:type="dxa"/>
            <w:tcBorders>
              <w:bottom w:val="single" w:sz="4" w:space="0" w:color="auto"/>
            </w:tcBorders>
            <w:shd w:val="clear" w:color="auto" w:fill="auto"/>
            <w:vAlign w:val="center"/>
            <w:hideMark/>
          </w:tcPr>
          <w:p w14:paraId="0C48F22D" w14:textId="4A577CCD" w:rsidR="00B05DAE" w:rsidRPr="00CE0FE5" w:rsidRDefault="00B05DAE" w:rsidP="003F0174">
            <w:pPr>
              <w:spacing w:line="240" w:lineRule="auto"/>
              <w:jc w:val="center"/>
              <w:rPr>
                <w:rFonts w:cs="Arial"/>
                <w:sz w:val="16"/>
                <w:szCs w:val="16"/>
              </w:rPr>
            </w:pPr>
            <w:r w:rsidRPr="00CE0FE5">
              <w:rPr>
                <w:rFonts w:cs="Arial"/>
                <w:sz w:val="16"/>
                <w:szCs w:val="16"/>
              </w:rPr>
              <w:t xml:space="preserve">Total overheads </w:t>
            </w:r>
            <w:r w:rsidR="003F0174" w:rsidRPr="00CE0FE5">
              <w:rPr>
                <w:rFonts w:cs="Arial"/>
                <w:sz w:val="16"/>
                <w:szCs w:val="16"/>
              </w:rPr>
              <w:br/>
            </w:r>
            <w:r w:rsidRPr="00CE0FE5">
              <w:rPr>
                <w:rFonts w:cs="Arial"/>
                <w:sz w:val="16"/>
                <w:szCs w:val="16"/>
              </w:rPr>
              <w:t>($/ kg MS)</w:t>
            </w:r>
          </w:p>
        </w:tc>
      </w:tr>
      <w:tr w:rsidR="004720A3" w:rsidRPr="008B11B5" w14:paraId="21FB26C2" w14:textId="77777777" w:rsidTr="00EA0C7F">
        <w:trPr>
          <w:trHeight w:val="264"/>
        </w:trPr>
        <w:tc>
          <w:tcPr>
            <w:tcW w:w="1271" w:type="dxa"/>
            <w:shd w:val="clear" w:color="auto" w:fill="auto"/>
            <w:noWrap/>
            <w:vAlign w:val="center"/>
            <w:hideMark/>
          </w:tcPr>
          <w:p w14:paraId="629937D2" w14:textId="77777777" w:rsidR="00044575" w:rsidRPr="00CE0FE5" w:rsidRDefault="00044575" w:rsidP="003F0174">
            <w:pPr>
              <w:spacing w:after="0" w:line="240" w:lineRule="auto"/>
              <w:rPr>
                <w:rFonts w:cs="Arial"/>
                <w:sz w:val="16"/>
                <w:szCs w:val="16"/>
              </w:rPr>
            </w:pPr>
            <w:r w:rsidRPr="00CE0FE5">
              <w:rPr>
                <w:rFonts w:cs="Arial"/>
                <w:sz w:val="16"/>
                <w:szCs w:val="16"/>
              </w:rPr>
              <w:t>Average</w:t>
            </w:r>
          </w:p>
        </w:tc>
        <w:tc>
          <w:tcPr>
            <w:tcW w:w="1025" w:type="dxa"/>
            <w:tcBorders>
              <w:top w:val="single" w:sz="4" w:space="0" w:color="auto"/>
              <w:left w:val="nil"/>
              <w:bottom w:val="single" w:sz="4" w:space="0" w:color="auto"/>
              <w:right w:val="single" w:sz="4" w:space="0" w:color="auto"/>
            </w:tcBorders>
            <w:shd w:val="clear" w:color="000000" w:fill="FFFFFF"/>
            <w:noWrap/>
            <w:vAlign w:val="center"/>
            <w:hideMark/>
          </w:tcPr>
          <w:p w14:paraId="2AFF6A34" w14:textId="6D6DC38F" w:rsidR="00044575" w:rsidRPr="00CE0FE5" w:rsidRDefault="00044575" w:rsidP="003F0174">
            <w:pPr>
              <w:spacing w:after="0" w:line="240" w:lineRule="auto"/>
              <w:jc w:val="center"/>
              <w:rPr>
                <w:rFonts w:cs="Arial"/>
                <w:sz w:val="16"/>
                <w:szCs w:val="16"/>
              </w:rPr>
            </w:pPr>
            <w:r w:rsidRPr="00CE0FE5">
              <w:rPr>
                <w:rFonts w:cs="Arial"/>
                <w:sz w:val="16"/>
                <w:szCs w:val="16"/>
              </w:rPr>
              <w:t>$0.06</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9A0A7C" w14:textId="005EE556"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11</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90F65C" w14:textId="769DB4BE"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03</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4813EB" w14:textId="7D8DA355"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50</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30F8CF" w14:textId="080C3B11"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16</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C60041" w14:textId="115E2C67"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86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049C66" w14:textId="210ACFE8" w:rsidR="00044575" w:rsidRPr="00CE0FE5" w:rsidRDefault="00044575" w:rsidP="003F0174">
            <w:pPr>
              <w:spacing w:after="0" w:line="240" w:lineRule="auto"/>
              <w:jc w:val="center"/>
              <w:rPr>
                <w:rFonts w:cs="Arial"/>
                <w:sz w:val="16"/>
                <w:szCs w:val="16"/>
              </w:rPr>
            </w:pPr>
            <w:r w:rsidRPr="00CE0FE5">
              <w:rPr>
                <w:rFonts w:cs="Arial"/>
                <w:sz w:val="16"/>
                <w:szCs w:val="16"/>
              </w:rPr>
              <w:t>$1.</w:t>
            </w:r>
            <w:r w:rsidR="00CE0FE5" w:rsidRPr="00CE0FE5">
              <w:rPr>
                <w:rFonts w:cs="Arial"/>
                <w:sz w:val="16"/>
                <w:szCs w:val="16"/>
              </w:rPr>
              <w:t>73</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F0C647" w14:textId="65DA3534"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35</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F367BD" w14:textId="23B92BF4" w:rsidR="00044575" w:rsidRPr="00CE0FE5" w:rsidRDefault="00044575" w:rsidP="003F0174">
            <w:pPr>
              <w:spacing w:after="0" w:line="240" w:lineRule="auto"/>
              <w:jc w:val="center"/>
              <w:rPr>
                <w:rFonts w:cs="Arial"/>
                <w:sz w:val="16"/>
                <w:szCs w:val="16"/>
              </w:rPr>
            </w:pPr>
            <w:r w:rsidRPr="00CE0FE5">
              <w:rPr>
                <w:rFonts w:cs="Arial"/>
                <w:sz w:val="16"/>
                <w:szCs w:val="16"/>
              </w:rPr>
              <w:t>$0.86</w:t>
            </w:r>
          </w:p>
        </w:tc>
        <w:tc>
          <w:tcPr>
            <w:tcW w:w="125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DDF7E40" w14:textId="25B19F39" w:rsidR="00044575" w:rsidRPr="00CE0FE5" w:rsidRDefault="00044575" w:rsidP="003F0174">
            <w:pPr>
              <w:spacing w:after="0" w:line="240" w:lineRule="auto"/>
              <w:jc w:val="center"/>
              <w:rPr>
                <w:rFonts w:cs="Arial"/>
                <w:sz w:val="16"/>
                <w:szCs w:val="16"/>
              </w:rPr>
            </w:pPr>
            <w:r w:rsidRPr="00CE0FE5">
              <w:rPr>
                <w:rFonts w:cs="Arial"/>
                <w:sz w:val="16"/>
                <w:szCs w:val="16"/>
              </w:rPr>
              <w:t>$2.</w:t>
            </w:r>
            <w:r w:rsidR="00CE0FE5" w:rsidRPr="00CE0FE5">
              <w:rPr>
                <w:rFonts w:cs="Arial"/>
                <w:sz w:val="16"/>
                <w:szCs w:val="16"/>
              </w:rPr>
              <w:t>94</w:t>
            </w:r>
          </w:p>
        </w:tc>
      </w:tr>
      <w:tr w:rsidR="004720A3" w:rsidRPr="008B11B5" w14:paraId="28B03835" w14:textId="77777777" w:rsidTr="00EA0C7F">
        <w:trPr>
          <w:trHeight w:val="264"/>
        </w:trPr>
        <w:tc>
          <w:tcPr>
            <w:tcW w:w="1271" w:type="dxa"/>
            <w:shd w:val="clear" w:color="auto" w:fill="auto"/>
            <w:noWrap/>
            <w:vAlign w:val="center"/>
            <w:hideMark/>
          </w:tcPr>
          <w:p w14:paraId="3B0A9B39" w14:textId="77777777" w:rsidR="00044575" w:rsidRPr="00CE0FE5" w:rsidRDefault="00044575" w:rsidP="003F0174">
            <w:pPr>
              <w:spacing w:after="0" w:line="240" w:lineRule="auto"/>
              <w:rPr>
                <w:rFonts w:cs="Arial"/>
                <w:sz w:val="16"/>
                <w:szCs w:val="16"/>
              </w:rPr>
            </w:pPr>
            <w:r w:rsidRPr="00CE0FE5">
              <w:rPr>
                <w:rFonts w:cs="Arial"/>
                <w:sz w:val="16"/>
                <w:szCs w:val="16"/>
              </w:rPr>
              <w:t>Top 25%</w:t>
            </w:r>
          </w:p>
        </w:tc>
        <w:tc>
          <w:tcPr>
            <w:tcW w:w="1025" w:type="dxa"/>
            <w:tcBorders>
              <w:top w:val="single" w:sz="4" w:space="0" w:color="auto"/>
              <w:left w:val="nil"/>
              <w:bottom w:val="single" w:sz="4" w:space="0" w:color="auto"/>
              <w:right w:val="single" w:sz="4" w:space="0" w:color="auto"/>
            </w:tcBorders>
            <w:shd w:val="clear" w:color="000000" w:fill="FFFFFF"/>
            <w:noWrap/>
            <w:vAlign w:val="center"/>
            <w:hideMark/>
          </w:tcPr>
          <w:p w14:paraId="20F19CC5" w14:textId="778FDA72" w:rsidR="00044575" w:rsidRPr="00CE0FE5" w:rsidRDefault="00044575" w:rsidP="003F0174">
            <w:pPr>
              <w:spacing w:after="0" w:line="240" w:lineRule="auto"/>
              <w:jc w:val="center"/>
              <w:rPr>
                <w:rFonts w:cs="Arial"/>
                <w:sz w:val="16"/>
                <w:szCs w:val="16"/>
              </w:rPr>
            </w:pPr>
            <w:r w:rsidRPr="00CE0FE5">
              <w:rPr>
                <w:rFonts w:cs="Arial"/>
                <w:sz w:val="16"/>
                <w:szCs w:val="16"/>
              </w:rPr>
              <w:t>$0.05</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17FAD8" w14:textId="2608CAAA" w:rsidR="00044575" w:rsidRPr="00CE0FE5" w:rsidRDefault="00044575" w:rsidP="003F0174">
            <w:pPr>
              <w:spacing w:after="0" w:line="240" w:lineRule="auto"/>
              <w:jc w:val="center"/>
              <w:rPr>
                <w:rFonts w:cs="Arial"/>
                <w:sz w:val="16"/>
                <w:szCs w:val="16"/>
              </w:rPr>
            </w:pPr>
            <w:r w:rsidRPr="00CE0FE5">
              <w:rPr>
                <w:rFonts w:cs="Arial"/>
                <w:sz w:val="16"/>
                <w:szCs w:val="16"/>
              </w:rPr>
              <w:t>$0.08</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FF2308" w14:textId="361D3AC4"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02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EFDFC4" w14:textId="14AE1606"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41</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6857B1" w14:textId="2351DBD5"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13</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8F3F2" w14:textId="29CDB098"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76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B3722A" w14:textId="3A6D6B21" w:rsidR="00044575" w:rsidRPr="00CE0FE5" w:rsidRDefault="00044575" w:rsidP="003F0174">
            <w:pPr>
              <w:spacing w:after="0" w:line="240" w:lineRule="auto"/>
              <w:jc w:val="center"/>
              <w:rPr>
                <w:rFonts w:cs="Arial"/>
                <w:sz w:val="16"/>
                <w:szCs w:val="16"/>
              </w:rPr>
            </w:pPr>
            <w:r w:rsidRPr="00CE0FE5">
              <w:rPr>
                <w:rFonts w:cs="Arial"/>
                <w:sz w:val="16"/>
                <w:szCs w:val="16"/>
              </w:rPr>
              <w:t>$1.</w:t>
            </w:r>
            <w:r w:rsidR="00CE0FE5" w:rsidRPr="00CE0FE5">
              <w:rPr>
                <w:rFonts w:cs="Arial"/>
                <w:sz w:val="16"/>
                <w:szCs w:val="16"/>
              </w:rPr>
              <w:t>44</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2F9AA3" w14:textId="0E0FC255" w:rsidR="00044575" w:rsidRPr="00CE0FE5" w:rsidRDefault="00044575" w:rsidP="003F0174">
            <w:pPr>
              <w:spacing w:after="0" w:line="240" w:lineRule="auto"/>
              <w:jc w:val="center"/>
              <w:rPr>
                <w:rFonts w:cs="Arial"/>
                <w:sz w:val="16"/>
                <w:szCs w:val="16"/>
              </w:rPr>
            </w:pPr>
            <w:r w:rsidRPr="00CE0FE5">
              <w:rPr>
                <w:rFonts w:cs="Arial"/>
                <w:sz w:val="16"/>
                <w:szCs w:val="16"/>
              </w:rPr>
              <w:t>$0.26</w:t>
            </w:r>
          </w:p>
        </w:tc>
        <w:tc>
          <w:tcPr>
            <w:tcW w:w="125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4C2FE9" w14:textId="27E45074" w:rsidR="00044575" w:rsidRPr="00CE0FE5" w:rsidRDefault="00044575" w:rsidP="003F0174">
            <w:pPr>
              <w:spacing w:after="0" w:line="240" w:lineRule="auto"/>
              <w:jc w:val="center"/>
              <w:rPr>
                <w:rFonts w:cs="Arial"/>
                <w:sz w:val="16"/>
                <w:szCs w:val="16"/>
              </w:rPr>
            </w:pPr>
            <w:r w:rsidRPr="00CE0FE5">
              <w:rPr>
                <w:rFonts w:cs="Arial"/>
                <w:sz w:val="16"/>
                <w:szCs w:val="16"/>
              </w:rPr>
              <w:t>$0.</w:t>
            </w:r>
            <w:r w:rsidR="00CE0FE5" w:rsidRPr="00CE0FE5">
              <w:rPr>
                <w:rFonts w:cs="Arial"/>
                <w:sz w:val="16"/>
                <w:szCs w:val="16"/>
              </w:rPr>
              <w:t>64</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D6EF89" w14:textId="7E9CA365" w:rsidR="00044575" w:rsidRPr="00CE0FE5" w:rsidRDefault="00044575" w:rsidP="003F0174">
            <w:pPr>
              <w:spacing w:after="0" w:line="240" w:lineRule="auto"/>
              <w:jc w:val="center"/>
              <w:rPr>
                <w:rFonts w:cs="Arial"/>
                <w:sz w:val="16"/>
                <w:szCs w:val="16"/>
              </w:rPr>
            </w:pPr>
            <w:r w:rsidRPr="00CE0FE5">
              <w:rPr>
                <w:rFonts w:cs="Arial"/>
                <w:sz w:val="16"/>
                <w:szCs w:val="16"/>
              </w:rPr>
              <w:t>$2.</w:t>
            </w:r>
            <w:r w:rsidR="00CE0FE5" w:rsidRPr="00CE0FE5">
              <w:rPr>
                <w:rFonts w:cs="Arial"/>
                <w:sz w:val="16"/>
                <w:szCs w:val="16"/>
              </w:rPr>
              <w:t>34</w:t>
            </w:r>
          </w:p>
        </w:tc>
      </w:tr>
    </w:tbl>
    <w:p w14:paraId="159B2C62" w14:textId="7E7AB218" w:rsidR="00B05DAE" w:rsidRPr="00CE0FE5" w:rsidRDefault="00B05DAE" w:rsidP="003F6E2F">
      <w:pPr>
        <w:pStyle w:val="Heading3"/>
      </w:pPr>
      <w:bookmarkStart w:id="192" w:name="_Toc112702945"/>
      <w:r w:rsidRPr="00CE0FE5">
        <w:t>Table A6</w:t>
      </w:r>
      <w:bookmarkEnd w:id="192"/>
      <w:r w:rsidRPr="00CE0FE5">
        <w:tab/>
      </w:r>
      <w:r w:rsidRPr="00CE0FE5">
        <w:tab/>
      </w:r>
      <w:r w:rsidRPr="00CE0FE5">
        <w:tab/>
      </w:r>
      <w:r w:rsidRPr="00CE0FE5">
        <w:tab/>
      </w:r>
    </w:p>
    <w:p w14:paraId="7D0267C4" w14:textId="69ADEF21" w:rsidR="00B05DAE" w:rsidRPr="00CE0FE5" w:rsidRDefault="00B05DAE" w:rsidP="00CB6301">
      <w:pPr>
        <w:pStyle w:val="Heading4"/>
        <w:rPr>
          <w:rFonts w:cs="Arial"/>
        </w:rPr>
      </w:pPr>
      <w:bookmarkStart w:id="193" w:name="_Toc112702946"/>
      <w:r w:rsidRPr="00CE0FE5">
        <w:rPr>
          <w:rFonts w:cs="Arial"/>
        </w:rPr>
        <w:t xml:space="preserve">Capital structure </w:t>
      </w:r>
      <w:r w:rsidR="00CD18D8" w:rsidRPr="00CE0FE5">
        <w:rPr>
          <w:rFonts w:cs="Arial"/>
        </w:rPr>
        <w:t>–</w:t>
      </w:r>
      <w:r w:rsidRPr="00CE0FE5">
        <w:rPr>
          <w:rFonts w:cs="Arial"/>
        </w:rPr>
        <w:t xml:space="preserve"> </w:t>
      </w:r>
      <w:proofErr w:type="spellStart"/>
      <w:r w:rsidRPr="00CE0FE5">
        <w:rPr>
          <w:rFonts w:cs="Arial"/>
        </w:rPr>
        <w:t>Statewide</w:t>
      </w:r>
      <w:bookmarkEnd w:id="193"/>
      <w:proofErr w:type="spellEnd"/>
      <w:r w:rsidRPr="00CE0FE5">
        <w:rPr>
          <w:rFonts w:cs="Arial"/>
        </w:rPr>
        <w:tab/>
      </w:r>
      <w:r w:rsidRPr="00CE0FE5">
        <w:rPr>
          <w:rFonts w:cs="Arial"/>
        </w:rPr>
        <w:tab/>
      </w:r>
      <w:r w:rsidRPr="00CE0FE5">
        <w:rPr>
          <w:rFonts w:cs="Arial"/>
        </w:rPr>
        <w:tab/>
      </w:r>
      <w:r w:rsidRPr="00CE0FE5">
        <w:rPr>
          <w:rFonts w:cs="Arial"/>
        </w:rPr>
        <w:tab/>
      </w:r>
    </w:p>
    <w:tbl>
      <w:tblPr>
        <w:tblStyle w:val="TableGrid"/>
        <w:tblW w:w="0" w:type="auto"/>
        <w:tblLayout w:type="fixed"/>
        <w:tblLook w:val="04A0" w:firstRow="1" w:lastRow="0" w:firstColumn="1" w:lastColumn="0" w:noHBand="0" w:noVBand="1"/>
      </w:tblPr>
      <w:tblGrid>
        <w:gridCol w:w="1129"/>
        <w:gridCol w:w="1285"/>
        <w:gridCol w:w="1399"/>
        <w:gridCol w:w="1398"/>
        <w:gridCol w:w="1399"/>
        <w:gridCol w:w="1398"/>
        <w:gridCol w:w="1399"/>
        <w:gridCol w:w="1398"/>
        <w:gridCol w:w="1399"/>
        <w:gridCol w:w="1399"/>
      </w:tblGrid>
      <w:tr w:rsidR="00B05DAE" w:rsidRPr="008B11B5" w14:paraId="06564F5B" w14:textId="77777777" w:rsidTr="00EA0C7F">
        <w:trPr>
          <w:trHeight w:val="1428"/>
        </w:trPr>
        <w:tc>
          <w:tcPr>
            <w:tcW w:w="1129" w:type="dxa"/>
            <w:vAlign w:val="center"/>
            <w:hideMark/>
          </w:tcPr>
          <w:p w14:paraId="6053C4EF" w14:textId="77777777" w:rsidR="00B05DAE" w:rsidRPr="00CE0FE5" w:rsidRDefault="00B05DAE" w:rsidP="0070504F">
            <w:pPr>
              <w:spacing w:line="240" w:lineRule="auto"/>
              <w:rPr>
                <w:rFonts w:cs="Arial"/>
                <w:sz w:val="16"/>
                <w:szCs w:val="16"/>
              </w:rPr>
            </w:pPr>
          </w:p>
        </w:tc>
        <w:tc>
          <w:tcPr>
            <w:tcW w:w="1285" w:type="dxa"/>
            <w:tcBorders>
              <w:bottom w:val="single" w:sz="4" w:space="0" w:color="auto"/>
            </w:tcBorders>
            <w:vAlign w:val="center"/>
            <w:hideMark/>
          </w:tcPr>
          <w:p w14:paraId="08B6F30C" w14:textId="77777777" w:rsidR="00B05DAE" w:rsidRPr="00CE0FE5" w:rsidRDefault="00B05DAE" w:rsidP="003F0174">
            <w:pPr>
              <w:spacing w:line="240" w:lineRule="auto"/>
              <w:jc w:val="center"/>
              <w:rPr>
                <w:rFonts w:cs="Arial"/>
                <w:sz w:val="16"/>
                <w:szCs w:val="16"/>
              </w:rPr>
            </w:pPr>
            <w:r w:rsidRPr="00CE0FE5">
              <w:rPr>
                <w:rFonts w:cs="Arial"/>
                <w:sz w:val="16"/>
                <w:szCs w:val="16"/>
              </w:rPr>
              <w:t>Farm assets* Land value ($/ha)</w:t>
            </w:r>
          </w:p>
        </w:tc>
        <w:tc>
          <w:tcPr>
            <w:tcW w:w="1399" w:type="dxa"/>
            <w:tcBorders>
              <w:bottom w:val="single" w:sz="4" w:space="0" w:color="auto"/>
            </w:tcBorders>
            <w:vAlign w:val="center"/>
            <w:hideMark/>
          </w:tcPr>
          <w:p w14:paraId="6D96CE40" w14:textId="77777777" w:rsidR="00B05DAE" w:rsidRPr="00CE0FE5" w:rsidRDefault="00B05DAE" w:rsidP="003F0174">
            <w:pPr>
              <w:spacing w:line="240" w:lineRule="auto"/>
              <w:jc w:val="center"/>
              <w:rPr>
                <w:rFonts w:cs="Arial"/>
                <w:sz w:val="16"/>
                <w:szCs w:val="16"/>
              </w:rPr>
            </w:pPr>
            <w:r w:rsidRPr="00CE0FE5">
              <w:rPr>
                <w:rFonts w:cs="Arial"/>
                <w:sz w:val="16"/>
                <w:szCs w:val="16"/>
              </w:rPr>
              <w:t>Farm assets* Land value ($/cow)</w:t>
            </w:r>
          </w:p>
        </w:tc>
        <w:tc>
          <w:tcPr>
            <w:tcW w:w="1398" w:type="dxa"/>
            <w:tcBorders>
              <w:bottom w:val="single" w:sz="4" w:space="0" w:color="auto"/>
            </w:tcBorders>
            <w:vAlign w:val="center"/>
            <w:hideMark/>
          </w:tcPr>
          <w:p w14:paraId="4D73649C" w14:textId="77777777" w:rsidR="00B05DAE" w:rsidRPr="00CE0FE5" w:rsidRDefault="00B05DAE" w:rsidP="003F0174">
            <w:pPr>
              <w:spacing w:line="240" w:lineRule="auto"/>
              <w:jc w:val="center"/>
              <w:rPr>
                <w:rFonts w:cs="Arial"/>
                <w:sz w:val="16"/>
                <w:szCs w:val="16"/>
              </w:rPr>
            </w:pPr>
            <w:r w:rsidRPr="00CE0FE5">
              <w:rPr>
                <w:rFonts w:cs="Arial"/>
                <w:sz w:val="16"/>
                <w:szCs w:val="16"/>
              </w:rPr>
              <w:t>Farm assets* Permanent water value ($/ha)</w:t>
            </w:r>
          </w:p>
        </w:tc>
        <w:tc>
          <w:tcPr>
            <w:tcW w:w="1399" w:type="dxa"/>
            <w:tcBorders>
              <w:bottom w:val="single" w:sz="4" w:space="0" w:color="auto"/>
            </w:tcBorders>
            <w:vAlign w:val="center"/>
            <w:hideMark/>
          </w:tcPr>
          <w:p w14:paraId="5EE79C25" w14:textId="77777777" w:rsidR="00B05DAE" w:rsidRPr="00CE0FE5" w:rsidRDefault="00B05DAE" w:rsidP="003F0174">
            <w:pPr>
              <w:spacing w:line="240" w:lineRule="auto"/>
              <w:jc w:val="center"/>
              <w:rPr>
                <w:rFonts w:cs="Arial"/>
                <w:sz w:val="16"/>
                <w:szCs w:val="16"/>
              </w:rPr>
            </w:pPr>
            <w:r w:rsidRPr="00CE0FE5">
              <w:rPr>
                <w:rFonts w:cs="Arial"/>
                <w:sz w:val="16"/>
                <w:szCs w:val="16"/>
              </w:rPr>
              <w:t>Farm assets* Permanent water value ($/cow)</w:t>
            </w:r>
          </w:p>
        </w:tc>
        <w:tc>
          <w:tcPr>
            <w:tcW w:w="1398" w:type="dxa"/>
            <w:tcBorders>
              <w:bottom w:val="single" w:sz="4" w:space="0" w:color="auto"/>
            </w:tcBorders>
            <w:vAlign w:val="center"/>
            <w:hideMark/>
          </w:tcPr>
          <w:p w14:paraId="765E31B9" w14:textId="77777777" w:rsidR="00B05DAE" w:rsidRPr="00CE0FE5" w:rsidRDefault="00B05DAE" w:rsidP="003F0174">
            <w:pPr>
              <w:spacing w:line="240" w:lineRule="auto"/>
              <w:jc w:val="center"/>
              <w:rPr>
                <w:rFonts w:cs="Arial"/>
                <w:sz w:val="16"/>
                <w:szCs w:val="16"/>
              </w:rPr>
            </w:pPr>
            <w:r w:rsidRPr="00CE0FE5">
              <w:rPr>
                <w:rFonts w:cs="Arial"/>
                <w:sz w:val="16"/>
                <w:szCs w:val="16"/>
              </w:rPr>
              <w:t>Other farm assets (per usable hectare) Plant and equipment ($/ha)</w:t>
            </w:r>
          </w:p>
        </w:tc>
        <w:tc>
          <w:tcPr>
            <w:tcW w:w="1399" w:type="dxa"/>
            <w:tcBorders>
              <w:bottom w:val="single" w:sz="4" w:space="0" w:color="auto"/>
            </w:tcBorders>
            <w:vAlign w:val="center"/>
            <w:hideMark/>
          </w:tcPr>
          <w:p w14:paraId="16A670D5" w14:textId="77777777" w:rsidR="00B05DAE" w:rsidRPr="00CE0FE5" w:rsidRDefault="00B05DAE" w:rsidP="003F0174">
            <w:pPr>
              <w:spacing w:line="240" w:lineRule="auto"/>
              <w:jc w:val="center"/>
              <w:rPr>
                <w:rFonts w:cs="Arial"/>
                <w:sz w:val="16"/>
                <w:szCs w:val="16"/>
              </w:rPr>
            </w:pPr>
            <w:r w:rsidRPr="00CE0FE5">
              <w:rPr>
                <w:rFonts w:cs="Arial"/>
                <w:sz w:val="16"/>
                <w:szCs w:val="16"/>
              </w:rPr>
              <w:t>Other farm assets (per usable hectare) Livestock ($/ha)</w:t>
            </w:r>
          </w:p>
        </w:tc>
        <w:tc>
          <w:tcPr>
            <w:tcW w:w="1398" w:type="dxa"/>
            <w:tcBorders>
              <w:bottom w:val="single" w:sz="4" w:space="0" w:color="auto"/>
            </w:tcBorders>
            <w:vAlign w:val="center"/>
            <w:hideMark/>
          </w:tcPr>
          <w:p w14:paraId="0A436124" w14:textId="77777777" w:rsidR="00B05DAE" w:rsidRPr="00CE0FE5" w:rsidRDefault="00B05DAE" w:rsidP="003F0174">
            <w:pPr>
              <w:spacing w:line="240" w:lineRule="auto"/>
              <w:jc w:val="center"/>
              <w:rPr>
                <w:rFonts w:cs="Arial"/>
                <w:sz w:val="16"/>
                <w:szCs w:val="16"/>
              </w:rPr>
            </w:pPr>
            <w:r w:rsidRPr="00CE0FE5">
              <w:rPr>
                <w:rFonts w:cs="Arial"/>
                <w:sz w:val="16"/>
                <w:szCs w:val="16"/>
              </w:rPr>
              <w:t>Other farm assets (per usable hectare) Hay and grain ($/ha)</w:t>
            </w:r>
          </w:p>
        </w:tc>
        <w:tc>
          <w:tcPr>
            <w:tcW w:w="1399" w:type="dxa"/>
            <w:tcBorders>
              <w:bottom w:val="single" w:sz="4" w:space="0" w:color="auto"/>
            </w:tcBorders>
            <w:vAlign w:val="center"/>
            <w:hideMark/>
          </w:tcPr>
          <w:p w14:paraId="55F259AD" w14:textId="77777777" w:rsidR="00B05DAE" w:rsidRPr="00CE0FE5" w:rsidRDefault="00B05DAE" w:rsidP="003F0174">
            <w:pPr>
              <w:spacing w:line="240" w:lineRule="auto"/>
              <w:jc w:val="center"/>
              <w:rPr>
                <w:rFonts w:cs="Arial"/>
                <w:sz w:val="16"/>
                <w:szCs w:val="16"/>
              </w:rPr>
            </w:pPr>
            <w:r w:rsidRPr="00CE0FE5">
              <w:rPr>
                <w:rFonts w:cs="Arial"/>
                <w:sz w:val="16"/>
                <w:szCs w:val="16"/>
              </w:rPr>
              <w:t>Other farm assets (per usable hectare) Other assets ($/ha)</w:t>
            </w:r>
          </w:p>
        </w:tc>
        <w:tc>
          <w:tcPr>
            <w:tcW w:w="1399" w:type="dxa"/>
            <w:tcBorders>
              <w:bottom w:val="single" w:sz="4" w:space="0" w:color="auto"/>
            </w:tcBorders>
            <w:vAlign w:val="center"/>
            <w:hideMark/>
          </w:tcPr>
          <w:p w14:paraId="4D671325" w14:textId="77777777" w:rsidR="00B05DAE" w:rsidRPr="00CE0FE5" w:rsidRDefault="00B05DAE" w:rsidP="003F0174">
            <w:pPr>
              <w:spacing w:line="240" w:lineRule="auto"/>
              <w:jc w:val="center"/>
              <w:rPr>
                <w:rFonts w:cs="Arial"/>
                <w:sz w:val="16"/>
                <w:szCs w:val="16"/>
              </w:rPr>
            </w:pPr>
            <w:r w:rsidRPr="00CE0FE5">
              <w:rPr>
                <w:rFonts w:cs="Arial"/>
                <w:sz w:val="16"/>
                <w:szCs w:val="16"/>
              </w:rPr>
              <w:t>Total assets ($/ha)</w:t>
            </w:r>
          </w:p>
        </w:tc>
      </w:tr>
      <w:tr w:rsidR="004720A3" w:rsidRPr="008B11B5" w14:paraId="42E80A12" w14:textId="77777777" w:rsidTr="00EA0C7F">
        <w:trPr>
          <w:trHeight w:val="360"/>
        </w:trPr>
        <w:tc>
          <w:tcPr>
            <w:tcW w:w="1129" w:type="dxa"/>
            <w:noWrap/>
            <w:vAlign w:val="center"/>
            <w:hideMark/>
          </w:tcPr>
          <w:p w14:paraId="382F1287" w14:textId="77777777" w:rsidR="004720A3" w:rsidRPr="00CE0FE5" w:rsidRDefault="004720A3" w:rsidP="003F0174">
            <w:pPr>
              <w:spacing w:after="0" w:line="240" w:lineRule="auto"/>
              <w:rPr>
                <w:rFonts w:cs="Arial"/>
                <w:sz w:val="16"/>
                <w:szCs w:val="16"/>
              </w:rPr>
            </w:pPr>
            <w:r w:rsidRPr="00CE0FE5">
              <w:rPr>
                <w:rFonts w:cs="Arial"/>
                <w:sz w:val="16"/>
                <w:szCs w:val="16"/>
              </w:rPr>
              <w:t>Average</w:t>
            </w:r>
          </w:p>
        </w:tc>
        <w:tc>
          <w:tcPr>
            <w:tcW w:w="1285" w:type="dxa"/>
            <w:tcBorders>
              <w:top w:val="single" w:sz="4" w:space="0" w:color="auto"/>
              <w:left w:val="nil"/>
              <w:bottom w:val="single" w:sz="4" w:space="0" w:color="auto"/>
              <w:right w:val="single" w:sz="4" w:space="0" w:color="auto"/>
            </w:tcBorders>
            <w:shd w:val="clear" w:color="000000" w:fill="FFFFFF"/>
            <w:noWrap/>
            <w:vAlign w:val="center"/>
            <w:hideMark/>
          </w:tcPr>
          <w:p w14:paraId="00E68EED" w14:textId="6DA333AF" w:rsidR="004720A3" w:rsidRPr="00CE0FE5" w:rsidRDefault="00CE0FE5" w:rsidP="003F0174">
            <w:pPr>
              <w:spacing w:after="0" w:line="240" w:lineRule="auto"/>
              <w:jc w:val="center"/>
              <w:rPr>
                <w:rFonts w:cs="Arial"/>
                <w:sz w:val="16"/>
                <w:szCs w:val="16"/>
              </w:rPr>
            </w:pPr>
            <w:r>
              <w:rPr>
                <w:rFonts w:cs="Arial"/>
                <w:sz w:val="16"/>
                <w:szCs w:val="16"/>
              </w:rPr>
              <w:t>$17,431</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05D152" w14:textId="6526D807" w:rsidR="004720A3" w:rsidRPr="00CE0FE5" w:rsidRDefault="00CE0FE5" w:rsidP="003F0174">
            <w:pPr>
              <w:spacing w:after="0" w:line="240" w:lineRule="auto"/>
              <w:jc w:val="center"/>
              <w:rPr>
                <w:rFonts w:cs="Arial"/>
                <w:sz w:val="16"/>
                <w:szCs w:val="16"/>
              </w:rPr>
            </w:pPr>
            <w:r>
              <w:rPr>
                <w:rFonts w:cs="Arial"/>
                <w:sz w:val="16"/>
                <w:szCs w:val="16"/>
              </w:rPr>
              <w:t>$13,164</w:t>
            </w:r>
          </w:p>
        </w:tc>
        <w:tc>
          <w:tcPr>
            <w:tcW w:w="13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3C0B9D" w14:textId="424BEFDE" w:rsidR="004720A3" w:rsidRPr="00CE0FE5" w:rsidRDefault="004720A3" w:rsidP="003F0174">
            <w:pPr>
              <w:spacing w:after="0" w:line="240" w:lineRule="auto"/>
              <w:jc w:val="center"/>
              <w:rPr>
                <w:rFonts w:cs="Arial"/>
                <w:sz w:val="16"/>
                <w:szCs w:val="16"/>
              </w:rPr>
            </w:pPr>
            <w:r>
              <w:rPr>
                <w:rFonts w:cs="Arial"/>
                <w:sz w:val="16"/>
                <w:szCs w:val="16"/>
              </w:rPr>
              <w:t>$6,</w:t>
            </w:r>
            <w:r w:rsidR="00CE0FE5">
              <w:rPr>
                <w:rFonts w:cs="Arial"/>
                <w:sz w:val="16"/>
                <w:szCs w:val="16"/>
              </w:rPr>
              <w:t>734</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963653" w14:textId="3EC85837" w:rsidR="004720A3" w:rsidRPr="00CE0FE5" w:rsidRDefault="004720A3" w:rsidP="003F0174">
            <w:pPr>
              <w:spacing w:after="0" w:line="240" w:lineRule="auto"/>
              <w:jc w:val="center"/>
              <w:rPr>
                <w:rFonts w:cs="Arial"/>
                <w:sz w:val="16"/>
                <w:szCs w:val="16"/>
              </w:rPr>
            </w:pPr>
            <w:r>
              <w:rPr>
                <w:rFonts w:cs="Arial"/>
                <w:sz w:val="16"/>
                <w:szCs w:val="16"/>
              </w:rPr>
              <w:t>$3,</w:t>
            </w:r>
            <w:r w:rsidR="00CE0FE5">
              <w:rPr>
                <w:rFonts w:cs="Arial"/>
                <w:sz w:val="16"/>
                <w:szCs w:val="16"/>
              </w:rPr>
              <w:t>863</w:t>
            </w:r>
          </w:p>
        </w:tc>
        <w:tc>
          <w:tcPr>
            <w:tcW w:w="13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AEFDC3" w14:textId="26ED1092" w:rsidR="004720A3" w:rsidRPr="00CE0FE5" w:rsidRDefault="00CE0FE5" w:rsidP="003F0174">
            <w:pPr>
              <w:spacing w:after="0" w:line="240" w:lineRule="auto"/>
              <w:jc w:val="center"/>
              <w:rPr>
                <w:rFonts w:cs="Arial"/>
                <w:sz w:val="16"/>
                <w:szCs w:val="16"/>
              </w:rPr>
            </w:pPr>
            <w:r>
              <w:rPr>
                <w:rFonts w:cs="Arial"/>
                <w:sz w:val="16"/>
                <w:szCs w:val="16"/>
              </w:rPr>
              <w:t> </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49EE57" w14:textId="211225AA" w:rsidR="004720A3" w:rsidRPr="00CE0FE5" w:rsidRDefault="004720A3" w:rsidP="003F0174">
            <w:pPr>
              <w:spacing w:after="0" w:line="240" w:lineRule="auto"/>
              <w:jc w:val="center"/>
              <w:rPr>
                <w:rFonts w:cs="Arial"/>
                <w:sz w:val="16"/>
                <w:szCs w:val="16"/>
              </w:rPr>
            </w:pPr>
            <w:r>
              <w:rPr>
                <w:rFonts w:cs="Arial"/>
                <w:sz w:val="16"/>
                <w:szCs w:val="16"/>
              </w:rPr>
              <w:t>$1,</w:t>
            </w:r>
            <w:r w:rsidR="00CE0FE5">
              <w:rPr>
                <w:rFonts w:cs="Arial"/>
                <w:sz w:val="16"/>
                <w:szCs w:val="16"/>
              </w:rPr>
              <w:t>858</w:t>
            </w:r>
          </w:p>
        </w:tc>
        <w:tc>
          <w:tcPr>
            <w:tcW w:w="13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496AE8" w14:textId="1EC700B5" w:rsidR="004720A3" w:rsidRPr="00CE0FE5" w:rsidRDefault="004720A3" w:rsidP="003F0174">
            <w:pPr>
              <w:spacing w:after="0" w:line="240" w:lineRule="auto"/>
              <w:jc w:val="center"/>
              <w:rPr>
                <w:rFonts w:cs="Arial"/>
                <w:sz w:val="16"/>
                <w:szCs w:val="16"/>
              </w:rPr>
            </w:pPr>
            <w:r>
              <w:rPr>
                <w:rFonts w:cs="Arial"/>
                <w:sz w:val="16"/>
                <w:szCs w:val="16"/>
              </w:rPr>
              <w:t>$4,</w:t>
            </w:r>
            <w:r w:rsidR="00CE0FE5">
              <w:rPr>
                <w:rFonts w:cs="Arial"/>
                <w:sz w:val="16"/>
                <w:szCs w:val="16"/>
              </w:rPr>
              <w:t>413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96FDF4" w14:textId="780A057F" w:rsidR="004720A3" w:rsidRPr="00CE0FE5" w:rsidRDefault="004720A3" w:rsidP="003F0174">
            <w:pPr>
              <w:spacing w:after="0" w:line="240" w:lineRule="auto"/>
              <w:jc w:val="center"/>
              <w:rPr>
                <w:rFonts w:cs="Arial"/>
                <w:sz w:val="16"/>
                <w:szCs w:val="16"/>
              </w:rPr>
            </w:pPr>
            <w:r>
              <w:rPr>
                <w:rFonts w:cs="Arial"/>
                <w:sz w:val="16"/>
                <w:szCs w:val="16"/>
              </w:rPr>
              <w:t>$</w:t>
            </w:r>
            <w:r w:rsidR="00CE0FE5">
              <w:rPr>
                <w:rFonts w:cs="Arial"/>
                <w:sz w:val="16"/>
                <w:szCs w:val="16"/>
              </w:rPr>
              <w:t>494</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9951E9" w14:textId="18842475" w:rsidR="004720A3" w:rsidRPr="00CE0FE5" w:rsidRDefault="004720A3" w:rsidP="003F0174">
            <w:pPr>
              <w:spacing w:after="0" w:line="240" w:lineRule="auto"/>
              <w:jc w:val="center"/>
              <w:rPr>
                <w:rFonts w:cs="Arial"/>
                <w:sz w:val="16"/>
                <w:szCs w:val="16"/>
              </w:rPr>
            </w:pPr>
            <w:r>
              <w:rPr>
                <w:rFonts w:cs="Arial"/>
                <w:sz w:val="16"/>
                <w:szCs w:val="16"/>
              </w:rPr>
              <w:t>$</w:t>
            </w:r>
            <w:r w:rsidR="00CE0FE5">
              <w:rPr>
                <w:rFonts w:cs="Arial"/>
                <w:sz w:val="16"/>
                <w:szCs w:val="16"/>
              </w:rPr>
              <w:t>796</w:t>
            </w:r>
          </w:p>
        </w:tc>
      </w:tr>
      <w:tr w:rsidR="004720A3" w:rsidRPr="008B11B5" w14:paraId="6B2E79CB" w14:textId="77777777" w:rsidTr="00EA0C7F">
        <w:trPr>
          <w:trHeight w:val="360"/>
        </w:trPr>
        <w:tc>
          <w:tcPr>
            <w:tcW w:w="1129" w:type="dxa"/>
            <w:noWrap/>
            <w:vAlign w:val="center"/>
            <w:hideMark/>
          </w:tcPr>
          <w:p w14:paraId="5AD737BE" w14:textId="77777777" w:rsidR="004720A3" w:rsidRPr="00CE0FE5" w:rsidRDefault="004720A3" w:rsidP="003F0174">
            <w:pPr>
              <w:spacing w:after="0" w:line="240" w:lineRule="auto"/>
              <w:rPr>
                <w:rFonts w:cs="Arial"/>
                <w:sz w:val="16"/>
                <w:szCs w:val="16"/>
              </w:rPr>
            </w:pPr>
            <w:r w:rsidRPr="00CE0FE5">
              <w:rPr>
                <w:rFonts w:cs="Arial"/>
                <w:sz w:val="16"/>
                <w:szCs w:val="16"/>
              </w:rPr>
              <w:t>Top 25%</w:t>
            </w:r>
          </w:p>
        </w:tc>
        <w:tc>
          <w:tcPr>
            <w:tcW w:w="1285" w:type="dxa"/>
            <w:tcBorders>
              <w:top w:val="single" w:sz="4" w:space="0" w:color="auto"/>
              <w:left w:val="nil"/>
              <w:bottom w:val="single" w:sz="4" w:space="0" w:color="auto"/>
              <w:right w:val="single" w:sz="4" w:space="0" w:color="auto"/>
            </w:tcBorders>
            <w:shd w:val="clear" w:color="000000" w:fill="FFFFFF"/>
            <w:noWrap/>
            <w:vAlign w:val="center"/>
            <w:hideMark/>
          </w:tcPr>
          <w:p w14:paraId="0D8260BF" w14:textId="1DEAAED9" w:rsidR="004720A3" w:rsidRPr="00CE0FE5" w:rsidRDefault="00CE0FE5" w:rsidP="003F0174">
            <w:pPr>
              <w:spacing w:after="0" w:line="240" w:lineRule="auto"/>
              <w:jc w:val="center"/>
              <w:rPr>
                <w:rFonts w:cs="Arial"/>
                <w:sz w:val="16"/>
                <w:szCs w:val="16"/>
              </w:rPr>
            </w:pPr>
            <w:r>
              <w:rPr>
                <w:rFonts w:cs="Arial"/>
                <w:sz w:val="16"/>
                <w:szCs w:val="16"/>
              </w:rPr>
              <w:t>$16,512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C6485E" w14:textId="43B0F14F" w:rsidR="004720A3" w:rsidRPr="00CE0FE5" w:rsidRDefault="00CE0FE5" w:rsidP="003F0174">
            <w:pPr>
              <w:spacing w:after="0" w:line="240" w:lineRule="auto"/>
              <w:jc w:val="center"/>
              <w:rPr>
                <w:rFonts w:cs="Arial"/>
                <w:sz w:val="16"/>
                <w:szCs w:val="16"/>
              </w:rPr>
            </w:pPr>
            <w:r>
              <w:rPr>
                <w:rFonts w:cs="Arial"/>
                <w:sz w:val="16"/>
                <w:szCs w:val="16"/>
              </w:rPr>
              <w:t>$7,325</w:t>
            </w:r>
          </w:p>
        </w:tc>
        <w:tc>
          <w:tcPr>
            <w:tcW w:w="13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D314D8" w14:textId="34DFBFA0" w:rsidR="004720A3" w:rsidRPr="00CE0FE5" w:rsidRDefault="00CE0FE5" w:rsidP="003F0174">
            <w:pPr>
              <w:spacing w:after="0" w:line="240" w:lineRule="auto"/>
              <w:jc w:val="center"/>
              <w:rPr>
                <w:rFonts w:cs="Arial"/>
                <w:sz w:val="16"/>
                <w:szCs w:val="16"/>
              </w:rPr>
            </w:pPr>
            <w:r>
              <w:rPr>
                <w:rFonts w:cs="Arial"/>
                <w:sz w:val="16"/>
                <w:szCs w:val="16"/>
              </w:rPr>
              <w:t>$4,790</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D35C04" w14:textId="1FEB5D91" w:rsidR="004720A3" w:rsidRPr="00CE0FE5" w:rsidRDefault="00CE0FE5" w:rsidP="003F0174">
            <w:pPr>
              <w:spacing w:after="0" w:line="240" w:lineRule="auto"/>
              <w:jc w:val="center"/>
              <w:rPr>
                <w:rFonts w:cs="Arial"/>
                <w:sz w:val="16"/>
                <w:szCs w:val="16"/>
              </w:rPr>
            </w:pPr>
            <w:r>
              <w:rPr>
                <w:rFonts w:cs="Arial"/>
                <w:sz w:val="16"/>
                <w:szCs w:val="16"/>
              </w:rPr>
              <w:t>$1,897</w:t>
            </w:r>
          </w:p>
        </w:tc>
        <w:tc>
          <w:tcPr>
            <w:tcW w:w="13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7DCC1B" w14:textId="23713774" w:rsidR="004720A3" w:rsidRPr="00CE0FE5" w:rsidRDefault="00CE0FE5" w:rsidP="003F0174">
            <w:pPr>
              <w:spacing w:after="0" w:line="240" w:lineRule="auto"/>
              <w:jc w:val="center"/>
              <w:rPr>
                <w:rFonts w:cs="Arial"/>
                <w:sz w:val="16"/>
                <w:szCs w:val="16"/>
              </w:rPr>
            </w:pPr>
            <w:r>
              <w:rPr>
                <w:rFonts w:cs="Arial"/>
                <w:sz w:val="16"/>
                <w:szCs w:val="16"/>
              </w:rPr>
              <w:t> </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0C3306" w14:textId="61A34D0E" w:rsidR="004720A3" w:rsidRPr="00CE0FE5" w:rsidRDefault="00CE0FE5" w:rsidP="003F0174">
            <w:pPr>
              <w:spacing w:after="0" w:line="240" w:lineRule="auto"/>
              <w:jc w:val="center"/>
              <w:rPr>
                <w:rFonts w:cs="Arial"/>
                <w:sz w:val="16"/>
                <w:szCs w:val="16"/>
              </w:rPr>
            </w:pPr>
            <w:r>
              <w:rPr>
                <w:rFonts w:cs="Arial"/>
                <w:sz w:val="16"/>
                <w:szCs w:val="16"/>
              </w:rPr>
              <w:t>$2,203</w:t>
            </w:r>
          </w:p>
        </w:tc>
        <w:tc>
          <w:tcPr>
            <w:tcW w:w="13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0E59E7" w14:textId="57D66403" w:rsidR="004720A3" w:rsidRPr="00CE0FE5" w:rsidRDefault="004720A3" w:rsidP="003F0174">
            <w:pPr>
              <w:spacing w:after="0" w:line="240" w:lineRule="auto"/>
              <w:jc w:val="center"/>
              <w:rPr>
                <w:rFonts w:cs="Arial"/>
                <w:sz w:val="16"/>
                <w:szCs w:val="16"/>
              </w:rPr>
            </w:pPr>
            <w:r>
              <w:rPr>
                <w:rFonts w:cs="Arial"/>
                <w:sz w:val="16"/>
                <w:szCs w:val="16"/>
              </w:rPr>
              <w:t>$5,</w:t>
            </w:r>
            <w:r w:rsidR="00CE0FE5">
              <w:rPr>
                <w:rFonts w:cs="Arial"/>
                <w:sz w:val="16"/>
                <w:szCs w:val="16"/>
              </w:rPr>
              <w:t>522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9BBBE5" w14:textId="46471BAC" w:rsidR="004720A3" w:rsidRPr="00CE0FE5" w:rsidRDefault="004720A3" w:rsidP="003F0174">
            <w:pPr>
              <w:spacing w:after="0" w:line="240" w:lineRule="auto"/>
              <w:jc w:val="center"/>
              <w:rPr>
                <w:rFonts w:cs="Arial"/>
                <w:sz w:val="16"/>
                <w:szCs w:val="16"/>
              </w:rPr>
            </w:pPr>
            <w:r>
              <w:rPr>
                <w:rFonts w:cs="Arial"/>
                <w:sz w:val="16"/>
                <w:szCs w:val="16"/>
              </w:rPr>
              <w:t>$</w:t>
            </w:r>
            <w:r w:rsidR="00CE0FE5">
              <w:rPr>
                <w:rFonts w:cs="Arial"/>
                <w:sz w:val="16"/>
                <w:szCs w:val="16"/>
              </w:rPr>
              <w:t>485</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843D40" w14:textId="05C9F326" w:rsidR="004720A3" w:rsidRPr="00CE0FE5" w:rsidRDefault="00CE0FE5" w:rsidP="003F0174">
            <w:pPr>
              <w:spacing w:after="0" w:line="240" w:lineRule="auto"/>
              <w:jc w:val="center"/>
              <w:rPr>
                <w:rFonts w:cs="Arial"/>
                <w:sz w:val="16"/>
                <w:szCs w:val="16"/>
              </w:rPr>
            </w:pPr>
            <w:r>
              <w:rPr>
                <w:rFonts w:cs="Arial"/>
                <w:sz w:val="16"/>
                <w:szCs w:val="16"/>
              </w:rPr>
              <w:t>$1,088</w:t>
            </w:r>
          </w:p>
        </w:tc>
      </w:tr>
    </w:tbl>
    <w:p w14:paraId="71034DC4" w14:textId="77777777" w:rsidR="00B05DAE" w:rsidRPr="00CE0FE5" w:rsidRDefault="00B05DAE" w:rsidP="004720A3">
      <w:pPr>
        <w:rPr>
          <w:rFonts w:cs="Arial"/>
          <w:sz w:val="16"/>
          <w:szCs w:val="40"/>
        </w:rPr>
      </w:pPr>
      <w:r w:rsidRPr="00CE0FE5">
        <w:rPr>
          <w:rFonts w:cs="Arial"/>
          <w:sz w:val="16"/>
          <w:szCs w:val="40"/>
        </w:rPr>
        <w:t>*Calculation of average values of land, water asset and equity exclude zero values.</w:t>
      </w:r>
    </w:p>
    <w:p w14:paraId="1D3E0E34" w14:textId="77777777" w:rsidR="00B05DAE" w:rsidRPr="00CE0FE5" w:rsidRDefault="00B05DAE" w:rsidP="003F6E2F">
      <w:pPr>
        <w:pStyle w:val="Heading3"/>
      </w:pPr>
      <w:bookmarkStart w:id="194" w:name="_Toc112702947"/>
      <w:r w:rsidRPr="00CE0FE5">
        <w:t>Table A6</w:t>
      </w:r>
      <w:bookmarkEnd w:id="194"/>
      <w:r w:rsidRPr="00CE0FE5">
        <w:tab/>
      </w:r>
      <w:r w:rsidRPr="00CE0FE5">
        <w:tab/>
      </w:r>
      <w:r w:rsidRPr="00CE0FE5">
        <w:tab/>
      </w:r>
      <w:r w:rsidRPr="00CE0FE5">
        <w:tab/>
      </w:r>
    </w:p>
    <w:p w14:paraId="70B395B6" w14:textId="25D78B10" w:rsidR="00B05DAE" w:rsidRPr="00CE0FE5" w:rsidRDefault="00B05DAE" w:rsidP="00CB6301">
      <w:pPr>
        <w:pStyle w:val="Heading4"/>
        <w:rPr>
          <w:rFonts w:cs="Arial"/>
        </w:rPr>
      </w:pPr>
      <w:bookmarkStart w:id="195" w:name="_Toc112702948"/>
      <w:r w:rsidRPr="00CE0FE5">
        <w:rPr>
          <w:rFonts w:cs="Arial"/>
        </w:rPr>
        <w:t xml:space="preserve">Capital structure </w:t>
      </w:r>
      <w:r w:rsidR="00CD18D8" w:rsidRPr="00CE0FE5">
        <w:rPr>
          <w:rFonts w:cs="Arial"/>
        </w:rPr>
        <w:t xml:space="preserve">– </w:t>
      </w:r>
      <w:proofErr w:type="spellStart"/>
      <w:r w:rsidRPr="00CE0FE5">
        <w:rPr>
          <w:rFonts w:cs="Arial"/>
        </w:rPr>
        <w:t>Statewide</w:t>
      </w:r>
      <w:proofErr w:type="spellEnd"/>
      <w:r w:rsidRPr="00CE0FE5">
        <w:rPr>
          <w:rFonts w:cs="Arial"/>
        </w:rPr>
        <w:tab/>
        <w:t>(continued)</w:t>
      </w:r>
      <w:bookmarkEnd w:id="195"/>
      <w:r w:rsidRPr="00CE0FE5">
        <w:rPr>
          <w:rFonts w:cs="Arial"/>
        </w:rPr>
        <w:tab/>
      </w:r>
      <w:r w:rsidRPr="00CE0FE5">
        <w:rPr>
          <w:rFonts w:cs="Arial"/>
        </w:rPr>
        <w:tab/>
      </w:r>
      <w:r w:rsidRPr="00CE0FE5">
        <w:rPr>
          <w:rFonts w:cs="Arial"/>
        </w:rPr>
        <w:tab/>
      </w:r>
    </w:p>
    <w:tbl>
      <w:tblPr>
        <w:tblStyle w:val="TableGrid"/>
        <w:tblW w:w="0" w:type="auto"/>
        <w:tblLayout w:type="fixed"/>
        <w:tblLook w:val="04A0" w:firstRow="1" w:lastRow="0" w:firstColumn="1" w:lastColumn="0" w:noHBand="0" w:noVBand="1"/>
      </w:tblPr>
      <w:tblGrid>
        <w:gridCol w:w="1271"/>
        <w:gridCol w:w="1630"/>
        <w:gridCol w:w="1630"/>
        <w:gridCol w:w="1630"/>
        <w:gridCol w:w="1631"/>
      </w:tblGrid>
      <w:tr w:rsidR="00B05DAE" w:rsidRPr="008B11B5" w14:paraId="3A346835" w14:textId="77777777" w:rsidTr="00EA0C7F">
        <w:trPr>
          <w:trHeight w:val="636"/>
        </w:trPr>
        <w:tc>
          <w:tcPr>
            <w:tcW w:w="1271" w:type="dxa"/>
            <w:shd w:val="clear" w:color="auto" w:fill="auto"/>
            <w:noWrap/>
            <w:vAlign w:val="center"/>
            <w:hideMark/>
          </w:tcPr>
          <w:p w14:paraId="3483697E" w14:textId="77777777" w:rsidR="00B05DAE" w:rsidRPr="00CE0FE5" w:rsidRDefault="00B05DAE" w:rsidP="0070504F">
            <w:pPr>
              <w:spacing w:line="240" w:lineRule="auto"/>
              <w:rPr>
                <w:rFonts w:cs="Arial"/>
                <w:sz w:val="16"/>
                <w:szCs w:val="16"/>
              </w:rPr>
            </w:pPr>
          </w:p>
        </w:tc>
        <w:tc>
          <w:tcPr>
            <w:tcW w:w="1630" w:type="dxa"/>
            <w:tcBorders>
              <w:bottom w:val="single" w:sz="4" w:space="0" w:color="auto"/>
            </w:tcBorders>
            <w:shd w:val="clear" w:color="auto" w:fill="auto"/>
            <w:vAlign w:val="center"/>
            <w:hideMark/>
          </w:tcPr>
          <w:p w14:paraId="3072E2B6" w14:textId="77777777" w:rsidR="00B05DAE" w:rsidRPr="00C72BB8" w:rsidRDefault="00B05DAE" w:rsidP="003F0174">
            <w:pPr>
              <w:spacing w:line="240" w:lineRule="auto"/>
              <w:jc w:val="center"/>
              <w:rPr>
                <w:rFonts w:cs="Arial"/>
                <w:sz w:val="16"/>
                <w:szCs w:val="16"/>
                <w:lang w:val="es-ES"/>
              </w:rPr>
            </w:pPr>
            <w:proofErr w:type="spellStart"/>
            <w:r w:rsidRPr="00C72BB8">
              <w:rPr>
                <w:rFonts w:cs="Arial"/>
                <w:sz w:val="16"/>
                <w:szCs w:val="16"/>
                <w:lang w:val="es-ES"/>
              </w:rPr>
              <w:t>Liabilities</w:t>
            </w:r>
            <w:proofErr w:type="spellEnd"/>
            <w:r w:rsidRPr="00C72BB8">
              <w:rPr>
                <w:rFonts w:cs="Arial"/>
                <w:sz w:val="16"/>
                <w:szCs w:val="16"/>
                <w:lang w:val="es-ES"/>
              </w:rPr>
              <w:t xml:space="preserve"> per usable </w:t>
            </w:r>
            <w:proofErr w:type="spellStart"/>
            <w:r w:rsidRPr="00C72BB8">
              <w:rPr>
                <w:rFonts w:cs="Arial"/>
                <w:sz w:val="16"/>
                <w:szCs w:val="16"/>
                <w:lang w:val="es-ES"/>
              </w:rPr>
              <w:t>hectare</w:t>
            </w:r>
            <w:proofErr w:type="spellEnd"/>
            <w:r w:rsidRPr="00C72BB8">
              <w:rPr>
                <w:rFonts w:cs="Arial"/>
                <w:sz w:val="16"/>
                <w:szCs w:val="16"/>
                <w:lang w:val="es-ES"/>
              </w:rPr>
              <w:t xml:space="preserve"> ($/ha)</w:t>
            </w:r>
          </w:p>
        </w:tc>
        <w:tc>
          <w:tcPr>
            <w:tcW w:w="1630" w:type="dxa"/>
            <w:tcBorders>
              <w:bottom w:val="single" w:sz="4" w:space="0" w:color="auto"/>
            </w:tcBorders>
            <w:shd w:val="clear" w:color="auto" w:fill="auto"/>
            <w:vAlign w:val="center"/>
            <w:hideMark/>
          </w:tcPr>
          <w:p w14:paraId="42703516" w14:textId="77777777" w:rsidR="00B05DAE" w:rsidRPr="00CE0FE5" w:rsidRDefault="00B05DAE" w:rsidP="003F0174">
            <w:pPr>
              <w:spacing w:line="240" w:lineRule="auto"/>
              <w:jc w:val="center"/>
              <w:rPr>
                <w:rFonts w:cs="Arial"/>
                <w:sz w:val="16"/>
                <w:szCs w:val="16"/>
              </w:rPr>
            </w:pPr>
            <w:r w:rsidRPr="00CE0FE5">
              <w:rPr>
                <w:rFonts w:cs="Arial"/>
                <w:sz w:val="16"/>
                <w:szCs w:val="16"/>
              </w:rPr>
              <w:t>Liabilities per milking cow ($/cow)</w:t>
            </w:r>
          </w:p>
        </w:tc>
        <w:tc>
          <w:tcPr>
            <w:tcW w:w="1630" w:type="dxa"/>
            <w:tcBorders>
              <w:bottom w:val="single" w:sz="4" w:space="0" w:color="auto"/>
            </w:tcBorders>
            <w:shd w:val="clear" w:color="auto" w:fill="auto"/>
            <w:vAlign w:val="center"/>
            <w:hideMark/>
          </w:tcPr>
          <w:p w14:paraId="65B16614" w14:textId="77777777" w:rsidR="00B05DAE" w:rsidRPr="00CE0FE5" w:rsidRDefault="00B05DAE" w:rsidP="003F0174">
            <w:pPr>
              <w:spacing w:line="240" w:lineRule="auto"/>
              <w:jc w:val="center"/>
              <w:rPr>
                <w:rFonts w:cs="Arial"/>
                <w:sz w:val="16"/>
                <w:szCs w:val="16"/>
              </w:rPr>
            </w:pPr>
            <w:r w:rsidRPr="00CE0FE5">
              <w:rPr>
                <w:rFonts w:cs="Arial"/>
                <w:sz w:val="16"/>
                <w:szCs w:val="16"/>
              </w:rPr>
              <w:t>Equity per usable hectare ($/ha)</w:t>
            </w:r>
          </w:p>
        </w:tc>
        <w:tc>
          <w:tcPr>
            <w:tcW w:w="1631" w:type="dxa"/>
            <w:tcBorders>
              <w:bottom w:val="single" w:sz="4" w:space="0" w:color="auto"/>
            </w:tcBorders>
            <w:shd w:val="clear" w:color="auto" w:fill="auto"/>
            <w:vAlign w:val="center"/>
            <w:hideMark/>
          </w:tcPr>
          <w:p w14:paraId="61A60C58" w14:textId="77777777" w:rsidR="00B05DAE" w:rsidRPr="00CE0FE5" w:rsidRDefault="00B05DAE" w:rsidP="003F0174">
            <w:pPr>
              <w:spacing w:line="240" w:lineRule="auto"/>
              <w:jc w:val="center"/>
              <w:rPr>
                <w:rFonts w:cs="Arial"/>
                <w:sz w:val="16"/>
                <w:szCs w:val="16"/>
              </w:rPr>
            </w:pPr>
            <w:r w:rsidRPr="00CE0FE5">
              <w:rPr>
                <w:rFonts w:cs="Arial"/>
                <w:sz w:val="16"/>
                <w:szCs w:val="16"/>
              </w:rPr>
              <w:t>Average equity (%)</w:t>
            </w:r>
          </w:p>
        </w:tc>
      </w:tr>
      <w:tr w:rsidR="004720A3" w:rsidRPr="008B11B5" w14:paraId="2A89BA5C" w14:textId="77777777" w:rsidTr="00EA0C7F">
        <w:trPr>
          <w:trHeight w:val="264"/>
        </w:trPr>
        <w:tc>
          <w:tcPr>
            <w:tcW w:w="1271" w:type="dxa"/>
            <w:shd w:val="clear" w:color="auto" w:fill="auto"/>
            <w:noWrap/>
            <w:vAlign w:val="center"/>
            <w:hideMark/>
          </w:tcPr>
          <w:p w14:paraId="078E83BD" w14:textId="77777777" w:rsidR="004720A3" w:rsidRPr="00CE0FE5" w:rsidRDefault="004720A3" w:rsidP="003F0174">
            <w:pPr>
              <w:spacing w:after="0" w:line="240" w:lineRule="auto"/>
              <w:rPr>
                <w:rFonts w:cs="Arial"/>
                <w:sz w:val="16"/>
                <w:szCs w:val="16"/>
              </w:rPr>
            </w:pPr>
            <w:r w:rsidRPr="00CE0FE5">
              <w:rPr>
                <w:rFonts w:cs="Arial"/>
                <w:sz w:val="16"/>
                <w:szCs w:val="16"/>
              </w:rPr>
              <w:t>Average</w:t>
            </w:r>
          </w:p>
        </w:tc>
        <w:tc>
          <w:tcPr>
            <w:tcW w:w="1630" w:type="dxa"/>
            <w:tcBorders>
              <w:top w:val="single" w:sz="4" w:space="0" w:color="auto"/>
              <w:left w:val="nil"/>
              <w:bottom w:val="single" w:sz="4" w:space="0" w:color="auto"/>
              <w:right w:val="single" w:sz="4" w:space="0" w:color="auto"/>
            </w:tcBorders>
            <w:shd w:val="clear" w:color="000000" w:fill="FFFFFF"/>
            <w:noWrap/>
            <w:vAlign w:val="center"/>
            <w:hideMark/>
          </w:tcPr>
          <w:p w14:paraId="01608BE8" w14:textId="48BB1FBB" w:rsidR="004720A3" w:rsidRPr="00CE0FE5" w:rsidRDefault="00063E4E" w:rsidP="003F0174">
            <w:pPr>
              <w:spacing w:after="0" w:line="240" w:lineRule="auto"/>
              <w:jc w:val="center"/>
              <w:rPr>
                <w:rFonts w:cs="Arial"/>
                <w:sz w:val="16"/>
                <w:szCs w:val="16"/>
              </w:rPr>
            </w:pPr>
            <w:r>
              <w:rPr>
                <w:rFonts w:cs="Arial"/>
                <w:sz w:val="16"/>
                <w:szCs w:val="16"/>
              </w:rPr>
              <w:t>$7,464</w:t>
            </w:r>
          </w:p>
        </w:tc>
        <w:tc>
          <w:tcPr>
            <w:tcW w:w="16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E3F721" w14:textId="6B1CE0E9" w:rsidR="004720A3" w:rsidRPr="00CE0FE5" w:rsidRDefault="00063E4E" w:rsidP="003F0174">
            <w:pPr>
              <w:spacing w:after="0" w:line="240" w:lineRule="auto"/>
              <w:jc w:val="center"/>
              <w:rPr>
                <w:rFonts w:cs="Arial"/>
                <w:sz w:val="16"/>
                <w:szCs w:val="16"/>
              </w:rPr>
            </w:pPr>
            <w:r>
              <w:rPr>
                <w:rFonts w:cs="Arial"/>
                <w:sz w:val="16"/>
                <w:szCs w:val="16"/>
              </w:rPr>
              <w:t>$5,291</w:t>
            </w:r>
          </w:p>
        </w:tc>
        <w:tc>
          <w:tcPr>
            <w:tcW w:w="16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8CA181" w14:textId="21C50AF2" w:rsidR="004720A3" w:rsidRPr="00CE0FE5" w:rsidRDefault="004720A3" w:rsidP="003F0174">
            <w:pPr>
              <w:spacing w:after="0" w:line="240" w:lineRule="auto"/>
              <w:jc w:val="center"/>
              <w:rPr>
                <w:rFonts w:cs="Arial"/>
                <w:sz w:val="16"/>
                <w:szCs w:val="16"/>
              </w:rPr>
            </w:pPr>
            <w:r>
              <w:rPr>
                <w:rFonts w:cs="Arial"/>
                <w:sz w:val="16"/>
                <w:szCs w:val="16"/>
              </w:rPr>
              <w:t>$19,</w:t>
            </w:r>
            <w:r w:rsidR="00063E4E">
              <w:rPr>
                <w:rFonts w:cs="Arial"/>
                <w:sz w:val="16"/>
                <w:szCs w:val="16"/>
              </w:rPr>
              <w:t>982</w:t>
            </w:r>
          </w:p>
        </w:tc>
        <w:tc>
          <w:tcPr>
            <w:tcW w:w="16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1CA244" w14:textId="351626F0" w:rsidR="004720A3" w:rsidRPr="00CE0FE5" w:rsidRDefault="00063E4E" w:rsidP="003F0174">
            <w:pPr>
              <w:spacing w:after="0" w:line="240" w:lineRule="auto"/>
              <w:jc w:val="center"/>
              <w:rPr>
                <w:rFonts w:cs="Arial"/>
                <w:sz w:val="16"/>
                <w:szCs w:val="16"/>
              </w:rPr>
            </w:pPr>
            <w:r>
              <w:rPr>
                <w:rFonts w:cs="Arial"/>
                <w:sz w:val="16"/>
                <w:szCs w:val="16"/>
              </w:rPr>
              <w:t>72</w:t>
            </w:r>
            <w:r w:rsidR="004720A3">
              <w:rPr>
                <w:rFonts w:cs="Arial"/>
                <w:sz w:val="16"/>
                <w:szCs w:val="16"/>
              </w:rPr>
              <w:t>%</w:t>
            </w:r>
          </w:p>
        </w:tc>
      </w:tr>
      <w:tr w:rsidR="004720A3" w:rsidRPr="008B11B5" w14:paraId="16A4FC22" w14:textId="77777777" w:rsidTr="00EA0C7F">
        <w:trPr>
          <w:trHeight w:val="264"/>
        </w:trPr>
        <w:tc>
          <w:tcPr>
            <w:tcW w:w="1271" w:type="dxa"/>
            <w:shd w:val="clear" w:color="auto" w:fill="auto"/>
            <w:noWrap/>
            <w:vAlign w:val="center"/>
            <w:hideMark/>
          </w:tcPr>
          <w:p w14:paraId="00BF22FC" w14:textId="77777777" w:rsidR="004720A3" w:rsidRPr="00CE0FE5" w:rsidRDefault="004720A3" w:rsidP="003F0174">
            <w:pPr>
              <w:spacing w:after="0" w:line="240" w:lineRule="auto"/>
              <w:rPr>
                <w:rFonts w:cs="Arial"/>
                <w:sz w:val="16"/>
                <w:szCs w:val="16"/>
              </w:rPr>
            </w:pPr>
            <w:r w:rsidRPr="00CE0FE5">
              <w:rPr>
                <w:rFonts w:cs="Arial"/>
                <w:sz w:val="16"/>
                <w:szCs w:val="16"/>
              </w:rPr>
              <w:t>Top 25%</w:t>
            </w:r>
          </w:p>
        </w:tc>
        <w:tc>
          <w:tcPr>
            <w:tcW w:w="1630" w:type="dxa"/>
            <w:tcBorders>
              <w:top w:val="single" w:sz="4" w:space="0" w:color="auto"/>
              <w:left w:val="nil"/>
              <w:bottom w:val="single" w:sz="4" w:space="0" w:color="auto"/>
              <w:right w:val="single" w:sz="4" w:space="0" w:color="auto"/>
            </w:tcBorders>
            <w:shd w:val="clear" w:color="000000" w:fill="FFFFFF"/>
            <w:noWrap/>
            <w:vAlign w:val="center"/>
            <w:hideMark/>
          </w:tcPr>
          <w:p w14:paraId="3FADBC91" w14:textId="1B67568E" w:rsidR="004720A3" w:rsidRPr="00CE0FE5" w:rsidRDefault="00063E4E" w:rsidP="003F0174">
            <w:pPr>
              <w:spacing w:after="0" w:line="240" w:lineRule="auto"/>
              <w:jc w:val="center"/>
              <w:rPr>
                <w:rFonts w:cs="Arial"/>
                <w:sz w:val="16"/>
                <w:szCs w:val="16"/>
              </w:rPr>
            </w:pPr>
            <w:r>
              <w:rPr>
                <w:rFonts w:cs="Arial"/>
                <w:sz w:val="16"/>
                <w:szCs w:val="16"/>
              </w:rPr>
              <w:t>$6,931</w:t>
            </w:r>
          </w:p>
        </w:tc>
        <w:tc>
          <w:tcPr>
            <w:tcW w:w="16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27E82A" w14:textId="7E631D47" w:rsidR="004720A3" w:rsidRPr="00CE0FE5" w:rsidRDefault="004720A3" w:rsidP="003F0174">
            <w:pPr>
              <w:spacing w:after="0" w:line="240" w:lineRule="auto"/>
              <w:jc w:val="center"/>
              <w:rPr>
                <w:rFonts w:cs="Arial"/>
                <w:sz w:val="16"/>
                <w:szCs w:val="16"/>
              </w:rPr>
            </w:pPr>
            <w:r>
              <w:rPr>
                <w:rFonts w:cs="Arial"/>
                <w:sz w:val="16"/>
                <w:szCs w:val="16"/>
              </w:rPr>
              <w:t>$3,</w:t>
            </w:r>
            <w:r w:rsidR="00063E4E">
              <w:rPr>
                <w:rFonts w:cs="Arial"/>
                <w:sz w:val="16"/>
                <w:szCs w:val="16"/>
              </w:rPr>
              <w:t>539</w:t>
            </w:r>
          </w:p>
        </w:tc>
        <w:tc>
          <w:tcPr>
            <w:tcW w:w="16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0237E6" w14:textId="7EF13312" w:rsidR="004720A3" w:rsidRPr="00CE0FE5" w:rsidRDefault="00063E4E" w:rsidP="003F0174">
            <w:pPr>
              <w:spacing w:after="0" w:line="240" w:lineRule="auto"/>
              <w:jc w:val="center"/>
              <w:rPr>
                <w:rFonts w:cs="Arial"/>
                <w:sz w:val="16"/>
                <w:szCs w:val="16"/>
              </w:rPr>
            </w:pPr>
            <w:r>
              <w:rPr>
                <w:rFonts w:cs="Arial"/>
                <w:sz w:val="16"/>
                <w:szCs w:val="16"/>
              </w:rPr>
              <w:t>$20,342</w:t>
            </w:r>
          </w:p>
        </w:tc>
        <w:tc>
          <w:tcPr>
            <w:tcW w:w="16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274593" w14:textId="0C62C19A" w:rsidR="004720A3" w:rsidRPr="00CE0FE5" w:rsidRDefault="004720A3" w:rsidP="003F0174">
            <w:pPr>
              <w:spacing w:after="0" w:line="240" w:lineRule="auto"/>
              <w:jc w:val="center"/>
              <w:rPr>
                <w:rFonts w:cs="Arial"/>
                <w:sz w:val="16"/>
                <w:szCs w:val="16"/>
              </w:rPr>
            </w:pPr>
            <w:r>
              <w:rPr>
                <w:rFonts w:cs="Arial"/>
                <w:sz w:val="16"/>
                <w:szCs w:val="16"/>
              </w:rPr>
              <w:t>74%</w:t>
            </w:r>
          </w:p>
        </w:tc>
      </w:tr>
    </w:tbl>
    <w:p w14:paraId="52697533" w14:textId="77777777" w:rsidR="00B05DAE" w:rsidRPr="00CE0FE5" w:rsidRDefault="00B05DAE" w:rsidP="001169B4">
      <w:pPr>
        <w:pStyle w:val="Body"/>
      </w:pPr>
    </w:p>
    <w:p w14:paraId="57602B77" w14:textId="77777777" w:rsidR="00B05DAE" w:rsidRPr="000F0551" w:rsidRDefault="00B05DAE" w:rsidP="003F6E2F">
      <w:pPr>
        <w:pStyle w:val="Heading3"/>
      </w:pPr>
      <w:bookmarkStart w:id="196" w:name="_Toc112702949"/>
      <w:r w:rsidRPr="000F0551">
        <w:lastRenderedPageBreak/>
        <w:t>Table A7</w:t>
      </w:r>
      <w:bookmarkEnd w:id="196"/>
    </w:p>
    <w:p w14:paraId="1F70623A" w14:textId="3ACEB8ED" w:rsidR="00B05DAE" w:rsidRPr="000F0551" w:rsidRDefault="00B05DAE" w:rsidP="00CB6301">
      <w:pPr>
        <w:pStyle w:val="Heading4"/>
        <w:rPr>
          <w:rFonts w:cs="Arial"/>
          <w:lang w:eastAsia="en-AU"/>
        </w:rPr>
      </w:pPr>
      <w:bookmarkStart w:id="197" w:name="_Toc112702950"/>
      <w:r w:rsidRPr="000F0551">
        <w:rPr>
          <w:rFonts w:cs="Arial"/>
          <w:lang w:eastAsia="en-AU"/>
        </w:rPr>
        <w:t xml:space="preserve">Historical data </w:t>
      </w:r>
      <w:r w:rsidR="00CD18D8" w:rsidRPr="000F0551">
        <w:rPr>
          <w:rFonts w:cs="Arial"/>
        </w:rPr>
        <w:t>–</w:t>
      </w:r>
      <w:r w:rsidRPr="000F0551">
        <w:rPr>
          <w:rFonts w:cs="Arial"/>
          <w:lang w:eastAsia="en-AU"/>
        </w:rPr>
        <w:t xml:space="preserve"> </w:t>
      </w:r>
      <w:proofErr w:type="spellStart"/>
      <w:r w:rsidRPr="000F0551">
        <w:rPr>
          <w:rFonts w:cs="Arial"/>
          <w:lang w:eastAsia="en-AU"/>
        </w:rPr>
        <w:t>Statewide</w:t>
      </w:r>
      <w:bookmarkEnd w:id="197"/>
      <w:proofErr w:type="spellEnd"/>
    </w:p>
    <w:p w14:paraId="3575176C" w14:textId="77777777" w:rsidR="00B05DAE" w:rsidRPr="000F0551" w:rsidRDefault="00B05DAE" w:rsidP="00CB6301">
      <w:pPr>
        <w:pStyle w:val="Heading4"/>
        <w:rPr>
          <w:rFonts w:cs="Arial"/>
        </w:rPr>
      </w:pPr>
      <w:bookmarkStart w:id="198" w:name="_Toc112702951"/>
      <w:r w:rsidRPr="000F0551">
        <w:rPr>
          <w:rFonts w:cs="Arial"/>
        </w:rPr>
        <w:t>Main financial indicators</w:t>
      </w:r>
      <w:bookmarkEnd w:id="198"/>
    </w:p>
    <w:tbl>
      <w:tblPr>
        <w:tblStyle w:val="TableGrid"/>
        <w:tblW w:w="14787" w:type="dxa"/>
        <w:tblLayout w:type="fixed"/>
        <w:tblLook w:val="04A0" w:firstRow="1" w:lastRow="0" w:firstColumn="1" w:lastColumn="0" w:noHBand="0" w:noVBand="1"/>
      </w:tblPr>
      <w:tblGrid>
        <w:gridCol w:w="1129"/>
        <w:gridCol w:w="1138"/>
        <w:gridCol w:w="1138"/>
        <w:gridCol w:w="1138"/>
        <w:gridCol w:w="1138"/>
        <w:gridCol w:w="1138"/>
        <w:gridCol w:w="1139"/>
        <w:gridCol w:w="1138"/>
        <w:gridCol w:w="1138"/>
        <w:gridCol w:w="1138"/>
        <w:gridCol w:w="1138"/>
        <w:gridCol w:w="1138"/>
        <w:gridCol w:w="1139"/>
      </w:tblGrid>
      <w:tr w:rsidR="00B05DAE" w:rsidRPr="00202386" w14:paraId="5485361F" w14:textId="77777777" w:rsidTr="00F61C0A">
        <w:trPr>
          <w:trHeight w:val="1342"/>
        </w:trPr>
        <w:tc>
          <w:tcPr>
            <w:tcW w:w="1129" w:type="dxa"/>
            <w:tcBorders>
              <w:bottom w:val="single" w:sz="4" w:space="0" w:color="auto"/>
            </w:tcBorders>
            <w:noWrap/>
            <w:vAlign w:val="center"/>
            <w:hideMark/>
          </w:tcPr>
          <w:p w14:paraId="68106798" w14:textId="77777777" w:rsidR="00B05DAE" w:rsidRPr="00202386" w:rsidRDefault="00B05DAE" w:rsidP="0070504F">
            <w:pPr>
              <w:spacing w:line="240" w:lineRule="auto"/>
              <w:rPr>
                <w:rFonts w:cs="Arial"/>
                <w:sz w:val="16"/>
                <w:szCs w:val="16"/>
              </w:rPr>
            </w:pPr>
            <w:r w:rsidRPr="00202386">
              <w:rPr>
                <w:rFonts w:cs="Arial"/>
                <w:sz w:val="16"/>
                <w:szCs w:val="16"/>
              </w:rPr>
              <w:t>Year</w:t>
            </w:r>
          </w:p>
        </w:tc>
        <w:tc>
          <w:tcPr>
            <w:tcW w:w="1138" w:type="dxa"/>
            <w:tcBorders>
              <w:bottom w:val="single" w:sz="4" w:space="0" w:color="auto"/>
            </w:tcBorders>
            <w:vAlign w:val="center"/>
            <w:hideMark/>
          </w:tcPr>
          <w:p w14:paraId="5863187F" w14:textId="77777777" w:rsidR="00B05DAE" w:rsidRPr="00202386" w:rsidRDefault="00B05DAE" w:rsidP="003F0174">
            <w:pPr>
              <w:spacing w:line="240" w:lineRule="auto"/>
              <w:jc w:val="center"/>
              <w:rPr>
                <w:rFonts w:cs="Arial"/>
                <w:sz w:val="16"/>
                <w:szCs w:val="16"/>
              </w:rPr>
            </w:pPr>
            <w:r w:rsidRPr="00202386">
              <w:rPr>
                <w:rFonts w:cs="Arial"/>
                <w:sz w:val="16"/>
                <w:szCs w:val="16"/>
              </w:rPr>
              <w:t>Income</w:t>
            </w:r>
            <w:r w:rsidRPr="00202386">
              <w:rPr>
                <w:rFonts w:cs="Arial"/>
                <w:sz w:val="16"/>
                <w:szCs w:val="16"/>
              </w:rPr>
              <w:br/>
              <w:t xml:space="preserve"> Milk income (net) Nominal ($/kg MS)</w:t>
            </w:r>
          </w:p>
        </w:tc>
        <w:tc>
          <w:tcPr>
            <w:tcW w:w="1138" w:type="dxa"/>
            <w:tcBorders>
              <w:bottom w:val="single" w:sz="4" w:space="0" w:color="auto"/>
            </w:tcBorders>
            <w:vAlign w:val="center"/>
            <w:hideMark/>
          </w:tcPr>
          <w:p w14:paraId="6CAF97A7" w14:textId="77777777" w:rsidR="00B05DAE" w:rsidRPr="00202386" w:rsidRDefault="00B05DAE" w:rsidP="003F0174">
            <w:pPr>
              <w:spacing w:line="240" w:lineRule="auto"/>
              <w:jc w:val="center"/>
              <w:rPr>
                <w:rFonts w:cs="Arial"/>
                <w:sz w:val="16"/>
                <w:szCs w:val="16"/>
              </w:rPr>
            </w:pPr>
            <w:r w:rsidRPr="00202386">
              <w:rPr>
                <w:rFonts w:cs="Arial"/>
                <w:sz w:val="16"/>
                <w:szCs w:val="16"/>
              </w:rPr>
              <w:t>Income</w:t>
            </w:r>
            <w:r w:rsidRPr="00202386">
              <w:rPr>
                <w:rFonts w:cs="Arial"/>
                <w:sz w:val="16"/>
                <w:szCs w:val="16"/>
              </w:rPr>
              <w:br/>
              <w:t xml:space="preserve"> Milk income (net) Real </w:t>
            </w:r>
            <w:r w:rsidRPr="00202386">
              <w:rPr>
                <w:rFonts w:cs="Arial"/>
                <w:sz w:val="16"/>
                <w:szCs w:val="16"/>
              </w:rPr>
              <w:br/>
              <w:t>($/kg MS)</w:t>
            </w:r>
          </w:p>
        </w:tc>
        <w:tc>
          <w:tcPr>
            <w:tcW w:w="1138" w:type="dxa"/>
            <w:tcBorders>
              <w:bottom w:val="single" w:sz="4" w:space="0" w:color="auto"/>
            </w:tcBorders>
            <w:vAlign w:val="center"/>
            <w:hideMark/>
          </w:tcPr>
          <w:p w14:paraId="2759C181" w14:textId="77777777" w:rsidR="00B05DAE" w:rsidRPr="00202386" w:rsidRDefault="00B05DAE" w:rsidP="003F0174">
            <w:pPr>
              <w:spacing w:line="240" w:lineRule="auto"/>
              <w:jc w:val="center"/>
              <w:rPr>
                <w:rFonts w:cs="Arial"/>
                <w:sz w:val="16"/>
                <w:szCs w:val="16"/>
              </w:rPr>
            </w:pPr>
            <w:r w:rsidRPr="00202386">
              <w:rPr>
                <w:rFonts w:cs="Arial"/>
                <w:sz w:val="16"/>
                <w:szCs w:val="16"/>
              </w:rPr>
              <w:t>Income</w:t>
            </w:r>
            <w:r w:rsidRPr="00202386">
              <w:rPr>
                <w:rFonts w:cs="Arial"/>
                <w:sz w:val="16"/>
                <w:szCs w:val="16"/>
              </w:rPr>
              <w:br/>
              <w:t xml:space="preserve"> Gross farm income Nominal ($/kg MS)</w:t>
            </w:r>
          </w:p>
        </w:tc>
        <w:tc>
          <w:tcPr>
            <w:tcW w:w="1138" w:type="dxa"/>
            <w:tcBorders>
              <w:bottom w:val="single" w:sz="4" w:space="0" w:color="auto"/>
            </w:tcBorders>
            <w:vAlign w:val="center"/>
            <w:hideMark/>
          </w:tcPr>
          <w:p w14:paraId="396131A1" w14:textId="77777777" w:rsidR="00B05DAE" w:rsidRPr="00202386" w:rsidRDefault="00B05DAE" w:rsidP="003F0174">
            <w:pPr>
              <w:spacing w:line="240" w:lineRule="auto"/>
              <w:jc w:val="center"/>
              <w:rPr>
                <w:rFonts w:cs="Arial"/>
                <w:sz w:val="16"/>
                <w:szCs w:val="16"/>
              </w:rPr>
            </w:pPr>
            <w:r w:rsidRPr="00202386">
              <w:rPr>
                <w:rFonts w:cs="Arial"/>
                <w:sz w:val="16"/>
                <w:szCs w:val="16"/>
              </w:rPr>
              <w:t>Income</w:t>
            </w:r>
            <w:r w:rsidRPr="00202386">
              <w:rPr>
                <w:rFonts w:cs="Arial"/>
                <w:sz w:val="16"/>
                <w:szCs w:val="16"/>
              </w:rPr>
              <w:br/>
              <w:t xml:space="preserve"> Gross farm income Real </w:t>
            </w:r>
            <w:r w:rsidRPr="00202386">
              <w:rPr>
                <w:rFonts w:cs="Arial"/>
                <w:sz w:val="16"/>
                <w:szCs w:val="16"/>
              </w:rPr>
              <w:br/>
              <w:t>($/kg MS)</w:t>
            </w:r>
          </w:p>
        </w:tc>
        <w:tc>
          <w:tcPr>
            <w:tcW w:w="1138" w:type="dxa"/>
            <w:tcBorders>
              <w:bottom w:val="single" w:sz="4" w:space="0" w:color="auto"/>
            </w:tcBorders>
            <w:vAlign w:val="center"/>
            <w:hideMark/>
          </w:tcPr>
          <w:p w14:paraId="60B9B711" w14:textId="77777777" w:rsidR="00B05DAE" w:rsidRPr="00202386" w:rsidRDefault="00B05DAE" w:rsidP="003F0174">
            <w:pPr>
              <w:spacing w:line="240" w:lineRule="auto"/>
              <w:jc w:val="center"/>
              <w:rPr>
                <w:rFonts w:cs="Arial"/>
                <w:sz w:val="16"/>
                <w:szCs w:val="16"/>
              </w:rPr>
            </w:pPr>
            <w:r w:rsidRPr="00202386">
              <w:rPr>
                <w:rFonts w:cs="Arial"/>
                <w:sz w:val="16"/>
                <w:szCs w:val="16"/>
              </w:rPr>
              <w:t>Variable costs</w:t>
            </w:r>
            <w:r w:rsidRPr="00202386">
              <w:rPr>
                <w:rFonts w:cs="Arial"/>
                <w:sz w:val="16"/>
                <w:szCs w:val="16"/>
              </w:rPr>
              <w:br/>
              <w:t xml:space="preserve"> Herd costs Nominal ($/kg MS)</w:t>
            </w:r>
          </w:p>
        </w:tc>
        <w:tc>
          <w:tcPr>
            <w:tcW w:w="1139" w:type="dxa"/>
            <w:tcBorders>
              <w:bottom w:val="single" w:sz="4" w:space="0" w:color="auto"/>
            </w:tcBorders>
            <w:vAlign w:val="center"/>
            <w:hideMark/>
          </w:tcPr>
          <w:p w14:paraId="4FB0EF40" w14:textId="77777777" w:rsidR="00B05DAE" w:rsidRPr="00202386" w:rsidRDefault="00B05DAE" w:rsidP="003F0174">
            <w:pPr>
              <w:spacing w:line="240" w:lineRule="auto"/>
              <w:jc w:val="center"/>
              <w:rPr>
                <w:rFonts w:cs="Arial"/>
                <w:sz w:val="16"/>
                <w:szCs w:val="16"/>
              </w:rPr>
            </w:pPr>
            <w:r w:rsidRPr="00202386">
              <w:rPr>
                <w:rFonts w:cs="Arial"/>
                <w:sz w:val="16"/>
                <w:szCs w:val="16"/>
              </w:rPr>
              <w:t>Variable costs</w:t>
            </w:r>
            <w:r w:rsidRPr="00202386">
              <w:rPr>
                <w:rFonts w:cs="Arial"/>
                <w:sz w:val="16"/>
                <w:szCs w:val="16"/>
              </w:rPr>
              <w:br/>
              <w:t xml:space="preserve"> Herd costs Real </w:t>
            </w:r>
            <w:r w:rsidRPr="00202386">
              <w:rPr>
                <w:rFonts w:cs="Arial"/>
                <w:sz w:val="16"/>
                <w:szCs w:val="16"/>
              </w:rPr>
              <w:br/>
              <w:t>($/kg MS)</w:t>
            </w:r>
          </w:p>
        </w:tc>
        <w:tc>
          <w:tcPr>
            <w:tcW w:w="1138" w:type="dxa"/>
            <w:tcBorders>
              <w:bottom w:val="single" w:sz="4" w:space="0" w:color="auto"/>
            </w:tcBorders>
            <w:vAlign w:val="center"/>
            <w:hideMark/>
          </w:tcPr>
          <w:p w14:paraId="51D74F8D" w14:textId="77777777" w:rsidR="00B05DAE" w:rsidRPr="00202386" w:rsidRDefault="00B05DAE" w:rsidP="003F0174">
            <w:pPr>
              <w:spacing w:line="240" w:lineRule="auto"/>
              <w:jc w:val="center"/>
              <w:rPr>
                <w:rFonts w:cs="Arial"/>
                <w:sz w:val="16"/>
                <w:szCs w:val="16"/>
              </w:rPr>
            </w:pPr>
            <w:r w:rsidRPr="00202386">
              <w:rPr>
                <w:rFonts w:cs="Arial"/>
                <w:sz w:val="16"/>
                <w:szCs w:val="16"/>
              </w:rPr>
              <w:t>Variable costs</w:t>
            </w:r>
            <w:r w:rsidRPr="00202386">
              <w:rPr>
                <w:rFonts w:cs="Arial"/>
                <w:sz w:val="16"/>
                <w:szCs w:val="16"/>
              </w:rPr>
              <w:br/>
              <w:t xml:space="preserve"> Shed costs Nominal ($/kg MS)</w:t>
            </w:r>
          </w:p>
        </w:tc>
        <w:tc>
          <w:tcPr>
            <w:tcW w:w="1138" w:type="dxa"/>
            <w:tcBorders>
              <w:bottom w:val="single" w:sz="4" w:space="0" w:color="auto"/>
            </w:tcBorders>
            <w:vAlign w:val="center"/>
            <w:hideMark/>
          </w:tcPr>
          <w:p w14:paraId="4C13C43D" w14:textId="77777777" w:rsidR="00B05DAE" w:rsidRPr="00202386" w:rsidRDefault="00B05DAE" w:rsidP="003F0174">
            <w:pPr>
              <w:spacing w:line="240" w:lineRule="auto"/>
              <w:jc w:val="center"/>
              <w:rPr>
                <w:rFonts w:cs="Arial"/>
                <w:sz w:val="16"/>
                <w:szCs w:val="16"/>
              </w:rPr>
            </w:pPr>
            <w:r w:rsidRPr="00202386">
              <w:rPr>
                <w:rFonts w:cs="Arial"/>
                <w:sz w:val="16"/>
                <w:szCs w:val="16"/>
              </w:rPr>
              <w:t>Variable costs</w:t>
            </w:r>
            <w:r w:rsidRPr="00202386">
              <w:rPr>
                <w:rFonts w:cs="Arial"/>
                <w:sz w:val="16"/>
                <w:szCs w:val="16"/>
              </w:rPr>
              <w:br/>
              <w:t xml:space="preserve"> Shed costs Real </w:t>
            </w:r>
            <w:r w:rsidRPr="00202386">
              <w:rPr>
                <w:rFonts w:cs="Arial"/>
                <w:sz w:val="16"/>
                <w:szCs w:val="16"/>
              </w:rPr>
              <w:br/>
              <w:t>($/kg MS)</w:t>
            </w:r>
          </w:p>
        </w:tc>
        <w:tc>
          <w:tcPr>
            <w:tcW w:w="1138" w:type="dxa"/>
            <w:tcBorders>
              <w:bottom w:val="single" w:sz="4" w:space="0" w:color="auto"/>
            </w:tcBorders>
            <w:vAlign w:val="center"/>
            <w:hideMark/>
          </w:tcPr>
          <w:p w14:paraId="2D5C4735" w14:textId="77777777" w:rsidR="00B05DAE" w:rsidRPr="00202386" w:rsidRDefault="00B05DAE" w:rsidP="003F0174">
            <w:pPr>
              <w:spacing w:line="240" w:lineRule="auto"/>
              <w:jc w:val="center"/>
              <w:rPr>
                <w:rFonts w:cs="Arial"/>
                <w:sz w:val="16"/>
                <w:szCs w:val="16"/>
              </w:rPr>
            </w:pPr>
            <w:r w:rsidRPr="00202386">
              <w:rPr>
                <w:rFonts w:cs="Arial"/>
                <w:sz w:val="16"/>
                <w:szCs w:val="16"/>
              </w:rPr>
              <w:t>Variable costs</w:t>
            </w:r>
            <w:r w:rsidRPr="00202386">
              <w:rPr>
                <w:rFonts w:cs="Arial"/>
                <w:sz w:val="16"/>
                <w:szCs w:val="16"/>
              </w:rPr>
              <w:br/>
              <w:t xml:space="preserve"> Feed costs Nominal ($/kg MS)</w:t>
            </w:r>
          </w:p>
        </w:tc>
        <w:tc>
          <w:tcPr>
            <w:tcW w:w="1138" w:type="dxa"/>
            <w:tcBorders>
              <w:bottom w:val="single" w:sz="4" w:space="0" w:color="auto"/>
            </w:tcBorders>
            <w:vAlign w:val="center"/>
            <w:hideMark/>
          </w:tcPr>
          <w:p w14:paraId="48247713" w14:textId="77777777" w:rsidR="00B05DAE" w:rsidRPr="00202386" w:rsidRDefault="00B05DAE" w:rsidP="003F0174">
            <w:pPr>
              <w:spacing w:line="240" w:lineRule="auto"/>
              <w:jc w:val="center"/>
              <w:rPr>
                <w:rFonts w:cs="Arial"/>
                <w:sz w:val="16"/>
                <w:szCs w:val="16"/>
              </w:rPr>
            </w:pPr>
            <w:r w:rsidRPr="00202386">
              <w:rPr>
                <w:rFonts w:cs="Arial"/>
                <w:sz w:val="16"/>
                <w:szCs w:val="16"/>
              </w:rPr>
              <w:t>Variable costs</w:t>
            </w:r>
            <w:r w:rsidRPr="00202386">
              <w:rPr>
                <w:rFonts w:cs="Arial"/>
                <w:sz w:val="16"/>
                <w:szCs w:val="16"/>
              </w:rPr>
              <w:br/>
              <w:t xml:space="preserve"> Feed costs Real </w:t>
            </w:r>
            <w:r w:rsidRPr="00202386">
              <w:rPr>
                <w:rFonts w:cs="Arial"/>
                <w:sz w:val="16"/>
                <w:szCs w:val="16"/>
              </w:rPr>
              <w:br/>
              <w:t>($/kg MS)</w:t>
            </w:r>
          </w:p>
        </w:tc>
        <w:tc>
          <w:tcPr>
            <w:tcW w:w="1138" w:type="dxa"/>
            <w:tcBorders>
              <w:bottom w:val="single" w:sz="4" w:space="0" w:color="auto"/>
            </w:tcBorders>
            <w:vAlign w:val="center"/>
            <w:hideMark/>
          </w:tcPr>
          <w:p w14:paraId="39F8DDEF" w14:textId="77777777" w:rsidR="00B05DAE" w:rsidRPr="00202386" w:rsidRDefault="00B05DAE" w:rsidP="003F0174">
            <w:pPr>
              <w:spacing w:line="240" w:lineRule="auto"/>
              <w:jc w:val="center"/>
              <w:rPr>
                <w:rFonts w:cs="Arial"/>
                <w:sz w:val="16"/>
                <w:szCs w:val="16"/>
              </w:rPr>
            </w:pPr>
            <w:r w:rsidRPr="00202386">
              <w:rPr>
                <w:rFonts w:cs="Arial"/>
                <w:sz w:val="16"/>
                <w:szCs w:val="16"/>
              </w:rPr>
              <w:t>Total variable costs Nominal ($/kg MS)</w:t>
            </w:r>
          </w:p>
        </w:tc>
        <w:tc>
          <w:tcPr>
            <w:tcW w:w="1139" w:type="dxa"/>
            <w:tcBorders>
              <w:bottom w:val="single" w:sz="4" w:space="0" w:color="auto"/>
            </w:tcBorders>
            <w:vAlign w:val="center"/>
            <w:hideMark/>
          </w:tcPr>
          <w:p w14:paraId="1B66DEFC" w14:textId="77777777" w:rsidR="00B05DAE" w:rsidRPr="00202386" w:rsidRDefault="00B05DAE" w:rsidP="003F0174">
            <w:pPr>
              <w:spacing w:line="240" w:lineRule="auto"/>
              <w:jc w:val="center"/>
              <w:rPr>
                <w:rFonts w:cs="Arial"/>
                <w:sz w:val="16"/>
                <w:szCs w:val="16"/>
              </w:rPr>
            </w:pPr>
            <w:r w:rsidRPr="00202386">
              <w:rPr>
                <w:rFonts w:cs="Arial"/>
                <w:sz w:val="16"/>
                <w:szCs w:val="16"/>
              </w:rPr>
              <w:t>Total variable costs</w:t>
            </w:r>
            <w:r w:rsidRPr="00202386">
              <w:rPr>
                <w:rFonts w:cs="Arial"/>
                <w:sz w:val="16"/>
                <w:szCs w:val="16"/>
              </w:rPr>
              <w:br/>
              <w:t xml:space="preserve"> Real </w:t>
            </w:r>
            <w:r w:rsidRPr="00202386">
              <w:rPr>
                <w:rFonts w:cs="Arial"/>
                <w:sz w:val="16"/>
                <w:szCs w:val="16"/>
              </w:rPr>
              <w:br/>
              <w:t>($/kg MS)</w:t>
            </w:r>
          </w:p>
        </w:tc>
      </w:tr>
      <w:tr w:rsidR="00F419C4" w:rsidRPr="00202386" w14:paraId="58120BB2"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A3588" w14:textId="5FB5A0C6" w:rsidR="004022E8" w:rsidRPr="00202386" w:rsidRDefault="004022E8" w:rsidP="003F0174">
            <w:pPr>
              <w:spacing w:after="0" w:line="240" w:lineRule="auto"/>
              <w:rPr>
                <w:rFonts w:cs="Arial"/>
                <w:sz w:val="16"/>
                <w:szCs w:val="16"/>
              </w:rPr>
            </w:pPr>
            <w:r w:rsidRPr="00202386">
              <w:rPr>
                <w:rFonts w:cs="Arial"/>
                <w:sz w:val="16"/>
                <w:szCs w:val="16"/>
              </w:rPr>
              <w:t>2006-07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C6455F6" w14:textId="6748DA66" w:rsidR="004022E8" w:rsidRPr="00202386" w:rsidRDefault="004022E8" w:rsidP="003F0174">
            <w:pPr>
              <w:spacing w:after="0" w:line="240" w:lineRule="auto"/>
              <w:jc w:val="center"/>
              <w:rPr>
                <w:rFonts w:cs="Arial"/>
                <w:sz w:val="16"/>
                <w:szCs w:val="16"/>
              </w:rPr>
            </w:pPr>
            <w:r w:rsidRPr="00202386">
              <w:rPr>
                <w:rFonts w:cs="Arial"/>
                <w:sz w:val="16"/>
                <w:szCs w:val="16"/>
              </w:rPr>
              <w:t>$4.46</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04270A6" w14:textId="2B6FE625"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85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FE83F37" w14:textId="7C59EF3D" w:rsidR="004022E8" w:rsidRPr="00202386" w:rsidRDefault="004022E8" w:rsidP="003F0174">
            <w:pPr>
              <w:spacing w:after="0" w:line="240" w:lineRule="auto"/>
              <w:jc w:val="center"/>
              <w:rPr>
                <w:rFonts w:cs="Arial"/>
                <w:sz w:val="16"/>
                <w:szCs w:val="16"/>
              </w:rPr>
            </w:pPr>
            <w:r w:rsidRPr="00202386">
              <w:rPr>
                <w:rFonts w:cs="Arial"/>
                <w:sz w:val="16"/>
                <w:szCs w:val="16"/>
              </w:rPr>
              <w:t>$5.23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5BCDC938" w14:textId="164DE85C" w:rsidR="004022E8" w:rsidRPr="00202386" w:rsidRDefault="000F0551" w:rsidP="003F0174">
            <w:pPr>
              <w:spacing w:after="0" w:line="240" w:lineRule="auto"/>
              <w:jc w:val="center"/>
              <w:rPr>
                <w:rFonts w:cs="Arial"/>
                <w:sz w:val="16"/>
                <w:szCs w:val="16"/>
              </w:rPr>
            </w:pPr>
            <w:r w:rsidRPr="00202386">
              <w:rPr>
                <w:rFonts w:cs="Arial"/>
                <w:sz w:val="16"/>
                <w:szCs w:val="16"/>
              </w:rPr>
              <w:t>$8.02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0AD3FF2" w14:textId="040801F1" w:rsidR="004022E8" w:rsidRPr="00202386" w:rsidRDefault="004022E8" w:rsidP="003F0174">
            <w:pPr>
              <w:spacing w:after="0" w:line="240" w:lineRule="auto"/>
              <w:jc w:val="center"/>
              <w:rPr>
                <w:rFonts w:cs="Arial"/>
                <w:sz w:val="16"/>
                <w:szCs w:val="16"/>
              </w:rPr>
            </w:pPr>
            <w:r w:rsidRPr="00202386">
              <w:rPr>
                <w:rFonts w:cs="Arial"/>
                <w:sz w:val="16"/>
                <w:szCs w:val="16"/>
              </w:rPr>
              <w:t>$0.21</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117AE15C" w14:textId="0EAFDEE1"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22453FA" w14:textId="61534B31" w:rsidR="004022E8" w:rsidRPr="00202386" w:rsidRDefault="004022E8" w:rsidP="003F0174">
            <w:pPr>
              <w:spacing w:after="0" w:line="240" w:lineRule="auto"/>
              <w:jc w:val="center"/>
              <w:rPr>
                <w:rFonts w:cs="Arial"/>
                <w:sz w:val="16"/>
                <w:szCs w:val="16"/>
              </w:rPr>
            </w:pPr>
            <w:r w:rsidRPr="00202386">
              <w:rPr>
                <w:rFonts w:cs="Arial"/>
                <w:sz w:val="16"/>
                <w:szCs w:val="16"/>
              </w:rPr>
              <w:t>$0.15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6B65CB9" w14:textId="5151D50C"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D0FFE90" w14:textId="4BED914B" w:rsidR="004022E8" w:rsidRPr="00202386" w:rsidRDefault="004022E8" w:rsidP="003F0174">
            <w:pPr>
              <w:spacing w:after="0" w:line="240" w:lineRule="auto"/>
              <w:jc w:val="center"/>
              <w:rPr>
                <w:rFonts w:cs="Arial"/>
                <w:sz w:val="16"/>
                <w:szCs w:val="16"/>
              </w:rPr>
            </w:pPr>
            <w:r w:rsidRPr="00202386">
              <w:rPr>
                <w:rFonts w:cs="Arial"/>
                <w:sz w:val="16"/>
                <w:szCs w:val="16"/>
              </w:rPr>
              <w:t>$2.83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9A591E9" w14:textId="3583C08A" w:rsidR="004022E8" w:rsidRPr="00202386" w:rsidRDefault="004022E8" w:rsidP="003F0174">
            <w:pPr>
              <w:spacing w:after="0" w:line="240" w:lineRule="auto"/>
              <w:jc w:val="center"/>
              <w:rPr>
                <w:rFonts w:cs="Arial"/>
                <w:sz w:val="16"/>
                <w:szCs w:val="16"/>
              </w:rPr>
            </w:pPr>
            <w:r w:rsidRPr="00202386">
              <w:rPr>
                <w:rFonts w:cs="Arial"/>
                <w:sz w:val="16"/>
                <w:szCs w:val="16"/>
              </w:rPr>
              <w:t>$4.</w:t>
            </w:r>
            <w:r w:rsidR="000F0551" w:rsidRPr="00202386">
              <w:rPr>
                <w:rFonts w:cs="Arial"/>
                <w:sz w:val="16"/>
                <w:szCs w:val="16"/>
              </w:rPr>
              <w:t>35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FDB68F2" w14:textId="75D61894" w:rsidR="004022E8" w:rsidRPr="00202386" w:rsidRDefault="004022E8" w:rsidP="003F0174">
            <w:pPr>
              <w:spacing w:after="0" w:line="240" w:lineRule="auto"/>
              <w:jc w:val="center"/>
              <w:rPr>
                <w:rFonts w:cs="Arial"/>
                <w:sz w:val="16"/>
                <w:szCs w:val="16"/>
              </w:rPr>
            </w:pPr>
            <w:r w:rsidRPr="00202386">
              <w:rPr>
                <w:rFonts w:cs="Arial"/>
                <w:sz w:val="16"/>
                <w:szCs w:val="16"/>
              </w:rPr>
              <w:t>$3.23</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3F55C276" w14:textId="2CF0E769" w:rsidR="004022E8" w:rsidRPr="00202386" w:rsidRDefault="004022E8" w:rsidP="003F0174">
            <w:pPr>
              <w:spacing w:after="0" w:line="240" w:lineRule="auto"/>
              <w:jc w:val="center"/>
              <w:rPr>
                <w:rFonts w:cs="Arial"/>
                <w:sz w:val="16"/>
                <w:szCs w:val="16"/>
              </w:rPr>
            </w:pPr>
            <w:r w:rsidRPr="00202386">
              <w:rPr>
                <w:rFonts w:cs="Arial"/>
                <w:sz w:val="16"/>
                <w:szCs w:val="16"/>
              </w:rPr>
              <w:t>$4.</w:t>
            </w:r>
            <w:r w:rsidR="000F0551" w:rsidRPr="00202386">
              <w:rPr>
                <w:rFonts w:cs="Arial"/>
                <w:sz w:val="16"/>
                <w:szCs w:val="16"/>
              </w:rPr>
              <w:t>96</w:t>
            </w:r>
          </w:p>
        </w:tc>
      </w:tr>
      <w:tr w:rsidR="00F419C4" w:rsidRPr="00202386" w14:paraId="437E7A08"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79BE8" w14:textId="2D6C0BDA" w:rsidR="004022E8" w:rsidRPr="00202386" w:rsidRDefault="004022E8" w:rsidP="003F0174">
            <w:pPr>
              <w:spacing w:after="0" w:line="240" w:lineRule="auto"/>
              <w:rPr>
                <w:rFonts w:cs="Arial"/>
                <w:sz w:val="16"/>
                <w:szCs w:val="16"/>
              </w:rPr>
            </w:pPr>
            <w:r w:rsidRPr="00202386">
              <w:rPr>
                <w:rFonts w:cs="Arial"/>
                <w:sz w:val="16"/>
                <w:szCs w:val="16"/>
              </w:rPr>
              <w:t>2007-08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704F0DF" w14:textId="5E0FCD09" w:rsidR="004022E8" w:rsidRPr="00202386" w:rsidRDefault="004022E8" w:rsidP="003F0174">
            <w:pPr>
              <w:spacing w:after="0" w:line="240" w:lineRule="auto"/>
              <w:jc w:val="center"/>
              <w:rPr>
                <w:rFonts w:cs="Arial"/>
                <w:sz w:val="16"/>
                <w:szCs w:val="16"/>
              </w:rPr>
            </w:pPr>
            <w:r w:rsidRPr="00202386">
              <w:rPr>
                <w:rFonts w:cs="Arial"/>
                <w:sz w:val="16"/>
                <w:szCs w:val="16"/>
              </w:rPr>
              <w:t>$6.57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3994977" w14:textId="068EB1AE" w:rsidR="004022E8" w:rsidRPr="00202386" w:rsidRDefault="004022E8" w:rsidP="003F0174">
            <w:pPr>
              <w:spacing w:after="0" w:line="240" w:lineRule="auto"/>
              <w:jc w:val="center"/>
              <w:rPr>
                <w:rFonts w:cs="Arial"/>
                <w:sz w:val="16"/>
                <w:szCs w:val="16"/>
              </w:rPr>
            </w:pPr>
            <w:r w:rsidRPr="00202386">
              <w:rPr>
                <w:rFonts w:cs="Arial"/>
                <w:sz w:val="16"/>
                <w:szCs w:val="16"/>
              </w:rPr>
              <w:t>$9.</w:t>
            </w:r>
            <w:r w:rsidR="000F0551" w:rsidRPr="00202386">
              <w:rPr>
                <w:rFonts w:cs="Arial"/>
                <w:sz w:val="16"/>
                <w:szCs w:val="16"/>
              </w:rPr>
              <w:t>62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AA44BC0" w14:textId="45435089" w:rsidR="004022E8" w:rsidRPr="00202386" w:rsidRDefault="004022E8" w:rsidP="003F0174">
            <w:pPr>
              <w:spacing w:after="0" w:line="240" w:lineRule="auto"/>
              <w:jc w:val="center"/>
              <w:rPr>
                <w:rFonts w:cs="Arial"/>
                <w:sz w:val="16"/>
                <w:szCs w:val="16"/>
              </w:rPr>
            </w:pPr>
            <w:r w:rsidRPr="00202386">
              <w:rPr>
                <w:rFonts w:cs="Arial"/>
                <w:sz w:val="16"/>
                <w:szCs w:val="16"/>
              </w:rPr>
              <w:t>$7.80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5BFABF58" w14:textId="2DC82887" w:rsidR="004022E8" w:rsidRPr="00202386" w:rsidRDefault="000F0551" w:rsidP="003F0174">
            <w:pPr>
              <w:spacing w:after="0" w:line="240" w:lineRule="auto"/>
              <w:jc w:val="center"/>
              <w:rPr>
                <w:rFonts w:cs="Arial"/>
                <w:sz w:val="16"/>
                <w:szCs w:val="16"/>
              </w:rPr>
            </w:pPr>
            <w:r w:rsidRPr="00202386">
              <w:rPr>
                <w:rFonts w:cs="Arial"/>
                <w:sz w:val="16"/>
                <w:szCs w:val="16"/>
              </w:rPr>
              <w:t>$11.43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D8B6E75" w14:textId="6CA41540" w:rsidR="004022E8" w:rsidRPr="00202386" w:rsidRDefault="004022E8" w:rsidP="003F0174">
            <w:pPr>
              <w:spacing w:after="0" w:line="240" w:lineRule="auto"/>
              <w:jc w:val="center"/>
              <w:rPr>
                <w:rFonts w:cs="Arial"/>
                <w:sz w:val="16"/>
                <w:szCs w:val="16"/>
              </w:rPr>
            </w:pPr>
            <w:r w:rsidRPr="00202386">
              <w:rPr>
                <w:rFonts w:cs="Arial"/>
                <w:sz w:val="16"/>
                <w:szCs w:val="16"/>
              </w:rPr>
              <w:t>$0.24</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29195007" w14:textId="63330403"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B1FE7FF" w14:textId="75DE47A0" w:rsidR="004022E8" w:rsidRPr="00202386" w:rsidRDefault="004022E8" w:rsidP="003F0174">
            <w:pPr>
              <w:spacing w:after="0" w:line="240" w:lineRule="auto"/>
              <w:jc w:val="center"/>
              <w:rPr>
                <w:rFonts w:cs="Arial"/>
                <w:sz w:val="16"/>
                <w:szCs w:val="16"/>
              </w:rPr>
            </w:pPr>
            <w:r w:rsidRPr="00202386">
              <w:rPr>
                <w:rFonts w:cs="Arial"/>
                <w:sz w:val="16"/>
                <w:szCs w:val="16"/>
              </w:rPr>
              <w:t>$0.14</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2213F81B" w14:textId="0FFD22A6"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21</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321EECF" w14:textId="5CA1BF1E" w:rsidR="004022E8" w:rsidRPr="00202386" w:rsidRDefault="004022E8" w:rsidP="003F0174">
            <w:pPr>
              <w:spacing w:after="0" w:line="240" w:lineRule="auto"/>
              <w:jc w:val="center"/>
              <w:rPr>
                <w:rFonts w:cs="Arial"/>
                <w:sz w:val="16"/>
                <w:szCs w:val="16"/>
              </w:rPr>
            </w:pPr>
            <w:r w:rsidRPr="00202386">
              <w:rPr>
                <w:rFonts w:cs="Arial"/>
                <w:sz w:val="16"/>
                <w:szCs w:val="16"/>
              </w:rPr>
              <w:t>$3.39</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7D37494" w14:textId="29099906" w:rsidR="004022E8" w:rsidRPr="00202386" w:rsidRDefault="004022E8" w:rsidP="003F0174">
            <w:pPr>
              <w:spacing w:after="0" w:line="240" w:lineRule="auto"/>
              <w:jc w:val="center"/>
              <w:rPr>
                <w:rFonts w:cs="Arial"/>
                <w:sz w:val="16"/>
                <w:szCs w:val="16"/>
              </w:rPr>
            </w:pPr>
            <w:r w:rsidRPr="00202386">
              <w:rPr>
                <w:rFonts w:cs="Arial"/>
                <w:sz w:val="16"/>
                <w:szCs w:val="16"/>
              </w:rPr>
              <w:t>$4.</w:t>
            </w:r>
            <w:r w:rsidR="000F0551" w:rsidRPr="00202386">
              <w:rPr>
                <w:rFonts w:cs="Arial"/>
                <w:sz w:val="16"/>
                <w:szCs w:val="16"/>
              </w:rPr>
              <w:t>96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62C5BDD" w14:textId="6D66C55E" w:rsidR="004022E8" w:rsidRPr="00202386" w:rsidRDefault="004022E8" w:rsidP="003F0174">
            <w:pPr>
              <w:spacing w:after="0" w:line="240" w:lineRule="auto"/>
              <w:jc w:val="center"/>
              <w:rPr>
                <w:rFonts w:cs="Arial"/>
                <w:sz w:val="16"/>
                <w:szCs w:val="16"/>
              </w:rPr>
            </w:pPr>
            <w:r w:rsidRPr="00202386">
              <w:rPr>
                <w:rFonts w:cs="Arial"/>
                <w:sz w:val="16"/>
                <w:szCs w:val="16"/>
              </w:rPr>
              <w:t>$3.79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6ECCD7C4" w14:textId="37740F2B" w:rsidR="004022E8" w:rsidRPr="00202386" w:rsidRDefault="004022E8" w:rsidP="003F0174">
            <w:pPr>
              <w:spacing w:after="0" w:line="240" w:lineRule="auto"/>
              <w:jc w:val="center"/>
              <w:rPr>
                <w:rFonts w:cs="Arial"/>
                <w:sz w:val="16"/>
                <w:szCs w:val="16"/>
              </w:rPr>
            </w:pPr>
            <w:r w:rsidRPr="00202386">
              <w:rPr>
                <w:rFonts w:cs="Arial"/>
                <w:sz w:val="16"/>
                <w:szCs w:val="16"/>
              </w:rPr>
              <w:t>$5.</w:t>
            </w:r>
            <w:r w:rsidR="000F0551" w:rsidRPr="00202386">
              <w:rPr>
                <w:rFonts w:cs="Arial"/>
                <w:sz w:val="16"/>
                <w:szCs w:val="16"/>
              </w:rPr>
              <w:t>56</w:t>
            </w:r>
          </w:p>
        </w:tc>
      </w:tr>
      <w:tr w:rsidR="00F419C4" w:rsidRPr="00202386" w14:paraId="3F440EF5"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C5A3F" w14:textId="39B4982F" w:rsidR="004022E8" w:rsidRPr="00202386" w:rsidRDefault="004022E8" w:rsidP="003F0174">
            <w:pPr>
              <w:spacing w:after="0" w:line="240" w:lineRule="auto"/>
              <w:rPr>
                <w:rFonts w:cs="Arial"/>
                <w:sz w:val="16"/>
                <w:szCs w:val="16"/>
              </w:rPr>
            </w:pPr>
            <w:r w:rsidRPr="00202386">
              <w:rPr>
                <w:rFonts w:cs="Arial"/>
                <w:sz w:val="16"/>
                <w:szCs w:val="16"/>
              </w:rPr>
              <w:t>2008-09</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8BF1ED1" w14:textId="70A6CA48" w:rsidR="004022E8" w:rsidRPr="00202386" w:rsidRDefault="004022E8" w:rsidP="003F0174">
            <w:pPr>
              <w:spacing w:after="0" w:line="240" w:lineRule="auto"/>
              <w:jc w:val="center"/>
              <w:rPr>
                <w:rFonts w:cs="Arial"/>
                <w:sz w:val="16"/>
                <w:szCs w:val="16"/>
              </w:rPr>
            </w:pPr>
            <w:r w:rsidRPr="00202386">
              <w:rPr>
                <w:rFonts w:cs="Arial"/>
                <w:sz w:val="16"/>
                <w:szCs w:val="16"/>
              </w:rPr>
              <w:t>$5.35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70E2267" w14:textId="43004324"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52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44A812A" w14:textId="6DECDE58" w:rsidR="004022E8" w:rsidRPr="00202386" w:rsidRDefault="004022E8" w:rsidP="003F0174">
            <w:pPr>
              <w:spacing w:after="0" w:line="240" w:lineRule="auto"/>
              <w:jc w:val="center"/>
              <w:rPr>
                <w:rFonts w:cs="Arial"/>
                <w:sz w:val="16"/>
                <w:szCs w:val="16"/>
              </w:rPr>
            </w:pPr>
            <w:r w:rsidRPr="00202386">
              <w:rPr>
                <w:rFonts w:cs="Arial"/>
                <w:sz w:val="16"/>
                <w:szCs w:val="16"/>
              </w:rPr>
              <w:t>$6.08</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94A077D" w14:textId="26C2714E" w:rsidR="004022E8" w:rsidRPr="00202386" w:rsidRDefault="004022E8" w:rsidP="003F0174">
            <w:pPr>
              <w:spacing w:after="0" w:line="240" w:lineRule="auto"/>
              <w:jc w:val="center"/>
              <w:rPr>
                <w:rFonts w:cs="Arial"/>
                <w:sz w:val="16"/>
                <w:szCs w:val="16"/>
              </w:rPr>
            </w:pPr>
            <w:r w:rsidRPr="00202386">
              <w:rPr>
                <w:rFonts w:cs="Arial"/>
                <w:sz w:val="16"/>
                <w:szCs w:val="16"/>
              </w:rPr>
              <w:t>$8.</w:t>
            </w:r>
            <w:r w:rsidR="000F0551" w:rsidRPr="00202386">
              <w:rPr>
                <w:rFonts w:cs="Arial"/>
                <w:sz w:val="16"/>
                <w:szCs w:val="16"/>
              </w:rPr>
              <w:t>55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80E4172" w14:textId="5D810558" w:rsidR="004022E8" w:rsidRPr="00202386" w:rsidRDefault="004022E8" w:rsidP="003F0174">
            <w:pPr>
              <w:spacing w:after="0" w:line="240" w:lineRule="auto"/>
              <w:jc w:val="center"/>
              <w:rPr>
                <w:rFonts w:cs="Arial"/>
                <w:sz w:val="16"/>
                <w:szCs w:val="16"/>
              </w:rPr>
            </w:pPr>
            <w:r w:rsidRPr="00202386">
              <w:rPr>
                <w:rFonts w:cs="Arial"/>
                <w:sz w:val="16"/>
                <w:szCs w:val="16"/>
              </w:rPr>
              <w:t>$0.23</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45F16FC8" w14:textId="39760C08"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A5A1C6D" w14:textId="3DC816DC" w:rsidR="004022E8" w:rsidRPr="00202386" w:rsidRDefault="004022E8" w:rsidP="003F0174">
            <w:pPr>
              <w:spacing w:after="0" w:line="240" w:lineRule="auto"/>
              <w:jc w:val="center"/>
              <w:rPr>
                <w:rFonts w:cs="Arial"/>
                <w:sz w:val="16"/>
                <w:szCs w:val="16"/>
              </w:rPr>
            </w:pPr>
            <w:r w:rsidRPr="00202386">
              <w:rPr>
                <w:rFonts w:cs="Arial"/>
                <w:sz w:val="16"/>
                <w:szCs w:val="16"/>
              </w:rPr>
              <w:t>$0.15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E017A75" w14:textId="6D1ADE3D"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21</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9C3B3D2" w14:textId="5CB2EC95" w:rsidR="004022E8" w:rsidRPr="00202386" w:rsidRDefault="004022E8" w:rsidP="003F0174">
            <w:pPr>
              <w:spacing w:after="0" w:line="240" w:lineRule="auto"/>
              <w:jc w:val="center"/>
              <w:rPr>
                <w:rFonts w:cs="Arial"/>
                <w:sz w:val="16"/>
                <w:szCs w:val="16"/>
              </w:rPr>
            </w:pPr>
            <w:r w:rsidRPr="00202386">
              <w:rPr>
                <w:rFonts w:cs="Arial"/>
                <w:sz w:val="16"/>
                <w:szCs w:val="16"/>
              </w:rPr>
              <w:t>$2.85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53D6468C" w14:textId="2855531E" w:rsidR="004022E8" w:rsidRPr="00202386" w:rsidRDefault="000F0551" w:rsidP="003F0174">
            <w:pPr>
              <w:spacing w:after="0" w:line="240" w:lineRule="auto"/>
              <w:jc w:val="center"/>
              <w:rPr>
                <w:rFonts w:cs="Arial"/>
                <w:sz w:val="16"/>
                <w:szCs w:val="16"/>
              </w:rPr>
            </w:pPr>
            <w:r w:rsidRPr="00202386">
              <w:rPr>
                <w:rFonts w:cs="Arial"/>
                <w:sz w:val="16"/>
                <w:szCs w:val="16"/>
              </w:rPr>
              <w:t>$4.01</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E5D38BB" w14:textId="14702506" w:rsidR="004022E8" w:rsidRPr="00202386" w:rsidRDefault="004022E8" w:rsidP="003F0174">
            <w:pPr>
              <w:spacing w:after="0" w:line="240" w:lineRule="auto"/>
              <w:jc w:val="center"/>
              <w:rPr>
                <w:rFonts w:cs="Arial"/>
                <w:sz w:val="16"/>
                <w:szCs w:val="16"/>
              </w:rPr>
            </w:pPr>
            <w:r w:rsidRPr="00202386">
              <w:rPr>
                <w:rFonts w:cs="Arial"/>
                <w:sz w:val="16"/>
                <w:szCs w:val="16"/>
              </w:rPr>
              <w:t>$3.23</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39564FE6" w14:textId="677DD171" w:rsidR="004022E8" w:rsidRPr="00202386" w:rsidRDefault="004022E8" w:rsidP="003F0174">
            <w:pPr>
              <w:spacing w:after="0" w:line="240" w:lineRule="auto"/>
              <w:jc w:val="center"/>
              <w:rPr>
                <w:rFonts w:cs="Arial"/>
                <w:sz w:val="16"/>
                <w:szCs w:val="16"/>
              </w:rPr>
            </w:pPr>
            <w:r w:rsidRPr="00202386">
              <w:rPr>
                <w:rFonts w:cs="Arial"/>
                <w:sz w:val="16"/>
                <w:szCs w:val="16"/>
              </w:rPr>
              <w:t>$4.</w:t>
            </w:r>
            <w:r w:rsidR="000F0551" w:rsidRPr="00202386">
              <w:rPr>
                <w:rFonts w:cs="Arial"/>
                <w:sz w:val="16"/>
                <w:szCs w:val="16"/>
              </w:rPr>
              <w:t>54</w:t>
            </w:r>
          </w:p>
        </w:tc>
      </w:tr>
      <w:tr w:rsidR="00F419C4" w:rsidRPr="00202386" w14:paraId="7BF462C8"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EB621" w14:textId="7692A8CE" w:rsidR="004022E8" w:rsidRPr="00202386" w:rsidRDefault="004022E8" w:rsidP="003F0174">
            <w:pPr>
              <w:spacing w:after="0" w:line="240" w:lineRule="auto"/>
              <w:rPr>
                <w:rFonts w:cs="Arial"/>
                <w:sz w:val="16"/>
                <w:szCs w:val="16"/>
              </w:rPr>
            </w:pPr>
            <w:r w:rsidRPr="00202386">
              <w:rPr>
                <w:rFonts w:cs="Arial"/>
                <w:sz w:val="16"/>
                <w:szCs w:val="16"/>
              </w:rPr>
              <w:t>2009-10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69DE3C2" w14:textId="33210992" w:rsidR="004022E8" w:rsidRPr="00202386" w:rsidRDefault="004022E8" w:rsidP="003F0174">
            <w:pPr>
              <w:spacing w:after="0" w:line="240" w:lineRule="auto"/>
              <w:jc w:val="center"/>
              <w:rPr>
                <w:rFonts w:cs="Arial"/>
                <w:sz w:val="16"/>
                <w:szCs w:val="16"/>
              </w:rPr>
            </w:pPr>
            <w:r w:rsidRPr="00202386">
              <w:rPr>
                <w:rFonts w:cs="Arial"/>
                <w:sz w:val="16"/>
                <w:szCs w:val="16"/>
              </w:rPr>
              <w:t>$4.46</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2376629" w14:textId="5EBAE3E0" w:rsidR="004022E8" w:rsidRPr="00202386" w:rsidRDefault="000F0551" w:rsidP="003F0174">
            <w:pPr>
              <w:spacing w:after="0" w:line="240" w:lineRule="auto"/>
              <w:jc w:val="center"/>
              <w:rPr>
                <w:rFonts w:cs="Arial"/>
                <w:sz w:val="16"/>
                <w:szCs w:val="16"/>
              </w:rPr>
            </w:pPr>
            <w:r w:rsidRPr="00202386">
              <w:rPr>
                <w:rFonts w:cs="Arial"/>
                <w:sz w:val="16"/>
                <w:szCs w:val="16"/>
              </w:rPr>
              <w:t>$6.08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2572730" w14:textId="1591B061" w:rsidR="004022E8" w:rsidRPr="00202386" w:rsidRDefault="004022E8" w:rsidP="003F0174">
            <w:pPr>
              <w:spacing w:after="0" w:line="240" w:lineRule="auto"/>
              <w:jc w:val="center"/>
              <w:rPr>
                <w:rFonts w:cs="Arial"/>
                <w:sz w:val="16"/>
                <w:szCs w:val="16"/>
              </w:rPr>
            </w:pPr>
            <w:r w:rsidRPr="00202386">
              <w:rPr>
                <w:rFonts w:cs="Arial"/>
                <w:sz w:val="16"/>
                <w:szCs w:val="16"/>
              </w:rPr>
              <w:t>$5.17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4870C51" w14:textId="50955421" w:rsidR="004022E8" w:rsidRPr="00202386" w:rsidRDefault="000F0551" w:rsidP="003F0174">
            <w:pPr>
              <w:spacing w:after="0" w:line="240" w:lineRule="auto"/>
              <w:jc w:val="center"/>
              <w:rPr>
                <w:rFonts w:cs="Arial"/>
                <w:sz w:val="16"/>
                <w:szCs w:val="16"/>
              </w:rPr>
            </w:pPr>
            <w:r w:rsidRPr="00202386">
              <w:rPr>
                <w:rFonts w:cs="Arial"/>
                <w:sz w:val="16"/>
                <w:szCs w:val="16"/>
              </w:rPr>
              <w:t>$7.04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BF05BE4" w14:textId="475E2ECA" w:rsidR="004022E8" w:rsidRPr="00202386" w:rsidRDefault="004022E8" w:rsidP="003F0174">
            <w:pPr>
              <w:spacing w:after="0" w:line="240" w:lineRule="auto"/>
              <w:jc w:val="center"/>
              <w:rPr>
                <w:rFonts w:cs="Arial"/>
                <w:sz w:val="16"/>
                <w:szCs w:val="16"/>
              </w:rPr>
            </w:pPr>
            <w:r w:rsidRPr="00202386">
              <w:rPr>
                <w:rFonts w:cs="Arial"/>
                <w:sz w:val="16"/>
                <w:szCs w:val="16"/>
              </w:rPr>
              <w:t>$0.22</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3F0209DA" w14:textId="413694E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C40C9BC" w14:textId="0688FFD1" w:rsidR="004022E8" w:rsidRPr="00202386" w:rsidRDefault="004022E8" w:rsidP="003F0174">
            <w:pPr>
              <w:spacing w:after="0" w:line="240" w:lineRule="auto"/>
              <w:jc w:val="center"/>
              <w:rPr>
                <w:rFonts w:cs="Arial"/>
                <w:sz w:val="16"/>
                <w:szCs w:val="16"/>
              </w:rPr>
            </w:pPr>
            <w:r w:rsidRPr="00202386">
              <w:rPr>
                <w:rFonts w:cs="Arial"/>
                <w:sz w:val="16"/>
                <w:szCs w:val="16"/>
              </w:rPr>
              <w:t>$0.16</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C880D75" w14:textId="0A43A23D"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A792B61" w14:textId="0D64985D" w:rsidR="004022E8" w:rsidRPr="00202386" w:rsidRDefault="004022E8" w:rsidP="003F0174">
            <w:pPr>
              <w:spacing w:after="0" w:line="240" w:lineRule="auto"/>
              <w:jc w:val="center"/>
              <w:rPr>
                <w:rFonts w:cs="Arial"/>
                <w:sz w:val="16"/>
                <w:szCs w:val="16"/>
              </w:rPr>
            </w:pPr>
            <w:r w:rsidRPr="00202386">
              <w:rPr>
                <w:rFonts w:cs="Arial"/>
                <w:sz w:val="16"/>
                <w:szCs w:val="16"/>
              </w:rPr>
              <w:t>$2.20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5581F50A" w14:textId="16D35A68" w:rsidR="004022E8" w:rsidRPr="00202386" w:rsidRDefault="000F0551" w:rsidP="003F0174">
            <w:pPr>
              <w:spacing w:after="0" w:line="240" w:lineRule="auto"/>
              <w:jc w:val="center"/>
              <w:rPr>
                <w:rFonts w:cs="Arial"/>
                <w:sz w:val="16"/>
                <w:szCs w:val="16"/>
              </w:rPr>
            </w:pPr>
            <w:r w:rsidRPr="00202386">
              <w:rPr>
                <w:rFonts w:cs="Arial"/>
                <w:sz w:val="16"/>
                <w:szCs w:val="16"/>
              </w:rPr>
              <w:t>$3.00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5A26170" w14:textId="414693C8" w:rsidR="004022E8" w:rsidRPr="00202386" w:rsidRDefault="004022E8" w:rsidP="003F0174">
            <w:pPr>
              <w:spacing w:after="0" w:line="240" w:lineRule="auto"/>
              <w:jc w:val="center"/>
              <w:rPr>
                <w:rFonts w:cs="Arial"/>
                <w:sz w:val="16"/>
                <w:szCs w:val="16"/>
              </w:rPr>
            </w:pPr>
            <w:r w:rsidRPr="00202386">
              <w:rPr>
                <w:rFonts w:cs="Arial"/>
                <w:sz w:val="16"/>
                <w:szCs w:val="16"/>
              </w:rPr>
              <w:t>$2.58</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7180F999" w14:textId="5A3E0C2A"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51</w:t>
            </w:r>
          </w:p>
        </w:tc>
      </w:tr>
      <w:tr w:rsidR="00F419C4" w:rsidRPr="00202386" w14:paraId="415275BB"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E8AC4" w14:textId="683B750D" w:rsidR="004022E8" w:rsidRPr="00202386" w:rsidRDefault="004022E8" w:rsidP="003F0174">
            <w:pPr>
              <w:spacing w:after="0" w:line="240" w:lineRule="auto"/>
              <w:rPr>
                <w:rFonts w:cs="Arial"/>
                <w:sz w:val="16"/>
                <w:szCs w:val="16"/>
              </w:rPr>
            </w:pPr>
            <w:r w:rsidRPr="00202386">
              <w:rPr>
                <w:rFonts w:cs="Arial"/>
                <w:sz w:val="16"/>
                <w:szCs w:val="16"/>
              </w:rPr>
              <w:t>2010-11</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69E61A3" w14:textId="2B8F1FD2" w:rsidR="004022E8" w:rsidRPr="00202386" w:rsidRDefault="004022E8" w:rsidP="003F0174">
            <w:pPr>
              <w:spacing w:after="0" w:line="240" w:lineRule="auto"/>
              <w:jc w:val="center"/>
              <w:rPr>
                <w:rFonts w:cs="Arial"/>
                <w:sz w:val="16"/>
                <w:szCs w:val="16"/>
              </w:rPr>
            </w:pPr>
            <w:r w:rsidRPr="00202386">
              <w:rPr>
                <w:rFonts w:cs="Arial"/>
                <w:sz w:val="16"/>
                <w:szCs w:val="16"/>
              </w:rPr>
              <w:t>$5.64</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5147B49" w14:textId="076CC048"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46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DCA8DE4" w14:textId="504C7FC5" w:rsidR="004022E8" w:rsidRPr="00202386" w:rsidRDefault="004022E8" w:rsidP="003F0174">
            <w:pPr>
              <w:spacing w:after="0" w:line="240" w:lineRule="auto"/>
              <w:jc w:val="center"/>
              <w:rPr>
                <w:rFonts w:cs="Arial"/>
                <w:sz w:val="16"/>
                <w:szCs w:val="16"/>
              </w:rPr>
            </w:pPr>
            <w:r w:rsidRPr="00202386">
              <w:rPr>
                <w:rFonts w:cs="Arial"/>
                <w:sz w:val="16"/>
                <w:szCs w:val="16"/>
              </w:rPr>
              <w:t>$6.47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EB22CBC" w14:textId="0A28A48F" w:rsidR="004022E8" w:rsidRPr="00202386" w:rsidRDefault="004022E8" w:rsidP="003F0174">
            <w:pPr>
              <w:spacing w:after="0" w:line="240" w:lineRule="auto"/>
              <w:jc w:val="center"/>
              <w:rPr>
                <w:rFonts w:cs="Arial"/>
                <w:sz w:val="16"/>
                <w:szCs w:val="16"/>
              </w:rPr>
            </w:pPr>
            <w:r w:rsidRPr="00202386">
              <w:rPr>
                <w:rFonts w:cs="Arial"/>
                <w:sz w:val="16"/>
                <w:szCs w:val="16"/>
              </w:rPr>
              <w:t>$8.</w:t>
            </w:r>
            <w:r w:rsidR="000F0551" w:rsidRPr="00202386">
              <w:rPr>
                <w:rFonts w:cs="Arial"/>
                <w:sz w:val="16"/>
                <w:szCs w:val="16"/>
              </w:rPr>
              <w:t>56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46AF806" w14:textId="61A782C3" w:rsidR="004022E8" w:rsidRPr="00202386" w:rsidRDefault="004022E8" w:rsidP="003F0174">
            <w:pPr>
              <w:spacing w:after="0" w:line="240" w:lineRule="auto"/>
              <w:jc w:val="center"/>
              <w:rPr>
                <w:rFonts w:cs="Arial"/>
                <w:sz w:val="16"/>
                <w:szCs w:val="16"/>
              </w:rPr>
            </w:pPr>
            <w:r w:rsidRPr="00202386">
              <w:rPr>
                <w:rFonts w:cs="Arial"/>
                <w:sz w:val="16"/>
                <w:szCs w:val="16"/>
              </w:rPr>
              <w:t>$0.26</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36B9BBD9" w14:textId="1268C989"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E683A1E" w14:textId="2CAC8187" w:rsidR="004022E8" w:rsidRPr="00202386" w:rsidRDefault="004022E8" w:rsidP="003F0174">
            <w:pPr>
              <w:spacing w:after="0" w:line="240" w:lineRule="auto"/>
              <w:jc w:val="center"/>
              <w:rPr>
                <w:rFonts w:cs="Arial"/>
                <w:sz w:val="16"/>
                <w:szCs w:val="16"/>
              </w:rPr>
            </w:pPr>
            <w:r w:rsidRPr="00202386">
              <w:rPr>
                <w:rFonts w:cs="Arial"/>
                <w:sz w:val="16"/>
                <w:szCs w:val="16"/>
              </w:rPr>
              <w:t>$0.18</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F8A52E9" w14:textId="07D73675"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89B8F76" w14:textId="4631CA95" w:rsidR="004022E8" w:rsidRPr="00202386" w:rsidRDefault="004022E8" w:rsidP="003F0174">
            <w:pPr>
              <w:spacing w:after="0" w:line="240" w:lineRule="auto"/>
              <w:jc w:val="center"/>
              <w:rPr>
                <w:rFonts w:cs="Arial"/>
                <w:sz w:val="16"/>
                <w:szCs w:val="16"/>
              </w:rPr>
            </w:pPr>
            <w:r w:rsidRPr="00202386">
              <w:rPr>
                <w:rFonts w:cs="Arial"/>
                <w:sz w:val="16"/>
                <w:szCs w:val="16"/>
              </w:rPr>
              <w:t>$2.27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52DB5B09" w14:textId="426E4AF5" w:rsidR="004022E8" w:rsidRPr="00202386" w:rsidRDefault="000F0551" w:rsidP="003F0174">
            <w:pPr>
              <w:spacing w:after="0" w:line="240" w:lineRule="auto"/>
              <w:jc w:val="center"/>
              <w:rPr>
                <w:rFonts w:cs="Arial"/>
                <w:sz w:val="16"/>
                <w:szCs w:val="16"/>
              </w:rPr>
            </w:pPr>
            <w:r w:rsidRPr="00202386">
              <w:rPr>
                <w:rFonts w:cs="Arial"/>
                <w:sz w:val="16"/>
                <w:szCs w:val="16"/>
              </w:rPr>
              <w:t>$3.00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44058D0" w14:textId="251E7F3E" w:rsidR="004022E8" w:rsidRPr="00202386" w:rsidRDefault="004022E8" w:rsidP="003F0174">
            <w:pPr>
              <w:spacing w:after="0" w:line="240" w:lineRule="auto"/>
              <w:jc w:val="center"/>
              <w:rPr>
                <w:rFonts w:cs="Arial"/>
                <w:sz w:val="16"/>
                <w:szCs w:val="16"/>
              </w:rPr>
            </w:pPr>
            <w:r w:rsidRPr="00202386">
              <w:rPr>
                <w:rFonts w:cs="Arial"/>
                <w:sz w:val="16"/>
                <w:szCs w:val="16"/>
              </w:rPr>
              <w:t>$2.71</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739BF6A8" w14:textId="232763FF"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59</w:t>
            </w:r>
          </w:p>
        </w:tc>
      </w:tr>
      <w:tr w:rsidR="000F0551" w:rsidRPr="00202386" w14:paraId="2FBDBC2D"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0AE8EC" w14:textId="3933F5CB" w:rsidR="000F0551" w:rsidRPr="00202386" w:rsidRDefault="000F0551" w:rsidP="000F0551">
            <w:pPr>
              <w:spacing w:after="0" w:line="240" w:lineRule="auto"/>
              <w:rPr>
                <w:rFonts w:cs="Arial"/>
                <w:sz w:val="16"/>
                <w:szCs w:val="16"/>
              </w:rPr>
            </w:pPr>
            <w:r w:rsidRPr="00202386">
              <w:rPr>
                <w:rFonts w:cs="Arial"/>
                <w:sz w:val="16"/>
                <w:szCs w:val="16"/>
              </w:rPr>
              <w:t>2011-12</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47966606" w14:textId="19694384" w:rsidR="000F0551" w:rsidRPr="00202386" w:rsidRDefault="000F0551" w:rsidP="000F0551">
            <w:pPr>
              <w:spacing w:after="0" w:line="240" w:lineRule="auto"/>
              <w:jc w:val="center"/>
              <w:rPr>
                <w:rFonts w:cs="Arial"/>
                <w:sz w:val="16"/>
                <w:szCs w:val="16"/>
              </w:rPr>
            </w:pPr>
            <w:r w:rsidRPr="00202386">
              <w:rPr>
                <w:rFonts w:cs="Arial"/>
                <w:sz w:val="16"/>
                <w:szCs w:val="16"/>
              </w:rPr>
              <w:t>$5.52</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6FD4C82C" w14:textId="764FDF77" w:rsidR="000F0551" w:rsidRPr="00202386" w:rsidRDefault="000F0551" w:rsidP="000F0551">
            <w:pPr>
              <w:spacing w:after="0" w:line="240" w:lineRule="auto"/>
              <w:jc w:val="center"/>
              <w:rPr>
                <w:rFonts w:cs="Arial"/>
                <w:sz w:val="16"/>
                <w:szCs w:val="16"/>
              </w:rPr>
            </w:pPr>
            <w:r w:rsidRPr="00202386">
              <w:rPr>
                <w:rFonts w:cs="Arial"/>
                <w:sz w:val="16"/>
                <w:szCs w:val="16"/>
              </w:rPr>
              <w:t>$7.18</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51103193" w14:textId="713CC121" w:rsidR="000F0551" w:rsidRPr="00202386" w:rsidRDefault="000F0551" w:rsidP="000F0551">
            <w:pPr>
              <w:spacing w:after="0" w:line="240" w:lineRule="auto"/>
              <w:jc w:val="center"/>
              <w:rPr>
                <w:rFonts w:cs="Arial"/>
                <w:sz w:val="16"/>
                <w:szCs w:val="16"/>
              </w:rPr>
            </w:pPr>
            <w:r w:rsidRPr="00202386">
              <w:rPr>
                <w:rFonts w:cs="Arial"/>
                <w:sz w:val="16"/>
                <w:szCs w:val="16"/>
              </w:rPr>
              <w:t>$5.97</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754ABC53" w14:textId="42C9F437" w:rsidR="000F0551" w:rsidRPr="00202386" w:rsidRDefault="000F0551" w:rsidP="000F0551">
            <w:pPr>
              <w:spacing w:after="0" w:line="240" w:lineRule="auto"/>
              <w:jc w:val="center"/>
              <w:rPr>
                <w:rFonts w:cs="Arial"/>
                <w:sz w:val="16"/>
                <w:szCs w:val="16"/>
              </w:rPr>
            </w:pPr>
            <w:r w:rsidRPr="00202386">
              <w:rPr>
                <w:rFonts w:cs="Arial"/>
                <w:sz w:val="16"/>
                <w:szCs w:val="16"/>
              </w:rPr>
              <w:t>$7.77</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4F27B9E2" w14:textId="58AACB1B" w:rsidR="000F0551" w:rsidRPr="00202386" w:rsidRDefault="000F0551" w:rsidP="000F0551">
            <w:pPr>
              <w:spacing w:after="0" w:line="240" w:lineRule="auto"/>
              <w:jc w:val="center"/>
              <w:rPr>
                <w:rFonts w:cs="Arial"/>
                <w:sz w:val="16"/>
                <w:szCs w:val="16"/>
              </w:rPr>
            </w:pPr>
            <w:r w:rsidRPr="00202386">
              <w:rPr>
                <w:rFonts w:cs="Arial"/>
                <w:sz w:val="16"/>
                <w:szCs w:val="16"/>
              </w:rPr>
              <w:t>$0.26</w:t>
            </w:r>
          </w:p>
        </w:tc>
        <w:tc>
          <w:tcPr>
            <w:tcW w:w="1139" w:type="dxa"/>
            <w:tcBorders>
              <w:top w:val="single" w:sz="4" w:space="0" w:color="auto"/>
              <w:left w:val="nil"/>
              <w:bottom w:val="single" w:sz="4" w:space="0" w:color="auto"/>
              <w:right w:val="single" w:sz="4" w:space="0" w:color="auto"/>
            </w:tcBorders>
            <w:shd w:val="clear" w:color="auto" w:fill="auto"/>
            <w:noWrap/>
            <w:vAlign w:val="bottom"/>
          </w:tcPr>
          <w:p w14:paraId="4212E526" w14:textId="2B3E9E94" w:rsidR="000F0551" w:rsidRPr="00202386" w:rsidRDefault="000F0551" w:rsidP="000F0551">
            <w:pPr>
              <w:spacing w:after="0" w:line="240" w:lineRule="auto"/>
              <w:jc w:val="center"/>
              <w:rPr>
                <w:rFonts w:cs="Arial"/>
                <w:sz w:val="16"/>
                <w:szCs w:val="16"/>
              </w:rPr>
            </w:pPr>
            <w:r w:rsidRPr="00202386">
              <w:rPr>
                <w:rFonts w:cs="Arial"/>
                <w:sz w:val="16"/>
                <w:szCs w:val="16"/>
              </w:rPr>
              <w:t>$0.34</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69EDB8AC" w14:textId="1C567074" w:rsidR="000F0551" w:rsidRPr="00202386" w:rsidRDefault="000F0551" w:rsidP="000F0551">
            <w:pPr>
              <w:spacing w:after="0" w:line="240" w:lineRule="auto"/>
              <w:jc w:val="center"/>
              <w:rPr>
                <w:rFonts w:cs="Arial"/>
                <w:sz w:val="16"/>
                <w:szCs w:val="16"/>
              </w:rPr>
            </w:pPr>
            <w:r w:rsidRPr="00202386">
              <w:rPr>
                <w:rFonts w:cs="Arial"/>
                <w:sz w:val="16"/>
                <w:szCs w:val="16"/>
              </w:rPr>
              <w:t>$0.19</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5FD27E77" w14:textId="3B24E011" w:rsidR="000F0551" w:rsidRPr="00202386" w:rsidRDefault="000F0551" w:rsidP="000F0551">
            <w:pPr>
              <w:spacing w:after="0" w:line="240" w:lineRule="auto"/>
              <w:jc w:val="center"/>
              <w:rPr>
                <w:rFonts w:cs="Arial"/>
                <w:sz w:val="16"/>
                <w:szCs w:val="16"/>
              </w:rPr>
            </w:pPr>
            <w:r w:rsidRPr="00202386">
              <w:rPr>
                <w:rFonts w:cs="Arial"/>
                <w:sz w:val="16"/>
                <w:szCs w:val="16"/>
              </w:rPr>
              <w:t>$0.25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294A8F39" w14:textId="10B4C26C" w:rsidR="000F0551" w:rsidRPr="00202386" w:rsidRDefault="000F0551" w:rsidP="000F0551">
            <w:pPr>
              <w:spacing w:after="0" w:line="240" w:lineRule="auto"/>
              <w:jc w:val="center"/>
              <w:rPr>
                <w:rFonts w:cs="Arial"/>
                <w:sz w:val="16"/>
                <w:szCs w:val="16"/>
              </w:rPr>
            </w:pPr>
            <w:r w:rsidRPr="00202386">
              <w:rPr>
                <w:rFonts w:cs="Arial"/>
                <w:sz w:val="16"/>
                <w:szCs w:val="16"/>
              </w:rPr>
              <w:t>$2.33</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2C653814" w14:textId="01935F56" w:rsidR="000F0551" w:rsidRPr="00202386" w:rsidRDefault="000F0551" w:rsidP="000F0551">
            <w:pPr>
              <w:spacing w:after="0" w:line="240" w:lineRule="auto"/>
              <w:jc w:val="center"/>
              <w:rPr>
                <w:rFonts w:cs="Arial"/>
                <w:sz w:val="16"/>
                <w:szCs w:val="16"/>
              </w:rPr>
            </w:pPr>
            <w:r w:rsidRPr="00202386">
              <w:rPr>
                <w:rFonts w:cs="Arial"/>
                <w:sz w:val="16"/>
                <w:szCs w:val="16"/>
              </w:rPr>
              <w:t>$3.03</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42251DD9" w14:textId="0DBD1F44" w:rsidR="000F0551" w:rsidRPr="00202386" w:rsidRDefault="000F0551" w:rsidP="000F0551">
            <w:pPr>
              <w:spacing w:after="0" w:line="240" w:lineRule="auto"/>
              <w:jc w:val="center"/>
              <w:rPr>
                <w:rFonts w:cs="Arial"/>
                <w:sz w:val="16"/>
                <w:szCs w:val="16"/>
              </w:rPr>
            </w:pPr>
            <w:r w:rsidRPr="00202386">
              <w:rPr>
                <w:rFonts w:cs="Arial"/>
                <w:sz w:val="16"/>
                <w:szCs w:val="16"/>
              </w:rPr>
              <w:t>$2.78</w:t>
            </w:r>
          </w:p>
        </w:tc>
        <w:tc>
          <w:tcPr>
            <w:tcW w:w="1139" w:type="dxa"/>
            <w:tcBorders>
              <w:top w:val="single" w:sz="4" w:space="0" w:color="auto"/>
              <w:left w:val="nil"/>
              <w:bottom w:val="single" w:sz="4" w:space="0" w:color="auto"/>
              <w:right w:val="single" w:sz="4" w:space="0" w:color="auto"/>
            </w:tcBorders>
            <w:shd w:val="clear" w:color="auto" w:fill="auto"/>
            <w:noWrap/>
            <w:vAlign w:val="bottom"/>
          </w:tcPr>
          <w:p w14:paraId="24F6EBB8" w14:textId="2B652FF3" w:rsidR="000F0551" w:rsidRPr="00202386" w:rsidRDefault="000F0551" w:rsidP="000F0551">
            <w:pPr>
              <w:spacing w:after="0" w:line="240" w:lineRule="auto"/>
              <w:jc w:val="center"/>
              <w:rPr>
                <w:rFonts w:cs="Arial"/>
                <w:sz w:val="16"/>
                <w:szCs w:val="16"/>
              </w:rPr>
            </w:pPr>
            <w:r w:rsidRPr="00202386">
              <w:rPr>
                <w:rFonts w:cs="Arial"/>
                <w:sz w:val="16"/>
                <w:szCs w:val="16"/>
              </w:rPr>
              <w:t>$3.61</w:t>
            </w:r>
          </w:p>
        </w:tc>
      </w:tr>
      <w:tr w:rsidR="00F419C4" w:rsidRPr="00202386" w14:paraId="200689E7"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B5397" w14:textId="1F66E759" w:rsidR="004022E8" w:rsidRPr="00202386" w:rsidRDefault="000F0551" w:rsidP="003F0174">
            <w:pPr>
              <w:spacing w:after="0" w:line="240" w:lineRule="auto"/>
              <w:rPr>
                <w:rFonts w:cs="Arial"/>
                <w:sz w:val="16"/>
                <w:szCs w:val="16"/>
              </w:rPr>
            </w:pPr>
            <w:r w:rsidRPr="00202386">
              <w:rPr>
                <w:rFonts w:cs="Arial"/>
                <w:sz w:val="16"/>
                <w:szCs w:val="16"/>
              </w:rPr>
              <w:t>2012-13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D42745C" w14:textId="4F2FE29D" w:rsidR="004022E8" w:rsidRPr="00202386" w:rsidRDefault="000F0551" w:rsidP="003F0174">
            <w:pPr>
              <w:spacing w:after="0" w:line="240" w:lineRule="auto"/>
              <w:jc w:val="center"/>
              <w:rPr>
                <w:rFonts w:cs="Arial"/>
                <w:sz w:val="16"/>
                <w:szCs w:val="16"/>
              </w:rPr>
            </w:pPr>
            <w:r w:rsidRPr="00202386">
              <w:rPr>
                <w:rFonts w:cs="Arial"/>
                <w:sz w:val="16"/>
                <w:szCs w:val="16"/>
              </w:rPr>
              <w:t>$4.90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976E993" w14:textId="039603DA"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20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1EBABDB" w14:textId="02E02CD1" w:rsidR="004022E8" w:rsidRPr="00202386" w:rsidRDefault="004022E8" w:rsidP="003F0174">
            <w:pPr>
              <w:spacing w:after="0" w:line="240" w:lineRule="auto"/>
              <w:jc w:val="center"/>
              <w:rPr>
                <w:rFonts w:cs="Arial"/>
                <w:sz w:val="16"/>
                <w:szCs w:val="16"/>
              </w:rPr>
            </w:pPr>
            <w:r w:rsidRPr="00202386">
              <w:rPr>
                <w:rFonts w:cs="Arial"/>
                <w:sz w:val="16"/>
                <w:szCs w:val="16"/>
              </w:rPr>
              <w:t>$5.</w:t>
            </w:r>
            <w:r w:rsidR="000F0551" w:rsidRPr="00202386">
              <w:rPr>
                <w:rFonts w:cs="Arial"/>
                <w:sz w:val="16"/>
                <w:szCs w:val="16"/>
              </w:rPr>
              <w:t>25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292CC95A" w14:textId="1B284925" w:rsidR="004022E8" w:rsidRPr="00202386" w:rsidRDefault="000F0551" w:rsidP="003F0174">
            <w:pPr>
              <w:spacing w:after="0" w:line="240" w:lineRule="auto"/>
              <w:jc w:val="center"/>
              <w:rPr>
                <w:rFonts w:cs="Arial"/>
                <w:sz w:val="16"/>
                <w:szCs w:val="16"/>
              </w:rPr>
            </w:pPr>
            <w:r w:rsidRPr="00202386">
              <w:rPr>
                <w:rFonts w:cs="Arial"/>
                <w:sz w:val="16"/>
                <w:szCs w:val="16"/>
              </w:rPr>
              <w:t>$6.65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6353E8A" w14:textId="2E9ED3A1"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27</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33ACFA7E" w14:textId="3C477A66"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E127CC2" w14:textId="3E5FA0FD"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22</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648CECD" w14:textId="75F5231C"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23294BE" w14:textId="341E4DBA" w:rsidR="004022E8" w:rsidRPr="00202386" w:rsidRDefault="004022E8" w:rsidP="003F0174">
            <w:pPr>
              <w:spacing w:after="0" w:line="240" w:lineRule="auto"/>
              <w:jc w:val="center"/>
              <w:rPr>
                <w:rFonts w:cs="Arial"/>
                <w:sz w:val="16"/>
                <w:szCs w:val="16"/>
              </w:rPr>
            </w:pPr>
            <w:r w:rsidRPr="00202386">
              <w:rPr>
                <w:rFonts w:cs="Arial"/>
                <w:sz w:val="16"/>
                <w:szCs w:val="16"/>
              </w:rPr>
              <w:t>$2.</w:t>
            </w:r>
            <w:r w:rsidR="000F0551" w:rsidRPr="00202386">
              <w:rPr>
                <w:rFonts w:cs="Arial"/>
                <w:sz w:val="16"/>
                <w:szCs w:val="16"/>
              </w:rPr>
              <w:t>59</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9812A0B" w14:textId="3DE80705" w:rsidR="004022E8" w:rsidRPr="00202386" w:rsidRDefault="000F0551" w:rsidP="003F0174">
            <w:pPr>
              <w:spacing w:after="0" w:line="240" w:lineRule="auto"/>
              <w:jc w:val="center"/>
              <w:rPr>
                <w:rFonts w:cs="Arial"/>
                <w:sz w:val="16"/>
                <w:szCs w:val="16"/>
              </w:rPr>
            </w:pPr>
            <w:r w:rsidRPr="00202386">
              <w:rPr>
                <w:rFonts w:cs="Arial"/>
                <w:sz w:val="16"/>
                <w:szCs w:val="16"/>
              </w:rPr>
              <w:t>$3.27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B36CCD9" w14:textId="164765A5" w:rsidR="004022E8" w:rsidRPr="00202386" w:rsidRDefault="000F0551" w:rsidP="003F0174">
            <w:pPr>
              <w:spacing w:after="0" w:line="240" w:lineRule="auto"/>
              <w:jc w:val="center"/>
              <w:rPr>
                <w:rFonts w:cs="Arial"/>
                <w:sz w:val="16"/>
                <w:szCs w:val="16"/>
              </w:rPr>
            </w:pPr>
            <w:r w:rsidRPr="00202386">
              <w:rPr>
                <w:rFonts w:cs="Arial"/>
                <w:sz w:val="16"/>
                <w:szCs w:val="16"/>
              </w:rPr>
              <w:t>$3.08</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005D8D68" w14:textId="154ED75D"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90</w:t>
            </w:r>
          </w:p>
        </w:tc>
      </w:tr>
      <w:tr w:rsidR="00F419C4" w:rsidRPr="00202386" w14:paraId="6397E13B"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52276" w14:textId="42ABAA16" w:rsidR="004022E8" w:rsidRPr="00202386" w:rsidRDefault="000F0551" w:rsidP="003F0174">
            <w:pPr>
              <w:spacing w:after="0" w:line="240" w:lineRule="auto"/>
              <w:rPr>
                <w:rFonts w:cs="Arial"/>
                <w:sz w:val="16"/>
                <w:szCs w:val="16"/>
              </w:rPr>
            </w:pPr>
            <w:r w:rsidRPr="00202386">
              <w:rPr>
                <w:rFonts w:cs="Arial"/>
                <w:sz w:val="16"/>
                <w:szCs w:val="16"/>
              </w:rPr>
              <w:t>2013-14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267CBEE" w14:textId="417C406C" w:rsidR="004022E8" w:rsidRPr="00202386" w:rsidRDefault="000F0551" w:rsidP="003F0174">
            <w:pPr>
              <w:spacing w:after="0" w:line="240" w:lineRule="auto"/>
              <w:jc w:val="center"/>
              <w:rPr>
                <w:rFonts w:cs="Arial"/>
                <w:sz w:val="16"/>
                <w:szCs w:val="16"/>
              </w:rPr>
            </w:pPr>
            <w:r w:rsidRPr="00202386">
              <w:rPr>
                <w:rFonts w:cs="Arial"/>
                <w:sz w:val="16"/>
                <w:szCs w:val="16"/>
              </w:rPr>
              <w:t>$6.79</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530732BD" w14:textId="27BDA6BA" w:rsidR="004022E8" w:rsidRPr="00202386" w:rsidRDefault="000F0551" w:rsidP="003F0174">
            <w:pPr>
              <w:spacing w:after="0" w:line="240" w:lineRule="auto"/>
              <w:jc w:val="center"/>
              <w:rPr>
                <w:rFonts w:cs="Arial"/>
                <w:sz w:val="16"/>
                <w:szCs w:val="16"/>
              </w:rPr>
            </w:pPr>
            <w:r w:rsidRPr="00202386">
              <w:rPr>
                <w:rFonts w:cs="Arial"/>
                <w:sz w:val="16"/>
                <w:szCs w:val="16"/>
              </w:rPr>
              <w:t>$8.38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6326F39" w14:textId="11526CAE" w:rsidR="004022E8" w:rsidRPr="00202386" w:rsidRDefault="000F0551" w:rsidP="003F0174">
            <w:pPr>
              <w:spacing w:after="0" w:line="240" w:lineRule="auto"/>
              <w:jc w:val="center"/>
              <w:rPr>
                <w:rFonts w:cs="Arial"/>
                <w:sz w:val="16"/>
                <w:szCs w:val="16"/>
              </w:rPr>
            </w:pPr>
            <w:r w:rsidRPr="00202386">
              <w:rPr>
                <w:rFonts w:cs="Arial"/>
                <w:sz w:val="16"/>
                <w:szCs w:val="16"/>
              </w:rPr>
              <w:t>$7.44</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7E1D37E" w14:textId="4172C758" w:rsidR="004022E8" w:rsidRPr="00202386" w:rsidRDefault="000F0551" w:rsidP="003F0174">
            <w:pPr>
              <w:spacing w:after="0" w:line="240" w:lineRule="auto"/>
              <w:jc w:val="center"/>
              <w:rPr>
                <w:rFonts w:cs="Arial"/>
                <w:sz w:val="16"/>
                <w:szCs w:val="16"/>
              </w:rPr>
            </w:pPr>
            <w:r w:rsidRPr="00202386">
              <w:rPr>
                <w:rFonts w:cs="Arial"/>
                <w:sz w:val="16"/>
                <w:szCs w:val="16"/>
              </w:rPr>
              <w:t>$9.19</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D7B774B" w14:textId="66CD1FBA"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28</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649C4F03" w14:textId="4FC931BA"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B900CF7" w14:textId="3FB65082" w:rsidR="004022E8" w:rsidRPr="00202386" w:rsidRDefault="004022E8" w:rsidP="003F0174">
            <w:pPr>
              <w:spacing w:after="0" w:line="240" w:lineRule="auto"/>
              <w:jc w:val="center"/>
              <w:rPr>
                <w:rFonts w:cs="Arial"/>
                <w:sz w:val="16"/>
                <w:szCs w:val="16"/>
              </w:rPr>
            </w:pPr>
            <w:r w:rsidRPr="00202386">
              <w:rPr>
                <w:rFonts w:cs="Arial"/>
                <w:sz w:val="16"/>
                <w:szCs w:val="16"/>
              </w:rPr>
              <w:t>$0.22</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04E48A1" w14:textId="12A982F4" w:rsidR="004022E8" w:rsidRPr="00202386" w:rsidRDefault="004022E8" w:rsidP="003F0174">
            <w:pPr>
              <w:spacing w:after="0" w:line="240" w:lineRule="auto"/>
              <w:jc w:val="center"/>
              <w:rPr>
                <w:rFonts w:cs="Arial"/>
                <w:sz w:val="16"/>
                <w:szCs w:val="16"/>
              </w:rPr>
            </w:pPr>
            <w:r w:rsidRPr="00202386">
              <w:rPr>
                <w:rFonts w:cs="Arial"/>
                <w:sz w:val="16"/>
                <w:szCs w:val="16"/>
              </w:rPr>
              <w:t>$0.27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6452DB8" w14:textId="16BB4F97" w:rsidR="004022E8" w:rsidRPr="00202386" w:rsidRDefault="004022E8" w:rsidP="003F0174">
            <w:pPr>
              <w:spacing w:after="0" w:line="240" w:lineRule="auto"/>
              <w:jc w:val="center"/>
              <w:rPr>
                <w:rFonts w:cs="Arial"/>
                <w:sz w:val="16"/>
                <w:szCs w:val="16"/>
              </w:rPr>
            </w:pPr>
            <w:r w:rsidRPr="00202386">
              <w:rPr>
                <w:rFonts w:cs="Arial"/>
                <w:sz w:val="16"/>
                <w:szCs w:val="16"/>
              </w:rPr>
              <w:t>$2.</w:t>
            </w:r>
            <w:r w:rsidR="000F0551" w:rsidRPr="00202386">
              <w:rPr>
                <w:rFonts w:cs="Arial"/>
                <w:sz w:val="16"/>
                <w:szCs w:val="16"/>
              </w:rPr>
              <w:t>90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6F7AE87" w14:textId="49DF0D23"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58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6EF6436" w14:textId="7E21DBB9"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39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78E42622" w14:textId="6F9941C9" w:rsidR="004022E8" w:rsidRPr="00202386" w:rsidRDefault="000F0551" w:rsidP="003F0174">
            <w:pPr>
              <w:spacing w:after="0" w:line="240" w:lineRule="auto"/>
              <w:jc w:val="center"/>
              <w:rPr>
                <w:rFonts w:cs="Arial"/>
                <w:sz w:val="16"/>
                <w:szCs w:val="16"/>
              </w:rPr>
            </w:pPr>
            <w:r w:rsidRPr="00202386">
              <w:rPr>
                <w:rFonts w:cs="Arial"/>
                <w:sz w:val="16"/>
                <w:szCs w:val="16"/>
              </w:rPr>
              <w:t>$4.19</w:t>
            </w:r>
          </w:p>
        </w:tc>
      </w:tr>
      <w:tr w:rsidR="00F419C4" w:rsidRPr="00202386" w14:paraId="2FE55BEC"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89070" w14:textId="23FB24D6" w:rsidR="004022E8" w:rsidRPr="00202386" w:rsidRDefault="000F0551" w:rsidP="003F0174">
            <w:pPr>
              <w:spacing w:after="0" w:line="240" w:lineRule="auto"/>
              <w:rPr>
                <w:rFonts w:cs="Arial"/>
                <w:sz w:val="16"/>
                <w:szCs w:val="16"/>
              </w:rPr>
            </w:pPr>
            <w:r w:rsidRPr="00202386">
              <w:rPr>
                <w:rFonts w:cs="Arial"/>
                <w:sz w:val="16"/>
                <w:szCs w:val="16"/>
              </w:rPr>
              <w:t>2014-15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1BA0A21" w14:textId="2648A049"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04</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9236DFA" w14:textId="028E1A66"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29</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F3EEF6E" w14:textId="6BEE2F49" w:rsidR="004022E8" w:rsidRPr="00202386" w:rsidRDefault="000F0551" w:rsidP="003F0174">
            <w:pPr>
              <w:spacing w:after="0" w:line="240" w:lineRule="auto"/>
              <w:jc w:val="center"/>
              <w:rPr>
                <w:rFonts w:cs="Arial"/>
                <w:sz w:val="16"/>
                <w:szCs w:val="16"/>
              </w:rPr>
            </w:pPr>
            <w:r w:rsidRPr="00202386">
              <w:rPr>
                <w:rFonts w:cs="Arial"/>
                <w:sz w:val="16"/>
                <w:szCs w:val="16"/>
              </w:rPr>
              <w:t>$6.61</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C74201C" w14:textId="26B812D3" w:rsidR="004022E8" w:rsidRPr="00202386" w:rsidRDefault="000F0551" w:rsidP="003F0174">
            <w:pPr>
              <w:spacing w:after="0" w:line="240" w:lineRule="auto"/>
              <w:jc w:val="center"/>
              <w:rPr>
                <w:rFonts w:cs="Arial"/>
                <w:sz w:val="16"/>
                <w:szCs w:val="16"/>
              </w:rPr>
            </w:pPr>
            <w:r w:rsidRPr="00202386">
              <w:rPr>
                <w:rFonts w:cs="Arial"/>
                <w:sz w:val="16"/>
                <w:szCs w:val="16"/>
              </w:rPr>
              <w:t>$7.98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E00A126" w14:textId="4880CBA7"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1932F384" w14:textId="0D2CE668"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2B4D815" w14:textId="3D6A65DC"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ED28241" w14:textId="65AA9EA2"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CDBF5A4" w14:textId="29F3D874" w:rsidR="004022E8" w:rsidRPr="00202386" w:rsidRDefault="004022E8" w:rsidP="003F0174">
            <w:pPr>
              <w:spacing w:after="0" w:line="240" w:lineRule="auto"/>
              <w:jc w:val="center"/>
              <w:rPr>
                <w:rFonts w:cs="Arial"/>
                <w:sz w:val="16"/>
                <w:szCs w:val="16"/>
              </w:rPr>
            </w:pPr>
            <w:r w:rsidRPr="00202386">
              <w:rPr>
                <w:rFonts w:cs="Arial"/>
                <w:sz w:val="16"/>
                <w:szCs w:val="16"/>
              </w:rPr>
              <w:t>$2.90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D6B827F" w14:textId="0C1F6C6F"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50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07A2DF6" w14:textId="1CB0A1F0" w:rsidR="004022E8" w:rsidRPr="00202386" w:rsidRDefault="004022E8" w:rsidP="003F0174">
            <w:pPr>
              <w:spacing w:after="0" w:line="240" w:lineRule="auto"/>
              <w:jc w:val="center"/>
              <w:rPr>
                <w:rFonts w:cs="Arial"/>
                <w:sz w:val="16"/>
                <w:szCs w:val="16"/>
              </w:rPr>
            </w:pPr>
            <w:r w:rsidRPr="00202386">
              <w:rPr>
                <w:rFonts w:cs="Arial"/>
                <w:sz w:val="16"/>
                <w:szCs w:val="16"/>
              </w:rPr>
              <w:t>$3.39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5A41F874" w14:textId="43BD9DDC" w:rsidR="004022E8" w:rsidRPr="00202386" w:rsidRDefault="000F0551" w:rsidP="003F0174">
            <w:pPr>
              <w:spacing w:after="0" w:line="240" w:lineRule="auto"/>
              <w:jc w:val="center"/>
              <w:rPr>
                <w:rFonts w:cs="Arial"/>
                <w:sz w:val="16"/>
                <w:szCs w:val="16"/>
              </w:rPr>
            </w:pPr>
            <w:r w:rsidRPr="00202386">
              <w:rPr>
                <w:rFonts w:cs="Arial"/>
                <w:sz w:val="16"/>
                <w:szCs w:val="16"/>
              </w:rPr>
              <w:t>$4.09</w:t>
            </w:r>
          </w:p>
        </w:tc>
      </w:tr>
      <w:tr w:rsidR="00F419C4" w:rsidRPr="00202386" w14:paraId="78088694"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44826" w14:textId="15315873" w:rsidR="004022E8" w:rsidRPr="00202386" w:rsidRDefault="000F0551" w:rsidP="003F0174">
            <w:pPr>
              <w:spacing w:after="0" w:line="240" w:lineRule="auto"/>
              <w:rPr>
                <w:rFonts w:cs="Arial"/>
                <w:sz w:val="16"/>
                <w:szCs w:val="16"/>
              </w:rPr>
            </w:pPr>
            <w:r w:rsidRPr="00202386">
              <w:rPr>
                <w:rFonts w:cs="Arial"/>
                <w:sz w:val="16"/>
                <w:szCs w:val="16"/>
              </w:rPr>
              <w:t>2015-16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850A45B" w14:textId="21402D9D" w:rsidR="004022E8" w:rsidRPr="00202386" w:rsidRDefault="000F0551" w:rsidP="003F0174">
            <w:pPr>
              <w:spacing w:after="0" w:line="240" w:lineRule="auto"/>
              <w:jc w:val="center"/>
              <w:rPr>
                <w:rFonts w:cs="Arial"/>
                <w:sz w:val="16"/>
                <w:szCs w:val="16"/>
              </w:rPr>
            </w:pPr>
            <w:r w:rsidRPr="00202386">
              <w:rPr>
                <w:rFonts w:cs="Arial"/>
                <w:sz w:val="16"/>
                <w:szCs w:val="16"/>
              </w:rPr>
              <w:t>$5.40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8BE2CFF" w14:textId="6A283BBD"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44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2D108E1" w14:textId="2B6B6503" w:rsidR="004022E8" w:rsidRPr="00202386" w:rsidRDefault="000F0551" w:rsidP="003F0174">
            <w:pPr>
              <w:spacing w:after="0" w:line="240" w:lineRule="auto"/>
              <w:jc w:val="center"/>
              <w:rPr>
                <w:rFonts w:cs="Arial"/>
                <w:sz w:val="16"/>
                <w:szCs w:val="16"/>
              </w:rPr>
            </w:pPr>
            <w:r w:rsidRPr="00202386">
              <w:rPr>
                <w:rFonts w:cs="Arial"/>
                <w:sz w:val="16"/>
                <w:szCs w:val="16"/>
              </w:rPr>
              <w:t>$5.90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84E7C33" w14:textId="24026734"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03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5FF8FEA" w14:textId="653F1E01"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28</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5840C040" w14:textId="5717A3D6"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71C3296" w14:textId="198CA52A"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19</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1FCD8E71" w14:textId="4232DA48"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BDE58BF" w14:textId="1E423BAD" w:rsidR="004022E8" w:rsidRPr="00202386" w:rsidRDefault="000F0551" w:rsidP="003F0174">
            <w:pPr>
              <w:spacing w:after="0" w:line="240" w:lineRule="auto"/>
              <w:jc w:val="center"/>
              <w:rPr>
                <w:rFonts w:cs="Arial"/>
                <w:sz w:val="16"/>
                <w:szCs w:val="16"/>
              </w:rPr>
            </w:pPr>
            <w:r w:rsidRPr="00202386">
              <w:rPr>
                <w:rFonts w:cs="Arial"/>
                <w:sz w:val="16"/>
                <w:szCs w:val="16"/>
              </w:rPr>
              <w:t>$3.15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BFF6D1C" w14:textId="61D524C9"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76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10976DA" w14:textId="6663F91B"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62</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4321856D" w14:textId="6CCE21A5" w:rsidR="004022E8" w:rsidRPr="00202386" w:rsidRDefault="000F0551" w:rsidP="003F0174">
            <w:pPr>
              <w:spacing w:after="0" w:line="240" w:lineRule="auto"/>
              <w:jc w:val="center"/>
              <w:rPr>
                <w:rFonts w:cs="Arial"/>
                <w:sz w:val="16"/>
                <w:szCs w:val="16"/>
              </w:rPr>
            </w:pPr>
            <w:r w:rsidRPr="00202386">
              <w:rPr>
                <w:rFonts w:cs="Arial"/>
                <w:sz w:val="16"/>
                <w:szCs w:val="16"/>
              </w:rPr>
              <w:t>$4.32</w:t>
            </w:r>
          </w:p>
        </w:tc>
      </w:tr>
      <w:tr w:rsidR="00F419C4" w:rsidRPr="00202386" w14:paraId="047FF665"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1FCFC0" w14:textId="4CE85491" w:rsidR="004022E8" w:rsidRPr="00202386" w:rsidRDefault="000F0551" w:rsidP="003F0174">
            <w:pPr>
              <w:spacing w:after="0" w:line="240" w:lineRule="auto"/>
              <w:rPr>
                <w:rFonts w:cs="Arial"/>
                <w:sz w:val="16"/>
                <w:szCs w:val="16"/>
              </w:rPr>
            </w:pPr>
            <w:r w:rsidRPr="00202386">
              <w:rPr>
                <w:rFonts w:cs="Arial"/>
                <w:sz w:val="16"/>
                <w:szCs w:val="16"/>
              </w:rPr>
              <w:t>2016-17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171FFD9" w14:textId="2E04E6E4" w:rsidR="004022E8" w:rsidRPr="00202386" w:rsidRDefault="004022E8" w:rsidP="003F0174">
            <w:pPr>
              <w:spacing w:after="0" w:line="240" w:lineRule="auto"/>
              <w:jc w:val="center"/>
              <w:rPr>
                <w:rFonts w:cs="Arial"/>
                <w:sz w:val="16"/>
                <w:szCs w:val="16"/>
              </w:rPr>
            </w:pPr>
            <w:r w:rsidRPr="00202386">
              <w:rPr>
                <w:rFonts w:cs="Arial"/>
                <w:sz w:val="16"/>
                <w:szCs w:val="16"/>
              </w:rPr>
              <w:t>$5.</w:t>
            </w:r>
            <w:r w:rsidR="000F0551" w:rsidRPr="00202386">
              <w:rPr>
                <w:rFonts w:cs="Arial"/>
                <w:sz w:val="16"/>
                <w:szCs w:val="16"/>
              </w:rPr>
              <w:t>07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D70EE7C" w14:textId="4FE3D702" w:rsidR="004022E8" w:rsidRPr="00202386" w:rsidRDefault="000F0551" w:rsidP="003F0174">
            <w:pPr>
              <w:spacing w:after="0" w:line="240" w:lineRule="auto"/>
              <w:jc w:val="center"/>
              <w:rPr>
                <w:rFonts w:cs="Arial"/>
                <w:sz w:val="16"/>
                <w:szCs w:val="16"/>
              </w:rPr>
            </w:pPr>
            <w:r w:rsidRPr="00202386">
              <w:rPr>
                <w:rFonts w:cs="Arial"/>
                <w:sz w:val="16"/>
                <w:szCs w:val="16"/>
              </w:rPr>
              <w:t>$5.93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07A1643" w14:textId="3B404871" w:rsidR="004022E8" w:rsidRPr="00202386" w:rsidRDefault="004022E8" w:rsidP="003F0174">
            <w:pPr>
              <w:spacing w:after="0" w:line="240" w:lineRule="auto"/>
              <w:jc w:val="center"/>
              <w:rPr>
                <w:rFonts w:cs="Arial"/>
                <w:sz w:val="16"/>
                <w:szCs w:val="16"/>
              </w:rPr>
            </w:pPr>
            <w:r w:rsidRPr="00202386">
              <w:rPr>
                <w:rFonts w:cs="Arial"/>
                <w:sz w:val="16"/>
                <w:szCs w:val="16"/>
              </w:rPr>
              <w:t>$5.</w:t>
            </w:r>
            <w:r w:rsidR="000F0551" w:rsidRPr="00202386">
              <w:rPr>
                <w:rFonts w:cs="Arial"/>
                <w:sz w:val="16"/>
                <w:szCs w:val="16"/>
              </w:rPr>
              <w:t>80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16B4F510" w14:textId="14AFDCBA"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78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72A2FDE" w14:textId="357148C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687B354F" w14:textId="32F14AA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9B8F37C" w14:textId="0805B4B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2761C972" w14:textId="543785BF"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D79D561" w14:textId="77CB316A" w:rsidR="004022E8" w:rsidRPr="00202386" w:rsidRDefault="000F0551" w:rsidP="003F0174">
            <w:pPr>
              <w:spacing w:after="0" w:line="240" w:lineRule="auto"/>
              <w:jc w:val="center"/>
              <w:rPr>
                <w:rFonts w:cs="Arial"/>
                <w:sz w:val="16"/>
                <w:szCs w:val="16"/>
              </w:rPr>
            </w:pPr>
            <w:r w:rsidRPr="00202386">
              <w:rPr>
                <w:rFonts w:cs="Arial"/>
                <w:sz w:val="16"/>
                <w:szCs w:val="16"/>
              </w:rPr>
              <w:t>$2.40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5FBE890" w14:textId="5C1FCAEF" w:rsidR="004022E8" w:rsidRPr="00202386" w:rsidRDefault="000F0551" w:rsidP="003F0174">
            <w:pPr>
              <w:spacing w:after="0" w:line="240" w:lineRule="auto"/>
              <w:jc w:val="center"/>
              <w:rPr>
                <w:rFonts w:cs="Arial"/>
                <w:sz w:val="16"/>
                <w:szCs w:val="16"/>
              </w:rPr>
            </w:pPr>
            <w:r w:rsidRPr="00202386">
              <w:rPr>
                <w:rFonts w:cs="Arial"/>
                <w:sz w:val="16"/>
                <w:szCs w:val="16"/>
              </w:rPr>
              <w:t>$2.81</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C15E61B" w14:textId="3CD091C3" w:rsidR="004022E8" w:rsidRPr="00202386" w:rsidRDefault="000F0551" w:rsidP="003F0174">
            <w:pPr>
              <w:spacing w:after="0" w:line="240" w:lineRule="auto"/>
              <w:jc w:val="center"/>
              <w:rPr>
                <w:rFonts w:cs="Arial"/>
                <w:sz w:val="16"/>
                <w:szCs w:val="16"/>
              </w:rPr>
            </w:pPr>
            <w:r w:rsidRPr="00202386">
              <w:rPr>
                <w:rFonts w:cs="Arial"/>
                <w:sz w:val="16"/>
                <w:szCs w:val="16"/>
              </w:rPr>
              <w:t>$2.89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4F297525" w14:textId="1E834F12" w:rsidR="004022E8" w:rsidRPr="00202386" w:rsidRDefault="000F0551" w:rsidP="003F0174">
            <w:pPr>
              <w:spacing w:after="0" w:line="240" w:lineRule="auto"/>
              <w:jc w:val="center"/>
              <w:rPr>
                <w:rFonts w:cs="Arial"/>
                <w:sz w:val="16"/>
                <w:szCs w:val="16"/>
              </w:rPr>
            </w:pPr>
            <w:r w:rsidRPr="00202386">
              <w:rPr>
                <w:rFonts w:cs="Arial"/>
                <w:sz w:val="16"/>
                <w:szCs w:val="16"/>
              </w:rPr>
              <w:t>$3.38</w:t>
            </w:r>
          </w:p>
        </w:tc>
      </w:tr>
      <w:tr w:rsidR="00F419C4" w:rsidRPr="00202386" w14:paraId="10800519"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C2E06" w14:textId="134BFC90" w:rsidR="004022E8" w:rsidRPr="00202386" w:rsidRDefault="000F0551" w:rsidP="003F0174">
            <w:pPr>
              <w:spacing w:after="0" w:line="240" w:lineRule="auto"/>
              <w:rPr>
                <w:rFonts w:cs="Arial"/>
                <w:sz w:val="16"/>
                <w:szCs w:val="16"/>
              </w:rPr>
            </w:pPr>
            <w:r w:rsidRPr="00202386">
              <w:rPr>
                <w:rFonts w:cs="Arial"/>
                <w:sz w:val="16"/>
                <w:szCs w:val="16"/>
              </w:rPr>
              <w:t>2017-18</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01E71E6" w14:textId="53700070" w:rsidR="004022E8" w:rsidRPr="00202386" w:rsidRDefault="004022E8" w:rsidP="003F0174">
            <w:pPr>
              <w:spacing w:after="0" w:line="240" w:lineRule="auto"/>
              <w:jc w:val="center"/>
              <w:rPr>
                <w:rFonts w:cs="Arial"/>
                <w:sz w:val="16"/>
                <w:szCs w:val="16"/>
              </w:rPr>
            </w:pPr>
            <w:r w:rsidRPr="00202386">
              <w:rPr>
                <w:rFonts w:cs="Arial"/>
                <w:sz w:val="16"/>
                <w:szCs w:val="16"/>
              </w:rPr>
              <w:t>$5.</w:t>
            </w:r>
            <w:r w:rsidR="000F0551" w:rsidRPr="00202386">
              <w:rPr>
                <w:rFonts w:cs="Arial"/>
                <w:sz w:val="16"/>
                <w:szCs w:val="16"/>
              </w:rPr>
              <w:t>81</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B04569A" w14:textId="101CECFB" w:rsidR="004022E8" w:rsidRPr="00202386" w:rsidRDefault="000F0551" w:rsidP="003F0174">
            <w:pPr>
              <w:spacing w:after="0" w:line="240" w:lineRule="auto"/>
              <w:jc w:val="center"/>
              <w:rPr>
                <w:rFonts w:cs="Arial"/>
                <w:sz w:val="16"/>
                <w:szCs w:val="16"/>
              </w:rPr>
            </w:pPr>
            <w:r w:rsidRPr="00202386">
              <w:rPr>
                <w:rFonts w:cs="Arial"/>
                <w:sz w:val="16"/>
                <w:szCs w:val="16"/>
              </w:rPr>
              <w:t>$6.66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07B27D1" w14:textId="0CC23897" w:rsidR="004022E8" w:rsidRPr="00202386" w:rsidRDefault="000F0551" w:rsidP="003F0174">
            <w:pPr>
              <w:spacing w:after="0" w:line="240" w:lineRule="auto"/>
              <w:jc w:val="center"/>
              <w:rPr>
                <w:rFonts w:cs="Arial"/>
                <w:sz w:val="16"/>
                <w:szCs w:val="16"/>
              </w:rPr>
            </w:pPr>
            <w:r w:rsidRPr="00202386">
              <w:rPr>
                <w:rFonts w:cs="Arial"/>
                <w:sz w:val="16"/>
                <w:szCs w:val="16"/>
              </w:rPr>
              <w:t>$6.41</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FB3368D" w14:textId="6756925D" w:rsidR="004022E8" w:rsidRPr="00202386" w:rsidRDefault="000F0551" w:rsidP="003F0174">
            <w:pPr>
              <w:spacing w:after="0" w:line="240" w:lineRule="auto"/>
              <w:jc w:val="center"/>
              <w:rPr>
                <w:rFonts w:cs="Arial"/>
                <w:sz w:val="16"/>
                <w:szCs w:val="16"/>
              </w:rPr>
            </w:pPr>
            <w:r w:rsidRPr="00202386">
              <w:rPr>
                <w:rFonts w:cs="Arial"/>
                <w:sz w:val="16"/>
                <w:szCs w:val="16"/>
              </w:rPr>
              <w:t>$7.35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940667C" w14:textId="6DA5972D"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31</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66A88F47" w14:textId="5CF2AB25"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B8D926C" w14:textId="65C79617"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22</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1372E33" w14:textId="0C3E695C"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CF422D6" w14:textId="6BD54E0A" w:rsidR="004022E8" w:rsidRPr="00202386" w:rsidRDefault="004022E8" w:rsidP="003F0174">
            <w:pPr>
              <w:spacing w:after="0" w:line="240" w:lineRule="auto"/>
              <w:jc w:val="center"/>
              <w:rPr>
                <w:rFonts w:cs="Arial"/>
                <w:sz w:val="16"/>
                <w:szCs w:val="16"/>
              </w:rPr>
            </w:pPr>
            <w:r w:rsidRPr="00202386">
              <w:rPr>
                <w:rFonts w:cs="Arial"/>
                <w:sz w:val="16"/>
                <w:szCs w:val="16"/>
              </w:rPr>
              <w:t>$2.</w:t>
            </w:r>
            <w:r w:rsidR="000F0551" w:rsidRPr="00202386">
              <w:rPr>
                <w:rFonts w:cs="Arial"/>
                <w:sz w:val="16"/>
                <w:szCs w:val="16"/>
              </w:rPr>
              <w:t>93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2CE92A16" w14:textId="6CC8AB02" w:rsidR="004022E8" w:rsidRPr="00202386" w:rsidRDefault="000F0551" w:rsidP="003F0174">
            <w:pPr>
              <w:spacing w:after="0" w:line="240" w:lineRule="auto"/>
              <w:jc w:val="center"/>
              <w:rPr>
                <w:rFonts w:cs="Arial"/>
                <w:sz w:val="16"/>
                <w:szCs w:val="16"/>
              </w:rPr>
            </w:pPr>
            <w:r w:rsidRPr="00202386">
              <w:rPr>
                <w:rFonts w:cs="Arial"/>
                <w:sz w:val="16"/>
                <w:szCs w:val="16"/>
              </w:rPr>
              <w:t>$3.36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8004644" w14:textId="0A0C7E63" w:rsidR="004022E8" w:rsidRPr="00202386" w:rsidRDefault="000F0551" w:rsidP="003F0174">
            <w:pPr>
              <w:spacing w:after="0" w:line="240" w:lineRule="auto"/>
              <w:jc w:val="center"/>
              <w:rPr>
                <w:rFonts w:cs="Arial"/>
                <w:sz w:val="16"/>
                <w:szCs w:val="16"/>
              </w:rPr>
            </w:pPr>
            <w:r w:rsidRPr="00202386">
              <w:rPr>
                <w:rFonts w:cs="Arial"/>
                <w:sz w:val="16"/>
                <w:szCs w:val="16"/>
              </w:rPr>
              <w:t>$3.46</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0D9461FE" w14:textId="2B8579FD"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97</w:t>
            </w:r>
          </w:p>
        </w:tc>
      </w:tr>
      <w:tr w:rsidR="00F419C4" w:rsidRPr="00202386" w14:paraId="677556E8"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04FEC" w14:textId="00716929" w:rsidR="004022E8" w:rsidRPr="00202386" w:rsidRDefault="000F0551" w:rsidP="003F0174">
            <w:pPr>
              <w:spacing w:after="0" w:line="240" w:lineRule="auto"/>
              <w:rPr>
                <w:rFonts w:cs="Arial"/>
                <w:sz w:val="16"/>
                <w:szCs w:val="16"/>
              </w:rPr>
            </w:pPr>
            <w:r w:rsidRPr="00202386">
              <w:rPr>
                <w:rFonts w:cs="Arial"/>
                <w:sz w:val="16"/>
                <w:szCs w:val="16"/>
              </w:rPr>
              <w:t>2018-19</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616E149" w14:textId="29AD7F01" w:rsidR="004022E8" w:rsidRPr="00202386" w:rsidRDefault="000F0551" w:rsidP="003F0174">
            <w:pPr>
              <w:spacing w:after="0" w:line="240" w:lineRule="auto"/>
              <w:jc w:val="center"/>
              <w:rPr>
                <w:rFonts w:cs="Arial"/>
                <w:sz w:val="16"/>
                <w:szCs w:val="16"/>
              </w:rPr>
            </w:pPr>
            <w:r w:rsidRPr="00202386">
              <w:rPr>
                <w:rFonts w:cs="Arial"/>
                <w:sz w:val="16"/>
                <w:szCs w:val="16"/>
              </w:rPr>
              <w:t>$6.13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6CD6B1D" w14:textId="69303885"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94</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192F6DA" w14:textId="4EA29063" w:rsidR="004022E8" w:rsidRPr="00202386" w:rsidRDefault="004022E8" w:rsidP="003F0174">
            <w:pPr>
              <w:spacing w:after="0" w:line="240" w:lineRule="auto"/>
              <w:jc w:val="center"/>
              <w:rPr>
                <w:rFonts w:cs="Arial"/>
                <w:sz w:val="16"/>
                <w:szCs w:val="16"/>
              </w:rPr>
            </w:pPr>
            <w:r w:rsidRPr="00202386">
              <w:rPr>
                <w:rFonts w:cs="Arial"/>
                <w:sz w:val="16"/>
                <w:szCs w:val="16"/>
              </w:rPr>
              <w:t>$6.</w:t>
            </w:r>
            <w:r w:rsidR="000F0551" w:rsidRPr="00202386">
              <w:rPr>
                <w:rFonts w:cs="Arial"/>
                <w:sz w:val="16"/>
                <w:szCs w:val="16"/>
              </w:rPr>
              <w:t>76</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E14CF54" w14:textId="45632E43" w:rsidR="004022E8" w:rsidRPr="00202386" w:rsidRDefault="000F0551" w:rsidP="003F0174">
            <w:pPr>
              <w:spacing w:after="0" w:line="240" w:lineRule="auto"/>
              <w:jc w:val="center"/>
              <w:rPr>
                <w:rFonts w:cs="Arial"/>
                <w:sz w:val="16"/>
                <w:szCs w:val="16"/>
              </w:rPr>
            </w:pPr>
            <w:r w:rsidRPr="00202386">
              <w:rPr>
                <w:rFonts w:cs="Arial"/>
                <w:sz w:val="16"/>
                <w:szCs w:val="16"/>
              </w:rPr>
              <w:t>$7.65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F62A3F5" w14:textId="5E5C6505"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32</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5638AAB2" w14:textId="1D0853C6"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56F94D73" w14:textId="22D54529"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51D0600" w14:textId="0802952F"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57C03F2" w14:textId="3CF1713D" w:rsidR="004022E8" w:rsidRPr="00202386" w:rsidRDefault="000F0551" w:rsidP="003F0174">
            <w:pPr>
              <w:spacing w:after="0" w:line="240" w:lineRule="auto"/>
              <w:jc w:val="center"/>
              <w:rPr>
                <w:rFonts w:cs="Arial"/>
                <w:sz w:val="16"/>
                <w:szCs w:val="16"/>
              </w:rPr>
            </w:pPr>
            <w:r w:rsidRPr="00202386">
              <w:rPr>
                <w:rFonts w:cs="Arial"/>
                <w:sz w:val="16"/>
                <w:szCs w:val="16"/>
              </w:rPr>
              <w:t>$3.62</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71B01B80" w14:textId="1F6F08A8" w:rsidR="004022E8" w:rsidRPr="00202386" w:rsidRDefault="000F0551" w:rsidP="003F0174">
            <w:pPr>
              <w:spacing w:after="0" w:line="240" w:lineRule="auto"/>
              <w:jc w:val="center"/>
              <w:rPr>
                <w:rFonts w:cs="Arial"/>
                <w:sz w:val="16"/>
                <w:szCs w:val="16"/>
              </w:rPr>
            </w:pPr>
            <w:r w:rsidRPr="00202386">
              <w:rPr>
                <w:rFonts w:cs="Arial"/>
                <w:sz w:val="16"/>
                <w:szCs w:val="16"/>
              </w:rPr>
              <w:t>$4.10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C1BED5F" w14:textId="381ADF2C" w:rsidR="004022E8" w:rsidRPr="00202386" w:rsidRDefault="000F0551" w:rsidP="003F0174">
            <w:pPr>
              <w:spacing w:after="0" w:line="240" w:lineRule="auto"/>
              <w:jc w:val="center"/>
              <w:rPr>
                <w:rFonts w:cs="Arial"/>
                <w:sz w:val="16"/>
                <w:szCs w:val="16"/>
              </w:rPr>
            </w:pPr>
            <w:r w:rsidRPr="00202386">
              <w:rPr>
                <w:rFonts w:cs="Arial"/>
                <w:sz w:val="16"/>
                <w:szCs w:val="16"/>
              </w:rPr>
              <w:t>$4.17</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266E1055" w14:textId="18686F36" w:rsidR="004022E8" w:rsidRPr="00202386" w:rsidRDefault="000F0551" w:rsidP="003F0174">
            <w:pPr>
              <w:spacing w:after="0" w:line="240" w:lineRule="auto"/>
              <w:jc w:val="center"/>
              <w:rPr>
                <w:rFonts w:cs="Arial"/>
                <w:sz w:val="16"/>
                <w:szCs w:val="16"/>
              </w:rPr>
            </w:pPr>
            <w:r w:rsidRPr="00202386">
              <w:rPr>
                <w:rFonts w:cs="Arial"/>
                <w:sz w:val="16"/>
                <w:szCs w:val="16"/>
              </w:rPr>
              <w:t>$4.72</w:t>
            </w:r>
          </w:p>
        </w:tc>
      </w:tr>
      <w:tr w:rsidR="00F419C4" w:rsidRPr="00202386" w14:paraId="55FFB15A"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3EDCE" w14:textId="1C8FD1F2" w:rsidR="004022E8" w:rsidRPr="00202386" w:rsidRDefault="000F0551" w:rsidP="003F0174">
            <w:pPr>
              <w:spacing w:after="0" w:line="240" w:lineRule="auto"/>
              <w:rPr>
                <w:rFonts w:cs="Arial"/>
                <w:sz w:val="16"/>
                <w:szCs w:val="16"/>
              </w:rPr>
            </w:pPr>
            <w:r w:rsidRPr="00202386">
              <w:rPr>
                <w:rFonts w:cs="Arial"/>
                <w:sz w:val="16"/>
                <w:szCs w:val="16"/>
              </w:rPr>
              <w:t>2019-20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1516C46A" w14:textId="4B658F60" w:rsidR="004022E8" w:rsidRPr="00202386" w:rsidRDefault="000F0551" w:rsidP="003F0174">
            <w:pPr>
              <w:spacing w:after="0" w:line="240" w:lineRule="auto"/>
              <w:jc w:val="center"/>
              <w:rPr>
                <w:rFonts w:cs="Arial"/>
                <w:sz w:val="16"/>
                <w:szCs w:val="16"/>
              </w:rPr>
            </w:pPr>
            <w:r w:rsidRPr="00202386">
              <w:rPr>
                <w:rFonts w:cs="Arial"/>
                <w:sz w:val="16"/>
                <w:szCs w:val="16"/>
              </w:rPr>
              <w:t>$7.15</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2579E26A" w14:textId="6041EEC0" w:rsidR="004022E8" w:rsidRPr="00202386" w:rsidRDefault="000F0551" w:rsidP="003F0174">
            <w:pPr>
              <w:spacing w:after="0" w:line="240" w:lineRule="auto"/>
              <w:jc w:val="center"/>
              <w:rPr>
                <w:rFonts w:cs="Arial"/>
                <w:sz w:val="16"/>
                <w:szCs w:val="16"/>
              </w:rPr>
            </w:pPr>
            <w:r w:rsidRPr="00202386">
              <w:rPr>
                <w:rFonts w:cs="Arial"/>
                <w:sz w:val="16"/>
                <w:szCs w:val="16"/>
              </w:rPr>
              <w:t>$7.99</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FEFB00F" w14:textId="7BB7781B" w:rsidR="004022E8" w:rsidRPr="00202386" w:rsidRDefault="000F0551" w:rsidP="003F0174">
            <w:pPr>
              <w:spacing w:after="0" w:line="240" w:lineRule="auto"/>
              <w:jc w:val="center"/>
              <w:rPr>
                <w:rFonts w:cs="Arial"/>
                <w:sz w:val="16"/>
                <w:szCs w:val="16"/>
              </w:rPr>
            </w:pPr>
            <w:r w:rsidRPr="00202386">
              <w:rPr>
                <w:rFonts w:cs="Arial"/>
                <w:sz w:val="16"/>
                <w:szCs w:val="16"/>
              </w:rPr>
              <w:t>$7.87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9420817" w14:textId="17E80A9D" w:rsidR="004022E8" w:rsidRPr="00202386" w:rsidRDefault="000F0551" w:rsidP="003F0174">
            <w:pPr>
              <w:spacing w:after="0" w:line="240" w:lineRule="auto"/>
              <w:jc w:val="center"/>
              <w:rPr>
                <w:rFonts w:cs="Arial"/>
                <w:sz w:val="16"/>
                <w:szCs w:val="16"/>
              </w:rPr>
            </w:pPr>
            <w:r w:rsidRPr="00202386">
              <w:rPr>
                <w:rFonts w:cs="Arial"/>
                <w:sz w:val="16"/>
                <w:szCs w:val="16"/>
              </w:rPr>
              <w:t>$8.80</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53D2FA0" w14:textId="647FA7DA" w:rsidR="004022E8" w:rsidRPr="00202386" w:rsidRDefault="004022E8" w:rsidP="003F0174">
            <w:pPr>
              <w:spacing w:after="0" w:line="240" w:lineRule="auto"/>
              <w:jc w:val="center"/>
              <w:rPr>
                <w:rFonts w:cs="Arial"/>
                <w:sz w:val="16"/>
                <w:szCs w:val="16"/>
              </w:rPr>
            </w:pPr>
            <w:r w:rsidRPr="00202386">
              <w:rPr>
                <w:rFonts w:cs="Arial"/>
                <w:sz w:val="16"/>
                <w:szCs w:val="16"/>
              </w:rPr>
              <w:t>$0.32</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0758DBBB" w14:textId="7EFC96D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6F236CC" w14:textId="60FE9C59" w:rsidR="004022E8" w:rsidRPr="00202386" w:rsidRDefault="004022E8" w:rsidP="003F0174">
            <w:pPr>
              <w:spacing w:after="0" w:line="240" w:lineRule="auto"/>
              <w:jc w:val="center"/>
              <w:rPr>
                <w:rFonts w:cs="Arial"/>
                <w:sz w:val="16"/>
                <w:szCs w:val="16"/>
              </w:rPr>
            </w:pPr>
            <w:r w:rsidRPr="00202386">
              <w:rPr>
                <w:rFonts w:cs="Arial"/>
                <w:sz w:val="16"/>
                <w:szCs w:val="16"/>
              </w:rPr>
              <w:t>$0.23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452D3435" w14:textId="5BEAF43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25</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238B815" w14:textId="5C7F5AB0"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33</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4FAEDE0" w14:textId="19E4F9B6"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73</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298461C0" w14:textId="13603F2C" w:rsidR="004022E8" w:rsidRPr="00202386" w:rsidRDefault="000F0551" w:rsidP="003F0174">
            <w:pPr>
              <w:spacing w:after="0" w:line="240" w:lineRule="auto"/>
              <w:jc w:val="center"/>
              <w:rPr>
                <w:rFonts w:cs="Arial"/>
                <w:sz w:val="16"/>
                <w:szCs w:val="16"/>
              </w:rPr>
            </w:pPr>
            <w:r w:rsidRPr="00202386">
              <w:rPr>
                <w:rFonts w:cs="Arial"/>
                <w:sz w:val="16"/>
                <w:szCs w:val="16"/>
              </w:rPr>
              <w:t>$3.88</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56A6BF24" w14:textId="1659CDC3" w:rsidR="004022E8" w:rsidRPr="00202386" w:rsidRDefault="004022E8" w:rsidP="003F0174">
            <w:pPr>
              <w:spacing w:after="0" w:line="240" w:lineRule="auto"/>
              <w:jc w:val="center"/>
              <w:rPr>
                <w:rFonts w:cs="Arial"/>
                <w:sz w:val="16"/>
                <w:szCs w:val="16"/>
              </w:rPr>
            </w:pPr>
            <w:r w:rsidRPr="00202386">
              <w:rPr>
                <w:rFonts w:cs="Arial"/>
                <w:sz w:val="16"/>
                <w:szCs w:val="16"/>
              </w:rPr>
              <w:t>$4.</w:t>
            </w:r>
            <w:r w:rsidR="000F0551" w:rsidRPr="00202386">
              <w:rPr>
                <w:rFonts w:cs="Arial"/>
                <w:sz w:val="16"/>
                <w:szCs w:val="16"/>
              </w:rPr>
              <w:t>33</w:t>
            </w:r>
          </w:p>
        </w:tc>
      </w:tr>
      <w:tr w:rsidR="00F419C4" w:rsidRPr="00202386" w14:paraId="1571917D"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43AB67" w14:textId="7D4AF0B3" w:rsidR="004022E8" w:rsidRPr="00202386" w:rsidRDefault="000F0551" w:rsidP="003F0174">
            <w:pPr>
              <w:spacing w:after="0" w:line="240" w:lineRule="auto"/>
              <w:rPr>
                <w:rFonts w:cs="Arial"/>
                <w:sz w:val="16"/>
                <w:szCs w:val="16"/>
              </w:rPr>
            </w:pPr>
            <w:r w:rsidRPr="00202386">
              <w:rPr>
                <w:rFonts w:cs="Arial"/>
                <w:sz w:val="16"/>
                <w:szCs w:val="16"/>
              </w:rPr>
              <w:t>2020-21</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381362DD" w14:textId="23BACDA2" w:rsidR="004022E8" w:rsidRPr="00202386" w:rsidRDefault="000F0551" w:rsidP="003F0174">
            <w:pPr>
              <w:spacing w:after="0" w:line="240" w:lineRule="auto"/>
              <w:jc w:val="center"/>
              <w:rPr>
                <w:rFonts w:cs="Arial"/>
                <w:sz w:val="16"/>
                <w:szCs w:val="16"/>
              </w:rPr>
            </w:pPr>
            <w:r w:rsidRPr="00202386">
              <w:rPr>
                <w:rFonts w:cs="Arial"/>
                <w:sz w:val="16"/>
                <w:szCs w:val="16"/>
              </w:rPr>
              <w:t>$6.76</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5AC486F5" w14:textId="609F388E"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45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407A5A91" w14:textId="39DAEFBA"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67</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30F1464B" w14:textId="623B2665" w:rsidR="004022E8" w:rsidRPr="00202386" w:rsidRDefault="004022E8" w:rsidP="003F0174">
            <w:pPr>
              <w:spacing w:after="0" w:line="240" w:lineRule="auto"/>
              <w:jc w:val="center"/>
              <w:rPr>
                <w:rFonts w:cs="Arial"/>
                <w:sz w:val="16"/>
                <w:szCs w:val="16"/>
              </w:rPr>
            </w:pPr>
            <w:r w:rsidRPr="00202386">
              <w:rPr>
                <w:rFonts w:cs="Arial"/>
                <w:sz w:val="16"/>
                <w:szCs w:val="16"/>
              </w:rPr>
              <w:t>$8.</w:t>
            </w:r>
            <w:r w:rsidR="000F0551" w:rsidRPr="00202386">
              <w:rPr>
                <w:rFonts w:cs="Arial"/>
                <w:sz w:val="16"/>
                <w:szCs w:val="16"/>
              </w:rPr>
              <w:t>45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33226804" w14:textId="4562C4D7" w:rsidR="004022E8" w:rsidRPr="00202386" w:rsidRDefault="004022E8" w:rsidP="003F0174">
            <w:pPr>
              <w:spacing w:after="0" w:line="240" w:lineRule="auto"/>
              <w:jc w:val="center"/>
              <w:rPr>
                <w:rFonts w:cs="Arial"/>
                <w:sz w:val="16"/>
                <w:szCs w:val="16"/>
              </w:rPr>
            </w:pPr>
            <w:r w:rsidRPr="00202386">
              <w:rPr>
                <w:rFonts w:cs="Arial"/>
                <w:sz w:val="16"/>
                <w:szCs w:val="16"/>
              </w:rPr>
              <w:t>$0.32</w:t>
            </w:r>
          </w:p>
        </w:tc>
        <w:tc>
          <w:tcPr>
            <w:tcW w:w="1139" w:type="dxa"/>
            <w:tcBorders>
              <w:top w:val="single" w:sz="4" w:space="0" w:color="auto"/>
              <w:left w:val="nil"/>
              <w:bottom w:val="single" w:sz="4" w:space="0" w:color="auto"/>
              <w:right w:val="single" w:sz="4" w:space="0" w:color="auto"/>
            </w:tcBorders>
            <w:shd w:val="clear" w:color="auto" w:fill="auto"/>
            <w:noWrap/>
            <w:vAlign w:val="bottom"/>
          </w:tcPr>
          <w:p w14:paraId="49FD20D8" w14:textId="4BE04BE3"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0EE1CB93" w14:textId="11D1B0E3" w:rsidR="004022E8" w:rsidRPr="00202386" w:rsidRDefault="004022E8" w:rsidP="003F0174">
            <w:pPr>
              <w:spacing w:after="0" w:line="240" w:lineRule="auto"/>
              <w:jc w:val="center"/>
              <w:rPr>
                <w:rFonts w:cs="Arial"/>
                <w:sz w:val="16"/>
                <w:szCs w:val="16"/>
              </w:rPr>
            </w:pPr>
            <w:r w:rsidRPr="00202386">
              <w:rPr>
                <w:rFonts w:cs="Arial"/>
                <w:sz w:val="16"/>
                <w:szCs w:val="16"/>
              </w:rPr>
              <w:t>$0.23</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074B765C" w14:textId="08900716"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26</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7508647C" w14:textId="178D2952" w:rsidR="004022E8" w:rsidRPr="00202386" w:rsidRDefault="000F0551" w:rsidP="003F0174">
            <w:pPr>
              <w:spacing w:after="0" w:line="240" w:lineRule="auto"/>
              <w:jc w:val="center"/>
              <w:rPr>
                <w:rFonts w:cs="Arial"/>
                <w:sz w:val="16"/>
                <w:szCs w:val="16"/>
              </w:rPr>
            </w:pPr>
            <w:r w:rsidRPr="00202386">
              <w:rPr>
                <w:rFonts w:cs="Arial"/>
                <w:sz w:val="16"/>
                <w:szCs w:val="16"/>
              </w:rPr>
              <w:t>$2.86</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5E03EAAC" w14:textId="75181945"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15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574EAB9D" w14:textId="47784BDF"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41</w:t>
            </w:r>
          </w:p>
        </w:tc>
        <w:tc>
          <w:tcPr>
            <w:tcW w:w="1139" w:type="dxa"/>
            <w:tcBorders>
              <w:top w:val="single" w:sz="4" w:space="0" w:color="auto"/>
              <w:left w:val="nil"/>
              <w:bottom w:val="single" w:sz="4" w:space="0" w:color="auto"/>
              <w:right w:val="single" w:sz="4" w:space="0" w:color="auto"/>
            </w:tcBorders>
            <w:shd w:val="clear" w:color="auto" w:fill="auto"/>
            <w:noWrap/>
            <w:vAlign w:val="bottom"/>
          </w:tcPr>
          <w:p w14:paraId="001A8BCB" w14:textId="38AA0D9B" w:rsidR="004022E8" w:rsidRPr="00202386" w:rsidRDefault="000F0551" w:rsidP="003F0174">
            <w:pPr>
              <w:spacing w:after="0" w:line="240" w:lineRule="auto"/>
              <w:jc w:val="center"/>
              <w:rPr>
                <w:rFonts w:cs="Arial"/>
                <w:sz w:val="16"/>
                <w:szCs w:val="16"/>
              </w:rPr>
            </w:pPr>
            <w:r w:rsidRPr="00202386">
              <w:rPr>
                <w:rFonts w:cs="Arial"/>
                <w:sz w:val="16"/>
                <w:szCs w:val="16"/>
              </w:rPr>
              <w:t>$3.76</w:t>
            </w:r>
          </w:p>
        </w:tc>
      </w:tr>
      <w:tr w:rsidR="00F419C4" w:rsidRPr="00202386" w14:paraId="5B5B1DB6"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7185E" w14:textId="0A9FA662" w:rsidR="004022E8" w:rsidRPr="00202386" w:rsidRDefault="000F0551" w:rsidP="003F0174">
            <w:pPr>
              <w:spacing w:after="0" w:line="240" w:lineRule="auto"/>
              <w:rPr>
                <w:rFonts w:cs="Arial"/>
                <w:sz w:val="16"/>
                <w:szCs w:val="16"/>
              </w:rPr>
            </w:pPr>
            <w:r w:rsidRPr="00202386">
              <w:rPr>
                <w:rFonts w:cs="Arial"/>
                <w:sz w:val="16"/>
                <w:szCs w:val="16"/>
              </w:rPr>
              <w:t>2021-22</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7C9E9994" w14:textId="12712B64" w:rsidR="004022E8" w:rsidRPr="00202386" w:rsidRDefault="000F0551" w:rsidP="003F0174">
            <w:pPr>
              <w:spacing w:after="0" w:line="240" w:lineRule="auto"/>
              <w:jc w:val="center"/>
              <w:rPr>
                <w:rFonts w:cs="Arial"/>
                <w:sz w:val="16"/>
                <w:szCs w:val="16"/>
              </w:rPr>
            </w:pPr>
            <w:r w:rsidRPr="00202386">
              <w:rPr>
                <w:rFonts w:cs="Arial"/>
                <w:sz w:val="16"/>
                <w:szCs w:val="16"/>
              </w:rPr>
              <w:t>$7.37</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6B76C776" w14:textId="2DB9BBE8" w:rsidR="004022E8" w:rsidRPr="00202386" w:rsidRDefault="004022E8" w:rsidP="003F0174">
            <w:pPr>
              <w:spacing w:after="0" w:line="240" w:lineRule="auto"/>
              <w:jc w:val="center"/>
              <w:rPr>
                <w:rFonts w:cs="Arial"/>
                <w:sz w:val="16"/>
                <w:szCs w:val="16"/>
              </w:rPr>
            </w:pPr>
            <w:r w:rsidRPr="00202386">
              <w:rPr>
                <w:rFonts w:cs="Arial"/>
                <w:sz w:val="16"/>
                <w:szCs w:val="16"/>
              </w:rPr>
              <w:t>$7.</w:t>
            </w:r>
            <w:r w:rsidR="000F0551" w:rsidRPr="00202386">
              <w:rPr>
                <w:rFonts w:cs="Arial"/>
                <w:sz w:val="16"/>
                <w:szCs w:val="16"/>
              </w:rPr>
              <w:t>77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6CEEE15" w14:textId="12FD6641" w:rsidR="004022E8" w:rsidRPr="00202386" w:rsidRDefault="000F0551" w:rsidP="003F0174">
            <w:pPr>
              <w:spacing w:after="0" w:line="240" w:lineRule="auto"/>
              <w:jc w:val="center"/>
              <w:rPr>
                <w:rFonts w:cs="Arial"/>
                <w:sz w:val="16"/>
                <w:szCs w:val="16"/>
              </w:rPr>
            </w:pPr>
            <w:r w:rsidRPr="00202386">
              <w:rPr>
                <w:rFonts w:cs="Arial"/>
                <w:sz w:val="16"/>
                <w:szCs w:val="16"/>
              </w:rPr>
              <w:t>$8.50</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B906AFB" w14:textId="5EDBA00B" w:rsidR="004022E8" w:rsidRPr="00202386" w:rsidRDefault="000F0551" w:rsidP="003F0174">
            <w:pPr>
              <w:spacing w:after="0" w:line="240" w:lineRule="auto"/>
              <w:jc w:val="center"/>
              <w:rPr>
                <w:rFonts w:cs="Arial"/>
                <w:sz w:val="16"/>
                <w:szCs w:val="16"/>
              </w:rPr>
            </w:pPr>
            <w:r w:rsidRPr="00202386">
              <w:rPr>
                <w:rFonts w:cs="Arial"/>
                <w:sz w:val="16"/>
                <w:szCs w:val="16"/>
              </w:rPr>
              <w:t>$8.97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3E64E05F" w14:textId="16EF9A00"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39</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3F007766" w14:textId="22029E3F"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41</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0FF16A8F" w14:textId="44E938A4"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24</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3B91B602" w14:textId="18CB3ADD"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26</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60003E32" w14:textId="0FF818DA" w:rsidR="004022E8" w:rsidRPr="00202386" w:rsidRDefault="000F0551" w:rsidP="003F0174">
            <w:pPr>
              <w:spacing w:after="0" w:line="240" w:lineRule="auto"/>
              <w:jc w:val="center"/>
              <w:rPr>
                <w:rFonts w:cs="Arial"/>
                <w:sz w:val="16"/>
                <w:szCs w:val="16"/>
              </w:rPr>
            </w:pPr>
            <w:r w:rsidRPr="00202386">
              <w:rPr>
                <w:rFonts w:cs="Arial"/>
                <w:sz w:val="16"/>
                <w:szCs w:val="16"/>
              </w:rPr>
              <w:t>$3.48</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14:paraId="045EEB58" w14:textId="50E503FE" w:rsidR="004022E8" w:rsidRPr="00202386" w:rsidRDefault="000F0551" w:rsidP="003F0174">
            <w:pPr>
              <w:spacing w:after="0" w:line="240" w:lineRule="auto"/>
              <w:jc w:val="center"/>
              <w:rPr>
                <w:rFonts w:cs="Arial"/>
                <w:sz w:val="16"/>
                <w:szCs w:val="16"/>
              </w:rPr>
            </w:pPr>
            <w:r w:rsidRPr="00202386">
              <w:rPr>
                <w:rFonts w:cs="Arial"/>
                <w:sz w:val="16"/>
                <w:szCs w:val="16"/>
              </w:rPr>
              <w:t>$3.67</w:t>
            </w:r>
          </w:p>
        </w:tc>
        <w:tc>
          <w:tcPr>
            <w:tcW w:w="1138" w:type="dxa"/>
            <w:tcBorders>
              <w:top w:val="single" w:sz="4" w:space="0" w:color="auto"/>
              <w:left w:val="single" w:sz="4" w:space="0" w:color="auto"/>
              <w:bottom w:val="single" w:sz="4" w:space="0" w:color="auto"/>
              <w:right w:val="nil"/>
            </w:tcBorders>
            <w:shd w:val="clear" w:color="auto" w:fill="auto"/>
            <w:noWrap/>
            <w:vAlign w:val="bottom"/>
            <w:hideMark/>
          </w:tcPr>
          <w:p w14:paraId="48774704" w14:textId="62188743" w:rsidR="004022E8" w:rsidRPr="00202386" w:rsidRDefault="000F0551" w:rsidP="003F0174">
            <w:pPr>
              <w:spacing w:after="0" w:line="240" w:lineRule="auto"/>
              <w:jc w:val="center"/>
              <w:rPr>
                <w:rFonts w:cs="Arial"/>
                <w:sz w:val="16"/>
                <w:szCs w:val="16"/>
              </w:rPr>
            </w:pPr>
            <w:r w:rsidRPr="00202386">
              <w:rPr>
                <w:rFonts w:cs="Arial"/>
                <w:sz w:val="16"/>
                <w:szCs w:val="16"/>
              </w:rPr>
              <w:t>$4.11</w:t>
            </w:r>
          </w:p>
        </w:tc>
        <w:tc>
          <w:tcPr>
            <w:tcW w:w="1139" w:type="dxa"/>
            <w:tcBorders>
              <w:top w:val="single" w:sz="4" w:space="0" w:color="auto"/>
              <w:left w:val="nil"/>
              <w:bottom w:val="single" w:sz="4" w:space="0" w:color="auto"/>
              <w:right w:val="single" w:sz="4" w:space="0" w:color="auto"/>
            </w:tcBorders>
            <w:shd w:val="clear" w:color="auto" w:fill="auto"/>
            <w:noWrap/>
            <w:vAlign w:val="bottom"/>
            <w:hideMark/>
          </w:tcPr>
          <w:p w14:paraId="22EC3933" w14:textId="34CA2B1F" w:rsidR="004022E8" w:rsidRPr="00202386" w:rsidRDefault="000F0551" w:rsidP="003F0174">
            <w:pPr>
              <w:spacing w:after="0" w:line="240" w:lineRule="auto"/>
              <w:jc w:val="center"/>
              <w:rPr>
                <w:rFonts w:cs="Arial"/>
                <w:sz w:val="16"/>
                <w:szCs w:val="16"/>
              </w:rPr>
            </w:pPr>
            <w:r w:rsidRPr="00202386">
              <w:rPr>
                <w:rFonts w:cs="Arial"/>
                <w:sz w:val="16"/>
                <w:szCs w:val="16"/>
              </w:rPr>
              <w:t>$4.33</w:t>
            </w:r>
          </w:p>
        </w:tc>
      </w:tr>
      <w:tr w:rsidR="00F419C4" w:rsidRPr="00202386" w14:paraId="03528047" w14:textId="77777777" w:rsidTr="00F61C0A">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FB432" w14:textId="51E626F2" w:rsidR="004022E8" w:rsidRPr="00202386" w:rsidRDefault="000F0551" w:rsidP="003F0174">
            <w:pPr>
              <w:spacing w:after="0" w:line="240" w:lineRule="auto"/>
              <w:rPr>
                <w:rFonts w:cs="Arial"/>
                <w:sz w:val="16"/>
                <w:szCs w:val="16"/>
              </w:rPr>
            </w:pPr>
            <w:r w:rsidRPr="00202386">
              <w:rPr>
                <w:rFonts w:cs="Arial"/>
                <w:sz w:val="16"/>
                <w:szCs w:val="16"/>
              </w:rPr>
              <w:t>2022-23</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1100BD48" w14:textId="58F152B2" w:rsidR="004022E8" w:rsidRPr="00202386" w:rsidRDefault="000F0551" w:rsidP="003F0174">
            <w:pPr>
              <w:spacing w:after="0" w:line="240" w:lineRule="auto"/>
              <w:jc w:val="center"/>
              <w:rPr>
                <w:rFonts w:cs="Arial"/>
                <w:sz w:val="16"/>
                <w:szCs w:val="16"/>
              </w:rPr>
            </w:pPr>
            <w:r w:rsidRPr="00202386">
              <w:rPr>
                <w:rFonts w:cs="Arial"/>
                <w:sz w:val="16"/>
                <w:szCs w:val="16"/>
              </w:rPr>
              <w:t>$9.77</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646A21D6" w14:textId="06E40E30" w:rsidR="004022E8" w:rsidRPr="00202386" w:rsidRDefault="000F0551" w:rsidP="003F0174">
            <w:pPr>
              <w:spacing w:after="0" w:line="240" w:lineRule="auto"/>
              <w:jc w:val="center"/>
              <w:rPr>
                <w:rFonts w:cs="Arial"/>
                <w:sz w:val="16"/>
                <w:szCs w:val="16"/>
              </w:rPr>
            </w:pPr>
            <w:r w:rsidRPr="00202386">
              <w:rPr>
                <w:rFonts w:cs="Arial"/>
                <w:sz w:val="16"/>
                <w:szCs w:val="16"/>
              </w:rPr>
              <w:t>$9.77</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56A0EECD" w14:textId="215E5563" w:rsidR="004022E8" w:rsidRPr="00202386" w:rsidRDefault="000F0551" w:rsidP="003F0174">
            <w:pPr>
              <w:spacing w:after="0" w:line="240" w:lineRule="auto"/>
              <w:jc w:val="center"/>
              <w:rPr>
                <w:rFonts w:cs="Arial"/>
                <w:sz w:val="16"/>
                <w:szCs w:val="16"/>
              </w:rPr>
            </w:pPr>
            <w:r w:rsidRPr="00202386">
              <w:rPr>
                <w:rFonts w:cs="Arial"/>
                <w:sz w:val="16"/>
                <w:szCs w:val="16"/>
              </w:rPr>
              <w:t>$10.85</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76F60310" w14:textId="4D3AC33D" w:rsidR="004022E8" w:rsidRPr="00202386" w:rsidRDefault="000F0551" w:rsidP="003F0174">
            <w:pPr>
              <w:spacing w:after="0" w:line="240" w:lineRule="auto"/>
              <w:jc w:val="center"/>
              <w:rPr>
                <w:rFonts w:cs="Arial"/>
                <w:sz w:val="16"/>
                <w:szCs w:val="16"/>
              </w:rPr>
            </w:pPr>
            <w:r w:rsidRPr="00202386">
              <w:rPr>
                <w:rFonts w:cs="Arial"/>
                <w:sz w:val="16"/>
                <w:szCs w:val="16"/>
              </w:rPr>
              <w:t>$10.85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56E07FC9" w14:textId="3A3F56FF"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41</w:t>
            </w:r>
          </w:p>
        </w:tc>
        <w:tc>
          <w:tcPr>
            <w:tcW w:w="1139" w:type="dxa"/>
            <w:tcBorders>
              <w:top w:val="single" w:sz="4" w:space="0" w:color="auto"/>
              <w:left w:val="nil"/>
              <w:bottom w:val="single" w:sz="4" w:space="0" w:color="auto"/>
              <w:right w:val="single" w:sz="4" w:space="0" w:color="auto"/>
            </w:tcBorders>
            <w:shd w:val="clear" w:color="auto" w:fill="auto"/>
            <w:noWrap/>
            <w:vAlign w:val="bottom"/>
          </w:tcPr>
          <w:p w14:paraId="7D932F56" w14:textId="39446FFE"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41</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128BF6F9" w14:textId="58E913FB"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28</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1E8E6455" w14:textId="0CB733F4"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28</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57ABDB5B" w14:textId="169B4EEB" w:rsidR="004022E8" w:rsidRPr="00202386" w:rsidRDefault="000F0551" w:rsidP="003F0174">
            <w:pPr>
              <w:spacing w:after="0" w:line="240" w:lineRule="auto"/>
              <w:jc w:val="center"/>
              <w:rPr>
                <w:rFonts w:cs="Arial"/>
                <w:sz w:val="16"/>
                <w:szCs w:val="16"/>
              </w:rPr>
            </w:pPr>
            <w:r w:rsidRPr="00202386">
              <w:rPr>
                <w:rFonts w:cs="Arial"/>
                <w:sz w:val="16"/>
                <w:szCs w:val="16"/>
              </w:rPr>
              <w:t>$4.35</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770B2106" w14:textId="346A0466" w:rsidR="004022E8" w:rsidRPr="00202386" w:rsidRDefault="000F0551" w:rsidP="003F0174">
            <w:pPr>
              <w:spacing w:after="0" w:line="240" w:lineRule="auto"/>
              <w:jc w:val="center"/>
              <w:rPr>
                <w:rFonts w:cs="Arial"/>
                <w:sz w:val="16"/>
                <w:szCs w:val="16"/>
              </w:rPr>
            </w:pPr>
            <w:r w:rsidRPr="00202386">
              <w:rPr>
                <w:rFonts w:cs="Arial"/>
                <w:sz w:val="16"/>
                <w:szCs w:val="16"/>
              </w:rPr>
              <w:t>$4.35</w:t>
            </w:r>
          </w:p>
        </w:tc>
        <w:tc>
          <w:tcPr>
            <w:tcW w:w="1138" w:type="dxa"/>
            <w:tcBorders>
              <w:top w:val="single" w:sz="4" w:space="0" w:color="auto"/>
              <w:left w:val="single" w:sz="4" w:space="0" w:color="auto"/>
              <w:bottom w:val="single" w:sz="4" w:space="0" w:color="auto"/>
              <w:right w:val="nil"/>
            </w:tcBorders>
            <w:shd w:val="clear" w:color="auto" w:fill="auto"/>
            <w:noWrap/>
            <w:vAlign w:val="bottom"/>
          </w:tcPr>
          <w:p w14:paraId="00FEE3C3" w14:textId="0959E43B" w:rsidR="004022E8" w:rsidRPr="00202386" w:rsidRDefault="000F0551" w:rsidP="003F0174">
            <w:pPr>
              <w:spacing w:after="0" w:line="240" w:lineRule="auto"/>
              <w:jc w:val="center"/>
              <w:rPr>
                <w:rFonts w:cs="Arial"/>
                <w:sz w:val="16"/>
                <w:szCs w:val="16"/>
              </w:rPr>
            </w:pPr>
            <w:r w:rsidRPr="00202386">
              <w:rPr>
                <w:rFonts w:cs="Arial"/>
                <w:sz w:val="16"/>
                <w:szCs w:val="16"/>
              </w:rPr>
              <w:t>$5.04</w:t>
            </w:r>
          </w:p>
        </w:tc>
        <w:tc>
          <w:tcPr>
            <w:tcW w:w="1139" w:type="dxa"/>
            <w:tcBorders>
              <w:top w:val="single" w:sz="4" w:space="0" w:color="auto"/>
              <w:left w:val="nil"/>
              <w:bottom w:val="single" w:sz="4" w:space="0" w:color="auto"/>
              <w:right w:val="single" w:sz="4" w:space="0" w:color="auto"/>
            </w:tcBorders>
            <w:shd w:val="clear" w:color="auto" w:fill="auto"/>
            <w:noWrap/>
            <w:vAlign w:val="bottom"/>
          </w:tcPr>
          <w:p w14:paraId="4D7457A0" w14:textId="7424F0CC" w:rsidR="004022E8" w:rsidRPr="00202386" w:rsidRDefault="000F0551" w:rsidP="003F0174">
            <w:pPr>
              <w:spacing w:after="0" w:line="240" w:lineRule="auto"/>
              <w:jc w:val="center"/>
              <w:rPr>
                <w:rFonts w:cs="Arial"/>
                <w:sz w:val="16"/>
                <w:szCs w:val="16"/>
              </w:rPr>
            </w:pPr>
            <w:r w:rsidRPr="00202386">
              <w:rPr>
                <w:rFonts w:cs="Arial"/>
                <w:sz w:val="16"/>
                <w:szCs w:val="16"/>
              </w:rPr>
              <w:t>$5.04</w:t>
            </w:r>
          </w:p>
        </w:tc>
      </w:tr>
      <w:tr w:rsidR="00F419C4" w:rsidRPr="00202386" w14:paraId="276FC695" w14:textId="77777777" w:rsidTr="00227C60">
        <w:trPr>
          <w:trHeight w:val="228"/>
        </w:trPr>
        <w:tc>
          <w:tcPr>
            <w:tcW w:w="1129" w:type="dxa"/>
            <w:tcBorders>
              <w:top w:val="single" w:sz="4" w:space="0" w:color="auto"/>
              <w:left w:val="nil"/>
              <w:bottom w:val="single" w:sz="4" w:space="0" w:color="auto"/>
              <w:right w:val="single" w:sz="4" w:space="0" w:color="auto"/>
            </w:tcBorders>
            <w:shd w:val="clear" w:color="000000" w:fill="D9D9D9"/>
            <w:noWrap/>
            <w:vAlign w:val="bottom"/>
            <w:hideMark/>
          </w:tcPr>
          <w:p w14:paraId="0F0FD8FF" w14:textId="77E60783" w:rsidR="004022E8" w:rsidRPr="00202386" w:rsidRDefault="004022E8" w:rsidP="003F0174">
            <w:pPr>
              <w:spacing w:after="0" w:line="240" w:lineRule="auto"/>
              <w:rPr>
                <w:rFonts w:cs="Arial"/>
                <w:sz w:val="16"/>
                <w:szCs w:val="16"/>
              </w:rPr>
            </w:pPr>
            <w:r w:rsidRPr="00202386">
              <w:rPr>
                <w:rFonts w:cs="Arial"/>
                <w:sz w:val="16"/>
                <w:szCs w:val="16"/>
              </w:rPr>
              <w:t>Average</w:t>
            </w:r>
          </w:p>
        </w:tc>
        <w:tc>
          <w:tcPr>
            <w:tcW w:w="1138" w:type="dxa"/>
            <w:tcBorders>
              <w:top w:val="single" w:sz="4" w:space="0" w:color="auto"/>
              <w:left w:val="nil"/>
              <w:bottom w:val="single" w:sz="4" w:space="0" w:color="auto"/>
              <w:right w:val="nil"/>
            </w:tcBorders>
            <w:shd w:val="clear" w:color="000000" w:fill="D9D9D9"/>
            <w:noWrap/>
            <w:vAlign w:val="bottom"/>
            <w:hideMark/>
          </w:tcPr>
          <w:p w14:paraId="6E0460C3" w14:textId="4EBB3077" w:rsidR="004022E8" w:rsidRPr="00202386" w:rsidRDefault="000F0551" w:rsidP="003F0174">
            <w:pPr>
              <w:spacing w:after="0" w:line="240" w:lineRule="auto"/>
              <w:jc w:val="center"/>
              <w:rPr>
                <w:rFonts w:cs="Arial"/>
                <w:sz w:val="16"/>
                <w:szCs w:val="16"/>
              </w:rPr>
            </w:pPr>
            <w:r w:rsidRPr="00202386">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vAlign w:val="bottom"/>
            <w:hideMark/>
          </w:tcPr>
          <w:p w14:paraId="39011D8A" w14:textId="54CBDBE7" w:rsidR="004022E8" w:rsidRPr="00202386" w:rsidRDefault="000F0551" w:rsidP="003F0174">
            <w:pPr>
              <w:spacing w:after="0" w:line="240" w:lineRule="auto"/>
              <w:jc w:val="center"/>
              <w:rPr>
                <w:rFonts w:cs="Arial"/>
                <w:sz w:val="16"/>
                <w:szCs w:val="16"/>
              </w:rPr>
            </w:pPr>
            <w:r w:rsidRPr="00202386">
              <w:rPr>
                <w:rFonts w:cs="Arial"/>
                <w:sz w:val="16"/>
                <w:szCs w:val="16"/>
              </w:rPr>
              <w:t>$7.38</w:t>
            </w:r>
          </w:p>
        </w:tc>
        <w:tc>
          <w:tcPr>
            <w:tcW w:w="1138" w:type="dxa"/>
            <w:tcBorders>
              <w:top w:val="single" w:sz="4" w:space="0" w:color="auto"/>
              <w:left w:val="nil"/>
              <w:bottom w:val="single" w:sz="4" w:space="0" w:color="auto"/>
              <w:right w:val="nil"/>
            </w:tcBorders>
            <w:shd w:val="clear" w:color="000000" w:fill="D9D9D9"/>
            <w:noWrap/>
            <w:vAlign w:val="bottom"/>
            <w:hideMark/>
          </w:tcPr>
          <w:p w14:paraId="7AD704FB" w14:textId="2BC00DA7" w:rsidR="004022E8" w:rsidRPr="00202386" w:rsidRDefault="000F0551" w:rsidP="003F0174">
            <w:pPr>
              <w:spacing w:after="0" w:line="240" w:lineRule="auto"/>
              <w:jc w:val="center"/>
              <w:rPr>
                <w:rFonts w:cs="Arial"/>
                <w:sz w:val="16"/>
                <w:szCs w:val="16"/>
              </w:rPr>
            </w:pPr>
            <w:r w:rsidRPr="00202386">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vAlign w:val="bottom"/>
            <w:hideMark/>
          </w:tcPr>
          <w:p w14:paraId="25E706D3" w14:textId="6AA32322" w:rsidR="004022E8" w:rsidRPr="00202386" w:rsidRDefault="000F0551" w:rsidP="003F0174">
            <w:pPr>
              <w:spacing w:after="0" w:line="240" w:lineRule="auto"/>
              <w:jc w:val="center"/>
              <w:rPr>
                <w:rFonts w:cs="Arial"/>
                <w:sz w:val="16"/>
                <w:szCs w:val="16"/>
              </w:rPr>
            </w:pPr>
            <w:r w:rsidRPr="00202386">
              <w:rPr>
                <w:rFonts w:cs="Arial"/>
                <w:sz w:val="16"/>
                <w:szCs w:val="16"/>
              </w:rPr>
              <w:t>$8.30</w:t>
            </w:r>
          </w:p>
        </w:tc>
        <w:tc>
          <w:tcPr>
            <w:tcW w:w="1138" w:type="dxa"/>
            <w:tcBorders>
              <w:top w:val="single" w:sz="4" w:space="0" w:color="auto"/>
              <w:left w:val="nil"/>
              <w:bottom w:val="single" w:sz="4" w:space="0" w:color="auto"/>
              <w:right w:val="nil"/>
            </w:tcBorders>
            <w:shd w:val="clear" w:color="000000" w:fill="D9D9D9"/>
            <w:noWrap/>
            <w:vAlign w:val="bottom"/>
            <w:hideMark/>
          </w:tcPr>
          <w:p w14:paraId="2AFD8706" w14:textId="0F87C00D" w:rsidR="004022E8" w:rsidRPr="00202386" w:rsidRDefault="000F0551" w:rsidP="003F0174">
            <w:pPr>
              <w:spacing w:after="0" w:line="240" w:lineRule="auto"/>
              <w:jc w:val="center"/>
              <w:rPr>
                <w:rFonts w:cs="Arial"/>
                <w:sz w:val="16"/>
                <w:szCs w:val="16"/>
              </w:rPr>
            </w:pPr>
            <w:r w:rsidRPr="00202386">
              <w:rPr>
                <w:rFonts w:cs="Arial"/>
                <w:sz w:val="16"/>
                <w:szCs w:val="16"/>
              </w:rPr>
              <w:t> </w:t>
            </w:r>
          </w:p>
        </w:tc>
        <w:tc>
          <w:tcPr>
            <w:tcW w:w="1139" w:type="dxa"/>
            <w:tcBorders>
              <w:top w:val="single" w:sz="4" w:space="0" w:color="auto"/>
              <w:left w:val="nil"/>
              <w:bottom w:val="single" w:sz="4" w:space="0" w:color="auto"/>
              <w:right w:val="single" w:sz="4" w:space="0" w:color="auto"/>
            </w:tcBorders>
            <w:shd w:val="clear" w:color="000000" w:fill="D9D9D9"/>
            <w:noWrap/>
            <w:vAlign w:val="bottom"/>
            <w:hideMark/>
          </w:tcPr>
          <w:p w14:paraId="5B31B7C3" w14:textId="4527324C"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35</w:t>
            </w:r>
          </w:p>
        </w:tc>
        <w:tc>
          <w:tcPr>
            <w:tcW w:w="1138" w:type="dxa"/>
            <w:tcBorders>
              <w:top w:val="single" w:sz="4" w:space="0" w:color="auto"/>
              <w:left w:val="nil"/>
              <w:bottom w:val="single" w:sz="4" w:space="0" w:color="auto"/>
              <w:right w:val="nil"/>
            </w:tcBorders>
            <w:shd w:val="clear" w:color="000000" w:fill="D9D9D9"/>
            <w:noWrap/>
            <w:vAlign w:val="bottom"/>
            <w:hideMark/>
          </w:tcPr>
          <w:p w14:paraId="1D6391BA" w14:textId="0BC15BD7" w:rsidR="004022E8" w:rsidRPr="00202386" w:rsidRDefault="000F0551" w:rsidP="003F0174">
            <w:pPr>
              <w:spacing w:after="0" w:line="240" w:lineRule="auto"/>
              <w:jc w:val="center"/>
              <w:rPr>
                <w:rFonts w:cs="Arial"/>
                <w:sz w:val="16"/>
                <w:szCs w:val="16"/>
              </w:rPr>
            </w:pPr>
            <w:r w:rsidRPr="00202386">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vAlign w:val="bottom"/>
            <w:hideMark/>
          </w:tcPr>
          <w:p w14:paraId="0FDA56E7" w14:textId="0339901E" w:rsidR="004022E8" w:rsidRPr="00202386" w:rsidRDefault="004022E8" w:rsidP="003F0174">
            <w:pPr>
              <w:spacing w:after="0" w:line="240" w:lineRule="auto"/>
              <w:jc w:val="center"/>
              <w:rPr>
                <w:rFonts w:cs="Arial"/>
                <w:sz w:val="16"/>
                <w:szCs w:val="16"/>
              </w:rPr>
            </w:pPr>
            <w:r w:rsidRPr="00202386">
              <w:rPr>
                <w:rFonts w:cs="Arial"/>
                <w:sz w:val="16"/>
                <w:szCs w:val="16"/>
              </w:rPr>
              <w:t>$0.</w:t>
            </w:r>
            <w:r w:rsidR="000F0551" w:rsidRPr="00202386">
              <w:rPr>
                <w:rFonts w:cs="Arial"/>
                <w:sz w:val="16"/>
                <w:szCs w:val="16"/>
              </w:rPr>
              <w:t>24</w:t>
            </w:r>
          </w:p>
        </w:tc>
        <w:tc>
          <w:tcPr>
            <w:tcW w:w="1138" w:type="dxa"/>
            <w:tcBorders>
              <w:top w:val="single" w:sz="4" w:space="0" w:color="auto"/>
              <w:left w:val="nil"/>
              <w:bottom w:val="single" w:sz="4" w:space="0" w:color="auto"/>
              <w:right w:val="nil"/>
            </w:tcBorders>
            <w:shd w:val="clear" w:color="000000" w:fill="D9D9D9"/>
            <w:noWrap/>
            <w:vAlign w:val="bottom"/>
            <w:hideMark/>
          </w:tcPr>
          <w:p w14:paraId="46449696" w14:textId="525A896B" w:rsidR="004022E8" w:rsidRPr="00202386" w:rsidRDefault="000F0551" w:rsidP="003F0174">
            <w:pPr>
              <w:spacing w:after="0" w:line="240" w:lineRule="auto"/>
              <w:jc w:val="center"/>
              <w:rPr>
                <w:rFonts w:cs="Arial"/>
                <w:sz w:val="16"/>
                <w:szCs w:val="16"/>
              </w:rPr>
            </w:pPr>
            <w:r w:rsidRPr="00202386">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vAlign w:val="bottom"/>
            <w:hideMark/>
          </w:tcPr>
          <w:p w14:paraId="5051DAF3" w14:textId="74A0C2F9" w:rsidR="004022E8" w:rsidRPr="00202386" w:rsidRDefault="004022E8" w:rsidP="003F0174">
            <w:pPr>
              <w:spacing w:after="0" w:line="240" w:lineRule="auto"/>
              <w:jc w:val="center"/>
              <w:rPr>
                <w:rFonts w:cs="Arial"/>
                <w:sz w:val="16"/>
                <w:szCs w:val="16"/>
              </w:rPr>
            </w:pPr>
            <w:r w:rsidRPr="00202386">
              <w:rPr>
                <w:rFonts w:cs="Arial"/>
                <w:sz w:val="16"/>
                <w:szCs w:val="16"/>
              </w:rPr>
              <w:t>$3.</w:t>
            </w:r>
            <w:r w:rsidR="000F0551" w:rsidRPr="00202386">
              <w:rPr>
                <w:rFonts w:cs="Arial"/>
                <w:sz w:val="16"/>
                <w:szCs w:val="16"/>
              </w:rPr>
              <w:t>63</w:t>
            </w:r>
          </w:p>
        </w:tc>
        <w:tc>
          <w:tcPr>
            <w:tcW w:w="1138" w:type="dxa"/>
            <w:tcBorders>
              <w:top w:val="single" w:sz="4" w:space="0" w:color="auto"/>
              <w:left w:val="nil"/>
              <w:bottom w:val="single" w:sz="4" w:space="0" w:color="auto"/>
              <w:right w:val="nil"/>
            </w:tcBorders>
            <w:shd w:val="clear" w:color="000000" w:fill="D9D9D9"/>
            <w:noWrap/>
            <w:vAlign w:val="bottom"/>
            <w:hideMark/>
          </w:tcPr>
          <w:p w14:paraId="6F4969AD" w14:textId="5664B2FB" w:rsidR="004022E8" w:rsidRPr="00202386" w:rsidRDefault="000F0551" w:rsidP="003F0174">
            <w:pPr>
              <w:spacing w:after="0" w:line="240" w:lineRule="auto"/>
              <w:jc w:val="center"/>
              <w:rPr>
                <w:rFonts w:cs="Arial"/>
                <w:sz w:val="16"/>
                <w:szCs w:val="16"/>
              </w:rPr>
            </w:pPr>
            <w:r w:rsidRPr="00202386">
              <w:rPr>
                <w:rFonts w:cs="Arial"/>
                <w:sz w:val="16"/>
                <w:szCs w:val="16"/>
              </w:rPr>
              <w:t> </w:t>
            </w:r>
          </w:p>
        </w:tc>
        <w:tc>
          <w:tcPr>
            <w:tcW w:w="1139" w:type="dxa"/>
            <w:tcBorders>
              <w:top w:val="single" w:sz="4" w:space="0" w:color="auto"/>
              <w:left w:val="nil"/>
              <w:bottom w:val="single" w:sz="4" w:space="0" w:color="auto"/>
              <w:right w:val="single" w:sz="4" w:space="0" w:color="auto"/>
            </w:tcBorders>
            <w:shd w:val="clear" w:color="000000" w:fill="D9D9D9"/>
            <w:noWrap/>
            <w:vAlign w:val="bottom"/>
            <w:hideMark/>
          </w:tcPr>
          <w:p w14:paraId="6E680409" w14:textId="76C59AFC" w:rsidR="004022E8" w:rsidRPr="00202386" w:rsidRDefault="000F0551" w:rsidP="003F0174">
            <w:pPr>
              <w:spacing w:after="0" w:line="240" w:lineRule="auto"/>
              <w:jc w:val="center"/>
              <w:rPr>
                <w:rFonts w:cs="Arial"/>
                <w:sz w:val="16"/>
                <w:szCs w:val="16"/>
              </w:rPr>
            </w:pPr>
            <w:r w:rsidRPr="00202386">
              <w:rPr>
                <w:rFonts w:cs="Arial"/>
                <w:sz w:val="16"/>
                <w:szCs w:val="16"/>
              </w:rPr>
              <w:t>$4.22</w:t>
            </w:r>
          </w:p>
        </w:tc>
      </w:tr>
    </w:tbl>
    <w:p w14:paraId="0621F89B" w14:textId="2AC55AB8" w:rsidR="00B05DAE" w:rsidRPr="000F0551" w:rsidRDefault="00B05DAE" w:rsidP="004022E8">
      <w:pPr>
        <w:rPr>
          <w:rFonts w:cs="Arial"/>
          <w:sz w:val="16"/>
          <w:szCs w:val="40"/>
        </w:rPr>
      </w:pPr>
      <w:r w:rsidRPr="000F0551">
        <w:rPr>
          <w:rFonts w:cs="Arial"/>
          <w:sz w:val="16"/>
          <w:szCs w:val="40"/>
        </w:rPr>
        <w:t xml:space="preserve">Notes: 'Real' dollar values are the nominal values converted to </w:t>
      </w:r>
      <w:proofErr w:type="gramStart"/>
      <w:r w:rsidR="00AD49A7" w:rsidRPr="000F0551">
        <w:rPr>
          <w:rFonts w:cs="Arial"/>
          <w:sz w:val="16"/>
          <w:szCs w:val="40"/>
        </w:rPr>
        <w:t xml:space="preserve">2022-23 </w:t>
      </w:r>
      <w:r w:rsidRPr="000F0551">
        <w:rPr>
          <w:rFonts w:cs="Arial"/>
          <w:sz w:val="16"/>
          <w:szCs w:val="40"/>
        </w:rPr>
        <w:t>dollar</w:t>
      </w:r>
      <w:proofErr w:type="gramEnd"/>
      <w:r w:rsidRPr="000F0551">
        <w:rPr>
          <w:rFonts w:cs="Arial"/>
          <w:sz w:val="16"/>
          <w:szCs w:val="40"/>
        </w:rPr>
        <w:t xml:space="preserve"> equivalents by the consumer price index (CPI) to allow for inflation</w:t>
      </w:r>
    </w:p>
    <w:p w14:paraId="604B07CE" w14:textId="77777777" w:rsidR="00B05DAE" w:rsidRPr="000F0551" w:rsidRDefault="00B05DAE" w:rsidP="004022E8">
      <w:pPr>
        <w:rPr>
          <w:rFonts w:cs="Arial"/>
          <w:sz w:val="16"/>
          <w:szCs w:val="40"/>
        </w:rPr>
      </w:pPr>
      <w:r w:rsidRPr="000F0551">
        <w:rPr>
          <w:rFonts w:cs="Arial"/>
          <w:sz w:val="16"/>
          <w:szCs w:val="40"/>
        </w:rPr>
        <w:t>From 2016-17 Gross farm income does not include feed inventory changes and changes to the value of carry-over water. These are included in feed costs.</w:t>
      </w:r>
    </w:p>
    <w:p w14:paraId="5DE0D600" w14:textId="77777777" w:rsidR="00B05DAE" w:rsidRPr="007B4637" w:rsidRDefault="00B05DAE" w:rsidP="003F6E2F">
      <w:pPr>
        <w:pStyle w:val="Heading3"/>
      </w:pPr>
      <w:bookmarkStart w:id="199" w:name="_Toc112702952"/>
      <w:r w:rsidRPr="007B4637">
        <w:lastRenderedPageBreak/>
        <w:t>Table A7</w:t>
      </w:r>
      <w:bookmarkEnd w:id="199"/>
    </w:p>
    <w:p w14:paraId="157E9DC3" w14:textId="5CC60BE2" w:rsidR="00B05DAE" w:rsidRPr="007B4637" w:rsidRDefault="00B05DAE" w:rsidP="00CB6301">
      <w:pPr>
        <w:pStyle w:val="Heading4"/>
        <w:rPr>
          <w:rFonts w:cs="Arial"/>
          <w:lang w:eastAsia="en-AU"/>
        </w:rPr>
      </w:pPr>
      <w:bookmarkStart w:id="200" w:name="_Toc112702953"/>
      <w:r w:rsidRPr="007B4637">
        <w:rPr>
          <w:rFonts w:cs="Arial"/>
          <w:lang w:eastAsia="en-AU"/>
        </w:rPr>
        <w:t xml:space="preserve">Historical data </w:t>
      </w:r>
      <w:r w:rsidR="00CD18D8" w:rsidRPr="007B4637">
        <w:rPr>
          <w:rFonts w:cs="Arial"/>
        </w:rPr>
        <w:t xml:space="preserve">– </w:t>
      </w:r>
      <w:proofErr w:type="spellStart"/>
      <w:r w:rsidRPr="007B4637">
        <w:rPr>
          <w:rFonts w:cs="Arial"/>
          <w:lang w:eastAsia="en-AU"/>
        </w:rPr>
        <w:t>Statewide</w:t>
      </w:r>
      <w:bookmarkEnd w:id="200"/>
      <w:proofErr w:type="spellEnd"/>
    </w:p>
    <w:p w14:paraId="3576FA90" w14:textId="77777777" w:rsidR="00B05DAE" w:rsidRPr="007B4637" w:rsidRDefault="00B05DAE" w:rsidP="00CB6301">
      <w:pPr>
        <w:pStyle w:val="Heading4"/>
        <w:rPr>
          <w:rFonts w:cs="Arial"/>
        </w:rPr>
      </w:pPr>
      <w:bookmarkStart w:id="201" w:name="_Toc112702954"/>
      <w:r w:rsidRPr="007B4637">
        <w:rPr>
          <w:rFonts w:cs="Arial"/>
        </w:rPr>
        <w:t>Main financial indicators (continued)</w:t>
      </w:r>
      <w:bookmarkEnd w:id="201"/>
    </w:p>
    <w:tbl>
      <w:tblPr>
        <w:tblStyle w:val="TableGrid"/>
        <w:tblW w:w="13887" w:type="dxa"/>
        <w:tblLayout w:type="fixed"/>
        <w:tblLook w:val="04A0" w:firstRow="1" w:lastRow="0" w:firstColumn="1" w:lastColumn="0" w:noHBand="0" w:noVBand="1"/>
      </w:tblPr>
      <w:tblGrid>
        <w:gridCol w:w="1555"/>
        <w:gridCol w:w="2055"/>
        <w:gridCol w:w="2055"/>
        <w:gridCol w:w="2056"/>
        <w:gridCol w:w="2055"/>
        <w:gridCol w:w="2055"/>
        <w:gridCol w:w="2056"/>
      </w:tblGrid>
      <w:tr w:rsidR="00B05DAE" w:rsidRPr="000D313E" w14:paraId="7C6C227C" w14:textId="77777777" w:rsidTr="002728B2">
        <w:trPr>
          <w:trHeight w:val="985"/>
        </w:trPr>
        <w:tc>
          <w:tcPr>
            <w:tcW w:w="1555" w:type="dxa"/>
            <w:noWrap/>
            <w:tcMar>
              <w:left w:w="57" w:type="dxa"/>
              <w:right w:w="57" w:type="dxa"/>
            </w:tcMar>
            <w:vAlign w:val="center"/>
            <w:hideMark/>
          </w:tcPr>
          <w:p w14:paraId="30772D0C" w14:textId="77777777" w:rsidR="00B05DAE" w:rsidRPr="000D313E" w:rsidRDefault="00B05DAE" w:rsidP="0070504F">
            <w:pPr>
              <w:spacing w:line="240" w:lineRule="auto"/>
              <w:rPr>
                <w:rFonts w:cs="Arial"/>
                <w:sz w:val="16"/>
                <w:szCs w:val="16"/>
              </w:rPr>
            </w:pPr>
            <w:r w:rsidRPr="000D313E">
              <w:rPr>
                <w:rFonts w:cs="Arial"/>
                <w:sz w:val="16"/>
                <w:szCs w:val="16"/>
              </w:rPr>
              <w:t>Year</w:t>
            </w:r>
          </w:p>
          <w:p w14:paraId="6707EAD1" w14:textId="77777777" w:rsidR="00B05DAE" w:rsidRPr="000D313E" w:rsidRDefault="00B05DAE" w:rsidP="0070504F">
            <w:pPr>
              <w:spacing w:line="240" w:lineRule="auto"/>
              <w:rPr>
                <w:rFonts w:cs="Arial"/>
                <w:sz w:val="16"/>
                <w:szCs w:val="16"/>
              </w:rPr>
            </w:pPr>
          </w:p>
        </w:tc>
        <w:tc>
          <w:tcPr>
            <w:tcW w:w="2055" w:type="dxa"/>
            <w:tcMar>
              <w:left w:w="57" w:type="dxa"/>
              <w:right w:w="57" w:type="dxa"/>
            </w:tcMar>
            <w:vAlign w:val="center"/>
            <w:hideMark/>
          </w:tcPr>
          <w:p w14:paraId="35C83C60" w14:textId="77777777" w:rsidR="00B05DAE" w:rsidRPr="000D313E" w:rsidRDefault="00B05DAE" w:rsidP="003F0174">
            <w:pPr>
              <w:spacing w:line="240" w:lineRule="auto"/>
              <w:jc w:val="center"/>
              <w:rPr>
                <w:rFonts w:cs="Arial"/>
                <w:sz w:val="16"/>
                <w:szCs w:val="16"/>
              </w:rPr>
            </w:pPr>
            <w:r w:rsidRPr="000D313E">
              <w:rPr>
                <w:rFonts w:cs="Arial"/>
                <w:sz w:val="16"/>
                <w:szCs w:val="16"/>
              </w:rPr>
              <w:t>Overhead costs</w:t>
            </w:r>
            <w:r w:rsidRPr="000D313E">
              <w:rPr>
                <w:rFonts w:cs="Arial"/>
                <w:sz w:val="16"/>
                <w:szCs w:val="16"/>
              </w:rPr>
              <w:br/>
              <w:t>Cash overhead costs Nominal ($/kg MS)</w:t>
            </w:r>
          </w:p>
        </w:tc>
        <w:tc>
          <w:tcPr>
            <w:tcW w:w="2055" w:type="dxa"/>
            <w:tcBorders>
              <w:bottom w:val="single" w:sz="4" w:space="0" w:color="auto"/>
            </w:tcBorders>
            <w:tcMar>
              <w:left w:w="57" w:type="dxa"/>
              <w:right w:w="57" w:type="dxa"/>
            </w:tcMar>
            <w:vAlign w:val="center"/>
            <w:hideMark/>
          </w:tcPr>
          <w:p w14:paraId="5DC110A8" w14:textId="77777777" w:rsidR="00B05DAE" w:rsidRPr="000D313E" w:rsidRDefault="00B05DAE" w:rsidP="003F0174">
            <w:pPr>
              <w:spacing w:line="240" w:lineRule="auto"/>
              <w:jc w:val="center"/>
              <w:rPr>
                <w:rFonts w:cs="Arial"/>
                <w:sz w:val="16"/>
                <w:szCs w:val="16"/>
              </w:rPr>
            </w:pPr>
            <w:r w:rsidRPr="000D313E">
              <w:rPr>
                <w:rFonts w:cs="Arial"/>
                <w:sz w:val="16"/>
                <w:szCs w:val="16"/>
              </w:rPr>
              <w:t>Overhead costs</w:t>
            </w:r>
            <w:r w:rsidRPr="000D313E">
              <w:rPr>
                <w:rFonts w:cs="Arial"/>
                <w:sz w:val="16"/>
                <w:szCs w:val="16"/>
              </w:rPr>
              <w:br/>
              <w:t xml:space="preserve">Cash overhead costs Real </w:t>
            </w:r>
            <w:r w:rsidRPr="000D313E">
              <w:rPr>
                <w:rFonts w:cs="Arial"/>
                <w:sz w:val="16"/>
                <w:szCs w:val="16"/>
              </w:rPr>
              <w:br/>
              <w:t>($/kg MS)</w:t>
            </w:r>
          </w:p>
        </w:tc>
        <w:tc>
          <w:tcPr>
            <w:tcW w:w="2056" w:type="dxa"/>
            <w:tcMar>
              <w:left w:w="57" w:type="dxa"/>
              <w:right w:w="57" w:type="dxa"/>
            </w:tcMar>
            <w:vAlign w:val="center"/>
            <w:hideMark/>
          </w:tcPr>
          <w:p w14:paraId="328457F8" w14:textId="35DC125F" w:rsidR="00B05DAE" w:rsidRPr="000D313E" w:rsidRDefault="00B05DAE" w:rsidP="003F0174">
            <w:pPr>
              <w:spacing w:line="240" w:lineRule="auto"/>
              <w:jc w:val="center"/>
              <w:rPr>
                <w:rFonts w:cs="Arial"/>
                <w:sz w:val="16"/>
                <w:szCs w:val="16"/>
              </w:rPr>
            </w:pPr>
            <w:r w:rsidRPr="000D313E">
              <w:rPr>
                <w:rFonts w:cs="Arial"/>
                <w:sz w:val="16"/>
                <w:szCs w:val="16"/>
              </w:rPr>
              <w:t>Overhead costs</w:t>
            </w:r>
            <w:r w:rsidRPr="000D313E">
              <w:rPr>
                <w:rFonts w:cs="Arial"/>
                <w:sz w:val="16"/>
                <w:szCs w:val="16"/>
              </w:rPr>
              <w:br/>
            </w:r>
            <w:proofErr w:type="gramStart"/>
            <w:r w:rsidRPr="000D313E">
              <w:rPr>
                <w:rFonts w:cs="Arial"/>
                <w:sz w:val="16"/>
                <w:szCs w:val="16"/>
              </w:rPr>
              <w:t>Non-cash</w:t>
            </w:r>
            <w:proofErr w:type="gramEnd"/>
            <w:r w:rsidRPr="000D313E">
              <w:rPr>
                <w:rFonts w:cs="Arial"/>
                <w:sz w:val="16"/>
                <w:szCs w:val="16"/>
              </w:rPr>
              <w:t xml:space="preserve"> overhead costs Nominal</w:t>
            </w:r>
            <w:r w:rsidR="00177DE5" w:rsidRPr="000D313E">
              <w:rPr>
                <w:rFonts w:cs="Arial"/>
                <w:sz w:val="16"/>
                <w:szCs w:val="16"/>
              </w:rPr>
              <w:t xml:space="preserve"> </w:t>
            </w:r>
            <w:r w:rsidRPr="000D313E">
              <w:rPr>
                <w:rFonts w:cs="Arial"/>
                <w:sz w:val="16"/>
                <w:szCs w:val="16"/>
              </w:rPr>
              <w:t>($/kg MS)</w:t>
            </w:r>
          </w:p>
        </w:tc>
        <w:tc>
          <w:tcPr>
            <w:tcW w:w="2055" w:type="dxa"/>
            <w:tcBorders>
              <w:bottom w:val="single" w:sz="4" w:space="0" w:color="auto"/>
            </w:tcBorders>
            <w:tcMar>
              <w:left w:w="57" w:type="dxa"/>
              <w:right w:w="57" w:type="dxa"/>
            </w:tcMar>
            <w:vAlign w:val="center"/>
            <w:hideMark/>
          </w:tcPr>
          <w:p w14:paraId="1A2F94AC" w14:textId="77777777" w:rsidR="00B05DAE" w:rsidRPr="000D313E" w:rsidRDefault="00B05DAE" w:rsidP="003F0174">
            <w:pPr>
              <w:spacing w:line="240" w:lineRule="auto"/>
              <w:jc w:val="center"/>
              <w:rPr>
                <w:rFonts w:cs="Arial"/>
                <w:sz w:val="16"/>
                <w:szCs w:val="16"/>
              </w:rPr>
            </w:pPr>
            <w:r w:rsidRPr="000D313E">
              <w:rPr>
                <w:rFonts w:cs="Arial"/>
                <w:sz w:val="16"/>
                <w:szCs w:val="16"/>
              </w:rPr>
              <w:t>Overhead costs</w:t>
            </w:r>
            <w:r w:rsidRPr="000D313E">
              <w:rPr>
                <w:rFonts w:cs="Arial"/>
                <w:sz w:val="16"/>
                <w:szCs w:val="16"/>
              </w:rPr>
              <w:br/>
            </w:r>
            <w:proofErr w:type="gramStart"/>
            <w:r w:rsidRPr="000D313E">
              <w:rPr>
                <w:rFonts w:cs="Arial"/>
                <w:sz w:val="16"/>
                <w:szCs w:val="16"/>
              </w:rPr>
              <w:t>Non-cash</w:t>
            </w:r>
            <w:proofErr w:type="gramEnd"/>
            <w:r w:rsidRPr="000D313E">
              <w:rPr>
                <w:rFonts w:cs="Arial"/>
                <w:sz w:val="16"/>
                <w:szCs w:val="16"/>
              </w:rPr>
              <w:t xml:space="preserve"> overhead costs Real </w:t>
            </w:r>
            <w:r w:rsidRPr="000D313E">
              <w:rPr>
                <w:rFonts w:cs="Arial"/>
                <w:sz w:val="16"/>
                <w:szCs w:val="16"/>
              </w:rPr>
              <w:br/>
              <w:t>($/kg MS)</w:t>
            </w:r>
          </w:p>
        </w:tc>
        <w:tc>
          <w:tcPr>
            <w:tcW w:w="2055" w:type="dxa"/>
            <w:tcMar>
              <w:left w:w="57" w:type="dxa"/>
              <w:right w:w="57" w:type="dxa"/>
            </w:tcMar>
            <w:vAlign w:val="center"/>
            <w:hideMark/>
          </w:tcPr>
          <w:p w14:paraId="2E673A37" w14:textId="77777777" w:rsidR="00B05DAE" w:rsidRPr="000D313E" w:rsidRDefault="00B05DAE" w:rsidP="003F0174">
            <w:pPr>
              <w:spacing w:line="240" w:lineRule="auto"/>
              <w:jc w:val="center"/>
              <w:rPr>
                <w:rFonts w:cs="Arial"/>
                <w:sz w:val="16"/>
                <w:szCs w:val="16"/>
              </w:rPr>
            </w:pPr>
            <w:r w:rsidRPr="000D313E">
              <w:rPr>
                <w:rFonts w:cs="Arial"/>
                <w:sz w:val="16"/>
                <w:szCs w:val="16"/>
              </w:rPr>
              <w:t>Overhead costs</w:t>
            </w:r>
            <w:r w:rsidRPr="000D313E">
              <w:rPr>
                <w:rFonts w:cs="Arial"/>
                <w:sz w:val="16"/>
                <w:szCs w:val="16"/>
              </w:rPr>
              <w:br/>
              <w:t>Total overhead costs Nominal ($/kg MS)</w:t>
            </w:r>
          </w:p>
        </w:tc>
        <w:tc>
          <w:tcPr>
            <w:tcW w:w="2056" w:type="dxa"/>
            <w:tcBorders>
              <w:bottom w:val="single" w:sz="4" w:space="0" w:color="auto"/>
            </w:tcBorders>
            <w:tcMar>
              <w:left w:w="57" w:type="dxa"/>
              <w:right w:w="57" w:type="dxa"/>
            </w:tcMar>
            <w:vAlign w:val="center"/>
          </w:tcPr>
          <w:p w14:paraId="49311E81" w14:textId="77777777" w:rsidR="00B05DAE" w:rsidRPr="000D313E" w:rsidRDefault="00B05DAE" w:rsidP="003F0174">
            <w:pPr>
              <w:spacing w:line="240" w:lineRule="auto"/>
              <w:jc w:val="center"/>
              <w:rPr>
                <w:rFonts w:cs="Arial"/>
                <w:sz w:val="16"/>
                <w:szCs w:val="16"/>
              </w:rPr>
            </w:pPr>
            <w:r w:rsidRPr="000D313E">
              <w:rPr>
                <w:rFonts w:cs="Arial"/>
                <w:sz w:val="16"/>
                <w:szCs w:val="16"/>
              </w:rPr>
              <w:t>Overhead costs</w:t>
            </w:r>
            <w:r w:rsidRPr="000D313E">
              <w:rPr>
                <w:rFonts w:cs="Arial"/>
                <w:sz w:val="16"/>
                <w:szCs w:val="16"/>
              </w:rPr>
              <w:br/>
              <w:t>Total overhead costs Real ($/kg MS)</w:t>
            </w:r>
          </w:p>
        </w:tc>
      </w:tr>
      <w:tr w:rsidR="00FA1F20" w:rsidRPr="000D313E" w14:paraId="56FE54BC" w14:textId="77777777" w:rsidTr="002728B2">
        <w:trPr>
          <w:trHeight w:val="228"/>
        </w:trPr>
        <w:tc>
          <w:tcPr>
            <w:tcW w:w="1555" w:type="dxa"/>
            <w:shd w:val="clear" w:color="auto" w:fill="auto"/>
            <w:noWrap/>
            <w:tcMar>
              <w:left w:w="57" w:type="dxa"/>
              <w:right w:w="57" w:type="dxa"/>
            </w:tcMar>
            <w:vAlign w:val="center"/>
            <w:hideMark/>
          </w:tcPr>
          <w:p w14:paraId="5B73F744" w14:textId="49CEB2C0" w:rsidR="00FA1F20" w:rsidRPr="000D313E" w:rsidRDefault="00FA1F20" w:rsidP="003F0174">
            <w:pPr>
              <w:spacing w:after="0" w:line="240" w:lineRule="auto"/>
              <w:rPr>
                <w:rFonts w:cs="Arial"/>
                <w:sz w:val="16"/>
                <w:szCs w:val="16"/>
              </w:rPr>
            </w:pPr>
            <w:r w:rsidRPr="000D313E">
              <w:rPr>
                <w:rFonts w:cs="Arial"/>
                <w:sz w:val="16"/>
                <w:szCs w:val="16"/>
              </w:rPr>
              <w:t>2006-07</w:t>
            </w:r>
          </w:p>
        </w:tc>
        <w:tc>
          <w:tcPr>
            <w:tcW w:w="2055" w:type="dxa"/>
            <w:tcBorders>
              <w:right w:val="nil"/>
            </w:tcBorders>
            <w:shd w:val="clear" w:color="auto" w:fill="auto"/>
            <w:noWrap/>
            <w:tcMar>
              <w:left w:w="57" w:type="dxa"/>
              <w:right w:w="57" w:type="dxa"/>
            </w:tcMar>
            <w:vAlign w:val="center"/>
            <w:hideMark/>
          </w:tcPr>
          <w:p w14:paraId="0AE1CE3D" w14:textId="00C9A074" w:rsidR="00FA1F20" w:rsidRPr="000D313E" w:rsidRDefault="00FA1F20" w:rsidP="003F0174">
            <w:pPr>
              <w:spacing w:after="0" w:line="240" w:lineRule="auto"/>
              <w:jc w:val="center"/>
              <w:rPr>
                <w:rFonts w:cs="Arial"/>
                <w:sz w:val="16"/>
                <w:szCs w:val="16"/>
              </w:rPr>
            </w:pPr>
            <w:r w:rsidRPr="000D313E">
              <w:rPr>
                <w:rFonts w:cs="Arial"/>
                <w:sz w:val="16"/>
                <w:szCs w:val="16"/>
              </w:rPr>
              <w:t>$0.77</w:t>
            </w:r>
          </w:p>
        </w:tc>
        <w:tc>
          <w:tcPr>
            <w:tcW w:w="2055" w:type="dxa"/>
            <w:tcBorders>
              <w:left w:val="nil"/>
            </w:tcBorders>
            <w:shd w:val="clear" w:color="auto" w:fill="auto"/>
            <w:noWrap/>
            <w:tcMar>
              <w:left w:w="57" w:type="dxa"/>
              <w:right w:w="57" w:type="dxa"/>
            </w:tcMar>
            <w:vAlign w:val="center"/>
            <w:hideMark/>
          </w:tcPr>
          <w:p w14:paraId="13B1A82B" w14:textId="47EC058F"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18</w:t>
            </w:r>
          </w:p>
        </w:tc>
        <w:tc>
          <w:tcPr>
            <w:tcW w:w="2056" w:type="dxa"/>
            <w:tcBorders>
              <w:right w:val="nil"/>
            </w:tcBorders>
            <w:shd w:val="clear" w:color="auto" w:fill="auto"/>
            <w:noWrap/>
            <w:tcMar>
              <w:left w:w="57" w:type="dxa"/>
              <w:right w:w="57" w:type="dxa"/>
            </w:tcMar>
            <w:vAlign w:val="center"/>
            <w:hideMark/>
          </w:tcPr>
          <w:p w14:paraId="218D4154" w14:textId="01B0BD78" w:rsidR="00FA1F20" w:rsidRPr="000D313E" w:rsidRDefault="00FA1F20" w:rsidP="003F0174">
            <w:pPr>
              <w:spacing w:after="0" w:line="240" w:lineRule="auto"/>
              <w:jc w:val="center"/>
              <w:rPr>
                <w:rFonts w:cs="Arial"/>
                <w:sz w:val="16"/>
                <w:szCs w:val="16"/>
              </w:rPr>
            </w:pPr>
            <w:r w:rsidRPr="000D313E">
              <w:rPr>
                <w:rFonts w:cs="Arial"/>
                <w:sz w:val="16"/>
                <w:szCs w:val="16"/>
              </w:rPr>
              <w:t>$1.17</w:t>
            </w:r>
          </w:p>
        </w:tc>
        <w:tc>
          <w:tcPr>
            <w:tcW w:w="2055" w:type="dxa"/>
            <w:tcBorders>
              <w:left w:val="nil"/>
            </w:tcBorders>
            <w:shd w:val="clear" w:color="auto" w:fill="auto"/>
            <w:noWrap/>
            <w:tcMar>
              <w:left w:w="57" w:type="dxa"/>
              <w:right w:w="57" w:type="dxa"/>
            </w:tcMar>
            <w:vAlign w:val="center"/>
            <w:hideMark/>
          </w:tcPr>
          <w:p w14:paraId="431006D6" w14:textId="57AA231F"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80</w:t>
            </w:r>
          </w:p>
        </w:tc>
        <w:tc>
          <w:tcPr>
            <w:tcW w:w="2055" w:type="dxa"/>
            <w:tcBorders>
              <w:right w:val="nil"/>
            </w:tcBorders>
            <w:shd w:val="clear" w:color="auto" w:fill="auto"/>
            <w:noWrap/>
            <w:tcMar>
              <w:left w:w="57" w:type="dxa"/>
              <w:right w:w="57" w:type="dxa"/>
            </w:tcMar>
            <w:vAlign w:val="center"/>
            <w:hideMark/>
          </w:tcPr>
          <w:p w14:paraId="58E318FB" w14:textId="1B022375" w:rsidR="00FA1F20" w:rsidRPr="000D313E" w:rsidRDefault="00FA1F20" w:rsidP="003F0174">
            <w:pPr>
              <w:spacing w:after="0" w:line="240" w:lineRule="auto"/>
              <w:jc w:val="center"/>
              <w:rPr>
                <w:rFonts w:cs="Arial"/>
                <w:sz w:val="16"/>
                <w:szCs w:val="16"/>
              </w:rPr>
            </w:pPr>
            <w:r w:rsidRPr="000D313E">
              <w:rPr>
                <w:rFonts w:cs="Arial"/>
                <w:sz w:val="16"/>
                <w:szCs w:val="16"/>
              </w:rPr>
              <w:t>$1.94</w:t>
            </w:r>
          </w:p>
        </w:tc>
        <w:tc>
          <w:tcPr>
            <w:tcW w:w="2056" w:type="dxa"/>
            <w:tcBorders>
              <w:left w:val="nil"/>
            </w:tcBorders>
            <w:shd w:val="clear" w:color="auto" w:fill="auto"/>
            <w:tcMar>
              <w:left w:w="57" w:type="dxa"/>
              <w:right w:w="57" w:type="dxa"/>
            </w:tcMar>
            <w:vAlign w:val="center"/>
          </w:tcPr>
          <w:p w14:paraId="1B423BD7" w14:textId="5BB2E7F8"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97</w:t>
            </w:r>
          </w:p>
        </w:tc>
      </w:tr>
      <w:tr w:rsidR="00FA1F20" w:rsidRPr="000D313E" w14:paraId="2554B2CF" w14:textId="77777777" w:rsidTr="002728B2">
        <w:trPr>
          <w:trHeight w:val="228"/>
        </w:trPr>
        <w:tc>
          <w:tcPr>
            <w:tcW w:w="1555" w:type="dxa"/>
            <w:shd w:val="clear" w:color="auto" w:fill="auto"/>
            <w:noWrap/>
            <w:tcMar>
              <w:left w:w="57" w:type="dxa"/>
              <w:right w:w="57" w:type="dxa"/>
            </w:tcMar>
            <w:vAlign w:val="center"/>
            <w:hideMark/>
          </w:tcPr>
          <w:p w14:paraId="7605A1E3" w14:textId="58037F26" w:rsidR="00FA1F20" w:rsidRPr="000D313E" w:rsidRDefault="00FA1F20" w:rsidP="003F0174">
            <w:pPr>
              <w:spacing w:after="0" w:line="240" w:lineRule="auto"/>
              <w:rPr>
                <w:rFonts w:cs="Arial"/>
                <w:sz w:val="16"/>
                <w:szCs w:val="16"/>
              </w:rPr>
            </w:pPr>
            <w:r w:rsidRPr="000D313E">
              <w:rPr>
                <w:rFonts w:cs="Arial"/>
                <w:sz w:val="16"/>
                <w:szCs w:val="16"/>
              </w:rPr>
              <w:t>2007-08</w:t>
            </w:r>
          </w:p>
        </w:tc>
        <w:tc>
          <w:tcPr>
            <w:tcW w:w="2055" w:type="dxa"/>
            <w:tcBorders>
              <w:right w:val="nil"/>
            </w:tcBorders>
            <w:shd w:val="clear" w:color="auto" w:fill="auto"/>
            <w:noWrap/>
            <w:tcMar>
              <w:left w:w="57" w:type="dxa"/>
              <w:right w:w="57" w:type="dxa"/>
            </w:tcMar>
            <w:vAlign w:val="center"/>
            <w:hideMark/>
          </w:tcPr>
          <w:p w14:paraId="51206964" w14:textId="21A9C5C1" w:rsidR="00FA1F20" w:rsidRPr="000D313E" w:rsidRDefault="00FA1F20" w:rsidP="003F0174">
            <w:pPr>
              <w:spacing w:after="0" w:line="240" w:lineRule="auto"/>
              <w:jc w:val="center"/>
              <w:rPr>
                <w:rFonts w:cs="Arial"/>
                <w:sz w:val="16"/>
                <w:szCs w:val="16"/>
              </w:rPr>
            </w:pPr>
            <w:r w:rsidRPr="000D313E">
              <w:rPr>
                <w:rFonts w:cs="Arial"/>
                <w:sz w:val="16"/>
                <w:szCs w:val="16"/>
              </w:rPr>
              <w:t>$0.84</w:t>
            </w:r>
          </w:p>
        </w:tc>
        <w:tc>
          <w:tcPr>
            <w:tcW w:w="2055" w:type="dxa"/>
            <w:tcBorders>
              <w:left w:val="nil"/>
            </w:tcBorders>
            <w:shd w:val="clear" w:color="auto" w:fill="auto"/>
            <w:noWrap/>
            <w:tcMar>
              <w:left w:w="57" w:type="dxa"/>
              <w:right w:w="57" w:type="dxa"/>
            </w:tcMar>
            <w:vAlign w:val="center"/>
            <w:hideMark/>
          </w:tcPr>
          <w:p w14:paraId="6377F8C5" w14:textId="690B8655"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23</w:t>
            </w:r>
          </w:p>
        </w:tc>
        <w:tc>
          <w:tcPr>
            <w:tcW w:w="2056" w:type="dxa"/>
            <w:tcBorders>
              <w:right w:val="nil"/>
            </w:tcBorders>
            <w:shd w:val="clear" w:color="auto" w:fill="auto"/>
            <w:noWrap/>
            <w:tcMar>
              <w:left w:w="57" w:type="dxa"/>
              <w:right w:w="57" w:type="dxa"/>
            </w:tcMar>
            <w:vAlign w:val="center"/>
            <w:hideMark/>
          </w:tcPr>
          <w:p w14:paraId="0C8F766F" w14:textId="38F972C1" w:rsidR="00FA1F20" w:rsidRPr="000D313E" w:rsidRDefault="00FA1F20" w:rsidP="003F0174">
            <w:pPr>
              <w:spacing w:after="0" w:line="240" w:lineRule="auto"/>
              <w:jc w:val="center"/>
              <w:rPr>
                <w:rFonts w:cs="Arial"/>
                <w:sz w:val="16"/>
                <w:szCs w:val="16"/>
              </w:rPr>
            </w:pPr>
            <w:r w:rsidRPr="000D313E">
              <w:rPr>
                <w:rFonts w:cs="Arial"/>
                <w:sz w:val="16"/>
                <w:szCs w:val="16"/>
              </w:rPr>
              <w:t>$0.88</w:t>
            </w:r>
          </w:p>
        </w:tc>
        <w:tc>
          <w:tcPr>
            <w:tcW w:w="2055" w:type="dxa"/>
            <w:tcBorders>
              <w:left w:val="nil"/>
            </w:tcBorders>
            <w:shd w:val="clear" w:color="auto" w:fill="auto"/>
            <w:noWrap/>
            <w:tcMar>
              <w:left w:w="57" w:type="dxa"/>
              <w:right w:w="57" w:type="dxa"/>
            </w:tcMar>
            <w:vAlign w:val="center"/>
            <w:hideMark/>
          </w:tcPr>
          <w:p w14:paraId="76BF4422" w14:textId="1D788E25"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29</w:t>
            </w:r>
          </w:p>
        </w:tc>
        <w:tc>
          <w:tcPr>
            <w:tcW w:w="2055" w:type="dxa"/>
            <w:tcBorders>
              <w:right w:val="nil"/>
            </w:tcBorders>
            <w:shd w:val="clear" w:color="auto" w:fill="auto"/>
            <w:noWrap/>
            <w:tcMar>
              <w:left w:w="57" w:type="dxa"/>
              <w:right w:w="57" w:type="dxa"/>
            </w:tcMar>
            <w:vAlign w:val="center"/>
            <w:hideMark/>
          </w:tcPr>
          <w:p w14:paraId="22A5B4F4" w14:textId="4008A46F" w:rsidR="00FA1F20" w:rsidRPr="000D313E" w:rsidRDefault="00FA1F20" w:rsidP="003F0174">
            <w:pPr>
              <w:spacing w:after="0" w:line="240" w:lineRule="auto"/>
              <w:jc w:val="center"/>
              <w:rPr>
                <w:rFonts w:cs="Arial"/>
                <w:sz w:val="16"/>
                <w:szCs w:val="16"/>
              </w:rPr>
            </w:pPr>
            <w:r w:rsidRPr="000D313E">
              <w:rPr>
                <w:rFonts w:cs="Arial"/>
                <w:sz w:val="16"/>
                <w:szCs w:val="16"/>
              </w:rPr>
              <w:t>$1.62</w:t>
            </w:r>
          </w:p>
        </w:tc>
        <w:tc>
          <w:tcPr>
            <w:tcW w:w="2056" w:type="dxa"/>
            <w:tcBorders>
              <w:left w:val="nil"/>
            </w:tcBorders>
            <w:shd w:val="clear" w:color="auto" w:fill="auto"/>
            <w:tcMar>
              <w:left w:w="57" w:type="dxa"/>
              <w:right w:w="57" w:type="dxa"/>
            </w:tcMar>
            <w:vAlign w:val="center"/>
          </w:tcPr>
          <w:p w14:paraId="4A1BBDFF" w14:textId="5A895BDB"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38</w:t>
            </w:r>
          </w:p>
        </w:tc>
      </w:tr>
      <w:tr w:rsidR="00FA1F20" w:rsidRPr="000D313E" w14:paraId="2DF07638" w14:textId="77777777" w:rsidTr="002728B2">
        <w:trPr>
          <w:trHeight w:val="228"/>
        </w:trPr>
        <w:tc>
          <w:tcPr>
            <w:tcW w:w="1555" w:type="dxa"/>
            <w:shd w:val="clear" w:color="auto" w:fill="auto"/>
            <w:noWrap/>
            <w:tcMar>
              <w:left w:w="57" w:type="dxa"/>
              <w:right w:w="57" w:type="dxa"/>
            </w:tcMar>
            <w:vAlign w:val="center"/>
            <w:hideMark/>
          </w:tcPr>
          <w:p w14:paraId="3D5C7A81" w14:textId="29C2B730" w:rsidR="00FA1F20" w:rsidRPr="000D313E" w:rsidRDefault="00FA1F20" w:rsidP="003F0174">
            <w:pPr>
              <w:spacing w:after="0" w:line="240" w:lineRule="auto"/>
              <w:rPr>
                <w:rFonts w:cs="Arial"/>
                <w:sz w:val="16"/>
                <w:szCs w:val="16"/>
              </w:rPr>
            </w:pPr>
            <w:r w:rsidRPr="000D313E">
              <w:rPr>
                <w:rFonts w:cs="Arial"/>
                <w:sz w:val="16"/>
                <w:szCs w:val="16"/>
              </w:rPr>
              <w:t>2008-09</w:t>
            </w:r>
          </w:p>
        </w:tc>
        <w:tc>
          <w:tcPr>
            <w:tcW w:w="2055" w:type="dxa"/>
            <w:tcBorders>
              <w:right w:val="nil"/>
            </w:tcBorders>
            <w:shd w:val="clear" w:color="auto" w:fill="auto"/>
            <w:noWrap/>
            <w:tcMar>
              <w:left w:w="57" w:type="dxa"/>
              <w:right w:w="57" w:type="dxa"/>
            </w:tcMar>
            <w:vAlign w:val="center"/>
            <w:hideMark/>
          </w:tcPr>
          <w:p w14:paraId="1FD46F65" w14:textId="7C354389" w:rsidR="00FA1F20" w:rsidRPr="000D313E" w:rsidRDefault="00FA1F20" w:rsidP="003F0174">
            <w:pPr>
              <w:spacing w:after="0" w:line="240" w:lineRule="auto"/>
              <w:jc w:val="center"/>
              <w:rPr>
                <w:rFonts w:cs="Arial"/>
                <w:sz w:val="16"/>
                <w:szCs w:val="16"/>
              </w:rPr>
            </w:pPr>
            <w:r w:rsidRPr="000D313E">
              <w:rPr>
                <w:rFonts w:cs="Arial"/>
                <w:sz w:val="16"/>
                <w:szCs w:val="16"/>
              </w:rPr>
              <w:t>$0.82</w:t>
            </w:r>
          </w:p>
        </w:tc>
        <w:tc>
          <w:tcPr>
            <w:tcW w:w="2055" w:type="dxa"/>
            <w:tcBorders>
              <w:left w:val="nil"/>
            </w:tcBorders>
            <w:shd w:val="clear" w:color="auto" w:fill="auto"/>
            <w:noWrap/>
            <w:tcMar>
              <w:left w:w="57" w:type="dxa"/>
              <w:right w:w="57" w:type="dxa"/>
            </w:tcMar>
            <w:vAlign w:val="center"/>
            <w:hideMark/>
          </w:tcPr>
          <w:p w14:paraId="33C248F0" w14:textId="4390A0C7"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15</w:t>
            </w:r>
          </w:p>
        </w:tc>
        <w:tc>
          <w:tcPr>
            <w:tcW w:w="2056" w:type="dxa"/>
            <w:tcBorders>
              <w:right w:val="nil"/>
            </w:tcBorders>
            <w:shd w:val="clear" w:color="auto" w:fill="auto"/>
            <w:noWrap/>
            <w:tcMar>
              <w:left w:w="57" w:type="dxa"/>
              <w:right w:w="57" w:type="dxa"/>
            </w:tcMar>
            <w:vAlign w:val="center"/>
            <w:hideMark/>
          </w:tcPr>
          <w:p w14:paraId="3F74F176" w14:textId="7F5E01D3" w:rsidR="00FA1F20" w:rsidRPr="000D313E" w:rsidRDefault="00FA1F20" w:rsidP="003F0174">
            <w:pPr>
              <w:spacing w:after="0" w:line="240" w:lineRule="auto"/>
              <w:jc w:val="center"/>
              <w:rPr>
                <w:rFonts w:cs="Arial"/>
                <w:sz w:val="16"/>
                <w:szCs w:val="16"/>
              </w:rPr>
            </w:pPr>
            <w:r w:rsidRPr="000D313E">
              <w:rPr>
                <w:rFonts w:cs="Arial"/>
                <w:sz w:val="16"/>
                <w:szCs w:val="16"/>
              </w:rPr>
              <w:t>$0.88</w:t>
            </w:r>
          </w:p>
        </w:tc>
        <w:tc>
          <w:tcPr>
            <w:tcW w:w="2055" w:type="dxa"/>
            <w:tcBorders>
              <w:left w:val="nil"/>
            </w:tcBorders>
            <w:shd w:val="clear" w:color="auto" w:fill="auto"/>
            <w:noWrap/>
            <w:tcMar>
              <w:left w:w="57" w:type="dxa"/>
              <w:right w:w="57" w:type="dxa"/>
            </w:tcMar>
            <w:vAlign w:val="center"/>
            <w:hideMark/>
          </w:tcPr>
          <w:p w14:paraId="04600048" w14:textId="40DE6CD2"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24</w:t>
            </w:r>
          </w:p>
        </w:tc>
        <w:tc>
          <w:tcPr>
            <w:tcW w:w="2055" w:type="dxa"/>
            <w:tcBorders>
              <w:right w:val="nil"/>
            </w:tcBorders>
            <w:shd w:val="clear" w:color="auto" w:fill="auto"/>
            <w:noWrap/>
            <w:tcMar>
              <w:left w:w="57" w:type="dxa"/>
              <w:right w:w="57" w:type="dxa"/>
            </w:tcMar>
            <w:vAlign w:val="center"/>
            <w:hideMark/>
          </w:tcPr>
          <w:p w14:paraId="71F77769" w14:textId="452C8B61" w:rsidR="00FA1F20" w:rsidRPr="000D313E" w:rsidRDefault="00FA1F20" w:rsidP="003F0174">
            <w:pPr>
              <w:spacing w:after="0" w:line="240" w:lineRule="auto"/>
              <w:jc w:val="center"/>
              <w:rPr>
                <w:rFonts w:cs="Arial"/>
                <w:sz w:val="16"/>
                <w:szCs w:val="16"/>
              </w:rPr>
            </w:pPr>
            <w:r w:rsidRPr="000D313E">
              <w:rPr>
                <w:rFonts w:cs="Arial"/>
                <w:sz w:val="16"/>
                <w:szCs w:val="16"/>
              </w:rPr>
              <w:t>$1.70</w:t>
            </w:r>
          </w:p>
        </w:tc>
        <w:tc>
          <w:tcPr>
            <w:tcW w:w="2056" w:type="dxa"/>
            <w:tcBorders>
              <w:left w:val="nil"/>
            </w:tcBorders>
            <w:shd w:val="clear" w:color="auto" w:fill="auto"/>
            <w:tcMar>
              <w:left w:w="57" w:type="dxa"/>
              <w:right w:w="57" w:type="dxa"/>
            </w:tcMar>
            <w:vAlign w:val="center"/>
          </w:tcPr>
          <w:p w14:paraId="3DACEC42" w14:textId="6A9ADE77"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39</w:t>
            </w:r>
          </w:p>
        </w:tc>
      </w:tr>
      <w:tr w:rsidR="00FA1F20" w:rsidRPr="000D313E" w14:paraId="18B3E57B" w14:textId="77777777" w:rsidTr="002728B2">
        <w:trPr>
          <w:trHeight w:val="228"/>
        </w:trPr>
        <w:tc>
          <w:tcPr>
            <w:tcW w:w="1555" w:type="dxa"/>
            <w:shd w:val="clear" w:color="auto" w:fill="auto"/>
            <w:noWrap/>
            <w:tcMar>
              <w:left w:w="57" w:type="dxa"/>
              <w:right w:w="57" w:type="dxa"/>
            </w:tcMar>
            <w:vAlign w:val="center"/>
            <w:hideMark/>
          </w:tcPr>
          <w:p w14:paraId="7CF41ECD" w14:textId="2FE0F760" w:rsidR="00FA1F20" w:rsidRPr="000D313E" w:rsidRDefault="00FA1F20" w:rsidP="003F0174">
            <w:pPr>
              <w:spacing w:after="0" w:line="240" w:lineRule="auto"/>
              <w:rPr>
                <w:rFonts w:cs="Arial"/>
                <w:sz w:val="16"/>
                <w:szCs w:val="16"/>
              </w:rPr>
            </w:pPr>
            <w:r w:rsidRPr="000D313E">
              <w:rPr>
                <w:rFonts w:cs="Arial"/>
                <w:sz w:val="16"/>
                <w:szCs w:val="16"/>
              </w:rPr>
              <w:t>2009-10</w:t>
            </w:r>
          </w:p>
        </w:tc>
        <w:tc>
          <w:tcPr>
            <w:tcW w:w="2055" w:type="dxa"/>
            <w:tcBorders>
              <w:right w:val="nil"/>
            </w:tcBorders>
            <w:shd w:val="clear" w:color="auto" w:fill="auto"/>
            <w:noWrap/>
            <w:tcMar>
              <w:left w:w="57" w:type="dxa"/>
              <w:right w:w="57" w:type="dxa"/>
            </w:tcMar>
            <w:vAlign w:val="center"/>
            <w:hideMark/>
          </w:tcPr>
          <w:p w14:paraId="3C4EA438" w14:textId="73097AA5" w:rsidR="00FA1F20" w:rsidRPr="000D313E" w:rsidRDefault="00FA1F20" w:rsidP="003F0174">
            <w:pPr>
              <w:spacing w:after="0" w:line="240" w:lineRule="auto"/>
              <w:jc w:val="center"/>
              <w:rPr>
                <w:rFonts w:cs="Arial"/>
                <w:sz w:val="16"/>
                <w:szCs w:val="16"/>
              </w:rPr>
            </w:pPr>
            <w:r w:rsidRPr="000D313E">
              <w:rPr>
                <w:rFonts w:cs="Arial"/>
                <w:sz w:val="16"/>
                <w:szCs w:val="16"/>
              </w:rPr>
              <w:t>$0.84</w:t>
            </w:r>
          </w:p>
        </w:tc>
        <w:tc>
          <w:tcPr>
            <w:tcW w:w="2055" w:type="dxa"/>
            <w:tcBorders>
              <w:left w:val="nil"/>
            </w:tcBorders>
            <w:shd w:val="clear" w:color="auto" w:fill="auto"/>
            <w:noWrap/>
            <w:tcMar>
              <w:left w:w="57" w:type="dxa"/>
              <w:right w:w="57" w:type="dxa"/>
            </w:tcMar>
            <w:vAlign w:val="center"/>
            <w:hideMark/>
          </w:tcPr>
          <w:p w14:paraId="2FFEDB07" w14:textId="67CEE5CE"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14</w:t>
            </w:r>
          </w:p>
        </w:tc>
        <w:tc>
          <w:tcPr>
            <w:tcW w:w="2056" w:type="dxa"/>
            <w:tcBorders>
              <w:right w:val="nil"/>
            </w:tcBorders>
            <w:shd w:val="clear" w:color="auto" w:fill="auto"/>
            <w:noWrap/>
            <w:tcMar>
              <w:left w:w="57" w:type="dxa"/>
              <w:right w:w="57" w:type="dxa"/>
            </w:tcMar>
            <w:vAlign w:val="center"/>
            <w:hideMark/>
          </w:tcPr>
          <w:p w14:paraId="5F25577C" w14:textId="174AD070" w:rsidR="00FA1F20" w:rsidRPr="000D313E" w:rsidRDefault="00FA1F20" w:rsidP="003F0174">
            <w:pPr>
              <w:spacing w:after="0" w:line="240" w:lineRule="auto"/>
              <w:jc w:val="center"/>
              <w:rPr>
                <w:rFonts w:cs="Arial"/>
                <w:sz w:val="16"/>
                <w:szCs w:val="16"/>
              </w:rPr>
            </w:pPr>
            <w:r w:rsidRPr="000D313E">
              <w:rPr>
                <w:rFonts w:cs="Arial"/>
                <w:sz w:val="16"/>
                <w:szCs w:val="16"/>
              </w:rPr>
              <w:t>$1.05</w:t>
            </w:r>
          </w:p>
        </w:tc>
        <w:tc>
          <w:tcPr>
            <w:tcW w:w="2055" w:type="dxa"/>
            <w:tcBorders>
              <w:left w:val="nil"/>
            </w:tcBorders>
            <w:shd w:val="clear" w:color="auto" w:fill="auto"/>
            <w:noWrap/>
            <w:tcMar>
              <w:left w:w="57" w:type="dxa"/>
              <w:right w:w="57" w:type="dxa"/>
            </w:tcMar>
            <w:vAlign w:val="center"/>
            <w:hideMark/>
          </w:tcPr>
          <w:p w14:paraId="369A15E0" w14:textId="0DB1B413"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43</w:t>
            </w:r>
          </w:p>
        </w:tc>
        <w:tc>
          <w:tcPr>
            <w:tcW w:w="2055" w:type="dxa"/>
            <w:tcBorders>
              <w:right w:val="nil"/>
            </w:tcBorders>
            <w:shd w:val="clear" w:color="auto" w:fill="auto"/>
            <w:noWrap/>
            <w:tcMar>
              <w:left w:w="57" w:type="dxa"/>
              <w:right w:w="57" w:type="dxa"/>
            </w:tcMar>
            <w:vAlign w:val="center"/>
            <w:hideMark/>
          </w:tcPr>
          <w:p w14:paraId="50460672" w14:textId="7F189235" w:rsidR="00FA1F20" w:rsidRPr="000D313E" w:rsidRDefault="00FA1F20" w:rsidP="003F0174">
            <w:pPr>
              <w:spacing w:after="0" w:line="240" w:lineRule="auto"/>
              <w:jc w:val="center"/>
              <w:rPr>
                <w:rFonts w:cs="Arial"/>
                <w:sz w:val="16"/>
                <w:szCs w:val="16"/>
              </w:rPr>
            </w:pPr>
            <w:r w:rsidRPr="000D313E">
              <w:rPr>
                <w:rFonts w:cs="Arial"/>
                <w:sz w:val="16"/>
                <w:szCs w:val="16"/>
              </w:rPr>
              <w:t>$1.89</w:t>
            </w:r>
          </w:p>
        </w:tc>
        <w:tc>
          <w:tcPr>
            <w:tcW w:w="2056" w:type="dxa"/>
            <w:tcBorders>
              <w:left w:val="nil"/>
            </w:tcBorders>
            <w:shd w:val="clear" w:color="auto" w:fill="auto"/>
            <w:tcMar>
              <w:left w:w="57" w:type="dxa"/>
              <w:right w:w="57" w:type="dxa"/>
            </w:tcMar>
            <w:vAlign w:val="center"/>
          </w:tcPr>
          <w:p w14:paraId="2972159D" w14:textId="668C6C2B"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57</w:t>
            </w:r>
          </w:p>
        </w:tc>
      </w:tr>
      <w:tr w:rsidR="00FA1F20" w:rsidRPr="000D313E" w14:paraId="0E2CBCED" w14:textId="77777777" w:rsidTr="002728B2">
        <w:trPr>
          <w:trHeight w:val="228"/>
        </w:trPr>
        <w:tc>
          <w:tcPr>
            <w:tcW w:w="1555" w:type="dxa"/>
            <w:shd w:val="clear" w:color="auto" w:fill="auto"/>
            <w:noWrap/>
            <w:tcMar>
              <w:left w:w="57" w:type="dxa"/>
              <w:right w:w="57" w:type="dxa"/>
            </w:tcMar>
            <w:vAlign w:val="center"/>
            <w:hideMark/>
          </w:tcPr>
          <w:p w14:paraId="48775110" w14:textId="13423FE7" w:rsidR="00FA1F20" w:rsidRPr="000D313E" w:rsidRDefault="00FA1F20" w:rsidP="003F0174">
            <w:pPr>
              <w:spacing w:after="0" w:line="240" w:lineRule="auto"/>
              <w:rPr>
                <w:rFonts w:cs="Arial"/>
                <w:sz w:val="16"/>
                <w:szCs w:val="16"/>
              </w:rPr>
            </w:pPr>
            <w:r w:rsidRPr="000D313E">
              <w:rPr>
                <w:rFonts w:cs="Arial"/>
                <w:sz w:val="16"/>
                <w:szCs w:val="16"/>
              </w:rPr>
              <w:t>2010-11</w:t>
            </w:r>
          </w:p>
        </w:tc>
        <w:tc>
          <w:tcPr>
            <w:tcW w:w="2055" w:type="dxa"/>
            <w:tcBorders>
              <w:right w:val="nil"/>
            </w:tcBorders>
            <w:shd w:val="clear" w:color="auto" w:fill="auto"/>
            <w:noWrap/>
            <w:tcMar>
              <w:left w:w="57" w:type="dxa"/>
              <w:right w:w="57" w:type="dxa"/>
            </w:tcMar>
            <w:vAlign w:val="center"/>
            <w:hideMark/>
          </w:tcPr>
          <w:p w14:paraId="246DA131" w14:textId="0BB04328" w:rsidR="00FA1F20" w:rsidRPr="000D313E" w:rsidRDefault="00FA1F20" w:rsidP="003F0174">
            <w:pPr>
              <w:spacing w:after="0" w:line="240" w:lineRule="auto"/>
              <w:jc w:val="center"/>
              <w:rPr>
                <w:rFonts w:cs="Arial"/>
                <w:sz w:val="16"/>
                <w:szCs w:val="16"/>
              </w:rPr>
            </w:pPr>
            <w:r w:rsidRPr="000D313E">
              <w:rPr>
                <w:rFonts w:cs="Arial"/>
                <w:sz w:val="16"/>
                <w:szCs w:val="16"/>
              </w:rPr>
              <w:t>$1.00</w:t>
            </w:r>
          </w:p>
        </w:tc>
        <w:tc>
          <w:tcPr>
            <w:tcW w:w="2055" w:type="dxa"/>
            <w:tcBorders>
              <w:left w:val="nil"/>
            </w:tcBorders>
            <w:shd w:val="clear" w:color="auto" w:fill="auto"/>
            <w:noWrap/>
            <w:tcMar>
              <w:left w:w="57" w:type="dxa"/>
              <w:right w:w="57" w:type="dxa"/>
            </w:tcMar>
            <w:vAlign w:val="center"/>
            <w:hideMark/>
          </w:tcPr>
          <w:p w14:paraId="1CCD8821" w14:textId="05474A92"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33</w:t>
            </w:r>
          </w:p>
        </w:tc>
        <w:tc>
          <w:tcPr>
            <w:tcW w:w="2056" w:type="dxa"/>
            <w:tcBorders>
              <w:right w:val="nil"/>
            </w:tcBorders>
            <w:shd w:val="clear" w:color="auto" w:fill="auto"/>
            <w:noWrap/>
            <w:tcMar>
              <w:left w:w="57" w:type="dxa"/>
              <w:right w:w="57" w:type="dxa"/>
            </w:tcMar>
            <w:vAlign w:val="center"/>
            <w:hideMark/>
          </w:tcPr>
          <w:p w14:paraId="13EC1DBA" w14:textId="175A1F93" w:rsidR="00FA1F20" w:rsidRPr="000D313E" w:rsidRDefault="00FA1F20" w:rsidP="003F0174">
            <w:pPr>
              <w:spacing w:after="0" w:line="240" w:lineRule="auto"/>
              <w:jc w:val="center"/>
              <w:rPr>
                <w:rFonts w:cs="Arial"/>
                <w:sz w:val="16"/>
                <w:szCs w:val="16"/>
              </w:rPr>
            </w:pPr>
            <w:r w:rsidRPr="000D313E">
              <w:rPr>
                <w:rFonts w:cs="Arial"/>
                <w:sz w:val="16"/>
                <w:szCs w:val="16"/>
              </w:rPr>
              <w:t>$1.02</w:t>
            </w:r>
          </w:p>
        </w:tc>
        <w:tc>
          <w:tcPr>
            <w:tcW w:w="2055" w:type="dxa"/>
            <w:tcBorders>
              <w:left w:val="nil"/>
            </w:tcBorders>
            <w:shd w:val="clear" w:color="auto" w:fill="auto"/>
            <w:noWrap/>
            <w:tcMar>
              <w:left w:w="57" w:type="dxa"/>
              <w:right w:w="57" w:type="dxa"/>
            </w:tcMar>
            <w:vAlign w:val="center"/>
            <w:hideMark/>
          </w:tcPr>
          <w:p w14:paraId="643D23D6" w14:textId="1E18F1E5"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35</w:t>
            </w:r>
          </w:p>
        </w:tc>
        <w:tc>
          <w:tcPr>
            <w:tcW w:w="2055" w:type="dxa"/>
            <w:tcBorders>
              <w:right w:val="nil"/>
            </w:tcBorders>
            <w:shd w:val="clear" w:color="auto" w:fill="auto"/>
            <w:noWrap/>
            <w:tcMar>
              <w:left w:w="57" w:type="dxa"/>
              <w:right w:w="57" w:type="dxa"/>
            </w:tcMar>
            <w:vAlign w:val="center"/>
            <w:hideMark/>
          </w:tcPr>
          <w:p w14:paraId="1894BC96" w14:textId="5390F98C" w:rsidR="00FA1F20" w:rsidRPr="000D313E" w:rsidRDefault="00FA1F20" w:rsidP="003F0174">
            <w:pPr>
              <w:spacing w:after="0" w:line="240" w:lineRule="auto"/>
              <w:jc w:val="center"/>
              <w:rPr>
                <w:rFonts w:cs="Arial"/>
                <w:sz w:val="16"/>
                <w:szCs w:val="16"/>
              </w:rPr>
            </w:pPr>
            <w:r w:rsidRPr="000D313E">
              <w:rPr>
                <w:rFonts w:cs="Arial"/>
                <w:sz w:val="16"/>
                <w:szCs w:val="16"/>
              </w:rPr>
              <w:t>$2.02</w:t>
            </w:r>
          </w:p>
        </w:tc>
        <w:tc>
          <w:tcPr>
            <w:tcW w:w="2056" w:type="dxa"/>
            <w:tcBorders>
              <w:left w:val="nil"/>
            </w:tcBorders>
            <w:shd w:val="clear" w:color="auto" w:fill="auto"/>
            <w:tcMar>
              <w:left w:w="57" w:type="dxa"/>
              <w:right w:w="57" w:type="dxa"/>
            </w:tcMar>
            <w:vAlign w:val="center"/>
          </w:tcPr>
          <w:p w14:paraId="1D1372ED" w14:textId="67DCE656"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68</w:t>
            </w:r>
          </w:p>
        </w:tc>
      </w:tr>
      <w:tr w:rsidR="00FA1F20" w:rsidRPr="000D313E" w14:paraId="35FF0E15" w14:textId="77777777" w:rsidTr="002728B2">
        <w:trPr>
          <w:trHeight w:val="228"/>
        </w:trPr>
        <w:tc>
          <w:tcPr>
            <w:tcW w:w="1555" w:type="dxa"/>
            <w:shd w:val="clear" w:color="auto" w:fill="auto"/>
            <w:noWrap/>
            <w:tcMar>
              <w:left w:w="57" w:type="dxa"/>
              <w:right w:w="57" w:type="dxa"/>
            </w:tcMar>
            <w:vAlign w:val="center"/>
            <w:hideMark/>
          </w:tcPr>
          <w:p w14:paraId="655886DE" w14:textId="02D5A95F" w:rsidR="00FA1F20" w:rsidRPr="000D313E" w:rsidRDefault="00FA1F20" w:rsidP="003F0174">
            <w:pPr>
              <w:spacing w:after="0" w:line="240" w:lineRule="auto"/>
              <w:rPr>
                <w:rFonts w:cs="Arial"/>
                <w:sz w:val="16"/>
                <w:szCs w:val="16"/>
              </w:rPr>
            </w:pPr>
            <w:r w:rsidRPr="000D313E">
              <w:rPr>
                <w:rFonts w:cs="Arial"/>
                <w:sz w:val="16"/>
                <w:szCs w:val="16"/>
              </w:rPr>
              <w:t>2011-12</w:t>
            </w:r>
          </w:p>
        </w:tc>
        <w:tc>
          <w:tcPr>
            <w:tcW w:w="2055" w:type="dxa"/>
            <w:tcBorders>
              <w:right w:val="nil"/>
            </w:tcBorders>
            <w:shd w:val="clear" w:color="auto" w:fill="auto"/>
            <w:noWrap/>
            <w:tcMar>
              <w:left w:w="57" w:type="dxa"/>
              <w:right w:w="57" w:type="dxa"/>
            </w:tcMar>
            <w:vAlign w:val="center"/>
            <w:hideMark/>
          </w:tcPr>
          <w:p w14:paraId="103AEA63" w14:textId="03666F4B" w:rsidR="00FA1F20" w:rsidRPr="000D313E" w:rsidRDefault="00FA1F20" w:rsidP="003F0174">
            <w:pPr>
              <w:spacing w:after="0" w:line="240" w:lineRule="auto"/>
              <w:jc w:val="center"/>
              <w:rPr>
                <w:rFonts w:cs="Arial"/>
                <w:sz w:val="16"/>
                <w:szCs w:val="16"/>
              </w:rPr>
            </w:pPr>
            <w:r w:rsidRPr="000D313E">
              <w:rPr>
                <w:rFonts w:cs="Arial"/>
                <w:sz w:val="16"/>
                <w:szCs w:val="16"/>
              </w:rPr>
              <w:t>$0.99</w:t>
            </w:r>
          </w:p>
        </w:tc>
        <w:tc>
          <w:tcPr>
            <w:tcW w:w="2055" w:type="dxa"/>
            <w:tcBorders>
              <w:left w:val="nil"/>
            </w:tcBorders>
            <w:shd w:val="clear" w:color="auto" w:fill="auto"/>
            <w:noWrap/>
            <w:tcMar>
              <w:left w:w="57" w:type="dxa"/>
              <w:right w:w="57" w:type="dxa"/>
            </w:tcMar>
            <w:vAlign w:val="center"/>
            <w:hideMark/>
          </w:tcPr>
          <w:p w14:paraId="3F3E957B" w14:textId="1D287E64"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29</w:t>
            </w:r>
          </w:p>
        </w:tc>
        <w:tc>
          <w:tcPr>
            <w:tcW w:w="2056" w:type="dxa"/>
            <w:tcBorders>
              <w:right w:val="nil"/>
            </w:tcBorders>
            <w:shd w:val="clear" w:color="auto" w:fill="auto"/>
            <w:noWrap/>
            <w:tcMar>
              <w:left w:w="57" w:type="dxa"/>
              <w:right w:w="57" w:type="dxa"/>
            </w:tcMar>
            <w:vAlign w:val="center"/>
            <w:hideMark/>
          </w:tcPr>
          <w:p w14:paraId="5EF96E64" w14:textId="5C868BB0" w:rsidR="00FA1F20" w:rsidRPr="000D313E" w:rsidRDefault="00FA1F20" w:rsidP="003F0174">
            <w:pPr>
              <w:spacing w:after="0" w:line="240" w:lineRule="auto"/>
              <w:jc w:val="center"/>
              <w:rPr>
                <w:rFonts w:cs="Arial"/>
                <w:sz w:val="16"/>
                <w:szCs w:val="16"/>
              </w:rPr>
            </w:pPr>
            <w:r w:rsidRPr="000D313E">
              <w:rPr>
                <w:rFonts w:cs="Arial"/>
                <w:sz w:val="16"/>
                <w:szCs w:val="16"/>
              </w:rPr>
              <w:t>$1.07</w:t>
            </w:r>
          </w:p>
        </w:tc>
        <w:tc>
          <w:tcPr>
            <w:tcW w:w="2055" w:type="dxa"/>
            <w:tcBorders>
              <w:left w:val="nil"/>
            </w:tcBorders>
            <w:shd w:val="clear" w:color="auto" w:fill="auto"/>
            <w:noWrap/>
            <w:tcMar>
              <w:left w:w="57" w:type="dxa"/>
              <w:right w:w="57" w:type="dxa"/>
            </w:tcMar>
            <w:vAlign w:val="center"/>
            <w:hideMark/>
          </w:tcPr>
          <w:p w14:paraId="220CE2F3" w14:textId="7B0591BF"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39</w:t>
            </w:r>
          </w:p>
        </w:tc>
        <w:tc>
          <w:tcPr>
            <w:tcW w:w="2055" w:type="dxa"/>
            <w:tcBorders>
              <w:right w:val="nil"/>
            </w:tcBorders>
            <w:shd w:val="clear" w:color="auto" w:fill="auto"/>
            <w:noWrap/>
            <w:tcMar>
              <w:left w:w="57" w:type="dxa"/>
              <w:right w:w="57" w:type="dxa"/>
            </w:tcMar>
            <w:vAlign w:val="center"/>
            <w:hideMark/>
          </w:tcPr>
          <w:p w14:paraId="636B37FA" w14:textId="066B0F82" w:rsidR="00FA1F20" w:rsidRPr="000D313E" w:rsidRDefault="00FA1F20" w:rsidP="003F0174">
            <w:pPr>
              <w:spacing w:after="0" w:line="240" w:lineRule="auto"/>
              <w:jc w:val="center"/>
              <w:rPr>
                <w:rFonts w:cs="Arial"/>
                <w:sz w:val="16"/>
                <w:szCs w:val="16"/>
              </w:rPr>
            </w:pPr>
            <w:r w:rsidRPr="000D313E">
              <w:rPr>
                <w:rFonts w:cs="Arial"/>
                <w:sz w:val="16"/>
                <w:szCs w:val="16"/>
              </w:rPr>
              <w:t>$2.06</w:t>
            </w:r>
          </w:p>
        </w:tc>
        <w:tc>
          <w:tcPr>
            <w:tcW w:w="2056" w:type="dxa"/>
            <w:tcBorders>
              <w:left w:val="nil"/>
            </w:tcBorders>
            <w:shd w:val="clear" w:color="auto" w:fill="auto"/>
            <w:tcMar>
              <w:left w:w="57" w:type="dxa"/>
              <w:right w:w="57" w:type="dxa"/>
            </w:tcMar>
            <w:vAlign w:val="center"/>
          </w:tcPr>
          <w:p w14:paraId="234F5866" w14:textId="03FECED9"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67</w:t>
            </w:r>
          </w:p>
        </w:tc>
      </w:tr>
      <w:tr w:rsidR="00FA1F20" w:rsidRPr="000D313E" w14:paraId="775C3E62" w14:textId="77777777" w:rsidTr="002728B2">
        <w:trPr>
          <w:trHeight w:val="228"/>
        </w:trPr>
        <w:tc>
          <w:tcPr>
            <w:tcW w:w="1555" w:type="dxa"/>
            <w:shd w:val="clear" w:color="auto" w:fill="auto"/>
            <w:noWrap/>
            <w:tcMar>
              <w:left w:w="57" w:type="dxa"/>
              <w:right w:w="57" w:type="dxa"/>
            </w:tcMar>
            <w:vAlign w:val="center"/>
            <w:hideMark/>
          </w:tcPr>
          <w:p w14:paraId="14CC0AFB" w14:textId="24381BA8" w:rsidR="00FA1F20" w:rsidRPr="000D313E" w:rsidRDefault="00FA1F20" w:rsidP="003F0174">
            <w:pPr>
              <w:spacing w:after="0" w:line="240" w:lineRule="auto"/>
              <w:rPr>
                <w:rFonts w:cs="Arial"/>
                <w:sz w:val="16"/>
                <w:szCs w:val="16"/>
              </w:rPr>
            </w:pPr>
            <w:r w:rsidRPr="000D313E">
              <w:rPr>
                <w:rFonts w:cs="Arial"/>
                <w:sz w:val="16"/>
                <w:szCs w:val="16"/>
              </w:rPr>
              <w:t>2012-13</w:t>
            </w:r>
          </w:p>
        </w:tc>
        <w:tc>
          <w:tcPr>
            <w:tcW w:w="2055" w:type="dxa"/>
            <w:tcBorders>
              <w:right w:val="nil"/>
            </w:tcBorders>
            <w:shd w:val="clear" w:color="auto" w:fill="auto"/>
            <w:noWrap/>
            <w:tcMar>
              <w:left w:w="57" w:type="dxa"/>
              <w:right w:w="57" w:type="dxa"/>
            </w:tcMar>
            <w:vAlign w:val="center"/>
            <w:hideMark/>
          </w:tcPr>
          <w:p w14:paraId="72CE005E" w14:textId="1C54CF67" w:rsidR="00FA1F20" w:rsidRPr="000D313E" w:rsidRDefault="00FA1F20" w:rsidP="003F0174">
            <w:pPr>
              <w:spacing w:after="0" w:line="240" w:lineRule="auto"/>
              <w:jc w:val="center"/>
              <w:rPr>
                <w:rFonts w:cs="Arial"/>
                <w:sz w:val="16"/>
                <w:szCs w:val="16"/>
              </w:rPr>
            </w:pPr>
            <w:r w:rsidRPr="000D313E">
              <w:rPr>
                <w:rFonts w:cs="Arial"/>
                <w:sz w:val="16"/>
                <w:szCs w:val="16"/>
              </w:rPr>
              <w:t>$0.99</w:t>
            </w:r>
          </w:p>
        </w:tc>
        <w:tc>
          <w:tcPr>
            <w:tcW w:w="2055" w:type="dxa"/>
            <w:tcBorders>
              <w:left w:val="nil"/>
            </w:tcBorders>
            <w:shd w:val="clear" w:color="auto" w:fill="auto"/>
            <w:noWrap/>
            <w:tcMar>
              <w:left w:w="57" w:type="dxa"/>
              <w:right w:w="57" w:type="dxa"/>
            </w:tcMar>
            <w:vAlign w:val="center"/>
            <w:hideMark/>
          </w:tcPr>
          <w:p w14:paraId="63F11766" w14:textId="71EAB52D"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26</w:t>
            </w:r>
          </w:p>
        </w:tc>
        <w:tc>
          <w:tcPr>
            <w:tcW w:w="2056" w:type="dxa"/>
            <w:tcBorders>
              <w:right w:val="nil"/>
            </w:tcBorders>
            <w:shd w:val="clear" w:color="auto" w:fill="auto"/>
            <w:noWrap/>
            <w:tcMar>
              <w:left w:w="57" w:type="dxa"/>
              <w:right w:w="57" w:type="dxa"/>
            </w:tcMar>
            <w:vAlign w:val="center"/>
            <w:hideMark/>
          </w:tcPr>
          <w:p w14:paraId="331B8AA2" w14:textId="1EE1CA38" w:rsidR="00FA1F20" w:rsidRPr="000D313E" w:rsidRDefault="00FA1F20" w:rsidP="003F0174">
            <w:pPr>
              <w:spacing w:after="0" w:line="240" w:lineRule="auto"/>
              <w:jc w:val="center"/>
              <w:rPr>
                <w:rFonts w:cs="Arial"/>
                <w:sz w:val="16"/>
                <w:szCs w:val="16"/>
              </w:rPr>
            </w:pPr>
            <w:r w:rsidRPr="000D313E">
              <w:rPr>
                <w:rFonts w:cs="Arial"/>
                <w:sz w:val="16"/>
                <w:szCs w:val="16"/>
              </w:rPr>
              <w:t>$1.09</w:t>
            </w:r>
          </w:p>
        </w:tc>
        <w:tc>
          <w:tcPr>
            <w:tcW w:w="2055" w:type="dxa"/>
            <w:tcBorders>
              <w:left w:val="nil"/>
            </w:tcBorders>
            <w:shd w:val="clear" w:color="auto" w:fill="auto"/>
            <w:noWrap/>
            <w:tcMar>
              <w:left w:w="57" w:type="dxa"/>
              <w:right w:w="57" w:type="dxa"/>
            </w:tcMar>
            <w:vAlign w:val="center"/>
            <w:hideMark/>
          </w:tcPr>
          <w:p w14:paraId="42A235E1" w14:textId="3DEDB954"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38</w:t>
            </w:r>
          </w:p>
        </w:tc>
        <w:tc>
          <w:tcPr>
            <w:tcW w:w="2055" w:type="dxa"/>
            <w:tcBorders>
              <w:right w:val="nil"/>
            </w:tcBorders>
            <w:shd w:val="clear" w:color="auto" w:fill="auto"/>
            <w:noWrap/>
            <w:tcMar>
              <w:left w:w="57" w:type="dxa"/>
              <w:right w:w="57" w:type="dxa"/>
            </w:tcMar>
            <w:vAlign w:val="center"/>
            <w:hideMark/>
          </w:tcPr>
          <w:p w14:paraId="63F9C816" w14:textId="60A3D7B4" w:rsidR="00FA1F20" w:rsidRPr="000D313E" w:rsidRDefault="00FA1F20" w:rsidP="003F0174">
            <w:pPr>
              <w:spacing w:after="0" w:line="240" w:lineRule="auto"/>
              <w:jc w:val="center"/>
              <w:rPr>
                <w:rFonts w:cs="Arial"/>
                <w:sz w:val="16"/>
                <w:szCs w:val="16"/>
              </w:rPr>
            </w:pPr>
            <w:r w:rsidRPr="000D313E">
              <w:rPr>
                <w:rFonts w:cs="Arial"/>
                <w:sz w:val="16"/>
                <w:szCs w:val="16"/>
              </w:rPr>
              <w:t>$2.08</w:t>
            </w:r>
          </w:p>
        </w:tc>
        <w:tc>
          <w:tcPr>
            <w:tcW w:w="2056" w:type="dxa"/>
            <w:tcBorders>
              <w:left w:val="nil"/>
            </w:tcBorders>
            <w:shd w:val="clear" w:color="auto" w:fill="auto"/>
            <w:tcMar>
              <w:left w:w="57" w:type="dxa"/>
              <w:right w:w="57" w:type="dxa"/>
            </w:tcMar>
            <w:vAlign w:val="center"/>
          </w:tcPr>
          <w:p w14:paraId="007DDB8C" w14:textId="26880232"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63</w:t>
            </w:r>
          </w:p>
        </w:tc>
      </w:tr>
      <w:tr w:rsidR="00FA1F20" w:rsidRPr="000D313E" w14:paraId="575959BD" w14:textId="77777777" w:rsidTr="002728B2">
        <w:trPr>
          <w:trHeight w:val="228"/>
        </w:trPr>
        <w:tc>
          <w:tcPr>
            <w:tcW w:w="1555" w:type="dxa"/>
            <w:shd w:val="clear" w:color="auto" w:fill="auto"/>
            <w:noWrap/>
            <w:tcMar>
              <w:left w:w="57" w:type="dxa"/>
              <w:right w:w="57" w:type="dxa"/>
            </w:tcMar>
            <w:vAlign w:val="center"/>
            <w:hideMark/>
          </w:tcPr>
          <w:p w14:paraId="28D21C1B" w14:textId="1B468A42" w:rsidR="00FA1F20" w:rsidRPr="000D313E" w:rsidRDefault="00FA1F20" w:rsidP="003F0174">
            <w:pPr>
              <w:spacing w:after="0" w:line="240" w:lineRule="auto"/>
              <w:rPr>
                <w:rFonts w:cs="Arial"/>
                <w:sz w:val="16"/>
                <w:szCs w:val="16"/>
              </w:rPr>
            </w:pPr>
            <w:r w:rsidRPr="000D313E">
              <w:rPr>
                <w:rFonts w:cs="Arial"/>
                <w:sz w:val="16"/>
                <w:szCs w:val="16"/>
              </w:rPr>
              <w:t>2013-14</w:t>
            </w:r>
          </w:p>
        </w:tc>
        <w:tc>
          <w:tcPr>
            <w:tcW w:w="2055" w:type="dxa"/>
            <w:tcBorders>
              <w:right w:val="nil"/>
            </w:tcBorders>
            <w:shd w:val="clear" w:color="auto" w:fill="auto"/>
            <w:noWrap/>
            <w:tcMar>
              <w:left w:w="57" w:type="dxa"/>
              <w:right w:w="57" w:type="dxa"/>
            </w:tcMar>
            <w:vAlign w:val="center"/>
            <w:hideMark/>
          </w:tcPr>
          <w:p w14:paraId="1F8D0968" w14:textId="4348EE8F" w:rsidR="00FA1F20" w:rsidRPr="000D313E" w:rsidRDefault="00FA1F20" w:rsidP="003F0174">
            <w:pPr>
              <w:spacing w:after="0" w:line="240" w:lineRule="auto"/>
              <w:jc w:val="center"/>
              <w:rPr>
                <w:rFonts w:cs="Arial"/>
                <w:sz w:val="16"/>
                <w:szCs w:val="16"/>
              </w:rPr>
            </w:pPr>
            <w:r w:rsidRPr="000D313E">
              <w:rPr>
                <w:rFonts w:cs="Arial"/>
                <w:sz w:val="16"/>
                <w:szCs w:val="16"/>
              </w:rPr>
              <w:t>$1.05</w:t>
            </w:r>
          </w:p>
        </w:tc>
        <w:tc>
          <w:tcPr>
            <w:tcW w:w="2055" w:type="dxa"/>
            <w:tcBorders>
              <w:left w:val="nil"/>
            </w:tcBorders>
            <w:shd w:val="clear" w:color="auto" w:fill="auto"/>
            <w:noWrap/>
            <w:tcMar>
              <w:left w:w="57" w:type="dxa"/>
              <w:right w:w="57" w:type="dxa"/>
            </w:tcMar>
            <w:vAlign w:val="center"/>
            <w:hideMark/>
          </w:tcPr>
          <w:p w14:paraId="00AEAD35" w14:textId="4C2FF3E6"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30</w:t>
            </w:r>
          </w:p>
        </w:tc>
        <w:tc>
          <w:tcPr>
            <w:tcW w:w="2056" w:type="dxa"/>
            <w:tcBorders>
              <w:right w:val="nil"/>
            </w:tcBorders>
            <w:shd w:val="clear" w:color="auto" w:fill="auto"/>
            <w:noWrap/>
            <w:tcMar>
              <w:left w:w="57" w:type="dxa"/>
              <w:right w:w="57" w:type="dxa"/>
            </w:tcMar>
            <w:vAlign w:val="center"/>
            <w:hideMark/>
          </w:tcPr>
          <w:p w14:paraId="4837763D" w14:textId="05BE339C" w:rsidR="00FA1F20" w:rsidRPr="000D313E" w:rsidRDefault="00FA1F20" w:rsidP="003F0174">
            <w:pPr>
              <w:spacing w:after="0" w:line="240" w:lineRule="auto"/>
              <w:jc w:val="center"/>
              <w:rPr>
                <w:rFonts w:cs="Arial"/>
                <w:sz w:val="16"/>
                <w:szCs w:val="16"/>
              </w:rPr>
            </w:pPr>
            <w:r w:rsidRPr="000D313E">
              <w:rPr>
                <w:rFonts w:cs="Arial"/>
                <w:sz w:val="16"/>
                <w:szCs w:val="16"/>
              </w:rPr>
              <w:t>$0.97</w:t>
            </w:r>
          </w:p>
        </w:tc>
        <w:tc>
          <w:tcPr>
            <w:tcW w:w="2055" w:type="dxa"/>
            <w:tcBorders>
              <w:left w:val="nil"/>
            </w:tcBorders>
            <w:shd w:val="clear" w:color="auto" w:fill="auto"/>
            <w:noWrap/>
            <w:tcMar>
              <w:left w:w="57" w:type="dxa"/>
              <w:right w:w="57" w:type="dxa"/>
            </w:tcMar>
            <w:vAlign w:val="center"/>
            <w:hideMark/>
          </w:tcPr>
          <w:p w14:paraId="12BFCD8B" w14:textId="4D289238"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20</w:t>
            </w:r>
          </w:p>
        </w:tc>
        <w:tc>
          <w:tcPr>
            <w:tcW w:w="2055" w:type="dxa"/>
            <w:tcBorders>
              <w:right w:val="nil"/>
            </w:tcBorders>
            <w:shd w:val="clear" w:color="auto" w:fill="auto"/>
            <w:noWrap/>
            <w:tcMar>
              <w:left w:w="57" w:type="dxa"/>
              <w:right w:w="57" w:type="dxa"/>
            </w:tcMar>
            <w:vAlign w:val="center"/>
            <w:hideMark/>
          </w:tcPr>
          <w:p w14:paraId="633D0218" w14:textId="0E5693C0" w:rsidR="00FA1F20" w:rsidRPr="000D313E" w:rsidRDefault="00FA1F20" w:rsidP="003F0174">
            <w:pPr>
              <w:spacing w:after="0" w:line="240" w:lineRule="auto"/>
              <w:jc w:val="center"/>
              <w:rPr>
                <w:rFonts w:cs="Arial"/>
                <w:sz w:val="16"/>
                <w:szCs w:val="16"/>
              </w:rPr>
            </w:pPr>
            <w:r w:rsidRPr="000D313E">
              <w:rPr>
                <w:rFonts w:cs="Arial"/>
                <w:sz w:val="16"/>
                <w:szCs w:val="16"/>
              </w:rPr>
              <w:t>$2.03</w:t>
            </w:r>
          </w:p>
        </w:tc>
        <w:tc>
          <w:tcPr>
            <w:tcW w:w="2056" w:type="dxa"/>
            <w:tcBorders>
              <w:left w:val="nil"/>
            </w:tcBorders>
            <w:shd w:val="clear" w:color="auto" w:fill="auto"/>
            <w:tcMar>
              <w:left w:w="57" w:type="dxa"/>
              <w:right w:w="57" w:type="dxa"/>
            </w:tcMar>
            <w:vAlign w:val="center"/>
          </w:tcPr>
          <w:p w14:paraId="36864031" w14:textId="7D3204FE"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50</w:t>
            </w:r>
          </w:p>
        </w:tc>
      </w:tr>
      <w:tr w:rsidR="00FA1F20" w:rsidRPr="000D313E" w14:paraId="576F430E" w14:textId="77777777" w:rsidTr="002728B2">
        <w:trPr>
          <w:trHeight w:val="228"/>
        </w:trPr>
        <w:tc>
          <w:tcPr>
            <w:tcW w:w="1555" w:type="dxa"/>
            <w:shd w:val="clear" w:color="auto" w:fill="auto"/>
            <w:noWrap/>
            <w:tcMar>
              <w:left w:w="57" w:type="dxa"/>
              <w:right w:w="57" w:type="dxa"/>
            </w:tcMar>
            <w:vAlign w:val="center"/>
            <w:hideMark/>
          </w:tcPr>
          <w:p w14:paraId="19D47B82" w14:textId="47E2FB72" w:rsidR="00FA1F20" w:rsidRPr="000D313E" w:rsidRDefault="00FA1F20" w:rsidP="003F0174">
            <w:pPr>
              <w:spacing w:after="0" w:line="240" w:lineRule="auto"/>
              <w:rPr>
                <w:rFonts w:cs="Arial"/>
                <w:sz w:val="16"/>
                <w:szCs w:val="16"/>
              </w:rPr>
            </w:pPr>
            <w:r w:rsidRPr="000D313E">
              <w:rPr>
                <w:rFonts w:cs="Arial"/>
                <w:sz w:val="16"/>
                <w:szCs w:val="16"/>
              </w:rPr>
              <w:t>2014-15</w:t>
            </w:r>
          </w:p>
        </w:tc>
        <w:tc>
          <w:tcPr>
            <w:tcW w:w="2055" w:type="dxa"/>
            <w:tcBorders>
              <w:right w:val="nil"/>
            </w:tcBorders>
            <w:shd w:val="clear" w:color="auto" w:fill="auto"/>
            <w:noWrap/>
            <w:tcMar>
              <w:left w:w="57" w:type="dxa"/>
              <w:right w:w="57" w:type="dxa"/>
            </w:tcMar>
            <w:vAlign w:val="center"/>
            <w:hideMark/>
          </w:tcPr>
          <w:p w14:paraId="0792E786" w14:textId="2E3EC014" w:rsidR="00FA1F20" w:rsidRPr="000D313E" w:rsidRDefault="00FA1F20" w:rsidP="003F0174">
            <w:pPr>
              <w:spacing w:after="0" w:line="240" w:lineRule="auto"/>
              <w:jc w:val="center"/>
              <w:rPr>
                <w:rFonts w:cs="Arial"/>
                <w:sz w:val="16"/>
                <w:szCs w:val="16"/>
              </w:rPr>
            </w:pPr>
            <w:r w:rsidRPr="000D313E">
              <w:rPr>
                <w:rFonts w:cs="Arial"/>
                <w:sz w:val="16"/>
                <w:szCs w:val="16"/>
              </w:rPr>
              <w:t>$1.08</w:t>
            </w:r>
          </w:p>
        </w:tc>
        <w:tc>
          <w:tcPr>
            <w:tcW w:w="2055" w:type="dxa"/>
            <w:tcBorders>
              <w:left w:val="nil"/>
            </w:tcBorders>
            <w:shd w:val="clear" w:color="auto" w:fill="auto"/>
            <w:noWrap/>
            <w:tcMar>
              <w:left w:w="57" w:type="dxa"/>
              <w:right w:w="57" w:type="dxa"/>
            </w:tcMar>
            <w:vAlign w:val="center"/>
            <w:hideMark/>
          </w:tcPr>
          <w:p w14:paraId="29C8A31F" w14:textId="2861A848"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30</w:t>
            </w:r>
          </w:p>
        </w:tc>
        <w:tc>
          <w:tcPr>
            <w:tcW w:w="2056" w:type="dxa"/>
            <w:tcBorders>
              <w:right w:val="nil"/>
            </w:tcBorders>
            <w:shd w:val="clear" w:color="auto" w:fill="auto"/>
            <w:noWrap/>
            <w:tcMar>
              <w:left w:w="57" w:type="dxa"/>
              <w:right w:w="57" w:type="dxa"/>
            </w:tcMar>
            <w:vAlign w:val="center"/>
            <w:hideMark/>
          </w:tcPr>
          <w:p w14:paraId="1126B2E2" w14:textId="18D2FCC8" w:rsidR="00FA1F20" w:rsidRPr="000D313E" w:rsidRDefault="00FA1F20" w:rsidP="003F0174">
            <w:pPr>
              <w:spacing w:after="0" w:line="240" w:lineRule="auto"/>
              <w:jc w:val="center"/>
              <w:rPr>
                <w:rFonts w:cs="Arial"/>
                <w:sz w:val="16"/>
                <w:szCs w:val="16"/>
              </w:rPr>
            </w:pPr>
            <w:r w:rsidRPr="000D313E">
              <w:rPr>
                <w:rFonts w:cs="Arial"/>
                <w:sz w:val="16"/>
                <w:szCs w:val="16"/>
              </w:rPr>
              <w:t>$0.90</w:t>
            </w:r>
          </w:p>
        </w:tc>
        <w:tc>
          <w:tcPr>
            <w:tcW w:w="2055" w:type="dxa"/>
            <w:tcBorders>
              <w:left w:val="nil"/>
            </w:tcBorders>
            <w:shd w:val="clear" w:color="auto" w:fill="auto"/>
            <w:noWrap/>
            <w:tcMar>
              <w:left w:w="57" w:type="dxa"/>
              <w:right w:w="57" w:type="dxa"/>
            </w:tcMar>
            <w:vAlign w:val="center"/>
            <w:hideMark/>
          </w:tcPr>
          <w:p w14:paraId="14A93AAE" w14:textId="13C5CDED"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08</w:t>
            </w:r>
          </w:p>
        </w:tc>
        <w:tc>
          <w:tcPr>
            <w:tcW w:w="2055" w:type="dxa"/>
            <w:tcBorders>
              <w:right w:val="nil"/>
            </w:tcBorders>
            <w:shd w:val="clear" w:color="auto" w:fill="auto"/>
            <w:noWrap/>
            <w:tcMar>
              <w:left w:w="57" w:type="dxa"/>
              <w:right w:w="57" w:type="dxa"/>
            </w:tcMar>
            <w:vAlign w:val="center"/>
            <w:hideMark/>
          </w:tcPr>
          <w:p w14:paraId="3B3CEFFD" w14:textId="24BFD15A" w:rsidR="00FA1F20" w:rsidRPr="000D313E" w:rsidRDefault="00FA1F20" w:rsidP="003F0174">
            <w:pPr>
              <w:spacing w:after="0" w:line="240" w:lineRule="auto"/>
              <w:jc w:val="center"/>
              <w:rPr>
                <w:rFonts w:cs="Arial"/>
                <w:sz w:val="16"/>
                <w:szCs w:val="16"/>
              </w:rPr>
            </w:pPr>
            <w:r w:rsidRPr="000D313E">
              <w:rPr>
                <w:rFonts w:cs="Arial"/>
                <w:sz w:val="16"/>
                <w:szCs w:val="16"/>
              </w:rPr>
              <w:t>$1.97</w:t>
            </w:r>
          </w:p>
        </w:tc>
        <w:tc>
          <w:tcPr>
            <w:tcW w:w="2056" w:type="dxa"/>
            <w:tcBorders>
              <w:left w:val="nil"/>
            </w:tcBorders>
            <w:shd w:val="clear" w:color="auto" w:fill="auto"/>
            <w:tcMar>
              <w:left w:w="57" w:type="dxa"/>
              <w:right w:w="57" w:type="dxa"/>
            </w:tcMar>
            <w:vAlign w:val="center"/>
          </w:tcPr>
          <w:p w14:paraId="2BCFA164" w14:textId="4295797F"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38</w:t>
            </w:r>
          </w:p>
        </w:tc>
      </w:tr>
      <w:tr w:rsidR="00FA1F20" w:rsidRPr="000D313E" w14:paraId="08C9334F" w14:textId="77777777" w:rsidTr="002728B2">
        <w:trPr>
          <w:trHeight w:val="228"/>
        </w:trPr>
        <w:tc>
          <w:tcPr>
            <w:tcW w:w="1555" w:type="dxa"/>
            <w:shd w:val="clear" w:color="auto" w:fill="auto"/>
            <w:noWrap/>
            <w:tcMar>
              <w:left w:w="57" w:type="dxa"/>
              <w:right w:w="57" w:type="dxa"/>
            </w:tcMar>
            <w:vAlign w:val="center"/>
            <w:hideMark/>
          </w:tcPr>
          <w:p w14:paraId="626C6619" w14:textId="1709A716" w:rsidR="00FA1F20" w:rsidRPr="000D313E" w:rsidRDefault="00FA1F20" w:rsidP="003F0174">
            <w:pPr>
              <w:spacing w:after="0" w:line="240" w:lineRule="auto"/>
              <w:rPr>
                <w:rFonts w:cs="Arial"/>
                <w:sz w:val="16"/>
                <w:szCs w:val="16"/>
              </w:rPr>
            </w:pPr>
            <w:r w:rsidRPr="000D313E">
              <w:rPr>
                <w:rFonts w:cs="Arial"/>
                <w:sz w:val="16"/>
                <w:szCs w:val="16"/>
              </w:rPr>
              <w:t>2015-16</w:t>
            </w:r>
          </w:p>
        </w:tc>
        <w:tc>
          <w:tcPr>
            <w:tcW w:w="2055" w:type="dxa"/>
            <w:tcBorders>
              <w:right w:val="nil"/>
            </w:tcBorders>
            <w:shd w:val="clear" w:color="auto" w:fill="auto"/>
            <w:noWrap/>
            <w:tcMar>
              <w:left w:w="57" w:type="dxa"/>
              <w:right w:w="57" w:type="dxa"/>
            </w:tcMar>
            <w:vAlign w:val="center"/>
            <w:hideMark/>
          </w:tcPr>
          <w:p w14:paraId="7395AA24" w14:textId="20038B21" w:rsidR="00FA1F20" w:rsidRPr="000D313E" w:rsidRDefault="00FA1F20" w:rsidP="003F0174">
            <w:pPr>
              <w:spacing w:after="0" w:line="240" w:lineRule="auto"/>
              <w:jc w:val="center"/>
              <w:rPr>
                <w:rFonts w:cs="Arial"/>
                <w:sz w:val="16"/>
                <w:szCs w:val="16"/>
              </w:rPr>
            </w:pPr>
            <w:r w:rsidRPr="000D313E">
              <w:rPr>
                <w:rFonts w:cs="Arial"/>
                <w:sz w:val="16"/>
                <w:szCs w:val="16"/>
              </w:rPr>
              <w:t>$1.07</w:t>
            </w:r>
          </w:p>
        </w:tc>
        <w:tc>
          <w:tcPr>
            <w:tcW w:w="2055" w:type="dxa"/>
            <w:tcBorders>
              <w:left w:val="nil"/>
            </w:tcBorders>
            <w:shd w:val="clear" w:color="auto" w:fill="auto"/>
            <w:noWrap/>
            <w:tcMar>
              <w:left w:w="57" w:type="dxa"/>
              <w:right w:w="57" w:type="dxa"/>
            </w:tcMar>
            <w:vAlign w:val="center"/>
            <w:hideMark/>
          </w:tcPr>
          <w:p w14:paraId="4FAD17D8" w14:textId="07975670"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27</w:t>
            </w:r>
          </w:p>
        </w:tc>
        <w:tc>
          <w:tcPr>
            <w:tcW w:w="2056" w:type="dxa"/>
            <w:tcBorders>
              <w:right w:val="nil"/>
            </w:tcBorders>
            <w:shd w:val="clear" w:color="auto" w:fill="auto"/>
            <w:noWrap/>
            <w:tcMar>
              <w:left w:w="57" w:type="dxa"/>
              <w:right w:w="57" w:type="dxa"/>
            </w:tcMar>
            <w:vAlign w:val="center"/>
            <w:hideMark/>
          </w:tcPr>
          <w:p w14:paraId="3E78A18B" w14:textId="2DC1431B" w:rsidR="00FA1F20" w:rsidRPr="000D313E" w:rsidRDefault="00FA1F20" w:rsidP="003F0174">
            <w:pPr>
              <w:spacing w:after="0" w:line="240" w:lineRule="auto"/>
              <w:jc w:val="center"/>
              <w:rPr>
                <w:rFonts w:cs="Arial"/>
                <w:sz w:val="16"/>
                <w:szCs w:val="16"/>
              </w:rPr>
            </w:pPr>
            <w:r w:rsidRPr="000D313E">
              <w:rPr>
                <w:rFonts w:cs="Arial"/>
                <w:sz w:val="16"/>
                <w:szCs w:val="16"/>
              </w:rPr>
              <w:t>$1.03</w:t>
            </w:r>
          </w:p>
        </w:tc>
        <w:tc>
          <w:tcPr>
            <w:tcW w:w="2055" w:type="dxa"/>
            <w:tcBorders>
              <w:left w:val="nil"/>
            </w:tcBorders>
            <w:shd w:val="clear" w:color="auto" w:fill="auto"/>
            <w:noWrap/>
            <w:tcMar>
              <w:left w:w="57" w:type="dxa"/>
              <w:right w:w="57" w:type="dxa"/>
            </w:tcMar>
            <w:vAlign w:val="center"/>
            <w:hideMark/>
          </w:tcPr>
          <w:p w14:paraId="34DA36CD" w14:textId="0905CECB"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23</w:t>
            </w:r>
          </w:p>
        </w:tc>
        <w:tc>
          <w:tcPr>
            <w:tcW w:w="2055" w:type="dxa"/>
            <w:tcBorders>
              <w:right w:val="nil"/>
            </w:tcBorders>
            <w:shd w:val="clear" w:color="auto" w:fill="auto"/>
            <w:noWrap/>
            <w:tcMar>
              <w:left w:w="57" w:type="dxa"/>
              <w:right w:w="57" w:type="dxa"/>
            </w:tcMar>
            <w:vAlign w:val="center"/>
            <w:hideMark/>
          </w:tcPr>
          <w:p w14:paraId="32752021" w14:textId="70B9607B" w:rsidR="00FA1F20" w:rsidRPr="000D313E" w:rsidRDefault="00FA1F20" w:rsidP="003F0174">
            <w:pPr>
              <w:spacing w:after="0" w:line="240" w:lineRule="auto"/>
              <w:jc w:val="center"/>
              <w:rPr>
                <w:rFonts w:cs="Arial"/>
                <w:sz w:val="16"/>
                <w:szCs w:val="16"/>
              </w:rPr>
            </w:pPr>
            <w:r w:rsidRPr="000D313E">
              <w:rPr>
                <w:rFonts w:cs="Arial"/>
                <w:sz w:val="16"/>
                <w:szCs w:val="16"/>
              </w:rPr>
              <w:t>$2.10</w:t>
            </w:r>
          </w:p>
        </w:tc>
        <w:tc>
          <w:tcPr>
            <w:tcW w:w="2056" w:type="dxa"/>
            <w:tcBorders>
              <w:left w:val="nil"/>
            </w:tcBorders>
            <w:shd w:val="clear" w:color="auto" w:fill="auto"/>
            <w:tcMar>
              <w:left w:w="57" w:type="dxa"/>
              <w:right w:w="57" w:type="dxa"/>
            </w:tcMar>
            <w:vAlign w:val="center"/>
          </w:tcPr>
          <w:p w14:paraId="525E5AAB" w14:textId="1ADC08ED"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50</w:t>
            </w:r>
          </w:p>
        </w:tc>
      </w:tr>
      <w:tr w:rsidR="00FA1F20" w:rsidRPr="000D313E" w14:paraId="17BCF27A" w14:textId="77777777" w:rsidTr="002728B2">
        <w:trPr>
          <w:trHeight w:val="228"/>
        </w:trPr>
        <w:tc>
          <w:tcPr>
            <w:tcW w:w="1555" w:type="dxa"/>
            <w:shd w:val="clear" w:color="auto" w:fill="auto"/>
            <w:noWrap/>
            <w:tcMar>
              <w:left w:w="57" w:type="dxa"/>
              <w:right w:w="57" w:type="dxa"/>
            </w:tcMar>
            <w:vAlign w:val="center"/>
            <w:hideMark/>
          </w:tcPr>
          <w:p w14:paraId="29C2015E" w14:textId="2494FAEA" w:rsidR="00FA1F20" w:rsidRPr="000D313E" w:rsidRDefault="00FA1F20" w:rsidP="003F0174">
            <w:pPr>
              <w:spacing w:after="0" w:line="240" w:lineRule="auto"/>
              <w:rPr>
                <w:rFonts w:cs="Arial"/>
                <w:sz w:val="16"/>
                <w:szCs w:val="16"/>
              </w:rPr>
            </w:pPr>
            <w:r w:rsidRPr="000D313E">
              <w:rPr>
                <w:rFonts w:cs="Arial"/>
                <w:sz w:val="16"/>
                <w:szCs w:val="16"/>
              </w:rPr>
              <w:t>2016-17</w:t>
            </w:r>
          </w:p>
        </w:tc>
        <w:tc>
          <w:tcPr>
            <w:tcW w:w="2055" w:type="dxa"/>
            <w:tcBorders>
              <w:right w:val="nil"/>
            </w:tcBorders>
            <w:shd w:val="clear" w:color="auto" w:fill="auto"/>
            <w:noWrap/>
            <w:tcMar>
              <w:left w:w="57" w:type="dxa"/>
              <w:right w:w="57" w:type="dxa"/>
            </w:tcMar>
            <w:vAlign w:val="center"/>
            <w:hideMark/>
          </w:tcPr>
          <w:p w14:paraId="12BB384F" w14:textId="4E3B834C" w:rsidR="00FA1F20" w:rsidRPr="000D313E" w:rsidRDefault="00FA1F20" w:rsidP="003F0174">
            <w:pPr>
              <w:spacing w:after="0" w:line="240" w:lineRule="auto"/>
              <w:jc w:val="center"/>
              <w:rPr>
                <w:rFonts w:cs="Arial"/>
                <w:sz w:val="16"/>
                <w:szCs w:val="16"/>
              </w:rPr>
            </w:pPr>
            <w:r w:rsidRPr="000D313E">
              <w:rPr>
                <w:rFonts w:cs="Arial"/>
                <w:sz w:val="16"/>
                <w:szCs w:val="16"/>
              </w:rPr>
              <w:t>$1.09</w:t>
            </w:r>
          </w:p>
        </w:tc>
        <w:tc>
          <w:tcPr>
            <w:tcW w:w="2055" w:type="dxa"/>
            <w:tcBorders>
              <w:left w:val="nil"/>
            </w:tcBorders>
            <w:shd w:val="clear" w:color="auto" w:fill="auto"/>
            <w:noWrap/>
            <w:tcMar>
              <w:left w:w="57" w:type="dxa"/>
              <w:right w:w="57" w:type="dxa"/>
            </w:tcMar>
            <w:vAlign w:val="center"/>
            <w:hideMark/>
          </w:tcPr>
          <w:p w14:paraId="336BFB47" w14:textId="244E9542"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28</w:t>
            </w:r>
          </w:p>
        </w:tc>
        <w:tc>
          <w:tcPr>
            <w:tcW w:w="2056" w:type="dxa"/>
            <w:tcBorders>
              <w:right w:val="nil"/>
            </w:tcBorders>
            <w:shd w:val="clear" w:color="auto" w:fill="auto"/>
            <w:noWrap/>
            <w:tcMar>
              <w:left w:w="57" w:type="dxa"/>
              <w:right w:w="57" w:type="dxa"/>
            </w:tcMar>
            <w:vAlign w:val="center"/>
            <w:hideMark/>
          </w:tcPr>
          <w:p w14:paraId="50939EB2" w14:textId="7FAA3234" w:rsidR="00FA1F20" w:rsidRPr="000D313E" w:rsidRDefault="00FA1F20" w:rsidP="003F0174">
            <w:pPr>
              <w:spacing w:after="0" w:line="240" w:lineRule="auto"/>
              <w:jc w:val="center"/>
              <w:rPr>
                <w:rFonts w:cs="Arial"/>
                <w:sz w:val="16"/>
                <w:szCs w:val="16"/>
              </w:rPr>
            </w:pPr>
            <w:r w:rsidRPr="000D313E">
              <w:rPr>
                <w:rFonts w:cs="Arial"/>
                <w:sz w:val="16"/>
                <w:szCs w:val="16"/>
              </w:rPr>
              <w:t>$1.06</w:t>
            </w:r>
          </w:p>
        </w:tc>
        <w:tc>
          <w:tcPr>
            <w:tcW w:w="2055" w:type="dxa"/>
            <w:tcBorders>
              <w:left w:val="nil"/>
            </w:tcBorders>
            <w:shd w:val="clear" w:color="auto" w:fill="auto"/>
            <w:noWrap/>
            <w:tcMar>
              <w:left w:w="57" w:type="dxa"/>
              <w:right w:w="57" w:type="dxa"/>
            </w:tcMar>
            <w:vAlign w:val="center"/>
            <w:hideMark/>
          </w:tcPr>
          <w:p w14:paraId="4A3BEC94" w14:textId="37AD7E17"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24</w:t>
            </w:r>
          </w:p>
        </w:tc>
        <w:tc>
          <w:tcPr>
            <w:tcW w:w="2055" w:type="dxa"/>
            <w:tcBorders>
              <w:right w:val="nil"/>
            </w:tcBorders>
            <w:shd w:val="clear" w:color="auto" w:fill="auto"/>
            <w:noWrap/>
            <w:tcMar>
              <w:left w:w="57" w:type="dxa"/>
              <w:right w:w="57" w:type="dxa"/>
            </w:tcMar>
            <w:vAlign w:val="center"/>
            <w:hideMark/>
          </w:tcPr>
          <w:p w14:paraId="77EFC267" w14:textId="287211C3" w:rsidR="00FA1F20" w:rsidRPr="000D313E" w:rsidRDefault="00FA1F20" w:rsidP="003F0174">
            <w:pPr>
              <w:spacing w:after="0" w:line="240" w:lineRule="auto"/>
              <w:jc w:val="center"/>
              <w:rPr>
                <w:rFonts w:cs="Arial"/>
                <w:sz w:val="16"/>
                <w:szCs w:val="16"/>
              </w:rPr>
            </w:pPr>
            <w:r w:rsidRPr="000D313E">
              <w:rPr>
                <w:rFonts w:cs="Arial"/>
                <w:sz w:val="16"/>
                <w:szCs w:val="16"/>
              </w:rPr>
              <w:t>$2.16</w:t>
            </w:r>
          </w:p>
        </w:tc>
        <w:tc>
          <w:tcPr>
            <w:tcW w:w="2056" w:type="dxa"/>
            <w:tcBorders>
              <w:left w:val="nil"/>
            </w:tcBorders>
            <w:shd w:val="clear" w:color="auto" w:fill="auto"/>
            <w:tcMar>
              <w:left w:w="57" w:type="dxa"/>
              <w:right w:w="57" w:type="dxa"/>
            </w:tcMar>
            <w:vAlign w:val="center"/>
          </w:tcPr>
          <w:p w14:paraId="4401E50D" w14:textId="5E6BB110"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52</w:t>
            </w:r>
          </w:p>
        </w:tc>
      </w:tr>
      <w:tr w:rsidR="00FA1F20" w:rsidRPr="000D313E" w14:paraId="5332E1E8" w14:textId="77777777" w:rsidTr="002728B2">
        <w:trPr>
          <w:trHeight w:val="228"/>
        </w:trPr>
        <w:tc>
          <w:tcPr>
            <w:tcW w:w="1555" w:type="dxa"/>
            <w:shd w:val="clear" w:color="auto" w:fill="auto"/>
            <w:noWrap/>
            <w:tcMar>
              <w:left w:w="57" w:type="dxa"/>
              <w:right w:w="57" w:type="dxa"/>
            </w:tcMar>
            <w:vAlign w:val="center"/>
            <w:hideMark/>
          </w:tcPr>
          <w:p w14:paraId="46AEE220" w14:textId="69CE2B9A" w:rsidR="00FA1F20" w:rsidRPr="000D313E" w:rsidRDefault="00FA1F20" w:rsidP="003F0174">
            <w:pPr>
              <w:spacing w:after="0" w:line="240" w:lineRule="auto"/>
              <w:rPr>
                <w:rFonts w:cs="Arial"/>
                <w:sz w:val="16"/>
                <w:szCs w:val="16"/>
              </w:rPr>
            </w:pPr>
            <w:r w:rsidRPr="000D313E">
              <w:rPr>
                <w:rFonts w:cs="Arial"/>
                <w:sz w:val="16"/>
                <w:szCs w:val="16"/>
              </w:rPr>
              <w:t>2017-18</w:t>
            </w:r>
          </w:p>
        </w:tc>
        <w:tc>
          <w:tcPr>
            <w:tcW w:w="2055" w:type="dxa"/>
            <w:tcBorders>
              <w:right w:val="nil"/>
            </w:tcBorders>
            <w:shd w:val="clear" w:color="auto" w:fill="auto"/>
            <w:noWrap/>
            <w:tcMar>
              <w:left w:w="57" w:type="dxa"/>
              <w:right w:w="57" w:type="dxa"/>
            </w:tcMar>
            <w:vAlign w:val="center"/>
            <w:hideMark/>
          </w:tcPr>
          <w:p w14:paraId="3E25BB1E" w14:textId="2AE222BC" w:rsidR="00FA1F20" w:rsidRPr="000D313E" w:rsidRDefault="00FA1F20" w:rsidP="003F0174">
            <w:pPr>
              <w:spacing w:after="0" w:line="240" w:lineRule="auto"/>
              <w:jc w:val="center"/>
              <w:rPr>
                <w:rFonts w:cs="Arial"/>
                <w:sz w:val="16"/>
                <w:szCs w:val="16"/>
              </w:rPr>
            </w:pPr>
            <w:r w:rsidRPr="000D313E">
              <w:rPr>
                <w:rFonts w:cs="Arial"/>
                <w:sz w:val="16"/>
                <w:szCs w:val="16"/>
              </w:rPr>
              <w:t>$1.18</w:t>
            </w:r>
          </w:p>
        </w:tc>
        <w:tc>
          <w:tcPr>
            <w:tcW w:w="2055" w:type="dxa"/>
            <w:tcBorders>
              <w:left w:val="nil"/>
            </w:tcBorders>
            <w:shd w:val="clear" w:color="auto" w:fill="auto"/>
            <w:noWrap/>
            <w:tcMar>
              <w:left w:w="57" w:type="dxa"/>
              <w:right w:w="57" w:type="dxa"/>
            </w:tcMar>
            <w:vAlign w:val="center"/>
            <w:hideMark/>
          </w:tcPr>
          <w:p w14:paraId="48885167" w14:textId="0AE32324"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35</w:t>
            </w:r>
          </w:p>
        </w:tc>
        <w:tc>
          <w:tcPr>
            <w:tcW w:w="2056" w:type="dxa"/>
            <w:tcBorders>
              <w:right w:val="nil"/>
            </w:tcBorders>
            <w:shd w:val="clear" w:color="auto" w:fill="auto"/>
            <w:noWrap/>
            <w:tcMar>
              <w:left w:w="57" w:type="dxa"/>
              <w:right w:w="57" w:type="dxa"/>
            </w:tcMar>
            <w:vAlign w:val="center"/>
            <w:hideMark/>
          </w:tcPr>
          <w:p w14:paraId="30A7BEA6" w14:textId="7DB106E1" w:rsidR="00FA1F20" w:rsidRPr="000D313E" w:rsidRDefault="00FA1F20" w:rsidP="003F0174">
            <w:pPr>
              <w:spacing w:after="0" w:line="240" w:lineRule="auto"/>
              <w:jc w:val="center"/>
              <w:rPr>
                <w:rFonts w:cs="Arial"/>
                <w:sz w:val="16"/>
                <w:szCs w:val="16"/>
              </w:rPr>
            </w:pPr>
            <w:r w:rsidRPr="000D313E">
              <w:rPr>
                <w:rFonts w:cs="Arial"/>
                <w:sz w:val="16"/>
                <w:szCs w:val="16"/>
              </w:rPr>
              <w:t>$1.11</w:t>
            </w:r>
          </w:p>
        </w:tc>
        <w:tc>
          <w:tcPr>
            <w:tcW w:w="2055" w:type="dxa"/>
            <w:tcBorders>
              <w:left w:val="nil"/>
            </w:tcBorders>
            <w:shd w:val="clear" w:color="auto" w:fill="auto"/>
            <w:noWrap/>
            <w:tcMar>
              <w:left w:w="57" w:type="dxa"/>
              <w:right w:w="57" w:type="dxa"/>
            </w:tcMar>
            <w:vAlign w:val="center"/>
            <w:hideMark/>
          </w:tcPr>
          <w:p w14:paraId="2E49C52A" w14:textId="456BC41F"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27</w:t>
            </w:r>
          </w:p>
        </w:tc>
        <w:tc>
          <w:tcPr>
            <w:tcW w:w="2055" w:type="dxa"/>
            <w:tcBorders>
              <w:right w:val="nil"/>
            </w:tcBorders>
            <w:shd w:val="clear" w:color="auto" w:fill="auto"/>
            <w:noWrap/>
            <w:tcMar>
              <w:left w:w="57" w:type="dxa"/>
              <w:right w:w="57" w:type="dxa"/>
            </w:tcMar>
            <w:vAlign w:val="center"/>
            <w:hideMark/>
          </w:tcPr>
          <w:p w14:paraId="5F1DB472" w14:textId="5945BF35" w:rsidR="00FA1F20" w:rsidRPr="000D313E" w:rsidRDefault="00FA1F20" w:rsidP="003F0174">
            <w:pPr>
              <w:spacing w:after="0" w:line="240" w:lineRule="auto"/>
              <w:jc w:val="center"/>
              <w:rPr>
                <w:rFonts w:cs="Arial"/>
                <w:sz w:val="16"/>
                <w:szCs w:val="16"/>
              </w:rPr>
            </w:pPr>
            <w:r w:rsidRPr="000D313E">
              <w:rPr>
                <w:rFonts w:cs="Arial"/>
                <w:sz w:val="16"/>
                <w:szCs w:val="16"/>
              </w:rPr>
              <w:t>$2.29</w:t>
            </w:r>
          </w:p>
        </w:tc>
        <w:tc>
          <w:tcPr>
            <w:tcW w:w="2056" w:type="dxa"/>
            <w:tcBorders>
              <w:left w:val="nil"/>
            </w:tcBorders>
            <w:shd w:val="clear" w:color="auto" w:fill="auto"/>
            <w:tcMar>
              <w:left w:w="57" w:type="dxa"/>
              <w:right w:w="57" w:type="dxa"/>
            </w:tcMar>
            <w:vAlign w:val="center"/>
          </w:tcPr>
          <w:p w14:paraId="11A0719A" w14:textId="2054EB92"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62</w:t>
            </w:r>
          </w:p>
        </w:tc>
      </w:tr>
      <w:tr w:rsidR="00FA1F20" w:rsidRPr="000D313E" w14:paraId="331DEFD4" w14:textId="77777777" w:rsidTr="002728B2">
        <w:trPr>
          <w:trHeight w:val="228"/>
        </w:trPr>
        <w:tc>
          <w:tcPr>
            <w:tcW w:w="1555" w:type="dxa"/>
            <w:shd w:val="clear" w:color="auto" w:fill="auto"/>
            <w:noWrap/>
            <w:tcMar>
              <w:left w:w="57" w:type="dxa"/>
              <w:right w:w="57" w:type="dxa"/>
            </w:tcMar>
            <w:vAlign w:val="center"/>
            <w:hideMark/>
          </w:tcPr>
          <w:p w14:paraId="62116DA0" w14:textId="05D052B8" w:rsidR="00FA1F20" w:rsidRPr="000D313E" w:rsidRDefault="00FA1F20" w:rsidP="003F0174">
            <w:pPr>
              <w:spacing w:after="0" w:line="240" w:lineRule="auto"/>
              <w:rPr>
                <w:rFonts w:cs="Arial"/>
                <w:sz w:val="16"/>
                <w:szCs w:val="16"/>
              </w:rPr>
            </w:pPr>
            <w:r w:rsidRPr="000D313E">
              <w:rPr>
                <w:rFonts w:cs="Arial"/>
                <w:sz w:val="16"/>
                <w:szCs w:val="16"/>
              </w:rPr>
              <w:t>2018-19</w:t>
            </w:r>
          </w:p>
        </w:tc>
        <w:tc>
          <w:tcPr>
            <w:tcW w:w="2055" w:type="dxa"/>
            <w:tcBorders>
              <w:right w:val="nil"/>
            </w:tcBorders>
            <w:shd w:val="clear" w:color="auto" w:fill="auto"/>
            <w:noWrap/>
            <w:tcMar>
              <w:left w:w="57" w:type="dxa"/>
              <w:right w:w="57" w:type="dxa"/>
            </w:tcMar>
            <w:vAlign w:val="center"/>
            <w:hideMark/>
          </w:tcPr>
          <w:p w14:paraId="51A785FD" w14:textId="7D643507" w:rsidR="00FA1F20" w:rsidRPr="000D313E" w:rsidRDefault="00FA1F20" w:rsidP="003F0174">
            <w:pPr>
              <w:spacing w:after="0" w:line="240" w:lineRule="auto"/>
              <w:jc w:val="center"/>
              <w:rPr>
                <w:rFonts w:cs="Arial"/>
                <w:sz w:val="16"/>
                <w:szCs w:val="16"/>
              </w:rPr>
            </w:pPr>
            <w:r w:rsidRPr="000D313E">
              <w:rPr>
                <w:rFonts w:cs="Arial"/>
                <w:sz w:val="16"/>
                <w:szCs w:val="16"/>
              </w:rPr>
              <w:t>$1.22</w:t>
            </w:r>
          </w:p>
        </w:tc>
        <w:tc>
          <w:tcPr>
            <w:tcW w:w="2055" w:type="dxa"/>
            <w:tcBorders>
              <w:left w:val="nil"/>
            </w:tcBorders>
            <w:shd w:val="clear" w:color="auto" w:fill="auto"/>
            <w:noWrap/>
            <w:tcMar>
              <w:left w:w="57" w:type="dxa"/>
              <w:right w:w="57" w:type="dxa"/>
            </w:tcMar>
            <w:vAlign w:val="center"/>
            <w:hideMark/>
          </w:tcPr>
          <w:p w14:paraId="22CC2636" w14:textId="7E7E6E45"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38</w:t>
            </w:r>
          </w:p>
        </w:tc>
        <w:tc>
          <w:tcPr>
            <w:tcW w:w="2056" w:type="dxa"/>
            <w:tcBorders>
              <w:right w:val="nil"/>
            </w:tcBorders>
            <w:shd w:val="clear" w:color="auto" w:fill="auto"/>
            <w:noWrap/>
            <w:tcMar>
              <w:left w:w="57" w:type="dxa"/>
              <w:right w:w="57" w:type="dxa"/>
            </w:tcMar>
            <w:vAlign w:val="center"/>
            <w:hideMark/>
          </w:tcPr>
          <w:p w14:paraId="0CE29D4B" w14:textId="21B45BE3" w:rsidR="00FA1F20" w:rsidRPr="000D313E" w:rsidRDefault="00FA1F20" w:rsidP="003F0174">
            <w:pPr>
              <w:spacing w:after="0" w:line="240" w:lineRule="auto"/>
              <w:jc w:val="center"/>
              <w:rPr>
                <w:rFonts w:cs="Arial"/>
                <w:sz w:val="16"/>
                <w:szCs w:val="16"/>
              </w:rPr>
            </w:pPr>
            <w:r w:rsidRPr="000D313E">
              <w:rPr>
                <w:rFonts w:cs="Arial"/>
                <w:sz w:val="16"/>
                <w:szCs w:val="16"/>
              </w:rPr>
              <w:t>$1.12</w:t>
            </w:r>
          </w:p>
        </w:tc>
        <w:tc>
          <w:tcPr>
            <w:tcW w:w="2055" w:type="dxa"/>
            <w:tcBorders>
              <w:left w:val="nil"/>
            </w:tcBorders>
            <w:shd w:val="clear" w:color="auto" w:fill="auto"/>
            <w:noWrap/>
            <w:tcMar>
              <w:left w:w="57" w:type="dxa"/>
              <w:right w:w="57" w:type="dxa"/>
            </w:tcMar>
            <w:vAlign w:val="center"/>
            <w:hideMark/>
          </w:tcPr>
          <w:p w14:paraId="6CB8F825" w14:textId="6CCA80F8"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27</w:t>
            </w:r>
          </w:p>
        </w:tc>
        <w:tc>
          <w:tcPr>
            <w:tcW w:w="2055" w:type="dxa"/>
            <w:tcBorders>
              <w:right w:val="nil"/>
            </w:tcBorders>
            <w:shd w:val="clear" w:color="auto" w:fill="auto"/>
            <w:noWrap/>
            <w:tcMar>
              <w:left w:w="57" w:type="dxa"/>
              <w:right w:w="57" w:type="dxa"/>
            </w:tcMar>
            <w:vAlign w:val="center"/>
            <w:hideMark/>
          </w:tcPr>
          <w:p w14:paraId="0F14A299" w14:textId="5AA4506D" w:rsidR="00FA1F20" w:rsidRPr="000D313E" w:rsidRDefault="00FA1F20" w:rsidP="003F0174">
            <w:pPr>
              <w:spacing w:after="0" w:line="240" w:lineRule="auto"/>
              <w:jc w:val="center"/>
              <w:rPr>
                <w:rFonts w:cs="Arial"/>
                <w:sz w:val="16"/>
                <w:szCs w:val="16"/>
              </w:rPr>
            </w:pPr>
            <w:r w:rsidRPr="000D313E">
              <w:rPr>
                <w:rFonts w:cs="Arial"/>
                <w:sz w:val="16"/>
                <w:szCs w:val="16"/>
              </w:rPr>
              <w:t>$2.34</w:t>
            </w:r>
          </w:p>
        </w:tc>
        <w:tc>
          <w:tcPr>
            <w:tcW w:w="2056" w:type="dxa"/>
            <w:tcBorders>
              <w:left w:val="nil"/>
            </w:tcBorders>
            <w:shd w:val="clear" w:color="auto" w:fill="auto"/>
            <w:tcMar>
              <w:left w:w="57" w:type="dxa"/>
              <w:right w:w="57" w:type="dxa"/>
            </w:tcMar>
            <w:vAlign w:val="center"/>
          </w:tcPr>
          <w:p w14:paraId="25AE8480" w14:textId="757689D4"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65</w:t>
            </w:r>
          </w:p>
        </w:tc>
      </w:tr>
      <w:tr w:rsidR="00FA1F20" w:rsidRPr="000D313E" w14:paraId="2DBB60CB" w14:textId="77777777" w:rsidTr="002728B2">
        <w:trPr>
          <w:trHeight w:val="228"/>
        </w:trPr>
        <w:tc>
          <w:tcPr>
            <w:tcW w:w="1555" w:type="dxa"/>
            <w:shd w:val="clear" w:color="auto" w:fill="auto"/>
            <w:noWrap/>
            <w:tcMar>
              <w:left w:w="57" w:type="dxa"/>
              <w:right w:w="57" w:type="dxa"/>
            </w:tcMar>
            <w:vAlign w:val="center"/>
          </w:tcPr>
          <w:p w14:paraId="1E865CE1" w14:textId="127A275B" w:rsidR="00FA1F20" w:rsidRPr="000D313E" w:rsidRDefault="00FA1F20" w:rsidP="003F0174">
            <w:pPr>
              <w:spacing w:after="0" w:line="240" w:lineRule="auto"/>
              <w:rPr>
                <w:rFonts w:cs="Arial"/>
                <w:sz w:val="16"/>
                <w:szCs w:val="16"/>
              </w:rPr>
            </w:pPr>
            <w:r w:rsidRPr="000D313E">
              <w:rPr>
                <w:rFonts w:cs="Arial"/>
                <w:sz w:val="16"/>
                <w:szCs w:val="16"/>
              </w:rPr>
              <w:t>2019-20</w:t>
            </w:r>
          </w:p>
        </w:tc>
        <w:tc>
          <w:tcPr>
            <w:tcW w:w="2055" w:type="dxa"/>
            <w:tcBorders>
              <w:right w:val="nil"/>
            </w:tcBorders>
            <w:shd w:val="clear" w:color="auto" w:fill="auto"/>
            <w:noWrap/>
            <w:tcMar>
              <w:left w:w="57" w:type="dxa"/>
              <w:right w:w="57" w:type="dxa"/>
            </w:tcMar>
            <w:vAlign w:val="center"/>
          </w:tcPr>
          <w:p w14:paraId="23A5D472" w14:textId="254720A9" w:rsidR="00FA1F20" w:rsidRPr="000D313E" w:rsidRDefault="00FA1F20" w:rsidP="003F0174">
            <w:pPr>
              <w:spacing w:after="0" w:line="240" w:lineRule="auto"/>
              <w:jc w:val="center"/>
              <w:rPr>
                <w:rFonts w:cs="Arial"/>
                <w:sz w:val="16"/>
                <w:szCs w:val="16"/>
              </w:rPr>
            </w:pPr>
            <w:r w:rsidRPr="000D313E">
              <w:rPr>
                <w:rFonts w:cs="Arial"/>
                <w:sz w:val="16"/>
                <w:szCs w:val="16"/>
              </w:rPr>
              <w:t>$1.24</w:t>
            </w:r>
          </w:p>
        </w:tc>
        <w:tc>
          <w:tcPr>
            <w:tcW w:w="2055" w:type="dxa"/>
            <w:tcBorders>
              <w:left w:val="nil"/>
            </w:tcBorders>
            <w:shd w:val="clear" w:color="auto" w:fill="auto"/>
            <w:noWrap/>
            <w:tcMar>
              <w:left w:w="57" w:type="dxa"/>
              <w:right w:w="57" w:type="dxa"/>
            </w:tcMar>
            <w:vAlign w:val="center"/>
          </w:tcPr>
          <w:p w14:paraId="2BD3CF70" w14:textId="4717EB21"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39</w:t>
            </w:r>
          </w:p>
        </w:tc>
        <w:tc>
          <w:tcPr>
            <w:tcW w:w="2056" w:type="dxa"/>
            <w:tcBorders>
              <w:right w:val="nil"/>
            </w:tcBorders>
            <w:shd w:val="clear" w:color="auto" w:fill="auto"/>
            <w:noWrap/>
            <w:tcMar>
              <w:left w:w="57" w:type="dxa"/>
              <w:right w:w="57" w:type="dxa"/>
            </w:tcMar>
            <w:vAlign w:val="center"/>
          </w:tcPr>
          <w:p w14:paraId="77C9D41A" w14:textId="62C4276E" w:rsidR="00FA1F20" w:rsidRPr="000D313E" w:rsidRDefault="00FA1F20" w:rsidP="003F0174">
            <w:pPr>
              <w:spacing w:after="0" w:line="240" w:lineRule="auto"/>
              <w:jc w:val="center"/>
              <w:rPr>
                <w:rFonts w:cs="Arial"/>
                <w:sz w:val="16"/>
                <w:szCs w:val="16"/>
              </w:rPr>
            </w:pPr>
            <w:r w:rsidRPr="000D313E">
              <w:rPr>
                <w:rFonts w:cs="Arial"/>
                <w:sz w:val="16"/>
                <w:szCs w:val="16"/>
              </w:rPr>
              <w:t>$1.07</w:t>
            </w:r>
          </w:p>
        </w:tc>
        <w:tc>
          <w:tcPr>
            <w:tcW w:w="2055" w:type="dxa"/>
            <w:tcBorders>
              <w:left w:val="nil"/>
            </w:tcBorders>
            <w:shd w:val="clear" w:color="auto" w:fill="auto"/>
            <w:noWrap/>
            <w:tcMar>
              <w:left w:w="57" w:type="dxa"/>
              <w:right w:w="57" w:type="dxa"/>
            </w:tcMar>
            <w:vAlign w:val="center"/>
          </w:tcPr>
          <w:p w14:paraId="14DAD02D" w14:textId="4697FAA0"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20</w:t>
            </w:r>
          </w:p>
        </w:tc>
        <w:tc>
          <w:tcPr>
            <w:tcW w:w="2055" w:type="dxa"/>
            <w:tcBorders>
              <w:right w:val="nil"/>
            </w:tcBorders>
            <w:shd w:val="clear" w:color="auto" w:fill="auto"/>
            <w:noWrap/>
            <w:tcMar>
              <w:left w:w="57" w:type="dxa"/>
              <w:right w:w="57" w:type="dxa"/>
            </w:tcMar>
            <w:vAlign w:val="center"/>
          </w:tcPr>
          <w:p w14:paraId="29710306" w14:textId="16597FF0" w:rsidR="00FA1F20" w:rsidRPr="000D313E" w:rsidRDefault="00FA1F20" w:rsidP="003F0174">
            <w:pPr>
              <w:spacing w:after="0" w:line="240" w:lineRule="auto"/>
              <w:jc w:val="center"/>
              <w:rPr>
                <w:rFonts w:cs="Arial"/>
                <w:sz w:val="16"/>
                <w:szCs w:val="16"/>
              </w:rPr>
            </w:pPr>
            <w:r w:rsidRPr="000D313E">
              <w:rPr>
                <w:rFonts w:cs="Arial"/>
                <w:sz w:val="16"/>
                <w:szCs w:val="16"/>
              </w:rPr>
              <w:t>$2.31</w:t>
            </w:r>
          </w:p>
        </w:tc>
        <w:tc>
          <w:tcPr>
            <w:tcW w:w="2056" w:type="dxa"/>
            <w:tcBorders>
              <w:left w:val="nil"/>
            </w:tcBorders>
            <w:shd w:val="clear" w:color="auto" w:fill="auto"/>
            <w:tcMar>
              <w:left w:w="57" w:type="dxa"/>
              <w:right w:w="57" w:type="dxa"/>
            </w:tcMar>
            <w:vAlign w:val="center"/>
          </w:tcPr>
          <w:p w14:paraId="6F8DCB41" w14:textId="18A41B91"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59</w:t>
            </w:r>
          </w:p>
        </w:tc>
      </w:tr>
      <w:tr w:rsidR="00FA1F20" w:rsidRPr="000D313E" w14:paraId="4FDE30CE" w14:textId="77777777" w:rsidTr="002728B2">
        <w:trPr>
          <w:trHeight w:val="228"/>
        </w:trPr>
        <w:tc>
          <w:tcPr>
            <w:tcW w:w="1555" w:type="dxa"/>
            <w:shd w:val="clear" w:color="auto" w:fill="auto"/>
            <w:noWrap/>
            <w:tcMar>
              <w:left w:w="57" w:type="dxa"/>
              <w:right w:w="57" w:type="dxa"/>
            </w:tcMar>
            <w:vAlign w:val="center"/>
            <w:hideMark/>
          </w:tcPr>
          <w:p w14:paraId="087D200B" w14:textId="38F02700" w:rsidR="00FA1F20" w:rsidRPr="000D313E" w:rsidRDefault="00FA1F20" w:rsidP="003F0174">
            <w:pPr>
              <w:spacing w:after="0" w:line="240" w:lineRule="auto"/>
              <w:rPr>
                <w:rFonts w:cs="Arial"/>
                <w:sz w:val="16"/>
                <w:szCs w:val="16"/>
              </w:rPr>
            </w:pPr>
            <w:r w:rsidRPr="000D313E">
              <w:rPr>
                <w:rFonts w:cs="Arial"/>
                <w:sz w:val="16"/>
                <w:szCs w:val="16"/>
              </w:rPr>
              <w:t>2020-21</w:t>
            </w:r>
          </w:p>
        </w:tc>
        <w:tc>
          <w:tcPr>
            <w:tcW w:w="2055" w:type="dxa"/>
            <w:tcBorders>
              <w:right w:val="nil"/>
            </w:tcBorders>
            <w:shd w:val="clear" w:color="auto" w:fill="auto"/>
            <w:noWrap/>
            <w:tcMar>
              <w:left w:w="57" w:type="dxa"/>
              <w:right w:w="57" w:type="dxa"/>
            </w:tcMar>
            <w:vAlign w:val="center"/>
            <w:hideMark/>
          </w:tcPr>
          <w:p w14:paraId="434306BC" w14:textId="6DE3C641" w:rsidR="00FA1F20" w:rsidRPr="000D313E" w:rsidRDefault="00FA1F20" w:rsidP="003F0174">
            <w:pPr>
              <w:spacing w:after="0" w:line="240" w:lineRule="auto"/>
              <w:jc w:val="center"/>
              <w:rPr>
                <w:rFonts w:cs="Arial"/>
                <w:sz w:val="16"/>
                <w:szCs w:val="16"/>
              </w:rPr>
            </w:pPr>
            <w:r w:rsidRPr="000D313E">
              <w:rPr>
                <w:rFonts w:cs="Arial"/>
                <w:sz w:val="16"/>
                <w:szCs w:val="16"/>
              </w:rPr>
              <w:t>$1.32</w:t>
            </w:r>
          </w:p>
        </w:tc>
        <w:tc>
          <w:tcPr>
            <w:tcW w:w="2055" w:type="dxa"/>
            <w:tcBorders>
              <w:left w:val="nil"/>
            </w:tcBorders>
            <w:shd w:val="clear" w:color="auto" w:fill="auto"/>
            <w:noWrap/>
            <w:tcMar>
              <w:left w:w="57" w:type="dxa"/>
              <w:right w:w="57" w:type="dxa"/>
            </w:tcMar>
            <w:vAlign w:val="center"/>
            <w:hideMark/>
          </w:tcPr>
          <w:p w14:paraId="7D6631BC" w14:textId="7B481C47"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45</w:t>
            </w:r>
          </w:p>
        </w:tc>
        <w:tc>
          <w:tcPr>
            <w:tcW w:w="2056" w:type="dxa"/>
            <w:tcBorders>
              <w:right w:val="nil"/>
            </w:tcBorders>
            <w:shd w:val="clear" w:color="auto" w:fill="auto"/>
            <w:noWrap/>
            <w:tcMar>
              <w:left w:w="57" w:type="dxa"/>
              <w:right w:w="57" w:type="dxa"/>
            </w:tcMar>
            <w:vAlign w:val="center"/>
            <w:hideMark/>
          </w:tcPr>
          <w:p w14:paraId="548EF886" w14:textId="5E0C406C" w:rsidR="00FA1F20" w:rsidRPr="000D313E" w:rsidRDefault="00FA1F20" w:rsidP="003F0174">
            <w:pPr>
              <w:spacing w:after="0" w:line="240" w:lineRule="auto"/>
              <w:jc w:val="center"/>
              <w:rPr>
                <w:rFonts w:cs="Arial"/>
                <w:sz w:val="16"/>
                <w:szCs w:val="16"/>
              </w:rPr>
            </w:pPr>
            <w:r w:rsidRPr="000D313E">
              <w:rPr>
                <w:rFonts w:cs="Arial"/>
                <w:sz w:val="16"/>
                <w:szCs w:val="16"/>
              </w:rPr>
              <w:t>$1.09</w:t>
            </w:r>
          </w:p>
        </w:tc>
        <w:tc>
          <w:tcPr>
            <w:tcW w:w="2055" w:type="dxa"/>
            <w:tcBorders>
              <w:left w:val="nil"/>
            </w:tcBorders>
            <w:shd w:val="clear" w:color="auto" w:fill="auto"/>
            <w:noWrap/>
            <w:tcMar>
              <w:left w:w="57" w:type="dxa"/>
              <w:right w:w="57" w:type="dxa"/>
            </w:tcMar>
            <w:vAlign w:val="center"/>
            <w:hideMark/>
          </w:tcPr>
          <w:p w14:paraId="0BE11702" w14:textId="6B849962"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20</w:t>
            </w:r>
          </w:p>
        </w:tc>
        <w:tc>
          <w:tcPr>
            <w:tcW w:w="2055" w:type="dxa"/>
            <w:tcBorders>
              <w:right w:val="nil"/>
            </w:tcBorders>
            <w:shd w:val="clear" w:color="auto" w:fill="auto"/>
            <w:noWrap/>
            <w:tcMar>
              <w:left w:w="57" w:type="dxa"/>
              <w:right w:w="57" w:type="dxa"/>
            </w:tcMar>
            <w:vAlign w:val="center"/>
            <w:hideMark/>
          </w:tcPr>
          <w:p w14:paraId="553C5189" w14:textId="0725C5EF" w:rsidR="00FA1F20" w:rsidRPr="000D313E" w:rsidRDefault="00FA1F20" w:rsidP="003F0174">
            <w:pPr>
              <w:spacing w:after="0" w:line="240" w:lineRule="auto"/>
              <w:jc w:val="center"/>
              <w:rPr>
                <w:rFonts w:cs="Arial"/>
                <w:sz w:val="16"/>
                <w:szCs w:val="16"/>
              </w:rPr>
            </w:pPr>
            <w:r w:rsidRPr="000D313E">
              <w:rPr>
                <w:rFonts w:cs="Arial"/>
                <w:sz w:val="16"/>
                <w:szCs w:val="16"/>
              </w:rPr>
              <w:t>$2.40</w:t>
            </w:r>
          </w:p>
        </w:tc>
        <w:tc>
          <w:tcPr>
            <w:tcW w:w="2056" w:type="dxa"/>
            <w:tcBorders>
              <w:left w:val="nil"/>
            </w:tcBorders>
            <w:shd w:val="clear" w:color="auto" w:fill="auto"/>
            <w:tcMar>
              <w:left w:w="57" w:type="dxa"/>
              <w:right w:w="57" w:type="dxa"/>
            </w:tcMar>
            <w:vAlign w:val="center"/>
          </w:tcPr>
          <w:p w14:paraId="0610DC40" w14:textId="2A631165"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65</w:t>
            </w:r>
          </w:p>
        </w:tc>
      </w:tr>
      <w:tr w:rsidR="007B4637" w:rsidRPr="000D313E" w14:paraId="172908EE" w14:textId="77777777" w:rsidTr="002728B2">
        <w:trPr>
          <w:trHeight w:val="228"/>
        </w:trPr>
        <w:tc>
          <w:tcPr>
            <w:tcW w:w="1555" w:type="dxa"/>
            <w:shd w:val="clear" w:color="auto" w:fill="auto"/>
            <w:noWrap/>
            <w:tcMar>
              <w:left w:w="57" w:type="dxa"/>
              <w:right w:w="57" w:type="dxa"/>
            </w:tcMar>
            <w:vAlign w:val="center"/>
          </w:tcPr>
          <w:p w14:paraId="42CBD60D" w14:textId="359F1BD2" w:rsidR="007B4637" w:rsidRPr="000D313E" w:rsidRDefault="007B4637" w:rsidP="007B4637">
            <w:pPr>
              <w:spacing w:after="0" w:line="240" w:lineRule="auto"/>
              <w:rPr>
                <w:rFonts w:cs="Arial"/>
                <w:sz w:val="16"/>
                <w:szCs w:val="16"/>
              </w:rPr>
            </w:pPr>
            <w:r w:rsidRPr="000D313E">
              <w:rPr>
                <w:rFonts w:cs="Arial"/>
                <w:sz w:val="16"/>
                <w:szCs w:val="16"/>
              </w:rPr>
              <w:t>2021-22</w:t>
            </w:r>
          </w:p>
        </w:tc>
        <w:tc>
          <w:tcPr>
            <w:tcW w:w="2055" w:type="dxa"/>
            <w:tcBorders>
              <w:right w:val="nil"/>
            </w:tcBorders>
            <w:shd w:val="clear" w:color="auto" w:fill="auto"/>
            <w:noWrap/>
            <w:tcMar>
              <w:left w:w="57" w:type="dxa"/>
              <w:right w:w="57" w:type="dxa"/>
            </w:tcMar>
            <w:vAlign w:val="center"/>
          </w:tcPr>
          <w:p w14:paraId="20DF816C" w14:textId="33FB0FBF" w:rsidR="007B4637" w:rsidRPr="000D313E" w:rsidRDefault="007B4637" w:rsidP="007B4637">
            <w:pPr>
              <w:spacing w:after="0" w:line="240" w:lineRule="auto"/>
              <w:jc w:val="center"/>
              <w:rPr>
                <w:rFonts w:cs="Arial"/>
                <w:sz w:val="16"/>
                <w:szCs w:val="16"/>
              </w:rPr>
            </w:pPr>
            <w:r w:rsidRPr="000D313E">
              <w:rPr>
                <w:rFonts w:cs="Arial"/>
                <w:sz w:val="16"/>
                <w:szCs w:val="16"/>
              </w:rPr>
              <w:t>$1.51</w:t>
            </w:r>
          </w:p>
        </w:tc>
        <w:tc>
          <w:tcPr>
            <w:tcW w:w="2055" w:type="dxa"/>
            <w:tcBorders>
              <w:left w:val="nil"/>
            </w:tcBorders>
            <w:shd w:val="clear" w:color="auto" w:fill="auto"/>
            <w:noWrap/>
            <w:tcMar>
              <w:left w:w="57" w:type="dxa"/>
              <w:right w:w="57" w:type="dxa"/>
            </w:tcMar>
            <w:vAlign w:val="center"/>
          </w:tcPr>
          <w:p w14:paraId="3974D7C3" w14:textId="4197DEAA" w:rsidR="007B4637" w:rsidRPr="000D313E" w:rsidRDefault="007B4637" w:rsidP="007B4637">
            <w:pPr>
              <w:spacing w:after="0" w:line="240" w:lineRule="auto"/>
              <w:jc w:val="center"/>
              <w:rPr>
                <w:rFonts w:cs="Arial"/>
                <w:sz w:val="16"/>
                <w:szCs w:val="16"/>
              </w:rPr>
            </w:pPr>
            <w:r w:rsidRPr="000D313E">
              <w:rPr>
                <w:rFonts w:cs="Arial"/>
                <w:sz w:val="16"/>
                <w:szCs w:val="16"/>
              </w:rPr>
              <w:t>$1.59</w:t>
            </w:r>
          </w:p>
        </w:tc>
        <w:tc>
          <w:tcPr>
            <w:tcW w:w="2056" w:type="dxa"/>
            <w:tcBorders>
              <w:right w:val="nil"/>
            </w:tcBorders>
            <w:shd w:val="clear" w:color="auto" w:fill="auto"/>
            <w:noWrap/>
            <w:tcMar>
              <w:left w:w="57" w:type="dxa"/>
              <w:right w:w="57" w:type="dxa"/>
            </w:tcMar>
            <w:vAlign w:val="center"/>
          </w:tcPr>
          <w:p w14:paraId="52863146" w14:textId="7A45F626" w:rsidR="007B4637" w:rsidRPr="000D313E" w:rsidRDefault="007B4637" w:rsidP="007B4637">
            <w:pPr>
              <w:spacing w:after="0" w:line="240" w:lineRule="auto"/>
              <w:jc w:val="center"/>
              <w:rPr>
                <w:rFonts w:cs="Arial"/>
                <w:sz w:val="16"/>
                <w:szCs w:val="16"/>
              </w:rPr>
            </w:pPr>
            <w:r w:rsidRPr="000D313E">
              <w:rPr>
                <w:rFonts w:cs="Arial"/>
                <w:sz w:val="16"/>
                <w:szCs w:val="16"/>
              </w:rPr>
              <w:t>$1.16</w:t>
            </w:r>
          </w:p>
        </w:tc>
        <w:tc>
          <w:tcPr>
            <w:tcW w:w="2055" w:type="dxa"/>
            <w:tcBorders>
              <w:left w:val="nil"/>
            </w:tcBorders>
            <w:shd w:val="clear" w:color="auto" w:fill="auto"/>
            <w:noWrap/>
            <w:tcMar>
              <w:left w:w="57" w:type="dxa"/>
              <w:right w:w="57" w:type="dxa"/>
            </w:tcMar>
            <w:vAlign w:val="center"/>
          </w:tcPr>
          <w:p w14:paraId="011D37AE" w14:textId="6900FA33" w:rsidR="007B4637" w:rsidRPr="000D313E" w:rsidRDefault="007B4637" w:rsidP="007B4637">
            <w:pPr>
              <w:spacing w:after="0" w:line="240" w:lineRule="auto"/>
              <w:jc w:val="center"/>
              <w:rPr>
                <w:rFonts w:cs="Arial"/>
                <w:sz w:val="16"/>
                <w:szCs w:val="16"/>
              </w:rPr>
            </w:pPr>
            <w:r w:rsidRPr="000D313E">
              <w:rPr>
                <w:rFonts w:cs="Arial"/>
                <w:sz w:val="16"/>
                <w:szCs w:val="16"/>
              </w:rPr>
              <w:t>$1.23</w:t>
            </w:r>
          </w:p>
        </w:tc>
        <w:tc>
          <w:tcPr>
            <w:tcW w:w="2055" w:type="dxa"/>
            <w:tcBorders>
              <w:right w:val="nil"/>
            </w:tcBorders>
            <w:shd w:val="clear" w:color="auto" w:fill="auto"/>
            <w:noWrap/>
            <w:tcMar>
              <w:left w:w="57" w:type="dxa"/>
              <w:right w:w="57" w:type="dxa"/>
            </w:tcMar>
            <w:vAlign w:val="center"/>
          </w:tcPr>
          <w:p w14:paraId="58EDBB3E" w14:textId="658B7408" w:rsidR="007B4637" w:rsidRPr="000D313E" w:rsidRDefault="007B4637" w:rsidP="007B4637">
            <w:pPr>
              <w:spacing w:after="0" w:line="240" w:lineRule="auto"/>
              <w:jc w:val="center"/>
              <w:rPr>
                <w:rFonts w:cs="Arial"/>
                <w:sz w:val="16"/>
                <w:szCs w:val="16"/>
              </w:rPr>
            </w:pPr>
            <w:r w:rsidRPr="000D313E">
              <w:rPr>
                <w:rFonts w:cs="Arial"/>
                <w:sz w:val="16"/>
                <w:szCs w:val="16"/>
              </w:rPr>
              <w:t>$2.67</w:t>
            </w:r>
          </w:p>
        </w:tc>
        <w:tc>
          <w:tcPr>
            <w:tcW w:w="2056" w:type="dxa"/>
            <w:tcBorders>
              <w:left w:val="nil"/>
            </w:tcBorders>
            <w:shd w:val="clear" w:color="auto" w:fill="auto"/>
            <w:tcMar>
              <w:left w:w="57" w:type="dxa"/>
              <w:right w:w="57" w:type="dxa"/>
            </w:tcMar>
            <w:vAlign w:val="center"/>
          </w:tcPr>
          <w:p w14:paraId="333519BC" w14:textId="31EF3A43" w:rsidR="007B4637" w:rsidRPr="000D313E" w:rsidRDefault="007B4637" w:rsidP="007B4637">
            <w:pPr>
              <w:spacing w:after="0" w:line="240" w:lineRule="auto"/>
              <w:jc w:val="center"/>
              <w:rPr>
                <w:rFonts w:cs="Arial"/>
                <w:sz w:val="16"/>
                <w:szCs w:val="16"/>
              </w:rPr>
            </w:pPr>
            <w:r w:rsidRPr="000D313E">
              <w:rPr>
                <w:rFonts w:cs="Arial"/>
                <w:sz w:val="16"/>
                <w:szCs w:val="16"/>
              </w:rPr>
              <w:t>$2.82</w:t>
            </w:r>
          </w:p>
        </w:tc>
      </w:tr>
      <w:tr w:rsidR="00FA1F20" w:rsidRPr="000D313E" w14:paraId="2EF73560" w14:textId="77777777" w:rsidTr="002728B2">
        <w:trPr>
          <w:trHeight w:val="228"/>
        </w:trPr>
        <w:tc>
          <w:tcPr>
            <w:tcW w:w="1555" w:type="dxa"/>
            <w:shd w:val="clear" w:color="auto" w:fill="auto"/>
            <w:noWrap/>
            <w:tcMar>
              <w:left w:w="57" w:type="dxa"/>
              <w:right w:w="57" w:type="dxa"/>
            </w:tcMar>
            <w:vAlign w:val="center"/>
          </w:tcPr>
          <w:p w14:paraId="1A033976" w14:textId="700E5DF3" w:rsidR="00FA1F20" w:rsidRPr="000D313E" w:rsidRDefault="007B4637" w:rsidP="003F0174">
            <w:pPr>
              <w:spacing w:after="0" w:line="240" w:lineRule="auto"/>
              <w:rPr>
                <w:rFonts w:cs="Arial"/>
                <w:sz w:val="16"/>
                <w:szCs w:val="16"/>
              </w:rPr>
            </w:pPr>
            <w:r w:rsidRPr="000D313E">
              <w:rPr>
                <w:rFonts w:cs="Arial"/>
                <w:sz w:val="16"/>
                <w:szCs w:val="16"/>
              </w:rPr>
              <w:t>2022-23</w:t>
            </w:r>
          </w:p>
        </w:tc>
        <w:tc>
          <w:tcPr>
            <w:tcW w:w="2055" w:type="dxa"/>
            <w:tcBorders>
              <w:right w:val="nil"/>
            </w:tcBorders>
            <w:shd w:val="clear" w:color="auto" w:fill="auto"/>
            <w:noWrap/>
            <w:tcMar>
              <w:left w:w="57" w:type="dxa"/>
              <w:right w:w="57" w:type="dxa"/>
            </w:tcMar>
            <w:vAlign w:val="center"/>
          </w:tcPr>
          <w:p w14:paraId="08C0298E" w14:textId="4A62CB92"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73</w:t>
            </w:r>
          </w:p>
        </w:tc>
        <w:tc>
          <w:tcPr>
            <w:tcW w:w="2055" w:type="dxa"/>
            <w:tcBorders>
              <w:left w:val="nil"/>
              <w:bottom w:val="single" w:sz="4" w:space="0" w:color="auto"/>
            </w:tcBorders>
            <w:shd w:val="clear" w:color="auto" w:fill="auto"/>
            <w:noWrap/>
            <w:tcMar>
              <w:left w:w="57" w:type="dxa"/>
              <w:right w:w="57" w:type="dxa"/>
            </w:tcMar>
            <w:vAlign w:val="center"/>
          </w:tcPr>
          <w:p w14:paraId="4F06DD37" w14:textId="68999846"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73</w:t>
            </w:r>
          </w:p>
        </w:tc>
        <w:tc>
          <w:tcPr>
            <w:tcW w:w="2056" w:type="dxa"/>
            <w:tcBorders>
              <w:right w:val="nil"/>
            </w:tcBorders>
            <w:shd w:val="clear" w:color="auto" w:fill="auto"/>
            <w:noWrap/>
            <w:tcMar>
              <w:left w:w="57" w:type="dxa"/>
              <w:right w:w="57" w:type="dxa"/>
            </w:tcMar>
            <w:vAlign w:val="center"/>
          </w:tcPr>
          <w:p w14:paraId="55615C66" w14:textId="5A03BC71"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22</w:t>
            </w:r>
          </w:p>
        </w:tc>
        <w:tc>
          <w:tcPr>
            <w:tcW w:w="2055" w:type="dxa"/>
            <w:tcBorders>
              <w:left w:val="nil"/>
            </w:tcBorders>
            <w:shd w:val="clear" w:color="auto" w:fill="auto"/>
            <w:noWrap/>
            <w:tcMar>
              <w:left w:w="57" w:type="dxa"/>
              <w:right w:w="57" w:type="dxa"/>
            </w:tcMar>
            <w:vAlign w:val="center"/>
          </w:tcPr>
          <w:p w14:paraId="13229198" w14:textId="135FC105"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22</w:t>
            </w:r>
          </w:p>
        </w:tc>
        <w:tc>
          <w:tcPr>
            <w:tcW w:w="2055" w:type="dxa"/>
            <w:tcBorders>
              <w:right w:val="nil"/>
            </w:tcBorders>
            <w:shd w:val="clear" w:color="auto" w:fill="auto"/>
            <w:noWrap/>
            <w:tcMar>
              <w:left w:w="57" w:type="dxa"/>
              <w:right w:w="57" w:type="dxa"/>
            </w:tcMar>
            <w:vAlign w:val="center"/>
          </w:tcPr>
          <w:p w14:paraId="30383435" w14:textId="571F833E"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94</w:t>
            </w:r>
          </w:p>
        </w:tc>
        <w:tc>
          <w:tcPr>
            <w:tcW w:w="2056" w:type="dxa"/>
            <w:tcBorders>
              <w:left w:val="nil"/>
            </w:tcBorders>
            <w:shd w:val="clear" w:color="auto" w:fill="auto"/>
            <w:tcMar>
              <w:left w:w="57" w:type="dxa"/>
              <w:right w:w="57" w:type="dxa"/>
            </w:tcMar>
            <w:vAlign w:val="center"/>
          </w:tcPr>
          <w:p w14:paraId="7737B3BC" w14:textId="23F2B076"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94</w:t>
            </w:r>
          </w:p>
        </w:tc>
      </w:tr>
      <w:tr w:rsidR="00FA1F20" w:rsidRPr="000D313E" w14:paraId="538E589C" w14:textId="77777777" w:rsidTr="002728B2">
        <w:trPr>
          <w:trHeight w:val="228"/>
        </w:trPr>
        <w:tc>
          <w:tcPr>
            <w:tcW w:w="1555" w:type="dxa"/>
            <w:shd w:val="clear" w:color="000000" w:fill="D9D9D9"/>
            <w:noWrap/>
            <w:tcMar>
              <w:left w:w="57" w:type="dxa"/>
              <w:right w:w="57" w:type="dxa"/>
            </w:tcMar>
            <w:vAlign w:val="center"/>
            <w:hideMark/>
          </w:tcPr>
          <w:p w14:paraId="5CC763F0" w14:textId="2D204C29" w:rsidR="00FA1F20" w:rsidRPr="000D313E" w:rsidRDefault="00FA1F20" w:rsidP="003F0174">
            <w:pPr>
              <w:spacing w:after="0" w:line="240" w:lineRule="auto"/>
              <w:rPr>
                <w:rFonts w:cs="Arial"/>
                <w:sz w:val="16"/>
                <w:szCs w:val="16"/>
              </w:rPr>
            </w:pPr>
            <w:r w:rsidRPr="000D313E">
              <w:rPr>
                <w:rFonts w:cs="Arial"/>
                <w:sz w:val="16"/>
                <w:szCs w:val="16"/>
              </w:rPr>
              <w:t>Average</w:t>
            </w:r>
          </w:p>
        </w:tc>
        <w:tc>
          <w:tcPr>
            <w:tcW w:w="2055" w:type="dxa"/>
            <w:tcBorders>
              <w:right w:val="nil"/>
            </w:tcBorders>
            <w:shd w:val="clear" w:color="000000" w:fill="D9D9D9"/>
            <w:noWrap/>
            <w:tcMar>
              <w:left w:w="57" w:type="dxa"/>
              <w:right w:w="57" w:type="dxa"/>
            </w:tcMar>
            <w:vAlign w:val="center"/>
            <w:hideMark/>
          </w:tcPr>
          <w:p w14:paraId="6851D3A3" w14:textId="4B168468" w:rsidR="00FA1F20" w:rsidRPr="000D313E" w:rsidRDefault="007B4637" w:rsidP="003F0174">
            <w:pPr>
              <w:spacing w:after="0" w:line="240" w:lineRule="auto"/>
              <w:jc w:val="center"/>
              <w:rPr>
                <w:rFonts w:cs="Arial"/>
                <w:sz w:val="16"/>
                <w:szCs w:val="16"/>
              </w:rPr>
            </w:pPr>
            <w:r w:rsidRPr="000D313E">
              <w:rPr>
                <w:rFonts w:cs="Arial"/>
                <w:sz w:val="16"/>
                <w:szCs w:val="16"/>
              </w:rPr>
              <w:t> </w:t>
            </w:r>
          </w:p>
        </w:tc>
        <w:tc>
          <w:tcPr>
            <w:tcW w:w="2055" w:type="dxa"/>
            <w:tcBorders>
              <w:left w:val="nil"/>
            </w:tcBorders>
            <w:shd w:val="clear" w:color="000000" w:fill="D9D9D9"/>
            <w:noWrap/>
            <w:tcMar>
              <w:left w:w="57" w:type="dxa"/>
              <w:right w:w="57" w:type="dxa"/>
            </w:tcMar>
            <w:vAlign w:val="center"/>
            <w:hideMark/>
          </w:tcPr>
          <w:p w14:paraId="2631122C" w14:textId="3B1D9311"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33</w:t>
            </w:r>
          </w:p>
        </w:tc>
        <w:tc>
          <w:tcPr>
            <w:tcW w:w="2056" w:type="dxa"/>
            <w:tcBorders>
              <w:right w:val="nil"/>
            </w:tcBorders>
            <w:shd w:val="clear" w:color="000000" w:fill="D9D9D9"/>
            <w:noWrap/>
            <w:tcMar>
              <w:left w:w="57" w:type="dxa"/>
              <w:right w:w="57" w:type="dxa"/>
            </w:tcMar>
            <w:vAlign w:val="center"/>
            <w:hideMark/>
          </w:tcPr>
          <w:p w14:paraId="4392E26C" w14:textId="789FC4D8" w:rsidR="00FA1F20" w:rsidRPr="000D313E" w:rsidRDefault="007B4637" w:rsidP="003F0174">
            <w:pPr>
              <w:spacing w:after="0" w:line="240" w:lineRule="auto"/>
              <w:jc w:val="center"/>
              <w:rPr>
                <w:rFonts w:cs="Arial"/>
                <w:sz w:val="16"/>
                <w:szCs w:val="16"/>
              </w:rPr>
            </w:pPr>
            <w:r w:rsidRPr="000D313E">
              <w:rPr>
                <w:rFonts w:cs="Arial"/>
                <w:sz w:val="16"/>
                <w:szCs w:val="16"/>
              </w:rPr>
              <w:t> </w:t>
            </w:r>
          </w:p>
        </w:tc>
        <w:tc>
          <w:tcPr>
            <w:tcW w:w="2055" w:type="dxa"/>
            <w:tcBorders>
              <w:left w:val="nil"/>
            </w:tcBorders>
            <w:shd w:val="clear" w:color="000000" w:fill="D9D9D9"/>
            <w:noWrap/>
            <w:tcMar>
              <w:left w:w="57" w:type="dxa"/>
              <w:right w:w="57" w:type="dxa"/>
            </w:tcMar>
            <w:vAlign w:val="center"/>
            <w:hideMark/>
          </w:tcPr>
          <w:p w14:paraId="75052B2A" w14:textId="1BA96302" w:rsidR="00FA1F20" w:rsidRPr="000D313E" w:rsidRDefault="00FA1F20" w:rsidP="003F0174">
            <w:pPr>
              <w:spacing w:after="0" w:line="240" w:lineRule="auto"/>
              <w:jc w:val="center"/>
              <w:rPr>
                <w:rFonts w:cs="Arial"/>
                <w:sz w:val="16"/>
                <w:szCs w:val="16"/>
              </w:rPr>
            </w:pPr>
            <w:r w:rsidRPr="000D313E">
              <w:rPr>
                <w:rFonts w:cs="Arial"/>
                <w:sz w:val="16"/>
                <w:szCs w:val="16"/>
              </w:rPr>
              <w:t>$1.</w:t>
            </w:r>
            <w:r w:rsidR="007B4637" w:rsidRPr="000D313E">
              <w:rPr>
                <w:rFonts w:cs="Arial"/>
                <w:sz w:val="16"/>
                <w:szCs w:val="16"/>
              </w:rPr>
              <w:t>29</w:t>
            </w:r>
          </w:p>
        </w:tc>
        <w:tc>
          <w:tcPr>
            <w:tcW w:w="2055" w:type="dxa"/>
            <w:tcBorders>
              <w:right w:val="nil"/>
            </w:tcBorders>
            <w:shd w:val="clear" w:color="000000" w:fill="D9D9D9"/>
            <w:noWrap/>
            <w:tcMar>
              <w:left w:w="57" w:type="dxa"/>
              <w:right w:w="57" w:type="dxa"/>
            </w:tcMar>
            <w:vAlign w:val="center"/>
            <w:hideMark/>
          </w:tcPr>
          <w:p w14:paraId="6255D39B" w14:textId="4C481672" w:rsidR="00FA1F20" w:rsidRPr="000D313E" w:rsidRDefault="007B4637" w:rsidP="003F0174">
            <w:pPr>
              <w:spacing w:after="0" w:line="240" w:lineRule="auto"/>
              <w:jc w:val="center"/>
              <w:rPr>
                <w:rFonts w:cs="Arial"/>
                <w:sz w:val="16"/>
                <w:szCs w:val="16"/>
              </w:rPr>
            </w:pPr>
            <w:r w:rsidRPr="000D313E">
              <w:rPr>
                <w:rFonts w:cs="Arial"/>
                <w:sz w:val="16"/>
                <w:szCs w:val="16"/>
              </w:rPr>
              <w:t> </w:t>
            </w:r>
          </w:p>
        </w:tc>
        <w:tc>
          <w:tcPr>
            <w:tcW w:w="2056" w:type="dxa"/>
            <w:tcBorders>
              <w:left w:val="nil"/>
            </w:tcBorders>
            <w:shd w:val="clear" w:color="000000" w:fill="D9D9D9"/>
            <w:tcMar>
              <w:left w:w="57" w:type="dxa"/>
              <w:right w:w="57" w:type="dxa"/>
            </w:tcMar>
            <w:vAlign w:val="center"/>
          </w:tcPr>
          <w:p w14:paraId="11A3CA23" w14:textId="7055851B" w:rsidR="00FA1F20" w:rsidRPr="000D313E" w:rsidRDefault="00FA1F20" w:rsidP="003F0174">
            <w:pPr>
              <w:spacing w:after="0" w:line="240" w:lineRule="auto"/>
              <w:jc w:val="center"/>
              <w:rPr>
                <w:rFonts w:cs="Arial"/>
                <w:sz w:val="16"/>
                <w:szCs w:val="16"/>
              </w:rPr>
            </w:pPr>
            <w:r w:rsidRPr="000D313E">
              <w:rPr>
                <w:rFonts w:cs="Arial"/>
                <w:sz w:val="16"/>
                <w:szCs w:val="16"/>
              </w:rPr>
              <w:t>$2.</w:t>
            </w:r>
            <w:r w:rsidR="007B4637" w:rsidRPr="000D313E">
              <w:rPr>
                <w:rFonts w:cs="Arial"/>
                <w:sz w:val="16"/>
                <w:szCs w:val="16"/>
              </w:rPr>
              <w:t>62</w:t>
            </w:r>
          </w:p>
        </w:tc>
      </w:tr>
    </w:tbl>
    <w:p w14:paraId="16EA45D8" w14:textId="77777777" w:rsidR="00B05DAE" w:rsidRPr="008B11B5" w:rsidRDefault="00B05DAE" w:rsidP="001169B4">
      <w:pPr>
        <w:pStyle w:val="Body"/>
        <w:rPr>
          <w:highlight w:val="yellow"/>
        </w:rPr>
      </w:pPr>
    </w:p>
    <w:p w14:paraId="7C66286C" w14:textId="77777777" w:rsidR="007F26DF" w:rsidRPr="008B11B5" w:rsidRDefault="007F26DF">
      <w:pPr>
        <w:spacing w:after="0" w:line="240" w:lineRule="auto"/>
        <w:rPr>
          <w:rFonts w:cs="Arial"/>
          <w:b/>
          <w:sz w:val="22"/>
          <w:szCs w:val="22"/>
          <w:highlight w:val="yellow"/>
        </w:rPr>
      </w:pPr>
      <w:bookmarkStart w:id="202" w:name="_Toc112702955"/>
      <w:r w:rsidRPr="008B11B5">
        <w:rPr>
          <w:rFonts w:cs="Arial"/>
          <w:highlight w:val="yellow"/>
        </w:rPr>
        <w:br w:type="page"/>
      </w:r>
    </w:p>
    <w:p w14:paraId="1CB4A486" w14:textId="718AFF04" w:rsidR="00B05DAE" w:rsidRPr="007B4637" w:rsidRDefault="00B05DAE" w:rsidP="003F6E2F">
      <w:pPr>
        <w:pStyle w:val="Heading3"/>
      </w:pPr>
      <w:r w:rsidRPr="007B4637">
        <w:lastRenderedPageBreak/>
        <w:t>Table A7</w:t>
      </w:r>
      <w:bookmarkEnd w:id="202"/>
    </w:p>
    <w:p w14:paraId="59186479" w14:textId="036E5BF1" w:rsidR="00B05DAE" w:rsidRPr="007B4637" w:rsidRDefault="00B05DAE" w:rsidP="00CB6301">
      <w:pPr>
        <w:pStyle w:val="Heading4"/>
        <w:rPr>
          <w:rFonts w:cs="Arial"/>
          <w:lang w:eastAsia="en-AU"/>
        </w:rPr>
      </w:pPr>
      <w:bookmarkStart w:id="203" w:name="_Toc112702956"/>
      <w:r w:rsidRPr="007B4637">
        <w:rPr>
          <w:rFonts w:cs="Arial"/>
          <w:lang w:eastAsia="en-AU"/>
        </w:rPr>
        <w:t xml:space="preserve">Historical data </w:t>
      </w:r>
      <w:r w:rsidR="00CD18D8" w:rsidRPr="007B4637">
        <w:rPr>
          <w:rFonts w:cs="Arial"/>
        </w:rPr>
        <w:t xml:space="preserve">– </w:t>
      </w:r>
      <w:proofErr w:type="spellStart"/>
      <w:r w:rsidRPr="007B4637">
        <w:rPr>
          <w:rFonts w:cs="Arial"/>
          <w:lang w:eastAsia="en-AU"/>
        </w:rPr>
        <w:t>Statewide</w:t>
      </w:r>
      <w:bookmarkEnd w:id="203"/>
      <w:proofErr w:type="spellEnd"/>
    </w:p>
    <w:p w14:paraId="17D34DDA" w14:textId="77777777" w:rsidR="00B05DAE" w:rsidRPr="007B4637" w:rsidRDefault="00B05DAE" w:rsidP="00CB6301">
      <w:pPr>
        <w:pStyle w:val="Heading4"/>
        <w:rPr>
          <w:rFonts w:cs="Arial"/>
        </w:rPr>
      </w:pPr>
      <w:bookmarkStart w:id="204" w:name="_Toc112702957"/>
      <w:r w:rsidRPr="007B4637">
        <w:rPr>
          <w:rFonts w:cs="Arial"/>
        </w:rPr>
        <w:t xml:space="preserve">Main financial indicators </w:t>
      </w:r>
      <w:r w:rsidRPr="007B4637">
        <w:rPr>
          <w:rFonts w:cs="Arial"/>
          <w:sz w:val="22"/>
          <w:szCs w:val="22"/>
          <w:lang w:eastAsia="en-AU"/>
        </w:rPr>
        <w:t>(continued)</w:t>
      </w:r>
      <w:bookmarkEnd w:id="204"/>
    </w:p>
    <w:tbl>
      <w:tblPr>
        <w:tblStyle w:val="TableGrid"/>
        <w:tblW w:w="0" w:type="auto"/>
        <w:tblLayout w:type="fixed"/>
        <w:tblLook w:val="04A0" w:firstRow="1" w:lastRow="0" w:firstColumn="1" w:lastColumn="0" w:noHBand="0" w:noVBand="1"/>
      </w:tblPr>
      <w:tblGrid>
        <w:gridCol w:w="1555"/>
        <w:gridCol w:w="1488"/>
        <w:gridCol w:w="1488"/>
        <w:gridCol w:w="1489"/>
        <w:gridCol w:w="1488"/>
        <w:gridCol w:w="1488"/>
        <w:gridCol w:w="1489"/>
        <w:gridCol w:w="1488"/>
        <w:gridCol w:w="1489"/>
      </w:tblGrid>
      <w:tr w:rsidR="00B05DAE" w:rsidRPr="00837B56" w14:paraId="41988EF5" w14:textId="77777777" w:rsidTr="007D1573">
        <w:trPr>
          <w:trHeight w:val="1200"/>
        </w:trPr>
        <w:tc>
          <w:tcPr>
            <w:tcW w:w="1555" w:type="dxa"/>
            <w:noWrap/>
            <w:vAlign w:val="center"/>
            <w:hideMark/>
          </w:tcPr>
          <w:p w14:paraId="205E5A25" w14:textId="77777777" w:rsidR="00B05DAE" w:rsidRPr="00837B56" w:rsidRDefault="00B05DAE" w:rsidP="0070504F">
            <w:pPr>
              <w:spacing w:line="240" w:lineRule="auto"/>
              <w:rPr>
                <w:rFonts w:cs="Arial"/>
                <w:sz w:val="16"/>
                <w:szCs w:val="16"/>
              </w:rPr>
            </w:pPr>
            <w:r w:rsidRPr="00837B56">
              <w:rPr>
                <w:rFonts w:cs="Arial"/>
                <w:sz w:val="16"/>
                <w:szCs w:val="16"/>
              </w:rPr>
              <w:t>Year</w:t>
            </w:r>
          </w:p>
        </w:tc>
        <w:tc>
          <w:tcPr>
            <w:tcW w:w="1488" w:type="dxa"/>
            <w:vAlign w:val="center"/>
            <w:hideMark/>
          </w:tcPr>
          <w:p w14:paraId="5EB50EE3"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Earnings before interest and tax</w:t>
            </w:r>
            <w:r w:rsidRPr="00837B56">
              <w:rPr>
                <w:rFonts w:cs="Arial"/>
                <w:sz w:val="16"/>
                <w:szCs w:val="16"/>
              </w:rPr>
              <w:br/>
              <w:t xml:space="preserve"> Nominal ($/kg MS)</w:t>
            </w:r>
          </w:p>
        </w:tc>
        <w:tc>
          <w:tcPr>
            <w:tcW w:w="1488" w:type="dxa"/>
            <w:tcBorders>
              <w:bottom w:val="single" w:sz="4" w:space="0" w:color="auto"/>
            </w:tcBorders>
            <w:vAlign w:val="center"/>
            <w:hideMark/>
          </w:tcPr>
          <w:p w14:paraId="63090550"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Earnings before interest and tax</w:t>
            </w:r>
            <w:r w:rsidRPr="00837B56">
              <w:rPr>
                <w:rFonts w:cs="Arial"/>
                <w:sz w:val="16"/>
                <w:szCs w:val="16"/>
              </w:rPr>
              <w:br/>
              <w:t xml:space="preserve"> Real </w:t>
            </w:r>
            <w:r w:rsidRPr="00837B56">
              <w:rPr>
                <w:rFonts w:cs="Arial"/>
                <w:sz w:val="16"/>
                <w:szCs w:val="16"/>
              </w:rPr>
              <w:br/>
              <w:t>($/kg MS)</w:t>
            </w:r>
          </w:p>
        </w:tc>
        <w:tc>
          <w:tcPr>
            <w:tcW w:w="1489" w:type="dxa"/>
            <w:vAlign w:val="center"/>
            <w:hideMark/>
          </w:tcPr>
          <w:p w14:paraId="6C1DA8A6"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Interest &amp; lease charges</w:t>
            </w:r>
            <w:r w:rsidRPr="00837B56">
              <w:rPr>
                <w:rFonts w:cs="Arial"/>
                <w:sz w:val="16"/>
                <w:szCs w:val="16"/>
              </w:rPr>
              <w:br/>
              <w:t xml:space="preserve"> Nominal</w:t>
            </w:r>
          </w:p>
          <w:p w14:paraId="48DBD94C" w14:textId="77777777" w:rsidR="00B05DAE" w:rsidRPr="00837B56" w:rsidRDefault="00B05DAE" w:rsidP="003F0174">
            <w:pPr>
              <w:spacing w:line="240" w:lineRule="auto"/>
              <w:jc w:val="center"/>
              <w:rPr>
                <w:rFonts w:cs="Arial"/>
                <w:sz w:val="16"/>
                <w:szCs w:val="16"/>
              </w:rPr>
            </w:pPr>
            <w:r w:rsidRPr="00837B56">
              <w:rPr>
                <w:rFonts w:cs="Arial"/>
                <w:sz w:val="16"/>
                <w:szCs w:val="16"/>
              </w:rPr>
              <w:t>($/kg MS)</w:t>
            </w:r>
          </w:p>
        </w:tc>
        <w:tc>
          <w:tcPr>
            <w:tcW w:w="1488" w:type="dxa"/>
            <w:tcBorders>
              <w:bottom w:val="single" w:sz="4" w:space="0" w:color="auto"/>
            </w:tcBorders>
            <w:vAlign w:val="center"/>
            <w:hideMark/>
          </w:tcPr>
          <w:p w14:paraId="352C0F27"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Interest &amp; lease charges</w:t>
            </w:r>
            <w:r w:rsidRPr="00837B56">
              <w:rPr>
                <w:rFonts w:cs="Arial"/>
                <w:sz w:val="16"/>
                <w:szCs w:val="16"/>
              </w:rPr>
              <w:br/>
              <w:t xml:space="preserve"> Real </w:t>
            </w:r>
            <w:r w:rsidRPr="00837B56">
              <w:rPr>
                <w:rFonts w:cs="Arial"/>
                <w:sz w:val="16"/>
                <w:szCs w:val="16"/>
              </w:rPr>
              <w:br/>
              <w:t>($/kg MS)</w:t>
            </w:r>
          </w:p>
        </w:tc>
        <w:tc>
          <w:tcPr>
            <w:tcW w:w="1488" w:type="dxa"/>
            <w:vAlign w:val="center"/>
            <w:hideMark/>
          </w:tcPr>
          <w:p w14:paraId="764E1D23"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Net farm income</w:t>
            </w:r>
            <w:r w:rsidRPr="00837B56">
              <w:rPr>
                <w:rFonts w:cs="Arial"/>
                <w:sz w:val="16"/>
                <w:szCs w:val="16"/>
              </w:rPr>
              <w:br/>
              <w:t xml:space="preserve"> Nominal</w:t>
            </w:r>
          </w:p>
          <w:p w14:paraId="2DC0BCFB" w14:textId="77777777" w:rsidR="00B05DAE" w:rsidRPr="00837B56" w:rsidRDefault="00B05DAE" w:rsidP="003F0174">
            <w:pPr>
              <w:spacing w:line="240" w:lineRule="auto"/>
              <w:jc w:val="center"/>
              <w:rPr>
                <w:rFonts w:cs="Arial"/>
                <w:sz w:val="16"/>
                <w:szCs w:val="16"/>
              </w:rPr>
            </w:pPr>
            <w:r w:rsidRPr="00837B56">
              <w:rPr>
                <w:rFonts w:cs="Arial"/>
                <w:sz w:val="16"/>
                <w:szCs w:val="16"/>
              </w:rPr>
              <w:t>($/kg MS)</w:t>
            </w:r>
          </w:p>
        </w:tc>
        <w:tc>
          <w:tcPr>
            <w:tcW w:w="1489" w:type="dxa"/>
            <w:tcBorders>
              <w:bottom w:val="single" w:sz="4" w:space="0" w:color="auto"/>
            </w:tcBorders>
            <w:vAlign w:val="center"/>
            <w:hideMark/>
          </w:tcPr>
          <w:p w14:paraId="561EA700"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Net farm income</w:t>
            </w:r>
            <w:r w:rsidRPr="00837B56">
              <w:rPr>
                <w:rFonts w:cs="Arial"/>
                <w:sz w:val="16"/>
                <w:szCs w:val="16"/>
              </w:rPr>
              <w:br/>
              <w:t xml:space="preserve"> Real </w:t>
            </w:r>
            <w:r w:rsidRPr="00837B56">
              <w:rPr>
                <w:rFonts w:cs="Arial"/>
                <w:sz w:val="16"/>
                <w:szCs w:val="16"/>
              </w:rPr>
              <w:br/>
              <w:t>($/kg MS)</w:t>
            </w:r>
          </w:p>
        </w:tc>
        <w:tc>
          <w:tcPr>
            <w:tcW w:w="1488" w:type="dxa"/>
            <w:vAlign w:val="center"/>
            <w:hideMark/>
          </w:tcPr>
          <w:p w14:paraId="70F97F37"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Return on total assets</w:t>
            </w:r>
            <w:r w:rsidRPr="00837B56">
              <w:rPr>
                <w:rFonts w:cs="Arial"/>
                <w:sz w:val="16"/>
                <w:szCs w:val="16"/>
              </w:rPr>
              <w:br/>
              <w:t xml:space="preserve"> %</w:t>
            </w:r>
          </w:p>
        </w:tc>
        <w:tc>
          <w:tcPr>
            <w:tcW w:w="1489" w:type="dxa"/>
            <w:vAlign w:val="center"/>
            <w:hideMark/>
          </w:tcPr>
          <w:p w14:paraId="2E92677A" w14:textId="77777777" w:rsidR="00B05DAE" w:rsidRPr="00837B56" w:rsidRDefault="00B05DAE" w:rsidP="003F0174">
            <w:pPr>
              <w:spacing w:line="240" w:lineRule="auto"/>
              <w:jc w:val="center"/>
              <w:rPr>
                <w:rFonts w:cs="Arial"/>
                <w:sz w:val="16"/>
                <w:szCs w:val="16"/>
              </w:rPr>
            </w:pPr>
            <w:r w:rsidRPr="00837B56">
              <w:rPr>
                <w:rFonts w:cs="Arial"/>
                <w:sz w:val="16"/>
                <w:szCs w:val="16"/>
              </w:rPr>
              <w:t>Profit</w:t>
            </w:r>
            <w:r w:rsidRPr="00837B56">
              <w:rPr>
                <w:rFonts w:cs="Arial"/>
                <w:sz w:val="16"/>
                <w:szCs w:val="16"/>
              </w:rPr>
              <w:br/>
              <w:t>Return on equity</w:t>
            </w:r>
            <w:r w:rsidRPr="00837B56">
              <w:rPr>
                <w:rFonts w:cs="Arial"/>
                <w:sz w:val="16"/>
                <w:szCs w:val="16"/>
              </w:rPr>
              <w:br/>
              <w:t xml:space="preserve"> %</w:t>
            </w:r>
          </w:p>
        </w:tc>
      </w:tr>
      <w:tr w:rsidR="003F2E13" w:rsidRPr="00837B56" w14:paraId="5E5E53AB" w14:textId="77777777" w:rsidTr="007D1573">
        <w:trPr>
          <w:trHeight w:val="228"/>
        </w:trPr>
        <w:tc>
          <w:tcPr>
            <w:tcW w:w="1555" w:type="dxa"/>
            <w:shd w:val="clear" w:color="auto" w:fill="auto"/>
            <w:noWrap/>
            <w:vAlign w:val="center"/>
            <w:hideMark/>
          </w:tcPr>
          <w:p w14:paraId="14B12C77" w14:textId="1BF54BD2" w:rsidR="003F2E13" w:rsidRPr="00837B56" w:rsidRDefault="003F2E13" w:rsidP="003F0174">
            <w:pPr>
              <w:spacing w:after="0" w:line="240" w:lineRule="auto"/>
              <w:rPr>
                <w:rFonts w:cs="Arial"/>
                <w:sz w:val="16"/>
                <w:szCs w:val="16"/>
              </w:rPr>
            </w:pPr>
            <w:r w:rsidRPr="00837B56">
              <w:rPr>
                <w:rFonts w:cs="Arial"/>
                <w:sz w:val="16"/>
                <w:szCs w:val="16"/>
              </w:rPr>
              <w:t>2006-07</w:t>
            </w:r>
          </w:p>
        </w:tc>
        <w:tc>
          <w:tcPr>
            <w:tcW w:w="1488" w:type="dxa"/>
            <w:tcBorders>
              <w:right w:val="nil"/>
            </w:tcBorders>
            <w:shd w:val="clear" w:color="auto" w:fill="auto"/>
            <w:noWrap/>
            <w:vAlign w:val="center"/>
            <w:hideMark/>
          </w:tcPr>
          <w:p w14:paraId="6C039470" w14:textId="0D3A1D9D" w:rsidR="003F2E13" w:rsidRPr="00837B56" w:rsidRDefault="003F2E13" w:rsidP="003F0174">
            <w:pPr>
              <w:spacing w:after="0" w:line="240" w:lineRule="auto"/>
              <w:jc w:val="center"/>
              <w:rPr>
                <w:rFonts w:cs="Arial"/>
                <w:sz w:val="16"/>
                <w:szCs w:val="16"/>
              </w:rPr>
            </w:pPr>
            <w:r w:rsidRPr="00837B56">
              <w:rPr>
                <w:rFonts w:cs="Arial"/>
                <w:sz w:val="16"/>
                <w:szCs w:val="16"/>
              </w:rPr>
              <w:t>$0.06</w:t>
            </w:r>
          </w:p>
        </w:tc>
        <w:tc>
          <w:tcPr>
            <w:tcW w:w="1488" w:type="dxa"/>
            <w:tcBorders>
              <w:left w:val="nil"/>
            </w:tcBorders>
            <w:shd w:val="clear" w:color="auto" w:fill="auto"/>
            <w:noWrap/>
            <w:vAlign w:val="center"/>
            <w:hideMark/>
          </w:tcPr>
          <w:p w14:paraId="60628A44" w14:textId="44205393"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09</w:t>
            </w:r>
          </w:p>
        </w:tc>
        <w:tc>
          <w:tcPr>
            <w:tcW w:w="1489" w:type="dxa"/>
            <w:tcBorders>
              <w:right w:val="nil"/>
            </w:tcBorders>
            <w:shd w:val="clear" w:color="auto" w:fill="auto"/>
            <w:noWrap/>
            <w:vAlign w:val="center"/>
            <w:hideMark/>
          </w:tcPr>
          <w:p w14:paraId="3F5F3D07" w14:textId="6A37D68F" w:rsidR="003F2E13" w:rsidRPr="00837B56" w:rsidRDefault="003F2E13" w:rsidP="003F0174">
            <w:pPr>
              <w:spacing w:after="0" w:line="240" w:lineRule="auto"/>
              <w:jc w:val="center"/>
              <w:rPr>
                <w:rFonts w:cs="Arial"/>
                <w:sz w:val="16"/>
                <w:szCs w:val="16"/>
              </w:rPr>
            </w:pPr>
            <w:r w:rsidRPr="00837B56">
              <w:rPr>
                <w:rFonts w:cs="Arial"/>
                <w:sz w:val="16"/>
                <w:szCs w:val="16"/>
              </w:rPr>
              <w:t>$0.58</w:t>
            </w:r>
          </w:p>
        </w:tc>
        <w:tc>
          <w:tcPr>
            <w:tcW w:w="1488" w:type="dxa"/>
            <w:tcBorders>
              <w:left w:val="nil"/>
            </w:tcBorders>
            <w:shd w:val="clear" w:color="auto" w:fill="auto"/>
            <w:noWrap/>
            <w:vAlign w:val="center"/>
            <w:hideMark/>
          </w:tcPr>
          <w:p w14:paraId="43B505B7" w14:textId="57625804"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89</w:t>
            </w:r>
          </w:p>
        </w:tc>
        <w:tc>
          <w:tcPr>
            <w:tcW w:w="1488" w:type="dxa"/>
            <w:tcBorders>
              <w:right w:val="nil"/>
            </w:tcBorders>
            <w:shd w:val="clear" w:color="auto" w:fill="auto"/>
            <w:noWrap/>
            <w:vAlign w:val="center"/>
            <w:hideMark/>
          </w:tcPr>
          <w:p w14:paraId="12A924F6" w14:textId="5118C16E" w:rsidR="003F2E13" w:rsidRPr="00837B56" w:rsidRDefault="003F2E13" w:rsidP="003F0174">
            <w:pPr>
              <w:spacing w:after="0" w:line="240" w:lineRule="auto"/>
              <w:jc w:val="center"/>
              <w:rPr>
                <w:rFonts w:cs="Arial"/>
                <w:sz w:val="16"/>
                <w:szCs w:val="16"/>
              </w:rPr>
            </w:pPr>
            <w:r w:rsidRPr="00837B56">
              <w:rPr>
                <w:rFonts w:cs="Arial"/>
                <w:sz w:val="16"/>
                <w:szCs w:val="16"/>
              </w:rPr>
              <w:t>-$0.52</w:t>
            </w:r>
          </w:p>
        </w:tc>
        <w:tc>
          <w:tcPr>
            <w:tcW w:w="1489" w:type="dxa"/>
            <w:tcBorders>
              <w:left w:val="nil"/>
            </w:tcBorders>
            <w:shd w:val="clear" w:color="auto" w:fill="auto"/>
            <w:noWrap/>
            <w:vAlign w:val="center"/>
            <w:hideMark/>
          </w:tcPr>
          <w:p w14:paraId="7DFB9EEC" w14:textId="4197718F"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80</w:t>
            </w:r>
          </w:p>
        </w:tc>
        <w:tc>
          <w:tcPr>
            <w:tcW w:w="1488" w:type="dxa"/>
            <w:shd w:val="clear" w:color="auto" w:fill="auto"/>
            <w:noWrap/>
            <w:vAlign w:val="center"/>
            <w:hideMark/>
          </w:tcPr>
          <w:p w14:paraId="390CAE5C" w14:textId="2991E5A9" w:rsidR="003F2E13" w:rsidRPr="00837B56" w:rsidRDefault="003F2E13" w:rsidP="003F0174">
            <w:pPr>
              <w:spacing w:after="0" w:line="240" w:lineRule="auto"/>
              <w:jc w:val="center"/>
              <w:rPr>
                <w:rFonts w:cs="Arial"/>
                <w:sz w:val="16"/>
                <w:szCs w:val="16"/>
              </w:rPr>
            </w:pPr>
            <w:r w:rsidRPr="00837B56">
              <w:rPr>
                <w:rFonts w:cs="Arial"/>
                <w:sz w:val="16"/>
                <w:szCs w:val="16"/>
              </w:rPr>
              <w:t>0.1%</w:t>
            </w:r>
          </w:p>
        </w:tc>
        <w:tc>
          <w:tcPr>
            <w:tcW w:w="1489" w:type="dxa"/>
            <w:shd w:val="clear" w:color="auto" w:fill="auto"/>
            <w:noWrap/>
            <w:vAlign w:val="center"/>
            <w:hideMark/>
          </w:tcPr>
          <w:p w14:paraId="3689C52E" w14:textId="561502EB" w:rsidR="003F2E13" w:rsidRPr="00837B56" w:rsidRDefault="003F2E13" w:rsidP="003F0174">
            <w:pPr>
              <w:spacing w:after="0" w:line="240" w:lineRule="auto"/>
              <w:jc w:val="center"/>
              <w:rPr>
                <w:rFonts w:cs="Arial"/>
                <w:sz w:val="16"/>
                <w:szCs w:val="16"/>
              </w:rPr>
            </w:pPr>
            <w:r w:rsidRPr="00837B56">
              <w:rPr>
                <w:rFonts w:cs="Arial"/>
                <w:sz w:val="16"/>
                <w:szCs w:val="16"/>
              </w:rPr>
              <w:t>-4.1%</w:t>
            </w:r>
          </w:p>
        </w:tc>
      </w:tr>
      <w:tr w:rsidR="003F2E13" w:rsidRPr="00837B56" w14:paraId="1035B961" w14:textId="77777777" w:rsidTr="007D1573">
        <w:trPr>
          <w:trHeight w:val="228"/>
        </w:trPr>
        <w:tc>
          <w:tcPr>
            <w:tcW w:w="1555" w:type="dxa"/>
            <w:shd w:val="clear" w:color="auto" w:fill="auto"/>
            <w:noWrap/>
            <w:vAlign w:val="center"/>
            <w:hideMark/>
          </w:tcPr>
          <w:p w14:paraId="63BCBEC8" w14:textId="0DCD41FE" w:rsidR="003F2E13" w:rsidRPr="00837B56" w:rsidRDefault="003F2E13" w:rsidP="003F0174">
            <w:pPr>
              <w:spacing w:after="0" w:line="240" w:lineRule="auto"/>
              <w:rPr>
                <w:rFonts w:cs="Arial"/>
                <w:sz w:val="16"/>
                <w:szCs w:val="16"/>
              </w:rPr>
            </w:pPr>
            <w:r w:rsidRPr="00837B56">
              <w:rPr>
                <w:rFonts w:cs="Arial"/>
                <w:sz w:val="16"/>
                <w:szCs w:val="16"/>
              </w:rPr>
              <w:t>2007-08</w:t>
            </w:r>
          </w:p>
        </w:tc>
        <w:tc>
          <w:tcPr>
            <w:tcW w:w="1488" w:type="dxa"/>
            <w:tcBorders>
              <w:right w:val="nil"/>
            </w:tcBorders>
            <w:shd w:val="clear" w:color="auto" w:fill="auto"/>
            <w:noWrap/>
            <w:vAlign w:val="center"/>
            <w:hideMark/>
          </w:tcPr>
          <w:p w14:paraId="5AEFDB91" w14:textId="35F55DAF" w:rsidR="003F2E13" w:rsidRPr="00837B56" w:rsidRDefault="003F2E13" w:rsidP="003F0174">
            <w:pPr>
              <w:spacing w:after="0" w:line="240" w:lineRule="auto"/>
              <w:jc w:val="center"/>
              <w:rPr>
                <w:rFonts w:cs="Arial"/>
                <w:sz w:val="16"/>
                <w:szCs w:val="16"/>
              </w:rPr>
            </w:pPr>
            <w:r w:rsidRPr="00837B56">
              <w:rPr>
                <w:rFonts w:cs="Arial"/>
                <w:sz w:val="16"/>
                <w:szCs w:val="16"/>
              </w:rPr>
              <w:t>$2.39</w:t>
            </w:r>
          </w:p>
        </w:tc>
        <w:tc>
          <w:tcPr>
            <w:tcW w:w="1488" w:type="dxa"/>
            <w:tcBorders>
              <w:left w:val="nil"/>
            </w:tcBorders>
            <w:shd w:val="clear" w:color="auto" w:fill="auto"/>
            <w:noWrap/>
            <w:vAlign w:val="center"/>
            <w:hideMark/>
          </w:tcPr>
          <w:p w14:paraId="3EC72C82" w14:textId="2C781448" w:rsidR="003F2E13" w:rsidRPr="00837B56" w:rsidRDefault="003F2E13" w:rsidP="003F0174">
            <w:pPr>
              <w:spacing w:after="0" w:line="240" w:lineRule="auto"/>
              <w:jc w:val="center"/>
              <w:rPr>
                <w:rFonts w:cs="Arial"/>
                <w:sz w:val="16"/>
                <w:szCs w:val="16"/>
              </w:rPr>
            </w:pPr>
            <w:r w:rsidRPr="00837B56">
              <w:rPr>
                <w:rFonts w:cs="Arial"/>
                <w:sz w:val="16"/>
                <w:szCs w:val="16"/>
              </w:rPr>
              <w:t>$3.</w:t>
            </w:r>
            <w:r w:rsidR="0023585A" w:rsidRPr="00837B56">
              <w:rPr>
                <w:rFonts w:cs="Arial"/>
                <w:sz w:val="16"/>
                <w:szCs w:val="16"/>
              </w:rPr>
              <w:t>50</w:t>
            </w:r>
          </w:p>
        </w:tc>
        <w:tc>
          <w:tcPr>
            <w:tcW w:w="1489" w:type="dxa"/>
            <w:tcBorders>
              <w:right w:val="nil"/>
            </w:tcBorders>
            <w:shd w:val="clear" w:color="auto" w:fill="auto"/>
            <w:noWrap/>
            <w:vAlign w:val="center"/>
            <w:hideMark/>
          </w:tcPr>
          <w:p w14:paraId="7A03411A" w14:textId="72A22C52" w:rsidR="003F2E13" w:rsidRPr="00837B56" w:rsidRDefault="003F2E13" w:rsidP="003F0174">
            <w:pPr>
              <w:spacing w:after="0" w:line="240" w:lineRule="auto"/>
              <w:jc w:val="center"/>
              <w:rPr>
                <w:rFonts w:cs="Arial"/>
                <w:sz w:val="16"/>
                <w:szCs w:val="16"/>
              </w:rPr>
            </w:pPr>
            <w:r w:rsidRPr="00837B56">
              <w:rPr>
                <w:rFonts w:cs="Arial"/>
                <w:sz w:val="16"/>
                <w:szCs w:val="16"/>
              </w:rPr>
              <w:t>$0.63</w:t>
            </w:r>
          </w:p>
        </w:tc>
        <w:tc>
          <w:tcPr>
            <w:tcW w:w="1488" w:type="dxa"/>
            <w:tcBorders>
              <w:left w:val="nil"/>
            </w:tcBorders>
            <w:shd w:val="clear" w:color="auto" w:fill="auto"/>
            <w:noWrap/>
            <w:vAlign w:val="center"/>
            <w:hideMark/>
          </w:tcPr>
          <w:p w14:paraId="69E58664" w14:textId="451CE69B"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93</w:t>
            </w:r>
          </w:p>
        </w:tc>
        <w:tc>
          <w:tcPr>
            <w:tcW w:w="1488" w:type="dxa"/>
            <w:tcBorders>
              <w:right w:val="nil"/>
            </w:tcBorders>
            <w:shd w:val="clear" w:color="auto" w:fill="auto"/>
            <w:noWrap/>
            <w:vAlign w:val="center"/>
            <w:hideMark/>
          </w:tcPr>
          <w:p w14:paraId="2561A596" w14:textId="04D286EC" w:rsidR="003F2E13" w:rsidRPr="00837B56" w:rsidRDefault="003F2E13" w:rsidP="003F0174">
            <w:pPr>
              <w:spacing w:after="0" w:line="240" w:lineRule="auto"/>
              <w:jc w:val="center"/>
              <w:rPr>
                <w:rFonts w:cs="Arial"/>
                <w:sz w:val="16"/>
                <w:szCs w:val="16"/>
              </w:rPr>
            </w:pPr>
            <w:r w:rsidRPr="00837B56">
              <w:rPr>
                <w:rFonts w:cs="Arial"/>
                <w:sz w:val="16"/>
                <w:szCs w:val="16"/>
              </w:rPr>
              <w:t>$1.75</w:t>
            </w:r>
          </w:p>
        </w:tc>
        <w:tc>
          <w:tcPr>
            <w:tcW w:w="1489" w:type="dxa"/>
            <w:tcBorders>
              <w:left w:val="nil"/>
            </w:tcBorders>
            <w:shd w:val="clear" w:color="auto" w:fill="auto"/>
            <w:noWrap/>
            <w:vAlign w:val="center"/>
            <w:hideMark/>
          </w:tcPr>
          <w:p w14:paraId="2E1A3D9D" w14:textId="4D504309" w:rsidR="003F2E13" w:rsidRPr="00837B56" w:rsidRDefault="003F2E13" w:rsidP="003F0174">
            <w:pPr>
              <w:spacing w:after="0" w:line="240" w:lineRule="auto"/>
              <w:jc w:val="center"/>
              <w:rPr>
                <w:rFonts w:cs="Arial"/>
                <w:sz w:val="16"/>
                <w:szCs w:val="16"/>
              </w:rPr>
            </w:pPr>
            <w:r w:rsidRPr="00837B56">
              <w:rPr>
                <w:rFonts w:cs="Arial"/>
                <w:sz w:val="16"/>
                <w:szCs w:val="16"/>
              </w:rPr>
              <w:t>$2.</w:t>
            </w:r>
            <w:r w:rsidR="0023585A" w:rsidRPr="00837B56">
              <w:rPr>
                <w:rFonts w:cs="Arial"/>
                <w:sz w:val="16"/>
                <w:szCs w:val="16"/>
              </w:rPr>
              <w:t>57</w:t>
            </w:r>
          </w:p>
        </w:tc>
        <w:tc>
          <w:tcPr>
            <w:tcW w:w="1488" w:type="dxa"/>
            <w:shd w:val="clear" w:color="auto" w:fill="auto"/>
            <w:noWrap/>
            <w:vAlign w:val="center"/>
            <w:hideMark/>
          </w:tcPr>
          <w:p w14:paraId="3FBA8CDF" w14:textId="003F739B" w:rsidR="003F2E13" w:rsidRPr="00837B56" w:rsidRDefault="003F2E13" w:rsidP="003F0174">
            <w:pPr>
              <w:spacing w:after="0" w:line="240" w:lineRule="auto"/>
              <w:jc w:val="center"/>
              <w:rPr>
                <w:rFonts w:cs="Arial"/>
                <w:sz w:val="16"/>
                <w:szCs w:val="16"/>
              </w:rPr>
            </w:pPr>
            <w:r w:rsidRPr="00837B56">
              <w:rPr>
                <w:rFonts w:cs="Arial"/>
                <w:sz w:val="16"/>
                <w:szCs w:val="16"/>
              </w:rPr>
              <w:t>9.8%</w:t>
            </w:r>
          </w:p>
        </w:tc>
        <w:tc>
          <w:tcPr>
            <w:tcW w:w="1489" w:type="dxa"/>
            <w:shd w:val="clear" w:color="auto" w:fill="auto"/>
            <w:noWrap/>
            <w:vAlign w:val="center"/>
            <w:hideMark/>
          </w:tcPr>
          <w:p w14:paraId="72BB22DF" w14:textId="202776D6" w:rsidR="003F2E13" w:rsidRPr="00837B56" w:rsidRDefault="003F2E13" w:rsidP="003F0174">
            <w:pPr>
              <w:spacing w:after="0" w:line="240" w:lineRule="auto"/>
              <w:jc w:val="center"/>
              <w:rPr>
                <w:rFonts w:cs="Arial"/>
                <w:sz w:val="16"/>
                <w:szCs w:val="16"/>
              </w:rPr>
            </w:pPr>
            <w:r w:rsidRPr="00837B56">
              <w:rPr>
                <w:rFonts w:cs="Arial"/>
                <w:sz w:val="16"/>
                <w:szCs w:val="16"/>
              </w:rPr>
              <w:t>12.4%</w:t>
            </w:r>
          </w:p>
        </w:tc>
      </w:tr>
      <w:tr w:rsidR="003F2E13" w:rsidRPr="00837B56" w14:paraId="68B740F9" w14:textId="77777777" w:rsidTr="007D1573">
        <w:trPr>
          <w:trHeight w:val="228"/>
        </w:trPr>
        <w:tc>
          <w:tcPr>
            <w:tcW w:w="1555" w:type="dxa"/>
            <w:shd w:val="clear" w:color="auto" w:fill="auto"/>
            <w:noWrap/>
            <w:vAlign w:val="center"/>
            <w:hideMark/>
          </w:tcPr>
          <w:p w14:paraId="78157528" w14:textId="65E4DE12" w:rsidR="003F2E13" w:rsidRPr="00837B56" w:rsidRDefault="003F2E13" w:rsidP="003F0174">
            <w:pPr>
              <w:spacing w:after="0" w:line="240" w:lineRule="auto"/>
              <w:rPr>
                <w:rFonts w:cs="Arial"/>
                <w:sz w:val="16"/>
                <w:szCs w:val="16"/>
              </w:rPr>
            </w:pPr>
            <w:r w:rsidRPr="00837B56">
              <w:rPr>
                <w:rFonts w:cs="Arial"/>
                <w:sz w:val="16"/>
                <w:szCs w:val="16"/>
              </w:rPr>
              <w:t>2008-09</w:t>
            </w:r>
          </w:p>
        </w:tc>
        <w:tc>
          <w:tcPr>
            <w:tcW w:w="1488" w:type="dxa"/>
            <w:tcBorders>
              <w:right w:val="nil"/>
            </w:tcBorders>
            <w:shd w:val="clear" w:color="auto" w:fill="auto"/>
            <w:noWrap/>
            <w:vAlign w:val="center"/>
            <w:hideMark/>
          </w:tcPr>
          <w:p w14:paraId="6A3C8533" w14:textId="0ED7FD2B" w:rsidR="003F2E13" w:rsidRPr="00837B56" w:rsidRDefault="003F2E13" w:rsidP="003F0174">
            <w:pPr>
              <w:spacing w:after="0" w:line="240" w:lineRule="auto"/>
              <w:jc w:val="center"/>
              <w:rPr>
                <w:rFonts w:cs="Arial"/>
                <w:sz w:val="16"/>
                <w:szCs w:val="16"/>
              </w:rPr>
            </w:pPr>
            <w:r w:rsidRPr="00837B56">
              <w:rPr>
                <w:rFonts w:cs="Arial"/>
                <w:sz w:val="16"/>
                <w:szCs w:val="16"/>
              </w:rPr>
              <w:t>$1.08</w:t>
            </w:r>
          </w:p>
        </w:tc>
        <w:tc>
          <w:tcPr>
            <w:tcW w:w="1488" w:type="dxa"/>
            <w:tcBorders>
              <w:left w:val="nil"/>
            </w:tcBorders>
            <w:shd w:val="clear" w:color="auto" w:fill="auto"/>
            <w:noWrap/>
            <w:vAlign w:val="center"/>
            <w:hideMark/>
          </w:tcPr>
          <w:p w14:paraId="2ECEF788" w14:textId="2A4616B8"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52</w:t>
            </w:r>
          </w:p>
        </w:tc>
        <w:tc>
          <w:tcPr>
            <w:tcW w:w="1489" w:type="dxa"/>
            <w:tcBorders>
              <w:right w:val="nil"/>
            </w:tcBorders>
            <w:shd w:val="clear" w:color="auto" w:fill="auto"/>
            <w:noWrap/>
            <w:vAlign w:val="center"/>
            <w:hideMark/>
          </w:tcPr>
          <w:p w14:paraId="54FAD580" w14:textId="503AE33B" w:rsidR="003F2E13" w:rsidRPr="00837B56" w:rsidRDefault="003F2E13" w:rsidP="003F0174">
            <w:pPr>
              <w:spacing w:after="0" w:line="240" w:lineRule="auto"/>
              <w:jc w:val="center"/>
              <w:rPr>
                <w:rFonts w:cs="Arial"/>
                <w:sz w:val="16"/>
                <w:szCs w:val="16"/>
              </w:rPr>
            </w:pPr>
            <w:r w:rsidRPr="00837B56">
              <w:rPr>
                <w:rFonts w:cs="Arial"/>
                <w:sz w:val="16"/>
                <w:szCs w:val="16"/>
              </w:rPr>
              <w:t>$0.59</w:t>
            </w:r>
          </w:p>
        </w:tc>
        <w:tc>
          <w:tcPr>
            <w:tcW w:w="1488" w:type="dxa"/>
            <w:tcBorders>
              <w:left w:val="nil"/>
            </w:tcBorders>
            <w:shd w:val="clear" w:color="auto" w:fill="auto"/>
            <w:noWrap/>
            <w:vAlign w:val="center"/>
            <w:hideMark/>
          </w:tcPr>
          <w:p w14:paraId="35DD7913" w14:textId="0081C68D"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82</w:t>
            </w:r>
          </w:p>
        </w:tc>
        <w:tc>
          <w:tcPr>
            <w:tcW w:w="1488" w:type="dxa"/>
            <w:tcBorders>
              <w:right w:val="nil"/>
            </w:tcBorders>
            <w:shd w:val="clear" w:color="auto" w:fill="auto"/>
            <w:noWrap/>
            <w:vAlign w:val="center"/>
            <w:hideMark/>
          </w:tcPr>
          <w:p w14:paraId="0C7AA51F" w14:textId="6C608EA9" w:rsidR="003F2E13" w:rsidRPr="00837B56" w:rsidRDefault="003F2E13" w:rsidP="003F0174">
            <w:pPr>
              <w:spacing w:after="0" w:line="240" w:lineRule="auto"/>
              <w:jc w:val="center"/>
              <w:rPr>
                <w:rFonts w:cs="Arial"/>
                <w:sz w:val="16"/>
                <w:szCs w:val="16"/>
              </w:rPr>
            </w:pPr>
            <w:r w:rsidRPr="00837B56">
              <w:rPr>
                <w:rFonts w:cs="Arial"/>
                <w:sz w:val="16"/>
                <w:szCs w:val="16"/>
              </w:rPr>
              <w:t>$0.49</w:t>
            </w:r>
          </w:p>
        </w:tc>
        <w:tc>
          <w:tcPr>
            <w:tcW w:w="1489" w:type="dxa"/>
            <w:tcBorders>
              <w:left w:val="nil"/>
            </w:tcBorders>
            <w:shd w:val="clear" w:color="auto" w:fill="auto"/>
            <w:noWrap/>
            <w:vAlign w:val="center"/>
            <w:hideMark/>
          </w:tcPr>
          <w:p w14:paraId="581D5A38" w14:textId="7AD7F67F"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69</w:t>
            </w:r>
          </w:p>
        </w:tc>
        <w:tc>
          <w:tcPr>
            <w:tcW w:w="1488" w:type="dxa"/>
            <w:shd w:val="clear" w:color="auto" w:fill="auto"/>
            <w:noWrap/>
            <w:vAlign w:val="center"/>
            <w:hideMark/>
          </w:tcPr>
          <w:p w14:paraId="791B0CE1" w14:textId="254BC715" w:rsidR="003F2E13" w:rsidRPr="00837B56" w:rsidRDefault="003F2E13" w:rsidP="003F0174">
            <w:pPr>
              <w:spacing w:after="0" w:line="240" w:lineRule="auto"/>
              <w:jc w:val="center"/>
              <w:rPr>
                <w:rFonts w:cs="Arial"/>
                <w:sz w:val="16"/>
                <w:szCs w:val="16"/>
              </w:rPr>
            </w:pPr>
            <w:r w:rsidRPr="00837B56">
              <w:rPr>
                <w:rFonts w:cs="Arial"/>
                <w:sz w:val="16"/>
                <w:szCs w:val="16"/>
              </w:rPr>
              <w:t>3.8%</w:t>
            </w:r>
          </w:p>
        </w:tc>
        <w:tc>
          <w:tcPr>
            <w:tcW w:w="1489" w:type="dxa"/>
            <w:shd w:val="clear" w:color="auto" w:fill="auto"/>
            <w:noWrap/>
            <w:vAlign w:val="center"/>
            <w:hideMark/>
          </w:tcPr>
          <w:p w14:paraId="1DC9FB37" w14:textId="7E6186BE" w:rsidR="003F2E13" w:rsidRPr="00837B56" w:rsidRDefault="003F2E13" w:rsidP="003F0174">
            <w:pPr>
              <w:spacing w:after="0" w:line="240" w:lineRule="auto"/>
              <w:jc w:val="center"/>
              <w:rPr>
                <w:rFonts w:cs="Arial"/>
                <w:sz w:val="16"/>
                <w:szCs w:val="16"/>
              </w:rPr>
            </w:pPr>
            <w:r w:rsidRPr="00837B56">
              <w:rPr>
                <w:rFonts w:cs="Arial"/>
                <w:sz w:val="16"/>
                <w:szCs w:val="16"/>
              </w:rPr>
              <w:t>2.2%</w:t>
            </w:r>
          </w:p>
        </w:tc>
      </w:tr>
      <w:tr w:rsidR="003F2E13" w:rsidRPr="00837B56" w14:paraId="5DA06245" w14:textId="77777777" w:rsidTr="007D1573">
        <w:trPr>
          <w:trHeight w:val="228"/>
        </w:trPr>
        <w:tc>
          <w:tcPr>
            <w:tcW w:w="1555" w:type="dxa"/>
            <w:shd w:val="clear" w:color="auto" w:fill="auto"/>
            <w:noWrap/>
            <w:vAlign w:val="center"/>
            <w:hideMark/>
          </w:tcPr>
          <w:p w14:paraId="5944820C" w14:textId="5E7F8717" w:rsidR="003F2E13" w:rsidRPr="00837B56" w:rsidRDefault="003F2E13" w:rsidP="003F0174">
            <w:pPr>
              <w:spacing w:after="0" w:line="240" w:lineRule="auto"/>
              <w:rPr>
                <w:rFonts w:cs="Arial"/>
                <w:sz w:val="16"/>
                <w:szCs w:val="16"/>
              </w:rPr>
            </w:pPr>
            <w:r w:rsidRPr="00837B56">
              <w:rPr>
                <w:rFonts w:cs="Arial"/>
                <w:sz w:val="16"/>
                <w:szCs w:val="16"/>
              </w:rPr>
              <w:t>2009-10</w:t>
            </w:r>
          </w:p>
        </w:tc>
        <w:tc>
          <w:tcPr>
            <w:tcW w:w="1488" w:type="dxa"/>
            <w:tcBorders>
              <w:right w:val="nil"/>
            </w:tcBorders>
            <w:shd w:val="clear" w:color="auto" w:fill="auto"/>
            <w:noWrap/>
            <w:vAlign w:val="center"/>
            <w:hideMark/>
          </w:tcPr>
          <w:p w14:paraId="343DEE49" w14:textId="560708F5" w:rsidR="003F2E13" w:rsidRPr="00837B56" w:rsidRDefault="003F2E13" w:rsidP="003F0174">
            <w:pPr>
              <w:spacing w:after="0" w:line="240" w:lineRule="auto"/>
              <w:jc w:val="center"/>
              <w:rPr>
                <w:rFonts w:cs="Arial"/>
                <w:sz w:val="16"/>
                <w:szCs w:val="16"/>
              </w:rPr>
            </w:pPr>
            <w:r w:rsidRPr="00837B56">
              <w:rPr>
                <w:rFonts w:cs="Arial"/>
                <w:sz w:val="16"/>
                <w:szCs w:val="16"/>
              </w:rPr>
              <w:t>$0.65</w:t>
            </w:r>
          </w:p>
        </w:tc>
        <w:tc>
          <w:tcPr>
            <w:tcW w:w="1488" w:type="dxa"/>
            <w:tcBorders>
              <w:left w:val="nil"/>
            </w:tcBorders>
            <w:shd w:val="clear" w:color="auto" w:fill="auto"/>
            <w:noWrap/>
            <w:vAlign w:val="center"/>
            <w:hideMark/>
          </w:tcPr>
          <w:p w14:paraId="46EB3DE3" w14:textId="0C12C71C"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89</w:t>
            </w:r>
          </w:p>
        </w:tc>
        <w:tc>
          <w:tcPr>
            <w:tcW w:w="1489" w:type="dxa"/>
            <w:tcBorders>
              <w:right w:val="nil"/>
            </w:tcBorders>
            <w:shd w:val="clear" w:color="auto" w:fill="auto"/>
            <w:noWrap/>
            <w:vAlign w:val="center"/>
            <w:hideMark/>
          </w:tcPr>
          <w:p w14:paraId="49B1FF5C" w14:textId="43ADD971" w:rsidR="003F2E13" w:rsidRPr="00837B56" w:rsidRDefault="003F2E13" w:rsidP="003F0174">
            <w:pPr>
              <w:spacing w:after="0" w:line="240" w:lineRule="auto"/>
              <w:jc w:val="center"/>
              <w:rPr>
                <w:rFonts w:cs="Arial"/>
                <w:sz w:val="16"/>
                <w:szCs w:val="16"/>
              </w:rPr>
            </w:pPr>
            <w:r w:rsidRPr="00837B56">
              <w:rPr>
                <w:rFonts w:cs="Arial"/>
                <w:sz w:val="16"/>
                <w:szCs w:val="16"/>
              </w:rPr>
              <w:t>$0.68</w:t>
            </w:r>
          </w:p>
        </w:tc>
        <w:tc>
          <w:tcPr>
            <w:tcW w:w="1488" w:type="dxa"/>
            <w:tcBorders>
              <w:left w:val="nil"/>
            </w:tcBorders>
            <w:shd w:val="clear" w:color="auto" w:fill="auto"/>
            <w:noWrap/>
            <w:vAlign w:val="center"/>
            <w:hideMark/>
          </w:tcPr>
          <w:p w14:paraId="4C9E5AB7" w14:textId="43CF8C3A"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92</w:t>
            </w:r>
          </w:p>
        </w:tc>
        <w:tc>
          <w:tcPr>
            <w:tcW w:w="1488" w:type="dxa"/>
            <w:tcBorders>
              <w:right w:val="nil"/>
            </w:tcBorders>
            <w:shd w:val="clear" w:color="auto" w:fill="auto"/>
            <w:noWrap/>
            <w:vAlign w:val="center"/>
            <w:hideMark/>
          </w:tcPr>
          <w:p w14:paraId="720B06B4" w14:textId="0E62E641" w:rsidR="003F2E13" w:rsidRPr="00837B56" w:rsidRDefault="003F2E13" w:rsidP="003F0174">
            <w:pPr>
              <w:spacing w:after="0" w:line="240" w:lineRule="auto"/>
              <w:jc w:val="center"/>
              <w:rPr>
                <w:rFonts w:cs="Arial"/>
                <w:sz w:val="16"/>
                <w:szCs w:val="16"/>
              </w:rPr>
            </w:pPr>
            <w:r w:rsidRPr="00837B56">
              <w:rPr>
                <w:rFonts w:cs="Arial"/>
                <w:sz w:val="16"/>
                <w:szCs w:val="16"/>
              </w:rPr>
              <w:t>-$0.03</w:t>
            </w:r>
          </w:p>
        </w:tc>
        <w:tc>
          <w:tcPr>
            <w:tcW w:w="1489" w:type="dxa"/>
            <w:tcBorders>
              <w:left w:val="nil"/>
            </w:tcBorders>
            <w:shd w:val="clear" w:color="auto" w:fill="auto"/>
            <w:noWrap/>
            <w:vAlign w:val="center"/>
            <w:hideMark/>
          </w:tcPr>
          <w:p w14:paraId="2C0D1AA2" w14:textId="318B9A5B" w:rsidR="003F2E13" w:rsidRPr="00837B56" w:rsidRDefault="003F2E13" w:rsidP="003F0174">
            <w:pPr>
              <w:spacing w:after="0" w:line="240" w:lineRule="auto"/>
              <w:jc w:val="center"/>
              <w:rPr>
                <w:rFonts w:cs="Arial"/>
                <w:sz w:val="16"/>
                <w:szCs w:val="16"/>
              </w:rPr>
            </w:pPr>
            <w:r w:rsidRPr="00837B56">
              <w:rPr>
                <w:rFonts w:cs="Arial"/>
                <w:sz w:val="16"/>
                <w:szCs w:val="16"/>
              </w:rPr>
              <w:t>-$0.04</w:t>
            </w:r>
          </w:p>
        </w:tc>
        <w:tc>
          <w:tcPr>
            <w:tcW w:w="1488" w:type="dxa"/>
            <w:shd w:val="clear" w:color="auto" w:fill="auto"/>
            <w:noWrap/>
            <w:vAlign w:val="center"/>
            <w:hideMark/>
          </w:tcPr>
          <w:p w14:paraId="0DC37A6B" w14:textId="3C6AF9ED" w:rsidR="003F2E13" w:rsidRPr="00837B56" w:rsidRDefault="003F2E13" w:rsidP="003F0174">
            <w:pPr>
              <w:spacing w:after="0" w:line="240" w:lineRule="auto"/>
              <w:jc w:val="center"/>
              <w:rPr>
                <w:rFonts w:cs="Arial"/>
                <w:sz w:val="16"/>
                <w:szCs w:val="16"/>
              </w:rPr>
            </w:pPr>
            <w:r w:rsidRPr="00837B56">
              <w:rPr>
                <w:rFonts w:cs="Arial"/>
                <w:sz w:val="16"/>
                <w:szCs w:val="16"/>
              </w:rPr>
              <w:t>2.2%</w:t>
            </w:r>
          </w:p>
        </w:tc>
        <w:tc>
          <w:tcPr>
            <w:tcW w:w="1489" w:type="dxa"/>
            <w:shd w:val="clear" w:color="auto" w:fill="auto"/>
            <w:noWrap/>
            <w:vAlign w:val="center"/>
            <w:hideMark/>
          </w:tcPr>
          <w:p w14:paraId="1F3C0BE0" w14:textId="56F09A90" w:rsidR="003F2E13" w:rsidRPr="00837B56" w:rsidRDefault="003F2E13" w:rsidP="003F0174">
            <w:pPr>
              <w:spacing w:after="0" w:line="240" w:lineRule="auto"/>
              <w:jc w:val="center"/>
              <w:rPr>
                <w:rFonts w:cs="Arial"/>
                <w:sz w:val="16"/>
                <w:szCs w:val="16"/>
              </w:rPr>
            </w:pPr>
            <w:r w:rsidRPr="00837B56">
              <w:rPr>
                <w:rFonts w:cs="Arial"/>
                <w:sz w:val="16"/>
                <w:szCs w:val="16"/>
              </w:rPr>
              <w:t>-0.3%</w:t>
            </w:r>
          </w:p>
        </w:tc>
      </w:tr>
      <w:tr w:rsidR="003F2E13" w:rsidRPr="00837B56" w14:paraId="7816F319" w14:textId="77777777" w:rsidTr="007D1573">
        <w:trPr>
          <w:trHeight w:val="228"/>
        </w:trPr>
        <w:tc>
          <w:tcPr>
            <w:tcW w:w="1555" w:type="dxa"/>
            <w:shd w:val="clear" w:color="auto" w:fill="auto"/>
            <w:noWrap/>
            <w:vAlign w:val="center"/>
            <w:hideMark/>
          </w:tcPr>
          <w:p w14:paraId="6CE6DF5C" w14:textId="70C2C06A" w:rsidR="003F2E13" w:rsidRPr="00837B56" w:rsidRDefault="003F2E13" w:rsidP="003F0174">
            <w:pPr>
              <w:spacing w:after="0" w:line="240" w:lineRule="auto"/>
              <w:rPr>
                <w:rFonts w:cs="Arial"/>
                <w:sz w:val="16"/>
                <w:szCs w:val="16"/>
              </w:rPr>
            </w:pPr>
            <w:r w:rsidRPr="00837B56">
              <w:rPr>
                <w:rFonts w:cs="Arial"/>
                <w:sz w:val="16"/>
                <w:szCs w:val="16"/>
              </w:rPr>
              <w:t>2010-11</w:t>
            </w:r>
          </w:p>
        </w:tc>
        <w:tc>
          <w:tcPr>
            <w:tcW w:w="1488" w:type="dxa"/>
            <w:tcBorders>
              <w:right w:val="nil"/>
            </w:tcBorders>
            <w:shd w:val="clear" w:color="auto" w:fill="auto"/>
            <w:noWrap/>
            <w:vAlign w:val="center"/>
            <w:hideMark/>
          </w:tcPr>
          <w:p w14:paraId="7013B4A5" w14:textId="5D558BE8" w:rsidR="003F2E13" w:rsidRPr="00837B56" w:rsidRDefault="003F2E13" w:rsidP="003F0174">
            <w:pPr>
              <w:spacing w:after="0" w:line="240" w:lineRule="auto"/>
              <w:jc w:val="center"/>
              <w:rPr>
                <w:rFonts w:cs="Arial"/>
                <w:sz w:val="16"/>
                <w:szCs w:val="16"/>
              </w:rPr>
            </w:pPr>
            <w:r w:rsidRPr="00837B56">
              <w:rPr>
                <w:rFonts w:cs="Arial"/>
                <w:sz w:val="16"/>
                <w:szCs w:val="16"/>
              </w:rPr>
              <w:t>$1.73</w:t>
            </w:r>
          </w:p>
        </w:tc>
        <w:tc>
          <w:tcPr>
            <w:tcW w:w="1488" w:type="dxa"/>
            <w:tcBorders>
              <w:left w:val="nil"/>
            </w:tcBorders>
            <w:shd w:val="clear" w:color="auto" w:fill="auto"/>
            <w:noWrap/>
            <w:vAlign w:val="center"/>
            <w:hideMark/>
          </w:tcPr>
          <w:p w14:paraId="3F061142" w14:textId="35AB911E" w:rsidR="003F2E13" w:rsidRPr="00837B56" w:rsidRDefault="003F2E13" w:rsidP="003F0174">
            <w:pPr>
              <w:spacing w:after="0" w:line="240" w:lineRule="auto"/>
              <w:jc w:val="center"/>
              <w:rPr>
                <w:rFonts w:cs="Arial"/>
                <w:sz w:val="16"/>
                <w:szCs w:val="16"/>
              </w:rPr>
            </w:pPr>
            <w:r w:rsidRPr="00837B56">
              <w:rPr>
                <w:rFonts w:cs="Arial"/>
                <w:sz w:val="16"/>
                <w:szCs w:val="16"/>
              </w:rPr>
              <w:t>$2.</w:t>
            </w:r>
            <w:r w:rsidR="0023585A" w:rsidRPr="00837B56">
              <w:rPr>
                <w:rFonts w:cs="Arial"/>
                <w:sz w:val="16"/>
                <w:szCs w:val="16"/>
              </w:rPr>
              <w:t>29</w:t>
            </w:r>
          </w:p>
        </w:tc>
        <w:tc>
          <w:tcPr>
            <w:tcW w:w="1489" w:type="dxa"/>
            <w:tcBorders>
              <w:right w:val="nil"/>
            </w:tcBorders>
            <w:shd w:val="clear" w:color="auto" w:fill="auto"/>
            <w:noWrap/>
            <w:vAlign w:val="center"/>
            <w:hideMark/>
          </w:tcPr>
          <w:p w14:paraId="66D0D96E" w14:textId="00DD6E9C" w:rsidR="003F2E13" w:rsidRPr="00837B56" w:rsidRDefault="003F2E13" w:rsidP="003F0174">
            <w:pPr>
              <w:spacing w:after="0" w:line="240" w:lineRule="auto"/>
              <w:jc w:val="center"/>
              <w:rPr>
                <w:rFonts w:cs="Arial"/>
                <w:sz w:val="16"/>
                <w:szCs w:val="16"/>
              </w:rPr>
            </w:pPr>
            <w:r w:rsidRPr="00837B56">
              <w:rPr>
                <w:rFonts w:cs="Arial"/>
                <w:sz w:val="16"/>
                <w:szCs w:val="16"/>
              </w:rPr>
              <w:t>$0.76</w:t>
            </w:r>
          </w:p>
        </w:tc>
        <w:tc>
          <w:tcPr>
            <w:tcW w:w="1488" w:type="dxa"/>
            <w:tcBorders>
              <w:left w:val="nil"/>
            </w:tcBorders>
            <w:shd w:val="clear" w:color="auto" w:fill="auto"/>
            <w:noWrap/>
            <w:vAlign w:val="center"/>
            <w:hideMark/>
          </w:tcPr>
          <w:p w14:paraId="75324399" w14:textId="0E874AD7" w:rsidR="003F2E13" w:rsidRPr="00837B56" w:rsidRDefault="0023585A" w:rsidP="003F0174">
            <w:pPr>
              <w:spacing w:after="0" w:line="240" w:lineRule="auto"/>
              <w:jc w:val="center"/>
              <w:rPr>
                <w:rFonts w:cs="Arial"/>
                <w:sz w:val="16"/>
                <w:szCs w:val="16"/>
              </w:rPr>
            </w:pPr>
            <w:r w:rsidRPr="00837B56">
              <w:rPr>
                <w:rFonts w:cs="Arial"/>
                <w:sz w:val="16"/>
                <w:szCs w:val="16"/>
              </w:rPr>
              <w:t>$1.00</w:t>
            </w:r>
          </w:p>
        </w:tc>
        <w:tc>
          <w:tcPr>
            <w:tcW w:w="1488" w:type="dxa"/>
            <w:tcBorders>
              <w:right w:val="nil"/>
            </w:tcBorders>
            <w:shd w:val="clear" w:color="auto" w:fill="auto"/>
            <w:noWrap/>
            <w:vAlign w:val="center"/>
            <w:hideMark/>
          </w:tcPr>
          <w:p w14:paraId="24584157" w14:textId="261A7454" w:rsidR="003F2E13" w:rsidRPr="00837B56" w:rsidRDefault="003F2E13" w:rsidP="003F0174">
            <w:pPr>
              <w:spacing w:after="0" w:line="240" w:lineRule="auto"/>
              <w:jc w:val="center"/>
              <w:rPr>
                <w:rFonts w:cs="Arial"/>
                <w:sz w:val="16"/>
                <w:szCs w:val="16"/>
              </w:rPr>
            </w:pPr>
            <w:r w:rsidRPr="00837B56">
              <w:rPr>
                <w:rFonts w:cs="Arial"/>
                <w:sz w:val="16"/>
                <w:szCs w:val="16"/>
              </w:rPr>
              <w:t>$0.98</w:t>
            </w:r>
          </w:p>
        </w:tc>
        <w:tc>
          <w:tcPr>
            <w:tcW w:w="1489" w:type="dxa"/>
            <w:tcBorders>
              <w:left w:val="nil"/>
            </w:tcBorders>
            <w:shd w:val="clear" w:color="auto" w:fill="auto"/>
            <w:noWrap/>
            <w:vAlign w:val="center"/>
            <w:hideMark/>
          </w:tcPr>
          <w:p w14:paraId="68CF6AB7" w14:textId="344AE7CE"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29</w:t>
            </w:r>
          </w:p>
        </w:tc>
        <w:tc>
          <w:tcPr>
            <w:tcW w:w="1488" w:type="dxa"/>
            <w:shd w:val="clear" w:color="auto" w:fill="auto"/>
            <w:noWrap/>
            <w:vAlign w:val="center"/>
            <w:hideMark/>
          </w:tcPr>
          <w:p w14:paraId="783DCC96" w14:textId="2C372F92" w:rsidR="003F2E13" w:rsidRPr="00837B56" w:rsidRDefault="003F2E13" w:rsidP="003F0174">
            <w:pPr>
              <w:spacing w:after="0" w:line="240" w:lineRule="auto"/>
              <w:jc w:val="center"/>
              <w:rPr>
                <w:rFonts w:cs="Arial"/>
                <w:sz w:val="16"/>
                <w:szCs w:val="16"/>
              </w:rPr>
            </w:pPr>
            <w:r w:rsidRPr="00837B56">
              <w:rPr>
                <w:rFonts w:cs="Arial"/>
                <w:sz w:val="16"/>
                <w:szCs w:val="16"/>
              </w:rPr>
              <w:t>6.2%</w:t>
            </w:r>
          </w:p>
        </w:tc>
        <w:tc>
          <w:tcPr>
            <w:tcW w:w="1489" w:type="dxa"/>
            <w:shd w:val="clear" w:color="auto" w:fill="auto"/>
            <w:noWrap/>
            <w:vAlign w:val="center"/>
            <w:hideMark/>
          </w:tcPr>
          <w:p w14:paraId="75DE9C16" w14:textId="24B3FF4F" w:rsidR="003F2E13" w:rsidRPr="00837B56" w:rsidRDefault="003F2E13" w:rsidP="003F0174">
            <w:pPr>
              <w:spacing w:after="0" w:line="240" w:lineRule="auto"/>
              <w:jc w:val="center"/>
              <w:rPr>
                <w:rFonts w:cs="Arial"/>
                <w:sz w:val="16"/>
                <w:szCs w:val="16"/>
              </w:rPr>
            </w:pPr>
            <w:r w:rsidRPr="00837B56">
              <w:rPr>
                <w:rFonts w:cs="Arial"/>
                <w:sz w:val="16"/>
                <w:szCs w:val="16"/>
              </w:rPr>
              <w:t>7.8%</w:t>
            </w:r>
          </w:p>
        </w:tc>
      </w:tr>
      <w:tr w:rsidR="003F2E13" w:rsidRPr="00837B56" w14:paraId="50151B82" w14:textId="77777777" w:rsidTr="007D1573">
        <w:trPr>
          <w:trHeight w:val="228"/>
        </w:trPr>
        <w:tc>
          <w:tcPr>
            <w:tcW w:w="1555" w:type="dxa"/>
            <w:shd w:val="clear" w:color="auto" w:fill="auto"/>
            <w:noWrap/>
            <w:vAlign w:val="center"/>
            <w:hideMark/>
          </w:tcPr>
          <w:p w14:paraId="2378F0B5" w14:textId="4D70C229" w:rsidR="003F2E13" w:rsidRPr="00837B56" w:rsidRDefault="003F2E13" w:rsidP="003F0174">
            <w:pPr>
              <w:spacing w:after="0" w:line="240" w:lineRule="auto"/>
              <w:rPr>
                <w:rFonts w:cs="Arial"/>
                <w:sz w:val="16"/>
                <w:szCs w:val="16"/>
              </w:rPr>
            </w:pPr>
            <w:r w:rsidRPr="00837B56">
              <w:rPr>
                <w:rFonts w:cs="Arial"/>
                <w:sz w:val="16"/>
                <w:szCs w:val="16"/>
              </w:rPr>
              <w:t>2011-12</w:t>
            </w:r>
          </w:p>
        </w:tc>
        <w:tc>
          <w:tcPr>
            <w:tcW w:w="1488" w:type="dxa"/>
            <w:tcBorders>
              <w:right w:val="nil"/>
            </w:tcBorders>
            <w:shd w:val="clear" w:color="auto" w:fill="auto"/>
            <w:noWrap/>
            <w:vAlign w:val="center"/>
            <w:hideMark/>
          </w:tcPr>
          <w:p w14:paraId="71B71582" w14:textId="0F6B8DDD" w:rsidR="003F2E13" w:rsidRPr="00837B56" w:rsidRDefault="003F2E13" w:rsidP="003F0174">
            <w:pPr>
              <w:spacing w:after="0" w:line="240" w:lineRule="auto"/>
              <w:jc w:val="center"/>
              <w:rPr>
                <w:rFonts w:cs="Arial"/>
                <w:sz w:val="16"/>
                <w:szCs w:val="16"/>
              </w:rPr>
            </w:pPr>
            <w:r w:rsidRPr="00837B56">
              <w:rPr>
                <w:rFonts w:cs="Arial"/>
                <w:sz w:val="16"/>
                <w:szCs w:val="16"/>
              </w:rPr>
              <w:t>$1.14</w:t>
            </w:r>
          </w:p>
        </w:tc>
        <w:tc>
          <w:tcPr>
            <w:tcW w:w="1488" w:type="dxa"/>
            <w:tcBorders>
              <w:left w:val="nil"/>
            </w:tcBorders>
            <w:shd w:val="clear" w:color="auto" w:fill="auto"/>
            <w:noWrap/>
            <w:vAlign w:val="center"/>
            <w:hideMark/>
          </w:tcPr>
          <w:p w14:paraId="17C1208D" w14:textId="7FD8100E"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49</w:t>
            </w:r>
          </w:p>
        </w:tc>
        <w:tc>
          <w:tcPr>
            <w:tcW w:w="1489" w:type="dxa"/>
            <w:tcBorders>
              <w:right w:val="nil"/>
            </w:tcBorders>
            <w:shd w:val="clear" w:color="auto" w:fill="auto"/>
            <w:noWrap/>
            <w:vAlign w:val="center"/>
            <w:hideMark/>
          </w:tcPr>
          <w:p w14:paraId="670A92AB" w14:textId="03C9B619" w:rsidR="003F2E13" w:rsidRPr="00837B56" w:rsidRDefault="003F2E13" w:rsidP="003F0174">
            <w:pPr>
              <w:spacing w:after="0" w:line="240" w:lineRule="auto"/>
              <w:jc w:val="center"/>
              <w:rPr>
                <w:rFonts w:cs="Arial"/>
                <w:sz w:val="16"/>
                <w:szCs w:val="16"/>
              </w:rPr>
            </w:pPr>
            <w:r w:rsidRPr="00837B56">
              <w:rPr>
                <w:rFonts w:cs="Arial"/>
                <w:sz w:val="16"/>
                <w:szCs w:val="16"/>
              </w:rPr>
              <w:t>$0.71</w:t>
            </w:r>
          </w:p>
        </w:tc>
        <w:tc>
          <w:tcPr>
            <w:tcW w:w="1488" w:type="dxa"/>
            <w:tcBorders>
              <w:left w:val="nil"/>
            </w:tcBorders>
            <w:shd w:val="clear" w:color="auto" w:fill="auto"/>
            <w:noWrap/>
            <w:vAlign w:val="center"/>
            <w:hideMark/>
          </w:tcPr>
          <w:p w14:paraId="1BA994F9" w14:textId="0D9508D8"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92</w:t>
            </w:r>
          </w:p>
        </w:tc>
        <w:tc>
          <w:tcPr>
            <w:tcW w:w="1488" w:type="dxa"/>
            <w:tcBorders>
              <w:right w:val="nil"/>
            </w:tcBorders>
            <w:shd w:val="clear" w:color="auto" w:fill="auto"/>
            <w:noWrap/>
            <w:vAlign w:val="center"/>
            <w:hideMark/>
          </w:tcPr>
          <w:p w14:paraId="53C4C8AE" w14:textId="53A58EB9" w:rsidR="003F2E13" w:rsidRPr="00837B56" w:rsidRDefault="003F2E13" w:rsidP="003F0174">
            <w:pPr>
              <w:spacing w:after="0" w:line="240" w:lineRule="auto"/>
              <w:jc w:val="center"/>
              <w:rPr>
                <w:rFonts w:cs="Arial"/>
                <w:sz w:val="16"/>
                <w:szCs w:val="16"/>
              </w:rPr>
            </w:pPr>
            <w:r w:rsidRPr="00837B56">
              <w:rPr>
                <w:rFonts w:cs="Arial"/>
                <w:sz w:val="16"/>
                <w:szCs w:val="16"/>
              </w:rPr>
              <w:t>$0.43</w:t>
            </w:r>
          </w:p>
        </w:tc>
        <w:tc>
          <w:tcPr>
            <w:tcW w:w="1489" w:type="dxa"/>
            <w:tcBorders>
              <w:left w:val="nil"/>
            </w:tcBorders>
            <w:shd w:val="clear" w:color="auto" w:fill="auto"/>
            <w:noWrap/>
            <w:vAlign w:val="center"/>
            <w:hideMark/>
          </w:tcPr>
          <w:p w14:paraId="3F53AC34" w14:textId="59E326D6"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56</w:t>
            </w:r>
          </w:p>
        </w:tc>
        <w:tc>
          <w:tcPr>
            <w:tcW w:w="1488" w:type="dxa"/>
            <w:shd w:val="clear" w:color="auto" w:fill="auto"/>
            <w:noWrap/>
            <w:vAlign w:val="center"/>
            <w:hideMark/>
          </w:tcPr>
          <w:p w14:paraId="08021D70" w14:textId="4904B50A" w:rsidR="003F2E13" w:rsidRPr="00837B56" w:rsidRDefault="003F2E13" w:rsidP="003F0174">
            <w:pPr>
              <w:spacing w:after="0" w:line="240" w:lineRule="auto"/>
              <w:jc w:val="center"/>
              <w:rPr>
                <w:rFonts w:cs="Arial"/>
                <w:sz w:val="16"/>
                <w:szCs w:val="16"/>
              </w:rPr>
            </w:pPr>
            <w:r w:rsidRPr="00837B56">
              <w:rPr>
                <w:rFonts w:cs="Arial"/>
                <w:sz w:val="16"/>
                <w:szCs w:val="16"/>
              </w:rPr>
              <w:t>5.0%</w:t>
            </w:r>
          </w:p>
        </w:tc>
        <w:tc>
          <w:tcPr>
            <w:tcW w:w="1489" w:type="dxa"/>
            <w:shd w:val="clear" w:color="auto" w:fill="auto"/>
            <w:noWrap/>
            <w:vAlign w:val="center"/>
            <w:hideMark/>
          </w:tcPr>
          <w:p w14:paraId="542FFD4B" w14:textId="67B67E75" w:rsidR="003F2E13" w:rsidRPr="00837B56" w:rsidRDefault="003F2E13" w:rsidP="003F0174">
            <w:pPr>
              <w:spacing w:after="0" w:line="240" w:lineRule="auto"/>
              <w:jc w:val="center"/>
              <w:rPr>
                <w:rFonts w:cs="Arial"/>
                <w:sz w:val="16"/>
                <w:szCs w:val="16"/>
              </w:rPr>
            </w:pPr>
            <w:r w:rsidRPr="00837B56">
              <w:rPr>
                <w:rFonts w:cs="Arial"/>
                <w:sz w:val="16"/>
                <w:szCs w:val="16"/>
              </w:rPr>
              <w:t>4.4%</w:t>
            </w:r>
          </w:p>
        </w:tc>
      </w:tr>
      <w:tr w:rsidR="003F2E13" w:rsidRPr="00837B56" w14:paraId="76CE761B" w14:textId="77777777" w:rsidTr="007D1573">
        <w:trPr>
          <w:trHeight w:val="228"/>
        </w:trPr>
        <w:tc>
          <w:tcPr>
            <w:tcW w:w="1555" w:type="dxa"/>
            <w:shd w:val="clear" w:color="auto" w:fill="auto"/>
            <w:noWrap/>
            <w:vAlign w:val="center"/>
            <w:hideMark/>
          </w:tcPr>
          <w:p w14:paraId="54CD2E54" w14:textId="0BD6695F" w:rsidR="003F2E13" w:rsidRPr="00837B56" w:rsidRDefault="003F2E13" w:rsidP="003F0174">
            <w:pPr>
              <w:spacing w:after="0" w:line="240" w:lineRule="auto"/>
              <w:rPr>
                <w:rFonts w:cs="Arial"/>
                <w:sz w:val="16"/>
                <w:szCs w:val="16"/>
              </w:rPr>
            </w:pPr>
            <w:r w:rsidRPr="00837B56">
              <w:rPr>
                <w:rFonts w:cs="Arial"/>
                <w:sz w:val="16"/>
                <w:szCs w:val="16"/>
              </w:rPr>
              <w:t>2012-13</w:t>
            </w:r>
          </w:p>
        </w:tc>
        <w:tc>
          <w:tcPr>
            <w:tcW w:w="1488" w:type="dxa"/>
            <w:tcBorders>
              <w:right w:val="nil"/>
            </w:tcBorders>
            <w:shd w:val="clear" w:color="auto" w:fill="auto"/>
            <w:noWrap/>
            <w:vAlign w:val="center"/>
            <w:hideMark/>
          </w:tcPr>
          <w:p w14:paraId="5E774021" w14:textId="26852109" w:rsidR="003F2E13" w:rsidRPr="00837B56" w:rsidRDefault="003F2E13" w:rsidP="003F0174">
            <w:pPr>
              <w:spacing w:after="0" w:line="240" w:lineRule="auto"/>
              <w:jc w:val="center"/>
              <w:rPr>
                <w:rFonts w:cs="Arial"/>
                <w:sz w:val="16"/>
                <w:szCs w:val="16"/>
              </w:rPr>
            </w:pPr>
            <w:r w:rsidRPr="00837B56">
              <w:rPr>
                <w:rFonts w:cs="Arial"/>
                <w:sz w:val="16"/>
                <w:szCs w:val="16"/>
              </w:rPr>
              <w:t>$0.09</w:t>
            </w:r>
          </w:p>
        </w:tc>
        <w:tc>
          <w:tcPr>
            <w:tcW w:w="1488" w:type="dxa"/>
            <w:tcBorders>
              <w:left w:val="nil"/>
            </w:tcBorders>
            <w:shd w:val="clear" w:color="auto" w:fill="auto"/>
            <w:noWrap/>
            <w:vAlign w:val="center"/>
            <w:hideMark/>
          </w:tcPr>
          <w:p w14:paraId="1FE4163F" w14:textId="2D6B24FD"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12</w:t>
            </w:r>
          </w:p>
        </w:tc>
        <w:tc>
          <w:tcPr>
            <w:tcW w:w="1489" w:type="dxa"/>
            <w:tcBorders>
              <w:right w:val="nil"/>
            </w:tcBorders>
            <w:shd w:val="clear" w:color="auto" w:fill="auto"/>
            <w:noWrap/>
            <w:vAlign w:val="center"/>
            <w:hideMark/>
          </w:tcPr>
          <w:p w14:paraId="0C3623B7" w14:textId="2325FF19" w:rsidR="003F2E13" w:rsidRPr="00837B56" w:rsidRDefault="003F2E13" w:rsidP="003F0174">
            <w:pPr>
              <w:spacing w:after="0" w:line="240" w:lineRule="auto"/>
              <w:jc w:val="center"/>
              <w:rPr>
                <w:rFonts w:cs="Arial"/>
                <w:sz w:val="16"/>
                <w:szCs w:val="16"/>
              </w:rPr>
            </w:pPr>
            <w:r w:rsidRPr="00837B56">
              <w:rPr>
                <w:rFonts w:cs="Arial"/>
                <w:sz w:val="16"/>
                <w:szCs w:val="16"/>
              </w:rPr>
              <w:t>$0.70</w:t>
            </w:r>
          </w:p>
        </w:tc>
        <w:tc>
          <w:tcPr>
            <w:tcW w:w="1488" w:type="dxa"/>
            <w:tcBorders>
              <w:left w:val="nil"/>
            </w:tcBorders>
            <w:shd w:val="clear" w:color="auto" w:fill="auto"/>
            <w:noWrap/>
            <w:vAlign w:val="center"/>
            <w:hideMark/>
          </w:tcPr>
          <w:p w14:paraId="1404D922" w14:textId="4B16D57B"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88</w:t>
            </w:r>
          </w:p>
        </w:tc>
        <w:tc>
          <w:tcPr>
            <w:tcW w:w="1488" w:type="dxa"/>
            <w:tcBorders>
              <w:right w:val="nil"/>
            </w:tcBorders>
            <w:shd w:val="clear" w:color="auto" w:fill="auto"/>
            <w:noWrap/>
            <w:vAlign w:val="center"/>
            <w:hideMark/>
          </w:tcPr>
          <w:p w14:paraId="190AA2EE" w14:textId="579E115B" w:rsidR="003F2E13" w:rsidRPr="00837B56" w:rsidRDefault="003F2E13" w:rsidP="003F0174">
            <w:pPr>
              <w:spacing w:after="0" w:line="240" w:lineRule="auto"/>
              <w:jc w:val="center"/>
              <w:rPr>
                <w:rFonts w:cs="Arial"/>
                <w:sz w:val="16"/>
                <w:szCs w:val="16"/>
              </w:rPr>
            </w:pPr>
            <w:r w:rsidRPr="00837B56">
              <w:rPr>
                <w:rFonts w:cs="Arial"/>
                <w:sz w:val="16"/>
                <w:szCs w:val="16"/>
              </w:rPr>
              <w:t>-$0.60</w:t>
            </w:r>
          </w:p>
        </w:tc>
        <w:tc>
          <w:tcPr>
            <w:tcW w:w="1489" w:type="dxa"/>
            <w:tcBorders>
              <w:left w:val="nil"/>
            </w:tcBorders>
            <w:shd w:val="clear" w:color="auto" w:fill="auto"/>
            <w:noWrap/>
            <w:vAlign w:val="center"/>
            <w:hideMark/>
          </w:tcPr>
          <w:p w14:paraId="48193311" w14:textId="112633FA"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76</w:t>
            </w:r>
          </w:p>
        </w:tc>
        <w:tc>
          <w:tcPr>
            <w:tcW w:w="1488" w:type="dxa"/>
            <w:shd w:val="clear" w:color="auto" w:fill="auto"/>
            <w:noWrap/>
            <w:vAlign w:val="center"/>
            <w:hideMark/>
          </w:tcPr>
          <w:p w14:paraId="09C8EC45" w14:textId="273DD641" w:rsidR="003F2E13" w:rsidRPr="00837B56" w:rsidRDefault="003F2E13" w:rsidP="003F0174">
            <w:pPr>
              <w:spacing w:after="0" w:line="240" w:lineRule="auto"/>
              <w:jc w:val="center"/>
              <w:rPr>
                <w:rFonts w:cs="Arial"/>
                <w:sz w:val="16"/>
                <w:szCs w:val="16"/>
              </w:rPr>
            </w:pPr>
            <w:r w:rsidRPr="00837B56">
              <w:rPr>
                <w:rFonts w:cs="Arial"/>
                <w:sz w:val="16"/>
                <w:szCs w:val="16"/>
              </w:rPr>
              <w:t>0.7%</w:t>
            </w:r>
          </w:p>
        </w:tc>
        <w:tc>
          <w:tcPr>
            <w:tcW w:w="1489" w:type="dxa"/>
            <w:shd w:val="clear" w:color="auto" w:fill="auto"/>
            <w:noWrap/>
            <w:vAlign w:val="center"/>
            <w:hideMark/>
          </w:tcPr>
          <w:p w14:paraId="7C1CC56A" w14:textId="6D454071" w:rsidR="003F2E13" w:rsidRPr="00837B56" w:rsidRDefault="003F2E13" w:rsidP="003F0174">
            <w:pPr>
              <w:spacing w:after="0" w:line="240" w:lineRule="auto"/>
              <w:jc w:val="center"/>
              <w:rPr>
                <w:rFonts w:cs="Arial"/>
                <w:sz w:val="16"/>
                <w:szCs w:val="16"/>
              </w:rPr>
            </w:pPr>
            <w:r w:rsidRPr="00837B56">
              <w:rPr>
                <w:rFonts w:cs="Arial"/>
                <w:sz w:val="16"/>
                <w:szCs w:val="16"/>
              </w:rPr>
              <w:t>-7.3%</w:t>
            </w:r>
          </w:p>
        </w:tc>
      </w:tr>
      <w:tr w:rsidR="003F2E13" w:rsidRPr="00837B56" w14:paraId="7FDD34E6" w14:textId="77777777" w:rsidTr="007D1573">
        <w:trPr>
          <w:trHeight w:val="228"/>
        </w:trPr>
        <w:tc>
          <w:tcPr>
            <w:tcW w:w="1555" w:type="dxa"/>
            <w:shd w:val="clear" w:color="auto" w:fill="auto"/>
            <w:noWrap/>
            <w:vAlign w:val="center"/>
            <w:hideMark/>
          </w:tcPr>
          <w:p w14:paraId="6995DAB9" w14:textId="61E878DB" w:rsidR="003F2E13" w:rsidRPr="00837B56" w:rsidRDefault="003F2E13" w:rsidP="003F0174">
            <w:pPr>
              <w:spacing w:after="0" w:line="240" w:lineRule="auto"/>
              <w:rPr>
                <w:rFonts w:cs="Arial"/>
                <w:sz w:val="16"/>
                <w:szCs w:val="16"/>
              </w:rPr>
            </w:pPr>
            <w:r w:rsidRPr="00837B56">
              <w:rPr>
                <w:rFonts w:cs="Arial"/>
                <w:sz w:val="16"/>
                <w:szCs w:val="16"/>
              </w:rPr>
              <w:t>2013-14</w:t>
            </w:r>
          </w:p>
        </w:tc>
        <w:tc>
          <w:tcPr>
            <w:tcW w:w="1488" w:type="dxa"/>
            <w:tcBorders>
              <w:right w:val="nil"/>
            </w:tcBorders>
            <w:shd w:val="clear" w:color="auto" w:fill="auto"/>
            <w:noWrap/>
            <w:vAlign w:val="center"/>
            <w:hideMark/>
          </w:tcPr>
          <w:p w14:paraId="34F4E138" w14:textId="0F0EB4EC" w:rsidR="003F2E13" w:rsidRPr="00837B56" w:rsidRDefault="003F2E13" w:rsidP="003F0174">
            <w:pPr>
              <w:spacing w:after="0" w:line="240" w:lineRule="auto"/>
              <w:jc w:val="center"/>
              <w:rPr>
                <w:rFonts w:cs="Arial"/>
                <w:sz w:val="16"/>
                <w:szCs w:val="16"/>
              </w:rPr>
            </w:pPr>
            <w:r w:rsidRPr="00837B56">
              <w:rPr>
                <w:rFonts w:cs="Arial"/>
                <w:sz w:val="16"/>
                <w:szCs w:val="16"/>
              </w:rPr>
              <w:t>$2.02</w:t>
            </w:r>
          </w:p>
        </w:tc>
        <w:tc>
          <w:tcPr>
            <w:tcW w:w="1488" w:type="dxa"/>
            <w:tcBorders>
              <w:left w:val="nil"/>
            </w:tcBorders>
            <w:shd w:val="clear" w:color="auto" w:fill="auto"/>
            <w:noWrap/>
            <w:vAlign w:val="center"/>
            <w:hideMark/>
          </w:tcPr>
          <w:p w14:paraId="3170FE68" w14:textId="166F5694" w:rsidR="003F2E13" w:rsidRPr="00837B56" w:rsidRDefault="003F2E13" w:rsidP="003F0174">
            <w:pPr>
              <w:spacing w:after="0" w:line="240" w:lineRule="auto"/>
              <w:jc w:val="center"/>
              <w:rPr>
                <w:rFonts w:cs="Arial"/>
                <w:sz w:val="16"/>
                <w:szCs w:val="16"/>
              </w:rPr>
            </w:pPr>
            <w:r w:rsidRPr="00837B56">
              <w:rPr>
                <w:rFonts w:cs="Arial"/>
                <w:sz w:val="16"/>
                <w:szCs w:val="16"/>
              </w:rPr>
              <w:t>$2.</w:t>
            </w:r>
            <w:r w:rsidR="0023585A" w:rsidRPr="00837B56">
              <w:rPr>
                <w:rFonts w:cs="Arial"/>
                <w:sz w:val="16"/>
                <w:szCs w:val="16"/>
              </w:rPr>
              <w:t>50</w:t>
            </w:r>
          </w:p>
        </w:tc>
        <w:tc>
          <w:tcPr>
            <w:tcW w:w="1489" w:type="dxa"/>
            <w:tcBorders>
              <w:right w:val="nil"/>
            </w:tcBorders>
            <w:shd w:val="clear" w:color="auto" w:fill="auto"/>
            <w:noWrap/>
            <w:vAlign w:val="center"/>
            <w:hideMark/>
          </w:tcPr>
          <w:p w14:paraId="56DCA62F" w14:textId="1F2CF265" w:rsidR="003F2E13" w:rsidRPr="00837B56" w:rsidRDefault="003F2E13" w:rsidP="003F0174">
            <w:pPr>
              <w:spacing w:after="0" w:line="240" w:lineRule="auto"/>
              <w:jc w:val="center"/>
              <w:rPr>
                <w:rFonts w:cs="Arial"/>
                <w:sz w:val="16"/>
                <w:szCs w:val="16"/>
              </w:rPr>
            </w:pPr>
            <w:r w:rsidRPr="00837B56">
              <w:rPr>
                <w:rFonts w:cs="Arial"/>
                <w:sz w:val="16"/>
                <w:szCs w:val="16"/>
              </w:rPr>
              <w:t>$0.65</w:t>
            </w:r>
          </w:p>
        </w:tc>
        <w:tc>
          <w:tcPr>
            <w:tcW w:w="1488" w:type="dxa"/>
            <w:tcBorders>
              <w:left w:val="nil"/>
            </w:tcBorders>
            <w:shd w:val="clear" w:color="auto" w:fill="auto"/>
            <w:noWrap/>
            <w:vAlign w:val="center"/>
            <w:hideMark/>
          </w:tcPr>
          <w:p w14:paraId="69E04113" w14:textId="4EF04BE2"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80</w:t>
            </w:r>
          </w:p>
        </w:tc>
        <w:tc>
          <w:tcPr>
            <w:tcW w:w="1488" w:type="dxa"/>
            <w:tcBorders>
              <w:right w:val="nil"/>
            </w:tcBorders>
            <w:shd w:val="clear" w:color="auto" w:fill="auto"/>
            <w:noWrap/>
            <w:vAlign w:val="center"/>
            <w:hideMark/>
          </w:tcPr>
          <w:p w14:paraId="5B2D543C" w14:textId="447F4924" w:rsidR="003F2E13" w:rsidRPr="00837B56" w:rsidRDefault="003F2E13" w:rsidP="003F0174">
            <w:pPr>
              <w:spacing w:after="0" w:line="240" w:lineRule="auto"/>
              <w:jc w:val="center"/>
              <w:rPr>
                <w:rFonts w:cs="Arial"/>
                <w:sz w:val="16"/>
                <w:szCs w:val="16"/>
              </w:rPr>
            </w:pPr>
            <w:r w:rsidRPr="00837B56">
              <w:rPr>
                <w:rFonts w:cs="Arial"/>
                <w:sz w:val="16"/>
                <w:szCs w:val="16"/>
              </w:rPr>
              <w:t>$1.38</w:t>
            </w:r>
          </w:p>
        </w:tc>
        <w:tc>
          <w:tcPr>
            <w:tcW w:w="1489" w:type="dxa"/>
            <w:tcBorders>
              <w:left w:val="nil"/>
            </w:tcBorders>
            <w:shd w:val="clear" w:color="auto" w:fill="auto"/>
            <w:noWrap/>
            <w:vAlign w:val="center"/>
            <w:hideMark/>
          </w:tcPr>
          <w:p w14:paraId="750575EF" w14:textId="5DF69EC0"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70</w:t>
            </w:r>
          </w:p>
        </w:tc>
        <w:tc>
          <w:tcPr>
            <w:tcW w:w="1488" w:type="dxa"/>
            <w:shd w:val="clear" w:color="auto" w:fill="auto"/>
            <w:noWrap/>
            <w:vAlign w:val="center"/>
            <w:hideMark/>
          </w:tcPr>
          <w:p w14:paraId="6D8A407E" w14:textId="61A5C937" w:rsidR="003F2E13" w:rsidRPr="00837B56" w:rsidRDefault="003F2E13" w:rsidP="003F0174">
            <w:pPr>
              <w:spacing w:after="0" w:line="240" w:lineRule="auto"/>
              <w:jc w:val="center"/>
              <w:rPr>
                <w:rFonts w:cs="Arial"/>
                <w:sz w:val="16"/>
                <w:szCs w:val="16"/>
              </w:rPr>
            </w:pPr>
            <w:r w:rsidRPr="00837B56">
              <w:rPr>
                <w:rFonts w:cs="Arial"/>
                <w:sz w:val="16"/>
                <w:szCs w:val="16"/>
              </w:rPr>
              <w:t>8.5%</w:t>
            </w:r>
          </w:p>
        </w:tc>
        <w:tc>
          <w:tcPr>
            <w:tcW w:w="1489" w:type="dxa"/>
            <w:shd w:val="clear" w:color="auto" w:fill="auto"/>
            <w:noWrap/>
            <w:vAlign w:val="center"/>
            <w:hideMark/>
          </w:tcPr>
          <w:p w14:paraId="6BD9068D" w14:textId="1EEB86A1" w:rsidR="003F2E13" w:rsidRPr="00837B56" w:rsidRDefault="003F2E13" w:rsidP="003F0174">
            <w:pPr>
              <w:spacing w:after="0" w:line="240" w:lineRule="auto"/>
              <w:jc w:val="center"/>
              <w:rPr>
                <w:rFonts w:cs="Arial"/>
                <w:sz w:val="16"/>
                <w:szCs w:val="16"/>
              </w:rPr>
            </w:pPr>
            <w:r w:rsidRPr="00837B56">
              <w:rPr>
                <w:rFonts w:cs="Arial"/>
                <w:sz w:val="16"/>
                <w:szCs w:val="16"/>
              </w:rPr>
              <w:t>11.6%</w:t>
            </w:r>
          </w:p>
        </w:tc>
      </w:tr>
      <w:tr w:rsidR="003F2E13" w:rsidRPr="00837B56" w14:paraId="7BBCF3CA" w14:textId="77777777" w:rsidTr="007D1573">
        <w:trPr>
          <w:trHeight w:val="228"/>
        </w:trPr>
        <w:tc>
          <w:tcPr>
            <w:tcW w:w="1555" w:type="dxa"/>
            <w:shd w:val="clear" w:color="auto" w:fill="auto"/>
            <w:noWrap/>
            <w:vAlign w:val="center"/>
            <w:hideMark/>
          </w:tcPr>
          <w:p w14:paraId="64434820" w14:textId="4C839716" w:rsidR="003F2E13" w:rsidRPr="00837B56" w:rsidRDefault="003F2E13" w:rsidP="003F0174">
            <w:pPr>
              <w:spacing w:after="0" w:line="240" w:lineRule="auto"/>
              <w:rPr>
                <w:rFonts w:cs="Arial"/>
                <w:sz w:val="16"/>
                <w:szCs w:val="16"/>
              </w:rPr>
            </w:pPr>
            <w:r w:rsidRPr="00837B56">
              <w:rPr>
                <w:rFonts w:cs="Arial"/>
                <w:sz w:val="16"/>
                <w:szCs w:val="16"/>
              </w:rPr>
              <w:t>2014-15</w:t>
            </w:r>
          </w:p>
        </w:tc>
        <w:tc>
          <w:tcPr>
            <w:tcW w:w="1488" w:type="dxa"/>
            <w:tcBorders>
              <w:right w:val="nil"/>
            </w:tcBorders>
            <w:shd w:val="clear" w:color="auto" w:fill="auto"/>
            <w:noWrap/>
            <w:vAlign w:val="center"/>
            <w:hideMark/>
          </w:tcPr>
          <w:p w14:paraId="0432D51C" w14:textId="159B85EB" w:rsidR="003F2E13" w:rsidRPr="00837B56" w:rsidRDefault="003F2E13" w:rsidP="003F0174">
            <w:pPr>
              <w:spacing w:after="0" w:line="240" w:lineRule="auto"/>
              <w:jc w:val="center"/>
              <w:rPr>
                <w:rFonts w:cs="Arial"/>
                <w:sz w:val="16"/>
                <w:szCs w:val="16"/>
              </w:rPr>
            </w:pPr>
            <w:r w:rsidRPr="00837B56">
              <w:rPr>
                <w:rFonts w:cs="Arial"/>
                <w:sz w:val="16"/>
                <w:szCs w:val="16"/>
              </w:rPr>
              <w:t>$1.25</w:t>
            </w:r>
          </w:p>
        </w:tc>
        <w:tc>
          <w:tcPr>
            <w:tcW w:w="1488" w:type="dxa"/>
            <w:tcBorders>
              <w:left w:val="nil"/>
            </w:tcBorders>
            <w:shd w:val="clear" w:color="auto" w:fill="auto"/>
            <w:noWrap/>
            <w:vAlign w:val="center"/>
            <w:hideMark/>
          </w:tcPr>
          <w:p w14:paraId="2D2652B6" w14:textId="1BD1832E"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50</w:t>
            </w:r>
          </w:p>
        </w:tc>
        <w:tc>
          <w:tcPr>
            <w:tcW w:w="1489" w:type="dxa"/>
            <w:tcBorders>
              <w:right w:val="nil"/>
            </w:tcBorders>
            <w:shd w:val="clear" w:color="auto" w:fill="auto"/>
            <w:noWrap/>
            <w:vAlign w:val="center"/>
            <w:hideMark/>
          </w:tcPr>
          <w:p w14:paraId="323FEB28" w14:textId="1C49927E" w:rsidR="003F2E13" w:rsidRPr="00837B56" w:rsidRDefault="003F2E13" w:rsidP="003F0174">
            <w:pPr>
              <w:spacing w:after="0" w:line="240" w:lineRule="auto"/>
              <w:jc w:val="center"/>
              <w:rPr>
                <w:rFonts w:cs="Arial"/>
                <w:sz w:val="16"/>
                <w:szCs w:val="16"/>
              </w:rPr>
            </w:pPr>
            <w:r w:rsidRPr="00837B56">
              <w:rPr>
                <w:rFonts w:cs="Arial"/>
                <w:sz w:val="16"/>
                <w:szCs w:val="16"/>
              </w:rPr>
              <w:t>$0.60</w:t>
            </w:r>
          </w:p>
        </w:tc>
        <w:tc>
          <w:tcPr>
            <w:tcW w:w="1488" w:type="dxa"/>
            <w:tcBorders>
              <w:left w:val="nil"/>
            </w:tcBorders>
            <w:shd w:val="clear" w:color="auto" w:fill="auto"/>
            <w:noWrap/>
            <w:vAlign w:val="center"/>
            <w:hideMark/>
          </w:tcPr>
          <w:p w14:paraId="592D2B9B" w14:textId="1A1E6D38"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73</w:t>
            </w:r>
          </w:p>
        </w:tc>
        <w:tc>
          <w:tcPr>
            <w:tcW w:w="1488" w:type="dxa"/>
            <w:tcBorders>
              <w:right w:val="nil"/>
            </w:tcBorders>
            <w:shd w:val="clear" w:color="auto" w:fill="auto"/>
            <w:noWrap/>
            <w:vAlign w:val="center"/>
            <w:hideMark/>
          </w:tcPr>
          <w:p w14:paraId="34EEBD7D" w14:textId="5EF835D2" w:rsidR="003F2E13" w:rsidRPr="00837B56" w:rsidRDefault="003F2E13" w:rsidP="003F0174">
            <w:pPr>
              <w:spacing w:after="0" w:line="240" w:lineRule="auto"/>
              <w:jc w:val="center"/>
              <w:rPr>
                <w:rFonts w:cs="Arial"/>
                <w:sz w:val="16"/>
                <w:szCs w:val="16"/>
              </w:rPr>
            </w:pPr>
            <w:r w:rsidRPr="00837B56">
              <w:rPr>
                <w:rFonts w:cs="Arial"/>
                <w:sz w:val="16"/>
                <w:szCs w:val="16"/>
              </w:rPr>
              <w:t>$0.64</w:t>
            </w:r>
          </w:p>
        </w:tc>
        <w:tc>
          <w:tcPr>
            <w:tcW w:w="1489" w:type="dxa"/>
            <w:tcBorders>
              <w:left w:val="nil"/>
            </w:tcBorders>
            <w:shd w:val="clear" w:color="auto" w:fill="auto"/>
            <w:noWrap/>
            <w:vAlign w:val="center"/>
            <w:hideMark/>
          </w:tcPr>
          <w:p w14:paraId="45E838A1" w14:textId="6C84C630"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78</w:t>
            </w:r>
          </w:p>
        </w:tc>
        <w:tc>
          <w:tcPr>
            <w:tcW w:w="1488" w:type="dxa"/>
            <w:shd w:val="clear" w:color="auto" w:fill="auto"/>
            <w:noWrap/>
            <w:vAlign w:val="center"/>
            <w:hideMark/>
          </w:tcPr>
          <w:p w14:paraId="78D1589E" w14:textId="636E3C7F" w:rsidR="003F2E13" w:rsidRPr="00837B56" w:rsidRDefault="003F2E13" w:rsidP="003F0174">
            <w:pPr>
              <w:spacing w:after="0" w:line="240" w:lineRule="auto"/>
              <w:jc w:val="center"/>
              <w:rPr>
                <w:rFonts w:cs="Arial"/>
                <w:sz w:val="16"/>
                <w:szCs w:val="16"/>
              </w:rPr>
            </w:pPr>
            <w:r w:rsidRPr="00837B56">
              <w:rPr>
                <w:rFonts w:cs="Arial"/>
                <w:sz w:val="16"/>
                <w:szCs w:val="16"/>
              </w:rPr>
              <w:t>5.3%</w:t>
            </w:r>
          </w:p>
        </w:tc>
        <w:tc>
          <w:tcPr>
            <w:tcW w:w="1489" w:type="dxa"/>
            <w:shd w:val="clear" w:color="auto" w:fill="auto"/>
            <w:noWrap/>
            <w:vAlign w:val="center"/>
            <w:hideMark/>
          </w:tcPr>
          <w:p w14:paraId="1241A754" w14:textId="6E5B840F" w:rsidR="003F2E13" w:rsidRPr="00837B56" w:rsidRDefault="003F2E13" w:rsidP="003F0174">
            <w:pPr>
              <w:spacing w:after="0" w:line="240" w:lineRule="auto"/>
              <w:jc w:val="center"/>
              <w:rPr>
                <w:rFonts w:cs="Arial"/>
                <w:sz w:val="16"/>
                <w:szCs w:val="16"/>
              </w:rPr>
            </w:pPr>
            <w:r w:rsidRPr="00837B56">
              <w:rPr>
                <w:rFonts w:cs="Arial"/>
                <w:sz w:val="16"/>
                <w:szCs w:val="16"/>
              </w:rPr>
              <w:t>5.2%</w:t>
            </w:r>
          </w:p>
        </w:tc>
      </w:tr>
      <w:tr w:rsidR="0023585A" w:rsidRPr="00837B56" w14:paraId="24E57DCE" w14:textId="77777777" w:rsidTr="007D1573">
        <w:trPr>
          <w:trHeight w:val="228"/>
        </w:trPr>
        <w:tc>
          <w:tcPr>
            <w:tcW w:w="1555" w:type="dxa"/>
            <w:shd w:val="clear" w:color="auto" w:fill="auto"/>
            <w:noWrap/>
            <w:vAlign w:val="center"/>
          </w:tcPr>
          <w:p w14:paraId="6DD21DF7" w14:textId="6F47FB6F" w:rsidR="0023585A" w:rsidRPr="00837B56" w:rsidRDefault="0023585A" w:rsidP="0023585A">
            <w:pPr>
              <w:spacing w:after="0" w:line="240" w:lineRule="auto"/>
              <w:rPr>
                <w:rFonts w:cs="Arial"/>
                <w:sz w:val="16"/>
                <w:szCs w:val="16"/>
              </w:rPr>
            </w:pPr>
            <w:r w:rsidRPr="00837B56">
              <w:rPr>
                <w:rFonts w:cs="Arial"/>
                <w:sz w:val="16"/>
                <w:szCs w:val="16"/>
              </w:rPr>
              <w:t>2015-16</w:t>
            </w:r>
          </w:p>
        </w:tc>
        <w:tc>
          <w:tcPr>
            <w:tcW w:w="1488" w:type="dxa"/>
            <w:tcBorders>
              <w:right w:val="nil"/>
            </w:tcBorders>
            <w:shd w:val="clear" w:color="auto" w:fill="auto"/>
            <w:noWrap/>
            <w:vAlign w:val="center"/>
          </w:tcPr>
          <w:p w14:paraId="30D47734" w14:textId="47E6323A" w:rsidR="0023585A" w:rsidRPr="00837B56" w:rsidRDefault="0023585A" w:rsidP="0023585A">
            <w:pPr>
              <w:spacing w:after="0" w:line="240" w:lineRule="auto"/>
              <w:jc w:val="center"/>
              <w:rPr>
                <w:rFonts w:cs="Arial"/>
                <w:sz w:val="16"/>
                <w:szCs w:val="16"/>
              </w:rPr>
            </w:pPr>
            <w:r w:rsidRPr="00837B56">
              <w:rPr>
                <w:rFonts w:cs="Arial"/>
                <w:sz w:val="16"/>
                <w:szCs w:val="16"/>
              </w:rPr>
              <w:t>$0.18</w:t>
            </w:r>
          </w:p>
        </w:tc>
        <w:tc>
          <w:tcPr>
            <w:tcW w:w="1488" w:type="dxa"/>
            <w:tcBorders>
              <w:left w:val="nil"/>
            </w:tcBorders>
            <w:shd w:val="clear" w:color="auto" w:fill="auto"/>
            <w:noWrap/>
            <w:vAlign w:val="center"/>
          </w:tcPr>
          <w:p w14:paraId="61EDE413" w14:textId="6521C1CC" w:rsidR="0023585A" w:rsidRPr="00837B56" w:rsidRDefault="0023585A" w:rsidP="0023585A">
            <w:pPr>
              <w:spacing w:after="0" w:line="240" w:lineRule="auto"/>
              <w:jc w:val="center"/>
              <w:rPr>
                <w:rFonts w:cs="Arial"/>
                <w:sz w:val="16"/>
                <w:szCs w:val="16"/>
              </w:rPr>
            </w:pPr>
            <w:r w:rsidRPr="00837B56">
              <w:rPr>
                <w:rFonts w:cs="Arial"/>
                <w:sz w:val="16"/>
                <w:szCs w:val="16"/>
              </w:rPr>
              <w:t>$0.22</w:t>
            </w:r>
          </w:p>
        </w:tc>
        <w:tc>
          <w:tcPr>
            <w:tcW w:w="1489" w:type="dxa"/>
            <w:tcBorders>
              <w:right w:val="nil"/>
            </w:tcBorders>
            <w:shd w:val="clear" w:color="auto" w:fill="auto"/>
            <w:noWrap/>
            <w:vAlign w:val="center"/>
          </w:tcPr>
          <w:p w14:paraId="7E53931A" w14:textId="5B148A12" w:rsidR="0023585A" w:rsidRPr="00837B56" w:rsidRDefault="0023585A" w:rsidP="0023585A">
            <w:pPr>
              <w:spacing w:after="0" w:line="240" w:lineRule="auto"/>
              <w:jc w:val="center"/>
              <w:rPr>
                <w:rFonts w:cs="Arial"/>
                <w:sz w:val="16"/>
                <w:szCs w:val="16"/>
              </w:rPr>
            </w:pPr>
            <w:r w:rsidRPr="00837B56">
              <w:rPr>
                <w:rFonts w:cs="Arial"/>
                <w:sz w:val="16"/>
                <w:szCs w:val="16"/>
              </w:rPr>
              <w:t>$0.59</w:t>
            </w:r>
          </w:p>
        </w:tc>
        <w:tc>
          <w:tcPr>
            <w:tcW w:w="1488" w:type="dxa"/>
            <w:tcBorders>
              <w:left w:val="nil"/>
            </w:tcBorders>
            <w:shd w:val="clear" w:color="auto" w:fill="auto"/>
            <w:noWrap/>
            <w:vAlign w:val="center"/>
          </w:tcPr>
          <w:p w14:paraId="673F435B" w14:textId="3E01C202" w:rsidR="0023585A" w:rsidRPr="00837B56" w:rsidRDefault="0023585A" w:rsidP="0023585A">
            <w:pPr>
              <w:spacing w:after="0" w:line="240" w:lineRule="auto"/>
              <w:jc w:val="center"/>
              <w:rPr>
                <w:rFonts w:cs="Arial"/>
                <w:sz w:val="16"/>
                <w:szCs w:val="16"/>
              </w:rPr>
            </w:pPr>
            <w:r w:rsidRPr="00837B56">
              <w:rPr>
                <w:rFonts w:cs="Arial"/>
                <w:sz w:val="16"/>
                <w:szCs w:val="16"/>
              </w:rPr>
              <w:t>$0.70</w:t>
            </w:r>
          </w:p>
        </w:tc>
        <w:tc>
          <w:tcPr>
            <w:tcW w:w="1488" w:type="dxa"/>
            <w:tcBorders>
              <w:right w:val="nil"/>
            </w:tcBorders>
            <w:shd w:val="clear" w:color="auto" w:fill="auto"/>
            <w:noWrap/>
            <w:vAlign w:val="center"/>
          </w:tcPr>
          <w:p w14:paraId="0107DE18" w14:textId="647CAF06" w:rsidR="0023585A" w:rsidRPr="00837B56" w:rsidRDefault="0023585A" w:rsidP="0023585A">
            <w:pPr>
              <w:spacing w:after="0" w:line="240" w:lineRule="auto"/>
              <w:jc w:val="center"/>
              <w:rPr>
                <w:rFonts w:cs="Arial"/>
                <w:sz w:val="16"/>
                <w:szCs w:val="16"/>
              </w:rPr>
            </w:pPr>
            <w:r w:rsidRPr="00837B56">
              <w:rPr>
                <w:rFonts w:cs="Arial"/>
                <w:sz w:val="16"/>
                <w:szCs w:val="16"/>
              </w:rPr>
              <w:t>-$0.41</w:t>
            </w:r>
          </w:p>
        </w:tc>
        <w:tc>
          <w:tcPr>
            <w:tcW w:w="1489" w:type="dxa"/>
            <w:tcBorders>
              <w:left w:val="nil"/>
            </w:tcBorders>
            <w:shd w:val="clear" w:color="auto" w:fill="auto"/>
            <w:noWrap/>
            <w:vAlign w:val="center"/>
          </w:tcPr>
          <w:p w14:paraId="25DFDEA4" w14:textId="1E537364" w:rsidR="0023585A" w:rsidRPr="00837B56" w:rsidRDefault="0023585A" w:rsidP="0023585A">
            <w:pPr>
              <w:spacing w:after="0" w:line="240" w:lineRule="auto"/>
              <w:jc w:val="center"/>
              <w:rPr>
                <w:rFonts w:cs="Arial"/>
                <w:sz w:val="16"/>
                <w:szCs w:val="16"/>
              </w:rPr>
            </w:pPr>
            <w:r w:rsidRPr="00837B56">
              <w:rPr>
                <w:rFonts w:cs="Arial"/>
                <w:sz w:val="16"/>
                <w:szCs w:val="16"/>
              </w:rPr>
              <w:t>-$0.49</w:t>
            </w:r>
          </w:p>
        </w:tc>
        <w:tc>
          <w:tcPr>
            <w:tcW w:w="1488" w:type="dxa"/>
            <w:shd w:val="clear" w:color="auto" w:fill="auto"/>
            <w:noWrap/>
            <w:vAlign w:val="center"/>
          </w:tcPr>
          <w:p w14:paraId="186CFB98" w14:textId="027E80A0" w:rsidR="0023585A" w:rsidRPr="00837B56" w:rsidRDefault="0023585A" w:rsidP="0023585A">
            <w:pPr>
              <w:spacing w:after="0" w:line="240" w:lineRule="auto"/>
              <w:jc w:val="center"/>
              <w:rPr>
                <w:rFonts w:cs="Arial"/>
                <w:sz w:val="16"/>
                <w:szCs w:val="16"/>
              </w:rPr>
            </w:pPr>
            <w:r w:rsidRPr="00837B56">
              <w:rPr>
                <w:rFonts w:cs="Arial"/>
                <w:sz w:val="16"/>
                <w:szCs w:val="16"/>
              </w:rPr>
              <w:t>0.6%</w:t>
            </w:r>
          </w:p>
        </w:tc>
        <w:tc>
          <w:tcPr>
            <w:tcW w:w="1489" w:type="dxa"/>
            <w:shd w:val="clear" w:color="auto" w:fill="auto"/>
            <w:noWrap/>
            <w:vAlign w:val="center"/>
          </w:tcPr>
          <w:p w14:paraId="27FCB62C" w14:textId="4A191D91" w:rsidR="0023585A" w:rsidRPr="00837B56" w:rsidRDefault="0023585A" w:rsidP="0023585A">
            <w:pPr>
              <w:spacing w:after="0" w:line="240" w:lineRule="auto"/>
              <w:jc w:val="center"/>
              <w:rPr>
                <w:rFonts w:cs="Arial"/>
                <w:sz w:val="16"/>
                <w:szCs w:val="16"/>
              </w:rPr>
            </w:pPr>
            <w:r w:rsidRPr="00837B56">
              <w:rPr>
                <w:rFonts w:cs="Arial"/>
                <w:sz w:val="16"/>
                <w:szCs w:val="16"/>
              </w:rPr>
              <w:t>-3.2%</w:t>
            </w:r>
          </w:p>
        </w:tc>
      </w:tr>
      <w:tr w:rsidR="003F2E13" w:rsidRPr="00837B56" w14:paraId="02530AB7" w14:textId="77777777" w:rsidTr="007D1573">
        <w:trPr>
          <w:trHeight w:val="228"/>
        </w:trPr>
        <w:tc>
          <w:tcPr>
            <w:tcW w:w="1555" w:type="dxa"/>
            <w:shd w:val="clear" w:color="auto" w:fill="auto"/>
            <w:noWrap/>
            <w:vAlign w:val="center"/>
            <w:hideMark/>
          </w:tcPr>
          <w:p w14:paraId="1AE18804" w14:textId="2217AD23" w:rsidR="003F2E13" w:rsidRPr="00837B56" w:rsidRDefault="0023585A" w:rsidP="003F0174">
            <w:pPr>
              <w:spacing w:after="0" w:line="240" w:lineRule="auto"/>
              <w:rPr>
                <w:rFonts w:cs="Arial"/>
                <w:sz w:val="16"/>
                <w:szCs w:val="16"/>
              </w:rPr>
            </w:pPr>
            <w:r w:rsidRPr="00837B56">
              <w:rPr>
                <w:rFonts w:cs="Arial"/>
                <w:sz w:val="16"/>
                <w:szCs w:val="16"/>
              </w:rPr>
              <w:t>2016-17</w:t>
            </w:r>
          </w:p>
        </w:tc>
        <w:tc>
          <w:tcPr>
            <w:tcW w:w="1488" w:type="dxa"/>
            <w:tcBorders>
              <w:right w:val="nil"/>
            </w:tcBorders>
            <w:shd w:val="clear" w:color="auto" w:fill="auto"/>
            <w:noWrap/>
            <w:vAlign w:val="center"/>
            <w:hideMark/>
          </w:tcPr>
          <w:p w14:paraId="592BD034" w14:textId="734D9F30"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75</w:t>
            </w:r>
          </w:p>
        </w:tc>
        <w:tc>
          <w:tcPr>
            <w:tcW w:w="1488" w:type="dxa"/>
            <w:tcBorders>
              <w:left w:val="nil"/>
            </w:tcBorders>
            <w:shd w:val="clear" w:color="auto" w:fill="auto"/>
            <w:noWrap/>
            <w:vAlign w:val="center"/>
            <w:hideMark/>
          </w:tcPr>
          <w:p w14:paraId="00DF3110" w14:textId="647872F7"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88</w:t>
            </w:r>
          </w:p>
        </w:tc>
        <w:tc>
          <w:tcPr>
            <w:tcW w:w="1489" w:type="dxa"/>
            <w:tcBorders>
              <w:right w:val="nil"/>
            </w:tcBorders>
            <w:shd w:val="clear" w:color="auto" w:fill="auto"/>
            <w:noWrap/>
            <w:vAlign w:val="center"/>
            <w:hideMark/>
          </w:tcPr>
          <w:p w14:paraId="0D69E1F2" w14:textId="4427AB67"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63</w:t>
            </w:r>
          </w:p>
        </w:tc>
        <w:tc>
          <w:tcPr>
            <w:tcW w:w="1488" w:type="dxa"/>
            <w:tcBorders>
              <w:left w:val="nil"/>
            </w:tcBorders>
            <w:shd w:val="clear" w:color="auto" w:fill="auto"/>
            <w:noWrap/>
            <w:vAlign w:val="center"/>
            <w:hideMark/>
          </w:tcPr>
          <w:p w14:paraId="320DBE0F" w14:textId="09C27034"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74</w:t>
            </w:r>
          </w:p>
        </w:tc>
        <w:tc>
          <w:tcPr>
            <w:tcW w:w="1488" w:type="dxa"/>
            <w:tcBorders>
              <w:right w:val="nil"/>
            </w:tcBorders>
            <w:shd w:val="clear" w:color="auto" w:fill="auto"/>
            <w:noWrap/>
            <w:vAlign w:val="center"/>
            <w:hideMark/>
          </w:tcPr>
          <w:p w14:paraId="54410CD1" w14:textId="418C69FA" w:rsidR="003F2E13" w:rsidRPr="00837B56" w:rsidRDefault="0023585A" w:rsidP="003F0174">
            <w:pPr>
              <w:spacing w:after="0" w:line="240" w:lineRule="auto"/>
              <w:jc w:val="center"/>
              <w:rPr>
                <w:rFonts w:cs="Arial"/>
                <w:sz w:val="16"/>
                <w:szCs w:val="16"/>
              </w:rPr>
            </w:pPr>
            <w:r w:rsidRPr="00837B56">
              <w:rPr>
                <w:rFonts w:cs="Arial"/>
                <w:sz w:val="16"/>
                <w:szCs w:val="16"/>
              </w:rPr>
              <w:t>$</w:t>
            </w:r>
            <w:r w:rsidR="003F2E13" w:rsidRPr="00837B56">
              <w:rPr>
                <w:rFonts w:cs="Arial"/>
                <w:sz w:val="16"/>
                <w:szCs w:val="16"/>
              </w:rPr>
              <w:t>0.</w:t>
            </w:r>
            <w:r w:rsidRPr="00837B56">
              <w:rPr>
                <w:rFonts w:cs="Arial"/>
                <w:sz w:val="16"/>
                <w:szCs w:val="16"/>
              </w:rPr>
              <w:t>12</w:t>
            </w:r>
          </w:p>
        </w:tc>
        <w:tc>
          <w:tcPr>
            <w:tcW w:w="1489" w:type="dxa"/>
            <w:tcBorders>
              <w:left w:val="nil"/>
            </w:tcBorders>
            <w:shd w:val="clear" w:color="auto" w:fill="auto"/>
            <w:noWrap/>
            <w:vAlign w:val="center"/>
            <w:hideMark/>
          </w:tcPr>
          <w:p w14:paraId="5E959B6F" w14:textId="6C8F2060" w:rsidR="003F2E13" w:rsidRPr="00837B56" w:rsidRDefault="0023585A" w:rsidP="003F0174">
            <w:pPr>
              <w:spacing w:after="0" w:line="240" w:lineRule="auto"/>
              <w:jc w:val="center"/>
              <w:rPr>
                <w:rFonts w:cs="Arial"/>
                <w:sz w:val="16"/>
                <w:szCs w:val="16"/>
              </w:rPr>
            </w:pPr>
            <w:r w:rsidRPr="00837B56">
              <w:rPr>
                <w:rFonts w:cs="Arial"/>
                <w:sz w:val="16"/>
                <w:szCs w:val="16"/>
              </w:rPr>
              <w:t>$</w:t>
            </w:r>
            <w:r w:rsidR="003F2E13" w:rsidRPr="00837B56">
              <w:rPr>
                <w:rFonts w:cs="Arial"/>
                <w:sz w:val="16"/>
                <w:szCs w:val="16"/>
              </w:rPr>
              <w:t>0.</w:t>
            </w:r>
            <w:r w:rsidRPr="00837B56">
              <w:rPr>
                <w:rFonts w:cs="Arial"/>
                <w:sz w:val="16"/>
                <w:szCs w:val="16"/>
              </w:rPr>
              <w:t>14</w:t>
            </w:r>
          </w:p>
        </w:tc>
        <w:tc>
          <w:tcPr>
            <w:tcW w:w="1488" w:type="dxa"/>
            <w:shd w:val="clear" w:color="auto" w:fill="auto"/>
            <w:noWrap/>
            <w:vAlign w:val="center"/>
            <w:hideMark/>
          </w:tcPr>
          <w:p w14:paraId="2C78C9E4" w14:textId="477658E6" w:rsidR="003F2E13" w:rsidRPr="00837B56" w:rsidRDefault="0023585A" w:rsidP="003F0174">
            <w:pPr>
              <w:spacing w:after="0" w:line="240" w:lineRule="auto"/>
              <w:jc w:val="center"/>
              <w:rPr>
                <w:rFonts w:cs="Arial"/>
                <w:sz w:val="16"/>
                <w:szCs w:val="16"/>
              </w:rPr>
            </w:pPr>
            <w:r w:rsidRPr="00837B56">
              <w:rPr>
                <w:rFonts w:cs="Arial"/>
                <w:sz w:val="16"/>
                <w:szCs w:val="16"/>
              </w:rPr>
              <w:t>2.5</w:t>
            </w:r>
            <w:r w:rsidR="003F2E13" w:rsidRPr="00837B56">
              <w:rPr>
                <w:rFonts w:cs="Arial"/>
                <w:sz w:val="16"/>
                <w:szCs w:val="16"/>
              </w:rPr>
              <w:t>%</w:t>
            </w:r>
          </w:p>
        </w:tc>
        <w:tc>
          <w:tcPr>
            <w:tcW w:w="1489" w:type="dxa"/>
            <w:shd w:val="clear" w:color="auto" w:fill="auto"/>
            <w:noWrap/>
            <w:vAlign w:val="center"/>
            <w:hideMark/>
          </w:tcPr>
          <w:p w14:paraId="30E5FE21" w14:textId="22EAE83D" w:rsidR="003F2E13" w:rsidRPr="00837B56" w:rsidRDefault="0023585A" w:rsidP="003F0174">
            <w:pPr>
              <w:spacing w:after="0" w:line="240" w:lineRule="auto"/>
              <w:jc w:val="center"/>
              <w:rPr>
                <w:rFonts w:cs="Arial"/>
                <w:sz w:val="16"/>
                <w:szCs w:val="16"/>
              </w:rPr>
            </w:pPr>
            <w:r w:rsidRPr="00837B56">
              <w:rPr>
                <w:rFonts w:cs="Arial"/>
                <w:sz w:val="16"/>
                <w:szCs w:val="16"/>
              </w:rPr>
              <w:t>1.0%</w:t>
            </w:r>
          </w:p>
        </w:tc>
      </w:tr>
      <w:tr w:rsidR="003F2E13" w:rsidRPr="00837B56" w14:paraId="16E26AE1" w14:textId="77777777" w:rsidTr="007D1573">
        <w:trPr>
          <w:trHeight w:val="228"/>
        </w:trPr>
        <w:tc>
          <w:tcPr>
            <w:tcW w:w="1555" w:type="dxa"/>
            <w:shd w:val="clear" w:color="auto" w:fill="auto"/>
            <w:noWrap/>
            <w:vAlign w:val="center"/>
            <w:hideMark/>
          </w:tcPr>
          <w:p w14:paraId="46CEAFF9" w14:textId="6EE2F0CE" w:rsidR="003F2E13" w:rsidRPr="00837B56" w:rsidRDefault="0023585A" w:rsidP="003F0174">
            <w:pPr>
              <w:spacing w:after="0" w:line="240" w:lineRule="auto"/>
              <w:rPr>
                <w:rFonts w:cs="Arial"/>
                <w:sz w:val="16"/>
                <w:szCs w:val="16"/>
              </w:rPr>
            </w:pPr>
            <w:r w:rsidRPr="00837B56">
              <w:rPr>
                <w:rFonts w:cs="Arial"/>
                <w:sz w:val="16"/>
                <w:szCs w:val="16"/>
              </w:rPr>
              <w:t>2017-18</w:t>
            </w:r>
          </w:p>
        </w:tc>
        <w:tc>
          <w:tcPr>
            <w:tcW w:w="1488" w:type="dxa"/>
            <w:tcBorders>
              <w:right w:val="nil"/>
            </w:tcBorders>
            <w:shd w:val="clear" w:color="auto" w:fill="auto"/>
            <w:noWrap/>
            <w:vAlign w:val="center"/>
            <w:hideMark/>
          </w:tcPr>
          <w:p w14:paraId="0241C4B8" w14:textId="21AD8B42"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66</w:t>
            </w:r>
          </w:p>
        </w:tc>
        <w:tc>
          <w:tcPr>
            <w:tcW w:w="1488" w:type="dxa"/>
            <w:tcBorders>
              <w:left w:val="nil"/>
            </w:tcBorders>
            <w:shd w:val="clear" w:color="auto" w:fill="auto"/>
            <w:noWrap/>
            <w:vAlign w:val="center"/>
            <w:hideMark/>
          </w:tcPr>
          <w:p w14:paraId="3024887B" w14:textId="13B50545"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76</w:t>
            </w:r>
          </w:p>
        </w:tc>
        <w:tc>
          <w:tcPr>
            <w:tcW w:w="1489" w:type="dxa"/>
            <w:tcBorders>
              <w:right w:val="nil"/>
            </w:tcBorders>
            <w:shd w:val="clear" w:color="auto" w:fill="auto"/>
            <w:noWrap/>
            <w:vAlign w:val="center"/>
            <w:hideMark/>
          </w:tcPr>
          <w:p w14:paraId="0494B506" w14:textId="3A12AF89"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61</w:t>
            </w:r>
          </w:p>
        </w:tc>
        <w:tc>
          <w:tcPr>
            <w:tcW w:w="1488" w:type="dxa"/>
            <w:tcBorders>
              <w:left w:val="nil"/>
            </w:tcBorders>
            <w:shd w:val="clear" w:color="auto" w:fill="auto"/>
            <w:noWrap/>
            <w:vAlign w:val="center"/>
            <w:hideMark/>
          </w:tcPr>
          <w:p w14:paraId="57F16598" w14:textId="5DF94852" w:rsidR="003F2E13" w:rsidRPr="00837B56" w:rsidRDefault="003F2E13" w:rsidP="003F0174">
            <w:pPr>
              <w:spacing w:after="0" w:line="240" w:lineRule="auto"/>
              <w:jc w:val="center"/>
              <w:rPr>
                <w:rFonts w:cs="Arial"/>
                <w:sz w:val="16"/>
                <w:szCs w:val="16"/>
              </w:rPr>
            </w:pPr>
            <w:r w:rsidRPr="00837B56">
              <w:rPr>
                <w:rFonts w:cs="Arial"/>
                <w:sz w:val="16"/>
                <w:szCs w:val="16"/>
              </w:rPr>
              <w:t>$0.70</w:t>
            </w:r>
          </w:p>
        </w:tc>
        <w:tc>
          <w:tcPr>
            <w:tcW w:w="1488" w:type="dxa"/>
            <w:tcBorders>
              <w:right w:val="nil"/>
            </w:tcBorders>
            <w:shd w:val="clear" w:color="auto" w:fill="auto"/>
            <w:noWrap/>
            <w:vAlign w:val="center"/>
            <w:hideMark/>
          </w:tcPr>
          <w:p w14:paraId="62D35DD2" w14:textId="38E73655"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05</w:t>
            </w:r>
          </w:p>
        </w:tc>
        <w:tc>
          <w:tcPr>
            <w:tcW w:w="1489" w:type="dxa"/>
            <w:tcBorders>
              <w:left w:val="nil"/>
            </w:tcBorders>
            <w:shd w:val="clear" w:color="auto" w:fill="auto"/>
            <w:noWrap/>
            <w:vAlign w:val="center"/>
            <w:hideMark/>
          </w:tcPr>
          <w:p w14:paraId="61C326D1" w14:textId="6BC2F5A2"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05</w:t>
            </w:r>
          </w:p>
        </w:tc>
        <w:tc>
          <w:tcPr>
            <w:tcW w:w="1488" w:type="dxa"/>
            <w:shd w:val="clear" w:color="auto" w:fill="auto"/>
            <w:noWrap/>
            <w:vAlign w:val="center"/>
            <w:hideMark/>
          </w:tcPr>
          <w:p w14:paraId="16B4FE7D" w14:textId="5217C0DF" w:rsidR="003F2E13" w:rsidRPr="00837B56" w:rsidRDefault="003F2E13" w:rsidP="003F0174">
            <w:pPr>
              <w:spacing w:after="0" w:line="240" w:lineRule="auto"/>
              <w:jc w:val="center"/>
              <w:rPr>
                <w:rFonts w:cs="Arial"/>
                <w:sz w:val="16"/>
                <w:szCs w:val="16"/>
              </w:rPr>
            </w:pPr>
            <w:r w:rsidRPr="00837B56">
              <w:rPr>
                <w:rFonts w:cs="Arial"/>
                <w:sz w:val="16"/>
                <w:szCs w:val="16"/>
              </w:rPr>
              <w:t>2.5%</w:t>
            </w:r>
          </w:p>
        </w:tc>
        <w:tc>
          <w:tcPr>
            <w:tcW w:w="1489" w:type="dxa"/>
            <w:shd w:val="clear" w:color="auto" w:fill="auto"/>
            <w:noWrap/>
            <w:vAlign w:val="center"/>
            <w:hideMark/>
          </w:tcPr>
          <w:p w14:paraId="3893BDBA" w14:textId="18D87595"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.4</w:t>
            </w:r>
            <w:r w:rsidRPr="00837B56">
              <w:rPr>
                <w:rFonts w:cs="Arial"/>
                <w:sz w:val="16"/>
                <w:szCs w:val="16"/>
              </w:rPr>
              <w:t>%</w:t>
            </w:r>
          </w:p>
        </w:tc>
      </w:tr>
      <w:tr w:rsidR="003F2E13" w:rsidRPr="00837B56" w14:paraId="5C30067C" w14:textId="77777777" w:rsidTr="007D1573">
        <w:trPr>
          <w:trHeight w:val="228"/>
        </w:trPr>
        <w:tc>
          <w:tcPr>
            <w:tcW w:w="1555" w:type="dxa"/>
            <w:shd w:val="clear" w:color="auto" w:fill="auto"/>
            <w:noWrap/>
            <w:vAlign w:val="center"/>
            <w:hideMark/>
          </w:tcPr>
          <w:p w14:paraId="072AF935" w14:textId="249CDC34" w:rsidR="003F2E13" w:rsidRPr="00837B56" w:rsidRDefault="0023585A" w:rsidP="003F0174">
            <w:pPr>
              <w:spacing w:after="0" w:line="240" w:lineRule="auto"/>
              <w:rPr>
                <w:rFonts w:cs="Arial"/>
                <w:sz w:val="16"/>
                <w:szCs w:val="16"/>
              </w:rPr>
            </w:pPr>
            <w:r w:rsidRPr="00837B56">
              <w:rPr>
                <w:rFonts w:cs="Arial"/>
                <w:sz w:val="16"/>
                <w:szCs w:val="16"/>
              </w:rPr>
              <w:t>2018-19</w:t>
            </w:r>
          </w:p>
        </w:tc>
        <w:tc>
          <w:tcPr>
            <w:tcW w:w="1488" w:type="dxa"/>
            <w:tcBorders>
              <w:right w:val="nil"/>
            </w:tcBorders>
            <w:shd w:val="clear" w:color="auto" w:fill="auto"/>
            <w:noWrap/>
            <w:vAlign w:val="center"/>
            <w:hideMark/>
          </w:tcPr>
          <w:p w14:paraId="16A713F7" w14:textId="47199E83"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25</w:t>
            </w:r>
          </w:p>
        </w:tc>
        <w:tc>
          <w:tcPr>
            <w:tcW w:w="1488" w:type="dxa"/>
            <w:tcBorders>
              <w:left w:val="nil"/>
            </w:tcBorders>
            <w:shd w:val="clear" w:color="auto" w:fill="auto"/>
            <w:noWrap/>
            <w:vAlign w:val="center"/>
            <w:hideMark/>
          </w:tcPr>
          <w:p w14:paraId="22B59691" w14:textId="67D50049"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29</w:t>
            </w:r>
          </w:p>
        </w:tc>
        <w:tc>
          <w:tcPr>
            <w:tcW w:w="1489" w:type="dxa"/>
            <w:tcBorders>
              <w:right w:val="nil"/>
            </w:tcBorders>
            <w:shd w:val="clear" w:color="auto" w:fill="auto"/>
            <w:noWrap/>
            <w:vAlign w:val="center"/>
            <w:hideMark/>
          </w:tcPr>
          <w:p w14:paraId="2B5DF61E" w14:textId="443CA2F8"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64</w:t>
            </w:r>
          </w:p>
        </w:tc>
        <w:tc>
          <w:tcPr>
            <w:tcW w:w="1488" w:type="dxa"/>
            <w:tcBorders>
              <w:left w:val="nil"/>
            </w:tcBorders>
            <w:shd w:val="clear" w:color="auto" w:fill="auto"/>
            <w:noWrap/>
            <w:vAlign w:val="center"/>
            <w:hideMark/>
          </w:tcPr>
          <w:p w14:paraId="4EB7B4A4" w14:textId="1FAC585C"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73</w:t>
            </w:r>
          </w:p>
        </w:tc>
        <w:tc>
          <w:tcPr>
            <w:tcW w:w="1488" w:type="dxa"/>
            <w:tcBorders>
              <w:right w:val="nil"/>
            </w:tcBorders>
            <w:shd w:val="clear" w:color="auto" w:fill="auto"/>
            <w:noWrap/>
            <w:vAlign w:val="center"/>
            <w:hideMark/>
          </w:tcPr>
          <w:p w14:paraId="7899C5F3" w14:textId="2603A748" w:rsidR="003F2E13" w:rsidRPr="00837B56" w:rsidRDefault="0023585A" w:rsidP="003F0174">
            <w:pPr>
              <w:spacing w:after="0" w:line="240" w:lineRule="auto"/>
              <w:jc w:val="center"/>
              <w:rPr>
                <w:rFonts w:cs="Arial"/>
                <w:sz w:val="16"/>
                <w:szCs w:val="16"/>
              </w:rPr>
            </w:pPr>
            <w:r w:rsidRPr="00837B56">
              <w:rPr>
                <w:rFonts w:cs="Arial"/>
                <w:sz w:val="16"/>
                <w:szCs w:val="16"/>
              </w:rPr>
              <w:t>-$</w:t>
            </w:r>
            <w:r w:rsidR="003F2E13" w:rsidRPr="00837B56">
              <w:rPr>
                <w:rFonts w:cs="Arial"/>
                <w:sz w:val="16"/>
                <w:szCs w:val="16"/>
              </w:rPr>
              <w:t>0.</w:t>
            </w:r>
            <w:r w:rsidRPr="00837B56">
              <w:rPr>
                <w:rFonts w:cs="Arial"/>
                <w:sz w:val="16"/>
                <w:szCs w:val="16"/>
              </w:rPr>
              <w:t>39</w:t>
            </w:r>
          </w:p>
        </w:tc>
        <w:tc>
          <w:tcPr>
            <w:tcW w:w="1489" w:type="dxa"/>
            <w:tcBorders>
              <w:left w:val="nil"/>
            </w:tcBorders>
            <w:shd w:val="clear" w:color="auto" w:fill="auto"/>
            <w:noWrap/>
            <w:vAlign w:val="center"/>
            <w:hideMark/>
          </w:tcPr>
          <w:p w14:paraId="3E4BFB55" w14:textId="13A99D6C" w:rsidR="003F2E13" w:rsidRPr="00837B56" w:rsidRDefault="0023585A" w:rsidP="003F0174">
            <w:pPr>
              <w:spacing w:after="0" w:line="240" w:lineRule="auto"/>
              <w:jc w:val="center"/>
              <w:rPr>
                <w:rFonts w:cs="Arial"/>
                <w:sz w:val="16"/>
                <w:szCs w:val="16"/>
              </w:rPr>
            </w:pPr>
            <w:r w:rsidRPr="00837B56">
              <w:rPr>
                <w:rFonts w:cs="Arial"/>
                <w:sz w:val="16"/>
                <w:szCs w:val="16"/>
              </w:rPr>
              <w:t>-$</w:t>
            </w:r>
            <w:r w:rsidR="003F2E13" w:rsidRPr="00837B56">
              <w:rPr>
                <w:rFonts w:cs="Arial"/>
                <w:sz w:val="16"/>
                <w:szCs w:val="16"/>
              </w:rPr>
              <w:t>0.</w:t>
            </w:r>
            <w:r w:rsidRPr="00837B56">
              <w:rPr>
                <w:rFonts w:cs="Arial"/>
                <w:sz w:val="16"/>
                <w:szCs w:val="16"/>
              </w:rPr>
              <w:t>44</w:t>
            </w:r>
          </w:p>
        </w:tc>
        <w:tc>
          <w:tcPr>
            <w:tcW w:w="1488" w:type="dxa"/>
            <w:shd w:val="clear" w:color="auto" w:fill="auto"/>
            <w:noWrap/>
            <w:vAlign w:val="center"/>
            <w:hideMark/>
          </w:tcPr>
          <w:p w14:paraId="03F5AFB1" w14:textId="0CA8DB60" w:rsidR="003F2E13" w:rsidRPr="00837B56" w:rsidRDefault="0023585A" w:rsidP="003F0174">
            <w:pPr>
              <w:spacing w:after="0" w:line="240" w:lineRule="auto"/>
              <w:jc w:val="center"/>
              <w:rPr>
                <w:rFonts w:cs="Arial"/>
                <w:sz w:val="16"/>
                <w:szCs w:val="16"/>
              </w:rPr>
            </w:pPr>
            <w:r w:rsidRPr="00837B56">
              <w:rPr>
                <w:rFonts w:cs="Arial"/>
                <w:sz w:val="16"/>
                <w:szCs w:val="16"/>
              </w:rPr>
              <w:t>0.7</w:t>
            </w:r>
            <w:r w:rsidR="003F2E13" w:rsidRPr="00837B56">
              <w:rPr>
                <w:rFonts w:cs="Arial"/>
                <w:sz w:val="16"/>
                <w:szCs w:val="16"/>
              </w:rPr>
              <w:t>%</w:t>
            </w:r>
          </w:p>
        </w:tc>
        <w:tc>
          <w:tcPr>
            <w:tcW w:w="1489" w:type="dxa"/>
            <w:shd w:val="clear" w:color="auto" w:fill="auto"/>
            <w:noWrap/>
            <w:vAlign w:val="center"/>
            <w:hideMark/>
          </w:tcPr>
          <w:p w14:paraId="0361DB8B" w14:textId="79BA30E1" w:rsidR="003F2E13" w:rsidRPr="00837B56" w:rsidRDefault="0023585A" w:rsidP="003F0174">
            <w:pPr>
              <w:spacing w:after="0" w:line="240" w:lineRule="auto"/>
              <w:jc w:val="center"/>
              <w:rPr>
                <w:rFonts w:cs="Arial"/>
                <w:sz w:val="16"/>
                <w:szCs w:val="16"/>
              </w:rPr>
            </w:pPr>
            <w:r w:rsidRPr="00837B56">
              <w:rPr>
                <w:rFonts w:cs="Arial"/>
                <w:sz w:val="16"/>
                <w:szCs w:val="16"/>
              </w:rPr>
              <w:t>-3.5%</w:t>
            </w:r>
          </w:p>
        </w:tc>
      </w:tr>
      <w:tr w:rsidR="003F2E13" w:rsidRPr="00837B56" w14:paraId="0D48D786" w14:textId="77777777" w:rsidTr="007D1573">
        <w:trPr>
          <w:trHeight w:val="228"/>
        </w:trPr>
        <w:tc>
          <w:tcPr>
            <w:tcW w:w="1555" w:type="dxa"/>
            <w:shd w:val="clear" w:color="auto" w:fill="auto"/>
            <w:noWrap/>
            <w:vAlign w:val="center"/>
            <w:hideMark/>
          </w:tcPr>
          <w:p w14:paraId="3975BC95" w14:textId="32789469" w:rsidR="003F2E13" w:rsidRPr="00837B56" w:rsidRDefault="0023585A" w:rsidP="003F0174">
            <w:pPr>
              <w:spacing w:after="0" w:line="240" w:lineRule="auto"/>
              <w:rPr>
                <w:rFonts w:cs="Arial"/>
                <w:sz w:val="16"/>
                <w:szCs w:val="16"/>
              </w:rPr>
            </w:pPr>
            <w:r w:rsidRPr="00837B56">
              <w:rPr>
                <w:rFonts w:cs="Arial"/>
                <w:sz w:val="16"/>
                <w:szCs w:val="16"/>
              </w:rPr>
              <w:t>2019-20</w:t>
            </w:r>
          </w:p>
        </w:tc>
        <w:tc>
          <w:tcPr>
            <w:tcW w:w="1488" w:type="dxa"/>
            <w:tcBorders>
              <w:right w:val="nil"/>
            </w:tcBorders>
            <w:shd w:val="clear" w:color="auto" w:fill="auto"/>
            <w:noWrap/>
            <w:vAlign w:val="center"/>
            <w:hideMark/>
          </w:tcPr>
          <w:p w14:paraId="74D06B6E" w14:textId="42B3DD25" w:rsidR="003F2E13" w:rsidRPr="00837B56" w:rsidRDefault="0023585A" w:rsidP="003F0174">
            <w:pPr>
              <w:spacing w:after="0" w:line="240" w:lineRule="auto"/>
              <w:jc w:val="center"/>
              <w:rPr>
                <w:rFonts w:cs="Arial"/>
                <w:sz w:val="16"/>
                <w:szCs w:val="16"/>
              </w:rPr>
            </w:pPr>
            <w:r w:rsidRPr="00837B56">
              <w:rPr>
                <w:rFonts w:cs="Arial"/>
                <w:sz w:val="16"/>
                <w:szCs w:val="16"/>
              </w:rPr>
              <w:t>$1.68</w:t>
            </w:r>
          </w:p>
        </w:tc>
        <w:tc>
          <w:tcPr>
            <w:tcW w:w="1488" w:type="dxa"/>
            <w:tcBorders>
              <w:left w:val="nil"/>
            </w:tcBorders>
            <w:shd w:val="clear" w:color="auto" w:fill="auto"/>
            <w:noWrap/>
            <w:vAlign w:val="center"/>
            <w:hideMark/>
          </w:tcPr>
          <w:p w14:paraId="7AB649DA" w14:textId="3579B09C" w:rsidR="003F2E13" w:rsidRPr="00837B56" w:rsidRDefault="0023585A" w:rsidP="003F0174">
            <w:pPr>
              <w:spacing w:after="0" w:line="240" w:lineRule="auto"/>
              <w:jc w:val="center"/>
              <w:rPr>
                <w:rFonts w:cs="Arial"/>
                <w:sz w:val="16"/>
                <w:szCs w:val="16"/>
              </w:rPr>
            </w:pPr>
            <w:r w:rsidRPr="00837B56">
              <w:rPr>
                <w:rFonts w:cs="Arial"/>
                <w:sz w:val="16"/>
                <w:szCs w:val="16"/>
              </w:rPr>
              <w:t>$1.87</w:t>
            </w:r>
          </w:p>
        </w:tc>
        <w:tc>
          <w:tcPr>
            <w:tcW w:w="1489" w:type="dxa"/>
            <w:tcBorders>
              <w:right w:val="nil"/>
            </w:tcBorders>
            <w:shd w:val="clear" w:color="auto" w:fill="auto"/>
            <w:noWrap/>
            <w:vAlign w:val="center"/>
            <w:hideMark/>
          </w:tcPr>
          <w:p w14:paraId="3E3C29CE" w14:textId="78D152BF"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54</w:t>
            </w:r>
          </w:p>
        </w:tc>
        <w:tc>
          <w:tcPr>
            <w:tcW w:w="1488" w:type="dxa"/>
            <w:tcBorders>
              <w:left w:val="nil"/>
            </w:tcBorders>
            <w:shd w:val="clear" w:color="auto" w:fill="auto"/>
            <w:noWrap/>
            <w:vAlign w:val="center"/>
            <w:hideMark/>
          </w:tcPr>
          <w:p w14:paraId="251C962F" w14:textId="37C2FA01"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60</w:t>
            </w:r>
          </w:p>
        </w:tc>
        <w:tc>
          <w:tcPr>
            <w:tcW w:w="1488" w:type="dxa"/>
            <w:tcBorders>
              <w:right w:val="nil"/>
            </w:tcBorders>
            <w:shd w:val="clear" w:color="auto" w:fill="auto"/>
            <w:noWrap/>
            <w:vAlign w:val="center"/>
            <w:hideMark/>
          </w:tcPr>
          <w:p w14:paraId="54BA5473" w14:textId="1BFD5782" w:rsidR="003F2E13" w:rsidRPr="00837B56" w:rsidRDefault="0023585A" w:rsidP="003F0174">
            <w:pPr>
              <w:spacing w:after="0" w:line="240" w:lineRule="auto"/>
              <w:jc w:val="center"/>
              <w:rPr>
                <w:rFonts w:cs="Arial"/>
                <w:sz w:val="16"/>
                <w:szCs w:val="16"/>
              </w:rPr>
            </w:pPr>
            <w:r w:rsidRPr="00837B56">
              <w:rPr>
                <w:rFonts w:cs="Arial"/>
                <w:sz w:val="16"/>
                <w:szCs w:val="16"/>
              </w:rPr>
              <w:t>$1.14</w:t>
            </w:r>
          </w:p>
        </w:tc>
        <w:tc>
          <w:tcPr>
            <w:tcW w:w="1489" w:type="dxa"/>
            <w:tcBorders>
              <w:left w:val="nil"/>
            </w:tcBorders>
            <w:shd w:val="clear" w:color="auto" w:fill="auto"/>
            <w:noWrap/>
            <w:vAlign w:val="center"/>
            <w:hideMark/>
          </w:tcPr>
          <w:p w14:paraId="0B46B5A5" w14:textId="2929EC0E" w:rsidR="003F2E13" w:rsidRPr="00837B56" w:rsidRDefault="0023585A" w:rsidP="003F0174">
            <w:pPr>
              <w:spacing w:after="0" w:line="240" w:lineRule="auto"/>
              <w:jc w:val="center"/>
              <w:rPr>
                <w:rFonts w:cs="Arial"/>
                <w:sz w:val="16"/>
                <w:szCs w:val="16"/>
              </w:rPr>
            </w:pPr>
            <w:r w:rsidRPr="00837B56">
              <w:rPr>
                <w:rFonts w:cs="Arial"/>
                <w:sz w:val="16"/>
                <w:szCs w:val="16"/>
              </w:rPr>
              <w:t>$1.27</w:t>
            </w:r>
          </w:p>
        </w:tc>
        <w:tc>
          <w:tcPr>
            <w:tcW w:w="1488" w:type="dxa"/>
            <w:shd w:val="clear" w:color="auto" w:fill="auto"/>
            <w:noWrap/>
            <w:vAlign w:val="center"/>
            <w:hideMark/>
          </w:tcPr>
          <w:p w14:paraId="32B323B4" w14:textId="7EB98266" w:rsidR="003F2E13" w:rsidRPr="00837B56" w:rsidRDefault="0023585A" w:rsidP="003F0174">
            <w:pPr>
              <w:spacing w:after="0" w:line="240" w:lineRule="auto"/>
              <w:jc w:val="center"/>
              <w:rPr>
                <w:rFonts w:cs="Arial"/>
                <w:sz w:val="16"/>
                <w:szCs w:val="16"/>
              </w:rPr>
            </w:pPr>
            <w:r w:rsidRPr="00837B56">
              <w:rPr>
                <w:rFonts w:cs="Arial"/>
                <w:sz w:val="16"/>
                <w:szCs w:val="16"/>
              </w:rPr>
              <w:t>5.4</w:t>
            </w:r>
            <w:r w:rsidR="003F2E13" w:rsidRPr="00837B56">
              <w:rPr>
                <w:rFonts w:cs="Arial"/>
                <w:sz w:val="16"/>
                <w:szCs w:val="16"/>
              </w:rPr>
              <w:t>%</w:t>
            </w:r>
          </w:p>
        </w:tc>
        <w:tc>
          <w:tcPr>
            <w:tcW w:w="1489" w:type="dxa"/>
            <w:shd w:val="clear" w:color="auto" w:fill="auto"/>
            <w:noWrap/>
            <w:vAlign w:val="center"/>
            <w:hideMark/>
          </w:tcPr>
          <w:p w14:paraId="1D6D830A" w14:textId="189AFAE6" w:rsidR="003F2E13" w:rsidRPr="00837B56" w:rsidRDefault="0023585A" w:rsidP="003F0174">
            <w:pPr>
              <w:spacing w:after="0" w:line="240" w:lineRule="auto"/>
              <w:jc w:val="center"/>
              <w:rPr>
                <w:rFonts w:cs="Arial"/>
                <w:sz w:val="16"/>
                <w:szCs w:val="16"/>
              </w:rPr>
            </w:pPr>
            <w:r w:rsidRPr="00837B56">
              <w:rPr>
                <w:rFonts w:cs="Arial"/>
                <w:sz w:val="16"/>
                <w:szCs w:val="16"/>
              </w:rPr>
              <w:t>8.</w:t>
            </w:r>
            <w:r w:rsidR="003F2E13" w:rsidRPr="00837B56">
              <w:rPr>
                <w:rFonts w:cs="Arial"/>
                <w:sz w:val="16"/>
                <w:szCs w:val="16"/>
              </w:rPr>
              <w:t>3%</w:t>
            </w:r>
          </w:p>
        </w:tc>
      </w:tr>
      <w:tr w:rsidR="003F2E13" w:rsidRPr="00837B56" w14:paraId="4FF5A072" w14:textId="77777777" w:rsidTr="007D1573">
        <w:trPr>
          <w:trHeight w:val="228"/>
        </w:trPr>
        <w:tc>
          <w:tcPr>
            <w:tcW w:w="1555" w:type="dxa"/>
            <w:shd w:val="clear" w:color="auto" w:fill="auto"/>
            <w:noWrap/>
            <w:vAlign w:val="center"/>
          </w:tcPr>
          <w:p w14:paraId="3E80EEB2" w14:textId="4278232E" w:rsidR="003F2E13" w:rsidRPr="00837B56" w:rsidRDefault="0023585A" w:rsidP="003F0174">
            <w:pPr>
              <w:spacing w:after="0" w:line="240" w:lineRule="auto"/>
              <w:rPr>
                <w:rFonts w:cs="Arial"/>
                <w:sz w:val="16"/>
                <w:szCs w:val="16"/>
              </w:rPr>
            </w:pPr>
            <w:r w:rsidRPr="00837B56">
              <w:rPr>
                <w:rFonts w:cs="Arial"/>
                <w:sz w:val="16"/>
                <w:szCs w:val="16"/>
              </w:rPr>
              <w:t>2020-21</w:t>
            </w:r>
          </w:p>
        </w:tc>
        <w:tc>
          <w:tcPr>
            <w:tcW w:w="1488" w:type="dxa"/>
            <w:tcBorders>
              <w:right w:val="nil"/>
            </w:tcBorders>
            <w:shd w:val="clear" w:color="auto" w:fill="auto"/>
            <w:noWrap/>
            <w:vAlign w:val="center"/>
          </w:tcPr>
          <w:p w14:paraId="7351F349" w14:textId="3E2C0992"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86</w:t>
            </w:r>
          </w:p>
        </w:tc>
        <w:tc>
          <w:tcPr>
            <w:tcW w:w="1488" w:type="dxa"/>
            <w:tcBorders>
              <w:left w:val="nil"/>
            </w:tcBorders>
            <w:shd w:val="clear" w:color="auto" w:fill="auto"/>
            <w:noWrap/>
            <w:vAlign w:val="center"/>
          </w:tcPr>
          <w:p w14:paraId="29EF2272" w14:textId="26A9230B" w:rsidR="003F2E13" w:rsidRPr="00837B56" w:rsidRDefault="0023585A" w:rsidP="003F0174">
            <w:pPr>
              <w:spacing w:after="0" w:line="240" w:lineRule="auto"/>
              <w:jc w:val="center"/>
              <w:rPr>
                <w:rFonts w:cs="Arial"/>
                <w:sz w:val="16"/>
                <w:szCs w:val="16"/>
              </w:rPr>
            </w:pPr>
            <w:r w:rsidRPr="00837B56">
              <w:rPr>
                <w:rFonts w:cs="Arial"/>
                <w:sz w:val="16"/>
                <w:szCs w:val="16"/>
              </w:rPr>
              <w:t>$2.04</w:t>
            </w:r>
          </w:p>
        </w:tc>
        <w:tc>
          <w:tcPr>
            <w:tcW w:w="1489" w:type="dxa"/>
            <w:tcBorders>
              <w:right w:val="nil"/>
            </w:tcBorders>
            <w:shd w:val="clear" w:color="auto" w:fill="auto"/>
            <w:noWrap/>
            <w:vAlign w:val="center"/>
          </w:tcPr>
          <w:p w14:paraId="56092AAE" w14:textId="6BB52F82"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46</w:t>
            </w:r>
          </w:p>
        </w:tc>
        <w:tc>
          <w:tcPr>
            <w:tcW w:w="1488" w:type="dxa"/>
            <w:tcBorders>
              <w:left w:val="nil"/>
            </w:tcBorders>
            <w:shd w:val="clear" w:color="auto" w:fill="auto"/>
            <w:noWrap/>
            <w:vAlign w:val="center"/>
          </w:tcPr>
          <w:p w14:paraId="38B7490D" w14:textId="2C6357AE"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51</w:t>
            </w:r>
          </w:p>
        </w:tc>
        <w:tc>
          <w:tcPr>
            <w:tcW w:w="1488" w:type="dxa"/>
            <w:tcBorders>
              <w:right w:val="nil"/>
            </w:tcBorders>
            <w:shd w:val="clear" w:color="auto" w:fill="auto"/>
            <w:noWrap/>
            <w:vAlign w:val="center"/>
          </w:tcPr>
          <w:p w14:paraId="6A7A4A84" w14:textId="57876452"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39</w:t>
            </w:r>
          </w:p>
        </w:tc>
        <w:tc>
          <w:tcPr>
            <w:tcW w:w="1489" w:type="dxa"/>
            <w:tcBorders>
              <w:left w:val="nil"/>
            </w:tcBorders>
            <w:shd w:val="clear" w:color="auto" w:fill="auto"/>
            <w:noWrap/>
            <w:vAlign w:val="center"/>
          </w:tcPr>
          <w:p w14:paraId="70899F23" w14:textId="77D0F636"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53</w:t>
            </w:r>
          </w:p>
        </w:tc>
        <w:tc>
          <w:tcPr>
            <w:tcW w:w="1488" w:type="dxa"/>
            <w:shd w:val="clear" w:color="auto" w:fill="auto"/>
            <w:noWrap/>
            <w:vAlign w:val="center"/>
          </w:tcPr>
          <w:p w14:paraId="6AAB0536" w14:textId="731A7A02" w:rsidR="003F2E13" w:rsidRPr="00837B56" w:rsidRDefault="003F2E13" w:rsidP="003F0174">
            <w:pPr>
              <w:spacing w:after="0" w:line="240" w:lineRule="auto"/>
              <w:jc w:val="center"/>
              <w:rPr>
                <w:rFonts w:cs="Arial"/>
                <w:sz w:val="16"/>
                <w:szCs w:val="16"/>
              </w:rPr>
            </w:pPr>
            <w:r w:rsidRPr="00837B56">
              <w:rPr>
                <w:rFonts w:cs="Arial"/>
                <w:sz w:val="16"/>
                <w:szCs w:val="16"/>
              </w:rPr>
              <w:t>5.</w:t>
            </w:r>
            <w:r w:rsidR="0023585A" w:rsidRPr="00837B56">
              <w:rPr>
                <w:rFonts w:cs="Arial"/>
                <w:sz w:val="16"/>
                <w:szCs w:val="16"/>
              </w:rPr>
              <w:t>7</w:t>
            </w:r>
            <w:r w:rsidRPr="00837B56">
              <w:rPr>
                <w:rFonts w:cs="Arial"/>
                <w:sz w:val="16"/>
                <w:szCs w:val="16"/>
              </w:rPr>
              <w:t>%</w:t>
            </w:r>
          </w:p>
        </w:tc>
        <w:tc>
          <w:tcPr>
            <w:tcW w:w="1489" w:type="dxa"/>
            <w:shd w:val="clear" w:color="auto" w:fill="auto"/>
            <w:noWrap/>
            <w:vAlign w:val="center"/>
          </w:tcPr>
          <w:p w14:paraId="3DF3E06E" w14:textId="5AD27AA7" w:rsidR="003F2E13" w:rsidRPr="00837B56" w:rsidRDefault="003F2E13" w:rsidP="003F0174">
            <w:pPr>
              <w:spacing w:after="0" w:line="240" w:lineRule="auto"/>
              <w:jc w:val="center"/>
              <w:rPr>
                <w:rFonts w:cs="Arial"/>
                <w:sz w:val="16"/>
                <w:szCs w:val="16"/>
              </w:rPr>
            </w:pPr>
            <w:r w:rsidRPr="00837B56">
              <w:rPr>
                <w:rFonts w:cs="Arial"/>
                <w:sz w:val="16"/>
                <w:szCs w:val="16"/>
              </w:rPr>
              <w:t>8.</w:t>
            </w:r>
            <w:r w:rsidR="0023585A" w:rsidRPr="00837B56">
              <w:rPr>
                <w:rFonts w:cs="Arial"/>
                <w:sz w:val="16"/>
                <w:szCs w:val="16"/>
              </w:rPr>
              <w:t>2</w:t>
            </w:r>
            <w:r w:rsidRPr="00837B56">
              <w:rPr>
                <w:rFonts w:cs="Arial"/>
                <w:sz w:val="16"/>
                <w:szCs w:val="16"/>
              </w:rPr>
              <w:t>%</w:t>
            </w:r>
          </w:p>
        </w:tc>
      </w:tr>
      <w:tr w:rsidR="003F2E13" w:rsidRPr="00837B56" w14:paraId="3C8A5C3E" w14:textId="77777777" w:rsidTr="007D1573">
        <w:trPr>
          <w:trHeight w:val="228"/>
        </w:trPr>
        <w:tc>
          <w:tcPr>
            <w:tcW w:w="1555" w:type="dxa"/>
            <w:shd w:val="clear" w:color="auto" w:fill="auto"/>
            <w:noWrap/>
            <w:vAlign w:val="center"/>
            <w:hideMark/>
          </w:tcPr>
          <w:p w14:paraId="1D191001" w14:textId="5D116663" w:rsidR="003F2E13" w:rsidRPr="00837B56" w:rsidRDefault="0023585A" w:rsidP="003F0174">
            <w:pPr>
              <w:spacing w:after="0" w:line="240" w:lineRule="auto"/>
              <w:rPr>
                <w:rFonts w:cs="Arial"/>
                <w:sz w:val="16"/>
                <w:szCs w:val="16"/>
              </w:rPr>
            </w:pPr>
            <w:r w:rsidRPr="00837B56">
              <w:rPr>
                <w:rFonts w:cs="Arial"/>
                <w:sz w:val="16"/>
                <w:szCs w:val="16"/>
              </w:rPr>
              <w:t>2021-22</w:t>
            </w:r>
          </w:p>
        </w:tc>
        <w:tc>
          <w:tcPr>
            <w:tcW w:w="1488" w:type="dxa"/>
            <w:tcBorders>
              <w:right w:val="nil"/>
            </w:tcBorders>
            <w:shd w:val="clear" w:color="auto" w:fill="auto"/>
            <w:noWrap/>
            <w:vAlign w:val="center"/>
            <w:hideMark/>
          </w:tcPr>
          <w:p w14:paraId="6587C0FD" w14:textId="508A95FE"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72</w:t>
            </w:r>
          </w:p>
        </w:tc>
        <w:tc>
          <w:tcPr>
            <w:tcW w:w="1488" w:type="dxa"/>
            <w:tcBorders>
              <w:left w:val="nil"/>
            </w:tcBorders>
            <w:shd w:val="clear" w:color="auto" w:fill="auto"/>
            <w:noWrap/>
            <w:vAlign w:val="center"/>
            <w:hideMark/>
          </w:tcPr>
          <w:p w14:paraId="2403A6D1" w14:textId="4477F98F"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82</w:t>
            </w:r>
          </w:p>
        </w:tc>
        <w:tc>
          <w:tcPr>
            <w:tcW w:w="1489" w:type="dxa"/>
            <w:tcBorders>
              <w:right w:val="nil"/>
            </w:tcBorders>
            <w:shd w:val="clear" w:color="auto" w:fill="auto"/>
            <w:noWrap/>
            <w:vAlign w:val="center"/>
            <w:hideMark/>
          </w:tcPr>
          <w:p w14:paraId="3B2371E6" w14:textId="2924E393" w:rsidR="003F2E13" w:rsidRPr="00837B56" w:rsidRDefault="003F2E13" w:rsidP="003F0174">
            <w:pPr>
              <w:spacing w:after="0" w:line="240" w:lineRule="auto"/>
              <w:jc w:val="center"/>
              <w:rPr>
                <w:rFonts w:cs="Arial"/>
                <w:sz w:val="16"/>
                <w:szCs w:val="16"/>
              </w:rPr>
            </w:pPr>
            <w:r w:rsidRPr="00837B56">
              <w:rPr>
                <w:rFonts w:cs="Arial"/>
                <w:sz w:val="16"/>
                <w:szCs w:val="16"/>
              </w:rPr>
              <w:t>$0.46</w:t>
            </w:r>
          </w:p>
        </w:tc>
        <w:tc>
          <w:tcPr>
            <w:tcW w:w="1488" w:type="dxa"/>
            <w:tcBorders>
              <w:left w:val="nil"/>
            </w:tcBorders>
            <w:shd w:val="clear" w:color="auto" w:fill="auto"/>
            <w:noWrap/>
            <w:vAlign w:val="center"/>
            <w:hideMark/>
          </w:tcPr>
          <w:p w14:paraId="59D55374" w14:textId="075C7ABD" w:rsidR="003F2E13" w:rsidRPr="00837B56" w:rsidRDefault="003F2E13" w:rsidP="003F0174">
            <w:pPr>
              <w:spacing w:after="0" w:line="240" w:lineRule="auto"/>
              <w:jc w:val="center"/>
              <w:rPr>
                <w:rFonts w:cs="Arial"/>
                <w:sz w:val="16"/>
                <w:szCs w:val="16"/>
              </w:rPr>
            </w:pPr>
            <w:r w:rsidRPr="00837B56">
              <w:rPr>
                <w:rFonts w:cs="Arial"/>
                <w:sz w:val="16"/>
                <w:szCs w:val="16"/>
              </w:rPr>
              <w:t>$0.48</w:t>
            </w:r>
          </w:p>
        </w:tc>
        <w:tc>
          <w:tcPr>
            <w:tcW w:w="1488" w:type="dxa"/>
            <w:tcBorders>
              <w:right w:val="nil"/>
            </w:tcBorders>
            <w:shd w:val="clear" w:color="auto" w:fill="auto"/>
            <w:noWrap/>
            <w:vAlign w:val="center"/>
            <w:hideMark/>
          </w:tcPr>
          <w:p w14:paraId="67EF6D3E" w14:textId="238B0864"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27</w:t>
            </w:r>
          </w:p>
        </w:tc>
        <w:tc>
          <w:tcPr>
            <w:tcW w:w="1489" w:type="dxa"/>
            <w:tcBorders>
              <w:left w:val="nil"/>
            </w:tcBorders>
            <w:shd w:val="clear" w:color="auto" w:fill="auto"/>
            <w:noWrap/>
            <w:vAlign w:val="center"/>
            <w:hideMark/>
          </w:tcPr>
          <w:p w14:paraId="673ED723" w14:textId="1534634A"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34</w:t>
            </w:r>
          </w:p>
        </w:tc>
        <w:tc>
          <w:tcPr>
            <w:tcW w:w="1488" w:type="dxa"/>
            <w:shd w:val="clear" w:color="auto" w:fill="auto"/>
            <w:noWrap/>
            <w:vAlign w:val="center"/>
            <w:hideMark/>
          </w:tcPr>
          <w:p w14:paraId="70D03DF7" w14:textId="2D3B3DD8" w:rsidR="003F2E13" w:rsidRPr="00837B56" w:rsidRDefault="0023585A" w:rsidP="003F0174">
            <w:pPr>
              <w:spacing w:after="0" w:line="240" w:lineRule="auto"/>
              <w:jc w:val="center"/>
              <w:rPr>
                <w:rFonts w:cs="Arial"/>
                <w:sz w:val="16"/>
                <w:szCs w:val="16"/>
              </w:rPr>
            </w:pPr>
            <w:r w:rsidRPr="00837B56">
              <w:rPr>
                <w:rFonts w:cs="Arial"/>
                <w:sz w:val="16"/>
                <w:szCs w:val="16"/>
              </w:rPr>
              <w:t>4.6</w:t>
            </w:r>
            <w:r w:rsidR="003F2E13" w:rsidRPr="00837B56">
              <w:rPr>
                <w:rFonts w:cs="Arial"/>
                <w:sz w:val="16"/>
                <w:szCs w:val="16"/>
              </w:rPr>
              <w:t>%</w:t>
            </w:r>
          </w:p>
        </w:tc>
        <w:tc>
          <w:tcPr>
            <w:tcW w:w="1489" w:type="dxa"/>
            <w:shd w:val="clear" w:color="auto" w:fill="auto"/>
            <w:noWrap/>
            <w:vAlign w:val="center"/>
            <w:hideMark/>
          </w:tcPr>
          <w:p w14:paraId="7FE62E47" w14:textId="6EAD7B8E" w:rsidR="003F2E13" w:rsidRPr="00837B56" w:rsidRDefault="0023585A" w:rsidP="003F0174">
            <w:pPr>
              <w:spacing w:after="0" w:line="240" w:lineRule="auto"/>
              <w:jc w:val="center"/>
              <w:rPr>
                <w:rFonts w:cs="Arial"/>
                <w:sz w:val="16"/>
                <w:szCs w:val="16"/>
              </w:rPr>
            </w:pPr>
            <w:r w:rsidRPr="00837B56">
              <w:rPr>
                <w:rFonts w:cs="Arial"/>
                <w:sz w:val="16"/>
                <w:szCs w:val="16"/>
              </w:rPr>
              <w:t>6.3</w:t>
            </w:r>
            <w:r w:rsidR="003F2E13" w:rsidRPr="00837B56">
              <w:rPr>
                <w:rFonts w:cs="Arial"/>
                <w:sz w:val="16"/>
                <w:szCs w:val="16"/>
              </w:rPr>
              <w:t>%</w:t>
            </w:r>
          </w:p>
        </w:tc>
      </w:tr>
      <w:tr w:rsidR="003F2E13" w:rsidRPr="00837B56" w14:paraId="79177C15" w14:textId="77777777" w:rsidTr="007D1573">
        <w:trPr>
          <w:trHeight w:val="228"/>
        </w:trPr>
        <w:tc>
          <w:tcPr>
            <w:tcW w:w="1555" w:type="dxa"/>
            <w:shd w:val="clear" w:color="auto" w:fill="auto"/>
            <w:noWrap/>
            <w:vAlign w:val="center"/>
          </w:tcPr>
          <w:p w14:paraId="23019981" w14:textId="172DE25C" w:rsidR="003F2E13" w:rsidRPr="00837B56" w:rsidRDefault="0023585A" w:rsidP="003F0174">
            <w:pPr>
              <w:spacing w:after="0" w:line="240" w:lineRule="auto"/>
              <w:rPr>
                <w:rFonts w:cs="Arial"/>
                <w:sz w:val="16"/>
                <w:szCs w:val="16"/>
              </w:rPr>
            </w:pPr>
            <w:r w:rsidRPr="00837B56">
              <w:rPr>
                <w:rFonts w:cs="Arial"/>
                <w:sz w:val="16"/>
                <w:szCs w:val="16"/>
              </w:rPr>
              <w:t>2022-23</w:t>
            </w:r>
          </w:p>
        </w:tc>
        <w:tc>
          <w:tcPr>
            <w:tcW w:w="1488" w:type="dxa"/>
            <w:tcBorders>
              <w:right w:val="nil"/>
            </w:tcBorders>
            <w:shd w:val="clear" w:color="auto" w:fill="auto"/>
            <w:noWrap/>
            <w:vAlign w:val="center"/>
          </w:tcPr>
          <w:p w14:paraId="0F6AC1AF" w14:textId="4C2A9555" w:rsidR="003F2E13" w:rsidRPr="00837B56" w:rsidRDefault="0023585A" w:rsidP="003F0174">
            <w:pPr>
              <w:spacing w:after="0" w:line="240" w:lineRule="auto"/>
              <w:jc w:val="center"/>
              <w:rPr>
                <w:rFonts w:cs="Arial"/>
                <w:sz w:val="16"/>
                <w:szCs w:val="16"/>
              </w:rPr>
            </w:pPr>
            <w:r w:rsidRPr="00837B56">
              <w:rPr>
                <w:rFonts w:cs="Arial"/>
                <w:sz w:val="16"/>
                <w:szCs w:val="16"/>
              </w:rPr>
              <w:t>$2.87</w:t>
            </w:r>
          </w:p>
        </w:tc>
        <w:tc>
          <w:tcPr>
            <w:tcW w:w="1488" w:type="dxa"/>
            <w:tcBorders>
              <w:left w:val="nil"/>
            </w:tcBorders>
            <w:shd w:val="clear" w:color="auto" w:fill="auto"/>
            <w:noWrap/>
            <w:vAlign w:val="center"/>
          </w:tcPr>
          <w:p w14:paraId="0D95058F" w14:textId="2ACB6120" w:rsidR="003F2E13" w:rsidRPr="00837B56" w:rsidRDefault="0023585A" w:rsidP="003F0174">
            <w:pPr>
              <w:spacing w:after="0" w:line="240" w:lineRule="auto"/>
              <w:jc w:val="center"/>
              <w:rPr>
                <w:rFonts w:cs="Arial"/>
                <w:sz w:val="16"/>
                <w:szCs w:val="16"/>
              </w:rPr>
            </w:pPr>
            <w:r w:rsidRPr="00837B56">
              <w:rPr>
                <w:rFonts w:cs="Arial"/>
                <w:sz w:val="16"/>
                <w:szCs w:val="16"/>
              </w:rPr>
              <w:t>$2.87</w:t>
            </w:r>
          </w:p>
        </w:tc>
        <w:tc>
          <w:tcPr>
            <w:tcW w:w="1489" w:type="dxa"/>
            <w:tcBorders>
              <w:right w:val="nil"/>
            </w:tcBorders>
            <w:shd w:val="clear" w:color="auto" w:fill="auto"/>
            <w:noWrap/>
            <w:vAlign w:val="center"/>
          </w:tcPr>
          <w:p w14:paraId="2902EE28" w14:textId="2CD931D8"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72</w:t>
            </w:r>
          </w:p>
        </w:tc>
        <w:tc>
          <w:tcPr>
            <w:tcW w:w="1488" w:type="dxa"/>
            <w:tcBorders>
              <w:left w:val="nil"/>
            </w:tcBorders>
            <w:shd w:val="clear" w:color="auto" w:fill="auto"/>
            <w:noWrap/>
            <w:vAlign w:val="center"/>
          </w:tcPr>
          <w:p w14:paraId="707738A3" w14:textId="4FE3955C"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72</w:t>
            </w:r>
          </w:p>
        </w:tc>
        <w:tc>
          <w:tcPr>
            <w:tcW w:w="1488" w:type="dxa"/>
            <w:tcBorders>
              <w:right w:val="nil"/>
            </w:tcBorders>
            <w:shd w:val="clear" w:color="auto" w:fill="auto"/>
            <w:noWrap/>
            <w:vAlign w:val="center"/>
          </w:tcPr>
          <w:p w14:paraId="28C4C9B1" w14:textId="556FC46E" w:rsidR="003F2E13" w:rsidRPr="00837B56" w:rsidRDefault="0023585A" w:rsidP="003F0174">
            <w:pPr>
              <w:spacing w:after="0" w:line="240" w:lineRule="auto"/>
              <w:jc w:val="center"/>
              <w:rPr>
                <w:rFonts w:cs="Arial"/>
                <w:sz w:val="16"/>
                <w:szCs w:val="16"/>
              </w:rPr>
            </w:pPr>
            <w:r w:rsidRPr="00837B56">
              <w:rPr>
                <w:rFonts w:cs="Arial"/>
                <w:sz w:val="16"/>
                <w:szCs w:val="16"/>
              </w:rPr>
              <w:t>$2.16</w:t>
            </w:r>
          </w:p>
        </w:tc>
        <w:tc>
          <w:tcPr>
            <w:tcW w:w="1489" w:type="dxa"/>
            <w:tcBorders>
              <w:left w:val="nil"/>
            </w:tcBorders>
            <w:shd w:val="clear" w:color="auto" w:fill="auto"/>
            <w:noWrap/>
            <w:vAlign w:val="center"/>
          </w:tcPr>
          <w:p w14:paraId="207A442C" w14:textId="22ACFD3E" w:rsidR="003F2E13" w:rsidRPr="00837B56" w:rsidRDefault="0023585A" w:rsidP="003F0174">
            <w:pPr>
              <w:spacing w:after="0" w:line="240" w:lineRule="auto"/>
              <w:jc w:val="center"/>
              <w:rPr>
                <w:rFonts w:cs="Arial"/>
                <w:sz w:val="16"/>
                <w:szCs w:val="16"/>
              </w:rPr>
            </w:pPr>
            <w:r w:rsidRPr="00837B56">
              <w:rPr>
                <w:rFonts w:cs="Arial"/>
                <w:sz w:val="16"/>
                <w:szCs w:val="16"/>
              </w:rPr>
              <w:t>$2.16</w:t>
            </w:r>
          </w:p>
        </w:tc>
        <w:tc>
          <w:tcPr>
            <w:tcW w:w="1488" w:type="dxa"/>
            <w:shd w:val="clear" w:color="auto" w:fill="auto"/>
            <w:noWrap/>
            <w:vAlign w:val="center"/>
          </w:tcPr>
          <w:p w14:paraId="0D9620A8" w14:textId="6D5BEE80" w:rsidR="003F2E13" w:rsidRPr="00837B56" w:rsidRDefault="0023585A" w:rsidP="003F0174">
            <w:pPr>
              <w:spacing w:after="0" w:line="240" w:lineRule="auto"/>
              <w:jc w:val="center"/>
              <w:rPr>
                <w:rFonts w:cs="Arial"/>
                <w:sz w:val="16"/>
                <w:szCs w:val="16"/>
              </w:rPr>
            </w:pPr>
            <w:r w:rsidRPr="00837B56">
              <w:rPr>
                <w:rFonts w:cs="Arial"/>
                <w:sz w:val="16"/>
                <w:szCs w:val="16"/>
              </w:rPr>
              <w:t>7.0</w:t>
            </w:r>
            <w:r w:rsidR="003F2E13" w:rsidRPr="00837B56">
              <w:rPr>
                <w:rFonts w:cs="Arial"/>
                <w:sz w:val="16"/>
                <w:szCs w:val="16"/>
              </w:rPr>
              <w:t>%</w:t>
            </w:r>
          </w:p>
        </w:tc>
        <w:tc>
          <w:tcPr>
            <w:tcW w:w="1489" w:type="dxa"/>
            <w:shd w:val="clear" w:color="auto" w:fill="auto"/>
            <w:noWrap/>
            <w:vAlign w:val="center"/>
          </w:tcPr>
          <w:p w14:paraId="536F8A3F" w14:textId="087C9724" w:rsidR="003F2E13" w:rsidRPr="00837B56" w:rsidRDefault="0023585A" w:rsidP="003F0174">
            <w:pPr>
              <w:spacing w:after="0" w:line="240" w:lineRule="auto"/>
              <w:jc w:val="center"/>
              <w:rPr>
                <w:rFonts w:cs="Arial"/>
                <w:sz w:val="16"/>
                <w:szCs w:val="16"/>
              </w:rPr>
            </w:pPr>
            <w:r w:rsidRPr="00837B56">
              <w:rPr>
                <w:rFonts w:cs="Arial"/>
                <w:sz w:val="16"/>
                <w:szCs w:val="16"/>
              </w:rPr>
              <w:t>10.9%</w:t>
            </w:r>
          </w:p>
        </w:tc>
      </w:tr>
      <w:tr w:rsidR="00F419C4" w:rsidRPr="00837B56" w14:paraId="0CCA9FD5" w14:textId="77777777" w:rsidTr="007D1573">
        <w:trPr>
          <w:trHeight w:val="228"/>
        </w:trPr>
        <w:tc>
          <w:tcPr>
            <w:tcW w:w="1555" w:type="dxa"/>
            <w:shd w:val="clear" w:color="000000" w:fill="D9D9D9"/>
            <w:noWrap/>
            <w:vAlign w:val="center"/>
            <w:hideMark/>
          </w:tcPr>
          <w:p w14:paraId="150032BC" w14:textId="1777D4CB" w:rsidR="003F2E13" w:rsidRPr="00837B56" w:rsidRDefault="003F2E13" w:rsidP="003F0174">
            <w:pPr>
              <w:spacing w:after="0" w:line="240" w:lineRule="auto"/>
              <w:rPr>
                <w:rFonts w:cs="Arial"/>
                <w:sz w:val="16"/>
                <w:szCs w:val="16"/>
              </w:rPr>
            </w:pPr>
            <w:r w:rsidRPr="00837B56">
              <w:rPr>
                <w:rFonts w:cs="Arial"/>
                <w:sz w:val="16"/>
                <w:szCs w:val="16"/>
              </w:rPr>
              <w:t>Average</w:t>
            </w:r>
          </w:p>
        </w:tc>
        <w:tc>
          <w:tcPr>
            <w:tcW w:w="1488" w:type="dxa"/>
            <w:tcBorders>
              <w:right w:val="nil"/>
            </w:tcBorders>
            <w:shd w:val="clear" w:color="000000" w:fill="D9D9D9"/>
            <w:noWrap/>
            <w:vAlign w:val="center"/>
            <w:hideMark/>
          </w:tcPr>
          <w:p w14:paraId="43A70893" w14:textId="2EBEFC3F" w:rsidR="003F2E13" w:rsidRPr="00837B56" w:rsidRDefault="0023585A" w:rsidP="003F0174">
            <w:pPr>
              <w:spacing w:after="0" w:line="240" w:lineRule="auto"/>
              <w:jc w:val="center"/>
              <w:rPr>
                <w:rFonts w:cs="Arial"/>
                <w:sz w:val="16"/>
                <w:szCs w:val="16"/>
              </w:rPr>
            </w:pPr>
            <w:r w:rsidRPr="00837B56">
              <w:rPr>
                <w:rFonts w:cs="Arial"/>
                <w:sz w:val="16"/>
                <w:szCs w:val="16"/>
              </w:rPr>
              <w:t> </w:t>
            </w:r>
          </w:p>
        </w:tc>
        <w:tc>
          <w:tcPr>
            <w:tcW w:w="1488" w:type="dxa"/>
            <w:tcBorders>
              <w:left w:val="nil"/>
            </w:tcBorders>
            <w:shd w:val="clear" w:color="000000" w:fill="D9D9D9"/>
            <w:noWrap/>
            <w:vAlign w:val="center"/>
            <w:hideMark/>
          </w:tcPr>
          <w:p w14:paraId="7A00C4AB" w14:textId="786B98AE" w:rsidR="003F2E13" w:rsidRPr="00837B56" w:rsidRDefault="003F2E13" w:rsidP="003F0174">
            <w:pPr>
              <w:spacing w:after="0" w:line="240" w:lineRule="auto"/>
              <w:jc w:val="center"/>
              <w:rPr>
                <w:rFonts w:cs="Arial"/>
                <w:sz w:val="16"/>
                <w:szCs w:val="16"/>
              </w:rPr>
            </w:pPr>
            <w:r w:rsidRPr="00837B56">
              <w:rPr>
                <w:rFonts w:cs="Arial"/>
                <w:sz w:val="16"/>
                <w:szCs w:val="16"/>
              </w:rPr>
              <w:t>$1.</w:t>
            </w:r>
            <w:r w:rsidR="0023585A" w:rsidRPr="00837B56">
              <w:rPr>
                <w:rFonts w:cs="Arial"/>
                <w:sz w:val="16"/>
                <w:szCs w:val="16"/>
              </w:rPr>
              <w:t>45</w:t>
            </w:r>
          </w:p>
        </w:tc>
        <w:tc>
          <w:tcPr>
            <w:tcW w:w="1489" w:type="dxa"/>
            <w:tcBorders>
              <w:right w:val="nil"/>
            </w:tcBorders>
            <w:shd w:val="clear" w:color="000000" w:fill="D9D9D9"/>
            <w:noWrap/>
            <w:vAlign w:val="center"/>
            <w:hideMark/>
          </w:tcPr>
          <w:p w14:paraId="0A85C916" w14:textId="52CD44F8" w:rsidR="003F2E13" w:rsidRPr="00837B56" w:rsidRDefault="0023585A" w:rsidP="003F0174">
            <w:pPr>
              <w:spacing w:after="0" w:line="240" w:lineRule="auto"/>
              <w:jc w:val="center"/>
              <w:rPr>
                <w:rFonts w:cs="Arial"/>
                <w:sz w:val="16"/>
                <w:szCs w:val="16"/>
              </w:rPr>
            </w:pPr>
            <w:r w:rsidRPr="00837B56">
              <w:rPr>
                <w:rFonts w:cs="Arial"/>
                <w:sz w:val="16"/>
                <w:szCs w:val="16"/>
              </w:rPr>
              <w:t> </w:t>
            </w:r>
          </w:p>
        </w:tc>
        <w:tc>
          <w:tcPr>
            <w:tcW w:w="1488" w:type="dxa"/>
            <w:tcBorders>
              <w:left w:val="nil"/>
            </w:tcBorders>
            <w:shd w:val="clear" w:color="000000" w:fill="D9D9D9"/>
            <w:noWrap/>
            <w:vAlign w:val="center"/>
            <w:hideMark/>
          </w:tcPr>
          <w:p w14:paraId="4980194C" w14:textId="34235260"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77</w:t>
            </w:r>
          </w:p>
        </w:tc>
        <w:tc>
          <w:tcPr>
            <w:tcW w:w="1488" w:type="dxa"/>
            <w:tcBorders>
              <w:right w:val="nil"/>
            </w:tcBorders>
            <w:shd w:val="clear" w:color="000000" w:fill="D9D9D9"/>
            <w:noWrap/>
            <w:vAlign w:val="center"/>
            <w:hideMark/>
          </w:tcPr>
          <w:p w14:paraId="52575D50" w14:textId="4A1BFD1F" w:rsidR="003F2E13" w:rsidRPr="00837B56" w:rsidRDefault="0023585A" w:rsidP="003F0174">
            <w:pPr>
              <w:spacing w:after="0" w:line="240" w:lineRule="auto"/>
              <w:jc w:val="center"/>
              <w:rPr>
                <w:rFonts w:cs="Arial"/>
                <w:sz w:val="16"/>
                <w:szCs w:val="16"/>
              </w:rPr>
            </w:pPr>
            <w:r w:rsidRPr="00837B56">
              <w:rPr>
                <w:rFonts w:cs="Arial"/>
                <w:sz w:val="16"/>
                <w:szCs w:val="16"/>
              </w:rPr>
              <w:t> </w:t>
            </w:r>
          </w:p>
        </w:tc>
        <w:tc>
          <w:tcPr>
            <w:tcW w:w="1489" w:type="dxa"/>
            <w:tcBorders>
              <w:left w:val="nil"/>
            </w:tcBorders>
            <w:shd w:val="clear" w:color="000000" w:fill="D9D9D9"/>
            <w:noWrap/>
            <w:vAlign w:val="center"/>
            <w:hideMark/>
          </w:tcPr>
          <w:p w14:paraId="7CA3A4B2" w14:textId="291EFB8E" w:rsidR="003F2E13" w:rsidRPr="00837B56" w:rsidRDefault="003F2E13" w:rsidP="003F0174">
            <w:pPr>
              <w:spacing w:after="0" w:line="240" w:lineRule="auto"/>
              <w:jc w:val="center"/>
              <w:rPr>
                <w:rFonts w:cs="Arial"/>
                <w:sz w:val="16"/>
                <w:szCs w:val="16"/>
              </w:rPr>
            </w:pPr>
            <w:r w:rsidRPr="00837B56">
              <w:rPr>
                <w:rFonts w:cs="Arial"/>
                <w:sz w:val="16"/>
                <w:szCs w:val="16"/>
              </w:rPr>
              <w:t>$0.</w:t>
            </w:r>
            <w:r w:rsidR="0023585A" w:rsidRPr="00837B56">
              <w:rPr>
                <w:rFonts w:cs="Arial"/>
                <w:sz w:val="16"/>
                <w:szCs w:val="16"/>
              </w:rPr>
              <w:t>68</w:t>
            </w:r>
          </w:p>
        </w:tc>
        <w:tc>
          <w:tcPr>
            <w:tcW w:w="1488" w:type="dxa"/>
            <w:shd w:val="clear" w:color="000000" w:fill="D9D9D9"/>
            <w:noWrap/>
            <w:vAlign w:val="center"/>
            <w:hideMark/>
          </w:tcPr>
          <w:p w14:paraId="2CF22A51" w14:textId="71DDBBDE" w:rsidR="003F2E13" w:rsidRPr="00837B56" w:rsidRDefault="003F2E13" w:rsidP="003F0174">
            <w:pPr>
              <w:spacing w:after="0" w:line="240" w:lineRule="auto"/>
              <w:jc w:val="center"/>
              <w:rPr>
                <w:rFonts w:cs="Arial"/>
                <w:sz w:val="16"/>
                <w:szCs w:val="16"/>
              </w:rPr>
            </w:pPr>
            <w:r w:rsidRPr="00837B56">
              <w:rPr>
                <w:rFonts w:cs="Arial"/>
                <w:sz w:val="16"/>
                <w:szCs w:val="16"/>
              </w:rPr>
              <w:t>4.</w:t>
            </w:r>
            <w:r w:rsidR="0023585A" w:rsidRPr="00837B56">
              <w:rPr>
                <w:rFonts w:cs="Arial"/>
                <w:sz w:val="16"/>
                <w:szCs w:val="16"/>
              </w:rPr>
              <w:t>2</w:t>
            </w:r>
            <w:r w:rsidRPr="00837B56">
              <w:rPr>
                <w:rFonts w:cs="Arial"/>
                <w:sz w:val="16"/>
                <w:szCs w:val="16"/>
              </w:rPr>
              <w:t>%</w:t>
            </w:r>
          </w:p>
        </w:tc>
        <w:tc>
          <w:tcPr>
            <w:tcW w:w="1489" w:type="dxa"/>
            <w:shd w:val="clear" w:color="000000" w:fill="D9D9D9"/>
            <w:noWrap/>
            <w:vAlign w:val="center"/>
            <w:hideMark/>
          </w:tcPr>
          <w:p w14:paraId="614E1D65" w14:textId="74B74C7E" w:rsidR="003F2E13" w:rsidRPr="00837B56" w:rsidRDefault="003F2E13" w:rsidP="003F0174">
            <w:pPr>
              <w:spacing w:after="0" w:line="240" w:lineRule="auto"/>
              <w:jc w:val="center"/>
              <w:rPr>
                <w:rFonts w:cs="Arial"/>
                <w:sz w:val="16"/>
                <w:szCs w:val="16"/>
              </w:rPr>
            </w:pPr>
            <w:r w:rsidRPr="00837B56">
              <w:rPr>
                <w:rFonts w:cs="Arial"/>
                <w:sz w:val="16"/>
                <w:szCs w:val="16"/>
              </w:rPr>
              <w:t>3.</w:t>
            </w:r>
            <w:r w:rsidR="0023585A" w:rsidRPr="00837B56">
              <w:rPr>
                <w:rFonts w:cs="Arial"/>
                <w:sz w:val="16"/>
                <w:szCs w:val="16"/>
              </w:rPr>
              <w:t>5</w:t>
            </w:r>
            <w:r w:rsidRPr="00837B56">
              <w:rPr>
                <w:rFonts w:cs="Arial"/>
                <w:sz w:val="16"/>
                <w:szCs w:val="16"/>
              </w:rPr>
              <w:t>%</w:t>
            </w:r>
          </w:p>
        </w:tc>
      </w:tr>
    </w:tbl>
    <w:p w14:paraId="546276AF" w14:textId="77777777" w:rsidR="00B05DAE" w:rsidRPr="007B4637" w:rsidRDefault="00B05DAE" w:rsidP="001169B4">
      <w:pPr>
        <w:pStyle w:val="Body"/>
      </w:pPr>
    </w:p>
    <w:p w14:paraId="37F9663F" w14:textId="77777777" w:rsidR="007F26DF" w:rsidRPr="007B4637" w:rsidRDefault="007F26DF">
      <w:pPr>
        <w:spacing w:after="0" w:line="240" w:lineRule="auto"/>
        <w:rPr>
          <w:rFonts w:cs="Arial"/>
          <w:b/>
          <w:sz w:val="22"/>
          <w:szCs w:val="22"/>
        </w:rPr>
      </w:pPr>
      <w:bookmarkStart w:id="205" w:name="_Toc112702958"/>
      <w:r w:rsidRPr="007B4637">
        <w:rPr>
          <w:rFonts w:cs="Arial"/>
        </w:rPr>
        <w:br w:type="page"/>
      </w:r>
    </w:p>
    <w:p w14:paraId="432E0E6D" w14:textId="7629ADB1" w:rsidR="00B05DAE" w:rsidRPr="001B7B85" w:rsidRDefault="00B05DAE" w:rsidP="003F6E2F">
      <w:pPr>
        <w:pStyle w:val="Heading3"/>
      </w:pPr>
      <w:r w:rsidRPr="001B7B85">
        <w:lastRenderedPageBreak/>
        <w:t>Table A8</w:t>
      </w:r>
      <w:bookmarkEnd w:id="205"/>
    </w:p>
    <w:p w14:paraId="58EC553F" w14:textId="4D30C0DB" w:rsidR="00B05DAE" w:rsidRPr="001B7B85" w:rsidRDefault="00B05DAE" w:rsidP="00CB6301">
      <w:pPr>
        <w:pStyle w:val="Heading4"/>
        <w:rPr>
          <w:rFonts w:cs="Arial"/>
          <w:lang w:eastAsia="en-AU"/>
        </w:rPr>
      </w:pPr>
      <w:bookmarkStart w:id="206" w:name="_Toc112702959"/>
      <w:r w:rsidRPr="001B7B85">
        <w:rPr>
          <w:rFonts w:cs="Arial"/>
          <w:lang w:eastAsia="en-AU"/>
        </w:rPr>
        <w:t xml:space="preserve">Historical data </w:t>
      </w:r>
      <w:r w:rsidR="00CD18D8" w:rsidRPr="001B7B85">
        <w:rPr>
          <w:rFonts w:cs="Arial"/>
        </w:rPr>
        <w:t>–</w:t>
      </w:r>
      <w:r w:rsidRPr="001B7B85">
        <w:rPr>
          <w:rFonts w:cs="Arial"/>
          <w:lang w:eastAsia="en-AU"/>
        </w:rPr>
        <w:t xml:space="preserve"> </w:t>
      </w:r>
      <w:proofErr w:type="spellStart"/>
      <w:r w:rsidRPr="001B7B85">
        <w:rPr>
          <w:rFonts w:cs="Arial"/>
          <w:lang w:eastAsia="en-AU"/>
        </w:rPr>
        <w:t>Statewide</w:t>
      </w:r>
      <w:bookmarkEnd w:id="206"/>
      <w:proofErr w:type="spellEnd"/>
    </w:p>
    <w:p w14:paraId="7D8F3011" w14:textId="77777777" w:rsidR="00B05DAE" w:rsidRPr="001B7B85" w:rsidRDefault="00B05DAE" w:rsidP="00CB6301">
      <w:pPr>
        <w:pStyle w:val="Heading4"/>
        <w:rPr>
          <w:rFonts w:cs="Arial"/>
        </w:rPr>
      </w:pPr>
      <w:bookmarkStart w:id="207" w:name="_Toc112702960"/>
      <w:r w:rsidRPr="001B7B85">
        <w:rPr>
          <w:rFonts w:cs="Arial"/>
        </w:rPr>
        <w:t>Average farm physical information</w:t>
      </w:r>
      <w:bookmarkEnd w:id="207"/>
    </w:p>
    <w:tbl>
      <w:tblPr>
        <w:tblStyle w:val="TableGrid"/>
        <w:tblW w:w="0" w:type="auto"/>
        <w:tblLayout w:type="fixed"/>
        <w:tblLook w:val="04A0" w:firstRow="1" w:lastRow="0" w:firstColumn="1" w:lastColumn="0" w:noHBand="0" w:noVBand="1"/>
      </w:tblPr>
      <w:tblGrid>
        <w:gridCol w:w="1555"/>
        <w:gridCol w:w="1599"/>
        <w:gridCol w:w="1600"/>
        <w:gridCol w:w="1904"/>
        <w:gridCol w:w="1417"/>
        <w:gridCol w:w="1701"/>
        <w:gridCol w:w="1377"/>
        <w:gridCol w:w="1600"/>
      </w:tblGrid>
      <w:tr w:rsidR="00B05DAE" w:rsidRPr="003C13C1" w14:paraId="1641B692" w14:textId="77777777" w:rsidTr="00283AD4">
        <w:trPr>
          <w:trHeight w:val="750"/>
        </w:trPr>
        <w:tc>
          <w:tcPr>
            <w:tcW w:w="1555" w:type="dxa"/>
            <w:noWrap/>
            <w:vAlign w:val="center"/>
            <w:hideMark/>
          </w:tcPr>
          <w:p w14:paraId="793408BD" w14:textId="77777777" w:rsidR="00B05DAE" w:rsidRPr="003C13C1" w:rsidRDefault="00B05DAE" w:rsidP="0070504F">
            <w:pPr>
              <w:spacing w:line="240" w:lineRule="auto"/>
              <w:rPr>
                <w:rFonts w:cs="Arial"/>
                <w:sz w:val="16"/>
                <w:szCs w:val="16"/>
              </w:rPr>
            </w:pPr>
            <w:r w:rsidRPr="003C13C1">
              <w:rPr>
                <w:rFonts w:cs="Arial"/>
                <w:sz w:val="16"/>
                <w:szCs w:val="16"/>
              </w:rPr>
              <w:t>Year</w:t>
            </w:r>
          </w:p>
        </w:tc>
        <w:tc>
          <w:tcPr>
            <w:tcW w:w="1599" w:type="dxa"/>
            <w:vAlign w:val="center"/>
            <w:hideMark/>
          </w:tcPr>
          <w:p w14:paraId="5C403192" w14:textId="77777777" w:rsidR="00B05DAE" w:rsidRPr="003C13C1" w:rsidRDefault="00B05DAE" w:rsidP="007F26DF">
            <w:pPr>
              <w:spacing w:line="240" w:lineRule="auto"/>
              <w:jc w:val="center"/>
              <w:rPr>
                <w:rFonts w:cs="Arial"/>
                <w:sz w:val="16"/>
                <w:szCs w:val="16"/>
              </w:rPr>
            </w:pPr>
            <w:r w:rsidRPr="003C13C1">
              <w:rPr>
                <w:rFonts w:cs="Arial"/>
                <w:sz w:val="16"/>
                <w:szCs w:val="16"/>
              </w:rPr>
              <w:t>Total usable area (ha)</w:t>
            </w:r>
          </w:p>
        </w:tc>
        <w:tc>
          <w:tcPr>
            <w:tcW w:w="1600" w:type="dxa"/>
            <w:vAlign w:val="center"/>
            <w:hideMark/>
          </w:tcPr>
          <w:p w14:paraId="25BA9212" w14:textId="77777777" w:rsidR="00B05DAE" w:rsidRPr="003C13C1" w:rsidRDefault="00B05DAE" w:rsidP="007F26DF">
            <w:pPr>
              <w:spacing w:line="240" w:lineRule="auto"/>
              <w:jc w:val="center"/>
              <w:rPr>
                <w:rFonts w:cs="Arial"/>
                <w:sz w:val="16"/>
                <w:szCs w:val="16"/>
              </w:rPr>
            </w:pPr>
            <w:r w:rsidRPr="003C13C1">
              <w:rPr>
                <w:rFonts w:cs="Arial"/>
                <w:sz w:val="16"/>
                <w:szCs w:val="16"/>
              </w:rPr>
              <w:t>Milking area (ha)</w:t>
            </w:r>
          </w:p>
        </w:tc>
        <w:tc>
          <w:tcPr>
            <w:tcW w:w="1904" w:type="dxa"/>
            <w:vAlign w:val="center"/>
            <w:hideMark/>
          </w:tcPr>
          <w:p w14:paraId="06E19AAB" w14:textId="24D9DE87" w:rsidR="00B05DAE" w:rsidRPr="003C13C1" w:rsidRDefault="00B05DAE" w:rsidP="007F26DF">
            <w:pPr>
              <w:spacing w:line="240" w:lineRule="auto"/>
              <w:jc w:val="center"/>
              <w:rPr>
                <w:rFonts w:cs="Arial"/>
                <w:sz w:val="16"/>
                <w:szCs w:val="16"/>
              </w:rPr>
            </w:pPr>
            <w:r w:rsidRPr="003C13C1">
              <w:rPr>
                <w:rFonts w:cs="Arial"/>
                <w:sz w:val="16"/>
                <w:szCs w:val="16"/>
              </w:rPr>
              <w:t>Total water use efficiency</w:t>
            </w:r>
            <w:r w:rsidR="002A78C5" w:rsidRPr="003C13C1">
              <w:rPr>
                <w:rFonts w:cs="Arial"/>
                <w:sz w:val="16"/>
                <w:szCs w:val="16"/>
              </w:rPr>
              <w:t xml:space="preserve"> </w:t>
            </w:r>
            <w:r w:rsidRPr="003C13C1">
              <w:rPr>
                <w:rFonts w:cs="Arial"/>
                <w:sz w:val="16"/>
                <w:szCs w:val="16"/>
              </w:rPr>
              <w:t>(t DM/100mm/ha)</w:t>
            </w:r>
          </w:p>
        </w:tc>
        <w:tc>
          <w:tcPr>
            <w:tcW w:w="1417" w:type="dxa"/>
            <w:vAlign w:val="center"/>
            <w:hideMark/>
          </w:tcPr>
          <w:p w14:paraId="17F74693" w14:textId="77777777" w:rsidR="00B05DAE" w:rsidRPr="003C13C1" w:rsidRDefault="00B05DAE" w:rsidP="007F26DF">
            <w:pPr>
              <w:spacing w:line="240" w:lineRule="auto"/>
              <w:jc w:val="center"/>
              <w:rPr>
                <w:rFonts w:cs="Arial"/>
                <w:sz w:val="16"/>
                <w:szCs w:val="16"/>
              </w:rPr>
            </w:pPr>
            <w:r w:rsidRPr="003C13C1">
              <w:rPr>
                <w:rFonts w:cs="Arial"/>
                <w:sz w:val="16"/>
                <w:szCs w:val="16"/>
              </w:rPr>
              <w:t>Number of milking cows (cows)</w:t>
            </w:r>
          </w:p>
        </w:tc>
        <w:tc>
          <w:tcPr>
            <w:tcW w:w="1701" w:type="dxa"/>
            <w:vAlign w:val="center"/>
            <w:hideMark/>
          </w:tcPr>
          <w:p w14:paraId="045B3A14" w14:textId="77777777" w:rsidR="00B05DAE" w:rsidRPr="003C13C1" w:rsidRDefault="00B05DAE" w:rsidP="007F26DF">
            <w:pPr>
              <w:spacing w:line="240" w:lineRule="auto"/>
              <w:jc w:val="center"/>
              <w:rPr>
                <w:rFonts w:cs="Arial"/>
                <w:sz w:val="16"/>
                <w:szCs w:val="16"/>
              </w:rPr>
            </w:pPr>
            <w:r w:rsidRPr="003C13C1">
              <w:rPr>
                <w:rFonts w:cs="Arial"/>
                <w:sz w:val="16"/>
                <w:szCs w:val="16"/>
              </w:rPr>
              <w:t>Milking cows per usable area (cows/ha)</w:t>
            </w:r>
          </w:p>
        </w:tc>
        <w:tc>
          <w:tcPr>
            <w:tcW w:w="1377" w:type="dxa"/>
            <w:vAlign w:val="center"/>
            <w:hideMark/>
          </w:tcPr>
          <w:p w14:paraId="3ACFC3BB" w14:textId="77777777" w:rsidR="00B05DAE" w:rsidRPr="003C13C1" w:rsidRDefault="00B05DAE" w:rsidP="007F26DF">
            <w:pPr>
              <w:spacing w:line="240" w:lineRule="auto"/>
              <w:jc w:val="center"/>
              <w:rPr>
                <w:rFonts w:cs="Arial"/>
                <w:sz w:val="16"/>
                <w:szCs w:val="16"/>
              </w:rPr>
            </w:pPr>
            <w:r w:rsidRPr="003C13C1">
              <w:rPr>
                <w:rFonts w:cs="Arial"/>
                <w:sz w:val="16"/>
                <w:szCs w:val="16"/>
              </w:rPr>
              <w:t>Milk sold (kg MS/ cow)</w:t>
            </w:r>
          </w:p>
        </w:tc>
        <w:tc>
          <w:tcPr>
            <w:tcW w:w="1600" w:type="dxa"/>
            <w:vAlign w:val="center"/>
            <w:hideMark/>
          </w:tcPr>
          <w:p w14:paraId="4F94B071" w14:textId="77777777" w:rsidR="00B05DAE" w:rsidRPr="003C13C1" w:rsidRDefault="00B05DAE" w:rsidP="007F26DF">
            <w:pPr>
              <w:spacing w:line="240" w:lineRule="auto"/>
              <w:jc w:val="center"/>
              <w:rPr>
                <w:rFonts w:cs="Arial"/>
                <w:sz w:val="16"/>
                <w:szCs w:val="16"/>
              </w:rPr>
            </w:pPr>
            <w:r w:rsidRPr="003C13C1">
              <w:rPr>
                <w:rFonts w:cs="Arial"/>
                <w:sz w:val="16"/>
                <w:szCs w:val="16"/>
              </w:rPr>
              <w:t>Milk sold (kg MS/ ha)</w:t>
            </w:r>
          </w:p>
        </w:tc>
      </w:tr>
      <w:tr w:rsidR="00342937" w:rsidRPr="003C13C1" w14:paraId="1154B994" w14:textId="77777777" w:rsidTr="00283AD4">
        <w:trPr>
          <w:trHeight w:val="228"/>
        </w:trPr>
        <w:tc>
          <w:tcPr>
            <w:tcW w:w="1555" w:type="dxa"/>
            <w:shd w:val="clear" w:color="auto" w:fill="auto"/>
            <w:noWrap/>
            <w:vAlign w:val="center"/>
            <w:hideMark/>
          </w:tcPr>
          <w:p w14:paraId="7205B882" w14:textId="4BA9ABA8" w:rsidR="00342937" w:rsidRPr="003C13C1" w:rsidRDefault="00342937" w:rsidP="007F26DF">
            <w:pPr>
              <w:spacing w:after="0" w:line="240" w:lineRule="auto"/>
              <w:rPr>
                <w:rFonts w:cs="Arial"/>
                <w:sz w:val="16"/>
                <w:szCs w:val="16"/>
              </w:rPr>
            </w:pPr>
            <w:r w:rsidRPr="003C13C1">
              <w:rPr>
                <w:rFonts w:cs="Arial"/>
                <w:sz w:val="16"/>
                <w:szCs w:val="16"/>
              </w:rPr>
              <w:t>2006-07</w:t>
            </w:r>
          </w:p>
        </w:tc>
        <w:tc>
          <w:tcPr>
            <w:tcW w:w="1599" w:type="dxa"/>
            <w:shd w:val="clear" w:color="auto" w:fill="auto"/>
            <w:noWrap/>
            <w:vAlign w:val="center"/>
            <w:hideMark/>
          </w:tcPr>
          <w:p w14:paraId="60843947" w14:textId="5CB1F52F" w:rsidR="00342937" w:rsidRPr="003C13C1" w:rsidRDefault="00342937" w:rsidP="007F26DF">
            <w:pPr>
              <w:spacing w:after="0" w:line="240" w:lineRule="auto"/>
              <w:jc w:val="center"/>
              <w:rPr>
                <w:rFonts w:cs="Arial"/>
                <w:sz w:val="16"/>
                <w:szCs w:val="16"/>
              </w:rPr>
            </w:pPr>
            <w:r w:rsidRPr="003C13C1">
              <w:rPr>
                <w:rFonts w:cs="Arial"/>
                <w:sz w:val="16"/>
                <w:szCs w:val="16"/>
              </w:rPr>
              <w:t>271</w:t>
            </w:r>
          </w:p>
        </w:tc>
        <w:tc>
          <w:tcPr>
            <w:tcW w:w="1600" w:type="dxa"/>
            <w:shd w:val="clear" w:color="auto" w:fill="auto"/>
            <w:noWrap/>
            <w:vAlign w:val="center"/>
            <w:hideMark/>
          </w:tcPr>
          <w:p w14:paraId="4B9641EB" w14:textId="5B1E0532" w:rsidR="00342937" w:rsidRPr="003C13C1" w:rsidRDefault="00342937" w:rsidP="007F26DF">
            <w:pPr>
              <w:spacing w:after="0" w:line="240" w:lineRule="auto"/>
              <w:jc w:val="center"/>
              <w:rPr>
                <w:rFonts w:cs="Arial"/>
                <w:sz w:val="16"/>
                <w:szCs w:val="16"/>
              </w:rPr>
            </w:pPr>
            <w:r w:rsidRPr="003C13C1">
              <w:rPr>
                <w:rFonts w:cs="Arial"/>
                <w:sz w:val="16"/>
                <w:szCs w:val="16"/>
              </w:rPr>
              <w:t>268</w:t>
            </w:r>
          </w:p>
        </w:tc>
        <w:tc>
          <w:tcPr>
            <w:tcW w:w="1904" w:type="dxa"/>
            <w:shd w:val="clear" w:color="auto" w:fill="auto"/>
            <w:noWrap/>
            <w:vAlign w:val="center"/>
            <w:hideMark/>
          </w:tcPr>
          <w:p w14:paraId="5E6BA824" w14:textId="65849FE1"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631E49C3" w14:textId="261CEC29" w:rsidR="00342937" w:rsidRPr="003C13C1" w:rsidRDefault="00342937" w:rsidP="007F26DF">
            <w:pPr>
              <w:spacing w:after="0" w:line="240" w:lineRule="auto"/>
              <w:jc w:val="center"/>
              <w:rPr>
                <w:rFonts w:cs="Arial"/>
                <w:sz w:val="16"/>
                <w:szCs w:val="16"/>
              </w:rPr>
            </w:pPr>
            <w:r w:rsidRPr="003C13C1">
              <w:rPr>
                <w:rFonts w:cs="Arial"/>
                <w:sz w:val="16"/>
                <w:szCs w:val="16"/>
              </w:rPr>
              <w:t>345</w:t>
            </w:r>
          </w:p>
        </w:tc>
        <w:tc>
          <w:tcPr>
            <w:tcW w:w="1701" w:type="dxa"/>
            <w:shd w:val="clear" w:color="auto" w:fill="auto"/>
            <w:noWrap/>
            <w:vAlign w:val="center"/>
            <w:hideMark/>
          </w:tcPr>
          <w:p w14:paraId="1C00B222" w14:textId="1BB4E6FE" w:rsidR="00342937" w:rsidRPr="003C13C1" w:rsidRDefault="00342937" w:rsidP="007F26DF">
            <w:pPr>
              <w:spacing w:after="0" w:line="240" w:lineRule="auto"/>
              <w:jc w:val="center"/>
              <w:rPr>
                <w:rFonts w:cs="Arial"/>
                <w:sz w:val="16"/>
                <w:szCs w:val="16"/>
              </w:rPr>
            </w:pPr>
            <w:r w:rsidRPr="003C13C1">
              <w:rPr>
                <w:rFonts w:cs="Arial"/>
                <w:sz w:val="16"/>
                <w:szCs w:val="16"/>
              </w:rPr>
              <w:t>1.4</w:t>
            </w:r>
          </w:p>
        </w:tc>
        <w:tc>
          <w:tcPr>
            <w:tcW w:w="1377" w:type="dxa"/>
            <w:shd w:val="clear" w:color="auto" w:fill="auto"/>
            <w:noWrap/>
            <w:vAlign w:val="center"/>
            <w:hideMark/>
          </w:tcPr>
          <w:p w14:paraId="61BE723B" w14:textId="6F03FD2D" w:rsidR="00342937" w:rsidRPr="003C13C1" w:rsidRDefault="00342937" w:rsidP="007F26DF">
            <w:pPr>
              <w:spacing w:after="0" w:line="240" w:lineRule="auto"/>
              <w:jc w:val="center"/>
              <w:rPr>
                <w:rFonts w:cs="Arial"/>
                <w:sz w:val="16"/>
                <w:szCs w:val="16"/>
              </w:rPr>
            </w:pPr>
            <w:r w:rsidRPr="003C13C1">
              <w:rPr>
                <w:rFonts w:cs="Arial"/>
                <w:sz w:val="16"/>
                <w:szCs w:val="16"/>
              </w:rPr>
              <w:t>447</w:t>
            </w:r>
          </w:p>
        </w:tc>
        <w:tc>
          <w:tcPr>
            <w:tcW w:w="1600" w:type="dxa"/>
            <w:shd w:val="clear" w:color="auto" w:fill="auto"/>
            <w:noWrap/>
            <w:vAlign w:val="center"/>
            <w:hideMark/>
          </w:tcPr>
          <w:p w14:paraId="62311DE5" w14:textId="3E445FC8" w:rsidR="00342937" w:rsidRPr="003C13C1" w:rsidRDefault="00342937" w:rsidP="007F26DF">
            <w:pPr>
              <w:spacing w:after="0" w:line="240" w:lineRule="auto"/>
              <w:jc w:val="center"/>
              <w:rPr>
                <w:rFonts w:cs="Arial"/>
                <w:sz w:val="16"/>
                <w:szCs w:val="16"/>
              </w:rPr>
            </w:pPr>
            <w:r w:rsidRPr="003C13C1">
              <w:rPr>
                <w:rFonts w:cs="Arial"/>
                <w:sz w:val="16"/>
                <w:szCs w:val="16"/>
              </w:rPr>
              <w:t>636</w:t>
            </w:r>
          </w:p>
        </w:tc>
      </w:tr>
      <w:tr w:rsidR="00342937" w:rsidRPr="003C13C1" w14:paraId="5254D811" w14:textId="77777777" w:rsidTr="00283AD4">
        <w:trPr>
          <w:trHeight w:val="228"/>
        </w:trPr>
        <w:tc>
          <w:tcPr>
            <w:tcW w:w="1555" w:type="dxa"/>
            <w:shd w:val="clear" w:color="auto" w:fill="auto"/>
            <w:noWrap/>
            <w:vAlign w:val="center"/>
            <w:hideMark/>
          </w:tcPr>
          <w:p w14:paraId="7A601F01" w14:textId="11CBB069" w:rsidR="00342937" w:rsidRPr="003C13C1" w:rsidRDefault="00342937" w:rsidP="007F26DF">
            <w:pPr>
              <w:spacing w:after="0" w:line="240" w:lineRule="auto"/>
              <w:rPr>
                <w:rFonts w:cs="Arial"/>
                <w:sz w:val="16"/>
                <w:szCs w:val="16"/>
              </w:rPr>
            </w:pPr>
            <w:r w:rsidRPr="003C13C1">
              <w:rPr>
                <w:rFonts w:cs="Arial"/>
                <w:sz w:val="16"/>
                <w:szCs w:val="16"/>
              </w:rPr>
              <w:t>2007-08</w:t>
            </w:r>
          </w:p>
        </w:tc>
        <w:tc>
          <w:tcPr>
            <w:tcW w:w="1599" w:type="dxa"/>
            <w:shd w:val="clear" w:color="auto" w:fill="auto"/>
            <w:noWrap/>
            <w:vAlign w:val="center"/>
            <w:hideMark/>
          </w:tcPr>
          <w:p w14:paraId="54926B10" w14:textId="5665CD38" w:rsidR="00342937" w:rsidRPr="003C13C1" w:rsidRDefault="00342937" w:rsidP="007F26DF">
            <w:pPr>
              <w:spacing w:after="0" w:line="240" w:lineRule="auto"/>
              <w:jc w:val="center"/>
              <w:rPr>
                <w:rFonts w:cs="Arial"/>
                <w:sz w:val="16"/>
                <w:szCs w:val="16"/>
              </w:rPr>
            </w:pPr>
            <w:r w:rsidRPr="003C13C1">
              <w:rPr>
                <w:rFonts w:cs="Arial"/>
                <w:sz w:val="16"/>
                <w:szCs w:val="16"/>
              </w:rPr>
              <w:t>265</w:t>
            </w:r>
          </w:p>
        </w:tc>
        <w:tc>
          <w:tcPr>
            <w:tcW w:w="1600" w:type="dxa"/>
            <w:shd w:val="clear" w:color="auto" w:fill="auto"/>
            <w:noWrap/>
            <w:vAlign w:val="center"/>
            <w:hideMark/>
          </w:tcPr>
          <w:p w14:paraId="10222ED7" w14:textId="0A0FBA35" w:rsidR="00342937" w:rsidRPr="003C13C1" w:rsidRDefault="00342937" w:rsidP="007F26DF">
            <w:pPr>
              <w:spacing w:after="0" w:line="240" w:lineRule="auto"/>
              <w:jc w:val="center"/>
              <w:rPr>
                <w:rFonts w:cs="Arial"/>
                <w:sz w:val="16"/>
                <w:szCs w:val="16"/>
              </w:rPr>
            </w:pPr>
            <w:r w:rsidRPr="003C13C1">
              <w:rPr>
                <w:rFonts w:cs="Arial"/>
                <w:sz w:val="16"/>
                <w:szCs w:val="16"/>
              </w:rPr>
              <w:t>250</w:t>
            </w:r>
          </w:p>
        </w:tc>
        <w:tc>
          <w:tcPr>
            <w:tcW w:w="1904" w:type="dxa"/>
            <w:shd w:val="clear" w:color="auto" w:fill="auto"/>
            <w:noWrap/>
            <w:vAlign w:val="center"/>
            <w:hideMark/>
          </w:tcPr>
          <w:p w14:paraId="0A6BA269" w14:textId="4AD693AA"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5E424160" w14:textId="048D184C" w:rsidR="00342937" w:rsidRPr="003C13C1" w:rsidRDefault="00342937" w:rsidP="007F26DF">
            <w:pPr>
              <w:spacing w:after="0" w:line="240" w:lineRule="auto"/>
              <w:jc w:val="center"/>
              <w:rPr>
                <w:rFonts w:cs="Arial"/>
                <w:sz w:val="16"/>
                <w:szCs w:val="16"/>
              </w:rPr>
            </w:pPr>
            <w:r w:rsidRPr="003C13C1">
              <w:rPr>
                <w:rFonts w:cs="Arial"/>
                <w:sz w:val="16"/>
                <w:szCs w:val="16"/>
              </w:rPr>
              <w:t>332</w:t>
            </w:r>
          </w:p>
        </w:tc>
        <w:tc>
          <w:tcPr>
            <w:tcW w:w="1701" w:type="dxa"/>
            <w:shd w:val="clear" w:color="auto" w:fill="auto"/>
            <w:noWrap/>
            <w:vAlign w:val="center"/>
            <w:hideMark/>
          </w:tcPr>
          <w:p w14:paraId="2ED2F8A9" w14:textId="2D32DFB9" w:rsidR="00342937" w:rsidRPr="003C13C1" w:rsidRDefault="00342937" w:rsidP="007F26DF">
            <w:pPr>
              <w:spacing w:after="0" w:line="240" w:lineRule="auto"/>
              <w:jc w:val="center"/>
              <w:rPr>
                <w:rFonts w:cs="Arial"/>
                <w:sz w:val="16"/>
                <w:szCs w:val="16"/>
              </w:rPr>
            </w:pPr>
            <w:r w:rsidRPr="003C13C1">
              <w:rPr>
                <w:rFonts w:cs="Arial"/>
                <w:sz w:val="16"/>
                <w:szCs w:val="16"/>
              </w:rPr>
              <w:t>1.3</w:t>
            </w:r>
          </w:p>
        </w:tc>
        <w:tc>
          <w:tcPr>
            <w:tcW w:w="1377" w:type="dxa"/>
            <w:shd w:val="clear" w:color="auto" w:fill="auto"/>
            <w:noWrap/>
            <w:vAlign w:val="center"/>
            <w:hideMark/>
          </w:tcPr>
          <w:p w14:paraId="6E9A3DBD" w14:textId="6AB68197" w:rsidR="00342937" w:rsidRPr="003C13C1" w:rsidRDefault="00342937" w:rsidP="007F26DF">
            <w:pPr>
              <w:spacing w:after="0" w:line="240" w:lineRule="auto"/>
              <w:jc w:val="center"/>
              <w:rPr>
                <w:rFonts w:cs="Arial"/>
                <w:sz w:val="16"/>
                <w:szCs w:val="16"/>
              </w:rPr>
            </w:pPr>
            <w:r w:rsidRPr="003C13C1">
              <w:rPr>
                <w:rFonts w:cs="Arial"/>
                <w:sz w:val="16"/>
                <w:szCs w:val="16"/>
              </w:rPr>
              <w:t>489</w:t>
            </w:r>
          </w:p>
        </w:tc>
        <w:tc>
          <w:tcPr>
            <w:tcW w:w="1600" w:type="dxa"/>
            <w:shd w:val="clear" w:color="auto" w:fill="auto"/>
            <w:noWrap/>
            <w:vAlign w:val="center"/>
            <w:hideMark/>
          </w:tcPr>
          <w:p w14:paraId="2E3F6D67" w14:textId="042D111F" w:rsidR="00342937" w:rsidRPr="003C13C1" w:rsidRDefault="00342937" w:rsidP="007F26DF">
            <w:pPr>
              <w:spacing w:after="0" w:line="240" w:lineRule="auto"/>
              <w:jc w:val="center"/>
              <w:rPr>
                <w:rFonts w:cs="Arial"/>
                <w:sz w:val="16"/>
                <w:szCs w:val="16"/>
              </w:rPr>
            </w:pPr>
            <w:r w:rsidRPr="003C13C1">
              <w:rPr>
                <w:rFonts w:cs="Arial"/>
                <w:sz w:val="16"/>
                <w:szCs w:val="16"/>
              </w:rPr>
              <w:t>612</w:t>
            </w:r>
          </w:p>
        </w:tc>
      </w:tr>
      <w:tr w:rsidR="00342937" w:rsidRPr="003C13C1" w14:paraId="59340A54" w14:textId="77777777" w:rsidTr="00283AD4">
        <w:trPr>
          <w:trHeight w:val="228"/>
        </w:trPr>
        <w:tc>
          <w:tcPr>
            <w:tcW w:w="1555" w:type="dxa"/>
            <w:shd w:val="clear" w:color="auto" w:fill="auto"/>
            <w:noWrap/>
            <w:vAlign w:val="center"/>
            <w:hideMark/>
          </w:tcPr>
          <w:p w14:paraId="1BF1E13D" w14:textId="3D0E5102" w:rsidR="00342937" w:rsidRPr="003C13C1" w:rsidRDefault="00342937" w:rsidP="007F26DF">
            <w:pPr>
              <w:spacing w:after="0" w:line="240" w:lineRule="auto"/>
              <w:rPr>
                <w:rFonts w:cs="Arial"/>
                <w:sz w:val="16"/>
                <w:szCs w:val="16"/>
              </w:rPr>
            </w:pPr>
            <w:r w:rsidRPr="003C13C1">
              <w:rPr>
                <w:rFonts w:cs="Arial"/>
                <w:sz w:val="16"/>
                <w:szCs w:val="16"/>
              </w:rPr>
              <w:t>2008-09</w:t>
            </w:r>
          </w:p>
        </w:tc>
        <w:tc>
          <w:tcPr>
            <w:tcW w:w="1599" w:type="dxa"/>
            <w:shd w:val="clear" w:color="auto" w:fill="auto"/>
            <w:noWrap/>
            <w:vAlign w:val="center"/>
            <w:hideMark/>
          </w:tcPr>
          <w:p w14:paraId="295AAB91" w14:textId="537574E6" w:rsidR="00342937" w:rsidRPr="003C13C1" w:rsidRDefault="00342937" w:rsidP="007F26DF">
            <w:pPr>
              <w:spacing w:after="0" w:line="240" w:lineRule="auto"/>
              <w:jc w:val="center"/>
              <w:rPr>
                <w:rFonts w:cs="Arial"/>
                <w:sz w:val="16"/>
                <w:szCs w:val="16"/>
              </w:rPr>
            </w:pPr>
            <w:r w:rsidRPr="003C13C1">
              <w:rPr>
                <w:rFonts w:cs="Arial"/>
                <w:sz w:val="16"/>
                <w:szCs w:val="16"/>
              </w:rPr>
              <w:t>256</w:t>
            </w:r>
          </w:p>
        </w:tc>
        <w:tc>
          <w:tcPr>
            <w:tcW w:w="1600" w:type="dxa"/>
            <w:shd w:val="clear" w:color="auto" w:fill="auto"/>
            <w:noWrap/>
            <w:vAlign w:val="center"/>
            <w:hideMark/>
          </w:tcPr>
          <w:p w14:paraId="16749B51" w14:textId="4CC6A300" w:rsidR="00342937" w:rsidRPr="003C13C1" w:rsidRDefault="00342937" w:rsidP="007F26DF">
            <w:pPr>
              <w:spacing w:after="0" w:line="240" w:lineRule="auto"/>
              <w:jc w:val="center"/>
              <w:rPr>
                <w:rFonts w:cs="Arial"/>
                <w:sz w:val="16"/>
                <w:szCs w:val="16"/>
              </w:rPr>
            </w:pPr>
            <w:r w:rsidRPr="003C13C1">
              <w:rPr>
                <w:rFonts w:cs="Arial"/>
                <w:sz w:val="16"/>
                <w:szCs w:val="16"/>
              </w:rPr>
              <w:t>237</w:t>
            </w:r>
          </w:p>
        </w:tc>
        <w:tc>
          <w:tcPr>
            <w:tcW w:w="1904" w:type="dxa"/>
            <w:shd w:val="clear" w:color="auto" w:fill="auto"/>
            <w:noWrap/>
            <w:vAlign w:val="center"/>
            <w:hideMark/>
          </w:tcPr>
          <w:p w14:paraId="12772A66" w14:textId="60D3EB5D"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00A258D6" w14:textId="410DABF7" w:rsidR="00342937" w:rsidRPr="003C13C1" w:rsidRDefault="00342937" w:rsidP="007F26DF">
            <w:pPr>
              <w:spacing w:after="0" w:line="240" w:lineRule="auto"/>
              <w:jc w:val="center"/>
              <w:rPr>
                <w:rFonts w:cs="Arial"/>
                <w:sz w:val="16"/>
                <w:szCs w:val="16"/>
              </w:rPr>
            </w:pPr>
            <w:r w:rsidRPr="003C13C1">
              <w:rPr>
                <w:rFonts w:cs="Arial"/>
                <w:sz w:val="16"/>
                <w:szCs w:val="16"/>
              </w:rPr>
              <w:t>330</w:t>
            </w:r>
          </w:p>
        </w:tc>
        <w:tc>
          <w:tcPr>
            <w:tcW w:w="1701" w:type="dxa"/>
            <w:shd w:val="clear" w:color="auto" w:fill="auto"/>
            <w:noWrap/>
            <w:vAlign w:val="center"/>
            <w:hideMark/>
          </w:tcPr>
          <w:p w14:paraId="6F36ABAF" w14:textId="2278852E" w:rsidR="00342937" w:rsidRPr="003C13C1" w:rsidRDefault="00342937" w:rsidP="007F26DF">
            <w:pPr>
              <w:spacing w:after="0" w:line="240" w:lineRule="auto"/>
              <w:jc w:val="center"/>
              <w:rPr>
                <w:rFonts w:cs="Arial"/>
                <w:sz w:val="16"/>
                <w:szCs w:val="16"/>
              </w:rPr>
            </w:pPr>
            <w:r w:rsidRPr="003C13C1">
              <w:rPr>
                <w:rFonts w:cs="Arial"/>
                <w:sz w:val="16"/>
                <w:szCs w:val="16"/>
              </w:rPr>
              <w:t>1.5</w:t>
            </w:r>
          </w:p>
        </w:tc>
        <w:tc>
          <w:tcPr>
            <w:tcW w:w="1377" w:type="dxa"/>
            <w:shd w:val="clear" w:color="auto" w:fill="auto"/>
            <w:noWrap/>
            <w:vAlign w:val="center"/>
            <w:hideMark/>
          </w:tcPr>
          <w:p w14:paraId="1F653D48" w14:textId="21A49051" w:rsidR="00342937" w:rsidRPr="003C13C1" w:rsidRDefault="00342937" w:rsidP="007F26DF">
            <w:pPr>
              <w:spacing w:after="0" w:line="240" w:lineRule="auto"/>
              <w:jc w:val="center"/>
              <w:rPr>
                <w:rFonts w:cs="Arial"/>
                <w:sz w:val="16"/>
                <w:szCs w:val="16"/>
              </w:rPr>
            </w:pPr>
            <w:r w:rsidRPr="003C13C1">
              <w:rPr>
                <w:rFonts w:cs="Arial"/>
                <w:sz w:val="16"/>
                <w:szCs w:val="16"/>
              </w:rPr>
              <w:t>498</w:t>
            </w:r>
          </w:p>
        </w:tc>
        <w:tc>
          <w:tcPr>
            <w:tcW w:w="1600" w:type="dxa"/>
            <w:shd w:val="clear" w:color="auto" w:fill="auto"/>
            <w:noWrap/>
            <w:vAlign w:val="center"/>
            <w:hideMark/>
          </w:tcPr>
          <w:p w14:paraId="09ECB6F8" w14:textId="7CC5EED8" w:rsidR="00342937" w:rsidRPr="003C13C1" w:rsidRDefault="00342937" w:rsidP="007F26DF">
            <w:pPr>
              <w:spacing w:after="0" w:line="240" w:lineRule="auto"/>
              <w:jc w:val="center"/>
              <w:rPr>
                <w:rFonts w:cs="Arial"/>
                <w:sz w:val="16"/>
                <w:szCs w:val="16"/>
              </w:rPr>
            </w:pPr>
            <w:r w:rsidRPr="003C13C1">
              <w:rPr>
                <w:rFonts w:cs="Arial"/>
                <w:sz w:val="16"/>
                <w:szCs w:val="16"/>
              </w:rPr>
              <w:t>741</w:t>
            </w:r>
          </w:p>
        </w:tc>
      </w:tr>
      <w:tr w:rsidR="00342937" w:rsidRPr="003C13C1" w14:paraId="30C9349F" w14:textId="77777777" w:rsidTr="00283AD4">
        <w:trPr>
          <w:trHeight w:val="228"/>
        </w:trPr>
        <w:tc>
          <w:tcPr>
            <w:tcW w:w="1555" w:type="dxa"/>
            <w:shd w:val="clear" w:color="auto" w:fill="auto"/>
            <w:noWrap/>
            <w:vAlign w:val="center"/>
            <w:hideMark/>
          </w:tcPr>
          <w:p w14:paraId="3C7D283C" w14:textId="5F382D4D" w:rsidR="00342937" w:rsidRPr="003C13C1" w:rsidRDefault="00342937" w:rsidP="007F26DF">
            <w:pPr>
              <w:spacing w:after="0" w:line="240" w:lineRule="auto"/>
              <w:rPr>
                <w:rFonts w:cs="Arial"/>
                <w:sz w:val="16"/>
                <w:szCs w:val="16"/>
              </w:rPr>
            </w:pPr>
            <w:r w:rsidRPr="003C13C1">
              <w:rPr>
                <w:rFonts w:cs="Arial"/>
                <w:sz w:val="16"/>
                <w:szCs w:val="16"/>
              </w:rPr>
              <w:t>2009-10</w:t>
            </w:r>
          </w:p>
        </w:tc>
        <w:tc>
          <w:tcPr>
            <w:tcW w:w="1599" w:type="dxa"/>
            <w:shd w:val="clear" w:color="auto" w:fill="auto"/>
            <w:noWrap/>
            <w:vAlign w:val="center"/>
            <w:hideMark/>
          </w:tcPr>
          <w:p w14:paraId="287D58F8" w14:textId="6310D215" w:rsidR="00342937" w:rsidRPr="003C13C1" w:rsidRDefault="00342937" w:rsidP="007F26DF">
            <w:pPr>
              <w:spacing w:after="0" w:line="240" w:lineRule="auto"/>
              <w:jc w:val="center"/>
              <w:rPr>
                <w:rFonts w:cs="Arial"/>
                <w:sz w:val="16"/>
                <w:szCs w:val="16"/>
              </w:rPr>
            </w:pPr>
            <w:r w:rsidRPr="003C13C1">
              <w:rPr>
                <w:rFonts w:cs="Arial"/>
                <w:sz w:val="16"/>
                <w:szCs w:val="16"/>
              </w:rPr>
              <w:t>232</w:t>
            </w:r>
          </w:p>
        </w:tc>
        <w:tc>
          <w:tcPr>
            <w:tcW w:w="1600" w:type="dxa"/>
            <w:shd w:val="clear" w:color="auto" w:fill="auto"/>
            <w:noWrap/>
            <w:vAlign w:val="center"/>
            <w:hideMark/>
          </w:tcPr>
          <w:p w14:paraId="6BCAED65" w14:textId="35657FF5" w:rsidR="00342937" w:rsidRPr="003C13C1" w:rsidRDefault="00342937" w:rsidP="007F26DF">
            <w:pPr>
              <w:spacing w:after="0" w:line="240" w:lineRule="auto"/>
              <w:jc w:val="center"/>
              <w:rPr>
                <w:rFonts w:cs="Arial"/>
                <w:sz w:val="16"/>
                <w:szCs w:val="16"/>
              </w:rPr>
            </w:pPr>
            <w:r w:rsidRPr="003C13C1">
              <w:rPr>
                <w:rFonts w:cs="Arial"/>
                <w:sz w:val="16"/>
                <w:szCs w:val="16"/>
              </w:rPr>
              <w:t>219</w:t>
            </w:r>
          </w:p>
        </w:tc>
        <w:tc>
          <w:tcPr>
            <w:tcW w:w="1904" w:type="dxa"/>
            <w:shd w:val="clear" w:color="auto" w:fill="auto"/>
            <w:noWrap/>
            <w:vAlign w:val="center"/>
            <w:hideMark/>
          </w:tcPr>
          <w:p w14:paraId="63022A95" w14:textId="752A49D1"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65288FBC" w14:textId="3AFFC3B4" w:rsidR="00342937" w:rsidRPr="003C13C1" w:rsidRDefault="00342937" w:rsidP="007F26DF">
            <w:pPr>
              <w:spacing w:after="0" w:line="240" w:lineRule="auto"/>
              <w:jc w:val="center"/>
              <w:rPr>
                <w:rFonts w:cs="Arial"/>
                <w:sz w:val="16"/>
                <w:szCs w:val="16"/>
              </w:rPr>
            </w:pPr>
            <w:r w:rsidRPr="003C13C1">
              <w:rPr>
                <w:rFonts w:cs="Arial"/>
                <w:sz w:val="16"/>
                <w:szCs w:val="16"/>
              </w:rPr>
              <w:t>307</w:t>
            </w:r>
          </w:p>
        </w:tc>
        <w:tc>
          <w:tcPr>
            <w:tcW w:w="1701" w:type="dxa"/>
            <w:shd w:val="clear" w:color="auto" w:fill="auto"/>
            <w:noWrap/>
            <w:vAlign w:val="center"/>
            <w:hideMark/>
          </w:tcPr>
          <w:p w14:paraId="601F17EE" w14:textId="05AEDF36" w:rsidR="00342937" w:rsidRPr="003C13C1" w:rsidRDefault="00342937" w:rsidP="007F26DF">
            <w:pPr>
              <w:spacing w:after="0" w:line="240" w:lineRule="auto"/>
              <w:jc w:val="center"/>
              <w:rPr>
                <w:rFonts w:cs="Arial"/>
                <w:sz w:val="16"/>
                <w:szCs w:val="16"/>
              </w:rPr>
            </w:pPr>
            <w:r w:rsidRPr="003C13C1">
              <w:rPr>
                <w:rFonts w:cs="Arial"/>
                <w:sz w:val="16"/>
                <w:szCs w:val="16"/>
              </w:rPr>
              <w:t>1.5</w:t>
            </w:r>
          </w:p>
        </w:tc>
        <w:tc>
          <w:tcPr>
            <w:tcW w:w="1377" w:type="dxa"/>
            <w:shd w:val="clear" w:color="auto" w:fill="auto"/>
            <w:noWrap/>
            <w:vAlign w:val="center"/>
            <w:hideMark/>
          </w:tcPr>
          <w:p w14:paraId="23E5F03C" w14:textId="7A4B84E7" w:rsidR="00342937" w:rsidRPr="003C13C1" w:rsidRDefault="00342937" w:rsidP="007F26DF">
            <w:pPr>
              <w:spacing w:after="0" w:line="240" w:lineRule="auto"/>
              <w:jc w:val="center"/>
              <w:rPr>
                <w:rFonts w:cs="Arial"/>
                <w:sz w:val="16"/>
                <w:szCs w:val="16"/>
              </w:rPr>
            </w:pPr>
            <w:r w:rsidRPr="003C13C1">
              <w:rPr>
                <w:rFonts w:cs="Arial"/>
                <w:sz w:val="16"/>
                <w:szCs w:val="16"/>
              </w:rPr>
              <w:t>496</w:t>
            </w:r>
          </w:p>
        </w:tc>
        <w:tc>
          <w:tcPr>
            <w:tcW w:w="1600" w:type="dxa"/>
            <w:shd w:val="clear" w:color="auto" w:fill="auto"/>
            <w:noWrap/>
            <w:vAlign w:val="center"/>
            <w:hideMark/>
          </w:tcPr>
          <w:p w14:paraId="473E016B" w14:textId="4AF17AC1" w:rsidR="00342937" w:rsidRPr="003C13C1" w:rsidRDefault="00342937" w:rsidP="007F26DF">
            <w:pPr>
              <w:spacing w:after="0" w:line="240" w:lineRule="auto"/>
              <w:jc w:val="center"/>
              <w:rPr>
                <w:rFonts w:cs="Arial"/>
                <w:sz w:val="16"/>
                <w:szCs w:val="16"/>
              </w:rPr>
            </w:pPr>
            <w:r w:rsidRPr="003C13C1">
              <w:rPr>
                <w:rFonts w:cs="Arial"/>
                <w:sz w:val="16"/>
                <w:szCs w:val="16"/>
              </w:rPr>
              <w:t>752</w:t>
            </w:r>
          </w:p>
        </w:tc>
      </w:tr>
      <w:tr w:rsidR="00342937" w:rsidRPr="003C13C1" w14:paraId="43583459" w14:textId="77777777" w:rsidTr="00283AD4">
        <w:trPr>
          <w:trHeight w:val="228"/>
        </w:trPr>
        <w:tc>
          <w:tcPr>
            <w:tcW w:w="1555" w:type="dxa"/>
            <w:shd w:val="clear" w:color="auto" w:fill="auto"/>
            <w:noWrap/>
            <w:vAlign w:val="center"/>
            <w:hideMark/>
          </w:tcPr>
          <w:p w14:paraId="31F48DEE" w14:textId="50B9E3A6" w:rsidR="00342937" w:rsidRPr="003C13C1" w:rsidRDefault="00342937" w:rsidP="007F26DF">
            <w:pPr>
              <w:spacing w:after="0" w:line="240" w:lineRule="auto"/>
              <w:rPr>
                <w:rFonts w:cs="Arial"/>
                <w:sz w:val="16"/>
                <w:szCs w:val="16"/>
              </w:rPr>
            </w:pPr>
            <w:r w:rsidRPr="003C13C1">
              <w:rPr>
                <w:rFonts w:cs="Arial"/>
                <w:sz w:val="16"/>
                <w:szCs w:val="16"/>
              </w:rPr>
              <w:t>2010-11</w:t>
            </w:r>
          </w:p>
        </w:tc>
        <w:tc>
          <w:tcPr>
            <w:tcW w:w="1599" w:type="dxa"/>
            <w:shd w:val="clear" w:color="auto" w:fill="auto"/>
            <w:noWrap/>
            <w:vAlign w:val="center"/>
            <w:hideMark/>
          </w:tcPr>
          <w:p w14:paraId="0DF5B8F5" w14:textId="0E5FF96F" w:rsidR="00342937" w:rsidRPr="003C13C1" w:rsidRDefault="00342937" w:rsidP="007F26DF">
            <w:pPr>
              <w:spacing w:after="0" w:line="240" w:lineRule="auto"/>
              <w:jc w:val="center"/>
              <w:rPr>
                <w:rFonts w:cs="Arial"/>
                <w:sz w:val="16"/>
                <w:szCs w:val="16"/>
              </w:rPr>
            </w:pPr>
            <w:r w:rsidRPr="003C13C1">
              <w:rPr>
                <w:rFonts w:cs="Arial"/>
                <w:sz w:val="16"/>
                <w:szCs w:val="16"/>
              </w:rPr>
              <w:t>236</w:t>
            </w:r>
          </w:p>
        </w:tc>
        <w:tc>
          <w:tcPr>
            <w:tcW w:w="1600" w:type="dxa"/>
            <w:shd w:val="clear" w:color="auto" w:fill="auto"/>
            <w:noWrap/>
            <w:vAlign w:val="center"/>
            <w:hideMark/>
          </w:tcPr>
          <w:p w14:paraId="26C54C26" w14:textId="3B61837B" w:rsidR="00342937" w:rsidRPr="003C13C1" w:rsidRDefault="00342937" w:rsidP="007F26DF">
            <w:pPr>
              <w:spacing w:after="0" w:line="240" w:lineRule="auto"/>
              <w:jc w:val="center"/>
              <w:rPr>
                <w:rFonts w:cs="Arial"/>
                <w:sz w:val="16"/>
                <w:szCs w:val="16"/>
              </w:rPr>
            </w:pPr>
            <w:r w:rsidRPr="003C13C1">
              <w:rPr>
                <w:rFonts w:cs="Arial"/>
                <w:sz w:val="16"/>
                <w:szCs w:val="16"/>
              </w:rPr>
              <w:t>227</w:t>
            </w:r>
          </w:p>
        </w:tc>
        <w:tc>
          <w:tcPr>
            <w:tcW w:w="1904" w:type="dxa"/>
            <w:shd w:val="clear" w:color="auto" w:fill="auto"/>
            <w:noWrap/>
            <w:vAlign w:val="center"/>
            <w:hideMark/>
          </w:tcPr>
          <w:p w14:paraId="7A0709AB" w14:textId="73415730" w:rsidR="00342937" w:rsidRPr="003C13C1" w:rsidRDefault="00342937" w:rsidP="007F26DF">
            <w:pPr>
              <w:spacing w:after="0" w:line="240" w:lineRule="auto"/>
              <w:jc w:val="center"/>
              <w:rPr>
                <w:rFonts w:cs="Arial"/>
                <w:sz w:val="16"/>
                <w:szCs w:val="16"/>
              </w:rPr>
            </w:pPr>
            <w:r w:rsidRPr="003C13C1">
              <w:rPr>
                <w:rFonts w:cs="Arial"/>
                <w:sz w:val="16"/>
                <w:szCs w:val="16"/>
              </w:rPr>
              <w:t>0.7</w:t>
            </w:r>
          </w:p>
        </w:tc>
        <w:tc>
          <w:tcPr>
            <w:tcW w:w="1417" w:type="dxa"/>
            <w:shd w:val="clear" w:color="auto" w:fill="auto"/>
            <w:noWrap/>
            <w:vAlign w:val="center"/>
            <w:hideMark/>
          </w:tcPr>
          <w:p w14:paraId="7B0AEA57" w14:textId="124FC3AD" w:rsidR="00342937" w:rsidRPr="003C13C1" w:rsidRDefault="00342937" w:rsidP="007F26DF">
            <w:pPr>
              <w:spacing w:after="0" w:line="240" w:lineRule="auto"/>
              <w:jc w:val="center"/>
              <w:rPr>
                <w:rFonts w:cs="Arial"/>
                <w:sz w:val="16"/>
                <w:szCs w:val="16"/>
              </w:rPr>
            </w:pPr>
            <w:r w:rsidRPr="003C13C1">
              <w:rPr>
                <w:rFonts w:cs="Arial"/>
                <w:sz w:val="16"/>
                <w:szCs w:val="16"/>
              </w:rPr>
              <w:t>305</w:t>
            </w:r>
          </w:p>
        </w:tc>
        <w:tc>
          <w:tcPr>
            <w:tcW w:w="1701" w:type="dxa"/>
            <w:shd w:val="clear" w:color="auto" w:fill="auto"/>
            <w:noWrap/>
            <w:vAlign w:val="center"/>
            <w:hideMark/>
          </w:tcPr>
          <w:p w14:paraId="6CCD0A4F" w14:textId="736D28D9" w:rsidR="00342937" w:rsidRPr="003C13C1" w:rsidRDefault="00342937" w:rsidP="007F26DF">
            <w:pPr>
              <w:spacing w:after="0" w:line="240" w:lineRule="auto"/>
              <w:jc w:val="center"/>
              <w:rPr>
                <w:rFonts w:cs="Arial"/>
                <w:sz w:val="16"/>
                <w:szCs w:val="16"/>
              </w:rPr>
            </w:pPr>
            <w:r w:rsidRPr="003C13C1">
              <w:rPr>
                <w:rFonts w:cs="Arial"/>
                <w:sz w:val="16"/>
                <w:szCs w:val="16"/>
              </w:rPr>
              <w:t>1.4</w:t>
            </w:r>
          </w:p>
        </w:tc>
        <w:tc>
          <w:tcPr>
            <w:tcW w:w="1377" w:type="dxa"/>
            <w:shd w:val="clear" w:color="auto" w:fill="auto"/>
            <w:noWrap/>
            <w:vAlign w:val="center"/>
            <w:hideMark/>
          </w:tcPr>
          <w:p w14:paraId="11115889" w14:textId="4B72455D" w:rsidR="00342937" w:rsidRPr="003C13C1" w:rsidRDefault="00342937" w:rsidP="007F26DF">
            <w:pPr>
              <w:spacing w:after="0" w:line="240" w:lineRule="auto"/>
              <w:jc w:val="center"/>
              <w:rPr>
                <w:rFonts w:cs="Arial"/>
                <w:sz w:val="16"/>
                <w:szCs w:val="16"/>
              </w:rPr>
            </w:pPr>
            <w:r w:rsidRPr="003C13C1">
              <w:rPr>
                <w:rFonts w:cs="Arial"/>
                <w:sz w:val="16"/>
                <w:szCs w:val="16"/>
              </w:rPr>
              <w:t>493</w:t>
            </w:r>
          </w:p>
        </w:tc>
        <w:tc>
          <w:tcPr>
            <w:tcW w:w="1600" w:type="dxa"/>
            <w:shd w:val="clear" w:color="auto" w:fill="auto"/>
            <w:noWrap/>
            <w:vAlign w:val="center"/>
            <w:hideMark/>
          </w:tcPr>
          <w:p w14:paraId="617E3F88" w14:textId="0359128D" w:rsidR="00342937" w:rsidRPr="003C13C1" w:rsidRDefault="00342937" w:rsidP="007F26DF">
            <w:pPr>
              <w:spacing w:after="0" w:line="240" w:lineRule="auto"/>
              <w:jc w:val="center"/>
              <w:rPr>
                <w:rFonts w:cs="Arial"/>
                <w:sz w:val="16"/>
                <w:szCs w:val="16"/>
              </w:rPr>
            </w:pPr>
            <w:r w:rsidRPr="003C13C1">
              <w:rPr>
                <w:rFonts w:cs="Arial"/>
                <w:sz w:val="16"/>
                <w:szCs w:val="16"/>
              </w:rPr>
              <w:t>719</w:t>
            </w:r>
          </w:p>
        </w:tc>
      </w:tr>
      <w:tr w:rsidR="00342937" w:rsidRPr="003C13C1" w14:paraId="75C91E1D" w14:textId="77777777" w:rsidTr="00283AD4">
        <w:trPr>
          <w:trHeight w:val="228"/>
        </w:trPr>
        <w:tc>
          <w:tcPr>
            <w:tcW w:w="1555" w:type="dxa"/>
            <w:shd w:val="clear" w:color="auto" w:fill="auto"/>
            <w:noWrap/>
            <w:vAlign w:val="center"/>
            <w:hideMark/>
          </w:tcPr>
          <w:p w14:paraId="29DD2269" w14:textId="4B17A23C" w:rsidR="00342937" w:rsidRPr="003C13C1" w:rsidRDefault="00342937" w:rsidP="007F26DF">
            <w:pPr>
              <w:spacing w:after="0" w:line="240" w:lineRule="auto"/>
              <w:rPr>
                <w:rFonts w:cs="Arial"/>
                <w:sz w:val="16"/>
                <w:szCs w:val="16"/>
              </w:rPr>
            </w:pPr>
            <w:r w:rsidRPr="003C13C1">
              <w:rPr>
                <w:rFonts w:cs="Arial"/>
                <w:sz w:val="16"/>
                <w:szCs w:val="16"/>
              </w:rPr>
              <w:t>2011-12</w:t>
            </w:r>
          </w:p>
        </w:tc>
        <w:tc>
          <w:tcPr>
            <w:tcW w:w="1599" w:type="dxa"/>
            <w:shd w:val="clear" w:color="auto" w:fill="auto"/>
            <w:noWrap/>
            <w:vAlign w:val="center"/>
            <w:hideMark/>
          </w:tcPr>
          <w:p w14:paraId="237DD516" w14:textId="793FE831" w:rsidR="00342937" w:rsidRPr="003C13C1" w:rsidRDefault="00342937" w:rsidP="007F26DF">
            <w:pPr>
              <w:spacing w:after="0" w:line="240" w:lineRule="auto"/>
              <w:jc w:val="center"/>
              <w:rPr>
                <w:rFonts w:cs="Arial"/>
                <w:sz w:val="16"/>
                <w:szCs w:val="16"/>
              </w:rPr>
            </w:pPr>
            <w:r w:rsidRPr="003C13C1">
              <w:rPr>
                <w:rFonts w:cs="Arial"/>
                <w:sz w:val="16"/>
                <w:szCs w:val="16"/>
              </w:rPr>
              <w:t>237</w:t>
            </w:r>
          </w:p>
        </w:tc>
        <w:tc>
          <w:tcPr>
            <w:tcW w:w="1600" w:type="dxa"/>
            <w:shd w:val="clear" w:color="auto" w:fill="auto"/>
            <w:noWrap/>
            <w:vAlign w:val="center"/>
            <w:hideMark/>
          </w:tcPr>
          <w:p w14:paraId="2D6476A6" w14:textId="6C2A83D2" w:rsidR="00342937" w:rsidRPr="003C13C1" w:rsidRDefault="00342937" w:rsidP="007F26DF">
            <w:pPr>
              <w:spacing w:after="0" w:line="240" w:lineRule="auto"/>
              <w:jc w:val="center"/>
              <w:rPr>
                <w:rFonts w:cs="Arial"/>
                <w:sz w:val="16"/>
                <w:szCs w:val="16"/>
              </w:rPr>
            </w:pPr>
            <w:r w:rsidRPr="003C13C1">
              <w:rPr>
                <w:rFonts w:cs="Arial"/>
                <w:sz w:val="16"/>
                <w:szCs w:val="16"/>
              </w:rPr>
              <w:t>160</w:t>
            </w:r>
          </w:p>
        </w:tc>
        <w:tc>
          <w:tcPr>
            <w:tcW w:w="1904" w:type="dxa"/>
            <w:shd w:val="clear" w:color="auto" w:fill="auto"/>
            <w:noWrap/>
            <w:vAlign w:val="center"/>
            <w:hideMark/>
          </w:tcPr>
          <w:p w14:paraId="022886FD" w14:textId="1E2FA8FA" w:rsidR="00342937" w:rsidRPr="003C13C1" w:rsidRDefault="00342937" w:rsidP="007F26DF">
            <w:pPr>
              <w:spacing w:after="0" w:line="240" w:lineRule="auto"/>
              <w:jc w:val="center"/>
              <w:rPr>
                <w:rFonts w:cs="Arial"/>
                <w:sz w:val="16"/>
                <w:szCs w:val="16"/>
              </w:rPr>
            </w:pPr>
            <w:r w:rsidRPr="003C13C1">
              <w:rPr>
                <w:rFonts w:cs="Arial"/>
                <w:sz w:val="16"/>
                <w:szCs w:val="16"/>
              </w:rPr>
              <w:t>0.7</w:t>
            </w:r>
          </w:p>
        </w:tc>
        <w:tc>
          <w:tcPr>
            <w:tcW w:w="1417" w:type="dxa"/>
            <w:shd w:val="clear" w:color="auto" w:fill="auto"/>
            <w:noWrap/>
            <w:vAlign w:val="center"/>
            <w:hideMark/>
          </w:tcPr>
          <w:p w14:paraId="67CF52BA" w14:textId="2CDA52ED" w:rsidR="00342937" w:rsidRPr="003C13C1" w:rsidRDefault="00342937" w:rsidP="007F26DF">
            <w:pPr>
              <w:spacing w:after="0" w:line="240" w:lineRule="auto"/>
              <w:jc w:val="center"/>
              <w:rPr>
                <w:rFonts w:cs="Arial"/>
                <w:sz w:val="16"/>
                <w:szCs w:val="16"/>
              </w:rPr>
            </w:pPr>
            <w:r w:rsidRPr="003C13C1">
              <w:rPr>
                <w:rFonts w:cs="Arial"/>
                <w:sz w:val="16"/>
                <w:szCs w:val="16"/>
              </w:rPr>
              <w:t>328</w:t>
            </w:r>
          </w:p>
        </w:tc>
        <w:tc>
          <w:tcPr>
            <w:tcW w:w="1701" w:type="dxa"/>
            <w:shd w:val="clear" w:color="auto" w:fill="auto"/>
            <w:noWrap/>
            <w:vAlign w:val="center"/>
            <w:hideMark/>
          </w:tcPr>
          <w:p w14:paraId="17A599F8" w14:textId="38970CA2" w:rsidR="00342937" w:rsidRPr="003C13C1" w:rsidRDefault="00342937" w:rsidP="007F26DF">
            <w:pPr>
              <w:spacing w:after="0" w:line="240" w:lineRule="auto"/>
              <w:jc w:val="center"/>
              <w:rPr>
                <w:rFonts w:cs="Arial"/>
                <w:sz w:val="16"/>
                <w:szCs w:val="16"/>
              </w:rPr>
            </w:pPr>
            <w:r w:rsidRPr="003C13C1">
              <w:rPr>
                <w:rFonts w:cs="Arial"/>
                <w:sz w:val="16"/>
                <w:szCs w:val="16"/>
              </w:rPr>
              <w:t>1.6</w:t>
            </w:r>
          </w:p>
        </w:tc>
        <w:tc>
          <w:tcPr>
            <w:tcW w:w="1377" w:type="dxa"/>
            <w:shd w:val="clear" w:color="auto" w:fill="auto"/>
            <w:noWrap/>
            <w:vAlign w:val="center"/>
            <w:hideMark/>
          </w:tcPr>
          <w:p w14:paraId="471074E4" w14:textId="61AFFA45" w:rsidR="00342937" w:rsidRPr="003C13C1" w:rsidRDefault="00342937" w:rsidP="007F26DF">
            <w:pPr>
              <w:spacing w:after="0" w:line="240" w:lineRule="auto"/>
              <w:jc w:val="center"/>
              <w:rPr>
                <w:rFonts w:cs="Arial"/>
                <w:sz w:val="16"/>
                <w:szCs w:val="16"/>
              </w:rPr>
            </w:pPr>
            <w:r w:rsidRPr="003C13C1">
              <w:rPr>
                <w:rFonts w:cs="Arial"/>
                <w:sz w:val="16"/>
                <w:szCs w:val="16"/>
              </w:rPr>
              <w:t>508</w:t>
            </w:r>
          </w:p>
        </w:tc>
        <w:tc>
          <w:tcPr>
            <w:tcW w:w="1600" w:type="dxa"/>
            <w:shd w:val="clear" w:color="auto" w:fill="auto"/>
            <w:noWrap/>
            <w:vAlign w:val="center"/>
            <w:hideMark/>
          </w:tcPr>
          <w:p w14:paraId="5D6138B3" w14:textId="0DD47245" w:rsidR="00342937" w:rsidRPr="003C13C1" w:rsidRDefault="00342937" w:rsidP="007F26DF">
            <w:pPr>
              <w:spacing w:after="0" w:line="240" w:lineRule="auto"/>
              <w:jc w:val="center"/>
              <w:rPr>
                <w:rFonts w:cs="Arial"/>
                <w:sz w:val="16"/>
                <w:szCs w:val="16"/>
              </w:rPr>
            </w:pPr>
            <w:r w:rsidRPr="003C13C1">
              <w:rPr>
                <w:rFonts w:cs="Arial"/>
                <w:sz w:val="16"/>
                <w:szCs w:val="16"/>
              </w:rPr>
              <w:t>800</w:t>
            </w:r>
          </w:p>
        </w:tc>
      </w:tr>
      <w:tr w:rsidR="00342937" w:rsidRPr="003C13C1" w14:paraId="5C3F1573" w14:textId="77777777" w:rsidTr="00283AD4">
        <w:trPr>
          <w:trHeight w:val="228"/>
        </w:trPr>
        <w:tc>
          <w:tcPr>
            <w:tcW w:w="1555" w:type="dxa"/>
            <w:shd w:val="clear" w:color="auto" w:fill="auto"/>
            <w:noWrap/>
            <w:vAlign w:val="center"/>
            <w:hideMark/>
          </w:tcPr>
          <w:p w14:paraId="3F953EBD" w14:textId="1E80FADA" w:rsidR="00342937" w:rsidRPr="003C13C1" w:rsidRDefault="00342937" w:rsidP="007F26DF">
            <w:pPr>
              <w:spacing w:after="0" w:line="240" w:lineRule="auto"/>
              <w:rPr>
                <w:rFonts w:cs="Arial"/>
                <w:sz w:val="16"/>
                <w:szCs w:val="16"/>
              </w:rPr>
            </w:pPr>
            <w:r w:rsidRPr="003C13C1">
              <w:rPr>
                <w:rFonts w:cs="Arial"/>
                <w:sz w:val="16"/>
                <w:szCs w:val="16"/>
              </w:rPr>
              <w:t>2012-13</w:t>
            </w:r>
          </w:p>
        </w:tc>
        <w:tc>
          <w:tcPr>
            <w:tcW w:w="1599" w:type="dxa"/>
            <w:shd w:val="clear" w:color="auto" w:fill="auto"/>
            <w:noWrap/>
            <w:vAlign w:val="center"/>
            <w:hideMark/>
          </w:tcPr>
          <w:p w14:paraId="5B94AA68" w14:textId="6D48B028" w:rsidR="00342937" w:rsidRPr="003C13C1" w:rsidRDefault="00342937" w:rsidP="007F26DF">
            <w:pPr>
              <w:spacing w:after="0" w:line="240" w:lineRule="auto"/>
              <w:jc w:val="center"/>
              <w:rPr>
                <w:rFonts w:cs="Arial"/>
                <w:sz w:val="16"/>
                <w:szCs w:val="16"/>
              </w:rPr>
            </w:pPr>
            <w:r w:rsidRPr="003C13C1">
              <w:rPr>
                <w:rFonts w:cs="Arial"/>
                <w:sz w:val="16"/>
                <w:szCs w:val="16"/>
              </w:rPr>
              <w:t>232</w:t>
            </w:r>
          </w:p>
        </w:tc>
        <w:tc>
          <w:tcPr>
            <w:tcW w:w="1600" w:type="dxa"/>
            <w:shd w:val="clear" w:color="auto" w:fill="auto"/>
            <w:noWrap/>
            <w:vAlign w:val="center"/>
            <w:hideMark/>
          </w:tcPr>
          <w:p w14:paraId="715A3823" w14:textId="07C036E9" w:rsidR="00342937" w:rsidRPr="003C13C1" w:rsidRDefault="00342937" w:rsidP="007F26DF">
            <w:pPr>
              <w:spacing w:after="0" w:line="240" w:lineRule="auto"/>
              <w:jc w:val="center"/>
              <w:rPr>
                <w:rFonts w:cs="Arial"/>
                <w:sz w:val="16"/>
                <w:szCs w:val="16"/>
              </w:rPr>
            </w:pPr>
            <w:r w:rsidRPr="003C13C1">
              <w:rPr>
                <w:rFonts w:cs="Arial"/>
                <w:sz w:val="16"/>
                <w:szCs w:val="16"/>
              </w:rPr>
              <w:t>154</w:t>
            </w:r>
          </w:p>
        </w:tc>
        <w:tc>
          <w:tcPr>
            <w:tcW w:w="1904" w:type="dxa"/>
            <w:shd w:val="clear" w:color="auto" w:fill="auto"/>
            <w:noWrap/>
            <w:vAlign w:val="center"/>
            <w:hideMark/>
          </w:tcPr>
          <w:p w14:paraId="2D28872F" w14:textId="56075282"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06D6E248" w14:textId="65B549D3" w:rsidR="00342937" w:rsidRPr="003C13C1" w:rsidRDefault="00342937" w:rsidP="007F26DF">
            <w:pPr>
              <w:spacing w:after="0" w:line="240" w:lineRule="auto"/>
              <w:jc w:val="center"/>
              <w:rPr>
                <w:rFonts w:cs="Arial"/>
                <w:sz w:val="16"/>
                <w:szCs w:val="16"/>
              </w:rPr>
            </w:pPr>
            <w:r w:rsidRPr="003C13C1">
              <w:rPr>
                <w:rFonts w:cs="Arial"/>
                <w:sz w:val="16"/>
                <w:szCs w:val="16"/>
              </w:rPr>
              <w:t>323</w:t>
            </w:r>
          </w:p>
        </w:tc>
        <w:tc>
          <w:tcPr>
            <w:tcW w:w="1701" w:type="dxa"/>
            <w:shd w:val="clear" w:color="auto" w:fill="auto"/>
            <w:noWrap/>
            <w:vAlign w:val="center"/>
            <w:hideMark/>
          </w:tcPr>
          <w:p w14:paraId="7CB38D37" w14:textId="424EE306" w:rsidR="00342937" w:rsidRPr="003C13C1" w:rsidRDefault="00342937" w:rsidP="007F26DF">
            <w:pPr>
              <w:spacing w:after="0" w:line="240" w:lineRule="auto"/>
              <w:jc w:val="center"/>
              <w:rPr>
                <w:rFonts w:cs="Arial"/>
                <w:sz w:val="16"/>
                <w:szCs w:val="16"/>
              </w:rPr>
            </w:pPr>
            <w:r w:rsidRPr="003C13C1">
              <w:rPr>
                <w:rFonts w:cs="Arial"/>
                <w:sz w:val="16"/>
                <w:szCs w:val="16"/>
              </w:rPr>
              <w:t>1.6</w:t>
            </w:r>
          </w:p>
        </w:tc>
        <w:tc>
          <w:tcPr>
            <w:tcW w:w="1377" w:type="dxa"/>
            <w:shd w:val="clear" w:color="auto" w:fill="auto"/>
            <w:noWrap/>
            <w:vAlign w:val="center"/>
            <w:hideMark/>
          </w:tcPr>
          <w:p w14:paraId="0F3D6581" w14:textId="25C878D5" w:rsidR="00342937" w:rsidRPr="003C13C1" w:rsidRDefault="00342937" w:rsidP="007F26DF">
            <w:pPr>
              <w:spacing w:after="0" w:line="240" w:lineRule="auto"/>
              <w:jc w:val="center"/>
              <w:rPr>
                <w:rFonts w:cs="Arial"/>
                <w:sz w:val="16"/>
                <w:szCs w:val="16"/>
              </w:rPr>
            </w:pPr>
            <w:r w:rsidRPr="003C13C1">
              <w:rPr>
                <w:rFonts w:cs="Arial"/>
                <w:sz w:val="16"/>
                <w:szCs w:val="16"/>
              </w:rPr>
              <w:t>495</w:t>
            </w:r>
          </w:p>
        </w:tc>
        <w:tc>
          <w:tcPr>
            <w:tcW w:w="1600" w:type="dxa"/>
            <w:shd w:val="clear" w:color="auto" w:fill="auto"/>
            <w:noWrap/>
            <w:vAlign w:val="center"/>
            <w:hideMark/>
          </w:tcPr>
          <w:p w14:paraId="416BB658" w14:textId="50A0D585" w:rsidR="00342937" w:rsidRPr="003C13C1" w:rsidRDefault="00342937" w:rsidP="007F26DF">
            <w:pPr>
              <w:spacing w:after="0" w:line="240" w:lineRule="auto"/>
              <w:jc w:val="center"/>
              <w:rPr>
                <w:rFonts w:cs="Arial"/>
                <w:sz w:val="16"/>
                <w:szCs w:val="16"/>
              </w:rPr>
            </w:pPr>
            <w:r w:rsidRPr="003C13C1">
              <w:rPr>
                <w:rFonts w:cs="Arial"/>
                <w:sz w:val="16"/>
                <w:szCs w:val="16"/>
              </w:rPr>
              <w:t>781</w:t>
            </w:r>
          </w:p>
        </w:tc>
      </w:tr>
      <w:tr w:rsidR="00342937" w:rsidRPr="003C13C1" w14:paraId="0F61FC47" w14:textId="77777777" w:rsidTr="00283AD4">
        <w:trPr>
          <w:trHeight w:val="228"/>
        </w:trPr>
        <w:tc>
          <w:tcPr>
            <w:tcW w:w="1555" w:type="dxa"/>
            <w:shd w:val="clear" w:color="auto" w:fill="auto"/>
            <w:noWrap/>
            <w:vAlign w:val="center"/>
            <w:hideMark/>
          </w:tcPr>
          <w:p w14:paraId="7B26C18D" w14:textId="485C4A6A" w:rsidR="00342937" w:rsidRPr="003C13C1" w:rsidRDefault="00342937" w:rsidP="007F26DF">
            <w:pPr>
              <w:spacing w:after="0" w:line="240" w:lineRule="auto"/>
              <w:rPr>
                <w:rFonts w:cs="Arial"/>
                <w:sz w:val="16"/>
                <w:szCs w:val="16"/>
              </w:rPr>
            </w:pPr>
            <w:r w:rsidRPr="003C13C1">
              <w:rPr>
                <w:rFonts w:cs="Arial"/>
                <w:sz w:val="16"/>
                <w:szCs w:val="16"/>
              </w:rPr>
              <w:t>2013-14</w:t>
            </w:r>
          </w:p>
        </w:tc>
        <w:tc>
          <w:tcPr>
            <w:tcW w:w="1599" w:type="dxa"/>
            <w:shd w:val="clear" w:color="auto" w:fill="auto"/>
            <w:noWrap/>
            <w:vAlign w:val="center"/>
            <w:hideMark/>
          </w:tcPr>
          <w:p w14:paraId="18DC4A31" w14:textId="5F45E820" w:rsidR="00342937" w:rsidRPr="003C13C1" w:rsidRDefault="00342937" w:rsidP="007F26DF">
            <w:pPr>
              <w:spacing w:after="0" w:line="240" w:lineRule="auto"/>
              <w:jc w:val="center"/>
              <w:rPr>
                <w:rFonts w:cs="Arial"/>
                <w:sz w:val="16"/>
                <w:szCs w:val="16"/>
              </w:rPr>
            </w:pPr>
            <w:r w:rsidRPr="003C13C1">
              <w:rPr>
                <w:rFonts w:cs="Arial"/>
                <w:sz w:val="16"/>
                <w:szCs w:val="16"/>
              </w:rPr>
              <w:t>242</w:t>
            </w:r>
          </w:p>
        </w:tc>
        <w:tc>
          <w:tcPr>
            <w:tcW w:w="1600" w:type="dxa"/>
            <w:shd w:val="clear" w:color="auto" w:fill="auto"/>
            <w:noWrap/>
            <w:vAlign w:val="center"/>
            <w:hideMark/>
          </w:tcPr>
          <w:p w14:paraId="5616F8F7" w14:textId="15249262" w:rsidR="00342937" w:rsidRPr="003C13C1" w:rsidRDefault="00342937" w:rsidP="007F26DF">
            <w:pPr>
              <w:spacing w:after="0" w:line="240" w:lineRule="auto"/>
              <w:jc w:val="center"/>
              <w:rPr>
                <w:rFonts w:cs="Arial"/>
                <w:sz w:val="16"/>
                <w:szCs w:val="16"/>
              </w:rPr>
            </w:pPr>
            <w:r w:rsidRPr="003C13C1">
              <w:rPr>
                <w:rFonts w:cs="Arial"/>
                <w:sz w:val="16"/>
                <w:szCs w:val="16"/>
              </w:rPr>
              <w:t>157</w:t>
            </w:r>
          </w:p>
        </w:tc>
        <w:tc>
          <w:tcPr>
            <w:tcW w:w="1904" w:type="dxa"/>
            <w:shd w:val="clear" w:color="auto" w:fill="auto"/>
            <w:noWrap/>
            <w:vAlign w:val="center"/>
            <w:hideMark/>
          </w:tcPr>
          <w:p w14:paraId="4A59FA4A" w14:textId="0D381E4D"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78E3CB8F" w14:textId="3F072F3D" w:rsidR="00342937" w:rsidRPr="003C13C1" w:rsidRDefault="00342937" w:rsidP="007F26DF">
            <w:pPr>
              <w:spacing w:after="0" w:line="240" w:lineRule="auto"/>
              <w:jc w:val="center"/>
              <w:rPr>
                <w:rFonts w:cs="Arial"/>
                <w:sz w:val="16"/>
                <w:szCs w:val="16"/>
              </w:rPr>
            </w:pPr>
            <w:r w:rsidRPr="003C13C1">
              <w:rPr>
                <w:rFonts w:cs="Arial"/>
                <w:sz w:val="16"/>
                <w:szCs w:val="16"/>
              </w:rPr>
              <w:t>335</w:t>
            </w:r>
          </w:p>
        </w:tc>
        <w:tc>
          <w:tcPr>
            <w:tcW w:w="1701" w:type="dxa"/>
            <w:shd w:val="clear" w:color="auto" w:fill="auto"/>
            <w:noWrap/>
            <w:vAlign w:val="center"/>
            <w:hideMark/>
          </w:tcPr>
          <w:p w14:paraId="5605359E" w14:textId="1337261A" w:rsidR="00342937" w:rsidRPr="003C13C1" w:rsidRDefault="00342937" w:rsidP="007F26DF">
            <w:pPr>
              <w:spacing w:after="0" w:line="240" w:lineRule="auto"/>
              <w:jc w:val="center"/>
              <w:rPr>
                <w:rFonts w:cs="Arial"/>
                <w:sz w:val="16"/>
                <w:szCs w:val="16"/>
              </w:rPr>
            </w:pPr>
            <w:r w:rsidRPr="003C13C1">
              <w:rPr>
                <w:rFonts w:cs="Arial"/>
                <w:sz w:val="16"/>
                <w:szCs w:val="16"/>
              </w:rPr>
              <w:t>1.6</w:t>
            </w:r>
          </w:p>
        </w:tc>
        <w:tc>
          <w:tcPr>
            <w:tcW w:w="1377" w:type="dxa"/>
            <w:shd w:val="clear" w:color="auto" w:fill="auto"/>
            <w:noWrap/>
            <w:vAlign w:val="center"/>
            <w:hideMark/>
          </w:tcPr>
          <w:p w14:paraId="20E6D43A" w14:textId="11751721" w:rsidR="00342937" w:rsidRPr="003C13C1" w:rsidRDefault="00342937" w:rsidP="007F26DF">
            <w:pPr>
              <w:spacing w:after="0" w:line="240" w:lineRule="auto"/>
              <w:jc w:val="center"/>
              <w:rPr>
                <w:rFonts w:cs="Arial"/>
                <w:sz w:val="16"/>
                <w:szCs w:val="16"/>
              </w:rPr>
            </w:pPr>
            <w:r w:rsidRPr="003C13C1">
              <w:rPr>
                <w:rFonts w:cs="Arial"/>
                <w:sz w:val="16"/>
                <w:szCs w:val="16"/>
              </w:rPr>
              <w:t>498</w:t>
            </w:r>
          </w:p>
        </w:tc>
        <w:tc>
          <w:tcPr>
            <w:tcW w:w="1600" w:type="dxa"/>
            <w:shd w:val="clear" w:color="auto" w:fill="auto"/>
            <w:noWrap/>
            <w:vAlign w:val="center"/>
            <w:hideMark/>
          </w:tcPr>
          <w:p w14:paraId="52688924" w14:textId="60095A3A" w:rsidR="00342937" w:rsidRPr="003C13C1" w:rsidRDefault="00342937" w:rsidP="007F26DF">
            <w:pPr>
              <w:spacing w:after="0" w:line="240" w:lineRule="auto"/>
              <w:jc w:val="center"/>
              <w:rPr>
                <w:rFonts w:cs="Arial"/>
                <w:sz w:val="16"/>
                <w:szCs w:val="16"/>
              </w:rPr>
            </w:pPr>
            <w:r w:rsidRPr="003C13C1">
              <w:rPr>
                <w:rFonts w:cs="Arial"/>
                <w:sz w:val="16"/>
                <w:szCs w:val="16"/>
              </w:rPr>
              <w:t>810</w:t>
            </w:r>
          </w:p>
        </w:tc>
      </w:tr>
      <w:tr w:rsidR="00342937" w:rsidRPr="003C13C1" w14:paraId="08134DEF" w14:textId="77777777" w:rsidTr="00283AD4">
        <w:trPr>
          <w:trHeight w:val="228"/>
        </w:trPr>
        <w:tc>
          <w:tcPr>
            <w:tcW w:w="1555" w:type="dxa"/>
            <w:shd w:val="clear" w:color="auto" w:fill="auto"/>
            <w:noWrap/>
            <w:vAlign w:val="center"/>
            <w:hideMark/>
          </w:tcPr>
          <w:p w14:paraId="3D17ED3C" w14:textId="1BEEE9CC" w:rsidR="00342937" w:rsidRPr="003C13C1" w:rsidRDefault="00342937" w:rsidP="007F26DF">
            <w:pPr>
              <w:spacing w:after="0" w:line="240" w:lineRule="auto"/>
              <w:rPr>
                <w:rFonts w:cs="Arial"/>
                <w:sz w:val="16"/>
                <w:szCs w:val="16"/>
              </w:rPr>
            </w:pPr>
            <w:r w:rsidRPr="003C13C1">
              <w:rPr>
                <w:rFonts w:cs="Arial"/>
                <w:sz w:val="16"/>
                <w:szCs w:val="16"/>
              </w:rPr>
              <w:t>2014-15</w:t>
            </w:r>
          </w:p>
        </w:tc>
        <w:tc>
          <w:tcPr>
            <w:tcW w:w="1599" w:type="dxa"/>
            <w:shd w:val="clear" w:color="auto" w:fill="auto"/>
            <w:noWrap/>
            <w:vAlign w:val="center"/>
            <w:hideMark/>
          </w:tcPr>
          <w:p w14:paraId="59F4EE89" w14:textId="115C6402" w:rsidR="00342937" w:rsidRPr="003C13C1" w:rsidRDefault="00342937" w:rsidP="007F26DF">
            <w:pPr>
              <w:spacing w:after="0" w:line="240" w:lineRule="auto"/>
              <w:jc w:val="center"/>
              <w:rPr>
                <w:rFonts w:cs="Arial"/>
                <w:sz w:val="16"/>
                <w:szCs w:val="16"/>
              </w:rPr>
            </w:pPr>
            <w:r w:rsidRPr="003C13C1">
              <w:rPr>
                <w:rFonts w:cs="Arial"/>
                <w:sz w:val="16"/>
                <w:szCs w:val="16"/>
              </w:rPr>
              <w:t>248</w:t>
            </w:r>
          </w:p>
        </w:tc>
        <w:tc>
          <w:tcPr>
            <w:tcW w:w="1600" w:type="dxa"/>
            <w:shd w:val="clear" w:color="auto" w:fill="auto"/>
            <w:noWrap/>
            <w:vAlign w:val="center"/>
            <w:hideMark/>
          </w:tcPr>
          <w:p w14:paraId="246FF283" w14:textId="4FFE22A2" w:rsidR="00342937" w:rsidRPr="003C13C1" w:rsidRDefault="00342937" w:rsidP="007F26DF">
            <w:pPr>
              <w:spacing w:after="0" w:line="240" w:lineRule="auto"/>
              <w:jc w:val="center"/>
              <w:rPr>
                <w:rFonts w:cs="Arial"/>
                <w:sz w:val="16"/>
                <w:szCs w:val="16"/>
              </w:rPr>
            </w:pPr>
            <w:r w:rsidRPr="003C13C1">
              <w:rPr>
                <w:rFonts w:cs="Arial"/>
                <w:sz w:val="16"/>
                <w:szCs w:val="16"/>
              </w:rPr>
              <w:t>160</w:t>
            </w:r>
          </w:p>
        </w:tc>
        <w:tc>
          <w:tcPr>
            <w:tcW w:w="1904" w:type="dxa"/>
            <w:shd w:val="clear" w:color="auto" w:fill="auto"/>
            <w:noWrap/>
            <w:vAlign w:val="center"/>
            <w:hideMark/>
          </w:tcPr>
          <w:p w14:paraId="75B73EEA" w14:textId="44577D5F" w:rsidR="00342937" w:rsidRPr="003C13C1" w:rsidRDefault="00342937" w:rsidP="007F26DF">
            <w:pPr>
              <w:spacing w:after="0" w:line="240" w:lineRule="auto"/>
              <w:jc w:val="center"/>
              <w:rPr>
                <w:rFonts w:cs="Arial"/>
                <w:sz w:val="16"/>
                <w:szCs w:val="16"/>
              </w:rPr>
            </w:pPr>
            <w:r w:rsidRPr="003C13C1">
              <w:rPr>
                <w:rFonts w:cs="Arial"/>
                <w:sz w:val="16"/>
                <w:szCs w:val="16"/>
              </w:rPr>
              <w:t>0.9</w:t>
            </w:r>
          </w:p>
        </w:tc>
        <w:tc>
          <w:tcPr>
            <w:tcW w:w="1417" w:type="dxa"/>
            <w:shd w:val="clear" w:color="auto" w:fill="auto"/>
            <w:noWrap/>
            <w:vAlign w:val="center"/>
            <w:hideMark/>
          </w:tcPr>
          <w:p w14:paraId="11F5811C" w14:textId="7CC4EAA4" w:rsidR="00342937" w:rsidRPr="003C13C1" w:rsidRDefault="00342937" w:rsidP="007F26DF">
            <w:pPr>
              <w:spacing w:after="0" w:line="240" w:lineRule="auto"/>
              <w:jc w:val="center"/>
              <w:rPr>
                <w:rFonts w:cs="Arial"/>
                <w:sz w:val="16"/>
                <w:szCs w:val="16"/>
              </w:rPr>
            </w:pPr>
            <w:r w:rsidRPr="003C13C1">
              <w:rPr>
                <w:rFonts w:cs="Arial"/>
                <w:sz w:val="16"/>
                <w:szCs w:val="16"/>
              </w:rPr>
              <w:t>350</w:t>
            </w:r>
          </w:p>
        </w:tc>
        <w:tc>
          <w:tcPr>
            <w:tcW w:w="1701" w:type="dxa"/>
            <w:shd w:val="clear" w:color="auto" w:fill="auto"/>
            <w:noWrap/>
            <w:vAlign w:val="center"/>
            <w:hideMark/>
          </w:tcPr>
          <w:p w14:paraId="1266CA71" w14:textId="759712B7" w:rsidR="00342937" w:rsidRPr="003C13C1" w:rsidRDefault="00342937" w:rsidP="007F26DF">
            <w:pPr>
              <w:spacing w:after="0" w:line="240" w:lineRule="auto"/>
              <w:jc w:val="center"/>
              <w:rPr>
                <w:rFonts w:cs="Arial"/>
                <w:sz w:val="16"/>
                <w:szCs w:val="16"/>
              </w:rPr>
            </w:pPr>
            <w:r w:rsidRPr="003C13C1">
              <w:rPr>
                <w:rFonts w:cs="Arial"/>
                <w:sz w:val="16"/>
                <w:szCs w:val="16"/>
              </w:rPr>
              <w:t>1.6</w:t>
            </w:r>
          </w:p>
        </w:tc>
        <w:tc>
          <w:tcPr>
            <w:tcW w:w="1377" w:type="dxa"/>
            <w:shd w:val="clear" w:color="auto" w:fill="auto"/>
            <w:noWrap/>
            <w:vAlign w:val="center"/>
            <w:hideMark/>
          </w:tcPr>
          <w:p w14:paraId="0C711E88" w14:textId="41C594E8" w:rsidR="00342937" w:rsidRPr="003C13C1" w:rsidRDefault="00342937" w:rsidP="007F26DF">
            <w:pPr>
              <w:spacing w:after="0" w:line="240" w:lineRule="auto"/>
              <w:jc w:val="center"/>
              <w:rPr>
                <w:rFonts w:cs="Arial"/>
                <w:sz w:val="16"/>
                <w:szCs w:val="16"/>
              </w:rPr>
            </w:pPr>
            <w:r w:rsidRPr="003C13C1">
              <w:rPr>
                <w:rFonts w:cs="Arial"/>
                <w:sz w:val="16"/>
                <w:szCs w:val="16"/>
              </w:rPr>
              <w:t>514</w:t>
            </w:r>
          </w:p>
        </w:tc>
        <w:tc>
          <w:tcPr>
            <w:tcW w:w="1600" w:type="dxa"/>
            <w:shd w:val="clear" w:color="auto" w:fill="auto"/>
            <w:noWrap/>
            <w:vAlign w:val="center"/>
            <w:hideMark/>
          </w:tcPr>
          <w:p w14:paraId="6AACF3D6" w14:textId="7AB5B6C0" w:rsidR="00342937" w:rsidRPr="003C13C1" w:rsidRDefault="00342937" w:rsidP="007F26DF">
            <w:pPr>
              <w:spacing w:after="0" w:line="240" w:lineRule="auto"/>
              <w:jc w:val="center"/>
              <w:rPr>
                <w:rFonts w:cs="Arial"/>
                <w:sz w:val="16"/>
                <w:szCs w:val="16"/>
              </w:rPr>
            </w:pPr>
            <w:r w:rsidRPr="003C13C1">
              <w:rPr>
                <w:rFonts w:cs="Arial"/>
                <w:sz w:val="16"/>
                <w:szCs w:val="16"/>
              </w:rPr>
              <w:t>845</w:t>
            </w:r>
          </w:p>
        </w:tc>
      </w:tr>
      <w:tr w:rsidR="00342937" w:rsidRPr="003C13C1" w14:paraId="725C5928" w14:textId="77777777" w:rsidTr="00283AD4">
        <w:trPr>
          <w:trHeight w:val="228"/>
        </w:trPr>
        <w:tc>
          <w:tcPr>
            <w:tcW w:w="1555" w:type="dxa"/>
            <w:shd w:val="clear" w:color="auto" w:fill="auto"/>
            <w:noWrap/>
            <w:vAlign w:val="center"/>
            <w:hideMark/>
          </w:tcPr>
          <w:p w14:paraId="67A18098" w14:textId="75A04514" w:rsidR="00342937" w:rsidRPr="003C13C1" w:rsidRDefault="00342937" w:rsidP="007F26DF">
            <w:pPr>
              <w:spacing w:after="0" w:line="240" w:lineRule="auto"/>
              <w:rPr>
                <w:rFonts w:cs="Arial"/>
                <w:sz w:val="16"/>
                <w:szCs w:val="16"/>
              </w:rPr>
            </w:pPr>
            <w:r w:rsidRPr="003C13C1">
              <w:rPr>
                <w:rFonts w:cs="Arial"/>
                <w:sz w:val="16"/>
                <w:szCs w:val="16"/>
              </w:rPr>
              <w:t>2015-16</w:t>
            </w:r>
          </w:p>
        </w:tc>
        <w:tc>
          <w:tcPr>
            <w:tcW w:w="1599" w:type="dxa"/>
            <w:shd w:val="clear" w:color="auto" w:fill="auto"/>
            <w:noWrap/>
            <w:vAlign w:val="center"/>
            <w:hideMark/>
          </w:tcPr>
          <w:p w14:paraId="39CF3EF4" w14:textId="7733CD10" w:rsidR="00342937" w:rsidRPr="003C13C1" w:rsidRDefault="00342937" w:rsidP="007F26DF">
            <w:pPr>
              <w:spacing w:after="0" w:line="240" w:lineRule="auto"/>
              <w:jc w:val="center"/>
              <w:rPr>
                <w:rFonts w:cs="Arial"/>
                <w:sz w:val="16"/>
                <w:szCs w:val="16"/>
              </w:rPr>
            </w:pPr>
            <w:r w:rsidRPr="003C13C1">
              <w:rPr>
                <w:rFonts w:cs="Arial"/>
                <w:sz w:val="16"/>
                <w:szCs w:val="16"/>
              </w:rPr>
              <w:t>252</w:t>
            </w:r>
          </w:p>
        </w:tc>
        <w:tc>
          <w:tcPr>
            <w:tcW w:w="1600" w:type="dxa"/>
            <w:shd w:val="clear" w:color="auto" w:fill="auto"/>
            <w:noWrap/>
            <w:vAlign w:val="center"/>
            <w:hideMark/>
          </w:tcPr>
          <w:p w14:paraId="5EAEFA85" w14:textId="7E113956" w:rsidR="00342937" w:rsidRPr="003C13C1" w:rsidRDefault="00342937" w:rsidP="007F26DF">
            <w:pPr>
              <w:spacing w:after="0" w:line="240" w:lineRule="auto"/>
              <w:jc w:val="center"/>
              <w:rPr>
                <w:rFonts w:cs="Arial"/>
                <w:sz w:val="16"/>
                <w:szCs w:val="16"/>
              </w:rPr>
            </w:pPr>
            <w:r w:rsidRPr="003C13C1">
              <w:rPr>
                <w:rFonts w:cs="Arial"/>
                <w:sz w:val="16"/>
                <w:szCs w:val="16"/>
              </w:rPr>
              <w:t>162</w:t>
            </w:r>
          </w:p>
        </w:tc>
        <w:tc>
          <w:tcPr>
            <w:tcW w:w="1904" w:type="dxa"/>
            <w:shd w:val="clear" w:color="auto" w:fill="auto"/>
            <w:noWrap/>
            <w:vAlign w:val="center"/>
            <w:hideMark/>
          </w:tcPr>
          <w:p w14:paraId="79CD9F06" w14:textId="05873718" w:rsidR="00342937" w:rsidRPr="003C13C1" w:rsidRDefault="00342937" w:rsidP="007F26DF">
            <w:pPr>
              <w:spacing w:after="0" w:line="240" w:lineRule="auto"/>
              <w:jc w:val="center"/>
              <w:rPr>
                <w:rFonts w:cs="Arial"/>
                <w:sz w:val="16"/>
                <w:szCs w:val="16"/>
              </w:rPr>
            </w:pPr>
            <w:r w:rsidRPr="003C13C1">
              <w:rPr>
                <w:rFonts w:cs="Arial"/>
                <w:sz w:val="16"/>
                <w:szCs w:val="16"/>
              </w:rPr>
              <w:t>0.7</w:t>
            </w:r>
          </w:p>
        </w:tc>
        <w:tc>
          <w:tcPr>
            <w:tcW w:w="1417" w:type="dxa"/>
            <w:shd w:val="clear" w:color="auto" w:fill="auto"/>
            <w:noWrap/>
            <w:vAlign w:val="center"/>
            <w:hideMark/>
          </w:tcPr>
          <w:p w14:paraId="605A99CC" w14:textId="0CABB642" w:rsidR="00342937" w:rsidRPr="003C13C1" w:rsidRDefault="00342937" w:rsidP="007F26DF">
            <w:pPr>
              <w:spacing w:after="0" w:line="240" w:lineRule="auto"/>
              <w:jc w:val="center"/>
              <w:rPr>
                <w:rFonts w:cs="Arial"/>
                <w:sz w:val="16"/>
                <w:szCs w:val="16"/>
              </w:rPr>
            </w:pPr>
            <w:r w:rsidRPr="003C13C1">
              <w:rPr>
                <w:rFonts w:cs="Arial"/>
                <w:sz w:val="16"/>
                <w:szCs w:val="16"/>
              </w:rPr>
              <w:t>345</w:t>
            </w:r>
          </w:p>
        </w:tc>
        <w:tc>
          <w:tcPr>
            <w:tcW w:w="1701" w:type="dxa"/>
            <w:shd w:val="clear" w:color="auto" w:fill="auto"/>
            <w:noWrap/>
            <w:vAlign w:val="center"/>
            <w:hideMark/>
          </w:tcPr>
          <w:p w14:paraId="0ECB0140" w14:textId="4D8E4497" w:rsidR="00342937" w:rsidRPr="003C13C1" w:rsidRDefault="00342937" w:rsidP="007F26DF">
            <w:pPr>
              <w:spacing w:after="0" w:line="240" w:lineRule="auto"/>
              <w:jc w:val="center"/>
              <w:rPr>
                <w:rFonts w:cs="Arial"/>
                <w:sz w:val="16"/>
                <w:szCs w:val="16"/>
              </w:rPr>
            </w:pPr>
            <w:r w:rsidRPr="003C13C1">
              <w:rPr>
                <w:rFonts w:cs="Arial"/>
                <w:sz w:val="16"/>
                <w:szCs w:val="16"/>
              </w:rPr>
              <w:t>1.6</w:t>
            </w:r>
          </w:p>
        </w:tc>
        <w:tc>
          <w:tcPr>
            <w:tcW w:w="1377" w:type="dxa"/>
            <w:shd w:val="clear" w:color="auto" w:fill="auto"/>
            <w:noWrap/>
            <w:vAlign w:val="center"/>
            <w:hideMark/>
          </w:tcPr>
          <w:p w14:paraId="1CFBBB6F" w14:textId="64982E20" w:rsidR="00342937" w:rsidRPr="003C13C1" w:rsidRDefault="00342937" w:rsidP="007F26DF">
            <w:pPr>
              <w:spacing w:after="0" w:line="240" w:lineRule="auto"/>
              <w:jc w:val="center"/>
              <w:rPr>
                <w:rFonts w:cs="Arial"/>
                <w:sz w:val="16"/>
                <w:szCs w:val="16"/>
              </w:rPr>
            </w:pPr>
            <w:r w:rsidRPr="003C13C1">
              <w:rPr>
                <w:rFonts w:cs="Arial"/>
                <w:sz w:val="16"/>
                <w:szCs w:val="16"/>
              </w:rPr>
              <w:t>511</w:t>
            </w:r>
          </w:p>
        </w:tc>
        <w:tc>
          <w:tcPr>
            <w:tcW w:w="1600" w:type="dxa"/>
            <w:shd w:val="clear" w:color="auto" w:fill="auto"/>
            <w:noWrap/>
            <w:vAlign w:val="center"/>
            <w:hideMark/>
          </w:tcPr>
          <w:p w14:paraId="00525A3C" w14:textId="3B403ECF" w:rsidR="00342937" w:rsidRPr="003C13C1" w:rsidRDefault="00342937" w:rsidP="007F26DF">
            <w:pPr>
              <w:spacing w:after="0" w:line="240" w:lineRule="auto"/>
              <w:jc w:val="center"/>
              <w:rPr>
                <w:rFonts w:cs="Arial"/>
                <w:sz w:val="16"/>
                <w:szCs w:val="16"/>
              </w:rPr>
            </w:pPr>
            <w:r w:rsidRPr="003C13C1">
              <w:rPr>
                <w:rFonts w:cs="Arial"/>
                <w:sz w:val="16"/>
                <w:szCs w:val="16"/>
              </w:rPr>
              <w:t>818</w:t>
            </w:r>
          </w:p>
        </w:tc>
      </w:tr>
      <w:tr w:rsidR="00342937" w:rsidRPr="003C13C1" w14:paraId="5C96E7D5" w14:textId="77777777" w:rsidTr="00283AD4">
        <w:trPr>
          <w:trHeight w:val="228"/>
        </w:trPr>
        <w:tc>
          <w:tcPr>
            <w:tcW w:w="1555" w:type="dxa"/>
            <w:shd w:val="clear" w:color="auto" w:fill="auto"/>
            <w:noWrap/>
            <w:vAlign w:val="center"/>
            <w:hideMark/>
          </w:tcPr>
          <w:p w14:paraId="5BD53790" w14:textId="339C734E" w:rsidR="00342937" w:rsidRPr="003C13C1" w:rsidRDefault="00342937" w:rsidP="007F26DF">
            <w:pPr>
              <w:spacing w:after="0" w:line="240" w:lineRule="auto"/>
              <w:rPr>
                <w:rFonts w:cs="Arial"/>
                <w:sz w:val="16"/>
                <w:szCs w:val="16"/>
              </w:rPr>
            </w:pPr>
            <w:r w:rsidRPr="003C13C1">
              <w:rPr>
                <w:rFonts w:cs="Arial"/>
                <w:sz w:val="16"/>
                <w:szCs w:val="16"/>
              </w:rPr>
              <w:t>2016-17</w:t>
            </w:r>
          </w:p>
        </w:tc>
        <w:tc>
          <w:tcPr>
            <w:tcW w:w="1599" w:type="dxa"/>
            <w:shd w:val="clear" w:color="auto" w:fill="auto"/>
            <w:noWrap/>
            <w:vAlign w:val="center"/>
            <w:hideMark/>
          </w:tcPr>
          <w:p w14:paraId="1DC1640F" w14:textId="687F5C50" w:rsidR="00342937" w:rsidRPr="003C13C1" w:rsidRDefault="00342937" w:rsidP="007F26DF">
            <w:pPr>
              <w:spacing w:after="0" w:line="240" w:lineRule="auto"/>
              <w:jc w:val="center"/>
              <w:rPr>
                <w:rFonts w:cs="Arial"/>
                <w:sz w:val="16"/>
                <w:szCs w:val="16"/>
              </w:rPr>
            </w:pPr>
            <w:r w:rsidRPr="003C13C1">
              <w:rPr>
                <w:rFonts w:cs="Arial"/>
                <w:sz w:val="16"/>
                <w:szCs w:val="16"/>
              </w:rPr>
              <w:t>268</w:t>
            </w:r>
          </w:p>
        </w:tc>
        <w:tc>
          <w:tcPr>
            <w:tcW w:w="1600" w:type="dxa"/>
            <w:shd w:val="clear" w:color="auto" w:fill="auto"/>
            <w:noWrap/>
            <w:vAlign w:val="center"/>
            <w:hideMark/>
          </w:tcPr>
          <w:p w14:paraId="1F2857A3" w14:textId="5F8D2868" w:rsidR="00342937" w:rsidRPr="003C13C1" w:rsidRDefault="00342937" w:rsidP="007F26DF">
            <w:pPr>
              <w:spacing w:after="0" w:line="240" w:lineRule="auto"/>
              <w:jc w:val="center"/>
              <w:rPr>
                <w:rFonts w:cs="Arial"/>
                <w:sz w:val="16"/>
                <w:szCs w:val="16"/>
              </w:rPr>
            </w:pPr>
            <w:r w:rsidRPr="003C13C1">
              <w:rPr>
                <w:rFonts w:cs="Arial"/>
                <w:sz w:val="16"/>
                <w:szCs w:val="16"/>
              </w:rPr>
              <w:t>166</w:t>
            </w:r>
          </w:p>
        </w:tc>
        <w:tc>
          <w:tcPr>
            <w:tcW w:w="1904" w:type="dxa"/>
            <w:shd w:val="clear" w:color="auto" w:fill="auto"/>
            <w:noWrap/>
            <w:vAlign w:val="center"/>
            <w:hideMark/>
          </w:tcPr>
          <w:p w14:paraId="69B6C6ED" w14:textId="4634A80C" w:rsidR="00342937" w:rsidRPr="003C13C1" w:rsidRDefault="00342937" w:rsidP="007F26DF">
            <w:pPr>
              <w:spacing w:after="0" w:line="240" w:lineRule="auto"/>
              <w:jc w:val="center"/>
              <w:rPr>
                <w:rFonts w:cs="Arial"/>
                <w:sz w:val="16"/>
                <w:szCs w:val="16"/>
              </w:rPr>
            </w:pPr>
            <w:r w:rsidRPr="003C13C1">
              <w:rPr>
                <w:rFonts w:cs="Arial"/>
                <w:sz w:val="16"/>
                <w:szCs w:val="16"/>
              </w:rPr>
              <w:t>0.7</w:t>
            </w:r>
          </w:p>
        </w:tc>
        <w:tc>
          <w:tcPr>
            <w:tcW w:w="1417" w:type="dxa"/>
            <w:shd w:val="clear" w:color="auto" w:fill="auto"/>
            <w:noWrap/>
            <w:vAlign w:val="center"/>
            <w:hideMark/>
          </w:tcPr>
          <w:p w14:paraId="23FA7393" w14:textId="744AE21C" w:rsidR="00342937" w:rsidRPr="003C13C1" w:rsidRDefault="00342937" w:rsidP="007F26DF">
            <w:pPr>
              <w:spacing w:after="0" w:line="240" w:lineRule="auto"/>
              <w:jc w:val="center"/>
              <w:rPr>
                <w:rFonts w:cs="Arial"/>
                <w:sz w:val="16"/>
                <w:szCs w:val="16"/>
              </w:rPr>
            </w:pPr>
            <w:r w:rsidRPr="003C13C1">
              <w:rPr>
                <w:rFonts w:cs="Arial"/>
                <w:sz w:val="16"/>
                <w:szCs w:val="16"/>
              </w:rPr>
              <w:t>342</w:t>
            </w:r>
          </w:p>
        </w:tc>
        <w:tc>
          <w:tcPr>
            <w:tcW w:w="1701" w:type="dxa"/>
            <w:shd w:val="clear" w:color="auto" w:fill="auto"/>
            <w:noWrap/>
            <w:vAlign w:val="center"/>
            <w:hideMark/>
          </w:tcPr>
          <w:p w14:paraId="5A30A372" w14:textId="312CEA7D" w:rsidR="00342937" w:rsidRPr="003C13C1" w:rsidRDefault="00342937" w:rsidP="007F26DF">
            <w:pPr>
              <w:spacing w:after="0" w:line="240" w:lineRule="auto"/>
              <w:jc w:val="center"/>
              <w:rPr>
                <w:rFonts w:cs="Arial"/>
                <w:sz w:val="16"/>
                <w:szCs w:val="16"/>
              </w:rPr>
            </w:pPr>
            <w:r w:rsidRPr="003C13C1">
              <w:rPr>
                <w:rFonts w:cs="Arial"/>
                <w:sz w:val="16"/>
                <w:szCs w:val="16"/>
              </w:rPr>
              <w:t>1.5</w:t>
            </w:r>
          </w:p>
        </w:tc>
        <w:tc>
          <w:tcPr>
            <w:tcW w:w="1377" w:type="dxa"/>
            <w:shd w:val="clear" w:color="auto" w:fill="auto"/>
            <w:noWrap/>
            <w:vAlign w:val="center"/>
            <w:hideMark/>
          </w:tcPr>
          <w:p w14:paraId="16FB2C7A" w14:textId="7EB95AAE" w:rsidR="00342937" w:rsidRPr="003C13C1" w:rsidRDefault="00342937" w:rsidP="007F26DF">
            <w:pPr>
              <w:spacing w:after="0" w:line="240" w:lineRule="auto"/>
              <w:jc w:val="center"/>
              <w:rPr>
                <w:rFonts w:cs="Arial"/>
                <w:sz w:val="16"/>
                <w:szCs w:val="16"/>
              </w:rPr>
            </w:pPr>
            <w:r w:rsidRPr="003C13C1">
              <w:rPr>
                <w:rFonts w:cs="Arial"/>
                <w:sz w:val="16"/>
                <w:szCs w:val="16"/>
              </w:rPr>
              <w:t>503</w:t>
            </w:r>
          </w:p>
        </w:tc>
        <w:tc>
          <w:tcPr>
            <w:tcW w:w="1600" w:type="dxa"/>
            <w:shd w:val="clear" w:color="auto" w:fill="auto"/>
            <w:noWrap/>
            <w:vAlign w:val="center"/>
            <w:hideMark/>
          </w:tcPr>
          <w:p w14:paraId="3CE5F28D" w14:textId="417F0C3D" w:rsidR="00342937" w:rsidRPr="003C13C1" w:rsidRDefault="00342937" w:rsidP="007F26DF">
            <w:pPr>
              <w:spacing w:after="0" w:line="240" w:lineRule="auto"/>
              <w:jc w:val="center"/>
              <w:rPr>
                <w:rFonts w:cs="Arial"/>
                <w:sz w:val="16"/>
                <w:szCs w:val="16"/>
              </w:rPr>
            </w:pPr>
            <w:r w:rsidRPr="003C13C1">
              <w:rPr>
                <w:rFonts w:cs="Arial"/>
                <w:sz w:val="16"/>
                <w:szCs w:val="16"/>
              </w:rPr>
              <w:t>748</w:t>
            </w:r>
          </w:p>
        </w:tc>
      </w:tr>
      <w:tr w:rsidR="001B7B85" w:rsidRPr="003C13C1" w14:paraId="74691796" w14:textId="77777777" w:rsidTr="00283AD4">
        <w:trPr>
          <w:trHeight w:val="228"/>
        </w:trPr>
        <w:tc>
          <w:tcPr>
            <w:tcW w:w="1555" w:type="dxa"/>
            <w:shd w:val="clear" w:color="auto" w:fill="auto"/>
            <w:noWrap/>
            <w:vAlign w:val="center"/>
          </w:tcPr>
          <w:p w14:paraId="429CAB95" w14:textId="420558E0" w:rsidR="001B7B85" w:rsidRPr="003C13C1" w:rsidRDefault="001B7B85" w:rsidP="001B7B85">
            <w:pPr>
              <w:spacing w:after="0" w:line="240" w:lineRule="auto"/>
              <w:rPr>
                <w:rFonts w:cs="Arial"/>
                <w:sz w:val="16"/>
                <w:szCs w:val="16"/>
              </w:rPr>
            </w:pPr>
            <w:r w:rsidRPr="003C13C1">
              <w:rPr>
                <w:rFonts w:cs="Arial"/>
                <w:sz w:val="16"/>
                <w:szCs w:val="16"/>
              </w:rPr>
              <w:t>2017-18</w:t>
            </w:r>
          </w:p>
        </w:tc>
        <w:tc>
          <w:tcPr>
            <w:tcW w:w="1599" w:type="dxa"/>
            <w:shd w:val="clear" w:color="auto" w:fill="auto"/>
            <w:noWrap/>
            <w:vAlign w:val="center"/>
          </w:tcPr>
          <w:p w14:paraId="0F6F3C90" w14:textId="622F659C" w:rsidR="001B7B85" w:rsidRPr="003C13C1" w:rsidRDefault="001B7B85" w:rsidP="001B7B85">
            <w:pPr>
              <w:spacing w:after="0" w:line="240" w:lineRule="auto"/>
              <w:jc w:val="center"/>
              <w:rPr>
                <w:rFonts w:cs="Arial"/>
                <w:sz w:val="16"/>
                <w:szCs w:val="16"/>
              </w:rPr>
            </w:pPr>
            <w:r w:rsidRPr="003C13C1">
              <w:rPr>
                <w:rFonts w:cs="Arial"/>
                <w:sz w:val="16"/>
                <w:szCs w:val="16"/>
              </w:rPr>
              <w:t>264</w:t>
            </w:r>
          </w:p>
        </w:tc>
        <w:tc>
          <w:tcPr>
            <w:tcW w:w="1600" w:type="dxa"/>
            <w:shd w:val="clear" w:color="auto" w:fill="auto"/>
            <w:noWrap/>
            <w:vAlign w:val="center"/>
          </w:tcPr>
          <w:p w14:paraId="39731417" w14:textId="4F5A0283" w:rsidR="001B7B85" w:rsidRPr="003C13C1" w:rsidRDefault="001B7B85" w:rsidP="001B7B85">
            <w:pPr>
              <w:spacing w:after="0" w:line="240" w:lineRule="auto"/>
              <w:jc w:val="center"/>
              <w:rPr>
                <w:rFonts w:cs="Arial"/>
                <w:sz w:val="16"/>
                <w:szCs w:val="16"/>
              </w:rPr>
            </w:pPr>
            <w:r w:rsidRPr="003C13C1">
              <w:rPr>
                <w:rFonts w:cs="Arial"/>
                <w:sz w:val="16"/>
                <w:szCs w:val="16"/>
              </w:rPr>
              <w:t>166</w:t>
            </w:r>
          </w:p>
        </w:tc>
        <w:tc>
          <w:tcPr>
            <w:tcW w:w="1904" w:type="dxa"/>
            <w:shd w:val="clear" w:color="auto" w:fill="auto"/>
            <w:noWrap/>
            <w:vAlign w:val="center"/>
          </w:tcPr>
          <w:p w14:paraId="0ED67D8A" w14:textId="4B1F4A8F" w:rsidR="001B7B85" w:rsidRPr="003C13C1" w:rsidRDefault="001B7B85" w:rsidP="001B7B85">
            <w:pPr>
              <w:spacing w:after="0" w:line="240" w:lineRule="auto"/>
              <w:jc w:val="center"/>
              <w:rPr>
                <w:rFonts w:cs="Arial"/>
                <w:sz w:val="16"/>
                <w:szCs w:val="16"/>
              </w:rPr>
            </w:pPr>
            <w:r w:rsidRPr="003C13C1">
              <w:rPr>
                <w:rFonts w:cs="Arial"/>
                <w:sz w:val="16"/>
                <w:szCs w:val="16"/>
              </w:rPr>
              <w:t>0.7</w:t>
            </w:r>
          </w:p>
        </w:tc>
        <w:tc>
          <w:tcPr>
            <w:tcW w:w="1417" w:type="dxa"/>
            <w:shd w:val="clear" w:color="auto" w:fill="auto"/>
            <w:noWrap/>
            <w:vAlign w:val="center"/>
          </w:tcPr>
          <w:p w14:paraId="559AE009" w14:textId="0A7C2A2B" w:rsidR="001B7B85" w:rsidRPr="003C13C1" w:rsidRDefault="001B7B85" w:rsidP="001B7B85">
            <w:pPr>
              <w:spacing w:after="0" w:line="240" w:lineRule="auto"/>
              <w:jc w:val="center"/>
              <w:rPr>
                <w:rFonts w:cs="Arial"/>
                <w:sz w:val="16"/>
                <w:szCs w:val="16"/>
              </w:rPr>
            </w:pPr>
            <w:r w:rsidRPr="003C13C1">
              <w:rPr>
                <w:rFonts w:cs="Arial"/>
                <w:sz w:val="16"/>
                <w:szCs w:val="16"/>
              </w:rPr>
              <w:t>352</w:t>
            </w:r>
          </w:p>
        </w:tc>
        <w:tc>
          <w:tcPr>
            <w:tcW w:w="1701" w:type="dxa"/>
            <w:shd w:val="clear" w:color="auto" w:fill="auto"/>
            <w:noWrap/>
            <w:vAlign w:val="center"/>
          </w:tcPr>
          <w:p w14:paraId="3191AF5C" w14:textId="586A5B68" w:rsidR="001B7B85" w:rsidRPr="003C13C1" w:rsidRDefault="001B7B85" w:rsidP="001B7B85">
            <w:pPr>
              <w:spacing w:after="0" w:line="240" w:lineRule="auto"/>
              <w:jc w:val="center"/>
              <w:rPr>
                <w:rFonts w:cs="Arial"/>
                <w:sz w:val="16"/>
                <w:szCs w:val="16"/>
              </w:rPr>
            </w:pPr>
            <w:r w:rsidRPr="003C13C1">
              <w:rPr>
                <w:rFonts w:cs="Arial"/>
                <w:sz w:val="16"/>
                <w:szCs w:val="16"/>
              </w:rPr>
              <w:t>1.5</w:t>
            </w:r>
          </w:p>
        </w:tc>
        <w:tc>
          <w:tcPr>
            <w:tcW w:w="1377" w:type="dxa"/>
            <w:shd w:val="clear" w:color="auto" w:fill="auto"/>
            <w:noWrap/>
            <w:vAlign w:val="center"/>
          </w:tcPr>
          <w:p w14:paraId="3D011A17" w14:textId="03418FEF" w:rsidR="001B7B85" w:rsidRPr="003C13C1" w:rsidRDefault="001B7B85" w:rsidP="001B7B85">
            <w:pPr>
              <w:spacing w:after="0" w:line="240" w:lineRule="auto"/>
              <w:jc w:val="center"/>
              <w:rPr>
                <w:rFonts w:cs="Arial"/>
                <w:sz w:val="16"/>
                <w:szCs w:val="16"/>
              </w:rPr>
            </w:pPr>
            <w:r w:rsidRPr="003C13C1">
              <w:rPr>
                <w:rFonts w:cs="Arial"/>
                <w:sz w:val="16"/>
                <w:szCs w:val="16"/>
              </w:rPr>
              <w:t>503</w:t>
            </w:r>
          </w:p>
        </w:tc>
        <w:tc>
          <w:tcPr>
            <w:tcW w:w="1600" w:type="dxa"/>
            <w:shd w:val="clear" w:color="auto" w:fill="auto"/>
            <w:noWrap/>
            <w:vAlign w:val="center"/>
          </w:tcPr>
          <w:p w14:paraId="6E52AAA3" w14:textId="053B6D90" w:rsidR="001B7B85" w:rsidRPr="003C13C1" w:rsidRDefault="001B7B85" w:rsidP="001B7B85">
            <w:pPr>
              <w:spacing w:after="0" w:line="240" w:lineRule="auto"/>
              <w:jc w:val="center"/>
              <w:rPr>
                <w:rFonts w:cs="Arial"/>
                <w:sz w:val="16"/>
                <w:szCs w:val="16"/>
              </w:rPr>
            </w:pPr>
            <w:r w:rsidRPr="003C13C1">
              <w:rPr>
                <w:rFonts w:cs="Arial"/>
                <w:sz w:val="16"/>
                <w:szCs w:val="16"/>
              </w:rPr>
              <w:t>752</w:t>
            </w:r>
          </w:p>
        </w:tc>
      </w:tr>
      <w:tr w:rsidR="00342937" w:rsidRPr="003C13C1" w14:paraId="5E423B14" w14:textId="77777777" w:rsidTr="00283AD4">
        <w:trPr>
          <w:trHeight w:val="228"/>
        </w:trPr>
        <w:tc>
          <w:tcPr>
            <w:tcW w:w="1555" w:type="dxa"/>
            <w:shd w:val="clear" w:color="auto" w:fill="auto"/>
            <w:noWrap/>
            <w:vAlign w:val="center"/>
            <w:hideMark/>
          </w:tcPr>
          <w:p w14:paraId="2448C3B4" w14:textId="5C4A6289" w:rsidR="00342937" w:rsidRPr="003C13C1" w:rsidRDefault="001B7B85" w:rsidP="007F26DF">
            <w:pPr>
              <w:spacing w:after="0" w:line="240" w:lineRule="auto"/>
              <w:rPr>
                <w:rFonts w:cs="Arial"/>
                <w:sz w:val="16"/>
                <w:szCs w:val="16"/>
              </w:rPr>
            </w:pPr>
            <w:r w:rsidRPr="003C13C1">
              <w:rPr>
                <w:rFonts w:cs="Arial"/>
                <w:sz w:val="16"/>
                <w:szCs w:val="16"/>
              </w:rPr>
              <w:t>2018-19</w:t>
            </w:r>
          </w:p>
        </w:tc>
        <w:tc>
          <w:tcPr>
            <w:tcW w:w="1599" w:type="dxa"/>
            <w:shd w:val="clear" w:color="auto" w:fill="auto"/>
            <w:noWrap/>
            <w:vAlign w:val="center"/>
            <w:hideMark/>
          </w:tcPr>
          <w:p w14:paraId="16888465" w14:textId="6DFA6CD6" w:rsidR="00342937" w:rsidRPr="003C13C1" w:rsidRDefault="001B7B85" w:rsidP="007F26DF">
            <w:pPr>
              <w:spacing w:after="0" w:line="240" w:lineRule="auto"/>
              <w:jc w:val="center"/>
              <w:rPr>
                <w:rFonts w:cs="Arial"/>
                <w:sz w:val="16"/>
                <w:szCs w:val="16"/>
              </w:rPr>
            </w:pPr>
            <w:r w:rsidRPr="003C13C1">
              <w:rPr>
                <w:rFonts w:cs="Arial"/>
                <w:sz w:val="16"/>
                <w:szCs w:val="16"/>
              </w:rPr>
              <w:t>261</w:t>
            </w:r>
          </w:p>
        </w:tc>
        <w:tc>
          <w:tcPr>
            <w:tcW w:w="1600" w:type="dxa"/>
            <w:shd w:val="clear" w:color="auto" w:fill="auto"/>
            <w:noWrap/>
            <w:vAlign w:val="center"/>
            <w:hideMark/>
          </w:tcPr>
          <w:p w14:paraId="0E4BCC6B" w14:textId="76D9380B" w:rsidR="00342937" w:rsidRPr="003C13C1" w:rsidRDefault="001B7B85" w:rsidP="007F26DF">
            <w:pPr>
              <w:spacing w:after="0" w:line="240" w:lineRule="auto"/>
              <w:jc w:val="center"/>
              <w:rPr>
                <w:rFonts w:cs="Arial"/>
                <w:sz w:val="16"/>
                <w:szCs w:val="16"/>
              </w:rPr>
            </w:pPr>
            <w:r w:rsidRPr="003C13C1">
              <w:rPr>
                <w:rFonts w:cs="Arial"/>
                <w:sz w:val="16"/>
                <w:szCs w:val="16"/>
              </w:rPr>
              <w:t>162</w:t>
            </w:r>
          </w:p>
        </w:tc>
        <w:tc>
          <w:tcPr>
            <w:tcW w:w="1904" w:type="dxa"/>
            <w:shd w:val="clear" w:color="auto" w:fill="auto"/>
            <w:noWrap/>
            <w:vAlign w:val="center"/>
            <w:hideMark/>
          </w:tcPr>
          <w:p w14:paraId="0CEDE16B" w14:textId="1051FA7C" w:rsidR="00342937" w:rsidRPr="003C13C1" w:rsidRDefault="00342937" w:rsidP="007F26DF">
            <w:pPr>
              <w:spacing w:after="0" w:line="240" w:lineRule="auto"/>
              <w:jc w:val="center"/>
              <w:rPr>
                <w:rFonts w:cs="Arial"/>
                <w:sz w:val="16"/>
                <w:szCs w:val="16"/>
              </w:rPr>
            </w:pPr>
            <w:r w:rsidRPr="003C13C1">
              <w:rPr>
                <w:rFonts w:cs="Arial"/>
                <w:sz w:val="16"/>
                <w:szCs w:val="16"/>
              </w:rPr>
              <w:t>0.</w:t>
            </w:r>
            <w:r w:rsidR="001B7B85" w:rsidRPr="003C13C1">
              <w:rPr>
                <w:rFonts w:cs="Arial"/>
                <w:sz w:val="16"/>
                <w:szCs w:val="16"/>
              </w:rPr>
              <w:t>9</w:t>
            </w:r>
          </w:p>
        </w:tc>
        <w:tc>
          <w:tcPr>
            <w:tcW w:w="1417" w:type="dxa"/>
            <w:shd w:val="clear" w:color="auto" w:fill="auto"/>
            <w:noWrap/>
            <w:vAlign w:val="center"/>
            <w:hideMark/>
          </w:tcPr>
          <w:p w14:paraId="1CED705C" w14:textId="784DDF21" w:rsidR="00342937" w:rsidRPr="003C13C1" w:rsidRDefault="001B7B85" w:rsidP="007F26DF">
            <w:pPr>
              <w:spacing w:after="0" w:line="240" w:lineRule="auto"/>
              <w:jc w:val="center"/>
              <w:rPr>
                <w:rFonts w:cs="Arial"/>
                <w:sz w:val="16"/>
                <w:szCs w:val="16"/>
              </w:rPr>
            </w:pPr>
            <w:r w:rsidRPr="003C13C1">
              <w:rPr>
                <w:rFonts w:cs="Arial"/>
                <w:sz w:val="16"/>
                <w:szCs w:val="16"/>
              </w:rPr>
              <w:t>357</w:t>
            </w:r>
          </w:p>
        </w:tc>
        <w:tc>
          <w:tcPr>
            <w:tcW w:w="1701" w:type="dxa"/>
            <w:shd w:val="clear" w:color="auto" w:fill="auto"/>
            <w:noWrap/>
            <w:vAlign w:val="center"/>
            <w:hideMark/>
          </w:tcPr>
          <w:p w14:paraId="5BFC2C86" w14:textId="6E8887C1" w:rsidR="00342937" w:rsidRPr="003C13C1" w:rsidRDefault="00342937" w:rsidP="007F26DF">
            <w:pPr>
              <w:spacing w:after="0" w:line="240" w:lineRule="auto"/>
              <w:jc w:val="center"/>
              <w:rPr>
                <w:rFonts w:cs="Arial"/>
                <w:sz w:val="16"/>
                <w:szCs w:val="16"/>
              </w:rPr>
            </w:pPr>
            <w:r w:rsidRPr="003C13C1">
              <w:rPr>
                <w:rFonts w:cs="Arial"/>
                <w:sz w:val="16"/>
                <w:szCs w:val="16"/>
              </w:rPr>
              <w:t>1.</w:t>
            </w:r>
            <w:r w:rsidR="001B7B85" w:rsidRPr="003C13C1">
              <w:rPr>
                <w:rFonts w:cs="Arial"/>
                <w:sz w:val="16"/>
                <w:szCs w:val="16"/>
              </w:rPr>
              <w:t>6</w:t>
            </w:r>
          </w:p>
        </w:tc>
        <w:tc>
          <w:tcPr>
            <w:tcW w:w="1377" w:type="dxa"/>
            <w:shd w:val="clear" w:color="auto" w:fill="auto"/>
            <w:noWrap/>
            <w:vAlign w:val="center"/>
            <w:hideMark/>
          </w:tcPr>
          <w:p w14:paraId="7444E5DF" w14:textId="7EAEE1F6" w:rsidR="00342937" w:rsidRPr="003C13C1" w:rsidRDefault="001B7B85" w:rsidP="007F26DF">
            <w:pPr>
              <w:spacing w:after="0" w:line="240" w:lineRule="auto"/>
              <w:jc w:val="center"/>
              <w:rPr>
                <w:rFonts w:cs="Arial"/>
                <w:sz w:val="16"/>
                <w:szCs w:val="16"/>
              </w:rPr>
            </w:pPr>
            <w:r w:rsidRPr="003C13C1">
              <w:rPr>
                <w:rFonts w:cs="Arial"/>
                <w:sz w:val="16"/>
                <w:szCs w:val="16"/>
              </w:rPr>
              <w:t>495</w:t>
            </w:r>
          </w:p>
        </w:tc>
        <w:tc>
          <w:tcPr>
            <w:tcW w:w="1600" w:type="dxa"/>
            <w:shd w:val="clear" w:color="auto" w:fill="auto"/>
            <w:noWrap/>
            <w:vAlign w:val="center"/>
            <w:hideMark/>
          </w:tcPr>
          <w:p w14:paraId="12338A02" w14:textId="55DE4055" w:rsidR="00342937" w:rsidRPr="003C13C1" w:rsidRDefault="001B7B85" w:rsidP="007F26DF">
            <w:pPr>
              <w:spacing w:after="0" w:line="240" w:lineRule="auto"/>
              <w:jc w:val="center"/>
              <w:rPr>
                <w:rFonts w:cs="Arial"/>
                <w:sz w:val="16"/>
                <w:szCs w:val="16"/>
              </w:rPr>
            </w:pPr>
            <w:r w:rsidRPr="003C13C1">
              <w:rPr>
                <w:rFonts w:cs="Arial"/>
                <w:sz w:val="16"/>
                <w:szCs w:val="16"/>
              </w:rPr>
              <w:t>757</w:t>
            </w:r>
          </w:p>
        </w:tc>
      </w:tr>
      <w:tr w:rsidR="00342937" w:rsidRPr="003C13C1" w14:paraId="2D0115E7" w14:textId="77777777" w:rsidTr="00283AD4">
        <w:trPr>
          <w:trHeight w:val="228"/>
        </w:trPr>
        <w:tc>
          <w:tcPr>
            <w:tcW w:w="1555" w:type="dxa"/>
            <w:shd w:val="clear" w:color="auto" w:fill="auto"/>
            <w:noWrap/>
            <w:vAlign w:val="center"/>
            <w:hideMark/>
          </w:tcPr>
          <w:p w14:paraId="2DE14BA1" w14:textId="03DF1B55" w:rsidR="00342937" w:rsidRPr="003C13C1" w:rsidRDefault="001B7B85" w:rsidP="007F26DF">
            <w:pPr>
              <w:spacing w:after="0" w:line="240" w:lineRule="auto"/>
              <w:rPr>
                <w:rFonts w:cs="Arial"/>
                <w:sz w:val="16"/>
                <w:szCs w:val="16"/>
              </w:rPr>
            </w:pPr>
            <w:r w:rsidRPr="003C13C1">
              <w:rPr>
                <w:rFonts w:cs="Arial"/>
                <w:sz w:val="16"/>
                <w:szCs w:val="16"/>
              </w:rPr>
              <w:t>2019-20</w:t>
            </w:r>
          </w:p>
        </w:tc>
        <w:tc>
          <w:tcPr>
            <w:tcW w:w="1599" w:type="dxa"/>
            <w:shd w:val="clear" w:color="auto" w:fill="auto"/>
            <w:noWrap/>
            <w:vAlign w:val="center"/>
            <w:hideMark/>
          </w:tcPr>
          <w:p w14:paraId="371F1F67" w14:textId="229A1AA2" w:rsidR="00342937" w:rsidRPr="003C13C1" w:rsidRDefault="001B7B85" w:rsidP="007F26DF">
            <w:pPr>
              <w:spacing w:after="0" w:line="240" w:lineRule="auto"/>
              <w:jc w:val="center"/>
              <w:rPr>
                <w:rFonts w:cs="Arial"/>
                <w:sz w:val="16"/>
                <w:szCs w:val="16"/>
              </w:rPr>
            </w:pPr>
            <w:r w:rsidRPr="003C13C1">
              <w:rPr>
                <w:rFonts w:cs="Arial"/>
                <w:sz w:val="16"/>
                <w:szCs w:val="16"/>
              </w:rPr>
              <w:t>277</w:t>
            </w:r>
          </w:p>
        </w:tc>
        <w:tc>
          <w:tcPr>
            <w:tcW w:w="1600" w:type="dxa"/>
            <w:shd w:val="clear" w:color="auto" w:fill="auto"/>
            <w:noWrap/>
            <w:vAlign w:val="center"/>
            <w:hideMark/>
          </w:tcPr>
          <w:p w14:paraId="400489EF" w14:textId="4F890E00" w:rsidR="00342937" w:rsidRPr="003C13C1" w:rsidRDefault="001B7B85" w:rsidP="007F26DF">
            <w:pPr>
              <w:spacing w:after="0" w:line="240" w:lineRule="auto"/>
              <w:jc w:val="center"/>
              <w:rPr>
                <w:rFonts w:cs="Arial"/>
                <w:sz w:val="16"/>
                <w:szCs w:val="16"/>
              </w:rPr>
            </w:pPr>
            <w:r w:rsidRPr="003C13C1">
              <w:rPr>
                <w:rFonts w:cs="Arial"/>
                <w:sz w:val="16"/>
                <w:szCs w:val="16"/>
              </w:rPr>
              <w:t>161</w:t>
            </w:r>
          </w:p>
        </w:tc>
        <w:tc>
          <w:tcPr>
            <w:tcW w:w="1904" w:type="dxa"/>
            <w:shd w:val="clear" w:color="auto" w:fill="auto"/>
            <w:noWrap/>
            <w:vAlign w:val="center"/>
            <w:hideMark/>
          </w:tcPr>
          <w:p w14:paraId="092C75A9" w14:textId="6AE03E33" w:rsidR="00342937" w:rsidRPr="003C13C1" w:rsidRDefault="00342937" w:rsidP="007F26DF">
            <w:pPr>
              <w:spacing w:after="0" w:line="240" w:lineRule="auto"/>
              <w:jc w:val="center"/>
              <w:rPr>
                <w:rFonts w:cs="Arial"/>
                <w:sz w:val="16"/>
                <w:szCs w:val="16"/>
              </w:rPr>
            </w:pPr>
            <w:r w:rsidRPr="003C13C1">
              <w:rPr>
                <w:rFonts w:cs="Arial"/>
                <w:sz w:val="16"/>
                <w:szCs w:val="16"/>
              </w:rPr>
              <w:t>0.</w:t>
            </w:r>
            <w:r w:rsidR="001B7B85" w:rsidRPr="003C13C1">
              <w:rPr>
                <w:rFonts w:cs="Arial"/>
                <w:sz w:val="16"/>
                <w:szCs w:val="16"/>
              </w:rPr>
              <w:t>8</w:t>
            </w:r>
          </w:p>
        </w:tc>
        <w:tc>
          <w:tcPr>
            <w:tcW w:w="1417" w:type="dxa"/>
            <w:shd w:val="clear" w:color="auto" w:fill="auto"/>
            <w:noWrap/>
            <w:vAlign w:val="center"/>
            <w:hideMark/>
          </w:tcPr>
          <w:p w14:paraId="09AA9416" w14:textId="371170B8" w:rsidR="00342937" w:rsidRPr="003C13C1" w:rsidRDefault="001B7B85" w:rsidP="007F26DF">
            <w:pPr>
              <w:spacing w:after="0" w:line="240" w:lineRule="auto"/>
              <w:jc w:val="center"/>
              <w:rPr>
                <w:rFonts w:cs="Arial"/>
                <w:sz w:val="16"/>
                <w:szCs w:val="16"/>
              </w:rPr>
            </w:pPr>
            <w:r w:rsidRPr="003C13C1">
              <w:rPr>
                <w:rFonts w:cs="Arial"/>
                <w:sz w:val="16"/>
                <w:szCs w:val="16"/>
              </w:rPr>
              <w:t>369</w:t>
            </w:r>
          </w:p>
        </w:tc>
        <w:tc>
          <w:tcPr>
            <w:tcW w:w="1701" w:type="dxa"/>
            <w:shd w:val="clear" w:color="auto" w:fill="auto"/>
            <w:noWrap/>
            <w:vAlign w:val="center"/>
            <w:hideMark/>
          </w:tcPr>
          <w:p w14:paraId="6FFFD29A" w14:textId="2547D6DC" w:rsidR="00342937" w:rsidRPr="003C13C1" w:rsidRDefault="00342937" w:rsidP="007F26DF">
            <w:pPr>
              <w:spacing w:after="0" w:line="240" w:lineRule="auto"/>
              <w:jc w:val="center"/>
              <w:rPr>
                <w:rFonts w:cs="Arial"/>
                <w:sz w:val="16"/>
                <w:szCs w:val="16"/>
              </w:rPr>
            </w:pPr>
            <w:r w:rsidRPr="003C13C1">
              <w:rPr>
                <w:rFonts w:cs="Arial"/>
                <w:sz w:val="16"/>
                <w:szCs w:val="16"/>
              </w:rPr>
              <w:t>1.</w:t>
            </w:r>
            <w:r w:rsidR="001B7B85" w:rsidRPr="003C13C1">
              <w:rPr>
                <w:rFonts w:cs="Arial"/>
                <w:sz w:val="16"/>
                <w:szCs w:val="16"/>
              </w:rPr>
              <w:t>5</w:t>
            </w:r>
          </w:p>
        </w:tc>
        <w:tc>
          <w:tcPr>
            <w:tcW w:w="1377" w:type="dxa"/>
            <w:shd w:val="clear" w:color="auto" w:fill="auto"/>
            <w:noWrap/>
            <w:vAlign w:val="center"/>
            <w:hideMark/>
          </w:tcPr>
          <w:p w14:paraId="443F4A24" w14:textId="3E4E73A0" w:rsidR="00342937" w:rsidRPr="003C13C1" w:rsidRDefault="001B7B85" w:rsidP="007F26DF">
            <w:pPr>
              <w:spacing w:after="0" w:line="240" w:lineRule="auto"/>
              <w:jc w:val="center"/>
              <w:rPr>
                <w:rFonts w:cs="Arial"/>
                <w:sz w:val="16"/>
                <w:szCs w:val="16"/>
              </w:rPr>
            </w:pPr>
            <w:r w:rsidRPr="003C13C1">
              <w:rPr>
                <w:rFonts w:cs="Arial"/>
                <w:sz w:val="16"/>
                <w:szCs w:val="16"/>
              </w:rPr>
              <w:t>525</w:t>
            </w:r>
          </w:p>
        </w:tc>
        <w:tc>
          <w:tcPr>
            <w:tcW w:w="1600" w:type="dxa"/>
            <w:shd w:val="clear" w:color="auto" w:fill="auto"/>
            <w:noWrap/>
            <w:vAlign w:val="center"/>
            <w:hideMark/>
          </w:tcPr>
          <w:p w14:paraId="4B0C2C02" w14:textId="1471CFBD" w:rsidR="00342937" w:rsidRPr="003C13C1" w:rsidRDefault="001B7B85" w:rsidP="007F26DF">
            <w:pPr>
              <w:spacing w:after="0" w:line="240" w:lineRule="auto"/>
              <w:jc w:val="center"/>
              <w:rPr>
                <w:rFonts w:cs="Arial"/>
                <w:sz w:val="16"/>
                <w:szCs w:val="16"/>
              </w:rPr>
            </w:pPr>
            <w:r w:rsidRPr="003C13C1">
              <w:rPr>
                <w:rFonts w:cs="Arial"/>
                <w:sz w:val="16"/>
                <w:szCs w:val="16"/>
              </w:rPr>
              <w:t>794</w:t>
            </w:r>
          </w:p>
        </w:tc>
      </w:tr>
      <w:tr w:rsidR="00342937" w:rsidRPr="003C13C1" w14:paraId="5A135122" w14:textId="77777777" w:rsidTr="00283AD4">
        <w:trPr>
          <w:trHeight w:val="228"/>
        </w:trPr>
        <w:tc>
          <w:tcPr>
            <w:tcW w:w="1555" w:type="dxa"/>
            <w:shd w:val="clear" w:color="auto" w:fill="auto"/>
            <w:noWrap/>
            <w:vAlign w:val="center"/>
            <w:hideMark/>
          </w:tcPr>
          <w:p w14:paraId="1DB21C35" w14:textId="15F18F89" w:rsidR="00342937" w:rsidRPr="003C13C1" w:rsidRDefault="001B7B85" w:rsidP="007F26DF">
            <w:pPr>
              <w:spacing w:after="0" w:line="240" w:lineRule="auto"/>
              <w:rPr>
                <w:rFonts w:cs="Arial"/>
                <w:sz w:val="16"/>
                <w:szCs w:val="16"/>
              </w:rPr>
            </w:pPr>
            <w:r w:rsidRPr="003C13C1">
              <w:rPr>
                <w:rFonts w:cs="Arial"/>
                <w:sz w:val="16"/>
                <w:szCs w:val="16"/>
              </w:rPr>
              <w:t>2020-21</w:t>
            </w:r>
          </w:p>
        </w:tc>
        <w:tc>
          <w:tcPr>
            <w:tcW w:w="1599" w:type="dxa"/>
            <w:shd w:val="clear" w:color="auto" w:fill="auto"/>
            <w:noWrap/>
            <w:vAlign w:val="center"/>
            <w:hideMark/>
          </w:tcPr>
          <w:p w14:paraId="54F0D633" w14:textId="2635836D" w:rsidR="00342937" w:rsidRPr="003C13C1" w:rsidRDefault="001B7B85" w:rsidP="007F26DF">
            <w:pPr>
              <w:spacing w:after="0" w:line="240" w:lineRule="auto"/>
              <w:jc w:val="center"/>
              <w:rPr>
                <w:rFonts w:cs="Arial"/>
                <w:sz w:val="16"/>
                <w:szCs w:val="16"/>
              </w:rPr>
            </w:pPr>
            <w:r w:rsidRPr="003C13C1">
              <w:rPr>
                <w:rFonts w:cs="Arial"/>
                <w:sz w:val="16"/>
                <w:szCs w:val="16"/>
              </w:rPr>
              <w:t>278</w:t>
            </w:r>
          </w:p>
        </w:tc>
        <w:tc>
          <w:tcPr>
            <w:tcW w:w="1600" w:type="dxa"/>
            <w:shd w:val="clear" w:color="auto" w:fill="auto"/>
            <w:noWrap/>
            <w:vAlign w:val="center"/>
            <w:hideMark/>
          </w:tcPr>
          <w:p w14:paraId="36563E2A" w14:textId="02C3C98B" w:rsidR="00342937" w:rsidRPr="003C13C1" w:rsidRDefault="001B7B85" w:rsidP="007F26DF">
            <w:pPr>
              <w:spacing w:after="0" w:line="240" w:lineRule="auto"/>
              <w:jc w:val="center"/>
              <w:rPr>
                <w:rFonts w:cs="Arial"/>
                <w:sz w:val="16"/>
                <w:szCs w:val="16"/>
              </w:rPr>
            </w:pPr>
            <w:r w:rsidRPr="003C13C1">
              <w:rPr>
                <w:rFonts w:cs="Arial"/>
                <w:sz w:val="16"/>
                <w:szCs w:val="16"/>
              </w:rPr>
              <w:t>170</w:t>
            </w:r>
          </w:p>
        </w:tc>
        <w:tc>
          <w:tcPr>
            <w:tcW w:w="1904" w:type="dxa"/>
            <w:shd w:val="clear" w:color="auto" w:fill="auto"/>
            <w:noWrap/>
            <w:vAlign w:val="center"/>
            <w:hideMark/>
          </w:tcPr>
          <w:p w14:paraId="259BB0B8" w14:textId="1F4B7557"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hideMark/>
          </w:tcPr>
          <w:p w14:paraId="60D7460E" w14:textId="59B84A8C" w:rsidR="00342937" w:rsidRPr="003C13C1" w:rsidRDefault="001B7B85" w:rsidP="007F26DF">
            <w:pPr>
              <w:spacing w:after="0" w:line="240" w:lineRule="auto"/>
              <w:jc w:val="center"/>
              <w:rPr>
                <w:rFonts w:cs="Arial"/>
                <w:sz w:val="16"/>
                <w:szCs w:val="16"/>
              </w:rPr>
            </w:pPr>
            <w:r w:rsidRPr="003C13C1">
              <w:rPr>
                <w:rFonts w:cs="Arial"/>
                <w:sz w:val="16"/>
                <w:szCs w:val="16"/>
              </w:rPr>
              <w:t>373</w:t>
            </w:r>
          </w:p>
        </w:tc>
        <w:tc>
          <w:tcPr>
            <w:tcW w:w="1701" w:type="dxa"/>
            <w:shd w:val="clear" w:color="auto" w:fill="auto"/>
            <w:noWrap/>
            <w:vAlign w:val="center"/>
            <w:hideMark/>
          </w:tcPr>
          <w:p w14:paraId="3DA75E4E" w14:textId="349C476A" w:rsidR="00342937" w:rsidRPr="003C13C1" w:rsidRDefault="00342937" w:rsidP="007F26DF">
            <w:pPr>
              <w:spacing w:after="0" w:line="240" w:lineRule="auto"/>
              <w:jc w:val="center"/>
              <w:rPr>
                <w:rFonts w:cs="Arial"/>
                <w:sz w:val="16"/>
                <w:szCs w:val="16"/>
              </w:rPr>
            </w:pPr>
            <w:r w:rsidRPr="003C13C1">
              <w:rPr>
                <w:rFonts w:cs="Arial"/>
                <w:sz w:val="16"/>
                <w:szCs w:val="16"/>
              </w:rPr>
              <w:t>1.</w:t>
            </w:r>
            <w:r w:rsidR="001B7B85" w:rsidRPr="003C13C1">
              <w:rPr>
                <w:rFonts w:cs="Arial"/>
                <w:sz w:val="16"/>
                <w:szCs w:val="16"/>
              </w:rPr>
              <w:t>6</w:t>
            </w:r>
          </w:p>
        </w:tc>
        <w:tc>
          <w:tcPr>
            <w:tcW w:w="1377" w:type="dxa"/>
            <w:shd w:val="clear" w:color="auto" w:fill="auto"/>
            <w:noWrap/>
            <w:vAlign w:val="center"/>
            <w:hideMark/>
          </w:tcPr>
          <w:p w14:paraId="58D99A4B" w14:textId="5CABBFE1" w:rsidR="00342937" w:rsidRPr="003C13C1" w:rsidRDefault="001B7B85" w:rsidP="007F26DF">
            <w:pPr>
              <w:spacing w:after="0" w:line="240" w:lineRule="auto"/>
              <w:jc w:val="center"/>
              <w:rPr>
                <w:rFonts w:cs="Arial"/>
                <w:sz w:val="16"/>
                <w:szCs w:val="16"/>
              </w:rPr>
            </w:pPr>
            <w:r w:rsidRPr="003C13C1">
              <w:rPr>
                <w:rFonts w:cs="Arial"/>
                <w:sz w:val="16"/>
                <w:szCs w:val="16"/>
              </w:rPr>
              <w:t>530</w:t>
            </w:r>
          </w:p>
        </w:tc>
        <w:tc>
          <w:tcPr>
            <w:tcW w:w="1600" w:type="dxa"/>
            <w:shd w:val="clear" w:color="auto" w:fill="auto"/>
            <w:noWrap/>
            <w:vAlign w:val="center"/>
            <w:hideMark/>
          </w:tcPr>
          <w:p w14:paraId="2F0125C9" w14:textId="75F3B1FA" w:rsidR="00342937" w:rsidRPr="003C13C1" w:rsidRDefault="001B7B85" w:rsidP="007F26DF">
            <w:pPr>
              <w:spacing w:after="0" w:line="240" w:lineRule="auto"/>
              <w:jc w:val="center"/>
              <w:rPr>
                <w:rFonts w:cs="Arial"/>
                <w:sz w:val="16"/>
                <w:szCs w:val="16"/>
              </w:rPr>
            </w:pPr>
            <w:r w:rsidRPr="003C13C1">
              <w:rPr>
                <w:rFonts w:cs="Arial"/>
                <w:sz w:val="16"/>
                <w:szCs w:val="16"/>
              </w:rPr>
              <w:t>823</w:t>
            </w:r>
          </w:p>
        </w:tc>
      </w:tr>
      <w:tr w:rsidR="00342937" w:rsidRPr="003C13C1" w14:paraId="52D87A1A" w14:textId="77777777" w:rsidTr="00283AD4">
        <w:trPr>
          <w:trHeight w:val="228"/>
        </w:trPr>
        <w:tc>
          <w:tcPr>
            <w:tcW w:w="1555" w:type="dxa"/>
            <w:shd w:val="clear" w:color="auto" w:fill="auto"/>
            <w:noWrap/>
            <w:vAlign w:val="center"/>
          </w:tcPr>
          <w:p w14:paraId="321C5946" w14:textId="0C1BEDDE" w:rsidR="00342937" w:rsidRPr="003C13C1" w:rsidRDefault="001B7B85" w:rsidP="007F26DF">
            <w:pPr>
              <w:spacing w:after="0" w:line="240" w:lineRule="auto"/>
              <w:rPr>
                <w:rFonts w:cs="Arial"/>
                <w:sz w:val="16"/>
                <w:szCs w:val="16"/>
              </w:rPr>
            </w:pPr>
            <w:r w:rsidRPr="003C13C1">
              <w:rPr>
                <w:rFonts w:cs="Arial"/>
                <w:sz w:val="16"/>
                <w:szCs w:val="16"/>
              </w:rPr>
              <w:t>2021-22</w:t>
            </w:r>
          </w:p>
        </w:tc>
        <w:tc>
          <w:tcPr>
            <w:tcW w:w="1599" w:type="dxa"/>
            <w:shd w:val="clear" w:color="auto" w:fill="auto"/>
            <w:noWrap/>
            <w:vAlign w:val="center"/>
          </w:tcPr>
          <w:p w14:paraId="049996B1" w14:textId="41DC5A64" w:rsidR="00342937" w:rsidRPr="003C13C1" w:rsidRDefault="001B7B85" w:rsidP="007F26DF">
            <w:pPr>
              <w:spacing w:after="0" w:line="240" w:lineRule="auto"/>
              <w:jc w:val="center"/>
              <w:rPr>
                <w:rFonts w:cs="Arial"/>
                <w:sz w:val="16"/>
                <w:szCs w:val="16"/>
              </w:rPr>
            </w:pPr>
            <w:r w:rsidRPr="003C13C1">
              <w:rPr>
                <w:rFonts w:cs="Arial"/>
                <w:sz w:val="16"/>
                <w:szCs w:val="16"/>
              </w:rPr>
              <w:t>290</w:t>
            </w:r>
          </w:p>
        </w:tc>
        <w:tc>
          <w:tcPr>
            <w:tcW w:w="1600" w:type="dxa"/>
            <w:shd w:val="clear" w:color="auto" w:fill="auto"/>
            <w:noWrap/>
            <w:vAlign w:val="center"/>
          </w:tcPr>
          <w:p w14:paraId="1336C9FD" w14:textId="1F1E1A2B" w:rsidR="00342937" w:rsidRPr="003C13C1" w:rsidRDefault="001B7B85" w:rsidP="007F26DF">
            <w:pPr>
              <w:spacing w:after="0" w:line="240" w:lineRule="auto"/>
              <w:jc w:val="center"/>
              <w:rPr>
                <w:rFonts w:cs="Arial"/>
                <w:sz w:val="16"/>
                <w:szCs w:val="16"/>
              </w:rPr>
            </w:pPr>
            <w:r w:rsidRPr="003C13C1">
              <w:rPr>
                <w:rFonts w:cs="Arial"/>
                <w:sz w:val="16"/>
                <w:szCs w:val="16"/>
              </w:rPr>
              <w:t>183</w:t>
            </w:r>
          </w:p>
        </w:tc>
        <w:tc>
          <w:tcPr>
            <w:tcW w:w="1904" w:type="dxa"/>
            <w:shd w:val="clear" w:color="auto" w:fill="auto"/>
            <w:noWrap/>
            <w:vAlign w:val="center"/>
          </w:tcPr>
          <w:p w14:paraId="37EF9F8A" w14:textId="584E751F"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auto" w:fill="auto"/>
            <w:noWrap/>
            <w:vAlign w:val="center"/>
          </w:tcPr>
          <w:p w14:paraId="7EC8468C" w14:textId="17578A93" w:rsidR="00342937" w:rsidRPr="003C13C1" w:rsidRDefault="001B7B85" w:rsidP="007F26DF">
            <w:pPr>
              <w:spacing w:after="0" w:line="240" w:lineRule="auto"/>
              <w:jc w:val="center"/>
              <w:rPr>
                <w:rFonts w:cs="Arial"/>
                <w:sz w:val="16"/>
                <w:szCs w:val="16"/>
              </w:rPr>
            </w:pPr>
            <w:r w:rsidRPr="003C13C1">
              <w:rPr>
                <w:rFonts w:cs="Arial"/>
                <w:sz w:val="16"/>
                <w:szCs w:val="16"/>
              </w:rPr>
              <w:t>382</w:t>
            </w:r>
          </w:p>
        </w:tc>
        <w:tc>
          <w:tcPr>
            <w:tcW w:w="1701" w:type="dxa"/>
            <w:shd w:val="clear" w:color="auto" w:fill="auto"/>
            <w:noWrap/>
            <w:vAlign w:val="center"/>
          </w:tcPr>
          <w:p w14:paraId="64476BC2" w14:textId="0C49EFC8" w:rsidR="00342937" w:rsidRPr="003C13C1" w:rsidRDefault="00342937" w:rsidP="007F26DF">
            <w:pPr>
              <w:spacing w:after="0" w:line="240" w:lineRule="auto"/>
              <w:jc w:val="center"/>
              <w:rPr>
                <w:rFonts w:cs="Arial"/>
                <w:sz w:val="16"/>
                <w:szCs w:val="16"/>
              </w:rPr>
            </w:pPr>
            <w:r w:rsidRPr="003C13C1">
              <w:rPr>
                <w:rFonts w:cs="Arial"/>
                <w:sz w:val="16"/>
                <w:szCs w:val="16"/>
              </w:rPr>
              <w:t>1.</w:t>
            </w:r>
            <w:r w:rsidR="001B7B85" w:rsidRPr="003C13C1">
              <w:rPr>
                <w:rFonts w:cs="Arial"/>
                <w:sz w:val="16"/>
                <w:szCs w:val="16"/>
              </w:rPr>
              <w:t>5</w:t>
            </w:r>
          </w:p>
        </w:tc>
        <w:tc>
          <w:tcPr>
            <w:tcW w:w="1377" w:type="dxa"/>
            <w:shd w:val="clear" w:color="auto" w:fill="auto"/>
            <w:noWrap/>
            <w:vAlign w:val="center"/>
          </w:tcPr>
          <w:p w14:paraId="22FDD7E8" w14:textId="5A0A7F00" w:rsidR="00342937" w:rsidRPr="003C13C1" w:rsidRDefault="001B7B85" w:rsidP="007F26DF">
            <w:pPr>
              <w:spacing w:after="0" w:line="240" w:lineRule="auto"/>
              <w:jc w:val="center"/>
              <w:rPr>
                <w:rFonts w:cs="Arial"/>
                <w:sz w:val="16"/>
                <w:szCs w:val="16"/>
              </w:rPr>
            </w:pPr>
            <w:r w:rsidRPr="003C13C1">
              <w:rPr>
                <w:rFonts w:cs="Arial"/>
                <w:sz w:val="16"/>
                <w:szCs w:val="16"/>
              </w:rPr>
              <w:t>529</w:t>
            </w:r>
          </w:p>
        </w:tc>
        <w:tc>
          <w:tcPr>
            <w:tcW w:w="1600" w:type="dxa"/>
            <w:shd w:val="clear" w:color="auto" w:fill="auto"/>
            <w:noWrap/>
            <w:vAlign w:val="center"/>
          </w:tcPr>
          <w:p w14:paraId="7F509E5E" w14:textId="0998BB15" w:rsidR="00342937" w:rsidRPr="003C13C1" w:rsidRDefault="001B7B85" w:rsidP="007F26DF">
            <w:pPr>
              <w:spacing w:after="0" w:line="240" w:lineRule="auto"/>
              <w:jc w:val="center"/>
              <w:rPr>
                <w:rFonts w:cs="Arial"/>
                <w:sz w:val="16"/>
                <w:szCs w:val="16"/>
              </w:rPr>
            </w:pPr>
            <w:r w:rsidRPr="003C13C1">
              <w:rPr>
                <w:rFonts w:cs="Arial"/>
                <w:sz w:val="16"/>
                <w:szCs w:val="16"/>
              </w:rPr>
              <w:t>798</w:t>
            </w:r>
          </w:p>
        </w:tc>
      </w:tr>
      <w:tr w:rsidR="00342937" w:rsidRPr="003C13C1" w14:paraId="35A16C28" w14:textId="77777777" w:rsidTr="00283AD4">
        <w:trPr>
          <w:trHeight w:val="228"/>
        </w:trPr>
        <w:tc>
          <w:tcPr>
            <w:tcW w:w="1555" w:type="dxa"/>
            <w:shd w:val="clear" w:color="auto" w:fill="auto"/>
            <w:noWrap/>
            <w:vAlign w:val="center"/>
          </w:tcPr>
          <w:p w14:paraId="55D11E52" w14:textId="1C444B7D" w:rsidR="00342937" w:rsidRPr="003C13C1" w:rsidRDefault="001B7B85" w:rsidP="007F26DF">
            <w:pPr>
              <w:spacing w:after="0" w:line="240" w:lineRule="auto"/>
              <w:rPr>
                <w:rFonts w:cs="Arial"/>
                <w:sz w:val="16"/>
                <w:szCs w:val="16"/>
              </w:rPr>
            </w:pPr>
            <w:r w:rsidRPr="003C13C1">
              <w:rPr>
                <w:rFonts w:cs="Arial"/>
                <w:sz w:val="16"/>
                <w:szCs w:val="16"/>
              </w:rPr>
              <w:t>2022-23</w:t>
            </w:r>
          </w:p>
        </w:tc>
        <w:tc>
          <w:tcPr>
            <w:tcW w:w="1599" w:type="dxa"/>
            <w:shd w:val="clear" w:color="auto" w:fill="auto"/>
            <w:noWrap/>
            <w:vAlign w:val="center"/>
          </w:tcPr>
          <w:p w14:paraId="528518B0" w14:textId="343334E2" w:rsidR="00342937" w:rsidRPr="003C13C1" w:rsidRDefault="001B7B85" w:rsidP="007F26DF">
            <w:pPr>
              <w:spacing w:after="0" w:line="240" w:lineRule="auto"/>
              <w:jc w:val="center"/>
              <w:rPr>
                <w:rFonts w:cs="Arial"/>
                <w:sz w:val="16"/>
                <w:szCs w:val="16"/>
              </w:rPr>
            </w:pPr>
            <w:r w:rsidRPr="003C13C1">
              <w:rPr>
                <w:rFonts w:cs="Arial"/>
                <w:sz w:val="16"/>
                <w:szCs w:val="16"/>
              </w:rPr>
              <w:t>294</w:t>
            </w:r>
          </w:p>
        </w:tc>
        <w:tc>
          <w:tcPr>
            <w:tcW w:w="1600" w:type="dxa"/>
            <w:shd w:val="clear" w:color="auto" w:fill="auto"/>
            <w:noWrap/>
            <w:vAlign w:val="center"/>
          </w:tcPr>
          <w:p w14:paraId="5710FD2A" w14:textId="00F6A934" w:rsidR="00342937" w:rsidRPr="003C13C1" w:rsidRDefault="001B7B85" w:rsidP="007F26DF">
            <w:pPr>
              <w:spacing w:after="0" w:line="240" w:lineRule="auto"/>
              <w:jc w:val="center"/>
              <w:rPr>
                <w:rFonts w:cs="Arial"/>
                <w:sz w:val="16"/>
                <w:szCs w:val="16"/>
              </w:rPr>
            </w:pPr>
            <w:r w:rsidRPr="003C13C1">
              <w:rPr>
                <w:rFonts w:cs="Arial"/>
                <w:sz w:val="16"/>
                <w:szCs w:val="16"/>
              </w:rPr>
              <w:t>173</w:t>
            </w:r>
          </w:p>
        </w:tc>
        <w:tc>
          <w:tcPr>
            <w:tcW w:w="1904" w:type="dxa"/>
            <w:shd w:val="clear" w:color="auto" w:fill="auto"/>
            <w:noWrap/>
            <w:vAlign w:val="center"/>
          </w:tcPr>
          <w:p w14:paraId="41CD1D4F" w14:textId="6E51AE99" w:rsidR="00342937" w:rsidRPr="003C13C1" w:rsidRDefault="00342937" w:rsidP="007F26DF">
            <w:pPr>
              <w:spacing w:after="0" w:line="240" w:lineRule="auto"/>
              <w:jc w:val="center"/>
              <w:rPr>
                <w:rFonts w:cs="Arial"/>
                <w:sz w:val="16"/>
                <w:szCs w:val="16"/>
              </w:rPr>
            </w:pPr>
            <w:r w:rsidRPr="003C13C1">
              <w:rPr>
                <w:rFonts w:cs="Arial"/>
                <w:sz w:val="16"/>
                <w:szCs w:val="16"/>
              </w:rPr>
              <w:t>0.</w:t>
            </w:r>
            <w:r w:rsidR="001B7B85" w:rsidRPr="003C13C1">
              <w:rPr>
                <w:rFonts w:cs="Arial"/>
                <w:sz w:val="16"/>
                <w:szCs w:val="16"/>
              </w:rPr>
              <w:t>6</w:t>
            </w:r>
          </w:p>
        </w:tc>
        <w:tc>
          <w:tcPr>
            <w:tcW w:w="1417" w:type="dxa"/>
            <w:shd w:val="clear" w:color="auto" w:fill="auto"/>
            <w:noWrap/>
            <w:vAlign w:val="center"/>
          </w:tcPr>
          <w:p w14:paraId="74EA2C7F" w14:textId="06811FF7" w:rsidR="00342937" w:rsidRPr="003C13C1" w:rsidRDefault="001B7B85" w:rsidP="007F26DF">
            <w:pPr>
              <w:spacing w:after="0" w:line="240" w:lineRule="auto"/>
              <w:jc w:val="center"/>
              <w:rPr>
                <w:rFonts w:cs="Arial"/>
                <w:sz w:val="16"/>
                <w:szCs w:val="16"/>
              </w:rPr>
            </w:pPr>
            <w:r w:rsidRPr="003C13C1">
              <w:rPr>
                <w:rFonts w:cs="Arial"/>
                <w:sz w:val="16"/>
                <w:szCs w:val="16"/>
              </w:rPr>
              <w:t>391</w:t>
            </w:r>
          </w:p>
        </w:tc>
        <w:tc>
          <w:tcPr>
            <w:tcW w:w="1701" w:type="dxa"/>
            <w:shd w:val="clear" w:color="auto" w:fill="auto"/>
            <w:noWrap/>
            <w:vAlign w:val="center"/>
          </w:tcPr>
          <w:p w14:paraId="56BA0B4E" w14:textId="6B5C4E67" w:rsidR="00342937" w:rsidRPr="003C13C1" w:rsidRDefault="00342937" w:rsidP="007F26DF">
            <w:pPr>
              <w:spacing w:after="0" w:line="240" w:lineRule="auto"/>
              <w:jc w:val="center"/>
              <w:rPr>
                <w:rFonts w:cs="Arial"/>
                <w:sz w:val="16"/>
                <w:szCs w:val="16"/>
              </w:rPr>
            </w:pPr>
            <w:r w:rsidRPr="003C13C1">
              <w:rPr>
                <w:rFonts w:cs="Arial"/>
                <w:sz w:val="16"/>
                <w:szCs w:val="16"/>
              </w:rPr>
              <w:t>1.5</w:t>
            </w:r>
          </w:p>
        </w:tc>
        <w:tc>
          <w:tcPr>
            <w:tcW w:w="1377" w:type="dxa"/>
            <w:shd w:val="clear" w:color="auto" w:fill="auto"/>
            <w:noWrap/>
            <w:vAlign w:val="center"/>
          </w:tcPr>
          <w:p w14:paraId="3A50A340" w14:textId="4B1FCEB1" w:rsidR="00342937" w:rsidRPr="003C13C1" w:rsidRDefault="001B7B85" w:rsidP="007F26DF">
            <w:pPr>
              <w:spacing w:after="0" w:line="240" w:lineRule="auto"/>
              <w:jc w:val="center"/>
              <w:rPr>
                <w:rFonts w:cs="Arial"/>
                <w:sz w:val="16"/>
                <w:szCs w:val="16"/>
              </w:rPr>
            </w:pPr>
            <w:r w:rsidRPr="003C13C1">
              <w:rPr>
                <w:rFonts w:cs="Arial"/>
                <w:sz w:val="16"/>
                <w:szCs w:val="16"/>
              </w:rPr>
              <w:t>518</w:t>
            </w:r>
          </w:p>
        </w:tc>
        <w:tc>
          <w:tcPr>
            <w:tcW w:w="1600" w:type="dxa"/>
            <w:shd w:val="clear" w:color="auto" w:fill="auto"/>
            <w:noWrap/>
            <w:vAlign w:val="center"/>
          </w:tcPr>
          <w:p w14:paraId="4293A804" w14:textId="780E0780" w:rsidR="00342937" w:rsidRPr="003C13C1" w:rsidRDefault="001B7B85" w:rsidP="007F26DF">
            <w:pPr>
              <w:spacing w:after="0" w:line="240" w:lineRule="auto"/>
              <w:jc w:val="center"/>
              <w:rPr>
                <w:rFonts w:cs="Arial"/>
                <w:sz w:val="16"/>
                <w:szCs w:val="16"/>
              </w:rPr>
            </w:pPr>
            <w:r w:rsidRPr="003C13C1">
              <w:rPr>
                <w:rFonts w:cs="Arial"/>
                <w:sz w:val="16"/>
                <w:szCs w:val="16"/>
              </w:rPr>
              <w:t>784</w:t>
            </w:r>
          </w:p>
        </w:tc>
      </w:tr>
      <w:tr w:rsidR="00342937" w:rsidRPr="003C13C1" w14:paraId="6B35B843" w14:textId="77777777" w:rsidTr="00283AD4">
        <w:trPr>
          <w:trHeight w:val="228"/>
        </w:trPr>
        <w:tc>
          <w:tcPr>
            <w:tcW w:w="1555" w:type="dxa"/>
            <w:shd w:val="clear" w:color="000000" w:fill="D9D9D9"/>
            <w:noWrap/>
            <w:vAlign w:val="center"/>
            <w:hideMark/>
          </w:tcPr>
          <w:p w14:paraId="0CBF180C" w14:textId="1159FCE8" w:rsidR="00342937" w:rsidRPr="003C13C1" w:rsidRDefault="00342937" w:rsidP="007F26DF">
            <w:pPr>
              <w:spacing w:after="0" w:line="240" w:lineRule="auto"/>
              <w:rPr>
                <w:rFonts w:cs="Arial"/>
                <w:sz w:val="16"/>
                <w:szCs w:val="16"/>
              </w:rPr>
            </w:pPr>
            <w:r w:rsidRPr="003C13C1">
              <w:rPr>
                <w:rFonts w:cs="Arial"/>
                <w:sz w:val="16"/>
                <w:szCs w:val="16"/>
              </w:rPr>
              <w:t>Average</w:t>
            </w:r>
          </w:p>
        </w:tc>
        <w:tc>
          <w:tcPr>
            <w:tcW w:w="1599" w:type="dxa"/>
            <w:shd w:val="clear" w:color="000000" w:fill="D9D9D9"/>
            <w:noWrap/>
            <w:vAlign w:val="center"/>
            <w:hideMark/>
          </w:tcPr>
          <w:p w14:paraId="1A0A2BD9" w14:textId="19719EE7" w:rsidR="00342937" w:rsidRPr="003C13C1" w:rsidRDefault="001B7B85" w:rsidP="007F26DF">
            <w:pPr>
              <w:spacing w:after="0" w:line="240" w:lineRule="auto"/>
              <w:jc w:val="center"/>
              <w:rPr>
                <w:rFonts w:cs="Arial"/>
                <w:sz w:val="16"/>
                <w:szCs w:val="16"/>
              </w:rPr>
            </w:pPr>
            <w:r w:rsidRPr="003C13C1">
              <w:rPr>
                <w:rFonts w:cs="Arial"/>
                <w:sz w:val="16"/>
                <w:szCs w:val="16"/>
              </w:rPr>
              <w:t>259</w:t>
            </w:r>
          </w:p>
        </w:tc>
        <w:tc>
          <w:tcPr>
            <w:tcW w:w="1600" w:type="dxa"/>
            <w:shd w:val="clear" w:color="000000" w:fill="D9D9D9"/>
            <w:noWrap/>
            <w:vAlign w:val="center"/>
            <w:hideMark/>
          </w:tcPr>
          <w:p w14:paraId="1340F31C" w14:textId="3FC5C882" w:rsidR="00342937" w:rsidRPr="003C13C1" w:rsidRDefault="001B7B85" w:rsidP="007F26DF">
            <w:pPr>
              <w:spacing w:after="0" w:line="240" w:lineRule="auto"/>
              <w:jc w:val="center"/>
              <w:rPr>
                <w:rFonts w:cs="Arial"/>
                <w:sz w:val="16"/>
                <w:szCs w:val="16"/>
              </w:rPr>
            </w:pPr>
            <w:r w:rsidRPr="003C13C1">
              <w:rPr>
                <w:rFonts w:cs="Arial"/>
                <w:sz w:val="16"/>
                <w:szCs w:val="16"/>
              </w:rPr>
              <w:t>187</w:t>
            </w:r>
          </w:p>
        </w:tc>
        <w:tc>
          <w:tcPr>
            <w:tcW w:w="1904" w:type="dxa"/>
            <w:shd w:val="clear" w:color="000000" w:fill="D9D9D9"/>
            <w:noWrap/>
            <w:vAlign w:val="center"/>
            <w:hideMark/>
          </w:tcPr>
          <w:p w14:paraId="3DBB3364" w14:textId="13105353" w:rsidR="00342937" w:rsidRPr="003C13C1" w:rsidRDefault="00342937" w:rsidP="007F26DF">
            <w:pPr>
              <w:spacing w:after="0" w:line="240" w:lineRule="auto"/>
              <w:jc w:val="center"/>
              <w:rPr>
                <w:rFonts w:cs="Arial"/>
                <w:sz w:val="16"/>
                <w:szCs w:val="16"/>
              </w:rPr>
            </w:pPr>
            <w:r w:rsidRPr="003C13C1">
              <w:rPr>
                <w:rFonts w:cs="Arial"/>
                <w:sz w:val="16"/>
                <w:szCs w:val="16"/>
              </w:rPr>
              <w:t>0.8</w:t>
            </w:r>
          </w:p>
        </w:tc>
        <w:tc>
          <w:tcPr>
            <w:tcW w:w="1417" w:type="dxa"/>
            <w:shd w:val="clear" w:color="000000" w:fill="D9D9D9"/>
            <w:noWrap/>
            <w:vAlign w:val="center"/>
            <w:hideMark/>
          </w:tcPr>
          <w:p w14:paraId="51AF6256" w14:textId="1F3AC38D" w:rsidR="00342937" w:rsidRPr="003C13C1" w:rsidRDefault="001B7B85" w:rsidP="007F26DF">
            <w:pPr>
              <w:spacing w:after="0" w:line="240" w:lineRule="auto"/>
              <w:jc w:val="center"/>
              <w:rPr>
                <w:rFonts w:cs="Arial"/>
                <w:sz w:val="16"/>
                <w:szCs w:val="16"/>
              </w:rPr>
            </w:pPr>
            <w:r w:rsidRPr="003C13C1">
              <w:rPr>
                <w:rFonts w:cs="Arial"/>
                <w:sz w:val="16"/>
                <w:szCs w:val="16"/>
              </w:rPr>
              <w:t>345</w:t>
            </w:r>
          </w:p>
        </w:tc>
        <w:tc>
          <w:tcPr>
            <w:tcW w:w="1701" w:type="dxa"/>
            <w:shd w:val="clear" w:color="000000" w:fill="D9D9D9"/>
            <w:noWrap/>
            <w:vAlign w:val="center"/>
            <w:hideMark/>
          </w:tcPr>
          <w:p w14:paraId="505C635E" w14:textId="6476107C" w:rsidR="00342937" w:rsidRPr="003C13C1" w:rsidRDefault="00342937" w:rsidP="007F26DF">
            <w:pPr>
              <w:spacing w:after="0" w:line="240" w:lineRule="auto"/>
              <w:jc w:val="center"/>
              <w:rPr>
                <w:rFonts w:cs="Arial"/>
                <w:sz w:val="16"/>
                <w:szCs w:val="16"/>
              </w:rPr>
            </w:pPr>
            <w:r w:rsidRPr="003C13C1">
              <w:rPr>
                <w:rFonts w:cs="Arial"/>
                <w:sz w:val="16"/>
                <w:szCs w:val="16"/>
              </w:rPr>
              <w:t>1.5</w:t>
            </w:r>
          </w:p>
        </w:tc>
        <w:tc>
          <w:tcPr>
            <w:tcW w:w="1377" w:type="dxa"/>
            <w:shd w:val="clear" w:color="000000" w:fill="D9D9D9"/>
            <w:noWrap/>
            <w:vAlign w:val="center"/>
            <w:hideMark/>
          </w:tcPr>
          <w:p w14:paraId="035CFD18" w14:textId="1D057E65" w:rsidR="00342937" w:rsidRPr="003C13C1" w:rsidRDefault="001B7B85" w:rsidP="007F26DF">
            <w:pPr>
              <w:spacing w:after="0" w:line="240" w:lineRule="auto"/>
              <w:jc w:val="center"/>
              <w:rPr>
                <w:rFonts w:cs="Arial"/>
                <w:sz w:val="16"/>
                <w:szCs w:val="16"/>
              </w:rPr>
            </w:pPr>
            <w:r w:rsidRPr="003C13C1">
              <w:rPr>
                <w:rFonts w:cs="Arial"/>
                <w:sz w:val="16"/>
                <w:szCs w:val="16"/>
              </w:rPr>
              <w:t>503</w:t>
            </w:r>
          </w:p>
        </w:tc>
        <w:tc>
          <w:tcPr>
            <w:tcW w:w="1600" w:type="dxa"/>
            <w:shd w:val="clear" w:color="000000" w:fill="D9D9D9"/>
            <w:noWrap/>
            <w:vAlign w:val="center"/>
            <w:hideMark/>
          </w:tcPr>
          <w:p w14:paraId="2166436F" w14:textId="70E7DCAB" w:rsidR="00342937" w:rsidRPr="003C13C1" w:rsidRDefault="001B7B85" w:rsidP="007F26DF">
            <w:pPr>
              <w:spacing w:after="0" w:line="240" w:lineRule="auto"/>
              <w:jc w:val="center"/>
              <w:rPr>
                <w:rFonts w:cs="Arial"/>
                <w:sz w:val="16"/>
                <w:szCs w:val="16"/>
              </w:rPr>
            </w:pPr>
            <w:r w:rsidRPr="003C13C1">
              <w:rPr>
                <w:rFonts w:cs="Arial"/>
                <w:sz w:val="16"/>
                <w:szCs w:val="16"/>
              </w:rPr>
              <w:t>763</w:t>
            </w:r>
          </w:p>
        </w:tc>
      </w:tr>
    </w:tbl>
    <w:p w14:paraId="06EAD25D" w14:textId="77777777" w:rsidR="00B05DAE" w:rsidRPr="001B7B85" w:rsidRDefault="00B05DAE" w:rsidP="001169B4">
      <w:pPr>
        <w:pStyle w:val="Body"/>
      </w:pPr>
    </w:p>
    <w:p w14:paraId="26C3668B" w14:textId="77777777" w:rsidR="007F26DF" w:rsidRPr="008B11B5" w:rsidRDefault="007F26DF">
      <w:pPr>
        <w:spacing w:after="0" w:line="240" w:lineRule="auto"/>
        <w:rPr>
          <w:rFonts w:cs="Arial"/>
          <w:b/>
          <w:sz w:val="22"/>
          <w:szCs w:val="22"/>
          <w:highlight w:val="yellow"/>
        </w:rPr>
      </w:pPr>
      <w:bookmarkStart w:id="208" w:name="_Toc112702961"/>
      <w:r w:rsidRPr="008B11B5">
        <w:rPr>
          <w:rFonts w:cs="Arial"/>
          <w:highlight w:val="yellow"/>
        </w:rPr>
        <w:br w:type="page"/>
      </w:r>
    </w:p>
    <w:p w14:paraId="5ECF927F" w14:textId="76A1583F" w:rsidR="00B05DAE" w:rsidRPr="001B7B85" w:rsidRDefault="00B05DAE" w:rsidP="003F6E2F">
      <w:pPr>
        <w:pStyle w:val="Heading3"/>
      </w:pPr>
      <w:r w:rsidRPr="001B7B85">
        <w:lastRenderedPageBreak/>
        <w:t>Table A8</w:t>
      </w:r>
      <w:bookmarkEnd w:id="208"/>
    </w:p>
    <w:p w14:paraId="5C33FE8E" w14:textId="1E9431C4" w:rsidR="00B05DAE" w:rsidRPr="001B7B85" w:rsidRDefault="00B05DAE" w:rsidP="00CB6301">
      <w:pPr>
        <w:pStyle w:val="Heading4"/>
        <w:rPr>
          <w:rFonts w:cs="Arial"/>
          <w:lang w:eastAsia="en-AU"/>
        </w:rPr>
      </w:pPr>
      <w:bookmarkStart w:id="209" w:name="_Toc112702962"/>
      <w:r w:rsidRPr="001B7B85">
        <w:rPr>
          <w:rFonts w:cs="Arial"/>
          <w:lang w:eastAsia="en-AU"/>
        </w:rPr>
        <w:t xml:space="preserve">Historical data </w:t>
      </w:r>
      <w:r w:rsidR="00CD18D8" w:rsidRPr="001B7B85">
        <w:rPr>
          <w:rFonts w:cs="Arial"/>
        </w:rPr>
        <w:t>–</w:t>
      </w:r>
      <w:r w:rsidRPr="001B7B85">
        <w:rPr>
          <w:rFonts w:cs="Arial"/>
          <w:lang w:eastAsia="en-AU"/>
        </w:rPr>
        <w:t xml:space="preserve"> </w:t>
      </w:r>
      <w:proofErr w:type="spellStart"/>
      <w:r w:rsidRPr="001B7B85">
        <w:rPr>
          <w:rFonts w:cs="Arial"/>
          <w:lang w:eastAsia="en-AU"/>
        </w:rPr>
        <w:t>Statewide</w:t>
      </w:r>
      <w:bookmarkEnd w:id="209"/>
      <w:proofErr w:type="spellEnd"/>
    </w:p>
    <w:p w14:paraId="51B9876B" w14:textId="77777777" w:rsidR="00B05DAE" w:rsidRPr="001B7B85" w:rsidRDefault="00B05DAE" w:rsidP="00CB6301">
      <w:pPr>
        <w:pStyle w:val="Heading4"/>
        <w:rPr>
          <w:rFonts w:cs="Arial"/>
        </w:rPr>
      </w:pPr>
      <w:bookmarkStart w:id="210" w:name="_Toc112702963"/>
      <w:r w:rsidRPr="001B7B85">
        <w:rPr>
          <w:rFonts w:cs="Arial"/>
        </w:rPr>
        <w:t>Average farm physical information (continued)</w:t>
      </w:r>
      <w:bookmarkEnd w:id="210"/>
    </w:p>
    <w:tbl>
      <w:tblPr>
        <w:tblStyle w:val="TableGrid"/>
        <w:tblW w:w="0" w:type="auto"/>
        <w:tblLayout w:type="fixed"/>
        <w:tblLook w:val="04A0" w:firstRow="1" w:lastRow="0" w:firstColumn="1" w:lastColumn="0" w:noHBand="0" w:noVBand="1"/>
      </w:tblPr>
      <w:tblGrid>
        <w:gridCol w:w="1555"/>
        <w:gridCol w:w="1864"/>
        <w:gridCol w:w="1865"/>
        <w:gridCol w:w="1865"/>
        <w:gridCol w:w="1865"/>
        <w:gridCol w:w="1865"/>
      </w:tblGrid>
      <w:tr w:rsidR="00B05DAE" w:rsidRPr="00AB3863" w14:paraId="23B5BA84" w14:textId="77777777" w:rsidTr="00690F87">
        <w:trPr>
          <w:trHeight w:val="754"/>
        </w:trPr>
        <w:tc>
          <w:tcPr>
            <w:tcW w:w="1555" w:type="dxa"/>
            <w:noWrap/>
            <w:vAlign w:val="center"/>
            <w:hideMark/>
          </w:tcPr>
          <w:p w14:paraId="558CFB0C" w14:textId="77777777" w:rsidR="00B05DAE" w:rsidRPr="00AB3863" w:rsidRDefault="00B05DAE" w:rsidP="0070504F">
            <w:pPr>
              <w:spacing w:line="240" w:lineRule="auto"/>
              <w:rPr>
                <w:rFonts w:cs="Arial"/>
                <w:sz w:val="16"/>
                <w:szCs w:val="16"/>
              </w:rPr>
            </w:pPr>
            <w:r w:rsidRPr="00AB3863">
              <w:rPr>
                <w:rFonts w:cs="Arial"/>
                <w:sz w:val="16"/>
                <w:szCs w:val="16"/>
              </w:rPr>
              <w:t>Year</w:t>
            </w:r>
          </w:p>
        </w:tc>
        <w:tc>
          <w:tcPr>
            <w:tcW w:w="1864" w:type="dxa"/>
            <w:vAlign w:val="center"/>
            <w:hideMark/>
          </w:tcPr>
          <w:p w14:paraId="1C87D9C6" w14:textId="3FA9DA85" w:rsidR="00B05DAE" w:rsidRPr="00AB3863" w:rsidRDefault="00B05DAE" w:rsidP="007F26DF">
            <w:pPr>
              <w:spacing w:line="240" w:lineRule="auto"/>
              <w:jc w:val="center"/>
              <w:rPr>
                <w:rFonts w:cs="Arial"/>
                <w:sz w:val="16"/>
                <w:szCs w:val="16"/>
              </w:rPr>
            </w:pPr>
            <w:r w:rsidRPr="00AB3863">
              <w:rPr>
                <w:rFonts w:cs="Arial"/>
                <w:sz w:val="16"/>
                <w:szCs w:val="16"/>
              </w:rPr>
              <w:t xml:space="preserve">Estimated grazed pasture* </w:t>
            </w:r>
            <w:r w:rsidR="007F26DF" w:rsidRPr="00AB3863">
              <w:rPr>
                <w:rFonts w:cs="Arial"/>
                <w:sz w:val="16"/>
                <w:szCs w:val="16"/>
              </w:rPr>
              <w:br/>
            </w:r>
            <w:r w:rsidRPr="00AB3863">
              <w:rPr>
                <w:rFonts w:cs="Arial"/>
                <w:sz w:val="16"/>
                <w:szCs w:val="16"/>
              </w:rPr>
              <w:t>(t DM/ ha)</w:t>
            </w:r>
          </w:p>
        </w:tc>
        <w:tc>
          <w:tcPr>
            <w:tcW w:w="1865" w:type="dxa"/>
            <w:vAlign w:val="center"/>
            <w:hideMark/>
          </w:tcPr>
          <w:p w14:paraId="22BA2F50" w14:textId="7231040B" w:rsidR="00B05DAE" w:rsidRPr="00AB3863" w:rsidRDefault="00B05DAE" w:rsidP="007F26DF">
            <w:pPr>
              <w:spacing w:line="240" w:lineRule="auto"/>
              <w:jc w:val="center"/>
              <w:rPr>
                <w:rFonts w:cs="Arial"/>
                <w:sz w:val="16"/>
                <w:szCs w:val="16"/>
              </w:rPr>
            </w:pPr>
            <w:r w:rsidRPr="00AB3863">
              <w:rPr>
                <w:rFonts w:cs="Arial"/>
                <w:sz w:val="16"/>
                <w:szCs w:val="16"/>
              </w:rPr>
              <w:t xml:space="preserve">Estimated conserved feed* </w:t>
            </w:r>
            <w:r w:rsidR="007F26DF" w:rsidRPr="00AB3863">
              <w:rPr>
                <w:rFonts w:cs="Arial"/>
                <w:sz w:val="16"/>
                <w:szCs w:val="16"/>
              </w:rPr>
              <w:br/>
            </w:r>
            <w:r w:rsidRPr="00AB3863">
              <w:rPr>
                <w:rFonts w:cs="Arial"/>
                <w:sz w:val="16"/>
                <w:szCs w:val="16"/>
              </w:rPr>
              <w:t>(t DM/ ha)</w:t>
            </w:r>
          </w:p>
        </w:tc>
        <w:tc>
          <w:tcPr>
            <w:tcW w:w="1865" w:type="dxa"/>
            <w:vAlign w:val="center"/>
            <w:hideMark/>
          </w:tcPr>
          <w:p w14:paraId="5BB5D43F" w14:textId="5D751121" w:rsidR="00B05DAE" w:rsidRPr="00AB3863" w:rsidRDefault="00B05DAE" w:rsidP="007F26DF">
            <w:pPr>
              <w:spacing w:line="240" w:lineRule="auto"/>
              <w:jc w:val="center"/>
              <w:rPr>
                <w:rFonts w:cs="Arial"/>
                <w:sz w:val="16"/>
                <w:szCs w:val="16"/>
              </w:rPr>
            </w:pPr>
            <w:r w:rsidRPr="00AB3863">
              <w:rPr>
                <w:rFonts w:cs="Arial"/>
                <w:sz w:val="16"/>
                <w:szCs w:val="16"/>
              </w:rPr>
              <w:t xml:space="preserve">Homegrown feed as % of ME consumed </w:t>
            </w:r>
            <w:r w:rsidR="007F26DF" w:rsidRPr="00AB3863">
              <w:rPr>
                <w:rFonts w:cs="Arial"/>
                <w:sz w:val="16"/>
                <w:szCs w:val="16"/>
              </w:rPr>
              <w:br/>
            </w:r>
            <w:r w:rsidRPr="00AB3863">
              <w:rPr>
                <w:rFonts w:cs="Arial"/>
                <w:sz w:val="16"/>
                <w:szCs w:val="16"/>
              </w:rPr>
              <w:t>(% of ME)</w:t>
            </w:r>
          </w:p>
        </w:tc>
        <w:tc>
          <w:tcPr>
            <w:tcW w:w="1865" w:type="dxa"/>
            <w:vAlign w:val="center"/>
            <w:hideMark/>
          </w:tcPr>
          <w:p w14:paraId="699C59F6" w14:textId="6F1F17FF" w:rsidR="00B05DAE" w:rsidRPr="00AB3863" w:rsidRDefault="00B05DAE" w:rsidP="007F26DF">
            <w:pPr>
              <w:spacing w:line="240" w:lineRule="auto"/>
              <w:jc w:val="center"/>
              <w:rPr>
                <w:rFonts w:cs="Arial"/>
                <w:sz w:val="16"/>
                <w:szCs w:val="16"/>
              </w:rPr>
            </w:pPr>
            <w:r w:rsidRPr="00AB3863">
              <w:rPr>
                <w:rFonts w:cs="Arial"/>
                <w:sz w:val="16"/>
                <w:szCs w:val="16"/>
              </w:rPr>
              <w:t xml:space="preserve">Concentrate price Nominal </w:t>
            </w:r>
            <w:r w:rsidR="007F26DF" w:rsidRPr="00AB3863">
              <w:rPr>
                <w:rFonts w:cs="Arial"/>
                <w:sz w:val="16"/>
                <w:szCs w:val="16"/>
              </w:rPr>
              <w:br/>
            </w:r>
            <w:r w:rsidRPr="00AB3863">
              <w:rPr>
                <w:rFonts w:cs="Arial"/>
                <w:sz w:val="16"/>
                <w:szCs w:val="16"/>
              </w:rPr>
              <w:t>($/T DM)</w:t>
            </w:r>
          </w:p>
        </w:tc>
        <w:tc>
          <w:tcPr>
            <w:tcW w:w="1865" w:type="dxa"/>
            <w:vAlign w:val="center"/>
            <w:hideMark/>
          </w:tcPr>
          <w:p w14:paraId="2E3433D8" w14:textId="77777777" w:rsidR="00B05DAE" w:rsidRPr="00AB3863" w:rsidRDefault="00B05DAE" w:rsidP="007F26DF">
            <w:pPr>
              <w:spacing w:line="240" w:lineRule="auto"/>
              <w:jc w:val="center"/>
              <w:rPr>
                <w:rFonts w:cs="Arial"/>
                <w:sz w:val="16"/>
                <w:szCs w:val="16"/>
              </w:rPr>
            </w:pPr>
            <w:r w:rsidRPr="00AB3863">
              <w:rPr>
                <w:rFonts w:cs="Arial"/>
                <w:sz w:val="16"/>
                <w:szCs w:val="16"/>
              </w:rPr>
              <w:t>Concentrate price</w:t>
            </w:r>
            <w:r w:rsidRPr="00AB3863">
              <w:rPr>
                <w:rFonts w:cs="Arial"/>
                <w:sz w:val="16"/>
                <w:szCs w:val="16"/>
              </w:rPr>
              <w:br/>
              <w:t xml:space="preserve"> Real </w:t>
            </w:r>
            <w:r w:rsidRPr="00AB3863">
              <w:rPr>
                <w:rFonts w:cs="Arial"/>
                <w:sz w:val="16"/>
                <w:szCs w:val="16"/>
              </w:rPr>
              <w:br/>
              <w:t>($/ T DM)</w:t>
            </w:r>
          </w:p>
        </w:tc>
      </w:tr>
      <w:tr w:rsidR="00342937" w:rsidRPr="00AB3863" w14:paraId="687704CE" w14:textId="77777777" w:rsidTr="00690F87">
        <w:trPr>
          <w:trHeight w:val="228"/>
        </w:trPr>
        <w:tc>
          <w:tcPr>
            <w:tcW w:w="1555" w:type="dxa"/>
            <w:shd w:val="clear" w:color="auto" w:fill="auto"/>
            <w:noWrap/>
            <w:vAlign w:val="center"/>
            <w:hideMark/>
          </w:tcPr>
          <w:p w14:paraId="0DC113A7" w14:textId="603B7DE9" w:rsidR="00342937" w:rsidRPr="00AB3863" w:rsidRDefault="00342937" w:rsidP="007F26DF">
            <w:pPr>
              <w:spacing w:after="0" w:line="240" w:lineRule="auto"/>
              <w:rPr>
                <w:rFonts w:cs="Arial"/>
                <w:sz w:val="16"/>
                <w:szCs w:val="16"/>
              </w:rPr>
            </w:pPr>
            <w:r w:rsidRPr="00AB3863">
              <w:rPr>
                <w:rFonts w:cs="Arial"/>
                <w:sz w:val="16"/>
                <w:szCs w:val="16"/>
              </w:rPr>
              <w:t>2006-07</w:t>
            </w:r>
          </w:p>
        </w:tc>
        <w:tc>
          <w:tcPr>
            <w:tcW w:w="1864" w:type="dxa"/>
            <w:shd w:val="clear" w:color="auto" w:fill="auto"/>
            <w:noWrap/>
            <w:vAlign w:val="center"/>
            <w:hideMark/>
          </w:tcPr>
          <w:p w14:paraId="431B9BE6" w14:textId="032727B6" w:rsidR="00342937" w:rsidRPr="00AB3863" w:rsidRDefault="00342937" w:rsidP="007F26DF">
            <w:pPr>
              <w:spacing w:after="0" w:line="240" w:lineRule="auto"/>
              <w:jc w:val="center"/>
              <w:rPr>
                <w:rFonts w:cs="Arial"/>
                <w:sz w:val="16"/>
                <w:szCs w:val="16"/>
              </w:rPr>
            </w:pPr>
            <w:r w:rsidRPr="00AB3863">
              <w:rPr>
                <w:rFonts w:cs="Arial"/>
                <w:sz w:val="16"/>
                <w:szCs w:val="16"/>
              </w:rPr>
              <w:t>4.9</w:t>
            </w:r>
          </w:p>
        </w:tc>
        <w:tc>
          <w:tcPr>
            <w:tcW w:w="1865" w:type="dxa"/>
            <w:shd w:val="clear" w:color="auto" w:fill="auto"/>
            <w:noWrap/>
            <w:vAlign w:val="center"/>
            <w:hideMark/>
          </w:tcPr>
          <w:p w14:paraId="1538A32B" w14:textId="6289687E" w:rsidR="00342937" w:rsidRPr="00AB3863" w:rsidRDefault="00342937" w:rsidP="007F26DF">
            <w:pPr>
              <w:spacing w:after="0" w:line="240" w:lineRule="auto"/>
              <w:jc w:val="center"/>
              <w:rPr>
                <w:rFonts w:cs="Arial"/>
                <w:sz w:val="16"/>
                <w:szCs w:val="16"/>
              </w:rPr>
            </w:pPr>
            <w:r w:rsidRPr="00AB3863">
              <w:rPr>
                <w:rFonts w:cs="Arial"/>
                <w:sz w:val="16"/>
                <w:szCs w:val="16"/>
              </w:rPr>
              <w:t>1.0</w:t>
            </w:r>
          </w:p>
        </w:tc>
        <w:tc>
          <w:tcPr>
            <w:tcW w:w="1865" w:type="dxa"/>
            <w:shd w:val="clear" w:color="auto" w:fill="auto"/>
            <w:noWrap/>
            <w:vAlign w:val="center"/>
            <w:hideMark/>
          </w:tcPr>
          <w:p w14:paraId="38D86F94" w14:textId="1878D1C3" w:rsidR="00342937" w:rsidRPr="00AB3863" w:rsidRDefault="00342937" w:rsidP="007F26DF">
            <w:pPr>
              <w:spacing w:after="0" w:line="240" w:lineRule="auto"/>
              <w:jc w:val="center"/>
              <w:rPr>
                <w:rFonts w:cs="Arial"/>
                <w:sz w:val="16"/>
                <w:szCs w:val="16"/>
              </w:rPr>
            </w:pPr>
            <w:r w:rsidRPr="00AB3863">
              <w:rPr>
                <w:rFonts w:cs="Arial"/>
                <w:sz w:val="16"/>
                <w:szCs w:val="16"/>
              </w:rPr>
              <w:t>60%</w:t>
            </w:r>
          </w:p>
        </w:tc>
        <w:tc>
          <w:tcPr>
            <w:tcW w:w="1865" w:type="dxa"/>
            <w:shd w:val="clear" w:color="auto" w:fill="auto"/>
            <w:noWrap/>
            <w:vAlign w:val="center"/>
            <w:hideMark/>
          </w:tcPr>
          <w:p w14:paraId="623D5B21" w14:textId="0D9586CC" w:rsidR="00342937" w:rsidRPr="00AB3863" w:rsidRDefault="00342937" w:rsidP="007F26DF">
            <w:pPr>
              <w:spacing w:after="0" w:line="240" w:lineRule="auto"/>
              <w:jc w:val="center"/>
              <w:rPr>
                <w:rFonts w:cs="Arial"/>
                <w:sz w:val="16"/>
                <w:szCs w:val="16"/>
              </w:rPr>
            </w:pPr>
            <w:r w:rsidRPr="00AB3863">
              <w:rPr>
                <w:rFonts w:cs="Arial"/>
                <w:sz w:val="16"/>
                <w:szCs w:val="16"/>
              </w:rPr>
              <w:t>$329</w:t>
            </w:r>
          </w:p>
        </w:tc>
        <w:tc>
          <w:tcPr>
            <w:tcW w:w="1865" w:type="dxa"/>
            <w:shd w:val="clear" w:color="auto" w:fill="auto"/>
            <w:noWrap/>
            <w:vAlign w:val="center"/>
            <w:hideMark/>
          </w:tcPr>
          <w:p w14:paraId="66DDDD13" w14:textId="6C7F2968"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505</w:t>
            </w:r>
          </w:p>
        </w:tc>
      </w:tr>
      <w:tr w:rsidR="00342937" w:rsidRPr="00AB3863" w14:paraId="6ACB31AF" w14:textId="77777777" w:rsidTr="00690F87">
        <w:trPr>
          <w:trHeight w:val="228"/>
        </w:trPr>
        <w:tc>
          <w:tcPr>
            <w:tcW w:w="1555" w:type="dxa"/>
            <w:shd w:val="clear" w:color="auto" w:fill="auto"/>
            <w:noWrap/>
            <w:vAlign w:val="center"/>
            <w:hideMark/>
          </w:tcPr>
          <w:p w14:paraId="39004A0C" w14:textId="5341752B" w:rsidR="00342937" w:rsidRPr="00AB3863" w:rsidRDefault="00342937" w:rsidP="007F26DF">
            <w:pPr>
              <w:spacing w:after="0" w:line="240" w:lineRule="auto"/>
              <w:rPr>
                <w:rFonts w:cs="Arial"/>
                <w:sz w:val="16"/>
                <w:szCs w:val="16"/>
              </w:rPr>
            </w:pPr>
            <w:r w:rsidRPr="00AB3863">
              <w:rPr>
                <w:rFonts w:cs="Arial"/>
                <w:sz w:val="16"/>
                <w:szCs w:val="16"/>
              </w:rPr>
              <w:t>2007-08</w:t>
            </w:r>
          </w:p>
        </w:tc>
        <w:tc>
          <w:tcPr>
            <w:tcW w:w="1864" w:type="dxa"/>
            <w:shd w:val="clear" w:color="auto" w:fill="auto"/>
            <w:noWrap/>
            <w:vAlign w:val="center"/>
            <w:hideMark/>
          </w:tcPr>
          <w:p w14:paraId="5B2587D3" w14:textId="57BB4ABA" w:rsidR="00342937" w:rsidRPr="00AB3863" w:rsidRDefault="00342937" w:rsidP="007F26DF">
            <w:pPr>
              <w:spacing w:after="0" w:line="240" w:lineRule="auto"/>
              <w:jc w:val="center"/>
              <w:rPr>
                <w:rFonts w:cs="Arial"/>
                <w:sz w:val="16"/>
                <w:szCs w:val="16"/>
              </w:rPr>
            </w:pPr>
            <w:r w:rsidRPr="00AB3863">
              <w:rPr>
                <w:rFonts w:cs="Arial"/>
                <w:sz w:val="16"/>
                <w:szCs w:val="16"/>
              </w:rPr>
              <w:t>4.8</w:t>
            </w:r>
          </w:p>
        </w:tc>
        <w:tc>
          <w:tcPr>
            <w:tcW w:w="1865" w:type="dxa"/>
            <w:shd w:val="clear" w:color="auto" w:fill="auto"/>
            <w:noWrap/>
            <w:vAlign w:val="center"/>
            <w:hideMark/>
          </w:tcPr>
          <w:p w14:paraId="49D87ED8" w14:textId="658514DA" w:rsidR="00342937" w:rsidRPr="00AB3863" w:rsidRDefault="00342937" w:rsidP="007F26DF">
            <w:pPr>
              <w:spacing w:after="0" w:line="240" w:lineRule="auto"/>
              <w:jc w:val="center"/>
              <w:rPr>
                <w:rFonts w:cs="Arial"/>
                <w:sz w:val="16"/>
                <w:szCs w:val="16"/>
              </w:rPr>
            </w:pPr>
            <w:r w:rsidRPr="00AB3863">
              <w:rPr>
                <w:rFonts w:cs="Arial"/>
                <w:sz w:val="16"/>
                <w:szCs w:val="16"/>
              </w:rPr>
              <w:t>1.0</w:t>
            </w:r>
          </w:p>
        </w:tc>
        <w:tc>
          <w:tcPr>
            <w:tcW w:w="1865" w:type="dxa"/>
            <w:shd w:val="clear" w:color="auto" w:fill="auto"/>
            <w:noWrap/>
            <w:vAlign w:val="center"/>
            <w:hideMark/>
          </w:tcPr>
          <w:p w14:paraId="11871277" w14:textId="22281B4F" w:rsidR="00342937" w:rsidRPr="00AB3863" w:rsidRDefault="00342937" w:rsidP="007F26DF">
            <w:pPr>
              <w:spacing w:after="0" w:line="240" w:lineRule="auto"/>
              <w:jc w:val="center"/>
              <w:rPr>
                <w:rFonts w:cs="Arial"/>
                <w:sz w:val="16"/>
                <w:szCs w:val="16"/>
              </w:rPr>
            </w:pPr>
            <w:r w:rsidRPr="00AB3863">
              <w:rPr>
                <w:rFonts w:cs="Arial"/>
                <w:sz w:val="16"/>
                <w:szCs w:val="16"/>
              </w:rPr>
              <w:t>64%</w:t>
            </w:r>
          </w:p>
        </w:tc>
        <w:tc>
          <w:tcPr>
            <w:tcW w:w="1865" w:type="dxa"/>
            <w:shd w:val="clear" w:color="auto" w:fill="auto"/>
            <w:noWrap/>
            <w:vAlign w:val="center"/>
            <w:hideMark/>
          </w:tcPr>
          <w:p w14:paraId="05DC2B96" w14:textId="2B6FB34E" w:rsidR="00342937" w:rsidRPr="00AB3863" w:rsidRDefault="00342937" w:rsidP="007F26DF">
            <w:pPr>
              <w:spacing w:after="0" w:line="240" w:lineRule="auto"/>
              <w:jc w:val="center"/>
              <w:rPr>
                <w:rFonts w:cs="Arial"/>
                <w:sz w:val="16"/>
                <w:szCs w:val="16"/>
              </w:rPr>
            </w:pPr>
            <w:r w:rsidRPr="00AB3863">
              <w:rPr>
                <w:rFonts w:cs="Arial"/>
                <w:sz w:val="16"/>
                <w:szCs w:val="16"/>
              </w:rPr>
              <w:t>$425</w:t>
            </w:r>
          </w:p>
        </w:tc>
        <w:tc>
          <w:tcPr>
            <w:tcW w:w="1865" w:type="dxa"/>
            <w:shd w:val="clear" w:color="auto" w:fill="auto"/>
            <w:noWrap/>
            <w:vAlign w:val="center"/>
            <w:hideMark/>
          </w:tcPr>
          <w:p w14:paraId="6A80D07D" w14:textId="3226ED21"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623</w:t>
            </w:r>
          </w:p>
        </w:tc>
      </w:tr>
      <w:tr w:rsidR="00342937" w:rsidRPr="00AB3863" w14:paraId="478986C8" w14:textId="77777777" w:rsidTr="00690F87">
        <w:trPr>
          <w:trHeight w:val="228"/>
        </w:trPr>
        <w:tc>
          <w:tcPr>
            <w:tcW w:w="1555" w:type="dxa"/>
            <w:shd w:val="clear" w:color="auto" w:fill="auto"/>
            <w:noWrap/>
            <w:vAlign w:val="center"/>
            <w:hideMark/>
          </w:tcPr>
          <w:p w14:paraId="103E0475" w14:textId="4EC011BB" w:rsidR="00342937" w:rsidRPr="00AB3863" w:rsidRDefault="00342937" w:rsidP="007F26DF">
            <w:pPr>
              <w:spacing w:after="0" w:line="240" w:lineRule="auto"/>
              <w:rPr>
                <w:rFonts w:cs="Arial"/>
                <w:sz w:val="16"/>
                <w:szCs w:val="16"/>
              </w:rPr>
            </w:pPr>
            <w:r w:rsidRPr="00AB3863">
              <w:rPr>
                <w:rFonts w:cs="Arial"/>
                <w:sz w:val="16"/>
                <w:szCs w:val="16"/>
              </w:rPr>
              <w:t>2008-09</w:t>
            </w:r>
          </w:p>
        </w:tc>
        <w:tc>
          <w:tcPr>
            <w:tcW w:w="1864" w:type="dxa"/>
            <w:shd w:val="clear" w:color="auto" w:fill="auto"/>
            <w:noWrap/>
            <w:vAlign w:val="center"/>
            <w:hideMark/>
          </w:tcPr>
          <w:p w14:paraId="363DB5FA" w14:textId="05096DCC" w:rsidR="00342937" w:rsidRPr="00AB3863" w:rsidRDefault="00342937" w:rsidP="007F26DF">
            <w:pPr>
              <w:spacing w:after="0" w:line="240" w:lineRule="auto"/>
              <w:jc w:val="center"/>
              <w:rPr>
                <w:rFonts w:cs="Arial"/>
                <w:sz w:val="16"/>
                <w:szCs w:val="16"/>
              </w:rPr>
            </w:pPr>
            <w:r w:rsidRPr="00AB3863">
              <w:rPr>
                <w:rFonts w:cs="Arial"/>
                <w:sz w:val="16"/>
                <w:szCs w:val="16"/>
              </w:rPr>
              <w:t>5.6</w:t>
            </w:r>
          </w:p>
        </w:tc>
        <w:tc>
          <w:tcPr>
            <w:tcW w:w="1865" w:type="dxa"/>
            <w:shd w:val="clear" w:color="auto" w:fill="auto"/>
            <w:noWrap/>
            <w:vAlign w:val="center"/>
            <w:hideMark/>
          </w:tcPr>
          <w:p w14:paraId="787AF782" w14:textId="207ACEE0" w:rsidR="00342937" w:rsidRPr="00AB3863" w:rsidRDefault="00342937" w:rsidP="007F26DF">
            <w:pPr>
              <w:spacing w:after="0" w:line="240" w:lineRule="auto"/>
              <w:jc w:val="center"/>
              <w:rPr>
                <w:rFonts w:cs="Arial"/>
                <w:sz w:val="16"/>
                <w:szCs w:val="16"/>
              </w:rPr>
            </w:pPr>
            <w:r w:rsidRPr="00AB3863">
              <w:rPr>
                <w:rFonts w:cs="Arial"/>
                <w:sz w:val="16"/>
                <w:szCs w:val="16"/>
              </w:rPr>
              <w:t>0.9</w:t>
            </w:r>
          </w:p>
        </w:tc>
        <w:tc>
          <w:tcPr>
            <w:tcW w:w="1865" w:type="dxa"/>
            <w:shd w:val="clear" w:color="auto" w:fill="auto"/>
            <w:noWrap/>
            <w:vAlign w:val="center"/>
            <w:hideMark/>
          </w:tcPr>
          <w:p w14:paraId="20761F34" w14:textId="3A643784" w:rsidR="00342937" w:rsidRPr="00AB3863" w:rsidRDefault="00342937" w:rsidP="007F26DF">
            <w:pPr>
              <w:spacing w:after="0" w:line="240" w:lineRule="auto"/>
              <w:jc w:val="center"/>
              <w:rPr>
                <w:rFonts w:cs="Arial"/>
                <w:sz w:val="16"/>
                <w:szCs w:val="16"/>
              </w:rPr>
            </w:pPr>
            <w:r w:rsidRPr="00AB3863">
              <w:rPr>
                <w:rFonts w:cs="Arial"/>
                <w:sz w:val="16"/>
                <w:szCs w:val="16"/>
              </w:rPr>
              <w:t>62%</w:t>
            </w:r>
          </w:p>
        </w:tc>
        <w:tc>
          <w:tcPr>
            <w:tcW w:w="1865" w:type="dxa"/>
            <w:shd w:val="clear" w:color="auto" w:fill="auto"/>
            <w:noWrap/>
            <w:vAlign w:val="center"/>
            <w:hideMark/>
          </w:tcPr>
          <w:p w14:paraId="6E97D3CC" w14:textId="2C4728A5" w:rsidR="00342937" w:rsidRPr="00AB3863" w:rsidRDefault="00342937" w:rsidP="007F26DF">
            <w:pPr>
              <w:spacing w:after="0" w:line="240" w:lineRule="auto"/>
              <w:jc w:val="center"/>
              <w:rPr>
                <w:rFonts w:cs="Arial"/>
                <w:sz w:val="16"/>
                <w:szCs w:val="16"/>
              </w:rPr>
            </w:pPr>
            <w:r w:rsidRPr="00AB3863">
              <w:rPr>
                <w:rFonts w:cs="Arial"/>
                <w:sz w:val="16"/>
                <w:szCs w:val="16"/>
              </w:rPr>
              <w:t>$375</w:t>
            </w:r>
          </w:p>
        </w:tc>
        <w:tc>
          <w:tcPr>
            <w:tcW w:w="1865" w:type="dxa"/>
            <w:shd w:val="clear" w:color="auto" w:fill="auto"/>
            <w:noWrap/>
            <w:vAlign w:val="center"/>
            <w:hideMark/>
          </w:tcPr>
          <w:p w14:paraId="51A52501" w14:textId="2C43C4C8"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527</w:t>
            </w:r>
          </w:p>
        </w:tc>
      </w:tr>
      <w:tr w:rsidR="00342937" w:rsidRPr="00AB3863" w14:paraId="14FB246A" w14:textId="77777777" w:rsidTr="00690F87">
        <w:trPr>
          <w:trHeight w:val="228"/>
        </w:trPr>
        <w:tc>
          <w:tcPr>
            <w:tcW w:w="1555" w:type="dxa"/>
            <w:shd w:val="clear" w:color="auto" w:fill="auto"/>
            <w:noWrap/>
            <w:vAlign w:val="center"/>
            <w:hideMark/>
          </w:tcPr>
          <w:p w14:paraId="02048452" w14:textId="5CF31D05" w:rsidR="00342937" w:rsidRPr="00AB3863" w:rsidRDefault="00342937" w:rsidP="007F26DF">
            <w:pPr>
              <w:spacing w:after="0" w:line="240" w:lineRule="auto"/>
              <w:rPr>
                <w:rFonts w:cs="Arial"/>
                <w:sz w:val="16"/>
                <w:szCs w:val="16"/>
              </w:rPr>
            </w:pPr>
            <w:r w:rsidRPr="00AB3863">
              <w:rPr>
                <w:rFonts w:cs="Arial"/>
                <w:sz w:val="16"/>
                <w:szCs w:val="16"/>
              </w:rPr>
              <w:t>2009-10</w:t>
            </w:r>
          </w:p>
        </w:tc>
        <w:tc>
          <w:tcPr>
            <w:tcW w:w="1864" w:type="dxa"/>
            <w:shd w:val="clear" w:color="auto" w:fill="auto"/>
            <w:noWrap/>
            <w:vAlign w:val="center"/>
            <w:hideMark/>
          </w:tcPr>
          <w:p w14:paraId="0254F338" w14:textId="5A3BC260" w:rsidR="00342937" w:rsidRPr="00AB3863" w:rsidRDefault="00342937" w:rsidP="007F26DF">
            <w:pPr>
              <w:spacing w:after="0" w:line="240" w:lineRule="auto"/>
              <w:jc w:val="center"/>
              <w:rPr>
                <w:rFonts w:cs="Arial"/>
                <w:sz w:val="16"/>
                <w:szCs w:val="16"/>
              </w:rPr>
            </w:pPr>
            <w:r w:rsidRPr="00AB3863">
              <w:rPr>
                <w:rFonts w:cs="Arial"/>
                <w:sz w:val="16"/>
                <w:szCs w:val="16"/>
              </w:rPr>
              <w:t>6.2</w:t>
            </w:r>
          </w:p>
        </w:tc>
        <w:tc>
          <w:tcPr>
            <w:tcW w:w="1865" w:type="dxa"/>
            <w:shd w:val="clear" w:color="auto" w:fill="auto"/>
            <w:noWrap/>
            <w:vAlign w:val="center"/>
            <w:hideMark/>
          </w:tcPr>
          <w:p w14:paraId="10034C05" w14:textId="36D7BC99" w:rsidR="00342937" w:rsidRPr="00AB3863" w:rsidRDefault="00342937" w:rsidP="007F26DF">
            <w:pPr>
              <w:spacing w:after="0" w:line="240" w:lineRule="auto"/>
              <w:jc w:val="center"/>
              <w:rPr>
                <w:rFonts w:cs="Arial"/>
                <w:sz w:val="16"/>
                <w:szCs w:val="16"/>
              </w:rPr>
            </w:pPr>
            <w:r w:rsidRPr="00AB3863">
              <w:rPr>
                <w:rFonts w:cs="Arial"/>
                <w:sz w:val="16"/>
                <w:szCs w:val="16"/>
              </w:rPr>
              <w:t>0.8</w:t>
            </w:r>
          </w:p>
        </w:tc>
        <w:tc>
          <w:tcPr>
            <w:tcW w:w="1865" w:type="dxa"/>
            <w:shd w:val="clear" w:color="auto" w:fill="auto"/>
            <w:noWrap/>
            <w:vAlign w:val="center"/>
            <w:hideMark/>
          </w:tcPr>
          <w:p w14:paraId="6988076B" w14:textId="5E8D36A6" w:rsidR="00342937" w:rsidRPr="00AB3863" w:rsidRDefault="00342937" w:rsidP="007F26DF">
            <w:pPr>
              <w:spacing w:after="0" w:line="240" w:lineRule="auto"/>
              <w:jc w:val="center"/>
              <w:rPr>
                <w:rFonts w:cs="Arial"/>
                <w:sz w:val="16"/>
                <w:szCs w:val="16"/>
              </w:rPr>
            </w:pPr>
            <w:r w:rsidRPr="00AB3863">
              <w:rPr>
                <w:rFonts w:cs="Arial"/>
                <w:sz w:val="16"/>
                <w:szCs w:val="16"/>
              </w:rPr>
              <w:t>66%</w:t>
            </w:r>
          </w:p>
        </w:tc>
        <w:tc>
          <w:tcPr>
            <w:tcW w:w="1865" w:type="dxa"/>
            <w:shd w:val="clear" w:color="auto" w:fill="auto"/>
            <w:noWrap/>
            <w:vAlign w:val="center"/>
            <w:hideMark/>
          </w:tcPr>
          <w:p w14:paraId="22918183" w14:textId="5A794598" w:rsidR="00342937" w:rsidRPr="00AB3863" w:rsidRDefault="00342937" w:rsidP="007F26DF">
            <w:pPr>
              <w:spacing w:after="0" w:line="240" w:lineRule="auto"/>
              <w:jc w:val="center"/>
              <w:rPr>
                <w:rFonts w:cs="Arial"/>
                <w:sz w:val="16"/>
                <w:szCs w:val="16"/>
              </w:rPr>
            </w:pPr>
            <w:r w:rsidRPr="00AB3863">
              <w:rPr>
                <w:rFonts w:cs="Arial"/>
                <w:sz w:val="16"/>
                <w:szCs w:val="16"/>
              </w:rPr>
              <w:t>$273</w:t>
            </w:r>
          </w:p>
        </w:tc>
        <w:tc>
          <w:tcPr>
            <w:tcW w:w="1865" w:type="dxa"/>
            <w:shd w:val="clear" w:color="auto" w:fill="auto"/>
            <w:noWrap/>
            <w:vAlign w:val="center"/>
            <w:hideMark/>
          </w:tcPr>
          <w:p w14:paraId="43224699" w14:textId="4D9E74A7"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372</w:t>
            </w:r>
          </w:p>
        </w:tc>
      </w:tr>
      <w:tr w:rsidR="00342937" w:rsidRPr="00AB3863" w14:paraId="7FAB7BB5" w14:textId="77777777" w:rsidTr="00690F87">
        <w:trPr>
          <w:trHeight w:val="228"/>
        </w:trPr>
        <w:tc>
          <w:tcPr>
            <w:tcW w:w="1555" w:type="dxa"/>
            <w:shd w:val="clear" w:color="auto" w:fill="auto"/>
            <w:noWrap/>
            <w:vAlign w:val="center"/>
            <w:hideMark/>
          </w:tcPr>
          <w:p w14:paraId="01B0BF44" w14:textId="0F846848" w:rsidR="00342937" w:rsidRPr="00AB3863" w:rsidRDefault="00342937" w:rsidP="007F26DF">
            <w:pPr>
              <w:spacing w:after="0" w:line="240" w:lineRule="auto"/>
              <w:rPr>
                <w:rFonts w:cs="Arial"/>
                <w:sz w:val="16"/>
                <w:szCs w:val="16"/>
              </w:rPr>
            </w:pPr>
            <w:r w:rsidRPr="00AB3863">
              <w:rPr>
                <w:rFonts w:cs="Arial"/>
                <w:sz w:val="16"/>
                <w:szCs w:val="16"/>
              </w:rPr>
              <w:t>2010-11</w:t>
            </w:r>
          </w:p>
        </w:tc>
        <w:tc>
          <w:tcPr>
            <w:tcW w:w="1864" w:type="dxa"/>
            <w:shd w:val="clear" w:color="auto" w:fill="auto"/>
            <w:noWrap/>
            <w:vAlign w:val="center"/>
            <w:hideMark/>
          </w:tcPr>
          <w:p w14:paraId="74A6557D" w14:textId="13BC1809" w:rsidR="00342937" w:rsidRPr="00AB3863" w:rsidRDefault="00342937" w:rsidP="007F26DF">
            <w:pPr>
              <w:spacing w:after="0" w:line="240" w:lineRule="auto"/>
              <w:jc w:val="center"/>
              <w:rPr>
                <w:rFonts w:cs="Arial"/>
                <w:sz w:val="16"/>
                <w:szCs w:val="16"/>
              </w:rPr>
            </w:pPr>
            <w:r w:rsidRPr="00AB3863">
              <w:rPr>
                <w:rFonts w:cs="Arial"/>
                <w:sz w:val="16"/>
                <w:szCs w:val="16"/>
              </w:rPr>
              <w:t>5.8</w:t>
            </w:r>
          </w:p>
        </w:tc>
        <w:tc>
          <w:tcPr>
            <w:tcW w:w="1865" w:type="dxa"/>
            <w:shd w:val="clear" w:color="auto" w:fill="auto"/>
            <w:noWrap/>
            <w:vAlign w:val="center"/>
            <w:hideMark/>
          </w:tcPr>
          <w:p w14:paraId="2C2A88AF" w14:textId="49B1E237" w:rsidR="00342937" w:rsidRPr="00AB3863" w:rsidRDefault="00342937" w:rsidP="007F26DF">
            <w:pPr>
              <w:spacing w:after="0" w:line="240" w:lineRule="auto"/>
              <w:jc w:val="center"/>
              <w:rPr>
                <w:rFonts w:cs="Arial"/>
                <w:sz w:val="16"/>
                <w:szCs w:val="16"/>
              </w:rPr>
            </w:pPr>
            <w:r w:rsidRPr="00AB3863">
              <w:rPr>
                <w:rFonts w:cs="Arial"/>
                <w:sz w:val="16"/>
                <w:szCs w:val="16"/>
              </w:rPr>
              <w:t>1.9</w:t>
            </w:r>
          </w:p>
        </w:tc>
        <w:tc>
          <w:tcPr>
            <w:tcW w:w="1865" w:type="dxa"/>
            <w:shd w:val="clear" w:color="auto" w:fill="auto"/>
            <w:noWrap/>
            <w:vAlign w:val="center"/>
            <w:hideMark/>
          </w:tcPr>
          <w:p w14:paraId="76CA7E1C" w14:textId="5F9C2FCA" w:rsidR="00342937" w:rsidRPr="00AB3863" w:rsidRDefault="00342937" w:rsidP="007F26DF">
            <w:pPr>
              <w:spacing w:after="0" w:line="240" w:lineRule="auto"/>
              <w:jc w:val="center"/>
              <w:rPr>
                <w:rFonts w:cs="Arial"/>
                <w:sz w:val="16"/>
                <w:szCs w:val="16"/>
              </w:rPr>
            </w:pPr>
            <w:r w:rsidRPr="00AB3863">
              <w:rPr>
                <w:rFonts w:cs="Arial"/>
                <w:sz w:val="16"/>
                <w:szCs w:val="16"/>
              </w:rPr>
              <w:t>65%</w:t>
            </w:r>
          </w:p>
        </w:tc>
        <w:tc>
          <w:tcPr>
            <w:tcW w:w="1865" w:type="dxa"/>
            <w:shd w:val="clear" w:color="auto" w:fill="auto"/>
            <w:noWrap/>
            <w:vAlign w:val="center"/>
            <w:hideMark/>
          </w:tcPr>
          <w:p w14:paraId="5154DE86" w14:textId="55341DC5" w:rsidR="00342937" w:rsidRPr="00AB3863" w:rsidRDefault="00342937" w:rsidP="007F26DF">
            <w:pPr>
              <w:spacing w:after="0" w:line="240" w:lineRule="auto"/>
              <w:jc w:val="center"/>
              <w:rPr>
                <w:rFonts w:cs="Arial"/>
                <w:sz w:val="16"/>
                <w:szCs w:val="16"/>
              </w:rPr>
            </w:pPr>
            <w:r w:rsidRPr="00AB3863">
              <w:rPr>
                <w:rFonts w:cs="Arial"/>
                <w:sz w:val="16"/>
                <w:szCs w:val="16"/>
              </w:rPr>
              <w:t>$301</w:t>
            </w:r>
          </w:p>
        </w:tc>
        <w:tc>
          <w:tcPr>
            <w:tcW w:w="1865" w:type="dxa"/>
            <w:shd w:val="clear" w:color="auto" w:fill="auto"/>
            <w:noWrap/>
            <w:vAlign w:val="center"/>
            <w:hideMark/>
          </w:tcPr>
          <w:p w14:paraId="3FE99950" w14:textId="476A1E62"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399</w:t>
            </w:r>
          </w:p>
        </w:tc>
      </w:tr>
      <w:tr w:rsidR="00342937" w:rsidRPr="00AB3863" w14:paraId="58BEF167" w14:textId="77777777" w:rsidTr="00690F87">
        <w:trPr>
          <w:trHeight w:val="228"/>
        </w:trPr>
        <w:tc>
          <w:tcPr>
            <w:tcW w:w="1555" w:type="dxa"/>
            <w:shd w:val="clear" w:color="auto" w:fill="auto"/>
            <w:noWrap/>
            <w:vAlign w:val="center"/>
            <w:hideMark/>
          </w:tcPr>
          <w:p w14:paraId="70B5D34D" w14:textId="78F8D280" w:rsidR="00342937" w:rsidRPr="00AB3863" w:rsidRDefault="00342937" w:rsidP="007F26DF">
            <w:pPr>
              <w:spacing w:after="0" w:line="240" w:lineRule="auto"/>
              <w:rPr>
                <w:rFonts w:cs="Arial"/>
                <w:sz w:val="16"/>
                <w:szCs w:val="16"/>
              </w:rPr>
            </w:pPr>
            <w:r w:rsidRPr="00AB3863">
              <w:rPr>
                <w:rFonts w:cs="Arial"/>
                <w:sz w:val="16"/>
                <w:szCs w:val="16"/>
              </w:rPr>
              <w:t>2011-12</w:t>
            </w:r>
          </w:p>
        </w:tc>
        <w:tc>
          <w:tcPr>
            <w:tcW w:w="1864" w:type="dxa"/>
            <w:shd w:val="clear" w:color="auto" w:fill="auto"/>
            <w:noWrap/>
            <w:vAlign w:val="center"/>
            <w:hideMark/>
          </w:tcPr>
          <w:p w14:paraId="0A781741" w14:textId="55D26065" w:rsidR="00342937" w:rsidRPr="00AB3863" w:rsidRDefault="00342937" w:rsidP="007F26DF">
            <w:pPr>
              <w:spacing w:after="0" w:line="240" w:lineRule="auto"/>
              <w:jc w:val="center"/>
              <w:rPr>
                <w:rFonts w:cs="Arial"/>
                <w:sz w:val="16"/>
                <w:szCs w:val="16"/>
              </w:rPr>
            </w:pPr>
            <w:r w:rsidRPr="00AB3863">
              <w:rPr>
                <w:rFonts w:cs="Arial"/>
                <w:sz w:val="16"/>
                <w:szCs w:val="16"/>
              </w:rPr>
              <w:t>6.2</w:t>
            </w:r>
          </w:p>
        </w:tc>
        <w:tc>
          <w:tcPr>
            <w:tcW w:w="1865" w:type="dxa"/>
            <w:shd w:val="clear" w:color="auto" w:fill="auto"/>
            <w:noWrap/>
            <w:vAlign w:val="center"/>
            <w:hideMark/>
          </w:tcPr>
          <w:p w14:paraId="3C20C9D7" w14:textId="71B7FCEF" w:rsidR="00342937" w:rsidRPr="00AB3863" w:rsidRDefault="00342937" w:rsidP="007F26DF">
            <w:pPr>
              <w:spacing w:after="0" w:line="240" w:lineRule="auto"/>
              <w:jc w:val="center"/>
              <w:rPr>
                <w:rFonts w:cs="Arial"/>
                <w:sz w:val="16"/>
                <w:szCs w:val="16"/>
              </w:rPr>
            </w:pPr>
            <w:r w:rsidRPr="00AB3863">
              <w:rPr>
                <w:rFonts w:cs="Arial"/>
                <w:sz w:val="16"/>
                <w:szCs w:val="16"/>
              </w:rPr>
              <w:t>1.0</w:t>
            </w:r>
          </w:p>
        </w:tc>
        <w:tc>
          <w:tcPr>
            <w:tcW w:w="1865" w:type="dxa"/>
            <w:shd w:val="clear" w:color="auto" w:fill="auto"/>
            <w:noWrap/>
            <w:vAlign w:val="center"/>
            <w:hideMark/>
          </w:tcPr>
          <w:p w14:paraId="50EC23E8" w14:textId="5B2E96CA" w:rsidR="00342937" w:rsidRPr="00AB3863" w:rsidRDefault="00342937" w:rsidP="007F26DF">
            <w:pPr>
              <w:spacing w:after="0" w:line="240" w:lineRule="auto"/>
              <w:jc w:val="center"/>
              <w:rPr>
                <w:rFonts w:cs="Arial"/>
                <w:sz w:val="16"/>
                <w:szCs w:val="16"/>
              </w:rPr>
            </w:pPr>
            <w:r w:rsidRPr="00AB3863">
              <w:rPr>
                <w:rFonts w:cs="Arial"/>
                <w:sz w:val="16"/>
                <w:szCs w:val="16"/>
              </w:rPr>
              <w:t>57%</w:t>
            </w:r>
          </w:p>
        </w:tc>
        <w:tc>
          <w:tcPr>
            <w:tcW w:w="1865" w:type="dxa"/>
            <w:shd w:val="clear" w:color="auto" w:fill="auto"/>
            <w:noWrap/>
            <w:vAlign w:val="center"/>
            <w:hideMark/>
          </w:tcPr>
          <w:p w14:paraId="0E2A5D37" w14:textId="4799FAA5" w:rsidR="00342937" w:rsidRPr="00AB3863" w:rsidRDefault="00342937" w:rsidP="007F26DF">
            <w:pPr>
              <w:spacing w:after="0" w:line="240" w:lineRule="auto"/>
              <w:jc w:val="center"/>
              <w:rPr>
                <w:rFonts w:cs="Arial"/>
                <w:sz w:val="16"/>
                <w:szCs w:val="16"/>
              </w:rPr>
            </w:pPr>
            <w:r w:rsidRPr="00AB3863">
              <w:rPr>
                <w:rFonts w:cs="Arial"/>
                <w:sz w:val="16"/>
                <w:szCs w:val="16"/>
              </w:rPr>
              <w:t>$296</w:t>
            </w:r>
          </w:p>
        </w:tc>
        <w:tc>
          <w:tcPr>
            <w:tcW w:w="1865" w:type="dxa"/>
            <w:shd w:val="clear" w:color="auto" w:fill="auto"/>
            <w:noWrap/>
            <w:vAlign w:val="center"/>
            <w:hideMark/>
          </w:tcPr>
          <w:p w14:paraId="0A46C9F8" w14:textId="7784D68A"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385</w:t>
            </w:r>
          </w:p>
        </w:tc>
      </w:tr>
      <w:tr w:rsidR="008F29F8" w:rsidRPr="00AB3863" w14:paraId="7B55E781" w14:textId="77777777" w:rsidTr="00690F87">
        <w:trPr>
          <w:trHeight w:val="228"/>
        </w:trPr>
        <w:tc>
          <w:tcPr>
            <w:tcW w:w="1555" w:type="dxa"/>
            <w:shd w:val="clear" w:color="auto" w:fill="auto"/>
            <w:noWrap/>
            <w:vAlign w:val="center"/>
          </w:tcPr>
          <w:p w14:paraId="6AE831F2" w14:textId="7CB0739B" w:rsidR="008F29F8" w:rsidRPr="00AB3863" w:rsidRDefault="008F29F8" w:rsidP="008F29F8">
            <w:pPr>
              <w:spacing w:after="0" w:line="240" w:lineRule="auto"/>
              <w:rPr>
                <w:rFonts w:cs="Arial"/>
                <w:sz w:val="16"/>
                <w:szCs w:val="16"/>
              </w:rPr>
            </w:pPr>
            <w:r w:rsidRPr="00AB3863">
              <w:rPr>
                <w:rFonts w:cs="Arial"/>
                <w:sz w:val="16"/>
                <w:szCs w:val="16"/>
              </w:rPr>
              <w:t>2012-13</w:t>
            </w:r>
          </w:p>
        </w:tc>
        <w:tc>
          <w:tcPr>
            <w:tcW w:w="1864" w:type="dxa"/>
            <w:shd w:val="clear" w:color="auto" w:fill="auto"/>
            <w:noWrap/>
            <w:vAlign w:val="center"/>
          </w:tcPr>
          <w:p w14:paraId="68D10C05" w14:textId="3E276CEF" w:rsidR="008F29F8" w:rsidRPr="00AB3863" w:rsidRDefault="008F29F8" w:rsidP="008F29F8">
            <w:pPr>
              <w:spacing w:after="0" w:line="240" w:lineRule="auto"/>
              <w:jc w:val="center"/>
              <w:rPr>
                <w:rFonts w:cs="Arial"/>
                <w:sz w:val="16"/>
                <w:szCs w:val="16"/>
              </w:rPr>
            </w:pPr>
            <w:r w:rsidRPr="00AB3863">
              <w:rPr>
                <w:rFonts w:cs="Arial"/>
                <w:sz w:val="16"/>
                <w:szCs w:val="16"/>
              </w:rPr>
              <w:t>6.2</w:t>
            </w:r>
          </w:p>
        </w:tc>
        <w:tc>
          <w:tcPr>
            <w:tcW w:w="1865" w:type="dxa"/>
            <w:shd w:val="clear" w:color="auto" w:fill="auto"/>
            <w:noWrap/>
            <w:vAlign w:val="center"/>
          </w:tcPr>
          <w:p w14:paraId="36C70671" w14:textId="098AEFF5" w:rsidR="008F29F8" w:rsidRPr="00AB3863" w:rsidRDefault="008F29F8" w:rsidP="008F29F8">
            <w:pPr>
              <w:spacing w:after="0" w:line="240" w:lineRule="auto"/>
              <w:jc w:val="center"/>
              <w:rPr>
                <w:rFonts w:cs="Arial"/>
                <w:sz w:val="16"/>
                <w:szCs w:val="16"/>
              </w:rPr>
            </w:pPr>
            <w:r w:rsidRPr="00AB3863">
              <w:rPr>
                <w:rFonts w:cs="Arial"/>
                <w:sz w:val="16"/>
                <w:szCs w:val="16"/>
              </w:rPr>
              <w:t>1.2</w:t>
            </w:r>
          </w:p>
        </w:tc>
        <w:tc>
          <w:tcPr>
            <w:tcW w:w="1865" w:type="dxa"/>
            <w:shd w:val="clear" w:color="auto" w:fill="auto"/>
            <w:noWrap/>
            <w:vAlign w:val="center"/>
          </w:tcPr>
          <w:p w14:paraId="0C4EE2BD" w14:textId="32244965" w:rsidR="008F29F8" w:rsidRPr="00AB3863" w:rsidRDefault="008F29F8" w:rsidP="008F29F8">
            <w:pPr>
              <w:spacing w:after="0" w:line="240" w:lineRule="auto"/>
              <w:jc w:val="center"/>
              <w:rPr>
                <w:rFonts w:cs="Arial"/>
                <w:sz w:val="16"/>
                <w:szCs w:val="16"/>
              </w:rPr>
            </w:pPr>
            <w:r w:rsidRPr="00AB3863">
              <w:rPr>
                <w:rFonts w:cs="Arial"/>
                <w:sz w:val="16"/>
                <w:szCs w:val="16"/>
              </w:rPr>
              <w:t>58%</w:t>
            </w:r>
          </w:p>
        </w:tc>
        <w:tc>
          <w:tcPr>
            <w:tcW w:w="1865" w:type="dxa"/>
            <w:shd w:val="clear" w:color="auto" w:fill="auto"/>
            <w:noWrap/>
            <w:vAlign w:val="center"/>
          </w:tcPr>
          <w:p w14:paraId="495D1D4A" w14:textId="352074CB" w:rsidR="008F29F8" w:rsidRPr="00AB3863" w:rsidRDefault="008F29F8" w:rsidP="008F29F8">
            <w:pPr>
              <w:spacing w:after="0" w:line="240" w:lineRule="auto"/>
              <w:jc w:val="center"/>
              <w:rPr>
                <w:rFonts w:cs="Arial"/>
                <w:sz w:val="16"/>
                <w:szCs w:val="16"/>
              </w:rPr>
            </w:pPr>
            <w:r w:rsidRPr="00AB3863">
              <w:rPr>
                <w:rFonts w:cs="Arial"/>
                <w:sz w:val="16"/>
                <w:szCs w:val="16"/>
              </w:rPr>
              <w:t>$336</w:t>
            </w:r>
          </w:p>
        </w:tc>
        <w:tc>
          <w:tcPr>
            <w:tcW w:w="1865" w:type="dxa"/>
            <w:shd w:val="clear" w:color="auto" w:fill="auto"/>
            <w:noWrap/>
            <w:vAlign w:val="center"/>
          </w:tcPr>
          <w:p w14:paraId="1439754E" w14:textId="392D6610" w:rsidR="008F29F8" w:rsidRPr="00AB3863" w:rsidRDefault="008F29F8" w:rsidP="008F29F8">
            <w:pPr>
              <w:spacing w:after="0" w:line="240" w:lineRule="auto"/>
              <w:jc w:val="center"/>
              <w:rPr>
                <w:rFonts w:cs="Arial"/>
                <w:sz w:val="16"/>
                <w:szCs w:val="16"/>
              </w:rPr>
            </w:pPr>
            <w:r w:rsidRPr="00AB3863">
              <w:rPr>
                <w:rFonts w:cs="Arial"/>
                <w:sz w:val="16"/>
                <w:szCs w:val="16"/>
              </w:rPr>
              <w:t>$426</w:t>
            </w:r>
          </w:p>
        </w:tc>
      </w:tr>
      <w:tr w:rsidR="00342937" w:rsidRPr="00AB3863" w14:paraId="42A39028" w14:textId="77777777" w:rsidTr="00690F87">
        <w:trPr>
          <w:trHeight w:val="228"/>
        </w:trPr>
        <w:tc>
          <w:tcPr>
            <w:tcW w:w="1555" w:type="dxa"/>
            <w:shd w:val="clear" w:color="auto" w:fill="auto"/>
            <w:noWrap/>
            <w:vAlign w:val="center"/>
            <w:hideMark/>
          </w:tcPr>
          <w:p w14:paraId="303FF31B" w14:textId="4D1AF595" w:rsidR="00342937" w:rsidRPr="00AB3863" w:rsidRDefault="008F29F8" w:rsidP="007F26DF">
            <w:pPr>
              <w:spacing w:after="0" w:line="240" w:lineRule="auto"/>
              <w:rPr>
                <w:rFonts w:cs="Arial"/>
                <w:sz w:val="16"/>
                <w:szCs w:val="16"/>
              </w:rPr>
            </w:pPr>
            <w:r w:rsidRPr="00AB3863">
              <w:rPr>
                <w:rFonts w:cs="Arial"/>
                <w:sz w:val="16"/>
                <w:szCs w:val="16"/>
              </w:rPr>
              <w:t>2013-14</w:t>
            </w:r>
          </w:p>
        </w:tc>
        <w:tc>
          <w:tcPr>
            <w:tcW w:w="1864" w:type="dxa"/>
            <w:shd w:val="clear" w:color="auto" w:fill="auto"/>
            <w:noWrap/>
            <w:vAlign w:val="center"/>
            <w:hideMark/>
          </w:tcPr>
          <w:p w14:paraId="205E21DC" w14:textId="376CC0C9" w:rsidR="00342937" w:rsidRPr="00AB3863" w:rsidRDefault="00342937" w:rsidP="007F26DF">
            <w:pPr>
              <w:spacing w:after="0" w:line="240" w:lineRule="auto"/>
              <w:jc w:val="center"/>
              <w:rPr>
                <w:rFonts w:cs="Arial"/>
                <w:sz w:val="16"/>
                <w:szCs w:val="16"/>
              </w:rPr>
            </w:pPr>
            <w:r w:rsidRPr="00AB3863">
              <w:rPr>
                <w:rFonts w:cs="Arial"/>
                <w:sz w:val="16"/>
                <w:szCs w:val="16"/>
              </w:rPr>
              <w:t>6.</w:t>
            </w:r>
            <w:r w:rsidR="008F29F8" w:rsidRPr="00AB3863">
              <w:rPr>
                <w:rFonts w:cs="Arial"/>
                <w:sz w:val="16"/>
                <w:szCs w:val="16"/>
              </w:rPr>
              <w:t>6</w:t>
            </w:r>
          </w:p>
        </w:tc>
        <w:tc>
          <w:tcPr>
            <w:tcW w:w="1865" w:type="dxa"/>
            <w:shd w:val="clear" w:color="auto" w:fill="auto"/>
            <w:noWrap/>
            <w:vAlign w:val="center"/>
            <w:hideMark/>
          </w:tcPr>
          <w:p w14:paraId="5645C099" w14:textId="6A1B51D0"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4</w:t>
            </w:r>
          </w:p>
        </w:tc>
        <w:tc>
          <w:tcPr>
            <w:tcW w:w="1865" w:type="dxa"/>
            <w:shd w:val="clear" w:color="auto" w:fill="auto"/>
            <w:noWrap/>
            <w:vAlign w:val="center"/>
            <w:hideMark/>
          </w:tcPr>
          <w:p w14:paraId="4CFA98F4" w14:textId="712AF0A2" w:rsidR="00342937" w:rsidRPr="00AB3863" w:rsidRDefault="008F29F8" w:rsidP="007F26DF">
            <w:pPr>
              <w:spacing w:after="0" w:line="240" w:lineRule="auto"/>
              <w:jc w:val="center"/>
              <w:rPr>
                <w:rFonts w:cs="Arial"/>
                <w:sz w:val="16"/>
                <w:szCs w:val="16"/>
              </w:rPr>
            </w:pPr>
            <w:r w:rsidRPr="00AB3863">
              <w:rPr>
                <w:rFonts w:cs="Arial"/>
                <w:sz w:val="16"/>
                <w:szCs w:val="16"/>
              </w:rPr>
              <w:t>62</w:t>
            </w:r>
            <w:r w:rsidR="00342937" w:rsidRPr="00AB3863">
              <w:rPr>
                <w:rFonts w:cs="Arial"/>
                <w:sz w:val="16"/>
                <w:szCs w:val="16"/>
              </w:rPr>
              <w:t>%</w:t>
            </w:r>
          </w:p>
        </w:tc>
        <w:tc>
          <w:tcPr>
            <w:tcW w:w="1865" w:type="dxa"/>
            <w:shd w:val="clear" w:color="auto" w:fill="auto"/>
            <w:noWrap/>
            <w:vAlign w:val="center"/>
            <w:hideMark/>
          </w:tcPr>
          <w:p w14:paraId="44CAADA5" w14:textId="1AC88B57"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388</w:t>
            </w:r>
          </w:p>
        </w:tc>
        <w:tc>
          <w:tcPr>
            <w:tcW w:w="1865" w:type="dxa"/>
            <w:shd w:val="clear" w:color="auto" w:fill="auto"/>
            <w:noWrap/>
            <w:vAlign w:val="center"/>
            <w:hideMark/>
          </w:tcPr>
          <w:p w14:paraId="2E746716" w14:textId="12660DF7"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479</w:t>
            </w:r>
          </w:p>
        </w:tc>
      </w:tr>
      <w:tr w:rsidR="00342937" w:rsidRPr="00AB3863" w14:paraId="2EFFB592" w14:textId="77777777" w:rsidTr="00690F87">
        <w:trPr>
          <w:trHeight w:val="228"/>
        </w:trPr>
        <w:tc>
          <w:tcPr>
            <w:tcW w:w="1555" w:type="dxa"/>
            <w:shd w:val="clear" w:color="auto" w:fill="auto"/>
            <w:noWrap/>
            <w:vAlign w:val="center"/>
            <w:hideMark/>
          </w:tcPr>
          <w:p w14:paraId="17DE2E38" w14:textId="6C50CAA6" w:rsidR="00342937" w:rsidRPr="00AB3863" w:rsidRDefault="008F29F8" w:rsidP="007F26DF">
            <w:pPr>
              <w:spacing w:after="0" w:line="240" w:lineRule="auto"/>
              <w:rPr>
                <w:rFonts w:cs="Arial"/>
                <w:sz w:val="16"/>
                <w:szCs w:val="16"/>
              </w:rPr>
            </w:pPr>
            <w:r w:rsidRPr="00AB3863">
              <w:rPr>
                <w:rFonts w:cs="Arial"/>
                <w:sz w:val="16"/>
                <w:szCs w:val="16"/>
              </w:rPr>
              <w:t>2014-15</w:t>
            </w:r>
          </w:p>
        </w:tc>
        <w:tc>
          <w:tcPr>
            <w:tcW w:w="1864" w:type="dxa"/>
            <w:shd w:val="clear" w:color="auto" w:fill="auto"/>
            <w:noWrap/>
            <w:vAlign w:val="center"/>
            <w:hideMark/>
          </w:tcPr>
          <w:p w14:paraId="419FCC19" w14:textId="5B8B8177" w:rsidR="00342937" w:rsidRPr="00AB3863" w:rsidRDefault="00342937" w:rsidP="007F26DF">
            <w:pPr>
              <w:spacing w:after="0" w:line="240" w:lineRule="auto"/>
              <w:jc w:val="center"/>
              <w:rPr>
                <w:rFonts w:cs="Arial"/>
                <w:sz w:val="16"/>
                <w:szCs w:val="16"/>
              </w:rPr>
            </w:pPr>
            <w:r w:rsidRPr="00AB3863">
              <w:rPr>
                <w:rFonts w:cs="Arial"/>
                <w:sz w:val="16"/>
                <w:szCs w:val="16"/>
              </w:rPr>
              <w:t>6.</w:t>
            </w:r>
            <w:r w:rsidR="008F29F8" w:rsidRPr="00AB3863">
              <w:rPr>
                <w:rFonts w:cs="Arial"/>
                <w:sz w:val="16"/>
                <w:szCs w:val="16"/>
              </w:rPr>
              <w:t>5</w:t>
            </w:r>
          </w:p>
        </w:tc>
        <w:tc>
          <w:tcPr>
            <w:tcW w:w="1865" w:type="dxa"/>
            <w:shd w:val="clear" w:color="auto" w:fill="auto"/>
            <w:noWrap/>
            <w:vAlign w:val="center"/>
            <w:hideMark/>
          </w:tcPr>
          <w:p w14:paraId="2A65A5F0" w14:textId="23C2FFE2"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2</w:t>
            </w:r>
          </w:p>
        </w:tc>
        <w:tc>
          <w:tcPr>
            <w:tcW w:w="1865" w:type="dxa"/>
            <w:shd w:val="clear" w:color="auto" w:fill="auto"/>
            <w:noWrap/>
            <w:vAlign w:val="center"/>
            <w:hideMark/>
          </w:tcPr>
          <w:p w14:paraId="189BAD46" w14:textId="30B45AA5" w:rsidR="00342937" w:rsidRPr="00AB3863" w:rsidRDefault="008F29F8" w:rsidP="007F26DF">
            <w:pPr>
              <w:spacing w:after="0" w:line="240" w:lineRule="auto"/>
              <w:jc w:val="center"/>
              <w:rPr>
                <w:rFonts w:cs="Arial"/>
                <w:sz w:val="16"/>
                <w:szCs w:val="16"/>
              </w:rPr>
            </w:pPr>
            <w:r w:rsidRPr="00AB3863">
              <w:rPr>
                <w:rFonts w:cs="Arial"/>
                <w:sz w:val="16"/>
                <w:szCs w:val="16"/>
              </w:rPr>
              <w:t>59</w:t>
            </w:r>
            <w:r w:rsidR="00342937" w:rsidRPr="00AB3863">
              <w:rPr>
                <w:rFonts w:cs="Arial"/>
                <w:sz w:val="16"/>
                <w:szCs w:val="16"/>
              </w:rPr>
              <w:t>%</w:t>
            </w:r>
          </w:p>
        </w:tc>
        <w:tc>
          <w:tcPr>
            <w:tcW w:w="1865" w:type="dxa"/>
            <w:shd w:val="clear" w:color="auto" w:fill="auto"/>
            <w:noWrap/>
            <w:vAlign w:val="center"/>
            <w:hideMark/>
          </w:tcPr>
          <w:p w14:paraId="27531C0A" w14:textId="13DE3048"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405</w:t>
            </w:r>
          </w:p>
        </w:tc>
        <w:tc>
          <w:tcPr>
            <w:tcW w:w="1865" w:type="dxa"/>
            <w:shd w:val="clear" w:color="auto" w:fill="auto"/>
            <w:noWrap/>
            <w:vAlign w:val="center"/>
            <w:hideMark/>
          </w:tcPr>
          <w:p w14:paraId="3A677BA8" w14:textId="645E17A8"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489</w:t>
            </w:r>
          </w:p>
        </w:tc>
      </w:tr>
      <w:tr w:rsidR="00342937" w:rsidRPr="00AB3863" w14:paraId="184B3602" w14:textId="77777777" w:rsidTr="00690F87">
        <w:trPr>
          <w:trHeight w:val="228"/>
        </w:trPr>
        <w:tc>
          <w:tcPr>
            <w:tcW w:w="1555" w:type="dxa"/>
            <w:shd w:val="clear" w:color="auto" w:fill="auto"/>
            <w:noWrap/>
            <w:vAlign w:val="center"/>
            <w:hideMark/>
          </w:tcPr>
          <w:p w14:paraId="22E57E34" w14:textId="7E292198" w:rsidR="00342937" w:rsidRPr="00AB3863" w:rsidRDefault="008F29F8" w:rsidP="007F26DF">
            <w:pPr>
              <w:spacing w:after="0" w:line="240" w:lineRule="auto"/>
              <w:rPr>
                <w:rFonts w:cs="Arial"/>
                <w:sz w:val="16"/>
                <w:szCs w:val="16"/>
              </w:rPr>
            </w:pPr>
            <w:r w:rsidRPr="00AB3863">
              <w:rPr>
                <w:rFonts w:cs="Arial"/>
                <w:sz w:val="16"/>
                <w:szCs w:val="16"/>
              </w:rPr>
              <w:t>2015-16</w:t>
            </w:r>
          </w:p>
        </w:tc>
        <w:tc>
          <w:tcPr>
            <w:tcW w:w="1864" w:type="dxa"/>
            <w:shd w:val="clear" w:color="auto" w:fill="auto"/>
            <w:noWrap/>
            <w:vAlign w:val="center"/>
            <w:hideMark/>
          </w:tcPr>
          <w:p w14:paraId="59275466" w14:textId="0DA31852" w:rsidR="00342937" w:rsidRPr="00AB3863" w:rsidRDefault="00342937" w:rsidP="007F26DF">
            <w:pPr>
              <w:spacing w:after="0" w:line="240" w:lineRule="auto"/>
              <w:jc w:val="center"/>
              <w:rPr>
                <w:rFonts w:cs="Arial"/>
                <w:sz w:val="16"/>
                <w:szCs w:val="16"/>
              </w:rPr>
            </w:pPr>
            <w:r w:rsidRPr="00AB3863">
              <w:rPr>
                <w:rFonts w:cs="Arial"/>
                <w:sz w:val="16"/>
                <w:szCs w:val="16"/>
              </w:rPr>
              <w:t>5</w:t>
            </w:r>
            <w:r w:rsidR="008F29F8" w:rsidRPr="00AB3863">
              <w:rPr>
                <w:rFonts w:cs="Arial"/>
                <w:sz w:val="16"/>
                <w:szCs w:val="16"/>
              </w:rPr>
              <w:t>.8</w:t>
            </w:r>
          </w:p>
        </w:tc>
        <w:tc>
          <w:tcPr>
            <w:tcW w:w="1865" w:type="dxa"/>
            <w:shd w:val="clear" w:color="auto" w:fill="auto"/>
            <w:noWrap/>
            <w:vAlign w:val="center"/>
            <w:hideMark/>
          </w:tcPr>
          <w:p w14:paraId="54DDC025" w14:textId="30113145" w:rsidR="00342937" w:rsidRPr="00AB3863" w:rsidRDefault="00342937" w:rsidP="007F26DF">
            <w:pPr>
              <w:spacing w:after="0" w:line="240" w:lineRule="auto"/>
              <w:jc w:val="center"/>
              <w:rPr>
                <w:rFonts w:cs="Arial"/>
                <w:sz w:val="16"/>
                <w:szCs w:val="16"/>
              </w:rPr>
            </w:pPr>
            <w:r w:rsidRPr="00AB3863">
              <w:rPr>
                <w:rFonts w:cs="Arial"/>
                <w:sz w:val="16"/>
                <w:szCs w:val="16"/>
              </w:rPr>
              <w:t>1.2</w:t>
            </w:r>
          </w:p>
        </w:tc>
        <w:tc>
          <w:tcPr>
            <w:tcW w:w="1865" w:type="dxa"/>
            <w:shd w:val="clear" w:color="auto" w:fill="auto"/>
            <w:noWrap/>
            <w:vAlign w:val="center"/>
            <w:hideMark/>
          </w:tcPr>
          <w:p w14:paraId="5A212547" w14:textId="611DC250" w:rsidR="00342937" w:rsidRPr="00AB3863" w:rsidRDefault="008F29F8" w:rsidP="007F26DF">
            <w:pPr>
              <w:spacing w:after="0" w:line="240" w:lineRule="auto"/>
              <w:jc w:val="center"/>
              <w:rPr>
                <w:rFonts w:cs="Arial"/>
                <w:sz w:val="16"/>
                <w:szCs w:val="16"/>
              </w:rPr>
            </w:pPr>
            <w:r w:rsidRPr="00AB3863">
              <w:rPr>
                <w:rFonts w:cs="Arial"/>
                <w:sz w:val="16"/>
                <w:szCs w:val="16"/>
              </w:rPr>
              <w:t>53</w:t>
            </w:r>
            <w:r w:rsidR="00342937" w:rsidRPr="00AB3863">
              <w:rPr>
                <w:rFonts w:cs="Arial"/>
                <w:sz w:val="16"/>
                <w:szCs w:val="16"/>
              </w:rPr>
              <w:t>%</w:t>
            </w:r>
          </w:p>
        </w:tc>
        <w:tc>
          <w:tcPr>
            <w:tcW w:w="1865" w:type="dxa"/>
            <w:shd w:val="clear" w:color="auto" w:fill="auto"/>
            <w:noWrap/>
            <w:vAlign w:val="center"/>
            <w:hideMark/>
          </w:tcPr>
          <w:p w14:paraId="44A00CD4" w14:textId="1E0E4BDD"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402</w:t>
            </w:r>
          </w:p>
        </w:tc>
        <w:tc>
          <w:tcPr>
            <w:tcW w:w="1865" w:type="dxa"/>
            <w:shd w:val="clear" w:color="auto" w:fill="auto"/>
            <w:noWrap/>
            <w:vAlign w:val="center"/>
            <w:hideMark/>
          </w:tcPr>
          <w:p w14:paraId="4B18FA68" w14:textId="63899937"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479</w:t>
            </w:r>
          </w:p>
        </w:tc>
      </w:tr>
      <w:tr w:rsidR="00342937" w:rsidRPr="00AB3863" w14:paraId="655EED5E" w14:textId="77777777" w:rsidTr="00690F87">
        <w:trPr>
          <w:trHeight w:val="228"/>
        </w:trPr>
        <w:tc>
          <w:tcPr>
            <w:tcW w:w="1555" w:type="dxa"/>
            <w:shd w:val="clear" w:color="auto" w:fill="auto"/>
            <w:noWrap/>
            <w:vAlign w:val="center"/>
            <w:hideMark/>
          </w:tcPr>
          <w:p w14:paraId="1863B67B" w14:textId="4EECD066" w:rsidR="00342937" w:rsidRPr="00AB3863" w:rsidRDefault="008F29F8" w:rsidP="007F26DF">
            <w:pPr>
              <w:spacing w:after="0" w:line="240" w:lineRule="auto"/>
              <w:rPr>
                <w:rFonts w:cs="Arial"/>
                <w:sz w:val="16"/>
                <w:szCs w:val="16"/>
              </w:rPr>
            </w:pPr>
            <w:r w:rsidRPr="00AB3863">
              <w:rPr>
                <w:rFonts w:cs="Arial"/>
                <w:sz w:val="16"/>
                <w:szCs w:val="16"/>
              </w:rPr>
              <w:t>2016-17</w:t>
            </w:r>
          </w:p>
        </w:tc>
        <w:tc>
          <w:tcPr>
            <w:tcW w:w="1864" w:type="dxa"/>
            <w:shd w:val="clear" w:color="auto" w:fill="auto"/>
            <w:noWrap/>
            <w:vAlign w:val="center"/>
            <w:hideMark/>
          </w:tcPr>
          <w:p w14:paraId="445C58A9" w14:textId="7C7F096F" w:rsidR="00342937" w:rsidRPr="00AB3863" w:rsidRDefault="008F29F8" w:rsidP="007F26DF">
            <w:pPr>
              <w:spacing w:after="0" w:line="240" w:lineRule="auto"/>
              <w:jc w:val="center"/>
              <w:rPr>
                <w:rFonts w:cs="Arial"/>
                <w:sz w:val="16"/>
                <w:szCs w:val="16"/>
              </w:rPr>
            </w:pPr>
            <w:r w:rsidRPr="00AB3863">
              <w:rPr>
                <w:rFonts w:cs="Arial"/>
                <w:sz w:val="16"/>
                <w:szCs w:val="16"/>
              </w:rPr>
              <w:t>6.</w:t>
            </w:r>
            <w:r w:rsidR="00342937" w:rsidRPr="00AB3863">
              <w:rPr>
                <w:rFonts w:cs="Arial"/>
                <w:sz w:val="16"/>
                <w:szCs w:val="16"/>
              </w:rPr>
              <w:t>5</w:t>
            </w:r>
          </w:p>
        </w:tc>
        <w:tc>
          <w:tcPr>
            <w:tcW w:w="1865" w:type="dxa"/>
            <w:shd w:val="clear" w:color="auto" w:fill="auto"/>
            <w:noWrap/>
            <w:vAlign w:val="center"/>
            <w:hideMark/>
          </w:tcPr>
          <w:p w14:paraId="25C22C47" w14:textId="19B04AAD"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6</w:t>
            </w:r>
          </w:p>
        </w:tc>
        <w:tc>
          <w:tcPr>
            <w:tcW w:w="1865" w:type="dxa"/>
            <w:shd w:val="clear" w:color="auto" w:fill="auto"/>
            <w:noWrap/>
            <w:vAlign w:val="center"/>
            <w:hideMark/>
          </w:tcPr>
          <w:p w14:paraId="25297450" w14:textId="3B15E586" w:rsidR="00342937" w:rsidRPr="00AB3863" w:rsidRDefault="008F29F8" w:rsidP="007F26DF">
            <w:pPr>
              <w:spacing w:after="0" w:line="240" w:lineRule="auto"/>
              <w:jc w:val="center"/>
              <w:rPr>
                <w:rFonts w:cs="Arial"/>
                <w:sz w:val="16"/>
                <w:szCs w:val="16"/>
              </w:rPr>
            </w:pPr>
            <w:r w:rsidRPr="00AB3863">
              <w:rPr>
                <w:rFonts w:cs="Arial"/>
                <w:sz w:val="16"/>
                <w:szCs w:val="16"/>
              </w:rPr>
              <w:t>65</w:t>
            </w:r>
            <w:r w:rsidR="00342937" w:rsidRPr="00AB3863">
              <w:rPr>
                <w:rFonts w:cs="Arial"/>
                <w:sz w:val="16"/>
                <w:szCs w:val="16"/>
              </w:rPr>
              <w:t>%</w:t>
            </w:r>
          </w:p>
        </w:tc>
        <w:tc>
          <w:tcPr>
            <w:tcW w:w="1865" w:type="dxa"/>
            <w:shd w:val="clear" w:color="auto" w:fill="auto"/>
            <w:noWrap/>
            <w:vAlign w:val="center"/>
            <w:hideMark/>
          </w:tcPr>
          <w:p w14:paraId="425FF6B5" w14:textId="42EF2004"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335</w:t>
            </w:r>
          </w:p>
        </w:tc>
        <w:tc>
          <w:tcPr>
            <w:tcW w:w="1865" w:type="dxa"/>
            <w:shd w:val="clear" w:color="auto" w:fill="auto"/>
            <w:noWrap/>
            <w:vAlign w:val="center"/>
            <w:hideMark/>
          </w:tcPr>
          <w:p w14:paraId="768848D4" w14:textId="63A6F5DC"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392</w:t>
            </w:r>
          </w:p>
        </w:tc>
      </w:tr>
      <w:tr w:rsidR="00342937" w:rsidRPr="00AB3863" w14:paraId="1E6E5548" w14:textId="77777777" w:rsidTr="00690F87">
        <w:trPr>
          <w:trHeight w:val="228"/>
        </w:trPr>
        <w:tc>
          <w:tcPr>
            <w:tcW w:w="1555" w:type="dxa"/>
            <w:shd w:val="clear" w:color="auto" w:fill="auto"/>
            <w:noWrap/>
            <w:vAlign w:val="center"/>
            <w:hideMark/>
          </w:tcPr>
          <w:p w14:paraId="05C50ED6" w14:textId="1E9F709E" w:rsidR="00342937" w:rsidRPr="00AB3863" w:rsidRDefault="008F29F8" w:rsidP="007F26DF">
            <w:pPr>
              <w:spacing w:after="0" w:line="240" w:lineRule="auto"/>
              <w:rPr>
                <w:rFonts w:cs="Arial"/>
                <w:sz w:val="16"/>
                <w:szCs w:val="16"/>
              </w:rPr>
            </w:pPr>
            <w:r w:rsidRPr="00AB3863">
              <w:rPr>
                <w:rFonts w:cs="Arial"/>
                <w:sz w:val="16"/>
                <w:szCs w:val="16"/>
              </w:rPr>
              <w:t>2017-18</w:t>
            </w:r>
          </w:p>
        </w:tc>
        <w:tc>
          <w:tcPr>
            <w:tcW w:w="1864" w:type="dxa"/>
            <w:shd w:val="clear" w:color="auto" w:fill="auto"/>
            <w:noWrap/>
            <w:vAlign w:val="center"/>
            <w:hideMark/>
          </w:tcPr>
          <w:p w14:paraId="73D6D97E" w14:textId="16CBD1FC" w:rsidR="00342937" w:rsidRPr="00AB3863" w:rsidRDefault="00342937" w:rsidP="007F26DF">
            <w:pPr>
              <w:spacing w:after="0" w:line="240" w:lineRule="auto"/>
              <w:jc w:val="center"/>
              <w:rPr>
                <w:rFonts w:cs="Arial"/>
                <w:sz w:val="16"/>
                <w:szCs w:val="16"/>
              </w:rPr>
            </w:pPr>
            <w:r w:rsidRPr="00AB3863">
              <w:rPr>
                <w:rFonts w:cs="Arial"/>
                <w:sz w:val="16"/>
                <w:szCs w:val="16"/>
              </w:rPr>
              <w:t>6.</w:t>
            </w:r>
            <w:r w:rsidR="008F29F8" w:rsidRPr="00AB3863">
              <w:rPr>
                <w:rFonts w:cs="Arial"/>
                <w:sz w:val="16"/>
                <w:szCs w:val="16"/>
              </w:rPr>
              <w:t>1</w:t>
            </w:r>
          </w:p>
        </w:tc>
        <w:tc>
          <w:tcPr>
            <w:tcW w:w="1865" w:type="dxa"/>
            <w:shd w:val="clear" w:color="auto" w:fill="auto"/>
            <w:noWrap/>
            <w:vAlign w:val="center"/>
            <w:hideMark/>
          </w:tcPr>
          <w:p w14:paraId="1462A7FE" w14:textId="4A24578C"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5</w:t>
            </w:r>
          </w:p>
        </w:tc>
        <w:tc>
          <w:tcPr>
            <w:tcW w:w="1865" w:type="dxa"/>
            <w:shd w:val="clear" w:color="auto" w:fill="auto"/>
            <w:noWrap/>
            <w:vAlign w:val="center"/>
            <w:hideMark/>
          </w:tcPr>
          <w:p w14:paraId="27D3806F" w14:textId="70620F8D" w:rsidR="00342937" w:rsidRPr="00AB3863" w:rsidRDefault="008F29F8" w:rsidP="007F26DF">
            <w:pPr>
              <w:spacing w:after="0" w:line="240" w:lineRule="auto"/>
              <w:jc w:val="center"/>
              <w:rPr>
                <w:rFonts w:cs="Arial"/>
                <w:sz w:val="16"/>
                <w:szCs w:val="16"/>
              </w:rPr>
            </w:pPr>
            <w:r w:rsidRPr="00AB3863">
              <w:rPr>
                <w:rFonts w:cs="Arial"/>
                <w:sz w:val="16"/>
                <w:szCs w:val="16"/>
              </w:rPr>
              <w:t>62</w:t>
            </w:r>
            <w:r w:rsidR="00342937" w:rsidRPr="00AB3863">
              <w:rPr>
                <w:rFonts w:cs="Arial"/>
                <w:sz w:val="16"/>
                <w:szCs w:val="16"/>
              </w:rPr>
              <w:t>%</w:t>
            </w:r>
          </w:p>
        </w:tc>
        <w:tc>
          <w:tcPr>
            <w:tcW w:w="1865" w:type="dxa"/>
            <w:shd w:val="clear" w:color="auto" w:fill="auto"/>
            <w:noWrap/>
            <w:vAlign w:val="center"/>
            <w:hideMark/>
          </w:tcPr>
          <w:p w14:paraId="77F2EEE6" w14:textId="5601DED1"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373</w:t>
            </w:r>
          </w:p>
        </w:tc>
        <w:tc>
          <w:tcPr>
            <w:tcW w:w="1865" w:type="dxa"/>
            <w:shd w:val="clear" w:color="auto" w:fill="auto"/>
            <w:noWrap/>
            <w:vAlign w:val="center"/>
            <w:hideMark/>
          </w:tcPr>
          <w:p w14:paraId="3DC3DFD2" w14:textId="1287E2CB"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428</w:t>
            </w:r>
          </w:p>
        </w:tc>
      </w:tr>
      <w:tr w:rsidR="00342937" w:rsidRPr="00AB3863" w14:paraId="54E1B1F5" w14:textId="77777777" w:rsidTr="00690F87">
        <w:trPr>
          <w:trHeight w:val="228"/>
        </w:trPr>
        <w:tc>
          <w:tcPr>
            <w:tcW w:w="1555" w:type="dxa"/>
            <w:shd w:val="clear" w:color="auto" w:fill="auto"/>
            <w:noWrap/>
            <w:vAlign w:val="center"/>
            <w:hideMark/>
          </w:tcPr>
          <w:p w14:paraId="09CA6468" w14:textId="2F1F6C11" w:rsidR="00342937" w:rsidRPr="00AB3863" w:rsidRDefault="008F29F8" w:rsidP="007F26DF">
            <w:pPr>
              <w:spacing w:after="0" w:line="240" w:lineRule="auto"/>
              <w:rPr>
                <w:rFonts w:cs="Arial"/>
                <w:sz w:val="16"/>
                <w:szCs w:val="16"/>
              </w:rPr>
            </w:pPr>
            <w:r w:rsidRPr="00AB3863">
              <w:rPr>
                <w:rFonts w:cs="Arial"/>
                <w:sz w:val="16"/>
                <w:szCs w:val="16"/>
              </w:rPr>
              <w:t>2018-19</w:t>
            </w:r>
          </w:p>
        </w:tc>
        <w:tc>
          <w:tcPr>
            <w:tcW w:w="1864" w:type="dxa"/>
            <w:shd w:val="clear" w:color="auto" w:fill="auto"/>
            <w:noWrap/>
            <w:vAlign w:val="center"/>
            <w:hideMark/>
          </w:tcPr>
          <w:p w14:paraId="347A9491" w14:textId="5D4B8CB9" w:rsidR="00342937" w:rsidRPr="00AB3863" w:rsidRDefault="00342937" w:rsidP="007F26DF">
            <w:pPr>
              <w:spacing w:after="0" w:line="240" w:lineRule="auto"/>
              <w:jc w:val="center"/>
              <w:rPr>
                <w:rFonts w:cs="Arial"/>
                <w:sz w:val="16"/>
                <w:szCs w:val="16"/>
              </w:rPr>
            </w:pPr>
            <w:r w:rsidRPr="00AB3863">
              <w:rPr>
                <w:rFonts w:cs="Arial"/>
                <w:sz w:val="16"/>
                <w:szCs w:val="16"/>
              </w:rPr>
              <w:t>6.</w:t>
            </w:r>
            <w:r w:rsidR="008F29F8" w:rsidRPr="00AB3863">
              <w:rPr>
                <w:rFonts w:cs="Arial"/>
                <w:sz w:val="16"/>
                <w:szCs w:val="16"/>
              </w:rPr>
              <w:t>4</w:t>
            </w:r>
          </w:p>
        </w:tc>
        <w:tc>
          <w:tcPr>
            <w:tcW w:w="1865" w:type="dxa"/>
            <w:shd w:val="clear" w:color="auto" w:fill="auto"/>
            <w:noWrap/>
            <w:vAlign w:val="center"/>
            <w:hideMark/>
          </w:tcPr>
          <w:p w14:paraId="5DA24DA6" w14:textId="79FD4003"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7</w:t>
            </w:r>
          </w:p>
        </w:tc>
        <w:tc>
          <w:tcPr>
            <w:tcW w:w="1865" w:type="dxa"/>
            <w:shd w:val="clear" w:color="auto" w:fill="auto"/>
            <w:noWrap/>
            <w:vAlign w:val="center"/>
            <w:hideMark/>
          </w:tcPr>
          <w:p w14:paraId="3689C461" w14:textId="6EAB2FFD" w:rsidR="00342937" w:rsidRPr="00AB3863" w:rsidRDefault="008F29F8" w:rsidP="007F26DF">
            <w:pPr>
              <w:spacing w:after="0" w:line="240" w:lineRule="auto"/>
              <w:jc w:val="center"/>
              <w:rPr>
                <w:rFonts w:cs="Arial"/>
                <w:sz w:val="16"/>
                <w:szCs w:val="16"/>
              </w:rPr>
            </w:pPr>
            <w:r w:rsidRPr="00AB3863">
              <w:rPr>
                <w:rFonts w:cs="Arial"/>
                <w:sz w:val="16"/>
                <w:szCs w:val="16"/>
              </w:rPr>
              <w:t>65</w:t>
            </w:r>
            <w:r w:rsidR="00342937" w:rsidRPr="00AB3863">
              <w:rPr>
                <w:rFonts w:cs="Arial"/>
                <w:sz w:val="16"/>
                <w:szCs w:val="16"/>
              </w:rPr>
              <w:t>%</w:t>
            </w:r>
          </w:p>
        </w:tc>
        <w:tc>
          <w:tcPr>
            <w:tcW w:w="1865" w:type="dxa"/>
            <w:shd w:val="clear" w:color="auto" w:fill="auto"/>
            <w:noWrap/>
            <w:vAlign w:val="center"/>
            <w:hideMark/>
          </w:tcPr>
          <w:p w14:paraId="5E3F865E" w14:textId="5E64E186"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514</w:t>
            </w:r>
          </w:p>
        </w:tc>
        <w:tc>
          <w:tcPr>
            <w:tcW w:w="1865" w:type="dxa"/>
            <w:shd w:val="clear" w:color="auto" w:fill="auto"/>
            <w:noWrap/>
            <w:vAlign w:val="center"/>
            <w:hideMark/>
          </w:tcPr>
          <w:p w14:paraId="4612A8C7" w14:textId="53C4D08F"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582</w:t>
            </w:r>
          </w:p>
        </w:tc>
      </w:tr>
      <w:tr w:rsidR="00342937" w:rsidRPr="00AB3863" w14:paraId="7943DB6C" w14:textId="77777777" w:rsidTr="00690F87">
        <w:trPr>
          <w:trHeight w:val="228"/>
        </w:trPr>
        <w:tc>
          <w:tcPr>
            <w:tcW w:w="1555" w:type="dxa"/>
            <w:shd w:val="clear" w:color="auto" w:fill="auto"/>
            <w:noWrap/>
            <w:vAlign w:val="center"/>
            <w:hideMark/>
          </w:tcPr>
          <w:p w14:paraId="7174F1C5" w14:textId="7A857AEC" w:rsidR="00342937" w:rsidRPr="00AB3863" w:rsidRDefault="008F29F8" w:rsidP="007F26DF">
            <w:pPr>
              <w:spacing w:after="0" w:line="240" w:lineRule="auto"/>
              <w:rPr>
                <w:rFonts w:cs="Arial"/>
                <w:sz w:val="16"/>
                <w:szCs w:val="16"/>
              </w:rPr>
            </w:pPr>
            <w:r w:rsidRPr="00AB3863">
              <w:rPr>
                <w:rFonts w:cs="Arial"/>
                <w:sz w:val="16"/>
                <w:szCs w:val="16"/>
              </w:rPr>
              <w:t>2019-20</w:t>
            </w:r>
          </w:p>
        </w:tc>
        <w:tc>
          <w:tcPr>
            <w:tcW w:w="1864" w:type="dxa"/>
            <w:shd w:val="clear" w:color="auto" w:fill="auto"/>
            <w:noWrap/>
            <w:vAlign w:val="center"/>
            <w:hideMark/>
          </w:tcPr>
          <w:p w14:paraId="2E6C16BE" w14:textId="52AFF5FD" w:rsidR="00342937" w:rsidRPr="00AB3863" w:rsidRDefault="00342937" w:rsidP="007F26DF">
            <w:pPr>
              <w:spacing w:after="0" w:line="240" w:lineRule="auto"/>
              <w:jc w:val="center"/>
              <w:rPr>
                <w:rFonts w:cs="Arial"/>
                <w:sz w:val="16"/>
                <w:szCs w:val="16"/>
              </w:rPr>
            </w:pPr>
            <w:r w:rsidRPr="00AB3863">
              <w:rPr>
                <w:rFonts w:cs="Arial"/>
                <w:sz w:val="16"/>
                <w:szCs w:val="16"/>
              </w:rPr>
              <w:t>6.</w:t>
            </w:r>
            <w:r w:rsidR="008F29F8" w:rsidRPr="00AB3863">
              <w:rPr>
                <w:rFonts w:cs="Arial"/>
                <w:sz w:val="16"/>
                <w:szCs w:val="16"/>
              </w:rPr>
              <w:t>3</w:t>
            </w:r>
          </w:p>
        </w:tc>
        <w:tc>
          <w:tcPr>
            <w:tcW w:w="1865" w:type="dxa"/>
            <w:shd w:val="clear" w:color="auto" w:fill="auto"/>
            <w:noWrap/>
            <w:vAlign w:val="center"/>
            <w:hideMark/>
          </w:tcPr>
          <w:p w14:paraId="03B13A63" w14:textId="287A3E8C"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4</w:t>
            </w:r>
          </w:p>
        </w:tc>
        <w:tc>
          <w:tcPr>
            <w:tcW w:w="1865" w:type="dxa"/>
            <w:shd w:val="clear" w:color="auto" w:fill="auto"/>
            <w:noWrap/>
            <w:vAlign w:val="center"/>
            <w:hideMark/>
          </w:tcPr>
          <w:p w14:paraId="4119A6C1" w14:textId="4403C9B6" w:rsidR="00342937" w:rsidRPr="00AB3863" w:rsidRDefault="008F29F8" w:rsidP="007F26DF">
            <w:pPr>
              <w:spacing w:after="0" w:line="240" w:lineRule="auto"/>
              <w:jc w:val="center"/>
              <w:rPr>
                <w:rFonts w:cs="Arial"/>
                <w:sz w:val="16"/>
                <w:szCs w:val="16"/>
              </w:rPr>
            </w:pPr>
            <w:r w:rsidRPr="00AB3863">
              <w:rPr>
                <w:rFonts w:cs="Arial"/>
                <w:sz w:val="16"/>
                <w:szCs w:val="16"/>
              </w:rPr>
              <w:t>61</w:t>
            </w:r>
            <w:r w:rsidR="00342937" w:rsidRPr="00AB3863">
              <w:rPr>
                <w:rFonts w:cs="Arial"/>
                <w:sz w:val="16"/>
                <w:szCs w:val="16"/>
              </w:rPr>
              <w:t>%</w:t>
            </w:r>
          </w:p>
        </w:tc>
        <w:tc>
          <w:tcPr>
            <w:tcW w:w="1865" w:type="dxa"/>
            <w:shd w:val="clear" w:color="auto" w:fill="auto"/>
            <w:noWrap/>
            <w:vAlign w:val="center"/>
            <w:hideMark/>
          </w:tcPr>
          <w:p w14:paraId="101F1C33" w14:textId="157AAB2A"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495</w:t>
            </w:r>
          </w:p>
        </w:tc>
        <w:tc>
          <w:tcPr>
            <w:tcW w:w="1865" w:type="dxa"/>
            <w:shd w:val="clear" w:color="auto" w:fill="auto"/>
            <w:noWrap/>
            <w:vAlign w:val="center"/>
            <w:hideMark/>
          </w:tcPr>
          <w:p w14:paraId="14897B17" w14:textId="456F45AD"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553</w:t>
            </w:r>
          </w:p>
        </w:tc>
      </w:tr>
      <w:tr w:rsidR="00342937" w:rsidRPr="00AB3863" w14:paraId="2776F555" w14:textId="77777777" w:rsidTr="00690F87">
        <w:trPr>
          <w:trHeight w:val="228"/>
        </w:trPr>
        <w:tc>
          <w:tcPr>
            <w:tcW w:w="1555" w:type="dxa"/>
            <w:shd w:val="clear" w:color="auto" w:fill="auto"/>
            <w:noWrap/>
            <w:vAlign w:val="center"/>
          </w:tcPr>
          <w:p w14:paraId="3B45B5AC" w14:textId="6B923166" w:rsidR="00342937" w:rsidRPr="00AB3863" w:rsidRDefault="008F29F8" w:rsidP="007F26DF">
            <w:pPr>
              <w:spacing w:after="0" w:line="240" w:lineRule="auto"/>
              <w:rPr>
                <w:rFonts w:cs="Arial"/>
                <w:sz w:val="16"/>
                <w:szCs w:val="16"/>
              </w:rPr>
            </w:pPr>
            <w:r w:rsidRPr="00AB3863">
              <w:rPr>
                <w:rFonts w:cs="Arial"/>
                <w:sz w:val="16"/>
                <w:szCs w:val="16"/>
              </w:rPr>
              <w:t>2020-21</w:t>
            </w:r>
          </w:p>
        </w:tc>
        <w:tc>
          <w:tcPr>
            <w:tcW w:w="1864" w:type="dxa"/>
            <w:shd w:val="clear" w:color="auto" w:fill="auto"/>
            <w:noWrap/>
            <w:vAlign w:val="center"/>
          </w:tcPr>
          <w:p w14:paraId="7C574FA3" w14:textId="5E70D24C" w:rsidR="00342937" w:rsidRPr="00AB3863" w:rsidRDefault="00342937" w:rsidP="007F26DF">
            <w:pPr>
              <w:spacing w:after="0" w:line="240" w:lineRule="auto"/>
              <w:jc w:val="center"/>
              <w:rPr>
                <w:rFonts w:cs="Arial"/>
                <w:sz w:val="16"/>
                <w:szCs w:val="16"/>
              </w:rPr>
            </w:pPr>
            <w:r w:rsidRPr="00AB3863">
              <w:rPr>
                <w:rFonts w:cs="Arial"/>
                <w:sz w:val="16"/>
                <w:szCs w:val="16"/>
              </w:rPr>
              <w:t>6.</w:t>
            </w:r>
            <w:r w:rsidR="008F29F8" w:rsidRPr="00AB3863">
              <w:rPr>
                <w:rFonts w:cs="Arial"/>
                <w:sz w:val="16"/>
                <w:szCs w:val="16"/>
              </w:rPr>
              <w:t>5</w:t>
            </w:r>
          </w:p>
        </w:tc>
        <w:tc>
          <w:tcPr>
            <w:tcW w:w="1865" w:type="dxa"/>
            <w:shd w:val="clear" w:color="auto" w:fill="auto"/>
            <w:noWrap/>
            <w:vAlign w:val="center"/>
          </w:tcPr>
          <w:p w14:paraId="3C971D58" w14:textId="2FB5291E"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7</w:t>
            </w:r>
          </w:p>
        </w:tc>
        <w:tc>
          <w:tcPr>
            <w:tcW w:w="1865" w:type="dxa"/>
            <w:shd w:val="clear" w:color="auto" w:fill="auto"/>
            <w:noWrap/>
            <w:vAlign w:val="center"/>
          </w:tcPr>
          <w:p w14:paraId="0C4DA000" w14:textId="4D25630F" w:rsidR="00342937" w:rsidRPr="00AB3863" w:rsidRDefault="008F29F8" w:rsidP="007F26DF">
            <w:pPr>
              <w:spacing w:after="0" w:line="240" w:lineRule="auto"/>
              <w:jc w:val="center"/>
              <w:rPr>
                <w:rFonts w:cs="Arial"/>
                <w:sz w:val="16"/>
                <w:szCs w:val="16"/>
              </w:rPr>
            </w:pPr>
            <w:r w:rsidRPr="00AB3863">
              <w:rPr>
                <w:rFonts w:cs="Arial"/>
                <w:sz w:val="16"/>
                <w:szCs w:val="16"/>
              </w:rPr>
              <w:t>62</w:t>
            </w:r>
            <w:r w:rsidR="00342937" w:rsidRPr="00AB3863">
              <w:rPr>
                <w:rFonts w:cs="Arial"/>
                <w:sz w:val="16"/>
                <w:szCs w:val="16"/>
              </w:rPr>
              <w:t>%</w:t>
            </w:r>
          </w:p>
        </w:tc>
        <w:tc>
          <w:tcPr>
            <w:tcW w:w="1865" w:type="dxa"/>
            <w:shd w:val="clear" w:color="auto" w:fill="auto"/>
            <w:noWrap/>
            <w:vAlign w:val="center"/>
          </w:tcPr>
          <w:p w14:paraId="18FFCA1D" w14:textId="36EF763A"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430</w:t>
            </w:r>
          </w:p>
        </w:tc>
        <w:tc>
          <w:tcPr>
            <w:tcW w:w="1865" w:type="dxa"/>
            <w:shd w:val="clear" w:color="auto" w:fill="auto"/>
            <w:noWrap/>
            <w:vAlign w:val="center"/>
          </w:tcPr>
          <w:p w14:paraId="27F97129" w14:textId="1AF100B3"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474</w:t>
            </w:r>
          </w:p>
        </w:tc>
      </w:tr>
      <w:tr w:rsidR="00342937" w:rsidRPr="00AB3863" w14:paraId="22070FC4" w14:textId="77777777" w:rsidTr="00690F87">
        <w:trPr>
          <w:trHeight w:val="228"/>
        </w:trPr>
        <w:tc>
          <w:tcPr>
            <w:tcW w:w="1555" w:type="dxa"/>
            <w:shd w:val="clear" w:color="auto" w:fill="auto"/>
            <w:noWrap/>
            <w:vAlign w:val="center"/>
            <w:hideMark/>
          </w:tcPr>
          <w:p w14:paraId="19AE83A4" w14:textId="1A2E7378" w:rsidR="00342937" w:rsidRPr="00AB3863" w:rsidRDefault="008F29F8" w:rsidP="007F26DF">
            <w:pPr>
              <w:spacing w:after="0" w:line="240" w:lineRule="auto"/>
              <w:rPr>
                <w:rFonts w:cs="Arial"/>
                <w:sz w:val="16"/>
                <w:szCs w:val="16"/>
              </w:rPr>
            </w:pPr>
            <w:r w:rsidRPr="00AB3863">
              <w:rPr>
                <w:rFonts w:cs="Arial"/>
                <w:sz w:val="16"/>
                <w:szCs w:val="16"/>
              </w:rPr>
              <w:t>2021-22</w:t>
            </w:r>
          </w:p>
        </w:tc>
        <w:tc>
          <w:tcPr>
            <w:tcW w:w="1864" w:type="dxa"/>
            <w:shd w:val="clear" w:color="auto" w:fill="auto"/>
            <w:noWrap/>
            <w:vAlign w:val="center"/>
            <w:hideMark/>
          </w:tcPr>
          <w:p w14:paraId="56FCE22D" w14:textId="6A7C15D3" w:rsidR="00342937" w:rsidRPr="00AB3863" w:rsidRDefault="00342937" w:rsidP="007F26DF">
            <w:pPr>
              <w:spacing w:after="0" w:line="240" w:lineRule="auto"/>
              <w:jc w:val="center"/>
              <w:rPr>
                <w:rFonts w:cs="Arial"/>
                <w:sz w:val="16"/>
                <w:szCs w:val="16"/>
              </w:rPr>
            </w:pPr>
            <w:r w:rsidRPr="00AB3863">
              <w:rPr>
                <w:rFonts w:cs="Arial"/>
                <w:sz w:val="16"/>
                <w:szCs w:val="16"/>
              </w:rPr>
              <w:t>5</w:t>
            </w:r>
            <w:r w:rsidR="008F29F8" w:rsidRPr="00AB3863">
              <w:rPr>
                <w:rFonts w:cs="Arial"/>
                <w:sz w:val="16"/>
                <w:szCs w:val="16"/>
              </w:rPr>
              <w:t>.7</w:t>
            </w:r>
          </w:p>
        </w:tc>
        <w:tc>
          <w:tcPr>
            <w:tcW w:w="1865" w:type="dxa"/>
            <w:shd w:val="clear" w:color="auto" w:fill="auto"/>
            <w:noWrap/>
            <w:vAlign w:val="center"/>
            <w:hideMark/>
          </w:tcPr>
          <w:p w14:paraId="3E7DA9A5" w14:textId="7C208217" w:rsidR="00342937" w:rsidRPr="00AB3863" w:rsidRDefault="00342937" w:rsidP="007F26DF">
            <w:pPr>
              <w:spacing w:after="0" w:line="240" w:lineRule="auto"/>
              <w:jc w:val="center"/>
              <w:rPr>
                <w:rFonts w:cs="Arial"/>
                <w:sz w:val="16"/>
                <w:szCs w:val="16"/>
              </w:rPr>
            </w:pPr>
            <w:r w:rsidRPr="00AB3863">
              <w:rPr>
                <w:rFonts w:cs="Arial"/>
                <w:sz w:val="16"/>
                <w:szCs w:val="16"/>
              </w:rPr>
              <w:t>1.7</w:t>
            </w:r>
          </w:p>
        </w:tc>
        <w:tc>
          <w:tcPr>
            <w:tcW w:w="1865" w:type="dxa"/>
            <w:shd w:val="clear" w:color="auto" w:fill="auto"/>
            <w:noWrap/>
            <w:vAlign w:val="center"/>
            <w:hideMark/>
          </w:tcPr>
          <w:p w14:paraId="75E1FBD9" w14:textId="51F29971" w:rsidR="00342937" w:rsidRPr="00AB3863" w:rsidRDefault="008F29F8" w:rsidP="007F26DF">
            <w:pPr>
              <w:spacing w:after="0" w:line="240" w:lineRule="auto"/>
              <w:jc w:val="center"/>
              <w:rPr>
                <w:rFonts w:cs="Arial"/>
                <w:sz w:val="16"/>
                <w:szCs w:val="16"/>
              </w:rPr>
            </w:pPr>
            <w:r w:rsidRPr="00AB3863">
              <w:rPr>
                <w:rFonts w:cs="Arial"/>
                <w:sz w:val="16"/>
                <w:szCs w:val="16"/>
              </w:rPr>
              <w:t>60</w:t>
            </w:r>
            <w:r w:rsidR="00342937" w:rsidRPr="00AB3863">
              <w:rPr>
                <w:rFonts w:cs="Arial"/>
                <w:sz w:val="16"/>
                <w:szCs w:val="16"/>
              </w:rPr>
              <w:t>%</w:t>
            </w:r>
          </w:p>
        </w:tc>
        <w:tc>
          <w:tcPr>
            <w:tcW w:w="1865" w:type="dxa"/>
            <w:shd w:val="clear" w:color="auto" w:fill="auto"/>
            <w:noWrap/>
            <w:vAlign w:val="center"/>
            <w:hideMark/>
          </w:tcPr>
          <w:p w14:paraId="7987BD06" w14:textId="796AADA5"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483</w:t>
            </w:r>
          </w:p>
        </w:tc>
        <w:tc>
          <w:tcPr>
            <w:tcW w:w="1865" w:type="dxa"/>
            <w:shd w:val="clear" w:color="auto" w:fill="auto"/>
            <w:noWrap/>
            <w:vAlign w:val="center"/>
            <w:hideMark/>
          </w:tcPr>
          <w:p w14:paraId="676B7F7F" w14:textId="3976746E"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509</w:t>
            </w:r>
          </w:p>
        </w:tc>
      </w:tr>
      <w:tr w:rsidR="00342937" w:rsidRPr="00AB3863" w14:paraId="0EDE17D9" w14:textId="77777777" w:rsidTr="00690F87">
        <w:trPr>
          <w:trHeight w:val="228"/>
        </w:trPr>
        <w:tc>
          <w:tcPr>
            <w:tcW w:w="1555" w:type="dxa"/>
            <w:shd w:val="clear" w:color="auto" w:fill="auto"/>
            <w:noWrap/>
            <w:vAlign w:val="center"/>
          </w:tcPr>
          <w:p w14:paraId="03F4A9E0" w14:textId="294C4530" w:rsidR="00342937" w:rsidRPr="00AB3863" w:rsidRDefault="008F29F8" w:rsidP="007F26DF">
            <w:pPr>
              <w:spacing w:after="0" w:line="240" w:lineRule="auto"/>
              <w:rPr>
                <w:rFonts w:cs="Arial"/>
                <w:sz w:val="16"/>
                <w:szCs w:val="16"/>
              </w:rPr>
            </w:pPr>
            <w:r w:rsidRPr="00AB3863">
              <w:rPr>
                <w:rFonts w:cs="Arial"/>
                <w:sz w:val="16"/>
                <w:szCs w:val="16"/>
              </w:rPr>
              <w:t>2022-23</w:t>
            </w:r>
          </w:p>
        </w:tc>
        <w:tc>
          <w:tcPr>
            <w:tcW w:w="1864" w:type="dxa"/>
            <w:shd w:val="clear" w:color="auto" w:fill="auto"/>
            <w:noWrap/>
            <w:vAlign w:val="center"/>
          </w:tcPr>
          <w:p w14:paraId="5C25976B" w14:textId="6BD1ADC2" w:rsidR="00342937" w:rsidRPr="00AB3863" w:rsidRDefault="00342937" w:rsidP="007F26DF">
            <w:pPr>
              <w:spacing w:after="0" w:line="240" w:lineRule="auto"/>
              <w:jc w:val="center"/>
              <w:rPr>
                <w:rFonts w:cs="Arial"/>
                <w:sz w:val="16"/>
                <w:szCs w:val="16"/>
              </w:rPr>
            </w:pPr>
            <w:r w:rsidRPr="00AB3863">
              <w:rPr>
                <w:rFonts w:cs="Arial"/>
                <w:sz w:val="16"/>
                <w:szCs w:val="16"/>
              </w:rPr>
              <w:t>5.</w:t>
            </w:r>
            <w:r w:rsidR="008F29F8" w:rsidRPr="00AB3863">
              <w:rPr>
                <w:rFonts w:cs="Arial"/>
                <w:sz w:val="16"/>
                <w:szCs w:val="16"/>
              </w:rPr>
              <w:t>5</w:t>
            </w:r>
          </w:p>
        </w:tc>
        <w:tc>
          <w:tcPr>
            <w:tcW w:w="1865" w:type="dxa"/>
            <w:shd w:val="clear" w:color="auto" w:fill="auto"/>
            <w:noWrap/>
            <w:vAlign w:val="center"/>
          </w:tcPr>
          <w:p w14:paraId="292EC1AF" w14:textId="3A705DB1" w:rsidR="00342937" w:rsidRPr="00AB3863" w:rsidRDefault="00342937" w:rsidP="007F26DF">
            <w:pPr>
              <w:spacing w:after="0" w:line="240" w:lineRule="auto"/>
              <w:jc w:val="center"/>
              <w:rPr>
                <w:rFonts w:cs="Arial"/>
                <w:sz w:val="16"/>
                <w:szCs w:val="16"/>
              </w:rPr>
            </w:pPr>
            <w:r w:rsidRPr="00AB3863">
              <w:rPr>
                <w:rFonts w:cs="Arial"/>
                <w:sz w:val="16"/>
                <w:szCs w:val="16"/>
              </w:rPr>
              <w:t>1.</w:t>
            </w:r>
            <w:r w:rsidR="008F29F8" w:rsidRPr="00AB3863">
              <w:rPr>
                <w:rFonts w:cs="Arial"/>
                <w:sz w:val="16"/>
                <w:szCs w:val="16"/>
              </w:rPr>
              <w:t>4</w:t>
            </w:r>
          </w:p>
        </w:tc>
        <w:tc>
          <w:tcPr>
            <w:tcW w:w="1865" w:type="dxa"/>
            <w:shd w:val="clear" w:color="auto" w:fill="auto"/>
            <w:noWrap/>
            <w:vAlign w:val="center"/>
          </w:tcPr>
          <w:p w14:paraId="01C919F0" w14:textId="0A8ABB5E" w:rsidR="00342937" w:rsidRPr="00AB3863" w:rsidRDefault="008F29F8" w:rsidP="007F26DF">
            <w:pPr>
              <w:spacing w:after="0" w:line="240" w:lineRule="auto"/>
              <w:jc w:val="center"/>
              <w:rPr>
                <w:rFonts w:cs="Arial"/>
                <w:sz w:val="16"/>
                <w:szCs w:val="16"/>
              </w:rPr>
            </w:pPr>
            <w:r w:rsidRPr="00AB3863">
              <w:rPr>
                <w:rFonts w:cs="Arial"/>
                <w:sz w:val="16"/>
                <w:szCs w:val="16"/>
              </w:rPr>
              <w:t>59</w:t>
            </w:r>
            <w:r w:rsidR="00342937" w:rsidRPr="00AB3863">
              <w:rPr>
                <w:rFonts w:cs="Arial"/>
                <w:sz w:val="16"/>
                <w:szCs w:val="16"/>
              </w:rPr>
              <w:t>%</w:t>
            </w:r>
          </w:p>
        </w:tc>
        <w:tc>
          <w:tcPr>
            <w:tcW w:w="1865" w:type="dxa"/>
            <w:shd w:val="clear" w:color="auto" w:fill="auto"/>
            <w:noWrap/>
            <w:vAlign w:val="center"/>
          </w:tcPr>
          <w:p w14:paraId="1AF4CAFB" w14:textId="23C619EA"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566</w:t>
            </w:r>
          </w:p>
        </w:tc>
        <w:tc>
          <w:tcPr>
            <w:tcW w:w="1865" w:type="dxa"/>
            <w:shd w:val="clear" w:color="auto" w:fill="auto"/>
            <w:noWrap/>
            <w:vAlign w:val="center"/>
          </w:tcPr>
          <w:p w14:paraId="3C1BBAE8" w14:textId="129E440E"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566</w:t>
            </w:r>
          </w:p>
        </w:tc>
      </w:tr>
      <w:tr w:rsidR="00342937" w:rsidRPr="00AB3863" w14:paraId="3399FD70" w14:textId="77777777" w:rsidTr="00690F87">
        <w:trPr>
          <w:trHeight w:val="228"/>
        </w:trPr>
        <w:tc>
          <w:tcPr>
            <w:tcW w:w="1555" w:type="dxa"/>
            <w:shd w:val="clear" w:color="000000" w:fill="D9D9D9"/>
            <w:noWrap/>
            <w:vAlign w:val="center"/>
            <w:hideMark/>
          </w:tcPr>
          <w:p w14:paraId="794590D5" w14:textId="1EB87C4B" w:rsidR="00342937" w:rsidRPr="00AB3863" w:rsidRDefault="00342937" w:rsidP="007F26DF">
            <w:pPr>
              <w:spacing w:after="0" w:line="240" w:lineRule="auto"/>
              <w:rPr>
                <w:rFonts w:cs="Arial"/>
                <w:sz w:val="16"/>
                <w:szCs w:val="16"/>
              </w:rPr>
            </w:pPr>
            <w:r w:rsidRPr="00AB3863">
              <w:rPr>
                <w:rFonts w:cs="Arial"/>
                <w:sz w:val="16"/>
                <w:szCs w:val="16"/>
              </w:rPr>
              <w:t>Average</w:t>
            </w:r>
          </w:p>
        </w:tc>
        <w:tc>
          <w:tcPr>
            <w:tcW w:w="1864" w:type="dxa"/>
            <w:shd w:val="clear" w:color="000000" w:fill="D9D9D9"/>
            <w:noWrap/>
            <w:vAlign w:val="center"/>
            <w:hideMark/>
          </w:tcPr>
          <w:p w14:paraId="7CD233A3" w14:textId="5627C721" w:rsidR="00342937" w:rsidRPr="00AB3863" w:rsidRDefault="00342937" w:rsidP="007F26DF">
            <w:pPr>
              <w:spacing w:after="0" w:line="240" w:lineRule="auto"/>
              <w:jc w:val="center"/>
              <w:rPr>
                <w:rFonts w:cs="Arial"/>
                <w:sz w:val="16"/>
                <w:szCs w:val="16"/>
              </w:rPr>
            </w:pPr>
            <w:r w:rsidRPr="00AB3863">
              <w:rPr>
                <w:rFonts w:cs="Arial"/>
                <w:sz w:val="16"/>
                <w:szCs w:val="16"/>
              </w:rPr>
              <w:t>6.0</w:t>
            </w:r>
          </w:p>
        </w:tc>
        <w:tc>
          <w:tcPr>
            <w:tcW w:w="1865" w:type="dxa"/>
            <w:shd w:val="clear" w:color="000000" w:fill="D9D9D9"/>
            <w:noWrap/>
            <w:vAlign w:val="center"/>
            <w:hideMark/>
          </w:tcPr>
          <w:p w14:paraId="2713E296" w14:textId="145B2D1E" w:rsidR="00342937" w:rsidRPr="00AB3863" w:rsidRDefault="00342937" w:rsidP="007F26DF">
            <w:pPr>
              <w:spacing w:after="0" w:line="240" w:lineRule="auto"/>
              <w:jc w:val="center"/>
              <w:rPr>
                <w:rFonts w:cs="Arial"/>
                <w:sz w:val="16"/>
                <w:szCs w:val="16"/>
              </w:rPr>
            </w:pPr>
            <w:r w:rsidRPr="00AB3863">
              <w:rPr>
                <w:rFonts w:cs="Arial"/>
                <w:sz w:val="16"/>
                <w:szCs w:val="16"/>
              </w:rPr>
              <w:t>1.3</w:t>
            </w:r>
          </w:p>
        </w:tc>
        <w:tc>
          <w:tcPr>
            <w:tcW w:w="1865" w:type="dxa"/>
            <w:shd w:val="clear" w:color="000000" w:fill="D9D9D9"/>
            <w:noWrap/>
            <w:vAlign w:val="center"/>
            <w:hideMark/>
          </w:tcPr>
          <w:p w14:paraId="40E85D66" w14:textId="5D422BC9" w:rsidR="00342937" w:rsidRPr="00AB3863" w:rsidRDefault="00342937" w:rsidP="007F26DF">
            <w:pPr>
              <w:spacing w:after="0" w:line="240" w:lineRule="auto"/>
              <w:jc w:val="center"/>
              <w:rPr>
                <w:rFonts w:cs="Arial"/>
                <w:sz w:val="16"/>
                <w:szCs w:val="16"/>
              </w:rPr>
            </w:pPr>
            <w:r w:rsidRPr="00AB3863">
              <w:rPr>
                <w:rFonts w:cs="Arial"/>
                <w:sz w:val="16"/>
                <w:szCs w:val="16"/>
              </w:rPr>
              <w:t>61%</w:t>
            </w:r>
          </w:p>
        </w:tc>
        <w:tc>
          <w:tcPr>
            <w:tcW w:w="1865" w:type="dxa"/>
            <w:shd w:val="clear" w:color="000000" w:fill="D9D9D9"/>
            <w:noWrap/>
            <w:vAlign w:val="center"/>
            <w:hideMark/>
          </w:tcPr>
          <w:p w14:paraId="2D53E1C8" w14:textId="4E96ACB0" w:rsidR="00342937" w:rsidRPr="00AB3863" w:rsidRDefault="008F29F8" w:rsidP="007F26DF">
            <w:pPr>
              <w:spacing w:after="0" w:line="240" w:lineRule="auto"/>
              <w:jc w:val="center"/>
              <w:rPr>
                <w:rFonts w:cs="Arial"/>
                <w:sz w:val="16"/>
                <w:szCs w:val="16"/>
              </w:rPr>
            </w:pPr>
            <w:r w:rsidRPr="00AB3863">
              <w:rPr>
                <w:rFonts w:cs="Arial"/>
                <w:sz w:val="16"/>
                <w:szCs w:val="16"/>
              </w:rPr>
              <w:t> </w:t>
            </w:r>
          </w:p>
        </w:tc>
        <w:tc>
          <w:tcPr>
            <w:tcW w:w="1865" w:type="dxa"/>
            <w:shd w:val="clear" w:color="000000" w:fill="D9D9D9"/>
            <w:noWrap/>
            <w:vAlign w:val="center"/>
            <w:hideMark/>
          </w:tcPr>
          <w:p w14:paraId="06097353" w14:textId="11CA3237" w:rsidR="00342937" w:rsidRPr="00AB3863" w:rsidRDefault="00342937" w:rsidP="007F26DF">
            <w:pPr>
              <w:spacing w:after="0" w:line="240" w:lineRule="auto"/>
              <w:jc w:val="center"/>
              <w:rPr>
                <w:rFonts w:cs="Arial"/>
                <w:sz w:val="16"/>
                <w:szCs w:val="16"/>
              </w:rPr>
            </w:pPr>
            <w:r w:rsidRPr="00AB3863">
              <w:rPr>
                <w:rFonts w:cs="Arial"/>
                <w:sz w:val="16"/>
                <w:szCs w:val="16"/>
              </w:rPr>
              <w:t>$</w:t>
            </w:r>
            <w:r w:rsidR="008F29F8" w:rsidRPr="00AB3863">
              <w:rPr>
                <w:rFonts w:cs="Arial"/>
                <w:sz w:val="16"/>
                <w:szCs w:val="16"/>
              </w:rPr>
              <w:t>482</w:t>
            </w:r>
          </w:p>
        </w:tc>
      </w:tr>
    </w:tbl>
    <w:p w14:paraId="359C73B3" w14:textId="77777777" w:rsidR="00B05DAE" w:rsidRPr="001B7B85" w:rsidRDefault="00B05DAE" w:rsidP="00342937">
      <w:pPr>
        <w:rPr>
          <w:rFonts w:cs="Arial"/>
          <w:sz w:val="16"/>
          <w:szCs w:val="40"/>
        </w:rPr>
      </w:pPr>
      <w:r w:rsidRPr="001B7B85">
        <w:rPr>
          <w:rFonts w:cs="Arial"/>
          <w:sz w:val="16"/>
          <w:szCs w:val="40"/>
        </w:rPr>
        <w:t>* From 2006-07 to 2010-11 estimated grazed pasture and conserved feed was calculated per usable hectare</w:t>
      </w:r>
    </w:p>
    <w:p w14:paraId="4E0F74D7" w14:textId="77777777" w:rsidR="00B05DAE" w:rsidRPr="001B7B85" w:rsidRDefault="00B05DAE" w:rsidP="00882985">
      <w:pPr>
        <w:rPr>
          <w:rFonts w:cs="Arial"/>
          <w:sz w:val="16"/>
          <w:szCs w:val="40"/>
        </w:rPr>
      </w:pPr>
      <w:r w:rsidRPr="001B7B85">
        <w:rPr>
          <w:rFonts w:cs="Arial"/>
          <w:sz w:val="16"/>
          <w:szCs w:val="40"/>
        </w:rPr>
        <w:t>From 2011-12 estimated grazed pasture and conserved feed was calculated per hectare of milking area</w:t>
      </w:r>
    </w:p>
    <w:p w14:paraId="42023BA4" w14:textId="77777777" w:rsidR="00B05DAE" w:rsidRPr="008B11B5" w:rsidRDefault="00B05DAE" w:rsidP="001169B4">
      <w:pPr>
        <w:pStyle w:val="Body"/>
        <w:rPr>
          <w:highlight w:val="yellow"/>
        </w:rPr>
      </w:pPr>
    </w:p>
    <w:p w14:paraId="5DB0C63B" w14:textId="77777777" w:rsidR="00A12B33" w:rsidRPr="008B11B5" w:rsidRDefault="00A12B33" w:rsidP="001169B4">
      <w:pPr>
        <w:pStyle w:val="Body"/>
        <w:rPr>
          <w:color w:val="000000" w:themeColor="text1"/>
          <w:highlight w:val="yellow"/>
        </w:rPr>
      </w:pPr>
      <w:bookmarkStart w:id="211" w:name="_Toc112273313"/>
      <w:bookmarkStart w:id="212" w:name="_Toc112423488"/>
      <w:r w:rsidRPr="008B11B5">
        <w:rPr>
          <w:highlight w:val="yellow"/>
        </w:rPr>
        <w:br w:type="page"/>
      </w:r>
    </w:p>
    <w:p w14:paraId="00AD578B" w14:textId="61259B2E" w:rsidR="005C6A33" w:rsidRPr="00063E4E" w:rsidRDefault="005C6A33" w:rsidP="00516189">
      <w:pPr>
        <w:pStyle w:val="Heading1"/>
        <w:rPr>
          <w:rFonts w:cs="Arial"/>
        </w:rPr>
      </w:pPr>
      <w:bookmarkStart w:id="213" w:name="_Toc144894681"/>
      <w:r w:rsidRPr="00063E4E">
        <w:rPr>
          <w:rFonts w:cs="Arial"/>
        </w:rPr>
        <w:lastRenderedPageBreak/>
        <w:t>Appendix B: North</w:t>
      </w:r>
      <w:r w:rsidR="00820E4A" w:rsidRPr="00063E4E">
        <w:rPr>
          <w:rFonts w:cs="Arial"/>
        </w:rPr>
        <w:t>ern Victoria</w:t>
      </w:r>
      <w:r w:rsidRPr="00063E4E">
        <w:rPr>
          <w:rFonts w:cs="Arial"/>
        </w:rPr>
        <w:t xml:space="preserve"> summary tables</w:t>
      </w:r>
      <w:bookmarkEnd w:id="211"/>
      <w:bookmarkEnd w:id="212"/>
      <w:bookmarkEnd w:id="213"/>
    </w:p>
    <w:p w14:paraId="5CFD6243" w14:textId="77777777" w:rsidR="005C6A33" w:rsidRPr="00251F05" w:rsidRDefault="005C6A33" w:rsidP="003F6E2F">
      <w:pPr>
        <w:pStyle w:val="Heading3"/>
      </w:pPr>
      <w:r w:rsidRPr="00251F05">
        <w:t>Table B1</w:t>
      </w:r>
    </w:p>
    <w:p w14:paraId="7FAF9D02" w14:textId="4F89F644" w:rsidR="005C6A33" w:rsidRPr="00251F05" w:rsidRDefault="005C6A33" w:rsidP="00177DE5">
      <w:pPr>
        <w:pStyle w:val="Heading4"/>
        <w:rPr>
          <w:rFonts w:cs="Arial"/>
        </w:rPr>
      </w:pPr>
      <w:r w:rsidRPr="00251F05">
        <w:rPr>
          <w:rFonts w:cs="Arial"/>
        </w:rPr>
        <w:t xml:space="preserve">Main financial indicators </w:t>
      </w:r>
      <w:r w:rsidR="00AD651A" w:rsidRPr="00251F05">
        <w:rPr>
          <w:rFonts w:cs="Arial"/>
        </w:rPr>
        <w:t>–</w:t>
      </w:r>
      <w:r w:rsidRPr="00251F05">
        <w:rPr>
          <w:rFonts w:cs="Arial"/>
        </w:rPr>
        <w:t xml:space="preserve"> North</w:t>
      </w:r>
      <w:r w:rsidR="00AD651A" w:rsidRPr="00251F05">
        <w:rPr>
          <w:rFonts w:cs="Arial"/>
        </w:rPr>
        <w:t>ern Victoria</w:t>
      </w:r>
    </w:p>
    <w:tbl>
      <w:tblPr>
        <w:tblStyle w:val="TableGrid"/>
        <w:tblW w:w="14170" w:type="dxa"/>
        <w:tblLayout w:type="fixed"/>
        <w:tblLook w:val="04A0" w:firstRow="1" w:lastRow="0" w:firstColumn="1" w:lastColumn="0" w:noHBand="0" w:noVBand="1"/>
      </w:tblPr>
      <w:tblGrid>
        <w:gridCol w:w="1129"/>
        <w:gridCol w:w="1086"/>
        <w:gridCol w:w="1087"/>
        <w:gridCol w:w="1087"/>
        <w:gridCol w:w="1087"/>
        <w:gridCol w:w="1086"/>
        <w:gridCol w:w="1087"/>
        <w:gridCol w:w="1087"/>
        <w:gridCol w:w="1087"/>
        <w:gridCol w:w="1086"/>
        <w:gridCol w:w="1087"/>
        <w:gridCol w:w="1087"/>
        <w:gridCol w:w="1087"/>
      </w:tblGrid>
      <w:tr w:rsidR="005C6A33" w:rsidRPr="00690F87" w14:paraId="13B9A3C3" w14:textId="77777777" w:rsidTr="00E23A73">
        <w:trPr>
          <w:trHeight w:val="227"/>
          <w:tblHeader/>
        </w:trPr>
        <w:tc>
          <w:tcPr>
            <w:tcW w:w="1129" w:type="dxa"/>
            <w:shd w:val="clear" w:color="auto" w:fill="auto"/>
            <w:tcMar>
              <w:left w:w="57" w:type="dxa"/>
              <w:right w:w="57" w:type="dxa"/>
            </w:tcMar>
            <w:vAlign w:val="center"/>
            <w:hideMark/>
          </w:tcPr>
          <w:p w14:paraId="0F275735" w14:textId="77777777" w:rsidR="005C6A33" w:rsidRPr="00690F87" w:rsidRDefault="005C6A33" w:rsidP="001169B4">
            <w:pPr>
              <w:pStyle w:val="Body"/>
              <w:rPr>
                <w:sz w:val="16"/>
                <w:szCs w:val="16"/>
              </w:rPr>
            </w:pPr>
            <w:r w:rsidRPr="00690F87">
              <w:rPr>
                <w:sz w:val="16"/>
                <w:szCs w:val="16"/>
              </w:rPr>
              <w:t>Farm number</w:t>
            </w:r>
          </w:p>
        </w:tc>
        <w:tc>
          <w:tcPr>
            <w:tcW w:w="1086" w:type="dxa"/>
            <w:shd w:val="clear" w:color="auto" w:fill="auto"/>
            <w:tcMar>
              <w:left w:w="57" w:type="dxa"/>
              <w:right w:w="57" w:type="dxa"/>
            </w:tcMar>
            <w:vAlign w:val="center"/>
            <w:hideMark/>
          </w:tcPr>
          <w:p w14:paraId="73493AEE" w14:textId="77777777" w:rsidR="005C6A33" w:rsidRPr="00690F87" w:rsidRDefault="005C6A33" w:rsidP="007F26DF">
            <w:pPr>
              <w:pStyle w:val="Body"/>
              <w:jc w:val="center"/>
              <w:rPr>
                <w:sz w:val="16"/>
                <w:szCs w:val="16"/>
              </w:rPr>
            </w:pPr>
            <w:r w:rsidRPr="00690F87">
              <w:rPr>
                <w:sz w:val="16"/>
                <w:szCs w:val="16"/>
              </w:rPr>
              <w:t>Milk income (net)</w:t>
            </w:r>
          </w:p>
          <w:p w14:paraId="5B66C2E2"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104F2CD9" w14:textId="77777777" w:rsidR="005C6A33" w:rsidRPr="00690F87" w:rsidRDefault="005C6A33" w:rsidP="007F26DF">
            <w:pPr>
              <w:pStyle w:val="Body"/>
              <w:jc w:val="center"/>
              <w:rPr>
                <w:sz w:val="16"/>
                <w:szCs w:val="16"/>
              </w:rPr>
            </w:pPr>
            <w:r w:rsidRPr="00690F87">
              <w:rPr>
                <w:sz w:val="16"/>
                <w:szCs w:val="16"/>
              </w:rPr>
              <w:t>All other farm income</w:t>
            </w:r>
          </w:p>
          <w:p w14:paraId="48784504"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48FC8F88" w14:textId="77777777" w:rsidR="005C6A33" w:rsidRPr="00690F87" w:rsidRDefault="005C6A33" w:rsidP="007F26DF">
            <w:pPr>
              <w:pStyle w:val="Body"/>
              <w:jc w:val="center"/>
              <w:rPr>
                <w:sz w:val="16"/>
                <w:szCs w:val="16"/>
              </w:rPr>
            </w:pPr>
            <w:r w:rsidRPr="00690F87">
              <w:rPr>
                <w:sz w:val="16"/>
                <w:szCs w:val="16"/>
              </w:rPr>
              <w:t>Gross farm income</w:t>
            </w:r>
          </w:p>
          <w:p w14:paraId="1C1B2F86"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59FAD65C" w14:textId="77777777" w:rsidR="005C6A33" w:rsidRPr="00690F87" w:rsidRDefault="005C6A33" w:rsidP="007F26DF">
            <w:pPr>
              <w:pStyle w:val="Body"/>
              <w:jc w:val="center"/>
              <w:rPr>
                <w:sz w:val="16"/>
                <w:szCs w:val="16"/>
              </w:rPr>
            </w:pPr>
            <w:r w:rsidRPr="00690F87">
              <w:rPr>
                <w:sz w:val="16"/>
                <w:szCs w:val="16"/>
              </w:rPr>
              <w:t>Total variable costs</w:t>
            </w:r>
          </w:p>
          <w:p w14:paraId="06FE677C" w14:textId="77777777" w:rsidR="005C6A33" w:rsidRPr="00690F87" w:rsidRDefault="005C6A33" w:rsidP="007F26DF">
            <w:pPr>
              <w:pStyle w:val="Body"/>
              <w:jc w:val="center"/>
              <w:rPr>
                <w:sz w:val="16"/>
                <w:szCs w:val="16"/>
              </w:rPr>
            </w:pPr>
            <w:r w:rsidRPr="00690F87">
              <w:rPr>
                <w:sz w:val="16"/>
                <w:szCs w:val="16"/>
              </w:rPr>
              <w:t>($/ kg MS)</w:t>
            </w:r>
          </w:p>
        </w:tc>
        <w:tc>
          <w:tcPr>
            <w:tcW w:w="1086" w:type="dxa"/>
            <w:shd w:val="clear" w:color="auto" w:fill="auto"/>
            <w:tcMar>
              <w:left w:w="57" w:type="dxa"/>
              <w:right w:w="57" w:type="dxa"/>
            </w:tcMar>
            <w:vAlign w:val="center"/>
            <w:hideMark/>
          </w:tcPr>
          <w:p w14:paraId="68D4AE47" w14:textId="77777777" w:rsidR="005C6A33" w:rsidRPr="00690F87" w:rsidRDefault="005C6A33" w:rsidP="007F26DF">
            <w:pPr>
              <w:pStyle w:val="Body"/>
              <w:jc w:val="center"/>
              <w:rPr>
                <w:sz w:val="16"/>
                <w:szCs w:val="16"/>
              </w:rPr>
            </w:pPr>
            <w:r w:rsidRPr="00690F87">
              <w:rPr>
                <w:sz w:val="16"/>
                <w:szCs w:val="16"/>
              </w:rPr>
              <w:t>Total overhead costs</w:t>
            </w:r>
          </w:p>
          <w:p w14:paraId="422EB668"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15187ABE" w14:textId="77777777" w:rsidR="005C6A33" w:rsidRPr="00690F87" w:rsidRDefault="005C6A33" w:rsidP="007F26DF">
            <w:pPr>
              <w:pStyle w:val="Body"/>
              <w:jc w:val="center"/>
              <w:rPr>
                <w:sz w:val="16"/>
                <w:szCs w:val="16"/>
              </w:rPr>
            </w:pPr>
            <w:r w:rsidRPr="00690F87">
              <w:rPr>
                <w:sz w:val="16"/>
                <w:szCs w:val="16"/>
              </w:rPr>
              <w:t>Cost structure (variable costs / total costs) (%)</w:t>
            </w:r>
          </w:p>
        </w:tc>
        <w:tc>
          <w:tcPr>
            <w:tcW w:w="1087" w:type="dxa"/>
            <w:shd w:val="clear" w:color="auto" w:fill="auto"/>
            <w:tcMar>
              <w:left w:w="57" w:type="dxa"/>
              <w:right w:w="57" w:type="dxa"/>
            </w:tcMar>
            <w:vAlign w:val="center"/>
            <w:hideMark/>
          </w:tcPr>
          <w:p w14:paraId="67297F06" w14:textId="77777777" w:rsidR="005C6A33" w:rsidRPr="00690F87" w:rsidRDefault="005C6A33" w:rsidP="007F26DF">
            <w:pPr>
              <w:pStyle w:val="Body"/>
              <w:jc w:val="center"/>
              <w:rPr>
                <w:sz w:val="16"/>
                <w:szCs w:val="16"/>
              </w:rPr>
            </w:pPr>
            <w:r w:rsidRPr="00690F87">
              <w:rPr>
                <w:sz w:val="16"/>
                <w:szCs w:val="16"/>
              </w:rPr>
              <w:t>Earnings Before Interest &amp; Tax</w:t>
            </w:r>
          </w:p>
          <w:p w14:paraId="3DFAE544"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5D3A449B" w14:textId="77777777" w:rsidR="005C6A33" w:rsidRPr="00690F87" w:rsidRDefault="005C6A33" w:rsidP="007F26DF">
            <w:pPr>
              <w:pStyle w:val="Body"/>
              <w:jc w:val="center"/>
              <w:rPr>
                <w:sz w:val="16"/>
                <w:szCs w:val="16"/>
              </w:rPr>
            </w:pPr>
            <w:r w:rsidRPr="00690F87">
              <w:rPr>
                <w:sz w:val="16"/>
                <w:szCs w:val="16"/>
              </w:rPr>
              <w:t>Return on total assets</w:t>
            </w:r>
          </w:p>
          <w:p w14:paraId="1F66E586" w14:textId="77777777" w:rsidR="005C6A33" w:rsidRPr="00690F87" w:rsidRDefault="005C6A33" w:rsidP="007F26DF">
            <w:pPr>
              <w:pStyle w:val="Body"/>
              <w:jc w:val="center"/>
              <w:rPr>
                <w:sz w:val="16"/>
                <w:szCs w:val="16"/>
              </w:rPr>
            </w:pPr>
            <w:r w:rsidRPr="00690F87">
              <w:rPr>
                <w:sz w:val="16"/>
                <w:szCs w:val="16"/>
              </w:rPr>
              <w:t>(%)</w:t>
            </w:r>
          </w:p>
        </w:tc>
        <w:tc>
          <w:tcPr>
            <w:tcW w:w="1086" w:type="dxa"/>
            <w:shd w:val="clear" w:color="auto" w:fill="auto"/>
            <w:tcMar>
              <w:left w:w="57" w:type="dxa"/>
              <w:right w:w="57" w:type="dxa"/>
            </w:tcMar>
            <w:vAlign w:val="center"/>
            <w:hideMark/>
          </w:tcPr>
          <w:p w14:paraId="497FF8C8" w14:textId="77777777" w:rsidR="005C6A33" w:rsidRPr="00690F87" w:rsidRDefault="005C6A33" w:rsidP="007F26DF">
            <w:pPr>
              <w:pStyle w:val="Body"/>
              <w:jc w:val="center"/>
              <w:rPr>
                <w:sz w:val="16"/>
                <w:szCs w:val="16"/>
              </w:rPr>
            </w:pPr>
            <w:r w:rsidRPr="00690F87">
              <w:rPr>
                <w:sz w:val="16"/>
                <w:szCs w:val="16"/>
              </w:rPr>
              <w:t>Interest &amp; lease charges</w:t>
            </w:r>
          </w:p>
          <w:p w14:paraId="4D77E5D9"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0BB9A3D5" w14:textId="77777777" w:rsidR="005C6A33" w:rsidRPr="00690F87" w:rsidRDefault="005C6A33" w:rsidP="007F26DF">
            <w:pPr>
              <w:pStyle w:val="Body"/>
              <w:jc w:val="center"/>
              <w:rPr>
                <w:sz w:val="16"/>
                <w:szCs w:val="16"/>
              </w:rPr>
            </w:pPr>
            <w:r w:rsidRPr="00690F87">
              <w:rPr>
                <w:sz w:val="16"/>
                <w:szCs w:val="16"/>
              </w:rPr>
              <w:t>Debt servicing ratio</w:t>
            </w:r>
          </w:p>
          <w:p w14:paraId="6BCEC85D" w14:textId="77777777" w:rsidR="005C6A33" w:rsidRPr="00690F87" w:rsidRDefault="005C6A33" w:rsidP="007F26DF">
            <w:pPr>
              <w:pStyle w:val="Body"/>
              <w:jc w:val="center"/>
              <w:rPr>
                <w:sz w:val="16"/>
                <w:szCs w:val="16"/>
              </w:rPr>
            </w:pPr>
            <w:r w:rsidRPr="00690F87">
              <w:rPr>
                <w:sz w:val="16"/>
                <w:szCs w:val="16"/>
              </w:rPr>
              <w:t>(% of income)</w:t>
            </w:r>
          </w:p>
        </w:tc>
        <w:tc>
          <w:tcPr>
            <w:tcW w:w="1087" w:type="dxa"/>
            <w:shd w:val="clear" w:color="auto" w:fill="auto"/>
            <w:tcMar>
              <w:left w:w="57" w:type="dxa"/>
              <w:right w:w="57" w:type="dxa"/>
            </w:tcMar>
            <w:vAlign w:val="center"/>
            <w:hideMark/>
          </w:tcPr>
          <w:p w14:paraId="76E99B82" w14:textId="77777777" w:rsidR="005C6A33" w:rsidRPr="00690F87" w:rsidRDefault="005C6A33" w:rsidP="007F26DF">
            <w:pPr>
              <w:pStyle w:val="Body"/>
              <w:jc w:val="center"/>
              <w:rPr>
                <w:sz w:val="16"/>
                <w:szCs w:val="16"/>
              </w:rPr>
            </w:pPr>
            <w:r w:rsidRPr="00690F87">
              <w:rPr>
                <w:sz w:val="16"/>
                <w:szCs w:val="16"/>
              </w:rPr>
              <w:t>Net farm income</w:t>
            </w:r>
          </w:p>
          <w:p w14:paraId="7AFFB0A6" w14:textId="77777777" w:rsidR="005C6A33" w:rsidRPr="00690F87" w:rsidRDefault="005C6A33" w:rsidP="007F26DF">
            <w:pPr>
              <w:pStyle w:val="Body"/>
              <w:jc w:val="center"/>
              <w:rPr>
                <w:sz w:val="16"/>
                <w:szCs w:val="16"/>
              </w:rPr>
            </w:pPr>
            <w:r w:rsidRPr="00690F87">
              <w:rPr>
                <w:sz w:val="16"/>
                <w:szCs w:val="16"/>
              </w:rPr>
              <w:t>($/ kg MS)</w:t>
            </w:r>
          </w:p>
        </w:tc>
        <w:tc>
          <w:tcPr>
            <w:tcW w:w="1087" w:type="dxa"/>
            <w:shd w:val="clear" w:color="auto" w:fill="auto"/>
            <w:tcMar>
              <w:left w:w="57" w:type="dxa"/>
              <w:right w:w="57" w:type="dxa"/>
            </w:tcMar>
            <w:vAlign w:val="center"/>
            <w:hideMark/>
          </w:tcPr>
          <w:p w14:paraId="3E28DC32" w14:textId="77777777" w:rsidR="005C6A33" w:rsidRPr="00690F87" w:rsidRDefault="005C6A33" w:rsidP="007F26DF">
            <w:pPr>
              <w:pStyle w:val="Body"/>
              <w:jc w:val="center"/>
              <w:rPr>
                <w:sz w:val="16"/>
                <w:szCs w:val="16"/>
              </w:rPr>
            </w:pPr>
            <w:r w:rsidRPr="00690F87">
              <w:rPr>
                <w:sz w:val="16"/>
                <w:szCs w:val="16"/>
              </w:rPr>
              <w:t>Return on equity</w:t>
            </w:r>
          </w:p>
          <w:p w14:paraId="409448CC" w14:textId="77777777" w:rsidR="005C6A33" w:rsidRPr="00690F87" w:rsidRDefault="005C6A33" w:rsidP="007F26DF">
            <w:pPr>
              <w:pStyle w:val="Body"/>
              <w:jc w:val="center"/>
              <w:rPr>
                <w:sz w:val="16"/>
                <w:szCs w:val="16"/>
              </w:rPr>
            </w:pPr>
            <w:r w:rsidRPr="00690F87">
              <w:rPr>
                <w:sz w:val="16"/>
                <w:szCs w:val="16"/>
              </w:rPr>
              <w:t>(%)</w:t>
            </w:r>
          </w:p>
        </w:tc>
      </w:tr>
      <w:tr w:rsidR="005C6A33" w:rsidRPr="00690F87" w14:paraId="535C3ABA" w14:textId="77777777" w:rsidTr="00E23A73">
        <w:trPr>
          <w:trHeight w:val="227"/>
        </w:trPr>
        <w:tc>
          <w:tcPr>
            <w:tcW w:w="1129" w:type="dxa"/>
            <w:shd w:val="clear" w:color="000000" w:fill="FFFFFF"/>
            <w:noWrap/>
            <w:tcMar>
              <w:left w:w="57" w:type="dxa"/>
              <w:right w:w="57" w:type="dxa"/>
            </w:tcMar>
            <w:vAlign w:val="center"/>
          </w:tcPr>
          <w:p w14:paraId="53CC27A9" w14:textId="0884515B" w:rsidR="005C6A33" w:rsidRPr="00690F87" w:rsidRDefault="005C6A33" w:rsidP="007F26DF">
            <w:pPr>
              <w:spacing w:after="0" w:line="240" w:lineRule="auto"/>
              <w:rPr>
                <w:rFonts w:cs="Arial"/>
                <w:sz w:val="16"/>
                <w:szCs w:val="16"/>
              </w:rPr>
            </w:pPr>
            <w:r w:rsidRPr="00690F87">
              <w:rPr>
                <w:rFonts w:cs="Arial"/>
                <w:sz w:val="16"/>
                <w:szCs w:val="16"/>
              </w:rPr>
              <w:t>NO0012</w:t>
            </w:r>
          </w:p>
        </w:tc>
        <w:tc>
          <w:tcPr>
            <w:tcW w:w="1086" w:type="dxa"/>
            <w:shd w:val="clear" w:color="000000" w:fill="FFFFFF"/>
            <w:noWrap/>
            <w:tcMar>
              <w:left w:w="57" w:type="dxa"/>
              <w:right w:w="57" w:type="dxa"/>
            </w:tcMar>
            <w:vAlign w:val="center"/>
          </w:tcPr>
          <w:p w14:paraId="5A1A6498" w14:textId="2C5DA27A" w:rsidR="005C6A33" w:rsidRPr="00690F87" w:rsidRDefault="00251F05" w:rsidP="007F26DF">
            <w:pPr>
              <w:spacing w:after="0" w:line="240" w:lineRule="auto"/>
              <w:jc w:val="center"/>
              <w:rPr>
                <w:rFonts w:cs="Arial"/>
                <w:sz w:val="16"/>
                <w:szCs w:val="16"/>
              </w:rPr>
            </w:pPr>
            <w:r w:rsidRPr="00690F87">
              <w:rPr>
                <w:rFonts w:cs="Arial"/>
                <w:sz w:val="16"/>
                <w:szCs w:val="16"/>
              </w:rPr>
              <w:t>$9.30</w:t>
            </w:r>
          </w:p>
        </w:tc>
        <w:tc>
          <w:tcPr>
            <w:tcW w:w="1087" w:type="dxa"/>
            <w:shd w:val="clear" w:color="000000" w:fill="FFFFFF"/>
            <w:noWrap/>
            <w:tcMar>
              <w:left w:w="57" w:type="dxa"/>
              <w:right w:w="57" w:type="dxa"/>
            </w:tcMar>
            <w:vAlign w:val="center"/>
          </w:tcPr>
          <w:p w14:paraId="41921221" w14:textId="6505EB2C"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00</w:t>
            </w:r>
          </w:p>
        </w:tc>
        <w:tc>
          <w:tcPr>
            <w:tcW w:w="1087" w:type="dxa"/>
            <w:shd w:val="clear" w:color="000000" w:fill="FFFFFF"/>
            <w:noWrap/>
            <w:tcMar>
              <w:left w:w="57" w:type="dxa"/>
              <w:right w:w="57" w:type="dxa"/>
            </w:tcMar>
            <w:vAlign w:val="center"/>
          </w:tcPr>
          <w:p w14:paraId="1BCE5FF2" w14:textId="5D48D0BB" w:rsidR="005C6A33" w:rsidRPr="00690F87" w:rsidRDefault="00251F05" w:rsidP="007F26DF">
            <w:pPr>
              <w:spacing w:after="0" w:line="240" w:lineRule="auto"/>
              <w:jc w:val="center"/>
              <w:rPr>
                <w:rFonts w:cs="Arial"/>
                <w:sz w:val="16"/>
                <w:szCs w:val="16"/>
              </w:rPr>
            </w:pPr>
            <w:r w:rsidRPr="00690F87">
              <w:rPr>
                <w:rFonts w:cs="Arial"/>
                <w:sz w:val="16"/>
                <w:szCs w:val="16"/>
              </w:rPr>
              <w:t>$10.30</w:t>
            </w:r>
          </w:p>
        </w:tc>
        <w:tc>
          <w:tcPr>
            <w:tcW w:w="1087" w:type="dxa"/>
            <w:shd w:val="clear" w:color="000000" w:fill="FFFFFF"/>
            <w:noWrap/>
            <w:tcMar>
              <w:left w:w="57" w:type="dxa"/>
              <w:right w:w="57" w:type="dxa"/>
            </w:tcMar>
            <w:vAlign w:val="center"/>
          </w:tcPr>
          <w:p w14:paraId="5743863A" w14:textId="3C797257" w:rsidR="005C6A33" w:rsidRPr="00690F87" w:rsidRDefault="00251F05" w:rsidP="007F26DF">
            <w:pPr>
              <w:spacing w:after="0" w:line="240" w:lineRule="auto"/>
              <w:jc w:val="center"/>
              <w:rPr>
                <w:rFonts w:cs="Arial"/>
                <w:sz w:val="16"/>
                <w:szCs w:val="16"/>
              </w:rPr>
            </w:pPr>
            <w:r w:rsidRPr="00690F87">
              <w:rPr>
                <w:rFonts w:cs="Arial"/>
                <w:sz w:val="16"/>
                <w:szCs w:val="16"/>
              </w:rPr>
              <w:t>$6.13</w:t>
            </w:r>
          </w:p>
        </w:tc>
        <w:tc>
          <w:tcPr>
            <w:tcW w:w="1086" w:type="dxa"/>
            <w:shd w:val="clear" w:color="000000" w:fill="FFFFFF"/>
            <w:noWrap/>
            <w:tcMar>
              <w:left w:w="57" w:type="dxa"/>
              <w:right w:w="57" w:type="dxa"/>
            </w:tcMar>
            <w:vAlign w:val="center"/>
          </w:tcPr>
          <w:p w14:paraId="54814B91" w14:textId="7CE169E9"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23</w:t>
            </w:r>
          </w:p>
        </w:tc>
        <w:tc>
          <w:tcPr>
            <w:tcW w:w="1087" w:type="dxa"/>
            <w:shd w:val="clear" w:color="000000" w:fill="FFFFFF"/>
            <w:noWrap/>
            <w:tcMar>
              <w:left w:w="57" w:type="dxa"/>
              <w:right w:w="57" w:type="dxa"/>
            </w:tcMar>
            <w:vAlign w:val="center"/>
          </w:tcPr>
          <w:p w14:paraId="7F3CD41C" w14:textId="67B1FF7D" w:rsidR="005C6A33" w:rsidRPr="00690F87" w:rsidRDefault="00251F05" w:rsidP="007F26DF">
            <w:pPr>
              <w:spacing w:after="0" w:line="240" w:lineRule="auto"/>
              <w:jc w:val="center"/>
              <w:rPr>
                <w:rFonts w:cs="Arial"/>
                <w:sz w:val="16"/>
                <w:szCs w:val="16"/>
              </w:rPr>
            </w:pPr>
            <w:r w:rsidRPr="00690F87">
              <w:rPr>
                <w:rFonts w:cs="Arial"/>
                <w:sz w:val="16"/>
                <w:szCs w:val="16"/>
              </w:rPr>
              <w:t>73</w:t>
            </w:r>
            <w:r w:rsidR="005C6A33" w:rsidRPr="00690F87">
              <w:rPr>
                <w:rFonts w:cs="Arial"/>
                <w:sz w:val="16"/>
                <w:szCs w:val="16"/>
              </w:rPr>
              <w:t>%</w:t>
            </w:r>
          </w:p>
        </w:tc>
        <w:tc>
          <w:tcPr>
            <w:tcW w:w="1087" w:type="dxa"/>
            <w:shd w:val="clear" w:color="000000" w:fill="FFFFFF"/>
            <w:noWrap/>
            <w:tcMar>
              <w:left w:w="57" w:type="dxa"/>
              <w:right w:w="57" w:type="dxa"/>
            </w:tcMar>
            <w:vAlign w:val="center"/>
          </w:tcPr>
          <w:p w14:paraId="5BA23F97" w14:textId="3F40CC6A" w:rsidR="005C6A33" w:rsidRPr="00690F87" w:rsidRDefault="005C6A3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93</w:t>
            </w:r>
          </w:p>
        </w:tc>
        <w:tc>
          <w:tcPr>
            <w:tcW w:w="1087" w:type="dxa"/>
            <w:shd w:val="clear" w:color="000000" w:fill="FFFFFF"/>
            <w:noWrap/>
            <w:tcMar>
              <w:left w:w="57" w:type="dxa"/>
              <w:right w:w="57" w:type="dxa"/>
            </w:tcMar>
            <w:vAlign w:val="center"/>
          </w:tcPr>
          <w:p w14:paraId="7A6E62C9" w14:textId="6F16872C" w:rsidR="005C6A33" w:rsidRPr="00690F87" w:rsidRDefault="002D2753" w:rsidP="007F26DF">
            <w:pPr>
              <w:spacing w:after="0" w:line="240" w:lineRule="auto"/>
              <w:jc w:val="center"/>
              <w:rPr>
                <w:rFonts w:cs="Arial"/>
                <w:sz w:val="16"/>
                <w:szCs w:val="16"/>
              </w:rPr>
            </w:pPr>
            <w:r w:rsidRPr="00690F87">
              <w:rPr>
                <w:rFonts w:cs="Arial"/>
                <w:sz w:val="16"/>
                <w:szCs w:val="16"/>
              </w:rPr>
              <w:t>6</w:t>
            </w:r>
            <w:r w:rsidR="00251F05" w:rsidRPr="00690F87">
              <w:rPr>
                <w:rFonts w:cs="Arial"/>
                <w:sz w:val="16"/>
                <w:szCs w:val="16"/>
              </w:rPr>
              <w:t>.2</w:t>
            </w:r>
            <w:r w:rsidR="005C6A33" w:rsidRPr="00690F87">
              <w:rPr>
                <w:rFonts w:cs="Arial"/>
                <w:sz w:val="16"/>
                <w:szCs w:val="16"/>
              </w:rPr>
              <w:t>%</w:t>
            </w:r>
          </w:p>
        </w:tc>
        <w:tc>
          <w:tcPr>
            <w:tcW w:w="1086" w:type="dxa"/>
            <w:shd w:val="clear" w:color="000000" w:fill="FFFFFF"/>
            <w:noWrap/>
            <w:tcMar>
              <w:left w:w="57" w:type="dxa"/>
              <w:right w:w="57" w:type="dxa"/>
            </w:tcMar>
            <w:vAlign w:val="center"/>
          </w:tcPr>
          <w:p w14:paraId="77D0BE8A" w14:textId="69742458"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25</w:t>
            </w:r>
          </w:p>
        </w:tc>
        <w:tc>
          <w:tcPr>
            <w:tcW w:w="1087" w:type="dxa"/>
            <w:shd w:val="clear" w:color="000000" w:fill="FFFFFF"/>
            <w:noWrap/>
            <w:tcMar>
              <w:left w:w="57" w:type="dxa"/>
              <w:right w:w="57" w:type="dxa"/>
            </w:tcMar>
            <w:vAlign w:val="center"/>
          </w:tcPr>
          <w:p w14:paraId="1E2AA859" w14:textId="38D23354" w:rsidR="005C6A33" w:rsidRPr="00690F87" w:rsidRDefault="00251F05" w:rsidP="007F26DF">
            <w:pPr>
              <w:spacing w:after="0" w:line="240" w:lineRule="auto"/>
              <w:jc w:val="center"/>
              <w:rPr>
                <w:rFonts w:cs="Arial"/>
                <w:sz w:val="16"/>
                <w:szCs w:val="16"/>
              </w:rPr>
            </w:pPr>
            <w:r w:rsidRPr="00690F87">
              <w:rPr>
                <w:rFonts w:cs="Arial"/>
                <w:sz w:val="16"/>
                <w:szCs w:val="16"/>
              </w:rPr>
              <w:t>2.5</w:t>
            </w:r>
            <w:r w:rsidR="005C6A33" w:rsidRPr="00690F87">
              <w:rPr>
                <w:rFonts w:cs="Arial"/>
                <w:sz w:val="16"/>
                <w:szCs w:val="16"/>
              </w:rPr>
              <w:t>%</w:t>
            </w:r>
          </w:p>
        </w:tc>
        <w:tc>
          <w:tcPr>
            <w:tcW w:w="1087" w:type="dxa"/>
            <w:shd w:val="clear" w:color="000000" w:fill="FFFFFF"/>
            <w:noWrap/>
            <w:tcMar>
              <w:left w:w="57" w:type="dxa"/>
              <w:right w:w="57" w:type="dxa"/>
            </w:tcMar>
            <w:vAlign w:val="center"/>
          </w:tcPr>
          <w:p w14:paraId="65892DAE" w14:textId="112DEC51" w:rsidR="005C6A33" w:rsidRPr="00690F87" w:rsidRDefault="005C6A3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68</w:t>
            </w:r>
          </w:p>
        </w:tc>
        <w:tc>
          <w:tcPr>
            <w:tcW w:w="1087" w:type="dxa"/>
            <w:shd w:val="clear" w:color="000000" w:fill="FFFFFF"/>
            <w:noWrap/>
            <w:tcMar>
              <w:left w:w="57" w:type="dxa"/>
              <w:right w:w="57" w:type="dxa"/>
            </w:tcMar>
            <w:vAlign w:val="center"/>
          </w:tcPr>
          <w:p w14:paraId="5AAA53C3" w14:textId="19B6CB70" w:rsidR="005C6A33" w:rsidRPr="00690F87" w:rsidRDefault="00251F05" w:rsidP="007F26DF">
            <w:pPr>
              <w:spacing w:after="0" w:line="240" w:lineRule="auto"/>
              <w:jc w:val="center"/>
              <w:rPr>
                <w:rFonts w:cs="Arial"/>
                <w:sz w:val="16"/>
                <w:szCs w:val="16"/>
              </w:rPr>
            </w:pPr>
            <w:r w:rsidRPr="00690F87">
              <w:rPr>
                <w:rFonts w:cs="Arial"/>
                <w:sz w:val="16"/>
                <w:szCs w:val="16"/>
              </w:rPr>
              <w:t>6.5</w:t>
            </w:r>
            <w:r w:rsidR="005C6A33" w:rsidRPr="00690F87">
              <w:rPr>
                <w:rFonts w:cs="Arial"/>
                <w:sz w:val="16"/>
                <w:szCs w:val="16"/>
              </w:rPr>
              <w:t>%</w:t>
            </w:r>
          </w:p>
        </w:tc>
      </w:tr>
      <w:tr w:rsidR="005C6A33" w:rsidRPr="00690F87" w14:paraId="7C83A5F2" w14:textId="77777777" w:rsidTr="00E23A73">
        <w:trPr>
          <w:trHeight w:val="227"/>
        </w:trPr>
        <w:tc>
          <w:tcPr>
            <w:tcW w:w="1129" w:type="dxa"/>
            <w:shd w:val="clear" w:color="000000" w:fill="FFFFFF"/>
            <w:noWrap/>
            <w:tcMar>
              <w:left w:w="57" w:type="dxa"/>
              <w:right w:w="57" w:type="dxa"/>
            </w:tcMar>
            <w:vAlign w:val="center"/>
          </w:tcPr>
          <w:p w14:paraId="1445D813" w14:textId="73415621" w:rsidR="005C6A33" w:rsidRPr="00690F87" w:rsidRDefault="005C6A33" w:rsidP="007F26DF">
            <w:pPr>
              <w:spacing w:after="0" w:line="240" w:lineRule="auto"/>
              <w:rPr>
                <w:rFonts w:cs="Arial"/>
                <w:sz w:val="16"/>
                <w:szCs w:val="16"/>
              </w:rPr>
            </w:pPr>
            <w:r w:rsidRPr="00690F87">
              <w:rPr>
                <w:rFonts w:cs="Arial"/>
                <w:sz w:val="16"/>
                <w:szCs w:val="16"/>
              </w:rPr>
              <w:t>NO0014</w:t>
            </w:r>
          </w:p>
        </w:tc>
        <w:tc>
          <w:tcPr>
            <w:tcW w:w="1086" w:type="dxa"/>
            <w:shd w:val="clear" w:color="000000" w:fill="FFFFFF"/>
            <w:noWrap/>
            <w:tcMar>
              <w:left w:w="57" w:type="dxa"/>
              <w:right w:w="57" w:type="dxa"/>
            </w:tcMar>
            <w:vAlign w:val="center"/>
          </w:tcPr>
          <w:p w14:paraId="567F16F6" w14:textId="7B4A87D8" w:rsidR="005C6A33" w:rsidRPr="00690F87" w:rsidRDefault="00251F05" w:rsidP="007F26DF">
            <w:pPr>
              <w:spacing w:after="0" w:line="240" w:lineRule="auto"/>
              <w:jc w:val="center"/>
              <w:rPr>
                <w:rFonts w:cs="Arial"/>
                <w:sz w:val="16"/>
                <w:szCs w:val="16"/>
              </w:rPr>
            </w:pPr>
            <w:r w:rsidRPr="00690F87">
              <w:rPr>
                <w:rFonts w:cs="Arial"/>
                <w:sz w:val="16"/>
                <w:szCs w:val="16"/>
              </w:rPr>
              <w:t>$9.64</w:t>
            </w:r>
          </w:p>
        </w:tc>
        <w:tc>
          <w:tcPr>
            <w:tcW w:w="1087" w:type="dxa"/>
            <w:shd w:val="clear" w:color="000000" w:fill="FFFFFF"/>
            <w:noWrap/>
            <w:tcMar>
              <w:left w:w="57" w:type="dxa"/>
              <w:right w:w="57" w:type="dxa"/>
            </w:tcMar>
            <w:vAlign w:val="center"/>
          </w:tcPr>
          <w:p w14:paraId="64A0AED6" w14:textId="409FB5DC" w:rsidR="005C6A33" w:rsidRPr="00690F87" w:rsidRDefault="005C6A3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44</w:t>
            </w:r>
          </w:p>
        </w:tc>
        <w:tc>
          <w:tcPr>
            <w:tcW w:w="1087" w:type="dxa"/>
            <w:shd w:val="clear" w:color="000000" w:fill="FFFFFF"/>
            <w:noWrap/>
            <w:tcMar>
              <w:left w:w="57" w:type="dxa"/>
              <w:right w:w="57" w:type="dxa"/>
            </w:tcMar>
            <w:vAlign w:val="center"/>
          </w:tcPr>
          <w:p w14:paraId="03602EEC" w14:textId="7606B519" w:rsidR="005C6A33" w:rsidRPr="00690F87" w:rsidRDefault="00251F05" w:rsidP="007F26DF">
            <w:pPr>
              <w:spacing w:after="0" w:line="240" w:lineRule="auto"/>
              <w:jc w:val="center"/>
              <w:rPr>
                <w:rFonts w:cs="Arial"/>
                <w:sz w:val="16"/>
                <w:szCs w:val="16"/>
              </w:rPr>
            </w:pPr>
            <w:r w:rsidRPr="00690F87">
              <w:rPr>
                <w:rFonts w:cs="Arial"/>
                <w:sz w:val="16"/>
                <w:szCs w:val="16"/>
              </w:rPr>
              <w:t>$12.07</w:t>
            </w:r>
          </w:p>
        </w:tc>
        <w:tc>
          <w:tcPr>
            <w:tcW w:w="1087" w:type="dxa"/>
            <w:shd w:val="clear" w:color="000000" w:fill="FFFFFF"/>
            <w:noWrap/>
            <w:tcMar>
              <w:left w:w="57" w:type="dxa"/>
              <w:right w:w="57" w:type="dxa"/>
            </w:tcMar>
            <w:vAlign w:val="center"/>
          </w:tcPr>
          <w:p w14:paraId="1BF4CBC9" w14:textId="16C27E64" w:rsidR="005C6A33" w:rsidRPr="00690F87" w:rsidRDefault="00251F05" w:rsidP="007F26DF">
            <w:pPr>
              <w:spacing w:after="0" w:line="240" w:lineRule="auto"/>
              <w:jc w:val="center"/>
              <w:rPr>
                <w:rFonts w:cs="Arial"/>
                <w:sz w:val="16"/>
                <w:szCs w:val="16"/>
              </w:rPr>
            </w:pPr>
            <w:r w:rsidRPr="00690F87">
              <w:rPr>
                <w:rFonts w:cs="Arial"/>
                <w:sz w:val="16"/>
                <w:szCs w:val="16"/>
              </w:rPr>
              <w:t>$5.94</w:t>
            </w:r>
          </w:p>
        </w:tc>
        <w:tc>
          <w:tcPr>
            <w:tcW w:w="1086" w:type="dxa"/>
            <w:shd w:val="clear" w:color="000000" w:fill="FFFFFF"/>
            <w:noWrap/>
            <w:tcMar>
              <w:left w:w="57" w:type="dxa"/>
              <w:right w:w="57" w:type="dxa"/>
            </w:tcMar>
            <w:vAlign w:val="center"/>
          </w:tcPr>
          <w:p w14:paraId="193A8C67" w14:textId="07A474E0" w:rsidR="005C6A33" w:rsidRPr="00690F87" w:rsidRDefault="002D2753" w:rsidP="007F26DF">
            <w:pPr>
              <w:spacing w:after="0" w:line="240" w:lineRule="auto"/>
              <w:jc w:val="center"/>
              <w:rPr>
                <w:rFonts w:cs="Arial"/>
                <w:sz w:val="16"/>
                <w:szCs w:val="16"/>
              </w:rPr>
            </w:pPr>
            <w:r w:rsidRPr="00690F87">
              <w:rPr>
                <w:rFonts w:cs="Arial"/>
                <w:sz w:val="16"/>
                <w:szCs w:val="16"/>
              </w:rPr>
              <w:t>$3.</w:t>
            </w:r>
            <w:r w:rsidR="00251F05" w:rsidRPr="00690F87">
              <w:rPr>
                <w:rFonts w:cs="Arial"/>
                <w:sz w:val="16"/>
                <w:szCs w:val="16"/>
              </w:rPr>
              <w:t>18</w:t>
            </w:r>
          </w:p>
        </w:tc>
        <w:tc>
          <w:tcPr>
            <w:tcW w:w="1087" w:type="dxa"/>
            <w:shd w:val="clear" w:color="000000" w:fill="FFFFFF"/>
            <w:noWrap/>
            <w:tcMar>
              <w:left w:w="57" w:type="dxa"/>
              <w:right w:w="57" w:type="dxa"/>
            </w:tcMar>
            <w:vAlign w:val="center"/>
          </w:tcPr>
          <w:p w14:paraId="76290F9A" w14:textId="4D95535A" w:rsidR="005C6A33" w:rsidRPr="00690F87" w:rsidRDefault="00251F05" w:rsidP="007F26DF">
            <w:pPr>
              <w:spacing w:after="0" w:line="240" w:lineRule="auto"/>
              <w:jc w:val="center"/>
              <w:rPr>
                <w:rFonts w:cs="Arial"/>
                <w:sz w:val="16"/>
                <w:szCs w:val="16"/>
              </w:rPr>
            </w:pPr>
            <w:r w:rsidRPr="00690F87">
              <w:rPr>
                <w:rFonts w:cs="Arial"/>
                <w:sz w:val="16"/>
                <w:szCs w:val="16"/>
              </w:rPr>
              <w:t>65</w:t>
            </w:r>
            <w:r w:rsidR="005C6A33" w:rsidRPr="00690F87">
              <w:rPr>
                <w:rFonts w:cs="Arial"/>
                <w:sz w:val="16"/>
                <w:szCs w:val="16"/>
              </w:rPr>
              <w:t>%</w:t>
            </w:r>
          </w:p>
        </w:tc>
        <w:tc>
          <w:tcPr>
            <w:tcW w:w="1087" w:type="dxa"/>
            <w:shd w:val="clear" w:color="000000" w:fill="FFFFFF"/>
            <w:noWrap/>
            <w:tcMar>
              <w:left w:w="57" w:type="dxa"/>
              <w:right w:w="57" w:type="dxa"/>
            </w:tcMar>
            <w:vAlign w:val="center"/>
          </w:tcPr>
          <w:p w14:paraId="20486C07" w14:textId="72188125" w:rsidR="005C6A33" w:rsidRPr="00690F87" w:rsidRDefault="005C6A3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96</w:t>
            </w:r>
          </w:p>
        </w:tc>
        <w:tc>
          <w:tcPr>
            <w:tcW w:w="1087" w:type="dxa"/>
            <w:shd w:val="clear" w:color="000000" w:fill="FFFFFF"/>
            <w:noWrap/>
            <w:tcMar>
              <w:left w:w="57" w:type="dxa"/>
              <w:right w:w="57" w:type="dxa"/>
            </w:tcMar>
            <w:vAlign w:val="center"/>
          </w:tcPr>
          <w:p w14:paraId="1564FD5F" w14:textId="1C7FD962" w:rsidR="005C6A33" w:rsidRPr="00690F87" w:rsidRDefault="00251F05" w:rsidP="007F26DF">
            <w:pPr>
              <w:spacing w:after="0" w:line="240" w:lineRule="auto"/>
              <w:jc w:val="center"/>
              <w:rPr>
                <w:rFonts w:cs="Arial"/>
                <w:sz w:val="16"/>
                <w:szCs w:val="16"/>
              </w:rPr>
            </w:pPr>
            <w:r w:rsidRPr="00690F87">
              <w:rPr>
                <w:rFonts w:cs="Arial"/>
                <w:sz w:val="16"/>
                <w:szCs w:val="16"/>
              </w:rPr>
              <w:t>3.7</w:t>
            </w:r>
            <w:r w:rsidR="005C6A33" w:rsidRPr="00690F87">
              <w:rPr>
                <w:rFonts w:cs="Arial"/>
                <w:sz w:val="16"/>
                <w:szCs w:val="16"/>
              </w:rPr>
              <w:t>%</w:t>
            </w:r>
          </w:p>
        </w:tc>
        <w:tc>
          <w:tcPr>
            <w:tcW w:w="1086" w:type="dxa"/>
            <w:shd w:val="clear" w:color="000000" w:fill="FFFFFF"/>
            <w:noWrap/>
            <w:tcMar>
              <w:left w:w="57" w:type="dxa"/>
              <w:right w:w="57" w:type="dxa"/>
            </w:tcMar>
            <w:vAlign w:val="center"/>
          </w:tcPr>
          <w:p w14:paraId="5E58DB29" w14:textId="2EB2CFCB" w:rsidR="005C6A33" w:rsidRPr="00690F87" w:rsidRDefault="00251F05" w:rsidP="007F26DF">
            <w:pPr>
              <w:spacing w:after="0" w:line="240" w:lineRule="auto"/>
              <w:jc w:val="center"/>
              <w:rPr>
                <w:rFonts w:cs="Arial"/>
                <w:sz w:val="16"/>
                <w:szCs w:val="16"/>
              </w:rPr>
            </w:pPr>
            <w:r w:rsidRPr="00690F87">
              <w:rPr>
                <w:rFonts w:cs="Arial"/>
                <w:sz w:val="16"/>
                <w:szCs w:val="16"/>
              </w:rPr>
              <w:t>$1.00</w:t>
            </w:r>
          </w:p>
        </w:tc>
        <w:tc>
          <w:tcPr>
            <w:tcW w:w="1087" w:type="dxa"/>
            <w:shd w:val="clear" w:color="000000" w:fill="FFFFFF"/>
            <w:noWrap/>
            <w:tcMar>
              <w:left w:w="57" w:type="dxa"/>
              <w:right w:w="57" w:type="dxa"/>
            </w:tcMar>
            <w:vAlign w:val="center"/>
          </w:tcPr>
          <w:p w14:paraId="11DC8FD6" w14:textId="027F391E" w:rsidR="005C6A33" w:rsidRPr="00690F87" w:rsidRDefault="00251F05" w:rsidP="007F26DF">
            <w:pPr>
              <w:spacing w:after="0" w:line="240" w:lineRule="auto"/>
              <w:jc w:val="center"/>
              <w:rPr>
                <w:rFonts w:cs="Arial"/>
                <w:sz w:val="16"/>
                <w:szCs w:val="16"/>
              </w:rPr>
            </w:pPr>
            <w:r w:rsidRPr="00690F87">
              <w:rPr>
                <w:rFonts w:cs="Arial"/>
                <w:sz w:val="16"/>
                <w:szCs w:val="16"/>
              </w:rPr>
              <w:t>8.3</w:t>
            </w:r>
            <w:r w:rsidR="005C6A33" w:rsidRPr="00690F87">
              <w:rPr>
                <w:rFonts w:cs="Arial"/>
                <w:sz w:val="16"/>
                <w:szCs w:val="16"/>
              </w:rPr>
              <w:t>%</w:t>
            </w:r>
          </w:p>
        </w:tc>
        <w:tc>
          <w:tcPr>
            <w:tcW w:w="1087" w:type="dxa"/>
            <w:shd w:val="clear" w:color="000000" w:fill="FFFFFF"/>
            <w:noWrap/>
            <w:tcMar>
              <w:left w:w="57" w:type="dxa"/>
              <w:right w:w="57" w:type="dxa"/>
            </w:tcMar>
            <w:vAlign w:val="center"/>
          </w:tcPr>
          <w:p w14:paraId="5586B359" w14:textId="69FE05AF" w:rsidR="005C6A33" w:rsidRPr="00690F87" w:rsidRDefault="005C6A3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95</w:t>
            </w:r>
          </w:p>
        </w:tc>
        <w:tc>
          <w:tcPr>
            <w:tcW w:w="1087" w:type="dxa"/>
            <w:shd w:val="clear" w:color="000000" w:fill="FFFFFF"/>
            <w:noWrap/>
            <w:tcMar>
              <w:left w:w="57" w:type="dxa"/>
              <w:right w:w="57" w:type="dxa"/>
            </w:tcMar>
            <w:vAlign w:val="center"/>
          </w:tcPr>
          <w:p w14:paraId="2B9B366C" w14:textId="42DBE153" w:rsidR="005C6A33" w:rsidRPr="00690F87" w:rsidRDefault="00251F05" w:rsidP="007F26DF">
            <w:pPr>
              <w:spacing w:after="0" w:line="240" w:lineRule="auto"/>
              <w:jc w:val="center"/>
              <w:rPr>
                <w:rFonts w:cs="Arial"/>
                <w:sz w:val="16"/>
                <w:szCs w:val="16"/>
              </w:rPr>
            </w:pPr>
            <w:r w:rsidRPr="00690F87">
              <w:rPr>
                <w:rFonts w:cs="Arial"/>
                <w:sz w:val="16"/>
                <w:szCs w:val="16"/>
              </w:rPr>
              <w:t>3.3</w:t>
            </w:r>
            <w:r w:rsidR="005C6A33" w:rsidRPr="00690F87">
              <w:rPr>
                <w:rFonts w:cs="Arial"/>
                <w:sz w:val="16"/>
                <w:szCs w:val="16"/>
              </w:rPr>
              <w:t>%</w:t>
            </w:r>
          </w:p>
        </w:tc>
      </w:tr>
      <w:tr w:rsidR="005C6A33" w:rsidRPr="00690F87" w14:paraId="704BEF88" w14:textId="77777777" w:rsidTr="00E23A73">
        <w:trPr>
          <w:trHeight w:val="227"/>
        </w:trPr>
        <w:tc>
          <w:tcPr>
            <w:tcW w:w="1129" w:type="dxa"/>
            <w:shd w:val="clear" w:color="000000" w:fill="FFFFFF"/>
            <w:noWrap/>
            <w:tcMar>
              <w:left w:w="57" w:type="dxa"/>
              <w:right w:w="57" w:type="dxa"/>
            </w:tcMar>
            <w:vAlign w:val="center"/>
          </w:tcPr>
          <w:p w14:paraId="61823783" w14:textId="68AB1C6A" w:rsidR="005C6A33" w:rsidRPr="00690F87" w:rsidRDefault="005C6A33" w:rsidP="007F26DF">
            <w:pPr>
              <w:spacing w:after="0" w:line="240" w:lineRule="auto"/>
              <w:rPr>
                <w:rFonts w:cs="Arial"/>
                <w:sz w:val="16"/>
                <w:szCs w:val="16"/>
              </w:rPr>
            </w:pPr>
            <w:r w:rsidRPr="00690F87">
              <w:rPr>
                <w:rFonts w:cs="Arial"/>
                <w:sz w:val="16"/>
                <w:szCs w:val="16"/>
              </w:rPr>
              <w:t>NO0015</w:t>
            </w:r>
          </w:p>
        </w:tc>
        <w:tc>
          <w:tcPr>
            <w:tcW w:w="1086" w:type="dxa"/>
            <w:shd w:val="clear" w:color="000000" w:fill="FFFFFF"/>
            <w:noWrap/>
            <w:tcMar>
              <w:left w:w="57" w:type="dxa"/>
              <w:right w:w="57" w:type="dxa"/>
            </w:tcMar>
            <w:vAlign w:val="center"/>
          </w:tcPr>
          <w:p w14:paraId="5B988D81" w14:textId="22E11D2E" w:rsidR="005C6A33" w:rsidRPr="00690F87" w:rsidRDefault="00251F05" w:rsidP="007F26DF">
            <w:pPr>
              <w:spacing w:after="0" w:line="240" w:lineRule="auto"/>
              <w:jc w:val="center"/>
              <w:rPr>
                <w:rFonts w:cs="Arial"/>
                <w:sz w:val="16"/>
                <w:szCs w:val="16"/>
              </w:rPr>
            </w:pPr>
            <w:r w:rsidRPr="00690F87">
              <w:rPr>
                <w:rFonts w:cs="Arial"/>
                <w:sz w:val="16"/>
                <w:szCs w:val="16"/>
              </w:rPr>
              <w:t>$9.95</w:t>
            </w:r>
          </w:p>
        </w:tc>
        <w:tc>
          <w:tcPr>
            <w:tcW w:w="1087" w:type="dxa"/>
            <w:shd w:val="clear" w:color="000000" w:fill="FFFFFF"/>
            <w:noWrap/>
            <w:tcMar>
              <w:left w:w="57" w:type="dxa"/>
              <w:right w:w="57" w:type="dxa"/>
            </w:tcMar>
            <w:vAlign w:val="center"/>
          </w:tcPr>
          <w:p w14:paraId="067983CE" w14:textId="165A6D07"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14</w:t>
            </w:r>
          </w:p>
        </w:tc>
        <w:tc>
          <w:tcPr>
            <w:tcW w:w="1087" w:type="dxa"/>
            <w:shd w:val="clear" w:color="000000" w:fill="FFFFFF"/>
            <w:noWrap/>
            <w:tcMar>
              <w:left w:w="57" w:type="dxa"/>
              <w:right w:w="57" w:type="dxa"/>
            </w:tcMar>
            <w:vAlign w:val="center"/>
          </w:tcPr>
          <w:p w14:paraId="7EC22590" w14:textId="1F3821A2" w:rsidR="005C6A33" w:rsidRPr="00690F87" w:rsidRDefault="00251F05" w:rsidP="007F26DF">
            <w:pPr>
              <w:spacing w:after="0" w:line="240" w:lineRule="auto"/>
              <w:jc w:val="center"/>
              <w:rPr>
                <w:rFonts w:cs="Arial"/>
                <w:sz w:val="16"/>
                <w:szCs w:val="16"/>
              </w:rPr>
            </w:pPr>
            <w:r w:rsidRPr="00690F87">
              <w:rPr>
                <w:rFonts w:cs="Arial"/>
                <w:sz w:val="16"/>
                <w:szCs w:val="16"/>
              </w:rPr>
              <w:t>$11.09</w:t>
            </w:r>
          </w:p>
        </w:tc>
        <w:tc>
          <w:tcPr>
            <w:tcW w:w="1087" w:type="dxa"/>
            <w:shd w:val="clear" w:color="000000" w:fill="FFFFFF"/>
            <w:noWrap/>
            <w:tcMar>
              <w:left w:w="57" w:type="dxa"/>
              <w:right w:w="57" w:type="dxa"/>
            </w:tcMar>
            <w:vAlign w:val="center"/>
          </w:tcPr>
          <w:p w14:paraId="7927FA33" w14:textId="09382A7D" w:rsidR="005C6A33" w:rsidRPr="00690F87" w:rsidRDefault="00251F05" w:rsidP="007F26DF">
            <w:pPr>
              <w:spacing w:after="0" w:line="240" w:lineRule="auto"/>
              <w:jc w:val="center"/>
              <w:rPr>
                <w:rFonts w:cs="Arial"/>
                <w:sz w:val="16"/>
                <w:szCs w:val="16"/>
              </w:rPr>
            </w:pPr>
            <w:r w:rsidRPr="00690F87">
              <w:rPr>
                <w:rFonts w:cs="Arial"/>
                <w:sz w:val="16"/>
                <w:szCs w:val="16"/>
              </w:rPr>
              <w:t>$5.17</w:t>
            </w:r>
          </w:p>
        </w:tc>
        <w:tc>
          <w:tcPr>
            <w:tcW w:w="1086" w:type="dxa"/>
            <w:shd w:val="clear" w:color="000000" w:fill="FFFFFF"/>
            <w:noWrap/>
            <w:tcMar>
              <w:left w:w="57" w:type="dxa"/>
              <w:right w:w="57" w:type="dxa"/>
            </w:tcMar>
            <w:vAlign w:val="center"/>
          </w:tcPr>
          <w:p w14:paraId="0DB65E28" w14:textId="2CBD86F8"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33</w:t>
            </w:r>
          </w:p>
        </w:tc>
        <w:tc>
          <w:tcPr>
            <w:tcW w:w="1087" w:type="dxa"/>
            <w:shd w:val="clear" w:color="000000" w:fill="FFFFFF"/>
            <w:noWrap/>
            <w:tcMar>
              <w:left w:w="57" w:type="dxa"/>
              <w:right w:w="57" w:type="dxa"/>
            </w:tcMar>
            <w:vAlign w:val="center"/>
          </w:tcPr>
          <w:p w14:paraId="2846E01A" w14:textId="701C88E6" w:rsidR="005C6A33" w:rsidRPr="00690F87" w:rsidRDefault="00251F05" w:rsidP="007F26DF">
            <w:pPr>
              <w:spacing w:after="0" w:line="240" w:lineRule="auto"/>
              <w:jc w:val="center"/>
              <w:rPr>
                <w:rFonts w:cs="Arial"/>
                <w:sz w:val="16"/>
                <w:szCs w:val="16"/>
              </w:rPr>
            </w:pPr>
            <w:r w:rsidRPr="00690F87">
              <w:rPr>
                <w:rFonts w:cs="Arial"/>
                <w:sz w:val="16"/>
                <w:szCs w:val="16"/>
              </w:rPr>
              <w:t>69</w:t>
            </w:r>
            <w:r w:rsidR="005C6A33" w:rsidRPr="00690F87">
              <w:rPr>
                <w:rFonts w:cs="Arial"/>
                <w:sz w:val="16"/>
                <w:szCs w:val="16"/>
              </w:rPr>
              <w:t>%</w:t>
            </w:r>
          </w:p>
        </w:tc>
        <w:tc>
          <w:tcPr>
            <w:tcW w:w="1087" w:type="dxa"/>
            <w:shd w:val="clear" w:color="000000" w:fill="FFFFFF"/>
            <w:noWrap/>
            <w:tcMar>
              <w:left w:w="57" w:type="dxa"/>
              <w:right w:w="57" w:type="dxa"/>
            </w:tcMar>
            <w:vAlign w:val="center"/>
          </w:tcPr>
          <w:p w14:paraId="4210086E" w14:textId="1312478F" w:rsidR="005C6A33" w:rsidRPr="00690F87" w:rsidRDefault="002D2753" w:rsidP="007F26DF">
            <w:pPr>
              <w:spacing w:after="0" w:line="240" w:lineRule="auto"/>
              <w:jc w:val="center"/>
              <w:rPr>
                <w:rFonts w:cs="Arial"/>
                <w:sz w:val="16"/>
                <w:szCs w:val="16"/>
              </w:rPr>
            </w:pPr>
            <w:r w:rsidRPr="00690F87">
              <w:rPr>
                <w:rFonts w:cs="Arial"/>
                <w:sz w:val="16"/>
                <w:szCs w:val="16"/>
              </w:rPr>
              <w:t>$3.</w:t>
            </w:r>
            <w:r w:rsidR="00251F05" w:rsidRPr="00690F87">
              <w:rPr>
                <w:rFonts w:cs="Arial"/>
                <w:sz w:val="16"/>
                <w:szCs w:val="16"/>
              </w:rPr>
              <w:t>59</w:t>
            </w:r>
          </w:p>
        </w:tc>
        <w:tc>
          <w:tcPr>
            <w:tcW w:w="1087" w:type="dxa"/>
            <w:shd w:val="clear" w:color="000000" w:fill="FFFFFF"/>
            <w:noWrap/>
            <w:tcMar>
              <w:left w:w="57" w:type="dxa"/>
              <w:right w:w="57" w:type="dxa"/>
            </w:tcMar>
            <w:vAlign w:val="center"/>
          </w:tcPr>
          <w:p w14:paraId="7C204CA2" w14:textId="78534196" w:rsidR="005C6A33" w:rsidRPr="00690F87" w:rsidRDefault="005C6A33" w:rsidP="007F26DF">
            <w:pPr>
              <w:spacing w:after="0" w:line="240" w:lineRule="auto"/>
              <w:jc w:val="center"/>
              <w:rPr>
                <w:rFonts w:cs="Arial"/>
                <w:sz w:val="16"/>
                <w:szCs w:val="16"/>
              </w:rPr>
            </w:pPr>
            <w:r w:rsidRPr="00690F87">
              <w:rPr>
                <w:rFonts w:cs="Arial"/>
                <w:sz w:val="16"/>
                <w:szCs w:val="16"/>
              </w:rPr>
              <w:t>8</w:t>
            </w:r>
            <w:r w:rsidR="002D2753" w:rsidRPr="00690F87">
              <w:rPr>
                <w:rFonts w:cs="Arial"/>
                <w:sz w:val="16"/>
                <w:szCs w:val="16"/>
              </w:rPr>
              <w:t>.</w:t>
            </w:r>
            <w:r w:rsidR="00251F05" w:rsidRPr="00690F87">
              <w:rPr>
                <w:rFonts w:cs="Arial"/>
                <w:sz w:val="16"/>
                <w:szCs w:val="16"/>
              </w:rPr>
              <w:t>8</w:t>
            </w:r>
            <w:r w:rsidRPr="00690F87">
              <w:rPr>
                <w:rFonts w:cs="Arial"/>
                <w:sz w:val="16"/>
                <w:szCs w:val="16"/>
              </w:rPr>
              <w:t>%</w:t>
            </w:r>
          </w:p>
        </w:tc>
        <w:tc>
          <w:tcPr>
            <w:tcW w:w="1086" w:type="dxa"/>
            <w:shd w:val="clear" w:color="000000" w:fill="FFFFFF"/>
            <w:noWrap/>
            <w:tcMar>
              <w:left w:w="57" w:type="dxa"/>
              <w:right w:w="57" w:type="dxa"/>
            </w:tcMar>
            <w:vAlign w:val="center"/>
          </w:tcPr>
          <w:p w14:paraId="7E28D989" w14:textId="28291484"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63</w:t>
            </w:r>
          </w:p>
        </w:tc>
        <w:tc>
          <w:tcPr>
            <w:tcW w:w="1087" w:type="dxa"/>
            <w:shd w:val="clear" w:color="000000" w:fill="FFFFFF"/>
            <w:noWrap/>
            <w:tcMar>
              <w:left w:w="57" w:type="dxa"/>
              <w:right w:w="57" w:type="dxa"/>
            </w:tcMar>
            <w:vAlign w:val="center"/>
          </w:tcPr>
          <w:p w14:paraId="002E5230" w14:textId="14CE1B7C" w:rsidR="005C6A33" w:rsidRPr="00690F87" w:rsidRDefault="002D2753" w:rsidP="007F26DF">
            <w:pPr>
              <w:spacing w:after="0" w:line="240" w:lineRule="auto"/>
              <w:jc w:val="center"/>
              <w:rPr>
                <w:rFonts w:cs="Arial"/>
                <w:sz w:val="16"/>
                <w:szCs w:val="16"/>
              </w:rPr>
            </w:pPr>
            <w:r w:rsidRPr="00690F87">
              <w:rPr>
                <w:rFonts w:cs="Arial"/>
                <w:sz w:val="16"/>
                <w:szCs w:val="16"/>
              </w:rPr>
              <w:t>5</w:t>
            </w:r>
            <w:r w:rsidR="00251F05" w:rsidRPr="00690F87">
              <w:rPr>
                <w:rFonts w:cs="Arial"/>
                <w:sz w:val="16"/>
                <w:szCs w:val="16"/>
              </w:rPr>
              <w:t>.7</w:t>
            </w:r>
            <w:r w:rsidR="005C6A33" w:rsidRPr="00690F87">
              <w:rPr>
                <w:rFonts w:cs="Arial"/>
                <w:sz w:val="16"/>
                <w:szCs w:val="16"/>
              </w:rPr>
              <w:t>%</w:t>
            </w:r>
          </w:p>
        </w:tc>
        <w:tc>
          <w:tcPr>
            <w:tcW w:w="1087" w:type="dxa"/>
            <w:shd w:val="clear" w:color="000000" w:fill="FFFFFF"/>
            <w:noWrap/>
            <w:tcMar>
              <w:left w:w="57" w:type="dxa"/>
              <w:right w:w="57" w:type="dxa"/>
            </w:tcMar>
            <w:vAlign w:val="center"/>
          </w:tcPr>
          <w:p w14:paraId="0C13A0D5" w14:textId="3E01AC16"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96</w:t>
            </w:r>
          </w:p>
        </w:tc>
        <w:tc>
          <w:tcPr>
            <w:tcW w:w="1087" w:type="dxa"/>
            <w:shd w:val="clear" w:color="000000" w:fill="FFFFFF"/>
            <w:noWrap/>
            <w:tcMar>
              <w:left w:w="57" w:type="dxa"/>
              <w:right w:w="57" w:type="dxa"/>
            </w:tcMar>
            <w:vAlign w:val="center"/>
          </w:tcPr>
          <w:p w14:paraId="680DB0FE" w14:textId="14476064" w:rsidR="005C6A33" w:rsidRPr="00690F87" w:rsidRDefault="002D2753" w:rsidP="007F26DF">
            <w:pPr>
              <w:spacing w:after="0" w:line="240" w:lineRule="auto"/>
              <w:jc w:val="center"/>
              <w:rPr>
                <w:rFonts w:cs="Arial"/>
                <w:sz w:val="16"/>
                <w:szCs w:val="16"/>
              </w:rPr>
            </w:pPr>
            <w:r w:rsidRPr="00690F87">
              <w:rPr>
                <w:rFonts w:cs="Arial"/>
                <w:sz w:val="16"/>
                <w:szCs w:val="16"/>
              </w:rPr>
              <w:t>10.</w:t>
            </w:r>
            <w:r w:rsidR="00251F05" w:rsidRPr="00690F87">
              <w:rPr>
                <w:rFonts w:cs="Arial"/>
                <w:sz w:val="16"/>
                <w:szCs w:val="16"/>
              </w:rPr>
              <w:t>5</w:t>
            </w:r>
            <w:r w:rsidRPr="00690F87">
              <w:rPr>
                <w:rFonts w:cs="Arial"/>
                <w:sz w:val="16"/>
                <w:szCs w:val="16"/>
              </w:rPr>
              <w:t>%</w:t>
            </w:r>
          </w:p>
        </w:tc>
      </w:tr>
      <w:tr w:rsidR="005C6A33" w:rsidRPr="00690F87" w14:paraId="1DFBFB3D" w14:textId="77777777" w:rsidTr="00E23A73">
        <w:trPr>
          <w:trHeight w:val="227"/>
        </w:trPr>
        <w:tc>
          <w:tcPr>
            <w:tcW w:w="1129" w:type="dxa"/>
            <w:shd w:val="clear" w:color="000000" w:fill="FFFFFF"/>
            <w:noWrap/>
            <w:tcMar>
              <w:left w:w="57" w:type="dxa"/>
              <w:right w:w="57" w:type="dxa"/>
            </w:tcMar>
            <w:vAlign w:val="center"/>
          </w:tcPr>
          <w:p w14:paraId="2C311B36" w14:textId="4F9172D3" w:rsidR="005C6A33" w:rsidRPr="00690F87" w:rsidRDefault="005C6A33" w:rsidP="007F26DF">
            <w:pPr>
              <w:spacing w:after="0" w:line="240" w:lineRule="auto"/>
              <w:rPr>
                <w:rFonts w:cs="Arial"/>
                <w:sz w:val="16"/>
                <w:szCs w:val="16"/>
              </w:rPr>
            </w:pPr>
            <w:r w:rsidRPr="00690F87">
              <w:rPr>
                <w:rFonts w:cs="Arial"/>
                <w:sz w:val="16"/>
                <w:szCs w:val="16"/>
              </w:rPr>
              <w:t>NO0022</w:t>
            </w:r>
          </w:p>
        </w:tc>
        <w:tc>
          <w:tcPr>
            <w:tcW w:w="1086" w:type="dxa"/>
            <w:shd w:val="clear" w:color="000000" w:fill="FFFFFF"/>
            <w:noWrap/>
            <w:tcMar>
              <w:left w:w="57" w:type="dxa"/>
              <w:right w:w="57" w:type="dxa"/>
            </w:tcMar>
            <w:vAlign w:val="center"/>
          </w:tcPr>
          <w:p w14:paraId="72EDA22F" w14:textId="7D3464C7" w:rsidR="005C6A33" w:rsidRPr="00690F87" w:rsidRDefault="00251F05" w:rsidP="007F26DF">
            <w:pPr>
              <w:spacing w:after="0" w:line="240" w:lineRule="auto"/>
              <w:jc w:val="center"/>
              <w:rPr>
                <w:rFonts w:cs="Arial"/>
                <w:sz w:val="16"/>
                <w:szCs w:val="16"/>
              </w:rPr>
            </w:pPr>
            <w:r w:rsidRPr="00690F87">
              <w:rPr>
                <w:rFonts w:cs="Arial"/>
                <w:sz w:val="16"/>
                <w:szCs w:val="16"/>
              </w:rPr>
              <w:t>$9.92</w:t>
            </w:r>
          </w:p>
        </w:tc>
        <w:tc>
          <w:tcPr>
            <w:tcW w:w="1087" w:type="dxa"/>
            <w:shd w:val="clear" w:color="000000" w:fill="FFFFFF"/>
            <w:noWrap/>
            <w:tcMar>
              <w:left w:w="57" w:type="dxa"/>
              <w:right w:w="57" w:type="dxa"/>
            </w:tcMar>
            <w:vAlign w:val="center"/>
          </w:tcPr>
          <w:p w14:paraId="2173CE6D" w14:textId="6B9D15A5" w:rsidR="005C6A33" w:rsidRPr="00690F87" w:rsidRDefault="00251F05" w:rsidP="007F26DF">
            <w:pPr>
              <w:spacing w:after="0" w:line="240" w:lineRule="auto"/>
              <w:jc w:val="center"/>
              <w:rPr>
                <w:rFonts w:cs="Arial"/>
                <w:sz w:val="16"/>
                <w:szCs w:val="16"/>
              </w:rPr>
            </w:pPr>
            <w:r w:rsidRPr="00690F87">
              <w:rPr>
                <w:rFonts w:cs="Arial"/>
                <w:sz w:val="16"/>
                <w:szCs w:val="16"/>
              </w:rPr>
              <w:t>$0.59</w:t>
            </w:r>
          </w:p>
        </w:tc>
        <w:tc>
          <w:tcPr>
            <w:tcW w:w="1087" w:type="dxa"/>
            <w:shd w:val="clear" w:color="000000" w:fill="FFFFFF"/>
            <w:noWrap/>
            <w:tcMar>
              <w:left w:w="57" w:type="dxa"/>
              <w:right w:w="57" w:type="dxa"/>
            </w:tcMar>
            <w:vAlign w:val="center"/>
          </w:tcPr>
          <w:p w14:paraId="72C2EE0E" w14:textId="303FAE89" w:rsidR="005C6A33" w:rsidRPr="00690F87" w:rsidRDefault="00251F05" w:rsidP="007F26DF">
            <w:pPr>
              <w:spacing w:after="0" w:line="240" w:lineRule="auto"/>
              <w:jc w:val="center"/>
              <w:rPr>
                <w:rFonts w:cs="Arial"/>
                <w:sz w:val="16"/>
                <w:szCs w:val="16"/>
              </w:rPr>
            </w:pPr>
            <w:r w:rsidRPr="00690F87">
              <w:rPr>
                <w:rFonts w:cs="Arial"/>
                <w:sz w:val="16"/>
                <w:szCs w:val="16"/>
              </w:rPr>
              <w:t>$10.51</w:t>
            </w:r>
          </w:p>
        </w:tc>
        <w:tc>
          <w:tcPr>
            <w:tcW w:w="1087" w:type="dxa"/>
            <w:shd w:val="clear" w:color="000000" w:fill="FFFFFF"/>
            <w:noWrap/>
            <w:tcMar>
              <w:left w:w="57" w:type="dxa"/>
              <w:right w:w="57" w:type="dxa"/>
            </w:tcMar>
            <w:vAlign w:val="center"/>
          </w:tcPr>
          <w:p w14:paraId="3B3393B6" w14:textId="2114B960" w:rsidR="005C6A33" w:rsidRPr="00690F87" w:rsidRDefault="005C6A33" w:rsidP="007F26DF">
            <w:pPr>
              <w:spacing w:after="0" w:line="240" w:lineRule="auto"/>
              <w:jc w:val="center"/>
              <w:rPr>
                <w:rFonts w:cs="Arial"/>
                <w:sz w:val="16"/>
                <w:szCs w:val="16"/>
              </w:rPr>
            </w:pPr>
            <w:r w:rsidRPr="00690F87">
              <w:rPr>
                <w:rFonts w:cs="Arial"/>
                <w:sz w:val="16"/>
                <w:szCs w:val="16"/>
              </w:rPr>
              <w:t>$3.</w:t>
            </w:r>
            <w:r w:rsidR="00251F05" w:rsidRPr="00690F87">
              <w:rPr>
                <w:rFonts w:cs="Arial"/>
                <w:sz w:val="16"/>
                <w:szCs w:val="16"/>
              </w:rPr>
              <w:t>73</w:t>
            </w:r>
          </w:p>
        </w:tc>
        <w:tc>
          <w:tcPr>
            <w:tcW w:w="1086" w:type="dxa"/>
            <w:shd w:val="clear" w:color="000000" w:fill="FFFFFF"/>
            <w:noWrap/>
            <w:tcMar>
              <w:left w:w="57" w:type="dxa"/>
              <w:right w:w="57" w:type="dxa"/>
            </w:tcMar>
            <w:vAlign w:val="center"/>
          </w:tcPr>
          <w:p w14:paraId="44B67413" w14:textId="45EFEECA" w:rsidR="005C6A33" w:rsidRPr="00690F87" w:rsidRDefault="00251F05" w:rsidP="007F26DF">
            <w:pPr>
              <w:spacing w:after="0" w:line="240" w:lineRule="auto"/>
              <w:jc w:val="center"/>
              <w:rPr>
                <w:rFonts w:cs="Arial"/>
                <w:sz w:val="16"/>
                <w:szCs w:val="16"/>
              </w:rPr>
            </w:pPr>
            <w:r w:rsidRPr="00690F87">
              <w:rPr>
                <w:rFonts w:cs="Arial"/>
                <w:sz w:val="16"/>
                <w:szCs w:val="16"/>
              </w:rPr>
              <w:t>$2.69</w:t>
            </w:r>
          </w:p>
        </w:tc>
        <w:tc>
          <w:tcPr>
            <w:tcW w:w="1087" w:type="dxa"/>
            <w:shd w:val="clear" w:color="000000" w:fill="FFFFFF"/>
            <w:noWrap/>
            <w:tcMar>
              <w:left w:w="57" w:type="dxa"/>
              <w:right w:w="57" w:type="dxa"/>
            </w:tcMar>
            <w:vAlign w:val="center"/>
          </w:tcPr>
          <w:p w14:paraId="268FD745" w14:textId="7F6B9220" w:rsidR="005C6A33" w:rsidRPr="00690F87" w:rsidRDefault="00251F05" w:rsidP="007F26DF">
            <w:pPr>
              <w:spacing w:after="0" w:line="240" w:lineRule="auto"/>
              <w:jc w:val="center"/>
              <w:rPr>
                <w:rFonts w:cs="Arial"/>
                <w:sz w:val="16"/>
                <w:szCs w:val="16"/>
              </w:rPr>
            </w:pPr>
            <w:r w:rsidRPr="00690F87">
              <w:rPr>
                <w:rFonts w:cs="Arial"/>
                <w:sz w:val="16"/>
                <w:szCs w:val="16"/>
              </w:rPr>
              <w:t>58</w:t>
            </w:r>
            <w:r w:rsidR="005C6A33" w:rsidRPr="00690F87">
              <w:rPr>
                <w:rFonts w:cs="Arial"/>
                <w:sz w:val="16"/>
                <w:szCs w:val="16"/>
              </w:rPr>
              <w:t>%</w:t>
            </w:r>
          </w:p>
        </w:tc>
        <w:tc>
          <w:tcPr>
            <w:tcW w:w="1087" w:type="dxa"/>
            <w:shd w:val="clear" w:color="000000" w:fill="FFFFFF"/>
            <w:noWrap/>
            <w:tcMar>
              <w:left w:w="57" w:type="dxa"/>
              <w:right w:w="57" w:type="dxa"/>
            </w:tcMar>
            <w:vAlign w:val="center"/>
          </w:tcPr>
          <w:p w14:paraId="774227C9" w14:textId="76F6EF5A" w:rsidR="005C6A33" w:rsidRPr="00690F87" w:rsidRDefault="00251F05" w:rsidP="007F26DF">
            <w:pPr>
              <w:spacing w:after="0" w:line="240" w:lineRule="auto"/>
              <w:jc w:val="center"/>
              <w:rPr>
                <w:rFonts w:cs="Arial"/>
                <w:sz w:val="16"/>
                <w:szCs w:val="16"/>
              </w:rPr>
            </w:pPr>
            <w:r w:rsidRPr="00690F87">
              <w:rPr>
                <w:rFonts w:cs="Arial"/>
                <w:sz w:val="16"/>
                <w:szCs w:val="16"/>
              </w:rPr>
              <w:t>$4.10</w:t>
            </w:r>
          </w:p>
        </w:tc>
        <w:tc>
          <w:tcPr>
            <w:tcW w:w="1087" w:type="dxa"/>
            <w:shd w:val="clear" w:color="000000" w:fill="FFFFFF"/>
            <w:noWrap/>
            <w:tcMar>
              <w:left w:w="57" w:type="dxa"/>
              <w:right w:w="57" w:type="dxa"/>
            </w:tcMar>
            <w:vAlign w:val="center"/>
          </w:tcPr>
          <w:p w14:paraId="3FFD534A" w14:textId="6782B3C8" w:rsidR="005C6A33" w:rsidRPr="00690F87" w:rsidRDefault="00251F05" w:rsidP="007F26DF">
            <w:pPr>
              <w:spacing w:after="0" w:line="240" w:lineRule="auto"/>
              <w:jc w:val="center"/>
              <w:rPr>
                <w:rFonts w:cs="Arial"/>
                <w:sz w:val="16"/>
                <w:szCs w:val="16"/>
              </w:rPr>
            </w:pPr>
            <w:r w:rsidRPr="00690F87">
              <w:rPr>
                <w:rFonts w:cs="Arial"/>
                <w:sz w:val="16"/>
                <w:szCs w:val="16"/>
              </w:rPr>
              <w:t>7.5</w:t>
            </w:r>
            <w:r w:rsidR="005C6A33" w:rsidRPr="00690F87">
              <w:rPr>
                <w:rFonts w:cs="Arial"/>
                <w:sz w:val="16"/>
                <w:szCs w:val="16"/>
              </w:rPr>
              <w:t>%</w:t>
            </w:r>
          </w:p>
        </w:tc>
        <w:tc>
          <w:tcPr>
            <w:tcW w:w="1086" w:type="dxa"/>
            <w:shd w:val="clear" w:color="000000" w:fill="FFFFFF"/>
            <w:noWrap/>
            <w:tcMar>
              <w:left w:w="57" w:type="dxa"/>
              <w:right w:w="57" w:type="dxa"/>
            </w:tcMar>
            <w:vAlign w:val="center"/>
          </w:tcPr>
          <w:p w14:paraId="74710EBA" w14:textId="2A347A0C"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03</w:t>
            </w:r>
          </w:p>
        </w:tc>
        <w:tc>
          <w:tcPr>
            <w:tcW w:w="1087" w:type="dxa"/>
            <w:shd w:val="clear" w:color="000000" w:fill="FFFFFF"/>
            <w:noWrap/>
            <w:tcMar>
              <w:left w:w="57" w:type="dxa"/>
              <w:right w:w="57" w:type="dxa"/>
            </w:tcMar>
            <w:vAlign w:val="center"/>
          </w:tcPr>
          <w:p w14:paraId="304EF566" w14:textId="7E7C85CE" w:rsidR="005C6A33" w:rsidRPr="00690F87" w:rsidRDefault="002D275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3</w:t>
            </w:r>
            <w:r w:rsidR="005C6A33" w:rsidRPr="00690F87">
              <w:rPr>
                <w:rFonts w:cs="Arial"/>
                <w:sz w:val="16"/>
                <w:szCs w:val="16"/>
              </w:rPr>
              <w:t>%</w:t>
            </w:r>
          </w:p>
        </w:tc>
        <w:tc>
          <w:tcPr>
            <w:tcW w:w="1087" w:type="dxa"/>
            <w:shd w:val="clear" w:color="000000" w:fill="FFFFFF"/>
            <w:noWrap/>
            <w:tcMar>
              <w:left w:w="57" w:type="dxa"/>
              <w:right w:w="57" w:type="dxa"/>
            </w:tcMar>
            <w:vAlign w:val="center"/>
          </w:tcPr>
          <w:p w14:paraId="60291F65" w14:textId="7716357B" w:rsidR="005C6A33" w:rsidRPr="00690F87" w:rsidRDefault="00251F05" w:rsidP="007F26DF">
            <w:pPr>
              <w:spacing w:after="0" w:line="240" w:lineRule="auto"/>
              <w:jc w:val="center"/>
              <w:rPr>
                <w:rFonts w:cs="Arial"/>
                <w:sz w:val="16"/>
                <w:szCs w:val="16"/>
              </w:rPr>
            </w:pPr>
            <w:r w:rsidRPr="00690F87">
              <w:rPr>
                <w:rFonts w:cs="Arial"/>
                <w:sz w:val="16"/>
                <w:szCs w:val="16"/>
              </w:rPr>
              <w:t>$4.07</w:t>
            </w:r>
          </w:p>
        </w:tc>
        <w:tc>
          <w:tcPr>
            <w:tcW w:w="1087" w:type="dxa"/>
            <w:shd w:val="clear" w:color="000000" w:fill="FFFFFF"/>
            <w:noWrap/>
            <w:tcMar>
              <w:left w:w="57" w:type="dxa"/>
              <w:right w:w="57" w:type="dxa"/>
            </w:tcMar>
            <w:vAlign w:val="center"/>
          </w:tcPr>
          <w:p w14:paraId="24A661A0" w14:textId="0C65387E" w:rsidR="005C6A33" w:rsidRPr="00690F87" w:rsidRDefault="00251F05" w:rsidP="007F26DF">
            <w:pPr>
              <w:spacing w:after="0" w:line="240" w:lineRule="auto"/>
              <w:jc w:val="center"/>
              <w:rPr>
                <w:rFonts w:cs="Arial"/>
                <w:sz w:val="16"/>
                <w:szCs w:val="16"/>
              </w:rPr>
            </w:pPr>
            <w:r w:rsidRPr="00690F87">
              <w:rPr>
                <w:rFonts w:cs="Arial"/>
                <w:sz w:val="16"/>
                <w:szCs w:val="16"/>
              </w:rPr>
              <w:t>8.1</w:t>
            </w:r>
            <w:r w:rsidR="005C6A33" w:rsidRPr="00690F87">
              <w:rPr>
                <w:rFonts w:cs="Arial"/>
                <w:sz w:val="16"/>
                <w:szCs w:val="16"/>
              </w:rPr>
              <w:t>%</w:t>
            </w:r>
          </w:p>
        </w:tc>
      </w:tr>
      <w:tr w:rsidR="005C6A33" w:rsidRPr="00690F87" w14:paraId="5A168DB9" w14:textId="77777777" w:rsidTr="00E23A73">
        <w:trPr>
          <w:trHeight w:val="227"/>
        </w:trPr>
        <w:tc>
          <w:tcPr>
            <w:tcW w:w="1129" w:type="dxa"/>
            <w:shd w:val="clear" w:color="000000" w:fill="FFFFFF"/>
            <w:noWrap/>
            <w:tcMar>
              <w:left w:w="57" w:type="dxa"/>
              <w:right w:w="57" w:type="dxa"/>
            </w:tcMar>
            <w:vAlign w:val="center"/>
          </w:tcPr>
          <w:p w14:paraId="66E20AE8" w14:textId="66B77CCE" w:rsidR="005C6A33" w:rsidRPr="00690F87" w:rsidRDefault="005C6A33" w:rsidP="007F26DF">
            <w:pPr>
              <w:spacing w:after="0" w:line="240" w:lineRule="auto"/>
              <w:rPr>
                <w:rFonts w:cs="Arial"/>
                <w:sz w:val="16"/>
                <w:szCs w:val="16"/>
              </w:rPr>
            </w:pPr>
            <w:r w:rsidRPr="00690F87">
              <w:rPr>
                <w:rFonts w:cs="Arial"/>
                <w:b/>
                <w:i/>
                <w:sz w:val="16"/>
                <w:szCs w:val="16"/>
              </w:rPr>
              <w:t>NO0023</w:t>
            </w:r>
          </w:p>
        </w:tc>
        <w:tc>
          <w:tcPr>
            <w:tcW w:w="1086" w:type="dxa"/>
            <w:shd w:val="clear" w:color="000000" w:fill="FFFFFF"/>
            <w:noWrap/>
            <w:tcMar>
              <w:left w:w="57" w:type="dxa"/>
              <w:right w:w="57" w:type="dxa"/>
            </w:tcMar>
            <w:vAlign w:val="center"/>
          </w:tcPr>
          <w:p w14:paraId="08C94585" w14:textId="18DDC80C" w:rsidR="005C6A33" w:rsidRPr="00690F87" w:rsidRDefault="00251F05" w:rsidP="007F26DF">
            <w:pPr>
              <w:spacing w:after="0" w:line="240" w:lineRule="auto"/>
              <w:jc w:val="center"/>
              <w:rPr>
                <w:rFonts w:cs="Arial"/>
                <w:sz w:val="16"/>
                <w:szCs w:val="16"/>
              </w:rPr>
            </w:pPr>
            <w:r w:rsidRPr="00690F87">
              <w:rPr>
                <w:rFonts w:cs="Arial"/>
                <w:b/>
                <w:bCs/>
                <w:i/>
                <w:iCs/>
                <w:sz w:val="16"/>
                <w:szCs w:val="16"/>
              </w:rPr>
              <w:t>$10.32</w:t>
            </w:r>
          </w:p>
        </w:tc>
        <w:tc>
          <w:tcPr>
            <w:tcW w:w="1087" w:type="dxa"/>
            <w:shd w:val="clear" w:color="000000" w:fill="FFFFFF"/>
            <w:noWrap/>
            <w:tcMar>
              <w:left w:w="57" w:type="dxa"/>
              <w:right w:w="57" w:type="dxa"/>
            </w:tcMar>
            <w:vAlign w:val="center"/>
          </w:tcPr>
          <w:p w14:paraId="2C7CADA0" w14:textId="12BB9B68"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84</w:t>
            </w:r>
          </w:p>
        </w:tc>
        <w:tc>
          <w:tcPr>
            <w:tcW w:w="1087" w:type="dxa"/>
            <w:shd w:val="clear" w:color="000000" w:fill="FFFFFF"/>
            <w:noWrap/>
            <w:tcMar>
              <w:left w:w="57" w:type="dxa"/>
              <w:right w:w="57" w:type="dxa"/>
            </w:tcMar>
            <w:vAlign w:val="center"/>
          </w:tcPr>
          <w:p w14:paraId="461D9057" w14:textId="04114097" w:rsidR="005C6A33" w:rsidRPr="00690F87" w:rsidRDefault="00251F05" w:rsidP="007F26DF">
            <w:pPr>
              <w:spacing w:after="0" w:line="240" w:lineRule="auto"/>
              <w:jc w:val="center"/>
              <w:rPr>
                <w:rFonts w:cs="Arial"/>
                <w:sz w:val="16"/>
                <w:szCs w:val="16"/>
              </w:rPr>
            </w:pPr>
            <w:r w:rsidRPr="00690F87">
              <w:rPr>
                <w:rFonts w:cs="Arial"/>
                <w:b/>
                <w:bCs/>
                <w:i/>
                <w:iCs/>
                <w:sz w:val="16"/>
                <w:szCs w:val="16"/>
              </w:rPr>
              <w:t>$11.17</w:t>
            </w:r>
          </w:p>
        </w:tc>
        <w:tc>
          <w:tcPr>
            <w:tcW w:w="1087" w:type="dxa"/>
            <w:shd w:val="clear" w:color="000000" w:fill="FFFFFF"/>
            <w:noWrap/>
            <w:tcMar>
              <w:left w:w="57" w:type="dxa"/>
              <w:right w:w="57" w:type="dxa"/>
            </w:tcMar>
            <w:vAlign w:val="center"/>
          </w:tcPr>
          <w:p w14:paraId="773742CD" w14:textId="63FE695E" w:rsidR="005C6A33" w:rsidRPr="00690F87" w:rsidRDefault="00251F05" w:rsidP="007F26DF">
            <w:pPr>
              <w:spacing w:after="0" w:line="240" w:lineRule="auto"/>
              <w:jc w:val="center"/>
              <w:rPr>
                <w:rFonts w:cs="Arial"/>
                <w:sz w:val="16"/>
                <w:szCs w:val="16"/>
              </w:rPr>
            </w:pPr>
            <w:r w:rsidRPr="00690F87">
              <w:rPr>
                <w:rFonts w:cs="Arial"/>
                <w:b/>
                <w:bCs/>
                <w:i/>
                <w:iCs/>
                <w:sz w:val="16"/>
                <w:szCs w:val="16"/>
              </w:rPr>
              <w:t>$5.44</w:t>
            </w:r>
          </w:p>
        </w:tc>
        <w:tc>
          <w:tcPr>
            <w:tcW w:w="1086" w:type="dxa"/>
            <w:shd w:val="clear" w:color="000000" w:fill="FFFFFF"/>
            <w:noWrap/>
            <w:tcMar>
              <w:left w:w="57" w:type="dxa"/>
              <w:right w:w="57" w:type="dxa"/>
            </w:tcMar>
            <w:vAlign w:val="center"/>
          </w:tcPr>
          <w:p w14:paraId="1E0AB394" w14:textId="22CEC7A9" w:rsidR="005C6A33" w:rsidRPr="00690F87" w:rsidRDefault="002D2753" w:rsidP="007F26DF">
            <w:pPr>
              <w:spacing w:after="0" w:line="240" w:lineRule="auto"/>
              <w:jc w:val="center"/>
              <w:rPr>
                <w:rFonts w:cs="Arial"/>
                <w:sz w:val="16"/>
                <w:szCs w:val="16"/>
              </w:rPr>
            </w:pPr>
            <w:r w:rsidRPr="00690F87">
              <w:rPr>
                <w:rFonts w:cs="Arial"/>
                <w:b/>
                <w:i/>
                <w:sz w:val="16"/>
                <w:szCs w:val="16"/>
              </w:rPr>
              <w:t>$2.</w:t>
            </w:r>
            <w:r w:rsidR="00251F05" w:rsidRPr="00690F87">
              <w:rPr>
                <w:rFonts w:cs="Arial"/>
                <w:b/>
                <w:bCs/>
                <w:i/>
                <w:iCs/>
                <w:sz w:val="16"/>
                <w:szCs w:val="16"/>
              </w:rPr>
              <w:t>42</w:t>
            </w:r>
          </w:p>
        </w:tc>
        <w:tc>
          <w:tcPr>
            <w:tcW w:w="1087" w:type="dxa"/>
            <w:shd w:val="clear" w:color="000000" w:fill="FFFFFF"/>
            <w:noWrap/>
            <w:tcMar>
              <w:left w:w="57" w:type="dxa"/>
              <w:right w:w="57" w:type="dxa"/>
            </w:tcMar>
            <w:vAlign w:val="center"/>
          </w:tcPr>
          <w:p w14:paraId="1B97E70C" w14:textId="13D1420E" w:rsidR="005C6A33" w:rsidRPr="00690F87" w:rsidRDefault="005C6A33" w:rsidP="007F26DF">
            <w:pPr>
              <w:spacing w:after="0" w:line="240" w:lineRule="auto"/>
              <w:jc w:val="center"/>
              <w:rPr>
                <w:rFonts w:cs="Arial"/>
                <w:sz w:val="16"/>
                <w:szCs w:val="16"/>
              </w:rPr>
            </w:pPr>
            <w:r w:rsidRPr="00690F87">
              <w:rPr>
                <w:rFonts w:cs="Arial"/>
                <w:b/>
                <w:i/>
                <w:sz w:val="16"/>
                <w:szCs w:val="16"/>
              </w:rPr>
              <w:t>69%</w:t>
            </w:r>
          </w:p>
        </w:tc>
        <w:tc>
          <w:tcPr>
            <w:tcW w:w="1087" w:type="dxa"/>
            <w:shd w:val="clear" w:color="000000" w:fill="FFFFFF"/>
            <w:noWrap/>
            <w:tcMar>
              <w:left w:w="57" w:type="dxa"/>
              <w:right w:w="57" w:type="dxa"/>
            </w:tcMar>
            <w:vAlign w:val="center"/>
          </w:tcPr>
          <w:p w14:paraId="2D876644" w14:textId="709168C9" w:rsidR="005C6A33" w:rsidRPr="00690F87" w:rsidRDefault="00251F05" w:rsidP="007F26DF">
            <w:pPr>
              <w:spacing w:after="0" w:line="240" w:lineRule="auto"/>
              <w:jc w:val="center"/>
              <w:rPr>
                <w:rFonts w:cs="Arial"/>
                <w:sz w:val="16"/>
                <w:szCs w:val="16"/>
              </w:rPr>
            </w:pPr>
            <w:r w:rsidRPr="00690F87">
              <w:rPr>
                <w:rFonts w:cs="Arial"/>
                <w:b/>
                <w:bCs/>
                <w:i/>
                <w:iCs/>
                <w:sz w:val="16"/>
                <w:szCs w:val="16"/>
              </w:rPr>
              <w:t>$3.31</w:t>
            </w:r>
          </w:p>
        </w:tc>
        <w:tc>
          <w:tcPr>
            <w:tcW w:w="1087" w:type="dxa"/>
            <w:shd w:val="clear" w:color="000000" w:fill="FFFFFF"/>
            <w:noWrap/>
            <w:tcMar>
              <w:left w:w="57" w:type="dxa"/>
              <w:right w:w="57" w:type="dxa"/>
            </w:tcMar>
            <w:vAlign w:val="center"/>
          </w:tcPr>
          <w:p w14:paraId="3E6B0D4E" w14:textId="34ED4036" w:rsidR="005C6A33" w:rsidRPr="00690F87" w:rsidRDefault="00251F05" w:rsidP="007F26DF">
            <w:pPr>
              <w:spacing w:after="0" w:line="240" w:lineRule="auto"/>
              <w:jc w:val="center"/>
              <w:rPr>
                <w:rFonts w:cs="Arial"/>
                <w:sz w:val="16"/>
                <w:szCs w:val="16"/>
              </w:rPr>
            </w:pPr>
            <w:r w:rsidRPr="00690F87">
              <w:rPr>
                <w:rFonts w:cs="Arial"/>
                <w:b/>
                <w:bCs/>
                <w:i/>
                <w:iCs/>
                <w:sz w:val="16"/>
                <w:szCs w:val="16"/>
              </w:rPr>
              <w:t>12.1%</w:t>
            </w:r>
          </w:p>
        </w:tc>
        <w:tc>
          <w:tcPr>
            <w:tcW w:w="1086" w:type="dxa"/>
            <w:shd w:val="clear" w:color="000000" w:fill="FFFFFF"/>
            <w:noWrap/>
            <w:tcMar>
              <w:left w:w="57" w:type="dxa"/>
              <w:right w:w="57" w:type="dxa"/>
            </w:tcMar>
            <w:vAlign w:val="center"/>
          </w:tcPr>
          <w:p w14:paraId="2BEA3192" w14:textId="04EA3CF7"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39</w:t>
            </w:r>
          </w:p>
        </w:tc>
        <w:tc>
          <w:tcPr>
            <w:tcW w:w="1087" w:type="dxa"/>
            <w:shd w:val="clear" w:color="000000" w:fill="FFFFFF"/>
            <w:noWrap/>
            <w:tcMar>
              <w:left w:w="57" w:type="dxa"/>
              <w:right w:w="57" w:type="dxa"/>
            </w:tcMar>
            <w:vAlign w:val="center"/>
          </w:tcPr>
          <w:p w14:paraId="527C6569" w14:textId="68A65AE7" w:rsidR="005C6A33" w:rsidRPr="00690F87" w:rsidRDefault="005C6A33" w:rsidP="007F26DF">
            <w:pPr>
              <w:spacing w:after="0" w:line="240" w:lineRule="auto"/>
              <w:jc w:val="center"/>
              <w:rPr>
                <w:rFonts w:cs="Arial"/>
                <w:sz w:val="16"/>
                <w:szCs w:val="16"/>
              </w:rPr>
            </w:pPr>
            <w:r w:rsidRPr="00690F87">
              <w:rPr>
                <w:rFonts w:cs="Arial"/>
                <w:b/>
                <w:i/>
                <w:sz w:val="16"/>
                <w:szCs w:val="16"/>
              </w:rPr>
              <w:t>3</w:t>
            </w:r>
            <w:r w:rsidR="002D2753" w:rsidRPr="00690F87">
              <w:rPr>
                <w:rFonts w:cs="Arial"/>
                <w:b/>
                <w:i/>
                <w:sz w:val="16"/>
                <w:szCs w:val="16"/>
              </w:rPr>
              <w:t>.5</w:t>
            </w:r>
            <w:r w:rsidRPr="00690F87">
              <w:rPr>
                <w:rFonts w:cs="Arial"/>
                <w:b/>
                <w:i/>
                <w:sz w:val="16"/>
                <w:szCs w:val="16"/>
              </w:rPr>
              <w:t>%</w:t>
            </w:r>
          </w:p>
        </w:tc>
        <w:tc>
          <w:tcPr>
            <w:tcW w:w="1087" w:type="dxa"/>
            <w:shd w:val="clear" w:color="000000" w:fill="FFFFFF"/>
            <w:noWrap/>
            <w:tcMar>
              <w:left w:w="57" w:type="dxa"/>
              <w:right w:w="57" w:type="dxa"/>
            </w:tcMar>
            <w:vAlign w:val="center"/>
          </w:tcPr>
          <w:p w14:paraId="094B4FE7" w14:textId="2A514FEE" w:rsidR="005C6A33" w:rsidRPr="00690F87" w:rsidRDefault="00251F05" w:rsidP="007F26DF">
            <w:pPr>
              <w:spacing w:after="0" w:line="240" w:lineRule="auto"/>
              <w:jc w:val="center"/>
              <w:rPr>
                <w:rFonts w:cs="Arial"/>
                <w:sz w:val="16"/>
                <w:szCs w:val="16"/>
              </w:rPr>
            </w:pPr>
            <w:r w:rsidRPr="00690F87">
              <w:rPr>
                <w:rFonts w:cs="Arial"/>
                <w:b/>
                <w:bCs/>
                <w:i/>
                <w:iCs/>
                <w:sz w:val="16"/>
                <w:szCs w:val="16"/>
              </w:rPr>
              <w:t>$2.92</w:t>
            </w:r>
          </w:p>
        </w:tc>
        <w:tc>
          <w:tcPr>
            <w:tcW w:w="1087" w:type="dxa"/>
            <w:shd w:val="clear" w:color="000000" w:fill="FFFFFF"/>
            <w:noWrap/>
            <w:tcMar>
              <w:left w:w="57" w:type="dxa"/>
              <w:right w:w="57" w:type="dxa"/>
            </w:tcMar>
            <w:vAlign w:val="center"/>
          </w:tcPr>
          <w:p w14:paraId="294513D5" w14:textId="61B6B3ED" w:rsidR="005C6A33" w:rsidRPr="00690F87" w:rsidRDefault="00251F05" w:rsidP="007F26DF">
            <w:pPr>
              <w:spacing w:after="0" w:line="240" w:lineRule="auto"/>
              <w:jc w:val="center"/>
              <w:rPr>
                <w:rFonts w:cs="Arial"/>
                <w:sz w:val="16"/>
                <w:szCs w:val="16"/>
              </w:rPr>
            </w:pPr>
            <w:r w:rsidRPr="00690F87">
              <w:rPr>
                <w:rFonts w:cs="Arial"/>
                <w:b/>
                <w:bCs/>
                <w:i/>
                <w:iCs/>
                <w:sz w:val="16"/>
                <w:szCs w:val="16"/>
              </w:rPr>
              <w:t>14.0%</w:t>
            </w:r>
          </w:p>
        </w:tc>
      </w:tr>
      <w:tr w:rsidR="005C6A33" w:rsidRPr="00690F87" w14:paraId="51FB2337" w14:textId="77777777" w:rsidTr="00E23A73">
        <w:trPr>
          <w:trHeight w:val="227"/>
        </w:trPr>
        <w:tc>
          <w:tcPr>
            <w:tcW w:w="1129" w:type="dxa"/>
            <w:shd w:val="clear" w:color="000000" w:fill="FFFFFF"/>
            <w:noWrap/>
            <w:tcMar>
              <w:left w:w="57" w:type="dxa"/>
              <w:right w:w="57" w:type="dxa"/>
            </w:tcMar>
            <w:vAlign w:val="center"/>
          </w:tcPr>
          <w:p w14:paraId="2E47C6A7" w14:textId="55600C5C" w:rsidR="005C6A33" w:rsidRPr="00690F87" w:rsidRDefault="005C6A33" w:rsidP="007F26DF">
            <w:pPr>
              <w:spacing w:after="0" w:line="240" w:lineRule="auto"/>
              <w:rPr>
                <w:rFonts w:cs="Arial"/>
                <w:sz w:val="16"/>
                <w:szCs w:val="16"/>
              </w:rPr>
            </w:pPr>
            <w:r w:rsidRPr="00690F87">
              <w:rPr>
                <w:rFonts w:cs="Arial"/>
                <w:sz w:val="16"/>
                <w:szCs w:val="16"/>
              </w:rPr>
              <w:t>NO0027</w:t>
            </w:r>
          </w:p>
        </w:tc>
        <w:tc>
          <w:tcPr>
            <w:tcW w:w="1086" w:type="dxa"/>
            <w:shd w:val="clear" w:color="000000" w:fill="FFFFFF"/>
            <w:noWrap/>
            <w:tcMar>
              <w:left w:w="57" w:type="dxa"/>
              <w:right w:w="57" w:type="dxa"/>
            </w:tcMar>
            <w:vAlign w:val="center"/>
          </w:tcPr>
          <w:p w14:paraId="129CC359" w14:textId="51493053" w:rsidR="005C6A33" w:rsidRPr="00690F87" w:rsidRDefault="00251F05" w:rsidP="007F26DF">
            <w:pPr>
              <w:spacing w:after="0" w:line="240" w:lineRule="auto"/>
              <w:jc w:val="center"/>
              <w:rPr>
                <w:rFonts w:cs="Arial"/>
                <w:sz w:val="16"/>
                <w:szCs w:val="16"/>
              </w:rPr>
            </w:pPr>
            <w:r w:rsidRPr="00690F87">
              <w:rPr>
                <w:rFonts w:cs="Arial"/>
                <w:sz w:val="16"/>
                <w:szCs w:val="16"/>
              </w:rPr>
              <w:t>$9.18</w:t>
            </w:r>
          </w:p>
        </w:tc>
        <w:tc>
          <w:tcPr>
            <w:tcW w:w="1087" w:type="dxa"/>
            <w:shd w:val="clear" w:color="000000" w:fill="FFFFFF"/>
            <w:noWrap/>
            <w:tcMar>
              <w:left w:w="57" w:type="dxa"/>
              <w:right w:w="57" w:type="dxa"/>
            </w:tcMar>
            <w:vAlign w:val="center"/>
          </w:tcPr>
          <w:p w14:paraId="22FED62C" w14:textId="6052A91B" w:rsidR="005C6A33" w:rsidRPr="00690F87" w:rsidRDefault="002D2753" w:rsidP="007F26DF">
            <w:pPr>
              <w:spacing w:after="0" w:line="240" w:lineRule="auto"/>
              <w:jc w:val="center"/>
              <w:rPr>
                <w:rFonts w:cs="Arial"/>
                <w:sz w:val="16"/>
                <w:szCs w:val="16"/>
              </w:rPr>
            </w:pPr>
            <w:r w:rsidRPr="00690F87">
              <w:rPr>
                <w:rFonts w:cs="Arial"/>
                <w:sz w:val="16"/>
                <w:szCs w:val="16"/>
              </w:rPr>
              <w:t>$6.</w:t>
            </w:r>
            <w:r w:rsidR="00251F05" w:rsidRPr="00690F87">
              <w:rPr>
                <w:rFonts w:cs="Arial"/>
                <w:sz w:val="16"/>
                <w:szCs w:val="16"/>
              </w:rPr>
              <w:t>00</w:t>
            </w:r>
          </w:p>
        </w:tc>
        <w:tc>
          <w:tcPr>
            <w:tcW w:w="1087" w:type="dxa"/>
            <w:shd w:val="clear" w:color="000000" w:fill="FFFFFF"/>
            <w:noWrap/>
            <w:tcMar>
              <w:left w:w="57" w:type="dxa"/>
              <w:right w:w="57" w:type="dxa"/>
            </w:tcMar>
            <w:vAlign w:val="center"/>
          </w:tcPr>
          <w:p w14:paraId="256B093D" w14:textId="33CCB321" w:rsidR="005C6A33" w:rsidRPr="00690F87" w:rsidRDefault="00251F05" w:rsidP="007F26DF">
            <w:pPr>
              <w:spacing w:after="0" w:line="240" w:lineRule="auto"/>
              <w:jc w:val="center"/>
              <w:rPr>
                <w:rFonts w:cs="Arial"/>
                <w:sz w:val="16"/>
                <w:szCs w:val="16"/>
              </w:rPr>
            </w:pPr>
            <w:r w:rsidRPr="00690F87">
              <w:rPr>
                <w:rFonts w:cs="Arial"/>
                <w:sz w:val="16"/>
                <w:szCs w:val="16"/>
              </w:rPr>
              <w:t>$15.18</w:t>
            </w:r>
          </w:p>
        </w:tc>
        <w:tc>
          <w:tcPr>
            <w:tcW w:w="1087" w:type="dxa"/>
            <w:shd w:val="clear" w:color="000000" w:fill="FFFFFF"/>
            <w:noWrap/>
            <w:tcMar>
              <w:left w:w="57" w:type="dxa"/>
              <w:right w:w="57" w:type="dxa"/>
            </w:tcMar>
            <w:vAlign w:val="center"/>
          </w:tcPr>
          <w:p w14:paraId="164E25EE" w14:textId="6BEFF458" w:rsidR="005C6A33" w:rsidRPr="00690F87" w:rsidRDefault="00251F05" w:rsidP="007F26DF">
            <w:pPr>
              <w:spacing w:after="0" w:line="240" w:lineRule="auto"/>
              <w:jc w:val="center"/>
              <w:rPr>
                <w:rFonts w:cs="Arial"/>
                <w:sz w:val="16"/>
                <w:szCs w:val="16"/>
              </w:rPr>
            </w:pPr>
            <w:r w:rsidRPr="00690F87">
              <w:rPr>
                <w:rFonts w:cs="Arial"/>
                <w:sz w:val="16"/>
                <w:szCs w:val="16"/>
              </w:rPr>
              <w:t>$9.71</w:t>
            </w:r>
          </w:p>
        </w:tc>
        <w:tc>
          <w:tcPr>
            <w:tcW w:w="1086" w:type="dxa"/>
            <w:shd w:val="clear" w:color="000000" w:fill="FFFFFF"/>
            <w:noWrap/>
            <w:tcMar>
              <w:left w:w="57" w:type="dxa"/>
              <w:right w:w="57" w:type="dxa"/>
            </w:tcMar>
            <w:vAlign w:val="center"/>
          </w:tcPr>
          <w:p w14:paraId="4F11DADA" w14:textId="45535AFF" w:rsidR="005C6A33" w:rsidRPr="00690F87" w:rsidRDefault="00251F05" w:rsidP="007F26DF">
            <w:pPr>
              <w:spacing w:after="0" w:line="240" w:lineRule="auto"/>
              <w:jc w:val="center"/>
              <w:rPr>
                <w:rFonts w:cs="Arial"/>
                <w:sz w:val="16"/>
                <w:szCs w:val="16"/>
              </w:rPr>
            </w:pPr>
            <w:r w:rsidRPr="00690F87">
              <w:rPr>
                <w:rFonts w:cs="Arial"/>
                <w:sz w:val="16"/>
                <w:szCs w:val="16"/>
              </w:rPr>
              <w:t>$6.85</w:t>
            </w:r>
          </w:p>
        </w:tc>
        <w:tc>
          <w:tcPr>
            <w:tcW w:w="1087" w:type="dxa"/>
            <w:shd w:val="clear" w:color="000000" w:fill="FFFFFF"/>
            <w:noWrap/>
            <w:tcMar>
              <w:left w:w="57" w:type="dxa"/>
              <w:right w:w="57" w:type="dxa"/>
            </w:tcMar>
            <w:vAlign w:val="center"/>
          </w:tcPr>
          <w:p w14:paraId="7B05AA4B" w14:textId="2D9C6341" w:rsidR="005C6A33" w:rsidRPr="00690F87" w:rsidRDefault="00251F05" w:rsidP="007F26DF">
            <w:pPr>
              <w:spacing w:after="0" w:line="240" w:lineRule="auto"/>
              <w:jc w:val="center"/>
              <w:rPr>
                <w:rFonts w:cs="Arial"/>
                <w:sz w:val="16"/>
                <w:szCs w:val="16"/>
              </w:rPr>
            </w:pPr>
            <w:r w:rsidRPr="00690F87">
              <w:rPr>
                <w:rFonts w:cs="Arial"/>
                <w:sz w:val="16"/>
                <w:szCs w:val="16"/>
              </w:rPr>
              <w:t>59</w:t>
            </w:r>
            <w:r w:rsidR="005C6A33" w:rsidRPr="00690F87">
              <w:rPr>
                <w:rFonts w:cs="Arial"/>
                <w:sz w:val="16"/>
                <w:szCs w:val="16"/>
              </w:rPr>
              <w:t>%</w:t>
            </w:r>
          </w:p>
        </w:tc>
        <w:tc>
          <w:tcPr>
            <w:tcW w:w="1087" w:type="dxa"/>
            <w:shd w:val="clear" w:color="000000" w:fill="FFFFFF"/>
            <w:noWrap/>
            <w:tcMar>
              <w:left w:w="57" w:type="dxa"/>
              <w:right w:w="57" w:type="dxa"/>
            </w:tcMar>
            <w:vAlign w:val="center"/>
          </w:tcPr>
          <w:p w14:paraId="2362FBEE" w14:textId="6CAF600E" w:rsidR="005C6A33" w:rsidRPr="00690F87" w:rsidRDefault="00251F05" w:rsidP="007F26DF">
            <w:pPr>
              <w:spacing w:after="0" w:line="240" w:lineRule="auto"/>
              <w:jc w:val="center"/>
              <w:rPr>
                <w:rFonts w:cs="Arial"/>
                <w:sz w:val="16"/>
                <w:szCs w:val="16"/>
              </w:rPr>
            </w:pPr>
            <w:r w:rsidRPr="00690F87">
              <w:rPr>
                <w:rFonts w:cs="Arial"/>
                <w:sz w:val="16"/>
                <w:szCs w:val="16"/>
              </w:rPr>
              <w:t>-$1.37</w:t>
            </w:r>
          </w:p>
        </w:tc>
        <w:tc>
          <w:tcPr>
            <w:tcW w:w="1087" w:type="dxa"/>
            <w:shd w:val="clear" w:color="000000" w:fill="FFFFFF"/>
            <w:noWrap/>
            <w:tcMar>
              <w:left w:w="57" w:type="dxa"/>
              <w:right w:w="57" w:type="dxa"/>
            </w:tcMar>
            <w:vAlign w:val="center"/>
          </w:tcPr>
          <w:p w14:paraId="27679688" w14:textId="19C8C111" w:rsidR="005C6A33" w:rsidRPr="00690F87" w:rsidRDefault="00251F05" w:rsidP="007F26DF">
            <w:pPr>
              <w:spacing w:after="0" w:line="240" w:lineRule="auto"/>
              <w:jc w:val="center"/>
              <w:rPr>
                <w:rFonts w:cs="Arial"/>
                <w:sz w:val="16"/>
                <w:szCs w:val="16"/>
              </w:rPr>
            </w:pPr>
            <w:r w:rsidRPr="00690F87">
              <w:rPr>
                <w:rFonts w:cs="Arial"/>
                <w:sz w:val="16"/>
                <w:szCs w:val="16"/>
              </w:rPr>
              <w:t>-1.8%</w:t>
            </w:r>
          </w:p>
        </w:tc>
        <w:tc>
          <w:tcPr>
            <w:tcW w:w="1086" w:type="dxa"/>
            <w:shd w:val="clear" w:color="000000" w:fill="FFFFFF"/>
            <w:noWrap/>
            <w:tcMar>
              <w:left w:w="57" w:type="dxa"/>
              <w:right w:w="57" w:type="dxa"/>
            </w:tcMar>
            <w:vAlign w:val="center"/>
          </w:tcPr>
          <w:p w14:paraId="4C06944E" w14:textId="2A9E7C61"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85</w:t>
            </w:r>
          </w:p>
        </w:tc>
        <w:tc>
          <w:tcPr>
            <w:tcW w:w="1087" w:type="dxa"/>
            <w:shd w:val="clear" w:color="000000" w:fill="FFFFFF"/>
            <w:noWrap/>
            <w:tcMar>
              <w:left w:w="57" w:type="dxa"/>
              <w:right w:w="57" w:type="dxa"/>
            </w:tcMar>
            <w:vAlign w:val="center"/>
          </w:tcPr>
          <w:p w14:paraId="33745751" w14:textId="7F825183" w:rsidR="005C6A33" w:rsidRPr="00690F87" w:rsidRDefault="00251F05" w:rsidP="007F26DF">
            <w:pPr>
              <w:spacing w:after="0" w:line="240" w:lineRule="auto"/>
              <w:jc w:val="center"/>
              <w:rPr>
                <w:rFonts w:cs="Arial"/>
                <w:sz w:val="16"/>
                <w:szCs w:val="16"/>
              </w:rPr>
            </w:pPr>
            <w:r w:rsidRPr="00690F87">
              <w:rPr>
                <w:rFonts w:cs="Arial"/>
                <w:sz w:val="16"/>
                <w:szCs w:val="16"/>
              </w:rPr>
              <w:t>5.6</w:t>
            </w:r>
            <w:r w:rsidR="005C6A33" w:rsidRPr="00690F87">
              <w:rPr>
                <w:rFonts w:cs="Arial"/>
                <w:sz w:val="16"/>
                <w:szCs w:val="16"/>
              </w:rPr>
              <w:t>%</w:t>
            </w:r>
          </w:p>
        </w:tc>
        <w:tc>
          <w:tcPr>
            <w:tcW w:w="1087" w:type="dxa"/>
            <w:shd w:val="clear" w:color="000000" w:fill="FFFFFF"/>
            <w:noWrap/>
            <w:tcMar>
              <w:left w:w="57" w:type="dxa"/>
              <w:right w:w="57" w:type="dxa"/>
            </w:tcMar>
            <w:vAlign w:val="center"/>
          </w:tcPr>
          <w:p w14:paraId="1146963F" w14:textId="119421B4" w:rsidR="005C6A33" w:rsidRPr="00690F87" w:rsidRDefault="00251F05" w:rsidP="007F26DF">
            <w:pPr>
              <w:spacing w:after="0" w:line="240" w:lineRule="auto"/>
              <w:jc w:val="center"/>
              <w:rPr>
                <w:rFonts w:cs="Arial"/>
                <w:sz w:val="16"/>
                <w:szCs w:val="16"/>
              </w:rPr>
            </w:pPr>
            <w:r w:rsidRPr="00690F87">
              <w:rPr>
                <w:rFonts w:cs="Arial"/>
                <w:sz w:val="16"/>
                <w:szCs w:val="16"/>
              </w:rPr>
              <w:t>-$</w:t>
            </w:r>
            <w:r w:rsidR="002D2753" w:rsidRPr="00690F87">
              <w:rPr>
                <w:rFonts w:cs="Arial"/>
                <w:sz w:val="16"/>
                <w:szCs w:val="16"/>
              </w:rPr>
              <w:t>2.</w:t>
            </w:r>
            <w:r w:rsidRPr="00690F87">
              <w:rPr>
                <w:rFonts w:cs="Arial"/>
                <w:sz w:val="16"/>
                <w:szCs w:val="16"/>
              </w:rPr>
              <w:t>22</w:t>
            </w:r>
          </w:p>
        </w:tc>
        <w:tc>
          <w:tcPr>
            <w:tcW w:w="1087" w:type="dxa"/>
            <w:shd w:val="clear" w:color="000000" w:fill="FFFFFF"/>
            <w:noWrap/>
            <w:tcMar>
              <w:left w:w="57" w:type="dxa"/>
              <w:right w:w="57" w:type="dxa"/>
            </w:tcMar>
            <w:vAlign w:val="center"/>
          </w:tcPr>
          <w:p w14:paraId="5BFE9DDE" w14:textId="265A0959" w:rsidR="005C6A33" w:rsidRPr="00690F87" w:rsidRDefault="00251F05" w:rsidP="007F26DF">
            <w:pPr>
              <w:spacing w:after="0" w:line="240" w:lineRule="auto"/>
              <w:jc w:val="center"/>
              <w:rPr>
                <w:rFonts w:cs="Arial"/>
                <w:sz w:val="16"/>
                <w:szCs w:val="16"/>
              </w:rPr>
            </w:pPr>
            <w:r w:rsidRPr="00690F87">
              <w:rPr>
                <w:rFonts w:cs="Arial"/>
                <w:sz w:val="16"/>
                <w:szCs w:val="16"/>
              </w:rPr>
              <w:t>-4.7%</w:t>
            </w:r>
          </w:p>
        </w:tc>
      </w:tr>
      <w:tr w:rsidR="005C6A33" w:rsidRPr="00690F87" w14:paraId="74253B86" w14:textId="77777777" w:rsidTr="00E23A73">
        <w:trPr>
          <w:trHeight w:val="227"/>
        </w:trPr>
        <w:tc>
          <w:tcPr>
            <w:tcW w:w="1129" w:type="dxa"/>
            <w:shd w:val="clear" w:color="000000" w:fill="FFFFFF"/>
            <w:noWrap/>
            <w:tcMar>
              <w:left w:w="57" w:type="dxa"/>
              <w:right w:w="57" w:type="dxa"/>
            </w:tcMar>
            <w:vAlign w:val="center"/>
          </w:tcPr>
          <w:p w14:paraId="2A82DF75" w14:textId="1DA368FE" w:rsidR="005C6A33" w:rsidRPr="00690F87" w:rsidRDefault="005C6A33" w:rsidP="007F26DF">
            <w:pPr>
              <w:spacing w:after="0" w:line="240" w:lineRule="auto"/>
              <w:rPr>
                <w:rFonts w:cs="Arial"/>
                <w:sz w:val="16"/>
                <w:szCs w:val="16"/>
              </w:rPr>
            </w:pPr>
            <w:r w:rsidRPr="00690F87">
              <w:rPr>
                <w:rFonts w:cs="Arial"/>
                <w:sz w:val="16"/>
                <w:szCs w:val="16"/>
              </w:rPr>
              <w:t>NO0035</w:t>
            </w:r>
          </w:p>
        </w:tc>
        <w:tc>
          <w:tcPr>
            <w:tcW w:w="1086" w:type="dxa"/>
            <w:shd w:val="clear" w:color="000000" w:fill="FFFFFF"/>
            <w:noWrap/>
            <w:tcMar>
              <w:left w:w="57" w:type="dxa"/>
              <w:right w:w="57" w:type="dxa"/>
            </w:tcMar>
            <w:vAlign w:val="center"/>
          </w:tcPr>
          <w:p w14:paraId="79C3433F" w14:textId="0B07E3BB" w:rsidR="005C6A33" w:rsidRPr="00690F87" w:rsidRDefault="00251F05" w:rsidP="007F26DF">
            <w:pPr>
              <w:spacing w:after="0" w:line="240" w:lineRule="auto"/>
              <w:jc w:val="center"/>
              <w:rPr>
                <w:rFonts w:cs="Arial"/>
                <w:sz w:val="16"/>
                <w:szCs w:val="16"/>
              </w:rPr>
            </w:pPr>
            <w:r w:rsidRPr="00690F87">
              <w:rPr>
                <w:rFonts w:cs="Arial"/>
                <w:sz w:val="16"/>
                <w:szCs w:val="16"/>
              </w:rPr>
              <w:t>$10.16</w:t>
            </w:r>
          </w:p>
        </w:tc>
        <w:tc>
          <w:tcPr>
            <w:tcW w:w="1087" w:type="dxa"/>
            <w:shd w:val="clear" w:color="000000" w:fill="FFFFFF"/>
            <w:noWrap/>
            <w:tcMar>
              <w:left w:w="57" w:type="dxa"/>
              <w:right w:w="57" w:type="dxa"/>
            </w:tcMar>
            <w:vAlign w:val="center"/>
          </w:tcPr>
          <w:p w14:paraId="52F7CD7C" w14:textId="5C73C5D5"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86</w:t>
            </w:r>
          </w:p>
        </w:tc>
        <w:tc>
          <w:tcPr>
            <w:tcW w:w="1087" w:type="dxa"/>
            <w:shd w:val="clear" w:color="000000" w:fill="FFFFFF"/>
            <w:noWrap/>
            <w:tcMar>
              <w:left w:w="57" w:type="dxa"/>
              <w:right w:w="57" w:type="dxa"/>
            </w:tcMar>
            <w:vAlign w:val="center"/>
          </w:tcPr>
          <w:p w14:paraId="0792E2CB" w14:textId="2DA7C915" w:rsidR="005C6A33" w:rsidRPr="00690F87" w:rsidRDefault="00251F05" w:rsidP="007F26DF">
            <w:pPr>
              <w:spacing w:after="0" w:line="240" w:lineRule="auto"/>
              <w:jc w:val="center"/>
              <w:rPr>
                <w:rFonts w:cs="Arial"/>
                <w:sz w:val="16"/>
                <w:szCs w:val="16"/>
              </w:rPr>
            </w:pPr>
            <w:r w:rsidRPr="00690F87">
              <w:rPr>
                <w:rFonts w:cs="Arial"/>
                <w:sz w:val="16"/>
                <w:szCs w:val="16"/>
              </w:rPr>
              <w:t>$11.02</w:t>
            </w:r>
          </w:p>
        </w:tc>
        <w:tc>
          <w:tcPr>
            <w:tcW w:w="1087" w:type="dxa"/>
            <w:shd w:val="clear" w:color="000000" w:fill="FFFFFF"/>
            <w:noWrap/>
            <w:tcMar>
              <w:left w:w="57" w:type="dxa"/>
              <w:right w:w="57" w:type="dxa"/>
            </w:tcMar>
            <w:vAlign w:val="center"/>
          </w:tcPr>
          <w:p w14:paraId="291349EF" w14:textId="7B07AE02" w:rsidR="005C6A33" w:rsidRPr="00690F87" w:rsidRDefault="005C6A33" w:rsidP="007F26DF">
            <w:pPr>
              <w:spacing w:after="0" w:line="240" w:lineRule="auto"/>
              <w:jc w:val="center"/>
              <w:rPr>
                <w:rFonts w:cs="Arial"/>
                <w:sz w:val="16"/>
                <w:szCs w:val="16"/>
              </w:rPr>
            </w:pPr>
            <w:r w:rsidRPr="00690F87">
              <w:rPr>
                <w:rFonts w:cs="Arial"/>
                <w:sz w:val="16"/>
                <w:szCs w:val="16"/>
              </w:rPr>
              <w:t>$3.</w:t>
            </w:r>
            <w:r w:rsidR="00251F05" w:rsidRPr="00690F87">
              <w:rPr>
                <w:rFonts w:cs="Arial"/>
                <w:sz w:val="16"/>
                <w:szCs w:val="16"/>
              </w:rPr>
              <w:t>96</w:t>
            </w:r>
          </w:p>
        </w:tc>
        <w:tc>
          <w:tcPr>
            <w:tcW w:w="1086" w:type="dxa"/>
            <w:shd w:val="clear" w:color="000000" w:fill="FFFFFF"/>
            <w:noWrap/>
            <w:tcMar>
              <w:left w:w="57" w:type="dxa"/>
              <w:right w:w="57" w:type="dxa"/>
            </w:tcMar>
            <w:vAlign w:val="center"/>
          </w:tcPr>
          <w:p w14:paraId="6408148A" w14:textId="7FB0ABDC" w:rsidR="005C6A33" w:rsidRPr="00690F87" w:rsidRDefault="005C6A3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80</w:t>
            </w:r>
          </w:p>
        </w:tc>
        <w:tc>
          <w:tcPr>
            <w:tcW w:w="1087" w:type="dxa"/>
            <w:shd w:val="clear" w:color="000000" w:fill="FFFFFF"/>
            <w:noWrap/>
            <w:tcMar>
              <w:left w:w="57" w:type="dxa"/>
              <w:right w:w="57" w:type="dxa"/>
            </w:tcMar>
            <w:vAlign w:val="center"/>
          </w:tcPr>
          <w:p w14:paraId="2508CD3F" w14:textId="101D144F" w:rsidR="005C6A33" w:rsidRPr="00690F87" w:rsidRDefault="00251F05" w:rsidP="007F26DF">
            <w:pPr>
              <w:spacing w:after="0" w:line="240" w:lineRule="auto"/>
              <w:jc w:val="center"/>
              <w:rPr>
                <w:rFonts w:cs="Arial"/>
                <w:sz w:val="16"/>
                <w:szCs w:val="16"/>
              </w:rPr>
            </w:pPr>
            <w:r w:rsidRPr="00690F87">
              <w:rPr>
                <w:rFonts w:cs="Arial"/>
                <w:sz w:val="16"/>
                <w:szCs w:val="16"/>
              </w:rPr>
              <w:t>59</w:t>
            </w:r>
            <w:r w:rsidR="005C6A33" w:rsidRPr="00690F87">
              <w:rPr>
                <w:rFonts w:cs="Arial"/>
                <w:sz w:val="16"/>
                <w:szCs w:val="16"/>
              </w:rPr>
              <w:t>%</w:t>
            </w:r>
          </w:p>
        </w:tc>
        <w:tc>
          <w:tcPr>
            <w:tcW w:w="1087" w:type="dxa"/>
            <w:shd w:val="clear" w:color="000000" w:fill="FFFFFF"/>
            <w:noWrap/>
            <w:tcMar>
              <w:left w:w="57" w:type="dxa"/>
              <w:right w:w="57" w:type="dxa"/>
            </w:tcMar>
            <w:vAlign w:val="center"/>
          </w:tcPr>
          <w:p w14:paraId="5DB6BEEE" w14:textId="24376D52" w:rsidR="005C6A33" w:rsidRPr="00690F87" w:rsidRDefault="00251F05" w:rsidP="007F26DF">
            <w:pPr>
              <w:spacing w:after="0" w:line="240" w:lineRule="auto"/>
              <w:jc w:val="center"/>
              <w:rPr>
                <w:rFonts w:cs="Arial"/>
                <w:sz w:val="16"/>
                <w:szCs w:val="16"/>
              </w:rPr>
            </w:pPr>
            <w:r w:rsidRPr="00690F87">
              <w:rPr>
                <w:rFonts w:cs="Arial"/>
                <w:sz w:val="16"/>
                <w:szCs w:val="16"/>
              </w:rPr>
              <w:t>$4.26</w:t>
            </w:r>
          </w:p>
        </w:tc>
        <w:tc>
          <w:tcPr>
            <w:tcW w:w="1087" w:type="dxa"/>
            <w:shd w:val="clear" w:color="000000" w:fill="FFFFFF"/>
            <w:noWrap/>
            <w:tcMar>
              <w:left w:w="57" w:type="dxa"/>
              <w:right w:w="57" w:type="dxa"/>
            </w:tcMar>
            <w:vAlign w:val="center"/>
          </w:tcPr>
          <w:p w14:paraId="46C79085" w14:textId="596B4135" w:rsidR="005C6A33" w:rsidRPr="00690F87" w:rsidRDefault="00251F05" w:rsidP="007F26DF">
            <w:pPr>
              <w:spacing w:after="0" w:line="240" w:lineRule="auto"/>
              <w:jc w:val="center"/>
              <w:rPr>
                <w:rFonts w:cs="Arial"/>
                <w:sz w:val="16"/>
                <w:szCs w:val="16"/>
              </w:rPr>
            </w:pPr>
            <w:r w:rsidRPr="00690F87">
              <w:rPr>
                <w:rFonts w:cs="Arial"/>
                <w:sz w:val="16"/>
                <w:szCs w:val="16"/>
              </w:rPr>
              <w:t>6.9</w:t>
            </w:r>
            <w:r w:rsidR="005C6A33" w:rsidRPr="00690F87">
              <w:rPr>
                <w:rFonts w:cs="Arial"/>
                <w:sz w:val="16"/>
                <w:szCs w:val="16"/>
              </w:rPr>
              <w:t>%</w:t>
            </w:r>
          </w:p>
        </w:tc>
        <w:tc>
          <w:tcPr>
            <w:tcW w:w="1086" w:type="dxa"/>
            <w:shd w:val="clear" w:color="000000" w:fill="FFFFFF"/>
            <w:noWrap/>
            <w:tcMar>
              <w:left w:w="57" w:type="dxa"/>
              <w:right w:w="57" w:type="dxa"/>
            </w:tcMar>
            <w:vAlign w:val="center"/>
          </w:tcPr>
          <w:p w14:paraId="710012E8" w14:textId="6B88ABAA"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00</w:t>
            </w:r>
          </w:p>
        </w:tc>
        <w:tc>
          <w:tcPr>
            <w:tcW w:w="1087" w:type="dxa"/>
            <w:shd w:val="clear" w:color="000000" w:fill="FFFFFF"/>
            <w:noWrap/>
            <w:tcMar>
              <w:left w:w="57" w:type="dxa"/>
              <w:right w:w="57" w:type="dxa"/>
            </w:tcMar>
            <w:vAlign w:val="center"/>
          </w:tcPr>
          <w:p w14:paraId="2AE25142" w14:textId="143F659E" w:rsidR="005C6A33" w:rsidRPr="00690F87" w:rsidRDefault="00251F05" w:rsidP="007F26DF">
            <w:pPr>
              <w:spacing w:after="0" w:line="240" w:lineRule="auto"/>
              <w:jc w:val="center"/>
              <w:rPr>
                <w:rFonts w:cs="Arial"/>
                <w:sz w:val="16"/>
                <w:szCs w:val="16"/>
              </w:rPr>
            </w:pPr>
            <w:r w:rsidRPr="00690F87">
              <w:rPr>
                <w:rFonts w:cs="Arial"/>
                <w:sz w:val="16"/>
                <w:szCs w:val="16"/>
              </w:rPr>
              <w:t>0.0</w:t>
            </w:r>
            <w:r w:rsidR="005C6A33" w:rsidRPr="00690F87">
              <w:rPr>
                <w:rFonts w:cs="Arial"/>
                <w:sz w:val="16"/>
                <w:szCs w:val="16"/>
              </w:rPr>
              <w:t>%</w:t>
            </w:r>
          </w:p>
        </w:tc>
        <w:tc>
          <w:tcPr>
            <w:tcW w:w="1087" w:type="dxa"/>
            <w:shd w:val="clear" w:color="000000" w:fill="FFFFFF"/>
            <w:noWrap/>
            <w:tcMar>
              <w:left w:w="57" w:type="dxa"/>
              <w:right w:w="57" w:type="dxa"/>
            </w:tcMar>
            <w:vAlign w:val="center"/>
          </w:tcPr>
          <w:p w14:paraId="475417EF" w14:textId="6F9466A9" w:rsidR="005C6A33" w:rsidRPr="00690F87" w:rsidRDefault="00251F05" w:rsidP="007F26DF">
            <w:pPr>
              <w:spacing w:after="0" w:line="240" w:lineRule="auto"/>
              <w:jc w:val="center"/>
              <w:rPr>
                <w:rFonts w:cs="Arial"/>
                <w:sz w:val="16"/>
                <w:szCs w:val="16"/>
              </w:rPr>
            </w:pPr>
            <w:r w:rsidRPr="00690F87">
              <w:rPr>
                <w:rFonts w:cs="Arial"/>
                <w:sz w:val="16"/>
                <w:szCs w:val="16"/>
              </w:rPr>
              <w:t>$4.26</w:t>
            </w:r>
          </w:p>
        </w:tc>
        <w:tc>
          <w:tcPr>
            <w:tcW w:w="1087" w:type="dxa"/>
            <w:shd w:val="clear" w:color="000000" w:fill="FFFFFF"/>
            <w:noWrap/>
            <w:tcMar>
              <w:left w:w="57" w:type="dxa"/>
              <w:right w:w="57" w:type="dxa"/>
            </w:tcMar>
            <w:vAlign w:val="center"/>
          </w:tcPr>
          <w:p w14:paraId="00270631" w14:textId="6AFAD5EF" w:rsidR="005C6A33" w:rsidRPr="00690F87" w:rsidRDefault="00251F05" w:rsidP="007F26DF">
            <w:pPr>
              <w:spacing w:after="0" w:line="240" w:lineRule="auto"/>
              <w:jc w:val="center"/>
              <w:rPr>
                <w:rFonts w:cs="Arial"/>
                <w:sz w:val="16"/>
                <w:szCs w:val="16"/>
              </w:rPr>
            </w:pPr>
            <w:r w:rsidRPr="00690F87">
              <w:rPr>
                <w:rFonts w:cs="Arial"/>
                <w:sz w:val="16"/>
                <w:szCs w:val="16"/>
              </w:rPr>
              <w:t>6.9</w:t>
            </w:r>
            <w:r w:rsidR="005C6A33" w:rsidRPr="00690F87">
              <w:rPr>
                <w:rFonts w:cs="Arial"/>
                <w:sz w:val="16"/>
                <w:szCs w:val="16"/>
              </w:rPr>
              <w:t>%</w:t>
            </w:r>
          </w:p>
        </w:tc>
      </w:tr>
      <w:tr w:rsidR="005C6A33" w:rsidRPr="00690F87" w14:paraId="0CBFE9DB" w14:textId="77777777" w:rsidTr="00E23A73">
        <w:trPr>
          <w:trHeight w:val="227"/>
        </w:trPr>
        <w:tc>
          <w:tcPr>
            <w:tcW w:w="1129" w:type="dxa"/>
            <w:shd w:val="clear" w:color="000000" w:fill="FFFFFF"/>
            <w:noWrap/>
            <w:tcMar>
              <w:left w:w="57" w:type="dxa"/>
              <w:right w:w="57" w:type="dxa"/>
            </w:tcMar>
            <w:vAlign w:val="center"/>
          </w:tcPr>
          <w:p w14:paraId="53696696" w14:textId="50C90D55" w:rsidR="005C6A33" w:rsidRPr="00690F87" w:rsidRDefault="005C6A33" w:rsidP="007F26DF">
            <w:pPr>
              <w:spacing w:after="0" w:line="240" w:lineRule="auto"/>
              <w:rPr>
                <w:rFonts w:cs="Arial"/>
                <w:sz w:val="16"/>
                <w:szCs w:val="16"/>
              </w:rPr>
            </w:pPr>
            <w:r w:rsidRPr="00690F87">
              <w:rPr>
                <w:rFonts w:cs="Arial"/>
                <w:sz w:val="16"/>
                <w:szCs w:val="16"/>
              </w:rPr>
              <w:t>NO0041</w:t>
            </w:r>
          </w:p>
        </w:tc>
        <w:tc>
          <w:tcPr>
            <w:tcW w:w="1086" w:type="dxa"/>
            <w:shd w:val="clear" w:color="000000" w:fill="FFFFFF"/>
            <w:noWrap/>
            <w:tcMar>
              <w:left w:w="57" w:type="dxa"/>
              <w:right w:w="57" w:type="dxa"/>
            </w:tcMar>
            <w:vAlign w:val="center"/>
          </w:tcPr>
          <w:p w14:paraId="0D9167BB" w14:textId="4E20C38B" w:rsidR="005C6A33" w:rsidRPr="00690F87" w:rsidRDefault="00251F05" w:rsidP="007F26DF">
            <w:pPr>
              <w:spacing w:after="0" w:line="240" w:lineRule="auto"/>
              <w:jc w:val="center"/>
              <w:rPr>
                <w:rFonts w:cs="Arial"/>
                <w:sz w:val="16"/>
                <w:szCs w:val="16"/>
              </w:rPr>
            </w:pPr>
            <w:r w:rsidRPr="00690F87">
              <w:rPr>
                <w:rFonts w:cs="Arial"/>
                <w:sz w:val="16"/>
                <w:szCs w:val="16"/>
              </w:rPr>
              <w:t>$9.85</w:t>
            </w:r>
          </w:p>
        </w:tc>
        <w:tc>
          <w:tcPr>
            <w:tcW w:w="1087" w:type="dxa"/>
            <w:shd w:val="clear" w:color="000000" w:fill="FFFFFF"/>
            <w:noWrap/>
            <w:tcMar>
              <w:left w:w="57" w:type="dxa"/>
              <w:right w:w="57" w:type="dxa"/>
            </w:tcMar>
            <w:vAlign w:val="center"/>
          </w:tcPr>
          <w:p w14:paraId="1E451F3E" w14:textId="7ABA6755" w:rsidR="005C6A33" w:rsidRPr="00690F87" w:rsidRDefault="005C6A3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23</w:t>
            </w:r>
          </w:p>
        </w:tc>
        <w:tc>
          <w:tcPr>
            <w:tcW w:w="1087" w:type="dxa"/>
            <w:shd w:val="clear" w:color="000000" w:fill="FFFFFF"/>
            <w:noWrap/>
            <w:tcMar>
              <w:left w:w="57" w:type="dxa"/>
              <w:right w:w="57" w:type="dxa"/>
            </w:tcMar>
            <w:vAlign w:val="center"/>
          </w:tcPr>
          <w:p w14:paraId="5CCC4ABD" w14:textId="19D79434" w:rsidR="005C6A33" w:rsidRPr="00690F87" w:rsidRDefault="00251F05" w:rsidP="007F26DF">
            <w:pPr>
              <w:spacing w:after="0" w:line="240" w:lineRule="auto"/>
              <w:jc w:val="center"/>
              <w:rPr>
                <w:rFonts w:cs="Arial"/>
                <w:sz w:val="16"/>
                <w:szCs w:val="16"/>
              </w:rPr>
            </w:pPr>
            <w:r w:rsidRPr="00690F87">
              <w:rPr>
                <w:rFonts w:cs="Arial"/>
                <w:sz w:val="16"/>
                <w:szCs w:val="16"/>
              </w:rPr>
              <w:t>$11.08</w:t>
            </w:r>
          </w:p>
        </w:tc>
        <w:tc>
          <w:tcPr>
            <w:tcW w:w="1087" w:type="dxa"/>
            <w:shd w:val="clear" w:color="000000" w:fill="FFFFFF"/>
            <w:noWrap/>
            <w:tcMar>
              <w:left w:w="57" w:type="dxa"/>
              <w:right w:w="57" w:type="dxa"/>
            </w:tcMar>
            <w:vAlign w:val="center"/>
          </w:tcPr>
          <w:p w14:paraId="245C1DDD" w14:textId="5AD0816E" w:rsidR="005C6A33" w:rsidRPr="00690F87" w:rsidRDefault="00251F05" w:rsidP="007F26DF">
            <w:pPr>
              <w:spacing w:after="0" w:line="240" w:lineRule="auto"/>
              <w:jc w:val="center"/>
              <w:rPr>
                <w:rFonts w:cs="Arial"/>
                <w:sz w:val="16"/>
                <w:szCs w:val="16"/>
              </w:rPr>
            </w:pPr>
            <w:r w:rsidRPr="00690F87">
              <w:rPr>
                <w:rFonts w:cs="Arial"/>
                <w:sz w:val="16"/>
                <w:szCs w:val="16"/>
              </w:rPr>
              <w:t>$5.56</w:t>
            </w:r>
          </w:p>
        </w:tc>
        <w:tc>
          <w:tcPr>
            <w:tcW w:w="1086" w:type="dxa"/>
            <w:shd w:val="clear" w:color="000000" w:fill="FFFFFF"/>
            <w:noWrap/>
            <w:tcMar>
              <w:left w:w="57" w:type="dxa"/>
              <w:right w:w="57" w:type="dxa"/>
            </w:tcMar>
            <w:vAlign w:val="center"/>
          </w:tcPr>
          <w:p w14:paraId="7CF25BA8" w14:textId="4F3AC7EA" w:rsidR="005C6A33" w:rsidRPr="00690F87" w:rsidRDefault="00251F05" w:rsidP="007F26DF">
            <w:pPr>
              <w:spacing w:after="0" w:line="240" w:lineRule="auto"/>
              <w:jc w:val="center"/>
              <w:rPr>
                <w:rFonts w:cs="Arial"/>
                <w:sz w:val="16"/>
                <w:szCs w:val="16"/>
              </w:rPr>
            </w:pPr>
            <w:r w:rsidRPr="00690F87">
              <w:rPr>
                <w:rFonts w:cs="Arial"/>
                <w:sz w:val="16"/>
                <w:szCs w:val="16"/>
              </w:rPr>
              <w:t>$2.31</w:t>
            </w:r>
          </w:p>
        </w:tc>
        <w:tc>
          <w:tcPr>
            <w:tcW w:w="1087" w:type="dxa"/>
            <w:shd w:val="clear" w:color="000000" w:fill="FFFFFF"/>
            <w:noWrap/>
            <w:tcMar>
              <w:left w:w="57" w:type="dxa"/>
              <w:right w:w="57" w:type="dxa"/>
            </w:tcMar>
            <w:vAlign w:val="center"/>
          </w:tcPr>
          <w:p w14:paraId="78B33AF5" w14:textId="2CD286F4" w:rsidR="005C6A33" w:rsidRPr="00690F87" w:rsidRDefault="00251F05" w:rsidP="007F26DF">
            <w:pPr>
              <w:spacing w:after="0" w:line="240" w:lineRule="auto"/>
              <w:jc w:val="center"/>
              <w:rPr>
                <w:rFonts w:cs="Arial"/>
                <w:sz w:val="16"/>
                <w:szCs w:val="16"/>
              </w:rPr>
            </w:pPr>
            <w:r w:rsidRPr="00690F87">
              <w:rPr>
                <w:rFonts w:cs="Arial"/>
                <w:sz w:val="16"/>
                <w:szCs w:val="16"/>
              </w:rPr>
              <w:t>71</w:t>
            </w:r>
            <w:r w:rsidR="005C6A33" w:rsidRPr="00690F87">
              <w:rPr>
                <w:rFonts w:cs="Arial"/>
                <w:sz w:val="16"/>
                <w:szCs w:val="16"/>
              </w:rPr>
              <w:t>%</w:t>
            </w:r>
          </w:p>
        </w:tc>
        <w:tc>
          <w:tcPr>
            <w:tcW w:w="1087" w:type="dxa"/>
            <w:shd w:val="clear" w:color="000000" w:fill="FFFFFF"/>
            <w:noWrap/>
            <w:tcMar>
              <w:left w:w="57" w:type="dxa"/>
              <w:right w:w="57" w:type="dxa"/>
            </w:tcMar>
            <w:vAlign w:val="center"/>
          </w:tcPr>
          <w:p w14:paraId="0EE9BDD2" w14:textId="65A6EACA" w:rsidR="005C6A33" w:rsidRPr="00690F87" w:rsidRDefault="00251F05" w:rsidP="007F26DF">
            <w:pPr>
              <w:spacing w:after="0" w:line="240" w:lineRule="auto"/>
              <w:jc w:val="center"/>
              <w:rPr>
                <w:rFonts w:cs="Arial"/>
                <w:sz w:val="16"/>
                <w:szCs w:val="16"/>
              </w:rPr>
            </w:pPr>
            <w:r w:rsidRPr="00690F87">
              <w:rPr>
                <w:rFonts w:cs="Arial"/>
                <w:sz w:val="16"/>
                <w:szCs w:val="16"/>
              </w:rPr>
              <w:t>$3.21</w:t>
            </w:r>
          </w:p>
        </w:tc>
        <w:tc>
          <w:tcPr>
            <w:tcW w:w="1087" w:type="dxa"/>
            <w:shd w:val="clear" w:color="000000" w:fill="FFFFFF"/>
            <w:noWrap/>
            <w:tcMar>
              <w:left w:w="57" w:type="dxa"/>
              <w:right w:w="57" w:type="dxa"/>
            </w:tcMar>
            <w:vAlign w:val="center"/>
          </w:tcPr>
          <w:p w14:paraId="3823DBA9" w14:textId="063C9EED" w:rsidR="005C6A33" w:rsidRPr="00690F87" w:rsidRDefault="00251F05" w:rsidP="007F26DF">
            <w:pPr>
              <w:spacing w:after="0" w:line="240" w:lineRule="auto"/>
              <w:jc w:val="center"/>
              <w:rPr>
                <w:rFonts w:cs="Arial"/>
                <w:sz w:val="16"/>
                <w:szCs w:val="16"/>
              </w:rPr>
            </w:pPr>
            <w:r w:rsidRPr="00690F87">
              <w:rPr>
                <w:rFonts w:cs="Arial"/>
                <w:sz w:val="16"/>
                <w:szCs w:val="16"/>
              </w:rPr>
              <w:t>7.0</w:t>
            </w:r>
            <w:r w:rsidR="005C6A33" w:rsidRPr="00690F87">
              <w:rPr>
                <w:rFonts w:cs="Arial"/>
                <w:sz w:val="16"/>
                <w:szCs w:val="16"/>
              </w:rPr>
              <w:t>%</w:t>
            </w:r>
          </w:p>
        </w:tc>
        <w:tc>
          <w:tcPr>
            <w:tcW w:w="1086" w:type="dxa"/>
            <w:shd w:val="clear" w:color="000000" w:fill="FFFFFF"/>
            <w:noWrap/>
            <w:tcMar>
              <w:left w:w="57" w:type="dxa"/>
              <w:right w:w="57" w:type="dxa"/>
            </w:tcMar>
            <w:vAlign w:val="center"/>
          </w:tcPr>
          <w:p w14:paraId="52AEA8FA" w14:textId="2E8D055D"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54</w:t>
            </w:r>
          </w:p>
        </w:tc>
        <w:tc>
          <w:tcPr>
            <w:tcW w:w="1087" w:type="dxa"/>
            <w:shd w:val="clear" w:color="000000" w:fill="FFFFFF"/>
            <w:noWrap/>
            <w:tcMar>
              <w:left w:w="57" w:type="dxa"/>
              <w:right w:w="57" w:type="dxa"/>
            </w:tcMar>
            <w:vAlign w:val="center"/>
          </w:tcPr>
          <w:p w14:paraId="11955CB5" w14:textId="52EEB47C" w:rsidR="005C6A33" w:rsidRPr="00690F87" w:rsidRDefault="005C6A33" w:rsidP="007F26DF">
            <w:pPr>
              <w:spacing w:after="0" w:line="240" w:lineRule="auto"/>
              <w:jc w:val="center"/>
              <w:rPr>
                <w:rFonts w:cs="Arial"/>
                <w:sz w:val="16"/>
                <w:szCs w:val="16"/>
              </w:rPr>
            </w:pPr>
            <w:r w:rsidRPr="00690F87">
              <w:rPr>
                <w:rFonts w:cs="Arial"/>
                <w:sz w:val="16"/>
                <w:szCs w:val="16"/>
              </w:rPr>
              <w:t>4</w:t>
            </w:r>
            <w:r w:rsidR="00251F05" w:rsidRPr="00690F87">
              <w:rPr>
                <w:rFonts w:cs="Arial"/>
                <w:sz w:val="16"/>
                <w:szCs w:val="16"/>
              </w:rPr>
              <w:t>.8</w:t>
            </w:r>
            <w:r w:rsidRPr="00690F87">
              <w:rPr>
                <w:rFonts w:cs="Arial"/>
                <w:sz w:val="16"/>
                <w:szCs w:val="16"/>
              </w:rPr>
              <w:t>%</w:t>
            </w:r>
          </w:p>
        </w:tc>
        <w:tc>
          <w:tcPr>
            <w:tcW w:w="1087" w:type="dxa"/>
            <w:shd w:val="clear" w:color="000000" w:fill="FFFFFF"/>
            <w:noWrap/>
            <w:tcMar>
              <w:left w:w="57" w:type="dxa"/>
              <w:right w:w="57" w:type="dxa"/>
            </w:tcMar>
            <w:vAlign w:val="center"/>
          </w:tcPr>
          <w:p w14:paraId="2A125616" w14:textId="45B88F11"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67</w:t>
            </w:r>
          </w:p>
        </w:tc>
        <w:tc>
          <w:tcPr>
            <w:tcW w:w="1087" w:type="dxa"/>
            <w:shd w:val="clear" w:color="000000" w:fill="FFFFFF"/>
            <w:noWrap/>
            <w:tcMar>
              <w:left w:w="57" w:type="dxa"/>
              <w:right w:w="57" w:type="dxa"/>
            </w:tcMar>
            <w:vAlign w:val="center"/>
          </w:tcPr>
          <w:p w14:paraId="1C7D44AA" w14:textId="682B0CCC" w:rsidR="005C6A33" w:rsidRPr="00690F87" w:rsidRDefault="002D2753" w:rsidP="007F26DF">
            <w:pPr>
              <w:spacing w:after="0" w:line="240" w:lineRule="auto"/>
              <w:jc w:val="center"/>
              <w:rPr>
                <w:rFonts w:cs="Arial"/>
                <w:sz w:val="16"/>
                <w:szCs w:val="16"/>
              </w:rPr>
            </w:pPr>
            <w:r w:rsidRPr="00690F87">
              <w:rPr>
                <w:rFonts w:cs="Arial"/>
                <w:sz w:val="16"/>
                <w:szCs w:val="16"/>
              </w:rPr>
              <w:t>8</w:t>
            </w:r>
            <w:r w:rsidR="00251F05" w:rsidRPr="00690F87">
              <w:rPr>
                <w:rFonts w:cs="Arial"/>
                <w:sz w:val="16"/>
                <w:szCs w:val="16"/>
              </w:rPr>
              <w:t>.7</w:t>
            </w:r>
            <w:r w:rsidRPr="00690F87">
              <w:rPr>
                <w:rFonts w:cs="Arial"/>
                <w:sz w:val="16"/>
                <w:szCs w:val="16"/>
              </w:rPr>
              <w:t>%</w:t>
            </w:r>
          </w:p>
        </w:tc>
      </w:tr>
      <w:tr w:rsidR="005C6A33" w:rsidRPr="00690F87" w14:paraId="6B6ABD55" w14:textId="77777777" w:rsidTr="00E23A73">
        <w:trPr>
          <w:trHeight w:val="227"/>
        </w:trPr>
        <w:tc>
          <w:tcPr>
            <w:tcW w:w="1129" w:type="dxa"/>
            <w:shd w:val="clear" w:color="000000" w:fill="FFFFFF"/>
            <w:noWrap/>
            <w:tcMar>
              <w:left w:w="57" w:type="dxa"/>
              <w:right w:w="57" w:type="dxa"/>
            </w:tcMar>
            <w:vAlign w:val="center"/>
          </w:tcPr>
          <w:p w14:paraId="397B1D99" w14:textId="747864CE" w:rsidR="005C6A33" w:rsidRPr="00690F87" w:rsidRDefault="005C6A33" w:rsidP="007F26DF">
            <w:pPr>
              <w:spacing w:after="0" w:line="240" w:lineRule="auto"/>
              <w:rPr>
                <w:rFonts w:cs="Arial"/>
                <w:sz w:val="16"/>
                <w:szCs w:val="16"/>
              </w:rPr>
            </w:pPr>
            <w:r w:rsidRPr="00690F87">
              <w:rPr>
                <w:rFonts w:cs="Arial"/>
                <w:sz w:val="16"/>
                <w:szCs w:val="16"/>
              </w:rPr>
              <w:t>NO0043</w:t>
            </w:r>
          </w:p>
        </w:tc>
        <w:tc>
          <w:tcPr>
            <w:tcW w:w="1086" w:type="dxa"/>
            <w:shd w:val="clear" w:color="000000" w:fill="FFFFFF"/>
            <w:noWrap/>
            <w:tcMar>
              <w:left w:w="57" w:type="dxa"/>
              <w:right w:w="57" w:type="dxa"/>
            </w:tcMar>
            <w:vAlign w:val="center"/>
          </w:tcPr>
          <w:p w14:paraId="432B4269" w14:textId="6B50B0F3" w:rsidR="005C6A33" w:rsidRPr="00690F87" w:rsidRDefault="00251F05" w:rsidP="007F26DF">
            <w:pPr>
              <w:spacing w:after="0" w:line="240" w:lineRule="auto"/>
              <w:jc w:val="center"/>
              <w:rPr>
                <w:rFonts w:cs="Arial"/>
                <w:sz w:val="16"/>
                <w:szCs w:val="16"/>
              </w:rPr>
            </w:pPr>
            <w:r w:rsidRPr="00690F87">
              <w:rPr>
                <w:rFonts w:cs="Arial"/>
                <w:sz w:val="16"/>
                <w:szCs w:val="16"/>
              </w:rPr>
              <w:t>$10.16</w:t>
            </w:r>
          </w:p>
        </w:tc>
        <w:tc>
          <w:tcPr>
            <w:tcW w:w="1087" w:type="dxa"/>
            <w:shd w:val="clear" w:color="000000" w:fill="FFFFFF"/>
            <w:noWrap/>
            <w:tcMar>
              <w:left w:w="57" w:type="dxa"/>
              <w:right w:w="57" w:type="dxa"/>
            </w:tcMar>
            <w:vAlign w:val="center"/>
          </w:tcPr>
          <w:p w14:paraId="6D9F8916" w14:textId="73AEEE28" w:rsidR="005C6A33" w:rsidRPr="00690F87" w:rsidRDefault="00251F05" w:rsidP="007F26DF">
            <w:pPr>
              <w:spacing w:after="0" w:line="240" w:lineRule="auto"/>
              <w:jc w:val="center"/>
              <w:rPr>
                <w:rFonts w:cs="Arial"/>
                <w:sz w:val="16"/>
                <w:szCs w:val="16"/>
              </w:rPr>
            </w:pPr>
            <w:r w:rsidRPr="00690F87">
              <w:rPr>
                <w:rFonts w:cs="Arial"/>
                <w:sz w:val="16"/>
                <w:szCs w:val="16"/>
              </w:rPr>
              <w:t>$1.15</w:t>
            </w:r>
          </w:p>
        </w:tc>
        <w:tc>
          <w:tcPr>
            <w:tcW w:w="1087" w:type="dxa"/>
            <w:shd w:val="clear" w:color="000000" w:fill="FFFFFF"/>
            <w:noWrap/>
            <w:tcMar>
              <w:left w:w="57" w:type="dxa"/>
              <w:right w:w="57" w:type="dxa"/>
            </w:tcMar>
            <w:vAlign w:val="center"/>
          </w:tcPr>
          <w:p w14:paraId="1C5B141F" w14:textId="4F4DBC8F" w:rsidR="005C6A33" w:rsidRPr="00690F87" w:rsidRDefault="00251F05" w:rsidP="007F26DF">
            <w:pPr>
              <w:spacing w:after="0" w:line="240" w:lineRule="auto"/>
              <w:jc w:val="center"/>
              <w:rPr>
                <w:rFonts w:cs="Arial"/>
                <w:sz w:val="16"/>
                <w:szCs w:val="16"/>
              </w:rPr>
            </w:pPr>
            <w:r w:rsidRPr="00690F87">
              <w:rPr>
                <w:rFonts w:cs="Arial"/>
                <w:sz w:val="16"/>
                <w:szCs w:val="16"/>
              </w:rPr>
              <w:t>$11.32</w:t>
            </w:r>
          </w:p>
        </w:tc>
        <w:tc>
          <w:tcPr>
            <w:tcW w:w="1087" w:type="dxa"/>
            <w:shd w:val="clear" w:color="000000" w:fill="FFFFFF"/>
            <w:noWrap/>
            <w:tcMar>
              <w:left w:w="57" w:type="dxa"/>
              <w:right w:w="57" w:type="dxa"/>
            </w:tcMar>
            <w:vAlign w:val="center"/>
          </w:tcPr>
          <w:p w14:paraId="6D1F97F1" w14:textId="7773AFC5" w:rsidR="005C6A33" w:rsidRPr="00690F87" w:rsidRDefault="00251F05" w:rsidP="007F26DF">
            <w:pPr>
              <w:spacing w:after="0" w:line="240" w:lineRule="auto"/>
              <w:jc w:val="center"/>
              <w:rPr>
                <w:rFonts w:cs="Arial"/>
                <w:sz w:val="16"/>
                <w:szCs w:val="16"/>
              </w:rPr>
            </w:pPr>
            <w:r w:rsidRPr="00690F87">
              <w:rPr>
                <w:rFonts w:cs="Arial"/>
                <w:sz w:val="16"/>
                <w:szCs w:val="16"/>
              </w:rPr>
              <w:t>$5.86</w:t>
            </w:r>
          </w:p>
        </w:tc>
        <w:tc>
          <w:tcPr>
            <w:tcW w:w="1086" w:type="dxa"/>
            <w:shd w:val="clear" w:color="000000" w:fill="FFFFFF"/>
            <w:noWrap/>
            <w:tcMar>
              <w:left w:w="57" w:type="dxa"/>
              <w:right w:w="57" w:type="dxa"/>
            </w:tcMar>
            <w:vAlign w:val="center"/>
          </w:tcPr>
          <w:p w14:paraId="7014D89B" w14:textId="0AB2E2B7" w:rsidR="005C6A33" w:rsidRPr="00690F87" w:rsidRDefault="00251F05" w:rsidP="007F26DF">
            <w:pPr>
              <w:spacing w:after="0" w:line="240" w:lineRule="auto"/>
              <w:jc w:val="center"/>
              <w:rPr>
                <w:rFonts w:cs="Arial"/>
                <w:sz w:val="16"/>
                <w:szCs w:val="16"/>
              </w:rPr>
            </w:pPr>
            <w:r w:rsidRPr="00690F87">
              <w:rPr>
                <w:rFonts w:cs="Arial"/>
                <w:sz w:val="16"/>
                <w:szCs w:val="16"/>
              </w:rPr>
              <w:t>$4.05</w:t>
            </w:r>
          </w:p>
        </w:tc>
        <w:tc>
          <w:tcPr>
            <w:tcW w:w="1087" w:type="dxa"/>
            <w:shd w:val="clear" w:color="000000" w:fill="FFFFFF"/>
            <w:noWrap/>
            <w:tcMar>
              <w:left w:w="57" w:type="dxa"/>
              <w:right w:w="57" w:type="dxa"/>
            </w:tcMar>
            <w:vAlign w:val="center"/>
          </w:tcPr>
          <w:p w14:paraId="6AC6AD6A" w14:textId="044D0AED" w:rsidR="005C6A33" w:rsidRPr="00690F87" w:rsidRDefault="00251F05" w:rsidP="007F26DF">
            <w:pPr>
              <w:spacing w:after="0" w:line="240" w:lineRule="auto"/>
              <w:jc w:val="center"/>
              <w:rPr>
                <w:rFonts w:cs="Arial"/>
                <w:sz w:val="16"/>
                <w:szCs w:val="16"/>
              </w:rPr>
            </w:pPr>
            <w:r w:rsidRPr="00690F87">
              <w:rPr>
                <w:rFonts w:cs="Arial"/>
                <w:sz w:val="16"/>
                <w:szCs w:val="16"/>
              </w:rPr>
              <w:t>59</w:t>
            </w:r>
            <w:r w:rsidR="005C6A33" w:rsidRPr="00690F87">
              <w:rPr>
                <w:rFonts w:cs="Arial"/>
                <w:sz w:val="16"/>
                <w:szCs w:val="16"/>
              </w:rPr>
              <w:t>%</w:t>
            </w:r>
          </w:p>
        </w:tc>
        <w:tc>
          <w:tcPr>
            <w:tcW w:w="1087" w:type="dxa"/>
            <w:shd w:val="clear" w:color="000000" w:fill="FFFFFF"/>
            <w:noWrap/>
            <w:tcMar>
              <w:left w:w="57" w:type="dxa"/>
              <w:right w:w="57" w:type="dxa"/>
            </w:tcMar>
            <w:vAlign w:val="center"/>
          </w:tcPr>
          <w:p w14:paraId="62F7A621" w14:textId="5D0E32C9"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40</w:t>
            </w:r>
          </w:p>
        </w:tc>
        <w:tc>
          <w:tcPr>
            <w:tcW w:w="1087" w:type="dxa"/>
            <w:shd w:val="clear" w:color="000000" w:fill="FFFFFF"/>
            <w:noWrap/>
            <w:tcMar>
              <w:left w:w="57" w:type="dxa"/>
              <w:right w:w="57" w:type="dxa"/>
            </w:tcMar>
            <w:vAlign w:val="center"/>
          </w:tcPr>
          <w:p w14:paraId="51AD2C1C" w14:textId="35836E42"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5</w:t>
            </w:r>
            <w:r w:rsidR="005C6A33" w:rsidRPr="00690F87">
              <w:rPr>
                <w:rFonts w:cs="Arial"/>
                <w:sz w:val="16"/>
                <w:szCs w:val="16"/>
              </w:rPr>
              <w:t>%</w:t>
            </w:r>
          </w:p>
        </w:tc>
        <w:tc>
          <w:tcPr>
            <w:tcW w:w="1086" w:type="dxa"/>
            <w:shd w:val="clear" w:color="000000" w:fill="FFFFFF"/>
            <w:noWrap/>
            <w:tcMar>
              <w:left w:w="57" w:type="dxa"/>
              <w:right w:w="57" w:type="dxa"/>
            </w:tcMar>
            <w:vAlign w:val="center"/>
          </w:tcPr>
          <w:p w14:paraId="7B820C21" w14:textId="6CA87B5A" w:rsidR="005C6A33" w:rsidRPr="00690F87" w:rsidRDefault="005C6A3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61</w:t>
            </w:r>
          </w:p>
        </w:tc>
        <w:tc>
          <w:tcPr>
            <w:tcW w:w="1087" w:type="dxa"/>
            <w:shd w:val="clear" w:color="000000" w:fill="FFFFFF"/>
            <w:noWrap/>
            <w:tcMar>
              <w:left w:w="57" w:type="dxa"/>
              <w:right w:w="57" w:type="dxa"/>
            </w:tcMar>
            <w:vAlign w:val="center"/>
          </w:tcPr>
          <w:p w14:paraId="471845A6" w14:textId="5759EA3D" w:rsidR="005C6A33" w:rsidRPr="00690F87" w:rsidRDefault="00251F05" w:rsidP="007F26DF">
            <w:pPr>
              <w:spacing w:after="0" w:line="240" w:lineRule="auto"/>
              <w:jc w:val="center"/>
              <w:rPr>
                <w:rFonts w:cs="Arial"/>
                <w:sz w:val="16"/>
                <w:szCs w:val="16"/>
              </w:rPr>
            </w:pPr>
            <w:r w:rsidRPr="00690F87">
              <w:rPr>
                <w:rFonts w:cs="Arial"/>
                <w:sz w:val="16"/>
                <w:szCs w:val="16"/>
              </w:rPr>
              <w:t>14.2%</w:t>
            </w:r>
          </w:p>
        </w:tc>
        <w:tc>
          <w:tcPr>
            <w:tcW w:w="1087" w:type="dxa"/>
            <w:shd w:val="clear" w:color="000000" w:fill="FFFFFF"/>
            <w:noWrap/>
            <w:tcMar>
              <w:left w:w="57" w:type="dxa"/>
              <w:right w:w="57" w:type="dxa"/>
            </w:tcMar>
            <w:vAlign w:val="center"/>
          </w:tcPr>
          <w:p w14:paraId="0934CE4B" w14:textId="447A61C4" w:rsidR="005C6A33" w:rsidRPr="00690F87" w:rsidRDefault="002D275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21</w:t>
            </w:r>
          </w:p>
        </w:tc>
        <w:tc>
          <w:tcPr>
            <w:tcW w:w="1087" w:type="dxa"/>
            <w:shd w:val="clear" w:color="000000" w:fill="FFFFFF"/>
            <w:noWrap/>
            <w:tcMar>
              <w:left w:w="57" w:type="dxa"/>
              <w:right w:w="57" w:type="dxa"/>
            </w:tcMar>
            <w:vAlign w:val="center"/>
          </w:tcPr>
          <w:p w14:paraId="49DAD6AE" w14:textId="3943C48B" w:rsidR="005C6A33" w:rsidRPr="00690F87" w:rsidRDefault="002D275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7</w:t>
            </w:r>
            <w:r w:rsidRPr="00690F87">
              <w:rPr>
                <w:rFonts w:cs="Arial"/>
                <w:sz w:val="16"/>
                <w:szCs w:val="16"/>
              </w:rPr>
              <w:t>%</w:t>
            </w:r>
          </w:p>
        </w:tc>
      </w:tr>
      <w:tr w:rsidR="005C6A33" w:rsidRPr="00690F87" w14:paraId="77FA9D29" w14:textId="77777777" w:rsidTr="00E23A73">
        <w:trPr>
          <w:trHeight w:val="227"/>
        </w:trPr>
        <w:tc>
          <w:tcPr>
            <w:tcW w:w="1129" w:type="dxa"/>
            <w:shd w:val="clear" w:color="000000" w:fill="FFFFFF"/>
            <w:noWrap/>
            <w:tcMar>
              <w:left w:w="57" w:type="dxa"/>
              <w:right w:w="57" w:type="dxa"/>
            </w:tcMar>
            <w:vAlign w:val="center"/>
          </w:tcPr>
          <w:p w14:paraId="78EE43D6" w14:textId="2C4A1A80" w:rsidR="005C6A33" w:rsidRPr="00690F87" w:rsidRDefault="002D2753" w:rsidP="007F26DF">
            <w:pPr>
              <w:spacing w:after="0" w:line="240" w:lineRule="auto"/>
              <w:rPr>
                <w:rFonts w:cs="Arial"/>
                <w:sz w:val="16"/>
                <w:szCs w:val="16"/>
              </w:rPr>
            </w:pPr>
            <w:r w:rsidRPr="00690F87">
              <w:rPr>
                <w:rFonts w:cs="Arial"/>
                <w:sz w:val="16"/>
                <w:szCs w:val="16"/>
              </w:rPr>
              <w:t>NO0054</w:t>
            </w:r>
          </w:p>
        </w:tc>
        <w:tc>
          <w:tcPr>
            <w:tcW w:w="1086" w:type="dxa"/>
            <w:shd w:val="clear" w:color="000000" w:fill="FFFFFF"/>
            <w:noWrap/>
            <w:tcMar>
              <w:left w:w="57" w:type="dxa"/>
              <w:right w:w="57" w:type="dxa"/>
            </w:tcMar>
            <w:vAlign w:val="center"/>
          </w:tcPr>
          <w:p w14:paraId="67AD608D" w14:textId="13A722D2" w:rsidR="005C6A33" w:rsidRPr="00690F87" w:rsidRDefault="00251F05" w:rsidP="007F26DF">
            <w:pPr>
              <w:spacing w:after="0" w:line="240" w:lineRule="auto"/>
              <w:jc w:val="center"/>
              <w:rPr>
                <w:rFonts w:cs="Arial"/>
                <w:sz w:val="16"/>
                <w:szCs w:val="16"/>
              </w:rPr>
            </w:pPr>
            <w:r w:rsidRPr="00690F87">
              <w:rPr>
                <w:rFonts w:cs="Arial"/>
                <w:sz w:val="16"/>
                <w:szCs w:val="16"/>
              </w:rPr>
              <w:t>$9.26</w:t>
            </w:r>
          </w:p>
        </w:tc>
        <w:tc>
          <w:tcPr>
            <w:tcW w:w="1087" w:type="dxa"/>
            <w:shd w:val="clear" w:color="000000" w:fill="FFFFFF"/>
            <w:noWrap/>
            <w:tcMar>
              <w:left w:w="57" w:type="dxa"/>
              <w:right w:w="57" w:type="dxa"/>
            </w:tcMar>
            <w:vAlign w:val="center"/>
          </w:tcPr>
          <w:p w14:paraId="015DEC26" w14:textId="3B91E35B" w:rsidR="005C6A33" w:rsidRPr="00690F87" w:rsidRDefault="00251F05" w:rsidP="007F26DF">
            <w:pPr>
              <w:spacing w:after="0" w:line="240" w:lineRule="auto"/>
              <w:jc w:val="center"/>
              <w:rPr>
                <w:rFonts w:cs="Arial"/>
                <w:sz w:val="16"/>
                <w:szCs w:val="16"/>
              </w:rPr>
            </w:pPr>
            <w:r w:rsidRPr="00690F87">
              <w:rPr>
                <w:rFonts w:cs="Arial"/>
                <w:sz w:val="16"/>
                <w:szCs w:val="16"/>
              </w:rPr>
              <w:t>$0.71</w:t>
            </w:r>
          </w:p>
        </w:tc>
        <w:tc>
          <w:tcPr>
            <w:tcW w:w="1087" w:type="dxa"/>
            <w:shd w:val="clear" w:color="000000" w:fill="FFFFFF"/>
            <w:noWrap/>
            <w:tcMar>
              <w:left w:w="57" w:type="dxa"/>
              <w:right w:w="57" w:type="dxa"/>
            </w:tcMar>
            <w:vAlign w:val="center"/>
          </w:tcPr>
          <w:p w14:paraId="0B392900" w14:textId="3741E848" w:rsidR="005C6A33" w:rsidRPr="00690F87" w:rsidRDefault="002D2753" w:rsidP="007F26DF">
            <w:pPr>
              <w:spacing w:after="0" w:line="240" w:lineRule="auto"/>
              <w:jc w:val="center"/>
              <w:rPr>
                <w:rFonts w:cs="Arial"/>
                <w:sz w:val="16"/>
                <w:szCs w:val="16"/>
              </w:rPr>
            </w:pPr>
            <w:r w:rsidRPr="00690F87">
              <w:rPr>
                <w:rFonts w:cs="Arial"/>
                <w:sz w:val="16"/>
                <w:szCs w:val="16"/>
              </w:rPr>
              <w:t>$9.</w:t>
            </w:r>
            <w:r w:rsidR="00251F05" w:rsidRPr="00690F87">
              <w:rPr>
                <w:rFonts w:cs="Arial"/>
                <w:sz w:val="16"/>
                <w:szCs w:val="16"/>
              </w:rPr>
              <w:t>97</w:t>
            </w:r>
          </w:p>
        </w:tc>
        <w:tc>
          <w:tcPr>
            <w:tcW w:w="1087" w:type="dxa"/>
            <w:shd w:val="clear" w:color="000000" w:fill="FFFFFF"/>
            <w:noWrap/>
            <w:tcMar>
              <w:left w:w="57" w:type="dxa"/>
              <w:right w:w="57" w:type="dxa"/>
            </w:tcMar>
            <w:vAlign w:val="center"/>
          </w:tcPr>
          <w:p w14:paraId="2AE6AB83" w14:textId="17D46961" w:rsidR="005C6A33" w:rsidRPr="00690F87" w:rsidRDefault="005C6A33" w:rsidP="007F26DF">
            <w:pPr>
              <w:spacing w:after="0" w:line="240" w:lineRule="auto"/>
              <w:jc w:val="center"/>
              <w:rPr>
                <w:rFonts w:cs="Arial"/>
                <w:sz w:val="16"/>
                <w:szCs w:val="16"/>
              </w:rPr>
            </w:pPr>
            <w:r w:rsidRPr="00690F87">
              <w:rPr>
                <w:rFonts w:cs="Arial"/>
                <w:sz w:val="16"/>
                <w:szCs w:val="16"/>
              </w:rPr>
              <w:t>$5.</w:t>
            </w:r>
            <w:r w:rsidR="00251F05" w:rsidRPr="00690F87">
              <w:rPr>
                <w:rFonts w:cs="Arial"/>
                <w:sz w:val="16"/>
                <w:szCs w:val="16"/>
              </w:rPr>
              <w:t>76</w:t>
            </w:r>
          </w:p>
        </w:tc>
        <w:tc>
          <w:tcPr>
            <w:tcW w:w="1086" w:type="dxa"/>
            <w:shd w:val="clear" w:color="000000" w:fill="FFFFFF"/>
            <w:noWrap/>
            <w:tcMar>
              <w:left w:w="57" w:type="dxa"/>
              <w:right w:w="57" w:type="dxa"/>
            </w:tcMar>
            <w:vAlign w:val="center"/>
          </w:tcPr>
          <w:p w14:paraId="6E4E7CA4" w14:textId="6156CC13"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60</w:t>
            </w:r>
          </w:p>
        </w:tc>
        <w:tc>
          <w:tcPr>
            <w:tcW w:w="1087" w:type="dxa"/>
            <w:shd w:val="clear" w:color="000000" w:fill="FFFFFF"/>
            <w:noWrap/>
            <w:tcMar>
              <w:left w:w="57" w:type="dxa"/>
              <w:right w:w="57" w:type="dxa"/>
            </w:tcMar>
            <w:vAlign w:val="center"/>
          </w:tcPr>
          <w:p w14:paraId="5410A30A" w14:textId="7F2425FA" w:rsidR="005C6A33" w:rsidRPr="00690F87" w:rsidRDefault="00251F05" w:rsidP="007F26DF">
            <w:pPr>
              <w:spacing w:after="0" w:line="240" w:lineRule="auto"/>
              <w:jc w:val="center"/>
              <w:rPr>
                <w:rFonts w:cs="Arial"/>
                <w:sz w:val="16"/>
                <w:szCs w:val="16"/>
              </w:rPr>
            </w:pPr>
            <w:r w:rsidRPr="00690F87">
              <w:rPr>
                <w:rFonts w:cs="Arial"/>
                <w:sz w:val="16"/>
                <w:szCs w:val="16"/>
              </w:rPr>
              <w:t>69</w:t>
            </w:r>
            <w:r w:rsidR="005C6A33" w:rsidRPr="00690F87">
              <w:rPr>
                <w:rFonts w:cs="Arial"/>
                <w:sz w:val="16"/>
                <w:szCs w:val="16"/>
              </w:rPr>
              <w:t>%</w:t>
            </w:r>
          </w:p>
        </w:tc>
        <w:tc>
          <w:tcPr>
            <w:tcW w:w="1087" w:type="dxa"/>
            <w:shd w:val="clear" w:color="000000" w:fill="FFFFFF"/>
            <w:noWrap/>
            <w:tcMar>
              <w:left w:w="57" w:type="dxa"/>
              <w:right w:w="57" w:type="dxa"/>
            </w:tcMar>
            <w:vAlign w:val="center"/>
          </w:tcPr>
          <w:p w14:paraId="1D4B97D1" w14:textId="1900F172"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62</w:t>
            </w:r>
          </w:p>
        </w:tc>
        <w:tc>
          <w:tcPr>
            <w:tcW w:w="1087" w:type="dxa"/>
            <w:shd w:val="clear" w:color="000000" w:fill="FFFFFF"/>
            <w:noWrap/>
            <w:tcMar>
              <w:left w:w="57" w:type="dxa"/>
              <w:right w:w="57" w:type="dxa"/>
            </w:tcMar>
            <w:vAlign w:val="center"/>
          </w:tcPr>
          <w:p w14:paraId="780BF6F4" w14:textId="0426F452" w:rsidR="005C6A33" w:rsidRPr="00690F87" w:rsidRDefault="00251F05" w:rsidP="007F26DF">
            <w:pPr>
              <w:spacing w:after="0" w:line="240" w:lineRule="auto"/>
              <w:jc w:val="center"/>
              <w:rPr>
                <w:rFonts w:cs="Arial"/>
                <w:sz w:val="16"/>
                <w:szCs w:val="16"/>
              </w:rPr>
            </w:pPr>
            <w:r w:rsidRPr="00690F87">
              <w:rPr>
                <w:rFonts w:cs="Arial"/>
                <w:sz w:val="16"/>
                <w:szCs w:val="16"/>
              </w:rPr>
              <w:t>6.9</w:t>
            </w:r>
            <w:r w:rsidR="002D2753" w:rsidRPr="00690F87">
              <w:rPr>
                <w:rFonts w:cs="Arial"/>
                <w:sz w:val="16"/>
                <w:szCs w:val="16"/>
              </w:rPr>
              <w:t>%</w:t>
            </w:r>
          </w:p>
        </w:tc>
        <w:tc>
          <w:tcPr>
            <w:tcW w:w="1086" w:type="dxa"/>
            <w:shd w:val="clear" w:color="000000" w:fill="FFFFFF"/>
            <w:noWrap/>
            <w:tcMar>
              <w:left w:w="57" w:type="dxa"/>
              <w:right w:w="57" w:type="dxa"/>
            </w:tcMar>
            <w:vAlign w:val="center"/>
          </w:tcPr>
          <w:p w14:paraId="7E0DDA29" w14:textId="3B864773"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36</w:t>
            </w:r>
          </w:p>
        </w:tc>
        <w:tc>
          <w:tcPr>
            <w:tcW w:w="1087" w:type="dxa"/>
            <w:shd w:val="clear" w:color="000000" w:fill="FFFFFF"/>
            <w:noWrap/>
            <w:tcMar>
              <w:left w:w="57" w:type="dxa"/>
              <w:right w:w="57" w:type="dxa"/>
            </w:tcMar>
            <w:vAlign w:val="center"/>
          </w:tcPr>
          <w:p w14:paraId="747749E8" w14:textId="44B27771" w:rsidR="005C6A33" w:rsidRPr="00690F87" w:rsidRDefault="002D2753" w:rsidP="007F26DF">
            <w:pPr>
              <w:spacing w:after="0" w:line="240" w:lineRule="auto"/>
              <w:jc w:val="center"/>
              <w:rPr>
                <w:rFonts w:cs="Arial"/>
                <w:sz w:val="16"/>
                <w:szCs w:val="16"/>
              </w:rPr>
            </w:pPr>
            <w:r w:rsidRPr="00690F87">
              <w:rPr>
                <w:rFonts w:cs="Arial"/>
                <w:sz w:val="16"/>
                <w:szCs w:val="16"/>
              </w:rPr>
              <w:t>3.</w:t>
            </w:r>
            <w:r w:rsidR="00251F05" w:rsidRPr="00690F87">
              <w:rPr>
                <w:rFonts w:cs="Arial"/>
                <w:sz w:val="16"/>
                <w:szCs w:val="16"/>
              </w:rPr>
              <w:t>6</w:t>
            </w:r>
            <w:r w:rsidR="005C6A33" w:rsidRPr="00690F87">
              <w:rPr>
                <w:rFonts w:cs="Arial"/>
                <w:sz w:val="16"/>
                <w:szCs w:val="16"/>
              </w:rPr>
              <w:t>%</w:t>
            </w:r>
          </w:p>
        </w:tc>
        <w:tc>
          <w:tcPr>
            <w:tcW w:w="1087" w:type="dxa"/>
            <w:shd w:val="clear" w:color="000000" w:fill="FFFFFF"/>
            <w:noWrap/>
            <w:tcMar>
              <w:left w:w="57" w:type="dxa"/>
              <w:right w:w="57" w:type="dxa"/>
            </w:tcMar>
            <w:vAlign w:val="center"/>
          </w:tcPr>
          <w:p w14:paraId="1F5B4298" w14:textId="59A88AA6" w:rsidR="005C6A33" w:rsidRPr="00690F87" w:rsidRDefault="00251F05" w:rsidP="007F26DF">
            <w:pPr>
              <w:spacing w:after="0" w:line="240" w:lineRule="auto"/>
              <w:jc w:val="center"/>
              <w:rPr>
                <w:rFonts w:cs="Arial"/>
                <w:sz w:val="16"/>
                <w:szCs w:val="16"/>
              </w:rPr>
            </w:pPr>
            <w:r w:rsidRPr="00690F87">
              <w:rPr>
                <w:rFonts w:cs="Arial"/>
                <w:sz w:val="16"/>
                <w:szCs w:val="16"/>
              </w:rPr>
              <w:t>$1.26</w:t>
            </w:r>
          </w:p>
        </w:tc>
        <w:tc>
          <w:tcPr>
            <w:tcW w:w="1087" w:type="dxa"/>
            <w:shd w:val="clear" w:color="000000" w:fill="FFFFFF"/>
            <w:noWrap/>
            <w:tcMar>
              <w:left w:w="57" w:type="dxa"/>
              <w:right w:w="57" w:type="dxa"/>
            </w:tcMar>
            <w:vAlign w:val="center"/>
          </w:tcPr>
          <w:p w14:paraId="0B1677B2" w14:textId="5BD85AC2" w:rsidR="005C6A33" w:rsidRPr="00690F87" w:rsidRDefault="00251F05" w:rsidP="007F26DF">
            <w:pPr>
              <w:spacing w:after="0" w:line="240" w:lineRule="auto"/>
              <w:jc w:val="center"/>
              <w:rPr>
                <w:rFonts w:cs="Arial"/>
                <w:sz w:val="16"/>
                <w:szCs w:val="16"/>
              </w:rPr>
            </w:pPr>
            <w:r w:rsidRPr="00690F87">
              <w:rPr>
                <w:rFonts w:cs="Arial"/>
                <w:sz w:val="16"/>
                <w:szCs w:val="16"/>
              </w:rPr>
              <w:t>8.</w:t>
            </w:r>
            <w:r w:rsidR="002D2753" w:rsidRPr="00690F87">
              <w:rPr>
                <w:rFonts w:cs="Arial"/>
                <w:sz w:val="16"/>
                <w:szCs w:val="16"/>
              </w:rPr>
              <w:t>6</w:t>
            </w:r>
            <w:r w:rsidR="005C6A33" w:rsidRPr="00690F87">
              <w:rPr>
                <w:rFonts w:cs="Arial"/>
                <w:sz w:val="16"/>
                <w:szCs w:val="16"/>
              </w:rPr>
              <w:t>%</w:t>
            </w:r>
          </w:p>
        </w:tc>
      </w:tr>
      <w:tr w:rsidR="005C6A33" w:rsidRPr="00690F87" w14:paraId="25009308" w14:textId="77777777" w:rsidTr="00E23A73">
        <w:trPr>
          <w:trHeight w:val="227"/>
        </w:trPr>
        <w:tc>
          <w:tcPr>
            <w:tcW w:w="1129" w:type="dxa"/>
            <w:shd w:val="clear" w:color="000000" w:fill="FFFFFF"/>
            <w:noWrap/>
            <w:tcMar>
              <w:left w:w="57" w:type="dxa"/>
              <w:right w:w="57" w:type="dxa"/>
            </w:tcMar>
            <w:vAlign w:val="center"/>
          </w:tcPr>
          <w:p w14:paraId="646C2242" w14:textId="300B36D5" w:rsidR="005C6A33" w:rsidRPr="00690F87" w:rsidRDefault="002D2753" w:rsidP="007F26DF">
            <w:pPr>
              <w:spacing w:after="0" w:line="240" w:lineRule="auto"/>
              <w:rPr>
                <w:rFonts w:cs="Arial"/>
                <w:sz w:val="16"/>
                <w:szCs w:val="16"/>
              </w:rPr>
            </w:pPr>
            <w:r w:rsidRPr="00690F87">
              <w:rPr>
                <w:rFonts w:cs="Arial"/>
                <w:sz w:val="16"/>
                <w:szCs w:val="16"/>
              </w:rPr>
              <w:t>NO0056</w:t>
            </w:r>
          </w:p>
        </w:tc>
        <w:tc>
          <w:tcPr>
            <w:tcW w:w="1086" w:type="dxa"/>
            <w:shd w:val="clear" w:color="000000" w:fill="FFFFFF"/>
            <w:noWrap/>
            <w:tcMar>
              <w:left w:w="57" w:type="dxa"/>
              <w:right w:w="57" w:type="dxa"/>
            </w:tcMar>
            <w:vAlign w:val="center"/>
          </w:tcPr>
          <w:p w14:paraId="236B1B44" w14:textId="660EF1DF" w:rsidR="005C6A33" w:rsidRPr="00690F87" w:rsidRDefault="00251F05" w:rsidP="007F26DF">
            <w:pPr>
              <w:spacing w:after="0" w:line="240" w:lineRule="auto"/>
              <w:jc w:val="center"/>
              <w:rPr>
                <w:rFonts w:cs="Arial"/>
                <w:sz w:val="16"/>
                <w:szCs w:val="16"/>
              </w:rPr>
            </w:pPr>
            <w:r w:rsidRPr="00690F87">
              <w:rPr>
                <w:rFonts w:cs="Arial"/>
                <w:sz w:val="16"/>
                <w:szCs w:val="16"/>
              </w:rPr>
              <w:t>$9.85</w:t>
            </w:r>
          </w:p>
        </w:tc>
        <w:tc>
          <w:tcPr>
            <w:tcW w:w="1087" w:type="dxa"/>
            <w:shd w:val="clear" w:color="000000" w:fill="FFFFFF"/>
            <w:noWrap/>
            <w:tcMar>
              <w:left w:w="57" w:type="dxa"/>
              <w:right w:w="57" w:type="dxa"/>
            </w:tcMar>
            <w:vAlign w:val="center"/>
          </w:tcPr>
          <w:p w14:paraId="5F01B8A6" w14:textId="5534A1E8" w:rsidR="005C6A33" w:rsidRPr="00690F87" w:rsidRDefault="00251F05" w:rsidP="007F26DF">
            <w:pPr>
              <w:spacing w:after="0" w:line="240" w:lineRule="auto"/>
              <w:jc w:val="center"/>
              <w:rPr>
                <w:rFonts w:cs="Arial"/>
                <w:sz w:val="16"/>
                <w:szCs w:val="16"/>
              </w:rPr>
            </w:pPr>
            <w:r w:rsidRPr="00690F87">
              <w:rPr>
                <w:rFonts w:cs="Arial"/>
                <w:sz w:val="16"/>
                <w:szCs w:val="16"/>
              </w:rPr>
              <w:t>$1.14</w:t>
            </w:r>
          </w:p>
        </w:tc>
        <w:tc>
          <w:tcPr>
            <w:tcW w:w="1087" w:type="dxa"/>
            <w:shd w:val="clear" w:color="000000" w:fill="FFFFFF"/>
            <w:noWrap/>
            <w:tcMar>
              <w:left w:w="57" w:type="dxa"/>
              <w:right w:w="57" w:type="dxa"/>
            </w:tcMar>
            <w:vAlign w:val="center"/>
          </w:tcPr>
          <w:p w14:paraId="601593F1" w14:textId="6BD37383" w:rsidR="005C6A33" w:rsidRPr="00690F87" w:rsidRDefault="00251F05" w:rsidP="007F26DF">
            <w:pPr>
              <w:spacing w:after="0" w:line="240" w:lineRule="auto"/>
              <w:jc w:val="center"/>
              <w:rPr>
                <w:rFonts w:cs="Arial"/>
                <w:sz w:val="16"/>
                <w:szCs w:val="16"/>
              </w:rPr>
            </w:pPr>
            <w:r w:rsidRPr="00690F87">
              <w:rPr>
                <w:rFonts w:cs="Arial"/>
                <w:sz w:val="16"/>
                <w:szCs w:val="16"/>
              </w:rPr>
              <w:t>$10.99</w:t>
            </w:r>
          </w:p>
        </w:tc>
        <w:tc>
          <w:tcPr>
            <w:tcW w:w="1087" w:type="dxa"/>
            <w:shd w:val="clear" w:color="000000" w:fill="FFFFFF"/>
            <w:noWrap/>
            <w:tcMar>
              <w:left w:w="57" w:type="dxa"/>
              <w:right w:w="57" w:type="dxa"/>
            </w:tcMar>
            <w:vAlign w:val="center"/>
          </w:tcPr>
          <w:p w14:paraId="36D96403" w14:textId="5BA215EA" w:rsidR="005C6A33" w:rsidRPr="00690F87" w:rsidRDefault="00251F05" w:rsidP="007F26DF">
            <w:pPr>
              <w:spacing w:after="0" w:line="240" w:lineRule="auto"/>
              <w:jc w:val="center"/>
              <w:rPr>
                <w:rFonts w:cs="Arial"/>
                <w:sz w:val="16"/>
                <w:szCs w:val="16"/>
              </w:rPr>
            </w:pPr>
            <w:r w:rsidRPr="00690F87">
              <w:rPr>
                <w:rFonts w:cs="Arial"/>
                <w:sz w:val="16"/>
                <w:szCs w:val="16"/>
              </w:rPr>
              <w:t>$5.95</w:t>
            </w:r>
          </w:p>
        </w:tc>
        <w:tc>
          <w:tcPr>
            <w:tcW w:w="1086" w:type="dxa"/>
            <w:shd w:val="clear" w:color="000000" w:fill="FFFFFF"/>
            <w:noWrap/>
            <w:tcMar>
              <w:left w:w="57" w:type="dxa"/>
              <w:right w:w="57" w:type="dxa"/>
            </w:tcMar>
            <w:vAlign w:val="center"/>
          </w:tcPr>
          <w:p w14:paraId="4CDE8A4D" w14:textId="60A46387"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95</w:t>
            </w:r>
          </w:p>
        </w:tc>
        <w:tc>
          <w:tcPr>
            <w:tcW w:w="1087" w:type="dxa"/>
            <w:shd w:val="clear" w:color="000000" w:fill="FFFFFF"/>
            <w:noWrap/>
            <w:tcMar>
              <w:left w:w="57" w:type="dxa"/>
              <w:right w:w="57" w:type="dxa"/>
            </w:tcMar>
            <w:vAlign w:val="center"/>
          </w:tcPr>
          <w:p w14:paraId="106C8331" w14:textId="7AA9EAE4" w:rsidR="005C6A33" w:rsidRPr="00690F87" w:rsidRDefault="00251F05" w:rsidP="007F26DF">
            <w:pPr>
              <w:spacing w:after="0" w:line="240" w:lineRule="auto"/>
              <w:jc w:val="center"/>
              <w:rPr>
                <w:rFonts w:cs="Arial"/>
                <w:sz w:val="16"/>
                <w:szCs w:val="16"/>
              </w:rPr>
            </w:pPr>
            <w:r w:rsidRPr="00690F87">
              <w:rPr>
                <w:rFonts w:cs="Arial"/>
                <w:sz w:val="16"/>
                <w:szCs w:val="16"/>
              </w:rPr>
              <w:t>67</w:t>
            </w:r>
            <w:r w:rsidR="005C6A33" w:rsidRPr="00690F87">
              <w:rPr>
                <w:rFonts w:cs="Arial"/>
                <w:sz w:val="16"/>
                <w:szCs w:val="16"/>
              </w:rPr>
              <w:t>%</w:t>
            </w:r>
          </w:p>
        </w:tc>
        <w:tc>
          <w:tcPr>
            <w:tcW w:w="1087" w:type="dxa"/>
            <w:shd w:val="clear" w:color="000000" w:fill="FFFFFF"/>
            <w:noWrap/>
            <w:tcMar>
              <w:left w:w="57" w:type="dxa"/>
              <w:right w:w="57" w:type="dxa"/>
            </w:tcMar>
            <w:vAlign w:val="center"/>
          </w:tcPr>
          <w:p w14:paraId="2DF1B2C3" w14:textId="51646D2C" w:rsidR="005C6A33" w:rsidRPr="00690F87" w:rsidRDefault="00251F05" w:rsidP="007F26DF">
            <w:pPr>
              <w:spacing w:after="0" w:line="240" w:lineRule="auto"/>
              <w:jc w:val="center"/>
              <w:rPr>
                <w:rFonts w:cs="Arial"/>
                <w:sz w:val="16"/>
                <w:szCs w:val="16"/>
              </w:rPr>
            </w:pPr>
            <w:r w:rsidRPr="00690F87">
              <w:rPr>
                <w:rFonts w:cs="Arial"/>
                <w:sz w:val="16"/>
                <w:szCs w:val="16"/>
              </w:rPr>
              <w:t>$2.10</w:t>
            </w:r>
          </w:p>
        </w:tc>
        <w:tc>
          <w:tcPr>
            <w:tcW w:w="1087" w:type="dxa"/>
            <w:shd w:val="clear" w:color="000000" w:fill="FFFFFF"/>
            <w:noWrap/>
            <w:tcMar>
              <w:left w:w="57" w:type="dxa"/>
              <w:right w:w="57" w:type="dxa"/>
            </w:tcMar>
            <w:vAlign w:val="center"/>
          </w:tcPr>
          <w:p w14:paraId="2C63B304" w14:textId="33AE2E51" w:rsidR="005C6A33" w:rsidRPr="00690F87" w:rsidRDefault="005C6A33" w:rsidP="007F26DF">
            <w:pPr>
              <w:spacing w:after="0" w:line="240" w:lineRule="auto"/>
              <w:jc w:val="center"/>
              <w:rPr>
                <w:rFonts w:cs="Arial"/>
                <w:sz w:val="16"/>
                <w:szCs w:val="16"/>
              </w:rPr>
            </w:pPr>
            <w:r w:rsidRPr="00690F87">
              <w:rPr>
                <w:rFonts w:cs="Arial"/>
                <w:sz w:val="16"/>
                <w:szCs w:val="16"/>
              </w:rPr>
              <w:t>3</w:t>
            </w:r>
            <w:r w:rsidR="002D2753" w:rsidRPr="00690F87">
              <w:rPr>
                <w:rFonts w:cs="Arial"/>
                <w:sz w:val="16"/>
                <w:szCs w:val="16"/>
              </w:rPr>
              <w:t>.9</w:t>
            </w:r>
            <w:r w:rsidRPr="00690F87">
              <w:rPr>
                <w:rFonts w:cs="Arial"/>
                <w:sz w:val="16"/>
                <w:szCs w:val="16"/>
              </w:rPr>
              <w:t>%</w:t>
            </w:r>
          </w:p>
        </w:tc>
        <w:tc>
          <w:tcPr>
            <w:tcW w:w="1086" w:type="dxa"/>
            <w:shd w:val="clear" w:color="000000" w:fill="FFFFFF"/>
            <w:noWrap/>
            <w:tcMar>
              <w:left w:w="57" w:type="dxa"/>
              <w:right w:w="57" w:type="dxa"/>
            </w:tcMar>
            <w:vAlign w:val="center"/>
          </w:tcPr>
          <w:p w14:paraId="07D76192" w14:textId="247A0002"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96</w:t>
            </w:r>
          </w:p>
        </w:tc>
        <w:tc>
          <w:tcPr>
            <w:tcW w:w="1087" w:type="dxa"/>
            <w:shd w:val="clear" w:color="000000" w:fill="FFFFFF"/>
            <w:noWrap/>
            <w:tcMar>
              <w:left w:w="57" w:type="dxa"/>
              <w:right w:w="57" w:type="dxa"/>
            </w:tcMar>
            <w:vAlign w:val="center"/>
          </w:tcPr>
          <w:p w14:paraId="6CC6CB98" w14:textId="171E0872" w:rsidR="005C6A33" w:rsidRPr="00690F87" w:rsidRDefault="002D2753" w:rsidP="007F26DF">
            <w:pPr>
              <w:spacing w:after="0" w:line="240" w:lineRule="auto"/>
              <w:jc w:val="center"/>
              <w:rPr>
                <w:rFonts w:cs="Arial"/>
                <w:sz w:val="16"/>
                <w:szCs w:val="16"/>
              </w:rPr>
            </w:pPr>
            <w:r w:rsidRPr="00690F87">
              <w:rPr>
                <w:rFonts w:cs="Arial"/>
                <w:sz w:val="16"/>
                <w:szCs w:val="16"/>
              </w:rPr>
              <w:t>8.7</w:t>
            </w:r>
            <w:r w:rsidR="005C6A33" w:rsidRPr="00690F87">
              <w:rPr>
                <w:rFonts w:cs="Arial"/>
                <w:sz w:val="16"/>
                <w:szCs w:val="16"/>
              </w:rPr>
              <w:t>%</w:t>
            </w:r>
          </w:p>
        </w:tc>
        <w:tc>
          <w:tcPr>
            <w:tcW w:w="1087" w:type="dxa"/>
            <w:shd w:val="clear" w:color="000000" w:fill="FFFFFF"/>
            <w:noWrap/>
            <w:tcMar>
              <w:left w:w="57" w:type="dxa"/>
              <w:right w:w="57" w:type="dxa"/>
            </w:tcMar>
            <w:vAlign w:val="center"/>
          </w:tcPr>
          <w:p w14:paraId="217D70D8" w14:textId="2F31FE34"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14</w:t>
            </w:r>
          </w:p>
        </w:tc>
        <w:tc>
          <w:tcPr>
            <w:tcW w:w="1087" w:type="dxa"/>
            <w:shd w:val="clear" w:color="000000" w:fill="FFFFFF"/>
            <w:noWrap/>
            <w:tcMar>
              <w:left w:w="57" w:type="dxa"/>
              <w:right w:w="57" w:type="dxa"/>
            </w:tcMar>
            <w:vAlign w:val="center"/>
          </w:tcPr>
          <w:p w14:paraId="645ED43A" w14:textId="7814F8A4" w:rsidR="005C6A33" w:rsidRPr="00690F87" w:rsidRDefault="00251F05" w:rsidP="007F26DF">
            <w:pPr>
              <w:spacing w:after="0" w:line="240" w:lineRule="auto"/>
              <w:jc w:val="center"/>
              <w:rPr>
                <w:rFonts w:cs="Arial"/>
                <w:sz w:val="16"/>
                <w:szCs w:val="16"/>
              </w:rPr>
            </w:pPr>
            <w:r w:rsidRPr="00690F87">
              <w:rPr>
                <w:rFonts w:cs="Arial"/>
                <w:sz w:val="16"/>
                <w:szCs w:val="16"/>
              </w:rPr>
              <w:t>3.8</w:t>
            </w:r>
            <w:r w:rsidR="002D2753" w:rsidRPr="00690F87">
              <w:rPr>
                <w:rFonts w:cs="Arial"/>
                <w:sz w:val="16"/>
                <w:szCs w:val="16"/>
              </w:rPr>
              <w:t>%</w:t>
            </w:r>
          </w:p>
        </w:tc>
      </w:tr>
      <w:tr w:rsidR="005C6A33" w:rsidRPr="00690F87" w14:paraId="65445347" w14:textId="77777777" w:rsidTr="00E23A73">
        <w:trPr>
          <w:trHeight w:val="227"/>
        </w:trPr>
        <w:tc>
          <w:tcPr>
            <w:tcW w:w="1129" w:type="dxa"/>
            <w:shd w:val="clear" w:color="000000" w:fill="FFFFFF"/>
            <w:noWrap/>
            <w:tcMar>
              <w:left w:w="57" w:type="dxa"/>
              <w:right w:w="57" w:type="dxa"/>
            </w:tcMar>
            <w:vAlign w:val="center"/>
          </w:tcPr>
          <w:p w14:paraId="22156B35" w14:textId="55DEB8AA" w:rsidR="005C6A33" w:rsidRPr="00690F87" w:rsidRDefault="002D2753" w:rsidP="007F26DF">
            <w:pPr>
              <w:spacing w:after="0" w:line="240" w:lineRule="auto"/>
              <w:rPr>
                <w:rFonts w:cs="Arial"/>
                <w:sz w:val="16"/>
                <w:szCs w:val="16"/>
              </w:rPr>
            </w:pPr>
            <w:r w:rsidRPr="00690F87">
              <w:rPr>
                <w:rFonts w:cs="Arial"/>
                <w:b/>
                <w:i/>
                <w:sz w:val="16"/>
                <w:szCs w:val="16"/>
              </w:rPr>
              <w:t>NO0059</w:t>
            </w:r>
          </w:p>
        </w:tc>
        <w:tc>
          <w:tcPr>
            <w:tcW w:w="1086" w:type="dxa"/>
            <w:shd w:val="clear" w:color="000000" w:fill="FFFFFF"/>
            <w:noWrap/>
            <w:tcMar>
              <w:left w:w="57" w:type="dxa"/>
              <w:right w:w="57" w:type="dxa"/>
            </w:tcMar>
            <w:vAlign w:val="center"/>
          </w:tcPr>
          <w:p w14:paraId="2ABE86CE" w14:textId="49354878" w:rsidR="005C6A33" w:rsidRPr="00690F87" w:rsidRDefault="00251F05" w:rsidP="007F26DF">
            <w:pPr>
              <w:spacing w:after="0" w:line="240" w:lineRule="auto"/>
              <w:jc w:val="center"/>
              <w:rPr>
                <w:rFonts w:cs="Arial"/>
                <w:sz w:val="16"/>
                <w:szCs w:val="16"/>
              </w:rPr>
            </w:pPr>
            <w:r w:rsidRPr="00690F87">
              <w:rPr>
                <w:rFonts w:cs="Arial"/>
                <w:b/>
                <w:bCs/>
                <w:i/>
                <w:iCs/>
                <w:sz w:val="16"/>
                <w:szCs w:val="16"/>
              </w:rPr>
              <w:t>$10.40</w:t>
            </w:r>
          </w:p>
        </w:tc>
        <w:tc>
          <w:tcPr>
            <w:tcW w:w="1087" w:type="dxa"/>
            <w:shd w:val="clear" w:color="000000" w:fill="FFFFFF"/>
            <w:noWrap/>
            <w:tcMar>
              <w:left w:w="57" w:type="dxa"/>
              <w:right w:w="57" w:type="dxa"/>
            </w:tcMar>
            <w:vAlign w:val="center"/>
          </w:tcPr>
          <w:p w14:paraId="6A46494D" w14:textId="14A6DD93"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65</w:t>
            </w:r>
          </w:p>
        </w:tc>
        <w:tc>
          <w:tcPr>
            <w:tcW w:w="1087" w:type="dxa"/>
            <w:shd w:val="clear" w:color="000000" w:fill="FFFFFF"/>
            <w:noWrap/>
            <w:tcMar>
              <w:left w:w="57" w:type="dxa"/>
              <w:right w:w="57" w:type="dxa"/>
            </w:tcMar>
            <w:vAlign w:val="center"/>
          </w:tcPr>
          <w:p w14:paraId="2576FF38" w14:textId="68EB080A" w:rsidR="005C6A33" w:rsidRPr="00690F87" w:rsidRDefault="00251F05" w:rsidP="007F26DF">
            <w:pPr>
              <w:spacing w:after="0" w:line="240" w:lineRule="auto"/>
              <w:jc w:val="center"/>
              <w:rPr>
                <w:rFonts w:cs="Arial"/>
                <w:sz w:val="16"/>
                <w:szCs w:val="16"/>
              </w:rPr>
            </w:pPr>
            <w:r w:rsidRPr="00690F87">
              <w:rPr>
                <w:rFonts w:cs="Arial"/>
                <w:b/>
                <w:bCs/>
                <w:i/>
                <w:iCs/>
                <w:sz w:val="16"/>
                <w:szCs w:val="16"/>
              </w:rPr>
              <w:t>$11.05</w:t>
            </w:r>
          </w:p>
        </w:tc>
        <w:tc>
          <w:tcPr>
            <w:tcW w:w="1087" w:type="dxa"/>
            <w:shd w:val="clear" w:color="000000" w:fill="FFFFFF"/>
            <w:noWrap/>
            <w:tcMar>
              <w:left w:w="57" w:type="dxa"/>
              <w:right w:w="57" w:type="dxa"/>
            </w:tcMar>
            <w:vAlign w:val="center"/>
          </w:tcPr>
          <w:p w14:paraId="6129BE90" w14:textId="6FDC9B07" w:rsidR="005C6A33" w:rsidRPr="00690F87" w:rsidRDefault="005C6A33" w:rsidP="007F26DF">
            <w:pPr>
              <w:spacing w:after="0" w:line="240" w:lineRule="auto"/>
              <w:jc w:val="center"/>
              <w:rPr>
                <w:rFonts w:cs="Arial"/>
                <w:sz w:val="16"/>
                <w:szCs w:val="16"/>
              </w:rPr>
            </w:pPr>
            <w:r w:rsidRPr="00690F87">
              <w:rPr>
                <w:rFonts w:cs="Arial"/>
                <w:b/>
                <w:i/>
                <w:sz w:val="16"/>
                <w:szCs w:val="16"/>
              </w:rPr>
              <w:t>$4.</w:t>
            </w:r>
            <w:r w:rsidR="00251F05" w:rsidRPr="00690F87">
              <w:rPr>
                <w:rFonts w:cs="Arial"/>
                <w:b/>
                <w:bCs/>
                <w:i/>
                <w:iCs/>
                <w:sz w:val="16"/>
                <w:szCs w:val="16"/>
              </w:rPr>
              <w:t>55</w:t>
            </w:r>
          </w:p>
        </w:tc>
        <w:tc>
          <w:tcPr>
            <w:tcW w:w="1086" w:type="dxa"/>
            <w:shd w:val="clear" w:color="000000" w:fill="FFFFFF"/>
            <w:noWrap/>
            <w:tcMar>
              <w:left w:w="57" w:type="dxa"/>
              <w:right w:w="57" w:type="dxa"/>
            </w:tcMar>
            <w:vAlign w:val="center"/>
          </w:tcPr>
          <w:p w14:paraId="1980957F" w14:textId="5CF85CD3" w:rsidR="005C6A33" w:rsidRPr="00690F87" w:rsidRDefault="00251F05" w:rsidP="007F26DF">
            <w:pPr>
              <w:spacing w:after="0" w:line="240" w:lineRule="auto"/>
              <w:jc w:val="center"/>
              <w:rPr>
                <w:rFonts w:cs="Arial"/>
                <w:sz w:val="16"/>
                <w:szCs w:val="16"/>
              </w:rPr>
            </w:pPr>
            <w:r w:rsidRPr="00690F87">
              <w:rPr>
                <w:rFonts w:cs="Arial"/>
                <w:b/>
                <w:bCs/>
                <w:i/>
                <w:iCs/>
                <w:sz w:val="16"/>
                <w:szCs w:val="16"/>
              </w:rPr>
              <w:t>$2.33</w:t>
            </w:r>
          </w:p>
        </w:tc>
        <w:tc>
          <w:tcPr>
            <w:tcW w:w="1087" w:type="dxa"/>
            <w:shd w:val="clear" w:color="000000" w:fill="FFFFFF"/>
            <w:noWrap/>
            <w:tcMar>
              <w:left w:w="57" w:type="dxa"/>
              <w:right w:w="57" w:type="dxa"/>
            </w:tcMar>
            <w:vAlign w:val="center"/>
          </w:tcPr>
          <w:p w14:paraId="74F3F449" w14:textId="14C3F346" w:rsidR="005C6A33" w:rsidRPr="00690F87" w:rsidRDefault="00251F05" w:rsidP="007F26DF">
            <w:pPr>
              <w:spacing w:after="0" w:line="240" w:lineRule="auto"/>
              <w:jc w:val="center"/>
              <w:rPr>
                <w:rFonts w:cs="Arial"/>
                <w:sz w:val="16"/>
                <w:szCs w:val="16"/>
              </w:rPr>
            </w:pPr>
            <w:r w:rsidRPr="00690F87">
              <w:rPr>
                <w:rFonts w:cs="Arial"/>
                <w:b/>
                <w:bCs/>
                <w:i/>
                <w:iCs/>
                <w:sz w:val="16"/>
                <w:szCs w:val="16"/>
              </w:rPr>
              <w:t>66</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4DEF9BD7" w14:textId="2A5001B2" w:rsidR="005C6A33" w:rsidRPr="00690F87" w:rsidRDefault="00251F05" w:rsidP="007F26DF">
            <w:pPr>
              <w:spacing w:after="0" w:line="240" w:lineRule="auto"/>
              <w:jc w:val="center"/>
              <w:rPr>
                <w:rFonts w:cs="Arial"/>
                <w:sz w:val="16"/>
                <w:szCs w:val="16"/>
              </w:rPr>
            </w:pPr>
            <w:r w:rsidRPr="00690F87">
              <w:rPr>
                <w:rFonts w:cs="Arial"/>
                <w:b/>
                <w:bCs/>
                <w:i/>
                <w:iCs/>
                <w:sz w:val="16"/>
                <w:szCs w:val="16"/>
              </w:rPr>
              <w:t>$4.16</w:t>
            </w:r>
          </w:p>
        </w:tc>
        <w:tc>
          <w:tcPr>
            <w:tcW w:w="1087" w:type="dxa"/>
            <w:shd w:val="clear" w:color="000000" w:fill="FFFFFF"/>
            <w:noWrap/>
            <w:tcMar>
              <w:left w:w="57" w:type="dxa"/>
              <w:right w:w="57" w:type="dxa"/>
            </w:tcMar>
            <w:vAlign w:val="center"/>
          </w:tcPr>
          <w:p w14:paraId="7C3A62BD" w14:textId="5AF9CB0E" w:rsidR="005C6A33" w:rsidRPr="00690F87" w:rsidRDefault="00251F05" w:rsidP="007F26DF">
            <w:pPr>
              <w:spacing w:after="0" w:line="240" w:lineRule="auto"/>
              <w:jc w:val="center"/>
              <w:rPr>
                <w:rFonts w:cs="Arial"/>
                <w:sz w:val="16"/>
                <w:szCs w:val="16"/>
              </w:rPr>
            </w:pPr>
            <w:r w:rsidRPr="00690F87">
              <w:rPr>
                <w:rFonts w:cs="Arial"/>
                <w:b/>
                <w:bCs/>
                <w:i/>
                <w:iCs/>
                <w:sz w:val="16"/>
                <w:szCs w:val="16"/>
              </w:rPr>
              <w:t>10</w:t>
            </w:r>
            <w:r w:rsidR="002D2753" w:rsidRPr="00690F87">
              <w:rPr>
                <w:rFonts w:cs="Arial"/>
                <w:b/>
                <w:i/>
                <w:sz w:val="16"/>
                <w:szCs w:val="16"/>
              </w:rPr>
              <w:t>.3</w:t>
            </w:r>
            <w:r w:rsidR="005C6A33" w:rsidRPr="00690F87">
              <w:rPr>
                <w:rFonts w:cs="Arial"/>
                <w:b/>
                <w:i/>
                <w:sz w:val="16"/>
                <w:szCs w:val="16"/>
              </w:rPr>
              <w:t>%</w:t>
            </w:r>
          </w:p>
        </w:tc>
        <w:tc>
          <w:tcPr>
            <w:tcW w:w="1086" w:type="dxa"/>
            <w:shd w:val="clear" w:color="000000" w:fill="FFFFFF"/>
            <w:noWrap/>
            <w:tcMar>
              <w:left w:w="57" w:type="dxa"/>
              <w:right w:w="57" w:type="dxa"/>
            </w:tcMar>
            <w:vAlign w:val="center"/>
          </w:tcPr>
          <w:p w14:paraId="66EAF27B" w14:textId="7A242DBE"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78</w:t>
            </w:r>
          </w:p>
        </w:tc>
        <w:tc>
          <w:tcPr>
            <w:tcW w:w="1087" w:type="dxa"/>
            <w:shd w:val="clear" w:color="000000" w:fill="FFFFFF"/>
            <w:noWrap/>
            <w:tcMar>
              <w:left w:w="57" w:type="dxa"/>
              <w:right w:w="57" w:type="dxa"/>
            </w:tcMar>
            <w:vAlign w:val="center"/>
          </w:tcPr>
          <w:p w14:paraId="5E654268" w14:textId="4F6C5070" w:rsidR="005C6A33" w:rsidRPr="00690F87" w:rsidRDefault="002D2753" w:rsidP="007F26DF">
            <w:pPr>
              <w:spacing w:after="0" w:line="240" w:lineRule="auto"/>
              <w:jc w:val="center"/>
              <w:rPr>
                <w:rFonts w:cs="Arial"/>
                <w:sz w:val="16"/>
                <w:szCs w:val="16"/>
              </w:rPr>
            </w:pPr>
            <w:r w:rsidRPr="00690F87">
              <w:rPr>
                <w:rFonts w:cs="Arial"/>
                <w:b/>
                <w:i/>
                <w:sz w:val="16"/>
                <w:szCs w:val="16"/>
              </w:rPr>
              <w:t>7.</w:t>
            </w:r>
            <w:r w:rsidR="00251F05" w:rsidRPr="00690F87">
              <w:rPr>
                <w:rFonts w:cs="Arial"/>
                <w:b/>
                <w:bCs/>
                <w:i/>
                <w:iCs/>
                <w:sz w:val="16"/>
                <w:szCs w:val="16"/>
              </w:rPr>
              <w:t>1</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6DB174EF" w14:textId="5F114AF2" w:rsidR="005C6A33" w:rsidRPr="00690F87" w:rsidRDefault="00251F05" w:rsidP="007F26DF">
            <w:pPr>
              <w:spacing w:after="0" w:line="240" w:lineRule="auto"/>
              <w:jc w:val="center"/>
              <w:rPr>
                <w:rFonts w:cs="Arial"/>
                <w:sz w:val="16"/>
                <w:szCs w:val="16"/>
              </w:rPr>
            </w:pPr>
            <w:r w:rsidRPr="00690F87">
              <w:rPr>
                <w:rFonts w:cs="Arial"/>
                <w:b/>
                <w:bCs/>
                <w:i/>
                <w:iCs/>
                <w:sz w:val="16"/>
                <w:szCs w:val="16"/>
              </w:rPr>
              <w:t>$3.38</w:t>
            </w:r>
          </w:p>
        </w:tc>
        <w:tc>
          <w:tcPr>
            <w:tcW w:w="1087" w:type="dxa"/>
            <w:shd w:val="clear" w:color="000000" w:fill="FFFFFF"/>
            <w:noWrap/>
            <w:tcMar>
              <w:left w:w="57" w:type="dxa"/>
              <w:right w:w="57" w:type="dxa"/>
            </w:tcMar>
            <w:vAlign w:val="center"/>
          </w:tcPr>
          <w:p w14:paraId="4BDFD6E8" w14:textId="65BDB2B0" w:rsidR="005C6A33" w:rsidRPr="00690F87" w:rsidRDefault="00251F05" w:rsidP="007F26DF">
            <w:pPr>
              <w:spacing w:after="0" w:line="240" w:lineRule="auto"/>
              <w:jc w:val="center"/>
              <w:rPr>
                <w:rFonts w:cs="Arial"/>
                <w:sz w:val="16"/>
                <w:szCs w:val="16"/>
              </w:rPr>
            </w:pPr>
            <w:r w:rsidRPr="00690F87">
              <w:rPr>
                <w:rFonts w:cs="Arial"/>
                <w:b/>
                <w:bCs/>
                <w:i/>
                <w:iCs/>
                <w:sz w:val="16"/>
                <w:szCs w:val="16"/>
              </w:rPr>
              <w:t>14.9%</w:t>
            </w:r>
          </w:p>
        </w:tc>
      </w:tr>
      <w:tr w:rsidR="005C6A33" w:rsidRPr="00690F87" w14:paraId="09212CD3" w14:textId="77777777" w:rsidTr="00E23A73">
        <w:trPr>
          <w:trHeight w:val="227"/>
        </w:trPr>
        <w:tc>
          <w:tcPr>
            <w:tcW w:w="1129" w:type="dxa"/>
            <w:shd w:val="clear" w:color="000000" w:fill="FFFFFF"/>
            <w:noWrap/>
            <w:tcMar>
              <w:left w:w="57" w:type="dxa"/>
              <w:right w:w="57" w:type="dxa"/>
            </w:tcMar>
            <w:vAlign w:val="center"/>
          </w:tcPr>
          <w:p w14:paraId="093BB233" w14:textId="08D6287A" w:rsidR="005C6A33" w:rsidRPr="00690F87" w:rsidRDefault="002D2753" w:rsidP="007F26DF">
            <w:pPr>
              <w:spacing w:after="0" w:line="240" w:lineRule="auto"/>
              <w:rPr>
                <w:rFonts w:cs="Arial"/>
                <w:sz w:val="16"/>
                <w:szCs w:val="16"/>
              </w:rPr>
            </w:pPr>
            <w:r w:rsidRPr="00690F87">
              <w:rPr>
                <w:rFonts w:cs="Arial"/>
                <w:sz w:val="16"/>
                <w:szCs w:val="16"/>
              </w:rPr>
              <w:t>NO0064</w:t>
            </w:r>
          </w:p>
        </w:tc>
        <w:tc>
          <w:tcPr>
            <w:tcW w:w="1086" w:type="dxa"/>
            <w:shd w:val="clear" w:color="000000" w:fill="FFFFFF"/>
            <w:noWrap/>
            <w:tcMar>
              <w:left w:w="57" w:type="dxa"/>
              <w:right w:w="57" w:type="dxa"/>
            </w:tcMar>
            <w:vAlign w:val="center"/>
          </w:tcPr>
          <w:p w14:paraId="522FF51D" w14:textId="7036F37B" w:rsidR="005C6A33" w:rsidRPr="00690F87" w:rsidRDefault="00251F05" w:rsidP="007F26DF">
            <w:pPr>
              <w:spacing w:after="0" w:line="240" w:lineRule="auto"/>
              <w:jc w:val="center"/>
              <w:rPr>
                <w:rFonts w:cs="Arial"/>
                <w:sz w:val="16"/>
                <w:szCs w:val="16"/>
              </w:rPr>
            </w:pPr>
            <w:r w:rsidRPr="00690F87">
              <w:rPr>
                <w:rFonts w:cs="Arial"/>
                <w:sz w:val="16"/>
                <w:szCs w:val="16"/>
              </w:rPr>
              <w:t>$10.15</w:t>
            </w:r>
          </w:p>
        </w:tc>
        <w:tc>
          <w:tcPr>
            <w:tcW w:w="1087" w:type="dxa"/>
            <w:shd w:val="clear" w:color="000000" w:fill="FFFFFF"/>
            <w:noWrap/>
            <w:tcMar>
              <w:left w:w="57" w:type="dxa"/>
              <w:right w:w="57" w:type="dxa"/>
            </w:tcMar>
            <w:vAlign w:val="center"/>
          </w:tcPr>
          <w:p w14:paraId="14DB4848" w14:textId="16A25802"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82</w:t>
            </w:r>
          </w:p>
        </w:tc>
        <w:tc>
          <w:tcPr>
            <w:tcW w:w="1087" w:type="dxa"/>
            <w:shd w:val="clear" w:color="000000" w:fill="FFFFFF"/>
            <w:noWrap/>
            <w:tcMar>
              <w:left w:w="57" w:type="dxa"/>
              <w:right w:w="57" w:type="dxa"/>
            </w:tcMar>
            <w:vAlign w:val="center"/>
          </w:tcPr>
          <w:p w14:paraId="3B70B777" w14:textId="2847B184" w:rsidR="005C6A33" w:rsidRPr="00690F87" w:rsidRDefault="00251F05" w:rsidP="007F26DF">
            <w:pPr>
              <w:spacing w:after="0" w:line="240" w:lineRule="auto"/>
              <w:jc w:val="center"/>
              <w:rPr>
                <w:rFonts w:cs="Arial"/>
                <w:sz w:val="16"/>
                <w:szCs w:val="16"/>
              </w:rPr>
            </w:pPr>
            <w:r w:rsidRPr="00690F87">
              <w:rPr>
                <w:rFonts w:cs="Arial"/>
                <w:sz w:val="16"/>
                <w:szCs w:val="16"/>
              </w:rPr>
              <w:t>$10.97</w:t>
            </w:r>
          </w:p>
        </w:tc>
        <w:tc>
          <w:tcPr>
            <w:tcW w:w="1087" w:type="dxa"/>
            <w:shd w:val="clear" w:color="000000" w:fill="FFFFFF"/>
            <w:noWrap/>
            <w:tcMar>
              <w:left w:w="57" w:type="dxa"/>
              <w:right w:w="57" w:type="dxa"/>
            </w:tcMar>
            <w:vAlign w:val="center"/>
          </w:tcPr>
          <w:p w14:paraId="6E3B2ABE" w14:textId="6A307B6F" w:rsidR="005C6A33" w:rsidRPr="00690F87" w:rsidRDefault="002D2753" w:rsidP="007F26DF">
            <w:pPr>
              <w:spacing w:after="0" w:line="240" w:lineRule="auto"/>
              <w:jc w:val="center"/>
              <w:rPr>
                <w:rFonts w:cs="Arial"/>
                <w:sz w:val="16"/>
                <w:szCs w:val="16"/>
              </w:rPr>
            </w:pPr>
            <w:r w:rsidRPr="00690F87">
              <w:rPr>
                <w:rFonts w:cs="Arial"/>
                <w:sz w:val="16"/>
                <w:szCs w:val="16"/>
              </w:rPr>
              <w:t>$5.</w:t>
            </w:r>
            <w:r w:rsidR="00251F05" w:rsidRPr="00690F87">
              <w:rPr>
                <w:rFonts w:cs="Arial"/>
                <w:sz w:val="16"/>
                <w:szCs w:val="16"/>
              </w:rPr>
              <w:t>64</w:t>
            </w:r>
          </w:p>
        </w:tc>
        <w:tc>
          <w:tcPr>
            <w:tcW w:w="1086" w:type="dxa"/>
            <w:shd w:val="clear" w:color="000000" w:fill="FFFFFF"/>
            <w:noWrap/>
            <w:tcMar>
              <w:left w:w="57" w:type="dxa"/>
              <w:right w:w="57" w:type="dxa"/>
            </w:tcMar>
            <w:vAlign w:val="center"/>
          </w:tcPr>
          <w:p w14:paraId="6EE3A50B" w14:textId="48CB10FE"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95</w:t>
            </w:r>
          </w:p>
        </w:tc>
        <w:tc>
          <w:tcPr>
            <w:tcW w:w="1087" w:type="dxa"/>
            <w:shd w:val="clear" w:color="000000" w:fill="FFFFFF"/>
            <w:noWrap/>
            <w:tcMar>
              <w:left w:w="57" w:type="dxa"/>
              <w:right w:w="57" w:type="dxa"/>
            </w:tcMar>
            <w:vAlign w:val="center"/>
          </w:tcPr>
          <w:p w14:paraId="2E3F9819" w14:textId="0F68E6BE" w:rsidR="005C6A33" w:rsidRPr="00690F87" w:rsidRDefault="00251F05" w:rsidP="007F26DF">
            <w:pPr>
              <w:spacing w:after="0" w:line="240" w:lineRule="auto"/>
              <w:jc w:val="center"/>
              <w:rPr>
                <w:rFonts w:cs="Arial"/>
                <w:sz w:val="16"/>
                <w:szCs w:val="16"/>
              </w:rPr>
            </w:pPr>
            <w:r w:rsidRPr="00690F87">
              <w:rPr>
                <w:rFonts w:cs="Arial"/>
                <w:sz w:val="16"/>
                <w:szCs w:val="16"/>
              </w:rPr>
              <w:t>66</w:t>
            </w:r>
            <w:r w:rsidR="005C6A33" w:rsidRPr="00690F87">
              <w:rPr>
                <w:rFonts w:cs="Arial"/>
                <w:sz w:val="16"/>
                <w:szCs w:val="16"/>
              </w:rPr>
              <w:t>%</w:t>
            </w:r>
          </w:p>
        </w:tc>
        <w:tc>
          <w:tcPr>
            <w:tcW w:w="1087" w:type="dxa"/>
            <w:shd w:val="clear" w:color="000000" w:fill="FFFFFF"/>
            <w:noWrap/>
            <w:tcMar>
              <w:left w:w="57" w:type="dxa"/>
              <w:right w:w="57" w:type="dxa"/>
            </w:tcMar>
            <w:vAlign w:val="center"/>
          </w:tcPr>
          <w:p w14:paraId="58BACFB9" w14:textId="3BAD87D4" w:rsidR="005C6A33" w:rsidRPr="00690F87" w:rsidRDefault="00251F05" w:rsidP="007F26DF">
            <w:pPr>
              <w:spacing w:after="0" w:line="240" w:lineRule="auto"/>
              <w:jc w:val="center"/>
              <w:rPr>
                <w:rFonts w:cs="Arial"/>
                <w:sz w:val="16"/>
                <w:szCs w:val="16"/>
              </w:rPr>
            </w:pPr>
            <w:r w:rsidRPr="00690F87">
              <w:rPr>
                <w:rFonts w:cs="Arial"/>
                <w:sz w:val="16"/>
                <w:szCs w:val="16"/>
              </w:rPr>
              <w:t>$2.38</w:t>
            </w:r>
          </w:p>
        </w:tc>
        <w:tc>
          <w:tcPr>
            <w:tcW w:w="1087" w:type="dxa"/>
            <w:shd w:val="clear" w:color="000000" w:fill="FFFFFF"/>
            <w:noWrap/>
            <w:tcMar>
              <w:left w:w="57" w:type="dxa"/>
              <w:right w:w="57" w:type="dxa"/>
            </w:tcMar>
            <w:vAlign w:val="center"/>
          </w:tcPr>
          <w:p w14:paraId="11BFC17B" w14:textId="4745F052" w:rsidR="005C6A33" w:rsidRPr="00690F87" w:rsidRDefault="00251F05" w:rsidP="007F26DF">
            <w:pPr>
              <w:spacing w:after="0" w:line="240" w:lineRule="auto"/>
              <w:jc w:val="center"/>
              <w:rPr>
                <w:rFonts w:cs="Arial"/>
                <w:sz w:val="16"/>
                <w:szCs w:val="16"/>
              </w:rPr>
            </w:pPr>
            <w:r w:rsidRPr="00690F87">
              <w:rPr>
                <w:rFonts w:cs="Arial"/>
                <w:sz w:val="16"/>
                <w:szCs w:val="16"/>
              </w:rPr>
              <w:t>5.8</w:t>
            </w:r>
            <w:r w:rsidR="005C6A33" w:rsidRPr="00690F87">
              <w:rPr>
                <w:rFonts w:cs="Arial"/>
                <w:sz w:val="16"/>
                <w:szCs w:val="16"/>
              </w:rPr>
              <w:t>%</w:t>
            </w:r>
          </w:p>
        </w:tc>
        <w:tc>
          <w:tcPr>
            <w:tcW w:w="1086" w:type="dxa"/>
            <w:shd w:val="clear" w:color="000000" w:fill="FFFFFF"/>
            <w:noWrap/>
            <w:tcMar>
              <w:left w:w="57" w:type="dxa"/>
              <w:right w:w="57" w:type="dxa"/>
            </w:tcMar>
            <w:vAlign w:val="center"/>
          </w:tcPr>
          <w:p w14:paraId="046E33ED" w14:textId="583B8605"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28</w:t>
            </w:r>
          </w:p>
        </w:tc>
        <w:tc>
          <w:tcPr>
            <w:tcW w:w="1087" w:type="dxa"/>
            <w:shd w:val="clear" w:color="000000" w:fill="FFFFFF"/>
            <w:noWrap/>
            <w:tcMar>
              <w:left w:w="57" w:type="dxa"/>
              <w:right w:w="57" w:type="dxa"/>
            </w:tcMar>
            <w:vAlign w:val="center"/>
          </w:tcPr>
          <w:p w14:paraId="12CAACF8" w14:textId="26FB03C2" w:rsidR="005C6A33" w:rsidRPr="00690F87" w:rsidRDefault="00251F05" w:rsidP="007F26DF">
            <w:pPr>
              <w:spacing w:after="0" w:line="240" w:lineRule="auto"/>
              <w:jc w:val="center"/>
              <w:rPr>
                <w:rFonts w:cs="Arial"/>
                <w:sz w:val="16"/>
                <w:szCs w:val="16"/>
              </w:rPr>
            </w:pPr>
            <w:r w:rsidRPr="00690F87">
              <w:rPr>
                <w:rFonts w:cs="Arial"/>
                <w:sz w:val="16"/>
                <w:szCs w:val="16"/>
              </w:rPr>
              <w:t>2.5</w:t>
            </w:r>
            <w:r w:rsidR="005C6A33" w:rsidRPr="00690F87">
              <w:rPr>
                <w:rFonts w:cs="Arial"/>
                <w:sz w:val="16"/>
                <w:szCs w:val="16"/>
              </w:rPr>
              <w:t>%</w:t>
            </w:r>
          </w:p>
        </w:tc>
        <w:tc>
          <w:tcPr>
            <w:tcW w:w="1087" w:type="dxa"/>
            <w:shd w:val="clear" w:color="000000" w:fill="FFFFFF"/>
            <w:noWrap/>
            <w:tcMar>
              <w:left w:w="57" w:type="dxa"/>
              <w:right w:w="57" w:type="dxa"/>
            </w:tcMar>
            <w:vAlign w:val="center"/>
          </w:tcPr>
          <w:p w14:paraId="045A5D78" w14:textId="562D4B35" w:rsidR="005C6A33" w:rsidRPr="00690F87" w:rsidRDefault="00251F05" w:rsidP="007F26DF">
            <w:pPr>
              <w:spacing w:after="0" w:line="240" w:lineRule="auto"/>
              <w:jc w:val="center"/>
              <w:rPr>
                <w:rFonts w:cs="Arial"/>
                <w:sz w:val="16"/>
                <w:szCs w:val="16"/>
              </w:rPr>
            </w:pPr>
            <w:r w:rsidRPr="00690F87">
              <w:rPr>
                <w:rFonts w:cs="Arial"/>
                <w:sz w:val="16"/>
                <w:szCs w:val="16"/>
              </w:rPr>
              <w:t>$2.10</w:t>
            </w:r>
          </w:p>
        </w:tc>
        <w:tc>
          <w:tcPr>
            <w:tcW w:w="1087" w:type="dxa"/>
            <w:shd w:val="clear" w:color="000000" w:fill="FFFFFF"/>
            <w:noWrap/>
            <w:tcMar>
              <w:left w:w="57" w:type="dxa"/>
              <w:right w:w="57" w:type="dxa"/>
            </w:tcMar>
            <w:vAlign w:val="center"/>
          </w:tcPr>
          <w:p w14:paraId="19C080FD" w14:textId="190AB13C" w:rsidR="005C6A33" w:rsidRPr="00690F87" w:rsidRDefault="00251F05" w:rsidP="007F26DF">
            <w:pPr>
              <w:spacing w:after="0" w:line="240" w:lineRule="auto"/>
              <w:jc w:val="center"/>
              <w:rPr>
                <w:rFonts w:cs="Arial"/>
                <w:sz w:val="16"/>
                <w:szCs w:val="16"/>
              </w:rPr>
            </w:pPr>
            <w:r w:rsidRPr="00690F87">
              <w:rPr>
                <w:rFonts w:cs="Arial"/>
                <w:sz w:val="16"/>
                <w:szCs w:val="16"/>
              </w:rPr>
              <w:t>7.6</w:t>
            </w:r>
            <w:r w:rsidR="005C6A33" w:rsidRPr="00690F87">
              <w:rPr>
                <w:rFonts w:cs="Arial"/>
                <w:sz w:val="16"/>
                <w:szCs w:val="16"/>
              </w:rPr>
              <w:t>%</w:t>
            </w:r>
          </w:p>
        </w:tc>
      </w:tr>
      <w:tr w:rsidR="005C6A33" w:rsidRPr="00690F87" w14:paraId="722B7EE8" w14:textId="77777777" w:rsidTr="00E23A73">
        <w:trPr>
          <w:trHeight w:val="227"/>
        </w:trPr>
        <w:tc>
          <w:tcPr>
            <w:tcW w:w="1129" w:type="dxa"/>
            <w:shd w:val="clear" w:color="000000" w:fill="FFFFFF"/>
            <w:noWrap/>
            <w:tcMar>
              <w:left w:w="57" w:type="dxa"/>
              <w:right w:w="57" w:type="dxa"/>
            </w:tcMar>
            <w:vAlign w:val="center"/>
          </w:tcPr>
          <w:p w14:paraId="58C155FF" w14:textId="49C8F8A6" w:rsidR="005C6A33" w:rsidRPr="00690F87" w:rsidRDefault="002D2753" w:rsidP="007F26DF">
            <w:pPr>
              <w:spacing w:after="0" w:line="240" w:lineRule="auto"/>
              <w:rPr>
                <w:rFonts w:cs="Arial"/>
                <w:sz w:val="16"/>
                <w:szCs w:val="16"/>
              </w:rPr>
            </w:pPr>
            <w:r w:rsidRPr="00690F87">
              <w:rPr>
                <w:rFonts w:cs="Arial"/>
                <w:sz w:val="16"/>
                <w:szCs w:val="16"/>
              </w:rPr>
              <w:t>NO0065</w:t>
            </w:r>
          </w:p>
        </w:tc>
        <w:tc>
          <w:tcPr>
            <w:tcW w:w="1086" w:type="dxa"/>
            <w:shd w:val="clear" w:color="000000" w:fill="FFFFFF"/>
            <w:noWrap/>
            <w:tcMar>
              <w:left w:w="57" w:type="dxa"/>
              <w:right w:w="57" w:type="dxa"/>
            </w:tcMar>
            <w:vAlign w:val="center"/>
          </w:tcPr>
          <w:p w14:paraId="0C0CEC16" w14:textId="6950CF93" w:rsidR="005C6A33" w:rsidRPr="00690F87" w:rsidRDefault="00251F05" w:rsidP="007F26DF">
            <w:pPr>
              <w:spacing w:after="0" w:line="240" w:lineRule="auto"/>
              <w:jc w:val="center"/>
              <w:rPr>
                <w:rFonts w:cs="Arial"/>
                <w:sz w:val="16"/>
                <w:szCs w:val="16"/>
              </w:rPr>
            </w:pPr>
            <w:r w:rsidRPr="00690F87">
              <w:rPr>
                <w:rFonts w:cs="Arial"/>
                <w:sz w:val="16"/>
                <w:szCs w:val="16"/>
              </w:rPr>
              <w:t>$10.17</w:t>
            </w:r>
          </w:p>
        </w:tc>
        <w:tc>
          <w:tcPr>
            <w:tcW w:w="1087" w:type="dxa"/>
            <w:shd w:val="clear" w:color="000000" w:fill="FFFFFF"/>
            <w:noWrap/>
            <w:tcMar>
              <w:left w:w="57" w:type="dxa"/>
              <w:right w:w="57" w:type="dxa"/>
            </w:tcMar>
            <w:vAlign w:val="center"/>
          </w:tcPr>
          <w:p w14:paraId="66C9B04D" w14:textId="70F14339" w:rsidR="005C6A33" w:rsidRPr="00690F87" w:rsidRDefault="00251F05" w:rsidP="007F26DF">
            <w:pPr>
              <w:spacing w:after="0" w:line="240" w:lineRule="auto"/>
              <w:jc w:val="center"/>
              <w:rPr>
                <w:rFonts w:cs="Arial"/>
                <w:sz w:val="16"/>
                <w:szCs w:val="16"/>
              </w:rPr>
            </w:pPr>
            <w:r w:rsidRPr="00690F87">
              <w:rPr>
                <w:rFonts w:cs="Arial"/>
                <w:sz w:val="16"/>
                <w:szCs w:val="16"/>
              </w:rPr>
              <w:t>$1.60</w:t>
            </w:r>
          </w:p>
        </w:tc>
        <w:tc>
          <w:tcPr>
            <w:tcW w:w="1087" w:type="dxa"/>
            <w:shd w:val="clear" w:color="000000" w:fill="FFFFFF"/>
            <w:noWrap/>
            <w:tcMar>
              <w:left w:w="57" w:type="dxa"/>
              <w:right w:w="57" w:type="dxa"/>
            </w:tcMar>
            <w:vAlign w:val="center"/>
          </w:tcPr>
          <w:p w14:paraId="627D6F89" w14:textId="6CF63E4E" w:rsidR="005C6A33" w:rsidRPr="00690F87" w:rsidRDefault="00251F05" w:rsidP="007F26DF">
            <w:pPr>
              <w:spacing w:after="0" w:line="240" w:lineRule="auto"/>
              <w:jc w:val="center"/>
              <w:rPr>
                <w:rFonts w:cs="Arial"/>
                <w:sz w:val="16"/>
                <w:szCs w:val="16"/>
              </w:rPr>
            </w:pPr>
            <w:r w:rsidRPr="00690F87">
              <w:rPr>
                <w:rFonts w:cs="Arial"/>
                <w:sz w:val="16"/>
                <w:szCs w:val="16"/>
              </w:rPr>
              <w:t>$11.76</w:t>
            </w:r>
          </w:p>
        </w:tc>
        <w:tc>
          <w:tcPr>
            <w:tcW w:w="1087" w:type="dxa"/>
            <w:shd w:val="clear" w:color="000000" w:fill="FFFFFF"/>
            <w:noWrap/>
            <w:tcMar>
              <w:left w:w="57" w:type="dxa"/>
              <w:right w:w="57" w:type="dxa"/>
            </w:tcMar>
            <w:vAlign w:val="center"/>
          </w:tcPr>
          <w:p w14:paraId="012CB463" w14:textId="340C0F48" w:rsidR="005C6A33" w:rsidRPr="00690F87" w:rsidRDefault="002D2753" w:rsidP="007F26DF">
            <w:pPr>
              <w:spacing w:after="0" w:line="240" w:lineRule="auto"/>
              <w:jc w:val="center"/>
              <w:rPr>
                <w:rFonts w:cs="Arial"/>
                <w:sz w:val="16"/>
                <w:szCs w:val="16"/>
              </w:rPr>
            </w:pPr>
            <w:r w:rsidRPr="00690F87">
              <w:rPr>
                <w:rFonts w:cs="Arial"/>
                <w:sz w:val="16"/>
                <w:szCs w:val="16"/>
              </w:rPr>
              <w:t>$5.</w:t>
            </w:r>
            <w:r w:rsidR="00251F05" w:rsidRPr="00690F87">
              <w:rPr>
                <w:rFonts w:cs="Arial"/>
                <w:sz w:val="16"/>
                <w:szCs w:val="16"/>
              </w:rPr>
              <w:t>66</w:t>
            </w:r>
          </w:p>
        </w:tc>
        <w:tc>
          <w:tcPr>
            <w:tcW w:w="1086" w:type="dxa"/>
            <w:shd w:val="clear" w:color="000000" w:fill="FFFFFF"/>
            <w:noWrap/>
            <w:tcMar>
              <w:left w:w="57" w:type="dxa"/>
              <w:right w:w="57" w:type="dxa"/>
            </w:tcMar>
            <w:vAlign w:val="center"/>
          </w:tcPr>
          <w:p w14:paraId="2B10F6BC" w14:textId="6BB3D8BA"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68</w:t>
            </w:r>
          </w:p>
        </w:tc>
        <w:tc>
          <w:tcPr>
            <w:tcW w:w="1087" w:type="dxa"/>
            <w:shd w:val="clear" w:color="000000" w:fill="FFFFFF"/>
            <w:noWrap/>
            <w:tcMar>
              <w:left w:w="57" w:type="dxa"/>
              <w:right w:w="57" w:type="dxa"/>
            </w:tcMar>
            <w:vAlign w:val="center"/>
          </w:tcPr>
          <w:p w14:paraId="44D649B0" w14:textId="071DCC06" w:rsidR="005C6A33" w:rsidRPr="00690F87" w:rsidRDefault="002D2753" w:rsidP="007F26DF">
            <w:pPr>
              <w:spacing w:after="0" w:line="240" w:lineRule="auto"/>
              <w:jc w:val="center"/>
              <w:rPr>
                <w:rFonts w:cs="Arial"/>
                <w:sz w:val="16"/>
                <w:szCs w:val="16"/>
              </w:rPr>
            </w:pPr>
            <w:r w:rsidRPr="00690F87">
              <w:rPr>
                <w:rFonts w:cs="Arial"/>
                <w:sz w:val="16"/>
                <w:szCs w:val="16"/>
              </w:rPr>
              <w:t>68</w:t>
            </w:r>
            <w:r w:rsidR="005C6A33" w:rsidRPr="00690F87">
              <w:rPr>
                <w:rFonts w:cs="Arial"/>
                <w:sz w:val="16"/>
                <w:szCs w:val="16"/>
              </w:rPr>
              <w:t>%</w:t>
            </w:r>
          </w:p>
        </w:tc>
        <w:tc>
          <w:tcPr>
            <w:tcW w:w="1087" w:type="dxa"/>
            <w:shd w:val="clear" w:color="000000" w:fill="FFFFFF"/>
            <w:noWrap/>
            <w:tcMar>
              <w:left w:w="57" w:type="dxa"/>
              <w:right w:w="57" w:type="dxa"/>
            </w:tcMar>
            <w:vAlign w:val="center"/>
          </w:tcPr>
          <w:p w14:paraId="6BD5BD8A" w14:textId="3FDEA7E8" w:rsidR="005C6A33" w:rsidRPr="00690F87" w:rsidRDefault="00251F05" w:rsidP="007F26DF">
            <w:pPr>
              <w:spacing w:after="0" w:line="240" w:lineRule="auto"/>
              <w:jc w:val="center"/>
              <w:rPr>
                <w:rFonts w:cs="Arial"/>
                <w:sz w:val="16"/>
                <w:szCs w:val="16"/>
              </w:rPr>
            </w:pPr>
            <w:r w:rsidRPr="00690F87">
              <w:rPr>
                <w:rFonts w:cs="Arial"/>
                <w:sz w:val="16"/>
                <w:szCs w:val="16"/>
              </w:rPr>
              <w:t>$3.43</w:t>
            </w:r>
          </w:p>
        </w:tc>
        <w:tc>
          <w:tcPr>
            <w:tcW w:w="1087" w:type="dxa"/>
            <w:shd w:val="clear" w:color="000000" w:fill="FFFFFF"/>
            <w:noWrap/>
            <w:tcMar>
              <w:left w:w="57" w:type="dxa"/>
              <w:right w:w="57" w:type="dxa"/>
            </w:tcMar>
            <w:vAlign w:val="center"/>
          </w:tcPr>
          <w:p w14:paraId="01D53C24" w14:textId="2E35AD31" w:rsidR="005C6A33" w:rsidRPr="00690F87" w:rsidRDefault="002D2753" w:rsidP="007F26DF">
            <w:pPr>
              <w:spacing w:after="0" w:line="240" w:lineRule="auto"/>
              <w:jc w:val="center"/>
              <w:rPr>
                <w:rFonts w:cs="Arial"/>
                <w:sz w:val="16"/>
                <w:szCs w:val="16"/>
              </w:rPr>
            </w:pPr>
            <w:r w:rsidRPr="00690F87">
              <w:rPr>
                <w:rFonts w:cs="Arial"/>
                <w:sz w:val="16"/>
                <w:szCs w:val="16"/>
              </w:rPr>
              <w:t>7.</w:t>
            </w:r>
            <w:r w:rsidR="00251F05" w:rsidRPr="00690F87">
              <w:rPr>
                <w:rFonts w:cs="Arial"/>
                <w:sz w:val="16"/>
                <w:szCs w:val="16"/>
              </w:rPr>
              <w:t>8</w:t>
            </w:r>
            <w:r w:rsidRPr="00690F87">
              <w:rPr>
                <w:rFonts w:cs="Arial"/>
                <w:sz w:val="16"/>
                <w:szCs w:val="16"/>
              </w:rPr>
              <w:t>%</w:t>
            </w:r>
          </w:p>
        </w:tc>
        <w:tc>
          <w:tcPr>
            <w:tcW w:w="1086" w:type="dxa"/>
            <w:shd w:val="clear" w:color="000000" w:fill="FFFFFF"/>
            <w:noWrap/>
            <w:tcMar>
              <w:left w:w="57" w:type="dxa"/>
              <w:right w:w="57" w:type="dxa"/>
            </w:tcMar>
            <w:vAlign w:val="center"/>
          </w:tcPr>
          <w:p w14:paraId="6C70DEDB" w14:textId="6B239852" w:rsidR="005C6A33" w:rsidRPr="00690F87" w:rsidRDefault="00251F05" w:rsidP="007F26DF">
            <w:pPr>
              <w:spacing w:after="0" w:line="240" w:lineRule="auto"/>
              <w:jc w:val="center"/>
              <w:rPr>
                <w:rFonts w:cs="Arial"/>
                <w:sz w:val="16"/>
                <w:szCs w:val="16"/>
              </w:rPr>
            </w:pPr>
            <w:r w:rsidRPr="00690F87">
              <w:rPr>
                <w:rFonts w:cs="Arial"/>
                <w:sz w:val="16"/>
                <w:szCs w:val="16"/>
              </w:rPr>
              <w:t>$1.07</w:t>
            </w:r>
          </w:p>
        </w:tc>
        <w:tc>
          <w:tcPr>
            <w:tcW w:w="1087" w:type="dxa"/>
            <w:shd w:val="clear" w:color="000000" w:fill="FFFFFF"/>
            <w:noWrap/>
            <w:tcMar>
              <w:left w:w="57" w:type="dxa"/>
              <w:right w:w="57" w:type="dxa"/>
            </w:tcMar>
            <w:vAlign w:val="center"/>
          </w:tcPr>
          <w:p w14:paraId="41227717" w14:textId="7D9A361C" w:rsidR="005C6A33" w:rsidRPr="00690F87" w:rsidRDefault="002D2753" w:rsidP="007F26DF">
            <w:pPr>
              <w:spacing w:after="0" w:line="240" w:lineRule="auto"/>
              <w:jc w:val="center"/>
              <w:rPr>
                <w:rFonts w:cs="Arial"/>
                <w:sz w:val="16"/>
                <w:szCs w:val="16"/>
              </w:rPr>
            </w:pPr>
            <w:r w:rsidRPr="00690F87">
              <w:rPr>
                <w:rFonts w:cs="Arial"/>
                <w:sz w:val="16"/>
                <w:szCs w:val="16"/>
              </w:rPr>
              <w:t>9.</w:t>
            </w:r>
            <w:r w:rsidR="00251F05" w:rsidRPr="00690F87">
              <w:rPr>
                <w:rFonts w:cs="Arial"/>
                <w:sz w:val="16"/>
                <w:szCs w:val="16"/>
              </w:rPr>
              <w:t>1</w:t>
            </w:r>
            <w:r w:rsidR="005C6A33" w:rsidRPr="00690F87">
              <w:rPr>
                <w:rFonts w:cs="Arial"/>
                <w:sz w:val="16"/>
                <w:szCs w:val="16"/>
              </w:rPr>
              <w:t>%</w:t>
            </w:r>
          </w:p>
        </w:tc>
        <w:tc>
          <w:tcPr>
            <w:tcW w:w="1087" w:type="dxa"/>
            <w:shd w:val="clear" w:color="000000" w:fill="FFFFFF"/>
            <w:noWrap/>
            <w:tcMar>
              <w:left w:w="57" w:type="dxa"/>
              <w:right w:w="57" w:type="dxa"/>
            </w:tcMar>
            <w:vAlign w:val="center"/>
          </w:tcPr>
          <w:p w14:paraId="623F7DC0" w14:textId="3F542913" w:rsidR="005C6A33" w:rsidRPr="00690F87" w:rsidRDefault="002D2753" w:rsidP="007F26DF">
            <w:pPr>
              <w:spacing w:after="0" w:line="240" w:lineRule="auto"/>
              <w:jc w:val="center"/>
              <w:rPr>
                <w:rFonts w:cs="Arial"/>
                <w:sz w:val="16"/>
                <w:szCs w:val="16"/>
              </w:rPr>
            </w:pPr>
            <w:r w:rsidRPr="00690F87">
              <w:rPr>
                <w:rFonts w:cs="Arial"/>
                <w:sz w:val="16"/>
                <w:szCs w:val="16"/>
              </w:rPr>
              <w:t>$</w:t>
            </w:r>
            <w:r w:rsidR="00251F05" w:rsidRPr="00690F87">
              <w:rPr>
                <w:rFonts w:cs="Arial"/>
                <w:sz w:val="16"/>
                <w:szCs w:val="16"/>
              </w:rPr>
              <w:t>2</w:t>
            </w:r>
            <w:r w:rsidRPr="00690F87">
              <w:rPr>
                <w:rFonts w:cs="Arial"/>
                <w:sz w:val="16"/>
                <w:szCs w:val="16"/>
              </w:rPr>
              <w:t>.36</w:t>
            </w:r>
          </w:p>
        </w:tc>
        <w:tc>
          <w:tcPr>
            <w:tcW w:w="1087" w:type="dxa"/>
            <w:shd w:val="clear" w:color="000000" w:fill="FFFFFF"/>
            <w:noWrap/>
            <w:tcMar>
              <w:left w:w="57" w:type="dxa"/>
              <w:right w:w="57" w:type="dxa"/>
            </w:tcMar>
            <w:vAlign w:val="center"/>
          </w:tcPr>
          <w:p w14:paraId="38C82B22" w14:textId="352F5661" w:rsidR="005C6A33" w:rsidRPr="00690F87" w:rsidRDefault="00251F05" w:rsidP="007F26DF">
            <w:pPr>
              <w:spacing w:after="0" w:line="240" w:lineRule="auto"/>
              <w:jc w:val="center"/>
              <w:rPr>
                <w:rFonts w:cs="Arial"/>
                <w:sz w:val="16"/>
                <w:szCs w:val="16"/>
              </w:rPr>
            </w:pPr>
            <w:r w:rsidRPr="00690F87">
              <w:rPr>
                <w:rFonts w:cs="Arial"/>
                <w:sz w:val="16"/>
                <w:szCs w:val="16"/>
              </w:rPr>
              <w:t>17.3%</w:t>
            </w:r>
          </w:p>
        </w:tc>
      </w:tr>
      <w:tr w:rsidR="005C6A33" w:rsidRPr="00690F87" w14:paraId="57F85191" w14:textId="77777777" w:rsidTr="00E23A73">
        <w:trPr>
          <w:trHeight w:val="227"/>
        </w:trPr>
        <w:tc>
          <w:tcPr>
            <w:tcW w:w="1129" w:type="dxa"/>
            <w:shd w:val="clear" w:color="000000" w:fill="FFFFFF"/>
            <w:noWrap/>
            <w:tcMar>
              <w:left w:w="57" w:type="dxa"/>
              <w:right w:w="57" w:type="dxa"/>
            </w:tcMar>
            <w:vAlign w:val="center"/>
          </w:tcPr>
          <w:p w14:paraId="09B07608" w14:textId="627A3827" w:rsidR="005C6A33" w:rsidRPr="00690F87" w:rsidRDefault="002D2753" w:rsidP="007F26DF">
            <w:pPr>
              <w:spacing w:after="0" w:line="240" w:lineRule="auto"/>
              <w:rPr>
                <w:rFonts w:cs="Arial"/>
                <w:b/>
                <w:i/>
                <w:sz w:val="16"/>
                <w:szCs w:val="16"/>
              </w:rPr>
            </w:pPr>
            <w:r w:rsidRPr="00690F87">
              <w:rPr>
                <w:rFonts w:cs="Arial"/>
                <w:sz w:val="16"/>
                <w:szCs w:val="16"/>
              </w:rPr>
              <w:t>NO0069</w:t>
            </w:r>
          </w:p>
        </w:tc>
        <w:tc>
          <w:tcPr>
            <w:tcW w:w="1086" w:type="dxa"/>
            <w:shd w:val="clear" w:color="000000" w:fill="FFFFFF"/>
            <w:noWrap/>
            <w:tcMar>
              <w:left w:w="57" w:type="dxa"/>
              <w:right w:w="57" w:type="dxa"/>
            </w:tcMar>
            <w:vAlign w:val="center"/>
          </w:tcPr>
          <w:p w14:paraId="51ACCC2C" w14:textId="0F4F20D9" w:rsidR="005C6A33" w:rsidRPr="00690F87" w:rsidRDefault="00251F05" w:rsidP="007F26DF">
            <w:pPr>
              <w:spacing w:after="0" w:line="240" w:lineRule="auto"/>
              <w:jc w:val="center"/>
              <w:rPr>
                <w:rFonts w:cs="Arial"/>
                <w:b/>
                <w:i/>
                <w:sz w:val="16"/>
                <w:szCs w:val="16"/>
              </w:rPr>
            </w:pPr>
            <w:r w:rsidRPr="00690F87">
              <w:rPr>
                <w:rFonts w:cs="Arial"/>
                <w:sz w:val="16"/>
                <w:szCs w:val="16"/>
              </w:rPr>
              <w:t>$9.72</w:t>
            </w:r>
          </w:p>
        </w:tc>
        <w:tc>
          <w:tcPr>
            <w:tcW w:w="1087" w:type="dxa"/>
            <w:shd w:val="clear" w:color="000000" w:fill="FFFFFF"/>
            <w:noWrap/>
            <w:tcMar>
              <w:left w:w="57" w:type="dxa"/>
              <w:right w:w="57" w:type="dxa"/>
            </w:tcMar>
            <w:vAlign w:val="center"/>
          </w:tcPr>
          <w:p w14:paraId="6D21A7D2" w14:textId="7F4E6F1C" w:rsidR="005C6A33" w:rsidRPr="00690F87" w:rsidRDefault="005C6A33" w:rsidP="007F26DF">
            <w:pPr>
              <w:spacing w:after="0" w:line="240" w:lineRule="auto"/>
              <w:jc w:val="center"/>
              <w:rPr>
                <w:rFonts w:cs="Arial"/>
                <w:b/>
                <w:i/>
                <w:sz w:val="16"/>
                <w:szCs w:val="16"/>
              </w:rPr>
            </w:pPr>
            <w:r w:rsidRPr="00690F87">
              <w:rPr>
                <w:rFonts w:cs="Arial"/>
                <w:sz w:val="16"/>
                <w:szCs w:val="16"/>
              </w:rPr>
              <w:t>$0.</w:t>
            </w:r>
            <w:r w:rsidR="00251F05" w:rsidRPr="00690F87">
              <w:rPr>
                <w:rFonts w:cs="Arial"/>
                <w:sz w:val="16"/>
                <w:szCs w:val="16"/>
              </w:rPr>
              <w:t>75</w:t>
            </w:r>
          </w:p>
        </w:tc>
        <w:tc>
          <w:tcPr>
            <w:tcW w:w="1087" w:type="dxa"/>
            <w:shd w:val="clear" w:color="000000" w:fill="FFFFFF"/>
            <w:noWrap/>
            <w:tcMar>
              <w:left w:w="57" w:type="dxa"/>
              <w:right w:w="57" w:type="dxa"/>
            </w:tcMar>
            <w:vAlign w:val="center"/>
          </w:tcPr>
          <w:p w14:paraId="3F301C73" w14:textId="2CA7761B" w:rsidR="005C6A33" w:rsidRPr="00690F87" w:rsidRDefault="00251F05" w:rsidP="007F26DF">
            <w:pPr>
              <w:spacing w:after="0" w:line="240" w:lineRule="auto"/>
              <w:jc w:val="center"/>
              <w:rPr>
                <w:rFonts w:cs="Arial"/>
                <w:b/>
                <w:i/>
                <w:sz w:val="16"/>
                <w:szCs w:val="16"/>
              </w:rPr>
            </w:pPr>
            <w:r w:rsidRPr="00690F87">
              <w:rPr>
                <w:rFonts w:cs="Arial"/>
                <w:sz w:val="16"/>
                <w:szCs w:val="16"/>
              </w:rPr>
              <w:t>$10.47</w:t>
            </w:r>
          </w:p>
        </w:tc>
        <w:tc>
          <w:tcPr>
            <w:tcW w:w="1087" w:type="dxa"/>
            <w:shd w:val="clear" w:color="000000" w:fill="FFFFFF"/>
            <w:noWrap/>
            <w:tcMar>
              <w:left w:w="57" w:type="dxa"/>
              <w:right w:w="57" w:type="dxa"/>
            </w:tcMar>
            <w:vAlign w:val="center"/>
          </w:tcPr>
          <w:p w14:paraId="33C036AE" w14:textId="29BEB892" w:rsidR="005C6A33" w:rsidRPr="00690F87" w:rsidRDefault="00251F05" w:rsidP="007F26DF">
            <w:pPr>
              <w:spacing w:after="0" w:line="240" w:lineRule="auto"/>
              <w:jc w:val="center"/>
              <w:rPr>
                <w:rFonts w:cs="Arial"/>
                <w:b/>
                <w:i/>
                <w:sz w:val="16"/>
                <w:szCs w:val="16"/>
              </w:rPr>
            </w:pPr>
            <w:r w:rsidRPr="00690F87">
              <w:rPr>
                <w:rFonts w:cs="Arial"/>
                <w:sz w:val="16"/>
                <w:szCs w:val="16"/>
              </w:rPr>
              <w:t>$4.40</w:t>
            </w:r>
          </w:p>
        </w:tc>
        <w:tc>
          <w:tcPr>
            <w:tcW w:w="1086" w:type="dxa"/>
            <w:shd w:val="clear" w:color="000000" w:fill="FFFFFF"/>
            <w:noWrap/>
            <w:tcMar>
              <w:left w:w="57" w:type="dxa"/>
              <w:right w:w="57" w:type="dxa"/>
            </w:tcMar>
            <w:vAlign w:val="center"/>
          </w:tcPr>
          <w:p w14:paraId="6FFE6EF3" w14:textId="783B7339" w:rsidR="005C6A33" w:rsidRPr="00690F87" w:rsidRDefault="00251F05" w:rsidP="007F26DF">
            <w:pPr>
              <w:spacing w:after="0" w:line="240" w:lineRule="auto"/>
              <w:jc w:val="center"/>
              <w:rPr>
                <w:rFonts w:cs="Arial"/>
                <w:b/>
                <w:i/>
                <w:sz w:val="16"/>
                <w:szCs w:val="16"/>
              </w:rPr>
            </w:pPr>
            <w:r w:rsidRPr="00690F87">
              <w:rPr>
                <w:rFonts w:cs="Arial"/>
                <w:sz w:val="16"/>
                <w:szCs w:val="16"/>
              </w:rPr>
              <w:t>$2.97</w:t>
            </w:r>
          </w:p>
        </w:tc>
        <w:tc>
          <w:tcPr>
            <w:tcW w:w="1087" w:type="dxa"/>
            <w:shd w:val="clear" w:color="000000" w:fill="FFFFFF"/>
            <w:noWrap/>
            <w:tcMar>
              <w:left w:w="57" w:type="dxa"/>
              <w:right w:w="57" w:type="dxa"/>
            </w:tcMar>
            <w:vAlign w:val="center"/>
          </w:tcPr>
          <w:p w14:paraId="0EF353E5" w14:textId="38B4D031" w:rsidR="005C6A33" w:rsidRPr="00690F87" w:rsidRDefault="00251F05" w:rsidP="007F26DF">
            <w:pPr>
              <w:spacing w:after="0" w:line="240" w:lineRule="auto"/>
              <w:jc w:val="center"/>
              <w:rPr>
                <w:rFonts w:cs="Arial"/>
                <w:b/>
                <w:i/>
                <w:sz w:val="16"/>
                <w:szCs w:val="16"/>
              </w:rPr>
            </w:pPr>
            <w:r w:rsidRPr="00690F87">
              <w:rPr>
                <w:rFonts w:cs="Arial"/>
                <w:sz w:val="16"/>
                <w:szCs w:val="16"/>
              </w:rPr>
              <w:t>60</w:t>
            </w:r>
            <w:r w:rsidR="005C6A33" w:rsidRPr="00690F87">
              <w:rPr>
                <w:rFonts w:cs="Arial"/>
                <w:sz w:val="16"/>
                <w:szCs w:val="16"/>
              </w:rPr>
              <w:t>%</w:t>
            </w:r>
          </w:p>
        </w:tc>
        <w:tc>
          <w:tcPr>
            <w:tcW w:w="1087" w:type="dxa"/>
            <w:shd w:val="clear" w:color="000000" w:fill="FFFFFF"/>
            <w:noWrap/>
            <w:tcMar>
              <w:left w:w="57" w:type="dxa"/>
              <w:right w:w="57" w:type="dxa"/>
            </w:tcMar>
            <w:vAlign w:val="center"/>
          </w:tcPr>
          <w:p w14:paraId="27E63629" w14:textId="20D04A37" w:rsidR="005C6A33" w:rsidRPr="00690F87" w:rsidRDefault="00251F05" w:rsidP="007F26DF">
            <w:pPr>
              <w:spacing w:after="0" w:line="240" w:lineRule="auto"/>
              <w:jc w:val="center"/>
              <w:rPr>
                <w:rFonts w:cs="Arial"/>
                <w:b/>
                <w:i/>
                <w:sz w:val="16"/>
                <w:szCs w:val="16"/>
              </w:rPr>
            </w:pPr>
            <w:r w:rsidRPr="00690F87">
              <w:rPr>
                <w:rFonts w:cs="Arial"/>
                <w:sz w:val="16"/>
                <w:szCs w:val="16"/>
              </w:rPr>
              <w:t>$3.10</w:t>
            </w:r>
          </w:p>
        </w:tc>
        <w:tc>
          <w:tcPr>
            <w:tcW w:w="1087" w:type="dxa"/>
            <w:shd w:val="clear" w:color="000000" w:fill="FFFFFF"/>
            <w:noWrap/>
            <w:tcMar>
              <w:left w:w="57" w:type="dxa"/>
              <w:right w:w="57" w:type="dxa"/>
            </w:tcMar>
            <w:vAlign w:val="center"/>
          </w:tcPr>
          <w:p w14:paraId="45B87EB0" w14:textId="4EB75526" w:rsidR="005C6A33" w:rsidRPr="00690F87" w:rsidRDefault="00251F05" w:rsidP="007F26DF">
            <w:pPr>
              <w:spacing w:after="0" w:line="240" w:lineRule="auto"/>
              <w:jc w:val="center"/>
              <w:rPr>
                <w:rFonts w:cs="Arial"/>
                <w:b/>
                <w:i/>
                <w:sz w:val="16"/>
                <w:szCs w:val="16"/>
              </w:rPr>
            </w:pPr>
            <w:r w:rsidRPr="00690F87">
              <w:rPr>
                <w:rFonts w:cs="Arial"/>
                <w:sz w:val="16"/>
                <w:szCs w:val="16"/>
              </w:rPr>
              <w:t>5.7</w:t>
            </w:r>
            <w:r w:rsidR="005C6A33" w:rsidRPr="00690F87">
              <w:rPr>
                <w:rFonts w:cs="Arial"/>
                <w:sz w:val="16"/>
                <w:szCs w:val="16"/>
              </w:rPr>
              <w:t>%</w:t>
            </w:r>
          </w:p>
        </w:tc>
        <w:tc>
          <w:tcPr>
            <w:tcW w:w="1086" w:type="dxa"/>
            <w:shd w:val="clear" w:color="000000" w:fill="FFFFFF"/>
            <w:noWrap/>
            <w:tcMar>
              <w:left w:w="57" w:type="dxa"/>
              <w:right w:w="57" w:type="dxa"/>
            </w:tcMar>
            <w:vAlign w:val="center"/>
          </w:tcPr>
          <w:p w14:paraId="51E0FDD4" w14:textId="4436C79D" w:rsidR="005C6A33" w:rsidRPr="00690F87" w:rsidRDefault="005C6A33" w:rsidP="007F26DF">
            <w:pPr>
              <w:spacing w:after="0" w:line="240" w:lineRule="auto"/>
              <w:jc w:val="center"/>
              <w:rPr>
                <w:rFonts w:cs="Arial"/>
                <w:b/>
                <w:i/>
                <w:sz w:val="16"/>
                <w:szCs w:val="16"/>
              </w:rPr>
            </w:pPr>
            <w:r w:rsidRPr="00690F87">
              <w:rPr>
                <w:rFonts w:cs="Arial"/>
                <w:sz w:val="16"/>
                <w:szCs w:val="16"/>
              </w:rPr>
              <w:t>$0.</w:t>
            </w:r>
            <w:r w:rsidR="00251F05" w:rsidRPr="00690F87">
              <w:rPr>
                <w:rFonts w:cs="Arial"/>
                <w:sz w:val="16"/>
                <w:szCs w:val="16"/>
              </w:rPr>
              <w:t>42</w:t>
            </w:r>
          </w:p>
        </w:tc>
        <w:tc>
          <w:tcPr>
            <w:tcW w:w="1087" w:type="dxa"/>
            <w:shd w:val="clear" w:color="000000" w:fill="FFFFFF"/>
            <w:noWrap/>
            <w:tcMar>
              <w:left w:w="57" w:type="dxa"/>
              <w:right w:w="57" w:type="dxa"/>
            </w:tcMar>
            <w:vAlign w:val="center"/>
          </w:tcPr>
          <w:p w14:paraId="3F768A54" w14:textId="568142D2" w:rsidR="005C6A33" w:rsidRPr="00690F87" w:rsidRDefault="002D2753" w:rsidP="007F26DF">
            <w:pPr>
              <w:spacing w:after="0" w:line="240" w:lineRule="auto"/>
              <w:jc w:val="center"/>
              <w:rPr>
                <w:rFonts w:cs="Arial"/>
                <w:b/>
                <w:i/>
                <w:sz w:val="16"/>
                <w:szCs w:val="16"/>
              </w:rPr>
            </w:pPr>
            <w:r w:rsidRPr="00690F87">
              <w:rPr>
                <w:rFonts w:cs="Arial"/>
                <w:sz w:val="16"/>
                <w:szCs w:val="16"/>
              </w:rPr>
              <w:t>4.</w:t>
            </w:r>
            <w:r w:rsidR="00251F05" w:rsidRPr="00690F87">
              <w:rPr>
                <w:rFonts w:cs="Arial"/>
                <w:sz w:val="16"/>
                <w:szCs w:val="16"/>
              </w:rPr>
              <w:t>0</w:t>
            </w:r>
            <w:r w:rsidR="005C6A33" w:rsidRPr="00690F87">
              <w:rPr>
                <w:rFonts w:cs="Arial"/>
                <w:sz w:val="16"/>
                <w:szCs w:val="16"/>
              </w:rPr>
              <w:t>%</w:t>
            </w:r>
          </w:p>
        </w:tc>
        <w:tc>
          <w:tcPr>
            <w:tcW w:w="1087" w:type="dxa"/>
            <w:shd w:val="clear" w:color="000000" w:fill="FFFFFF"/>
            <w:noWrap/>
            <w:tcMar>
              <w:left w:w="57" w:type="dxa"/>
              <w:right w:w="57" w:type="dxa"/>
            </w:tcMar>
            <w:vAlign w:val="center"/>
          </w:tcPr>
          <w:p w14:paraId="41A589F7" w14:textId="2931B5C3" w:rsidR="005C6A33" w:rsidRPr="00690F87" w:rsidRDefault="002D2753" w:rsidP="007F26DF">
            <w:pPr>
              <w:spacing w:after="0" w:line="240" w:lineRule="auto"/>
              <w:jc w:val="center"/>
              <w:rPr>
                <w:rFonts w:cs="Arial"/>
                <w:b/>
                <w:i/>
                <w:sz w:val="16"/>
                <w:szCs w:val="16"/>
              </w:rPr>
            </w:pPr>
            <w:r w:rsidRPr="00690F87">
              <w:rPr>
                <w:rFonts w:cs="Arial"/>
                <w:sz w:val="16"/>
                <w:szCs w:val="16"/>
              </w:rPr>
              <w:t>$2.</w:t>
            </w:r>
            <w:r w:rsidR="00251F05" w:rsidRPr="00690F87">
              <w:rPr>
                <w:rFonts w:cs="Arial"/>
                <w:sz w:val="16"/>
                <w:szCs w:val="16"/>
              </w:rPr>
              <w:t>69</w:t>
            </w:r>
          </w:p>
        </w:tc>
        <w:tc>
          <w:tcPr>
            <w:tcW w:w="1087" w:type="dxa"/>
            <w:shd w:val="clear" w:color="000000" w:fill="FFFFFF"/>
            <w:noWrap/>
            <w:tcMar>
              <w:left w:w="57" w:type="dxa"/>
              <w:right w:w="57" w:type="dxa"/>
            </w:tcMar>
            <w:vAlign w:val="center"/>
          </w:tcPr>
          <w:p w14:paraId="06AA8D38" w14:textId="491201F1" w:rsidR="005C6A33" w:rsidRPr="00690F87" w:rsidRDefault="002D2753" w:rsidP="007F26DF">
            <w:pPr>
              <w:spacing w:after="0" w:line="240" w:lineRule="auto"/>
              <w:jc w:val="center"/>
              <w:rPr>
                <w:rFonts w:cs="Arial"/>
                <w:b/>
                <w:i/>
                <w:sz w:val="16"/>
                <w:szCs w:val="16"/>
              </w:rPr>
            </w:pPr>
            <w:r w:rsidRPr="00690F87">
              <w:rPr>
                <w:rFonts w:cs="Arial"/>
                <w:sz w:val="16"/>
                <w:szCs w:val="16"/>
              </w:rPr>
              <w:t>5.</w:t>
            </w:r>
            <w:r w:rsidR="00251F05" w:rsidRPr="00690F87">
              <w:rPr>
                <w:rFonts w:cs="Arial"/>
                <w:sz w:val="16"/>
                <w:szCs w:val="16"/>
              </w:rPr>
              <w:t>7</w:t>
            </w:r>
            <w:r w:rsidRPr="00690F87">
              <w:rPr>
                <w:rFonts w:cs="Arial"/>
                <w:sz w:val="16"/>
                <w:szCs w:val="16"/>
              </w:rPr>
              <w:t>%</w:t>
            </w:r>
          </w:p>
        </w:tc>
      </w:tr>
      <w:tr w:rsidR="005C6A33" w:rsidRPr="00690F87" w14:paraId="5AD75CF0" w14:textId="77777777" w:rsidTr="00E23A73">
        <w:trPr>
          <w:trHeight w:val="227"/>
        </w:trPr>
        <w:tc>
          <w:tcPr>
            <w:tcW w:w="1129" w:type="dxa"/>
            <w:shd w:val="clear" w:color="000000" w:fill="FFFFFF"/>
            <w:noWrap/>
            <w:tcMar>
              <w:left w:w="57" w:type="dxa"/>
              <w:right w:w="57" w:type="dxa"/>
            </w:tcMar>
            <w:vAlign w:val="center"/>
          </w:tcPr>
          <w:p w14:paraId="6C5E18AA" w14:textId="28CE593E" w:rsidR="005C6A33" w:rsidRPr="00690F87" w:rsidRDefault="002D2753" w:rsidP="007F26DF">
            <w:pPr>
              <w:spacing w:after="0" w:line="240" w:lineRule="auto"/>
              <w:rPr>
                <w:rFonts w:cs="Arial"/>
                <w:sz w:val="16"/>
                <w:szCs w:val="16"/>
              </w:rPr>
            </w:pPr>
            <w:r w:rsidRPr="00690F87">
              <w:rPr>
                <w:rFonts w:cs="Arial"/>
                <w:sz w:val="16"/>
                <w:szCs w:val="16"/>
              </w:rPr>
              <w:t>NO0072</w:t>
            </w:r>
          </w:p>
        </w:tc>
        <w:tc>
          <w:tcPr>
            <w:tcW w:w="1086" w:type="dxa"/>
            <w:shd w:val="clear" w:color="000000" w:fill="FFFFFF"/>
            <w:noWrap/>
            <w:tcMar>
              <w:left w:w="57" w:type="dxa"/>
              <w:right w:w="57" w:type="dxa"/>
            </w:tcMar>
            <w:vAlign w:val="center"/>
          </w:tcPr>
          <w:p w14:paraId="70E52EA9" w14:textId="043C7634" w:rsidR="005C6A33" w:rsidRPr="00690F87" w:rsidRDefault="00251F05" w:rsidP="007F26DF">
            <w:pPr>
              <w:spacing w:after="0" w:line="240" w:lineRule="auto"/>
              <w:jc w:val="center"/>
              <w:rPr>
                <w:rFonts w:cs="Arial"/>
                <w:sz w:val="16"/>
                <w:szCs w:val="16"/>
              </w:rPr>
            </w:pPr>
            <w:r w:rsidRPr="00690F87">
              <w:rPr>
                <w:rFonts w:cs="Arial"/>
                <w:sz w:val="16"/>
                <w:szCs w:val="16"/>
              </w:rPr>
              <w:t>$9.41</w:t>
            </w:r>
          </w:p>
        </w:tc>
        <w:tc>
          <w:tcPr>
            <w:tcW w:w="1087" w:type="dxa"/>
            <w:shd w:val="clear" w:color="000000" w:fill="FFFFFF"/>
            <w:noWrap/>
            <w:tcMar>
              <w:left w:w="57" w:type="dxa"/>
              <w:right w:w="57" w:type="dxa"/>
            </w:tcMar>
            <w:vAlign w:val="center"/>
          </w:tcPr>
          <w:p w14:paraId="233C01CE" w14:textId="7B89E2D2"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17</w:t>
            </w:r>
          </w:p>
        </w:tc>
        <w:tc>
          <w:tcPr>
            <w:tcW w:w="1087" w:type="dxa"/>
            <w:shd w:val="clear" w:color="000000" w:fill="FFFFFF"/>
            <w:noWrap/>
            <w:tcMar>
              <w:left w:w="57" w:type="dxa"/>
              <w:right w:w="57" w:type="dxa"/>
            </w:tcMar>
            <w:vAlign w:val="center"/>
          </w:tcPr>
          <w:p w14:paraId="501E11C7" w14:textId="7A0921FD" w:rsidR="005C6A33" w:rsidRPr="00690F87" w:rsidRDefault="00251F05" w:rsidP="007F26DF">
            <w:pPr>
              <w:spacing w:after="0" w:line="240" w:lineRule="auto"/>
              <w:jc w:val="center"/>
              <w:rPr>
                <w:rFonts w:cs="Arial"/>
                <w:sz w:val="16"/>
                <w:szCs w:val="16"/>
              </w:rPr>
            </w:pPr>
            <w:r w:rsidRPr="00690F87">
              <w:rPr>
                <w:rFonts w:cs="Arial"/>
                <w:sz w:val="16"/>
                <w:szCs w:val="16"/>
              </w:rPr>
              <w:t>$10.58</w:t>
            </w:r>
          </w:p>
        </w:tc>
        <w:tc>
          <w:tcPr>
            <w:tcW w:w="1087" w:type="dxa"/>
            <w:shd w:val="clear" w:color="000000" w:fill="FFFFFF"/>
            <w:noWrap/>
            <w:tcMar>
              <w:left w:w="57" w:type="dxa"/>
              <w:right w:w="57" w:type="dxa"/>
            </w:tcMar>
            <w:vAlign w:val="center"/>
          </w:tcPr>
          <w:p w14:paraId="2C9CE63F" w14:textId="35C078B8" w:rsidR="005C6A33" w:rsidRPr="00690F87" w:rsidRDefault="00251F05" w:rsidP="007F26DF">
            <w:pPr>
              <w:spacing w:after="0" w:line="240" w:lineRule="auto"/>
              <w:jc w:val="center"/>
              <w:rPr>
                <w:rFonts w:cs="Arial"/>
                <w:sz w:val="16"/>
                <w:szCs w:val="16"/>
              </w:rPr>
            </w:pPr>
            <w:r w:rsidRPr="00690F87">
              <w:rPr>
                <w:rFonts w:cs="Arial"/>
                <w:sz w:val="16"/>
                <w:szCs w:val="16"/>
              </w:rPr>
              <w:t>$6.11</w:t>
            </w:r>
          </w:p>
        </w:tc>
        <w:tc>
          <w:tcPr>
            <w:tcW w:w="1086" w:type="dxa"/>
            <w:shd w:val="clear" w:color="000000" w:fill="FFFFFF"/>
            <w:noWrap/>
            <w:tcMar>
              <w:left w:w="57" w:type="dxa"/>
              <w:right w:w="57" w:type="dxa"/>
            </w:tcMar>
            <w:vAlign w:val="center"/>
          </w:tcPr>
          <w:p w14:paraId="1A39C865" w14:textId="4B4CF980" w:rsidR="005C6A33" w:rsidRPr="00690F87" w:rsidRDefault="002D2753" w:rsidP="007F26DF">
            <w:pPr>
              <w:spacing w:after="0" w:line="240" w:lineRule="auto"/>
              <w:jc w:val="center"/>
              <w:rPr>
                <w:rFonts w:cs="Arial"/>
                <w:sz w:val="16"/>
                <w:szCs w:val="16"/>
              </w:rPr>
            </w:pPr>
            <w:r w:rsidRPr="00690F87">
              <w:rPr>
                <w:rFonts w:cs="Arial"/>
                <w:sz w:val="16"/>
                <w:szCs w:val="16"/>
              </w:rPr>
              <w:t>$4.</w:t>
            </w:r>
            <w:r w:rsidR="00251F05" w:rsidRPr="00690F87">
              <w:rPr>
                <w:rFonts w:cs="Arial"/>
                <w:sz w:val="16"/>
                <w:szCs w:val="16"/>
              </w:rPr>
              <w:t>69</w:t>
            </w:r>
          </w:p>
        </w:tc>
        <w:tc>
          <w:tcPr>
            <w:tcW w:w="1087" w:type="dxa"/>
            <w:shd w:val="clear" w:color="000000" w:fill="FFFFFF"/>
            <w:noWrap/>
            <w:tcMar>
              <w:left w:w="57" w:type="dxa"/>
              <w:right w:w="57" w:type="dxa"/>
            </w:tcMar>
            <w:vAlign w:val="center"/>
          </w:tcPr>
          <w:p w14:paraId="35C98570" w14:textId="700371DB" w:rsidR="005C6A33" w:rsidRPr="00690F87" w:rsidRDefault="00251F05" w:rsidP="007F26DF">
            <w:pPr>
              <w:spacing w:after="0" w:line="240" w:lineRule="auto"/>
              <w:jc w:val="center"/>
              <w:rPr>
                <w:rFonts w:cs="Arial"/>
                <w:sz w:val="16"/>
                <w:szCs w:val="16"/>
              </w:rPr>
            </w:pPr>
            <w:r w:rsidRPr="00690F87">
              <w:rPr>
                <w:rFonts w:cs="Arial"/>
                <w:sz w:val="16"/>
                <w:szCs w:val="16"/>
              </w:rPr>
              <w:t>57</w:t>
            </w:r>
            <w:r w:rsidR="005C6A33" w:rsidRPr="00690F87">
              <w:rPr>
                <w:rFonts w:cs="Arial"/>
                <w:sz w:val="16"/>
                <w:szCs w:val="16"/>
              </w:rPr>
              <w:t>%</w:t>
            </w:r>
          </w:p>
        </w:tc>
        <w:tc>
          <w:tcPr>
            <w:tcW w:w="1087" w:type="dxa"/>
            <w:shd w:val="clear" w:color="000000" w:fill="FFFFFF"/>
            <w:noWrap/>
            <w:tcMar>
              <w:left w:w="57" w:type="dxa"/>
              <w:right w:w="57" w:type="dxa"/>
            </w:tcMar>
            <w:vAlign w:val="center"/>
          </w:tcPr>
          <w:p w14:paraId="0F10DCC0" w14:textId="0FBFC103" w:rsidR="005C6A33" w:rsidRPr="00690F87" w:rsidRDefault="00251F05" w:rsidP="007F26DF">
            <w:pPr>
              <w:spacing w:after="0" w:line="240" w:lineRule="auto"/>
              <w:jc w:val="center"/>
              <w:rPr>
                <w:rFonts w:cs="Arial"/>
                <w:sz w:val="16"/>
                <w:szCs w:val="16"/>
              </w:rPr>
            </w:pPr>
            <w:r w:rsidRPr="00690F87">
              <w:rPr>
                <w:rFonts w:cs="Arial"/>
                <w:sz w:val="16"/>
                <w:szCs w:val="16"/>
              </w:rPr>
              <w:t>-$0.22</w:t>
            </w:r>
          </w:p>
        </w:tc>
        <w:tc>
          <w:tcPr>
            <w:tcW w:w="1087" w:type="dxa"/>
            <w:shd w:val="clear" w:color="000000" w:fill="FFFFFF"/>
            <w:noWrap/>
            <w:tcMar>
              <w:left w:w="57" w:type="dxa"/>
              <w:right w:w="57" w:type="dxa"/>
            </w:tcMar>
            <w:vAlign w:val="center"/>
          </w:tcPr>
          <w:p w14:paraId="14F17B08" w14:textId="5228715F" w:rsidR="005C6A33" w:rsidRPr="00690F87" w:rsidRDefault="00251F05" w:rsidP="007F26DF">
            <w:pPr>
              <w:spacing w:after="0" w:line="240" w:lineRule="auto"/>
              <w:jc w:val="center"/>
              <w:rPr>
                <w:rFonts w:cs="Arial"/>
                <w:sz w:val="16"/>
                <w:szCs w:val="16"/>
              </w:rPr>
            </w:pPr>
            <w:r w:rsidRPr="00690F87">
              <w:rPr>
                <w:rFonts w:cs="Arial"/>
                <w:sz w:val="16"/>
                <w:szCs w:val="16"/>
              </w:rPr>
              <w:t>-0.3%</w:t>
            </w:r>
          </w:p>
        </w:tc>
        <w:tc>
          <w:tcPr>
            <w:tcW w:w="1086" w:type="dxa"/>
            <w:shd w:val="clear" w:color="000000" w:fill="FFFFFF"/>
            <w:noWrap/>
            <w:tcMar>
              <w:left w:w="57" w:type="dxa"/>
              <w:right w:w="57" w:type="dxa"/>
            </w:tcMar>
            <w:vAlign w:val="center"/>
          </w:tcPr>
          <w:p w14:paraId="0F09AE1D" w14:textId="25B6619E" w:rsidR="005C6A33" w:rsidRPr="00690F87" w:rsidRDefault="005C6A33" w:rsidP="007F26DF">
            <w:pPr>
              <w:spacing w:after="0" w:line="240" w:lineRule="auto"/>
              <w:jc w:val="center"/>
              <w:rPr>
                <w:rFonts w:cs="Arial"/>
                <w:sz w:val="16"/>
                <w:szCs w:val="16"/>
              </w:rPr>
            </w:pPr>
            <w:r w:rsidRPr="00690F87">
              <w:rPr>
                <w:rFonts w:cs="Arial"/>
                <w:sz w:val="16"/>
                <w:szCs w:val="16"/>
              </w:rPr>
              <w:t>$0.</w:t>
            </w:r>
            <w:r w:rsidR="002D2753" w:rsidRPr="00690F87">
              <w:rPr>
                <w:rFonts w:cs="Arial"/>
                <w:sz w:val="16"/>
                <w:szCs w:val="16"/>
              </w:rPr>
              <w:t>00</w:t>
            </w:r>
          </w:p>
        </w:tc>
        <w:tc>
          <w:tcPr>
            <w:tcW w:w="1087" w:type="dxa"/>
            <w:shd w:val="clear" w:color="000000" w:fill="FFFFFF"/>
            <w:noWrap/>
            <w:tcMar>
              <w:left w:w="57" w:type="dxa"/>
              <w:right w:w="57" w:type="dxa"/>
            </w:tcMar>
            <w:vAlign w:val="center"/>
          </w:tcPr>
          <w:p w14:paraId="0169379A" w14:textId="037C321D" w:rsidR="005C6A33" w:rsidRPr="00690F87" w:rsidRDefault="002D2753" w:rsidP="007F26DF">
            <w:pPr>
              <w:spacing w:after="0" w:line="240" w:lineRule="auto"/>
              <w:jc w:val="center"/>
              <w:rPr>
                <w:rFonts w:cs="Arial"/>
                <w:sz w:val="16"/>
                <w:szCs w:val="16"/>
              </w:rPr>
            </w:pPr>
            <w:r w:rsidRPr="00690F87">
              <w:rPr>
                <w:rFonts w:cs="Arial"/>
                <w:sz w:val="16"/>
                <w:szCs w:val="16"/>
              </w:rPr>
              <w:t>0.0</w:t>
            </w:r>
            <w:r w:rsidR="005C6A33" w:rsidRPr="00690F87">
              <w:rPr>
                <w:rFonts w:cs="Arial"/>
                <w:sz w:val="16"/>
                <w:szCs w:val="16"/>
              </w:rPr>
              <w:t>%</w:t>
            </w:r>
          </w:p>
        </w:tc>
        <w:tc>
          <w:tcPr>
            <w:tcW w:w="1087" w:type="dxa"/>
            <w:shd w:val="clear" w:color="000000" w:fill="FFFFFF"/>
            <w:noWrap/>
            <w:tcMar>
              <w:left w:w="57" w:type="dxa"/>
              <w:right w:w="57" w:type="dxa"/>
            </w:tcMar>
            <w:vAlign w:val="center"/>
          </w:tcPr>
          <w:p w14:paraId="3C86B0BD" w14:textId="32AAABD1" w:rsidR="005C6A33" w:rsidRPr="00690F87" w:rsidRDefault="00251F05" w:rsidP="007F26DF">
            <w:pPr>
              <w:spacing w:after="0" w:line="240" w:lineRule="auto"/>
              <w:jc w:val="center"/>
              <w:rPr>
                <w:rFonts w:cs="Arial"/>
                <w:sz w:val="16"/>
                <w:szCs w:val="16"/>
              </w:rPr>
            </w:pPr>
            <w:r w:rsidRPr="00690F87">
              <w:rPr>
                <w:rFonts w:cs="Arial"/>
                <w:sz w:val="16"/>
                <w:szCs w:val="16"/>
              </w:rPr>
              <w:t>-$0.22</w:t>
            </w:r>
          </w:p>
        </w:tc>
        <w:tc>
          <w:tcPr>
            <w:tcW w:w="1087" w:type="dxa"/>
            <w:shd w:val="clear" w:color="000000" w:fill="FFFFFF"/>
            <w:noWrap/>
            <w:tcMar>
              <w:left w:w="57" w:type="dxa"/>
              <w:right w:w="57" w:type="dxa"/>
            </w:tcMar>
            <w:vAlign w:val="center"/>
          </w:tcPr>
          <w:p w14:paraId="1637196E" w14:textId="6302B377" w:rsidR="005C6A33" w:rsidRPr="00690F87" w:rsidRDefault="00251F05" w:rsidP="007F26DF">
            <w:pPr>
              <w:spacing w:after="0" w:line="240" w:lineRule="auto"/>
              <w:jc w:val="center"/>
              <w:rPr>
                <w:rFonts w:cs="Arial"/>
                <w:sz w:val="16"/>
                <w:szCs w:val="16"/>
              </w:rPr>
            </w:pPr>
            <w:r w:rsidRPr="00690F87">
              <w:rPr>
                <w:rFonts w:cs="Arial"/>
                <w:sz w:val="16"/>
                <w:szCs w:val="16"/>
              </w:rPr>
              <w:t>-0.3%</w:t>
            </w:r>
          </w:p>
        </w:tc>
      </w:tr>
      <w:tr w:rsidR="005C6A33" w:rsidRPr="00690F87" w14:paraId="33CA3A4E" w14:textId="77777777" w:rsidTr="00E23A73">
        <w:trPr>
          <w:trHeight w:val="227"/>
        </w:trPr>
        <w:tc>
          <w:tcPr>
            <w:tcW w:w="1129" w:type="dxa"/>
            <w:shd w:val="clear" w:color="000000" w:fill="FFFFFF"/>
            <w:noWrap/>
            <w:tcMar>
              <w:left w:w="57" w:type="dxa"/>
              <w:right w:w="57" w:type="dxa"/>
            </w:tcMar>
            <w:vAlign w:val="center"/>
          </w:tcPr>
          <w:p w14:paraId="13154413" w14:textId="4BCADE55" w:rsidR="005C6A33" w:rsidRPr="00690F87" w:rsidRDefault="002D2753" w:rsidP="007F26DF">
            <w:pPr>
              <w:spacing w:after="0" w:line="240" w:lineRule="auto"/>
              <w:rPr>
                <w:rFonts w:cs="Arial"/>
                <w:b/>
                <w:i/>
                <w:sz w:val="16"/>
                <w:szCs w:val="16"/>
              </w:rPr>
            </w:pPr>
            <w:r w:rsidRPr="00690F87">
              <w:rPr>
                <w:rFonts w:cs="Arial"/>
                <w:sz w:val="16"/>
                <w:szCs w:val="16"/>
              </w:rPr>
              <w:t>NO0073</w:t>
            </w:r>
          </w:p>
        </w:tc>
        <w:tc>
          <w:tcPr>
            <w:tcW w:w="1086" w:type="dxa"/>
            <w:shd w:val="clear" w:color="000000" w:fill="FFFFFF"/>
            <w:noWrap/>
            <w:tcMar>
              <w:left w:w="57" w:type="dxa"/>
              <w:right w:w="57" w:type="dxa"/>
            </w:tcMar>
            <w:vAlign w:val="center"/>
          </w:tcPr>
          <w:p w14:paraId="31E13B0F" w14:textId="288D4009" w:rsidR="005C6A33" w:rsidRPr="00690F87" w:rsidRDefault="00251F05" w:rsidP="007F26DF">
            <w:pPr>
              <w:spacing w:after="0" w:line="240" w:lineRule="auto"/>
              <w:jc w:val="center"/>
              <w:rPr>
                <w:rFonts w:cs="Arial"/>
                <w:b/>
                <w:i/>
                <w:sz w:val="16"/>
                <w:szCs w:val="16"/>
              </w:rPr>
            </w:pPr>
            <w:r w:rsidRPr="00690F87">
              <w:rPr>
                <w:rFonts w:cs="Arial"/>
                <w:sz w:val="16"/>
                <w:szCs w:val="16"/>
              </w:rPr>
              <w:t>$9.06</w:t>
            </w:r>
          </w:p>
        </w:tc>
        <w:tc>
          <w:tcPr>
            <w:tcW w:w="1087" w:type="dxa"/>
            <w:shd w:val="clear" w:color="000000" w:fill="FFFFFF"/>
            <w:noWrap/>
            <w:tcMar>
              <w:left w:w="57" w:type="dxa"/>
              <w:right w:w="57" w:type="dxa"/>
            </w:tcMar>
            <w:vAlign w:val="center"/>
          </w:tcPr>
          <w:p w14:paraId="28A38418" w14:textId="694092DC" w:rsidR="005C6A33" w:rsidRPr="00690F87" w:rsidRDefault="002D2753" w:rsidP="007F26DF">
            <w:pPr>
              <w:spacing w:after="0" w:line="240" w:lineRule="auto"/>
              <w:jc w:val="center"/>
              <w:rPr>
                <w:rFonts w:cs="Arial"/>
                <w:b/>
                <w:i/>
                <w:sz w:val="16"/>
                <w:szCs w:val="16"/>
              </w:rPr>
            </w:pPr>
            <w:r w:rsidRPr="00690F87">
              <w:rPr>
                <w:rFonts w:cs="Arial"/>
                <w:sz w:val="16"/>
                <w:szCs w:val="16"/>
              </w:rPr>
              <w:t>$1.</w:t>
            </w:r>
            <w:r w:rsidR="00251F05" w:rsidRPr="00690F87">
              <w:rPr>
                <w:rFonts w:cs="Arial"/>
                <w:sz w:val="16"/>
                <w:szCs w:val="16"/>
              </w:rPr>
              <w:t>29</w:t>
            </w:r>
          </w:p>
        </w:tc>
        <w:tc>
          <w:tcPr>
            <w:tcW w:w="1087" w:type="dxa"/>
            <w:shd w:val="clear" w:color="000000" w:fill="FFFFFF"/>
            <w:noWrap/>
            <w:tcMar>
              <w:left w:w="57" w:type="dxa"/>
              <w:right w:w="57" w:type="dxa"/>
            </w:tcMar>
            <w:vAlign w:val="center"/>
          </w:tcPr>
          <w:p w14:paraId="240F57CD" w14:textId="090BEE94" w:rsidR="005C6A33" w:rsidRPr="00690F87" w:rsidRDefault="00251F05" w:rsidP="007F26DF">
            <w:pPr>
              <w:spacing w:after="0" w:line="240" w:lineRule="auto"/>
              <w:jc w:val="center"/>
              <w:rPr>
                <w:rFonts w:cs="Arial"/>
                <w:b/>
                <w:i/>
                <w:sz w:val="16"/>
                <w:szCs w:val="16"/>
              </w:rPr>
            </w:pPr>
            <w:r w:rsidRPr="00690F87">
              <w:rPr>
                <w:rFonts w:cs="Arial"/>
                <w:sz w:val="16"/>
                <w:szCs w:val="16"/>
              </w:rPr>
              <w:t>$10.34</w:t>
            </w:r>
          </w:p>
        </w:tc>
        <w:tc>
          <w:tcPr>
            <w:tcW w:w="1087" w:type="dxa"/>
            <w:shd w:val="clear" w:color="000000" w:fill="FFFFFF"/>
            <w:noWrap/>
            <w:tcMar>
              <w:left w:w="57" w:type="dxa"/>
              <w:right w:w="57" w:type="dxa"/>
            </w:tcMar>
            <w:vAlign w:val="center"/>
          </w:tcPr>
          <w:p w14:paraId="7BA80718" w14:textId="211EA179" w:rsidR="005C6A33" w:rsidRPr="00690F87" w:rsidRDefault="00251F05" w:rsidP="007F26DF">
            <w:pPr>
              <w:spacing w:after="0" w:line="240" w:lineRule="auto"/>
              <w:jc w:val="center"/>
              <w:rPr>
                <w:rFonts w:cs="Arial"/>
                <w:b/>
                <w:i/>
                <w:sz w:val="16"/>
                <w:szCs w:val="16"/>
              </w:rPr>
            </w:pPr>
            <w:r w:rsidRPr="00690F87">
              <w:rPr>
                <w:rFonts w:cs="Arial"/>
                <w:sz w:val="16"/>
                <w:szCs w:val="16"/>
              </w:rPr>
              <w:t>$5.46</w:t>
            </w:r>
          </w:p>
        </w:tc>
        <w:tc>
          <w:tcPr>
            <w:tcW w:w="1086" w:type="dxa"/>
            <w:shd w:val="clear" w:color="000000" w:fill="FFFFFF"/>
            <w:noWrap/>
            <w:tcMar>
              <w:left w:w="57" w:type="dxa"/>
              <w:right w:w="57" w:type="dxa"/>
            </w:tcMar>
            <w:vAlign w:val="center"/>
          </w:tcPr>
          <w:p w14:paraId="782529B0" w14:textId="458201E0" w:rsidR="005C6A33" w:rsidRPr="00690F87" w:rsidRDefault="00251F05" w:rsidP="007F26DF">
            <w:pPr>
              <w:spacing w:after="0" w:line="240" w:lineRule="auto"/>
              <w:jc w:val="center"/>
              <w:rPr>
                <w:rFonts w:cs="Arial"/>
                <w:b/>
                <w:i/>
                <w:sz w:val="16"/>
                <w:szCs w:val="16"/>
              </w:rPr>
            </w:pPr>
            <w:r w:rsidRPr="00690F87">
              <w:rPr>
                <w:rFonts w:cs="Arial"/>
                <w:sz w:val="16"/>
                <w:szCs w:val="16"/>
              </w:rPr>
              <w:t>$3.09</w:t>
            </w:r>
          </w:p>
        </w:tc>
        <w:tc>
          <w:tcPr>
            <w:tcW w:w="1087" w:type="dxa"/>
            <w:shd w:val="clear" w:color="000000" w:fill="FFFFFF"/>
            <w:noWrap/>
            <w:tcMar>
              <w:left w:w="57" w:type="dxa"/>
              <w:right w:w="57" w:type="dxa"/>
            </w:tcMar>
            <w:vAlign w:val="center"/>
          </w:tcPr>
          <w:p w14:paraId="44BD3C73" w14:textId="2CDA29B0" w:rsidR="005C6A33" w:rsidRPr="00690F87" w:rsidRDefault="00251F05" w:rsidP="007F26DF">
            <w:pPr>
              <w:spacing w:after="0" w:line="240" w:lineRule="auto"/>
              <w:jc w:val="center"/>
              <w:rPr>
                <w:rFonts w:cs="Arial"/>
                <w:b/>
                <w:i/>
                <w:sz w:val="16"/>
                <w:szCs w:val="16"/>
              </w:rPr>
            </w:pPr>
            <w:r w:rsidRPr="00690F87">
              <w:rPr>
                <w:rFonts w:cs="Arial"/>
                <w:sz w:val="16"/>
                <w:szCs w:val="16"/>
              </w:rPr>
              <w:t>64</w:t>
            </w:r>
            <w:r w:rsidR="005C6A33" w:rsidRPr="00690F87">
              <w:rPr>
                <w:rFonts w:cs="Arial"/>
                <w:sz w:val="16"/>
                <w:szCs w:val="16"/>
              </w:rPr>
              <w:t>%</w:t>
            </w:r>
          </w:p>
        </w:tc>
        <w:tc>
          <w:tcPr>
            <w:tcW w:w="1087" w:type="dxa"/>
            <w:shd w:val="clear" w:color="000000" w:fill="FFFFFF"/>
            <w:noWrap/>
            <w:tcMar>
              <w:left w:w="57" w:type="dxa"/>
              <w:right w:w="57" w:type="dxa"/>
            </w:tcMar>
            <w:vAlign w:val="center"/>
          </w:tcPr>
          <w:p w14:paraId="2AC4D6D4" w14:textId="25E8F293" w:rsidR="005C6A33" w:rsidRPr="00690F87" w:rsidRDefault="00251F05" w:rsidP="007F26DF">
            <w:pPr>
              <w:spacing w:after="0" w:line="240" w:lineRule="auto"/>
              <w:jc w:val="center"/>
              <w:rPr>
                <w:rFonts w:cs="Arial"/>
                <w:b/>
                <w:i/>
                <w:sz w:val="16"/>
                <w:szCs w:val="16"/>
              </w:rPr>
            </w:pPr>
            <w:r w:rsidRPr="00690F87">
              <w:rPr>
                <w:rFonts w:cs="Arial"/>
                <w:sz w:val="16"/>
                <w:szCs w:val="16"/>
              </w:rPr>
              <w:t>$1.79</w:t>
            </w:r>
          </w:p>
        </w:tc>
        <w:tc>
          <w:tcPr>
            <w:tcW w:w="1087" w:type="dxa"/>
            <w:shd w:val="clear" w:color="000000" w:fill="FFFFFF"/>
            <w:noWrap/>
            <w:tcMar>
              <w:left w:w="57" w:type="dxa"/>
              <w:right w:w="57" w:type="dxa"/>
            </w:tcMar>
            <w:vAlign w:val="center"/>
          </w:tcPr>
          <w:p w14:paraId="5C724EB1" w14:textId="6F19EDD1" w:rsidR="005C6A33" w:rsidRPr="00690F87" w:rsidRDefault="00251F05" w:rsidP="007F26DF">
            <w:pPr>
              <w:spacing w:after="0" w:line="240" w:lineRule="auto"/>
              <w:jc w:val="center"/>
              <w:rPr>
                <w:rFonts w:cs="Arial"/>
                <w:b/>
                <w:i/>
                <w:sz w:val="16"/>
                <w:szCs w:val="16"/>
              </w:rPr>
            </w:pPr>
            <w:r w:rsidRPr="00690F87">
              <w:rPr>
                <w:rFonts w:cs="Arial"/>
                <w:sz w:val="16"/>
                <w:szCs w:val="16"/>
              </w:rPr>
              <w:t>2.7</w:t>
            </w:r>
            <w:r w:rsidR="005C6A33" w:rsidRPr="00690F87">
              <w:rPr>
                <w:rFonts w:cs="Arial"/>
                <w:sz w:val="16"/>
                <w:szCs w:val="16"/>
              </w:rPr>
              <w:t>%</w:t>
            </w:r>
          </w:p>
        </w:tc>
        <w:tc>
          <w:tcPr>
            <w:tcW w:w="1086" w:type="dxa"/>
            <w:shd w:val="clear" w:color="000000" w:fill="FFFFFF"/>
            <w:noWrap/>
            <w:tcMar>
              <w:left w:w="57" w:type="dxa"/>
              <w:right w:w="57" w:type="dxa"/>
            </w:tcMar>
            <w:vAlign w:val="center"/>
          </w:tcPr>
          <w:p w14:paraId="2841C7AD" w14:textId="3D92466E" w:rsidR="005C6A33" w:rsidRPr="00690F87" w:rsidRDefault="005C6A33" w:rsidP="007F26DF">
            <w:pPr>
              <w:spacing w:after="0" w:line="240" w:lineRule="auto"/>
              <w:jc w:val="center"/>
              <w:rPr>
                <w:rFonts w:cs="Arial"/>
                <w:b/>
                <w:i/>
                <w:sz w:val="16"/>
                <w:szCs w:val="16"/>
              </w:rPr>
            </w:pPr>
            <w:r w:rsidRPr="00690F87">
              <w:rPr>
                <w:rFonts w:cs="Arial"/>
                <w:sz w:val="16"/>
                <w:szCs w:val="16"/>
              </w:rPr>
              <w:t>$0.</w:t>
            </w:r>
            <w:r w:rsidR="00251F05" w:rsidRPr="00690F87">
              <w:rPr>
                <w:rFonts w:cs="Arial"/>
                <w:sz w:val="16"/>
                <w:szCs w:val="16"/>
              </w:rPr>
              <w:t>71</w:t>
            </w:r>
          </w:p>
        </w:tc>
        <w:tc>
          <w:tcPr>
            <w:tcW w:w="1087" w:type="dxa"/>
            <w:shd w:val="clear" w:color="000000" w:fill="FFFFFF"/>
            <w:noWrap/>
            <w:tcMar>
              <w:left w:w="57" w:type="dxa"/>
              <w:right w:w="57" w:type="dxa"/>
            </w:tcMar>
            <w:vAlign w:val="center"/>
          </w:tcPr>
          <w:p w14:paraId="7E95F67C" w14:textId="5DED0D2C" w:rsidR="005C6A33" w:rsidRPr="00690F87" w:rsidRDefault="00251F05" w:rsidP="007F26DF">
            <w:pPr>
              <w:spacing w:after="0" w:line="240" w:lineRule="auto"/>
              <w:jc w:val="center"/>
              <w:rPr>
                <w:rFonts w:cs="Arial"/>
                <w:b/>
                <w:i/>
                <w:sz w:val="16"/>
                <w:szCs w:val="16"/>
              </w:rPr>
            </w:pPr>
            <w:r w:rsidRPr="00690F87">
              <w:rPr>
                <w:rFonts w:cs="Arial"/>
                <w:sz w:val="16"/>
                <w:szCs w:val="16"/>
              </w:rPr>
              <w:t>6.9</w:t>
            </w:r>
            <w:r w:rsidR="005C6A33" w:rsidRPr="00690F87">
              <w:rPr>
                <w:rFonts w:cs="Arial"/>
                <w:sz w:val="16"/>
                <w:szCs w:val="16"/>
              </w:rPr>
              <w:t>%</w:t>
            </w:r>
          </w:p>
        </w:tc>
        <w:tc>
          <w:tcPr>
            <w:tcW w:w="1087" w:type="dxa"/>
            <w:shd w:val="clear" w:color="000000" w:fill="FFFFFF"/>
            <w:noWrap/>
            <w:tcMar>
              <w:left w:w="57" w:type="dxa"/>
              <w:right w:w="57" w:type="dxa"/>
            </w:tcMar>
            <w:vAlign w:val="center"/>
          </w:tcPr>
          <w:p w14:paraId="5A1DED8E" w14:textId="489B13BF" w:rsidR="005C6A33" w:rsidRPr="00690F87" w:rsidRDefault="002D2753" w:rsidP="007F26DF">
            <w:pPr>
              <w:spacing w:after="0" w:line="240" w:lineRule="auto"/>
              <w:jc w:val="center"/>
              <w:rPr>
                <w:rFonts w:cs="Arial"/>
                <w:b/>
                <w:i/>
                <w:sz w:val="16"/>
                <w:szCs w:val="16"/>
              </w:rPr>
            </w:pPr>
            <w:r w:rsidRPr="00690F87">
              <w:rPr>
                <w:rFonts w:cs="Arial"/>
                <w:sz w:val="16"/>
                <w:szCs w:val="16"/>
              </w:rPr>
              <w:t>$1.</w:t>
            </w:r>
            <w:r w:rsidR="00251F05" w:rsidRPr="00690F87">
              <w:rPr>
                <w:rFonts w:cs="Arial"/>
                <w:sz w:val="16"/>
                <w:szCs w:val="16"/>
              </w:rPr>
              <w:t>08</w:t>
            </w:r>
          </w:p>
        </w:tc>
        <w:tc>
          <w:tcPr>
            <w:tcW w:w="1087" w:type="dxa"/>
            <w:shd w:val="clear" w:color="000000" w:fill="FFFFFF"/>
            <w:noWrap/>
            <w:tcMar>
              <w:left w:w="57" w:type="dxa"/>
              <w:right w:w="57" w:type="dxa"/>
            </w:tcMar>
            <w:vAlign w:val="center"/>
          </w:tcPr>
          <w:p w14:paraId="492F39D3" w14:textId="4DDF777E" w:rsidR="005C6A33" w:rsidRPr="00690F87" w:rsidRDefault="00251F05" w:rsidP="007F26DF">
            <w:pPr>
              <w:spacing w:after="0" w:line="240" w:lineRule="auto"/>
              <w:jc w:val="center"/>
              <w:rPr>
                <w:rFonts w:cs="Arial"/>
                <w:b/>
                <w:i/>
                <w:sz w:val="16"/>
                <w:szCs w:val="16"/>
              </w:rPr>
            </w:pPr>
            <w:r w:rsidRPr="00690F87">
              <w:rPr>
                <w:rFonts w:cs="Arial"/>
                <w:sz w:val="16"/>
                <w:szCs w:val="16"/>
              </w:rPr>
              <w:t>2.1</w:t>
            </w:r>
            <w:r w:rsidR="005C6A33" w:rsidRPr="00690F87">
              <w:rPr>
                <w:rFonts w:cs="Arial"/>
                <w:sz w:val="16"/>
                <w:szCs w:val="16"/>
              </w:rPr>
              <w:t>%</w:t>
            </w:r>
          </w:p>
        </w:tc>
      </w:tr>
      <w:tr w:rsidR="005C6A33" w:rsidRPr="00690F87" w14:paraId="076E482D" w14:textId="77777777" w:rsidTr="00E23A73">
        <w:trPr>
          <w:trHeight w:val="227"/>
        </w:trPr>
        <w:tc>
          <w:tcPr>
            <w:tcW w:w="1129" w:type="dxa"/>
            <w:shd w:val="clear" w:color="000000" w:fill="FFFFFF"/>
            <w:noWrap/>
            <w:tcMar>
              <w:left w:w="57" w:type="dxa"/>
              <w:right w:w="57" w:type="dxa"/>
            </w:tcMar>
            <w:vAlign w:val="center"/>
          </w:tcPr>
          <w:p w14:paraId="702B9654" w14:textId="11AEBCC3" w:rsidR="005C6A33" w:rsidRPr="00690F87" w:rsidRDefault="002D2753" w:rsidP="007F26DF">
            <w:pPr>
              <w:spacing w:after="0" w:line="240" w:lineRule="auto"/>
              <w:rPr>
                <w:rFonts w:cs="Arial"/>
                <w:sz w:val="16"/>
                <w:szCs w:val="16"/>
              </w:rPr>
            </w:pPr>
            <w:r w:rsidRPr="00690F87">
              <w:rPr>
                <w:rFonts w:cs="Arial"/>
                <w:b/>
                <w:i/>
                <w:sz w:val="16"/>
                <w:szCs w:val="16"/>
              </w:rPr>
              <w:t>NO0075</w:t>
            </w:r>
          </w:p>
        </w:tc>
        <w:tc>
          <w:tcPr>
            <w:tcW w:w="1086" w:type="dxa"/>
            <w:shd w:val="clear" w:color="000000" w:fill="FFFFFF"/>
            <w:noWrap/>
            <w:tcMar>
              <w:left w:w="57" w:type="dxa"/>
              <w:right w:w="57" w:type="dxa"/>
            </w:tcMar>
            <w:vAlign w:val="center"/>
          </w:tcPr>
          <w:p w14:paraId="5333061B" w14:textId="5C58CA91" w:rsidR="005C6A33" w:rsidRPr="00690F87" w:rsidRDefault="00251F05" w:rsidP="007F26DF">
            <w:pPr>
              <w:spacing w:after="0" w:line="240" w:lineRule="auto"/>
              <w:jc w:val="center"/>
              <w:rPr>
                <w:rFonts w:cs="Arial"/>
                <w:sz w:val="16"/>
                <w:szCs w:val="16"/>
              </w:rPr>
            </w:pPr>
            <w:r w:rsidRPr="00690F87">
              <w:rPr>
                <w:rFonts w:cs="Arial"/>
                <w:b/>
                <w:bCs/>
                <w:i/>
                <w:iCs/>
                <w:sz w:val="16"/>
                <w:szCs w:val="16"/>
              </w:rPr>
              <w:t>$10.19</w:t>
            </w:r>
          </w:p>
        </w:tc>
        <w:tc>
          <w:tcPr>
            <w:tcW w:w="1087" w:type="dxa"/>
            <w:shd w:val="clear" w:color="000000" w:fill="FFFFFF"/>
            <w:noWrap/>
            <w:tcMar>
              <w:left w:w="57" w:type="dxa"/>
              <w:right w:w="57" w:type="dxa"/>
            </w:tcMar>
            <w:vAlign w:val="center"/>
          </w:tcPr>
          <w:p w14:paraId="677E21BB" w14:textId="5F472331" w:rsidR="005C6A33" w:rsidRPr="00690F87" w:rsidRDefault="00251F05" w:rsidP="007F26DF">
            <w:pPr>
              <w:spacing w:after="0" w:line="240" w:lineRule="auto"/>
              <w:jc w:val="center"/>
              <w:rPr>
                <w:rFonts w:cs="Arial"/>
                <w:sz w:val="16"/>
                <w:szCs w:val="16"/>
              </w:rPr>
            </w:pPr>
            <w:r w:rsidRPr="00690F87">
              <w:rPr>
                <w:rFonts w:cs="Arial"/>
                <w:b/>
                <w:bCs/>
                <w:i/>
                <w:iCs/>
                <w:sz w:val="16"/>
                <w:szCs w:val="16"/>
              </w:rPr>
              <w:t>$1.05</w:t>
            </w:r>
          </w:p>
        </w:tc>
        <w:tc>
          <w:tcPr>
            <w:tcW w:w="1087" w:type="dxa"/>
            <w:shd w:val="clear" w:color="000000" w:fill="FFFFFF"/>
            <w:noWrap/>
            <w:tcMar>
              <w:left w:w="57" w:type="dxa"/>
              <w:right w:w="57" w:type="dxa"/>
            </w:tcMar>
            <w:vAlign w:val="center"/>
          </w:tcPr>
          <w:p w14:paraId="6CE100A9" w14:textId="6189AC37" w:rsidR="005C6A33" w:rsidRPr="00690F87" w:rsidRDefault="00251F05" w:rsidP="007F26DF">
            <w:pPr>
              <w:spacing w:after="0" w:line="240" w:lineRule="auto"/>
              <w:jc w:val="center"/>
              <w:rPr>
                <w:rFonts w:cs="Arial"/>
                <w:sz w:val="16"/>
                <w:szCs w:val="16"/>
              </w:rPr>
            </w:pPr>
            <w:r w:rsidRPr="00690F87">
              <w:rPr>
                <w:rFonts w:cs="Arial"/>
                <w:b/>
                <w:bCs/>
                <w:i/>
                <w:iCs/>
                <w:sz w:val="16"/>
                <w:szCs w:val="16"/>
              </w:rPr>
              <w:t>$11.24</w:t>
            </w:r>
          </w:p>
        </w:tc>
        <w:tc>
          <w:tcPr>
            <w:tcW w:w="1087" w:type="dxa"/>
            <w:shd w:val="clear" w:color="000000" w:fill="FFFFFF"/>
            <w:noWrap/>
            <w:tcMar>
              <w:left w:w="57" w:type="dxa"/>
              <w:right w:w="57" w:type="dxa"/>
            </w:tcMar>
            <w:vAlign w:val="center"/>
          </w:tcPr>
          <w:p w14:paraId="0EE34BA8" w14:textId="2111686D" w:rsidR="005C6A33" w:rsidRPr="00690F87" w:rsidRDefault="00251F05" w:rsidP="007F26DF">
            <w:pPr>
              <w:spacing w:after="0" w:line="240" w:lineRule="auto"/>
              <w:jc w:val="center"/>
              <w:rPr>
                <w:rFonts w:cs="Arial"/>
                <w:sz w:val="16"/>
                <w:szCs w:val="16"/>
              </w:rPr>
            </w:pPr>
            <w:r w:rsidRPr="00690F87">
              <w:rPr>
                <w:rFonts w:cs="Arial"/>
                <w:b/>
                <w:bCs/>
                <w:i/>
                <w:iCs/>
                <w:sz w:val="16"/>
                <w:szCs w:val="16"/>
              </w:rPr>
              <w:t>$5.26</w:t>
            </w:r>
          </w:p>
        </w:tc>
        <w:tc>
          <w:tcPr>
            <w:tcW w:w="1086" w:type="dxa"/>
            <w:shd w:val="clear" w:color="000000" w:fill="FFFFFF"/>
            <w:noWrap/>
            <w:tcMar>
              <w:left w:w="57" w:type="dxa"/>
              <w:right w:w="57" w:type="dxa"/>
            </w:tcMar>
            <w:vAlign w:val="center"/>
          </w:tcPr>
          <w:p w14:paraId="40DA340A" w14:textId="318EDC16" w:rsidR="005C6A33" w:rsidRPr="00690F87" w:rsidRDefault="002D2753" w:rsidP="007F26DF">
            <w:pPr>
              <w:spacing w:after="0" w:line="240" w:lineRule="auto"/>
              <w:jc w:val="center"/>
              <w:rPr>
                <w:rFonts w:cs="Arial"/>
                <w:sz w:val="16"/>
                <w:szCs w:val="16"/>
              </w:rPr>
            </w:pPr>
            <w:r w:rsidRPr="00690F87">
              <w:rPr>
                <w:rFonts w:cs="Arial"/>
                <w:b/>
                <w:i/>
                <w:sz w:val="16"/>
                <w:szCs w:val="16"/>
              </w:rPr>
              <w:t>$2.</w:t>
            </w:r>
            <w:r w:rsidR="00251F05" w:rsidRPr="00690F87">
              <w:rPr>
                <w:rFonts w:cs="Arial"/>
                <w:b/>
                <w:bCs/>
                <w:i/>
                <w:iCs/>
                <w:sz w:val="16"/>
                <w:szCs w:val="16"/>
              </w:rPr>
              <w:t>58</w:t>
            </w:r>
          </w:p>
        </w:tc>
        <w:tc>
          <w:tcPr>
            <w:tcW w:w="1087" w:type="dxa"/>
            <w:shd w:val="clear" w:color="000000" w:fill="FFFFFF"/>
            <w:noWrap/>
            <w:tcMar>
              <w:left w:w="57" w:type="dxa"/>
              <w:right w:w="57" w:type="dxa"/>
            </w:tcMar>
            <w:vAlign w:val="center"/>
          </w:tcPr>
          <w:p w14:paraId="0E0B2C77" w14:textId="58AC463E" w:rsidR="005C6A33" w:rsidRPr="00690F87" w:rsidRDefault="00251F05" w:rsidP="007F26DF">
            <w:pPr>
              <w:spacing w:after="0" w:line="240" w:lineRule="auto"/>
              <w:jc w:val="center"/>
              <w:rPr>
                <w:rFonts w:cs="Arial"/>
                <w:sz w:val="16"/>
                <w:szCs w:val="16"/>
              </w:rPr>
            </w:pPr>
            <w:r w:rsidRPr="00690F87">
              <w:rPr>
                <w:rFonts w:cs="Arial"/>
                <w:b/>
                <w:bCs/>
                <w:i/>
                <w:iCs/>
                <w:sz w:val="16"/>
                <w:szCs w:val="16"/>
              </w:rPr>
              <w:t>67</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5DB599FC" w14:textId="46C4B08F" w:rsidR="005C6A33" w:rsidRPr="00690F87" w:rsidRDefault="00251F05" w:rsidP="007F26DF">
            <w:pPr>
              <w:spacing w:after="0" w:line="240" w:lineRule="auto"/>
              <w:jc w:val="center"/>
              <w:rPr>
                <w:rFonts w:cs="Arial"/>
                <w:sz w:val="16"/>
                <w:szCs w:val="16"/>
              </w:rPr>
            </w:pPr>
            <w:r w:rsidRPr="00690F87">
              <w:rPr>
                <w:rFonts w:cs="Arial"/>
                <w:b/>
                <w:bCs/>
                <w:i/>
                <w:iCs/>
                <w:sz w:val="16"/>
                <w:szCs w:val="16"/>
              </w:rPr>
              <w:t>$3.40</w:t>
            </w:r>
          </w:p>
        </w:tc>
        <w:tc>
          <w:tcPr>
            <w:tcW w:w="1087" w:type="dxa"/>
            <w:shd w:val="clear" w:color="000000" w:fill="FFFFFF"/>
            <w:noWrap/>
            <w:tcMar>
              <w:left w:w="57" w:type="dxa"/>
              <w:right w:w="57" w:type="dxa"/>
            </w:tcMar>
            <w:vAlign w:val="center"/>
          </w:tcPr>
          <w:p w14:paraId="1AE140B3" w14:textId="217BE998" w:rsidR="005C6A33" w:rsidRPr="00690F87" w:rsidRDefault="00251F05" w:rsidP="007F26DF">
            <w:pPr>
              <w:spacing w:after="0" w:line="240" w:lineRule="auto"/>
              <w:jc w:val="center"/>
              <w:rPr>
                <w:rFonts w:cs="Arial"/>
                <w:sz w:val="16"/>
                <w:szCs w:val="16"/>
              </w:rPr>
            </w:pPr>
            <w:r w:rsidRPr="00690F87">
              <w:rPr>
                <w:rFonts w:cs="Arial"/>
                <w:b/>
                <w:bCs/>
                <w:i/>
                <w:iCs/>
                <w:sz w:val="16"/>
                <w:szCs w:val="16"/>
              </w:rPr>
              <w:t>9.6</w:t>
            </w:r>
            <w:r w:rsidR="005C6A33" w:rsidRPr="00690F87">
              <w:rPr>
                <w:rFonts w:cs="Arial"/>
                <w:b/>
                <w:i/>
                <w:sz w:val="16"/>
                <w:szCs w:val="16"/>
              </w:rPr>
              <w:t>%</w:t>
            </w:r>
          </w:p>
        </w:tc>
        <w:tc>
          <w:tcPr>
            <w:tcW w:w="1086" w:type="dxa"/>
            <w:shd w:val="clear" w:color="000000" w:fill="FFFFFF"/>
            <w:noWrap/>
            <w:tcMar>
              <w:left w:w="57" w:type="dxa"/>
              <w:right w:w="57" w:type="dxa"/>
            </w:tcMar>
            <w:vAlign w:val="center"/>
          </w:tcPr>
          <w:p w14:paraId="4E7BD8EF" w14:textId="5A8F34A5"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22</w:t>
            </w:r>
          </w:p>
        </w:tc>
        <w:tc>
          <w:tcPr>
            <w:tcW w:w="1087" w:type="dxa"/>
            <w:shd w:val="clear" w:color="000000" w:fill="FFFFFF"/>
            <w:noWrap/>
            <w:tcMar>
              <w:left w:w="57" w:type="dxa"/>
              <w:right w:w="57" w:type="dxa"/>
            </w:tcMar>
            <w:vAlign w:val="center"/>
          </w:tcPr>
          <w:p w14:paraId="003E34BA" w14:textId="2C0F5E7A" w:rsidR="005C6A33" w:rsidRPr="00690F87" w:rsidRDefault="002D2753" w:rsidP="007F26DF">
            <w:pPr>
              <w:spacing w:after="0" w:line="240" w:lineRule="auto"/>
              <w:jc w:val="center"/>
              <w:rPr>
                <w:rFonts w:cs="Arial"/>
                <w:sz w:val="16"/>
                <w:szCs w:val="16"/>
              </w:rPr>
            </w:pPr>
            <w:r w:rsidRPr="00690F87">
              <w:rPr>
                <w:rFonts w:cs="Arial"/>
                <w:b/>
                <w:i/>
                <w:sz w:val="16"/>
                <w:szCs w:val="16"/>
              </w:rPr>
              <w:t>2</w:t>
            </w:r>
            <w:r w:rsidR="00251F05" w:rsidRPr="00690F87">
              <w:rPr>
                <w:rFonts w:cs="Arial"/>
                <w:b/>
                <w:bCs/>
                <w:i/>
                <w:iCs/>
                <w:sz w:val="16"/>
                <w:szCs w:val="16"/>
              </w:rPr>
              <w:t>.0</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6D796642" w14:textId="22D76D41" w:rsidR="005C6A33" w:rsidRPr="00690F87" w:rsidRDefault="00251F05" w:rsidP="007F26DF">
            <w:pPr>
              <w:spacing w:after="0" w:line="240" w:lineRule="auto"/>
              <w:jc w:val="center"/>
              <w:rPr>
                <w:rFonts w:cs="Arial"/>
                <w:sz w:val="16"/>
                <w:szCs w:val="16"/>
              </w:rPr>
            </w:pPr>
            <w:r w:rsidRPr="00690F87">
              <w:rPr>
                <w:rFonts w:cs="Arial"/>
                <w:b/>
                <w:bCs/>
                <w:i/>
                <w:iCs/>
                <w:sz w:val="16"/>
                <w:szCs w:val="16"/>
              </w:rPr>
              <w:t>$3.18</w:t>
            </w:r>
          </w:p>
        </w:tc>
        <w:tc>
          <w:tcPr>
            <w:tcW w:w="1087" w:type="dxa"/>
            <w:shd w:val="clear" w:color="000000" w:fill="FFFFFF"/>
            <w:noWrap/>
            <w:tcMar>
              <w:left w:w="57" w:type="dxa"/>
              <w:right w:w="57" w:type="dxa"/>
            </w:tcMar>
            <w:vAlign w:val="center"/>
          </w:tcPr>
          <w:p w14:paraId="6554F600" w14:textId="05049335" w:rsidR="005C6A33" w:rsidRPr="00690F87" w:rsidRDefault="00251F05" w:rsidP="007F26DF">
            <w:pPr>
              <w:spacing w:after="0" w:line="240" w:lineRule="auto"/>
              <w:jc w:val="center"/>
              <w:rPr>
                <w:rFonts w:cs="Arial"/>
                <w:sz w:val="16"/>
                <w:szCs w:val="16"/>
              </w:rPr>
            </w:pPr>
            <w:r w:rsidRPr="00690F87">
              <w:rPr>
                <w:rFonts w:cs="Arial"/>
                <w:b/>
                <w:bCs/>
                <w:i/>
                <w:iCs/>
                <w:sz w:val="16"/>
                <w:szCs w:val="16"/>
              </w:rPr>
              <w:t>12</w:t>
            </w:r>
            <w:r w:rsidR="005C6A33" w:rsidRPr="00690F87">
              <w:rPr>
                <w:rFonts w:cs="Arial"/>
                <w:b/>
                <w:i/>
                <w:sz w:val="16"/>
                <w:szCs w:val="16"/>
              </w:rPr>
              <w:t>.2%</w:t>
            </w:r>
          </w:p>
        </w:tc>
      </w:tr>
      <w:tr w:rsidR="005C6A33" w:rsidRPr="00690F87" w14:paraId="153C9C17" w14:textId="77777777" w:rsidTr="00E23A73">
        <w:trPr>
          <w:trHeight w:val="227"/>
        </w:trPr>
        <w:tc>
          <w:tcPr>
            <w:tcW w:w="1129" w:type="dxa"/>
            <w:shd w:val="clear" w:color="000000" w:fill="FFFFFF"/>
            <w:noWrap/>
            <w:tcMar>
              <w:left w:w="57" w:type="dxa"/>
              <w:right w:w="57" w:type="dxa"/>
            </w:tcMar>
            <w:vAlign w:val="center"/>
          </w:tcPr>
          <w:p w14:paraId="2CD3A896" w14:textId="7ECE85BC" w:rsidR="005C6A33" w:rsidRPr="00690F87" w:rsidRDefault="002D2753" w:rsidP="007F26DF">
            <w:pPr>
              <w:spacing w:after="0" w:line="240" w:lineRule="auto"/>
              <w:rPr>
                <w:rFonts w:cs="Arial"/>
                <w:sz w:val="16"/>
                <w:szCs w:val="16"/>
              </w:rPr>
            </w:pPr>
            <w:r w:rsidRPr="00690F87">
              <w:rPr>
                <w:rFonts w:cs="Arial"/>
                <w:sz w:val="16"/>
                <w:szCs w:val="16"/>
              </w:rPr>
              <w:t>NO0078</w:t>
            </w:r>
          </w:p>
        </w:tc>
        <w:tc>
          <w:tcPr>
            <w:tcW w:w="1086" w:type="dxa"/>
            <w:shd w:val="clear" w:color="000000" w:fill="FFFFFF"/>
            <w:noWrap/>
            <w:tcMar>
              <w:left w:w="57" w:type="dxa"/>
              <w:right w:w="57" w:type="dxa"/>
            </w:tcMar>
            <w:vAlign w:val="center"/>
          </w:tcPr>
          <w:p w14:paraId="4EF74BD9" w14:textId="5667E687" w:rsidR="005C6A33" w:rsidRPr="00690F87" w:rsidRDefault="00251F05" w:rsidP="007F26DF">
            <w:pPr>
              <w:spacing w:after="0" w:line="240" w:lineRule="auto"/>
              <w:jc w:val="center"/>
              <w:rPr>
                <w:rFonts w:cs="Arial"/>
                <w:sz w:val="16"/>
                <w:szCs w:val="16"/>
              </w:rPr>
            </w:pPr>
            <w:r w:rsidRPr="00690F87">
              <w:rPr>
                <w:rFonts w:cs="Arial"/>
                <w:sz w:val="16"/>
                <w:szCs w:val="16"/>
              </w:rPr>
              <w:t>$10.11</w:t>
            </w:r>
          </w:p>
        </w:tc>
        <w:tc>
          <w:tcPr>
            <w:tcW w:w="1087" w:type="dxa"/>
            <w:shd w:val="clear" w:color="000000" w:fill="FFFFFF"/>
            <w:noWrap/>
            <w:tcMar>
              <w:left w:w="57" w:type="dxa"/>
              <w:right w:w="57" w:type="dxa"/>
            </w:tcMar>
            <w:vAlign w:val="center"/>
          </w:tcPr>
          <w:p w14:paraId="00259702" w14:textId="07B19113" w:rsidR="005C6A33" w:rsidRPr="00690F87" w:rsidRDefault="00251F05" w:rsidP="007F26DF">
            <w:pPr>
              <w:spacing w:after="0" w:line="240" w:lineRule="auto"/>
              <w:jc w:val="center"/>
              <w:rPr>
                <w:rFonts w:cs="Arial"/>
                <w:sz w:val="16"/>
                <w:szCs w:val="16"/>
              </w:rPr>
            </w:pPr>
            <w:r w:rsidRPr="00690F87">
              <w:rPr>
                <w:rFonts w:cs="Arial"/>
                <w:sz w:val="16"/>
                <w:szCs w:val="16"/>
              </w:rPr>
              <w:t>$0.86</w:t>
            </w:r>
          </w:p>
        </w:tc>
        <w:tc>
          <w:tcPr>
            <w:tcW w:w="1087" w:type="dxa"/>
            <w:shd w:val="clear" w:color="000000" w:fill="FFFFFF"/>
            <w:noWrap/>
            <w:tcMar>
              <w:left w:w="57" w:type="dxa"/>
              <w:right w:w="57" w:type="dxa"/>
            </w:tcMar>
            <w:vAlign w:val="center"/>
          </w:tcPr>
          <w:p w14:paraId="3D1ECCAB" w14:textId="12B8B09E" w:rsidR="005C6A33" w:rsidRPr="00690F87" w:rsidRDefault="00251F05" w:rsidP="007F26DF">
            <w:pPr>
              <w:spacing w:after="0" w:line="240" w:lineRule="auto"/>
              <w:jc w:val="center"/>
              <w:rPr>
                <w:rFonts w:cs="Arial"/>
                <w:sz w:val="16"/>
                <w:szCs w:val="16"/>
              </w:rPr>
            </w:pPr>
            <w:r w:rsidRPr="00690F87">
              <w:rPr>
                <w:rFonts w:cs="Arial"/>
                <w:sz w:val="16"/>
                <w:szCs w:val="16"/>
              </w:rPr>
              <w:t>$10.96</w:t>
            </w:r>
          </w:p>
        </w:tc>
        <w:tc>
          <w:tcPr>
            <w:tcW w:w="1087" w:type="dxa"/>
            <w:shd w:val="clear" w:color="000000" w:fill="FFFFFF"/>
            <w:noWrap/>
            <w:tcMar>
              <w:left w:w="57" w:type="dxa"/>
              <w:right w:w="57" w:type="dxa"/>
            </w:tcMar>
            <w:vAlign w:val="center"/>
          </w:tcPr>
          <w:p w14:paraId="619E84A7" w14:textId="3A8BF391" w:rsidR="005C6A33" w:rsidRPr="00690F87" w:rsidRDefault="00251F05" w:rsidP="007F26DF">
            <w:pPr>
              <w:spacing w:after="0" w:line="240" w:lineRule="auto"/>
              <w:jc w:val="center"/>
              <w:rPr>
                <w:rFonts w:cs="Arial"/>
                <w:sz w:val="16"/>
                <w:szCs w:val="16"/>
              </w:rPr>
            </w:pPr>
            <w:r w:rsidRPr="00690F87">
              <w:rPr>
                <w:rFonts w:cs="Arial"/>
                <w:sz w:val="16"/>
                <w:szCs w:val="16"/>
              </w:rPr>
              <w:t>$5.67</w:t>
            </w:r>
          </w:p>
        </w:tc>
        <w:tc>
          <w:tcPr>
            <w:tcW w:w="1086" w:type="dxa"/>
            <w:shd w:val="clear" w:color="000000" w:fill="FFFFFF"/>
            <w:noWrap/>
            <w:tcMar>
              <w:left w:w="57" w:type="dxa"/>
              <w:right w:w="57" w:type="dxa"/>
            </w:tcMar>
            <w:vAlign w:val="center"/>
          </w:tcPr>
          <w:p w14:paraId="1953DC4D" w14:textId="2C988F2A" w:rsidR="005C6A33" w:rsidRPr="00690F87" w:rsidRDefault="00251F05" w:rsidP="007F26DF">
            <w:pPr>
              <w:spacing w:after="0" w:line="240" w:lineRule="auto"/>
              <w:jc w:val="center"/>
              <w:rPr>
                <w:rFonts w:cs="Arial"/>
                <w:sz w:val="16"/>
                <w:szCs w:val="16"/>
              </w:rPr>
            </w:pPr>
            <w:r w:rsidRPr="00690F87">
              <w:rPr>
                <w:rFonts w:cs="Arial"/>
                <w:sz w:val="16"/>
                <w:szCs w:val="16"/>
              </w:rPr>
              <w:t>$2.40</w:t>
            </w:r>
          </w:p>
        </w:tc>
        <w:tc>
          <w:tcPr>
            <w:tcW w:w="1087" w:type="dxa"/>
            <w:shd w:val="clear" w:color="000000" w:fill="FFFFFF"/>
            <w:noWrap/>
            <w:tcMar>
              <w:left w:w="57" w:type="dxa"/>
              <w:right w:w="57" w:type="dxa"/>
            </w:tcMar>
            <w:vAlign w:val="center"/>
          </w:tcPr>
          <w:p w14:paraId="41374373" w14:textId="1EDE48C2" w:rsidR="005C6A33" w:rsidRPr="00690F87" w:rsidRDefault="00251F05" w:rsidP="007F26DF">
            <w:pPr>
              <w:spacing w:after="0" w:line="240" w:lineRule="auto"/>
              <w:jc w:val="center"/>
              <w:rPr>
                <w:rFonts w:cs="Arial"/>
                <w:sz w:val="16"/>
                <w:szCs w:val="16"/>
              </w:rPr>
            </w:pPr>
            <w:r w:rsidRPr="00690F87">
              <w:rPr>
                <w:rFonts w:cs="Arial"/>
                <w:sz w:val="16"/>
                <w:szCs w:val="16"/>
              </w:rPr>
              <w:t>70</w:t>
            </w:r>
            <w:r w:rsidR="005C6A33" w:rsidRPr="00690F87">
              <w:rPr>
                <w:rFonts w:cs="Arial"/>
                <w:sz w:val="16"/>
                <w:szCs w:val="16"/>
              </w:rPr>
              <w:t>%</w:t>
            </w:r>
          </w:p>
        </w:tc>
        <w:tc>
          <w:tcPr>
            <w:tcW w:w="1087" w:type="dxa"/>
            <w:shd w:val="clear" w:color="000000" w:fill="FFFFFF"/>
            <w:noWrap/>
            <w:tcMar>
              <w:left w:w="57" w:type="dxa"/>
              <w:right w:w="57" w:type="dxa"/>
            </w:tcMar>
            <w:vAlign w:val="center"/>
          </w:tcPr>
          <w:p w14:paraId="00236594" w14:textId="3C3EFBD5"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88</w:t>
            </w:r>
          </w:p>
        </w:tc>
        <w:tc>
          <w:tcPr>
            <w:tcW w:w="1087" w:type="dxa"/>
            <w:shd w:val="clear" w:color="000000" w:fill="FFFFFF"/>
            <w:noWrap/>
            <w:tcMar>
              <w:left w:w="57" w:type="dxa"/>
              <w:right w:w="57" w:type="dxa"/>
            </w:tcMar>
            <w:vAlign w:val="center"/>
          </w:tcPr>
          <w:p w14:paraId="68FC873A" w14:textId="2E00408E" w:rsidR="005C6A33" w:rsidRPr="00690F87" w:rsidRDefault="00251F05" w:rsidP="007F26DF">
            <w:pPr>
              <w:spacing w:after="0" w:line="240" w:lineRule="auto"/>
              <w:jc w:val="center"/>
              <w:rPr>
                <w:rFonts w:cs="Arial"/>
                <w:sz w:val="16"/>
                <w:szCs w:val="16"/>
              </w:rPr>
            </w:pPr>
            <w:r w:rsidRPr="00690F87">
              <w:rPr>
                <w:rFonts w:cs="Arial"/>
                <w:sz w:val="16"/>
                <w:szCs w:val="16"/>
              </w:rPr>
              <w:t>5.9</w:t>
            </w:r>
            <w:r w:rsidR="005C6A33" w:rsidRPr="00690F87">
              <w:rPr>
                <w:rFonts w:cs="Arial"/>
                <w:sz w:val="16"/>
                <w:szCs w:val="16"/>
              </w:rPr>
              <w:t>%</w:t>
            </w:r>
          </w:p>
        </w:tc>
        <w:tc>
          <w:tcPr>
            <w:tcW w:w="1086" w:type="dxa"/>
            <w:shd w:val="clear" w:color="000000" w:fill="FFFFFF"/>
            <w:noWrap/>
            <w:tcMar>
              <w:left w:w="57" w:type="dxa"/>
              <w:right w:w="57" w:type="dxa"/>
            </w:tcMar>
            <w:vAlign w:val="center"/>
          </w:tcPr>
          <w:p w14:paraId="3ADC9935" w14:textId="14DB6446"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49</w:t>
            </w:r>
          </w:p>
        </w:tc>
        <w:tc>
          <w:tcPr>
            <w:tcW w:w="1087" w:type="dxa"/>
            <w:shd w:val="clear" w:color="000000" w:fill="FFFFFF"/>
            <w:noWrap/>
            <w:tcMar>
              <w:left w:w="57" w:type="dxa"/>
              <w:right w:w="57" w:type="dxa"/>
            </w:tcMar>
            <w:vAlign w:val="center"/>
          </w:tcPr>
          <w:p w14:paraId="3BEE6603" w14:textId="58C04ABA" w:rsidR="005C6A33" w:rsidRPr="00690F87" w:rsidRDefault="005C6A33" w:rsidP="007F26DF">
            <w:pPr>
              <w:spacing w:after="0" w:line="240" w:lineRule="auto"/>
              <w:jc w:val="center"/>
              <w:rPr>
                <w:rFonts w:cs="Arial"/>
                <w:sz w:val="16"/>
                <w:szCs w:val="16"/>
              </w:rPr>
            </w:pPr>
            <w:r w:rsidRPr="00690F87">
              <w:rPr>
                <w:rFonts w:cs="Arial"/>
                <w:sz w:val="16"/>
                <w:szCs w:val="16"/>
              </w:rPr>
              <w:t>4</w:t>
            </w:r>
            <w:r w:rsidR="002D2753" w:rsidRPr="00690F87">
              <w:rPr>
                <w:rFonts w:cs="Arial"/>
                <w:sz w:val="16"/>
                <w:szCs w:val="16"/>
              </w:rPr>
              <w:t>.</w:t>
            </w:r>
            <w:r w:rsidR="00251F05" w:rsidRPr="00690F87">
              <w:rPr>
                <w:rFonts w:cs="Arial"/>
                <w:sz w:val="16"/>
                <w:szCs w:val="16"/>
              </w:rPr>
              <w:t>5</w:t>
            </w:r>
            <w:r w:rsidRPr="00690F87">
              <w:rPr>
                <w:rFonts w:cs="Arial"/>
                <w:sz w:val="16"/>
                <w:szCs w:val="16"/>
              </w:rPr>
              <w:t>%</w:t>
            </w:r>
          </w:p>
        </w:tc>
        <w:tc>
          <w:tcPr>
            <w:tcW w:w="1087" w:type="dxa"/>
            <w:shd w:val="clear" w:color="000000" w:fill="FFFFFF"/>
            <w:noWrap/>
            <w:tcMar>
              <w:left w:w="57" w:type="dxa"/>
              <w:right w:w="57" w:type="dxa"/>
            </w:tcMar>
            <w:vAlign w:val="center"/>
          </w:tcPr>
          <w:p w14:paraId="43CC602D" w14:textId="639D32EA"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39</w:t>
            </w:r>
          </w:p>
        </w:tc>
        <w:tc>
          <w:tcPr>
            <w:tcW w:w="1087" w:type="dxa"/>
            <w:shd w:val="clear" w:color="000000" w:fill="FFFFFF"/>
            <w:noWrap/>
            <w:tcMar>
              <w:left w:w="57" w:type="dxa"/>
              <w:right w:w="57" w:type="dxa"/>
            </w:tcMar>
            <w:vAlign w:val="center"/>
          </w:tcPr>
          <w:p w14:paraId="12926515" w14:textId="2BB5CE59" w:rsidR="005C6A33" w:rsidRPr="00690F87" w:rsidRDefault="00251F05" w:rsidP="007F26DF">
            <w:pPr>
              <w:spacing w:after="0" w:line="240" w:lineRule="auto"/>
              <w:jc w:val="center"/>
              <w:rPr>
                <w:rFonts w:cs="Arial"/>
                <w:sz w:val="16"/>
                <w:szCs w:val="16"/>
              </w:rPr>
            </w:pPr>
            <w:r w:rsidRPr="00690F87">
              <w:rPr>
                <w:rFonts w:cs="Arial"/>
                <w:sz w:val="16"/>
                <w:szCs w:val="16"/>
              </w:rPr>
              <w:t>6.4</w:t>
            </w:r>
            <w:r w:rsidR="005C6A33" w:rsidRPr="00690F87">
              <w:rPr>
                <w:rFonts w:cs="Arial"/>
                <w:sz w:val="16"/>
                <w:szCs w:val="16"/>
              </w:rPr>
              <w:t>%</w:t>
            </w:r>
          </w:p>
        </w:tc>
      </w:tr>
      <w:tr w:rsidR="005C6A33" w:rsidRPr="00690F87" w14:paraId="5161C6D8" w14:textId="77777777" w:rsidTr="00E23A73">
        <w:trPr>
          <w:trHeight w:val="227"/>
        </w:trPr>
        <w:tc>
          <w:tcPr>
            <w:tcW w:w="1129" w:type="dxa"/>
            <w:shd w:val="clear" w:color="000000" w:fill="FFFFFF"/>
            <w:noWrap/>
            <w:tcMar>
              <w:left w:w="57" w:type="dxa"/>
              <w:right w:w="57" w:type="dxa"/>
            </w:tcMar>
            <w:vAlign w:val="center"/>
          </w:tcPr>
          <w:p w14:paraId="513CE071" w14:textId="12EA9EE7" w:rsidR="005C6A33" w:rsidRPr="00690F87" w:rsidRDefault="002D2753" w:rsidP="007F26DF">
            <w:pPr>
              <w:spacing w:after="0" w:line="240" w:lineRule="auto"/>
              <w:rPr>
                <w:rFonts w:cs="Arial"/>
                <w:sz w:val="16"/>
                <w:szCs w:val="16"/>
              </w:rPr>
            </w:pPr>
            <w:r w:rsidRPr="00690F87">
              <w:rPr>
                <w:rFonts w:cs="Arial"/>
                <w:b/>
                <w:i/>
                <w:sz w:val="16"/>
                <w:szCs w:val="16"/>
              </w:rPr>
              <w:t>NO0079</w:t>
            </w:r>
          </w:p>
        </w:tc>
        <w:tc>
          <w:tcPr>
            <w:tcW w:w="1086" w:type="dxa"/>
            <w:shd w:val="clear" w:color="000000" w:fill="FFFFFF"/>
            <w:noWrap/>
            <w:tcMar>
              <w:left w:w="57" w:type="dxa"/>
              <w:right w:w="57" w:type="dxa"/>
            </w:tcMar>
            <w:vAlign w:val="center"/>
          </w:tcPr>
          <w:p w14:paraId="277B30D6" w14:textId="7439EED8" w:rsidR="005C6A33" w:rsidRPr="00690F87" w:rsidRDefault="00251F05" w:rsidP="007F26DF">
            <w:pPr>
              <w:spacing w:after="0" w:line="240" w:lineRule="auto"/>
              <w:jc w:val="center"/>
              <w:rPr>
                <w:rFonts w:cs="Arial"/>
                <w:sz w:val="16"/>
                <w:szCs w:val="16"/>
              </w:rPr>
            </w:pPr>
            <w:r w:rsidRPr="00690F87">
              <w:rPr>
                <w:rFonts w:cs="Arial"/>
                <w:b/>
                <w:bCs/>
                <w:i/>
                <w:iCs/>
                <w:sz w:val="16"/>
                <w:szCs w:val="16"/>
              </w:rPr>
              <w:t>$9.61</w:t>
            </w:r>
          </w:p>
        </w:tc>
        <w:tc>
          <w:tcPr>
            <w:tcW w:w="1087" w:type="dxa"/>
            <w:shd w:val="clear" w:color="000000" w:fill="FFFFFF"/>
            <w:noWrap/>
            <w:tcMar>
              <w:left w:w="57" w:type="dxa"/>
              <w:right w:w="57" w:type="dxa"/>
            </w:tcMar>
            <w:vAlign w:val="center"/>
          </w:tcPr>
          <w:p w14:paraId="3C0D36CB" w14:textId="4C3DF975" w:rsidR="005C6A33" w:rsidRPr="00690F87" w:rsidRDefault="00251F05" w:rsidP="007F26DF">
            <w:pPr>
              <w:spacing w:after="0" w:line="240" w:lineRule="auto"/>
              <w:jc w:val="center"/>
              <w:rPr>
                <w:rFonts w:cs="Arial"/>
                <w:sz w:val="16"/>
                <w:szCs w:val="16"/>
              </w:rPr>
            </w:pPr>
            <w:r w:rsidRPr="00690F87">
              <w:rPr>
                <w:rFonts w:cs="Arial"/>
                <w:b/>
                <w:bCs/>
                <w:i/>
                <w:iCs/>
                <w:sz w:val="16"/>
                <w:szCs w:val="16"/>
              </w:rPr>
              <w:t>$0.69</w:t>
            </w:r>
          </w:p>
        </w:tc>
        <w:tc>
          <w:tcPr>
            <w:tcW w:w="1087" w:type="dxa"/>
            <w:shd w:val="clear" w:color="000000" w:fill="FFFFFF"/>
            <w:noWrap/>
            <w:tcMar>
              <w:left w:w="57" w:type="dxa"/>
              <w:right w:w="57" w:type="dxa"/>
            </w:tcMar>
            <w:vAlign w:val="center"/>
          </w:tcPr>
          <w:p w14:paraId="61FBD44C" w14:textId="5EC23EE5" w:rsidR="005C6A33" w:rsidRPr="00690F87" w:rsidRDefault="00251F05" w:rsidP="007F26DF">
            <w:pPr>
              <w:spacing w:after="0" w:line="240" w:lineRule="auto"/>
              <w:jc w:val="center"/>
              <w:rPr>
                <w:rFonts w:cs="Arial"/>
                <w:sz w:val="16"/>
                <w:szCs w:val="16"/>
              </w:rPr>
            </w:pPr>
            <w:r w:rsidRPr="00690F87">
              <w:rPr>
                <w:rFonts w:cs="Arial"/>
                <w:b/>
                <w:bCs/>
                <w:i/>
                <w:iCs/>
                <w:sz w:val="16"/>
                <w:szCs w:val="16"/>
              </w:rPr>
              <w:t>$10.30</w:t>
            </w:r>
          </w:p>
        </w:tc>
        <w:tc>
          <w:tcPr>
            <w:tcW w:w="1087" w:type="dxa"/>
            <w:shd w:val="clear" w:color="000000" w:fill="FFFFFF"/>
            <w:noWrap/>
            <w:tcMar>
              <w:left w:w="57" w:type="dxa"/>
              <w:right w:w="57" w:type="dxa"/>
            </w:tcMar>
            <w:vAlign w:val="center"/>
          </w:tcPr>
          <w:p w14:paraId="150C5D8D" w14:textId="0D794A6C" w:rsidR="005C6A33" w:rsidRPr="00690F87" w:rsidRDefault="005C6A33" w:rsidP="007F26DF">
            <w:pPr>
              <w:spacing w:after="0" w:line="240" w:lineRule="auto"/>
              <w:jc w:val="center"/>
              <w:rPr>
                <w:rFonts w:cs="Arial"/>
                <w:sz w:val="16"/>
                <w:szCs w:val="16"/>
              </w:rPr>
            </w:pPr>
            <w:r w:rsidRPr="00690F87">
              <w:rPr>
                <w:rFonts w:cs="Arial"/>
                <w:b/>
                <w:i/>
                <w:sz w:val="16"/>
                <w:szCs w:val="16"/>
              </w:rPr>
              <w:t>$3.</w:t>
            </w:r>
            <w:r w:rsidR="00251F05" w:rsidRPr="00690F87">
              <w:rPr>
                <w:rFonts w:cs="Arial"/>
                <w:b/>
                <w:bCs/>
                <w:i/>
                <w:iCs/>
                <w:sz w:val="16"/>
                <w:szCs w:val="16"/>
              </w:rPr>
              <w:t>77</w:t>
            </w:r>
          </w:p>
        </w:tc>
        <w:tc>
          <w:tcPr>
            <w:tcW w:w="1086" w:type="dxa"/>
            <w:shd w:val="clear" w:color="000000" w:fill="FFFFFF"/>
            <w:noWrap/>
            <w:tcMar>
              <w:left w:w="57" w:type="dxa"/>
              <w:right w:w="57" w:type="dxa"/>
            </w:tcMar>
            <w:vAlign w:val="center"/>
          </w:tcPr>
          <w:p w14:paraId="166D99F4" w14:textId="15D8573B" w:rsidR="005C6A33" w:rsidRPr="00690F87" w:rsidRDefault="005C6A33" w:rsidP="007F26DF">
            <w:pPr>
              <w:spacing w:after="0" w:line="240" w:lineRule="auto"/>
              <w:jc w:val="center"/>
              <w:rPr>
                <w:rFonts w:cs="Arial"/>
                <w:sz w:val="16"/>
                <w:szCs w:val="16"/>
              </w:rPr>
            </w:pPr>
            <w:r w:rsidRPr="00690F87">
              <w:rPr>
                <w:rFonts w:cs="Arial"/>
                <w:b/>
                <w:i/>
                <w:sz w:val="16"/>
                <w:szCs w:val="16"/>
              </w:rPr>
              <w:t>$2.</w:t>
            </w:r>
            <w:r w:rsidR="00251F05" w:rsidRPr="00690F87">
              <w:rPr>
                <w:rFonts w:cs="Arial"/>
                <w:b/>
                <w:bCs/>
                <w:i/>
                <w:iCs/>
                <w:sz w:val="16"/>
                <w:szCs w:val="16"/>
              </w:rPr>
              <w:t>42</w:t>
            </w:r>
          </w:p>
        </w:tc>
        <w:tc>
          <w:tcPr>
            <w:tcW w:w="1087" w:type="dxa"/>
            <w:shd w:val="clear" w:color="000000" w:fill="FFFFFF"/>
            <w:noWrap/>
            <w:tcMar>
              <w:left w:w="57" w:type="dxa"/>
              <w:right w:w="57" w:type="dxa"/>
            </w:tcMar>
            <w:vAlign w:val="center"/>
          </w:tcPr>
          <w:p w14:paraId="05B7F42B" w14:textId="6C0F1EE5" w:rsidR="005C6A33" w:rsidRPr="00690F87" w:rsidRDefault="00251F05" w:rsidP="007F26DF">
            <w:pPr>
              <w:spacing w:after="0" w:line="240" w:lineRule="auto"/>
              <w:jc w:val="center"/>
              <w:rPr>
                <w:rFonts w:cs="Arial"/>
                <w:sz w:val="16"/>
                <w:szCs w:val="16"/>
              </w:rPr>
            </w:pPr>
            <w:r w:rsidRPr="00690F87">
              <w:rPr>
                <w:rFonts w:cs="Arial"/>
                <w:b/>
                <w:bCs/>
                <w:i/>
                <w:iCs/>
                <w:sz w:val="16"/>
                <w:szCs w:val="16"/>
              </w:rPr>
              <w:t>61</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7D1ED6E1" w14:textId="60FFC5E0" w:rsidR="005C6A33" w:rsidRPr="00690F87" w:rsidRDefault="00251F05" w:rsidP="007F26DF">
            <w:pPr>
              <w:spacing w:after="0" w:line="240" w:lineRule="auto"/>
              <w:jc w:val="center"/>
              <w:rPr>
                <w:rFonts w:cs="Arial"/>
                <w:sz w:val="16"/>
                <w:szCs w:val="16"/>
              </w:rPr>
            </w:pPr>
            <w:r w:rsidRPr="00690F87">
              <w:rPr>
                <w:rFonts w:cs="Arial"/>
                <w:b/>
                <w:bCs/>
                <w:i/>
                <w:iCs/>
                <w:sz w:val="16"/>
                <w:szCs w:val="16"/>
              </w:rPr>
              <w:t>$4.11</w:t>
            </w:r>
          </w:p>
        </w:tc>
        <w:tc>
          <w:tcPr>
            <w:tcW w:w="1087" w:type="dxa"/>
            <w:shd w:val="clear" w:color="000000" w:fill="FFFFFF"/>
            <w:noWrap/>
            <w:tcMar>
              <w:left w:w="57" w:type="dxa"/>
              <w:right w:w="57" w:type="dxa"/>
            </w:tcMar>
            <w:vAlign w:val="center"/>
          </w:tcPr>
          <w:p w14:paraId="23267DF6" w14:textId="574D3932" w:rsidR="005C6A33" w:rsidRPr="00690F87" w:rsidRDefault="00251F05" w:rsidP="007F26DF">
            <w:pPr>
              <w:spacing w:after="0" w:line="240" w:lineRule="auto"/>
              <w:jc w:val="center"/>
              <w:rPr>
                <w:rFonts w:cs="Arial"/>
                <w:sz w:val="16"/>
                <w:szCs w:val="16"/>
              </w:rPr>
            </w:pPr>
            <w:r w:rsidRPr="00690F87">
              <w:rPr>
                <w:rFonts w:cs="Arial"/>
                <w:b/>
                <w:bCs/>
                <w:i/>
                <w:iCs/>
                <w:sz w:val="16"/>
                <w:szCs w:val="16"/>
              </w:rPr>
              <w:t>10.9%</w:t>
            </w:r>
          </w:p>
        </w:tc>
        <w:tc>
          <w:tcPr>
            <w:tcW w:w="1086" w:type="dxa"/>
            <w:shd w:val="clear" w:color="000000" w:fill="FFFFFF"/>
            <w:noWrap/>
            <w:tcMar>
              <w:left w:w="57" w:type="dxa"/>
              <w:right w:w="57" w:type="dxa"/>
            </w:tcMar>
            <w:vAlign w:val="center"/>
          </w:tcPr>
          <w:p w14:paraId="16BB028A" w14:textId="0BEA1488"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59</w:t>
            </w:r>
          </w:p>
        </w:tc>
        <w:tc>
          <w:tcPr>
            <w:tcW w:w="1087" w:type="dxa"/>
            <w:shd w:val="clear" w:color="000000" w:fill="FFFFFF"/>
            <w:noWrap/>
            <w:tcMar>
              <w:left w:w="57" w:type="dxa"/>
              <w:right w:w="57" w:type="dxa"/>
            </w:tcMar>
            <w:vAlign w:val="center"/>
          </w:tcPr>
          <w:p w14:paraId="1F5D1624" w14:textId="7614CF24" w:rsidR="005C6A33" w:rsidRPr="00690F87" w:rsidRDefault="00251F05" w:rsidP="007F26DF">
            <w:pPr>
              <w:spacing w:after="0" w:line="240" w:lineRule="auto"/>
              <w:jc w:val="center"/>
              <w:rPr>
                <w:rFonts w:cs="Arial"/>
                <w:sz w:val="16"/>
                <w:szCs w:val="16"/>
              </w:rPr>
            </w:pPr>
            <w:r w:rsidRPr="00690F87">
              <w:rPr>
                <w:rFonts w:cs="Arial"/>
                <w:b/>
                <w:bCs/>
                <w:i/>
                <w:iCs/>
                <w:sz w:val="16"/>
                <w:szCs w:val="16"/>
              </w:rPr>
              <w:t>5.7</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51272AC9" w14:textId="3091AC75" w:rsidR="005C6A33" w:rsidRPr="00690F87" w:rsidRDefault="00251F05" w:rsidP="007F26DF">
            <w:pPr>
              <w:spacing w:after="0" w:line="240" w:lineRule="auto"/>
              <w:jc w:val="center"/>
              <w:rPr>
                <w:rFonts w:cs="Arial"/>
                <w:sz w:val="16"/>
                <w:szCs w:val="16"/>
              </w:rPr>
            </w:pPr>
            <w:r w:rsidRPr="00690F87">
              <w:rPr>
                <w:rFonts w:cs="Arial"/>
                <w:b/>
                <w:bCs/>
                <w:i/>
                <w:iCs/>
                <w:sz w:val="16"/>
                <w:szCs w:val="16"/>
              </w:rPr>
              <w:t>$3.52</w:t>
            </w:r>
          </w:p>
        </w:tc>
        <w:tc>
          <w:tcPr>
            <w:tcW w:w="1087" w:type="dxa"/>
            <w:shd w:val="clear" w:color="000000" w:fill="FFFFFF"/>
            <w:noWrap/>
            <w:tcMar>
              <w:left w:w="57" w:type="dxa"/>
              <w:right w:w="57" w:type="dxa"/>
            </w:tcMar>
            <w:vAlign w:val="center"/>
          </w:tcPr>
          <w:p w14:paraId="66A13456" w14:textId="79455090" w:rsidR="005C6A33" w:rsidRPr="00690F87" w:rsidRDefault="00251F05" w:rsidP="007F26DF">
            <w:pPr>
              <w:spacing w:after="0" w:line="240" w:lineRule="auto"/>
              <w:jc w:val="center"/>
              <w:rPr>
                <w:rFonts w:cs="Arial"/>
                <w:sz w:val="16"/>
                <w:szCs w:val="16"/>
              </w:rPr>
            </w:pPr>
            <w:r w:rsidRPr="00690F87">
              <w:rPr>
                <w:rFonts w:cs="Arial"/>
                <w:b/>
                <w:bCs/>
                <w:i/>
                <w:iCs/>
                <w:sz w:val="16"/>
                <w:szCs w:val="16"/>
              </w:rPr>
              <w:t>14.1%</w:t>
            </w:r>
          </w:p>
        </w:tc>
      </w:tr>
      <w:tr w:rsidR="005C6A33" w:rsidRPr="00690F87" w14:paraId="62351202" w14:textId="77777777" w:rsidTr="00E23A73">
        <w:trPr>
          <w:trHeight w:val="227"/>
        </w:trPr>
        <w:tc>
          <w:tcPr>
            <w:tcW w:w="1129" w:type="dxa"/>
            <w:shd w:val="clear" w:color="000000" w:fill="FFFFFF"/>
            <w:noWrap/>
            <w:tcMar>
              <w:left w:w="57" w:type="dxa"/>
              <w:right w:w="57" w:type="dxa"/>
            </w:tcMar>
            <w:vAlign w:val="center"/>
          </w:tcPr>
          <w:p w14:paraId="2F16331F" w14:textId="28B1B554" w:rsidR="005C6A33" w:rsidRPr="00690F87" w:rsidRDefault="002D2753" w:rsidP="007F26DF">
            <w:pPr>
              <w:spacing w:after="0" w:line="240" w:lineRule="auto"/>
              <w:rPr>
                <w:rFonts w:cs="Arial"/>
                <w:sz w:val="16"/>
                <w:szCs w:val="16"/>
              </w:rPr>
            </w:pPr>
            <w:r w:rsidRPr="00690F87">
              <w:rPr>
                <w:rFonts w:cs="Arial"/>
                <w:b/>
                <w:i/>
                <w:sz w:val="16"/>
                <w:szCs w:val="16"/>
              </w:rPr>
              <w:t>NO0080</w:t>
            </w:r>
          </w:p>
        </w:tc>
        <w:tc>
          <w:tcPr>
            <w:tcW w:w="1086" w:type="dxa"/>
            <w:shd w:val="clear" w:color="000000" w:fill="FFFFFF"/>
            <w:noWrap/>
            <w:tcMar>
              <w:left w:w="57" w:type="dxa"/>
              <w:right w:w="57" w:type="dxa"/>
            </w:tcMar>
            <w:vAlign w:val="center"/>
          </w:tcPr>
          <w:p w14:paraId="01B40043" w14:textId="6AF243CC" w:rsidR="005C6A33" w:rsidRPr="00690F87" w:rsidRDefault="00251F05" w:rsidP="007F26DF">
            <w:pPr>
              <w:spacing w:after="0" w:line="240" w:lineRule="auto"/>
              <w:jc w:val="center"/>
              <w:rPr>
                <w:rFonts w:cs="Arial"/>
                <w:sz w:val="16"/>
                <w:szCs w:val="16"/>
              </w:rPr>
            </w:pPr>
            <w:r w:rsidRPr="00690F87">
              <w:rPr>
                <w:rFonts w:cs="Arial"/>
                <w:b/>
                <w:bCs/>
                <w:i/>
                <w:iCs/>
                <w:sz w:val="16"/>
                <w:szCs w:val="16"/>
              </w:rPr>
              <w:t>$10.14</w:t>
            </w:r>
          </w:p>
        </w:tc>
        <w:tc>
          <w:tcPr>
            <w:tcW w:w="1087" w:type="dxa"/>
            <w:shd w:val="clear" w:color="000000" w:fill="FFFFFF"/>
            <w:noWrap/>
            <w:tcMar>
              <w:left w:w="57" w:type="dxa"/>
              <w:right w:w="57" w:type="dxa"/>
            </w:tcMar>
            <w:vAlign w:val="center"/>
          </w:tcPr>
          <w:p w14:paraId="717AAF34" w14:textId="40974735"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55</w:t>
            </w:r>
          </w:p>
        </w:tc>
        <w:tc>
          <w:tcPr>
            <w:tcW w:w="1087" w:type="dxa"/>
            <w:shd w:val="clear" w:color="000000" w:fill="FFFFFF"/>
            <w:noWrap/>
            <w:tcMar>
              <w:left w:w="57" w:type="dxa"/>
              <w:right w:w="57" w:type="dxa"/>
            </w:tcMar>
            <w:vAlign w:val="center"/>
          </w:tcPr>
          <w:p w14:paraId="0AA045D2" w14:textId="68959582" w:rsidR="005C6A33" w:rsidRPr="00690F87" w:rsidRDefault="00251F05" w:rsidP="007F26DF">
            <w:pPr>
              <w:spacing w:after="0" w:line="240" w:lineRule="auto"/>
              <w:jc w:val="center"/>
              <w:rPr>
                <w:rFonts w:cs="Arial"/>
                <w:sz w:val="16"/>
                <w:szCs w:val="16"/>
              </w:rPr>
            </w:pPr>
            <w:r w:rsidRPr="00690F87">
              <w:rPr>
                <w:rFonts w:cs="Arial"/>
                <w:b/>
                <w:bCs/>
                <w:i/>
                <w:iCs/>
                <w:sz w:val="16"/>
                <w:szCs w:val="16"/>
              </w:rPr>
              <w:t>$10.69</w:t>
            </w:r>
          </w:p>
        </w:tc>
        <w:tc>
          <w:tcPr>
            <w:tcW w:w="1087" w:type="dxa"/>
            <w:shd w:val="clear" w:color="000000" w:fill="FFFFFF"/>
            <w:noWrap/>
            <w:tcMar>
              <w:left w:w="57" w:type="dxa"/>
              <w:right w:w="57" w:type="dxa"/>
            </w:tcMar>
            <w:vAlign w:val="center"/>
          </w:tcPr>
          <w:p w14:paraId="41A3514C" w14:textId="7B9FA7AB" w:rsidR="005C6A33" w:rsidRPr="00690F87" w:rsidRDefault="00251F05" w:rsidP="007F26DF">
            <w:pPr>
              <w:spacing w:after="0" w:line="240" w:lineRule="auto"/>
              <w:jc w:val="center"/>
              <w:rPr>
                <w:rFonts w:cs="Arial"/>
                <w:sz w:val="16"/>
                <w:szCs w:val="16"/>
              </w:rPr>
            </w:pPr>
            <w:r w:rsidRPr="00690F87">
              <w:rPr>
                <w:rFonts w:cs="Arial"/>
                <w:b/>
                <w:bCs/>
                <w:i/>
                <w:iCs/>
                <w:sz w:val="16"/>
                <w:szCs w:val="16"/>
              </w:rPr>
              <w:t>$5.54</w:t>
            </w:r>
          </w:p>
        </w:tc>
        <w:tc>
          <w:tcPr>
            <w:tcW w:w="1086" w:type="dxa"/>
            <w:shd w:val="clear" w:color="000000" w:fill="FFFFFF"/>
            <w:noWrap/>
            <w:tcMar>
              <w:left w:w="57" w:type="dxa"/>
              <w:right w:w="57" w:type="dxa"/>
            </w:tcMar>
            <w:vAlign w:val="center"/>
          </w:tcPr>
          <w:p w14:paraId="31729971" w14:textId="3CD9B1A4" w:rsidR="005C6A33" w:rsidRPr="00690F87" w:rsidRDefault="00251F05" w:rsidP="007F26DF">
            <w:pPr>
              <w:spacing w:after="0" w:line="240" w:lineRule="auto"/>
              <w:jc w:val="center"/>
              <w:rPr>
                <w:rFonts w:cs="Arial"/>
                <w:sz w:val="16"/>
                <w:szCs w:val="16"/>
              </w:rPr>
            </w:pPr>
            <w:r w:rsidRPr="00690F87">
              <w:rPr>
                <w:rFonts w:cs="Arial"/>
                <w:b/>
                <w:bCs/>
                <w:i/>
                <w:iCs/>
                <w:sz w:val="16"/>
                <w:szCs w:val="16"/>
              </w:rPr>
              <w:t>$2.15</w:t>
            </w:r>
          </w:p>
        </w:tc>
        <w:tc>
          <w:tcPr>
            <w:tcW w:w="1087" w:type="dxa"/>
            <w:shd w:val="clear" w:color="000000" w:fill="FFFFFF"/>
            <w:noWrap/>
            <w:tcMar>
              <w:left w:w="57" w:type="dxa"/>
              <w:right w:w="57" w:type="dxa"/>
            </w:tcMar>
            <w:vAlign w:val="center"/>
          </w:tcPr>
          <w:p w14:paraId="14754CCF" w14:textId="1093EE0B" w:rsidR="005C6A33" w:rsidRPr="00690F87" w:rsidRDefault="00251F05" w:rsidP="007F26DF">
            <w:pPr>
              <w:spacing w:after="0" w:line="240" w:lineRule="auto"/>
              <w:jc w:val="center"/>
              <w:rPr>
                <w:rFonts w:cs="Arial"/>
                <w:sz w:val="16"/>
                <w:szCs w:val="16"/>
              </w:rPr>
            </w:pPr>
            <w:r w:rsidRPr="00690F87">
              <w:rPr>
                <w:rFonts w:cs="Arial"/>
                <w:b/>
                <w:bCs/>
                <w:i/>
                <w:iCs/>
                <w:sz w:val="16"/>
                <w:szCs w:val="16"/>
              </w:rPr>
              <w:t>72</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731062FC" w14:textId="5C50532C" w:rsidR="005C6A33" w:rsidRPr="00690F87" w:rsidRDefault="00251F05" w:rsidP="007F26DF">
            <w:pPr>
              <w:spacing w:after="0" w:line="240" w:lineRule="auto"/>
              <w:jc w:val="center"/>
              <w:rPr>
                <w:rFonts w:cs="Arial"/>
                <w:sz w:val="16"/>
                <w:szCs w:val="16"/>
              </w:rPr>
            </w:pPr>
            <w:r w:rsidRPr="00690F87">
              <w:rPr>
                <w:rFonts w:cs="Arial"/>
                <w:b/>
                <w:bCs/>
                <w:i/>
                <w:iCs/>
                <w:sz w:val="16"/>
                <w:szCs w:val="16"/>
              </w:rPr>
              <w:t>$3.00</w:t>
            </w:r>
          </w:p>
        </w:tc>
        <w:tc>
          <w:tcPr>
            <w:tcW w:w="1087" w:type="dxa"/>
            <w:shd w:val="clear" w:color="000000" w:fill="FFFFFF"/>
            <w:noWrap/>
            <w:tcMar>
              <w:left w:w="57" w:type="dxa"/>
              <w:right w:w="57" w:type="dxa"/>
            </w:tcMar>
            <w:vAlign w:val="center"/>
          </w:tcPr>
          <w:p w14:paraId="56B249D1" w14:textId="0BB36D4C" w:rsidR="005C6A33" w:rsidRPr="00690F87" w:rsidRDefault="00251F05" w:rsidP="007F26DF">
            <w:pPr>
              <w:spacing w:after="0" w:line="240" w:lineRule="auto"/>
              <w:jc w:val="center"/>
              <w:rPr>
                <w:rFonts w:cs="Arial"/>
                <w:sz w:val="16"/>
                <w:szCs w:val="16"/>
              </w:rPr>
            </w:pPr>
            <w:r w:rsidRPr="00690F87">
              <w:rPr>
                <w:rFonts w:cs="Arial"/>
                <w:b/>
                <w:bCs/>
                <w:i/>
                <w:iCs/>
                <w:sz w:val="16"/>
                <w:szCs w:val="16"/>
              </w:rPr>
              <w:t>14.2%</w:t>
            </w:r>
          </w:p>
        </w:tc>
        <w:tc>
          <w:tcPr>
            <w:tcW w:w="1086" w:type="dxa"/>
            <w:shd w:val="clear" w:color="000000" w:fill="FFFFFF"/>
            <w:noWrap/>
            <w:tcMar>
              <w:left w:w="57" w:type="dxa"/>
              <w:right w:w="57" w:type="dxa"/>
            </w:tcMar>
            <w:vAlign w:val="center"/>
          </w:tcPr>
          <w:p w14:paraId="10C6C2E7" w14:textId="03AA8A1A"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25</w:t>
            </w:r>
          </w:p>
        </w:tc>
        <w:tc>
          <w:tcPr>
            <w:tcW w:w="1087" w:type="dxa"/>
            <w:shd w:val="clear" w:color="000000" w:fill="FFFFFF"/>
            <w:noWrap/>
            <w:tcMar>
              <w:left w:w="57" w:type="dxa"/>
              <w:right w:w="57" w:type="dxa"/>
            </w:tcMar>
            <w:vAlign w:val="center"/>
          </w:tcPr>
          <w:p w14:paraId="342FC194" w14:textId="2824E3AA" w:rsidR="005C6A33" w:rsidRPr="00690F87" w:rsidRDefault="00251F05" w:rsidP="007F26DF">
            <w:pPr>
              <w:spacing w:after="0" w:line="240" w:lineRule="auto"/>
              <w:jc w:val="center"/>
              <w:rPr>
                <w:rFonts w:cs="Arial"/>
                <w:sz w:val="16"/>
                <w:szCs w:val="16"/>
              </w:rPr>
            </w:pPr>
            <w:r w:rsidRPr="00690F87">
              <w:rPr>
                <w:rFonts w:cs="Arial"/>
                <w:b/>
                <w:bCs/>
                <w:i/>
                <w:iCs/>
                <w:sz w:val="16"/>
                <w:szCs w:val="16"/>
              </w:rPr>
              <w:t>2.3</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2722244F" w14:textId="41CD50D9" w:rsidR="005C6A33" w:rsidRPr="00690F87" w:rsidRDefault="00251F05" w:rsidP="007F26DF">
            <w:pPr>
              <w:spacing w:after="0" w:line="240" w:lineRule="auto"/>
              <w:jc w:val="center"/>
              <w:rPr>
                <w:rFonts w:cs="Arial"/>
                <w:sz w:val="16"/>
                <w:szCs w:val="16"/>
              </w:rPr>
            </w:pPr>
            <w:r w:rsidRPr="00690F87">
              <w:rPr>
                <w:rFonts w:cs="Arial"/>
                <w:b/>
                <w:bCs/>
                <w:i/>
                <w:iCs/>
                <w:sz w:val="16"/>
                <w:szCs w:val="16"/>
              </w:rPr>
              <w:t>$2.76</w:t>
            </w:r>
          </w:p>
        </w:tc>
        <w:tc>
          <w:tcPr>
            <w:tcW w:w="1087" w:type="dxa"/>
            <w:shd w:val="clear" w:color="000000" w:fill="FFFFFF"/>
            <w:noWrap/>
            <w:tcMar>
              <w:left w:w="57" w:type="dxa"/>
              <w:right w:w="57" w:type="dxa"/>
            </w:tcMar>
            <w:vAlign w:val="center"/>
          </w:tcPr>
          <w:p w14:paraId="63D7A07F" w14:textId="22166DF9" w:rsidR="005C6A33" w:rsidRPr="00690F87" w:rsidRDefault="00251F05" w:rsidP="007F26DF">
            <w:pPr>
              <w:spacing w:after="0" w:line="240" w:lineRule="auto"/>
              <w:jc w:val="center"/>
              <w:rPr>
                <w:rFonts w:cs="Arial"/>
                <w:sz w:val="16"/>
                <w:szCs w:val="16"/>
              </w:rPr>
            </w:pPr>
            <w:r w:rsidRPr="00690F87">
              <w:rPr>
                <w:rFonts w:cs="Arial"/>
                <w:b/>
                <w:bCs/>
                <w:i/>
                <w:iCs/>
                <w:sz w:val="16"/>
                <w:szCs w:val="16"/>
              </w:rPr>
              <w:t>18.7%</w:t>
            </w:r>
          </w:p>
        </w:tc>
      </w:tr>
      <w:tr w:rsidR="005C6A33" w:rsidRPr="00690F87" w14:paraId="364BE38A" w14:textId="77777777" w:rsidTr="00E23A73">
        <w:trPr>
          <w:trHeight w:val="227"/>
        </w:trPr>
        <w:tc>
          <w:tcPr>
            <w:tcW w:w="1129" w:type="dxa"/>
            <w:shd w:val="clear" w:color="000000" w:fill="FFFFFF"/>
            <w:noWrap/>
            <w:tcMar>
              <w:left w:w="57" w:type="dxa"/>
              <w:right w:w="57" w:type="dxa"/>
            </w:tcMar>
            <w:vAlign w:val="center"/>
          </w:tcPr>
          <w:p w14:paraId="2900C9D1" w14:textId="1043B315" w:rsidR="005C6A33" w:rsidRPr="00690F87" w:rsidRDefault="002D2753" w:rsidP="007F26DF">
            <w:pPr>
              <w:spacing w:after="0" w:line="240" w:lineRule="auto"/>
              <w:rPr>
                <w:rFonts w:cs="Arial"/>
                <w:sz w:val="16"/>
                <w:szCs w:val="16"/>
              </w:rPr>
            </w:pPr>
            <w:r w:rsidRPr="00690F87">
              <w:rPr>
                <w:rFonts w:cs="Arial"/>
                <w:b/>
                <w:i/>
                <w:sz w:val="16"/>
                <w:szCs w:val="16"/>
              </w:rPr>
              <w:t>NO0081</w:t>
            </w:r>
          </w:p>
        </w:tc>
        <w:tc>
          <w:tcPr>
            <w:tcW w:w="1086" w:type="dxa"/>
            <w:shd w:val="clear" w:color="000000" w:fill="FFFFFF"/>
            <w:noWrap/>
            <w:tcMar>
              <w:left w:w="57" w:type="dxa"/>
              <w:right w:w="57" w:type="dxa"/>
            </w:tcMar>
            <w:vAlign w:val="center"/>
          </w:tcPr>
          <w:p w14:paraId="1E4B30C4" w14:textId="18936F42" w:rsidR="005C6A33" w:rsidRPr="00690F87" w:rsidRDefault="00251F05" w:rsidP="007F26DF">
            <w:pPr>
              <w:spacing w:after="0" w:line="240" w:lineRule="auto"/>
              <w:jc w:val="center"/>
              <w:rPr>
                <w:rFonts w:cs="Arial"/>
                <w:sz w:val="16"/>
                <w:szCs w:val="16"/>
              </w:rPr>
            </w:pPr>
            <w:r w:rsidRPr="00690F87">
              <w:rPr>
                <w:rFonts w:cs="Arial"/>
                <w:b/>
                <w:bCs/>
                <w:i/>
                <w:iCs/>
                <w:sz w:val="16"/>
                <w:szCs w:val="16"/>
              </w:rPr>
              <w:t>$10.28</w:t>
            </w:r>
          </w:p>
        </w:tc>
        <w:tc>
          <w:tcPr>
            <w:tcW w:w="1087" w:type="dxa"/>
            <w:shd w:val="clear" w:color="000000" w:fill="FFFFFF"/>
            <w:noWrap/>
            <w:tcMar>
              <w:left w:w="57" w:type="dxa"/>
              <w:right w:w="57" w:type="dxa"/>
            </w:tcMar>
            <w:vAlign w:val="center"/>
          </w:tcPr>
          <w:p w14:paraId="459AA0E0" w14:textId="436F2A6F" w:rsidR="005C6A33" w:rsidRPr="00690F87" w:rsidRDefault="00251F05" w:rsidP="007F26DF">
            <w:pPr>
              <w:spacing w:after="0" w:line="240" w:lineRule="auto"/>
              <w:jc w:val="center"/>
              <w:rPr>
                <w:rFonts w:cs="Arial"/>
                <w:sz w:val="16"/>
                <w:szCs w:val="16"/>
              </w:rPr>
            </w:pPr>
            <w:r w:rsidRPr="00690F87">
              <w:rPr>
                <w:rFonts w:cs="Arial"/>
                <w:b/>
                <w:bCs/>
                <w:i/>
                <w:iCs/>
                <w:sz w:val="16"/>
                <w:szCs w:val="16"/>
              </w:rPr>
              <w:t>$1.33</w:t>
            </w:r>
          </w:p>
        </w:tc>
        <w:tc>
          <w:tcPr>
            <w:tcW w:w="1087" w:type="dxa"/>
            <w:shd w:val="clear" w:color="000000" w:fill="FFFFFF"/>
            <w:noWrap/>
            <w:tcMar>
              <w:left w:w="57" w:type="dxa"/>
              <w:right w:w="57" w:type="dxa"/>
            </w:tcMar>
            <w:vAlign w:val="center"/>
          </w:tcPr>
          <w:p w14:paraId="581A8AC3" w14:textId="2CD4C174" w:rsidR="005C6A33" w:rsidRPr="00690F87" w:rsidRDefault="00251F05" w:rsidP="007F26DF">
            <w:pPr>
              <w:spacing w:after="0" w:line="240" w:lineRule="auto"/>
              <w:jc w:val="center"/>
              <w:rPr>
                <w:rFonts w:cs="Arial"/>
                <w:sz w:val="16"/>
                <w:szCs w:val="16"/>
              </w:rPr>
            </w:pPr>
            <w:r w:rsidRPr="00690F87">
              <w:rPr>
                <w:rFonts w:cs="Arial"/>
                <w:b/>
                <w:bCs/>
                <w:i/>
                <w:iCs/>
                <w:sz w:val="16"/>
                <w:szCs w:val="16"/>
              </w:rPr>
              <w:t>$11.61</w:t>
            </w:r>
          </w:p>
        </w:tc>
        <w:tc>
          <w:tcPr>
            <w:tcW w:w="1087" w:type="dxa"/>
            <w:shd w:val="clear" w:color="000000" w:fill="FFFFFF"/>
            <w:noWrap/>
            <w:tcMar>
              <w:left w:w="57" w:type="dxa"/>
              <w:right w:w="57" w:type="dxa"/>
            </w:tcMar>
            <w:vAlign w:val="center"/>
          </w:tcPr>
          <w:p w14:paraId="0D4A4F6F" w14:textId="32ACD292" w:rsidR="005C6A33" w:rsidRPr="00690F87" w:rsidRDefault="00251F05" w:rsidP="007F26DF">
            <w:pPr>
              <w:spacing w:after="0" w:line="240" w:lineRule="auto"/>
              <w:jc w:val="center"/>
              <w:rPr>
                <w:rFonts w:cs="Arial"/>
                <w:sz w:val="16"/>
                <w:szCs w:val="16"/>
              </w:rPr>
            </w:pPr>
            <w:r w:rsidRPr="00690F87">
              <w:rPr>
                <w:rFonts w:cs="Arial"/>
                <w:b/>
                <w:bCs/>
                <w:i/>
                <w:iCs/>
                <w:sz w:val="16"/>
                <w:szCs w:val="16"/>
              </w:rPr>
              <w:t>$5.48</w:t>
            </w:r>
          </w:p>
        </w:tc>
        <w:tc>
          <w:tcPr>
            <w:tcW w:w="1086" w:type="dxa"/>
            <w:shd w:val="clear" w:color="000000" w:fill="FFFFFF"/>
            <w:noWrap/>
            <w:tcMar>
              <w:left w:w="57" w:type="dxa"/>
              <w:right w:w="57" w:type="dxa"/>
            </w:tcMar>
            <w:vAlign w:val="center"/>
          </w:tcPr>
          <w:p w14:paraId="76D5FAB6" w14:textId="29182BF8" w:rsidR="005C6A33" w:rsidRPr="00690F87" w:rsidRDefault="00251F05" w:rsidP="007F26DF">
            <w:pPr>
              <w:spacing w:after="0" w:line="240" w:lineRule="auto"/>
              <w:jc w:val="center"/>
              <w:rPr>
                <w:rFonts w:cs="Arial"/>
                <w:sz w:val="16"/>
                <w:szCs w:val="16"/>
              </w:rPr>
            </w:pPr>
            <w:r w:rsidRPr="00690F87">
              <w:rPr>
                <w:rFonts w:cs="Arial"/>
                <w:b/>
                <w:bCs/>
                <w:i/>
                <w:iCs/>
                <w:sz w:val="16"/>
                <w:szCs w:val="16"/>
              </w:rPr>
              <w:t>$2.19</w:t>
            </w:r>
          </w:p>
        </w:tc>
        <w:tc>
          <w:tcPr>
            <w:tcW w:w="1087" w:type="dxa"/>
            <w:shd w:val="clear" w:color="000000" w:fill="FFFFFF"/>
            <w:noWrap/>
            <w:tcMar>
              <w:left w:w="57" w:type="dxa"/>
              <w:right w:w="57" w:type="dxa"/>
            </w:tcMar>
            <w:vAlign w:val="center"/>
          </w:tcPr>
          <w:p w14:paraId="0A000A76" w14:textId="17925300" w:rsidR="005C6A33" w:rsidRPr="00690F87" w:rsidRDefault="00251F05" w:rsidP="007F26DF">
            <w:pPr>
              <w:spacing w:after="0" w:line="240" w:lineRule="auto"/>
              <w:jc w:val="center"/>
              <w:rPr>
                <w:rFonts w:cs="Arial"/>
                <w:sz w:val="16"/>
                <w:szCs w:val="16"/>
              </w:rPr>
            </w:pPr>
            <w:r w:rsidRPr="00690F87">
              <w:rPr>
                <w:rFonts w:cs="Arial"/>
                <w:b/>
                <w:bCs/>
                <w:i/>
                <w:iCs/>
                <w:sz w:val="16"/>
                <w:szCs w:val="16"/>
              </w:rPr>
              <w:t>71</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3E9E0B89" w14:textId="4B609EFD" w:rsidR="005C6A33" w:rsidRPr="00690F87" w:rsidRDefault="00251F05" w:rsidP="007F26DF">
            <w:pPr>
              <w:spacing w:after="0" w:line="240" w:lineRule="auto"/>
              <w:jc w:val="center"/>
              <w:rPr>
                <w:rFonts w:cs="Arial"/>
                <w:sz w:val="16"/>
                <w:szCs w:val="16"/>
              </w:rPr>
            </w:pPr>
            <w:r w:rsidRPr="00690F87">
              <w:rPr>
                <w:rFonts w:cs="Arial"/>
                <w:b/>
                <w:bCs/>
                <w:i/>
                <w:iCs/>
                <w:sz w:val="16"/>
                <w:szCs w:val="16"/>
              </w:rPr>
              <w:t>$3.94</w:t>
            </w:r>
          </w:p>
        </w:tc>
        <w:tc>
          <w:tcPr>
            <w:tcW w:w="1087" w:type="dxa"/>
            <w:shd w:val="clear" w:color="000000" w:fill="FFFFFF"/>
            <w:noWrap/>
            <w:tcMar>
              <w:left w:w="57" w:type="dxa"/>
              <w:right w:w="57" w:type="dxa"/>
            </w:tcMar>
            <w:vAlign w:val="center"/>
          </w:tcPr>
          <w:p w14:paraId="502D693A" w14:textId="68C9D68B" w:rsidR="005C6A33" w:rsidRPr="00690F87" w:rsidRDefault="00251F05" w:rsidP="007F26DF">
            <w:pPr>
              <w:spacing w:after="0" w:line="240" w:lineRule="auto"/>
              <w:jc w:val="center"/>
              <w:rPr>
                <w:rFonts w:cs="Arial"/>
                <w:sz w:val="16"/>
                <w:szCs w:val="16"/>
              </w:rPr>
            </w:pPr>
            <w:r w:rsidRPr="00690F87">
              <w:rPr>
                <w:rFonts w:cs="Arial"/>
                <w:b/>
                <w:bCs/>
                <w:i/>
                <w:iCs/>
                <w:sz w:val="16"/>
                <w:szCs w:val="16"/>
              </w:rPr>
              <w:t>13</w:t>
            </w:r>
            <w:r w:rsidR="005C6A33" w:rsidRPr="00690F87">
              <w:rPr>
                <w:rFonts w:cs="Arial"/>
                <w:b/>
                <w:i/>
                <w:sz w:val="16"/>
                <w:szCs w:val="16"/>
              </w:rPr>
              <w:t>.</w:t>
            </w:r>
            <w:r w:rsidR="002D2753" w:rsidRPr="00690F87">
              <w:rPr>
                <w:rFonts w:cs="Arial"/>
                <w:b/>
                <w:i/>
                <w:sz w:val="16"/>
                <w:szCs w:val="16"/>
              </w:rPr>
              <w:t>1</w:t>
            </w:r>
            <w:r w:rsidR="005C6A33" w:rsidRPr="00690F87">
              <w:rPr>
                <w:rFonts w:cs="Arial"/>
                <w:b/>
                <w:i/>
                <w:sz w:val="16"/>
                <w:szCs w:val="16"/>
              </w:rPr>
              <w:t>%</w:t>
            </w:r>
          </w:p>
        </w:tc>
        <w:tc>
          <w:tcPr>
            <w:tcW w:w="1086" w:type="dxa"/>
            <w:shd w:val="clear" w:color="000000" w:fill="FFFFFF"/>
            <w:noWrap/>
            <w:tcMar>
              <w:left w:w="57" w:type="dxa"/>
              <w:right w:w="57" w:type="dxa"/>
            </w:tcMar>
            <w:vAlign w:val="center"/>
          </w:tcPr>
          <w:p w14:paraId="792AA378" w14:textId="6D94C364"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D2753" w:rsidRPr="00690F87">
              <w:rPr>
                <w:rFonts w:cs="Arial"/>
                <w:b/>
                <w:i/>
                <w:sz w:val="16"/>
                <w:szCs w:val="16"/>
              </w:rPr>
              <w:t>06</w:t>
            </w:r>
          </w:p>
        </w:tc>
        <w:tc>
          <w:tcPr>
            <w:tcW w:w="1087" w:type="dxa"/>
            <w:shd w:val="clear" w:color="000000" w:fill="FFFFFF"/>
            <w:noWrap/>
            <w:tcMar>
              <w:left w:w="57" w:type="dxa"/>
              <w:right w:w="57" w:type="dxa"/>
            </w:tcMar>
            <w:vAlign w:val="center"/>
          </w:tcPr>
          <w:p w14:paraId="73CE24C8" w14:textId="71BAD0BA" w:rsidR="005C6A33" w:rsidRPr="00690F87" w:rsidRDefault="002D275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5</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466605F7" w14:textId="6E80B186" w:rsidR="005C6A33" w:rsidRPr="00690F87" w:rsidRDefault="00251F05" w:rsidP="007F26DF">
            <w:pPr>
              <w:spacing w:after="0" w:line="240" w:lineRule="auto"/>
              <w:jc w:val="center"/>
              <w:rPr>
                <w:rFonts w:cs="Arial"/>
                <w:sz w:val="16"/>
                <w:szCs w:val="16"/>
              </w:rPr>
            </w:pPr>
            <w:r w:rsidRPr="00690F87">
              <w:rPr>
                <w:rFonts w:cs="Arial"/>
                <w:b/>
                <w:bCs/>
                <w:i/>
                <w:iCs/>
                <w:sz w:val="16"/>
                <w:szCs w:val="16"/>
              </w:rPr>
              <w:t>$3.88</w:t>
            </w:r>
          </w:p>
        </w:tc>
        <w:tc>
          <w:tcPr>
            <w:tcW w:w="1087" w:type="dxa"/>
            <w:shd w:val="clear" w:color="000000" w:fill="FFFFFF"/>
            <w:noWrap/>
            <w:tcMar>
              <w:left w:w="57" w:type="dxa"/>
              <w:right w:w="57" w:type="dxa"/>
            </w:tcMar>
            <w:vAlign w:val="center"/>
          </w:tcPr>
          <w:p w14:paraId="52FFB191" w14:textId="30C0F0DB" w:rsidR="005C6A33" w:rsidRPr="00690F87" w:rsidRDefault="00251F05" w:rsidP="007F26DF">
            <w:pPr>
              <w:spacing w:after="0" w:line="240" w:lineRule="auto"/>
              <w:jc w:val="center"/>
              <w:rPr>
                <w:rFonts w:cs="Arial"/>
                <w:sz w:val="16"/>
                <w:szCs w:val="16"/>
              </w:rPr>
            </w:pPr>
            <w:r w:rsidRPr="00690F87">
              <w:rPr>
                <w:rFonts w:cs="Arial"/>
                <w:b/>
                <w:bCs/>
                <w:i/>
                <w:iCs/>
                <w:sz w:val="16"/>
                <w:szCs w:val="16"/>
              </w:rPr>
              <w:t>13.9%</w:t>
            </w:r>
          </w:p>
        </w:tc>
      </w:tr>
      <w:tr w:rsidR="005C6A33" w:rsidRPr="00690F87" w14:paraId="1B53E47A" w14:textId="77777777" w:rsidTr="00E23A73">
        <w:trPr>
          <w:trHeight w:val="227"/>
        </w:trPr>
        <w:tc>
          <w:tcPr>
            <w:tcW w:w="1129" w:type="dxa"/>
            <w:shd w:val="clear" w:color="000000" w:fill="FFFFFF"/>
            <w:noWrap/>
            <w:tcMar>
              <w:left w:w="57" w:type="dxa"/>
              <w:right w:w="57" w:type="dxa"/>
            </w:tcMar>
            <w:vAlign w:val="center"/>
          </w:tcPr>
          <w:p w14:paraId="1864F323" w14:textId="0A854C72" w:rsidR="005C6A33" w:rsidRPr="00690F87" w:rsidRDefault="002D2753" w:rsidP="007F26DF">
            <w:pPr>
              <w:spacing w:after="0" w:line="240" w:lineRule="auto"/>
              <w:rPr>
                <w:rFonts w:cs="Arial"/>
                <w:sz w:val="16"/>
                <w:szCs w:val="16"/>
              </w:rPr>
            </w:pPr>
            <w:r w:rsidRPr="00690F87">
              <w:rPr>
                <w:rFonts w:cs="Arial"/>
                <w:b/>
                <w:i/>
                <w:sz w:val="16"/>
                <w:szCs w:val="16"/>
              </w:rPr>
              <w:t>NO0082</w:t>
            </w:r>
          </w:p>
        </w:tc>
        <w:tc>
          <w:tcPr>
            <w:tcW w:w="1086" w:type="dxa"/>
            <w:shd w:val="clear" w:color="000000" w:fill="FFFFFF"/>
            <w:noWrap/>
            <w:tcMar>
              <w:left w:w="57" w:type="dxa"/>
              <w:right w:w="57" w:type="dxa"/>
            </w:tcMar>
            <w:vAlign w:val="center"/>
          </w:tcPr>
          <w:p w14:paraId="73D03C8F" w14:textId="41DF8035" w:rsidR="005C6A33" w:rsidRPr="00690F87" w:rsidRDefault="00251F05" w:rsidP="007F26DF">
            <w:pPr>
              <w:spacing w:after="0" w:line="240" w:lineRule="auto"/>
              <w:jc w:val="center"/>
              <w:rPr>
                <w:rFonts w:cs="Arial"/>
                <w:sz w:val="16"/>
                <w:szCs w:val="16"/>
              </w:rPr>
            </w:pPr>
            <w:r w:rsidRPr="00690F87">
              <w:rPr>
                <w:rFonts w:cs="Arial"/>
                <w:b/>
                <w:bCs/>
                <w:i/>
                <w:iCs/>
                <w:sz w:val="16"/>
                <w:szCs w:val="16"/>
              </w:rPr>
              <w:t>$10.29</w:t>
            </w:r>
          </w:p>
        </w:tc>
        <w:tc>
          <w:tcPr>
            <w:tcW w:w="1087" w:type="dxa"/>
            <w:shd w:val="clear" w:color="000000" w:fill="FFFFFF"/>
            <w:noWrap/>
            <w:tcMar>
              <w:left w:w="57" w:type="dxa"/>
              <w:right w:w="57" w:type="dxa"/>
            </w:tcMar>
            <w:vAlign w:val="center"/>
          </w:tcPr>
          <w:p w14:paraId="16B038A8" w14:textId="3E96CD9A" w:rsidR="005C6A33" w:rsidRPr="00690F87" w:rsidRDefault="002D2753" w:rsidP="007F26DF">
            <w:pPr>
              <w:spacing w:after="0" w:line="240" w:lineRule="auto"/>
              <w:jc w:val="center"/>
              <w:rPr>
                <w:rFonts w:cs="Arial"/>
                <w:sz w:val="16"/>
                <w:szCs w:val="16"/>
              </w:rPr>
            </w:pPr>
            <w:r w:rsidRPr="00690F87">
              <w:rPr>
                <w:rFonts w:cs="Arial"/>
                <w:b/>
                <w:i/>
                <w:sz w:val="16"/>
                <w:szCs w:val="16"/>
              </w:rPr>
              <w:t>$1.</w:t>
            </w:r>
            <w:r w:rsidR="00251F05" w:rsidRPr="00690F87">
              <w:rPr>
                <w:rFonts w:cs="Arial"/>
                <w:b/>
                <w:bCs/>
                <w:i/>
                <w:iCs/>
                <w:sz w:val="16"/>
                <w:szCs w:val="16"/>
              </w:rPr>
              <w:t>49</w:t>
            </w:r>
          </w:p>
        </w:tc>
        <w:tc>
          <w:tcPr>
            <w:tcW w:w="1087" w:type="dxa"/>
            <w:shd w:val="clear" w:color="000000" w:fill="FFFFFF"/>
            <w:noWrap/>
            <w:tcMar>
              <w:left w:w="57" w:type="dxa"/>
              <w:right w:w="57" w:type="dxa"/>
            </w:tcMar>
            <w:vAlign w:val="center"/>
          </w:tcPr>
          <w:p w14:paraId="017A3E81" w14:textId="3987BA4C" w:rsidR="005C6A33" w:rsidRPr="00690F87" w:rsidRDefault="00251F05" w:rsidP="007F26DF">
            <w:pPr>
              <w:spacing w:after="0" w:line="240" w:lineRule="auto"/>
              <w:jc w:val="center"/>
              <w:rPr>
                <w:rFonts w:cs="Arial"/>
                <w:sz w:val="16"/>
                <w:szCs w:val="16"/>
              </w:rPr>
            </w:pPr>
            <w:r w:rsidRPr="00690F87">
              <w:rPr>
                <w:rFonts w:cs="Arial"/>
                <w:b/>
                <w:bCs/>
                <w:i/>
                <w:iCs/>
                <w:sz w:val="16"/>
                <w:szCs w:val="16"/>
              </w:rPr>
              <w:t>$11.79</w:t>
            </w:r>
          </w:p>
        </w:tc>
        <w:tc>
          <w:tcPr>
            <w:tcW w:w="1087" w:type="dxa"/>
            <w:shd w:val="clear" w:color="000000" w:fill="FFFFFF"/>
            <w:noWrap/>
            <w:tcMar>
              <w:left w:w="57" w:type="dxa"/>
              <w:right w:w="57" w:type="dxa"/>
            </w:tcMar>
            <w:vAlign w:val="center"/>
          </w:tcPr>
          <w:p w14:paraId="49BC9A8D" w14:textId="2E0BEC6C" w:rsidR="005C6A33" w:rsidRPr="00690F87" w:rsidRDefault="00251F05" w:rsidP="007F26DF">
            <w:pPr>
              <w:spacing w:after="0" w:line="240" w:lineRule="auto"/>
              <w:jc w:val="center"/>
              <w:rPr>
                <w:rFonts w:cs="Arial"/>
                <w:sz w:val="16"/>
                <w:szCs w:val="16"/>
              </w:rPr>
            </w:pPr>
            <w:r w:rsidRPr="00690F87">
              <w:rPr>
                <w:rFonts w:cs="Arial"/>
                <w:b/>
                <w:bCs/>
                <w:i/>
                <w:iCs/>
                <w:sz w:val="16"/>
                <w:szCs w:val="16"/>
              </w:rPr>
              <w:t>$6.02</w:t>
            </w:r>
          </w:p>
        </w:tc>
        <w:tc>
          <w:tcPr>
            <w:tcW w:w="1086" w:type="dxa"/>
            <w:shd w:val="clear" w:color="000000" w:fill="FFFFFF"/>
            <w:noWrap/>
            <w:tcMar>
              <w:left w:w="57" w:type="dxa"/>
              <w:right w:w="57" w:type="dxa"/>
            </w:tcMar>
            <w:vAlign w:val="center"/>
          </w:tcPr>
          <w:p w14:paraId="6381FC32" w14:textId="49BB9BE8" w:rsidR="005C6A33" w:rsidRPr="00690F87" w:rsidRDefault="005C6A33" w:rsidP="007F26DF">
            <w:pPr>
              <w:spacing w:after="0" w:line="240" w:lineRule="auto"/>
              <w:jc w:val="center"/>
              <w:rPr>
                <w:rFonts w:cs="Arial"/>
                <w:sz w:val="16"/>
                <w:szCs w:val="16"/>
              </w:rPr>
            </w:pPr>
            <w:r w:rsidRPr="00690F87">
              <w:rPr>
                <w:rFonts w:cs="Arial"/>
                <w:b/>
                <w:i/>
                <w:sz w:val="16"/>
                <w:szCs w:val="16"/>
              </w:rPr>
              <w:t>$2.</w:t>
            </w:r>
            <w:r w:rsidR="00251F05" w:rsidRPr="00690F87">
              <w:rPr>
                <w:rFonts w:cs="Arial"/>
                <w:b/>
                <w:bCs/>
                <w:i/>
                <w:iCs/>
                <w:sz w:val="16"/>
                <w:szCs w:val="16"/>
              </w:rPr>
              <w:t>50</w:t>
            </w:r>
          </w:p>
        </w:tc>
        <w:tc>
          <w:tcPr>
            <w:tcW w:w="1087" w:type="dxa"/>
            <w:shd w:val="clear" w:color="000000" w:fill="FFFFFF"/>
            <w:noWrap/>
            <w:tcMar>
              <w:left w:w="57" w:type="dxa"/>
              <w:right w:w="57" w:type="dxa"/>
            </w:tcMar>
            <w:vAlign w:val="center"/>
          </w:tcPr>
          <w:p w14:paraId="0CB501D4" w14:textId="16A79A48" w:rsidR="005C6A33" w:rsidRPr="00690F87" w:rsidRDefault="00251F05" w:rsidP="007F26DF">
            <w:pPr>
              <w:spacing w:after="0" w:line="240" w:lineRule="auto"/>
              <w:jc w:val="center"/>
              <w:rPr>
                <w:rFonts w:cs="Arial"/>
                <w:sz w:val="16"/>
                <w:szCs w:val="16"/>
              </w:rPr>
            </w:pPr>
            <w:r w:rsidRPr="00690F87">
              <w:rPr>
                <w:rFonts w:cs="Arial"/>
                <w:b/>
                <w:bCs/>
                <w:i/>
                <w:iCs/>
                <w:sz w:val="16"/>
                <w:szCs w:val="16"/>
              </w:rPr>
              <w:t>71</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1713D891" w14:textId="5EDE04FC" w:rsidR="005C6A33" w:rsidRPr="00690F87" w:rsidRDefault="00251F05" w:rsidP="007F26DF">
            <w:pPr>
              <w:spacing w:after="0" w:line="240" w:lineRule="auto"/>
              <w:jc w:val="center"/>
              <w:rPr>
                <w:rFonts w:cs="Arial"/>
                <w:sz w:val="16"/>
                <w:szCs w:val="16"/>
              </w:rPr>
            </w:pPr>
            <w:r w:rsidRPr="00690F87">
              <w:rPr>
                <w:rFonts w:cs="Arial"/>
                <w:b/>
                <w:bCs/>
                <w:i/>
                <w:iCs/>
                <w:sz w:val="16"/>
                <w:szCs w:val="16"/>
              </w:rPr>
              <w:t>$3.27</w:t>
            </w:r>
          </w:p>
        </w:tc>
        <w:tc>
          <w:tcPr>
            <w:tcW w:w="1087" w:type="dxa"/>
            <w:shd w:val="clear" w:color="000000" w:fill="FFFFFF"/>
            <w:noWrap/>
            <w:tcMar>
              <w:left w:w="57" w:type="dxa"/>
              <w:right w:w="57" w:type="dxa"/>
            </w:tcMar>
            <w:vAlign w:val="center"/>
          </w:tcPr>
          <w:p w14:paraId="6F67EF24" w14:textId="60EF5630" w:rsidR="005C6A33" w:rsidRPr="00690F87" w:rsidRDefault="00251F05" w:rsidP="007F26DF">
            <w:pPr>
              <w:spacing w:after="0" w:line="240" w:lineRule="auto"/>
              <w:jc w:val="center"/>
              <w:rPr>
                <w:rFonts w:cs="Arial"/>
                <w:sz w:val="16"/>
                <w:szCs w:val="16"/>
              </w:rPr>
            </w:pPr>
            <w:r w:rsidRPr="00690F87">
              <w:rPr>
                <w:rFonts w:cs="Arial"/>
                <w:b/>
                <w:bCs/>
                <w:i/>
                <w:iCs/>
                <w:sz w:val="16"/>
                <w:szCs w:val="16"/>
              </w:rPr>
              <w:t>10.</w:t>
            </w:r>
            <w:r w:rsidR="002D2753" w:rsidRPr="00690F87">
              <w:rPr>
                <w:rFonts w:cs="Arial"/>
                <w:b/>
                <w:i/>
                <w:sz w:val="16"/>
                <w:szCs w:val="16"/>
              </w:rPr>
              <w:t>4</w:t>
            </w:r>
            <w:r w:rsidR="005C6A33" w:rsidRPr="00690F87">
              <w:rPr>
                <w:rFonts w:cs="Arial"/>
                <w:b/>
                <w:i/>
                <w:sz w:val="16"/>
                <w:szCs w:val="16"/>
              </w:rPr>
              <w:t>%</w:t>
            </w:r>
          </w:p>
        </w:tc>
        <w:tc>
          <w:tcPr>
            <w:tcW w:w="1086" w:type="dxa"/>
            <w:shd w:val="clear" w:color="000000" w:fill="FFFFFF"/>
            <w:noWrap/>
            <w:tcMar>
              <w:left w:w="57" w:type="dxa"/>
              <w:right w:w="57" w:type="dxa"/>
            </w:tcMar>
            <w:vAlign w:val="center"/>
          </w:tcPr>
          <w:p w14:paraId="014E2853" w14:textId="65022819"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81</w:t>
            </w:r>
          </w:p>
        </w:tc>
        <w:tc>
          <w:tcPr>
            <w:tcW w:w="1087" w:type="dxa"/>
            <w:shd w:val="clear" w:color="000000" w:fill="FFFFFF"/>
            <w:noWrap/>
            <w:tcMar>
              <w:left w:w="57" w:type="dxa"/>
              <w:right w:w="57" w:type="dxa"/>
            </w:tcMar>
            <w:vAlign w:val="center"/>
          </w:tcPr>
          <w:p w14:paraId="2E6DAF87" w14:textId="29399EC8" w:rsidR="005C6A33" w:rsidRPr="00690F87" w:rsidRDefault="00251F05" w:rsidP="007F26DF">
            <w:pPr>
              <w:spacing w:after="0" w:line="240" w:lineRule="auto"/>
              <w:jc w:val="center"/>
              <w:rPr>
                <w:rFonts w:cs="Arial"/>
                <w:sz w:val="16"/>
                <w:szCs w:val="16"/>
              </w:rPr>
            </w:pPr>
            <w:r w:rsidRPr="00690F87">
              <w:rPr>
                <w:rFonts w:cs="Arial"/>
                <w:b/>
                <w:bCs/>
                <w:i/>
                <w:iCs/>
                <w:sz w:val="16"/>
                <w:szCs w:val="16"/>
              </w:rPr>
              <w:t>6.8</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40F38A70" w14:textId="1C6D0C74" w:rsidR="005C6A33" w:rsidRPr="00690F87" w:rsidRDefault="00251F05" w:rsidP="007F26DF">
            <w:pPr>
              <w:spacing w:after="0" w:line="240" w:lineRule="auto"/>
              <w:jc w:val="center"/>
              <w:rPr>
                <w:rFonts w:cs="Arial"/>
                <w:sz w:val="16"/>
                <w:szCs w:val="16"/>
              </w:rPr>
            </w:pPr>
            <w:r w:rsidRPr="00690F87">
              <w:rPr>
                <w:rFonts w:cs="Arial"/>
                <w:b/>
                <w:bCs/>
                <w:i/>
                <w:iCs/>
                <w:sz w:val="16"/>
                <w:szCs w:val="16"/>
              </w:rPr>
              <w:t>$2.46</w:t>
            </w:r>
          </w:p>
        </w:tc>
        <w:tc>
          <w:tcPr>
            <w:tcW w:w="1087" w:type="dxa"/>
            <w:shd w:val="clear" w:color="000000" w:fill="FFFFFF"/>
            <w:noWrap/>
            <w:tcMar>
              <w:left w:w="57" w:type="dxa"/>
              <w:right w:w="57" w:type="dxa"/>
            </w:tcMar>
            <w:vAlign w:val="center"/>
          </w:tcPr>
          <w:p w14:paraId="5A12B919" w14:textId="34570450" w:rsidR="005C6A33" w:rsidRPr="00690F87" w:rsidRDefault="00251F05" w:rsidP="007F26DF">
            <w:pPr>
              <w:spacing w:after="0" w:line="240" w:lineRule="auto"/>
              <w:jc w:val="center"/>
              <w:rPr>
                <w:rFonts w:cs="Arial"/>
                <w:sz w:val="16"/>
                <w:szCs w:val="16"/>
              </w:rPr>
            </w:pPr>
            <w:r w:rsidRPr="00690F87">
              <w:rPr>
                <w:rFonts w:cs="Arial"/>
                <w:b/>
                <w:bCs/>
                <w:i/>
                <w:iCs/>
                <w:sz w:val="16"/>
                <w:szCs w:val="16"/>
              </w:rPr>
              <w:t>17.7%</w:t>
            </w:r>
          </w:p>
        </w:tc>
      </w:tr>
      <w:tr w:rsidR="005C6A33" w:rsidRPr="00690F87" w14:paraId="381CF18E" w14:textId="77777777" w:rsidTr="00E23A73">
        <w:trPr>
          <w:trHeight w:val="227"/>
        </w:trPr>
        <w:tc>
          <w:tcPr>
            <w:tcW w:w="1129" w:type="dxa"/>
            <w:shd w:val="clear" w:color="000000" w:fill="FFFFFF"/>
            <w:noWrap/>
            <w:tcMar>
              <w:left w:w="57" w:type="dxa"/>
              <w:right w:w="57" w:type="dxa"/>
            </w:tcMar>
            <w:vAlign w:val="center"/>
          </w:tcPr>
          <w:p w14:paraId="7C70E17A" w14:textId="729EAFD9" w:rsidR="005C6A33" w:rsidRPr="00690F87" w:rsidRDefault="002D2753" w:rsidP="007F26DF">
            <w:pPr>
              <w:spacing w:after="0" w:line="240" w:lineRule="auto"/>
              <w:rPr>
                <w:rFonts w:cs="Arial"/>
                <w:sz w:val="16"/>
                <w:szCs w:val="16"/>
              </w:rPr>
            </w:pPr>
            <w:r w:rsidRPr="00690F87">
              <w:rPr>
                <w:rFonts w:cs="Arial"/>
                <w:sz w:val="16"/>
                <w:szCs w:val="16"/>
              </w:rPr>
              <w:t>NO0083</w:t>
            </w:r>
          </w:p>
        </w:tc>
        <w:tc>
          <w:tcPr>
            <w:tcW w:w="1086" w:type="dxa"/>
            <w:shd w:val="clear" w:color="000000" w:fill="FFFFFF"/>
            <w:noWrap/>
            <w:tcMar>
              <w:left w:w="57" w:type="dxa"/>
              <w:right w:w="57" w:type="dxa"/>
            </w:tcMar>
            <w:vAlign w:val="center"/>
          </w:tcPr>
          <w:p w14:paraId="1186F843" w14:textId="73D7DABD" w:rsidR="005C6A33" w:rsidRPr="00690F87" w:rsidRDefault="00251F05" w:rsidP="007F26DF">
            <w:pPr>
              <w:spacing w:after="0" w:line="240" w:lineRule="auto"/>
              <w:jc w:val="center"/>
              <w:rPr>
                <w:rFonts w:cs="Arial"/>
                <w:sz w:val="16"/>
                <w:szCs w:val="16"/>
              </w:rPr>
            </w:pPr>
            <w:r w:rsidRPr="00690F87">
              <w:rPr>
                <w:rFonts w:cs="Arial"/>
                <w:sz w:val="16"/>
                <w:szCs w:val="16"/>
              </w:rPr>
              <w:t>$9.65</w:t>
            </w:r>
          </w:p>
        </w:tc>
        <w:tc>
          <w:tcPr>
            <w:tcW w:w="1087" w:type="dxa"/>
            <w:shd w:val="clear" w:color="000000" w:fill="FFFFFF"/>
            <w:noWrap/>
            <w:tcMar>
              <w:left w:w="57" w:type="dxa"/>
              <w:right w:w="57" w:type="dxa"/>
            </w:tcMar>
            <w:vAlign w:val="center"/>
          </w:tcPr>
          <w:p w14:paraId="01EEEE65" w14:textId="0DBB32CC" w:rsidR="005C6A33" w:rsidRPr="00690F87" w:rsidRDefault="00251F05" w:rsidP="007F26DF">
            <w:pPr>
              <w:spacing w:after="0" w:line="240" w:lineRule="auto"/>
              <w:jc w:val="center"/>
              <w:rPr>
                <w:rFonts w:cs="Arial"/>
                <w:sz w:val="16"/>
                <w:szCs w:val="16"/>
              </w:rPr>
            </w:pPr>
            <w:r w:rsidRPr="00690F87">
              <w:rPr>
                <w:rFonts w:cs="Arial"/>
                <w:sz w:val="16"/>
                <w:szCs w:val="16"/>
              </w:rPr>
              <w:t>-$0.59</w:t>
            </w:r>
          </w:p>
        </w:tc>
        <w:tc>
          <w:tcPr>
            <w:tcW w:w="1087" w:type="dxa"/>
            <w:shd w:val="clear" w:color="000000" w:fill="FFFFFF"/>
            <w:noWrap/>
            <w:tcMar>
              <w:left w:w="57" w:type="dxa"/>
              <w:right w:w="57" w:type="dxa"/>
            </w:tcMar>
            <w:vAlign w:val="center"/>
          </w:tcPr>
          <w:p w14:paraId="463C5A2E" w14:textId="30BE3680" w:rsidR="005C6A33" w:rsidRPr="00690F87" w:rsidRDefault="00251F05" w:rsidP="007F26DF">
            <w:pPr>
              <w:spacing w:after="0" w:line="240" w:lineRule="auto"/>
              <w:jc w:val="center"/>
              <w:rPr>
                <w:rFonts w:cs="Arial"/>
                <w:sz w:val="16"/>
                <w:szCs w:val="16"/>
              </w:rPr>
            </w:pPr>
            <w:r w:rsidRPr="00690F87">
              <w:rPr>
                <w:rFonts w:cs="Arial"/>
                <w:sz w:val="16"/>
                <w:szCs w:val="16"/>
              </w:rPr>
              <w:t>$9.06</w:t>
            </w:r>
          </w:p>
        </w:tc>
        <w:tc>
          <w:tcPr>
            <w:tcW w:w="1087" w:type="dxa"/>
            <w:shd w:val="clear" w:color="000000" w:fill="FFFFFF"/>
            <w:noWrap/>
            <w:tcMar>
              <w:left w:w="57" w:type="dxa"/>
              <w:right w:w="57" w:type="dxa"/>
            </w:tcMar>
            <w:vAlign w:val="center"/>
          </w:tcPr>
          <w:p w14:paraId="145C671D" w14:textId="32EF971E" w:rsidR="005C6A33" w:rsidRPr="00690F87" w:rsidRDefault="00251F05" w:rsidP="007F26DF">
            <w:pPr>
              <w:spacing w:after="0" w:line="240" w:lineRule="auto"/>
              <w:jc w:val="center"/>
              <w:rPr>
                <w:rFonts w:cs="Arial"/>
                <w:sz w:val="16"/>
                <w:szCs w:val="16"/>
              </w:rPr>
            </w:pPr>
            <w:r w:rsidRPr="00690F87">
              <w:rPr>
                <w:rFonts w:cs="Arial"/>
                <w:sz w:val="16"/>
                <w:szCs w:val="16"/>
              </w:rPr>
              <w:t>$4.71</w:t>
            </w:r>
          </w:p>
        </w:tc>
        <w:tc>
          <w:tcPr>
            <w:tcW w:w="1086" w:type="dxa"/>
            <w:shd w:val="clear" w:color="000000" w:fill="FFFFFF"/>
            <w:noWrap/>
            <w:tcMar>
              <w:left w:w="57" w:type="dxa"/>
              <w:right w:w="57" w:type="dxa"/>
            </w:tcMar>
            <w:vAlign w:val="center"/>
          </w:tcPr>
          <w:p w14:paraId="37EC8A31" w14:textId="0A24ED9B" w:rsidR="005C6A33" w:rsidRPr="00690F87" w:rsidRDefault="00251F05" w:rsidP="007F26DF">
            <w:pPr>
              <w:spacing w:after="0" w:line="240" w:lineRule="auto"/>
              <w:jc w:val="center"/>
              <w:rPr>
                <w:rFonts w:cs="Arial"/>
                <w:sz w:val="16"/>
                <w:szCs w:val="16"/>
              </w:rPr>
            </w:pPr>
            <w:r w:rsidRPr="00690F87">
              <w:rPr>
                <w:rFonts w:cs="Arial"/>
                <w:sz w:val="16"/>
                <w:szCs w:val="16"/>
              </w:rPr>
              <w:t>$3.14</w:t>
            </w:r>
          </w:p>
        </w:tc>
        <w:tc>
          <w:tcPr>
            <w:tcW w:w="1087" w:type="dxa"/>
            <w:shd w:val="clear" w:color="000000" w:fill="FFFFFF"/>
            <w:noWrap/>
            <w:tcMar>
              <w:left w:w="57" w:type="dxa"/>
              <w:right w:w="57" w:type="dxa"/>
            </w:tcMar>
            <w:vAlign w:val="center"/>
          </w:tcPr>
          <w:p w14:paraId="087E5EA8" w14:textId="5BFAE08F" w:rsidR="005C6A33" w:rsidRPr="00690F87" w:rsidRDefault="00251F05" w:rsidP="007F26DF">
            <w:pPr>
              <w:spacing w:after="0" w:line="240" w:lineRule="auto"/>
              <w:jc w:val="center"/>
              <w:rPr>
                <w:rFonts w:cs="Arial"/>
                <w:sz w:val="16"/>
                <w:szCs w:val="16"/>
              </w:rPr>
            </w:pPr>
            <w:r w:rsidRPr="00690F87">
              <w:rPr>
                <w:rFonts w:cs="Arial"/>
                <w:sz w:val="16"/>
                <w:szCs w:val="16"/>
              </w:rPr>
              <w:t>60</w:t>
            </w:r>
            <w:r w:rsidR="005C6A33" w:rsidRPr="00690F87">
              <w:rPr>
                <w:rFonts w:cs="Arial"/>
                <w:sz w:val="16"/>
                <w:szCs w:val="16"/>
              </w:rPr>
              <w:t>%</w:t>
            </w:r>
          </w:p>
        </w:tc>
        <w:tc>
          <w:tcPr>
            <w:tcW w:w="1087" w:type="dxa"/>
            <w:shd w:val="clear" w:color="000000" w:fill="FFFFFF"/>
            <w:noWrap/>
            <w:tcMar>
              <w:left w:w="57" w:type="dxa"/>
              <w:right w:w="57" w:type="dxa"/>
            </w:tcMar>
            <w:vAlign w:val="center"/>
          </w:tcPr>
          <w:p w14:paraId="7302193C" w14:textId="1C4664C6"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21</w:t>
            </w:r>
          </w:p>
        </w:tc>
        <w:tc>
          <w:tcPr>
            <w:tcW w:w="1087" w:type="dxa"/>
            <w:shd w:val="clear" w:color="000000" w:fill="FFFFFF"/>
            <w:noWrap/>
            <w:tcMar>
              <w:left w:w="57" w:type="dxa"/>
              <w:right w:w="57" w:type="dxa"/>
            </w:tcMar>
            <w:vAlign w:val="center"/>
          </w:tcPr>
          <w:p w14:paraId="328F1A91" w14:textId="0C1ABE4A" w:rsidR="005C6A33" w:rsidRPr="00690F87" w:rsidRDefault="00251F05" w:rsidP="007F26DF">
            <w:pPr>
              <w:spacing w:after="0" w:line="240" w:lineRule="auto"/>
              <w:jc w:val="center"/>
              <w:rPr>
                <w:rFonts w:cs="Arial"/>
                <w:sz w:val="16"/>
                <w:szCs w:val="16"/>
              </w:rPr>
            </w:pPr>
            <w:r w:rsidRPr="00690F87">
              <w:rPr>
                <w:rFonts w:cs="Arial"/>
                <w:sz w:val="16"/>
                <w:szCs w:val="16"/>
              </w:rPr>
              <w:t>2.7</w:t>
            </w:r>
            <w:r w:rsidR="005C6A33" w:rsidRPr="00690F87">
              <w:rPr>
                <w:rFonts w:cs="Arial"/>
                <w:sz w:val="16"/>
                <w:szCs w:val="16"/>
              </w:rPr>
              <w:t>%</w:t>
            </w:r>
          </w:p>
        </w:tc>
        <w:tc>
          <w:tcPr>
            <w:tcW w:w="1086" w:type="dxa"/>
            <w:shd w:val="clear" w:color="000000" w:fill="FFFFFF"/>
            <w:noWrap/>
            <w:tcMar>
              <w:left w:w="57" w:type="dxa"/>
              <w:right w:w="57" w:type="dxa"/>
            </w:tcMar>
            <w:vAlign w:val="center"/>
          </w:tcPr>
          <w:p w14:paraId="36FB0B9C" w14:textId="7F3925F9"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61</w:t>
            </w:r>
          </w:p>
        </w:tc>
        <w:tc>
          <w:tcPr>
            <w:tcW w:w="1087" w:type="dxa"/>
            <w:shd w:val="clear" w:color="000000" w:fill="FFFFFF"/>
            <w:noWrap/>
            <w:tcMar>
              <w:left w:w="57" w:type="dxa"/>
              <w:right w:w="57" w:type="dxa"/>
            </w:tcMar>
            <w:vAlign w:val="center"/>
          </w:tcPr>
          <w:p w14:paraId="57F93ED4" w14:textId="2467F78A" w:rsidR="005C6A33" w:rsidRPr="00690F87" w:rsidRDefault="00251F05" w:rsidP="007F26DF">
            <w:pPr>
              <w:spacing w:after="0" w:line="240" w:lineRule="auto"/>
              <w:jc w:val="center"/>
              <w:rPr>
                <w:rFonts w:cs="Arial"/>
                <w:sz w:val="16"/>
                <w:szCs w:val="16"/>
              </w:rPr>
            </w:pPr>
            <w:r w:rsidRPr="00690F87">
              <w:rPr>
                <w:rFonts w:cs="Arial"/>
                <w:sz w:val="16"/>
                <w:szCs w:val="16"/>
              </w:rPr>
              <w:t>17.8%</w:t>
            </w:r>
          </w:p>
        </w:tc>
        <w:tc>
          <w:tcPr>
            <w:tcW w:w="1087" w:type="dxa"/>
            <w:shd w:val="clear" w:color="000000" w:fill="FFFFFF"/>
            <w:noWrap/>
            <w:tcMar>
              <w:left w:w="57" w:type="dxa"/>
              <w:right w:w="57" w:type="dxa"/>
            </w:tcMar>
            <w:vAlign w:val="center"/>
          </w:tcPr>
          <w:p w14:paraId="0FEC3F15" w14:textId="0CBA266C" w:rsidR="005C6A33" w:rsidRPr="00690F87" w:rsidRDefault="00251F05" w:rsidP="007F26DF">
            <w:pPr>
              <w:spacing w:after="0" w:line="240" w:lineRule="auto"/>
              <w:jc w:val="center"/>
              <w:rPr>
                <w:rFonts w:cs="Arial"/>
                <w:sz w:val="16"/>
                <w:szCs w:val="16"/>
              </w:rPr>
            </w:pPr>
            <w:r w:rsidRPr="00690F87">
              <w:rPr>
                <w:rFonts w:cs="Arial"/>
                <w:sz w:val="16"/>
                <w:szCs w:val="16"/>
              </w:rPr>
              <w:t>-$</w:t>
            </w:r>
            <w:r w:rsidR="005C6A33" w:rsidRPr="00690F87">
              <w:rPr>
                <w:rFonts w:cs="Arial"/>
                <w:sz w:val="16"/>
                <w:szCs w:val="16"/>
              </w:rPr>
              <w:t>0.</w:t>
            </w:r>
            <w:r w:rsidRPr="00690F87">
              <w:rPr>
                <w:rFonts w:cs="Arial"/>
                <w:sz w:val="16"/>
                <w:szCs w:val="16"/>
              </w:rPr>
              <w:t>40</w:t>
            </w:r>
          </w:p>
        </w:tc>
        <w:tc>
          <w:tcPr>
            <w:tcW w:w="1087" w:type="dxa"/>
            <w:shd w:val="clear" w:color="000000" w:fill="FFFFFF"/>
            <w:noWrap/>
            <w:tcMar>
              <w:left w:w="57" w:type="dxa"/>
              <w:right w:w="57" w:type="dxa"/>
            </w:tcMar>
            <w:vAlign w:val="center"/>
          </w:tcPr>
          <w:p w14:paraId="753CC9F7" w14:textId="0511A02A" w:rsidR="005C6A33" w:rsidRPr="00690F87" w:rsidRDefault="00251F05" w:rsidP="007F26DF">
            <w:pPr>
              <w:spacing w:after="0" w:line="240" w:lineRule="auto"/>
              <w:jc w:val="center"/>
              <w:rPr>
                <w:rFonts w:cs="Arial"/>
                <w:sz w:val="16"/>
                <w:szCs w:val="16"/>
              </w:rPr>
            </w:pPr>
            <w:r w:rsidRPr="00690F87">
              <w:rPr>
                <w:rFonts w:cs="Arial"/>
                <w:sz w:val="16"/>
                <w:szCs w:val="16"/>
              </w:rPr>
              <w:t>-2.9%</w:t>
            </w:r>
          </w:p>
        </w:tc>
      </w:tr>
      <w:tr w:rsidR="005C6A33" w:rsidRPr="00690F87" w14:paraId="5BB82171" w14:textId="77777777" w:rsidTr="00E23A73">
        <w:trPr>
          <w:trHeight w:val="227"/>
        </w:trPr>
        <w:tc>
          <w:tcPr>
            <w:tcW w:w="1129" w:type="dxa"/>
            <w:shd w:val="clear" w:color="000000" w:fill="FFFFFF"/>
            <w:noWrap/>
            <w:tcMar>
              <w:left w:w="57" w:type="dxa"/>
              <w:right w:w="57" w:type="dxa"/>
            </w:tcMar>
            <w:vAlign w:val="center"/>
          </w:tcPr>
          <w:p w14:paraId="496BB2EC" w14:textId="1EB75B1F" w:rsidR="005C6A33" w:rsidRPr="00690F87" w:rsidRDefault="00251F05" w:rsidP="007F26DF">
            <w:pPr>
              <w:spacing w:after="0" w:line="240" w:lineRule="auto"/>
              <w:rPr>
                <w:rFonts w:cs="Arial"/>
                <w:sz w:val="16"/>
                <w:szCs w:val="16"/>
              </w:rPr>
            </w:pPr>
            <w:r w:rsidRPr="00690F87">
              <w:rPr>
                <w:rFonts w:cs="Arial"/>
                <w:sz w:val="16"/>
                <w:szCs w:val="16"/>
              </w:rPr>
              <w:t>NO0087</w:t>
            </w:r>
          </w:p>
        </w:tc>
        <w:tc>
          <w:tcPr>
            <w:tcW w:w="1086" w:type="dxa"/>
            <w:shd w:val="clear" w:color="000000" w:fill="FFFFFF"/>
            <w:noWrap/>
            <w:tcMar>
              <w:left w:w="57" w:type="dxa"/>
              <w:right w:w="57" w:type="dxa"/>
            </w:tcMar>
            <w:vAlign w:val="center"/>
          </w:tcPr>
          <w:p w14:paraId="43BBD583" w14:textId="65EAA0FA" w:rsidR="005C6A33" w:rsidRPr="00690F87" w:rsidRDefault="00251F05" w:rsidP="007F26DF">
            <w:pPr>
              <w:spacing w:after="0" w:line="240" w:lineRule="auto"/>
              <w:jc w:val="center"/>
              <w:rPr>
                <w:rFonts w:cs="Arial"/>
                <w:sz w:val="16"/>
                <w:szCs w:val="16"/>
              </w:rPr>
            </w:pPr>
            <w:r w:rsidRPr="00690F87">
              <w:rPr>
                <w:rFonts w:cs="Arial"/>
                <w:sz w:val="16"/>
                <w:szCs w:val="16"/>
              </w:rPr>
              <w:t>$10.05</w:t>
            </w:r>
          </w:p>
        </w:tc>
        <w:tc>
          <w:tcPr>
            <w:tcW w:w="1087" w:type="dxa"/>
            <w:shd w:val="clear" w:color="000000" w:fill="FFFFFF"/>
            <w:noWrap/>
            <w:tcMar>
              <w:left w:w="57" w:type="dxa"/>
              <w:right w:w="57" w:type="dxa"/>
            </w:tcMar>
            <w:vAlign w:val="center"/>
          </w:tcPr>
          <w:p w14:paraId="17FACAE6" w14:textId="120690AC" w:rsidR="005C6A33" w:rsidRPr="00690F87" w:rsidRDefault="00251F05" w:rsidP="007F26DF">
            <w:pPr>
              <w:spacing w:after="0" w:line="240" w:lineRule="auto"/>
              <w:jc w:val="center"/>
              <w:rPr>
                <w:rFonts w:cs="Arial"/>
                <w:sz w:val="16"/>
                <w:szCs w:val="16"/>
              </w:rPr>
            </w:pPr>
            <w:r w:rsidRPr="00690F87">
              <w:rPr>
                <w:rFonts w:cs="Arial"/>
                <w:sz w:val="16"/>
                <w:szCs w:val="16"/>
              </w:rPr>
              <w:t>-$</w:t>
            </w:r>
            <w:r w:rsidR="005C6A33" w:rsidRPr="00690F87">
              <w:rPr>
                <w:rFonts w:cs="Arial"/>
                <w:sz w:val="16"/>
                <w:szCs w:val="16"/>
              </w:rPr>
              <w:t>0.</w:t>
            </w:r>
            <w:r w:rsidRPr="00690F87">
              <w:rPr>
                <w:rFonts w:cs="Arial"/>
                <w:sz w:val="16"/>
                <w:szCs w:val="16"/>
              </w:rPr>
              <w:t>08</w:t>
            </w:r>
          </w:p>
        </w:tc>
        <w:tc>
          <w:tcPr>
            <w:tcW w:w="1087" w:type="dxa"/>
            <w:shd w:val="clear" w:color="000000" w:fill="FFFFFF"/>
            <w:noWrap/>
            <w:tcMar>
              <w:left w:w="57" w:type="dxa"/>
              <w:right w:w="57" w:type="dxa"/>
            </w:tcMar>
            <w:vAlign w:val="center"/>
          </w:tcPr>
          <w:p w14:paraId="0B4697E6" w14:textId="1F871DCC" w:rsidR="005C6A33" w:rsidRPr="00690F87" w:rsidRDefault="00251F05" w:rsidP="007F26DF">
            <w:pPr>
              <w:spacing w:after="0" w:line="240" w:lineRule="auto"/>
              <w:jc w:val="center"/>
              <w:rPr>
                <w:rFonts w:cs="Arial"/>
                <w:sz w:val="16"/>
                <w:szCs w:val="16"/>
              </w:rPr>
            </w:pPr>
            <w:r w:rsidRPr="00690F87">
              <w:rPr>
                <w:rFonts w:cs="Arial"/>
                <w:sz w:val="16"/>
                <w:szCs w:val="16"/>
              </w:rPr>
              <w:t>$9.97</w:t>
            </w:r>
          </w:p>
        </w:tc>
        <w:tc>
          <w:tcPr>
            <w:tcW w:w="1087" w:type="dxa"/>
            <w:shd w:val="clear" w:color="000000" w:fill="FFFFFF"/>
            <w:noWrap/>
            <w:tcMar>
              <w:left w:w="57" w:type="dxa"/>
              <w:right w:w="57" w:type="dxa"/>
            </w:tcMar>
            <w:vAlign w:val="center"/>
          </w:tcPr>
          <w:p w14:paraId="2E3E0AD4" w14:textId="0D894049" w:rsidR="005C6A33" w:rsidRPr="00690F87" w:rsidRDefault="005C6A33" w:rsidP="007F26DF">
            <w:pPr>
              <w:spacing w:after="0" w:line="240" w:lineRule="auto"/>
              <w:jc w:val="center"/>
              <w:rPr>
                <w:rFonts w:cs="Arial"/>
                <w:sz w:val="16"/>
                <w:szCs w:val="16"/>
              </w:rPr>
            </w:pPr>
            <w:r w:rsidRPr="00690F87">
              <w:rPr>
                <w:rFonts w:cs="Arial"/>
                <w:sz w:val="16"/>
                <w:szCs w:val="16"/>
              </w:rPr>
              <w:t>$4.</w:t>
            </w:r>
            <w:r w:rsidR="00251F05" w:rsidRPr="00690F87">
              <w:rPr>
                <w:rFonts w:cs="Arial"/>
                <w:sz w:val="16"/>
                <w:szCs w:val="16"/>
              </w:rPr>
              <w:t>96</w:t>
            </w:r>
          </w:p>
        </w:tc>
        <w:tc>
          <w:tcPr>
            <w:tcW w:w="1086" w:type="dxa"/>
            <w:shd w:val="clear" w:color="000000" w:fill="FFFFFF"/>
            <w:noWrap/>
            <w:tcMar>
              <w:left w:w="57" w:type="dxa"/>
              <w:right w:w="57" w:type="dxa"/>
            </w:tcMar>
            <w:vAlign w:val="center"/>
          </w:tcPr>
          <w:p w14:paraId="1D322A4E" w14:textId="291889A8" w:rsidR="005C6A33" w:rsidRPr="00690F87" w:rsidRDefault="00251F05" w:rsidP="007F26DF">
            <w:pPr>
              <w:spacing w:after="0" w:line="240" w:lineRule="auto"/>
              <w:jc w:val="center"/>
              <w:rPr>
                <w:rFonts w:cs="Arial"/>
                <w:sz w:val="16"/>
                <w:szCs w:val="16"/>
              </w:rPr>
            </w:pPr>
            <w:r w:rsidRPr="00690F87">
              <w:rPr>
                <w:rFonts w:cs="Arial"/>
                <w:sz w:val="16"/>
                <w:szCs w:val="16"/>
              </w:rPr>
              <w:t>$3.13</w:t>
            </w:r>
          </w:p>
        </w:tc>
        <w:tc>
          <w:tcPr>
            <w:tcW w:w="1087" w:type="dxa"/>
            <w:shd w:val="clear" w:color="000000" w:fill="FFFFFF"/>
            <w:noWrap/>
            <w:tcMar>
              <w:left w:w="57" w:type="dxa"/>
              <w:right w:w="57" w:type="dxa"/>
            </w:tcMar>
            <w:vAlign w:val="center"/>
          </w:tcPr>
          <w:p w14:paraId="288DAA29" w14:textId="32E3D75C" w:rsidR="005C6A33" w:rsidRPr="00690F87" w:rsidRDefault="002D2753" w:rsidP="007F26DF">
            <w:pPr>
              <w:spacing w:after="0" w:line="240" w:lineRule="auto"/>
              <w:jc w:val="center"/>
              <w:rPr>
                <w:rFonts w:cs="Arial"/>
                <w:sz w:val="16"/>
                <w:szCs w:val="16"/>
              </w:rPr>
            </w:pPr>
            <w:r w:rsidRPr="00690F87">
              <w:rPr>
                <w:rFonts w:cs="Arial"/>
                <w:sz w:val="16"/>
                <w:szCs w:val="16"/>
              </w:rPr>
              <w:t>61</w:t>
            </w:r>
            <w:r w:rsidR="005C6A33" w:rsidRPr="00690F87">
              <w:rPr>
                <w:rFonts w:cs="Arial"/>
                <w:sz w:val="16"/>
                <w:szCs w:val="16"/>
              </w:rPr>
              <w:t>%</w:t>
            </w:r>
          </w:p>
        </w:tc>
        <w:tc>
          <w:tcPr>
            <w:tcW w:w="1087" w:type="dxa"/>
            <w:shd w:val="clear" w:color="000000" w:fill="FFFFFF"/>
            <w:noWrap/>
            <w:tcMar>
              <w:left w:w="57" w:type="dxa"/>
              <w:right w:w="57" w:type="dxa"/>
            </w:tcMar>
            <w:vAlign w:val="center"/>
          </w:tcPr>
          <w:p w14:paraId="5DC5A6BB" w14:textId="7B72638F" w:rsidR="005C6A33" w:rsidRPr="00690F87" w:rsidRDefault="00251F05" w:rsidP="007F26DF">
            <w:pPr>
              <w:spacing w:after="0" w:line="240" w:lineRule="auto"/>
              <w:jc w:val="center"/>
              <w:rPr>
                <w:rFonts w:cs="Arial"/>
                <w:sz w:val="16"/>
                <w:szCs w:val="16"/>
              </w:rPr>
            </w:pPr>
            <w:r w:rsidRPr="00690F87">
              <w:rPr>
                <w:rFonts w:cs="Arial"/>
                <w:sz w:val="16"/>
                <w:szCs w:val="16"/>
              </w:rPr>
              <w:t>$1.88</w:t>
            </w:r>
          </w:p>
        </w:tc>
        <w:tc>
          <w:tcPr>
            <w:tcW w:w="1087" w:type="dxa"/>
            <w:shd w:val="clear" w:color="000000" w:fill="FFFFFF"/>
            <w:noWrap/>
            <w:tcMar>
              <w:left w:w="57" w:type="dxa"/>
              <w:right w:w="57" w:type="dxa"/>
            </w:tcMar>
            <w:vAlign w:val="center"/>
          </w:tcPr>
          <w:p w14:paraId="029A4AD9" w14:textId="5167888D" w:rsidR="005C6A33" w:rsidRPr="00690F87" w:rsidRDefault="00251F05" w:rsidP="007F26DF">
            <w:pPr>
              <w:spacing w:after="0" w:line="240" w:lineRule="auto"/>
              <w:jc w:val="center"/>
              <w:rPr>
                <w:rFonts w:cs="Arial"/>
                <w:sz w:val="16"/>
                <w:szCs w:val="16"/>
              </w:rPr>
            </w:pPr>
            <w:r w:rsidRPr="00690F87">
              <w:rPr>
                <w:rFonts w:cs="Arial"/>
                <w:sz w:val="16"/>
                <w:szCs w:val="16"/>
              </w:rPr>
              <w:t>6.</w:t>
            </w:r>
            <w:r w:rsidR="002D2753" w:rsidRPr="00690F87">
              <w:rPr>
                <w:rFonts w:cs="Arial"/>
                <w:sz w:val="16"/>
                <w:szCs w:val="16"/>
              </w:rPr>
              <w:t>1</w:t>
            </w:r>
            <w:r w:rsidR="005C6A33" w:rsidRPr="00690F87">
              <w:rPr>
                <w:rFonts w:cs="Arial"/>
                <w:sz w:val="16"/>
                <w:szCs w:val="16"/>
              </w:rPr>
              <w:t>%</w:t>
            </w:r>
          </w:p>
        </w:tc>
        <w:tc>
          <w:tcPr>
            <w:tcW w:w="1086" w:type="dxa"/>
            <w:shd w:val="clear" w:color="000000" w:fill="FFFFFF"/>
            <w:noWrap/>
            <w:tcMar>
              <w:left w:w="57" w:type="dxa"/>
              <w:right w:w="57" w:type="dxa"/>
            </w:tcMar>
            <w:vAlign w:val="center"/>
          </w:tcPr>
          <w:p w14:paraId="7436246C" w14:textId="52E273EA"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43</w:t>
            </w:r>
          </w:p>
        </w:tc>
        <w:tc>
          <w:tcPr>
            <w:tcW w:w="1087" w:type="dxa"/>
            <w:shd w:val="clear" w:color="000000" w:fill="FFFFFF"/>
            <w:noWrap/>
            <w:tcMar>
              <w:left w:w="57" w:type="dxa"/>
              <w:right w:w="57" w:type="dxa"/>
            </w:tcMar>
            <w:vAlign w:val="center"/>
          </w:tcPr>
          <w:p w14:paraId="5C2028EA" w14:textId="2AE48266" w:rsidR="005C6A33" w:rsidRPr="00690F87" w:rsidRDefault="00251F05" w:rsidP="007F26DF">
            <w:pPr>
              <w:spacing w:after="0" w:line="240" w:lineRule="auto"/>
              <w:jc w:val="center"/>
              <w:rPr>
                <w:rFonts w:cs="Arial"/>
                <w:sz w:val="16"/>
                <w:szCs w:val="16"/>
              </w:rPr>
            </w:pPr>
            <w:r w:rsidRPr="00690F87">
              <w:rPr>
                <w:rFonts w:cs="Arial"/>
                <w:sz w:val="16"/>
                <w:szCs w:val="16"/>
              </w:rPr>
              <w:t>4.3</w:t>
            </w:r>
            <w:r w:rsidR="005C6A33" w:rsidRPr="00690F87">
              <w:rPr>
                <w:rFonts w:cs="Arial"/>
                <w:sz w:val="16"/>
                <w:szCs w:val="16"/>
              </w:rPr>
              <w:t>%</w:t>
            </w:r>
          </w:p>
        </w:tc>
        <w:tc>
          <w:tcPr>
            <w:tcW w:w="1087" w:type="dxa"/>
            <w:shd w:val="clear" w:color="000000" w:fill="FFFFFF"/>
            <w:noWrap/>
            <w:tcMar>
              <w:left w:w="57" w:type="dxa"/>
              <w:right w:w="57" w:type="dxa"/>
            </w:tcMar>
            <w:vAlign w:val="center"/>
          </w:tcPr>
          <w:p w14:paraId="58CE7624" w14:textId="7DE670BE" w:rsidR="005C6A33" w:rsidRPr="00690F87" w:rsidRDefault="00251F05" w:rsidP="007F26DF">
            <w:pPr>
              <w:spacing w:after="0" w:line="240" w:lineRule="auto"/>
              <w:jc w:val="center"/>
              <w:rPr>
                <w:rFonts w:cs="Arial"/>
                <w:sz w:val="16"/>
                <w:szCs w:val="16"/>
              </w:rPr>
            </w:pPr>
            <w:r w:rsidRPr="00690F87">
              <w:rPr>
                <w:rFonts w:cs="Arial"/>
                <w:sz w:val="16"/>
                <w:szCs w:val="16"/>
              </w:rPr>
              <w:t>$1.45</w:t>
            </w:r>
          </w:p>
        </w:tc>
        <w:tc>
          <w:tcPr>
            <w:tcW w:w="1087" w:type="dxa"/>
            <w:shd w:val="clear" w:color="000000" w:fill="FFFFFF"/>
            <w:noWrap/>
            <w:tcMar>
              <w:left w:w="57" w:type="dxa"/>
              <w:right w:w="57" w:type="dxa"/>
            </w:tcMar>
            <w:vAlign w:val="center"/>
          </w:tcPr>
          <w:p w14:paraId="03973AD1" w14:textId="2C7DDF06" w:rsidR="005C6A33" w:rsidRPr="00690F87" w:rsidRDefault="00251F05" w:rsidP="007F26DF">
            <w:pPr>
              <w:spacing w:after="0" w:line="240" w:lineRule="auto"/>
              <w:jc w:val="center"/>
              <w:rPr>
                <w:rFonts w:cs="Arial"/>
                <w:sz w:val="16"/>
                <w:szCs w:val="16"/>
              </w:rPr>
            </w:pPr>
            <w:r w:rsidRPr="00690F87">
              <w:rPr>
                <w:rFonts w:cs="Arial"/>
                <w:sz w:val="16"/>
                <w:szCs w:val="16"/>
              </w:rPr>
              <w:t>8.9</w:t>
            </w:r>
            <w:r w:rsidR="005C6A33" w:rsidRPr="00690F87">
              <w:rPr>
                <w:rFonts w:cs="Arial"/>
                <w:sz w:val="16"/>
                <w:szCs w:val="16"/>
              </w:rPr>
              <w:t>%</w:t>
            </w:r>
          </w:p>
        </w:tc>
      </w:tr>
      <w:tr w:rsidR="005C6A33" w:rsidRPr="00690F87" w14:paraId="6580B6E7" w14:textId="77777777" w:rsidTr="00E23A73">
        <w:trPr>
          <w:trHeight w:val="227"/>
        </w:trPr>
        <w:tc>
          <w:tcPr>
            <w:tcW w:w="1129" w:type="dxa"/>
            <w:shd w:val="clear" w:color="000000" w:fill="FFFFFF"/>
            <w:noWrap/>
            <w:tcMar>
              <w:left w:w="57" w:type="dxa"/>
              <w:right w:w="57" w:type="dxa"/>
            </w:tcMar>
            <w:vAlign w:val="center"/>
          </w:tcPr>
          <w:p w14:paraId="41E7CAC3" w14:textId="363D116A" w:rsidR="005C6A33" w:rsidRPr="00690F87" w:rsidRDefault="00251F05" w:rsidP="007F26DF">
            <w:pPr>
              <w:spacing w:after="0" w:line="240" w:lineRule="auto"/>
              <w:rPr>
                <w:rFonts w:cs="Arial"/>
                <w:sz w:val="16"/>
                <w:szCs w:val="16"/>
              </w:rPr>
            </w:pPr>
            <w:r w:rsidRPr="00690F87">
              <w:rPr>
                <w:rFonts w:cs="Arial"/>
                <w:sz w:val="16"/>
                <w:szCs w:val="16"/>
              </w:rPr>
              <w:t>NO0088</w:t>
            </w:r>
          </w:p>
        </w:tc>
        <w:tc>
          <w:tcPr>
            <w:tcW w:w="1086" w:type="dxa"/>
            <w:shd w:val="clear" w:color="000000" w:fill="FFFFFF"/>
            <w:noWrap/>
            <w:tcMar>
              <w:left w:w="57" w:type="dxa"/>
              <w:right w:w="57" w:type="dxa"/>
            </w:tcMar>
            <w:vAlign w:val="center"/>
          </w:tcPr>
          <w:p w14:paraId="745A6517" w14:textId="0F823495" w:rsidR="005C6A33" w:rsidRPr="00690F87" w:rsidRDefault="00251F05" w:rsidP="007F26DF">
            <w:pPr>
              <w:spacing w:after="0" w:line="240" w:lineRule="auto"/>
              <w:jc w:val="center"/>
              <w:rPr>
                <w:rFonts w:cs="Arial"/>
                <w:sz w:val="16"/>
                <w:szCs w:val="16"/>
              </w:rPr>
            </w:pPr>
            <w:r w:rsidRPr="00690F87">
              <w:rPr>
                <w:rFonts w:cs="Arial"/>
                <w:sz w:val="16"/>
                <w:szCs w:val="16"/>
              </w:rPr>
              <w:t>$9.43</w:t>
            </w:r>
          </w:p>
        </w:tc>
        <w:tc>
          <w:tcPr>
            <w:tcW w:w="1087" w:type="dxa"/>
            <w:shd w:val="clear" w:color="000000" w:fill="FFFFFF"/>
            <w:noWrap/>
            <w:tcMar>
              <w:left w:w="57" w:type="dxa"/>
              <w:right w:w="57" w:type="dxa"/>
            </w:tcMar>
            <w:vAlign w:val="center"/>
          </w:tcPr>
          <w:p w14:paraId="4AE523C8" w14:textId="42B7744B" w:rsidR="005C6A33" w:rsidRPr="00690F87" w:rsidRDefault="00251F05" w:rsidP="007F26DF">
            <w:pPr>
              <w:spacing w:after="0" w:line="240" w:lineRule="auto"/>
              <w:jc w:val="center"/>
              <w:rPr>
                <w:rFonts w:cs="Arial"/>
                <w:sz w:val="16"/>
                <w:szCs w:val="16"/>
              </w:rPr>
            </w:pPr>
            <w:r w:rsidRPr="00690F87">
              <w:rPr>
                <w:rFonts w:cs="Arial"/>
                <w:sz w:val="16"/>
                <w:szCs w:val="16"/>
              </w:rPr>
              <w:t>$1.06</w:t>
            </w:r>
          </w:p>
        </w:tc>
        <w:tc>
          <w:tcPr>
            <w:tcW w:w="1087" w:type="dxa"/>
            <w:shd w:val="clear" w:color="000000" w:fill="FFFFFF"/>
            <w:noWrap/>
            <w:tcMar>
              <w:left w:w="57" w:type="dxa"/>
              <w:right w:w="57" w:type="dxa"/>
            </w:tcMar>
            <w:vAlign w:val="center"/>
          </w:tcPr>
          <w:p w14:paraId="539A9662" w14:textId="63505F07" w:rsidR="005C6A33" w:rsidRPr="00690F87" w:rsidRDefault="00251F05" w:rsidP="007F26DF">
            <w:pPr>
              <w:spacing w:after="0" w:line="240" w:lineRule="auto"/>
              <w:jc w:val="center"/>
              <w:rPr>
                <w:rFonts w:cs="Arial"/>
                <w:sz w:val="16"/>
                <w:szCs w:val="16"/>
              </w:rPr>
            </w:pPr>
            <w:r w:rsidRPr="00690F87">
              <w:rPr>
                <w:rFonts w:cs="Arial"/>
                <w:sz w:val="16"/>
                <w:szCs w:val="16"/>
              </w:rPr>
              <w:t>$10.49</w:t>
            </w:r>
          </w:p>
        </w:tc>
        <w:tc>
          <w:tcPr>
            <w:tcW w:w="1087" w:type="dxa"/>
            <w:shd w:val="clear" w:color="000000" w:fill="FFFFFF"/>
            <w:noWrap/>
            <w:tcMar>
              <w:left w:w="57" w:type="dxa"/>
              <w:right w:w="57" w:type="dxa"/>
            </w:tcMar>
            <w:vAlign w:val="center"/>
          </w:tcPr>
          <w:p w14:paraId="6C880890" w14:textId="31EE163D" w:rsidR="005C6A33" w:rsidRPr="00690F87" w:rsidRDefault="002D2753" w:rsidP="007F26DF">
            <w:pPr>
              <w:spacing w:after="0" w:line="240" w:lineRule="auto"/>
              <w:jc w:val="center"/>
              <w:rPr>
                <w:rFonts w:cs="Arial"/>
                <w:sz w:val="16"/>
                <w:szCs w:val="16"/>
              </w:rPr>
            </w:pPr>
            <w:r w:rsidRPr="00690F87">
              <w:rPr>
                <w:rFonts w:cs="Arial"/>
                <w:sz w:val="16"/>
                <w:szCs w:val="16"/>
              </w:rPr>
              <w:t>$4.</w:t>
            </w:r>
            <w:r w:rsidR="00251F05" w:rsidRPr="00690F87">
              <w:rPr>
                <w:rFonts w:cs="Arial"/>
                <w:sz w:val="16"/>
                <w:szCs w:val="16"/>
              </w:rPr>
              <w:t>44</w:t>
            </w:r>
          </w:p>
        </w:tc>
        <w:tc>
          <w:tcPr>
            <w:tcW w:w="1086" w:type="dxa"/>
            <w:shd w:val="clear" w:color="000000" w:fill="FFFFFF"/>
            <w:noWrap/>
            <w:tcMar>
              <w:left w:w="57" w:type="dxa"/>
              <w:right w:w="57" w:type="dxa"/>
            </w:tcMar>
            <w:vAlign w:val="center"/>
          </w:tcPr>
          <w:p w14:paraId="39BD69C9" w14:textId="1802B3A9" w:rsidR="005C6A33" w:rsidRPr="00690F87" w:rsidRDefault="00251F05" w:rsidP="007F26DF">
            <w:pPr>
              <w:spacing w:after="0" w:line="240" w:lineRule="auto"/>
              <w:jc w:val="center"/>
              <w:rPr>
                <w:rFonts w:cs="Arial"/>
                <w:sz w:val="16"/>
                <w:szCs w:val="16"/>
              </w:rPr>
            </w:pPr>
            <w:r w:rsidRPr="00690F87">
              <w:rPr>
                <w:rFonts w:cs="Arial"/>
                <w:sz w:val="16"/>
                <w:szCs w:val="16"/>
              </w:rPr>
              <w:t>$3.49</w:t>
            </w:r>
          </w:p>
        </w:tc>
        <w:tc>
          <w:tcPr>
            <w:tcW w:w="1087" w:type="dxa"/>
            <w:shd w:val="clear" w:color="000000" w:fill="FFFFFF"/>
            <w:noWrap/>
            <w:tcMar>
              <w:left w:w="57" w:type="dxa"/>
              <w:right w:w="57" w:type="dxa"/>
            </w:tcMar>
            <w:vAlign w:val="center"/>
          </w:tcPr>
          <w:p w14:paraId="32900608" w14:textId="0397E522" w:rsidR="005C6A33" w:rsidRPr="00690F87" w:rsidRDefault="00251F05" w:rsidP="007F26DF">
            <w:pPr>
              <w:spacing w:after="0" w:line="240" w:lineRule="auto"/>
              <w:jc w:val="center"/>
              <w:rPr>
                <w:rFonts w:cs="Arial"/>
                <w:sz w:val="16"/>
                <w:szCs w:val="16"/>
              </w:rPr>
            </w:pPr>
            <w:r w:rsidRPr="00690F87">
              <w:rPr>
                <w:rFonts w:cs="Arial"/>
                <w:sz w:val="16"/>
                <w:szCs w:val="16"/>
              </w:rPr>
              <w:t>56</w:t>
            </w:r>
            <w:r w:rsidR="005C6A33" w:rsidRPr="00690F87">
              <w:rPr>
                <w:rFonts w:cs="Arial"/>
                <w:sz w:val="16"/>
                <w:szCs w:val="16"/>
              </w:rPr>
              <w:t>%</w:t>
            </w:r>
          </w:p>
        </w:tc>
        <w:tc>
          <w:tcPr>
            <w:tcW w:w="1087" w:type="dxa"/>
            <w:shd w:val="clear" w:color="000000" w:fill="FFFFFF"/>
            <w:noWrap/>
            <w:tcMar>
              <w:left w:w="57" w:type="dxa"/>
              <w:right w:w="57" w:type="dxa"/>
            </w:tcMar>
            <w:vAlign w:val="center"/>
          </w:tcPr>
          <w:p w14:paraId="5A443BB8" w14:textId="6777D2E8"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56</w:t>
            </w:r>
          </w:p>
        </w:tc>
        <w:tc>
          <w:tcPr>
            <w:tcW w:w="1087" w:type="dxa"/>
            <w:shd w:val="clear" w:color="000000" w:fill="FFFFFF"/>
            <w:noWrap/>
            <w:tcMar>
              <w:left w:w="57" w:type="dxa"/>
              <w:right w:w="57" w:type="dxa"/>
            </w:tcMar>
            <w:vAlign w:val="center"/>
          </w:tcPr>
          <w:p w14:paraId="06B3E162" w14:textId="7303047A" w:rsidR="005C6A33" w:rsidRPr="00690F87" w:rsidRDefault="002D2753" w:rsidP="007F26DF">
            <w:pPr>
              <w:spacing w:after="0" w:line="240" w:lineRule="auto"/>
              <w:jc w:val="center"/>
              <w:rPr>
                <w:rFonts w:cs="Arial"/>
                <w:sz w:val="16"/>
                <w:szCs w:val="16"/>
              </w:rPr>
            </w:pPr>
            <w:r w:rsidRPr="00690F87">
              <w:rPr>
                <w:rFonts w:cs="Arial"/>
                <w:sz w:val="16"/>
                <w:szCs w:val="16"/>
              </w:rPr>
              <w:t>6.</w:t>
            </w:r>
            <w:r w:rsidR="00251F05" w:rsidRPr="00690F87">
              <w:rPr>
                <w:rFonts w:cs="Arial"/>
                <w:sz w:val="16"/>
                <w:szCs w:val="16"/>
              </w:rPr>
              <w:t>3</w:t>
            </w:r>
            <w:r w:rsidRPr="00690F87">
              <w:rPr>
                <w:rFonts w:cs="Arial"/>
                <w:sz w:val="16"/>
                <w:szCs w:val="16"/>
              </w:rPr>
              <w:t>%</w:t>
            </w:r>
          </w:p>
        </w:tc>
        <w:tc>
          <w:tcPr>
            <w:tcW w:w="1086" w:type="dxa"/>
            <w:shd w:val="clear" w:color="000000" w:fill="FFFFFF"/>
            <w:noWrap/>
            <w:tcMar>
              <w:left w:w="57" w:type="dxa"/>
              <w:right w:w="57" w:type="dxa"/>
            </w:tcMar>
            <w:vAlign w:val="center"/>
          </w:tcPr>
          <w:p w14:paraId="3DDA106B" w14:textId="1A4457AD"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65</w:t>
            </w:r>
          </w:p>
        </w:tc>
        <w:tc>
          <w:tcPr>
            <w:tcW w:w="1087" w:type="dxa"/>
            <w:shd w:val="clear" w:color="000000" w:fill="FFFFFF"/>
            <w:noWrap/>
            <w:tcMar>
              <w:left w:w="57" w:type="dxa"/>
              <w:right w:w="57" w:type="dxa"/>
            </w:tcMar>
            <w:vAlign w:val="center"/>
          </w:tcPr>
          <w:p w14:paraId="71B4ABF7" w14:textId="3162C9B6" w:rsidR="005C6A33" w:rsidRPr="00690F87" w:rsidRDefault="00251F05" w:rsidP="007F26DF">
            <w:pPr>
              <w:spacing w:after="0" w:line="240" w:lineRule="auto"/>
              <w:jc w:val="center"/>
              <w:rPr>
                <w:rFonts w:cs="Arial"/>
                <w:sz w:val="16"/>
                <w:szCs w:val="16"/>
              </w:rPr>
            </w:pPr>
            <w:r w:rsidRPr="00690F87">
              <w:rPr>
                <w:rFonts w:cs="Arial"/>
                <w:sz w:val="16"/>
                <w:szCs w:val="16"/>
              </w:rPr>
              <w:t>6.2</w:t>
            </w:r>
            <w:r w:rsidR="005C6A33" w:rsidRPr="00690F87">
              <w:rPr>
                <w:rFonts w:cs="Arial"/>
                <w:sz w:val="16"/>
                <w:szCs w:val="16"/>
              </w:rPr>
              <w:t>%</w:t>
            </w:r>
          </w:p>
        </w:tc>
        <w:tc>
          <w:tcPr>
            <w:tcW w:w="1087" w:type="dxa"/>
            <w:shd w:val="clear" w:color="000000" w:fill="FFFFFF"/>
            <w:noWrap/>
            <w:tcMar>
              <w:left w:w="57" w:type="dxa"/>
              <w:right w:w="57" w:type="dxa"/>
            </w:tcMar>
            <w:vAlign w:val="center"/>
          </w:tcPr>
          <w:p w14:paraId="3B360D6E" w14:textId="19C97760" w:rsidR="005C6A33" w:rsidRPr="00690F87" w:rsidRDefault="005C6A33" w:rsidP="007F26DF">
            <w:pPr>
              <w:spacing w:after="0" w:line="240" w:lineRule="auto"/>
              <w:jc w:val="center"/>
              <w:rPr>
                <w:rFonts w:cs="Arial"/>
                <w:sz w:val="16"/>
                <w:szCs w:val="16"/>
              </w:rPr>
            </w:pPr>
            <w:r w:rsidRPr="00690F87">
              <w:rPr>
                <w:rFonts w:cs="Arial"/>
                <w:sz w:val="16"/>
                <w:szCs w:val="16"/>
              </w:rPr>
              <w:t>$1.</w:t>
            </w:r>
            <w:r w:rsidR="002D2753" w:rsidRPr="00690F87">
              <w:rPr>
                <w:rFonts w:cs="Arial"/>
                <w:sz w:val="16"/>
                <w:szCs w:val="16"/>
              </w:rPr>
              <w:t>91</w:t>
            </w:r>
          </w:p>
        </w:tc>
        <w:tc>
          <w:tcPr>
            <w:tcW w:w="1087" w:type="dxa"/>
            <w:shd w:val="clear" w:color="000000" w:fill="FFFFFF"/>
            <w:noWrap/>
            <w:tcMar>
              <w:left w:w="57" w:type="dxa"/>
              <w:right w:w="57" w:type="dxa"/>
            </w:tcMar>
            <w:vAlign w:val="center"/>
          </w:tcPr>
          <w:p w14:paraId="23AE019D" w14:textId="419A34B3" w:rsidR="005C6A33" w:rsidRPr="00690F87" w:rsidRDefault="00251F05" w:rsidP="007F26DF">
            <w:pPr>
              <w:spacing w:after="0" w:line="240" w:lineRule="auto"/>
              <w:jc w:val="center"/>
              <w:rPr>
                <w:rFonts w:cs="Arial"/>
                <w:sz w:val="16"/>
                <w:szCs w:val="16"/>
              </w:rPr>
            </w:pPr>
            <w:r w:rsidRPr="00690F87">
              <w:rPr>
                <w:rFonts w:cs="Arial"/>
                <w:sz w:val="16"/>
                <w:szCs w:val="16"/>
              </w:rPr>
              <w:t>15.2%</w:t>
            </w:r>
          </w:p>
        </w:tc>
      </w:tr>
      <w:tr w:rsidR="005C6A33" w:rsidRPr="00690F87" w14:paraId="52DDCF37" w14:textId="77777777" w:rsidTr="00E23A73">
        <w:trPr>
          <w:trHeight w:val="227"/>
        </w:trPr>
        <w:tc>
          <w:tcPr>
            <w:tcW w:w="1129" w:type="dxa"/>
            <w:shd w:val="clear" w:color="000000" w:fill="FFFFFF"/>
            <w:noWrap/>
            <w:tcMar>
              <w:left w:w="57" w:type="dxa"/>
              <w:right w:w="57" w:type="dxa"/>
            </w:tcMar>
            <w:vAlign w:val="center"/>
          </w:tcPr>
          <w:p w14:paraId="15F5B814" w14:textId="01D5CEFD" w:rsidR="005C6A33" w:rsidRPr="00690F87" w:rsidRDefault="00251F05" w:rsidP="007F26DF">
            <w:pPr>
              <w:spacing w:after="0" w:line="240" w:lineRule="auto"/>
              <w:rPr>
                <w:rFonts w:cs="Arial"/>
                <w:sz w:val="16"/>
                <w:szCs w:val="16"/>
              </w:rPr>
            </w:pPr>
            <w:r w:rsidRPr="00690F87">
              <w:rPr>
                <w:rFonts w:cs="Arial"/>
                <w:sz w:val="16"/>
                <w:szCs w:val="16"/>
              </w:rPr>
              <w:t>NO0089</w:t>
            </w:r>
          </w:p>
        </w:tc>
        <w:tc>
          <w:tcPr>
            <w:tcW w:w="1086" w:type="dxa"/>
            <w:shd w:val="clear" w:color="000000" w:fill="FFFFFF"/>
            <w:noWrap/>
            <w:tcMar>
              <w:left w:w="57" w:type="dxa"/>
              <w:right w:w="57" w:type="dxa"/>
            </w:tcMar>
            <w:vAlign w:val="center"/>
          </w:tcPr>
          <w:p w14:paraId="0EA389EC" w14:textId="7CD2825A" w:rsidR="005C6A33" w:rsidRPr="00690F87" w:rsidRDefault="00251F05" w:rsidP="007F26DF">
            <w:pPr>
              <w:spacing w:after="0" w:line="240" w:lineRule="auto"/>
              <w:jc w:val="center"/>
              <w:rPr>
                <w:rFonts w:cs="Arial"/>
                <w:sz w:val="16"/>
                <w:szCs w:val="16"/>
              </w:rPr>
            </w:pPr>
            <w:r w:rsidRPr="00690F87">
              <w:rPr>
                <w:rFonts w:cs="Arial"/>
                <w:sz w:val="16"/>
                <w:szCs w:val="16"/>
              </w:rPr>
              <w:t>$9.21</w:t>
            </w:r>
          </w:p>
        </w:tc>
        <w:tc>
          <w:tcPr>
            <w:tcW w:w="1087" w:type="dxa"/>
            <w:shd w:val="clear" w:color="000000" w:fill="FFFFFF"/>
            <w:noWrap/>
            <w:tcMar>
              <w:left w:w="57" w:type="dxa"/>
              <w:right w:w="57" w:type="dxa"/>
            </w:tcMar>
            <w:vAlign w:val="center"/>
          </w:tcPr>
          <w:p w14:paraId="32EECE1E" w14:textId="47EBE22A"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87</w:t>
            </w:r>
          </w:p>
        </w:tc>
        <w:tc>
          <w:tcPr>
            <w:tcW w:w="1087" w:type="dxa"/>
            <w:shd w:val="clear" w:color="000000" w:fill="FFFFFF"/>
            <w:noWrap/>
            <w:tcMar>
              <w:left w:w="57" w:type="dxa"/>
              <w:right w:w="57" w:type="dxa"/>
            </w:tcMar>
            <w:vAlign w:val="center"/>
          </w:tcPr>
          <w:p w14:paraId="0E663542" w14:textId="0232EF0C" w:rsidR="005C6A33" w:rsidRPr="00690F87" w:rsidRDefault="00251F05" w:rsidP="007F26DF">
            <w:pPr>
              <w:spacing w:after="0" w:line="240" w:lineRule="auto"/>
              <w:jc w:val="center"/>
              <w:rPr>
                <w:rFonts w:cs="Arial"/>
                <w:sz w:val="16"/>
                <w:szCs w:val="16"/>
              </w:rPr>
            </w:pPr>
            <w:r w:rsidRPr="00690F87">
              <w:rPr>
                <w:rFonts w:cs="Arial"/>
                <w:sz w:val="16"/>
                <w:szCs w:val="16"/>
              </w:rPr>
              <w:t>$10.08</w:t>
            </w:r>
          </w:p>
        </w:tc>
        <w:tc>
          <w:tcPr>
            <w:tcW w:w="1087" w:type="dxa"/>
            <w:shd w:val="clear" w:color="000000" w:fill="FFFFFF"/>
            <w:noWrap/>
            <w:tcMar>
              <w:left w:w="57" w:type="dxa"/>
              <w:right w:w="57" w:type="dxa"/>
            </w:tcMar>
            <w:vAlign w:val="center"/>
          </w:tcPr>
          <w:p w14:paraId="0215EF16" w14:textId="39BEE44F" w:rsidR="005C6A33" w:rsidRPr="00690F87" w:rsidRDefault="00251F05" w:rsidP="007F26DF">
            <w:pPr>
              <w:spacing w:after="0" w:line="240" w:lineRule="auto"/>
              <w:jc w:val="center"/>
              <w:rPr>
                <w:rFonts w:cs="Arial"/>
                <w:sz w:val="16"/>
                <w:szCs w:val="16"/>
              </w:rPr>
            </w:pPr>
            <w:r w:rsidRPr="00690F87">
              <w:rPr>
                <w:rFonts w:cs="Arial"/>
                <w:sz w:val="16"/>
                <w:szCs w:val="16"/>
              </w:rPr>
              <w:t>$4.73</w:t>
            </w:r>
          </w:p>
        </w:tc>
        <w:tc>
          <w:tcPr>
            <w:tcW w:w="1086" w:type="dxa"/>
            <w:shd w:val="clear" w:color="000000" w:fill="FFFFFF"/>
            <w:noWrap/>
            <w:tcMar>
              <w:left w:w="57" w:type="dxa"/>
              <w:right w:w="57" w:type="dxa"/>
            </w:tcMar>
            <w:vAlign w:val="center"/>
          </w:tcPr>
          <w:p w14:paraId="1E81C4C2" w14:textId="7C240E2F" w:rsidR="005C6A33" w:rsidRPr="00690F87" w:rsidRDefault="005C6A3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48</w:t>
            </w:r>
          </w:p>
        </w:tc>
        <w:tc>
          <w:tcPr>
            <w:tcW w:w="1087" w:type="dxa"/>
            <w:shd w:val="clear" w:color="000000" w:fill="FFFFFF"/>
            <w:noWrap/>
            <w:tcMar>
              <w:left w:w="57" w:type="dxa"/>
              <w:right w:w="57" w:type="dxa"/>
            </w:tcMar>
            <w:vAlign w:val="center"/>
          </w:tcPr>
          <w:p w14:paraId="73660EEF" w14:textId="731C78BF" w:rsidR="005C6A33" w:rsidRPr="00690F87" w:rsidRDefault="00251F05" w:rsidP="007F26DF">
            <w:pPr>
              <w:spacing w:after="0" w:line="240" w:lineRule="auto"/>
              <w:jc w:val="center"/>
              <w:rPr>
                <w:rFonts w:cs="Arial"/>
                <w:sz w:val="16"/>
                <w:szCs w:val="16"/>
              </w:rPr>
            </w:pPr>
            <w:r w:rsidRPr="00690F87">
              <w:rPr>
                <w:rFonts w:cs="Arial"/>
                <w:sz w:val="16"/>
                <w:szCs w:val="16"/>
              </w:rPr>
              <w:t>66</w:t>
            </w:r>
            <w:r w:rsidR="005C6A33" w:rsidRPr="00690F87">
              <w:rPr>
                <w:rFonts w:cs="Arial"/>
                <w:sz w:val="16"/>
                <w:szCs w:val="16"/>
              </w:rPr>
              <w:t>%</w:t>
            </w:r>
          </w:p>
        </w:tc>
        <w:tc>
          <w:tcPr>
            <w:tcW w:w="1087" w:type="dxa"/>
            <w:shd w:val="clear" w:color="000000" w:fill="FFFFFF"/>
            <w:noWrap/>
            <w:tcMar>
              <w:left w:w="57" w:type="dxa"/>
              <w:right w:w="57" w:type="dxa"/>
            </w:tcMar>
            <w:vAlign w:val="center"/>
          </w:tcPr>
          <w:p w14:paraId="2D57CA1B" w14:textId="10EEBA4C" w:rsidR="005C6A33" w:rsidRPr="00690F87" w:rsidRDefault="005C6A3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88</w:t>
            </w:r>
          </w:p>
        </w:tc>
        <w:tc>
          <w:tcPr>
            <w:tcW w:w="1087" w:type="dxa"/>
            <w:shd w:val="clear" w:color="000000" w:fill="FFFFFF"/>
            <w:noWrap/>
            <w:tcMar>
              <w:left w:w="57" w:type="dxa"/>
              <w:right w:w="57" w:type="dxa"/>
            </w:tcMar>
            <w:vAlign w:val="center"/>
          </w:tcPr>
          <w:p w14:paraId="1BF13B36" w14:textId="595B0760" w:rsidR="005C6A33" w:rsidRPr="00690F87" w:rsidRDefault="00251F05" w:rsidP="007F26DF">
            <w:pPr>
              <w:spacing w:after="0" w:line="240" w:lineRule="auto"/>
              <w:jc w:val="center"/>
              <w:rPr>
                <w:rFonts w:cs="Arial"/>
                <w:sz w:val="16"/>
                <w:szCs w:val="16"/>
              </w:rPr>
            </w:pPr>
            <w:r w:rsidRPr="00690F87">
              <w:rPr>
                <w:rFonts w:cs="Arial"/>
                <w:sz w:val="16"/>
                <w:szCs w:val="16"/>
              </w:rPr>
              <w:t>8.1%</w:t>
            </w:r>
          </w:p>
        </w:tc>
        <w:tc>
          <w:tcPr>
            <w:tcW w:w="1086" w:type="dxa"/>
            <w:shd w:val="clear" w:color="000000" w:fill="FFFFFF"/>
            <w:noWrap/>
            <w:tcMar>
              <w:left w:w="57" w:type="dxa"/>
              <w:right w:w="57" w:type="dxa"/>
            </w:tcMar>
            <w:vAlign w:val="center"/>
          </w:tcPr>
          <w:p w14:paraId="10795273" w14:textId="1672D3D1" w:rsidR="005C6A33" w:rsidRPr="00690F87" w:rsidRDefault="002D275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69</w:t>
            </w:r>
          </w:p>
        </w:tc>
        <w:tc>
          <w:tcPr>
            <w:tcW w:w="1087" w:type="dxa"/>
            <w:shd w:val="clear" w:color="000000" w:fill="FFFFFF"/>
            <w:noWrap/>
            <w:tcMar>
              <w:left w:w="57" w:type="dxa"/>
              <w:right w:w="57" w:type="dxa"/>
            </w:tcMar>
            <w:vAlign w:val="center"/>
          </w:tcPr>
          <w:p w14:paraId="195CB25D" w14:textId="574ACBA1" w:rsidR="005C6A33" w:rsidRPr="00690F87" w:rsidRDefault="00251F05" w:rsidP="007F26DF">
            <w:pPr>
              <w:spacing w:after="0" w:line="240" w:lineRule="auto"/>
              <w:jc w:val="center"/>
              <w:rPr>
                <w:rFonts w:cs="Arial"/>
                <w:sz w:val="16"/>
                <w:szCs w:val="16"/>
              </w:rPr>
            </w:pPr>
            <w:r w:rsidRPr="00690F87">
              <w:rPr>
                <w:rFonts w:cs="Arial"/>
                <w:sz w:val="16"/>
                <w:szCs w:val="16"/>
              </w:rPr>
              <w:t>6.8</w:t>
            </w:r>
            <w:r w:rsidR="005C6A33" w:rsidRPr="00690F87">
              <w:rPr>
                <w:rFonts w:cs="Arial"/>
                <w:sz w:val="16"/>
                <w:szCs w:val="16"/>
              </w:rPr>
              <w:t>%</w:t>
            </w:r>
          </w:p>
        </w:tc>
        <w:tc>
          <w:tcPr>
            <w:tcW w:w="1087" w:type="dxa"/>
            <w:shd w:val="clear" w:color="000000" w:fill="FFFFFF"/>
            <w:noWrap/>
            <w:tcMar>
              <w:left w:w="57" w:type="dxa"/>
              <w:right w:w="57" w:type="dxa"/>
            </w:tcMar>
            <w:vAlign w:val="center"/>
          </w:tcPr>
          <w:p w14:paraId="14335030" w14:textId="2E085CFD"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19</w:t>
            </w:r>
          </w:p>
        </w:tc>
        <w:tc>
          <w:tcPr>
            <w:tcW w:w="1087" w:type="dxa"/>
            <w:shd w:val="clear" w:color="000000" w:fill="FFFFFF"/>
            <w:noWrap/>
            <w:tcMar>
              <w:left w:w="57" w:type="dxa"/>
              <w:right w:w="57" w:type="dxa"/>
            </w:tcMar>
            <w:vAlign w:val="center"/>
          </w:tcPr>
          <w:p w14:paraId="0F97EFF9" w14:textId="75AD5C99" w:rsidR="005C6A33" w:rsidRPr="00690F87" w:rsidRDefault="00251F05" w:rsidP="007F26DF">
            <w:pPr>
              <w:spacing w:after="0" w:line="240" w:lineRule="auto"/>
              <w:jc w:val="center"/>
              <w:rPr>
                <w:rFonts w:cs="Arial"/>
                <w:sz w:val="16"/>
                <w:szCs w:val="16"/>
              </w:rPr>
            </w:pPr>
            <w:r w:rsidRPr="00690F87">
              <w:rPr>
                <w:rFonts w:cs="Arial"/>
                <w:sz w:val="16"/>
                <w:szCs w:val="16"/>
              </w:rPr>
              <w:t>9.7%</w:t>
            </w:r>
          </w:p>
        </w:tc>
      </w:tr>
      <w:tr w:rsidR="005C6A33" w:rsidRPr="00690F87" w14:paraId="69701775" w14:textId="77777777" w:rsidTr="00E23A73">
        <w:trPr>
          <w:trHeight w:val="227"/>
        </w:trPr>
        <w:tc>
          <w:tcPr>
            <w:tcW w:w="1129" w:type="dxa"/>
            <w:shd w:val="clear" w:color="000000" w:fill="FFFFFF"/>
            <w:noWrap/>
            <w:tcMar>
              <w:left w:w="57" w:type="dxa"/>
              <w:right w:w="57" w:type="dxa"/>
            </w:tcMar>
            <w:vAlign w:val="center"/>
          </w:tcPr>
          <w:p w14:paraId="22634DD2" w14:textId="50869BC0" w:rsidR="005C6A33" w:rsidRPr="00690F87" w:rsidRDefault="00251F05" w:rsidP="007F26DF">
            <w:pPr>
              <w:spacing w:after="0" w:line="240" w:lineRule="auto"/>
              <w:rPr>
                <w:rFonts w:cs="Arial"/>
                <w:b/>
                <w:i/>
                <w:sz w:val="16"/>
                <w:szCs w:val="16"/>
              </w:rPr>
            </w:pPr>
            <w:r w:rsidRPr="00690F87">
              <w:rPr>
                <w:rFonts w:cs="Arial"/>
                <w:sz w:val="16"/>
                <w:szCs w:val="16"/>
              </w:rPr>
              <w:lastRenderedPageBreak/>
              <w:t>NO0090</w:t>
            </w:r>
          </w:p>
        </w:tc>
        <w:tc>
          <w:tcPr>
            <w:tcW w:w="1086" w:type="dxa"/>
            <w:shd w:val="clear" w:color="000000" w:fill="FFFFFF"/>
            <w:noWrap/>
            <w:tcMar>
              <w:left w:w="57" w:type="dxa"/>
              <w:right w:w="57" w:type="dxa"/>
            </w:tcMar>
            <w:vAlign w:val="center"/>
          </w:tcPr>
          <w:p w14:paraId="56AD26C9" w14:textId="68762BF2" w:rsidR="005C6A33" w:rsidRPr="00690F87" w:rsidRDefault="00251F05" w:rsidP="007F26DF">
            <w:pPr>
              <w:spacing w:after="0" w:line="240" w:lineRule="auto"/>
              <w:jc w:val="center"/>
              <w:rPr>
                <w:rFonts w:cs="Arial"/>
                <w:b/>
                <w:i/>
                <w:sz w:val="16"/>
                <w:szCs w:val="16"/>
              </w:rPr>
            </w:pPr>
            <w:r w:rsidRPr="00690F87">
              <w:rPr>
                <w:rFonts w:cs="Arial"/>
                <w:sz w:val="16"/>
                <w:szCs w:val="16"/>
              </w:rPr>
              <w:t>$9.94</w:t>
            </w:r>
          </w:p>
        </w:tc>
        <w:tc>
          <w:tcPr>
            <w:tcW w:w="1087" w:type="dxa"/>
            <w:shd w:val="clear" w:color="000000" w:fill="FFFFFF"/>
            <w:noWrap/>
            <w:tcMar>
              <w:left w:w="57" w:type="dxa"/>
              <w:right w:w="57" w:type="dxa"/>
            </w:tcMar>
            <w:vAlign w:val="center"/>
          </w:tcPr>
          <w:p w14:paraId="4BB5E162" w14:textId="1F43195D" w:rsidR="005C6A33" w:rsidRPr="00690F87" w:rsidRDefault="00251F05" w:rsidP="007F26DF">
            <w:pPr>
              <w:spacing w:after="0" w:line="240" w:lineRule="auto"/>
              <w:jc w:val="center"/>
              <w:rPr>
                <w:rFonts w:cs="Arial"/>
                <w:b/>
                <w:i/>
                <w:sz w:val="16"/>
                <w:szCs w:val="16"/>
              </w:rPr>
            </w:pPr>
            <w:r w:rsidRPr="00690F87">
              <w:rPr>
                <w:rFonts w:cs="Arial"/>
                <w:sz w:val="16"/>
                <w:szCs w:val="16"/>
              </w:rPr>
              <w:t>$0.63</w:t>
            </w:r>
          </w:p>
        </w:tc>
        <w:tc>
          <w:tcPr>
            <w:tcW w:w="1087" w:type="dxa"/>
            <w:shd w:val="clear" w:color="000000" w:fill="FFFFFF"/>
            <w:noWrap/>
            <w:tcMar>
              <w:left w:w="57" w:type="dxa"/>
              <w:right w:w="57" w:type="dxa"/>
            </w:tcMar>
            <w:vAlign w:val="center"/>
          </w:tcPr>
          <w:p w14:paraId="1B9449D1" w14:textId="26167D1F" w:rsidR="005C6A33" w:rsidRPr="00690F87" w:rsidRDefault="00251F05" w:rsidP="007F26DF">
            <w:pPr>
              <w:spacing w:after="0" w:line="240" w:lineRule="auto"/>
              <w:jc w:val="center"/>
              <w:rPr>
                <w:rFonts w:cs="Arial"/>
                <w:b/>
                <w:i/>
                <w:sz w:val="16"/>
                <w:szCs w:val="16"/>
              </w:rPr>
            </w:pPr>
            <w:r w:rsidRPr="00690F87">
              <w:rPr>
                <w:rFonts w:cs="Arial"/>
                <w:sz w:val="16"/>
                <w:szCs w:val="16"/>
              </w:rPr>
              <w:t>$10.57</w:t>
            </w:r>
          </w:p>
        </w:tc>
        <w:tc>
          <w:tcPr>
            <w:tcW w:w="1087" w:type="dxa"/>
            <w:shd w:val="clear" w:color="000000" w:fill="FFFFFF"/>
            <w:noWrap/>
            <w:tcMar>
              <w:left w:w="57" w:type="dxa"/>
              <w:right w:w="57" w:type="dxa"/>
            </w:tcMar>
            <w:vAlign w:val="center"/>
          </w:tcPr>
          <w:p w14:paraId="22E088E8" w14:textId="4E1480AB" w:rsidR="005C6A33" w:rsidRPr="00690F87" w:rsidRDefault="00251F05" w:rsidP="007F26DF">
            <w:pPr>
              <w:spacing w:after="0" w:line="240" w:lineRule="auto"/>
              <w:jc w:val="center"/>
              <w:rPr>
                <w:rFonts w:cs="Arial"/>
                <w:b/>
                <w:i/>
                <w:sz w:val="16"/>
                <w:szCs w:val="16"/>
              </w:rPr>
            </w:pPr>
            <w:r w:rsidRPr="00690F87">
              <w:rPr>
                <w:rFonts w:cs="Arial"/>
                <w:sz w:val="16"/>
                <w:szCs w:val="16"/>
              </w:rPr>
              <w:t>$6.15</w:t>
            </w:r>
          </w:p>
        </w:tc>
        <w:tc>
          <w:tcPr>
            <w:tcW w:w="1086" w:type="dxa"/>
            <w:shd w:val="clear" w:color="000000" w:fill="FFFFFF"/>
            <w:noWrap/>
            <w:tcMar>
              <w:left w:w="57" w:type="dxa"/>
              <w:right w:w="57" w:type="dxa"/>
            </w:tcMar>
            <w:vAlign w:val="center"/>
          </w:tcPr>
          <w:p w14:paraId="1AF0E5AE" w14:textId="205251AD" w:rsidR="005C6A33" w:rsidRPr="00690F87" w:rsidRDefault="00251F05" w:rsidP="007F26DF">
            <w:pPr>
              <w:spacing w:after="0" w:line="240" w:lineRule="auto"/>
              <w:jc w:val="center"/>
              <w:rPr>
                <w:rFonts w:cs="Arial"/>
                <w:b/>
                <w:i/>
                <w:sz w:val="16"/>
                <w:szCs w:val="16"/>
              </w:rPr>
            </w:pPr>
            <w:r w:rsidRPr="00690F87">
              <w:rPr>
                <w:rFonts w:cs="Arial"/>
                <w:sz w:val="16"/>
                <w:szCs w:val="16"/>
              </w:rPr>
              <w:t>$2.40</w:t>
            </w:r>
          </w:p>
        </w:tc>
        <w:tc>
          <w:tcPr>
            <w:tcW w:w="1087" w:type="dxa"/>
            <w:shd w:val="clear" w:color="000000" w:fill="FFFFFF"/>
            <w:noWrap/>
            <w:tcMar>
              <w:left w:w="57" w:type="dxa"/>
              <w:right w:w="57" w:type="dxa"/>
            </w:tcMar>
            <w:vAlign w:val="center"/>
          </w:tcPr>
          <w:p w14:paraId="26A7FCEF" w14:textId="4D88CA32" w:rsidR="005C6A33" w:rsidRPr="00690F87" w:rsidRDefault="00251F05" w:rsidP="007F26DF">
            <w:pPr>
              <w:spacing w:after="0" w:line="240" w:lineRule="auto"/>
              <w:jc w:val="center"/>
              <w:rPr>
                <w:rFonts w:cs="Arial"/>
                <w:b/>
                <w:i/>
                <w:sz w:val="16"/>
                <w:szCs w:val="16"/>
              </w:rPr>
            </w:pPr>
            <w:r w:rsidRPr="00690F87">
              <w:rPr>
                <w:rFonts w:cs="Arial"/>
                <w:sz w:val="16"/>
                <w:szCs w:val="16"/>
              </w:rPr>
              <w:t>72</w:t>
            </w:r>
            <w:r w:rsidR="005C6A33" w:rsidRPr="00690F87">
              <w:rPr>
                <w:rFonts w:cs="Arial"/>
                <w:sz w:val="16"/>
                <w:szCs w:val="16"/>
              </w:rPr>
              <w:t>%</w:t>
            </w:r>
          </w:p>
        </w:tc>
        <w:tc>
          <w:tcPr>
            <w:tcW w:w="1087" w:type="dxa"/>
            <w:shd w:val="clear" w:color="000000" w:fill="FFFFFF"/>
            <w:noWrap/>
            <w:tcMar>
              <w:left w:w="57" w:type="dxa"/>
              <w:right w:w="57" w:type="dxa"/>
            </w:tcMar>
            <w:vAlign w:val="center"/>
          </w:tcPr>
          <w:p w14:paraId="159F238F" w14:textId="0D792277" w:rsidR="005C6A33" w:rsidRPr="00690F87" w:rsidRDefault="002D2753" w:rsidP="007F26DF">
            <w:pPr>
              <w:spacing w:after="0" w:line="240" w:lineRule="auto"/>
              <w:jc w:val="center"/>
              <w:rPr>
                <w:rFonts w:cs="Arial"/>
                <w:b/>
                <w:i/>
                <w:sz w:val="16"/>
                <w:szCs w:val="16"/>
              </w:rPr>
            </w:pPr>
            <w:r w:rsidRPr="00690F87">
              <w:rPr>
                <w:rFonts w:cs="Arial"/>
                <w:sz w:val="16"/>
                <w:szCs w:val="16"/>
              </w:rPr>
              <w:t>$2.</w:t>
            </w:r>
            <w:r w:rsidR="00251F05" w:rsidRPr="00690F87">
              <w:rPr>
                <w:rFonts w:cs="Arial"/>
                <w:sz w:val="16"/>
                <w:szCs w:val="16"/>
              </w:rPr>
              <w:t>02</w:t>
            </w:r>
          </w:p>
        </w:tc>
        <w:tc>
          <w:tcPr>
            <w:tcW w:w="1087" w:type="dxa"/>
            <w:shd w:val="clear" w:color="000000" w:fill="FFFFFF"/>
            <w:noWrap/>
            <w:tcMar>
              <w:left w:w="57" w:type="dxa"/>
              <w:right w:w="57" w:type="dxa"/>
            </w:tcMar>
            <w:vAlign w:val="center"/>
          </w:tcPr>
          <w:p w14:paraId="1523EA69" w14:textId="5E5183AA" w:rsidR="005C6A33" w:rsidRPr="00690F87" w:rsidRDefault="00251F05" w:rsidP="007F26DF">
            <w:pPr>
              <w:spacing w:after="0" w:line="240" w:lineRule="auto"/>
              <w:jc w:val="center"/>
              <w:rPr>
                <w:rFonts w:cs="Arial"/>
                <w:b/>
                <w:i/>
                <w:sz w:val="16"/>
                <w:szCs w:val="16"/>
              </w:rPr>
            </w:pPr>
            <w:r w:rsidRPr="00690F87">
              <w:rPr>
                <w:rFonts w:cs="Arial"/>
                <w:sz w:val="16"/>
                <w:szCs w:val="16"/>
              </w:rPr>
              <w:t>6.8</w:t>
            </w:r>
            <w:r w:rsidR="005C6A33" w:rsidRPr="00690F87">
              <w:rPr>
                <w:rFonts w:cs="Arial"/>
                <w:sz w:val="16"/>
                <w:szCs w:val="16"/>
              </w:rPr>
              <w:t>%</w:t>
            </w:r>
          </w:p>
        </w:tc>
        <w:tc>
          <w:tcPr>
            <w:tcW w:w="1086" w:type="dxa"/>
            <w:shd w:val="clear" w:color="000000" w:fill="FFFFFF"/>
            <w:noWrap/>
            <w:tcMar>
              <w:left w:w="57" w:type="dxa"/>
              <w:right w:w="57" w:type="dxa"/>
            </w:tcMar>
            <w:vAlign w:val="center"/>
          </w:tcPr>
          <w:p w14:paraId="1DE4803C" w14:textId="243D9D0B" w:rsidR="005C6A33" w:rsidRPr="00690F87" w:rsidRDefault="005C6A33" w:rsidP="007F26DF">
            <w:pPr>
              <w:spacing w:after="0" w:line="240" w:lineRule="auto"/>
              <w:jc w:val="center"/>
              <w:rPr>
                <w:rFonts w:cs="Arial"/>
                <w:b/>
                <w:i/>
                <w:sz w:val="16"/>
                <w:szCs w:val="16"/>
              </w:rPr>
            </w:pPr>
            <w:r w:rsidRPr="00690F87">
              <w:rPr>
                <w:rFonts w:cs="Arial"/>
                <w:sz w:val="16"/>
                <w:szCs w:val="16"/>
              </w:rPr>
              <w:t>$0.</w:t>
            </w:r>
            <w:r w:rsidR="00251F05" w:rsidRPr="00690F87">
              <w:rPr>
                <w:rFonts w:cs="Arial"/>
                <w:sz w:val="16"/>
                <w:szCs w:val="16"/>
              </w:rPr>
              <w:t>02</w:t>
            </w:r>
          </w:p>
        </w:tc>
        <w:tc>
          <w:tcPr>
            <w:tcW w:w="1087" w:type="dxa"/>
            <w:shd w:val="clear" w:color="000000" w:fill="FFFFFF"/>
            <w:noWrap/>
            <w:tcMar>
              <w:left w:w="57" w:type="dxa"/>
              <w:right w:w="57" w:type="dxa"/>
            </w:tcMar>
            <w:vAlign w:val="center"/>
          </w:tcPr>
          <w:p w14:paraId="62183937" w14:textId="2A15D11B" w:rsidR="005C6A33" w:rsidRPr="00690F87" w:rsidRDefault="00251F05" w:rsidP="007F26DF">
            <w:pPr>
              <w:spacing w:after="0" w:line="240" w:lineRule="auto"/>
              <w:jc w:val="center"/>
              <w:rPr>
                <w:rFonts w:cs="Arial"/>
                <w:b/>
                <w:i/>
                <w:sz w:val="16"/>
                <w:szCs w:val="16"/>
              </w:rPr>
            </w:pPr>
            <w:r w:rsidRPr="00690F87">
              <w:rPr>
                <w:rFonts w:cs="Arial"/>
                <w:sz w:val="16"/>
                <w:szCs w:val="16"/>
              </w:rPr>
              <w:t>0.2</w:t>
            </w:r>
            <w:r w:rsidR="005C6A33" w:rsidRPr="00690F87">
              <w:rPr>
                <w:rFonts w:cs="Arial"/>
                <w:sz w:val="16"/>
                <w:szCs w:val="16"/>
              </w:rPr>
              <w:t>%</w:t>
            </w:r>
          </w:p>
        </w:tc>
        <w:tc>
          <w:tcPr>
            <w:tcW w:w="1087" w:type="dxa"/>
            <w:shd w:val="clear" w:color="000000" w:fill="FFFFFF"/>
            <w:noWrap/>
            <w:tcMar>
              <w:left w:w="57" w:type="dxa"/>
              <w:right w:w="57" w:type="dxa"/>
            </w:tcMar>
            <w:vAlign w:val="center"/>
          </w:tcPr>
          <w:p w14:paraId="5657CE64" w14:textId="06114EDD" w:rsidR="005C6A33" w:rsidRPr="00690F87" w:rsidRDefault="00251F05" w:rsidP="007F26DF">
            <w:pPr>
              <w:spacing w:after="0" w:line="240" w:lineRule="auto"/>
              <w:jc w:val="center"/>
              <w:rPr>
                <w:rFonts w:cs="Arial"/>
                <w:b/>
                <w:i/>
                <w:sz w:val="16"/>
                <w:szCs w:val="16"/>
              </w:rPr>
            </w:pPr>
            <w:r w:rsidRPr="00690F87">
              <w:rPr>
                <w:rFonts w:cs="Arial"/>
                <w:sz w:val="16"/>
                <w:szCs w:val="16"/>
              </w:rPr>
              <w:t>$2.00</w:t>
            </w:r>
          </w:p>
        </w:tc>
        <w:tc>
          <w:tcPr>
            <w:tcW w:w="1087" w:type="dxa"/>
            <w:shd w:val="clear" w:color="000000" w:fill="FFFFFF"/>
            <w:noWrap/>
            <w:tcMar>
              <w:left w:w="57" w:type="dxa"/>
              <w:right w:w="57" w:type="dxa"/>
            </w:tcMar>
            <w:vAlign w:val="center"/>
          </w:tcPr>
          <w:p w14:paraId="0195C340" w14:textId="021E4B3E" w:rsidR="005C6A33" w:rsidRPr="00690F87" w:rsidRDefault="00251F05" w:rsidP="007F26DF">
            <w:pPr>
              <w:spacing w:after="0" w:line="240" w:lineRule="auto"/>
              <w:jc w:val="center"/>
              <w:rPr>
                <w:rFonts w:cs="Arial"/>
                <w:b/>
                <w:i/>
                <w:sz w:val="16"/>
                <w:szCs w:val="16"/>
              </w:rPr>
            </w:pPr>
            <w:r w:rsidRPr="00690F87">
              <w:rPr>
                <w:rFonts w:cs="Arial"/>
                <w:sz w:val="16"/>
                <w:szCs w:val="16"/>
              </w:rPr>
              <w:t>6.9%</w:t>
            </w:r>
          </w:p>
        </w:tc>
      </w:tr>
      <w:tr w:rsidR="005C6A33" w:rsidRPr="00690F87" w14:paraId="26786206" w14:textId="77777777" w:rsidTr="00E23A73">
        <w:trPr>
          <w:trHeight w:val="227"/>
        </w:trPr>
        <w:tc>
          <w:tcPr>
            <w:tcW w:w="1129" w:type="dxa"/>
            <w:shd w:val="clear" w:color="000000" w:fill="FFFFFF"/>
            <w:noWrap/>
            <w:tcMar>
              <w:left w:w="57" w:type="dxa"/>
              <w:right w:w="57" w:type="dxa"/>
            </w:tcMar>
            <w:vAlign w:val="center"/>
          </w:tcPr>
          <w:p w14:paraId="0C40DFF7" w14:textId="3219B859" w:rsidR="005C6A33" w:rsidRPr="00690F87" w:rsidRDefault="00251F05" w:rsidP="007F26DF">
            <w:pPr>
              <w:spacing w:after="0" w:line="240" w:lineRule="auto"/>
              <w:rPr>
                <w:rFonts w:cs="Arial"/>
                <w:sz w:val="16"/>
                <w:szCs w:val="16"/>
              </w:rPr>
            </w:pPr>
            <w:r w:rsidRPr="00690F87">
              <w:rPr>
                <w:rFonts w:cs="Arial"/>
                <w:sz w:val="16"/>
                <w:szCs w:val="16"/>
              </w:rPr>
              <w:t>NO0091</w:t>
            </w:r>
          </w:p>
        </w:tc>
        <w:tc>
          <w:tcPr>
            <w:tcW w:w="1086" w:type="dxa"/>
            <w:shd w:val="clear" w:color="000000" w:fill="FFFFFF"/>
            <w:noWrap/>
            <w:tcMar>
              <w:left w:w="57" w:type="dxa"/>
              <w:right w:w="57" w:type="dxa"/>
            </w:tcMar>
            <w:vAlign w:val="center"/>
          </w:tcPr>
          <w:p w14:paraId="2FDCBA5B" w14:textId="6FC3888B" w:rsidR="005C6A33" w:rsidRPr="00690F87" w:rsidRDefault="00251F05" w:rsidP="007F26DF">
            <w:pPr>
              <w:spacing w:after="0" w:line="240" w:lineRule="auto"/>
              <w:jc w:val="center"/>
              <w:rPr>
                <w:rFonts w:cs="Arial"/>
                <w:sz w:val="16"/>
                <w:szCs w:val="16"/>
              </w:rPr>
            </w:pPr>
            <w:r w:rsidRPr="00690F87">
              <w:rPr>
                <w:rFonts w:cs="Arial"/>
                <w:sz w:val="16"/>
                <w:szCs w:val="16"/>
              </w:rPr>
              <w:t>$10.10</w:t>
            </w:r>
          </w:p>
        </w:tc>
        <w:tc>
          <w:tcPr>
            <w:tcW w:w="1087" w:type="dxa"/>
            <w:shd w:val="clear" w:color="000000" w:fill="FFFFFF"/>
            <w:noWrap/>
            <w:tcMar>
              <w:left w:w="57" w:type="dxa"/>
              <w:right w:w="57" w:type="dxa"/>
            </w:tcMar>
            <w:vAlign w:val="center"/>
          </w:tcPr>
          <w:p w14:paraId="41E614AB" w14:textId="0FDA5093" w:rsidR="005C6A33" w:rsidRPr="00690F87" w:rsidRDefault="00251F05" w:rsidP="007F26DF">
            <w:pPr>
              <w:spacing w:after="0" w:line="240" w:lineRule="auto"/>
              <w:jc w:val="center"/>
              <w:rPr>
                <w:rFonts w:cs="Arial"/>
                <w:sz w:val="16"/>
                <w:szCs w:val="16"/>
              </w:rPr>
            </w:pPr>
            <w:r w:rsidRPr="00690F87">
              <w:rPr>
                <w:rFonts w:cs="Arial"/>
                <w:sz w:val="16"/>
                <w:szCs w:val="16"/>
              </w:rPr>
              <w:t>$1.76</w:t>
            </w:r>
          </w:p>
        </w:tc>
        <w:tc>
          <w:tcPr>
            <w:tcW w:w="1087" w:type="dxa"/>
            <w:shd w:val="clear" w:color="000000" w:fill="FFFFFF"/>
            <w:noWrap/>
            <w:tcMar>
              <w:left w:w="57" w:type="dxa"/>
              <w:right w:w="57" w:type="dxa"/>
            </w:tcMar>
            <w:vAlign w:val="center"/>
          </w:tcPr>
          <w:p w14:paraId="32B3B545" w14:textId="6D31934C" w:rsidR="005C6A33" w:rsidRPr="00690F87" w:rsidRDefault="00251F05" w:rsidP="007F26DF">
            <w:pPr>
              <w:spacing w:after="0" w:line="240" w:lineRule="auto"/>
              <w:jc w:val="center"/>
              <w:rPr>
                <w:rFonts w:cs="Arial"/>
                <w:sz w:val="16"/>
                <w:szCs w:val="16"/>
              </w:rPr>
            </w:pPr>
            <w:r w:rsidRPr="00690F87">
              <w:rPr>
                <w:rFonts w:cs="Arial"/>
                <w:sz w:val="16"/>
                <w:szCs w:val="16"/>
              </w:rPr>
              <w:t>$11.86</w:t>
            </w:r>
          </w:p>
        </w:tc>
        <w:tc>
          <w:tcPr>
            <w:tcW w:w="1087" w:type="dxa"/>
            <w:shd w:val="clear" w:color="000000" w:fill="FFFFFF"/>
            <w:noWrap/>
            <w:tcMar>
              <w:left w:w="57" w:type="dxa"/>
              <w:right w:w="57" w:type="dxa"/>
            </w:tcMar>
            <w:vAlign w:val="center"/>
          </w:tcPr>
          <w:p w14:paraId="333DE70B" w14:textId="1189DDA1" w:rsidR="005C6A33" w:rsidRPr="00690F87" w:rsidRDefault="00251F05" w:rsidP="007F26DF">
            <w:pPr>
              <w:spacing w:after="0" w:line="240" w:lineRule="auto"/>
              <w:jc w:val="center"/>
              <w:rPr>
                <w:rFonts w:cs="Arial"/>
                <w:sz w:val="16"/>
                <w:szCs w:val="16"/>
              </w:rPr>
            </w:pPr>
            <w:r w:rsidRPr="00690F87">
              <w:rPr>
                <w:rFonts w:cs="Arial"/>
                <w:sz w:val="16"/>
                <w:szCs w:val="16"/>
              </w:rPr>
              <w:t>$4.49</w:t>
            </w:r>
          </w:p>
        </w:tc>
        <w:tc>
          <w:tcPr>
            <w:tcW w:w="1086" w:type="dxa"/>
            <w:shd w:val="clear" w:color="000000" w:fill="FFFFFF"/>
            <w:noWrap/>
            <w:tcMar>
              <w:left w:w="57" w:type="dxa"/>
              <w:right w:w="57" w:type="dxa"/>
            </w:tcMar>
            <w:vAlign w:val="center"/>
          </w:tcPr>
          <w:p w14:paraId="68D555B4" w14:textId="60A21203" w:rsidR="005C6A33" w:rsidRPr="00690F87" w:rsidRDefault="00251F05" w:rsidP="007F26DF">
            <w:pPr>
              <w:spacing w:after="0" w:line="240" w:lineRule="auto"/>
              <w:jc w:val="center"/>
              <w:rPr>
                <w:rFonts w:cs="Arial"/>
                <w:sz w:val="16"/>
                <w:szCs w:val="16"/>
              </w:rPr>
            </w:pPr>
            <w:r w:rsidRPr="00690F87">
              <w:rPr>
                <w:rFonts w:cs="Arial"/>
                <w:sz w:val="16"/>
                <w:szCs w:val="16"/>
              </w:rPr>
              <w:t>$4.01</w:t>
            </w:r>
          </w:p>
        </w:tc>
        <w:tc>
          <w:tcPr>
            <w:tcW w:w="1087" w:type="dxa"/>
            <w:shd w:val="clear" w:color="000000" w:fill="FFFFFF"/>
            <w:noWrap/>
            <w:tcMar>
              <w:left w:w="57" w:type="dxa"/>
              <w:right w:w="57" w:type="dxa"/>
            </w:tcMar>
            <w:vAlign w:val="center"/>
          </w:tcPr>
          <w:p w14:paraId="5B45C9E2" w14:textId="5E07EC6C" w:rsidR="005C6A33" w:rsidRPr="00690F87" w:rsidRDefault="00251F05" w:rsidP="007F26DF">
            <w:pPr>
              <w:spacing w:after="0" w:line="240" w:lineRule="auto"/>
              <w:jc w:val="center"/>
              <w:rPr>
                <w:rFonts w:cs="Arial"/>
                <w:sz w:val="16"/>
                <w:szCs w:val="16"/>
              </w:rPr>
            </w:pPr>
            <w:r w:rsidRPr="00690F87">
              <w:rPr>
                <w:rFonts w:cs="Arial"/>
                <w:sz w:val="16"/>
                <w:szCs w:val="16"/>
              </w:rPr>
              <w:t>53</w:t>
            </w:r>
            <w:r w:rsidR="005C6A33" w:rsidRPr="00690F87">
              <w:rPr>
                <w:rFonts w:cs="Arial"/>
                <w:sz w:val="16"/>
                <w:szCs w:val="16"/>
              </w:rPr>
              <w:t>%</w:t>
            </w:r>
          </w:p>
        </w:tc>
        <w:tc>
          <w:tcPr>
            <w:tcW w:w="1087" w:type="dxa"/>
            <w:shd w:val="clear" w:color="000000" w:fill="FFFFFF"/>
            <w:noWrap/>
            <w:tcMar>
              <w:left w:w="57" w:type="dxa"/>
              <w:right w:w="57" w:type="dxa"/>
            </w:tcMar>
            <w:vAlign w:val="center"/>
          </w:tcPr>
          <w:p w14:paraId="1F5EC7BC" w14:textId="08DB93BF" w:rsidR="005C6A33" w:rsidRPr="00690F87" w:rsidRDefault="00251F05" w:rsidP="007F26DF">
            <w:pPr>
              <w:spacing w:after="0" w:line="240" w:lineRule="auto"/>
              <w:jc w:val="center"/>
              <w:rPr>
                <w:rFonts w:cs="Arial"/>
                <w:sz w:val="16"/>
                <w:szCs w:val="16"/>
              </w:rPr>
            </w:pPr>
            <w:r w:rsidRPr="00690F87">
              <w:rPr>
                <w:rFonts w:cs="Arial"/>
                <w:sz w:val="16"/>
                <w:szCs w:val="16"/>
              </w:rPr>
              <w:t>$3.35</w:t>
            </w:r>
          </w:p>
        </w:tc>
        <w:tc>
          <w:tcPr>
            <w:tcW w:w="1087" w:type="dxa"/>
            <w:shd w:val="clear" w:color="000000" w:fill="FFFFFF"/>
            <w:noWrap/>
            <w:tcMar>
              <w:left w:w="57" w:type="dxa"/>
              <w:right w:w="57" w:type="dxa"/>
            </w:tcMar>
            <w:vAlign w:val="center"/>
          </w:tcPr>
          <w:p w14:paraId="1221289A" w14:textId="57C02B2A" w:rsidR="005C6A33" w:rsidRPr="00690F87" w:rsidRDefault="00251F05" w:rsidP="007F26DF">
            <w:pPr>
              <w:spacing w:after="0" w:line="240" w:lineRule="auto"/>
              <w:jc w:val="center"/>
              <w:rPr>
                <w:rFonts w:cs="Arial"/>
                <w:sz w:val="16"/>
                <w:szCs w:val="16"/>
              </w:rPr>
            </w:pPr>
            <w:r w:rsidRPr="00690F87">
              <w:rPr>
                <w:rFonts w:cs="Arial"/>
                <w:sz w:val="16"/>
                <w:szCs w:val="16"/>
              </w:rPr>
              <w:t>7.</w:t>
            </w:r>
            <w:r w:rsidR="002D2753" w:rsidRPr="00690F87">
              <w:rPr>
                <w:rFonts w:cs="Arial"/>
                <w:sz w:val="16"/>
                <w:szCs w:val="16"/>
              </w:rPr>
              <w:t>6</w:t>
            </w:r>
            <w:r w:rsidR="005C6A33" w:rsidRPr="00690F87">
              <w:rPr>
                <w:rFonts w:cs="Arial"/>
                <w:sz w:val="16"/>
                <w:szCs w:val="16"/>
              </w:rPr>
              <w:t>%</w:t>
            </w:r>
          </w:p>
        </w:tc>
        <w:tc>
          <w:tcPr>
            <w:tcW w:w="1086" w:type="dxa"/>
            <w:shd w:val="clear" w:color="000000" w:fill="FFFFFF"/>
            <w:noWrap/>
            <w:tcMar>
              <w:left w:w="57" w:type="dxa"/>
              <w:right w:w="57" w:type="dxa"/>
            </w:tcMar>
            <w:vAlign w:val="center"/>
          </w:tcPr>
          <w:p w14:paraId="1D1F635B" w14:textId="23F87B30"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85</w:t>
            </w:r>
          </w:p>
        </w:tc>
        <w:tc>
          <w:tcPr>
            <w:tcW w:w="1087" w:type="dxa"/>
            <w:shd w:val="clear" w:color="000000" w:fill="FFFFFF"/>
            <w:noWrap/>
            <w:tcMar>
              <w:left w:w="57" w:type="dxa"/>
              <w:right w:w="57" w:type="dxa"/>
            </w:tcMar>
            <w:vAlign w:val="center"/>
          </w:tcPr>
          <w:p w14:paraId="58335181" w14:textId="5B62DE18" w:rsidR="005C6A33" w:rsidRPr="00690F87" w:rsidRDefault="00251F05" w:rsidP="007F26DF">
            <w:pPr>
              <w:spacing w:after="0" w:line="240" w:lineRule="auto"/>
              <w:jc w:val="center"/>
              <w:rPr>
                <w:rFonts w:cs="Arial"/>
                <w:sz w:val="16"/>
                <w:szCs w:val="16"/>
              </w:rPr>
            </w:pPr>
            <w:r w:rsidRPr="00690F87">
              <w:rPr>
                <w:rFonts w:cs="Arial"/>
                <w:sz w:val="16"/>
                <w:szCs w:val="16"/>
              </w:rPr>
              <w:t>7.</w:t>
            </w:r>
            <w:r w:rsidR="002D2753" w:rsidRPr="00690F87">
              <w:rPr>
                <w:rFonts w:cs="Arial"/>
                <w:sz w:val="16"/>
                <w:szCs w:val="16"/>
              </w:rPr>
              <w:t>2</w:t>
            </w:r>
            <w:r w:rsidR="005C6A33" w:rsidRPr="00690F87">
              <w:rPr>
                <w:rFonts w:cs="Arial"/>
                <w:sz w:val="16"/>
                <w:szCs w:val="16"/>
              </w:rPr>
              <w:t>%</w:t>
            </w:r>
          </w:p>
        </w:tc>
        <w:tc>
          <w:tcPr>
            <w:tcW w:w="1087" w:type="dxa"/>
            <w:shd w:val="clear" w:color="000000" w:fill="FFFFFF"/>
            <w:noWrap/>
            <w:tcMar>
              <w:left w:w="57" w:type="dxa"/>
              <w:right w:w="57" w:type="dxa"/>
            </w:tcMar>
            <w:vAlign w:val="center"/>
          </w:tcPr>
          <w:p w14:paraId="43CAAB96" w14:textId="45062FA9" w:rsidR="005C6A33" w:rsidRPr="00690F87" w:rsidRDefault="00251F05" w:rsidP="007F26DF">
            <w:pPr>
              <w:spacing w:after="0" w:line="240" w:lineRule="auto"/>
              <w:jc w:val="center"/>
              <w:rPr>
                <w:rFonts w:cs="Arial"/>
                <w:sz w:val="16"/>
                <w:szCs w:val="16"/>
              </w:rPr>
            </w:pPr>
            <w:r w:rsidRPr="00690F87">
              <w:rPr>
                <w:rFonts w:cs="Arial"/>
                <w:sz w:val="16"/>
                <w:szCs w:val="16"/>
              </w:rPr>
              <w:t>$2.50</w:t>
            </w:r>
          </w:p>
        </w:tc>
        <w:tc>
          <w:tcPr>
            <w:tcW w:w="1087" w:type="dxa"/>
            <w:shd w:val="clear" w:color="000000" w:fill="FFFFFF"/>
            <w:noWrap/>
            <w:tcMar>
              <w:left w:w="57" w:type="dxa"/>
              <w:right w:w="57" w:type="dxa"/>
            </w:tcMar>
            <w:vAlign w:val="center"/>
          </w:tcPr>
          <w:p w14:paraId="51257EA5" w14:textId="75051CEA" w:rsidR="005C6A33" w:rsidRPr="00690F87" w:rsidRDefault="00251F05" w:rsidP="007F26DF">
            <w:pPr>
              <w:spacing w:after="0" w:line="240" w:lineRule="auto"/>
              <w:jc w:val="center"/>
              <w:rPr>
                <w:rFonts w:cs="Arial"/>
                <w:sz w:val="16"/>
                <w:szCs w:val="16"/>
              </w:rPr>
            </w:pPr>
            <w:r w:rsidRPr="00690F87">
              <w:rPr>
                <w:rFonts w:cs="Arial"/>
                <w:sz w:val="16"/>
                <w:szCs w:val="16"/>
              </w:rPr>
              <w:t>10</w:t>
            </w:r>
            <w:r w:rsidR="002D2753" w:rsidRPr="00690F87">
              <w:rPr>
                <w:rFonts w:cs="Arial"/>
                <w:sz w:val="16"/>
                <w:szCs w:val="16"/>
              </w:rPr>
              <w:t>.0</w:t>
            </w:r>
            <w:r w:rsidR="005C6A33" w:rsidRPr="00690F87">
              <w:rPr>
                <w:rFonts w:cs="Arial"/>
                <w:sz w:val="16"/>
                <w:szCs w:val="16"/>
              </w:rPr>
              <w:t>%</w:t>
            </w:r>
          </w:p>
        </w:tc>
      </w:tr>
      <w:tr w:rsidR="005C6A33" w:rsidRPr="00690F87" w14:paraId="276BD2F1" w14:textId="77777777" w:rsidTr="00E23A73">
        <w:trPr>
          <w:trHeight w:val="227"/>
        </w:trPr>
        <w:tc>
          <w:tcPr>
            <w:tcW w:w="1129" w:type="dxa"/>
            <w:shd w:val="clear" w:color="000000" w:fill="FFFFFF"/>
            <w:noWrap/>
            <w:tcMar>
              <w:left w:w="57" w:type="dxa"/>
              <w:right w:w="57" w:type="dxa"/>
            </w:tcMar>
            <w:vAlign w:val="center"/>
          </w:tcPr>
          <w:p w14:paraId="73555119" w14:textId="29ABC7C3" w:rsidR="005C6A33" w:rsidRPr="00690F87" w:rsidRDefault="00251F05" w:rsidP="007F26DF">
            <w:pPr>
              <w:spacing w:after="0" w:line="240" w:lineRule="auto"/>
              <w:rPr>
                <w:rFonts w:cs="Arial"/>
                <w:sz w:val="16"/>
                <w:szCs w:val="16"/>
              </w:rPr>
            </w:pPr>
            <w:r w:rsidRPr="00690F87">
              <w:rPr>
                <w:rFonts w:cs="Arial"/>
                <w:b/>
                <w:bCs/>
                <w:i/>
                <w:iCs/>
                <w:sz w:val="16"/>
                <w:szCs w:val="16"/>
              </w:rPr>
              <w:t>NO0092</w:t>
            </w:r>
          </w:p>
        </w:tc>
        <w:tc>
          <w:tcPr>
            <w:tcW w:w="1086" w:type="dxa"/>
            <w:shd w:val="clear" w:color="000000" w:fill="FFFFFF"/>
            <w:noWrap/>
            <w:tcMar>
              <w:left w:w="57" w:type="dxa"/>
              <w:right w:w="57" w:type="dxa"/>
            </w:tcMar>
            <w:vAlign w:val="center"/>
          </w:tcPr>
          <w:p w14:paraId="2B1532E1" w14:textId="3739B82C" w:rsidR="005C6A33" w:rsidRPr="00690F87" w:rsidRDefault="00251F05" w:rsidP="007F26DF">
            <w:pPr>
              <w:spacing w:after="0" w:line="240" w:lineRule="auto"/>
              <w:jc w:val="center"/>
              <w:rPr>
                <w:rFonts w:cs="Arial"/>
                <w:sz w:val="16"/>
                <w:szCs w:val="16"/>
              </w:rPr>
            </w:pPr>
            <w:r w:rsidRPr="00690F87">
              <w:rPr>
                <w:rFonts w:cs="Arial"/>
                <w:b/>
                <w:bCs/>
                <w:i/>
                <w:iCs/>
                <w:sz w:val="16"/>
                <w:szCs w:val="16"/>
              </w:rPr>
              <w:t>$9.70</w:t>
            </w:r>
          </w:p>
        </w:tc>
        <w:tc>
          <w:tcPr>
            <w:tcW w:w="1087" w:type="dxa"/>
            <w:shd w:val="clear" w:color="000000" w:fill="FFFFFF"/>
            <w:noWrap/>
            <w:tcMar>
              <w:left w:w="57" w:type="dxa"/>
              <w:right w:w="57" w:type="dxa"/>
            </w:tcMar>
            <w:vAlign w:val="center"/>
          </w:tcPr>
          <w:p w14:paraId="674DB2E2" w14:textId="15D58DB2"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86</w:t>
            </w:r>
          </w:p>
        </w:tc>
        <w:tc>
          <w:tcPr>
            <w:tcW w:w="1087" w:type="dxa"/>
            <w:shd w:val="clear" w:color="000000" w:fill="FFFFFF"/>
            <w:noWrap/>
            <w:tcMar>
              <w:left w:w="57" w:type="dxa"/>
              <w:right w:w="57" w:type="dxa"/>
            </w:tcMar>
            <w:vAlign w:val="center"/>
          </w:tcPr>
          <w:p w14:paraId="2AD47D71" w14:textId="552200AF" w:rsidR="005C6A33" w:rsidRPr="00690F87" w:rsidRDefault="00251F05" w:rsidP="007F26DF">
            <w:pPr>
              <w:spacing w:after="0" w:line="240" w:lineRule="auto"/>
              <w:jc w:val="center"/>
              <w:rPr>
                <w:rFonts w:cs="Arial"/>
                <w:sz w:val="16"/>
                <w:szCs w:val="16"/>
              </w:rPr>
            </w:pPr>
            <w:r w:rsidRPr="00690F87">
              <w:rPr>
                <w:rFonts w:cs="Arial"/>
                <w:b/>
                <w:bCs/>
                <w:i/>
                <w:iCs/>
                <w:sz w:val="16"/>
                <w:szCs w:val="16"/>
              </w:rPr>
              <w:t>$10.56</w:t>
            </w:r>
          </w:p>
        </w:tc>
        <w:tc>
          <w:tcPr>
            <w:tcW w:w="1087" w:type="dxa"/>
            <w:shd w:val="clear" w:color="000000" w:fill="FFFFFF"/>
            <w:noWrap/>
            <w:tcMar>
              <w:left w:w="57" w:type="dxa"/>
              <w:right w:w="57" w:type="dxa"/>
            </w:tcMar>
            <w:vAlign w:val="center"/>
          </w:tcPr>
          <w:p w14:paraId="34DD1CC3" w14:textId="3811ACD3" w:rsidR="005C6A33" w:rsidRPr="00690F87" w:rsidRDefault="002D2753" w:rsidP="007F26DF">
            <w:pPr>
              <w:spacing w:after="0" w:line="240" w:lineRule="auto"/>
              <w:jc w:val="center"/>
              <w:rPr>
                <w:rFonts w:cs="Arial"/>
                <w:sz w:val="16"/>
                <w:szCs w:val="16"/>
              </w:rPr>
            </w:pPr>
            <w:r w:rsidRPr="00690F87">
              <w:rPr>
                <w:rFonts w:cs="Arial"/>
                <w:b/>
                <w:i/>
                <w:sz w:val="16"/>
                <w:szCs w:val="16"/>
              </w:rPr>
              <w:t>$4.</w:t>
            </w:r>
            <w:r w:rsidR="00251F05" w:rsidRPr="00690F87">
              <w:rPr>
                <w:rFonts w:cs="Arial"/>
                <w:b/>
                <w:bCs/>
                <w:i/>
                <w:iCs/>
                <w:sz w:val="16"/>
                <w:szCs w:val="16"/>
              </w:rPr>
              <w:t>60</w:t>
            </w:r>
          </w:p>
        </w:tc>
        <w:tc>
          <w:tcPr>
            <w:tcW w:w="1086" w:type="dxa"/>
            <w:shd w:val="clear" w:color="000000" w:fill="FFFFFF"/>
            <w:noWrap/>
            <w:tcMar>
              <w:left w:w="57" w:type="dxa"/>
              <w:right w:w="57" w:type="dxa"/>
            </w:tcMar>
            <w:vAlign w:val="center"/>
          </w:tcPr>
          <w:p w14:paraId="21A52DF9" w14:textId="7A52332D" w:rsidR="005C6A33" w:rsidRPr="00690F87" w:rsidRDefault="00251F05" w:rsidP="007F26DF">
            <w:pPr>
              <w:spacing w:after="0" w:line="240" w:lineRule="auto"/>
              <w:jc w:val="center"/>
              <w:rPr>
                <w:rFonts w:cs="Arial"/>
                <w:sz w:val="16"/>
                <w:szCs w:val="16"/>
              </w:rPr>
            </w:pPr>
            <w:r w:rsidRPr="00690F87">
              <w:rPr>
                <w:rFonts w:cs="Arial"/>
                <w:b/>
                <w:bCs/>
                <w:i/>
                <w:iCs/>
                <w:sz w:val="16"/>
                <w:szCs w:val="16"/>
              </w:rPr>
              <w:t>$1.90</w:t>
            </w:r>
          </w:p>
        </w:tc>
        <w:tc>
          <w:tcPr>
            <w:tcW w:w="1087" w:type="dxa"/>
            <w:shd w:val="clear" w:color="000000" w:fill="FFFFFF"/>
            <w:noWrap/>
            <w:tcMar>
              <w:left w:w="57" w:type="dxa"/>
              <w:right w:w="57" w:type="dxa"/>
            </w:tcMar>
            <w:vAlign w:val="center"/>
          </w:tcPr>
          <w:p w14:paraId="58E167B9" w14:textId="237FC8E7" w:rsidR="005C6A33" w:rsidRPr="00690F87" w:rsidRDefault="00251F05" w:rsidP="007F26DF">
            <w:pPr>
              <w:spacing w:after="0" w:line="240" w:lineRule="auto"/>
              <w:jc w:val="center"/>
              <w:rPr>
                <w:rFonts w:cs="Arial"/>
                <w:sz w:val="16"/>
                <w:szCs w:val="16"/>
              </w:rPr>
            </w:pPr>
            <w:r w:rsidRPr="00690F87">
              <w:rPr>
                <w:rFonts w:cs="Arial"/>
                <w:b/>
                <w:bCs/>
                <w:i/>
                <w:iCs/>
                <w:sz w:val="16"/>
                <w:szCs w:val="16"/>
              </w:rPr>
              <w:t>71</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5A54FBDF" w14:textId="74DD4958" w:rsidR="005C6A33" w:rsidRPr="00690F87" w:rsidRDefault="00251F05" w:rsidP="007F26DF">
            <w:pPr>
              <w:spacing w:after="0" w:line="240" w:lineRule="auto"/>
              <w:jc w:val="center"/>
              <w:rPr>
                <w:rFonts w:cs="Arial"/>
                <w:sz w:val="16"/>
                <w:szCs w:val="16"/>
              </w:rPr>
            </w:pPr>
            <w:r w:rsidRPr="00690F87">
              <w:rPr>
                <w:rFonts w:cs="Arial"/>
                <w:b/>
                <w:bCs/>
                <w:i/>
                <w:iCs/>
                <w:sz w:val="16"/>
                <w:szCs w:val="16"/>
              </w:rPr>
              <w:t>$4.05</w:t>
            </w:r>
          </w:p>
        </w:tc>
        <w:tc>
          <w:tcPr>
            <w:tcW w:w="1087" w:type="dxa"/>
            <w:shd w:val="clear" w:color="000000" w:fill="FFFFFF"/>
            <w:noWrap/>
            <w:tcMar>
              <w:left w:w="57" w:type="dxa"/>
              <w:right w:w="57" w:type="dxa"/>
            </w:tcMar>
            <w:vAlign w:val="center"/>
          </w:tcPr>
          <w:p w14:paraId="094F87C9" w14:textId="6D4BF6E3" w:rsidR="005C6A33" w:rsidRPr="00690F87" w:rsidRDefault="00251F05" w:rsidP="007F26DF">
            <w:pPr>
              <w:spacing w:after="0" w:line="240" w:lineRule="auto"/>
              <w:jc w:val="center"/>
              <w:rPr>
                <w:rFonts w:cs="Arial"/>
                <w:sz w:val="16"/>
                <w:szCs w:val="16"/>
              </w:rPr>
            </w:pPr>
            <w:r w:rsidRPr="00690F87">
              <w:rPr>
                <w:rFonts w:cs="Arial"/>
                <w:b/>
                <w:bCs/>
                <w:i/>
                <w:iCs/>
                <w:sz w:val="16"/>
                <w:szCs w:val="16"/>
              </w:rPr>
              <w:t>18</w:t>
            </w:r>
            <w:r w:rsidR="002D2753" w:rsidRPr="00690F87">
              <w:rPr>
                <w:rFonts w:cs="Arial"/>
                <w:b/>
                <w:i/>
                <w:sz w:val="16"/>
                <w:szCs w:val="16"/>
              </w:rPr>
              <w:t>.8</w:t>
            </w:r>
            <w:r w:rsidR="005C6A33" w:rsidRPr="00690F87">
              <w:rPr>
                <w:rFonts w:cs="Arial"/>
                <w:b/>
                <w:i/>
                <w:sz w:val="16"/>
                <w:szCs w:val="16"/>
              </w:rPr>
              <w:t>%</w:t>
            </w:r>
          </w:p>
        </w:tc>
        <w:tc>
          <w:tcPr>
            <w:tcW w:w="1086" w:type="dxa"/>
            <w:shd w:val="clear" w:color="000000" w:fill="FFFFFF"/>
            <w:noWrap/>
            <w:tcMar>
              <w:left w:w="57" w:type="dxa"/>
              <w:right w:w="57" w:type="dxa"/>
            </w:tcMar>
            <w:vAlign w:val="center"/>
          </w:tcPr>
          <w:p w14:paraId="4B18E177" w14:textId="60DF1C4A" w:rsidR="005C6A33" w:rsidRPr="00690F87" w:rsidRDefault="005C6A33" w:rsidP="007F26DF">
            <w:pPr>
              <w:spacing w:after="0" w:line="240" w:lineRule="auto"/>
              <w:jc w:val="center"/>
              <w:rPr>
                <w:rFonts w:cs="Arial"/>
                <w:sz w:val="16"/>
                <w:szCs w:val="16"/>
              </w:rPr>
            </w:pPr>
            <w:r w:rsidRPr="00690F87">
              <w:rPr>
                <w:rFonts w:cs="Arial"/>
                <w:b/>
                <w:i/>
                <w:sz w:val="16"/>
                <w:szCs w:val="16"/>
              </w:rPr>
              <w:t>$0.</w:t>
            </w:r>
            <w:r w:rsidR="00251F05" w:rsidRPr="00690F87">
              <w:rPr>
                <w:rFonts w:cs="Arial"/>
                <w:b/>
                <w:bCs/>
                <w:i/>
                <w:iCs/>
                <w:sz w:val="16"/>
                <w:szCs w:val="16"/>
              </w:rPr>
              <w:t>87</w:t>
            </w:r>
          </w:p>
        </w:tc>
        <w:tc>
          <w:tcPr>
            <w:tcW w:w="1087" w:type="dxa"/>
            <w:shd w:val="clear" w:color="000000" w:fill="FFFFFF"/>
            <w:noWrap/>
            <w:tcMar>
              <w:left w:w="57" w:type="dxa"/>
              <w:right w:w="57" w:type="dxa"/>
            </w:tcMar>
            <w:vAlign w:val="center"/>
          </w:tcPr>
          <w:p w14:paraId="148E7BF5" w14:textId="2CE344E7" w:rsidR="005C6A33" w:rsidRPr="00690F87" w:rsidRDefault="00251F05" w:rsidP="007F26DF">
            <w:pPr>
              <w:spacing w:after="0" w:line="240" w:lineRule="auto"/>
              <w:jc w:val="center"/>
              <w:rPr>
                <w:rFonts w:cs="Arial"/>
                <w:sz w:val="16"/>
                <w:szCs w:val="16"/>
              </w:rPr>
            </w:pPr>
            <w:r w:rsidRPr="00690F87">
              <w:rPr>
                <w:rFonts w:cs="Arial"/>
                <w:b/>
                <w:bCs/>
                <w:i/>
                <w:iCs/>
                <w:sz w:val="16"/>
                <w:szCs w:val="16"/>
              </w:rPr>
              <w:t>8.2</w:t>
            </w:r>
            <w:r w:rsidR="005C6A33" w:rsidRPr="00690F87">
              <w:rPr>
                <w:rFonts w:cs="Arial"/>
                <w:b/>
                <w:i/>
                <w:sz w:val="16"/>
                <w:szCs w:val="16"/>
              </w:rPr>
              <w:t>%</w:t>
            </w:r>
          </w:p>
        </w:tc>
        <w:tc>
          <w:tcPr>
            <w:tcW w:w="1087" w:type="dxa"/>
            <w:shd w:val="clear" w:color="000000" w:fill="FFFFFF"/>
            <w:noWrap/>
            <w:tcMar>
              <w:left w:w="57" w:type="dxa"/>
              <w:right w:w="57" w:type="dxa"/>
            </w:tcMar>
            <w:vAlign w:val="center"/>
          </w:tcPr>
          <w:p w14:paraId="393624CB" w14:textId="4B09DF66" w:rsidR="005C6A33" w:rsidRPr="00690F87" w:rsidRDefault="002D2753" w:rsidP="007F26DF">
            <w:pPr>
              <w:spacing w:after="0" w:line="240" w:lineRule="auto"/>
              <w:jc w:val="center"/>
              <w:rPr>
                <w:rFonts w:cs="Arial"/>
                <w:sz w:val="16"/>
                <w:szCs w:val="16"/>
              </w:rPr>
            </w:pPr>
            <w:r w:rsidRPr="00690F87">
              <w:rPr>
                <w:rFonts w:cs="Arial"/>
                <w:b/>
                <w:i/>
                <w:sz w:val="16"/>
                <w:szCs w:val="16"/>
              </w:rPr>
              <w:t>$</w:t>
            </w:r>
            <w:r w:rsidR="00251F05" w:rsidRPr="00690F87">
              <w:rPr>
                <w:rFonts w:cs="Arial"/>
                <w:b/>
                <w:bCs/>
                <w:i/>
                <w:iCs/>
                <w:sz w:val="16"/>
                <w:szCs w:val="16"/>
              </w:rPr>
              <w:t>3</w:t>
            </w:r>
            <w:r w:rsidRPr="00690F87">
              <w:rPr>
                <w:rFonts w:cs="Arial"/>
                <w:b/>
                <w:i/>
                <w:sz w:val="16"/>
                <w:szCs w:val="16"/>
              </w:rPr>
              <w:t>.19</w:t>
            </w:r>
          </w:p>
        </w:tc>
        <w:tc>
          <w:tcPr>
            <w:tcW w:w="1087" w:type="dxa"/>
            <w:shd w:val="clear" w:color="000000" w:fill="FFFFFF"/>
            <w:noWrap/>
            <w:tcMar>
              <w:left w:w="57" w:type="dxa"/>
              <w:right w:w="57" w:type="dxa"/>
            </w:tcMar>
            <w:vAlign w:val="center"/>
          </w:tcPr>
          <w:p w14:paraId="6D2E61D3" w14:textId="361BBC45" w:rsidR="005C6A33" w:rsidRPr="00690F87" w:rsidRDefault="00251F05" w:rsidP="007F26DF">
            <w:pPr>
              <w:spacing w:after="0" w:line="240" w:lineRule="auto"/>
              <w:jc w:val="center"/>
              <w:rPr>
                <w:rFonts w:cs="Arial"/>
                <w:sz w:val="16"/>
                <w:szCs w:val="16"/>
              </w:rPr>
            </w:pPr>
            <w:r w:rsidRPr="00690F87">
              <w:rPr>
                <w:rFonts w:cs="Arial"/>
                <w:b/>
                <w:bCs/>
                <w:i/>
                <w:iCs/>
                <w:sz w:val="16"/>
                <w:szCs w:val="16"/>
              </w:rPr>
              <w:t>78.6%</w:t>
            </w:r>
          </w:p>
        </w:tc>
      </w:tr>
      <w:tr w:rsidR="005C6A33" w:rsidRPr="00690F87" w14:paraId="7A4FC0C0" w14:textId="77777777" w:rsidTr="00E23A73">
        <w:trPr>
          <w:trHeight w:val="227"/>
        </w:trPr>
        <w:tc>
          <w:tcPr>
            <w:tcW w:w="1129" w:type="dxa"/>
            <w:shd w:val="clear" w:color="auto" w:fill="D9D9D9" w:themeFill="background1" w:themeFillShade="D9"/>
            <w:noWrap/>
            <w:tcMar>
              <w:left w:w="57" w:type="dxa"/>
              <w:right w:w="57" w:type="dxa"/>
            </w:tcMar>
            <w:vAlign w:val="center"/>
          </w:tcPr>
          <w:p w14:paraId="6E88219E" w14:textId="1D2383E5" w:rsidR="005C6A33" w:rsidRPr="00690F87" w:rsidRDefault="005C6A33" w:rsidP="007F26DF">
            <w:pPr>
              <w:spacing w:after="0" w:line="240" w:lineRule="auto"/>
              <w:rPr>
                <w:rFonts w:cs="Arial"/>
                <w:sz w:val="16"/>
                <w:szCs w:val="16"/>
              </w:rPr>
            </w:pPr>
            <w:r w:rsidRPr="00690F87">
              <w:rPr>
                <w:rFonts w:cs="Arial"/>
                <w:sz w:val="16"/>
                <w:szCs w:val="16"/>
              </w:rPr>
              <w:t>Average</w:t>
            </w:r>
          </w:p>
        </w:tc>
        <w:tc>
          <w:tcPr>
            <w:tcW w:w="1086" w:type="dxa"/>
            <w:shd w:val="clear" w:color="auto" w:fill="D9D9D9" w:themeFill="background1" w:themeFillShade="D9"/>
            <w:noWrap/>
            <w:tcMar>
              <w:left w:w="57" w:type="dxa"/>
              <w:right w:w="57" w:type="dxa"/>
            </w:tcMar>
            <w:vAlign w:val="center"/>
          </w:tcPr>
          <w:p w14:paraId="777EA1D5" w14:textId="4EDE3917" w:rsidR="005C6A33" w:rsidRPr="00690F87" w:rsidRDefault="00251F05" w:rsidP="007F26DF">
            <w:pPr>
              <w:spacing w:after="0" w:line="240" w:lineRule="auto"/>
              <w:jc w:val="center"/>
              <w:rPr>
                <w:rFonts w:cs="Arial"/>
                <w:sz w:val="16"/>
                <w:szCs w:val="16"/>
              </w:rPr>
            </w:pPr>
            <w:r w:rsidRPr="00690F87">
              <w:rPr>
                <w:rFonts w:cs="Arial"/>
                <w:sz w:val="16"/>
                <w:szCs w:val="16"/>
              </w:rPr>
              <w:t>$9.84</w:t>
            </w:r>
          </w:p>
        </w:tc>
        <w:tc>
          <w:tcPr>
            <w:tcW w:w="1087" w:type="dxa"/>
            <w:shd w:val="clear" w:color="auto" w:fill="D9D9D9" w:themeFill="background1" w:themeFillShade="D9"/>
            <w:noWrap/>
            <w:tcMar>
              <w:left w:w="57" w:type="dxa"/>
              <w:right w:w="57" w:type="dxa"/>
            </w:tcMar>
            <w:vAlign w:val="center"/>
          </w:tcPr>
          <w:p w14:paraId="501356E6" w14:textId="5EE8EC0F" w:rsidR="005C6A33" w:rsidRPr="00690F87" w:rsidRDefault="002D2753" w:rsidP="007F26DF">
            <w:pPr>
              <w:spacing w:after="0" w:line="240" w:lineRule="auto"/>
              <w:jc w:val="center"/>
              <w:rPr>
                <w:rFonts w:cs="Arial"/>
                <w:sz w:val="16"/>
                <w:szCs w:val="16"/>
              </w:rPr>
            </w:pPr>
            <w:r w:rsidRPr="00690F87">
              <w:rPr>
                <w:rFonts w:cs="Arial"/>
                <w:sz w:val="16"/>
                <w:szCs w:val="16"/>
              </w:rPr>
              <w:t>$1.</w:t>
            </w:r>
            <w:r w:rsidR="00251F05" w:rsidRPr="00690F87">
              <w:rPr>
                <w:rFonts w:cs="Arial"/>
                <w:sz w:val="16"/>
                <w:szCs w:val="16"/>
              </w:rPr>
              <w:t>13</w:t>
            </w:r>
          </w:p>
        </w:tc>
        <w:tc>
          <w:tcPr>
            <w:tcW w:w="1087" w:type="dxa"/>
            <w:shd w:val="clear" w:color="auto" w:fill="D9D9D9" w:themeFill="background1" w:themeFillShade="D9"/>
            <w:noWrap/>
            <w:tcMar>
              <w:left w:w="57" w:type="dxa"/>
              <w:right w:w="57" w:type="dxa"/>
            </w:tcMar>
            <w:vAlign w:val="center"/>
          </w:tcPr>
          <w:p w14:paraId="10F98C66" w14:textId="3E6132CB" w:rsidR="005C6A33" w:rsidRPr="00690F87" w:rsidRDefault="00251F05" w:rsidP="007F26DF">
            <w:pPr>
              <w:spacing w:after="0" w:line="240" w:lineRule="auto"/>
              <w:jc w:val="center"/>
              <w:rPr>
                <w:rFonts w:cs="Arial"/>
                <w:sz w:val="16"/>
                <w:szCs w:val="16"/>
              </w:rPr>
            </w:pPr>
            <w:r w:rsidRPr="00690F87">
              <w:rPr>
                <w:rFonts w:cs="Arial"/>
                <w:sz w:val="16"/>
                <w:szCs w:val="16"/>
              </w:rPr>
              <w:t>$10.97</w:t>
            </w:r>
          </w:p>
        </w:tc>
        <w:tc>
          <w:tcPr>
            <w:tcW w:w="1087" w:type="dxa"/>
            <w:shd w:val="clear" w:color="auto" w:fill="D9D9D9" w:themeFill="background1" w:themeFillShade="D9"/>
            <w:noWrap/>
            <w:tcMar>
              <w:left w:w="57" w:type="dxa"/>
              <w:right w:w="57" w:type="dxa"/>
            </w:tcMar>
            <w:vAlign w:val="center"/>
          </w:tcPr>
          <w:p w14:paraId="508BEC89" w14:textId="70CC59BB" w:rsidR="005C6A33" w:rsidRPr="00690F87" w:rsidRDefault="00251F05" w:rsidP="007F26DF">
            <w:pPr>
              <w:spacing w:after="0" w:line="240" w:lineRule="auto"/>
              <w:jc w:val="center"/>
              <w:rPr>
                <w:rFonts w:cs="Arial"/>
                <w:sz w:val="16"/>
                <w:szCs w:val="16"/>
              </w:rPr>
            </w:pPr>
            <w:r w:rsidRPr="00690F87">
              <w:rPr>
                <w:rFonts w:cs="Arial"/>
                <w:sz w:val="16"/>
                <w:szCs w:val="16"/>
              </w:rPr>
              <w:t>$5.36</w:t>
            </w:r>
          </w:p>
        </w:tc>
        <w:tc>
          <w:tcPr>
            <w:tcW w:w="1086" w:type="dxa"/>
            <w:shd w:val="clear" w:color="auto" w:fill="D9D9D9" w:themeFill="background1" w:themeFillShade="D9"/>
            <w:noWrap/>
            <w:tcMar>
              <w:left w:w="57" w:type="dxa"/>
              <w:right w:w="57" w:type="dxa"/>
            </w:tcMar>
            <w:vAlign w:val="center"/>
          </w:tcPr>
          <w:p w14:paraId="22FE288D" w14:textId="6201C21F" w:rsidR="005C6A33" w:rsidRPr="00690F87" w:rsidRDefault="005C6A3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93</w:t>
            </w:r>
          </w:p>
        </w:tc>
        <w:tc>
          <w:tcPr>
            <w:tcW w:w="1087" w:type="dxa"/>
            <w:shd w:val="clear" w:color="auto" w:fill="D9D9D9" w:themeFill="background1" w:themeFillShade="D9"/>
            <w:noWrap/>
            <w:tcMar>
              <w:left w:w="57" w:type="dxa"/>
              <w:right w:w="57" w:type="dxa"/>
            </w:tcMar>
            <w:vAlign w:val="center"/>
          </w:tcPr>
          <w:p w14:paraId="0B666877" w14:textId="06A4CED6" w:rsidR="005C6A33" w:rsidRPr="00690F87" w:rsidRDefault="00251F05" w:rsidP="007F26DF">
            <w:pPr>
              <w:spacing w:after="0" w:line="240" w:lineRule="auto"/>
              <w:jc w:val="center"/>
              <w:rPr>
                <w:rFonts w:cs="Arial"/>
                <w:sz w:val="16"/>
                <w:szCs w:val="16"/>
              </w:rPr>
            </w:pPr>
            <w:r w:rsidRPr="00690F87">
              <w:rPr>
                <w:rFonts w:cs="Arial"/>
                <w:sz w:val="16"/>
                <w:szCs w:val="16"/>
              </w:rPr>
              <w:t>65</w:t>
            </w:r>
            <w:r w:rsidR="005C6A33" w:rsidRPr="00690F87">
              <w:rPr>
                <w:rFonts w:cs="Arial"/>
                <w:sz w:val="16"/>
                <w:szCs w:val="16"/>
              </w:rPr>
              <w:t>%</w:t>
            </w:r>
          </w:p>
        </w:tc>
        <w:tc>
          <w:tcPr>
            <w:tcW w:w="1087" w:type="dxa"/>
            <w:shd w:val="clear" w:color="auto" w:fill="D9D9D9" w:themeFill="background1" w:themeFillShade="D9"/>
            <w:noWrap/>
            <w:tcMar>
              <w:left w:w="57" w:type="dxa"/>
              <w:right w:w="57" w:type="dxa"/>
            </w:tcMar>
            <w:vAlign w:val="center"/>
          </w:tcPr>
          <w:p w14:paraId="72C25C64" w14:textId="367CB4B9" w:rsidR="005C6A33" w:rsidRPr="00690F87" w:rsidRDefault="00251F05" w:rsidP="007F26DF">
            <w:pPr>
              <w:spacing w:after="0" w:line="240" w:lineRule="auto"/>
              <w:jc w:val="center"/>
              <w:rPr>
                <w:rFonts w:cs="Arial"/>
                <w:sz w:val="16"/>
                <w:szCs w:val="16"/>
              </w:rPr>
            </w:pPr>
            <w:r w:rsidRPr="00690F87">
              <w:rPr>
                <w:rFonts w:cs="Arial"/>
                <w:sz w:val="16"/>
                <w:szCs w:val="16"/>
              </w:rPr>
              <w:t>$2.68</w:t>
            </w:r>
          </w:p>
        </w:tc>
        <w:tc>
          <w:tcPr>
            <w:tcW w:w="1087" w:type="dxa"/>
            <w:shd w:val="clear" w:color="auto" w:fill="D9D9D9" w:themeFill="background1" w:themeFillShade="D9"/>
            <w:noWrap/>
            <w:tcMar>
              <w:left w:w="57" w:type="dxa"/>
              <w:right w:w="57" w:type="dxa"/>
            </w:tcMar>
            <w:vAlign w:val="center"/>
          </w:tcPr>
          <w:p w14:paraId="255F6D41" w14:textId="20467D3F" w:rsidR="005C6A33" w:rsidRPr="00690F87" w:rsidRDefault="00251F05" w:rsidP="007F26DF">
            <w:pPr>
              <w:spacing w:after="0" w:line="240" w:lineRule="auto"/>
              <w:jc w:val="center"/>
              <w:rPr>
                <w:rFonts w:cs="Arial"/>
                <w:sz w:val="16"/>
                <w:szCs w:val="16"/>
              </w:rPr>
            </w:pPr>
            <w:r w:rsidRPr="00690F87">
              <w:rPr>
                <w:rFonts w:cs="Arial"/>
                <w:sz w:val="16"/>
                <w:szCs w:val="16"/>
              </w:rPr>
              <w:t>7.2</w:t>
            </w:r>
            <w:r w:rsidR="005C6A33" w:rsidRPr="00690F87">
              <w:rPr>
                <w:rFonts w:cs="Arial"/>
                <w:sz w:val="16"/>
                <w:szCs w:val="16"/>
              </w:rPr>
              <w:t>%</w:t>
            </w:r>
          </w:p>
        </w:tc>
        <w:tc>
          <w:tcPr>
            <w:tcW w:w="1086" w:type="dxa"/>
            <w:shd w:val="clear" w:color="auto" w:fill="D9D9D9" w:themeFill="background1" w:themeFillShade="D9"/>
            <w:noWrap/>
            <w:tcMar>
              <w:left w:w="57" w:type="dxa"/>
              <w:right w:w="57" w:type="dxa"/>
            </w:tcMar>
            <w:vAlign w:val="center"/>
          </w:tcPr>
          <w:p w14:paraId="58EF1314" w14:textId="6080B60F"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58</w:t>
            </w:r>
          </w:p>
        </w:tc>
        <w:tc>
          <w:tcPr>
            <w:tcW w:w="1087" w:type="dxa"/>
            <w:shd w:val="clear" w:color="auto" w:fill="D9D9D9" w:themeFill="background1" w:themeFillShade="D9"/>
            <w:noWrap/>
            <w:tcMar>
              <w:left w:w="57" w:type="dxa"/>
              <w:right w:w="57" w:type="dxa"/>
            </w:tcMar>
            <w:vAlign w:val="center"/>
          </w:tcPr>
          <w:p w14:paraId="66BBD682" w14:textId="44A54D50" w:rsidR="005C6A33" w:rsidRPr="00690F87" w:rsidRDefault="00251F05" w:rsidP="007F26DF">
            <w:pPr>
              <w:spacing w:after="0" w:line="240" w:lineRule="auto"/>
              <w:jc w:val="center"/>
              <w:rPr>
                <w:rFonts w:cs="Arial"/>
                <w:sz w:val="16"/>
                <w:szCs w:val="16"/>
              </w:rPr>
            </w:pPr>
            <w:r w:rsidRPr="00690F87">
              <w:rPr>
                <w:rFonts w:cs="Arial"/>
                <w:sz w:val="16"/>
                <w:szCs w:val="16"/>
              </w:rPr>
              <w:t>5.3</w:t>
            </w:r>
            <w:r w:rsidR="005C6A33" w:rsidRPr="00690F87">
              <w:rPr>
                <w:rFonts w:cs="Arial"/>
                <w:sz w:val="16"/>
                <w:szCs w:val="16"/>
              </w:rPr>
              <w:t>%</w:t>
            </w:r>
          </w:p>
        </w:tc>
        <w:tc>
          <w:tcPr>
            <w:tcW w:w="1087" w:type="dxa"/>
            <w:shd w:val="clear" w:color="auto" w:fill="D9D9D9" w:themeFill="background1" w:themeFillShade="D9"/>
            <w:noWrap/>
            <w:tcMar>
              <w:left w:w="57" w:type="dxa"/>
              <w:right w:w="57" w:type="dxa"/>
            </w:tcMar>
            <w:vAlign w:val="center"/>
          </w:tcPr>
          <w:p w14:paraId="4F2116D0" w14:textId="02CD02ED" w:rsidR="005C6A33" w:rsidRPr="00690F87" w:rsidRDefault="00251F05" w:rsidP="007F26DF">
            <w:pPr>
              <w:spacing w:after="0" w:line="240" w:lineRule="auto"/>
              <w:jc w:val="center"/>
              <w:rPr>
                <w:rFonts w:cs="Arial"/>
                <w:sz w:val="16"/>
                <w:szCs w:val="16"/>
              </w:rPr>
            </w:pPr>
            <w:r w:rsidRPr="00690F87">
              <w:rPr>
                <w:rFonts w:cs="Arial"/>
                <w:sz w:val="16"/>
                <w:szCs w:val="16"/>
              </w:rPr>
              <w:t>$2.10</w:t>
            </w:r>
          </w:p>
        </w:tc>
        <w:tc>
          <w:tcPr>
            <w:tcW w:w="1087" w:type="dxa"/>
            <w:shd w:val="clear" w:color="auto" w:fill="D9D9D9" w:themeFill="background1" w:themeFillShade="D9"/>
            <w:noWrap/>
            <w:tcMar>
              <w:left w:w="57" w:type="dxa"/>
              <w:right w:w="57" w:type="dxa"/>
            </w:tcMar>
            <w:vAlign w:val="center"/>
          </w:tcPr>
          <w:p w14:paraId="4374FE62" w14:textId="2E5B706D" w:rsidR="005C6A33" w:rsidRPr="00690F87" w:rsidRDefault="00251F05" w:rsidP="007F26DF">
            <w:pPr>
              <w:spacing w:after="0" w:line="240" w:lineRule="auto"/>
              <w:jc w:val="center"/>
              <w:rPr>
                <w:rFonts w:cs="Arial"/>
                <w:sz w:val="16"/>
                <w:szCs w:val="16"/>
              </w:rPr>
            </w:pPr>
            <w:r w:rsidRPr="00690F87">
              <w:rPr>
                <w:rFonts w:cs="Arial"/>
                <w:sz w:val="16"/>
                <w:szCs w:val="16"/>
              </w:rPr>
              <w:t>10.</w:t>
            </w:r>
            <w:r w:rsidR="005C6A33" w:rsidRPr="00690F87">
              <w:rPr>
                <w:rFonts w:cs="Arial"/>
                <w:sz w:val="16"/>
                <w:szCs w:val="16"/>
              </w:rPr>
              <w:t>7%</w:t>
            </w:r>
          </w:p>
        </w:tc>
      </w:tr>
      <w:tr w:rsidR="005C6A33" w:rsidRPr="00690F87" w14:paraId="1061DB20" w14:textId="77777777" w:rsidTr="00E23A73">
        <w:trPr>
          <w:trHeight w:val="227"/>
        </w:trPr>
        <w:tc>
          <w:tcPr>
            <w:tcW w:w="1129" w:type="dxa"/>
            <w:shd w:val="clear" w:color="auto" w:fill="D9D9D9" w:themeFill="background1" w:themeFillShade="D9"/>
            <w:noWrap/>
            <w:tcMar>
              <w:left w:w="57" w:type="dxa"/>
              <w:right w:w="57" w:type="dxa"/>
            </w:tcMar>
            <w:vAlign w:val="center"/>
          </w:tcPr>
          <w:p w14:paraId="60A28D12" w14:textId="3C78338C" w:rsidR="005C6A33" w:rsidRPr="00690F87" w:rsidRDefault="005C6A33" w:rsidP="007F26DF">
            <w:pPr>
              <w:spacing w:after="0" w:line="240" w:lineRule="auto"/>
              <w:rPr>
                <w:rFonts w:cs="Arial"/>
                <w:sz w:val="16"/>
                <w:szCs w:val="16"/>
              </w:rPr>
            </w:pPr>
            <w:r w:rsidRPr="00690F87">
              <w:rPr>
                <w:rFonts w:cs="Arial"/>
                <w:sz w:val="16"/>
                <w:szCs w:val="16"/>
              </w:rPr>
              <w:t>Top 25%*</w:t>
            </w:r>
          </w:p>
        </w:tc>
        <w:tc>
          <w:tcPr>
            <w:tcW w:w="1086" w:type="dxa"/>
            <w:shd w:val="clear" w:color="auto" w:fill="D9D9D9" w:themeFill="background1" w:themeFillShade="D9"/>
            <w:noWrap/>
            <w:tcMar>
              <w:left w:w="57" w:type="dxa"/>
              <w:right w:w="57" w:type="dxa"/>
            </w:tcMar>
            <w:vAlign w:val="center"/>
          </w:tcPr>
          <w:p w14:paraId="570AC72D" w14:textId="40EDD3D4" w:rsidR="005C6A33" w:rsidRPr="00690F87" w:rsidRDefault="00251F05" w:rsidP="007F26DF">
            <w:pPr>
              <w:spacing w:after="0" w:line="240" w:lineRule="auto"/>
              <w:jc w:val="center"/>
              <w:rPr>
                <w:rFonts w:cs="Arial"/>
                <w:sz w:val="16"/>
                <w:szCs w:val="16"/>
              </w:rPr>
            </w:pPr>
            <w:r w:rsidRPr="00690F87">
              <w:rPr>
                <w:rFonts w:cs="Arial"/>
                <w:sz w:val="16"/>
                <w:szCs w:val="16"/>
              </w:rPr>
              <w:t>$10.12</w:t>
            </w:r>
          </w:p>
        </w:tc>
        <w:tc>
          <w:tcPr>
            <w:tcW w:w="1087" w:type="dxa"/>
            <w:shd w:val="clear" w:color="auto" w:fill="D9D9D9" w:themeFill="background1" w:themeFillShade="D9"/>
            <w:noWrap/>
            <w:tcMar>
              <w:left w:w="57" w:type="dxa"/>
              <w:right w:w="57" w:type="dxa"/>
            </w:tcMar>
            <w:vAlign w:val="center"/>
          </w:tcPr>
          <w:p w14:paraId="5387E8CE" w14:textId="16E58DE5" w:rsidR="005C6A33" w:rsidRPr="00690F87" w:rsidRDefault="00251F05" w:rsidP="007F26DF">
            <w:pPr>
              <w:spacing w:after="0" w:line="240" w:lineRule="auto"/>
              <w:jc w:val="center"/>
              <w:rPr>
                <w:rFonts w:cs="Arial"/>
                <w:sz w:val="16"/>
                <w:szCs w:val="16"/>
              </w:rPr>
            </w:pPr>
            <w:r w:rsidRPr="00690F87">
              <w:rPr>
                <w:rFonts w:cs="Arial"/>
                <w:sz w:val="16"/>
                <w:szCs w:val="16"/>
              </w:rPr>
              <w:t>$0.93</w:t>
            </w:r>
          </w:p>
        </w:tc>
        <w:tc>
          <w:tcPr>
            <w:tcW w:w="1087" w:type="dxa"/>
            <w:shd w:val="clear" w:color="auto" w:fill="D9D9D9" w:themeFill="background1" w:themeFillShade="D9"/>
            <w:noWrap/>
            <w:tcMar>
              <w:left w:w="57" w:type="dxa"/>
              <w:right w:w="57" w:type="dxa"/>
            </w:tcMar>
            <w:vAlign w:val="center"/>
          </w:tcPr>
          <w:p w14:paraId="1FFB106A" w14:textId="2054EAB0" w:rsidR="005C6A33" w:rsidRPr="00690F87" w:rsidRDefault="00251F05" w:rsidP="007F26DF">
            <w:pPr>
              <w:spacing w:after="0" w:line="240" w:lineRule="auto"/>
              <w:jc w:val="center"/>
              <w:rPr>
                <w:rFonts w:cs="Arial"/>
                <w:sz w:val="16"/>
                <w:szCs w:val="16"/>
              </w:rPr>
            </w:pPr>
            <w:r w:rsidRPr="00690F87">
              <w:rPr>
                <w:rFonts w:cs="Arial"/>
                <w:sz w:val="16"/>
                <w:szCs w:val="16"/>
              </w:rPr>
              <w:t>$11.05</w:t>
            </w:r>
          </w:p>
        </w:tc>
        <w:tc>
          <w:tcPr>
            <w:tcW w:w="1087" w:type="dxa"/>
            <w:shd w:val="clear" w:color="auto" w:fill="D9D9D9" w:themeFill="background1" w:themeFillShade="D9"/>
            <w:noWrap/>
            <w:tcMar>
              <w:left w:w="57" w:type="dxa"/>
              <w:right w:w="57" w:type="dxa"/>
            </w:tcMar>
            <w:vAlign w:val="center"/>
          </w:tcPr>
          <w:p w14:paraId="7DB1635C" w14:textId="6EBC531C" w:rsidR="005C6A33" w:rsidRPr="00690F87" w:rsidRDefault="00251F05" w:rsidP="007F26DF">
            <w:pPr>
              <w:spacing w:after="0" w:line="240" w:lineRule="auto"/>
              <w:jc w:val="center"/>
              <w:rPr>
                <w:rFonts w:cs="Arial"/>
                <w:sz w:val="16"/>
                <w:szCs w:val="16"/>
              </w:rPr>
            </w:pPr>
            <w:r w:rsidRPr="00690F87">
              <w:rPr>
                <w:rFonts w:cs="Arial"/>
                <w:sz w:val="16"/>
                <w:szCs w:val="16"/>
              </w:rPr>
              <w:t>$5.08</w:t>
            </w:r>
          </w:p>
        </w:tc>
        <w:tc>
          <w:tcPr>
            <w:tcW w:w="1086" w:type="dxa"/>
            <w:shd w:val="clear" w:color="auto" w:fill="D9D9D9" w:themeFill="background1" w:themeFillShade="D9"/>
            <w:noWrap/>
            <w:tcMar>
              <w:left w:w="57" w:type="dxa"/>
              <w:right w:w="57" w:type="dxa"/>
            </w:tcMar>
            <w:vAlign w:val="center"/>
          </w:tcPr>
          <w:p w14:paraId="193DAABF" w14:textId="61BD39BB" w:rsidR="005C6A33" w:rsidRPr="00690F87" w:rsidRDefault="002D2753" w:rsidP="007F26DF">
            <w:pPr>
              <w:spacing w:after="0" w:line="240" w:lineRule="auto"/>
              <w:jc w:val="center"/>
              <w:rPr>
                <w:rFonts w:cs="Arial"/>
                <w:sz w:val="16"/>
                <w:szCs w:val="16"/>
              </w:rPr>
            </w:pPr>
            <w:r w:rsidRPr="00690F87">
              <w:rPr>
                <w:rFonts w:cs="Arial"/>
                <w:sz w:val="16"/>
                <w:szCs w:val="16"/>
              </w:rPr>
              <w:t>$2.</w:t>
            </w:r>
            <w:r w:rsidR="00251F05" w:rsidRPr="00690F87">
              <w:rPr>
                <w:rFonts w:cs="Arial"/>
                <w:sz w:val="16"/>
                <w:szCs w:val="16"/>
              </w:rPr>
              <w:t>31</w:t>
            </w:r>
          </w:p>
        </w:tc>
        <w:tc>
          <w:tcPr>
            <w:tcW w:w="1087" w:type="dxa"/>
            <w:shd w:val="clear" w:color="auto" w:fill="D9D9D9" w:themeFill="background1" w:themeFillShade="D9"/>
            <w:noWrap/>
            <w:tcMar>
              <w:left w:w="57" w:type="dxa"/>
              <w:right w:w="57" w:type="dxa"/>
            </w:tcMar>
            <w:vAlign w:val="center"/>
          </w:tcPr>
          <w:p w14:paraId="6DCC31A2" w14:textId="0284D8F1" w:rsidR="005C6A33" w:rsidRPr="00690F87" w:rsidRDefault="00251F05" w:rsidP="007F26DF">
            <w:pPr>
              <w:spacing w:after="0" w:line="240" w:lineRule="auto"/>
              <w:jc w:val="center"/>
              <w:rPr>
                <w:rFonts w:cs="Arial"/>
                <w:sz w:val="16"/>
                <w:szCs w:val="16"/>
              </w:rPr>
            </w:pPr>
            <w:r w:rsidRPr="00690F87">
              <w:rPr>
                <w:rFonts w:cs="Arial"/>
                <w:sz w:val="16"/>
                <w:szCs w:val="16"/>
              </w:rPr>
              <w:t>69</w:t>
            </w:r>
            <w:r w:rsidR="005C6A33" w:rsidRPr="00690F87">
              <w:rPr>
                <w:rFonts w:cs="Arial"/>
                <w:sz w:val="16"/>
                <w:szCs w:val="16"/>
              </w:rPr>
              <w:t>%</w:t>
            </w:r>
          </w:p>
        </w:tc>
        <w:tc>
          <w:tcPr>
            <w:tcW w:w="1087" w:type="dxa"/>
            <w:shd w:val="clear" w:color="auto" w:fill="D9D9D9" w:themeFill="background1" w:themeFillShade="D9"/>
            <w:noWrap/>
            <w:tcMar>
              <w:left w:w="57" w:type="dxa"/>
              <w:right w:w="57" w:type="dxa"/>
            </w:tcMar>
            <w:vAlign w:val="center"/>
          </w:tcPr>
          <w:p w14:paraId="4D99024C" w14:textId="6F61D10D" w:rsidR="005C6A33" w:rsidRPr="00690F87" w:rsidRDefault="005C6A33" w:rsidP="007F26DF">
            <w:pPr>
              <w:spacing w:after="0" w:line="240" w:lineRule="auto"/>
              <w:jc w:val="center"/>
              <w:rPr>
                <w:rFonts w:cs="Arial"/>
                <w:sz w:val="16"/>
                <w:szCs w:val="16"/>
              </w:rPr>
            </w:pPr>
            <w:r w:rsidRPr="00690F87">
              <w:rPr>
                <w:rFonts w:cs="Arial"/>
                <w:sz w:val="16"/>
                <w:szCs w:val="16"/>
              </w:rPr>
              <w:t>$</w:t>
            </w:r>
            <w:r w:rsidR="00251F05" w:rsidRPr="00690F87">
              <w:rPr>
                <w:rFonts w:cs="Arial"/>
                <w:sz w:val="16"/>
                <w:szCs w:val="16"/>
              </w:rPr>
              <w:t>3</w:t>
            </w:r>
            <w:r w:rsidRPr="00690F87">
              <w:rPr>
                <w:rFonts w:cs="Arial"/>
                <w:sz w:val="16"/>
                <w:szCs w:val="16"/>
              </w:rPr>
              <w:t>.</w:t>
            </w:r>
            <w:r w:rsidR="002D2753" w:rsidRPr="00690F87">
              <w:rPr>
                <w:rFonts w:cs="Arial"/>
                <w:sz w:val="16"/>
                <w:szCs w:val="16"/>
              </w:rPr>
              <w:t>66</w:t>
            </w:r>
          </w:p>
        </w:tc>
        <w:tc>
          <w:tcPr>
            <w:tcW w:w="1087" w:type="dxa"/>
            <w:shd w:val="clear" w:color="auto" w:fill="D9D9D9" w:themeFill="background1" w:themeFillShade="D9"/>
            <w:noWrap/>
            <w:tcMar>
              <w:left w:w="57" w:type="dxa"/>
              <w:right w:w="57" w:type="dxa"/>
            </w:tcMar>
            <w:vAlign w:val="center"/>
          </w:tcPr>
          <w:p w14:paraId="01F9ED90" w14:textId="421D136A" w:rsidR="005C6A33" w:rsidRPr="00690F87" w:rsidRDefault="00251F05" w:rsidP="007F26DF">
            <w:pPr>
              <w:spacing w:after="0" w:line="240" w:lineRule="auto"/>
              <w:jc w:val="center"/>
              <w:rPr>
                <w:rFonts w:cs="Arial"/>
                <w:sz w:val="16"/>
                <w:szCs w:val="16"/>
              </w:rPr>
            </w:pPr>
            <w:r w:rsidRPr="00690F87">
              <w:rPr>
                <w:rFonts w:cs="Arial"/>
                <w:sz w:val="16"/>
                <w:szCs w:val="16"/>
              </w:rPr>
              <w:t>12.4%</w:t>
            </w:r>
          </w:p>
        </w:tc>
        <w:tc>
          <w:tcPr>
            <w:tcW w:w="1086" w:type="dxa"/>
            <w:shd w:val="clear" w:color="auto" w:fill="D9D9D9" w:themeFill="background1" w:themeFillShade="D9"/>
            <w:noWrap/>
            <w:tcMar>
              <w:left w:w="57" w:type="dxa"/>
              <w:right w:w="57" w:type="dxa"/>
            </w:tcMar>
            <w:vAlign w:val="center"/>
          </w:tcPr>
          <w:p w14:paraId="6C1B5985" w14:textId="435655A3" w:rsidR="005C6A33" w:rsidRPr="00690F87" w:rsidRDefault="005C6A33" w:rsidP="007F26DF">
            <w:pPr>
              <w:spacing w:after="0" w:line="240" w:lineRule="auto"/>
              <w:jc w:val="center"/>
              <w:rPr>
                <w:rFonts w:cs="Arial"/>
                <w:sz w:val="16"/>
                <w:szCs w:val="16"/>
              </w:rPr>
            </w:pPr>
            <w:r w:rsidRPr="00690F87">
              <w:rPr>
                <w:rFonts w:cs="Arial"/>
                <w:sz w:val="16"/>
                <w:szCs w:val="16"/>
              </w:rPr>
              <w:t>$0.</w:t>
            </w:r>
            <w:r w:rsidR="00251F05" w:rsidRPr="00690F87">
              <w:rPr>
                <w:rFonts w:cs="Arial"/>
                <w:sz w:val="16"/>
                <w:szCs w:val="16"/>
              </w:rPr>
              <w:t>50</w:t>
            </w:r>
          </w:p>
        </w:tc>
        <w:tc>
          <w:tcPr>
            <w:tcW w:w="1087" w:type="dxa"/>
            <w:shd w:val="clear" w:color="auto" w:fill="D9D9D9" w:themeFill="background1" w:themeFillShade="D9"/>
            <w:noWrap/>
            <w:tcMar>
              <w:left w:w="57" w:type="dxa"/>
              <w:right w:w="57" w:type="dxa"/>
            </w:tcMar>
            <w:vAlign w:val="center"/>
          </w:tcPr>
          <w:p w14:paraId="70462399" w14:textId="057700BB" w:rsidR="005C6A33" w:rsidRPr="00690F87" w:rsidRDefault="00251F05" w:rsidP="007F26DF">
            <w:pPr>
              <w:spacing w:after="0" w:line="240" w:lineRule="auto"/>
              <w:jc w:val="center"/>
              <w:rPr>
                <w:rFonts w:cs="Arial"/>
                <w:sz w:val="16"/>
                <w:szCs w:val="16"/>
              </w:rPr>
            </w:pPr>
            <w:r w:rsidRPr="00690F87">
              <w:rPr>
                <w:rFonts w:cs="Arial"/>
                <w:sz w:val="16"/>
                <w:szCs w:val="16"/>
              </w:rPr>
              <w:t>4.5</w:t>
            </w:r>
            <w:r w:rsidR="005C6A33" w:rsidRPr="00690F87">
              <w:rPr>
                <w:rFonts w:cs="Arial"/>
                <w:sz w:val="16"/>
                <w:szCs w:val="16"/>
              </w:rPr>
              <w:t>%</w:t>
            </w:r>
          </w:p>
        </w:tc>
        <w:tc>
          <w:tcPr>
            <w:tcW w:w="1087" w:type="dxa"/>
            <w:shd w:val="clear" w:color="auto" w:fill="D9D9D9" w:themeFill="background1" w:themeFillShade="D9"/>
            <w:noWrap/>
            <w:tcMar>
              <w:left w:w="57" w:type="dxa"/>
              <w:right w:w="57" w:type="dxa"/>
            </w:tcMar>
            <w:vAlign w:val="center"/>
          </w:tcPr>
          <w:p w14:paraId="4DD0A515" w14:textId="27711DFA" w:rsidR="005C6A33" w:rsidRPr="00690F87" w:rsidRDefault="00251F05" w:rsidP="007F26DF">
            <w:pPr>
              <w:spacing w:after="0" w:line="240" w:lineRule="auto"/>
              <w:jc w:val="center"/>
              <w:rPr>
                <w:rFonts w:cs="Arial"/>
                <w:sz w:val="16"/>
                <w:szCs w:val="16"/>
              </w:rPr>
            </w:pPr>
            <w:r w:rsidRPr="00690F87">
              <w:rPr>
                <w:rFonts w:cs="Arial"/>
                <w:sz w:val="16"/>
                <w:szCs w:val="16"/>
              </w:rPr>
              <w:t>$3.16</w:t>
            </w:r>
          </w:p>
        </w:tc>
        <w:tc>
          <w:tcPr>
            <w:tcW w:w="1087" w:type="dxa"/>
            <w:shd w:val="clear" w:color="auto" w:fill="D9D9D9" w:themeFill="background1" w:themeFillShade="D9"/>
            <w:noWrap/>
            <w:tcMar>
              <w:left w:w="57" w:type="dxa"/>
              <w:right w:w="57" w:type="dxa"/>
            </w:tcMar>
            <w:vAlign w:val="center"/>
          </w:tcPr>
          <w:p w14:paraId="585A043F" w14:textId="0EEB1813" w:rsidR="005C6A33" w:rsidRPr="00690F87" w:rsidRDefault="00251F05" w:rsidP="007F26DF">
            <w:pPr>
              <w:spacing w:after="0" w:line="240" w:lineRule="auto"/>
              <w:jc w:val="center"/>
              <w:rPr>
                <w:rFonts w:cs="Arial"/>
                <w:sz w:val="16"/>
                <w:szCs w:val="16"/>
              </w:rPr>
            </w:pPr>
            <w:r w:rsidRPr="00690F87">
              <w:rPr>
                <w:rFonts w:cs="Arial"/>
                <w:sz w:val="16"/>
                <w:szCs w:val="16"/>
              </w:rPr>
              <w:t>23.0%</w:t>
            </w:r>
          </w:p>
        </w:tc>
      </w:tr>
    </w:tbl>
    <w:p w14:paraId="1520263B" w14:textId="77777777" w:rsidR="005C6A33" w:rsidRPr="00251F05" w:rsidRDefault="005C6A33" w:rsidP="001169B4">
      <w:pPr>
        <w:pStyle w:val="Body"/>
        <w:rPr>
          <w:sz w:val="16"/>
          <w:szCs w:val="16"/>
        </w:rPr>
      </w:pPr>
      <w:r w:rsidRPr="00251F05">
        <w:rPr>
          <w:sz w:val="16"/>
          <w:szCs w:val="16"/>
        </w:rPr>
        <w:t>* Top 25% are bold and italicised</w:t>
      </w:r>
    </w:p>
    <w:p w14:paraId="0D67637A" w14:textId="77777777" w:rsidR="005C6A33" w:rsidRPr="008B11B5" w:rsidRDefault="005C6A33" w:rsidP="001169B4">
      <w:pPr>
        <w:pStyle w:val="Body"/>
        <w:rPr>
          <w:highlight w:val="yellow"/>
        </w:rPr>
      </w:pPr>
    </w:p>
    <w:p w14:paraId="52600215" w14:textId="77777777" w:rsidR="005C6A33" w:rsidRPr="008B11B5" w:rsidRDefault="005C6A33" w:rsidP="001169B4">
      <w:pPr>
        <w:pStyle w:val="Body"/>
        <w:rPr>
          <w:highlight w:val="yellow"/>
        </w:rPr>
      </w:pPr>
    </w:p>
    <w:p w14:paraId="483CB366" w14:textId="77777777" w:rsidR="005C6A33" w:rsidRPr="00934D6F" w:rsidRDefault="005C6A33" w:rsidP="003F6E2F">
      <w:pPr>
        <w:pStyle w:val="Heading3"/>
      </w:pPr>
      <w:r w:rsidRPr="00934D6F">
        <w:t>Table B2</w:t>
      </w:r>
      <w:r w:rsidRPr="00934D6F">
        <w:tab/>
      </w:r>
      <w:r w:rsidRPr="00934D6F">
        <w:tab/>
      </w:r>
    </w:p>
    <w:p w14:paraId="5BBB2CBD" w14:textId="7AB97700" w:rsidR="005C6A33" w:rsidRPr="00934D6F" w:rsidRDefault="005C6A33" w:rsidP="009A45D2">
      <w:pPr>
        <w:pStyle w:val="Heading4"/>
        <w:rPr>
          <w:rFonts w:cs="Arial"/>
        </w:rPr>
      </w:pPr>
      <w:r w:rsidRPr="00934D6F">
        <w:rPr>
          <w:rFonts w:cs="Arial"/>
        </w:rPr>
        <w:t xml:space="preserve">Physical information </w:t>
      </w:r>
      <w:r w:rsidR="00AD651A" w:rsidRPr="00934D6F">
        <w:rPr>
          <w:rFonts w:cs="Arial"/>
        </w:rPr>
        <w:t>–</w:t>
      </w:r>
      <w:r w:rsidRPr="00934D6F">
        <w:rPr>
          <w:rFonts w:cs="Arial"/>
        </w:rPr>
        <w:t xml:space="preserve"> North</w:t>
      </w:r>
      <w:r w:rsidR="00AD651A" w:rsidRPr="00934D6F">
        <w:rPr>
          <w:rFonts w:cs="Arial"/>
        </w:rPr>
        <w:t>ern Victoria</w:t>
      </w:r>
      <w:r w:rsidRPr="00934D6F">
        <w:rPr>
          <w:rFonts w:cs="Arial"/>
        </w:rPr>
        <w:tab/>
      </w:r>
      <w:r w:rsidRPr="00934D6F">
        <w:rPr>
          <w:rFonts w:cs="Arial"/>
        </w:rPr>
        <w:tab/>
      </w:r>
    </w:p>
    <w:tbl>
      <w:tblPr>
        <w:tblStyle w:val="TableGrid"/>
        <w:tblW w:w="0" w:type="auto"/>
        <w:tblLayout w:type="fixed"/>
        <w:tblLook w:val="04A0" w:firstRow="1" w:lastRow="0" w:firstColumn="1" w:lastColumn="0" w:noHBand="0" w:noVBand="1"/>
      </w:tblPr>
      <w:tblGrid>
        <w:gridCol w:w="1129"/>
        <w:gridCol w:w="1417"/>
        <w:gridCol w:w="1418"/>
        <w:gridCol w:w="1417"/>
        <w:gridCol w:w="1418"/>
        <w:gridCol w:w="1417"/>
        <w:gridCol w:w="1418"/>
        <w:gridCol w:w="1418"/>
        <w:gridCol w:w="1275"/>
        <w:gridCol w:w="1276"/>
      </w:tblGrid>
      <w:tr w:rsidR="005C6A33" w:rsidRPr="00F21C59" w14:paraId="097537BF" w14:textId="77777777" w:rsidTr="001A17EA">
        <w:trPr>
          <w:trHeight w:val="227"/>
          <w:tblHeader/>
        </w:trPr>
        <w:tc>
          <w:tcPr>
            <w:tcW w:w="1129" w:type="dxa"/>
            <w:vAlign w:val="center"/>
            <w:hideMark/>
          </w:tcPr>
          <w:p w14:paraId="36B042F3" w14:textId="77777777" w:rsidR="005C6A33" w:rsidRPr="00F21C59" w:rsidRDefault="005C6A33" w:rsidP="001169B4">
            <w:pPr>
              <w:pStyle w:val="Body"/>
              <w:rPr>
                <w:sz w:val="16"/>
                <w:szCs w:val="16"/>
              </w:rPr>
            </w:pPr>
            <w:r w:rsidRPr="00F21C59">
              <w:rPr>
                <w:sz w:val="16"/>
                <w:szCs w:val="16"/>
              </w:rPr>
              <w:t>Farm number</w:t>
            </w:r>
          </w:p>
        </w:tc>
        <w:tc>
          <w:tcPr>
            <w:tcW w:w="1417" w:type="dxa"/>
            <w:vAlign w:val="center"/>
            <w:hideMark/>
          </w:tcPr>
          <w:p w14:paraId="23053A86" w14:textId="00FA5457" w:rsidR="005C6A33" w:rsidRPr="00F21C59" w:rsidRDefault="005C6A33" w:rsidP="007F26DF">
            <w:pPr>
              <w:pStyle w:val="Body"/>
              <w:jc w:val="center"/>
              <w:rPr>
                <w:sz w:val="16"/>
                <w:szCs w:val="16"/>
              </w:rPr>
            </w:pPr>
            <w:r w:rsidRPr="00F21C59">
              <w:rPr>
                <w:sz w:val="16"/>
                <w:szCs w:val="16"/>
              </w:rPr>
              <w:t xml:space="preserve">Total usable area </w:t>
            </w:r>
            <w:r w:rsidR="007F26DF" w:rsidRPr="00F21C59">
              <w:rPr>
                <w:sz w:val="16"/>
                <w:szCs w:val="16"/>
              </w:rPr>
              <w:br/>
            </w:r>
            <w:r w:rsidRPr="00F21C59">
              <w:rPr>
                <w:sz w:val="16"/>
                <w:szCs w:val="16"/>
              </w:rPr>
              <w:t>(ha)</w:t>
            </w:r>
          </w:p>
        </w:tc>
        <w:tc>
          <w:tcPr>
            <w:tcW w:w="1418" w:type="dxa"/>
            <w:vAlign w:val="center"/>
            <w:hideMark/>
          </w:tcPr>
          <w:p w14:paraId="1AA2DCC8" w14:textId="77777777" w:rsidR="005C6A33" w:rsidRPr="00F21C59" w:rsidRDefault="005C6A33" w:rsidP="007F26DF">
            <w:pPr>
              <w:pStyle w:val="Body"/>
              <w:jc w:val="center"/>
              <w:rPr>
                <w:sz w:val="16"/>
                <w:szCs w:val="16"/>
              </w:rPr>
            </w:pPr>
            <w:r w:rsidRPr="00F21C59">
              <w:rPr>
                <w:sz w:val="16"/>
                <w:szCs w:val="16"/>
              </w:rPr>
              <w:t>Milking area (ha)</w:t>
            </w:r>
          </w:p>
        </w:tc>
        <w:tc>
          <w:tcPr>
            <w:tcW w:w="1417" w:type="dxa"/>
            <w:vAlign w:val="center"/>
            <w:hideMark/>
          </w:tcPr>
          <w:p w14:paraId="74FC9DAC" w14:textId="77777777" w:rsidR="005C6A33" w:rsidRPr="00F21C59" w:rsidRDefault="005C6A33" w:rsidP="007F26DF">
            <w:pPr>
              <w:pStyle w:val="Body"/>
              <w:jc w:val="center"/>
              <w:rPr>
                <w:sz w:val="16"/>
                <w:szCs w:val="16"/>
              </w:rPr>
            </w:pPr>
            <w:r w:rsidRPr="00F21C59">
              <w:rPr>
                <w:sz w:val="16"/>
                <w:szCs w:val="16"/>
              </w:rPr>
              <w:t>Total water use efficiency (t DM/100mm)</w:t>
            </w:r>
          </w:p>
        </w:tc>
        <w:tc>
          <w:tcPr>
            <w:tcW w:w="1418" w:type="dxa"/>
            <w:vAlign w:val="center"/>
            <w:hideMark/>
          </w:tcPr>
          <w:p w14:paraId="1A39D875" w14:textId="77777777" w:rsidR="005C6A33" w:rsidRPr="00F21C59" w:rsidRDefault="005C6A33" w:rsidP="007F26DF">
            <w:pPr>
              <w:pStyle w:val="Body"/>
              <w:jc w:val="center"/>
              <w:rPr>
                <w:sz w:val="16"/>
                <w:szCs w:val="16"/>
              </w:rPr>
            </w:pPr>
            <w:r w:rsidRPr="00F21C59">
              <w:rPr>
                <w:sz w:val="16"/>
                <w:szCs w:val="16"/>
              </w:rPr>
              <w:t>Number of milking cows (cows)</w:t>
            </w:r>
          </w:p>
        </w:tc>
        <w:tc>
          <w:tcPr>
            <w:tcW w:w="1417" w:type="dxa"/>
            <w:vAlign w:val="center"/>
            <w:hideMark/>
          </w:tcPr>
          <w:p w14:paraId="3831B57B" w14:textId="77777777" w:rsidR="005C6A33" w:rsidRPr="00F21C59" w:rsidRDefault="005C6A33" w:rsidP="007F26DF">
            <w:pPr>
              <w:pStyle w:val="Body"/>
              <w:jc w:val="center"/>
              <w:rPr>
                <w:sz w:val="16"/>
                <w:szCs w:val="16"/>
              </w:rPr>
            </w:pPr>
            <w:r w:rsidRPr="00F21C59">
              <w:rPr>
                <w:sz w:val="16"/>
                <w:szCs w:val="16"/>
              </w:rPr>
              <w:t>Milking cows per usable area (cows/ha)</w:t>
            </w:r>
          </w:p>
        </w:tc>
        <w:tc>
          <w:tcPr>
            <w:tcW w:w="1418" w:type="dxa"/>
            <w:vAlign w:val="center"/>
            <w:hideMark/>
          </w:tcPr>
          <w:p w14:paraId="660BF344" w14:textId="77777777" w:rsidR="005C6A33" w:rsidRPr="00F21C59" w:rsidRDefault="005C6A33" w:rsidP="007F26DF">
            <w:pPr>
              <w:pStyle w:val="Body"/>
              <w:jc w:val="center"/>
              <w:rPr>
                <w:sz w:val="16"/>
                <w:szCs w:val="16"/>
              </w:rPr>
            </w:pPr>
            <w:r w:rsidRPr="00F21C59">
              <w:rPr>
                <w:sz w:val="16"/>
                <w:szCs w:val="16"/>
              </w:rPr>
              <w:t>Milk sold</w:t>
            </w:r>
          </w:p>
          <w:p w14:paraId="738071C2" w14:textId="77777777" w:rsidR="005C6A33" w:rsidRPr="00F21C59" w:rsidRDefault="005C6A33" w:rsidP="007F26DF">
            <w:pPr>
              <w:pStyle w:val="Body"/>
              <w:jc w:val="center"/>
              <w:rPr>
                <w:sz w:val="16"/>
                <w:szCs w:val="16"/>
              </w:rPr>
            </w:pPr>
            <w:r w:rsidRPr="00F21C59">
              <w:rPr>
                <w:sz w:val="16"/>
                <w:szCs w:val="16"/>
              </w:rPr>
              <w:t>(</w:t>
            </w:r>
            <w:proofErr w:type="gramStart"/>
            <w:r w:rsidRPr="00F21C59">
              <w:rPr>
                <w:sz w:val="16"/>
                <w:szCs w:val="16"/>
              </w:rPr>
              <w:t>kg</w:t>
            </w:r>
            <w:proofErr w:type="gramEnd"/>
            <w:r w:rsidRPr="00F21C59">
              <w:rPr>
                <w:sz w:val="16"/>
                <w:szCs w:val="16"/>
              </w:rPr>
              <w:t xml:space="preserve"> MS/ cow)</w:t>
            </w:r>
          </w:p>
        </w:tc>
        <w:tc>
          <w:tcPr>
            <w:tcW w:w="1418" w:type="dxa"/>
            <w:vAlign w:val="center"/>
            <w:hideMark/>
          </w:tcPr>
          <w:p w14:paraId="21991B8F" w14:textId="77777777" w:rsidR="005C6A33" w:rsidRPr="00F21C59" w:rsidRDefault="005C6A33" w:rsidP="007F26DF">
            <w:pPr>
              <w:pStyle w:val="Body"/>
              <w:jc w:val="center"/>
              <w:rPr>
                <w:sz w:val="16"/>
                <w:szCs w:val="16"/>
              </w:rPr>
            </w:pPr>
            <w:r w:rsidRPr="00F21C59">
              <w:rPr>
                <w:sz w:val="16"/>
                <w:szCs w:val="16"/>
              </w:rPr>
              <w:t>Milk sold</w:t>
            </w:r>
          </w:p>
          <w:p w14:paraId="09C30F00" w14:textId="77777777" w:rsidR="005C6A33" w:rsidRPr="00F21C59" w:rsidRDefault="005C6A33" w:rsidP="007F26DF">
            <w:pPr>
              <w:pStyle w:val="Body"/>
              <w:jc w:val="center"/>
              <w:rPr>
                <w:sz w:val="16"/>
                <w:szCs w:val="16"/>
              </w:rPr>
            </w:pPr>
            <w:r w:rsidRPr="00F21C59">
              <w:rPr>
                <w:sz w:val="16"/>
                <w:szCs w:val="16"/>
              </w:rPr>
              <w:t>(</w:t>
            </w:r>
            <w:proofErr w:type="gramStart"/>
            <w:r w:rsidRPr="00F21C59">
              <w:rPr>
                <w:sz w:val="16"/>
                <w:szCs w:val="16"/>
              </w:rPr>
              <w:t>kg</w:t>
            </w:r>
            <w:proofErr w:type="gramEnd"/>
            <w:r w:rsidRPr="00F21C59">
              <w:rPr>
                <w:sz w:val="16"/>
                <w:szCs w:val="16"/>
              </w:rPr>
              <w:t xml:space="preserve"> MS/ ha)</w:t>
            </w:r>
          </w:p>
        </w:tc>
        <w:tc>
          <w:tcPr>
            <w:tcW w:w="1275" w:type="dxa"/>
            <w:vAlign w:val="center"/>
            <w:hideMark/>
          </w:tcPr>
          <w:p w14:paraId="1B232282" w14:textId="77777777" w:rsidR="005C6A33" w:rsidRPr="00F21C59" w:rsidRDefault="005C6A33" w:rsidP="007F26DF">
            <w:pPr>
              <w:pStyle w:val="Body"/>
              <w:jc w:val="center"/>
              <w:rPr>
                <w:sz w:val="16"/>
                <w:szCs w:val="16"/>
              </w:rPr>
            </w:pPr>
            <w:r w:rsidRPr="00F21C59">
              <w:rPr>
                <w:sz w:val="16"/>
                <w:szCs w:val="16"/>
              </w:rPr>
              <w:t>Fat</w:t>
            </w:r>
          </w:p>
          <w:p w14:paraId="2DEF8ED9" w14:textId="77777777" w:rsidR="005C6A33" w:rsidRPr="00F21C59" w:rsidRDefault="005C6A33" w:rsidP="007F26DF">
            <w:pPr>
              <w:pStyle w:val="Body"/>
              <w:jc w:val="center"/>
              <w:rPr>
                <w:sz w:val="16"/>
                <w:szCs w:val="16"/>
              </w:rPr>
            </w:pPr>
            <w:r w:rsidRPr="00F21C59">
              <w:rPr>
                <w:sz w:val="16"/>
                <w:szCs w:val="16"/>
              </w:rPr>
              <w:t>(%)</w:t>
            </w:r>
          </w:p>
        </w:tc>
        <w:tc>
          <w:tcPr>
            <w:tcW w:w="1276" w:type="dxa"/>
            <w:vAlign w:val="center"/>
            <w:hideMark/>
          </w:tcPr>
          <w:p w14:paraId="5A47E875" w14:textId="77777777" w:rsidR="005C6A33" w:rsidRPr="00F21C59" w:rsidRDefault="005C6A33" w:rsidP="007F26DF">
            <w:pPr>
              <w:pStyle w:val="Body"/>
              <w:jc w:val="center"/>
              <w:rPr>
                <w:sz w:val="16"/>
                <w:szCs w:val="16"/>
              </w:rPr>
            </w:pPr>
            <w:r w:rsidRPr="00F21C59">
              <w:rPr>
                <w:sz w:val="16"/>
                <w:szCs w:val="16"/>
              </w:rPr>
              <w:t>Protein</w:t>
            </w:r>
          </w:p>
          <w:p w14:paraId="13ADB13D" w14:textId="77777777" w:rsidR="005C6A33" w:rsidRPr="00F21C59" w:rsidRDefault="005C6A33" w:rsidP="007F26DF">
            <w:pPr>
              <w:pStyle w:val="Body"/>
              <w:jc w:val="center"/>
              <w:rPr>
                <w:sz w:val="16"/>
                <w:szCs w:val="16"/>
              </w:rPr>
            </w:pPr>
            <w:r w:rsidRPr="00F21C59">
              <w:rPr>
                <w:sz w:val="16"/>
                <w:szCs w:val="16"/>
              </w:rPr>
              <w:t>(%)</w:t>
            </w:r>
          </w:p>
        </w:tc>
      </w:tr>
      <w:tr w:rsidR="005C6A33" w:rsidRPr="00F21C59" w14:paraId="05707B78" w14:textId="77777777" w:rsidTr="001A17EA">
        <w:trPr>
          <w:trHeight w:val="227"/>
        </w:trPr>
        <w:tc>
          <w:tcPr>
            <w:tcW w:w="1129" w:type="dxa"/>
            <w:shd w:val="clear" w:color="auto" w:fill="auto"/>
            <w:noWrap/>
            <w:vAlign w:val="center"/>
          </w:tcPr>
          <w:p w14:paraId="70E851E8" w14:textId="0A749F2B" w:rsidR="005C6A33" w:rsidRPr="00F21C59" w:rsidRDefault="005C6A33" w:rsidP="007F26DF">
            <w:pPr>
              <w:pStyle w:val="Body"/>
              <w:spacing w:after="0"/>
              <w:rPr>
                <w:sz w:val="16"/>
                <w:szCs w:val="16"/>
              </w:rPr>
            </w:pPr>
            <w:r w:rsidRPr="00F21C59">
              <w:rPr>
                <w:sz w:val="16"/>
                <w:szCs w:val="16"/>
              </w:rPr>
              <w:t>NO0012</w:t>
            </w:r>
          </w:p>
        </w:tc>
        <w:tc>
          <w:tcPr>
            <w:tcW w:w="1417" w:type="dxa"/>
            <w:shd w:val="clear" w:color="000000" w:fill="FFFFFF"/>
            <w:noWrap/>
            <w:vAlign w:val="center"/>
          </w:tcPr>
          <w:p w14:paraId="1B9B21FA" w14:textId="3803DDED" w:rsidR="005C6A33" w:rsidRPr="00F21C59" w:rsidRDefault="005C6A33" w:rsidP="007F26DF">
            <w:pPr>
              <w:spacing w:after="0" w:line="240" w:lineRule="auto"/>
              <w:jc w:val="center"/>
              <w:rPr>
                <w:rFonts w:cs="Arial"/>
                <w:sz w:val="16"/>
                <w:szCs w:val="16"/>
              </w:rPr>
            </w:pPr>
            <w:r w:rsidRPr="00F21C59">
              <w:rPr>
                <w:rFonts w:cs="Arial"/>
                <w:sz w:val="16"/>
                <w:szCs w:val="16"/>
              </w:rPr>
              <w:t>472</w:t>
            </w:r>
          </w:p>
        </w:tc>
        <w:tc>
          <w:tcPr>
            <w:tcW w:w="1418" w:type="dxa"/>
            <w:shd w:val="clear" w:color="000000" w:fill="FFFFFF"/>
            <w:noWrap/>
            <w:vAlign w:val="center"/>
          </w:tcPr>
          <w:p w14:paraId="29732E7E" w14:textId="6365C3FA" w:rsidR="005C6A33" w:rsidRPr="00F21C59" w:rsidRDefault="00934D6F" w:rsidP="007F26DF">
            <w:pPr>
              <w:spacing w:after="0" w:line="240" w:lineRule="auto"/>
              <w:jc w:val="center"/>
              <w:rPr>
                <w:rFonts w:cs="Arial"/>
                <w:sz w:val="16"/>
                <w:szCs w:val="16"/>
              </w:rPr>
            </w:pPr>
            <w:r w:rsidRPr="00F21C59">
              <w:rPr>
                <w:rFonts w:cs="Arial"/>
                <w:sz w:val="16"/>
                <w:szCs w:val="16"/>
              </w:rPr>
              <w:t>1</w:t>
            </w:r>
          </w:p>
        </w:tc>
        <w:tc>
          <w:tcPr>
            <w:tcW w:w="1417" w:type="dxa"/>
            <w:shd w:val="clear" w:color="000000" w:fill="FFFFFF"/>
            <w:noWrap/>
            <w:vAlign w:val="center"/>
          </w:tcPr>
          <w:p w14:paraId="42CB53DE" w14:textId="1EEABBE5" w:rsidR="005C6A33" w:rsidRPr="00F21C59" w:rsidRDefault="005C6A33" w:rsidP="007F26DF">
            <w:pPr>
              <w:spacing w:after="0" w:line="240" w:lineRule="auto"/>
              <w:jc w:val="center"/>
              <w:rPr>
                <w:rFonts w:cs="Arial"/>
                <w:sz w:val="16"/>
                <w:szCs w:val="16"/>
              </w:rPr>
            </w:pPr>
            <w:r w:rsidRPr="00F21C59">
              <w:rPr>
                <w:rFonts w:cs="Arial"/>
                <w:sz w:val="16"/>
                <w:szCs w:val="16"/>
              </w:rPr>
              <w:t>0.</w:t>
            </w:r>
            <w:r w:rsidR="00FB6878" w:rsidRPr="00F21C59">
              <w:rPr>
                <w:rFonts w:cs="Arial"/>
                <w:sz w:val="16"/>
                <w:szCs w:val="16"/>
              </w:rPr>
              <w:t>8</w:t>
            </w:r>
          </w:p>
        </w:tc>
        <w:tc>
          <w:tcPr>
            <w:tcW w:w="1418" w:type="dxa"/>
            <w:shd w:val="clear" w:color="000000" w:fill="FFFFFF"/>
            <w:noWrap/>
            <w:vAlign w:val="center"/>
          </w:tcPr>
          <w:p w14:paraId="0D5D390E" w14:textId="0E81E989" w:rsidR="005C6A33" w:rsidRPr="00F21C59" w:rsidRDefault="00934D6F" w:rsidP="007F26DF">
            <w:pPr>
              <w:spacing w:after="0" w:line="240" w:lineRule="auto"/>
              <w:jc w:val="center"/>
              <w:rPr>
                <w:rFonts w:cs="Arial"/>
                <w:sz w:val="16"/>
                <w:szCs w:val="16"/>
              </w:rPr>
            </w:pPr>
            <w:r w:rsidRPr="00F21C59">
              <w:rPr>
                <w:rFonts w:cs="Arial"/>
                <w:sz w:val="16"/>
                <w:szCs w:val="16"/>
              </w:rPr>
              <w:t>980</w:t>
            </w:r>
          </w:p>
        </w:tc>
        <w:tc>
          <w:tcPr>
            <w:tcW w:w="1417" w:type="dxa"/>
            <w:shd w:val="clear" w:color="000000" w:fill="FFFFFF"/>
            <w:noWrap/>
            <w:vAlign w:val="center"/>
          </w:tcPr>
          <w:p w14:paraId="4C62738D" w14:textId="0ABB8DDF" w:rsidR="005C6A33" w:rsidRPr="00F21C59" w:rsidRDefault="00934D6F" w:rsidP="007F26DF">
            <w:pPr>
              <w:spacing w:after="0" w:line="240" w:lineRule="auto"/>
              <w:jc w:val="center"/>
              <w:rPr>
                <w:rFonts w:cs="Arial"/>
                <w:sz w:val="16"/>
                <w:szCs w:val="16"/>
              </w:rPr>
            </w:pPr>
            <w:r w:rsidRPr="00F21C59">
              <w:rPr>
                <w:rFonts w:cs="Arial"/>
                <w:sz w:val="16"/>
                <w:szCs w:val="16"/>
              </w:rPr>
              <w:t>2.</w:t>
            </w:r>
            <w:r w:rsidR="005C6A33" w:rsidRPr="00F21C59">
              <w:rPr>
                <w:rFonts w:cs="Arial"/>
                <w:sz w:val="16"/>
                <w:szCs w:val="16"/>
              </w:rPr>
              <w:t>1</w:t>
            </w:r>
          </w:p>
        </w:tc>
        <w:tc>
          <w:tcPr>
            <w:tcW w:w="1418" w:type="dxa"/>
            <w:shd w:val="clear" w:color="000000" w:fill="FFFFFF"/>
            <w:noWrap/>
            <w:vAlign w:val="center"/>
          </w:tcPr>
          <w:p w14:paraId="77F7BB2A" w14:textId="6989F545" w:rsidR="005C6A33" w:rsidRPr="00F21C59" w:rsidRDefault="00934D6F" w:rsidP="007F26DF">
            <w:pPr>
              <w:spacing w:after="0" w:line="240" w:lineRule="auto"/>
              <w:jc w:val="center"/>
              <w:rPr>
                <w:rFonts w:cs="Arial"/>
                <w:sz w:val="16"/>
                <w:szCs w:val="16"/>
              </w:rPr>
            </w:pPr>
            <w:r w:rsidRPr="00F21C59">
              <w:rPr>
                <w:rFonts w:cs="Arial"/>
                <w:sz w:val="16"/>
                <w:szCs w:val="16"/>
              </w:rPr>
              <w:t>657</w:t>
            </w:r>
          </w:p>
        </w:tc>
        <w:tc>
          <w:tcPr>
            <w:tcW w:w="1418" w:type="dxa"/>
            <w:shd w:val="clear" w:color="000000" w:fill="FFFFFF"/>
            <w:noWrap/>
            <w:vAlign w:val="center"/>
          </w:tcPr>
          <w:p w14:paraId="75D43D61" w14:textId="013E3798" w:rsidR="005C6A33" w:rsidRPr="00F21C59" w:rsidRDefault="00934D6F" w:rsidP="007F26DF">
            <w:pPr>
              <w:spacing w:after="0" w:line="240" w:lineRule="auto"/>
              <w:jc w:val="center"/>
              <w:rPr>
                <w:rFonts w:cs="Arial"/>
                <w:sz w:val="16"/>
                <w:szCs w:val="16"/>
              </w:rPr>
            </w:pPr>
            <w:r w:rsidRPr="00F21C59">
              <w:rPr>
                <w:rFonts w:cs="Arial"/>
                <w:sz w:val="16"/>
                <w:szCs w:val="16"/>
              </w:rPr>
              <w:t xml:space="preserve">1,365 </w:t>
            </w:r>
          </w:p>
        </w:tc>
        <w:tc>
          <w:tcPr>
            <w:tcW w:w="1275" w:type="dxa"/>
            <w:shd w:val="clear" w:color="000000" w:fill="FFFFFF"/>
            <w:noWrap/>
            <w:vAlign w:val="center"/>
          </w:tcPr>
          <w:p w14:paraId="6A43ADA5" w14:textId="328FD716" w:rsidR="005C6A33" w:rsidRPr="00F21C59" w:rsidRDefault="005C6A33" w:rsidP="007F26DF">
            <w:pPr>
              <w:spacing w:after="0" w:line="240" w:lineRule="auto"/>
              <w:jc w:val="center"/>
              <w:rPr>
                <w:rFonts w:cs="Arial"/>
                <w:sz w:val="16"/>
                <w:szCs w:val="16"/>
              </w:rPr>
            </w:pPr>
            <w:r w:rsidRPr="00F21C59">
              <w:rPr>
                <w:rFonts w:cs="Arial"/>
                <w:sz w:val="16"/>
                <w:szCs w:val="16"/>
              </w:rPr>
              <w:t>4.3%</w:t>
            </w:r>
          </w:p>
        </w:tc>
        <w:tc>
          <w:tcPr>
            <w:tcW w:w="1276" w:type="dxa"/>
            <w:shd w:val="clear" w:color="000000" w:fill="FFFFFF"/>
            <w:noWrap/>
            <w:vAlign w:val="center"/>
          </w:tcPr>
          <w:p w14:paraId="41697313" w14:textId="242D28CE"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4</w:t>
            </w:r>
            <w:r w:rsidRPr="00F21C59">
              <w:rPr>
                <w:rFonts w:cs="Arial"/>
                <w:sz w:val="16"/>
                <w:szCs w:val="16"/>
              </w:rPr>
              <w:t>%</w:t>
            </w:r>
          </w:p>
        </w:tc>
      </w:tr>
      <w:tr w:rsidR="005C6A33" w:rsidRPr="00F21C59" w14:paraId="4C2DB41C" w14:textId="77777777" w:rsidTr="001A17EA">
        <w:trPr>
          <w:trHeight w:val="227"/>
        </w:trPr>
        <w:tc>
          <w:tcPr>
            <w:tcW w:w="1129" w:type="dxa"/>
            <w:shd w:val="clear" w:color="auto" w:fill="auto"/>
            <w:noWrap/>
            <w:vAlign w:val="center"/>
          </w:tcPr>
          <w:p w14:paraId="473D5CB8" w14:textId="09EB25D7" w:rsidR="005C6A33" w:rsidRPr="00F21C59" w:rsidRDefault="005C6A33" w:rsidP="007F26DF">
            <w:pPr>
              <w:pStyle w:val="Body"/>
              <w:spacing w:after="0"/>
              <w:rPr>
                <w:sz w:val="16"/>
                <w:szCs w:val="16"/>
              </w:rPr>
            </w:pPr>
            <w:r w:rsidRPr="00F21C59">
              <w:rPr>
                <w:sz w:val="16"/>
                <w:szCs w:val="16"/>
              </w:rPr>
              <w:t>NO0014</w:t>
            </w:r>
          </w:p>
        </w:tc>
        <w:tc>
          <w:tcPr>
            <w:tcW w:w="1417" w:type="dxa"/>
            <w:shd w:val="clear" w:color="000000" w:fill="FFFFFF"/>
            <w:noWrap/>
            <w:vAlign w:val="center"/>
          </w:tcPr>
          <w:p w14:paraId="181AEC8B" w14:textId="22422915" w:rsidR="005C6A33" w:rsidRPr="00F21C59" w:rsidRDefault="00FB6878" w:rsidP="007F26DF">
            <w:pPr>
              <w:spacing w:after="0" w:line="240" w:lineRule="auto"/>
              <w:jc w:val="center"/>
              <w:rPr>
                <w:rFonts w:cs="Arial"/>
                <w:sz w:val="16"/>
                <w:szCs w:val="16"/>
              </w:rPr>
            </w:pPr>
            <w:r w:rsidRPr="00F21C59">
              <w:rPr>
                <w:rFonts w:cs="Arial"/>
                <w:sz w:val="16"/>
                <w:szCs w:val="16"/>
              </w:rPr>
              <w:t>561</w:t>
            </w:r>
          </w:p>
        </w:tc>
        <w:tc>
          <w:tcPr>
            <w:tcW w:w="1418" w:type="dxa"/>
            <w:shd w:val="clear" w:color="000000" w:fill="FFFFFF"/>
            <w:noWrap/>
            <w:vAlign w:val="center"/>
          </w:tcPr>
          <w:p w14:paraId="5BF140F9" w14:textId="211D0E04" w:rsidR="005C6A33" w:rsidRPr="00F21C59" w:rsidRDefault="005C6A33" w:rsidP="007F26DF">
            <w:pPr>
              <w:spacing w:after="0" w:line="240" w:lineRule="auto"/>
              <w:jc w:val="center"/>
              <w:rPr>
                <w:rFonts w:cs="Arial"/>
                <w:sz w:val="16"/>
                <w:szCs w:val="16"/>
              </w:rPr>
            </w:pPr>
            <w:r w:rsidRPr="00F21C59">
              <w:rPr>
                <w:rFonts w:cs="Arial"/>
                <w:sz w:val="16"/>
                <w:szCs w:val="16"/>
              </w:rPr>
              <w:t>437</w:t>
            </w:r>
          </w:p>
        </w:tc>
        <w:tc>
          <w:tcPr>
            <w:tcW w:w="1417" w:type="dxa"/>
            <w:shd w:val="clear" w:color="000000" w:fill="FFFFFF"/>
            <w:noWrap/>
            <w:vAlign w:val="center"/>
          </w:tcPr>
          <w:p w14:paraId="51567E4D" w14:textId="4E590BC9"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4</w:t>
            </w:r>
          </w:p>
        </w:tc>
        <w:tc>
          <w:tcPr>
            <w:tcW w:w="1418" w:type="dxa"/>
            <w:shd w:val="clear" w:color="000000" w:fill="FFFFFF"/>
            <w:noWrap/>
            <w:vAlign w:val="center"/>
          </w:tcPr>
          <w:p w14:paraId="7E3834BF" w14:textId="52ECEA36" w:rsidR="005C6A33" w:rsidRPr="00F21C59" w:rsidRDefault="00FB6878" w:rsidP="007F26DF">
            <w:pPr>
              <w:spacing w:after="0" w:line="240" w:lineRule="auto"/>
              <w:jc w:val="center"/>
              <w:rPr>
                <w:rFonts w:cs="Arial"/>
                <w:sz w:val="16"/>
                <w:szCs w:val="16"/>
              </w:rPr>
            </w:pPr>
            <w:r w:rsidRPr="00F21C59">
              <w:rPr>
                <w:rFonts w:cs="Arial"/>
                <w:sz w:val="16"/>
                <w:szCs w:val="16"/>
              </w:rPr>
              <w:t>510</w:t>
            </w:r>
          </w:p>
        </w:tc>
        <w:tc>
          <w:tcPr>
            <w:tcW w:w="1417" w:type="dxa"/>
            <w:shd w:val="clear" w:color="000000" w:fill="FFFFFF"/>
            <w:noWrap/>
            <w:vAlign w:val="center"/>
          </w:tcPr>
          <w:p w14:paraId="4D4C8F5A" w14:textId="28B2DC43" w:rsidR="005C6A33" w:rsidRPr="00F21C59" w:rsidRDefault="005C6A33" w:rsidP="007F26DF">
            <w:pPr>
              <w:spacing w:after="0" w:line="240" w:lineRule="auto"/>
              <w:jc w:val="center"/>
              <w:rPr>
                <w:rFonts w:cs="Arial"/>
                <w:sz w:val="16"/>
                <w:szCs w:val="16"/>
              </w:rPr>
            </w:pPr>
            <w:r w:rsidRPr="00F21C59">
              <w:rPr>
                <w:rFonts w:cs="Arial"/>
                <w:sz w:val="16"/>
                <w:szCs w:val="16"/>
              </w:rPr>
              <w:t>0</w:t>
            </w:r>
            <w:r w:rsidR="00FB6878" w:rsidRPr="00F21C59">
              <w:rPr>
                <w:rFonts w:cs="Arial"/>
                <w:sz w:val="16"/>
                <w:szCs w:val="16"/>
              </w:rPr>
              <w:t>.9</w:t>
            </w:r>
          </w:p>
        </w:tc>
        <w:tc>
          <w:tcPr>
            <w:tcW w:w="1418" w:type="dxa"/>
            <w:shd w:val="clear" w:color="000000" w:fill="FFFFFF"/>
            <w:noWrap/>
            <w:vAlign w:val="center"/>
          </w:tcPr>
          <w:p w14:paraId="0D24553A" w14:textId="7C8D4C96" w:rsidR="005C6A33" w:rsidRPr="00F21C59" w:rsidRDefault="00934D6F" w:rsidP="007F26DF">
            <w:pPr>
              <w:spacing w:after="0" w:line="240" w:lineRule="auto"/>
              <w:jc w:val="center"/>
              <w:rPr>
                <w:rFonts w:cs="Arial"/>
                <w:sz w:val="16"/>
                <w:szCs w:val="16"/>
              </w:rPr>
            </w:pPr>
            <w:r w:rsidRPr="00F21C59">
              <w:rPr>
                <w:rFonts w:cs="Arial"/>
                <w:sz w:val="16"/>
                <w:szCs w:val="16"/>
              </w:rPr>
              <w:t>534</w:t>
            </w:r>
          </w:p>
        </w:tc>
        <w:tc>
          <w:tcPr>
            <w:tcW w:w="1418" w:type="dxa"/>
            <w:shd w:val="clear" w:color="000000" w:fill="FFFFFF"/>
            <w:noWrap/>
            <w:vAlign w:val="center"/>
          </w:tcPr>
          <w:p w14:paraId="45E64A44" w14:textId="4AE76DAD" w:rsidR="005C6A33" w:rsidRPr="00F21C59" w:rsidRDefault="00934D6F" w:rsidP="007F26DF">
            <w:pPr>
              <w:spacing w:after="0" w:line="240" w:lineRule="auto"/>
              <w:jc w:val="center"/>
              <w:rPr>
                <w:rFonts w:cs="Arial"/>
                <w:sz w:val="16"/>
                <w:szCs w:val="16"/>
              </w:rPr>
            </w:pPr>
            <w:r w:rsidRPr="00F21C59">
              <w:rPr>
                <w:rFonts w:cs="Arial"/>
                <w:sz w:val="16"/>
                <w:szCs w:val="16"/>
              </w:rPr>
              <w:t xml:space="preserve">486 </w:t>
            </w:r>
          </w:p>
        </w:tc>
        <w:tc>
          <w:tcPr>
            <w:tcW w:w="1275" w:type="dxa"/>
            <w:shd w:val="clear" w:color="000000" w:fill="FFFFFF"/>
            <w:noWrap/>
            <w:vAlign w:val="center"/>
          </w:tcPr>
          <w:p w14:paraId="2EBBF563" w14:textId="004CF662" w:rsidR="005C6A33" w:rsidRPr="00F21C59" w:rsidRDefault="00934D6F" w:rsidP="007F26DF">
            <w:pPr>
              <w:spacing w:after="0" w:line="240" w:lineRule="auto"/>
              <w:jc w:val="center"/>
              <w:rPr>
                <w:rFonts w:cs="Arial"/>
                <w:sz w:val="16"/>
                <w:szCs w:val="16"/>
              </w:rPr>
            </w:pPr>
            <w:r w:rsidRPr="00F21C59">
              <w:rPr>
                <w:rFonts w:cs="Arial"/>
                <w:sz w:val="16"/>
                <w:szCs w:val="16"/>
              </w:rPr>
              <w:t>4.0</w:t>
            </w:r>
            <w:r w:rsidR="005C6A33" w:rsidRPr="00F21C59">
              <w:rPr>
                <w:rFonts w:cs="Arial"/>
                <w:sz w:val="16"/>
                <w:szCs w:val="16"/>
              </w:rPr>
              <w:t>%</w:t>
            </w:r>
          </w:p>
        </w:tc>
        <w:tc>
          <w:tcPr>
            <w:tcW w:w="1276" w:type="dxa"/>
            <w:shd w:val="clear" w:color="000000" w:fill="FFFFFF"/>
            <w:noWrap/>
            <w:vAlign w:val="center"/>
          </w:tcPr>
          <w:p w14:paraId="7BC192E7" w14:textId="1AD4640E" w:rsidR="005C6A33" w:rsidRPr="00F21C59" w:rsidRDefault="005C6A33" w:rsidP="007F26DF">
            <w:pPr>
              <w:spacing w:after="0" w:line="240" w:lineRule="auto"/>
              <w:jc w:val="center"/>
              <w:rPr>
                <w:rFonts w:cs="Arial"/>
                <w:sz w:val="16"/>
                <w:szCs w:val="16"/>
              </w:rPr>
            </w:pPr>
            <w:r w:rsidRPr="00F21C59">
              <w:rPr>
                <w:rFonts w:cs="Arial"/>
                <w:sz w:val="16"/>
                <w:szCs w:val="16"/>
              </w:rPr>
              <w:t>3.</w:t>
            </w:r>
            <w:r w:rsidR="00FB6878" w:rsidRPr="00F21C59">
              <w:rPr>
                <w:rFonts w:cs="Arial"/>
                <w:sz w:val="16"/>
                <w:szCs w:val="16"/>
              </w:rPr>
              <w:t>3</w:t>
            </w:r>
            <w:r w:rsidRPr="00F21C59">
              <w:rPr>
                <w:rFonts w:cs="Arial"/>
                <w:sz w:val="16"/>
                <w:szCs w:val="16"/>
              </w:rPr>
              <w:t>%</w:t>
            </w:r>
          </w:p>
        </w:tc>
      </w:tr>
      <w:tr w:rsidR="005C6A33" w:rsidRPr="00F21C59" w14:paraId="4EEAE4E1" w14:textId="77777777" w:rsidTr="001A17EA">
        <w:trPr>
          <w:trHeight w:val="227"/>
        </w:trPr>
        <w:tc>
          <w:tcPr>
            <w:tcW w:w="1129" w:type="dxa"/>
            <w:shd w:val="clear" w:color="auto" w:fill="auto"/>
            <w:noWrap/>
            <w:vAlign w:val="center"/>
          </w:tcPr>
          <w:p w14:paraId="10636A52" w14:textId="2096F57D" w:rsidR="005C6A33" w:rsidRPr="00F21C59" w:rsidRDefault="005C6A33" w:rsidP="007F26DF">
            <w:pPr>
              <w:pStyle w:val="Body"/>
              <w:spacing w:after="0"/>
              <w:rPr>
                <w:sz w:val="16"/>
                <w:szCs w:val="16"/>
              </w:rPr>
            </w:pPr>
            <w:r w:rsidRPr="00F21C59">
              <w:rPr>
                <w:sz w:val="16"/>
                <w:szCs w:val="16"/>
              </w:rPr>
              <w:t>NO0015</w:t>
            </w:r>
          </w:p>
        </w:tc>
        <w:tc>
          <w:tcPr>
            <w:tcW w:w="1417" w:type="dxa"/>
            <w:shd w:val="clear" w:color="000000" w:fill="FFFFFF"/>
            <w:noWrap/>
            <w:vAlign w:val="center"/>
          </w:tcPr>
          <w:p w14:paraId="50F27E97" w14:textId="7862DA72" w:rsidR="005C6A33" w:rsidRPr="00F21C59" w:rsidRDefault="00934D6F" w:rsidP="007F26DF">
            <w:pPr>
              <w:spacing w:after="0" w:line="240" w:lineRule="auto"/>
              <w:jc w:val="center"/>
              <w:rPr>
                <w:rFonts w:cs="Arial"/>
                <w:sz w:val="16"/>
                <w:szCs w:val="16"/>
              </w:rPr>
            </w:pPr>
            <w:r w:rsidRPr="00F21C59">
              <w:rPr>
                <w:rFonts w:cs="Arial"/>
                <w:sz w:val="16"/>
                <w:szCs w:val="16"/>
              </w:rPr>
              <w:t>276</w:t>
            </w:r>
          </w:p>
        </w:tc>
        <w:tc>
          <w:tcPr>
            <w:tcW w:w="1418" w:type="dxa"/>
            <w:shd w:val="clear" w:color="000000" w:fill="FFFFFF"/>
            <w:noWrap/>
            <w:vAlign w:val="center"/>
          </w:tcPr>
          <w:p w14:paraId="01EF468B" w14:textId="13F2DC63" w:rsidR="005C6A33" w:rsidRPr="00F21C59" w:rsidRDefault="005C6A33" w:rsidP="007F26DF">
            <w:pPr>
              <w:spacing w:after="0" w:line="240" w:lineRule="auto"/>
              <w:jc w:val="center"/>
              <w:rPr>
                <w:rFonts w:cs="Arial"/>
                <w:sz w:val="16"/>
                <w:szCs w:val="16"/>
              </w:rPr>
            </w:pPr>
            <w:r w:rsidRPr="00F21C59">
              <w:rPr>
                <w:rFonts w:cs="Arial"/>
                <w:sz w:val="16"/>
                <w:szCs w:val="16"/>
              </w:rPr>
              <w:t>92</w:t>
            </w:r>
          </w:p>
        </w:tc>
        <w:tc>
          <w:tcPr>
            <w:tcW w:w="1417" w:type="dxa"/>
            <w:shd w:val="clear" w:color="000000" w:fill="FFFFFF"/>
            <w:noWrap/>
            <w:vAlign w:val="center"/>
          </w:tcPr>
          <w:p w14:paraId="5371F43F" w14:textId="23BD6B2A"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6</w:t>
            </w:r>
          </w:p>
        </w:tc>
        <w:tc>
          <w:tcPr>
            <w:tcW w:w="1418" w:type="dxa"/>
            <w:shd w:val="clear" w:color="000000" w:fill="FFFFFF"/>
            <w:noWrap/>
            <w:vAlign w:val="center"/>
          </w:tcPr>
          <w:p w14:paraId="55B4061B" w14:textId="0440F002" w:rsidR="005C6A33" w:rsidRPr="00F21C59" w:rsidRDefault="00934D6F" w:rsidP="007F26DF">
            <w:pPr>
              <w:spacing w:after="0" w:line="240" w:lineRule="auto"/>
              <w:jc w:val="center"/>
              <w:rPr>
                <w:rFonts w:cs="Arial"/>
                <w:sz w:val="16"/>
                <w:szCs w:val="16"/>
              </w:rPr>
            </w:pPr>
            <w:r w:rsidRPr="00F21C59">
              <w:rPr>
                <w:rFonts w:cs="Arial"/>
                <w:sz w:val="16"/>
                <w:szCs w:val="16"/>
              </w:rPr>
              <w:t>405</w:t>
            </w:r>
          </w:p>
        </w:tc>
        <w:tc>
          <w:tcPr>
            <w:tcW w:w="1417" w:type="dxa"/>
            <w:shd w:val="clear" w:color="000000" w:fill="FFFFFF"/>
            <w:noWrap/>
            <w:vAlign w:val="center"/>
          </w:tcPr>
          <w:p w14:paraId="765B15E4" w14:textId="36E59673" w:rsidR="005C6A33" w:rsidRPr="00F21C59" w:rsidRDefault="005C6A33"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5</w:t>
            </w:r>
          </w:p>
        </w:tc>
        <w:tc>
          <w:tcPr>
            <w:tcW w:w="1418" w:type="dxa"/>
            <w:shd w:val="clear" w:color="000000" w:fill="FFFFFF"/>
            <w:noWrap/>
            <w:vAlign w:val="center"/>
          </w:tcPr>
          <w:p w14:paraId="1F63D519" w14:textId="6E005F49" w:rsidR="005C6A33" w:rsidRPr="00F21C59" w:rsidRDefault="00934D6F" w:rsidP="007F26DF">
            <w:pPr>
              <w:spacing w:after="0" w:line="240" w:lineRule="auto"/>
              <w:jc w:val="center"/>
              <w:rPr>
                <w:rFonts w:cs="Arial"/>
                <w:sz w:val="16"/>
                <w:szCs w:val="16"/>
              </w:rPr>
            </w:pPr>
            <w:r w:rsidRPr="00F21C59">
              <w:rPr>
                <w:rFonts w:cs="Arial"/>
                <w:sz w:val="16"/>
                <w:szCs w:val="16"/>
              </w:rPr>
              <w:t>496</w:t>
            </w:r>
          </w:p>
        </w:tc>
        <w:tc>
          <w:tcPr>
            <w:tcW w:w="1418" w:type="dxa"/>
            <w:shd w:val="clear" w:color="000000" w:fill="FFFFFF"/>
            <w:noWrap/>
            <w:vAlign w:val="center"/>
          </w:tcPr>
          <w:p w14:paraId="53F2F0EE" w14:textId="2B676D2D" w:rsidR="005C6A33" w:rsidRPr="00F21C59" w:rsidRDefault="00934D6F" w:rsidP="007F26DF">
            <w:pPr>
              <w:spacing w:after="0" w:line="240" w:lineRule="auto"/>
              <w:jc w:val="center"/>
              <w:rPr>
                <w:rFonts w:cs="Arial"/>
                <w:sz w:val="16"/>
                <w:szCs w:val="16"/>
              </w:rPr>
            </w:pPr>
            <w:r w:rsidRPr="00F21C59">
              <w:rPr>
                <w:rFonts w:cs="Arial"/>
                <w:sz w:val="16"/>
                <w:szCs w:val="16"/>
              </w:rPr>
              <w:t xml:space="preserve">727 </w:t>
            </w:r>
          </w:p>
        </w:tc>
        <w:tc>
          <w:tcPr>
            <w:tcW w:w="1275" w:type="dxa"/>
            <w:shd w:val="clear" w:color="000000" w:fill="FFFFFF"/>
            <w:noWrap/>
            <w:vAlign w:val="center"/>
          </w:tcPr>
          <w:p w14:paraId="2A11B3ED" w14:textId="6A6D834D" w:rsidR="005C6A33" w:rsidRPr="00F21C59" w:rsidRDefault="005C6A33" w:rsidP="007F26DF">
            <w:pPr>
              <w:spacing w:after="0" w:line="240" w:lineRule="auto"/>
              <w:jc w:val="center"/>
              <w:rPr>
                <w:rFonts w:cs="Arial"/>
                <w:sz w:val="16"/>
                <w:szCs w:val="16"/>
              </w:rPr>
            </w:pPr>
            <w:r w:rsidRPr="00F21C59">
              <w:rPr>
                <w:rFonts w:cs="Arial"/>
                <w:sz w:val="16"/>
                <w:szCs w:val="16"/>
              </w:rPr>
              <w:t>4.5%</w:t>
            </w:r>
          </w:p>
        </w:tc>
        <w:tc>
          <w:tcPr>
            <w:tcW w:w="1276" w:type="dxa"/>
            <w:shd w:val="clear" w:color="000000" w:fill="FFFFFF"/>
            <w:noWrap/>
            <w:vAlign w:val="center"/>
          </w:tcPr>
          <w:p w14:paraId="0430604C" w14:textId="3C58021A"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5</w:t>
            </w:r>
            <w:r w:rsidRPr="00F21C59">
              <w:rPr>
                <w:rFonts w:cs="Arial"/>
                <w:sz w:val="16"/>
                <w:szCs w:val="16"/>
              </w:rPr>
              <w:t>%</w:t>
            </w:r>
          </w:p>
        </w:tc>
      </w:tr>
      <w:tr w:rsidR="005C6A33" w:rsidRPr="00F21C59" w14:paraId="1350DB70" w14:textId="77777777" w:rsidTr="001A17EA">
        <w:trPr>
          <w:trHeight w:val="227"/>
        </w:trPr>
        <w:tc>
          <w:tcPr>
            <w:tcW w:w="1129" w:type="dxa"/>
            <w:shd w:val="clear" w:color="auto" w:fill="auto"/>
            <w:noWrap/>
            <w:vAlign w:val="center"/>
          </w:tcPr>
          <w:p w14:paraId="245B5818" w14:textId="4237F86E" w:rsidR="005C6A33" w:rsidRPr="00F21C59" w:rsidRDefault="005C6A33" w:rsidP="007F26DF">
            <w:pPr>
              <w:pStyle w:val="Body"/>
              <w:spacing w:after="0"/>
              <w:rPr>
                <w:sz w:val="16"/>
                <w:szCs w:val="16"/>
              </w:rPr>
            </w:pPr>
            <w:r w:rsidRPr="00F21C59">
              <w:rPr>
                <w:sz w:val="16"/>
                <w:szCs w:val="16"/>
              </w:rPr>
              <w:t>NO0022</w:t>
            </w:r>
          </w:p>
        </w:tc>
        <w:tc>
          <w:tcPr>
            <w:tcW w:w="1417" w:type="dxa"/>
            <w:shd w:val="clear" w:color="000000" w:fill="FFFFFF"/>
            <w:noWrap/>
            <w:vAlign w:val="center"/>
          </w:tcPr>
          <w:p w14:paraId="5F4F47B7" w14:textId="25281DEB" w:rsidR="005C6A33" w:rsidRPr="00F21C59" w:rsidRDefault="005C6A33" w:rsidP="007F26DF">
            <w:pPr>
              <w:spacing w:after="0" w:line="240" w:lineRule="auto"/>
              <w:jc w:val="center"/>
              <w:rPr>
                <w:rFonts w:cs="Arial"/>
                <w:sz w:val="16"/>
                <w:szCs w:val="16"/>
              </w:rPr>
            </w:pPr>
            <w:r w:rsidRPr="00F21C59">
              <w:rPr>
                <w:rFonts w:cs="Arial"/>
                <w:sz w:val="16"/>
                <w:szCs w:val="16"/>
              </w:rPr>
              <w:t>226</w:t>
            </w:r>
          </w:p>
        </w:tc>
        <w:tc>
          <w:tcPr>
            <w:tcW w:w="1418" w:type="dxa"/>
            <w:shd w:val="clear" w:color="000000" w:fill="FFFFFF"/>
            <w:noWrap/>
            <w:vAlign w:val="center"/>
          </w:tcPr>
          <w:p w14:paraId="7F7F1DC1" w14:textId="06868E82" w:rsidR="005C6A33" w:rsidRPr="00F21C59" w:rsidRDefault="005C6A33" w:rsidP="007F26DF">
            <w:pPr>
              <w:spacing w:after="0" w:line="240" w:lineRule="auto"/>
              <w:jc w:val="center"/>
              <w:rPr>
                <w:rFonts w:cs="Arial"/>
                <w:sz w:val="16"/>
                <w:szCs w:val="16"/>
              </w:rPr>
            </w:pPr>
            <w:r w:rsidRPr="00F21C59">
              <w:rPr>
                <w:rFonts w:cs="Arial"/>
                <w:sz w:val="16"/>
                <w:szCs w:val="16"/>
              </w:rPr>
              <w:t>105</w:t>
            </w:r>
          </w:p>
        </w:tc>
        <w:tc>
          <w:tcPr>
            <w:tcW w:w="1417" w:type="dxa"/>
            <w:shd w:val="clear" w:color="000000" w:fill="FFFFFF"/>
            <w:noWrap/>
            <w:vAlign w:val="center"/>
          </w:tcPr>
          <w:p w14:paraId="4AA572FE" w14:textId="22705E5D"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5</w:t>
            </w:r>
          </w:p>
        </w:tc>
        <w:tc>
          <w:tcPr>
            <w:tcW w:w="1418" w:type="dxa"/>
            <w:shd w:val="clear" w:color="000000" w:fill="FFFFFF"/>
            <w:noWrap/>
            <w:vAlign w:val="center"/>
          </w:tcPr>
          <w:p w14:paraId="48395A1B" w14:textId="097EE20D" w:rsidR="005C6A33" w:rsidRPr="00F21C59" w:rsidRDefault="00934D6F" w:rsidP="007F26DF">
            <w:pPr>
              <w:spacing w:after="0" w:line="240" w:lineRule="auto"/>
              <w:jc w:val="center"/>
              <w:rPr>
                <w:rFonts w:cs="Arial"/>
                <w:sz w:val="16"/>
                <w:szCs w:val="16"/>
              </w:rPr>
            </w:pPr>
            <w:r w:rsidRPr="00F21C59">
              <w:rPr>
                <w:rFonts w:cs="Arial"/>
                <w:sz w:val="16"/>
                <w:szCs w:val="16"/>
              </w:rPr>
              <w:t>320</w:t>
            </w:r>
          </w:p>
        </w:tc>
        <w:tc>
          <w:tcPr>
            <w:tcW w:w="1417" w:type="dxa"/>
            <w:shd w:val="clear" w:color="000000" w:fill="FFFFFF"/>
            <w:noWrap/>
            <w:vAlign w:val="center"/>
          </w:tcPr>
          <w:p w14:paraId="5B42A3DC" w14:textId="5AA40049" w:rsidR="005C6A33" w:rsidRPr="00F21C59" w:rsidRDefault="005C6A33"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4</w:t>
            </w:r>
          </w:p>
        </w:tc>
        <w:tc>
          <w:tcPr>
            <w:tcW w:w="1418" w:type="dxa"/>
            <w:shd w:val="clear" w:color="000000" w:fill="FFFFFF"/>
            <w:noWrap/>
            <w:vAlign w:val="center"/>
          </w:tcPr>
          <w:p w14:paraId="269517E6" w14:textId="3B9B64C8" w:rsidR="005C6A33" w:rsidRPr="00F21C59" w:rsidRDefault="00934D6F" w:rsidP="007F26DF">
            <w:pPr>
              <w:spacing w:after="0" w:line="240" w:lineRule="auto"/>
              <w:jc w:val="center"/>
              <w:rPr>
                <w:rFonts w:cs="Arial"/>
                <w:sz w:val="16"/>
                <w:szCs w:val="16"/>
              </w:rPr>
            </w:pPr>
            <w:r w:rsidRPr="00F21C59">
              <w:rPr>
                <w:rFonts w:cs="Arial"/>
                <w:sz w:val="16"/>
                <w:szCs w:val="16"/>
              </w:rPr>
              <w:t>499</w:t>
            </w:r>
          </w:p>
        </w:tc>
        <w:tc>
          <w:tcPr>
            <w:tcW w:w="1418" w:type="dxa"/>
            <w:shd w:val="clear" w:color="000000" w:fill="FFFFFF"/>
            <w:noWrap/>
            <w:vAlign w:val="center"/>
          </w:tcPr>
          <w:p w14:paraId="40C29863" w14:textId="39D428CC" w:rsidR="005C6A33" w:rsidRPr="00F21C59" w:rsidRDefault="00934D6F" w:rsidP="007F26DF">
            <w:pPr>
              <w:spacing w:after="0" w:line="240" w:lineRule="auto"/>
              <w:jc w:val="center"/>
              <w:rPr>
                <w:rFonts w:cs="Arial"/>
                <w:sz w:val="16"/>
                <w:szCs w:val="16"/>
              </w:rPr>
            </w:pPr>
            <w:r w:rsidRPr="00F21C59">
              <w:rPr>
                <w:rFonts w:cs="Arial"/>
                <w:sz w:val="16"/>
                <w:szCs w:val="16"/>
              </w:rPr>
              <w:t xml:space="preserve">707 </w:t>
            </w:r>
          </w:p>
        </w:tc>
        <w:tc>
          <w:tcPr>
            <w:tcW w:w="1275" w:type="dxa"/>
            <w:shd w:val="clear" w:color="000000" w:fill="FFFFFF"/>
            <w:noWrap/>
            <w:vAlign w:val="center"/>
          </w:tcPr>
          <w:p w14:paraId="045CF2E6" w14:textId="16A2FEAA" w:rsidR="005C6A33" w:rsidRPr="00F21C59" w:rsidRDefault="005C6A33" w:rsidP="007F26DF">
            <w:pPr>
              <w:spacing w:after="0" w:line="240" w:lineRule="auto"/>
              <w:jc w:val="center"/>
              <w:rPr>
                <w:rFonts w:cs="Arial"/>
                <w:sz w:val="16"/>
                <w:szCs w:val="16"/>
              </w:rPr>
            </w:pPr>
            <w:r w:rsidRPr="00F21C59">
              <w:rPr>
                <w:rFonts w:cs="Arial"/>
                <w:sz w:val="16"/>
                <w:szCs w:val="16"/>
              </w:rPr>
              <w:t>4.7%</w:t>
            </w:r>
          </w:p>
        </w:tc>
        <w:tc>
          <w:tcPr>
            <w:tcW w:w="1276" w:type="dxa"/>
            <w:shd w:val="clear" w:color="000000" w:fill="FFFFFF"/>
            <w:noWrap/>
            <w:vAlign w:val="center"/>
          </w:tcPr>
          <w:p w14:paraId="7CDF085D" w14:textId="43439263"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4</w:t>
            </w:r>
            <w:r w:rsidRPr="00F21C59">
              <w:rPr>
                <w:rFonts w:cs="Arial"/>
                <w:sz w:val="16"/>
                <w:szCs w:val="16"/>
              </w:rPr>
              <w:t>%</w:t>
            </w:r>
          </w:p>
        </w:tc>
      </w:tr>
      <w:tr w:rsidR="005C6A33" w:rsidRPr="00F21C59" w14:paraId="12EBC7B9" w14:textId="77777777" w:rsidTr="001A17EA">
        <w:trPr>
          <w:trHeight w:val="227"/>
        </w:trPr>
        <w:tc>
          <w:tcPr>
            <w:tcW w:w="1129" w:type="dxa"/>
            <w:shd w:val="clear" w:color="auto" w:fill="auto"/>
            <w:noWrap/>
            <w:vAlign w:val="center"/>
          </w:tcPr>
          <w:p w14:paraId="1FFF10B6" w14:textId="3125C458" w:rsidR="005C6A33" w:rsidRPr="00F21C59" w:rsidRDefault="005C6A33" w:rsidP="007F26DF">
            <w:pPr>
              <w:pStyle w:val="Body"/>
              <w:spacing w:after="0"/>
              <w:rPr>
                <w:sz w:val="16"/>
                <w:szCs w:val="16"/>
              </w:rPr>
            </w:pPr>
            <w:r w:rsidRPr="00F21C59">
              <w:rPr>
                <w:b/>
                <w:i/>
                <w:sz w:val="16"/>
                <w:szCs w:val="16"/>
              </w:rPr>
              <w:t>NO0023</w:t>
            </w:r>
          </w:p>
        </w:tc>
        <w:tc>
          <w:tcPr>
            <w:tcW w:w="1417" w:type="dxa"/>
            <w:shd w:val="clear" w:color="000000" w:fill="FFFFFF"/>
            <w:noWrap/>
            <w:vAlign w:val="center"/>
          </w:tcPr>
          <w:p w14:paraId="1730D25D" w14:textId="05719E74" w:rsidR="005C6A33" w:rsidRPr="00F21C59" w:rsidRDefault="005C6A33" w:rsidP="007F26DF">
            <w:pPr>
              <w:spacing w:after="0" w:line="240" w:lineRule="auto"/>
              <w:jc w:val="center"/>
              <w:rPr>
                <w:rFonts w:cs="Arial"/>
                <w:sz w:val="16"/>
                <w:szCs w:val="16"/>
              </w:rPr>
            </w:pPr>
            <w:r w:rsidRPr="00F21C59">
              <w:rPr>
                <w:rFonts w:cs="Arial"/>
                <w:b/>
                <w:i/>
                <w:sz w:val="16"/>
                <w:szCs w:val="16"/>
              </w:rPr>
              <w:t>342</w:t>
            </w:r>
          </w:p>
        </w:tc>
        <w:tc>
          <w:tcPr>
            <w:tcW w:w="1418" w:type="dxa"/>
            <w:shd w:val="clear" w:color="000000" w:fill="FFFFFF"/>
            <w:noWrap/>
            <w:vAlign w:val="center"/>
          </w:tcPr>
          <w:p w14:paraId="4702EEC2" w14:textId="74EE9ADF" w:rsidR="005C6A33" w:rsidRPr="00F21C59" w:rsidRDefault="00FB6878" w:rsidP="007F26DF">
            <w:pPr>
              <w:spacing w:after="0" w:line="240" w:lineRule="auto"/>
              <w:jc w:val="center"/>
              <w:rPr>
                <w:rFonts w:cs="Arial"/>
                <w:sz w:val="16"/>
                <w:szCs w:val="16"/>
              </w:rPr>
            </w:pPr>
            <w:r w:rsidRPr="00F21C59">
              <w:rPr>
                <w:rFonts w:cs="Arial"/>
                <w:b/>
                <w:i/>
                <w:sz w:val="16"/>
                <w:szCs w:val="16"/>
              </w:rPr>
              <w:t>342</w:t>
            </w:r>
          </w:p>
        </w:tc>
        <w:tc>
          <w:tcPr>
            <w:tcW w:w="1417" w:type="dxa"/>
            <w:shd w:val="clear" w:color="000000" w:fill="FFFFFF"/>
            <w:noWrap/>
            <w:vAlign w:val="center"/>
          </w:tcPr>
          <w:p w14:paraId="568E726D" w14:textId="39B4F18F" w:rsidR="005C6A33" w:rsidRPr="00F21C59" w:rsidRDefault="005C6A33" w:rsidP="007F26DF">
            <w:pPr>
              <w:spacing w:after="0" w:line="240" w:lineRule="auto"/>
              <w:jc w:val="center"/>
              <w:rPr>
                <w:rFonts w:cs="Arial"/>
                <w:sz w:val="16"/>
                <w:szCs w:val="16"/>
              </w:rPr>
            </w:pPr>
            <w:r w:rsidRPr="00F21C59">
              <w:rPr>
                <w:rFonts w:cs="Arial"/>
                <w:b/>
                <w:i/>
                <w:sz w:val="16"/>
                <w:szCs w:val="16"/>
              </w:rPr>
              <w:t>0.</w:t>
            </w:r>
            <w:r w:rsidR="00934D6F" w:rsidRPr="00F21C59">
              <w:rPr>
                <w:rFonts w:cs="Arial"/>
                <w:b/>
                <w:bCs/>
                <w:i/>
                <w:iCs/>
                <w:sz w:val="16"/>
                <w:szCs w:val="16"/>
              </w:rPr>
              <w:t>7</w:t>
            </w:r>
          </w:p>
        </w:tc>
        <w:tc>
          <w:tcPr>
            <w:tcW w:w="1418" w:type="dxa"/>
            <w:shd w:val="clear" w:color="auto" w:fill="auto"/>
            <w:noWrap/>
            <w:vAlign w:val="center"/>
          </w:tcPr>
          <w:p w14:paraId="31C8934B" w14:textId="3FF95419" w:rsidR="005C6A33" w:rsidRPr="00F21C59" w:rsidRDefault="00FB6878" w:rsidP="007F26DF">
            <w:pPr>
              <w:spacing w:after="0" w:line="240" w:lineRule="auto"/>
              <w:jc w:val="center"/>
              <w:rPr>
                <w:rFonts w:cs="Arial"/>
                <w:sz w:val="16"/>
                <w:szCs w:val="16"/>
              </w:rPr>
            </w:pPr>
            <w:r w:rsidRPr="00F21C59">
              <w:rPr>
                <w:rFonts w:cs="Arial"/>
                <w:b/>
                <w:i/>
                <w:sz w:val="16"/>
                <w:szCs w:val="16"/>
              </w:rPr>
              <w:t>530</w:t>
            </w:r>
          </w:p>
        </w:tc>
        <w:tc>
          <w:tcPr>
            <w:tcW w:w="1417" w:type="dxa"/>
            <w:shd w:val="clear" w:color="000000" w:fill="FFFFFF"/>
            <w:noWrap/>
            <w:vAlign w:val="center"/>
          </w:tcPr>
          <w:p w14:paraId="76C779F6" w14:textId="60EA5744" w:rsidR="005C6A33" w:rsidRPr="00F21C59" w:rsidRDefault="005C6A33" w:rsidP="007F26DF">
            <w:pPr>
              <w:spacing w:after="0" w:line="240" w:lineRule="auto"/>
              <w:jc w:val="center"/>
              <w:rPr>
                <w:rFonts w:cs="Arial"/>
                <w:sz w:val="16"/>
                <w:szCs w:val="16"/>
              </w:rPr>
            </w:pPr>
            <w:r w:rsidRPr="00F21C59">
              <w:rPr>
                <w:rFonts w:cs="Arial"/>
                <w:b/>
                <w:i/>
                <w:sz w:val="16"/>
                <w:szCs w:val="16"/>
              </w:rPr>
              <w:t>1.5</w:t>
            </w:r>
          </w:p>
        </w:tc>
        <w:tc>
          <w:tcPr>
            <w:tcW w:w="1418" w:type="dxa"/>
            <w:shd w:val="clear" w:color="000000" w:fill="FFFFFF"/>
            <w:noWrap/>
            <w:vAlign w:val="center"/>
          </w:tcPr>
          <w:p w14:paraId="5D9ECAC7" w14:textId="646032B2" w:rsidR="005C6A33" w:rsidRPr="00F21C59" w:rsidRDefault="00934D6F" w:rsidP="007F26DF">
            <w:pPr>
              <w:spacing w:after="0" w:line="240" w:lineRule="auto"/>
              <w:jc w:val="center"/>
              <w:rPr>
                <w:rFonts w:cs="Arial"/>
                <w:sz w:val="16"/>
                <w:szCs w:val="16"/>
              </w:rPr>
            </w:pPr>
            <w:r w:rsidRPr="00F21C59">
              <w:rPr>
                <w:rFonts w:cs="Arial"/>
                <w:b/>
                <w:bCs/>
                <w:i/>
                <w:iCs/>
                <w:sz w:val="16"/>
                <w:szCs w:val="16"/>
              </w:rPr>
              <w:t>544</w:t>
            </w:r>
          </w:p>
        </w:tc>
        <w:tc>
          <w:tcPr>
            <w:tcW w:w="1418" w:type="dxa"/>
            <w:shd w:val="clear" w:color="000000" w:fill="FFFFFF"/>
            <w:noWrap/>
            <w:vAlign w:val="center"/>
          </w:tcPr>
          <w:p w14:paraId="2FD60A3D" w14:textId="1B2DDE99" w:rsidR="005C6A33" w:rsidRPr="00F21C59" w:rsidRDefault="00934D6F" w:rsidP="007F26DF">
            <w:pPr>
              <w:spacing w:after="0" w:line="240" w:lineRule="auto"/>
              <w:jc w:val="center"/>
              <w:rPr>
                <w:rFonts w:cs="Arial"/>
                <w:sz w:val="16"/>
                <w:szCs w:val="16"/>
              </w:rPr>
            </w:pPr>
            <w:r w:rsidRPr="00F21C59">
              <w:rPr>
                <w:rFonts w:cs="Arial"/>
                <w:b/>
                <w:bCs/>
                <w:i/>
                <w:iCs/>
                <w:sz w:val="16"/>
                <w:szCs w:val="16"/>
              </w:rPr>
              <w:t xml:space="preserve">842 </w:t>
            </w:r>
          </w:p>
        </w:tc>
        <w:tc>
          <w:tcPr>
            <w:tcW w:w="1275" w:type="dxa"/>
            <w:shd w:val="clear" w:color="000000" w:fill="FFFFFF"/>
            <w:noWrap/>
            <w:vAlign w:val="center"/>
          </w:tcPr>
          <w:p w14:paraId="415386C0" w14:textId="2420FE62" w:rsidR="005C6A33" w:rsidRPr="00F21C59" w:rsidRDefault="005C6A33" w:rsidP="007F26DF">
            <w:pPr>
              <w:spacing w:after="0" w:line="240" w:lineRule="auto"/>
              <w:jc w:val="center"/>
              <w:rPr>
                <w:rFonts w:cs="Arial"/>
                <w:sz w:val="16"/>
                <w:szCs w:val="16"/>
              </w:rPr>
            </w:pPr>
            <w:r w:rsidRPr="00F21C59">
              <w:rPr>
                <w:rFonts w:cs="Arial"/>
                <w:b/>
                <w:i/>
                <w:sz w:val="16"/>
                <w:szCs w:val="16"/>
              </w:rPr>
              <w:t>4.</w:t>
            </w:r>
            <w:r w:rsidR="00934D6F" w:rsidRPr="00F21C59">
              <w:rPr>
                <w:rFonts w:cs="Arial"/>
                <w:b/>
                <w:bCs/>
                <w:i/>
                <w:iCs/>
                <w:sz w:val="16"/>
                <w:szCs w:val="16"/>
              </w:rPr>
              <w:t>2</w:t>
            </w:r>
            <w:r w:rsidRPr="00F21C59">
              <w:rPr>
                <w:rFonts w:cs="Arial"/>
                <w:b/>
                <w:i/>
                <w:sz w:val="16"/>
                <w:szCs w:val="16"/>
              </w:rPr>
              <w:t>%</w:t>
            </w:r>
          </w:p>
        </w:tc>
        <w:tc>
          <w:tcPr>
            <w:tcW w:w="1276" w:type="dxa"/>
            <w:shd w:val="clear" w:color="000000" w:fill="FFFFFF"/>
            <w:noWrap/>
            <w:vAlign w:val="center"/>
          </w:tcPr>
          <w:p w14:paraId="3C653D41" w14:textId="40E88D04"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934D6F" w:rsidRPr="00F21C59">
              <w:rPr>
                <w:rFonts w:cs="Arial"/>
                <w:b/>
                <w:bCs/>
                <w:i/>
                <w:iCs/>
                <w:sz w:val="16"/>
                <w:szCs w:val="16"/>
              </w:rPr>
              <w:t>5</w:t>
            </w:r>
            <w:r w:rsidRPr="00F21C59">
              <w:rPr>
                <w:rFonts w:cs="Arial"/>
                <w:b/>
                <w:i/>
                <w:sz w:val="16"/>
                <w:szCs w:val="16"/>
              </w:rPr>
              <w:t>%</w:t>
            </w:r>
          </w:p>
        </w:tc>
      </w:tr>
      <w:tr w:rsidR="005C6A33" w:rsidRPr="00F21C59" w14:paraId="44B48F24" w14:textId="77777777" w:rsidTr="001A17EA">
        <w:trPr>
          <w:trHeight w:val="227"/>
        </w:trPr>
        <w:tc>
          <w:tcPr>
            <w:tcW w:w="1129" w:type="dxa"/>
            <w:shd w:val="clear" w:color="auto" w:fill="auto"/>
            <w:noWrap/>
            <w:vAlign w:val="center"/>
          </w:tcPr>
          <w:p w14:paraId="7A59C744" w14:textId="454CC6FB" w:rsidR="005C6A33" w:rsidRPr="00F21C59" w:rsidRDefault="005C6A33" w:rsidP="007F26DF">
            <w:pPr>
              <w:pStyle w:val="Body"/>
              <w:spacing w:after="0"/>
              <w:rPr>
                <w:sz w:val="16"/>
                <w:szCs w:val="16"/>
              </w:rPr>
            </w:pPr>
            <w:r w:rsidRPr="00F21C59">
              <w:rPr>
                <w:sz w:val="16"/>
                <w:szCs w:val="16"/>
              </w:rPr>
              <w:t>NO0027</w:t>
            </w:r>
          </w:p>
        </w:tc>
        <w:tc>
          <w:tcPr>
            <w:tcW w:w="1417" w:type="dxa"/>
            <w:shd w:val="clear" w:color="000000" w:fill="FFFFFF"/>
            <w:noWrap/>
            <w:vAlign w:val="center"/>
          </w:tcPr>
          <w:p w14:paraId="613E6B58" w14:textId="4D3A3510" w:rsidR="005C6A33" w:rsidRPr="00F21C59" w:rsidRDefault="00FB6878" w:rsidP="007F26DF">
            <w:pPr>
              <w:spacing w:after="0" w:line="240" w:lineRule="auto"/>
              <w:jc w:val="center"/>
              <w:rPr>
                <w:rFonts w:cs="Arial"/>
                <w:sz w:val="16"/>
                <w:szCs w:val="16"/>
              </w:rPr>
            </w:pPr>
            <w:r w:rsidRPr="00F21C59">
              <w:rPr>
                <w:rFonts w:cs="Arial"/>
                <w:sz w:val="16"/>
                <w:szCs w:val="16"/>
              </w:rPr>
              <w:t>1212</w:t>
            </w:r>
          </w:p>
        </w:tc>
        <w:tc>
          <w:tcPr>
            <w:tcW w:w="1418" w:type="dxa"/>
            <w:shd w:val="clear" w:color="000000" w:fill="FFFFFF"/>
            <w:noWrap/>
            <w:vAlign w:val="center"/>
          </w:tcPr>
          <w:p w14:paraId="32A901AF" w14:textId="5D0BD3BD" w:rsidR="005C6A33" w:rsidRPr="00F21C59" w:rsidRDefault="005C6A33" w:rsidP="007F26DF">
            <w:pPr>
              <w:spacing w:after="0" w:line="240" w:lineRule="auto"/>
              <w:jc w:val="center"/>
              <w:rPr>
                <w:rFonts w:cs="Arial"/>
                <w:sz w:val="16"/>
                <w:szCs w:val="16"/>
              </w:rPr>
            </w:pPr>
            <w:r w:rsidRPr="00F21C59">
              <w:rPr>
                <w:rFonts w:cs="Arial"/>
                <w:sz w:val="16"/>
                <w:szCs w:val="16"/>
              </w:rPr>
              <w:t>1</w:t>
            </w:r>
          </w:p>
        </w:tc>
        <w:tc>
          <w:tcPr>
            <w:tcW w:w="1417" w:type="dxa"/>
            <w:shd w:val="clear" w:color="000000" w:fill="FFFFFF"/>
            <w:noWrap/>
            <w:vAlign w:val="center"/>
          </w:tcPr>
          <w:p w14:paraId="18B273F0" w14:textId="4F0DE03F" w:rsidR="005C6A33" w:rsidRPr="00F21C59" w:rsidRDefault="00934D6F" w:rsidP="007F26DF">
            <w:pPr>
              <w:spacing w:after="0" w:line="240" w:lineRule="auto"/>
              <w:jc w:val="center"/>
              <w:rPr>
                <w:rFonts w:cs="Arial"/>
                <w:sz w:val="16"/>
                <w:szCs w:val="16"/>
              </w:rPr>
            </w:pPr>
            <w:r w:rsidRPr="00F21C59">
              <w:rPr>
                <w:rFonts w:cs="Arial"/>
                <w:sz w:val="16"/>
                <w:szCs w:val="16"/>
              </w:rPr>
              <w:t>0.5</w:t>
            </w:r>
          </w:p>
        </w:tc>
        <w:tc>
          <w:tcPr>
            <w:tcW w:w="1418" w:type="dxa"/>
            <w:shd w:val="clear" w:color="auto" w:fill="auto"/>
            <w:noWrap/>
            <w:vAlign w:val="center"/>
          </w:tcPr>
          <w:p w14:paraId="11167E1B" w14:textId="2F85AA22" w:rsidR="005C6A33" w:rsidRPr="00F21C59" w:rsidRDefault="00934D6F" w:rsidP="007F26DF">
            <w:pPr>
              <w:spacing w:after="0" w:line="240" w:lineRule="auto"/>
              <w:jc w:val="center"/>
              <w:rPr>
                <w:rFonts w:cs="Arial"/>
                <w:sz w:val="16"/>
                <w:szCs w:val="16"/>
              </w:rPr>
            </w:pPr>
            <w:r w:rsidRPr="00F21C59">
              <w:rPr>
                <w:rFonts w:cs="Arial"/>
                <w:sz w:val="16"/>
                <w:szCs w:val="16"/>
              </w:rPr>
              <w:t>595</w:t>
            </w:r>
          </w:p>
        </w:tc>
        <w:tc>
          <w:tcPr>
            <w:tcW w:w="1417" w:type="dxa"/>
            <w:shd w:val="clear" w:color="000000" w:fill="FFFFFF"/>
            <w:noWrap/>
            <w:vAlign w:val="center"/>
          </w:tcPr>
          <w:p w14:paraId="26F082F7" w14:textId="6EFC6D57"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5</w:t>
            </w:r>
          </w:p>
        </w:tc>
        <w:tc>
          <w:tcPr>
            <w:tcW w:w="1418" w:type="dxa"/>
            <w:shd w:val="clear" w:color="000000" w:fill="FFFFFF"/>
            <w:noWrap/>
            <w:vAlign w:val="center"/>
          </w:tcPr>
          <w:p w14:paraId="73DCF733" w14:textId="23F258E9" w:rsidR="005C6A33" w:rsidRPr="00F21C59" w:rsidRDefault="00934D6F" w:rsidP="007F26DF">
            <w:pPr>
              <w:spacing w:after="0" w:line="240" w:lineRule="auto"/>
              <w:jc w:val="center"/>
              <w:rPr>
                <w:rFonts w:cs="Arial"/>
                <w:sz w:val="16"/>
                <w:szCs w:val="16"/>
              </w:rPr>
            </w:pPr>
            <w:r w:rsidRPr="00F21C59">
              <w:rPr>
                <w:rFonts w:cs="Arial"/>
                <w:sz w:val="16"/>
                <w:szCs w:val="16"/>
              </w:rPr>
              <w:t>415</w:t>
            </w:r>
          </w:p>
        </w:tc>
        <w:tc>
          <w:tcPr>
            <w:tcW w:w="1418" w:type="dxa"/>
            <w:shd w:val="clear" w:color="000000" w:fill="FFFFFF"/>
            <w:noWrap/>
            <w:vAlign w:val="center"/>
          </w:tcPr>
          <w:p w14:paraId="7F044593" w14:textId="49C147CF" w:rsidR="005C6A33" w:rsidRPr="00F21C59" w:rsidRDefault="00934D6F" w:rsidP="007F26DF">
            <w:pPr>
              <w:spacing w:after="0" w:line="240" w:lineRule="auto"/>
              <w:jc w:val="center"/>
              <w:rPr>
                <w:rFonts w:cs="Arial"/>
                <w:sz w:val="16"/>
                <w:szCs w:val="16"/>
              </w:rPr>
            </w:pPr>
            <w:r w:rsidRPr="00F21C59">
              <w:rPr>
                <w:rFonts w:cs="Arial"/>
                <w:sz w:val="16"/>
                <w:szCs w:val="16"/>
              </w:rPr>
              <w:t xml:space="preserve">204 </w:t>
            </w:r>
          </w:p>
        </w:tc>
        <w:tc>
          <w:tcPr>
            <w:tcW w:w="1275" w:type="dxa"/>
            <w:shd w:val="clear" w:color="000000" w:fill="FFFFFF"/>
            <w:noWrap/>
            <w:vAlign w:val="center"/>
          </w:tcPr>
          <w:p w14:paraId="61EE27E3" w14:textId="2A777017" w:rsidR="005C6A33" w:rsidRPr="00F21C59" w:rsidRDefault="005C6A33" w:rsidP="007F26DF">
            <w:pPr>
              <w:spacing w:after="0" w:line="240" w:lineRule="auto"/>
              <w:jc w:val="center"/>
              <w:rPr>
                <w:rFonts w:cs="Arial"/>
                <w:sz w:val="16"/>
                <w:szCs w:val="16"/>
              </w:rPr>
            </w:pPr>
            <w:r w:rsidRPr="00F21C59">
              <w:rPr>
                <w:rFonts w:cs="Arial"/>
                <w:sz w:val="16"/>
                <w:szCs w:val="16"/>
              </w:rPr>
              <w:t>4.</w:t>
            </w:r>
            <w:r w:rsidR="00FB6878" w:rsidRPr="00F21C59">
              <w:rPr>
                <w:rFonts w:cs="Arial"/>
                <w:sz w:val="16"/>
                <w:szCs w:val="16"/>
              </w:rPr>
              <w:t>3</w:t>
            </w:r>
            <w:r w:rsidRPr="00F21C59">
              <w:rPr>
                <w:rFonts w:cs="Arial"/>
                <w:sz w:val="16"/>
                <w:szCs w:val="16"/>
              </w:rPr>
              <w:t>%</w:t>
            </w:r>
          </w:p>
        </w:tc>
        <w:tc>
          <w:tcPr>
            <w:tcW w:w="1276" w:type="dxa"/>
            <w:shd w:val="clear" w:color="000000" w:fill="FFFFFF"/>
            <w:noWrap/>
            <w:vAlign w:val="center"/>
          </w:tcPr>
          <w:p w14:paraId="087D29AD" w14:textId="6BC29541" w:rsidR="005C6A33" w:rsidRPr="00F21C59" w:rsidRDefault="005C6A33" w:rsidP="007F26DF">
            <w:pPr>
              <w:spacing w:after="0" w:line="240" w:lineRule="auto"/>
              <w:jc w:val="center"/>
              <w:rPr>
                <w:rFonts w:cs="Arial"/>
                <w:sz w:val="16"/>
                <w:szCs w:val="16"/>
              </w:rPr>
            </w:pPr>
            <w:r w:rsidRPr="00F21C59">
              <w:rPr>
                <w:rFonts w:cs="Arial"/>
                <w:sz w:val="16"/>
                <w:szCs w:val="16"/>
              </w:rPr>
              <w:t>3.</w:t>
            </w:r>
            <w:r w:rsidR="00FB6878" w:rsidRPr="00F21C59">
              <w:rPr>
                <w:rFonts w:cs="Arial"/>
                <w:sz w:val="16"/>
                <w:szCs w:val="16"/>
              </w:rPr>
              <w:t>1</w:t>
            </w:r>
            <w:r w:rsidRPr="00F21C59">
              <w:rPr>
                <w:rFonts w:cs="Arial"/>
                <w:sz w:val="16"/>
                <w:szCs w:val="16"/>
              </w:rPr>
              <w:t>%</w:t>
            </w:r>
          </w:p>
        </w:tc>
      </w:tr>
      <w:tr w:rsidR="005C6A33" w:rsidRPr="00F21C59" w14:paraId="5985BE2F" w14:textId="77777777" w:rsidTr="001A17EA">
        <w:trPr>
          <w:trHeight w:val="227"/>
        </w:trPr>
        <w:tc>
          <w:tcPr>
            <w:tcW w:w="1129" w:type="dxa"/>
            <w:shd w:val="clear" w:color="auto" w:fill="auto"/>
            <w:noWrap/>
            <w:vAlign w:val="center"/>
          </w:tcPr>
          <w:p w14:paraId="5DE421E2" w14:textId="3F731EA0" w:rsidR="005C6A33" w:rsidRPr="00F21C59" w:rsidRDefault="005C6A33" w:rsidP="007F26DF">
            <w:pPr>
              <w:pStyle w:val="Body"/>
              <w:spacing w:after="0"/>
              <w:rPr>
                <w:sz w:val="16"/>
                <w:szCs w:val="16"/>
              </w:rPr>
            </w:pPr>
            <w:r w:rsidRPr="00F21C59">
              <w:rPr>
                <w:sz w:val="16"/>
                <w:szCs w:val="16"/>
              </w:rPr>
              <w:t>NO0035</w:t>
            </w:r>
          </w:p>
        </w:tc>
        <w:tc>
          <w:tcPr>
            <w:tcW w:w="1417" w:type="dxa"/>
            <w:shd w:val="clear" w:color="000000" w:fill="FFFFFF"/>
            <w:noWrap/>
            <w:vAlign w:val="center"/>
          </w:tcPr>
          <w:p w14:paraId="13F4B1B9" w14:textId="1CF786BA" w:rsidR="005C6A33" w:rsidRPr="00F21C59" w:rsidRDefault="005C6A33" w:rsidP="007F26DF">
            <w:pPr>
              <w:spacing w:after="0" w:line="240" w:lineRule="auto"/>
              <w:jc w:val="center"/>
              <w:rPr>
                <w:rFonts w:cs="Arial"/>
                <w:sz w:val="16"/>
                <w:szCs w:val="16"/>
              </w:rPr>
            </w:pPr>
            <w:r w:rsidRPr="00F21C59">
              <w:rPr>
                <w:rFonts w:cs="Arial"/>
                <w:sz w:val="16"/>
                <w:szCs w:val="16"/>
              </w:rPr>
              <w:t>109</w:t>
            </w:r>
          </w:p>
        </w:tc>
        <w:tc>
          <w:tcPr>
            <w:tcW w:w="1418" w:type="dxa"/>
            <w:shd w:val="clear" w:color="000000" w:fill="FFFFFF"/>
            <w:noWrap/>
            <w:vAlign w:val="center"/>
          </w:tcPr>
          <w:p w14:paraId="2D52B8C9" w14:textId="77D83904" w:rsidR="005C6A33" w:rsidRPr="00F21C59" w:rsidRDefault="005C6A33" w:rsidP="007F26DF">
            <w:pPr>
              <w:spacing w:after="0" w:line="240" w:lineRule="auto"/>
              <w:jc w:val="center"/>
              <w:rPr>
                <w:rFonts w:cs="Arial"/>
                <w:sz w:val="16"/>
                <w:szCs w:val="16"/>
              </w:rPr>
            </w:pPr>
            <w:r w:rsidRPr="00F21C59">
              <w:rPr>
                <w:rFonts w:cs="Arial"/>
                <w:sz w:val="16"/>
                <w:szCs w:val="16"/>
              </w:rPr>
              <w:t>66</w:t>
            </w:r>
          </w:p>
        </w:tc>
        <w:tc>
          <w:tcPr>
            <w:tcW w:w="1417" w:type="dxa"/>
            <w:shd w:val="clear" w:color="000000" w:fill="FFFFFF"/>
            <w:noWrap/>
            <w:vAlign w:val="center"/>
          </w:tcPr>
          <w:p w14:paraId="5987C1CC" w14:textId="3422462A"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7</w:t>
            </w:r>
          </w:p>
        </w:tc>
        <w:tc>
          <w:tcPr>
            <w:tcW w:w="1418" w:type="dxa"/>
            <w:shd w:val="clear" w:color="auto" w:fill="auto"/>
            <w:noWrap/>
            <w:vAlign w:val="center"/>
          </w:tcPr>
          <w:p w14:paraId="48229397" w14:textId="3C2BB982" w:rsidR="005C6A33" w:rsidRPr="00F21C59" w:rsidRDefault="00934D6F" w:rsidP="007F26DF">
            <w:pPr>
              <w:spacing w:after="0" w:line="240" w:lineRule="auto"/>
              <w:jc w:val="center"/>
              <w:rPr>
                <w:rFonts w:cs="Arial"/>
                <w:sz w:val="16"/>
                <w:szCs w:val="16"/>
              </w:rPr>
            </w:pPr>
            <w:r w:rsidRPr="00F21C59">
              <w:rPr>
                <w:rFonts w:cs="Arial"/>
                <w:sz w:val="16"/>
                <w:szCs w:val="16"/>
              </w:rPr>
              <w:t>222</w:t>
            </w:r>
          </w:p>
        </w:tc>
        <w:tc>
          <w:tcPr>
            <w:tcW w:w="1417" w:type="dxa"/>
            <w:shd w:val="clear" w:color="000000" w:fill="FFFFFF"/>
            <w:noWrap/>
            <w:vAlign w:val="center"/>
          </w:tcPr>
          <w:p w14:paraId="7184D195" w14:textId="4F7ADE2A" w:rsidR="005C6A33" w:rsidRPr="00F21C59" w:rsidRDefault="00934D6F" w:rsidP="007F26DF">
            <w:pPr>
              <w:spacing w:after="0" w:line="240" w:lineRule="auto"/>
              <w:jc w:val="center"/>
              <w:rPr>
                <w:rFonts w:cs="Arial"/>
                <w:sz w:val="16"/>
                <w:szCs w:val="16"/>
              </w:rPr>
            </w:pPr>
            <w:r w:rsidRPr="00F21C59">
              <w:rPr>
                <w:rFonts w:cs="Arial"/>
                <w:sz w:val="16"/>
                <w:szCs w:val="16"/>
              </w:rPr>
              <w:t>2.0</w:t>
            </w:r>
          </w:p>
        </w:tc>
        <w:tc>
          <w:tcPr>
            <w:tcW w:w="1418" w:type="dxa"/>
            <w:shd w:val="clear" w:color="000000" w:fill="FFFFFF"/>
            <w:noWrap/>
            <w:vAlign w:val="center"/>
          </w:tcPr>
          <w:p w14:paraId="0F693725" w14:textId="0B4B2871" w:rsidR="005C6A33" w:rsidRPr="00F21C59" w:rsidRDefault="00934D6F" w:rsidP="007F26DF">
            <w:pPr>
              <w:spacing w:after="0" w:line="240" w:lineRule="auto"/>
              <w:jc w:val="center"/>
              <w:rPr>
                <w:rFonts w:cs="Arial"/>
                <w:sz w:val="16"/>
                <w:szCs w:val="16"/>
              </w:rPr>
            </w:pPr>
            <w:r w:rsidRPr="00F21C59">
              <w:rPr>
                <w:rFonts w:cs="Arial"/>
                <w:sz w:val="16"/>
                <w:szCs w:val="16"/>
              </w:rPr>
              <w:t>559</w:t>
            </w:r>
          </w:p>
        </w:tc>
        <w:tc>
          <w:tcPr>
            <w:tcW w:w="1418" w:type="dxa"/>
            <w:shd w:val="clear" w:color="000000" w:fill="FFFFFF"/>
            <w:noWrap/>
            <w:vAlign w:val="center"/>
          </w:tcPr>
          <w:p w14:paraId="52753D37" w14:textId="16EC9AD5" w:rsidR="005C6A33" w:rsidRPr="00F21C59" w:rsidRDefault="00934D6F" w:rsidP="007F26DF">
            <w:pPr>
              <w:spacing w:after="0" w:line="240" w:lineRule="auto"/>
              <w:jc w:val="center"/>
              <w:rPr>
                <w:rFonts w:cs="Arial"/>
                <w:sz w:val="16"/>
                <w:szCs w:val="16"/>
              </w:rPr>
            </w:pPr>
            <w:r w:rsidRPr="00F21C59">
              <w:rPr>
                <w:rFonts w:cs="Arial"/>
                <w:sz w:val="16"/>
                <w:szCs w:val="16"/>
              </w:rPr>
              <w:t xml:space="preserve">1,139 </w:t>
            </w:r>
          </w:p>
        </w:tc>
        <w:tc>
          <w:tcPr>
            <w:tcW w:w="1275" w:type="dxa"/>
            <w:shd w:val="clear" w:color="000000" w:fill="FFFFFF"/>
            <w:noWrap/>
            <w:vAlign w:val="center"/>
          </w:tcPr>
          <w:p w14:paraId="76BA3859" w14:textId="7420CAB4" w:rsidR="005C6A33" w:rsidRPr="00F21C59" w:rsidRDefault="00934D6F" w:rsidP="007F26DF">
            <w:pPr>
              <w:spacing w:after="0" w:line="240" w:lineRule="auto"/>
              <w:jc w:val="center"/>
              <w:rPr>
                <w:rFonts w:cs="Arial"/>
                <w:sz w:val="16"/>
                <w:szCs w:val="16"/>
              </w:rPr>
            </w:pPr>
            <w:r w:rsidRPr="00F21C59">
              <w:rPr>
                <w:rFonts w:cs="Arial"/>
                <w:sz w:val="16"/>
                <w:szCs w:val="16"/>
              </w:rPr>
              <w:t>4.1</w:t>
            </w:r>
            <w:r w:rsidR="005C6A33" w:rsidRPr="00F21C59">
              <w:rPr>
                <w:rFonts w:cs="Arial"/>
                <w:sz w:val="16"/>
                <w:szCs w:val="16"/>
              </w:rPr>
              <w:t>%</w:t>
            </w:r>
          </w:p>
        </w:tc>
        <w:tc>
          <w:tcPr>
            <w:tcW w:w="1276" w:type="dxa"/>
            <w:shd w:val="clear" w:color="000000" w:fill="FFFFFF"/>
            <w:noWrap/>
            <w:vAlign w:val="center"/>
          </w:tcPr>
          <w:p w14:paraId="6110B893" w14:textId="00A7E629"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3</w:t>
            </w:r>
            <w:r w:rsidRPr="00F21C59">
              <w:rPr>
                <w:rFonts w:cs="Arial"/>
                <w:sz w:val="16"/>
                <w:szCs w:val="16"/>
              </w:rPr>
              <w:t>%</w:t>
            </w:r>
          </w:p>
        </w:tc>
      </w:tr>
      <w:tr w:rsidR="005C6A33" w:rsidRPr="00F21C59" w14:paraId="05088091" w14:textId="77777777" w:rsidTr="001A17EA">
        <w:trPr>
          <w:trHeight w:val="227"/>
        </w:trPr>
        <w:tc>
          <w:tcPr>
            <w:tcW w:w="1129" w:type="dxa"/>
            <w:shd w:val="clear" w:color="auto" w:fill="auto"/>
            <w:noWrap/>
            <w:vAlign w:val="center"/>
          </w:tcPr>
          <w:p w14:paraId="7ADE08A8" w14:textId="4DB9924D" w:rsidR="005C6A33" w:rsidRPr="00F21C59" w:rsidRDefault="005C6A33" w:rsidP="007F26DF">
            <w:pPr>
              <w:pStyle w:val="Body"/>
              <w:spacing w:after="0"/>
              <w:rPr>
                <w:sz w:val="16"/>
                <w:szCs w:val="16"/>
              </w:rPr>
            </w:pPr>
            <w:r w:rsidRPr="00F21C59">
              <w:rPr>
                <w:sz w:val="16"/>
                <w:szCs w:val="16"/>
              </w:rPr>
              <w:t>NO0041</w:t>
            </w:r>
          </w:p>
        </w:tc>
        <w:tc>
          <w:tcPr>
            <w:tcW w:w="1417" w:type="dxa"/>
            <w:shd w:val="clear" w:color="000000" w:fill="FFFFFF"/>
            <w:noWrap/>
            <w:vAlign w:val="center"/>
          </w:tcPr>
          <w:p w14:paraId="32FF1157" w14:textId="053DAD00" w:rsidR="005C6A33" w:rsidRPr="00F21C59" w:rsidRDefault="005C6A33" w:rsidP="007F26DF">
            <w:pPr>
              <w:spacing w:after="0" w:line="240" w:lineRule="auto"/>
              <w:jc w:val="center"/>
              <w:rPr>
                <w:rFonts w:cs="Arial"/>
                <w:sz w:val="16"/>
                <w:szCs w:val="16"/>
              </w:rPr>
            </w:pPr>
            <w:r w:rsidRPr="00F21C59">
              <w:rPr>
                <w:rFonts w:cs="Arial"/>
                <w:sz w:val="16"/>
                <w:szCs w:val="16"/>
              </w:rPr>
              <w:t>217</w:t>
            </w:r>
          </w:p>
        </w:tc>
        <w:tc>
          <w:tcPr>
            <w:tcW w:w="1418" w:type="dxa"/>
            <w:shd w:val="clear" w:color="000000" w:fill="FFFFFF"/>
            <w:noWrap/>
            <w:vAlign w:val="center"/>
          </w:tcPr>
          <w:p w14:paraId="7E48F744" w14:textId="09D8BCFB" w:rsidR="005C6A33" w:rsidRPr="00F21C59" w:rsidRDefault="005C6A33" w:rsidP="007F26DF">
            <w:pPr>
              <w:spacing w:after="0" w:line="240" w:lineRule="auto"/>
              <w:jc w:val="center"/>
              <w:rPr>
                <w:rFonts w:cs="Arial"/>
                <w:sz w:val="16"/>
                <w:szCs w:val="16"/>
              </w:rPr>
            </w:pPr>
            <w:r w:rsidRPr="00F21C59">
              <w:rPr>
                <w:rFonts w:cs="Arial"/>
                <w:sz w:val="16"/>
                <w:szCs w:val="16"/>
              </w:rPr>
              <w:t>153</w:t>
            </w:r>
          </w:p>
        </w:tc>
        <w:tc>
          <w:tcPr>
            <w:tcW w:w="1417" w:type="dxa"/>
            <w:shd w:val="clear" w:color="000000" w:fill="FFFFFF"/>
            <w:noWrap/>
            <w:vAlign w:val="center"/>
          </w:tcPr>
          <w:p w14:paraId="5042E28A" w14:textId="750E5F08"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6</w:t>
            </w:r>
          </w:p>
        </w:tc>
        <w:tc>
          <w:tcPr>
            <w:tcW w:w="1418" w:type="dxa"/>
            <w:shd w:val="clear" w:color="000000" w:fill="FFFFFF"/>
            <w:noWrap/>
            <w:vAlign w:val="center"/>
          </w:tcPr>
          <w:p w14:paraId="30F9A545" w14:textId="6DDB7D13" w:rsidR="005C6A33" w:rsidRPr="00F21C59" w:rsidRDefault="00934D6F" w:rsidP="007F26DF">
            <w:pPr>
              <w:spacing w:after="0" w:line="240" w:lineRule="auto"/>
              <w:jc w:val="center"/>
              <w:rPr>
                <w:rFonts w:cs="Arial"/>
                <w:sz w:val="16"/>
                <w:szCs w:val="16"/>
              </w:rPr>
            </w:pPr>
            <w:r w:rsidRPr="00F21C59">
              <w:rPr>
                <w:rFonts w:cs="Arial"/>
                <w:sz w:val="16"/>
                <w:szCs w:val="16"/>
              </w:rPr>
              <w:t>335</w:t>
            </w:r>
          </w:p>
        </w:tc>
        <w:tc>
          <w:tcPr>
            <w:tcW w:w="1417" w:type="dxa"/>
            <w:shd w:val="clear" w:color="000000" w:fill="FFFFFF"/>
            <w:noWrap/>
            <w:vAlign w:val="center"/>
          </w:tcPr>
          <w:p w14:paraId="74461970" w14:textId="58174975" w:rsidR="005C6A33" w:rsidRPr="00F21C59" w:rsidRDefault="005C6A33" w:rsidP="007F26DF">
            <w:pPr>
              <w:spacing w:after="0" w:line="240" w:lineRule="auto"/>
              <w:jc w:val="center"/>
              <w:rPr>
                <w:rFonts w:cs="Arial"/>
                <w:sz w:val="16"/>
                <w:szCs w:val="16"/>
              </w:rPr>
            </w:pPr>
            <w:r w:rsidRPr="00F21C59">
              <w:rPr>
                <w:rFonts w:cs="Arial"/>
                <w:sz w:val="16"/>
                <w:szCs w:val="16"/>
              </w:rPr>
              <w:t>1.5</w:t>
            </w:r>
          </w:p>
        </w:tc>
        <w:tc>
          <w:tcPr>
            <w:tcW w:w="1418" w:type="dxa"/>
            <w:shd w:val="clear" w:color="000000" w:fill="FFFFFF"/>
            <w:noWrap/>
            <w:vAlign w:val="center"/>
          </w:tcPr>
          <w:p w14:paraId="404AC191" w14:textId="496711F1" w:rsidR="005C6A33" w:rsidRPr="00F21C59" w:rsidRDefault="00934D6F" w:rsidP="007F26DF">
            <w:pPr>
              <w:spacing w:after="0" w:line="240" w:lineRule="auto"/>
              <w:jc w:val="center"/>
              <w:rPr>
                <w:rFonts w:cs="Arial"/>
                <w:sz w:val="16"/>
                <w:szCs w:val="16"/>
              </w:rPr>
            </w:pPr>
            <w:r w:rsidRPr="00F21C59">
              <w:rPr>
                <w:rFonts w:cs="Arial"/>
                <w:sz w:val="16"/>
                <w:szCs w:val="16"/>
              </w:rPr>
              <w:t>581</w:t>
            </w:r>
          </w:p>
        </w:tc>
        <w:tc>
          <w:tcPr>
            <w:tcW w:w="1418" w:type="dxa"/>
            <w:shd w:val="clear" w:color="000000" w:fill="FFFFFF"/>
            <w:noWrap/>
            <w:vAlign w:val="center"/>
          </w:tcPr>
          <w:p w14:paraId="0EF0B677" w14:textId="0DFC8D90" w:rsidR="005C6A33" w:rsidRPr="00F21C59" w:rsidRDefault="00934D6F" w:rsidP="007F26DF">
            <w:pPr>
              <w:spacing w:after="0" w:line="240" w:lineRule="auto"/>
              <w:jc w:val="center"/>
              <w:rPr>
                <w:rFonts w:cs="Arial"/>
                <w:sz w:val="16"/>
                <w:szCs w:val="16"/>
              </w:rPr>
            </w:pPr>
            <w:r w:rsidRPr="00F21C59">
              <w:rPr>
                <w:rFonts w:cs="Arial"/>
                <w:sz w:val="16"/>
                <w:szCs w:val="16"/>
              </w:rPr>
              <w:t xml:space="preserve">896 </w:t>
            </w:r>
          </w:p>
        </w:tc>
        <w:tc>
          <w:tcPr>
            <w:tcW w:w="1275" w:type="dxa"/>
            <w:shd w:val="clear" w:color="000000" w:fill="FFFFFF"/>
            <w:noWrap/>
            <w:vAlign w:val="center"/>
          </w:tcPr>
          <w:p w14:paraId="43949E17" w14:textId="52BB0A4F" w:rsidR="005C6A33" w:rsidRPr="00F21C59" w:rsidRDefault="005C6A33" w:rsidP="007F26DF">
            <w:pPr>
              <w:spacing w:after="0" w:line="240" w:lineRule="auto"/>
              <w:jc w:val="center"/>
              <w:rPr>
                <w:rFonts w:cs="Arial"/>
                <w:sz w:val="16"/>
                <w:szCs w:val="16"/>
              </w:rPr>
            </w:pPr>
            <w:r w:rsidRPr="00F21C59">
              <w:rPr>
                <w:rFonts w:cs="Arial"/>
                <w:sz w:val="16"/>
                <w:szCs w:val="16"/>
              </w:rPr>
              <w:t>4.</w:t>
            </w:r>
            <w:r w:rsidR="00934D6F" w:rsidRPr="00F21C59">
              <w:rPr>
                <w:rFonts w:cs="Arial"/>
                <w:sz w:val="16"/>
                <w:szCs w:val="16"/>
              </w:rPr>
              <w:t>2</w:t>
            </w:r>
            <w:r w:rsidRPr="00F21C59">
              <w:rPr>
                <w:rFonts w:cs="Arial"/>
                <w:sz w:val="16"/>
                <w:szCs w:val="16"/>
              </w:rPr>
              <w:t>%</w:t>
            </w:r>
          </w:p>
        </w:tc>
        <w:tc>
          <w:tcPr>
            <w:tcW w:w="1276" w:type="dxa"/>
            <w:shd w:val="clear" w:color="000000" w:fill="FFFFFF"/>
            <w:noWrap/>
            <w:vAlign w:val="center"/>
          </w:tcPr>
          <w:p w14:paraId="3781AE4D" w14:textId="1F819DC8" w:rsidR="005C6A33" w:rsidRPr="00F21C59" w:rsidRDefault="005C6A33" w:rsidP="007F26DF">
            <w:pPr>
              <w:spacing w:after="0" w:line="240" w:lineRule="auto"/>
              <w:jc w:val="center"/>
              <w:rPr>
                <w:rFonts w:cs="Arial"/>
                <w:sz w:val="16"/>
                <w:szCs w:val="16"/>
              </w:rPr>
            </w:pPr>
            <w:r w:rsidRPr="00F21C59">
              <w:rPr>
                <w:rFonts w:cs="Arial"/>
                <w:sz w:val="16"/>
                <w:szCs w:val="16"/>
              </w:rPr>
              <w:t>3.5%</w:t>
            </w:r>
          </w:p>
        </w:tc>
      </w:tr>
      <w:tr w:rsidR="005C6A33" w:rsidRPr="00F21C59" w14:paraId="667D125D" w14:textId="77777777" w:rsidTr="001A17EA">
        <w:trPr>
          <w:trHeight w:val="227"/>
        </w:trPr>
        <w:tc>
          <w:tcPr>
            <w:tcW w:w="1129" w:type="dxa"/>
            <w:shd w:val="clear" w:color="auto" w:fill="auto"/>
            <w:noWrap/>
            <w:vAlign w:val="center"/>
          </w:tcPr>
          <w:p w14:paraId="3238DDD1" w14:textId="5FC7AB06" w:rsidR="005C6A33" w:rsidRPr="00F21C59" w:rsidRDefault="005C6A33" w:rsidP="007F26DF">
            <w:pPr>
              <w:pStyle w:val="Body"/>
              <w:spacing w:after="0"/>
              <w:rPr>
                <w:sz w:val="16"/>
                <w:szCs w:val="16"/>
              </w:rPr>
            </w:pPr>
            <w:r w:rsidRPr="00F21C59">
              <w:rPr>
                <w:sz w:val="16"/>
                <w:szCs w:val="16"/>
              </w:rPr>
              <w:t>NO0043</w:t>
            </w:r>
          </w:p>
        </w:tc>
        <w:tc>
          <w:tcPr>
            <w:tcW w:w="1417" w:type="dxa"/>
            <w:shd w:val="clear" w:color="000000" w:fill="FFFFFF"/>
            <w:noWrap/>
            <w:vAlign w:val="center"/>
          </w:tcPr>
          <w:p w14:paraId="4AA27C08" w14:textId="2B7F5544" w:rsidR="005C6A33" w:rsidRPr="00F21C59" w:rsidRDefault="005C6A33" w:rsidP="007F26DF">
            <w:pPr>
              <w:spacing w:after="0" w:line="240" w:lineRule="auto"/>
              <w:jc w:val="center"/>
              <w:rPr>
                <w:rFonts w:cs="Arial"/>
                <w:sz w:val="16"/>
                <w:szCs w:val="16"/>
              </w:rPr>
            </w:pPr>
            <w:r w:rsidRPr="00F21C59">
              <w:rPr>
                <w:rFonts w:cs="Arial"/>
                <w:sz w:val="16"/>
                <w:szCs w:val="16"/>
              </w:rPr>
              <w:t>144</w:t>
            </w:r>
          </w:p>
        </w:tc>
        <w:tc>
          <w:tcPr>
            <w:tcW w:w="1418" w:type="dxa"/>
            <w:shd w:val="clear" w:color="000000" w:fill="FFFFFF"/>
            <w:noWrap/>
            <w:vAlign w:val="center"/>
          </w:tcPr>
          <w:p w14:paraId="567D2854" w14:textId="6F9A9D7B" w:rsidR="005C6A33" w:rsidRPr="00F21C59" w:rsidRDefault="005C6A33" w:rsidP="007F26DF">
            <w:pPr>
              <w:spacing w:after="0" w:line="240" w:lineRule="auto"/>
              <w:jc w:val="center"/>
              <w:rPr>
                <w:rFonts w:cs="Arial"/>
                <w:sz w:val="16"/>
                <w:szCs w:val="16"/>
              </w:rPr>
            </w:pPr>
            <w:r w:rsidRPr="00F21C59">
              <w:rPr>
                <w:rFonts w:cs="Arial"/>
                <w:sz w:val="16"/>
                <w:szCs w:val="16"/>
              </w:rPr>
              <w:t>144</w:t>
            </w:r>
          </w:p>
        </w:tc>
        <w:tc>
          <w:tcPr>
            <w:tcW w:w="1417" w:type="dxa"/>
            <w:shd w:val="clear" w:color="000000" w:fill="FFFFFF"/>
            <w:noWrap/>
            <w:vAlign w:val="center"/>
          </w:tcPr>
          <w:p w14:paraId="1A810E29" w14:textId="048A8746" w:rsidR="005C6A33" w:rsidRPr="00F21C59" w:rsidRDefault="00FB6878"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5</w:t>
            </w:r>
          </w:p>
        </w:tc>
        <w:tc>
          <w:tcPr>
            <w:tcW w:w="1418" w:type="dxa"/>
            <w:shd w:val="clear" w:color="000000" w:fill="FFFFFF"/>
            <w:noWrap/>
            <w:vAlign w:val="center"/>
          </w:tcPr>
          <w:p w14:paraId="64090718" w14:textId="7395602A" w:rsidR="005C6A33" w:rsidRPr="00F21C59" w:rsidRDefault="00934D6F" w:rsidP="007F26DF">
            <w:pPr>
              <w:spacing w:after="0" w:line="240" w:lineRule="auto"/>
              <w:jc w:val="center"/>
              <w:rPr>
                <w:rFonts w:cs="Arial"/>
                <w:sz w:val="16"/>
                <w:szCs w:val="16"/>
              </w:rPr>
            </w:pPr>
            <w:r w:rsidRPr="00F21C59">
              <w:rPr>
                <w:rFonts w:cs="Arial"/>
                <w:sz w:val="16"/>
                <w:szCs w:val="16"/>
              </w:rPr>
              <w:t>133</w:t>
            </w:r>
          </w:p>
        </w:tc>
        <w:tc>
          <w:tcPr>
            <w:tcW w:w="1417" w:type="dxa"/>
            <w:shd w:val="clear" w:color="000000" w:fill="FFFFFF"/>
            <w:noWrap/>
            <w:vAlign w:val="center"/>
          </w:tcPr>
          <w:p w14:paraId="49621981" w14:textId="767F3EC8" w:rsidR="005C6A33" w:rsidRPr="00F21C59" w:rsidRDefault="005C6A33" w:rsidP="007F26DF">
            <w:pPr>
              <w:spacing w:after="0" w:line="240" w:lineRule="auto"/>
              <w:jc w:val="center"/>
              <w:rPr>
                <w:rFonts w:cs="Arial"/>
                <w:sz w:val="16"/>
                <w:szCs w:val="16"/>
              </w:rPr>
            </w:pPr>
            <w:r w:rsidRPr="00F21C59">
              <w:rPr>
                <w:rFonts w:cs="Arial"/>
                <w:sz w:val="16"/>
                <w:szCs w:val="16"/>
              </w:rPr>
              <w:t>0.9</w:t>
            </w:r>
          </w:p>
        </w:tc>
        <w:tc>
          <w:tcPr>
            <w:tcW w:w="1418" w:type="dxa"/>
            <w:shd w:val="clear" w:color="000000" w:fill="FFFFFF"/>
            <w:noWrap/>
            <w:vAlign w:val="center"/>
          </w:tcPr>
          <w:p w14:paraId="53795862" w14:textId="14FA4A42" w:rsidR="005C6A33" w:rsidRPr="00F21C59" w:rsidRDefault="00934D6F" w:rsidP="007F26DF">
            <w:pPr>
              <w:spacing w:after="0" w:line="240" w:lineRule="auto"/>
              <w:jc w:val="center"/>
              <w:rPr>
                <w:rFonts w:cs="Arial"/>
                <w:sz w:val="16"/>
                <w:szCs w:val="16"/>
              </w:rPr>
            </w:pPr>
            <w:r w:rsidRPr="00F21C59">
              <w:rPr>
                <w:rFonts w:cs="Arial"/>
                <w:sz w:val="16"/>
                <w:szCs w:val="16"/>
              </w:rPr>
              <w:t>455</w:t>
            </w:r>
          </w:p>
        </w:tc>
        <w:tc>
          <w:tcPr>
            <w:tcW w:w="1418" w:type="dxa"/>
            <w:shd w:val="clear" w:color="000000" w:fill="FFFFFF"/>
            <w:noWrap/>
            <w:vAlign w:val="center"/>
          </w:tcPr>
          <w:p w14:paraId="71407E5E" w14:textId="2CCF78EC" w:rsidR="005C6A33" w:rsidRPr="00F21C59" w:rsidRDefault="00934D6F" w:rsidP="007F26DF">
            <w:pPr>
              <w:spacing w:after="0" w:line="240" w:lineRule="auto"/>
              <w:jc w:val="center"/>
              <w:rPr>
                <w:rFonts w:cs="Arial"/>
                <w:sz w:val="16"/>
                <w:szCs w:val="16"/>
              </w:rPr>
            </w:pPr>
            <w:r w:rsidRPr="00F21C59">
              <w:rPr>
                <w:rFonts w:cs="Arial"/>
                <w:sz w:val="16"/>
                <w:szCs w:val="16"/>
              </w:rPr>
              <w:t xml:space="preserve">421 </w:t>
            </w:r>
          </w:p>
        </w:tc>
        <w:tc>
          <w:tcPr>
            <w:tcW w:w="1275" w:type="dxa"/>
            <w:shd w:val="clear" w:color="000000" w:fill="FFFFFF"/>
            <w:noWrap/>
            <w:vAlign w:val="center"/>
          </w:tcPr>
          <w:p w14:paraId="523CC306" w14:textId="52991198" w:rsidR="005C6A33" w:rsidRPr="00F21C59" w:rsidRDefault="005C6A33" w:rsidP="007F26DF">
            <w:pPr>
              <w:spacing w:after="0" w:line="240" w:lineRule="auto"/>
              <w:jc w:val="center"/>
              <w:rPr>
                <w:rFonts w:cs="Arial"/>
                <w:sz w:val="16"/>
                <w:szCs w:val="16"/>
              </w:rPr>
            </w:pPr>
            <w:r w:rsidRPr="00F21C59">
              <w:rPr>
                <w:rFonts w:cs="Arial"/>
                <w:sz w:val="16"/>
                <w:szCs w:val="16"/>
              </w:rPr>
              <w:t>4.3%</w:t>
            </w:r>
          </w:p>
        </w:tc>
        <w:tc>
          <w:tcPr>
            <w:tcW w:w="1276" w:type="dxa"/>
            <w:shd w:val="clear" w:color="000000" w:fill="FFFFFF"/>
            <w:noWrap/>
            <w:vAlign w:val="center"/>
          </w:tcPr>
          <w:p w14:paraId="0012A629" w14:textId="4C348086"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4</w:t>
            </w:r>
            <w:r w:rsidRPr="00F21C59">
              <w:rPr>
                <w:rFonts w:cs="Arial"/>
                <w:sz w:val="16"/>
                <w:szCs w:val="16"/>
              </w:rPr>
              <w:t>%</w:t>
            </w:r>
          </w:p>
        </w:tc>
      </w:tr>
      <w:tr w:rsidR="005C6A33" w:rsidRPr="00F21C59" w14:paraId="4ECEFE8C" w14:textId="77777777" w:rsidTr="001A17EA">
        <w:trPr>
          <w:trHeight w:val="227"/>
        </w:trPr>
        <w:tc>
          <w:tcPr>
            <w:tcW w:w="1129" w:type="dxa"/>
            <w:shd w:val="clear" w:color="auto" w:fill="auto"/>
            <w:noWrap/>
            <w:vAlign w:val="center"/>
          </w:tcPr>
          <w:p w14:paraId="67365EB6" w14:textId="7411F43B" w:rsidR="005C6A33" w:rsidRPr="00F21C59" w:rsidRDefault="008A2E40" w:rsidP="007F26DF">
            <w:pPr>
              <w:pStyle w:val="Body"/>
              <w:spacing w:after="0"/>
              <w:rPr>
                <w:sz w:val="16"/>
                <w:szCs w:val="16"/>
              </w:rPr>
            </w:pPr>
            <w:r w:rsidRPr="00F21C59">
              <w:rPr>
                <w:sz w:val="16"/>
                <w:szCs w:val="16"/>
              </w:rPr>
              <w:t>NO0054</w:t>
            </w:r>
          </w:p>
        </w:tc>
        <w:tc>
          <w:tcPr>
            <w:tcW w:w="1417" w:type="dxa"/>
            <w:shd w:val="clear" w:color="000000" w:fill="FFFFFF"/>
            <w:noWrap/>
            <w:vAlign w:val="center"/>
          </w:tcPr>
          <w:p w14:paraId="2BDC6D4C" w14:textId="1EF31146" w:rsidR="005C6A33" w:rsidRPr="00F21C59" w:rsidRDefault="00934D6F" w:rsidP="007F26DF">
            <w:pPr>
              <w:spacing w:after="0" w:line="240" w:lineRule="auto"/>
              <w:jc w:val="center"/>
              <w:rPr>
                <w:rFonts w:cs="Arial"/>
                <w:sz w:val="16"/>
                <w:szCs w:val="16"/>
              </w:rPr>
            </w:pPr>
            <w:r w:rsidRPr="00F21C59">
              <w:rPr>
                <w:rFonts w:cs="Arial"/>
                <w:sz w:val="16"/>
                <w:szCs w:val="16"/>
              </w:rPr>
              <w:t>1112</w:t>
            </w:r>
          </w:p>
        </w:tc>
        <w:tc>
          <w:tcPr>
            <w:tcW w:w="1418" w:type="dxa"/>
            <w:shd w:val="clear" w:color="000000" w:fill="FFFFFF"/>
            <w:noWrap/>
            <w:vAlign w:val="center"/>
          </w:tcPr>
          <w:p w14:paraId="4259B5C8" w14:textId="535ADC5E" w:rsidR="005C6A33" w:rsidRPr="00F21C59" w:rsidRDefault="00FB6878" w:rsidP="007F26DF">
            <w:pPr>
              <w:spacing w:after="0" w:line="240" w:lineRule="auto"/>
              <w:jc w:val="center"/>
              <w:rPr>
                <w:rFonts w:cs="Arial"/>
                <w:sz w:val="16"/>
                <w:szCs w:val="16"/>
              </w:rPr>
            </w:pPr>
            <w:r w:rsidRPr="00F21C59">
              <w:rPr>
                <w:rFonts w:cs="Arial"/>
                <w:sz w:val="16"/>
                <w:szCs w:val="16"/>
              </w:rPr>
              <w:t>290</w:t>
            </w:r>
          </w:p>
        </w:tc>
        <w:tc>
          <w:tcPr>
            <w:tcW w:w="1417" w:type="dxa"/>
            <w:shd w:val="clear" w:color="000000" w:fill="FFFFFF"/>
            <w:noWrap/>
            <w:vAlign w:val="center"/>
          </w:tcPr>
          <w:p w14:paraId="069F83D7" w14:textId="1D5254EE" w:rsidR="005C6A33" w:rsidRPr="00F21C59" w:rsidRDefault="00934D6F" w:rsidP="007F26DF">
            <w:pPr>
              <w:spacing w:after="0" w:line="240" w:lineRule="auto"/>
              <w:jc w:val="center"/>
              <w:rPr>
                <w:rFonts w:cs="Arial"/>
                <w:sz w:val="16"/>
                <w:szCs w:val="16"/>
              </w:rPr>
            </w:pPr>
            <w:r w:rsidRPr="00F21C59">
              <w:rPr>
                <w:rFonts w:cs="Arial"/>
                <w:sz w:val="16"/>
                <w:szCs w:val="16"/>
              </w:rPr>
              <w:t>0.6</w:t>
            </w:r>
          </w:p>
        </w:tc>
        <w:tc>
          <w:tcPr>
            <w:tcW w:w="1418" w:type="dxa"/>
            <w:shd w:val="clear" w:color="000000" w:fill="FFFFFF"/>
            <w:noWrap/>
            <w:vAlign w:val="center"/>
          </w:tcPr>
          <w:p w14:paraId="30917BD7" w14:textId="26911F52" w:rsidR="005C6A33" w:rsidRPr="00F21C59" w:rsidRDefault="00FB6878" w:rsidP="007F26DF">
            <w:pPr>
              <w:spacing w:after="0" w:line="240" w:lineRule="auto"/>
              <w:jc w:val="center"/>
              <w:rPr>
                <w:rFonts w:cs="Arial"/>
                <w:sz w:val="16"/>
                <w:szCs w:val="16"/>
              </w:rPr>
            </w:pPr>
            <w:r w:rsidRPr="00F21C59">
              <w:rPr>
                <w:rFonts w:cs="Arial"/>
                <w:sz w:val="16"/>
                <w:szCs w:val="16"/>
              </w:rPr>
              <w:t>2,</w:t>
            </w:r>
            <w:r w:rsidR="00934D6F" w:rsidRPr="00F21C59">
              <w:rPr>
                <w:rFonts w:cs="Arial"/>
                <w:sz w:val="16"/>
                <w:szCs w:val="16"/>
              </w:rPr>
              <w:t>164</w:t>
            </w:r>
          </w:p>
        </w:tc>
        <w:tc>
          <w:tcPr>
            <w:tcW w:w="1417" w:type="dxa"/>
            <w:shd w:val="clear" w:color="000000" w:fill="FFFFFF"/>
            <w:noWrap/>
            <w:vAlign w:val="center"/>
          </w:tcPr>
          <w:p w14:paraId="5848AB70" w14:textId="3B2A81B6" w:rsidR="005C6A33" w:rsidRPr="00F21C59" w:rsidRDefault="00FB6878"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9</w:t>
            </w:r>
          </w:p>
        </w:tc>
        <w:tc>
          <w:tcPr>
            <w:tcW w:w="1418" w:type="dxa"/>
            <w:shd w:val="clear" w:color="000000" w:fill="FFFFFF"/>
            <w:noWrap/>
            <w:vAlign w:val="center"/>
          </w:tcPr>
          <w:p w14:paraId="76E5DAB3" w14:textId="03934251" w:rsidR="005C6A33" w:rsidRPr="00F21C59" w:rsidRDefault="00934D6F" w:rsidP="007F26DF">
            <w:pPr>
              <w:spacing w:after="0" w:line="240" w:lineRule="auto"/>
              <w:jc w:val="center"/>
              <w:rPr>
                <w:rFonts w:cs="Arial"/>
                <w:sz w:val="16"/>
                <w:szCs w:val="16"/>
              </w:rPr>
            </w:pPr>
            <w:r w:rsidRPr="00F21C59">
              <w:rPr>
                <w:rFonts w:cs="Arial"/>
                <w:sz w:val="16"/>
                <w:szCs w:val="16"/>
              </w:rPr>
              <w:t>673</w:t>
            </w:r>
          </w:p>
        </w:tc>
        <w:tc>
          <w:tcPr>
            <w:tcW w:w="1418" w:type="dxa"/>
            <w:shd w:val="clear" w:color="000000" w:fill="FFFFFF"/>
            <w:noWrap/>
            <w:vAlign w:val="center"/>
          </w:tcPr>
          <w:p w14:paraId="6B03FE42" w14:textId="2E5EC4A3" w:rsidR="005C6A33" w:rsidRPr="00F21C59" w:rsidRDefault="00934D6F" w:rsidP="007F26DF">
            <w:pPr>
              <w:spacing w:after="0" w:line="240" w:lineRule="auto"/>
              <w:jc w:val="center"/>
              <w:rPr>
                <w:rFonts w:cs="Arial"/>
                <w:sz w:val="16"/>
                <w:szCs w:val="16"/>
              </w:rPr>
            </w:pPr>
            <w:r w:rsidRPr="00F21C59">
              <w:rPr>
                <w:rFonts w:cs="Arial"/>
                <w:sz w:val="16"/>
                <w:szCs w:val="16"/>
              </w:rPr>
              <w:t xml:space="preserve">1,309 </w:t>
            </w:r>
          </w:p>
        </w:tc>
        <w:tc>
          <w:tcPr>
            <w:tcW w:w="1275" w:type="dxa"/>
            <w:shd w:val="clear" w:color="000000" w:fill="FFFFFF"/>
            <w:noWrap/>
            <w:vAlign w:val="center"/>
          </w:tcPr>
          <w:p w14:paraId="133E2649" w14:textId="642F2C89" w:rsidR="005C6A33" w:rsidRPr="00F21C59" w:rsidRDefault="00FB6878" w:rsidP="007F26DF">
            <w:pPr>
              <w:spacing w:after="0" w:line="240" w:lineRule="auto"/>
              <w:jc w:val="center"/>
              <w:rPr>
                <w:rFonts w:cs="Arial"/>
                <w:sz w:val="16"/>
                <w:szCs w:val="16"/>
              </w:rPr>
            </w:pPr>
            <w:r w:rsidRPr="00F21C59">
              <w:rPr>
                <w:rFonts w:cs="Arial"/>
                <w:sz w:val="16"/>
                <w:szCs w:val="16"/>
              </w:rPr>
              <w:t>4.2</w:t>
            </w:r>
            <w:r w:rsidR="005C6A33" w:rsidRPr="00F21C59">
              <w:rPr>
                <w:rFonts w:cs="Arial"/>
                <w:sz w:val="16"/>
                <w:szCs w:val="16"/>
              </w:rPr>
              <w:t>%</w:t>
            </w:r>
          </w:p>
        </w:tc>
        <w:tc>
          <w:tcPr>
            <w:tcW w:w="1276" w:type="dxa"/>
            <w:shd w:val="clear" w:color="000000" w:fill="FFFFFF"/>
            <w:noWrap/>
            <w:vAlign w:val="center"/>
          </w:tcPr>
          <w:p w14:paraId="524F7F2F" w14:textId="3BDC7396" w:rsidR="005C6A33" w:rsidRPr="00F21C59" w:rsidRDefault="005C6A33" w:rsidP="007F26DF">
            <w:pPr>
              <w:spacing w:after="0" w:line="240" w:lineRule="auto"/>
              <w:jc w:val="center"/>
              <w:rPr>
                <w:rFonts w:cs="Arial"/>
                <w:sz w:val="16"/>
                <w:szCs w:val="16"/>
              </w:rPr>
            </w:pPr>
            <w:r w:rsidRPr="00F21C59">
              <w:rPr>
                <w:rFonts w:cs="Arial"/>
                <w:sz w:val="16"/>
                <w:szCs w:val="16"/>
              </w:rPr>
              <w:t>3.4%</w:t>
            </w:r>
          </w:p>
        </w:tc>
      </w:tr>
      <w:tr w:rsidR="005C6A33" w:rsidRPr="00F21C59" w14:paraId="752F8517" w14:textId="77777777" w:rsidTr="001A17EA">
        <w:trPr>
          <w:trHeight w:val="227"/>
        </w:trPr>
        <w:tc>
          <w:tcPr>
            <w:tcW w:w="1129" w:type="dxa"/>
            <w:shd w:val="clear" w:color="auto" w:fill="auto"/>
            <w:noWrap/>
            <w:vAlign w:val="center"/>
          </w:tcPr>
          <w:p w14:paraId="76081DD8" w14:textId="40C3C747" w:rsidR="005C6A33" w:rsidRPr="00F21C59" w:rsidRDefault="008A2E40" w:rsidP="007F26DF">
            <w:pPr>
              <w:pStyle w:val="Body"/>
              <w:spacing w:after="0"/>
              <w:rPr>
                <w:sz w:val="16"/>
                <w:szCs w:val="16"/>
              </w:rPr>
            </w:pPr>
            <w:r w:rsidRPr="00F21C59">
              <w:rPr>
                <w:sz w:val="16"/>
                <w:szCs w:val="16"/>
              </w:rPr>
              <w:t>NO0056</w:t>
            </w:r>
          </w:p>
        </w:tc>
        <w:tc>
          <w:tcPr>
            <w:tcW w:w="1417" w:type="dxa"/>
            <w:shd w:val="clear" w:color="000000" w:fill="FFFFFF"/>
            <w:noWrap/>
            <w:vAlign w:val="center"/>
          </w:tcPr>
          <w:p w14:paraId="306DD145" w14:textId="4B622616" w:rsidR="005C6A33" w:rsidRPr="00F21C59" w:rsidRDefault="00934D6F" w:rsidP="007F26DF">
            <w:pPr>
              <w:spacing w:after="0" w:line="240" w:lineRule="auto"/>
              <w:jc w:val="center"/>
              <w:rPr>
                <w:rFonts w:cs="Arial"/>
                <w:sz w:val="16"/>
                <w:szCs w:val="16"/>
              </w:rPr>
            </w:pPr>
            <w:r w:rsidRPr="00F21C59">
              <w:rPr>
                <w:rFonts w:cs="Arial"/>
                <w:sz w:val="16"/>
                <w:szCs w:val="16"/>
              </w:rPr>
              <w:t>394</w:t>
            </w:r>
          </w:p>
        </w:tc>
        <w:tc>
          <w:tcPr>
            <w:tcW w:w="1418" w:type="dxa"/>
            <w:shd w:val="clear" w:color="000000" w:fill="FFFFFF"/>
            <w:noWrap/>
            <w:vAlign w:val="center"/>
          </w:tcPr>
          <w:p w14:paraId="000209D4" w14:textId="53643E0B" w:rsidR="005C6A33" w:rsidRPr="00F21C59" w:rsidRDefault="00FB6878" w:rsidP="007F26DF">
            <w:pPr>
              <w:spacing w:after="0" w:line="240" w:lineRule="auto"/>
              <w:jc w:val="center"/>
              <w:rPr>
                <w:rFonts w:cs="Arial"/>
                <w:sz w:val="16"/>
                <w:szCs w:val="16"/>
              </w:rPr>
            </w:pPr>
            <w:r w:rsidRPr="00F21C59">
              <w:rPr>
                <w:rFonts w:cs="Arial"/>
                <w:sz w:val="16"/>
                <w:szCs w:val="16"/>
              </w:rPr>
              <w:t>90</w:t>
            </w:r>
          </w:p>
        </w:tc>
        <w:tc>
          <w:tcPr>
            <w:tcW w:w="1417" w:type="dxa"/>
            <w:shd w:val="clear" w:color="000000" w:fill="FFFFFF"/>
            <w:noWrap/>
            <w:vAlign w:val="center"/>
          </w:tcPr>
          <w:p w14:paraId="693FC19C" w14:textId="571B6E01" w:rsidR="005C6A33" w:rsidRPr="00F21C59" w:rsidRDefault="00FB6878"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4</w:t>
            </w:r>
          </w:p>
        </w:tc>
        <w:tc>
          <w:tcPr>
            <w:tcW w:w="1418" w:type="dxa"/>
            <w:shd w:val="clear" w:color="000000" w:fill="FFFFFF"/>
            <w:noWrap/>
            <w:vAlign w:val="center"/>
          </w:tcPr>
          <w:p w14:paraId="4DF37555" w14:textId="14089501" w:rsidR="005C6A33" w:rsidRPr="00F21C59" w:rsidRDefault="00934D6F" w:rsidP="007F26DF">
            <w:pPr>
              <w:spacing w:after="0" w:line="240" w:lineRule="auto"/>
              <w:jc w:val="center"/>
              <w:rPr>
                <w:rFonts w:cs="Arial"/>
                <w:sz w:val="16"/>
                <w:szCs w:val="16"/>
              </w:rPr>
            </w:pPr>
            <w:r w:rsidRPr="00F21C59">
              <w:rPr>
                <w:rFonts w:cs="Arial"/>
                <w:sz w:val="16"/>
                <w:szCs w:val="16"/>
              </w:rPr>
              <w:t>280</w:t>
            </w:r>
          </w:p>
        </w:tc>
        <w:tc>
          <w:tcPr>
            <w:tcW w:w="1417" w:type="dxa"/>
            <w:shd w:val="clear" w:color="000000" w:fill="FFFFFF"/>
            <w:noWrap/>
            <w:vAlign w:val="center"/>
          </w:tcPr>
          <w:p w14:paraId="0FE928A8" w14:textId="14EB2356" w:rsidR="005C6A33" w:rsidRPr="00F21C59" w:rsidRDefault="00FB6878" w:rsidP="007F26DF">
            <w:pPr>
              <w:spacing w:after="0" w:line="240" w:lineRule="auto"/>
              <w:jc w:val="center"/>
              <w:rPr>
                <w:rFonts w:cs="Arial"/>
                <w:sz w:val="16"/>
                <w:szCs w:val="16"/>
              </w:rPr>
            </w:pPr>
            <w:r w:rsidRPr="00F21C59">
              <w:rPr>
                <w:rFonts w:cs="Arial"/>
                <w:sz w:val="16"/>
                <w:szCs w:val="16"/>
              </w:rPr>
              <w:t>0.7</w:t>
            </w:r>
          </w:p>
        </w:tc>
        <w:tc>
          <w:tcPr>
            <w:tcW w:w="1418" w:type="dxa"/>
            <w:shd w:val="clear" w:color="000000" w:fill="FFFFFF"/>
            <w:noWrap/>
            <w:vAlign w:val="center"/>
          </w:tcPr>
          <w:p w14:paraId="7EC96249" w14:textId="661E501F" w:rsidR="005C6A33" w:rsidRPr="00F21C59" w:rsidRDefault="00934D6F" w:rsidP="007F26DF">
            <w:pPr>
              <w:spacing w:after="0" w:line="240" w:lineRule="auto"/>
              <w:jc w:val="center"/>
              <w:rPr>
                <w:rFonts w:cs="Arial"/>
                <w:sz w:val="16"/>
                <w:szCs w:val="16"/>
              </w:rPr>
            </w:pPr>
            <w:r w:rsidRPr="00F21C59">
              <w:rPr>
                <w:rFonts w:cs="Arial"/>
                <w:sz w:val="16"/>
                <w:szCs w:val="16"/>
              </w:rPr>
              <w:t>603</w:t>
            </w:r>
          </w:p>
        </w:tc>
        <w:tc>
          <w:tcPr>
            <w:tcW w:w="1418" w:type="dxa"/>
            <w:shd w:val="clear" w:color="000000" w:fill="FFFFFF"/>
            <w:noWrap/>
            <w:vAlign w:val="center"/>
          </w:tcPr>
          <w:p w14:paraId="0ECC7FA3" w14:textId="04AA5EF6" w:rsidR="005C6A33" w:rsidRPr="00F21C59" w:rsidRDefault="00934D6F" w:rsidP="007F26DF">
            <w:pPr>
              <w:spacing w:after="0" w:line="240" w:lineRule="auto"/>
              <w:jc w:val="center"/>
              <w:rPr>
                <w:rFonts w:cs="Arial"/>
                <w:sz w:val="16"/>
                <w:szCs w:val="16"/>
              </w:rPr>
            </w:pPr>
            <w:r w:rsidRPr="00F21C59">
              <w:rPr>
                <w:rFonts w:cs="Arial"/>
                <w:sz w:val="16"/>
                <w:szCs w:val="16"/>
              </w:rPr>
              <w:t xml:space="preserve">429 </w:t>
            </w:r>
          </w:p>
        </w:tc>
        <w:tc>
          <w:tcPr>
            <w:tcW w:w="1275" w:type="dxa"/>
            <w:shd w:val="clear" w:color="000000" w:fill="FFFFFF"/>
            <w:noWrap/>
            <w:vAlign w:val="center"/>
          </w:tcPr>
          <w:p w14:paraId="56494018" w14:textId="7267C482" w:rsidR="005C6A33" w:rsidRPr="00F21C59" w:rsidRDefault="00934D6F" w:rsidP="007F26DF">
            <w:pPr>
              <w:spacing w:after="0" w:line="240" w:lineRule="auto"/>
              <w:jc w:val="center"/>
              <w:rPr>
                <w:rFonts w:cs="Arial"/>
                <w:sz w:val="16"/>
                <w:szCs w:val="16"/>
              </w:rPr>
            </w:pPr>
            <w:r w:rsidRPr="00F21C59">
              <w:rPr>
                <w:rFonts w:cs="Arial"/>
                <w:sz w:val="16"/>
                <w:szCs w:val="16"/>
              </w:rPr>
              <w:t>3.9</w:t>
            </w:r>
            <w:r w:rsidR="005C6A33" w:rsidRPr="00F21C59">
              <w:rPr>
                <w:rFonts w:cs="Arial"/>
                <w:sz w:val="16"/>
                <w:szCs w:val="16"/>
              </w:rPr>
              <w:t>%</w:t>
            </w:r>
          </w:p>
        </w:tc>
        <w:tc>
          <w:tcPr>
            <w:tcW w:w="1276" w:type="dxa"/>
            <w:shd w:val="clear" w:color="000000" w:fill="FFFFFF"/>
            <w:noWrap/>
            <w:vAlign w:val="center"/>
          </w:tcPr>
          <w:p w14:paraId="532CB52E" w14:textId="6F764D74" w:rsidR="005C6A33" w:rsidRPr="00F21C59" w:rsidRDefault="005C6A33" w:rsidP="007F26DF">
            <w:pPr>
              <w:spacing w:after="0" w:line="240" w:lineRule="auto"/>
              <w:jc w:val="center"/>
              <w:rPr>
                <w:rFonts w:cs="Arial"/>
                <w:sz w:val="16"/>
                <w:szCs w:val="16"/>
              </w:rPr>
            </w:pPr>
            <w:r w:rsidRPr="00F21C59">
              <w:rPr>
                <w:rFonts w:cs="Arial"/>
                <w:sz w:val="16"/>
                <w:szCs w:val="16"/>
              </w:rPr>
              <w:t>3.</w:t>
            </w:r>
            <w:r w:rsidR="00FB6878" w:rsidRPr="00F21C59">
              <w:rPr>
                <w:rFonts w:cs="Arial"/>
                <w:sz w:val="16"/>
                <w:szCs w:val="16"/>
              </w:rPr>
              <w:t>2</w:t>
            </w:r>
            <w:r w:rsidRPr="00F21C59">
              <w:rPr>
                <w:rFonts w:cs="Arial"/>
                <w:sz w:val="16"/>
                <w:szCs w:val="16"/>
              </w:rPr>
              <w:t>%</w:t>
            </w:r>
          </w:p>
        </w:tc>
      </w:tr>
      <w:tr w:rsidR="005C6A33" w:rsidRPr="00F21C59" w14:paraId="2F01AB5D" w14:textId="77777777" w:rsidTr="001A17EA">
        <w:trPr>
          <w:trHeight w:val="227"/>
        </w:trPr>
        <w:tc>
          <w:tcPr>
            <w:tcW w:w="1129" w:type="dxa"/>
            <w:shd w:val="clear" w:color="auto" w:fill="auto"/>
            <w:noWrap/>
            <w:vAlign w:val="center"/>
          </w:tcPr>
          <w:p w14:paraId="3B11CC53" w14:textId="419C9C7B" w:rsidR="005C6A33" w:rsidRPr="00F21C59" w:rsidRDefault="008A2E40" w:rsidP="007F26DF">
            <w:pPr>
              <w:pStyle w:val="Body"/>
              <w:spacing w:after="0"/>
              <w:rPr>
                <w:sz w:val="16"/>
                <w:szCs w:val="16"/>
              </w:rPr>
            </w:pPr>
            <w:r w:rsidRPr="00F21C59">
              <w:rPr>
                <w:b/>
                <w:i/>
                <w:sz w:val="16"/>
                <w:szCs w:val="16"/>
              </w:rPr>
              <w:t>NO0059</w:t>
            </w:r>
          </w:p>
        </w:tc>
        <w:tc>
          <w:tcPr>
            <w:tcW w:w="1417" w:type="dxa"/>
            <w:shd w:val="clear" w:color="000000" w:fill="FFFFFF"/>
            <w:noWrap/>
            <w:vAlign w:val="center"/>
          </w:tcPr>
          <w:p w14:paraId="34D8677E" w14:textId="23A38F95" w:rsidR="005C6A33" w:rsidRPr="00F21C59" w:rsidRDefault="00934D6F" w:rsidP="007F26DF">
            <w:pPr>
              <w:spacing w:after="0" w:line="240" w:lineRule="auto"/>
              <w:jc w:val="center"/>
              <w:rPr>
                <w:rFonts w:cs="Arial"/>
                <w:sz w:val="16"/>
                <w:szCs w:val="16"/>
              </w:rPr>
            </w:pPr>
            <w:r w:rsidRPr="00F21C59">
              <w:rPr>
                <w:rFonts w:cs="Arial"/>
                <w:b/>
                <w:bCs/>
                <w:i/>
                <w:iCs/>
                <w:sz w:val="16"/>
                <w:szCs w:val="16"/>
              </w:rPr>
              <w:t>276</w:t>
            </w:r>
          </w:p>
        </w:tc>
        <w:tc>
          <w:tcPr>
            <w:tcW w:w="1418" w:type="dxa"/>
            <w:shd w:val="clear" w:color="000000" w:fill="FFFFFF"/>
            <w:noWrap/>
            <w:vAlign w:val="center"/>
          </w:tcPr>
          <w:p w14:paraId="6D07105B" w14:textId="1B388C31" w:rsidR="005C6A33" w:rsidRPr="00F21C59" w:rsidRDefault="00FB6878" w:rsidP="007F26DF">
            <w:pPr>
              <w:spacing w:after="0" w:line="240" w:lineRule="auto"/>
              <w:jc w:val="center"/>
              <w:rPr>
                <w:rFonts w:cs="Arial"/>
                <w:sz w:val="16"/>
                <w:szCs w:val="16"/>
              </w:rPr>
            </w:pPr>
            <w:r w:rsidRPr="00F21C59">
              <w:rPr>
                <w:rFonts w:cs="Arial"/>
                <w:b/>
                <w:i/>
                <w:sz w:val="16"/>
                <w:szCs w:val="16"/>
              </w:rPr>
              <w:t>75</w:t>
            </w:r>
          </w:p>
        </w:tc>
        <w:tc>
          <w:tcPr>
            <w:tcW w:w="1417" w:type="dxa"/>
            <w:shd w:val="clear" w:color="000000" w:fill="FFFFFF"/>
            <w:noWrap/>
            <w:vAlign w:val="center"/>
          </w:tcPr>
          <w:p w14:paraId="430B6D1E" w14:textId="0163D6B2" w:rsidR="005C6A33" w:rsidRPr="00F21C59" w:rsidRDefault="005C6A33" w:rsidP="007F26DF">
            <w:pPr>
              <w:spacing w:after="0" w:line="240" w:lineRule="auto"/>
              <w:jc w:val="center"/>
              <w:rPr>
                <w:rFonts w:cs="Arial"/>
                <w:sz w:val="16"/>
                <w:szCs w:val="16"/>
              </w:rPr>
            </w:pPr>
            <w:r w:rsidRPr="00F21C59">
              <w:rPr>
                <w:rFonts w:cs="Arial"/>
                <w:b/>
                <w:i/>
                <w:sz w:val="16"/>
                <w:szCs w:val="16"/>
              </w:rPr>
              <w:t>0.</w:t>
            </w:r>
            <w:r w:rsidR="00934D6F" w:rsidRPr="00F21C59">
              <w:rPr>
                <w:rFonts w:cs="Arial"/>
                <w:b/>
                <w:bCs/>
                <w:i/>
                <w:iCs/>
                <w:sz w:val="16"/>
                <w:szCs w:val="16"/>
              </w:rPr>
              <w:t>6</w:t>
            </w:r>
          </w:p>
        </w:tc>
        <w:tc>
          <w:tcPr>
            <w:tcW w:w="1418" w:type="dxa"/>
            <w:shd w:val="clear" w:color="000000" w:fill="FFFFFF"/>
            <w:noWrap/>
            <w:vAlign w:val="center"/>
          </w:tcPr>
          <w:p w14:paraId="2865EDB1" w14:textId="48AD697B" w:rsidR="005C6A33" w:rsidRPr="00F21C59" w:rsidRDefault="00934D6F" w:rsidP="007F26DF">
            <w:pPr>
              <w:spacing w:after="0" w:line="240" w:lineRule="auto"/>
              <w:jc w:val="center"/>
              <w:rPr>
                <w:rFonts w:cs="Arial"/>
                <w:sz w:val="16"/>
                <w:szCs w:val="16"/>
              </w:rPr>
            </w:pPr>
            <w:r w:rsidRPr="00F21C59">
              <w:rPr>
                <w:rFonts w:cs="Arial"/>
                <w:b/>
                <w:bCs/>
                <w:i/>
                <w:iCs/>
                <w:sz w:val="16"/>
                <w:szCs w:val="16"/>
              </w:rPr>
              <w:t>278</w:t>
            </w:r>
          </w:p>
        </w:tc>
        <w:tc>
          <w:tcPr>
            <w:tcW w:w="1417" w:type="dxa"/>
            <w:shd w:val="clear" w:color="000000" w:fill="FFFFFF"/>
            <w:noWrap/>
            <w:vAlign w:val="center"/>
          </w:tcPr>
          <w:p w14:paraId="695C7850" w14:textId="097E2C79" w:rsidR="005C6A33" w:rsidRPr="00F21C59" w:rsidRDefault="00934D6F" w:rsidP="007F26DF">
            <w:pPr>
              <w:spacing w:after="0" w:line="240" w:lineRule="auto"/>
              <w:jc w:val="center"/>
              <w:rPr>
                <w:rFonts w:cs="Arial"/>
                <w:sz w:val="16"/>
                <w:szCs w:val="16"/>
              </w:rPr>
            </w:pPr>
            <w:r w:rsidRPr="00F21C59">
              <w:rPr>
                <w:rFonts w:cs="Arial"/>
                <w:b/>
                <w:bCs/>
                <w:i/>
                <w:iCs/>
                <w:sz w:val="16"/>
                <w:szCs w:val="16"/>
              </w:rPr>
              <w:t>1.</w:t>
            </w:r>
            <w:r w:rsidR="005C6A33" w:rsidRPr="00F21C59">
              <w:rPr>
                <w:rFonts w:cs="Arial"/>
                <w:b/>
                <w:i/>
                <w:sz w:val="16"/>
                <w:szCs w:val="16"/>
              </w:rPr>
              <w:t>0</w:t>
            </w:r>
          </w:p>
        </w:tc>
        <w:tc>
          <w:tcPr>
            <w:tcW w:w="1418" w:type="dxa"/>
            <w:shd w:val="clear" w:color="000000" w:fill="FFFFFF"/>
            <w:noWrap/>
            <w:vAlign w:val="center"/>
          </w:tcPr>
          <w:p w14:paraId="1B808D2D" w14:textId="793BCCD1" w:rsidR="005C6A33" w:rsidRPr="00F21C59" w:rsidRDefault="00934D6F" w:rsidP="007F26DF">
            <w:pPr>
              <w:spacing w:after="0" w:line="240" w:lineRule="auto"/>
              <w:jc w:val="center"/>
              <w:rPr>
                <w:rFonts w:cs="Arial"/>
                <w:sz w:val="16"/>
                <w:szCs w:val="16"/>
              </w:rPr>
            </w:pPr>
            <w:r w:rsidRPr="00F21C59">
              <w:rPr>
                <w:rFonts w:cs="Arial"/>
                <w:b/>
                <w:bCs/>
                <w:i/>
                <w:iCs/>
                <w:sz w:val="16"/>
                <w:szCs w:val="16"/>
              </w:rPr>
              <w:t>471</w:t>
            </w:r>
          </w:p>
        </w:tc>
        <w:tc>
          <w:tcPr>
            <w:tcW w:w="1418" w:type="dxa"/>
            <w:shd w:val="clear" w:color="000000" w:fill="FFFFFF"/>
            <w:noWrap/>
            <w:vAlign w:val="center"/>
          </w:tcPr>
          <w:p w14:paraId="2DB4B158" w14:textId="1709AA42" w:rsidR="005C6A33" w:rsidRPr="00F21C59" w:rsidRDefault="00934D6F" w:rsidP="007F26DF">
            <w:pPr>
              <w:spacing w:after="0" w:line="240" w:lineRule="auto"/>
              <w:jc w:val="center"/>
              <w:rPr>
                <w:rFonts w:cs="Arial"/>
                <w:sz w:val="16"/>
                <w:szCs w:val="16"/>
              </w:rPr>
            </w:pPr>
            <w:r w:rsidRPr="00F21C59">
              <w:rPr>
                <w:rFonts w:cs="Arial"/>
                <w:b/>
                <w:bCs/>
                <w:i/>
                <w:iCs/>
                <w:sz w:val="16"/>
                <w:szCs w:val="16"/>
              </w:rPr>
              <w:t xml:space="preserve">474 </w:t>
            </w:r>
          </w:p>
        </w:tc>
        <w:tc>
          <w:tcPr>
            <w:tcW w:w="1275" w:type="dxa"/>
            <w:shd w:val="clear" w:color="000000" w:fill="FFFFFF"/>
            <w:noWrap/>
            <w:vAlign w:val="center"/>
          </w:tcPr>
          <w:p w14:paraId="08044714" w14:textId="37C08C10" w:rsidR="005C6A33" w:rsidRPr="00F21C59" w:rsidRDefault="00FB6878" w:rsidP="007F26DF">
            <w:pPr>
              <w:spacing w:after="0" w:line="240" w:lineRule="auto"/>
              <w:jc w:val="center"/>
              <w:rPr>
                <w:rFonts w:cs="Arial"/>
                <w:sz w:val="16"/>
                <w:szCs w:val="16"/>
              </w:rPr>
            </w:pPr>
            <w:r w:rsidRPr="00F21C59">
              <w:rPr>
                <w:rFonts w:cs="Arial"/>
                <w:b/>
                <w:i/>
                <w:sz w:val="16"/>
                <w:szCs w:val="16"/>
              </w:rPr>
              <w:t>4.5</w:t>
            </w:r>
            <w:r w:rsidR="005C6A33" w:rsidRPr="00F21C59">
              <w:rPr>
                <w:rFonts w:cs="Arial"/>
                <w:b/>
                <w:i/>
                <w:sz w:val="16"/>
                <w:szCs w:val="16"/>
              </w:rPr>
              <w:t>%</w:t>
            </w:r>
          </w:p>
        </w:tc>
        <w:tc>
          <w:tcPr>
            <w:tcW w:w="1276" w:type="dxa"/>
            <w:shd w:val="clear" w:color="000000" w:fill="FFFFFF"/>
            <w:noWrap/>
            <w:vAlign w:val="center"/>
          </w:tcPr>
          <w:p w14:paraId="27277008" w14:textId="137CD3E3"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934D6F" w:rsidRPr="00F21C59">
              <w:rPr>
                <w:rFonts w:cs="Arial"/>
                <w:b/>
                <w:bCs/>
                <w:i/>
                <w:iCs/>
                <w:sz w:val="16"/>
                <w:szCs w:val="16"/>
              </w:rPr>
              <w:t>5</w:t>
            </w:r>
            <w:r w:rsidRPr="00F21C59">
              <w:rPr>
                <w:rFonts w:cs="Arial"/>
                <w:b/>
                <w:i/>
                <w:sz w:val="16"/>
                <w:szCs w:val="16"/>
              </w:rPr>
              <w:t>%</w:t>
            </w:r>
          </w:p>
        </w:tc>
      </w:tr>
      <w:tr w:rsidR="005C6A33" w:rsidRPr="00F21C59" w14:paraId="16508C27" w14:textId="77777777" w:rsidTr="001A17EA">
        <w:trPr>
          <w:trHeight w:val="227"/>
        </w:trPr>
        <w:tc>
          <w:tcPr>
            <w:tcW w:w="1129" w:type="dxa"/>
            <w:shd w:val="clear" w:color="auto" w:fill="auto"/>
            <w:noWrap/>
            <w:vAlign w:val="center"/>
          </w:tcPr>
          <w:p w14:paraId="6E17DB0F" w14:textId="4E77BA10" w:rsidR="005C6A33" w:rsidRPr="00F21C59" w:rsidRDefault="008A2E40" w:rsidP="007F26DF">
            <w:pPr>
              <w:pStyle w:val="Body"/>
              <w:spacing w:after="0"/>
              <w:rPr>
                <w:sz w:val="16"/>
                <w:szCs w:val="16"/>
              </w:rPr>
            </w:pPr>
            <w:r w:rsidRPr="00F21C59">
              <w:rPr>
                <w:sz w:val="16"/>
                <w:szCs w:val="16"/>
              </w:rPr>
              <w:t>NO0064</w:t>
            </w:r>
          </w:p>
        </w:tc>
        <w:tc>
          <w:tcPr>
            <w:tcW w:w="1417" w:type="dxa"/>
            <w:shd w:val="clear" w:color="000000" w:fill="FFFFFF"/>
            <w:noWrap/>
            <w:vAlign w:val="center"/>
          </w:tcPr>
          <w:p w14:paraId="243BCB35" w14:textId="7BD528E3" w:rsidR="005C6A33" w:rsidRPr="00F21C59" w:rsidRDefault="00934D6F" w:rsidP="007F26DF">
            <w:pPr>
              <w:spacing w:after="0" w:line="240" w:lineRule="auto"/>
              <w:jc w:val="center"/>
              <w:rPr>
                <w:rFonts w:cs="Arial"/>
                <w:sz w:val="16"/>
                <w:szCs w:val="16"/>
              </w:rPr>
            </w:pPr>
            <w:r w:rsidRPr="00F21C59">
              <w:rPr>
                <w:rFonts w:cs="Arial"/>
                <w:sz w:val="16"/>
                <w:szCs w:val="16"/>
              </w:rPr>
              <w:t>450</w:t>
            </w:r>
          </w:p>
        </w:tc>
        <w:tc>
          <w:tcPr>
            <w:tcW w:w="1418" w:type="dxa"/>
            <w:shd w:val="clear" w:color="000000" w:fill="FFFFFF"/>
            <w:noWrap/>
            <w:vAlign w:val="center"/>
          </w:tcPr>
          <w:p w14:paraId="24EF745E" w14:textId="6302B88B" w:rsidR="005C6A33" w:rsidRPr="00F21C59" w:rsidRDefault="00FB6878" w:rsidP="007F26DF">
            <w:pPr>
              <w:spacing w:after="0" w:line="240" w:lineRule="auto"/>
              <w:jc w:val="center"/>
              <w:rPr>
                <w:rFonts w:cs="Arial"/>
                <w:sz w:val="16"/>
                <w:szCs w:val="16"/>
              </w:rPr>
            </w:pPr>
            <w:r w:rsidRPr="00F21C59">
              <w:rPr>
                <w:rFonts w:cs="Arial"/>
                <w:sz w:val="16"/>
                <w:szCs w:val="16"/>
              </w:rPr>
              <w:t>254</w:t>
            </w:r>
          </w:p>
        </w:tc>
        <w:tc>
          <w:tcPr>
            <w:tcW w:w="1417" w:type="dxa"/>
            <w:shd w:val="clear" w:color="000000" w:fill="FFFFFF"/>
            <w:noWrap/>
            <w:vAlign w:val="center"/>
          </w:tcPr>
          <w:p w14:paraId="114FF1E6" w14:textId="00B399EC"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5</w:t>
            </w:r>
          </w:p>
        </w:tc>
        <w:tc>
          <w:tcPr>
            <w:tcW w:w="1418" w:type="dxa"/>
            <w:shd w:val="clear" w:color="000000" w:fill="FFFFFF"/>
            <w:noWrap/>
            <w:vAlign w:val="center"/>
          </w:tcPr>
          <w:p w14:paraId="42FFBD6D" w14:textId="69AD3B6D" w:rsidR="005C6A33" w:rsidRPr="00F21C59" w:rsidRDefault="00934D6F" w:rsidP="007F26DF">
            <w:pPr>
              <w:spacing w:after="0" w:line="240" w:lineRule="auto"/>
              <w:jc w:val="center"/>
              <w:rPr>
                <w:rFonts w:cs="Arial"/>
                <w:sz w:val="16"/>
                <w:szCs w:val="16"/>
              </w:rPr>
            </w:pPr>
            <w:r w:rsidRPr="00F21C59">
              <w:rPr>
                <w:rFonts w:cs="Arial"/>
                <w:sz w:val="16"/>
                <w:szCs w:val="16"/>
              </w:rPr>
              <w:t>760</w:t>
            </w:r>
          </w:p>
        </w:tc>
        <w:tc>
          <w:tcPr>
            <w:tcW w:w="1417" w:type="dxa"/>
            <w:shd w:val="clear" w:color="000000" w:fill="FFFFFF"/>
            <w:noWrap/>
            <w:vAlign w:val="center"/>
          </w:tcPr>
          <w:p w14:paraId="6812D344" w14:textId="306FB259" w:rsidR="005C6A33" w:rsidRPr="00F21C59" w:rsidRDefault="00FB6878" w:rsidP="007F26DF">
            <w:pPr>
              <w:spacing w:after="0" w:line="240" w:lineRule="auto"/>
              <w:jc w:val="center"/>
              <w:rPr>
                <w:rFonts w:cs="Arial"/>
                <w:sz w:val="16"/>
                <w:szCs w:val="16"/>
              </w:rPr>
            </w:pPr>
            <w:r w:rsidRPr="00F21C59">
              <w:rPr>
                <w:rFonts w:cs="Arial"/>
                <w:sz w:val="16"/>
                <w:szCs w:val="16"/>
              </w:rPr>
              <w:t>1.7</w:t>
            </w:r>
          </w:p>
        </w:tc>
        <w:tc>
          <w:tcPr>
            <w:tcW w:w="1418" w:type="dxa"/>
            <w:shd w:val="clear" w:color="000000" w:fill="FFFFFF"/>
            <w:noWrap/>
            <w:vAlign w:val="center"/>
          </w:tcPr>
          <w:p w14:paraId="353FBB49" w14:textId="20C87332" w:rsidR="005C6A33" w:rsidRPr="00F21C59" w:rsidRDefault="00934D6F" w:rsidP="007F26DF">
            <w:pPr>
              <w:spacing w:after="0" w:line="240" w:lineRule="auto"/>
              <w:jc w:val="center"/>
              <w:rPr>
                <w:rFonts w:cs="Arial"/>
                <w:sz w:val="16"/>
                <w:szCs w:val="16"/>
              </w:rPr>
            </w:pPr>
            <w:r w:rsidRPr="00F21C59">
              <w:rPr>
                <w:rFonts w:cs="Arial"/>
                <w:sz w:val="16"/>
                <w:szCs w:val="16"/>
              </w:rPr>
              <w:t>482</w:t>
            </w:r>
          </w:p>
        </w:tc>
        <w:tc>
          <w:tcPr>
            <w:tcW w:w="1418" w:type="dxa"/>
            <w:shd w:val="clear" w:color="000000" w:fill="FFFFFF"/>
            <w:noWrap/>
            <w:vAlign w:val="center"/>
          </w:tcPr>
          <w:p w14:paraId="6900A25A" w14:textId="68D563DD" w:rsidR="005C6A33" w:rsidRPr="00F21C59" w:rsidRDefault="00934D6F" w:rsidP="007F26DF">
            <w:pPr>
              <w:spacing w:after="0" w:line="240" w:lineRule="auto"/>
              <w:jc w:val="center"/>
              <w:rPr>
                <w:rFonts w:cs="Arial"/>
                <w:sz w:val="16"/>
                <w:szCs w:val="16"/>
              </w:rPr>
            </w:pPr>
            <w:r w:rsidRPr="00F21C59">
              <w:rPr>
                <w:rFonts w:cs="Arial"/>
                <w:sz w:val="16"/>
                <w:szCs w:val="16"/>
              </w:rPr>
              <w:t xml:space="preserve"> 815 </w:t>
            </w:r>
          </w:p>
        </w:tc>
        <w:tc>
          <w:tcPr>
            <w:tcW w:w="1275" w:type="dxa"/>
            <w:shd w:val="clear" w:color="000000" w:fill="FFFFFF"/>
            <w:noWrap/>
            <w:vAlign w:val="center"/>
          </w:tcPr>
          <w:p w14:paraId="586157CC" w14:textId="16B7AED8" w:rsidR="005C6A33" w:rsidRPr="00F21C59" w:rsidRDefault="005C6A33" w:rsidP="007F26DF">
            <w:pPr>
              <w:spacing w:after="0" w:line="240" w:lineRule="auto"/>
              <w:jc w:val="center"/>
              <w:rPr>
                <w:rFonts w:cs="Arial"/>
                <w:sz w:val="16"/>
                <w:szCs w:val="16"/>
              </w:rPr>
            </w:pPr>
            <w:r w:rsidRPr="00F21C59">
              <w:rPr>
                <w:rFonts w:cs="Arial"/>
                <w:sz w:val="16"/>
                <w:szCs w:val="16"/>
              </w:rPr>
              <w:t>4.</w:t>
            </w:r>
            <w:r w:rsidR="00934D6F" w:rsidRPr="00F21C59">
              <w:rPr>
                <w:rFonts w:cs="Arial"/>
                <w:sz w:val="16"/>
                <w:szCs w:val="16"/>
              </w:rPr>
              <w:t>5</w:t>
            </w:r>
            <w:r w:rsidRPr="00F21C59">
              <w:rPr>
                <w:rFonts w:cs="Arial"/>
                <w:sz w:val="16"/>
                <w:szCs w:val="16"/>
              </w:rPr>
              <w:t>%</w:t>
            </w:r>
          </w:p>
        </w:tc>
        <w:tc>
          <w:tcPr>
            <w:tcW w:w="1276" w:type="dxa"/>
            <w:shd w:val="clear" w:color="000000" w:fill="FFFFFF"/>
            <w:noWrap/>
            <w:vAlign w:val="center"/>
          </w:tcPr>
          <w:p w14:paraId="297205AD" w14:textId="718420E6"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7</w:t>
            </w:r>
            <w:r w:rsidRPr="00F21C59">
              <w:rPr>
                <w:rFonts w:cs="Arial"/>
                <w:sz w:val="16"/>
                <w:szCs w:val="16"/>
              </w:rPr>
              <w:t>%</w:t>
            </w:r>
          </w:p>
        </w:tc>
      </w:tr>
      <w:tr w:rsidR="005C6A33" w:rsidRPr="00F21C59" w14:paraId="492C1014" w14:textId="77777777" w:rsidTr="001A17EA">
        <w:trPr>
          <w:trHeight w:val="227"/>
        </w:trPr>
        <w:tc>
          <w:tcPr>
            <w:tcW w:w="1129" w:type="dxa"/>
            <w:shd w:val="clear" w:color="auto" w:fill="auto"/>
            <w:noWrap/>
            <w:vAlign w:val="center"/>
          </w:tcPr>
          <w:p w14:paraId="2B1D6087" w14:textId="11897528" w:rsidR="005C6A33" w:rsidRPr="00F21C59" w:rsidRDefault="008A2E40" w:rsidP="007F26DF">
            <w:pPr>
              <w:pStyle w:val="Body"/>
              <w:spacing w:after="0"/>
              <w:rPr>
                <w:sz w:val="16"/>
                <w:szCs w:val="16"/>
              </w:rPr>
            </w:pPr>
            <w:r w:rsidRPr="00F21C59">
              <w:rPr>
                <w:sz w:val="16"/>
                <w:szCs w:val="16"/>
              </w:rPr>
              <w:t>NO0065</w:t>
            </w:r>
          </w:p>
        </w:tc>
        <w:tc>
          <w:tcPr>
            <w:tcW w:w="1417" w:type="dxa"/>
            <w:shd w:val="clear" w:color="000000" w:fill="FFFFFF"/>
            <w:noWrap/>
            <w:vAlign w:val="center"/>
          </w:tcPr>
          <w:p w14:paraId="210CE2E7" w14:textId="457D03C6" w:rsidR="005C6A33" w:rsidRPr="00F21C59" w:rsidRDefault="00934D6F" w:rsidP="007F26DF">
            <w:pPr>
              <w:spacing w:after="0" w:line="240" w:lineRule="auto"/>
              <w:jc w:val="center"/>
              <w:rPr>
                <w:rFonts w:cs="Arial"/>
                <w:sz w:val="16"/>
                <w:szCs w:val="16"/>
              </w:rPr>
            </w:pPr>
            <w:r w:rsidRPr="00F21C59">
              <w:rPr>
                <w:rFonts w:cs="Arial"/>
                <w:sz w:val="16"/>
                <w:szCs w:val="16"/>
              </w:rPr>
              <w:t>219</w:t>
            </w:r>
          </w:p>
        </w:tc>
        <w:tc>
          <w:tcPr>
            <w:tcW w:w="1418" w:type="dxa"/>
            <w:shd w:val="clear" w:color="000000" w:fill="FFFFFF"/>
            <w:noWrap/>
            <w:vAlign w:val="center"/>
          </w:tcPr>
          <w:p w14:paraId="066972D1" w14:textId="610F3F5B" w:rsidR="005C6A33" w:rsidRPr="00F21C59" w:rsidRDefault="00FB6878" w:rsidP="007F26DF">
            <w:pPr>
              <w:spacing w:after="0" w:line="240" w:lineRule="auto"/>
              <w:jc w:val="center"/>
              <w:rPr>
                <w:rFonts w:cs="Arial"/>
                <w:sz w:val="16"/>
                <w:szCs w:val="16"/>
              </w:rPr>
            </w:pPr>
            <w:r w:rsidRPr="00F21C59">
              <w:rPr>
                <w:rFonts w:cs="Arial"/>
                <w:sz w:val="16"/>
                <w:szCs w:val="16"/>
              </w:rPr>
              <w:t>218</w:t>
            </w:r>
          </w:p>
        </w:tc>
        <w:tc>
          <w:tcPr>
            <w:tcW w:w="1417" w:type="dxa"/>
            <w:shd w:val="clear" w:color="000000" w:fill="FFFFFF"/>
            <w:noWrap/>
            <w:vAlign w:val="center"/>
          </w:tcPr>
          <w:p w14:paraId="16666690" w14:textId="5E189987" w:rsidR="005C6A33" w:rsidRPr="00F21C59" w:rsidRDefault="00934D6F" w:rsidP="007F26DF">
            <w:pPr>
              <w:spacing w:after="0" w:line="240" w:lineRule="auto"/>
              <w:jc w:val="center"/>
              <w:rPr>
                <w:rFonts w:cs="Arial"/>
                <w:sz w:val="16"/>
                <w:szCs w:val="16"/>
              </w:rPr>
            </w:pPr>
            <w:r w:rsidRPr="00F21C59">
              <w:rPr>
                <w:rFonts w:cs="Arial"/>
                <w:sz w:val="16"/>
                <w:szCs w:val="16"/>
              </w:rPr>
              <w:t>0.7</w:t>
            </w:r>
          </w:p>
        </w:tc>
        <w:tc>
          <w:tcPr>
            <w:tcW w:w="1418" w:type="dxa"/>
            <w:shd w:val="clear" w:color="000000" w:fill="FFFFFF"/>
            <w:noWrap/>
            <w:vAlign w:val="center"/>
          </w:tcPr>
          <w:p w14:paraId="71796359" w14:textId="157D9A94" w:rsidR="005C6A33" w:rsidRPr="00F21C59" w:rsidRDefault="00934D6F" w:rsidP="007F26DF">
            <w:pPr>
              <w:spacing w:after="0" w:line="240" w:lineRule="auto"/>
              <w:jc w:val="center"/>
              <w:rPr>
                <w:rFonts w:cs="Arial"/>
                <w:sz w:val="16"/>
                <w:szCs w:val="16"/>
              </w:rPr>
            </w:pPr>
            <w:r w:rsidRPr="00F21C59">
              <w:rPr>
                <w:rFonts w:cs="Arial"/>
                <w:sz w:val="16"/>
                <w:szCs w:val="16"/>
              </w:rPr>
              <w:t>340</w:t>
            </w:r>
          </w:p>
        </w:tc>
        <w:tc>
          <w:tcPr>
            <w:tcW w:w="1417" w:type="dxa"/>
            <w:shd w:val="clear" w:color="000000" w:fill="FFFFFF"/>
            <w:noWrap/>
            <w:vAlign w:val="center"/>
          </w:tcPr>
          <w:p w14:paraId="58E540A5" w14:textId="28321843" w:rsidR="005C6A33" w:rsidRPr="00F21C59" w:rsidRDefault="00FB6878"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.6</w:t>
            </w:r>
          </w:p>
        </w:tc>
        <w:tc>
          <w:tcPr>
            <w:tcW w:w="1418" w:type="dxa"/>
            <w:shd w:val="clear" w:color="000000" w:fill="FFFFFF"/>
            <w:noWrap/>
            <w:vAlign w:val="center"/>
          </w:tcPr>
          <w:p w14:paraId="6DEDE8C2" w14:textId="4766CF21" w:rsidR="005C6A33" w:rsidRPr="00F21C59" w:rsidRDefault="00934D6F" w:rsidP="007F26DF">
            <w:pPr>
              <w:spacing w:after="0" w:line="240" w:lineRule="auto"/>
              <w:jc w:val="center"/>
              <w:rPr>
                <w:rFonts w:cs="Arial"/>
                <w:sz w:val="16"/>
                <w:szCs w:val="16"/>
              </w:rPr>
            </w:pPr>
            <w:r w:rsidRPr="00F21C59">
              <w:rPr>
                <w:rFonts w:cs="Arial"/>
                <w:sz w:val="16"/>
                <w:szCs w:val="16"/>
              </w:rPr>
              <w:t>643</w:t>
            </w:r>
          </w:p>
        </w:tc>
        <w:tc>
          <w:tcPr>
            <w:tcW w:w="1418" w:type="dxa"/>
            <w:shd w:val="clear" w:color="000000" w:fill="FFFFFF"/>
            <w:noWrap/>
            <w:vAlign w:val="center"/>
          </w:tcPr>
          <w:p w14:paraId="5B074D1E" w14:textId="5D6516D6" w:rsidR="005C6A33" w:rsidRPr="00F21C59" w:rsidRDefault="00934D6F" w:rsidP="007F26DF">
            <w:pPr>
              <w:spacing w:after="0" w:line="240" w:lineRule="auto"/>
              <w:jc w:val="center"/>
              <w:rPr>
                <w:rFonts w:cs="Arial"/>
                <w:sz w:val="16"/>
                <w:szCs w:val="16"/>
              </w:rPr>
            </w:pPr>
            <w:r w:rsidRPr="00F21C59">
              <w:rPr>
                <w:rFonts w:cs="Arial"/>
                <w:sz w:val="16"/>
                <w:szCs w:val="16"/>
              </w:rPr>
              <w:t xml:space="preserve">999 </w:t>
            </w:r>
          </w:p>
        </w:tc>
        <w:tc>
          <w:tcPr>
            <w:tcW w:w="1275" w:type="dxa"/>
            <w:shd w:val="clear" w:color="000000" w:fill="FFFFFF"/>
            <w:noWrap/>
            <w:vAlign w:val="center"/>
          </w:tcPr>
          <w:p w14:paraId="42264E71" w14:textId="4490E609" w:rsidR="005C6A33" w:rsidRPr="00F21C59" w:rsidRDefault="005C6A33" w:rsidP="007F26DF">
            <w:pPr>
              <w:spacing w:after="0" w:line="240" w:lineRule="auto"/>
              <w:jc w:val="center"/>
              <w:rPr>
                <w:rFonts w:cs="Arial"/>
                <w:sz w:val="16"/>
                <w:szCs w:val="16"/>
              </w:rPr>
            </w:pPr>
            <w:r w:rsidRPr="00F21C59">
              <w:rPr>
                <w:rFonts w:cs="Arial"/>
                <w:sz w:val="16"/>
                <w:szCs w:val="16"/>
              </w:rPr>
              <w:t>4.</w:t>
            </w:r>
            <w:r w:rsidR="00FB6878" w:rsidRPr="00F21C59">
              <w:rPr>
                <w:rFonts w:cs="Arial"/>
                <w:sz w:val="16"/>
                <w:szCs w:val="16"/>
              </w:rPr>
              <w:t>1</w:t>
            </w:r>
            <w:r w:rsidRPr="00F21C59">
              <w:rPr>
                <w:rFonts w:cs="Arial"/>
                <w:sz w:val="16"/>
                <w:szCs w:val="16"/>
              </w:rPr>
              <w:t>%</w:t>
            </w:r>
          </w:p>
        </w:tc>
        <w:tc>
          <w:tcPr>
            <w:tcW w:w="1276" w:type="dxa"/>
            <w:shd w:val="clear" w:color="000000" w:fill="FFFFFF"/>
            <w:noWrap/>
            <w:vAlign w:val="center"/>
          </w:tcPr>
          <w:p w14:paraId="529C1706" w14:textId="7712E1AC"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5</w:t>
            </w:r>
            <w:r w:rsidRPr="00F21C59">
              <w:rPr>
                <w:rFonts w:cs="Arial"/>
                <w:sz w:val="16"/>
                <w:szCs w:val="16"/>
              </w:rPr>
              <w:t>%</w:t>
            </w:r>
          </w:p>
        </w:tc>
      </w:tr>
      <w:tr w:rsidR="005C6A33" w:rsidRPr="00F21C59" w14:paraId="5D27F40C" w14:textId="77777777" w:rsidTr="001A17EA">
        <w:trPr>
          <w:trHeight w:val="227"/>
        </w:trPr>
        <w:tc>
          <w:tcPr>
            <w:tcW w:w="1129" w:type="dxa"/>
            <w:shd w:val="clear" w:color="auto" w:fill="auto"/>
            <w:noWrap/>
            <w:vAlign w:val="center"/>
          </w:tcPr>
          <w:p w14:paraId="3A71B35F" w14:textId="0723622B" w:rsidR="005C6A33" w:rsidRPr="00F21C59" w:rsidRDefault="008A2E40" w:rsidP="007F26DF">
            <w:pPr>
              <w:pStyle w:val="Body"/>
              <w:spacing w:after="0"/>
              <w:rPr>
                <w:sz w:val="16"/>
                <w:szCs w:val="16"/>
              </w:rPr>
            </w:pPr>
            <w:r w:rsidRPr="00F21C59">
              <w:rPr>
                <w:sz w:val="16"/>
                <w:szCs w:val="16"/>
              </w:rPr>
              <w:t>NO0069</w:t>
            </w:r>
          </w:p>
        </w:tc>
        <w:tc>
          <w:tcPr>
            <w:tcW w:w="1417" w:type="dxa"/>
            <w:shd w:val="clear" w:color="000000" w:fill="FFFFFF"/>
            <w:noWrap/>
            <w:vAlign w:val="center"/>
          </w:tcPr>
          <w:p w14:paraId="36FB10C3" w14:textId="1FEA1C2A" w:rsidR="005C6A33" w:rsidRPr="00F21C59" w:rsidRDefault="00FB6878" w:rsidP="007F26DF">
            <w:pPr>
              <w:spacing w:after="0" w:line="240" w:lineRule="auto"/>
              <w:jc w:val="center"/>
              <w:rPr>
                <w:rFonts w:cs="Arial"/>
                <w:sz w:val="16"/>
                <w:szCs w:val="16"/>
              </w:rPr>
            </w:pPr>
            <w:r w:rsidRPr="00F21C59">
              <w:rPr>
                <w:rFonts w:cs="Arial"/>
                <w:sz w:val="16"/>
                <w:szCs w:val="16"/>
              </w:rPr>
              <w:t>162</w:t>
            </w:r>
          </w:p>
        </w:tc>
        <w:tc>
          <w:tcPr>
            <w:tcW w:w="1418" w:type="dxa"/>
            <w:shd w:val="clear" w:color="000000" w:fill="FFFFFF"/>
            <w:noWrap/>
            <w:vAlign w:val="center"/>
          </w:tcPr>
          <w:p w14:paraId="58BEED18" w14:textId="0C1701C8" w:rsidR="005C6A33" w:rsidRPr="00F21C59" w:rsidRDefault="00FB6878" w:rsidP="007F26DF">
            <w:pPr>
              <w:spacing w:after="0" w:line="240" w:lineRule="auto"/>
              <w:jc w:val="center"/>
              <w:rPr>
                <w:rFonts w:cs="Arial"/>
                <w:sz w:val="16"/>
                <w:szCs w:val="16"/>
              </w:rPr>
            </w:pPr>
            <w:r w:rsidRPr="00F21C59">
              <w:rPr>
                <w:rFonts w:cs="Arial"/>
                <w:sz w:val="16"/>
                <w:szCs w:val="16"/>
              </w:rPr>
              <w:t>100</w:t>
            </w:r>
          </w:p>
        </w:tc>
        <w:tc>
          <w:tcPr>
            <w:tcW w:w="1417" w:type="dxa"/>
            <w:shd w:val="clear" w:color="000000" w:fill="FFFFFF"/>
            <w:noWrap/>
            <w:vAlign w:val="center"/>
          </w:tcPr>
          <w:p w14:paraId="2F9A8CE8" w14:textId="0ABB8E70" w:rsidR="005C6A33" w:rsidRPr="00F21C59" w:rsidRDefault="00FB6878"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7</w:t>
            </w:r>
          </w:p>
        </w:tc>
        <w:tc>
          <w:tcPr>
            <w:tcW w:w="1418" w:type="dxa"/>
            <w:shd w:val="clear" w:color="000000" w:fill="FFFFFF"/>
            <w:noWrap/>
            <w:vAlign w:val="center"/>
          </w:tcPr>
          <w:p w14:paraId="571C7C4B" w14:textId="2BD0EC5D" w:rsidR="005C6A33" w:rsidRPr="00F21C59" w:rsidRDefault="00934D6F" w:rsidP="007F26DF">
            <w:pPr>
              <w:spacing w:after="0" w:line="240" w:lineRule="auto"/>
              <w:jc w:val="center"/>
              <w:rPr>
                <w:rFonts w:cs="Arial"/>
                <w:sz w:val="16"/>
                <w:szCs w:val="16"/>
              </w:rPr>
            </w:pPr>
            <w:r w:rsidRPr="00F21C59">
              <w:rPr>
                <w:rFonts w:cs="Arial"/>
                <w:sz w:val="16"/>
                <w:szCs w:val="16"/>
              </w:rPr>
              <w:t>225</w:t>
            </w:r>
          </w:p>
        </w:tc>
        <w:tc>
          <w:tcPr>
            <w:tcW w:w="1417" w:type="dxa"/>
            <w:shd w:val="clear" w:color="000000" w:fill="FFFFFF"/>
            <w:noWrap/>
            <w:vAlign w:val="center"/>
          </w:tcPr>
          <w:p w14:paraId="7AD9252E" w14:textId="241B3DE8" w:rsidR="005C6A33" w:rsidRPr="00F21C59" w:rsidRDefault="00FB6878"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4</w:t>
            </w:r>
          </w:p>
        </w:tc>
        <w:tc>
          <w:tcPr>
            <w:tcW w:w="1418" w:type="dxa"/>
            <w:shd w:val="clear" w:color="000000" w:fill="FFFFFF"/>
            <w:noWrap/>
            <w:vAlign w:val="center"/>
          </w:tcPr>
          <w:p w14:paraId="7774510A" w14:textId="024CA3D2" w:rsidR="005C6A33" w:rsidRPr="00F21C59" w:rsidRDefault="00934D6F" w:rsidP="007F26DF">
            <w:pPr>
              <w:spacing w:after="0" w:line="240" w:lineRule="auto"/>
              <w:jc w:val="center"/>
              <w:rPr>
                <w:rFonts w:cs="Arial"/>
                <w:sz w:val="16"/>
                <w:szCs w:val="16"/>
              </w:rPr>
            </w:pPr>
            <w:r w:rsidRPr="00F21C59">
              <w:rPr>
                <w:rFonts w:cs="Arial"/>
                <w:sz w:val="16"/>
                <w:szCs w:val="16"/>
              </w:rPr>
              <w:t>518</w:t>
            </w:r>
          </w:p>
        </w:tc>
        <w:tc>
          <w:tcPr>
            <w:tcW w:w="1418" w:type="dxa"/>
            <w:shd w:val="clear" w:color="000000" w:fill="FFFFFF"/>
            <w:noWrap/>
            <w:vAlign w:val="center"/>
          </w:tcPr>
          <w:p w14:paraId="4455EC3C" w14:textId="0A29EBC2" w:rsidR="005C6A33" w:rsidRPr="00F21C59" w:rsidRDefault="00934D6F" w:rsidP="007F26DF">
            <w:pPr>
              <w:spacing w:after="0" w:line="240" w:lineRule="auto"/>
              <w:jc w:val="center"/>
              <w:rPr>
                <w:rFonts w:cs="Arial"/>
                <w:sz w:val="16"/>
                <w:szCs w:val="16"/>
              </w:rPr>
            </w:pPr>
            <w:r w:rsidRPr="00F21C59">
              <w:rPr>
                <w:rFonts w:cs="Arial"/>
                <w:sz w:val="16"/>
                <w:szCs w:val="16"/>
              </w:rPr>
              <w:t xml:space="preserve">720 </w:t>
            </w:r>
          </w:p>
        </w:tc>
        <w:tc>
          <w:tcPr>
            <w:tcW w:w="1275" w:type="dxa"/>
            <w:shd w:val="clear" w:color="000000" w:fill="FFFFFF"/>
            <w:noWrap/>
            <w:vAlign w:val="center"/>
          </w:tcPr>
          <w:p w14:paraId="2F54A086" w14:textId="1CA50F84" w:rsidR="005C6A33" w:rsidRPr="00F21C59" w:rsidRDefault="005C6A33" w:rsidP="007F26DF">
            <w:pPr>
              <w:spacing w:after="0" w:line="240" w:lineRule="auto"/>
              <w:jc w:val="center"/>
              <w:rPr>
                <w:rFonts w:cs="Arial"/>
                <w:sz w:val="16"/>
                <w:szCs w:val="16"/>
              </w:rPr>
            </w:pPr>
            <w:r w:rsidRPr="00F21C59">
              <w:rPr>
                <w:rFonts w:cs="Arial"/>
                <w:sz w:val="16"/>
                <w:szCs w:val="16"/>
              </w:rPr>
              <w:t>4.</w:t>
            </w:r>
            <w:r w:rsidR="00FB6878" w:rsidRPr="00F21C59">
              <w:rPr>
                <w:rFonts w:cs="Arial"/>
                <w:sz w:val="16"/>
                <w:szCs w:val="16"/>
              </w:rPr>
              <w:t>9</w:t>
            </w:r>
            <w:r w:rsidRPr="00F21C59">
              <w:rPr>
                <w:rFonts w:cs="Arial"/>
                <w:sz w:val="16"/>
                <w:szCs w:val="16"/>
              </w:rPr>
              <w:t>%</w:t>
            </w:r>
          </w:p>
        </w:tc>
        <w:tc>
          <w:tcPr>
            <w:tcW w:w="1276" w:type="dxa"/>
            <w:shd w:val="clear" w:color="000000" w:fill="FFFFFF"/>
            <w:noWrap/>
            <w:vAlign w:val="center"/>
          </w:tcPr>
          <w:p w14:paraId="5C9F0FA4" w14:textId="55364858"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7</w:t>
            </w:r>
            <w:r w:rsidRPr="00F21C59">
              <w:rPr>
                <w:rFonts w:cs="Arial"/>
                <w:sz w:val="16"/>
                <w:szCs w:val="16"/>
              </w:rPr>
              <w:t>%</w:t>
            </w:r>
          </w:p>
        </w:tc>
      </w:tr>
      <w:tr w:rsidR="005C6A33" w:rsidRPr="00F21C59" w14:paraId="19E7473D" w14:textId="77777777" w:rsidTr="001A17EA">
        <w:trPr>
          <w:trHeight w:val="227"/>
        </w:trPr>
        <w:tc>
          <w:tcPr>
            <w:tcW w:w="1129" w:type="dxa"/>
            <w:shd w:val="clear" w:color="auto" w:fill="auto"/>
            <w:noWrap/>
            <w:vAlign w:val="center"/>
          </w:tcPr>
          <w:p w14:paraId="60CA58A8" w14:textId="0598058A" w:rsidR="005C6A33" w:rsidRPr="00F21C59" w:rsidRDefault="008A2E40" w:rsidP="007F26DF">
            <w:pPr>
              <w:pStyle w:val="Body"/>
              <w:spacing w:after="0"/>
              <w:rPr>
                <w:sz w:val="16"/>
                <w:szCs w:val="16"/>
              </w:rPr>
            </w:pPr>
            <w:r w:rsidRPr="00F21C59">
              <w:rPr>
                <w:sz w:val="16"/>
                <w:szCs w:val="16"/>
              </w:rPr>
              <w:t>NO0072</w:t>
            </w:r>
          </w:p>
        </w:tc>
        <w:tc>
          <w:tcPr>
            <w:tcW w:w="1417" w:type="dxa"/>
            <w:shd w:val="clear" w:color="000000" w:fill="FFFFFF"/>
            <w:noWrap/>
            <w:vAlign w:val="center"/>
          </w:tcPr>
          <w:p w14:paraId="4DB81F3D" w14:textId="45DF9A88" w:rsidR="005C6A33" w:rsidRPr="00F21C59" w:rsidRDefault="00FB6878" w:rsidP="007F26DF">
            <w:pPr>
              <w:spacing w:after="0" w:line="240" w:lineRule="auto"/>
              <w:jc w:val="center"/>
              <w:rPr>
                <w:rFonts w:cs="Arial"/>
                <w:sz w:val="16"/>
                <w:szCs w:val="16"/>
              </w:rPr>
            </w:pPr>
            <w:r w:rsidRPr="00F21C59">
              <w:rPr>
                <w:rFonts w:cs="Arial"/>
                <w:sz w:val="16"/>
                <w:szCs w:val="16"/>
              </w:rPr>
              <w:t>195</w:t>
            </w:r>
          </w:p>
        </w:tc>
        <w:tc>
          <w:tcPr>
            <w:tcW w:w="1418" w:type="dxa"/>
            <w:shd w:val="clear" w:color="000000" w:fill="FFFFFF"/>
            <w:noWrap/>
            <w:vAlign w:val="center"/>
          </w:tcPr>
          <w:p w14:paraId="2B934AD1" w14:textId="3EF57B7C" w:rsidR="005C6A33" w:rsidRPr="00F21C59" w:rsidRDefault="00FB6878" w:rsidP="007F26DF">
            <w:pPr>
              <w:spacing w:after="0" w:line="240" w:lineRule="auto"/>
              <w:jc w:val="center"/>
              <w:rPr>
                <w:rFonts w:cs="Arial"/>
                <w:sz w:val="16"/>
                <w:szCs w:val="16"/>
              </w:rPr>
            </w:pPr>
            <w:r w:rsidRPr="00F21C59">
              <w:rPr>
                <w:rFonts w:cs="Arial"/>
                <w:sz w:val="16"/>
                <w:szCs w:val="16"/>
              </w:rPr>
              <w:t>57</w:t>
            </w:r>
          </w:p>
        </w:tc>
        <w:tc>
          <w:tcPr>
            <w:tcW w:w="1417" w:type="dxa"/>
            <w:shd w:val="clear" w:color="000000" w:fill="FFFFFF"/>
            <w:noWrap/>
            <w:vAlign w:val="center"/>
          </w:tcPr>
          <w:p w14:paraId="4CA9FDBB" w14:textId="117A081F" w:rsidR="005C6A33" w:rsidRPr="00F21C59" w:rsidRDefault="00FB6878" w:rsidP="007F26DF">
            <w:pPr>
              <w:spacing w:after="0" w:line="240" w:lineRule="auto"/>
              <w:jc w:val="center"/>
              <w:rPr>
                <w:rFonts w:cs="Arial"/>
                <w:sz w:val="16"/>
                <w:szCs w:val="16"/>
              </w:rPr>
            </w:pPr>
            <w:r w:rsidRPr="00F21C59">
              <w:rPr>
                <w:rFonts w:cs="Arial"/>
                <w:sz w:val="16"/>
                <w:szCs w:val="16"/>
              </w:rPr>
              <w:t>0</w:t>
            </w:r>
            <w:r w:rsidR="005C6A33" w:rsidRPr="00F21C59">
              <w:rPr>
                <w:rFonts w:cs="Arial"/>
                <w:sz w:val="16"/>
                <w:szCs w:val="16"/>
              </w:rPr>
              <w:t>.</w:t>
            </w:r>
            <w:r w:rsidR="00934D6F" w:rsidRPr="00F21C59">
              <w:rPr>
                <w:rFonts w:cs="Arial"/>
                <w:sz w:val="16"/>
                <w:szCs w:val="16"/>
              </w:rPr>
              <w:t>4</w:t>
            </w:r>
          </w:p>
        </w:tc>
        <w:tc>
          <w:tcPr>
            <w:tcW w:w="1418" w:type="dxa"/>
            <w:shd w:val="clear" w:color="000000" w:fill="FFFFFF"/>
            <w:noWrap/>
            <w:vAlign w:val="center"/>
          </w:tcPr>
          <w:p w14:paraId="3077C58D" w14:textId="4B7AED20" w:rsidR="005C6A33" w:rsidRPr="00F21C59" w:rsidRDefault="00934D6F" w:rsidP="007F26DF">
            <w:pPr>
              <w:spacing w:after="0" w:line="240" w:lineRule="auto"/>
              <w:jc w:val="center"/>
              <w:rPr>
                <w:rFonts w:cs="Arial"/>
                <w:sz w:val="16"/>
                <w:szCs w:val="16"/>
              </w:rPr>
            </w:pPr>
            <w:r w:rsidRPr="00F21C59">
              <w:rPr>
                <w:rFonts w:cs="Arial"/>
                <w:sz w:val="16"/>
                <w:szCs w:val="16"/>
              </w:rPr>
              <w:t>173</w:t>
            </w:r>
          </w:p>
        </w:tc>
        <w:tc>
          <w:tcPr>
            <w:tcW w:w="1417" w:type="dxa"/>
            <w:shd w:val="clear" w:color="000000" w:fill="FFFFFF"/>
            <w:noWrap/>
            <w:vAlign w:val="center"/>
          </w:tcPr>
          <w:p w14:paraId="7DE28B29" w14:textId="6831D980" w:rsidR="005C6A33" w:rsidRPr="00F21C59" w:rsidRDefault="00FB6878" w:rsidP="007F26DF">
            <w:pPr>
              <w:spacing w:after="0" w:line="240" w:lineRule="auto"/>
              <w:jc w:val="center"/>
              <w:rPr>
                <w:rFonts w:cs="Arial"/>
                <w:sz w:val="16"/>
                <w:szCs w:val="16"/>
              </w:rPr>
            </w:pPr>
            <w:r w:rsidRPr="00F21C59">
              <w:rPr>
                <w:rFonts w:cs="Arial"/>
                <w:sz w:val="16"/>
                <w:szCs w:val="16"/>
              </w:rPr>
              <w:t>0.9</w:t>
            </w:r>
          </w:p>
        </w:tc>
        <w:tc>
          <w:tcPr>
            <w:tcW w:w="1418" w:type="dxa"/>
            <w:shd w:val="clear" w:color="000000" w:fill="FFFFFF"/>
            <w:noWrap/>
            <w:vAlign w:val="center"/>
          </w:tcPr>
          <w:p w14:paraId="77019509" w14:textId="3F4CEA57" w:rsidR="005C6A33" w:rsidRPr="00F21C59" w:rsidRDefault="00934D6F" w:rsidP="007F26DF">
            <w:pPr>
              <w:spacing w:after="0" w:line="240" w:lineRule="auto"/>
              <w:jc w:val="center"/>
              <w:rPr>
                <w:rFonts w:cs="Arial"/>
                <w:sz w:val="16"/>
                <w:szCs w:val="16"/>
              </w:rPr>
            </w:pPr>
            <w:r w:rsidRPr="00F21C59">
              <w:rPr>
                <w:rFonts w:cs="Arial"/>
                <w:sz w:val="16"/>
                <w:szCs w:val="16"/>
              </w:rPr>
              <w:t>460</w:t>
            </w:r>
          </w:p>
        </w:tc>
        <w:tc>
          <w:tcPr>
            <w:tcW w:w="1418" w:type="dxa"/>
            <w:shd w:val="clear" w:color="000000" w:fill="FFFFFF"/>
            <w:noWrap/>
            <w:vAlign w:val="center"/>
          </w:tcPr>
          <w:p w14:paraId="12BF5EE7" w14:textId="0546270E" w:rsidR="005C6A33" w:rsidRPr="00F21C59" w:rsidRDefault="00934D6F" w:rsidP="007F26DF">
            <w:pPr>
              <w:spacing w:after="0" w:line="240" w:lineRule="auto"/>
              <w:jc w:val="center"/>
              <w:rPr>
                <w:rFonts w:cs="Arial"/>
                <w:sz w:val="16"/>
                <w:szCs w:val="16"/>
              </w:rPr>
            </w:pPr>
            <w:r w:rsidRPr="00F21C59">
              <w:rPr>
                <w:rFonts w:cs="Arial"/>
                <w:sz w:val="16"/>
                <w:szCs w:val="16"/>
              </w:rPr>
              <w:t xml:space="preserve">408 </w:t>
            </w:r>
          </w:p>
        </w:tc>
        <w:tc>
          <w:tcPr>
            <w:tcW w:w="1275" w:type="dxa"/>
            <w:shd w:val="clear" w:color="000000" w:fill="FFFFFF"/>
            <w:noWrap/>
            <w:vAlign w:val="center"/>
          </w:tcPr>
          <w:p w14:paraId="52A8754B" w14:textId="5F68D8A2" w:rsidR="005C6A33" w:rsidRPr="00F21C59" w:rsidRDefault="005C6A33" w:rsidP="007F26DF">
            <w:pPr>
              <w:spacing w:after="0" w:line="240" w:lineRule="auto"/>
              <w:jc w:val="center"/>
              <w:rPr>
                <w:rFonts w:cs="Arial"/>
                <w:sz w:val="16"/>
                <w:szCs w:val="16"/>
              </w:rPr>
            </w:pPr>
            <w:r w:rsidRPr="00F21C59">
              <w:rPr>
                <w:rFonts w:cs="Arial"/>
                <w:sz w:val="16"/>
                <w:szCs w:val="16"/>
              </w:rPr>
              <w:t>4.</w:t>
            </w:r>
            <w:r w:rsidR="00934D6F" w:rsidRPr="00F21C59">
              <w:rPr>
                <w:rFonts w:cs="Arial"/>
                <w:sz w:val="16"/>
                <w:szCs w:val="16"/>
              </w:rPr>
              <w:t>3</w:t>
            </w:r>
            <w:r w:rsidRPr="00F21C59">
              <w:rPr>
                <w:rFonts w:cs="Arial"/>
                <w:sz w:val="16"/>
                <w:szCs w:val="16"/>
              </w:rPr>
              <w:t>%</w:t>
            </w:r>
          </w:p>
        </w:tc>
        <w:tc>
          <w:tcPr>
            <w:tcW w:w="1276" w:type="dxa"/>
            <w:shd w:val="clear" w:color="000000" w:fill="FFFFFF"/>
            <w:noWrap/>
            <w:vAlign w:val="center"/>
          </w:tcPr>
          <w:p w14:paraId="23A8B2FD" w14:textId="7383CC17" w:rsidR="005C6A33" w:rsidRPr="00F21C59" w:rsidRDefault="005C6A33" w:rsidP="007F26DF">
            <w:pPr>
              <w:spacing w:after="0" w:line="240" w:lineRule="auto"/>
              <w:jc w:val="center"/>
              <w:rPr>
                <w:rFonts w:cs="Arial"/>
                <w:sz w:val="16"/>
                <w:szCs w:val="16"/>
              </w:rPr>
            </w:pPr>
            <w:r w:rsidRPr="00F21C59">
              <w:rPr>
                <w:rFonts w:cs="Arial"/>
                <w:sz w:val="16"/>
                <w:szCs w:val="16"/>
              </w:rPr>
              <w:t>3.</w:t>
            </w:r>
            <w:r w:rsidR="00FB6878" w:rsidRPr="00F21C59">
              <w:rPr>
                <w:rFonts w:cs="Arial"/>
                <w:sz w:val="16"/>
                <w:szCs w:val="16"/>
              </w:rPr>
              <w:t>5</w:t>
            </w:r>
            <w:r w:rsidRPr="00F21C59">
              <w:rPr>
                <w:rFonts w:cs="Arial"/>
                <w:sz w:val="16"/>
                <w:szCs w:val="16"/>
              </w:rPr>
              <w:t>%</w:t>
            </w:r>
          </w:p>
        </w:tc>
      </w:tr>
      <w:tr w:rsidR="005C6A33" w:rsidRPr="00F21C59" w14:paraId="49F0CB0D" w14:textId="77777777" w:rsidTr="001A17EA">
        <w:trPr>
          <w:trHeight w:val="227"/>
        </w:trPr>
        <w:tc>
          <w:tcPr>
            <w:tcW w:w="1129" w:type="dxa"/>
            <w:shd w:val="clear" w:color="000000" w:fill="FFFFFF"/>
            <w:noWrap/>
            <w:vAlign w:val="center"/>
          </w:tcPr>
          <w:p w14:paraId="58A4B2E5" w14:textId="13C5E538" w:rsidR="005C6A33" w:rsidRPr="00F21C59" w:rsidRDefault="008A2E40" w:rsidP="007F26DF">
            <w:pPr>
              <w:pStyle w:val="Body"/>
              <w:spacing w:after="0"/>
              <w:rPr>
                <w:b/>
                <w:i/>
                <w:sz w:val="16"/>
                <w:szCs w:val="16"/>
              </w:rPr>
            </w:pPr>
            <w:r w:rsidRPr="00F21C59">
              <w:rPr>
                <w:sz w:val="16"/>
                <w:szCs w:val="16"/>
              </w:rPr>
              <w:lastRenderedPageBreak/>
              <w:t>NO0073</w:t>
            </w:r>
          </w:p>
        </w:tc>
        <w:tc>
          <w:tcPr>
            <w:tcW w:w="1417" w:type="dxa"/>
            <w:shd w:val="clear" w:color="000000" w:fill="FFFFFF"/>
            <w:noWrap/>
            <w:vAlign w:val="center"/>
          </w:tcPr>
          <w:p w14:paraId="416FDCD3" w14:textId="0F0A8DF5" w:rsidR="005C6A33" w:rsidRPr="00F21C59" w:rsidRDefault="00FB6878" w:rsidP="007F26DF">
            <w:pPr>
              <w:spacing w:after="0" w:line="240" w:lineRule="auto"/>
              <w:jc w:val="center"/>
              <w:rPr>
                <w:rFonts w:cs="Arial"/>
                <w:b/>
                <w:i/>
                <w:sz w:val="16"/>
                <w:szCs w:val="16"/>
              </w:rPr>
            </w:pPr>
            <w:r w:rsidRPr="00F21C59">
              <w:rPr>
                <w:rFonts w:cs="Arial"/>
                <w:sz w:val="16"/>
                <w:szCs w:val="16"/>
              </w:rPr>
              <w:t>389</w:t>
            </w:r>
          </w:p>
        </w:tc>
        <w:tc>
          <w:tcPr>
            <w:tcW w:w="1418" w:type="dxa"/>
            <w:shd w:val="clear" w:color="000000" w:fill="FFFFFF"/>
            <w:noWrap/>
            <w:vAlign w:val="center"/>
          </w:tcPr>
          <w:p w14:paraId="7B775820" w14:textId="1C396DFD" w:rsidR="005C6A33" w:rsidRPr="00F21C59" w:rsidRDefault="00FB6878" w:rsidP="007F26DF">
            <w:pPr>
              <w:spacing w:after="0" w:line="240" w:lineRule="auto"/>
              <w:jc w:val="center"/>
              <w:rPr>
                <w:rFonts w:cs="Arial"/>
                <w:b/>
                <w:i/>
                <w:sz w:val="16"/>
                <w:szCs w:val="16"/>
              </w:rPr>
            </w:pPr>
            <w:r w:rsidRPr="00F21C59">
              <w:rPr>
                <w:rFonts w:cs="Arial"/>
                <w:sz w:val="16"/>
                <w:szCs w:val="16"/>
              </w:rPr>
              <w:t>230</w:t>
            </w:r>
          </w:p>
        </w:tc>
        <w:tc>
          <w:tcPr>
            <w:tcW w:w="1417" w:type="dxa"/>
            <w:shd w:val="clear" w:color="000000" w:fill="FFFFFF"/>
            <w:noWrap/>
            <w:vAlign w:val="center"/>
          </w:tcPr>
          <w:p w14:paraId="2C7CBCC9" w14:textId="65E2B184" w:rsidR="005C6A33" w:rsidRPr="00F21C59" w:rsidRDefault="005C6A33" w:rsidP="007F26DF">
            <w:pPr>
              <w:spacing w:after="0" w:line="240" w:lineRule="auto"/>
              <w:jc w:val="center"/>
              <w:rPr>
                <w:rFonts w:cs="Arial"/>
                <w:b/>
                <w:i/>
                <w:sz w:val="16"/>
                <w:szCs w:val="16"/>
              </w:rPr>
            </w:pPr>
            <w:r w:rsidRPr="00F21C59">
              <w:rPr>
                <w:rFonts w:cs="Arial"/>
                <w:sz w:val="16"/>
                <w:szCs w:val="16"/>
              </w:rPr>
              <w:t>0.</w:t>
            </w:r>
            <w:r w:rsidR="00934D6F" w:rsidRPr="00F21C59">
              <w:rPr>
                <w:rFonts w:cs="Arial"/>
                <w:sz w:val="16"/>
                <w:szCs w:val="16"/>
              </w:rPr>
              <w:t>4</w:t>
            </w:r>
          </w:p>
        </w:tc>
        <w:tc>
          <w:tcPr>
            <w:tcW w:w="1418" w:type="dxa"/>
            <w:shd w:val="clear" w:color="000000" w:fill="FFFFFF"/>
            <w:noWrap/>
            <w:vAlign w:val="center"/>
          </w:tcPr>
          <w:p w14:paraId="486339EB" w14:textId="3C97E540" w:rsidR="005C6A33" w:rsidRPr="00F21C59" w:rsidRDefault="00934D6F" w:rsidP="007F26DF">
            <w:pPr>
              <w:spacing w:after="0" w:line="240" w:lineRule="auto"/>
              <w:jc w:val="center"/>
              <w:rPr>
                <w:rFonts w:cs="Arial"/>
                <w:b/>
                <w:i/>
                <w:sz w:val="16"/>
                <w:szCs w:val="16"/>
              </w:rPr>
            </w:pPr>
            <w:r w:rsidRPr="00F21C59">
              <w:rPr>
                <w:rFonts w:cs="Arial"/>
                <w:sz w:val="16"/>
                <w:szCs w:val="16"/>
              </w:rPr>
              <w:t>480</w:t>
            </w:r>
          </w:p>
        </w:tc>
        <w:tc>
          <w:tcPr>
            <w:tcW w:w="1417" w:type="dxa"/>
            <w:shd w:val="clear" w:color="000000" w:fill="FFFFFF"/>
            <w:noWrap/>
            <w:vAlign w:val="center"/>
          </w:tcPr>
          <w:p w14:paraId="21B1D07A" w14:textId="573D55F4" w:rsidR="005C6A33" w:rsidRPr="00F21C59" w:rsidRDefault="005C6A33" w:rsidP="007F26DF">
            <w:pPr>
              <w:spacing w:after="0" w:line="240" w:lineRule="auto"/>
              <w:jc w:val="center"/>
              <w:rPr>
                <w:rFonts w:cs="Arial"/>
                <w:b/>
                <w:i/>
                <w:sz w:val="16"/>
                <w:szCs w:val="16"/>
              </w:rPr>
            </w:pPr>
            <w:r w:rsidRPr="00F21C59">
              <w:rPr>
                <w:rFonts w:cs="Arial"/>
                <w:sz w:val="16"/>
                <w:szCs w:val="16"/>
              </w:rPr>
              <w:t>1.2</w:t>
            </w:r>
          </w:p>
        </w:tc>
        <w:tc>
          <w:tcPr>
            <w:tcW w:w="1418" w:type="dxa"/>
            <w:shd w:val="clear" w:color="000000" w:fill="FFFFFF"/>
            <w:noWrap/>
            <w:vAlign w:val="center"/>
          </w:tcPr>
          <w:p w14:paraId="3D97A592" w14:textId="02EB688B" w:rsidR="005C6A33" w:rsidRPr="00F21C59" w:rsidRDefault="00934D6F" w:rsidP="007F26DF">
            <w:pPr>
              <w:spacing w:after="0" w:line="240" w:lineRule="auto"/>
              <w:jc w:val="center"/>
              <w:rPr>
                <w:rFonts w:cs="Arial"/>
                <w:b/>
                <w:i/>
                <w:sz w:val="16"/>
                <w:szCs w:val="16"/>
              </w:rPr>
            </w:pPr>
            <w:r w:rsidRPr="00F21C59">
              <w:rPr>
                <w:rFonts w:cs="Arial"/>
                <w:sz w:val="16"/>
                <w:szCs w:val="16"/>
              </w:rPr>
              <w:t>570</w:t>
            </w:r>
          </w:p>
        </w:tc>
        <w:tc>
          <w:tcPr>
            <w:tcW w:w="1418" w:type="dxa"/>
            <w:shd w:val="clear" w:color="000000" w:fill="FFFFFF"/>
            <w:noWrap/>
            <w:vAlign w:val="center"/>
          </w:tcPr>
          <w:p w14:paraId="7DB7B64A" w14:textId="6F54F2B0" w:rsidR="005C6A33" w:rsidRPr="00F21C59" w:rsidRDefault="00934D6F" w:rsidP="007F26DF">
            <w:pPr>
              <w:spacing w:after="0" w:line="240" w:lineRule="auto"/>
              <w:jc w:val="center"/>
              <w:rPr>
                <w:rFonts w:cs="Arial"/>
                <w:b/>
                <w:i/>
                <w:sz w:val="16"/>
                <w:szCs w:val="16"/>
              </w:rPr>
            </w:pPr>
            <w:r w:rsidRPr="00F21C59">
              <w:rPr>
                <w:rFonts w:cs="Arial"/>
                <w:sz w:val="16"/>
                <w:szCs w:val="16"/>
              </w:rPr>
              <w:t xml:space="preserve">703 </w:t>
            </w:r>
          </w:p>
        </w:tc>
        <w:tc>
          <w:tcPr>
            <w:tcW w:w="1275" w:type="dxa"/>
            <w:shd w:val="clear" w:color="000000" w:fill="FFFFFF"/>
            <w:noWrap/>
            <w:vAlign w:val="center"/>
          </w:tcPr>
          <w:p w14:paraId="0BD93670" w14:textId="610B13D0" w:rsidR="005C6A33" w:rsidRPr="00F21C59" w:rsidRDefault="00FB6878" w:rsidP="007F26DF">
            <w:pPr>
              <w:spacing w:after="0" w:line="240" w:lineRule="auto"/>
              <w:jc w:val="center"/>
              <w:rPr>
                <w:rFonts w:cs="Arial"/>
                <w:b/>
                <w:i/>
                <w:sz w:val="16"/>
                <w:szCs w:val="16"/>
              </w:rPr>
            </w:pPr>
            <w:r w:rsidRPr="00F21C59">
              <w:rPr>
                <w:rFonts w:cs="Arial"/>
                <w:sz w:val="16"/>
                <w:szCs w:val="16"/>
              </w:rPr>
              <w:t>3.9</w:t>
            </w:r>
            <w:r w:rsidR="005C6A33" w:rsidRPr="00F21C59">
              <w:rPr>
                <w:rFonts w:cs="Arial"/>
                <w:sz w:val="16"/>
                <w:szCs w:val="16"/>
              </w:rPr>
              <w:t>%</w:t>
            </w:r>
          </w:p>
        </w:tc>
        <w:tc>
          <w:tcPr>
            <w:tcW w:w="1276" w:type="dxa"/>
            <w:shd w:val="clear" w:color="000000" w:fill="FFFFFF"/>
            <w:noWrap/>
            <w:vAlign w:val="center"/>
          </w:tcPr>
          <w:p w14:paraId="270A1C6A" w14:textId="12CF8C35" w:rsidR="005C6A33" w:rsidRPr="00F21C59" w:rsidRDefault="005C6A33" w:rsidP="007F26DF">
            <w:pPr>
              <w:spacing w:after="0" w:line="240" w:lineRule="auto"/>
              <w:jc w:val="center"/>
              <w:rPr>
                <w:rFonts w:cs="Arial"/>
                <w:b/>
                <w:i/>
                <w:sz w:val="16"/>
                <w:szCs w:val="16"/>
              </w:rPr>
            </w:pPr>
            <w:r w:rsidRPr="00F21C59">
              <w:rPr>
                <w:rFonts w:cs="Arial"/>
                <w:sz w:val="16"/>
                <w:szCs w:val="16"/>
              </w:rPr>
              <w:t>3.</w:t>
            </w:r>
            <w:r w:rsidR="00FB6878" w:rsidRPr="00F21C59">
              <w:rPr>
                <w:rFonts w:cs="Arial"/>
                <w:sz w:val="16"/>
                <w:szCs w:val="16"/>
              </w:rPr>
              <w:t>3</w:t>
            </w:r>
            <w:r w:rsidRPr="00F21C59">
              <w:rPr>
                <w:rFonts w:cs="Arial"/>
                <w:sz w:val="16"/>
                <w:szCs w:val="16"/>
              </w:rPr>
              <w:t>%</w:t>
            </w:r>
          </w:p>
        </w:tc>
      </w:tr>
      <w:tr w:rsidR="005C6A33" w:rsidRPr="00F21C59" w14:paraId="2F7E802A" w14:textId="77777777" w:rsidTr="001A17EA">
        <w:trPr>
          <w:trHeight w:val="227"/>
        </w:trPr>
        <w:tc>
          <w:tcPr>
            <w:tcW w:w="1129" w:type="dxa"/>
            <w:shd w:val="clear" w:color="auto" w:fill="auto"/>
            <w:noWrap/>
            <w:vAlign w:val="center"/>
          </w:tcPr>
          <w:p w14:paraId="35AA8292" w14:textId="7784C9C2" w:rsidR="005C6A33" w:rsidRPr="00F21C59" w:rsidRDefault="008A2E40" w:rsidP="007F26DF">
            <w:pPr>
              <w:pStyle w:val="Body"/>
              <w:spacing w:after="0"/>
              <w:rPr>
                <w:sz w:val="16"/>
                <w:szCs w:val="16"/>
              </w:rPr>
            </w:pPr>
            <w:r w:rsidRPr="00F21C59">
              <w:rPr>
                <w:b/>
                <w:i/>
                <w:sz w:val="16"/>
                <w:szCs w:val="16"/>
              </w:rPr>
              <w:t>NO0075</w:t>
            </w:r>
          </w:p>
        </w:tc>
        <w:tc>
          <w:tcPr>
            <w:tcW w:w="1417" w:type="dxa"/>
            <w:shd w:val="clear" w:color="000000" w:fill="FFFFFF"/>
            <w:noWrap/>
            <w:vAlign w:val="center"/>
          </w:tcPr>
          <w:p w14:paraId="695FF480" w14:textId="0AD14D48" w:rsidR="005C6A33" w:rsidRPr="00F21C59" w:rsidRDefault="00FB6878" w:rsidP="007F26DF">
            <w:pPr>
              <w:spacing w:after="0" w:line="240" w:lineRule="auto"/>
              <w:jc w:val="center"/>
              <w:rPr>
                <w:rFonts w:cs="Arial"/>
                <w:sz w:val="16"/>
                <w:szCs w:val="16"/>
              </w:rPr>
            </w:pPr>
            <w:r w:rsidRPr="00F21C59">
              <w:rPr>
                <w:rFonts w:cs="Arial"/>
                <w:b/>
                <w:i/>
                <w:sz w:val="16"/>
                <w:szCs w:val="16"/>
              </w:rPr>
              <w:t>373</w:t>
            </w:r>
          </w:p>
        </w:tc>
        <w:tc>
          <w:tcPr>
            <w:tcW w:w="1418" w:type="dxa"/>
            <w:shd w:val="clear" w:color="000000" w:fill="FFFFFF"/>
            <w:noWrap/>
            <w:vAlign w:val="center"/>
          </w:tcPr>
          <w:p w14:paraId="2133CE0F" w14:textId="64A6AAD3" w:rsidR="005C6A33" w:rsidRPr="00F21C59" w:rsidRDefault="00FB6878" w:rsidP="007F26DF">
            <w:pPr>
              <w:spacing w:after="0" w:line="240" w:lineRule="auto"/>
              <w:jc w:val="center"/>
              <w:rPr>
                <w:rFonts w:cs="Arial"/>
                <w:sz w:val="16"/>
                <w:szCs w:val="16"/>
              </w:rPr>
            </w:pPr>
            <w:r w:rsidRPr="00F21C59">
              <w:rPr>
                <w:rFonts w:cs="Arial"/>
                <w:b/>
                <w:i/>
                <w:sz w:val="16"/>
                <w:szCs w:val="16"/>
              </w:rPr>
              <w:t>190</w:t>
            </w:r>
          </w:p>
        </w:tc>
        <w:tc>
          <w:tcPr>
            <w:tcW w:w="1417" w:type="dxa"/>
            <w:shd w:val="clear" w:color="000000" w:fill="FFFFFF"/>
            <w:noWrap/>
            <w:vAlign w:val="center"/>
          </w:tcPr>
          <w:p w14:paraId="5B74DD14" w14:textId="015CECEF" w:rsidR="005C6A33" w:rsidRPr="00F21C59" w:rsidRDefault="00934D6F" w:rsidP="007F26DF">
            <w:pPr>
              <w:spacing w:after="0" w:line="240" w:lineRule="auto"/>
              <w:jc w:val="center"/>
              <w:rPr>
                <w:rFonts w:cs="Arial"/>
                <w:sz w:val="16"/>
                <w:szCs w:val="16"/>
              </w:rPr>
            </w:pPr>
            <w:r w:rsidRPr="00F21C59">
              <w:rPr>
                <w:rFonts w:cs="Arial"/>
                <w:b/>
                <w:bCs/>
                <w:i/>
                <w:iCs/>
                <w:sz w:val="16"/>
                <w:szCs w:val="16"/>
              </w:rPr>
              <w:t>0.7</w:t>
            </w:r>
          </w:p>
        </w:tc>
        <w:tc>
          <w:tcPr>
            <w:tcW w:w="1418" w:type="dxa"/>
            <w:shd w:val="clear" w:color="000000" w:fill="FFFFFF"/>
            <w:noWrap/>
            <w:vAlign w:val="center"/>
          </w:tcPr>
          <w:p w14:paraId="2D523AFB" w14:textId="6FC3B8AB" w:rsidR="005C6A33" w:rsidRPr="00F21C59" w:rsidRDefault="00934D6F" w:rsidP="007F26DF">
            <w:pPr>
              <w:spacing w:after="0" w:line="240" w:lineRule="auto"/>
              <w:jc w:val="center"/>
              <w:rPr>
                <w:rFonts w:cs="Arial"/>
                <w:sz w:val="16"/>
                <w:szCs w:val="16"/>
              </w:rPr>
            </w:pPr>
            <w:r w:rsidRPr="00F21C59">
              <w:rPr>
                <w:rFonts w:cs="Arial"/>
                <w:b/>
                <w:bCs/>
                <w:i/>
                <w:iCs/>
                <w:sz w:val="16"/>
                <w:szCs w:val="16"/>
              </w:rPr>
              <w:t>570</w:t>
            </w:r>
          </w:p>
        </w:tc>
        <w:tc>
          <w:tcPr>
            <w:tcW w:w="1417" w:type="dxa"/>
            <w:shd w:val="clear" w:color="000000" w:fill="FFFFFF"/>
            <w:noWrap/>
            <w:vAlign w:val="center"/>
          </w:tcPr>
          <w:p w14:paraId="46AD8C8B" w14:textId="3A56A60E" w:rsidR="005C6A33" w:rsidRPr="00F21C59" w:rsidRDefault="00FB6878" w:rsidP="007F26DF">
            <w:pPr>
              <w:spacing w:after="0" w:line="240" w:lineRule="auto"/>
              <w:jc w:val="center"/>
              <w:rPr>
                <w:rFonts w:cs="Arial"/>
                <w:sz w:val="16"/>
                <w:szCs w:val="16"/>
              </w:rPr>
            </w:pPr>
            <w:r w:rsidRPr="00F21C59">
              <w:rPr>
                <w:rFonts w:cs="Arial"/>
                <w:b/>
                <w:i/>
                <w:sz w:val="16"/>
                <w:szCs w:val="16"/>
              </w:rPr>
              <w:t>1.</w:t>
            </w:r>
            <w:r w:rsidR="00934D6F" w:rsidRPr="00F21C59">
              <w:rPr>
                <w:rFonts w:cs="Arial"/>
                <w:b/>
                <w:bCs/>
                <w:i/>
                <w:iCs/>
                <w:sz w:val="16"/>
                <w:szCs w:val="16"/>
              </w:rPr>
              <w:t>5</w:t>
            </w:r>
          </w:p>
        </w:tc>
        <w:tc>
          <w:tcPr>
            <w:tcW w:w="1418" w:type="dxa"/>
            <w:shd w:val="clear" w:color="000000" w:fill="FFFFFF"/>
            <w:noWrap/>
            <w:vAlign w:val="center"/>
          </w:tcPr>
          <w:p w14:paraId="0AF596C7" w14:textId="49AA640D" w:rsidR="005C6A33" w:rsidRPr="00F21C59" w:rsidRDefault="00934D6F" w:rsidP="007F26DF">
            <w:pPr>
              <w:spacing w:after="0" w:line="240" w:lineRule="auto"/>
              <w:jc w:val="center"/>
              <w:rPr>
                <w:rFonts w:cs="Arial"/>
                <w:sz w:val="16"/>
                <w:szCs w:val="16"/>
              </w:rPr>
            </w:pPr>
            <w:r w:rsidRPr="00F21C59">
              <w:rPr>
                <w:rFonts w:cs="Arial"/>
                <w:b/>
                <w:bCs/>
                <w:i/>
                <w:iCs/>
                <w:sz w:val="16"/>
                <w:szCs w:val="16"/>
              </w:rPr>
              <w:t>605</w:t>
            </w:r>
          </w:p>
        </w:tc>
        <w:tc>
          <w:tcPr>
            <w:tcW w:w="1418" w:type="dxa"/>
            <w:shd w:val="clear" w:color="000000" w:fill="FFFFFF"/>
            <w:noWrap/>
            <w:vAlign w:val="center"/>
          </w:tcPr>
          <w:p w14:paraId="0AA60173" w14:textId="5991141A" w:rsidR="005C6A33" w:rsidRPr="00F21C59" w:rsidRDefault="00685740" w:rsidP="007F26DF">
            <w:pPr>
              <w:spacing w:after="0" w:line="240" w:lineRule="auto"/>
              <w:jc w:val="center"/>
              <w:rPr>
                <w:rFonts w:cs="Arial"/>
                <w:sz w:val="16"/>
                <w:szCs w:val="16"/>
              </w:rPr>
            </w:pPr>
            <w:r>
              <w:rPr>
                <w:rFonts w:cs="Arial"/>
                <w:b/>
                <w:bCs/>
                <w:i/>
                <w:iCs/>
                <w:sz w:val="16"/>
                <w:szCs w:val="16"/>
              </w:rPr>
              <w:t>9</w:t>
            </w:r>
            <w:r w:rsidR="00934D6F" w:rsidRPr="00F21C59">
              <w:rPr>
                <w:rFonts w:cs="Arial"/>
                <w:b/>
                <w:bCs/>
                <w:i/>
                <w:iCs/>
                <w:sz w:val="16"/>
                <w:szCs w:val="16"/>
              </w:rPr>
              <w:t xml:space="preserve">24 </w:t>
            </w:r>
          </w:p>
        </w:tc>
        <w:tc>
          <w:tcPr>
            <w:tcW w:w="1275" w:type="dxa"/>
            <w:shd w:val="clear" w:color="000000" w:fill="FFFFFF"/>
            <w:noWrap/>
            <w:vAlign w:val="center"/>
          </w:tcPr>
          <w:p w14:paraId="1D925240" w14:textId="44BEEA99" w:rsidR="005C6A33" w:rsidRPr="00F21C59" w:rsidRDefault="005C6A33" w:rsidP="007F26DF">
            <w:pPr>
              <w:spacing w:after="0" w:line="240" w:lineRule="auto"/>
              <w:jc w:val="center"/>
              <w:rPr>
                <w:rFonts w:cs="Arial"/>
                <w:sz w:val="16"/>
                <w:szCs w:val="16"/>
              </w:rPr>
            </w:pPr>
            <w:r w:rsidRPr="00F21C59">
              <w:rPr>
                <w:rFonts w:cs="Arial"/>
                <w:b/>
                <w:i/>
                <w:sz w:val="16"/>
                <w:szCs w:val="16"/>
              </w:rPr>
              <w:t>4.</w:t>
            </w:r>
            <w:r w:rsidR="00934D6F" w:rsidRPr="00F21C59">
              <w:rPr>
                <w:rFonts w:cs="Arial"/>
                <w:b/>
                <w:bCs/>
                <w:i/>
                <w:iCs/>
                <w:sz w:val="16"/>
                <w:szCs w:val="16"/>
              </w:rPr>
              <w:t>4</w:t>
            </w:r>
            <w:r w:rsidRPr="00F21C59">
              <w:rPr>
                <w:rFonts w:cs="Arial"/>
                <w:b/>
                <w:i/>
                <w:sz w:val="16"/>
                <w:szCs w:val="16"/>
              </w:rPr>
              <w:t>%</w:t>
            </w:r>
          </w:p>
        </w:tc>
        <w:tc>
          <w:tcPr>
            <w:tcW w:w="1276" w:type="dxa"/>
            <w:shd w:val="clear" w:color="000000" w:fill="FFFFFF"/>
            <w:noWrap/>
            <w:vAlign w:val="center"/>
          </w:tcPr>
          <w:p w14:paraId="116A20F1" w14:textId="48932E50"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FB6878" w:rsidRPr="00F21C59">
              <w:rPr>
                <w:rFonts w:cs="Arial"/>
                <w:b/>
                <w:i/>
                <w:sz w:val="16"/>
                <w:szCs w:val="16"/>
              </w:rPr>
              <w:t>6</w:t>
            </w:r>
            <w:r w:rsidRPr="00F21C59">
              <w:rPr>
                <w:rFonts w:cs="Arial"/>
                <w:b/>
                <w:i/>
                <w:sz w:val="16"/>
                <w:szCs w:val="16"/>
              </w:rPr>
              <w:t>%</w:t>
            </w:r>
          </w:p>
        </w:tc>
      </w:tr>
      <w:tr w:rsidR="005C6A33" w:rsidRPr="00F21C59" w14:paraId="1C8719D1" w14:textId="77777777" w:rsidTr="001A17EA">
        <w:trPr>
          <w:trHeight w:val="227"/>
        </w:trPr>
        <w:tc>
          <w:tcPr>
            <w:tcW w:w="1129" w:type="dxa"/>
            <w:shd w:val="clear" w:color="auto" w:fill="auto"/>
            <w:noWrap/>
            <w:vAlign w:val="center"/>
          </w:tcPr>
          <w:p w14:paraId="23079118" w14:textId="19560D67" w:rsidR="005C6A33" w:rsidRPr="00F21C59" w:rsidRDefault="008A2E40" w:rsidP="007F26DF">
            <w:pPr>
              <w:pStyle w:val="Body"/>
              <w:spacing w:after="0"/>
              <w:rPr>
                <w:sz w:val="16"/>
                <w:szCs w:val="16"/>
              </w:rPr>
            </w:pPr>
            <w:r w:rsidRPr="00F21C59">
              <w:rPr>
                <w:sz w:val="16"/>
                <w:szCs w:val="16"/>
              </w:rPr>
              <w:t>NO0078</w:t>
            </w:r>
          </w:p>
        </w:tc>
        <w:tc>
          <w:tcPr>
            <w:tcW w:w="1417" w:type="dxa"/>
            <w:shd w:val="clear" w:color="000000" w:fill="FFFFFF"/>
            <w:noWrap/>
            <w:vAlign w:val="center"/>
          </w:tcPr>
          <w:p w14:paraId="74560448" w14:textId="43711146" w:rsidR="005C6A33" w:rsidRPr="00F21C59" w:rsidRDefault="00FB6878" w:rsidP="007F26DF">
            <w:pPr>
              <w:spacing w:after="0" w:line="240" w:lineRule="auto"/>
              <w:jc w:val="center"/>
              <w:rPr>
                <w:rFonts w:cs="Arial"/>
                <w:sz w:val="16"/>
                <w:szCs w:val="16"/>
              </w:rPr>
            </w:pPr>
            <w:r w:rsidRPr="00F21C59">
              <w:rPr>
                <w:rFonts w:cs="Arial"/>
                <w:sz w:val="16"/>
                <w:szCs w:val="16"/>
              </w:rPr>
              <w:t>269</w:t>
            </w:r>
          </w:p>
        </w:tc>
        <w:tc>
          <w:tcPr>
            <w:tcW w:w="1418" w:type="dxa"/>
            <w:shd w:val="clear" w:color="000000" w:fill="FFFFFF"/>
            <w:noWrap/>
            <w:vAlign w:val="center"/>
          </w:tcPr>
          <w:p w14:paraId="22EF31B3" w14:textId="0556622D" w:rsidR="005C6A33" w:rsidRPr="00F21C59" w:rsidRDefault="00FB6878" w:rsidP="007F26DF">
            <w:pPr>
              <w:spacing w:after="0" w:line="240" w:lineRule="auto"/>
              <w:jc w:val="center"/>
              <w:rPr>
                <w:rFonts w:cs="Arial"/>
                <w:sz w:val="16"/>
                <w:szCs w:val="16"/>
              </w:rPr>
            </w:pPr>
            <w:r w:rsidRPr="00F21C59">
              <w:rPr>
                <w:rFonts w:cs="Arial"/>
                <w:sz w:val="16"/>
                <w:szCs w:val="16"/>
              </w:rPr>
              <w:t>100</w:t>
            </w:r>
          </w:p>
        </w:tc>
        <w:tc>
          <w:tcPr>
            <w:tcW w:w="1417" w:type="dxa"/>
            <w:shd w:val="clear" w:color="000000" w:fill="FFFFFF"/>
            <w:noWrap/>
            <w:vAlign w:val="center"/>
          </w:tcPr>
          <w:p w14:paraId="4D525719" w14:textId="664F906E"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5</w:t>
            </w:r>
          </w:p>
        </w:tc>
        <w:tc>
          <w:tcPr>
            <w:tcW w:w="1418" w:type="dxa"/>
            <w:shd w:val="clear" w:color="000000" w:fill="FFFFFF"/>
            <w:noWrap/>
            <w:vAlign w:val="center"/>
          </w:tcPr>
          <w:p w14:paraId="6AE44753" w14:textId="54081AD0" w:rsidR="005C6A33" w:rsidRPr="00F21C59" w:rsidRDefault="00934D6F" w:rsidP="007F26DF">
            <w:pPr>
              <w:spacing w:after="0" w:line="240" w:lineRule="auto"/>
              <w:jc w:val="center"/>
              <w:rPr>
                <w:rFonts w:cs="Arial"/>
                <w:sz w:val="16"/>
                <w:szCs w:val="16"/>
              </w:rPr>
            </w:pPr>
            <w:r w:rsidRPr="00F21C59">
              <w:rPr>
                <w:rFonts w:cs="Arial"/>
                <w:sz w:val="16"/>
                <w:szCs w:val="16"/>
              </w:rPr>
              <w:t>334</w:t>
            </w:r>
          </w:p>
        </w:tc>
        <w:tc>
          <w:tcPr>
            <w:tcW w:w="1417" w:type="dxa"/>
            <w:shd w:val="clear" w:color="000000" w:fill="FFFFFF"/>
            <w:noWrap/>
            <w:vAlign w:val="center"/>
          </w:tcPr>
          <w:p w14:paraId="529134E9" w14:textId="5F29F34B" w:rsidR="005C6A33" w:rsidRPr="00F21C59" w:rsidRDefault="005C6A33" w:rsidP="007F26DF">
            <w:pPr>
              <w:spacing w:after="0" w:line="240" w:lineRule="auto"/>
              <w:jc w:val="center"/>
              <w:rPr>
                <w:rFonts w:cs="Arial"/>
                <w:sz w:val="16"/>
                <w:szCs w:val="16"/>
              </w:rPr>
            </w:pPr>
            <w:r w:rsidRPr="00F21C59">
              <w:rPr>
                <w:rFonts w:cs="Arial"/>
                <w:sz w:val="16"/>
                <w:szCs w:val="16"/>
              </w:rPr>
              <w:t>1.</w:t>
            </w:r>
            <w:r w:rsidR="00FB6878" w:rsidRPr="00F21C59">
              <w:rPr>
                <w:rFonts w:cs="Arial"/>
                <w:sz w:val="16"/>
                <w:szCs w:val="16"/>
              </w:rPr>
              <w:t>2</w:t>
            </w:r>
          </w:p>
        </w:tc>
        <w:tc>
          <w:tcPr>
            <w:tcW w:w="1418" w:type="dxa"/>
            <w:shd w:val="clear" w:color="000000" w:fill="FFFFFF"/>
            <w:noWrap/>
            <w:vAlign w:val="center"/>
          </w:tcPr>
          <w:p w14:paraId="27A7AEEE" w14:textId="077F5667" w:rsidR="005C6A33" w:rsidRPr="00F21C59" w:rsidRDefault="00934D6F" w:rsidP="007F26DF">
            <w:pPr>
              <w:spacing w:after="0" w:line="240" w:lineRule="auto"/>
              <w:jc w:val="center"/>
              <w:rPr>
                <w:rFonts w:cs="Arial"/>
                <w:sz w:val="16"/>
                <w:szCs w:val="16"/>
              </w:rPr>
            </w:pPr>
            <w:r w:rsidRPr="00F21C59">
              <w:rPr>
                <w:rFonts w:cs="Arial"/>
                <w:sz w:val="16"/>
                <w:szCs w:val="16"/>
              </w:rPr>
              <w:t>656</w:t>
            </w:r>
          </w:p>
        </w:tc>
        <w:tc>
          <w:tcPr>
            <w:tcW w:w="1418" w:type="dxa"/>
            <w:shd w:val="clear" w:color="000000" w:fill="FFFFFF"/>
            <w:noWrap/>
            <w:vAlign w:val="center"/>
          </w:tcPr>
          <w:p w14:paraId="66EEA398" w14:textId="2DBD162B" w:rsidR="005C6A33" w:rsidRPr="00F21C59" w:rsidRDefault="00934D6F" w:rsidP="007F26DF">
            <w:pPr>
              <w:spacing w:after="0" w:line="240" w:lineRule="auto"/>
              <w:jc w:val="center"/>
              <w:rPr>
                <w:rFonts w:cs="Arial"/>
                <w:sz w:val="16"/>
                <w:szCs w:val="16"/>
              </w:rPr>
            </w:pPr>
            <w:r w:rsidRPr="00F21C59">
              <w:rPr>
                <w:rFonts w:cs="Arial"/>
                <w:sz w:val="16"/>
                <w:szCs w:val="16"/>
              </w:rPr>
              <w:t xml:space="preserve">814 </w:t>
            </w:r>
          </w:p>
        </w:tc>
        <w:tc>
          <w:tcPr>
            <w:tcW w:w="1275" w:type="dxa"/>
            <w:shd w:val="clear" w:color="000000" w:fill="FFFFFF"/>
            <w:noWrap/>
            <w:vAlign w:val="center"/>
          </w:tcPr>
          <w:p w14:paraId="6C06F4D4" w14:textId="05E9B0A1" w:rsidR="005C6A33" w:rsidRPr="00F21C59" w:rsidRDefault="00FB6878" w:rsidP="007F26DF">
            <w:pPr>
              <w:spacing w:after="0" w:line="240" w:lineRule="auto"/>
              <w:jc w:val="center"/>
              <w:rPr>
                <w:rFonts w:cs="Arial"/>
                <w:sz w:val="16"/>
                <w:szCs w:val="16"/>
              </w:rPr>
            </w:pPr>
            <w:r w:rsidRPr="00F21C59">
              <w:rPr>
                <w:rFonts w:cs="Arial"/>
                <w:sz w:val="16"/>
                <w:szCs w:val="16"/>
              </w:rPr>
              <w:t>4.1</w:t>
            </w:r>
            <w:r w:rsidR="005C6A33" w:rsidRPr="00F21C59">
              <w:rPr>
                <w:rFonts w:cs="Arial"/>
                <w:sz w:val="16"/>
                <w:szCs w:val="16"/>
              </w:rPr>
              <w:t>%</w:t>
            </w:r>
          </w:p>
        </w:tc>
        <w:tc>
          <w:tcPr>
            <w:tcW w:w="1276" w:type="dxa"/>
            <w:shd w:val="clear" w:color="000000" w:fill="FFFFFF"/>
            <w:noWrap/>
            <w:vAlign w:val="center"/>
          </w:tcPr>
          <w:p w14:paraId="61EB5775" w14:textId="6BE21A4B" w:rsidR="005C6A33" w:rsidRPr="00F21C59" w:rsidRDefault="005C6A33" w:rsidP="007F26DF">
            <w:pPr>
              <w:spacing w:after="0" w:line="240" w:lineRule="auto"/>
              <w:jc w:val="center"/>
              <w:rPr>
                <w:rFonts w:cs="Arial"/>
                <w:sz w:val="16"/>
                <w:szCs w:val="16"/>
              </w:rPr>
            </w:pPr>
            <w:r w:rsidRPr="00F21C59">
              <w:rPr>
                <w:rFonts w:cs="Arial"/>
                <w:sz w:val="16"/>
                <w:szCs w:val="16"/>
              </w:rPr>
              <w:t>3.3%</w:t>
            </w:r>
          </w:p>
        </w:tc>
      </w:tr>
      <w:tr w:rsidR="005C6A33" w:rsidRPr="00F21C59" w14:paraId="44092DB5" w14:textId="77777777" w:rsidTr="001A17EA">
        <w:trPr>
          <w:trHeight w:val="227"/>
        </w:trPr>
        <w:tc>
          <w:tcPr>
            <w:tcW w:w="1129" w:type="dxa"/>
            <w:shd w:val="clear" w:color="auto" w:fill="auto"/>
            <w:noWrap/>
            <w:vAlign w:val="center"/>
          </w:tcPr>
          <w:p w14:paraId="05F63980" w14:textId="136DA3A2" w:rsidR="005C6A33" w:rsidRPr="00F21C59" w:rsidRDefault="008A2E40" w:rsidP="007F26DF">
            <w:pPr>
              <w:pStyle w:val="Body"/>
              <w:spacing w:after="0"/>
              <w:rPr>
                <w:sz w:val="16"/>
                <w:szCs w:val="16"/>
              </w:rPr>
            </w:pPr>
            <w:r w:rsidRPr="00F21C59">
              <w:rPr>
                <w:b/>
                <w:i/>
                <w:sz w:val="16"/>
                <w:szCs w:val="16"/>
              </w:rPr>
              <w:t>NO0079</w:t>
            </w:r>
          </w:p>
        </w:tc>
        <w:tc>
          <w:tcPr>
            <w:tcW w:w="1417" w:type="dxa"/>
            <w:shd w:val="clear" w:color="000000" w:fill="FFFFFF"/>
            <w:noWrap/>
            <w:vAlign w:val="center"/>
          </w:tcPr>
          <w:p w14:paraId="52089D6B" w14:textId="429D65DF" w:rsidR="005C6A33" w:rsidRPr="00F21C59" w:rsidRDefault="00FB6878" w:rsidP="007F26DF">
            <w:pPr>
              <w:spacing w:after="0" w:line="240" w:lineRule="auto"/>
              <w:jc w:val="center"/>
              <w:rPr>
                <w:rFonts w:cs="Arial"/>
                <w:sz w:val="16"/>
                <w:szCs w:val="16"/>
              </w:rPr>
            </w:pPr>
            <w:r w:rsidRPr="00F21C59">
              <w:rPr>
                <w:rFonts w:cs="Arial"/>
                <w:b/>
                <w:i/>
                <w:sz w:val="16"/>
                <w:szCs w:val="16"/>
              </w:rPr>
              <w:t>118</w:t>
            </w:r>
          </w:p>
        </w:tc>
        <w:tc>
          <w:tcPr>
            <w:tcW w:w="1418" w:type="dxa"/>
            <w:shd w:val="clear" w:color="000000" w:fill="FFFFFF"/>
            <w:noWrap/>
            <w:vAlign w:val="center"/>
          </w:tcPr>
          <w:p w14:paraId="2F8BFB5F" w14:textId="345947F5" w:rsidR="005C6A33" w:rsidRPr="00F21C59" w:rsidRDefault="00FB6878" w:rsidP="007F26DF">
            <w:pPr>
              <w:spacing w:after="0" w:line="240" w:lineRule="auto"/>
              <w:jc w:val="center"/>
              <w:rPr>
                <w:rFonts w:cs="Arial"/>
                <w:sz w:val="16"/>
                <w:szCs w:val="16"/>
              </w:rPr>
            </w:pPr>
            <w:r w:rsidRPr="00F21C59">
              <w:rPr>
                <w:rFonts w:cs="Arial"/>
                <w:b/>
                <w:i/>
                <w:sz w:val="16"/>
                <w:szCs w:val="16"/>
              </w:rPr>
              <w:t>118</w:t>
            </w:r>
          </w:p>
        </w:tc>
        <w:tc>
          <w:tcPr>
            <w:tcW w:w="1417" w:type="dxa"/>
            <w:shd w:val="clear" w:color="000000" w:fill="FFFFFF"/>
            <w:noWrap/>
            <w:vAlign w:val="center"/>
          </w:tcPr>
          <w:p w14:paraId="28373BC3" w14:textId="506EE90B" w:rsidR="005C6A33" w:rsidRPr="00F21C59" w:rsidRDefault="00FB6878" w:rsidP="007F26DF">
            <w:pPr>
              <w:spacing w:after="0" w:line="240" w:lineRule="auto"/>
              <w:jc w:val="center"/>
              <w:rPr>
                <w:rFonts w:cs="Arial"/>
                <w:sz w:val="16"/>
                <w:szCs w:val="16"/>
              </w:rPr>
            </w:pPr>
            <w:r w:rsidRPr="00F21C59">
              <w:rPr>
                <w:rFonts w:cs="Arial"/>
                <w:b/>
                <w:i/>
                <w:sz w:val="16"/>
                <w:szCs w:val="16"/>
              </w:rPr>
              <w:t>0.</w:t>
            </w:r>
            <w:r w:rsidR="00934D6F" w:rsidRPr="00F21C59">
              <w:rPr>
                <w:rFonts w:cs="Arial"/>
                <w:b/>
                <w:bCs/>
                <w:i/>
                <w:iCs/>
                <w:sz w:val="16"/>
                <w:szCs w:val="16"/>
              </w:rPr>
              <w:t>4</w:t>
            </w:r>
          </w:p>
        </w:tc>
        <w:tc>
          <w:tcPr>
            <w:tcW w:w="1418" w:type="dxa"/>
            <w:shd w:val="clear" w:color="000000" w:fill="FFFFFF"/>
            <w:noWrap/>
            <w:vAlign w:val="center"/>
          </w:tcPr>
          <w:p w14:paraId="69FC6FEB" w14:textId="7534451F" w:rsidR="005C6A33" w:rsidRPr="00F21C59" w:rsidRDefault="00FB6878" w:rsidP="007F26DF">
            <w:pPr>
              <w:spacing w:after="0" w:line="240" w:lineRule="auto"/>
              <w:jc w:val="center"/>
              <w:rPr>
                <w:rFonts w:cs="Arial"/>
                <w:sz w:val="16"/>
                <w:szCs w:val="16"/>
              </w:rPr>
            </w:pPr>
            <w:r w:rsidRPr="00F21C59">
              <w:rPr>
                <w:rFonts w:cs="Arial"/>
                <w:b/>
                <w:i/>
                <w:sz w:val="16"/>
                <w:szCs w:val="16"/>
              </w:rPr>
              <w:t>178</w:t>
            </w:r>
          </w:p>
        </w:tc>
        <w:tc>
          <w:tcPr>
            <w:tcW w:w="1417" w:type="dxa"/>
            <w:shd w:val="clear" w:color="000000" w:fill="FFFFFF"/>
            <w:noWrap/>
            <w:vAlign w:val="center"/>
          </w:tcPr>
          <w:p w14:paraId="145E8089" w14:textId="2368EE5D" w:rsidR="005C6A33" w:rsidRPr="00F21C59" w:rsidRDefault="005C6A33" w:rsidP="007F26DF">
            <w:pPr>
              <w:spacing w:after="0" w:line="240" w:lineRule="auto"/>
              <w:jc w:val="center"/>
              <w:rPr>
                <w:rFonts w:cs="Arial"/>
                <w:sz w:val="16"/>
                <w:szCs w:val="16"/>
              </w:rPr>
            </w:pPr>
            <w:r w:rsidRPr="00F21C59">
              <w:rPr>
                <w:rFonts w:cs="Arial"/>
                <w:b/>
                <w:i/>
                <w:sz w:val="16"/>
                <w:szCs w:val="16"/>
              </w:rPr>
              <w:t>1.</w:t>
            </w:r>
            <w:r w:rsidR="00FB6878" w:rsidRPr="00F21C59">
              <w:rPr>
                <w:rFonts w:cs="Arial"/>
                <w:b/>
                <w:i/>
                <w:sz w:val="16"/>
                <w:szCs w:val="16"/>
              </w:rPr>
              <w:t>5</w:t>
            </w:r>
          </w:p>
        </w:tc>
        <w:tc>
          <w:tcPr>
            <w:tcW w:w="1418" w:type="dxa"/>
            <w:shd w:val="clear" w:color="000000" w:fill="FFFFFF"/>
            <w:noWrap/>
            <w:vAlign w:val="center"/>
          </w:tcPr>
          <w:p w14:paraId="0875CC68" w14:textId="4233CCCD" w:rsidR="005C6A33" w:rsidRPr="00F21C59" w:rsidRDefault="00934D6F" w:rsidP="007F26DF">
            <w:pPr>
              <w:spacing w:after="0" w:line="240" w:lineRule="auto"/>
              <w:jc w:val="center"/>
              <w:rPr>
                <w:rFonts w:cs="Arial"/>
                <w:sz w:val="16"/>
                <w:szCs w:val="16"/>
              </w:rPr>
            </w:pPr>
            <w:r w:rsidRPr="00F21C59">
              <w:rPr>
                <w:rFonts w:cs="Arial"/>
                <w:b/>
                <w:bCs/>
                <w:i/>
                <w:iCs/>
                <w:sz w:val="16"/>
                <w:szCs w:val="16"/>
              </w:rPr>
              <w:t>454</w:t>
            </w:r>
          </w:p>
        </w:tc>
        <w:tc>
          <w:tcPr>
            <w:tcW w:w="1418" w:type="dxa"/>
            <w:shd w:val="clear" w:color="000000" w:fill="FFFFFF"/>
            <w:noWrap/>
            <w:vAlign w:val="center"/>
          </w:tcPr>
          <w:p w14:paraId="2A2F73F2" w14:textId="4A08389A" w:rsidR="005C6A33" w:rsidRPr="00F21C59" w:rsidRDefault="00934D6F" w:rsidP="007F26DF">
            <w:pPr>
              <w:spacing w:after="0" w:line="240" w:lineRule="auto"/>
              <w:jc w:val="center"/>
              <w:rPr>
                <w:rFonts w:cs="Arial"/>
                <w:sz w:val="16"/>
                <w:szCs w:val="16"/>
              </w:rPr>
            </w:pPr>
            <w:r w:rsidRPr="00F21C59">
              <w:rPr>
                <w:rFonts w:cs="Arial"/>
                <w:b/>
                <w:bCs/>
                <w:i/>
                <w:iCs/>
                <w:sz w:val="16"/>
                <w:szCs w:val="16"/>
              </w:rPr>
              <w:t xml:space="preserve">684 </w:t>
            </w:r>
          </w:p>
        </w:tc>
        <w:tc>
          <w:tcPr>
            <w:tcW w:w="1275" w:type="dxa"/>
            <w:shd w:val="clear" w:color="000000" w:fill="FFFFFF"/>
            <w:noWrap/>
            <w:vAlign w:val="center"/>
          </w:tcPr>
          <w:p w14:paraId="797FCD4C" w14:textId="0BECB9D7" w:rsidR="005C6A33" w:rsidRPr="00F21C59" w:rsidRDefault="005C6A33" w:rsidP="007F26DF">
            <w:pPr>
              <w:spacing w:after="0" w:line="240" w:lineRule="auto"/>
              <w:jc w:val="center"/>
              <w:rPr>
                <w:rFonts w:cs="Arial"/>
                <w:sz w:val="16"/>
                <w:szCs w:val="16"/>
              </w:rPr>
            </w:pPr>
            <w:r w:rsidRPr="00F21C59">
              <w:rPr>
                <w:rFonts w:cs="Arial"/>
                <w:b/>
                <w:i/>
                <w:sz w:val="16"/>
                <w:szCs w:val="16"/>
              </w:rPr>
              <w:t>4.</w:t>
            </w:r>
            <w:r w:rsidR="00934D6F" w:rsidRPr="00F21C59">
              <w:rPr>
                <w:rFonts w:cs="Arial"/>
                <w:b/>
                <w:bCs/>
                <w:i/>
                <w:iCs/>
                <w:sz w:val="16"/>
                <w:szCs w:val="16"/>
              </w:rPr>
              <w:t>6</w:t>
            </w:r>
            <w:r w:rsidRPr="00F21C59">
              <w:rPr>
                <w:rFonts w:cs="Arial"/>
                <w:b/>
                <w:i/>
                <w:sz w:val="16"/>
                <w:szCs w:val="16"/>
              </w:rPr>
              <w:t>%</w:t>
            </w:r>
          </w:p>
        </w:tc>
        <w:tc>
          <w:tcPr>
            <w:tcW w:w="1276" w:type="dxa"/>
            <w:shd w:val="clear" w:color="000000" w:fill="FFFFFF"/>
            <w:noWrap/>
            <w:vAlign w:val="center"/>
          </w:tcPr>
          <w:p w14:paraId="36F3DA44" w14:textId="4CF40F5F"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FB6878" w:rsidRPr="00F21C59">
              <w:rPr>
                <w:rFonts w:cs="Arial"/>
                <w:b/>
                <w:i/>
                <w:sz w:val="16"/>
                <w:szCs w:val="16"/>
              </w:rPr>
              <w:t>7</w:t>
            </w:r>
            <w:r w:rsidRPr="00F21C59">
              <w:rPr>
                <w:rFonts w:cs="Arial"/>
                <w:b/>
                <w:i/>
                <w:sz w:val="16"/>
                <w:szCs w:val="16"/>
              </w:rPr>
              <w:t>%</w:t>
            </w:r>
          </w:p>
        </w:tc>
      </w:tr>
      <w:tr w:rsidR="005C6A33" w:rsidRPr="00F21C59" w14:paraId="17CDCFA0" w14:textId="77777777" w:rsidTr="001A17EA">
        <w:trPr>
          <w:trHeight w:val="227"/>
        </w:trPr>
        <w:tc>
          <w:tcPr>
            <w:tcW w:w="1129" w:type="dxa"/>
            <w:shd w:val="clear" w:color="auto" w:fill="auto"/>
            <w:noWrap/>
            <w:vAlign w:val="center"/>
          </w:tcPr>
          <w:p w14:paraId="2F2B4BC7" w14:textId="448C1781" w:rsidR="005C6A33" w:rsidRPr="00F21C59" w:rsidRDefault="008A2E40" w:rsidP="007F26DF">
            <w:pPr>
              <w:pStyle w:val="Body"/>
              <w:spacing w:after="0"/>
              <w:rPr>
                <w:sz w:val="16"/>
                <w:szCs w:val="16"/>
              </w:rPr>
            </w:pPr>
            <w:r w:rsidRPr="00F21C59">
              <w:rPr>
                <w:b/>
                <w:i/>
                <w:sz w:val="16"/>
                <w:szCs w:val="16"/>
              </w:rPr>
              <w:t>NO0080</w:t>
            </w:r>
          </w:p>
        </w:tc>
        <w:tc>
          <w:tcPr>
            <w:tcW w:w="1417" w:type="dxa"/>
            <w:shd w:val="clear" w:color="000000" w:fill="FFFFFF"/>
            <w:noWrap/>
            <w:vAlign w:val="center"/>
          </w:tcPr>
          <w:p w14:paraId="2B06CEA9" w14:textId="271833DF" w:rsidR="005C6A33" w:rsidRPr="00F21C59" w:rsidRDefault="00FB6878" w:rsidP="007F26DF">
            <w:pPr>
              <w:spacing w:after="0" w:line="240" w:lineRule="auto"/>
              <w:jc w:val="center"/>
              <w:rPr>
                <w:rFonts w:cs="Arial"/>
                <w:b/>
                <w:i/>
                <w:sz w:val="16"/>
                <w:szCs w:val="16"/>
              </w:rPr>
            </w:pPr>
            <w:r w:rsidRPr="00F21C59">
              <w:rPr>
                <w:rFonts w:cs="Arial"/>
                <w:b/>
                <w:i/>
                <w:sz w:val="16"/>
                <w:szCs w:val="16"/>
              </w:rPr>
              <w:t>80</w:t>
            </w:r>
          </w:p>
        </w:tc>
        <w:tc>
          <w:tcPr>
            <w:tcW w:w="1418" w:type="dxa"/>
            <w:shd w:val="clear" w:color="000000" w:fill="FFFFFF"/>
            <w:noWrap/>
            <w:vAlign w:val="center"/>
          </w:tcPr>
          <w:p w14:paraId="3F32FA2B" w14:textId="7342D851" w:rsidR="005C6A33" w:rsidRPr="00F21C59" w:rsidRDefault="00FB6878" w:rsidP="007F26DF">
            <w:pPr>
              <w:spacing w:after="0" w:line="240" w:lineRule="auto"/>
              <w:jc w:val="center"/>
              <w:rPr>
                <w:rFonts w:cs="Arial"/>
                <w:b/>
                <w:i/>
                <w:sz w:val="16"/>
                <w:szCs w:val="16"/>
              </w:rPr>
            </w:pPr>
            <w:r w:rsidRPr="00F21C59">
              <w:rPr>
                <w:rFonts w:cs="Arial"/>
                <w:b/>
                <w:i/>
                <w:sz w:val="16"/>
                <w:szCs w:val="16"/>
              </w:rPr>
              <w:t>80</w:t>
            </w:r>
          </w:p>
        </w:tc>
        <w:tc>
          <w:tcPr>
            <w:tcW w:w="1417" w:type="dxa"/>
            <w:shd w:val="clear" w:color="000000" w:fill="FFFFFF"/>
            <w:noWrap/>
            <w:vAlign w:val="center"/>
          </w:tcPr>
          <w:p w14:paraId="21B4161F" w14:textId="2D3E9A53" w:rsidR="005C6A33" w:rsidRPr="00F21C59" w:rsidRDefault="005C6A33" w:rsidP="007F26DF">
            <w:pPr>
              <w:spacing w:after="0" w:line="240" w:lineRule="auto"/>
              <w:jc w:val="center"/>
              <w:rPr>
                <w:rFonts w:cs="Arial"/>
                <w:b/>
                <w:i/>
                <w:sz w:val="16"/>
                <w:szCs w:val="16"/>
              </w:rPr>
            </w:pPr>
            <w:r w:rsidRPr="00F21C59">
              <w:rPr>
                <w:rFonts w:cs="Arial"/>
                <w:b/>
                <w:i/>
                <w:sz w:val="16"/>
                <w:szCs w:val="16"/>
              </w:rPr>
              <w:t>0.</w:t>
            </w:r>
            <w:r w:rsidR="00934D6F" w:rsidRPr="00F21C59">
              <w:rPr>
                <w:rFonts w:cs="Arial"/>
                <w:b/>
                <w:bCs/>
                <w:i/>
                <w:iCs/>
                <w:sz w:val="16"/>
                <w:szCs w:val="16"/>
              </w:rPr>
              <w:t>7</w:t>
            </w:r>
          </w:p>
        </w:tc>
        <w:tc>
          <w:tcPr>
            <w:tcW w:w="1418" w:type="dxa"/>
            <w:shd w:val="clear" w:color="000000" w:fill="FFFFFF"/>
            <w:noWrap/>
            <w:vAlign w:val="center"/>
          </w:tcPr>
          <w:p w14:paraId="14C15637" w14:textId="581FB04C" w:rsidR="005C6A33" w:rsidRPr="00F21C59" w:rsidRDefault="00934D6F" w:rsidP="007F26DF">
            <w:pPr>
              <w:spacing w:after="0" w:line="240" w:lineRule="auto"/>
              <w:jc w:val="center"/>
              <w:rPr>
                <w:rFonts w:cs="Arial"/>
                <w:b/>
                <w:i/>
                <w:sz w:val="16"/>
                <w:szCs w:val="16"/>
              </w:rPr>
            </w:pPr>
            <w:r w:rsidRPr="00F21C59">
              <w:rPr>
                <w:rFonts w:cs="Arial"/>
                <w:b/>
                <w:bCs/>
                <w:i/>
                <w:iCs/>
                <w:sz w:val="16"/>
                <w:szCs w:val="16"/>
              </w:rPr>
              <w:t>250</w:t>
            </w:r>
          </w:p>
        </w:tc>
        <w:tc>
          <w:tcPr>
            <w:tcW w:w="1417" w:type="dxa"/>
            <w:shd w:val="clear" w:color="000000" w:fill="FFFFFF"/>
            <w:noWrap/>
            <w:vAlign w:val="center"/>
          </w:tcPr>
          <w:p w14:paraId="5815433C" w14:textId="74636892" w:rsidR="005C6A33" w:rsidRPr="00F21C59" w:rsidRDefault="00FB6878" w:rsidP="007F26DF">
            <w:pPr>
              <w:spacing w:after="0" w:line="240" w:lineRule="auto"/>
              <w:jc w:val="center"/>
              <w:rPr>
                <w:rFonts w:cs="Arial"/>
                <w:b/>
                <w:i/>
                <w:sz w:val="16"/>
                <w:szCs w:val="16"/>
              </w:rPr>
            </w:pPr>
            <w:r w:rsidRPr="00F21C59">
              <w:rPr>
                <w:rFonts w:cs="Arial"/>
                <w:b/>
                <w:i/>
                <w:sz w:val="16"/>
                <w:szCs w:val="16"/>
              </w:rPr>
              <w:t>3.</w:t>
            </w:r>
            <w:r w:rsidR="00934D6F" w:rsidRPr="00F21C59">
              <w:rPr>
                <w:rFonts w:cs="Arial"/>
                <w:b/>
                <w:bCs/>
                <w:i/>
                <w:iCs/>
                <w:sz w:val="16"/>
                <w:szCs w:val="16"/>
              </w:rPr>
              <w:t>1</w:t>
            </w:r>
          </w:p>
        </w:tc>
        <w:tc>
          <w:tcPr>
            <w:tcW w:w="1418" w:type="dxa"/>
            <w:shd w:val="clear" w:color="000000" w:fill="FFFFFF"/>
            <w:noWrap/>
            <w:vAlign w:val="center"/>
          </w:tcPr>
          <w:p w14:paraId="42C14B09" w14:textId="02FC55B0" w:rsidR="005C6A33" w:rsidRPr="00F21C59" w:rsidRDefault="00934D6F" w:rsidP="007F26DF">
            <w:pPr>
              <w:spacing w:after="0" w:line="240" w:lineRule="auto"/>
              <w:jc w:val="center"/>
              <w:rPr>
                <w:rFonts w:cs="Arial"/>
                <w:b/>
                <w:i/>
                <w:sz w:val="16"/>
                <w:szCs w:val="16"/>
              </w:rPr>
            </w:pPr>
            <w:r w:rsidRPr="00F21C59">
              <w:rPr>
                <w:rFonts w:cs="Arial"/>
                <w:b/>
                <w:bCs/>
                <w:i/>
                <w:iCs/>
                <w:sz w:val="16"/>
                <w:szCs w:val="16"/>
              </w:rPr>
              <w:t>594</w:t>
            </w:r>
          </w:p>
        </w:tc>
        <w:tc>
          <w:tcPr>
            <w:tcW w:w="1418" w:type="dxa"/>
            <w:shd w:val="clear" w:color="000000" w:fill="FFFFFF"/>
            <w:noWrap/>
            <w:vAlign w:val="center"/>
          </w:tcPr>
          <w:p w14:paraId="0C6863E0" w14:textId="387042A3" w:rsidR="005C6A33" w:rsidRPr="00F21C59" w:rsidRDefault="00934D6F" w:rsidP="007F26DF">
            <w:pPr>
              <w:spacing w:after="0" w:line="240" w:lineRule="auto"/>
              <w:jc w:val="center"/>
              <w:rPr>
                <w:rFonts w:cs="Arial"/>
                <w:b/>
                <w:i/>
                <w:sz w:val="16"/>
                <w:szCs w:val="16"/>
              </w:rPr>
            </w:pPr>
            <w:r w:rsidRPr="00F21C59">
              <w:rPr>
                <w:rFonts w:cs="Arial"/>
                <w:b/>
                <w:bCs/>
                <w:i/>
                <w:iCs/>
                <w:sz w:val="16"/>
                <w:szCs w:val="16"/>
              </w:rPr>
              <w:t xml:space="preserve">1,856 </w:t>
            </w:r>
          </w:p>
        </w:tc>
        <w:tc>
          <w:tcPr>
            <w:tcW w:w="1275" w:type="dxa"/>
            <w:shd w:val="clear" w:color="000000" w:fill="FFFFFF"/>
            <w:noWrap/>
            <w:vAlign w:val="center"/>
          </w:tcPr>
          <w:p w14:paraId="1BCC466B" w14:textId="4968E65F" w:rsidR="005C6A33" w:rsidRPr="00F21C59" w:rsidRDefault="005C6A33" w:rsidP="007F26DF">
            <w:pPr>
              <w:spacing w:after="0" w:line="240" w:lineRule="auto"/>
              <w:jc w:val="center"/>
              <w:rPr>
                <w:rFonts w:cs="Arial"/>
                <w:b/>
                <w:i/>
                <w:sz w:val="16"/>
                <w:szCs w:val="16"/>
              </w:rPr>
            </w:pPr>
            <w:r w:rsidRPr="00F21C59">
              <w:rPr>
                <w:rFonts w:cs="Arial"/>
                <w:b/>
                <w:i/>
                <w:sz w:val="16"/>
                <w:szCs w:val="16"/>
              </w:rPr>
              <w:t>4.</w:t>
            </w:r>
            <w:r w:rsidR="00934D6F" w:rsidRPr="00F21C59">
              <w:rPr>
                <w:rFonts w:cs="Arial"/>
                <w:b/>
                <w:bCs/>
                <w:i/>
                <w:iCs/>
                <w:sz w:val="16"/>
                <w:szCs w:val="16"/>
              </w:rPr>
              <w:t>1</w:t>
            </w:r>
            <w:r w:rsidRPr="00F21C59">
              <w:rPr>
                <w:rFonts w:cs="Arial"/>
                <w:b/>
                <w:i/>
                <w:sz w:val="16"/>
                <w:szCs w:val="16"/>
              </w:rPr>
              <w:t>%</w:t>
            </w:r>
          </w:p>
        </w:tc>
        <w:tc>
          <w:tcPr>
            <w:tcW w:w="1276" w:type="dxa"/>
            <w:shd w:val="clear" w:color="000000" w:fill="FFFFFF"/>
            <w:noWrap/>
            <w:vAlign w:val="center"/>
          </w:tcPr>
          <w:p w14:paraId="06B639A3" w14:textId="2B8A7DE6" w:rsidR="005C6A33" w:rsidRPr="00F21C59" w:rsidRDefault="005C6A33" w:rsidP="007F26DF">
            <w:pPr>
              <w:spacing w:after="0" w:line="240" w:lineRule="auto"/>
              <w:jc w:val="center"/>
              <w:rPr>
                <w:rFonts w:cs="Arial"/>
                <w:b/>
                <w:i/>
                <w:sz w:val="16"/>
                <w:szCs w:val="16"/>
              </w:rPr>
            </w:pPr>
            <w:r w:rsidRPr="00F21C59">
              <w:rPr>
                <w:rFonts w:cs="Arial"/>
                <w:b/>
                <w:i/>
                <w:sz w:val="16"/>
                <w:szCs w:val="16"/>
              </w:rPr>
              <w:t>3.</w:t>
            </w:r>
            <w:r w:rsidR="00934D6F" w:rsidRPr="00F21C59">
              <w:rPr>
                <w:rFonts w:cs="Arial"/>
                <w:b/>
                <w:bCs/>
                <w:i/>
                <w:iCs/>
                <w:sz w:val="16"/>
                <w:szCs w:val="16"/>
              </w:rPr>
              <w:t>5</w:t>
            </w:r>
            <w:r w:rsidRPr="00F21C59">
              <w:rPr>
                <w:rFonts w:cs="Arial"/>
                <w:b/>
                <w:i/>
                <w:sz w:val="16"/>
                <w:szCs w:val="16"/>
              </w:rPr>
              <w:t>%</w:t>
            </w:r>
          </w:p>
        </w:tc>
      </w:tr>
      <w:tr w:rsidR="005C6A33" w:rsidRPr="00F21C59" w14:paraId="213D7E38" w14:textId="77777777" w:rsidTr="001A17EA">
        <w:trPr>
          <w:trHeight w:val="227"/>
        </w:trPr>
        <w:tc>
          <w:tcPr>
            <w:tcW w:w="1129" w:type="dxa"/>
            <w:shd w:val="clear" w:color="auto" w:fill="auto"/>
            <w:noWrap/>
            <w:vAlign w:val="center"/>
          </w:tcPr>
          <w:p w14:paraId="4DA2E373" w14:textId="30971A8A" w:rsidR="005C6A33" w:rsidRPr="00F21C59" w:rsidRDefault="008A2E40" w:rsidP="007F26DF">
            <w:pPr>
              <w:pStyle w:val="Body"/>
              <w:spacing w:after="0"/>
              <w:rPr>
                <w:sz w:val="16"/>
                <w:szCs w:val="16"/>
              </w:rPr>
            </w:pPr>
            <w:r w:rsidRPr="00F21C59">
              <w:rPr>
                <w:b/>
                <w:i/>
                <w:sz w:val="16"/>
                <w:szCs w:val="16"/>
              </w:rPr>
              <w:t>NO0081</w:t>
            </w:r>
          </w:p>
        </w:tc>
        <w:tc>
          <w:tcPr>
            <w:tcW w:w="1417" w:type="dxa"/>
            <w:shd w:val="clear" w:color="000000" w:fill="FFFFFF"/>
            <w:noWrap/>
            <w:vAlign w:val="center"/>
          </w:tcPr>
          <w:p w14:paraId="7CFC80B3" w14:textId="09CFA7B0" w:rsidR="005C6A33" w:rsidRPr="00F21C59" w:rsidRDefault="00FB6878" w:rsidP="007F26DF">
            <w:pPr>
              <w:spacing w:after="0" w:line="240" w:lineRule="auto"/>
              <w:jc w:val="center"/>
              <w:rPr>
                <w:rFonts w:cs="Arial"/>
                <w:sz w:val="16"/>
                <w:szCs w:val="16"/>
              </w:rPr>
            </w:pPr>
            <w:r w:rsidRPr="00F21C59">
              <w:rPr>
                <w:rFonts w:cs="Arial"/>
                <w:b/>
                <w:i/>
                <w:sz w:val="16"/>
                <w:szCs w:val="16"/>
              </w:rPr>
              <w:t>345</w:t>
            </w:r>
          </w:p>
        </w:tc>
        <w:tc>
          <w:tcPr>
            <w:tcW w:w="1418" w:type="dxa"/>
            <w:shd w:val="clear" w:color="000000" w:fill="FFFFFF"/>
            <w:noWrap/>
            <w:vAlign w:val="center"/>
          </w:tcPr>
          <w:p w14:paraId="7DE24FA1" w14:textId="5EF48B82" w:rsidR="005C6A33" w:rsidRPr="00F21C59" w:rsidRDefault="00FB6878" w:rsidP="007F26DF">
            <w:pPr>
              <w:spacing w:after="0" w:line="240" w:lineRule="auto"/>
              <w:jc w:val="center"/>
              <w:rPr>
                <w:rFonts w:cs="Arial"/>
                <w:sz w:val="16"/>
                <w:szCs w:val="16"/>
              </w:rPr>
            </w:pPr>
            <w:r w:rsidRPr="00F21C59">
              <w:rPr>
                <w:rFonts w:cs="Arial"/>
                <w:b/>
                <w:i/>
                <w:sz w:val="16"/>
                <w:szCs w:val="16"/>
              </w:rPr>
              <w:t>345</w:t>
            </w:r>
          </w:p>
        </w:tc>
        <w:tc>
          <w:tcPr>
            <w:tcW w:w="1417" w:type="dxa"/>
            <w:shd w:val="clear" w:color="000000" w:fill="FFFFFF"/>
            <w:noWrap/>
            <w:vAlign w:val="center"/>
          </w:tcPr>
          <w:p w14:paraId="6E15D663" w14:textId="123FC881" w:rsidR="005C6A33" w:rsidRPr="00F21C59" w:rsidRDefault="00934D6F" w:rsidP="007F26DF">
            <w:pPr>
              <w:spacing w:after="0" w:line="240" w:lineRule="auto"/>
              <w:jc w:val="center"/>
              <w:rPr>
                <w:rFonts w:cs="Arial"/>
                <w:sz w:val="16"/>
                <w:szCs w:val="16"/>
              </w:rPr>
            </w:pPr>
            <w:r w:rsidRPr="00F21C59">
              <w:rPr>
                <w:rFonts w:cs="Arial"/>
                <w:b/>
                <w:bCs/>
                <w:i/>
                <w:iCs/>
                <w:sz w:val="16"/>
                <w:szCs w:val="16"/>
              </w:rPr>
              <w:t>0.9</w:t>
            </w:r>
          </w:p>
        </w:tc>
        <w:tc>
          <w:tcPr>
            <w:tcW w:w="1418" w:type="dxa"/>
            <w:shd w:val="clear" w:color="000000" w:fill="FFFFFF"/>
            <w:noWrap/>
            <w:vAlign w:val="center"/>
          </w:tcPr>
          <w:p w14:paraId="56CE7A64" w14:textId="59470FAC" w:rsidR="005C6A33" w:rsidRPr="00F21C59" w:rsidRDefault="00934D6F" w:rsidP="007F26DF">
            <w:pPr>
              <w:spacing w:after="0" w:line="240" w:lineRule="auto"/>
              <w:jc w:val="center"/>
              <w:rPr>
                <w:rFonts w:cs="Arial"/>
                <w:sz w:val="16"/>
                <w:szCs w:val="16"/>
              </w:rPr>
            </w:pPr>
            <w:r w:rsidRPr="00F21C59">
              <w:rPr>
                <w:rFonts w:cs="Arial"/>
                <w:b/>
                <w:bCs/>
                <w:i/>
                <w:iCs/>
                <w:sz w:val="16"/>
                <w:szCs w:val="16"/>
              </w:rPr>
              <w:t>570</w:t>
            </w:r>
          </w:p>
        </w:tc>
        <w:tc>
          <w:tcPr>
            <w:tcW w:w="1417" w:type="dxa"/>
            <w:shd w:val="clear" w:color="000000" w:fill="FFFFFF"/>
            <w:noWrap/>
            <w:vAlign w:val="center"/>
          </w:tcPr>
          <w:p w14:paraId="4A3A33DB" w14:textId="776DFE67" w:rsidR="005C6A33" w:rsidRPr="00F21C59" w:rsidRDefault="005C6A33" w:rsidP="007F26DF">
            <w:pPr>
              <w:spacing w:after="0" w:line="240" w:lineRule="auto"/>
              <w:jc w:val="center"/>
              <w:rPr>
                <w:rFonts w:cs="Arial"/>
                <w:sz w:val="16"/>
                <w:szCs w:val="16"/>
              </w:rPr>
            </w:pPr>
            <w:r w:rsidRPr="00F21C59">
              <w:rPr>
                <w:rFonts w:cs="Arial"/>
                <w:b/>
                <w:i/>
                <w:sz w:val="16"/>
                <w:szCs w:val="16"/>
              </w:rPr>
              <w:t>1.</w:t>
            </w:r>
            <w:r w:rsidR="00934D6F" w:rsidRPr="00F21C59">
              <w:rPr>
                <w:rFonts w:cs="Arial"/>
                <w:b/>
                <w:bCs/>
                <w:i/>
                <w:iCs/>
                <w:sz w:val="16"/>
                <w:szCs w:val="16"/>
              </w:rPr>
              <w:t>7</w:t>
            </w:r>
          </w:p>
        </w:tc>
        <w:tc>
          <w:tcPr>
            <w:tcW w:w="1418" w:type="dxa"/>
            <w:shd w:val="clear" w:color="000000" w:fill="FFFFFF"/>
            <w:noWrap/>
            <w:vAlign w:val="center"/>
          </w:tcPr>
          <w:p w14:paraId="35E4371E" w14:textId="276B36CE" w:rsidR="005C6A33" w:rsidRPr="00F21C59" w:rsidRDefault="00934D6F" w:rsidP="007F26DF">
            <w:pPr>
              <w:spacing w:after="0" w:line="240" w:lineRule="auto"/>
              <w:jc w:val="center"/>
              <w:rPr>
                <w:rFonts w:cs="Arial"/>
                <w:sz w:val="16"/>
                <w:szCs w:val="16"/>
              </w:rPr>
            </w:pPr>
            <w:r w:rsidRPr="00F21C59">
              <w:rPr>
                <w:rFonts w:cs="Arial"/>
                <w:b/>
                <w:bCs/>
                <w:i/>
                <w:iCs/>
                <w:sz w:val="16"/>
                <w:szCs w:val="16"/>
              </w:rPr>
              <w:t>604</w:t>
            </w:r>
          </w:p>
        </w:tc>
        <w:tc>
          <w:tcPr>
            <w:tcW w:w="1418" w:type="dxa"/>
            <w:shd w:val="clear" w:color="000000" w:fill="FFFFFF"/>
            <w:noWrap/>
            <w:vAlign w:val="center"/>
          </w:tcPr>
          <w:p w14:paraId="0F235C95" w14:textId="6FEA5D48" w:rsidR="005C6A33" w:rsidRPr="00F21C59" w:rsidRDefault="00934D6F" w:rsidP="007F26DF">
            <w:pPr>
              <w:spacing w:after="0" w:line="240" w:lineRule="auto"/>
              <w:jc w:val="center"/>
              <w:rPr>
                <w:rFonts w:cs="Arial"/>
                <w:sz w:val="16"/>
                <w:szCs w:val="16"/>
              </w:rPr>
            </w:pPr>
            <w:r w:rsidRPr="00F21C59">
              <w:rPr>
                <w:rFonts w:cs="Arial"/>
                <w:b/>
                <w:bCs/>
                <w:i/>
                <w:iCs/>
                <w:sz w:val="16"/>
                <w:szCs w:val="16"/>
              </w:rPr>
              <w:t xml:space="preserve">998 </w:t>
            </w:r>
          </w:p>
        </w:tc>
        <w:tc>
          <w:tcPr>
            <w:tcW w:w="1275" w:type="dxa"/>
            <w:shd w:val="clear" w:color="000000" w:fill="FFFFFF"/>
            <w:noWrap/>
            <w:vAlign w:val="center"/>
          </w:tcPr>
          <w:p w14:paraId="5AA37C12" w14:textId="7823C65C" w:rsidR="005C6A33" w:rsidRPr="00F21C59" w:rsidRDefault="005C6A33" w:rsidP="007F26DF">
            <w:pPr>
              <w:spacing w:after="0" w:line="240" w:lineRule="auto"/>
              <w:jc w:val="center"/>
              <w:rPr>
                <w:rFonts w:cs="Arial"/>
                <w:sz w:val="16"/>
                <w:szCs w:val="16"/>
              </w:rPr>
            </w:pPr>
            <w:r w:rsidRPr="00F21C59">
              <w:rPr>
                <w:rFonts w:cs="Arial"/>
                <w:b/>
                <w:i/>
                <w:sz w:val="16"/>
                <w:szCs w:val="16"/>
              </w:rPr>
              <w:t>4.</w:t>
            </w:r>
            <w:r w:rsidR="00934D6F" w:rsidRPr="00F21C59">
              <w:rPr>
                <w:rFonts w:cs="Arial"/>
                <w:b/>
                <w:bCs/>
                <w:i/>
                <w:iCs/>
                <w:sz w:val="16"/>
                <w:szCs w:val="16"/>
              </w:rPr>
              <w:t>3</w:t>
            </w:r>
            <w:r w:rsidRPr="00F21C59">
              <w:rPr>
                <w:rFonts w:cs="Arial"/>
                <w:b/>
                <w:i/>
                <w:sz w:val="16"/>
                <w:szCs w:val="16"/>
              </w:rPr>
              <w:t>%</w:t>
            </w:r>
          </w:p>
        </w:tc>
        <w:tc>
          <w:tcPr>
            <w:tcW w:w="1276" w:type="dxa"/>
            <w:shd w:val="clear" w:color="000000" w:fill="FFFFFF"/>
            <w:noWrap/>
            <w:vAlign w:val="center"/>
          </w:tcPr>
          <w:p w14:paraId="4CDBA45E" w14:textId="6211C84A"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FB6878" w:rsidRPr="00F21C59">
              <w:rPr>
                <w:rFonts w:cs="Arial"/>
                <w:b/>
                <w:i/>
                <w:sz w:val="16"/>
                <w:szCs w:val="16"/>
              </w:rPr>
              <w:t>3</w:t>
            </w:r>
            <w:r w:rsidRPr="00F21C59">
              <w:rPr>
                <w:rFonts w:cs="Arial"/>
                <w:b/>
                <w:i/>
                <w:sz w:val="16"/>
                <w:szCs w:val="16"/>
              </w:rPr>
              <w:t>%</w:t>
            </w:r>
          </w:p>
        </w:tc>
      </w:tr>
      <w:tr w:rsidR="005C6A33" w:rsidRPr="00F21C59" w14:paraId="07BFDC25" w14:textId="77777777" w:rsidTr="001A17EA">
        <w:trPr>
          <w:trHeight w:val="227"/>
        </w:trPr>
        <w:tc>
          <w:tcPr>
            <w:tcW w:w="1129" w:type="dxa"/>
            <w:shd w:val="clear" w:color="auto" w:fill="auto"/>
            <w:noWrap/>
            <w:vAlign w:val="center"/>
          </w:tcPr>
          <w:p w14:paraId="4F1FFC8A" w14:textId="5DC1AD35" w:rsidR="005C6A33" w:rsidRPr="00F21C59" w:rsidRDefault="008A2E40" w:rsidP="007F26DF">
            <w:pPr>
              <w:pStyle w:val="Body"/>
              <w:spacing w:after="0"/>
              <w:rPr>
                <w:sz w:val="16"/>
                <w:szCs w:val="16"/>
              </w:rPr>
            </w:pPr>
            <w:r w:rsidRPr="00F21C59">
              <w:rPr>
                <w:b/>
                <w:i/>
                <w:sz w:val="16"/>
                <w:szCs w:val="16"/>
              </w:rPr>
              <w:t>NO0082</w:t>
            </w:r>
          </w:p>
        </w:tc>
        <w:tc>
          <w:tcPr>
            <w:tcW w:w="1417" w:type="dxa"/>
            <w:shd w:val="clear" w:color="000000" w:fill="FFFFFF"/>
            <w:noWrap/>
            <w:vAlign w:val="center"/>
          </w:tcPr>
          <w:p w14:paraId="19281DF1" w14:textId="36E2C35D" w:rsidR="005C6A33" w:rsidRPr="00F21C59" w:rsidRDefault="00FB6878" w:rsidP="007F26DF">
            <w:pPr>
              <w:spacing w:after="0" w:line="240" w:lineRule="auto"/>
              <w:jc w:val="center"/>
              <w:rPr>
                <w:rFonts w:cs="Arial"/>
                <w:sz w:val="16"/>
                <w:szCs w:val="16"/>
              </w:rPr>
            </w:pPr>
            <w:r w:rsidRPr="00F21C59">
              <w:rPr>
                <w:rFonts w:cs="Arial"/>
                <w:b/>
                <w:i/>
                <w:sz w:val="16"/>
                <w:szCs w:val="16"/>
              </w:rPr>
              <w:t>565</w:t>
            </w:r>
          </w:p>
        </w:tc>
        <w:tc>
          <w:tcPr>
            <w:tcW w:w="1418" w:type="dxa"/>
            <w:shd w:val="clear" w:color="000000" w:fill="FFFFFF"/>
            <w:noWrap/>
            <w:vAlign w:val="center"/>
          </w:tcPr>
          <w:p w14:paraId="331157EE" w14:textId="6A0EAA72" w:rsidR="005C6A33" w:rsidRPr="00F21C59" w:rsidRDefault="00FB6878" w:rsidP="007F26DF">
            <w:pPr>
              <w:spacing w:after="0" w:line="240" w:lineRule="auto"/>
              <w:jc w:val="center"/>
              <w:rPr>
                <w:rFonts w:cs="Arial"/>
                <w:sz w:val="16"/>
                <w:szCs w:val="16"/>
              </w:rPr>
            </w:pPr>
            <w:r w:rsidRPr="00F21C59">
              <w:rPr>
                <w:rFonts w:cs="Arial"/>
                <w:b/>
                <w:i/>
                <w:sz w:val="16"/>
                <w:szCs w:val="16"/>
              </w:rPr>
              <w:t>565</w:t>
            </w:r>
          </w:p>
        </w:tc>
        <w:tc>
          <w:tcPr>
            <w:tcW w:w="1417" w:type="dxa"/>
            <w:shd w:val="clear" w:color="000000" w:fill="FFFFFF"/>
            <w:noWrap/>
            <w:vAlign w:val="center"/>
          </w:tcPr>
          <w:p w14:paraId="3B6713D6" w14:textId="58081EAB" w:rsidR="005C6A33" w:rsidRPr="00F21C59" w:rsidRDefault="005C6A33" w:rsidP="007F26DF">
            <w:pPr>
              <w:spacing w:after="0" w:line="240" w:lineRule="auto"/>
              <w:jc w:val="center"/>
              <w:rPr>
                <w:rFonts w:cs="Arial"/>
                <w:sz w:val="16"/>
                <w:szCs w:val="16"/>
              </w:rPr>
            </w:pPr>
            <w:r w:rsidRPr="00F21C59">
              <w:rPr>
                <w:rFonts w:cs="Arial"/>
                <w:b/>
                <w:i/>
                <w:sz w:val="16"/>
                <w:szCs w:val="16"/>
              </w:rPr>
              <w:t>0.</w:t>
            </w:r>
            <w:r w:rsidR="00934D6F" w:rsidRPr="00F21C59">
              <w:rPr>
                <w:rFonts w:cs="Arial"/>
                <w:b/>
                <w:bCs/>
                <w:i/>
                <w:iCs/>
                <w:sz w:val="16"/>
                <w:szCs w:val="16"/>
              </w:rPr>
              <w:t>5</w:t>
            </w:r>
          </w:p>
        </w:tc>
        <w:tc>
          <w:tcPr>
            <w:tcW w:w="1418" w:type="dxa"/>
            <w:shd w:val="clear" w:color="000000" w:fill="FFFFFF"/>
            <w:noWrap/>
            <w:vAlign w:val="center"/>
          </w:tcPr>
          <w:p w14:paraId="7C70D26E" w14:textId="2EE3384E" w:rsidR="005C6A33" w:rsidRPr="00F21C59" w:rsidRDefault="00FB6878" w:rsidP="007F26DF">
            <w:pPr>
              <w:spacing w:after="0" w:line="240" w:lineRule="auto"/>
              <w:jc w:val="center"/>
              <w:rPr>
                <w:rFonts w:cs="Arial"/>
                <w:sz w:val="16"/>
                <w:szCs w:val="16"/>
              </w:rPr>
            </w:pPr>
            <w:r w:rsidRPr="00F21C59">
              <w:rPr>
                <w:rFonts w:cs="Arial"/>
                <w:b/>
                <w:i/>
                <w:sz w:val="16"/>
                <w:szCs w:val="16"/>
              </w:rPr>
              <w:t>480</w:t>
            </w:r>
          </w:p>
        </w:tc>
        <w:tc>
          <w:tcPr>
            <w:tcW w:w="1417" w:type="dxa"/>
            <w:shd w:val="clear" w:color="000000" w:fill="FFFFFF"/>
            <w:noWrap/>
            <w:vAlign w:val="center"/>
          </w:tcPr>
          <w:p w14:paraId="0F45B010" w14:textId="6DFCA3C1" w:rsidR="005C6A33" w:rsidRPr="00F21C59" w:rsidRDefault="00FB6878" w:rsidP="007F26DF">
            <w:pPr>
              <w:spacing w:after="0" w:line="240" w:lineRule="auto"/>
              <w:jc w:val="center"/>
              <w:rPr>
                <w:rFonts w:cs="Arial"/>
                <w:sz w:val="16"/>
                <w:szCs w:val="16"/>
              </w:rPr>
            </w:pPr>
            <w:r w:rsidRPr="00F21C59">
              <w:rPr>
                <w:rFonts w:cs="Arial"/>
                <w:b/>
                <w:i/>
                <w:sz w:val="16"/>
                <w:szCs w:val="16"/>
              </w:rPr>
              <w:t>0.8</w:t>
            </w:r>
          </w:p>
        </w:tc>
        <w:tc>
          <w:tcPr>
            <w:tcW w:w="1418" w:type="dxa"/>
            <w:shd w:val="clear" w:color="000000" w:fill="FFFFFF"/>
            <w:noWrap/>
            <w:vAlign w:val="center"/>
          </w:tcPr>
          <w:p w14:paraId="7F801114" w14:textId="2B687648" w:rsidR="005C6A33" w:rsidRPr="00F21C59" w:rsidRDefault="00934D6F" w:rsidP="007F26DF">
            <w:pPr>
              <w:spacing w:after="0" w:line="240" w:lineRule="auto"/>
              <w:jc w:val="center"/>
              <w:rPr>
                <w:rFonts w:cs="Arial"/>
                <w:sz w:val="16"/>
                <w:szCs w:val="16"/>
              </w:rPr>
            </w:pPr>
            <w:r w:rsidRPr="00F21C59">
              <w:rPr>
                <w:rFonts w:cs="Arial"/>
                <w:b/>
                <w:bCs/>
                <w:i/>
                <w:iCs/>
                <w:sz w:val="16"/>
                <w:szCs w:val="16"/>
              </w:rPr>
              <w:t>653</w:t>
            </w:r>
          </w:p>
        </w:tc>
        <w:tc>
          <w:tcPr>
            <w:tcW w:w="1418" w:type="dxa"/>
            <w:shd w:val="clear" w:color="000000" w:fill="FFFFFF"/>
            <w:noWrap/>
            <w:vAlign w:val="center"/>
          </w:tcPr>
          <w:p w14:paraId="6F1C201A" w14:textId="0D097803" w:rsidR="005C6A33" w:rsidRPr="00F21C59" w:rsidRDefault="00934D6F" w:rsidP="007F26DF">
            <w:pPr>
              <w:spacing w:after="0" w:line="240" w:lineRule="auto"/>
              <w:jc w:val="center"/>
              <w:rPr>
                <w:rFonts w:cs="Arial"/>
                <w:sz w:val="16"/>
                <w:szCs w:val="16"/>
              </w:rPr>
            </w:pPr>
            <w:r w:rsidRPr="00F21C59">
              <w:rPr>
                <w:rFonts w:cs="Arial"/>
                <w:b/>
                <w:bCs/>
                <w:i/>
                <w:iCs/>
                <w:sz w:val="16"/>
                <w:szCs w:val="16"/>
              </w:rPr>
              <w:t xml:space="preserve">555 </w:t>
            </w:r>
          </w:p>
        </w:tc>
        <w:tc>
          <w:tcPr>
            <w:tcW w:w="1275" w:type="dxa"/>
            <w:shd w:val="clear" w:color="000000" w:fill="FFFFFF"/>
            <w:noWrap/>
            <w:vAlign w:val="center"/>
          </w:tcPr>
          <w:p w14:paraId="25087EC2" w14:textId="514FE123" w:rsidR="005C6A33" w:rsidRPr="00F21C59" w:rsidRDefault="005C6A33" w:rsidP="007F26DF">
            <w:pPr>
              <w:spacing w:after="0" w:line="240" w:lineRule="auto"/>
              <w:jc w:val="center"/>
              <w:rPr>
                <w:rFonts w:cs="Arial"/>
                <w:sz w:val="16"/>
                <w:szCs w:val="16"/>
              </w:rPr>
            </w:pPr>
            <w:r w:rsidRPr="00F21C59">
              <w:rPr>
                <w:rFonts w:cs="Arial"/>
                <w:b/>
                <w:i/>
                <w:sz w:val="16"/>
                <w:szCs w:val="16"/>
              </w:rPr>
              <w:t>4.</w:t>
            </w:r>
            <w:r w:rsidR="00934D6F" w:rsidRPr="00F21C59">
              <w:rPr>
                <w:rFonts w:cs="Arial"/>
                <w:b/>
                <w:bCs/>
                <w:i/>
                <w:iCs/>
                <w:sz w:val="16"/>
                <w:szCs w:val="16"/>
              </w:rPr>
              <w:t>3</w:t>
            </w:r>
            <w:r w:rsidRPr="00F21C59">
              <w:rPr>
                <w:rFonts w:cs="Arial"/>
                <w:b/>
                <w:i/>
                <w:sz w:val="16"/>
                <w:szCs w:val="16"/>
              </w:rPr>
              <w:t>%</w:t>
            </w:r>
          </w:p>
        </w:tc>
        <w:tc>
          <w:tcPr>
            <w:tcW w:w="1276" w:type="dxa"/>
            <w:shd w:val="clear" w:color="000000" w:fill="FFFFFF"/>
            <w:noWrap/>
            <w:vAlign w:val="center"/>
          </w:tcPr>
          <w:p w14:paraId="51F38EF3" w14:textId="517B0A5A"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FB6878" w:rsidRPr="00F21C59">
              <w:rPr>
                <w:rFonts w:cs="Arial"/>
                <w:b/>
                <w:i/>
                <w:sz w:val="16"/>
                <w:szCs w:val="16"/>
              </w:rPr>
              <w:t>4</w:t>
            </w:r>
            <w:r w:rsidRPr="00F21C59">
              <w:rPr>
                <w:rFonts w:cs="Arial"/>
                <w:b/>
                <w:i/>
                <w:sz w:val="16"/>
                <w:szCs w:val="16"/>
              </w:rPr>
              <w:t>%</w:t>
            </w:r>
          </w:p>
        </w:tc>
      </w:tr>
      <w:tr w:rsidR="005C6A33" w:rsidRPr="00F21C59" w14:paraId="66814E0A" w14:textId="77777777" w:rsidTr="001A17EA">
        <w:trPr>
          <w:trHeight w:val="227"/>
        </w:trPr>
        <w:tc>
          <w:tcPr>
            <w:tcW w:w="1129" w:type="dxa"/>
            <w:shd w:val="clear" w:color="auto" w:fill="auto"/>
            <w:noWrap/>
            <w:vAlign w:val="center"/>
          </w:tcPr>
          <w:p w14:paraId="666D1F14" w14:textId="2128EBC8" w:rsidR="005C6A33" w:rsidRPr="00F21C59" w:rsidRDefault="008A2E40" w:rsidP="007F26DF">
            <w:pPr>
              <w:pStyle w:val="Body"/>
              <w:spacing w:after="0"/>
              <w:rPr>
                <w:sz w:val="16"/>
                <w:szCs w:val="16"/>
              </w:rPr>
            </w:pPr>
            <w:r w:rsidRPr="00F21C59">
              <w:rPr>
                <w:sz w:val="16"/>
                <w:szCs w:val="16"/>
              </w:rPr>
              <w:t>NO0083</w:t>
            </w:r>
          </w:p>
        </w:tc>
        <w:tc>
          <w:tcPr>
            <w:tcW w:w="1417" w:type="dxa"/>
            <w:shd w:val="clear" w:color="000000" w:fill="FFFFFF"/>
            <w:noWrap/>
            <w:vAlign w:val="center"/>
          </w:tcPr>
          <w:p w14:paraId="034E1F7B" w14:textId="637D603A" w:rsidR="005C6A33" w:rsidRPr="00F21C59" w:rsidRDefault="00934D6F" w:rsidP="007F26DF">
            <w:pPr>
              <w:spacing w:after="0" w:line="240" w:lineRule="auto"/>
              <w:jc w:val="center"/>
              <w:rPr>
                <w:rFonts w:cs="Arial"/>
                <w:sz w:val="16"/>
                <w:szCs w:val="16"/>
              </w:rPr>
            </w:pPr>
            <w:r w:rsidRPr="00F21C59">
              <w:rPr>
                <w:rFonts w:cs="Arial"/>
                <w:sz w:val="16"/>
                <w:szCs w:val="16"/>
              </w:rPr>
              <w:t>193</w:t>
            </w:r>
          </w:p>
        </w:tc>
        <w:tc>
          <w:tcPr>
            <w:tcW w:w="1418" w:type="dxa"/>
            <w:shd w:val="clear" w:color="000000" w:fill="FFFFFF"/>
            <w:noWrap/>
            <w:vAlign w:val="center"/>
          </w:tcPr>
          <w:p w14:paraId="671A63A9" w14:textId="75BD510D" w:rsidR="005C6A33" w:rsidRPr="00F21C59" w:rsidRDefault="00934D6F" w:rsidP="007F26DF">
            <w:pPr>
              <w:spacing w:after="0" w:line="240" w:lineRule="auto"/>
              <w:jc w:val="center"/>
              <w:rPr>
                <w:rFonts w:cs="Arial"/>
                <w:sz w:val="16"/>
                <w:szCs w:val="16"/>
              </w:rPr>
            </w:pPr>
            <w:r w:rsidRPr="00F21C59">
              <w:rPr>
                <w:rFonts w:cs="Arial"/>
                <w:sz w:val="16"/>
                <w:szCs w:val="16"/>
              </w:rPr>
              <w:t>193</w:t>
            </w:r>
          </w:p>
        </w:tc>
        <w:tc>
          <w:tcPr>
            <w:tcW w:w="1417" w:type="dxa"/>
            <w:shd w:val="clear" w:color="000000" w:fill="FFFFFF"/>
            <w:noWrap/>
            <w:vAlign w:val="center"/>
          </w:tcPr>
          <w:p w14:paraId="7A6E2A27" w14:textId="497B0132"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6</w:t>
            </w:r>
          </w:p>
        </w:tc>
        <w:tc>
          <w:tcPr>
            <w:tcW w:w="1418" w:type="dxa"/>
            <w:shd w:val="clear" w:color="000000" w:fill="FFFFFF"/>
            <w:noWrap/>
            <w:vAlign w:val="center"/>
          </w:tcPr>
          <w:p w14:paraId="6F541041" w14:textId="3505CDBA" w:rsidR="005C6A33" w:rsidRPr="00F21C59" w:rsidRDefault="00934D6F" w:rsidP="007F26DF">
            <w:pPr>
              <w:spacing w:after="0" w:line="240" w:lineRule="auto"/>
              <w:jc w:val="center"/>
              <w:rPr>
                <w:rFonts w:cs="Arial"/>
                <w:sz w:val="16"/>
                <w:szCs w:val="16"/>
              </w:rPr>
            </w:pPr>
            <w:r w:rsidRPr="00F21C59">
              <w:rPr>
                <w:rFonts w:cs="Arial"/>
                <w:sz w:val="16"/>
                <w:szCs w:val="16"/>
              </w:rPr>
              <w:t>380</w:t>
            </w:r>
          </w:p>
        </w:tc>
        <w:tc>
          <w:tcPr>
            <w:tcW w:w="1417" w:type="dxa"/>
            <w:shd w:val="clear" w:color="000000" w:fill="FFFFFF"/>
            <w:noWrap/>
            <w:vAlign w:val="center"/>
          </w:tcPr>
          <w:p w14:paraId="070071A5" w14:textId="62476C2D" w:rsidR="005C6A33" w:rsidRPr="00F21C59" w:rsidRDefault="00934D6F" w:rsidP="007F26DF">
            <w:pPr>
              <w:spacing w:after="0" w:line="240" w:lineRule="auto"/>
              <w:jc w:val="center"/>
              <w:rPr>
                <w:rFonts w:cs="Arial"/>
                <w:sz w:val="16"/>
                <w:szCs w:val="16"/>
              </w:rPr>
            </w:pPr>
            <w:r w:rsidRPr="00F21C59">
              <w:rPr>
                <w:rFonts w:cs="Arial"/>
                <w:sz w:val="16"/>
                <w:szCs w:val="16"/>
              </w:rPr>
              <w:t>2.0</w:t>
            </w:r>
          </w:p>
        </w:tc>
        <w:tc>
          <w:tcPr>
            <w:tcW w:w="1418" w:type="dxa"/>
            <w:shd w:val="clear" w:color="000000" w:fill="FFFFFF"/>
            <w:noWrap/>
            <w:vAlign w:val="center"/>
          </w:tcPr>
          <w:p w14:paraId="37148D4D" w14:textId="546971E6" w:rsidR="005C6A33" w:rsidRPr="00F21C59" w:rsidRDefault="00934D6F" w:rsidP="007F26DF">
            <w:pPr>
              <w:spacing w:after="0" w:line="240" w:lineRule="auto"/>
              <w:jc w:val="center"/>
              <w:rPr>
                <w:rFonts w:cs="Arial"/>
                <w:sz w:val="16"/>
                <w:szCs w:val="16"/>
              </w:rPr>
            </w:pPr>
            <w:r w:rsidRPr="00F21C59">
              <w:rPr>
                <w:rFonts w:cs="Arial"/>
                <w:sz w:val="16"/>
                <w:szCs w:val="16"/>
              </w:rPr>
              <w:t>447</w:t>
            </w:r>
          </w:p>
        </w:tc>
        <w:tc>
          <w:tcPr>
            <w:tcW w:w="1418" w:type="dxa"/>
            <w:shd w:val="clear" w:color="000000" w:fill="FFFFFF"/>
            <w:noWrap/>
            <w:vAlign w:val="center"/>
          </w:tcPr>
          <w:p w14:paraId="2A7D8BF4" w14:textId="3F4DD173" w:rsidR="005C6A33" w:rsidRPr="00F21C59" w:rsidRDefault="00934D6F" w:rsidP="007F26DF">
            <w:pPr>
              <w:spacing w:after="0" w:line="240" w:lineRule="auto"/>
              <w:jc w:val="center"/>
              <w:rPr>
                <w:rFonts w:cs="Arial"/>
                <w:sz w:val="16"/>
                <w:szCs w:val="16"/>
              </w:rPr>
            </w:pPr>
            <w:r w:rsidRPr="00F21C59">
              <w:rPr>
                <w:rFonts w:cs="Arial"/>
                <w:sz w:val="16"/>
                <w:szCs w:val="16"/>
              </w:rPr>
              <w:t xml:space="preserve">881 </w:t>
            </w:r>
          </w:p>
        </w:tc>
        <w:tc>
          <w:tcPr>
            <w:tcW w:w="1275" w:type="dxa"/>
            <w:shd w:val="clear" w:color="000000" w:fill="FFFFFF"/>
            <w:noWrap/>
            <w:vAlign w:val="center"/>
          </w:tcPr>
          <w:p w14:paraId="2D6EE656" w14:textId="111F822D" w:rsidR="005C6A33" w:rsidRPr="00F21C59" w:rsidRDefault="005C6A33" w:rsidP="007F26DF">
            <w:pPr>
              <w:spacing w:after="0" w:line="240" w:lineRule="auto"/>
              <w:jc w:val="center"/>
              <w:rPr>
                <w:rFonts w:cs="Arial"/>
                <w:sz w:val="16"/>
                <w:szCs w:val="16"/>
              </w:rPr>
            </w:pPr>
            <w:r w:rsidRPr="00F21C59">
              <w:rPr>
                <w:rFonts w:cs="Arial"/>
                <w:sz w:val="16"/>
                <w:szCs w:val="16"/>
              </w:rPr>
              <w:t>4.</w:t>
            </w:r>
            <w:r w:rsidR="00934D6F" w:rsidRPr="00F21C59">
              <w:rPr>
                <w:rFonts w:cs="Arial"/>
                <w:sz w:val="16"/>
                <w:szCs w:val="16"/>
              </w:rPr>
              <w:t>3</w:t>
            </w:r>
            <w:r w:rsidRPr="00F21C59">
              <w:rPr>
                <w:rFonts w:cs="Arial"/>
                <w:sz w:val="16"/>
                <w:szCs w:val="16"/>
              </w:rPr>
              <w:t>%</w:t>
            </w:r>
          </w:p>
        </w:tc>
        <w:tc>
          <w:tcPr>
            <w:tcW w:w="1276" w:type="dxa"/>
            <w:shd w:val="clear" w:color="000000" w:fill="FFFFFF"/>
            <w:noWrap/>
            <w:vAlign w:val="center"/>
          </w:tcPr>
          <w:p w14:paraId="12872ACA" w14:textId="08DE96A0"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4</w:t>
            </w:r>
            <w:r w:rsidRPr="00F21C59">
              <w:rPr>
                <w:rFonts w:cs="Arial"/>
                <w:sz w:val="16"/>
                <w:szCs w:val="16"/>
              </w:rPr>
              <w:t>%</w:t>
            </w:r>
          </w:p>
        </w:tc>
      </w:tr>
      <w:tr w:rsidR="005C6A33" w:rsidRPr="00F21C59" w14:paraId="4EB8A943" w14:textId="77777777" w:rsidTr="001A17EA">
        <w:trPr>
          <w:trHeight w:val="227"/>
        </w:trPr>
        <w:tc>
          <w:tcPr>
            <w:tcW w:w="1129" w:type="dxa"/>
            <w:shd w:val="clear" w:color="auto" w:fill="auto"/>
            <w:noWrap/>
            <w:vAlign w:val="center"/>
          </w:tcPr>
          <w:p w14:paraId="099BBA7D" w14:textId="215B50F4" w:rsidR="005C6A33" w:rsidRPr="00F21C59" w:rsidRDefault="00934D6F" w:rsidP="007F26DF">
            <w:pPr>
              <w:pStyle w:val="Body"/>
              <w:spacing w:after="0"/>
              <w:rPr>
                <w:b/>
                <w:i/>
                <w:sz w:val="16"/>
                <w:szCs w:val="16"/>
              </w:rPr>
            </w:pPr>
            <w:r w:rsidRPr="00F21C59">
              <w:rPr>
                <w:sz w:val="16"/>
                <w:szCs w:val="16"/>
              </w:rPr>
              <w:t>NO0087</w:t>
            </w:r>
          </w:p>
        </w:tc>
        <w:tc>
          <w:tcPr>
            <w:tcW w:w="1417" w:type="dxa"/>
            <w:shd w:val="clear" w:color="000000" w:fill="FFFFFF"/>
            <w:noWrap/>
            <w:vAlign w:val="center"/>
          </w:tcPr>
          <w:p w14:paraId="364E139E" w14:textId="1996D4A1" w:rsidR="005C6A33" w:rsidRPr="00F21C59" w:rsidRDefault="00934D6F" w:rsidP="007F26DF">
            <w:pPr>
              <w:spacing w:after="0" w:line="240" w:lineRule="auto"/>
              <w:jc w:val="center"/>
              <w:rPr>
                <w:rFonts w:cs="Arial"/>
                <w:b/>
                <w:i/>
                <w:sz w:val="16"/>
                <w:szCs w:val="16"/>
              </w:rPr>
            </w:pPr>
            <w:r w:rsidRPr="00F21C59">
              <w:rPr>
                <w:rFonts w:cs="Arial"/>
                <w:sz w:val="16"/>
                <w:szCs w:val="16"/>
              </w:rPr>
              <w:t>169</w:t>
            </w:r>
          </w:p>
        </w:tc>
        <w:tc>
          <w:tcPr>
            <w:tcW w:w="1418" w:type="dxa"/>
            <w:shd w:val="clear" w:color="000000" w:fill="FFFFFF"/>
            <w:noWrap/>
            <w:vAlign w:val="center"/>
          </w:tcPr>
          <w:p w14:paraId="6C5375CE" w14:textId="0F72B246" w:rsidR="005C6A33" w:rsidRPr="00F21C59" w:rsidRDefault="00934D6F" w:rsidP="007F26DF">
            <w:pPr>
              <w:spacing w:after="0" w:line="240" w:lineRule="auto"/>
              <w:jc w:val="center"/>
              <w:rPr>
                <w:rFonts w:cs="Arial"/>
                <w:b/>
                <w:i/>
                <w:sz w:val="16"/>
                <w:szCs w:val="16"/>
              </w:rPr>
            </w:pPr>
            <w:r w:rsidRPr="00F21C59">
              <w:rPr>
                <w:rFonts w:cs="Arial"/>
                <w:sz w:val="16"/>
                <w:szCs w:val="16"/>
              </w:rPr>
              <w:t>70</w:t>
            </w:r>
          </w:p>
        </w:tc>
        <w:tc>
          <w:tcPr>
            <w:tcW w:w="1417" w:type="dxa"/>
            <w:shd w:val="clear" w:color="000000" w:fill="FFFFFF"/>
            <w:noWrap/>
            <w:vAlign w:val="center"/>
          </w:tcPr>
          <w:p w14:paraId="58DB3EC5" w14:textId="7FF76AAA" w:rsidR="005C6A33" w:rsidRPr="00F21C59" w:rsidRDefault="00FB6878" w:rsidP="007F26DF">
            <w:pPr>
              <w:spacing w:after="0" w:line="240" w:lineRule="auto"/>
              <w:jc w:val="center"/>
              <w:rPr>
                <w:rFonts w:cs="Arial"/>
                <w:b/>
                <w:i/>
                <w:sz w:val="16"/>
                <w:szCs w:val="16"/>
              </w:rPr>
            </w:pPr>
            <w:r w:rsidRPr="00F21C59">
              <w:rPr>
                <w:rFonts w:cs="Arial"/>
                <w:sz w:val="16"/>
                <w:szCs w:val="16"/>
              </w:rPr>
              <w:t>0.</w:t>
            </w:r>
            <w:r w:rsidR="00934D6F" w:rsidRPr="00F21C59">
              <w:rPr>
                <w:rFonts w:cs="Arial"/>
                <w:sz w:val="16"/>
                <w:szCs w:val="16"/>
              </w:rPr>
              <w:t>7</w:t>
            </w:r>
          </w:p>
        </w:tc>
        <w:tc>
          <w:tcPr>
            <w:tcW w:w="1418" w:type="dxa"/>
            <w:shd w:val="clear" w:color="000000" w:fill="FFFFFF"/>
            <w:noWrap/>
            <w:vAlign w:val="center"/>
          </w:tcPr>
          <w:p w14:paraId="6E03EACC" w14:textId="680D2DDF" w:rsidR="005C6A33" w:rsidRPr="00F21C59" w:rsidRDefault="00934D6F" w:rsidP="007F26DF">
            <w:pPr>
              <w:spacing w:after="0" w:line="240" w:lineRule="auto"/>
              <w:jc w:val="center"/>
              <w:rPr>
                <w:rFonts w:cs="Arial"/>
                <w:b/>
                <w:i/>
                <w:sz w:val="16"/>
                <w:szCs w:val="16"/>
              </w:rPr>
            </w:pPr>
            <w:r w:rsidRPr="00F21C59">
              <w:rPr>
                <w:rFonts w:cs="Arial"/>
                <w:sz w:val="16"/>
                <w:szCs w:val="16"/>
              </w:rPr>
              <w:t>245</w:t>
            </w:r>
          </w:p>
        </w:tc>
        <w:tc>
          <w:tcPr>
            <w:tcW w:w="1417" w:type="dxa"/>
            <w:shd w:val="clear" w:color="000000" w:fill="FFFFFF"/>
            <w:noWrap/>
            <w:vAlign w:val="center"/>
          </w:tcPr>
          <w:p w14:paraId="27538F25" w14:textId="5BDE80C0" w:rsidR="005C6A33" w:rsidRPr="00F21C59" w:rsidRDefault="005C6A33" w:rsidP="007F26DF">
            <w:pPr>
              <w:spacing w:after="0" w:line="240" w:lineRule="auto"/>
              <w:jc w:val="center"/>
              <w:rPr>
                <w:rFonts w:cs="Arial"/>
                <w:b/>
                <w:i/>
                <w:sz w:val="16"/>
                <w:szCs w:val="16"/>
              </w:rPr>
            </w:pPr>
            <w:r w:rsidRPr="00F21C59">
              <w:rPr>
                <w:rFonts w:cs="Arial"/>
                <w:sz w:val="16"/>
                <w:szCs w:val="16"/>
              </w:rPr>
              <w:t>1.</w:t>
            </w:r>
            <w:r w:rsidR="00934D6F" w:rsidRPr="00F21C59">
              <w:rPr>
                <w:rFonts w:cs="Arial"/>
                <w:sz w:val="16"/>
                <w:szCs w:val="16"/>
              </w:rPr>
              <w:t>4</w:t>
            </w:r>
          </w:p>
        </w:tc>
        <w:tc>
          <w:tcPr>
            <w:tcW w:w="1418" w:type="dxa"/>
            <w:shd w:val="clear" w:color="000000" w:fill="FFFFFF"/>
            <w:noWrap/>
            <w:vAlign w:val="center"/>
          </w:tcPr>
          <w:p w14:paraId="4BA73BCF" w14:textId="0DF78B0E" w:rsidR="005C6A33" w:rsidRPr="00F21C59" w:rsidRDefault="00934D6F" w:rsidP="007F26DF">
            <w:pPr>
              <w:spacing w:after="0" w:line="240" w:lineRule="auto"/>
              <w:jc w:val="center"/>
              <w:rPr>
                <w:rFonts w:cs="Arial"/>
                <w:b/>
                <w:i/>
                <w:sz w:val="16"/>
                <w:szCs w:val="16"/>
              </w:rPr>
            </w:pPr>
            <w:r w:rsidRPr="00F21C59">
              <w:rPr>
                <w:rFonts w:cs="Arial"/>
                <w:sz w:val="16"/>
                <w:szCs w:val="16"/>
              </w:rPr>
              <w:t>531</w:t>
            </w:r>
          </w:p>
        </w:tc>
        <w:tc>
          <w:tcPr>
            <w:tcW w:w="1418" w:type="dxa"/>
            <w:shd w:val="clear" w:color="000000" w:fill="FFFFFF"/>
            <w:noWrap/>
            <w:vAlign w:val="center"/>
          </w:tcPr>
          <w:p w14:paraId="69AE44F8" w14:textId="2768F1C2" w:rsidR="005C6A33" w:rsidRPr="00F21C59" w:rsidRDefault="00934D6F" w:rsidP="007F26DF">
            <w:pPr>
              <w:spacing w:after="0" w:line="240" w:lineRule="auto"/>
              <w:jc w:val="center"/>
              <w:rPr>
                <w:rFonts w:cs="Arial"/>
                <w:b/>
                <w:i/>
                <w:sz w:val="16"/>
                <w:szCs w:val="16"/>
              </w:rPr>
            </w:pPr>
            <w:r w:rsidRPr="00F21C59">
              <w:rPr>
                <w:rFonts w:cs="Arial"/>
                <w:sz w:val="16"/>
                <w:szCs w:val="16"/>
              </w:rPr>
              <w:t xml:space="preserve">769 </w:t>
            </w:r>
          </w:p>
        </w:tc>
        <w:tc>
          <w:tcPr>
            <w:tcW w:w="1275" w:type="dxa"/>
            <w:shd w:val="clear" w:color="000000" w:fill="FFFFFF"/>
            <w:noWrap/>
            <w:vAlign w:val="center"/>
          </w:tcPr>
          <w:p w14:paraId="5D98D6F4" w14:textId="4B403FA7" w:rsidR="005C6A33" w:rsidRPr="00F21C59" w:rsidRDefault="005C6A33" w:rsidP="007F26DF">
            <w:pPr>
              <w:spacing w:after="0" w:line="240" w:lineRule="auto"/>
              <w:jc w:val="center"/>
              <w:rPr>
                <w:rFonts w:cs="Arial"/>
                <w:b/>
                <w:i/>
                <w:sz w:val="16"/>
                <w:szCs w:val="16"/>
              </w:rPr>
            </w:pPr>
            <w:r w:rsidRPr="00F21C59">
              <w:rPr>
                <w:rFonts w:cs="Arial"/>
                <w:sz w:val="16"/>
                <w:szCs w:val="16"/>
              </w:rPr>
              <w:t>4.</w:t>
            </w:r>
            <w:r w:rsidR="00934D6F" w:rsidRPr="00F21C59">
              <w:rPr>
                <w:rFonts w:cs="Arial"/>
                <w:sz w:val="16"/>
                <w:szCs w:val="16"/>
              </w:rPr>
              <w:t>1</w:t>
            </w:r>
            <w:r w:rsidRPr="00F21C59">
              <w:rPr>
                <w:rFonts w:cs="Arial"/>
                <w:sz w:val="16"/>
                <w:szCs w:val="16"/>
              </w:rPr>
              <w:t>%</w:t>
            </w:r>
          </w:p>
        </w:tc>
        <w:tc>
          <w:tcPr>
            <w:tcW w:w="1276" w:type="dxa"/>
            <w:shd w:val="clear" w:color="000000" w:fill="FFFFFF"/>
            <w:noWrap/>
            <w:vAlign w:val="center"/>
          </w:tcPr>
          <w:p w14:paraId="4B7B27F4" w14:textId="1CE071DA" w:rsidR="005C6A33" w:rsidRPr="00F21C59" w:rsidRDefault="005C6A33" w:rsidP="007F26DF">
            <w:pPr>
              <w:spacing w:after="0" w:line="240" w:lineRule="auto"/>
              <w:jc w:val="center"/>
              <w:rPr>
                <w:rFonts w:cs="Arial"/>
                <w:b/>
                <w:i/>
                <w:sz w:val="16"/>
                <w:szCs w:val="16"/>
              </w:rPr>
            </w:pPr>
            <w:r w:rsidRPr="00F21C59">
              <w:rPr>
                <w:rFonts w:cs="Arial"/>
                <w:sz w:val="16"/>
                <w:szCs w:val="16"/>
              </w:rPr>
              <w:t>3.</w:t>
            </w:r>
            <w:r w:rsidR="00934D6F" w:rsidRPr="00F21C59">
              <w:rPr>
                <w:rFonts w:cs="Arial"/>
                <w:sz w:val="16"/>
                <w:szCs w:val="16"/>
              </w:rPr>
              <w:t>4</w:t>
            </w:r>
            <w:r w:rsidRPr="00F21C59">
              <w:rPr>
                <w:rFonts w:cs="Arial"/>
                <w:sz w:val="16"/>
                <w:szCs w:val="16"/>
              </w:rPr>
              <w:t>%</w:t>
            </w:r>
          </w:p>
        </w:tc>
      </w:tr>
      <w:tr w:rsidR="005C6A33" w:rsidRPr="00F21C59" w14:paraId="0A005E5B" w14:textId="77777777" w:rsidTr="001A17EA">
        <w:trPr>
          <w:trHeight w:val="227"/>
        </w:trPr>
        <w:tc>
          <w:tcPr>
            <w:tcW w:w="1129" w:type="dxa"/>
            <w:shd w:val="clear" w:color="auto" w:fill="auto"/>
            <w:noWrap/>
            <w:vAlign w:val="center"/>
          </w:tcPr>
          <w:p w14:paraId="1D423F37" w14:textId="669467A3" w:rsidR="005C6A33" w:rsidRPr="00F21C59" w:rsidRDefault="00934D6F" w:rsidP="007F26DF">
            <w:pPr>
              <w:pStyle w:val="Body"/>
              <w:spacing w:after="0"/>
              <w:rPr>
                <w:sz w:val="16"/>
                <w:szCs w:val="16"/>
              </w:rPr>
            </w:pPr>
            <w:r w:rsidRPr="00F21C59">
              <w:rPr>
                <w:sz w:val="16"/>
                <w:szCs w:val="16"/>
              </w:rPr>
              <w:t>NO0088</w:t>
            </w:r>
          </w:p>
        </w:tc>
        <w:tc>
          <w:tcPr>
            <w:tcW w:w="1417" w:type="dxa"/>
            <w:shd w:val="clear" w:color="000000" w:fill="FFFFFF"/>
            <w:noWrap/>
            <w:vAlign w:val="center"/>
          </w:tcPr>
          <w:p w14:paraId="117FEC96" w14:textId="74434E4A" w:rsidR="005C6A33" w:rsidRPr="00F21C59" w:rsidRDefault="00934D6F" w:rsidP="007F26DF">
            <w:pPr>
              <w:spacing w:after="0" w:line="240" w:lineRule="auto"/>
              <w:jc w:val="center"/>
              <w:rPr>
                <w:rFonts w:cs="Arial"/>
                <w:sz w:val="16"/>
                <w:szCs w:val="16"/>
              </w:rPr>
            </w:pPr>
            <w:r w:rsidRPr="00F21C59">
              <w:rPr>
                <w:rFonts w:cs="Arial"/>
                <w:sz w:val="16"/>
                <w:szCs w:val="16"/>
              </w:rPr>
              <w:t>29</w:t>
            </w:r>
          </w:p>
        </w:tc>
        <w:tc>
          <w:tcPr>
            <w:tcW w:w="1418" w:type="dxa"/>
            <w:shd w:val="clear" w:color="000000" w:fill="FFFFFF"/>
            <w:noWrap/>
            <w:vAlign w:val="center"/>
          </w:tcPr>
          <w:p w14:paraId="73A3F488" w14:textId="2F755017" w:rsidR="005C6A33" w:rsidRPr="00F21C59" w:rsidRDefault="00934D6F" w:rsidP="007F26DF">
            <w:pPr>
              <w:spacing w:after="0" w:line="240" w:lineRule="auto"/>
              <w:jc w:val="center"/>
              <w:rPr>
                <w:rFonts w:cs="Arial"/>
                <w:sz w:val="16"/>
                <w:szCs w:val="16"/>
              </w:rPr>
            </w:pPr>
            <w:r w:rsidRPr="00F21C59">
              <w:rPr>
                <w:rFonts w:cs="Arial"/>
                <w:sz w:val="16"/>
                <w:szCs w:val="16"/>
              </w:rPr>
              <w:t>29</w:t>
            </w:r>
          </w:p>
        </w:tc>
        <w:tc>
          <w:tcPr>
            <w:tcW w:w="1417" w:type="dxa"/>
            <w:shd w:val="clear" w:color="000000" w:fill="FFFFFF"/>
            <w:noWrap/>
            <w:vAlign w:val="center"/>
          </w:tcPr>
          <w:p w14:paraId="73E8EE87" w14:textId="65FE8F2D" w:rsidR="005C6A33" w:rsidRPr="00F21C59" w:rsidRDefault="005C6A33" w:rsidP="007F26DF">
            <w:pPr>
              <w:spacing w:after="0" w:line="240" w:lineRule="auto"/>
              <w:jc w:val="center"/>
              <w:rPr>
                <w:rFonts w:cs="Arial"/>
                <w:sz w:val="16"/>
                <w:szCs w:val="16"/>
              </w:rPr>
            </w:pPr>
            <w:r w:rsidRPr="00F21C59">
              <w:rPr>
                <w:rFonts w:cs="Arial"/>
                <w:sz w:val="16"/>
                <w:szCs w:val="16"/>
              </w:rPr>
              <w:t>0</w:t>
            </w:r>
            <w:r w:rsidR="00FB6878" w:rsidRPr="00F21C59">
              <w:rPr>
                <w:rFonts w:cs="Arial"/>
                <w:sz w:val="16"/>
                <w:szCs w:val="16"/>
              </w:rPr>
              <w:t>.</w:t>
            </w:r>
            <w:r w:rsidR="00934D6F" w:rsidRPr="00F21C59">
              <w:rPr>
                <w:rFonts w:cs="Arial"/>
                <w:sz w:val="16"/>
                <w:szCs w:val="16"/>
              </w:rPr>
              <w:t>6</w:t>
            </w:r>
          </w:p>
        </w:tc>
        <w:tc>
          <w:tcPr>
            <w:tcW w:w="1418" w:type="dxa"/>
            <w:shd w:val="clear" w:color="000000" w:fill="FFFFFF"/>
            <w:noWrap/>
            <w:vAlign w:val="center"/>
          </w:tcPr>
          <w:p w14:paraId="4A13AB40" w14:textId="12D9B815" w:rsidR="005C6A33" w:rsidRPr="00F21C59" w:rsidRDefault="00934D6F" w:rsidP="007F26DF">
            <w:pPr>
              <w:spacing w:after="0" w:line="240" w:lineRule="auto"/>
              <w:jc w:val="center"/>
              <w:rPr>
                <w:rFonts w:cs="Arial"/>
                <w:sz w:val="16"/>
                <w:szCs w:val="16"/>
              </w:rPr>
            </w:pPr>
            <w:r w:rsidRPr="00F21C59">
              <w:rPr>
                <w:rFonts w:cs="Arial"/>
                <w:sz w:val="16"/>
                <w:szCs w:val="16"/>
              </w:rPr>
              <w:t>89</w:t>
            </w:r>
          </w:p>
        </w:tc>
        <w:tc>
          <w:tcPr>
            <w:tcW w:w="1417" w:type="dxa"/>
            <w:shd w:val="clear" w:color="000000" w:fill="FFFFFF"/>
            <w:noWrap/>
            <w:vAlign w:val="center"/>
          </w:tcPr>
          <w:p w14:paraId="6F9D99FA" w14:textId="1C45254F" w:rsidR="005C6A33" w:rsidRPr="00F21C59" w:rsidRDefault="00934D6F" w:rsidP="007F26DF">
            <w:pPr>
              <w:spacing w:after="0" w:line="240" w:lineRule="auto"/>
              <w:jc w:val="center"/>
              <w:rPr>
                <w:rFonts w:cs="Arial"/>
                <w:sz w:val="16"/>
                <w:szCs w:val="16"/>
              </w:rPr>
            </w:pPr>
            <w:r w:rsidRPr="00F21C59">
              <w:rPr>
                <w:rFonts w:cs="Arial"/>
                <w:sz w:val="16"/>
                <w:szCs w:val="16"/>
              </w:rPr>
              <w:t>3</w:t>
            </w:r>
            <w:r w:rsidR="005C6A33" w:rsidRPr="00F21C59">
              <w:rPr>
                <w:rFonts w:cs="Arial"/>
                <w:sz w:val="16"/>
                <w:szCs w:val="16"/>
              </w:rPr>
              <w:t>.</w:t>
            </w:r>
            <w:r w:rsidR="00FB6878" w:rsidRPr="00F21C59">
              <w:rPr>
                <w:rFonts w:cs="Arial"/>
                <w:sz w:val="16"/>
                <w:szCs w:val="16"/>
              </w:rPr>
              <w:t>1</w:t>
            </w:r>
          </w:p>
        </w:tc>
        <w:tc>
          <w:tcPr>
            <w:tcW w:w="1418" w:type="dxa"/>
            <w:shd w:val="clear" w:color="000000" w:fill="FFFFFF"/>
            <w:noWrap/>
            <w:vAlign w:val="center"/>
          </w:tcPr>
          <w:p w14:paraId="0C2902F6" w14:textId="750E513C" w:rsidR="005C6A33" w:rsidRPr="00F21C59" w:rsidRDefault="00934D6F" w:rsidP="007F26DF">
            <w:pPr>
              <w:spacing w:after="0" w:line="240" w:lineRule="auto"/>
              <w:jc w:val="center"/>
              <w:rPr>
                <w:rFonts w:cs="Arial"/>
                <w:sz w:val="16"/>
                <w:szCs w:val="16"/>
              </w:rPr>
            </w:pPr>
            <w:r w:rsidRPr="00F21C59">
              <w:rPr>
                <w:rFonts w:cs="Arial"/>
                <w:sz w:val="16"/>
                <w:szCs w:val="16"/>
              </w:rPr>
              <w:t>525</w:t>
            </w:r>
          </w:p>
        </w:tc>
        <w:tc>
          <w:tcPr>
            <w:tcW w:w="1418" w:type="dxa"/>
            <w:shd w:val="clear" w:color="000000" w:fill="FFFFFF"/>
            <w:noWrap/>
            <w:vAlign w:val="center"/>
          </w:tcPr>
          <w:p w14:paraId="1C6343A7" w14:textId="000F762C" w:rsidR="005C6A33" w:rsidRPr="00F21C59" w:rsidRDefault="00934D6F" w:rsidP="007F26DF">
            <w:pPr>
              <w:spacing w:after="0" w:line="240" w:lineRule="auto"/>
              <w:jc w:val="center"/>
              <w:rPr>
                <w:rFonts w:cs="Arial"/>
                <w:sz w:val="16"/>
                <w:szCs w:val="16"/>
              </w:rPr>
            </w:pPr>
            <w:r w:rsidRPr="00F21C59">
              <w:rPr>
                <w:rFonts w:cs="Arial"/>
                <w:sz w:val="16"/>
                <w:szCs w:val="16"/>
              </w:rPr>
              <w:t xml:space="preserve">1,612 </w:t>
            </w:r>
          </w:p>
        </w:tc>
        <w:tc>
          <w:tcPr>
            <w:tcW w:w="1275" w:type="dxa"/>
            <w:shd w:val="clear" w:color="000000" w:fill="FFFFFF"/>
            <w:noWrap/>
            <w:vAlign w:val="center"/>
          </w:tcPr>
          <w:p w14:paraId="27271E8F" w14:textId="05A27870" w:rsidR="005C6A33" w:rsidRPr="00F21C59" w:rsidRDefault="005C6A33" w:rsidP="007F26DF">
            <w:pPr>
              <w:spacing w:after="0" w:line="240" w:lineRule="auto"/>
              <w:jc w:val="center"/>
              <w:rPr>
                <w:rFonts w:cs="Arial"/>
                <w:sz w:val="16"/>
                <w:szCs w:val="16"/>
              </w:rPr>
            </w:pPr>
            <w:r w:rsidRPr="00F21C59">
              <w:rPr>
                <w:rFonts w:cs="Arial"/>
                <w:sz w:val="16"/>
                <w:szCs w:val="16"/>
              </w:rPr>
              <w:t>4.</w:t>
            </w:r>
            <w:r w:rsidR="00934D6F" w:rsidRPr="00F21C59">
              <w:rPr>
                <w:rFonts w:cs="Arial"/>
                <w:sz w:val="16"/>
                <w:szCs w:val="16"/>
              </w:rPr>
              <w:t>8</w:t>
            </w:r>
            <w:r w:rsidRPr="00F21C59">
              <w:rPr>
                <w:rFonts w:cs="Arial"/>
                <w:sz w:val="16"/>
                <w:szCs w:val="16"/>
              </w:rPr>
              <w:t>%</w:t>
            </w:r>
          </w:p>
        </w:tc>
        <w:tc>
          <w:tcPr>
            <w:tcW w:w="1276" w:type="dxa"/>
            <w:shd w:val="clear" w:color="000000" w:fill="FFFFFF"/>
            <w:noWrap/>
            <w:vAlign w:val="center"/>
          </w:tcPr>
          <w:p w14:paraId="22CC12F7" w14:textId="3F1C811E"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6</w:t>
            </w:r>
            <w:r w:rsidRPr="00F21C59">
              <w:rPr>
                <w:rFonts w:cs="Arial"/>
                <w:sz w:val="16"/>
                <w:szCs w:val="16"/>
              </w:rPr>
              <w:t>%</w:t>
            </w:r>
          </w:p>
        </w:tc>
      </w:tr>
      <w:tr w:rsidR="005C6A33" w:rsidRPr="00F21C59" w14:paraId="071BFFA3" w14:textId="77777777" w:rsidTr="001A17EA">
        <w:trPr>
          <w:trHeight w:val="227"/>
        </w:trPr>
        <w:tc>
          <w:tcPr>
            <w:tcW w:w="1129" w:type="dxa"/>
            <w:shd w:val="clear" w:color="auto" w:fill="auto"/>
            <w:noWrap/>
            <w:vAlign w:val="center"/>
          </w:tcPr>
          <w:p w14:paraId="4B308D9E" w14:textId="58A0824D" w:rsidR="005C6A33" w:rsidRPr="00F21C59" w:rsidRDefault="00934D6F" w:rsidP="007F26DF">
            <w:pPr>
              <w:pStyle w:val="Body"/>
              <w:spacing w:after="0"/>
              <w:rPr>
                <w:sz w:val="16"/>
                <w:szCs w:val="16"/>
              </w:rPr>
            </w:pPr>
            <w:r w:rsidRPr="00F21C59">
              <w:rPr>
                <w:sz w:val="16"/>
                <w:szCs w:val="16"/>
              </w:rPr>
              <w:t>NO0089</w:t>
            </w:r>
          </w:p>
        </w:tc>
        <w:tc>
          <w:tcPr>
            <w:tcW w:w="1417" w:type="dxa"/>
            <w:shd w:val="clear" w:color="000000" w:fill="FFFFFF"/>
            <w:noWrap/>
            <w:vAlign w:val="center"/>
          </w:tcPr>
          <w:p w14:paraId="20B5C7F5" w14:textId="2604C2E0" w:rsidR="005C6A33" w:rsidRPr="00F21C59" w:rsidRDefault="00934D6F" w:rsidP="007F26DF">
            <w:pPr>
              <w:spacing w:after="0" w:line="240" w:lineRule="auto"/>
              <w:jc w:val="center"/>
              <w:rPr>
                <w:rFonts w:cs="Arial"/>
                <w:b/>
                <w:i/>
                <w:sz w:val="16"/>
                <w:szCs w:val="16"/>
              </w:rPr>
            </w:pPr>
            <w:r w:rsidRPr="00F21C59">
              <w:rPr>
                <w:rFonts w:cs="Arial"/>
                <w:sz w:val="16"/>
                <w:szCs w:val="16"/>
              </w:rPr>
              <w:t>351</w:t>
            </w:r>
          </w:p>
        </w:tc>
        <w:tc>
          <w:tcPr>
            <w:tcW w:w="1418" w:type="dxa"/>
            <w:shd w:val="clear" w:color="000000" w:fill="FFFFFF"/>
            <w:noWrap/>
            <w:vAlign w:val="center"/>
          </w:tcPr>
          <w:p w14:paraId="78C4C882" w14:textId="7529F5EF" w:rsidR="005C6A33" w:rsidRPr="00F21C59" w:rsidRDefault="00934D6F" w:rsidP="007F26DF">
            <w:pPr>
              <w:spacing w:after="0" w:line="240" w:lineRule="auto"/>
              <w:jc w:val="center"/>
              <w:rPr>
                <w:rFonts w:cs="Arial"/>
                <w:b/>
                <w:i/>
                <w:sz w:val="16"/>
                <w:szCs w:val="16"/>
              </w:rPr>
            </w:pPr>
            <w:r w:rsidRPr="00F21C59">
              <w:rPr>
                <w:rFonts w:cs="Arial"/>
                <w:sz w:val="16"/>
                <w:szCs w:val="16"/>
              </w:rPr>
              <w:t>351</w:t>
            </w:r>
          </w:p>
        </w:tc>
        <w:tc>
          <w:tcPr>
            <w:tcW w:w="1417" w:type="dxa"/>
            <w:shd w:val="clear" w:color="000000" w:fill="FFFFFF"/>
            <w:noWrap/>
            <w:vAlign w:val="center"/>
          </w:tcPr>
          <w:p w14:paraId="304D2082" w14:textId="794C9A35" w:rsidR="005C6A33" w:rsidRPr="00F21C59" w:rsidRDefault="005C6A33" w:rsidP="007F26DF">
            <w:pPr>
              <w:spacing w:after="0" w:line="240" w:lineRule="auto"/>
              <w:jc w:val="center"/>
              <w:rPr>
                <w:rFonts w:cs="Arial"/>
                <w:b/>
                <w:i/>
                <w:sz w:val="16"/>
                <w:szCs w:val="16"/>
              </w:rPr>
            </w:pPr>
            <w:r w:rsidRPr="00F21C59">
              <w:rPr>
                <w:rFonts w:cs="Arial"/>
                <w:sz w:val="16"/>
                <w:szCs w:val="16"/>
              </w:rPr>
              <w:t>0.</w:t>
            </w:r>
            <w:r w:rsidR="00934D6F" w:rsidRPr="00F21C59">
              <w:rPr>
                <w:rFonts w:cs="Arial"/>
                <w:sz w:val="16"/>
                <w:szCs w:val="16"/>
              </w:rPr>
              <w:t>8</w:t>
            </w:r>
          </w:p>
        </w:tc>
        <w:tc>
          <w:tcPr>
            <w:tcW w:w="1418" w:type="dxa"/>
            <w:shd w:val="clear" w:color="000000" w:fill="FFFFFF"/>
            <w:noWrap/>
            <w:vAlign w:val="center"/>
          </w:tcPr>
          <w:p w14:paraId="19E4E9AE" w14:textId="3C3D495C" w:rsidR="005C6A33" w:rsidRPr="00F21C59" w:rsidRDefault="00934D6F" w:rsidP="007F26DF">
            <w:pPr>
              <w:spacing w:after="0" w:line="240" w:lineRule="auto"/>
              <w:jc w:val="center"/>
              <w:rPr>
                <w:rFonts w:cs="Arial"/>
                <w:b/>
                <w:i/>
                <w:sz w:val="16"/>
                <w:szCs w:val="16"/>
              </w:rPr>
            </w:pPr>
            <w:r w:rsidRPr="00F21C59">
              <w:rPr>
                <w:rFonts w:cs="Arial"/>
                <w:sz w:val="16"/>
                <w:szCs w:val="16"/>
              </w:rPr>
              <w:t>510</w:t>
            </w:r>
          </w:p>
        </w:tc>
        <w:tc>
          <w:tcPr>
            <w:tcW w:w="1417" w:type="dxa"/>
            <w:shd w:val="clear" w:color="000000" w:fill="FFFFFF"/>
            <w:noWrap/>
            <w:vAlign w:val="center"/>
          </w:tcPr>
          <w:p w14:paraId="7DE57280" w14:textId="6A697EF7" w:rsidR="005C6A33" w:rsidRPr="00F21C59" w:rsidRDefault="005C6A33" w:rsidP="007F26DF">
            <w:pPr>
              <w:spacing w:after="0" w:line="240" w:lineRule="auto"/>
              <w:jc w:val="center"/>
              <w:rPr>
                <w:rFonts w:cs="Arial"/>
                <w:b/>
                <w:i/>
                <w:sz w:val="16"/>
                <w:szCs w:val="16"/>
              </w:rPr>
            </w:pPr>
            <w:r w:rsidRPr="00F21C59">
              <w:rPr>
                <w:rFonts w:cs="Arial"/>
                <w:sz w:val="16"/>
                <w:szCs w:val="16"/>
              </w:rPr>
              <w:t>1.</w:t>
            </w:r>
            <w:r w:rsidR="00934D6F" w:rsidRPr="00F21C59">
              <w:rPr>
                <w:rFonts w:cs="Arial"/>
                <w:sz w:val="16"/>
                <w:szCs w:val="16"/>
              </w:rPr>
              <w:t>5</w:t>
            </w:r>
          </w:p>
        </w:tc>
        <w:tc>
          <w:tcPr>
            <w:tcW w:w="1418" w:type="dxa"/>
            <w:shd w:val="clear" w:color="000000" w:fill="FFFFFF"/>
            <w:noWrap/>
            <w:vAlign w:val="center"/>
          </w:tcPr>
          <w:p w14:paraId="6666A4D7" w14:textId="587F94D1" w:rsidR="005C6A33" w:rsidRPr="00F21C59" w:rsidRDefault="00934D6F" w:rsidP="007F26DF">
            <w:pPr>
              <w:spacing w:after="0" w:line="240" w:lineRule="auto"/>
              <w:jc w:val="center"/>
              <w:rPr>
                <w:rFonts w:cs="Arial"/>
                <w:b/>
                <w:i/>
                <w:sz w:val="16"/>
                <w:szCs w:val="16"/>
              </w:rPr>
            </w:pPr>
            <w:r w:rsidRPr="00F21C59">
              <w:rPr>
                <w:rFonts w:cs="Arial"/>
                <w:sz w:val="16"/>
                <w:szCs w:val="16"/>
              </w:rPr>
              <w:t>653</w:t>
            </w:r>
          </w:p>
        </w:tc>
        <w:tc>
          <w:tcPr>
            <w:tcW w:w="1418" w:type="dxa"/>
            <w:shd w:val="clear" w:color="000000" w:fill="FFFFFF"/>
            <w:noWrap/>
            <w:vAlign w:val="center"/>
          </w:tcPr>
          <w:p w14:paraId="0ACEAE31" w14:textId="4F6D3B10" w:rsidR="005C6A33" w:rsidRPr="00F21C59" w:rsidRDefault="00934D6F" w:rsidP="007F26DF">
            <w:pPr>
              <w:spacing w:after="0" w:line="240" w:lineRule="auto"/>
              <w:jc w:val="center"/>
              <w:rPr>
                <w:rFonts w:cs="Arial"/>
                <w:b/>
                <w:i/>
                <w:sz w:val="16"/>
                <w:szCs w:val="16"/>
              </w:rPr>
            </w:pPr>
            <w:r w:rsidRPr="00F21C59">
              <w:rPr>
                <w:rFonts w:cs="Arial"/>
                <w:sz w:val="16"/>
                <w:szCs w:val="16"/>
              </w:rPr>
              <w:t xml:space="preserve">951 </w:t>
            </w:r>
          </w:p>
        </w:tc>
        <w:tc>
          <w:tcPr>
            <w:tcW w:w="1275" w:type="dxa"/>
            <w:shd w:val="clear" w:color="000000" w:fill="FFFFFF"/>
            <w:noWrap/>
            <w:vAlign w:val="center"/>
          </w:tcPr>
          <w:p w14:paraId="35FD385C" w14:textId="13D3D01C" w:rsidR="005C6A33" w:rsidRPr="00F21C59" w:rsidRDefault="005C6A33" w:rsidP="007F26DF">
            <w:pPr>
              <w:spacing w:after="0" w:line="240" w:lineRule="auto"/>
              <w:jc w:val="center"/>
              <w:rPr>
                <w:rFonts w:cs="Arial"/>
                <w:b/>
                <w:i/>
                <w:sz w:val="16"/>
                <w:szCs w:val="16"/>
              </w:rPr>
            </w:pPr>
            <w:r w:rsidRPr="00F21C59">
              <w:rPr>
                <w:rFonts w:cs="Arial"/>
                <w:sz w:val="16"/>
                <w:szCs w:val="16"/>
              </w:rPr>
              <w:t>4.</w:t>
            </w:r>
            <w:r w:rsidR="00934D6F" w:rsidRPr="00F21C59">
              <w:rPr>
                <w:rFonts w:cs="Arial"/>
                <w:sz w:val="16"/>
                <w:szCs w:val="16"/>
              </w:rPr>
              <w:t>0</w:t>
            </w:r>
            <w:r w:rsidRPr="00F21C59">
              <w:rPr>
                <w:rFonts w:cs="Arial"/>
                <w:sz w:val="16"/>
                <w:szCs w:val="16"/>
              </w:rPr>
              <w:t>%</w:t>
            </w:r>
          </w:p>
        </w:tc>
        <w:tc>
          <w:tcPr>
            <w:tcW w:w="1276" w:type="dxa"/>
            <w:shd w:val="clear" w:color="000000" w:fill="FFFFFF"/>
            <w:noWrap/>
            <w:vAlign w:val="center"/>
          </w:tcPr>
          <w:p w14:paraId="4E6801DB" w14:textId="14812ED7" w:rsidR="005C6A33" w:rsidRPr="00F21C59" w:rsidRDefault="005C6A33" w:rsidP="007F26DF">
            <w:pPr>
              <w:spacing w:after="0" w:line="240" w:lineRule="auto"/>
              <w:jc w:val="center"/>
              <w:rPr>
                <w:rFonts w:cs="Arial"/>
                <w:b/>
                <w:i/>
                <w:sz w:val="16"/>
                <w:szCs w:val="16"/>
              </w:rPr>
            </w:pPr>
            <w:r w:rsidRPr="00F21C59">
              <w:rPr>
                <w:rFonts w:cs="Arial"/>
                <w:sz w:val="16"/>
                <w:szCs w:val="16"/>
              </w:rPr>
              <w:t>3.</w:t>
            </w:r>
            <w:r w:rsidR="00934D6F" w:rsidRPr="00F21C59">
              <w:rPr>
                <w:rFonts w:cs="Arial"/>
                <w:sz w:val="16"/>
                <w:szCs w:val="16"/>
              </w:rPr>
              <w:t>6</w:t>
            </w:r>
            <w:r w:rsidRPr="00F21C59">
              <w:rPr>
                <w:rFonts w:cs="Arial"/>
                <w:sz w:val="16"/>
                <w:szCs w:val="16"/>
              </w:rPr>
              <w:t>%</w:t>
            </w:r>
          </w:p>
        </w:tc>
      </w:tr>
      <w:tr w:rsidR="005C6A33" w:rsidRPr="00F21C59" w14:paraId="46BEA51D" w14:textId="77777777" w:rsidTr="001A17EA">
        <w:trPr>
          <w:trHeight w:val="227"/>
        </w:trPr>
        <w:tc>
          <w:tcPr>
            <w:tcW w:w="1129" w:type="dxa"/>
            <w:shd w:val="clear" w:color="auto" w:fill="auto"/>
            <w:noWrap/>
            <w:vAlign w:val="center"/>
          </w:tcPr>
          <w:p w14:paraId="582AB1DB" w14:textId="72E43E54" w:rsidR="005C6A33" w:rsidRPr="00F21C59" w:rsidRDefault="00934D6F" w:rsidP="007F26DF">
            <w:pPr>
              <w:pStyle w:val="Body"/>
              <w:spacing w:after="0"/>
              <w:rPr>
                <w:b/>
                <w:i/>
                <w:sz w:val="16"/>
                <w:szCs w:val="16"/>
              </w:rPr>
            </w:pPr>
            <w:r w:rsidRPr="00F21C59">
              <w:rPr>
                <w:sz w:val="16"/>
                <w:szCs w:val="16"/>
              </w:rPr>
              <w:t>NO0090</w:t>
            </w:r>
          </w:p>
        </w:tc>
        <w:tc>
          <w:tcPr>
            <w:tcW w:w="1417" w:type="dxa"/>
            <w:shd w:val="clear" w:color="000000" w:fill="FFFFFF"/>
            <w:noWrap/>
            <w:vAlign w:val="center"/>
          </w:tcPr>
          <w:p w14:paraId="78F60DC0" w14:textId="36F224C4" w:rsidR="005C6A33" w:rsidRPr="00F21C59" w:rsidRDefault="00934D6F" w:rsidP="007F26DF">
            <w:pPr>
              <w:spacing w:after="0" w:line="240" w:lineRule="auto"/>
              <w:jc w:val="center"/>
              <w:rPr>
                <w:rFonts w:cs="Arial"/>
                <w:b/>
                <w:i/>
                <w:sz w:val="16"/>
                <w:szCs w:val="16"/>
              </w:rPr>
            </w:pPr>
            <w:r w:rsidRPr="00F21C59">
              <w:rPr>
                <w:rFonts w:cs="Arial"/>
                <w:sz w:val="16"/>
                <w:szCs w:val="16"/>
              </w:rPr>
              <w:t>113</w:t>
            </w:r>
          </w:p>
        </w:tc>
        <w:tc>
          <w:tcPr>
            <w:tcW w:w="1418" w:type="dxa"/>
            <w:shd w:val="clear" w:color="000000" w:fill="FFFFFF"/>
            <w:noWrap/>
            <w:vAlign w:val="center"/>
          </w:tcPr>
          <w:p w14:paraId="127A6DDF" w14:textId="02231575" w:rsidR="005C6A33" w:rsidRPr="00F21C59" w:rsidRDefault="00934D6F" w:rsidP="007F26DF">
            <w:pPr>
              <w:spacing w:after="0" w:line="240" w:lineRule="auto"/>
              <w:jc w:val="center"/>
              <w:rPr>
                <w:rFonts w:cs="Arial"/>
                <w:b/>
                <w:i/>
                <w:sz w:val="16"/>
                <w:szCs w:val="16"/>
              </w:rPr>
            </w:pPr>
            <w:r w:rsidRPr="00F21C59">
              <w:rPr>
                <w:rFonts w:cs="Arial"/>
                <w:sz w:val="16"/>
                <w:szCs w:val="16"/>
              </w:rPr>
              <w:t>113</w:t>
            </w:r>
          </w:p>
        </w:tc>
        <w:tc>
          <w:tcPr>
            <w:tcW w:w="1417" w:type="dxa"/>
            <w:shd w:val="clear" w:color="000000" w:fill="FFFFFF"/>
            <w:noWrap/>
            <w:vAlign w:val="center"/>
          </w:tcPr>
          <w:p w14:paraId="7DD5C5DF" w14:textId="30C5D450" w:rsidR="005C6A33" w:rsidRPr="00F21C59" w:rsidRDefault="005C6A33" w:rsidP="007F26DF">
            <w:pPr>
              <w:spacing w:after="0" w:line="240" w:lineRule="auto"/>
              <w:jc w:val="center"/>
              <w:rPr>
                <w:rFonts w:cs="Arial"/>
                <w:b/>
                <w:i/>
                <w:sz w:val="16"/>
                <w:szCs w:val="16"/>
              </w:rPr>
            </w:pPr>
            <w:r w:rsidRPr="00F21C59">
              <w:rPr>
                <w:rFonts w:cs="Arial"/>
                <w:sz w:val="16"/>
                <w:szCs w:val="16"/>
              </w:rPr>
              <w:t>0</w:t>
            </w:r>
            <w:r w:rsidR="00934D6F" w:rsidRPr="00F21C59">
              <w:rPr>
                <w:rFonts w:cs="Arial"/>
                <w:sz w:val="16"/>
                <w:szCs w:val="16"/>
              </w:rPr>
              <w:t>.4</w:t>
            </w:r>
          </w:p>
        </w:tc>
        <w:tc>
          <w:tcPr>
            <w:tcW w:w="1418" w:type="dxa"/>
            <w:shd w:val="clear" w:color="000000" w:fill="FFFFFF"/>
            <w:noWrap/>
            <w:vAlign w:val="center"/>
          </w:tcPr>
          <w:p w14:paraId="0D14EF41" w14:textId="257B7471" w:rsidR="005C6A33" w:rsidRPr="00F21C59" w:rsidRDefault="00934D6F" w:rsidP="007F26DF">
            <w:pPr>
              <w:spacing w:after="0" w:line="240" w:lineRule="auto"/>
              <w:jc w:val="center"/>
              <w:rPr>
                <w:rFonts w:cs="Arial"/>
                <w:b/>
                <w:i/>
                <w:sz w:val="16"/>
                <w:szCs w:val="16"/>
              </w:rPr>
            </w:pPr>
            <w:r w:rsidRPr="00F21C59">
              <w:rPr>
                <w:rFonts w:cs="Arial"/>
                <w:sz w:val="16"/>
                <w:szCs w:val="16"/>
              </w:rPr>
              <w:t>160</w:t>
            </w:r>
          </w:p>
        </w:tc>
        <w:tc>
          <w:tcPr>
            <w:tcW w:w="1417" w:type="dxa"/>
            <w:shd w:val="clear" w:color="000000" w:fill="FFFFFF"/>
            <w:noWrap/>
            <w:vAlign w:val="center"/>
          </w:tcPr>
          <w:p w14:paraId="772B522C" w14:textId="7B014983" w:rsidR="005C6A33" w:rsidRPr="00F21C59" w:rsidRDefault="00934D6F" w:rsidP="007F26DF">
            <w:pPr>
              <w:spacing w:after="0" w:line="240" w:lineRule="auto"/>
              <w:jc w:val="center"/>
              <w:rPr>
                <w:rFonts w:cs="Arial"/>
                <w:b/>
                <w:i/>
                <w:sz w:val="16"/>
                <w:szCs w:val="16"/>
              </w:rPr>
            </w:pPr>
            <w:r w:rsidRPr="00F21C59">
              <w:rPr>
                <w:rFonts w:cs="Arial"/>
                <w:sz w:val="16"/>
                <w:szCs w:val="16"/>
              </w:rPr>
              <w:t>1.4</w:t>
            </w:r>
          </w:p>
        </w:tc>
        <w:tc>
          <w:tcPr>
            <w:tcW w:w="1418" w:type="dxa"/>
            <w:shd w:val="clear" w:color="000000" w:fill="FFFFFF"/>
            <w:noWrap/>
            <w:vAlign w:val="center"/>
          </w:tcPr>
          <w:p w14:paraId="53FC5FB7" w14:textId="4A1B3F5B" w:rsidR="005C6A33" w:rsidRPr="00F21C59" w:rsidRDefault="00934D6F" w:rsidP="007F26DF">
            <w:pPr>
              <w:spacing w:after="0" w:line="240" w:lineRule="auto"/>
              <w:jc w:val="center"/>
              <w:rPr>
                <w:rFonts w:cs="Arial"/>
                <w:b/>
                <w:i/>
                <w:sz w:val="16"/>
                <w:szCs w:val="16"/>
              </w:rPr>
            </w:pPr>
            <w:r w:rsidRPr="00F21C59">
              <w:rPr>
                <w:rFonts w:cs="Arial"/>
                <w:sz w:val="16"/>
                <w:szCs w:val="16"/>
              </w:rPr>
              <w:t>526</w:t>
            </w:r>
          </w:p>
        </w:tc>
        <w:tc>
          <w:tcPr>
            <w:tcW w:w="1418" w:type="dxa"/>
            <w:shd w:val="clear" w:color="000000" w:fill="FFFFFF"/>
            <w:noWrap/>
            <w:vAlign w:val="center"/>
          </w:tcPr>
          <w:p w14:paraId="13F0C188" w14:textId="2C7FC761" w:rsidR="005C6A33" w:rsidRPr="00F21C59" w:rsidRDefault="00934D6F" w:rsidP="007F26DF">
            <w:pPr>
              <w:spacing w:after="0" w:line="240" w:lineRule="auto"/>
              <w:jc w:val="center"/>
              <w:rPr>
                <w:rFonts w:cs="Arial"/>
                <w:b/>
                <w:i/>
                <w:sz w:val="16"/>
                <w:szCs w:val="16"/>
              </w:rPr>
            </w:pPr>
            <w:r w:rsidRPr="00F21C59">
              <w:rPr>
                <w:rFonts w:cs="Arial"/>
                <w:sz w:val="16"/>
                <w:szCs w:val="16"/>
              </w:rPr>
              <w:t xml:space="preserve">745 </w:t>
            </w:r>
          </w:p>
        </w:tc>
        <w:tc>
          <w:tcPr>
            <w:tcW w:w="1275" w:type="dxa"/>
            <w:shd w:val="clear" w:color="000000" w:fill="FFFFFF"/>
            <w:noWrap/>
            <w:vAlign w:val="center"/>
          </w:tcPr>
          <w:p w14:paraId="163D2DEA" w14:textId="3B3CF532" w:rsidR="005C6A33" w:rsidRPr="00F21C59" w:rsidRDefault="005C6A33" w:rsidP="007F26DF">
            <w:pPr>
              <w:spacing w:after="0" w:line="240" w:lineRule="auto"/>
              <w:jc w:val="center"/>
              <w:rPr>
                <w:rFonts w:cs="Arial"/>
                <w:b/>
                <w:i/>
                <w:sz w:val="16"/>
                <w:szCs w:val="16"/>
              </w:rPr>
            </w:pPr>
            <w:r w:rsidRPr="00F21C59">
              <w:rPr>
                <w:rFonts w:cs="Arial"/>
                <w:sz w:val="16"/>
                <w:szCs w:val="16"/>
              </w:rPr>
              <w:t>4.</w:t>
            </w:r>
            <w:r w:rsidR="00934D6F" w:rsidRPr="00F21C59">
              <w:rPr>
                <w:rFonts w:cs="Arial"/>
                <w:sz w:val="16"/>
                <w:szCs w:val="16"/>
              </w:rPr>
              <w:t>6</w:t>
            </w:r>
            <w:r w:rsidRPr="00F21C59">
              <w:rPr>
                <w:rFonts w:cs="Arial"/>
                <w:sz w:val="16"/>
                <w:szCs w:val="16"/>
              </w:rPr>
              <w:t>%</w:t>
            </w:r>
          </w:p>
        </w:tc>
        <w:tc>
          <w:tcPr>
            <w:tcW w:w="1276" w:type="dxa"/>
            <w:shd w:val="clear" w:color="000000" w:fill="FFFFFF"/>
            <w:noWrap/>
            <w:vAlign w:val="center"/>
          </w:tcPr>
          <w:p w14:paraId="441723A1" w14:textId="42A36B0A" w:rsidR="005C6A33" w:rsidRPr="00F21C59" w:rsidRDefault="005C6A33" w:rsidP="007F26DF">
            <w:pPr>
              <w:spacing w:after="0" w:line="240" w:lineRule="auto"/>
              <w:jc w:val="center"/>
              <w:rPr>
                <w:rFonts w:cs="Arial"/>
                <w:b/>
                <w:i/>
                <w:sz w:val="16"/>
                <w:szCs w:val="16"/>
              </w:rPr>
            </w:pPr>
            <w:r w:rsidRPr="00F21C59">
              <w:rPr>
                <w:rFonts w:cs="Arial"/>
                <w:sz w:val="16"/>
                <w:szCs w:val="16"/>
              </w:rPr>
              <w:t>3.</w:t>
            </w:r>
            <w:r w:rsidR="00FB6878" w:rsidRPr="00F21C59">
              <w:rPr>
                <w:rFonts w:cs="Arial"/>
                <w:sz w:val="16"/>
                <w:szCs w:val="16"/>
              </w:rPr>
              <w:t>6</w:t>
            </w:r>
            <w:r w:rsidRPr="00F21C59">
              <w:rPr>
                <w:rFonts w:cs="Arial"/>
                <w:sz w:val="16"/>
                <w:szCs w:val="16"/>
              </w:rPr>
              <w:t>%</w:t>
            </w:r>
          </w:p>
        </w:tc>
      </w:tr>
      <w:tr w:rsidR="005C6A33" w:rsidRPr="00F21C59" w14:paraId="1872E9EE" w14:textId="77777777" w:rsidTr="001A17EA">
        <w:trPr>
          <w:trHeight w:val="227"/>
        </w:trPr>
        <w:tc>
          <w:tcPr>
            <w:tcW w:w="1129" w:type="dxa"/>
            <w:shd w:val="clear" w:color="auto" w:fill="auto"/>
            <w:noWrap/>
            <w:vAlign w:val="center"/>
          </w:tcPr>
          <w:p w14:paraId="1AD12A45" w14:textId="5D551194" w:rsidR="005C6A33" w:rsidRPr="00F21C59" w:rsidRDefault="00934D6F" w:rsidP="007F26DF">
            <w:pPr>
              <w:pStyle w:val="Body"/>
              <w:spacing w:after="0"/>
              <w:rPr>
                <w:sz w:val="16"/>
                <w:szCs w:val="16"/>
              </w:rPr>
            </w:pPr>
            <w:r w:rsidRPr="00F21C59">
              <w:rPr>
                <w:sz w:val="16"/>
                <w:szCs w:val="16"/>
              </w:rPr>
              <w:t>NO0091</w:t>
            </w:r>
          </w:p>
        </w:tc>
        <w:tc>
          <w:tcPr>
            <w:tcW w:w="1417" w:type="dxa"/>
            <w:shd w:val="clear" w:color="000000" w:fill="FFFFFF"/>
            <w:noWrap/>
            <w:vAlign w:val="center"/>
          </w:tcPr>
          <w:p w14:paraId="654F5FA6" w14:textId="6DD774A2" w:rsidR="005C6A33" w:rsidRPr="00F21C59" w:rsidRDefault="00934D6F" w:rsidP="007F26DF">
            <w:pPr>
              <w:spacing w:after="0" w:line="240" w:lineRule="auto"/>
              <w:jc w:val="center"/>
              <w:rPr>
                <w:rFonts w:cs="Arial"/>
                <w:sz w:val="16"/>
                <w:szCs w:val="16"/>
              </w:rPr>
            </w:pPr>
            <w:r w:rsidRPr="00F21C59">
              <w:rPr>
                <w:rFonts w:cs="Arial"/>
                <w:sz w:val="16"/>
                <w:szCs w:val="16"/>
              </w:rPr>
              <w:t>178</w:t>
            </w:r>
          </w:p>
        </w:tc>
        <w:tc>
          <w:tcPr>
            <w:tcW w:w="1418" w:type="dxa"/>
            <w:shd w:val="clear" w:color="000000" w:fill="FFFFFF"/>
            <w:noWrap/>
            <w:vAlign w:val="center"/>
          </w:tcPr>
          <w:p w14:paraId="31154131" w14:textId="5A1D1367" w:rsidR="005C6A33" w:rsidRPr="00F21C59" w:rsidRDefault="00934D6F" w:rsidP="007F26DF">
            <w:pPr>
              <w:spacing w:after="0" w:line="240" w:lineRule="auto"/>
              <w:jc w:val="center"/>
              <w:rPr>
                <w:rFonts w:cs="Arial"/>
                <w:sz w:val="16"/>
                <w:szCs w:val="16"/>
              </w:rPr>
            </w:pPr>
            <w:r w:rsidRPr="00F21C59">
              <w:rPr>
                <w:rFonts w:cs="Arial"/>
                <w:sz w:val="16"/>
                <w:szCs w:val="16"/>
              </w:rPr>
              <w:t>102</w:t>
            </w:r>
          </w:p>
        </w:tc>
        <w:tc>
          <w:tcPr>
            <w:tcW w:w="1417" w:type="dxa"/>
            <w:shd w:val="clear" w:color="000000" w:fill="FFFFFF"/>
            <w:noWrap/>
            <w:vAlign w:val="center"/>
          </w:tcPr>
          <w:p w14:paraId="1772BF22" w14:textId="0CC05DA2" w:rsidR="005C6A33" w:rsidRPr="00F21C59" w:rsidRDefault="00934D6F" w:rsidP="007F26DF">
            <w:pPr>
              <w:spacing w:after="0" w:line="240" w:lineRule="auto"/>
              <w:jc w:val="center"/>
              <w:rPr>
                <w:rFonts w:cs="Arial"/>
                <w:sz w:val="16"/>
                <w:szCs w:val="16"/>
              </w:rPr>
            </w:pPr>
            <w:r w:rsidRPr="00F21C59">
              <w:rPr>
                <w:rFonts w:cs="Arial"/>
                <w:sz w:val="16"/>
                <w:szCs w:val="16"/>
              </w:rPr>
              <w:t>0.8</w:t>
            </w:r>
          </w:p>
        </w:tc>
        <w:tc>
          <w:tcPr>
            <w:tcW w:w="1418" w:type="dxa"/>
            <w:shd w:val="clear" w:color="000000" w:fill="FFFFFF"/>
            <w:noWrap/>
            <w:vAlign w:val="center"/>
          </w:tcPr>
          <w:p w14:paraId="281B3606" w14:textId="61392976" w:rsidR="005C6A33" w:rsidRPr="00F21C59" w:rsidRDefault="00934D6F" w:rsidP="007F26DF">
            <w:pPr>
              <w:spacing w:after="0" w:line="240" w:lineRule="auto"/>
              <w:jc w:val="center"/>
              <w:rPr>
                <w:rFonts w:cs="Arial"/>
                <w:sz w:val="16"/>
                <w:szCs w:val="16"/>
              </w:rPr>
            </w:pPr>
            <w:r w:rsidRPr="00F21C59">
              <w:rPr>
                <w:rFonts w:cs="Arial"/>
                <w:sz w:val="16"/>
                <w:szCs w:val="16"/>
              </w:rPr>
              <w:t>280</w:t>
            </w:r>
          </w:p>
        </w:tc>
        <w:tc>
          <w:tcPr>
            <w:tcW w:w="1417" w:type="dxa"/>
            <w:shd w:val="clear" w:color="000000" w:fill="FFFFFF"/>
            <w:noWrap/>
            <w:vAlign w:val="center"/>
          </w:tcPr>
          <w:p w14:paraId="36F44046" w14:textId="1D3F4E4F" w:rsidR="005C6A33" w:rsidRPr="00F21C59" w:rsidRDefault="005C6A33"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6</w:t>
            </w:r>
          </w:p>
        </w:tc>
        <w:tc>
          <w:tcPr>
            <w:tcW w:w="1418" w:type="dxa"/>
            <w:shd w:val="clear" w:color="000000" w:fill="FFFFFF"/>
            <w:noWrap/>
            <w:vAlign w:val="center"/>
          </w:tcPr>
          <w:p w14:paraId="53528AD4" w14:textId="7DFA620D" w:rsidR="005C6A33" w:rsidRPr="00F21C59" w:rsidRDefault="00934D6F" w:rsidP="007F26DF">
            <w:pPr>
              <w:spacing w:after="0" w:line="240" w:lineRule="auto"/>
              <w:jc w:val="center"/>
              <w:rPr>
                <w:rFonts w:cs="Arial"/>
                <w:sz w:val="16"/>
                <w:szCs w:val="16"/>
              </w:rPr>
            </w:pPr>
            <w:r w:rsidRPr="00F21C59">
              <w:rPr>
                <w:rFonts w:cs="Arial"/>
                <w:sz w:val="16"/>
                <w:szCs w:val="16"/>
              </w:rPr>
              <w:t>350</w:t>
            </w:r>
          </w:p>
        </w:tc>
        <w:tc>
          <w:tcPr>
            <w:tcW w:w="1418" w:type="dxa"/>
            <w:shd w:val="clear" w:color="000000" w:fill="FFFFFF"/>
            <w:noWrap/>
            <w:vAlign w:val="center"/>
          </w:tcPr>
          <w:p w14:paraId="20A4D935" w14:textId="3D10A3AA" w:rsidR="005C6A33" w:rsidRPr="00F21C59" w:rsidRDefault="00934D6F" w:rsidP="007F26DF">
            <w:pPr>
              <w:spacing w:after="0" w:line="240" w:lineRule="auto"/>
              <w:jc w:val="center"/>
              <w:rPr>
                <w:rFonts w:cs="Arial"/>
                <w:sz w:val="16"/>
                <w:szCs w:val="16"/>
              </w:rPr>
            </w:pPr>
            <w:r w:rsidRPr="00F21C59">
              <w:rPr>
                <w:rFonts w:cs="Arial"/>
                <w:sz w:val="16"/>
                <w:szCs w:val="16"/>
              </w:rPr>
              <w:t xml:space="preserve">550 </w:t>
            </w:r>
          </w:p>
        </w:tc>
        <w:tc>
          <w:tcPr>
            <w:tcW w:w="1275" w:type="dxa"/>
            <w:shd w:val="clear" w:color="000000" w:fill="FFFFFF"/>
            <w:noWrap/>
            <w:vAlign w:val="center"/>
          </w:tcPr>
          <w:p w14:paraId="6F2D9932" w14:textId="1A1C2E74" w:rsidR="005C6A33" w:rsidRPr="00F21C59" w:rsidRDefault="00934D6F" w:rsidP="007F26DF">
            <w:pPr>
              <w:spacing w:after="0" w:line="240" w:lineRule="auto"/>
              <w:jc w:val="center"/>
              <w:rPr>
                <w:rFonts w:cs="Arial"/>
                <w:sz w:val="16"/>
                <w:szCs w:val="16"/>
              </w:rPr>
            </w:pPr>
            <w:r w:rsidRPr="00F21C59">
              <w:rPr>
                <w:rFonts w:cs="Arial"/>
                <w:sz w:val="16"/>
                <w:szCs w:val="16"/>
              </w:rPr>
              <w:t>4.6</w:t>
            </w:r>
            <w:r w:rsidR="005C6A33" w:rsidRPr="00F21C59">
              <w:rPr>
                <w:rFonts w:cs="Arial"/>
                <w:sz w:val="16"/>
                <w:szCs w:val="16"/>
              </w:rPr>
              <w:t>%</w:t>
            </w:r>
          </w:p>
        </w:tc>
        <w:tc>
          <w:tcPr>
            <w:tcW w:w="1276" w:type="dxa"/>
            <w:shd w:val="clear" w:color="000000" w:fill="FFFFFF"/>
            <w:noWrap/>
            <w:vAlign w:val="center"/>
          </w:tcPr>
          <w:p w14:paraId="435B164A" w14:textId="0EF53F2A"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5</w:t>
            </w:r>
            <w:r w:rsidRPr="00F21C59">
              <w:rPr>
                <w:rFonts w:cs="Arial"/>
                <w:sz w:val="16"/>
                <w:szCs w:val="16"/>
              </w:rPr>
              <w:t>%</w:t>
            </w:r>
          </w:p>
        </w:tc>
      </w:tr>
      <w:tr w:rsidR="005C6A33" w:rsidRPr="00F21C59" w14:paraId="5C212AC8" w14:textId="77777777" w:rsidTr="001A17EA">
        <w:trPr>
          <w:trHeight w:val="227"/>
        </w:trPr>
        <w:tc>
          <w:tcPr>
            <w:tcW w:w="1129" w:type="dxa"/>
            <w:shd w:val="clear" w:color="auto" w:fill="auto"/>
            <w:noWrap/>
            <w:vAlign w:val="center"/>
          </w:tcPr>
          <w:p w14:paraId="0B850929" w14:textId="13A38626" w:rsidR="005C6A33" w:rsidRPr="00F21C59" w:rsidRDefault="00934D6F" w:rsidP="007F26DF">
            <w:pPr>
              <w:pStyle w:val="Body"/>
              <w:spacing w:after="0"/>
              <w:rPr>
                <w:sz w:val="16"/>
                <w:szCs w:val="16"/>
              </w:rPr>
            </w:pPr>
            <w:r w:rsidRPr="00F21C59">
              <w:rPr>
                <w:b/>
                <w:bCs/>
                <w:i/>
                <w:iCs/>
                <w:sz w:val="16"/>
                <w:szCs w:val="16"/>
              </w:rPr>
              <w:t>NO0092</w:t>
            </w:r>
          </w:p>
        </w:tc>
        <w:tc>
          <w:tcPr>
            <w:tcW w:w="1417" w:type="dxa"/>
            <w:shd w:val="clear" w:color="000000" w:fill="FFFFFF"/>
            <w:noWrap/>
            <w:vAlign w:val="center"/>
          </w:tcPr>
          <w:p w14:paraId="09BD1821" w14:textId="4F15D4CA" w:rsidR="005C6A33" w:rsidRPr="00F21C59" w:rsidRDefault="00934D6F" w:rsidP="007F26DF">
            <w:pPr>
              <w:spacing w:after="0" w:line="240" w:lineRule="auto"/>
              <w:jc w:val="center"/>
              <w:rPr>
                <w:rFonts w:cs="Arial"/>
                <w:sz w:val="16"/>
                <w:szCs w:val="16"/>
              </w:rPr>
            </w:pPr>
            <w:r w:rsidRPr="00F21C59">
              <w:rPr>
                <w:rFonts w:cs="Arial"/>
                <w:b/>
                <w:bCs/>
                <w:i/>
                <w:iCs/>
                <w:sz w:val="16"/>
                <w:szCs w:val="16"/>
              </w:rPr>
              <w:t>108</w:t>
            </w:r>
          </w:p>
        </w:tc>
        <w:tc>
          <w:tcPr>
            <w:tcW w:w="1418" w:type="dxa"/>
            <w:shd w:val="clear" w:color="000000" w:fill="FFFFFF"/>
            <w:noWrap/>
            <w:vAlign w:val="center"/>
          </w:tcPr>
          <w:p w14:paraId="3653603D" w14:textId="408B6431" w:rsidR="005C6A33" w:rsidRPr="00F21C59" w:rsidRDefault="00934D6F" w:rsidP="007F26DF">
            <w:pPr>
              <w:spacing w:after="0" w:line="240" w:lineRule="auto"/>
              <w:jc w:val="center"/>
              <w:rPr>
                <w:rFonts w:cs="Arial"/>
                <w:sz w:val="16"/>
                <w:szCs w:val="16"/>
              </w:rPr>
            </w:pPr>
            <w:r w:rsidRPr="00F21C59">
              <w:rPr>
                <w:rFonts w:cs="Arial"/>
                <w:b/>
                <w:bCs/>
                <w:i/>
                <w:iCs/>
                <w:sz w:val="16"/>
                <w:szCs w:val="16"/>
              </w:rPr>
              <w:t>108</w:t>
            </w:r>
          </w:p>
        </w:tc>
        <w:tc>
          <w:tcPr>
            <w:tcW w:w="1417" w:type="dxa"/>
            <w:shd w:val="clear" w:color="000000" w:fill="FFFFFF"/>
            <w:noWrap/>
            <w:vAlign w:val="center"/>
          </w:tcPr>
          <w:p w14:paraId="379FCB1E" w14:textId="22C1B95B" w:rsidR="005C6A33" w:rsidRPr="00F21C59" w:rsidRDefault="00FB6878" w:rsidP="007F26DF">
            <w:pPr>
              <w:spacing w:after="0" w:line="240" w:lineRule="auto"/>
              <w:jc w:val="center"/>
              <w:rPr>
                <w:rFonts w:cs="Arial"/>
                <w:sz w:val="16"/>
                <w:szCs w:val="16"/>
              </w:rPr>
            </w:pPr>
            <w:r w:rsidRPr="00F21C59">
              <w:rPr>
                <w:rFonts w:cs="Arial"/>
                <w:b/>
                <w:i/>
                <w:sz w:val="16"/>
                <w:szCs w:val="16"/>
              </w:rPr>
              <w:t>0.</w:t>
            </w:r>
            <w:r w:rsidR="00934D6F" w:rsidRPr="00F21C59">
              <w:rPr>
                <w:rFonts w:cs="Arial"/>
                <w:b/>
                <w:bCs/>
                <w:i/>
                <w:iCs/>
                <w:sz w:val="16"/>
                <w:szCs w:val="16"/>
              </w:rPr>
              <w:t>7</w:t>
            </w:r>
          </w:p>
        </w:tc>
        <w:tc>
          <w:tcPr>
            <w:tcW w:w="1418" w:type="dxa"/>
            <w:shd w:val="clear" w:color="000000" w:fill="FFFFFF"/>
            <w:noWrap/>
            <w:vAlign w:val="center"/>
          </w:tcPr>
          <w:p w14:paraId="08401844" w14:textId="366772F0" w:rsidR="005C6A33" w:rsidRPr="00F21C59" w:rsidRDefault="00934D6F" w:rsidP="007F26DF">
            <w:pPr>
              <w:spacing w:after="0" w:line="240" w:lineRule="auto"/>
              <w:jc w:val="center"/>
              <w:rPr>
                <w:rFonts w:cs="Arial"/>
                <w:sz w:val="16"/>
                <w:szCs w:val="16"/>
              </w:rPr>
            </w:pPr>
            <w:r w:rsidRPr="00F21C59">
              <w:rPr>
                <w:rFonts w:cs="Arial"/>
                <w:b/>
                <w:bCs/>
                <w:i/>
                <w:iCs/>
                <w:sz w:val="16"/>
                <w:szCs w:val="16"/>
              </w:rPr>
              <w:t>300</w:t>
            </w:r>
          </w:p>
        </w:tc>
        <w:tc>
          <w:tcPr>
            <w:tcW w:w="1417" w:type="dxa"/>
            <w:shd w:val="clear" w:color="000000" w:fill="FFFFFF"/>
            <w:noWrap/>
            <w:vAlign w:val="center"/>
          </w:tcPr>
          <w:p w14:paraId="1DEF9E6E" w14:textId="5E40D814" w:rsidR="005C6A33" w:rsidRPr="00F21C59" w:rsidRDefault="00934D6F" w:rsidP="007F26DF">
            <w:pPr>
              <w:spacing w:after="0" w:line="240" w:lineRule="auto"/>
              <w:jc w:val="center"/>
              <w:rPr>
                <w:rFonts w:cs="Arial"/>
                <w:sz w:val="16"/>
                <w:szCs w:val="16"/>
              </w:rPr>
            </w:pPr>
            <w:r w:rsidRPr="00F21C59">
              <w:rPr>
                <w:rFonts w:cs="Arial"/>
                <w:b/>
                <w:bCs/>
                <w:i/>
                <w:iCs/>
                <w:sz w:val="16"/>
                <w:szCs w:val="16"/>
              </w:rPr>
              <w:t>2.8</w:t>
            </w:r>
          </w:p>
        </w:tc>
        <w:tc>
          <w:tcPr>
            <w:tcW w:w="1418" w:type="dxa"/>
            <w:shd w:val="clear" w:color="000000" w:fill="FFFFFF"/>
            <w:noWrap/>
            <w:vAlign w:val="center"/>
          </w:tcPr>
          <w:p w14:paraId="0C9D9E82" w14:textId="527B89B4" w:rsidR="005C6A33" w:rsidRPr="00F21C59" w:rsidRDefault="00934D6F" w:rsidP="007F26DF">
            <w:pPr>
              <w:spacing w:after="0" w:line="240" w:lineRule="auto"/>
              <w:jc w:val="center"/>
              <w:rPr>
                <w:rFonts w:cs="Arial"/>
                <w:sz w:val="16"/>
                <w:szCs w:val="16"/>
              </w:rPr>
            </w:pPr>
            <w:r w:rsidRPr="00F21C59">
              <w:rPr>
                <w:rFonts w:cs="Arial"/>
                <w:b/>
                <w:bCs/>
                <w:i/>
                <w:iCs/>
                <w:sz w:val="16"/>
                <w:szCs w:val="16"/>
              </w:rPr>
              <w:t>509</w:t>
            </w:r>
          </w:p>
        </w:tc>
        <w:tc>
          <w:tcPr>
            <w:tcW w:w="1418" w:type="dxa"/>
            <w:shd w:val="clear" w:color="000000" w:fill="FFFFFF"/>
            <w:noWrap/>
            <w:vAlign w:val="center"/>
          </w:tcPr>
          <w:p w14:paraId="15D68BB7" w14:textId="426378EA" w:rsidR="005C6A33" w:rsidRPr="00F21C59" w:rsidRDefault="00934D6F" w:rsidP="007F26DF">
            <w:pPr>
              <w:spacing w:after="0" w:line="240" w:lineRule="auto"/>
              <w:jc w:val="center"/>
              <w:rPr>
                <w:rFonts w:cs="Arial"/>
                <w:sz w:val="16"/>
                <w:szCs w:val="16"/>
              </w:rPr>
            </w:pPr>
            <w:r w:rsidRPr="00F21C59">
              <w:rPr>
                <w:rFonts w:cs="Arial"/>
                <w:b/>
                <w:bCs/>
                <w:i/>
                <w:iCs/>
                <w:sz w:val="16"/>
                <w:szCs w:val="16"/>
              </w:rPr>
              <w:t xml:space="preserve">1,414 </w:t>
            </w:r>
          </w:p>
        </w:tc>
        <w:tc>
          <w:tcPr>
            <w:tcW w:w="1275" w:type="dxa"/>
            <w:shd w:val="clear" w:color="000000" w:fill="FFFFFF"/>
            <w:noWrap/>
            <w:vAlign w:val="center"/>
          </w:tcPr>
          <w:p w14:paraId="62BA9E94" w14:textId="480C7070" w:rsidR="005C6A33" w:rsidRPr="00F21C59" w:rsidRDefault="005C6A33" w:rsidP="007F26DF">
            <w:pPr>
              <w:spacing w:after="0" w:line="240" w:lineRule="auto"/>
              <w:jc w:val="center"/>
              <w:rPr>
                <w:rFonts w:cs="Arial"/>
                <w:sz w:val="16"/>
                <w:szCs w:val="16"/>
              </w:rPr>
            </w:pPr>
            <w:r w:rsidRPr="00F21C59">
              <w:rPr>
                <w:rFonts w:cs="Arial"/>
                <w:b/>
                <w:i/>
                <w:sz w:val="16"/>
                <w:szCs w:val="16"/>
              </w:rPr>
              <w:t>4.</w:t>
            </w:r>
            <w:r w:rsidR="00934D6F" w:rsidRPr="00F21C59">
              <w:rPr>
                <w:rFonts w:cs="Arial"/>
                <w:b/>
                <w:bCs/>
                <w:i/>
                <w:iCs/>
                <w:sz w:val="16"/>
                <w:szCs w:val="16"/>
              </w:rPr>
              <w:t>7</w:t>
            </w:r>
            <w:r w:rsidRPr="00F21C59">
              <w:rPr>
                <w:rFonts w:cs="Arial"/>
                <w:b/>
                <w:i/>
                <w:sz w:val="16"/>
                <w:szCs w:val="16"/>
              </w:rPr>
              <w:t>%</w:t>
            </w:r>
          </w:p>
        </w:tc>
        <w:tc>
          <w:tcPr>
            <w:tcW w:w="1276" w:type="dxa"/>
            <w:shd w:val="clear" w:color="000000" w:fill="FFFFFF"/>
            <w:noWrap/>
            <w:vAlign w:val="center"/>
          </w:tcPr>
          <w:p w14:paraId="2C628F53" w14:textId="2E223729" w:rsidR="005C6A33" w:rsidRPr="00F21C59" w:rsidRDefault="005C6A33" w:rsidP="007F26DF">
            <w:pPr>
              <w:spacing w:after="0" w:line="240" w:lineRule="auto"/>
              <w:jc w:val="center"/>
              <w:rPr>
                <w:rFonts w:cs="Arial"/>
                <w:sz w:val="16"/>
                <w:szCs w:val="16"/>
              </w:rPr>
            </w:pPr>
            <w:r w:rsidRPr="00F21C59">
              <w:rPr>
                <w:rFonts w:cs="Arial"/>
                <w:b/>
                <w:i/>
                <w:sz w:val="16"/>
                <w:szCs w:val="16"/>
              </w:rPr>
              <w:t>3.</w:t>
            </w:r>
            <w:r w:rsidR="00934D6F" w:rsidRPr="00F21C59">
              <w:rPr>
                <w:rFonts w:cs="Arial"/>
                <w:b/>
                <w:bCs/>
                <w:i/>
                <w:iCs/>
                <w:sz w:val="16"/>
                <w:szCs w:val="16"/>
              </w:rPr>
              <w:t>7</w:t>
            </w:r>
            <w:r w:rsidRPr="00F21C59">
              <w:rPr>
                <w:rFonts w:cs="Arial"/>
                <w:b/>
                <w:i/>
                <w:sz w:val="16"/>
                <w:szCs w:val="16"/>
              </w:rPr>
              <w:t>%</w:t>
            </w:r>
          </w:p>
        </w:tc>
      </w:tr>
      <w:tr w:rsidR="005C6A33" w:rsidRPr="00F21C59" w14:paraId="4F752300" w14:textId="77777777" w:rsidTr="001A17EA">
        <w:trPr>
          <w:trHeight w:val="227"/>
        </w:trPr>
        <w:tc>
          <w:tcPr>
            <w:tcW w:w="1129" w:type="dxa"/>
            <w:shd w:val="clear" w:color="auto" w:fill="D9D9D9" w:themeFill="background1" w:themeFillShade="D9"/>
            <w:noWrap/>
            <w:vAlign w:val="center"/>
          </w:tcPr>
          <w:p w14:paraId="7F732D5E" w14:textId="45F3C1B6" w:rsidR="005C6A33" w:rsidRPr="00F21C59" w:rsidRDefault="005C6A33" w:rsidP="007F26DF">
            <w:pPr>
              <w:pStyle w:val="Body"/>
              <w:spacing w:after="0"/>
              <w:rPr>
                <w:sz w:val="16"/>
                <w:szCs w:val="16"/>
              </w:rPr>
            </w:pPr>
            <w:r w:rsidRPr="00F21C59">
              <w:rPr>
                <w:sz w:val="16"/>
                <w:szCs w:val="16"/>
              </w:rPr>
              <w:t>Average</w:t>
            </w:r>
          </w:p>
        </w:tc>
        <w:tc>
          <w:tcPr>
            <w:tcW w:w="1417" w:type="dxa"/>
            <w:shd w:val="clear" w:color="auto" w:fill="D9D9D9" w:themeFill="background1" w:themeFillShade="D9"/>
            <w:noWrap/>
            <w:vAlign w:val="center"/>
          </w:tcPr>
          <w:p w14:paraId="00A072E0" w14:textId="4F974528" w:rsidR="005C6A33" w:rsidRPr="00F21C59" w:rsidRDefault="00934D6F" w:rsidP="007F26DF">
            <w:pPr>
              <w:spacing w:after="0" w:line="240" w:lineRule="auto"/>
              <w:jc w:val="center"/>
              <w:rPr>
                <w:rFonts w:cs="Arial"/>
                <w:sz w:val="16"/>
                <w:szCs w:val="16"/>
              </w:rPr>
            </w:pPr>
            <w:r w:rsidRPr="00F21C59">
              <w:rPr>
                <w:rFonts w:cs="Arial"/>
                <w:sz w:val="16"/>
                <w:szCs w:val="16"/>
              </w:rPr>
              <w:t>322</w:t>
            </w:r>
          </w:p>
        </w:tc>
        <w:tc>
          <w:tcPr>
            <w:tcW w:w="1418" w:type="dxa"/>
            <w:shd w:val="clear" w:color="auto" w:fill="D9D9D9" w:themeFill="background1" w:themeFillShade="D9"/>
            <w:noWrap/>
            <w:vAlign w:val="center"/>
          </w:tcPr>
          <w:p w14:paraId="2663BB71" w14:textId="64496CB7" w:rsidR="005C6A33" w:rsidRPr="00F21C59" w:rsidRDefault="00934D6F" w:rsidP="007F26DF">
            <w:pPr>
              <w:spacing w:after="0" w:line="240" w:lineRule="auto"/>
              <w:jc w:val="center"/>
              <w:rPr>
                <w:rFonts w:cs="Arial"/>
                <w:sz w:val="16"/>
                <w:szCs w:val="16"/>
              </w:rPr>
            </w:pPr>
            <w:r w:rsidRPr="00F21C59">
              <w:rPr>
                <w:rFonts w:cs="Arial"/>
                <w:sz w:val="16"/>
                <w:szCs w:val="16"/>
              </w:rPr>
              <w:t>167</w:t>
            </w:r>
          </w:p>
        </w:tc>
        <w:tc>
          <w:tcPr>
            <w:tcW w:w="1417" w:type="dxa"/>
            <w:shd w:val="clear" w:color="auto" w:fill="D9D9D9" w:themeFill="background1" w:themeFillShade="D9"/>
            <w:noWrap/>
            <w:vAlign w:val="center"/>
          </w:tcPr>
          <w:p w14:paraId="5B1A9D24" w14:textId="7D0CAC97" w:rsidR="005C6A33" w:rsidRPr="00F21C59" w:rsidRDefault="005C6A33"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6</w:t>
            </w:r>
          </w:p>
        </w:tc>
        <w:tc>
          <w:tcPr>
            <w:tcW w:w="1418" w:type="dxa"/>
            <w:shd w:val="clear" w:color="auto" w:fill="D9D9D9" w:themeFill="background1" w:themeFillShade="D9"/>
            <w:noWrap/>
            <w:vAlign w:val="center"/>
          </w:tcPr>
          <w:p w14:paraId="270B512C" w14:textId="1F1A9718" w:rsidR="005C6A33" w:rsidRPr="00F21C59" w:rsidRDefault="00934D6F" w:rsidP="007F26DF">
            <w:pPr>
              <w:spacing w:after="0" w:line="240" w:lineRule="auto"/>
              <w:jc w:val="center"/>
              <w:rPr>
                <w:rFonts w:cs="Arial"/>
                <w:sz w:val="16"/>
                <w:szCs w:val="16"/>
              </w:rPr>
            </w:pPr>
            <w:r w:rsidRPr="00F21C59">
              <w:rPr>
                <w:rFonts w:cs="Arial"/>
                <w:sz w:val="16"/>
                <w:szCs w:val="16"/>
              </w:rPr>
              <w:t>436</w:t>
            </w:r>
          </w:p>
        </w:tc>
        <w:tc>
          <w:tcPr>
            <w:tcW w:w="1417" w:type="dxa"/>
            <w:shd w:val="clear" w:color="auto" w:fill="D9D9D9" w:themeFill="background1" w:themeFillShade="D9"/>
            <w:noWrap/>
            <w:vAlign w:val="center"/>
          </w:tcPr>
          <w:p w14:paraId="7835D41B" w14:textId="150A73A7" w:rsidR="005C6A33" w:rsidRPr="00F21C59" w:rsidRDefault="005C6A33" w:rsidP="007F26DF">
            <w:pPr>
              <w:spacing w:after="0" w:line="240" w:lineRule="auto"/>
              <w:jc w:val="center"/>
              <w:rPr>
                <w:rFonts w:cs="Arial"/>
                <w:sz w:val="16"/>
                <w:szCs w:val="16"/>
              </w:rPr>
            </w:pPr>
            <w:r w:rsidRPr="00F21C59">
              <w:rPr>
                <w:rFonts w:cs="Arial"/>
                <w:sz w:val="16"/>
                <w:szCs w:val="16"/>
              </w:rPr>
              <w:t>1.</w:t>
            </w:r>
            <w:r w:rsidR="00934D6F" w:rsidRPr="00F21C59">
              <w:rPr>
                <w:rFonts w:cs="Arial"/>
                <w:sz w:val="16"/>
                <w:szCs w:val="16"/>
              </w:rPr>
              <w:t>5</w:t>
            </w:r>
          </w:p>
        </w:tc>
        <w:tc>
          <w:tcPr>
            <w:tcW w:w="1418" w:type="dxa"/>
            <w:shd w:val="clear" w:color="auto" w:fill="D9D9D9" w:themeFill="background1" w:themeFillShade="D9"/>
            <w:noWrap/>
            <w:vAlign w:val="center"/>
          </w:tcPr>
          <w:p w14:paraId="441708D1" w14:textId="1D04FD04" w:rsidR="005C6A33" w:rsidRPr="00F21C59" w:rsidRDefault="00934D6F" w:rsidP="007F26DF">
            <w:pPr>
              <w:spacing w:after="0" w:line="240" w:lineRule="auto"/>
              <w:jc w:val="center"/>
              <w:rPr>
                <w:rFonts w:cs="Arial"/>
                <w:sz w:val="16"/>
                <w:szCs w:val="16"/>
              </w:rPr>
            </w:pPr>
            <w:r w:rsidRPr="00F21C59">
              <w:rPr>
                <w:rFonts w:cs="Arial"/>
                <w:sz w:val="16"/>
                <w:szCs w:val="16"/>
              </w:rPr>
              <w:t>542</w:t>
            </w:r>
          </w:p>
        </w:tc>
        <w:tc>
          <w:tcPr>
            <w:tcW w:w="1418" w:type="dxa"/>
            <w:shd w:val="clear" w:color="auto" w:fill="D9D9D9" w:themeFill="background1" w:themeFillShade="D9"/>
            <w:noWrap/>
            <w:vAlign w:val="center"/>
          </w:tcPr>
          <w:p w14:paraId="42BA2141" w14:textId="7D227FC5" w:rsidR="005C6A33" w:rsidRPr="00F21C59" w:rsidRDefault="00934D6F" w:rsidP="007F26DF">
            <w:pPr>
              <w:spacing w:after="0" w:line="240" w:lineRule="auto"/>
              <w:jc w:val="center"/>
              <w:rPr>
                <w:rFonts w:cs="Arial"/>
                <w:sz w:val="16"/>
                <w:szCs w:val="16"/>
              </w:rPr>
            </w:pPr>
            <w:r w:rsidRPr="00F21C59">
              <w:rPr>
                <w:rFonts w:cs="Arial"/>
                <w:sz w:val="16"/>
                <w:szCs w:val="16"/>
              </w:rPr>
              <w:t xml:space="preserve">847 </w:t>
            </w:r>
          </w:p>
        </w:tc>
        <w:tc>
          <w:tcPr>
            <w:tcW w:w="1275" w:type="dxa"/>
            <w:shd w:val="clear" w:color="auto" w:fill="D9D9D9" w:themeFill="background1" w:themeFillShade="D9"/>
            <w:noWrap/>
            <w:vAlign w:val="center"/>
          </w:tcPr>
          <w:p w14:paraId="799A8098" w14:textId="0A787E36" w:rsidR="005C6A33" w:rsidRPr="00F21C59" w:rsidRDefault="005C6A33" w:rsidP="007F26DF">
            <w:pPr>
              <w:spacing w:after="0" w:line="240" w:lineRule="auto"/>
              <w:jc w:val="center"/>
              <w:rPr>
                <w:rFonts w:cs="Arial"/>
                <w:sz w:val="16"/>
                <w:szCs w:val="16"/>
              </w:rPr>
            </w:pPr>
            <w:r w:rsidRPr="00F21C59">
              <w:rPr>
                <w:rFonts w:cs="Arial"/>
                <w:sz w:val="16"/>
                <w:szCs w:val="16"/>
              </w:rPr>
              <w:t>4.3%</w:t>
            </w:r>
          </w:p>
        </w:tc>
        <w:tc>
          <w:tcPr>
            <w:tcW w:w="1276" w:type="dxa"/>
            <w:shd w:val="clear" w:color="auto" w:fill="D9D9D9" w:themeFill="background1" w:themeFillShade="D9"/>
            <w:noWrap/>
            <w:vAlign w:val="center"/>
          </w:tcPr>
          <w:p w14:paraId="37443A16" w14:textId="385E0C03" w:rsidR="005C6A33" w:rsidRPr="00F21C59" w:rsidRDefault="005C6A33" w:rsidP="007F26DF">
            <w:pPr>
              <w:spacing w:after="0" w:line="240" w:lineRule="auto"/>
              <w:jc w:val="center"/>
              <w:rPr>
                <w:rFonts w:cs="Arial"/>
                <w:sz w:val="16"/>
                <w:szCs w:val="16"/>
              </w:rPr>
            </w:pPr>
            <w:r w:rsidRPr="00F21C59">
              <w:rPr>
                <w:rFonts w:cs="Arial"/>
                <w:sz w:val="16"/>
                <w:szCs w:val="16"/>
              </w:rPr>
              <w:t>3.5%</w:t>
            </w:r>
          </w:p>
        </w:tc>
      </w:tr>
      <w:tr w:rsidR="005C6A33" w:rsidRPr="00F21C59" w14:paraId="329195F0" w14:textId="77777777" w:rsidTr="001A17EA">
        <w:trPr>
          <w:trHeight w:val="227"/>
        </w:trPr>
        <w:tc>
          <w:tcPr>
            <w:tcW w:w="1129" w:type="dxa"/>
            <w:shd w:val="clear" w:color="auto" w:fill="D9D9D9" w:themeFill="background1" w:themeFillShade="D9"/>
            <w:noWrap/>
            <w:vAlign w:val="center"/>
          </w:tcPr>
          <w:p w14:paraId="5BCC9C01" w14:textId="0A5462EA" w:rsidR="005C6A33" w:rsidRPr="00F21C59" w:rsidRDefault="005C6A33" w:rsidP="007F26DF">
            <w:pPr>
              <w:pStyle w:val="Body"/>
              <w:spacing w:after="0"/>
              <w:rPr>
                <w:sz w:val="16"/>
                <w:szCs w:val="16"/>
              </w:rPr>
            </w:pPr>
            <w:r w:rsidRPr="00F21C59">
              <w:rPr>
                <w:sz w:val="16"/>
                <w:szCs w:val="16"/>
              </w:rPr>
              <w:t>Top 25%*</w:t>
            </w:r>
          </w:p>
        </w:tc>
        <w:tc>
          <w:tcPr>
            <w:tcW w:w="1417" w:type="dxa"/>
            <w:shd w:val="clear" w:color="auto" w:fill="D9D9D9" w:themeFill="background1" w:themeFillShade="D9"/>
            <w:noWrap/>
            <w:vAlign w:val="center"/>
          </w:tcPr>
          <w:p w14:paraId="5389A682" w14:textId="1C5CE7FE" w:rsidR="005C6A33" w:rsidRPr="00F21C59" w:rsidRDefault="00934D6F" w:rsidP="007F26DF">
            <w:pPr>
              <w:spacing w:after="0" w:line="240" w:lineRule="auto"/>
              <w:jc w:val="center"/>
              <w:rPr>
                <w:rFonts w:cs="Arial"/>
                <w:sz w:val="16"/>
                <w:szCs w:val="16"/>
              </w:rPr>
            </w:pPr>
            <w:r w:rsidRPr="00F21C59">
              <w:rPr>
                <w:rFonts w:cs="Arial"/>
                <w:sz w:val="16"/>
                <w:szCs w:val="16"/>
              </w:rPr>
              <w:t>276</w:t>
            </w:r>
          </w:p>
        </w:tc>
        <w:tc>
          <w:tcPr>
            <w:tcW w:w="1418" w:type="dxa"/>
            <w:shd w:val="clear" w:color="auto" w:fill="D9D9D9" w:themeFill="background1" w:themeFillShade="D9"/>
            <w:noWrap/>
            <w:vAlign w:val="center"/>
          </w:tcPr>
          <w:p w14:paraId="62C5A264" w14:textId="3CCBED9C" w:rsidR="005C6A33" w:rsidRPr="00F21C59" w:rsidRDefault="00934D6F" w:rsidP="007F26DF">
            <w:pPr>
              <w:spacing w:after="0" w:line="240" w:lineRule="auto"/>
              <w:jc w:val="center"/>
              <w:rPr>
                <w:rFonts w:cs="Arial"/>
                <w:sz w:val="16"/>
                <w:szCs w:val="16"/>
              </w:rPr>
            </w:pPr>
            <w:r w:rsidRPr="00F21C59">
              <w:rPr>
                <w:rFonts w:cs="Arial"/>
                <w:sz w:val="16"/>
                <w:szCs w:val="16"/>
              </w:rPr>
              <w:t>228</w:t>
            </w:r>
          </w:p>
        </w:tc>
        <w:tc>
          <w:tcPr>
            <w:tcW w:w="1417" w:type="dxa"/>
            <w:shd w:val="clear" w:color="auto" w:fill="D9D9D9" w:themeFill="background1" w:themeFillShade="D9"/>
            <w:noWrap/>
            <w:vAlign w:val="center"/>
          </w:tcPr>
          <w:p w14:paraId="52F3B603" w14:textId="7277B73A" w:rsidR="005C6A33" w:rsidRPr="00F21C59" w:rsidRDefault="00FB6878" w:rsidP="007F26DF">
            <w:pPr>
              <w:spacing w:after="0" w:line="240" w:lineRule="auto"/>
              <w:jc w:val="center"/>
              <w:rPr>
                <w:rFonts w:cs="Arial"/>
                <w:sz w:val="16"/>
                <w:szCs w:val="16"/>
              </w:rPr>
            </w:pPr>
            <w:r w:rsidRPr="00F21C59">
              <w:rPr>
                <w:rFonts w:cs="Arial"/>
                <w:sz w:val="16"/>
                <w:szCs w:val="16"/>
              </w:rPr>
              <w:t>0.</w:t>
            </w:r>
            <w:r w:rsidR="00934D6F" w:rsidRPr="00F21C59">
              <w:rPr>
                <w:rFonts w:cs="Arial"/>
                <w:sz w:val="16"/>
                <w:szCs w:val="16"/>
              </w:rPr>
              <w:t>7</w:t>
            </w:r>
          </w:p>
        </w:tc>
        <w:tc>
          <w:tcPr>
            <w:tcW w:w="1418" w:type="dxa"/>
            <w:shd w:val="clear" w:color="auto" w:fill="D9D9D9" w:themeFill="background1" w:themeFillShade="D9"/>
            <w:noWrap/>
            <w:vAlign w:val="center"/>
          </w:tcPr>
          <w:p w14:paraId="6A9A6934" w14:textId="75A8C78D" w:rsidR="005C6A33" w:rsidRPr="00F21C59" w:rsidRDefault="00934D6F" w:rsidP="007F26DF">
            <w:pPr>
              <w:spacing w:after="0" w:line="240" w:lineRule="auto"/>
              <w:jc w:val="center"/>
              <w:rPr>
                <w:rFonts w:cs="Arial"/>
                <w:sz w:val="16"/>
                <w:szCs w:val="16"/>
              </w:rPr>
            </w:pPr>
            <w:r w:rsidRPr="00F21C59">
              <w:rPr>
                <w:rFonts w:cs="Arial"/>
                <w:sz w:val="16"/>
                <w:szCs w:val="16"/>
              </w:rPr>
              <w:t>395</w:t>
            </w:r>
          </w:p>
        </w:tc>
        <w:tc>
          <w:tcPr>
            <w:tcW w:w="1417" w:type="dxa"/>
            <w:shd w:val="clear" w:color="auto" w:fill="D9D9D9" w:themeFill="background1" w:themeFillShade="D9"/>
            <w:noWrap/>
            <w:vAlign w:val="center"/>
          </w:tcPr>
          <w:p w14:paraId="40C2E11C" w14:textId="7DC9D87A" w:rsidR="005C6A33" w:rsidRPr="00F21C59" w:rsidRDefault="00FB6878" w:rsidP="007F26DF">
            <w:pPr>
              <w:spacing w:after="0" w:line="240" w:lineRule="auto"/>
              <w:jc w:val="center"/>
              <w:rPr>
                <w:rFonts w:cs="Arial"/>
                <w:sz w:val="16"/>
                <w:szCs w:val="16"/>
              </w:rPr>
            </w:pPr>
            <w:r w:rsidRPr="00F21C59">
              <w:rPr>
                <w:rFonts w:cs="Arial"/>
                <w:sz w:val="16"/>
                <w:szCs w:val="16"/>
              </w:rPr>
              <w:t>1.7</w:t>
            </w:r>
          </w:p>
        </w:tc>
        <w:tc>
          <w:tcPr>
            <w:tcW w:w="1418" w:type="dxa"/>
            <w:shd w:val="clear" w:color="auto" w:fill="D9D9D9" w:themeFill="background1" w:themeFillShade="D9"/>
            <w:noWrap/>
            <w:vAlign w:val="center"/>
          </w:tcPr>
          <w:p w14:paraId="0F42B442" w14:textId="0AF83CCE" w:rsidR="005C6A33" w:rsidRPr="00F21C59" w:rsidRDefault="00934D6F" w:rsidP="007F26DF">
            <w:pPr>
              <w:spacing w:after="0" w:line="240" w:lineRule="auto"/>
              <w:jc w:val="center"/>
              <w:rPr>
                <w:rFonts w:cs="Arial"/>
                <w:sz w:val="16"/>
                <w:szCs w:val="16"/>
              </w:rPr>
            </w:pPr>
            <w:r w:rsidRPr="00F21C59">
              <w:rPr>
                <w:rFonts w:cs="Arial"/>
                <w:sz w:val="16"/>
                <w:szCs w:val="16"/>
              </w:rPr>
              <w:t>554</w:t>
            </w:r>
          </w:p>
        </w:tc>
        <w:tc>
          <w:tcPr>
            <w:tcW w:w="1418" w:type="dxa"/>
            <w:shd w:val="clear" w:color="auto" w:fill="D9D9D9" w:themeFill="background1" w:themeFillShade="D9"/>
            <w:noWrap/>
            <w:vAlign w:val="center"/>
          </w:tcPr>
          <w:p w14:paraId="0D0A0D97" w14:textId="2F8CB5CF" w:rsidR="005C6A33" w:rsidRPr="00F21C59" w:rsidRDefault="00934D6F" w:rsidP="007F26DF">
            <w:pPr>
              <w:spacing w:after="0" w:line="240" w:lineRule="auto"/>
              <w:jc w:val="center"/>
              <w:rPr>
                <w:rFonts w:cs="Arial"/>
                <w:sz w:val="16"/>
                <w:szCs w:val="16"/>
              </w:rPr>
            </w:pPr>
            <w:r w:rsidRPr="00F21C59">
              <w:rPr>
                <w:rFonts w:cs="Arial"/>
                <w:sz w:val="16"/>
                <w:szCs w:val="16"/>
              </w:rPr>
              <w:t xml:space="preserve">968 </w:t>
            </w:r>
          </w:p>
        </w:tc>
        <w:tc>
          <w:tcPr>
            <w:tcW w:w="1275" w:type="dxa"/>
            <w:shd w:val="clear" w:color="auto" w:fill="D9D9D9" w:themeFill="background1" w:themeFillShade="D9"/>
            <w:noWrap/>
            <w:vAlign w:val="center"/>
          </w:tcPr>
          <w:p w14:paraId="55B80384" w14:textId="0718C1A8" w:rsidR="005C6A33" w:rsidRPr="00F21C59" w:rsidRDefault="005C6A33" w:rsidP="007F26DF">
            <w:pPr>
              <w:spacing w:after="0" w:line="240" w:lineRule="auto"/>
              <w:jc w:val="center"/>
              <w:rPr>
                <w:rFonts w:cs="Arial"/>
                <w:sz w:val="16"/>
                <w:szCs w:val="16"/>
              </w:rPr>
            </w:pPr>
            <w:r w:rsidRPr="00F21C59">
              <w:rPr>
                <w:rFonts w:cs="Arial"/>
                <w:sz w:val="16"/>
                <w:szCs w:val="16"/>
              </w:rPr>
              <w:t>4.</w:t>
            </w:r>
            <w:r w:rsidR="00934D6F" w:rsidRPr="00F21C59">
              <w:rPr>
                <w:rFonts w:cs="Arial"/>
                <w:sz w:val="16"/>
                <w:szCs w:val="16"/>
              </w:rPr>
              <w:t>4</w:t>
            </w:r>
            <w:r w:rsidRPr="00F21C59">
              <w:rPr>
                <w:rFonts w:cs="Arial"/>
                <w:sz w:val="16"/>
                <w:szCs w:val="16"/>
              </w:rPr>
              <w:t>%</w:t>
            </w:r>
          </w:p>
        </w:tc>
        <w:tc>
          <w:tcPr>
            <w:tcW w:w="1276" w:type="dxa"/>
            <w:shd w:val="clear" w:color="auto" w:fill="D9D9D9" w:themeFill="background1" w:themeFillShade="D9"/>
            <w:noWrap/>
            <w:vAlign w:val="center"/>
          </w:tcPr>
          <w:p w14:paraId="0F6BB87F" w14:textId="6D20CC24" w:rsidR="005C6A33" w:rsidRPr="00F21C59" w:rsidRDefault="005C6A33" w:rsidP="007F26DF">
            <w:pPr>
              <w:spacing w:after="0" w:line="240" w:lineRule="auto"/>
              <w:jc w:val="center"/>
              <w:rPr>
                <w:rFonts w:cs="Arial"/>
                <w:sz w:val="16"/>
                <w:szCs w:val="16"/>
              </w:rPr>
            </w:pPr>
            <w:r w:rsidRPr="00F21C59">
              <w:rPr>
                <w:rFonts w:cs="Arial"/>
                <w:sz w:val="16"/>
                <w:szCs w:val="16"/>
              </w:rPr>
              <w:t>3.</w:t>
            </w:r>
            <w:r w:rsidR="00934D6F" w:rsidRPr="00F21C59">
              <w:rPr>
                <w:rFonts w:cs="Arial"/>
                <w:sz w:val="16"/>
                <w:szCs w:val="16"/>
              </w:rPr>
              <w:t>5</w:t>
            </w:r>
            <w:r w:rsidRPr="00F21C59">
              <w:rPr>
                <w:rFonts w:cs="Arial"/>
                <w:sz w:val="16"/>
                <w:szCs w:val="16"/>
              </w:rPr>
              <w:t>%</w:t>
            </w:r>
          </w:p>
        </w:tc>
      </w:tr>
    </w:tbl>
    <w:p w14:paraId="1631DBB3" w14:textId="77777777" w:rsidR="005C6A33" w:rsidRPr="00934D6F" w:rsidRDefault="005C6A33" w:rsidP="001169B4">
      <w:pPr>
        <w:pStyle w:val="Body"/>
      </w:pPr>
    </w:p>
    <w:p w14:paraId="11C62EC2" w14:textId="77777777" w:rsidR="005C6A33" w:rsidRPr="00934D6F" w:rsidRDefault="005C6A33" w:rsidP="001169B4">
      <w:pPr>
        <w:pStyle w:val="Body"/>
      </w:pPr>
    </w:p>
    <w:p w14:paraId="7AFC7BF3" w14:textId="77777777" w:rsidR="005C6A33" w:rsidRPr="00190CDE" w:rsidRDefault="005C6A33" w:rsidP="003F6E2F">
      <w:pPr>
        <w:pStyle w:val="Heading3"/>
      </w:pPr>
      <w:r w:rsidRPr="00190CDE">
        <w:t>Table B2</w:t>
      </w:r>
      <w:r w:rsidRPr="00190CDE">
        <w:tab/>
      </w:r>
      <w:r w:rsidRPr="00190CDE">
        <w:tab/>
      </w:r>
      <w:r w:rsidRPr="00190CDE">
        <w:tab/>
      </w:r>
      <w:r w:rsidRPr="00190CDE">
        <w:tab/>
      </w:r>
    </w:p>
    <w:p w14:paraId="432C1150" w14:textId="38173535" w:rsidR="005C6A33" w:rsidRPr="00190CDE" w:rsidRDefault="005C6A33" w:rsidP="008A2E40">
      <w:pPr>
        <w:pStyle w:val="Heading4"/>
        <w:rPr>
          <w:rFonts w:cs="Arial"/>
        </w:rPr>
      </w:pPr>
      <w:r w:rsidRPr="00190CDE">
        <w:rPr>
          <w:rFonts w:cs="Arial"/>
        </w:rPr>
        <w:t xml:space="preserve">Physical information </w:t>
      </w:r>
      <w:r w:rsidR="00AD651A" w:rsidRPr="00190CDE">
        <w:rPr>
          <w:rFonts w:cs="Arial"/>
        </w:rPr>
        <w:t>–</w:t>
      </w:r>
      <w:r w:rsidRPr="00190CDE">
        <w:rPr>
          <w:rFonts w:cs="Arial"/>
        </w:rPr>
        <w:t xml:space="preserve"> North</w:t>
      </w:r>
      <w:r w:rsidR="00AD651A" w:rsidRPr="00190CDE">
        <w:rPr>
          <w:rFonts w:cs="Arial"/>
        </w:rPr>
        <w:t>ern Victoria</w:t>
      </w:r>
      <w:r w:rsidRPr="00190CDE">
        <w:rPr>
          <w:rFonts w:cs="Arial"/>
        </w:rPr>
        <w:t xml:space="preserve"> (continued)</w:t>
      </w:r>
      <w:r w:rsidRPr="00190CDE">
        <w:rPr>
          <w:rFonts w:cs="Arial"/>
        </w:rPr>
        <w:tab/>
      </w:r>
      <w:r w:rsidRPr="00190CDE">
        <w:rPr>
          <w:rFonts w:cs="Arial"/>
        </w:rPr>
        <w:tab/>
      </w:r>
      <w:r w:rsidRPr="00190CDE">
        <w:rPr>
          <w:rFonts w:cs="Arial"/>
        </w:rPr>
        <w:tab/>
      </w:r>
      <w:r w:rsidRPr="00190CDE">
        <w:rPr>
          <w:rFonts w:cs="Arial"/>
        </w:rPr>
        <w:tab/>
      </w:r>
    </w:p>
    <w:tbl>
      <w:tblPr>
        <w:tblStyle w:val="TableGrid"/>
        <w:tblW w:w="13887" w:type="dxa"/>
        <w:tblLayout w:type="fixed"/>
        <w:tblLook w:val="04A0" w:firstRow="1" w:lastRow="0" w:firstColumn="1" w:lastColumn="0" w:noHBand="0" w:noVBand="1"/>
      </w:tblPr>
      <w:tblGrid>
        <w:gridCol w:w="1129"/>
        <w:gridCol w:w="1417"/>
        <w:gridCol w:w="1418"/>
        <w:gridCol w:w="1417"/>
        <w:gridCol w:w="1418"/>
        <w:gridCol w:w="1417"/>
        <w:gridCol w:w="1418"/>
        <w:gridCol w:w="1417"/>
        <w:gridCol w:w="1418"/>
        <w:gridCol w:w="1418"/>
      </w:tblGrid>
      <w:tr w:rsidR="005C6A33" w:rsidRPr="00F21C59" w14:paraId="6DB1B612" w14:textId="77777777" w:rsidTr="00E4565D">
        <w:trPr>
          <w:trHeight w:val="227"/>
          <w:tblHeader/>
        </w:trPr>
        <w:tc>
          <w:tcPr>
            <w:tcW w:w="1129" w:type="dxa"/>
            <w:tcMar>
              <w:left w:w="57" w:type="dxa"/>
              <w:right w:w="57" w:type="dxa"/>
            </w:tcMar>
            <w:vAlign w:val="center"/>
            <w:hideMark/>
          </w:tcPr>
          <w:p w14:paraId="0CA1039B" w14:textId="77777777" w:rsidR="005C6A33" w:rsidRPr="00F21C59" w:rsidRDefault="005C6A33" w:rsidP="001169B4">
            <w:pPr>
              <w:pStyle w:val="Body"/>
              <w:rPr>
                <w:sz w:val="16"/>
                <w:szCs w:val="16"/>
              </w:rPr>
            </w:pPr>
            <w:r w:rsidRPr="00F21C59">
              <w:rPr>
                <w:sz w:val="16"/>
                <w:szCs w:val="16"/>
              </w:rPr>
              <w:t>Farm number</w:t>
            </w:r>
          </w:p>
        </w:tc>
        <w:tc>
          <w:tcPr>
            <w:tcW w:w="1417" w:type="dxa"/>
            <w:tcMar>
              <w:left w:w="57" w:type="dxa"/>
              <w:right w:w="57" w:type="dxa"/>
            </w:tcMar>
            <w:vAlign w:val="center"/>
            <w:hideMark/>
          </w:tcPr>
          <w:p w14:paraId="1814071C" w14:textId="77777777" w:rsidR="005C6A33" w:rsidRPr="00F21C59" w:rsidRDefault="005C6A33" w:rsidP="00833C56">
            <w:pPr>
              <w:pStyle w:val="Body"/>
              <w:jc w:val="center"/>
              <w:rPr>
                <w:sz w:val="16"/>
                <w:szCs w:val="16"/>
              </w:rPr>
            </w:pPr>
            <w:r w:rsidRPr="00F21C59">
              <w:rPr>
                <w:sz w:val="16"/>
                <w:szCs w:val="16"/>
              </w:rPr>
              <w:t>Estimated grazed pasture**</w:t>
            </w:r>
          </w:p>
          <w:p w14:paraId="536180AE" w14:textId="77777777" w:rsidR="005C6A33" w:rsidRPr="00F21C59" w:rsidRDefault="005C6A33" w:rsidP="00833C56">
            <w:pPr>
              <w:pStyle w:val="Body"/>
              <w:jc w:val="center"/>
              <w:rPr>
                <w:sz w:val="16"/>
                <w:szCs w:val="16"/>
              </w:rPr>
            </w:pPr>
            <w:r w:rsidRPr="00F21C59">
              <w:rPr>
                <w:sz w:val="16"/>
                <w:szCs w:val="16"/>
              </w:rPr>
              <w:t>(t DM/ ha)</w:t>
            </w:r>
          </w:p>
        </w:tc>
        <w:tc>
          <w:tcPr>
            <w:tcW w:w="1418" w:type="dxa"/>
            <w:tcMar>
              <w:left w:w="57" w:type="dxa"/>
              <w:right w:w="57" w:type="dxa"/>
            </w:tcMar>
            <w:vAlign w:val="center"/>
            <w:hideMark/>
          </w:tcPr>
          <w:p w14:paraId="5E92864D" w14:textId="77777777" w:rsidR="005C6A33" w:rsidRPr="00F21C59" w:rsidRDefault="005C6A33" w:rsidP="00833C56">
            <w:pPr>
              <w:pStyle w:val="Body"/>
              <w:jc w:val="center"/>
              <w:rPr>
                <w:sz w:val="16"/>
                <w:szCs w:val="16"/>
              </w:rPr>
            </w:pPr>
            <w:r w:rsidRPr="00F21C59">
              <w:rPr>
                <w:sz w:val="16"/>
                <w:szCs w:val="16"/>
              </w:rPr>
              <w:t>Estimated conserved feed**</w:t>
            </w:r>
          </w:p>
          <w:p w14:paraId="363711D0" w14:textId="77777777" w:rsidR="005C6A33" w:rsidRPr="00F21C59" w:rsidRDefault="005C6A33" w:rsidP="00833C56">
            <w:pPr>
              <w:pStyle w:val="Body"/>
              <w:jc w:val="center"/>
              <w:rPr>
                <w:sz w:val="16"/>
                <w:szCs w:val="16"/>
              </w:rPr>
            </w:pPr>
            <w:r w:rsidRPr="00F21C59">
              <w:rPr>
                <w:sz w:val="16"/>
                <w:szCs w:val="16"/>
              </w:rPr>
              <w:t>(t DM/ ha)</w:t>
            </w:r>
          </w:p>
        </w:tc>
        <w:tc>
          <w:tcPr>
            <w:tcW w:w="1417" w:type="dxa"/>
            <w:tcMar>
              <w:left w:w="57" w:type="dxa"/>
              <w:right w:w="57" w:type="dxa"/>
            </w:tcMar>
            <w:vAlign w:val="center"/>
            <w:hideMark/>
          </w:tcPr>
          <w:p w14:paraId="79B32A3B" w14:textId="77777777" w:rsidR="005C6A33" w:rsidRPr="00F21C59" w:rsidRDefault="005C6A33" w:rsidP="00833C56">
            <w:pPr>
              <w:pStyle w:val="Body"/>
              <w:jc w:val="center"/>
              <w:rPr>
                <w:sz w:val="16"/>
                <w:szCs w:val="16"/>
              </w:rPr>
            </w:pPr>
            <w:r w:rsidRPr="00F21C59">
              <w:rPr>
                <w:sz w:val="16"/>
                <w:szCs w:val="16"/>
              </w:rPr>
              <w:t>Homegrown feed as % of ME consumed</w:t>
            </w:r>
          </w:p>
          <w:p w14:paraId="6968192F" w14:textId="77777777" w:rsidR="005C6A33" w:rsidRPr="00F21C59" w:rsidRDefault="005C6A33" w:rsidP="00833C56">
            <w:pPr>
              <w:pStyle w:val="Body"/>
              <w:jc w:val="center"/>
              <w:rPr>
                <w:sz w:val="16"/>
                <w:szCs w:val="16"/>
              </w:rPr>
            </w:pPr>
            <w:r w:rsidRPr="00F21C59">
              <w:rPr>
                <w:sz w:val="16"/>
                <w:szCs w:val="16"/>
              </w:rPr>
              <w:t>(% of ME)</w:t>
            </w:r>
          </w:p>
        </w:tc>
        <w:tc>
          <w:tcPr>
            <w:tcW w:w="1418" w:type="dxa"/>
            <w:tcMar>
              <w:left w:w="57" w:type="dxa"/>
              <w:right w:w="57" w:type="dxa"/>
            </w:tcMar>
            <w:vAlign w:val="center"/>
            <w:hideMark/>
          </w:tcPr>
          <w:p w14:paraId="599B14BD" w14:textId="77777777" w:rsidR="005C6A33" w:rsidRPr="00F21C59" w:rsidRDefault="005C6A33" w:rsidP="00833C56">
            <w:pPr>
              <w:pStyle w:val="Body"/>
              <w:jc w:val="center"/>
              <w:rPr>
                <w:sz w:val="16"/>
                <w:szCs w:val="16"/>
              </w:rPr>
            </w:pPr>
            <w:r w:rsidRPr="00F21C59">
              <w:rPr>
                <w:sz w:val="16"/>
                <w:szCs w:val="16"/>
              </w:rPr>
              <w:t>Nitrogen application** (kg/ ha)</w:t>
            </w:r>
          </w:p>
        </w:tc>
        <w:tc>
          <w:tcPr>
            <w:tcW w:w="1417" w:type="dxa"/>
            <w:tcMar>
              <w:left w:w="57" w:type="dxa"/>
              <w:right w:w="57" w:type="dxa"/>
            </w:tcMar>
            <w:vAlign w:val="center"/>
            <w:hideMark/>
          </w:tcPr>
          <w:p w14:paraId="2D776962" w14:textId="77777777" w:rsidR="005C6A33" w:rsidRPr="00F21C59" w:rsidRDefault="005C6A33" w:rsidP="00833C56">
            <w:pPr>
              <w:pStyle w:val="Body"/>
              <w:jc w:val="center"/>
              <w:rPr>
                <w:sz w:val="16"/>
                <w:szCs w:val="16"/>
              </w:rPr>
            </w:pPr>
            <w:r w:rsidRPr="00F21C59">
              <w:rPr>
                <w:sz w:val="16"/>
                <w:szCs w:val="16"/>
              </w:rPr>
              <w:t>Phosphorous application** (kg/ ha)</w:t>
            </w:r>
          </w:p>
        </w:tc>
        <w:tc>
          <w:tcPr>
            <w:tcW w:w="1418" w:type="dxa"/>
            <w:tcMar>
              <w:left w:w="57" w:type="dxa"/>
              <w:right w:w="57" w:type="dxa"/>
            </w:tcMar>
            <w:vAlign w:val="center"/>
            <w:hideMark/>
          </w:tcPr>
          <w:p w14:paraId="59129C75" w14:textId="77777777" w:rsidR="005C6A33" w:rsidRPr="00F21C59" w:rsidRDefault="005C6A33" w:rsidP="00833C56">
            <w:pPr>
              <w:pStyle w:val="Body"/>
              <w:jc w:val="center"/>
              <w:rPr>
                <w:sz w:val="16"/>
                <w:szCs w:val="16"/>
              </w:rPr>
            </w:pPr>
            <w:r w:rsidRPr="00F21C59">
              <w:rPr>
                <w:sz w:val="16"/>
                <w:szCs w:val="16"/>
              </w:rPr>
              <w:t>Potassium application** (kg/ ha)</w:t>
            </w:r>
          </w:p>
        </w:tc>
        <w:tc>
          <w:tcPr>
            <w:tcW w:w="1417" w:type="dxa"/>
            <w:tcMar>
              <w:left w:w="57" w:type="dxa"/>
              <w:right w:w="57" w:type="dxa"/>
            </w:tcMar>
            <w:vAlign w:val="center"/>
            <w:hideMark/>
          </w:tcPr>
          <w:p w14:paraId="3A0915C3" w14:textId="77777777" w:rsidR="005C6A33" w:rsidRPr="00F21C59" w:rsidRDefault="005C6A33" w:rsidP="00833C56">
            <w:pPr>
              <w:pStyle w:val="Body"/>
              <w:jc w:val="center"/>
              <w:rPr>
                <w:sz w:val="16"/>
                <w:szCs w:val="16"/>
              </w:rPr>
            </w:pPr>
            <w:r w:rsidRPr="00F21C59">
              <w:rPr>
                <w:sz w:val="16"/>
                <w:szCs w:val="16"/>
              </w:rPr>
              <w:t>Sulphur application** (kg/ ha)</w:t>
            </w:r>
          </w:p>
        </w:tc>
        <w:tc>
          <w:tcPr>
            <w:tcW w:w="1418" w:type="dxa"/>
            <w:tcMar>
              <w:left w:w="57" w:type="dxa"/>
              <w:right w:w="57" w:type="dxa"/>
            </w:tcMar>
            <w:vAlign w:val="center"/>
            <w:hideMark/>
          </w:tcPr>
          <w:p w14:paraId="0994AAD7" w14:textId="77777777" w:rsidR="005C6A33" w:rsidRPr="00F21C59" w:rsidRDefault="005C6A33" w:rsidP="00833C56">
            <w:pPr>
              <w:pStyle w:val="Body"/>
              <w:jc w:val="center"/>
              <w:rPr>
                <w:sz w:val="16"/>
                <w:szCs w:val="16"/>
              </w:rPr>
            </w:pPr>
            <w:r w:rsidRPr="00F21C59">
              <w:rPr>
                <w:sz w:val="16"/>
                <w:szCs w:val="16"/>
              </w:rPr>
              <w:t>Labour efficiency (cows/ FTE)</w:t>
            </w:r>
          </w:p>
        </w:tc>
        <w:tc>
          <w:tcPr>
            <w:tcW w:w="1418" w:type="dxa"/>
            <w:tcMar>
              <w:left w:w="57" w:type="dxa"/>
              <w:right w:w="57" w:type="dxa"/>
            </w:tcMar>
            <w:vAlign w:val="center"/>
            <w:hideMark/>
          </w:tcPr>
          <w:p w14:paraId="276ABB25" w14:textId="77777777" w:rsidR="005C6A33" w:rsidRPr="00F21C59" w:rsidRDefault="005C6A33" w:rsidP="00833C56">
            <w:pPr>
              <w:pStyle w:val="Body"/>
              <w:jc w:val="center"/>
              <w:rPr>
                <w:sz w:val="16"/>
                <w:szCs w:val="16"/>
              </w:rPr>
            </w:pPr>
            <w:r w:rsidRPr="00F21C59">
              <w:rPr>
                <w:sz w:val="16"/>
                <w:szCs w:val="16"/>
              </w:rPr>
              <w:t>Labour efficiency</w:t>
            </w:r>
          </w:p>
          <w:p w14:paraId="449A4765" w14:textId="77777777" w:rsidR="005C6A33" w:rsidRPr="00F21C59" w:rsidRDefault="005C6A33" w:rsidP="00833C56">
            <w:pPr>
              <w:pStyle w:val="Body"/>
              <w:jc w:val="center"/>
              <w:rPr>
                <w:sz w:val="16"/>
                <w:szCs w:val="16"/>
              </w:rPr>
            </w:pPr>
            <w:r w:rsidRPr="00F21C59">
              <w:rPr>
                <w:sz w:val="16"/>
                <w:szCs w:val="16"/>
              </w:rPr>
              <w:t>(</w:t>
            </w:r>
            <w:proofErr w:type="gramStart"/>
            <w:r w:rsidRPr="00F21C59">
              <w:rPr>
                <w:sz w:val="16"/>
                <w:szCs w:val="16"/>
              </w:rPr>
              <w:t>kg</w:t>
            </w:r>
            <w:proofErr w:type="gramEnd"/>
            <w:r w:rsidRPr="00F21C59">
              <w:rPr>
                <w:sz w:val="16"/>
                <w:szCs w:val="16"/>
              </w:rPr>
              <w:t xml:space="preserve"> MS/ FTE)</w:t>
            </w:r>
          </w:p>
        </w:tc>
      </w:tr>
      <w:tr w:rsidR="00132488" w:rsidRPr="00F21C59" w14:paraId="7A45CBA1" w14:textId="77777777" w:rsidTr="00E4565D">
        <w:trPr>
          <w:trHeight w:val="227"/>
        </w:trPr>
        <w:tc>
          <w:tcPr>
            <w:tcW w:w="1129" w:type="dxa"/>
            <w:shd w:val="clear" w:color="000000" w:fill="FFFFFF"/>
            <w:noWrap/>
            <w:vAlign w:val="center"/>
          </w:tcPr>
          <w:p w14:paraId="55A2BC36" w14:textId="327B9C40" w:rsidR="00132488" w:rsidRPr="00F21C59" w:rsidRDefault="00132488" w:rsidP="00132488">
            <w:pPr>
              <w:spacing w:after="0" w:line="240" w:lineRule="auto"/>
              <w:rPr>
                <w:rFonts w:cs="Arial"/>
                <w:sz w:val="16"/>
                <w:szCs w:val="16"/>
              </w:rPr>
            </w:pPr>
            <w:r w:rsidRPr="00F21C59">
              <w:rPr>
                <w:rFonts w:cs="Arial"/>
                <w:sz w:val="16"/>
                <w:szCs w:val="16"/>
              </w:rPr>
              <w:t>NO0012</w:t>
            </w:r>
          </w:p>
        </w:tc>
        <w:tc>
          <w:tcPr>
            <w:tcW w:w="1417" w:type="dxa"/>
            <w:shd w:val="clear" w:color="000000" w:fill="FFFFFF"/>
            <w:noWrap/>
            <w:vAlign w:val="center"/>
          </w:tcPr>
          <w:p w14:paraId="5F1B3E34" w14:textId="10D7C5CA"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8" w:type="dxa"/>
            <w:shd w:val="clear" w:color="000000" w:fill="FFFFFF"/>
            <w:noWrap/>
            <w:vAlign w:val="center"/>
          </w:tcPr>
          <w:p w14:paraId="332E41E2" w14:textId="5B4C5067"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7" w:type="dxa"/>
            <w:shd w:val="clear" w:color="000000" w:fill="FFFFFF"/>
            <w:noWrap/>
            <w:vAlign w:val="center"/>
          </w:tcPr>
          <w:p w14:paraId="10A251A6" w14:textId="60026A0F" w:rsidR="00132488" w:rsidRPr="00F21C59" w:rsidRDefault="00132488" w:rsidP="00132488">
            <w:pPr>
              <w:spacing w:after="0" w:line="240" w:lineRule="auto"/>
              <w:jc w:val="center"/>
              <w:rPr>
                <w:rFonts w:cs="Arial"/>
                <w:sz w:val="16"/>
                <w:szCs w:val="16"/>
              </w:rPr>
            </w:pPr>
            <w:r w:rsidRPr="00F21C59">
              <w:rPr>
                <w:rFonts w:cs="Arial"/>
                <w:sz w:val="16"/>
                <w:szCs w:val="16"/>
              </w:rPr>
              <w:t>35%</w:t>
            </w:r>
          </w:p>
        </w:tc>
        <w:tc>
          <w:tcPr>
            <w:tcW w:w="1418" w:type="dxa"/>
            <w:shd w:val="clear" w:color="000000" w:fill="FFFFFF"/>
            <w:noWrap/>
            <w:vAlign w:val="center"/>
          </w:tcPr>
          <w:p w14:paraId="3E22F8EA" w14:textId="534E3317"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5EB3F7E8" w14:textId="0E549FD2" w:rsidR="00132488" w:rsidRPr="00F21C59" w:rsidRDefault="00132488" w:rsidP="00132488">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393A6363" w14:textId="62A82FAB"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10039A38" w14:textId="6190B7A3" w:rsidR="00132488" w:rsidRPr="00F21C59" w:rsidRDefault="00132488" w:rsidP="00132488">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7540143B" w14:textId="7FE62AD1" w:rsidR="00132488" w:rsidRPr="00F21C59" w:rsidRDefault="00132488" w:rsidP="00132488">
            <w:pPr>
              <w:spacing w:after="0" w:line="240" w:lineRule="auto"/>
              <w:jc w:val="center"/>
              <w:rPr>
                <w:rFonts w:cs="Arial"/>
                <w:sz w:val="16"/>
                <w:szCs w:val="16"/>
              </w:rPr>
            </w:pPr>
            <w:r>
              <w:rPr>
                <w:rFonts w:cs="Arial"/>
                <w:sz w:val="16"/>
                <w:szCs w:val="16"/>
              </w:rPr>
              <w:t>132</w:t>
            </w:r>
          </w:p>
        </w:tc>
        <w:tc>
          <w:tcPr>
            <w:tcW w:w="1418" w:type="dxa"/>
            <w:shd w:val="clear" w:color="000000" w:fill="FFFFFF"/>
            <w:noWrap/>
            <w:vAlign w:val="center"/>
          </w:tcPr>
          <w:p w14:paraId="36551CFC" w14:textId="3C4750CA" w:rsidR="00132488" w:rsidRPr="00F21C59" w:rsidRDefault="00132488" w:rsidP="00132488">
            <w:pPr>
              <w:spacing w:after="0" w:line="240" w:lineRule="auto"/>
              <w:jc w:val="center"/>
              <w:rPr>
                <w:rFonts w:cs="Arial"/>
                <w:sz w:val="16"/>
                <w:szCs w:val="16"/>
              </w:rPr>
            </w:pPr>
            <w:r>
              <w:rPr>
                <w:rFonts w:cs="Arial"/>
                <w:sz w:val="16"/>
                <w:szCs w:val="16"/>
              </w:rPr>
              <w:t>86,629</w:t>
            </w:r>
          </w:p>
        </w:tc>
      </w:tr>
      <w:tr w:rsidR="00132488" w:rsidRPr="00F21C59" w14:paraId="7EA5FED5" w14:textId="77777777" w:rsidTr="00E4565D">
        <w:trPr>
          <w:trHeight w:val="227"/>
        </w:trPr>
        <w:tc>
          <w:tcPr>
            <w:tcW w:w="1129" w:type="dxa"/>
            <w:shd w:val="clear" w:color="000000" w:fill="FFFFFF"/>
            <w:noWrap/>
            <w:vAlign w:val="center"/>
          </w:tcPr>
          <w:p w14:paraId="62A1E8C1" w14:textId="3B652209" w:rsidR="00132488" w:rsidRPr="00F21C59" w:rsidRDefault="00132488" w:rsidP="00132488">
            <w:pPr>
              <w:spacing w:after="0" w:line="240" w:lineRule="auto"/>
              <w:rPr>
                <w:rFonts w:cs="Arial"/>
                <w:sz w:val="16"/>
                <w:szCs w:val="16"/>
              </w:rPr>
            </w:pPr>
            <w:r w:rsidRPr="00F21C59">
              <w:rPr>
                <w:rFonts w:cs="Arial"/>
                <w:sz w:val="16"/>
                <w:szCs w:val="16"/>
              </w:rPr>
              <w:t>NO0014</w:t>
            </w:r>
          </w:p>
        </w:tc>
        <w:tc>
          <w:tcPr>
            <w:tcW w:w="1417" w:type="dxa"/>
            <w:shd w:val="clear" w:color="000000" w:fill="FFFFFF"/>
            <w:noWrap/>
            <w:vAlign w:val="center"/>
          </w:tcPr>
          <w:p w14:paraId="786B2B52" w14:textId="3680DD65" w:rsidR="00132488" w:rsidRPr="00F21C59" w:rsidRDefault="00132488" w:rsidP="00132488">
            <w:pPr>
              <w:spacing w:after="0" w:line="240" w:lineRule="auto"/>
              <w:jc w:val="center"/>
              <w:rPr>
                <w:rFonts w:cs="Arial"/>
                <w:sz w:val="16"/>
                <w:szCs w:val="16"/>
              </w:rPr>
            </w:pPr>
            <w:r w:rsidRPr="00F21C59">
              <w:rPr>
                <w:rFonts w:cs="Arial"/>
                <w:sz w:val="16"/>
                <w:szCs w:val="16"/>
              </w:rPr>
              <w:t>3.2</w:t>
            </w:r>
          </w:p>
        </w:tc>
        <w:tc>
          <w:tcPr>
            <w:tcW w:w="1418" w:type="dxa"/>
            <w:shd w:val="clear" w:color="000000" w:fill="FFFFFF"/>
            <w:noWrap/>
            <w:vAlign w:val="center"/>
          </w:tcPr>
          <w:p w14:paraId="4269E89E" w14:textId="6969CDD9" w:rsidR="00132488" w:rsidRPr="00F21C59" w:rsidRDefault="00132488" w:rsidP="00132488">
            <w:pPr>
              <w:spacing w:after="0" w:line="240" w:lineRule="auto"/>
              <w:jc w:val="center"/>
              <w:rPr>
                <w:rFonts w:cs="Arial"/>
                <w:sz w:val="16"/>
                <w:szCs w:val="16"/>
              </w:rPr>
            </w:pPr>
            <w:r w:rsidRPr="00F21C59">
              <w:rPr>
                <w:rFonts w:cs="Arial"/>
                <w:sz w:val="16"/>
                <w:szCs w:val="16"/>
              </w:rPr>
              <w:t>1.1</w:t>
            </w:r>
          </w:p>
        </w:tc>
        <w:tc>
          <w:tcPr>
            <w:tcW w:w="1417" w:type="dxa"/>
            <w:shd w:val="clear" w:color="000000" w:fill="FFFFFF"/>
            <w:noWrap/>
            <w:vAlign w:val="center"/>
          </w:tcPr>
          <w:p w14:paraId="740DCABD" w14:textId="0DF1A5C4" w:rsidR="00132488" w:rsidRPr="00F21C59" w:rsidRDefault="00132488" w:rsidP="00132488">
            <w:pPr>
              <w:spacing w:after="0" w:line="240" w:lineRule="auto"/>
              <w:jc w:val="center"/>
              <w:rPr>
                <w:rFonts w:cs="Arial"/>
                <w:sz w:val="16"/>
                <w:szCs w:val="16"/>
              </w:rPr>
            </w:pPr>
            <w:r w:rsidRPr="00F21C59">
              <w:rPr>
                <w:rFonts w:cs="Arial"/>
                <w:sz w:val="16"/>
                <w:szCs w:val="16"/>
              </w:rPr>
              <w:t>55%</w:t>
            </w:r>
          </w:p>
        </w:tc>
        <w:tc>
          <w:tcPr>
            <w:tcW w:w="1418" w:type="dxa"/>
            <w:shd w:val="clear" w:color="000000" w:fill="FFFFFF"/>
            <w:noWrap/>
            <w:vAlign w:val="center"/>
          </w:tcPr>
          <w:p w14:paraId="5027B097" w14:textId="089E63F2" w:rsidR="00132488" w:rsidRPr="00F21C59" w:rsidRDefault="00132488" w:rsidP="00132488">
            <w:pPr>
              <w:spacing w:after="0" w:line="240" w:lineRule="auto"/>
              <w:jc w:val="center"/>
              <w:rPr>
                <w:rFonts w:cs="Arial"/>
                <w:sz w:val="16"/>
                <w:szCs w:val="16"/>
              </w:rPr>
            </w:pPr>
            <w:r>
              <w:rPr>
                <w:rFonts w:cs="Arial"/>
                <w:sz w:val="16"/>
                <w:szCs w:val="16"/>
              </w:rPr>
              <w:t>199</w:t>
            </w:r>
          </w:p>
        </w:tc>
        <w:tc>
          <w:tcPr>
            <w:tcW w:w="1417" w:type="dxa"/>
            <w:shd w:val="clear" w:color="000000" w:fill="FFFFFF"/>
            <w:noWrap/>
            <w:vAlign w:val="center"/>
          </w:tcPr>
          <w:p w14:paraId="1DAE7B7B" w14:textId="5166DF79" w:rsidR="00132488" w:rsidRPr="00F21C59" w:rsidRDefault="00132488" w:rsidP="00132488">
            <w:pPr>
              <w:spacing w:after="0" w:line="240" w:lineRule="auto"/>
              <w:jc w:val="center"/>
              <w:rPr>
                <w:rFonts w:cs="Arial"/>
                <w:sz w:val="16"/>
                <w:szCs w:val="16"/>
              </w:rPr>
            </w:pPr>
            <w:r>
              <w:rPr>
                <w:rFonts w:cs="Arial"/>
                <w:sz w:val="16"/>
                <w:szCs w:val="16"/>
              </w:rPr>
              <w:t>19</w:t>
            </w:r>
          </w:p>
        </w:tc>
        <w:tc>
          <w:tcPr>
            <w:tcW w:w="1418" w:type="dxa"/>
            <w:shd w:val="clear" w:color="000000" w:fill="FFFFFF"/>
            <w:noWrap/>
            <w:vAlign w:val="center"/>
          </w:tcPr>
          <w:p w14:paraId="49C3E35E" w14:textId="4D66FAA6" w:rsidR="00132488" w:rsidRPr="00F21C59" w:rsidRDefault="00132488" w:rsidP="00132488">
            <w:pPr>
              <w:spacing w:after="0" w:line="240" w:lineRule="auto"/>
              <w:jc w:val="center"/>
              <w:rPr>
                <w:rFonts w:cs="Arial"/>
                <w:sz w:val="16"/>
                <w:szCs w:val="16"/>
              </w:rPr>
            </w:pPr>
            <w:r>
              <w:rPr>
                <w:rFonts w:cs="Arial"/>
                <w:sz w:val="16"/>
                <w:szCs w:val="16"/>
              </w:rPr>
              <w:t>48</w:t>
            </w:r>
          </w:p>
        </w:tc>
        <w:tc>
          <w:tcPr>
            <w:tcW w:w="1417" w:type="dxa"/>
            <w:shd w:val="clear" w:color="000000" w:fill="FFFFFF"/>
            <w:noWrap/>
            <w:vAlign w:val="center"/>
          </w:tcPr>
          <w:p w14:paraId="7AF66423" w14:textId="663C1D2D" w:rsidR="00132488" w:rsidRPr="00F21C59" w:rsidRDefault="00132488" w:rsidP="00132488">
            <w:pPr>
              <w:spacing w:after="0" w:line="240" w:lineRule="auto"/>
              <w:jc w:val="center"/>
              <w:rPr>
                <w:rFonts w:cs="Arial"/>
                <w:sz w:val="16"/>
                <w:szCs w:val="16"/>
              </w:rPr>
            </w:pPr>
            <w:r>
              <w:rPr>
                <w:rFonts w:cs="Arial"/>
                <w:sz w:val="16"/>
                <w:szCs w:val="16"/>
              </w:rPr>
              <w:t>35</w:t>
            </w:r>
          </w:p>
        </w:tc>
        <w:tc>
          <w:tcPr>
            <w:tcW w:w="1418" w:type="dxa"/>
            <w:shd w:val="clear" w:color="000000" w:fill="FFFFFF"/>
            <w:noWrap/>
            <w:vAlign w:val="center"/>
          </w:tcPr>
          <w:p w14:paraId="596C8E7F" w14:textId="27E1A320" w:rsidR="00132488" w:rsidRPr="00F21C59" w:rsidRDefault="00132488" w:rsidP="00132488">
            <w:pPr>
              <w:spacing w:after="0" w:line="240" w:lineRule="auto"/>
              <w:jc w:val="center"/>
              <w:rPr>
                <w:rFonts w:cs="Arial"/>
                <w:sz w:val="16"/>
                <w:szCs w:val="16"/>
              </w:rPr>
            </w:pPr>
            <w:r>
              <w:rPr>
                <w:rFonts w:cs="Arial"/>
                <w:sz w:val="16"/>
                <w:szCs w:val="16"/>
              </w:rPr>
              <w:t>84</w:t>
            </w:r>
          </w:p>
        </w:tc>
        <w:tc>
          <w:tcPr>
            <w:tcW w:w="1418" w:type="dxa"/>
            <w:shd w:val="clear" w:color="000000" w:fill="FFFFFF"/>
            <w:noWrap/>
            <w:vAlign w:val="center"/>
          </w:tcPr>
          <w:p w14:paraId="34A37AAD" w14:textId="0F0A4F7D" w:rsidR="00132488" w:rsidRPr="00F21C59" w:rsidRDefault="00132488" w:rsidP="00132488">
            <w:pPr>
              <w:spacing w:after="0" w:line="240" w:lineRule="auto"/>
              <w:jc w:val="center"/>
              <w:rPr>
                <w:rFonts w:cs="Arial"/>
                <w:sz w:val="16"/>
                <w:szCs w:val="16"/>
              </w:rPr>
            </w:pPr>
            <w:r>
              <w:rPr>
                <w:rFonts w:cs="Arial"/>
                <w:sz w:val="16"/>
                <w:szCs w:val="16"/>
              </w:rPr>
              <w:t>45,060</w:t>
            </w:r>
          </w:p>
        </w:tc>
      </w:tr>
      <w:tr w:rsidR="00132488" w:rsidRPr="00F21C59" w14:paraId="00A591BE" w14:textId="77777777" w:rsidTr="00E4565D">
        <w:trPr>
          <w:trHeight w:val="227"/>
        </w:trPr>
        <w:tc>
          <w:tcPr>
            <w:tcW w:w="1129" w:type="dxa"/>
            <w:shd w:val="clear" w:color="000000" w:fill="FFFFFF"/>
            <w:noWrap/>
            <w:vAlign w:val="center"/>
          </w:tcPr>
          <w:p w14:paraId="412E363A" w14:textId="3268F0DC" w:rsidR="00132488" w:rsidRPr="00F21C59" w:rsidRDefault="00132488" w:rsidP="00132488">
            <w:pPr>
              <w:spacing w:after="0" w:line="240" w:lineRule="auto"/>
              <w:rPr>
                <w:rFonts w:cs="Arial"/>
                <w:sz w:val="16"/>
                <w:szCs w:val="16"/>
              </w:rPr>
            </w:pPr>
            <w:r w:rsidRPr="00F21C59">
              <w:rPr>
                <w:rFonts w:cs="Arial"/>
                <w:sz w:val="16"/>
                <w:szCs w:val="16"/>
              </w:rPr>
              <w:t>NO0015</w:t>
            </w:r>
          </w:p>
        </w:tc>
        <w:tc>
          <w:tcPr>
            <w:tcW w:w="1417" w:type="dxa"/>
            <w:shd w:val="clear" w:color="000000" w:fill="FFFFFF"/>
            <w:noWrap/>
            <w:vAlign w:val="center"/>
          </w:tcPr>
          <w:p w14:paraId="24E32ADC" w14:textId="636F89C6" w:rsidR="00132488" w:rsidRPr="00F21C59" w:rsidRDefault="00132488" w:rsidP="00132488">
            <w:pPr>
              <w:spacing w:after="0" w:line="240" w:lineRule="auto"/>
              <w:jc w:val="center"/>
              <w:rPr>
                <w:rFonts w:cs="Arial"/>
                <w:sz w:val="16"/>
                <w:szCs w:val="16"/>
              </w:rPr>
            </w:pPr>
            <w:r w:rsidRPr="00F21C59">
              <w:rPr>
                <w:rFonts w:cs="Arial"/>
                <w:sz w:val="16"/>
                <w:szCs w:val="16"/>
              </w:rPr>
              <w:t>7.3</w:t>
            </w:r>
          </w:p>
        </w:tc>
        <w:tc>
          <w:tcPr>
            <w:tcW w:w="1418" w:type="dxa"/>
            <w:shd w:val="clear" w:color="000000" w:fill="FFFFFF"/>
            <w:noWrap/>
            <w:vAlign w:val="center"/>
          </w:tcPr>
          <w:p w14:paraId="39F000F4" w14:textId="6CAA66DF" w:rsidR="00132488" w:rsidRPr="00F21C59" w:rsidRDefault="00132488" w:rsidP="00132488">
            <w:pPr>
              <w:spacing w:after="0" w:line="240" w:lineRule="auto"/>
              <w:jc w:val="center"/>
              <w:rPr>
                <w:rFonts w:cs="Arial"/>
                <w:sz w:val="16"/>
                <w:szCs w:val="16"/>
              </w:rPr>
            </w:pPr>
            <w:r w:rsidRPr="00F21C59">
              <w:rPr>
                <w:rFonts w:cs="Arial"/>
                <w:sz w:val="16"/>
                <w:szCs w:val="16"/>
              </w:rPr>
              <w:t>1.4</w:t>
            </w:r>
          </w:p>
        </w:tc>
        <w:tc>
          <w:tcPr>
            <w:tcW w:w="1417" w:type="dxa"/>
            <w:shd w:val="clear" w:color="000000" w:fill="FFFFFF"/>
            <w:noWrap/>
            <w:vAlign w:val="center"/>
          </w:tcPr>
          <w:p w14:paraId="476171F9" w14:textId="16651652" w:rsidR="00132488" w:rsidRPr="00F21C59" w:rsidRDefault="00132488" w:rsidP="00132488">
            <w:pPr>
              <w:spacing w:after="0" w:line="240" w:lineRule="auto"/>
              <w:jc w:val="center"/>
              <w:rPr>
                <w:rFonts w:cs="Arial"/>
                <w:sz w:val="16"/>
                <w:szCs w:val="16"/>
              </w:rPr>
            </w:pPr>
            <w:r w:rsidRPr="00F21C59">
              <w:rPr>
                <w:rFonts w:cs="Arial"/>
                <w:sz w:val="16"/>
                <w:szCs w:val="16"/>
              </w:rPr>
              <w:t>53%</w:t>
            </w:r>
          </w:p>
        </w:tc>
        <w:tc>
          <w:tcPr>
            <w:tcW w:w="1418" w:type="dxa"/>
            <w:shd w:val="clear" w:color="000000" w:fill="FFFFFF"/>
            <w:noWrap/>
            <w:vAlign w:val="center"/>
          </w:tcPr>
          <w:p w14:paraId="005E356D" w14:textId="7AC9451C" w:rsidR="00132488" w:rsidRPr="00F21C59" w:rsidRDefault="00132488" w:rsidP="00132488">
            <w:pPr>
              <w:spacing w:after="0" w:line="240" w:lineRule="auto"/>
              <w:jc w:val="center"/>
              <w:rPr>
                <w:rFonts w:cs="Arial"/>
                <w:sz w:val="16"/>
                <w:szCs w:val="16"/>
              </w:rPr>
            </w:pPr>
            <w:r>
              <w:rPr>
                <w:rFonts w:cs="Arial"/>
                <w:sz w:val="16"/>
                <w:szCs w:val="16"/>
              </w:rPr>
              <w:t>179</w:t>
            </w:r>
          </w:p>
        </w:tc>
        <w:tc>
          <w:tcPr>
            <w:tcW w:w="1417" w:type="dxa"/>
            <w:shd w:val="clear" w:color="000000" w:fill="FFFFFF"/>
            <w:noWrap/>
            <w:vAlign w:val="center"/>
          </w:tcPr>
          <w:p w14:paraId="39345384" w14:textId="7848B0FF" w:rsidR="00132488" w:rsidRPr="00F21C59" w:rsidRDefault="00132488" w:rsidP="00132488">
            <w:pPr>
              <w:spacing w:after="0" w:line="240" w:lineRule="auto"/>
              <w:jc w:val="center"/>
              <w:rPr>
                <w:rFonts w:cs="Arial"/>
                <w:sz w:val="16"/>
                <w:szCs w:val="16"/>
              </w:rPr>
            </w:pPr>
            <w:r>
              <w:rPr>
                <w:rFonts w:cs="Arial"/>
                <w:sz w:val="16"/>
                <w:szCs w:val="16"/>
              </w:rPr>
              <w:t>24</w:t>
            </w:r>
          </w:p>
        </w:tc>
        <w:tc>
          <w:tcPr>
            <w:tcW w:w="1418" w:type="dxa"/>
            <w:shd w:val="clear" w:color="000000" w:fill="FFFFFF"/>
            <w:noWrap/>
            <w:vAlign w:val="center"/>
          </w:tcPr>
          <w:p w14:paraId="2774BC48" w14:textId="00668819"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4467E967" w14:textId="5AABA03C" w:rsidR="00132488" w:rsidRPr="00F21C59" w:rsidRDefault="00132488" w:rsidP="00132488">
            <w:pPr>
              <w:spacing w:after="0" w:line="240" w:lineRule="auto"/>
              <w:jc w:val="center"/>
              <w:rPr>
                <w:rFonts w:cs="Arial"/>
                <w:sz w:val="16"/>
                <w:szCs w:val="16"/>
              </w:rPr>
            </w:pPr>
            <w:r>
              <w:rPr>
                <w:rFonts w:cs="Arial"/>
                <w:sz w:val="16"/>
                <w:szCs w:val="16"/>
              </w:rPr>
              <w:t>30</w:t>
            </w:r>
          </w:p>
        </w:tc>
        <w:tc>
          <w:tcPr>
            <w:tcW w:w="1418" w:type="dxa"/>
            <w:shd w:val="clear" w:color="000000" w:fill="FFFFFF"/>
            <w:noWrap/>
            <w:vAlign w:val="center"/>
          </w:tcPr>
          <w:p w14:paraId="6171E6B0" w14:textId="78C49884" w:rsidR="00132488" w:rsidRPr="00F21C59" w:rsidRDefault="00132488" w:rsidP="00132488">
            <w:pPr>
              <w:spacing w:after="0" w:line="240" w:lineRule="auto"/>
              <w:jc w:val="center"/>
              <w:rPr>
                <w:rFonts w:cs="Arial"/>
                <w:sz w:val="16"/>
                <w:szCs w:val="16"/>
              </w:rPr>
            </w:pPr>
            <w:r>
              <w:rPr>
                <w:rFonts w:cs="Arial"/>
                <w:sz w:val="16"/>
                <w:szCs w:val="16"/>
              </w:rPr>
              <w:t>135</w:t>
            </w:r>
          </w:p>
        </w:tc>
        <w:tc>
          <w:tcPr>
            <w:tcW w:w="1418" w:type="dxa"/>
            <w:shd w:val="clear" w:color="000000" w:fill="FFFFFF"/>
            <w:noWrap/>
            <w:vAlign w:val="center"/>
          </w:tcPr>
          <w:p w14:paraId="69ABD8B5" w14:textId="33D13E2C" w:rsidR="00132488" w:rsidRPr="00F21C59" w:rsidRDefault="00132488" w:rsidP="00132488">
            <w:pPr>
              <w:spacing w:after="0" w:line="240" w:lineRule="auto"/>
              <w:jc w:val="center"/>
              <w:rPr>
                <w:rFonts w:cs="Arial"/>
                <w:sz w:val="16"/>
                <w:szCs w:val="16"/>
              </w:rPr>
            </w:pPr>
            <w:r>
              <w:rPr>
                <w:rFonts w:cs="Arial"/>
                <w:sz w:val="16"/>
                <w:szCs w:val="16"/>
              </w:rPr>
              <w:t>67,089</w:t>
            </w:r>
          </w:p>
        </w:tc>
      </w:tr>
      <w:tr w:rsidR="00132488" w:rsidRPr="00F21C59" w14:paraId="709F774B" w14:textId="77777777" w:rsidTr="00E4565D">
        <w:trPr>
          <w:trHeight w:val="227"/>
        </w:trPr>
        <w:tc>
          <w:tcPr>
            <w:tcW w:w="1129" w:type="dxa"/>
            <w:shd w:val="clear" w:color="000000" w:fill="FFFFFF"/>
            <w:noWrap/>
            <w:vAlign w:val="center"/>
          </w:tcPr>
          <w:p w14:paraId="6AD4CE68" w14:textId="09D30314" w:rsidR="00132488" w:rsidRPr="00F21C59" w:rsidRDefault="00132488" w:rsidP="00132488">
            <w:pPr>
              <w:spacing w:after="0" w:line="240" w:lineRule="auto"/>
              <w:rPr>
                <w:rFonts w:cs="Arial"/>
                <w:sz w:val="16"/>
                <w:szCs w:val="16"/>
              </w:rPr>
            </w:pPr>
            <w:r w:rsidRPr="00F21C59">
              <w:rPr>
                <w:rFonts w:cs="Arial"/>
                <w:sz w:val="16"/>
                <w:szCs w:val="16"/>
              </w:rPr>
              <w:t>NO0022</w:t>
            </w:r>
          </w:p>
        </w:tc>
        <w:tc>
          <w:tcPr>
            <w:tcW w:w="1417" w:type="dxa"/>
            <w:shd w:val="clear" w:color="000000" w:fill="FFFFFF"/>
            <w:noWrap/>
            <w:vAlign w:val="center"/>
          </w:tcPr>
          <w:p w14:paraId="00FF6851" w14:textId="04100E76" w:rsidR="00132488" w:rsidRPr="00F21C59" w:rsidRDefault="00132488" w:rsidP="00132488">
            <w:pPr>
              <w:spacing w:after="0" w:line="240" w:lineRule="auto"/>
              <w:jc w:val="center"/>
              <w:rPr>
                <w:rFonts w:cs="Arial"/>
                <w:sz w:val="16"/>
                <w:szCs w:val="16"/>
              </w:rPr>
            </w:pPr>
            <w:r w:rsidRPr="00F21C59">
              <w:rPr>
                <w:rFonts w:cs="Arial"/>
                <w:sz w:val="16"/>
                <w:szCs w:val="16"/>
              </w:rPr>
              <w:t>6.6</w:t>
            </w:r>
          </w:p>
        </w:tc>
        <w:tc>
          <w:tcPr>
            <w:tcW w:w="1418" w:type="dxa"/>
            <w:shd w:val="clear" w:color="000000" w:fill="FFFFFF"/>
            <w:noWrap/>
            <w:vAlign w:val="center"/>
          </w:tcPr>
          <w:p w14:paraId="6151A618" w14:textId="76D4004A"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7" w:type="dxa"/>
            <w:shd w:val="clear" w:color="000000" w:fill="FFFFFF"/>
            <w:noWrap/>
            <w:vAlign w:val="center"/>
          </w:tcPr>
          <w:p w14:paraId="145DC92E" w14:textId="56527CE0" w:rsidR="00132488" w:rsidRPr="00F21C59" w:rsidRDefault="00132488" w:rsidP="00132488">
            <w:pPr>
              <w:spacing w:after="0" w:line="240" w:lineRule="auto"/>
              <w:jc w:val="center"/>
              <w:rPr>
                <w:rFonts w:cs="Arial"/>
                <w:sz w:val="16"/>
                <w:szCs w:val="16"/>
              </w:rPr>
            </w:pPr>
            <w:r w:rsidRPr="00F21C59">
              <w:rPr>
                <w:rFonts w:cs="Arial"/>
                <w:sz w:val="16"/>
                <w:szCs w:val="16"/>
              </w:rPr>
              <w:t>72%</w:t>
            </w:r>
          </w:p>
        </w:tc>
        <w:tc>
          <w:tcPr>
            <w:tcW w:w="1418" w:type="dxa"/>
            <w:shd w:val="clear" w:color="000000" w:fill="FFFFFF"/>
            <w:noWrap/>
            <w:vAlign w:val="center"/>
          </w:tcPr>
          <w:p w14:paraId="6CFB9C36" w14:textId="40D2C2A9" w:rsidR="00132488" w:rsidRPr="00F21C59" w:rsidRDefault="00132488" w:rsidP="00132488">
            <w:pPr>
              <w:spacing w:after="0" w:line="240" w:lineRule="auto"/>
              <w:jc w:val="center"/>
              <w:rPr>
                <w:rFonts w:cs="Arial"/>
                <w:sz w:val="16"/>
                <w:szCs w:val="16"/>
              </w:rPr>
            </w:pPr>
            <w:r>
              <w:rPr>
                <w:rFonts w:cs="Arial"/>
                <w:sz w:val="16"/>
                <w:szCs w:val="16"/>
              </w:rPr>
              <w:t>66</w:t>
            </w:r>
          </w:p>
        </w:tc>
        <w:tc>
          <w:tcPr>
            <w:tcW w:w="1417" w:type="dxa"/>
            <w:shd w:val="clear" w:color="000000" w:fill="FFFFFF"/>
            <w:noWrap/>
            <w:vAlign w:val="center"/>
          </w:tcPr>
          <w:p w14:paraId="0BA4ADCB" w14:textId="5E25C82D" w:rsidR="00132488" w:rsidRPr="00F21C59" w:rsidRDefault="00132488" w:rsidP="00132488">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47AC070F" w14:textId="643C2A47"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2D979AC6" w14:textId="65912378" w:rsidR="00132488" w:rsidRPr="00F21C59" w:rsidRDefault="00132488" w:rsidP="00132488">
            <w:pPr>
              <w:spacing w:after="0" w:line="240" w:lineRule="auto"/>
              <w:jc w:val="center"/>
              <w:rPr>
                <w:rFonts w:cs="Arial"/>
                <w:sz w:val="16"/>
                <w:szCs w:val="16"/>
              </w:rPr>
            </w:pPr>
            <w:r>
              <w:rPr>
                <w:rFonts w:cs="Arial"/>
                <w:sz w:val="16"/>
                <w:szCs w:val="16"/>
              </w:rPr>
              <w:t>10</w:t>
            </w:r>
          </w:p>
        </w:tc>
        <w:tc>
          <w:tcPr>
            <w:tcW w:w="1418" w:type="dxa"/>
            <w:shd w:val="clear" w:color="000000" w:fill="FFFFFF"/>
            <w:noWrap/>
            <w:vAlign w:val="center"/>
          </w:tcPr>
          <w:p w14:paraId="2C196CFB" w14:textId="0BC5CF7B" w:rsidR="00132488" w:rsidRPr="00F21C59" w:rsidRDefault="00132488" w:rsidP="00132488">
            <w:pPr>
              <w:spacing w:after="0" w:line="240" w:lineRule="auto"/>
              <w:jc w:val="center"/>
              <w:rPr>
                <w:rFonts w:cs="Arial"/>
                <w:sz w:val="16"/>
                <w:szCs w:val="16"/>
              </w:rPr>
            </w:pPr>
            <w:r>
              <w:rPr>
                <w:rFonts w:cs="Arial"/>
                <w:sz w:val="16"/>
                <w:szCs w:val="16"/>
              </w:rPr>
              <w:t>131</w:t>
            </w:r>
          </w:p>
        </w:tc>
        <w:tc>
          <w:tcPr>
            <w:tcW w:w="1418" w:type="dxa"/>
            <w:shd w:val="clear" w:color="000000" w:fill="FFFFFF"/>
            <w:noWrap/>
            <w:vAlign w:val="center"/>
          </w:tcPr>
          <w:p w14:paraId="6676A4DC" w14:textId="50C6F294" w:rsidR="00132488" w:rsidRPr="00F21C59" w:rsidRDefault="00132488" w:rsidP="00132488">
            <w:pPr>
              <w:spacing w:after="0" w:line="240" w:lineRule="auto"/>
              <w:jc w:val="center"/>
              <w:rPr>
                <w:rFonts w:cs="Arial"/>
                <w:sz w:val="16"/>
                <w:szCs w:val="16"/>
              </w:rPr>
            </w:pPr>
            <w:r>
              <w:rPr>
                <w:rFonts w:cs="Arial"/>
                <w:sz w:val="16"/>
                <w:szCs w:val="16"/>
              </w:rPr>
              <w:t>65,662</w:t>
            </w:r>
          </w:p>
        </w:tc>
      </w:tr>
      <w:tr w:rsidR="00132488" w:rsidRPr="00F21C59" w14:paraId="10F1FFA0" w14:textId="77777777" w:rsidTr="00E4565D">
        <w:trPr>
          <w:trHeight w:val="227"/>
        </w:trPr>
        <w:tc>
          <w:tcPr>
            <w:tcW w:w="1129" w:type="dxa"/>
            <w:shd w:val="clear" w:color="000000" w:fill="FFFFFF"/>
            <w:noWrap/>
            <w:vAlign w:val="center"/>
          </w:tcPr>
          <w:p w14:paraId="30B05D40" w14:textId="6493AE52" w:rsidR="00132488" w:rsidRPr="00F21C59" w:rsidRDefault="00132488" w:rsidP="00132488">
            <w:pPr>
              <w:spacing w:after="0" w:line="240" w:lineRule="auto"/>
              <w:rPr>
                <w:rFonts w:cs="Arial"/>
                <w:sz w:val="16"/>
                <w:szCs w:val="16"/>
              </w:rPr>
            </w:pPr>
            <w:r w:rsidRPr="00F21C59">
              <w:rPr>
                <w:rFonts w:cs="Arial"/>
                <w:b/>
                <w:i/>
                <w:sz w:val="16"/>
                <w:szCs w:val="16"/>
              </w:rPr>
              <w:t>NO0023</w:t>
            </w:r>
          </w:p>
        </w:tc>
        <w:tc>
          <w:tcPr>
            <w:tcW w:w="1417" w:type="dxa"/>
            <w:shd w:val="clear" w:color="000000" w:fill="FFFFFF"/>
            <w:noWrap/>
            <w:vAlign w:val="center"/>
          </w:tcPr>
          <w:p w14:paraId="78F63464" w14:textId="0074E092" w:rsidR="00132488" w:rsidRPr="00F21C59" w:rsidRDefault="00132488" w:rsidP="00132488">
            <w:pPr>
              <w:spacing w:after="0" w:line="240" w:lineRule="auto"/>
              <w:jc w:val="center"/>
              <w:rPr>
                <w:rFonts w:cs="Arial"/>
                <w:sz w:val="16"/>
                <w:szCs w:val="16"/>
              </w:rPr>
            </w:pPr>
            <w:r w:rsidRPr="00F21C59">
              <w:rPr>
                <w:rFonts w:cs="Arial"/>
                <w:b/>
                <w:bCs/>
                <w:i/>
                <w:iCs/>
                <w:sz w:val="16"/>
                <w:szCs w:val="16"/>
              </w:rPr>
              <w:t>3.</w:t>
            </w:r>
            <w:r w:rsidRPr="00F21C59">
              <w:rPr>
                <w:rFonts w:cs="Arial"/>
                <w:b/>
                <w:i/>
                <w:sz w:val="16"/>
                <w:szCs w:val="16"/>
              </w:rPr>
              <w:t>2</w:t>
            </w:r>
          </w:p>
        </w:tc>
        <w:tc>
          <w:tcPr>
            <w:tcW w:w="1418" w:type="dxa"/>
            <w:shd w:val="clear" w:color="000000" w:fill="FFFFFF"/>
            <w:noWrap/>
            <w:vAlign w:val="center"/>
          </w:tcPr>
          <w:p w14:paraId="1844DFDC" w14:textId="5AFABE16" w:rsidR="00132488" w:rsidRPr="00F21C59" w:rsidRDefault="00132488" w:rsidP="00132488">
            <w:pPr>
              <w:spacing w:after="0" w:line="240" w:lineRule="auto"/>
              <w:jc w:val="center"/>
              <w:rPr>
                <w:rFonts w:cs="Arial"/>
                <w:sz w:val="16"/>
                <w:szCs w:val="16"/>
              </w:rPr>
            </w:pPr>
            <w:r w:rsidRPr="00F21C59">
              <w:rPr>
                <w:rFonts w:cs="Arial"/>
                <w:b/>
                <w:i/>
                <w:sz w:val="16"/>
                <w:szCs w:val="16"/>
              </w:rPr>
              <w:t>3.</w:t>
            </w:r>
            <w:r w:rsidRPr="00F21C59">
              <w:rPr>
                <w:rFonts w:cs="Arial"/>
                <w:b/>
                <w:bCs/>
                <w:i/>
                <w:iCs/>
                <w:sz w:val="16"/>
                <w:szCs w:val="16"/>
              </w:rPr>
              <w:t>4</w:t>
            </w:r>
          </w:p>
        </w:tc>
        <w:tc>
          <w:tcPr>
            <w:tcW w:w="1417" w:type="dxa"/>
            <w:shd w:val="clear" w:color="000000" w:fill="FFFFFF"/>
            <w:noWrap/>
            <w:vAlign w:val="center"/>
          </w:tcPr>
          <w:p w14:paraId="254CB465" w14:textId="261EBB66" w:rsidR="00132488" w:rsidRPr="00F21C59" w:rsidRDefault="00132488" w:rsidP="00132488">
            <w:pPr>
              <w:spacing w:after="0" w:line="240" w:lineRule="auto"/>
              <w:jc w:val="center"/>
              <w:rPr>
                <w:rFonts w:cs="Arial"/>
                <w:sz w:val="16"/>
                <w:szCs w:val="16"/>
              </w:rPr>
            </w:pPr>
            <w:r w:rsidRPr="00F21C59">
              <w:rPr>
                <w:rFonts w:cs="Arial"/>
                <w:b/>
                <w:bCs/>
                <w:i/>
                <w:iCs/>
                <w:sz w:val="16"/>
                <w:szCs w:val="16"/>
              </w:rPr>
              <w:t>39</w:t>
            </w:r>
            <w:r w:rsidRPr="00F21C59">
              <w:rPr>
                <w:rFonts w:cs="Arial"/>
                <w:b/>
                <w:i/>
                <w:sz w:val="16"/>
                <w:szCs w:val="16"/>
              </w:rPr>
              <w:t>%</w:t>
            </w:r>
          </w:p>
        </w:tc>
        <w:tc>
          <w:tcPr>
            <w:tcW w:w="1418" w:type="dxa"/>
            <w:shd w:val="clear" w:color="000000" w:fill="FFFFFF"/>
            <w:noWrap/>
            <w:vAlign w:val="center"/>
          </w:tcPr>
          <w:p w14:paraId="0AB14662" w14:textId="064C8765" w:rsidR="00132488" w:rsidRPr="00F21C59" w:rsidRDefault="00132488" w:rsidP="00132488">
            <w:pPr>
              <w:spacing w:after="0" w:line="240" w:lineRule="auto"/>
              <w:jc w:val="center"/>
              <w:rPr>
                <w:rFonts w:cs="Arial"/>
                <w:sz w:val="16"/>
                <w:szCs w:val="16"/>
              </w:rPr>
            </w:pPr>
            <w:r>
              <w:rPr>
                <w:rFonts w:cs="Arial"/>
                <w:b/>
                <w:bCs/>
                <w:i/>
                <w:iCs/>
                <w:sz w:val="16"/>
                <w:szCs w:val="16"/>
              </w:rPr>
              <w:t>54</w:t>
            </w:r>
          </w:p>
        </w:tc>
        <w:tc>
          <w:tcPr>
            <w:tcW w:w="1417" w:type="dxa"/>
            <w:shd w:val="clear" w:color="000000" w:fill="FFFFFF"/>
            <w:noWrap/>
            <w:vAlign w:val="center"/>
          </w:tcPr>
          <w:p w14:paraId="4DE5E036" w14:textId="42E866F2" w:rsidR="00132488" w:rsidRPr="00F21C59" w:rsidRDefault="00132488" w:rsidP="00132488">
            <w:pPr>
              <w:spacing w:after="0" w:line="240" w:lineRule="auto"/>
              <w:jc w:val="center"/>
              <w:rPr>
                <w:rFonts w:cs="Arial"/>
                <w:sz w:val="16"/>
                <w:szCs w:val="16"/>
              </w:rPr>
            </w:pPr>
            <w:r>
              <w:rPr>
                <w:rFonts w:cs="Arial"/>
                <w:b/>
                <w:bCs/>
                <w:i/>
                <w:iCs/>
                <w:sz w:val="16"/>
                <w:szCs w:val="16"/>
              </w:rPr>
              <w:t>12</w:t>
            </w:r>
          </w:p>
        </w:tc>
        <w:tc>
          <w:tcPr>
            <w:tcW w:w="1418" w:type="dxa"/>
            <w:shd w:val="clear" w:color="000000" w:fill="FFFFFF"/>
            <w:noWrap/>
            <w:vAlign w:val="center"/>
          </w:tcPr>
          <w:p w14:paraId="06D763D1" w14:textId="7BB3A12E" w:rsidR="00132488" w:rsidRPr="00F21C59" w:rsidRDefault="00132488" w:rsidP="00132488">
            <w:pPr>
              <w:spacing w:after="0" w:line="240" w:lineRule="auto"/>
              <w:jc w:val="center"/>
              <w:rPr>
                <w:rFonts w:cs="Arial"/>
                <w:sz w:val="16"/>
                <w:szCs w:val="16"/>
              </w:rPr>
            </w:pPr>
            <w:r>
              <w:rPr>
                <w:rFonts w:cs="Arial"/>
                <w:b/>
                <w:bCs/>
                <w:i/>
                <w:iCs/>
                <w:sz w:val="16"/>
                <w:szCs w:val="16"/>
              </w:rPr>
              <w:t>3</w:t>
            </w:r>
          </w:p>
        </w:tc>
        <w:tc>
          <w:tcPr>
            <w:tcW w:w="1417" w:type="dxa"/>
            <w:shd w:val="clear" w:color="000000" w:fill="FFFFFF"/>
            <w:noWrap/>
            <w:vAlign w:val="center"/>
          </w:tcPr>
          <w:p w14:paraId="101D077F" w14:textId="4017378D" w:rsidR="00132488" w:rsidRPr="00F21C59" w:rsidRDefault="00132488" w:rsidP="00132488">
            <w:pPr>
              <w:spacing w:after="0" w:line="240" w:lineRule="auto"/>
              <w:jc w:val="center"/>
              <w:rPr>
                <w:rFonts w:cs="Arial"/>
                <w:sz w:val="16"/>
                <w:szCs w:val="16"/>
              </w:rPr>
            </w:pPr>
            <w:r>
              <w:rPr>
                <w:rFonts w:cs="Arial"/>
                <w:b/>
                <w:bCs/>
                <w:i/>
                <w:iCs/>
                <w:sz w:val="16"/>
                <w:szCs w:val="16"/>
              </w:rPr>
              <w:t>6</w:t>
            </w:r>
          </w:p>
        </w:tc>
        <w:tc>
          <w:tcPr>
            <w:tcW w:w="1418" w:type="dxa"/>
            <w:shd w:val="clear" w:color="000000" w:fill="FFFFFF"/>
            <w:noWrap/>
            <w:vAlign w:val="center"/>
          </w:tcPr>
          <w:p w14:paraId="44B539F3" w14:textId="001FB9C2" w:rsidR="00132488" w:rsidRPr="00F21C59" w:rsidRDefault="00132488" w:rsidP="00132488">
            <w:pPr>
              <w:spacing w:after="0" w:line="240" w:lineRule="auto"/>
              <w:jc w:val="center"/>
              <w:rPr>
                <w:rFonts w:cs="Arial"/>
                <w:sz w:val="16"/>
                <w:szCs w:val="16"/>
              </w:rPr>
            </w:pPr>
            <w:r>
              <w:rPr>
                <w:rFonts w:cs="Arial"/>
                <w:b/>
                <w:bCs/>
                <w:i/>
                <w:iCs/>
                <w:sz w:val="16"/>
                <w:szCs w:val="16"/>
              </w:rPr>
              <w:t>101</w:t>
            </w:r>
          </w:p>
        </w:tc>
        <w:tc>
          <w:tcPr>
            <w:tcW w:w="1418" w:type="dxa"/>
            <w:shd w:val="clear" w:color="000000" w:fill="FFFFFF"/>
            <w:noWrap/>
            <w:vAlign w:val="center"/>
          </w:tcPr>
          <w:p w14:paraId="777CFC8F" w14:textId="356A3339" w:rsidR="00132488" w:rsidRPr="00F21C59" w:rsidRDefault="00132488" w:rsidP="00132488">
            <w:pPr>
              <w:spacing w:after="0" w:line="240" w:lineRule="auto"/>
              <w:jc w:val="center"/>
              <w:rPr>
                <w:rFonts w:cs="Arial"/>
                <w:sz w:val="16"/>
                <w:szCs w:val="16"/>
              </w:rPr>
            </w:pPr>
            <w:r>
              <w:rPr>
                <w:rFonts w:cs="Arial"/>
                <w:b/>
                <w:bCs/>
                <w:i/>
                <w:iCs/>
                <w:sz w:val="16"/>
                <w:szCs w:val="16"/>
              </w:rPr>
              <w:t>54,945</w:t>
            </w:r>
          </w:p>
        </w:tc>
      </w:tr>
      <w:tr w:rsidR="00132488" w:rsidRPr="00F21C59" w14:paraId="3CAEE026" w14:textId="77777777" w:rsidTr="00E4565D">
        <w:trPr>
          <w:trHeight w:val="227"/>
        </w:trPr>
        <w:tc>
          <w:tcPr>
            <w:tcW w:w="1129" w:type="dxa"/>
            <w:shd w:val="clear" w:color="000000" w:fill="FFFFFF"/>
            <w:noWrap/>
            <w:vAlign w:val="center"/>
          </w:tcPr>
          <w:p w14:paraId="2EE85266" w14:textId="486EDE93" w:rsidR="00132488" w:rsidRPr="00F21C59" w:rsidRDefault="00132488" w:rsidP="00132488">
            <w:pPr>
              <w:spacing w:after="0" w:line="240" w:lineRule="auto"/>
              <w:rPr>
                <w:rFonts w:cs="Arial"/>
                <w:sz w:val="16"/>
                <w:szCs w:val="16"/>
              </w:rPr>
            </w:pPr>
            <w:r w:rsidRPr="00F21C59">
              <w:rPr>
                <w:rFonts w:cs="Arial"/>
                <w:sz w:val="16"/>
                <w:szCs w:val="16"/>
              </w:rPr>
              <w:t>NO0027</w:t>
            </w:r>
          </w:p>
        </w:tc>
        <w:tc>
          <w:tcPr>
            <w:tcW w:w="1417" w:type="dxa"/>
            <w:shd w:val="clear" w:color="000000" w:fill="FFFFFF"/>
            <w:noWrap/>
            <w:vAlign w:val="center"/>
          </w:tcPr>
          <w:p w14:paraId="21ADF284" w14:textId="7DE974E6"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8" w:type="dxa"/>
            <w:shd w:val="clear" w:color="000000" w:fill="FFFFFF"/>
            <w:noWrap/>
            <w:vAlign w:val="center"/>
          </w:tcPr>
          <w:p w14:paraId="293D752A" w14:textId="4C2A1A64"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7" w:type="dxa"/>
            <w:shd w:val="clear" w:color="000000" w:fill="FFFFFF"/>
            <w:noWrap/>
            <w:vAlign w:val="center"/>
          </w:tcPr>
          <w:p w14:paraId="35C4A37A" w14:textId="61567598" w:rsidR="00132488" w:rsidRPr="00F21C59" w:rsidRDefault="00132488" w:rsidP="00132488">
            <w:pPr>
              <w:spacing w:after="0" w:line="240" w:lineRule="auto"/>
              <w:jc w:val="center"/>
              <w:rPr>
                <w:rFonts w:cs="Arial"/>
                <w:sz w:val="16"/>
                <w:szCs w:val="16"/>
              </w:rPr>
            </w:pPr>
            <w:r w:rsidRPr="00F21C59">
              <w:rPr>
                <w:rFonts w:cs="Arial"/>
                <w:sz w:val="16"/>
                <w:szCs w:val="16"/>
              </w:rPr>
              <w:t>46%</w:t>
            </w:r>
          </w:p>
        </w:tc>
        <w:tc>
          <w:tcPr>
            <w:tcW w:w="1418" w:type="dxa"/>
            <w:shd w:val="clear" w:color="000000" w:fill="FFFFFF"/>
            <w:noWrap/>
            <w:vAlign w:val="center"/>
          </w:tcPr>
          <w:p w14:paraId="53C04348" w14:textId="03FEC914"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11E1F155" w14:textId="786C292F" w:rsidR="00132488" w:rsidRPr="00F21C59" w:rsidRDefault="00132488" w:rsidP="00132488">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23F40AFE" w14:textId="688ECCFC"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64568631" w14:textId="3B415D36" w:rsidR="00132488" w:rsidRPr="00F21C59" w:rsidRDefault="00132488" w:rsidP="00132488">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6666F06C" w14:textId="37D153CF" w:rsidR="00132488" w:rsidRPr="00F21C59" w:rsidRDefault="00132488" w:rsidP="00132488">
            <w:pPr>
              <w:spacing w:after="0" w:line="240" w:lineRule="auto"/>
              <w:jc w:val="center"/>
              <w:rPr>
                <w:rFonts w:cs="Arial"/>
                <w:sz w:val="16"/>
                <w:szCs w:val="16"/>
              </w:rPr>
            </w:pPr>
            <w:r>
              <w:rPr>
                <w:rFonts w:cs="Arial"/>
                <w:sz w:val="16"/>
                <w:szCs w:val="16"/>
              </w:rPr>
              <w:t>63</w:t>
            </w:r>
          </w:p>
        </w:tc>
        <w:tc>
          <w:tcPr>
            <w:tcW w:w="1418" w:type="dxa"/>
            <w:shd w:val="clear" w:color="000000" w:fill="FFFFFF"/>
            <w:noWrap/>
            <w:vAlign w:val="center"/>
          </w:tcPr>
          <w:p w14:paraId="16224B49" w14:textId="43D9CBEC" w:rsidR="00132488" w:rsidRPr="00F21C59" w:rsidRDefault="00132488" w:rsidP="00132488">
            <w:pPr>
              <w:spacing w:after="0" w:line="240" w:lineRule="auto"/>
              <w:jc w:val="center"/>
              <w:rPr>
                <w:rFonts w:cs="Arial"/>
                <w:sz w:val="16"/>
                <w:szCs w:val="16"/>
              </w:rPr>
            </w:pPr>
            <w:r>
              <w:rPr>
                <w:rFonts w:cs="Arial"/>
                <w:sz w:val="16"/>
                <w:szCs w:val="16"/>
              </w:rPr>
              <w:t>26,327</w:t>
            </w:r>
          </w:p>
        </w:tc>
      </w:tr>
      <w:tr w:rsidR="00132488" w:rsidRPr="00F21C59" w14:paraId="661B770A" w14:textId="77777777" w:rsidTr="00E4565D">
        <w:trPr>
          <w:trHeight w:val="227"/>
        </w:trPr>
        <w:tc>
          <w:tcPr>
            <w:tcW w:w="1129" w:type="dxa"/>
            <w:shd w:val="clear" w:color="000000" w:fill="FFFFFF"/>
            <w:noWrap/>
            <w:vAlign w:val="center"/>
          </w:tcPr>
          <w:p w14:paraId="1BD9E73A" w14:textId="778142EA" w:rsidR="00132488" w:rsidRPr="00F21C59" w:rsidRDefault="00132488" w:rsidP="00132488">
            <w:pPr>
              <w:spacing w:after="0" w:line="240" w:lineRule="auto"/>
              <w:rPr>
                <w:rFonts w:cs="Arial"/>
                <w:sz w:val="16"/>
                <w:szCs w:val="16"/>
              </w:rPr>
            </w:pPr>
            <w:r w:rsidRPr="00F21C59">
              <w:rPr>
                <w:rFonts w:cs="Arial"/>
                <w:sz w:val="16"/>
                <w:szCs w:val="16"/>
              </w:rPr>
              <w:t>NO0035</w:t>
            </w:r>
          </w:p>
        </w:tc>
        <w:tc>
          <w:tcPr>
            <w:tcW w:w="1417" w:type="dxa"/>
            <w:shd w:val="clear" w:color="000000" w:fill="FFFFFF"/>
            <w:noWrap/>
            <w:vAlign w:val="center"/>
          </w:tcPr>
          <w:p w14:paraId="1188523F" w14:textId="1D7331F0" w:rsidR="00132488" w:rsidRPr="00F21C59" w:rsidRDefault="00132488" w:rsidP="00132488">
            <w:pPr>
              <w:spacing w:after="0" w:line="240" w:lineRule="auto"/>
              <w:jc w:val="center"/>
              <w:rPr>
                <w:rFonts w:cs="Arial"/>
                <w:sz w:val="16"/>
                <w:szCs w:val="16"/>
              </w:rPr>
            </w:pPr>
            <w:r w:rsidRPr="00F21C59">
              <w:rPr>
                <w:rFonts w:cs="Arial"/>
                <w:sz w:val="16"/>
                <w:szCs w:val="16"/>
              </w:rPr>
              <w:t>7.8</w:t>
            </w:r>
          </w:p>
        </w:tc>
        <w:tc>
          <w:tcPr>
            <w:tcW w:w="1418" w:type="dxa"/>
            <w:shd w:val="clear" w:color="000000" w:fill="FFFFFF"/>
            <w:noWrap/>
            <w:vAlign w:val="center"/>
          </w:tcPr>
          <w:p w14:paraId="35C7FAE0" w14:textId="6F5DDE8A" w:rsidR="00132488" w:rsidRPr="00F21C59" w:rsidRDefault="00132488" w:rsidP="00132488">
            <w:pPr>
              <w:spacing w:after="0" w:line="240" w:lineRule="auto"/>
              <w:jc w:val="center"/>
              <w:rPr>
                <w:rFonts w:cs="Arial"/>
                <w:sz w:val="16"/>
                <w:szCs w:val="16"/>
              </w:rPr>
            </w:pPr>
            <w:r w:rsidRPr="00F21C59">
              <w:rPr>
                <w:rFonts w:cs="Arial"/>
                <w:sz w:val="16"/>
                <w:szCs w:val="16"/>
              </w:rPr>
              <w:t>1.0</w:t>
            </w:r>
          </w:p>
        </w:tc>
        <w:tc>
          <w:tcPr>
            <w:tcW w:w="1417" w:type="dxa"/>
            <w:shd w:val="clear" w:color="000000" w:fill="FFFFFF"/>
            <w:noWrap/>
            <w:vAlign w:val="center"/>
          </w:tcPr>
          <w:p w14:paraId="53F041DC" w14:textId="52847E70" w:rsidR="00132488" w:rsidRPr="00F21C59" w:rsidRDefault="00132488" w:rsidP="00132488">
            <w:pPr>
              <w:spacing w:after="0" w:line="240" w:lineRule="auto"/>
              <w:jc w:val="center"/>
              <w:rPr>
                <w:rFonts w:cs="Arial"/>
                <w:sz w:val="16"/>
                <w:szCs w:val="16"/>
              </w:rPr>
            </w:pPr>
            <w:r w:rsidRPr="00F21C59">
              <w:rPr>
                <w:rFonts w:cs="Arial"/>
                <w:sz w:val="16"/>
                <w:szCs w:val="16"/>
              </w:rPr>
              <w:t>54%</w:t>
            </w:r>
          </w:p>
        </w:tc>
        <w:tc>
          <w:tcPr>
            <w:tcW w:w="1418" w:type="dxa"/>
            <w:shd w:val="clear" w:color="000000" w:fill="FFFFFF"/>
            <w:noWrap/>
            <w:vAlign w:val="center"/>
          </w:tcPr>
          <w:p w14:paraId="431B70A2" w14:textId="29FAF3B7"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0EBCDD48" w14:textId="76EE09BD" w:rsidR="00132488" w:rsidRPr="00F21C59" w:rsidRDefault="00132488" w:rsidP="00132488">
            <w:pPr>
              <w:spacing w:after="0" w:line="240" w:lineRule="auto"/>
              <w:jc w:val="center"/>
              <w:rPr>
                <w:rFonts w:cs="Arial"/>
                <w:sz w:val="16"/>
                <w:szCs w:val="16"/>
              </w:rPr>
            </w:pPr>
            <w:r>
              <w:rPr>
                <w:rFonts w:cs="Arial"/>
                <w:sz w:val="16"/>
                <w:szCs w:val="16"/>
              </w:rPr>
              <w:t>7</w:t>
            </w:r>
          </w:p>
        </w:tc>
        <w:tc>
          <w:tcPr>
            <w:tcW w:w="1418" w:type="dxa"/>
            <w:shd w:val="clear" w:color="000000" w:fill="FFFFFF"/>
            <w:noWrap/>
            <w:vAlign w:val="center"/>
          </w:tcPr>
          <w:p w14:paraId="7E81D23E" w14:textId="7150FABC" w:rsidR="00132488" w:rsidRPr="00F21C59" w:rsidRDefault="00132488" w:rsidP="00132488">
            <w:pPr>
              <w:spacing w:after="0" w:line="240" w:lineRule="auto"/>
              <w:jc w:val="center"/>
              <w:rPr>
                <w:rFonts w:cs="Arial"/>
                <w:sz w:val="16"/>
                <w:szCs w:val="16"/>
              </w:rPr>
            </w:pPr>
            <w:r>
              <w:rPr>
                <w:rFonts w:cs="Arial"/>
                <w:sz w:val="16"/>
                <w:szCs w:val="16"/>
              </w:rPr>
              <w:t>13</w:t>
            </w:r>
          </w:p>
        </w:tc>
        <w:tc>
          <w:tcPr>
            <w:tcW w:w="1417" w:type="dxa"/>
            <w:shd w:val="clear" w:color="000000" w:fill="FFFFFF"/>
            <w:noWrap/>
            <w:vAlign w:val="center"/>
          </w:tcPr>
          <w:p w14:paraId="556B927A" w14:textId="5AA9BE5B" w:rsidR="00132488" w:rsidRPr="00F21C59" w:rsidRDefault="00132488" w:rsidP="00132488">
            <w:pPr>
              <w:spacing w:after="0" w:line="240" w:lineRule="auto"/>
              <w:jc w:val="center"/>
              <w:rPr>
                <w:rFonts w:cs="Arial"/>
                <w:sz w:val="16"/>
                <w:szCs w:val="16"/>
              </w:rPr>
            </w:pPr>
            <w:r>
              <w:rPr>
                <w:rFonts w:cs="Arial"/>
                <w:sz w:val="16"/>
                <w:szCs w:val="16"/>
              </w:rPr>
              <w:t>10</w:t>
            </w:r>
          </w:p>
        </w:tc>
        <w:tc>
          <w:tcPr>
            <w:tcW w:w="1418" w:type="dxa"/>
            <w:shd w:val="clear" w:color="000000" w:fill="FFFFFF"/>
            <w:noWrap/>
            <w:vAlign w:val="center"/>
          </w:tcPr>
          <w:p w14:paraId="1ADF3933" w14:textId="25329E2F" w:rsidR="00132488" w:rsidRPr="00F21C59" w:rsidRDefault="00132488" w:rsidP="00132488">
            <w:pPr>
              <w:spacing w:after="0" w:line="240" w:lineRule="auto"/>
              <w:jc w:val="center"/>
              <w:rPr>
                <w:rFonts w:cs="Arial"/>
                <w:sz w:val="16"/>
                <w:szCs w:val="16"/>
              </w:rPr>
            </w:pPr>
            <w:r>
              <w:rPr>
                <w:rFonts w:cs="Arial"/>
                <w:sz w:val="16"/>
                <w:szCs w:val="16"/>
              </w:rPr>
              <w:t>79</w:t>
            </w:r>
          </w:p>
        </w:tc>
        <w:tc>
          <w:tcPr>
            <w:tcW w:w="1418" w:type="dxa"/>
            <w:shd w:val="clear" w:color="000000" w:fill="FFFFFF"/>
            <w:noWrap/>
            <w:vAlign w:val="center"/>
          </w:tcPr>
          <w:p w14:paraId="00A21C11" w14:textId="597DB200" w:rsidR="00132488" w:rsidRPr="00F21C59" w:rsidRDefault="00132488" w:rsidP="00132488">
            <w:pPr>
              <w:spacing w:after="0" w:line="240" w:lineRule="auto"/>
              <w:jc w:val="center"/>
              <w:rPr>
                <w:rFonts w:cs="Arial"/>
                <w:sz w:val="16"/>
                <w:szCs w:val="16"/>
              </w:rPr>
            </w:pPr>
            <w:r>
              <w:rPr>
                <w:rFonts w:cs="Arial"/>
                <w:sz w:val="16"/>
                <w:szCs w:val="16"/>
              </w:rPr>
              <w:t>44,294</w:t>
            </w:r>
          </w:p>
        </w:tc>
      </w:tr>
      <w:tr w:rsidR="00132488" w:rsidRPr="00F21C59" w14:paraId="0D0A24A8" w14:textId="77777777" w:rsidTr="00E4565D">
        <w:trPr>
          <w:trHeight w:val="227"/>
        </w:trPr>
        <w:tc>
          <w:tcPr>
            <w:tcW w:w="1129" w:type="dxa"/>
            <w:shd w:val="clear" w:color="000000" w:fill="FFFFFF"/>
            <w:noWrap/>
            <w:vAlign w:val="center"/>
          </w:tcPr>
          <w:p w14:paraId="46B2A3AF" w14:textId="021B1CCB" w:rsidR="00132488" w:rsidRPr="00F21C59" w:rsidRDefault="00132488" w:rsidP="00132488">
            <w:pPr>
              <w:spacing w:after="0" w:line="240" w:lineRule="auto"/>
              <w:rPr>
                <w:rFonts w:cs="Arial"/>
                <w:sz w:val="16"/>
                <w:szCs w:val="16"/>
              </w:rPr>
            </w:pPr>
            <w:r w:rsidRPr="00F21C59">
              <w:rPr>
                <w:rFonts w:cs="Arial"/>
                <w:sz w:val="16"/>
                <w:szCs w:val="16"/>
              </w:rPr>
              <w:lastRenderedPageBreak/>
              <w:t>NO0041</w:t>
            </w:r>
          </w:p>
        </w:tc>
        <w:tc>
          <w:tcPr>
            <w:tcW w:w="1417" w:type="dxa"/>
            <w:shd w:val="clear" w:color="000000" w:fill="FFFFFF"/>
            <w:noWrap/>
            <w:vAlign w:val="center"/>
          </w:tcPr>
          <w:p w14:paraId="4E3E48D7" w14:textId="6DE18BCE" w:rsidR="00132488" w:rsidRPr="00F21C59" w:rsidRDefault="00132488" w:rsidP="00132488">
            <w:pPr>
              <w:spacing w:after="0" w:line="240" w:lineRule="auto"/>
              <w:jc w:val="center"/>
              <w:rPr>
                <w:rFonts w:cs="Arial"/>
                <w:sz w:val="16"/>
                <w:szCs w:val="16"/>
              </w:rPr>
            </w:pPr>
            <w:r w:rsidRPr="00F21C59">
              <w:rPr>
                <w:rFonts w:cs="Arial"/>
                <w:sz w:val="16"/>
                <w:szCs w:val="16"/>
              </w:rPr>
              <w:t>5.2</w:t>
            </w:r>
          </w:p>
        </w:tc>
        <w:tc>
          <w:tcPr>
            <w:tcW w:w="1418" w:type="dxa"/>
            <w:shd w:val="clear" w:color="000000" w:fill="FFFFFF"/>
            <w:noWrap/>
            <w:vAlign w:val="center"/>
          </w:tcPr>
          <w:p w14:paraId="467D38E5" w14:textId="7760EA55" w:rsidR="00132488" w:rsidRPr="00F21C59" w:rsidRDefault="00132488" w:rsidP="00132488">
            <w:pPr>
              <w:spacing w:after="0" w:line="240" w:lineRule="auto"/>
              <w:jc w:val="center"/>
              <w:rPr>
                <w:rFonts w:cs="Arial"/>
                <w:sz w:val="16"/>
                <w:szCs w:val="16"/>
              </w:rPr>
            </w:pPr>
            <w:r w:rsidRPr="00F21C59">
              <w:rPr>
                <w:rFonts w:cs="Arial"/>
                <w:sz w:val="16"/>
                <w:szCs w:val="16"/>
              </w:rPr>
              <w:t>0.8</w:t>
            </w:r>
          </w:p>
        </w:tc>
        <w:tc>
          <w:tcPr>
            <w:tcW w:w="1417" w:type="dxa"/>
            <w:shd w:val="clear" w:color="000000" w:fill="FFFFFF"/>
            <w:noWrap/>
            <w:vAlign w:val="center"/>
          </w:tcPr>
          <w:p w14:paraId="4CFC8C65" w14:textId="2068E756" w:rsidR="00132488" w:rsidRPr="00F21C59" w:rsidRDefault="00132488" w:rsidP="00132488">
            <w:pPr>
              <w:spacing w:after="0" w:line="240" w:lineRule="auto"/>
              <w:jc w:val="center"/>
              <w:rPr>
                <w:rFonts w:cs="Arial"/>
                <w:sz w:val="16"/>
                <w:szCs w:val="16"/>
              </w:rPr>
            </w:pPr>
            <w:r w:rsidRPr="00F21C59">
              <w:rPr>
                <w:rFonts w:cs="Arial"/>
                <w:sz w:val="16"/>
                <w:szCs w:val="16"/>
              </w:rPr>
              <w:t>41%</w:t>
            </w:r>
          </w:p>
        </w:tc>
        <w:tc>
          <w:tcPr>
            <w:tcW w:w="1418" w:type="dxa"/>
            <w:shd w:val="clear" w:color="000000" w:fill="FFFFFF"/>
            <w:noWrap/>
            <w:vAlign w:val="center"/>
          </w:tcPr>
          <w:p w14:paraId="0FA2EB6A" w14:textId="35763D49" w:rsidR="00132488" w:rsidRPr="00F21C59" w:rsidRDefault="00132488" w:rsidP="00132488">
            <w:pPr>
              <w:spacing w:after="0" w:line="240" w:lineRule="auto"/>
              <w:jc w:val="center"/>
              <w:rPr>
                <w:rFonts w:cs="Arial"/>
                <w:sz w:val="16"/>
                <w:szCs w:val="16"/>
              </w:rPr>
            </w:pPr>
            <w:r>
              <w:rPr>
                <w:rFonts w:cs="Arial"/>
                <w:sz w:val="16"/>
                <w:szCs w:val="16"/>
              </w:rPr>
              <w:t>45</w:t>
            </w:r>
          </w:p>
        </w:tc>
        <w:tc>
          <w:tcPr>
            <w:tcW w:w="1417" w:type="dxa"/>
            <w:shd w:val="clear" w:color="000000" w:fill="FFFFFF"/>
            <w:noWrap/>
            <w:vAlign w:val="center"/>
          </w:tcPr>
          <w:p w14:paraId="782E0A7C" w14:textId="431B3C46" w:rsidR="00132488" w:rsidRPr="00F21C59" w:rsidRDefault="00132488" w:rsidP="00132488">
            <w:pPr>
              <w:spacing w:after="0" w:line="240" w:lineRule="auto"/>
              <w:jc w:val="center"/>
              <w:rPr>
                <w:rFonts w:cs="Arial"/>
                <w:sz w:val="16"/>
                <w:szCs w:val="16"/>
              </w:rPr>
            </w:pPr>
            <w:r>
              <w:rPr>
                <w:rFonts w:cs="Arial"/>
                <w:sz w:val="16"/>
                <w:szCs w:val="16"/>
              </w:rPr>
              <w:t>17</w:t>
            </w:r>
          </w:p>
        </w:tc>
        <w:tc>
          <w:tcPr>
            <w:tcW w:w="1418" w:type="dxa"/>
            <w:shd w:val="clear" w:color="000000" w:fill="FFFFFF"/>
            <w:noWrap/>
            <w:vAlign w:val="center"/>
          </w:tcPr>
          <w:p w14:paraId="1955341B" w14:textId="7A0CF585"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74BCA96D" w14:textId="069B93F8" w:rsidR="00132488" w:rsidRPr="00F21C59" w:rsidRDefault="00132488" w:rsidP="00132488">
            <w:pPr>
              <w:spacing w:after="0" w:line="240" w:lineRule="auto"/>
              <w:jc w:val="center"/>
              <w:rPr>
                <w:rFonts w:cs="Arial"/>
                <w:sz w:val="16"/>
                <w:szCs w:val="16"/>
              </w:rPr>
            </w:pPr>
            <w:r>
              <w:rPr>
                <w:rFonts w:cs="Arial"/>
                <w:sz w:val="16"/>
                <w:szCs w:val="16"/>
              </w:rPr>
              <w:t>1</w:t>
            </w:r>
          </w:p>
        </w:tc>
        <w:tc>
          <w:tcPr>
            <w:tcW w:w="1418" w:type="dxa"/>
            <w:shd w:val="clear" w:color="000000" w:fill="FFFFFF"/>
            <w:noWrap/>
            <w:vAlign w:val="center"/>
          </w:tcPr>
          <w:p w14:paraId="04BCAE97" w14:textId="1DEBED7F" w:rsidR="00132488" w:rsidRPr="00F21C59" w:rsidRDefault="00132488" w:rsidP="00132488">
            <w:pPr>
              <w:spacing w:after="0" w:line="240" w:lineRule="auto"/>
              <w:jc w:val="center"/>
              <w:rPr>
                <w:rFonts w:cs="Arial"/>
                <w:sz w:val="16"/>
                <w:szCs w:val="16"/>
              </w:rPr>
            </w:pPr>
            <w:r>
              <w:rPr>
                <w:rFonts w:cs="Arial"/>
                <w:sz w:val="16"/>
                <w:szCs w:val="16"/>
              </w:rPr>
              <w:t>94</w:t>
            </w:r>
          </w:p>
        </w:tc>
        <w:tc>
          <w:tcPr>
            <w:tcW w:w="1418" w:type="dxa"/>
            <w:shd w:val="clear" w:color="000000" w:fill="FFFFFF"/>
            <w:noWrap/>
            <w:vAlign w:val="center"/>
          </w:tcPr>
          <w:p w14:paraId="55829139" w14:textId="2ADFB9FE" w:rsidR="00132488" w:rsidRPr="00F21C59" w:rsidRDefault="00132488" w:rsidP="00132488">
            <w:pPr>
              <w:spacing w:after="0" w:line="240" w:lineRule="auto"/>
              <w:jc w:val="center"/>
              <w:rPr>
                <w:rFonts w:cs="Arial"/>
                <w:sz w:val="16"/>
                <w:szCs w:val="16"/>
              </w:rPr>
            </w:pPr>
            <w:r>
              <w:rPr>
                <w:rFonts w:cs="Arial"/>
                <w:sz w:val="16"/>
                <w:szCs w:val="16"/>
              </w:rPr>
              <w:t>54,614</w:t>
            </w:r>
          </w:p>
        </w:tc>
      </w:tr>
      <w:tr w:rsidR="00132488" w:rsidRPr="00F21C59" w14:paraId="58BF7424" w14:textId="77777777" w:rsidTr="00E4565D">
        <w:trPr>
          <w:trHeight w:val="227"/>
        </w:trPr>
        <w:tc>
          <w:tcPr>
            <w:tcW w:w="1129" w:type="dxa"/>
            <w:shd w:val="clear" w:color="000000" w:fill="FFFFFF"/>
            <w:noWrap/>
            <w:vAlign w:val="center"/>
          </w:tcPr>
          <w:p w14:paraId="592CF88D" w14:textId="4A232771" w:rsidR="00132488" w:rsidRPr="00F21C59" w:rsidRDefault="00132488" w:rsidP="00132488">
            <w:pPr>
              <w:spacing w:after="0" w:line="240" w:lineRule="auto"/>
              <w:rPr>
                <w:rFonts w:cs="Arial"/>
                <w:sz w:val="16"/>
                <w:szCs w:val="16"/>
              </w:rPr>
            </w:pPr>
            <w:r w:rsidRPr="00F21C59">
              <w:rPr>
                <w:rFonts w:cs="Arial"/>
                <w:sz w:val="16"/>
                <w:szCs w:val="16"/>
              </w:rPr>
              <w:t>NO0043</w:t>
            </w:r>
          </w:p>
        </w:tc>
        <w:tc>
          <w:tcPr>
            <w:tcW w:w="1417" w:type="dxa"/>
            <w:shd w:val="clear" w:color="000000" w:fill="FFFFFF"/>
            <w:noWrap/>
            <w:vAlign w:val="center"/>
          </w:tcPr>
          <w:p w14:paraId="2D4829EB" w14:textId="2576A816" w:rsidR="00132488" w:rsidRPr="00F21C59" w:rsidRDefault="00132488" w:rsidP="00132488">
            <w:pPr>
              <w:spacing w:after="0" w:line="240" w:lineRule="auto"/>
              <w:jc w:val="center"/>
              <w:rPr>
                <w:rFonts w:cs="Arial"/>
                <w:sz w:val="16"/>
                <w:szCs w:val="16"/>
              </w:rPr>
            </w:pPr>
            <w:r w:rsidRPr="00F21C59">
              <w:rPr>
                <w:rFonts w:cs="Arial"/>
                <w:sz w:val="16"/>
                <w:szCs w:val="16"/>
              </w:rPr>
              <w:t>2.9</w:t>
            </w:r>
          </w:p>
        </w:tc>
        <w:tc>
          <w:tcPr>
            <w:tcW w:w="1418" w:type="dxa"/>
            <w:shd w:val="clear" w:color="000000" w:fill="FFFFFF"/>
            <w:noWrap/>
            <w:vAlign w:val="center"/>
          </w:tcPr>
          <w:p w14:paraId="447CD70A" w14:textId="2D368A0B" w:rsidR="00132488" w:rsidRPr="00F21C59" w:rsidRDefault="00132488" w:rsidP="00132488">
            <w:pPr>
              <w:spacing w:after="0" w:line="240" w:lineRule="auto"/>
              <w:jc w:val="center"/>
              <w:rPr>
                <w:rFonts w:cs="Arial"/>
                <w:sz w:val="16"/>
                <w:szCs w:val="16"/>
              </w:rPr>
            </w:pPr>
            <w:r w:rsidRPr="00F21C59">
              <w:rPr>
                <w:rFonts w:cs="Arial"/>
                <w:sz w:val="16"/>
                <w:szCs w:val="16"/>
              </w:rPr>
              <w:t>2.4</w:t>
            </w:r>
          </w:p>
        </w:tc>
        <w:tc>
          <w:tcPr>
            <w:tcW w:w="1417" w:type="dxa"/>
            <w:shd w:val="clear" w:color="000000" w:fill="FFFFFF"/>
            <w:noWrap/>
            <w:vAlign w:val="center"/>
          </w:tcPr>
          <w:p w14:paraId="04527D18" w14:textId="4B3C973F" w:rsidR="00132488" w:rsidRPr="00F21C59" w:rsidRDefault="00132488" w:rsidP="00132488">
            <w:pPr>
              <w:spacing w:after="0" w:line="240" w:lineRule="auto"/>
              <w:jc w:val="center"/>
              <w:rPr>
                <w:rFonts w:cs="Arial"/>
                <w:sz w:val="16"/>
                <w:szCs w:val="16"/>
              </w:rPr>
            </w:pPr>
            <w:r w:rsidRPr="00F21C59">
              <w:rPr>
                <w:rFonts w:cs="Arial"/>
                <w:sz w:val="16"/>
                <w:szCs w:val="16"/>
              </w:rPr>
              <w:t>66%</w:t>
            </w:r>
          </w:p>
        </w:tc>
        <w:tc>
          <w:tcPr>
            <w:tcW w:w="1418" w:type="dxa"/>
            <w:shd w:val="clear" w:color="000000" w:fill="FFFFFF"/>
            <w:noWrap/>
            <w:vAlign w:val="center"/>
          </w:tcPr>
          <w:p w14:paraId="6B95A8C1" w14:textId="66027ECB"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6777E64D" w14:textId="5A83E397" w:rsidR="00132488" w:rsidRPr="00F21C59" w:rsidRDefault="00132488" w:rsidP="00132488">
            <w:pPr>
              <w:spacing w:after="0" w:line="240" w:lineRule="auto"/>
              <w:jc w:val="center"/>
              <w:rPr>
                <w:rFonts w:cs="Arial"/>
                <w:sz w:val="16"/>
                <w:szCs w:val="16"/>
              </w:rPr>
            </w:pPr>
            <w:r>
              <w:rPr>
                <w:rFonts w:cs="Arial"/>
                <w:sz w:val="16"/>
                <w:szCs w:val="16"/>
              </w:rPr>
              <w:t>14</w:t>
            </w:r>
          </w:p>
        </w:tc>
        <w:tc>
          <w:tcPr>
            <w:tcW w:w="1418" w:type="dxa"/>
            <w:shd w:val="clear" w:color="000000" w:fill="FFFFFF"/>
            <w:noWrap/>
            <w:vAlign w:val="center"/>
          </w:tcPr>
          <w:p w14:paraId="7DCB1147" w14:textId="08F78394"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7262D3EA" w14:textId="2A53D03F" w:rsidR="00132488" w:rsidRPr="00F21C59" w:rsidRDefault="00132488" w:rsidP="00132488">
            <w:pPr>
              <w:spacing w:after="0" w:line="240" w:lineRule="auto"/>
              <w:jc w:val="center"/>
              <w:rPr>
                <w:rFonts w:cs="Arial"/>
                <w:sz w:val="16"/>
                <w:szCs w:val="16"/>
              </w:rPr>
            </w:pPr>
            <w:r>
              <w:rPr>
                <w:rFonts w:cs="Arial"/>
                <w:sz w:val="16"/>
                <w:szCs w:val="16"/>
              </w:rPr>
              <w:t>8</w:t>
            </w:r>
          </w:p>
        </w:tc>
        <w:tc>
          <w:tcPr>
            <w:tcW w:w="1418" w:type="dxa"/>
            <w:shd w:val="clear" w:color="000000" w:fill="FFFFFF"/>
            <w:noWrap/>
            <w:vAlign w:val="center"/>
          </w:tcPr>
          <w:p w14:paraId="5468B36A" w14:textId="08941D2F" w:rsidR="00132488" w:rsidRPr="00F21C59" w:rsidRDefault="00132488" w:rsidP="00132488">
            <w:pPr>
              <w:spacing w:after="0" w:line="240" w:lineRule="auto"/>
              <w:jc w:val="center"/>
              <w:rPr>
                <w:rFonts w:cs="Arial"/>
                <w:sz w:val="16"/>
                <w:szCs w:val="16"/>
              </w:rPr>
            </w:pPr>
            <w:r>
              <w:rPr>
                <w:rFonts w:cs="Arial"/>
                <w:sz w:val="16"/>
                <w:szCs w:val="16"/>
              </w:rPr>
              <w:t>116</w:t>
            </w:r>
          </w:p>
        </w:tc>
        <w:tc>
          <w:tcPr>
            <w:tcW w:w="1418" w:type="dxa"/>
            <w:shd w:val="clear" w:color="000000" w:fill="FFFFFF"/>
            <w:noWrap/>
            <w:vAlign w:val="center"/>
          </w:tcPr>
          <w:p w14:paraId="4FB7C9A4" w14:textId="18E23623" w:rsidR="00132488" w:rsidRPr="00F21C59" w:rsidRDefault="00132488" w:rsidP="00132488">
            <w:pPr>
              <w:spacing w:after="0" w:line="240" w:lineRule="auto"/>
              <w:jc w:val="center"/>
              <w:rPr>
                <w:rFonts w:cs="Arial"/>
                <w:sz w:val="16"/>
                <w:szCs w:val="16"/>
              </w:rPr>
            </w:pPr>
            <w:r>
              <w:rPr>
                <w:rFonts w:cs="Arial"/>
                <w:sz w:val="16"/>
                <w:szCs w:val="16"/>
              </w:rPr>
              <w:t>52,892</w:t>
            </w:r>
          </w:p>
        </w:tc>
      </w:tr>
      <w:tr w:rsidR="00132488" w:rsidRPr="00F21C59" w14:paraId="19CBAC1E" w14:textId="77777777" w:rsidTr="00E4565D">
        <w:trPr>
          <w:trHeight w:val="227"/>
        </w:trPr>
        <w:tc>
          <w:tcPr>
            <w:tcW w:w="1129" w:type="dxa"/>
            <w:shd w:val="clear" w:color="000000" w:fill="FFFFFF"/>
            <w:noWrap/>
            <w:vAlign w:val="center"/>
          </w:tcPr>
          <w:p w14:paraId="43D76192" w14:textId="31215F34" w:rsidR="00132488" w:rsidRPr="00F21C59" w:rsidRDefault="00132488" w:rsidP="00132488">
            <w:pPr>
              <w:spacing w:after="0" w:line="240" w:lineRule="auto"/>
              <w:rPr>
                <w:rFonts w:cs="Arial"/>
                <w:sz w:val="16"/>
                <w:szCs w:val="16"/>
              </w:rPr>
            </w:pPr>
            <w:r w:rsidRPr="00F21C59">
              <w:rPr>
                <w:rFonts w:cs="Arial"/>
                <w:sz w:val="16"/>
                <w:szCs w:val="16"/>
              </w:rPr>
              <w:t>NO0054</w:t>
            </w:r>
          </w:p>
        </w:tc>
        <w:tc>
          <w:tcPr>
            <w:tcW w:w="1417" w:type="dxa"/>
            <w:shd w:val="clear" w:color="000000" w:fill="FFFFFF"/>
            <w:noWrap/>
            <w:vAlign w:val="center"/>
          </w:tcPr>
          <w:p w14:paraId="38C6E55F" w14:textId="14F5F50C"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8" w:type="dxa"/>
            <w:shd w:val="clear" w:color="000000" w:fill="FFFFFF"/>
            <w:noWrap/>
            <w:vAlign w:val="center"/>
          </w:tcPr>
          <w:p w14:paraId="415A445B" w14:textId="6B9CEB2C"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7" w:type="dxa"/>
            <w:shd w:val="clear" w:color="000000" w:fill="FFFFFF"/>
            <w:noWrap/>
            <w:vAlign w:val="center"/>
          </w:tcPr>
          <w:p w14:paraId="3EFD1E8A" w14:textId="033423B1" w:rsidR="00132488" w:rsidRPr="00F21C59" w:rsidRDefault="00132488" w:rsidP="00132488">
            <w:pPr>
              <w:spacing w:after="0" w:line="240" w:lineRule="auto"/>
              <w:jc w:val="center"/>
              <w:rPr>
                <w:rFonts w:cs="Arial"/>
                <w:sz w:val="16"/>
                <w:szCs w:val="16"/>
              </w:rPr>
            </w:pPr>
            <w:r w:rsidRPr="00F21C59">
              <w:rPr>
                <w:rFonts w:cs="Arial"/>
                <w:sz w:val="16"/>
                <w:szCs w:val="16"/>
              </w:rPr>
              <w:t>42%</w:t>
            </w:r>
          </w:p>
        </w:tc>
        <w:tc>
          <w:tcPr>
            <w:tcW w:w="1418" w:type="dxa"/>
            <w:shd w:val="clear" w:color="000000" w:fill="FFFFFF"/>
            <w:noWrap/>
            <w:vAlign w:val="center"/>
          </w:tcPr>
          <w:p w14:paraId="0F8978EA" w14:textId="731E9584" w:rsidR="00132488" w:rsidRPr="00F21C59" w:rsidRDefault="00132488" w:rsidP="00132488">
            <w:pPr>
              <w:spacing w:after="0" w:line="240" w:lineRule="auto"/>
              <w:jc w:val="center"/>
              <w:rPr>
                <w:rFonts w:cs="Arial"/>
                <w:sz w:val="16"/>
                <w:szCs w:val="16"/>
              </w:rPr>
            </w:pPr>
            <w:r>
              <w:rPr>
                <w:rFonts w:cs="Arial"/>
                <w:sz w:val="16"/>
                <w:szCs w:val="16"/>
              </w:rPr>
              <w:t>194</w:t>
            </w:r>
          </w:p>
        </w:tc>
        <w:tc>
          <w:tcPr>
            <w:tcW w:w="1417" w:type="dxa"/>
            <w:shd w:val="clear" w:color="000000" w:fill="FFFFFF"/>
            <w:noWrap/>
            <w:vAlign w:val="center"/>
          </w:tcPr>
          <w:p w14:paraId="27F06840" w14:textId="76676D00" w:rsidR="00132488" w:rsidRPr="00F21C59" w:rsidRDefault="00132488" w:rsidP="00132488">
            <w:pPr>
              <w:spacing w:after="0" w:line="240" w:lineRule="auto"/>
              <w:jc w:val="center"/>
              <w:rPr>
                <w:rFonts w:cs="Arial"/>
                <w:sz w:val="16"/>
                <w:szCs w:val="16"/>
              </w:rPr>
            </w:pPr>
            <w:r>
              <w:rPr>
                <w:rFonts w:cs="Arial"/>
                <w:sz w:val="16"/>
                <w:szCs w:val="16"/>
              </w:rPr>
              <w:t>29</w:t>
            </w:r>
          </w:p>
        </w:tc>
        <w:tc>
          <w:tcPr>
            <w:tcW w:w="1418" w:type="dxa"/>
            <w:shd w:val="clear" w:color="000000" w:fill="FFFFFF"/>
            <w:noWrap/>
            <w:vAlign w:val="center"/>
          </w:tcPr>
          <w:p w14:paraId="4CDC1E6A" w14:textId="7E706031" w:rsidR="00132488" w:rsidRPr="00F21C59" w:rsidRDefault="00132488" w:rsidP="00132488">
            <w:pPr>
              <w:spacing w:after="0" w:line="240" w:lineRule="auto"/>
              <w:jc w:val="center"/>
              <w:rPr>
                <w:rFonts w:cs="Arial"/>
                <w:sz w:val="16"/>
                <w:szCs w:val="16"/>
              </w:rPr>
            </w:pPr>
            <w:r>
              <w:rPr>
                <w:rFonts w:cs="Arial"/>
                <w:sz w:val="16"/>
                <w:szCs w:val="16"/>
              </w:rPr>
              <w:t>9</w:t>
            </w:r>
          </w:p>
        </w:tc>
        <w:tc>
          <w:tcPr>
            <w:tcW w:w="1417" w:type="dxa"/>
            <w:shd w:val="clear" w:color="000000" w:fill="FFFFFF"/>
            <w:noWrap/>
            <w:vAlign w:val="center"/>
          </w:tcPr>
          <w:p w14:paraId="3387A712" w14:textId="52B65A75" w:rsidR="00132488" w:rsidRPr="00F21C59" w:rsidRDefault="00132488" w:rsidP="00132488">
            <w:pPr>
              <w:spacing w:after="0" w:line="240" w:lineRule="auto"/>
              <w:jc w:val="center"/>
              <w:rPr>
                <w:rFonts w:cs="Arial"/>
                <w:sz w:val="16"/>
                <w:szCs w:val="16"/>
              </w:rPr>
            </w:pPr>
            <w:r>
              <w:rPr>
                <w:rFonts w:cs="Arial"/>
                <w:sz w:val="16"/>
                <w:szCs w:val="16"/>
              </w:rPr>
              <w:t>24</w:t>
            </w:r>
          </w:p>
        </w:tc>
        <w:tc>
          <w:tcPr>
            <w:tcW w:w="1418" w:type="dxa"/>
            <w:shd w:val="clear" w:color="000000" w:fill="FFFFFF"/>
            <w:noWrap/>
            <w:vAlign w:val="center"/>
          </w:tcPr>
          <w:p w14:paraId="762119DA" w14:textId="2DF2754A" w:rsidR="00132488" w:rsidRPr="00F21C59" w:rsidRDefault="00132488" w:rsidP="00132488">
            <w:pPr>
              <w:spacing w:after="0" w:line="240" w:lineRule="auto"/>
              <w:jc w:val="center"/>
              <w:rPr>
                <w:rFonts w:cs="Arial"/>
                <w:sz w:val="16"/>
                <w:szCs w:val="16"/>
              </w:rPr>
            </w:pPr>
            <w:r>
              <w:rPr>
                <w:rFonts w:cs="Arial"/>
                <w:sz w:val="16"/>
                <w:szCs w:val="16"/>
              </w:rPr>
              <w:t>94</w:t>
            </w:r>
          </w:p>
        </w:tc>
        <w:tc>
          <w:tcPr>
            <w:tcW w:w="1418" w:type="dxa"/>
            <w:shd w:val="clear" w:color="000000" w:fill="FFFFFF"/>
            <w:noWrap/>
            <w:vAlign w:val="center"/>
          </w:tcPr>
          <w:p w14:paraId="6EE9C8DD" w14:textId="5F2578C8" w:rsidR="00132488" w:rsidRPr="00F21C59" w:rsidRDefault="00132488" w:rsidP="00132488">
            <w:pPr>
              <w:spacing w:after="0" w:line="240" w:lineRule="auto"/>
              <w:jc w:val="center"/>
              <w:rPr>
                <w:rFonts w:cs="Arial"/>
                <w:sz w:val="16"/>
                <w:szCs w:val="16"/>
              </w:rPr>
            </w:pPr>
            <w:r>
              <w:rPr>
                <w:rFonts w:cs="Arial"/>
                <w:sz w:val="16"/>
                <w:szCs w:val="16"/>
              </w:rPr>
              <w:t>63,159</w:t>
            </w:r>
          </w:p>
        </w:tc>
      </w:tr>
      <w:tr w:rsidR="00132488" w:rsidRPr="00F21C59" w14:paraId="365FD113" w14:textId="77777777" w:rsidTr="00E4565D">
        <w:trPr>
          <w:trHeight w:val="227"/>
        </w:trPr>
        <w:tc>
          <w:tcPr>
            <w:tcW w:w="1129" w:type="dxa"/>
            <w:shd w:val="clear" w:color="000000" w:fill="FFFFFF"/>
            <w:noWrap/>
            <w:vAlign w:val="center"/>
          </w:tcPr>
          <w:p w14:paraId="3596A8AE" w14:textId="474E424A" w:rsidR="00132488" w:rsidRPr="00F21C59" w:rsidRDefault="00132488" w:rsidP="00132488">
            <w:pPr>
              <w:spacing w:after="0" w:line="240" w:lineRule="auto"/>
              <w:rPr>
                <w:rFonts w:cs="Arial"/>
                <w:sz w:val="16"/>
                <w:szCs w:val="16"/>
              </w:rPr>
            </w:pPr>
            <w:r w:rsidRPr="00F21C59">
              <w:rPr>
                <w:rFonts w:cs="Arial"/>
                <w:sz w:val="16"/>
                <w:szCs w:val="16"/>
              </w:rPr>
              <w:t>NO0056</w:t>
            </w:r>
          </w:p>
        </w:tc>
        <w:tc>
          <w:tcPr>
            <w:tcW w:w="1417" w:type="dxa"/>
            <w:shd w:val="clear" w:color="000000" w:fill="FFFFFF"/>
            <w:noWrap/>
            <w:vAlign w:val="center"/>
          </w:tcPr>
          <w:p w14:paraId="6FD1F45F" w14:textId="0186EE4E" w:rsidR="00132488" w:rsidRPr="00F21C59" w:rsidRDefault="00132488" w:rsidP="00132488">
            <w:pPr>
              <w:spacing w:after="0" w:line="240" w:lineRule="auto"/>
              <w:jc w:val="center"/>
              <w:rPr>
                <w:rFonts w:cs="Arial"/>
                <w:sz w:val="16"/>
                <w:szCs w:val="16"/>
              </w:rPr>
            </w:pPr>
            <w:r w:rsidRPr="00F21C59">
              <w:rPr>
                <w:rFonts w:cs="Arial"/>
                <w:sz w:val="16"/>
                <w:szCs w:val="16"/>
              </w:rPr>
              <w:t>8.3</w:t>
            </w:r>
          </w:p>
        </w:tc>
        <w:tc>
          <w:tcPr>
            <w:tcW w:w="1418" w:type="dxa"/>
            <w:shd w:val="clear" w:color="000000" w:fill="FFFFFF"/>
            <w:noWrap/>
            <w:vAlign w:val="center"/>
          </w:tcPr>
          <w:p w14:paraId="6498E68E" w14:textId="755AE6FB" w:rsidR="00132488" w:rsidRPr="00F21C59" w:rsidRDefault="00132488" w:rsidP="00132488">
            <w:pPr>
              <w:spacing w:after="0" w:line="240" w:lineRule="auto"/>
              <w:jc w:val="center"/>
              <w:rPr>
                <w:rFonts w:cs="Arial"/>
                <w:sz w:val="16"/>
                <w:szCs w:val="16"/>
              </w:rPr>
            </w:pPr>
            <w:r w:rsidRPr="00F21C59">
              <w:rPr>
                <w:rFonts w:cs="Arial"/>
                <w:sz w:val="16"/>
                <w:szCs w:val="16"/>
              </w:rPr>
              <w:t>0.8</w:t>
            </w:r>
          </w:p>
        </w:tc>
        <w:tc>
          <w:tcPr>
            <w:tcW w:w="1417" w:type="dxa"/>
            <w:shd w:val="clear" w:color="000000" w:fill="FFFFFF"/>
            <w:noWrap/>
            <w:vAlign w:val="center"/>
          </w:tcPr>
          <w:p w14:paraId="58D1D423" w14:textId="59A47A7D" w:rsidR="00132488" w:rsidRPr="00F21C59" w:rsidRDefault="00132488" w:rsidP="00132488">
            <w:pPr>
              <w:spacing w:after="0" w:line="240" w:lineRule="auto"/>
              <w:jc w:val="center"/>
              <w:rPr>
                <w:rFonts w:cs="Arial"/>
                <w:sz w:val="16"/>
                <w:szCs w:val="16"/>
              </w:rPr>
            </w:pPr>
            <w:r w:rsidRPr="00F21C59">
              <w:rPr>
                <w:rFonts w:cs="Arial"/>
                <w:sz w:val="16"/>
                <w:szCs w:val="16"/>
              </w:rPr>
              <w:t>82%</w:t>
            </w:r>
          </w:p>
        </w:tc>
        <w:tc>
          <w:tcPr>
            <w:tcW w:w="1418" w:type="dxa"/>
            <w:shd w:val="clear" w:color="000000" w:fill="FFFFFF"/>
            <w:noWrap/>
            <w:vAlign w:val="center"/>
          </w:tcPr>
          <w:p w14:paraId="04C43AE7" w14:textId="3F1ECACB" w:rsidR="00132488" w:rsidRPr="00F21C59" w:rsidRDefault="00132488" w:rsidP="00132488">
            <w:pPr>
              <w:spacing w:after="0" w:line="240" w:lineRule="auto"/>
              <w:jc w:val="center"/>
              <w:rPr>
                <w:rFonts w:cs="Arial"/>
                <w:sz w:val="16"/>
                <w:szCs w:val="16"/>
              </w:rPr>
            </w:pPr>
            <w:r>
              <w:rPr>
                <w:rFonts w:cs="Arial"/>
                <w:sz w:val="16"/>
                <w:szCs w:val="16"/>
              </w:rPr>
              <w:t>73</w:t>
            </w:r>
          </w:p>
        </w:tc>
        <w:tc>
          <w:tcPr>
            <w:tcW w:w="1417" w:type="dxa"/>
            <w:shd w:val="clear" w:color="000000" w:fill="FFFFFF"/>
            <w:noWrap/>
            <w:vAlign w:val="center"/>
          </w:tcPr>
          <w:p w14:paraId="771470E1" w14:textId="67FD44ED" w:rsidR="00132488" w:rsidRPr="00F21C59" w:rsidRDefault="00132488" w:rsidP="00132488">
            <w:pPr>
              <w:spacing w:after="0" w:line="240" w:lineRule="auto"/>
              <w:jc w:val="center"/>
              <w:rPr>
                <w:rFonts w:cs="Arial"/>
                <w:sz w:val="16"/>
                <w:szCs w:val="16"/>
              </w:rPr>
            </w:pPr>
            <w:r>
              <w:rPr>
                <w:rFonts w:cs="Arial"/>
                <w:sz w:val="16"/>
                <w:szCs w:val="16"/>
              </w:rPr>
              <w:t>28</w:t>
            </w:r>
          </w:p>
        </w:tc>
        <w:tc>
          <w:tcPr>
            <w:tcW w:w="1418" w:type="dxa"/>
            <w:shd w:val="clear" w:color="000000" w:fill="FFFFFF"/>
            <w:noWrap/>
            <w:vAlign w:val="center"/>
          </w:tcPr>
          <w:p w14:paraId="663B5415" w14:textId="0B75DE20" w:rsidR="00132488" w:rsidRPr="00F21C59" w:rsidRDefault="00132488" w:rsidP="00132488">
            <w:pPr>
              <w:spacing w:after="0" w:line="240" w:lineRule="auto"/>
              <w:jc w:val="center"/>
              <w:rPr>
                <w:rFonts w:cs="Arial"/>
                <w:sz w:val="16"/>
                <w:szCs w:val="16"/>
              </w:rPr>
            </w:pPr>
            <w:r>
              <w:rPr>
                <w:rFonts w:cs="Arial"/>
                <w:sz w:val="16"/>
                <w:szCs w:val="16"/>
              </w:rPr>
              <w:t>40</w:t>
            </w:r>
          </w:p>
        </w:tc>
        <w:tc>
          <w:tcPr>
            <w:tcW w:w="1417" w:type="dxa"/>
            <w:shd w:val="clear" w:color="000000" w:fill="FFFFFF"/>
            <w:noWrap/>
            <w:vAlign w:val="center"/>
          </w:tcPr>
          <w:p w14:paraId="0D159CA6" w14:textId="2DF0FC8D" w:rsidR="00132488" w:rsidRPr="00F21C59" w:rsidRDefault="00132488" w:rsidP="00132488">
            <w:pPr>
              <w:spacing w:after="0" w:line="240" w:lineRule="auto"/>
              <w:jc w:val="center"/>
              <w:rPr>
                <w:rFonts w:cs="Arial"/>
                <w:sz w:val="16"/>
                <w:szCs w:val="16"/>
              </w:rPr>
            </w:pPr>
            <w:r>
              <w:rPr>
                <w:rFonts w:cs="Arial"/>
                <w:sz w:val="16"/>
                <w:szCs w:val="16"/>
              </w:rPr>
              <w:t>21</w:t>
            </w:r>
          </w:p>
        </w:tc>
        <w:tc>
          <w:tcPr>
            <w:tcW w:w="1418" w:type="dxa"/>
            <w:shd w:val="clear" w:color="000000" w:fill="FFFFFF"/>
            <w:noWrap/>
            <w:vAlign w:val="center"/>
          </w:tcPr>
          <w:p w14:paraId="112738D1" w14:textId="01B1C513" w:rsidR="00132488" w:rsidRPr="00F21C59" w:rsidRDefault="00132488" w:rsidP="00132488">
            <w:pPr>
              <w:spacing w:after="0" w:line="240" w:lineRule="auto"/>
              <w:jc w:val="center"/>
              <w:rPr>
                <w:rFonts w:cs="Arial"/>
                <w:sz w:val="16"/>
                <w:szCs w:val="16"/>
              </w:rPr>
            </w:pPr>
            <w:r>
              <w:rPr>
                <w:rFonts w:cs="Arial"/>
                <w:sz w:val="16"/>
                <w:szCs w:val="16"/>
              </w:rPr>
              <w:t>84</w:t>
            </w:r>
          </w:p>
        </w:tc>
        <w:tc>
          <w:tcPr>
            <w:tcW w:w="1418" w:type="dxa"/>
            <w:shd w:val="clear" w:color="000000" w:fill="FFFFFF"/>
            <w:noWrap/>
            <w:vAlign w:val="center"/>
          </w:tcPr>
          <w:p w14:paraId="28BB595B" w14:textId="4D571ADC" w:rsidR="00132488" w:rsidRPr="00F21C59" w:rsidRDefault="00132488" w:rsidP="00132488">
            <w:pPr>
              <w:spacing w:after="0" w:line="240" w:lineRule="auto"/>
              <w:jc w:val="center"/>
              <w:rPr>
                <w:rFonts w:cs="Arial"/>
                <w:sz w:val="16"/>
                <w:szCs w:val="16"/>
              </w:rPr>
            </w:pPr>
            <w:r>
              <w:rPr>
                <w:rFonts w:cs="Arial"/>
                <w:sz w:val="16"/>
                <w:szCs w:val="16"/>
              </w:rPr>
              <w:t>50,726</w:t>
            </w:r>
          </w:p>
        </w:tc>
      </w:tr>
      <w:tr w:rsidR="00132488" w:rsidRPr="00F21C59" w14:paraId="13309D1B" w14:textId="77777777" w:rsidTr="00E4565D">
        <w:trPr>
          <w:trHeight w:val="227"/>
        </w:trPr>
        <w:tc>
          <w:tcPr>
            <w:tcW w:w="1129" w:type="dxa"/>
            <w:shd w:val="clear" w:color="000000" w:fill="FFFFFF"/>
            <w:noWrap/>
            <w:vAlign w:val="center"/>
          </w:tcPr>
          <w:p w14:paraId="14E497A7" w14:textId="140838A3" w:rsidR="00132488" w:rsidRPr="00F21C59" w:rsidRDefault="00132488" w:rsidP="00132488">
            <w:pPr>
              <w:spacing w:after="0" w:line="240" w:lineRule="auto"/>
              <w:rPr>
                <w:rFonts w:cs="Arial"/>
                <w:sz w:val="16"/>
                <w:szCs w:val="16"/>
              </w:rPr>
            </w:pPr>
            <w:r w:rsidRPr="00F21C59">
              <w:rPr>
                <w:rFonts w:cs="Arial"/>
                <w:b/>
                <w:i/>
                <w:sz w:val="16"/>
                <w:szCs w:val="16"/>
              </w:rPr>
              <w:t>NO0059</w:t>
            </w:r>
          </w:p>
        </w:tc>
        <w:tc>
          <w:tcPr>
            <w:tcW w:w="1417" w:type="dxa"/>
            <w:shd w:val="clear" w:color="000000" w:fill="FFFFFF"/>
            <w:noWrap/>
            <w:vAlign w:val="center"/>
          </w:tcPr>
          <w:p w14:paraId="209A9BAA" w14:textId="12436108" w:rsidR="00132488" w:rsidRPr="00F21C59" w:rsidRDefault="00132488" w:rsidP="00132488">
            <w:pPr>
              <w:spacing w:after="0" w:line="240" w:lineRule="auto"/>
              <w:jc w:val="center"/>
              <w:rPr>
                <w:rFonts w:cs="Arial"/>
                <w:sz w:val="16"/>
                <w:szCs w:val="16"/>
              </w:rPr>
            </w:pPr>
            <w:r w:rsidRPr="00F21C59">
              <w:rPr>
                <w:rFonts w:cs="Arial"/>
                <w:b/>
                <w:bCs/>
                <w:i/>
                <w:iCs/>
                <w:sz w:val="16"/>
                <w:szCs w:val="16"/>
              </w:rPr>
              <w:t>13.4</w:t>
            </w:r>
          </w:p>
        </w:tc>
        <w:tc>
          <w:tcPr>
            <w:tcW w:w="1418" w:type="dxa"/>
            <w:shd w:val="clear" w:color="000000" w:fill="FFFFFF"/>
            <w:noWrap/>
            <w:vAlign w:val="center"/>
          </w:tcPr>
          <w:p w14:paraId="665292DC" w14:textId="73C798A9" w:rsidR="00132488" w:rsidRPr="00F21C59" w:rsidRDefault="00132488" w:rsidP="00132488">
            <w:pPr>
              <w:spacing w:after="0" w:line="240" w:lineRule="auto"/>
              <w:jc w:val="center"/>
              <w:rPr>
                <w:rFonts w:cs="Arial"/>
                <w:sz w:val="16"/>
                <w:szCs w:val="16"/>
              </w:rPr>
            </w:pPr>
            <w:r w:rsidRPr="00F21C59">
              <w:rPr>
                <w:rFonts w:cs="Arial"/>
                <w:b/>
                <w:bCs/>
                <w:i/>
                <w:iCs/>
                <w:sz w:val="16"/>
                <w:szCs w:val="16"/>
              </w:rPr>
              <w:t>2</w:t>
            </w:r>
            <w:r w:rsidRPr="00F21C59">
              <w:rPr>
                <w:rFonts w:cs="Arial"/>
                <w:b/>
                <w:i/>
                <w:sz w:val="16"/>
                <w:szCs w:val="16"/>
              </w:rPr>
              <w:t>.0</w:t>
            </w:r>
          </w:p>
        </w:tc>
        <w:tc>
          <w:tcPr>
            <w:tcW w:w="1417" w:type="dxa"/>
            <w:shd w:val="clear" w:color="000000" w:fill="FFFFFF"/>
            <w:noWrap/>
            <w:vAlign w:val="center"/>
          </w:tcPr>
          <w:p w14:paraId="08D8F46A" w14:textId="4F598C0E" w:rsidR="00132488" w:rsidRPr="00F21C59" w:rsidRDefault="00132488" w:rsidP="00132488">
            <w:pPr>
              <w:spacing w:after="0" w:line="240" w:lineRule="auto"/>
              <w:jc w:val="center"/>
              <w:rPr>
                <w:rFonts w:cs="Arial"/>
                <w:sz w:val="16"/>
                <w:szCs w:val="16"/>
              </w:rPr>
            </w:pPr>
            <w:r w:rsidRPr="00F21C59">
              <w:rPr>
                <w:rFonts w:cs="Arial"/>
                <w:b/>
                <w:bCs/>
                <w:i/>
                <w:iCs/>
                <w:sz w:val="16"/>
                <w:szCs w:val="16"/>
              </w:rPr>
              <w:t>69</w:t>
            </w:r>
            <w:r w:rsidRPr="00F21C59">
              <w:rPr>
                <w:rFonts w:cs="Arial"/>
                <w:b/>
                <w:i/>
                <w:sz w:val="16"/>
                <w:szCs w:val="16"/>
              </w:rPr>
              <w:t>%</w:t>
            </w:r>
          </w:p>
        </w:tc>
        <w:tc>
          <w:tcPr>
            <w:tcW w:w="1418" w:type="dxa"/>
            <w:shd w:val="clear" w:color="000000" w:fill="FFFFFF"/>
            <w:noWrap/>
            <w:vAlign w:val="center"/>
          </w:tcPr>
          <w:p w14:paraId="06254EF8" w14:textId="35CEFCFC" w:rsidR="00132488" w:rsidRPr="00F21C59" w:rsidRDefault="00132488" w:rsidP="00132488">
            <w:pPr>
              <w:spacing w:after="0" w:line="240" w:lineRule="auto"/>
              <w:jc w:val="center"/>
              <w:rPr>
                <w:rFonts w:cs="Arial"/>
                <w:sz w:val="16"/>
                <w:szCs w:val="16"/>
              </w:rPr>
            </w:pPr>
            <w:r>
              <w:rPr>
                <w:rFonts w:cs="Arial"/>
                <w:b/>
                <w:bCs/>
                <w:i/>
                <w:iCs/>
                <w:sz w:val="16"/>
                <w:szCs w:val="16"/>
              </w:rPr>
              <w:t>90</w:t>
            </w:r>
          </w:p>
        </w:tc>
        <w:tc>
          <w:tcPr>
            <w:tcW w:w="1417" w:type="dxa"/>
            <w:shd w:val="clear" w:color="000000" w:fill="FFFFFF"/>
            <w:noWrap/>
            <w:vAlign w:val="center"/>
          </w:tcPr>
          <w:p w14:paraId="60532601" w14:textId="14ACDD82" w:rsidR="00132488" w:rsidRPr="00F21C59" w:rsidRDefault="00132488" w:rsidP="00132488">
            <w:pPr>
              <w:spacing w:after="0" w:line="240" w:lineRule="auto"/>
              <w:jc w:val="center"/>
              <w:rPr>
                <w:rFonts w:cs="Arial"/>
                <w:sz w:val="16"/>
                <w:szCs w:val="16"/>
              </w:rPr>
            </w:pPr>
            <w:r>
              <w:rPr>
                <w:rFonts w:cs="Arial"/>
                <w:b/>
                <w:bCs/>
                <w:i/>
                <w:iCs/>
                <w:sz w:val="16"/>
                <w:szCs w:val="16"/>
              </w:rPr>
              <w:t>45</w:t>
            </w:r>
          </w:p>
        </w:tc>
        <w:tc>
          <w:tcPr>
            <w:tcW w:w="1418" w:type="dxa"/>
            <w:shd w:val="clear" w:color="000000" w:fill="FFFFFF"/>
            <w:noWrap/>
            <w:vAlign w:val="center"/>
          </w:tcPr>
          <w:p w14:paraId="70E5F11E" w14:textId="7CF90A41" w:rsidR="00132488" w:rsidRPr="00F21C59" w:rsidRDefault="00132488" w:rsidP="00132488">
            <w:pPr>
              <w:spacing w:after="0" w:line="240" w:lineRule="auto"/>
              <w:jc w:val="center"/>
              <w:rPr>
                <w:rFonts w:cs="Arial"/>
                <w:sz w:val="16"/>
                <w:szCs w:val="16"/>
              </w:rPr>
            </w:pPr>
            <w:r>
              <w:rPr>
                <w:rFonts w:cs="Arial"/>
                <w:b/>
                <w:bCs/>
                <w:i/>
                <w:iCs/>
                <w:sz w:val="16"/>
                <w:szCs w:val="16"/>
              </w:rPr>
              <w:t>30</w:t>
            </w:r>
          </w:p>
        </w:tc>
        <w:tc>
          <w:tcPr>
            <w:tcW w:w="1417" w:type="dxa"/>
            <w:shd w:val="clear" w:color="000000" w:fill="FFFFFF"/>
            <w:noWrap/>
            <w:vAlign w:val="center"/>
          </w:tcPr>
          <w:p w14:paraId="405FF64C" w14:textId="43C98DB6" w:rsidR="00132488" w:rsidRPr="00F21C59" w:rsidRDefault="00132488" w:rsidP="00132488">
            <w:pPr>
              <w:spacing w:after="0" w:line="240" w:lineRule="auto"/>
              <w:jc w:val="center"/>
              <w:rPr>
                <w:rFonts w:cs="Arial"/>
                <w:sz w:val="16"/>
                <w:szCs w:val="16"/>
              </w:rPr>
            </w:pPr>
            <w:r>
              <w:rPr>
                <w:rFonts w:cs="Arial"/>
                <w:b/>
                <w:bCs/>
                <w:i/>
                <w:iCs/>
                <w:sz w:val="16"/>
                <w:szCs w:val="16"/>
              </w:rPr>
              <w:t>20</w:t>
            </w:r>
          </w:p>
        </w:tc>
        <w:tc>
          <w:tcPr>
            <w:tcW w:w="1418" w:type="dxa"/>
            <w:shd w:val="clear" w:color="000000" w:fill="FFFFFF"/>
            <w:noWrap/>
            <w:vAlign w:val="center"/>
          </w:tcPr>
          <w:p w14:paraId="3C7898C0" w14:textId="26220767" w:rsidR="00132488" w:rsidRPr="00F21C59" w:rsidRDefault="00132488" w:rsidP="00132488">
            <w:pPr>
              <w:spacing w:after="0" w:line="240" w:lineRule="auto"/>
              <w:jc w:val="center"/>
              <w:rPr>
                <w:rFonts w:cs="Arial"/>
                <w:sz w:val="16"/>
                <w:szCs w:val="16"/>
              </w:rPr>
            </w:pPr>
            <w:r>
              <w:rPr>
                <w:rFonts w:cs="Arial"/>
                <w:b/>
                <w:bCs/>
                <w:i/>
                <w:iCs/>
                <w:sz w:val="16"/>
                <w:szCs w:val="16"/>
              </w:rPr>
              <w:t>106</w:t>
            </w:r>
          </w:p>
        </w:tc>
        <w:tc>
          <w:tcPr>
            <w:tcW w:w="1418" w:type="dxa"/>
            <w:shd w:val="clear" w:color="000000" w:fill="FFFFFF"/>
            <w:noWrap/>
            <w:vAlign w:val="center"/>
          </w:tcPr>
          <w:p w14:paraId="7988E11A" w14:textId="6DA315D7" w:rsidR="00132488" w:rsidRPr="00F21C59" w:rsidRDefault="00132488" w:rsidP="00132488">
            <w:pPr>
              <w:spacing w:after="0" w:line="240" w:lineRule="auto"/>
              <w:jc w:val="center"/>
              <w:rPr>
                <w:rFonts w:cs="Arial"/>
                <w:sz w:val="16"/>
                <w:szCs w:val="16"/>
              </w:rPr>
            </w:pPr>
            <w:r>
              <w:rPr>
                <w:rFonts w:cs="Arial"/>
                <w:b/>
                <w:bCs/>
                <w:i/>
                <w:iCs/>
                <w:sz w:val="16"/>
                <w:szCs w:val="16"/>
              </w:rPr>
              <w:t>50,068</w:t>
            </w:r>
          </w:p>
        </w:tc>
      </w:tr>
      <w:tr w:rsidR="00132488" w:rsidRPr="00F21C59" w14:paraId="62007EBD" w14:textId="77777777" w:rsidTr="00E4565D">
        <w:trPr>
          <w:trHeight w:val="227"/>
        </w:trPr>
        <w:tc>
          <w:tcPr>
            <w:tcW w:w="1129" w:type="dxa"/>
            <w:shd w:val="clear" w:color="000000" w:fill="FFFFFF"/>
            <w:noWrap/>
            <w:vAlign w:val="center"/>
          </w:tcPr>
          <w:p w14:paraId="4B07D59F" w14:textId="1EFF917A" w:rsidR="00132488" w:rsidRPr="00F21C59" w:rsidRDefault="00132488" w:rsidP="00132488">
            <w:pPr>
              <w:spacing w:after="0" w:line="240" w:lineRule="auto"/>
              <w:rPr>
                <w:rFonts w:cs="Arial"/>
                <w:sz w:val="16"/>
                <w:szCs w:val="16"/>
              </w:rPr>
            </w:pPr>
            <w:r w:rsidRPr="00F21C59">
              <w:rPr>
                <w:rFonts w:cs="Arial"/>
                <w:sz w:val="16"/>
                <w:szCs w:val="16"/>
              </w:rPr>
              <w:t>NO0064</w:t>
            </w:r>
          </w:p>
        </w:tc>
        <w:tc>
          <w:tcPr>
            <w:tcW w:w="1417" w:type="dxa"/>
            <w:shd w:val="clear" w:color="000000" w:fill="FFFFFF"/>
            <w:noWrap/>
            <w:vAlign w:val="center"/>
          </w:tcPr>
          <w:p w14:paraId="069B132D" w14:textId="453E8AEF" w:rsidR="00132488" w:rsidRPr="00F21C59" w:rsidRDefault="00132488" w:rsidP="00132488">
            <w:pPr>
              <w:spacing w:after="0" w:line="240" w:lineRule="auto"/>
              <w:jc w:val="center"/>
              <w:rPr>
                <w:rFonts w:cs="Arial"/>
                <w:sz w:val="16"/>
                <w:szCs w:val="16"/>
              </w:rPr>
            </w:pPr>
            <w:r w:rsidRPr="00F21C59">
              <w:rPr>
                <w:rFonts w:cs="Arial"/>
                <w:sz w:val="16"/>
                <w:szCs w:val="16"/>
              </w:rPr>
              <w:t>6.6</w:t>
            </w:r>
          </w:p>
        </w:tc>
        <w:tc>
          <w:tcPr>
            <w:tcW w:w="1418" w:type="dxa"/>
            <w:shd w:val="clear" w:color="000000" w:fill="FFFFFF"/>
            <w:noWrap/>
            <w:vAlign w:val="center"/>
          </w:tcPr>
          <w:p w14:paraId="063B53BB" w14:textId="33577B17" w:rsidR="00132488" w:rsidRPr="00F21C59" w:rsidRDefault="00132488" w:rsidP="00132488">
            <w:pPr>
              <w:spacing w:after="0" w:line="240" w:lineRule="auto"/>
              <w:jc w:val="center"/>
              <w:rPr>
                <w:rFonts w:cs="Arial"/>
                <w:sz w:val="16"/>
                <w:szCs w:val="16"/>
              </w:rPr>
            </w:pPr>
            <w:r w:rsidRPr="00F21C59">
              <w:rPr>
                <w:rFonts w:cs="Arial"/>
                <w:sz w:val="16"/>
                <w:szCs w:val="16"/>
              </w:rPr>
              <w:t>0.5</w:t>
            </w:r>
          </w:p>
        </w:tc>
        <w:tc>
          <w:tcPr>
            <w:tcW w:w="1417" w:type="dxa"/>
            <w:shd w:val="clear" w:color="000000" w:fill="FFFFFF"/>
            <w:noWrap/>
            <w:vAlign w:val="center"/>
          </w:tcPr>
          <w:p w14:paraId="2D07F11F" w14:textId="01D86C1B" w:rsidR="00132488" w:rsidRPr="00F21C59" w:rsidRDefault="00132488" w:rsidP="00132488">
            <w:pPr>
              <w:spacing w:after="0" w:line="240" w:lineRule="auto"/>
              <w:jc w:val="center"/>
              <w:rPr>
                <w:rFonts w:cs="Arial"/>
                <w:sz w:val="16"/>
                <w:szCs w:val="16"/>
              </w:rPr>
            </w:pPr>
            <w:r w:rsidRPr="00F21C59">
              <w:rPr>
                <w:rFonts w:cs="Arial"/>
                <w:sz w:val="16"/>
                <w:szCs w:val="16"/>
              </w:rPr>
              <w:t>47%</w:t>
            </w:r>
          </w:p>
        </w:tc>
        <w:tc>
          <w:tcPr>
            <w:tcW w:w="1418" w:type="dxa"/>
            <w:shd w:val="clear" w:color="000000" w:fill="FFFFFF"/>
            <w:noWrap/>
            <w:vAlign w:val="center"/>
          </w:tcPr>
          <w:p w14:paraId="24B9F0FB" w14:textId="53F8BBB0" w:rsidR="00132488" w:rsidRPr="00F21C59" w:rsidRDefault="00132488" w:rsidP="00132488">
            <w:pPr>
              <w:spacing w:after="0" w:line="240" w:lineRule="auto"/>
              <w:jc w:val="center"/>
              <w:rPr>
                <w:rFonts w:cs="Arial"/>
                <w:sz w:val="16"/>
                <w:szCs w:val="16"/>
              </w:rPr>
            </w:pPr>
            <w:r>
              <w:rPr>
                <w:rFonts w:cs="Arial"/>
                <w:sz w:val="16"/>
                <w:szCs w:val="16"/>
              </w:rPr>
              <w:t>190</w:t>
            </w:r>
          </w:p>
        </w:tc>
        <w:tc>
          <w:tcPr>
            <w:tcW w:w="1417" w:type="dxa"/>
            <w:shd w:val="clear" w:color="000000" w:fill="FFFFFF"/>
            <w:noWrap/>
            <w:vAlign w:val="center"/>
          </w:tcPr>
          <w:p w14:paraId="0C5E81F0" w14:textId="6292F0EF" w:rsidR="00132488" w:rsidRPr="00F21C59" w:rsidRDefault="00132488" w:rsidP="00132488">
            <w:pPr>
              <w:spacing w:after="0" w:line="240" w:lineRule="auto"/>
              <w:jc w:val="center"/>
              <w:rPr>
                <w:rFonts w:cs="Arial"/>
                <w:sz w:val="16"/>
                <w:szCs w:val="16"/>
              </w:rPr>
            </w:pPr>
            <w:r>
              <w:rPr>
                <w:rFonts w:cs="Arial"/>
                <w:sz w:val="16"/>
                <w:szCs w:val="16"/>
              </w:rPr>
              <w:t>32</w:t>
            </w:r>
          </w:p>
        </w:tc>
        <w:tc>
          <w:tcPr>
            <w:tcW w:w="1418" w:type="dxa"/>
            <w:shd w:val="clear" w:color="000000" w:fill="FFFFFF"/>
            <w:noWrap/>
            <w:vAlign w:val="center"/>
          </w:tcPr>
          <w:p w14:paraId="20AB82DF" w14:textId="28B4F9DE"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6EC85EB4" w14:textId="291378AF" w:rsidR="00132488" w:rsidRPr="00F21C59" w:rsidRDefault="00132488" w:rsidP="00132488">
            <w:pPr>
              <w:spacing w:after="0" w:line="240" w:lineRule="auto"/>
              <w:jc w:val="center"/>
              <w:rPr>
                <w:rFonts w:cs="Arial"/>
                <w:sz w:val="16"/>
                <w:szCs w:val="16"/>
              </w:rPr>
            </w:pPr>
            <w:r>
              <w:rPr>
                <w:rFonts w:cs="Arial"/>
                <w:sz w:val="16"/>
                <w:szCs w:val="16"/>
              </w:rPr>
              <w:t>40</w:t>
            </w:r>
          </w:p>
        </w:tc>
        <w:tc>
          <w:tcPr>
            <w:tcW w:w="1418" w:type="dxa"/>
            <w:shd w:val="clear" w:color="000000" w:fill="FFFFFF"/>
            <w:noWrap/>
            <w:vAlign w:val="center"/>
          </w:tcPr>
          <w:p w14:paraId="17E61A5A" w14:textId="697E1BA8" w:rsidR="00132488" w:rsidRPr="00F21C59" w:rsidRDefault="00132488" w:rsidP="00132488">
            <w:pPr>
              <w:spacing w:after="0" w:line="240" w:lineRule="auto"/>
              <w:jc w:val="center"/>
              <w:rPr>
                <w:rFonts w:cs="Arial"/>
                <w:sz w:val="16"/>
                <w:szCs w:val="16"/>
              </w:rPr>
            </w:pPr>
            <w:r>
              <w:rPr>
                <w:rFonts w:cs="Arial"/>
                <w:sz w:val="16"/>
                <w:szCs w:val="16"/>
              </w:rPr>
              <w:t>140</w:t>
            </w:r>
          </w:p>
        </w:tc>
        <w:tc>
          <w:tcPr>
            <w:tcW w:w="1418" w:type="dxa"/>
            <w:shd w:val="clear" w:color="000000" w:fill="FFFFFF"/>
            <w:noWrap/>
            <w:vAlign w:val="center"/>
          </w:tcPr>
          <w:p w14:paraId="718DA504" w14:textId="335B3514" w:rsidR="00132488" w:rsidRPr="00F21C59" w:rsidRDefault="00132488" w:rsidP="00132488">
            <w:pPr>
              <w:spacing w:after="0" w:line="240" w:lineRule="auto"/>
              <w:jc w:val="center"/>
              <w:rPr>
                <w:rFonts w:cs="Arial"/>
                <w:sz w:val="16"/>
                <w:szCs w:val="16"/>
              </w:rPr>
            </w:pPr>
            <w:r>
              <w:rPr>
                <w:rFonts w:cs="Arial"/>
                <w:sz w:val="16"/>
                <w:szCs w:val="16"/>
              </w:rPr>
              <w:t>67,665</w:t>
            </w:r>
          </w:p>
        </w:tc>
      </w:tr>
      <w:tr w:rsidR="00132488" w:rsidRPr="00F21C59" w14:paraId="2814F85A" w14:textId="77777777" w:rsidTr="00E4565D">
        <w:trPr>
          <w:trHeight w:val="227"/>
        </w:trPr>
        <w:tc>
          <w:tcPr>
            <w:tcW w:w="1129" w:type="dxa"/>
            <w:shd w:val="clear" w:color="000000" w:fill="FFFFFF"/>
            <w:noWrap/>
            <w:vAlign w:val="center"/>
          </w:tcPr>
          <w:p w14:paraId="480B1544" w14:textId="7DC4E3F5" w:rsidR="00132488" w:rsidRPr="00F21C59" w:rsidRDefault="00132488" w:rsidP="00132488">
            <w:pPr>
              <w:spacing w:after="0" w:line="240" w:lineRule="auto"/>
              <w:rPr>
                <w:rFonts w:cs="Arial"/>
                <w:sz w:val="16"/>
                <w:szCs w:val="16"/>
              </w:rPr>
            </w:pPr>
            <w:r w:rsidRPr="00F21C59">
              <w:rPr>
                <w:rFonts w:cs="Arial"/>
                <w:sz w:val="16"/>
                <w:szCs w:val="16"/>
              </w:rPr>
              <w:t>NO0065</w:t>
            </w:r>
          </w:p>
        </w:tc>
        <w:tc>
          <w:tcPr>
            <w:tcW w:w="1417" w:type="dxa"/>
            <w:shd w:val="clear" w:color="000000" w:fill="FFFFFF"/>
            <w:noWrap/>
            <w:vAlign w:val="center"/>
          </w:tcPr>
          <w:p w14:paraId="6C3BAE2A" w14:textId="54872411" w:rsidR="00132488" w:rsidRPr="00F21C59" w:rsidRDefault="00132488" w:rsidP="00132488">
            <w:pPr>
              <w:spacing w:after="0" w:line="240" w:lineRule="auto"/>
              <w:jc w:val="center"/>
              <w:rPr>
                <w:rFonts w:cs="Arial"/>
                <w:sz w:val="16"/>
                <w:szCs w:val="16"/>
              </w:rPr>
            </w:pPr>
            <w:r w:rsidRPr="00F21C59">
              <w:rPr>
                <w:rFonts w:cs="Arial"/>
                <w:sz w:val="16"/>
                <w:szCs w:val="16"/>
              </w:rPr>
              <w:t>3.4</w:t>
            </w:r>
          </w:p>
        </w:tc>
        <w:tc>
          <w:tcPr>
            <w:tcW w:w="1418" w:type="dxa"/>
            <w:shd w:val="clear" w:color="000000" w:fill="FFFFFF"/>
            <w:noWrap/>
            <w:vAlign w:val="center"/>
          </w:tcPr>
          <w:p w14:paraId="489560A4" w14:textId="3B3EBD2F" w:rsidR="00132488" w:rsidRPr="00F21C59" w:rsidRDefault="00132488" w:rsidP="00132488">
            <w:pPr>
              <w:spacing w:after="0" w:line="240" w:lineRule="auto"/>
              <w:jc w:val="center"/>
              <w:rPr>
                <w:rFonts w:cs="Arial"/>
                <w:sz w:val="16"/>
                <w:szCs w:val="16"/>
              </w:rPr>
            </w:pPr>
            <w:r w:rsidRPr="00F21C59">
              <w:rPr>
                <w:rFonts w:cs="Arial"/>
                <w:sz w:val="16"/>
                <w:szCs w:val="16"/>
              </w:rPr>
              <w:t>4.1</w:t>
            </w:r>
          </w:p>
        </w:tc>
        <w:tc>
          <w:tcPr>
            <w:tcW w:w="1417" w:type="dxa"/>
            <w:shd w:val="clear" w:color="000000" w:fill="FFFFFF"/>
            <w:noWrap/>
            <w:vAlign w:val="center"/>
          </w:tcPr>
          <w:p w14:paraId="25A95643" w14:textId="3AEB1FC3" w:rsidR="00132488" w:rsidRPr="00F21C59" w:rsidRDefault="00132488" w:rsidP="00132488">
            <w:pPr>
              <w:spacing w:after="0" w:line="240" w:lineRule="auto"/>
              <w:jc w:val="center"/>
              <w:rPr>
                <w:rFonts w:cs="Arial"/>
                <w:sz w:val="16"/>
                <w:szCs w:val="16"/>
              </w:rPr>
            </w:pPr>
            <w:r w:rsidRPr="00F21C59">
              <w:rPr>
                <w:rFonts w:cs="Arial"/>
                <w:sz w:val="16"/>
                <w:szCs w:val="16"/>
              </w:rPr>
              <w:t>65%</w:t>
            </w:r>
          </w:p>
        </w:tc>
        <w:tc>
          <w:tcPr>
            <w:tcW w:w="1418" w:type="dxa"/>
            <w:shd w:val="clear" w:color="000000" w:fill="FFFFFF"/>
            <w:noWrap/>
            <w:vAlign w:val="center"/>
          </w:tcPr>
          <w:p w14:paraId="6C5F0448" w14:textId="7982009F" w:rsidR="00132488" w:rsidRPr="00F21C59" w:rsidRDefault="00132488" w:rsidP="00132488">
            <w:pPr>
              <w:spacing w:after="0" w:line="240" w:lineRule="auto"/>
              <w:jc w:val="center"/>
              <w:rPr>
                <w:rFonts w:cs="Arial"/>
                <w:sz w:val="16"/>
                <w:szCs w:val="16"/>
              </w:rPr>
            </w:pPr>
            <w:r>
              <w:rPr>
                <w:rFonts w:cs="Arial"/>
                <w:sz w:val="16"/>
                <w:szCs w:val="16"/>
              </w:rPr>
              <w:t>62</w:t>
            </w:r>
          </w:p>
        </w:tc>
        <w:tc>
          <w:tcPr>
            <w:tcW w:w="1417" w:type="dxa"/>
            <w:shd w:val="clear" w:color="000000" w:fill="FFFFFF"/>
            <w:noWrap/>
            <w:vAlign w:val="center"/>
          </w:tcPr>
          <w:p w14:paraId="143423FD" w14:textId="4EDCC927" w:rsidR="00132488" w:rsidRPr="00F21C59" w:rsidRDefault="00132488" w:rsidP="00132488">
            <w:pPr>
              <w:spacing w:after="0" w:line="240" w:lineRule="auto"/>
              <w:jc w:val="center"/>
              <w:rPr>
                <w:rFonts w:cs="Arial"/>
                <w:sz w:val="16"/>
                <w:szCs w:val="16"/>
              </w:rPr>
            </w:pPr>
            <w:r>
              <w:rPr>
                <w:rFonts w:cs="Arial"/>
                <w:sz w:val="16"/>
                <w:szCs w:val="16"/>
              </w:rPr>
              <w:t>15</w:t>
            </w:r>
          </w:p>
        </w:tc>
        <w:tc>
          <w:tcPr>
            <w:tcW w:w="1418" w:type="dxa"/>
            <w:shd w:val="clear" w:color="000000" w:fill="FFFFFF"/>
            <w:noWrap/>
            <w:vAlign w:val="center"/>
          </w:tcPr>
          <w:p w14:paraId="2F554EB1" w14:textId="18450D72"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76B8B576" w14:textId="202CCF36" w:rsidR="00132488" w:rsidRPr="00F21C59" w:rsidRDefault="00132488" w:rsidP="00132488">
            <w:pPr>
              <w:spacing w:after="0" w:line="240" w:lineRule="auto"/>
              <w:jc w:val="center"/>
              <w:rPr>
                <w:rFonts w:cs="Arial"/>
                <w:sz w:val="16"/>
                <w:szCs w:val="16"/>
              </w:rPr>
            </w:pPr>
            <w:r>
              <w:rPr>
                <w:rFonts w:cs="Arial"/>
                <w:sz w:val="16"/>
                <w:szCs w:val="16"/>
              </w:rPr>
              <w:t>19</w:t>
            </w:r>
          </w:p>
        </w:tc>
        <w:tc>
          <w:tcPr>
            <w:tcW w:w="1418" w:type="dxa"/>
            <w:shd w:val="clear" w:color="000000" w:fill="FFFFFF"/>
            <w:noWrap/>
            <w:vAlign w:val="center"/>
          </w:tcPr>
          <w:p w14:paraId="271675EA" w14:textId="55B5575B" w:rsidR="00132488" w:rsidRPr="00F21C59" w:rsidRDefault="00132488" w:rsidP="00132488">
            <w:pPr>
              <w:spacing w:after="0" w:line="240" w:lineRule="auto"/>
              <w:jc w:val="center"/>
              <w:rPr>
                <w:rFonts w:cs="Arial"/>
                <w:sz w:val="16"/>
                <w:szCs w:val="16"/>
              </w:rPr>
            </w:pPr>
            <w:r>
              <w:rPr>
                <w:rFonts w:cs="Arial"/>
                <w:sz w:val="16"/>
                <w:szCs w:val="16"/>
              </w:rPr>
              <w:t>77</w:t>
            </w:r>
          </w:p>
        </w:tc>
        <w:tc>
          <w:tcPr>
            <w:tcW w:w="1418" w:type="dxa"/>
            <w:shd w:val="clear" w:color="000000" w:fill="FFFFFF"/>
            <w:noWrap/>
            <w:vAlign w:val="center"/>
          </w:tcPr>
          <w:p w14:paraId="23B66A33" w14:textId="7B5EFB5B" w:rsidR="00132488" w:rsidRPr="00F21C59" w:rsidRDefault="00132488" w:rsidP="00132488">
            <w:pPr>
              <w:spacing w:after="0" w:line="240" w:lineRule="auto"/>
              <w:jc w:val="center"/>
              <w:rPr>
                <w:rFonts w:cs="Arial"/>
                <w:sz w:val="16"/>
                <w:szCs w:val="16"/>
              </w:rPr>
            </w:pPr>
            <w:r>
              <w:rPr>
                <w:rFonts w:cs="Arial"/>
                <w:sz w:val="16"/>
                <w:szCs w:val="16"/>
              </w:rPr>
              <w:t>49,691</w:t>
            </w:r>
          </w:p>
        </w:tc>
      </w:tr>
      <w:tr w:rsidR="00132488" w:rsidRPr="00F21C59" w14:paraId="6E453E23" w14:textId="77777777" w:rsidTr="00E4565D">
        <w:trPr>
          <w:trHeight w:val="227"/>
        </w:trPr>
        <w:tc>
          <w:tcPr>
            <w:tcW w:w="1129" w:type="dxa"/>
            <w:shd w:val="clear" w:color="000000" w:fill="FFFFFF"/>
            <w:noWrap/>
            <w:vAlign w:val="center"/>
          </w:tcPr>
          <w:p w14:paraId="478855A8" w14:textId="1AA9417E" w:rsidR="00132488" w:rsidRPr="00F21C59" w:rsidRDefault="00132488" w:rsidP="00132488">
            <w:pPr>
              <w:spacing w:after="0" w:line="240" w:lineRule="auto"/>
              <w:rPr>
                <w:rFonts w:cs="Arial"/>
                <w:sz w:val="16"/>
                <w:szCs w:val="16"/>
              </w:rPr>
            </w:pPr>
            <w:r w:rsidRPr="00F21C59">
              <w:rPr>
                <w:rFonts w:cs="Arial"/>
                <w:sz w:val="16"/>
                <w:szCs w:val="16"/>
              </w:rPr>
              <w:t>NO0069</w:t>
            </w:r>
          </w:p>
        </w:tc>
        <w:tc>
          <w:tcPr>
            <w:tcW w:w="1417" w:type="dxa"/>
            <w:shd w:val="clear" w:color="000000" w:fill="FFFFFF"/>
            <w:noWrap/>
            <w:vAlign w:val="center"/>
          </w:tcPr>
          <w:p w14:paraId="544AFA60" w14:textId="09D9240E" w:rsidR="00132488" w:rsidRPr="00F21C59" w:rsidRDefault="00132488" w:rsidP="00132488">
            <w:pPr>
              <w:spacing w:after="0" w:line="240" w:lineRule="auto"/>
              <w:jc w:val="center"/>
              <w:rPr>
                <w:rFonts w:cs="Arial"/>
                <w:sz w:val="16"/>
                <w:szCs w:val="16"/>
              </w:rPr>
            </w:pPr>
            <w:r w:rsidRPr="00F21C59">
              <w:rPr>
                <w:rFonts w:cs="Arial"/>
                <w:sz w:val="16"/>
                <w:szCs w:val="16"/>
              </w:rPr>
              <w:t>6.1</w:t>
            </w:r>
          </w:p>
        </w:tc>
        <w:tc>
          <w:tcPr>
            <w:tcW w:w="1418" w:type="dxa"/>
            <w:shd w:val="clear" w:color="000000" w:fill="FFFFFF"/>
            <w:noWrap/>
            <w:vAlign w:val="center"/>
          </w:tcPr>
          <w:p w14:paraId="5B7427BD" w14:textId="06C23E2C" w:rsidR="00132488" w:rsidRPr="00F21C59" w:rsidRDefault="00132488" w:rsidP="00132488">
            <w:pPr>
              <w:spacing w:after="0" w:line="240" w:lineRule="auto"/>
              <w:jc w:val="center"/>
              <w:rPr>
                <w:rFonts w:cs="Arial"/>
                <w:sz w:val="16"/>
                <w:szCs w:val="16"/>
              </w:rPr>
            </w:pPr>
            <w:r w:rsidRPr="00F21C59">
              <w:rPr>
                <w:rFonts w:cs="Arial"/>
                <w:sz w:val="16"/>
                <w:szCs w:val="16"/>
              </w:rPr>
              <w:t>2.1</w:t>
            </w:r>
          </w:p>
        </w:tc>
        <w:tc>
          <w:tcPr>
            <w:tcW w:w="1417" w:type="dxa"/>
            <w:shd w:val="clear" w:color="000000" w:fill="FFFFFF"/>
            <w:noWrap/>
            <w:vAlign w:val="center"/>
          </w:tcPr>
          <w:p w14:paraId="122568F6" w14:textId="46FB887F" w:rsidR="00132488" w:rsidRPr="00F21C59" w:rsidRDefault="00132488" w:rsidP="00132488">
            <w:pPr>
              <w:spacing w:after="0" w:line="240" w:lineRule="auto"/>
              <w:jc w:val="center"/>
              <w:rPr>
                <w:rFonts w:cs="Arial"/>
                <w:sz w:val="16"/>
                <w:szCs w:val="16"/>
              </w:rPr>
            </w:pPr>
            <w:r w:rsidRPr="00F21C59">
              <w:rPr>
                <w:rFonts w:cs="Arial"/>
                <w:sz w:val="16"/>
                <w:szCs w:val="16"/>
              </w:rPr>
              <w:t>68%</w:t>
            </w:r>
          </w:p>
        </w:tc>
        <w:tc>
          <w:tcPr>
            <w:tcW w:w="1418" w:type="dxa"/>
            <w:shd w:val="clear" w:color="000000" w:fill="FFFFFF"/>
            <w:noWrap/>
            <w:vAlign w:val="center"/>
          </w:tcPr>
          <w:p w14:paraId="40385D0A" w14:textId="2A17633E"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4D5620E6" w14:textId="67D4FD42" w:rsidR="00132488" w:rsidRPr="00F21C59" w:rsidRDefault="00132488" w:rsidP="00132488">
            <w:pPr>
              <w:spacing w:after="0" w:line="240" w:lineRule="auto"/>
              <w:jc w:val="center"/>
              <w:rPr>
                <w:rFonts w:cs="Arial"/>
                <w:sz w:val="16"/>
                <w:szCs w:val="16"/>
              </w:rPr>
            </w:pPr>
            <w:r>
              <w:rPr>
                <w:rFonts w:cs="Arial"/>
                <w:sz w:val="16"/>
                <w:szCs w:val="16"/>
              </w:rPr>
              <w:t>26</w:t>
            </w:r>
          </w:p>
        </w:tc>
        <w:tc>
          <w:tcPr>
            <w:tcW w:w="1418" w:type="dxa"/>
            <w:shd w:val="clear" w:color="000000" w:fill="FFFFFF"/>
            <w:noWrap/>
            <w:vAlign w:val="center"/>
          </w:tcPr>
          <w:p w14:paraId="7C38F057" w14:textId="5E156857"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2F69432D" w14:textId="13F5963D" w:rsidR="00132488" w:rsidRPr="00F21C59" w:rsidRDefault="00132488" w:rsidP="00132488">
            <w:pPr>
              <w:spacing w:after="0" w:line="240" w:lineRule="auto"/>
              <w:jc w:val="center"/>
              <w:rPr>
                <w:rFonts w:cs="Arial"/>
                <w:sz w:val="16"/>
                <w:szCs w:val="16"/>
              </w:rPr>
            </w:pPr>
            <w:r>
              <w:rPr>
                <w:rFonts w:cs="Arial"/>
                <w:sz w:val="16"/>
                <w:szCs w:val="16"/>
              </w:rPr>
              <w:t>33</w:t>
            </w:r>
          </w:p>
        </w:tc>
        <w:tc>
          <w:tcPr>
            <w:tcW w:w="1418" w:type="dxa"/>
            <w:shd w:val="clear" w:color="000000" w:fill="FFFFFF"/>
            <w:noWrap/>
            <w:vAlign w:val="center"/>
          </w:tcPr>
          <w:p w14:paraId="7442DBB4" w14:textId="16F38FDA" w:rsidR="00132488" w:rsidRPr="00F21C59" w:rsidRDefault="00132488" w:rsidP="00132488">
            <w:pPr>
              <w:spacing w:after="0" w:line="240" w:lineRule="auto"/>
              <w:jc w:val="center"/>
              <w:rPr>
                <w:rFonts w:cs="Arial"/>
                <w:sz w:val="16"/>
                <w:szCs w:val="16"/>
              </w:rPr>
            </w:pPr>
            <w:r>
              <w:rPr>
                <w:rFonts w:cs="Arial"/>
                <w:sz w:val="16"/>
                <w:szCs w:val="16"/>
              </w:rPr>
              <w:t>98</w:t>
            </w:r>
          </w:p>
        </w:tc>
        <w:tc>
          <w:tcPr>
            <w:tcW w:w="1418" w:type="dxa"/>
            <w:shd w:val="clear" w:color="000000" w:fill="FFFFFF"/>
            <w:noWrap/>
            <w:vAlign w:val="center"/>
          </w:tcPr>
          <w:p w14:paraId="43F377BC" w14:textId="413B18ED" w:rsidR="00132488" w:rsidRPr="00F21C59" w:rsidRDefault="00132488" w:rsidP="00132488">
            <w:pPr>
              <w:spacing w:after="0" w:line="240" w:lineRule="auto"/>
              <w:jc w:val="center"/>
              <w:rPr>
                <w:rFonts w:cs="Arial"/>
                <w:sz w:val="16"/>
                <w:szCs w:val="16"/>
              </w:rPr>
            </w:pPr>
            <w:r>
              <w:rPr>
                <w:rFonts w:cs="Arial"/>
                <w:sz w:val="16"/>
                <w:szCs w:val="16"/>
              </w:rPr>
              <w:t>50,678</w:t>
            </w:r>
          </w:p>
        </w:tc>
      </w:tr>
      <w:tr w:rsidR="00132488" w:rsidRPr="00F21C59" w14:paraId="590C7077" w14:textId="77777777" w:rsidTr="00E4565D">
        <w:trPr>
          <w:trHeight w:val="227"/>
        </w:trPr>
        <w:tc>
          <w:tcPr>
            <w:tcW w:w="1129" w:type="dxa"/>
            <w:shd w:val="clear" w:color="000000" w:fill="FFFFFF"/>
            <w:noWrap/>
            <w:vAlign w:val="center"/>
          </w:tcPr>
          <w:p w14:paraId="716DB28F" w14:textId="1C8A549F" w:rsidR="00132488" w:rsidRPr="00F21C59" w:rsidRDefault="00132488" w:rsidP="00132488">
            <w:pPr>
              <w:spacing w:after="0" w:line="240" w:lineRule="auto"/>
              <w:rPr>
                <w:rFonts w:cs="Arial"/>
                <w:sz w:val="16"/>
                <w:szCs w:val="16"/>
              </w:rPr>
            </w:pPr>
            <w:r w:rsidRPr="00F21C59">
              <w:rPr>
                <w:rFonts w:cs="Arial"/>
                <w:sz w:val="16"/>
                <w:szCs w:val="16"/>
              </w:rPr>
              <w:t>NO0072</w:t>
            </w:r>
          </w:p>
        </w:tc>
        <w:tc>
          <w:tcPr>
            <w:tcW w:w="1417" w:type="dxa"/>
            <w:shd w:val="clear" w:color="000000" w:fill="FFFFFF"/>
            <w:noWrap/>
            <w:vAlign w:val="center"/>
          </w:tcPr>
          <w:p w14:paraId="1867FCE1" w14:textId="1BCAC962" w:rsidR="00132488" w:rsidRPr="00F21C59" w:rsidRDefault="00132488" w:rsidP="00132488">
            <w:pPr>
              <w:spacing w:after="0" w:line="240" w:lineRule="auto"/>
              <w:jc w:val="center"/>
              <w:rPr>
                <w:rFonts w:cs="Arial"/>
                <w:sz w:val="16"/>
                <w:szCs w:val="16"/>
              </w:rPr>
            </w:pPr>
            <w:r w:rsidRPr="00F21C59">
              <w:rPr>
                <w:rFonts w:cs="Arial"/>
                <w:sz w:val="16"/>
                <w:szCs w:val="16"/>
              </w:rPr>
              <w:t>7.0</w:t>
            </w:r>
          </w:p>
        </w:tc>
        <w:tc>
          <w:tcPr>
            <w:tcW w:w="1418" w:type="dxa"/>
            <w:shd w:val="clear" w:color="000000" w:fill="FFFFFF"/>
            <w:noWrap/>
            <w:vAlign w:val="center"/>
          </w:tcPr>
          <w:p w14:paraId="685D10FD" w14:textId="03B676EE"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7" w:type="dxa"/>
            <w:shd w:val="clear" w:color="000000" w:fill="FFFFFF"/>
            <w:noWrap/>
            <w:vAlign w:val="center"/>
          </w:tcPr>
          <w:p w14:paraId="55619E2A" w14:textId="505EF579" w:rsidR="00132488" w:rsidRPr="00F21C59" w:rsidRDefault="00132488" w:rsidP="00132488">
            <w:pPr>
              <w:spacing w:after="0" w:line="240" w:lineRule="auto"/>
              <w:jc w:val="center"/>
              <w:rPr>
                <w:rFonts w:cs="Arial"/>
                <w:sz w:val="16"/>
                <w:szCs w:val="16"/>
              </w:rPr>
            </w:pPr>
            <w:r w:rsidRPr="00F21C59">
              <w:rPr>
                <w:rFonts w:cs="Arial"/>
                <w:sz w:val="16"/>
                <w:szCs w:val="16"/>
              </w:rPr>
              <w:t>66%</w:t>
            </w:r>
          </w:p>
        </w:tc>
        <w:tc>
          <w:tcPr>
            <w:tcW w:w="1418" w:type="dxa"/>
            <w:shd w:val="clear" w:color="000000" w:fill="FFFFFF"/>
            <w:noWrap/>
            <w:vAlign w:val="center"/>
          </w:tcPr>
          <w:p w14:paraId="1CFD8C73" w14:textId="6B1E594E" w:rsidR="00132488" w:rsidRPr="00F21C59" w:rsidRDefault="00132488" w:rsidP="00132488">
            <w:pPr>
              <w:spacing w:after="0" w:line="240" w:lineRule="auto"/>
              <w:jc w:val="center"/>
              <w:rPr>
                <w:rFonts w:cs="Arial"/>
                <w:sz w:val="16"/>
                <w:szCs w:val="16"/>
              </w:rPr>
            </w:pPr>
            <w:r>
              <w:rPr>
                <w:rFonts w:cs="Arial"/>
                <w:sz w:val="16"/>
                <w:szCs w:val="16"/>
              </w:rPr>
              <w:t>21</w:t>
            </w:r>
          </w:p>
        </w:tc>
        <w:tc>
          <w:tcPr>
            <w:tcW w:w="1417" w:type="dxa"/>
            <w:shd w:val="clear" w:color="000000" w:fill="FFFFFF"/>
            <w:noWrap/>
            <w:vAlign w:val="center"/>
          </w:tcPr>
          <w:p w14:paraId="4601CD6D" w14:textId="02614352" w:rsidR="00132488" w:rsidRPr="00F21C59" w:rsidRDefault="00132488" w:rsidP="00132488">
            <w:pPr>
              <w:spacing w:after="0" w:line="240" w:lineRule="auto"/>
              <w:jc w:val="center"/>
              <w:rPr>
                <w:rFonts w:cs="Arial"/>
                <w:sz w:val="16"/>
                <w:szCs w:val="16"/>
              </w:rPr>
            </w:pPr>
            <w:r>
              <w:rPr>
                <w:rFonts w:cs="Arial"/>
                <w:sz w:val="16"/>
                <w:szCs w:val="16"/>
              </w:rPr>
              <w:t>19</w:t>
            </w:r>
          </w:p>
        </w:tc>
        <w:tc>
          <w:tcPr>
            <w:tcW w:w="1418" w:type="dxa"/>
            <w:shd w:val="clear" w:color="000000" w:fill="FFFFFF"/>
            <w:noWrap/>
            <w:vAlign w:val="center"/>
          </w:tcPr>
          <w:p w14:paraId="4E32AA89" w14:textId="52EC621C" w:rsidR="00132488" w:rsidRPr="00F21C59" w:rsidRDefault="00132488" w:rsidP="00132488">
            <w:pPr>
              <w:spacing w:after="0" w:line="240" w:lineRule="auto"/>
              <w:jc w:val="center"/>
              <w:rPr>
                <w:rFonts w:cs="Arial"/>
                <w:sz w:val="16"/>
                <w:szCs w:val="16"/>
              </w:rPr>
            </w:pPr>
            <w:r>
              <w:rPr>
                <w:rFonts w:cs="Arial"/>
                <w:sz w:val="16"/>
                <w:szCs w:val="16"/>
              </w:rPr>
              <w:t>30</w:t>
            </w:r>
          </w:p>
        </w:tc>
        <w:tc>
          <w:tcPr>
            <w:tcW w:w="1417" w:type="dxa"/>
            <w:shd w:val="clear" w:color="000000" w:fill="FFFFFF"/>
            <w:noWrap/>
            <w:vAlign w:val="center"/>
          </w:tcPr>
          <w:p w14:paraId="08C51EBE" w14:textId="3638CFEB" w:rsidR="00132488" w:rsidRPr="00F21C59" w:rsidRDefault="00132488" w:rsidP="00132488">
            <w:pPr>
              <w:spacing w:after="0" w:line="240" w:lineRule="auto"/>
              <w:jc w:val="center"/>
              <w:rPr>
                <w:rFonts w:cs="Arial"/>
                <w:sz w:val="16"/>
                <w:szCs w:val="16"/>
              </w:rPr>
            </w:pPr>
            <w:r>
              <w:rPr>
                <w:rFonts w:cs="Arial"/>
                <w:sz w:val="16"/>
                <w:szCs w:val="16"/>
              </w:rPr>
              <w:t>23</w:t>
            </w:r>
          </w:p>
        </w:tc>
        <w:tc>
          <w:tcPr>
            <w:tcW w:w="1418" w:type="dxa"/>
            <w:shd w:val="clear" w:color="000000" w:fill="FFFFFF"/>
            <w:noWrap/>
            <w:vAlign w:val="center"/>
          </w:tcPr>
          <w:p w14:paraId="0D3911C1" w14:textId="1056B61F" w:rsidR="00132488" w:rsidRPr="00F21C59" w:rsidRDefault="00132488" w:rsidP="00132488">
            <w:pPr>
              <w:spacing w:after="0" w:line="240" w:lineRule="auto"/>
              <w:jc w:val="center"/>
              <w:rPr>
                <w:rFonts w:cs="Arial"/>
                <w:sz w:val="16"/>
                <w:szCs w:val="16"/>
              </w:rPr>
            </w:pPr>
            <w:r>
              <w:rPr>
                <w:rFonts w:cs="Arial"/>
                <w:sz w:val="16"/>
                <w:szCs w:val="16"/>
              </w:rPr>
              <w:t>61</w:t>
            </w:r>
          </w:p>
        </w:tc>
        <w:tc>
          <w:tcPr>
            <w:tcW w:w="1418" w:type="dxa"/>
            <w:shd w:val="clear" w:color="000000" w:fill="FFFFFF"/>
            <w:noWrap/>
            <w:vAlign w:val="center"/>
          </w:tcPr>
          <w:p w14:paraId="616ACB77" w14:textId="297F99BA" w:rsidR="00132488" w:rsidRPr="00F21C59" w:rsidRDefault="00132488" w:rsidP="00132488">
            <w:pPr>
              <w:spacing w:after="0" w:line="240" w:lineRule="auto"/>
              <w:jc w:val="center"/>
              <w:rPr>
                <w:rFonts w:cs="Arial"/>
                <w:sz w:val="16"/>
                <w:szCs w:val="16"/>
              </w:rPr>
            </w:pPr>
            <w:r>
              <w:rPr>
                <w:rFonts w:cs="Arial"/>
                <w:sz w:val="16"/>
                <w:szCs w:val="16"/>
              </w:rPr>
              <w:t>28,099</w:t>
            </w:r>
          </w:p>
        </w:tc>
      </w:tr>
      <w:tr w:rsidR="00132488" w:rsidRPr="00F21C59" w14:paraId="53C71C1B" w14:textId="77777777" w:rsidTr="00E4565D">
        <w:trPr>
          <w:trHeight w:val="227"/>
        </w:trPr>
        <w:tc>
          <w:tcPr>
            <w:tcW w:w="1129" w:type="dxa"/>
            <w:shd w:val="clear" w:color="000000" w:fill="FFFFFF"/>
            <w:noWrap/>
            <w:vAlign w:val="center"/>
          </w:tcPr>
          <w:p w14:paraId="4D437612" w14:textId="4BA83CEB" w:rsidR="00132488" w:rsidRPr="00F21C59" w:rsidRDefault="00132488" w:rsidP="00132488">
            <w:pPr>
              <w:spacing w:after="0" w:line="240" w:lineRule="auto"/>
              <w:rPr>
                <w:rFonts w:cs="Arial"/>
                <w:b/>
                <w:i/>
                <w:sz w:val="16"/>
                <w:szCs w:val="16"/>
              </w:rPr>
            </w:pPr>
            <w:r w:rsidRPr="00F21C59">
              <w:rPr>
                <w:rFonts w:cs="Arial"/>
                <w:sz w:val="16"/>
                <w:szCs w:val="16"/>
              </w:rPr>
              <w:t>NO0073</w:t>
            </w:r>
          </w:p>
        </w:tc>
        <w:tc>
          <w:tcPr>
            <w:tcW w:w="1417" w:type="dxa"/>
            <w:shd w:val="clear" w:color="000000" w:fill="FFFFFF"/>
            <w:noWrap/>
            <w:vAlign w:val="center"/>
          </w:tcPr>
          <w:p w14:paraId="30157F82" w14:textId="7D1DF62A" w:rsidR="00132488" w:rsidRPr="00F21C59" w:rsidRDefault="00132488" w:rsidP="00132488">
            <w:pPr>
              <w:spacing w:after="0" w:line="240" w:lineRule="auto"/>
              <w:jc w:val="center"/>
              <w:rPr>
                <w:rFonts w:cs="Arial"/>
                <w:b/>
                <w:i/>
                <w:sz w:val="16"/>
                <w:szCs w:val="16"/>
              </w:rPr>
            </w:pPr>
            <w:r w:rsidRPr="00F21C59">
              <w:rPr>
                <w:rFonts w:cs="Arial"/>
                <w:sz w:val="16"/>
                <w:szCs w:val="16"/>
              </w:rPr>
              <w:t>3.0</w:t>
            </w:r>
          </w:p>
        </w:tc>
        <w:tc>
          <w:tcPr>
            <w:tcW w:w="1418" w:type="dxa"/>
            <w:shd w:val="clear" w:color="000000" w:fill="FFFFFF"/>
            <w:noWrap/>
            <w:vAlign w:val="center"/>
          </w:tcPr>
          <w:p w14:paraId="43C97871" w14:textId="349D57A6" w:rsidR="00132488" w:rsidRPr="00F21C59" w:rsidRDefault="00132488" w:rsidP="00132488">
            <w:pPr>
              <w:spacing w:after="0" w:line="240" w:lineRule="auto"/>
              <w:jc w:val="center"/>
              <w:rPr>
                <w:rFonts w:cs="Arial"/>
                <w:b/>
                <w:i/>
                <w:sz w:val="16"/>
                <w:szCs w:val="16"/>
              </w:rPr>
            </w:pPr>
            <w:r w:rsidRPr="00F21C59">
              <w:rPr>
                <w:rFonts w:cs="Arial"/>
                <w:sz w:val="16"/>
                <w:szCs w:val="16"/>
              </w:rPr>
              <w:t>3.9</w:t>
            </w:r>
          </w:p>
        </w:tc>
        <w:tc>
          <w:tcPr>
            <w:tcW w:w="1417" w:type="dxa"/>
            <w:shd w:val="clear" w:color="000000" w:fill="FFFFFF"/>
            <w:noWrap/>
            <w:vAlign w:val="center"/>
          </w:tcPr>
          <w:p w14:paraId="231E5534" w14:textId="70AC0631" w:rsidR="00132488" w:rsidRPr="00F21C59" w:rsidRDefault="00132488" w:rsidP="00132488">
            <w:pPr>
              <w:spacing w:after="0" w:line="240" w:lineRule="auto"/>
              <w:jc w:val="center"/>
              <w:rPr>
                <w:rFonts w:cs="Arial"/>
                <w:b/>
                <w:i/>
                <w:sz w:val="16"/>
                <w:szCs w:val="16"/>
              </w:rPr>
            </w:pPr>
            <w:r w:rsidRPr="00F21C59">
              <w:rPr>
                <w:rFonts w:cs="Arial"/>
                <w:sz w:val="16"/>
                <w:szCs w:val="16"/>
              </w:rPr>
              <w:t>59%</w:t>
            </w:r>
          </w:p>
        </w:tc>
        <w:tc>
          <w:tcPr>
            <w:tcW w:w="1418" w:type="dxa"/>
            <w:shd w:val="clear" w:color="000000" w:fill="FFFFFF"/>
            <w:noWrap/>
            <w:vAlign w:val="center"/>
          </w:tcPr>
          <w:p w14:paraId="5DB770AC" w14:textId="703D94F5" w:rsidR="00132488" w:rsidRPr="00F21C59" w:rsidRDefault="00132488" w:rsidP="00132488">
            <w:pPr>
              <w:spacing w:after="0" w:line="240" w:lineRule="auto"/>
              <w:jc w:val="center"/>
              <w:rPr>
                <w:rFonts w:cs="Arial"/>
                <w:b/>
                <w:i/>
                <w:sz w:val="16"/>
                <w:szCs w:val="16"/>
              </w:rPr>
            </w:pPr>
            <w:r>
              <w:rPr>
                <w:rFonts w:cs="Arial"/>
                <w:sz w:val="16"/>
                <w:szCs w:val="16"/>
              </w:rPr>
              <w:t>143</w:t>
            </w:r>
          </w:p>
        </w:tc>
        <w:tc>
          <w:tcPr>
            <w:tcW w:w="1417" w:type="dxa"/>
            <w:shd w:val="clear" w:color="000000" w:fill="FFFFFF"/>
            <w:noWrap/>
            <w:vAlign w:val="center"/>
          </w:tcPr>
          <w:p w14:paraId="616A6CF2" w14:textId="5ED1BEAC" w:rsidR="00132488" w:rsidRPr="00F21C59" w:rsidRDefault="00132488" w:rsidP="00132488">
            <w:pPr>
              <w:spacing w:after="0" w:line="240" w:lineRule="auto"/>
              <w:jc w:val="center"/>
              <w:rPr>
                <w:rFonts w:cs="Arial"/>
                <w:b/>
                <w:i/>
                <w:sz w:val="16"/>
                <w:szCs w:val="16"/>
              </w:rPr>
            </w:pPr>
            <w:r>
              <w:rPr>
                <w:rFonts w:cs="Arial"/>
                <w:sz w:val="16"/>
                <w:szCs w:val="16"/>
              </w:rPr>
              <w:t>16</w:t>
            </w:r>
          </w:p>
        </w:tc>
        <w:tc>
          <w:tcPr>
            <w:tcW w:w="1418" w:type="dxa"/>
            <w:shd w:val="clear" w:color="000000" w:fill="FFFFFF"/>
            <w:noWrap/>
            <w:vAlign w:val="center"/>
          </w:tcPr>
          <w:p w14:paraId="4AE2606C" w14:textId="45D7C1A8" w:rsidR="00132488" w:rsidRPr="00F21C59" w:rsidRDefault="00132488" w:rsidP="00132488">
            <w:pPr>
              <w:spacing w:after="0" w:line="240" w:lineRule="auto"/>
              <w:jc w:val="center"/>
              <w:rPr>
                <w:rFonts w:cs="Arial"/>
                <w:sz w:val="16"/>
                <w:szCs w:val="16"/>
              </w:rPr>
            </w:pPr>
            <w:r>
              <w:rPr>
                <w:rFonts w:cs="Arial"/>
                <w:sz w:val="16"/>
                <w:szCs w:val="16"/>
              </w:rPr>
              <w:t>15</w:t>
            </w:r>
          </w:p>
        </w:tc>
        <w:tc>
          <w:tcPr>
            <w:tcW w:w="1417" w:type="dxa"/>
            <w:shd w:val="clear" w:color="000000" w:fill="FFFFFF"/>
            <w:noWrap/>
            <w:vAlign w:val="center"/>
          </w:tcPr>
          <w:p w14:paraId="6999E746" w14:textId="39B22B9C" w:rsidR="00132488" w:rsidRPr="00F21C59" w:rsidRDefault="00132488" w:rsidP="00132488">
            <w:pPr>
              <w:spacing w:after="0" w:line="240" w:lineRule="auto"/>
              <w:jc w:val="center"/>
              <w:rPr>
                <w:rFonts w:cs="Arial"/>
                <w:b/>
                <w:i/>
                <w:sz w:val="16"/>
                <w:szCs w:val="16"/>
              </w:rPr>
            </w:pPr>
            <w:r>
              <w:rPr>
                <w:rFonts w:cs="Arial"/>
                <w:sz w:val="16"/>
                <w:szCs w:val="16"/>
              </w:rPr>
              <w:t>19</w:t>
            </w:r>
          </w:p>
        </w:tc>
        <w:tc>
          <w:tcPr>
            <w:tcW w:w="1418" w:type="dxa"/>
            <w:shd w:val="clear" w:color="000000" w:fill="FFFFFF"/>
            <w:noWrap/>
            <w:vAlign w:val="center"/>
          </w:tcPr>
          <w:p w14:paraId="504A52AD" w14:textId="42BC3CE8" w:rsidR="00132488" w:rsidRPr="00F21C59" w:rsidRDefault="00132488" w:rsidP="00132488">
            <w:pPr>
              <w:spacing w:after="0" w:line="240" w:lineRule="auto"/>
              <w:jc w:val="center"/>
              <w:rPr>
                <w:rFonts w:cs="Arial"/>
                <w:b/>
                <w:i/>
                <w:sz w:val="16"/>
                <w:szCs w:val="16"/>
              </w:rPr>
            </w:pPr>
            <w:r>
              <w:rPr>
                <w:rFonts w:cs="Arial"/>
                <w:sz w:val="16"/>
                <w:szCs w:val="16"/>
              </w:rPr>
              <w:t>103</w:t>
            </w:r>
          </w:p>
        </w:tc>
        <w:tc>
          <w:tcPr>
            <w:tcW w:w="1418" w:type="dxa"/>
            <w:shd w:val="clear" w:color="000000" w:fill="FFFFFF"/>
            <w:noWrap/>
            <w:vAlign w:val="center"/>
          </w:tcPr>
          <w:p w14:paraId="4E52A66A" w14:textId="313EF50A" w:rsidR="00132488" w:rsidRPr="00F21C59" w:rsidRDefault="00132488" w:rsidP="00132488">
            <w:pPr>
              <w:spacing w:after="0" w:line="240" w:lineRule="auto"/>
              <w:jc w:val="center"/>
              <w:rPr>
                <w:rFonts w:cs="Arial"/>
                <w:b/>
                <w:i/>
                <w:sz w:val="16"/>
                <w:szCs w:val="16"/>
              </w:rPr>
            </w:pPr>
            <w:r>
              <w:rPr>
                <w:rFonts w:cs="Arial"/>
                <w:sz w:val="16"/>
                <w:szCs w:val="16"/>
              </w:rPr>
              <w:t>58,736</w:t>
            </w:r>
          </w:p>
        </w:tc>
      </w:tr>
      <w:tr w:rsidR="00132488" w:rsidRPr="00F21C59" w14:paraId="1162C55B" w14:textId="77777777" w:rsidTr="00E4565D">
        <w:trPr>
          <w:trHeight w:val="227"/>
        </w:trPr>
        <w:tc>
          <w:tcPr>
            <w:tcW w:w="1129" w:type="dxa"/>
            <w:shd w:val="clear" w:color="000000" w:fill="FFFFFF"/>
            <w:noWrap/>
            <w:vAlign w:val="center"/>
          </w:tcPr>
          <w:p w14:paraId="188E0B5B" w14:textId="72CCD643" w:rsidR="00132488" w:rsidRPr="00F21C59" w:rsidRDefault="00132488" w:rsidP="00132488">
            <w:pPr>
              <w:spacing w:after="0" w:line="240" w:lineRule="auto"/>
              <w:rPr>
                <w:rFonts w:cs="Arial"/>
                <w:sz w:val="16"/>
                <w:szCs w:val="16"/>
              </w:rPr>
            </w:pPr>
            <w:r w:rsidRPr="00F21C59">
              <w:rPr>
                <w:rFonts w:cs="Arial"/>
                <w:b/>
                <w:i/>
                <w:sz w:val="16"/>
                <w:szCs w:val="16"/>
              </w:rPr>
              <w:t>NO0075</w:t>
            </w:r>
          </w:p>
        </w:tc>
        <w:tc>
          <w:tcPr>
            <w:tcW w:w="1417" w:type="dxa"/>
            <w:shd w:val="clear" w:color="000000" w:fill="FFFFFF"/>
            <w:noWrap/>
            <w:vAlign w:val="center"/>
          </w:tcPr>
          <w:p w14:paraId="1C5669D8" w14:textId="62786924" w:rsidR="00132488" w:rsidRPr="00F21C59" w:rsidRDefault="00132488" w:rsidP="00132488">
            <w:pPr>
              <w:spacing w:after="0" w:line="240" w:lineRule="auto"/>
              <w:jc w:val="center"/>
              <w:rPr>
                <w:rFonts w:cs="Arial"/>
                <w:sz w:val="16"/>
                <w:szCs w:val="16"/>
              </w:rPr>
            </w:pPr>
            <w:r w:rsidRPr="00F21C59">
              <w:rPr>
                <w:rFonts w:cs="Arial"/>
                <w:b/>
                <w:i/>
                <w:sz w:val="16"/>
                <w:szCs w:val="16"/>
              </w:rPr>
              <w:t>3</w:t>
            </w:r>
            <w:r w:rsidRPr="00F21C59">
              <w:rPr>
                <w:rFonts w:cs="Arial"/>
                <w:b/>
                <w:bCs/>
                <w:i/>
                <w:iCs/>
                <w:sz w:val="16"/>
                <w:szCs w:val="16"/>
              </w:rPr>
              <w:t>.8</w:t>
            </w:r>
          </w:p>
        </w:tc>
        <w:tc>
          <w:tcPr>
            <w:tcW w:w="1418" w:type="dxa"/>
            <w:shd w:val="clear" w:color="000000" w:fill="FFFFFF"/>
            <w:noWrap/>
            <w:vAlign w:val="center"/>
          </w:tcPr>
          <w:p w14:paraId="3A273765" w14:textId="3607FE08" w:rsidR="00132488" w:rsidRPr="00F21C59" w:rsidRDefault="00132488" w:rsidP="00132488">
            <w:pPr>
              <w:spacing w:after="0" w:line="240" w:lineRule="auto"/>
              <w:jc w:val="center"/>
              <w:rPr>
                <w:rFonts w:cs="Arial"/>
                <w:sz w:val="16"/>
                <w:szCs w:val="16"/>
              </w:rPr>
            </w:pPr>
            <w:r w:rsidRPr="00F21C59">
              <w:rPr>
                <w:rFonts w:cs="Arial"/>
                <w:b/>
                <w:bCs/>
                <w:i/>
                <w:iCs/>
                <w:sz w:val="16"/>
                <w:szCs w:val="16"/>
              </w:rPr>
              <w:t>7.7</w:t>
            </w:r>
          </w:p>
        </w:tc>
        <w:tc>
          <w:tcPr>
            <w:tcW w:w="1417" w:type="dxa"/>
            <w:shd w:val="clear" w:color="000000" w:fill="FFFFFF"/>
            <w:noWrap/>
            <w:vAlign w:val="center"/>
          </w:tcPr>
          <w:p w14:paraId="0D84F2D0" w14:textId="58542C84" w:rsidR="00132488" w:rsidRPr="00F21C59" w:rsidRDefault="00132488" w:rsidP="00132488">
            <w:pPr>
              <w:spacing w:after="0" w:line="240" w:lineRule="auto"/>
              <w:jc w:val="center"/>
              <w:rPr>
                <w:rFonts w:cs="Arial"/>
                <w:sz w:val="16"/>
                <w:szCs w:val="16"/>
              </w:rPr>
            </w:pPr>
            <w:r w:rsidRPr="00F21C59">
              <w:rPr>
                <w:rFonts w:cs="Arial"/>
                <w:b/>
                <w:i/>
                <w:sz w:val="16"/>
                <w:szCs w:val="16"/>
              </w:rPr>
              <w:t>63%</w:t>
            </w:r>
          </w:p>
        </w:tc>
        <w:tc>
          <w:tcPr>
            <w:tcW w:w="1418" w:type="dxa"/>
            <w:shd w:val="clear" w:color="000000" w:fill="FFFFFF"/>
            <w:noWrap/>
            <w:vAlign w:val="center"/>
          </w:tcPr>
          <w:p w14:paraId="4063D63A" w14:textId="7D73ACD0" w:rsidR="00132488" w:rsidRPr="00F21C59" w:rsidRDefault="00132488" w:rsidP="00132488">
            <w:pPr>
              <w:spacing w:after="0" w:line="240" w:lineRule="auto"/>
              <w:jc w:val="center"/>
              <w:rPr>
                <w:rFonts w:cs="Arial"/>
                <w:sz w:val="16"/>
                <w:szCs w:val="16"/>
              </w:rPr>
            </w:pPr>
            <w:r>
              <w:rPr>
                <w:rFonts w:cs="Arial"/>
                <w:b/>
                <w:bCs/>
                <w:i/>
                <w:iCs/>
                <w:sz w:val="16"/>
                <w:szCs w:val="16"/>
              </w:rPr>
              <w:t>166</w:t>
            </w:r>
          </w:p>
        </w:tc>
        <w:tc>
          <w:tcPr>
            <w:tcW w:w="1417" w:type="dxa"/>
            <w:shd w:val="clear" w:color="000000" w:fill="FFFFFF"/>
            <w:noWrap/>
            <w:vAlign w:val="center"/>
          </w:tcPr>
          <w:p w14:paraId="511E3F8B" w14:textId="3FBC9AAD" w:rsidR="00132488" w:rsidRPr="00F21C59" w:rsidRDefault="00132488" w:rsidP="00132488">
            <w:pPr>
              <w:spacing w:after="0" w:line="240" w:lineRule="auto"/>
              <w:jc w:val="center"/>
              <w:rPr>
                <w:rFonts w:cs="Arial"/>
                <w:sz w:val="16"/>
                <w:szCs w:val="16"/>
              </w:rPr>
            </w:pPr>
            <w:r>
              <w:rPr>
                <w:rFonts w:cs="Arial"/>
                <w:b/>
                <w:bCs/>
                <w:i/>
                <w:iCs/>
                <w:sz w:val="16"/>
                <w:szCs w:val="16"/>
              </w:rPr>
              <w:t>22</w:t>
            </w:r>
          </w:p>
        </w:tc>
        <w:tc>
          <w:tcPr>
            <w:tcW w:w="1418" w:type="dxa"/>
            <w:shd w:val="clear" w:color="000000" w:fill="FFFFFF"/>
            <w:noWrap/>
            <w:vAlign w:val="center"/>
          </w:tcPr>
          <w:p w14:paraId="1078947C" w14:textId="67513627" w:rsidR="00132488" w:rsidRPr="00F21C59" w:rsidRDefault="00132488" w:rsidP="00132488">
            <w:pPr>
              <w:spacing w:after="0" w:line="240" w:lineRule="auto"/>
              <w:jc w:val="center"/>
              <w:rPr>
                <w:rFonts w:cs="Arial"/>
                <w:sz w:val="16"/>
                <w:szCs w:val="16"/>
              </w:rPr>
            </w:pPr>
            <w:r>
              <w:rPr>
                <w:rFonts w:cs="Arial"/>
                <w:b/>
                <w:bCs/>
                <w:i/>
                <w:iCs/>
                <w:sz w:val="16"/>
                <w:szCs w:val="16"/>
              </w:rPr>
              <w:t>0</w:t>
            </w:r>
          </w:p>
        </w:tc>
        <w:tc>
          <w:tcPr>
            <w:tcW w:w="1417" w:type="dxa"/>
            <w:shd w:val="clear" w:color="000000" w:fill="FFFFFF"/>
            <w:noWrap/>
            <w:vAlign w:val="center"/>
          </w:tcPr>
          <w:p w14:paraId="7CE51C7B" w14:textId="173DF35F" w:rsidR="00132488" w:rsidRPr="00F21C59" w:rsidRDefault="00132488" w:rsidP="00132488">
            <w:pPr>
              <w:spacing w:after="0" w:line="240" w:lineRule="auto"/>
              <w:jc w:val="center"/>
              <w:rPr>
                <w:rFonts w:cs="Arial"/>
                <w:sz w:val="16"/>
                <w:szCs w:val="16"/>
              </w:rPr>
            </w:pPr>
            <w:r>
              <w:rPr>
                <w:rFonts w:cs="Arial"/>
                <w:b/>
                <w:bCs/>
                <w:i/>
                <w:iCs/>
                <w:sz w:val="16"/>
                <w:szCs w:val="16"/>
              </w:rPr>
              <w:t>21</w:t>
            </w:r>
          </w:p>
        </w:tc>
        <w:tc>
          <w:tcPr>
            <w:tcW w:w="1418" w:type="dxa"/>
            <w:shd w:val="clear" w:color="000000" w:fill="FFFFFF"/>
            <w:noWrap/>
            <w:vAlign w:val="center"/>
          </w:tcPr>
          <w:p w14:paraId="7C8286CD" w14:textId="3F96D605" w:rsidR="00132488" w:rsidRPr="00F21C59" w:rsidRDefault="00132488" w:rsidP="00132488">
            <w:pPr>
              <w:spacing w:after="0" w:line="240" w:lineRule="auto"/>
              <w:jc w:val="center"/>
              <w:rPr>
                <w:rFonts w:cs="Arial"/>
                <w:sz w:val="16"/>
                <w:szCs w:val="16"/>
              </w:rPr>
            </w:pPr>
            <w:r>
              <w:rPr>
                <w:rFonts w:cs="Arial"/>
                <w:b/>
                <w:bCs/>
                <w:i/>
                <w:iCs/>
                <w:sz w:val="16"/>
                <w:szCs w:val="16"/>
              </w:rPr>
              <w:t>107</w:t>
            </w:r>
          </w:p>
        </w:tc>
        <w:tc>
          <w:tcPr>
            <w:tcW w:w="1418" w:type="dxa"/>
            <w:shd w:val="clear" w:color="000000" w:fill="FFFFFF"/>
            <w:noWrap/>
            <w:vAlign w:val="center"/>
          </w:tcPr>
          <w:p w14:paraId="367A6ADF" w14:textId="640B1E4D" w:rsidR="00132488" w:rsidRPr="00F21C59" w:rsidRDefault="00132488" w:rsidP="00132488">
            <w:pPr>
              <w:spacing w:after="0" w:line="240" w:lineRule="auto"/>
              <w:jc w:val="center"/>
              <w:rPr>
                <w:rFonts w:cs="Arial"/>
                <w:sz w:val="16"/>
                <w:szCs w:val="16"/>
              </w:rPr>
            </w:pPr>
            <w:r>
              <w:rPr>
                <w:rFonts w:cs="Arial"/>
                <w:b/>
                <w:bCs/>
                <w:i/>
                <w:iCs/>
                <w:sz w:val="16"/>
                <w:szCs w:val="16"/>
              </w:rPr>
              <w:t>64,879</w:t>
            </w:r>
          </w:p>
        </w:tc>
      </w:tr>
      <w:tr w:rsidR="00132488" w:rsidRPr="00F21C59" w14:paraId="095AC484" w14:textId="77777777" w:rsidTr="00E4565D">
        <w:trPr>
          <w:trHeight w:val="227"/>
        </w:trPr>
        <w:tc>
          <w:tcPr>
            <w:tcW w:w="1129" w:type="dxa"/>
            <w:shd w:val="clear" w:color="000000" w:fill="FFFFFF"/>
            <w:noWrap/>
            <w:vAlign w:val="center"/>
          </w:tcPr>
          <w:p w14:paraId="1539ED75" w14:textId="52F83D7A" w:rsidR="00132488" w:rsidRPr="00F21C59" w:rsidRDefault="00132488" w:rsidP="00132488">
            <w:pPr>
              <w:spacing w:after="0" w:line="240" w:lineRule="auto"/>
              <w:rPr>
                <w:rFonts w:cs="Arial"/>
                <w:sz w:val="16"/>
                <w:szCs w:val="16"/>
              </w:rPr>
            </w:pPr>
            <w:r w:rsidRPr="00F21C59">
              <w:rPr>
                <w:rFonts w:cs="Arial"/>
                <w:sz w:val="16"/>
                <w:szCs w:val="16"/>
              </w:rPr>
              <w:t>NO0078</w:t>
            </w:r>
          </w:p>
        </w:tc>
        <w:tc>
          <w:tcPr>
            <w:tcW w:w="1417" w:type="dxa"/>
            <w:shd w:val="clear" w:color="000000" w:fill="FFFFFF"/>
            <w:noWrap/>
            <w:vAlign w:val="center"/>
          </w:tcPr>
          <w:p w14:paraId="6A575A39" w14:textId="7FEC663F" w:rsidR="00132488" w:rsidRPr="00F21C59" w:rsidRDefault="00132488" w:rsidP="00132488">
            <w:pPr>
              <w:spacing w:after="0" w:line="240" w:lineRule="auto"/>
              <w:jc w:val="center"/>
              <w:rPr>
                <w:rFonts w:cs="Arial"/>
                <w:sz w:val="16"/>
                <w:szCs w:val="16"/>
              </w:rPr>
            </w:pPr>
            <w:r w:rsidRPr="00F21C59">
              <w:rPr>
                <w:rFonts w:cs="Arial"/>
                <w:sz w:val="16"/>
                <w:szCs w:val="16"/>
              </w:rPr>
              <w:t>5.0</w:t>
            </w:r>
          </w:p>
        </w:tc>
        <w:tc>
          <w:tcPr>
            <w:tcW w:w="1418" w:type="dxa"/>
            <w:shd w:val="clear" w:color="000000" w:fill="FFFFFF"/>
            <w:noWrap/>
            <w:vAlign w:val="center"/>
          </w:tcPr>
          <w:p w14:paraId="342D29CE" w14:textId="5804513E" w:rsidR="00132488" w:rsidRPr="00F21C59" w:rsidRDefault="00132488" w:rsidP="00132488">
            <w:pPr>
              <w:spacing w:after="0" w:line="240" w:lineRule="auto"/>
              <w:jc w:val="center"/>
              <w:rPr>
                <w:rFonts w:cs="Arial"/>
                <w:sz w:val="16"/>
                <w:szCs w:val="16"/>
              </w:rPr>
            </w:pPr>
            <w:r w:rsidRPr="00F21C59">
              <w:rPr>
                <w:rFonts w:cs="Arial"/>
                <w:sz w:val="16"/>
                <w:szCs w:val="16"/>
              </w:rPr>
              <w:t>0.3</w:t>
            </w:r>
          </w:p>
        </w:tc>
        <w:tc>
          <w:tcPr>
            <w:tcW w:w="1417" w:type="dxa"/>
            <w:shd w:val="clear" w:color="000000" w:fill="FFFFFF"/>
            <w:noWrap/>
            <w:vAlign w:val="center"/>
          </w:tcPr>
          <w:p w14:paraId="43A9894B" w14:textId="7868EF07" w:rsidR="00132488" w:rsidRPr="00F21C59" w:rsidRDefault="00132488" w:rsidP="00132488">
            <w:pPr>
              <w:spacing w:after="0" w:line="240" w:lineRule="auto"/>
              <w:jc w:val="center"/>
              <w:rPr>
                <w:rFonts w:cs="Arial"/>
                <w:sz w:val="16"/>
                <w:szCs w:val="16"/>
              </w:rPr>
            </w:pPr>
            <w:r w:rsidRPr="00F21C59">
              <w:rPr>
                <w:rFonts w:cs="Arial"/>
                <w:sz w:val="16"/>
                <w:szCs w:val="16"/>
              </w:rPr>
              <w:t>27%</w:t>
            </w:r>
          </w:p>
        </w:tc>
        <w:tc>
          <w:tcPr>
            <w:tcW w:w="1418" w:type="dxa"/>
            <w:shd w:val="clear" w:color="000000" w:fill="FFFFFF"/>
            <w:noWrap/>
            <w:vAlign w:val="center"/>
          </w:tcPr>
          <w:p w14:paraId="5A04EAB2" w14:textId="37D68880" w:rsidR="00132488" w:rsidRPr="00F21C59" w:rsidRDefault="00132488" w:rsidP="00132488">
            <w:pPr>
              <w:spacing w:after="0" w:line="240" w:lineRule="auto"/>
              <w:jc w:val="center"/>
              <w:rPr>
                <w:rFonts w:cs="Arial"/>
                <w:sz w:val="16"/>
                <w:szCs w:val="16"/>
              </w:rPr>
            </w:pPr>
            <w:r>
              <w:rPr>
                <w:rFonts w:cs="Arial"/>
                <w:sz w:val="16"/>
                <w:szCs w:val="16"/>
              </w:rPr>
              <w:t>87</w:t>
            </w:r>
          </w:p>
        </w:tc>
        <w:tc>
          <w:tcPr>
            <w:tcW w:w="1417" w:type="dxa"/>
            <w:shd w:val="clear" w:color="000000" w:fill="FFFFFF"/>
            <w:noWrap/>
            <w:vAlign w:val="center"/>
          </w:tcPr>
          <w:p w14:paraId="09AC9073" w14:textId="66898503" w:rsidR="00132488" w:rsidRPr="00F21C59" w:rsidRDefault="00132488" w:rsidP="00132488">
            <w:pPr>
              <w:spacing w:after="0" w:line="240" w:lineRule="auto"/>
              <w:jc w:val="center"/>
              <w:rPr>
                <w:rFonts w:cs="Arial"/>
                <w:sz w:val="16"/>
                <w:szCs w:val="16"/>
              </w:rPr>
            </w:pPr>
            <w:r>
              <w:rPr>
                <w:rFonts w:cs="Arial"/>
                <w:sz w:val="16"/>
                <w:szCs w:val="16"/>
              </w:rPr>
              <w:t>39</w:t>
            </w:r>
          </w:p>
        </w:tc>
        <w:tc>
          <w:tcPr>
            <w:tcW w:w="1418" w:type="dxa"/>
            <w:shd w:val="clear" w:color="000000" w:fill="FFFFFF"/>
            <w:noWrap/>
            <w:vAlign w:val="center"/>
          </w:tcPr>
          <w:p w14:paraId="3C2E40D4" w14:textId="2E910CF3"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5579CF91" w14:textId="653AD72A" w:rsidR="00132488" w:rsidRPr="00F21C59" w:rsidRDefault="00132488" w:rsidP="00132488">
            <w:pPr>
              <w:spacing w:after="0" w:line="240" w:lineRule="auto"/>
              <w:jc w:val="center"/>
              <w:rPr>
                <w:rFonts w:cs="Arial"/>
                <w:sz w:val="16"/>
                <w:szCs w:val="16"/>
              </w:rPr>
            </w:pPr>
            <w:r>
              <w:rPr>
                <w:rFonts w:cs="Arial"/>
                <w:sz w:val="16"/>
                <w:szCs w:val="16"/>
              </w:rPr>
              <w:t>3</w:t>
            </w:r>
          </w:p>
        </w:tc>
        <w:tc>
          <w:tcPr>
            <w:tcW w:w="1418" w:type="dxa"/>
            <w:shd w:val="clear" w:color="000000" w:fill="FFFFFF"/>
            <w:noWrap/>
            <w:vAlign w:val="center"/>
          </w:tcPr>
          <w:p w14:paraId="3D1CE39D" w14:textId="201FD1D9" w:rsidR="00132488" w:rsidRPr="00F21C59" w:rsidRDefault="00132488" w:rsidP="00132488">
            <w:pPr>
              <w:spacing w:after="0" w:line="240" w:lineRule="auto"/>
              <w:jc w:val="center"/>
              <w:rPr>
                <w:rFonts w:cs="Arial"/>
                <w:sz w:val="16"/>
                <w:szCs w:val="16"/>
              </w:rPr>
            </w:pPr>
            <w:r>
              <w:rPr>
                <w:rFonts w:cs="Arial"/>
                <w:sz w:val="16"/>
                <w:szCs w:val="16"/>
              </w:rPr>
              <w:t>106</w:t>
            </w:r>
          </w:p>
        </w:tc>
        <w:tc>
          <w:tcPr>
            <w:tcW w:w="1418" w:type="dxa"/>
            <w:shd w:val="clear" w:color="000000" w:fill="FFFFFF"/>
            <w:noWrap/>
            <w:vAlign w:val="center"/>
          </w:tcPr>
          <w:p w14:paraId="1854D421" w14:textId="57ECE48C" w:rsidR="00132488" w:rsidRPr="00F21C59" w:rsidRDefault="00132488" w:rsidP="00132488">
            <w:pPr>
              <w:spacing w:after="0" w:line="240" w:lineRule="auto"/>
              <w:jc w:val="center"/>
              <w:rPr>
                <w:rFonts w:cs="Arial"/>
                <w:sz w:val="16"/>
                <w:szCs w:val="16"/>
              </w:rPr>
            </w:pPr>
            <w:r>
              <w:rPr>
                <w:rFonts w:cs="Arial"/>
                <w:sz w:val="16"/>
                <w:szCs w:val="16"/>
              </w:rPr>
              <w:t>69,193</w:t>
            </w:r>
          </w:p>
        </w:tc>
      </w:tr>
      <w:tr w:rsidR="00132488" w:rsidRPr="00F21C59" w14:paraId="4D7B6DAE" w14:textId="77777777" w:rsidTr="00E4565D">
        <w:trPr>
          <w:trHeight w:val="227"/>
        </w:trPr>
        <w:tc>
          <w:tcPr>
            <w:tcW w:w="1129" w:type="dxa"/>
            <w:shd w:val="clear" w:color="000000" w:fill="FFFFFF"/>
            <w:noWrap/>
            <w:vAlign w:val="center"/>
          </w:tcPr>
          <w:p w14:paraId="7A31BD36" w14:textId="2C0AB31F" w:rsidR="00132488" w:rsidRPr="00F21C59" w:rsidRDefault="00132488" w:rsidP="00132488">
            <w:pPr>
              <w:spacing w:after="0" w:line="240" w:lineRule="auto"/>
              <w:rPr>
                <w:rFonts w:cs="Arial"/>
                <w:sz w:val="16"/>
                <w:szCs w:val="16"/>
              </w:rPr>
            </w:pPr>
            <w:r w:rsidRPr="00F21C59">
              <w:rPr>
                <w:rFonts w:cs="Arial"/>
                <w:b/>
                <w:i/>
                <w:sz w:val="16"/>
                <w:szCs w:val="16"/>
              </w:rPr>
              <w:t>NO0079</w:t>
            </w:r>
          </w:p>
        </w:tc>
        <w:tc>
          <w:tcPr>
            <w:tcW w:w="1417" w:type="dxa"/>
            <w:shd w:val="clear" w:color="000000" w:fill="FFFFFF"/>
            <w:noWrap/>
            <w:vAlign w:val="center"/>
          </w:tcPr>
          <w:p w14:paraId="6134C8D6" w14:textId="0BE85DC4" w:rsidR="00132488" w:rsidRPr="00F21C59" w:rsidRDefault="00132488" w:rsidP="00132488">
            <w:pPr>
              <w:spacing w:after="0" w:line="240" w:lineRule="auto"/>
              <w:jc w:val="center"/>
              <w:rPr>
                <w:rFonts w:cs="Arial"/>
                <w:sz w:val="16"/>
                <w:szCs w:val="16"/>
              </w:rPr>
            </w:pPr>
            <w:r w:rsidRPr="00F21C59">
              <w:rPr>
                <w:rFonts w:cs="Arial"/>
                <w:b/>
                <w:i/>
                <w:sz w:val="16"/>
                <w:szCs w:val="16"/>
              </w:rPr>
              <w:t>3.</w:t>
            </w:r>
            <w:r w:rsidRPr="00F21C59">
              <w:rPr>
                <w:rFonts w:cs="Arial"/>
                <w:b/>
                <w:bCs/>
                <w:i/>
                <w:iCs/>
                <w:sz w:val="16"/>
                <w:szCs w:val="16"/>
              </w:rPr>
              <w:t>4</w:t>
            </w:r>
          </w:p>
        </w:tc>
        <w:tc>
          <w:tcPr>
            <w:tcW w:w="1418" w:type="dxa"/>
            <w:shd w:val="clear" w:color="000000" w:fill="FFFFFF"/>
            <w:noWrap/>
            <w:vAlign w:val="center"/>
          </w:tcPr>
          <w:p w14:paraId="41099C46" w14:textId="016EF14D" w:rsidR="00132488" w:rsidRPr="00F21C59" w:rsidRDefault="00132488" w:rsidP="00132488">
            <w:pPr>
              <w:spacing w:after="0" w:line="240" w:lineRule="auto"/>
              <w:jc w:val="center"/>
              <w:rPr>
                <w:rFonts w:cs="Arial"/>
                <w:sz w:val="16"/>
                <w:szCs w:val="16"/>
              </w:rPr>
            </w:pPr>
            <w:r w:rsidRPr="00F21C59">
              <w:rPr>
                <w:rFonts w:cs="Arial"/>
                <w:b/>
                <w:bCs/>
                <w:i/>
                <w:iCs/>
                <w:sz w:val="16"/>
                <w:szCs w:val="16"/>
              </w:rPr>
              <w:t>0.3</w:t>
            </w:r>
          </w:p>
        </w:tc>
        <w:tc>
          <w:tcPr>
            <w:tcW w:w="1417" w:type="dxa"/>
            <w:shd w:val="clear" w:color="000000" w:fill="FFFFFF"/>
            <w:noWrap/>
            <w:vAlign w:val="center"/>
          </w:tcPr>
          <w:p w14:paraId="28BCFDCD" w14:textId="621C79CB" w:rsidR="00132488" w:rsidRPr="00F21C59" w:rsidRDefault="00132488" w:rsidP="00132488">
            <w:pPr>
              <w:spacing w:after="0" w:line="240" w:lineRule="auto"/>
              <w:jc w:val="center"/>
              <w:rPr>
                <w:rFonts w:cs="Arial"/>
                <w:sz w:val="16"/>
                <w:szCs w:val="16"/>
              </w:rPr>
            </w:pPr>
            <w:r w:rsidRPr="00F21C59">
              <w:rPr>
                <w:rFonts w:cs="Arial"/>
                <w:b/>
                <w:bCs/>
                <w:i/>
                <w:iCs/>
                <w:sz w:val="16"/>
                <w:szCs w:val="16"/>
              </w:rPr>
              <w:t>41</w:t>
            </w:r>
            <w:r w:rsidRPr="00F21C59">
              <w:rPr>
                <w:rFonts w:cs="Arial"/>
                <w:b/>
                <w:i/>
                <w:sz w:val="16"/>
                <w:szCs w:val="16"/>
              </w:rPr>
              <w:t>%</w:t>
            </w:r>
          </w:p>
        </w:tc>
        <w:tc>
          <w:tcPr>
            <w:tcW w:w="1418" w:type="dxa"/>
            <w:shd w:val="clear" w:color="000000" w:fill="FFFFFF"/>
            <w:noWrap/>
            <w:vAlign w:val="center"/>
          </w:tcPr>
          <w:p w14:paraId="7561692D" w14:textId="093BFEAA" w:rsidR="00132488" w:rsidRPr="00F21C59" w:rsidRDefault="00132488" w:rsidP="00132488">
            <w:pPr>
              <w:spacing w:after="0" w:line="240" w:lineRule="auto"/>
              <w:jc w:val="center"/>
              <w:rPr>
                <w:rFonts w:cs="Arial"/>
                <w:sz w:val="16"/>
                <w:szCs w:val="16"/>
              </w:rPr>
            </w:pPr>
            <w:r>
              <w:rPr>
                <w:rFonts w:cs="Arial"/>
                <w:b/>
                <w:bCs/>
                <w:i/>
                <w:iCs/>
                <w:sz w:val="16"/>
                <w:szCs w:val="16"/>
              </w:rPr>
              <w:t>31</w:t>
            </w:r>
          </w:p>
        </w:tc>
        <w:tc>
          <w:tcPr>
            <w:tcW w:w="1417" w:type="dxa"/>
            <w:shd w:val="clear" w:color="000000" w:fill="FFFFFF"/>
            <w:noWrap/>
            <w:vAlign w:val="center"/>
          </w:tcPr>
          <w:p w14:paraId="350CDD08" w14:textId="2DCCE748" w:rsidR="00132488" w:rsidRPr="00F21C59" w:rsidRDefault="00132488" w:rsidP="00132488">
            <w:pPr>
              <w:spacing w:after="0" w:line="240" w:lineRule="auto"/>
              <w:jc w:val="center"/>
              <w:rPr>
                <w:rFonts w:cs="Arial"/>
                <w:sz w:val="16"/>
                <w:szCs w:val="16"/>
              </w:rPr>
            </w:pPr>
            <w:r>
              <w:rPr>
                <w:rFonts w:cs="Arial"/>
                <w:b/>
                <w:bCs/>
                <w:i/>
                <w:iCs/>
                <w:sz w:val="16"/>
                <w:szCs w:val="16"/>
              </w:rPr>
              <w:t>0</w:t>
            </w:r>
          </w:p>
        </w:tc>
        <w:tc>
          <w:tcPr>
            <w:tcW w:w="1418" w:type="dxa"/>
            <w:shd w:val="clear" w:color="000000" w:fill="FFFFFF"/>
            <w:noWrap/>
            <w:vAlign w:val="center"/>
          </w:tcPr>
          <w:p w14:paraId="49885525" w14:textId="0A22A16A" w:rsidR="00132488" w:rsidRPr="00F21C59" w:rsidRDefault="00132488" w:rsidP="00132488">
            <w:pPr>
              <w:spacing w:after="0" w:line="240" w:lineRule="auto"/>
              <w:jc w:val="center"/>
              <w:rPr>
                <w:rFonts w:cs="Arial"/>
                <w:sz w:val="16"/>
                <w:szCs w:val="16"/>
              </w:rPr>
            </w:pPr>
            <w:r>
              <w:rPr>
                <w:rFonts w:cs="Arial"/>
                <w:b/>
                <w:bCs/>
                <w:i/>
                <w:iCs/>
                <w:sz w:val="16"/>
                <w:szCs w:val="16"/>
              </w:rPr>
              <w:t>0</w:t>
            </w:r>
          </w:p>
        </w:tc>
        <w:tc>
          <w:tcPr>
            <w:tcW w:w="1417" w:type="dxa"/>
            <w:shd w:val="clear" w:color="000000" w:fill="FFFFFF"/>
            <w:noWrap/>
            <w:vAlign w:val="center"/>
          </w:tcPr>
          <w:p w14:paraId="0E375319" w14:textId="5B01B9B6" w:rsidR="00132488" w:rsidRPr="00F21C59" w:rsidRDefault="00132488" w:rsidP="00132488">
            <w:pPr>
              <w:spacing w:after="0" w:line="240" w:lineRule="auto"/>
              <w:jc w:val="center"/>
              <w:rPr>
                <w:rFonts w:cs="Arial"/>
                <w:sz w:val="16"/>
                <w:szCs w:val="16"/>
              </w:rPr>
            </w:pPr>
            <w:r>
              <w:rPr>
                <w:rFonts w:cs="Arial"/>
                <w:b/>
                <w:bCs/>
                <w:i/>
                <w:iCs/>
                <w:sz w:val="16"/>
                <w:szCs w:val="16"/>
              </w:rPr>
              <w:t>0</w:t>
            </w:r>
          </w:p>
        </w:tc>
        <w:tc>
          <w:tcPr>
            <w:tcW w:w="1418" w:type="dxa"/>
            <w:shd w:val="clear" w:color="000000" w:fill="FFFFFF"/>
            <w:noWrap/>
            <w:vAlign w:val="center"/>
          </w:tcPr>
          <w:p w14:paraId="7B7B93B6" w14:textId="331C5553" w:rsidR="00132488" w:rsidRPr="00F21C59" w:rsidRDefault="00132488" w:rsidP="00132488">
            <w:pPr>
              <w:spacing w:after="0" w:line="240" w:lineRule="auto"/>
              <w:jc w:val="center"/>
              <w:rPr>
                <w:rFonts w:cs="Arial"/>
                <w:sz w:val="16"/>
                <w:szCs w:val="16"/>
              </w:rPr>
            </w:pPr>
            <w:r>
              <w:rPr>
                <w:rFonts w:cs="Arial"/>
                <w:b/>
                <w:bCs/>
                <w:i/>
                <w:iCs/>
                <w:sz w:val="16"/>
                <w:szCs w:val="16"/>
              </w:rPr>
              <w:t>125</w:t>
            </w:r>
          </w:p>
        </w:tc>
        <w:tc>
          <w:tcPr>
            <w:tcW w:w="1418" w:type="dxa"/>
            <w:shd w:val="clear" w:color="000000" w:fill="FFFFFF"/>
            <w:noWrap/>
            <w:vAlign w:val="center"/>
          </w:tcPr>
          <w:p w14:paraId="4EDE9EB5" w14:textId="2B4F22EA" w:rsidR="00132488" w:rsidRPr="00F21C59" w:rsidRDefault="00132488" w:rsidP="00132488">
            <w:pPr>
              <w:spacing w:after="0" w:line="240" w:lineRule="auto"/>
              <w:jc w:val="center"/>
              <w:rPr>
                <w:rFonts w:cs="Arial"/>
                <w:sz w:val="16"/>
                <w:szCs w:val="16"/>
              </w:rPr>
            </w:pPr>
            <w:r>
              <w:rPr>
                <w:rFonts w:cs="Arial"/>
                <w:b/>
                <w:bCs/>
                <w:i/>
                <w:iCs/>
                <w:sz w:val="16"/>
                <w:szCs w:val="16"/>
              </w:rPr>
              <w:t>56,703</w:t>
            </w:r>
          </w:p>
        </w:tc>
      </w:tr>
      <w:tr w:rsidR="00132488" w:rsidRPr="00F21C59" w14:paraId="6575FB55" w14:textId="77777777" w:rsidTr="00E4565D">
        <w:trPr>
          <w:trHeight w:val="227"/>
        </w:trPr>
        <w:tc>
          <w:tcPr>
            <w:tcW w:w="1129" w:type="dxa"/>
            <w:shd w:val="clear" w:color="000000" w:fill="FFFFFF"/>
            <w:noWrap/>
            <w:vAlign w:val="center"/>
          </w:tcPr>
          <w:p w14:paraId="132B8395" w14:textId="4720734C" w:rsidR="00132488" w:rsidRPr="00F21C59" w:rsidRDefault="00132488" w:rsidP="00132488">
            <w:pPr>
              <w:spacing w:after="0" w:line="240" w:lineRule="auto"/>
              <w:rPr>
                <w:rFonts w:cs="Arial"/>
                <w:b/>
                <w:i/>
                <w:sz w:val="16"/>
                <w:szCs w:val="16"/>
              </w:rPr>
            </w:pPr>
            <w:r w:rsidRPr="00F21C59">
              <w:rPr>
                <w:rFonts w:cs="Arial"/>
                <w:b/>
                <w:i/>
                <w:sz w:val="16"/>
                <w:szCs w:val="16"/>
              </w:rPr>
              <w:t>NO0080</w:t>
            </w:r>
          </w:p>
        </w:tc>
        <w:tc>
          <w:tcPr>
            <w:tcW w:w="1417" w:type="dxa"/>
            <w:shd w:val="clear" w:color="000000" w:fill="FFFFFF"/>
            <w:noWrap/>
            <w:vAlign w:val="center"/>
          </w:tcPr>
          <w:p w14:paraId="076396AB" w14:textId="244A993F" w:rsidR="00132488" w:rsidRPr="00F21C59" w:rsidRDefault="00132488" w:rsidP="00132488">
            <w:pPr>
              <w:spacing w:after="0" w:line="240" w:lineRule="auto"/>
              <w:jc w:val="center"/>
              <w:rPr>
                <w:rFonts w:cs="Arial"/>
                <w:b/>
                <w:i/>
                <w:sz w:val="16"/>
                <w:szCs w:val="16"/>
              </w:rPr>
            </w:pPr>
            <w:r w:rsidRPr="00F21C59">
              <w:rPr>
                <w:rFonts w:cs="Arial"/>
                <w:b/>
                <w:i/>
                <w:sz w:val="16"/>
                <w:szCs w:val="16"/>
              </w:rPr>
              <w:t>8.</w:t>
            </w:r>
            <w:r w:rsidRPr="00F21C59">
              <w:rPr>
                <w:rFonts w:cs="Arial"/>
                <w:b/>
                <w:bCs/>
                <w:i/>
                <w:iCs/>
                <w:sz w:val="16"/>
                <w:szCs w:val="16"/>
              </w:rPr>
              <w:t>4</w:t>
            </w:r>
          </w:p>
        </w:tc>
        <w:tc>
          <w:tcPr>
            <w:tcW w:w="1418" w:type="dxa"/>
            <w:shd w:val="clear" w:color="000000" w:fill="FFFFFF"/>
            <w:noWrap/>
            <w:vAlign w:val="center"/>
          </w:tcPr>
          <w:p w14:paraId="1297BFB1" w14:textId="785A8489" w:rsidR="00132488" w:rsidRPr="00F21C59" w:rsidRDefault="00132488" w:rsidP="00132488">
            <w:pPr>
              <w:spacing w:after="0" w:line="240" w:lineRule="auto"/>
              <w:jc w:val="center"/>
              <w:rPr>
                <w:rFonts w:cs="Arial"/>
                <w:b/>
                <w:i/>
                <w:sz w:val="16"/>
                <w:szCs w:val="16"/>
              </w:rPr>
            </w:pPr>
            <w:r w:rsidRPr="00F21C59">
              <w:rPr>
                <w:rFonts w:cs="Arial"/>
                <w:b/>
                <w:i/>
                <w:sz w:val="16"/>
                <w:szCs w:val="16"/>
              </w:rPr>
              <w:t>0.</w:t>
            </w:r>
            <w:r w:rsidRPr="00F21C59">
              <w:rPr>
                <w:rFonts w:cs="Arial"/>
                <w:b/>
                <w:bCs/>
                <w:i/>
                <w:iCs/>
                <w:sz w:val="16"/>
                <w:szCs w:val="16"/>
              </w:rPr>
              <w:t>1</w:t>
            </w:r>
          </w:p>
        </w:tc>
        <w:tc>
          <w:tcPr>
            <w:tcW w:w="1417" w:type="dxa"/>
            <w:shd w:val="clear" w:color="000000" w:fill="FFFFFF"/>
            <w:noWrap/>
            <w:vAlign w:val="center"/>
          </w:tcPr>
          <w:p w14:paraId="62A1AB29" w14:textId="3C3270C3" w:rsidR="00132488" w:rsidRPr="00F21C59" w:rsidRDefault="00132488" w:rsidP="00132488">
            <w:pPr>
              <w:spacing w:after="0" w:line="240" w:lineRule="auto"/>
              <w:jc w:val="center"/>
              <w:rPr>
                <w:rFonts w:cs="Arial"/>
                <w:b/>
                <w:i/>
                <w:sz w:val="16"/>
                <w:szCs w:val="16"/>
              </w:rPr>
            </w:pPr>
            <w:r w:rsidRPr="00F21C59">
              <w:rPr>
                <w:rFonts w:cs="Arial"/>
                <w:b/>
                <w:bCs/>
                <w:i/>
                <w:iCs/>
                <w:sz w:val="16"/>
                <w:szCs w:val="16"/>
              </w:rPr>
              <w:t>38</w:t>
            </w:r>
            <w:r w:rsidRPr="00F21C59">
              <w:rPr>
                <w:rFonts w:cs="Arial"/>
                <w:b/>
                <w:i/>
                <w:sz w:val="16"/>
                <w:szCs w:val="16"/>
              </w:rPr>
              <w:t>%</w:t>
            </w:r>
          </w:p>
        </w:tc>
        <w:tc>
          <w:tcPr>
            <w:tcW w:w="1418" w:type="dxa"/>
            <w:shd w:val="clear" w:color="000000" w:fill="FFFFFF"/>
            <w:noWrap/>
            <w:vAlign w:val="center"/>
          </w:tcPr>
          <w:p w14:paraId="6F303722" w14:textId="5E8B042F" w:rsidR="00132488" w:rsidRPr="00F21C59" w:rsidRDefault="00132488" w:rsidP="00132488">
            <w:pPr>
              <w:spacing w:after="0" w:line="240" w:lineRule="auto"/>
              <w:jc w:val="center"/>
              <w:rPr>
                <w:rFonts w:cs="Arial"/>
                <w:b/>
                <w:i/>
                <w:sz w:val="16"/>
                <w:szCs w:val="16"/>
              </w:rPr>
            </w:pPr>
            <w:r>
              <w:rPr>
                <w:rFonts w:cs="Arial"/>
                <w:b/>
                <w:bCs/>
                <w:i/>
                <w:iCs/>
                <w:sz w:val="16"/>
                <w:szCs w:val="16"/>
              </w:rPr>
              <w:t>278</w:t>
            </w:r>
          </w:p>
        </w:tc>
        <w:tc>
          <w:tcPr>
            <w:tcW w:w="1417" w:type="dxa"/>
            <w:shd w:val="clear" w:color="000000" w:fill="FFFFFF"/>
            <w:noWrap/>
            <w:vAlign w:val="center"/>
          </w:tcPr>
          <w:p w14:paraId="27BFFB21" w14:textId="3DC66168" w:rsidR="00132488" w:rsidRPr="00F21C59" w:rsidRDefault="00132488" w:rsidP="00132488">
            <w:pPr>
              <w:spacing w:after="0" w:line="240" w:lineRule="auto"/>
              <w:jc w:val="center"/>
              <w:rPr>
                <w:rFonts w:cs="Arial"/>
                <w:b/>
                <w:i/>
                <w:sz w:val="16"/>
                <w:szCs w:val="16"/>
              </w:rPr>
            </w:pPr>
            <w:r>
              <w:rPr>
                <w:rFonts w:cs="Arial"/>
                <w:b/>
                <w:bCs/>
                <w:i/>
                <w:iCs/>
                <w:sz w:val="16"/>
                <w:szCs w:val="16"/>
              </w:rPr>
              <w:t>16</w:t>
            </w:r>
          </w:p>
        </w:tc>
        <w:tc>
          <w:tcPr>
            <w:tcW w:w="1418" w:type="dxa"/>
            <w:shd w:val="clear" w:color="000000" w:fill="FFFFFF"/>
            <w:noWrap/>
            <w:vAlign w:val="center"/>
          </w:tcPr>
          <w:p w14:paraId="0B11EA7F" w14:textId="7FDF7D9F" w:rsidR="00132488" w:rsidRPr="00F21C59" w:rsidRDefault="00132488" w:rsidP="00132488">
            <w:pPr>
              <w:spacing w:after="0" w:line="240" w:lineRule="auto"/>
              <w:jc w:val="center"/>
              <w:rPr>
                <w:rFonts w:cs="Arial"/>
                <w:b/>
                <w:i/>
                <w:sz w:val="16"/>
                <w:szCs w:val="16"/>
              </w:rPr>
            </w:pPr>
            <w:r>
              <w:rPr>
                <w:rFonts w:cs="Arial"/>
                <w:b/>
                <w:bCs/>
                <w:i/>
                <w:iCs/>
                <w:sz w:val="16"/>
                <w:szCs w:val="16"/>
              </w:rPr>
              <w:t>0</w:t>
            </w:r>
          </w:p>
        </w:tc>
        <w:tc>
          <w:tcPr>
            <w:tcW w:w="1417" w:type="dxa"/>
            <w:shd w:val="clear" w:color="000000" w:fill="FFFFFF"/>
            <w:noWrap/>
            <w:vAlign w:val="center"/>
          </w:tcPr>
          <w:p w14:paraId="495DC4E1" w14:textId="19FC8695" w:rsidR="00132488" w:rsidRPr="00F21C59" w:rsidRDefault="00132488" w:rsidP="00132488">
            <w:pPr>
              <w:spacing w:after="0" w:line="240" w:lineRule="auto"/>
              <w:jc w:val="center"/>
              <w:rPr>
                <w:rFonts w:cs="Arial"/>
                <w:b/>
                <w:i/>
                <w:sz w:val="16"/>
                <w:szCs w:val="16"/>
              </w:rPr>
            </w:pPr>
            <w:r>
              <w:rPr>
                <w:rFonts w:cs="Arial"/>
                <w:b/>
                <w:bCs/>
                <w:i/>
                <w:iCs/>
                <w:sz w:val="16"/>
                <w:szCs w:val="16"/>
              </w:rPr>
              <w:t>6</w:t>
            </w:r>
          </w:p>
        </w:tc>
        <w:tc>
          <w:tcPr>
            <w:tcW w:w="1418" w:type="dxa"/>
            <w:shd w:val="clear" w:color="000000" w:fill="FFFFFF"/>
            <w:noWrap/>
            <w:vAlign w:val="center"/>
          </w:tcPr>
          <w:p w14:paraId="2D56D52A" w14:textId="791AF87D" w:rsidR="00132488" w:rsidRPr="00F21C59" w:rsidRDefault="00132488" w:rsidP="00132488">
            <w:pPr>
              <w:spacing w:after="0" w:line="240" w:lineRule="auto"/>
              <w:jc w:val="center"/>
              <w:rPr>
                <w:rFonts w:cs="Arial"/>
                <w:b/>
                <w:i/>
                <w:sz w:val="16"/>
                <w:szCs w:val="16"/>
              </w:rPr>
            </w:pPr>
            <w:r>
              <w:rPr>
                <w:rFonts w:cs="Arial"/>
                <w:b/>
                <w:bCs/>
                <w:i/>
                <w:iCs/>
                <w:sz w:val="16"/>
                <w:szCs w:val="16"/>
              </w:rPr>
              <w:t>95</w:t>
            </w:r>
          </w:p>
        </w:tc>
        <w:tc>
          <w:tcPr>
            <w:tcW w:w="1418" w:type="dxa"/>
            <w:shd w:val="clear" w:color="000000" w:fill="FFFFFF"/>
            <w:noWrap/>
            <w:vAlign w:val="center"/>
          </w:tcPr>
          <w:p w14:paraId="773C7589" w14:textId="3019FD95" w:rsidR="00132488" w:rsidRPr="00F21C59" w:rsidRDefault="00132488" w:rsidP="00132488">
            <w:pPr>
              <w:spacing w:after="0" w:line="240" w:lineRule="auto"/>
              <w:jc w:val="center"/>
              <w:rPr>
                <w:rFonts w:cs="Arial"/>
                <w:b/>
                <w:i/>
                <w:sz w:val="16"/>
                <w:szCs w:val="16"/>
              </w:rPr>
            </w:pPr>
            <w:r>
              <w:rPr>
                <w:rFonts w:cs="Arial"/>
                <w:b/>
                <w:bCs/>
                <w:i/>
                <w:iCs/>
                <w:sz w:val="16"/>
                <w:szCs w:val="16"/>
              </w:rPr>
              <w:t>56,252</w:t>
            </w:r>
          </w:p>
        </w:tc>
      </w:tr>
      <w:tr w:rsidR="00132488" w:rsidRPr="00F21C59" w14:paraId="2075139B" w14:textId="77777777" w:rsidTr="00E4565D">
        <w:trPr>
          <w:trHeight w:val="227"/>
        </w:trPr>
        <w:tc>
          <w:tcPr>
            <w:tcW w:w="1129" w:type="dxa"/>
            <w:shd w:val="clear" w:color="000000" w:fill="FFFFFF"/>
            <w:noWrap/>
            <w:vAlign w:val="center"/>
          </w:tcPr>
          <w:p w14:paraId="7A37E1BD" w14:textId="1D3FF8E0" w:rsidR="00132488" w:rsidRPr="00F21C59" w:rsidRDefault="00132488" w:rsidP="00132488">
            <w:pPr>
              <w:spacing w:after="0" w:line="240" w:lineRule="auto"/>
              <w:rPr>
                <w:rFonts w:cs="Arial"/>
                <w:sz w:val="16"/>
                <w:szCs w:val="16"/>
              </w:rPr>
            </w:pPr>
            <w:r w:rsidRPr="00F21C59">
              <w:rPr>
                <w:rFonts w:cs="Arial"/>
                <w:b/>
                <w:i/>
                <w:sz w:val="16"/>
                <w:szCs w:val="16"/>
              </w:rPr>
              <w:t>NO0081</w:t>
            </w:r>
          </w:p>
        </w:tc>
        <w:tc>
          <w:tcPr>
            <w:tcW w:w="1417" w:type="dxa"/>
            <w:shd w:val="clear" w:color="000000" w:fill="FFFFFF"/>
            <w:noWrap/>
            <w:vAlign w:val="center"/>
          </w:tcPr>
          <w:p w14:paraId="4CDC0526" w14:textId="1309C180" w:rsidR="00132488" w:rsidRPr="00F21C59" w:rsidRDefault="00132488" w:rsidP="00132488">
            <w:pPr>
              <w:spacing w:after="0" w:line="240" w:lineRule="auto"/>
              <w:jc w:val="center"/>
              <w:rPr>
                <w:rFonts w:cs="Arial"/>
                <w:sz w:val="16"/>
                <w:szCs w:val="16"/>
              </w:rPr>
            </w:pPr>
            <w:r w:rsidRPr="00F21C59">
              <w:rPr>
                <w:rFonts w:cs="Arial"/>
                <w:b/>
                <w:bCs/>
                <w:i/>
                <w:iCs/>
                <w:sz w:val="16"/>
                <w:szCs w:val="16"/>
              </w:rPr>
              <w:t>1.4</w:t>
            </w:r>
          </w:p>
        </w:tc>
        <w:tc>
          <w:tcPr>
            <w:tcW w:w="1418" w:type="dxa"/>
            <w:shd w:val="clear" w:color="000000" w:fill="FFFFFF"/>
            <w:noWrap/>
            <w:vAlign w:val="center"/>
          </w:tcPr>
          <w:p w14:paraId="2FBE5574" w14:textId="558C376A" w:rsidR="00132488" w:rsidRPr="00F21C59" w:rsidRDefault="00132488" w:rsidP="00132488">
            <w:pPr>
              <w:spacing w:after="0" w:line="240" w:lineRule="auto"/>
              <w:jc w:val="center"/>
              <w:rPr>
                <w:rFonts w:cs="Arial"/>
                <w:sz w:val="16"/>
                <w:szCs w:val="16"/>
              </w:rPr>
            </w:pPr>
            <w:r w:rsidRPr="00F21C59">
              <w:rPr>
                <w:rFonts w:cs="Arial"/>
                <w:b/>
                <w:i/>
                <w:sz w:val="16"/>
                <w:szCs w:val="16"/>
              </w:rPr>
              <w:t>6.</w:t>
            </w:r>
            <w:r w:rsidRPr="00F21C59">
              <w:rPr>
                <w:rFonts w:cs="Arial"/>
                <w:b/>
                <w:bCs/>
                <w:i/>
                <w:iCs/>
                <w:sz w:val="16"/>
                <w:szCs w:val="16"/>
              </w:rPr>
              <w:t>5</w:t>
            </w:r>
          </w:p>
        </w:tc>
        <w:tc>
          <w:tcPr>
            <w:tcW w:w="1417" w:type="dxa"/>
            <w:shd w:val="clear" w:color="000000" w:fill="FFFFFF"/>
            <w:noWrap/>
            <w:vAlign w:val="center"/>
          </w:tcPr>
          <w:p w14:paraId="33E10408" w14:textId="7374C85C" w:rsidR="00132488" w:rsidRPr="00F21C59" w:rsidRDefault="00132488" w:rsidP="00132488">
            <w:pPr>
              <w:spacing w:after="0" w:line="240" w:lineRule="auto"/>
              <w:jc w:val="center"/>
              <w:rPr>
                <w:rFonts w:cs="Arial"/>
                <w:sz w:val="16"/>
                <w:szCs w:val="16"/>
              </w:rPr>
            </w:pPr>
            <w:r w:rsidRPr="00F21C59">
              <w:rPr>
                <w:rFonts w:cs="Arial"/>
                <w:b/>
                <w:bCs/>
                <w:i/>
                <w:iCs/>
                <w:sz w:val="16"/>
                <w:szCs w:val="16"/>
              </w:rPr>
              <w:t>54</w:t>
            </w:r>
            <w:r w:rsidRPr="00F21C59">
              <w:rPr>
                <w:rFonts w:cs="Arial"/>
                <w:b/>
                <w:i/>
                <w:sz w:val="16"/>
                <w:szCs w:val="16"/>
              </w:rPr>
              <w:t>%</w:t>
            </w:r>
          </w:p>
        </w:tc>
        <w:tc>
          <w:tcPr>
            <w:tcW w:w="1418" w:type="dxa"/>
            <w:shd w:val="clear" w:color="000000" w:fill="FFFFFF"/>
            <w:noWrap/>
            <w:vAlign w:val="center"/>
          </w:tcPr>
          <w:p w14:paraId="5A6465EB" w14:textId="65B5A6D3" w:rsidR="00132488" w:rsidRPr="00F21C59" w:rsidRDefault="00132488" w:rsidP="00132488">
            <w:pPr>
              <w:spacing w:after="0" w:line="240" w:lineRule="auto"/>
              <w:jc w:val="center"/>
              <w:rPr>
                <w:rFonts w:cs="Arial"/>
                <w:sz w:val="16"/>
                <w:szCs w:val="16"/>
              </w:rPr>
            </w:pPr>
            <w:r>
              <w:rPr>
                <w:rFonts w:cs="Arial"/>
                <w:b/>
                <w:bCs/>
                <w:i/>
                <w:iCs/>
                <w:sz w:val="16"/>
                <w:szCs w:val="16"/>
              </w:rPr>
              <w:t>82</w:t>
            </w:r>
          </w:p>
        </w:tc>
        <w:tc>
          <w:tcPr>
            <w:tcW w:w="1417" w:type="dxa"/>
            <w:shd w:val="clear" w:color="000000" w:fill="FFFFFF"/>
            <w:noWrap/>
            <w:vAlign w:val="center"/>
          </w:tcPr>
          <w:p w14:paraId="58A6DF5B" w14:textId="6A18A9D5" w:rsidR="00132488" w:rsidRPr="00F21C59" w:rsidRDefault="00132488" w:rsidP="00132488">
            <w:pPr>
              <w:spacing w:after="0" w:line="240" w:lineRule="auto"/>
              <w:jc w:val="center"/>
              <w:rPr>
                <w:rFonts w:cs="Arial"/>
                <w:sz w:val="16"/>
                <w:szCs w:val="16"/>
              </w:rPr>
            </w:pPr>
            <w:r>
              <w:rPr>
                <w:rFonts w:cs="Arial"/>
                <w:b/>
                <w:bCs/>
                <w:i/>
                <w:iCs/>
                <w:sz w:val="16"/>
                <w:szCs w:val="16"/>
              </w:rPr>
              <w:t>14</w:t>
            </w:r>
          </w:p>
        </w:tc>
        <w:tc>
          <w:tcPr>
            <w:tcW w:w="1418" w:type="dxa"/>
            <w:shd w:val="clear" w:color="000000" w:fill="FFFFFF"/>
            <w:noWrap/>
            <w:vAlign w:val="center"/>
          </w:tcPr>
          <w:p w14:paraId="14D390FC" w14:textId="3D4D4340" w:rsidR="00132488" w:rsidRPr="00F21C59" w:rsidRDefault="00132488" w:rsidP="00132488">
            <w:pPr>
              <w:spacing w:after="0" w:line="240" w:lineRule="auto"/>
              <w:jc w:val="center"/>
              <w:rPr>
                <w:rFonts w:cs="Arial"/>
                <w:sz w:val="16"/>
                <w:szCs w:val="16"/>
              </w:rPr>
            </w:pPr>
            <w:r>
              <w:rPr>
                <w:rFonts w:cs="Arial"/>
                <w:b/>
                <w:bCs/>
                <w:i/>
                <w:iCs/>
                <w:sz w:val="16"/>
                <w:szCs w:val="16"/>
              </w:rPr>
              <w:t>2</w:t>
            </w:r>
          </w:p>
        </w:tc>
        <w:tc>
          <w:tcPr>
            <w:tcW w:w="1417" w:type="dxa"/>
            <w:shd w:val="clear" w:color="000000" w:fill="FFFFFF"/>
            <w:noWrap/>
            <w:vAlign w:val="center"/>
          </w:tcPr>
          <w:p w14:paraId="136DCEBE" w14:textId="7109A16B" w:rsidR="00132488" w:rsidRPr="00F21C59" w:rsidRDefault="00132488" w:rsidP="00132488">
            <w:pPr>
              <w:spacing w:after="0" w:line="240" w:lineRule="auto"/>
              <w:jc w:val="center"/>
              <w:rPr>
                <w:rFonts w:cs="Arial"/>
                <w:sz w:val="16"/>
                <w:szCs w:val="16"/>
              </w:rPr>
            </w:pPr>
            <w:r>
              <w:rPr>
                <w:rFonts w:cs="Arial"/>
                <w:b/>
                <w:bCs/>
                <w:i/>
                <w:iCs/>
                <w:sz w:val="16"/>
                <w:szCs w:val="16"/>
              </w:rPr>
              <w:t>14</w:t>
            </w:r>
          </w:p>
        </w:tc>
        <w:tc>
          <w:tcPr>
            <w:tcW w:w="1418" w:type="dxa"/>
            <w:shd w:val="clear" w:color="000000" w:fill="FFFFFF"/>
            <w:noWrap/>
            <w:vAlign w:val="center"/>
          </w:tcPr>
          <w:p w14:paraId="76A11587" w14:textId="4066CCC0" w:rsidR="00132488" w:rsidRPr="00F21C59" w:rsidRDefault="00132488" w:rsidP="00132488">
            <w:pPr>
              <w:spacing w:after="0" w:line="240" w:lineRule="auto"/>
              <w:jc w:val="center"/>
              <w:rPr>
                <w:rFonts w:cs="Arial"/>
                <w:sz w:val="16"/>
                <w:szCs w:val="16"/>
              </w:rPr>
            </w:pPr>
            <w:r>
              <w:rPr>
                <w:rFonts w:cs="Arial"/>
                <w:b/>
                <w:bCs/>
                <w:i/>
                <w:iCs/>
                <w:sz w:val="16"/>
                <w:szCs w:val="16"/>
              </w:rPr>
              <w:t>110</w:t>
            </w:r>
          </w:p>
        </w:tc>
        <w:tc>
          <w:tcPr>
            <w:tcW w:w="1418" w:type="dxa"/>
            <w:shd w:val="clear" w:color="000000" w:fill="FFFFFF"/>
            <w:noWrap/>
            <w:vAlign w:val="center"/>
          </w:tcPr>
          <w:p w14:paraId="1CC3D953" w14:textId="51D4EE84" w:rsidR="00132488" w:rsidRPr="00F21C59" w:rsidRDefault="00132488" w:rsidP="00132488">
            <w:pPr>
              <w:spacing w:after="0" w:line="240" w:lineRule="auto"/>
              <w:jc w:val="center"/>
              <w:rPr>
                <w:rFonts w:cs="Arial"/>
                <w:sz w:val="16"/>
                <w:szCs w:val="16"/>
              </w:rPr>
            </w:pPr>
            <w:r>
              <w:rPr>
                <w:rFonts w:cs="Arial"/>
                <w:b/>
                <w:bCs/>
                <w:i/>
                <w:iCs/>
                <w:sz w:val="16"/>
                <w:szCs w:val="16"/>
              </w:rPr>
              <w:t>66,414</w:t>
            </w:r>
          </w:p>
        </w:tc>
      </w:tr>
      <w:tr w:rsidR="00132488" w:rsidRPr="00F21C59" w14:paraId="7A3B2A77" w14:textId="77777777" w:rsidTr="00E4565D">
        <w:trPr>
          <w:trHeight w:val="227"/>
        </w:trPr>
        <w:tc>
          <w:tcPr>
            <w:tcW w:w="1129" w:type="dxa"/>
            <w:shd w:val="clear" w:color="000000" w:fill="FFFFFF"/>
            <w:noWrap/>
            <w:vAlign w:val="center"/>
          </w:tcPr>
          <w:p w14:paraId="467DDB9A" w14:textId="2621CE94" w:rsidR="00132488" w:rsidRPr="00F21C59" w:rsidRDefault="00132488" w:rsidP="00132488">
            <w:pPr>
              <w:spacing w:after="0" w:line="240" w:lineRule="auto"/>
              <w:rPr>
                <w:rFonts w:cs="Arial"/>
                <w:sz w:val="16"/>
                <w:szCs w:val="16"/>
              </w:rPr>
            </w:pPr>
            <w:r w:rsidRPr="00F21C59">
              <w:rPr>
                <w:rFonts w:cs="Arial"/>
                <w:b/>
                <w:i/>
                <w:sz w:val="16"/>
                <w:szCs w:val="16"/>
              </w:rPr>
              <w:t>NO0082</w:t>
            </w:r>
          </w:p>
        </w:tc>
        <w:tc>
          <w:tcPr>
            <w:tcW w:w="1417" w:type="dxa"/>
            <w:shd w:val="clear" w:color="000000" w:fill="FFFFFF"/>
            <w:noWrap/>
            <w:vAlign w:val="center"/>
          </w:tcPr>
          <w:p w14:paraId="655E88EC" w14:textId="3E2FBB85" w:rsidR="00132488" w:rsidRPr="00F21C59" w:rsidRDefault="00132488" w:rsidP="00132488">
            <w:pPr>
              <w:spacing w:after="0" w:line="240" w:lineRule="auto"/>
              <w:jc w:val="center"/>
              <w:rPr>
                <w:rFonts w:cs="Arial"/>
                <w:sz w:val="16"/>
                <w:szCs w:val="16"/>
              </w:rPr>
            </w:pPr>
            <w:r w:rsidRPr="00F21C59">
              <w:rPr>
                <w:rFonts w:cs="Arial"/>
                <w:b/>
                <w:i/>
                <w:sz w:val="16"/>
                <w:szCs w:val="16"/>
              </w:rPr>
              <w:t>2.</w:t>
            </w:r>
            <w:r w:rsidRPr="00F21C59">
              <w:rPr>
                <w:rFonts w:cs="Arial"/>
                <w:b/>
                <w:bCs/>
                <w:i/>
                <w:iCs/>
                <w:sz w:val="16"/>
                <w:szCs w:val="16"/>
              </w:rPr>
              <w:t>6</w:t>
            </w:r>
          </w:p>
        </w:tc>
        <w:tc>
          <w:tcPr>
            <w:tcW w:w="1418" w:type="dxa"/>
            <w:shd w:val="clear" w:color="000000" w:fill="FFFFFF"/>
            <w:noWrap/>
            <w:vAlign w:val="center"/>
          </w:tcPr>
          <w:p w14:paraId="76B7A7BD" w14:textId="69344B33" w:rsidR="00132488" w:rsidRPr="00F21C59" w:rsidRDefault="00132488" w:rsidP="00132488">
            <w:pPr>
              <w:spacing w:after="0" w:line="240" w:lineRule="auto"/>
              <w:jc w:val="center"/>
              <w:rPr>
                <w:rFonts w:cs="Arial"/>
                <w:sz w:val="16"/>
                <w:szCs w:val="16"/>
              </w:rPr>
            </w:pPr>
            <w:r w:rsidRPr="00F21C59">
              <w:rPr>
                <w:rFonts w:cs="Arial"/>
                <w:b/>
                <w:bCs/>
                <w:i/>
                <w:iCs/>
                <w:sz w:val="16"/>
                <w:szCs w:val="16"/>
              </w:rPr>
              <w:t>2.1</w:t>
            </w:r>
          </w:p>
        </w:tc>
        <w:tc>
          <w:tcPr>
            <w:tcW w:w="1417" w:type="dxa"/>
            <w:shd w:val="clear" w:color="000000" w:fill="FFFFFF"/>
            <w:noWrap/>
            <w:vAlign w:val="center"/>
          </w:tcPr>
          <w:p w14:paraId="7EAAEDF9" w14:textId="2C5D0F62" w:rsidR="00132488" w:rsidRPr="00F21C59" w:rsidRDefault="00132488" w:rsidP="00132488">
            <w:pPr>
              <w:spacing w:after="0" w:line="240" w:lineRule="auto"/>
              <w:jc w:val="center"/>
              <w:rPr>
                <w:rFonts w:cs="Arial"/>
                <w:sz w:val="16"/>
                <w:szCs w:val="16"/>
              </w:rPr>
            </w:pPr>
            <w:r w:rsidRPr="00F21C59">
              <w:rPr>
                <w:rFonts w:cs="Arial"/>
                <w:b/>
                <w:bCs/>
                <w:i/>
                <w:iCs/>
                <w:sz w:val="16"/>
                <w:szCs w:val="16"/>
              </w:rPr>
              <w:t>57</w:t>
            </w:r>
            <w:r w:rsidRPr="00F21C59">
              <w:rPr>
                <w:rFonts w:cs="Arial"/>
                <w:b/>
                <w:i/>
                <w:sz w:val="16"/>
                <w:szCs w:val="16"/>
              </w:rPr>
              <w:t>%</w:t>
            </w:r>
          </w:p>
        </w:tc>
        <w:tc>
          <w:tcPr>
            <w:tcW w:w="1418" w:type="dxa"/>
            <w:shd w:val="clear" w:color="000000" w:fill="FFFFFF"/>
            <w:noWrap/>
            <w:vAlign w:val="center"/>
          </w:tcPr>
          <w:p w14:paraId="7E787472" w14:textId="54F2EB5B" w:rsidR="00132488" w:rsidRPr="00F21C59" w:rsidRDefault="00132488" w:rsidP="00132488">
            <w:pPr>
              <w:spacing w:after="0" w:line="240" w:lineRule="auto"/>
              <w:jc w:val="center"/>
              <w:rPr>
                <w:rFonts w:cs="Arial"/>
                <w:sz w:val="16"/>
                <w:szCs w:val="16"/>
              </w:rPr>
            </w:pPr>
            <w:r>
              <w:rPr>
                <w:rFonts w:cs="Arial"/>
                <w:b/>
                <w:bCs/>
                <w:i/>
                <w:iCs/>
                <w:sz w:val="16"/>
                <w:szCs w:val="16"/>
              </w:rPr>
              <w:t>70</w:t>
            </w:r>
          </w:p>
        </w:tc>
        <w:tc>
          <w:tcPr>
            <w:tcW w:w="1417" w:type="dxa"/>
            <w:shd w:val="clear" w:color="000000" w:fill="FFFFFF"/>
            <w:noWrap/>
            <w:vAlign w:val="center"/>
          </w:tcPr>
          <w:p w14:paraId="6E183784" w14:textId="423ECEEA" w:rsidR="00132488" w:rsidRPr="00F21C59" w:rsidRDefault="00132488" w:rsidP="00132488">
            <w:pPr>
              <w:spacing w:after="0" w:line="240" w:lineRule="auto"/>
              <w:jc w:val="center"/>
              <w:rPr>
                <w:rFonts w:cs="Arial"/>
                <w:sz w:val="16"/>
                <w:szCs w:val="16"/>
              </w:rPr>
            </w:pPr>
            <w:r>
              <w:rPr>
                <w:rFonts w:cs="Arial"/>
                <w:b/>
                <w:bCs/>
                <w:i/>
                <w:iCs/>
                <w:sz w:val="16"/>
                <w:szCs w:val="16"/>
              </w:rPr>
              <w:t>20</w:t>
            </w:r>
          </w:p>
        </w:tc>
        <w:tc>
          <w:tcPr>
            <w:tcW w:w="1418" w:type="dxa"/>
            <w:shd w:val="clear" w:color="000000" w:fill="FFFFFF"/>
            <w:noWrap/>
            <w:vAlign w:val="center"/>
          </w:tcPr>
          <w:p w14:paraId="3216B7C4" w14:textId="2D2CC5B1" w:rsidR="00132488" w:rsidRPr="00F21C59" w:rsidRDefault="00132488" w:rsidP="00132488">
            <w:pPr>
              <w:spacing w:after="0" w:line="240" w:lineRule="auto"/>
              <w:jc w:val="center"/>
              <w:rPr>
                <w:rFonts w:cs="Arial"/>
                <w:sz w:val="16"/>
                <w:szCs w:val="16"/>
              </w:rPr>
            </w:pPr>
            <w:r>
              <w:rPr>
                <w:rFonts w:cs="Arial"/>
                <w:b/>
                <w:bCs/>
                <w:i/>
                <w:iCs/>
                <w:sz w:val="16"/>
                <w:szCs w:val="16"/>
              </w:rPr>
              <w:t>8</w:t>
            </w:r>
          </w:p>
        </w:tc>
        <w:tc>
          <w:tcPr>
            <w:tcW w:w="1417" w:type="dxa"/>
            <w:shd w:val="clear" w:color="000000" w:fill="FFFFFF"/>
            <w:noWrap/>
            <w:vAlign w:val="center"/>
          </w:tcPr>
          <w:p w14:paraId="2C94BAF0" w14:textId="515A4233" w:rsidR="00132488" w:rsidRPr="00F21C59" w:rsidRDefault="00132488" w:rsidP="00132488">
            <w:pPr>
              <w:spacing w:after="0" w:line="240" w:lineRule="auto"/>
              <w:jc w:val="center"/>
              <w:rPr>
                <w:rFonts w:cs="Arial"/>
                <w:sz w:val="16"/>
                <w:szCs w:val="16"/>
              </w:rPr>
            </w:pPr>
            <w:r>
              <w:rPr>
                <w:rFonts w:cs="Arial"/>
                <w:b/>
                <w:bCs/>
                <w:i/>
                <w:iCs/>
                <w:sz w:val="16"/>
                <w:szCs w:val="16"/>
              </w:rPr>
              <w:t>19</w:t>
            </w:r>
          </w:p>
        </w:tc>
        <w:tc>
          <w:tcPr>
            <w:tcW w:w="1418" w:type="dxa"/>
            <w:shd w:val="clear" w:color="000000" w:fill="FFFFFF"/>
            <w:noWrap/>
            <w:vAlign w:val="center"/>
          </w:tcPr>
          <w:p w14:paraId="60D44FC5" w14:textId="3B1DD3BD" w:rsidR="00132488" w:rsidRPr="00F21C59" w:rsidRDefault="00132488" w:rsidP="00132488">
            <w:pPr>
              <w:spacing w:after="0" w:line="240" w:lineRule="auto"/>
              <w:jc w:val="center"/>
              <w:rPr>
                <w:rFonts w:cs="Arial"/>
                <w:sz w:val="16"/>
                <w:szCs w:val="16"/>
              </w:rPr>
            </w:pPr>
            <w:r>
              <w:rPr>
                <w:rFonts w:cs="Arial"/>
                <w:b/>
                <w:bCs/>
                <w:i/>
                <w:iCs/>
                <w:sz w:val="16"/>
                <w:szCs w:val="16"/>
              </w:rPr>
              <w:t>85</w:t>
            </w:r>
          </w:p>
        </w:tc>
        <w:tc>
          <w:tcPr>
            <w:tcW w:w="1418" w:type="dxa"/>
            <w:shd w:val="clear" w:color="000000" w:fill="FFFFFF"/>
            <w:noWrap/>
            <w:vAlign w:val="center"/>
          </w:tcPr>
          <w:p w14:paraId="4C051673" w14:textId="6F1CC635" w:rsidR="00132488" w:rsidRPr="00F21C59" w:rsidRDefault="00132488" w:rsidP="00132488">
            <w:pPr>
              <w:spacing w:after="0" w:line="240" w:lineRule="auto"/>
              <w:jc w:val="center"/>
              <w:rPr>
                <w:rFonts w:cs="Arial"/>
                <w:sz w:val="16"/>
                <w:szCs w:val="16"/>
              </w:rPr>
            </w:pPr>
            <w:r>
              <w:rPr>
                <w:rFonts w:cs="Arial"/>
                <w:b/>
                <w:bCs/>
                <w:i/>
                <w:iCs/>
                <w:sz w:val="16"/>
                <w:szCs w:val="16"/>
              </w:rPr>
              <w:t>55,462</w:t>
            </w:r>
          </w:p>
        </w:tc>
      </w:tr>
      <w:tr w:rsidR="00132488" w:rsidRPr="00F21C59" w14:paraId="2937DB52" w14:textId="77777777" w:rsidTr="00E4565D">
        <w:trPr>
          <w:trHeight w:val="227"/>
        </w:trPr>
        <w:tc>
          <w:tcPr>
            <w:tcW w:w="1129" w:type="dxa"/>
            <w:shd w:val="clear" w:color="000000" w:fill="FFFFFF"/>
            <w:noWrap/>
            <w:vAlign w:val="center"/>
          </w:tcPr>
          <w:p w14:paraId="4AD91EA0" w14:textId="078EFB39" w:rsidR="00132488" w:rsidRPr="00F21C59" w:rsidRDefault="00132488" w:rsidP="00132488">
            <w:pPr>
              <w:spacing w:after="0" w:line="240" w:lineRule="auto"/>
              <w:rPr>
                <w:rFonts w:cs="Arial"/>
                <w:sz w:val="16"/>
                <w:szCs w:val="16"/>
              </w:rPr>
            </w:pPr>
            <w:r w:rsidRPr="00F21C59">
              <w:rPr>
                <w:rFonts w:cs="Arial"/>
                <w:sz w:val="16"/>
                <w:szCs w:val="16"/>
              </w:rPr>
              <w:t>NO0083</w:t>
            </w:r>
          </w:p>
        </w:tc>
        <w:tc>
          <w:tcPr>
            <w:tcW w:w="1417" w:type="dxa"/>
            <w:shd w:val="clear" w:color="000000" w:fill="FFFFFF"/>
            <w:noWrap/>
            <w:vAlign w:val="center"/>
          </w:tcPr>
          <w:p w14:paraId="0678C2A9" w14:textId="5F93D316" w:rsidR="00132488" w:rsidRPr="00F21C59" w:rsidRDefault="00132488" w:rsidP="00132488">
            <w:pPr>
              <w:spacing w:after="0" w:line="240" w:lineRule="auto"/>
              <w:jc w:val="center"/>
              <w:rPr>
                <w:rFonts w:cs="Arial"/>
                <w:sz w:val="16"/>
                <w:szCs w:val="16"/>
              </w:rPr>
            </w:pPr>
            <w:r w:rsidRPr="00F21C59">
              <w:rPr>
                <w:rFonts w:cs="Arial"/>
                <w:sz w:val="16"/>
                <w:szCs w:val="16"/>
              </w:rPr>
              <w:t>5.2</w:t>
            </w:r>
          </w:p>
        </w:tc>
        <w:tc>
          <w:tcPr>
            <w:tcW w:w="1418" w:type="dxa"/>
            <w:shd w:val="clear" w:color="000000" w:fill="FFFFFF"/>
            <w:noWrap/>
            <w:vAlign w:val="center"/>
          </w:tcPr>
          <w:p w14:paraId="61D07B66" w14:textId="71850BDB" w:rsidR="00132488" w:rsidRPr="00F21C59" w:rsidRDefault="00132488" w:rsidP="00132488">
            <w:pPr>
              <w:spacing w:after="0" w:line="240" w:lineRule="auto"/>
              <w:jc w:val="center"/>
              <w:rPr>
                <w:rFonts w:cs="Arial"/>
                <w:sz w:val="16"/>
                <w:szCs w:val="16"/>
              </w:rPr>
            </w:pPr>
            <w:r w:rsidRPr="00F21C59">
              <w:rPr>
                <w:rFonts w:cs="Arial"/>
                <w:sz w:val="16"/>
                <w:szCs w:val="16"/>
              </w:rPr>
              <w:t>0.0</w:t>
            </w:r>
          </w:p>
        </w:tc>
        <w:tc>
          <w:tcPr>
            <w:tcW w:w="1417" w:type="dxa"/>
            <w:shd w:val="clear" w:color="000000" w:fill="FFFFFF"/>
            <w:noWrap/>
            <w:vAlign w:val="center"/>
          </w:tcPr>
          <w:p w14:paraId="161AE621" w14:textId="57979884" w:rsidR="00132488" w:rsidRPr="00F21C59" w:rsidRDefault="00132488" w:rsidP="00132488">
            <w:pPr>
              <w:spacing w:after="0" w:line="240" w:lineRule="auto"/>
              <w:jc w:val="center"/>
              <w:rPr>
                <w:rFonts w:cs="Arial"/>
                <w:sz w:val="16"/>
                <w:szCs w:val="16"/>
              </w:rPr>
            </w:pPr>
            <w:r w:rsidRPr="00F21C59">
              <w:rPr>
                <w:rFonts w:cs="Arial"/>
                <w:sz w:val="16"/>
                <w:szCs w:val="16"/>
              </w:rPr>
              <w:t>45%</w:t>
            </w:r>
          </w:p>
        </w:tc>
        <w:tc>
          <w:tcPr>
            <w:tcW w:w="1418" w:type="dxa"/>
            <w:shd w:val="clear" w:color="000000" w:fill="FFFFFF"/>
            <w:noWrap/>
            <w:vAlign w:val="center"/>
          </w:tcPr>
          <w:p w14:paraId="20FB2CF3" w14:textId="41F24370" w:rsidR="00132488" w:rsidRPr="00F21C59" w:rsidRDefault="00132488" w:rsidP="00132488">
            <w:pPr>
              <w:spacing w:after="0" w:line="240" w:lineRule="auto"/>
              <w:jc w:val="center"/>
              <w:rPr>
                <w:rFonts w:cs="Arial"/>
                <w:sz w:val="16"/>
                <w:szCs w:val="16"/>
              </w:rPr>
            </w:pPr>
            <w:r>
              <w:rPr>
                <w:rFonts w:cs="Arial"/>
                <w:sz w:val="16"/>
                <w:szCs w:val="16"/>
              </w:rPr>
              <w:t>15</w:t>
            </w:r>
          </w:p>
        </w:tc>
        <w:tc>
          <w:tcPr>
            <w:tcW w:w="1417" w:type="dxa"/>
            <w:shd w:val="clear" w:color="000000" w:fill="FFFFFF"/>
            <w:noWrap/>
            <w:vAlign w:val="center"/>
          </w:tcPr>
          <w:p w14:paraId="5EF81927" w14:textId="7D140564" w:rsidR="00132488" w:rsidRPr="00F21C59" w:rsidRDefault="00132488" w:rsidP="00132488">
            <w:pPr>
              <w:spacing w:after="0" w:line="240" w:lineRule="auto"/>
              <w:jc w:val="center"/>
              <w:rPr>
                <w:rFonts w:cs="Arial"/>
                <w:sz w:val="16"/>
                <w:szCs w:val="16"/>
              </w:rPr>
            </w:pPr>
            <w:r>
              <w:rPr>
                <w:rFonts w:cs="Arial"/>
                <w:sz w:val="16"/>
                <w:szCs w:val="16"/>
              </w:rPr>
              <w:t>3</w:t>
            </w:r>
          </w:p>
        </w:tc>
        <w:tc>
          <w:tcPr>
            <w:tcW w:w="1418" w:type="dxa"/>
            <w:shd w:val="clear" w:color="000000" w:fill="FFFFFF"/>
            <w:noWrap/>
            <w:vAlign w:val="center"/>
          </w:tcPr>
          <w:p w14:paraId="6EE9D3D1" w14:textId="50062FA4"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1B6FF349" w14:textId="7F7C577E" w:rsidR="00132488" w:rsidRPr="00F21C59" w:rsidRDefault="00132488" w:rsidP="00132488">
            <w:pPr>
              <w:spacing w:after="0" w:line="240" w:lineRule="auto"/>
              <w:jc w:val="center"/>
              <w:rPr>
                <w:rFonts w:cs="Arial"/>
                <w:sz w:val="16"/>
                <w:szCs w:val="16"/>
              </w:rPr>
            </w:pPr>
            <w:r>
              <w:rPr>
                <w:rFonts w:cs="Arial"/>
                <w:sz w:val="16"/>
                <w:szCs w:val="16"/>
              </w:rPr>
              <w:t>21</w:t>
            </w:r>
          </w:p>
        </w:tc>
        <w:tc>
          <w:tcPr>
            <w:tcW w:w="1418" w:type="dxa"/>
            <w:shd w:val="clear" w:color="000000" w:fill="FFFFFF"/>
            <w:noWrap/>
            <w:vAlign w:val="center"/>
          </w:tcPr>
          <w:p w14:paraId="30D502D3" w14:textId="7E533CA3" w:rsidR="00132488" w:rsidRPr="00F21C59" w:rsidRDefault="00132488" w:rsidP="00132488">
            <w:pPr>
              <w:spacing w:after="0" w:line="240" w:lineRule="auto"/>
              <w:jc w:val="center"/>
              <w:rPr>
                <w:rFonts w:cs="Arial"/>
                <w:sz w:val="16"/>
                <w:szCs w:val="16"/>
              </w:rPr>
            </w:pPr>
            <w:r>
              <w:rPr>
                <w:rFonts w:cs="Arial"/>
                <w:sz w:val="16"/>
                <w:szCs w:val="16"/>
              </w:rPr>
              <w:t>86</w:t>
            </w:r>
          </w:p>
        </w:tc>
        <w:tc>
          <w:tcPr>
            <w:tcW w:w="1418" w:type="dxa"/>
            <w:shd w:val="clear" w:color="000000" w:fill="FFFFFF"/>
            <w:noWrap/>
            <w:vAlign w:val="center"/>
          </w:tcPr>
          <w:p w14:paraId="76DA212E" w14:textId="6B223FDB" w:rsidR="00132488" w:rsidRPr="00F21C59" w:rsidRDefault="00132488" w:rsidP="00132488">
            <w:pPr>
              <w:spacing w:after="0" w:line="240" w:lineRule="auto"/>
              <w:jc w:val="center"/>
              <w:rPr>
                <w:rFonts w:cs="Arial"/>
                <w:sz w:val="16"/>
                <w:szCs w:val="16"/>
              </w:rPr>
            </w:pPr>
            <w:r>
              <w:rPr>
                <w:rFonts w:cs="Arial"/>
                <w:sz w:val="16"/>
                <w:szCs w:val="16"/>
              </w:rPr>
              <w:t>38,294</w:t>
            </w:r>
          </w:p>
        </w:tc>
      </w:tr>
      <w:tr w:rsidR="00132488" w:rsidRPr="00F21C59" w14:paraId="27F19D69" w14:textId="77777777" w:rsidTr="00E4565D">
        <w:trPr>
          <w:trHeight w:val="227"/>
        </w:trPr>
        <w:tc>
          <w:tcPr>
            <w:tcW w:w="1129" w:type="dxa"/>
            <w:shd w:val="clear" w:color="000000" w:fill="FFFFFF"/>
            <w:noWrap/>
            <w:vAlign w:val="center"/>
          </w:tcPr>
          <w:p w14:paraId="5EE5AB22" w14:textId="7109866B" w:rsidR="00132488" w:rsidRPr="00F21C59" w:rsidRDefault="00132488" w:rsidP="00132488">
            <w:pPr>
              <w:spacing w:after="0" w:line="240" w:lineRule="auto"/>
              <w:rPr>
                <w:rFonts w:cs="Arial"/>
                <w:b/>
                <w:i/>
                <w:sz w:val="16"/>
                <w:szCs w:val="16"/>
              </w:rPr>
            </w:pPr>
            <w:r w:rsidRPr="00F21C59">
              <w:rPr>
                <w:rFonts w:cs="Arial"/>
                <w:sz w:val="16"/>
                <w:szCs w:val="16"/>
              </w:rPr>
              <w:t>NO0087</w:t>
            </w:r>
          </w:p>
        </w:tc>
        <w:tc>
          <w:tcPr>
            <w:tcW w:w="1417" w:type="dxa"/>
            <w:shd w:val="clear" w:color="000000" w:fill="FFFFFF"/>
            <w:noWrap/>
            <w:vAlign w:val="center"/>
          </w:tcPr>
          <w:p w14:paraId="2BE32918" w14:textId="03D6429F" w:rsidR="00132488" w:rsidRPr="00F21C59" w:rsidRDefault="00132488" w:rsidP="00132488">
            <w:pPr>
              <w:spacing w:after="0" w:line="240" w:lineRule="auto"/>
              <w:jc w:val="center"/>
              <w:rPr>
                <w:rFonts w:cs="Arial"/>
                <w:b/>
                <w:i/>
                <w:sz w:val="16"/>
                <w:szCs w:val="16"/>
              </w:rPr>
            </w:pPr>
            <w:r w:rsidRPr="00F21C59">
              <w:rPr>
                <w:rFonts w:cs="Arial"/>
                <w:sz w:val="16"/>
                <w:szCs w:val="16"/>
              </w:rPr>
              <w:t>6.4</w:t>
            </w:r>
          </w:p>
        </w:tc>
        <w:tc>
          <w:tcPr>
            <w:tcW w:w="1418" w:type="dxa"/>
            <w:shd w:val="clear" w:color="000000" w:fill="FFFFFF"/>
            <w:noWrap/>
            <w:vAlign w:val="center"/>
          </w:tcPr>
          <w:p w14:paraId="44AC4D38" w14:textId="54AEE371" w:rsidR="00132488" w:rsidRPr="00F21C59" w:rsidRDefault="00132488" w:rsidP="00132488">
            <w:pPr>
              <w:spacing w:after="0" w:line="240" w:lineRule="auto"/>
              <w:jc w:val="center"/>
              <w:rPr>
                <w:rFonts w:cs="Arial"/>
                <w:b/>
                <w:i/>
                <w:sz w:val="16"/>
                <w:szCs w:val="16"/>
              </w:rPr>
            </w:pPr>
            <w:r w:rsidRPr="00F21C59">
              <w:rPr>
                <w:rFonts w:cs="Arial"/>
                <w:sz w:val="16"/>
                <w:szCs w:val="16"/>
              </w:rPr>
              <w:t>0.0</w:t>
            </w:r>
          </w:p>
        </w:tc>
        <w:tc>
          <w:tcPr>
            <w:tcW w:w="1417" w:type="dxa"/>
            <w:shd w:val="clear" w:color="000000" w:fill="FFFFFF"/>
            <w:noWrap/>
            <w:vAlign w:val="center"/>
          </w:tcPr>
          <w:p w14:paraId="211B2C78" w14:textId="59C5B1EB" w:rsidR="00132488" w:rsidRPr="00F21C59" w:rsidRDefault="00132488" w:rsidP="00132488">
            <w:pPr>
              <w:spacing w:after="0" w:line="240" w:lineRule="auto"/>
              <w:jc w:val="center"/>
              <w:rPr>
                <w:rFonts w:cs="Arial"/>
                <w:b/>
                <w:i/>
                <w:sz w:val="16"/>
                <w:szCs w:val="16"/>
              </w:rPr>
            </w:pPr>
            <w:r w:rsidRPr="00F21C59">
              <w:rPr>
                <w:rFonts w:cs="Arial"/>
                <w:sz w:val="16"/>
                <w:szCs w:val="16"/>
              </w:rPr>
              <w:t>49%</w:t>
            </w:r>
          </w:p>
        </w:tc>
        <w:tc>
          <w:tcPr>
            <w:tcW w:w="1418" w:type="dxa"/>
            <w:shd w:val="clear" w:color="000000" w:fill="FFFFFF"/>
            <w:noWrap/>
            <w:vAlign w:val="center"/>
          </w:tcPr>
          <w:p w14:paraId="2A85CA3E" w14:textId="2DF69D47" w:rsidR="00132488" w:rsidRPr="00F21C59" w:rsidRDefault="00132488" w:rsidP="00132488">
            <w:pPr>
              <w:spacing w:after="0" w:line="240" w:lineRule="auto"/>
              <w:jc w:val="center"/>
              <w:rPr>
                <w:rFonts w:cs="Arial"/>
                <w:b/>
                <w:i/>
                <w:sz w:val="16"/>
                <w:szCs w:val="16"/>
              </w:rPr>
            </w:pPr>
            <w:r>
              <w:rPr>
                <w:rFonts w:cs="Arial"/>
                <w:sz w:val="16"/>
                <w:szCs w:val="16"/>
              </w:rPr>
              <w:t>103</w:t>
            </w:r>
          </w:p>
        </w:tc>
        <w:tc>
          <w:tcPr>
            <w:tcW w:w="1417" w:type="dxa"/>
            <w:shd w:val="clear" w:color="000000" w:fill="FFFFFF"/>
            <w:noWrap/>
            <w:vAlign w:val="center"/>
          </w:tcPr>
          <w:p w14:paraId="69AC6D69" w14:textId="37D78847" w:rsidR="00132488" w:rsidRPr="00F21C59" w:rsidRDefault="00132488" w:rsidP="00132488">
            <w:pPr>
              <w:spacing w:after="0" w:line="240" w:lineRule="auto"/>
              <w:jc w:val="center"/>
              <w:rPr>
                <w:rFonts w:cs="Arial"/>
                <w:b/>
                <w:i/>
                <w:sz w:val="16"/>
                <w:szCs w:val="16"/>
              </w:rPr>
            </w:pPr>
            <w:r>
              <w:rPr>
                <w:rFonts w:cs="Arial"/>
                <w:sz w:val="16"/>
                <w:szCs w:val="16"/>
              </w:rPr>
              <w:t>51</w:t>
            </w:r>
          </w:p>
        </w:tc>
        <w:tc>
          <w:tcPr>
            <w:tcW w:w="1418" w:type="dxa"/>
            <w:shd w:val="clear" w:color="000000" w:fill="FFFFFF"/>
            <w:noWrap/>
            <w:vAlign w:val="center"/>
          </w:tcPr>
          <w:p w14:paraId="16EE3A86" w14:textId="5F02A7D7" w:rsidR="00132488" w:rsidRPr="00F21C59" w:rsidRDefault="00132488" w:rsidP="00132488">
            <w:pPr>
              <w:spacing w:after="0" w:line="240" w:lineRule="auto"/>
              <w:jc w:val="center"/>
              <w:rPr>
                <w:rFonts w:cs="Arial"/>
                <w:sz w:val="16"/>
                <w:szCs w:val="16"/>
              </w:rPr>
            </w:pPr>
            <w:r>
              <w:rPr>
                <w:rFonts w:cs="Arial"/>
                <w:sz w:val="16"/>
                <w:szCs w:val="16"/>
              </w:rPr>
              <w:t>34</w:t>
            </w:r>
          </w:p>
        </w:tc>
        <w:tc>
          <w:tcPr>
            <w:tcW w:w="1417" w:type="dxa"/>
            <w:shd w:val="clear" w:color="000000" w:fill="FFFFFF"/>
            <w:noWrap/>
            <w:vAlign w:val="center"/>
          </w:tcPr>
          <w:p w14:paraId="4C47F74D" w14:textId="55DD5A66" w:rsidR="00132488" w:rsidRPr="00F21C59" w:rsidRDefault="00132488" w:rsidP="00132488">
            <w:pPr>
              <w:spacing w:after="0" w:line="240" w:lineRule="auto"/>
              <w:jc w:val="center"/>
              <w:rPr>
                <w:rFonts w:cs="Arial"/>
                <w:b/>
                <w:i/>
                <w:sz w:val="16"/>
                <w:szCs w:val="16"/>
              </w:rPr>
            </w:pPr>
            <w:r>
              <w:rPr>
                <w:rFonts w:cs="Arial"/>
                <w:sz w:val="16"/>
                <w:szCs w:val="16"/>
              </w:rPr>
              <w:t>23</w:t>
            </w:r>
          </w:p>
        </w:tc>
        <w:tc>
          <w:tcPr>
            <w:tcW w:w="1418" w:type="dxa"/>
            <w:shd w:val="clear" w:color="000000" w:fill="FFFFFF"/>
            <w:noWrap/>
            <w:vAlign w:val="center"/>
          </w:tcPr>
          <w:p w14:paraId="7FE72FE4" w14:textId="2037E9C4" w:rsidR="00132488" w:rsidRPr="00F21C59" w:rsidRDefault="00132488" w:rsidP="00132488">
            <w:pPr>
              <w:spacing w:after="0" w:line="240" w:lineRule="auto"/>
              <w:jc w:val="center"/>
              <w:rPr>
                <w:rFonts w:cs="Arial"/>
                <w:b/>
                <w:i/>
                <w:sz w:val="16"/>
                <w:szCs w:val="16"/>
              </w:rPr>
            </w:pPr>
            <w:r>
              <w:rPr>
                <w:rFonts w:cs="Arial"/>
                <w:sz w:val="16"/>
                <w:szCs w:val="16"/>
              </w:rPr>
              <w:t>88</w:t>
            </w:r>
          </w:p>
        </w:tc>
        <w:tc>
          <w:tcPr>
            <w:tcW w:w="1418" w:type="dxa"/>
            <w:shd w:val="clear" w:color="000000" w:fill="FFFFFF"/>
            <w:noWrap/>
            <w:vAlign w:val="center"/>
          </w:tcPr>
          <w:p w14:paraId="632545BF" w14:textId="26BAC9B2" w:rsidR="00132488" w:rsidRPr="00F21C59" w:rsidRDefault="00132488" w:rsidP="00132488">
            <w:pPr>
              <w:spacing w:after="0" w:line="240" w:lineRule="auto"/>
              <w:jc w:val="center"/>
              <w:rPr>
                <w:rFonts w:cs="Arial"/>
                <w:b/>
                <w:i/>
                <w:sz w:val="16"/>
                <w:szCs w:val="16"/>
              </w:rPr>
            </w:pPr>
            <w:r>
              <w:rPr>
                <w:rFonts w:cs="Arial"/>
                <w:sz w:val="16"/>
                <w:szCs w:val="16"/>
              </w:rPr>
              <w:t>46,704</w:t>
            </w:r>
          </w:p>
        </w:tc>
      </w:tr>
      <w:tr w:rsidR="00132488" w:rsidRPr="00F21C59" w14:paraId="4B910308" w14:textId="77777777" w:rsidTr="00E4565D">
        <w:trPr>
          <w:trHeight w:val="227"/>
        </w:trPr>
        <w:tc>
          <w:tcPr>
            <w:tcW w:w="1129" w:type="dxa"/>
            <w:shd w:val="clear" w:color="000000" w:fill="FFFFFF"/>
            <w:noWrap/>
            <w:vAlign w:val="center"/>
          </w:tcPr>
          <w:p w14:paraId="7B3083A2" w14:textId="50F2243D" w:rsidR="00132488" w:rsidRPr="00F21C59" w:rsidRDefault="00132488" w:rsidP="00132488">
            <w:pPr>
              <w:spacing w:after="0" w:line="240" w:lineRule="auto"/>
              <w:rPr>
                <w:rFonts w:cs="Arial"/>
                <w:sz w:val="16"/>
                <w:szCs w:val="16"/>
              </w:rPr>
            </w:pPr>
            <w:r w:rsidRPr="00F21C59">
              <w:rPr>
                <w:rFonts w:cs="Arial"/>
                <w:sz w:val="16"/>
                <w:szCs w:val="16"/>
              </w:rPr>
              <w:t>NO0088</w:t>
            </w:r>
          </w:p>
        </w:tc>
        <w:tc>
          <w:tcPr>
            <w:tcW w:w="1417" w:type="dxa"/>
            <w:shd w:val="clear" w:color="000000" w:fill="FFFFFF"/>
            <w:noWrap/>
            <w:vAlign w:val="center"/>
          </w:tcPr>
          <w:p w14:paraId="0F36CA6D" w14:textId="66E2FF7A" w:rsidR="00132488" w:rsidRPr="00F21C59" w:rsidRDefault="00132488" w:rsidP="00132488">
            <w:pPr>
              <w:spacing w:after="0" w:line="240" w:lineRule="auto"/>
              <w:jc w:val="center"/>
              <w:rPr>
                <w:rFonts w:cs="Arial"/>
                <w:sz w:val="16"/>
                <w:szCs w:val="16"/>
              </w:rPr>
            </w:pPr>
            <w:r w:rsidRPr="00F21C59">
              <w:rPr>
                <w:rFonts w:cs="Arial"/>
                <w:sz w:val="16"/>
                <w:szCs w:val="16"/>
              </w:rPr>
              <w:t>8.2</w:t>
            </w:r>
          </w:p>
        </w:tc>
        <w:tc>
          <w:tcPr>
            <w:tcW w:w="1418" w:type="dxa"/>
            <w:shd w:val="clear" w:color="000000" w:fill="FFFFFF"/>
            <w:noWrap/>
            <w:vAlign w:val="center"/>
          </w:tcPr>
          <w:p w14:paraId="440072B7" w14:textId="3732E1CE" w:rsidR="00132488" w:rsidRPr="00F21C59" w:rsidRDefault="00132488" w:rsidP="00132488">
            <w:pPr>
              <w:spacing w:after="0" w:line="240" w:lineRule="auto"/>
              <w:jc w:val="center"/>
              <w:rPr>
                <w:rFonts w:cs="Arial"/>
                <w:sz w:val="16"/>
                <w:szCs w:val="16"/>
              </w:rPr>
            </w:pPr>
            <w:r w:rsidRPr="00F21C59">
              <w:rPr>
                <w:rFonts w:cs="Arial"/>
                <w:sz w:val="16"/>
                <w:szCs w:val="16"/>
              </w:rPr>
              <w:t>0.2</w:t>
            </w:r>
          </w:p>
        </w:tc>
        <w:tc>
          <w:tcPr>
            <w:tcW w:w="1417" w:type="dxa"/>
            <w:shd w:val="clear" w:color="000000" w:fill="FFFFFF"/>
            <w:noWrap/>
            <w:vAlign w:val="center"/>
          </w:tcPr>
          <w:p w14:paraId="603DBC62" w14:textId="3B3A989C" w:rsidR="00132488" w:rsidRPr="00F21C59" w:rsidRDefault="00132488" w:rsidP="00132488">
            <w:pPr>
              <w:spacing w:after="0" w:line="240" w:lineRule="auto"/>
              <w:jc w:val="center"/>
              <w:rPr>
                <w:rFonts w:cs="Arial"/>
                <w:sz w:val="16"/>
                <w:szCs w:val="16"/>
              </w:rPr>
            </w:pPr>
            <w:r w:rsidRPr="00F21C59">
              <w:rPr>
                <w:rFonts w:cs="Arial"/>
                <w:sz w:val="16"/>
                <w:szCs w:val="16"/>
              </w:rPr>
              <w:t>44%</w:t>
            </w:r>
          </w:p>
        </w:tc>
        <w:tc>
          <w:tcPr>
            <w:tcW w:w="1418" w:type="dxa"/>
            <w:shd w:val="clear" w:color="000000" w:fill="FFFFFF"/>
            <w:noWrap/>
            <w:vAlign w:val="center"/>
          </w:tcPr>
          <w:p w14:paraId="3B70D6A4" w14:textId="1C4D06F6" w:rsidR="00132488" w:rsidRPr="00F21C59" w:rsidRDefault="00132488" w:rsidP="00132488">
            <w:pPr>
              <w:spacing w:after="0" w:line="240" w:lineRule="auto"/>
              <w:jc w:val="center"/>
              <w:rPr>
                <w:rFonts w:cs="Arial"/>
                <w:sz w:val="16"/>
                <w:szCs w:val="16"/>
              </w:rPr>
            </w:pPr>
            <w:r>
              <w:rPr>
                <w:rFonts w:cs="Arial"/>
                <w:sz w:val="16"/>
                <w:szCs w:val="16"/>
              </w:rPr>
              <w:t>13</w:t>
            </w:r>
          </w:p>
        </w:tc>
        <w:tc>
          <w:tcPr>
            <w:tcW w:w="1417" w:type="dxa"/>
            <w:shd w:val="clear" w:color="000000" w:fill="FFFFFF"/>
            <w:noWrap/>
            <w:vAlign w:val="center"/>
          </w:tcPr>
          <w:p w14:paraId="72E71FA7" w14:textId="68704AE3" w:rsidR="00132488" w:rsidRPr="00F21C59" w:rsidRDefault="00132488" w:rsidP="00132488">
            <w:pPr>
              <w:spacing w:after="0" w:line="240" w:lineRule="auto"/>
              <w:jc w:val="center"/>
              <w:rPr>
                <w:rFonts w:cs="Arial"/>
                <w:sz w:val="16"/>
                <w:szCs w:val="16"/>
              </w:rPr>
            </w:pPr>
            <w:r>
              <w:rPr>
                <w:rFonts w:cs="Arial"/>
                <w:sz w:val="16"/>
                <w:szCs w:val="16"/>
              </w:rPr>
              <w:t>26</w:t>
            </w:r>
          </w:p>
        </w:tc>
        <w:tc>
          <w:tcPr>
            <w:tcW w:w="1418" w:type="dxa"/>
            <w:shd w:val="clear" w:color="000000" w:fill="FFFFFF"/>
            <w:noWrap/>
            <w:vAlign w:val="center"/>
          </w:tcPr>
          <w:p w14:paraId="27B62DD9" w14:textId="1090F776"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1309B221" w14:textId="4C93FFD5" w:rsidR="00132488" w:rsidRPr="00F21C59" w:rsidRDefault="00132488" w:rsidP="00132488">
            <w:pPr>
              <w:spacing w:after="0" w:line="240" w:lineRule="auto"/>
              <w:jc w:val="center"/>
              <w:rPr>
                <w:rFonts w:cs="Arial"/>
                <w:sz w:val="16"/>
                <w:szCs w:val="16"/>
              </w:rPr>
            </w:pPr>
            <w:r>
              <w:rPr>
                <w:rFonts w:cs="Arial"/>
                <w:sz w:val="16"/>
                <w:szCs w:val="16"/>
              </w:rPr>
              <w:t>33</w:t>
            </w:r>
          </w:p>
        </w:tc>
        <w:tc>
          <w:tcPr>
            <w:tcW w:w="1418" w:type="dxa"/>
            <w:shd w:val="clear" w:color="000000" w:fill="FFFFFF"/>
            <w:noWrap/>
            <w:vAlign w:val="center"/>
          </w:tcPr>
          <w:p w14:paraId="76035CB9" w14:textId="4688416F" w:rsidR="00132488" w:rsidRPr="00F21C59" w:rsidRDefault="00132488" w:rsidP="00132488">
            <w:pPr>
              <w:spacing w:after="0" w:line="240" w:lineRule="auto"/>
              <w:jc w:val="center"/>
              <w:rPr>
                <w:rFonts w:cs="Arial"/>
                <w:sz w:val="16"/>
                <w:szCs w:val="16"/>
              </w:rPr>
            </w:pPr>
            <w:r>
              <w:rPr>
                <w:rFonts w:cs="Arial"/>
                <w:sz w:val="16"/>
                <w:szCs w:val="16"/>
              </w:rPr>
              <w:t>67</w:t>
            </w:r>
          </w:p>
        </w:tc>
        <w:tc>
          <w:tcPr>
            <w:tcW w:w="1418" w:type="dxa"/>
            <w:shd w:val="clear" w:color="000000" w:fill="FFFFFF"/>
            <w:noWrap/>
            <w:vAlign w:val="center"/>
          </w:tcPr>
          <w:p w14:paraId="7A092302" w14:textId="4E964181" w:rsidR="00132488" w:rsidRPr="00F21C59" w:rsidRDefault="00132488" w:rsidP="00132488">
            <w:pPr>
              <w:spacing w:after="0" w:line="240" w:lineRule="auto"/>
              <w:jc w:val="center"/>
              <w:rPr>
                <w:rFonts w:cs="Arial"/>
                <w:sz w:val="16"/>
                <w:szCs w:val="16"/>
              </w:rPr>
            </w:pPr>
            <w:r>
              <w:rPr>
                <w:rFonts w:cs="Arial"/>
                <w:sz w:val="16"/>
                <w:szCs w:val="16"/>
              </w:rPr>
              <w:t>35,133</w:t>
            </w:r>
          </w:p>
        </w:tc>
      </w:tr>
      <w:tr w:rsidR="00132488" w:rsidRPr="00F21C59" w14:paraId="7AC8B7F2" w14:textId="77777777" w:rsidTr="00E4565D">
        <w:trPr>
          <w:trHeight w:val="227"/>
        </w:trPr>
        <w:tc>
          <w:tcPr>
            <w:tcW w:w="1129" w:type="dxa"/>
            <w:shd w:val="clear" w:color="000000" w:fill="FFFFFF"/>
            <w:noWrap/>
            <w:vAlign w:val="center"/>
          </w:tcPr>
          <w:p w14:paraId="152E14C3" w14:textId="0CF00F61" w:rsidR="00132488" w:rsidRPr="00F21C59" w:rsidRDefault="00132488" w:rsidP="00132488">
            <w:pPr>
              <w:spacing w:after="0" w:line="240" w:lineRule="auto"/>
              <w:rPr>
                <w:rFonts w:cs="Arial"/>
                <w:b/>
                <w:i/>
                <w:sz w:val="16"/>
                <w:szCs w:val="16"/>
              </w:rPr>
            </w:pPr>
            <w:r w:rsidRPr="00F21C59">
              <w:rPr>
                <w:rFonts w:cs="Arial"/>
                <w:sz w:val="16"/>
                <w:szCs w:val="16"/>
              </w:rPr>
              <w:t>NO0089</w:t>
            </w:r>
          </w:p>
        </w:tc>
        <w:tc>
          <w:tcPr>
            <w:tcW w:w="1417" w:type="dxa"/>
            <w:shd w:val="clear" w:color="000000" w:fill="FFFFFF"/>
            <w:noWrap/>
            <w:vAlign w:val="center"/>
          </w:tcPr>
          <w:p w14:paraId="23DF41ED" w14:textId="146F868D" w:rsidR="00132488" w:rsidRPr="00F21C59" w:rsidRDefault="00132488" w:rsidP="00132488">
            <w:pPr>
              <w:spacing w:after="0" w:line="240" w:lineRule="auto"/>
              <w:jc w:val="center"/>
              <w:rPr>
                <w:rFonts w:cs="Arial"/>
                <w:b/>
                <w:i/>
                <w:sz w:val="16"/>
                <w:szCs w:val="16"/>
              </w:rPr>
            </w:pPr>
            <w:r w:rsidRPr="00F21C59">
              <w:rPr>
                <w:rFonts w:cs="Arial"/>
                <w:sz w:val="16"/>
                <w:szCs w:val="16"/>
              </w:rPr>
              <w:t>3.6</w:t>
            </w:r>
          </w:p>
        </w:tc>
        <w:tc>
          <w:tcPr>
            <w:tcW w:w="1418" w:type="dxa"/>
            <w:shd w:val="clear" w:color="000000" w:fill="FFFFFF"/>
            <w:noWrap/>
            <w:vAlign w:val="center"/>
          </w:tcPr>
          <w:p w14:paraId="46F0E6B5" w14:textId="587052CD" w:rsidR="00132488" w:rsidRPr="00F21C59" w:rsidRDefault="00132488" w:rsidP="00132488">
            <w:pPr>
              <w:spacing w:after="0" w:line="240" w:lineRule="auto"/>
              <w:jc w:val="center"/>
              <w:rPr>
                <w:rFonts w:cs="Arial"/>
                <w:b/>
                <w:i/>
                <w:sz w:val="16"/>
                <w:szCs w:val="16"/>
              </w:rPr>
            </w:pPr>
            <w:r w:rsidRPr="00F21C59">
              <w:rPr>
                <w:rFonts w:cs="Arial"/>
                <w:sz w:val="16"/>
                <w:szCs w:val="16"/>
              </w:rPr>
              <w:t>4.7</w:t>
            </w:r>
          </w:p>
        </w:tc>
        <w:tc>
          <w:tcPr>
            <w:tcW w:w="1417" w:type="dxa"/>
            <w:shd w:val="clear" w:color="000000" w:fill="FFFFFF"/>
            <w:noWrap/>
            <w:vAlign w:val="center"/>
          </w:tcPr>
          <w:p w14:paraId="22CF7DC8" w14:textId="7CEE73BF" w:rsidR="00132488" w:rsidRPr="00F21C59" w:rsidRDefault="00132488" w:rsidP="00132488">
            <w:pPr>
              <w:spacing w:after="0" w:line="240" w:lineRule="auto"/>
              <w:jc w:val="center"/>
              <w:rPr>
                <w:rFonts w:cs="Arial"/>
                <w:b/>
                <w:i/>
                <w:sz w:val="16"/>
                <w:szCs w:val="16"/>
              </w:rPr>
            </w:pPr>
            <w:r w:rsidRPr="00F21C59">
              <w:rPr>
                <w:rFonts w:cs="Arial"/>
                <w:sz w:val="16"/>
                <w:szCs w:val="16"/>
              </w:rPr>
              <w:t>61%</w:t>
            </w:r>
          </w:p>
        </w:tc>
        <w:tc>
          <w:tcPr>
            <w:tcW w:w="1418" w:type="dxa"/>
            <w:shd w:val="clear" w:color="000000" w:fill="FFFFFF"/>
            <w:noWrap/>
            <w:vAlign w:val="center"/>
          </w:tcPr>
          <w:p w14:paraId="0D1914D6" w14:textId="5FA2330A" w:rsidR="00132488" w:rsidRPr="00F21C59" w:rsidRDefault="00132488" w:rsidP="00132488">
            <w:pPr>
              <w:spacing w:after="0" w:line="240" w:lineRule="auto"/>
              <w:jc w:val="center"/>
              <w:rPr>
                <w:rFonts w:cs="Arial"/>
                <w:b/>
                <w:i/>
                <w:sz w:val="16"/>
                <w:szCs w:val="16"/>
              </w:rPr>
            </w:pPr>
            <w:r>
              <w:rPr>
                <w:rFonts w:cs="Arial"/>
                <w:sz w:val="16"/>
                <w:szCs w:val="16"/>
              </w:rPr>
              <w:t>80</w:t>
            </w:r>
          </w:p>
        </w:tc>
        <w:tc>
          <w:tcPr>
            <w:tcW w:w="1417" w:type="dxa"/>
            <w:shd w:val="clear" w:color="000000" w:fill="FFFFFF"/>
            <w:noWrap/>
            <w:vAlign w:val="center"/>
          </w:tcPr>
          <w:p w14:paraId="16410B8B" w14:textId="78889A34" w:rsidR="00132488" w:rsidRPr="00F21C59" w:rsidRDefault="00132488" w:rsidP="00132488">
            <w:pPr>
              <w:spacing w:after="0" w:line="240" w:lineRule="auto"/>
              <w:jc w:val="center"/>
              <w:rPr>
                <w:rFonts w:cs="Arial"/>
                <w:sz w:val="16"/>
                <w:szCs w:val="16"/>
              </w:rPr>
            </w:pPr>
            <w:r>
              <w:rPr>
                <w:rFonts w:cs="Arial"/>
                <w:sz w:val="16"/>
                <w:szCs w:val="16"/>
              </w:rPr>
              <w:t>17</w:t>
            </w:r>
          </w:p>
        </w:tc>
        <w:tc>
          <w:tcPr>
            <w:tcW w:w="1418" w:type="dxa"/>
            <w:shd w:val="clear" w:color="000000" w:fill="FFFFFF"/>
            <w:noWrap/>
            <w:vAlign w:val="center"/>
          </w:tcPr>
          <w:p w14:paraId="58649701" w14:textId="6C67FFCE" w:rsidR="00132488" w:rsidRPr="00F21C59" w:rsidRDefault="00132488" w:rsidP="00132488">
            <w:pPr>
              <w:spacing w:after="0" w:line="240" w:lineRule="auto"/>
              <w:jc w:val="center"/>
              <w:rPr>
                <w:rFonts w:cs="Arial"/>
                <w:sz w:val="16"/>
                <w:szCs w:val="16"/>
              </w:rPr>
            </w:pPr>
            <w:r>
              <w:rPr>
                <w:rFonts w:cs="Arial"/>
                <w:sz w:val="16"/>
                <w:szCs w:val="16"/>
              </w:rPr>
              <w:t>3</w:t>
            </w:r>
          </w:p>
        </w:tc>
        <w:tc>
          <w:tcPr>
            <w:tcW w:w="1417" w:type="dxa"/>
            <w:shd w:val="clear" w:color="000000" w:fill="FFFFFF"/>
            <w:noWrap/>
            <w:vAlign w:val="center"/>
          </w:tcPr>
          <w:p w14:paraId="2601F474" w14:textId="2219B5EF" w:rsidR="00132488" w:rsidRPr="00F21C59" w:rsidRDefault="00132488" w:rsidP="00132488">
            <w:pPr>
              <w:spacing w:after="0" w:line="240" w:lineRule="auto"/>
              <w:jc w:val="center"/>
              <w:rPr>
                <w:rFonts w:cs="Arial"/>
                <w:sz w:val="16"/>
                <w:szCs w:val="16"/>
              </w:rPr>
            </w:pPr>
            <w:r>
              <w:rPr>
                <w:rFonts w:cs="Arial"/>
                <w:sz w:val="16"/>
                <w:szCs w:val="16"/>
              </w:rPr>
              <w:t>18</w:t>
            </w:r>
          </w:p>
        </w:tc>
        <w:tc>
          <w:tcPr>
            <w:tcW w:w="1418" w:type="dxa"/>
            <w:shd w:val="clear" w:color="000000" w:fill="FFFFFF"/>
            <w:noWrap/>
            <w:vAlign w:val="center"/>
          </w:tcPr>
          <w:p w14:paraId="340BDFFB" w14:textId="7B70E905" w:rsidR="00132488" w:rsidRPr="00F21C59" w:rsidRDefault="00132488" w:rsidP="00132488">
            <w:pPr>
              <w:spacing w:after="0" w:line="240" w:lineRule="auto"/>
              <w:jc w:val="center"/>
              <w:rPr>
                <w:rFonts w:cs="Arial"/>
                <w:b/>
                <w:i/>
                <w:sz w:val="16"/>
                <w:szCs w:val="16"/>
              </w:rPr>
            </w:pPr>
            <w:r>
              <w:rPr>
                <w:rFonts w:cs="Arial"/>
                <w:sz w:val="16"/>
                <w:szCs w:val="16"/>
              </w:rPr>
              <w:t>86</w:t>
            </w:r>
          </w:p>
        </w:tc>
        <w:tc>
          <w:tcPr>
            <w:tcW w:w="1418" w:type="dxa"/>
            <w:shd w:val="clear" w:color="000000" w:fill="FFFFFF"/>
            <w:noWrap/>
            <w:vAlign w:val="center"/>
          </w:tcPr>
          <w:p w14:paraId="469C71DB" w14:textId="181B83DC" w:rsidR="00132488" w:rsidRPr="00F21C59" w:rsidRDefault="00132488" w:rsidP="00132488">
            <w:pPr>
              <w:spacing w:after="0" w:line="240" w:lineRule="auto"/>
              <w:jc w:val="center"/>
              <w:rPr>
                <w:rFonts w:cs="Arial"/>
                <w:b/>
                <w:i/>
                <w:sz w:val="16"/>
                <w:szCs w:val="16"/>
              </w:rPr>
            </w:pPr>
            <w:r>
              <w:rPr>
                <w:rFonts w:cs="Arial"/>
                <w:sz w:val="16"/>
                <w:szCs w:val="16"/>
              </w:rPr>
              <w:t>55,889</w:t>
            </w:r>
          </w:p>
        </w:tc>
      </w:tr>
      <w:tr w:rsidR="00132488" w:rsidRPr="00F21C59" w14:paraId="22BF9D6D" w14:textId="77777777" w:rsidTr="00E4565D">
        <w:trPr>
          <w:trHeight w:val="227"/>
        </w:trPr>
        <w:tc>
          <w:tcPr>
            <w:tcW w:w="1129" w:type="dxa"/>
            <w:shd w:val="clear" w:color="000000" w:fill="FFFFFF"/>
            <w:noWrap/>
            <w:vAlign w:val="center"/>
          </w:tcPr>
          <w:p w14:paraId="0145B382" w14:textId="28EC0D74" w:rsidR="00132488" w:rsidRPr="00F21C59" w:rsidRDefault="00132488" w:rsidP="00132488">
            <w:pPr>
              <w:spacing w:after="0" w:line="240" w:lineRule="auto"/>
              <w:rPr>
                <w:rFonts w:cs="Arial"/>
                <w:b/>
                <w:i/>
                <w:sz w:val="16"/>
                <w:szCs w:val="16"/>
              </w:rPr>
            </w:pPr>
            <w:r w:rsidRPr="00F21C59">
              <w:rPr>
                <w:rFonts w:cs="Arial"/>
                <w:sz w:val="16"/>
                <w:szCs w:val="16"/>
              </w:rPr>
              <w:t>NO0090</w:t>
            </w:r>
          </w:p>
        </w:tc>
        <w:tc>
          <w:tcPr>
            <w:tcW w:w="1417" w:type="dxa"/>
            <w:shd w:val="clear" w:color="000000" w:fill="FFFFFF"/>
            <w:noWrap/>
            <w:vAlign w:val="center"/>
          </w:tcPr>
          <w:p w14:paraId="6A04279D" w14:textId="09F0A91A" w:rsidR="00132488" w:rsidRPr="00F21C59" w:rsidRDefault="00132488" w:rsidP="00132488">
            <w:pPr>
              <w:spacing w:after="0" w:line="240" w:lineRule="auto"/>
              <w:jc w:val="center"/>
              <w:rPr>
                <w:rFonts w:cs="Arial"/>
                <w:b/>
                <w:i/>
                <w:sz w:val="16"/>
                <w:szCs w:val="16"/>
              </w:rPr>
            </w:pPr>
            <w:r w:rsidRPr="00F21C59">
              <w:rPr>
                <w:rFonts w:cs="Arial"/>
                <w:sz w:val="16"/>
                <w:szCs w:val="16"/>
              </w:rPr>
              <w:t>3.5</w:t>
            </w:r>
          </w:p>
        </w:tc>
        <w:tc>
          <w:tcPr>
            <w:tcW w:w="1418" w:type="dxa"/>
            <w:shd w:val="clear" w:color="000000" w:fill="FFFFFF"/>
            <w:noWrap/>
            <w:vAlign w:val="center"/>
          </w:tcPr>
          <w:p w14:paraId="3C70A461" w14:textId="7B2D509E" w:rsidR="00132488" w:rsidRPr="00F21C59" w:rsidRDefault="00132488" w:rsidP="00132488">
            <w:pPr>
              <w:spacing w:after="0" w:line="240" w:lineRule="auto"/>
              <w:jc w:val="center"/>
              <w:rPr>
                <w:rFonts w:cs="Arial"/>
                <w:b/>
                <w:i/>
                <w:sz w:val="16"/>
                <w:szCs w:val="16"/>
              </w:rPr>
            </w:pPr>
            <w:r w:rsidRPr="00F21C59">
              <w:rPr>
                <w:rFonts w:cs="Arial"/>
                <w:sz w:val="16"/>
                <w:szCs w:val="16"/>
              </w:rPr>
              <w:t>0.0</w:t>
            </w:r>
          </w:p>
        </w:tc>
        <w:tc>
          <w:tcPr>
            <w:tcW w:w="1417" w:type="dxa"/>
            <w:shd w:val="clear" w:color="000000" w:fill="FFFFFF"/>
            <w:noWrap/>
            <w:vAlign w:val="center"/>
          </w:tcPr>
          <w:p w14:paraId="485EE339" w14:textId="42921CA9" w:rsidR="00132488" w:rsidRPr="00F21C59" w:rsidRDefault="00132488" w:rsidP="00132488">
            <w:pPr>
              <w:spacing w:after="0" w:line="240" w:lineRule="auto"/>
              <w:jc w:val="center"/>
              <w:rPr>
                <w:rFonts w:cs="Arial"/>
                <w:b/>
                <w:i/>
                <w:sz w:val="16"/>
                <w:szCs w:val="16"/>
              </w:rPr>
            </w:pPr>
            <w:r w:rsidRPr="00F21C59">
              <w:rPr>
                <w:rFonts w:cs="Arial"/>
                <w:sz w:val="16"/>
                <w:szCs w:val="16"/>
              </w:rPr>
              <w:t>37%</w:t>
            </w:r>
          </w:p>
        </w:tc>
        <w:tc>
          <w:tcPr>
            <w:tcW w:w="1418" w:type="dxa"/>
            <w:shd w:val="clear" w:color="000000" w:fill="FFFFFF"/>
            <w:noWrap/>
            <w:vAlign w:val="center"/>
          </w:tcPr>
          <w:p w14:paraId="7B3FCE35" w14:textId="3DCD6490" w:rsidR="00132488" w:rsidRPr="00F21C59" w:rsidRDefault="00132488" w:rsidP="00132488">
            <w:pPr>
              <w:spacing w:after="0" w:line="240" w:lineRule="auto"/>
              <w:jc w:val="center"/>
              <w:rPr>
                <w:rFonts w:cs="Arial"/>
                <w:b/>
                <w:i/>
                <w:sz w:val="16"/>
                <w:szCs w:val="16"/>
              </w:rPr>
            </w:pPr>
            <w:r>
              <w:rPr>
                <w:rFonts w:cs="Arial"/>
                <w:sz w:val="16"/>
                <w:szCs w:val="16"/>
              </w:rPr>
              <w:t>35</w:t>
            </w:r>
          </w:p>
        </w:tc>
        <w:tc>
          <w:tcPr>
            <w:tcW w:w="1417" w:type="dxa"/>
            <w:shd w:val="clear" w:color="000000" w:fill="FFFFFF"/>
            <w:noWrap/>
            <w:vAlign w:val="center"/>
          </w:tcPr>
          <w:p w14:paraId="59D6B28D" w14:textId="557C40CF" w:rsidR="00132488" w:rsidRPr="00F21C59" w:rsidRDefault="00132488" w:rsidP="00132488">
            <w:pPr>
              <w:spacing w:after="0" w:line="240" w:lineRule="auto"/>
              <w:jc w:val="center"/>
              <w:rPr>
                <w:rFonts w:cs="Arial"/>
                <w:b/>
                <w:i/>
                <w:sz w:val="16"/>
                <w:szCs w:val="16"/>
              </w:rPr>
            </w:pPr>
            <w:r>
              <w:rPr>
                <w:rFonts w:cs="Arial"/>
                <w:sz w:val="16"/>
                <w:szCs w:val="16"/>
              </w:rPr>
              <w:t>21</w:t>
            </w:r>
          </w:p>
        </w:tc>
        <w:tc>
          <w:tcPr>
            <w:tcW w:w="1418" w:type="dxa"/>
            <w:shd w:val="clear" w:color="000000" w:fill="FFFFFF"/>
            <w:noWrap/>
            <w:vAlign w:val="center"/>
          </w:tcPr>
          <w:p w14:paraId="1C8CA943" w14:textId="173150F2" w:rsidR="00132488" w:rsidRPr="00F21C59" w:rsidRDefault="00132488" w:rsidP="00132488">
            <w:pPr>
              <w:spacing w:after="0" w:line="240" w:lineRule="auto"/>
              <w:jc w:val="center"/>
              <w:rPr>
                <w:rFonts w:cs="Arial"/>
                <w:b/>
                <w:i/>
                <w:sz w:val="16"/>
                <w:szCs w:val="16"/>
              </w:rPr>
            </w:pPr>
            <w:r>
              <w:rPr>
                <w:rFonts w:cs="Arial"/>
                <w:sz w:val="16"/>
                <w:szCs w:val="16"/>
              </w:rPr>
              <w:t>0</w:t>
            </w:r>
          </w:p>
        </w:tc>
        <w:tc>
          <w:tcPr>
            <w:tcW w:w="1417" w:type="dxa"/>
            <w:shd w:val="clear" w:color="000000" w:fill="FFFFFF"/>
            <w:noWrap/>
            <w:vAlign w:val="center"/>
          </w:tcPr>
          <w:p w14:paraId="5B46213E" w14:textId="0F76CC12" w:rsidR="00132488" w:rsidRPr="00F21C59" w:rsidRDefault="00132488" w:rsidP="00132488">
            <w:pPr>
              <w:spacing w:after="0" w:line="240" w:lineRule="auto"/>
              <w:jc w:val="center"/>
              <w:rPr>
                <w:rFonts w:cs="Arial"/>
                <w:b/>
                <w:i/>
                <w:sz w:val="16"/>
                <w:szCs w:val="16"/>
              </w:rPr>
            </w:pPr>
            <w:r>
              <w:rPr>
                <w:rFonts w:cs="Arial"/>
                <w:sz w:val="16"/>
                <w:szCs w:val="16"/>
              </w:rPr>
              <w:t>3</w:t>
            </w:r>
          </w:p>
        </w:tc>
        <w:tc>
          <w:tcPr>
            <w:tcW w:w="1418" w:type="dxa"/>
            <w:shd w:val="clear" w:color="000000" w:fill="FFFFFF"/>
            <w:noWrap/>
            <w:vAlign w:val="center"/>
          </w:tcPr>
          <w:p w14:paraId="2C762051" w14:textId="4715D4D4" w:rsidR="00132488" w:rsidRPr="00F21C59" w:rsidRDefault="00132488" w:rsidP="00132488">
            <w:pPr>
              <w:spacing w:after="0" w:line="240" w:lineRule="auto"/>
              <w:jc w:val="center"/>
              <w:rPr>
                <w:rFonts w:cs="Arial"/>
                <w:b/>
                <w:i/>
                <w:sz w:val="16"/>
                <w:szCs w:val="16"/>
              </w:rPr>
            </w:pPr>
            <w:r>
              <w:rPr>
                <w:rFonts w:cs="Arial"/>
                <w:sz w:val="16"/>
                <w:szCs w:val="16"/>
              </w:rPr>
              <w:t>104</w:t>
            </w:r>
          </w:p>
        </w:tc>
        <w:tc>
          <w:tcPr>
            <w:tcW w:w="1418" w:type="dxa"/>
            <w:shd w:val="clear" w:color="000000" w:fill="FFFFFF"/>
            <w:noWrap/>
            <w:vAlign w:val="center"/>
          </w:tcPr>
          <w:p w14:paraId="4AC28044" w14:textId="36195F3A" w:rsidR="00132488" w:rsidRPr="00F21C59" w:rsidRDefault="00132488" w:rsidP="00132488">
            <w:pPr>
              <w:spacing w:after="0" w:line="240" w:lineRule="auto"/>
              <w:jc w:val="center"/>
              <w:rPr>
                <w:rFonts w:cs="Arial"/>
                <w:b/>
                <w:i/>
                <w:sz w:val="16"/>
                <w:szCs w:val="16"/>
              </w:rPr>
            </w:pPr>
            <w:r>
              <w:rPr>
                <w:rFonts w:cs="Arial"/>
                <w:sz w:val="16"/>
                <w:szCs w:val="16"/>
              </w:rPr>
              <w:t>54,789</w:t>
            </w:r>
          </w:p>
        </w:tc>
      </w:tr>
      <w:tr w:rsidR="00132488" w:rsidRPr="00F21C59" w14:paraId="6B2B5DC2" w14:textId="77777777" w:rsidTr="00E4565D">
        <w:trPr>
          <w:trHeight w:val="227"/>
        </w:trPr>
        <w:tc>
          <w:tcPr>
            <w:tcW w:w="1129" w:type="dxa"/>
            <w:shd w:val="clear" w:color="000000" w:fill="FFFFFF"/>
            <w:noWrap/>
            <w:vAlign w:val="center"/>
          </w:tcPr>
          <w:p w14:paraId="2C072794" w14:textId="5C091D03" w:rsidR="00132488" w:rsidRPr="00F21C59" w:rsidRDefault="00132488" w:rsidP="00132488">
            <w:pPr>
              <w:spacing w:after="0" w:line="240" w:lineRule="auto"/>
              <w:rPr>
                <w:rFonts w:cs="Arial"/>
                <w:sz w:val="16"/>
                <w:szCs w:val="16"/>
              </w:rPr>
            </w:pPr>
            <w:r w:rsidRPr="00F21C59">
              <w:rPr>
                <w:rFonts w:cs="Arial"/>
                <w:sz w:val="16"/>
                <w:szCs w:val="16"/>
              </w:rPr>
              <w:t>NO0091</w:t>
            </w:r>
          </w:p>
        </w:tc>
        <w:tc>
          <w:tcPr>
            <w:tcW w:w="1417" w:type="dxa"/>
            <w:shd w:val="clear" w:color="000000" w:fill="FFFFFF"/>
            <w:noWrap/>
            <w:vAlign w:val="center"/>
          </w:tcPr>
          <w:p w14:paraId="29862F76" w14:textId="0B59208E" w:rsidR="00132488" w:rsidRPr="00F21C59" w:rsidRDefault="00132488" w:rsidP="00132488">
            <w:pPr>
              <w:spacing w:after="0" w:line="240" w:lineRule="auto"/>
              <w:jc w:val="center"/>
              <w:rPr>
                <w:rFonts w:cs="Arial"/>
                <w:sz w:val="16"/>
                <w:szCs w:val="16"/>
              </w:rPr>
            </w:pPr>
            <w:r w:rsidRPr="00F21C59">
              <w:rPr>
                <w:rFonts w:cs="Arial"/>
                <w:sz w:val="16"/>
                <w:szCs w:val="16"/>
              </w:rPr>
              <w:t>7.0</w:t>
            </w:r>
          </w:p>
        </w:tc>
        <w:tc>
          <w:tcPr>
            <w:tcW w:w="1418" w:type="dxa"/>
            <w:shd w:val="clear" w:color="000000" w:fill="FFFFFF"/>
            <w:noWrap/>
            <w:vAlign w:val="center"/>
          </w:tcPr>
          <w:p w14:paraId="1BD77B6A" w14:textId="18B09610" w:rsidR="00132488" w:rsidRPr="00F21C59" w:rsidRDefault="00132488" w:rsidP="00132488">
            <w:pPr>
              <w:spacing w:after="0" w:line="240" w:lineRule="auto"/>
              <w:jc w:val="center"/>
              <w:rPr>
                <w:rFonts w:cs="Arial"/>
                <w:sz w:val="16"/>
                <w:szCs w:val="16"/>
              </w:rPr>
            </w:pPr>
            <w:r w:rsidRPr="00F21C59">
              <w:rPr>
                <w:rFonts w:cs="Arial"/>
                <w:sz w:val="16"/>
                <w:szCs w:val="16"/>
              </w:rPr>
              <w:t>4.0</w:t>
            </w:r>
          </w:p>
        </w:tc>
        <w:tc>
          <w:tcPr>
            <w:tcW w:w="1417" w:type="dxa"/>
            <w:shd w:val="clear" w:color="000000" w:fill="FFFFFF"/>
            <w:noWrap/>
            <w:vAlign w:val="center"/>
          </w:tcPr>
          <w:p w14:paraId="34A6582B" w14:textId="5AAD6C89" w:rsidR="00132488" w:rsidRPr="00F21C59" w:rsidRDefault="00132488" w:rsidP="00132488">
            <w:pPr>
              <w:spacing w:after="0" w:line="240" w:lineRule="auto"/>
              <w:jc w:val="center"/>
              <w:rPr>
                <w:rFonts w:cs="Arial"/>
                <w:sz w:val="16"/>
                <w:szCs w:val="16"/>
              </w:rPr>
            </w:pPr>
            <w:r w:rsidRPr="00F21C59">
              <w:rPr>
                <w:rFonts w:cs="Arial"/>
                <w:sz w:val="16"/>
                <w:szCs w:val="16"/>
              </w:rPr>
              <w:t>80%</w:t>
            </w:r>
          </w:p>
        </w:tc>
        <w:tc>
          <w:tcPr>
            <w:tcW w:w="1418" w:type="dxa"/>
            <w:shd w:val="clear" w:color="000000" w:fill="FFFFFF"/>
            <w:noWrap/>
            <w:vAlign w:val="center"/>
          </w:tcPr>
          <w:p w14:paraId="6C91281C" w14:textId="3AEF30EC" w:rsidR="00132488" w:rsidRPr="00F21C59" w:rsidRDefault="00132488" w:rsidP="00132488">
            <w:pPr>
              <w:spacing w:after="0" w:line="240" w:lineRule="auto"/>
              <w:jc w:val="center"/>
              <w:rPr>
                <w:rFonts w:cs="Arial"/>
                <w:sz w:val="16"/>
                <w:szCs w:val="16"/>
              </w:rPr>
            </w:pPr>
            <w:r>
              <w:rPr>
                <w:rFonts w:cs="Arial"/>
                <w:sz w:val="16"/>
                <w:szCs w:val="16"/>
              </w:rPr>
              <w:t>14</w:t>
            </w:r>
          </w:p>
        </w:tc>
        <w:tc>
          <w:tcPr>
            <w:tcW w:w="1417" w:type="dxa"/>
            <w:shd w:val="clear" w:color="000000" w:fill="FFFFFF"/>
            <w:noWrap/>
            <w:vAlign w:val="center"/>
          </w:tcPr>
          <w:p w14:paraId="17BCA6BF" w14:textId="4C3C300B" w:rsidR="00132488" w:rsidRPr="00F21C59" w:rsidRDefault="00132488" w:rsidP="00132488">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3B55A881" w14:textId="33EDD488" w:rsidR="00132488" w:rsidRPr="00F21C59" w:rsidRDefault="00132488" w:rsidP="00132488">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602E42C4" w14:textId="6B442FE7" w:rsidR="00132488" w:rsidRPr="00F21C59" w:rsidRDefault="00132488" w:rsidP="00132488">
            <w:pPr>
              <w:spacing w:after="0" w:line="240" w:lineRule="auto"/>
              <w:jc w:val="center"/>
              <w:rPr>
                <w:rFonts w:cs="Arial"/>
                <w:sz w:val="16"/>
                <w:szCs w:val="16"/>
              </w:rPr>
            </w:pPr>
            <w:r>
              <w:rPr>
                <w:rFonts w:cs="Arial"/>
                <w:sz w:val="16"/>
                <w:szCs w:val="16"/>
              </w:rPr>
              <w:t>3</w:t>
            </w:r>
          </w:p>
        </w:tc>
        <w:tc>
          <w:tcPr>
            <w:tcW w:w="1418" w:type="dxa"/>
            <w:shd w:val="clear" w:color="000000" w:fill="FFFFFF"/>
            <w:noWrap/>
            <w:vAlign w:val="center"/>
          </w:tcPr>
          <w:p w14:paraId="69C4343D" w14:textId="2AA69FB0" w:rsidR="00132488" w:rsidRPr="00F21C59" w:rsidRDefault="00132488" w:rsidP="00132488">
            <w:pPr>
              <w:spacing w:after="0" w:line="240" w:lineRule="auto"/>
              <w:jc w:val="center"/>
              <w:rPr>
                <w:rFonts w:cs="Arial"/>
                <w:sz w:val="16"/>
                <w:szCs w:val="16"/>
              </w:rPr>
            </w:pPr>
            <w:r>
              <w:rPr>
                <w:rFonts w:cs="Arial"/>
                <w:sz w:val="16"/>
                <w:szCs w:val="16"/>
              </w:rPr>
              <w:t>88</w:t>
            </w:r>
          </w:p>
        </w:tc>
        <w:tc>
          <w:tcPr>
            <w:tcW w:w="1418" w:type="dxa"/>
            <w:shd w:val="clear" w:color="000000" w:fill="FFFFFF"/>
            <w:noWrap/>
            <w:vAlign w:val="center"/>
          </w:tcPr>
          <w:p w14:paraId="2714FC9A" w14:textId="673F47B4" w:rsidR="00132488" w:rsidRPr="00F21C59" w:rsidRDefault="00132488" w:rsidP="00132488">
            <w:pPr>
              <w:spacing w:after="0" w:line="240" w:lineRule="auto"/>
              <w:jc w:val="center"/>
              <w:rPr>
                <w:rFonts w:cs="Arial"/>
                <w:sz w:val="16"/>
                <w:szCs w:val="16"/>
              </w:rPr>
            </w:pPr>
            <w:r>
              <w:rPr>
                <w:rFonts w:cs="Arial"/>
                <w:sz w:val="16"/>
                <w:szCs w:val="16"/>
              </w:rPr>
              <w:t>30,851</w:t>
            </w:r>
          </w:p>
        </w:tc>
      </w:tr>
      <w:tr w:rsidR="00132488" w:rsidRPr="00F21C59" w14:paraId="330FD9D7" w14:textId="77777777" w:rsidTr="00E4565D">
        <w:trPr>
          <w:trHeight w:val="227"/>
        </w:trPr>
        <w:tc>
          <w:tcPr>
            <w:tcW w:w="1129" w:type="dxa"/>
            <w:shd w:val="clear" w:color="000000" w:fill="FFFFFF"/>
            <w:noWrap/>
            <w:vAlign w:val="center"/>
          </w:tcPr>
          <w:p w14:paraId="79B8D60E" w14:textId="5E5BB376" w:rsidR="00132488" w:rsidRPr="00F21C59" w:rsidRDefault="00132488" w:rsidP="00132488">
            <w:pPr>
              <w:spacing w:after="0" w:line="240" w:lineRule="auto"/>
              <w:rPr>
                <w:rFonts w:cs="Arial"/>
                <w:sz w:val="16"/>
                <w:szCs w:val="16"/>
              </w:rPr>
            </w:pPr>
            <w:r w:rsidRPr="00F21C59">
              <w:rPr>
                <w:rFonts w:cs="Arial"/>
                <w:b/>
                <w:bCs/>
                <w:i/>
                <w:iCs/>
                <w:sz w:val="16"/>
                <w:szCs w:val="16"/>
              </w:rPr>
              <w:t>NO0092</w:t>
            </w:r>
          </w:p>
        </w:tc>
        <w:tc>
          <w:tcPr>
            <w:tcW w:w="1417" w:type="dxa"/>
            <w:shd w:val="clear" w:color="000000" w:fill="FFFFFF"/>
            <w:noWrap/>
            <w:vAlign w:val="center"/>
          </w:tcPr>
          <w:p w14:paraId="42F8DD95" w14:textId="58A36A3A" w:rsidR="00132488" w:rsidRPr="00F21C59" w:rsidRDefault="00132488" w:rsidP="00132488">
            <w:pPr>
              <w:spacing w:after="0" w:line="240" w:lineRule="auto"/>
              <w:jc w:val="center"/>
              <w:rPr>
                <w:rFonts w:cs="Arial"/>
                <w:sz w:val="16"/>
                <w:szCs w:val="16"/>
              </w:rPr>
            </w:pPr>
            <w:r w:rsidRPr="00F21C59">
              <w:rPr>
                <w:rFonts w:cs="Arial"/>
                <w:b/>
                <w:bCs/>
                <w:i/>
                <w:iCs/>
                <w:sz w:val="16"/>
                <w:szCs w:val="16"/>
              </w:rPr>
              <w:t>7.5</w:t>
            </w:r>
          </w:p>
        </w:tc>
        <w:tc>
          <w:tcPr>
            <w:tcW w:w="1418" w:type="dxa"/>
            <w:shd w:val="clear" w:color="000000" w:fill="FFFFFF"/>
            <w:noWrap/>
            <w:vAlign w:val="center"/>
          </w:tcPr>
          <w:p w14:paraId="605978C4" w14:textId="7BC96D60" w:rsidR="00132488" w:rsidRPr="00F21C59" w:rsidRDefault="00132488" w:rsidP="00132488">
            <w:pPr>
              <w:spacing w:after="0" w:line="240" w:lineRule="auto"/>
              <w:jc w:val="center"/>
              <w:rPr>
                <w:rFonts w:cs="Arial"/>
                <w:sz w:val="16"/>
                <w:szCs w:val="16"/>
              </w:rPr>
            </w:pPr>
            <w:r w:rsidRPr="00F21C59">
              <w:rPr>
                <w:rFonts w:cs="Arial"/>
                <w:b/>
                <w:i/>
                <w:sz w:val="16"/>
                <w:szCs w:val="16"/>
              </w:rPr>
              <w:t>0.</w:t>
            </w:r>
            <w:r w:rsidRPr="00F21C59">
              <w:rPr>
                <w:rFonts w:cs="Arial"/>
                <w:b/>
                <w:bCs/>
                <w:i/>
                <w:iCs/>
                <w:sz w:val="16"/>
                <w:szCs w:val="16"/>
              </w:rPr>
              <w:t>9</w:t>
            </w:r>
          </w:p>
        </w:tc>
        <w:tc>
          <w:tcPr>
            <w:tcW w:w="1417" w:type="dxa"/>
            <w:shd w:val="clear" w:color="000000" w:fill="FFFFFF"/>
            <w:noWrap/>
            <w:vAlign w:val="center"/>
          </w:tcPr>
          <w:p w14:paraId="637AD6A9" w14:textId="4031878B" w:rsidR="00132488" w:rsidRPr="00F21C59" w:rsidRDefault="00132488" w:rsidP="00132488">
            <w:pPr>
              <w:spacing w:after="0" w:line="240" w:lineRule="auto"/>
              <w:jc w:val="center"/>
              <w:rPr>
                <w:rFonts w:cs="Arial"/>
                <w:sz w:val="16"/>
                <w:szCs w:val="16"/>
              </w:rPr>
            </w:pPr>
            <w:r w:rsidRPr="00F21C59">
              <w:rPr>
                <w:rFonts w:cs="Arial"/>
                <w:b/>
                <w:bCs/>
                <w:i/>
                <w:iCs/>
                <w:sz w:val="16"/>
                <w:szCs w:val="16"/>
              </w:rPr>
              <w:t>50</w:t>
            </w:r>
            <w:r w:rsidRPr="00F21C59">
              <w:rPr>
                <w:rFonts w:cs="Arial"/>
                <w:b/>
                <w:i/>
                <w:sz w:val="16"/>
                <w:szCs w:val="16"/>
              </w:rPr>
              <w:t>%</w:t>
            </w:r>
          </w:p>
        </w:tc>
        <w:tc>
          <w:tcPr>
            <w:tcW w:w="1418" w:type="dxa"/>
            <w:shd w:val="clear" w:color="000000" w:fill="FFFFFF"/>
            <w:noWrap/>
            <w:vAlign w:val="center"/>
          </w:tcPr>
          <w:p w14:paraId="7A89FAF7" w14:textId="249F9C19" w:rsidR="00132488" w:rsidRPr="00F21C59" w:rsidRDefault="00132488" w:rsidP="00132488">
            <w:pPr>
              <w:spacing w:after="0" w:line="240" w:lineRule="auto"/>
              <w:jc w:val="center"/>
              <w:rPr>
                <w:rFonts w:cs="Arial"/>
                <w:sz w:val="16"/>
                <w:szCs w:val="16"/>
              </w:rPr>
            </w:pPr>
            <w:r>
              <w:rPr>
                <w:rFonts w:cs="Arial"/>
                <w:b/>
                <w:bCs/>
                <w:i/>
                <w:iCs/>
                <w:sz w:val="16"/>
                <w:szCs w:val="16"/>
              </w:rPr>
              <w:t>84</w:t>
            </w:r>
          </w:p>
        </w:tc>
        <w:tc>
          <w:tcPr>
            <w:tcW w:w="1417" w:type="dxa"/>
            <w:shd w:val="clear" w:color="000000" w:fill="FFFFFF"/>
            <w:noWrap/>
            <w:vAlign w:val="center"/>
          </w:tcPr>
          <w:p w14:paraId="1A6DD350" w14:textId="5DA78F90" w:rsidR="00132488" w:rsidRPr="00F21C59" w:rsidRDefault="00132488" w:rsidP="00132488">
            <w:pPr>
              <w:spacing w:after="0" w:line="240" w:lineRule="auto"/>
              <w:jc w:val="center"/>
              <w:rPr>
                <w:rFonts w:cs="Arial"/>
                <w:sz w:val="16"/>
                <w:szCs w:val="16"/>
              </w:rPr>
            </w:pPr>
            <w:r>
              <w:rPr>
                <w:rFonts w:cs="Arial"/>
                <w:b/>
                <w:bCs/>
                <w:i/>
                <w:iCs/>
                <w:sz w:val="16"/>
                <w:szCs w:val="16"/>
              </w:rPr>
              <w:t>2</w:t>
            </w:r>
          </w:p>
        </w:tc>
        <w:tc>
          <w:tcPr>
            <w:tcW w:w="1418" w:type="dxa"/>
            <w:shd w:val="clear" w:color="000000" w:fill="FFFFFF"/>
            <w:noWrap/>
            <w:vAlign w:val="center"/>
          </w:tcPr>
          <w:p w14:paraId="02506807" w14:textId="007B2D4F" w:rsidR="00132488" w:rsidRPr="00F21C59" w:rsidRDefault="00132488" w:rsidP="00132488">
            <w:pPr>
              <w:spacing w:after="0" w:line="240" w:lineRule="auto"/>
              <w:jc w:val="center"/>
              <w:rPr>
                <w:rFonts w:cs="Arial"/>
                <w:sz w:val="16"/>
                <w:szCs w:val="16"/>
              </w:rPr>
            </w:pPr>
            <w:r>
              <w:rPr>
                <w:rFonts w:cs="Arial"/>
                <w:b/>
                <w:bCs/>
                <w:i/>
                <w:iCs/>
                <w:sz w:val="16"/>
                <w:szCs w:val="16"/>
              </w:rPr>
              <w:t>0</w:t>
            </w:r>
          </w:p>
        </w:tc>
        <w:tc>
          <w:tcPr>
            <w:tcW w:w="1417" w:type="dxa"/>
            <w:shd w:val="clear" w:color="000000" w:fill="FFFFFF"/>
            <w:noWrap/>
            <w:vAlign w:val="center"/>
          </w:tcPr>
          <w:p w14:paraId="61B37E5A" w14:textId="7D79FD98" w:rsidR="00132488" w:rsidRPr="00F21C59" w:rsidRDefault="00132488" w:rsidP="00132488">
            <w:pPr>
              <w:spacing w:after="0" w:line="240" w:lineRule="auto"/>
              <w:jc w:val="center"/>
              <w:rPr>
                <w:rFonts w:cs="Arial"/>
                <w:sz w:val="16"/>
                <w:szCs w:val="16"/>
              </w:rPr>
            </w:pPr>
            <w:r>
              <w:rPr>
                <w:rFonts w:cs="Arial"/>
                <w:b/>
                <w:bCs/>
                <w:i/>
                <w:iCs/>
                <w:sz w:val="16"/>
                <w:szCs w:val="16"/>
              </w:rPr>
              <w:t>0</w:t>
            </w:r>
          </w:p>
        </w:tc>
        <w:tc>
          <w:tcPr>
            <w:tcW w:w="1418" w:type="dxa"/>
            <w:shd w:val="clear" w:color="000000" w:fill="FFFFFF"/>
            <w:noWrap/>
            <w:vAlign w:val="center"/>
          </w:tcPr>
          <w:p w14:paraId="3E032A2D" w14:textId="1D11BE2D" w:rsidR="00132488" w:rsidRPr="00F21C59" w:rsidRDefault="00132488" w:rsidP="00132488">
            <w:pPr>
              <w:spacing w:after="0" w:line="240" w:lineRule="auto"/>
              <w:jc w:val="center"/>
              <w:rPr>
                <w:rFonts w:cs="Arial"/>
                <w:sz w:val="16"/>
                <w:szCs w:val="16"/>
              </w:rPr>
            </w:pPr>
            <w:r>
              <w:rPr>
                <w:rFonts w:cs="Arial"/>
                <w:b/>
                <w:bCs/>
                <w:i/>
                <w:iCs/>
                <w:sz w:val="16"/>
                <w:szCs w:val="16"/>
              </w:rPr>
              <w:t>153</w:t>
            </w:r>
          </w:p>
        </w:tc>
        <w:tc>
          <w:tcPr>
            <w:tcW w:w="1418" w:type="dxa"/>
            <w:shd w:val="clear" w:color="000000" w:fill="FFFFFF"/>
            <w:noWrap/>
            <w:vAlign w:val="center"/>
          </w:tcPr>
          <w:p w14:paraId="1A75C4E9" w14:textId="02F182EC" w:rsidR="00132488" w:rsidRPr="00F21C59" w:rsidRDefault="00132488" w:rsidP="00132488">
            <w:pPr>
              <w:spacing w:after="0" w:line="240" w:lineRule="auto"/>
              <w:jc w:val="center"/>
              <w:rPr>
                <w:rFonts w:cs="Arial"/>
                <w:sz w:val="16"/>
                <w:szCs w:val="16"/>
              </w:rPr>
            </w:pPr>
            <w:r>
              <w:rPr>
                <w:rFonts w:cs="Arial"/>
                <w:b/>
                <w:bCs/>
                <w:i/>
                <w:iCs/>
                <w:sz w:val="16"/>
                <w:szCs w:val="16"/>
              </w:rPr>
              <w:t>78,099</w:t>
            </w:r>
          </w:p>
        </w:tc>
      </w:tr>
      <w:tr w:rsidR="00E4565D" w:rsidRPr="00F21C59" w14:paraId="64BA65E7" w14:textId="77777777" w:rsidTr="00E4565D">
        <w:trPr>
          <w:trHeight w:val="227"/>
        </w:trPr>
        <w:tc>
          <w:tcPr>
            <w:tcW w:w="1129" w:type="dxa"/>
            <w:shd w:val="clear" w:color="auto" w:fill="D9D9D9" w:themeFill="background1" w:themeFillShade="D9"/>
            <w:noWrap/>
            <w:vAlign w:val="center"/>
          </w:tcPr>
          <w:p w14:paraId="0224D39E" w14:textId="3AD6B8F3" w:rsidR="00E4565D" w:rsidRPr="00F21C59" w:rsidRDefault="00E4565D" w:rsidP="00E4565D">
            <w:pPr>
              <w:spacing w:after="0" w:line="240" w:lineRule="auto"/>
              <w:rPr>
                <w:rFonts w:cs="Arial"/>
                <w:sz w:val="16"/>
                <w:szCs w:val="16"/>
              </w:rPr>
            </w:pPr>
            <w:r w:rsidRPr="00F21C59">
              <w:rPr>
                <w:rFonts w:cs="Arial"/>
                <w:sz w:val="16"/>
                <w:szCs w:val="16"/>
              </w:rPr>
              <w:t>Average</w:t>
            </w:r>
          </w:p>
        </w:tc>
        <w:tc>
          <w:tcPr>
            <w:tcW w:w="1417" w:type="dxa"/>
            <w:shd w:val="clear" w:color="auto" w:fill="D9D9D9" w:themeFill="background1" w:themeFillShade="D9"/>
            <w:noWrap/>
            <w:vAlign w:val="center"/>
          </w:tcPr>
          <w:p w14:paraId="59D704F3" w14:textId="7A1462F7" w:rsidR="00E4565D" w:rsidRPr="00F21C59" w:rsidRDefault="00E4565D" w:rsidP="00E4565D">
            <w:pPr>
              <w:spacing w:after="0" w:line="240" w:lineRule="auto"/>
              <w:jc w:val="center"/>
              <w:rPr>
                <w:rFonts w:cs="Arial"/>
                <w:sz w:val="16"/>
                <w:szCs w:val="16"/>
              </w:rPr>
            </w:pPr>
            <w:r w:rsidRPr="00F21C59">
              <w:rPr>
                <w:rFonts w:cs="Arial"/>
                <w:sz w:val="16"/>
                <w:szCs w:val="16"/>
              </w:rPr>
              <w:t>5.</w:t>
            </w:r>
            <w:r w:rsidR="002A6A86">
              <w:rPr>
                <w:rFonts w:cs="Arial"/>
                <w:sz w:val="16"/>
                <w:szCs w:val="16"/>
              </w:rPr>
              <w:t>2</w:t>
            </w:r>
          </w:p>
        </w:tc>
        <w:tc>
          <w:tcPr>
            <w:tcW w:w="1418" w:type="dxa"/>
            <w:shd w:val="clear" w:color="auto" w:fill="D9D9D9" w:themeFill="background1" w:themeFillShade="D9"/>
            <w:noWrap/>
            <w:vAlign w:val="center"/>
          </w:tcPr>
          <w:p w14:paraId="28E5D318" w14:textId="0E45FC35" w:rsidR="00E4565D" w:rsidRPr="00F21C59" w:rsidRDefault="00E4565D" w:rsidP="00E4565D">
            <w:pPr>
              <w:spacing w:after="0" w:line="240" w:lineRule="auto"/>
              <w:jc w:val="center"/>
              <w:rPr>
                <w:rFonts w:cs="Arial"/>
                <w:sz w:val="16"/>
                <w:szCs w:val="16"/>
              </w:rPr>
            </w:pPr>
            <w:r w:rsidRPr="00F21C59">
              <w:rPr>
                <w:rFonts w:cs="Arial"/>
                <w:sz w:val="16"/>
                <w:szCs w:val="16"/>
              </w:rPr>
              <w:t>1.7</w:t>
            </w:r>
          </w:p>
        </w:tc>
        <w:tc>
          <w:tcPr>
            <w:tcW w:w="1417" w:type="dxa"/>
            <w:shd w:val="clear" w:color="auto" w:fill="D9D9D9" w:themeFill="background1" w:themeFillShade="D9"/>
            <w:noWrap/>
            <w:vAlign w:val="center"/>
          </w:tcPr>
          <w:p w14:paraId="13E01105" w14:textId="67B9F3B0" w:rsidR="00E4565D" w:rsidRPr="00F21C59" w:rsidRDefault="00E4565D" w:rsidP="00E4565D">
            <w:pPr>
              <w:spacing w:after="0" w:line="240" w:lineRule="auto"/>
              <w:jc w:val="center"/>
              <w:rPr>
                <w:rFonts w:cs="Arial"/>
                <w:sz w:val="16"/>
                <w:szCs w:val="16"/>
              </w:rPr>
            </w:pPr>
            <w:r w:rsidRPr="00F21C59">
              <w:rPr>
                <w:rFonts w:cs="Arial"/>
                <w:sz w:val="16"/>
                <w:szCs w:val="16"/>
              </w:rPr>
              <w:t>54%</w:t>
            </w:r>
          </w:p>
        </w:tc>
        <w:tc>
          <w:tcPr>
            <w:tcW w:w="1418" w:type="dxa"/>
            <w:shd w:val="clear" w:color="auto" w:fill="D9D9D9" w:themeFill="background1" w:themeFillShade="D9"/>
            <w:noWrap/>
            <w:vAlign w:val="center"/>
          </w:tcPr>
          <w:p w14:paraId="15F9A35E" w14:textId="70C7F487" w:rsidR="00E4565D" w:rsidRPr="00F21C59" w:rsidRDefault="00E4565D" w:rsidP="00E4565D">
            <w:pPr>
              <w:spacing w:after="0" w:line="240" w:lineRule="auto"/>
              <w:jc w:val="center"/>
              <w:rPr>
                <w:rFonts w:cs="Arial"/>
                <w:sz w:val="16"/>
                <w:szCs w:val="16"/>
              </w:rPr>
            </w:pPr>
            <w:r>
              <w:rPr>
                <w:rFonts w:cs="Arial"/>
                <w:sz w:val="16"/>
                <w:szCs w:val="16"/>
              </w:rPr>
              <w:t>82</w:t>
            </w:r>
          </w:p>
        </w:tc>
        <w:tc>
          <w:tcPr>
            <w:tcW w:w="1417" w:type="dxa"/>
            <w:shd w:val="clear" w:color="auto" w:fill="D9D9D9" w:themeFill="background1" w:themeFillShade="D9"/>
            <w:noWrap/>
            <w:vAlign w:val="center"/>
          </w:tcPr>
          <w:p w14:paraId="24FD099E" w14:textId="18DA3601" w:rsidR="00E4565D" w:rsidRPr="00F21C59" w:rsidRDefault="00E4565D" w:rsidP="00E4565D">
            <w:pPr>
              <w:spacing w:after="0" w:line="240" w:lineRule="auto"/>
              <w:jc w:val="center"/>
              <w:rPr>
                <w:rFonts w:cs="Arial"/>
                <w:sz w:val="16"/>
                <w:szCs w:val="16"/>
              </w:rPr>
            </w:pPr>
            <w:r>
              <w:rPr>
                <w:rFonts w:cs="Arial"/>
                <w:sz w:val="16"/>
                <w:szCs w:val="16"/>
              </w:rPr>
              <w:t>18</w:t>
            </w:r>
          </w:p>
        </w:tc>
        <w:tc>
          <w:tcPr>
            <w:tcW w:w="1418" w:type="dxa"/>
            <w:shd w:val="clear" w:color="auto" w:fill="D9D9D9" w:themeFill="background1" w:themeFillShade="D9"/>
            <w:noWrap/>
            <w:vAlign w:val="center"/>
          </w:tcPr>
          <w:p w14:paraId="1A66BC48" w14:textId="403D0DE3" w:rsidR="00E4565D" w:rsidRPr="00F21C59" w:rsidRDefault="00E4565D" w:rsidP="00E4565D">
            <w:pPr>
              <w:spacing w:after="0" w:line="240" w:lineRule="auto"/>
              <w:jc w:val="center"/>
              <w:rPr>
                <w:rFonts w:cs="Arial"/>
                <w:sz w:val="16"/>
                <w:szCs w:val="16"/>
              </w:rPr>
            </w:pPr>
            <w:r>
              <w:rPr>
                <w:rFonts w:cs="Arial"/>
                <w:sz w:val="16"/>
                <w:szCs w:val="16"/>
              </w:rPr>
              <w:t>8</w:t>
            </w:r>
          </w:p>
        </w:tc>
        <w:tc>
          <w:tcPr>
            <w:tcW w:w="1417" w:type="dxa"/>
            <w:shd w:val="clear" w:color="auto" w:fill="D9D9D9" w:themeFill="background1" w:themeFillShade="D9"/>
            <w:noWrap/>
            <w:vAlign w:val="center"/>
          </w:tcPr>
          <w:p w14:paraId="7251CD60" w14:textId="2575FEB1" w:rsidR="00E4565D" w:rsidRPr="00F21C59" w:rsidRDefault="00E4565D" w:rsidP="00E4565D">
            <w:pPr>
              <w:spacing w:after="0" w:line="240" w:lineRule="auto"/>
              <w:jc w:val="center"/>
              <w:rPr>
                <w:rFonts w:cs="Arial"/>
                <w:sz w:val="16"/>
                <w:szCs w:val="16"/>
              </w:rPr>
            </w:pPr>
            <w:r>
              <w:rPr>
                <w:rFonts w:cs="Arial"/>
                <w:sz w:val="16"/>
                <w:szCs w:val="16"/>
              </w:rPr>
              <w:t>16</w:t>
            </w:r>
          </w:p>
        </w:tc>
        <w:tc>
          <w:tcPr>
            <w:tcW w:w="1418" w:type="dxa"/>
            <w:shd w:val="clear" w:color="auto" w:fill="D9D9D9" w:themeFill="background1" w:themeFillShade="D9"/>
            <w:noWrap/>
            <w:vAlign w:val="center"/>
          </w:tcPr>
          <w:p w14:paraId="4740D70F" w14:textId="24AB53D8" w:rsidR="00E4565D" w:rsidRPr="00F21C59" w:rsidRDefault="00E4565D" w:rsidP="00E4565D">
            <w:pPr>
              <w:spacing w:after="0" w:line="240" w:lineRule="auto"/>
              <w:jc w:val="center"/>
              <w:rPr>
                <w:rFonts w:cs="Arial"/>
                <w:sz w:val="16"/>
                <w:szCs w:val="16"/>
              </w:rPr>
            </w:pPr>
            <w:r w:rsidRPr="00F21C59">
              <w:rPr>
                <w:rFonts w:cs="Arial"/>
                <w:sz w:val="16"/>
                <w:szCs w:val="16"/>
              </w:rPr>
              <w:t xml:space="preserve">100 </w:t>
            </w:r>
          </w:p>
        </w:tc>
        <w:tc>
          <w:tcPr>
            <w:tcW w:w="1418" w:type="dxa"/>
            <w:shd w:val="clear" w:color="auto" w:fill="D9D9D9" w:themeFill="background1" w:themeFillShade="D9"/>
            <w:noWrap/>
            <w:vAlign w:val="center"/>
          </w:tcPr>
          <w:p w14:paraId="1D87259B" w14:textId="63A436C0" w:rsidR="00E4565D" w:rsidRPr="00F21C59" w:rsidRDefault="00E4565D" w:rsidP="00E4565D">
            <w:pPr>
              <w:spacing w:after="0" w:line="240" w:lineRule="auto"/>
              <w:jc w:val="center"/>
              <w:rPr>
                <w:rFonts w:cs="Arial"/>
                <w:sz w:val="16"/>
                <w:szCs w:val="16"/>
              </w:rPr>
            </w:pPr>
            <w:r w:rsidRPr="00F21C59">
              <w:rPr>
                <w:rFonts w:cs="Arial"/>
                <w:sz w:val="16"/>
                <w:szCs w:val="16"/>
              </w:rPr>
              <w:t xml:space="preserve">54,166 </w:t>
            </w:r>
          </w:p>
        </w:tc>
      </w:tr>
      <w:tr w:rsidR="00E4565D" w:rsidRPr="00F21C59" w14:paraId="3181CE8B" w14:textId="77777777" w:rsidTr="00E4565D">
        <w:trPr>
          <w:trHeight w:val="227"/>
        </w:trPr>
        <w:tc>
          <w:tcPr>
            <w:tcW w:w="1129" w:type="dxa"/>
            <w:shd w:val="clear" w:color="auto" w:fill="D9D9D9" w:themeFill="background1" w:themeFillShade="D9"/>
            <w:noWrap/>
            <w:vAlign w:val="center"/>
          </w:tcPr>
          <w:p w14:paraId="5DE42A67" w14:textId="2755ECB6" w:rsidR="00E4565D" w:rsidRPr="00F21C59" w:rsidRDefault="00E4565D" w:rsidP="00E4565D">
            <w:pPr>
              <w:spacing w:after="0" w:line="240" w:lineRule="auto"/>
              <w:rPr>
                <w:rFonts w:cs="Arial"/>
                <w:sz w:val="16"/>
                <w:szCs w:val="16"/>
              </w:rPr>
            </w:pPr>
            <w:r w:rsidRPr="00F21C59">
              <w:rPr>
                <w:rFonts w:cs="Arial"/>
                <w:sz w:val="16"/>
                <w:szCs w:val="16"/>
              </w:rPr>
              <w:t>Top 25%*</w:t>
            </w:r>
          </w:p>
        </w:tc>
        <w:tc>
          <w:tcPr>
            <w:tcW w:w="1417" w:type="dxa"/>
            <w:shd w:val="clear" w:color="auto" w:fill="D9D9D9" w:themeFill="background1" w:themeFillShade="D9"/>
            <w:noWrap/>
            <w:vAlign w:val="center"/>
          </w:tcPr>
          <w:p w14:paraId="153BA94E" w14:textId="4FF7BB5E" w:rsidR="00E4565D" w:rsidRPr="00F21C59" w:rsidRDefault="00E4565D" w:rsidP="00E4565D">
            <w:pPr>
              <w:spacing w:after="0" w:line="240" w:lineRule="auto"/>
              <w:jc w:val="center"/>
              <w:rPr>
                <w:rFonts w:cs="Arial"/>
                <w:sz w:val="16"/>
                <w:szCs w:val="16"/>
              </w:rPr>
            </w:pPr>
            <w:r w:rsidRPr="00F21C59">
              <w:rPr>
                <w:rFonts w:cs="Arial"/>
                <w:sz w:val="16"/>
                <w:szCs w:val="16"/>
              </w:rPr>
              <w:t>5.5</w:t>
            </w:r>
          </w:p>
        </w:tc>
        <w:tc>
          <w:tcPr>
            <w:tcW w:w="1418" w:type="dxa"/>
            <w:shd w:val="clear" w:color="auto" w:fill="D9D9D9" w:themeFill="background1" w:themeFillShade="D9"/>
            <w:noWrap/>
            <w:vAlign w:val="center"/>
          </w:tcPr>
          <w:p w14:paraId="2CDAE0CA" w14:textId="2AAF776C" w:rsidR="00E4565D" w:rsidRPr="00F21C59" w:rsidRDefault="00E4565D" w:rsidP="00E4565D">
            <w:pPr>
              <w:spacing w:after="0" w:line="240" w:lineRule="auto"/>
              <w:jc w:val="center"/>
              <w:rPr>
                <w:rFonts w:cs="Arial"/>
                <w:sz w:val="16"/>
                <w:szCs w:val="16"/>
              </w:rPr>
            </w:pPr>
            <w:r w:rsidRPr="00F21C59">
              <w:rPr>
                <w:rFonts w:cs="Arial"/>
                <w:sz w:val="16"/>
                <w:szCs w:val="16"/>
              </w:rPr>
              <w:t>2.9</w:t>
            </w:r>
          </w:p>
        </w:tc>
        <w:tc>
          <w:tcPr>
            <w:tcW w:w="1417" w:type="dxa"/>
            <w:shd w:val="clear" w:color="auto" w:fill="D9D9D9" w:themeFill="background1" w:themeFillShade="D9"/>
            <w:noWrap/>
            <w:vAlign w:val="center"/>
          </w:tcPr>
          <w:p w14:paraId="63EE7BD9" w14:textId="1B6360A5" w:rsidR="00E4565D" w:rsidRPr="00F21C59" w:rsidRDefault="00E4565D" w:rsidP="00E4565D">
            <w:pPr>
              <w:spacing w:after="0" w:line="240" w:lineRule="auto"/>
              <w:jc w:val="center"/>
              <w:rPr>
                <w:rFonts w:cs="Arial"/>
                <w:sz w:val="16"/>
                <w:szCs w:val="16"/>
              </w:rPr>
            </w:pPr>
            <w:r w:rsidRPr="00F21C59">
              <w:rPr>
                <w:rFonts w:cs="Arial"/>
                <w:sz w:val="16"/>
                <w:szCs w:val="16"/>
              </w:rPr>
              <w:t>52%</w:t>
            </w:r>
          </w:p>
        </w:tc>
        <w:tc>
          <w:tcPr>
            <w:tcW w:w="1418" w:type="dxa"/>
            <w:shd w:val="clear" w:color="auto" w:fill="D9D9D9" w:themeFill="background1" w:themeFillShade="D9"/>
            <w:noWrap/>
            <w:vAlign w:val="center"/>
          </w:tcPr>
          <w:p w14:paraId="4F122533" w14:textId="554118FD" w:rsidR="00E4565D" w:rsidRPr="00F21C59" w:rsidRDefault="00E4565D" w:rsidP="00E4565D">
            <w:pPr>
              <w:spacing w:after="0" w:line="240" w:lineRule="auto"/>
              <w:jc w:val="center"/>
              <w:rPr>
                <w:rFonts w:cs="Arial"/>
                <w:sz w:val="16"/>
                <w:szCs w:val="16"/>
              </w:rPr>
            </w:pPr>
            <w:r>
              <w:rPr>
                <w:rFonts w:cs="Arial"/>
                <w:sz w:val="16"/>
                <w:szCs w:val="16"/>
              </w:rPr>
              <w:t>107</w:t>
            </w:r>
          </w:p>
        </w:tc>
        <w:tc>
          <w:tcPr>
            <w:tcW w:w="1417" w:type="dxa"/>
            <w:shd w:val="clear" w:color="auto" w:fill="D9D9D9" w:themeFill="background1" w:themeFillShade="D9"/>
            <w:noWrap/>
            <w:vAlign w:val="center"/>
          </w:tcPr>
          <w:p w14:paraId="0629E88D" w14:textId="6D93D895" w:rsidR="00E4565D" w:rsidRPr="00F21C59" w:rsidRDefault="00E4565D" w:rsidP="00E4565D">
            <w:pPr>
              <w:spacing w:after="0" w:line="240" w:lineRule="auto"/>
              <w:jc w:val="center"/>
              <w:rPr>
                <w:rFonts w:cs="Arial"/>
                <w:sz w:val="16"/>
                <w:szCs w:val="16"/>
              </w:rPr>
            </w:pPr>
            <w:r>
              <w:rPr>
                <w:rFonts w:cs="Arial"/>
                <w:sz w:val="16"/>
                <w:szCs w:val="16"/>
              </w:rPr>
              <w:t>16</w:t>
            </w:r>
          </w:p>
        </w:tc>
        <w:tc>
          <w:tcPr>
            <w:tcW w:w="1418" w:type="dxa"/>
            <w:shd w:val="clear" w:color="auto" w:fill="D9D9D9" w:themeFill="background1" w:themeFillShade="D9"/>
            <w:noWrap/>
            <w:vAlign w:val="center"/>
          </w:tcPr>
          <w:p w14:paraId="10CB2698" w14:textId="0A0B2C0D" w:rsidR="00E4565D" w:rsidRPr="00F21C59" w:rsidRDefault="00E4565D" w:rsidP="00E4565D">
            <w:pPr>
              <w:spacing w:after="0" w:line="240" w:lineRule="auto"/>
              <w:jc w:val="center"/>
              <w:rPr>
                <w:rFonts w:cs="Arial"/>
                <w:sz w:val="16"/>
                <w:szCs w:val="16"/>
              </w:rPr>
            </w:pPr>
            <w:r>
              <w:rPr>
                <w:rFonts w:cs="Arial"/>
                <w:sz w:val="16"/>
                <w:szCs w:val="16"/>
              </w:rPr>
              <w:t>5</w:t>
            </w:r>
          </w:p>
        </w:tc>
        <w:tc>
          <w:tcPr>
            <w:tcW w:w="1417" w:type="dxa"/>
            <w:shd w:val="clear" w:color="auto" w:fill="D9D9D9" w:themeFill="background1" w:themeFillShade="D9"/>
            <w:noWrap/>
            <w:vAlign w:val="center"/>
          </w:tcPr>
          <w:p w14:paraId="5C943FA0" w14:textId="11357CBF" w:rsidR="00E4565D" w:rsidRPr="00F21C59" w:rsidRDefault="00E4565D" w:rsidP="00E4565D">
            <w:pPr>
              <w:spacing w:after="0" w:line="240" w:lineRule="auto"/>
              <w:jc w:val="center"/>
              <w:rPr>
                <w:rFonts w:cs="Arial"/>
                <w:sz w:val="16"/>
                <w:szCs w:val="16"/>
              </w:rPr>
            </w:pPr>
            <w:r>
              <w:rPr>
                <w:rFonts w:cs="Arial"/>
                <w:sz w:val="16"/>
                <w:szCs w:val="16"/>
              </w:rPr>
              <w:t>11</w:t>
            </w:r>
          </w:p>
        </w:tc>
        <w:tc>
          <w:tcPr>
            <w:tcW w:w="1418" w:type="dxa"/>
            <w:shd w:val="clear" w:color="auto" w:fill="D9D9D9" w:themeFill="background1" w:themeFillShade="D9"/>
            <w:noWrap/>
            <w:vAlign w:val="center"/>
          </w:tcPr>
          <w:p w14:paraId="3E59D5FC" w14:textId="5BBC58B6" w:rsidR="00E4565D" w:rsidRPr="00F21C59" w:rsidRDefault="00E4565D" w:rsidP="00E4565D">
            <w:pPr>
              <w:spacing w:after="0" w:line="240" w:lineRule="auto"/>
              <w:jc w:val="center"/>
              <w:rPr>
                <w:rFonts w:cs="Arial"/>
                <w:sz w:val="16"/>
                <w:szCs w:val="16"/>
              </w:rPr>
            </w:pPr>
            <w:r w:rsidRPr="00F21C59">
              <w:rPr>
                <w:rFonts w:cs="Arial"/>
                <w:sz w:val="16"/>
                <w:szCs w:val="16"/>
              </w:rPr>
              <w:t xml:space="preserve">110 </w:t>
            </w:r>
          </w:p>
        </w:tc>
        <w:tc>
          <w:tcPr>
            <w:tcW w:w="1418" w:type="dxa"/>
            <w:shd w:val="clear" w:color="auto" w:fill="D9D9D9" w:themeFill="background1" w:themeFillShade="D9"/>
            <w:noWrap/>
            <w:vAlign w:val="center"/>
          </w:tcPr>
          <w:p w14:paraId="1772FDDD" w14:textId="2DD54E86" w:rsidR="00E4565D" w:rsidRPr="00F21C59" w:rsidRDefault="00E4565D" w:rsidP="00E4565D">
            <w:pPr>
              <w:spacing w:after="0" w:line="240" w:lineRule="auto"/>
              <w:jc w:val="center"/>
              <w:rPr>
                <w:rFonts w:cs="Arial"/>
                <w:sz w:val="16"/>
                <w:szCs w:val="16"/>
              </w:rPr>
            </w:pPr>
            <w:r w:rsidRPr="00F21C59">
              <w:rPr>
                <w:rFonts w:cs="Arial"/>
                <w:sz w:val="16"/>
                <w:szCs w:val="16"/>
              </w:rPr>
              <w:t xml:space="preserve">60,352 </w:t>
            </w:r>
          </w:p>
        </w:tc>
      </w:tr>
    </w:tbl>
    <w:p w14:paraId="5BDD7A5E" w14:textId="427E1B4B" w:rsidR="005C6A33" w:rsidRPr="009C5CDF" w:rsidRDefault="005C6A33" w:rsidP="001169B4">
      <w:pPr>
        <w:pStyle w:val="Body"/>
        <w:rPr>
          <w:sz w:val="16"/>
          <w:szCs w:val="16"/>
        </w:rPr>
      </w:pPr>
      <w:r w:rsidRPr="009C5CDF">
        <w:rPr>
          <w:sz w:val="16"/>
          <w:szCs w:val="16"/>
        </w:rPr>
        <w:t>**on milking area</w:t>
      </w:r>
      <w:r w:rsidR="009C5CDF" w:rsidRPr="009C5CDF">
        <w:rPr>
          <w:sz w:val="16"/>
          <w:szCs w:val="16"/>
        </w:rPr>
        <w:t>. Average does not include farms with zero grazed pasture</w:t>
      </w:r>
    </w:p>
    <w:p w14:paraId="5AAC5A1D" w14:textId="77777777" w:rsidR="005C6A33" w:rsidRPr="008B11B5" w:rsidRDefault="005C6A33" w:rsidP="001169B4">
      <w:pPr>
        <w:pStyle w:val="Body"/>
        <w:rPr>
          <w:highlight w:val="yellow"/>
        </w:rPr>
      </w:pPr>
    </w:p>
    <w:p w14:paraId="4228CF60" w14:textId="77777777" w:rsidR="00D05E91" w:rsidRDefault="00D05E91">
      <w:pPr>
        <w:spacing w:after="0" w:line="240" w:lineRule="auto"/>
        <w:rPr>
          <w:rFonts w:cs="Arial"/>
          <w:b/>
          <w:sz w:val="22"/>
          <w:szCs w:val="22"/>
        </w:rPr>
      </w:pPr>
      <w:r>
        <w:br w:type="page"/>
      </w:r>
    </w:p>
    <w:p w14:paraId="15205651" w14:textId="697ED7C7" w:rsidR="005C6A33" w:rsidRPr="00190CDE" w:rsidRDefault="005C6A33" w:rsidP="003F6E2F">
      <w:pPr>
        <w:pStyle w:val="Heading3"/>
      </w:pPr>
      <w:r w:rsidRPr="00190CDE">
        <w:lastRenderedPageBreak/>
        <w:t>Table B3</w:t>
      </w:r>
      <w:r w:rsidRPr="00190CDE">
        <w:tab/>
      </w:r>
      <w:r w:rsidRPr="00190CDE">
        <w:tab/>
      </w:r>
    </w:p>
    <w:p w14:paraId="149C0ED6" w14:textId="6D6115FB" w:rsidR="005C6A33" w:rsidRDefault="005C6A33" w:rsidP="008A2E40">
      <w:pPr>
        <w:pStyle w:val="Heading4"/>
        <w:rPr>
          <w:rFonts w:cs="Arial"/>
        </w:rPr>
      </w:pPr>
      <w:r w:rsidRPr="00190CDE">
        <w:rPr>
          <w:rFonts w:cs="Arial"/>
        </w:rPr>
        <w:t xml:space="preserve">Purchased feed </w:t>
      </w:r>
      <w:r w:rsidR="00AD651A" w:rsidRPr="00190CDE">
        <w:rPr>
          <w:rFonts w:cs="Arial"/>
        </w:rPr>
        <w:t>–</w:t>
      </w:r>
      <w:r w:rsidRPr="00190CDE">
        <w:rPr>
          <w:rFonts w:cs="Arial"/>
        </w:rPr>
        <w:t xml:space="preserve"> North</w:t>
      </w:r>
      <w:r w:rsidR="00AD651A" w:rsidRPr="00190CDE">
        <w:rPr>
          <w:rFonts w:cs="Arial"/>
        </w:rPr>
        <w:t>ern Victoria</w:t>
      </w:r>
      <w:r w:rsidRPr="00190CDE">
        <w:rPr>
          <w:rFonts w:cs="Arial"/>
        </w:rPr>
        <w:tab/>
      </w:r>
    </w:p>
    <w:tbl>
      <w:tblPr>
        <w:tblStyle w:val="TableGrid"/>
        <w:tblW w:w="13177" w:type="dxa"/>
        <w:tblLayout w:type="fixed"/>
        <w:tblLook w:val="04A0" w:firstRow="1" w:lastRow="0" w:firstColumn="1" w:lastColumn="0" w:noHBand="0" w:noVBand="1"/>
      </w:tblPr>
      <w:tblGrid>
        <w:gridCol w:w="1129"/>
        <w:gridCol w:w="1616"/>
        <w:gridCol w:w="1616"/>
        <w:gridCol w:w="1616"/>
        <w:gridCol w:w="1616"/>
        <w:gridCol w:w="1616"/>
        <w:gridCol w:w="1843"/>
        <w:gridCol w:w="2125"/>
      </w:tblGrid>
      <w:tr w:rsidR="002F0C16" w:rsidRPr="00F21C59" w14:paraId="64565A8A" w14:textId="7E9E28A9" w:rsidTr="00214BA7">
        <w:trPr>
          <w:trHeight w:val="227"/>
          <w:tblHeader/>
        </w:trPr>
        <w:tc>
          <w:tcPr>
            <w:tcW w:w="1129" w:type="dxa"/>
            <w:tcMar>
              <w:left w:w="57" w:type="dxa"/>
              <w:right w:w="57" w:type="dxa"/>
            </w:tcMar>
            <w:vAlign w:val="center"/>
            <w:hideMark/>
          </w:tcPr>
          <w:p w14:paraId="76629A83" w14:textId="77777777" w:rsidR="002F0C16" w:rsidRPr="00F21C59" w:rsidRDefault="002F0C16" w:rsidP="00D05E91">
            <w:pPr>
              <w:pStyle w:val="Body"/>
              <w:spacing w:after="0"/>
              <w:rPr>
                <w:sz w:val="16"/>
                <w:szCs w:val="16"/>
              </w:rPr>
            </w:pPr>
            <w:r w:rsidRPr="00F21C59">
              <w:rPr>
                <w:sz w:val="16"/>
                <w:szCs w:val="16"/>
              </w:rPr>
              <w:t>Farm number</w:t>
            </w:r>
          </w:p>
        </w:tc>
        <w:tc>
          <w:tcPr>
            <w:tcW w:w="1616" w:type="dxa"/>
            <w:tcMar>
              <w:left w:w="57" w:type="dxa"/>
              <w:right w:w="57" w:type="dxa"/>
            </w:tcMar>
            <w:vAlign w:val="center"/>
            <w:hideMark/>
          </w:tcPr>
          <w:p w14:paraId="71A9F445" w14:textId="0487E45E" w:rsidR="002F0C16" w:rsidRPr="00F21C59" w:rsidRDefault="002F0C16" w:rsidP="00D05E91">
            <w:pPr>
              <w:pStyle w:val="Body"/>
              <w:spacing w:after="0"/>
              <w:jc w:val="center"/>
              <w:rPr>
                <w:sz w:val="16"/>
                <w:szCs w:val="16"/>
              </w:rPr>
            </w:pPr>
            <w:r w:rsidRPr="00BC5252">
              <w:rPr>
                <w:sz w:val="16"/>
                <w:szCs w:val="16"/>
              </w:rPr>
              <w:t>Purchased feed per milker**</w:t>
            </w:r>
            <w:r w:rsidR="00595F18">
              <w:rPr>
                <w:sz w:val="16"/>
                <w:szCs w:val="16"/>
              </w:rPr>
              <w:t xml:space="preserve"> </w:t>
            </w:r>
            <w:r w:rsidRPr="00BC5252">
              <w:rPr>
                <w:sz w:val="16"/>
                <w:szCs w:val="16"/>
              </w:rPr>
              <w:t>(t DM/ cow)</w:t>
            </w:r>
          </w:p>
        </w:tc>
        <w:tc>
          <w:tcPr>
            <w:tcW w:w="1616" w:type="dxa"/>
            <w:tcMar>
              <w:left w:w="57" w:type="dxa"/>
              <w:right w:w="57" w:type="dxa"/>
            </w:tcMar>
            <w:vAlign w:val="center"/>
            <w:hideMark/>
          </w:tcPr>
          <w:p w14:paraId="28E5E7B8" w14:textId="2F1812E4" w:rsidR="002F0C16" w:rsidRPr="00F21C59" w:rsidRDefault="002F0C16" w:rsidP="00D05E91">
            <w:pPr>
              <w:pStyle w:val="Body"/>
              <w:spacing w:after="0"/>
              <w:jc w:val="center"/>
              <w:rPr>
                <w:sz w:val="16"/>
                <w:szCs w:val="16"/>
              </w:rPr>
            </w:pPr>
            <w:r w:rsidRPr="00BC5252">
              <w:rPr>
                <w:sz w:val="16"/>
                <w:szCs w:val="16"/>
              </w:rPr>
              <w:t>Concentrate price</w:t>
            </w:r>
            <w:r w:rsidR="003F45AF">
              <w:rPr>
                <w:sz w:val="16"/>
                <w:szCs w:val="16"/>
              </w:rPr>
              <w:t xml:space="preserve"> </w:t>
            </w:r>
            <w:r w:rsidRPr="00BC5252">
              <w:rPr>
                <w:sz w:val="16"/>
                <w:szCs w:val="16"/>
              </w:rPr>
              <w:t>($/ t DM)</w:t>
            </w:r>
          </w:p>
        </w:tc>
        <w:tc>
          <w:tcPr>
            <w:tcW w:w="1616" w:type="dxa"/>
            <w:tcMar>
              <w:left w:w="57" w:type="dxa"/>
              <w:right w:w="57" w:type="dxa"/>
            </w:tcMar>
            <w:vAlign w:val="center"/>
            <w:hideMark/>
          </w:tcPr>
          <w:p w14:paraId="2902D0B9" w14:textId="5F577602" w:rsidR="002F0C16" w:rsidRPr="00F21C59" w:rsidRDefault="002F0C16" w:rsidP="00D05E91">
            <w:pPr>
              <w:pStyle w:val="Body"/>
              <w:spacing w:after="0"/>
              <w:jc w:val="center"/>
              <w:rPr>
                <w:sz w:val="16"/>
                <w:szCs w:val="16"/>
              </w:rPr>
            </w:pPr>
            <w:r w:rsidRPr="00BC5252">
              <w:rPr>
                <w:sz w:val="16"/>
                <w:szCs w:val="16"/>
              </w:rPr>
              <w:t>Silage price</w:t>
            </w:r>
            <w:r w:rsidR="003F45AF">
              <w:rPr>
                <w:sz w:val="16"/>
                <w:szCs w:val="16"/>
              </w:rPr>
              <w:t xml:space="preserve"> </w:t>
            </w:r>
            <w:r w:rsidRPr="00BC5252">
              <w:rPr>
                <w:sz w:val="16"/>
                <w:szCs w:val="16"/>
              </w:rPr>
              <w:t>($/ t DM)</w:t>
            </w:r>
          </w:p>
        </w:tc>
        <w:tc>
          <w:tcPr>
            <w:tcW w:w="1616" w:type="dxa"/>
            <w:tcMar>
              <w:left w:w="57" w:type="dxa"/>
              <w:right w:w="57" w:type="dxa"/>
            </w:tcMar>
            <w:vAlign w:val="center"/>
            <w:hideMark/>
          </w:tcPr>
          <w:p w14:paraId="0513D692" w14:textId="77777777" w:rsidR="002F0C16" w:rsidRPr="00BC5252" w:rsidRDefault="002F0C16" w:rsidP="00D05E91">
            <w:pPr>
              <w:pStyle w:val="Body"/>
              <w:spacing w:after="0"/>
              <w:jc w:val="center"/>
              <w:rPr>
                <w:sz w:val="16"/>
                <w:szCs w:val="16"/>
              </w:rPr>
            </w:pPr>
            <w:r w:rsidRPr="00BC5252">
              <w:rPr>
                <w:sz w:val="16"/>
                <w:szCs w:val="16"/>
              </w:rPr>
              <w:t>Hay price</w:t>
            </w:r>
          </w:p>
          <w:p w14:paraId="6C0E1721" w14:textId="651B5A61" w:rsidR="002F0C16" w:rsidRPr="00F21C59" w:rsidRDefault="002F0C16" w:rsidP="00D05E91">
            <w:pPr>
              <w:pStyle w:val="Body"/>
              <w:spacing w:after="0"/>
              <w:jc w:val="center"/>
              <w:rPr>
                <w:sz w:val="16"/>
                <w:szCs w:val="16"/>
              </w:rPr>
            </w:pPr>
            <w:r w:rsidRPr="00BC5252">
              <w:rPr>
                <w:sz w:val="16"/>
                <w:szCs w:val="16"/>
              </w:rPr>
              <w:t>($/ t DM)</w:t>
            </w:r>
          </w:p>
        </w:tc>
        <w:tc>
          <w:tcPr>
            <w:tcW w:w="1616" w:type="dxa"/>
            <w:tcMar>
              <w:left w:w="57" w:type="dxa"/>
              <w:right w:w="57" w:type="dxa"/>
            </w:tcMar>
            <w:vAlign w:val="center"/>
            <w:hideMark/>
          </w:tcPr>
          <w:p w14:paraId="739A4997" w14:textId="43913909" w:rsidR="002F0C16" w:rsidRPr="00F21C59" w:rsidRDefault="002F0C16" w:rsidP="00D05E91">
            <w:pPr>
              <w:pStyle w:val="Body"/>
              <w:spacing w:after="0"/>
              <w:jc w:val="center"/>
              <w:rPr>
                <w:sz w:val="16"/>
                <w:szCs w:val="16"/>
              </w:rPr>
            </w:pPr>
            <w:r w:rsidRPr="00BC5252">
              <w:rPr>
                <w:sz w:val="16"/>
                <w:szCs w:val="16"/>
              </w:rPr>
              <w:t>Other feed price ($/ t DM)</w:t>
            </w:r>
          </w:p>
        </w:tc>
        <w:tc>
          <w:tcPr>
            <w:tcW w:w="1843" w:type="dxa"/>
            <w:tcMar>
              <w:left w:w="57" w:type="dxa"/>
              <w:right w:w="57" w:type="dxa"/>
            </w:tcMar>
            <w:vAlign w:val="center"/>
            <w:hideMark/>
          </w:tcPr>
          <w:p w14:paraId="010628C2" w14:textId="6D8F3104" w:rsidR="002F0C16" w:rsidRPr="00F21C59" w:rsidRDefault="002F0C16" w:rsidP="00D05E91">
            <w:pPr>
              <w:pStyle w:val="Body"/>
              <w:spacing w:after="0"/>
              <w:jc w:val="center"/>
              <w:rPr>
                <w:sz w:val="16"/>
                <w:szCs w:val="16"/>
              </w:rPr>
            </w:pPr>
            <w:r w:rsidRPr="00BC5252">
              <w:rPr>
                <w:sz w:val="16"/>
                <w:szCs w:val="16"/>
              </w:rPr>
              <w:t>Average purchased feed price</w:t>
            </w:r>
            <w:r w:rsidR="00595F18">
              <w:rPr>
                <w:sz w:val="16"/>
                <w:szCs w:val="16"/>
              </w:rPr>
              <w:t xml:space="preserve"> </w:t>
            </w:r>
            <w:r w:rsidRPr="00BC5252">
              <w:rPr>
                <w:sz w:val="16"/>
                <w:szCs w:val="16"/>
              </w:rPr>
              <w:t>($/ t DM)</w:t>
            </w:r>
          </w:p>
        </w:tc>
        <w:tc>
          <w:tcPr>
            <w:tcW w:w="2125" w:type="dxa"/>
          </w:tcPr>
          <w:p w14:paraId="148AE437" w14:textId="11C014AF" w:rsidR="002F0C16" w:rsidRPr="00BC5252" w:rsidRDefault="002F0C16" w:rsidP="00D05E91">
            <w:pPr>
              <w:pStyle w:val="Body"/>
              <w:spacing w:after="0"/>
              <w:jc w:val="center"/>
              <w:rPr>
                <w:sz w:val="16"/>
                <w:szCs w:val="16"/>
              </w:rPr>
            </w:pPr>
            <w:r w:rsidRPr="00BC5252">
              <w:rPr>
                <w:sz w:val="16"/>
                <w:szCs w:val="16"/>
              </w:rPr>
              <w:t>Purchased feed as % of ME consumed (% of ME)</w:t>
            </w:r>
          </w:p>
        </w:tc>
      </w:tr>
      <w:tr w:rsidR="00FE2BE7" w:rsidRPr="00F21C59" w14:paraId="0C49508C" w14:textId="3B62E8B0" w:rsidTr="00214BA7">
        <w:trPr>
          <w:trHeight w:val="227"/>
        </w:trPr>
        <w:tc>
          <w:tcPr>
            <w:tcW w:w="1129" w:type="dxa"/>
            <w:shd w:val="clear" w:color="000000" w:fill="FFFFFF"/>
            <w:noWrap/>
            <w:vAlign w:val="center"/>
          </w:tcPr>
          <w:p w14:paraId="5FDC4596" w14:textId="77777777" w:rsidR="00FE2BE7" w:rsidRPr="00F21C59" w:rsidRDefault="00FE2BE7" w:rsidP="00FE2BE7">
            <w:pPr>
              <w:spacing w:after="0" w:line="240" w:lineRule="auto"/>
              <w:rPr>
                <w:rFonts w:cs="Arial"/>
                <w:sz w:val="16"/>
                <w:szCs w:val="16"/>
              </w:rPr>
            </w:pPr>
            <w:r w:rsidRPr="00F21C59">
              <w:rPr>
                <w:rFonts w:cs="Arial"/>
                <w:sz w:val="16"/>
                <w:szCs w:val="16"/>
              </w:rPr>
              <w:t>NO0012</w:t>
            </w:r>
          </w:p>
        </w:tc>
        <w:tc>
          <w:tcPr>
            <w:tcW w:w="1616" w:type="dxa"/>
            <w:shd w:val="clear" w:color="000000" w:fill="FFFFFF"/>
            <w:noWrap/>
            <w:vAlign w:val="bottom"/>
          </w:tcPr>
          <w:p w14:paraId="20666E8D" w14:textId="11835120" w:rsidR="00FE2BE7" w:rsidRPr="00F21C59" w:rsidRDefault="00FE2BE7" w:rsidP="00FE2BE7">
            <w:pPr>
              <w:spacing w:after="0" w:line="240" w:lineRule="auto"/>
              <w:jc w:val="center"/>
              <w:rPr>
                <w:rFonts w:cs="Arial"/>
                <w:sz w:val="16"/>
                <w:szCs w:val="16"/>
              </w:rPr>
            </w:pPr>
            <w:r>
              <w:rPr>
                <w:rFonts w:cs="Arial"/>
                <w:sz w:val="16"/>
                <w:szCs w:val="16"/>
              </w:rPr>
              <w:t>5.4</w:t>
            </w:r>
          </w:p>
        </w:tc>
        <w:tc>
          <w:tcPr>
            <w:tcW w:w="1616" w:type="dxa"/>
            <w:shd w:val="clear" w:color="000000" w:fill="FFFFFF"/>
            <w:noWrap/>
            <w:vAlign w:val="bottom"/>
          </w:tcPr>
          <w:p w14:paraId="14ABCFA6" w14:textId="29BAA3CD" w:rsidR="00FE2BE7" w:rsidRPr="00F21C59" w:rsidRDefault="00FE2BE7" w:rsidP="00FE2BE7">
            <w:pPr>
              <w:spacing w:after="0" w:line="240" w:lineRule="auto"/>
              <w:jc w:val="center"/>
              <w:rPr>
                <w:rFonts w:cs="Arial"/>
                <w:sz w:val="16"/>
                <w:szCs w:val="16"/>
              </w:rPr>
            </w:pPr>
            <w:r>
              <w:rPr>
                <w:rFonts w:cs="Arial"/>
                <w:sz w:val="16"/>
                <w:szCs w:val="16"/>
              </w:rPr>
              <w:t>$556</w:t>
            </w:r>
          </w:p>
        </w:tc>
        <w:tc>
          <w:tcPr>
            <w:tcW w:w="1616" w:type="dxa"/>
            <w:shd w:val="clear" w:color="000000" w:fill="FFFFFF"/>
            <w:noWrap/>
            <w:vAlign w:val="bottom"/>
          </w:tcPr>
          <w:p w14:paraId="1E49BE2B" w14:textId="1B999DD3" w:rsidR="00FE2BE7" w:rsidRPr="00F21C59" w:rsidRDefault="00FE2BE7" w:rsidP="00FE2BE7">
            <w:pPr>
              <w:spacing w:after="0" w:line="240" w:lineRule="auto"/>
              <w:jc w:val="center"/>
              <w:rPr>
                <w:rFonts w:cs="Arial"/>
                <w:sz w:val="16"/>
                <w:szCs w:val="16"/>
              </w:rPr>
            </w:pPr>
            <w:r>
              <w:rPr>
                <w:rFonts w:cs="Arial"/>
                <w:sz w:val="16"/>
                <w:szCs w:val="16"/>
              </w:rPr>
              <w:t>$250</w:t>
            </w:r>
          </w:p>
        </w:tc>
        <w:tc>
          <w:tcPr>
            <w:tcW w:w="1616" w:type="dxa"/>
            <w:shd w:val="clear" w:color="000000" w:fill="FFFFFF"/>
            <w:noWrap/>
            <w:vAlign w:val="bottom"/>
          </w:tcPr>
          <w:p w14:paraId="0E112734" w14:textId="47F93A59" w:rsidR="00FE2BE7" w:rsidRPr="00F21C59" w:rsidRDefault="00FE2BE7" w:rsidP="00FE2BE7">
            <w:pPr>
              <w:spacing w:after="0" w:line="240" w:lineRule="auto"/>
              <w:jc w:val="center"/>
              <w:rPr>
                <w:rFonts w:cs="Arial"/>
                <w:sz w:val="16"/>
                <w:szCs w:val="16"/>
              </w:rPr>
            </w:pPr>
            <w:r>
              <w:rPr>
                <w:rFonts w:cs="Arial"/>
                <w:sz w:val="16"/>
                <w:szCs w:val="16"/>
              </w:rPr>
              <w:t>$199</w:t>
            </w:r>
          </w:p>
        </w:tc>
        <w:tc>
          <w:tcPr>
            <w:tcW w:w="1616" w:type="dxa"/>
            <w:shd w:val="clear" w:color="000000" w:fill="FFFFFF"/>
            <w:noWrap/>
            <w:vAlign w:val="bottom"/>
          </w:tcPr>
          <w:p w14:paraId="4319B67B" w14:textId="1E0C711C" w:rsidR="00FE2BE7" w:rsidRPr="00F21C59" w:rsidRDefault="00FE2BE7" w:rsidP="00FE2BE7">
            <w:pPr>
              <w:spacing w:after="0" w:line="240" w:lineRule="auto"/>
              <w:jc w:val="center"/>
              <w:rPr>
                <w:rFonts w:cs="Arial"/>
                <w:sz w:val="16"/>
                <w:szCs w:val="16"/>
              </w:rPr>
            </w:pPr>
            <w:r>
              <w:rPr>
                <w:rFonts w:cs="Arial"/>
                <w:sz w:val="16"/>
                <w:szCs w:val="16"/>
              </w:rPr>
              <w:t>$327</w:t>
            </w:r>
          </w:p>
        </w:tc>
        <w:tc>
          <w:tcPr>
            <w:tcW w:w="1843" w:type="dxa"/>
            <w:shd w:val="clear" w:color="000000" w:fill="FFFFFF"/>
            <w:noWrap/>
            <w:vAlign w:val="bottom"/>
          </w:tcPr>
          <w:p w14:paraId="4C7A5630" w14:textId="09645160" w:rsidR="00FE2BE7" w:rsidRPr="00F21C59" w:rsidRDefault="00FE2BE7" w:rsidP="00FE2BE7">
            <w:pPr>
              <w:spacing w:after="0" w:line="240" w:lineRule="auto"/>
              <w:jc w:val="center"/>
              <w:rPr>
                <w:rFonts w:cs="Arial"/>
                <w:sz w:val="16"/>
                <w:szCs w:val="16"/>
              </w:rPr>
            </w:pPr>
            <w:r>
              <w:rPr>
                <w:rFonts w:cs="Arial"/>
                <w:sz w:val="16"/>
                <w:szCs w:val="16"/>
              </w:rPr>
              <w:t>$423</w:t>
            </w:r>
          </w:p>
        </w:tc>
        <w:tc>
          <w:tcPr>
            <w:tcW w:w="2125" w:type="dxa"/>
            <w:shd w:val="clear" w:color="000000" w:fill="FFFFFF"/>
            <w:vAlign w:val="bottom"/>
          </w:tcPr>
          <w:p w14:paraId="5C858572" w14:textId="68928A3E" w:rsidR="00FE2BE7" w:rsidRPr="00F21C59" w:rsidRDefault="00FE2BE7" w:rsidP="00FE2BE7">
            <w:pPr>
              <w:spacing w:after="0" w:line="240" w:lineRule="auto"/>
              <w:jc w:val="center"/>
              <w:rPr>
                <w:rFonts w:cs="Arial"/>
                <w:sz w:val="16"/>
                <w:szCs w:val="16"/>
              </w:rPr>
            </w:pPr>
            <w:r>
              <w:rPr>
                <w:rFonts w:cs="Arial"/>
                <w:sz w:val="16"/>
                <w:szCs w:val="16"/>
              </w:rPr>
              <w:t>65%</w:t>
            </w:r>
          </w:p>
        </w:tc>
      </w:tr>
      <w:tr w:rsidR="00FE2BE7" w:rsidRPr="00F21C59" w14:paraId="634531A5" w14:textId="5ECC966C" w:rsidTr="00214BA7">
        <w:trPr>
          <w:trHeight w:val="227"/>
        </w:trPr>
        <w:tc>
          <w:tcPr>
            <w:tcW w:w="1129" w:type="dxa"/>
            <w:shd w:val="clear" w:color="000000" w:fill="FFFFFF"/>
            <w:noWrap/>
            <w:vAlign w:val="center"/>
          </w:tcPr>
          <w:p w14:paraId="73A3CDEB" w14:textId="77777777" w:rsidR="00FE2BE7" w:rsidRPr="00F21C59" w:rsidRDefault="00FE2BE7" w:rsidP="00FE2BE7">
            <w:pPr>
              <w:spacing w:after="0" w:line="240" w:lineRule="auto"/>
              <w:rPr>
                <w:rFonts w:cs="Arial"/>
                <w:sz w:val="16"/>
                <w:szCs w:val="16"/>
              </w:rPr>
            </w:pPr>
            <w:r w:rsidRPr="00F21C59">
              <w:rPr>
                <w:rFonts w:cs="Arial"/>
                <w:sz w:val="16"/>
                <w:szCs w:val="16"/>
              </w:rPr>
              <w:t>NO0014</w:t>
            </w:r>
          </w:p>
        </w:tc>
        <w:tc>
          <w:tcPr>
            <w:tcW w:w="1616" w:type="dxa"/>
            <w:shd w:val="clear" w:color="000000" w:fill="FFFFFF"/>
            <w:noWrap/>
            <w:vAlign w:val="bottom"/>
          </w:tcPr>
          <w:p w14:paraId="6E1FA003" w14:textId="7F4B2E7A" w:rsidR="00FE2BE7" w:rsidRPr="00F21C59" w:rsidRDefault="00FE2BE7" w:rsidP="00FE2BE7">
            <w:pPr>
              <w:spacing w:after="0" w:line="240" w:lineRule="auto"/>
              <w:jc w:val="center"/>
              <w:rPr>
                <w:rFonts w:cs="Arial"/>
                <w:sz w:val="16"/>
                <w:szCs w:val="16"/>
              </w:rPr>
            </w:pPr>
            <w:r>
              <w:rPr>
                <w:rFonts w:cs="Arial"/>
                <w:sz w:val="16"/>
                <w:szCs w:val="16"/>
              </w:rPr>
              <w:t>4.1</w:t>
            </w:r>
          </w:p>
        </w:tc>
        <w:tc>
          <w:tcPr>
            <w:tcW w:w="1616" w:type="dxa"/>
            <w:shd w:val="clear" w:color="000000" w:fill="FFFFFF"/>
            <w:noWrap/>
            <w:vAlign w:val="bottom"/>
          </w:tcPr>
          <w:p w14:paraId="4E4A85CE" w14:textId="5CD8271F" w:rsidR="00FE2BE7" w:rsidRPr="00F21C59" w:rsidRDefault="00FE2BE7" w:rsidP="00FE2BE7">
            <w:pPr>
              <w:spacing w:after="0" w:line="240" w:lineRule="auto"/>
              <w:jc w:val="center"/>
              <w:rPr>
                <w:rFonts w:cs="Arial"/>
                <w:sz w:val="16"/>
                <w:szCs w:val="16"/>
              </w:rPr>
            </w:pPr>
            <w:r>
              <w:rPr>
                <w:rFonts w:cs="Arial"/>
                <w:sz w:val="16"/>
                <w:szCs w:val="16"/>
              </w:rPr>
              <w:t>$444</w:t>
            </w:r>
          </w:p>
        </w:tc>
        <w:tc>
          <w:tcPr>
            <w:tcW w:w="1616" w:type="dxa"/>
            <w:shd w:val="clear" w:color="000000" w:fill="FFFFFF"/>
            <w:noWrap/>
            <w:vAlign w:val="bottom"/>
          </w:tcPr>
          <w:p w14:paraId="1BFC0D46" w14:textId="1E122140"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2F95FD50" w14:textId="6120E1DC" w:rsidR="00FE2BE7" w:rsidRPr="00F21C59" w:rsidRDefault="00FE2BE7" w:rsidP="00FE2BE7">
            <w:pPr>
              <w:spacing w:after="0" w:line="240" w:lineRule="auto"/>
              <w:jc w:val="center"/>
              <w:rPr>
                <w:rFonts w:cs="Arial"/>
                <w:sz w:val="16"/>
                <w:szCs w:val="16"/>
              </w:rPr>
            </w:pPr>
            <w:r>
              <w:rPr>
                <w:rFonts w:cs="Arial"/>
                <w:sz w:val="16"/>
                <w:szCs w:val="16"/>
              </w:rPr>
              <w:t>$270</w:t>
            </w:r>
          </w:p>
        </w:tc>
        <w:tc>
          <w:tcPr>
            <w:tcW w:w="1616" w:type="dxa"/>
            <w:shd w:val="clear" w:color="000000" w:fill="FFFFFF"/>
            <w:noWrap/>
            <w:vAlign w:val="bottom"/>
          </w:tcPr>
          <w:p w14:paraId="2823B976" w14:textId="302FDB99"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7D8E9DB5" w14:textId="555E451D" w:rsidR="00FE2BE7" w:rsidRPr="00F21C59" w:rsidRDefault="00FE2BE7" w:rsidP="00FE2BE7">
            <w:pPr>
              <w:spacing w:after="0" w:line="240" w:lineRule="auto"/>
              <w:jc w:val="center"/>
              <w:rPr>
                <w:rFonts w:cs="Arial"/>
                <w:sz w:val="16"/>
                <w:szCs w:val="16"/>
              </w:rPr>
            </w:pPr>
            <w:r>
              <w:rPr>
                <w:rFonts w:cs="Arial"/>
                <w:sz w:val="16"/>
                <w:szCs w:val="16"/>
              </w:rPr>
              <w:t>$429</w:t>
            </w:r>
          </w:p>
        </w:tc>
        <w:tc>
          <w:tcPr>
            <w:tcW w:w="2125" w:type="dxa"/>
            <w:shd w:val="clear" w:color="000000" w:fill="FFFFFF"/>
            <w:vAlign w:val="bottom"/>
          </w:tcPr>
          <w:p w14:paraId="69B38C3E" w14:textId="1C8E48EC" w:rsidR="00FE2BE7" w:rsidRPr="00F21C59" w:rsidRDefault="00FE2BE7" w:rsidP="00FE2BE7">
            <w:pPr>
              <w:spacing w:after="0" w:line="240" w:lineRule="auto"/>
              <w:jc w:val="center"/>
              <w:rPr>
                <w:rFonts w:cs="Arial"/>
                <w:sz w:val="16"/>
                <w:szCs w:val="16"/>
              </w:rPr>
            </w:pPr>
            <w:r>
              <w:rPr>
                <w:rFonts w:cs="Arial"/>
                <w:sz w:val="16"/>
                <w:szCs w:val="16"/>
              </w:rPr>
              <w:t>45%</w:t>
            </w:r>
          </w:p>
        </w:tc>
      </w:tr>
      <w:tr w:rsidR="00FE2BE7" w:rsidRPr="00F21C59" w14:paraId="0BD23233" w14:textId="447054F6" w:rsidTr="00214BA7">
        <w:trPr>
          <w:trHeight w:val="227"/>
        </w:trPr>
        <w:tc>
          <w:tcPr>
            <w:tcW w:w="1129" w:type="dxa"/>
            <w:shd w:val="clear" w:color="000000" w:fill="FFFFFF"/>
            <w:noWrap/>
            <w:vAlign w:val="center"/>
          </w:tcPr>
          <w:p w14:paraId="708E81BF" w14:textId="77777777" w:rsidR="00FE2BE7" w:rsidRPr="00F21C59" w:rsidRDefault="00FE2BE7" w:rsidP="00FE2BE7">
            <w:pPr>
              <w:spacing w:after="0" w:line="240" w:lineRule="auto"/>
              <w:rPr>
                <w:rFonts w:cs="Arial"/>
                <w:sz w:val="16"/>
                <w:szCs w:val="16"/>
              </w:rPr>
            </w:pPr>
            <w:r w:rsidRPr="00F21C59">
              <w:rPr>
                <w:rFonts w:cs="Arial"/>
                <w:sz w:val="16"/>
                <w:szCs w:val="16"/>
              </w:rPr>
              <w:t>NO0015</w:t>
            </w:r>
          </w:p>
        </w:tc>
        <w:tc>
          <w:tcPr>
            <w:tcW w:w="1616" w:type="dxa"/>
            <w:shd w:val="clear" w:color="000000" w:fill="FFFFFF"/>
            <w:noWrap/>
            <w:vAlign w:val="bottom"/>
          </w:tcPr>
          <w:p w14:paraId="2614716D" w14:textId="4E3FEF28" w:rsidR="00FE2BE7" w:rsidRPr="00F21C59" w:rsidRDefault="00FE2BE7" w:rsidP="00FE2BE7">
            <w:pPr>
              <w:spacing w:after="0" w:line="240" w:lineRule="auto"/>
              <w:jc w:val="center"/>
              <w:rPr>
                <w:rFonts w:cs="Arial"/>
                <w:sz w:val="16"/>
                <w:szCs w:val="16"/>
              </w:rPr>
            </w:pPr>
            <w:r>
              <w:rPr>
                <w:rFonts w:cs="Arial"/>
                <w:sz w:val="16"/>
                <w:szCs w:val="16"/>
              </w:rPr>
              <w:t>3.3</w:t>
            </w:r>
          </w:p>
        </w:tc>
        <w:tc>
          <w:tcPr>
            <w:tcW w:w="1616" w:type="dxa"/>
            <w:shd w:val="clear" w:color="000000" w:fill="FFFFFF"/>
            <w:noWrap/>
            <w:vAlign w:val="bottom"/>
          </w:tcPr>
          <w:p w14:paraId="795031F2" w14:textId="34133161" w:rsidR="00FE2BE7" w:rsidRPr="00F21C59" w:rsidRDefault="00FE2BE7" w:rsidP="00FE2BE7">
            <w:pPr>
              <w:spacing w:after="0" w:line="240" w:lineRule="auto"/>
              <w:jc w:val="center"/>
              <w:rPr>
                <w:rFonts w:cs="Arial"/>
                <w:sz w:val="16"/>
                <w:szCs w:val="16"/>
              </w:rPr>
            </w:pPr>
            <w:r>
              <w:rPr>
                <w:rFonts w:cs="Arial"/>
                <w:sz w:val="16"/>
                <w:szCs w:val="16"/>
              </w:rPr>
              <w:t>$435</w:t>
            </w:r>
          </w:p>
        </w:tc>
        <w:tc>
          <w:tcPr>
            <w:tcW w:w="1616" w:type="dxa"/>
            <w:shd w:val="clear" w:color="000000" w:fill="FFFFFF"/>
            <w:noWrap/>
            <w:vAlign w:val="bottom"/>
          </w:tcPr>
          <w:p w14:paraId="1498F878" w14:textId="2155280D" w:rsidR="00FE2BE7" w:rsidRPr="00F21C59" w:rsidRDefault="00FE2BE7" w:rsidP="00FE2BE7">
            <w:pPr>
              <w:spacing w:after="0" w:line="240" w:lineRule="auto"/>
              <w:jc w:val="center"/>
              <w:rPr>
                <w:rFonts w:cs="Arial"/>
                <w:sz w:val="16"/>
                <w:szCs w:val="16"/>
              </w:rPr>
            </w:pPr>
            <w:r>
              <w:rPr>
                <w:rFonts w:cs="Arial"/>
                <w:sz w:val="16"/>
                <w:szCs w:val="16"/>
              </w:rPr>
              <w:t>$218</w:t>
            </w:r>
          </w:p>
        </w:tc>
        <w:tc>
          <w:tcPr>
            <w:tcW w:w="1616" w:type="dxa"/>
            <w:shd w:val="clear" w:color="000000" w:fill="FFFFFF"/>
            <w:noWrap/>
            <w:vAlign w:val="bottom"/>
          </w:tcPr>
          <w:p w14:paraId="4B80C845" w14:textId="039690D8" w:rsidR="00FE2BE7" w:rsidRPr="00F21C59" w:rsidRDefault="00FE2BE7" w:rsidP="00FE2BE7">
            <w:pPr>
              <w:spacing w:after="0" w:line="240" w:lineRule="auto"/>
              <w:jc w:val="center"/>
              <w:rPr>
                <w:rFonts w:cs="Arial"/>
                <w:sz w:val="16"/>
                <w:szCs w:val="16"/>
              </w:rPr>
            </w:pPr>
            <w:r>
              <w:rPr>
                <w:rFonts w:cs="Arial"/>
                <w:sz w:val="16"/>
                <w:szCs w:val="16"/>
              </w:rPr>
              <w:t>$443</w:t>
            </w:r>
          </w:p>
        </w:tc>
        <w:tc>
          <w:tcPr>
            <w:tcW w:w="1616" w:type="dxa"/>
            <w:shd w:val="clear" w:color="000000" w:fill="FFFFFF"/>
            <w:noWrap/>
            <w:vAlign w:val="bottom"/>
          </w:tcPr>
          <w:p w14:paraId="268FCD25" w14:textId="12C8C7AB"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75BDC241" w14:textId="1ECE2447" w:rsidR="00FE2BE7" w:rsidRPr="00F21C59" w:rsidRDefault="00FE2BE7" w:rsidP="00FE2BE7">
            <w:pPr>
              <w:spacing w:after="0" w:line="240" w:lineRule="auto"/>
              <w:jc w:val="center"/>
              <w:rPr>
                <w:rFonts w:cs="Arial"/>
                <w:sz w:val="16"/>
                <w:szCs w:val="16"/>
              </w:rPr>
            </w:pPr>
            <w:r>
              <w:rPr>
                <w:rFonts w:cs="Arial"/>
                <w:sz w:val="16"/>
                <w:szCs w:val="16"/>
              </w:rPr>
              <w:t>$357</w:t>
            </w:r>
          </w:p>
        </w:tc>
        <w:tc>
          <w:tcPr>
            <w:tcW w:w="2125" w:type="dxa"/>
            <w:shd w:val="clear" w:color="000000" w:fill="FFFFFF"/>
            <w:vAlign w:val="bottom"/>
          </w:tcPr>
          <w:p w14:paraId="247846AC" w14:textId="6552821F" w:rsidR="00FE2BE7" w:rsidRPr="00F21C59" w:rsidRDefault="00FE2BE7" w:rsidP="00FE2BE7">
            <w:pPr>
              <w:spacing w:after="0" w:line="240" w:lineRule="auto"/>
              <w:jc w:val="center"/>
              <w:rPr>
                <w:rFonts w:cs="Arial"/>
                <w:sz w:val="16"/>
                <w:szCs w:val="16"/>
              </w:rPr>
            </w:pPr>
            <w:r>
              <w:rPr>
                <w:rFonts w:cs="Arial"/>
                <w:sz w:val="16"/>
                <w:szCs w:val="16"/>
              </w:rPr>
              <w:t>47%</w:t>
            </w:r>
          </w:p>
        </w:tc>
      </w:tr>
      <w:tr w:rsidR="00FE2BE7" w:rsidRPr="00F21C59" w14:paraId="4FCFA3C5" w14:textId="3C12BAA9" w:rsidTr="00214BA7">
        <w:trPr>
          <w:trHeight w:val="227"/>
        </w:trPr>
        <w:tc>
          <w:tcPr>
            <w:tcW w:w="1129" w:type="dxa"/>
            <w:shd w:val="clear" w:color="000000" w:fill="FFFFFF"/>
            <w:noWrap/>
            <w:vAlign w:val="center"/>
          </w:tcPr>
          <w:p w14:paraId="19DC884D" w14:textId="77777777" w:rsidR="00FE2BE7" w:rsidRPr="00F21C59" w:rsidRDefault="00FE2BE7" w:rsidP="00FE2BE7">
            <w:pPr>
              <w:spacing w:after="0" w:line="240" w:lineRule="auto"/>
              <w:rPr>
                <w:rFonts w:cs="Arial"/>
                <w:sz w:val="16"/>
                <w:szCs w:val="16"/>
              </w:rPr>
            </w:pPr>
            <w:r w:rsidRPr="00F21C59">
              <w:rPr>
                <w:rFonts w:cs="Arial"/>
                <w:sz w:val="16"/>
                <w:szCs w:val="16"/>
              </w:rPr>
              <w:t>NO0022</w:t>
            </w:r>
          </w:p>
        </w:tc>
        <w:tc>
          <w:tcPr>
            <w:tcW w:w="1616" w:type="dxa"/>
            <w:shd w:val="clear" w:color="000000" w:fill="FFFFFF"/>
            <w:noWrap/>
            <w:vAlign w:val="bottom"/>
          </w:tcPr>
          <w:p w14:paraId="3C65A72C" w14:textId="001BDFB5" w:rsidR="00FE2BE7" w:rsidRPr="00F21C59" w:rsidRDefault="00FE2BE7" w:rsidP="00FE2BE7">
            <w:pPr>
              <w:spacing w:after="0" w:line="240" w:lineRule="auto"/>
              <w:jc w:val="center"/>
              <w:rPr>
                <w:rFonts w:cs="Arial"/>
                <w:sz w:val="16"/>
                <w:szCs w:val="16"/>
              </w:rPr>
            </w:pPr>
            <w:r>
              <w:rPr>
                <w:rFonts w:cs="Arial"/>
                <w:sz w:val="16"/>
                <w:szCs w:val="16"/>
              </w:rPr>
              <w:t>1.8</w:t>
            </w:r>
          </w:p>
        </w:tc>
        <w:tc>
          <w:tcPr>
            <w:tcW w:w="1616" w:type="dxa"/>
            <w:shd w:val="clear" w:color="000000" w:fill="FFFFFF"/>
            <w:noWrap/>
            <w:vAlign w:val="bottom"/>
          </w:tcPr>
          <w:p w14:paraId="22CB1B7A" w14:textId="6A873C93" w:rsidR="00FE2BE7" w:rsidRPr="00F21C59" w:rsidRDefault="00FE2BE7" w:rsidP="00FE2BE7">
            <w:pPr>
              <w:spacing w:after="0" w:line="240" w:lineRule="auto"/>
              <w:jc w:val="center"/>
              <w:rPr>
                <w:rFonts w:cs="Arial"/>
                <w:sz w:val="16"/>
                <w:szCs w:val="16"/>
              </w:rPr>
            </w:pPr>
            <w:r>
              <w:rPr>
                <w:rFonts w:cs="Arial"/>
                <w:sz w:val="16"/>
                <w:szCs w:val="16"/>
              </w:rPr>
              <w:t>$578</w:t>
            </w:r>
          </w:p>
        </w:tc>
        <w:tc>
          <w:tcPr>
            <w:tcW w:w="1616" w:type="dxa"/>
            <w:shd w:val="clear" w:color="000000" w:fill="FFFFFF"/>
            <w:noWrap/>
            <w:vAlign w:val="bottom"/>
          </w:tcPr>
          <w:p w14:paraId="64E9DEA6" w14:textId="64C16843"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7B0F8382" w14:textId="57496216" w:rsidR="00FE2BE7" w:rsidRPr="00F21C59" w:rsidRDefault="00FE2BE7" w:rsidP="00FE2BE7">
            <w:pPr>
              <w:spacing w:after="0" w:line="240" w:lineRule="auto"/>
              <w:jc w:val="center"/>
              <w:rPr>
                <w:rFonts w:cs="Arial"/>
                <w:sz w:val="16"/>
                <w:szCs w:val="16"/>
              </w:rPr>
            </w:pPr>
            <w:r>
              <w:rPr>
                <w:rFonts w:cs="Arial"/>
                <w:sz w:val="16"/>
                <w:szCs w:val="16"/>
              </w:rPr>
              <w:t>$272</w:t>
            </w:r>
          </w:p>
        </w:tc>
        <w:tc>
          <w:tcPr>
            <w:tcW w:w="1616" w:type="dxa"/>
            <w:shd w:val="clear" w:color="000000" w:fill="FFFFFF"/>
            <w:noWrap/>
            <w:vAlign w:val="bottom"/>
          </w:tcPr>
          <w:p w14:paraId="1D350013" w14:textId="2C1B020C"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15509778" w14:textId="2C1B11CE" w:rsidR="00FE2BE7" w:rsidRPr="00F21C59" w:rsidRDefault="00FE2BE7" w:rsidP="00FE2BE7">
            <w:pPr>
              <w:spacing w:after="0" w:line="240" w:lineRule="auto"/>
              <w:jc w:val="center"/>
              <w:rPr>
                <w:rFonts w:cs="Arial"/>
                <w:sz w:val="16"/>
                <w:szCs w:val="16"/>
              </w:rPr>
            </w:pPr>
            <w:r>
              <w:rPr>
                <w:rFonts w:cs="Arial"/>
                <w:sz w:val="16"/>
                <w:szCs w:val="16"/>
              </w:rPr>
              <w:t>$529</w:t>
            </w:r>
          </w:p>
        </w:tc>
        <w:tc>
          <w:tcPr>
            <w:tcW w:w="2125" w:type="dxa"/>
            <w:shd w:val="clear" w:color="000000" w:fill="FFFFFF"/>
            <w:vAlign w:val="bottom"/>
          </w:tcPr>
          <w:p w14:paraId="358FAF6D" w14:textId="2586CC34" w:rsidR="00FE2BE7" w:rsidRPr="00F21C59" w:rsidRDefault="00FE2BE7" w:rsidP="00FE2BE7">
            <w:pPr>
              <w:spacing w:after="0" w:line="240" w:lineRule="auto"/>
              <w:jc w:val="center"/>
              <w:rPr>
                <w:rFonts w:cs="Arial"/>
                <w:sz w:val="16"/>
                <w:szCs w:val="16"/>
              </w:rPr>
            </w:pPr>
            <w:r>
              <w:rPr>
                <w:rFonts w:cs="Arial"/>
                <w:sz w:val="16"/>
                <w:szCs w:val="16"/>
              </w:rPr>
              <w:t>28%</w:t>
            </w:r>
          </w:p>
        </w:tc>
      </w:tr>
      <w:tr w:rsidR="00FE2BE7" w:rsidRPr="00F21C59" w14:paraId="0EC9AE67" w14:textId="65F0BCFC" w:rsidTr="00214BA7">
        <w:trPr>
          <w:trHeight w:val="227"/>
        </w:trPr>
        <w:tc>
          <w:tcPr>
            <w:tcW w:w="1129" w:type="dxa"/>
            <w:shd w:val="clear" w:color="000000" w:fill="FFFFFF"/>
            <w:noWrap/>
            <w:vAlign w:val="center"/>
          </w:tcPr>
          <w:p w14:paraId="6BCA99DA" w14:textId="77777777" w:rsidR="00FE2BE7" w:rsidRPr="00F21C59" w:rsidRDefault="00FE2BE7" w:rsidP="00FE2BE7">
            <w:pPr>
              <w:spacing w:after="0" w:line="240" w:lineRule="auto"/>
              <w:rPr>
                <w:rFonts w:cs="Arial"/>
                <w:sz w:val="16"/>
                <w:szCs w:val="16"/>
              </w:rPr>
            </w:pPr>
            <w:r w:rsidRPr="00F21C59">
              <w:rPr>
                <w:rFonts w:cs="Arial"/>
                <w:b/>
                <w:i/>
                <w:sz w:val="16"/>
                <w:szCs w:val="16"/>
              </w:rPr>
              <w:t>NO0023</w:t>
            </w:r>
          </w:p>
        </w:tc>
        <w:tc>
          <w:tcPr>
            <w:tcW w:w="1616" w:type="dxa"/>
            <w:shd w:val="clear" w:color="000000" w:fill="FFFFFF"/>
            <w:noWrap/>
            <w:vAlign w:val="bottom"/>
          </w:tcPr>
          <w:p w14:paraId="567D1F81" w14:textId="2BDDF7E2" w:rsidR="00FE2BE7" w:rsidRPr="00F21C59" w:rsidRDefault="00FE2BE7" w:rsidP="00FE2BE7">
            <w:pPr>
              <w:spacing w:after="0" w:line="240" w:lineRule="auto"/>
              <w:jc w:val="center"/>
              <w:rPr>
                <w:rFonts w:cs="Arial"/>
                <w:sz w:val="16"/>
                <w:szCs w:val="16"/>
              </w:rPr>
            </w:pPr>
            <w:r>
              <w:rPr>
                <w:rFonts w:cs="Arial"/>
                <w:b/>
                <w:bCs/>
                <w:i/>
                <w:iCs/>
                <w:sz w:val="16"/>
                <w:szCs w:val="16"/>
              </w:rPr>
              <w:t>4.5</w:t>
            </w:r>
          </w:p>
        </w:tc>
        <w:tc>
          <w:tcPr>
            <w:tcW w:w="1616" w:type="dxa"/>
            <w:shd w:val="clear" w:color="000000" w:fill="FFFFFF"/>
            <w:noWrap/>
            <w:vAlign w:val="bottom"/>
          </w:tcPr>
          <w:p w14:paraId="192E7381" w14:textId="0060627B" w:rsidR="00FE2BE7" w:rsidRPr="00F21C59" w:rsidRDefault="00FE2BE7" w:rsidP="00FE2BE7">
            <w:pPr>
              <w:spacing w:after="0" w:line="240" w:lineRule="auto"/>
              <w:jc w:val="center"/>
              <w:rPr>
                <w:rFonts w:cs="Arial"/>
                <w:sz w:val="16"/>
                <w:szCs w:val="16"/>
              </w:rPr>
            </w:pPr>
            <w:r>
              <w:rPr>
                <w:rFonts w:cs="Arial"/>
                <w:b/>
                <w:bCs/>
                <w:i/>
                <w:iCs/>
                <w:sz w:val="16"/>
                <w:szCs w:val="16"/>
              </w:rPr>
              <w:t>$467</w:t>
            </w:r>
          </w:p>
        </w:tc>
        <w:tc>
          <w:tcPr>
            <w:tcW w:w="1616" w:type="dxa"/>
            <w:shd w:val="clear" w:color="000000" w:fill="FFFFFF"/>
            <w:noWrap/>
            <w:vAlign w:val="bottom"/>
          </w:tcPr>
          <w:p w14:paraId="2611D4F6" w14:textId="27F0B180" w:rsidR="00FE2BE7" w:rsidRPr="00F21C59" w:rsidRDefault="00FE2BE7" w:rsidP="00FE2BE7">
            <w:pPr>
              <w:spacing w:after="0" w:line="240" w:lineRule="auto"/>
              <w:jc w:val="center"/>
              <w:rPr>
                <w:rFonts w:cs="Arial"/>
                <w:sz w:val="16"/>
                <w:szCs w:val="16"/>
              </w:rPr>
            </w:pPr>
            <w:r>
              <w:rPr>
                <w:rFonts w:cs="Arial"/>
                <w:b/>
                <w:bCs/>
                <w:i/>
                <w:iCs/>
                <w:sz w:val="16"/>
                <w:szCs w:val="16"/>
              </w:rPr>
              <w:t>$255</w:t>
            </w:r>
          </w:p>
        </w:tc>
        <w:tc>
          <w:tcPr>
            <w:tcW w:w="1616" w:type="dxa"/>
            <w:shd w:val="clear" w:color="000000" w:fill="FFFFFF"/>
            <w:noWrap/>
            <w:vAlign w:val="bottom"/>
          </w:tcPr>
          <w:p w14:paraId="1523A495" w14:textId="4FE2D65C" w:rsidR="00FE2BE7" w:rsidRPr="00F21C59" w:rsidRDefault="00FE2BE7" w:rsidP="00FE2BE7">
            <w:pPr>
              <w:spacing w:after="0" w:line="240" w:lineRule="auto"/>
              <w:jc w:val="center"/>
              <w:rPr>
                <w:rFonts w:cs="Arial"/>
                <w:sz w:val="16"/>
                <w:szCs w:val="16"/>
              </w:rPr>
            </w:pPr>
            <w:r>
              <w:rPr>
                <w:rFonts w:cs="Arial"/>
                <w:b/>
                <w:bCs/>
                <w:i/>
                <w:iCs/>
                <w:sz w:val="16"/>
                <w:szCs w:val="16"/>
              </w:rPr>
              <w:t>$227</w:t>
            </w:r>
          </w:p>
        </w:tc>
        <w:tc>
          <w:tcPr>
            <w:tcW w:w="1616" w:type="dxa"/>
            <w:shd w:val="clear" w:color="000000" w:fill="FFFFFF"/>
            <w:noWrap/>
            <w:vAlign w:val="bottom"/>
          </w:tcPr>
          <w:p w14:paraId="136D98FC" w14:textId="45839CB0"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843" w:type="dxa"/>
            <w:shd w:val="clear" w:color="000000" w:fill="FFFFFF"/>
            <w:noWrap/>
            <w:vAlign w:val="bottom"/>
          </w:tcPr>
          <w:p w14:paraId="6E92BF81" w14:textId="700B1650" w:rsidR="00FE2BE7" w:rsidRPr="00F21C59" w:rsidRDefault="00FE2BE7" w:rsidP="00FE2BE7">
            <w:pPr>
              <w:spacing w:after="0" w:line="240" w:lineRule="auto"/>
              <w:jc w:val="center"/>
              <w:rPr>
                <w:rFonts w:cs="Arial"/>
                <w:sz w:val="16"/>
                <w:szCs w:val="16"/>
              </w:rPr>
            </w:pPr>
            <w:r>
              <w:rPr>
                <w:rFonts w:cs="Arial"/>
                <w:b/>
                <w:bCs/>
                <w:i/>
                <w:iCs/>
                <w:sz w:val="16"/>
                <w:szCs w:val="16"/>
              </w:rPr>
              <w:t>$408</w:t>
            </w:r>
          </w:p>
        </w:tc>
        <w:tc>
          <w:tcPr>
            <w:tcW w:w="2125" w:type="dxa"/>
            <w:shd w:val="clear" w:color="000000" w:fill="FFFFFF"/>
            <w:vAlign w:val="bottom"/>
          </w:tcPr>
          <w:p w14:paraId="5F8F0FE6" w14:textId="7463E934" w:rsidR="00FE2BE7" w:rsidRPr="00F21C59" w:rsidRDefault="00FE2BE7" w:rsidP="00FE2BE7">
            <w:pPr>
              <w:spacing w:after="0" w:line="240" w:lineRule="auto"/>
              <w:jc w:val="center"/>
              <w:rPr>
                <w:rFonts w:cs="Arial"/>
                <w:b/>
                <w:i/>
                <w:sz w:val="16"/>
                <w:szCs w:val="16"/>
              </w:rPr>
            </w:pPr>
            <w:r>
              <w:rPr>
                <w:rFonts w:cs="Arial"/>
                <w:b/>
                <w:bCs/>
                <w:i/>
                <w:iCs/>
                <w:sz w:val="16"/>
                <w:szCs w:val="16"/>
              </w:rPr>
              <w:t>61%</w:t>
            </w:r>
          </w:p>
        </w:tc>
      </w:tr>
      <w:tr w:rsidR="00FE2BE7" w:rsidRPr="00F21C59" w14:paraId="545B949D" w14:textId="7A1F2AC1" w:rsidTr="00214BA7">
        <w:trPr>
          <w:trHeight w:val="227"/>
        </w:trPr>
        <w:tc>
          <w:tcPr>
            <w:tcW w:w="1129" w:type="dxa"/>
            <w:shd w:val="clear" w:color="000000" w:fill="FFFFFF"/>
            <w:noWrap/>
            <w:vAlign w:val="center"/>
          </w:tcPr>
          <w:p w14:paraId="6A3466AE" w14:textId="77777777" w:rsidR="00FE2BE7" w:rsidRPr="00F21C59" w:rsidRDefault="00FE2BE7" w:rsidP="00FE2BE7">
            <w:pPr>
              <w:spacing w:after="0" w:line="240" w:lineRule="auto"/>
              <w:rPr>
                <w:rFonts w:cs="Arial"/>
                <w:sz w:val="16"/>
                <w:szCs w:val="16"/>
              </w:rPr>
            </w:pPr>
            <w:r w:rsidRPr="00F21C59">
              <w:rPr>
                <w:rFonts w:cs="Arial"/>
                <w:sz w:val="16"/>
                <w:szCs w:val="16"/>
              </w:rPr>
              <w:t>NO0027</w:t>
            </w:r>
          </w:p>
        </w:tc>
        <w:tc>
          <w:tcPr>
            <w:tcW w:w="1616" w:type="dxa"/>
            <w:shd w:val="clear" w:color="000000" w:fill="FFFFFF"/>
            <w:noWrap/>
            <w:vAlign w:val="bottom"/>
          </w:tcPr>
          <w:p w14:paraId="77540310" w14:textId="044E196F" w:rsidR="00FE2BE7" w:rsidRPr="00F21C59" w:rsidRDefault="00FE2BE7" w:rsidP="00FE2BE7">
            <w:pPr>
              <w:spacing w:after="0" w:line="240" w:lineRule="auto"/>
              <w:jc w:val="center"/>
              <w:rPr>
                <w:rFonts w:cs="Arial"/>
                <w:sz w:val="16"/>
                <w:szCs w:val="16"/>
              </w:rPr>
            </w:pPr>
            <w:r>
              <w:rPr>
                <w:rFonts w:cs="Arial"/>
                <w:sz w:val="16"/>
                <w:szCs w:val="16"/>
              </w:rPr>
              <w:t>4.0</w:t>
            </w:r>
          </w:p>
        </w:tc>
        <w:tc>
          <w:tcPr>
            <w:tcW w:w="1616" w:type="dxa"/>
            <w:shd w:val="clear" w:color="000000" w:fill="FFFFFF"/>
            <w:noWrap/>
            <w:vAlign w:val="bottom"/>
          </w:tcPr>
          <w:p w14:paraId="6D06858E" w14:textId="02011796" w:rsidR="00FE2BE7" w:rsidRPr="00F21C59" w:rsidRDefault="00FE2BE7" w:rsidP="00FE2BE7">
            <w:pPr>
              <w:spacing w:after="0" w:line="240" w:lineRule="auto"/>
              <w:jc w:val="center"/>
              <w:rPr>
                <w:rFonts w:cs="Arial"/>
                <w:sz w:val="16"/>
                <w:szCs w:val="16"/>
              </w:rPr>
            </w:pPr>
            <w:r>
              <w:rPr>
                <w:rFonts w:cs="Arial"/>
                <w:sz w:val="16"/>
                <w:szCs w:val="16"/>
              </w:rPr>
              <w:t>$593</w:t>
            </w:r>
          </w:p>
        </w:tc>
        <w:tc>
          <w:tcPr>
            <w:tcW w:w="1616" w:type="dxa"/>
            <w:shd w:val="clear" w:color="000000" w:fill="FFFFFF"/>
            <w:noWrap/>
            <w:vAlign w:val="bottom"/>
          </w:tcPr>
          <w:p w14:paraId="2E3E8575" w14:textId="38F649D9"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2F92B07F" w14:textId="38C36736" w:rsidR="00FE2BE7" w:rsidRPr="00F21C59" w:rsidRDefault="00FE2BE7" w:rsidP="00FE2BE7">
            <w:pPr>
              <w:spacing w:after="0" w:line="240" w:lineRule="auto"/>
              <w:jc w:val="center"/>
              <w:rPr>
                <w:rFonts w:cs="Arial"/>
                <w:sz w:val="16"/>
                <w:szCs w:val="16"/>
              </w:rPr>
            </w:pPr>
            <w:r>
              <w:rPr>
                <w:rFonts w:cs="Arial"/>
                <w:sz w:val="16"/>
                <w:szCs w:val="16"/>
              </w:rPr>
              <w:t>$80</w:t>
            </w:r>
          </w:p>
        </w:tc>
        <w:tc>
          <w:tcPr>
            <w:tcW w:w="1616" w:type="dxa"/>
            <w:shd w:val="clear" w:color="000000" w:fill="FFFFFF"/>
            <w:noWrap/>
            <w:vAlign w:val="bottom"/>
          </w:tcPr>
          <w:p w14:paraId="2989CD8F" w14:textId="3AC8C83F" w:rsidR="00FE2BE7" w:rsidRPr="00F21C59" w:rsidRDefault="00FE2BE7" w:rsidP="00FE2BE7">
            <w:pPr>
              <w:spacing w:after="0" w:line="240" w:lineRule="auto"/>
              <w:jc w:val="center"/>
              <w:rPr>
                <w:rFonts w:cs="Arial"/>
                <w:sz w:val="16"/>
                <w:szCs w:val="16"/>
              </w:rPr>
            </w:pPr>
            <w:r>
              <w:rPr>
                <w:rFonts w:cs="Arial"/>
                <w:sz w:val="16"/>
                <w:szCs w:val="16"/>
              </w:rPr>
              <w:t>$408</w:t>
            </w:r>
          </w:p>
        </w:tc>
        <w:tc>
          <w:tcPr>
            <w:tcW w:w="1843" w:type="dxa"/>
            <w:shd w:val="clear" w:color="000000" w:fill="FFFFFF"/>
            <w:noWrap/>
            <w:vAlign w:val="bottom"/>
          </w:tcPr>
          <w:p w14:paraId="269F9D20" w14:textId="5ADB6EA4" w:rsidR="00FE2BE7" w:rsidRPr="00F21C59" w:rsidRDefault="00FE2BE7" w:rsidP="00FE2BE7">
            <w:pPr>
              <w:spacing w:after="0" w:line="240" w:lineRule="auto"/>
              <w:jc w:val="center"/>
              <w:rPr>
                <w:rFonts w:cs="Arial"/>
                <w:sz w:val="16"/>
                <w:szCs w:val="16"/>
              </w:rPr>
            </w:pPr>
            <w:r>
              <w:rPr>
                <w:rFonts w:cs="Arial"/>
                <w:sz w:val="16"/>
                <w:szCs w:val="16"/>
              </w:rPr>
              <w:t>$230</w:t>
            </w:r>
          </w:p>
        </w:tc>
        <w:tc>
          <w:tcPr>
            <w:tcW w:w="2125" w:type="dxa"/>
            <w:shd w:val="clear" w:color="000000" w:fill="FFFFFF"/>
            <w:vAlign w:val="bottom"/>
          </w:tcPr>
          <w:p w14:paraId="18B81930" w14:textId="2F306751" w:rsidR="00FE2BE7" w:rsidRPr="00F21C59" w:rsidRDefault="00FE2BE7" w:rsidP="00FE2BE7">
            <w:pPr>
              <w:spacing w:after="0" w:line="240" w:lineRule="auto"/>
              <w:jc w:val="center"/>
              <w:rPr>
                <w:rFonts w:cs="Arial"/>
                <w:sz w:val="16"/>
                <w:szCs w:val="16"/>
              </w:rPr>
            </w:pPr>
            <w:r>
              <w:rPr>
                <w:rFonts w:cs="Arial"/>
                <w:sz w:val="16"/>
                <w:szCs w:val="16"/>
              </w:rPr>
              <w:t>41%</w:t>
            </w:r>
          </w:p>
        </w:tc>
      </w:tr>
      <w:tr w:rsidR="00FE2BE7" w:rsidRPr="00F21C59" w14:paraId="12153517" w14:textId="7AEE7BE4" w:rsidTr="00214BA7">
        <w:trPr>
          <w:trHeight w:val="227"/>
        </w:trPr>
        <w:tc>
          <w:tcPr>
            <w:tcW w:w="1129" w:type="dxa"/>
            <w:shd w:val="clear" w:color="000000" w:fill="FFFFFF"/>
            <w:noWrap/>
            <w:vAlign w:val="center"/>
          </w:tcPr>
          <w:p w14:paraId="58612985" w14:textId="77777777" w:rsidR="00FE2BE7" w:rsidRPr="00F21C59" w:rsidRDefault="00FE2BE7" w:rsidP="00FE2BE7">
            <w:pPr>
              <w:spacing w:after="0" w:line="240" w:lineRule="auto"/>
              <w:rPr>
                <w:rFonts w:cs="Arial"/>
                <w:sz w:val="16"/>
                <w:szCs w:val="16"/>
              </w:rPr>
            </w:pPr>
            <w:r w:rsidRPr="00F21C59">
              <w:rPr>
                <w:rFonts w:cs="Arial"/>
                <w:sz w:val="16"/>
                <w:szCs w:val="16"/>
              </w:rPr>
              <w:t>NO0035</w:t>
            </w:r>
          </w:p>
        </w:tc>
        <w:tc>
          <w:tcPr>
            <w:tcW w:w="1616" w:type="dxa"/>
            <w:shd w:val="clear" w:color="000000" w:fill="FFFFFF"/>
            <w:noWrap/>
            <w:vAlign w:val="bottom"/>
          </w:tcPr>
          <w:p w14:paraId="2282AF08" w14:textId="465B1D33" w:rsidR="00FE2BE7" w:rsidRPr="00F21C59" w:rsidRDefault="00FE2BE7" w:rsidP="00FE2BE7">
            <w:pPr>
              <w:spacing w:after="0" w:line="240" w:lineRule="auto"/>
              <w:jc w:val="center"/>
              <w:rPr>
                <w:rFonts w:cs="Arial"/>
                <w:sz w:val="16"/>
                <w:szCs w:val="16"/>
              </w:rPr>
            </w:pPr>
            <w:r>
              <w:rPr>
                <w:rFonts w:cs="Arial"/>
                <w:sz w:val="16"/>
                <w:szCs w:val="16"/>
              </w:rPr>
              <w:t>3.2</w:t>
            </w:r>
          </w:p>
        </w:tc>
        <w:tc>
          <w:tcPr>
            <w:tcW w:w="1616" w:type="dxa"/>
            <w:shd w:val="clear" w:color="000000" w:fill="FFFFFF"/>
            <w:noWrap/>
            <w:vAlign w:val="bottom"/>
          </w:tcPr>
          <w:p w14:paraId="0A8185F9" w14:textId="2264251D" w:rsidR="00FE2BE7" w:rsidRPr="00F21C59" w:rsidRDefault="00FE2BE7" w:rsidP="00FE2BE7">
            <w:pPr>
              <w:spacing w:after="0" w:line="240" w:lineRule="auto"/>
              <w:jc w:val="center"/>
              <w:rPr>
                <w:rFonts w:cs="Arial"/>
                <w:sz w:val="16"/>
                <w:szCs w:val="16"/>
              </w:rPr>
            </w:pPr>
            <w:r>
              <w:rPr>
                <w:rFonts w:cs="Arial"/>
                <w:sz w:val="16"/>
                <w:szCs w:val="16"/>
              </w:rPr>
              <w:t>$459</w:t>
            </w:r>
          </w:p>
        </w:tc>
        <w:tc>
          <w:tcPr>
            <w:tcW w:w="1616" w:type="dxa"/>
            <w:shd w:val="clear" w:color="000000" w:fill="FFFFFF"/>
            <w:noWrap/>
            <w:vAlign w:val="bottom"/>
          </w:tcPr>
          <w:p w14:paraId="25FD608C" w14:textId="066E05EF"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046DB274" w14:textId="2FD942DA" w:rsidR="00FE2BE7" w:rsidRPr="00F21C59" w:rsidRDefault="00FE2BE7" w:rsidP="00FE2BE7">
            <w:pPr>
              <w:spacing w:after="0" w:line="240" w:lineRule="auto"/>
              <w:jc w:val="center"/>
              <w:rPr>
                <w:rFonts w:cs="Arial"/>
                <w:sz w:val="16"/>
                <w:szCs w:val="16"/>
              </w:rPr>
            </w:pPr>
            <w:r>
              <w:rPr>
                <w:rFonts w:cs="Arial"/>
                <w:sz w:val="16"/>
                <w:szCs w:val="16"/>
              </w:rPr>
              <w:t>$289</w:t>
            </w:r>
          </w:p>
        </w:tc>
        <w:tc>
          <w:tcPr>
            <w:tcW w:w="1616" w:type="dxa"/>
            <w:shd w:val="clear" w:color="000000" w:fill="FFFFFF"/>
            <w:noWrap/>
            <w:vAlign w:val="bottom"/>
          </w:tcPr>
          <w:p w14:paraId="7F63CC93" w14:textId="7279045E"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32AC2BB3" w14:textId="2E66EDDB" w:rsidR="00FE2BE7" w:rsidRPr="00F21C59" w:rsidRDefault="00FE2BE7" w:rsidP="00FE2BE7">
            <w:pPr>
              <w:spacing w:after="0" w:line="240" w:lineRule="auto"/>
              <w:jc w:val="center"/>
              <w:rPr>
                <w:rFonts w:cs="Arial"/>
                <w:sz w:val="16"/>
                <w:szCs w:val="16"/>
              </w:rPr>
            </w:pPr>
            <w:r>
              <w:rPr>
                <w:rFonts w:cs="Arial"/>
                <w:sz w:val="16"/>
                <w:szCs w:val="16"/>
              </w:rPr>
              <w:t>$393</w:t>
            </w:r>
          </w:p>
        </w:tc>
        <w:tc>
          <w:tcPr>
            <w:tcW w:w="2125" w:type="dxa"/>
            <w:shd w:val="clear" w:color="000000" w:fill="FFFFFF"/>
            <w:vAlign w:val="bottom"/>
          </w:tcPr>
          <w:p w14:paraId="2A13C7F9" w14:textId="3DBFC539" w:rsidR="00FE2BE7" w:rsidRPr="00F21C59" w:rsidRDefault="00FE2BE7" w:rsidP="00FE2BE7">
            <w:pPr>
              <w:spacing w:after="0" w:line="240" w:lineRule="auto"/>
              <w:jc w:val="center"/>
              <w:rPr>
                <w:rFonts w:cs="Arial"/>
                <w:sz w:val="16"/>
                <w:szCs w:val="16"/>
              </w:rPr>
            </w:pPr>
            <w:r>
              <w:rPr>
                <w:rFonts w:cs="Arial"/>
                <w:sz w:val="16"/>
                <w:szCs w:val="16"/>
              </w:rPr>
              <w:t>46%</w:t>
            </w:r>
          </w:p>
        </w:tc>
      </w:tr>
      <w:tr w:rsidR="00FE2BE7" w:rsidRPr="00F21C59" w14:paraId="194FE881" w14:textId="013410AD" w:rsidTr="00214BA7">
        <w:trPr>
          <w:trHeight w:val="227"/>
        </w:trPr>
        <w:tc>
          <w:tcPr>
            <w:tcW w:w="1129" w:type="dxa"/>
            <w:shd w:val="clear" w:color="000000" w:fill="FFFFFF"/>
            <w:noWrap/>
            <w:vAlign w:val="center"/>
          </w:tcPr>
          <w:p w14:paraId="52A27CA2" w14:textId="77777777" w:rsidR="00FE2BE7" w:rsidRPr="00F21C59" w:rsidRDefault="00FE2BE7" w:rsidP="00FE2BE7">
            <w:pPr>
              <w:spacing w:after="0" w:line="240" w:lineRule="auto"/>
              <w:rPr>
                <w:rFonts w:cs="Arial"/>
                <w:sz w:val="16"/>
                <w:szCs w:val="16"/>
              </w:rPr>
            </w:pPr>
            <w:r w:rsidRPr="00F21C59">
              <w:rPr>
                <w:rFonts w:cs="Arial"/>
                <w:sz w:val="16"/>
                <w:szCs w:val="16"/>
              </w:rPr>
              <w:t>NO0041</w:t>
            </w:r>
          </w:p>
        </w:tc>
        <w:tc>
          <w:tcPr>
            <w:tcW w:w="1616" w:type="dxa"/>
            <w:shd w:val="clear" w:color="000000" w:fill="FFFFFF"/>
            <w:noWrap/>
            <w:vAlign w:val="bottom"/>
          </w:tcPr>
          <w:p w14:paraId="3E94456B" w14:textId="28859BC2" w:rsidR="00FE2BE7" w:rsidRPr="00F21C59" w:rsidRDefault="00FE2BE7" w:rsidP="00FE2BE7">
            <w:pPr>
              <w:spacing w:after="0" w:line="240" w:lineRule="auto"/>
              <w:jc w:val="center"/>
              <w:rPr>
                <w:rFonts w:cs="Arial"/>
                <w:sz w:val="16"/>
                <w:szCs w:val="16"/>
              </w:rPr>
            </w:pPr>
            <w:r>
              <w:rPr>
                <w:rFonts w:cs="Arial"/>
                <w:sz w:val="16"/>
                <w:szCs w:val="16"/>
              </w:rPr>
              <w:t>5.0</w:t>
            </w:r>
          </w:p>
        </w:tc>
        <w:tc>
          <w:tcPr>
            <w:tcW w:w="1616" w:type="dxa"/>
            <w:shd w:val="clear" w:color="000000" w:fill="FFFFFF"/>
            <w:noWrap/>
            <w:vAlign w:val="bottom"/>
          </w:tcPr>
          <w:p w14:paraId="5937E94B" w14:textId="4A91FC88" w:rsidR="00FE2BE7" w:rsidRPr="00F21C59" w:rsidRDefault="00FE2BE7" w:rsidP="00FE2BE7">
            <w:pPr>
              <w:spacing w:after="0" w:line="240" w:lineRule="auto"/>
              <w:jc w:val="center"/>
              <w:rPr>
                <w:rFonts w:cs="Arial"/>
                <w:sz w:val="16"/>
                <w:szCs w:val="16"/>
              </w:rPr>
            </w:pPr>
            <w:r>
              <w:rPr>
                <w:rFonts w:cs="Arial"/>
                <w:sz w:val="16"/>
                <w:szCs w:val="16"/>
              </w:rPr>
              <w:t>$624</w:t>
            </w:r>
          </w:p>
        </w:tc>
        <w:tc>
          <w:tcPr>
            <w:tcW w:w="1616" w:type="dxa"/>
            <w:shd w:val="clear" w:color="000000" w:fill="FFFFFF"/>
            <w:noWrap/>
            <w:vAlign w:val="bottom"/>
          </w:tcPr>
          <w:p w14:paraId="50FDD0C4" w14:textId="3D3AD629"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343EC5F9" w14:textId="6F63906F" w:rsidR="00FE2BE7" w:rsidRPr="00F21C59" w:rsidRDefault="00FE2BE7" w:rsidP="00FE2BE7">
            <w:pPr>
              <w:spacing w:after="0" w:line="240" w:lineRule="auto"/>
              <w:jc w:val="center"/>
              <w:rPr>
                <w:rFonts w:cs="Arial"/>
                <w:sz w:val="16"/>
                <w:szCs w:val="16"/>
              </w:rPr>
            </w:pPr>
            <w:r>
              <w:rPr>
                <w:rFonts w:cs="Arial"/>
                <w:sz w:val="16"/>
                <w:szCs w:val="16"/>
              </w:rPr>
              <w:t>$297</w:t>
            </w:r>
          </w:p>
        </w:tc>
        <w:tc>
          <w:tcPr>
            <w:tcW w:w="1616" w:type="dxa"/>
            <w:shd w:val="clear" w:color="000000" w:fill="FFFFFF"/>
            <w:noWrap/>
            <w:vAlign w:val="bottom"/>
          </w:tcPr>
          <w:p w14:paraId="673DA1F8" w14:textId="3DBE2136"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427B8FFE" w14:textId="01B817A0" w:rsidR="00FE2BE7" w:rsidRPr="00F21C59" w:rsidRDefault="00FE2BE7" w:rsidP="00FE2BE7">
            <w:pPr>
              <w:spacing w:after="0" w:line="240" w:lineRule="auto"/>
              <w:jc w:val="center"/>
              <w:rPr>
                <w:rFonts w:cs="Arial"/>
                <w:sz w:val="16"/>
                <w:szCs w:val="16"/>
              </w:rPr>
            </w:pPr>
            <w:r>
              <w:rPr>
                <w:rFonts w:cs="Arial"/>
                <w:sz w:val="16"/>
                <w:szCs w:val="16"/>
              </w:rPr>
              <w:t>$470</w:t>
            </w:r>
          </w:p>
        </w:tc>
        <w:tc>
          <w:tcPr>
            <w:tcW w:w="2125" w:type="dxa"/>
            <w:shd w:val="clear" w:color="000000" w:fill="FFFFFF"/>
            <w:vAlign w:val="bottom"/>
          </w:tcPr>
          <w:p w14:paraId="457067B5" w14:textId="0E6EFF17" w:rsidR="00FE2BE7" w:rsidRPr="00F21C59" w:rsidRDefault="00FE2BE7" w:rsidP="00FE2BE7">
            <w:pPr>
              <w:spacing w:after="0" w:line="240" w:lineRule="auto"/>
              <w:jc w:val="center"/>
              <w:rPr>
                <w:rFonts w:cs="Arial"/>
                <w:sz w:val="16"/>
                <w:szCs w:val="16"/>
              </w:rPr>
            </w:pPr>
            <w:r>
              <w:rPr>
                <w:rFonts w:cs="Arial"/>
                <w:sz w:val="16"/>
                <w:szCs w:val="16"/>
              </w:rPr>
              <w:t>59%</w:t>
            </w:r>
          </w:p>
        </w:tc>
      </w:tr>
      <w:tr w:rsidR="00FE2BE7" w:rsidRPr="00F21C59" w14:paraId="1512BCEF" w14:textId="07F90A1F" w:rsidTr="00214BA7">
        <w:trPr>
          <w:trHeight w:val="227"/>
        </w:trPr>
        <w:tc>
          <w:tcPr>
            <w:tcW w:w="1129" w:type="dxa"/>
            <w:shd w:val="clear" w:color="000000" w:fill="FFFFFF"/>
            <w:noWrap/>
            <w:vAlign w:val="center"/>
          </w:tcPr>
          <w:p w14:paraId="29975F8D" w14:textId="77777777" w:rsidR="00FE2BE7" w:rsidRPr="00F21C59" w:rsidRDefault="00FE2BE7" w:rsidP="00FE2BE7">
            <w:pPr>
              <w:spacing w:after="0" w:line="240" w:lineRule="auto"/>
              <w:rPr>
                <w:rFonts w:cs="Arial"/>
                <w:sz w:val="16"/>
                <w:szCs w:val="16"/>
              </w:rPr>
            </w:pPr>
            <w:r w:rsidRPr="00F21C59">
              <w:rPr>
                <w:rFonts w:cs="Arial"/>
                <w:sz w:val="16"/>
                <w:szCs w:val="16"/>
              </w:rPr>
              <w:t>NO0043</w:t>
            </w:r>
          </w:p>
        </w:tc>
        <w:tc>
          <w:tcPr>
            <w:tcW w:w="1616" w:type="dxa"/>
            <w:shd w:val="clear" w:color="000000" w:fill="FFFFFF"/>
            <w:noWrap/>
            <w:vAlign w:val="bottom"/>
          </w:tcPr>
          <w:p w14:paraId="2F397107" w14:textId="5C538EAD" w:rsidR="00FE2BE7" w:rsidRPr="00F21C59" w:rsidRDefault="00FE2BE7" w:rsidP="00FE2BE7">
            <w:pPr>
              <w:spacing w:after="0" w:line="240" w:lineRule="auto"/>
              <w:jc w:val="center"/>
              <w:rPr>
                <w:rFonts w:cs="Arial"/>
                <w:sz w:val="16"/>
                <w:szCs w:val="16"/>
              </w:rPr>
            </w:pPr>
            <w:r>
              <w:rPr>
                <w:rFonts w:cs="Arial"/>
                <w:sz w:val="16"/>
                <w:szCs w:val="16"/>
              </w:rPr>
              <w:t>2.1</w:t>
            </w:r>
          </w:p>
        </w:tc>
        <w:tc>
          <w:tcPr>
            <w:tcW w:w="1616" w:type="dxa"/>
            <w:shd w:val="clear" w:color="000000" w:fill="FFFFFF"/>
            <w:noWrap/>
            <w:vAlign w:val="bottom"/>
          </w:tcPr>
          <w:p w14:paraId="49B1D3FD" w14:textId="5A566EFF" w:rsidR="00FE2BE7" w:rsidRPr="00F21C59" w:rsidRDefault="00FE2BE7" w:rsidP="00FE2BE7">
            <w:pPr>
              <w:spacing w:after="0" w:line="240" w:lineRule="auto"/>
              <w:jc w:val="center"/>
              <w:rPr>
                <w:rFonts w:cs="Arial"/>
                <w:sz w:val="16"/>
                <w:szCs w:val="16"/>
              </w:rPr>
            </w:pPr>
            <w:r>
              <w:rPr>
                <w:rFonts w:cs="Arial"/>
                <w:sz w:val="16"/>
                <w:szCs w:val="16"/>
              </w:rPr>
              <w:t>$633</w:t>
            </w:r>
          </w:p>
        </w:tc>
        <w:tc>
          <w:tcPr>
            <w:tcW w:w="1616" w:type="dxa"/>
            <w:shd w:val="clear" w:color="000000" w:fill="FFFFFF"/>
            <w:noWrap/>
            <w:vAlign w:val="bottom"/>
          </w:tcPr>
          <w:p w14:paraId="461E5E76" w14:textId="5F40F1F3"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161AAEA2" w14:textId="58778C5E"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18AA478F" w14:textId="23B66C28"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5787F018" w14:textId="05AD3836" w:rsidR="00FE2BE7" w:rsidRPr="00F21C59" w:rsidRDefault="00FE2BE7" w:rsidP="00FE2BE7">
            <w:pPr>
              <w:spacing w:after="0" w:line="240" w:lineRule="auto"/>
              <w:jc w:val="center"/>
              <w:rPr>
                <w:rFonts w:cs="Arial"/>
                <w:sz w:val="16"/>
                <w:szCs w:val="16"/>
              </w:rPr>
            </w:pPr>
            <w:r>
              <w:rPr>
                <w:rFonts w:cs="Arial"/>
                <w:sz w:val="16"/>
                <w:szCs w:val="16"/>
              </w:rPr>
              <w:t>$633</w:t>
            </w:r>
          </w:p>
        </w:tc>
        <w:tc>
          <w:tcPr>
            <w:tcW w:w="2125" w:type="dxa"/>
            <w:shd w:val="clear" w:color="000000" w:fill="FFFFFF"/>
            <w:vAlign w:val="bottom"/>
          </w:tcPr>
          <w:p w14:paraId="7805F14B" w14:textId="6152129B" w:rsidR="00FE2BE7" w:rsidRPr="00F21C59" w:rsidRDefault="00FE2BE7" w:rsidP="00FE2BE7">
            <w:pPr>
              <w:spacing w:after="0" w:line="240" w:lineRule="auto"/>
              <w:jc w:val="center"/>
              <w:rPr>
                <w:rFonts w:cs="Arial"/>
                <w:sz w:val="16"/>
                <w:szCs w:val="16"/>
              </w:rPr>
            </w:pPr>
            <w:r>
              <w:rPr>
                <w:rFonts w:cs="Arial"/>
                <w:sz w:val="16"/>
                <w:szCs w:val="16"/>
              </w:rPr>
              <w:t>34%</w:t>
            </w:r>
          </w:p>
        </w:tc>
      </w:tr>
      <w:tr w:rsidR="00FE2BE7" w:rsidRPr="00F21C59" w14:paraId="18EB74FA" w14:textId="40664FBE" w:rsidTr="00214BA7">
        <w:trPr>
          <w:trHeight w:val="227"/>
        </w:trPr>
        <w:tc>
          <w:tcPr>
            <w:tcW w:w="1129" w:type="dxa"/>
            <w:shd w:val="clear" w:color="000000" w:fill="FFFFFF"/>
            <w:noWrap/>
            <w:vAlign w:val="center"/>
          </w:tcPr>
          <w:p w14:paraId="0AE6EC1A" w14:textId="77777777" w:rsidR="00FE2BE7" w:rsidRPr="00F21C59" w:rsidRDefault="00FE2BE7" w:rsidP="00FE2BE7">
            <w:pPr>
              <w:spacing w:after="0" w:line="240" w:lineRule="auto"/>
              <w:rPr>
                <w:rFonts w:cs="Arial"/>
                <w:sz w:val="16"/>
                <w:szCs w:val="16"/>
              </w:rPr>
            </w:pPr>
            <w:r w:rsidRPr="00F21C59">
              <w:rPr>
                <w:rFonts w:cs="Arial"/>
                <w:sz w:val="16"/>
                <w:szCs w:val="16"/>
              </w:rPr>
              <w:t>NO0054</w:t>
            </w:r>
          </w:p>
        </w:tc>
        <w:tc>
          <w:tcPr>
            <w:tcW w:w="1616" w:type="dxa"/>
            <w:shd w:val="clear" w:color="000000" w:fill="FFFFFF"/>
            <w:noWrap/>
            <w:vAlign w:val="bottom"/>
          </w:tcPr>
          <w:p w14:paraId="57FC5BAA" w14:textId="459FD2C6" w:rsidR="00FE2BE7" w:rsidRPr="00F21C59" w:rsidRDefault="00FE2BE7" w:rsidP="00FE2BE7">
            <w:pPr>
              <w:spacing w:after="0" w:line="240" w:lineRule="auto"/>
              <w:jc w:val="center"/>
              <w:rPr>
                <w:rFonts w:cs="Arial"/>
                <w:sz w:val="16"/>
                <w:szCs w:val="16"/>
              </w:rPr>
            </w:pPr>
            <w:r>
              <w:rPr>
                <w:rFonts w:cs="Arial"/>
                <w:sz w:val="16"/>
                <w:szCs w:val="16"/>
              </w:rPr>
              <w:t>4.3</w:t>
            </w:r>
          </w:p>
        </w:tc>
        <w:tc>
          <w:tcPr>
            <w:tcW w:w="1616" w:type="dxa"/>
            <w:shd w:val="clear" w:color="000000" w:fill="FFFFFF"/>
            <w:noWrap/>
            <w:vAlign w:val="bottom"/>
          </w:tcPr>
          <w:p w14:paraId="075567C5" w14:textId="1D48881D" w:rsidR="00FE2BE7" w:rsidRPr="00F21C59" w:rsidRDefault="00FE2BE7" w:rsidP="00FE2BE7">
            <w:pPr>
              <w:spacing w:after="0" w:line="240" w:lineRule="auto"/>
              <w:jc w:val="center"/>
              <w:rPr>
                <w:rFonts w:cs="Arial"/>
                <w:sz w:val="16"/>
                <w:szCs w:val="16"/>
              </w:rPr>
            </w:pPr>
            <w:r>
              <w:rPr>
                <w:rFonts w:cs="Arial"/>
                <w:sz w:val="16"/>
                <w:szCs w:val="16"/>
              </w:rPr>
              <w:t>$532</w:t>
            </w:r>
          </w:p>
        </w:tc>
        <w:tc>
          <w:tcPr>
            <w:tcW w:w="1616" w:type="dxa"/>
            <w:shd w:val="clear" w:color="000000" w:fill="FFFFFF"/>
            <w:noWrap/>
            <w:vAlign w:val="bottom"/>
          </w:tcPr>
          <w:p w14:paraId="727AB054" w14:textId="7EFED39B"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67CB7675" w14:textId="1BD1B214" w:rsidR="00FE2BE7" w:rsidRPr="00F21C59" w:rsidRDefault="00FE2BE7" w:rsidP="00FE2BE7">
            <w:pPr>
              <w:spacing w:after="0" w:line="240" w:lineRule="auto"/>
              <w:jc w:val="center"/>
              <w:rPr>
                <w:rFonts w:cs="Arial"/>
                <w:sz w:val="16"/>
                <w:szCs w:val="16"/>
              </w:rPr>
            </w:pPr>
            <w:r>
              <w:rPr>
                <w:rFonts w:cs="Arial"/>
                <w:sz w:val="16"/>
                <w:szCs w:val="16"/>
              </w:rPr>
              <w:t>$189</w:t>
            </w:r>
          </w:p>
        </w:tc>
        <w:tc>
          <w:tcPr>
            <w:tcW w:w="1616" w:type="dxa"/>
            <w:shd w:val="clear" w:color="000000" w:fill="FFFFFF"/>
            <w:noWrap/>
            <w:vAlign w:val="bottom"/>
          </w:tcPr>
          <w:p w14:paraId="038C4EBC" w14:textId="397A60A7"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38B528D0" w14:textId="32965BB3" w:rsidR="00FE2BE7" w:rsidRPr="00F21C59" w:rsidRDefault="00FE2BE7" w:rsidP="00FE2BE7">
            <w:pPr>
              <w:spacing w:after="0" w:line="240" w:lineRule="auto"/>
              <w:jc w:val="center"/>
              <w:rPr>
                <w:rFonts w:cs="Arial"/>
                <w:sz w:val="16"/>
                <w:szCs w:val="16"/>
              </w:rPr>
            </w:pPr>
            <w:r>
              <w:rPr>
                <w:rFonts w:cs="Arial"/>
                <w:sz w:val="16"/>
                <w:szCs w:val="16"/>
              </w:rPr>
              <w:t>$447</w:t>
            </w:r>
          </w:p>
        </w:tc>
        <w:tc>
          <w:tcPr>
            <w:tcW w:w="2125" w:type="dxa"/>
            <w:shd w:val="clear" w:color="000000" w:fill="FFFFFF"/>
            <w:vAlign w:val="bottom"/>
          </w:tcPr>
          <w:p w14:paraId="300E0DA8" w14:textId="4D48B067" w:rsidR="00FE2BE7" w:rsidRPr="00F21C59" w:rsidRDefault="00FE2BE7" w:rsidP="00FE2BE7">
            <w:pPr>
              <w:spacing w:after="0" w:line="240" w:lineRule="auto"/>
              <w:jc w:val="center"/>
              <w:rPr>
                <w:rFonts w:cs="Arial"/>
                <w:sz w:val="16"/>
                <w:szCs w:val="16"/>
              </w:rPr>
            </w:pPr>
            <w:r>
              <w:rPr>
                <w:rFonts w:cs="Arial"/>
                <w:sz w:val="16"/>
                <w:szCs w:val="16"/>
              </w:rPr>
              <w:t>58%</w:t>
            </w:r>
          </w:p>
        </w:tc>
      </w:tr>
      <w:tr w:rsidR="00FE2BE7" w:rsidRPr="00F21C59" w14:paraId="7502D7FA" w14:textId="432F9601" w:rsidTr="00214BA7">
        <w:trPr>
          <w:trHeight w:val="227"/>
        </w:trPr>
        <w:tc>
          <w:tcPr>
            <w:tcW w:w="1129" w:type="dxa"/>
            <w:shd w:val="clear" w:color="000000" w:fill="FFFFFF"/>
            <w:noWrap/>
            <w:vAlign w:val="center"/>
          </w:tcPr>
          <w:p w14:paraId="1BF36441" w14:textId="77777777" w:rsidR="00FE2BE7" w:rsidRPr="00F21C59" w:rsidRDefault="00FE2BE7" w:rsidP="00FE2BE7">
            <w:pPr>
              <w:spacing w:after="0" w:line="240" w:lineRule="auto"/>
              <w:rPr>
                <w:rFonts w:cs="Arial"/>
                <w:sz w:val="16"/>
                <w:szCs w:val="16"/>
              </w:rPr>
            </w:pPr>
            <w:r w:rsidRPr="00F21C59">
              <w:rPr>
                <w:rFonts w:cs="Arial"/>
                <w:sz w:val="16"/>
                <w:szCs w:val="16"/>
              </w:rPr>
              <w:t>NO0056</w:t>
            </w:r>
          </w:p>
        </w:tc>
        <w:tc>
          <w:tcPr>
            <w:tcW w:w="1616" w:type="dxa"/>
            <w:shd w:val="clear" w:color="000000" w:fill="FFFFFF"/>
            <w:noWrap/>
            <w:vAlign w:val="bottom"/>
          </w:tcPr>
          <w:p w14:paraId="6359C563" w14:textId="4F2FAAE8" w:rsidR="00FE2BE7" w:rsidRPr="00F21C59" w:rsidRDefault="00FE2BE7" w:rsidP="00FE2BE7">
            <w:pPr>
              <w:spacing w:after="0" w:line="240" w:lineRule="auto"/>
              <w:jc w:val="center"/>
              <w:rPr>
                <w:rFonts w:cs="Arial"/>
                <w:sz w:val="16"/>
                <w:szCs w:val="16"/>
              </w:rPr>
            </w:pPr>
            <w:r>
              <w:rPr>
                <w:rFonts w:cs="Arial"/>
                <w:sz w:val="16"/>
                <w:szCs w:val="16"/>
              </w:rPr>
              <w:t>2.5</w:t>
            </w:r>
          </w:p>
        </w:tc>
        <w:tc>
          <w:tcPr>
            <w:tcW w:w="1616" w:type="dxa"/>
            <w:shd w:val="clear" w:color="000000" w:fill="FFFFFF"/>
            <w:noWrap/>
            <w:vAlign w:val="bottom"/>
          </w:tcPr>
          <w:p w14:paraId="05F65484" w14:textId="40EB497C" w:rsidR="00FE2BE7" w:rsidRPr="00F21C59" w:rsidRDefault="00FE2BE7" w:rsidP="00FE2BE7">
            <w:pPr>
              <w:spacing w:after="0" w:line="240" w:lineRule="auto"/>
              <w:jc w:val="center"/>
              <w:rPr>
                <w:rFonts w:cs="Arial"/>
                <w:sz w:val="16"/>
                <w:szCs w:val="16"/>
              </w:rPr>
            </w:pPr>
            <w:r>
              <w:rPr>
                <w:rFonts w:cs="Arial"/>
                <w:sz w:val="16"/>
                <w:szCs w:val="16"/>
              </w:rPr>
              <w:t>$646</w:t>
            </w:r>
          </w:p>
        </w:tc>
        <w:tc>
          <w:tcPr>
            <w:tcW w:w="1616" w:type="dxa"/>
            <w:shd w:val="clear" w:color="000000" w:fill="FFFFFF"/>
            <w:noWrap/>
            <w:vAlign w:val="bottom"/>
          </w:tcPr>
          <w:p w14:paraId="5614EE7E" w14:textId="4386A909"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7C0E4DDB" w14:textId="108D8462" w:rsidR="00FE2BE7" w:rsidRPr="00F21C59" w:rsidRDefault="00FE2BE7" w:rsidP="00FE2BE7">
            <w:pPr>
              <w:spacing w:after="0" w:line="240" w:lineRule="auto"/>
              <w:jc w:val="center"/>
              <w:rPr>
                <w:rFonts w:cs="Arial"/>
                <w:sz w:val="16"/>
                <w:szCs w:val="16"/>
              </w:rPr>
            </w:pPr>
            <w:r>
              <w:rPr>
                <w:rFonts w:cs="Arial"/>
                <w:sz w:val="16"/>
                <w:szCs w:val="16"/>
              </w:rPr>
              <w:t>$319</w:t>
            </w:r>
          </w:p>
        </w:tc>
        <w:tc>
          <w:tcPr>
            <w:tcW w:w="1616" w:type="dxa"/>
            <w:shd w:val="clear" w:color="000000" w:fill="FFFFFF"/>
            <w:noWrap/>
            <w:vAlign w:val="bottom"/>
          </w:tcPr>
          <w:p w14:paraId="4BCDD4F3" w14:textId="7AB866C3"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326F5B00" w14:textId="542B172D" w:rsidR="00FE2BE7" w:rsidRPr="00F21C59" w:rsidRDefault="00FE2BE7" w:rsidP="00FE2BE7">
            <w:pPr>
              <w:spacing w:after="0" w:line="240" w:lineRule="auto"/>
              <w:jc w:val="center"/>
              <w:rPr>
                <w:rFonts w:cs="Arial"/>
                <w:sz w:val="16"/>
                <w:szCs w:val="16"/>
              </w:rPr>
            </w:pPr>
            <w:r>
              <w:rPr>
                <w:rFonts w:cs="Arial"/>
                <w:sz w:val="16"/>
                <w:szCs w:val="16"/>
              </w:rPr>
              <w:t>$431</w:t>
            </w:r>
          </w:p>
        </w:tc>
        <w:tc>
          <w:tcPr>
            <w:tcW w:w="2125" w:type="dxa"/>
            <w:shd w:val="clear" w:color="000000" w:fill="FFFFFF"/>
            <w:vAlign w:val="bottom"/>
          </w:tcPr>
          <w:p w14:paraId="139A8181" w14:textId="1424F8A9" w:rsidR="00FE2BE7" w:rsidRPr="00F21C59" w:rsidRDefault="00FE2BE7" w:rsidP="00FE2BE7">
            <w:pPr>
              <w:spacing w:after="0" w:line="240" w:lineRule="auto"/>
              <w:jc w:val="center"/>
              <w:rPr>
                <w:rFonts w:cs="Arial"/>
                <w:sz w:val="16"/>
                <w:szCs w:val="16"/>
              </w:rPr>
            </w:pPr>
            <w:r>
              <w:rPr>
                <w:rFonts w:cs="Arial"/>
                <w:sz w:val="16"/>
                <w:szCs w:val="16"/>
              </w:rPr>
              <w:t>18%</w:t>
            </w:r>
          </w:p>
        </w:tc>
      </w:tr>
      <w:tr w:rsidR="00FE2BE7" w:rsidRPr="00F21C59" w14:paraId="09CEB37D" w14:textId="70C41B89" w:rsidTr="00214BA7">
        <w:trPr>
          <w:trHeight w:val="227"/>
        </w:trPr>
        <w:tc>
          <w:tcPr>
            <w:tcW w:w="1129" w:type="dxa"/>
            <w:shd w:val="clear" w:color="000000" w:fill="FFFFFF"/>
            <w:noWrap/>
            <w:vAlign w:val="center"/>
          </w:tcPr>
          <w:p w14:paraId="09248EE1" w14:textId="77777777" w:rsidR="00FE2BE7" w:rsidRPr="00F21C59" w:rsidRDefault="00FE2BE7" w:rsidP="00FE2BE7">
            <w:pPr>
              <w:spacing w:after="0" w:line="240" w:lineRule="auto"/>
              <w:rPr>
                <w:rFonts w:cs="Arial"/>
                <w:sz w:val="16"/>
                <w:szCs w:val="16"/>
              </w:rPr>
            </w:pPr>
            <w:r w:rsidRPr="00F21C59">
              <w:rPr>
                <w:rFonts w:cs="Arial"/>
                <w:b/>
                <w:i/>
                <w:sz w:val="16"/>
                <w:szCs w:val="16"/>
              </w:rPr>
              <w:t>NO0059</w:t>
            </w:r>
          </w:p>
        </w:tc>
        <w:tc>
          <w:tcPr>
            <w:tcW w:w="1616" w:type="dxa"/>
            <w:shd w:val="clear" w:color="000000" w:fill="FFFFFF"/>
            <w:noWrap/>
            <w:vAlign w:val="bottom"/>
          </w:tcPr>
          <w:p w14:paraId="5A8A075B" w14:textId="41461F94" w:rsidR="00FE2BE7" w:rsidRPr="00F21C59" w:rsidRDefault="00FE2BE7" w:rsidP="00FE2BE7">
            <w:pPr>
              <w:spacing w:after="0" w:line="240" w:lineRule="auto"/>
              <w:jc w:val="center"/>
              <w:rPr>
                <w:rFonts w:cs="Arial"/>
                <w:sz w:val="16"/>
                <w:szCs w:val="16"/>
              </w:rPr>
            </w:pPr>
            <w:r>
              <w:rPr>
                <w:rFonts w:cs="Arial"/>
                <w:b/>
                <w:bCs/>
                <w:i/>
                <w:iCs/>
                <w:sz w:val="16"/>
                <w:szCs w:val="16"/>
              </w:rPr>
              <w:t>1.9</w:t>
            </w:r>
          </w:p>
        </w:tc>
        <w:tc>
          <w:tcPr>
            <w:tcW w:w="1616" w:type="dxa"/>
            <w:shd w:val="clear" w:color="000000" w:fill="FFFFFF"/>
            <w:noWrap/>
            <w:vAlign w:val="bottom"/>
          </w:tcPr>
          <w:p w14:paraId="7C49220B" w14:textId="523492D2" w:rsidR="00FE2BE7" w:rsidRPr="00F21C59" w:rsidRDefault="00FE2BE7" w:rsidP="00FE2BE7">
            <w:pPr>
              <w:spacing w:after="0" w:line="240" w:lineRule="auto"/>
              <w:jc w:val="center"/>
              <w:rPr>
                <w:rFonts w:cs="Arial"/>
                <w:sz w:val="16"/>
                <w:szCs w:val="16"/>
              </w:rPr>
            </w:pPr>
            <w:r>
              <w:rPr>
                <w:rFonts w:cs="Arial"/>
                <w:b/>
                <w:bCs/>
                <w:i/>
                <w:iCs/>
                <w:sz w:val="16"/>
                <w:szCs w:val="16"/>
              </w:rPr>
              <w:t>$699</w:t>
            </w:r>
          </w:p>
        </w:tc>
        <w:tc>
          <w:tcPr>
            <w:tcW w:w="1616" w:type="dxa"/>
            <w:shd w:val="clear" w:color="000000" w:fill="FFFFFF"/>
            <w:noWrap/>
            <w:vAlign w:val="bottom"/>
          </w:tcPr>
          <w:p w14:paraId="1CAC0718" w14:textId="59E09335" w:rsidR="00FE2BE7" w:rsidRPr="00F21C59" w:rsidRDefault="00FE2BE7" w:rsidP="00FE2BE7">
            <w:pPr>
              <w:spacing w:after="0" w:line="240" w:lineRule="auto"/>
              <w:jc w:val="center"/>
              <w:rPr>
                <w:rFonts w:cs="Arial"/>
                <w:sz w:val="16"/>
                <w:szCs w:val="16"/>
              </w:rPr>
            </w:pPr>
            <w:r>
              <w:rPr>
                <w:rFonts w:cs="Arial"/>
                <w:b/>
                <w:bCs/>
                <w:i/>
                <w:iCs/>
                <w:sz w:val="16"/>
                <w:szCs w:val="16"/>
              </w:rPr>
              <w:t>$360</w:t>
            </w:r>
          </w:p>
        </w:tc>
        <w:tc>
          <w:tcPr>
            <w:tcW w:w="1616" w:type="dxa"/>
            <w:shd w:val="clear" w:color="000000" w:fill="FFFFFF"/>
            <w:noWrap/>
            <w:vAlign w:val="bottom"/>
          </w:tcPr>
          <w:p w14:paraId="0E98EA61" w14:textId="14A5BCDB"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616" w:type="dxa"/>
            <w:shd w:val="clear" w:color="000000" w:fill="FFFFFF"/>
            <w:noWrap/>
            <w:vAlign w:val="bottom"/>
          </w:tcPr>
          <w:p w14:paraId="1B6449BB" w14:textId="14C5FAFA"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843" w:type="dxa"/>
            <w:shd w:val="clear" w:color="000000" w:fill="FFFFFF"/>
            <w:noWrap/>
            <w:vAlign w:val="bottom"/>
          </w:tcPr>
          <w:p w14:paraId="716D5124" w14:textId="6D238631" w:rsidR="00FE2BE7" w:rsidRPr="00F21C59" w:rsidRDefault="00FE2BE7" w:rsidP="00FE2BE7">
            <w:pPr>
              <w:spacing w:after="0" w:line="240" w:lineRule="auto"/>
              <w:jc w:val="center"/>
              <w:rPr>
                <w:rFonts w:cs="Arial"/>
                <w:sz w:val="16"/>
                <w:szCs w:val="16"/>
              </w:rPr>
            </w:pPr>
            <w:r>
              <w:rPr>
                <w:rFonts w:cs="Arial"/>
                <w:b/>
                <w:bCs/>
                <w:i/>
                <w:iCs/>
                <w:sz w:val="16"/>
                <w:szCs w:val="16"/>
              </w:rPr>
              <w:t>$614</w:t>
            </w:r>
          </w:p>
        </w:tc>
        <w:tc>
          <w:tcPr>
            <w:tcW w:w="2125" w:type="dxa"/>
            <w:shd w:val="clear" w:color="000000" w:fill="FFFFFF"/>
            <w:vAlign w:val="bottom"/>
          </w:tcPr>
          <w:p w14:paraId="2E614763" w14:textId="06E008B4" w:rsidR="00FE2BE7" w:rsidRPr="00F21C59" w:rsidRDefault="00FE2BE7" w:rsidP="00FE2BE7">
            <w:pPr>
              <w:spacing w:after="0" w:line="240" w:lineRule="auto"/>
              <w:jc w:val="center"/>
              <w:rPr>
                <w:rFonts w:cs="Arial"/>
                <w:b/>
                <w:bCs/>
                <w:i/>
                <w:iCs/>
                <w:sz w:val="16"/>
                <w:szCs w:val="16"/>
              </w:rPr>
            </w:pPr>
            <w:r>
              <w:rPr>
                <w:rFonts w:cs="Arial"/>
                <w:b/>
                <w:bCs/>
                <w:i/>
                <w:iCs/>
                <w:sz w:val="16"/>
                <w:szCs w:val="16"/>
              </w:rPr>
              <w:t>31%</w:t>
            </w:r>
          </w:p>
        </w:tc>
      </w:tr>
      <w:tr w:rsidR="00FE2BE7" w:rsidRPr="00F21C59" w14:paraId="3F22F570" w14:textId="6586B62D" w:rsidTr="00214BA7">
        <w:trPr>
          <w:trHeight w:val="227"/>
        </w:trPr>
        <w:tc>
          <w:tcPr>
            <w:tcW w:w="1129" w:type="dxa"/>
            <w:shd w:val="clear" w:color="000000" w:fill="FFFFFF"/>
            <w:noWrap/>
            <w:vAlign w:val="center"/>
          </w:tcPr>
          <w:p w14:paraId="59C87AFB" w14:textId="77777777" w:rsidR="00FE2BE7" w:rsidRPr="00F21C59" w:rsidRDefault="00FE2BE7" w:rsidP="00FE2BE7">
            <w:pPr>
              <w:spacing w:after="0" w:line="240" w:lineRule="auto"/>
              <w:rPr>
                <w:rFonts w:cs="Arial"/>
                <w:sz w:val="16"/>
                <w:szCs w:val="16"/>
              </w:rPr>
            </w:pPr>
            <w:r w:rsidRPr="00F21C59">
              <w:rPr>
                <w:rFonts w:cs="Arial"/>
                <w:sz w:val="16"/>
                <w:szCs w:val="16"/>
              </w:rPr>
              <w:t>NO0064</w:t>
            </w:r>
          </w:p>
        </w:tc>
        <w:tc>
          <w:tcPr>
            <w:tcW w:w="1616" w:type="dxa"/>
            <w:shd w:val="clear" w:color="000000" w:fill="FFFFFF"/>
            <w:noWrap/>
            <w:vAlign w:val="bottom"/>
          </w:tcPr>
          <w:p w14:paraId="7B22CE57" w14:textId="21D0C498" w:rsidR="00FE2BE7" w:rsidRPr="00F21C59" w:rsidRDefault="00FE2BE7" w:rsidP="00FE2BE7">
            <w:pPr>
              <w:spacing w:after="0" w:line="240" w:lineRule="auto"/>
              <w:jc w:val="center"/>
              <w:rPr>
                <w:rFonts w:cs="Arial"/>
                <w:sz w:val="16"/>
                <w:szCs w:val="16"/>
              </w:rPr>
            </w:pPr>
            <w:r>
              <w:rPr>
                <w:rFonts w:cs="Arial"/>
                <w:sz w:val="16"/>
                <w:szCs w:val="16"/>
              </w:rPr>
              <w:t>3.5</w:t>
            </w:r>
          </w:p>
        </w:tc>
        <w:tc>
          <w:tcPr>
            <w:tcW w:w="1616" w:type="dxa"/>
            <w:shd w:val="clear" w:color="000000" w:fill="FFFFFF"/>
            <w:noWrap/>
            <w:vAlign w:val="bottom"/>
          </w:tcPr>
          <w:p w14:paraId="0152D3AC" w14:textId="2A2E3601" w:rsidR="00FE2BE7" w:rsidRPr="00F21C59" w:rsidRDefault="00FE2BE7" w:rsidP="00FE2BE7">
            <w:pPr>
              <w:spacing w:after="0" w:line="240" w:lineRule="auto"/>
              <w:jc w:val="center"/>
              <w:rPr>
                <w:rFonts w:cs="Arial"/>
                <w:sz w:val="16"/>
                <w:szCs w:val="16"/>
              </w:rPr>
            </w:pPr>
            <w:r>
              <w:rPr>
                <w:rFonts w:cs="Arial"/>
                <w:sz w:val="16"/>
                <w:szCs w:val="16"/>
              </w:rPr>
              <w:t>$463</w:t>
            </w:r>
          </w:p>
        </w:tc>
        <w:tc>
          <w:tcPr>
            <w:tcW w:w="1616" w:type="dxa"/>
            <w:shd w:val="clear" w:color="000000" w:fill="FFFFFF"/>
            <w:noWrap/>
            <w:vAlign w:val="bottom"/>
          </w:tcPr>
          <w:p w14:paraId="618F2EE5" w14:textId="5E6AB6CF" w:rsidR="00FE2BE7" w:rsidRPr="00F21C59" w:rsidRDefault="00FE2BE7" w:rsidP="00FE2BE7">
            <w:pPr>
              <w:spacing w:after="0" w:line="240" w:lineRule="auto"/>
              <w:jc w:val="center"/>
              <w:rPr>
                <w:rFonts w:cs="Arial"/>
                <w:sz w:val="16"/>
                <w:szCs w:val="16"/>
              </w:rPr>
            </w:pPr>
            <w:r>
              <w:rPr>
                <w:rFonts w:cs="Arial"/>
                <w:sz w:val="16"/>
                <w:szCs w:val="16"/>
              </w:rPr>
              <w:t>$276</w:t>
            </w:r>
          </w:p>
        </w:tc>
        <w:tc>
          <w:tcPr>
            <w:tcW w:w="1616" w:type="dxa"/>
            <w:shd w:val="clear" w:color="000000" w:fill="FFFFFF"/>
            <w:noWrap/>
            <w:vAlign w:val="bottom"/>
          </w:tcPr>
          <w:p w14:paraId="4D06F6FC" w14:textId="337860B3" w:rsidR="00FE2BE7" w:rsidRPr="00F21C59" w:rsidRDefault="00FE2BE7" w:rsidP="00FE2BE7">
            <w:pPr>
              <w:spacing w:after="0" w:line="240" w:lineRule="auto"/>
              <w:jc w:val="center"/>
              <w:rPr>
                <w:rFonts w:cs="Arial"/>
                <w:sz w:val="16"/>
                <w:szCs w:val="16"/>
              </w:rPr>
            </w:pPr>
            <w:r>
              <w:rPr>
                <w:rFonts w:cs="Arial"/>
                <w:sz w:val="16"/>
                <w:szCs w:val="16"/>
              </w:rPr>
              <w:t>$399</w:t>
            </w:r>
          </w:p>
        </w:tc>
        <w:tc>
          <w:tcPr>
            <w:tcW w:w="1616" w:type="dxa"/>
            <w:shd w:val="clear" w:color="000000" w:fill="FFFFFF"/>
            <w:noWrap/>
            <w:vAlign w:val="bottom"/>
          </w:tcPr>
          <w:p w14:paraId="1F3E0727" w14:textId="42E504F1"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29A52256" w14:textId="58F44EBD" w:rsidR="00FE2BE7" w:rsidRPr="00F21C59" w:rsidRDefault="00FE2BE7" w:rsidP="00FE2BE7">
            <w:pPr>
              <w:spacing w:after="0" w:line="240" w:lineRule="auto"/>
              <w:jc w:val="center"/>
              <w:rPr>
                <w:rFonts w:cs="Arial"/>
                <w:sz w:val="16"/>
                <w:szCs w:val="16"/>
              </w:rPr>
            </w:pPr>
            <w:r>
              <w:rPr>
                <w:rFonts w:cs="Arial"/>
                <w:sz w:val="16"/>
                <w:szCs w:val="16"/>
              </w:rPr>
              <w:t>$446</w:t>
            </w:r>
          </w:p>
        </w:tc>
        <w:tc>
          <w:tcPr>
            <w:tcW w:w="2125" w:type="dxa"/>
            <w:shd w:val="clear" w:color="000000" w:fill="FFFFFF"/>
            <w:vAlign w:val="bottom"/>
          </w:tcPr>
          <w:p w14:paraId="7C07D26E" w14:textId="2F7D7CCE" w:rsidR="00FE2BE7" w:rsidRPr="00F21C59" w:rsidRDefault="00FE2BE7" w:rsidP="00FE2BE7">
            <w:pPr>
              <w:spacing w:after="0" w:line="240" w:lineRule="auto"/>
              <w:jc w:val="center"/>
              <w:rPr>
                <w:rFonts w:cs="Arial"/>
                <w:sz w:val="16"/>
                <w:szCs w:val="16"/>
              </w:rPr>
            </w:pPr>
            <w:r>
              <w:rPr>
                <w:rFonts w:cs="Arial"/>
                <w:sz w:val="16"/>
                <w:szCs w:val="16"/>
              </w:rPr>
              <w:t>53%</w:t>
            </w:r>
          </w:p>
        </w:tc>
      </w:tr>
      <w:tr w:rsidR="00FE2BE7" w:rsidRPr="00F21C59" w14:paraId="14F3F569" w14:textId="0D9E46DB" w:rsidTr="00214BA7">
        <w:trPr>
          <w:trHeight w:val="227"/>
        </w:trPr>
        <w:tc>
          <w:tcPr>
            <w:tcW w:w="1129" w:type="dxa"/>
            <w:shd w:val="clear" w:color="000000" w:fill="FFFFFF"/>
            <w:noWrap/>
            <w:vAlign w:val="center"/>
          </w:tcPr>
          <w:p w14:paraId="3B2EAC5E" w14:textId="77777777" w:rsidR="00FE2BE7" w:rsidRPr="00F21C59" w:rsidRDefault="00FE2BE7" w:rsidP="00FE2BE7">
            <w:pPr>
              <w:spacing w:after="0" w:line="240" w:lineRule="auto"/>
              <w:rPr>
                <w:rFonts w:cs="Arial"/>
                <w:sz w:val="16"/>
                <w:szCs w:val="16"/>
              </w:rPr>
            </w:pPr>
            <w:r w:rsidRPr="00F21C59">
              <w:rPr>
                <w:rFonts w:cs="Arial"/>
                <w:sz w:val="16"/>
                <w:szCs w:val="16"/>
              </w:rPr>
              <w:t>NO0065</w:t>
            </w:r>
          </w:p>
        </w:tc>
        <w:tc>
          <w:tcPr>
            <w:tcW w:w="1616" w:type="dxa"/>
            <w:shd w:val="clear" w:color="000000" w:fill="FFFFFF"/>
            <w:noWrap/>
            <w:vAlign w:val="bottom"/>
          </w:tcPr>
          <w:p w14:paraId="08977475" w14:textId="695113AE" w:rsidR="00FE2BE7" w:rsidRPr="00F21C59" w:rsidRDefault="00FE2BE7" w:rsidP="00FE2BE7">
            <w:pPr>
              <w:spacing w:after="0" w:line="240" w:lineRule="auto"/>
              <w:jc w:val="center"/>
              <w:rPr>
                <w:rFonts w:cs="Arial"/>
                <w:sz w:val="16"/>
                <w:szCs w:val="16"/>
              </w:rPr>
            </w:pPr>
            <w:r>
              <w:rPr>
                <w:rFonts w:cs="Arial"/>
                <w:sz w:val="16"/>
                <w:szCs w:val="16"/>
              </w:rPr>
              <w:t>2.9</w:t>
            </w:r>
          </w:p>
        </w:tc>
        <w:tc>
          <w:tcPr>
            <w:tcW w:w="1616" w:type="dxa"/>
            <w:shd w:val="clear" w:color="000000" w:fill="FFFFFF"/>
            <w:noWrap/>
            <w:vAlign w:val="bottom"/>
          </w:tcPr>
          <w:p w14:paraId="355B6BF8" w14:textId="7D904905" w:rsidR="00FE2BE7" w:rsidRPr="00F21C59" w:rsidRDefault="00FE2BE7" w:rsidP="00FE2BE7">
            <w:pPr>
              <w:spacing w:after="0" w:line="240" w:lineRule="auto"/>
              <w:jc w:val="center"/>
              <w:rPr>
                <w:rFonts w:cs="Arial"/>
                <w:sz w:val="16"/>
                <w:szCs w:val="16"/>
              </w:rPr>
            </w:pPr>
            <w:r>
              <w:rPr>
                <w:rFonts w:cs="Arial"/>
                <w:sz w:val="16"/>
                <w:szCs w:val="16"/>
              </w:rPr>
              <w:t>$529</w:t>
            </w:r>
          </w:p>
        </w:tc>
        <w:tc>
          <w:tcPr>
            <w:tcW w:w="1616" w:type="dxa"/>
            <w:shd w:val="clear" w:color="000000" w:fill="FFFFFF"/>
            <w:noWrap/>
            <w:vAlign w:val="bottom"/>
          </w:tcPr>
          <w:p w14:paraId="0F49DD2B" w14:textId="0EC00B4A" w:rsidR="00FE2BE7" w:rsidRPr="00F21C59" w:rsidRDefault="00FE2BE7" w:rsidP="00FE2BE7">
            <w:pPr>
              <w:spacing w:after="0" w:line="240" w:lineRule="auto"/>
              <w:jc w:val="center"/>
              <w:rPr>
                <w:rFonts w:cs="Arial"/>
                <w:sz w:val="16"/>
                <w:szCs w:val="16"/>
              </w:rPr>
            </w:pPr>
            <w:r>
              <w:rPr>
                <w:rFonts w:cs="Arial"/>
                <w:sz w:val="16"/>
                <w:szCs w:val="16"/>
              </w:rPr>
              <w:t>$330</w:t>
            </w:r>
          </w:p>
        </w:tc>
        <w:tc>
          <w:tcPr>
            <w:tcW w:w="1616" w:type="dxa"/>
            <w:shd w:val="clear" w:color="000000" w:fill="FFFFFF"/>
            <w:noWrap/>
            <w:vAlign w:val="bottom"/>
          </w:tcPr>
          <w:p w14:paraId="1FB66675" w14:textId="0BAE4B17" w:rsidR="00FE2BE7" w:rsidRPr="00F21C59" w:rsidRDefault="00FE2BE7" w:rsidP="00FE2BE7">
            <w:pPr>
              <w:spacing w:after="0" w:line="240" w:lineRule="auto"/>
              <w:jc w:val="center"/>
              <w:rPr>
                <w:rFonts w:cs="Arial"/>
                <w:sz w:val="16"/>
                <w:szCs w:val="16"/>
              </w:rPr>
            </w:pPr>
            <w:r>
              <w:rPr>
                <w:rFonts w:cs="Arial"/>
                <w:sz w:val="16"/>
                <w:szCs w:val="16"/>
              </w:rPr>
              <w:t>$242</w:t>
            </w:r>
          </w:p>
        </w:tc>
        <w:tc>
          <w:tcPr>
            <w:tcW w:w="1616" w:type="dxa"/>
            <w:shd w:val="clear" w:color="000000" w:fill="FFFFFF"/>
            <w:noWrap/>
            <w:vAlign w:val="bottom"/>
          </w:tcPr>
          <w:p w14:paraId="338553F2" w14:textId="24724909"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1CF242A8" w14:textId="7B8F0854" w:rsidR="00FE2BE7" w:rsidRPr="00F21C59" w:rsidRDefault="00FE2BE7" w:rsidP="00FE2BE7">
            <w:pPr>
              <w:spacing w:after="0" w:line="240" w:lineRule="auto"/>
              <w:jc w:val="center"/>
              <w:rPr>
                <w:rFonts w:cs="Arial"/>
                <w:sz w:val="16"/>
                <w:szCs w:val="16"/>
              </w:rPr>
            </w:pPr>
            <w:r>
              <w:rPr>
                <w:rFonts w:cs="Arial"/>
                <w:sz w:val="16"/>
                <w:szCs w:val="16"/>
              </w:rPr>
              <w:t>$461</w:t>
            </w:r>
          </w:p>
        </w:tc>
        <w:tc>
          <w:tcPr>
            <w:tcW w:w="2125" w:type="dxa"/>
            <w:shd w:val="clear" w:color="000000" w:fill="FFFFFF"/>
            <w:vAlign w:val="bottom"/>
          </w:tcPr>
          <w:p w14:paraId="0C10EFE4" w14:textId="393F7C79" w:rsidR="00FE2BE7" w:rsidRPr="00F21C59" w:rsidRDefault="00FE2BE7" w:rsidP="00FE2BE7">
            <w:pPr>
              <w:spacing w:after="0" w:line="240" w:lineRule="auto"/>
              <w:jc w:val="center"/>
              <w:rPr>
                <w:rFonts w:cs="Arial"/>
                <w:sz w:val="16"/>
                <w:szCs w:val="16"/>
              </w:rPr>
            </w:pPr>
            <w:r>
              <w:rPr>
                <w:rFonts w:cs="Arial"/>
                <w:sz w:val="16"/>
                <w:szCs w:val="16"/>
              </w:rPr>
              <w:t>35%</w:t>
            </w:r>
          </w:p>
        </w:tc>
      </w:tr>
      <w:tr w:rsidR="00FE2BE7" w:rsidRPr="00F21C59" w14:paraId="3B3D219A" w14:textId="0246DA44" w:rsidTr="00214BA7">
        <w:trPr>
          <w:trHeight w:val="227"/>
        </w:trPr>
        <w:tc>
          <w:tcPr>
            <w:tcW w:w="1129" w:type="dxa"/>
            <w:shd w:val="clear" w:color="000000" w:fill="FFFFFF"/>
            <w:noWrap/>
            <w:vAlign w:val="center"/>
          </w:tcPr>
          <w:p w14:paraId="6E1A7078" w14:textId="77777777" w:rsidR="00FE2BE7" w:rsidRPr="00F21C59" w:rsidRDefault="00FE2BE7" w:rsidP="00FE2BE7">
            <w:pPr>
              <w:spacing w:after="0" w:line="240" w:lineRule="auto"/>
              <w:rPr>
                <w:rFonts w:cs="Arial"/>
                <w:sz w:val="16"/>
                <w:szCs w:val="16"/>
              </w:rPr>
            </w:pPr>
            <w:r w:rsidRPr="00F21C59">
              <w:rPr>
                <w:rFonts w:cs="Arial"/>
                <w:sz w:val="16"/>
                <w:szCs w:val="16"/>
              </w:rPr>
              <w:t>NO0069</w:t>
            </w:r>
          </w:p>
        </w:tc>
        <w:tc>
          <w:tcPr>
            <w:tcW w:w="1616" w:type="dxa"/>
            <w:shd w:val="clear" w:color="000000" w:fill="FFFFFF"/>
            <w:noWrap/>
            <w:vAlign w:val="bottom"/>
          </w:tcPr>
          <w:p w14:paraId="075995B2" w14:textId="60475A7E" w:rsidR="00FE2BE7" w:rsidRPr="00F21C59" w:rsidRDefault="00FE2BE7" w:rsidP="00FE2BE7">
            <w:pPr>
              <w:spacing w:after="0" w:line="240" w:lineRule="auto"/>
              <w:jc w:val="center"/>
              <w:rPr>
                <w:rFonts w:cs="Arial"/>
                <w:sz w:val="16"/>
                <w:szCs w:val="16"/>
              </w:rPr>
            </w:pPr>
            <w:r>
              <w:rPr>
                <w:rFonts w:cs="Arial"/>
                <w:sz w:val="16"/>
                <w:szCs w:val="16"/>
              </w:rPr>
              <w:t>2.0</w:t>
            </w:r>
          </w:p>
        </w:tc>
        <w:tc>
          <w:tcPr>
            <w:tcW w:w="1616" w:type="dxa"/>
            <w:shd w:val="clear" w:color="000000" w:fill="FFFFFF"/>
            <w:noWrap/>
            <w:vAlign w:val="bottom"/>
          </w:tcPr>
          <w:p w14:paraId="12D088EF" w14:textId="1899DE0D" w:rsidR="00FE2BE7" w:rsidRPr="00F21C59" w:rsidRDefault="00FE2BE7" w:rsidP="00FE2BE7">
            <w:pPr>
              <w:spacing w:after="0" w:line="240" w:lineRule="auto"/>
              <w:jc w:val="center"/>
              <w:rPr>
                <w:rFonts w:cs="Arial"/>
                <w:sz w:val="16"/>
                <w:szCs w:val="16"/>
              </w:rPr>
            </w:pPr>
            <w:r>
              <w:rPr>
                <w:rFonts w:cs="Arial"/>
                <w:sz w:val="16"/>
                <w:szCs w:val="16"/>
              </w:rPr>
              <w:t>$659</w:t>
            </w:r>
          </w:p>
        </w:tc>
        <w:tc>
          <w:tcPr>
            <w:tcW w:w="1616" w:type="dxa"/>
            <w:shd w:val="clear" w:color="000000" w:fill="FFFFFF"/>
            <w:noWrap/>
            <w:vAlign w:val="bottom"/>
          </w:tcPr>
          <w:p w14:paraId="6522064C" w14:textId="2B8BA67D"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65588AC4" w14:textId="48097522"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10D07665" w14:textId="6E0E4A98"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285AB777" w14:textId="70B47AAC" w:rsidR="00FE2BE7" w:rsidRPr="00F21C59" w:rsidRDefault="00FE2BE7" w:rsidP="00FE2BE7">
            <w:pPr>
              <w:spacing w:after="0" w:line="240" w:lineRule="auto"/>
              <w:jc w:val="center"/>
              <w:rPr>
                <w:rFonts w:cs="Arial"/>
                <w:sz w:val="16"/>
                <w:szCs w:val="16"/>
              </w:rPr>
            </w:pPr>
            <w:r>
              <w:rPr>
                <w:rFonts w:cs="Arial"/>
                <w:sz w:val="16"/>
                <w:szCs w:val="16"/>
              </w:rPr>
              <w:t>$659</w:t>
            </w:r>
          </w:p>
        </w:tc>
        <w:tc>
          <w:tcPr>
            <w:tcW w:w="2125" w:type="dxa"/>
            <w:shd w:val="clear" w:color="000000" w:fill="FFFFFF"/>
            <w:vAlign w:val="bottom"/>
          </w:tcPr>
          <w:p w14:paraId="73300E02" w14:textId="56D30009" w:rsidR="00FE2BE7" w:rsidRPr="00F21C59" w:rsidRDefault="00FE2BE7" w:rsidP="00FE2BE7">
            <w:pPr>
              <w:spacing w:after="0" w:line="240" w:lineRule="auto"/>
              <w:jc w:val="center"/>
              <w:rPr>
                <w:rFonts w:cs="Arial"/>
                <w:sz w:val="16"/>
                <w:szCs w:val="16"/>
              </w:rPr>
            </w:pPr>
            <w:r>
              <w:rPr>
                <w:rFonts w:cs="Arial"/>
                <w:sz w:val="16"/>
                <w:szCs w:val="16"/>
              </w:rPr>
              <w:t>32%</w:t>
            </w:r>
          </w:p>
        </w:tc>
      </w:tr>
      <w:tr w:rsidR="00FE2BE7" w:rsidRPr="00F21C59" w14:paraId="5841FA97" w14:textId="334FECB2" w:rsidTr="00214BA7">
        <w:trPr>
          <w:trHeight w:val="227"/>
        </w:trPr>
        <w:tc>
          <w:tcPr>
            <w:tcW w:w="1129" w:type="dxa"/>
            <w:shd w:val="clear" w:color="000000" w:fill="FFFFFF"/>
            <w:noWrap/>
            <w:vAlign w:val="center"/>
          </w:tcPr>
          <w:p w14:paraId="333EF4D3" w14:textId="77777777" w:rsidR="00FE2BE7" w:rsidRPr="00F21C59" w:rsidRDefault="00FE2BE7" w:rsidP="00FE2BE7">
            <w:pPr>
              <w:spacing w:after="0" w:line="240" w:lineRule="auto"/>
              <w:rPr>
                <w:rFonts w:cs="Arial"/>
                <w:sz w:val="16"/>
                <w:szCs w:val="16"/>
              </w:rPr>
            </w:pPr>
            <w:r w:rsidRPr="00F21C59">
              <w:rPr>
                <w:rFonts w:cs="Arial"/>
                <w:sz w:val="16"/>
                <w:szCs w:val="16"/>
              </w:rPr>
              <w:t>NO0072</w:t>
            </w:r>
          </w:p>
        </w:tc>
        <w:tc>
          <w:tcPr>
            <w:tcW w:w="1616" w:type="dxa"/>
            <w:shd w:val="clear" w:color="000000" w:fill="FFFFFF"/>
            <w:noWrap/>
            <w:vAlign w:val="bottom"/>
          </w:tcPr>
          <w:p w14:paraId="1143215D" w14:textId="7DA488C5" w:rsidR="00FE2BE7" w:rsidRPr="00F21C59" w:rsidRDefault="00FE2BE7" w:rsidP="00FE2BE7">
            <w:pPr>
              <w:spacing w:after="0" w:line="240" w:lineRule="auto"/>
              <w:jc w:val="center"/>
              <w:rPr>
                <w:rFonts w:cs="Arial"/>
                <w:sz w:val="16"/>
                <w:szCs w:val="16"/>
              </w:rPr>
            </w:pPr>
            <w:r>
              <w:rPr>
                <w:rFonts w:cs="Arial"/>
                <w:sz w:val="16"/>
                <w:szCs w:val="16"/>
              </w:rPr>
              <w:t>2.2</w:t>
            </w:r>
          </w:p>
        </w:tc>
        <w:tc>
          <w:tcPr>
            <w:tcW w:w="1616" w:type="dxa"/>
            <w:shd w:val="clear" w:color="000000" w:fill="FFFFFF"/>
            <w:noWrap/>
            <w:vAlign w:val="bottom"/>
          </w:tcPr>
          <w:p w14:paraId="5763B70A" w14:textId="6183DE35" w:rsidR="00FE2BE7" w:rsidRPr="00F21C59" w:rsidRDefault="00FE2BE7" w:rsidP="00FE2BE7">
            <w:pPr>
              <w:spacing w:after="0" w:line="240" w:lineRule="auto"/>
              <w:jc w:val="center"/>
              <w:rPr>
                <w:rFonts w:cs="Arial"/>
                <w:sz w:val="16"/>
                <w:szCs w:val="16"/>
              </w:rPr>
            </w:pPr>
            <w:r>
              <w:rPr>
                <w:rFonts w:cs="Arial"/>
                <w:sz w:val="16"/>
                <w:szCs w:val="16"/>
              </w:rPr>
              <w:t>$620</w:t>
            </w:r>
          </w:p>
        </w:tc>
        <w:tc>
          <w:tcPr>
            <w:tcW w:w="1616" w:type="dxa"/>
            <w:shd w:val="clear" w:color="000000" w:fill="FFFFFF"/>
            <w:noWrap/>
            <w:vAlign w:val="bottom"/>
          </w:tcPr>
          <w:p w14:paraId="2771D4B3" w14:textId="15F00EBB"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54F9973D" w14:textId="68FB2EA7"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062BF28E" w14:textId="4A15CAF4"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5F04DA92" w14:textId="4BAA1E39" w:rsidR="00FE2BE7" w:rsidRPr="00F21C59" w:rsidRDefault="00FE2BE7" w:rsidP="00FE2BE7">
            <w:pPr>
              <w:spacing w:after="0" w:line="240" w:lineRule="auto"/>
              <w:jc w:val="center"/>
              <w:rPr>
                <w:rFonts w:cs="Arial"/>
                <w:sz w:val="16"/>
                <w:szCs w:val="16"/>
              </w:rPr>
            </w:pPr>
            <w:r>
              <w:rPr>
                <w:rFonts w:cs="Arial"/>
                <w:sz w:val="16"/>
                <w:szCs w:val="16"/>
              </w:rPr>
              <w:t>$620</w:t>
            </w:r>
          </w:p>
        </w:tc>
        <w:tc>
          <w:tcPr>
            <w:tcW w:w="2125" w:type="dxa"/>
            <w:shd w:val="clear" w:color="000000" w:fill="FFFFFF"/>
            <w:vAlign w:val="bottom"/>
          </w:tcPr>
          <w:p w14:paraId="1C383578" w14:textId="585648F9" w:rsidR="00FE2BE7" w:rsidRPr="00F21C59" w:rsidRDefault="00FE2BE7" w:rsidP="00FE2BE7">
            <w:pPr>
              <w:spacing w:after="0" w:line="240" w:lineRule="auto"/>
              <w:jc w:val="center"/>
              <w:rPr>
                <w:rFonts w:cs="Arial"/>
                <w:sz w:val="16"/>
                <w:szCs w:val="16"/>
              </w:rPr>
            </w:pPr>
            <w:r>
              <w:rPr>
                <w:rFonts w:cs="Arial"/>
                <w:sz w:val="16"/>
                <w:szCs w:val="16"/>
              </w:rPr>
              <w:t>34%</w:t>
            </w:r>
          </w:p>
        </w:tc>
      </w:tr>
      <w:tr w:rsidR="00FE2BE7" w:rsidRPr="00F21C59" w14:paraId="12FFDAEF" w14:textId="75AFCCD6" w:rsidTr="00214BA7">
        <w:trPr>
          <w:trHeight w:val="227"/>
        </w:trPr>
        <w:tc>
          <w:tcPr>
            <w:tcW w:w="1129" w:type="dxa"/>
            <w:shd w:val="clear" w:color="000000" w:fill="FFFFFF"/>
            <w:noWrap/>
            <w:vAlign w:val="center"/>
          </w:tcPr>
          <w:p w14:paraId="76374DBE" w14:textId="77777777" w:rsidR="00FE2BE7" w:rsidRPr="00F21C59" w:rsidRDefault="00FE2BE7" w:rsidP="00FE2BE7">
            <w:pPr>
              <w:spacing w:after="0" w:line="240" w:lineRule="auto"/>
              <w:rPr>
                <w:rFonts w:cs="Arial"/>
                <w:b/>
                <w:i/>
                <w:sz w:val="16"/>
                <w:szCs w:val="16"/>
              </w:rPr>
            </w:pPr>
            <w:r w:rsidRPr="00F21C59">
              <w:rPr>
                <w:rFonts w:cs="Arial"/>
                <w:sz w:val="16"/>
                <w:szCs w:val="16"/>
              </w:rPr>
              <w:t>NO0073</w:t>
            </w:r>
          </w:p>
        </w:tc>
        <w:tc>
          <w:tcPr>
            <w:tcW w:w="1616" w:type="dxa"/>
            <w:shd w:val="clear" w:color="000000" w:fill="FFFFFF"/>
            <w:noWrap/>
            <w:vAlign w:val="bottom"/>
          </w:tcPr>
          <w:p w14:paraId="42AE5887" w14:textId="354BC118" w:rsidR="00FE2BE7" w:rsidRPr="00F21C59" w:rsidRDefault="00FE2BE7" w:rsidP="00FE2BE7">
            <w:pPr>
              <w:spacing w:after="0" w:line="240" w:lineRule="auto"/>
              <w:jc w:val="center"/>
              <w:rPr>
                <w:rFonts w:cs="Arial"/>
                <w:b/>
                <w:i/>
                <w:sz w:val="16"/>
                <w:szCs w:val="16"/>
              </w:rPr>
            </w:pPr>
            <w:r>
              <w:rPr>
                <w:rFonts w:cs="Arial"/>
                <w:sz w:val="16"/>
                <w:szCs w:val="16"/>
              </w:rPr>
              <w:t>2.5</w:t>
            </w:r>
          </w:p>
        </w:tc>
        <w:tc>
          <w:tcPr>
            <w:tcW w:w="1616" w:type="dxa"/>
            <w:shd w:val="clear" w:color="000000" w:fill="FFFFFF"/>
            <w:noWrap/>
            <w:vAlign w:val="bottom"/>
          </w:tcPr>
          <w:p w14:paraId="3586F91A" w14:textId="2313DFC0" w:rsidR="00FE2BE7" w:rsidRPr="00F21C59" w:rsidRDefault="00FE2BE7" w:rsidP="00FE2BE7">
            <w:pPr>
              <w:spacing w:after="0" w:line="240" w:lineRule="auto"/>
              <w:jc w:val="center"/>
              <w:rPr>
                <w:rFonts w:cs="Arial"/>
                <w:b/>
                <w:i/>
                <w:sz w:val="16"/>
                <w:szCs w:val="16"/>
              </w:rPr>
            </w:pPr>
            <w:r>
              <w:rPr>
                <w:rFonts w:cs="Arial"/>
                <w:sz w:val="16"/>
                <w:szCs w:val="16"/>
              </w:rPr>
              <w:t>$524</w:t>
            </w:r>
          </w:p>
        </w:tc>
        <w:tc>
          <w:tcPr>
            <w:tcW w:w="1616" w:type="dxa"/>
            <w:shd w:val="clear" w:color="000000" w:fill="FFFFFF"/>
            <w:noWrap/>
            <w:vAlign w:val="bottom"/>
          </w:tcPr>
          <w:p w14:paraId="160F2DEB" w14:textId="3A115AF5" w:rsidR="00FE2BE7" w:rsidRPr="00F21C59" w:rsidRDefault="00FE2BE7" w:rsidP="00FE2BE7">
            <w:pPr>
              <w:spacing w:after="0" w:line="240" w:lineRule="auto"/>
              <w:jc w:val="center"/>
              <w:rPr>
                <w:rFonts w:cs="Arial"/>
                <w:b/>
                <w:i/>
                <w:sz w:val="16"/>
                <w:szCs w:val="16"/>
              </w:rPr>
            </w:pPr>
            <w:r>
              <w:rPr>
                <w:rFonts w:cs="Arial"/>
                <w:sz w:val="16"/>
                <w:szCs w:val="16"/>
              </w:rPr>
              <w:t> </w:t>
            </w:r>
          </w:p>
        </w:tc>
        <w:tc>
          <w:tcPr>
            <w:tcW w:w="1616" w:type="dxa"/>
            <w:shd w:val="clear" w:color="000000" w:fill="FFFFFF"/>
            <w:noWrap/>
            <w:vAlign w:val="bottom"/>
          </w:tcPr>
          <w:p w14:paraId="5F61512F" w14:textId="620DE7C1" w:rsidR="00FE2BE7" w:rsidRPr="00F21C59" w:rsidRDefault="00FE2BE7" w:rsidP="00FE2BE7">
            <w:pPr>
              <w:spacing w:after="0" w:line="240" w:lineRule="auto"/>
              <w:jc w:val="center"/>
              <w:rPr>
                <w:rFonts w:cs="Arial"/>
                <w:b/>
                <w:i/>
                <w:sz w:val="16"/>
                <w:szCs w:val="16"/>
              </w:rPr>
            </w:pPr>
            <w:r>
              <w:rPr>
                <w:rFonts w:cs="Arial"/>
                <w:sz w:val="16"/>
                <w:szCs w:val="16"/>
              </w:rPr>
              <w:t>$224</w:t>
            </w:r>
          </w:p>
        </w:tc>
        <w:tc>
          <w:tcPr>
            <w:tcW w:w="1616" w:type="dxa"/>
            <w:shd w:val="clear" w:color="000000" w:fill="FFFFFF"/>
            <w:noWrap/>
            <w:vAlign w:val="bottom"/>
          </w:tcPr>
          <w:p w14:paraId="3374567C" w14:textId="49728B63" w:rsidR="00FE2BE7" w:rsidRPr="00F21C59" w:rsidRDefault="00FE2BE7" w:rsidP="00FE2BE7">
            <w:pPr>
              <w:spacing w:after="0" w:line="240" w:lineRule="auto"/>
              <w:jc w:val="center"/>
              <w:rPr>
                <w:rFonts w:cs="Arial"/>
                <w:b/>
                <w:i/>
                <w:sz w:val="16"/>
                <w:szCs w:val="16"/>
              </w:rPr>
            </w:pPr>
            <w:r>
              <w:rPr>
                <w:rFonts w:cs="Arial"/>
                <w:sz w:val="16"/>
                <w:szCs w:val="16"/>
              </w:rPr>
              <w:t> </w:t>
            </w:r>
          </w:p>
        </w:tc>
        <w:tc>
          <w:tcPr>
            <w:tcW w:w="1843" w:type="dxa"/>
            <w:shd w:val="clear" w:color="000000" w:fill="FFFFFF"/>
            <w:noWrap/>
            <w:vAlign w:val="bottom"/>
          </w:tcPr>
          <w:p w14:paraId="1126A7CB" w14:textId="7EC59D65" w:rsidR="00FE2BE7" w:rsidRPr="00F21C59" w:rsidRDefault="00FE2BE7" w:rsidP="00FE2BE7">
            <w:pPr>
              <w:spacing w:after="0" w:line="240" w:lineRule="auto"/>
              <w:jc w:val="center"/>
              <w:rPr>
                <w:rFonts w:cs="Arial"/>
                <w:sz w:val="16"/>
                <w:szCs w:val="16"/>
              </w:rPr>
            </w:pPr>
            <w:r>
              <w:rPr>
                <w:rFonts w:cs="Arial"/>
                <w:sz w:val="16"/>
                <w:szCs w:val="16"/>
              </w:rPr>
              <w:t>$499</w:t>
            </w:r>
          </w:p>
        </w:tc>
        <w:tc>
          <w:tcPr>
            <w:tcW w:w="2125" w:type="dxa"/>
            <w:shd w:val="clear" w:color="000000" w:fill="FFFFFF"/>
            <w:vAlign w:val="bottom"/>
          </w:tcPr>
          <w:p w14:paraId="74521ECE" w14:textId="7E342BF7" w:rsidR="00FE2BE7" w:rsidRPr="00F21C59" w:rsidRDefault="00FE2BE7" w:rsidP="00FE2BE7">
            <w:pPr>
              <w:spacing w:after="0" w:line="240" w:lineRule="auto"/>
              <w:jc w:val="center"/>
              <w:rPr>
                <w:rFonts w:cs="Arial"/>
                <w:sz w:val="16"/>
                <w:szCs w:val="16"/>
              </w:rPr>
            </w:pPr>
            <w:r>
              <w:rPr>
                <w:rFonts w:cs="Arial"/>
                <w:sz w:val="16"/>
                <w:szCs w:val="16"/>
              </w:rPr>
              <w:t>41%</w:t>
            </w:r>
          </w:p>
        </w:tc>
      </w:tr>
      <w:tr w:rsidR="00FE2BE7" w:rsidRPr="00F21C59" w14:paraId="21463731" w14:textId="5A353221" w:rsidTr="00214BA7">
        <w:trPr>
          <w:trHeight w:val="227"/>
        </w:trPr>
        <w:tc>
          <w:tcPr>
            <w:tcW w:w="1129" w:type="dxa"/>
            <w:shd w:val="clear" w:color="000000" w:fill="FFFFFF"/>
            <w:noWrap/>
            <w:vAlign w:val="center"/>
          </w:tcPr>
          <w:p w14:paraId="7C7EC189" w14:textId="77777777" w:rsidR="00FE2BE7" w:rsidRPr="00F21C59" w:rsidRDefault="00FE2BE7" w:rsidP="00FE2BE7">
            <w:pPr>
              <w:spacing w:after="0" w:line="240" w:lineRule="auto"/>
              <w:rPr>
                <w:rFonts w:cs="Arial"/>
                <w:sz w:val="16"/>
                <w:szCs w:val="16"/>
              </w:rPr>
            </w:pPr>
            <w:r w:rsidRPr="00F21C59">
              <w:rPr>
                <w:rFonts w:cs="Arial"/>
                <w:b/>
                <w:i/>
                <w:sz w:val="16"/>
                <w:szCs w:val="16"/>
              </w:rPr>
              <w:t>NO0075</w:t>
            </w:r>
          </w:p>
        </w:tc>
        <w:tc>
          <w:tcPr>
            <w:tcW w:w="1616" w:type="dxa"/>
            <w:shd w:val="clear" w:color="000000" w:fill="FFFFFF"/>
            <w:noWrap/>
            <w:vAlign w:val="bottom"/>
          </w:tcPr>
          <w:p w14:paraId="25D3A63F" w14:textId="18547EA5" w:rsidR="00FE2BE7" w:rsidRPr="00F21C59" w:rsidRDefault="00FE2BE7" w:rsidP="00FE2BE7">
            <w:pPr>
              <w:spacing w:after="0" w:line="240" w:lineRule="auto"/>
              <w:jc w:val="center"/>
              <w:rPr>
                <w:rFonts w:cs="Arial"/>
                <w:sz w:val="16"/>
                <w:szCs w:val="16"/>
              </w:rPr>
            </w:pPr>
            <w:r>
              <w:rPr>
                <w:rFonts w:cs="Arial"/>
                <w:b/>
                <w:bCs/>
                <w:i/>
                <w:iCs/>
                <w:sz w:val="16"/>
                <w:szCs w:val="16"/>
              </w:rPr>
              <w:t>2.5</w:t>
            </w:r>
          </w:p>
        </w:tc>
        <w:tc>
          <w:tcPr>
            <w:tcW w:w="1616" w:type="dxa"/>
            <w:shd w:val="clear" w:color="000000" w:fill="FFFFFF"/>
            <w:noWrap/>
            <w:vAlign w:val="bottom"/>
          </w:tcPr>
          <w:p w14:paraId="439D93EE" w14:textId="029C88EB" w:rsidR="00FE2BE7" w:rsidRPr="00F21C59" w:rsidRDefault="00FE2BE7" w:rsidP="00FE2BE7">
            <w:pPr>
              <w:spacing w:after="0" w:line="240" w:lineRule="auto"/>
              <w:jc w:val="center"/>
              <w:rPr>
                <w:rFonts w:cs="Arial"/>
                <w:sz w:val="16"/>
                <w:szCs w:val="16"/>
              </w:rPr>
            </w:pPr>
            <w:r>
              <w:rPr>
                <w:rFonts w:cs="Arial"/>
                <w:b/>
                <w:bCs/>
                <w:i/>
                <w:iCs/>
                <w:sz w:val="16"/>
                <w:szCs w:val="16"/>
              </w:rPr>
              <w:t>$462</w:t>
            </w:r>
          </w:p>
        </w:tc>
        <w:tc>
          <w:tcPr>
            <w:tcW w:w="1616" w:type="dxa"/>
            <w:shd w:val="clear" w:color="000000" w:fill="FFFFFF"/>
            <w:noWrap/>
            <w:vAlign w:val="bottom"/>
          </w:tcPr>
          <w:p w14:paraId="0F40F186" w14:textId="2E46D902"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616" w:type="dxa"/>
            <w:shd w:val="clear" w:color="000000" w:fill="FFFFFF"/>
            <w:noWrap/>
            <w:vAlign w:val="bottom"/>
          </w:tcPr>
          <w:p w14:paraId="497E4FE9" w14:textId="69B105E5" w:rsidR="00FE2BE7" w:rsidRPr="00F21C59" w:rsidRDefault="00FE2BE7" w:rsidP="00FE2BE7">
            <w:pPr>
              <w:spacing w:after="0" w:line="240" w:lineRule="auto"/>
              <w:jc w:val="center"/>
              <w:rPr>
                <w:rFonts w:cs="Arial"/>
                <w:sz w:val="16"/>
                <w:szCs w:val="16"/>
              </w:rPr>
            </w:pPr>
            <w:r>
              <w:rPr>
                <w:rFonts w:cs="Arial"/>
                <w:b/>
                <w:bCs/>
                <w:i/>
                <w:iCs/>
                <w:sz w:val="16"/>
                <w:szCs w:val="16"/>
              </w:rPr>
              <w:t>$119</w:t>
            </w:r>
          </w:p>
        </w:tc>
        <w:tc>
          <w:tcPr>
            <w:tcW w:w="1616" w:type="dxa"/>
            <w:shd w:val="clear" w:color="000000" w:fill="FFFFFF"/>
            <w:noWrap/>
            <w:vAlign w:val="bottom"/>
          </w:tcPr>
          <w:p w14:paraId="0DCC7A42" w14:textId="65293A97"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843" w:type="dxa"/>
            <w:shd w:val="clear" w:color="000000" w:fill="FFFFFF"/>
            <w:noWrap/>
            <w:vAlign w:val="bottom"/>
          </w:tcPr>
          <w:p w14:paraId="787AFCEE" w14:textId="6284AA3A" w:rsidR="00FE2BE7" w:rsidRPr="00F21C59" w:rsidRDefault="00FE2BE7" w:rsidP="00FE2BE7">
            <w:pPr>
              <w:spacing w:after="0" w:line="240" w:lineRule="auto"/>
              <w:jc w:val="center"/>
              <w:rPr>
                <w:rFonts w:cs="Arial"/>
                <w:sz w:val="16"/>
                <w:szCs w:val="16"/>
              </w:rPr>
            </w:pPr>
            <w:r>
              <w:rPr>
                <w:rFonts w:cs="Arial"/>
                <w:b/>
                <w:bCs/>
                <w:i/>
                <w:iCs/>
                <w:sz w:val="16"/>
                <w:szCs w:val="16"/>
              </w:rPr>
              <w:t>$437</w:t>
            </w:r>
          </w:p>
        </w:tc>
        <w:tc>
          <w:tcPr>
            <w:tcW w:w="2125" w:type="dxa"/>
            <w:shd w:val="clear" w:color="000000" w:fill="FFFFFF"/>
            <w:vAlign w:val="bottom"/>
          </w:tcPr>
          <w:p w14:paraId="45D0F8D3" w14:textId="16834E1C" w:rsidR="00FE2BE7" w:rsidRPr="00F21C59" w:rsidRDefault="00FE2BE7" w:rsidP="00FE2BE7">
            <w:pPr>
              <w:spacing w:after="0" w:line="240" w:lineRule="auto"/>
              <w:jc w:val="center"/>
              <w:rPr>
                <w:rFonts w:cs="Arial"/>
                <w:b/>
                <w:i/>
                <w:sz w:val="16"/>
                <w:szCs w:val="16"/>
              </w:rPr>
            </w:pPr>
            <w:r>
              <w:rPr>
                <w:rFonts w:cs="Arial"/>
                <w:b/>
                <w:bCs/>
                <w:i/>
                <w:iCs/>
                <w:sz w:val="16"/>
                <w:szCs w:val="16"/>
              </w:rPr>
              <w:t>37%</w:t>
            </w:r>
          </w:p>
        </w:tc>
      </w:tr>
      <w:tr w:rsidR="00FE2BE7" w:rsidRPr="00F21C59" w14:paraId="77B70F23" w14:textId="04F830EE" w:rsidTr="00214BA7">
        <w:trPr>
          <w:trHeight w:val="227"/>
        </w:trPr>
        <w:tc>
          <w:tcPr>
            <w:tcW w:w="1129" w:type="dxa"/>
            <w:shd w:val="clear" w:color="000000" w:fill="FFFFFF"/>
            <w:noWrap/>
            <w:vAlign w:val="center"/>
          </w:tcPr>
          <w:p w14:paraId="1DC008AD" w14:textId="77777777" w:rsidR="00FE2BE7" w:rsidRPr="00F21C59" w:rsidRDefault="00FE2BE7" w:rsidP="00FE2BE7">
            <w:pPr>
              <w:spacing w:after="0" w:line="240" w:lineRule="auto"/>
              <w:rPr>
                <w:rFonts w:cs="Arial"/>
                <w:sz w:val="16"/>
                <w:szCs w:val="16"/>
              </w:rPr>
            </w:pPr>
            <w:r w:rsidRPr="00F21C59">
              <w:rPr>
                <w:rFonts w:cs="Arial"/>
                <w:sz w:val="16"/>
                <w:szCs w:val="16"/>
              </w:rPr>
              <w:t>NO0078</w:t>
            </w:r>
          </w:p>
        </w:tc>
        <w:tc>
          <w:tcPr>
            <w:tcW w:w="1616" w:type="dxa"/>
            <w:shd w:val="clear" w:color="000000" w:fill="FFFFFF"/>
            <w:noWrap/>
            <w:vAlign w:val="bottom"/>
          </w:tcPr>
          <w:p w14:paraId="6B199F53" w14:textId="45F19311" w:rsidR="00FE2BE7" w:rsidRPr="00F21C59" w:rsidRDefault="00FE2BE7" w:rsidP="00FE2BE7">
            <w:pPr>
              <w:spacing w:after="0" w:line="240" w:lineRule="auto"/>
              <w:jc w:val="center"/>
              <w:rPr>
                <w:rFonts w:cs="Arial"/>
                <w:sz w:val="16"/>
                <w:szCs w:val="16"/>
              </w:rPr>
            </w:pPr>
            <w:r>
              <w:rPr>
                <w:rFonts w:cs="Arial"/>
                <w:sz w:val="16"/>
                <w:szCs w:val="16"/>
              </w:rPr>
              <w:t>7.7</w:t>
            </w:r>
          </w:p>
        </w:tc>
        <w:tc>
          <w:tcPr>
            <w:tcW w:w="1616" w:type="dxa"/>
            <w:shd w:val="clear" w:color="000000" w:fill="FFFFFF"/>
            <w:noWrap/>
            <w:vAlign w:val="bottom"/>
          </w:tcPr>
          <w:p w14:paraId="5102221F" w14:textId="29254DD3" w:rsidR="00FE2BE7" w:rsidRPr="00F21C59" w:rsidRDefault="00FE2BE7" w:rsidP="00FE2BE7">
            <w:pPr>
              <w:spacing w:after="0" w:line="240" w:lineRule="auto"/>
              <w:jc w:val="center"/>
              <w:rPr>
                <w:rFonts w:cs="Arial"/>
                <w:sz w:val="16"/>
                <w:szCs w:val="16"/>
              </w:rPr>
            </w:pPr>
            <w:r>
              <w:rPr>
                <w:rFonts w:cs="Arial"/>
                <w:sz w:val="16"/>
                <w:szCs w:val="16"/>
              </w:rPr>
              <w:t>$487</w:t>
            </w:r>
          </w:p>
        </w:tc>
        <w:tc>
          <w:tcPr>
            <w:tcW w:w="1616" w:type="dxa"/>
            <w:shd w:val="clear" w:color="000000" w:fill="FFFFFF"/>
            <w:noWrap/>
            <w:vAlign w:val="bottom"/>
          </w:tcPr>
          <w:p w14:paraId="59E3D98D" w14:textId="5F7BDD78" w:rsidR="00FE2BE7" w:rsidRPr="00F21C59" w:rsidRDefault="00FE2BE7" w:rsidP="00FE2BE7">
            <w:pPr>
              <w:spacing w:after="0" w:line="240" w:lineRule="auto"/>
              <w:jc w:val="center"/>
              <w:rPr>
                <w:rFonts w:cs="Arial"/>
                <w:sz w:val="16"/>
                <w:szCs w:val="16"/>
              </w:rPr>
            </w:pPr>
            <w:r>
              <w:rPr>
                <w:rFonts w:cs="Arial"/>
                <w:sz w:val="16"/>
                <w:szCs w:val="16"/>
              </w:rPr>
              <w:t>$474</w:t>
            </w:r>
          </w:p>
        </w:tc>
        <w:tc>
          <w:tcPr>
            <w:tcW w:w="1616" w:type="dxa"/>
            <w:shd w:val="clear" w:color="000000" w:fill="FFFFFF"/>
            <w:noWrap/>
            <w:vAlign w:val="bottom"/>
          </w:tcPr>
          <w:p w14:paraId="151DCB58" w14:textId="595217B9" w:rsidR="00FE2BE7" w:rsidRPr="00F21C59" w:rsidRDefault="00FE2BE7" w:rsidP="00FE2BE7">
            <w:pPr>
              <w:spacing w:after="0" w:line="240" w:lineRule="auto"/>
              <w:jc w:val="center"/>
              <w:rPr>
                <w:rFonts w:cs="Arial"/>
                <w:sz w:val="16"/>
                <w:szCs w:val="16"/>
              </w:rPr>
            </w:pPr>
            <w:r>
              <w:rPr>
                <w:rFonts w:cs="Arial"/>
                <w:sz w:val="16"/>
                <w:szCs w:val="16"/>
              </w:rPr>
              <w:t>$306</w:t>
            </w:r>
          </w:p>
        </w:tc>
        <w:tc>
          <w:tcPr>
            <w:tcW w:w="1616" w:type="dxa"/>
            <w:shd w:val="clear" w:color="000000" w:fill="FFFFFF"/>
            <w:noWrap/>
            <w:vAlign w:val="bottom"/>
          </w:tcPr>
          <w:p w14:paraId="330EAFA2" w14:textId="670C9180"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5574AA53" w14:textId="179AE7FA" w:rsidR="00FE2BE7" w:rsidRPr="00F21C59" w:rsidRDefault="00FE2BE7" w:rsidP="00FE2BE7">
            <w:pPr>
              <w:spacing w:after="0" w:line="240" w:lineRule="auto"/>
              <w:jc w:val="center"/>
              <w:rPr>
                <w:rFonts w:cs="Arial"/>
                <w:sz w:val="16"/>
                <w:szCs w:val="16"/>
              </w:rPr>
            </w:pPr>
            <w:r>
              <w:rPr>
                <w:rFonts w:cs="Arial"/>
                <w:sz w:val="16"/>
                <w:szCs w:val="16"/>
              </w:rPr>
              <w:t>$381</w:t>
            </w:r>
          </w:p>
        </w:tc>
        <w:tc>
          <w:tcPr>
            <w:tcW w:w="2125" w:type="dxa"/>
            <w:shd w:val="clear" w:color="000000" w:fill="FFFFFF"/>
            <w:vAlign w:val="bottom"/>
          </w:tcPr>
          <w:p w14:paraId="4079D368" w14:textId="2CC21A05" w:rsidR="00FE2BE7" w:rsidRPr="00F21C59" w:rsidRDefault="00FE2BE7" w:rsidP="00FE2BE7">
            <w:pPr>
              <w:spacing w:after="0" w:line="240" w:lineRule="auto"/>
              <w:jc w:val="center"/>
              <w:rPr>
                <w:rFonts w:cs="Arial"/>
                <w:sz w:val="16"/>
                <w:szCs w:val="16"/>
              </w:rPr>
            </w:pPr>
            <w:r>
              <w:rPr>
                <w:rFonts w:cs="Arial"/>
                <w:sz w:val="16"/>
                <w:szCs w:val="16"/>
              </w:rPr>
              <w:t>73%</w:t>
            </w:r>
          </w:p>
        </w:tc>
      </w:tr>
      <w:tr w:rsidR="00FE2BE7" w:rsidRPr="00F21C59" w14:paraId="6285FDD8" w14:textId="2F04A017" w:rsidTr="00214BA7">
        <w:trPr>
          <w:trHeight w:val="227"/>
        </w:trPr>
        <w:tc>
          <w:tcPr>
            <w:tcW w:w="1129" w:type="dxa"/>
            <w:shd w:val="clear" w:color="000000" w:fill="FFFFFF"/>
            <w:noWrap/>
            <w:vAlign w:val="center"/>
          </w:tcPr>
          <w:p w14:paraId="44CC9B83" w14:textId="77777777" w:rsidR="00FE2BE7" w:rsidRPr="00F21C59" w:rsidRDefault="00FE2BE7" w:rsidP="00FE2BE7">
            <w:pPr>
              <w:spacing w:after="0" w:line="240" w:lineRule="auto"/>
              <w:rPr>
                <w:rFonts w:cs="Arial"/>
                <w:sz w:val="16"/>
                <w:szCs w:val="16"/>
              </w:rPr>
            </w:pPr>
            <w:r w:rsidRPr="00F21C59">
              <w:rPr>
                <w:rFonts w:cs="Arial"/>
                <w:b/>
                <w:i/>
                <w:sz w:val="16"/>
                <w:szCs w:val="16"/>
              </w:rPr>
              <w:t>NO0079</w:t>
            </w:r>
          </w:p>
        </w:tc>
        <w:tc>
          <w:tcPr>
            <w:tcW w:w="1616" w:type="dxa"/>
            <w:shd w:val="clear" w:color="000000" w:fill="FFFFFF"/>
            <w:noWrap/>
            <w:vAlign w:val="bottom"/>
          </w:tcPr>
          <w:p w14:paraId="7876DCB5" w14:textId="46F870A8" w:rsidR="00FE2BE7" w:rsidRPr="00F21C59" w:rsidRDefault="00FE2BE7" w:rsidP="00FE2BE7">
            <w:pPr>
              <w:spacing w:after="0" w:line="240" w:lineRule="auto"/>
              <w:jc w:val="center"/>
              <w:rPr>
                <w:rFonts w:cs="Arial"/>
                <w:sz w:val="16"/>
                <w:szCs w:val="16"/>
              </w:rPr>
            </w:pPr>
            <w:r>
              <w:rPr>
                <w:rFonts w:cs="Arial"/>
                <w:b/>
                <w:bCs/>
                <w:i/>
                <w:iCs/>
                <w:sz w:val="16"/>
                <w:szCs w:val="16"/>
              </w:rPr>
              <w:t>3.8</w:t>
            </w:r>
          </w:p>
        </w:tc>
        <w:tc>
          <w:tcPr>
            <w:tcW w:w="1616" w:type="dxa"/>
            <w:shd w:val="clear" w:color="000000" w:fill="FFFFFF"/>
            <w:noWrap/>
            <w:vAlign w:val="bottom"/>
          </w:tcPr>
          <w:p w14:paraId="02FE1015" w14:textId="526E45FE" w:rsidR="00FE2BE7" w:rsidRPr="00F21C59" w:rsidRDefault="00FE2BE7" w:rsidP="00FE2BE7">
            <w:pPr>
              <w:spacing w:after="0" w:line="240" w:lineRule="auto"/>
              <w:jc w:val="center"/>
              <w:rPr>
                <w:rFonts w:cs="Arial"/>
                <w:sz w:val="16"/>
                <w:szCs w:val="16"/>
              </w:rPr>
            </w:pPr>
            <w:r>
              <w:rPr>
                <w:rFonts w:cs="Arial"/>
                <w:b/>
                <w:bCs/>
                <w:i/>
                <w:iCs/>
                <w:sz w:val="16"/>
                <w:szCs w:val="16"/>
              </w:rPr>
              <w:t>$408</w:t>
            </w:r>
          </w:p>
        </w:tc>
        <w:tc>
          <w:tcPr>
            <w:tcW w:w="1616" w:type="dxa"/>
            <w:shd w:val="clear" w:color="000000" w:fill="FFFFFF"/>
            <w:noWrap/>
            <w:vAlign w:val="bottom"/>
          </w:tcPr>
          <w:p w14:paraId="67BBA0B6" w14:textId="26AC2666" w:rsidR="00FE2BE7" w:rsidRPr="00F21C59" w:rsidRDefault="00FE2BE7" w:rsidP="00FE2BE7">
            <w:pPr>
              <w:spacing w:after="0" w:line="240" w:lineRule="auto"/>
              <w:jc w:val="center"/>
              <w:rPr>
                <w:rFonts w:cs="Arial"/>
                <w:sz w:val="16"/>
                <w:szCs w:val="16"/>
              </w:rPr>
            </w:pPr>
            <w:r>
              <w:rPr>
                <w:rFonts w:cs="Arial"/>
                <w:b/>
                <w:bCs/>
                <w:i/>
                <w:iCs/>
                <w:sz w:val="16"/>
                <w:szCs w:val="16"/>
              </w:rPr>
              <w:t>$190</w:t>
            </w:r>
          </w:p>
        </w:tc>
        <w:tc>
          <w:tcPr>
            <w:tcW w:w="1616" w:type="dxa"/>
            <w:shd w:val="clear" w:color="000000" w:fill="FFFFFF"/>
            <w:noWrap/>
            <w:vAlign w:val="bottom"/>
          </w:tcPr>
          <w:p w14:paraId="241150F8" w14:textId="705AD67B" w:rsidR="00FE2BE7" w:rsidRPr="00F21C59" w:rsidRDefault="00FE2BE7" w:rsidP="00FE2BE7">
            <w:pPr>
              <w:spacing w:after="0" w:line="240" w:lineRule="auto"/>
              <w:jc w:val="center"/>
              <w:rPr>
                <w:rFonts w:cs="Arial"/>
                <w:sz w:val="16"/>
                <w:szCs w:val="16"/>
              </w:rPr>
            </w:pPr>
            <w:r>
              <w:rPr>
                <w:rFonts w:cs="Arial"/>
                <w:b/>
                <w:bCs/>
                <w:i/>
                <w:iCs/>
                <w:sz w:val="16"/>
                <w:szCs w:val="16"/>
              </w:rPr>
              <w:t>$171</w:t>
            </w:r>
          </w:p>
        </w:tc>
        <w:tc>
          <w:tcPr>
            <w:tcW w:w="1616" w:type="dxa"/>
            <w:shd w:val="clear" w:color="000000" w:fill="FFFFFF"/>
            <w:noWrap/>
            <w:vAlign w:val="bottom"/>
          </w:tcPr>
          <w:p w14:paraId="475C0552" w14:textId="11381279" w:rsidR="00FE2BE7" w:rsidRPr="00F21C59" w:rsidRDefault="00FE2BE7" w:rsidP="00FE2BE7">
            <w:pPr>
              <w:spacing w:after="0" w:line="240" w:lineRule="auto"/>
              <w:jc w:val="center"/>
              <w:rPr>
                <w:rFonts w:cs="Arial"/>
                <w:sz w:val="16"/>
                <w:szCs w:val="16"/>
              </w:rPr>
            </w:pPr>
            <w:r>
              <w:rPr>
                <w:rFonts w:cs="Arial"/>
                <w:b/>
                <w:bCs/>
                <w:i/>
                <w:iCs/>
                <w:sz w:val="16"/>
                <w:szCs w:val="16"/>
              </w:rPr>
              <w:t>$211</w:t>
            </w:r>
          </w:p>
        </w:tc>
        <w:tc>
          <w:tcPr>
            <w:tcW w:w="1843" w:type="dxa"/>
            <w:shd w:val="clear" w:color="000000" w:fill="FFFFFF"/>
            <w:noWrap/>
            <w:vAlign w:val="bottom"/>
          </w:tcPr>
          <w:p w14:paraId="304502B7" w14:textId="63753D84" w:rsidR="00FE2BE7" w:rsidRPr="00F21C59" w:rsidRDefault="00FE2BE7" w:rsidP="00FE2BE7">
            <w:pPr>
              <w:spacing w:after="0" w:line="240" w:lineRule="auto"/>
              <w:jc w:val="center"/>
              <w:rPr>
                <w:rFonts w:cs="Arial"/>
                <w:sz w:val="16"/>
                <w:szCs w:val="16"/>
              </w:rPr>
            </w:pPr>
            <w:r>
              <w:rPr>
                <w:rFonts w:cs="Arial"/>
                <w:b/>
                <w:bCs/>
                <w:i/>
                <w:iCs/>
                <w:sz w:val="16"/>
                <w:szCs w:val="16"/>
              </w:rPr>
              <w:t>$278</w:t>
            </w:r>
          </w:p>
        </w:tc>
        <w:tc>
          <w:tcPr>
            <w:tcW w:w="2125" w:type="dxa"/>
            <w:shd w:val="clear" w:color="000000" w:fill="FFFFFF"/>
            <w:vAlign w:val="bottom"/>
          </w:tcPr>
          <w:p w14:paraId="5F7E6992" w14:textId="23C5EA7D" w:rsidR="00FE2BE7" w:rsidRPr="00F21C59" w:rsidRDefault="00FE2BE7" w:rsidP="00FE2BE7">
            <w:pPr>
              <w:spacing w:after="0" w:line="240" w:lineRule="auto"/>
              <w:jc w:val="center"/>
              <w:rPr>
                <w:rFonts w:cs="Arial"/>
                <w:b/>
                <w:i/>
                <w:sz w:val="16"/>
                <w:szCs w:val="16"/>
              </w:rPr>
            </w:pPr>
            <w:r>
              <w:rPr>
                <w:rFonts w:cs="Arial"/>
                <w:b/>
                <w:bCs/>
                <w:i/>
                <w:iCs/>
                <w:sz w:val="16"/>
                <w:szCs w:val="16"/>
              </w:rPr>
              <w:t>59%</w:t>
            </w:r>
          </w:p>
        </w:tc>
      </w:tr>
      <w:tr w:rsidR="00FE2BE7" w:rsidRPr="00F21C59" w14:paraId="5E9100F6" w14:textId="09F3717C" w:rsidTr="00214BA7">
        <w:trPr>
          <w:trHeight w:val="227"/>
        </w:trPr>
        <w:tc>
          <w:tcPr>
            <w:tcW w:w="1129" w:type="dxa"/>
            <w:shd w:val="clear" w:color="000000" w:fill="FFFFFF"/>
            <w:noWrap/>
            <w:vAlign w:val="center"/>
          </w:tcPr>
          <w:p w14:paraId="49683FBA" w14:textId="77777777" w:rsidR="00FE2BE7" w:rsidRPr="00F21C59" w:rsidRDefault="00FE2BE7" w:rsidP="00FE2BE7">
            <w:pPr>
              <w:spacing w:after="0" w:line="240" w:lineRule="auto"/>
              <w:rPr>
                <w:rFonts w:cs="Arial"/>
                <w:b/>
                <w:i/>
                <w:sz w:val="16"/>
                <w:szCs w:val="16"/>
              </w:rPr>
            </w:pPr>
            <w:r w:rsidRPr="00F21C59">
              <w:rPr>
                <w:rFonts w:cs="Arial"/>
                <w:b/>
                <w:i/>
                <w:sz w:val="16"/>
                <w:szCs w:val="16"/>
              </w:rPr>
              <w:t>NO0080</w:t>
            </w:r>
          </w:p>
        </w:tc>
        <w:tc>
          <w:tcPr>
            <w:tcW w:w="1616" w:type="dxa"/>
            <w:shd w:val="clear" w:color="000000" w:fill="FFFFFF"/>
            <w:noWrap/>
            <w:vAlign w:val="bottom"/>
          </w:tcPr>
          <w:p w14:paraId="3F61B0DD" w14:textId="6DA69D02" w:rsidR="00FE2BE7" w:rsidRPr="00F21C59" w:rsidRDefault="00FE2BE7" w:rsidP="00FE2BE7">
            <w:pPr>
              <w:spacing w:after="0" w:line="240" w:lineRule="auto"/>
              <w:jc w:val="center"/>
              <w:rPr>
                <w:rFonts w:cs="Arial"/>
                <w:b/>
                <w:i/>
                <w:sz w:val="16"/>
                <w:szCs w:val="16"/>
              </w:rPr>
            </w:pPr>
            <w:r>
              <w:rPr>
                <w:rFonts w:cs="Arial"/>
                <w:b/>
                <w:bCs/>
                <w:i/>
                <w:iCs/>
                <w:sz w:val="16"/>
                <w:szCs w:val="16"/>
              </w:rPr>
              <w:t>4.4</w:t>
            </w:r>
          </w:p>
        </w:tc>
        <w:tc>
          <w:tcPr>
            <w:tcW w:w="1616" w:type="dxa"/>
            <w:shd w:val="clear" w:color="000000" w:fill="FFFFFF"/>
            <w:noWrap/>
            <w:vAlign w:val="bottom"/>
          </w:tcPr>
          <w:p w14:paraId="21CAF683" w14:textId="240A6897" w:rsidR="00FE2BE7" w:rsidRPr="00F21C59" w:rsidRDefault="00FE2BE7" w:rsidP="00FE2BE7">
            <w:pPr>
              <w:spacing w:after="0" w:line="240" w:lineRule="auto"/>
              <w:jc w:val="center"/>
              <w:rPr>
                <w:rFonts w:cs="Arial"/>
                <w:b/>
                <w:i/>
                <w:sz w:val="16"/>
                <w:szCs w:val="16"/>
              </w:rPr>
            </w:pPr>
            <w:r>
              <w:rPr>
                <w:rFonts w:cs="Arial"/>
                <w:b/>
                <w:bCs/>
                <w:i/>
                <w:iCs/>
                <w:sz w:val="16"/>
                <w:szCs w:val="16"/>
              </w:rPr>
              <w:t>$650</w:t>
            </w:r>
          </w:p>
        </w:tc>
        <w:tc>
          <w:tcPr>
            <w:tcW w:w="1616" w:type="dxa"/>
            <w:shd w:val="clear" w:color="000000" w:fill="FFFFFF"/>
            <w:noWrap/>
            <w:vAlign w:val="bottom"/>
          </w:tcPr>
          <w:p w14:paraId="025FCC78" w14:textId="4BEFB14C" w:rsidR="00FE2BE7" w:rsidRPr="00F21C59" w:rsidRDefault="00FE2BE7" w:rsidP="00FE2BE7">
            <w:pPr>
              <w:spacing w:after="0" w:line="240" w:lineRule="auto"/>
              <w:jc w:val="center"/>
              <w:rPr>
                <w:rFonts w:cs="Arial"/>
                <w:b/>
                <w:i/>
                <w:sz w:val="16"/>
                <w:szCs w:val="16"/>
              </w:rPr>
            </w:pPr>
            <w:r>
              <w:rPr>
                <w:rFonts w:cs="Arial"/>
                <w:b/>
                <w:bCs/>
                <w:i/>
                <w:iCs/>
                <w:sz w:val="16"/>
                <w:szCs w:val="16"/>
              </w:rPr>
              <w:t>$500</w:t>
            </w:r>
          </w:p>
        </w:tc>
        <w:tc>
          <w:tcPr>
            <w:tcW w:w="1616" w:type="dxa"/>
            <w:shd w:val="clear" w:color="000000" w:fill="FFFFFF"/>
            <w:noWrap/>
            <w:vAlign w:val="bottom"/>
          </w:tcPr>
          <w:p w14:paraId="3033D902" w14:textId="2E3E21F2" w:rsidR="00FE2BE7" w:rsidRPr="00F21C59" w:rsidRDefault="00FE2BE7" w:rsidP="00FE2BE7">
            <w:pPr>
              <w:spacing w:after="0" w:line="240" w:lineRule="auto"/>
              <w:jc w:val="center"/>
              <w:rPr>
                <w:rFonts w:cs="Arial"/>
                <w:b/>
                <w:i/>
                <w:sz w:val="16"/>
                <w:szCs w:val="16"/>
              </w:rPr>
            </w:pPr>
            <w:r>
              <w:rPr>
                <w:rFonts w:cs="Arial"/>
                <w:b/>
                <w:bCs/>
                <w:i/>
                <w:iCs/>
                <w:sz w:val="16"/>
                <w:szCs w:val="16"/>
              </w:rPr>
              <w:t>$273</w:t>
            </w:r>
          </w:p>
        </w:tc>
        <w:tc>
          <w:tcPr>
            <w:tcW w:w="1616" w:type="dxa"/>
            <w:shd w:val="clear" w:color="000000" w:fill="FFFFFF"/>
            <w:noWrap/>
            <w:vAlign w:val="bottom"/>
          </w:tcPr>
          <w:p w14:paraId="5018EB28" w14:textId="0EB6FADB" w:rsidR="00FE2BE7" w:rsidRPr="00F21C59" w:rsidRDefault="00FE2BE7" w:rsidP="00FE2BE7">
            <w:pPr>
              <w:spacing w:after="0" w:line="240" w:lineRule="auto"/>
              <w:jc w:val="center"/>
              <w:rPr>
                <w:rFonts w:cs="Arial"/>
                <w:b/>
                <w:i/>
                <w:sz w:val="16"/>
                <w:szCs w:val="16"/>
              </w:rPr>
            </w:pPr>
            <w:r>
              <w:rPr>
                <w:rFonts w:cs="Arial"/>
                <w:b/>
                <w:bCs/>
                <w:i/>
                <w:iCs/>
                <w:sz w:val="16"/>
                <w:szCs w:val="16"/>
              </w:rPr>
              <w:t> </w:t>
            </w:r>
          </w:p>
        </w:tc>
        <w:tc>
          <w:tcPr>
            <w:tcW w:w="1843" w:type="dxa"/>
            <w:shd w:val="clear" w:color="000000" w:fill="FFFFFF"/>
            <w:noWrap/>
            <w:vAlign w:val="bottom"/>
          </w:tcPr>
          <w:p w14:paraId="67024EAC" w14:textId="653035D9" w:rsidR="00FE2BE7" w:rsidRPr="00F21C59" w:rsidRDefault="00FE2BE7" w:rsidP="00FE2BE7">
            <w:pPr>
              <w:spacing w:after="0" w:line="240" w:lineRule="auto"/>
              <w:jc w:val="center"/>
              <w:rPr>
                <w:rFonts w:cs="Arial"/>
                <w:b/>
                <w:i/>
                <w:sz w:val="16"/>
                <w:szCs w:val="16"/>
              </w:rPr>
            </w:pPr>
            <w:r>
              <w:rPr>
                <w:rFonts w:cs="Arial"/>
                <w:b/>
                <w:bCs/>
                <w:i/>
                <w:iCs/>
                <w:sz w:val="16"/>
                <w:szCs w:val="16"/>
              </w:rPr>
              <w:t>$501</w:t>
            </w:r>
          </w:p>
        </w:tc>
        <w:tc>
          <w:tcPr>
            <w:tcW w:w="2125" w:type="dxa"/>
            <w:shd w:val="clear" w:color="000000" w:fill="FFFFFF"/>
            <w:vAlign w:val="bottom"/>
          </w:tcPr>
          <w:p w14:paraId="5B554F9A" w14:textId="058EA764" w:rsidR="00FE2BE7" w:rsidRPr="00F21C59" w:rsidRDefault="00FE2BE7" w:rsidP="00FE2BE7">
            <w:pPr>
              <w:spacing w:after="0" w:line="240" w:lineRule="auto"/>
              <w:jc w:val="center"/>
              <w:rPr>
                <w:rFonts w:cs="Arial"/>
                <w:b/>
                <w:i/>
                <w:sz w:val="16"/>
                <w:szCs w:val="16"/>
              </w:rPr>
            </w:pPr>
            <w:r>
              <w:rPr>
                <w:rFonts w:cs="Arial"/>
                <w:b/>
                <w:bCs/>
                <w:i/>
                <w:iCs/>
                <w:sz w:val="16"/>
                <w:szCs w:val="16"/>
              </w:rPr>
              <w:t>62%</w:t>
            </w:r>
          </w:p>
        </w:tc>
      </w:tr>
      <w:tr w:rsidR="00FE2BE7" w:rsidRPr="00F21C59" w14:paraId="32D470D3" w14:textId="777F7C9E" w:rsidTr="00214BA7">
        <w:trPr>
          <w:trHeight w:val="227"/>
        </w:trPr>
        <w:tc>
          <w:tcPr>
            <w:tcW w:w="1129" w:type="dxa"/>
            <w:shd w:val="clear" w:color="000000" w:fill="FFFFFF"/>
            <w:noWrap/>
            <w:vAlign w:val="center"/>
          </w:tcPr>
          <w:p w14:paraId="7BDECD75" w14:textId="77777777" w:rsidR="00FE2BE7" w:rsidRPr="00F21C59" w:rsidRDefault="00FE2BE7" w:rsidP="00FE2BE7">
            <w:pPr>
              <w:spacing w:after="0" w:line="240" w:lineRule="auto"/>
              <w:rPr>
                <w:rFonts w:cs="Arial"/>
                <w:sz w:val="16"/>
                <w:szCs w:val="16"/>
              </w:rPr>
            </w:pPr>
            <w:r w:rsidRPr="00F21C59">
              <w:rPr>
                <w:rFonts w:cs="Arial"/>
                <w:b/>
                <w:i/>
                <w:sz w:val="16"/>
                <w:szCs w:val="16"/>
              </w:rPr>
              <w:t>NO0081</w:t>
            </w:r>
          </w:p>
        </w:tc>
        <w:tc>
          <w:tcPr>
            <w:tcW w:w="1616" w:type="dxa"/>
            <w:shd w:val="clear" w:color="000000" w:fill="FFFFFF"/>
            <w:noWrap/>
            <w:vAlign w:val="bottom"/>
          </w:tcPr>
          <w:p w14:paraId="2D7CF784" w14:textId="5A5A81A8" w:rsidR="00FE2BE7" w:rsidRPr="00F21C59" w:rsidRDefault="00FE2BE7" w:rsidP="00FE2BE7">
            <w:pPr>
              <w:spacing w:after="0" w:line="240" w:lineRule="auto"/>
              <w:jc w:val="center"/>
              <w:rPr>
                <w:rFonts w:cs="Arial"/>
                <w:sz w:val="16"/>
                <w:szCs w:val="16"/>
              </w:rPr>
            </w:pPr>
            <w:r>
              <w:rPr>
                <w:rFonts w:cs="Arial"/>
                <w:b/>
                <w:bCs/>
                <w:i/>
                <w:iCs/>
                <w:sz w:val="16"/>
                <w:szCs w:val="16"/>
              </w:rPr>
              <w:t>3.4</w:t>
            </w:r>
          </w:p>
        </w:tc>
        <w:tc>
          <w:tcPr>
            <w:tcW w:w="1616" w:type="dxa"/>
            <w:shd w:val="clear" w:color="000000" w:fill="FFFFFF"/>
            <w:noWrap/>
            <w:vAlign w:val="bottom"/>
          </w:tcPr>
          <w:p w14:paraId="2E306017" w14:textId="22398521" w:rsidR="00FE2BE7" w:rsidRPr="00F21C59" w:rsidRDefault="00FE2BE7" w:rsidP="00FE2BE7">
            <w:pPr>
              <w:spacing w:after="0" w:line="240" w:lineRule="auto"/>
              <w:jc w:val="center"/>
              <w:rPr>
                <w:rFonts w:cs="Arial"/>
                <w:sz w:val="16"/>
                <w:szCs w:val="16"/>
              </w:rPr>
            </w:pPr>
            <w:r>
              <w:rPr>
                <w:rFonts w:cs="Arial"/>
                <w:b/>
                <w:bCs/>
                <w:i/>
                <w:iCs/>
                <w:sz w:val="16"/>
                <w:szCs w:val="16"/>
              </w:rPr>
              <w:t>$529</w:t>
            </w:r>
          </w:p>
        </w:tc>
        <w:tc>
          <w:tcPr>
            <w:tcW w:w="1616" w:type="dxa"/>
            <w:shd w:val="clear" w:color="000000" w:fill="FFFFFF"/>
            <w:noWrap/>
            <w:vAlign w:val="bottom"/>
          </w:tcPr>
          <w:p w14:paraId="10E323BB" w14:textId="2231AFF4" w:rsidR="00FE2BE7" w:rsidRPr="00F21C59" w:rsidRDefault="00FE2BE7" w:rsidP="00FE2BE7">
            <w:pPr>
              <w:spacing w:after="0" w:line="240" w:lineRule="auto"/>
              <w:jc w:val="center"/>
              <w:rPr>
                <w:rFonts w:cs="Arial"/>
                <w:sz w:val="16"/>
                <w:szCs w:val="16"/>
              </w:rPr>
            </w:pPr>
            <w:r>
              <w:rPr>
                <w:rFonts w:cs="Arial"/>
                <w:b/>
                <w:bCs/>
                <w:i/>
                <w:iCs/>
                <w:sz w:val="16"/>
                <w:szCs w:val="16"/>
              </w:rPr>
              <w:t>$220</w:t>
            </w:r>
          </w:p>
        </w:tc>
        <w:tc>
          <w:tcPr>
            <w:tcW w:w="1616" w:type="dxa"/>
            <w:shd w:val="clear" w:color="000000" w:fill="FFFFFF"/>
            <w:noWrap/>
            <w:vAlign w:val="bottom"/>
          </w:tcPr>
          <w:p w14:paraId="74DE7A72" w14:textId="67A2C4C5" w:rsidR="00FE2BE7" w:rsidRPr="00F21C59" w:rsidRDefault="00FE2BE7" w:rsidP="00FE2BE7">
            <w:pPr>
              <w:spacing w:after="0" w:line="240" w:lineRule="auto"/>
              <w:jc w:val="center"/>
              <w:rPr>
                <w:rFonts w:cs="Arial"/>
                <w:sz w:val="16"/>
                <w:szCs w:val="16"/>
              </w:rPr>
            </w:pPr>
            <w:r>
              <w:rPr>
                <w:rFonts w:cs="Arial"/>
                <w:b/>
                <w:bCs/>
                <w:i/>
                <w:iCs/>
                <w:sz w:val="16"/>
                <w:szCs w:val="16"/>
              </w:rPr>
              <w:t>$312</w:t>
            </w:r>
          </w:p>
        </w:tc>
        <w:tc>
          <w:tcPr>
            <w:tcW w:w="1616" w:type="dxa"/>
            <w:shd w:val="clear" w:color="000000" w:fill="FFFFFF"/>
            <w:noWrap/>
            <w:vAlign w:val="bottom"/>
          </w:tcPr>
          <w:p w14:paraId="160C6C7D" w14:textId="0D7BDC05" w:rsidR="00FE2BE7" w:rsidRPr="00F21C59" w:rsidRDefault="00FE2BE7" w:rsidP="00FE2BE7">
            <w:pPr>
              <w:spacing w:after="0" w:line="240" w:lineRule="auto"/>
              <w:jc w:val="center"/>
              <w:rPr>
                <w:rFonts w:cs="Arial"/>
                <w:sz w:val="16"/>
                <w:szCs w:val="16"/>
              </w:rPr>
            </w:pPr>
            <w:r>
              <w:rPr>
                <w:rFonts w:cs="Arial"/>
                <w:b/>
                <w:bCs/>
                <w:i/>
                <w:iCs/>
                <w:sz w:val="16"/>
                <w:szCs w:val="16"/>
              </w:rPr>
              <w:t>$132</w:t>
            </w:r>
          </w:p>
        </w:tc>
        <w:tc>
          <w:tcPr>
            <w:tcW w:w="1843" w:type="dxa"/>
            <w:shd w:val="clear" w:color="000000" w:fill="FFFFFF"/>
            <w:noWrap/>
            <w:vAlign w:val="bottom"/>
          </w:tcPr>
          <w:p w14:paraId="75AAC1A9" w14:textId="1A428BB7" w:rsidR="00FE2BE7" w:rsidRPr="00F21C59" w:rsidRDefault="00FE2BE7" w:rsidP="00FE2BE7">
            <w:pPr>
              <w:spacing w:after="0" w:line="240" w:lineRule="auto"/>
              <w:jc w:val="center"/>
              <w:rPr>
                <w:rFonts w:cs="Arial"/>
                <w:sz w:val="16"/>
                <w:szCs w:val="16"/>
              </w:rPr>
            </w:pPr>
            <w:r>
              <w:rPr>
                <w:rFonts w:cs="Arial"/>
                <w:b/>
                <w:bCs/>
                <w:i/>
                <w:iCs/>
                <w:sz w:val="16"/>
                <w:szCs w:val="16"/>
              </w:rPr>
              <w:t>$446</w:t>
            </w:r>
          </w:p>
        </w:tc>
        <w:tc>
          <w:tcPr>
            <w:tcW w:w="2125" w:type="dxa"/>
            <w:shd w:val="clear" w:color="000000" w:fill="FFFFFF"/>
            <w:vAlign w:val="bottom"/>
          </w:tcPr>
          <w:p w14:paraId="70DCC3DD" w14:textId="05F69884" w:rsidR="00FE2BE7" w:rsidRPr="00F21C59" w:rsidRDefault="00FE2BE7" w:rsidP="00FE2BE7">
            <w:pPr>
              <w:spacing w:after="0" w:line="240" w:lineRule="auto"/>
              <w:jc w:val="center"/>
              <w:rPr>
                <w:rFonts w:cs="Arial"/>
                <w:b/>
                <w:i/>
                <w:sz w:val="16"/>
                <w:szCs w:val="16"/>
              </w:rPr>
            </w:pPr>
            <w:r>
              <w:rPr>
                <w:rFonts w:cs="Arial"/>
                <w:b/>
                <w:bCs/>
                <w:i/>
                <w:iCs/>
                <w:sz w:val="16"/>
                <w:szCs w:val="16"/>
              </w:rPr>
              <w:t>46%</w:t>
            </w:r>
          </w:p>
        </w:tc>
      </w:tr>
      <w:tr w:rsidR="00FE2BE7" w:rsidRPr="00F21C59" w14:paraId="1E5421C8" w14:textId="7144F741" w:rsidTr="00214BA7">
        <w:trPr>
          <w:trHeight w:val="227"/>
        </w:trPr>
        <w:tc>
          <w:tcPr>
            <w:tcW w:w="1129" w:type="dxa"/>
            <w:shd w:val="clear" w:color="000000" w:fill="FFFFFF"/>
            <w:noWrap/>
            <w:vAlign w:val="center"/>
          </w:tcPr>
          <w:p w14:paraId="1AF90F05" w14:textId="77777777" w:rsidR="00FE2BE7" w:rsidRPr="00F21C59" w:rsidRDefault="00FE2BE7" w:rsidP="00FE2BE7">
            <w:pPr>
              <w:spacing w:after="0" w:line="240" w:lineRule="auto"/>
              <w:rPr>
                <w:rFonts w:cs="Arial"/>
                <w:sz w:val="16"/>
                <w:szCs w:val="16"/>
              </w:rPr>
            </w:pPr>
            <w:r w:rsidRPr="00F21C59">
              <w:rPr>
                <w:rFonts w:cs="Arial"/>
                <w:b/>
                <w:i/>
                <w:sz w:val="16"/>
                <w:szCs w:val="16"/>
              </w:rPr>
              <w:t>NO0082</w:t>
            </w:r>
          </w:p>
        </w:tc>
        <w:tc>
          <w:tcPr>
            <w:tcW w:w="1616" w:type="dxa"/>
            <w:shd w:val="clear" w:color="000000" w:fill="FFFFFF"/>
            <w:noWrap/>
            <w:vAlign w:val="bottom"/>
          </w:tcPr>
          <w:p w14:paraId="5FC1E76A" w14:textId="6DF5A9A3" w:rsidR="00FE2BE7" w:rsidRPr="00F21C59" w:rsidRDefault="00FE2BE7" w:rsidP="00FE2BE7">
            <w:pPr>
              <w:spacing w:after="0" w:line="240" w:lineRule="auto"/>
              <w:jc w:val="center"/>
              <w:rPr>
                <w:rFonts w:cs="Arial"/>
                <w:sz w:val="16"/>
                <w:szCs w:val="16"/>
              </w:rPr>
            </w:pPr>
            <w:r>
              <w:rPr>
                <w:rFonts w:cs="Arial"/>
                <w:b/>
                <w:bCs/>
                <w:i/>
                <w:iCs/>
                <w:sz w:val="16"/>
                <w:szCs w:val="16"/>
              </w:rPr>
              <w:t>3.8</w:t>
            </w:r>
          </w:p>
        </w:tc>
        <w:tc>
          <w:tcPr>
            <w:tcW w:w="1616" w:type="dxa"/>
            <w:shd w:val="clear" w:color="000000" w:fill="FFFFFF"/>
            <w:noWrap/>
            <w:vAlign w:val="bottom"/>
          </w:tcPr>
          <w:p w14:paraId="2CD7BAFB" w14:textId="4FB84E22" w:rsidR="00FE2BE7" w:rsidRPr="00F21C59" w:rsidRDefault="00FE2BE7" w:rsidP="00FE2BE7">
            <w:pPr>
              <w:spacing w:after="0" w:line="240" w:lineRule="auto"/>
              <w:jc w:val="center"/>
              <w:rPr>
                <w:rFonts w:cs="Arial"/>
                <w:sz w:val="16"/>
                <w:szCs w:val="16"/>
              </w:rPr>
            </w:pPr>
            <w:r>
              <w:rPr>
                <w:rFonts w:cs="Arial"/>
                <w:b/>
                <w:bCs/>
                <w:i/>
                <w:iCs/>
                <w:sz w:val="16"/>
                <w:szCs w:val="16"/>
              </w:rPr>
              <w:t>$622</w:t>
            </w:r>
          </w:p>
        </w:tc>
        <w:tc>
          <w:tcPr>
            <w:tcW w:w="1616" w:type="dxa"/>
            <w:shd w:val="clear" w:color="000000" w:fill="FFFFFF"/>
            <w:noWrap/>
            <w:vAlign w:val="bottom"/>
          </w:tcPr>
          <w:p w14:paraId="6B2CF11E" w14:textId="76ECE4AB" w:rsidR="00FE2BE7" w:rsidRPr="00F21C59" w:rsidRDefault="00FE2BE7" w:rsidP="00FE2BE7">
            <w:pPr>
              <w:spacing w:after="0" w:line="240" w:lineRule="auto"/>
              <w:jc w:val="center"/>
              <w:rPr>
                <w:rFonts w:cs="Arial"/>
                <w:sz w:val="16"/>
                <w:szCs w:val="16"/>
              </w:rPr>
            </w:pPr>
            <w:r>
              <w:rPr>
                <w:rFonts w:cs="Arial"/>
                <w:b/>
                <w:bCs/>
                <w:i/>
                <w:iCs/>
                <w:sz w:val="16"/>
                <w:szCs w:val="16"/>
              </w:rPr>
              <w:t>$405</w:t>
            </w:r>
          </w:p>
        </w:tc>
        <w:tc>
          <w:tcPr>
            <w:tcW w:w="1616" w:type="dxa"/>
            <w:shd w:val="clear" w:color="000000" w:fill="FFFFFF"/>
            <w:noWrap/>
            <w:vAlign w:val="bottom"/>
          </w:tcPr>
          <w:p w14:paraId="362B061B" w14:textId="107FD094" w:rsidR="00FE2BE7" w:rsidRPr="00F21C59" w:rsidRDefault="00FE2BE7" w:rsidP="00FE2BE7">
            <w:pPr>
              <w:spacing w:after="0" w:line="240" w:lineRule="auto"/>
              <w:jc w:val="center"/>
              <w:rPr>
                <w:rFonts w:cs="Arial"/>
                <w:sz w:val="16"/>
                <w:szCs w:val="16"/>
              </w:rPr>
            </w:pPr>
            <w:r>
              <w:rPr>
                <w:rFonts w:cs="Arial"/>
                <w:b/>
                <w:bCs/>
                <w:i/>
                <w:iCs/>
                <w:sz w:val="16"/>
                <w:szCs w:val="16"/>
              </w:rPr>
              <w:t>$286</w:t>
            </w:r>
          </w:p>
        </w:tc>
        <w:tc>
          <w:tcPr>
            <w:tcW w:w="1616" w:type="dxa"/>
            <w:shd w:val="clear" w:color="000000" w:fill="FFFFFF"/>
            <w:noWrap/>
            <w:vAlign w:val="bottom"/>
          </w:tcPr>
          <w:p w14:paraId="2B961D8A" w14:textId="28A44012"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843" w:type="dxa"/>
            <w:shd w:val="clear" w:color="000000" w:fill="FFFFFF"/>
            <w:noWrap/>
            <w:vAlign w:val="bottom"/>
          </w:tcPr>
          <w:p w14:paraId="38F807E8" w14:textId="29C2824B" w:rsidR="00FE2BE7" w:rsidRPr="00F21C59" w:rsidRDefault="00FE2BE7" w:rsidP="00FE2BE7">
            <w:pPr>
              <w:spacing w:after="0" w:line="240" w:lineRule="auto"/>
              <w:jc w:val="center"/>
              <w:rPr>
                <w:rFonts w:cs="Arial"/>
                <w:sz w:val="16"/>
                <w:szCs w:val="16"/>
              </w:rPr>
            </w:pPr>
            <w:r>
              <w:rPr>
                <w:rFonts w:cs="Arial"/>
                <w:b/>
                <w:bCs/>
                <w:i/>
                <w:iCs/>
                <w:sz w:val="16"/>
                <w:szCs w:val="16"/>
              </w:rPr>
              <w:t>$481</w:t>
            </w:r>
          </w:p>
        </w:tc>
        <w:tc>
          <w:tcPr>
            <w:tcW w:w="2125" w:type="dxa"/>
            <w:shd w:val="clear" w:color="000000" w:fill="FFFFFF"/>
            <w:vAlign w:val="bottom"/>
          </w:tcPr>
          <w:p w14:paraId="7DCE76DD" w14:textId="260D3BA8" w:rsidR="00FE2BE7" w:rsidRPr="00F21C59" w:rsidRDefault="00FE2BE7" w:rsidP="00FE2BE7">
            <w:pPr>
              <w:spacing w:after="0" w:line="240" w:lineRule="auto"/>
              <w:jc w:val="center"/>
              <w:rPr>
                <w:rFonts w:cs="Arial"/>
                <w:b/>
                <w:bCs/>
                <w:i/>
                <w:iCs/>
                <w:sz w:val="16"/>
                <w:szCs w:val="16"/>
              </w:rPr>
            </w:pPr>
            <w:r>
              <w:rPr>
                <w:rFonts w:cs="Arial"/>
                <w:b/>
                <w:bCs/>
                <w:i/>
                <w:iCs/>
                <w:sz w:val="16"/>
                <w:szCs w:val="16"/>
              </w:rPr>
              <w:t>43%</w:t>
            </w:r>
          </w:p>
        </w:tc>
      </w:tr>
      <w:tr w:rsidR="00FE2BE7" w:rsidRPr="00F21C59" w14:paraId="3CE1D0E2" w14:textId="12650440" w:rsidTr="00214BA7">
        <w:trPr>
          <w:trHeight w:val="227"/>
        </w:trPr>
        <w:tc>
          <w:tcPr>
            <w:tcW w:w="1129" w:type="dxa"/>
            <w:shd w:val="clear" w:color="000000" w:fill="FFFFFF"/>
            <w:noWrap/>
            <w:vAlign w:val="center"/>
          </w:tcPr>
          <w:p w14:paraId="1CA0A89C" w14:textId="77777777" w:rsidR="00FE2BE7" w:rsidRPr="00F21C59" w:rsidRDefault="00FE2BE7" w:rsidP="00FE2BE7">
            <w:pPr>
              <w:spacing w:after="0" w:line="240" w:lineRule="auto"/>
              <w:rPr>
                <w:rFonts w:cs="Arial"/>
                <w:sz w:val="16"/>
                <w:szCs w:val="16"/>
              </w:rPr>
            </w:pPr>
            <w:r w:rsidRPr="00F21C59">
              <w:rPr>
                <w:rFonts w:cs="Arial"/>
                <w:sz w:val="16"/>
                <w:szCs w:val="16"/>
              </w:rPr>
              <w:t>NO0083</w:t>
            </w:r>
          </w:p>
        </w:tc>
        <w:tc>
          <w:tcPr>
            <w:tcW w:w="1616" w:type="dxa"/>
            <w:shd w:val="clear" w:color="000000" w:fill="FFFFFF"/>
            <w:noWrap/>
            <w:vAlign w:val="bottom"/>
          </w:tcPr>
          <w:p w14:paraId="5A712FED" w14:textId="45E6286B" w:rsidR="00FE2BE7" w:rsidRPr="00F21C59" w:rsidRDefault="00FE2BE7" w:rsidP="00FE2BE7">
            <w:pPr>
              <w:spacing w:after="0" w:line="240" w:lineRule="auto"/>
              <w:jc w:val="center"/>
              <w:rPr>
                <w:rFonts w:cs="Arial"/>
                <w:sz w:val="16"/>
                <w:szCs w:val="16"/>
              </w:rPr>
            </w:pPr>
            <w:r>
              <w:rPr>
                <w:rFonts w:cs="Arial"/>
                <w:sz w:val="16"/>
                <w:szCs w:val="16"/>
              </w:rPr>
              <w:t>4.0</w:t>
            </w:r>
          </w:p>
        </w:tc>
        <w:tc>
          <w:tcPr>
            <w:tcW w:w="1616" w:type="dxa"/>
            <w:shd w:val="clear" w:color="000000" w:fill="FFFFFF"/>
            <w:noWrap/>
            <w:vAlign w:val="bottom"/>
          </w:tcPr>
          <w:p w14:paraId="43488D56" w14:textId="62E2C020" w:rsidR="00FE2BE7" w:rsidRPr="00F21C59" w:rsidRDefault="00FE2BE7" w:rsidP="00FE2BE7">
            <w:pPr>
              <w:spacing w:after="0" w:line="240" w:lineRule="auto"/>
              <w:jc w:val="center"/>
              <w:rPr>
                <w:rFonts w:cs="Arial"/>
                <w:sz w:val="16"/>
                <w:szCs w:val="16"/>
              </w:rPr>
            </w:pPr>
            <w:r>
              <w:rPr>
                <w:rFonts w:cs="Arial"/>
                <w:sz w:val="16"/>
                <w:szCs w:val="16"/>
              </w:rPr>
              <w:t>$568</w:t>
            </w:r>
          </w:p>
        </w:tc>
        <w:tc>
          <w:tcPr>
            <w:tcW w:w="1616" w:type="dxa"/>
            <w:shd w:val="clear" w:color="000000" w:fill="FFFFFF"/>
            <w:noWrap/>
            <w:vAlign w:val="bottom"/>
          </w:tcPr>
          <w:p w14:paraId="5162E7D8" w14:textId="5C412738" w:rsidR="00FE2BE7" w:rsidRPr="00F21C59" w:rsidRDefault="00FE2BE7" w:rsidP="00FE2BE7">
            <w:pPr>
              <w:spacing w:after="0" w:line="240" w:lineRule="auto"/>
              <w:jc w:val="center"/>
              <w:rPr>
                <w:rFonts w:cs="Arial"/>
                <w:sz w:val="16"/>
                <w:szCs w:val="16"/>
              </w:rPr>
            </w:pPr>
            <w:r>
              <w:rPr>
                <w:rFonts w:cs="Arial"/>
                <w:sz w:val="16"/>
                <w:szCs w:val="16"/>
              </w:rPr>
              <w:t>$207</w:t>
            </w:r>
          </w:p>
        </w:tc>
        <w:tc>
          <w:tcPr>
            <w:tcW w:w="1616" w:type="dxa"/>
            <w:shd w:val="clear" w:color="000000" w:fill="FFFFFF"/>
            <w:noWrap/>
            <w:vAlign w:val="bottom"/>
          </w:tcPr>
          <w:p w14:paraId="5A652DDF" w14:textId="3BB29915" w:rsidR="00FE2BE7" w:rsidRPr="00F21C59" w:rsidRDefault="00FE2BE7" w:rsidP="00FE2BE7">
            <w:pPr>
              <w:spacing w:after="0" w:line="240" w:lineRule="auto"/>
              <w:jc w:val="center"/>
              <w:rPr>
                <w:rFonts w:cs="Arial"/>
                <w:sz w:val="16"/>
                <w:szCs w:val="16"/>
              </w:rPr>
            </w:pPr>
            <w:r>
              <w:rPr>
                <w:rFonts w:cs="Arial"/>
                <w:sz w:val="16"/>
                <w:szCs w:val="16"/>
              </w:rPr>
              <w:t>$326</w:t>
            </w:r>
          </w:p>
        </w:tc>
        <w:tc>
          <w:tcPr>
            <w:tcW w:w="1616" w:type="dxa"/>
            <w:shd w:val="clear" w:color="000000" w:fill="FFFFFF"/>
            <w:noWrap/>
            <w:vAlign w:val="bottom"/>
          </w:tcPr>
          <w:p w14:paraId="769DAD22" w14:textId="2FC3FF1B"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1A07EB7D" w14:textId="64735C3F" w:rsidR="00FE2BE7" w:rsidRPr="00F21C59" w:rsidRDefault="00FE2BE7" w:rsidP="00FE2BE7">
            <w:pPr>
              <w:spacing w:after="0" w:line="240" w:lineRule="auto"/>
              <w:jc w:val="center"/>
              <w:rPr>
                <w:rFonts w:cs="Arial"/>
                <w:sz w:val="16"/>
                <w:szCs w:val="16"/>
              </w:rPr>
            </w:pPr>
            <w:r>
              <w:rPr>
                <w:rFonts w:cs="Arial"/>
                <w:sz w:val="16"/>
                <w:szCs w:val="16"/>
              </w:rPr>
              <w:t>$404</w:t>
            </w:r>
          </w:p>
        </w:tc>
        <w:tc>
          <w:tcPr>
            <w:tcW w:w="2125" w:type="dxa"/>
            <w:shd w:val="clear" w:color="000000" w:fill="FFFFFF"/>
            <w:vAlign w:val="bottom"/>
          </w:tcPr>
          <w:p w14:paraId="4860C2B2" w14:textId="38A6C82F" w:rsidR="00FE2BE7" w:rsidRPr="00F21C59" w:rsidRDefault="00FE2BE7" w:rsidP="00FE2BE7">
            <w:pPr>
              <w:spacing w:after="0" w:line="240" w:lineRule="auto"/>
              <w:jc w:val="center"/>
              <w:rPr>
                <w:rFonts w:cs="Arial"/>
                <w:sz w:val="16"/>
                <w:szCs w:val="16"/>
              </w:rPr>
            </w:pPr>
            <w:r>
              <w:rPr>
                <w:rFonts w:cs="Arial"/>
                <w:sz w:val="16"/>
                <w:szCs w:val="16"/>
              </w:rPr>
              <w:t>55%</w:t>
            </w:r>
          </w:p>
        </w:tc>
      </w:tr>
      <w:tr w:rsidR="00FE2BE7" w:rsidRPr="00F21C59" w14:paraId="1D368FF9" w14:textId="6F2CDFFA" w:rsidTr="00214BA7">
        <w:trPr>
          <w:trHeight w:val="227"/>
        </w:trPr>
        <w:tc>
          <w:tcPr>
            <w:tcW w:w="1129" w:type="dxa"/>
            <w:shd w:val="clear" w:color="000000" w:fill="FFFFFF"/>
            <w:noWrap/>
            <w:vAlign w:val="center"/>
          </w:tcPr>
          <w:p w14:paraId="3E1749F7" w14:textId="77777777" w:rsidR="00FE2BE7" w:rsidRPr="00F21C59" w:rsidRDefault="00FE2BE7" w:rsidP="00FE2BE7">
            <w:pPr>
              <w:spacing w:after="0" w:line="240" w:lineRule="auto"/>
              <w:rPr>
                <w:rFonts w:cs="Arial"/>
                <w:b/>
                <w:i/>
                <w:sz w:val="16"/>
                <w:szCs w:val="16"/>
              </w:rPr>
            </w:pPr>
            <w:r w:rsidRPr="00F21C59">
              <w:rPr>
                <w:rFonts w:cs="Arial"/>
                <w:sz w:val="16"/>
                <w:szCs w:val="16"/>
              </w:rPr>
              <w:t>NO0087</w:t>
            </w:r>
          </w:p>
        </w:tc>
        <w:tc>
          <w:tcPr>
            <w:tcW w:w="1616" w:type="dxa"/>
            <w:shd w:val="clear" w:color="000000" w:fill="FFFFFF"/>
            <w:noWrap/>
            <w:vAlign w:val="bottom"/>
          </w:tcPr>
          <w:p w14:paraId="1E7D56BC" w14:textId="3A7DB770" w:rsidR="00FE2BE7" w:rsidRPr="00F21C59" w:rsidRDefault="00FE2BE7" w:rsidP="00FE2BE7">
            <w:pPr>
              <w:spacing w:after="0" w:line="240" w:lineRule="auto"/>
              <w:jc w:val="center"/>
              <w:rPr>
                <w:rFonts w:cs="Arial"/>
                <w:b/>
                <w:i/>
                <w:sz w:val="16"/>
                <w:szCs w:val="16"/>
              </w:rPr>
            </w:pPr>
            <w:r>
              <w:rPr>
                <w:rFonts w:cs="Arial"/>
                <w:sz w:val="16"/>
                <w:szCs w:val="16"/>
              </w:rPr>
              <w:t>4.1</w:t>
            </w:r>
          </w:p>
        </w:tc>
        <w:tc>
          <w:tcPr>
            <w:tcW w:w="1616" w:type="dxa"/>
            <w:shd w:val="clear" w:color="000000" w:fill="FFFFFF"/>
            <w:noWrap/>
            <w:vAlign w:val="bottom"/>
          </w:tcPr>
          <w:p w14:paraId="49752125" w14:textId="209E1745" w:rsidR="00FE2BE7" w:rsidRPr="00F21C59" w:rsidRDefault="00FE2BE7" w:rsidP="00FE2BE7">
            <w:pPr>
              <w:spacing w:after="0" w:line="240" w:lineRule="auto"/>
              <w:jc w:val="center"/>
              <w:rPr>
                <w:rFonts w:cs="Arial"/>
                <w:b/>
                <w:i/>
                <w:sz w:val="16"/>
                <w:szCs w:val="16"/>
              </w:rPr>
            </w:pPr>
            <w:r>
              <w:rPr>
                <w:rFonts w:cs="Arial"/>
                <w:sz w:val="16"/>
                <w:szCs w:val="16"/>
              </w:rPr>
              <w:t>$587</w:t>
            </w:r>
          </w:p>
        </w:tc>
        <w:tc>
          <w:tcPr>
            <w:tcW w:w="1616" w:type="dxa"/>
            <w:shd w:val="clear" w:color="000000" w:fill="FFFFFF"/>
            <w:noWrap/>
            <w:vAlign w:val="bottom"/>
          </w:tcPr>
          <w:p w14:paraId="2D8560C9" w14:textId="5BAF84CD" w:rsidR="00FE2BE7" w:rsidRPr="00F21C59" w:rsidRDefault="00FE2BE7" w:rsidP="00FE2BE7">
            <w:pPr>
              <w:spacing w:after="0" w:line="240" w:lineRule="auto"/>
              <w:jc w:val="center"/>
              <w:rPr>
                <w:rFonts w:cs="Arial"/>
                <w:b/>
                <w:i/>
                <w:sz w:val="16"/>
                <w:szCs w:val="16"/>
              </w:rPr>
            </w:pPr>
            <w:r>
              <w:rPr>
                <w:rFonts w:cs="Arial"/>
                <w:sz w:val="16"/>
                <w:szCs w:val="16"/>
              </w:rPr>
              <w:t>$233</w:t>
            </w:r>
          </w:p>
        </w:tc>
        <w:tc>
          <w:tcPr>
            <w:tcW w:w="1616" w:type="dxa"/>
            <w:shd w:val="clear" w:color="000000" w:fill="FFFFFF"/>
            <w:noWrap/>
            <w:vAlign w:val="bottom"/>
          </w:tcPr>
          <w:p w14:paraId="70DEB869" w14:textId="03144C1D" w:rsidR="00FE2BE7" w:rsidRPr="00F21C59" w:rsidRDefault="00FE2BE7" w:rsidP="00FE2BE7">
            <w:pPr>
              <w:spacing w:after="0" w:line="240" w:lineRule="auto"/>
              <w:jc w:val="center"/>
              <w:rPr>
                <w:rFonts w:cs="Arial"/>
                <w:b/>
                <w:i/>
                <w:sz w:val="16"/>
                <w:szCs w:val="16"/>
              </w:rPr>
            </w:pPr>
            <w:r>
              <w:rPr>
                <w:rFonts w:cs="Arial"/>
                <w:sz w:val="16"/>
                <w:szCs w:val="16"/>
              </w:rPr>
              <w:t>$342</w:t>
            </w:r>
          </w:p>
        </w:tc>
        <w:tc>
          <w:tcPr>
            <w:tcW w:w="1616" w:type="dxa"/>
            <w:shd w:val="clear" w:color="000000" w:fill="FFFFFF"/>
            <w:noWrap/>
            <w:vAlign w:val="bottom"/>
          </w:tcPr>
          <w:p w14:paraId="2B559998" w14:textId="10C7E726" w:rsidR="00FE2BE7" w:rsidRPr="00F21C59" w:rsidRDefault="00FE2BE7" w:rsidP="00FE2BE7">
            <w:pPr>
              <w:spacing w:after="0" w:line="240" w:lineRule="auto"/>
              <w:jc w:val="center"/>
              <w:rPr>
                <w:rFonts w:cs="Arial"/>
                <w:b/>
                <w:i/>
                <w:sz w:val="16"/>
                <w:szCs w:val="16"/>
              </w:rPr>
            </w:pPr>
            <w:r>
              <w:rPr>
                <w:rFonts w:cs="Arial"/>
                <w:sz w:val="16"/>
                <w:szCs w:val="16"/>
              </w:rPr>
              <w:t>$111</w:t>
            </w:r>
          </w:p>
        </w:tc>
        <w:tc>
          <w:tcPr>
            <w:tcW w:w="1843" w:type="dxa"/>
            <w:shd w:val="clear" w:color="000000" w:fill="FFFFFF"/>
            <w:noWrap/>
            <w:vAlign w:val="bottom"/>
          </w:tcPr>
          <w:p w14:paraId="0DF22308" w14:textId="4A266A97" w:rsidR="00FE2BE7" w:rsidRPr="00F21C59" w:rsidRDefault="00FE2BE7" w:rsidP="00FE2BE7">
            <w:pPr>
              <w:spacing w:after="0" w:line="240" w:lineRule="auto"/>
              <w:jc w:val="center"/>
              <w:rPr>
                <w:rFonts w:cs="Arial"/>
                <w:sz w:val="16"/>
                <w:szCs w:val="16"/>
              </w:rPr>
            </w:pPr>
            <w:r>
              <w:rPr>
                <w:rFonts w:cs="Arial"/>
                <w:sz w:val="16"/>
                <w:szCs w:val="16"/>
              </w:rPr>
              <w:t>$408</w:t>
            </w:r>
          </w:p>
        </w:tc>
        <w:tc>
          <w:tcPr>
            <w:tcW w:w="2125" w:type="dxa"/>
            <w:shd w:val="clear" w:color="000000" w:fill="FFFFFF"/>
            <w:vAlign w:val="bottom"/>
          </w:tcPr>
          <w:p w14:paraId="2799711C" w14:textId="3ED40B4E" w:rsidR="00FE2BE7" w:rsidRPr="00F21C59" w:rsidRDefault="00FE2BE7" w:rsidP="00FE2BE7">
            <w:pPr>
              <w:spacing w:after="0" w:line="240" w:lineRule="auto"/>
              <w:jc w:val="center"/>
              <w:rPr>
                <w:rFonts w:cs="Arial"/>
                <w:sz w:val="16"/>
                <w:szCs w:val="16"/>
              </w:rPr>
            </w:pPr>
            <w:r>
              <w:rPr>
                <w:rFonts w:cs="Arial"/>
                <w:sz w:val="16"/>
                <w:szCs w:val="16"/>
              </w:rPr>
              <w:t>51%</w:t>
            </w:r>
          </w:p>
        </w:tc>
      </w:tr>
      <w:tr w:rsidR="00FE2BE7" w:rsidRPr="00F21C59" w14:paraId="6E4BC13E" w14:textId="55FA0596" w:rsidTr="00214BA7">
        <w:trPr>
          <w:trHeight w:val="227"/>
        </w:trPr>
        <w:tc>
          <w:tcPr>
            <w:tcW w:w="1129" w:type="dxa"/>
            <w:shd w:val="clear" w:color="000000" w:fill="FFFFFF"/>
            <w:noWrap/>
            <w:vAlign w:val="center"/>
          </w:tcPr>
          <w:p w14:paraId="513E016C" w14:textId="77777777" w:rsidR="00FE2BE7" w:rsidRPr="00F21C59" w:rsidRDefault="00FE2BE7" w:rsidP="00FE2BE7">
            <w:pPr>
              <w:spacing w:after="0" w:line="240" w:lineRule="auto"/>
              <w:rPr>
                <w:rFonts w:cs="Arial"/>
                <w:sz w:val="16"/>
                <w:szCs w:val="16"/>
              </w:rPr>
            </w:pPr>
            <w:r w:rsidRPr="00F21C59">
              <w:rPr>
                <w:rFonts w:cs="Arial"/>
                <w:sz w:val="16"/>
                <w:szCs w:val="16"/>
              </w:rPr>
              <w:t>NO0088</w:t>
            </w:r>
          </w:p>
        </w:tc>
        <w:tc>
          <w:tcPr>
            <w:tcW w:w="1616" w:type="dxa"/>
            <w:shd w:val="clear" w:color="000000" w:fill="FFFFFF"/>
            <w:noWrap/>
            <w:vAlign w:val="bottom"/>
          </w:tcPr>
          <w:p w14:paraId="52C96E64" w14:textId="2E460750" w:rsidR="00FE2BE7" w:rsidRPr="00F21C59" w:rsidRDefault="00FE2BE7" w:rsidP="00FE2BE7">
            <w:pPr>
              <w:spacing w:after="0" w:line="240" w:lineRule="auto"/>
              <w:jc w:val="center"/>
              <w:rPr>
                <w:rFonts w:cs="Arial"/>
                <w:sz w:val="16"/>
                <w:szCs w:val="16"/>
              </w:rPr>
            </w:pPr>
            <w:r>
              <w:rPr>
                <w:rFonts w:cs="Arial"/>
                <w:sz w:val="16"/>
                <w:szCs w:val="16"/>
              </w:rPr>
              <w:t>4.1</w:t>
            </w:r>
          </w:p>
        </w:tc>
        <w:tc>
          <w:tcPr>
            <w:tcW w:w="1616" w:type="dxa"/>
            <w:shd w:val="clear" w:color="000000" w:fill="FFFFFF"/>
            <w:noWrap/>
            <w:vAlign w:val="bottom"/>
          </w:tcPr>
          <w:p w14:paraId="149CCA39" w14:textId="61D546F8" w:rsidR="00FE2BE7" w:rsidRPr="00F21C59" w:rsidRDefault="00FE2BE7" w:rsidP="00FE2BE7">
            <w:pPr>
              <w:spacing w:after="0" w:line="240" w:lineRule="auto"/>
              <w:jc w:val="center"/>
              <w:rPr>
                <w:rFonts w:cs="Arial"/>
                <w:sz w:val="16"/>
                <w:szCs w:val="16"/>
              </w:rPr>
            </w:pPr>
            <w:r>
              <w:rPr>
                <w:rFonts w:cs="Arial"/>
                <w:sz w:val="16"/>
                <w:szCs w:val="16"/>
              </w:rPr>
              <w:t>$607</w:t>
            </w:r>
          </w:p>
        </w:tc>
        <w:tc>
          <w:tcPr>
            <w:tcW w:w="1616" w:type="dxa"/>
            <w:shd w:val="clear" w:color="000000" w:fill="FFFFFF"/>
            <w:noWrap/>
            <w:vAlign w:val="bottom"/>
          </w:tcPr>
          <w:p w14:paraId="5E06A2A7" w14:textId="6D1FB3BF"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3F9AD87B" w14:textId="4537EB05" w:rsidR="00FE2BE7" w:rsidRPr="00F21C59" w:rsidRDefault="00FE2BE7" w:rsidP="00FE2BE7">
            <w:pPr>
              <w:spacing w:after="0" w:line="240" w:lineRule="auto"/>
              <w:jc w:val="center"/>
              <w:rPr>
                <w:rFonts w:cs="Arial"/>
                <w:sz w:val="16"/>
                <w:szCs w:val="16"/>
              </w:rPr>
            </w:pPr>
            <w:r>
              <w:rPr>
                <w:rFonts w:cs="Arial"/>
                <w:sz w:val="16"/>
                <w:szCs w:val="16"/>
              </w:rPr>
              <w:t>$255</w:t>
            </w:r>
          </w:p>
        </w:tc>
        <w:tc>
          <w:tcPr>
            <w:tcW w:w="1616" w:type="dxa"/>
            <w:shd w:val="clear" w:color="000000" w:fill="FFFFFF"/>
            <w:noWrap/>
            <w:vAlign w:val="bottom"/>
          </w:tcPr>
          <w:p w14:paraId="326FAB2B" w14:textId="6C88FBCD"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01066B37" w14:textId="13298123" w:rsidR="00FE2BE7" w:rsidRPr="00F21C59" w:rsidRDefault="00FE2BE7" w:rsidP="00FE2BE7">
            <w:pPr>
              <w:spacing w:after="0" w:line="240" w:lineRule="auto"/>
              <w:jc w:val="center"/>
              <w:rPr>
                <w:rFonts w:cs="Arial"/>
                <w:sz w:val="16"/>
                <w:szCs w:val="16"/>
              </w:rPr>
            </w:pPr>
            <w:r>
              <w:rPr>
                <w:rFonts w:cs="Arial"/>
                <w:sz w:val="16"/>
                <w:szCs w:val="16"/>
              </w:rPr>
              <w:t>$438</w:t>
            </w:r>
          </w:p>
        </w:tc>
        <w:tc>
          <w:tcPr>
            <w:tcW w:w="2125" w:type="dxa"/>
            <w:shd w:val="clear" w:color="000000" w:fill="FFFFFF"/>
            <w:vAlign w:val="bottom"/>
          </w:tcPr>
          <w:p w14:paraId="73B53AAF" w14:textId="3A4BC47A" w:rsidR="00FE2BE7" w:rsidRPr="00F21C59" w:rsidRDefault="00FE2BE7" w:rsidP="00FE2BE7">
            <w:pPr>
              <w:spacing w:after="0" w:line="240" w:lineRule="auto"/>
              <w:jc w:val="center"/>
              <w:rPr>
                <w:rFonts w:cs="Arial"/>
                <w:sz w:val="16"/>
                <w:szCs w:val="16"/>
              </w:rPr>
            </w:pPr>
            <w:r>
              <w:rPr>
                <w:rFonts w:cs="Arial"/>
                <w:sz w:val="16"/>
                <w:szCs w:val="16"/>
              </w:rPr>
              <w:t>56%</w:t>
            </w:r>
          </w:p>
        </w:tc>
      </w:tr>
      <w:tr w:rsidR="00FE2BE7" w:rsidRPr="00F21C59" w14:paraId="51DB61C9" w14:textId="0AE887EC" w:rsidTr="00214BA7">
        <w:trPr>
          <w:trHeight w:val="227"/>
        </w:trPr>
        <w:tc>
          <w:tcPr>
            <w:tcW w:w="1129" w:type="dxa"/>
            <w:shd w:val="clear" w:color="000000" w:fill="FFFFFF"/>
            <w:noWrap/>
            <w:vAlign w:val="center"/>
          </w:tcPr>
          <w:p w14:paraId="6B41646E" w14:textId="77777777" w:rsidR="00FE2BE7" w:rsidRPr="00F21C59" w:rsidRDefault="00FE2BE7" w:rsidP="00FE2BE7">
            <w:pPr>
              <w:spacing w:after="0" w:line="240" w:lineRule="auto"/>
              <w:rPr>
                <w:rFonts w:cs="Arial"/>
                <w:b/>
                <w:i/>
                <w:sz w:val="16"/>
                <w:szCs w:val="16"/>
              </w:rPr>
            </w:pPr>
            <w:r w:rsidRPr="00F21C59">
              <w:rPr>
                <w:rFonts w:cs="Arial"/>
                <w:sz w:val="16"/>
                <w:szCs w:val="16"/>
              </w:rPr>
              <w:t>NO0089</w:t>
            </w:r>
          </w:p>
        </w:tc>
        <w:tc>
          <w:tcPr>
            <w:tcW w:w="1616" w:type="dxa"/>
            <w:shd w:val="clear" w:color="000000" w:fill="FFFFFF"/>
            <w:noWrap/>
            <w:vAlign w:val="bottom"/>
          </w:tcPr>
          <w:p w14:paraId="46B6AD8C" w14:textId="048B40FC" w:rsidR="00FE2BE7" w:rsidRPr="00F21C59" w:rsidRDefault="00FE2BE7" w:rsidP="00FE2BE7">
            <w:pPr>
              <w:spacing w:after="0" w:line="240" w:lineRule="auto"/>
              <w:jc w:val="center"/>
              <w:rPr>
                <w:rFonts w:cs="Arial"/>
                <w:b/>
                <w:i/>
                <w:sz w:val="16"/>
                <w:szCs w:val="16"/>
              </w:rPr>
            </w:pPr>
            <w:r>
              <w:rPr>
                <w:rFonts w:cs="Arial"/>
                <w:sz w:val="16"/>
                <w:szCs w:val="16"/>
              </w:rPr>
              <w:t>2.8</w:t>
            </w:r>
          </w:p>
        </w:tc>
        <w:tc>
          <w:tcPr>
            <w:tcW w:w="1616" w:type="dxa"/>
            <w:shd w:val="clear" w:color="000000" w:fill="FFFFFF"/>
            <w:noWrap/>
            <w:vAlign w:val="bottom"/>
          </w:tcPr>
          <w:p w14:paraId="692CA8C0" w14:textId="1B5CDEF0" w:rsidR="00FE2BE7" w:rsidRPr="00F21C59" w:rsidRDefault="00FE2BE7" w:rsidP="00FE2BE7">
            <w:pPr>
              <w:spacing w:after="0" w:line="240" w:lineRule="auto"/>
              <w:jc w:val="center"/>
              <w:rPr>
                <w:rFonts w:cs="Arial"/>
                <w:b/>
                <w:i/>
                <w:sz w:val="16"/>
                <w:szCs w:val="16"/>
              </w:rPr>
            </w:pPr>
            <w:r>
              <w:rPr>
                <w:rFonts w:cs="Arial"/>
                <w:sz w:val="16"/>
                <w:szCs w:val="16"/>
              </w:rPr>
              <w:t>$474</w:t>
            </w:r>
          </w:p>
        </w:tc>
        <w:tc>
          <w:tcPr>
            <w:tcW w:w="1616" w:type="dxa"/>
            <w:shd w:val="clear" w:color="000000" w:fill="FFFFFF"/>
            <w:noWrap/>
            <w:vAlign w:val="bottom"/>
          </w:tcPr>
          <w:p w14:paraId="7152C63B" w14:textId="656FBDF1" w:rsidR="00FE2BE7" w:rsidRPr="00F21C59" w:rsidRDefault="00FE2BE7" w:rsidP="00FE2BE7">
            <w:pPr>
              <w:spacing w:after="0" w:line="240" w:lineRule="auto"/>
              <w:jc w:val="center"/>
              <w:rPr>
                <w:rFonts w:cs="Arial"/>
                <w:b/>
                <w:i/>
                <w:sz w:val="16"/>
                <w:szCs w:val="16"/>
              </w:rPr>
            </w:pPr>
            <w:r>
              <w:rPr>
                <w:rFonts w:cs="Arial"/>
                <w:sz w:val="16"/>
                <w:szCs w:val="16"/>
              </w:rPr>
              <w:t>$215</w:t>
            </w:r>
          </w:p>
        </w:tc>
        <w:tc>
          <w:tcPr>
            <w:tcW w:w="1616" w:type="dxa"/>
            <w:shd w:val="clear" w:color="000000" w:fill="FFFFFF"/>
            <w:noWrap/>
            <w:vAlign w:val="bottom"/>
          </w:tcPr>
          <w:p w14:paraId="0F8BC8A3" w14:textId="69AE0D26" w:rsidR="00FE2BE7" w:rsidRPr="00F21C59" w:rsidRDefault="00FE2BE7" w:rsidP="00FE2BE7">
            <w:pPr>
              <w:spacing w:after="0" w:line="240" w:lineRule="auto"/>
              <w:jc w:val="center"/>
              <w:rPr>
                <w:rFonts w:cs="Arial"/>
                <w:b/>
                <w:i/>
                <w:sz w:val="16"/>
                <w:szCs w:val="16"/>
              </w:rPr>
            </w:pPr>
            <w:r>
              <w:rPr>
                <w:rFonts w:cs="Arial"/>
                <w:sz w:val="16"/>
                <w:szCs w:val="16"/>
              </w:rPr>
              <w:t>$141</w:t>
            </w:r>
          </w:p>
        </w:tc>
        <w:tc>
          <w:tcPr>
            <w:tcW w:w="1616" w:type="dxa"/>
            <w:shd w:val="clear" w:color="000000" w:fill="FFFFFF"/>
            <w:noWrap/>
            <w:vAlign w:val="bottom"/>
          </w:tcPr>
          <w:p w14:paraId="009CCACB" w14:textId="61D0110E"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000000" w:fill="FFFFFF"/>
            <w:noWrap/>
            <w:vAlign w:val="bottom"/>
          </w:tcPr>
          <w:p w14:paraId="1A1C7C5B" w14:textId="414643D2" w:rsidR="00FE2BE7" w:rsidRPr="00F21C59" w:rsidRDefault="00FE2BE7" w:rsidP="00FE2BE7">
            <w:pPr>
              <w:spacing w:after="0" w:line="240" w:lineRule="auto"/>
              <w:jc w:val="center"/>
              <w:rPr>
                <w:rFonts w:cs="Arial"/>
                <w:sz w:val="16"/>
                <w:szCs w:val="16"/>
              </w:rPr>
            </w:pPr>
            <w:r>
              <w:rPr>
                <w:rFonts w:cs="Arial"/>
                <w:sz w:val="16"/>
                <w:szCs w:val="16"/>
              </w:rPr>
              <w:t>$441</w:t>
            </w:r>
          </w:p>
        </w:tc>
        <w:tc>
          <w:tcPr>
            <w:tcW w:w="2125" w:type="dxa"/>
            <w:shd w:val="clear" w:color="000000" w:fill="FFFFFF"/>
            <w:vAlign w:val="bottom"/>
          </w:tcPr>
          <w:p w14:paraId="15B32A26" w14:textId="3FA4993E" w:rsidR="00FE2BE7" w:rsidRPr="00F21C59" w:rsidRDefault="00FE2BE7" w:rsidP="00FE2BE7">
            <w:pPr>
              <w:spacing w:after="0" w:line="240" w:lineRule="auto"/>
              <w:jc w:val="center"/>
              <w:rPr>
                <w:rFonts w:cs="Arial"/>
                <w:sz w:val="16"/>
                <w:szCs w:val="16"/>
              </w:rPr>
            </w:pPr>
            <w:r>
              <w:rPr>
                <w:rFonts w:cs="Arial"/>
                <w:sz w:val="16"/>
                <w:szCs w:val="16"/>
              </w:rPr>
              <w:t>39%</w:t>
            </w:r>
          </w:p>
        </w:tc>
      </w:tr>
      <w:tr w:rsidR="00FE2BE7" w:rsidRPr="00F21C59" w14:paraId="777051CB" w14:textId="5EAB3E5E" w:rsidTr="00214BA7">
        <w:trPr>
          <w:trHeight w:val="227"/>
        </w:trPr>
        <w:tc>
          <w:tcPr>
            <w:tcW w:w="1129" w:type="dxa"/>
            <w:shd w:val="clear" w:color="000000" w:fill="FFFFFF"/>
            <w:noWrap/>
            <w:vAlign w:val="center"/>
          </w:tcPr>
          <w:p w14:paraId="6843403C" w14:textId="77777777" w:rsidR="00FE2BE7" w:rsidRPr="00F21C59" w:rsidRDefault="00FE2BE7" w:rsidP="00FE2BE7">
            <w:pPr>
              <w:spacing w:after="0" w:line="240" w:lineRule="auto"/>
              <w:rPr>
                <w:rFonts w:cs="Arial"/>
                <w:b/>
                <w:i/>
                <w:sz w:val="16"/>
                <w:szCs w:val="16"/>
              </w:rPr>
            </w:pPr>
            <w:r w:rsidRPr="00F21C59">
              <w:rPr>
                <w:rFonts w:cs="Arial"/>
                <w:sz w:val="16"/>
                <w:szCs w:val="16"/>
              </w:rPr>
              <w:t>NO0090</w:t>
            </w:r>
          </w:p>
        </w:tc>
        <w:tc>
          <w:tcPr>
            <w:tcW w:w="1616" w:type="dxa"/>
            <w:shd w:val="clear" w:color="000000" w:fill="FFFFFF"/>
            <w:noWrap/>
            <w:vAlign w:val="bottom"/>
          </w:tcPr>
          <w:p w14:paraId="770428A4" w14:textId="614A03F6" w:rsidR="00FE2BE7" w:rsidRPr="00F21C59" w:rsidRDefault="00FE2BE7" w:rsidP="00FE2BE7">
            <w:pPr>
              <w:spacing w:after="0" w:line="240" w:lineRule="auto"/>
              <w:jc w:val="center"/>
              <w:rPr>
                <w:rFonts w:cs="Arial"/>
                <w:b/>
                <w:i/>
                <w:sz w:val="16"/>
                <w:szCs w:val="16"/>
              </w:rPr>
            </w:pPr>
            <w:r>
              <w:rPr>
                <w:rFonts w:cs="Arial"/>
                <w:sz w:val="16"/>
                <w:szCs w:val="16"/>
              </w:rPr>
              <w:t>6.1</w:t>
            </w:r>
          </w:p>
        </w:tc>
        <w:tc>
          <w:tcPr>
            <w:tcW w:w="1616" w:type="dxa"/>
            <w:shd w:val="clear" w:color="000000" w:fill="FFFFFF"/>
            <w:noWrap/>
            <w:vAlign w:val="bottom"/>
          </w:tcPr>
          <w:p w14:paraId="75981C87" w14:textId="253C4F6A" w:rsidR="00FE2BE7" w:rsidRPr="00F21C59" w:rsidRDefault="00FE2BE7" w:rsidP="00FE2BE7">
            <w:pPr>
              <w:spacing w:after="0" w:line="240" w:lineRule="auto"/>
              <w:jc w:val="center"/>
              <w:rPr>
                <w:rFonts w:cs="Arial"/>
                <w:b/>
                <w:i/>
                <w:sz w:val="16"/>
                <w:szCs w:val="16"/>
              </w:rPr>
            </w:pPr>
            <w:r>
              <w:rPr>
                <w:rFonts w:cs="Arial"/>
                <w:sz w:val="16"/>
                <w:szCs w:val="16"/>
              </w:rPr>
              <w:t>$511</w:t>
            </w:r>
          </w:p>
        </w:tc>
        <w:tc>
          <w:tcPr>
            <w:tcW w:w="1616" w:type="dxa"/>
            <w:shd w:val="clear" w:color="000000" w:fill="FFFFFF"/>
            <w:noWrap/>
            <w:vAlign w:val="bottom"/>
          </w:tcPr>
          <w:p w14:paraId="678B581C" w14:textId="694B1B97" w:rsidR="00FE2BE7" w:rsidRPr="00F21C59" w:rsidRDefault="00FE2BE7" w:rsidP="00FE2BE7">
            <w:pPr>
              <w:spacing w:after="0" w:line="240" w:lineRule="auto"/>
              <w:jc w:val="center"/>
              <w:rPr>
                <w:rFonts w:cs="Arial"/>
                <w:b/>
                <w:i/>
                <w:sz w:val="16"/>
                <w:szCs w:val="16"/>
              </w:rPr>
            </w:pPr>
            <w:r>
              <w:rPr>
                <w:rFonts w:cs="Arial"/>
                <w:sz w:val="16"/>
                <w:szCs w:val="16"/>
              </w:rPr>
              <w:t> </w:t>
            </w:r>
          </w:p>
        </w:tc>
        <w:tc>
          <w:tcPr>
            <w:tcW w:w="1616" w:type="dxa"/>
            <w:shd w:val="clear" w:color="000000" w:fill="FFFFFF"/>
            <w:noWrap/>
            <w:vAlign w:val="bottom"/>
          </w:tcPr>
          <w:p w14:paraId="67C007C1" w14:textId="0523FD3F" w:rsidR="00FE2BE7" w:rsidRPr="00F21C59" w:rsidRDefault="00FE2BE7" w:rsidP="00FE2BE7">
            <w:pPr>
              <w:spacing w:after="0" w:line="240" w:lineRule="auto"/>
              <w:jc w:val="center"/>
              <w:rPr>
                <w:rFonts w:cs="Arial"/>
                <w:b/>
                <w:i/>
                <w:sz w:val="16"/>
                <w:szCs w:val="16"/>
              </w:rPr>
            </w:pPr>
            <w:r>
              <w:rPr>
                <w:rFonts w:cs="Arial"/>
                <w:sz w:val="16"/>
                <w:szCs w:val="16"/>
              </w:rPr>
              <w:t>$327</w:t>
            </w:r>
          </w:p>
        </w:tc>
        <w:tc>
          <w:tcPr>
            <w:tcW w:w="1616" w:type="dxa"/>
            <w:shd w:val="clear" w:color="000000" w:fill="FFFFFF"/>
            <w:noWrap/>
            <w:vAlign w:val="bottom"/>
          </w:tcPr>
          <w:p w14:paraId="4CF6724C" w14:textId="182F957A" w:rsidR="00FE2BE7" w:rsidRPr="00F21C59" w:rsidRDefault="00FE2BE7" w:rsidP="00FE2BE7">
            <w:pPr>
              <w:spacing w:after="0" w:line="240" w:lineRule="auto"/>
              <w:jc w:val="center"/>
              <w:rPr>
                <w:rFonts w:cs="Arial"/>
                <w:b/>
                <w:i/>
                <w:sz w:val="16"/>
                <w:szCs w:val="16"/>
              </w:rPr>
            </w:pPr>
            <w:r>
              <w:rPr>
                <w:rFonts w:cs="Arial"/>
                <w:sz w:val="16"/>
                <w:szCs w:val="16"/>
              </w:rPr>
              <w:t> </w:t>
            </w:r>
          </w:p>
        </w:tc>
        <w:tc>
          <w:tcPr>
            <w:tcW w:w="1843" w:type="dxa"/>
            <w:shd w:val="clear" w:color="000000" w:fill="FFFFFF"/>
            <w:noWrap/>
            <w:vAlign w:val="bottom"/>
          </w:tcPr>
          <w:p w14:paraId="258B98C4" w14:textId="58678BA4" w:rsidR="00FE2BE7" w:rsidRPr="00F21C59" w:rsidRDefault="00FE2BE7" w:rsidP="00FE2BE7">
            <w:pPr>
              <w:spacing w:after="0" w:line="240" w:lineRule="auto"/>
              <w:jc w:val="center"/>
              <w:rPr>
                <w:rFonts w:cs="Arial"/>
                <w:b/>
                <w:i/>
                <w:sz w:val="16"/>
                <w:szCs w:val="16"/>
              </w:rPr>
            </w:pPr>
            <w:r>
              <w:rPr>
                <w:rFonts w:cs="Arial"/>
                <w:sz w:val="16"/>
                <w:szCs w:val="16"/>
              </w:rPr>
              <w:t>$388</w:t>
            </w:r>
          </w:p>
        </w:tc>
        <w:tc>
          <w:tcPr>
            <w:tcW w:w="2125" w:type="dxa"/>
            <w:shd w:val="clear" w:color="000000" w:fill="FFFFFF"/>
            <w:vAlign w:val="bottom"/>
          </w:tcPr>
          <w:p w14:paraId="6A848B6A" w14:textId="176501B3" w:rsidR="00FE2BE7" w:rsidRPr="00F21C59" w:rsidRDefault="00FE2BE7" w:rsidP="00FE2BE7">
            <w:pPr>
              <w:spacing w:after="0" w:line="240" w:lineRule="auto"/>
              <w:jc w:val="center"/>
              <w:rPr>
                <w:rFonts w:cs="Arial"/>
                <w:sz w:val="16"/>
                <w:szCs w:val="16"/>
              </w:rPr>
            </w:pPr>
            <w:r>
              <w:rPr>
                <w:rFonts w:cs="Arial"/>
                <w:sz w:val="16"/>
                <w:szCs w:val="16"/>
              </w:rPr>
              <w:t>63%</w:t>
            </w:r>
          </w:p>
        </w:tc>
      </w:tr>
      <w:tr w:rsidR="00FE2BE7" w:rsidRPr="00F21C59" w14:paraId="58B892CD" w14:textId="31B9CB9C" w:rsidTr="00214BA7">
        <w:trPr>
          <w:trHeight w:val="227"/>
        </w:trPr>
        <w:tc>
          <w:tcPr>
            <w:tcW w:w="1129" w:type="dxa"/>
            <w:shd w:val="clear" w:color="000000" w:fill="FFFFFF"/>
            <w:noWrap/>
            <w:vAlign w:val="center"/>
          </w:tcPr>
          <w:p w14:paraId="2AFEDA99" w14:textId="77777777" w:rsidR="00FE2BE7" w:rsidRPr="00F21C59" w:rsidRDefault="00FE2BE7" w:rsidP="00FE2BE7">
            <w:pPr>
              <w:spacing w:after="0" w:line="240" w:lineRule="auto"/>
              <w:rPr>
                <w:rFonts w:cs="Arial"/>
                <w:sz w:val="16"/>
                <w:szCs w:val="16"/>
              </w:rPr>
            </w:pPr>
            <w:r w:rsidRPr="00F21C59">
              <w:rPr>
                <w:rFonts w:cs="Arial"/>
                <w:sz w:val="16"/>
                <w:szCs w:val="16"/>
              </w:rPr>
              <w:t>NO0091</w:t>
            </w:r>
          </w:p>
        </w:tc>
        <w:tc>
          <w:tcPr>
            <w:tcW w:w="1616" w:type="dxa"/>
            <w:shd w:val="clear" w:color="000000" w:fill="FFFFFF"/>
            <w:noWrap/>
            <w:vAlign w:val="bottom"/>
          </w:tcPr>
          <w:p w14:paraId="0E14F12F" w14:textId="078FA4D6" w:rsidR="00FE2BE7" w:rsidRPr="00F21C59" w:rsidRDefault="00FE2BE7" w:rsidP="00FE2BE7">
            <w:pPr>
              <w:spacing w:after="0" w:line="240" w:lineRule="auto"/>
              <w:jc w:val="center"/>
              <w:rPr>
                <w:rFonts w:cs="Arial"/>
                <w:sz w:val="16"/>
                <w:szCs w:val="16"/>
              </w:rPr>
            </w:pPr>
            <w:r>
              <w:rPr>
                <w:rFonts w:cs="Arial"/>
                <w:sz w:val="16"/>
                <w:szCs w:val="16"/>
              </w:rPr>
              <w:t>1.2</w:t>
            </w:r>
          </w:p>
        </w:tc>
        <w:tc>
          <w:tcPr>
            <w:tcW w:w="1616" w:type="dxa"/>
            <w:shd w:val="clear" w:color="000000" w:fill="FFFFFF"/>
            <w:noWrap/>
            <w:vAlign w:val="bottom"/>
          </w:tcPr>
          <w:p w14:paraId="54754422" w14:textId="7A274BD8" w:rsidR="00FE2BE7" w:rsidRPr="00F21C59" w:rsidRDefault="00FE2BE7" w:rsidP="00FE2BE7">
            <w:pPr>
              <w:spacing w:after="0" w:line="240" w:lineRule="auto"/>
              <w:jc w:val="center"/>
              <w:rPr>
                <w:rFonts w:cs="Arial"/>
                <w:sz w:val="16"/>
                <w:szCs w:val="16"/>
              </w:rPr>
            </w:pPr>
            <w:r>
              <w:rPr>
                <w:rFonts w:cs="Arial"/>
                <w:sz w:val="16"/>
                <w:szCs w:val="16"/>
              </w:rPr>
              <w:t>$624</w:t>
            </w:r>
          </w:p>
        </w:tc>
        <w:tc>
          <w:tcPr>
            <w:tcW w:w="1616" w:type="dxa"/>
            <w:shd w:val="clear" w:color="000000" w:fill="FFFFFF"/>
            <w:noWrap/>
            <w:vAlign w:val="bottom"/>
          </w:tcPr>
          <w:p w14:paraId="31C39EB3" w14:textId="17613AB7"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000000" w:fill="FFFFFF"/>
            <w:noWrap/>
            <w:vAlign w:val="bottom"/>
          </w:tcPr>
          <w:p w14:paraId="38AC0468" w14:textId="55CC7E15" w:rsidR="00FE2BE7" w:rsidRPr="00F21C59" w:rsidRDefault="00FE2BE7" w:rsidP="00FE2BE7">
            <w:pPr>
              <w:spacing w:after="0" w:line="240" w:lineRule="auto"/>
              <w:jc w:val="center"/>
              <w:rPr>
                <w:rFonts w:cs="Arial"/>
                <w:sz w:val="16"/>
                <w:szCs w:val="16"/>
              </w:rPr>
            </w:pPr>
            <w:r>
              <w:rPr>
                <w:rFonts w:cs="Arial"/>
                <w:sz w:val="16"/>
                <w:szCs w:val="16"/>
              </w:rPr>
              <w:t>$232</w:t>
            </w:r>
          </w:p>
        </w:tc>
        <w:tc>
          <w:tcPr>
            <w:tcW w:w="1616" w:type="dxa"/>
            <w:shd w:val="clear" w:color="000000" w:fill="FFFFFF"/>
            <w:noWrap/>
            <w:vAlign w:val="bottom"/>
          </w:tcPr>
          <w:p w14:paraId="3A31D948" w14:textId="28324035" w:rsidR="00FE2BE7" w:rsidRPr="00F21C59" w:rsidRDefault="00FE2BE7" w:rsidP="00FE2BE7">
            <w:pPr>
              <w:spacing w:after="0" w:line="240" w:lineRule="auto"/>
              <w:jc w:val="center"/>
              <w:rPr>
                <w:rFonts w:cs="Arial"/>
                <w:sz w:val="16"/>
                <w:szCs w:val="16"/>
              </w:rPr>
            </w:pPr>
            <w:r>
              <w:rPr>
                <w:rFonts w:cs="Arial"/>
                <w:sz w:val="16"/>
                <w:szCs w:val="16"/>
              </w:rPr>
              <w:t>$627</w:t>
            </w:r>
          </w:p>
        </w:tc>
        <w:tc>
          <w:tcPr>
            <w:tcW w:w="1843" w:type="dxa"/>
            <w:shd w:val="clear" w:color="000000" w:fill="FFFFFF"/>
            <w:noWrap/>
            <w:vAlign w:val="bottom"/>
          </w:tcPr>
          <w:p w14:paraId="25696E48" w14:textId="6E2723E6" w:rsidR="00FE2BE7" w:rsidRPr="00F21C59" w:rsidRDefault="00FE2BE7" w:rsidP="00FE2BE7">
            <w:pPr>
              <w:spacing w:after="0" w:line="240" w:lineRule="auto"/>
              <w:jc w:val="center"/>
              <w:rPr>
                <w:rFonts w:cs="Arial"/>
                <w:sz w:val="16"/>
                <w:szCs w:val="16"/>
              </w:rPr>
            </w:pPr>
            <w:r>
              <w:rPr>
                <w:rFonts w:cs="Arial"/>
                <w:sz w:val="16"/>
                <w:szCs w:val="16"/>
              </w:rPr>
              <w:t>$487</w:t>
            </w:r>
          </w:p>
        </w:tc>
        <w:tc>
          <w:tcPr>
            <w:tcW w:w="2125" w:type="dxa"/>
            <w:shd w:val="clear" w:color="000000" w:fill="FFFFFF"/>
            <w:vAlign w:val="bottom"/>
          </w:tcPr>
          <w:p w14:paraId="3FC4E8BA" w14:textId="6E992F21" w:rsidR="00FE2BE7" w:rsidRPr="00F21C59" w:rsidRDefault="00FE2BE7" w:rsidP="00FE2BE7">
            <w:pPr>
              <w:spacing w:after="0" w:line="240" w:lineRule="auto"/>
              <w:jc w:val="center"/>
              <w:rPr>
                <w:rFonts w:cs="Arial"/>
                <w:sz w:val="16"/>
                <w:szCs w:val="16"/>
              </w:rPr>
            </w:pPr>
            <w:r>
              <w:rPr>
                <w:rFonts w:cs="Arial"/>
                <w:sz w:val="16"/>
                <w:szCs w:val="16"/>
              </w:rPr>
              <w:t>20%</w:t>
            </w:r>
          </w:p>
        </w:tc>
      </w:tr>
      <w:tr w:rsidR="00FE2BE7" w:rsidRPr="00F21C59" w14:paraId="493B11DE" w14:textId="602745BD" w:rsidTr="00214BA7">
        <w:trPr>
          <w:trHeight w:val="227"/>
        </w:trPr>
        <w:tc>
          <w:tcPr>
            <w:tcW w:w="1129" w:type="dxa"/>
            <w:shd w:val="clear" w:color="000000" w:fill="FFFFFF"/>
            <w:noWrap/>
            <w:vAlign w:val="center"/>
          </w:tcPr>
          <w:p w14:paraId="3BE4A9B9" w14:textId="77777777" w:rsidR="00FE2BE7" w:rsidRPr="00F21C59" w:rsidRDefault="00FE2BE7" w:rsidP="00FE2BE7">
            <w:pPr>
              <w:spacing w:after="0" w:line="240" w:lineRule="auto"/>
              <w:rPr>
                <w:rFonts w:cs="Arial"/>
                <w:sz w:val="16"/>
                <w:szCs w:val="16"/>
              </w:rPr>
            </w:pPr>
            <w:r w:rsidRPr="00F21C59">
              <w:rPr>
                <w:rFonts w:cs="Arial"/>
                <w:b/>
                <w:bCs/>
                <w:i/>
                <w:iCs/>
                <w:sz w:val="16"/>
                <w:szCs w:val="16"/>
              </w:rPr>
              <w:t>NO0092</w:t>
            </w:r>
          </w:p>
        </w:tc>
        <w:tc>
          <w:tcPr>
            <w:tcW w:w="1616" w:type="dxa"/>
            <w:shd w:val="clear" w:color="000000" w:fill="FFFFFF"/>
            <w:noWrap/>
            <w:vAlign w:val="bottom"/>
          </w:tcPr>
          <w:p w14:paraId="4E500396" w14:textId="17BD8EBA" w:rsidR="00FE2BE7" w:rsidRPr="00F21C59" w:rsidRDefault="00FE2BE7" w:rsidP="00FE2BE7">
            <w:pPr>
              <w:spacing w:after="0" w:line="240" w:lineRule="auto"/>
              <w:jc w:val="center"/>
              <w:rPr>
                <w:rFonts w:cs="Arial"/>
                <w:sz w:val="16"/>
                <w:szCs w:val="16"/>
              </w:rPr>
            </w:pPr>
            <w:r>
              <w:rPr>
                <w:rFonts w:cs="Arial"/>
                <w:b/>
                <w:bCs/>
                <w:i/>
                <w:iCs/>
                <w:sz w:val="16"/>
                <w:szCs w:val="16"/>
              </w:rPr>
              <w:t>3.5</w:t>
            </w:r>
          </w:p>
        </w:tc>
        <w:tc>
          <w:tcPr>
            <w:tcW w:w="1616" w:type="dxa"/>
            <w:shd w:val="clear" w:color="000000" w:fill="FFFFFF"/>
            <w:noWrap/>
            <w:vAlign w:val="bottom"/>
          </w:tcPr>
          <w:p w14:paraId="6EA6621D" w14:textId="05DE27D2" w:rsidR="00FE2BE7" w:rsidRPr="00F21C59" w:rsidRDefault="00FE2BE7" w:rsidP="00FE2BE7">
            <w:pPr>
              <w:spacing w:after="0" w:line="240" w:lineRule="auto"/>
              <w:jc w:val="center"/>
              <w:rPr>
                <w:rFonts w:cs="Arial"/>
                <w:sz w:val="16"/>
                <w:szCs w:val="16"/>
              </w:rPr>
            </w:pPr>
            <w:r>
              <w:rPr>
                <w:rFonts w:cs="Arial"/>
                <w:b/>
                <w:bCs/>
                <w:i/>
                <w:iCs/>
                <w:sz w:val="16"/>
                <w:szCs w:val="16"/>
              </w:rPr>
              <w:t>$564</w:t>
            </w:r>
          </w:p>
        </w:tc>
        <w:tc>
          <w:tcPr>
            <w:tcW w:w="1616" w:type="dxa"/>
            <w:shd w:val="clear" w:color="000000" w:fill="FFFFFF"/>
            <w:noWrap/>
            <w:vAlign w:val="bottom"/>
          </w:tcPr>
          <w:p w14:paraId="000EDD76" w14:textId="3F98D155" w:rsidR="00FE2BE7" w:rsidRPr="00F21C59" w:rsidRDefault="00FE2BE7" w:rsidP="00FE2BE7">
            <w:pPr>
              <w:spacing w:after="0" w:line="240" w:lineRule="auto"/>
              <w:jc w:val="center"/>
              <w:rPr>
                <w:rFonts w:cs="Arial"/>
                <w:sz w:val="16"/>
                <w:szCs w:val="16"/>
              </w:rPr>
            </w:pPr>
            <w:r>
              <w:rPr>
                <w:rFonts w:cs="Arial"/>
                <w:b/>
                <w:bCs/>
                <w:i/>
                <w:iCs/>
                <w:sz w:val="16"/>
                <w:szCs w:val="16"/>
              </w:rPr>
              <w:t>$307</w:t>
            </w:r>
          </w:p>
        </w:tc>
        <w:tc>
          <w:tcPr>
            <w:tcW w:w="1616" w:type="dxa"/>
            <w:shd w:val="clear" w:color="000000" w:fill="FFFFFF"/>
            <w:noWrap/>
            <w:vAlign w:val="bottom"/>
          </w:tcPr>
          <w:p w14:paraId="5552B322" w14:textId="702C1993" w:rsidR="00FE2BE7" w:rsidRPr="00F21C59" w:rsidRDefault="00FE2BE7" w:rsidP="00FE2BE7">
            <w:pPr>
              <w:spacing w:after="0" w:line="240" w:lineRule="auto"/>
              <w:jc w:val="center"/>
              <w:rPr>
                <w:rFonts w:cs="Arial"/>
                <w:sz w:val="16"/>
                <w:szCs w:val="16"/>
              </w:rPr>
            </w:pPr>
            <w:r>
              <w:rPr>
                <w:rFonts w:cs="Arial"/>
                <w:b/>
                <w:bCs/>
                <w:i/>
                <w:iCs/>
                <w:sz w:val="16"/>
                <w:szCs w:val="16"/>
              </w:rPr>
              <w:t>$137</w:t>
            </w:r>
          </w:p>
        </w:tc>
        <w:tc>
          <w:tcPr>
            <w:tcW w:w="1616" w:type="dxa"/>
            <w:shd w:val="clear" w:color="000000" w:fill="FFFFFF"/>
            <w:noWrap/>
            <w:vAlign w:val="bottom"/>
          </w:tcPr>
          <w:p w14:paraId="60AF1331" w14:textId="6E67413C" w:rsidR="00FE2BE7" w:rsidRPr="00F21C59" w:rsidRDefault="00FE2BE7" w:rsidP="00FE2BE7">
            <w:pPr>
              <w:spacing w:after="0" w:line="240" w:lineRule="auto"/>
              <w:jc w:val="center"/>
              <w:rPr>
                <w:rFonts w:cs="Arial"/>
                <w:sz w:val="16"/>
                <w:szCs w:val="16"/>
              </w:rPr>
            </w:pPr>
            <w:r>
              <w:rPr>
                <w:rFonts w:cs="Arial"/>
                <w:b/>
                <w:bCs/>
                <w:i/>
                <w:iCs/>
                <w:sz w:val="16"/>
                <w:szCs w:val="16"/>
              </w:rPr>
              <w:t> </w:t>
            </w:r>
          </w:p>
        </w:tc>
        <w:tc>
          <w:tcPr>
            <w:tcW w:w="1843" w:type="dxa"/>
            <w:shd w:val="clear" w:color="000000" w:fill="FFFFFF"/>
            <w:noWrap/>
            <w:vAlign w:val="bottom"/>
          </w:tcPr>
          <w:p w14:paraId="37801F3C" w14:textId="1A85F219" w:rsidR="00FE2BE7" w:rsidRPr="00F21C59" w:rsidRDefault="00FE2BE7" w:rsidP="00FE2BE7">
            <w:pPr>
              <w:spacing w:after="0" w:line="240" w:lineRule="auto"/>
              <w:jc w:val="center"/>
              <w:rPr>
                <w:rFonts w:cs="Arial"/>
                <w:sz w:val="16"/>
                <w:szCs w:val="16"/>
              </w:rPr>
            </w:pPr>
            <w:r>
              <w:rPr>
                <w:rFonts w:cs="Arial"/>
                <w:b/>
                <w:bCs/>
                <w:i/>
                <w:iCs/>
                <w:sz w:val="16"/>
                <w:szCs w:val="16"/>
              </w:rPr>
              <w:t>$392</w:t>
            </w:r>
          </w:p>
        </w:tc>
        <w:tc>
          <w:tcPr>
            <w:tcW w:w="2125" w:type="dxa"/>
            <w:shd w:val="clear" w:color="000000" w:fill="FFFFFF"/>
            <w:vAlign w:val="bottom"/>
          </w:tcPr>
          <w:p w14:paraId="5DAB535C" w14:textId="1FA56746" w:rsidR="00FE2BE7" w:rsidRPr="00F21C59" w:rsidRDefault="00FE2BE7" w:rsidP="00FE2BE7">
            <w:pPr>
              <w:spacing w:after="0" w:line="240" w:lineRule="auto"/>
              <w:jc w:val="center"/>
              <w:rPr>
                <w:rFonts w:cs="Arial"/>
                <w:b/>
                <w:i/>
                <w:sz w:val="16"/>
                <w:szCs w:val="16"/>
              </w:rPr>
            </w:pPr>
            <w:r>
              <w:rPr>
                <w:rFonts w:cs="Arial"/>
                <w:b/>
                <w:bCs/>
                <w:i/>
                <w:iCs/>
                <w:sz w:val="16"/>
                <w:szCs w:val="16"/>
              </w:rPr>
              <w:t>50%</w:t>
            </w:r>
          </w:p>
        </w:tc>
      </w:tr>
      <w:tr w:rsidR="00FE2BE7" w:rsidRPr="00F21C59" w14:paraId="37E60697" w14:textId="60DB70BA" w:rsidTr="00214BA7">
        <w:trPr>
          <w:trHeight w:val="227"/>
        </w:trPr>
        <w:tc>
          <w:tcPr>
            <w:tcW w:w="1129" w:type="dxa"/>
            <w:shd w:val="clear" w:color="auto" w:fill="D9D9D9" w:themeFill="background1" w:themeFillShade="D9"/>
            <w:noWrap/>
            <w:vAlign w:val="center"/>
          </w:tcPr>
          <w:p w14:paraId="7A296004" w14:textId="77777777" w:rsidR="00FE2BE7" w:rsidRPr="00F21C59" w:rsidRDefault="00FE2BE7" w:rsidP="00FE2BE7">
            <w:pPr>
              <w:spacing w:after="0" w:line="240" w:lineRule="auto"/>
              <w:rPr>
                <w:rFonts w:cs="Arial"/>
                <w:sz w:val="16"/>
                <w:szCs w:val="16"/>
              </w:rPr>
            </w:pPr>
            <w:r w:rsidRPr="00F21C59">
              <w:rPr>
                <w:rFonts w:cs="Arial"/>
                <w:sz w:val="16"/>
                <w:szCs w:val="16"/>
              </w:rPr>
              <w:t>Average</w:t>
            </w:r>
          </w:p>
        </w:tc>
        <w:tc>
          <w:tcPr>
            <w:tcW w:w="1616" w:type="dxa"/>
            <w:shd w:val="clear" w:color="auto" w:fill="D9D9D9" w:themeFill="background1" w:themeFillShade="D9"/>
            <w:noWrap/>
            <w:vAlign w:val="bottom"/>
          </w:tcPr>
          <w:p w14:paraId="205568A6" w14:textId="3705F284" w:rsidR="00FE2BE7" w:rsidRPr="00F21C59" w:rsidRDefault="00FE2BE7" w:rsidP="00FE2BE7">
            <w:pPr>
              <w:spacing w:after="0" w:line="240" w:lineRule="auto"/>
              <w:jc w:val="center"/>
              <w:rPr>
                <w:rFonts w:cs="Arial"/>
                <w:sz w:val="16"/>
                <w:szCs w:val="16"/>
              </w:rPr>
            </w:pPr>
            <w:r>
              <w:rPr>
                <w:rFonts w:cs="Arial"/>
                <w:sz w:val="16"/>
                <w:szCs w:val="16"/>
              </w:rPr>
              <w:t>3.5</w:t>
            </w:r>
          </w:p>
        </w:tc>
        <w:tc>
          <w:tcPr>
            <w:tcW w:w="1616" w:type="dxa"/>
            <w:shd w:val="clear" w:color="auto" w:fill="D9D9D9" w:themeFill="background1" w:themeFillShade="D9"/>
            <w:noWrap/>
            <w:vAlign w:val="bottom"/>
          </w:tcPr>
          <w:p w14:paraId="079C7110" w14:textId="73CAB635" w:rsidR="00FE2BE7" w:rsidRPr="00F21C59" w:rsidRDefault="00FE2BE7" w:rsidP="00FE2BE7">
            <w:pPr>
              <w:spacing w:after="0" w:line="240" w:lineRule="auto"/>
              <w:jc w:val="center"/>
              <w:rPr>
                <w:rFonts w:cs="Arial"/>
                <w:sz w:val="16"/>
                <w:szCs w:val="16"/>
              </w:rPr>
            </w:pPr>
            <w:r>
              <w:rPr>
                <w:rFonts w:cs="Arial"/>
                <w:sz w:val="16"/>
                <w:szCs w:val="16"/>
              </w:rPr>
              <w:t>$552</w:t>
            </w:r>
          </w:p>
        </w:tc>
        <w:tc>
          <w:tcPr>
            <w:tcW w:w="1616" w:type="dxa"/>
            <w:shd w:val="clear" w:color="auto" w:fill="D9D9D9" w:themeFill="background1" w:themeFillShade="D9"/>
            <w:noWrap/>
            <w:vAlign w:val="bottom"/>
          </w:tcPr>
          <w:p w14:paraId="17AA349A" w14:textId="6915581D" w:rsidR="00FE2BE7" w:rsidRPr="00F21C59" w:rsidRDefault="00FE2BE7" w:rsidP="00FE2BE7">
            <w:pPr>
              <w:spacing w:after="0" w:line="240" w:lineRule="auto"/>
              <w:jc w:val="center"/>
              <w:rPr>
                <w:rFonts w:cs="Arial"/>
                <w:sz w:val="16"/>
                <w:szCs w:val="16"/>
              </w:rPr>
            </w:pPr>
            <w:r>
              <w:rPr>
                <w:rFonts w:cs="Arial"/>
                <w:sz w:val="16"/>
                <w:szCs w:val="16"/>
              </w:rPr>
              <w:t>$296</w:t>
            </w:r>
          </w:p>
        </w:tc>
        <w:tc>
          <w:tcPr>
            <w:tcW w:w="1616" w:type="dxa"/>
            <w:shd w:val="clear" w:color="auto" w:fill="D9D9D9" w:themeFill="background1" w:themeFillShade="D9"/>
            <w:noWrap/>
            <w:vAlign w:val="bottom"/>
          </w:tcPr>
          <w:p w14:paraId="77B0BDDA" w14:textId="6A9D09BE" w:rsidR="00FE2BE7" w:rsidRPr="00F21C59" w:rsidRDefault="00FE2BE7" w:rsidP="00FE2BE7">
            <w:pPr>
              <w:spacing w:after="0" w:line="240" w:lineRule="auto"/>
              <w:jc w:val="center"/>
              <w:rPr>
                <w:rFonts w:cs="Arial"/>
                <w:sz w:val="16"/>
                <w:szCs w:val="16"/>
              </w:rPr>
            </w:pPr>
            <w:r>
              <w:rPr>
                <w:rFonts w:cs="Arial"/>
                <w:sz w:val="16"/>
                <w:szCs w:val="16"/>
              </w:rPr>
              <w:t>$257</w:t>
            </w:r>
          </w:p>
        </w:tc>
        <w:tc>
          <w:tcPr>
            <w:tcW w:w="1616" w:type="dxa"/>
            <w:shd w:val="clear" w:color="auto" w:fill="D9D9D9" w:themeFill="background1" w:themeFillShade="D9"/>
            <w:noWrap/>
            <w:vAlign w:val="bottom"/>
          </w:tcPr>
          <w:p w14:paraId="52704017" w14:textId="7958F36B" w:rsidR="00FE2BE7" w:rsidRPr="00F21C59" w:rsidRDefault="00FE2BE7" w:rsidP="00FE2BE7">
            <w:pPr>
              <w:spacing w:after="0" w:line="240" w:lineRule="auto"/>
              <w:jc w:val="center"/>
              <w:rPr>
                <w:rFonts w:cs="Arial"/>
                <w:sz w:val="16"/>
                <w:szCs w:val="16"/>
              </w:rPr>
            </w:pPr>
            <w:r>
              <w:rPr>
                <w:rFonts w:cs="Arial"/>
                <w:sz w:val="16"/>
                <w:szCs w:val="16"/>
              </w:rPr>
              <w:t>$303</w:t>
            </w:r>
          </w:p>
        </w:tc>
        <w:tc>
          <w:tcPr>
            <w:tcW w:w="1843" w:type="dxa"/>
            <w:shd w:val="clear" w:color="auto" w:fill="D9D9D9" w:themeFill="background1" w:themeFillShade="D9"/>
            <w:noWrap/>
            <w:vAlign w:val="bottom"/>
          </w:tcPr>
          <w:p w14:paraId="3757A1C6" w14:textId="7FF3DFE4" w:rsidR="00FE2BE7" w:rsidRPr="00F21C59" w:rsidRDefault="00FE2BE7" w:rsidP="00FE2BE7">
            <w:pPr>
              <w:spacing w:after="0" w:line="240" w:lineRule="auto"/>
              <w:jc w:val="center"/>
              <w:rPr>
                <w:rFonts w:cs="Arial"/>
                <w:sz w:val="16"/>
                <w:szCs w:val="16"/>
              </w:rPr>
            </w:pPr>
            <w:r>
              <w:rPr>
                <w:rFonts w:cs="Arial"/>
                <w:sz w:val="16"/>
                <w:szCs w:val="16"/>
              </w:rPr>
              <w:t>$451</w:t>
            </w:r>
          </w:p>
        </w:tc>
        <w:tc>
          <w:tcPr>
            <w:tcW w:w="2125" w:type="dxa"/>
            <w:shd w:val="clear" w:color="auto" w:fill="D9D9D9" w:themeFill="background1" w:themeFillShade="D9"/>
            <w:vAlign w:val="bottom"/>
          </w:tcPr>
          <w:p w14:paraId="5D808A27" w14:textId="49E13227" w:rsidR="00FE2BE7" w:rsidRPr="00F21C59" w:rsidRDefault="00FE2BE7" w:rsidP="00FE2BE7">
            <w:pPr>
              <w:spacing w:after="0" w:line="240" w:lineRule="auto"/>
              <w:jc w:val="center"/>
              <w:rPr>
                <w:rFonts w:cs="Arial"/>
                <w:sz w:val="16"/>
                <w:szCs w:val="16"/>
              </w:rPr>
            </w:pPr>
            <w:r>
              <w:rPr>
                <w:rFonts w:cs="Arial"/>
                <w:sz w:val="16"/>
                <w:szCs w:val="16"/>
              </w:rPr>
              <w:t>46%</w:t>
            </w:r>
          </w:p>
        </w:tc>
      </w:tr>
      <w:tr w:rsidR="00FE2BE7" w:rsidRPr="00F21C59" w14:paraId="5AA85960" w14:textId="6AD93B42" w:rsidTr="00214BA7">
        <w:trPr>
          <w:trHeight w:val="227"/>
        </w:trPr>
        <w:tc>
          <w:tcPr>
            <w:tcW w:w="1129" w:type="dxa"/>
            <w:shd w:val="clear" w:color="auto" w:fill="D9D9D9" w:themeFill="background1" w:themeFillShade="D9"/>
            <w:noWrap/>
            <w:vAlign w:val="center"/>
          </w:tcPr>
          <w:p w14:paraId="0E97AAA5" w14:textId="77777777" w:rsidR="00FE2BE7" w:rsidRPr="00F21C59" w:rsidRDefault="00FE2BE7" w:rsidP="00FE2BE7">
            <w:pPr>
              <w:spacing w:after="0" w:line="240" w:lineRule="auto"/>
              <w:rPr>
                <w:rFonts w:cs="Arial"/>
                <w:sz w:val="16"/>
                <w:szCs w:val="16"/>
              </w:rPr>
            </w:pPr>
            <w:r w:rsidRPr="00F21C59">
              <w:rPr>
                <w:rFonts w:cs="Arial"/>
                <w:sz w:val="16"/>
                <w:szCs w:val="16"/>
              </w:rPr>
              <w:t>Top 25%*</w:t>
            </w:r>
          </w:p>
        </w:tc>
        <w:tc>
          <w:tcPr>
            <w:tcW w:w="1616" w:type="dxa"/>
            <w:shd w:val="clear" w:color="auto" w:fill="D9D9D9" w:themeFill="background1" w:themeFillShade="D9"/>
            <w:noWrap/>
            <w:vAlign w:val="bottom"/>
          </w:tcPr>
          <w:p w14:paraId="6B7A42F9" w14:textId="47BC18E2" w:rsidR="00FE2BE7" w:rsidRPr="00F21C59" w:rsidRDefault="00FE2BE7" w:rsidP="00FE2BE7">
            <w:pPr>
              <w:spacing w:after="0" w:line="240" w:lineRule="auto"/>
              <w:jc w:val="center"/>
              <w:rPr>
                <w:rFonts w:cs="Arial"/>
                <w:sz w:val="16"/>
                <w:szCs w:val="16"/>
              </w:rPr>
            </w:pPr>
            <w:r>
              <w:rPr>
                <w:rFonts w:cs="Arial"/>
                <w:sz w:val="16"/>
                <w:szCs w:val="16"/>
              </w:rPr>
              <w:t>3.5</w:t>
            </w:r>
          </w:p>
        </w:tc>
        <w:tc>
          <w:tcPr>
            <w:tcW w:w="1616" w:type="dxa"/>
            <w:shd w:val="clear" w:color="auto" w:fill="D9D9D9" w:themeFill="background1" w:themeFillShade="D9"/>
            <w:noWrap/>
            <w:vAlign w:val="bottom"/>
          </w:tcPr>
          <w:p w14:paraId="4C682BCA" w14:textId="02D700EF" w:rsidR="00FE2BE7" w:rsidRPr="00F21C59" w:rsidRDefault="00FE2BE7" w:rsidP="00FE2BE7">
            <w:pPr>
              <w:spacing w:after="0" w:line="240" w:lineRule="auto"/>
              <w:jc w:val="center"/>
              <w:rPr>
                <w:rFonts w:cs="Arial"/>
                <w:sz w:val="16"/>
                <w:szCs w:val="16"/>
              </w:rPr>
            </w:pPr>
            <w:r>
              <w:rPr>
                <w:rFonts w:cs="Arial"/>
                <w:sz w:val="16"/>
                <w:szCs w:val="16"/>
              </w:rPr>
              <w:t>$550</w:t>
            </w:r>
          </w:p>
        </w:tc>
        <w:tc>
          <w:tcPr>
            <w:tcW w:w="1616" w:type="dxa"/>
            <w:shd w:val="clear" w:color="auto" w:fill="D9D9D9" w:themeFill="background1" w:themeFillShade="D9"/>
            <w:noWrap/>
            <w:vAlign w:val="bottom"/>
          </w:tcPr>
          <w:p w14:paraId="5364BC6C" w14:textId="24A0D557"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auto" w:fill="D9D9D9" w:themeFill="background1" w:themeFillShade="D9"/>
            <w:noWrap/>
            <w:vAlign w:val="bottom"/>
          </w:tcPr>
          <w:p w14:paraId="5A9D657B" w14:textId="31CE4C82" w:rsidR="00FE2BE7" w:rsidRPr="00F21C59" w:rsidRDefault="00FE2BE7" w:rsidP="00FE2BE7">
            <w:pPr>
              <w:spacing w:after="0" w:line="240" w:lineRule="auto"/>
              <w:jc w:val="center"/>
              <w:rPr>
                <w:rFonts w:cs="Arial"/>
                <w:sz w:val="16"/>
                <w:szCs w:val="16"/>
              </w:rPr>
            </w:pPr>
            <w:r>
              <w:rPr>
                <w:rFonts w:cs="Arial"/>
                <w:sz w:val="16"/>
                <w:szCs w:val="16"/>
              </w:rPr>
              <w:t> </w:t>
            </w:r>
          </w:p>
        </w:tc>
        <w:tc>
          <w:tcPr>
            <w:tcW w:w="1616" w:type="dxa"/>
            <w:shd w:val="clear" w:color="auto" w:fill="D9D9D9" w:themeFill="background1" w:themeFillShade="D9"/>
            <w:noWrap/>
            <w:vAlign w:val="bottom"/>
          </w:tcPr>
          <w:p w14:paraId="634B0F40" w14:textId="5B127DEE" w:rsidR="00FE2BE7" w:rsidRPr="00F21C59" w:rsidRDefault="00FE2BE7" w:rsidP="00FE2BE7">
            <w:pPr>
              <w:spacing w:after="0" w:line="240" w:lineRule="auto"/>
              <w:jc w:val="center"/>
              <w:rPr>
                <w:rFonts w:cs="Arial"/>
                <w:sz w:val="16"/>
                <w:szCs w:val="16"/>
              </w:rPr>
            </w:pPr>
            <w:r>
              <w:rPr>
                <w:rFonts w:cs="Arial"/>
                <w:sz w:val="16"/>
                <w:szCs w:val="16"/>
              </w:rPr>
              <w:t> </w:t>
            </w:r>
          </w:p>
        </w:tc>
        <w:tc>
          <w:tcPr>
            <w:tcW w:w="1843" w:type="dxa"/>
            <w:shd w:val="clear" w:color="auto" w:fill="D9D9D9" w:themeFill="background1" w:themeFillShade="D9"/>
            <w:noWrap/>
            <w:vAlign w:val="bottom"/>
          </w:tcPr>
          <w:p w14:paraId="5194F5D9" w14:textId="1C8778D8" w:rsidR="00FE2BE7" w:rsidRPr="00F21C59" w:rsidRDefault="00FE2BE7" w:rsidP="00FE2BE7">
            <w:pPr>
              <w:spacing w:after="0" w:line="240" w:lineRule="auto"/>
              <w:jc w:val="center"/>
              <w:rPr>
                <w:rFonts w:cs="Arial"/>
                <w:sz w:val="16"/>
                <w:szCs w:val="16"/>
              </w:rPr>
            </w:pPr>
            <w:r>
              <w:rPr>
                <w:rFonts w:cs="Arial"/>
                <w:sz w:val="16"/>
                <w:szCs w:val="16"/>
              </w:rPr>
              <w:t>$445</w:t>
            </w:r>
          </w:p>
        </w:tc>
        <w:tc>
          <w:tcPr>
            <w:tcW w:w="2125" w:type="dxa"/>
            <w:shd w:val="clear" w:color="auto" w:fill="D9D9D9" w:themeFill="background1" w:themeFillShade="D9"/>
            <w:vAlign w:val="bottom"/>
          </w:tcPr>
          <w:p w14:paraId="2AC340C0" w14:textId="1433A5E7" w:rsidR="00FE2BE7" w:rsidRPr="00F21C59" w:rsidRDefault="00FE2BE7" w:rsidP="00FE2BE7">
            <w:pPr>
              <w:spacing w:after="0" w:line="240" w:lineRule="auto"/>
              <w:jc w:val="center"/>
              <w:rPr>
                <w:rFonts w:cs="Arial"/>
                <w:sz w:val="16"/>
                <w:szCs w:val="16"/>
              </w:rPr>
            </w:pPr>
            <w:r>
              <w:rPr>
                <w:rFonts w:cs="Arial"/>
                <w:sz w:val="16"/>
                <w:szCs w:val="16"/>
              </w:rPr>
              <w:t>48%</w:t>
            </w:r>
          </w:p>
        </w:tc>
      </w:tr>
    </w:tbl>
    <w:p w14:paraId="1ECBB38D" w14:textId="50935E0B" w:rsidR="005C6A33" w:rsidRPr="00190CDE" w:rsidRDefault="005C6A33" w:rsidP="001169B4">
      <w:pPr>
        <w:pStyle w:val="Body"/>
        <w:rPr>
          <w:sz w:val="16"/>
          <w:szCs w:val="16"/>
        </w:rPr>
      </w:pPr>
      <w:r w:rsidRPr="00190CDE">
        <w:rPr>
          <w:sz w:val="16"/>
          <w:szCs w:val="16"/>
        </w:rPr>
        <w:t>** All purchased feed including concentrates, hay, silage, and other feed fed on the usable area to all classes of livestock divided by the number of cows</w:t>
      </w:r>
      <w:r w:rsidR="00F035A9">
        <w:rPr>
          <w:sz w:val="16"/>
          <w:szCs w:val="16"/>
        </w:rPr>
        <w:t xml:space="preserve">. </w:t>
      </w:r>
      <w:r w:rsidR="008C471C">
        <w:rPr>
          <w:sz w:val="16"/>
          <w:szCs w:val="16"/>
        </w:rPr>
        <w:br/>
      </w:r>
      <w:r w:rsidRPr="00190CDE">
        <w:rPr>
          <w:sz w:val="16"/>
          <w:szCs w:val="16"/>
        </w:rPr>
        <w:t>Calculation of average price of silage, hay and other feed excludes zero values</w:t>
      </w:r>
      <w:r w:rsidRPr="00190CDE">
        <w:rPr>
          <w:sz w:val="16"/>
          <w:szCs w:val="16"/>
        </w:rPr>
        <w:tab/>
        <w:t> </w:t>
      </w:r>
    </w:p>
    <w:p w14:paraId="6ED69199" w14:textId="77777777" w:rsidR="005C6A33" w:rsidRPr="00E878D0" w:rsidRDefault="005C6A33" w:rsidP="003F6E2F">
      <w:pPr>
        <w:pStyle w:val="Heading3"/>
      </w:pPr>
      <w:r w:rsidRPr="00E878D0">
        <w:lastRenderedPageBreak/>
        <w:t>Table B4</w:t>
      </w:r>
      <w:r w:rsidRPr="00E878D0">
        <w:tab/>
      </w:r>
      <w:r w:rsidRPr="00E878D0">
        <w:tab/>
      </w:r>
      <w:r w:rsidRPr="00E878D0">
        <w:tab/>
      </w:r>
    </w:p>
    <w:p w14:paraId="389C891A" w14:textId="40953552" w:rsidR="005C6A33" w:rsidRPr="00E878D0" w:rsidRDefault="005C6A33" w:rsidP="005F7D9B">
      <w:pPr>
        <w:pStyle w:val="Heading4"/>
        <w:rPr>
          <w:rFonts w:cs="Arial"/>
        </w:rPr>
      </w:pPr>
      <w:r w:rsidRPr="00E878D0">
        <w:rPr>
          <w:rFonts w:cs="Arial"/>
        </w:rPr>
        <w:t xml:space="preserve">Variable costs </w:t>
      </w:r>
      <w:r w:rsidR="00AD651A" w:rsidRPr="00E878D0">
        <w:rPr>
          <w:rFonts w:cs="Arial"/>
        </w:rPr>
        <w:t>–</w:t>
      </w:r>
      <w:r w:rsidRPr="00E878D0">
        <w:rPr>
          <w:rFonts w:cs="Arial"/>
        </w:rPr>
        <w:t xml:space="preserve"> North</w:t>
      </w:r>
      <w:r w:rsidR="00AD651A" w:rsidRPr="00E878D0">
        <w:rPr>
          <w:rFonts w:cs="Arial"/>
        </w:rPr>
        <w:t>ern Victoria</w:t>
      </w:r>
      <w:r w:rsidRPr="00E878D0">
        <w:rPr>
          <w:rFonts w:cs="Arial"/>
        </w:rPr>
        <w:tab/>
      </w:r>
      <w:r w:rsidRPr="00E878D0">
        <w:rPr>
          <w:rFonts w:cs="Arial"/>
        </w:rPr>
        <w:tab/>
      </w:r>
    </w:p>
    <w:tbl>
      <w:tblPr>
        <w:tblStyle w:val="TableGrid"/>
        <w:tblW w:w="0" w:type="auto"/>
        <w:tblLayout w:type="fixed"/>
        <w:tblLook w:val="04A0" w:firstRow="1" w:lastRow="0" w:firstColumn="1" w:lastColumn="0" w:noHBand="0" w:noVBand="1"/>
      </w:tblPr>
      <w:tblGrid>
        <w:gridCol w:w="1040"/>
        <w:gridCol w:w="1395"/>
        <w:gridCol w:w="1396"/>
        <w:gridCol w:w="1396"/>
        <w:gridCol w:w="1396"/>
        <w:gridCol w:w="1396"/>
        <w:gridCol w:w="1396"/>
        <w:gridCol w:w="1396"/>
        <w:gridCol w:w="1396"/>
        <w:gridCol w:w="1396"/>
      </w:tblGrid>
      <w:tr w:rsidR="005C6A33" w:rsidRPr="00B51AB0" w14:paraId="6DDCFBF6" w14:textId="77777777" w:rsidTr="00F937CD">
        <w:trPr>
          <w:trHeight w:val="817"/>
          <w:tblHeader/>
        </w:trPr>
        <w:tc>
          <w:tcPr>
            <w:tcW w:w="1040" w:type="dxa"/>
            <w:tcMar>
              <w:left w:w="57" w:type="dxa"/>
              <w:right w:w="57" w:type="dxa"/>
            </w:tcMar>
            <w:vAlign w:val="center"/>
            <w:hideMark/>
          </w:tcPr>
          <w:p w14:paraId="68448149" w14:textId="77777777" w:rsidR="005C6A33" w:rsidRPr="00B51AB0" w:rsidRDefault="005C6A33" w:rsidP="000E34CF">
            <w:pPr>
              <w:pStyle w:val="Body"/>
              <w:spacing w:after="0" w:line="240" w:lineRule="auto"/>
              <w:rPr>
                <w:sz w:val="16"/>
                <w:szCs w:val="16"/>
              </w:rPr>
            </w:pPr>
            <w:r w:rsidRPr="00B51AB0">
              <w:rPr>
                <w:sz w:val="16"/>
                <w:szCs w:val="16"/>
              </w:rPr>
              <w:t>Farm number</w:t>
            </w:r>
          </w:p>
          <w:p w14:paraId="2720BB5E" w14:textId="77777777" w:rsidR="005C6A33" w:rsidRPr="00B51AB0" w:rsidRDefault="005C6A33" w:rsidP="000E34CF">
            <w:pPr>
              <w:pStyle w:val="Body"/>
              <w:spacing w:after="0" w:line="240" w:lineRule="auto"/>
              <w:rPr>
                <w:sz w:val="16"/>
                <w:szCs w:val="16"/>
              </w:rPr>
            </w:pPr>
          </w:p>
        </w:tc>
        <w:tc>
          <w:tcPr>
            <w:tcW w:w="1395" w:type="dxa"/>
            <w:tcMar>
              <w:left w:w="57" w:type="dxa"/>
              <w:right w:w="57" w:type="dxa"/>
            </w:tcMar>
            <w:vAlign w:val="center"/>
            <w:hideMark/>
          </w:tcPr>
          <w:p w14:paraId="2DC0C391" w14:textId="77777777" w:rsidR="005C6A33" w:rsidRPr="00B51AB0" w:rsidRDefault="005C6A33" w:rsidP="00291237">
            <w:pPr>
              <w:pStyle w:val="Body"/>
              <w:spacing w:after="0" w:line="240" w:lineRule="auto"/>
              <w:jc w:val="center"/>
              <w:rPr>
                <w:sz w:val="16"/>
                <w:szCs w:val="16"/>
              </w:rPr>
            </w:pPr>
            <w:r w:rsidRPr="00B51AB0">
              <w:rPr>
                <w:sz w:val="16"/>
                <w:szCs w:val="16"/>
              </w:rPr>
              <w:t>AI and herd test ($/ kg MS)</w:t>
            </w:r>
          </w:p>
        </w:tc>
        <w:tc>
          <w:tcPr>
            <w:tcW w:w="1396" w:type="dxa"/>
            <w:tcMar>
              <w:left w:w="57" w:type="dxa"/>
              <w:right w:w="57" w:type="dxa"/>
            </w:tcMar>
            <w:vAlign w:val="center"/>
            <w:hideMark/>
          </w:tcPr>
          <w:p w14:paraId="571B50EA" w14:textId="77777777" w:rsidR="005C6A33" w:rsidRPr="00B51AB0" w:rsidRDefault="005C6A33" w:rsidP="00291237">
            <w:pPr>
              <w:pStyle w:val="Body"/>
              <w:spacing w:after="0" w:line="240" w:lineRule="auto"/>
              <w:jc w:val="center"/>
              <w:rPr>
                <w:sz w:val="16"/>
                <w:szCs w:val="16"/>
              </w:rPr>
            </w:pPr>
            <w:r w:rsidRPr="00B51AB0">
              <w:rPr>
                <w:sz w:val="16"/>
                <w:szCs w:val="16"/>
              </w:rPr>
              <w:t>Animal health ($/ kg MS)</w:t>
            </w:r>
          </w:p>
        </w:tc>
        <w:tc>
          <w:tcPr>
            <w:tcW w:w="1396" w:type="dxa"/>
            <w:tcMar>
              <w:left w:w="57" w:type="dxa"/>
              <w:right w:w="57" w:type="dxa"/>
            </w:tcMar>
            <w:vAlign w:val="center"/>
            <w:hideMark/>
          </w:tcPr>
          <w:p w14:paraId="4DFC0689" w14:textId="77777777" w:rsidR="005C6A33" w:rsidRPr="00B51AB0" w:rsidRDefault="005C6A33" w:rsidP="00291237">
            <w:pPr>
              <w:pStyle w:val="Body"/>
              <w:spacing w:after="0" w:line="240" w:lineRule="auto"/>
              <w:jc w:val="center"/>
              <w:rPr>
                <w:sz w:val="16"/>
                <w:szCs w:val="16"/>
              </w:rPr>
            </w:pPr>
            <w:r w:rsidRPr="00B51AB0">
              <w:rPr>
                <w:sz w:val="16"/>
                <w:szCs w:val="16"/>
              </w:rPr>
              <w:t>Calf rearing</w:t>
            </w:r>
          </w:p>
          <w:p w14:paraId="58939454" w14:textId="77777777" w:rsidR="005C6A33" w:rsidRPr="00B51AB0" w:rsidRDefault="005C6A33" w:rsidP="00291237">
            <w:pPr>
              <w:pStyle w:val="Body"/>
              <w:spacing w:after="0" w:line="240" w:lineRule="auto"/>
              <w:jc w:val="center"/>
              <w:rPr>
                <w:sz w:val="16"/>
                <w:szCs w:val="16"/>
              </w:rPr>
            </w:pPr>
            <w:r w:rsidRPr="00B51AB0">
              <w:rPr>
                <w:sz w:val="16"/>
                <w:szCs w:val="16"/>
              </w:rPr>
              <w:t>($/ kg MS)</w:t>
            </w:r>
          </w:p>
        </w:tc>
        <w:tc>
          <w:tcPr>
            <w:tcW w:w="1396" w:type="dxa"/>
            <w:tcMar>
              <w:left w:w="57" w:type="dxa"/>
              <w:right w:w="57" w:type="dxa"/>
            </w:tcMar>
            <w:vAlign w:val="center"/>
            <w:hideMark/>
          </w:tcPr>
          <w:p w14:paraId="30AE3D33" w14:textId="77777777" w:rsidR="005C6A33" w:rsidRPr="00B51AB0" w:rsidRDefault="005C6A33" w:rsidP="00291237">
            <w:pPr>
              <w:pStyle w:val="Body"/>
              <w:spacing w:after="0" w:line="240" w:lineRule="auto"/>
              <w:jc w:val="center"/>
              <w:rPr>
                <w:sz w:val="16"/>
                <w:szCs w:val="16"/>
              </w:rPr>
            </w:pPr>
            <w:r w:rsidRPr="00B51AB0">
              <w:rPr>
                <w:sz w:val="16"/>
                <w:szCs w:val="16"/>
              </w:rPr>
              <w:t>Shed power</w:t>
            </w:r>
          </w:p>
          <w:p w14:paraId="276E8979" w14:textId="77777777" w:rsidR="005C6A33" w:rsidRPr="00B51AB0" w:rsidRDefault="005C6A33" w:rsidP="00291237">
            <w:pPr>
              <w:pStyle w:val="Body"/>
              <w:spacing w:after="0" w:line="240" w:lineRule="auto"/>
              <w:jc w:val="center"/>
              <w:rPr>
                <w:sz w:val="16"/>
                <w:szCs w:val="16"/>
              </w:rPr>
            </w:pPr>
            <w:r w:rsidRPr="00B51AB0">
              <w:rPr>
                <w:sz w:val="16"/>
                <w:szCs w:val="16"/>
              </w:rPr>
              <w:t>($/ kg MS)</w:t>
            </w:r>
          </w:p>
        </w:tc>
        <w:tc>
          <w:tcPr>
            <w:tcW w:w="1396" w:type="dxa"/>
            <w:tcMar>
              <w:left w:w="57" w:type="dxa"/>
              <w:right w:w="57" w:type="dxa"/>
            </w:tcMar>
            <w:vAlign w:val="center"/>
            <w:hideMark/>
          </w:tcPr>
          <w:p w14:paraId="569CA66C" w14:textId="77777777" w:rsidR="005C6A33" w:rsidRPr="00B51AB0" w:rsidRDefault="005C6A33" w:rsidP="00291237">
            <w:pPr>
              <w:pStyle w:val="Body"/>
              <w:spacing w:after="0" w:line="240" w:lineRule="auto"/>
              <w:jc w:val="center"/>
              <w:rPr>
                <w:sz w:val="16"/>
                <w:szCs w:val="16"/>
              </w:rPr>
            </w:pPr>
            <w:r w:rsidRPr="00B51AB0">
              <w:rPr>
                <w:sz w:val="16"/>
                <w:szCs w:val="16"/>
              </w:rPr>
              <w:t>Dairy supplies ($/ kg MS)</w:t>
            </w:r>
          </w:p>
        </w:tc>
        <w:tc>
          <w:tcPr>
            <w:tcW w:w="1396" w:type="dxa"/>
            <w:tcMar>
              <w:left w:w="57" w:type="dxa"/>
              <w:right w:w="57" w:type="dxa"/>
            </w:tcMar>
            <w:vAlign w:val="center"/>
            <w:hideMark/>
          </w:tcPr>
          <w:p w14:paraId="44A0EF88" w14:textId="6B177529" w:rsidR="005C6A33" w:rsidRPr="00B51AB0" w:rsidRDefault="005C6A33" w:rsidP="00291237">
            <w:pPr>
              <w:pStyle w:val="Body"/>
              <w:spacing w:after="0" w:line="240" w:lineRule="auto"/>
              <w:jc w:val="center"/>
              <w:rPr>
                <w:sz w:val="16"/>
                <w:szCs w:val="16"/>
              </w:rPr>
            </w:pPr>
            <w:r w:rsidRPr="00B51AB0">
              <w:rPr>
                <w:sz w:val="16"/>
                <w:szCs w:val="16"/>
              </w:rPr>
              <w:t>Total herd and shed costs</w:t>
            </w:r>
            <w:r w:rsidR="000E34CF" w:rsidRPr="00B51AB0">
              <w:rPr>
                <w:sz w:val="16"/>
                <w:szCs w:val="16"/>
              </w:rPr>
              <w:t xml:space="preserve"> </w:t>
            </w:r>
            <w:r w:rsidR="000E34CF" w:rsidRPr="00B51AB0">
              <w:rPr>
                <w:sz w:val="16"/>
                <w:szCs w:val="16"/>
              </w:rPr>
              <w:br/>
            </w:r>
            <w:r w:rsidRPr="00B51AB0">
              <w:rPr>
                <w:sz w:val="16"/>
                <w:szCs w:val="16"/>
              </w:rPr>
              <w:t>($/ kg MS)</w:t>
            </w:r>
          </w:p>
        </w:tc>
        <w:tc>
          <w:tcPr>
            <w:tcW w:w="1396" w:type="dxa"/>
            <w:tcMar>
              <w:left w:w="57" w:type="dxa"/>
              <w:right w:w="57" w:type="dxa"/>
            </w:tcMar>
            <w:vAlign w:val="center"/>
            <w:hideMark/>
          </w:tcPr>
          <w:p w14:paraId="6D121835" w14:textId="77777777" w:rsidR="005C6A33" w:rsidRPr="00B51AB0" w:rsidRDefault="005C6A33" w:rsidP="00291237">
            <w:pPr>
              <w:pStyle w:val="Body"/>
              <w:spacing w:after="0" w:line="240" w:lineRule="auto"/>
              <w:jc w:val="center"/>
              <w:rPr>
                <w:sz w:val="16"/>
                <w:szCs w:val="16"/>
              </w:rPr>
            </w:pPr>
            <w:r w:rsidRPr="00B51AB0">
              <w:rPr>
                <w:sz w:val="16"/>
                <w:szCs w:val="16"/>
              </w:rPr>
              <w:t>Fertiliser</w:t>
            </w:r>
          </w:p>
          <w:p w14:paraId="6A37A75B" w14:textId="77777777" w:rsidR="005C6A33" w:rsidRPr="00B51AB0" w:rsidRDefault="005C6A33" w:rsidP="00291237">
            <w:pPr>
              <w:pStyle w:val="Body"/>
              <w:spacing w:after="0" w:line="240" w:lineRule="auto"/>
              <w:jc w:val="center"/>
              <w:rPr>
                <w:sz w:val="16"/>
                <w:szCs w:val="16"/>
              </w:rPr>
            </w:pPr>
            <w:r w:rsidRPr="00B51AB0">
              <w:rPr>
                <w:sz w:val="16"/>
                <w:szCs w:val="16"/>
              </w:rPr>
              <w:t>($/ kg MS)</w:t>
            </w:r>
          </w:p>
        </w:tc>
        <w:tc>
          <w:tcPr>
            <w:tcW w:w="1396" w:type="dxa"/>
            <w:tcMar>
              <w:left w:w="57" w:type="dxa"/>
              <w:right w:w="57" w:type="dxa"/>
            </w:tcMar>
            <w:vAlign w:val="center"/>
            <w:hideMark/>
          </w:tcPr>
          <w:p w14:paraId="741C42DE" w14:textId="77777777" w:rsidR="005C6A33" w:rsidRPr="00B51AB0" w:rsidRDefault="005C6A33" w:rsidP="00291237">
            <w:pPr>
              <w:pStyle w:val="Body"/>
              <w:spacing w:after="0" w:line="240" w:lineRule="auto"/>
              <w:jc w:val="center"/>
              <w:rPr>
                <w:sz w:val="16"/>
                <w:szCs w:val="16"/>
              </w:rPr>
            </w:pPr>
            <w:r w:rsidRPr="00B51AB0">
              <w:rPr>
                <w:sz w:val="16"/>
                <w:szCs w:val="16"/>
              </w:rPr>
              <w:t>Irrigation **</w:t>
            </w:r>
          </w:p>
          <w:p w14:paraId="7B3E45AA" w14:textId="77777777" w:rsidR="005C6A33" w:rsidRPr="00B51AB0" w:rsidRDefault="005C6A33" w:rsidP="00291237">
            <w:pPr>
              <w:pStyle w:val="Body"/>
              <w:spacing w:after="0" w:line="240" w:lineRule="auto"/>
              <w:jc w:val="center"/>
              <w:rPr>
                <w:sz w:val="16"/>
                <w:szCs w:val="16"/>
              </w:rPr>
            </w:pPr>
            <w:r w:rsidRPr="00B51AB0">
              <w:rPr>
                <w:sz w:val="16"/>
                <w:szCs w:val="16"/>
              </w:rPr>
              <w:t>($/ kg MS)</w:t>
            </w:r>
          </w:p>
        </w:tc>
        <w:tc>
          <w:tcPr>
            <w:tcW w:w="1396" w:type="dxa"/>
            <w:tcMar>
              <w:left w:w="57" w:type="dxa"/>
              <w:right w:w="57" w:type="dxa"/>
            </w:tcMar>
            <w:vAlign w:val="center"/>
            <w:hideMark/>
          </w:tcPr>
          <w:p w14:paraId="67CE3BE7" w14:textId="392211F3" w:rsidR="005C6A33" w:rsidRPr="00B51AB0" w:rsidRDefault="005C6A33" w:rsidP="00291237">
            <w:pPr>
              <w:pStyle w:val="Body"/>
              <w:spacing w:after="0" w:line="240" w:lineRule="auto"/>
              <w:jc w:val="center"/>
              <w:rPr>
                <w:sz w:val="16"/>
                <w:szCs w:val="16"/>
              </w:rPr>
            </w:pPr>
            <w:r w:rsidRPr="00B51AB0">
              <w:rPr>
                <w:sz w:val="16"/>
                <w:szCs w:val="16"/>
              </w:rPr>
              <w:t>Hay and silage making</w:t>
            </w:r>
            <w:r w:rsidR="000E34CF" w:rsidRPr="00B51AB0">
              <w:rPr>
                <w:sz w:val="16"/>
                <w:szCs w:val="16"/>
              </w:rPr>
              <w:t xml:space="preserve"> </w:t>
            </w:r>
            <w:r w:rsidR="000E34CF" w:rsidRPr="00B51AB0">
              <w:rPr>
                <w:sz w:val="16"/>
                <w:szCs w:val="16"/>
              </w:rPr>
              <w:br/>
            </w:r>
            <w:r w:rsidRPr="00B51AB0">
              <w:rPr>
                <w:sz w:val="16"/>
                <w:szCs w:val="16"/>
              </w:rPr>
              <w:t>($/ kg MS)</w:t>
            </w:r>
          </w:p>
        </w:tc>
      </w:tr>
      <w:tr w:rsidR="005C6A33" w:rsidRPr="00B51AB0" w14:paraId="0E6EA3D3" w14:textId="77777777" w:rsidTr="00B51AB0">
        <w:trPr>
          <w:trHeight w:val="227"/>
        </w:trPr>
        <w:tc>
          <w:tcPr>
            <w:tcW w:w="1040" w:type="dxa"/>
            <w:shd w:val="clear" w:color="000000" w:fill="FFFFFF"/>
            <w:noWrap/>
            <w:vAlign w:val="center"/>
          </w:tcPr>
          <w:p w14:paraId="51BAED8C" w14:textId="48FD550C" w:rsidR="005C6A33" w:rsidRPr="00B51AB0" w:rsidRDefault="005C6A33" w:rsidP="002511B7">
            <w:pPr>
              <w:spacing w:after="0" w:line="240" w:lineRule="auto"/>
              <w:rPr>
                <w:rFonts w:cs="Arial"/>
                <w:sz w:val="16"/>
                <w:szCs w:val="16"/>
              </w:rPr>
            </w:pPr>
            <w:r w:rsidRPr="00B51AB0">
              <w:rPr>
                <w:rFonts w:cs="Arial"/>
                <w:sz w:val="16"/>
                <w:szCs w:val="16"/>
              </w:rPr>
              <w:t>NO0012</w:t>
            </w:r>
          </w:p>
        </w:tc>
        <w:tc>
          <w:tcPr>
            <w:tcW w:w="1395" w:type="dxa"/>
            <w:shd w:val="clear" w:color="000000" w:fill="FFFFFF"/>
            <w:noWrap/>
            <w:vAlign w:val="center"/>
          </w:tcPr>
          <w:p w14:paraId="0B380455" w14:textId="5BFE94D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11</w:t>
            </w:r>
          </w:p>
        </w:tc>
        <w:tc>
          <w:tcPr>
            <w:tcW w:w="1396" w:type="dxa"/>
            <w:shd w:val="clear" w:color="000000" w:fill="FFFFFF"/>
            <w:noWrap/>
            <w:vAlign w:val="center"/>
          </w:tcPr>
          <w:p w14:paraId="7F0AD6A4" w14:textId="5E0D18C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19</w:t>
            </w:r>
          </w:p>
        </w:tc>
        <w:tc>
          <w:tcPr>
            <w:tcW w:w="1396" w:type="dxa"/>
            <w:shd w:val="clear" w:color="000000" w:fill="FFFFFF"/>
            <w:noWrap/>
            <w:vAlign w:val="center"/>
          </w:tcPr>
          <w:p w14:paraId="5DD94065" w14:textId="37B8D971"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15</w:t>
            </w:r>
          </w:p>
        </w:tc>
        <w:tc>
          <w:tcPr>
            <w:tcW w:w="1396" w:type="dxa"/>
            <w:shd w:val="clear" w:color="000000" w:fill="FFFFFF"/>
            <w:noWrap/>
            <w:vAlign w:val="center"/>
          </w:tcPr>
          <w:p w14:paraId="72885567" w14:textId="7EA9554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11</w:t>
            </w:r>
          </w:p>
        </w:tc>
        <w:tc>
          <w:tcPr>
            <w:tcW w:w="1396" w:type="dxa"/>
            <w:shd w:val="clear" w:color="000000" w:fill="FFFFFF"/>
            <w:noWrap/>
            <w:vAlign w:val="center"/>
          </w:tcPr>
          <w:p w14:paraId="73415424" w14:textId="517A386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15</w:t>
            </w:r>
          </w:p>
        </w:tc>
        <w:tc>
          <w:tcPr>
            <w:tcW w:w="1396" w:type="dxa"/>
            <w:shd w:val="clear" w:color="000000" w:fill="F2F2F2"/>
            <w:noWrap/>
            <w:vAlign w:val="center"/>
          </w:tcPr>
          <w:p w14:paraId="2C45CF82" w14:textId="1256186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71</w:t>
            </w:r>
          </w:p>
        </w:tc>
        <w:tc>
          <w:tcPr>
            <w:tcW w:w="1396" w:type="dxa"/>
            <w:shd w:val="clear" w:color="000000" w:fill="FFFFFF"/>
            <w:noWrap/>
            <w:vAlign w:val="center"/>
          </w:tcPr>
          <w:p w14:paraId="0D366D65" w14:textId="6EE0EBD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41</w:t>
            </w:r>
          </w:p>
        </w:tc>
        <w:tc>
          <w:tcPr>
            <w:tcW w:w="1396" w:type="dxa"/>
            <w:shd w:val="clear" w:color="000000" w:fill="FFFFFF"/>
            <w:noWrap/>
            <w:vAlign w:val="center"/>
          </w:tcPr>
          <w:p w14:paraId="7C0F73E2" w14:textId="38DE1B4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77DDAE24" w14:textId="61E7CA2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46</w:t>
            </w:r>
          </w:p>
        </w:tc>
      </w:tr>
      <w:tr w:rsidR="005C6A33" w:rsidRPr="00B51AB0" w14:paraId="0B372BEF" w14:textId="77777777" w:rsidTr="00B51AB0">
        <w:trPr>
          <w:trHeight w:val="227"/>
        </w:trPr>
        <w:tc>
          <w:tcPr>
            <w:tcW w:w="1040" w:type="dxa"/>
            <w:shd w:val="clear" w:color="000000" w:fill="FFFFFF"/>
            <w:noWrap/>
            <w:vAlign w:val="center"/>
          </w:tcPr>
          <w:p w14:paraId="458F9C29" w14:textId="0F85ADBE" w:rsidR="005C6A33" w:rsidRPr="00B51AB0" w:rsidRDefault="005C6A33" w:rsidP="002511B7">
            <w:pPr>
              <w:spacing w:after="0" w:line="240" w:lineRule="auto"/>
              <w:rPr>
                <w:rFonts w:cs="Arial"/>
                <w:sz w:val="16"/>
                <w:szCs w:val="16"/>
              </w:rPr>
            </w:pPr>
            <w:r w:rsidRPr="00B51AB0">
              <w:rPr>
                <w:rFonts w:cs="Arial"/>
                <w:sz w:val="16"/>
                <w:szCs w:val="16"/>
              </w:rPr>
              <w:t>NO0014</w:t>
            </w:r>
          </w:p>
        </w:tc>
        <w:tc>
          <w:tcPr>
            <w:tcW w:w="1395" w:type="dxa"/>
            <w:shd w:val="clear" w:color="000000" w:fill="FFFFFF"/>
            <w:noWrap/>
            <w:vAlign w:val="center"/>
          </w:tcPr>
          <w:p w14:paraId="3166A7D0" w14:textId="08847A19"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13</w:t>
            </w:r>
          </w:p>
        </w:tc>
        <w:tc>
          <w:tcPr>
            <w:tcW w:w="1396" w:type="dxa"/>
            <w:shd w:val="clear" w:color="000000" w:fill="FFFFFF"/>
            <w:noWrap/>
            <w:vAlign w:val="center"/>
          </w:tcPr>
          <w:p w14:paraId="4A40A503" w14:textId="676AB91B"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23</w:t>
            </w:r>
          </w:p>
        </w:tc>
        <w:tc>
          <w:tcPr>
            <w:tcW w:w="1396" w:type="dxa"/>
            <w:shd w:val="clear" w:color="000000" w:fill="FFFFFF"/>
            <w:noWrap/>
            <w:vAlign w:val="center"/>
          </w:tcPr>
          <w:p w14:paraId="2D0744C0" w14:textId="7C3603F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26</w:t>
            </w:r>
          </w:p>
        </w:tc>
        <w:tc>
          <w:tcPr>
            <w:tcW w:w="1396" w:type="dxa"/>
            <w:shd w:val="clear" w:color="000000" w:fill="FFFFFF"/>
            <w:noWrap/>
            <w:vAlign w:val="center"/>
          </w:tcPr>
          <w:p w14:paraId="0AE5395E" w14:textId="7FDC853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16D686CB" w14:textId="7BF1E78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17</w:t>
            </w:r>
          </w:p>
        </w:tc>
        <w:tc>
          <w:tcPr>
            <w:tcW w:w="1396" w:type="dxa"/>
            <w:shd w:val="clear" w:color="000000" w:fill="F2F2F2"/>
            <w:noWrap/>
            <w:vAlign w:val="center"/>
          </w:tcPr>
          <w:p w14:paraId="3EFDE3B3" w14:textId="1943C7E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94</w:t>
            </w:r>
          </w:p>
        </w:tc>
        <w:tc>
          <w:tcPr>
            <w:tcW w:w="1396" w:type="dxa"/>
            <w:shd w:val="clear" w:color="000000" w:fill="FFFFFF"/>
            <w:noWrap/>
            <w:vAlign w:val="center"/>
          </w:tcPr>
          <w:p w14:paraId="2D152E95" w14:textId="4E8AC994" w:rsidR="005C6A33" w:rsidRPr="00B51AB0" w:rsidRDefault="005C5532" w:rsidP="002511B7">
            <w:pPr>
              <w:spacing w:after="0" w:line="240" w:lineRule="auto"/>
              <w:jc w:val="center"/>
              <w:rPr>
                <w:rFonts w:cs="Arial"/>
                <w:sz w:val="16"/>
                <w:szCs w:val="16"/>
              </w:rPr>
            </w:pPr>
            <w:r w:rsidRPr="00B51AB0">
              <w:rPr>
                <w:rFonts w:cs="Arial"/>
                <w:sz w:val="16"/>
                <w:szCs w:val="16"/>
              </w:rPr>
              <w:t>$1.00</w:t>
            </w:r>
          </w:p>
        </w:tc>
        <w:tc>
          <w:tcPr>
            <w:tcW w:w="1396" w:type="dxa"/>
            <w:shd w:val="clear" w:color="000000" w:fill="FFFFFF"/>
            <w:noWrap/>
            <w:vAlign w:val="center"/>
          </w:tcPr>
          <w:p w14:paraId="20A8DAD4" w14:textId="420DCA70"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01</w:t>
            </w:r>
          </w:p>
        </w:tc>
        <w:tc>
          <w:tcPr>
            <w:tcW w:w="1396" w:type="dxa"/>
            <w:shd w:val="clear" w:color="000000" w:fill="FFFFFF"/>
            <w:noWrap/>
            <w:vAlign w:val="center"/>
          </w:tcPr>
          <w:p w14:paraId="08DFC28C" w14:textId="1C119EC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04</w:t>
            </w:r>
          </w:p>
        </w:tc>
      </w:tr>
      <w:tr w:rsidR="005C6A33" w:rsidRPr="00B51AB0" w14:paraId="0E106ED3" w14:textId="77777777" w:rsidTr="00B51AB0">
        <w:trPr>
          <w:trHeight w:val="227"/>
        </w:trPr>
        <w:tc>
          <w:tcPr>
            <w:tcW w:w="1040" w:type="dxa"/>
            <w:shd w:val="clear" w:color="000000" w:fill="FFFFFF"/>
            <w:noWrap/>
            <w:vAlign w:val="center"/>
          </w:tcPr>
          <w:p w14:paraId="5E9D36B4" w14:textId="39007D47" w:rsidR="005C6A33" w:rsidRPr="00B51AB0" w:rsidRDefault="005C6A33" w:rsidP="002511B7">
            <w:pPr>
              <w:spacing w:after="0" w:line="240" w:lineRule="auto"/>
              <w:rPr>
                <w:rFonts w:cs="Arial"/>
                <w:sz w:val="16"/>
                <w:szCs w:val="16"/>
              </w:rPr>
            </w:pPr>
            <w:r w:rsidRPr="00B51AB0">
              <w:rPr>
                <w:rFonts w:cs="Arial"/>
                <w:sz w:val="16"/>
                <w:szCs w:val="16"/>
              </w:rPr>
              <w:t>NO0015</w:t>
            </w:r>
          </w:p>
        </w:tc>
        <w:tc>
          <w:tcPr>
            <w:tcW w:w="1395" w:type="dxa"/>
            <w:shd w:val="clear" w:color="000000" w:fill="FFFFFF"/>
            <w:noWrap/>
            <w:vAlign w:val="center"/>
          </w:tcPr>
          <w:p w14:paraId="50489126" w14:textId="5162157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15</w:t>
            </w:r>
          </w:p>
        </w:tc>
        <w:tc>
          <w:tcPr>
            <w:tcW w:w="1396" w:type="dxa"/>
            <w:shd w:val="clear" w:color="000000" w:fill="FFFFFF"/>
            <w:noWrap/>
            <w:vAlign w:val="center"/>
          </w:tcPr>
          <w:p w14:paraId="0AF53F04" w14:textId="6B59A78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7D7F389E" w14:textId="74D0F0B4"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02</w:t>
            </w:r>
          </w:p>
        </w:tc>
        <w:tc>
          <w:tcPr>
            <w:tcW w:w="1396" w:type="dxa"/>
            <w:shd w:val="clear" w:color="000000" w:fill="FFFFFF"/>
            <w:noWrap/>
            <w:vAlign w:val="center"/>
          </w:tcPr>
          <w:p w14:paraId="14AC0022" w14:textId="6FC4AA9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258DE036" w14:textId="7D023BD4"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07</w:t>
            </w:r>
          </w:p>
        </w:tc>
        <w:tc>
          <w:tcPr>
            <w:tcW w:w="1396" w:type="dxa"/>
            <w:shd w:val="clear" w:color="000000" w:fill="F2F2F2"/>
            <w:noWrap/>
            <w:vAlign w:val="center"/>
          </w:tcPr>
          <w:p w14:paraId="4EDF3283" w14:textId="70703F7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50</w:t>
            </w:r>
          </w:p>
        </w:tc>
        <w:tc>
          <w:tcPr>
            <w:tcW w:w="1396" w:type="dxa"/>
            <w:shd w:val="clear" w:color="000000" w:fill="FFFFFF"/>
            <w:noWrap/>
            <w:vAlign w:val="center"/>
          </w:tcPr>
          <w:p w14:paraId="63A19C96" w14:textId="2F2BFC5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47</w:t>
            </w:r>
          </w:p>
        </w:tc>
        <w:tc>
          <w:tcPr>
            <w:tcW w:w="1396" w:type="dxa"/>
            <w:shd w:val="clear" w:color="000000" w:fill="FFFFFF"/>
            <w:noWrap/>
            <w:vAlign w:val="center"/>
          </w:tcPr>
          <w:p w14:paraId="4A010DE5" w14:textId="28493835"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30</w:t>
            </w:r>
          </w:p>
        </w:tc>
        <w:tc>
          <w:tcPr>
            <w:tcW w:w="1396" w:type="dxa"/>
            <w:shd w:val="clear" w:color="000000" w:fill="FFFFFF"/>
            <w:noWrap/>
            <w:vAlign w:val="center"/>
          </w:tcPr>
          <w:p w14:paraId="257ED725" w14:textId="7A903B3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42</w:t>
            </w:r>
          </w:p>
        </w:tc>
      </w:tr>
      <w:tr w:rsidR="005C6A33" w:rsidRPr="00B51AB0" w14:paraId="0757AD15" w14:textId="77777777" w:rsidTr="00B51AB0">
        <w:trPr>
          <w:trHeight w:val="227"/>
        </w:trPr>
        <w:tc>
          <w:tcPr>
            <w:tcW w:w="1040" w:type="dxa"/>
            <w:shd w:val="clear" w:color="000000" w:fill="FFFFFF"/>
            <w:noWrap/>
            <w:vAlign w:val="center"/>
          </w:tcPr>
          <w:p w14:paraId="277859F6" w14:textId="3816A095" w:rsidR="005C6A33" w:rsidRPr="00B51AB0" w:rsidRDefault="005C6A33" w:rsidP="002511B7">
            <w:pPr>
              <w:spacing w:after="0" w:line="240" w:lineRule="auto"/>
              <w:rPr>
                <w:rFonts w:cs="Arial"/>
                <w:sz w:val="16"/>
                <w:szCs w:val="16"/>
              </w:rPr>
            </w:pPr>
            <w:r w:rsidRPr="00B51AB0">
              <w:rPr>
                <w:rFonts w:cs="Arial"/>
                <w:sz w:val="16"/>
                <w:szCs w:val="16"/>
              </w:rPr>
              <w:t>NO0022</w:t>
            </w:r>
          </w:p>
        </w:tc>
        <w:tc>
          <w:tcPr>
            <w:tcW w:w="1395" w:type="dxa"/>
            <w:shd w:val="clear" w:color="000000" w:fill="FFFFFF"/>
            <w:noWrap/>
            <w:vAlign w:val="center"/>
          </w:tcPr>
          <w:p w14:paraId="4F200CE1" w14:textId="4DB612D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11</w:t>
            </w:r>
          </w:p>
        </w:tc>
        <w:tc>
          <w:tcPr>
            <w:tcW w:w="1396" w:type="dxa"/>
            <w:shd w:val="clear" w:color="000000" w:fill="FFFFFF"/>
            <w:noWrap/>
            <w:vAlign w:val="center"/>
          </w:tcPr>
          <w:p w14:paraId="1B9AFDC4" w14:textId="7380347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FFFFF"/>
            <w:noWrap/>
            <w:vAlign w:val="center"/>
          </w:tcPr>
          <w:p w14:paraId="2405FC81" w14:textId="43732F5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01</w:t>
            </w:r>
          </w:p>
        </w:tc>
        <w:tc>
          <w:tcPr>
            <w:tcW w:w="1396" w:type="dxa"/>
            <w:shd w:val="clear" w:color="000000" w:fill="FFFFFF"/>
            <w:noWrap/>
            <w:vAlign w:val="center"/>
          </w:tcPr>
          <w:p w14:paraId="14B4B277" w14:textId="62B5106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19</w:t>
            </w:r>
          </w:p>
        </w:tc>
        <w:tc>
          <w:tcPr>
            <w:tcW w:w="1396" w:type="dxa"/>
            <w:shd w:val="clear" w:color="000000" w:fill="FFFFFF"/>
            <w:noWrap/>
            <w:vAlign w:val="center"/>
          </w:tcPr>
          <w:p w14:paraId="732F2B49" w14:textId="1F8950A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03</w:t>
            </w:r>
          </w:p>
        </w:tc>
        <w:tc>
          <w:tcPr>
            <w:tcW w:w="1396" w:type="dxa"/>
            <w:shd w:val="clear" w:color="000000" w:fill="F2F2F2"/>
            <w:noWrap/>
            <w:vAlign w:val="center"/>
          </w:tcPr>
          <w:p w14:paraId="739C883A" w14:textId="55EC0443"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51</w:t>
            </w:r>
          </w:p>
        </w:tc>
        <w:tc>
          <w:tcPr>
            <w:tcW w:w="1396" w:type="dxa"/>
            <w:shd w:val="clear" w:color="000000" w:fill="FFFFFF"/>
            <w:noWrap/>
            <w:vAlign w:val="center"/>
          </w:tcPr>
          <w:p w14:paraId="57230AE3" w14:textId="0A76E34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03</w:t>
            </w:r>
          </w:p>
        </w:tc>
        <w:tc>
          <w:tcPr>
            <w:tcW w:w="1396" w:type="dxa"/>
            <w:shd w:val="clear" w:color="000000" w:fill="FFFFFF"/>
            <w:noWrap/>
            <w:vAlign w:val="center"/>
          </w:tcPr>
          <w:p w14:paraId="76657D01" w14:textId="30BBD5F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42</w:t>
            </w:r>
          </w:p>
        </w:tc>
        <w:tc>
          <w:tcPr>
            <w:tcW w:w="1396" w:type="dxa"/>
            <w:shd w:val="clear" w:color="000000" w:fill="FFFFFF"/>
            <w:noWrap/>
            <w:vAlign w:val="center"/>
          </w:tcPr>
          <w:p w14:paraId="2E7987B3" w14:textId="1409D98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25</w:t>
            </w:r>
          </w:p>
        </w:tc>
      </w:tr>
      <w:tr w:rsidR="005C6A33" w:rsidRPr="00B51AB0" w14:paraId="260A42C0" w14:textId="77777777" w:rsidTr="00B51AB0">
        <w:trPr>
          <w:trHeight w:val="227"/>
        </w:trPr>
        <w:tc>
          <w:tcPr>
            <w:tcW w:w="1040" w:type="dxa"/>
            <w:shd w:val="clear" w:color="000000" w:fill="FFFFFF"/>
            <w:noWrap/>
            <w:vAlign w:val="center"/>
          </w:tcPr>
          <w:p w14:paraId="4997A3F1" w14:textId="604DB291" w:rsidR="005C6A33" w:rsidRPr="00B51AB0" w:rsidRDefault="005C6A33" w:rsidP="002511B7">
            <w:pPr>
              <w:spacing w:after="0" w:line="240" w:lineRule="auto"/>
              <w:rPr>
                <w:rFonts w:cs="Arial"/>
                <w:sz w:val="16"/>
                <w:szCs w:val="16"/>
              </w:rPr>
            </w:pPr>
            <w:r w:rsidRPr="00B51AB0">
              <w:rPr>
                <w:rFonts w:cs="Arial"/>
                <w:b/>
                <w:i/>
                <w:sz w:val="16"/>
                <w:szCs w:val="16"/>
              </w:rPr>
              <w:t>NO0023</w:t>
            </w:r>
          </w:p>
        </w:tc>
        <w:tc>
          <w:tcPr>
            <w:tcW w:w="1395" w:type="dxa"/>
            <w:shd w:val="clear" w:color="000000" w:fill="FFFFFF"/>
            <w:noWrap/>
            <w:vAlign w:val="center"/>
          </w:tcPr>
          <w:p w14:paraId="59793FEC" w14:textId="5FB1640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16</w:t>
            </w:r>
          </w:p>
        </w:tc>
        <w:tc>
          <w:tcPr>
            <w:tcW w:w="1396" w:type="dxa"/>
            <w:shd w:val="clear" w:color="000000" w:fill="FFFFFF"/>
            <w:noWrap/>
            <w:vAlign w:val="center"/>
          </w:tcPr>
          <w:p w14:paraId="1B9625BE" w14:textId="2C96ED49"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26</w:t>
            </w:r>
          </w:p>
        </w:tc>
        <w:tc>
          <w:tcPr>
            <w:tcW w:w="1396" w:type="dxa"/>
            <w:shd w:val="clear" w:color="000000" w:fill="FFFFFF"/>
            <w:noWrap/>
            <w:vAlign w:val="center"/>
          </w:tcPr>
          <w:p w14:paraId="6A3297CD" w14:textId="3BC9E264"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01</w:t>
            </w:r>
          </w:p>
        </w:tc>
        <w:tc>
          <w:tcPr>
            <w:tcW w:w="1396" w:type="dxa"/>
            <w:shd w:val="clear" w:color="000000" w:fill="FFFFFF"/>
            <w:noWrap/>
            <w:vAlign w:val="center"/>
          </w:tcPr>
          <w:p w14:paraId="31F69300" w14:textId="2E9312DA"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12</w:t>
            </w:r>
          </w:p>
        </w:tc>
        <w:tc>
          <w:tcPr>
            <w:tcW w:w="1396" w:type="dxa"/>
            <w:shd w:val="clear" w:color="000000" w:fill="FFFFFF"/>
            <w:noWrap/>
            <w:vAlign w:val="center"/>
          </w:tcPr>
          <w:p w14:paraId="5B7246AF" w14:textId="4B7E12F7"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15</w:t>
            </w:r>
          </w:p>
        </w:tc>
        <w:tc>
          <w:tcPr>
            <w:tcW w:w="1396" w:type="dxa"/>
            <w:shd w:val="clear" w:color="000000" w:fill="F2F2F2"/>
            <w:noWrap/>
            <w:vAlign w:val="center"/>
          </w:tcPr>
          <w:p w14:paraId="4A0E7FB1" w14:textId="2A821BA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71</w:t>
            </w:r>
          </w:p>
        </w:tc>
        <w:tc>
          <w:tcPr>
            <w:tcW w:w="1396" w:type="dxa"/>
            <w:shd w:val="clear" w:color="000000" w:fill="FFFFFF"/>
            <w:noWrap/>
            <w:vAlign w:val="center"/>
          </w:tcPr>
          <w:p w14:paraId="29457428" w14:textId="1A8654B3"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37</w:t>
            </w:r>
          </w:p>
        </w:tc>
        <w:tc>
          <w:tcPr>
            <w:tcW w:w="1396" w:type="dxa"/>
            <w:shd w:val="clear" w:color="000000" w:fill="FFFFFF"/>
            <w:noWrap/>
            <w:vAlign w:val="center"/>
          </w:tcPr>
          <w:p w14:paraId="6885E79D" w14:textId="02CD3DAD"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27</w:t>
            </w:r>
          </w:p>
        </w:tc>
        <w:tc>
          <w:tcPr>
            <w:tcW w:w="1396" w:type="dxa"/>
            <w:shd w:val="clear" w:color="000000" w:fill="FFFFFF"/>
            <w:noWrap/>
            <w:vAlign w:val="center"/>
          </w:tcPr>
          <w:p w14:paraId="74135E01" w14:textId="6FDB8927"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21</w:t>
            </w:r>
          </w:p>
        </w:tc>
      </w:tr>
      <w:tr w:rsidR="005C6A33" w:rsidRPr="00B51AB0" w14:paraId="4C080657" w14:textId="77777777" w:rsidTr="00B51AB0">
        <w:trPr>
          <w:trHeight w:val="227"/>
        </w:trPr>
        <w:tc>
          <w:tcPr>
            <w:tcW w:w="1040" w:type="dxa"/>
            <w:shd w:val="clear" w:color="000000" w:fill="FFFFFF"/>
            <w:noWrap/>
            <w:vAlign w:val="center"/>
          </w:tcPr>
          <w:p w14:paraId="72AF9949" w14:textId="58C6D704" w:rsidR="005C6A33" w:rsidRPr="00B51AB0" w:rsidRDefault="005C6A33" w:rsidP="002511B7">
            <w:pPr>
              <w:spacing w:after="0" w:line="240" w:lineRule="auto"/>
              <w:rPr>
                <w:rFonts w:cs="Arial"/>
                <w:sz w:val="16"/>
                <w:szCs w:val="16"/>
              </w:rPr>
            </w:pPr>
            <w:r w:rsidRPr="00B51AB0">
              <w:rPr>
                <w:rFonts w:cs="Arial"/>
                <w:sz w:val="16"/>
                <w:szCs w:val="16"/>
              </w:rPr>
              <w:t>NO0027</w:t>
            </w:r>
          </w:p>
        </w:tc>
        <w:tc>
          <w:tcPr>
            <w:tcW w:w="1395" w:type="dxa"/>
            <w:shd w:val="clear" w:color="000000" w:fill="FFFFFF"/>
            <w:noWrap/>
            <w:vAlign w:val="center"/>
          </w:tcPr>
          <w:p w14:paraId="5598880B" w14:textId="5BC0988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21</w:t>
            </w:r>
          </w:p>
        </w:tc>
        <w:tc>
          <w:tcPr>
            <w:tcW w:w="1396" w:type="dxa"/>
            <w:shd w:val="clear" w:color="000000" w:fill="FFFFFF"/>
            <w:noWrap/>
            <w:vAlign w:val="center"/>
          </w:tcPr>
          <w:p w14:paraId="57A7F805" w14:textId="306A109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35</w:t>
            </w:r>
          </w:p>
        </w:tc>
        <w:tc>
          <w:tcPr>
            <w:tcW w:w="1396" w:type="dxa"/>
            <w:shd w:val="clear" w:color="000000" w:fill="FFFFFF"/>
            <w:noWrap/>
            <w:vAlign w:val="center"/>
          </w:tcPr>
          <w:p w14:paraId="61E2B27A" w14:textId="1F93695A" w:rsidR="005C6A33" w:rsidRPr="00B51AB0" w:rsidRDefault="005C6A33" w:rsidP="002511B7">
            <w:pPr>
              <w:spacing w:after="0" w:line="240" w:lineRule="auto"/>
              <w:jc w:val="center"/>
              <w:rPr>
                <w:rFonts w:cs="Arial"/>
                <w:sz w:val="16"/>
                <w:szCs w:val="16"/>
              </w:rPr>
            </w:pPr>
            <w:r w:rsidRPr="00B51AB0">
              <w:rPr>
                <w:rFonts w:cs="Arial"/>
                <w:sz w:val="16"/>
                <w:szCs w:val="16"/>
              </w:rPr>
              <w:t>$0.00</w:t>
            </w:r>
          </w:p>
        </w:tc>
        <w:tc>
          <w:tcPr>
            <w:tcW w:w="1396" w:type="dxa"/>
            <w:shd w:val="clear" w:color="000000" w:fill="FFFFFF"/>
            <w:noWrap/>
            <w:vAlign w:val="center"/>
          </w:tcPr>
          <w:p w14:paraId="50E5EA48" w14:textId="4C978F0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24</w:t>
            </w:r>
          </w:p>
        </w:tc>
        <w:tc>
          <w:tcPr>
            <w:tcW w:w="1396" w:type="dxa"/>
            <w:shd w:val="clear" w:color="000000" w:fill="FFFFFF"/>
            <w:noWrap/>
            <w:vAlign w:val="center"/>
          </w:tcPr>
          <w:p w14:paraId="1F599E94" w14:textId="5E0B9E9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17</w:t>
            </w:r>
          </w:p>
        </w:tc>
        <w:tc>
          <w:tcPr>
            <w:tcW w:w="1396" w:type="dxa"/>
            <w:shd w:val="clear" w:color="000000" w:fill="F2F2F2"/>
            <w:noWrap/>
            <w:vAlign w:val="center"/>
          </w:tcPr>
          <w:p w14:paraId="4C25661D" w14:textId="6408FBA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98</w:t>
            </w:r>
          </w:p>
        </w:tc>
        <w:tc>
          <w:tcPr>
            <w:tcW w:w="1396" w:type="dxa"/>
            <w:shd w:val="clear" w:color="000000" w:fill="FFFFFF"/>
            <w:noWrap/>
            <w:vAlign w:val="center"/>
          </w:tcPr>
          <w:p w14:paraId="51CB31EA" w14:textId="15CA26C8" w:rsidR="005C6A33" w:rsidRPr="00B51AB0" w:rsidRDefault="005C5532" w:rsidP="002511B7">
            <w:pPr>
              <w:spacing w:after="0" w:line="240" w:lineRule="auto"/>
              <w:jc w:val="center"/>
              <w:rPr>
                <w:rFonts w:cs="Arial"/>
                <w:sz w:val="16"/>
                <w:szCs w:val="16"/>
              </w:rPr>
            </w:pPr>
            <w:r w:rsidRPr="00B51AB0">
              <w:rPr>
                <w:rFonts w:cs="Arial"/>
                <w:sz w:val="16"/>
                <w:szCs w:val="16"/>
              </w:rPr>
              <w:t>$1.78</w:t>
            </w:r>
          </w:p>
        </w:tc>
        <w:tc>
          <w:tcPr>
            <w:tcW w:w="1396" w:type="dxa"/>
            <w:shd w:val="clear" w:color="000000" w:fill="FFFFFF"/>
            <w:noWrap/>
            <w:vAlign w:val="center"/>
          </w:tcPr>
          <w:p w14:paraId="7B46AD81" w14:textId="01BB093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40</w:t>
            </w:r>
          </w:p>
        </w:tc>
        <w:tc>
          <w:tcPr>
            <w:tcW w:w="1396" w:type="dxa"/>
            <w:shd w:val="clear" w:color="000000" w:fill="FFFFFF"/>
            <w:noWrap/>
            <w:vAlign w:val="center"/>
          </w:tcPr>
          <w:p w14:paraId="617B2359" w14:textId="3B6E3996"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48</w:t>
            </w:r>
          </w:p>
        </w:tc>
      </w:tr>
      <w:tr w:rsidR="005C6A33" w:rsidRPr="00B51AB0" w14:paraId="669A5919" w14:textId="77777777" w:rsidTr="00B51AB0">
        <w:trPr>
          <w:trHeight w:val="227"/>
        </w:trPr>
        <w:tc>
          <w:tcPr>
            <w:tcW w:w="1040" w:type="dxa"/>
            <w:shd w:val="clear" w:color="000000" w:fill="FFFFFF"/>
            <w:noWrap/>
            <w:vAlign w:val="center"/>
          </w:tcPr>
          <w:p w14:paraId="6AE81EDB" w14:textId="43B6AE31" w:rsidR="005C6A33" w:rsidRPr="00B51AB0" w:rsidRDefault="005C6A33" w:rsidP="002511B7">
            <w:pPr>
              <w:spacing w:after="0" w:line="240" w:lineRule="auto"/>
              <w:rPr>
                <w:rFonts w:cs="Arial"/>
                <w:sz w:val="16"/>
                <w:szCs w:val="16"/>
              </w:rPr>
            </w:pPr>
            <w:r w:rsidRPr="00B51AB0">
              <w:rPr>
                <w:rFonts w:cs="Arial"/>
                <w:sz w:val="16"/>
                <w:szCs w:val="16"/>
              </w:rPr>
              <w:t>NO0035</w:t>
            </w:r>
          </w:p>
        </w:tc>
        <w:tc>
          <w:tcPr>
            <w:tcW w:w="1395" w:type="dxa"/>
            <w:shd w:val="clear" w:color="000000" w:fill="FFFFFF"/>
            <w:noWrap/>
            <w:vAlign w:val="center"/>
          </w:tcPr>
          <w:p w14:paraId="65F49CEF" w14:textId="4C52487D"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13</w:t>
            </w:r>
          </w:p>
        </w:tc>
        <w:tc>
          <w:tcPr>
            <w:tcW w:w="1396" w:type="dxa"/>
            <w:shd w:val="clear" w:color="000000" w:fill="FFFFFF"/>
            <w:noWrap/>
            <w:vAlign w:val="center"/>
          </w:tcPr>
          <w:p w14:paraId="743573E2" w14:textId="0C8F2DF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21</w:t>
            </w:r>
          </w:p>
        </w:tc>
        <w:tc>
          <w:tcPr>
            <w:tcW w:w="1396" w:type="dxa"/>
            <w:shd w:val="clear" w:color="000000" w:fill="FFFFFF"/>
            <w:noWrap/>
            <w:vAlign w:val="center"/>
          </w:tcPr>
          <w:p w14:paraId="41AB96FE" w14:textId="0D290639" w:rsidR="005C6A33" w:rsidRPr="00B51AB0" w:rsidRDefault="005C6A33" w:rsidP="002511B7">
            <w:pPr>
              <w:spacing w:after="0" w:line="240" w:lineRule="auto"/>
              <w:jc w:val="center"/>
              <w:rPr>
                <w:rFonts w:cs="Arial"/>
                <w:sz w:val="16"/>
                <w:szCs w:val="16"/>
              </w:rPr>
            </w:pPr>
            <w:r w:rsidRPr="00B51AB0">
              <w:rPr>
                <w:rFonts w:cs="Arial"/>
                <w:sz w:val="16"/>
                <w:szCs w:val="16"/>
              </w:rPr>
              <w:t>$0.02</w:t>
            </w:r>
          </w:p>
        </w:tc>
        <w:tc>
          <w:tcPr>
            <w:tcW w:w="1396" w:type="dxa"/>
            <w:shd w:val="clear" w:color="000000" w:fill="FFFFFF"/>
            <w:noWrap/>
            <w:vAlign w:val="center"/>
          </w:tcPr>
          <w:p w14:paraId="6ECC6BB5" w14:textId="324F90FD"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09</w:t>
            </w:r>
          </w:p>
        </w:tc>
        <w:tc>
          <w:tcPr>
            <w:tcW w:w="1396" w:type="dxa"/>
            <w:shd w:val="clear" w:color="000000" w:fill="FFFFFF"/>
            <w:noWrap/>
            <w:vAlign w:val="center"/>
          </w:tcPr>
          <w:p w14:paraId="334CEC00" w14:textId="30B99C6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07</w:t>
            </w:r>
          </w:p>
        </w:tc>
        <w:tc>
          <w:tcPr>
            <w:tcW w:w="1396" w:type="dxa"/>
            <w:shd w:val="clear" w:color="000000" w:fill="F2F2F2"/>
            <w:noWrap/>
            <w:vAlign w:val="center"/>
          </w:tcPr>
          <w:p w14:paraId="29068F8C" w14:textId="7714EF4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52</w:t>
            </w:r>
          </w:p>
        </w:tc>
        <w:tc>
          <w:tcPr>
            <w:tcW w:w="1396" w:type="dxa"/>
            <w:shd w:val="clear" w:color="000000" w:fill="FFFFFF"/>
            <w:noWrap/>
            <w:vAlign w:val="center"/>
          </w:tcPr>
          <w:p w14:paraId="7BBDB5A3" w14:textId="61B49B8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04</w:t>
            </w:r>
          </w:p>
        </w:tc>
        <w:tc>
          <w:tcPr>
            <w:tcW w:w="1396" w:type="dxa"/>
            <w:shd w:val="clear" w:color="000000" w:fill="FFFFFF"/>
            <w:noWrap/>
            <w:vAlign w:val="center"/>
          </w:tcPr>
          <w:p w14:paraId="37EE2EDE" w14:textId="1D209FC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45</w:t>
            </w:r>
          </w:p>
        </w:tc>
        <w:tc>
          <w:tcPr>
            <w:tcW w:w="1396" w:type="dxa"/>
            <w:shd w:val="clear" w:color="000000" w:fill="FFFFFF"/>
            <w:noWrap/>
            <w:vAlign w:val="center"/>
          </w:tcPr>
          <w:p w14:paraId="4788CFD7" w14:textId="466FD2B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r>
      <w:tr w:rsidR="005C6A33" w:rsidRPr="00B51AB0" w14:paraId="13AE328C" w14:textId="77777777" w:rsidTr="00B51AB0">
        <w:trPr>
          <w:trHeight w:val="227"/>
        </w:trPr>
        <w:tc>
          <w:tcPr>
            <w:tcW w:w="1040" w:type="dxa"/>
            <w:shd w:val="clear" w:color="000000" w:fill="FFFFFF"/>
            <w:noWrap/>
            <w:vAlign w:val="center"/>
          </w:tcPr>
          <w:p w14:paraId="4A5906CC" w14:textId="6A8A3F8E" w:rsidR="005C6A33" w:rsidRPr="00B51AB0" w:rsidRDefault="005C6A33" w:rsidP="002511B7">
            <w:pPr>
              <w:spacing w:after="0" w:line="240" w:lineRule="auto"/>
              <w:rPr>
                <w:rFonts w:cs="Arial"/>
                <w:sz w:val="16"/>
                <w:szCs w:val="16"/>
              </w:rPr>
            </w:pPr>
            <w:r w:rsidRPr="00B51AB0">
              <w:rPr>
                <w:rFonts w:cs="Arial"/>
                <w:sz w:val="16"/>
                <w:szCs w:val="16"/>
              </w:rPr>
              <w:t>NO0041</w:t>
            </w:r>
          </w:p>
        </w:tc>
        <w:tc>
          <w:tcPr>
            <w:tcW w:w="1395" w:type="dxa"/>
            <w:shd w:val="clear" w:color="000000" w:fill="FFFFFF"/>
            <w:noWrap/>
            <w:vAlign w:val="center"/>
          </w:tcPr>
          <w:p w14:paraId="54669D78" w14:textId="406350A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25</w:t>
            </w:r>
          </w:p>
        </w:tc>
        <w:tc>
          <w:tcPr>
            <w:tcW w:w="1396" w:type="dxa"/>
            <w:shd w:val="clear" w:color="000000" w:fill="FFFFFF"/>
            <w:noWrap/>
            <w:vAlign w:val="center"/>
          </w:tcPr>
          <w:p w14:paraId="7FB3EADE" w14:textId="39742A5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23</w:t>
            </w:r>
          </w:p>
        </w:tc>
        <w:tc>
          <w:tcPr>
            <w:tcW w:w="1396" w:type="dxa"/>
            <w:shd w:val="clear" w:color="000000" w:fill="FFFFFF"/>
            <w:noWrap/>
            <w:vAlign w:val="center"/>
          </w:tcPr>
          <w:p w14:paraId="34464487" w14:textId="1808883F" w:rsidR="005C6A33" w:rsidRPr="00B51AB0" w:rsidRDefault="005C6A33" w:rsidP="002511B7">
            <w:pPr>
              <w:spacing w:after="0" w:line="240" w:lineRule="auto"/>
              <w:jc w:val="center"/>
              <w:rPr>
                <w:rFonts w:cs="Arial"/>
                <w:sz w:val="16"/>
                <w:szCs w:val="16"/>
              </w:rPr>
            </w:pPr>
            <w:r w:rsidRPr="00B51AB0">
              <w:rPr>
                <w:rFonts w:cs="Arial"/>
                <w:sz w:val="16"/>
                <w:szCs w:val="16"/>
              </w:rPr>
              <w:t>$0.03</w:t>
            </w:r>
          </w:p>
        </w:tc>
        <w:tc>
          <w:tcPr>
            <w:tcW w:w="1396" w:type="dxa"/>
            <w:shd w:val="clear" w:color="000000" w:fill="FFFFFF"/>
            <w:noWrap/>
            <w:vAlign w:val="center"/>
          </w:tcPr>
          <w:p w14:paraId="06BFCEE1" w14:textId="5FAC910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10</w:t>
            </w:r>
          </w:p>
        </w:tc>
        <w:tc>
          <w:tcPr>
            <w:tcW w:w="1396" w:type="dxa"/>
            <w:shd w:val="clear" w:color="000000" w:fill="FFFFFF"/>
            <w:noWrap/>
            <w:vAlign w:val="center"/>
          </w:tcPr>
          <w:p w14:paraId="07704D6E" w14:textId="48F8B4E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09</w:t>
            </w:r>
          </w:p>
        </w:tc>
        <w:tc>
          <w:tcPr>
            <w:tcW w:w="1396" w:type="dxa"/>
            <w:shd w:val="clear" w:color="000000" w:fill="F2F2F2"/>
            <w:noWrap/>
            <w:vAlign w:val="center"/>
          </w:tcPr>
          <w:p w14:paraId="7A573792" w14:textId="1D744A1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70</w:t>
            </w:r>
          </w:p>
        </w:tc>
        <w:tc>
          <w:tcPr>
            <w:tcW w:w="1396" w:type="dxa"/>
            <w:shd w:val="clear" w:color="000000" w:fill="FFFFFF"/>
            <w:noWrap/>
            <w:vAlign w:val="center"/>
          </w:tcPr>
          <w:p w14:paraId="7EFBC83B" w14:textId="39783CA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30</w:t>
            </w:r>
          </w:p>
        </w:tc>
        <w:tc>
          <w:tcPr>
            <w:tcW w:w="1396" w:type="dxa"/>
            <w:shd w:val="clear" w:color="000000" w:fill="FFFFFF"/>
            <w:noWrap/>
            <w:vAlign w:val="center"/>
          </w:tcPr>
          <w:p w14:paraId="1C3D8ABA" w14:textId="3F48C3B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34</w:t>
            </w:r>
          </w:p>
        </w:tc>
        <w:tc>
          <w:tcPr>
            <w:tcW w:w="1396" w:type="dxa"/>
            <w:shd w:val="clear" w:color="000000" w:fill="FFFFFF"/>
            <w:noWrap/>
            <w:vAlign w:val="center"/>
          </w:tcPr>
          <w:p w14:paraId="7FFFCED1" w14:textId="67AFB23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15</w:t>
            </w:r>
          </w:p>
        </w:tc>
      </w:tr>
      <w:tr w:rsidR="005C6A33" w:rsidRPr="00B51AB0" w14:paraId="37074AF9" w14:textId="77777777" w:rsidTr="00B51AB0">
        <w:trPr>
          <w:trHeight w:val="227"/>
        </w:trPr>
        <w:tc>
          <w:tcPr>
            <w:tcW w:w="1040" w:type="dxa"/>
            <w:shd w:val="clear" w:color="000000" w:fill="FFFFFF"/>
            <w:noWrap/>
            <w:vAlign w:val="center"/>
          </w:tcPr>
          <w:p w14:paraId="1CD5D9D6" w14:textId="3420959D" w:rsidR="005C6A33" w:rsidRPr="00B51AB0" w:rsidRDefault="005C6A33" w:rsidP="002511B7">
            <w:pPr>
              <w:spacing w:after="0" w:line="240" w:lineRule="auto"/>
              <w:rPr>
                <w:rFonts w:cs="Arial"/>
                <w:sz w:val="16"/>
                <w:szCs w:val="16"/>
              </w:rPr>
            </w:pPr>
            <w:r w:rsidRPr="00B51AB0">
              <w:rPr>
                <w:rFonts w:cs="Arial"/>
                <w:sz w:val="16"/>
                <w:szCs w:val="16"/>
              </w:rPr>
              <w:t>NO0043</w:t>
            </w:r>
          </w:p>
        </w:tc>
        <w:tc>
          <w:tcPr>
            <w:tcW w:w="1395" w:type="dxa"/>
            <w:shd w:val="clear" w:color="000000" w:fill="FFFFFF"/>
            <w:noWrap/>
            <w:vAlign w:val="center"/>
          </w:tcPr>
          <w:p w14:paraId="5312AA54" w14:textId="050476F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32</w:t>
            </w:r>
          </w:p>
        </w:tc>
        <w:tc>
          <w:tcPr>
            <w:tcW w:w="1396" w:type="dxa"/>
            <w:shd w:val="clear" w:color="000000" w:fill="FFFFFF"/>
            <w:noWrap/>
            <w:vAlign w:val="center"/>
          </w:tcPr>
          <w:p w14:paraId="0E1D2C37" w14:textId="539CB32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17</w:t>
            </w:r>
          </w:p>
        </w:tc>
        <w:tc>
          <w:tcPr>
            <w:tcW w:w="1396" w:type="dxa"/>
            <w:shd w:val="clear" w:color="000000" w:fill="FFFFFF"/>
            <w:noWrap/>
            <w:vAlign w:val="center"/>
          </w:tcPr>
          <w:p w14:paraId="1035E957" w14:textId="32A2FCD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06</w:t>
            </w:r>
          </w:p>
        </w:tc>
        <w:tc>
          <w:tcPr>
            <w:tcW w:w="1396" w:type="dxa"/>
            <w:shd w:val="clear" w:color="000000" w:fill="FFFFFF"/>
            <w:noWrap/>
            <w:vAlign w:val="center"/>
          </w:tcPr>
          <w:p w14:paraId="7F455A49" w14:textId="37503D6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30</w:t>
            </w:r>
          </w:p>
        </w:tc>
        <w:tc>
          <w:tcPr>
            <w:tcW w:w="1396" w:type="dxa"/>
            <w:shd w:val="clear" w:color="000000" w:fill="FFFFFF"/>
            <w:noWrap/>
            <w:vAlign w:val="center"/>
          </w:tcPr>
          <w:p w14:paraId="22A59EC1" w14:textId="4EECA85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24</w:t>
            </w:r>
          </w:p>
        </w:tc>
        <w:tc>
          <w:tcPr>
            <w:tcW w:w="1396" w:type="dxa"/>
            <w:shd w:val="clear" w:color="000000" w:fill="F2F2F2"/>
            <w:noWrap/>
            <w:vAlign w:val="center"/>
          </w:tcPr>
          <w:p w14:paraId="46C80BE2" w14:textId="43E0F4EF" w:rsidR="005C6A33" w:rsidRPr="00B51AB0" w:rsidRDefault="00607909" w:rsidP="002511B7">
            <w:pPr>
              <w:spacing w:after="0" w:line="240" w:lineRule="auto"/>
              <w:jc w:val="center"/>
              <w:rPr>
                <w:rFonts w:cs="Arial"/>
                <w:sz w:val="16"/>
                <w:szCs w:val="16"/>
              </w:rPr>
            </w:pPr>
            <w:r w:rsidRPr="00B51AB0">
              <w:rPr>
                <w:rFonts w:cs="Arial"/>
                <w:sz w:val="16"/>
                <w:szCs w:val="16"/>
              </w:rPr>
              <w:t>$1.</w:t>
            </w:r>
            <w:r w:rsidR="005C5532" w:rsidRPr="00B51AB0">
              <w:rPr>
                <w:rFonts w:cs="Arial"/>
                <w:sz w:val="16"/>
                <w:szCs w:val="16"/>
              </w:rPr>
              <w:t>09</w:t>
            </w:r>
          </w:p>
        </w:tc>
        <w:tc>
          <w:tcPr>
            <w:tcW w:w="1396" w:type="dxa"/>
            <w:shd w:val="clear" w:color="000000" w:fill="FFFFFF"/>
            <w:noWrap/>
            <w:vAlign w:val="center"/>
          </w:tcPr>
          <w:p w14:paraId="037CB8AB" w14:textId="221B52B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15</w:t>
            </w:r>
          </w:p>
        </w:tc>
        <w:tc>
          <w:tcPr>
            <w:tcW w:w="1396" w:type="dxa"/>
            <w:shd w:val="clear" w:color="000000" w:fill="FFFFFF"/>
            <w:noWrap/>
            <w:vAlign w:val="center"/>
          </w:tcPr>
          <w:p w14:paraId="62C52A3F" w14:textId="6A624C0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93</w:t>
            </w:r>
          </w:p>
        </w:tc>
        <w:tc>
          <w:tcPr>
            <w:tcW w:w="1396" w:type="dxa"/>
            <w:shd w:val="clear" w:color="000000" w:fill="FFFFFF"/>
            <w:noWrap/>
            <w:vAlign w:val="center"/>
          </w:tcPr>
          <w:p w14:paraId="40F2A095" w14:textId="590C6BB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r>
      <w:tr w:rsidR="005C6A33" w:rsidRPr="00B51AB0" w14:paraId="50BF4E90" w14:textId="77777777" w:rsidTr="00B51AB0">
        <w:trPr>
          <w:trHeight w:val="227"/>
        </w:trPr>
        <w:tc>
          <w:tcPr>
            <w:tcW w:w="1040" w:type="dxa"/>
            <w:shd w:val="clear" w:color="000000" w:fill="FFFFFF"/>
            <w:noWrap/>
            <w:vAlign w:val="center"/>
          </w:tcPr>
          <w:p w14:paraId="2DD3F9F1" w14:textId="67ED1895" w:rsidR="005C6A33" w:rsidRPr="00B51AB0" w:rsidRDefault="00607909" w:rsidP="002511B7">
            <w:pPr>
              <w:spacing w:after="0" w:line="240" w:lineRule="auto"/>
              <w:rPr>
                <w:rFonts w:cs="Arial"/>
                <w:sz w:val="16"/>
                <w:szCs w:val="16"/>
              </w:rPr>
            </w:pPr>
            <w:r w:rsidRPr="00B51AB0">
              <w:rPr>
                <w:rFonts w:cs="Arial"/>
                <w:sz w:val="16"/>
                <w:szCs w:val="16"/>
              </w:rPr>
              <w:t>NO0054</w:t>
            </w:r>
          </w:p>
        </w:tc>
        <w:tc>
          <w:tcPr>
            <w:tcW w:w="1395" w:type="dxa"/>
            <w:shd w:val="clear" w:color="000000" w:fill="FFFFFF"/>
            <w:noWrap/>
            <w:vAlign w:val="center"/>
          </w:tcPr>
          <w:p w14:paraId="382850F8" w14:textId="3FC5BBE1"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7DB6F954" w14:textId="7915E61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27</w:t>
            </w:r>
          </w:p>
        </w:tc>
        <w:tc>
          <w:tcPr>
            <w:tcW w:w="1396" w:type="dxa"/>
            <w:shd w:val="clear" w:color="000000" w:fill="FFFFFF"/>
            <w:noWrap/>
            <w:vAlign w:val="center"/>
          </w:tcPr>
          <w:p w14:paraId="6F881767" w14:textId="31E5C64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03</w:t>
            </w:r>
          </w:p>
        </w:tc>
        <w:tc>
          <w:tcPr>
            <w:tcW w:w="1396" w:type="dxa"/>
            <w:shd w:val="clear" w:color="000000" w:fill="FFFFFF"/>
            <w:noWrap/>
            <w:vAlign w:val="center"/>
          </w:tcPr>
          <w:p w14:paraId="52F6CF6A" w14:textId="26CA5193"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12</w:t>
            </w:r>
          </w:p>
        </w:tc>
        <w:tc>
          <w:tcPr>
            <w:tcW w:w="1396" w:type="dxa"/>
            <w:shd w:val="clear" w:color="000000" w:fill="FFFFFF"/>
            <w:noWrap/>
            <w:vAlign w:val="center"/>
          </w:tcPr>
          <w:p w14:paraId="617FFF3B" w14:textId="6472A1D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06</w:t>
            </w:r>
          </w:p>
        </w:tc>
        <w:tc>
          <w:tcPr>
            <w:tcW w:w="1396" w:type="dxa"/>
            <w:shd w:val="clear" w:color="000000" w:fill="F2F2F2"/>
            <w:noWrap/>
            <w:vAlign w:val="center"/>
          </w:tcPr>
          <w:p w14:paraId="066F5F97" w14:textId="4E9F4A47" w:rsidR="005C6A33" w:rsidRPr="00B51AB0" w:rsidRDefault="005C5532" w:rsidP="002511B7">
            <w:pPr>
              <w:spacing w:after="0" w:line="240" w:lineRule="auto"/>
              <w:jc w:val="center"/>
              <w:rPr>
                <w:rFonts w:cs="Arial"/>
                <w:sz w:val="16"/>
                <w:szCs w:val="16"/>
              </w:rPr>
            </w:pPr>
            <w:r w:rsidRPr="00B51AB0">
              <w:rPr>
                <w:rFonts w:cs="Arial"/>
                <w:sz w:val="16"/>
                <w:szCs w:val="16"/>
              </w:rPr>
              <w:t>$0.61</w:t>
            </w:r>
          </w:p>
        </w:tc>
        <w:tc>
          <w:tcPr>
            <w:tcW w:w="1396" w:type="dxa"/>
            <w:shd w:val="clear" w:color="000000" w:fill="FFFFFF"/>
            <w:noWrap/>
            <w:vAlign w:val="center"/>
          </w:tcPr>
          <w:p w14:paraId="79B2DF92" w14:textId="78704CB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38</w:t>
            </w:r>
          </w:p>
        </w:tc>
        <w:tc>
          <w:tcPr>
            <w:tcW w:w="1396" w:type="dxa"/>
            <w:shd w:val="clear" w:color="000000" w:fill="FFFFFF"/>
            <w:noWrap/>
            <w:vAlign w:val="center"/>
          </w:tcPr>
          <w:p w14:paraId="5E37DB53" w14:textId="2C7AFEC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1FE5DF96" w14:textId="2707B36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43</w:t>
            </w:r>
          </w:p>
        </w:tc>
      </w:tr>
      <w:tr w:rsidR="005C6A33" w:rsidRPr="00B51AB0" w14:paraId="6422041A" w14:textId="77777777" w:rsidTr="00B51AB0">
        <w:trPr>
          <w:trHeight w:val="227"/>
        </w:trPr>
        <w:tc>
          <w:tcPr>
            <w:tcW w:w="1040" w:type="dxa"/>
            <w:shd w:val="clear" w:color="000000" w:fill="FFFFFF"/>
            <w:noWrap/>
            <w:vAlign w:val="center"/>
          </w:tcPr>
          <w:p w14:paraId="5635D8AE" w14:textId="291B2CED" w:rsidR="005C6A33" w:rsidRPr="00B51AB0" w:rsidRDefault="00607909" w:rsidP="002511B7">
            <w:pPr>
              <w:spacing w:after="0" w:line="240" w:lineRule="auto"/>
              <w:rPr>
                <w:rFonts w:cs="Arial"/>
                <w:sz w:val="16"/>
                <w:szCs w:val="16"/>
              </w:rPr>
            </w:pPr>
            <w:r w:rsidRPr="00B51AB0">
              <w:rPr>
                <w:rFonts w:cs="Arial"/>
                <w:sz w:val="16"/>
                <w:szCs w:val="16"/>
              </w:rPr>
              <w:t>NO0056</w:t>
            </w:r>
          </w:p>
        </w:tc>
        <w:tc>
          <w:tcPr>
            <w:tcW w:w="1395" w:type="dxa"/>
            <w:shd w:val="clear" w:color="000000" w:fill="FFFFFF"/>
            <w:noWrap/>
            <w:vAlign w:val="center"/>
          </w:tcPr>
          <w:p w14:paraId="6AC67A67" w14:textId="4E09DB6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28</w:t>
            </w:r>
          </w:p>
        </w:tc>
        <w:tc>
          <w:tcPr>
            <w:tcW w:w="1396" w:type="dxa"/>
            <w:shd w:val="clear" w:color="000000" w:fill="FFFFFF"/>
            <w:noWrap/>
            <w:vAlign w:val="center"/>
          </w:tcPr>
          <w:p w14:paraId="5B52B089" w14:textId="30505CC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28</w:t>
            </w:r>
          </w:p>
        </w:tc>
        <w:tc>
          <w:tcPr>
            <w:tcW w:w="1396" w:type="dxa"/>
            <w:shd w:val="clear" w:color="000000" w:fill="FFFFFF"/>
            <w:noWrap/>
            <w:vAlign w:val="center"/>
          </w:tcPr>
          <w:p w14:paraId="0E4B6000" w14:textId="2C8210B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04</w:t>
            </w:r>
          </w:p>
        </w:tc>
        <w:tc>
          <w:tcPr>
            <w:tcW w:w="1396" w:type="dxa"/>
            <w:shd w:val="clear" w:color="000000" w:fill="FFFFFF"/>
            <w:noWrap/>
            <w:vAlign w:val="center"/>
          </w:tcPr>
          <w:p w14:paraId="7CAE8683" w14:textId="6BF616B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FFFFF"/>
            <w:noWrap/>
            <w:vAlign w:val="center"/>
          </w:tcPr>
          <w:p w14:paraId="4E6B375D" w14:textId="340B8CA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2F2F2"/>
            <w:noWrap/>
            <w:vAlign w:val="center"/>
          </w:tcPr>
          <w:p w14:paraId="0237DAA8" w14:textId="6094D9E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92</w:t>
            </w:r>
          </w:p>
        </w:tc>
        <w:tc>
          <w:tcPr>
            <w:tcW w:w="1396" w:type="dxa"/>
            <w:shd w:val="clear" w:color="000000" w:fill="FFFFFF"/>
            <w:noWrap/>
            <w:vAlign w:val="center"/>
          </w:tcPr>
          <w:p w14:paraId="33CC19C7" w14:textId="31156DB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87</w:t>
            </w:r>
          </w:p>
        </w:tc>
        <w:tc>
          <w:tcPr>
            <w:tcW w:w="1396" w:type="dxa"/>
            <w:shd w:val="clear" w:color="000000" w:fill="FFFFFF"/>
            <w:noWrap/>
            <w:vAlign w:val="center"/>
          </w:tcPr>
          <w:p w14:paraId="3805AA5B" w14:textId="04358ED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34</w:t>
            </w:r>
          </w:p>
        </w:tc>
        <w:tc>
          <w:tcPr>
            <w:tcW w:w="1396" w:type="dxa"/>
            <w:shd w:val="clear" w:color="000000" w:fill="FFFFFF"/>
            <w:noWrap/>
            <w:vAlign w:val="center"/>
          </w:tcPr>
          <w:p w14:paraId="4C654557" w14:textId="717AC8C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08</w:t>
            </w:r>
          </w:p>
        </w:tc>
      </w:tr>
      <w:tr w:rsidR="005C6A33" w:rsidRPr="00B51AB0" w14:paraId="12682124" w14:textId="77777777" w:rsidTr="00B51AB0">
        <w:trPr>
          <w:trHeight w:val="227"/>
        </w:trPr>
        <w:tc>
          <w:tcPr>
            <w:tcW w:w="1040" w:type="dxa"/>
            <w:shd w:val="clear" w:color="000000" w:fill="FFFFFF"/>
            <w:noWrap/>
            <w:vAlign w:val="center"/>
          </w:tcPr>
          <w:p w14:paraId="0804500F" w14:textId="70AF246A" w:rsidR="005C6A33" w:rsidRPr="00B51AB0" w:rsidRDefault="00607909" w:rsidP="002511B7">
            <w:pPr>
              <w:spacing w:after="0" w:line="240" w:lineRule="auto"/>
              <w:rPr>
                <w:rFonts w:cs="Arial"/>
                <w:sz w:val="16"/>
                <w:szCs w:val="16"/>
              </w:rPr>
            </w:pPr>
            <w:r w:rsidRPr="00B51AB0">
              <w:rPr>
                <w:rFonts w:cs="Arial"/>
                <w:b/>
                <w:i/>
                <w:sz w:val="16"/>
                <w:szCs w:val="16"/>
              </w:rPr>
              <w:t>NO0059</w:t>
            </w:r>
          </w:p>
        </w:tc>
        <w:tc>
          <w:tcPr>
            <w:tcW w:w="1395" w:type="dxa"/>
            <w:shd w:val="clear" w:color="000000" w:fill="FFFFFF"/>
            <w:noWrap/>
            <w:vAlign w:val="center"/>
          </w:tcPr>
          <w:p w14:paraId="28801788" w14:textId="5EABB412"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15</w:t>
            </w:r>
          </w:p>
        </w:tc>
        <w:tc>
          <w:tcPr>
            <w:tcW w:w="1396" w:type="dxa"/>
            <w:shd w:val="clear" w:color="000000" w:fill="FFFFFF"/>
            <w:noWrap/>
            <w:vAlign w:val="center"/>
          </w:tcPr>
          <w:p w14:paraId="55138C34" w14:textId="256E11B2"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03</w:t>
            </w:r>
          </w:p>
        </w:tc>
        <w:tc>
          <w:tcPr>
            <w:tcW w:w="1396" w:type="dxa"/>
            <w:shd w:val="clear" w:color="000000" w:fill="FFFFFF"/>
            <w:noWrap/>
            <w:vAlign w:val="center"/>
          </w:tcPr>
          <w:p w14:paraId="69F691E3" w14:textId="25D7ACE8"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03</w:t>
            </w:r>
          </w:p>
        </w:tc>
        <w:tc>
          <w:tcPr>
            <w:tcW w:w="1396" w:type="dxa"/>
            <w:shd w:val="clear" w:color="000000" w:fill="FFFFFF"/>
            <w:noWrap/>
            <w:vAlign w:val="center"/>
          </w:tcPr>
          <w:p w14:paraId="334799FE" w14:textId="4EFC01C3"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18</w:t>
            </w:r>
          </w:p>
        </w:tc>
        <w:tc>
          <w:tcPr>
            <w:tcW w:w="1396" w:type="dxa"/>
            <w:shd w:val="clear" w:color="000000" w:fill="FFFFFF"/>
            <w:noWrap/>
            <w:vAlign w:val="center"/>
          </w:tcPr>
          <w:p w14:paraId="5CEB67A9" w14:textId="0B3BCF47"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2F2F2"/>
            <w:noWrap/>
            <w:vAlign w:val="center"/>
          </w:tcPr>
          <w:p w14:paraId="4DF495AF" w14:textId="55BFB9AB"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50</w:t>
            </w:r>
          </w:p>
        </w:tc>
        <w:tc>
          <w:tcPr>
            <w:tcW w:w="1396" w:type="dxa"/>
            <w:shd w:val="clear" w:color="000000" w:fill="FFFFFF"/>
            <w:noWrap/>
            <w:vAlign w:val="center"/>
          </w:tcPr>
          <w:p w14:paraId="3B1F4BDE" w14:textId="132531B7"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04</w:t>
            </w:r>
          </w:p>
        </w:tc>
        <w:tc>
          <w:tcPr>
            <w:tcW w:w="1396" w:type="dxa"/>
            <w:shd w:val="clear" w:color="000000" w:fill="FFFFFF"/>
            <w:noWrap/>
            <w:vAlign w:val="center"/>
          </w:tcPr>
          <w:p w14:paraId="3AAE4FB4" w14:textId="7CB62288" w:rsidR="005C6A33" w:rsidRPr="00B51AB0" w:rsidRDefault="00607909" w:rsidP="002511B7">
            <w:pPr>
              <w:spacing w:after="0" w:line="240" w:lineRule="auto"/>
              <w:jc w:val="center"/>
              <w:rPr>
                <w:rFonts w:cs="Arial"/>
                <w:sz w:val="16"/>
                <w:szCs w:val="16"/>
              </w:rPr>
            </w:pPr>
            <w:r w:rsidRPr="00B51AB0">
              <w:rPr>
                <w:rFonts w:cs="Arial"/>
                <w:b/>
                <w:i/>
                <w:sz w:val="16"/>
                <w:szCs w:val="16"/>
              </w:rPr>
              <w:t>$1.</w:t>
            </w:r>
            <w:r w:rsidR="005C5532" w:rsidRPr="00B51AB0">
              <w:rPr>
                <w:rFonts w:cs="Arial"/>
                <w:b/>
                <w:bCs/>
                <w:i/>
                <w:iCs/>
                <w:sz w:val="16"/>
                <w:szCs w:val="16"/>
              </w:rPr>
              <w:t>17</w:t>
            </w:r>
          </w:p>
        </w:tc>
        <w:tc>
          <w:tcPr>
            <w:tcW w:w="1396" w:type="dxa"/>
            <w:shd w:val="clear" w:color="000000" w:fill="FFFFFF"/>
            <w:noWrap/>
            <w:vAlign w:val="center"/>
          </w:tcPr>
          <w:p w14:paraId="4C346DE1" w14:textId="28A2F9FE"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50</w:t>
            </w:r>
          </w:p>
        </w:tc>
      </w:tr>
      <w:tr w:rsidR="005C6A33" w:rsidRPr="00B51AB0" w14:paraId="1684C4B4" w14:textId="77777777" w:rsidTr="00B51AB0">
        <w:trPr>
          <w:trHeight w:val="227"/>
        </w:trPr>
        <w:tc>
          <w:tcPr>
            <w:tcW w:w="1040" w:type="dxa"/>
            <w:shd w:val="clear" w:color="000000" w:fill="FFFFFF"/>
            <w:noWrap/>
            <w:vAlign w:val="center"/>
          </w:tcPr>
          <w:p w14:paraId="3FCC11BC" w14:textId="09AF88E3" w:rsidR="005C6A33" w:rsidRPr="00B51AB0" w:rsidRDefault="00607909" w:rsidP="002511B7">
            <w:pPr>
              <w:spacing w:after="0" w:line="240" w:lineRule="auto"/>
              <w:rPr>
                <w:rFonts w:cs="Arial"/>
                <w:sz w:val="16"/>
                <w:szCs w:val="16"/>
              </w:rPr>
            </w:pPr>
            <w:r w:rsidRPr="00B51AB0">
              <w:rPr>
                <w:rFonts w:cs="Arial"/>
                <w:sz w:val="16"/>
                <w:szCs w:val="16"/>
              </w:rPr>
              <w:t>NO0064</w:t>
            </w:r>
          </w:p>
        </w:tc>
        <w:tc>
          <w:tcPr>
            <w:tcW w:w="1395" w:type="dxa"/>
            <w:shd w:val="clear" w:color="000000" w:fill="FFFFFF"/>
            <w:noWrap/>
            <w:vAlign w:val="center"/>
          </w:tcPr>
          <w:p w14:paraId="12D120DB" w14:textId="146AB3C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18</w:t>
            </w:r>
          </w:p>
        </w:tc>
        <w:tc>
          <w:tcPr>
            <w:tcW w:w="1396" w:type="dxa"/>
            <w:shd w:val="clear" w:color="000000" w:fill="FFFFFF"/>
            <w:noWrap/>
            <w:vAlign w:val="center"/>
          </w:tcPr>
          <w:p w14:paraId="7BE636F0" w14:textId="25E060E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28</w:t>
            </w:r>
          </w:p>
        </w:tc>
        <w:tc>
          <w:tcPr>
            <w:tcW w:w="1396" w:type="dxa"/>
            <w:shd w:val="clear" w:color="000000" w:fill="FFFFFF"/>
            <w:noWrap/>
            <w:vAlign w:val="center"/>
          </w:tcPr>
          <w:p w14:paraId="49D69D08" w14:textId="6158603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04</w:t>
            </w:r>
          </w:p>
        </w:tc>
        <w:tc>
          <w:tcPr>
            <w:tcW w:w="1396" w:type="dxa"/>
            <w:shd w:val="clear" w:color="000000" w:fill="FFFFFF"/>
            <w:noWrap/>
            <w:vAlign w:val="center"/>
          </w:tcPr>
          <w:p w14:paraId="495321E2" w14:textId="0671101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1547BD1C" w14:textId="5F096FA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2F2F2"/>
            <w:noWrap/>
            <w:vAlign w:val="center"/>
          </w:tcPr>
          <w:p w14:paraId="7C2EA51F" w14:textId="751D745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75</w:t>
            </w:r>
          </w:p>
        </w:tc>
        <w:tc>
          <w:tcPr>
            <w:tcW w:w="1396" w:type="dxa"/>
            <w:shd w:val="clear" w:color="000000" w:fill="FFFFFF"/>
            <w:noWrap/>
            <w:vAlign w:val="center"/>
          </w:tcPr>
          <w:p w14:paraId="2481A12E" w14:textId="3E7115F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73</w:t>
            </w:r>
          </w:p>
        </w:tc>
        <w:tc>
          <w:tcPr>
            <w:tcW w:w="1396" w:type="dxa"/>
            <w:shd w:val="clear" w:color="000000" w:fill="FFFFFF"/>
            <w:noWrap/>
            <w:vAlign w:val="center"/>
          </w:tcPr>
          <w:p w14:paraId="1C113290" w14:textId="7C0B8E0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28</w:t>
            </w:r>
          </w:p>
        </w:tc>
        <w:tc>
          <w:tcPr>
            <w:tcW w:w="1396" w:type="dxa"/>
            <w:shd w:val="clear" w:color="000000" w:fill="FFFFFF"/>
            <w:noWrap/>
            <w:vAlign w:val="center"/>
          </w:tcPr>
          <w:p w14:paraId="5ACD716A" w14:textId="73DD73C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r>
      <w:tr w:rsidR="005C6A33" w:rsidRPr="00B51AB0" w14:paraId="5130666F" w14:textId="77777777" w:rsidTr="00B51AB0">
        <w:trPr>
          <w:trHeight w:val="227"/>
        </w:trPr>
        <w:tc>
          <w:tcPr>
            <w:tcW w:w="1040" w:type="dxa"/>
            <w:shd w:val="clear" w:color="000000" w:fill="FFFFFF"/>
            <w:noWrap/>
            <w:vAlign w:val="center"/>
          </w:tcPr>
          <w:p w14:paraId="7E7AF505" w14:textId="39CE90CD" w:rsidR="005C6A33" w:rsidRPr="00B51AB0" w:rsidRDefault="00607909" w:rsidP="002511B7">
            <w:pPr>
              <w:spacing w:after="0" w:line="240" w:lineRule="auto"/>
              <w:rPr>
                <w:rFonts w:cs="Arial"/>
                <w:sz w:val="16"/>
                <w:szCs w:val="16"/>
              </w:rPr>
            </w:pPr>
            <w:r w:rsidRPr="00B51AB0">
              <w:rPr>
                <w:rFonts w:cs="Arial"/>
                <w:sz w:val="16"/>
                <w:szCs w:val="16"/>
              </w:rPr>
              <w:t>NO0065</w:t>
            </w:r>
          </w:p>
        </w:tc>
        <w:tc>
          <w:tcPr>
            <w:tcW w:w="1395" w:type="dxa"/>
            <w:shd w:val="clear" w:color="000000" w:fill="FFFFFF"/>
            <w:noWrap/>
            <w:vAlign w:val="center"/>
          </w:tcPr>
          <w:p w14:paraId="4E16B388" w14:textId="44A20E0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57F245D7" w14:textId="06A04ED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19</w:t>
            </w:r>
          </w:p>
        </w:tc>
        <w:tc>
          <w:tcPr>
            <w:tcW w:w="1396" w:type="dxa"/>
            <w:shd w:val="clear" w:color="000000" w:fill="FFFFFF"/>
            <w:noWrap/>
            <w:vAlign w:val="center"/>
          </w:tcPr>
          <w:p w14:paraId="046E365B" w14:textId="785081E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09</w:t>
            </w:r>
          </w:p>
        </w:tc>
        <w:tc>
          <w:tcPr>
            <w:tcW w:w="1396" w:type="dxa"/>
            <w:shd w:val="clear" w:color="000000" w:fill="FFFFFF"/>
            <w:noWrap/>
            <w:vAlign w:val="center"/>
          </w:tcPr>
          <w:p w14:paraId="1327EE18" w14:textId="2D8FBC1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7DE5C88F" w14:textId="30E9963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2F2F2"/>
            <w:noWrap/>
            <w:vAlign w:val="center"/>
          </w:tcPr>
          <w:p w14:paraId="734C1ED7" w14:textId="06F212C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67</w:t>
            </w:r>
          </w:p>
        </w:tc>
        <w:tc>
          <w:tcPr>
            <w:tcW w:w="1396" w:type="dxa"/>
            <w:shd w:val="clear" w:color="000000" w:fill="FFFFFF"/>
            <w:noWrap/>
            <w:vAlign w:val="center"/>
          </w:tcPr>
          <w:p w14:paraId="4A4818EA" w14:textId="6641215F"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39</w:t>
            </w:r>
          </w:p>
        </w:tc>
        <w:tc>
          <w:tcPr>
            <w:tcW w:w="1396" w:type="dxa"/>
            <w:shd w:val="clear" w:color="000000" w:fill="FFFFFF"/>
            <w:noWrap/>
            <w:vAlign w:val="center"/>
          </w:tcPr>
          <w:p w14:paraId="4AF097C2" w14:textId="76F4728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39</w:t>
            </w:r>
          </w:p>
        </w:tc>
        <w:tc>
          <w:tcPr>
            <w:tcW w:w="1396" w:type="dxa"/>
            <w:shd w:val="clear" w:color="000000" w:fill="FFFFFF"/>
            <w:noWrap/>
            <w:vAlign w:val="center"/>
          </w:tcPr>
          <w:p w14:paraId="0AFAC3A6" w14:textId="435AD0E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51</w:t>
            </w:r>
          </w:p>
        </w:tc>
      </w:tr>
      <w:tr w:rsidR="005C6A33" w:rsidRPr="00B51AB0" w14:paraId="47B707B4" w14:textId="77777777" w:rsidTr="00B51AB0">
        <w:trPr>
          <w:trHeight w:val="227"/>
        </w:trPr>
        <w:tc>
          <w:tcPr>
            <w:tcW w:w="1040" w:type="dxa"/>
            <w:shd w:val="clear" w:color="000000" w:fill="FFFFFF"/>
            <w:noWrap/>
            <w:vAlign w:val="center"/>
          </w:tcPr>
          <w:p w14:paraId="48D693D4" w14:textId="18422129" w:rsidR="005C6A33" w:rsidRPr="00B51AB0" w:rsidRDefault="00607909" w:rsidP="002511B7">
            <w:pPr>
              <w:spacing w:after="0" w:line="240" w:lineRule="auto"/>
              <w:rPr>
                <w:rFonts w:cs="Arial"/>
                <w:sz w:val="16"/>
                <w:szCs w:val="16"/>
              </w:rPr>
            </w:pPr>
            <w:r w:rsidRPr="00B51AB0">
              <w:rPr>
                <w:rFonts w:cs="Arial"/>
                <w:sz w:val="16"/>
                <w:szCs w:val="16"/>
              </w:rPr>
              <w:t>NO0069</w:t>
            </w:r>
          </w:p>
        </w:tc>
        <w:tc>
          <w:tcPr>
            <w:tcW w:w="1395" w:type="dxa"/>
            <w:shd w:val="clear" w:color="000000" w:fill="FFFFFF"/>
            <w:noWrap/>
            <w:vAlign w:val="center"/>
          </w:tcPr>
          <w:p w14:paraId="6AF20E3F" w14:textId="3BD63D7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FFFFF"/>
            <w:noWrap/>
            <w:vAlign w:val="center"/>
          </w:tcPr>
          <w:p w14:paraId="631965BE" w14:textId="2DFD8A3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17</w:t>
            </w:r>
          </w:p>
        </w:tc>
        <w:tc>
          <w:tcPr>
            <w:tcW w:w="1396" w:type="dxa"/>
            <w:shd w:val="clear" w:color="000000" w:fill="FFFFFF"/>
            <w:noWrap/>
            <w:vAlign w:val="center"/>
          </w:tcPr>
          <w:p w14:paraId="606128BA" w14:textId="7145102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02</w:t>
            </w:r>
          </w:p>
        </w:tc>
        <w:tc>
          <w:tcPr>
            <w:tcW w:w="1396" w:type="dxa"/>
            <w:shd w:val="clear" w:color="000000" w:fill="FFFFFF"/>
            <w:noWrap/>
            <w:vAlign w:val="center"/>
          </w:tcPr>
          <w:p w14:paraId="0A644755" w14:textId="7B96699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4411409A" w14:textId="43C51ED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10</w:t>
            </w:r>
          </w:p>
        </w:tc>
        <w:tc>
          <w:tcPr>
            <w:tcW w:w="1396" w:type="dxa"/>
            <w:shd w:val="clear" w:color="000000" w:fill="F2F2F2"/>
            <w:noWrap/>
            <w:vAlign w:val="center"/>
          </w:tcPr>
          <w:p w14:paraId="64E81AAD" w14:textId="35D358F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56</w:t>
            </w:r>
          </w:p>
        </w:tc>
        <w:tc>
          <w:tcPr>
            <w:tcW w:w="1396" w:type="dxa"/>
            <w:shd w:val="clear" w:color="000000" w:fill="FFFFFF"/>
            <w:noWrap/>
            <w:vAlign w:val="center"/>
          </w:tcPr>
          <w:p w14:paraId="37544AAC" w14:textId="72DD06D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24</w:t>
            </w:r>
          </w:p>
        </w:tc>
        <w:tc>
          <w:tcPr>
            <w:tcW w:w="1396" w:type="dxa"/>
            <w:shd w:val="clear" w:color="000000" w:fill="FFFFFF"/>
            <w:noWrap/>
            <w:vAlign w:val="center"/>
          </w:tcPr>
          <w:p w14:paraId="37C16A92" w14:textId="6DD7E17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36</w:t>
            </w:r>
          </w:p>
        </w:tc>
        <w:tc>
          <w:tcPr>
            <w:tcW w:w="1396" w:type="dxa"/>
            <w:shd w:val="clear" w:color="000000" w:fill="FFFFFF"/>
            <w:noWrap/>
            <w:vAlign w:val="center"/>
          </w:tcPr>
          <w:p w14:paraId="122244D3" w14:textId="6818086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51</w:t>
            </w:r>
          </w:p>
        </w:tc>
      </w:tr>
      <w:tr w:rsidR="005C6A33" w:rsidRPr="00B51AB0" w14:paraId="0C6C54FD" w14:textId="77777777" w:rsidTr="00B51AB0">
        <w:trPr>
          <w:trHeight w:val="227"/>
        </w:trPr>
        <w:tc>
          <w:tcPr>
            <w:tcW w:w="1040" w:type="dxa"/>
            <w:shd w:val="clear" w:color="000000" w:fill="FFFFFF"/>
            <w:noWrap/>
            <w:vAlign w:val="center"/>
          </w:tcPr>
          <w:p w14:paraId="53AF4EF2" w14:textId="025C1B9B" w:rsidR="005C6A33" w:rsidRPr="00B51AB0" w:rsidRDefault="00607909" w:rsidP="002511B7">
            <w:pPr>
              <w:spacing w:after="0" w:line="240" w:lineRule="auto"/>
              <w:rPr>
                <w:rFonts w:cs="Arial"/>
                <w:sz w:val="16"/>
                <w:szCs w:val="16"/>
              </w:rPr>
            </w:pPr>
            <w:r w:rsidRPr="00B51AB0">
              <w:rPr>
                <w:rFonts w:cs="Arial"/>
                <w:sz w:val="16"/>
                <w:szCs w:val="16"/>
              </w:rPr>
              <w:t>NO0072</w:t>
            </w:r>
          </w:p>
        </w:tc>
        <w:tc>
          <w:tcPr>
            <w:tcW w:w="1395" w:type="dxa"/>
            <w:shd w:val="clear" w:color="000000" w:fill="FFFFFF"/>
            <w:noWrap/>
            <w:vAlign w:val="center"/>
          </w:tcPr>
          <w:p w14:paraId="0774697E" w14:textId="4A5E8B7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21</w:t>
            </w:r>
          </w:p>
        </w:tc>
        <w:tc>
          <w:tcPr>
            <w:tcW w:w="1396" w:type="dxa"/>
            <w:shd w:val="clear" w:color="000000" w:fill="FFFFFF"/>
            <w:noWrap/>
            <w:vAlign w:val="center"/>
          </w:tcPr>
          <w:p w14:paraId="17FFB681" w14:textId="3FD6B4B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23</w:t>
            </w:r>
          </w:p>
        </w:tc>
        <w:tc>
          <w:tcPr>
            <w:tcW w:w="1396" w:type="dxa"/>
            <w:shd w:val="clear" w:color="000000" w:fill="FFFFFF"/>
            <w:noWrap/>
            <w:vAlign w:val="center"/>
          </w:tcPr>
          <w:p w14:paraId="48094163" w14:textId="56C5BA0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30</w:t>
            </w:r>
          </w:p>
        </w:tc>
        <w:tc>
          <w:tcPr>
            <w:tcW w:w="1396" w:type="dxa"/>
            <w:shd w:val="clear" w:color="000000" w:fill="FFFFFF"/>
            <w:noWrap/>
            <w:vAlign w:val="center"/>
          </w:tcPr>
          <w:p w14:paraId="261E5A98" w14:textId="3B1FEBF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FFFFF"/>
            <w:noWrap/>
            <w:vAlign w:val="center"/>
          </w:tcPr>
          <w:p w14:paraId="758634B5" w14:textId="0C920BE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17</w:t>
            </w:r>
          </w:p>
        </w:tc>
        <w:tc>
          <w:tcPr>
            <w:tcW w:w="1396" w:type="dxa"/>
            <w:shd w:val="clear" w:color="000000" w:fill="F2F2F2"/>
            <w:noWrap/>
            <w:vAlign w:val="center"/>
          </w:tcPr>
          <w:p w14:paraId="38A10C80" w14:textId="562D4763" w:rsidR="005C6A33" w:rsidRPr="00B51AB0" w:rsidRDefault="005C5532" w:rsidP="002511B7">
            <w:pPr>
              <w:spacing w:after="0" w:line="240" w:lineRule="auto"/>
              <w:jc w:val="center"/>
              <w:rPr>
                <w:rFonts w:cs="Arial"/>
                <w:sz w:val="16"/>
                <w:szCs w:val="16"/>
              </w:rPr>
            </w:pPr>
            <w:r w:rsidRPr="00B51AB0">
              <w:rPr>
                <w:rFonts w:cs="Arial"/>
                <w:sz w:val="16"/>
                <w:szCs w:val="16"/>
              </w:rPr>
              <w:t>$1.07</w:t>
            </w:r>
          </w:p>
        </w:tc>
        <w:tc>
          <w:tcPr>
            <w:tcW w:w="1396" w:type="dxa"/>
            <w:shd w:val="clear" w:color="000000" w:fill="FFFFFF"/>
            <w:noWrap/>
            <w:vAlign w:val="center"/>
          </w:tcPr>
          <w:p w14:paraId="15695103" w14:textId="200F43C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72</w:t>
            </w:r>
          </w:p>
        </w:tc>
        <w:tc>
          <w:tcPr>
            <w:tcW w:w="1396" w:type="dxa"/>
            <w:shd w:val="clear" w:color="000000" w:fill="FFFFFF"/>
            <w:noWrap/>
            <w:vAlign w:val="center"/>
          </w:tcPr>
          <w:p w14:paraId="045590A6" w14:textId="5F676F9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FFFFF"/>
            <w:noWrap/>
            <w:vAlign w:val="center"/>
          </w:tcPr>
          <w:p w14:paraId="619AD864" w14:textId="5A3A50A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44</w:t>
            </w:r>
          </w:p>
        </w:tc>
      </w:tr>
      <w:tr w:rsidR="005C6A33" w:rsidRPr="00B51AB0" w14:paraId="3B6CAEC3" w14:textId="77777777" w:rsidTr="00B51AB0">
        <w:trPr>
          <w:trHeight w:val="227"/>
        </w:trPr>
        <w:tc>
          <w:tcPr>
            <w:tcW w:w="1040" w:type="dxa"/>
            <w:shd w:val="clear" w:color="000000" w:fill="FFFFFF"/>
            <w:noWrap/>
            <w:vAlign w:val="center"/>
          </w:tcPr>
          <w:p w14:paraId="33052D87" w14:textId="2A3B1113" w:rsidR="005C6A33" w:rsidRPr="00B51AB0" w:rsidRDefault="00607909" w:rsidP="002511B7">
            <w:pPr>
              <w:spacing w:after="0" w:line="240" w:lineRule="auto"/>
              <w:rPr>
                <w:rFonts w:cs="Arial"/>
                <w:b/>
                <w:i/>
                <w:sz w:val="16"/>
                <w:szCs w:val="16"/>
              </w:rPr>
            </w:pPr>
            <w:r w:rsidRPr="00B51AB0">
              <w:rPr>
                <w:rFonts w:cs="Arial"/>
                <w:sz w:val="16"/>
                <w:szCs w:val="16"/>
              </w:rPr>
              <w:t>NO0073</w:t>
            </w:r>
          </w:p>
        </w:tc>
        <w:tc>
          <w:tcPr>
            <w:tcW w:w="1395" w:type="dxa"/>
            <w:shd w:val="clear" w:color="000000" w:fill="FFFFFF"/>
            <w:noWrap/>
            <w:vAlign w:val="center"/>
          </w:tcPr>
          <w:p w14:paraId="68B04FAF" w14:textId="35C09E82"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32</w:t>
            </w:r>
          </w:p>
        </w:tc>
        <w:tc>
          <w:tcPr>
            <w:tcW w:w="1396" w:type="dxa"/>
            <w:shd w:val="clear" w:color="000000" w:fill="FFFFFF"/>
            <w:noWrap/>
            <w:vAlign w:val="center"/>
          </w:tcPr>
          <w:p w14:paraId="4EEDDCE4" w14:textId="0D094FF4"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163FFB63" w14:textId="5BF2A610"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32</w:t>
            </w:r>
          </w:p>
        </w:tc>
        <w:tc>
          <w:tcPr>
            <w:tcW w:w="1396" w:type="dxa"/>
            <w:shd w:val="clear" w:color="000000" w:fill="FFFFFF"/>
            <w:noWrap/>
            <w:vAlign w:val="center"/>
          </w:tcPr>
          <w:p w14:paraId="2F9BAF4D" w14:textId="67EA59FC"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02A0E881" w14:textId="07528EA6"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24</w:t>
            </w:r>
          </w:p>
        </w:tc>
        <w:tc>
          <w:tcPr>
            <w:tcW w:w="1396" w:type="dxa"/>
            <w:shd w:val="clear" w:color="000000" w:fill="FFFFFF"/>
            <w:noWrap/>
            <w:vAlign w:val="center"/>
          </w:tcPr>
          <w:p w14:paraId="720453EF" w14:textId="32449891" w:rsidR="005C6A33" w:rsidRPr="00B51AB0" w:rsidRDefault="005C5532" w:rsidP="002511B7">
            <w:pPr>
              <w:spacing w:after="0" w:line="240" w:lineRule="auto"/>
              <w:jc w:val="center"/>
              <w:rPr>
                <w:rFonts w:cs="Arial"/>
                <w:b/>
                <w:i/>
                <w:sz w:val="16"/>
                <w:szCs w:val="16"/>
              </w:rPr>
            </w:pPr>
            <w:r w:rsidRPr="00B51AB0">
              <w:rPr>
                <w:rFonts w:cs="Arial"/>
                <w:sz w:val="16"/>
                <w:szCs w:val="16"/>
              </w:rPr>
              <w:t>$1.16</w:t>
            </w:r>
          </w:p>
        </w:tc>
        <w:tc>
          <w:tcPr>
            <w:tcW w:w="1396" w:type="dxa"/>
            <w:shd w:val="clear" w:color="000000" w:fill="FFFFFF"/>
            <w:noWrap/>
            <w:vAlign w:val="center"/>
          </w:tcPr>
          <w:p w14:paraId="2B14E513" w14:textId="1D347032"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93</w:t>
            </w:r>
          </w:p>
        </w:tc>
        <w:tc>
          <w:tcPr>
            <w:tcW w:w="1396" w:type="dxa"/>
            <w:shd w:val="clear" w:color="000000" w:fill="FFFFFF"/>
            <w:noWrap/>
            <w:vAlign w:val="center"/>
          </w:tcPr>
          <w:p w14:paraId="5BA4CE03" w14:textId="285A82B2"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607909" w:rsidRPr="00B51AB0">
              <w:rPr>
                <w:rFonts w:cs="Arial"/>
                <w:sz w:val="16"/>
                <w:szCs w:val="16"/>
              </w:rPr>
              <w:t>07</w:t>
            </w:r>
          </w:p>
        </w:tc>
        <w:tc>
          <w:tcPr>
            <w:tcW w:w="1396" w:type="dxa"/>
            <w:shd w:val="clear" w:color="000000" w:fill="FFFFFF"/>
            <w:noWrap/>
            <w:vAlign w:val="center"/>
          </w:tcPr>
          <w:p w14:paraId="5C802733" w14:textId="5427F505"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36</w:t>
            </w:r>
          </w:p>
        </w:tc>
      </w:tr>
      <w:tr w:rsidR="005C6A33" w:rsidRPr="00B51AB0" w14:paraId="31D846C8" w14:textId="77777777" w:rsidTr="00B51AB0">
        <w:trPr>
          <w:trHeight w:val="227"/>
        </w:trPr>
        <w:tc>
          <w:tcPr>
            <w:tcW w:w="1040" w:type="dxa"/>
            <w:shd w:val="clear" w:color="000000" w:fill="FFFFFF"/>
            <w:noWrap/>
            <w:vAlign w:val="center"/>
          </w:tcPr>
          <w:p w14:paraId="53794382" w14:textId="5229AF69" w:rsidR="005C6A33" w:rsidRPr="00B51AB0" w:rsidRDefault="00607909" w:rsidP="002511B7">
            <w:pPr>
              <w:spacing w:after="0" w:line="240" w:lineRule="auto"/>
              <w:rPr>
                <w:rFonts w:cs="Arial"/>
                <w:sz w:val="16"/>
                <w:szCs w:val="16"/>
              </w:rPr>
            </w:pPr>
            <w:r w:rsidRPr="00B51AB0">
              <w:rPr>
                <w:rFonts w:cs="Arial"/>
                <w:b/>
                <w:i/>
                <w:sz w:val="16"/>
                <w:szCs w:val="16"/>
              </w:rPr>
              <w:t>NO0075</w:t>
            </w:r>
          </w:p>
        </w:tc>
        <w:tc>
          <w:tcPr>
            <w:tcW w:w="1395" w:type="dxa"/>
            <w:shd w:val="clear" w:color="000000" w:fill="FFFFFF"/>
            <w:noWrap/>
            <w:vAlign w:val="center"/>
          </w:tcPr>
          <w:p w14:paraId="6E1FB5CE" w14:textId="0C21A2EA"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17</w:t>
            </w:r>
          </w:p>
        </w:tc>
        <w:tc>
          <w:tcPr>
            <w:tcW w:w="1396" w:type="dxa"/>
            <w:shd w:val="clear" w:color="000000" w:fill="FFFFFF"/>
            <w:noWrap/>
            <w:vAlign w:val="center"/>
          </w:tcPr>
          <w:p w14:paraId="518E8909" w14:textId="49F01F9A"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10</w:t>
            </w:r>
          </w:p>
        </w:tc>
        <w:tc>
          <w:tcPr>
            <w:tcW w:w="1396" w:type="dxa"/>
            <w:shd w:val="clear" w:color="000000" w:fill="FFFFFF"/>
            <w:noWrap/>
            <w:vAlign w:val="center"/>
          </w:tcPr>
          <w:p w14:paraId="642BF901" w14:textId="3FEE81E2"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04</w:t>
            </w:r>
          </w:p>
        </w:tc>
        <w:tc>
          <w:tcPr>
            <w:tcW w:w="1396" w:type="dxa"/>
            <w:shd w:val="clear" w:color="000000" w:fill="FFFFFF"/>
            <w:noWrap/>
            <w:vAlign w:val="center"/>
          </w:tcPr>
          <w:p w14:paraId="05FC9A4C" w14:textId="6FD3DEBB"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10</w:t>
            </w:r>
          </w:p>
        </w:tc>
        <w:tc>
          <w:tcPr>
            <w:tcW w:w="1396" w:type="dxa"/>
            <w:shd w:val="clear" w:color="000000" w:fill="FFFFFF"/>
            <w:noWrap/>
            <w:vAlign w:val="center"/>
          </w:tcPr>
          <w:p w14:paraId="46B7FD8C" w14:textId="67848A42"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2F2F2"/>
            <w:noWrap/>
            <w:vAlign w:val="center"/>
          </w:tcPr>
          <w:p w14:paraId="1B86B695" w14:textId="6E0C9171"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52</w:t>
            </w:r>
          </w:p>
        </w:tc>
        <w:tc>
          <w:tcPr>
            <w:tcW w:w="1396" w:type="dxa"/>
            <w:shd w:val="clear" w:color="000000" w:fill="FFFFFF"/>
            <w:noWrap/>
            <w:vAlign w:val="center"/>
          </w:tcPr>
          <w:p w14:paraId="1A1739FD" w14:textId="436CA60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70</w:t>
            </w:r>
          </w:p>
        </w:tc>
        <w:tc>
          <w:tcPr>
            <w:tcW w:w="1396" w:type="dxa"/>
            <w:shd w:val="clear" w:color="000000" w:fill="FFFFFF"/>
            <w:noWrap/>
            <w:vAlign w:val="center"/>
          </w:tcPr>
          <w:p w14:paraId="081859CF" w14:textId="741EEFE8"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41</w:t>
            </w:r>
          </w:p>
        </w:tc>
        <w:tc>
          <w:tcPr>
            <w:tcW w:w="1396" w:type="dxa"/>
            <w:shd w:val="clear" w:color="000000" w:fill="FFFFFF"/>
            <w:noWrap/>
            <w:vAlign w:val="center"/>
          </w:tcPr>
          <w:p w14:paraId="293A04D6" w14:textId="6722F839"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61</w:t>
            </w:r>
          </w:p>
        </w:tc>
      </w:tr>
      <w:tr w:rsidR="005C6A33" w:rsidRPr="00B51AB0" w14:paraId="7DFE7EDE" w14:textId="77777777" w:rsidTr="00B51AB0">
        <w:trPr>
          <w:trHeight w:val="227"/>
        </w:trPr>
        <w:tc>
          <w:tcPr>
            <w:tcW w:w="1040" w:type="dxa"/>
            <w:shd w:val="clear" w:color="000000" w:fill="FFFFFF"/>
            <w:noWrap/>
            <w:vAlign w:val="center"/>
          </w:tcPr>
          <w:p w14:paraId="5120339B" w14:textId="7390A9EA" w:rsidR="005C6A33" w:rsidRPr="00B51AB0" w:rsidRDefault="00607909" w:rsidP="002511B7">
            <w:pPr>
              <w:spacing w:after="0" w:line="240" w:lineRule="auto"/>
              <w:rPr>
                <w:rFonts w:cs="Arial"/>
                <w:sz w:val="16"/>
                <w:szCs w:val="16"/>
              </w:rPr>
            </w:pPr>
            <w:r w:rsidRPr="00B51AB0">
              <w:rPr>
                <w:rFonts w:cs="Arial"/>
                <w:sz w:val="16"/>
                <w:szCs w:val="16"/>
              </w:rPr>
              <w:t>NO0078</w:t>
            </w:r>
          </w:p>
        </w:tc>
        <w:tc>
          <w:tcPr>
            <w:tcW w:w="1395" w:type="dxa"/>
            <w:shd w:val="clear" w:color="000000" w:fill="FFFFFF"/>
            <w:noWrap/>
            <w:vAlign w:val="center"/>
          </w:tcPr>
          <w:p w14:paraId="5B68B00D" w14:textId="3D8D716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5A36CE65" w14:textId="2EC36ED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0398D335" w14:textId="24267BD0"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01</w:t>
            </w:r>
          </w:p>
        </w:tc>
        <w:tc>
          <w:tcPr>
            <w:tcW w:w="1396" w:type="dxa"/>
            <w:shd w:val="clear" w:color="000000" w:fill="FFFFFF"/>
            <w:noWrap/>
            <w:vAlign w:val="center"/>
          </w:tcPr>
          <w:p w14:paraId="18EB5BEB" w14:textId="0E82574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1831FAAC" w14:textId="696A6AA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08</w:t>
            </w:r>
          </w:p>
        </w:tc>
        <w:tc>
          <w:tcPr>
            <w:tcW w:w="1396" w:type="dxa"/>
            <w:shd w:val="clear" w:color="000000" w:fill="F2F2F2"/>
            <w:noWrap/>
            <w:vAlign w:val="center"/>
          </w:tcPr>
          <w:p w14:paraId="506A6A15" w14:textId="2A63D511"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48</w:t>
            </w:r>
          </w:p>
        </w:tc>
        <w:tc>
          <w:tcPr>
            <w:tcW w:w="1396" w:type="dxa"/>
            <w:shd w:val="clear" w:color="000000" w:fill="FFFFFF"/>
            <w:noWrap/>
            <w:vAlign w:val="center"/>
          </w:tcPr>
          <w:p w14:paraId="1D747A0D" w14:textId="20BD328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29</w:t>
            </w:r>
          </w:p>
        </w:tc>
        <w:tc>
          <w:tcPr>
            <w:tcW w:w="1396" w:type="dxa"/>
            <w:shd w:val="clear" w:color="000000" w:fill="FFFFFF"/>
            <w:noWrap/>
            <w:vAlign w:val="center"/>
          </w:tcPr>
          <w:p w14:paraId="187B1712" w14:textId="6D06045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31</w:t>
            </w:r>
          </w:p>
        </w:tc>
        <w:tc>
          <w:tcPr>
            <w:tcW w:w="1396" w:type="dxa"/>
            <w:shd w:val="clear" w:color="000000" w:fill="FFFFFF"/>
            <w:noWrap/>
            <w:vAlign w:val="center"/>
          </w:tcPr>
          <w:p w14:paraId="4530D8EB" w14:textId="693F752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r>
      <w:tr w:rsidR="005C6A33" w:rsidRPr="00B51AB0" w14:paraId="649D884E" w14:textId="77777777" w:rsidTr="00B51AB0">
        <w:trPr>
          <w:trHeight w:val="227"/>
        </w:trPr>
        <w:tc>
          <w:tcPr>
            <w:tcW w:w="1040" w:type="dxa"/>
            <w:shd w:val="clear" w:color="000000" w:fill="FFFFFF"/>
            <w:noWrap/>
            <w:vAlign w:val="center"/>
          </w:tcPr>
          <w:p w14:paraId="27560023" w14:textId="0E2D107A" w:rsidR="005C6A33" w:rsidRPr="00B51AB0" w:rsidRDefault="00607909" w:rsidP="002511B7">
            <w:pPr>
              <w:spacing w:after="0" w:line="240" w:lineRule="auto"/>
              <w:rPr>
                <w:rFonts w:cs="Arial"/>
                <w:sz w:val="16"/>
                <w:szCs w:val="16"/>
              </w:rPr>
            </w:pPr>
            <w:r w:rsidRPr="00B51AB0">
              <w:rPr>
                <w:rFonts w:cs="Arial"/>
                <w:b/>
                <w:i/>
                <w:sz w:val="16"/>
                <w:szCs w:val="16"/>
              </w:rPr>
              <w:t>NO0079</w:t>
            </w:r>
          </w:p>
        </w:tc>
        <w:tc>
          <w:tcPr>
            <w:tcW w:w="1395" w:type="dxa"/>
            <w:shd w:val="clear" w:color="000000" w:fill="FFFFFF"/>
            <w:noWrap/>
            <w:vAlign w:val="center"/>
          </w:tcPr>
          <w:p w14:paraId="2950115D" w14:textId="632E164F"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607909" w:rsidRPr="00B51AB0">
              <w:rPr>
                <w:rFonts w:cs="Arial"/>
                <w:b/>
                <w:i/>
                <w:sz w:val="16"/>
                <w:szCs w:val="16"/>
              </w:rPr>
              <w:t>00</w:t>
            </w:r>
          </w:p>
        </w:tc>
        <w:tc>
          <w:tcPr>
            <w:tcW w:w="1396" w:type="dxa"/>
            <w:shd w:val="clear" w:color="000000" w:fill="FFFFFF"/>
            <w:noWrap/>
            <w:vAlign w:val="center"/>
          </w:tcPr>
          <w:p w14:paraId="7FB6DDAB" w14:textId="6DDD27D6"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09</w:t>
            </w:r>
          </w:p>
        </w:tc>
        <w:tc>
          <w:tcPr>
            <w:tcW w:w="1396" w:type="dxa"/>
            <w:shd w:val="clear" w:color="000000" w:fill="FFFFFF"/>
            <w:noWrap/>
            <w:vAlign w:val="center"/>
          </w:tcPr>
          <w:p w14:paraId="2562F4DD" w14:textId="49040A03"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12</w:t>
            </w:r>
          </w:p>
        </w:tc>
        <w:tc>
          <w:tcPr>
            <w:tcW w:w="1396" w:type="dxa"/>
            <w:shd w:val="clear" w:color="000000" w:fill="FFFFFF"/>
            <w:noWrap/>
            <w:vAlign w:val="center"/>
          </w:tcPr>
          <w:p w14:paraId="605892FB" w14:textId="2C0C26F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24</w:t>
            </w:r>
          </w:p>
        </w:tc>
        <w:tc>
          <w:tcPr>
            <w:tcW w:w="1396" w:type="dxa"/>
            <w:shd w:val="clear" w:color="000000" w:fill="FFFFFF"/>
            <w:noWrap/>
            <w:vAlign w:val="center"/>
          </w:tcPr>
          <w:p w14:paraId="410B9913" w14:textId="3B07659B"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09</w:t>
            </w:r>
          </w:p>
        </w:tc>
        <w:tc>
          <w:tcPr>
            <w:tcW w:w="1396" w:type="dxa"/>
            <w:shd w:val="clear" w:color="000000" w:fill="F2F2F2"/>
            <w:noWrap/>
            <w:vAlign w:val="center"/>
          </w:tcPr>
          <w:p w14:paraId="74FC4B56" w14:textId="7823DB67"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54</w:t>
            </w:r>
          </w:p>
        </w:tc>
        <w:tc>
          <w:tcPr>
            <w:tcW w:w="1396" w:type="dxa"/>
            <w:shd w:val="clear" w:color="000000" w:fill="FFFFFF"/>
            <w:noWrap/>
            <w:vAlign w:val="center"/>
          </w:tcPr>
          <w:p w14:paraId="0DE30F7E" w14:textId="5AE3784F"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15</w:t>
            </w:r>
          </w:p>
        </w:tc>
        <w:tc>
          <w:tcPr>
            <w:tcW w:w="1396" w:type="dxa"/>
            <w:shd w:val="clear" w:color="000000" w:fill="FFFFFF"/>
            <w:noWrap/>
            <w:vAlign w:val="center"/>
          </w:tcPr>
          <w:p w14:paraId="5AD601F4" w14:textId="72EEB658"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FFFFF"/>
            <w:noWrap/>
            <w:vAlign w:val="center"/>
          </w:tcPr>
          <w:p w14:paraId="5F15DBC9" w14:textId="178DC1AC"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08</w:t>
            </w:r>
          </w:p>
        </w:tc>
      </w:tr>
      <w:tr w:rsidR="005C6A33" w:rsidRPr="00B51AB0" w14:paraId="2F00720D" w14:textId="77777777" w:rsidTr="00B51AB0">
        <w:trPr>
          <w:trHeight w:val="227"/>
        </w:trPr>
        <w:tc>
          <w:tcPr>
            <w:tcW w:w="1040" w:type="dxa"/>
            <w:shd w:val="clear" w:color="000000" w:fill="FFFFFF"/>
            <w:noWrap/>
            <w:vAlign w:val="center"/>
          </w:tcPr>
          <w:p w14:paraId="0A8313D2" w14:textId="544CBD22" w:rsidR="005C6A33" w:rsidRPr="00B51AB0" w:rsidRDefault="00607909" w:rsidP="002511B7">
            <w:pPr>
              <w:spacing w:after="0" w:line="240" w:lineRule="auto"/>
              <w:rPr>
                <w:rFonts w:cs="Arial"/>
                <w:b/>
                <w:i/>
                <w:sz w:val="16"/>
                <w:szCs w:val="16"/>
              </w:rPr>
            </w:pPr>
            <w:r w:rsidRPr="00B51AB0">
              <w:rPr>
                <w:rFonts w:cs="Arial"/>
                <w:b/>
                <w:i/>
                <w:sz w:val="16"/>
                <w:szCs w:val="16"/>
              </w:rPr>
              <w:t>NO0080</w:t>
            </w:r>
          </w:p>
        </w:tc>
        <w:tc>
          <w:tcPr>
            <w:tcW w:w="1395" w:type="dxa"/>
            <w:shd w:val="clear" w:color="000000" w:fill="FFFFFF"/>
            <w:noWrap/>
            <w:vAlign w:val="center"/>
          </w:tcPr>
          <w:p w14:paraId="619C1FF3" w14:textId="7403E758"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FFFFF"/>
            <w:noWrap/>
            <w:vAlign w:val="center"/>
          </w:tcPr>
          <w:p w14:paraId="3D82A41D" w14:textId="24898464"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10</w:t>
            </w:r>
          </w:p>
        </w:tc>
        <w:tc>
          <w:tcPr>
            <w:tcW w:w="1396" w:type="dxa"/>
            <w:shd w:val="clear" w:color="000000" w:fill="FFFFFF"/>
            <w:noWrap/>
            <w:vAlign w:val="center"/>
          </w:tcPr>
          <w:p w14:paraId="57DEC985" w14:textId="45CE62E9"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03</w:t>
            </w:r>
          </w:p>
        </w:tc>
        <w:tc>
          <w:tcPr>
            <w:tcW w:w="1396" w:type="dxa"/>
            <w:shd w:val="clear" w:color="000000" w:fill="FFFFFF"/>
            <w:noWrap/>
            <w:vAlign w:val="center"/>
          </w:tcPr>
          <w:p w14:paraId="18E5DD1E" w14:textId="5B980801"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08</w:t>
            </w:r>
          </w:p>
        </w:tc>
        <w:tc>
          <w:tcPr>
            <w:tcW w:w="1396" w:type="dxa"/>
            <w:shd w:val="clear" w:color="000000" w:fill="FFFFFF"/>
            <w:noWrap/>
            <w:vAlign w:val="center"/>
          </w:tcPr>
          <w:p w14:paraId="45608DA8" w14:textId="00D6D93E"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2F2F2"/>
            <w:noWrap/>
            <w:vAlign w:val="center"/>
          </w:tcPr>
          <w:p w14:paraId="242743FE" w14:textId="63A9386A"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44</w:t>
            </w:r>
          </w:p>
        </w:tc>
        <w:tc>
          <w:tcPr>
            <w:tcW w:w="1396" w:type="dxa"/>
            <w:shd w:val="clear" w:color="000000" w:fill="FFFFFF"/>
            <w:noWrap/>
            <w:vAlign w:val="center"/>
          </w:tcPr>
          <w:p w14:paraId="11683893" w14:textId="2F11C738"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50</w:t>
            </w:r>
          </w:p>
        </w:tc>
        <w:tc>
          <w:tcPr>
            <w:tcW w:w="1396" w:type="dxa"/>
            <w:shd w:val="clear" w:color="000000" w:fill="FFFFFF"/>
            <w:noWrap/>
            <w:vAlign w:val="center"/>
          </w:tcPr>
          <w:p w14:paraId="664F15F3" w14:textId="26F6A0B7"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26</w:t>
            </w:r>
          </w:p>
        </w:tc>
        <w:tc>
          <w:tcPr>
            <w:tcW w:w="1396" w:type="dxa"/>
            <w:shd w:val="clear" w:color="000000" w:fill="FFFFFF"/>
            <w:noWrap/>
            <w:vAlign w:val="center"/>
          </w:tcPr>
          <w:p w14:paraId="0309EE1D" w14:textId="79E02323" w:rsidR="005C6A33" w:rsidRPr="00B51AB0" w:rsidRDefault="005C6A33" w:rsidP="002511B7">
            <w:pPr>
              <w:spacing w:after="0" w:line="240" w:lineRule="auto"/>
              <w:jc w:val="center"/>
              <w:rPr>
                <w:rFonts w:cs="Arial"/>
                <w:b/>
                <w:i/>
                <w:sz w:val="16"/>
                <w:szCs w:val="16"/>
              </w:rPr>
            </w:pPr>
            <w:r w:rsidRPr="00B51AB0">
              <w:rPr>
                <w:rFonts w:cs="Arial"/>
                <w:b/>
                <w:i/>
                <w:sz w:val="16"/>
                <w:szCs w:val="16"/>
              </w:rPr>
              <w:t>$0.</w:t>
            </w:r>
            <w:r w:rsidR="005C5532" w:rsidRPr="00B51AB0">
              <w:rPr>
                <w:rFonts w:cs="Arial"/>
                <w:b/>
                <w:bCs/>
                <w:i/>
                <w:iCs/>
                <w:sz w:val="16"/>
                <w:szCs w:val="16"/>
              </w:rPr>
              <w:t>01</w:t>
            </w:r>
          </w:p>
        </w:tc>
      </w:tr>
      <w:tr w:rsidR="005C6A33" w:rsidRPr="00B51AB0" w14:paraId="05C2D067" w14:textId="77777777" w:rsidTr="00B51AB0">
        <w:trPr>
          <w:trHeight w:val="227"/>
        </w:trPr>
        <w:tc>
          <w:tcPr>
            <w:tcW w:w="1040" w:type="dxa"/>
            <w:shd w:val="clear" w:color="000000" w:fill="FFFFFF"/>
            <w:noWrap/>
            <w:vAlign w:val="center"/>
          </w:tcPr>
          <w:p w14:paraId="3F243A50" w14:textId="6D4190D7" w:rsidR="005C6A33" w:rsidRPr="00B51AB0" w:rsidRDefault="00607909" w:rsidP="002511B7">
            <w:pPr>
              <w:spacing w:after="0" w:line="240" w:lineRule="auto"/>
              <w:rPr>
                <w:rFonts w:cs="Arial"/>
                <w:sz w:val="16"/>
                <w:szCs w:val="16"/>
              </w:rPr>
            </w:pPr>
            <w:r w:rsidRPr="00B51AB0">
              <w:rPr>
                <w:rFonts w:cs="Arial"/>
                <w:b/>
                <w:i/>
                <w:sz w:val="16"/>
                <w:szCs w:val="16"/>
              </w:rPr>
              <w:t>NO0081</w:t>
            </w:r>
          </w:p>
        </w:tc>
        <w:tc>
          <w:tcPr>
            <w:tcW w:w="1395" w:type="dxa"/>
            <w:shd w:val="clear" w:color="000000" w:fill="FFFFFF"/>
            <w:noWrap/>
            <w:vAlign w:val="center"/>
          </w:tcPr>
          <w:p w14:paraId="6BDDD485" w14:textId="4F38C0B0"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10</w:t>
            </w:r>
          </w:p>
        </w:tc>
        <w:tc>
          <w:tcPr>
            <w:tcW w:w="1396" w:type="dxa"/>
            <w:shd w:val="clear" w:color="000000" w:fill="FFFFFF"/>
            <w:noWrap/>
            <w:vAlign w:val="center"/>
          </w:tcPr>
          <w:p w14:paraId="382EDAC4" w14:textId="22EA479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14</w:t>
            </w:r>
          </w:p>
        </w:tc>
        <w:tc>
          <w:tcPr>
            <w:tcW w:w="1396" w:type="dxa"/>
            <w:shd w:val="clear" w:color="000000" w:fill="FFFFFF"/>
            <w:noWrap/>
            <w:vAlign w:val="center"/>
          </w:tcPr>
          <w:p w14:paraId="788B7322" w14:textId="03FF2D94"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01</w:t>
            </w:r>
          </w:p>
        </w:tc>
        <w:tc>
          <w:tcPr>
            <w:tcW w:w="1396" w:type="dxa"/>
            <w:shd w:val="clear" w:color="000000" w:fill="FFFFFF"/>
            <w:noWrap/>
            <w:vAlign w:val="center"/>
          </w:tcPr>
          <w:p w14:paraId="18CCC8B4" w14:textId="3EC3CDCF"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10</w:t>
            </w:r>
          </w:p>
        </w:tc>
        <w:tc>
          <w:tcPr>
            <w:tcW w:w="1396" w:type="dxa"/>
            <w:shd w:val="clear" w:color="000000" w:fill="FFFFFF"/>
            <w:noWrap/>
            <w:vAlign w:val="center"/>
          </w:tcPr>
          <w:p w14:paraId="033C63DB" w14:textId="44449F4A"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08</w:t>
            </w:r>
          </w:p>
        </w:tc>
        <w:tc>
          <w:tcPr>
            <w:tcW w:w="1396" w:type="dxa"/>
            <w:shd w:val="clear" w:color="000000" w:fill="F2F2F2"/>
            <w:noWrap/>
            <w:vAlign w:val="center"/>
          </w:tcPr>
          <w:p w14:paraId="3ECF8075" w14:textId="662E8153"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43</w:t>
            </w:r>
          </w:p>
        </w:tc>
        <w:tc>
          <w:tcPr>
            <w:tcW w:w="1396" w:type="dxa"/>
            <w:shd w:val="clear" w:color="000000" w:fill="FFFFFF"/>
            <w:noWrap/>
            <w:vAlign w:val="center"/>
          </w:tcPr>
          <w:p w14:paraId="397FCF50" w14:textId="0457602C"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65</w:t>
            </w:r>
          </w:p>
        </w:tc>
        <w:tc>
          <w:tcPr>
            <w:tcW w:w="1396" w:type="dxa"/>
            <w:shd w:val="clear" w:color="000000" w:fill="FFFFFF"/>
            <w:noWrap/>
            <w:vAlign w:val="center"/>
          </w:tcPr>
          <w:p w14:paraId="7741137D" w14:textId="5810A74C" w:rsidR="005C6A33" w:rsidRPr="00B51AB0" w:rsidRDefault="00607909"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23</w:t>
            </w:r>
          </w:p>
        </w:tc>
        <w:tc>
          <w:tcPr>
            <w:tcW w:w="1396" w:type="dxa"/>
            <w:shd w:val="clear" w:color="000000" w:fill="FFFFFF"/>
            <w:noWrap/>
            <w:vAlign w:val="center"/>
          </w:tcPr>
          <w:p w14:paraId="1695A40A" w14:textId="17D678BE"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44</w:t>
            </w:r>
          </w:p>
        </w:tc>
      </w:tr>
      <w:tr w:rsidR="005C6A33" w:rsidRPr="00B51AB0" w14:paraId="428DD78D" w14:textId="77777777" w:rsidTr="00B51AB0">
        <w:trPr>
          <w:trHeight w:val="227"/>
        </w:trPr>
        <w:tc>
          <w:tcPr>
            <w:tcW w:w="1040" w:type="dxa"/>
            <w:shd w:val="clear" w:color="000000" w:fill="FFFFFF"/>
            <w:noWrap/>
            <w:vAlign w:val="center"/>
          </w:tcPr>
          <w:p w14:paraId="1DC1BECF" w14:textId="2C682ADD" w:rsidR="005C6A33" w:rsidRPr="00B51AB0" w:rsidRDefault="00607909" w:rsidP="002511B7">
            <w:pPr>
              <w:spacing w:after="0" w:line="240" w:lineRule="auto"/>
              <w:rPr>
                <w:rFonts w:cs="Arial"/>
                <w:sz w:val="16"/>
                <w:szCs w:val="16"/>
              </w:rPr>
            </w:pPr>
            <w:r w:rsidRPr="00B51AB0">
              <w:rPr>
                <w:rFonts w:cs="Arial"/>
                <w:b/>
                <w:i/>
                <w:sz w:val="16"/>
                <w:szCs w:val="16"/>
              </w:rPr>
              <w:t>NO0082</w:t>
            </w:r>
          </w:p>
        </w:tc>
        <w:tc>
          <w:tcPr>
            <w:tcW w:w="1395" w:type="dxa"/>
            <w:shd w:val="clear" w:color="000000" w:fill="FFFFFF"/>
            <w:noWrap/>
            <w:vAlign w:val="center"/>
          </w:tcPr>
          <w:p w14:paraId="2CC1D84D" w14:textId="6415A0B3"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17</w:t>
            </w:r>
          </w:p>
        </w:tc>
        <w:tc>
          <w:tcPr>
            <w:tcW w:w="1396" w:type="dxa"/>
            <w:shd w:val="clear" w:color="000000" w:fill="FFFFFF"/>
            <w:noWrap/>
            <w:vAlign w:val="center"/>
          </w:tcPr>
          <w:p w14:paraId="2393D84B" w14:textId="485CB0C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13</w:t>
            </w:r>
          </w:p>
        </w:tc>
        <w:tc>
          <w:tcPr>
            <w:tcW w:w="1396" w:type="dxa"/>
            <w:shd w:val="clear" w:color="000000" w:fill="FFFFFF"/>
            <w:noWrap/>
            <w:vAlign w:val="center"/>
          </w:tcPr>
          <w:p w14:paraId="79DD724F" w14:textId="50966E5E"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607909" w:rsidRPr="00B51AB0">
              <w:rPr>
                <w:rFonts w:cs="Arial"/>
                <w:b/>
                <w:i/>
                <w:sz w:val="16"/>
                <w:szCs w:val="16"/>
              </w:rPr>
              <w:t>01</w:t>
            </w:r>
          </w:p>
        </w:tc>
        <w:tc>
          <w:tcPr>
            <w:tcW w:w="1396" w:type="dxa"/>
            <w:shd w:val="clear" w:color="000000" w:fill="FFFFFF"/>
            <w:noWrap/>
            <w:vAlign w:val="center"/>
          </w:tcPr>
          <w:p w14:paraId="3F774253" w14:textId="5DD5C967"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607909" w:rsidRPr="00B51AB0">
              <w:rPr>
                <w:rFonts w:cs="Arial"/>
                <w:b/>
                <w:i/>
                <w:sz w:val="16"/>
                <w:szCs w:val="16"/>
              </w:rPr>
              <w:t>12</w:t>
            </w:r>
          </w:p>
        </w:tc>
        <w:tc>
          <w:tcPr>
            <w:tcW w:w="1396" w:type="dxa"/>
            <w:shd w:val="clear" w:color="000000" w:fill="FFFFFF"/>
            <w:noWrap/>
            <w:vAlign w:val="center"/>
          </w:tcPr>
          <w:p w14:paraId="5D384D48" w14:textId="24DF98B2"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2F2F2"/>
            <w:noWrap/>
            <w:vAlign w:val="center"/>
          </w:tcPr>
          <w:p w14:paraId="53F9A8E8" w14:textId="4337C2C8"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55</w:t>
            </w:r>
          </w:p>
        </w:tc>
        <w:tc>
          <w:tcPr>
            <w:tcW w:w="1396" w:type="dxa"/>
            <w:shd w:val="clear" w:color="000000" w:fill="FFFFFF"/>
            <w:noWrap/>
            <w:vAlign w:val="center"/>
          </w:tcPr>
          <w:p w14:paraId="2BD1BFBF" w14:textId="00C7D93F"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75</w:t>
            </w:r>
          </w:p>
        </w:tc>
        <w:tc>
          <w:tcPr>
            <w:tcW w:w="1396" w:type="dxa"/>
            <w:shd w:val="clear" w:color="000000" w:fill="FFFFFF"/>
            <w:noWrap/>
            <w:vAlign w:val="center"/>
          </w:tcPr>
          <w:p w14:paraId="28B5D8B5" w14:textId="4D091A86"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29</w:t>
            </w:r>
          </w:p>
        </w:tc>
        <w:tc>
          <w:tcPr>
            <w:tcW w:w="1396" w:type="dxa"/>
            <w:shd w:val="clear" w:color="000000" w:fill="FFFFFF"/>
            <w:noWrap/>
            <w:vAlign w:val="center"/>
          </w:tcPr>
          <w:p w14:paraId="634754D2" w14:textId="743FAA66"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38</w:t>
            </w:r>
          </w:p>
        </w:tc>
      </w:tr>
      <w:tr w:rsidR="005C6A33" w:rsidRPr="00B51AB0" w14:paraId="060FF399" w14:textId="77777777" w:rsidTr="00B51AB0">
        <w:trPr>
          <w:trHeight w:val="227"/>
        </w:trPr>
        <w:tc>
          <w:tcPr>
            <w:tcW w:w="1040" w:type="dxa"/>
            <w:shd w:val="clear" w:color="000000" w:fill="FFFFFF"/>
            <w:noWrap/>
            <w:vAlign w:val="center"/>
          </w:tcPr>
          <w:p w14:paraId="56931F34" w14:textId="4047DC0A" w:rsidR="005C6A33" w:rsidRPr="00B51AB0" w:rsidRDefault="00607909" w:rsidP="002511B7">
            <w:pPr>
              <w:spacing w:after="0" w:line="240" w:lineRule="auto"/>
              <w:rPr>
                <w:rFonts w:cs="Arial"/>
                <w:sz w:val="16"/>
                <w:szCs w:val="16"/>
              </w:rPr>
            </w:pPr>
            <w:r w:rsidRPr="00B51AB0">
              <w:rPr>
                <w:rFonts w:cs="Arial"/>
                <w:sz w:val="16"/>
                <w:szCs w:val="16"/>
              </w:rPr>
              <w:t>NO0083</w:t>
            </w:r>
          </w:p>
        </w:tc>
        <w:tc>
          <w:tcPr>
            <w:tcW w:w="1395" w:type="dxa"/>
            <w:shd w:val="clear" w:color="000000" w:fill="FFFFFF"/>
            <w:noWrap/>
            <w:vAlign w:val="center"/>
          </w:tcPr>
          <w:p w14:paraId="6520E5B4" w14:textId="3963302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04</w:t>
            </w:r>
          </w:p>
        </w:tc>
        <w:tc>
          <w:tcPr>
            <w:tcW w:w="1396" w:type="dxa"/>
            <w:shd w:val="clear" w:color="000000" w:fill="FFFFFF"/>
            <w:noWrap/>
            <w:vAlign w:val="center"/>
          </w:tcPr>
          <w:p w14:paraId="3A192619" w14:textId="3CBD3CE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71D762A6" w14:textId="46CEDF5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40</w:t>
            </w:r>
          </w:p>
        </w:tc>
        <w:tc>
          <w:tcPr>
            <w:tcW w:w="1396" w:type="dxa"/>
            <w:shd w:val="clear" w:color="000000" w:fill="FFFFFF"/>
            <w:noWrap/>
            <w:vAlign w:val="center"/>
          </w:tcPr>
          <w:p w14:paraId="6EF064C6" w14:textId="0F98192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09</w:t>
            </w:r>
          </w:p>
        </w:tc>
        <w:tc>
          <w:tcPr>
            <w:tcW w:w="1396" w:type="dxa"/>
            <w:shd w:val="clear" w:color="000000" w:fill="FFFFFF"/>
            <w:noWrap/>
            <w:vAlign w:val="center"/>
          </w:tcPr>
          <w:p w14:paraId="1757047B" w14:textId="09160273"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03</w:t>
            </w:r>
          </w:p>
        </w:tc>
        <w:tc>
          <w:tcPr>
            <w:tcW w:w="1396" w:type="dxa"/>
            <w:shd w:val="clear" w:color="000000" w:fill="F2F2F2"/>
            <w:noWrap/>
            <w:vAlign w:val="center"/>
          </w:tcPr>
          <w:p w14:paraId="0053A29A" w14:textId="47A4C39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70</w:t>
            </w:r>
          </w:p>
        </w:tc>
        <w:tc>
          <w:tcPr>
            <w:tcW w:w="1396" w:type="dxa"/>
            <w:shd w:val="clear" w:color="000000" w:fill="FFFFFF"/>
            <w:noWrap/>
            <w:vAlign w:val="center"/>
          </w:tcPr>
          <w:p w14:paraId="23919F1A" w14:textId="2E7ABC07"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14</w:t>
            </w:r>
          </w:p>
        </w:tc>
        <w:tc>
          <w:tcPr>
            <w:tcW w:w="1396" w:type="dxa"/>
            <w:shd w:val="clear" w:color="000000" w:fill="FFFFFF"/>
            <w:noWrap/>
            <w:vAlign w:val="center"/>
          </w:tcPr>
          <w:p w14:paraId="249161EB" w14:textId="5D42191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09</w:t>
            </w:r>
          </w:p>
        </w:tc>
        <w:tc>
          <w:tcPr>
            <w:tcW w:w="1396" w:type="dxa"/>
            <w:shd w:val="clear" w:color="000000" w:fill="FFFFFF"/>
            <w:noWrap/>
            <w:vAlign w:val="center"/>
          </w:tcPr>
          <w:p w14:paraId="78664271" w14:textId="272741D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00</w:t>
            </w:r>
          </w:p>
        </w:tc>
      </w:tr>
      <w:tr w:rsidR="005C6A33" w:rsidRPr="00B51AB0" w14:paraId="23C4FE42" w14:textId="77777777" w:rsidTr="00B51AB0">
        <w:trPr>
          <w:trHeight w:val="227"/>
        </w:trPr>
        <w:tc>
          <w:tcPr>
            <w:tcW w:w="1040" w:type="dxa"/>
            <w:shd w:val="clear" w:color="000000" w:fill="FFFFFF"/>
            <w:noWrap/>
            <w:vAlign w:val="center"/>
          </w:tcPr>
          <w:p w14:paraId="2D00E284" w14:textId="43049ABE" w:rsidR="005C6A33" w:rsidRPr="00B51AB0" w:rsidRDefault="005C5532" w:rsidP="002511B7">
            <w:pPr>
              <w:spacing w:after="0" w:line="240" w:lineRule="auto"/>
              <w:rPr>
                <w:rFonts w:cs="Arial"/>
                <w:b/>
                <w:i/>
                <w:sz w:val="16"/>
                <w:szCs w:val="16"/>
              </w:rPr>
            </w:pPr>
            <w:r w:rsidRPr="00B51AB0">
              <w:rPr>
                <w:rFonts w:cs="Arial"/>
                <w:sz w:val="16"/>
                <w:szCs w:val="16"/>
              </w:rPr>
              <w:t>NO0087</w:t>
            </w:r>
          </w:p>
        </w:tc>
        <w:tc>
          <w:tcPr>
            <w:tcW w:w="1395" w:type="dxa"/>
            <w:shd w:val="clear" w:color="000000" w:fill="FFFFFF"/>
            <w:noWrap/>
            <w:vAlign w:val="center"/>
          </w:tcPr>
          <w:p w14:paraId="15FEA2B2" w14:textId="056F46AD"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09</w:t>
            </w:r>
          </w:p>
        </w:tc>
        <w:tc>
          <w:tcPr>
            <w:tcW w:w="1396" w:type="dxa"/>
            <w:shd w:val="clear" w:color="000000" w:fill="FFFFFF"/>
            <w:noWrap/>
            <w:vAlign w:val="center"/>
          </w:tcPr>
          <w:p w14:paraId="64B437BD" w14:textId="5A54A7A8"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15</w:t>
            </w:r>
          </w:p>
        </w:tc>
        <w:tc>
          <w:tcPr>
            <w:tcW w:w="1396" w:type="dxa"/>
            <w:shd w:val="clear" w:color="000000" w:fill="FFFFFF"/>
            <w:noWrap/>
            <w:vAlign w:val="center"/>
          </w:tcPr>
          <w:p w14:paraId="70CB4CE3" w14:textId="24DD8492"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00</w:t>
            </w:r>
          </w:p>
        </w:tc>
        <w:tc>
          <w:tcPr>
            <w:tcW w:w="1396" w:type="dxa"/>
            <w:shd w:val="clear" w:color="000000" w:fill="FFFFFF"/>
            <w:noWrap/>
            <w:vAlign w:val="center"/>
          </w:tcPr>
          <w:p w14:paraId="42518AA3" w14:textId="11F4B706"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4D4077E4" w14:textId="4213B6CE"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11</w:t>
            </w:r>
          </w:p>
        </w:tc>
        <w:tc>
          <w:tcPr>
            <w:tcW w:w="1396" w:type="dxa"/>
            <w:shd w:val="clear" w:color="000000" w:fill="F2F2F2"/>
            <w:noWrap/>
            <w:vAlign w:val="center"/>
          </w:tcPr>
          <w:p w14:paraId="3D443627" w14:textId="30D17547"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48</w:t>
            </w:r>
          </w:p>
        </w:tc>
        <w:tc>
          <w:tcPr>
            <w:tcW w:w="1396" w:type="dxa"/>
            <w:shd w:val="clear" w:color="000000" w:fill="FFFFFF"/>
            <w:noWrap/>
            <w:vAlign w:val="center"/>
          </w:tcPr>
          <w:p w14:paraId="7CDE4537" w14:textId="31E92056"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14</w:t>
            </w:r>
          </w:p>
        </w:tc>
        <w:tc>
          <w:tcPr>
            <w:tcW w:w="1396" w:type="dxa"/>
            <w:shd w:val="clear" w:color="000000" w:fill="FFFFFF"/>
            <w:noWrap/>
            <w:vAlign w:val="center"/>
          </w:tcPr>
          <w:p w14:paraId="76124105" w14:textId="6F3661EC"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21</w:t>
            </w:r>
          </w:p>
        </w:tc>
        <w:tc>
          <w:tcPr>
            <w:tcW w:w="1396" w:type="dxa"/>
            <w:shd w:val="clear" w:color="000000" w:fill="FFFFFF"/>
            <w:noWrap/>
            <w:vAlign w:val="center"/>
          </w:tcPr>
          <w:p w14:paraId="35554857" w14:textId="7F67005D"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25</w:t>
            </w:r>
          </w:p>
        </w:tc>
      </w:tr>
      <w:tr w:rsidR="005C6A33" w:rsidRPr="00B51AB0" w14:paraId="0168F96D" w14:textId="77777777" w:rsidTr="00B51AB0">
        <w:trPr>
          <w:trHeight w:val="227"/>
        </w:trPr>
        <w:tc>
          <w:tcPr>
            <w:tcW w:w="1040" w:type="dxa"/>
            <w:shd w:val="clear" w:color="000000" w:fill="FFFFFF"/>
            <w:noWrap/>
            <w:vAlign w:val="center"/>
          </w:tcPr>
          <w:p w14:paraId="575AFCD9" w14:textId="048003AB" w:rsidR="005C6A33" w:rsidRPr="00B51AB0" w:rsidRDefault="005C5532" w:rsidP="002511B7">
            <w:pPr>
              <w:spacing w:after="0" w:line="240" w:lineRule="auto"/>
              <w:rPr>
                <w:rFonts w:cs="Arial"/>
                <w:sz w:val="16"/>
                <w:szCs w:val="16"/>
              </w:rPr>
            </w:pPr>
            <w:r w:rsidRPr="00B51AB0">
              <w:rPr>
                <w:rFonts w:cs="Arial"/>
                <w:sz w:val="16"/>
                <w:szCs w:val="16"/>
              </w:rPr>
              <w:t>NO0088</w:t>
            </w:r>
          </w:p>
        </w:tc>
        <w:tc>
          <w:tcPr>
            <w:tcW w:w="1395" w:type="dxa"/>
            <w:shd w:val="clear" w:color="000000" w:fill="FFFFFF"/>
            <w:noWrap/>
            <w:vAlign w:val="center"/>
          </w:tcPr>
          <w:p w14:paraId="58A2E6A0" w14:textId="6D38827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05</w:t>
            </w:r>
          </w:p>
        </w:tc>
        <w:tc>
          <w:tcPr>
            <w:tcW w:w="1396" w:type="dxa"/>
            <w:shd w:val="clear" w:color="000000" w:fill="FFFFFF"/>
            <w:noWrap/>
            <w:vAlign w:val="center"/>
          </w:tcPr>
          <w:p w14:paraId="7C766123" w14:textId="2072547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16</w:t>
            </w:r>
          </w:p>
        </w:tc>
        <w:tc>
          <w:tcPr>
            <w:tcW w:w="1396" w:type="dxa"/>
            <w:shd w:val="clear" w:color="000000" w:fill="FFFFFF"/>
            <w:noWrap/>
            <w:vAlign w:val="center"/>
          </w:tcPr>
          <w:p w14:paraId="647973D3" w14:textId="2380D5B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00</w:t>
            </w:r>
          </w:p>
        </w:tc>
        <w:tc>
          <w:tcPr>
            <w:tcW w:w="1396" w:type="dxa"/>
            <w:shd w:val="clear" w:color="000000" w:fill="FFFFFF"/>
            <w:noWrap/>
            <w:vAlign w:val="center"/>
          </w:tcPr>
          <w:p w14:paraId="225D4616" w14:textId="3CAE89B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10</w:t>
            </w:r>
          </w:p>
        </w:tc>
        <w:tc>
          <w:tcPr>
            <w:tcW w:w="1396" w:type="dxa"/>
            <w:shd w:val="clear" w:color="000000" w:fill="FFFFFF"/>
            <w:noWrap/>
            <w:vAlign w:val="center"/>
          </w:tcPr>
          <w:p w14:paraId="6F568B10" w14:textId="307CF33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11</w:t>
            </w:r>
          </w:p>
        </w:tc>
        <w:tc>
          <w:tcPr>
            <w:tcW w:w="1396" w:type="dxa"/>
            <w:shd w:val="clear" w:color="000000" w:fill="F2F2F2"/>
            <w:noWrap/>
            <w:vAlign w:val="center"/>
          </w:tcPr>
          <w:p w14:paraId="6621D32E" w14:textId="1F5A23E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41</w:t>
            </w:r>
          </w:p>
        </w:tc>
        <w:tc>
          <w:tcPr>
            <w:tcW w:w="1396" w:type="dxa"/>
            <w:shd w:val="clear" w:color="000000" w:fill="FFFFFF"/>
            <w:noWrap/>
            <w:vAlign w:val="center"/>
          </w:tcPr>
          <w:p w14:paraId="3AAF7AFB" w14:textId="707AA95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FFFFF"/>
            <w:noWrap/>
            <w:vAlign w:val="center"/>
          </w:tcPr>
          <w:p w14:paraId="790DBEE7" w14:textId="6A0A99C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34</w:t>
            </w:r>
          </w:p>
        </w:tc>
        <w:tc>
          <w:tcPr>
            <w:tcW w:w="1396" w:type="dxa"/>
            <w:shd w:val="clear" w:color="000000" w:fill="FFFFFF"/>
            <w:noWrap/>
            <w:vAlign w:val="center"/>
          </w:tcPr>
          <w:p w14:paraId="1F61AE50" w14:textId="7545A5A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00</w:t>
            </w:r>
          </w:p>
        </w:tc>
      </w:tr>
      <w:tr w:rsidR="005C6A33" w:rsidRPr="00B51AB0" w14:paraId="3F6B04E6" w14:textId="77777777" w:rsidTr="00B51AB0">
        <w:trPr>
          <w:trHeight w:val="227"/>
        </w:trPr>
        <w:tc>
          <w:tcPr>
            <w:tcW w:w="1040" w:type="dxa"/>
            <w:shd w:val="clear" w:color="000000" w:fill="FFFFFF"/>
            <w:noWrap/>
            <w:vAlign w:val="center"/>
          </w:tcPr>
          <w:p w14:paraId="33356D37" w14:textId="44C43204" w:rsidR="005C6A33" w:rsidRPr="00B51AB0" w:rsidRDefault="005C5532" w:rsidP="002511B7">
            <w:pPr>
              <w:spacing w:after="0" w:line="240" w:lineRule="auto"/>
              <w:rPr>
                <w:rFonts w:cs="Arial"/>
                <w:b/>
                <w:i/>
                <w:sz w:val="16"/>
                <w:szCs w:val="16"/>
              </w:rPr>
            </w:pPr>
            <w:r w:rsidRPr="00B51AB0">
              <w:rPr>
                <w:rFonts w:cs="Arial"/>
                <w:sz w:val="16"/>
                <w:szCs w:val="16"/>
              </w:rPr>
              <w:t>NO0089</w:t>
            </w:r>
          </w:p>
        </w:tc>
        <w:tc>
          <w:tcPr>
            <w:tcW w:w="1395" w:type="dxa"/>
            <w:shd w:val="clear" w:color="000000" w:fill="FFFFFF"/>
            <w:noWrap/>
            <w:vAlign w:val="center"/>
          </w:tcPr>
          <w:p w14:paraId="23ABADAD" w14:textId="15329EB4"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607909" w:rsidRPr="00B51AB0">
              <w:rPr>
                <w:rFonts w:cs="Arial"/>
                <w:sz w:val="16"/>
                <w:szCs w:val="16"/>
              </w:rPr>
              <w:t>14</w:t>
            </w:r>
          </w:p>
        </w:tc>
        <w:tc>
          <w:tcPr>
            <w:tcW w:w="1396" w:type="dxa"/>
            <w:shd w:val="clear" w:color="000000" w:fill="FFFFFF"/>
            <w:noWrap/>
            <w:vAlign w:val="center"/>
          </w:tcPr>
          <w:p w14:paraId="0C328AE6" w14:textId="41BFFD9B"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19</w:t>
            </w:r>
          </w:p>
        </w:tc>
        <w:tc>
          <w:tcPr>
            <w:tcW w:w="1396" w:type="dxa"/>
            <w:shd w:val="clear" w:color="000000" w:fill="FFFFFF"/>
            <w:noWrap/>
            <w:vAlign w:val="center"/>
          </w:tcPr>
          <w:p w14:paraId="0A074880" w14:textId="71229E31"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03</w:t>
            </w:r>
          </w:p>
        </w:tc>
        <w:tc>
          <w:tcPr>
            <w:tcW w:w="1396" w:type="dxa"/>
            <w:shd w:val="clear" w:color="000000" w:fill="FFFFFF"/>
            <w:noWrap/>
            <w:vAlign w:val="center"/>
          </w:tcPr>
          <w:p w14:paraId="54751567" w14:textId="39A5D182"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607909" w:rsidRPr="00B51AB0">
              <w:rPr>
                <w:rFonts w:cs="Arial"/>
                <w:sz w:val="16"/>
                <w:szCs w:val="16"/>
              </w:rPr>
              <w:t>11</w:t>
            </w:r>
          </w:p>
        </w:tc>
        <w:tc>
          <w:tcPr>
            <w:tcW w:w="1396" w:type="dxa"/>
            <w:shd w:val="clear" w:color="000000" w:fill="FFFFFF"/>
            <w:noWrap/>
            <w:vAlign w:val="center"/>
          </w:tcPr>
          <w:p w14:paraId="2AC2E9C6" w14:textId="618B2518"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06</w:t>
            </w:r>
          </w:p>
        </w:tc>
        <w:tc>
          <w:tcPr>
            <w:tcW w:w="1396" w:type="dxa"/>
            <w:shd w:val="clear" w:color="000000" w:fill="F2F2F2"/>
            <w:noWrap/>
            <w:vAlign w:val="center"/>
          </w:tcPr>
          <w:p w14:paraId="128F0888" w14:textId="4EF73B55"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52</w:t>
            </w:r>
          </w:p>
        </w:tc>
        <w:tc>
          <w:tcPr>
            <w:tcW w:w="1396" w:type="dxa"/>
            <w:shd w:val="clear" w:color="000000" w:fill="FFFFFF"/>
            <w:noWrap/>
            <w:vAlign w:val="center"/>
          </w:tcPr>
          <w:p w14:paraId="1446F458" w14:textId="4D3E802D"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40</w:t>
            </w:r>
          </w:p>
        </w:tc>
        <w:tc>
          <w:tcPr>
            <w:tcW w:w="1396" w:type="dxa"/>
            <w:shd w:val="clear" w:color="000000" w:fill="FFFFFF"/>
            <w:noWrap/>
            <w:vAlign w:val="center"/>
          </w:tcPr>
          <w:p w14:paraId="01188A85" w14:textId="25DBA986"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42</w:t>
            </w:r>
          </w:p>
        </w:tc>
        <w:tc>
          <w:tcPr>
            <w:tcW w:w="1396" w:type="dxa"/>
            <w:shd w:val="clear" w:color="000000" w:fill="FFFFFF"/>
            <w:noWrap/>
            <w:vAlign w:val="center"/>
          </w:tcPr>
          <w:p w14:paraId="2586CCC9" w14:textId="521B8FDB"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60</w:t>
            </w:r>
          </w:p>
        </w:tc>
      </w:tr>
      <w:tr w:rsidR="005C6A33" w:rsidRPr="00B51AB0" w14:paraId="23094740" w14:textId="77777777" w:rsidTr="00B51AB0">
        <w:trPr>
          <w:trHeight w:val="227"/>
        </w:trPr>
        <w:tc>
          <w:tcPr>
            <w:tcW w:w="1040" w:type="dxa"/>
            <w:shd w:val="clear" w:color="000000" w:fill="FFFFFF"/>
            <w:noWrap/>
            <w:vAlign w:val="center"/>
          </w:tcPr>
          <w:p w14:paraId="07A7D4A5" w14:textId="42EF84DD" w:rsidR="005C6A33" w:rsidRPr="00B51AB0" w:rsidRDefault="005C5532" w:rsidP="002511B7">
            <w:pPr>
              <w:spacing w:after="0" w:line="240" w:lineRule="auto"/>
              <w:rPr>
                <w:rFonts w:cs="Arial"/>
                <w:b/>
                <w:i/>
                <w:sz w:val="16"/>
                <w:szCs w:val="16"/>
              </w:rPr>
            </w:pPr>
            <w:r w:rsidRPr="00B51AB0">
              <w:rPr>
                <w:rFonts w:cs="Arial"/>
                <w:sz w:val="16"/>
                <w:szCs w:val="16"/>
              </w:rPr>
              <w:t>NO0090</w:t>
            </w:r>
          </w:p>
        </w:tc>
        <w:tc>
          <w:tcPr>
            <w:tcW w:w="1395" w:type="dxa"/>
            <w:shd w:val="clear" w:color="000000" w:fill="FFFFFF"/>
            <w:noWrap/>
            <w:vAlign w:val="center"/>
          </w:tcPr>
          <w:p w14:paraId="4C957B15" w14:textId="2E89FD1B"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09</w:t>
            </w:r>
          </w:p>
        </w:tc>
        <w:tc>
          <w:tcPr>
            <w:tcW w:w="1396" w:type="dxa"/>
            <w:shd w:val="clear" w:color="000000" w:fill="FFFFFF"/>
            <w:noWrap/>
            <w:vAlign w:val="center"/>
          </w:tcPr>
          <w:p w14:paraId="1D9FB6DD" w14:textId="1CEF246E"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1336F4C9" w14:textId="6EA0C7F9"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06</w:t>
            </w:r>
          </w:p>
        </w:tc>
        <w:tc>
          <w:tcPr>
            <w:tcW w:w="1396" w:type="dxa"/>
            <w:shd w:val="clear" w:color="000000" w:fill="FFFFFF"/>
            <w:noWrap/>
            <w:vAlign w:val="center"/>
          </w:tcPr>
          <w:p w14:paraId="3E5974D9" w14:textId="7A3B4DBF"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07</w:t>
            </w:r>
          </w:p>
        </w:tc>
        <w:tc>
          <w:tcPr>
            <w:tcW w:w="1396" w:type="dxa"/>
            <w:shd w:val="clear" w:color="000000" w:fill="FFFFFF"/>
            <w:noWrap/>
            <w:vAlign w:val="center"/>
          </w:tcPr>
          <w:p w14:paraId="08E47AA8" w14:textId="570BAFA5"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607909" w:rsidRPr="00B51AB0">
              <w:rPr>
                <w:rFonts w:cs="Arial"/>
                <w:sz w:val="16"/>
                <w:szCs w:val="16"/>
              </w:rPr>
              <w:t>11</w:t>
            </w:r>
          </w:p>
        </w:tc>
        <w:tc>
          <w:tcPr>
            <w:tcW w:w="1396" w:type="dxa"/>
            <w:shd w:val="clear" w:color="000000" w:fill="F2F2F2"/>
            <w:noWrap/>
            <w:vAlign w:val="center"/>
          </w:tcPr>
          <w:p w14:paraId="40423FFF" w14:textId="13F7445C"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47</w:t>
            </w:r>
          </w:p>
        </w:tc>
        <w:tc>
          <w:tcPr>
            <w:tcW w:w="1396" w:type="dxa"/>
            <w:shd w:val="clear" w:color="000000" w:fill="FFFFFF"/>
            <w:noWrap/>
            <w:vAlign w:val="center"/>
          </w:tcPr>
          <w:p w14:paraId="489DDF9F" w14:textId="5871FA85"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27</w:t>
            </w:r>
          </w:p>
        </w:tc>
        <w:tc>
          <w:tcPr>
            <w:tcW w:w="1396" w:type="dxa"/>
            <w:shd w:val="clear" w:color="000000" w:fill="FFFFFF"/>
            <w:noWrap/>
            <w:vAlign w:val="center"/>
          </w:tcPr>
          <w:p w14:paraId="6B98A343" w14:textId="7116BE10"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35</w:t>
            </w:r>
          </w:p>
        </w:tc>
        <w:tc>
          <w:tcPr>
            <w:tcW w:w="1396" w:type="dxa"/>
            <w:shd w:val="clear" w:color="000000" w:fill="FFFFFF"/>
            <w:noWrap/>
            <w:vAlign w:val="center"/>
          </w:tcPr>
          <w:p w14:paraId="59BC2CA3" w14:textId="0D5584F3" w:rsidR="005C6A33" w:rsidRPr="00B51AB0" w:rsidRDefault="005C6A33" w:rsidP="002511B7">
            <w:pPr>
              <w:spacing w:after="0" w:line="240" w:lineRule="auto"/>
              <w:jc w:val="center"/>
              <w:rPr>
                <w:rFonts w:cs="Arial"/>
                <w:b/>
                <w:i/>
                <w:sz w:val="16"/>
                <w:szCs w:val="16"/>
              </w:rPr>
            </w:pPr>
            <w:r w:rsidRPr="00B51AB0">
              <w:rPr>
                <w:rFonts w:cs="Arial"/>
                <w:sz w:val="16"/>
                <w:szCs w:val="16"/>
              </w:rPr>
              <w:t>$0.</w:t>
            </w:r>
            <w:r w:rsidR="005C5532" w:rsidRPr="00B51AB0">
              <w:rPr>
                <w:rFonts w:cs="Arial"/>
                <w:sz w:val="16"/>
                <w:szCs w:val="16"/>
              </w:rPr>
              <w:t>00</w:t>
            </w:r>
          </w:p>
        </w:tc>
      </w:tr>
      <w:tr w:rsidR="005C6A33" w:rsidRPr="00B51AB0" w14:paraId="2FCE7838" w14:textId="77777777" w:rsidTr="00B51AB0">
        <w:trPr>
          <w:trHeight w:val="227"/>
        </w:trPr>
        <w:tc>
          <w:tcPr>
            <w:tcW w:w="1040" w:type="dxa"/>
            <w:shd w:val="clear" w:color="000000" w:fill="FFFFFF"/>
            <w:noWrap/>
            <w:vAlign w:val="center"/>
          </w:tcPr>
          <w:p w14:paraId="35FF3A84" w14:textId="5C32D2EE" w:rsidR="005C6A33" w:rsidRPr="00B51AB0" w:rsidRDefault="005C5532" w:rsidP="002511B7">
            <w:pPr>
              <w:spacing w:after="0" w:line="240" w:lineRule="auto"/>
              <w:rPr>
                <w:rFonts w:cs="Arial"/>
                <w:sz w:val="16"/>
                <w:szCs w:val="16"/>
              </w:rPr>
            </w:pPr>
            <w:r w:rsidRPr="00B51AB0">
              <w:rPr>
                <w:rFonts w:cs="Arial"/>
                <w:sz w:val="16"/>
                <w:szCs w:val="16"/>
              </w:rPr>
              <w:t>NO0091</w:t>
            </w:r>
          </w:p>
        </w:tc>
        <w:tc>
          <w:tcPr>
            <w:tcW w:w="1395" w:type="dxa"/>
            <w:shd w:val="clear" w:color="000000" w:fill="FFFFFF"/>
            <w:noWrap/>
            <w:vAlign w:val="center"/>
          </w:tcPr>
          <w:p w14:paraId="1B74B2BF" w14:textId="4A999F98"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66FA063A" w14:textId="614BA99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13</w:t>
            </w:r>
          </w:p>
        </w:tc>
        <w:tc>
          <w:tcPr>
            <w:tcW w:w="1396" w:type="dxa"/>
            <w:shd w:val="clear" w:color="000000" w:fill="FFFFFF"/>
            <w:noWrap/>
            <w:vAlign w:val="center"/>
          </w:tcPr>
          <w:p w14:paraId="20CDCBCB" w14:textId="7BF2BA1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05</w:t>
            </w:r>
          </w:p>
        </w:tc>
        <w:tc>
          <w:tcPr>
            <w:tcW w:w="1396" w:type="dxa"/>
            <w:shd w:val="clear" w:color="000000" w:fill="FFFFFF"/>
            <w:noWrap/>
            <w:vAlign w:val="center"/>
          </w:tcPr>
          <w:p w14:paraId="120FF3BB" w14:textId="1F88427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26</w:t>
            </w:r>
          </w:p>
        </w:tc>
        <w:tc>
          <w:tcPr>
            <w:tcW w:w="1396" w:type="dxa"/>
            <w:shd w:val="clear" w:color="000000" w:fill="FFFFFF"/>
            <w:noWrap/>
            <w:vAlign w:val="center"/>
          </w:tcPr>
          <w:p w14:paraId="0905FD44" w14:textId="2608946E"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000000" w:fill="F2F2F2"/>
            <w:noWrap/>
            <w:vAlign w:val="center"/>
          </w:tcPr>
          <w:p w14:paraId="45D1D33F" w14:textId="6D5D800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69</w:t>
            </w:r>
          </w:p>
        </w:tc>
        <w:tc>
          <w:tcPr>
            <w:tcW w:w="1396" w:type="dxa"/>
            <w:shd w:val="clear" w:color="000000" w:fill="FFFFFF"/>
            <w:noWrap/>
            <w:vAlign w:val="center"/>
          </w:tcPr>
          <w:p w14:paraId="1DA204E9" w14:textId="0635B357"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54</w:t>
            </w:r>
          </w:p>
        </w:tc>
        <w:tc>
          <w:tcPr>
            <w:tcW w:w="1396" w:type="dxa"/>
            <w:shd w:val="clear" w:color="000000" w:fill="FFFFFF"/>
            <w:noWrap/>
            <w:vAlign w:val="center"/>
          </w:tcPr>
          <w:p w14:paraId="6BA31D22" w14:textId="55B4633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91</w:t>
            </w:r>
          </w:p>
        </w:tc>
        <w:tc>
          <w:tcPr>
            <w:tcW w:w="1396" w:type="dxa"/>
            <w:shd w:val="clear" w:color="000000" w:fill="FFFFFF"/>
            <w:noWrap/>
            <w:vAlign w:val="center"/>
          </w:tcPr>
          <w:p w14:paraId="6BA18DEC" w14:textId="786B827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43</w:t>
            </w:r>
          </w:p>
        </w:tc>
      </w:tr>
      <w:tr w:rsidR="005C6A33" w:rsidRPr="00B51AB0" w14:paraId="4300AEED" w14:textId="77777777" w:rsidTr="00B51AB0">
        <w:trPr>
          <w:trHeight w:val="227"/>
        </w:trPr>
        <w:tc>
          <w:tcPr>
            <w:tcW w:w="1040" w:type="dxa"/>
            <w:shd w:val="clear" w:color="000000" w:fill="FFFFFF"/>
            <w:noWrap/>
            <w:vAlign w:val="center"/>
          </w:tcPr>
          <w:p w14:paraId="1EE6BBF6" w14:textId="1E198EE8" w:rsidR="005C6A33" w:rsidRPr="00B51AB0" w:rsidRDefault="005C5532" w:rsidP="002511B7">
            <w:pPr>
              <w:spacing w:after="0" w:line="240" w:lineRule="auto"/>
              <w:rPr>
                <w:rFonts w:cs="Arial"/>
                <w:sz w:val="16"/>
                <w:szCs w:val="16"/>
              </w:rPr>
            </w:pPr>
            <w:r w:rsidRPr="00B51AB0">
              <w:rPr>
                <w:rFonts w:cs="Arial"/>
                <w:b/>
                <w:bCs/>
                <w:i/>
                <w:iCs/>
                <w:sz w:val="16"/>
                <w:szCs w:val="16"/>
              </w:rPr>
              <w:t>NO0092</w:t>
            </w:r>
          </w:p>
        </w:tc>
        <w:tc>
          <w:tcPr>
            <w:tcW w:w="1395" w:type="dxa"/>
            <w:shd w:val="clear" w:color="000000" w:fill="FFFFFF"/>
            <w:noWrap/>
            <w:vAlign w:val="center"/>
          </w:tcPr>
          <w:p w14:paraId="14C58803" w14:textId="7BEC9B22"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18</w:t>
            </w:r>
          </w:p>
        </w:tc>
        <w:tc>
          <w:tcPr>
            <w:tcW w:w="1396" w:type="dxa"/>
            <w:shd w:val="clear" w:color="000000" w:fill="FFFFFF"/>
            <w:noWrap/>
            <w:vAlign w:val="center"/>
          </w:tcPr>
          <w:p w14:paraId="78FFA50A" w14:textId="3EF575B8"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10</w:t>
            </w:r>
          </w:p>
        </w:tc>
        <w:tc>
          <w:tcPr>
            <w:tcW w:w="1396" w:type="dxa"/>
            <w:shd w:val="clear" w:color="000000" w:fill="FFFFFF"/>
            <w:noWrap/>
            <w:vAlign w:val="center"/>
          </w:tcPr>
          <w:p w14:paraId="026B7B8E" w14:textId="6709E600"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03</w:t>
            </w:r>
          </w:p>
        </w:tc>
        <w:tc>
          <w:tcPr>
            <w:tcW w:w="1396" w:type="dxa"/>
            <w:shd w:val="clear" w:color="000000" w:fill="FFFFFF"/>
            <w:noWrap/>
            <w:vAlign w:val="center"/>
          </w:tcPr>
          <w:p w14:paraId="706FA111" w14:textId="26C6D319"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17</w:t>
            </w:r>
          </w:p>
        </w:tc>
        <w:tc>
          <w:tcPr>
            <w:tcW w:w="1396" w:type="dxa"/>
            <w:shd w:val="clear" w:color="000000" w:fill="FFFFFF"/>
            <w:noWrap/>
            <w:vAlign w:val="center"/>
          </w:tcPr>
          <w:p w14:paraId="05830902" w14:textId="0D516471"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11</w:t>
            </w:r>
          </w:p>
        </w:tc>
        <w:tc>
          <w:tcPr>
            <w:tcW w:w="1396" w:type="dxa"/>
            <w:shd w:val="clear" w:color="000000" w:fill="F2F2F2"/>
            <w:noWrap/>
            <w:vAlign w:val="center"/>
          </w:tcPr>
          <w:p w14:paraId="0EFD57A3" w14:textId="03D75D45"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59</w:t>
            </w:r>
          </w:p>
        </w:tc>
        <w:tc>
          <w:tcPr>
            <w:tcW w:w="1396" w:type="dxa"/>
            <w:shd w:val="clear" w:color="000000" w:fill="FFFFFF"/>
            <w:noWrap/>
            <w:vAlign w:val="center"/>
          </w:tcPr>
          <w:p w14:paraId="2817CDC0" w14:textId="43AF1953"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14</w:t>
            </w:r>
          </w:p>
        </w:tc>
        <w:tc>
          <w:tcPr>
            <w:tcW w:w="1396" w:type="dxa"/>
            <w:shd w:val="clear" w:color="000000" w:fill="FFFFFF"/>
            <w:noWrap/>
            <w:vAlign w:val="center"/>
          </w:tcPr>
          <w:p w14:paraId="343D07CE" w14:textId="45A68241"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37</w:t>
            </w:r>
          </w:p>
        </w:tc>
        <w:tc>
          <w:tcPr>
            <w:tcW w:w="1396" w:type="dxa"/>
            <w:shd w:val="clear" w:color="000000" w:fill="FFFFFF"/>
            <w:noWrap/>
            <w:vAlign w:val="center"/>
          </w:tcPr>
          <w:p w14:paraId="24614780" w14:textId="69F44F7B" w:rsidR="005C6A33" w:rsidRPr="00B51AB0" w:rsidRDefault="005C6A33" w:rsidP="002511B7">
            <w:pPr>
              <w:spacing w:after="0" w:line="240" w:lineRule="auto"/>
              <w:jc w:val="center"/>
              <w:rPr>
                <w:rFonts w:cs="Arial"/>
                <w:sz w:val="16"/>
                <w:szCs w:val="16"/>
              </w:rPr>
            </w:pPr>
            <w:r w:rsidRPr="00B51AB0">
              <w:rPr>
                <w:rFonts w:cs="Arial"/>
                <w:b/>
                <w:i/>
                <w:sz w:val="16"/>
                <w:szCs w:val="16"/>
              </w:rPr>
              <w:t>$0.</w:t>
            </w:r>
            <w:r w:rsidR="005C5532" w:rsidRPr="00B51AB0">
              <w:rPr>
                <w:rFonts w:cs="Arial"/>
                <w:b/>
                <w:bCs/>
                <w:i/>
                <w:iCs/>
                <w:sz w:val="16"/>
                <w:szCs w:val="16"/>
              </w:rPr>
              <w:t>08</w:t>
            </w:r>
          </w:p>
        </w:tc>
      </w:tr>
      <w:tr w:rsidR="005C6A33" w:rsidRPr="00B51AB0" w14:paraId="00EF83BD" w14:textId="77777777" w:rsidTr="00B5678E">
        <w:trPr>
          <w:trHeight w:val="227"/>
        </w:trPr>
        <w:tc>
          <w:tcPr>
            <w:tcW w:w="1040" w:type="dxa"/>
            <w:shd w:val="clear" w:color="auto" w:fill="D9D9D9" w:themeFill="background1" w:themeFillShade="D9"/>
            <w:noWrap/>
            <w:vAlign w:val="center"/>
          </w:tcPr>
          <w:p w14:paraId="0C438122" w14:textId="1DBCEE0A" w:rsidR="005C6A33" w:rsidRPr="00B51AB0" w:rsidRDefault="005C6A33" w:rsidP="002511B7">
            <w:pPr>
              <w:spacing w:after="0" w:line="240" w:lineRule="auto"/>
              <w:rPr>
                <w:rFonts w:cs="Arial"/>
                <w:sz w:val="16"/>
                <w:szCs w:val="16"/>
              </w:rPr>
            </w:pPr>
            <w:r w:rsidRPr="00B51AB0">
              <w:rPr>
                <w:rFonts w:cs="Arial"/>
                <w:sz w:val="16"/>
                <w:szCs w:val="16"/>
              </w:rPr>
              <w:t>Average</w:t>
            </w:r>
          </w:p>
        </w:tc>
        <w:tc>
          <w:tcPr>
            <w:tcW w:w="1395" w:type="dxa"/>
            <w:shd w:val="clear" w:color="auto" w:fill="D9D9D9" w:themeFill="background1" w:themeFillShade="D9"/>
            <w:noWrap/>
            <w:vAlign w:val="center"/>
          </w:tcPr>
          <w:p w14:paraId="14BDB053" w14:textId="73C112DB"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15</w:t>
            </w:r>
          </w:p>
        </w:tc>
        <w:tc>
          <w:tcPr>
            <w:tcW w:w="1396" w:type="dxa"/>
            <w:shd w:val="clear" w:color="auto" w:fill="D9D9D9" w:themeFill="background1" w:themeFillShade="D9"/>
            <w:noWrap/>
            <w:vAlign w:val="center"/>
          </w:tcPr>
          <w:p w14:paraId="4C2211C1" w14:textId="2123ABB2"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17</w:t>
            </w:r>
          </w:p>
        </w:tc>
        <w:tc>
          <w:tcPr>
            <w:tcW w:w="1396" w:type="dxa"/>
            <w:shd w:val="clear" w:color="auto" w:fill="D9D9D9" w:themeFill="background1" w:themeFillShade="D9"/>
            <w:noWrap/>
            <w:vAlign w:val="center"/>
          </w:tcPr>
          <w:p w14:paraId="520FFC64" w14:textId="4113EBE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07</w:t>
            </w:r>
          </w:p>
        </w:tc>
        <w:tc>
          <w:tcPr>
            <w:tcW w:w="1396" w:type="dxa"/>
            <w:shd w:val="clear" w:color="auto" w:fill="D9D9D9" w:themeFill="background1" w:themeFillShade="D9"/>
            <w:noWrap/>
            <w:vAlign w:val="center"/>
          </w:tcPr>
          <w:p w14:paraId="4A527C04" w14:textId="378E3CD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c>
          <w:tcPr>
            <w:tcW w:w="1396" w:type="dxa"/>
            <w:shd w:val="clear" w:color="auto" w:fill="D9D9D9" w:themeFill="background1" w:themeFillShade="D9"/>
            <w:noWrap/>
            <w:vAlign w:val="center"/>
          </w:tcPr>
          <w:p w14:paraId="596C90AD" w14:textId="3C586086"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auto" w:fill="D9D9D9" w:themeFill="background1" w:themeFillShade="D9"/>
            <w:noWrap/>
            <w:vAlign w:val="center"/>
          </w:tcPr>
          <w:p w14:paraId="34F713EA" w14:textId="1B80410A"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66</w:t>
            </w:r>
          </w:p>
        </w:tc>
        <w:tc>
          <w:tcPr>
            <w:tcW w:w="1396" w:type="dxa"/>
            <w:shd w:val="clear" w:color="auto" w:fill="D9D9D9" w:themeFill="background1" w:themeFillShade="D9"/>
            <w:noWrap/>
            <w:vAlign w:val="center"/>
          </w:tcPr>
          <w:p w14:paraId="05C3D466" w14:textId="54D9ED0C"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45</w:t>
            </w:r>
          </w:p>
        </w:tc>
        <w:tc>
          <w:tcPr>
            <w:tcW w:w="1396" w:type="dxa"/>
            <w:shd w:val="clear" w:color="auto" w:fill="D9D9D9" w:themeFill="background1" w:themeFillShade="D9"/>
            <w:noWrap/>
            <w:vAlign w:val="center"/>
          </w:tcPr>
          <w:p w14:paraId="44B7FF1B" w14:textId="70C028F9"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35</w:t>
            </w:r>
          </w:p>
        </w:tc>
        <w:tc>
          <w:tcPr>
            <w:tcW w:w="1396" w:type="dxa"/>
            <w:shd w:val="clear" w:color="auto" w:fill="D9D9D9" w:themeFill="background1" w:themeFillShade="D9"/>
            <w:noWrap/>
            <w:vAlign w:val="center"/>
          </w:tcPr>
          <w:p w14:paraId="61C29589" w14:textId="313E96E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28</w:t>
            </w:r>
          </w:p>
        </w:tc>
      </w:tr>
      <w:tr w:rsidR="005C6A33" w:rsidRPr="00B51AB0" w14:paraId="01F64887" w14:textId="77777777" w:rsidTr="00B5678E">
        <w:trPr>
          <w:trHeight w:val="227"/>
        </w:trPr>
        <w:tc>
          <w:tcPr>
            <w:tcW w:w="1040" w:type="dxa"/>
            <w:shd w:val="clear" w:color="auto" w:fill="D9D9D9" w:themeFill="background1" w:themeFillShade="D9"/>
            <w:noWrap/>
            <w:vAlign w:val="center"/>
          </w:tcPr>
          <w:p w14:paraId="7F9D8A66" w14:textId="7E05F285" w:rsidR="005C6A33" w:rsidRPr="00B51AB0" w:rsidRDefault="005C6A33" w:rsidP="002511B7">
            <w:pPr>
              <w:spacing w:after="0" w:line="240" w:lineRule="auto"/>
              <w:rPr>
                <w:rFonts w:cs="Arial"/>
                <w:sz w:val="16"/>
                <w:szCs w:val="16"/>
              </w:rPr>
            </w:pPr>
            <w:r w:rsidRPr="00B51AB0">
              <w:rPr>
                <w:rFonts w:cs="Arial"/>
                <w:sz w:val="16"/>
                <w:szCs w:val="16"/>
              </w:rPr>
              <w:t>Top 25%*</w:t>
            </w:r>
          </w:p>
        </w:tc>
        <w:tc>
          <w:tcPr>
            <w:tcW w:w="1395" w:type="dxa"/>
            <w:shd w:val="clear" w:color="auto" w:fill="D9D9D9" w:themeFill="background1" w:themeFillShade="D9"/>
            <w:noWrap/>
            <w:vAlign w:val="center"/>
          </w:tcPr>
          <w:p w14:paraId="59D379B8" w14:textId="3F1C0857"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13</w:t>
            </w:r>
          </w:p>
        </w:tc>
        <w:tc>
          <w:tcPr>
            <w:tcW w:w="1396" w:type="dxa"/>
            <w:shd w:val="clear" w:color="auto" w:fill="D9D9D9" w:themeFill="background1" w:themeFillShade="D9"/>
            <w:noWrap/>
            <w:vAlign w:val="center"/>
          </w:tcPr>
          <w:p w14:paraId="20F1673B" w14:textId="021346B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12</w:t>
            </w:r>
          </w:p>
        </w:tc>
        <w:tc>
          <w:tcPr>
            <w:tcW w:w="1396" w:type="dxa"/>
            <w:shd w:val="clear" w:color="auto" w:fill="D9D9D9" w:themeFill="background1" w:themeFillShade="D9"/>
            <w:noWrap/>
            <w:vAlign w:val="center"/>
          </w:tcPr>
          <w:p w14:paraId="6811FEAC" w14:textId="22F2B3D1" w:rsidR="005C6A33" w:rsidRPr="00B51AB0" w:rsidRDefault="005C6A33" w:rsidP="002511B7">
            <w:pPr>
              <w:spacing w:after="0" w:line="240" w:lineRule="auto"/>
              <w:jc w:val="center"/>
              <w:rPr>
                <w:rFonts w:cs="Arial"/>
                <w:sz w:val="16"/>
                <w:szCs w:val="16"/>
              </w:rPr>
            </w:pPr>
            <w:r w:rsidRPr="00B51AB0">
              <w:rPr>
                <w:rFonts w:cs="Arial"/>
                <w:sz w:val="16"/>
                <w:szCs w:val="16"/>
              </w:rPr>
              <w:t>$0.</w:t>
            </w:r>
            <w:r w:rsidR="00607909" w:rsidRPr="00B51AB0">
              <w:rPr>
                <w:rFonts w:cs="Arial"/>
                <w:sz w:val="16"/>
                <w:szCs w:val="16"/>
              </w:rPr>
              <w:t>03</w:t>
            </w:r>
          </w:p>
        </w:tc>
        <w:tc>
          <w:tcPr>
            <w:tcW w:w="1396" w:type="dxa"/>
            <w:shd w:val="clear" w:color="auto" w:fill="D9D9D9" w:themeFill="background1" w:themeFillShade="D9"/>
            <w:noWrap/>
            <w:vAlign w:val="center"/>
          </w:tcPr>
          <w:p w14:paraId="15640E30" w14:textId="32872F4F"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14</w:t>
            </w:r>
          </w:p>
        </w:tc>
        <w:tc>
          <w:tcPr>
            <w:tcW w:w="1396" w:type="dxa"/>
            <w:shd w:val="clear" w:color="auto" w:fill="D9D9D9" w:themeFill="background1" w:themeFillShade="D9"/>
            <w:noWrap/>
            <w:vAlign w:val="center"/>
          </w:tcPr>
          <w:p w14:paraId="3A810B06" w14:textId="27D6D965"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11</w:t>
            </w:r>
          </w:p>
        </w:tc>
        <w:tc>
          <w:tcPr>
            <w:tcW w:w="1396" w:type="dxa"/>
            <w:shd w:val="clear" w:color="auto" w:fill="D9D9D9" w:themeFill="background1" w:themeFillShade="D9"/>
            <w:noWrap/>
            <w:vAlign w:val="center"/>
          </w:tcPr>
          <w:p w14:paraId="0390B8E1" w14:textId="63A2993D"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53</w:t>
            </w:r>
          </w:p>
        </w:tc>
        <w:tc>
          <w:tcPr>
            <w:tcW w:w="1396" w:type="dxa"/>
            <w:shd w:val="clear" w:color="auto" w:fill="D9D9D9" w:themeFill="background1" w:themeFillShade="D9"/>
            <w:noWrap/>
            <w:vAlign w:val="center"/>
          </w:tcPr>
          <w:p w14:paraId="62113F17" w14:textId="250F19A3"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41</w:t>
            </w:r>
          </w:p>
        </w:tc>
        <w:tc>
          <w:tcPr>
            <w:tcW w:w="1396" w:type="dxa"/>
            <w:shd w:val="clear" w:color="auto" w:fill="D9D9D9" w:themeFill="background1" w:themeFillShade="D9"/>
            <w:noWrap/>
            <w:vAlign w:val="center"/>
          </w:tcPr>
          <w:p w14:paraId="4AAE4DC4" w14:textId="60EA0B01"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39</w:t>
            </w:r>
          </w:p>
        </w:tc>
        <w:tc>
          <w:tcPr>
            <w:tcW w:w="1396" w:type="dxa"/>
            <w:shd w:val="clear" w:color="auto" w:fill="D9D9D9" w:themeFill="background1" w:themeFillShade="D9"/>
            <w:noWrap/>
            <w:vAlign w:val="center"/>
          </w:tcPr>
          <w:p w14:paraId="1BEA2E13" w14:textId="75E865F4" w:rsidR="005C6A33" w:rsidRPr="00B51AB0" w:rsidRDefault="005C6A33" w:rsidP="002511B7">
            <w:pPr>
              <w:spacing w:after="0" w:line="240" w:lineRule="auto"/>
              <w:jc w:val="center"/>
              <w:rPr>
                <w:rFonts w:cs="Arial"/>
                <w:sz w:val="16"/>
                <w:szCs w:val="16"/>
              </w:rPr>
            </w:pPr>
            <w:r w:rsidRPr="00B51AB0">
              <w:rPr>
                <w:rFonts w:cs="Arial"/>
                <w:sz w:val="16"/>
                <w:szCs w:val="16"/>
              </w:rPr>
              <w:t>$0.</w:t>
            </w:r>
            <w:r w:rsidR="005C5532" w:rsidRPr="00B51AB0">
              <w:rPr>
                <w:rFonts w:cs="Arial"/>
                <w:sz w:val="16"/>
                <w:szCs w:val="16"/>
              </w:rPr>
              <w:t>29</w:t>
            </w:r>
          </w:p>
        </w:tc>
      </w:tr>
    </w:tbl>
    <w:p w14:paraId="60490A4E" w14:textId="77777777" w:rsidR="005C6A33" w:rsidRPr="00E878D0" w:rsidRDefault="005C6A33" w:rsidP="001169B4">
      <w:pPr>
        <w:pStyle w:val="Body"/>
        <w:rPr>
          <w:sz w:val="16"/>
          <w:szCs w:val="16"/>
        </w:rPr>
      </w:pPr>
      <w:r w:rsidRPr="00E878D0">
        <w:rPr>
          <w:sz w:val="16"/>
          <w:szCs w:val="16"/>
        </w:rPr>
        <w:t>** Calculation of average cost of irrigation excludes zero values</w:t>
      </w:r>
    </w:p>
    <w:p w14:paraId="06ACFB86" w14:textId="77777777" w:rsidR="005C6A33" w:rsidRPr="005C5532" w:rsidRDefault="005C6A33" w:rsidP="003F6E2F">
      <w:pPr>
        <w:pStyle w:val="Heading3"/>
      </w:pPr>
      <w:r w:rsidRPr="005C5532">
        <w:lastRenderedPageBreak/>
        <w:t>Table B4</w:t>
      </w:r>
      <w:r w:rsidRPr="005C5532">
        <w:tab/>
      </w:r>
      <w:r w:rsidRPr="005C5532">
        <w:tab/>
      </w:r>
      <w:r w:rsidRPr="005C5532">
        <w:tab/>
      </w:r>
    </w:p>
    <w:p w14:paraId="3539EF70" w14:textId="372B5D70" w:rsidR="005C6A33" w:rsidRPr="005C5532" w:rsidRDefault="005C6A33" w:rsidP="00C345A7">
      <w:pPr>
        <w:pStyle w:val="Heading4"/>
        <w:rPr>
          <w:rFonts w:cs="Arial"/>
        </w:rPr>
      </w:pPr>
      <w:r w:rsidRPr="005C5532">
        <w:rPr>
          <w:rFonts w:cs="Arial"/>
        </w:rPr>
        <w:t xml:space="preserve">Variable costs </w:t>
      </w:r>
      <w:r w:rsidR="00AD651A" w:rsidRPr="005C5532">
        <w:rPr>
          <w:rFonts w:cs="Arial"/>
        </w:rPr>
        <w:t>–</w:t>
      </w:r>
      <w:r w:rsidRPr="005C5532">
        <w:rPr>
          <w:rFonts w:cs="Arial"/>
        </w:rPr>
        <w:t xml:space="preserve"> North</w:t>
      </w:r>
      <w:r w:rsidR="00AD651A" w:rsidRPr="005C5532">
        <w:rPr>
          <w:rFonts w:cs="Arial"/>
        </w:rPr>
        <w:t>ern Victoria</w:t>
      </w:r>
      <w:r w:rsidRPr="005C5532">
        <w:rPr>
          <w:rFonts w:cs="Arial"/>
        </w:rPr>
        <w:t xml:space="preserve"> (continued)</w:t>
      </w:r>
    </w:p>
    <w:tbl>
      <w:tblPr>
        <w:tblStyle w:val="TableGrid"/>
        <w:tblW w:w="14029" w:type="dxa"/>
        <w:tblLayout w:type="fixed"/>
        <w:tblLook w:val="04A0" w:firstRow="1" w:lastRow="0" w:firstColumn="1" w:lastColumn="0" w:noHBand="0" w:noVBand="1"/>
      </w:tblPr>
      <w:tblGrid>
        <w:gridCol w:w="1040"/>
        <w:gridCol w:w="1443"/>
        <w:gridCol w:w="1443"/>
        <w:gridCol w:w="1443"/>
        <w:gridCol w:w="1443"/>
        <w:gridCol w:w="1444"/>
        <w:gridCol w:w="1443"/>
        <w:gridCol w:w="1443"/>
        <w:gridCol w:w="1443"/>
        <w:gridCol w:w="1444"/>
      </w:tblGrid>
      <w:tr w:rsidR="005C6A33" w:rsidRPr="003E7453" w14:paraId="1C2EA777" w14:textId="77777777" w:rsidTr="003E7453">
        <w:trPr>
          <w:trHeight w:val="227"/>
          <w:tblHeader/>
        </w:trPr>
        <w:tc>
          <w:tcPr>
            <w:tcW w:w="1040" w:type="dxa"/>
            <w:tcMar>
              <w:left w:w="57" w:type="dxa"/>
              <w:right w:w="57" w:type="dxa"/>
            </w:tcMar>
            <w:vAlign w:val="center"/>
            <w:hideMark/>
          </w:tcPr>
          <w:p w14:paraId="0AA37887" w14:textId="77777777" w:rsidR="005C6A33" w:rsidRPr="003E7453" w:rsidRDefault="005C6A33" w:rsidP="007167B9">
            <w:pPr>
              <w:pStyle w:val="Body"/>
              <w:spacing w:after="0" w:line="240" w:lineRule="auto"/>
              <w:rPr>
                <w:sz w:val="16"/>
                <w:szCs w:val="16"/>
              </w:rPr>
            </w:pPr>
            <w:r w:rsidRPr="003E7453">
              <w:rPr>
                <w:sz w:val="16"/>
                <w:szCs w:val="16"/>
              </w:rPr>
              <w:t>Farm number</w:t>
            </w:r>
          </w:p>
        </w:tc>
        <w:tc>
          <w:tcPr>
            <w:tcW w:w="1443" w:type="dxa"/>
            <w:tcMar>
              <w:left w:w="57" w:type="dxa"/>
              <w:right w:w="57" w:type="dxa"/>
            </w:tcMar>
            <w:vAlign w:val="center"/>
            <w:hideMark/>
          </w:tcPr>
          <w:p w14:paraId="3C53888B" w14:textId="77777777" w:rsidR="005C6A33" w:rsidRPr="003E7453" w:rsidRDefault="005C6A33" w:rsidP="007167B9">
            <w:pPr>
              <w:pStyle w:val="Body"/>
              <w:spacing w:after="0" w:line="240" w:lineRule="auto"/>
              <w:jc w:val="center"/>
              <w:rPr>
                <w:sz w:val="16"/>
                <w:szCs w:val="16"/>
              </w:rPr>
            </w:pPr>
            <w:r w:rsidRPr="003E7453">
              <w:rPr>
                <w:sz w:val="16"/>
                <w:szCs w:val="16"/>
              </w:rPr>
              <w:t>Fuel and oil</w:t>
            </w:r>
          </w:p>
          <w:p w14:paraId="6BAA0A7E"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3" w:type="dxa"/>
            <w:tcMar>
              <w:left w:w="57" w:type="dxa"/>
              <w:right w:w="57" w:type="dxa"/>
            </w:tcMar>
            <w:vAlign w:val="center"/>
            <w:hideMark/>
          </w:tcPr>
          <w:p w14:paraId="75618758" w14:textId="77777777" w:rsidR="005C6A33" w:rsidRPr="003E7453" w:rsidRDefault="005C6A33" w:rsidP="007167B9">
            <w:pPr>
              <w:pStyle w:val="Body"/>
              <w:spacing w:after="0" w:line="240" w:lineRule="auto"/>
              <w:jc w:val="center"/>
              <w:rPr>
                <w:sz w:val="16"/>
                <w:szCs w:val="16"/>
              </w:rPr>
            </w:pPr>
            <w:r w:rsidRPr="003E7453">
              <w:rPr>
                <w:sz w:val="16"/>
                <w:szCs w:val="16"/>
              </w:rPr>
              <w:t>Pasture improvement/ cropping</w:t>
            </w:r>
          </w:p>
          <w:p w14:paraId="399239AC"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3" w:type="dxa"/>
            <w:tcMar>
              <w:left w:w="57" w:type="dxa"/>
              <w:right w:w="57" w:type="dxa"/>
            </w:tcMar>
            <w:vAlign w:val="center"/>
            <w:hideMark/>
          </w:tcPr>
          <w:p w14:paraId="39BB5B52" w14:textId="77777777" w:rsidR="005C6A33" w:rsidRPr="003E7453" w:rsidRDefault="005C6A33" w:rsidP="007167B9">
            <w:pPr>
              <w:pStyle w:val="Body"/>
              <w:spacing w:after="0" w:line="240" w:lineRule="auto"/>
              <w:jc w:val="center"/>
              <w:rPr>
                <w:sz w:val="16"/>
                <w:szCs w:val="16"/>
              </w:rPr>
            </w:pPr>
            <w:r w:rsidRPr="003E7453">
              <w:rPr>
                <w:sz w:val="16"/>
                <w:szCs w:val="16"/>
              </w:rPr>
              <w:t>Other feed costs</w:t>
            </w:r>
          </w:p>
          <w:p w14:paraId="63AB187A"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3" w:type="dxa"/>
            <w:tcMar>
              <w:left w:w="57" w:type="dxa"/>
              <w:right w:w="57" w:type="dxa"/>
            </w:tcMar>
            <w:vAlign w:val="center"/>
            <w:hideMark/>
          </w:tcPr>
          <w:p w14:paraId="35D6E94C" w14:textId="77777777" w:rsidR="005C6A33" w:rsidRPr="003E7453" w:rsidRDefault="005C6A33" w:rsidP="007167B9">
            <w:pPr>
              <w:pStyle w:val="Body"/>
              <w:spacing w:after="0" w:line="240" w:lineRule="auto"/>
              <w:jc w:val="center"/>
              <w:rPr>
                <w:sz w:val="16"/>
                <w:szCs w:val="16"/>
              </w:rPr>
            </w:pPr>
            <w:r w:rsidRPr="003E7453">
              <w:rPr>
                <w:sz w:val="16"/>
                <w:szCs w:val="16"/>
              </w:rPr>
              <w:t>Fodder purchases</w:t>
            </w:r>
          </w:p>
          <w:p w14:paraId="10C0CE72"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4" w:type="dxa"/>
            <w:tcMar>
              <w:left w:w="57" w:type="dxa"/>
              <w:right w:w="57" w:type="dxa"/>
            </w:tcMar>
            <w:vAlign w:val="center"/>
            <w:hideMark/>
          </w:tcPr>
          <w:p w14:paraId="4FBCA9FB" w14:textId="77777777" w:rsidR="005C6A33" w:rsidRPr="003E7453" w:rsidRDefault="005C6A33" w:rsidP="007167B9">
            <w:pPr>
              <w:pStyle w:val="Body"/>
              <w:spacing w:after="0" w:line="240" w:lineRule="auto"/>
              <w:jc w:val="center"/>
              <w:rPr>
                <w:sz w:val="16"/>
                <w:szCs w:val="16"/>
              </w:rPr>
            </w:pPr>
            <w:r w:rsidRPr="003E7453">
              <w:rPr>
                <w:sz w:val="16"/>
                <w:szCs w:val="16"/>
              </w:rPr>
              <w:t>Grain/ concentrates/ other</w:t>
            </w:r>
          </w:p>
          <w:p w14:paraId="13D1CF5D"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3" w:type="dxa"/>
            <w:tcMar>
              <w:left w:w="57" w:type="dxa"/>
              <w:right w:w="57" w:type="dxa"/>
            </w:tcMar>
            <w:vAlign w:val="center"/>
            <w:hideMark/>
          </w:tcPr>
          <w:p w14:paraId="730CD9B4" w14:textId="77777777" w:rsidR="005C6A33" w:rsidRPr="003E7453" w:rsidRDefault="005C6A33" w:rsidP="007167B9">
            <w:pPr>
              <w:pStyle w:val="Body"/>
              <w:spacing w:after="0" w:line="240" w:lineRule="auto"/>
              <w:jc w:val="center"/>
              <w:rPr>
                <w:sz w:val="16"/>
                <w:szCs w:val="16"/>
              </w:rPr>
            </w:pPr>
            <w:r w:rsidRPr="003E7453">
              <w:rPr>
                <w:sz w:val="16"/>
                <w:szCs w:val="16"/>
              </w:rPr>
              <w:t>Agistment costs</w:t>
            </w:r>
          </w:p>
          <w:p w14:paraId="4F08D410"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3" w:type="dxa"/>
            <w:tcMar>
              <w:left w:w="57" w:type="dxa"/>
              <w:right w:w="57" w:type="dxa"/>
            </w:tcMar>
            <w:vAlign w:val="center"/>
            <w:hideMark/>
          </w:tcPr>
          <w:p w14:paraId="20BC4574" w14:textId="77777777" w:rsidR="005C6A33" w:rsidRPr="003E7453" w:rsidRDefault="005C6A33" w:rsidP="007167B9">
            <w:pPr>
              <w:pStyle w:val="Body"/>
              <w:spacing w:after="0" w:line="240" w:lineRule="auto"/>
              <w:jc w:val="center"/>
              <w:rPr>
                <w:sz w:val="16"/>
                <w:szCs w:val="16"/>
              </w:rPr>
            </w:pPr>
            <w:r w:rsidRPr="003E7453">
              <w:rPr>
                <w:sz w:val="16"/>
                <w:szCs w:val="16"/>
              </w:rPr>
              <w:t>Feed and water inventory change</w:t>
            </w:r>
          </w:p>
          <w:p w14:paraId="71C12C3C"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3" w:type="dxa"/>
            <w:tcMar>
              <w:left w:w="57" w:type="dxa"/>
              <w:right w:w="57" w:type="dxa"/>
            </w:tcMar>
            <w:vAlign w:val="center"/>
            <w:hideMark/>
          </w:tcPr>
          <w:p w14:paraId="1ACAE360" w14:textId="77777777" w:rsidR="005C6A33" w:rsidRPr="003E7453" w:rsidRDefault="005C6A33" w:rsidP="007167B9">
            <w:pPr>
              <w:pStyle w:val="Body"/>
              <w:spacing w:after="0" w:line="240" w:lineRule="auto"/>
              <w:jc w:val="center"/>
              <w:rPr>
                <w:sz w:val="16"/>
                <w:szCs w:val="16"/>
              </w:rPr>
            </w:pPr>
            <w:r w:rsidRPr="003E7453">
              <w:rPr>
                <w:sz w:val="16"/>
                <w:szCs w:val="16"/>
              </w:rPr>
              <w:t>Total feed costs</w:t>
            </w:r>
          </w:p>
          <w:p w14:paraId="74818ACD"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c>
          <w:tcPr>
            <w:tcW w:w="1444" w:type="dxa"/>
            <w:tcMar>
              <w:left w:w="57" w:type="dxa"/>
              <w:right w:w="57" w:type="dxa"/>
            </w:tcMar>
            <w:vAlign w:val="center"/>
            <w:hideMark/>
          </w:tcPr>
          <w:p w14:paraId="28B6CBC4" w14:textId="77777777" w:rsidR="005C6A33" w:rsidRPr="003E7453" w:rsidRDefault="005C6A33" w:rsidP="007167B9">
            <w:pPr>
              <w:pStyle w:val="Body"/>
              <w:spacing w:after="0" w:line="240" w:lineRule="auto"/>
              <w:jc w:val="center"/>
              <w:rPr>
                <w:sz w:val="16"/>
                <w:szCs w:val="16"/>
              </w:rPr>
            </w:pPr>
            <w:r w:rsidRPr="003E7453">
              <w:rPr>
                <w:sz w:val="16"/>
                <w:szCs w:val="16"/>
              </w:rPr>
              <w:t>Total variable costs</w:t>
            </w:r>
          </w:p>
          <w:p w14:paraId="07B3EA42" w14:textId="77777777" w:rsidR="005C6A33" w:rsidRPr="003E7453" w:rsidRDefault="005C6A33" w:rsidP="007167B9">
            <w:pPr>
              <w:pStyle w:val="Body"/>
              <w:spacing w:after="0" w:line="240" w:lineRule="auto"/>
              <w:jc w:val="center"/>
              <w:rPr>
                <w:sz w:val="16"/>
                <w:szCs w:val="16"/>
              </w:rPr>
            </w:pPr>
            <w:r w:rsidRPr="003E7453">
              <w:rPr>
                <w:sz w:val="16"/>
                <w:szCs w:val="16"/>
              </w:rPr>
              <w:t>($/ kg MS)</w:t>
            </w:r>
          </w:p>
        </w:tc>
      </w:tr>
      <w:tr w:rsidR="005C6A33" w:rsidRPr="003E7453" w14:paraId="5166C9BA" w14:textId="77777777" w:rsidTr="003E7453">
        <w:trPr>
          <w:trHeight w:val="227"/>
        </w:trPr>
        <w:tc>
          <w:tcPr>
            <w:tcW w:w="1040" w:type="dxa"/>
            <w:shd w:val="clear" w:color="000000" w:fill="FFFFFF"/>
            <w:noWrap/>
            <w:vAlign w:val="center"/>
            <w:hideMark/>
          </w:tcPr>
          <w:p w14:paraId="44DB50A1" w14:textId="79DDA49B" w:rsidR="005C6A33" w:rsidRPr="003E7453" w:rsidRDefault="005C6A33" w:rsidP="007167B9">
            <w:pPr>
              <w:spacing w:after="100" w:afterAutospacing="1" w:line="240" w:lineRule="auto"/>
              <w:rPr>
                <w:rFonts w:cs="Arial"/>
                <w:sz w:val="16"/>
                <w:szCs w:val="16"/>
              </w:rPr>
            </w:pPr>
            <w:r w:rsidRPr="003E7453">
              <w:rPr>
                <w:rFonts w:cs="Arial"/>
                <w:sz w:val="16"/>
                <w:szCs w:val="16"/>
              </w:rPr>
              <w:t>NO0012</w:t>
            </w:r>
          </w:p>
        </w:tc>
        <w:tc>
          <w:tcPr>
            <w:tcW w:w="1443" w:type="dxa"/>
            <w:shd w:val="clear" w:color="auto" w:fill="auto"/>
            <w:noWrap/>
            <w:vAlign w:val="center"/>
            <w:hideMark/>
          </w:tcPr>
          <w:p w14:paraId="2CB10682" w14:textId="0219AAB5"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24</w:t>
            </w:r>
          </w:p>
        </w:tc>
        <w:tc>
          <w:tcPr>
            <w:tcW w:w="1443" w:type="dxa"/>
            <w:shd w:val="clear" w:color="auto" w:fill="auto"/>
            <w:noWrap/>
            <w:vAlign w:val="center"/>
            <w:hideMark/>
          </w:tcPr>
          <w:p w14:paraId="1E5370C9" w14:textId="4FDE31B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44</w:t>
            </w:r>
          </w:p>
        </w:tc>
        <w:tc>
          <w:tcPr>
            <w:tcW w:w="1443" w:type="dxa"/>
            <w:shd w:val="clear" w:color="auto" w:fill="auto"/>
            <w:noWrap/>
            <w:vAlign w:val="center"/>
            <w:hideMark/>
          </w:tcPr>
          <w:p w14:paraId="021A9468" w14:textId="63D13A1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50BC14E6" w14:textId="73083364"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60</w:t>
            </w:r>
          </w:p>
        </w:tc>
        <w:tc>
          <w:tcPr>
            <w:tcW w:w="1444" w:type="dxa"/>
            <w:shd w:val="clear" w:color="auto" w:fill="auto"/>
            <w:noWrap/>
            <w:vAlign w:val="center"/>
            <w:hideMark/>
          </w:tcPr>
          <w:p w14:paraId="5A7AA175" w14:textId="0882C1E1"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$2.</w:t>
            </w:r>
            <w:r w:rsidR="005C5532" w:rsidRPr="003E7453">
              <w:rPr>
                <w:rFonts w:cs="Arial"/>
                <w:sz w:val="16"/>
                <w:szCs w:val="16"/>
              </w:rPr>
              <w:t>96</w:t>
            </w:r>
          </w:p>
        </w:tc>
        <w:tc>
          <w:tcPr>
            <w:tcW w:w="1443" w:type="dxa"/>
            <w:shd w:val="clear" w:color="auto" w:fill="auto"/>
            <w:noWrap/>
            <w:vAlign w:val="center"/>
            <w:hideMark/>
          </w:tcPr>
          <w:p w14:paraId="2D90F78C" w14:textId="16AC842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20</w:t>
            </w:r>
          </w:p>
        </w:tc>
        <w:tc>
          <w:tcPr>
            <w:tcW w:w="1443" w:type="dxa"/>
            <w:shd w:val="clear" w:color="auto" w:fill="auto"/>
            <w:noWrap/>
            <w:vAlign w:val="center"/>
            <w:hideMark/>
          </w:tcPr>
          <w:p w14:paraId="2D757ADF" w14:textId="34972B4B"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00</w:t>
            </w:r>
          </w:p>
        </w:tc>
        <w:tc>
          <w:tcPr>
            <w:tcW w:w="1443" w:type="dxa"/>
            <w:shd w:val="clear" w:color="000000" w:fill="F2F2F2"/>
            <w:noWrap/>
            <w:vAlign w:val="center"/>
            <w:hideMark/>
          </w:tcPr>
          <w:p w14:paraId="0EF77BA8" w14:textId="7F5CCAAA"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$5.42</w:t>
            </w:r>
          </w:p>
        </w:tc>
        <w:tc>
          <w:tcPr>
            <w:tcW w:w="1444" w:type="dxa"/>
            <w:shd w:val="clear" w:color="000000" w:fill="F2F2F2"/>
            <w:noWrap/>
            <w:vAlign w:val="center"/>
            <w:hideMark/>
          </w:tcPr>
          <w:p w14:paraId="474F89D0" w14:textId="61F3A295"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$6.13</w:t>
            </w:r>
          </w:p>
        </w:tc>
      </w:tr>
      <w:tr w:rsidR="005C6A33" w:rsidRPr="003E7453" w14:paraId="79892D61" w14:textId="77777777" w:rsidTr="003E7453">
        <w:trPr>
          <w:trHeight w:val="227"/>
        </w:trPr>
        <w:tc>
          <w:tcPr>
            <w:tcW w:w="1040" w:type="dxa"/>
            <w:shd w:val="clear" w:color="000000" w:fill="FFFFFF"/>
            <w:noWrap/>
            <w:vAlign w:val="center"/>
            <w:hideMark/>
          </w:tcPr>
          <w:p w14:paraId="6F55C440" w14:textId="5734C81D" w:rsidR="005C6A33" w:rsidRPr="003E7453" w:rsidRDefault="005C6A33" w:rsidP="007167B9">
            <w:pPr>
              <w:spacing w:after="100" w:afterAutospacing="1" w:line="240" w:lineRule="auto"/>
              <w:rPr>
                <w:rFonts w:cs="Arial"/>
                <w:sz w:val="16"/>
                <w:szCs w:val="16"/>
              </w:rPr>
            </w:pPr>
            <w:r w:rsidRPr="003E7453">
              <w:rPr>
                <w:rFonts w:cs="Arial"/>
                <w:sz w:val="16"/>
                <w:szCs w:val="16"/>
              </w:rPr>
              <w:t>NO0014</w:t>
            </w:r>
          </w:p>
        </w:tc>
        <w:tc>
          <w:tcPr>
            <w:tcW w:w="1443" w:type="dxa"/>
            <w:shd w:val="clear" w:color="auto" w:fill="auto"/>
            <w:noWrap/>
            <w:vAlign w:val="center"/>
            <w:hideMark/>
          </w:tcPr>
          <w:p w14:paraId="4856C9BB" w14:textId="28EA638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29</w:t>
            </w:r>
          </w:p>
        </w:tc>
        <w:tc>
          <w:tcPr>
            <w:tcW w:w="1443" w:type="dxa"/>
            <w:shd w:val="clear" w:color="auto" w:fill="auto"/>
            <w:noWrap/>
            <w:vAlign w:val="center"/>
            <w:hideMark/>
          </w:tcPr>
          <w:p w14:paraId="4485D5C9" w14:textId="3E56666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36</w:t>
            </w:r>
          </w:p>
        </w:tc>
        <w:tc>
          <w:tcPr>
            <w:tcW w:w="1443" w:type="dxa"/>
            <w:shd w:val="clear" w:color="auto" w:fill="auto"/>
            <w:noWrap/>
            <w:vAlign w:val="center"/>
            <w:hideMark/>
          </w:tcPr>
          <w:p w14:paraId="5D676B77" w14:textId="1D6E7387"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6392A033" w14:textId="4F6EC571"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71</w:t>
            </w:r>
          </w:p>
        </w:tc>
        <w:tc>
          <w:tcPr>
            <w:tcW w:w="1444" w:type="dxa"/>
            <w:shd w:val="clear" w:color="auto" w:fill="auto"/>
            <w:noWrap/>
            <w:vAlign w:val="center"/>
            <w:hideMark/>
          </w:tcPr>
          <w:p w14:paraId="0B18BAEB" w14:textId="01B86A64"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$2.69</w:t>
            </w:r>
          </w:p>
        </w:tc>
        <w:tc>
          <w:tcPr>
            <w:tcW w:w="1443" w:type="dxa"/>
            <w:shd w:val="clear" w:color="auto" w:fill="auto"/>
            <w:noWrap/>
            <w:vAlign w:val="center"/>
            <w:hideMark/>
          </w:tcPr>
          <w:p w14:paraId="4EC77C8C" w14:textId="26B7583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5601E305" w14:textId="72BA753B"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11</w:t>
            </w:r>
          </w:p>
        </w:tc>
        <w:tc>
          <w:tcPr>
            <w:tcW w:w="1443" w:type="dxa"/>
            <w:shd w:val="clear" w:color="000000" w:fill="F2F2F2"/>
            <w:noWrap/>
            <w:vAlign w:val="center"/>
            <w:hideMark/>
          </w:tcPr>
          <w:p w14:paraId="216F20B1" w14:textId="37243E34"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$4.99</w:t>
            </w:r>
          </w:p>
        </w:tc>
        <w:tc>
          <w:tcPr>
            <w:tcW w:w="1444" w:type="dxa"/>
            <w:shd w:val="clear" w:color="000000" w:fill="F2F2F2"/>
            <w:noWrap/>
            <w:vAlign w:val="center"/>
            <w:hideMark/>
          </w:tcPr>
          <w:p w14:paraId="3F45F307" w14:textId="524F0D30"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$5.94</w:t>
            </w:r>
          </w:p>
        </w:tc>
      </w:tr>
      <w:tr w:rsidR="005C6A33" w:rsidRPr="003E7453" w14:paraId="0DB22178" w14:textId="77777777" w:rsidTr="003E7453">
        <w:trPr>
          <w:trHeight w:val="227"/>
        </w:trPr>
        <w:tc>
          <w:tcPr>
            <w:tcW w:w="1040" w:type="dxa"/>
            <w:shd w:val="clear" w:color="000000" w:fill="FFFFFF"/>
            <w:noWrap/>
            <w:vAlign w:val="center"/>
            <w:hideMark/>
          </w:tcPr>
          <w:p w14:paraId="1E9EDA47" w14:textId="1E8E3CB8" w:rsidR="005C6A33" w:rsidRPr="003E7453" w:rsidRDefault="005C6A33" w:rsidP="007167B9">
            <w:pPr>
              <w:spacing w:after="100" w:afterAutospacing="1" w:line="240" w:lineRule="auto"/>
              <w:rPr>
                <w:rFonts w:cs="Arial"/>
                <w:sz w:val="16"/>
                <w:szCs w:val="16"/>
              </w:rPr>
            </w:pPr>
            <w:r w:rsidRPr="003E7453">
              <w:rPr>
                <w:rFonts w:cs="Arial"/>
                <w:sz w:val="16"/>
                <w:szCs w:val="16"/>
              </w:rPr>
              <w:t>NO0015</w:t>
            </w:r>
          </w:p>
        </w:tc>
        <w:tc>
          <w:tcPr>
            <w:tcW w:w="1443" w:type="dxa"/>
            <w:shd w:val="clear" w:color="auto" w:fill="auto"/>
            <w:noWrap/>
            <w:vAlign w:val="center"/>
            <w:hideMark/>
          </w:tcPr>
          <w:p w14:paraId="4F2888F8" w14:textId="3BCEEF25"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17</w:t>
            </w:r>
          </w:p>
        </w:tc>
        <w:tc>
          <w:tcPr>
            <w:tcW w:w="1443" w:type="dxa"/>
            <w:shd w:val="clear" w:color="auto" w:fill="auto"/>
            <w:noWrap/>
            <w:vAlign w:val="center"/>
            <w:hideMark/>
          </w:tcPr>
          <w:p w14:paraId="611B6E41" w14:textId="37F33C5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55</w:t>
            </w:r>
          </w:p>
        </w:tc>
        <w:tc>
          <w:tcPr>
            <w:tcW w:w="1443" w:type="dxa"/>
            <w:shd w:val="clear" w:color="auto" w:fill="auto"/>
            <w:noWrap/>
            <w:vAlign w:val="center"/>
            <w:hideMark/>
          </w:tcPr>
          <w:p w14:paraId="74619D7C" w14:textId="336EE7A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5FE39123" w14:textId="08BCAFD7"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$1.27</w:t>
            </w:r>
          </w:p>
        </w:tc>
        <w:tc>
          <w:tcPr>
            <w:tcW w:w="1444" w:type="dxa"/>
            <w:shd w:val="clear" w:color="auto" w:fill="auto"/>
            <w:noWrap/>
            <w:vAlign w:val="center"/>
            <w:hideMark/>
          </w:tcPr>
          <w:p w14:paraId="3843C58E" w14:textId="5F756E63"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29</w:t>
            </w:r>
          </w:p>
        </w:tc>
        <w:tc>
          <w:tcPr>
            <w:tcW w:w="1443" w:type="dxa"/>
            <w:shd w:val="clear" w:color="auto" w:fill="auto"/>
            <w:noWrap/>
            <w:vAlign w:val="center"/>
            <w:hideMark/>
          </w:tcPr>
          <w:p w14:paraId="1AFEAA43" w14:textId="4866D874"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18</w:t>
            </w:r>
          </w:p>
        </w:tc>
        <w:tc>
          <w:tcPr>
            <w:tcW w:w="1443" w:type="dxa"/>
            <w:shd w:val="clear" w:color="auto" w:fill="auto"/>
            <w:noWrap/>
            <w:vAlign w:val="center"/>
            <w:hideMark/>
          </w:tcPr>
          <w:p w14:paraId="36D67F5E" w14:textId="62D956D1"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03</w:t>
            </w:r>
          </w:p>
        </w:tc>
        <w:tc>
          <w:tcPr>
            <w:tcW w:w="1443" w:type="dxa"/>
            <w:shd w:val="clear" w:color="000000" w:fill="F2F2F2"/>
            <w:noWrap/>
            <w:vAlign w:val="center"/>
            <w:hideMark/>
          </w:tcPr>
          <w:p w14:paraId="5DE1075F" w14:textId="44EB082B"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$4.67</w:t>
            </w:r>
          </w:p>
        </w:tc>
        <w:tc>
          <w:tcPr>
            <w:tcW w:w="1444" w:type="dxa"/>
            <w:shd w:val="clear" w:color="000000" w:fill="F2F2F2"/>
            <w:noWrap/>
            <w:vAlign w:val="center"/>
            <w:hideMark/>
          </w:tcPr>
          <w:p w14:paraId="1CE4B9A1" w14:textId="6569A1EB"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$5.17</w:t>
            </w:r>
          </w:p>
        </w:tc>
      </w:tr>
      <w:tr w:rsidR="005C6A33" w:rsidRPr="003E7453" w14:paraId="5513A2CC" w14:textId="77777777" w:rsidTr="003E7453">
        <w:trPr>
          <w:trHeight w:val="227"/>
        </w:trPr>
        <w:tc>
          <w:tcPr>
            <w:tcW w:w="1040" w:type="dxa"/>
            <w:shd w:val="clear" w:color="000000" w:fill="FFFFFF"/>
            <w:noWrap/>
            <w:vAlign w:val="center"/>
            <w:hideMark/>
          </w:tcPr>
          <w:p w14:paraId="05BAB31E" w14:textId="5E0D838A" w:rsidR="005C6A33" w:rsidRPr="003E7453" w:rsidRDefault="005C6A33" w:rsidP="007167B9">
            <w:pPr>
              <w:spacing w:after="100" w:afterAutospacing="1" w:line="240" w:lineRule="auto"/>
              <w:rPr>
                <w:rFonts w:cs="Arial"/>
                <w:sz w:val="16"/>
                <w:szCs w:val="16"/>
              </w:rPr>
            </w:pPr>
            <w:r w:rsidRPr="003E7453">
              <w:rPr>
                <w:rFonts w:cs="Arial"/>
                <w:sz w:val="16"/>
                <w:szCs w:val="16"/>
              </w:rPr>
              <w:t>NO0022</w:t>
            </w:r>
          </w:p>
        </w:tc>
        <w:tc>
          <w:tcPr>
            <w:tcW w:w="1443" w:type="dxa"/>
            <w:shd w:val="clear" w:color="auto" w:fill="auto"/>
            <w:noWrap/>
            <w:vAlign w:val="center"/>
            <w:hideMark/>
          </w:tcPr>
          <w:p w14:paraId="6676340D" w14:textId="01CDF05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12</w:t>
            </w:r>
          </w:p>
        </w:tc>
        <w:tc>
          <w:tcPr>
            <w:tcW w:w="1443" w:type="dxa"/>
            <w:shd w:val="clear" w:color="auto" w:fill="auto"/>
            <w:noWrap/>
            <w:vAlign w:val="center"/>
            <w:hideMark/>
          </w:tcPr>
          <w:p w14:paraId="5FB7D2BA" w14:textId="45E103C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01</w:t>
            </w:r>
          </w:p>
        </w:tc>
        <w:tc>
          <w:tcPr>
            <w:tcW w:w="1443" w:type="dxa"/>
            <w:shd w:val="clear" w:color="auto" w:fill="auto"/>
            <w:noWrap/>
            <w:vAlign w:val="center"/>
            <w:hideMark/>
          </w:tcPr>
          <w:p w14:paraId="2A1C1B03" w14:textId="05340C9C"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00</w:t>
            </w:r>
          </w:p>
        </w:tc>
        <w:tc>
          <w:tcPr>
            <w:tcW w:w="1443" w:type="dxa"/>
            <w:shd w:val="clear" w:color="auto" w:fill="auto"/>
            <w:noWrap/>
            <w:vAlign w:val="center"/>
            <w:hideMark/>
          </w:tcPr>
          <w:p w14:paraId="13451C15" w14:textId="49F606EE"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18</w:t>
            </w:r>
          </w:p>
        </w:tc>
        <w:tc>
          <w:tcPr>
            <w:tcW w:w="1444" w:type="dxa"/>
            <w:shd w:val="clear" w:color="auto" w:fill="auto"/>
            <w:noWrap/>
            <w:vAlign w:val="center"/>
            <w:hideMark/>
          </w:tcPr>
          <w:p w14:paraId="5D530ADF" w14:textId="612D8002"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95</w:t>
            </w:r>
          </w:p>
        </w:tc>
        <w:tc>
          <w:tcPr>
            <w:tcW w:w="1443" w:type="dxa"/>
            <w:shd w:val="clear" w:color="auto" w:fill="auto"/>
            <w:noWrap/>
            <w:vAlign w:val="center"/>
            <w:hideMark/>
          </w:tcPr>
          <w:p w14:paraId="55D50485" w14:textId="4AF9E9FB"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00</w:t>
            </w:r>
          </w:p>
        </w:tc>
        <w:tc>
          <w:tcPr>
            <w:tcW w:w="1443" w:type="dxa"/>
            <w:shd w:val="clear" w:color="auto" w:fill="auto"/>
            <w:noWrap/>
            <w:vAlign w:val="center"/>
            <w:hideMark/>
          </w:tcPr>
          <w:p w14:paraId="681B57A7" w14:textId="2F35F045"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25</w:t>
            </w:r>
          </w:p>
        </w:tc>
        <w:tc>
          <w:tcPr>
            <w:tcW w:w="1443" w:type="dxa"/>
            <w:shd w:val="clear" w:color="000000" w:fill="F2F2F2"/>
            <w:noWrap/>
            <w:vAlign w:val="center"/>
            <w:hideMark/>
          </w:tcPr>
          <w:p w14:paraId="7BFE8CBD" w14:textId="534623FE"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$3.21</w:t>
            </w:r>
          </w:p>
        </w:tc>
        <w:tc>
          <w:tcPr>
            <w:tcW w:w="1444" w:type="dxa"/>
            <w:shd w:val="clear" w:color="000000" w:fill="F2F2F2"/>
            <w:noWrap/>
            <w:vAlign w:val="center"/>
            <w:hideMark/>
          </w:tcPr>
          <w:p w14:paraId="6F6A1E27" w14:textId="5387D7F2"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$3.</w:t>
            </w:r>
            <w:r w:rsidR="005C5532" w:rsidRPr="003E7453">
              <w:rPr>
                <w:rFonts w:cs="Arial"/>
                <w:sz w:val="16"/>
                <w:szCs w:val="16"/>
              </w:rPr>
              <w:t>73</w:t>
            </w:r>
          </w:p>
        </w:tc>
      </w:tr>
      <w:tr w:rsidR="005C6A33" w:rsidRPr="003E7453" w14:paraId="59E6DF7B" w14:textId="77777777" w:rsidTr="003E7453">
        <w:trPr>
          <w:trHeight w:val="227"/>
        </w:trPr>
        <w:tc>
          <w:tcPr>
            <w:tcW w:w="1040" w:type="dxa"/>
            <w:shd w:val="clear" w:color="000000" w:fill="FFFFFF"/>
            <w:noWrap/>
            <w:vAlign w:val="center"/>
            <w:hideMark/>
          </w:tcPr>
          <w:p w14:paraId="6D5943D9" w14:textId="107E0119" w:rsidR="005C6A33" w:rsidRPr="003E7453" w:rsidRDefault="005C6A33" w:rsidP="007167B9">
            <w:pPr>
              <w:spacing w:after="100" w:afterAutospacing="1" w:line="240" w:lineRule="auto"/>
              <w:rPr>
                <w:rFonts w:cs="Arial"/>
                <w:sz w:val="16"/>
                <w:szCs w:val="16"/>
              </w:rPr>
            </w:pPr>
            <w:r w:rsidRPr="003E7453">
              <w:rPr>
                <w:rFonts w:cs="Arial"/>
                <w:b/>
                <w:i/>
                <w:sz w:val="16"/>
                <w:szCs w:val="16"/>
              </w:rPr>
              <w:t>NO0023</w:t>
            </w:r>
          </w:p>
        </w:tc>
        <w:tc>
          <w:tcPr>
            <w:tcW w:w="1443" w:type="dxa"/>
            <w:shd w:val="clear" w:color="auto" w:fill="auto"/>
            <w:noWrap/>
            <w:vAlign w:val="center"/>
            <w:hideMark/>
          </w:tcPr>
          <w:p w14:paraId="148CD093" w14:textId="188E3FD1"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20</w:t>
            </w:r>
          </w:p>
        </w:tc>
        <w:tc>
          <w:tcPr>
            <w:tcW w:w="1443" w:type="dxa"/>
            <w:shd w:val="clear" w:color="auto" w:fill="auto"/>
            <w:noWrap/>
            <w:vAlign w:val="center"/>
            <w:hideMark/>
          </w:tcPr>
          <w:p w14:paraId="792A4AE0" w14:textId="4FBA0CB6"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57</w:t>
            </w:r>
          </w:p>
        </w:tc>
        <w:tc>
          <w:tcPr>
            <w:tcW w:w="1443" w:type="dxa"/>
            <w:shd w:val="clear" w:color="auto" w:fill="auto"/>
            <w:noWrap/>
            <w:vAlign w:val="center"/>
            <w:hideMark/>
          </w:tcPr>
          <w:p w14:paraId="66876B68" w14:textId="554877EF"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$0.00</w:t>
            </w:r>
          </w:p>
        </w:tc>
        <w:tc>
          <w:tcPr>
            <w:tcW w:w="1443" w:type="dxa"/>
            <w:shd w:val="clear" w:color="auto" w:fill="auto"/>
            <w:noWrap/>
            <w:vAlign w:val="center"/>
            <w:hideMark/>
          </w:tcPr>
          <w:p w14:paraId="743074AE" w14:textId="74FB6EFA"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$0.53</w:t>
            </w:r>
          </w:p>
        </w:tc>
        <w:tc>
          <w:tcPr>
            <w:tcW w:w="1444" w:type="dxa"/>
            <w:shd w:val="clear" w:color="auto" w:fill="auto"/>
            <w:noWrap/>
            <w:vAlign w:val="center"/>
            <w:hideMark/>
          </w:tcPr>
          <w:p w14:paraId="01F939BD" w14:textId="049E1D16"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$2.86</w:t>
            </w:r>
          </w:p>
        </w:tc>
        <w:tc>
          <w:tcPr>
            <w:tcW w:w="1443" w:type="dxa"/>
            <w:shd w:val="clear" w:color="auto" w:fill="auto"/>
            <w:noWrap/>
            <w:vAlign w:val="center"/>
            <w:hideMark/>
          </w:tcPr>
          <w:p w14:paraId="5128CB52" w14:textId="4FE2E36B"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20</w:t>
            </w:r>
          </w:p>
        </w:tc>
        <w:tc>
          <w:tcPr>
            <w:tcW w:w="1443" w:type="dxa"/>
            <w:shd w:val="clear" w:color="auto" w:fill="auto"/>
            <w:noWrap/>
            <w:vAlign w:val="center"/>
            <w:hideMark/>
          </w:tcPr>
          <w:p w14:paraId="250CE375" w14:textId="56DEE1ED"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48</w:t>
            </w:r>
          </w:p>
        </w:tc>
        <w:tc>
          <w:tcPr>
            <w:tcW w:w="1443" w:type="dxa"/>
            <w:shd w:val="clear" w:color="000000" w:fill="F2F2F2"/>
            <w:noWrap/>
            <w:vAlign w:val="center"/>
            <w:hideMark/>
          </w:tcPr>
          <w:p w14:paraId="7A7EC1BD" w14:textId="49787D30"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$4.73</w:t>
            </w:r>
          </w:p>
        </w:tc>
        <w:tc>
          <w:tcPr>
            <w:tcW w:w="1444" w:type="dxa"/>
            <w:shd w:val="clear" w:color="000000" w:fill="F2F2F2"/>
            <w:noWrap/>
            <w:vAlign w:val="center"/>
            <w:hideMark/>
          </w:tcPr>
          <w:p w14:paraId="6BDB5F60" w14:textId="51719EA3"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$5.44</w:t>
            </w:r>
          </w:p>
        </w:tc>
      </w:tr>
      <w:tr w:rsidR="005C6A33" w:rsidRPr="003E7453" w14:paraId="62CA0587" w14:textId="77777777" w:rsidTr="003E7453">
        <w:trPr>
          <w:trHeight w:val="227"/>
        </w:trPr>
        <w:tc>
          <w:tcPr>
            <w:tcW w:w="1040" w:type="dxa"/>
            <w:shd w:val="clear" w:color="000000" w:fill="FFFFFF"/>
            <w:noWrap/>
            <w:vAlign w:val="center"/>
            <w:hideMark/>
          </w:tcPr>
          <w:p w14:paraId="09186A66" w14:textId="37A270E1" w:rsidR="005C6A33" w:rsidRPr="003E7453" w:rsidRDefault="005C6A33" w:rsidP="007167B9">
            <w:pPr>
              <w:spacing w:after="100" w:afterAutospacing="1" w:line="240" w:lineRule="auto"/>
              <w:rPr>
                <w:rFonts w:cs="Arial"/>
                <w:sz w:val="16"/>
                <w:szCs w:val="16"/>
              </w:rPr>
            </w:pPr>
            <w:r w:rsidRPr="003E7453">
              <w:rPr>
                <w:rFonts w:cs="Arial"/>
                <w:sz w:val="16"/>
                <w:szCs w:val="16"/>
              </w:rPr>
              <w:t>NO0027</w:t>
            </w:r>
          </w:p>
        </w:tc>
        <w:tc>
          <w:tcPr>
            <w:tcW w:w="1443" w:type="dxa"/>
            <w:shd w:val="clear" w:color="auto" w:fill="auto"/>
            <w:noWrap/>
            <w:vAlign w:val="center"/>
            <w:hideMark/>
          </w:tcPr>
          <w:p w14:paraId="08B67013" w14:textId="0BCE4A7B"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73</w:t>
            </w:r>
          </w:p>
        </w:tc>
        <w:tc>
          <w:tcPr>
            <w:tcW w:w="1443" w:type="dxa"/>
            <w:shd w:val="clear" w:color="auto" w:fill="auto"/>
            <w:noWrap/>
            <w:vAlign w:val="center"/>
            <w:hideMark/>
          </w:tcPr>
          <w:p w14:paraId="59F63209" w14:textId="5D615B0C"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66</w:t>
            </w:r>
          </w:p>
        </w:tc>
        <w:tc>
          <w:tcPr>
            <w:tcW w:w="1443" w:type="dxa"/>
            <w:shd w:val="clear" w:color="auto" w:fill="auto"/>
            <w:noWrap/>
            <w:vAlign w:val="center"/>
            <w:hideMark/>
          </w:tcPr>
          <w:p w14:paraId="54EA78C2" w14:textId="3339F0BC"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01</w:t>
            </w:r>
          </w:p>
        </w:tc>
        <w:tc>
          <w:tcPr>
            <w:tcW w:w="1443" w:type="dxa"/>
            <w:shd w:val="clear" w:color="auto" w:fill="auto"/>
            <w:noWrap/>
            <w:vAlign w:val="center"/>
            <w:hideMark/>
          </w:tcPr>
          <w:p w14:paraId="42277D1F" w14:textId="1C5747B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75</w:t>
            </w:r>
          </w:p>
        </w:tc>
        <w:tc>
          <w:tcPr>
            <w:tcW w:w="1444" w:type="dxa"/>
            <w:shd w:val="clear" w:color="auto" w:fill="auto"/>
            <w:noWrap/>
            <w:vAlign w:val="center"/>
            <w:hideMark/>
          </w:tcPr>
          <w:p w14:paraId="7FF7F582" w14:textId="390E3A8B"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$2.</w:t>
            </w:r>
            <w:r w:rsidR="005C5532" w:rsidRPr="003E7453">
              <w:rPr>
                <w:rFonts w:cs="Arial"/>
                <w:sz w:val="16"/>
                <w:szCs w:val="16"/>
              </w:rPr>
              <w:t>37</w:t>
            </w:r>
          </w:p>
        </w:tc>
        <w:tc>
          <w:tcPr>
            <w:tcW w:w="1443" w:type="dxa"/>
            <w:shd w:val="clear" w:color="auto" w:fill="auto"/>
            <w:noWrap/>
            <w:vAlign w:val="center"/>
            <w:hideMark/>
          </w:tcPr>
          <w:p w14:paraId="669287F7" w14:textId="06FF8DC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13</w:t>
            </w:r>
          </w:p>
        </w:tc>
        <w:tc>
          <w:tcPr>
            <w:tcW w:w="1443" w:type="dxa"/>
            <w:shd w:val="clear" w:color="auto" w:fill="auto"/>
            <w:noWrap/>
            <w:vAlign w:val="center"/>
            <w:hideMark/>
          </w:tcPr>
          <w:p w14:paraId="1E7705CB" w14:textId="7BA7C616"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005C5532" w:rsidRPr="003E7453">
              <w:rPr>
                <w:rFonts w:cs="Arial"/>
                <w:sz w:val="16"/>
                <w:szCs w:val="16"/>
              </w:rPr>
              <w:t>41</w:t>
            </w:r>
          </w:p>
        </w:tc>
        <w:tc>
          <w:tcPr>
            <w:tcW w:w="1443" w:type="dxa"/>
            <w:shd w:val="clear" w:color="000000" w:fill="F2F2F2"/>
            <w:noWrap/>
            <w:vAlign w:val="center"/>
            <w:hideMark/>
          </w:tcPr>
          <w:p w14:paraId="57260846" w14:textId="096F9F1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$8.73</w:t>
            </w:r>
          </w:p>
        </w:tc>
        <w:tc>
          <w:tcPr>
            <w:tcW w:w="1444" w:type="dxa"/>
            <w:shd w:val="clear" w:color="000000" w:fill="F2F2F2"/>
            <w:noWrap/>
            <w:vAlign w:val="center"/>
            <w:hideMark/>
          </w:tcPr>
          <w:p w14:paraId="691842DD" w14:textId="29B69CCD"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$9.71</w:t>
            </w:r>
          </w:p>
        </w:tc>
      </w:tr>
      <w:tr w:rsidR="005C6A33" w:rsidRPr="003E7453" w14:paraId="2914B775" w14:textId="77777777" w:rsidTr="003E7453">
        <w:trPr>
          <w:trHeight w:val="227"/>
        </w:trPr>
        <w:tc>
          <w:tcPr>
            <w:tcW w:w="1040" w:type="dxa"/>
            <w:shd w:val="clear" w:color="000000" w:fill="FFFFFF"/>
            <w:noWrap/>
            <w:vAlign w:val="center"/>
            <w:hideMark/>
          </w:tcPr>
          <w:p w14:paraId="7B4305CC" w14:textId="645C74CE" w:rsidR="005C6A33" w:rsidRPr="003E7453" w:rsidRDefault="005C6A33" w:rsidP="007167B9">
            <w:pPr>
              <w:spacing w:after="100" w:afterAutospacing="1" w:line="240" w:lineRule="auto"/>
              <w:rPr>
                <w:rFonts w:cs="Arial"/>
                <w:sz w:val="16"/>
                <w:szCs w:val="16"/>
              </w:rPr>
            </w:pPr>
            <w:r w:rsidRPr="003E7453">
              <w:rPr>
                <w:rFonts w:cs="Arial"/>
                <w:sz w:val="16"/>
                <w:szCs w:val="16"/>
              </w:rPr>
              <w:t>NO0035</w:t>
            </w:r>
          </w:p>
        </w:tc>
        <w:tc>
          <w:tcPr>
            <w:tcW w:w="1443" w:type="dxa"/>
            <w:shd w:val="clear" w:color="auto" w:fill="auto"/>
            <w:noWrap/>
            <w:vAlign w:val="center"/>
            <w:hideMark/>
          </w:tcPr>
          <w:p w14:paraId="554269AE" w14:textId="153140E1"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10</w:t>
            </w:r>
          </w:p>
        </w:tc>
        <w:tc>
          <w:tcPr>
            <w:tcW w:w="1443" w:type="dxa"/>
            <w:shd w:val="clear" w:color="auto" w:fill="auto"/>
            <w:noWrap/>
            <w:vAlign w:val="center"/>
            <w:hideMark/>
          </w:tcPr>
          <w:p w14:paraId="6FDD1ABD" w14:textId="2109944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23</w:t>
            </w:r>
          </w:p>
        </w:tc>
        <w:tc>
          <w:tcPr>
            <w:tcW w:w="1443" w:type="dxa"/>
            <w:shd w:val="clear" w:color="auto" w:fill="auto"/>
            <w:noWrap/>
            <w:vAlign w:val="center"/>
            <w:hideMark/>
          </w:tcPr>
          <w:p w14:paraId="1057BF65" w14:textId="52F2750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11564D8D" w14:textId="7BC02BD5"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64</w:t>
            </w:r>
          </w:p>
        </w:tc>
        <w:tc>
          <w:tcPr>
            <w:tcW w:w="1444" w:type="dxa"/>
            <w:shd w:val="clear" w:color="auto" w:fill="auto"/>
            <w:noWrap/>
            <w:vAlign w:val="center"/>
            <w:hideMark/>
          </w:tcPr>
          <w:p w14:paraId="36E9D51E" w14:textId="44CBFE4E"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59</w:t>
            </w:r>
          </w:p>
        </w:tc>
        <w:tc>
          <w:tcPr>
            <w:tcW w:w="1443" w:type="dxa"/>
            <w:shd w:val="clear" w:color="auto" w:fill="auto"/>
            <w:noWrap/>
            <w:vAlign w:val="center"/>
            <w:hideMark/>
          </w:tcPr>
          <w:p w14:paraId="43A1B0E5" w14:textId="396EF16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08</w:t>
            </w:r>
          </w:p>
        </w:tc>
        <w:tc>
          <w:tcPr>
            <w:tcW w:w="1443" w:type="dxa"/>
            <w:shd w:val="clear" w:color="auto" w:fill="auto"/>
            <w:noWrap/>
            <w:vAlign w:val="center"/>
            <w:hideMark/>
          </w:tcPr>
          <w:p w14:paraId="2D0C2898" w14:textId="7B1DDB63"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005C5532" w:rsidRPr="003E7453">
              <w:rPr>
                <w:rFonts w:cs="Arial"/>
                <w:sz w:val="16"/>
                <w:szCs w:val="16"/>
              </w:rPr>
              <w:t>14</w:t>
            </w:r>
          </w:p>
        </w:tc>
        <w:tc>
          <w:tcPr>
            <w:tcW w:w="1443" w:type="dxa"/>
            <w:shd w:val="clear" w:color="000000" w:fill="F2F2F2"/>
            <w:noWrap/>
            <w:vAlign w:val="center"/>
            <w:hideMark/>
          </w:tcPr>
          <w:p w14:paraId="467E1C2C" w14:textId="3195230A"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$3.</w:t>
            </w:r>
            <w:r w:rsidR="005C5532" w:rsidRPr="003E7453">
              <w:rPr>
                <w:rFonts w:cs="Arial"/>
                <w:sz w:val="16"/>
                <w:szCs w:val="16"/>
              </w:rPr>
              <w:t>44</w:t>
            </w:r>
          </w:p>
        </w:tc>
        <w:tc>
          <w:tcPr>
            <w:tcW w:w="1444" w:type="dxa"/>
            <w:shd w:val="clear" w:color="000000" w:fill="F2F2F2"/>
            <w:noWrap/>
            <w:vAlign w:val="center"/>
            <w:hideMark/>
          </w:tcPr>
          <w:p w14:paraId="6F0B8C5D" w14:textId="35303281"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$3.</w:t>
            </w:r>
            <w:r w:rsidR="005C5532" w:rsidRPr="003E7453">
              <w:rPr>
                <w:rFonts w:cs="Arial"/>
                <w:sz w:val="16"/>
                <w:szCs w:val="16"/>
              </w:rPr>
              <w:t>96</w:t>
            </w:r>
          </w:p>
        </w:tc>
      </w:tr>
      <w:tr w:rsidR="005C6A33" w:rsidRPr="003E7453" w14:paraId="13D815FF" w14:textId="77777777" w:rsidTr="003E7453">
        <w:trPr>
          <w:trHeight w:val="227"/>
        </w:trPr>
        <w:tc>
          <w:tcPr>
            <w:tcW w:w="1040" w:type="dxa"/>
            <w:shd w:val="clear" w:color="000000" w:fill="FFFFFF"/>
            <w:noWrap/>
            <w:vAlign w:val="center"/>
            <w:hideMark/>
          </w:tcPr>
          <w:p w14:paraId="1ACEDE18" w14:textId="5EA50EA5" w:rsidR="005C6A33" w:rsidRPr="003E7453" w:rsidRDefault="005C6A33" w:rsidP="007167B9">
            <w:pPr>
              <w:spacing w:after="100" w:afterAutospacing="1" w:line="240" w:lineRule="auto"/>
              <w:rPr>
                <w:rFonts w:cs="Arial"/>
                <w:sz w:val="16"/>
                <w:szCs w:val="16"/>
              </w:rPr>
            </w:pPr>
            <w:r w:rsidRPr="003E7453">
              <w:rPr>
                <w:rFonts w:cs="Arial"/>
                <w:sz w:val="16"/>
                <w:szCs w:val="16"/>
              </w:rPr>
              <w:t>NO0041</w:t>
            </w:r>
          </w:p>
        </w:tc>
        <w:tc>
          <w:tcPr>
            <w:tcW w:w="1443" w:type="dxa"/>
            <w:shd w:val="clear" w:color="auto" w:fill="auto"/>
            <w:noWrap/>
            <w:vAlign w:val="center"/>
            <w:hideMark/>
          </w:tcPr>
          <w:p w14:paraId="0D2B095A" w14:textId="29A802C9"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12</w:t>
            </w:r>
          </w:p>
        </w:tc>
        <w:tc>
          <w:tcPr>
            <w:tcW w:w="1443" w:type="dxa"/>
            <w:shd w:val="clear" w:color="auto" w:fill="auto"/>
            <w:noWrap/>
            <w:vAlign w:val="center"/>
            <w:hideMark/>
          </w:tcPr>
          <w:p w14:paraId="471271E0" w14:textId="1485100C"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25</w:t>
            </w:r>
          </w:p>
        </w:tc>
        <w:tc>
          <w:tcPr>
            <w:tcW w:w="1443" w:type="dxa"/>
            <w:shd w:val="clear" w:color="auto" w:fill="auto"/>
            <w:noWrap/>
            <w:vAlign w:val="center"/>
            <w:hideMark/>
          </w:tcPr>
          <w:p w14:paraId="29A77059" w14:textId="6326AD49"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178DD53C" w14:textId="79949B42"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14</w:t>
            </w:r>
          </w:p>
        </w:tc>
        <w:tc>
          <w:tcPr>
            <w:tcW w:w="1444" w:type="dxa"/>
            <w:shd w:val="clear" w:color="auto" w:fill="auto"/>
            <w:noWrap/>
            <w:vAlign w:val="center"/>
            <w:hideMark/>
          </w:tcPr>
          <w:p w14:paraId="373A1C8A" w14:textId="2623227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$2.66</w:t>
            </w:r>
          </w:p>
        </w:tc>
        <w:tc>
          <w:tcPr>
            <w:tcW w:w="1443" w:type="dxa"/>
            <w:shd w:val="clear" w:color="auto" w:fill="auto"/>
            <w:noWrap/>
            <w:vAlign w:val="center"/>
            <w:hideMark/>
          </w:tcPr>
          <w:p w14:paraId="4B65A762" w14:textId="2581FB6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05</w:t>
            </w:r>
          </w:p>
        </w:tc>
        <w:tc>
          <w:tcPr>
            <w:tcW w:w="1443" w:type="dxa"/>
            <w:shd w:val="clear" w:color="auto" w:fill="auto"/>
            <w:noWrap/>
            <w:vAlign w:val="center"/>
            <w:hideMark/>
          </w:tcPr>
          <w:p w14:paraId="15D33EDC" w14:textId="4F3836B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15</w:t>
            </w:r>
          </w:p>
        </w:tc>
        <w:tc>
          <w:tcPr>
            <w:tcW w:w="1443" w:type="dxa"/>
            <w:shd w:val="clear" w:color="000000" w:fill="F2F2F2"/>
            <w:noWrap/>
            <w:vAlign w:val="center"/>
            <w:hideMark/>
          </w:tcPr>
          <w:p w14:paraId="641F32BF" w14:textId="740A2253"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$4.86</w:t>
            </w:r>
          </w:p>
        </w:tc>
        <w:tc>
          <w:tcPr>
            <w:tcW w:w="1444" w:type="dxa"/>
            <w:shd w:val="clear" w:color="000000" w:fill="F2F2F2"/>
            <w:noWrap/>
            <w:vAlign w:val="center"/>
            <w:hideMark/>
          </w:tcPr>
          <w:p w14:paraId="1BEAA567" w14:textId="2C24181E"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$5.56</w:t>
            </w:r>
          </w:p>
        </w:tc>
      </w:tr>
      <w:tr w:rsidR="005C6A33" w:rsidRPr="003E7453" w14:paraId="0B95F074" w14:textId="77777777" w:rsidTr="003E7453">
        <w:trPr>
          <w:trHeight w:val="227"/>
        </w:trPr>
        <w:tc>
          <w:tcPr>
            <w:tcW w:w="1040" w:type="dxa"/>
            <w:shd w:val="clear" w:color="000000" w:fill="FFFFFF"/>
            <w:noWrap/>
            <w:vAlign w:val="center"/>
            <w:hideMark/>
          </w:tcPr>
          <w:p w14:paraId="63D0863E" w14:textId="3958970C" w:rsidR="005C6A33" w:rsidRPr="003E7453" w:rsidRDefault="005C6A33" w:rsidP="007167B9">
            <w:pPr>
              <w:spacing w:after="100" w:afterAutospacing="1" w:line="240" w:lineRule="auto"/>
              <w:rPr>
                <w:rFonts w:cs="Arial"/>
                <w:sz w:val="16"/>
                <w:szCs w:val="16"/>
              </w:rPr>
            </w:pPr>
            <w:r w:rsidRPr="003E7453">
              <w:rPr>
                <w:rFonts w:cs="Arial"/>
                <w:sz w:val="16"/>
                <w:szCs w:val="16"/>
              </w:rPr>
              <w:t>NO0043</w:t>
            </w:r>
          </w:p>
        </w:tc>
        <w:tc>
          <w:tcPr>
            <w:tcW w:w="1443" w:type="dxa"/>
            <w:shd w:val="clear" w:color="auto" w:fill="auto"/>
            <w:noWrap/>
            <w:vAlign w:val="center"/>
            <w:hideMark/>
          </w:tcPr>
          <w:p w14:paraId="51BAD19D" w14:textId="347E82E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23</w:t>
            </w:r>
          </w:p>
        </w:tc>
        <w:tc>
          <w:tcPr>
            <w:tcW w:w="1443" w:type="dxa"/>
            <w:shd w:val="clear" w:color="auto" w:fill="auto"/>
            <w:noWrap/>
            <w:vAlign w:val="center"/>
            <w:hideMark/>
          </w:tcPr>
          <w:p w14:paraId="07084CC1" w14:textId="24FB132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22</w:t>
            </w:r>
          </w:p>
        </w:tc>
        <w:tc>
          <w:tcPr>
            <w:tcW w:w="1443" w:type="dxa"/>
            <w:shd w:val="clear" w:color="auto" w:fill="auto"/>
            <w:noWrap/>
            <w:vAlign w:val="center"/>
            <w:hideMark/>
          </w:tcPr>
          <w:p w14:paraId="64753DFC" w14:textId="3F54B32C"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00</w:t>
            </w:r>
          </w:p>
        </w:tc>
        <w:tc>
          <w:tcPr>
            <w:tcW w:w="1443" w:type="dxa"/>
            <w:shd w:val="clear" w:color="auto" w:fill="auto"/>
            <w:noWrap/>
            <w:vAlign w:val="center"/>
            <w:hideMark/>
          </w:tcPr>
          <w:p w14:paraId="00D7DD65" w14:textId="235C404F"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4" w:type="dxa"/>
            <w:shd w:val="clear" w:color="auto" w:fill="auto"/>
            <w:noWrap/>
            <w:vAlign w:val="center"/>
            <w:hideMark/>
          </w:tcPr>
          <w:p w14:paraId="74550DEE" w14:textId="380ADC4B"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$3.07</w:t>
            </w:r>
          </w:p>
        </w:tc>
        <w:tc>
          <w:tcPr>
            <w:tcW w:w="1443" w:type="dxa"/>
            <w:shd w:val="clear" w:color="auto" w:fill="auto"/>
            <w:noWrap/>
            <w:vAlign w:val="center"/>
            <w:hideMark/>
          </w:tcPr>
          <w:p w14:paraId="7E046409" w14:textId="2ED6F88C"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097EAD53" w14:textId="7B4114F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04</w:t>
            </w:r>
          </w:p>
        </w:tc>
        <w:tc>
          <w:tcPr>
            <w:tcW w:w="1443" w:type="dxa"/>
            <w:shd w:val="clear" w:color="000000" w:fill="F2F2F2"/>
            <w:noWrap/>
            <w:vAlign w:val="center"/>
            <w:hideMark/>
          </w:tcPr>
          <w:p w14:paraId="5BCC0CF6" w14:textId="0665214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$4.77</w:t>
            </w:r>
          </w:p>
        </w:tc>
        <w:tc>
          <w:tcPr>
            <w:tcW w:w="1444" w:type="dxa"/>
            <w:shd w:val="clear" w:color="000000" w:fill="F2F2F2"/>
            <w:noWrap/>
            <w:vAlign w:val="center"/>
            <w:hideMark/>
          </w:tcPr>
          <w:p w14:paraId="3E1A21F8" w14:textId="19EE5E69"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$5.86</w:t>
            </w:r>
          </w:p>
        </w:tc>
      </w:tr>
      <w:tr w:rsidR="005C6A33" w:rsidRPr="003E7453" w14:paraId="7FF0E117" w14:textId="77777777" w:rsidTr="003E7453">
        <w:trPr>
          <w:trHeight w:val="227"/>
        </w:trPr>
        <w:tc>
          <w:tcPr>
            <w:tcW w:w="1040" w:type="dxa"/>
            <w:shd w:val="clear" w:color="000000" w:fill="FFFFFF"/>
            <w:noWrap/>
            <w:vAlign w:val="center"/>
            <w:hideMark/>
          </w:tcPr>
          <w:p w14:paraId="12363EF3" w14:textId="2932A766" w:rsidR="005C6A33" w:rsidRPr="003E7453" w:rsidRDefault="00B130C1" w:rsidP="007167B9">
            <w:pPr>
              <w:spacing w:after="100" w:afterAutospacing="1" w:line="240" w:lineRule="auto"/>
              <w:rPr>
                <w:rFonts w:cs="Arial"/>
                <w:sz w:val="16"/>
                <w:szCs w:val="16"/>
              </w:rPr>
            </w:pPr>
            <w:r w:rsidRPr="003E7453">
              <w:rPr>
                <w:rFonts w:cs="Arial"/>
                <w:sz w:val="16"/>
                <w:szCs w:val="16"/>
              </w:rPr>
              <w:t>NO0054</w:t>
            </w:r>
          </w:p>
        </w:tc>
        <w:tc>
          <w:tcPr>
            <w:tcW w:w="1443" w:type="dxa"/>
            <w:shd w:val="clear" w:color="auto" w:fill="auto"/>
            <w:noWrap/>
            <w:vAlign w:val="center"/>
            <w:hideMark/>
          </w:tcPr>
          <w:p w14:paraId="4619BB95" w14:textId="73F4905E"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16</w:t>
            </w:r>
          </w:p>
        </w:tc>
        <w:tc>
          <w:tcPr>
            <w:tcW w:w="1443" w:type="dxa"/>
            <w:shd w:val="clear" w:color="auto" w:fill="auto"/>
            <w:noWrap/>
            <w:vAlign w:val="center"/>
            <w:hideMark/>
          </w:tcPr>
          <w:p w14:paraId="643E0BA8" w14:textId="003FF6D4"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29</w:t>
            </w:r>
          </w:p>
        </w:tc>
        <w:tc>
          <w:tcPr>
            <w:tcW w:w="1443" w:type="dxa"/>
            <w:shd w:val="clear" w:color="auto" w:fill="auto"/>
            <w:noWrap/>
            <w:vAlign w:val="center"/>
            <w:hideMark/>
          </w:tcPr>
          <w:p w14:paraId="3B5225A4" w14:textId="09690BE4"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01</w:t>
            </w:r>
          </w:p>
        </w:tc>
        <w:tc>
          <w:tcPr>
            <w:tcW w:w="1443" w:type="dxa"/>
            <w:shd w:val="clear" w:color="auto" w:fill="auto"/>
            <w:noWrap/>
            <w:vAlign w:val="center"/>
            <w:hideMark/>
          </w:tcPr>
          <w:p w14:paraId="597AD6D9" w14:textId="14333BF4"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30</w:t>
            </w:r>
          </w:p>
        </w:tc>
        <w:tc>
          <w:tcPr>
            <w:tcW w:w="1444" w:type="dxa"/>
            <w:shd w:val="clear" w:color="auto" w:fill="auto"/>
            <w:noWrap/>
            <w:vAlign w:val="center"/>
            <w:hideMark/>
          </w:tcPr>
          <w:p w14:paraId="58912D9B" w14:textId="00307391"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$2.53</w:t>
            </w:r>
          </w:p>
        </w:tc>
        <w:tc>
          <w:tcPr>
            <w:tcW w:w="1443" w:type="dxa"/>
            <w:shd w:val="clear" w:color="auto" w:fill="auto"/>
            <w:noWrap/>
            <w:vAlign w:val="center"/>
            <w:hideMark/>
          </w:tcPr>
          <w:p w14:paraId="548F66ED" w14:textId="48E2E179"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25</w:t>
            </w:r>
          </w:p>
        </w:tc>
        <w:tc>
          <w:tcPr>
            <w:tcW w:w="1443" w:type="dxa"/>
            <w:shd w:val="clear" w:color="auto" w:fill="auto"/>
            <w:noWrap/>
            <w:vAlign w:val="center"/>
            <w:hideMark/>
          </w:tcPr>
          <w:p w14:paraId="1C6C8737" w14:textId="28DCD10D"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68</w:t>
            </w:r>
          </w:p>
        </w:tc>
        <w:tc>
          <w:tcPr>
            <w:tcW w:w="1443" w:type="dxa"/>
            <w:shd w:val="clear" w:color="000000" w:fill="F2F2F2"/>
            <w:noWrap/>
            <w:vAlign w:val="center"/>
            <w:hideMark/>
          </w:tcPr>
          <w:p w14:paraId="0A8BF8CA" w14:textId="2722386A"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$5.15</w:t>
            </w:r>
          </w:p>
        </w:tc>
        <w:tc>
          <w:tcPr>
            <w:tcW w:w="1444" w:type="dxa"/>
            <w:shd w:val="clear" w:color="000000" w:fill="F2F2F2"/>
            <w:noWrap/>
            <w:vAlign w:val="center"/>
            <w:hideMark/>
          </w:tcPr>
          <w:p w14:paraId="36D40C83" w14:textId="7DBC8B1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$5.</w:t>
            </w:r>
            <w:r w:rsidR="005C5532" w:rsidRPr="003E7453">
              <w:rPr>
                <w:rFonts w:cs="Arial"/>
                <w:sz w:val="16"/>
                <w:szCs w:val="16"/>
              </w:rPr>
              <w:t>76</w:t>
            </w:r>
          </w:p>
        </w:tc>
      </w:tr>
      <w:tr w:rsidR="005C6A33" w:rsidRPr="003E7453" w14:paraId="6466E70E" w14:textId="77777777" w:rsidTr="003E7453">
        <w:trPr>
          <w:trHeight w:val="227"/>
        </w:trPr>
        <w:tc>
          <w:tcPr>
            <w:tcW w:w="1040" w:type="dxa"/>
            <w:shd w:val="clear" w:color="000000" w:fill="FFFFFF"/>
            <w:noWrap/>
            <w:vAlign w:val="center"/>
            <w:hideMark/>
          </w:tcPr>
          <w:p w14:paraId="56F837F3" w14:textId="08CB5AC3" w:rsidR="005C6A33" w:rsidRPr="003E7453" w:rsidRDefault="00B130C1" w:rsidP="007167B9">
            <w:pPr>
              <w:spacing w:after="100" w:afterAutospacing="1" w:line="240" w:lineRule="auto"/>
              <w:rPr>
                <w:rFonts w:cs="Arial"/>
                <w:sz w:val="16"/>
                <w:szCs w:val="16"/>
              </w:rPr>
            </w:pPr>
            <w:r w:rsidRPr="003E7453">
              <w:rPr>
                <w:rFonts w:cs="Arial"/>
                <w:sz w:val="16"/>
                <w:szCs w:val="16"/>
              </w:rPr>
              <w:t>NO0056</w:t>
            </w:r>
          </w:p>
        </w:tc>
        <w:tc>
          <w:tcPr>
            <w:tcW w:w="1443" w:type="dxa"/>
            <w:shd w:val="clear" w:color="auto" w:fill="auto"/>
            <w:noWrap/>
            <w:vAlign w:val="center"/>
            <w:hideMark/>
          </w:tcPr>
          <w:p w14:paraId="0B874437" w14:textId="6168FBBE"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15</w:t>
            </w:r>
          </w:p>
        </w:tc>
        <w:tc>
          <w:tcPr>
            <w:tcW w:w="1443" w:type="dxa"/>
            <w:shd w:val="clear" w:color="auto" w:fill="auto"/>
            <w:noWrap/>
            <w:vAlign w:val="center"/>
            <w:hideMark/>
          </w:tcPr>
          <w:p w14:paraId="5F50AAC6" w14:textId="6020EA0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33</w:t>
            </w:r>
          </w:p>
        </w:tc>
        <w:tc>
          <w:tcPr>
            <w:tcW w:w="1443" w:type="dxa"/>
            <w:shd w:val="clear" w:color="auto" w:fill="auto"/>
            <w:noWrap/>
            <w:vAlign w:val="center"/>
            <w:hideMark/>
          </w:tcPr>
          <w:p w14:paraId="34B461FF" w14:textId="6D0E03A9"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03</w:t>
            </w:r>
          </w:p>
        </w:tc>
        <w:tc>
          <w:tcPr>
            <w:tcW w:w="1443" w:type="dxa"/>
            <w:shd w:val="clear" w:color="auto" w:fill="auto"/>
            <w:noWrap/>
            <w:vAlign w:val="center"/>
            <w:hideMark/>
          </w:tcPr>
          <w:p w14:paraId="072034FA" w14:textId="5CB90B6A"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$1.00</w:t>
            </w:r>
          </w:p>
        </w:tc>
        <w:tc>
          <w:tcPr>
            <w:tcW w:w="1444" w:type="dxa"/>
            <w:shd w:val="clear" w:color="auto" w:fill="auto"/>
            <w:noWrap/>
            <w:vAlign w:val="center"/>
            <w:hideMark/>
          </w:tcPr>
          <w:p w14:paraId="799D1D47" w14:textId="5B02D2A9"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55</w:t>
            </w:r>
          </w:p>
        </w:tc>
        <w:tc>
          <w:tcPr>
            <w:tcW w:w="1443" w:type="dxa"/>
            <w:shd w:val="clear" w:color="auto" w:fill="auto"/>
            <w:noWrap/>
            <w:vAlign w:val="center"/>
            <w:hideMark/>
          </w:tcPr>
          <w:p w14:paraId="1B79316B" w14:textId="5F80755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00</w:t>
            </w:r>
          </w:p>
        </w:tc>
        <w:tc>
          <w:tcPr>
            <w:tcW w:w="1443" w:type="dxa"/>
            <w:shd w:val="clear" w:color="auto" w:fill="auto"/>
            <w:noWrap/>
            <w:vAlign w:val="center"/>
            <w:hideMark/>
          </w:tcPr>
          <w:p w14:paraId="13699CD5" w14:textId="4507331C"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B130C1" w:rsidRPr="003E7453">
              <w:rPr>
                <w:rFonts w:cs="Arial"/>
                <w:sz w:val="16"/>
                <w:szCs w:val="16"/>
              </w:rPr>
              <w:t>0.</w:t>
            </w:r>
            <w:r w:rsidRPr="003E7453">
              <w:rPr>
                <w:rFonts w:cs="Arial"/>
                <w:sz w:val="16"/>
                <w:szCs w:val="16"/>
              </w:rPr>
              <w:t>70</w:t>
            </w:r>
          </w:p>
        </w:tc>
        <w:tc>
          <w:tcPr>
            <w:tcW w:w="1443" w:type="dxa"/>
            <w:shd w:val="clear" w:color="000000" w:fill="F2F2F2"/>
            <w:noWrap/>
            <w:vAlign w:val="center"/>
            <w:hideMark/>
          </w:tcPr>
          <w:p w14:paraId="55B24B61" w14:textId="07C7D21A"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$5.03</w:t>
            </w:r>
          </w:p>
        </w:tc>
        <w:tc>
          <w:tcPr>
            <w:tcW w:w="1444" w:type="dxa"/>
            <w:shd w:val="clear" w:color="000000" w:fill="F2F2F2"/>
            <w:noWrap/>
            <w:vAlign w:val="center"/>
            <w:hideMark/>
          </w:tcPr>
          <w:p w14:paraId="3402A454" w14:textId="382818B9"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$5.95</w:t>
            </w:r>
          </w:p>
        </w:tc>
      </w:tr>
      <w:tr w:rsidR="005C6A33" w:rsidRPr="003E7453" w14:paraId="291CFB49" w14:textId="77777777" w:rsidTr="003E7453">
        <w:trPr>
          <w:trHeight w:val="227"/>
        </w:trPr>
        <w:tc>
          <w:tcPr>
            <w:tcW w:w="1040" w:type="dxa"/>
            <w:shd w:val="clear" w:color="000000" w:fill="FFFFFF"/>
            <w:noWrap/>
            <w:vAlign w:val="center"/>
            <w:hideMark/>
          </w:tcPr>
          <w:p w14:paraId="5ABAFB4C" w14:textId="1891745E" w:rsidR="005C6A33" w:rsidRPr="003E7453" w:rsidRDefault="00B130C1" w:rsidP="007167B9">
            <w:pPr>
              <w:spacing w:after="100" w:afterAutospacing="1" w:line="240" w:lineRule="auto"/>
              <w:rPr>
                <w:rFonts w:cs="Arial"/>
                <w:sz w:val="16"/>
                <w:szCs w:val="16"/>
              </w:rPr>
            </w:pPr>
            <w:r w:rsidRPr="003E7453">
              <w:rPr>
                <w:rFonts w:cs="Arial"/>
                <w:b/>
                <w:i/>
                <w:sz w:val="16"/>
                <w:szCs w:val="16"/>
              </w:rPr>
              <w:t>NO0059</w:t>
            </w:r>
          </w:p>
        </w:tc>
        <w:tc>
          <w:tcPr>
            <w:tcW w:w="1443" w:type="dxa"/>
            <w:shd w:val="clear" w:color="auto" w:fill="auto"/>
            <w:noWrap/>
            <w:vAlign w:val="center"/>
            <w:hideMark/>
          </w:tcPr>
          <w:p w14:paraId="52476C13" w14:textId="2B1CF04B"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B130C1" w:rsidRPr="003E7453">
              <w:rPr>
                <w:rFonts w:cs="Arial"/>
                <w:b/>
                <w:i/>
                <w:sz w:val="16"/>
                <w:szCs w:val="16"/>
              </w:rPr>
              <w:t>05</w:t>
            </w:r>
          </w:p>
        </w:tc>
        <w:tc>
          <w:tcPr>
            <w:tcW w:w="1443" w:type="dxa"/>
            <w:shd w:val="clear" w:color="auto" w:fill="auto"/>
            <w:noWrap/>
            <w:vAlign w:val="center"/>
            <w:hideMark/>
          </w:tcPr>
          <w:p w14:paraId="1909EA19" w14:textId="498B120C"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12</w:t>
            </w:r>
          </w:p>
        </w:tc>
        <w:tc>
          <w:tcPr>
            <w:tcW w:w="1443" w:type="dxa"/>
            <w:shd w:val="clear" w:color="auto" w:fill="auto"/>
            <w:noWrap/>
            <w:vAlign w:val="center"/>
            <w:hideMark/>
          </w:tcPr>
          <w:p w14:paraId="2C6688B7" w14:textId="769C8E24"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02</w:t>
            </w:r>
          </w:p>
        </w:tc>
        <w:tc>
          <w:tcPr>
            <w:tcW w:w="1443" w:type="dxa"/>
            <w:shd w:val="clear" w:color="auto" w:fill="auto"/>
            <w:noWrap/>
            <w:vAlign w:val="center"/>
            <w:hideMark/>
          </w:tcPr>
          <w:p w14:paraId="7497A0D4" w14:textId="53914A63"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73</w:t>
            </w:r>
          </w:p>
        </w:tc>
        <w:tc>
          <w:tcPr>
            <w:tcW w:w="1444" w:type="dxa"/>
            <w:shd w:val="clear" w:color="auto" w:fill="auto"/>
            <w:noWrap/>
            <w:vAlign w:val="center"/>
            <w:hideMark/>
          </w:tcPr>
          <w:p w14:paraId="7801E8BD" w14:textId="256DEE95"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$2.01</w:t>
            </w:r>
          </w:p>
        </w:tc>
        <w:tc>
          <w:tcPr>
            <w:tcW w:w="1443" w:type="dxa"/>
            <w:shd w:val="clear" w:color="auto" w:fill="auto"/>
            <w:noWrap/>
            <w:vAlign w:val="center"/>
            <w:hideMark/>
          </w:tcPr>
          <w:p w14:paraId="7C4A8115" w14:textId="48E4A9DC"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$0.00</w:t>
            </w:r>
          </w:p>
        </w:tc>
        <w:tc>
          <w:tcPr>
            <w:tcW w:w="1443" w:type="dxa"/>
            <w:shd w:val="clear" w:color="auto" w:fill="auto"/>
            <w:noWrap/>
            <w:vAlign w:val="center"/>
            <w:hideMark/>
          </w:tcPr>
          <w:p w14:paraId="51470E85" w14:textId="69B2B910"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59</w:t>
            </w:r>
          </w:p>
        </w:tc>
        <w:tc>
          <w:tcPr>
            <w:tcW w:w="1443" w:type="dxa"/>
            <w:shd w:val="clear" w:color="000000" w:fill="F2F2F2"/>
            <w:noWrap/>
            <w:vAlign w:val="center"/>
            <w:hideMark/>
          </w:tcPr>
          <w:p w14:paraId="2E04E2F4" w14:textId="2E308B75"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$4.</w:t>
            </w:r>
            <w:r w:rsidR="005C5532" w:rsidRPr="003E7453">
              <w:rPr>
                <w:rFonts w:cs="Arial"/>
                <w:b/>
                <w:bCs/>
                <w:i/>
                <w:iCs/>
                <w:sz w:val="16"/>
                <w:szCs w:val="16"/>
              </w:rPr>
              <w:t>06</w:t>
            </w:r>
          </w:p>
        </w:tc>
        <w:tc>
          <w:tcPr>
            <w:tcW w:w="1444" w:type="dxa"/>
            <w:shd w:val="clear" w:color="000000" w:fill="F2F2F2"/>
            <w:noWrap/>
            <w:vAlign w:val="center"/>
            <w:hideMark/>
          </w:tcPr>
          <w:p w14:paraId="0C836DEE" w14:textId="43DF6782"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$4.</w:t>
            </w:r>
            <w:r w:rsidR="005C5532" w:rsidRPr="003E7453">
              <w:rPr>
                <w:rFonts w:cs="Arial"/>
                <w:b/>
                <w:bCs/>
                <w:i/>
                <w:iCs/>
                <w:sz w:val="16"/>
                <w:szCs w:val="16"/>
              </w:rPr>
              <w:t>55</w:t>
            </w:r>
          </w:p>
        </w:tc>
      </w:tr>
      <w:tr w:rsidR="005C6A33" w:rsidRPr="003E7453" w14:paraId="24A24071" w14:textId="77777777" w:rsidTr="003E7453">
        <w:trPr>
          <w:trHeight w:val="227"/>
        </w:trPr>
        <w:tc>
          <w:tcPr>
            <w:tcW w:w="1040" w:type="dxa"/>
            <w:shd w:val="clear" w:color="000000" w:fill="FFFFFF"/>
            <w:noWrap/>
            <w:vAlign w:val="center"/>
            <w:hideMark/>
          </w:tcPr>
          <w:p w14:paraId="57E0DF5B" w14:textId="547D623E" w:rsidR="005C6A33" w:rsidRPr="003E7453" w:rsidRDefault="00B130C1" w:rsidP="007167B9">
            <w:pPr>
              <w:spacing w:after="100" w:afterAutospacing="1" w:line="240" w:lineRule="auto"/>
              <w:rPr>
                <w:rFonts w:cs="Arial"/>
                <w:sz w:val="16"/>
                <w:szCs w:val="16"/>
              </w:rPr>
            </w:pPr>
            <w:r w:rsidRPr="003E7453">
              <w:rPr>
                <w:rFonts w:cs="Arial"/>
                <w:sz w:val="16"/>
                <w:szCs w:val="16"/>
              </w:rPr>
              <w:t>NO0064</w:t>
            </w:r>
          </w:p>
        </w:tc>
        <w:tc>
          <w:tcPr>
            <w:tcW w:w="1443" w:type="dxa"/>
            <w:shd w:val="clear" w:color="auto" w:fill="auto"/>
            <w:noWrap/>
            <w:vAlign w:val="center"/>
            <w:hideMark/>
          </w:tcPr>
          <w:p w14:paraId="68E59CF8" w14:textId="44F89D0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16</w:t>
            </w:r>
          </w:p>
        </w:tc>
        <w:tc>
          <w:tcPr>
            <w:tcW w:w="1443" w:type="dxa"/>
            <w:shd w:val="clear" w:color="auto" w:fill="auto"/>
            <w:noWrap/>
            <w:vAlign w:val="center"/>
            <w:hideMark/>
          </w:tcPr>
          <w:p w14:paraId="4BC3BA0C" w14:textId="653D5DEC"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39</w:t>
            </w:r>
          </w:p>
        </w:tc>
        <w:tc>
          <w:tcPr>
            <w:tcW w:w="1443" w:type="dxa"/>
            <w:shd w:val="clear" w:color="auto" w:fill="auto"/>
            <w:noWrap/>
            <w:vAlign w:val="center"/>
            <w:hideMark/>
          </w:tcPr>
          <w:p w14:paraId="2EC5440A" w14:textId="54AA366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01</w:t>
            </w:r>
          </w:p>
        </w:tc>
        <w:tc>
          <w:tcPr>
            <w:tcW w:w="1443" w:type="dxa"/>
            <w:shd w:val="clear" w:color="auto" w:fill="auto"/>
            <w:noWrap/>
            <w:vAlign w:val="center"/>
            <w:hideMark/>
          </w:tcPr>
          <w:p w14:paraId="60CFF9C4" w14:textId="271FCC8E"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$1.59</w:t>
            </w:r>
          </w:p>
        </w:tc>
        <w:tc>
          <w:tcPr>
            <w:tcW w:w="1444" w:type="dxa"/>
            <w:shd w:val="clear" w:color="auto" w:fill="auto"/>
            <w:noWrap/>
            <w:vAlign w:val="center"/>
            <w:hideMark/>
          </w:tcPr>
          <w:p w14:paraId="25ADAEA5" w14:textId="6BEE1C6C"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$2.22</w:t>
            </w:r>
          </w:p>
        </w:tc>
        <w:tc>
          <w:tcPr>
            <w:tcW w:w="1443" w:type="dxa"/>
            <w:shd w:val="clear" w:color="auto" w:fill="auto"/>
            <w:noWrap/>
            <w:vAlign w:val="center"/>
            <w:hideMark/>
          </w:tcPr>
          <w:p w14:paraId="1311ACA3" w14:textId="36D023BF"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01</w:t>
            </w:r>
          </w:p>
        </w:tc>
        <w:tc>
          <w:tcPr>
            <w:tcW w:w="1443" w:type="dxa"/>
            <w:shd w:val="clear" w:color="auto" w:fill="auto"/>
            <w:noWrap/>
            <w:vAlign w:val="center"/>
            <w:hideMark/>
          </w:tcPr>
          <w:p w14:paraId="2818A1A3" w14:textId="6E2BB799"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66</w:t>
            </w:r>
          </w:p>
        </w:tc>
        <w:tc>
          <w:tcPr>
            <w:tcW w:w="1443" w:type="dxa"/>
            <w:shd w:val="clear" w:color="000000" w:fill="F2F2F2"/>
            <w:noWrap/>
            <w:vAlign w:val="center"/>
            <w:hideMark/>
          </w:tcPr>
          <w:p w14:paraId="53FDBB70" w14:textId="198C32F2"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$4.</w:t>
            </w:r>
            <w:r w:rsidR="005C5532" w:rsidRPr="003E7453">
              <w:rPr>
                <w:rFonts w:cs="Arial"/>
                <w:sz w:val="16"/>
                <w:szCs w:val="16"/>
              </w:rPr>
              <w:t>89</w:t>
            </w:r>
          </w:p>
        </w:tc>
        <w:tc>
          <w:tcPr>
            <w:tcW w:w="1444" w:type="dxa"/>
            <w:shd w:val="clear" w:color="000000" w:fill="F2F2F2"/>
            <w:noWrap/>
            <w:vAlign w:val="center"/>
            <w:hideMark/>
          </w:tcPr>
          <w:p w14:paraId="480C8DA1" w14:textId="231EB65E"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$5.</w:t>
            </w:r>
            <w:r w:rsidR="005C5532" w:rsidRPr="003E7453">
              <w:rPr>
                <w:rFonts w:cs="Arial"/>
                <w:sz w:val="16"/>
                <w:szCs w:val="16"/>
              </w:rPr>
              <w:t>64</w:t>
            </w:r>
          </w:p>
        </w:tc>
      </w:tr>
      <w:tr w:rsidR="005C6A33" w:rsidRPr="003E7453" w14:paraId="556770E2" w14:textId="77777777" w:rsidTr="003E7453">
        <w:trPr>
          <w:trHeight w:val="227"/>
        </w:trPr>
        <w:tc>
          <w:tcPr>
            <w:tcW w:w="1040" w:type="dxa"/>
            <w:shd w:val="clear" w:color="000000" w:fill="FFFFFF"/>
            <w:noWrap/>
            <w:vAlign w:val="center"/>
            <w:hideMark/>
          </w:tcPr>
          <w:p w14:paraId="7F8EF88D" w14:textId="78BA8513" w:rsidR="005C6A33" w:rsidRPr="003E7453" w:rsidRDefault="00B130C1" w:rsidP="007167B9">
            <w:pPr>
              <w:spacing w:after="100" w:afterAutospacing="1" w:line="240" w:lineRule="auto"/>
              <w:rPr>
                <w:rFonts w:cs="Arial"/>
                <w:sz w:val="16"/>
                <w:szCs w:val="16"/>
              </w:rPr>
            </w:pPr>
            <w:r w:rsidRPr="003E7453">
              <w:rPr>
                <w:rFonts w:cs="Arial"/>
                <w:sz w:val="16"/>
                <w:szCs w:val="16"/>
              </w:rPr>
              <w:t>NO0065</w:t>
            </w:r>
          </w:p>
        </w:tc>
        <w:tc>
          <w:tcPr>
            <w:tcW w:w="1443" w:type="dxa"/>
            <w:shd w:val="clear" w:color="auto" w:fill="auto"/>
            <w:noWrap/>
            <w:vAlign w:val="center"/>
            <w:hideMark/>
          </w:tcPr>
          <w:p w14:paraId="2AE240B2" w14:textId="053E8D74"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19</w:t>
            </w:r>
          </w:p>
        </w:tc>
        <w:tc>
          <w:tcPr>
            <w:tcW w:w="1443" w:type="dxa"/>
            <w:shd w:val="clear" w:color="auto" w:fill="auto"/>
            <w:noWrap/>
            <w:vAlign w:val="center"/>
            <w:hideMark/>
          </w:tcPr>
          <w:p w14:paraId="44D8AFBA" w14:textId="6C266C67"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40</w:t>
            </w:r>
          </w:p>
        </w:tc>
        <w:tc>
          <w:tcPr>
            <w:tcW w:w="1443" w:type="dxa"/>
            <w:shd w:val="clear" w:color="auto" w:fill="auto"/>
            <w:noWrap/>
            <w:vAlign w:val="center"/>
            <w:hideMark/>
          </w:tcPr>
          <w:p w14:paraId="47DA3BDA" w14:textId="07A6324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1A36E666" w14:textId="68E9480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$0.42</w:t>
            </w:r>
          </w:p>
        </w:tc>
        <w:tc>
          <w:tcPr>
            <w:tcW w:w="1444" w:type="dxa"/>
            <w:shd w:val="clear" w:color="auto" w:fill="auto"/>
            <w:noWrap/>
            <w:vAlign w:val="center"/>
            <w:hideMark/>
          </w:tcPr>
          <w:p w14:paraId="4731A67B" w14:textId="367CA437"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$1.98</w:t>
            </w:r>
          </w:p>
        </w:tc>
        <w:tc>
          <w:tcPr>
            <w:tcW w:w="1443" w:type="dxa"/>
            <w:shd w:val="clear" w:color="auto" w:fill="auto"/>
            <w:noWrap/>
            <w:vAlign w:val="center"/>
            <w:hideMark/>
          </w:tcPr>
          <w:p w14:paraId="56CC84D7" w14:textId="3BF40BA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09</w:t>
            </w:r>
          </w:p>
        </w:tc>
        <w:tc>
          <w:tcPr>
            <w:tcW w:w="1443" w:type="dxa"/>
            <w:shd w:val="clear" w:color="auto" w:fill="auto"/>
            <w:noWrap/>
            <w:vAlign w:val="center"/>
            <w:hideMark/>
          </w:tcPr>
          <w:p w14:paraId="7F1102DE" w14:textId="2EC4127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B130C1" w:rsidRPr="003E7453">
              <w:rPr>
                <w:rFonts w:cs="Arial"/>
                <w:sz w:val="16"/>
                <w:szCs w:val="16"/>
              </w:rPr>
              <w:t>0.</w:t>
            </w:r>
            <w:r w:rsidRPr="003E7453">
              <w:rPr>
                <w:rFonts w:cs="Arial"/>
                <w:sz w:val="16"/>
                <w:szCs w:val="16"/>
              </w:rPr>
              <w:t>62</w:t>
            </w:r>
          </w:p>
        </w:tc>
        <w:tc>
          <w:tcPr>
            <w:tcW w:w="1443" w:type="dxa"/>
            <w:shd w:val="clear" w:color="000000" w:fill="F2F2F2"/>
            <w:noWrap/>
            <w:vAlign w:val="center"/>
            <w:hideMark/>
          </w:tcPr>
          <w:p w14:paraId="4AA80BE3" w14:textId="4B25C162"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$4.</w:t>
            </w:r>
            <w:r w:rsidR="005C5532" w:rsidRPr="003E7453">
              <w:rPr>
                <w:rFonts w:cs="Arial"/>
                <w:sz w:val="16"/>
                <w:szCs w:val="16"/>
              </w:rPr>
              <w:t>99</w:t>
            </w:r>
          </w:p>
        </w:tc>
        <w:tc>
          <w:tcPr>
            <w:tcW w:w="1444" w:type="dxa"/>
            <w:shd w:val="clear" w:color="000000" w:fill="F2F2F2"/>
            <w:noWrap/>
            <w:vAlign w:val="center"/>
            <w:hideMark/>
          </w:tcPr>
          <w:p w14:paraId="2BDCEC71" w14:textId="6A7EE43F"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$5.</w:t>
            </w:r>
            <w:r w:rsidR="005C5532" w:rsidRPr="003E7453">
              <w:rPr>
                <w:rFonts w:cs="Arial"/>
                <w:sz w:val="16"/>
                <w:szCs w:val="16"/>
              </w:rPr>
              <w:t>66</w:t>
            </w:r>
          </w:p>
        </w:tc>
      </w:tr>
      <w:tr w:rsidR="005C6A33" w:rsidRPr="003E7453" w14:paraId="4167BE36" w14:textId="77777777" w:rsidTr="003E7453">
        <w:trPr>
          <w:trHeight w:val="227"/>
        </w:trPr>
        <w:tc>
          <w:tcPr>
            <w:tcW w:w="1040" w:type="dxa"/>
            <w:shd w:val="clear" w:color="000000" w:fill="FFFFFF"/>
            <w:noWrap/>
            <w:vAlign w:val="center"/>
            <w:hideMark/>
          </w:tcPr>
          <w:p w14:paraId="7C627307" w14:textId="2AD93B3C" w:rsidR="005C6A33" w:rsidRPr="003E7453" w:rsidRDefault="00B130C1" w:rsidP="007167B9">
            <w:pPr>
              <w:spacing w:after="100" w:afterAutospacing="1" w:line="240" w:lineRule="auto"/>
              <w:rPr>
                <w:rFonts w:cs="Arial"/>
                <w:sz w:val="16"/>
                <w:szCs w:val="16"/>
              </w:rPr>
            </w:pPr>
            <w:r w:rsidRPr="003E7453">
              <w:rPr>
                <w:rFonts w:cs="Arial"/>
                <w:sz w:val="16"/>
                <w:szCs w:val="16"/>
              </w:rPr>
              <w:t>NO0069</w:t>
            </w:r>
          </w:p>
        </w:tc>
        <w:tc>
          <w:tcPr>
            <w:tcW w:w="1443" w:type="dxa"/>
            <w:shd w:val="clear" w:color="auto" w:fill="auto"/>
            <w:noWrap/>
            <w:vAlign w:val="center"/>
            <w:hideMark/>
          </w:tcPr>
          <w:p w14:paraId="67E3C715" w14:textId="39E32F79"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21</w:t>
            </w:r>
          </w:p>
        </w:tc>
        <w:tc>
          <w:tcPr>
            <w:tcW w:w="1443" w:type="dxa"/>
            <w:shd w:val="clear" w:color="auto" w:fill="auto"/>
            <w:noWrap/>
            <w:vAlign w:val="center"/>
            <w:hideMark/>
          </w:tcPr>
          <w:p w14:paraId="28594E11" w14:textId="4D8AB0B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10</w:t>
            </w:r>
          </w:p>
        </w:tc>
        <w:tc>
          <w:tcPr>
            <w:tcW w:w="1443" w:type="dxa"/>
            <w:shd w:val="clear" w:color="auto" w:fill="auto"/>
            <w:noWrap/>
            <w:vAlign w:val="center"/>
            <w:hideMark/>
          </w:tcPr>
          <w:p w14:paraId="0514A910" w14:textId="1CE3D3C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00</w:t>
            </w:r>
          </w:p>
        </w:tc>
        <w:tc>
          <w:tcPr>
            <w:tcW w:w="1443" w:type="dxa"/>
            <w:shd w:val="clear" w:color="auto" w:fill="auto"/>
            <w:noWrap/>
            <w:vAlign w:val="center"/>
            <w:hideMark/>
          </w:tcPr>
          <w:p w14:paraId="04A677D9" w14:textId="1EF2C351"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00</w:t>
            </w:r>
          </w:p>
        </w:tc>
        <w:tc>
          <w:tcPr>
            <w:tcW w:w="1444" w:type="dxa"/>
            <w:shd w:val="clear" w:color="auto" w:fill="auto"/>
            <w:noWrap/>
            <w:vAlign w:val="center"/>
            <w:hideMark/>
          </w:tcPr>
          <w:p w14:paraId="015079AE" w14:textId="2A00A0C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$2.18</w:t>
            </w:r>
          </w:p>
        </w:tc>
        <w:tc>
          <w:tcPr>
            <w:tcW w:w="1443" w:type="dxa"/>
            <w:shd w:val="clear" w:color="auto" w:fill="auto"/>
            <w:noWrap/>
            <w:vAlign w:val="center"/>
            <w:hideMark/>
          </w:tcPr>
          <w:p w14:paraId="0758C462" w14:textId="02699791"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00</w:t>
            </w:r>
          </w:p>
        </w:tc>
        <w:tc>
          <w:tcPr>
            <w:tcW w:w="1443" w:type="dxa"/>
            <w:shd w:val="clear" w:color="auto" w:fill="auto"/>
            <w:noWrap/>
            <w:vAlign w:val="center"/>
            <w:hideMark/>
          </w:tcPr>
          <w:p w14:paraId="7372919B" w14:textId="175C170D"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24</w:t>
            </w:r>
          </w:p>
        </w:tc>
        <w:tc>
          <w:tcPr>
            <w:tcW w:w="1443" w:type="dxa"/>
            <w:shd w:val="clear" w:color="000000" w:fill="F2F2F2"/>
            <w:noWrap/>
            <w:vAlign w:val="center"/>
            <w:hideMark/>
          </w:tcPr>
          <w:p w14:paraId="0D48E0E2" w14:textId="184E3EF8"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$3.85</w:t>
            </w:r>
          </w:p>
        </w:tc>
        <w:tc>
          <w:tcPr>
            <w:tcW w:w="1444" w:type="dxa"/>
            <w:shd w:val="clear" w:color="000000" w:fill="F2F2F2"/>
            <w:noWrap/>
            <w:vAlign w:val="center"/>
            <w:hideMark/>
          </w:tcPr>
          <w:p w14:paraId="3FE7F9D2" w14:textId="02A69726"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$4.40</w:t>
            </w:r>
          </w:p>
        </w:tc>
      </w:tr>
      <w:tr w:rsidR="005C6A33" w:rsidRPr="003E7453" w14:paraId="1AC3715E" w14:textId="77777777" w:rsidTr="003E7453">
        <w:trPr>
          <w:trHeight w:val="227"/>
        </w:trPr>
        <w:tc>
          <w:tcPr>
            <w:tcW w:w="1040" w:type="dxa"/>
            <w:shd w:val="clear" w:color="000000" w:fill="FFFFFF"/>
            <w:noWrap/>
            <w:vAlign w:val="center"/>
            <w:hideMark/>
          </w:tcPr>
          <w:p w14:paraId="43F8FE0D" w14:textId="66F7BCBC" w:rsidR="005C6A33" w:rsidRPr="003E7453" w:rsidRDefault="00B130C1" w:rsidP="007167B9">
            <w:pPr>
              <w:spacing w:after="100" w:afterAutospacing="1" w:line="240" w:lineRule="auto"/>
              <w:rPr>
                <w:rFonts w:cs="Arial"/>
                <w:sz w:val="16"/>
                <w:szCs w:val="16"/>
              </w:rPr>
            </w:pPr>
            <w:r w:rsidRPr="003E7453">
              <w:rPr>
                <w:rFonts w:cs="Arial"/>
                <w:sz w:val="16"/>
                <w:szCs w:val="16"/>
              </w:rPr>
              <w:t>NO0072</w:t>
            </w:r>
          </w:p>
        </w:tc>
        <w:tc>
          <w:tcPr>
            <w:tcW w:w="1443" w:type="dxa"/>
            <w:shd w:val="clear" w:color="auto" w:fill="auto"/>
            <w:noWrap/>
            <w:vAlign w:val="center"/>
            <w:hideMark/>
          </w:tcPr>
          <w:p w14:paraId="423709CC" w14:textId="142003E3"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10</w:t>
            </w:r>
          </w:p>
        </w:tc>
        <w:tc>
          <w:tcPr>
            <w:tcW w:w="1443" w:type="dxa"/>
            <w:shd w:val="clear" w:color="auto" w:fill="auto"/>
            <w:noWrap/>
            <w:vAlign w:val="center"/>
            <w:hideMark/>
          </w:tcPr>
          <w:p w14:paraId="547F9F1D" w14:textId="1861B191"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28</w:t>
            </w:r>
          </w:p>
        </w:tc>
        <w:tc>
          <w:tcPr>
            <w:tcW w:w="1443" w:type="dxa"/>
            <w:shd w:val="clear" w:color="auto" w:fill="auto"/>
            <w:noWrap/>
            <w:vAlign w:val="center"/>
            <w:hideMark/>
          </w:tcPr>
          <w:p w14:paraId="3F080ABB" w14:textId="6A152D2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329070B1" w14:textId="12C73FE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00</w:t>
            </w:r>
          </w:p>
        </w:tc>
        <w:tc>
          <w:tcPr>
            <w:tcW w:w="1444" w:type="dxa"/>
            <w:shd w:val="clear" w:color="auto" w:fill="auto"/>
            <w:noWrap/>
            <w:vAlign w:val="center"/>
            <w:hideMark/>
          </w:tcPr>
          <w:p w14:paraId="6A3FF816" w14:textId="5801327C"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$2.62</w:t>
            </w:r>
          </w:p>
        </w:tc>
        <w:tc>
          <w:tcPr>
            <w:tcW w:w="1443" w:type="dxa"/>
            <w:shd w:val="clear" w:color="auto" w:fill="auto"/>
            <w:noWrap/>
            <w:vAlign w:val="center"/>
            <w:hideMark/>
          </w:tcPr>
          <w:p w14:paraId="331D5044" w14:textId="6CBBEC13"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00</w:t>
            </w:r>
          </w:p>
        </w:tc>
        <w:tc>
          <w:tcPr>
            <w:tcW w:w="1443" w:type="dxa"/>
            <w:shd w:val="clear" w:color="auto" w:fill="auto"/>
            <w:noWrap/>
            <w:vAlign w:val="center"/>
            <w:hideMark/>
          </w:tcPr>
          <w:p w14:paraId="069D063E" w14:textId="7AA020D3"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005C5532" w:rsidRPr="003E7453">
              <w:rPr>
                <w:rFonts w:cs="Arial"/>
                <w:sz w:val="16"/>
                <w:szCs w:val="16"/>
              </w:rPr>
              <w:t>71</w:t>
            </w:r>
          </w:p>
        </w:tc>
        <w:tc>
          <w:tcPr>
            <w:tcW w:w="1443" w:type="dxa"/>
            <w:shd w:val="clear" w:color="000000" w:fill="F2F2F2"/>
            <w:noWrap/>
            <w:vAlign w:val="center"/>
            <w:hideMark/>
          </w:tcPr>
          <w:p w14:paraId="51051B37" w14:textId="7A35CBD8"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$5.03</w:t>
            </w:r>
          </w:p>
        </w:tc>
        <w:tc>
          <w:tcPr>
            <w:tcW w:w="1444" w:type="dxa"/>
            <w:shd w:val="clear" w:color="000000" w:fill="F2F2F2"/>
            <w:noWrap/>
            <w:vAlign w:val="center"/>
            <w:hideMark/>
          </w:tcPr>
          <w:p w14:paraId="4BF1EAA4" w14:textId="57355B48"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$6.11</w:t>
            </w:r>
          </w:p>
        </w:tc>
      </w:tr>
      <w:tr w:rsidR="005C6A33" w:rsidRPr="003E7453" w14:paraId="30EEF111" w14:textId="77777777" w:rsidTr="003E7453">
        <w:trPr>
          <w:trHeight w:val="227"/>
        </w:trPr>
        <w:tc>
          <w:tcPr>
            <w:tcW w:w="1040" w:type="dxa"/>
            <w:shd w:val="clear" w:color="000000" w:fill="FFFFFF"/>
            <w:noWrap/>
            <w:vAlign w:val="center"/>
            <w:hideMark/>
          </w:tcPr>
          <w:p w14:paraId="56E0EA2E" w14:textId="3861E30D" w:rsidR="005C6A33" w:rsidRPr="003E7453" w:rsidRDefault="00B130C1" w:rsidP="007167B9">
            <w:pPr>
              <w:spacing w:after="100" w:afterAutospacing="1" w:line="240" w:lineRule="auto"/>
              <w:rPr>
                <w:rFonts w:cs="Arial"/>
                <w:b/>
                <w:i/>
                <w:sz w:val="16"/>
                <w:szCs w:val="16"/>
              </w:rPr>
            </w:pPr>
            <w:r w:rsidRPr="003E7453">
              <w:rPr>
                <w:rFonts w:cs="Arial"/>
                <w:sz w:val="16"/>
                <w:szCs w:val="16"/>
              </w:rPr>
              <w:t>NO0073</w:t>
            </w:r>
          </w:p>
        </w:tc>
        <w:tc>
          <w:tcPr>
            <w:tcW w:w="1443" w:type="dxa"/>
            <w:shd w:val="clear" w:color="000000" w:fill="FFFFFF"/>
            <w:noWrap/>
            <w:vAlign w:val="center"/>
            <w:hideMark/>
          </w:tcPr>
          <w:p w14:paraId="0D84C80C" w14:textId="0448EA83"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14</w:t>
            </w:r>
          </w:p>
        </w:tc>
        <w:tc>
          <w:tcPr>
            <w:tcW w:w="1443" w:type="dxa"/>
            <w:shd w:val="clear" w:color="000000" w:fill="FFFFFF"/>
            <w:noWrap/>
            <w:vAlign w:val="center"/>
            <w:hideMark/>
          </w:tcPr>
          <w:p w14:paraId="39FB25F6" w14:textId="0948C60B"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25</w:t>
            </w:r>
          </w:p>
        </w:tc>
        <w:tc>
          <w:tcPr>
            <w:tcW w:w="1443" w:type="dxa"/>
            <w:shd w:val="clear" w:color="000000" w:fill="FFFFFF"/>
            <w:noWrap/>
            <w:vAlign w:val="center"/>
            <w:hideMark/>
          </w:tcPr>
          <w:p w14:paraId="72EC31A5" w14:textId="4E8C4240"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00</w:t>
            </w:r>
          </w:p>
        </w:tc>
        <w:tc>
          <w:tcPr>
            <w:tcW w:w="1443" w:type="dxa"/>
            <w:shd w:val="clear" w:color="000000" w:fill="FFFFFF"/>
            <w:noWrap/>
            <w:vAlign w:val="center"/>
            <w:hideMark/>
          </w:tcPr>
          <w:p w14:paraId="6A397AA1" w14:textId="3DD16349"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08</w:t>
            </w:r>
          </w:p>
        </w:tc>
        <w:tc>
          <w:tcPr>
            <w:tcW w:w="1444" w:type="dxa"/>
            <w:shd w:val="clear" w:color="000000" w:fill="FFFFFF"/>
            <w:noWrap/>
            <w:vAlign w:val="center"/>
            <w:hideMark/>
          </w:tcPr>
          <w:p w14:paraId="3A225DB6" w14:textId="7863AAA4"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$2.05</w:t>
            </w:r>
          </w:p>
        </w:tc>
        <w:tc>
          <w:tcPr>
            <w:tcW w:w="1443" w:type="dxa"/>
            <w:shd w:val="clear" w:color="000000" w:fill="FFFFFF"/>
            <w:noWrap/>
            <w:vAlign w:val="center"/>
            <w:hideMark/>
          </w:tcPr>
          <w:p w14:paraId="5371E62F" w14:textId="7B57778E"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20</w:t>
            </w:r>
          </w:p>
        </w:tc>
        <w:tc>
          <w:tcPr>
            <w:tcW w:w="1443" w:type="dxa"/>
            <w:shd w:val="clear" w:color="000000" w:fill="FFFFFF"/>
            <w:noWrap/>
            <w:vAlign w:val="center"/>
            <w:hideMark/>
          </w:tcPr>
          <w:p w14:paraId="53987576" w14:textId="423A1F56"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w:t>
            </w:r>
            <w:r w:rsidR="005C6A33" w:rsidRPr="003E7453">
              <w:rPr>
                <w:rFonts w:cs="Arial"/>
                <w:sz w:val="16"/>
                <w:szCs w:val="16"/>
              </w:rPr>
              <w:t>0.</w:t>
            </w:r>
            <w:r w:rsidR="00B130C1" w:rsidRPr="003E7453">
              <w:rPr>
                <w:rFonts w:cs="Arial"/>
                <w:sz w:val="16"/>
                <w:szCs w:val="16"/>
              </w:rPr>
              <w:t>23</w:t>
            </w:r>
          </w:p>
        </w:tc>
        <w:tc>
          <w:tcPr>
            <w:tcW w:w="1443" w:type="dxa"/>
            <w:shd w:val="clear" w:color="auto" w:fill="F2F2F2" w:themeFill="background1" w:themeFillShade="F2"/>
            <w:noWrap/>
            <w:vAlign w:val="center"/>
            <w:hideMark/>
          </w:tcPr>
          <w:p w14:paraId="1ADF0849" w14:textId="508C8553"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$4.30</w:t>
            </w:r>
          </w:p>
        </w:tc>
        <w:tc>
          <w:tcPr>
            <w:tcW w:w="1444" w:type="dxa"/>
            <w:shd w:val="clear" w:color="auto" w:fill="F2F2F2" w:themeFill="background1" w:themeFillShade="F2"/>
            <w:noWrap/>
            <w:vAlign w:val="center"/>
            <w:hideMark/>
          </w:tcPr>
          <w:p w14:paraId="794D98E1" w14:textId="6C113031"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$5.46</w:t>
            </w:r>
          </w:p>
        </w:tc>
      </w:tr>
      <w:tr w:rsidR="005C6A33" w:rsidRPr="003E7453" w14:paraId="79CA69D2" w14:textId="77777777" w:rsidTr="003E7453">
        <w:trPr>
          <w:trHeight w:val="227"/>
        </w:trPr>
        <w:tc>
          <w:tcPr>
            <w:tcW w:w="1040" w:type="dxa"/>
            <w:shd w:val="clear" w:color="000000" w:fill="FFFFFF"/>
            <w:noWrap/>
            <w:vAlign w:val="center"/>
            <w:hideMark/>
          </w:tcPr>
          <w:p w14:paraId="59A2E06E" w14:textId="4FB4C897" w:rsidR="005C6A33" w:rsidRPr="003E7453" w:rsidRDefault="00B130C1" w:rsidP="007167B9">
            <w:pPr>
              <w:spacing w:after="100" w:afterAutospacing="1" w:line="240" w:lineRule="auto"/>
              <w:rPr>
                <w:rFonts w:cs="Arial"/>
                <w:sz w:val="16"/>
                <w:szCs w:val="16"/>
              </w:rPr>
            </w:pPr>
            <w:r w:rsidRPr="003E7453">
              <w:rPr>
                <w:rFonts w:cs="Arial"/>
                <w:b/>
                <w:i/>
                <w:sz w:val="16"/>
                <w:szCs w:val="16"/>
              </w:rPr>
              <w:t>NO0075</w:t>
            </w:r>
          </w:p>
        </w:tc>
        <w:tc>
          <w:tcPr>
            <w:tcW w:w="1443" w:type="dxa"/>
            <w:shd w:val="clear" w:color="auto" w:fill="auto"/>
            <w:noWrap/>
            <w:vAlign w:val="center"/>
            <w:hideMark/>
          </w:tcPr>
          <w:p w14:paraId="5888D232" w14:textId="01AB623A"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25</w:t>
            </w:r>
          </w:p>
        </w:tc>
        <w:tc>
          <w:tcPr>
            <w:tcW w:w="1443" w:type="dxa"/>
            <w:shd w:val="clear" w:color="auto" w:fill="auto"/>
            <w:noWrap/>
            <w:vAlign w:val="center"/>
            <w:hideMark/>
          </w:tcPr>
          <w:p w14:paraId="13F4BA22" w14:textId="11788BC1"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59</w:t>
            </w:r>
          </w:p>
        </w:tc>
        <w:tc>
          <w:tcPr>
            <w:tcW w:w="1443" w:type="dxa"/>
            <w:shd w:val="clear" w:color="auto" w:fill="auto"/>
            <w:noWrap/>
            <w:vAlign w:val="center"/>
            <w:hideMark/>
          </w:tcPr>
          <w:p w14:paraId="2E956865" w14:textId="1533F518"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$0.00</w:t>
            </w:r>
          </w:p>
        </w:tc>
        <w:tc>
          <w:tcPr>
            <w:tcW w:w="1443" w:type="dxa"/>
            <w:shd w:val="clear" w:color="auto" w:fill="auto"/>
            <w:noWrap/>
            <w:vAlign w:val="center"/>
            <w:hideMark/>
          </w:tcPr>
          <w:p w14:paraId="34D2AD74" w14:textId="2B24A41C"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B130C1" w:rsidRPr="003E7453">
              <w:rPr>
                <w:rFonts w:cs="Arial"/>
                <w:b/>
                <w:i/>
                <w:sz w:val="16"/>
                <w:szCs w:val="16"/>
              </w:rPr>
              <w:t>04</w:t>
            </w:r>
          </w:p>
        </w:tc>
        <w:tc>
          <w:tcPr>
            <w:tcW w:w="1444" w:type="dxa"/>
            <w:shd w:val="clear" w:color="auto" w:fill="auto"/>
            <w:noWrap/>
            <w:vAlign w:val="center"/>
            <w:hideMark/>
          </w:tcPr>
          <w:p w14:paraId="11550EEA" w14:textId="3DE2C72A"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$1.</w:t>
            </w:r>
            <w:r w:rsidR="005C5532" w:rsidRPr="003E7453">
              <w:rPr>
                <w:rFonts w:cs="Arial"/>
                <w:b/>
                <w:bCs/>
                <w:i/>
                <w:iCs/>
                <w:sz w:val="16"/>
                <w:szCs w:val="16"/>
              </w:rPr>
              <w:t>83</w:t>
            </w:r>
          </w:p>
        </w:tc>
        <w:tc>
          <w:tcPr>
            <w:tcW w:w="1443" w:type="dxa"/>
            <w:shd w:val="clear" w:color="auto" w:fill="auto"/>
            <w:noWrap/>
            <w:vAlign w:val="center"/>
            <w:hideMark/>
          </w:tcPr>
          <w:p w14:paraId="0729DD56" w14:textId="42F85DB9"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24</w:t>
            </w:r>
          </w:p>
        </w:tc>
        <w:tc>
          <w:tcPr>
            <w:tcW w:w="1443" w:type="dxa"/>
            <w:shd w:val="clear" w:color="auto" w:fill="auto"/>
            <w:noWrap/>
            <w:vAlign w:val="center"/>
            <w:hideMark/>
          </w:tcPr>
          <w:p w14:paraId="6C1CD3CD" w14:textId="5392C6AB"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w:t>
            </w:r>
            <w:r w:rsidR="005C6A33" w:rsidRPr="003E7453">
              <w:rPr>
                <w:rFonts w:cs="Arial"/>
                <w:b/>
                <w:i/>
                <w:sz w:val="16"/>
                <w:szCs w:val="16"/>
              </w:rPr>
              <w:t>0.</w:t>
            </w:r>
            <w:r w:rsidRPr="003E7453">
              <w:rPr>
                <w:rFonts w:cs="Arial"/>
                <w:b/>
                <w:bCs/>
                <w:i/>
                <w:iCs/>
                <w:sz w:val="16"/>
                <w:szCs w:val="16"/>
              </w:rPr>
              <w:t>06</w:t>
            </w:r>
          </w:p>
        </w:tc>
        <w:tc>
          <w:tcPr>
            <w:tcW w:w="1443" w:type="dxa"/>
            <w:shd w:val="clear" w:color="000000" w:fill="F2F2F2"/>
            <w:noWrap/>
            <w:vAlign w:val="center"/>
            <w:hideMark/>
          </w:tcPr>
          <w:p w14:paraId="28F65C15" w14:textId="63AC8D1B"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$4.74</w:t>
            </w:r>
          </w:p>
        </w:tc>
        <w:tc>
          <w:tcPr>
            <w:tcW w:w="1444" w:type="dxa"/>
            <w:shd w:val="clear" w:color="000000" w:fill="F2F2F2"/>
            <w:noWrap/>
            <w:vAlign w:val="center"/>
            <w:hideMark/>
          </w:tcPr>
          <w:p w14:paraId="0E3747CE" w14:textId="4D44C7AE"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$5.26</w:t>
            </w:r>
          </w:p>
        </w:tc>
      </w:tr>
      <w:tr w:rsidR="005C6A33" w:rsidRPr="003E7453" w14:paraId="764A50AB" w14:textId="77777777" w:rsidTr="003E7453">
        <w:trPr>
          <w:trHeight w:val="227"/>
        </w:trPr>
        <w:tc>
          <w:tcPr>
            <w:tcW w:w="1040" w:type="dxa"/>
            <w:shd w:val="clear" w:color="000000" w:fill="FFFFFF"/>
            <w:noWrap/>
            <w:vAlign w:val="center"/>
            <w:hideMark/>
          </w:tcPr>
          <w:p w14:paraId="654AA223" w14:textId="2CE6FE64" w:rsidR="005C6A33" w:rsidRPr="003E7453" w:rsidRDefault="00B130C1" w:rsidP="007167B9">
            <w:pPr>
              <w:spacing w:after="100" w:afterAutospacing="1" w:line="240" w:lineRule="auto"/>
              <w:rPr>
                <w:rFonts w:cs="Arial"/>
                <w:sz w:val="16"/>
                <w:szCs w:val="16"/>
              </w:rPr>
            </w:pPr>
            <w:r w:rsidRPr="003E7453">
              <w:rPr>
                <w:rFonts w:cs="Arial"/>
                <w:sz w:val="16"/>
                <w:szCs w:val="16"/>
              </w:rPr>
              <w:t>NO0078</w:t>
            </w:r>
          </w:p>
        </w:tc>
        <w:tc>
          <w:tcPr>
            <w:tcW w:w="1443" w:type="dxa"/>
            <w:shd w:val="clear" w:color="auto" w:fill="auto"/>
            <w:noWrap/>
            <w:vAlign w:val="center"/>
            <w:hideMark/>
          </w:tcPr>
          <w:p w14:paraId="7B3AF480" w14:textId="63392AE5"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17</w:t>
            </w:r>
          </w:p>
        </w:tc>
        <w:tc>
          <w:tcPr>
            <w:tcW w:w="1443" w:type="dxa"/>
            <w:shd w:val="clear" w:color="auto" w:fill="auto"/>
            <w:noWrap/>
            <w:vAlign w:val="center"/>
            <w:hideMark/>
          </w:tcPr>
          <w:p w14:paraId="1FC2BFE6" w14:textId="6F650755"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27</w:t>
            </w:r>
          </w:p>
        </w:tc>
        <w:tc>
          <w:tcPr>
            <w:tcW w:w="1443" w:type="dxa"/>
            <w:shd w:val="clear" w:color="auto" w:fill="auto"/>
            <w:noWrap/>
            <w:vAlign w:val="center"/>
            <w:hideMark/>
          </w:tcPr>
          <w:p w14:paraId="0D489587" w14:textId="08267FB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00</w:t>
            </w:r>
          </w:p>
        </w:tc>
        <w:tc>
          <w:tcPr>
            <w:tcW w:w="1443" w:type="dxa"/>
            <w:shd w:val="clear" w:color="auto" w:fill="auto"/>
            <w:noWrap/>
            <w:vAlign w:val="center"/>
            <w:hideMark/>
          </w:tcPr>
          <w:p w14:paraId="349D0DA6" w14:textId="7AC12335"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$2.31</w:t>
            </w:r>
          </w:p>
        </w:tc>
        <w:tc>
          <w:tcPr>
            <w:tcW w:w="1444" w:type="dxa"/>
            <w:shd w:val="clear" w:color="auto" w:fill="auto"/>
            <w:noWrap/>
            <w:vAlign w:val="center"/>
            <w:hideMark/>
          </w:tcPr>
          <w:p w14:paraId="0821563A" w14:textId="20A29D5B"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$1.88</w:t>
            </w:r>
          </w:p>
        </w:tc>
        <w:tc>
          <w:tcPr>
            <w:tcW w:w="1443" w:type="dxa"/>
            <w:shd w:val="clear" w:color="auto" w:fill="auto"/>
            <w:noWrap/>
            <w:vAlign w:val="center"/>
            <w:hideMark/>
          </w:tcPr>
          <w:p w14:paraId="01F5960A" w14:textId="31AA474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B130C1" w:rsidRPr="003E7453">
              <w:rPr>
                <w:rFonts w:cs="Arial"/>
                <w:sz w:val="16"/>
                <w:szCs w:val="16"/>
              </w:rPr>
              <w:t>00</w:t>
            </w:r>
          </w:p>
        </w:tc>
        <w:tc>
          <w:tcPr>
            <w:tcW w:w="1443" w:type="dxa"/>
            <w:shd w:val="clear" w:color="auto" w:fill="auto"/>
            <w:noWrap/>
            <w:vAlign w:val="center"/>
            <w:hideMark/>
          </w:tcPr>
          <w:p w14:paraId="45899C21" w14:textId="2DA8E49D"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17</w:t>
            </w:r>
          </w:p>
        </w:tc>
        <w:tc>
          <w:tcPr>
            <w:tcW w:w="1443" w:type="dxa"/>
            <w:shd w:val="clear" w:color="000000" w:fill="F2F2F2"/>
            <w:noWrap/>
            <w:vAlign w:val="center"/>
            <w:hideMark/>
          </w:tcPr>
          <w:p w14:paraId="4B37750F" w14:textId="030A4D42"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$5.19</w:t>
            </w:r>
          </w:p>
        </w:tc>
        <w:tc>
          <w:tcPr>
            <w:tcW w:w="1444" w:type="dxa"/>
            <w:shd w:val="clear" w:color="000000" w:fill="F2F2F2"/>
            <w:noWrap/>
            <w:vAlign w:val="center"/>
            <w:hideMark/>
          </w:tcPr>
          <w:p w14:paraId="29928D7A" w14:textId="3E813A3F"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$5.67</w:t>
            </w:r>
          </w:p>
        </w:tc>
      </w:tr>
      <w:tr w:rsidR="005C6A33" w:rsidRPr="003E7453" w14:paraId="296E5BF8" w14:textId="77777777" w:rsidTr="003E7453">
        <w:trPr>
          <w:trHeight w:val="227"/>
        </w:trPr>
        <w:tc>
          <w:tcPr>
            <w:tcW w:w="1040" w:type="dxa"/>
            <w:shd w:val="clear" w:color="000000" w:fill="FFFFFF"/>
            <w:noWrap/>
            <w:vAlign w:val="center"/>
            <w:hideMark/>
          </w:tcPr>
          <w:p w14:paraId="1C0597AD" w14:textId="0072552C" w:rsidR="005C6A33" w:rsidRPr="003E7453" w:rsidRDefault="00B130C1" w:rsidP="007167B9">
            <w:pPr>
              <w:spacing w:after="100" w:afterAutospacing="1" w:line="240" w:lineRule="auto"/>
              <w:rPr>
                <w:rFonts w:cs="Arial"/>
                <w:sz w:val="16"/>
                <w:szCs w:val="16"/>
              </w:rPr>
            </w:pPr>
            <w:r w:rsidRPr="003E7453">
              <w:rPr>
                <w:rFonts w:cs="Arial"/>
                <w:b/>
                <w:i/>
                <w:sz w:val="16"/>
                <w:szCs w:val="16"/>
              </w:rPr>
              <w:t>NO0079</w:t>
            </w:r>
          </w:p>
        </w:tc>
        <w:tc>
          <w:tcPr>
            <w:tcW w:w="1443" w:type="dxa"/>
            <w:shd w:val="clear" w:color="auto" w:fill="auto"/>
            <w:noWrap/>
            <w:vAlign w:val="center"/>
            <w:hideMark/>
          </w:tcPr>
          <w:p w14:paraId="1D987C86" w14:textId="7AFF4597"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25</w:t>
            </w:r>
          </w:p>
        </w:tc>
        <w:tc>
          <w:tcPr>
            <w:tcW w:w="1443" w:type="dxa"/>
            <w:shd w:val="clear" w:color="auto" w:fill="auto"/>
            <w:noWrap/>
            <w:vAlign w:val="center"/>
            <w:hideMark/>
          </w:tcPr>
          <w:p w14:paraId="7DEDEEC0" w14:textId="432827ED"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04</w:t>
            </w:r>
          </w:p>
        </w:tc>
        <w:tc>
          <w:tcPr>
            <w:tcW w:w="1443" w:type="dxa"/>
            <w:shd w:val="clear" w:color="auto" w:fill="auto"/>
            <w:noWrap/>
            <w:vAlign w:val="center"/>
            <w:hideMark/>
          </w:tcPr>
          <w:p w14:paraId="2BED464B" w14:textId="1FB769D2"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08</w:t>
            </w:r>
          </w:p>
        </w:tc>
        <w:tc>
          <w:tcPr>
            <w:tcW w:w="1443" w:type="dxa"/>
            <w:shd w:val="clear" w:color="auto" w:fill="auto"/>
            <w:noWrap/>
            <w:vAlign w:val="center"/>
            <w:hideMark/>
          </w:tcPr>
          <w:p w14:paraId="48AE7F8A" w14:textId="3345D107"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75</w:t>
            </w:r>
          </w:p>
        </w:tc>
        <w:tc>
          <w:tcPr>
            <w:tcW w:w="1444" w:type="dxa"/>
            <w:shd w:val="clear" w:color="auto" w:fill="auto"/>
            <w:noWrap/>
            <w:vAlign w:val="center"/>
            <w:hideMark/>
          </w:tcPr>
          <w:p w14:paraId="695FB83B" w14:textId="370EDA74"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$1.</w:t>
            </w:r>
            <w:r w:rsidR="005C5532" w:rsidRPr="003E7453">
              <w:rPr>
                <w:rFonts w:cs="Arial"/>
                <w:b/>
                <w:bCs/>
                <w:i/>
                <w:iCs/>
                <w:sz w:val="16"/>
                <w:szCs w:val="16"/>
              </w:rPr>
              <w:t>46</w:t>
            </w:r>
          </w:p>
        </w:tc>
        <w:tc>
          <w:tcPr>
            <w:tcW w:w="1443" w:type="dxa"/>
            <w:shd w:val="clear" w:color="auto" w:fill="auto"/>
            <w:noWrap/>
            <w:vAlign w:val="center"/>
            <w:hideMark/>
          </w:tcPr>
          <w:p w14:paraId="182BAD3E" w14:textId="47A25DD7"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15</w:t>
            </w:r>
          </w:p>
        </w:tc>
        <w:tc>
          <w:tcPr>
            <w:tcW w:w="1443" w:type="dxa"/>
            <w:shd w:val="clear" w:color="auto" w:fill="auto"/>
            <w:noWrap/>
            <w:vAlign w:val="center"/>
            <w:hideMark/>
          </w:tcPr>
          <w:p w14:paraId="5EA1D606" w14:textId="2CAA3709"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w:t>
            </w:r>
            <w:r w:rsidR="005C6A33" w:rsidRPr="003E7453">
              <w:rPr>
                <w:rFonts w:cs="Arial"/>
                <w:b/>
                <w:i/>
                <w:sz w:val="16"/>
                <w:szCs w:val="16"/>
              </w:rPr>
              <w:t>0.</w:t>
            </w:r>
            <w:r w:rsidRPr="003E7453">
              <w:rPr>
                <w:rFonts w:cs="Arial"/>
                <w:b/>
                <w:bCs/>
                <w:i/>
                <w:iCs/>
                <w:sz w:val="16"/>
                <w:szCs w:val="16"/>
              </w:rPr>
              <w:t>15</w:t>
            </w:r>
          </w:p>
        </w:tc>
        <w:tc>
          <w:tcPr>
            <w:tcW w:w="1443" w:type="dxa"/>
            <w:shd w:val="clear" w:color="000000" w:fill="F2F2F2"/>
            <w:noWrap/>
            <w:vAlign w:val="center"/>
            <w:hideMark/>
          </w:tcPr>
          <w:p w14:paraId="019C8E5B" w14:textId="4BAAAC48"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$3.</w:t>
            </w:r>
            <w:r w:rsidR="005C5532" w:rsidRPr="003E7453">
              <w:rPr>
                <w:rFonts w:cs="Arial"/>
                <w:b/>
                <w:bCs/>
                <w:i/>
                <w:iCs/>
                <w:sz w:val="16"/>
                <w:szCs w:val="16"/>
              </w:rPr>
              <w:t>23</w:t>
            </w:r>
          </w:p>
        </w:tc>
        <w:tc>
          <w:tcPr>
            <w:tcW w:w="1444" w:type="dxa"/>
            <w:shd w:val="clear" w:color="000000" w:fill="F2F2F2"/>
            <w:noWrap/>
            <w:vAlign w:val="center"/>
            <w:hideMark/>
          </w:tcPr>
          <w:p w14:paraId="6E0DFB4B" w14:textId="324BD312"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$3.</w:t>
            </w:r>
            <w:r w:rsidR="005C5532" w:rsidRPr="003E7453">
              <w:rPr>
                <w:rFonts w:cs="Arial"/>
                <w:b/>
                <w:bCs/>
                <w:i/>
                <w:iCs/>
                <w:sz w:val="16"/>
                <w:szCs w:val="16"/>
              </w:rPr>
              <w:t>77</w:t>
            </w:r>
          </w:p>
        </w:tc>
      </w:tr>
      <w:tr w:rsidR="005C6A33" w:rsidRPr="003E7453" w14:paraId="60EC9538" w14:textId="77777777" w:rsidTr="003E7453">
        <w:trPr>
          <w:trHeight w:val="227"/>
        </w:trPr>
        <w:tc>
          <w:tcPr>
            <w:tcW w:w="1040" w:type="dxa"/>
            <w:shd w:val="clear" w:color="000000" w:fill="FFFFFF"/>
            <w:noWrap/>
            <w:vAlign w:val="center"/>
            <w:hideMark/>
          </w:tcPr>
          <w:p w14:paraId="09CAF185" w14:textId="209D0729" w:rsidR="005C6A33" w:rsidRPr="003E7453" w:rsidRDefault="00B130C1" w:rsidP="007167B9">
            <w:pPr>
              <w:spacing w:after="100" w:afterAutospacing="1" w:line="240" w:lineRule="auto"/>
              <w:rPr>
                <w:rFonts w:cs="Arial"/>
                <w:b/>
                <w:i/>
                <w:sz w:val="16"/>
                <w:szCs w:val="16"/>
              </w:rPr>
            </w:pPr>
            <w:r w:rsidRPr="003E7453">
              <w:rPr>
                <w:rFonts w:cs="Arial"/>
                <w:b/>
                <w:i/>
                <w:sz w:val="16"/>
                <w:szCs w:val="16"/>
              </w:rPr>
              <w:t>NO0080</w:t>
            </w:r>
          </w:p>
        </w:tc>
        <w:tc>
          <w:tcPr>
            <w:tcW w:w="1443" w:type="dxa"/>
            <w:shd w:val="clear" w:color="auto" w:fill="auto"/>
            <w:noWrap/>
            <w:vAlign w:val="center"/>
            <w:hideMark/>
          </w:tcPr>
          <w:p w14:paraId="49A0262D" w14:textId="7F0BCA18" w:rsidR="005C6A33" w:rsidRPr="003E7453" w:rsidRDefault="005C6A33" w:rsidP="007167B9">
            <w:pPr>
              <w:spacing w:after="100" w:afterAutospacing="1" w:line="240" w:lineRule="auto"/>
              <w:jc w:val="center"/>
              <w:rPr>
                <w:rFonts w:cs="Arial"/>
                <w:b/>
                <w:i/>
                <w:sz w:val="16"/>
                <w:szCs w:val="16"/>
              </w:rPr>
            </w:pPr>
            <w:r w:rsidRPr="003E7453">
              <w:rPr>
                <w:rFonts w:cs="Arial"/>
                <w:b/>
                <w:i/>
                <w:sz w:val="16"/>
                <w:szCs w:val="16"/>
              </w:rPr>
              <w:t>$0.</w:t>
            </w:r>
            <w:r w:rsidR="005C5532" w:rsidRPr="003E7453">
              <w:rPr>
                <w:rFonts w:cs="Arial"/>
                <w:b/>
                <w:bCs/>
                <w:i/>
                <w:iCs/>
                <w:sz w:val="16"/>
                <w:szCs w:val="16"/>
              </w:rPr>
              <w:t>10</w:t>
            </w:r>
          </w:p>
        </w:tc>
        <w:tc>
          <w:tcPr>
            <w:tcW w:w="1443" w:type="dxa"/>
            <w:shd w:val="clear" w:color="auto" w:fill="auto"/>
            <w:noWrap/>
            <w:vAlign w:val="center"/>
            <w:hideMark/>
          </w:tcPr>
          <w:p w14:paraId="1FE5624B" w14:textId="11927CD4" w:rsidR="005C6A33" w:rsidRPr="003E7453" w:rsidRDefault="005C6A33" w:rsidP="007167B9">
            <w:pPr>
              <w:spacing w:after="100" w:afterAutospacing="1" w:line="240" w:lineRule="auto"/>
              <w:jc w:val="center"/>
              <w:rPr>
                <w:rFonts w:cs="Arial"/>
                <w:b/>
                <w:i/>
                <w:sz w:val="16"/>
                <w:szCs w:val="16"/>
              </w:rPr>
            </w:pPr>
            <w:r w:rsidRPr="003E7453">
              <w:rPr>
                <w:rFonts w:cs="Arial"/>
                <w:b/>
                <w:i/>
                <w:sz w:val="16"/>
                <w:szCs w:val="16"/>
              </w:rPr>
              <w:t>$0.</w:t>
            </w:r>
            <w:r w:rsidR="005C5532" w:rsidRPr="003E7453">
              <w:rPr>
                <w:rFonts w:cs="Arial"/>
                <w:b/>
                <w:bCs/>
                <w:i/>
                <w:iCs/>
                <w:sz w:val="16"/>
                <w:szCs w:val="16"/>
              </w:rPr>
              <w:t>25</w:t>
            </w:r>
          </w:p>
        </w:tc>
        <w:tc>
          <w:tcPr>
            <w:tcW w:w="1443" w:type="dxa"/>
            <w:shd w:val="clear" w:color="auto" w:fill="auto"/>
            <w:noWrap/>
            <w:vAlign w:val="center"/>
            <w:hideMark/>
          </w:tcPr>
          <w:p w14:paraId="3DF897D6" w14:textId="0B644A68" w:rsidR="005C6A33" w:rsidRPr="003E7453" w:rsidRDefault="005C6A33" w:rsidP="007167B9">
            <w:pPr>
              <w:spacing w:after="100" w:afterAutospacing="1" w:line="240" w:lineRule="auto"/>
              <w:jc w:val="center"/>
              <w:rPr>
                <w:rFonts w:cs="Arial"/>
                <w:b/>
                <w:i/>
                <w:sz w:val="16"/>
                <w:szCs w:val="16"/>
              </w:rPr>
            </w:pPr>
            <w:r w:rsidRPr="003E7453">
              <w:rPr>
                <w:rFonts w:cs="Arial"/>
                <w:b/>
                <w:i/>
                <w:sz w:val="16"/>
                <w:szCs w:val="16"/>
              </w:rPr>
              <w:t>$0.</w:t>
            </w:r>
            <w:r w:rsidR="005C5532" w:rsidRPr="003E7453">
              <w:rPr>
                <w:rFonts w:cs="Arial"/>
                <w:b/>
                <w:bCs/>
                <w:i/>
                <w:iCs/>
                <w:sz w:val="16"/>
                <w:szCs w:val="16"/>
              </w:rPr>
              <w:t>09</w:t>
            </w:r>
          </w:p>
        </w:tc>
        <w:tc>
          <w:tcPr>
            <w:tcW w:w="1443" w:type="dxa"/>
            <w:shd w:val="clear" w:color="auto" w:fill="auto"/>
            <w:noWrap/>
            <w:vAlign w:val="center"/>
            <w:hideMark/>
          </w:tcPr>
          <w:p w14:paraId="04E5B640" w14:textId="5A28CDEC" w:rsidR="005C6A33" w:rsidRPr="003E7453" w:rsidRDefault="005C5532" w:rsidP="007167B9">
            <w:pPr>
              <w:spacing w:after="100" w:afterAutospacing="1" w:line="240" w:lineRule="auto"/>
              <w:jc w:val="center"/>
              <w:rPr>
                <w:rFonts w:cs="Arial"/>
                <w:b/>
                <w:i/>
                <w:sz w:val="16"/>
                <w:szCs w:val="16"/>
              </w:rPr>
            </w:pPr>
            <w:r w:rsidRPr="003E7453">
              <w:rPr>
                <w:rFonts w:cs="Arial"/>
                <w:b/>
                <w:bCs/>
                <w:i/>
                <w:iCs/>
                <w:sz w:val="16"/>
                <w:szCs w:val="16"/>
              </w:rPr>
              <w:t>$1.30</w:t>
            </w:r>
          </w:p>
        </w:tc>
        <w:tc>
          <w:tcPr>
            <w:tcW w:w="1444" w:type="dxa"/>
            <w:shd w:val="clear" w:color="auto" w:fill="auto"/>
            <w:noWrap/>
            <w:vAlign w:val="center"/>
            <w:hideMark/>
          </w:tcPr>
          <w:p w14:paraId="7B8D6FFE" w14:textId="0282EE70" w:rsidR="005C6A33" w:rsidRPr="003E7453" w:rsidRDefault="00B130C1" w:rsidP="007167B9">
            <w:pPr>
              <w:spacing w:after="100" w:afterAutospacing="1" w:line="240" w:lineRule="auto"/>
              <w:jc w:val="center"/>
              <w:rPr>
                <w:rFonts w:cs="Arial"/>
                <w:b/>
                <w:i/>
                <w:sz w:val="16"/>
                <w:szCs w:val="16"/>
              </w:rPr>
            </w:pPr>
            <w:r w:rsidRPr="003E7453">
              <w:rPr>
                <w:rFonts w:cs="Arial"/>
                <w:b/>
                <w:i/>
                <w:sz w:val="16"/>
                <w:szCs w:val="16"/>
              </w:rPr>
              <w:t>$2.</w:t>
            </w:r>
            <w:r w:rsidR="005C5532" w:rsidRPr="003E7453">
              <w:rPr>
                <w:rFonts w:cs="Arial"/>
                <w:b/>
                <w:bCs/>
                <w:i/>
                <w:iCs/>
                <w:sz w:val="16"/>
                <w:szCs w:val="16"/>
              </w:rPr>
              <w:t>72</w:t>
            </w:r>
          </w:p>
        </w:tc>
        <w:tc>
          <w:tcPr>
            <w:tcW w:w="1443" w:type="dxa"/>
            <w:shd w:val="clear" w:color="auto" w:fill="auto"/>
            <w:noWrap/>
            <w:vAlign w:val="center"/>
            <w:hideMark/>
          </w:tcPr>
          <w:p w14:paraId="7C0E4CB2" w14:textId="08E5103F" w:rsidR="005C6A33" w:rsidRPr="003E7453" w:rsidRDefault="005C6A33" w:rsidP="007167B9">
            <w:pPr>
              <w:spacing w:after="100" w:afterAutospacing="1" w:line="240" w:lineRule="auto"/>
              <w:jc w:val="center"/>
              <w:rPr>
                <w:rFonts w:cs="Arial"/>
                <w:b/>
                <w:i/>
                <w:sz w:val="16"/>
                <w:szCs w:val="16"/>
              </w:rPr>
            </w:pPr>
            <w:r w:rsidRPr="003E7453">
              <w:rPr>
                <w:rFonts w:cs="Arial"/>
                <w:b/>
                <w:i/>
                <w:sz w:val="16"/>
                <w:szCs w:val="16"/>
              </w:rPr>
              <w:t>$0.</w:t>
            </w:r>
            <w:r w:rsidR="005C5532" w:rsidRPr="003E7453">
              <w:rPr>
                <w:rFonts w:cs="Arial"/>
                <w:b/>
                <w:bCs/>
                <w:i/>
                <w:iCs/>
                <w:sz w:val="16"/>
                <w:szCs w:val="16"/>
              </w:rPr>
              <w:t>05</w:t>
            </w:r>
          </w:p>
        </w:tc>
        <w:tc>
          <w:tcPr>
            <w:tcW w:w="1443" w:type="dxa"/>
            <w:shd w:val="clear" w:color="auto" w:fill="auto"/>
            <w:noWrap/>
            <w:vAlign w:val="center"/>
            <w:hideMark/>
          </w:tcPr>
          <w:p w14:paraId="4BA13862" w14:textId="46048FFD" w:rsidR="005C6A33" w:rsidRPr="003E7453" w:rsidRDefault="005C5532" w:rsidP="007167B9">
            <w:pPr>
              <w:spacing w:after="100" w:afterAutospacing="1" w:line="240" w:lineRule="auto"/>
              <w:jc w:val="center"/>
              <w:rPr>
                <w:rFonts w:cs="Arial"/>
                <w:b/>
                <w:i/>
                <w:sz w:val="16"/>
                <w:szCs w:val="16"/>
              </w:rPr>
            </w:pPr>
            <w:r w:rsidRPr="003E7453">
              <w:rPr>
                <w:rFonts w:cs="Arial"/>
                <w:b/>
                <w:bCs/>
                <w:i/>
                <w:iCs/>
                <w:sz w:val="16"/>
                <w:szCs w:val="16"/>
              </w:rPr>
              <w:t>-$</w:t>
            </w:r>
            <w:r w:rsidR="005C6A33" w:rsidRPr="003E7453">
              <w:rPr>
                <w:rFonts w:cs="Arial"/>
                <w:b/>
                <w:i/>
                <w:sz w:val="16"/>
                <w:szCs w:val="16"/>
              </w:rPr>
              <w:t>0.</w:t>
            </w:r>
            <w:r w:rsidRPr="003E7453">
              <w:rPr>
                <w:rFonts w:cs="Arial"/>
                <w:b/>
                <w:bCs/>
                <w:i/>
                <w:iCs/>
                <w:sz w:val="16"/>
                <w:szCs w:val="16"/>
              </w:rPr>
              <w:t>17</w:t>
            </w:r>
          </w:p>
        </w:tc>
        <w:tc>
          <w:tcPr>
            <w:tcW w:w="1443" w:type="dxa"/>
            <w:shd w:val="clear" w:color="000000" w:fill="F2F2F2"/>
            <w:noWrap/>
            <w:vAlign w:val="center"/>
            <w:hideMark/>
          </w:tcPr>
          <w:p w14:paraId="02FCDADA" w14:textId="0E99AB14" w:rsidR="005C6A33" w:rsidRPr="003E7453" w:rsidRDefault="005C5532" w:rsidP="007167B9">
            <w:pPr>
              <w:spacing w:after="100" w:afterAutospacing="1" w:line="240" w:lineRule="auto"/>
              <w:jc w:val="center"/>
              <w:rPr>
                <w:rFonts w:cs="Arial"/>
                <w:b/>
                <w:i/>
                <w:sz w:val="16"/>
                <w:szCs w:val="16"/>
              </w:rPr>
            </w:pPr>
            <w:r w:rsidRPr="003E7453">
              <w:rPr>
                <w:rFonts w:cs="Arial"/>
                <w:b/>
                <w:bCs/>
                <w:i/>
                <w:iCs/>
                <w:sz w:val="16"/>
                <w:szCs w:val="16"/>
              </w:rPr>
              <w:t>$5.10</w:t>
            </w:r>
          </w:p>
        </w:tc>
        <w:tc>
          <w:tcPr>
            <w:tcW w:w="1444" w:type="dxa"/>
            <w:shd w:val="clear" w:color="000000" w:fill="F2F2F2"/>
            <w:noWrap/>
            <w:vAlign w:val="center"/>
            <w:hideMark/>
          </w:tcPr>
          <w:p w14:paraId="3964891B" w14:textId="4573DD92" w:rsidR="005C6A33" w:rsidRPr="003E7453" w:rsidRDefault="005C5532" w:rsidP="007167B9">
            <w:pPr>
              <w:spacing w:after="100" w:afterAutospacing="1" w:line="240" w:lineRule="auto"/>
              <w:jc w:val="center"/>
              <w:rPr>
                <w:rFonts w:cs="Arial"/>
                <w:b/>
                <w:i/>
                <w:sz w:val="16"/>
                <w:szCs w:val="16"/>
              </w:rPr>
            </w:pPr>
            <w:r w:rsidRPr="003E7453">
              <w:rPr>
                <w:rFonts w:cs="Arial"/>
                <w:b/>
                <w:bCs/>
                <w:i/>
                <w:iCs/>
                <w:sz w:val="16"/>
                <w:szCs w:val="16"/>
              </w:rPr>
              <w:t>$5.54</w:t>
            </w:r>
          </w:p>
        </w:tc>
      </w:tr>
      <w:tr w:rsidR="005C6A33" w:rsidRPr="003E7453" w14:paraId="06E09F17" w14:textId="77777777" w:rsidTr="003E7453">
        <w:trPr>
          <w:trHeight w:val="227"/>
        </w:trPr>
        <w:tc>
          <w:tcPr>
            <w:tcW w:w="1040" w:type="dxa"/>
            <w:shd w:val="clear" w:color="000000" w:fill="FFFFFF"/>
            <w:noWrap/>
            <w:vAlign w:val="center"/>
            <w:hideMark/>
          </w:tcPr>
          <w:p w14:paraId="6F256FF7" w14:textId="15330D46" w:rsidR="005C6A33" w:rsidRPr="003E7453" w:rsidRDefault="00B130C1" w:rsidP="007167B9">
            <w:pPr>
              <w:spacing w:after="100" w:afterAutospacing="1" w:line="240" w:lineRule="auto"/>
              <w:rPr>
                <w:rFonts w:cs="Arial"/>
                <w:sz w:val="16"/>
                <w:szCs w:val="16"/>
              </w:rPr>
            </w:pPr>
            <w:r w:rsidRPr="003E7453">
              <w:rPr>
                <w:rFonts w:cs="Arial"/>
                <w:b/>
                <w:i/>
                <w:sz w:val="16"/>
                <w:szCs w:val="16"/>
              </w:rPr>
              <w:t>NO0081</w:t>
            </w:r>
          </w:p>
        </w:tc>
        <w:tc>
          <w:tcPr>
            <w:tcW w:w="1443" w:type="dxa"/>
            <w:shd w:val="clear" w:color="auto" w:fill="auto"/>
            <w:noWrap/>
            <w:vAlign w:val="center"/>
            <w:hideMark/>
          </w:tcPr>
          <w:p w14:paraId="0A4542C8" w14:textId="6CEE7500"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12</w:t>
            </w:r>
          </w:p>
        </w:tc>
        <w:tc>
          <w:tcPr>
            <w:tcW w:w="1443" w:type="dxa"/>
            <w:shd w:val="clear" w:color="auto" w:fill="auto"/>
            <w:noWrap/>
            <w:vAlign w:val="center"/>
            <w:hideMark/>
          </w:tcPr>
          <w:p w14:paraId="1E1FA370" w14:textId="3BAD7689"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38</w:t>
            </w:r>
          </w:p>
        </w:tc>
        <w:tc>
          <w:tcPr>
            <w:tcW w:w="1443" w:type="dxa"/>
            <w:shd w:val="clear" w:color="auto" w:fill="auto"/>
            <w:noWrap/>
            <w:vAlign w:val="center"/>
            <w:hideMark/>
          </w:tcPr>
          <w:p w14:paraId="3ECDBCAE" w14:textId="5DA1505F"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B130C1" w:rsidRPr="003E7453">
              <w:rPr>
                <w:rFonts w:cs="Arial"/>
                <w:b/>
                <w:i/>
                <w:sz w:val="16"/>
                <w:szCs w:val="16"/>
              </w:rPr>
              <w:t>00</w:t>
            </w:r>
          </w:p>
        </w:tc>
        <w:tc>
          <w:tcPr>
            <w:tcW w:w="1443" w:type="dxa"/>
            <w:shd w:val="clear" w:color="auto" w:fill="auto"/>
            <w:noWrap/>
            <w:vAlign w:val="center"/>
            <w:hideMark/>
          </w:tcPr>
          <w:p w14:paraId="75CC3381" w14:textId="4773DF45"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28</w:t>
            </w:r>
          </w:p>
        </w:tc>
        <w:tc>
          <w:tcPr>
            <w:tcW w:w="1444" w:type="dxa"/>
            <w:shd w:val="clear" w:color="auto" w:fill="auto"/>
            <w:noWrap/>
            <w:vAlign w:val="center"/>
            <w:hideMark/>
          </w:tcPr>
          <w:p w14:paraId="35E0C2F7" w14:textId="694DC8FA"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$2.40</w:t>
            </w:r>
          </w:p>
        </w:tc>
        <w:tc>
          <w:tcPr>
            <w:tcW w:w="1443" w:type="dxa"/>
            <w:shd w:val="clear" w:color="auto" w:fill="auto"/>
            <w:noWrap/>
            <w:vAlign w:val="center"/>
            <w:hideMark/>
          </w:tcPr>
          <w:p w14:paraId="0AA4552D" w14:textId="4CA75C46"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16</w:t>
            </w:r>
          </w:p>
        </w:tc>
        <w:tc>
          <w:tcPr>
            <w:tcW w:w="1443" w:type="dxa"/>
            <w:shd w:val="clear" w:color="auto" w:fill="auto"/>
            <w:noWrap/>
            <w:vAlign w:val="center"/>
            <w:hideMark/>
          </w:tcPr>
          <w:p w14:paraId="5D6451D9" w14:textId="4CC9147D"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w:t>
            </w:r>
            <w:r w:rsidR="00B130C1" w:rsidRPr="003E7453">
              <w:rPr>
                <w:rFonts w:cs="Arial"/>
                <w:b/>
                <w:i/>
                <w:sz w:val="16"/>
                <w:szCs w:val="16"/>
              </w:rPr>
              <w:t>0.</w:t>
            </w:r>
            <w:r w:rsidRPr="003E7453">
              <w:rPr>
                <w:rFonts w:cs="Arial"/>
                <w:b/>
                <w:bCs/>
                <w:i/>
                <w:iCs/>
                <w:sz w:val="16"/>
                <w:szCs w:val="16"/>
              </w:rPr>
              <w:t>38</w:t>
            </w:r>
          </w:p>
        </w:tc>
        <w:tc>
          <w:tcPr>
            <w:tcW w:w="1443" w:type="dxa"/>
            <w:shd w:val="clear" w:color="000000" w:fill="F2F2F2"/>
            <w:noWrap/>
            <w:vAlign w:val="center"/>
            <w:hideMark/>
          </w:tcPr>
          <w:p w14:paraId="6CA4DC01" w14:textId="4D443597"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$5.05</w:t>
            </w:r>
          </w:p>
        </w:tc>
        <w:tc>
          <w:tcPr>
            <w:tcW w:w="1444" w:type="dxa"/>
            <w:shd w:val="clear" w:color="000000" w:fill="F2F2F2"/>
            <w:noWrap/>
            <w:vAlign w:val="center"/>
            <w:hideMark/>
          </w:tcPr>
          <w:p w14:paraId="0B98FAF7" w14:textId="49CD24BE"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$5.48</w:t>
            </w:r>
          </w:p>
        </w:tc>
      </w:tr>
      <w:tr w:rsidR="005C6A33" w:rsidRPr="003E7453" w14:paraId="297AED74" w14:textId="77777777" w:rsidTr="003E7453">
        <w:trPr>
          <w:trHeight w:val="227"/>
        </w:trPr>
        <w:tc>
          <w:tcPr>
            <w:tcW w:w="1040" w:type="dxa"/>
            <w:shd w:val="clear" w:color="000000" w:fill="FFFFFF"/>
            <w:noWrap/>
            <w:vAlign w:val="center"/>
            <w:hideMark/>
          </w:tcPr>
          <w:p w14:paraId="7243E229" w14:textId="5F7D4160" w:rsidR="005C6A33" w:rsidRPr="003E7453" w:rsidRDefault="00B130C1" w:rsidP="007167B9">
            <w:pPr>
              <w:spacing w:after="100" w:afterAutospacing="1" w:line="240" w:lineRule="auto"/>
              <w:rPr>
                <w:rFonts w:cs="Arial"/>
                <w:sz w:val="16"/>
                <w:szCs w:val="16"/>
              </w:rPr>
            </w:pPr>
            <w:r w:rsidRPr="003E7453">
              <w:rPr>
                <w:rFonts w:cs="Arial"/>
                <w:b/>
                <w:i/>
                <w:sz w:val="16"/>
                <w:szCs w:val="16"/>
              </w:rPr>
              <w:t>NO0082</w:t>
            </w:r>
          </w:p>
        </w:tc>
        <w:tc>
          <w:tcPr>
            <w:tcW w:w="1443" w:type="dxa"/>
            <w:shd w:val="clear" w:color="auto" w:fill="auto"/>
            <w:noWrap/>
            <w:vAlign w:val="center"/>
            <w:hideMark/>
          </w:tcPr>
          <w:p w14:paraId="31483090" w14:textId="71B722BA"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12</w:t>
            </w:r>
          </w:p>
        </w:tc>
        <w:tc>
          <w:tcPr>
            <w:tcW w:w="1443" w:type="dxa"/>
            <w:shd w:val="clear" w:color="auto" w:fill="auto"/>
            <w:noWrap/>
            <w:vAlign w:val="center"/>
            <w:hideMark/>
          </w:tcPr>
          <w:p w14:paraId="397BCCEB" w14:textId="613E3DED"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B130C1" w:rsidRPr="003E7453">
              <w:rPr>
                <w:rFonts w:cs="Arial"/>
                <w:b/>
                <w:i/>
                <w:sz w:val="16"/>
                <w:szCs w:val="16"/>
              </w:rPr>
              <w:t>41</w:t>
            </w:r>
          </w:p>
        </w:tc>
        <w:tc>
          <w:tcPr>
            <w:tcW w:w="1443" w:type="dxa"/>
            <w:shd w:val="clear" w:color="auto" w:fill="auto"/>
            <w:noWrap/>
            <w:vAlign w:val="center"/>
            <w:hideMark/>
          </w:tcPr>
          <w:p w14:paraId="5D712D95" w14:textId="7952188A"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01</w:t>
            </w:r>
          </w:p>
        </w:tc>
        <w:tc>
          <w:tcPr>
            <w:tcW w:w="1443" w:type="dxa"/>
            <w:shd w:val="clear" w:color="auto" w:fill="auto"/>
            <w:noWrap/>
            <w:vAlign w:val="center"/>
            <w:hideMark/>
          </w:tcPr>
          <w:p w14:paraId="59EEA1A4" w14:textId="37CD4BA7"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$1.27</w:t>
            </w:r>
          </w:p>
        </w:tc>
        <w:tc>
          <w:tcPr>
            <w:tcW w:w="1444" w:type="dxa"/>
            <w:shd w:val="clear" w:color="auto" w:fill="auto"/>
            <w:noWrap/>
            <w:vAlign w:val="center"/>
            <w:hideMark/>
          </w:tcPr>
          <w:p w14:paraId="32BBFBBA" w14:textId="6BB1BB68"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$2.</w:t>
            </w:r>
            <w:r w:rsidR="005C5532" w:rsidRPr="003E7453">
              <w:rPr>
                <w:rFonts w:cs="Arial"/>
                <w:b/>
                <w:bCs/>
                <w:i/>
                <w:iCs/>
                <w:sz w:val="16"/>
                <w:szCs w:val="16"/>
              </w:rPr>
              <w:t>63</w:t>
            </w:r>
          </w:p>
        </w:tc>
        <w:tc>
          <w:tcPr>
            <w:tcW w:w="1443" w:type="dxa"/>
            <w:shd w:val="clear" w:color="auto" w:fill="auto"/>
            <w:noWrap/>
            <w:vAlign w:val="center"/>
            <w:hideMark/>
          </w:tcPr>
          <w:p w14:paraId="70B4DEAA" w14:textId="7AB58717"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03</w:t>
            </w:r>
          </w:p>
        </w:tc>
        <w:tc>
          <w:tcPr>
            <w:tcW w:w="1443" w:type="dxa"/>
            <w:shd w:val="clear" w:color="auto" w:fill="auto"/>
            <w:noWrap/>
            <w:vAlign w:val="center"/>
            <w:hideMark/>
          </w:tcPr>
          <w:p w14:paraId="65CF26A0" w14:textId="761755D4"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w:t>
            </w:r>
            <w:r w:rsidR="005C6A33" w:rsidRPr="003E7453">
              <w:rPr>
                <w:rFonts w:cs="Arial"/>
                <w:b/>
                <w:i/>
                <w:sz w:val="16"/>
                <w:szCs w:val="16"/>
              </w:rPr>
              <w:t>0.</w:t>
            </w:r>
            <w:r w:rsidRPr="003E7453">
              <w:rPr>
                <w:rFonts w:cs="Arial"/>
                <w:b/>
                <w:bCs/>
                <w:i/>
                <w:iCs/>
                <w:sz w:val="16"/>
                <w:szCs w:val="16"/>
              </w:rPr>
              <w:t>43</w:t>
            </w:r>
          </w:p>
        </w:tc>
        <w:tc>
          <w:tcPr>
            <w:tcW w:w="1443" w:type="dxa"/>
            <w:shd w:val="clear" w:color="000000" w:fill="F2F2F2"/>
            <w:noWrap/>
            <w:vAlign w:val="center"/>
            <w:hideMark/>
          </w:tcPr>
          <w:p w14:paraId="5709C687" w14:textId="7DD196D7"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$5.47</w:t>
            </w:r>
          </w:p>
        </w:tc>
        <w:tc>
          <w:tcPr>
            <w:tcW w:w="1444" w:type="dxa"/>
            <w:shd w:val="clear" w:color="000000" w:fill="F2F2F2"/>
            <w:noWrap/>
            <w:vAlign w:val="center"/>
            <w:hideMark/>
          </w:tcPr>
          <w:p w14:paraId="2D12134B" w14:textId="21CC334F"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$6.02</w:t>
            </w:r>
          </w:p>
        </w:tc>
      </w:tr>
      <w:tr w:rsidR="005C6A33" w:rsidRPr="003E7453" w14:paraId="7212BFD6" w14:textId="77777777" w:rsidTr="003E7453">
        <w:trPr>
          <w:trHeight w:val="227"/>
        </w:trPr>
        <w:tc>
          <w:tcPr>
            <w:tcW w:w="1040" w:type="dxa"/>
            <w:shd w:val="clear" w:color="000000" w:fill="FFFFFF"/>
            <w:noWrap/>
            <w:vAlign w:val="center"/>
            <w:hideMark/>
          </w:tcPr>
          <w:p w14:paraId="6BF4405F" w14:textId="71072AE9" w:rsidR="005C6A33" w:rsidRPr="003E7453" w:rsidRDefault="00B130C1" w:rsidP="007167B9">
            <w:pPr>
              <w:spacing w:after="100" w:afterAutospacing="1" w:line="240" w:lineRule="auto"/>
              <w:rPr>
                <w:rFonts w:cs="Arial"/>
                <w:sz w:val="16"/>
                <w:szCs w:val="16"/>
              </w:rPr>
            </w:pPr>
            <w:r w:rsidRPr="003E7453">
              <w:rPr>
                <w:rFonts w:cs="Arial"/>
                <w:sz w:val="16"/>
                <w:szCs w:val="16"/>
              </w:rPr>
              <w:t>NO0083</w:t>
            </w:r>
          </w:p>
        </w:tc>
        <w:tc>
          <w:tcPr>
            <w:tcW w:w="1443" w:type="dxa"/>
            <w:shd w:val="clear" w:color="auto" w:fill="auto"/>
            <w:noWrap/>
            <w:vAlign w:val="center"/>
            <w:hideMark/>
          </w:tcPr>
          <w:p w14:paraId="1456766C" w14:textId="76A895F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19</w:t>
            </w:r>
          </w:p>
        </w:tc>
        <w:tc>
          <w:tcPr>
            <w:tcW w:w="1443" w:type="dxa"/>
            <w:shd w:val="clear" w:color="auto" w:fill="auto"/>
            <w:noWrap/>
            <w:vAlign w:val="center"/>
            <w:hideMark/>
          </w:tcPr>
          <w:p w14:paraId="5409D517" w14:textId="0BB6E87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22</w:t>
            </w:r>
          </w:p>
        </w:tc>
        <w:tc>
          <w:tcPr>
            <w:tcW w:w="1443" w:type="dxa"/>
            <w:shd w:val="clear" w:color="auto" w:fill="auto"/>
            <w:noWrap/>
            <w:vAlign w:val="center"/>
            <w:hideMark/>
          </w:tcPr>
          <w:p w14:paraId="1840B49D" w14:textId="4BBEE1B3"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055DBC09" w14:textId="2246195E"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$0.68</w:t>
            </w:r>
          </w:p>
        </w:tc>
        <w:tc>
          <w:tcPr>
            <w:tcW w:w="1444" w:type="dxa"/>
            <w:shd w:val="clear" w:color="auto" w:fill="auto"/>
            <w:noWrap/>
            <w:vAlign w:val="center"/>
            <w:hideMark/>
          </w:tcPr>
          <w:p w14:paraId="7803664E" w14:textId="3E56F03F"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$2.28</w:t>
            </w:r>
          </w:p>
        </w:tc>
        <w:tc>
          <w:tcPr>
            <w:tcW w:w="1443" w:type="dxa"/>
            <w:shd w:val="clear" w:color="auto" w:fill="auto"/>
            <w:noWrap/>
            <w:vAlign w:val="center"/>
            <w:hideMark/>
          </w:tcPr>
          <w:p w14:paraId="3578B1A7" w14:textId="70FB16E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09</w:t>
            </w:r>
          </w:p>
        </w:tc>
        <w:tc>
          <w:tcPr>
            <w:tcW w:w="1443" w:type="dxa"/>
            <w:shd w:val="clear" w:color="auto" w:fill="auto"/>
            <w:noWrap/>
            <w:vAlign w:val="center"/>
            <w:hideMark/>
          </w:tcPr>
          <w:p w14:paraId="72441C1F" w14:textId="0186527E"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32</w:t>
            </w:r>
          </w:p>
        </w:tc>
        <w:tc>
          <w:tcPr>
            <w:tcW w:w="1443" w:type="dxa"/>
            <w:shd w:val="clear" w:color="000000" w:fill="F2F2F2"/>
            <w:noWrap/>
            <w:vAlign w:val="center"/>
            <w:hideMark/>
          </w:tcPr>
          <w:p w14:paraId="39F7C3E7" w14:textId="2F5ABB2F"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$4.01</w:t>
            </w:r>
          </w:p>
        </w:tc>
        <w:tc>
          <w:tcPr>
            <w:tcW w:w="1444" w:type="dxa"/>
            <w:shd w:val="clear" w:color="000000" w:fill="F2F2F2"/>
            <w:noWrap/>
            <w:vAlign w:val="center"/>
            <w:hideMark/>
          </w:tcPr>
          <w:p w14:paraId="71234B75" w14:textId="14585C13"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$4.71</w:t>
            </w:r>
          </w:p>
        </w:tc>
      </w:tr>
      <w:tr w:rsidR="005C6A33" w:rsidRPr="003E7453" w14:paraId="09C4B3C4" w14:textId="77777777" w:rsidTr="003E7453">
        <w:trPr>
          <w:trHeight w:val="227"/>
        </w:trPr>
        <w:tc>
          <w:tcPr>
            <w:tcW w:w="1040" w:type="dxa"/>
            <w:shd w:val="clear" w:color="000000" w:fill="FFFFFF"/>
            <w:noWrap/>
            <w:vAlign w:val="center"/>
            <w:hideMark/>
          </w:tcPr>
          <w:p w14:paraId="54566A27" w14:textId="1A8FF37D" w:rsidR="005C6A33" w:rsidRPr="003E7453" w:rsidRDefault="005C5532" w:rsidP="007167B9">
            <w:pPr>
              <w:spacing w:after="100" w:afterAutospacing="1" w:line="240" w:lineRule="auto"/>
              <w:rPr>
                <w:rFonts w:cs="Arial"/>
                <w:b/>
                <w:i/>
                <w:sz w:val="16"/>
                <w:szCs w:val="16"/>
              </w:rPr>
            </w:pPr>
            <w:r w:rsidRPr="003E7453">
              <w:rPr>
                <w:rFonts w:cs="Arial"/>
                <w:sz w:val="16"/>
                <w:szCs w:val="16"/>
              </w:rPr>
              <w:t>NO0087</w:t>
            </w:r>
          </w:p>
        </w:tc>
        <w:tc>
          <w:tcPr>
            <w:tcW w:w="1443" w:type="dxa"/>
            <w:shd w:val="clear" w:color="auto" w:fill="auto"/>
            <w:noWrap/>
            <w:vAlign w:val="center"/>
            <w:hideMark/>
          </w:tcPr>
          <w:p w14:paraId="12334C49" w14:textId="0DB0FEC5"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17</w:t>
            </w:r>
          </w:p>
        </w:tc>
        <w:tc>
          <w:tcPr>
            <w:tcW w:w="1443" w:type="dxa"/>
            <w:shd w:val="clear" w:color="auto" w:fill="auto"/>
            <w:noWrap/>
            <w:vAlign w:val="center"/>
            <w:hideMark/>
          </w:tcPr>
          <w:p w14:paraId="5502587F" w14:textId="2D38A512"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30</w:t>
            </w:r>
          </w:p>
        </w:tc>
        <w:tc>
          <w:tcPr>
            <w:tcW w:w="1443" w:type="dxa"/>
            <w:shd w:val="clear" w:color="auto" w:fill="auto"/>
            <w:noWrap/>
            <w:vAlign w:val="center"/>
            <w:hideMark/>
          </w:tcPr>
          <w:p w14:paraId="5609E105" w14:textId="2D1BA0AE"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01</w:t>
            </w:r>
          </w:p>
        </w:tc>
        <w:tc>
          <w:tcPr>
            <w:tcW w:w="1443" w:type="dxa"/>
            <w:shd w:val="clear" w:color="auto" w:fill="auto"/>
            <w:noWrap/>
            <w:vAlign w:val="center"/>
            <w:hideMark/>
          </w:tcPr>
          <w:p w14:paraId="540A5156" w14:textId="6B322B6F"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$1.01</w:t>
            </w:r>
          </w:p>
        </w:tc>
        <w:tc>
          <w:tcPr>
            <w:tcW w:w="1444" w:type="dxa"/>
            <w:shd w:val="clear" w:color="auto" w:fill="auto"/>
            <w:noWrap/>
            <w:vAlign w:val="center"/>
            <w:hideMark/>
          </w:tcPr>
          <w:p w14:paraId="2ADF25E3" w14:textId="1FA71CBF"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$2.26</w:t>
            </w:r>
          </w:p>
        </w:tc>
        <w:tc>
          <w:tcPr>
            <w:tcW w:w="1443" w:type="dxa"/>
            <w:shd w:val="clear" w:color="auto" w:fill="auto"/>
            <w:noWrap/>
            <w:vAlign w:val="center"/>
            <w:hideMark/>
          </w:tcPr>
          <w:p w14:paraId="4DBD408B" w14:textId="3C17D51C"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00</w:t>
            </w:r>
          </w:p>
        </w:tc>
        <w:tc>
          <w:tcPr>
            <w:tcW w:w="1443" w:type="dxa"/>
            <w:shd w:val="clear" w:color="auto" w:fill="auto"/>
            <w:noWrap/>
            <w:vAlign w:val="center"/>
            <w:hideMark/>
          </w:tcPr>
          <w:p w14:paraId="7061EE7B" w14:textId="2848F16C" w:rsidR="005C6A33" w:rsidRPr="003E7453" w:rsidRDefault="00B130C1" w:rsidP="007167B9">
            <w:pPr>
              <w:spacing w:after="100" w:afterAutospacing="1" w:line="240" w:lineRule="auto"/>
              <w:jc w:val="center"/>
              <w:rPr>
                <w:rFonts w:cs="Arial"/>
                <w:b/>
                <w:i/>
                <w:sz w:val="16"/>
                <w:szCs w:val="16"/>
              </w:rPr>
            </w:pPr>
            <w:r w:rsidRPr="003E7453">
              <w:rPr>
                <w:rFonts w:cs="Arial"/>
                <w:sz w:val="16"/>
                <w:szCs w:val="16"/>
              </w:rPr>
              <w:t>$</w:t>
            </w:r>
            <w:r w:rsidR="005C6A33" w:rsidRPr="003E7453">
              <w:rPr>
                <w:rFonts w:cs="Arial"/>
                <w:sz w:val="16"/>
                <w:szCs w:val="16"/>
              </w:rPr>
              <w:t>0.</w:t>
            </w:r>
            <w:r w:rsidR="005C5532" w:rsidRPr="003E7453">
              <w:rPr>
                <w:rFonts w:cs="Arial"/>
                <w:sz w:val="16"/>
                <w:szCs w:val="16"/>
              </w:rPr>
              <w:t>13</w:t>
            </w:r>
          </w:p>
        </w:tc>
        <w:tc>
          <w:tcPr>
            <w:tcW w:w="1443" w:type="dxa"/>
            <w:shd w:val="clear" w:color="000000" w:fill="F2F2F2"/>
            <w:noWrap/>
            <w:vAlign w:val="center"/>
            <w:hideMark/>
          </w:tcPr>
          <w:p w14:paraId="7806EAA7" w14:textId="0A3BD595"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$4.48</w:t>
            </w:r>
          </w:p>
        </w:tc>
        <w:tc>
          <w:tcPr>
            <w:tcW w:w="1444" w:type="dxa"/>
            <w:shd w:val="clear" w:color="000000" w:fill="F2F2F2"/>
            <w:noWrap/>
            <w:vAlign w:val="center"/>
            <w:hideMark/>
          </w:tcPr>
          <w:p w14:paraId="3C65002E" w14:textId="4C44FB68"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$4.</w:t>
            </w:r>
            <w:r w:rsidR="005C5532" w:rsidRPr="003E7453">
              <w:rPr>
                <w:rFonts w:cs="Arial"/>
                <w:sz w:val="16"/>
                <w:szCs w:val="16"/>
              </w:rPr>
              <w:t>96</w:t>
            </w:r>
          </w:p>
        </w:tc>
      </w:tr>
      <w:tr w:rsidR="005C6A33" w:rsidRPr="003E7453" w14:paraId="2EE85A90" w14:textId="77777777" w:rsidTr="003E7453">
        <w:trPr>
          <w:trHeight w:val="227"/>
        </w:trPr>
        <w:tc>
          <w:tcPr>
            <w:tcW w:w="1040" w:type="dxa"/>
            <w:shd w:val="clear" w:color="000000" w:fill="FFFFFF"/>
            <w:noWrap/>
            <w:vAlign w:val="center"/>
            <w:hideMark/>
          </w:tcPr>
          <w:p w14:paraId="5A310B84" w14:textId="44BDE527" w:rsidR="005C6A33" w:rsidRPr="003E7453" w:rsidRDefault="005C5532" w:rsidP="007167B9">
            <w:pPr>
              <w:spacing w:after="100" w:afterAutospacing="1" w:line="240" w:lineRule="auto"/>
              <w:rPr>
                <w:rFonts w:cs="Arial"/>
                <w:sz w:val="16"/>
                <w:szCs w:val="16"/>
              </w:rPr>
            </w:pPr>
            <w:r w:rsidRPr="003E7453">
              <w:rPr>
                <w:rFonts w:cs="Arial"/>
                <w:sz w:val="16"/>
                <w:szCs w:val="16"/>
              </w:rPr>
              <w:t>NO0088</w:t>
            </w:r>
          </w:p>
        </w:tc>
        <w:tc>
          <w:tcPr>
            <w:tcW w:w="1443" w:type="dxa"/>
            <w:shd w:val="clear" w:color="auto" w:fill="auto"/>
            <w:noWrap/>
            <w:vAlign w:val="center"/>
            <w:hideMark/>
          </w:tcPr>
          <w:p w14:paraId="2693B254" w14:textId="3E8748BA"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20</w:t>
            </w:r>
          </w:p>
        </w:tc>
        <w:tc>
          <w:tcPr>
            <w:tcW w:w="1443" w:type="dxa"/>
            <w:shd w:val="clear" w:color="auto" w:fill="auto"/>
            <w:noWrap/>
            <w:vAlign w:val="center"/>
            <w:hideMark/>
          </w:tcPr>
          <w:p w14:paraId="0B2CFF29" w14:textId="31A3EE83"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07</w:t>
            </w:r>
          </w:p>
        </w:tc>
        <w:tc>
          <w:tcPr>
            <w:tcW w:w="1443" w:type="dxa"/>
            <w:shd w:val="clear" w:color="auto" w:fill="auto"/>
            <w:noWrap/>
            <w:vAlign w:val="center"/>
            <w:hideMark/>
          </w:tcPr>
          <w:p w14:paraId="584575AD" w14:textId="588132B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$0.00</w:t>
            </w:r>
          </w:p>
        </w:tc>
        <w:tc>
          <w:tcPr>
            <w:tcW w:w="1443" w:type="dxa"/>
            <w:shd w:val="clear" w:color="auto" w:fill="auto"/>
            <w:noWrap/>
            <w:vAlign w:val="center"/>
            <w:hideMark/>
          </w:tcPr>
          <w:p w14:paraId="7BC04702" w14:textId="780C9D0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81</w:t>
            </w:r>
          </w:p>
        </w:tc>
        <w:tc>
          <w:tcPr>
            <w:tcW w:w="1444" w:type="dxa"/>
            <w:shd w:val="clear" w:color="auto" w:fill="auto"/>
            <w:noWrap/>
            <w:vAlign w:val="center"/>
            <w:hideMark/>
          </w:tcPr>
          <w:p w14:paraId="1A711DC7" w14:textId="3DF2630F"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$2.</w:t>
            </w:r>
            <w:r w:rsidR="005C5532" w:rsidRPr="003E7453">
              <w:rPr>
                <w:rFonts w:cs="Arial"/>
                <w:sz w:val="16"/>
                <w:szCs w:val="16"/>
              </w:rPr>
              <w:t>08</w:t>
            </w:r>
          </w:p>
        </w:tc>
        <w:tc>
          <w:tcPr>
            <w:tcW w:w="1443" w:type="dxa"/>
            <w:shd w:val="clear" w:color="auto" w:fill="auto"/>
            <w:noWrap/>
            <w:vAlign w:val="center"/>
            <w:hideMark/>
          </w:tcPr>
          <w:p w14:paraId="00900D20" w14:textId="21155408"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18</w:t>
            </w:r>
          </w:p>
        </w:tc>
        <w:tc>
          <w:tcPr>
            <w:tcW w:w="1443" w:type="dxa"/>
            <w:shd w:val="clear" w:color="auto" w:fill="auto"/>
            <w:noWrap/>
            <w:vAlign w:val="center"/>
            <w:hideMark/>
          </w:tcPr>
          <w:p w14:paraId="31543016" w14:textId="655F5424"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23</w:t>
            </w:r>
          </w:p>
        </w:tc>
        <w:tc>
          <w:tcPr>
            <w:tcW w:w="1443" w:type="dxa"/>
            <w:shd w:val="clear" w:color="000000" w:fill="F2F2F2"/>
            <w:noWrap/>
            <w:vAlign w:val="center"/>
            <w:hideMark/>
          </w:tcPr>
          <w:p w14:paraId="05C57CF6" w14:textId="4D4B873D"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$4.</w:t>
            </w:r>
            <w:r w:rsidR="005C5532" w:rsidRPr="003E7453">
              <w:rPr>
                <w:rFonts w:cs="Arial"/>
                <w:sz w:val="16"/>
                <w:szCs w:val="16"/>
              </w:rPr>
              <w:t>02</w:t>
            </w:r>
          </w:p>
        </w:tc>
        <w:tc>
          <w:tcPr>
            <w:tcW w:w="1444" w:type="dxa"/>
            <w:shd w:val="clear" w:color="000000" w:fill="F2F2F2"/>
            <w:noWrap/>
            <w:vAlign w:val="center"/>
            <w:hideMark/>
          </w:tcPr>
          <w:p w14:paraId="0457947E" w14:textId="6117FDC8"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$4.</w:t>
            </w:r>
            <w:r w:rsidR="005C5532" w:rsidRPr="003E7453">
              <w:rPr>
                <w:rFonts w:cs="Arial"/>
                <w:sz w:val="16"/>
                <w:szCs w:val="16"/>
              </w:rPr>
              <w:t>44</w:t>
            </w:r>
          </w:p>
        </w:tc>
      </w:tr>
      <w:tr w:rsidR="005C6A33" w:rsidRPr="003E7453" w14:paraId="654B48BA" w14:textId="77777777" w:rsidTr="003E7453">
        <w:trPr>
          <w:trHeight w:val="227"/>
        </w:trPr>
        <w:tc>
          <w:tcPr>
            <w:tcW w:w="1040" w:type="dxa"/>
            <w:shd w:val="clear" w:color="000000" w:fill="FFFFFF"/>
            <w:noWrap/>
            <w:vAlign w:val="center"/>
            <w:hideMark/>
          </w:tcPr>
          <w:p w14:paraId="22E70BA9" w14:textId="0EA02D74" w:rsidR="005C6A33" w:rsidRPr="003E7453" w:rsidRDefault="005C5532" w:rsidP="007167B9">
            <w:pPr>
              <w:spacing w:after="100" w:afterAutospacing="1" w:line="240" w:lineRule="auto"/>
              <w:rPr>
                <w:rFonts w:cs="Arial"/>
                <w:b/>
                <w:i/>
                <w:sz w:val="16"/>
                <w:szCs w:val="16"/>
              </w:rPr>
            </w:pPr>
            <w:r w:rsidRPr="003E7453">
              <w:rPr>
                <w:rFonts w:cs="Arial"/>
                <w:sz w:val="16"/>
                <w:szCs w:val="16"/>
              </w:rPr>
              <w:t>NO0089</w:t>
            </w:r>
          </w:p>
        </w:tc>
        <w:tc>
          <w:tcPr>
            <w:tcW w:w="1443" w:type="dxa"/>
            <w:shd w:val="clear" w:color="auto" w:fill="auto"/>
            <w:noWrap/>
            <w:vAlign w:val="center"/>
            <w:hideMark/>
          </w:tcPr>
          <w:p w14:paraId="14B71D37" w14:textId="3A5ACA06"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23</w:t>
            </w:r>
          </w:p>
        </w:tc>
        <w:tc>
          <w:tcPr>
            <w:tcW w:w="1443" w:type="dxa"/>
            <w:shd w:val="clear" w:color="auto" w:fill="auto"/>
            <w:noWrap/>
            <w:vAlign w:val="center"/>
            <w:hideMark/>
          </w:tcPr>
          <w:p w14:paraId="4FE87566" w14:textId="047613D8"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48</w:t>
            </w:r>
          </w:p>
        </w:tc>
        <w:tc>
          <w:tcPr>
            <w:tcW w:w="1443" w:type="dxa"/>
            <w:shd w:val="clear" w:color="auto" w:fill="auto"/>
            <w:noWrap/>
            <w:vAlign w:val="center"/>
            <w:hideMark/>
          </w:tcPr>
          <w:p w14:paraId="23ECA4E8" w14:textId="01F80E70"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$0.00</w:t>
            </w:r>
          </w:p>
        </w:tc>
        <w:tc>
          <w:tcPr>
            <w:tcW w:w="1443" w:type="dxa"/>
            <w:shd w:val="clear" w:color="auto" w:fill="auto"/>
            <w:noWrap/>
            <w:vAlign w:val="center"/>
            <w:hideMark/>
          </w:tcPr>
          <w:p w14:paraId="487F2828" w14:textId="76DC94D3"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10</w:t>
            </w:r>
          </w:p>
        </w:tc>
        <w:tc>
          <w:tcPr>
            <w:tcW w:w="1444" w:type="dxa"/>
            <w:shd w:val="clear" w:color="auto" w:fill="auto"/>
            <w:noWrap/>
            <w:vAlign w:val="center"/>
            <w:hideMark/>
          </w:tcPr>
          <w:p w14:paraId="51345222" w14:textId="2FB33B1B"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$1.</w:t>
            </w:r>
            <w:r w:rsidR="005C5532" w:rsidRPr="003E7453">
              <w:rPr>
                <w:rFonts w:cs="Arial"/>
                <w:sz w:val="16"/>
                <w:szCs w:val="16"/>
              </w:rPr>
              <w:t>86</w:t>
            </w:r>
          </w:p>
        </w:tc>
        <w:tc>
          <w:tcPr>
            <w:tcW w:w="1443" w:type="dxa"/>
            <w:shd w:val="clear" w:color="auto" w:fill="auto"/>
            <w:noWrap/>
            <w:vAlign w:val="center"/>
            <w:hideMark/>
          </w:tcPr>
          <w:p w14:paraId="5F3FC6C1" w14:textId="3C6CE30A"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06</w:t>
            </w:r>
          </w:p>
        </w:tc>
        <w:tc>
          <w:tcPr>
            <w:tcW w:w="1443" w:type="dxa"/>
            <w:shd w:val="clear" w:color="auto" w:fill="auto"/>
            <w:noWrap/>
            <w:vAlign w:val="center"/>
            <w:hideMark/>
          </w:tcPr>
          <w:p w14:paraId="2CB8C33D" w14:textId="41B1EE5D"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08</w:t>
            </w:r>
          </w:p>
        </w:tc>
        <w:tc>
          <w:tcPr>
            <w:tcW w:w="1443" w:type="dxa"/>
            <w:shd w:val="clear" w:color="000000" w:fill="F2F2F2"/>
            <w:noWrap/>
            <w:vAlign w:val="center"/>
            <w:hideMark/>
          </w:tcPr>
          <w:p w14:paraId="4726CEEE" w14:textId="7092D522"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$4.21</w:t>
            </w:r>
          </w:p>
        </w:tc>
        <w:tc>
          <w:tcPr>
            <w:tcW w:w="1444" w:type="dxa"/>
            <w:shd w:val="clear" w:color="000000" w:fill="F2F2F2"/>
            <w:noWrap/>
            <w:vAlign w:val="center"/>
            <w:hideMark/>
          </w:tcPr>
          <w:p w14:paraId="36DD5D26" w14:textId="51821FCA"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$4.73</w:t>
            </w:r>
          </w:p>
        </w:tc>
      </w:tr>
      <w:tr w:rsidR="005C6A33" w:rsidRPr="003E7453" w14:paraId="7DBD4B5C" w14:textId="77777777" w:rsidTr="003E7453">
        <w:trPr>
          <w:trHeight w:val="227"/>
        </w:trPr>
        <w:tc>
          <w:tcPr>
            <w:tcW w:w="1040" w:type="dxa"/>
            <w:shd w:val="clear" w:color="000000" w:fill="FFFFFF"/>
            <w:noWrap/>
            <w:vAlign w:val="center"/>
            <w:hideMark/>
          </w:tcPr>
          <w:p w14:paraId="1432042E" w14:textId="12278DB8" w:rsidR="005C6A33" w:rsidRPr="003E7453" w:rsidRDefault="005C5532" w:rsidP="007167B9">
            <w:pPr>
              <w:spacing w:after="100" w:afterAutospacing="1" w:line="240" w:lineRule="auto"/>
              <w:rPr>
                <w:rFonts w:cs="Arial"/>
                <w:b/>
                <w:i/>
                <w:sz w:val="16"/>
                <w:szCs w:val="16"/>
              </w:rPr>
            </w:pPr>
            <w:r w:rsidRPr="003E7453">
              <w:rPr>
                <w:rFonts w:cs="Arial"/>
                <w:sz w:val="16"/>
                <w:szCs w:val="16"/>
              </w:rPr>
              <w:t>NO0090</w:t>
            </w:r>
          </w:p>
        </w:tc>
        <w:tc>
          <w:tcPr>
            <w:tcW w:w="1443" w:type="dxa"/>
            <w:shd w:val="clear" w:color="auto" w:fill="auto"/>
            <w:noWrap/>
            <w:vAlign w:val="center"/>
            <w:hideMark/>
          </w:tcPr>
          <w:p w14:paraId="5DD70ECF" w14:textId="1911AC4D"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13</w:t>
            </w:r>
          </w:p>
        </w:tc>
        <w:tc>
          <w:tcPr>
            <w:tcW w:w="1443" w:type="dxa"/>
            <w:shd w:val="clear" w:color="auto" w:fill="auto"/>
            <w:noWrap/>
            <w:vAlign w:val="center"/>
            <w:hideMark/>
          </w:tcPr>
          <w:p w14:paraId="1E5FFA96" w14:textId="1D9C4282"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34</w:t>
            </w:r>
          </w:p>
        </w:tc>
        <w:tc>
          <w:tcPr>
            <w:tcW w:w="1443" w:type="dxa"/>
            <w:shd w:val="clear" w:color="auto" w:fill="auto"/>
            <w:noWrap/>
            <w:vAlign w:val="center"/>
            <w:hideMark/>
          </w:tcPr>
          <w:p w14:paraId="631D08BC" w14:textId="19B414EF"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02</w:t>
            </w:r>
          </w:p>
        </w:tc>
        <w:tc>
          <w:tcPr>
            <w:tcW w:w="1443" w:type="dxa"/>
            <w:shd w:val="clear" w:color="auto" w:fill="auto"/>
            <w:noWrap/>
            <w:vAlign w:val="center"/>
            <w:hideMark/>
          </w:tcPr>
          <w:p w14:paraId="6BE4EFA2" w14:textId="3C3BA65C"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$2.66</w:t>
            </w:r>
          </w:p>
        </w:tc>
        <w:tc>
          <w:tcPr>
            <w:tcW w:w="1444" w:type="dxa"/>
            <w:shd w:val="clear" w:color="auto" w:fill="auto"/>
            <w:noWrap/>
            <w:vAlign w:val="center"/>
            <w:hideMark/>
          </w:tcPr>
          <w:p w14:paraId="48CA03CD" w14:textId="17C0B8D9"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$2.06</w:t>
            </w:r>
          </w:p>
        </w:tc>
        <w:tc>
          <w:tcPr>
            <w:tcW w:w="1443" w:type="dxa"/>
            <w:shd w:val="clear" w:color="auto" w:fill="auto"/>
            <w:noWrap/>
            <w:vAlign w:val="center"/>
            <w:hideMark/>
          </w:tcPr>
          <w:p w14:paraId="0900A352" w14:textId="6A377341"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00</w:t>
            </w:r>
          </w:p>
        </w:tc>
        <w:tc>
          <w:tcPr>
            <w:tcW w:w="1443" w:type="dxa"/>
            <w:shd w:val="clear" w:color="auto" w:fill="auto"/>
            <w:noWrap/>
            <w:vAlign w:val="center"/>
            <w:hideMark/>
          </w:tcPr>
          <w:p w14:paraId="78863E14" w14:textId="70162F56" w:rsidR="005C6A33" w:rsidRPr="003E7453" w:rsidRDefault="005C6A33" w:rsidP="007167B9">
            <w:pPr>
              <w:spacing w:after="100" w:afterAutospacing="1" w:line="240" w:lineRule="auto"/>
              <w:jc w:val="center"/>
              <w:rPr>
                <w:rFonts w:cs="Arial"/>
                <w:b/>
                <w:i/>
                <w:sz w:val="16"/>
                <w:szCs w:val="16"/>
              </w:rPr>
            </w:pPr>
            <w:r w:rsidRPr="003E7453">
              <w:rPr>
                <w:rFonts w:cs="Arial"/>
                <w:sz w:val="16"/>
                <w:szCs w:val="16"/>
              </w:rPr>
              <w:t>-$0.</w:t>
            </w:r>
            <w:r w:rsidR="005C5532" w:rsidRPr="003E7453">
              <w:rPr>
                <w:rFonts w:cs="Arial"/>
                <w:sz w:val="16"/>
                <w:szCs w:val="16"/>
              </w:rPr>
              <w:t>15</w:t>
            </w:r>
          </w:p>
        </w:tc>
        <w:tc>
          <w:tcPr>
            <w:tcW w:w="1443" w:type="dxa"/>
            <w:shd w:val="clear" w:color="000000" w:fill="F2F2F2"/>
            <w:noWrap/>
            <w:vAlign w:val="center"/>
            <w:hideMark/>
          </w:tcPr>
          <w:p w14:paraId="5108756F" w14:textId="3A3EF43C"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$5.68</w:t>
            </w:r>
          </w:p>
        </w:tc>
        <w:tc>
          <w:tcPr>
            <w:tcW w:w="1444" w:type="dxa"/>
            <w:shd w:val="clear" w:color="000000" w:fill="F2F2F2"/>
            <w:noWrap/>
            <w:vAlign w:val="center"/>
            <w:hideMark/>
          </w:tcPr>
          <w:p w14:paraId="4C8DFA04" w14:textId="731F7BE8" w:rsidR="005C6A33" w:rsidRPr="003E7453" w:rsidRDefault="005C5532" w:rsidP="007167B9">
            <w:pPr>
              <w:spacing w:after="100" w:afterAutospacing="1" w:line="240" w:lineRule="auto"/>
              <w:jc w:val="center"/>
              <w:rPr>
                <w:rFonts w:cs="Arial"/>
                <w:b/>
                <w:i/>
                <w:sz w:val="16"/>
                <w:szCs w:val="16"/>
              </w:rPr>
            </w:pPr>
            <w:r w:rsidRPr="003E7453">
              <w:rPr>
                <w:rFonts w:cs="Arial"/>
                <w:sz w:val="16"/>
                <w:szCs w:val="16"/>
              </w:rPr>
              <w:t>$6.15</w:t>
            </w:r>
          </w:p>
        </w:tc>
      </w:tr>
      <w:tr w:rsidR="005C6A33" w:rsidRPr="003E7453" w14:paraId="005B1FC6" w14:textId="77777777" w:rsidTr="003E7453">
        <w:trPr>
          <w:trHeight w:val="227"/>
        </w:trPr>
        <w:tc>
          <w:tcPr>
            <w:tcW w:w="1040" w:type="dxa"/>
            <w:shd w:val="clear" w:color="000000" w:fill="FFFFFF"/>
            <w:noWrap/>
            <w:vAlign w:val="center"/>
            <w:hideMark/>
          </w:tcPr>
          <w:p w14:paraId="6200F571" w14:textId="796B89F7" w:rsidR="005C6A33" w:rsidRPr="003E7453" w:rsidRDefault="005C5532" w:rsidP="007167B9">
            <w:pPr>
              <w:spacing w:after="100" w:afterAutospacing="1" w:line="240" w:lineRule="auto"/>
              <w:rPr>
                <w:rFonts w:cs="Arial"/>
                <w:sz w:val="16"/>
                <w:szCs w:val="16"/>
              </w:rPr>
            </w:pPr>
            <w:r w:rsidRPr="003E7453">
              <w:rPr>
                <w:rFonts w:cs="Arial"/>
                <w:sz w:val="16"/>
                <w:szCs w:val="16"/>
              </w:rPr>
              <w:t>NO0091</w:t>
            </w:r>
          </w:p>
        </w:tc>
        <w:tc>
          <w:tcPr>
            <w:tcW w:w="1443" w:type="dxa"/>
            <w:shd w:val="clear" w:color="auto" w:fill="auto"/>
            <w:noWrap/>
            <w:vAlign w:val="center"/>
            <w:hideMark/>
          </w:tcPr>
          <w:p w14:paraId="59D4D4FA" w14:textId="58A6730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27</w:t>
            </w:r>
          </w:p>
        </w:tc>
        <w:tc>
          <w:tcPr>
            <w:tcW w:w="1443" w:type="dxa"/>
            <w:shd w:val="clear" w:color="auto" w:fill="auto"/>
            <w:noWrap/>
            <w:vAlign w:val="center"/>
            <w:hideMark/>
          </w:tcPr>
          <w:p w14:paraId="54FB6E5C" w14:textId="6E4D56DE"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37</w:t>
            </w:r>
          </w:p>
        </w:tc>
        <w:tc>
          <w:tcPr>
            <w:tcW w:w="1443" w:type="dxa"/>
            <w:shd w:val="clear" w:color="auto" w:fill="auto"/>
            <w:noWrap/>
            <w:vAlign w:val="center"/>
            <w:hideMark/>
          </w:tcPr>
          <w:p w14:paraId="4CC59CB5" w14:textId="341A3016"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05</w:t>
            </w:r>
          </w:p>
        </w:tc>
        <w:tc>
          <w:tcPr>
            <w:tcW w:w="1443" w:type="dxa"/>
            <w:shd w:val="clear" w:color="auto" w:fill="auto"/>
            <w:noWrap/>
            <w:vAlign w:val="center"/>
            <w:hideMark/>
          </w:tcPr>
          <w:p w14:paraId="5419AB10" w14:textId="63290251" w:rsidR="005C6A33" w:rsidRPr="003E7453" w:rsidRDefault="00B130C1"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36</w:t>
            </w:r>
          </w:p>
        </w:tc>
        <w:tc>
          <w:tcPr>
            <w:tcW w:w="1444" w:type="dxa"/>
            <w:shd w:val="clear" w:color="auto" w:fill="auto"/>
            <w:noWrap/>
            <w:vAlign w:val="center"/>
            <w:hideMark/>
          </w:tcPr>
          <w:p w14:paraId="77C46072" w14:textId="4B7919F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$1.</w:t>
            </w:r>
            <w:r w:rsidR="005C5532" w:rsidRPr="003E7453">
              <w:rPr>
                <w:rFonts w:cs="Arial"/>
                <w:sz w:val="16"/>
                <w:szCs w:val="16"/>
              </w:rPr>
              <w:t>79</w:t>
            </w:r>
          </w:p>
        </w:tc>
        <w:tc>
          <w:tcPr>
            <w:tcW w:w="1443" w:type="dxa"/>
            <w:shd w:val="clear" w:color="auto" w:fill="auto"/>
            <w:noWrap/>
            <w:vAlign w:val="center"/>
            <w:hideMark/>
          </w:tcPr>
          <w:p w14:paraId="43B4FB3C" w14:textId="0E89C77D"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$0.</w:t>
            </w:r>
            <w:r w:rsidR="005C5532" w:rsidRPr="003E7453">
              <w:rPr>
                <w:rFonts w:cs="Arial"/>
                <w:sz w:val="16"/>
                <w:szCs w:val="16"/>
              </w:rPr>
              <w:t>25</w:t>
            </w:r>
          </w:p>
        </w:tc>
        <w:tc>
          <w:tcPr>
            <w:tcW w:w="1443" w:type="dxa"/>
            <w:shd w:val="clear" w:color="auto" w:fill="auto"/>
            <w:noWrap/>
            <w:vAlign w:val="center"/>
            <w:hideMark/>
          </w:tcPr>
          <w:p w14:paraId="11171686" w14:textId="3DCEEB10"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w:t>
            </w:r>
            <w:r w:rsidR="005C5532" w:rsidRPr="003E7453">
              <w:rPr>
                <w:rFonts w:cs="Arial"/>
                <w:sz w:val="16"/>
                <w:szCs w:val="16"/>
              </w:rPr>
              <w:t>1.17</w:t>
            </w:r>
          </w:p>
        </w:tc>
        <w:tc>
          <w:tcPr>
            <w:tcW w:w="1443" w:type="dxa"/>
            <w:shd w:val="clear" w:color="000000" w:fill="F2F2F2"/>
            <w:noWrap/>
            <w:vAlign w:val="center"/>
            <w:hideMark/>
          </w:tcPr>
          <w:p w14:paraId="3DC7D178" w14:textId="54FEE752" w:rsidR="005C6A33" w:rsidRPr="003E7453" w:rsidRDefault="005C6A33" w:rsidP="007167B9">
            <w:pPr>
              <w:spacing w:after="100" w:afterAutospacing="1" w:line="240" w:lineRule="auto"/>
              <w:jc w:val="center"/>
              <w:rPr>
                <w:rFonts w:cs="Arial"/>
                <w:sz w:val="16"/>
                <w:szCs w:val="16"/>
              </w:rPr>
            </w:pPr>
            <w:r w:rsidRPr="003E7453">
              <w:rPr>
                <w:rFonts w:cs="Arial"/>
                <w:sz w:val="16"/>
                <w:szCs w:val="16"/>
              </w:rPr>
              <w:t>$3.</w:t>
            </w:r>
            <w:r w:rsidR="005C5532" w:rsidRPr="003E7453">
              <w:rPr>
                <w:rFonts w:cs="Arial"/>
                <w:sz w:val="16"/>
                <w:szCs w:val="16"/>
              </w:rPr>
              <w:t>81</w:t>
            </w:r>
          </w:p>
        </w:tc>
        <w:tc>
          <w:tcPr>
            <w:tcW w:w="1444" w:type="dxa"/>
            <w:shd w:val="clear" w:color="000000" w:fill="F2F2F2"/>
            <w:noWrap/>
            <w:vAlign w:val="center"/>
            <w:hideMark/>
          </w:tcPr>
          <w:p w14:paraId="35BBCAAD" w14:textId="736390F4" w:rsidR="005C6A33" w:rsidRPr="003E7453" w:rsidRDefault="005C5532" w:rsidP="007167B9">
            <w:pPr>
              <w:spacing w:after="100" w:afterAutospacing="1" w:line="240" w:lineRule="auto"/>
              <w:jc w:val="center"/>
              <w:rPr>
                <w:rFonts w:cs="Arial"/>
                <w:sz w:val="16"/>
                <w:szCs w:val="16"/>
              </w:rPr>
            </w:pPr>
            <w:r w:rsidRPr="003E7453">
              <w:rPr>
                <w:rFonts w:cs="Arial"/>
                <w:sz w:val="16"/>
                <w:szCs w:val="16"/>
              </w:rPr>
              <w:t>$4.49</w:t>
            </w:r>
          </w:p>
        </w:tc>
      </w:tr>
      <w:tr w:rsidR="005C6A33" w:rsidRPr="003E7453" w14:paraId="6E3F3E23" w14:textId="77777777" w:rsidTr="003E7453">
        <w:trPr>
          <w:trHeight w:val="227"/>
        </w:trPr>
        <w:tc>
          <w:tcPr>
            <w:tcW w:w="1040" w:type="dxa"/>
            <w:shd w:val="clear" w:color="000000" w:fill="FFFFFF"/>
            <w:noWrap/>
            <w:vAlign w:val="center"/>
            <w:hideMark/>
          </w:tcPr>
          <w:p w14:paraId="42DEA900" w14:textId="5DF9FF08" w:rsidR="005C6A33" w:rsidRPr="003E7453" w:rsidRDefault="005C5532" w:rsidP="007167B9">
            <w:pPr>
              <w:spacing w:after="100" w:afterAutospacing="1" w:line="240" w:lineRule="auto"/>
              <w:rPr>
                <w:rFonts w:cs="Arial"/>
                <w:sz w:val="16"/>
                <w:szCs w:val="16"/>
              </w:rPr>
            </w:pPr>
            <w:r w:rsidRPr="003E7453">
              <w:rPr>
                <w:rFonts w:cs="Arial"/>
                <w:b/>
                <w:bCs/>
                <w:i/>
                <w:iCs/>
                <w:sz w:val="16"/>
                <w:szCs w:val="16"/>
              </w:rPr>
              <w:t>NO0092</w:t>
            </w:r>
          </w:p>
        </w:tc>
        <w:tc>
          <w:tcPr>
            <w:tcW w:w="1443" w:type="dxa"/>
            <w:shd w:val="clear" w:color="auto" w:fill="auto"/>
            <w:noWrap/>
            <w:vAlign w:val="center"/>
            <w:hideMark/>
          </w:tcPr>
          <w:p w14:paraId="73063612" w14:textId="20EB604F"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07</w:t>
            </w:r>
          </w:p>
        </w:tc>
        <w:tc>
          <w:tcPr>
            <w:tcW w:w="1443" w:type="dxa"/>
            <w:shd w:val="clear" w:color="auto" w:fill="auto"/>
            <w:noWrap/>
            <w:vAlign w:val="center"/>
            <w:hideMark/>
          </w:tcPr>
          <w:p w14:paraId="50554D4B" w14:textId="5B2CF836"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20</w:t>
            </w:r>
          </w:p>
        </w:tc>
        <w:tc>
          <w:tcPr>
            <w:tcW w:w="1443" w:type="dxa"/>
            <w:shd w:val="clear" w:color="auto" w:fill="auto"/>
            <w:noWrap/>
            <w:vAlign w:val="center"/>
            <w:hideMark/>
          </w:tcPr>
          <w:p w14:paraId="738320B7" w14:textId="5EBB8C94"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$0.00</w:t>
            </w:r>
          </w:p>
        </w:tc>
        <w:tc>
          <w:tcPr>
            <w:tcW w:w="1443" w:type="dxa"/>
            <w:shd w:val="clear" w:color="auto" w:fill="auto"/>
            <w:noWrap/>
            <w:vAlign w:val="center"/>
            <w:hideMark/>
          </w:tcPr>
          <w:p w14:paraId="088B10F5" w14:textId="77C3691D"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$1.</w:t>
            </w:r>
            <w:r w:rsidR="005C5532" w:rsidRPr="003E7453">
              <w:rPr>
                <w:rFonts w:cs="Arial"/>
                <w:b/>
                <w:bCs/>
                <w:i/>
                <w:iCs/>
                <w:sz w:val="16"/>
                <w:szCs w:val="16"/>
              </w:rPr>
              <w:t>39</w:t>
            </w:r>
          </w:p>
        </w:tc>
        <w:tc>
          <w:tcPr>
            <w:tcW w:w="1444" w:type="dxa"/>
            <w:shd w:val="clear" w:color="auto" w:fill="auto"/>
            <w:noWrap/>
            <w:vAlign w:val="center"/>
            <w:hideMark/>
          </w:tcPr>
          <w:p w14:paraId="5A163FE0" w14:textId="249E6E42"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$1.</w:t>
            </w:r>
            <w:r w:rsidR="005C5532" w:rsidRPr="003E7453">
              <w:rPr>
                <w:rFonts w:cs="Arial"/>
                <w:b/>
                <w:bCs/>
                <w:i/>
                <w:iCs/>
                <w:sz w:val="16"/>
                <w:szCs w:val="16"/>
              </w:rPr>
              <w:t>72</w:t>
            </w:r>
          </w:p>
        </w:tc>
        <w:tc>
          <w:tcPr>
            <w:tcW w:w="1443" w:type="dxa"/>
            <w:shd w:val="clear" w:color="auto" w:fill="auto"/>
            <w:noWrap/>
            <w:vAlign w:val="center"/>
            <w:hideMark/>
          </w:tcPr>
          <w:p w14:paraId="229D490C" w14:textId="18F52EAF" w:rsidR="005C6A33" w:rsidRPr="003E7453" w:rsidRDefault="005C6A33" w:rsidP="007167B9">
            <w:pPr>
              <w:spacing w:after="100" w:afterAutospacing="1" w:line="240" w:lineRule="auto"/>
              <w:jc w:val="center"/>
              <w:rPr>
                <w:rFonts w:cs="Arial"/>
                <w:sz w:val="16"/>
                <w:szCs w:val="16"/>
              </w:rPr>
            </w:pPr>
            <w:r w:rsidRPr="003E7453">
              <w:rPr>
                <w:rFonts w:cs="Arial"/>
                <w:b/>
                <w:i/>
                <w:sz w:val="16"/>
                <w:szCs w:val="16"/>
              </w:rPr>
              <w:t>$0.</w:t>
            </w:r>
            <w:r w:rsidR="005C5532" w:rsidRPr="003E7453">
              <w:rPr>
                <w:rFonts w:cs="Arial"/>
                <w:b/>
                <w:bCs/>
                <w:i/>
                <w:iCs/>
                <w:sz w:val="16"/>
                <w:szCs w:val="16"/>
              </w:rPr>
              <w:t>26</w:t>
            </w:r>
          </w:p>
        </w:tc>
        <w:tc>
          <w:tcPr>
            <w:tcW w:w="1443" w:type="dxa"/>
            <w:shd w:val="clear" w:color="auto" w:fill="auto"/>
            <w:noWrap/>
            <w:vAlign w:val="center"/>
            <w:hideMark/>
          </w:tcPr>
          <w:p w14:paraId="07080E94" w14:textId="2C9E7DFC" w:rsidR="005C6A33" w:rsidRPr="003E7453" w:rsidRDefault="005C5532" w:rsidP="007167B9">
            <w:pPr>
              <w:spacing w:after="100" w:afterAutospacing="1" w:line="240" w:lineRule="auto"/>
              <w:jc w:val="center"/>
              <w:rPr>
                <w:rFonts w:cs="Arial"/>
                <w:sz w:val="16"/>
                <w:szCs w:val="16"/>
              </w:rPr>
            </w:pPr>
            <w:r w:rsidRPr="003E7453">
              <w:rPr>
                <w:rFonts w:cs="Arial"/>
                <w:b/>
                <w:bCs/>
                <w:i/>
                <w:iCs/>
                <w:sz w:val="16"/>
                <w:szCs w:val="16"/>
              </w:rPr>
              <w:t>-$</w:t>
            </w:r>
            <w:r w:rsidR="005C6A33" w:rsidRPr="003E7453">
              <w:rPr>
                <w:rFonts w:cs="Arial"/>
                <w:b/>
                <w:i/>
                <w:sz w:val="16"/>
                <w:szCs w:val="16"/>
              </w:rPr>
              <w:t>0.</w:t>
            </w:r>
            <w:r w:rsidRPr="003E7453">
              <w:rPr>
                <w:rFonts w:cs="Arial"/>
                <w:b/>
                <w:bCs/>
                <w:i/>
                <w:iCs/>
                <w:sz w:val="16"/>
                <w:szCs w:val="16"/>
              </w:rPr>
              <w:t>22</w:t>
            </w:r>
          </w:p>
        </w:tc>
        <w:tc>
          <w:tcPr>
            <w:tcW w:w="1443" w:type="dxa"/>
            <w:shd w:val="clear" w:color="000000" w:fill="F2F2F2"/>
            <w:noWrap/>
            <w:vAlign w:val="center"/>
            <w:hideMark/>
          </w:tcPr>
          <w:p w14:paraId="5B24069A" w14:textId="488F4ECC"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$4.</w:t>
            </w:r>
            <w:r w:rsidR="005C5532" w:rsidRPr="003E7453">
              <w:rPr>
                <w:rFonts w:cs="Arial"/>
                <w:b/>
                <w:bCs/>
                <w:i/>
                <w:iCs/>
                <w:sz w:val="16"/>
                <w:szCs w:val="16"/>
              </w:rPr>
              <w:t>02</w:t>
            </w:r>
          </w:p>
        </w:tc>
        <w:tc>
          <w:tcPr>
            <w:tcW w:w="1444" w:type="dxa"/>
            <w:shd w:val="clear" w:color="000000" w:fill="F2F2F2"/>
            <w:noWrap/>
            <w:vAlign w:val="center"/>
            <w:hideMark/>
          </w:tcPr>
          <w:p w14:paraId="101E1CB0" w14:textId="65A539E9" w:rsidR="005C6A33" w:rsidRPr="003E7453" w:rsidRDefault="00B130C1" w:rsidP="007167B9">
            <w:pPr>
              <w:spacing w:after="100" w:afterAutospacing="1" w:line="240" w:lineRule="auto"/>
              <w:jc w:val="center"/>
              <w:rPr>
                <w:rFonts w:cs="Arial"/>
                <w:sz w:val="16"/>
                <w:szCs w:val="16"/>
              </w:rPr>
            </w:pPr>
            <w:r w:rsidRPr="003E7453">
              <w:rPr>
                <w:rFonts w:cs="Arial"/>
                <w:b/>
                <w:i/>
                <w:sz w:val="16"/>
                <w:szCs w:val="16"/>
              </w:rPr>
              <w:t>$4.</w:t>
            </w:r>
            <w:r w:rsidR="005C5532" w:rsidRPr="003E7453">
              <w:rPr>
                <w:rFonts w:cs="Arial"/>
                <w:b/>
                <w:bCs/>
                <w:i/>
                <w:iCs/>
                <w:sz w:val="16"/>
                <w:szCs w:val="16"/>
              </w:rPr>
              <w:t>60</w:t>
            </w:r>
          </w:p>
        </w:tc>
      </w:tr>
      <w:tr w:rsidR="005C6A33" w:rsidRPr="003E7453" w14:paraId="744B21E8" w14:textId="77777777" w:rsidTr="003E7453">
        <w:trPr>
          <w:trHeight w:val="227"/>
        </w:trPr>
        <w:tc>
          <w:tcPr>
            <w:tcW w:w="1040" w:type="dxa"/>
            <w:shd w:val="clear" w:color="auto" w:fill="D9D9D9" w:themeFill="background1" w:themeFillShade="D9"/>
            <w:noWrap/>
            <w:vAlign w:val="center"/>
            <w:hideMark/>
          </w:tcPr>
          <w:p w14:paraId="0B3FB962" w14:textId="64910E02" w:rsidR="005C6A33" w:rsidRPr="003E7453" w:rsidRDefault="005C6A33" w:rsidP="006C1B04">
            <w:pPr>
              <w:spacing w:after="0" w:line="240" w:lineRule="auto"/>
              <w:rPr>
                <w:rFonts w:cs="Arial"/>
                <w:sz w:val="16"/>
                <w:szCs w:val="16"/>
              </w:rPr>
            </w:pPr>
            <w:r w:rsidRPr="003E7453">
              <w:rPr>
                <w:rFonts w:cs="Arial"/>
                <w:sz w:val="16"/>
                <w:szCs w:val="16"/>
              </w:rPr>
              <w:t>Average</w:t>
            </w:r>
          </w:p>
        </w:tc>
        <w:tc>
          <w:tcPr>
            <w:tcW w:w="1443" w:type="dxa"/>
            <w:shd w:val="clear" w:color="auto" w:fill="D9D9D9" w:themeFill="background1" w:themeFillShade="D9"/>
            <w:noWrap/>
            <w:vAlign w:val="center"/>
            <w:hideMark/>
          </w:tcPr>
          <w:p w14:paraId="26B79109" w14:textId="653CB083"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19</w:t>
            </w:r>
          </w:p>
        </w:tc>
        <w:tc>
          <w:tcPr>
            <w:tcW w:w="1443" w:type="dxa"/>
            <w:shd w:val="clear" w:color="auto" w:fill="D9D9D9" w:themeFill="background1" w:themeFillShade="D9"/>
            <w:noWrap/>
            <w:vAlign w:val="center"/>
            <w:hideMark/>
          </w:tcPr>
          <w:p w14:paraId="6B43D517" w14:textId="67F230E2"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35</w:t>
            </w:r>
          </w:p>
        </w:tc>
        <w:tc>
          <w:tcPr>
            <w:tcW w:w="1443" w:type="dxa"/>
            <w:shd w:val="clear" w:color="auto" w:fill="D9D9D9" w:themeFill="background1" w:themeFillShade="D9"/>
            <w:noWrap/>
            <w:vAlign w:val="center"/>
            <w:hideMark/>
          </w:tcPr>
          <w:p w14:paraId="2452D6DB" w14:textId="26FC026E"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01</w:t>
            </w:r>
          </w:p>
        </w:tc>
        <w:tc>
          <w:tcPr>
            <w:tcW w:w="1443" w:type="dxa"/>
            <w:shd w:val="clear" w:color="auto" w:fill="D9D9D9" w:themeFill="background1" w:themeFillShade="D9"/>
            <w:noWrap/>
            <w:vAlign w:val="center"/>
            <w:hideMark/>
          </w:tcPr>
          <w:p w14:paraId="19096102" w14:textId="7250F09D"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76</w:t>
            </w:r>
          </w:p>
        </w:tc>
        <w:tc>
          <w:tcPr>
            <w:tcW w:w="1444" w:type="dxa"/>
            <w:shd w:val="clear" w:color="auto" w:fill="D9D9D9" w:themeFill="background1" w:themeFillShade="D9"/>
            <w:noWrap/>
            <w:vAlign w:val="center"/>
            <w:hideMark/>
          </w:tcPr>
          <w:p w14:paraId="17DB4E37" w14:textId="74A601FA" w:rsidR="005C6A33" w:rsidRPr="003E7453" w:rsidRDefault="005C5532" w:rsidP="006C1B04">
            <w:pPr>
              <w:spacing w:after="0" w:line="240" w:lineRule="auto"/>
              <w:jc w:val="center"/>
              <w:rPr>
                <w:rFonts w:cs="Arial"/>
                <w:sz w:val="16"/>
                <w:szCs w:val="16"/>
              </w:rPr>
            </w:pPr>
            <w:r w:rsidRPr="003E7453">
              <w:rPr>
                <w:rFonts w:cs="Arial"/>
                <w:sz w:val="16"/>
                <w:szCs w:val="16"/>
              </w:rPr>
              <w:t>$2.19</w:t>
            </w:r>
          </w:p>
        </w:tc>
        <w:tc>
          <w:tcPr>
            <w:tcW w:w="1443" w:type="dxa"/>
            <w:shd w:val="clear" w:color="auto" w:fill="D9D9D9" w:themeFill="background1" w:themeFillShade="D9"/>
            <w:noWrap/>
            <w:vAlign w:val="center"/>
            <w:hideMark/>
          </w:tcPr>
          <w:p w14:paraId="53544834" w14:textId="5A638711"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10</w:t>
            </w:r>
          </w:p>
        </w:tc>
        <w:tc>
          <w:tcPr>
            <w:tcW w:w="1443" w:type="dxa"/>
            <w:shd w:val="clear" w:color="auto" w:fill="D9D9D9" w:themeFill="background1" w:themeFillShade="D9"/>
            <w:noWrap/>
            <w:vAlign w:val="center"/>
            <w:hideMark/>
          </w:tcPr>
          <w:p w14:paraId="6362E3E1" w14:textId="654E8FFA" w:rsidR="005C6A33" w:rsidRPr="003E7453" w:rsidRDefault="005C5532" w:rsidP="006C1B04">
            <w:pPr>
              <w:spacing w:after="0" w:line="240" w:lineRule="auto"/>
              <w:jc w:val="center"/>
              <w:rPr>
                <w:rFonts w:cs="Arial"/>
                <w:sz w:val="16"/>
                <w:szCs w:val="16"/>
              </w:rPr>
            </w:pPr>
            <w:r w:rsidRPr="003E7453">
              <w:rPr>
                <w:rFonts w:cs="Arial"/>
                <w:sz w:val="16"/>
                <w:szCs w:val="16"/>
              </w:rPr>
              <w:t>$</w:t>
            </w:r>
            <w:r w:rsidR="005C6A33" w:rsidRPr="003E7453">
              <w:rPr>
                <w:rFonts w:cs="Arial"/>
                <w:sz w:val="16"/>
                <w:szCs w:val="16"/>
              </w:rPr>
              <w:t>0.</w:t>
            </w:r>
            <w:r w:rsidRPr="003E7453">
              <w:rPr>
                <w:rFonts w:cs="Arial"/>
                <w:sz w:val="16"/>
                <w:szCs w:val="16"/>
              </w:rPr>
              <w:t>04</w:t>
            </w:r>
          </w:p>
        </w:tc>
        <w:tc>
          <w:tcPr>
            <w:tcW w:w="1443" w:type="dxa"/>
            <w:shd w:val="clear" w:color="auto" w:fill="D9D9D9" w:themeFill="background1" w:themeFillShade="D9"/>
            <w:noWrap/>
            <w:vAlign w:val="center"/>
            <w:hideMark/>
          </w:tcPr>
          <w:p w14:paraId="63CD2BA4" w14:textId="30D34D74" w:rsidR="005C6A33" w:rsidRPr="003E7453" w:rsidRDefault="005C5532" w:rsidP="006C1B04">
            <w:pPr>
              <w:spacing w:after="0" w:line="240" w:lineRule="auto"/>
              <w:jc w:val="center"/>
              <w:rPr>
                <w:rFonts w:cs="Arial"/>
                <w:sz w:val="16"/>
                <w:szCs w:val="16"/>
              </w:rPr>
            </w:pPr>
            <w:r w:rsidRPr="003E7453">
              <w:rPr>
                <w:rFonts w:cs="Arial"/>
                <w:sz w:val="16"/>
                <w:szCs w:val="16"/>
              </w:rPr>
              <w:t>$4.70</w:t>
            </w:r>
          </w:p>
        </w:tc>
        <w:tc>
          <w:tcPr>
            <w:tcW w:w="1444" w:type="dxa"/>
            <w:shd w:val="clear" w:color="auto" w:fill="D9D9D9" w:themeFill="background1" w:themeFillShade="D9"/>
            <w:noWrap/>
            <w:vAlign w:val="center"/>
            <w:hideMark/>
          </w:tcPr>
          <w:p w14:paraId="51102AEA" w14:textId="39D2FCD0" w:rsidR="005C6A33" w:rsidRPr="003E7453" w:rsidRDefault="005C5532" w:rsidP="006C1B04">
            <w:pPr>
              <w:spacing w:after="0" w:line="240" w:lineRule="auto"/>
              <w:jc w:val="center"/>
              <w:rPr>
                <w:rFonts w:cs="Arial"/>
                <w:sz w:val="16"/>
                <w:szCs w:val="16"/>
              </w:rPr>
            </w:pPr>
            <w:r w:rsidRPr="003E7453">
              <w:rPr>
                <w:rFonts w:cs="Arial"/>
                <w:sz w:val="16"/>
                <w:szCs w:val="16"/>
              </w:rPr>
              <w:t>$5.36</w:t>
            </w:r>
          </w:p>
        </w:tc>
      </w:tr>
      <w:tr w:rsidR="005C6A33" w:rsidRPr="003E7453" w14:paraId="741B494F" w14:textId="77777777" w:rsidTr="003E7453">
        <w:trPr>
          <w:trHeight w:val="227"/>
        </w:trPr>
        <w:tc>
          <w:tcPr>
            <w:tcW w:w="1040" w:type="dxa"/>
            <w:shd w:val="clear" w:color="auto" w:fill="D9D9D9" w:themeFill="background1" w:themeFillShade="D9"/>
            <w:noWrap/>
            <w:vAlign w:val="center"/>
            <w:hideMark/>
          </w:tcPr>
          <w:p w14:paraId="0160A564" w14:textId="330A3CE4" w:rsidR="005C6A33" w:rsidRPr="003E7453" w:rsidRDefault="005C6A33" w:rsidP="006C1B04">
            <w:pPr>
              <w:spacing w:after="0" w:line="240" w:lineRule="auto"/>
              <w:rPr>
                <w:rFonts w:cs="Arial"/>
                <w:sz w:val="16"/>
                <w:szCs w:val="16"/>
              </w:rPr>
            </w:pPr>
            <w:r w:rsidRPr="003E7453">
              <w:rPr>
                <w:rFonts w:cs="Arial"/>
                <w:sz w:val="16"/>
                <w:szCs w:val="16"/>
              </w:rPr>
              <w:t>Top 25%*</w:t>
            </w:r>
          </w:p>
        </w:tc>
        <w:tc>
          <w:tcPr>
            <w:tcW w:w="1443" w:type="dxa"/>
            <w:shd w:val="clear" w:color="auto" w:fill="D9D9D9" w:themeFill="background1" w:themeFillShade="D9"/>
            <w:noWrap/>
            <w:vAlign w:val="center"/>
            <w:hideMark/>
          </w:tcPr>
          <w:p w14:paraId="73B59437" w14:textId="59731573"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15</w:t>
            </w:r>
          </w:p>
        </w:tc>
        <w:tc>
          <w:tcPr>
            <w:tcW w:w="1443" w:type="dxa"/>
            <w:shd w:val="clear" w:color="auto" w:fill="D9D9D9" w:themeFill="background1" w:themeFillShade="D9"/>
            <w:noWrap/>
            <w:vAlign w:val="center"/>
            <w:hideMark/>
          </w:tcPr>
          <w:p w14:paraId="1803E63D" w14:textId="4ADE481F"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32</w:t>
            </w:r>
          </w:p>
        </w:tc>
        <w:tc>
          <w:tcPr>
            <w:tcW w:w="1443" w:type="dxa"/>
            <w:shd w:val="clear" w:color="auto" w:fill="D9D9D9" w:themeFill="background1" w:themeFillShade="D9"/>
            <w:noWrap/>
            <w:vAlign w:val="center"/>
            <w:hideMark/>
          </w:tcPr>
          <w:p w14:paraId="68A47285" w14:textId="2292FD89"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03</w:t>
            </w:r>
          </w:p>
        </w:tc>
        <w:tc>
          <w:tcPr>
            <w:tcW w:w="1443" w:type="dxa"/>
            <w:shd w:val="clear" w:color="auto" w:fill="D9D9D9" w:themeFill="background1" w:themeFillShade="D9"/>
            <w:noWrap/>
            <w:vAlign w:val="center"/>
            <w:hideMark/>
          </w:tcPr>
          <w:p w14:paraId="07CA59A5" w14:textId="567D641F"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79</w:t>
            </w:r>
          </w:p>
        </w:tc>
        <w:tc>
          <w:tcPr>
            <w:tcW w:w="1444" w:type="dxa"/>
            <w:shd w:val="clear" w:color="auto" w:fill="D9D9D9" w:themeFill="background1" w:themeFillShade="D9"/>
            <w:noWrap/>
            <w:vAlign w:val="center"/>
            <w:hideMark/>
          </w:tcPr>
          <w:p w14:paraId="78DDD60C" w14:textId="211757E9" w:rsidR="005C6A33" w:rsidRPr="003E7453" w:rsidRDefault="005C5532" w:rsidP="006C1B04">
            <w:pPr>
              <w:spacing w:after="0" w:line="240" w:lineRule="auto"/>
              <w:jc w:val="center"/>
              <w:rPr>
                <w:rFonts w:cs="Arial"/>
                <w:sz w:val="16"/>
                <w:szCs w:val="16"/>
              </w:rPr>
            </w:pPr>
            <w:r w:rsidRPr="003E7453">
              <w:rPr>
                <w:rFonts w:cs="Arial"/>
                <w:sz w:val="16"/>
                <w:szCs w:val="16"/>
              </w:rPr>
              <w:t>$2.21</w:t>
            </w:r>
          </w:p>
        </w:tc>
        <w:tc>
          <w:tcPr>
            <w:tcW w:w="1443" w:type="dxa"/>
            <w:shd w:val="clear" w:color="auto" w:fill="D9D9D9" w:themeFill="background1" w:themeFillShade="D9"/>
            <w:noWrap/>
            <w:vAlign w:val="center"/>
            <w:hideMark/>
          </w:tcPr>
          <w:p w14:paraId="716972A8" w14:textId="3128B4D8"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14</w:t>
            </w:r>
          </w:p>
        </w:tc>
        <w:tc>
          <w:tcPr>
            <w:tcW w:w="1443" w:type="dxa"/>
            <w:shd w:val="clear" w:color="auto" w:fill="D9D9D9" w:themeFill="background1" w:themeFillShade="D9"/>
            <w:noWrap/>
            <w:vAlign w:val="center"/>
            <w:hideMark/>
          </w:tcPr>
          <w:p w14:paraId="7560913D" w14:textId="1E3D0796" w:rsidR="005C6A33" w:rsidRPr="003E7453" w:rsidRDefault="005C6A33" w:rsidP="006C1B04">
            <w:pPr>
              <w:spacing w:after="0" w:line="240" w:lineRule="auto"/>
              <w:jc w:val="center"/>
              <w:rPr>
                <w:rFonts w:cs="Arial"/>
                <w:sz w:val="16"/>
                <w:szCs w:val="16"/>
              </w:rPr>
            </w:pPr>
            <w:r w:rsidRPr="003E7453">
              <w:rPr>
                <w:rFonts w:cs="Arial"/>
                <w:sz w:val="16"/>
                <w:szCs w:val="16"/>
              </w:rPr>
              <w:t>-$0.</w:t>
            </w:r>
            <w:r w:rsidR="005C5532" w:rsidRPr="003E7453">
              <w:rPr>
                <w:rFonts w:cs="Arial"/>
                <w:sz w:val="16"/>
                <w:szCs w:val="16"/>
              </w:rPr>
              <w:t>16</w:t>
            </w:r>
          </w:p>
        </w:tc>
        <w:tc>
          <w:tcPr>
            <w:tcW w:w="1443" w:type="dxa"/>
            <w:shd w:val="clear" w:color="auto" w:fill="D9D9D9" w:themeFill="background1" w:themeFillShade="D9"/>
            <w:noWrap/>
            <w:vAlign w:val="center"/>
            <w:hideMark/>
          </w:tcPr>
          <w:p w14:paraId="14B0B4E5" w14:textId="37C507DA" w:rsidR="005C6A33" w:rsidRPr="003E7453" w:rsidRDefault="005C5532" w:rsidP="006C1B04">
            <w:pPr>
              <w:spacing w:after="0" w:line="240" w:lineRule="auto"/>
              <w:jc w:val="center"/>
              <w:rPr>
                <w:rFonts w:cs="Arial"/>
                <w:sz w:val="16"/>
                <w:szCs w:val="16"/>
              </w:rPr>
            </w:pPr>
            <w:r w:rsidRPr="003E7453">
              <w:rPr>
                <w:rFonts w:cs="Arial"/>
                <w:sz w:val="16"/>
                <w:szCs w:val="16"/>
              </w:rPr>
              <w:t>$4.55</w:t>
            </w:r>
          </w:p>
        </w:tc>
        <w:tc>
          <w:tcPr>
            <w:tcW w:w="1444" w:type="dxa"/>
            <w:shd w:val="clear" w:color="auto" w:fill="D9D9D9" w:themeFill="background1" w:themeFillShade="D9"/>
            <w:noWrap/>
            <w:vAlign w:val="center"/>
            <w:hideMark/>
          </w:tcPr>
          <w:p w14:paraId="5A185FAD" w14:textId="33C02BA0" w:rsidR="005C6A33" w:rsidRPr="003E7453" w:rsidRDefault="005C5532" w:rsidP="006C1B04">
            <w:pPr>
              <w:spacing w:after="0" w:line="240" w:lineRule="auto"/>
              <w:jc w:val="center"/>
              <w:rPr>
                <w:rFonts w:cs="Arial"/>
                <w:sz w:val="16"/>
                <w:szCs w:val="16"/>
              </w:rPr>
            </w:pPr>
            <w:r w:rsidRPr="003E7453">
              <w:rPr>
                <w:rFonts w:cs="Arial"/>
                <w:sz w:val="16"/>
                <w:szCs w:val="16"/>
              </w:rPr>
              <w:t>$5.08</w:t>
            </w:r>
          </w:p>
        </w:tc>
      </w:tr>
    </w:tbl>
    <w:p w14:paraId="55D85741" w14:textId="77777777" w:rsidR="005C6A33" w:rsidRPr="005C5532" w:rsidRDefault="005C6A33" w:rsidP="001169B4">
      <w:pPr>
        <w:pStyle w:val="Body"/>
      </w:pPr>
    </w:p>
    <w:p w14:paraId="57DC7AE5" w14:textId="77777777" w:rsidR="005C6A33" w:rsidRPr="005C0F70" w:rsidRDefault="005C6A33" w:rsidP="003F6E2F">
      <w:pPr>
        <w:pStyle w:val="Heading3"/>
      </w:pPr>
      <w:r w:rsidRPr="005C0F70">
        <w:lastRenderedPageBreak/>
        <w:t>Table B5</w:t>
      </w:r>
      <w:r w:rsidRPr="005C0F70">
        <w:tab/>
      </w:r>
      <w:r w:rsidRPr="005C0F70">
        <w:tab/>
      </w:r>
      <w:r w:rsidRPr="005C0F70">
        <w:tab/>
      </w:r>
      <w:r w:rsidRPr="005C0F70">
        <w:tab/>
      </w:r>
    </w:p>
    <w:p w14:paraId="40637C6E" w14:textId="002B2373" w:rsidR="005C6A33" w:rsidRPr="005C0F70" w:rsidRDefault="005C6A33" w:rsidP="00B130C1">
      <w:pPr>
        <w:pStyle w:val="Heading4"/>
        <w:rPr>
          <w:rFonts w:cs="Arial"/>
        </w:rPr>
      </w:pPr>
      <w:r w:rsidRPr="005C0F70">
        <w:rPr>
          <w:rFonts w:cs="Arial"/>
        </w:rPr>
        <w:t xml:space="preserve">Overhead costs </w:t>
      </w:r>
      <w:r w:rsidR="00AD651A" w:rsidRPr="005C0F70">
        <w:rPr>
          <w:rFonts w:cs="Arial"/>
        </w:rPr>
        <w:t>–</w:t>
      </w:r>
      <w:r w:rsidRPr="005C0F70">
        <w:rPr>
          <w:rFonts w:cs="Arial"/>
        </w:rPr>
        <w:t xml:space="preserve"> North</w:t>
      </w:r>
      <w:r w:rsidR="00AD651A" w:rsidRPr="005C0F70">
        <w:rPr>
          <w:rFonts w:cs="Arial"/>
        </w:rPr>
        <w:t xml:space="preserve">ern </w:t>
      </w:r>
      <w:r w:rsidR="002B44B9" w:rsidRPr="005C0F70">
        <w:rPr>
          <w:rFonts w:cs="Arial"/>
        </w:rPr>
        <w:t>V</w:t>
      </w:r>
      <w:r w:rsidR="00AD651A" w:rsidRPr="005C0F70">
        <w:rPr>
          <w:rFonts w:cs="Arial"/>
        </w:rPr>
        <w:t>ictoria</w:t>
      </w:r>
      <w:r w:rsidRPr="005C0F70">
        <w:rPr>
          <w:rFonts w:cs="Arial"/>
        </w:rPr>
        <w:tab/>
      </w:r>
    </w:p>
    <w:tbl>
      <w:tblPr>
        <w:tblStyle w:val="TableGrid"/>
        <w:tblW w:w="14029" w:type="dxa"/>
        <w:tblLayout w:type="fixed"/>
        <w:tblLook w:val="04A0" w:firstRow="1" w:lastRow="0" w:firstColumn="1" w:lastColumn="0" w:noHBand="0" w:noVBand="1"/>
      </w:tblPr>
      <w:tblGrid>
        <w:gridCol w:w="1129"/>
        <w:gridCol w:w="1290"/>
        <w:gridCol w:w="1290"/>
        <w:gridCol w:w="1290"/>
        <w:gridCol w:w="1290"/>
        <w:gridCol w:w="1290"/>
        <w:gridCol w:w="1290"/>
        <w:gridCol w:w="1290"/>
        <w:gridCol w:w="1290"/>
        <w:gridCol w:w="1290"/>
        <w:gridCol w:w="1290"/>
      </w:tblGrid>
      <w:tr w:rsidR="005C6A33" w:rsidRPr="003E7453" w14:paraId="48CC04BD" w14:textId="77777777" w:rsidTr="003E7453">
        <w:trPr>
          <w:trHeight w:val="227"/>
          <w:tblHeader/>
        </w:trPr>
        <w:tc>
          <w:tcPr>
            <w:tcW w:w="1129" w:type="dxa"/>
            <w:tcMar>
              <w:left w:w="57" w:type="dxa"/>
              <w:right w:w="57" w:type="dxa"/>
            </w:tcMar>
            <w:vAlign w:val="center"/>
            <w:hideMark/>
          </w:tcPr>
          <w:p w14:paraId="43A96E9D" w14:textId="77777777" w:rsidR="005C6A33" w:rsidRPr="003E7453" w:rsidRDefault="005C6A33" w:rsidP="001169B4">
            <w:pPr>
              <w:pStyle w:val="Body"/>
              <w:rPr>
                <w:sz w:val="16"/>
                <w:szCs w:val="16"/>
              </w:rPr>
            </w:pPr>
            <w:r w:rsidRPr="003E7453">
              <w:rPr>
                <w:sz w:val="16"/>
                <w:szCs w:val="16"/>
              </w:rPr>
              <w:t>Farm number</w:t>
            </w:r>
          </w:p>
        </w:tc>
        <w:tc>
          <w:tcPr>
            <w:tcW w:w="1290" w:type="dxa"/>
            <w:tcMar>
              <w:left w:w="57" w:type="dxa"/>
              <w:right w:w="57" w:type="dxa"/>
            </w:tcMar>
            <w:vAlign w:val="center"/>
            <w:hideMark/>
          </w:tcPr>
          <w:p w14:paraId="25026B23" w14:textId="7B388910" w:rsidR="005C6A33" w:rsidRPr="003E7453" w:rsidRDefault="005C6A33" w:rsidP="00FE3AEE">
            <w:pPr>
              <w:pStyle w:val="Body"/>
              <w:jc w:val="center"/>
              <w:rPr>
                <w:sz w:val="16"/>
                <w:szCs w:val="16"/>
              </w:rPr>
            </w:pPr>
            <w:r w:rsidRPr="003E7453">
              <w:rPr>
                <w:sz w:val="16"/>
                <w:szCs w:val="16"/>
              </w:rPr>
              <w:t>Rates</w:t>
            </w:r>
            <w:r w:rsidR="00FE3AEE">
              <w:rPr>
                <w:sz w:val="16"/>
                <w:szCs w:val="16"/>
              </w:rPr>
              <w:t xml:space="preserve"> </w:t>
            </w:r>
            <w:r w:rsidRPr="003E7453">
              <w:rPr>
                <w:sz w:val="16"/>
                <w:szCs w:val="16"/>
              </w:rPr>
              <w:t>($/ kg MS)</w:t>
            </w:r>
          </w:p>
        </w:tc>
        <w:tc>
          <w:tcPr>
            <w:tcW w:w="1290" w:type="dxa"/>
            <w:tcMar>
              <w:left w:w="57" w:type="dxa"/>
              <w:right w:w="57" w:type="dxa"/>
            </w:tcMar>
            <w:vAlign w:val="center"/>
            <w:hideMark/>
          </w:tcPr>
          <w:p w14:paraId="68D4DF46" w14:textId="77777777" w:rsidR="005C6A33" w:rsidRPr="003E7453" w:rsidRDefault="005C6A33" w:rsidP="00C8745E">
            <w:pPr>
              <w:pStyle w:val="Body"/>
              <w:jc w:val="center"/>
              <w:rPr>
                <w:sz w:val="16"/>
                <w:szCs w:val="16"/>
              </w:rPr>
            </w:pPr>
            <w:r w:rsidRPr="003E7453">
              <w:rPr>
                <w:sz w:val="16"/>
                <w:szCs w:val="16"/>
              </w:rPr>
              <w:t>Farm Insurance ($/ kg MS)</w:t>
            </w:r>
          </w:p>
        </w:tc>
        <w:tc>
          <w:tcPr>
            <w:tcW w:w="1290" w:type="dxa"/>
            <w:tcMar>
              <w:left w:w="57" w:type="dxa"/>
              <w:right w:w="57" w:type="dxa"/>
            </w:tcMar>
            <w:vAlign w:val="center"/>
            <w:hideMark/>
          </w:tcPr>
          <w:p w14:paraId="49867E29" w14:textId="77777777" w:rsidR="005C6A33" w:rsidRPr="003E7453" w:rsidRDefault="005C6A33" w:rsidP="00C8745E">
            <w:pPr>
              <w:pStyle w:val="Body"/>
              <w:jc w:val="center"/>
              <w:rPr>
                <w:sz w:val="16"/>
                <w:szCs w:val="16"/>
              </w:rPr>
            </w:pPr>
            <w:r w:rsidRPr="003E7453">
              <w:rPr>
                <w:sz w:val="16"/>
                <w:szCs w:val="16"/>
              </w:rPr>
              <w:t>Motor vehicle expenses ($/ kg MS)</w:t>
            </w:r>
          </w:p>
        </w:tc>
        <w:tc>
          <w:tcPr>
            <w:tcW w:w="1290" w:type="dxa"/>
            <w:tcMar>
              <w:left w:w="57" w:type="dxa"/>
              <w:right w:w="57" w:type="dxa"/>
            </w:tcMar>
            <w:vAlign w:val="center"/>
            <w:hideMark/>
          </w:tcPr>
          <w:p w14:paraId="47A2BCCA" w14:textId="77777777" w:rsidR="005C6A33" w:rsidRPr="003E7453" w:rsidRDefault="005C6A33" w:rsidP="00C8745E">
            <w:pPr>
              <w:pStyle w:val="Body"/>
              <w:jc w:val="center"/>
              <w:rPr>
                <w:sz w:val="16"/>
                <w:szCs w:val="16"/>
              </w:rPr>
            </w:pPr>
            <w:r w:rsidRPr="003E7453">
              <w:rPr>
                <w:sz w:val="16"/>
                <w:szCs w:val="16"/>
              </w:rPr>
              <w:t>Repairs and maintenance ($/ kg MS)</w:t>
            </w:r>
          </w:p>
        </w:tc>
        <w:tc>
          <w:tcPr>
            <w:tcW w:w="1290" w:type="dxa"/>
            <w:tcMar>
              <w:left w:w="57" w:type="dxa"/>
              <w:right w:w="57" w:type="dxa"/>
            </w:tcMar>
            <w:vAlign w:val="center"/>
            <w:hideMark/>
          </w:tcPr>
          <w:p w14:paraId="49317FAD" w14:textId="77777777" w:rsidR="005C6A33" w:rsidRPr="003E7453" w:rsidRDefault="005C6A33" w:rsidP="00C8745E">
            <w:pPr>
              <w:pStyle w:val="Body"/>
              <w:jc w:val="center"/>
              <w:rPr>
                <w:sz w:val="16"/>
                <w:szCs w:val="16"/>
              </w:rPr>
            </w:pPr>
            <w:r w:rsidRPr="003E7453">
              <w:rPr>
                <w:sz w:val="16"/>
                <w:szCs w:val="16"/>
              </w:rPr>
              <w:t>Other overheads ($/ kg MS)</w:t>
            </w:r>
          </w:p>
        </w:tc>
        <w:tc>
          <w:tcPr>
            <w:tcW w:w="1290" w:type="dxa"/>
            <w:tcMar>
              <w:left w:w="57" w:type="dxa"/>
              <w:right w:w="57" w:type="dxa"/>
            </w:tcMar>
            <w:vAlign w:val="center"/>
            <w:hideMark/>
          </w:tcPr>
          <w:p w14:paraId="0AFBF814" w14:textId="77777777" w:rsidR="005C6A33" w:rsidRPr="003E7453" w:rsidRDefault="005C6A33" w:rsidP="00C8745E">
            <w:pPr>
              <w:pStyle w:val="Body"/>
              <w:jc w:val="center"/>
              <w:rPr>
                <w:sz w:val="16"/>
                <w:szCs w:val="16"/>
              </w:rPr>
            </w:pPr>
            <w:r w:rsidRPr="003E7453">
              <w:rPr>
                <w:sz w:val="16"/>
                <w:szCs w:val="16"/>
              </w:rPr>
              <w:t>Employed labour ($/ kg MS)</w:t>
            </w:r>
          </w:p>
        </w:tc>
        <w:tc>
          <w:tcPr>
            <w:tcW w:w="1290" w:type="dxa"/>
            <w:tcMar>
              <w:left w:w="57" w:type="dxa"/>
              <w:right w:w="57" w:type="dxa"/>
            </w:tcMar>
            <w:vAlign w:val="center"/>
            <w:hideMark/>
          </w:tcPr>
          <w:p w14:paraId="7F68BDC6" w14:textId="77777777" w:rsidR="005C6A33" w:rsidRPr="003E7453" w:rsidRDefault="005C6A33" w:rsidP="00C8745E">
            <w:pPr>
              <w:pStyle w:val="Body"/>
              <w:jc w:val="center"/>
              <w:rPr>
                <w:sz w:val="16"/>
                <w:szCs w:val="16"/>
              </w:rPr>
            </w:pPr>
            <w:r w:rsidRPr="003E7453">
              <w:rPr>
                <w:sz w:val="16"/>
                <w:szCs w:val="16"/>
              </w:rPr>
              <w:t>Total cash overheads ($/ kg MS)</w:t>
            </w:r>
          </w:p>
        </w:tc>
        <w:tc>
          <w:tcPr>
            <w:tcW w:w="1290" w:type="dxa"/>
            <w:tcMar>
              <w:left w:w="57" w:type="dxa"/>
              <w:right w:w="57" w:type="dxa"/>
            </w:tcMar>
            <w:vAlign w:val="center"/>
            <w:hideMark/>
          </w:tcPr>
          <w:p w14:paraId="70456311" w14:textId="77777777" w:rsidR="005C6A33" w:rsidRPr="003E7453" w:rsidRDefault="005C6A33" w:rsidP="00C8745E">
            <w:pPr>
              <w:pStyle w:val="Body"/>
              <w:jc w:val="center"/>
              <w:rPr>
                <w:sz w:val="16"/>
                <w:szCs w:val="16"/>
              </w:rPr>
            </w:pPr>
            <w:r w:rsidRPr="003E7453">
              <w:rPr>
                <w:sz w:val="16"/>
                <w:szCs w:val="16"/>
              </w:rPr>
              <w:t>Depreciation ($/ kg MS)</w:t>
            </w:r>
          </w:p>
        </w:tc>
        <w:tc>
          <w:tcPr>
            <w:tcW w:w="1290" w:type="dxa"/>
            <w:tcMar>
              <w:left w:w="57" w:type="dxa"/>
              <w:right w:w="57" w:type="dxa"/>
            </w:tcMar>
            <w:vAlign w:val="center"/>
            <w:hideMark/>
          </w:tcPr>
          <w:p w14:paraId="30F6730C" w14:textId="77777777" w:rsidR="005C6A33" w:rsidRPr="003E7453" w:rsidRDefault="005C6A33" w:rsidP="00C8745E">
            <w:pPr>
              <w:pStyle w:val="Body"/>
              <w:jc w:val="center"/>
              <w:rPr>
                <w:sz w:val="16"/>
                <w:szCs w:val="16"/>
              </w:rPr>
            </w:pPr>
            <w:r w:rsidRPr="003E7453">
              <w:rPr>
                <w:sz w:val="16"/>
                <w:szCs w:val="16"/>
              </w:rPr>
              <w:t>Imputed labour cost ($/ kg MS)</w:t>
            </w:r>
          </w:p>
        </w:tc>
        <w:tc>
          <w:tcPr>
            <w:tcW w:w="1290" w:type="dxa"/>
            <w:tcMar>
              <w:left w:w="57" w:type="dxa"/>
              <w:right w:w="57" w:type="dxa"/>
            </w:tcMar>
            <w:vAlign w:val="center"/>
            <w:hideMark/>
          </w:tcPr>
          <w:p w14:paraId="79A84E2D" w14:textId="77777777" w:rsidR="005C6A33" w:rsidRPr="003E7453" w:rsidRDefault="005C6A33" w:rsidP="00C8745E">
            <w:pPr>
              <w:pStyle w:val="Body"/>
              <w:jc w:val="center"/>
              <w:rPr>
                <w:sz w:val="16"/>
                <w:szCs w:val="16"/>
              </w:rPr>
            </w:pPr>
            <w:r w:rsidRPr="003E7453">
              <w:rPr>
                <w:sz w:val="16"/>
                <w:szCs w:val="16"/>
              </w:rPr>
              <w:t>Total overheads ($/ kg MS)</w:t>
            </w:r>
          </w:p>
        </w:tc>
      </w:tr>
      <w:tr w:rsidR="005C6A33" w:rsidRPr="003E7453" w14:paraId="39CB7CBA" w14:textId="77777777" w:rsidTr="003E7453">
        <w:trPr>
          <w:trHeight w:val="227"/>
        </w:trPr>
        <w:tc>
          <w:tcPr>
            <w:tcW w:w="1129" w:type="dxa"/>
            <w:shd w:val="clear" w:color="000000" w:fill="FFFFFF"/>
            <w:noWrap/>
            <w:vAlign w:val="center"/>
            <w:hideMark/>
          </w:tcPr>
          <w:p w14:paraId="55DEB22E" w14:textId="71C89ABD" w:rsidR="005C6A33" w:rsidRPr="003E7453" w:rsidRDefault="005C6A33" w:rsidP="00C8745E">
            <w:pPr>
              <w:spacing w:after="0" w:line="240" w:lineRule="auto"/>
              <w:rPr>
                <w:rFonts w:cs="Arial"/>
                <w:sz w:val="16"/>
                <w:szCs w:val="16"/>
              </w:rPr>
            </w:pPr>
            <w:r w:rsidRPr="003E7453">
              <w:rPr>
                <w:rFonts w:cs="Arial"/>
                <w:sz w:val="16"/>
                <w:szCs w:val="16"/>
              </w:rPr>
              <w:t>NO0012</w:t>
            </w:r>
          </w:p>
        </w:tc>
        <w:tc>
          <w:tcPr>
            <w:tcW w:w="1290" w:type="dxa"/>
            <w:shd w:val="clear" w:color="000000" w:fill="FFFFFF"/>
            <w:noWrap/>
            <w:vAlign w:val="center"/>
            <w:hideMark/>
          </w:tcPr>
          <w:p w14:paraId="5B6681A6" w14:textId="71A6A2F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000000" w:fill="FFFFFF"/>
            <w:noWrap/>
            <w:vAlign w:val="center"/>
            <w:hideMark/>
          </w:tcPr>
          <w:p w14:paraId="0688AF93" w14:textId="3244279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03</w:t>
            </w:r>
          </w:p>
        </w:tc>
        <w:tc>
          <w:tcPr>
            <w:tcW w:w="1290" w:type="dxa"/>
            <w:shd w:val="clear" w:color="000000" w:fill="FFFFFF"/>
            <w:noWrap/>
            <w:vAlign w:val="center"/>
            <w:hideMark/>
          </w:tcPr>
          <w:p w14:paraId="44C44DF4" w14:textId="0CC4C402"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01</w:t>
            </w:r>
          </w:p>
        </w:tc>
        <w:tc>
          <w:tcPr>
            <w:tcW w:w="1290" w:type="dxa"/>
            <w:shd w:val="clear" w:color="000000" w:fill="FFFFFF"/>
            <w:noWrap/>
            <w:vAlign w:val="center"/>
            <w:hideMark/>
          </w:tcPr>
          <w:p w14:paraId="39EF6248" w14:textId="6455BCAE"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43</w:t>
            </w:r>
          </w:p>
        </w:tc>
        <w:tc>
          <w:tcPr>
            <w:tcW w:w="1290" w:type="dxa"/>
            <w:shd w:val="clear" w:color="000000" w:fill="FFFFFF"/>
            <w:noWrap/>
            <w:vAlign w:val="center"/>
            <w:hideMark/>
          </w:tcPr>
          <w:p w14:paraId="2F9A396D" w14:textId="1AE446B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13</w:t>
            </w:r>
          </w:p>
        </w:tc>
        <w:tc>
          <w:tcPr>
            <w:tcW w:w="1290" w:type="dxa"/>
            <w:shd w:val="clear" w:color="000000" w:fill="F2F2F2"/>
            <w:noWrap/>
            <w:vAlign w:val="center"/>
            <w:hideMark/>
          </w:tcPr>
          <w:p w14:paraId="4A99D932" w14:textId="3A565057"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14</w:t>
            </w:r>
          </w:p>
        </w:tc>
        <w:tc>
          <w:tcPr>
            <w:tcW w:w="1290" w:type="dxa"/>
            <w:shd w:val="clear" w:color="000000" w:fill="FFFFFF"/>
            <w:noWrap/>
            <w:vAlign w:val="center"/>
            <w:hideMark/>
          </w:tcPr>
          <w:p w14:paraId="0B2E41C3" w14:textId="0006C55E"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83</w:t>
            </w:r>
          </w:p>
        </w:tc>
        <w:tc>
          <w:tcPr>
            <w:tcW w:w="1290" w:type="dxa"/>
            <w:shd w:val="clear" w:color="000000" w:fill="FFFFFF"/>
            <w:noWrap/>
            <w:vAlign w:val="center"/>
            <w:hideMark/>
          </w:tcPr>
          <w:p w14:paraId="089D8D37" w14:textId="6F54A85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39</w:t>
            </w:r>
          </w:p>
        </w:tc>
        <w:tc>
          <w:tcPr>
            <w:tcW w:w="1290" w:type="dxa"/>
            <w:shd w:val="clear" w:color="000000" w:fill="FFFFFF"/>
            <w:noWrap/>
            <w:vAlign w:val="center"/>
            <w:hideMark/>
          </w:tcPr>
          <w:p w14:paraId="1F3F3360" w14:textId="7E692AE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01</w:t>
            </w:r>
          </w:p>
        </w:tc>
        <w:tc>
          <w:tcPr>
            <w:tcW w:w="1290" w:type="dxa"/>
            <w:shd w:val="clear" w:color="000000" w:fill="F2F2F2"/>
            <w:noWrap/>
            <w:vAlign w:val="center"/>
            <w:hideMark/>
          </w:tcPr>
          <w:p w14:paraId="56A2ACC9" w14:textId="5E8A2C64"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23</w:t>
            </w:r>
          </w:p>
        </w:tc>
      </w:tr>
      <w:tr w:rsidR="005C6A33" w:rsidRPr="003E7453" w14:paraId="4884B7C2" w14:textId="77777777" w:rsidTr="003E7453">
        <w:trPr>
          <w:trHeight w:val="227"/>
        </w:trPr>
        <w:tc>
          <w:tcPr>
            <w:tcW w:w="1129" w:type="dxa"/>
            <w:shd w:val="clear" w:color="000000" w:fill="FFFFFF"/>
            <w:noWrap/>
            <w:vAlign w:val="center"/>
            <w:hideMark/>
          </w:tcPr>
          <w:p w14:paraId="4E7CC004" w14:textId="2A53861C" w:rsidR="005C6A33" w:rsidRPr="003E7453" w:rsidRDefault="005C6A33" w:rsidP="00C8745E">
            <w:pPr>
              <w:spacing w:after="0" w:line="240" w:lineRule="auto"/>
              <w:rPr>
                <w:rFonts w:cs="Arial"/>
                <w:sz w:val="16"/>
                <w:szCs w:val="16"/>
              </w:rPr>
            </w:pPr>
            <w:r w:rsidRPr="003E7453">
              <w:rPr>
                <w:rFonts w:cs="Arial"/>
                <w:sz w:val="16"/>
                <w:szCs w:val="16"/>
              </w:rPr>
              <w:t>NO0014</w:t>
            </w:r>
          </w:p>
        </w:tc>
        <w:tc>
          <w:tcPr>
            <w:tcW w:w="1290" w:type="dxa"/>
            <w:shd w:val="clear" w:color="000000" w:fill="FFFFFF"/>
            <w:noWrap/>
            <w:vAlign w:val="center"/>
            <w:hideMark/>
          </w:tcPr>
          <w:p w14:paraId="22DF2821" w14:textId="5452BBB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14</w:t>
            </w:r>
          </w:p>
        </w:tc>
        <w:tc>
          <w:tcPr>
            <w:tcW w:w="1290" w:type="dxa"/>
            <w:shd w:val="clear" w:color="000000" w:fill="FFFFFF"/>
            <w:noWrap/>
            <w:vAlign w:val="center"/>
            <w:hideMark/>
          </w:tcPr>
          <w:p w14:paraId="6613492F" w14:textId="73369BA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11</w:t>
            </w:r>
          </w:p>
        </w:tc>
        <w:tc>
          <w:tcPr>
            <w:tcW w:w="1290" w:type="dxa"/>
            <w:shd w:val="clear" w:color="000000" w:fill="FFFFFF"/>
            <w:noWrap/>
            <w:vAlign w:val="center"/>
            <w:hideMark/>
          </w:tcPr>
          <w:p w14:paraId="0CEB900E" w14:textId="18C99E9E"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09</w:t>
            </w:r>
          </w:p>
        </w:tc>
        <w:tc>
          <w:tcPr>
            <w:tcW w:w="1290" w:type="dxa"/>
            <w:shd w:val="clear" w:color="000000" w:fill="FFFFFF"/>
            <w:noWrap/>
            <w:vAlign w:val="center"/>
            <w:hideMark/>
          </w:tcPr>
          <w:p w14:paraId="440225DA" w14:textId="11E5968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55</w:t>
            </w:r>
          </w:p>
        </w:tc>
        <w:tc>
          <w:tcPr>
            <w:tcW w:w="1290" w:type="dxa"/>
            <w:shd w:val="clear" w:color="000000" w:fill="FFFFFF"/>
            <w:noWrap/>
            <w:vAlign w:val="center"/>
            <w:hideMark/>
          </w:tcPr>
          <w:p w14:paraId="217301F3" w14:textId="617A578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09</w:t>
            </w:r>
          </w:p>
        </w:tc>
        <w:tc>
          <w:tcPr>
            <w:tcW w:w="1290" w:type="dxa"/>
            <w:shd w:val="clear" w:color="000000" w:fill="F2F2F2"/>
            <w:noWrap/>
            <w:vAlign w:val="center"/>
            <w:hideMark/>
          </w:tcPr>
          <w:p w14:paraId="541E9461" w14:textId="39622633"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83</w:t>
            </w:r>
          </w:p>
        </w:tc>
        <w:tc>
          <w:tcPr>
            <w:tcW w:w="1290" w:type="dxa"/>
            <w:shd w:val="clear" w:color="000000" w:fill="FFFFFF"/>
            <w:noWrap/>
            <w:vAlign w:val="center"/>
            <w:hideMark/>
          </w:tcPr>
          <w:p w14:paraId="342F238F" w14:textId="5B7B1704"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82</w:t>
            </w:r>
          </w:p>
        </w:tc>
        <w:tc>
          <w:tcPr>
            <w:tcW w:w="1290" w:type="dxa"/>
            <w:shd w:val="clear" w:color="000000" w:fill="FFFFFF"/>
            <w:noWrap/>
            <w:vAlign w:val="center"/>
            <w:hideMark/>
          </w:tcPr>
          <w:p w14:paraId="0F73E205" w14:textId="4CB52D82"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45</w:t>
            </w:r>
          </w:p>
        </w:tc>
        <w:tc>
          <w:tcPr>
            <w:tcW w:w="1290" w:type="dxa"/>
            <w:shd w:val="clear" w:color="000000" w:fill="FFFFFF"/>
            <w:noWrap/>
            <w:vAlign w:val="center"/>
            <w:hideMark/>
          </w:tcPr>
          <w:p w14:paraId="6BB28EB7" w14:textId="55078FC4" w:rsidR="005C6A33" w:rsidRPr="003E7453" w:rsidRDefault="005C0F70" w:rsidP="00C8745E">
            <w:pPr>
              <w:spacing w:after="0" w:line="240" w:lineRule="auto"/>
              <w:jc w:val="center"/>
              <w:rPr>
                <w:rFonts w:cs="Arial"/>
                <w:sz w:val="16"/>
                <w:szCs w:val="16"/>
              </w:rPr>
            </w:pPr>
            <w:r w:rsidRPr="003E7453">
              <w:rPr>
                <w:rFonts w:cs="Arial"/>
                <w:sz w:val="16"/>
                <w:szCs w:val="16"/>
              </w:rPr>
              <w:t>$0.92</w:t>
            </w:r>
          </w:p>
        </w:tc>
        <w:tc>
          <w:tcPr>
            <w:tcW w:w="1290" w:type="dxa"/>
            <w:shd w:val="clear" w:color="000000" w:fill="F2F2F2"/>
            <w:noWrap/>
            <w:vAlign w:val="center"/>
            <w:hideMark/>
          </w:tcPr>
          <w:p w14:paraId="3C19E576" w14:textId="46775281" w:rsidR="005C6A33" w:rsidRPr="003E7453" w:rsidRDefault="001C5AF7" w:rsidP="00C8745E">
            <w:pPr>
              <w:spacing w:after="0" w:line="240" w:lineRule="auto"/>
              <w:jc w:val="center"/>
              <w:rPr>
                <w:rFonts w:cs="Arial"/>
                <w:sz w:val="16"/>
                <w:szCs w:val="16"/>
              </w:rPr>
            </w:pPr>
            <w:r w:rsidRPr="003E7453">
              <w:rPr>
                <w:rFonts w:cs="Arial"/>
                <w:sz w:val="16"/>
                <w:szCs w:val="16"/>
              </w:rPr>
              <w:t>$3.</w:t>
            </w:r>
            <w:r w:rsidR="005C0F70" w:rsidRPr="003E7453">
              <w:rPr>
                <w:rFonts w:cs="Arial"/>
                <w:sz w:val="16"/>
                <w:szCs w:val="16"/>
              </w:rPr>
              <w:t>18</w:t>
            </w:r>
          </w:p>
        </w:tc>
      </w:tr>
      <w:tr w:rsidR="005C6A33" w:rsidRPr="003E7453" w14:paraId="48DFC0BB" w14:textId="77777777" w:rsidTr="003E7453">
        <w:trPr>
          <w:trHeight w:val="227"/>
        </w:trPr>
        <w:tc>
          <w:tcPr>
            <w:tcW w:w="1129" w:type="dxa"/>
            <w:shd w:val="clear" w:color="000000" w:fill="FFFFFF"/>
            <w:noWrap/>
            <w:vAlign w:val="center"/>
            <w:hideMark/>
          </w:tcPr>
          <w:p w14:paraId="268A69CA" w14:textId="560581A4" w:rsidR="005C6A33" w:rsidRPr="003E7453" w:rsidRDefault="005C6A33" w:rsidP="00C8745E">
            <w:pPr>
              <w:spacing w:after="0" w:line="240" w:lineRule="auto"/>
              <w:rPr>
                <w:rFonts w:cs="Arial"/>
                <w:sz w:val="16"/>
                <w:szCs w:val="16"/>
              </w:rPr>
            </w:pPr>
            <w:r w:rsidRPr="003E7453">
              <w:rPr>
                <w:rFonts w:cs="Arial"/>
                <w:sz w:val="16"/>
                <w:szCs w:val="16"/>
              </w:rPr>
              <w:t>NO0015</w:t>
            </w:r>
          </w:p>
        </w:tc>
        <w:tc>
          <w:tcPr>
            <w:tcW w:w="1290" w:type="dxa"/>
            <w:shd w:val="clear" w:color="000000" w:fill="FFFFFF"/>
            <w:noWrap/>
            <w:vAlign w:val="center"/>
            <w:hideMark/>
          </w:tcPr>
          <w:p w14:paraId="27093BD5" w14:textId="5E562958" w:rsidR="005C6A33" w:rsidRPr="003E7453" w:rsidRDefault="005C6A33" w:rsidP="00C8745E">
            <w:pPr>
              <w:spacing w:after="0" w:line="240" w:lineRule="auto"/>
              <w:jc w:val="center"/>
              <w:rPr>
                <w:rFonts w:cs="Arial"/>
                <w:sz w:val="16"/>
                <w:szCs w:val="16"/>
              </w:rPr>
            </w:pPr>
            <w:r w:rsidRPr="003E7453">
              <w:rPr>
                <w:rFonts w:cs="Arial"/>
                <w:sz w:val="16"/>
                <w:szCs w:val="16"/>
              </w:rPr>
              <w:t>$0.05</w:t>
            </w:r>
          </w:p>
        </w:tc>
        <w:tc>
          <w:tcPr>
            <w:tcW w:w="1290" w:type="dxa"/>
            <w:shd w:val="clear" w:color="000000" w:fill="FFFFFF"/>
            <w:noWrap/>
            <w:vAlign w:val="center"/>
            <w:hideMark/>
          </w:tcPr>
          <w:p w14:paraId="28491EDD" w14:textId="1977439E"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12</w:t>
            </w:r>
          </w:p>
        </w:tc>
        <w:tc>
          <w:tcPr>
            <w:tcW w:w="1290" w:type="dxa"/>
            <w:shd w:val="clear" w:color="000000" w:fill="FFFFFF"/>
            <w:noWrap/>
            <w:vAlign w:val="center"/>
            <w:hideMark/>
          </w:tcPr>
          <w:p w14:paraId="1831DEE0" w14:textId="69E48E53"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01</w:t>
            </w:r>
          </w:p>
        </w:tc>
        <w:tc>
          <w:tcPr>
            <w:tcW w:w="1290" w:type="dxa"/>
            <w:shd w:val="clear" w:color="000000" w:fill="FFFFFF"/>
            <w:noWrap/>
            <w:vAlign w:val="center"/>
            <w:hideMark/>
          </w:tcPr>
          <w:p w14:paraId="4C400201" w14:textId="09846DC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37</w:t>
            </w:r>
          </w:p>
        </w:tc>
        <w:tc>
          <w:tcPr>
            <w:tcW w:w="1290" w:type="dxa"/>
            <w:shd w:val="clear" w:color="000000" w:fill="FFFFFF"/>
            <w:noWrap/>
            <w:vAlign w:val="center"/>
            <w:hideMark/>
          </w:tcPr>
          <w:p w14:paraId="4E99B6E8" w14:textId="7AEA2E3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15</w:t>
            </w:r>
          </w:p>
        </w:tc>
        <w:tc>
          <w:tcPr>
            <w:tcW w:w="1290" w:type="dxa"/>
            <w:shd w:val="clear" w:color="000000" w:fill="F2F2F2"/>
            <w:noWrap/>
            <w:vAlign w:val="center"/>
            <w:hideMark/>
          </w:tcPr>
          <w:p w14:paraId="7A0AB440" w14:textId="65F82D6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57</w:t>
            </w:r>
          </w:p>
        </w:tc>
        <w:tc>
          <w:tcPr>
            <w:tcW w:w="1290" w:type="dxa"/>
            <w:shd w:val="clear" w:color="000000" w:fill="FFFFFF"/>
            <w:noWrap/>
            <w:vAlign w:val="center"/>
            <w:hideMark/>
          </w:tcPr>
          <w:p w14:paraId="07B1F084" w14:textId="5B797A1B"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26</w:t>
            </w:r>
          </w:p>
        </w:tc>
        <w:tc>
          <w:tcPr>
            <w:tcW w:w="1290" w:type="dxa"/>
            <w:shd w:val="clear" w:color="000000" w:fill="FFFFFF"/>
            <w:noWrap/>
            <w:vAlign w:val="center"/>
            <w:hideMark/>
          </w:tcPr>
          <w:p w14:paraId="5064B5C5" w14:textId="7E5437F3"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36</w:t>
            </w:r>
          </w:p>
        </w:tc>
        <w:tc>
          <w:tcPr>
            <w:tcW w:w="1290" w:type="dxa"/>
            <w:shd w:val="clear" w:color="000000" w:fill="FFFFFF"/>
            <w:noWrap/>
            <w:vAlign w:val="center"/>
            <w:hideMark/>
          </w:tcPr>
          <w:p w14:paraId="429E1AC9" w14:textId="3738750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71</w:t>
            </w:r>
          </w:p>
        </w:tc>
        <w:tc>
          <w:tcPr>
            <w:tcW w:w="1290" w:type="dxa"/>
            <w:shd w:val="clear" w:color="000000" w:fill="F2F2F2"/>
            <w:noWrap/>
            <w:vAlign w:val="center"/>
            <w:hideMark/>
          </w:tcPr>
          <w:p w14:paraId="46767127" w14:textId="7787D315"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33</w:t>
            </w:r>
          </w:p>
        </w:tc>
      </w:tr>
      <w:tr w:rsidR="005C6A33" w:rsidRPr="003E7453" w14:paraId="274B2CE8" w14:textId="77777777" w:rsidTr="003E7453">
        <w:trPr>
          <w:trHeight w:val="227"/>
        </w:trPr>
        <w:tc>
          <w:tcPr>
            <w:tcW w:w="1129" w:type="dxa"/>
            <w:shd w:val="clear" w:color="000000" w:fill="FFFFFF"/>
            <w:noWrap/>
            <w:vAlign w:val="center"/>
            <w:hideMark/>
          </w:tcPr>
          <w:p w14:paraId="4AF19E6C" w14:textId="638F1224" w:rsidR="005C6A33" w:rsidRPr="003E7453" w:rsidRDefault="005C6A33" w:rsidP="00C8745E">
            <w:pPr>
              <w:spacing w:after="0" w:line="240" w:lineRule="auto"/>
              <w:rPr>
                <w:rFonts w:cs="Arial"/>
                <w:sz w:val="16"/>
                <w:szCs w:val="16"/>
              </w:rPr>
            </w:pPr>
            <w:r w:rsidRPr="003E7453">
              <w:rPr>
                <w:rFonts w:cs="Arial"/>
                <w:sz w:val="16"/>
                <w:szCs w:val="16"/>
              </w:rPr>
              <w:t>NO0022</w:t>
            </w:r>
          </w:p>
        </w:tc>
        <w:tc>
          <w:tcPr>
            <w:tcW w:w="1290" w:type="dxa"/>
            <w:shd w:val="clear" w:color="000000" w:fill="FFFFFF"/>
            <w:noWrap/>
            <w:vAlign w:val="center"/>
            <w:hideMark/>
          </w:tcPr>
          <w:p w14:paraId="325782EE" w14:textId="61C2F89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08</w:t>
            </w:r>
          </w:p>
        </w:tc>
        <w:tc>
          <w:tcPr>
            <w:tcW w:w="1290" w:type="dxa"/>
            <w:shd w:val="clear" w:color="000000" w:fill="FFFFFF"/>
            <w:noWrap/>
            <w:vAlign w:val="center"/>
            <w:hideMark/>
          </w:tcPr>
          <w:p w14:paraId="6246BB4D" w14:textId="05C40D8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000000" w:fill="FFFFFF"/>
            <w:noWrap/>
            <w:vAlign w:val="center"/>
            <w:hideMark/>
          </w:tcPr>
          <w:p w14:paraId="4E8C66D1" w14:textId="45B7EC50"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02</w:t>
            </w:r>
          </w:p>
        </w:tc>
        <w:tc>
          <w:tcPr>
            <w:tcW w:w="1290" w:type="dxa"/>
            <w:shd w:val="clear" w:color="000000" w:fill="FFFFFF"/>
            <w:noWrap/>
            <w:vAlign w:val="center"/>
            <w:hideMark/>
          </w:tcPr>
          <w:p w14:paraId="7B5144B3" w14:textId="3FF91E6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88</w:t>
            </w:r>
          </w:p>
        </w:tc>
        <w:tc>
          <w:tcPr>
            <w:tcW w:w="1290" w:type="dxa"/>
            <w:shd w:val="clear" w:color="000000" w:fill="FFFFFF"/>
            <w:noWrap/>
            <w:vAlign w:val="center"/>
            <w:hideMark/>
          </w:tcPr>
          <w:p w14:paraId="77C592FE" w14:textId="59A85CB1"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17</w:t>
            </w:r>
          </w:p>
        </w:tc>
        <w:tc>
          <w:tcPr>
            <w:tcW w:w="1290" w:type="dxa"/>
            <w:shd w:val="clear" w:color="000000" w:fill="F2F2F2"/>
            <w:noWrap/>
            <w:vAlign w:val="center"/>
            <w:hideMark/>
          </w:tcPr>
          <w:p w14:paraId="71A4FFCC" w14:textId="27C77B3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49</w:t>
            </w:r>
          </w:p>
        </w:tc>
        <w:tc>
          <w:tcPr>
            <w:tcW w:w="1290" w:type="dxa"/>
            <w:shd w:val="clear" w:color="000000" w:fill="FFFFFF"/>
            <w:noWrap/>
            <w:vAlign w:val="center"/>
            <w:hideMark/>
          </w:tcPr>
          <w:p w14:paraId="61F63A1B" w14:textId="56725D35"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74</w:t>
            </w:r>
          </w:p>
        </w:tc>
        <w:tc>
          <w:tcPr>
            <w:tcW w:w="1290" w:type="dxa"/>
            <w:shd w:val="clear" w:color="000000" w:fill="FFFFFF"/>
            <w:noWrap/>
            <w:vAlign w:val="center"/>
            <w:hideMark/>
          </w:tcPr>
          <w:p w14:paraId="3E200788" w14:textId="38C6F34E"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23</w:t>
            </w:r>
          </w:p>
        </w:tc>
        <w:tc>
          <w:tcPr>
            <w:tcW w:w="1290" w:type="dxa"/>
            <w:shd w:val="clear" w:color="000000" w:fill="FFFFFF"/>
            <w:noWrap/>
            <w:vAlign w:val="center"/>
            <w:hideMark/>
          </w:tcPr>
          <w:p w14:paraId="6DCDD18F" w14:textId="5A7CF85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72</w:t>
            </w:r>
          </w:p>
        </w:tc>
        <w:tc>
          <w:tcPr>
            <w:tcW w:w="1290" w:type="dxa"/>
            <w:shd w:val="clear" w:color="000000" w:fill="F2F2F2"/>
            <w:noWrap/>
            <w:vAlign w:val="center"/>
            <w:hideMark/>
          </w:tcPr>
          <w:p w14:paraId="0BED3D09" w14:textId="459EC0C7" w:rsidR="005C6A33" w:rsidRPr="003E7453" w:rsidRDefault="005C0F70" w:rsidP="00C8745E">
            <w:pPr>
              <w:spacing w:after="0" w:line="240" w:lineRule="auto"/>
              <w:jc w:val="center"/>
              <w:rPr>
                <w:rFonts w:cs="Arial"/>
                <w:sz w:val="16"/>
                <w:szCs w:val="16"/>
              </w:rPr>
            </w:pPr>
            <w:r w:rsidRPr="003E7453">
              <w:rPr>
                <w:rFonts w:cs="Arial"/>
                <w:sz w:val="16"/>
                <w:szCs w:val="16"/>
              </w:rPr>
              <w:t>$2.69</w:t>
            </w:r>
          </w:p>
        </w:tc>
      </w:tr>
      <w:tr w:rsidR="005C6A33" w:rsidRPr="003E7453" w14:paraId="6BD4C110" w14:textId="77777777" w:rsidTr="003E7453">
        <w:trPr>
          <w:trHeight w:val="227"/>
        </w:trPr>
        <w:tc>
          <w:tcPr>
            <w:tcW w:w="1129" w:type="dxa"/>
            <w:shd w:val="clear" w:color="000000" w:fill="FFFFFF"/>
            <w:noWrap/>
            <w:vAlign w:val="center"/>
            <w:hideMark/>
          </w:tcPr>
          <w:p w14:paraId="0A068153" w14:textId="6E62104B" w:rsidR="005C6A33" w:rsidRPr="003E7453" w:rsidRDefault="005C6A33" w:rsidP="00C8745E">
            <w:pPr>
              <w:spacing w:after="0" w:line="240" w:lineRule="auto"/>
              <w:rPr>
                <w:rFonts w:cs="Arial"/>
                <w:sz w:val="16"/>
                <w:szCs w:val="16"/>
              </w:rPr>
            </w:pPr>
            <w:r w:rsidRPr="003E7453">
              <w:rPr>
                <w:rFonts w:cs="Arial"/>
                <w:b/>
                <w:i/>
                <w:sz w:val="16"/>
                <w:szCs w:val="16"/>
              </w:rPr>
              <w:t>NO0023</w:t>
            </w:r>
          </w:p>
        </w:tc>
        <w:tc>
          <w:tcPr>
            <w:tcW w:w="1290" w:type="dxa"/>
            <w:shd w:val="clear" w:color="000000" w:fill="FFFFFF"/>
            <w:noWrap/>
            <w:vAlign w:val="center"/>
            <w:hideMark/>
          </w:tcPr>
          <w:p w14:paraId="369BF3BE" w14:textId="0C784A2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05</w:t>
            </w:r>
          </w:p>
        </w:tc>
        <w:tc>
          <w:tcPr>
            <w:tcW w:w="1290" w:type="dxa"/>
            <w:shd w:val="clear" w:color="000000" w:fill="FFFFFF"/>
            <w:noWrap/>
            <w:vAlign w:val="center"/>
            <w:hideMark/>
          </w:tcPr>
          <w:p w14:paraId="17E28868" w14:textId="7BDDFB0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06</w:t>
            </w:r>
          </w:p>
        </w:tc>
        <w:tc>
          <w:tcPr>
            <w:tcW w:w="1290" w:type="dxa"/>
            <w:shd w:val="clear" w:color="000000" w:fill="FFFFFF"/>
            <w:noWrap/>
            <w:vAlign w:val="center"/>
            <w:hideMark/>
          </w:tcPr>
          <w:p w14:paraId="6897C316" w14:textId="171F4268"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01</w:t>
            </w:r>
          </w:p>
        </w:tc>
        <w:tc>
          <w:tcPr>
            <w:tcW w:w="1290" w:type="dxa"/>
            <w:shd w:val="clear" w:color="000000" w:fill="FFFFFF"/>
            <w:noWrap/>
            <w:vAlign w:val="center"/>
            <w:hideMark/>
          </w:tcPr>
          <w:p w14:paraId="212423DF" w14:textId="2280553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49</w:t>
            </w:r>
          </w:p>
        </w:tc>
        <w:tc>
          <w:tcPr>
            <w:tcW w:w="1290" w:type="dxa"/>
            <w:shd w:val="clear" w:color="000000" w:fill="FFFFFF"/>
            <w:noWrap/>
            <w:vAlign w:val="center"/>
            <w:hideMark/>
          </w:tcPr>
          <w:p w14:paraId="0280E5AD" w14:textId="7963D09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20</w:t>
            </w:r>
          </w:p>
        </w:tc>
        <w:tc>
          <w:tcPr>
            <w:tcW w:w="1290" w:type="dxa"/>
            <w:shd w:val="clear" w:color="000000" w:fill="F2F2F2"/>
            <w:noWrap/>
            <w:vAlign w:val="center"/>
            <w:hideMark/>
          </w:tcPr>
          <w:p w14:paraId="25F7D226" w14:textId="6B2EFF2B"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83</w:t>
            </w:r>
          </w:p>
        </w:tc>
        <w:tc>
          <w:tcPr>
            <w:tcW w:w="1290" w:type="dxa"/>
            <w:shd w:val="clear" w:color="000000" w:fill="FFFFFF"/>
            <w:noWrap/>
            <w:vAlign w:val="center"/>
            <w:hideMark/>
          </w:tcPr>
          <w:p w14:paraId="2F45CD68" w14:textId="6F4B530D" w:rsidR="005C6A33" w:rsidRPr="003E7453" w:rsidRDefault="001C5AF7"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62</w:t>
            </w:r>
          </w:p>
        </w:tc>
        <w:tc>
          <w:tcPr>
            <w:tcW w:w="1290" w:type="dxa"/>
            <w:shd w:val="clear" w:color="000000" w:fill="FFFFFF"/>
            <w:noWrap/>
            <w:vAlign w:val="center"/>
            <w:hideMark/>
          </w:tcPr>
          <w:p w14:paraId="23E5D1D8" w14:textId="0E2FC1E3"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22</w:t>
            </w:r>
          </w:p>
        </w:tc>
        <w:tc>
          <w:tcPr>
            <w:tcW w:w="1290" w:type="dxa"/>
            <w:shd w:val="clear" w:color="000000" w:fill="FFFFFF"/>
            <w:noWrap/>
            <w:vAlign w:val="center"/>
            <w:hideMark/>
          </w:tcPr>
          <w:p w14:paraId="42B014C0" w14:textId="4E5792D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57</w:t>
            </w:r>
          </w:p>
        </w:tc>
        <w:tc>
          <w:tcPr>
            <w:tcW w:w="1290" w:type="dxa"/>
            <w:shd w:val="clear" w:color="000000" w:fill="F2F2F2"/>
            <w:noWrap/>
            <w:vAlign w:val="center"/>
            <w:hideMark/>
          </w:tcPr>
          <w:p w14:paraId="7818D5F3" w14:textId="3AF69CEB" w:rsidR="005C6A33" w:rsidRPr="003E7453" w:rsidRDefault="001C5AF7" w:rsidP="00C8745E">
            <w:pPr>
              <w:spacing w:after="0" w:line="240" w:lineRule="auto"/>
              <w:jc w:val="center"/>
              <w:rPr>
                <w:rFonts w:cs="Arial"/>
                <w:sz w:val="16"/>
                <w:szCs w:val="16"/>
              </w:rPr>
            </w:pPr>
            <w:r w:rsidRPr="003E7453">
              <w:rPr>
                <w:rFonts w:cs="Arial"/>
                <w:b/>
                <w:i/>
                <w:sz w:val="16"/>
                <w:szCs w:val="16"/>
              </w:rPr>
              <w:t>$2.</w:t>
            </w:r>
            <w:r w:rsidR="005C0F70" w:rsidRPr="003E7453">
              <w:rPr>
                <w:rFonts w:cs="Arial"/>
                <w:b/>
                <w:bCs/>
                <w:i/>
                <w:iCs/>
                <w:sz w:val="16"/>
                <w:szCs w:val="16"/>
              </w:rPr>
              <w:t>42</w:t>
            </w:r>
          </w:p>
        </w:tc>
      </w:tr>
      <w:tr w:rsidR="005C6A33" w:rsidRPr="003E7453" w14:paraId="3664FCA8" w14:textId="77777777" w:rsidTr="003E7453">
        <w:trPr>
          <w:trHeight w:val="227"/>
        </w:trPr>
        <w:tc>
          <w:tcPr>
            <w:tcW w:w="1129" w:type="dxa"/>
            <w:shd w:val="clear" w:color="000000" w:fill="FFFFFF"/>
            <w:noWrap/>
            <w:vAlign w:val="center"/>
            <w:hideMark/>
          </w:tcPr>
          <w:p w14:paraId="5BFF7155" w14:textId="5B2BDCD6" w:rsidR="005C6A33" w:rsidRPr="003E7453" w:rsidRDefault="005C6A33" w:rsidP="00C8745E">
            <w:pPr>
              <w:spacing w:after="0" w:line="240" w:lineRule="auto"/>
              <w:rPr>
                <w:rFonts w:cs="Arial"/>
                <w:sz w:val="16"/>
                <w:szCs w:val="16"/>
              </w:rPr>
            </w:pPr>
            <w:r w:rsidRPr="003E7453">
              <w:rPr>
                <w:rFonts w:cs="Arial"/>
                <w:sz w:val="16"/>
                <w:szCs w:val="16"/>
              </w:rPr>
              <w:t>NO0027</w:t>
            </w:r>
          </w:p>
        </w:tc>
        <w:tc>
          <w:tcPr>
            <w:tcW w:w="1290" w:type="dxa"/>
            <w:shd w:val="clear" w:color="000000" w:fill="FFFFFF"/>
            <w:noWrap/>
            <w:vAlign w:val="center"/>
            <w:hideMark/>
          </w:tcPr>
          <w:p w14:paraId="71ABA0B8" w14:textId="42180AF2"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000000" w:fill="FFFFFF"/>
            <w:noWrap/>
            <w:vAlign w:val="center"/>
            <w:hideMark/>
          </w:tcPr>
          <w:p w14:paraId="6041A0B0" w14:textId="5F9CCBC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24</w:t>
            </w:r>
          </w:p>
        </w:tc>
        <w:tc>
          <w:tcPr>
            <w:tcW w:w="1290" w:type="dxa"/>
            <w:shd w:val="clear" w:color="000000" w:fill="FFFFFF"/>
            <w:noWrap/>
            <w:vAlign w:val="center"/>
            <w:hideMark/>
          </w:tcPr>
          <w:p w14:paraId="50BE64DD" w14:textId="18C42123" w:rsidR="005C6A33" w:rsidRPr="003E7453" w:rsidRDefault="005C6A33" w:rsidP="00C8745E">
            <w:pPr>
              <w:spacing w:after="0" w:line="240" w:lineRule="auto"/>
              <w:jc w:val="center"/>
              <w:rPr>
                <w:rFonts w:cs="Arial"/>
                <w:sz w:val="16"/>
                <w:szCs w:val="16"/>
              </w:rPr>
            </w:pPr>
            <w:r w:rsidRPr="003E7453">
              <w:rPr>
                <w:rFonts w:cs="Arial"/>
                <w:sz w:val="16"/>
                <w:szCs w:val="16"/>
              </w:rPr>
              <w:t>$0.01</w:t>
            </w:r>
          </w:p>
        </w:tc>
        <w:tc>
          <w:tcPr>
            <w:tcW w:w="1290" w:type="dxa"/>
            <w:shd w:val="clear" w:color="000000" w:fill="FFFFFF"/>
            <w:noWrap/>
            <w:vAlign w:val="center"/>
            <w:hideMark/>
          </w:tcPr>
          <w:p w14:paraId="333065D3" w14:textId="7A60FFA1" w:rsidR="005C6A33" w:rsidRPr="003E7453" w:rsidRDefault="005C0F70" w:rsidP="00C8745E">
            <w:pPr>
              <w:spacing w:after="0" w:line="240" w:lineRule="auto"/>
              <w:jc w:val="center"/>
              <w:rPr>
                <w:rFonts w:cs="Arial"/>
                <w:sz w:val="16"/>
                <w:szCs w:val="16"/>
              </w:rPr>
            </w:pPr>
            <w:r w:rsidRPr="003E7453">
              <w:rPr>
                <w:rFonts w:cs="Arial"/>
                <w:sz w:val="16"/>
                <w:szCs w:val="16"/>
              </w:rPr>
              <w:t>$1.15</w:t>
            </w:r>
          </w:p>
        </w:tc>
        <w:tc>
          <w:tcPr>
            <w:tcW w:w="1290" w:type="dxa"/>
            <w:shd w:val="clear" w:color="000000" w:fill="FFFFFF"/>
            <w:noWrap/>
            <w:vAlign w:val="center"/>
            <w:hideMark/>
          </w:tcPr>
          <w:p w14:paraId="62BF2CF0" w14:textId="6E000CC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31</w:t>
            </w:r>
          </w:p>
        </w:tc>
        <w:tc>
          <w:tcPr>
            <w:tcW w:w="1290" w:type="dxa"/>
            <w:shd w:val="clear" w:color="000000" w:fill="F2F2F2"/>
            <w:noWrap/>
            <w:vAlign w:val="center"/>
            <w:hideMark/>
          </w:tcPr>
          <w:p w14:paraId="5B2BD27F" w14:textId="25318974" w:rsidR="005C6A33" w:rsidRPr="003E7453" w:rsidRDefault="005C0F70" w:rsidP="00C8745E">
            <w:pPr>
              <w:spacing w:after="0" w:line="240" w:lineRule="auto"/>
              <w:jc w:val="center"/>
              <w:rPr>
                <w:rFonts w:cs="Arial"/>
                <w:sz w:val="16"/>
                <w:szCs w:val="16"/>
              </w:rPr>
            </w:pPr>
            <w:r w:rsidRPr="003E7453">
              <w:rPr>
                <w:rFonts w:cs="Arial"/>
                <w:sz w:val="16"/>
                <w:szCs w:val="16"/>
              </w:rPr>
              <w:t>$3.03</w:t>
            </w:r>
          </w:p>
        </w:tc>
        <w:tc>
          <w:tcPr>
            <w:tcW w:w="1290" w:type="dxa"/>
            <w:shd w:val="clear" w:color="000000" w:fill="FFFFFF"/>
            <w:noWrap/>
            <w:vAlign w:val="center"/>
            <w:hideMark/>
          </w:tcPr>
          <w:p w14:paraId="3B372DC6" w14:textId="6A11475E" w:rsidR="005C6A33" w:rsidRPr="003E7453" w:rsidRDefault="005C0F70" w:rsidP="00C8745E">
            <w:pPr>
              <w:spacing w:after="0" w:line="240" w:lineRule="auto"/>
              <w:jc w:val="center"/>
              <w:rPr>
                <w:rFonts w:cs="Arial"/>
                <w:sz w:val="16"/>
                <w:szCs w:val="16"/>
              </w:rPr>
            </w:pPr>
            <w:r w:rsidRPr="003E7453">
              <w:rPr>
                <w:rFonts w:cs="Arial"/>
                <w:sz w:val="16"/>
                <w:szCs w:val="16"/>
              </w:rPr>
              <w:t>$4.83</w:t>
            </w:r>
          </w:p>
        </w:tc>
        <w:tc>
          <w:tcPr>
            <w:tcW w:w="1290" w:type="dxa"/>
            <w:shd w:val="clear" w:color="000000" w:fill="FFFFFF"/>
            <w:noWrap/>
            <w:vAlign w:val="center"/>
            <w:hideMark/>
          </w:tcPr>
          <w:p w14:paraId="4EE3E463" w14:textId="7ACF4FC3" w:rsidR="005C6A33" w:rsidRPr="003E7453" w:rsidRDefault="005C0F70" w:rsidP="00C8745E">
            <w:pPr>
              <w:spacing w:after="0" w:line="240" w:lineRule="auto"/>
              <w:jc w:val="center"/>
              <w:rPr>
                <w:rFonts w:cs="Arial"/>
                <w:sz w:val="16"/>
                <w:szCs w:val="16"/>
              </w:rPr>
            </w:pPr>
            <w:r w:rsidRPr="003E7453">
              <w:rPr>
                <w:rFonts w:cs="Arial"/>
                <w:sz w:val="16"/>
                <w:szCs w:val="16"/>
              </w:rPr>
              <w:t>$1.23</w:t>
            </w:r>
          </w:p>
        </w:tc>
        <w:tc>
          <w:tcPr>
            <w:tcW w:w="1290" w:type="dxa"/>
            <w:shd w:val="clear" w:color="000000" w:fill="FFFFFF"/>
            <w:noWrap/>
            <w:vAlign w:val="center"/>
            <w:hideMark/>
          </w:tcPr>
          <w:p w14:paraId="17BD938B" w14:textId="26E24B8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79</w:t>
            </w:r>
          </w:p>
        </w:tc>
        <w:tc>
          <w:tcPr>
            <w:tcW w:w="1290" w:type="dxa"/>
            <w:shd w:val="clear" w:color="000000" w:fill="F2F2F2"/>
            <w:noWrap/>
            <w:vAlign w:val="center"/>
            <w:hideMark/>
          </w:tcPr>
          <w:p w14:paraId="5ED1EC59" w14:textId="7E1A1444" w:rsidR="005C6A33" w:rsidRPr="003E7453" w:rsidRDefault="005C0F70" w:rsidP="00C8745E">
            <w:pPr>
              <w:spacing w:after="0" w:line="240" w:lineRule="auto"/>
              <w:jc w:val="center"/>
              <w:rPr>
                <w:rFonts w:cs="Arial"/>
                <w:sz w:val="16"/>
                <w:szCs w:val="16"/>
              </w:rPr>
            </w:pPr>
            <w:r w:rsidRPr="003E7453">
              <w:rPr>
                <w:rFonts w:cs="Arial"/>
                <w:sz w:val="16"/>
                <w:szCs w:val="16"/>
              </w:rPr>
              <w:t>$6.85</w:t>
            </w:r>
          </w:p>
        </w:tc>
      </w:tr>
      <w:tr w:rsidR="005C6A33" w:rsidRPr="003E7453" w14:paraId="158170A8" w14:textId="77777777" w:rsidTr="003E7453">
        <w:trPr>
          <w:trHeight w:val="227"/>
        </w:trPr>
        <w:tc>
          <w:tcPr>
            <w:tcW w:w="1129" w:type="dxa"/>
            <w:shd w:val="clear" w:color="000000" w:fill="FFFFFF"/>
            <w:noWrap/>
            <w:vAlign w:val="center"/>
            <w:hideMark/>
          </w:tcPr>
          <w:p w14:paraId="5B3D8934" w14:textId="0FACA00E" w:rsidR="005C6A33" w:rsidRPr="003E7453" w:rsidRDefault="005C6A33" w:rsidP="00C8745E">
            <w:pPr>
              <w:spacing w:after="0" w:line="240" w:lineRule="auto"/>
              <w:rPr>
                <w:rFonts w:cs="Arial"/>
                <w:sz w:val="16"/>
                <w:szCs w:val="16"/>
              </w:rPr>
            </w:pPr>
            <w:r w:rsidRPr="003E7453">
              <w:rPr>
                <w:rFonts w:cs="Arial"/>
                <w:sz w:val="16"/>
                <w:szCs w:val="16"/>
              </w:rPr>
              <w:t>NO0035</w:t>
            </w:r>
          </w:p>
        </w:tc>
        <w:tc>
          <w:tcPr>
            <w:tcW w:w="1290" w:type="dxa"/>
            <w:shd w:val="clear" w:color="000000" w:fill="FFFFFF"/>
            <w:noWrap/>
            <w:vAlign w:val="center"/>
            <w:hideMark/>
          </w:tcPr>
          <w:p w14:paraId="62C5775D" w14:textId="4107126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06</w:t>
            </w:r>
          </w:p>
        </w:tc>
        <w:tc>
          <w:tcPr>
            <w:tcW w:w="1290" w:type="dxa"/>
            <w:shd w:val="clear" w:color="000000" w:fill="FFFFFF"/>
            <w:noWrap/>
            <w:vAlign w:val="center"/>
            <w:hideMark/>
          </w:tcPr>
          <w:p w14:paraId="4C812511" w14:textId="656D7088"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14</w:t>
            </w:r>
          </w:p>
        </w:tc>
        <w:tc>
          <w:tcPr>
            <w:tcW w:w="1290" w:type="dxa"/>
            <w:shd w:val="clear" w:color="000000" w:fill="FFFFFF"/>
            <w:noWrap/>
            <w:vAlign w:val="center"/>
            <w:hideMark/>
          </w:tcPr>
          <w:p w14:paraId="1177E7CD" w14:textId="6495D56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00</w:t>
            </w:r>
          </w:p>
        </w:tc>
        <w:tc>
          <w:tcPr>
            <w:tcW w:w="1290" w:type="dxa"/>
            <w:shd w:val="clear" w:color="000000" w:fill="FFFFFF"/>
            <w:noWrap/>
            <w:vAlign w:val="center"/>
            <w:hideMark/>
          </w:tcPr>
          <w:p w14:paraId="40046928" w14:textId="29777EE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26</w:t>
            </w:r>
          </w:p>
        </w:tc>
        <w:tc>
          <w:tcPr>
            <w:tcW w:w="1290" w:type="dxa"/>
            <w:shd w:val="clear" w:color="000000" w:fill="FFFFFF"/>
            <w:noWrap/>
            <w:vAlign w:val="center"/>
            <w:hideMark/>
          </w:tcPr>
          <w:p w14:paraId="0442FA87" w14:textId="3EB0938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15</w:t>
            </w:r>
          </w:p>
        </w:tc>
        <w:tc>
          <w:tcPr>
            <w:tcW w:w="1290" w:type="dxa"/>
            <w:shd w:val="clear" w:color="000000" w:fill="F2F2F2"/>
            <w:noWrap/>
            <w:vAlign w:val="center"/>
            <w:hideMark/>
          </w:tcPr>
          <w:p w14:paraId="1891BC1A" w14:textId="2B87695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19</w:t>
            </w:r>
          </w:p>
        </w:tc>
        <w:tc>
          <w:tcPr>
            <w:tcW w:w="1290" w:type="dxa"/>
            <w:shd w:val="clear" w:color="000000" w:fill="FFFFFF"/>
            <w:noWrap/>
            <w:vAlign w:val="center"/>
            <w:hideMark/>
          </w:tcPr>
          <w:p w14:paraId="29E9E79F" w14:textId="5062AF2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80</w:t>
            </w:r>
          </w:p>
        </w:tc>
        <w:tc>
          <w:tcPr>
            <w:tcW w:w="1290" w:type="dxa"/>
            <w:shd w:val="clear" w:color="000000" w:fill="FFFFFF"/>
            <w:noWrap/>
            <w:vAlign w:val="center"/>
            <w:hideMark/>
          </w:tcPr>
          <w:p w14:paraId="0D677EC1" w14:textId="1A51EC48"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28</w:t>
            </w:r>
          </w:p>
        </w:tc>
        <w:tc>
          <w:tcPr>
            <w:tcW w:w="1290" w:type="dxa"/>
            <w:shd w:val="clear" w:color="000000" w:fill="FFFFFF"/>
            <w:noWrap/>
            <w:vAlign w:val="center"/>
            <w:hideMark/>
          </w:tcPr>
          <w:p w14:paraId="56766A3C" w14:textId="2BCC2ADE"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72</w:t>
            </w:r>
          </w:p>
        </w:tc>
        <w:tc>
          <w:tcPr>
            <w:tcW w:w="1290" w:type="dxa"/>
            <w:shd w:val="clear" w:color="000000" w:fill="F2F2F2"/>
            <w:noWrap/>
            <w:vAlign w:val="center"/>
            <w:hideMark/>
          </w:tcPr>
          <w:p w14:paraId="17D65B83" w14:textId="4308E21B" w:rsidR="005C6A33" w:rsidRPr="003E7453" w:rsidRDefault="005C6A33"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80</w:t>
            </w:r>
          </w:p>
        </w:tc>
      </w:tr>
      <w:tr w:rsidR="005C6A33" w:rsidRPr="003E7453" w14:paraId="21B00C1A" w14:textId="77777777" w:rsidTr="003E7453">
        <w:trPr>
          <w:trHeight w:val="227"/>
        </w:trPr>
        <w:tc>
          <w:tcPr>
            <w:tcW w:w="1129" w:type="dxa"/>
            <w:shd w:val="clear" w:color="000000" w:fill="FFFFFF"/>
            <w:noWrap/>
            <w:vAlign w:val="center"/>
            <w:hideMark/>
          </w:tcPr>
          <w:p w14:paraId="21CB9C1F" w14:textId="414852E8" w:rsidR="005C6A33" w:rsidRPr="003E7453" w:rsidRDefault="005C6A33" w:rsidP="00C8745E">
            <w:pPr>
              <w:spacing w:after="0" w:line="240" w:lineRule="auto"/>
              <w:rPr>
                <w:rFonts w:cs="Arial"/>
                <w:sz w:val="16"/>
                <w:szCs w:val="16"/>
              </w:rPr>
            </w:pPr>
            <w:r w:rsidRPr="003E7453">
              <w:rPr>
                <w:rFonts w:cs="Arial"/>
                <w:sz w:val="16"/>
                <w:szCs w:val="16"/>
              </w:rPr>
              <w:t>NO0041</w:t>
            </w:r>
          </w:p>
        </w:tc>
        <w:tc>
          <w:tcPr>
            <w:tcW w:w="1290" w:type="dxa"/>
            <w:shd w:val="clear" w:color="000000" w:fill="FFFFFF"/>
            <w:noWrap/>
            <w:vAlign w:val="center"/>
            <w:hideMark/>
          </w:tcPr>
          <w:p w14:paraId="1B3128DB" w14:textId="62B0ED1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04</w:t>
            </w:r>
          </w:p>
        </w:tc>
        <w:tc>
          <w:tcPr>
            <w:tcW w:w="1290" w:type="dxa"/>
            <w:shd w:val="clear" w:color="000000" w:fill="FFFFFF"/>
            <w:noWrap/>
            <w:vAlign w:val="center"/>
            <w:hideMark/>
          </w:tcPr>
          <w:p w14:paraId="47F919FF" w14:textId="455CB830"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04</w:t>
            </w:r>
          </w:p>
        </w:tc>
        <w:tc>
          <w:tcPr>
            <w:tcW w:w="1290" w:type="dxa"/>
            <w:shd w:val="clear" w:color="000000" w:fill="FFFFFF"/>
            <w:noWrap/>
            <w:vAlign w:val="center"/>
            <w:hideMark/>
          </w:tcPr>
          <w:p w14:paraId="3A672D92" w14:textId="1C722EC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03</w:t>
            </w:r>
          </w:p>
        </w:tc>
        <w:tc>
          <w:tcPr>
            <w:tcW w:w="1290" w:type="dxa"/>
            <w:shd w:val="clear" w:color="000000" w:fill="FFFFFF"/>
            <w:noWrap/>
            <w:vAlign w:val="center"/>
            <w:hideMark/>
          </w:tcPr>
          <w:p w14:paraId="234BFD07" w14:textId="5942805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29</w:t>
            </w:r>
          </w:p>
        </w:tc>
        <w:tc>
          <w:tcPr>
            <w:tcW w:w="1290" w:type="dxa"/>
            <w:shd w:val="clear" w:color="000000" w:fill="FFFFFF"/>
            <w:noWrap/>
            <w:vAlign w:val="center"/>
            <w:hideMark/>
          </w:tcPr>
          <w:p w14:paraId="3536B7DB" w14:textId="74D1CD6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09</w:t>
            </w:r>
          </w:p>
        </w:tc>
        <w:tc>
          <w:tcPr>
            <w:tcW w:w="1290" w:type="dxa"/>
            <w:shd w:val="clear" w:color="000000" w:fill="F2F2F2"/>
            <w:noWrap/>
            <w:vAlign w:val="center"/>
            <w:hideMark/>
          </w:tcPr>
          <w:p w14:paraId="0F381CE3" w14:textId="500592B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98</w:t>
            </w:r>
          </w:p>
        </w:tc>
        <w:tc>
          <w:tcPr>
            <w:tcW w:w="1290" w:type="dxa"/>
            <w:shd w:val="clear" w:color="000000" w:fill="FFFFFF"/>
            <w:noWrap/>
            <w:vAlign w:val="center"/>
            <w:hideMark/>
          </w:tcPr>
          <w:p w14:paraId="76B8D926" w14:textId="2C687FAE"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47</w:t>
            </w:r>
          </w:p>
        </w:tc>
        <w:tc>
          <w:tcPr>
            <w:tcW w:w="1290" w:type="dxa"/>
            <w:shd w:val="clear" w:color="000000" w:fill="FFFFFF"/>
            <w:noWrap/>
            <w:vAlign w:val="center"/>
            <w:hideMark/>
          </w:tcPr>
          <w:p w14:paraId="2C6F78D9" w14:textId="004A2CC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25</w:t>
            </w:r>
          </w:p>
        </w:tc>
        <w:tc>
          <w:tcPr>
            <w:tcW w:w="1290" w:type="dxa"/>
            <w:shd w:val="clear" w:color="000000" w:fill="FFFFFF"/>
            <w:noWrap/>
            <w:vAlign w:val="center"/>
            <w:hideMark/>
          </w:tcPr>
          <w:p w14:paraId="4B7BE1FE" w14:textId="180AEBA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59</w:t>
            </w:r>
          </w:p>
        </w:tc>
        <w:tc>
          <w:tcPr>
            <w:tcW w:w="1290" w:type="dxa"/>
            <w:shd w:val="clear" w:color="000000" w:fill="F2F2F2"/>
            <w:noWrap/>
            <w:vAlign w:val="center"/>
            <w:hideMark/>
          </w:tcPr>
          <w:p w14:paraId="6A9999D9" w14:textId="5557DEEA" w:rsidR="005C6A33" w:rsidRPr="003E7453" w:rsidRDefault="005C0F70" w:rsidP="00C8745E">
            <w:pPr>
              <w:spacing w:after="0" w:line="240" w:lineRule="auto"/>
              <w:jc w:val="center"/>
              <w:rPr>
                <w:rFonts w:cs="Arial"/>
                <w:sz w:val="16"/>
                <w:szCs w:val="16"/>
              </w:rPr>
            </w:pPr>
            <w:r w:rsidRPr="003E7453">
              <w:rPr>
                <w:rFonts w:cs="Arial"/>
                <w:sz w:val="16"/>
                <w:szCs w:val="16"/>
              </w:rPr>
              <w:t>$2.31</w:t>
            </w:r>
          </w:p>
        </w:tc>
      </w:tr>
      <w:tr w:rsidR="005C6A33" w:rsidRPr="003E7453" w14:paraId="4410C525" w14:textId="77777777" w:rsidTr="003E7453">
        <w:trPr>
          <w:trHeight w:val="227"/>
        </w:trPr>
        <w:tc>
          <w:tcPr>
            <w:tcW w:w="1129" w:type="dxa"/>
            <w:shd w:val="clear" w:color="000000" w:fill="FFFFFF"/>
            <w:noWrap/>
            <w:vAlign w:val="center"/>
            <w:hideMark/>
          </w:tcPr>
          <w:p w14:paraId="79CCF4FE" w14:textId="1ECC7D1F" w:rsidR="005C6A33" w:rsidRPr="003E7453" w:rsidRDefault="005C6A33" w:rsidP="00C8745E">
            <w:pPr>
              <w:spacing w:after="0" w:line="240" w:lineRule="auto"/>
              <w:rPr>
                <w:rFonts w:cs="Arial"/>
                <w:sz w:val="16"/>
                <w:szCs w:val="16"/>
              </w:rPr>
            </w:pPr>
            <w:r w:rsidRPr="003E7453">
              <w:rPr>
                <w:rFonts w:cs="Arial"/>
                <w:sz w:val="16"/>
                <w:szCs w:val="16"/>
              </w:rPr>
              <w:t>NO0043</w:t>
            </w:r>
          </w:p>
        </w:tc>
        <w:tc>
          <w:tcPr>
            <w:tcW w:w="1290" w:type="dxa"/>
            <w:shd w:val="clear" w:color="000000" w:fill="FFFFFF"/>
            <w:noWrap/>
            <w:vAlign w:val="center"/>
            <w:hideMark/>
          </w:tcPr>
          <w:p w14:paraId="46DFB347" w14:textId="70E3D8B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12</w:t>
            </w:r>
          </w:p>
        </w:tc>
        <w:tc>
          <w:tcPr>
            <w:tcW w:w="1290" w:type="dxa"/>
            <w:shd w:val="clear" w:color="000000" w:fill="FFFFFF"/>
            <w:noWrap/>
            <w:vAlign w:val="center"/>
            <w:hideMark/>
          </w:tcPr>
          <w:p w14:paraId="0EED8024" w14:textId="01760C0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27</w:t>
            </w:r>
          </w:p>
        </w:tc>
        <w:tc>
          <w:tcPr>
            <w:tcW w:w="1290" w:type="dxa"/>
            <w:shd w:val="clear" w:color="000000" w:fill="FFFFFF"/>
            <w:noWrap/>
            <w:vAlign w:val="center"/>
            <w:hideMark/>
          </w:tcPr>
          <w:p w14:paraId="48599448" w14:textId="4B4B775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09</w:t>
            </w:r>
          </w:p>
        </w:tc>
        <w:tc>
          <w:tcPr>
            <w:tcW w:w="1290" w:type="dxa"/>
            <w:shd w:val="clear" w:color="000000" w:fill="FFFFFF"/>
            <w:noWrap/>
            <w:vAlign w:val="center"/>
            <w:hideMark/>
          </w:tcPr>
          <w:p w14:paraId="2F9A78A1" w14:textId="0A31E28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91</w:t>
            </w:r>
          </w:p>
        </w:tc>
        <w:tc>
          <w:tcPr>
            <w:tcW w:w="1290" w:type="dxa"/>
            <w:shd w:val="clear" w:color="000000" w:fill="FFFFFF"/>
            <w:noWrap/>
            <w:vAlign w:val="center"/>
            <w:hideMark/>
          </w:tcPr>
          <w:p w14:paraId="54129699" w14:textId="4A25425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39</w:t>
            </w:r>
          </w:p>
        </w:tc>
        <w:tc>
          <w:tcPr>
            <w:tcW w:w="1290" w:type="dxa"/>
            <w:shd w:val="clear" w:color="000000" w:fill="F2F2F2"/>
            <w:noWrap/>
            <w:vAlign w:val="center"/>
            <w:hideMark/>
          </w:tcPr>
          <w:p w14:paraId="68284AD0" w14:textId="6FA064D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18</w:t>
            </w:r>
          </w:p>
        </w:tc>
        <w:tc>
          <w:tcPr>
            <w:tcW w:w="1290" w:type="dxa"/>
            <w:shd w:val="clear" w:color="000000" w:fill="FFFFFF"/>
            <w:noWrap/>
            <w:vAlign w:val="center"/>
            <w:hideMark/>
          </w:tcPr>
          <w:p w14:paraId="6CCB0898" w14:textId="4C6A334B" w:rsidR="005C6A33" w:rsidRPr="003E7453" w:rsidRDefault="005C0F70" w:rsidP="00C8745E">
            <w:pPr>
              <w:spacing w:after="0" w:line="240" w:lineRule="auto"/>
              <w:jc w:val="center"/>
              <w:rPr>
                <w:rFonts w:cs="Arial"/>
                <w:sz w:val="16"/>
                <w:szCs w:val="16"/>
              </w:rPr>
            </w:pPr>
            <w:r w:rsidRPr="003E7453">
              <w:rPr>
                <w:rFonts w:cs="Arial"/>
                <w:sz w:val="16"/>
                <w:szCs w:val="16"/>
              </w:rPr>
              <w:t>$1.95</w:t>
            </w:r>
          </w:p>
        </w:tc>
        <w:tc>
          <w:tcPr>
            <w:tcW w:w="1290" w:type="dxa"/>
            <w:shd w:val="clear" w:color="000000" w:fill="FFFFFF"/>
            <w:noWrap/>
            <w:vAlign w:val="center"/>
            <w:hideMark/>
          </w:tcPr>
          <w:p w14:paraId="441592CC" w14:textId="7C9968C3"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72</w:t>
            </w:r>
          </w:p>
        </w:tc>
        <w:tc>
          <w:tcPr>
            <w:tcW w:w="1290" w:type="dxa"/>
            <w:shd w:val="clear" w:color="000000" w:fill="FFFFFF"/>
            <w:noWrap/>
            <w:vAlign w:val="center"/>
            <w:hideMark/>
          </w:tcPr>
          <w:p w14:paraId="0AAD8563" w14:textId="6A0AAC47"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38</w:t>
            </w:r>
          </w:p>
        </w:tc>
        <w:tc>
          <w:tcPr>
            <w:tcW w:w="1290" w:type="dxa"/>
            <w:shd w:val="clear" w:color="000000" w:fill="F2F2F2"/>
            <w:noWrap/>
            <w:vAlign w:val="center"/>
            <w:hideMark/>
          </w:tcPr>
          <w:p w14:paraId="3DE2E24F" w14:textId="6ABD3DCD" w:rsidR="005C6A33" w:rsidRPr="003E7453" w:rsidRDefault="005C0F70" w:rsidP="00C8745E">
            <w:pPr>
              <w:spacing w:after="0" w:line="240" w:lineRule="auto"/>
              <w:jc w:val="center"/>
              <w:rPr>
                <w:rFonts w:cs="Arial"/>
                <w:sz w:val="16"/>
                <w:szCs w:val="16"/>
              </w:rPr>
            </w:pPr>
            <w:r w:rsidRPr="003E7453">
              <w:rPr>
                <w:rFonts w:cs="Arial"/>
                <w:sz w:val="16"/>
                <w:szCs w:val="16"/>
              </w:rPr>
              <w:t>$4.05</w:t>
            </w:r>
          </w:p>
        </w:tc>
      </w:tr>
      <w:tr w:rsidR="005C6A33" w:rsidRPr="003E7453" w14:paraId="017EAF7D" w14:textId="77777777" w:rsidTr="003E7453">
        <w:trPr>
          <w:trHeight w:val="227"/>
        </w:trPr>
        <w:tc>
          <w:tcPr>
            <w:tcW w:w="1129" w:type="dxa"/>
            <w:shd w:val="clear" w:color="000000" w:fill="FFFFFF"/>
            <w:noWrap/>
            <w:vAlign w:val="center"/>
            <w:hideMark/>
          </w:tcPr>
          <w:p w14:paraId="5267EB1E" w14:textId="7B394695" w:rsidR="005C6A33" w:rsidRPr="003E7453" w:rsidRDefault="001C5AF7" w:rsidP="00C8745E">
            <w:pPr>
              <w:spacing w:after="0" w:line="240" w:lineRule="auto"/>
              <w:rPr>
                <w:rFonts w:cs="Arial"/>
                <w:sz w:val="16"/>
                <w:szCs w:val="16"/>
              </w:rPr>
            </w:pPr>
            <w:r w:rsidRPr="003E7453">
              <w:rPr>
                <w:rFonts w:cs="Arial"/>
                <w:sz w:val="16"/>
                <w:szCs w:val="16"/>
              </w:rPr>
              <w:t>NO0054</w:t>
            </w:r>
          </w:p>
        </w:tc>
        <w:tc>
          <w:tcPr>
            <w:tcW w:w="1290" w:type="dxa"/>
            <w:shd w:val="clear" w:color="000000" w:fill="FFFFFF"/>
            <w:noWrap/>
            <w:vAlign w:val="center"/>
            <w:hideMark/>
          </w:tcPr>
          <w:p w14:paraId="77B3AD18" w14:textId="76AE586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01</w:t>
            </w:r>
          </w:p>
        </w:tc>
        <w:tc>
          <w:tcPr>
            <w:tcW w:w="1290" w:type="dxa"/>
            <w:shd w:val="clear" w:color="000000" w:fill="FFFFFF"/>
            <w:noWrap/>
            <w:vAlign w:val="center"/>
            <w:hideMark/>
          </w:tcPr>
          <w:p w14:paraId="430471B2" w14:textId="36A3A06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04</w:t>
            </w:r>
          </w:p>
        </w:tc>
        <w:tc>
          <w:tcPr>
            <w:tcW w:w="1290" w:type="dxa"/>
            <w:shd w:val="clear" w:color="000000" w:fill="FFFFFF"/>
            <w:noWrap/>
            <w:vAlign w:val="center"/>
            <w:hideMark/>
          </w:tcPr>
          <w:p w14:paraId="1C8A9CCC" w14:textId="4B223E7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01</w:t>
            </w:r>
          </w:p>
        </w:tc>
        <w:tc>
          <w:tcPr>
            <w:tcW w:w="1290" w:type="dxa"/>
            <w:shd w:val="clear" w:color="000000" w:fill="FFFFFF"/>
            <w:noWrap/>
            <w:vAlign w:val="center"/>
            <w:hideMark/>
          </w:tcPr>
          <w:p w14:paraId="0CADFD81" w14:textId="200DB0E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63</w:t>
            </w:r>
          </w:p>
        </w:tc>
        <w:tc>
          <w:tcPr>
            <w:tcW w:w="1290" w:type="dxa"/>
            <w:shd w:val="clear" w:color="000000" w:fill="FFFFFF"/>
            <w:noWrap/>
            <w:vAlign w:val="center"/>
            <w:hideMark/>
          </w:tcPr>
          <w:p w14:paraId="09E2E49B" w14:textId="2E6803D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000000" w:fill="F2F2F2"/>
            <w:noWrap/>
            <w:vAlign w:val="center"/>
            <w:hideMark/>
          </w:tcPr>
          <w:p w14:paraId="6068BE43" w14:textId="2E295124" w:rsidR="005C6A33" w:rsidRPr="003E7453" w:rsidRDefault="001C5AF7"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56</w:t>
            </w:r>
          </w:p>
        </w:tc>
        <w:tc>
          <w:tcPr>
            <w:tcW w:w="1290" w:type="dxa"/>
            <w:shd w:val="clear" w:color="000000" w:fill="FFFFFF"/>
            <w:noWrap/>
            <w:vAlign w:val="center"/>
            <w:hideMark/>
          </w:tcPr>
          <w:p w14:paraId="2D57F3C5" w14:textId="50655488"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36</w:t>
            </w:r>
          </w:p>
        </w:tc>
        <w:tc>
          <w:tcPr>
            <w:tcW w:w="1290" w:type="dxa"/>
            <w:shd w:val="clear" w:color="000000" w:fill="FFFFFF"/>
            <w:noWrap/>
            <w:vAlign w:val="center"/>
            <w:hideMark/>
          </w:tcPr>
          <w:p w14:paraId="222FA7D5" w14:textId="7F27807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24</w:t>
            </w:r>
          </w:p>
        </w:tc>
        <w:tc>
          <w:tcPr>
            <w:tcW w:w="1290" w:type="dxa"/>
            <w:shd w:val="clear" w:color="000000" w:fill="FFFFFF"/>
            <w:noWrap/>
            <w:vAlign w:val="center"/>
            <w:hideMark/>
          </w:tcPr>
          <w:p w14:paraId="19465300" w14:textId="600EC654" w:rsidR="005C6A33" w:rsidRPr="003E7453" w:rsidRDefault="001C5AF7" w:rsidP="00C8745E">
            <w:pPr>
              <w:spacing w:after="0" w:line="240" w:lineRule="auto"/>
              <w:jc w:val="center"/>
              <w:rPr>
                <w:rFonts w:cs="Arial"/>
                <w:sz w:val="16"/>
                <w:szCs w:val="16"/>
              </w:rPr>
            </w:pPr>
            <w:r w:rsidRPr="003E7453">
              <w:rPr>
                <w:rFonts w:cs="Arial"/>
                <w:sz w:val="16"/>
                <w:szCs w:val="16"/>
              </w:rPr>
              <w:t>$0.00</w:t>
            </w:r>
          </w:p>
        </w:tc>
        <w:tc>
          <w:tcPr>
            <w:tcW w:w="1290" w:type="dxa"/>
            <w:shd w:val="clear" w:color="000000" w:fill="F2F2F2"/>
            <w:noWrap/>
            <w:vAlign w:val="center"/>
            <w:hideMark/>
          </w:tcPr>
          <w:p w14:paraId="39EAD874" w14:textId="4C0C8933"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60</w:t>
            </w:r>
          </w:p>
        </w:tc>
      </w:tr>
      <w:tr w:rsidR="005C6A33" w:rsidRPr="003E7453" w14:paraId="76320C21" w14:textId="77777777" w:rsidTr="003E7453">
        <w:trPr>
          <w:trHeight w:val="227"/>
        </w:trPr>
        <w:tc>
          <w:tcPr>
            <w:tcW w:w="1129" w:type="dxa"/>
            <w:shd w:val="clear" w:color="000000" w:fill="FFFFFF"/>
            <w:noWrap/>
            <w:vAlign w:val="center"/>
            <w:hideMark/>
          </w:tcPr>
          <w:p w14:paraId="741EFD9D" w14:textId="295A290A" w:rsidR="005C6A33" w:rsidRPr="003E7453" w:rsidRDefault="001C5AF7" w:rsidP="00C8745E">
            <w:pPr>
              <w:spacing w:after="0" w:line="240" w:lineRule="auto"/>
              <w:rPr>
                <w:rFonts w:cs="Arial"/>
                <w:sz w:val="16"/>
                <w:szCs w:val="16"/>
              </w:rPr>
            </w:pPr>
            <w:r w:rsidRPr="003E7453">
              <w:rPr>
                <w:rFonts w:cs="Arial"/>
                <w:sz w:val="16"/>
                <w:szCs w:val="16"/>
              </w:rPr>
              <w:t>NO0056</w:t>
            </w:r>
          </w:p>
        </w:tc>
        <w:tc>
          <w:tcPr>
            <w:tcW w:w="1290" w:type="dxa"/>
            <w:shd w:val="clear" w:color="000000" w:fill="FFFFFF"/>
            <w:noWrap/>
            <w:vAlign w:val="center"/>
            <w:hideMark/>
          </w:tcPr>
          <w:p w14:paraId="63F45A82" w14:textId="2C953C6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000000" w:fill="FFFFFF"/>
            <w:noWrap/>
            <w:vAlign w:val="center"/>
            <w:hideMark/>
          </w:tcPr>
          <w:p w14:paraId="304116F4" w14:textId="3000CC6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15</w:t>
            </w:r>
          </w:p>
        </w:tc>
        <w:tc>
          <w:tcPr>
            <w:tcW w:w="1290" w:type="dxa"/>
            <w:shd w:val="clear" w:color="000000" w:fill="FFFFFF"/>
            <w:noWrap/>
            <w:vAlign w:val="center"/>
            <w:hideMark/>
          </w:tcPr>
          <w:p w14:paraId="4C1A4D6E" w14:textId="3FB8155E"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02</w:t>
            </w:r>
          </w:p>
        </w:tc>
        <w:tc>
          <w:tcPr>
            <w:tcW w:w="1290" w:type="dxa"/>
            <w:shd w:val="clear" w:color="000000" w:fill="FFFFFF"/>
            <w:noWrap/>
            <w:vAlign w:val="center"/>
            <w:hideMark/>
          </w:tcPr>
          <w:p w14:paraId="2819570B" w14:textId="0C87D6B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55</w:t>
            </w:r>
          </w:p>
        </w:tc>
        <w:tc>
          <w:tcPr>
            <w:tcW w:w="1290" w:type="dxa"/>
            <w:shd w:val="clear" w:color="000000" w:fill="FFFFFF"/>
            <w:noWrap/>
            <w:vAlign w:val="center"/>
            <w:hideMark/>
          </w:tcPr>
          <w:p w14:paraId="6F2D11EB" w14:textId="2CD1C71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17</w:t>
            </w:r>
          </w:p>
        </w:tc>
        <w:tc>
          <w:tcPr>
            <w:tcW w:w="1290" w:type="dxa"/>
            <w:shd w:val="clear" w:color="000000" w:fill="F2F2F2"/>
            <w:noWrap/>
            <w:vAlign w:val="center"/>
            <w:hideMark/>
          </w:tcPr>
          <w:p w14:paraId="2F1544CE" w14:textId="792F8145" w:rsidR="005C6A33" w:rsidRPr="003E7453" w:rsidRDefault="001C5AF7"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66</w:t>
            </w:r>
          </w:p>
        </w:tc>
        <w:tc>
          <w:tcPr>
            <w:tcW w:w="1290" w:type="dxa"/>
            <w:shd w:val="clear" w:color="000000" w:fill="FFFFFF"/>
            <w:noWrap/>
            <w:vAlign w:val="center"/>
            <w:hideMark/>
          </w:tcPr>
          <w:p w14:paraId="5DFD63FB" w14:textId="60EE0DD9"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65</w:t>
            </w:r>
          </w:p>
        </w:tc>
        <w:tc>
          <w:tcPr>
            <w:tcW w:w="1290" w:type="dxa"/>
            <w:shd w:val="clear" w:color="000000" w:fill="FFFFFF"/>
            <w:noWrap/>
            <w:vAlign w:val="center"/>
            <w:hideMark/>
          </w:tcPr>
          <w:p w14:paraId="5CF18985" w14:textId="4442113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23</w:t>
            </w:r>
          </w:p>
        </w:tc>
        <w:tc>
          <w:tcPr>
            <w:tcW w:w="1290" w:type="dxa"/>
            <w:shd w:val="clear" w:color="000000" w:fill="FFFFFF"/>
            <w:noWrap/>
            <w:vAlign w:val="center"/>
            <w:hideMark/>
          </w:tcPr>
          <w:p w14:paraId="39359E64" w14:textId="22D6C501" w:rsidR="005C6A33" w:rsidRPr="003E7453" w:rsidRDefault="005C0F70" w:rsidP="00C8745E">
            <w:pPr>
              <w:spacing w:after="0" w:line="240" w:lineRule="auto"/>
              <w:jc w:val="center"/>
              <w:rPr>
                <w:rFonts w:cs="Arial"/>
                <w:sz w:val="16"/>
                <w:szCs w:val="16"/>
              </w:rPr>
            </w:pPr>
            <w:r w:rsidRPr="003E7453">
              <w:rPr>
                <w:rFonts w:cs="Arial"/>
                <w:sz w:val="16"/>
                <w:szCs w:val="16"/>
              </w:rPr>
              <w:t>$1.07</w:t>
            </w:r>
          </w:p>
        </w:tc>
        <w:tc>
          <w:tcPr>
            <w:tcW w:w="1290" w:type="dxa"/>
            <w:shd w:val="clear" w:color="000000" w:fill="F2F2F2"/>
            <w:noWrap/>
            <w:vAlign w:val="center"/>
            <w:hideMark/>
          </w:tcPr>
          <w:p w14:paraId="590A2B75" w14:textId="3D981AD6"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95</w:t>
            </w:r>
          </w:p>
        </w:tc>
      </w:tr>
      <w:tr w:rsidR="005C6A33" w:rsidRPr="003E7453" w14:paraId="31F27605" w14:textId="77777777" w:rsidTr="003E7453">
        <w:trPr>
          <w:trHeight w:val="227"/>
        </w:trPr>
        <w:tc>
          <w:tcPr>
            <w:tcW w:w="1129" w:type="dxa"/>
            <w:shd w:val="clear" w:color="000000" w:fill="FFFFFF"/>
            <w:noWrap/>
            <w:vAlign w:val="center"/>
            <w:hideMark/>
          </w:tcPr>
          <w:p w14:paraId="79084C04" w14:textId="3279545D" w:rsidR="005C6A33" w:rsidRPr="003E7453" w:rsidRDefault="001C5AF7" w:rsidP="00C8745E">
            <w:pPr>
              <w:spacing w:after="0" w:line="240" w:lineRule="auto"/>
              <w:rPr>
                <w:rFonts w:cs="Arial"/>
                <w:sz w:val="16"/>
                <w:szCs w:val="16"/>
              </w:rPr>
            </w:pPr>
            <w:r w:rsidRPr="003E7453">
              <w:rPr>
                <w:rFonts w:cs="Arial"/>
                <w:b/>
                <w:i/>
                <w:sz w:val="16"/>
                <w:szCs w:val="16"/>
              </w:rPr>
              <w:t>NO0059</w:t>
            </w:r>
          </w:p>
        </w:tc>
        <w:tc>
          <w:tcPr>
            <w:tcW w:w="1290" w:type="dxa"/>
            <w:shd w:val="clear" w:color="000000" w:fill="FFFFFF"/>
            <w:noWrap/>
            <w:vAlign w:val="center"/>
            <w:hideMark/>
          </w:tcPr>
          <w:p w14:paraId="4E59235F" w14:textId="4BBAFECA"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06</w:t>
            </w:r>
          </w:p>
        </w:tc>
        <w:tc>
          <w:tcPr>
            <w:tcW w:w="1290" w:type="dxa"/>
            <w:shd w:val="clear" w:color="000000" w:fill="FFFFFF"/>
            <w:noWrap/>
            <w:vAlign w:val="center"/>
            <w:hideMark/>
          </w:tcPr>
          <w:p w14:paraId="4CAEDF55" w14:textId="6909A6D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09</w:t>
            </w:r>
          </w:p>
        </w:tc>
        <w:tc>
          <w:tcPr>
            <w:tcW w:w="1290" w:type="dxa"/>
            <w:shd w:val="clear" w:color="000000" w:fill="FFFFFF"/>
            <w:noWrap/>
            <w:vAlign w:val="center"/>
            <w:hideMark/>
          </w:tcPr>
          <w:p w14:paraId="6BBAA854" w14:textId="1D151A24"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07</w:t>
            </w:r>
          </w:p>
        </w:tc>
        <w:tc>
          <w:tcPr>
            <w:tcW w:w="1290" w:type="dxa"/>
            <w:shd w:val="clear" w:color="000000" w:fill="FFFFFF"/>
            <w:noWrap/>
            <w:vAlign w:val="center"/>
            <w:hideMark/>
          </w:tcPr>
          <w:p w14:paraId="72D8804B" w14:textId="71A068E4"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24</w:t>
            </w:r>
          </w:p>
        </w:tc>
        <w:tc>
          <w:tcPr>
            <w:tcW w:w="1290" w:type="dxa"/>
            <w:shd w:val="clear" w:color="000000" w:fill="FFFFFF"/>
            <w:noWrap/>
            <w:vAlign w:val="center"/>
            <w:hideMark/>
          </w:tcPr>
          <w:p w14:paraId="76BEBF18" w14:textId="35C55D3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15</w:t>
            </w:r>
          </w:p>
        </w:tc>
        <w:tc>
          <w:tcPr>
            <w:tcW w:w="1290" w:type="dxa"/>
            <w:shd w:val="clear" w:color="000000" w:fill="F2F2F2"/>
            <w:noWrap/>
            <w:vAlign w:val="center"/>
            <w:hideMark/>
          </w:tcPr>
          <w:p w14:paraId="0EB5F3AF" w14:textId="0AD80913"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72</w:t>
            </w:r>
          </w:p>
        </w:tc>
        <w:tc>
          <w:tcPr>
            <w:tcW w:w="1290" w:type="dxa"/>
            <w:shd w:val="clear" w:color="000000" w:fill="FFFFFF"/>
            <w:noWrap/>
            <w:vAlign w:val="center"/>
            <w:hideMark/>
          </w:tcPr>
          <w:p w14:paraId="75522CB4" w14:textId="788AFF5F" w:rsidR="005C6A33" w:rsidRPr="003E7453" w:rsidRDefault="001C5AF7"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32</w:t>
            </w:r>
          </w:p>
        </w:tc>
        <w:tc>
          <w:tcPr>
            <w:tcW w:w="1290" w:type="dxa"/>
            <w:shd w:val="clear" w:color="000000" w:fill="FFFFFF"/>
            <w:noWrap/>
            <w:vAlign w:val="center"/>
            <w:hideMark/>
          </w:tcPr>
          <w:p w14:paraId="6C89F511" w14:textId="02C4C7F5"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27</w:t>
            </w:r>
          </w:p>
        </w:tc>
        <w:tc>
          <w:tcPr>
            <w:tcW w:w="1290" w:type="dxa"/>
            <w:shd w:val="clear" w:color="000000" w:fill="FFFFFF"/>
            <w:noWrap/>
            <w:vAlign w:val="center"/>
            <w:hideMark/>
          </w:tcPr>
          <w:p w14:paraId="038B7ACD" w14:textId="3CD2B18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74</w:t>
            </w:r>
          </w:p>
        </w:tc>
        <w:tc>
          <w:tcPr>
            <w:tcW w:w="1290" w:type="dxa"/>
            <w:shd w:val="clear" w:color="000000" w:fill="F2F2F2"/>
            <w:noWrap/>
            <w:vAlign w:val="center"/>
            <w:hideMark/>
          </w:tcPr>
          <w:p w14:paraId="18F2B410" w14:textId="369C2DF4" w:rsidR="005C6A33" w:rsidRPr="003E7453" w:rsidRDefault="005C0F70" w:rsidP="00C8745E">
            <w:pPr>
              <w:spacing w:after="0" w:line="240" w:lineRule="auto"/>
              <w:jc w:val="center"/>
              <w:rPr>
                <w:rFonts w:cs="Arial"/>
                <w:sz w:val="16"/>
                <w:szCs w:val="16"/>
              </w:rPr>
            </w:pPr>
            <w:r w:rsidRPr="003E7453">
              <w:rPr>
                <w:rFonts w:cs="Arial"/>
                <w:b/>
                <w:bCs/>
                <w:i/>
                <w:iCs/>
                <w:sz w:val="16"/>
                <w:szCs w:val="16"/>
              </w:rPr>
              <w:t>$2.33</w:t>
            </w:r>
          </w:p>
        </w:tc>
      </w:tr>
      <w:tr w:rsidR="005C6A33" w:rsidRPr="003E7453" w14:paraId="37D0BF49" w14:textId="77777777" w:rsidTr="003E7453">
        <w:trPr>
          <w:trHeight w:val="227"/>
        </w:trPr>
        <w:tc>
          <w:tcPr>
            <w:tcW w:w="1129" w:type="dxa"/>
            <w:shd w:val="clear" w:color="000000" w:fill="FFFFFF"/>
            <w:noWrap/>
            <w:vAlign w:val="center"/>
            <w:hideMark/>
          </w:tcPr>
          <w:p w14:paraId="3DA67E1A" w14:textId="136A8E90" w:rsidR="005C6A33" w:rsidRPr="003E7453" w:rsidRDefault="001C5AF7" w:rsidP="00C8745E">
            <w:pPr>
              <w:spacing w:after="0" w:line="240" w:lineRule="auto"/>
              <w:rPr>
                <w:rFonts w:cs="Arial"/>
                <w:sz w:val="16"/>
                <w:szCs w:val="16"/>
              </w:rPr>
            </w:pPr>
            <w:r w:rsidRPr="003E7453">
              <w:rPr>
                <w:rFonts w:cs="Arial"/>
                <w:sz w:val="16"/>
                <w:szCs w:val="16"/>
              </w:rPr>
              <w:t>NO0064</w:t>
            </w:r>
          </w:p>
        </w:tc>
        <w:tc>
          <w:tcPr>
            <w:tcW w:w="1290" w:type="dxa"/>
            <w:shd w:val="clear" w:color="000000" w:fill="FFFFFF"/>
            <w:noWrap/>
            <w:vAlign w:val="center"/>
            <w:hideMark/>
          </w:tcPr>
          <w:p w14:paraId="37406E95" w14:textId="6C9672C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04</w:t>
            </w:r>
          </w:p>
        </w:tc>
        <w:tc>
          <w:tcPr>
            <w:tcW w:w="1290" w:type="dxa"/>
            <w:shd w:val="clear" w:color="000000" w:fill="FFFFFF"/>
            <w:noWrap/>
            <w:vAlign w:val="center"/>
            <w:hideMark/>
          </w:tcPr>
          <w:p w14:paraId="3DDF1A61" w14:textId="44E2079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11</w:t>
            </w:r>
          </w:p>
        </w:tc>
        <w:tc>
          <w:tcPr>
            <w:tcW w:w="1290" w:type="dxa"/>
            <w:shd w:val="clear" w:color="000000" w:fill="FFFFFF"/>
            <w:noWrap/>
            <w:vAlign w:val="center"/>
            <w:hideMark/>
          </w:tcPr>
          <w:p w14:paraId="3303C352" w14:textId="66FA8428"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06</w:t>
            </w:r>
          </w:p>
        </w:tc>
        <w:tc>
          <w:tcPr>
            <w:tcW w:w="1290" w:type="dxa"/>
            <w:shd w:val="clear" w:color="000000" w:fill="FFFFFF"/>
            <w:noWrap/>
            <w:vAlign w:val="center"/>
            <w:hideMark/>
          </w:tcPr>
          <w:p w14:paraId="3268F097" w14:textId="08C9F76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87</w:t>
            </w:r>
          </w:p>
        </w:tc>
        <w:tc>
          <w:tcPr>
            <w:tcW w:w="1290" w:type="dxa"/>
            <w:shd w:val="clear" w:color="000000" w:fill="FFFFFF"/>
            <w:noWrap/>
            <w:vAlign w:val="center"/>
            <w:hideMark/>
          </w:tcPr>
          <w:p w14:paraId="7EE2957C" w14:textId="1CBDDED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14</w:t>
            </w:r>
          </w:p>
        </w:tc>
        <w:tc>
          <w:tcPr>
            <w:tcW w:w="1290" w:type="dxa"/>
            <w:shd w:val="clear" w:color="000000" w:fill="F2F2F2"/>
            <w:noWrap/>
            <w:vAlign w:val="center"/>
            <w:hideMark/>
          </w:tcPr>
          <w:p w14:paraId="558DC4EF" w14:textId="23E8D264" w:rsidR="005C6A33" w:rsidRPr="003E7453" w:rsidRDefault="005C0F70" w:rsidP="00C8745E">
            <w:pPr>
              <w:spacing w:after="0" w:line="240" w:lineRule="auto"/>
              <w:jc w:val="center"/>
              <w:rPr>
                <w:rFonts w:cs="Arial"/>
                <w:sz w:val="16"/>
                <w:szCs w:val="16"/>
              </w:rPr>
            </w:pPr>
            <w:r w:rsidRPr="003E7453">
              <w:rPr>
                <w:rFonts w:cs="Arial"/>
                <w:sz w:val="16"/>
                <w:szCs w:val="16"/>
              </w:rPr>
              <w:t>$1.03</w:t>
            </w:r>
          </w:p>
        </w:tc>
        <w:tc>
          <w:tcPr>
            <w:tcW w:w="1290" w:type="dxa"/>
            <w:shd w:val="clear" w:color="000000" w:fill="FFFFFF"/>
            <w:noWrap/>
            <w:vAlign w:val="center"/>
            <w:hideMark/>
          </w:tcPr>
          <w:p w14:paraId="3AC8EDA6" w14:textId="548F340C"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25</w:t>
            </w:r>
          </w:p>
        </w:tc>
        <w:tc>
          <w:tcPr>
            <w:tcW w:w="1290" w:type="dxa"/>
            <w:shd w:val="clear" w:color="000000" w:fill="FFFFFF"/>
            <w:noWrap/>
            <w:vAlign w:val="center"/>
            <w:hideMark/>
          </w:tcPr>
          <w:p w14:paraId="4951D790" w14:textId="08AA580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29</w:t>
            </w:r>
          </w:p>
        </w:tc>
        <w:tc>
          <w:tcPr>
            <w:tcW w:w="1290" w:type="dxa"/>
            <w:shd w:val="clear" w:color="000000" w:fill="FFFFFF"/>
            <w:noWrap/>
            <w:vAlign w:val="center"/>
            <w:hideMark/>
          </w:tcPr>
          <w:p w14:paraId="63C79C7B" w14:textId="0B66C91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41</w:t>
            </w:r>
          </w:p>
        </w:tc>
        <w:tc>
          <w:tcPr>
            <w:tcW w:w="1290" w:type="dxa"/>
            <w:shd w:val="clear" w:color="000000" w:fill="F2F2F2"/>
            <w:noWrap/>
            <w:vAlign w:val="center"/>
            <w:hideMark/>
          </w:tcPr>
          <w:p w14:paraId="7BCB0D78" w14:textId="21566DED"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95</w:t>
            </w:r>
          </w:p>
        </w:tc>
      </w:tr>
      <w:tr w:rsidR="005C6A33" w:rsidRPr="003E7453" w14:paraId="63DD3F2E" w14:textId="77777777" w:rsidTr="003E7453">
        <w:trPr>
          <w:trHeight w:val="227"/>
        </w:trPr>
        <w:tc>
          <w:tcPr>
            <w:tcW w:w="1129" w:type="dxa"/>
            <w:shd w:val="clear" w:color="000000" w:fill="FFFFFF"/>
            <w:noWrap/>
            <w:vAlign w:val="center"/>
            <w:hideMark/>
          </w:tcPr>
          <w:p w14:paraId="5E4735C0" w14:textId="741C7DF1" w:rsidR="005C6A33" w:rsidRPr="003E7453" w:rsidRDefault="001C5AF7" w:rsidP="00C8745E">
            <w:pPr>
              <w:spacing w:after="0" w:line="240" w:lineRule="auto"/>
              <w:rPr>
                <w:rFonts w:cs="Arial"/>
                <w:sz w:val="16"/>
                <w:szCs w:val="16"/>
              </w:rPr>
            </w:pPr>
            <w:r w:rsidRPr="003E7453">
              <w:rPr>
                <w:rFonts w:cs="Arial"/>
                <w:sz w:val="16"/>
                <w:szCs w:val="16"/>
              </w:rPr>
              <w:t>NO0065</w:t>
            </w:r>
          </w:p>
        </w:tc>
        <w:tc>
          <w:tcPr>
            <w:tcW w:w="1290" w:type="dxa"/>
            <w:shd w:val="clear" w:color="000000" w:fill="FFFFFF"/>
            <w:noWrap/>
            <w:vAlign w:val="center"/>
            <w:hideMark/>
          </w:tcPr>
          <w:p w14:paraId="6CE5E59B" w14:textId="397F783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06</w:t>
            </w:r>
          </w:p>
        </w:tc>
        <w:tc>
          <w:tcPr>
            <w:tcW w:w="1290" w:type="dxa"/>
            <w:shd w:val="clear" w:color="000000" w:fill="FFFFFF"/>
            <w:noWrap/>
            <w:vAlign w:val="center"/>
            <w:hideMark/>
          </w:tcPr>
          <w:p w14:paraId="4AA669DD" w14:textId="543615C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08</w:t>
            </w:r>
          </w:p>
        </w:tc>
        <w:tc>
          <w:tcPr>
            <w:tcW w:w="1290" w:type="dxa"/>
            <w:shd w:val="clear" w:color="000000" w:fill="FFFFFF"/>
            <w:noWrap/>
            <w:vAlign w:val="center"/>
            <w:hideMark/>
          </w:tcPr>
          <w:p w14:paraId="6D38152E" w14:textId="32D67F6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08</w:t>
            </w:r>
          </w:p>
        </w:tc>
        <w:tc>
          <w:tcPr>
            <w:tcW w:w="1290" w:type="dxa"/>
            <w:shd w:val="clear" w:color="000000" w:fill="FFFFFF"/>
            <w:noWrap/>
            <w:vAlign w:val="center"/>
            <w:hideMark/>
          </w:tcPr>
          <w:p w14:paraId="1B917402" w14:textId="2CA265B2"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21</w:t>
            </w:r>
          </w:p>
        </w:tc>
        <w:tc>
          <w:tcPr>
            <w:tcW w:w="1290" w:type="dxa"/>
            <w:shd w:val="clear" w:color="000000" w:fill="FFFFFF"/>
            <w:noWrap/>
            <w:vAlign w:val="center"/>
            <w:hideMark/>
          </w:tcPr>
          <w:p w14:paraId="361C3297" w14:textId="1F5E597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000000" w:fill="F2F2F2"/>
            <w:noWrap/>
            <w:vAlign w:val="center"/>
            <w:hideMark/>
          </w:tcPr>
          <w:p w14:paraId="72CD97BB" w14:textId="2C6F037B" w:rsidR="005C6A33" w:rsidRPr="003E7453" w:rsidRDefault="005C0F70" w:rsidP="00C8745E">
            <w:pPr>
              <w:spacing w:after="0" w:line="240" w:lineRule="auto"/>
              <w:jc w:val="center"/>
              <w:rPr>
                <w:rFonts w:cs="Arial"/>
                <w:sz w:val="16"/>
                <w:szCs w:val="16"/>
              </w:rPr>
            </w:pPr>
            <w:r w:rsidRPr="003E7453">
              <w:rPr>
                <w:rFonts w:cs="Arial"/>
                <w:sz w:val="16"/>
                <w:szCs w:val="16"/>
              </w:rPr>
              <w:t>$1.06</w:t>
            </w:r>
          </w:p>
        </w:tc>
        <w:tc>
          <w:tcPr>
            <w:tcW w:w="1290" w:type="dxa"/>
            <w:shd w:val="clear" w:color="000000" w:fill="FFFFFF"/>
            <w:noWrap/>
            <w:vAlign w:val="center"/>
            <w:hideMark/>
          </w:tcPr>
          <w:p w14:paraId="5442C8B5" w14:textId="2CBA1572"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59</w:t>
            </w:r>
          </w:p>
        </w:tc>
        <w:tc>
          <w:tcPr>
            <w:tcW w:w="1290" w:type="dxa"/>
            <w:shd w:val="clear" w:color="000000" w:fill="FFFFFF"/>
            <w:noWrap/>
            <w:vAlign w:val="center"/>
            <w:hideMark/>
          </w:tcPr>
          <w:p w14:paraId="211AB7A0" w14:textId="0DD2E468"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59</w:t>
            </w:r>
          </w:p>
        </w:tc>
        <w:tc>
          <w:tcPr>
            <w:tcW w:w="1290" w:type="dxa"/>
            <w:shd w:val="clear" w:color="000000" w:fill="FFFFFF"/>
            <w:noWrap/>
            <w:vAlign w:val="center"/>
            <w:hideMark/>
          </w:tcPr>
          <w:p w14:paraId="19032FDF" w14:textId="4F13CA8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50</w:t>
            </w:r>
          </w:p>
        </w:tc>
        <w:tc>
          <w:tcPr>
            <w:tcW w:w="1290" w:type="dxa"/>
            <w:shd w:val="clear" w:color="000000" w:fill="F2F2F2"/>
            <w:noWrap/>
            <w:vAlign w:val="center"/>
            <w:hideMark/>
          </w:tcPr>
          <w:p w14:paraId="2A504113" w14:textId="63DD4AF9"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68</w:t>
            </w:r>
          </w:p>
        </w:tc>
      </w:tr>
      <w:tr w:rsidR="005C6A33" w:rsidRPr="003E7453" w14:paraId="10E44005" w14:textId="77777777" w:rsidTr="003E7453">
        <w:trPr>
          <w:trHeight w:val="227"/>
        </w:trPr>
        <w:tc>
          <w:tcPr>
            <w:tcW w:w="1129" w:type="dxa"/>
            <w:shd w:val="clear" w:color="000000" w:fill="FFFFFF"/>
            <w:noWrap/>
            <w:vAlign w:val="center"/>
            <w:hideMark/>
          </w:tcPr>
          <w:p w14:paraId="39CDBA47" w14:textId="71E5181E" w:rsidR="005C6A33" w:rsidRPr="003E7453" w:rsidRDefault="001C5AF7" w:rsidP="00C8745E">
            <w:pPr>
              <w:spacing w:after="0" w:line="240" w:lineRule="auto"/>
              <w:rPr>
                <w:rFonts w:cs="Arial"/>
                <w:sz w:val="16"/>
                <w:szCs w:val="16"/>
              </w:rPr>
            </w:pPr>
            <w:r w:rsidRPr="003E7453">
              <w:rPr>
                <w:rFonts w:cs="Arial"/>
                <w:sz w:val="16"/>
                <w:szCs w:val="16"/>
              </w:rPr>
              <w:t>NO0069</w:t>
            </w:r>
          </w:p>
        </w:tc>
        <w:tc>
          <w:tcPr>
            <w:tcW w:w="1290" w:type="dxa"/>
            <w:shd w:val="clear" w:color="000000" w:fill="FFFFFF"/>
            <w:noWrap/>
            <w:vAlign w:val="center"/>
            <w:hideMark/>
          </w:tcPr>
          <w:p w14:paraId="24700538" w14:textId="7E0952C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07</w:t>
            </w:r>
          </w:p>
        </w:tc>
        <w:tc>
          <w:tcPr>
            <w:tcW w:w="1290" w:type="dxa"/>
            <w:shd w:val="clear" w:color="000000" w:fill="FFFFFF"/>
            <w:noWrap/>
            <w:vAlign w:val="center"/>
            <w:hideMark/>
          </w:tcPr>
          <w:p w14:paraId="7884FD7F" w14:textId="5B19F5D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14</w:t>
            </w:r>
          </w:p>
        </w:tc>
        <w:tc>
          <w:tcPr>
            <w:tcW w:w="1290" w:type="dxa"/>
            <w:shd w:val="clear" w:color="000000" w:fill="FFFFFF"/>
            <w:noWrap/>
            <w:vAlign w:val="center"/>
            <w:hideMark/>
          </w:tcPr>
          <w:p w14:paraId="20FDEE45" w14:textId="31FAC51E"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03</w:t>
            </w:r>
          </w:p>
        </w:tc>
        <w:tc>
          <w:tcPr>
            <w:tcW w:w="1290" w:type="dxa"/>
            <w:shd w:val="clear" w:color="000000" w:fill="FFFFFF"/>
            <w:noWrap/>
            <w:vAlign w:val="center"/>
            <w:hideMark/>
          </w:tcPr>
          <w:p w14:paraId="48AA8DBB" w14:textId="5B9A5A58"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55</w:t>
            </w:r>
          </w:p>
        </w:tc>
        <w:tc>
          <w:tcPr>
            <w:tcW w:w="1290" w:type="dxa"/>
            <w:shd w:val="clear" w:color="000000" w:fill="FFFFFF"/>
            <w:noWrap/>
            <w:vAlign w:val="center"/>
            <w:hideMark/>
          </w:tcPr>
          <w:p w14:paraId="520C0F68" w14:textId="5BA4975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19</w:t>
            </w:r>
          </w:p>
        </w:tc>
        <w:tc>
          <w:tcPr>
            <w:tcW w:w="1290" w:type="dxa"/>
            <w:shd w:val="clear" w:color="000000" w:fill="F2F2F2"/>
            <w:noWrap/>
            <w:vAlign w:val="center"/>
            <w:hideMark/>
          </w:tcPr>
          <w:p w14:paraId="33B7E5C5" w14:textId="458067A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83</w:t>
            </w:r>
          </w:p>
        </w:tc>
        <w:tc>
          <w:tcPr>
            <w:tcW w:w="1290" w:type="dxa"/>
            <w:shd w:val="clear" w:color="000000" w:fill="FFFFFF"/>
            <w:noWrap/>
            <w:vAlign w:val="center"/>
            <w:hideMark/>
          </w:tcPr>
          <w:p w14:paraId="30F67A01" w14:textId="3A5DEDF6"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82</w:t>
            </w:r>
          </w:p>
        </w:tc>
        <w:tc>
          <w:tcPr>
            <w:tcW w:w="1290" w:type="dxa"/>
            <w:shd w:val="clear" w:color="000000" w:fill="FFFFFF"/>
            <w:noWrap/>
            <w:vAlign w:val="center"/>
            <w:hideMark/>
          </w:tcPr>
          <w:p w14:paraId="7AB33E1E" w14:textId="5AA7A2B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29</w:t>
            </w:r>
          </w:p>
        </w:tc>
        <w:tc>
          <w:tcPr>
            <w:tcW w:w="1290" w:type="dxa"/>
            <w:shd w:val="clear" w:color="000000" w:fill="FFFFFF"/>
            <w:noWrap/>
            <w:vAlign w:val="center"/>
            <w:hideMark/>
          </w:tcPr>
          <w:p w14:paraId="49630939" w14:textId="30A17BE6" w:rsidR="005C6A33" w:rsidRPr="003E7453" w:rsidRDefault="005C0F70" w:rsidP="00C8745E">
            <w:pPr>
              <w:spacing w:after="0" w:line="240" w:lineRule="auto"/>
              <w:jc w:val="center"/>
              <w:rPr>
                <w:rFonts w:cs="Arial"/>
                <w:sz w:val="16"/>
                <w:szCs w:val="16"/>
              </w:rPr>
            </w:pPr>
            <w:r w:rsidRPr="003E7453">
              <w:rPr>
                <w:rFonts w:cs="Arial"/>
                <w:sz w:val="16"/>
                <w:szCs w:val="16"/>
              </w:rPr>
              <w:t>$0.87</w:t>
            </w:r>
          </w:p>
        </w:tc>
        <w:tc>
          <w:tcPr>
            <w:tcW w:w="1290" w:type="dxa"/>
            <w:shd w:val="clear" w:color="000000" w:fill="F2F2F2"/>
            <w:noWrap/>
            <w:vAlign w:val="center"/>
            <w:hideMark/>
          </w:tcPr>
          <w:p w14:paraId="7765A127" w14:textId="2BF97F3A" w:rsidR="005C6A33" w:rsidRPr="003E7453" w:rsidRDefault="005C0F70" w:rsidP="00C8745E">
            <w:pPr>
              <w:spacing w:after="0" w:line="240" w:lineRule="auto"/>
              <w:jc w:val="center"/>
              <w:rPr>
                <w:rFonts w:cs="Arial"/>
                <w:sz w:val="16"/>
                <w:szCs w:val="16"/>
              </w:rPr>
            </w:pPr>
            <w:r w:rsidRPr="003E7453">
              <w:rPr>
                <w:rFonts w:cs="Arial"/>
                <w:sz w:val="16"/>
                <w:szCs w:val="16"/>
              </w:rPr>
              <w:t>$2.97</w:t>
            </w:r>
          </w:p>
        </w:tc>
      </w:tr>
      <w:tr w:rsidR="005C6A33" w:rsidRPr="003E7453" w14:paraId="335D503B" w14:textId="77777777" w:rsidTr="003E7453">
        <w:trPr>
          <w:trHeight w:val="227"/>
        </w:trPr>
        <w:tc>
          <w:tcPr>
            <w:tcW w:w="1129" w:type="dxa"/>
            <w:shd w:val="clear" w:color="000000" w:fill="FFFFFF"/>
            <w:noWrap/>
            <w:vAlign w:val="center"/>
            <w:hideMark/>
          </w:tcPr>
          <w:p w14:paraId="1F78B432" w14:textId="1F37D48B" w:rsidR="005C6A33" w:rsidRPr="003E7453" w:rsidRDefault="001C5AF7" w:rsidP="00C8745E">
            <w:pPr>
              <w:spacing w:after="0" w:line="240" w:lineRule="auto"/>
              <w:rPr>
                <w:rFonts w:cs="Arial"/>
                <w:sz w:val="16"/>
                <w:szCs w:val="16"/>
              </w:rPr>
            </w:pPr>
            <w:r w:rsidRPr="003E7453">
              <w:rPr>
                <w:rFonts w:cs="Arial"/>
                <w:sz w:val="16"/>
                <w:szCs w:val="16"/>
              </w:rPr>
              <w:t>NO0072</w:t>
            </w:r>
          </w:p>
        </w:tc>
        <w:tc>
          <w:tcPr>
            <w:tcW w:w="1290" w:type="dxa"/>
            <w:shd w:val="clear" w:color="000000" w:fill="FFFFFF"/>
            <w:noWrap/>
            <w:vAlign w:val="center"/>
            <w:hideMark/>
          </w:tcPr>
          <w:p w14:paraId="74A5945D" w14:textId="58BD8A5E"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13</w:t>
            </w:r>
          </w:p>
        </w:tc>
        <w:tc>
          <w:tcPr>
            <w:tcW w:w="1290" w:type="dxa"/>
            <w:shd w:val="clear" w:color="000000" w:fill="FFFFFF"/>
            <w:noWrap/>
            <w:vAlign w:val="center"/>
            <w:hideMark/>
          </w:tcPr>
          <w:p w14:paraId="0F39A874" w14:textId="05A1A32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13</w:t>
            </w:r>
          </w:p>
        </w:tc>
        <w:tc>
          <w:tcPr>
            <w:tcW w:w="1290" w:type="dxa"/>
            <w:shd w:val="clear" w:color="000000" w:fill="FFFFFF"/>
            <w:noWrap/>
            <w:vAlign w:val="center"/>
            <w:hideMark/>
          </w:tcPr>
          <w:p w14:paraId="32001693" w14:textId="12816610"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00</w:t>
            </w:r>
          </w:p>
        </w:tc>
        <w:tc>
          <w:tcPr>
            <w:tcW w:w="1290" w:type="dxa"/>
            <w:shd w:val="clear" w:color="000000" w:fill="FFFFFF"/>
            <w:noWrap/>
            <w:vAlign w:val="center"/>
            <w:hideMark/>
          </w:tcPr>
          <w:p w14:paraId="486ED43A" w14:textId="55E9624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43</w:t>
            </w:r>
          </w:p>
        </w:tc>
        <w:tc>
          <w:tcPr>
            <w:tcW w:w="1290" w:type="dxa"/>
            <w:shd w:val="clear" w:color="000000" w:fill="FFFFFF"/>
            <w:noWrap/>
            <w:vAlign w:val="center"/>
            <w:hideMark/>
          </w:tcPr>
          <w:p w14:paraId="5ED09234" w14:textId="6CEB18E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22</w:t>
            </w:r>
          </w:p>
        </w:tc>
        <w:tc>
          <w:tcPr>
            <w:tcW w:w="1290" w:type="dxa"/>
            <w:shd w:val="clear" w:color="000000" w:fill="F2F2F2"/>
            <w:noWrap/>
            <w:vAlign w:val="center"/>
            <w:hideMark/>
          </w:tcPr>
          <w:p w14:paraId="0285CCA1" w14:textId="2D33A0FF" w:rsidR="005C6A33" w:rsidRPr="003E7453" w:rsidRDefault="005C0F70" w:rsidP="00C8745E">
            <w:pPr>
              <w:spacing w:after="0" w:line="240" w:lineRule="auto"/>
              <w:jc w:val="center"/>
              <w:rPr>
                <w:rFonts w:cs="Arial"/>
                <w:sz w:val="16"/>
                <w:szCs w:val="16"/>
              </w:rPr>
            </w:pPr>
            <w:r w:rsidRPr="003E7453">
              <w:rPr>
                <w:rFonts w:cs="Arial"/>
                <w:sz w:val="16"/>
                <w:szCs w:val="16"/>
              </w:rPr>
              <w:t>$2.27</w:t>
            </w:r>
          </w:p>
        </w:tc>
        <w:tc>
          <w:tcPr>
            <w:tcW w:w="1290" w:type="dxa"/>
            <w:shd w:val="clear" w:color="000000" w:fill="FFFFFF"/>
            <w:noWrap/>
            <w:vAlign w:val="center"/>
            <w:hideMark/>
          </w:tcPr>
          <w:p w14:paraId="6207FA01" w14:textId="0950458B" w:rsidR="005C6A33" w:rsidRPr="003E7453" w:rsidRDefault="005C0F70" w:rsidP="00C8745E">
            <w:pPr>
              <w:spacing w:after="0" w:line="240" w:lineRule="auto"/>
              <w:jc w:val="center"/>
              <w:rPr>
                <w:rFonts w:cs="Arial"/>
                <w:sz w:val="16"/>
                <w:szCs w:val="16"/>
              </w:rPr>
            </w:pPr>
            <w:r w:rsidRPr="003E7453">
              <w:rPr>
                <w:rFonts w:cs="Arial"/>
                <w:sz w:val="16"/>
                <w:szCs w:val="16"/>
              </w:rPr>
              <w:t>$3.18</w:t>
            </w:r>
          </w:p>
        </w:tc>
        <w:tc>
          <w:tcPr>
            <w:tcW w:w="1290" w:type="dxa"/>
            <w:shd w:val="clear" w:color="000000" w:fill="FFFFFF"/>
            <w:noWrap/>
            <w:vAlign w:val="center"/>
            <w:hideMark/>
          </w:tcPr>
          <w:p w14:paraId="670ED713" w14:textId="7DA0C2C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38</w:t>
            </w:r>
          </w:p>
        </w:tc>
        <w:tc>
          <w:tcPr>
            <w:tcW w:w="1290" w:type="dxa"/>
            <w:shd w:val="clear" w:color="000000" w:fill="FFFFFF"/>
            <w:noWrap/>
            <w:vAlign w:val="center"/>
            <w:hideMark/>
          </w:tcPr>
          <w:p w14:paraId="3F5DD529" w14:textId="779CC306" w:rsidR="005C6A33" w:rsidRPr="003E7453" w:rsidRDefault="005C0F70" w:rsidP="00C8745E">
            <w:pPr>
              <w:spacing w:after="0" w:line="240" w:lineRule="auto"/>
              <w:jc w:val="center"/>
              <w:rPr>
                <w:rFonts w:cs="Arial"/>
                <w:sz w:val="16"/>
                <w:szCs w:val="16"/>
              </w:rPr>
            </w:pPr>
            <w:r w:rsidRPr="003E7453">
              <w:rPr>
                <w:rFonts w:cs="Arial"/>
                <w:sz w:val="16"/>
                <w:szCs w:val="16"/>
              </w:rPr>
              <w:t>$1.13</w:t>
            </w:r>
          </w:p>
        </w:tc>
        <w:tc>
          <w:tcPr>
            <w:tcW w:w="1290" w:type="dxa"/>
            <w:shd w:val="clear" w:color="000000" w:fill="F2F2F2"/>
            <w:noWrap/>
            <w:vAlign w:val="center"/>
            <w:hideMark/>
          </w:tcPr>
          <w:p w14:paraId="0DC756E5" w14:textId="232FC0BA" w:rsidR="005C6A33" w:rsidRPr="003E7453" w:rsidRDefault="001C5AF7" w:rsidP="00C8745E">
            <w:pPr>
              <w:spacing w:after="0" w:line="240" w:lineRule="auto"/>
              <w:jc w:val="center"/>
              <w:rPr>
                <w:rFonts w:cs="Arial"/>
                <w:sz w:val="16"/>
                <w:szCs w:val="16"/>
              </w:rPr>
            </w:pPr>
            <w:r w:rsidRPr="003E7453">
              <w:rPr>
                <w:rFonts w:cs="Arial"/>
                <w:sz w:val="16"/>
                <w:szCs w:val="16"/>
              </w:rPr>
              <w:t>$4.</w:t>
            </w:r>
            <w:r w:rsidR="005C0F70" w:rsidRPr="003E7453">
              <w:rPr>
                <w:rFonts w:cs="Arial"/>
                <w:sz w:val="16"/>
                <w:szCs w:val="16"/>
              </w:rPr>
              <w:t>69</w:t>
            </w:r>
          </w:p>
        </w:tc>
      </w:tr>
      <w:tr w:rsidR="005C6A33" w:rsidRPr="003E7453" w14:paraId="406791EC" w14:textId="77777777" w:rsidTr="003E7453">
        <w:trPr>
          <w:trHeight w:val="227"/>
        </w:trPr>
        <w:tc>
          <w:tcPr>
            <w:tcW w:w="1129" w:type="dxa"/>
            <w:shd w:val="clear" w:color="000000" w:fill="FFFFFF"/>
            <w:noWrap/>
            <w:vAlign w:val="center"/>
            <w:hideMark/>
          </w:tcPr>
          <w:p w14:paraId="1DDBB463" w14:textId="218DD181" w:rsidR="005C6A33" w:rsidRPr="003E7453" w:rsidRDefault="001C5AF7" w:rsidP="00C8745E">
            <w:pPr>
              <w:spacing w:after="0" w:line="240" w:lineRule="auto"/>
              <w:rPr>
                <w:rFonts w:cs="Arial"/>
                <w:b/>
                <w:i/>
                <w:sz w:val="16"/>
                <w:szCs w:val="16"/>
              </w:rPr>
            </w:pPr>
            <w:r w:rsidRPr="003E7453">
              <w:rPr>
                <w:rFonts w:cs="Arial"/>
                <w:sz w:val="16"/>
                <w:szCs w:val="16"/>
              </w:rPr>
              <w:t>NO0073</w:t>
            </w:r>
          </w:p>
        </w:tc>
        <w:tc>
          <w:tcPr>
            <w:tcW w:w="1290" w:type="dxa"/>
            <w:shd w:val="clear" w:color="000000" w:fill="FFFFFF"/>
            <w:noWrap/>
            <w:vAlign w:val="center"/>
            <w:hideMark/>
          </w:tcPr>
          <w:p w14:paraId="10A40259" w14:textId="35FF6953"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06</w:t>
            </w:r>
          </w:p>
        </w:tc>
        <w:tc>
          <w:tcPr>
            <w:tcW w:w="1290" w:type="dxa"/>
            <w:shd w:val="clear" w:color="000000" w:fill="FFFFFF"/>
            <w:noWrap/>
            <w:vAlign w:val="center"/>
            <w:hideMark/>
          </w:tcPr>
          <w:p w14:paraId="7EFAD5A3" w14:textId="7F586E30"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05</w:t>
            </w:r>
          </w:p>
        </w:tc>
        <w:tc>
          <w:tcPr>
            <w:tcW w:w="1290" w:type="dxa"/>
            <w:shd w:val="clear" w:color="000000" w:fill="FFFFFF"/>
            <w:noWrap/>
            <w:vAlign w:val="center"/>
            <w:hideMark/>
          </w:tcPr>
          <w:p w14:paraId="77E2CF17" w14:textId="4551F3C3"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02</w:t>
            </w:r>
          </w:p>
        </w:tc>
        <w:tc>
          <w:tcPr>
            <w:tcW w:w="1290" w:type="dxa"/>
            <w:shd w:val="clear" w:color="000000" w:fill="FFFFFF"/>
            <w:noWrap/>
            <w:vAlign w:val="center"/>
            <w:hideMark/>
          </w:tcPr>
          <w:p w14:paraId="532F8F61" w14:textId="70959401"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49</w:t>
            </w:r>
          </w:p>
        </w:tc>
        <w:tc>
          <w:tcPr>
            <w:tcW w:w="1290" w:type="dxa"/>
            <w:shd w:val="clear" w:color="000000" w:fill="FFFFFF"/>
            <w:noWrap/>
            <w:vAlign w:val="center"/>
            <w:hideMark/>
          </w:tcPr>
          <w:p w14:paraId="629C56FA" w14:textId="2076A31E"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27</w:t>
            </w:r>
          </w:p>
        </w:tc>
        <w:tc>
          <w:tcPr>
            <w:tcW w:w="1290" w:type="dxa"/>
            <w:shd w:val="clear" w:color="auto" w:fill="F2F2F2" w:themeFill="background1" w:themeFillShade="F2"/>
            <w:noWrap/>
            <w:vAlign w:val="center"/>
            <w:hideMark/>
          </w:tcPr>
          <w:p w14:paraId="22C18D63" w14:textId="305161E2" w:rsidR="005C6A33" w:rsidRPr="003E7453" w:rsidRDefault="005C0F70" w:rsidP="00C8745E">
            <w:pPr>
              <w:spacing w:after="0" w:line="240" w:lineRule="auto"/>
              <w:jc w:val="center"/>
              <w:rPr>
                <w:rFonts w:cs="Arial"/>
                <w:b/>
                <w:i/>
                <w:sz w:val="16"/>
                <w:szCs w:val="16"/>
              </w:rPr>
            </w:pPr>
            <w:r w:rsidRPr="003E7453">
              <w:rPr>
                <w:rFonts w:cs="Arial"/>
                <w:sz w:val="16"/>
                <w:szCs w:val="16"/>
              </w:rPr>
              <w:t>$1.24</w:t>
            </w:r>
          </w:p>
        </w:tc>
        <w:tc>
          <w:tcPr>
            <w:tcW w:w="1290" w:type="dxa"/>
            <w:shd w:val="clear" w:color="000000" w:fill="FFFFFF"/>
            <w:noWrap/>
            <w:vAlign w:val="center"/>
            <w:hideMark/>
          </w:tcPr>
          <w:p w14:paraId="7659DD43" w14:textId="49FBB696" w:rsidR="005C6A33" w:rsidRPr="003E7453" w:rsidRDefault="005C0F70" w:rsidP="00C8745E">
            <w:pPr>
              <w:spacing w:after="0" w:line="240" w:lineRule="auto"/>
              <w:jc w:val="center"/>
              <w:rPr>
                <w:rFonts w:cs="Arial"/>
                <w:b/>
                <w:i/>
                <w:sz w:val="16"/>
                <w:szCs w:val="16"/>
              </w:rPr>
            </w:pPr>
            <w:r w:rsidRPr="003E7453">
              <w:rPr>
                <w:rFonts w:cs="Arial"/>
                <w:sz w:val="16"/>
                <w:szCs w:val="16"/>
              </w:rPr>
              <w:t>$2.13</w:t>
            </w:r>
          </w:p>
        </w:tc>
        <w:tc>
          <w:tcPr>
            <w:tcW w:w="1290" w:type="dxa"/>
            <w:shd w:val="clear" w:color="000000" w:fill="FFFFFF"/>
            <w:noWrap/>
            <w:vAlign w:val="center"/>
            <w:hideMark/>
          </w:tcPr>
          <w:p w14:paraId="708A4C6C" w14:textId="6916D331"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52</w:t>
            </w:r>
          </w:p>
        </w:tc>
        <w:tc>
          <w:tcPr>
            <w:tcW w:w="1290" w:type="dxa"/>
            <w:shd w:val="clear" w:color="000000" w:fill="FFFFFF"/>
            <w:noWrap/>
            <w:vAlign w:val="center"/>
            <w:hideMark/>
          </w:tcPr>
          <w:p w14:paraId="04A2B975" w14:textId="3B20557E" w:rsidR="005C6A33" w:rsidRPr="003E7453" w:rsidRDefault="001C5AF7"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43</w:t>
            </w:r>
          </w:p>
        </w:tc>
        <w:tc>
          <w:tcPr>
            <w:tcW w:w="1290" w:type="dxa"/>
            <w:shd w:val="clear" w:color="auto" w:fill="F2F2F2" w:themeFill="background1" w:themeFillShade="F2"/>
            <w:noWrap/>
            <w:vAlign w:val="center"/>
            <w:hideMark/>
          </w:tcPr>
          <w:p w14:paraId="71B17878" w14:textId="5EF062F8" w:rsidR="005C6A33" w:rsidRPr="003E7453" w:rsidRDefault="005C0F70" w:rsidP="00C8745E">
            <w:pPr>
              <w:spacing w:after="0" w:line="240" w:lineRule="auto"/>
              <w:jc w:val="center"/>
              <w:rPr>
                <w:rFonts w:cs="Arial"/>
                <w:b/>
                <w:i/>
                <w:sz w:val="16"/>
                <w:szCs w:val="16"/>
              </w:rPr>
            </w:pPr>
            <w:r w:rsidRPr="003E7453">
              <w:rPr>
                <w:rFonts w:cs="Arial"/>
                <w:sz w:val="16"/>
                <w:szCs w:val="16"/>
              </w:rPr>
              <w:t>$3.09</w:t>
            </w:r>
          </w:p>
        </w:tc>
      </w:tr>
      <w:tr w:rsidR="005C6A33" w:rsidRPr="003E7453" w14:paraId="51184C54" w14:textId="77777777" w:rsidTr="003E7453">
        <w:trPr>
          <w:trHeight w:val="227"/>
        </w:trPr>
        <w:tc>
          <w:tcPr>
            <w:tcW w:w="1129" w:type="dxa"/>
            <w:shd w:val="clear" w:color="000000" w:fill="FFFFFF"/>
            <w:noWrap/>
            <w:vAlign w:val="center"/>
            <w:hideMark/>
          </w:tcPr>
          <w:p w14:paraId="6055EE2A" w14:textId="0A9CA339" w:rsidR="005C6A33" w:rsidRPr="003E7453" w:rsidRDefault="001C5AF7" w:rsidP="00C8745E">
            <w:pPr>
              <w:spacing w:after="0" w:line="240" w:lineRule="auto"/>
              <w:rPr>
                <w:rFonts w:cs="Arial"/>
                <w:sz w:val="16"/>
                <w:szCs w:val="16"/>
              </w:rPr>
            </w:pPr>
            <w:r w:rsidRPr="003E7453">
              <w:rPr>
                <w:rFonts w:cs="Arial"/>
                <w:b/>
                <w:i/>
                <w:sz w:val="16"/>
                <w:szCs w:val="16"/>
              </w:rPr>
              <w:t>NO0075</w:t>
            </w:r>
          </w:p>
        </w:tc>
        <w:tc>
          <w:tcPr>
            <w:tcW w:w="1290" w:type="dxa"/>
            <w:shd w:val="clear" w:color="000000" w:fill="FFFFFF"/>
            <w:noWrap/>
            <w:vAlign w:val="center"/>
            <w:hideMark/>
          </w:tcPr>
          <w:p w14:paraId="5B9E9C85" w14:textId="2FF9163F"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05</w:t>
            </w:r>
          </w:p>
        </w:tc>
        <w:tc>
          <w:tcPr>
            <w:tcW w:w="1290" w:type="dxa"/>
            <w:shd w:val="clear" w:color="000000" w:fill="FFFFFF"/>
            <w:noWrap/>
            <w:vAlign w:val="center"/>
            <w:hideMark/>
          </w:tcPr>
          <w:p w14:paraId="6EE77D4B" w14:textId="39A96947"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08</w:t>
            </w:r>
          </w:p>
        </w:tc>
        <w:tc>
          <w:tcPr>
            <w:tcW w:w="1290" w:type="dxa"/>
            <w:shd w:val="clear" w:color="000000" w:fill="FFFFFF"/>
            <w:noWrap/>
            <w:vAlign w:val="center"/>
            <w:hideMark/>
          </w:tcPr>
          <w:p w14:paraId="41BEA46D" w14:textId="208A3518"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00</w:t>
            </w:r>
          </w:p>
        </w:tc>
        <w:tc>
          <w:tcPr>
            <w:tcW w:w="1290" w:type="dxa"/>
            <w:shd w:val="clear" w:color="000000" w:fill="FFFFFF"/>
            <w:noWrap/>
            <w:vAlign w:val="center"/>
            <w:hideMark/>
          </w:tcPr>
          <w:p w14:paraId="49B6BEF1" w14:textId="0067753D"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38</w:t>
            </w:r>
          </w:p>
        </w:tc>
        <w:tc>
          <w:tcPr>
            <w:tcW w:w="1290" w:type="dxa"/>
            <w:shd w:val="clear" w:color="000000" w:fill="FFFFFF"/>
            <w:noWrap/>
            <w:vAlign w:val="center"/>
            <w:hideMark/>
          </w:tcPr>
          <w:p w14:paraId="02C7F91F" w14:textId="2E57EE5B"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15</w:t>
            </w:r>
          </w:p>
        </w:tc>
        <w:tc>
          <w:tcPr>
            <w:tcW w:w="1290" w:type="dxa"/>
            <w:shd w:val="clear" w:color="000000" w:fill="F2F2F2"/>
            <w:noWrap/>
            <w:vAlign w:val="center"/>
            <w:hideMark/>
          </w:tcPr>
          <w:p w14:paraId="4CACDE5F" w14:textId="3DC8E356" w:rsidR="005C6A33" w:rsidRPr="003E7453" w:rsidRDefault="005C0F70" w:rsidP="00C8745E">
            <w:pPr>
              <w:spacing w:after="0" w:line="240" w:lineRule="auto"/>
              <w:jc w:val="center"/>
              <w:rPr>
                <w:rFonts w:cs="Arial"/>
                <w:sz w:val="16"/>
                <w:szCs w:val="16"/>
              </w:rPr>
            </w:pPr>
            <w:r w:rsidRPr="003E7453">
              <w:rPr>
                <w:rFonts w:cs="Arial"/>
                <w:b/>
                <w:bCs/>
                <w:i/>
                <w:iCs/>
                <w:sz w:val="16"/>
                <w:szCs w:val="16"/>
              </w:rPr>
              <w:t>$1.02</w:t>
            </w:r>
          </w:p>
        </w:tc>
        <w:tc>
          <w:tcPr>
            <w:tcW w:w="1290" w:type="dxa"/>
            <w:shd w:val="clear" w:color="000000" w:fill="FFFFFF"/>
            <w:noWrap/>
            <w:vAlign w:val="center"/>
            <w:hideMark/>
          </w:tcPr>
          <w:p w14:paraId="1EDBC0A0" w14:textId="7483DE67" w:rsidR="005C6A33" w:rsidRPr="003E7453" w:rsidRDefault="001C5AF7"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68</w:t>
            </w:r>
          </w:p>
        </w:tc>
        <w:tc>
          <w:tcPr>
            <w:tcW w:w="1290" w:type="dxa"/>
            <w:shd w:val="clear" w:color="000000" w:fill="FFFFFF"/>
            <w:noWrap/>
            <w:vAlign w:val="center"/>
            <w:hideMark/>
          </w:tcPr>
          <w:p w14:paraId="6F7989FF" w14:textId="22E42339"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40</w:t>
            </w:r>
          </w:p>
        </w:tc>
        <w:tc>
          <w:tcPr>
            <w:tcW w:w="1290" w:type="dxa"/>
            <w:shd w:val="clear" w:color="000000" w:fill="FFFFFF"/>
            <w:noWrap/>
            <w:vAlign w:val="center"/>
            <w:hideMark/>
          </w:tcPr>
          <w:p w14:paraId="24AFED9B" w14:textId="090FD397"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50</w:t>
            </w:r>
          </w:p>
        </w:tc>
        <w:tc>
          <w:tcPr>
            <w:tcW w:w="1290" w:type="dxa"/>
            <w:shd w:val="clear" w:color="000000" w:fill="F2F2F2"/>
            <w:noWrap/>
            <w:vAlign w:val="center"/>
            <w:hideMark/>
          </w:tcPr>
          <w:p w14:paraId="0C3B116D" w14:textId="6D5E8BC6" w:rsidR="005C6A33" w:rsidRPr="003E7453" w:rsidRDefault="001C5AF7" w:rsidP="00C8745E">
            <w:pPr>
              <w:spacing w:after="0" w:line="240" w:lineRule="auto"/>
              <w:jc w:val="center"/>
              <w:rPr>
                <w:rFonts w:cs="Arial"/>
                <w:sz w:val="16"/>
                <w:szCs w:val="16"/>
              </w:rPr>
            </w:pPr>
            <w:r w:rsidRPr="003E7453">
              <w:rPr>
                <w:rFonts w:cs="Arial"/>
                <w:b/>
                <w:i/>
                <w:sz w:val="16"/>
                <w:szCs w:val="16"/>
              </w:rPr>
              <w:t>$2.</w:t>
            </w:r>
            <w:r w:rsidR="005C0F70" w:rsidRPr="003E7453">
              <w:rPr>
                <w:rFonts w:cs="Arial"/>
                <w:b/>
                <w:bCs/>
                <w:i/>
                <w:iCs/>
                <w:sz w:val="16"/>
                <w:szCs w:val="16"/>
              </w:rPr>
              <w:t>58</w:t>
            </w:r>
          </w:p>
        </w:tc>
      </w:tr>
      <w:tr w:rsidR="005C6A33" w:rsidRPr="003E7453" w14:paraId="05DB7A5C" w14:textId="77777777" w:rsidTr="003E7453">
        <w:trPr>
          <w:trHeight w:val="227"/>
        </w:trPr>
        <w:tc>
          <w:tcPr>
            <w:tcW w:w="1129" w:type="dxa"/>
            <w:shd w:val="clear" w:color="000000" w:fill="FFFFFF"/>
            <w:noWrap/>
            <w:vAlign w:val="center"/>
            <w:hideMark/>
          </w:tcPr>
          <w:p w14:paraId="2C35022A" w14:textId="2ED51608" w:rsidR="005C6A33" w:rsidRPr="003E7453" w:rsidRDefault="001C5AF7" w:rsidP="00C8745E">
            <w:pPr>
              <w:spacing w:after="0" w:line="240" w:lineRule="auto"/>
              <w:rPr>
                <w:rFonts w:cs="Arial"/>
                <w:sz w:val="16"/>
                <w:szCs w:val="16"/>
              </w:rPr>
            </w:pPr>
            <w:r w:rsidRPr="003E7453">
              <w:rPr>
                <w:rFonts w:cs="Arial"/>
                <w:sz w:val="16"/>
                <w:szCs w:val="16"/>
              </w:rPr>
              <w:t>NO0078</w:t>
            </w:r>
          </w:p>
        </w:tc>
        <w:tc>
          <w:tcPr>
            <w:tcW w:w="1290" w:type="dxa"/>
            <w:shd w:val="clear" w:color="000000" w:fill="FFFFFF"/>
            <w:noWrap/>
            <w:vAlign w:val="center"/>
            <w:hideMark/>
          </w:tcPr>
          <w:p w14:paraId="08A0E253" w14:textId="0516B8E2"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05</w:t>
            </w:r>
          </w:p>
        </w:tc>
        <w:tc>
          <w:tcPr>
            <w:tcW w:w="1290" w:type="dxa"/>
            <w:shd w:val="clear" w:color="000000" w:fill="FFFFFF"/>
            <w:noWrap/>
            <w:vAlign w:val="center"/>
            <w:hideMark/>
          </w:tcPr>
          <w:p w14:paraId="1F172E32" w14:textId="703C903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13</w:t>
            </w:r>
          </w:p>
        </w:tc>
        <w:tc>
          <w:tcPr>
            <w:tcW w:w="1290" w:type="dxa"/>
            <w:shd w:val="clear" w:color="000000" w:fill="FFFFFF"/>
            <w:noWrap/>
            <w:vAlign w:val="center"/>
            <w:hideMark/>
          </w:tcPr>
          <w:p w14:paraId="5753F5CD" w14:textId="4C41693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02</w:t>
            </w:r>
          </w:p>
        </w:tc>
        <w:tc>
          <w:tcPr>
            <w:tcW w:w="1290" w:type="dxa"/>
            <w:shd w:val="clear" w:color="000000" w:fill="FFFFFF"/>
            <w:noWrap/>
            <w:vAlign w:val="center"/>
            <w:hideMark/>
          </w:tcPr>
          <w:p w14:paraId="4B0997CF" w14:textId="6DE46E50"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57</w:t>
            </w:r>
          </w:p>
        </w:tc>
        <w:tc>
          <w:tcPr>
            <w:tcW w:w="1290" w:type="dxa"/>
            <w:shd w:val="clear" w:color="000000" w:fill="FFFFFF"/>
            <w:noWrap/>
            <w:vAlign w:val="center"/>
            <w:hideMark/>
          </w:tcPr>
          <w:p w14:paraId="4A11ADF9" w14:textId="26E7B949"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06</w:t>
            </w:r>
          </w:p>
        </w:tc>
        <w:tc>
          <w:tcPr>
            <w:tcW w:w="1290" w:type="dxa"/>
            <w:shd w:val="clear" w:color="000000" w:fill="F2F2F2"/>
            <w:noWrap/>
            <w:vAlign w:val="center"/>
            <w:hideMark/>
          </w:tcPr>
          <w:p w14:paraId="234C1821" w14:textId="1CAB72D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59</w:t>
            </w:r>
          </w:p>
        </w:tc>
        <w:tc>
          <w:tcPr>
            <w:tcW w:w="1290" w:type="dxa"/>
            <w:shd w:val="clear" w:color="000000" w:fill="FFFFFF"/>
            <w:noWrap/>
            <w:vAlign w:val="center"/>
            <w:hideMark/>
          </w:tcPr>
          <w:p w14:paraId="39466854" w14:textId="6A8D45AB" w:rsidR="005C6A33" w:rsidRPr="003E7453" w:rsidRDefault="005C0F70" w:rsidP="00C8745E">
            <w:pPr>
              <w:spacing w:after="0" w:line="240" w:lineRule="auto"/>
              <w:jc w:val="center"/>
              <w:rPr>
                <w:rFonts w:cs="Arial"/>
                <w:sz w:val="16"/>
                <w:szCs w:val="16"/>
              </w:rPr>
            </w:pPr>
            <w:r w:rsidRPr="003E7453">
              <w:rPr>
                <w:rFonts w:cs="Arial"/>
                <w:sz w:val="16"/>
                <w:szCs w:val="16"/>
              </w:rPr>
              <w:t>$1.42</w:t>
            </w:r>
          </w:p>
        </w:tc>
        <w:tc>
          <w:tcPr>
            <w:tcW w:w="1290" w:type="dxa"/>
            <w:shd w:val="clear" w:color="000000" w:fill="FFFFFF"/>
            <w:noWrap/>
            <w:vAlign w:val="center"/>
            <w:hideMark/>
          </w:tcPr>
          <w:p w14:paraId="5D1D3D26" w14:textId="1E7C4B5A"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39</w:t>
            </w:r>
          </w:p>
        </w:tc>
        <w:tc>
          <w:tcPr>
            <w:tcW w:w="1290" w:type="dxa"/>
            <w:shd w:val="clear" w:color="000000" w:fill="FFFFFF"/>
            <w:noWrap/>
            <w:vAlign w:val="center"/>
            <w:hideMark/>
          </w:tcPr>
          <w:p w14:paraId="45BFC474" w14:textId="002DEB5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59</w:t>
            </w:r>
          </w:p>
        </w:tc>
        <w:tc>
          <w:tcPr>
            <w:tcW w:w="1290" w:type="dxa"/>
            <w:shd w:val="clear" w:color="000000" w:fill="F2F2F2"/>
            <w:noWrap/>
            <w:vAlign w:val="center"/>
            <w:hideMark/>
          </w:tcPr>
          <w:p w14:paraId="68E07453" w14:textId="172EC2A2" w:rsidR="005C6A33" w:rsidRPr="003E7453" w:rsidRDefault="005C0F70" w:rsidP="00C8745E">
            <w:pPr>
              <w:spacing w:after="0" w:line="240" w:lineRule="auto"/>
              <w:jc w:val="center"/>
              <w:rPr>
                <w:rFonts w:cs="Arial"/>
                <w:sz w:val="16"/>
                <w:szCs w:val="16"/>
              </w:rPr>
            </w:pPr>
            <w:r w:rsidRPr="003E7453">
              <w:rPr>
                <w:rFonts w:cs="Arial"/>
                <w:sz w:val="16"/>
                <w:szCs w:val="16"/>
              </w:rPr>
              <w:t>$2.40</w:t>
            </w:r>
          </w:p>
        </w:tc>
      </w:tr>
      <w:tr w:rsidR="005C6A33" w:rsidRPr="003E7453" w14:paraId="55BA7324" w14:textId="77777777" w:rsidTr="003E7453">
        <w:trPr>
          <w:trHeight w:val="227"/>
        </w:trPr>
        <w:tc>
          <w:tcPr>
            <w:tcW w:w="1129" w:type="dxa"/>
            <w:shd w:val="clear" w:color="000000" w:fill="FFFFFF"/>
            <w:noWrap/>
            <w:vAlign w:val="center"/>
            <w:hideMark/>
          </w:tcPr>
          <w:p w14:paraId="4FF1C59B" w14:textId="6FA51D5E" w:rsidR="005C6A33" w:rsidRPr="003E7453" w:rsidRDefault="001C5AF7" w:rsidP="00C8745E">
            <w:pPr>
              <w:spacing w:after="0" w:line="240" w:lineRule="auto"/>
              <w:rPr>
                <w:rFonts w:cs="Arial"/>
                <w:sz w:val="16"/>
                <w:szCs w:val="16"/>
              </w:rPr>
            </w:pPr>
            <w:r w:rsidRPr="003E7453">
              <w:rPr>
                <w:rFonts w:cs="Arial"/>
                <w:b/>
                <w:i/>
                <w:sz w:val="16"/>
                <w:szCs w:val="16"/>
              </w:rPr>
              <w:t>NO0079</w:t>
            </w:r>
          </w:p>
        </w:tc>
        <w:tc>
          <w:tcPr>
            <w:tcW w:w="1290" w:type="dxa"/>
            <w:shd w:val="clear" w:color="000000" w:fill="FFFFFF"/>
            <w:noWrap/>
            <w:vAlign w:val="center"/>
            <w:hideMark/>
          </w:tcPr>
          <w:p w14:paraId="0936AF44" w14:textId="2BD78AB8"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07</w:t>
            </w:r>
          </w:p>
        </w:tc>
        <w:tc>
          <w:tcPr>
            <w:tcW w:w="1290" w:type="dxa"/>
            <w:shd w:val="clear" w:color="000000" w:fill="FFFFFF"/>
            <w:noWrap/>
            <w:vAlign w:val="center"/>
            <w:hideMark/>
          </w:tcPr>
          <w:p w14:paraId="11EE8305" w14:textId="79975CCA"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05</w:t>
            </w:r>
          </w:p>
        </w:tc>
        <w:tc>
          <w:tcPr>
            <w:tcW w:w="1290" w:type="dxa"/>
            <w:shd w:val="clear" w:color="000000" w:fill="FFFFFF"/>
            <w:noWrap/>
            <w:vAlign w:val="center"/>
            <w:hideMark/>
          </w:tcPr>
          <w:p w14:paraId="06251CF4" w14:textId="401C01D4"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11</w:t>
            </w:r>
          </w:p>
        </w:tc>
        <w:tc>
          <w:tcPr>
            <w:tcW w:w="1290" w:type="dxa"/>
            <w:shd w:val="clear" w:color="000000" w:fill="FFFFFF"/>
            <w:noWrap/>
            <w:vAlign w:val="center"/>
            <w:hideMark/>
          </w:tcPr>
          <w:p w14:paraId="58D470B7" w14:textId="5CA1E5F1"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39</w:t>
            </w:r>
          </w:p>
        </w:tc>
        <w:tc>
          <w:tcPr>
            <w:tcW w:w="1290" w:type="dxa"/>
            <w:shd w:val="clear" w:color="000000" w:fill="FFFFFF"/>
            <w:noWrap/>
            <w:vAlign w:val="center"/>
            <w:hideMark/>
          </w:tcPr>
          <w:p w14:paraId="68F4FF89" w14:textId="613E0223"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09</w:t>
            </w:r>
          </w:p>
        </w:tc>
        <w:tc>
          <w:tcPr>
            <w:tcW w:w="1290" w:type="dxa"/>
            <w:shd w:val="clear" w:color="000000" w:fill="F2F2F2"/>
            <w:noWrap/>
            <w:vAlign w:val="center"/>
            <w:hideMark/>
          </w:tcPr>
          <w:p w14:paraId="19FC098E" w14:textId="44ACC6DD"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18</w:t>
            </w:r>
          </w:p>
        </w:tc>
        <w:tc>
          <w:tcPr>
            <w:tcW w:w="1290" w:type="dxa"/>
            <w:shd w:val="clear" w:color="000000" w:fill="FFFFFF"/>
            <w:noWrap/>
            <w:vAlign w:val="center"/>
            <w:hideMark/>
          </w:tcPr>
          <w:p w14:paraId="75075DCE" w14:textId="00649712" w:rsidR="005C6A33" w:rsidRPr="003E7453" w:rsidRDefault="005C0F70" w:rsidP="00C8745E">
            <w:pPr>
              <w:spacing w:after="0" w:line="240" w:lineRule="auto"/>
              <w:jc w:val="center"/>
              <w:rPr>
                <w:rFonts w:cs="Arial"/>
                <w:sz w:val="16"/>
                <w:szCs w:val="16"/>
              </w:rPr>
            </w:pPr>
            <w:r w:rsidRPr="003E7453">
              <w:rPr>
                <w:rFonts w:cs="Arial"/>
                <w:b/>
                <w:bCs/>
                <w:i/>
                <w:iCs/>
                <w:sz w:val="16"/>
                <w:szCs w:val="16"/>
              </w:rPr>
              <w:t>$0.89</w:t>
            </w:r>
          </w:p>
        </w:tc>
        <w:tc>
          <w:tcPr>
            <w:tcW w:w="1290" w:type="dxa"/>
            <w:shd w:val="clear" w:color="000000" w:fill="FFFFFF"/>
            <w:noWrap/>
            <w:vAlign w:val="center"/>
            <w:hideMark/>
          </w:tcPr>
          <w:p w14:paraId="36A6A425" w14:textId="72E337C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23</w:t>
            </w:r>
          </w:p>
        </w:tc>
        <w:tc>
          <w:tcPr>
            <w:tcW w:w="1290" w:type="dxa"/>
            <w:shd w:val="clear" w:color="000000" w:fill="FFFFFF"/>
            <w:noWrap/>
            <w:vAlign w:val="center"/>
            <w:hideMark/>
          </w:tcPr>
          <w:p w14:paraId="31F3E01B" w14:textId="486F9F50" w:rsidR="005C6A33" w:rsidRPr="003E7453" w:rsidRDefault="001C5AF7"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29</w:t>
            </w:r>
          </w:p>
        </w:tc>
        <w:tc>
          <w:tcPr>
            <w:tcW w:w="1290" w:type="dxa"/>
            <w:shd w:val="clear" w:color="000000" w:fill="F2F2F2"/>
            <w:noWrap/>
            <w:vAlign w:val="center"/>
            <w:hideMark/>
          </w:tcPr>
          <w:p w14:paraId="73E93C47" w14:textId="0CA99CF7" w:rsidR="005C6A33" w:rsidRPr="003E7453" w:rsidRDefault="005C6A33" w:rsidP="00C8745E">
            <w:pPr>
              <w:spacing w:after="0" w:line="240" w:lineRule="auto"/>
              <w:jc w:val="center"/>
              <w:rPr>
                <w:rFonts w:cs="Arial"/>
                <w:sz w:val="16"/>
                <w:szCs w:val="16"/>
              </w:rPr>
            </w:pPr>
            <w:r w:rsidRPr="003E7453">
              <w:rPr>
                <w:rFonts w:cs="Arial"/>
                <w:b/>
                <w:i/>
                <w:sz w:val="16"/>
                <w:szCs w:val="16"/>
              </w:rPr>
              <w:t>$2.</w:t>
            </w:r>
            <w:r w:rsidR="005C0F70" w:rsidRPr="003E7453">
              <w:rPr>
                <w:rFonts w:cs="Arial"/>
                <w:b/>
                <w:bCs/>
                <w:i/>
                <w:iCs/>
                <w:sz w:val="16"/>
                <w:szCs w:val="16"/>
              </w:rPr>
              <w:t>42</w:t>
            </w:r>
          </w:p>
        </w:tc>
      </w:tr>
      <w:tr w:rsidR="005C6A33" w:rsidRPr="003E7453" w14:paraId="1D4E11EB" w14:textId="77777777" w:rsidTr="003E7453">
        <w:trPr>
          <w:trHeight w:val="227"/>
        </w:trPr>
        <w:tc>
          <w:tcPr>
            <w:tcW w:w="1129" w:type="dxa"/>
            <w:shd w:val="clear" w:color="000000" w:fill="FFFFFF"/>
            <w:noWrap/>
            <w:vAlign w:val="center"/>
            <w:hideMark/>
          </w:tcPr>
          <w:p w14:paraId="6CE015F3" w14:textId="68A610F2" w:rsidR="005C6A33" w:rsidRPr="003E7453" w:rsidRDefault="001C5AF7" w:rsidP="00C8745E">
            <w:pPr>
              <w:spacing w:after="0" w:line="240" w:lineRule="auto"/>
              <w:rPr>
                <w:rFonts w:cs="Arial"/>
                <w:b/>
                <w:i/>
                <w:sz w:val="16"/>
                <w:szCs w:val="16"/>
              </w:rPr>
            </w:pPr>
            <w:r w:rsidRPr="003E7453">
              <w:rPr>
                <w:rFonts w:cs="Arial"/>
                <w:b/>
                <w:i/>
                <w:sz w:val="16"/>
                <w:szCs w:val="16"/>
              </w:rPr>
              <w:t>NO0080</w:t>
            </w:r>
          </w:p>
        </w:tc>
        <w:tc>
          <w:tcPr>
            <w:tcW w:w="1290" w:type="dxa"/>
            <w:shd w:val="clear" w:color="000000" w:fill="FFFFFF"/>
            <w:noWrap/>
            <w:vAlign w:val="center"/>
            <w:hideMark/>
          </w:tcPr>
          <w:p w14:paraId="6BB6FE5D" w14:textId="7B22CF8A"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1C5AF7" w:rsidRPr="003E7453">
              <w:rPr>
                <w:rFonts w:cs="Arial"/>
                <w:b/>
                <w:i/>
                <w:sz w:val="16"/>
                <w:szCs w:val="16"/>
              </w:rPr>
              <w:t>03</w:t>
            </w:r>
          </w:p>
        </w:tc>
        <w:tc>
          <w:tcPr>
            <w:tcW w:w="1290" w:type="dxa"/>
            <w:shd w:val="clear" w:color="000000" w:fill="FFFFFF"/>
            <w:noWrap/>
            <w:vAlign w:val="center"/>
            <w:hideMark/>
          </w:tcPr>
          <w:p w14:paraId="664935FC" w14:textId="482933CD"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1C5AF7" w:rsidRPr="003E7453">
              <w:rPr>
                <w:rFonts w:cs="Arial"/>
                <w:b/>
                <w:i/>
                <w:sz w:val="16"/>
                <w:szCs w:val="16"/>
              </w:rPr>
              <w:t>03</w:t>
            </w:r>
          </w:p>
        </w:tc>
        <w:tc>
          <w:tcPr>
            <w:tcW w:w="1290" w:type="dxa"/>
            <w:shd w:val="clear" w:color="000000" w:fill="FFFFFF"/>
            <w:noWrap/>
            <w:vAlign w:val="center"/>
            <w:hideMark/>
          </w:tcPr>
          <w:p w14:paraId="21A8FCA9" w14:textId="0FB8E4CD"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05</w:t>
            </w:r>
          </w:p>
        </w:tc>
        <w:tc>
          <w:tcPr>
            <w:tcW w:w="1290" w:type="dxa"/>
            <w:shd w:val="clear" w:color="000000" w:fill="FFFFFF"/>
            <w:noWrap/>
            <w:vAlign w:val="center"/>
            <w:hideMark/>
          </w:tcPr>
          <w:p w14:paraId="6AF19963" w14:textId="5EBA3192"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25</w:t>
            </w:r>
          </w:p>
        </w:tc>
        <w:tc>
          <w:tcPr>
            <w:tcW w:w="1290" w:type="dxa"/>
            <w:shd w:val="clear" w:color="000000" w:fill="FFFFFF"/>
            <w:noWrap/>
            <w:vAlign w:val="center"/>
            <w:hideMark/>
          </w:tcPr>
          <w:p w14:paraId="51965B6E" w14:textId="06663627"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10</w:t>
            </w:r>
          </w:p>
        </w:tc>
        <w:tc>
          <w:tcPr>
            <w:tcW w:w="1290" w:type="dxa"/>
            <w:shd w:val="clear" w:color="000000" w:fill="F2F2F2"/>
            <w:noWrap/>
            <w:vAlign w:val="center"/>
            <w:hideMark/>
          </w:tcPr>
          <w:p w14:paraId="103E7D88" w14:textId="76C7FA70"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52</w:t>
            </w:r>
          </w:p>
        </w:tc>
        <w:tc>
          <w:tcPr>
            <w:tcW w:w="1290" w:type="dxa"/>
            <w:shd w:val="clear" w:color="000000" w:fill="FFFFFF"/>
            <w:noWrap/>
            <w:vAlign w:val="center"/>
            <w:hideMark/>
          </w:tcPr>
          <w:p w14:paraId="48627377" w14:textId="4E26247D" w:rsidR="005C6A33" w:rsidRPr="003E7453" w:rsidRDefault="001C5AF7"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98</w:t>
            </w:r>
          </w:p>
        </w:tc>
        <w:tc>
          <w:tcPr>
            <w:tcW w:w="1290" w:type="dxa"/>
            <w:shd w:val="clear" w:color="000000" w:fill="FFFFFF"/>
            <w:noWrap/>
            <w:vAlign w:val="center"/>
            <w:hideMark/>
          </w:tcPr>
          <w:p w14:paraId="03F48AC1" w14:textId="05031BA2" w:rsidR="005C6A33" w:rsidRPr="003E7453" w:rsidRDefault="005C6A33"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24</w:t>
            </w:r>
          </w:p>
        </w:tc>
        <w:tc>
          <w:tcPr>
            <w:tcW w:w="1290" w:type="dxa"/>
            <w:shd w:val="clear" w:color="000000" w:fill="FFFFFF"/>
            <w:noWrap/>
            <w:vAlign w:val="center"/>
            <w:hideMark/>
          </w:tcPr>
          <w:p w14:paraId="577BBE84" w14:textId="562B545B" w:rsidR="005C6A33" w:rsidRPr="003E7453" w:rsidRDefault="001C5AF7" w:rsidP="00C8745E">
            <w:pPr>
              <w:spacing w:after="0" w:line="240" w:lineRule="auto"/>
              <w:jc w:val="center"/>
              <w:rPr>
                <w:rFonts w:cs="Arial"/>
                <w:b/>
                <w:i/>
                <w:sz w:val="16"/>
                <w:szCs w:val="16"/>
              </w:rPr>
            </w:pPr>
            <w:r w:rsidRPr="003E7453">
              <w:rPr>
                <w:rFonts w:cs="Arial"/>
                <w:b/>
                <w:i/>
                <w:sz w:val="16"/>
                <w:szCs w:val="16"/>
              </w:rPr>
              <w:t>$0.</w:t>
            </w:r>
            <w:r w:rsidR="005C0F70" w:rsidRPr="003E7453">
              <w:rPr>
                <w:rFonts w:cs="Arial"/>
                <w:b/>
                <w:bCs/>
                <w:i/>
                <w:iCs/>
                <w:sz w:val="16"/>
                <w:szCs w:val="16"/>
              </w:rPr>
              <w:t>93</w:t>
            </w:r>
          </w:p>
        </w:tc>
        <w:tc>
          <w:tcPr>
            <w:tcW w:w="1290" w:type="dxa"/>
            <w:shd w:val="clear" w:color="000000" w:fill="F2F2F2"/>
            <w:noWrap/>
            <w:vAlign w:val="center"/>
            <w:hideMark/>
          </w:tcPr>
          <w:p w14:paraId="4148B4D4" w14:textId="3555F12C" w:rsidR="005C6A33" w:rsidRPr="003E7453" w:rsidRDefault="005C0F70" w:rsidP="00C8745E">
            <w:pPr>
              <w:spacing w:after="0" w:line="240" w:lineRule="auto"/>
              <w:jc w:val="center"/>
              <w:rPr>
                <w:rFonts w:cs="Arial"/>
                <w:b/>
                <w:i/>
                <w:sz w:val="16"/>
                <w:szCs w:val="16"/>
              </w:rPr>
            </w:pPr>
            <w:r w:rsidRPr="003E7453">
              <w:rPr>
                <w:rFonts w:cs="Arial"/>
                <w:b/>
                <w:bCs/>
                <w:i/>
                <w:iCs/>
                <w:sz w:val="16"/>
                <w:szCs w:val="16"/>
              </w:rPr>
              <w:t>$2.15</w:t>
            </w:r>
          </w:p>
        </w:tc>
      </w:tr>
      <w:tr w:rsidR="005C6A33" w:rsidRPr="003E7453" w14:paraId="1F6EAD7A" w14:textId="77777777" w:rsidTr="003E7453">
        <w:trPr>
          <w:trHeight w:val="227"/>
        </w:trPr>
        <w:tc>
          <w:tcPr>
            <w:tcW w:w="1129" w:type="dxa"/>
            <w:shd w:val="clear" w:color="000000" w:fill="FFFFFF"/>
            <w:noWrap/>
            <w:vAlign w:val="center"/>
            <w:hideMark/>
          </w:tcPr>
          <w:p w14:paraId="5712233C" w14:textId="767535CE" w:rsidR="005C6A33" w:rsidRPr="003E7453" w:rsidRDefault="001C5AF7" w:rsidP="00C8745E">
            <w:pPr>
              <w:spacing w:after="0" w:line="240" w:lineRule="auto"/>
              <w:rPr>
                <w:rFonts w:cs="Arial"/>
                <w:sz w:val="16"/>
                <w:szCs w:val="16"/>
              </w:rPr>
            </w:pPr>
            <w:r w:rsidRPr="003E7453">
              <w:rPr>
                <w:rFonts w:cs="Arial"/>
                <w:b/>
                <w:i/>
                <w:sz w:val="16"/>
                <w:szCs w:val="16"/>
              </w:rPr>
              <w:t>NO0081</w:t>
            </w:r>
          </w:p>
        </w:tc>
        <w:tc>
          <w:tcPr>
            <w:tcW w:w="1290" w:type="dxa"/>
            <w:shd w:val="clear" w:color="000000" w:fill="FFFFFF"/>
            <w:noWrap/>
            <w:vAlign w:val="center"/>
            <w:hideMark/>
          </w:tcPr>
          <w:p w14:paraId="6DDE9DD8" w14:textId="0FB64E9C" w:rsidR="005C6A33" w:rsidRPr="003E7453" w:rsidRDefault="005C6A33" w:rsidP="00C8745E">
            <w:pPr>
              <w:spacing w:after="0" w:line="240" w:lineRule="auto"/>
              <w:jc w:val="center"/>
              <w:rPr>
                <w:rFonts w:cs="Arial"/>
                <w:sz w:val="16"/>
                <w:szCs w:val="16"/>
              </w:rPr>
            </w:pPr>
            <w:r w:rsidRPr="003E7453">
              <w:rPr>
                <w:rFonts w:cs="Arial"/>
                <w:b/>
                <w:i/>
                <w:sz w:val="16"/>
                <w:szCs w:val="16"/>
              </w:rPr>
              <w:t>$0.05</w:t>
            </w:r>
          </w:p>
        </w:tc>
        <w:tc>
          <w:tcPr>
            <w:tcW w:w="1290" w:type="dxa"/>
            <w:shd w:val="clear" w:color="000000" w:fill="FFFFFF"/>
            <w:noWrap/>
            <w:vAlign w:val="center"/>
            <w:hideMark/>
          </w:tcPr>
          <w:p w14:paraId="105A5AA3" w14:textId="747147DC"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12</w:t>
            </w:r>
          </w:p>
        </w:tc>
        <w:tc>
          <w:tcPr>
            <w:tcW w:w="1290" w:type="dxa"/>
            <w:shd w:val="clear" w:color="000000" w:fill="FFFFFF"/>
            <w:noWrap/>
            <w:vAlign w:val="center"/>
            <w:hideMark/>
          </w:tcPr>
          <w:p w14:paraId="7553D9BB" w14:textId="516CBCED"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00</w:t>
            </w:r>
          </w:p>
        </w:tc>
        <w:tc>
          <w:tcPr>
            <w:tcW w:w="1290" w:type="dxa"/>
            <w:shd w:val="clear" w:color="000000" w:fill="FFFFFF"/>
            <w:noWrap/>
            <w:vAlign w:val="center"/>
            <w:hideMark/>
          </w:tcPr>
          <w:p w14:paraId="2CD4D5D1" w14:textId="2296CF8B"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27</w:t>
            </w:r>
          </w:p>
        </w:tc>
        <w:tc>
          <w:tcPr>
            <w:tcW w:w="1290" w:type="dxa"/>
            <w:shd w:val="clear" w:color="000000" w:fill="FFFFFF"/>
            <w:noWrap/>
            <w:vAlign w:val="center"/>
            <w:hideMark/>
          </w:tcPr>
          <w:p w14:paraId="7C1B8891" w14:textId="62DBFAA6"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11</w:t>
            </w:r>
          </w:p>
        </w:tc>
        <w:tc>
          <w:tcPr>
            <w:tcW w:w="1290" w:type="dxa"/>
            <w:shd w:val="clear" w:color="000000" w:fill="F2F2F2"/>
            <w:noWrap/>
            <w:vAlign w:val="center"/>
            <w:hideMark/>
          </w:tcPr>
          <w:p w14:paraId="4753141E" w14:textId="226C2269"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75</w:t>
            </w:r>
          </w:p>
        </w:tc>
        <w:tc>
          <w:tcPr>
            <w:tcW w:w="1290" w:type="dxa"/>
            <w:shd w:val="clear" w:color="000000" w:fill="FFFFFF"/>
            <w:noWrap/>
            <w:vAlign w:val="center"/>
            <w:hideMark/>
          </w:tcPr>
          <w:p w14:paraId="59379D09" w14:textId="6A1B6617" w:rsidR="005C6A33" w:rsidRPr="003E7453" w:rsidRDefault="001C5AF7"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29</w:t>
            </w:r>
          </w:p>
        </w:tc>
        <w:tc>
          <w:tcPr>
            <w:tcW w:w="1290" w:type="dxa"/>
            <w:shd w:val="clear" w:color="000000" w:fill="FFFFFF"/>
            <w:noWrap/>
            <w:vAlign w:val="center"/>
            <w:hideMark/>
          </w:tcPr>
          <w:p w14:paraId="45904FD1" w14:textId="03B66CB0"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38</w:t>
            </w:r>
          </w:p>
        </w:tc>
        <w:tc>
          <w:tcPr>
            <w:tcW w:w="1290" w:type="dxa"/>
            <w:shd w:val="clear" w:color="000000" w:fill="FFFFFF"/>
            <w:noWrap/>
            <w:vAlign w:val="center"/>
            <w:hideMark/>
          </w:tcPr>
          <w:p w14:paraId="4C52CDD5" w14:textId="7028D1E9"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52</w:t>
            </w:r>
          </w:p>
        </w:tc>
        <w:tc>
          <w:tcPr>
            <w:tcW w:w="1290" w:type="dxa"/>
            <w:shd w:val="clear" w:color="000000" w:fill="F2F2F2"/>
            <w:noWrap/>
            <w:vAlign w:val="center"/>
            <w:hideMark/>
          </w:tcPr>
          <w:p w14:paraId="1FAF341B" w14:textId="391D97FE" w:rsidR="005C6A33" w:rsidRPr="003E7453" w:rsidRDefault="005C0F70" w:rsidP="00C8745E">
            <w:pPr>
              <w:spacing w:after="0" w:line="240" w:lineRule="auto"/>
              <w:jc w:val="center"/>
              <w:rPr>
                <w:rFonts w:cs="Arial"/>
                <w:sz w:val="16"/>
                <w:szCs w:val="16"/>
              </w:rPr>
            </w:pPr>
            <w:r w:rsidRPr="003E7453">
              <w:rPr>
                <w:rFonts w:cs="Arial"/>
                <w:b/>
                <w:bCs/>
                <w:i/>
                <w:iCs/>
                <w:sz w:val="16"/>
                <w:szCs w:val="16"/>
              </w:rPr>
              <w:t>$2.19</w:t>
            </w:r>
          </w:p>
        </w:tc>
      </w:tr>
      <w:tr w:rsidR="005C6A33" w:rsidRPr="003E7453" w14:paraId="3833FFB0" w14:textId="77777777" w:rsidTr="003E7453">
        <w:trPr>
          <w:trHeight w:val="227"/>
        </w:trPr>
        <w:tc>
          <w:tcPr>
            <w:tcW w:w="1129" w:type="dxa"/>
            <w:shd w:val="clear" w:color="000000" w:fill="FFFFFF"/>
            <w:noWrap/>
            <w:vAlign w:val="center"/>
            <w:hideMark/>
          </w:tcPr>
          <w:p w14:paraId="7401E79A" w14:textId="62CC74AF" w:rsidR="005C6A33" w:rsidRPr="003E7453" w:rsidRDefault="001C5AF7" w:rsidP="00C8745E">
            <w:pPr>
              <w:spacing w:after="0" w:line="240" w:lineRule="auto"/>
              <w:rPr>
                <w:rFonts w:cs="Arial"/>
                <w:sz w:val="16"/>
                <w:szCs w:val="16"/>
              </w:rPr>
            </w:pPr>
            <w:r w:rsidRPr="003E7453">
              <w:rPr>
                <w:rFonts w:cs="Arial"/>
                <w:b/>
                <w:i/>
                <w:sz w:val="16"/>
                <w:szCs w:val="16"/>
              </w:rPr>
              <w:t>NO0082</w:t>
            </w:r>
          </w:p>
        </w:tc>
        <w:tc>
          <w:tcPr>
            <w:tcW w:w="1290" w:type="dxa"/>
            <w:shd w:val="clear" w:color="000000" w:fill="FFFFFF"/>
            <w:noWrap/>
            <w:vAlign w:val="center"/>
            <w:hideMark/>
          </w:tcPr>
          <w:p w14:paraId="081EE753" w14:textId="56290538"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05</w:t>
            </w:r>
          </w:p>
        </w:tc>
        <w:tc>
          <w:tcPr>
            <w:tcW w:w="1290" w:type="dxa"/>
            <w:shd w:val="clear" w:color="000000" w:fill="FFFFFF"/>
            <w:noWrap/>
            <w:vAlign w:val="center"/>
            <w:hideMark/>
          </w:tcPr>
          <w:p w14:paraId="249D0FAE" w14:textId="47044049"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08</w:t>
            </w:r>
          </w:p>
        </w:tc>
        <w:tc>
          <w:tcPr>
            <w:tcW w:w="1290" w:type="dxa"/>
            <w:shd w:val="clear" w:color="000000" w:fill="FFFFFF"/>
            <w:noWrap/>
            <w:vAlign w:val="center"/>
            <w:hideMark/>
          </w:tcPr>
          <w:p w14:paraId="386F465A" w14:textId="1DD319C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1C5AF7" w:rsidRPr="003E7453">
              <w:rPr>
                <w:rFonts w:cs="Arial"/>
                <w:b/>
                <w:i/>
                <w:sz w:val="16"/>
                <w:szCs w:val="16"/>
              </w:rPr>
              <w:t>03</w:t>
            </w:r>
          </w:p>
        </w:tc>
        <w:tc>
          <w:tcPr>
            <w:tcW w:w="1290" w:type="dxa"/>
            <w:shd w:val="clear" w:color="000000" w:fill="FFFFFF"/>
            <w:noWrap/>
            <w:vAlign w:val="center"/>
            <w:hideMark/>
          </w:tcPr>
          <w:p w14:paraId="1FEAB0C1" w14:textId="619AC262"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40</w:t>
            </w:r>
          </w:p>
        </w:tc>
        <w:tc>
          <w:tcPr>
            <w:tcW w:w="1290" w:type="dxa"/>
            <w:shd w:val="clear" w:color="000000" w:fill="FFFFFF"/>
            <w:noWrap/>
            <w:vAlign w:val="center"/>
            <w:hideMark/>
          </w:tcPr>
          <w:p w14:paraId="098BAF96" w14:textId="2C4216F3"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09</w:t>
            </w:r>
          </w:p>
        </w:tc>
        <w:tc>
          <w:tcPr>
            <w:tcW w:w="1290" w:type="dxa"/>
            <w:shd w:val="clear" w:color="000000" w:fill="F2F2F2"/>
            <w:noWrap/>
            <w:vAlign w:val="center"/>
            <w:hideMark/>
          </w:tcPr>
          <w:p w14:paraId="4EDBCE4E" w14:textId="3C6A7606" w:rsidR="005C6A33" w:rsidRPr="003E7453" w:rsidRDefault="001C5AF7"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27</w:t>
            </w:r>
          </w:p>
        </w:tc>
        <w:tc>
          <w:tcPr>
            <w:tcW w:w="1290" w:type="dxa"/>
            <w:shd w:val="clear" w:color="000000" w:fill="FFFFFF"/>
            <w:noWrap/>
            <w:vAlign w:val="center"/>
            <w:hideMark/>
          </w:tcPr>
          <w:p w14:paraId="618664BE" w14:textId="0CBF71CD" w:rsidR="005C6A33" w:rsidRPr="003E7453" w:rsidRDefault="005C6A33" w:rsidP="00C8745E">
            <w:pPr>
              <w:spacing w:after="0" w:line="240" w:lineRule="auto"/>
              <w:jc w:val="center"/>
              <w:rPr>
                <w:rFonts w:cs="Arial"/>
                <w:sz w:val="16"/>
                <w:szCs w:val="16"/>
              </w:rPr>
            </w:pPr>
            <w:r w:rsidRPr="003E7453">
              <w:rPr>
                <w:rFonts w:cs="Arial"/>
                <w:b/>
                <w:i/>
                <w:sz w:val="16"/>
                <w:szCs w:val="16"/>
              </w:rPr>
              <w:t>$1.</w:t>
            </w:r>
            <w:r w:rsidR="005C0F70" w:rsidRPr="003E7453">
              <w:rPr>
                <w:rFonts w:cs="Arial"/>
                <w:b/>
                <w:bCs/>
                <w:i/>
                <w:iCs/>
                <w:sz w:val="16"/>
                <w:szCs w:val="16"/>
              </w:rPr>
              <w:t>92</w:t>
            </w:r>
          </w:p>
        </w:tc>
        <w:tc>
          <w:tcPr>
            <w:tcW w:w="1290" w:type="dxa"/>
            <w:shd w:val="clear" w:color="000000" w:fill="FFFFFF"/>
            <w:noWrap/>
            <w:vAlign w:val="center"/>
            <w:hideMark/>
          </w:tcPr>
          <w:p w14:paraId="7BD3C821" w14:textId="1517029F"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28</w:t>
            </w:r>
          </w:p>
        </w:tc>
        <w:tc>
          <w:tcPr>
            <w:tcW w:w="1290" w:type="dxa"/>
            <w:shd w:val="clear" w:color="000000" w:fill="FFFFFF"/>
            <w:noWrap/>
            <w:vAlign w:val="center"/>
            <w:hideMark/>
          </w:tcPr>
          <w:p w14:paraId="06B1848A" w14:textId="70596B84" w:rsidR="005C6A33" w:rsidRPr="003E7453" w:rsidRDefault="001C5AF7" w:rsidP="00C8745E">
            <w:pPr>
              <w:spacing w:after="0" w:line="240" w:lineRule="auto"/>
              <w:jc w:val="center"/>
              <w:rPr>
                <w:rFonts w:cs="Arial"/>
                <w:sz w:val="16"/>
                <w:szCs w:val="16"/>
              </w:rPr>
            </w:pPr>
            <w:r w:rsidRPr="003E7453">
              <w:rPr>
                <w:rFonts w:cs="Arial"/>
                <w:b/>
                <w:i/>
                <w:sz w:val="16"/>
                <w:szCs w:val="16"/>
              </w:rPr>
              <w:t>$0.30</w:t>
            </w:r>
          </w:p>
        </w:tc>
        <w:tc>
          <w:tcPr>
            <w:tcW w:w="1290" w:type="dxa"/>
            <w:shd w:val="clear" w:color="000000" w:fill="F2F2F2"/>
            <w:noWrap/>
            <w:vAlign w:val="center"/>
            <w:hideMark/>
          </w:tcPr>
          <w:p w14:paraId="633660FF" w14:textId="5F086782" w:rsidR="005C6A33" w:rsidRPr="003E7453" w:rsidRDefault="005C6A33" w:rsidP="00C8745E">
            <w:pPr>
              <w:spacing w:after="0" w:line="240" w:lineRule="auto"/>
              <w:jc w:val="center"/>
              <w:rPr>
                <w:rFonts w:cs="Arial"/>
                <w:sz w:val="16"/>
                <w:szCs w:val="16"/>
              </w:rPr>
            </w:pPr>
            <w:r w:rsidRPr="003E7453">
              <w:rPr>
                <w:rFonts w:cs="Arial"/>
                <w:b/>
                <w:i/>
                <w:sz w:val="16"/>
                <w:szCs w:val="16"/>
              </w:rPr>
              <w:t>$2.</w:t>
            </w:r>
            <w:r w:rsidR="005C0F70" w:rsidRPr="003E7453">
              <w:rPr>
                <w:rFonts w:cs="Arial"/>
                <w:b/>
                <w:bCs/>
                <w:i/>
                <w:iCs/>
                <w:sz w:val="16"/>
                <w:szCs w:val="16"/>
              </w:rPr>
              <w:t>50</w:t>
            </w:r>
          </w:p>
        </w:tc>
      </w:tr>
      <w:tr w:rsidR="005C6A33" w:rsidRPr="003E7453" w14:paraId="4DEA4BE8" w14:textId="77777777" w:rsidTr="003E7453">
        <w:trPr>
          <w:trHeight w:val="227"/>
        </w:trPr>
        <w:tc>
          <w:tcPr>
            <w:tcW w:w="1129" w:type="dxa"/>
            <w:shd w:val="clear" w:color="000000" w:fill="FFFFFF"/>
            <w:noWrap/>
            <w:vAlign w:val="center"/>
            <w:hideMark/>
          </w:tcPr>
          <w:p w14:paraId="3DE4CFBD" w14:textId="6C8903EC" w:rsidR="005C6A33" w:rsidRPr="003E7453" w:rsidRDefault="001C5AF7" w:rsidP="00C8745E">
            <w:pPr>
              <w:spacing w:after="0" w:line="240" w:lineRule="auto"/>
              <w:rPr>
                <w:rFonts w:cs="Arial"/>
                <w:sz w:val="16"/>
                <w:szCs w:val="16"/>
              </w:rPr>
            </w:pPr>
            <w:r w:rsidRPr="003E7453">
              <w:rPr>
                <w:rFonts w:cs="Arial"/>
                <w:sz w:val="16"/>
                <w:szCs w:val="16"/>
              </w:rPr>
              <w:t>NO0083</w:t>
            </w:r>
          </w:p>
        </w:tc>
        <w:tc>
          <w:tcPr>
            <w:tcW w:w="1290" w:type="dxa"/>
            <w:shd w:val="clear" w:color="000000" w:fill="FFFFFF"/>
            <w:noWrap/>
            <w:vAlign w:val="center"/>
            <w:hideMark/>
          </w:tcPr>
          <w:p w14:paraId="0E026679" w14:textId="45918A8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03</w:t>
            </w:r>
          </w:p>
        </w:tc>
        <w:tc>
          <w:tcPr>
            <w:tcW w:w="1290" w:type="dxa"/>
            <w:shd w:val="clear" w:color="000000" w:fill="FFFFFF"/>
            <w:noWrap/>
            <w:vAlign w:val="center"/>
            <w:hideMark/>
          </w:tcPr>
          <w:p w14:paraId="0D21D726" w14:textId="0B99CBE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04</w:t>
            </w:r>
          </w:p>
        </w:tc>
        <w:tc>
          <w:tcPr>
            <w:tcW w:w="1290" w:type="dxa"/>
            <w:shd w:val="clear" w:color="000000" w:fill="FFFFFF"/>
            <w:noWrap/>
            <w:vAlign w:val="center"/>
            <w:hideMark/>
          </w:tcPr>
          <w:p w14:paraId="66478034" w14:textId="3EEBFD06"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08</w:t>
            </w:r>
          </w:p>
        </w:tc>
        <w:tc>
          <w:tcPr>
            <w:tcW w:w="1290" w:type="dxa"/>
            <w:shd w:val="clear" w:color="000000" w:fill="FFFFFF"/>
            <w:noWrap/>
            <w:vAlign w:val="center"/>
            <w:hideMark/>
          </w:tcPr>
          <w:p w14:paraId="600E3BF5" w14:textId="5D377B2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33</w:t>
            </w:r>
          </w:p>
        </w:tc>
        <w:tc>
          <w:tcPr>
            <w:tcW w:w="1290" w:type="dxa"/>
            <w:shd w:val="clear" w:color="000000" w:fill="FFFFFF"/>
            <w:noWrap/>
            <w:vAlign w:val="center"/>
            <w:hideMark/>
          </w:tcPr>
          <w:p w14:paraId="1D1F0384" w14:textId="1653E92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21</w:t>
            </w:r>
          </w:p>
        </w:tc>
        <w:tc>
          <w:tcPr>
            <w:tcW w:w="1290" w:type="dxa"/>
            <w:shd w:val="clear" w:color="000000" w:fill="F2F2F2"/>
            <w:noWrap/>
            <w:vAlign w:val="center"/>
            <w:hideMark/>
          </w:tcPr>
          <w:p w14:paraId="49D6ACCE" w14:textId="76535267" w:rsidR="005C6A33" w:rsidRPr="003E7453" w:rsidRDefault="005C0F70" w:rsidP="00C8745E">
            <w:pPr>
              <w:spacing w:after="0" w:line="240" w:lineRule="auto"/>
              <w:jc w:val="center"/>
              <w:rPr>
                <w:rFonts w:cs="Arial"/>
                <w:sz w:val="16"/>
                <w:szCs w:val="16"/>
              </w:rPr>
            </w:pPr>
            <w:r w:rsidRPr="003E7453">
              <w:rPr>
                <w:rFonts w:cs="Arial"/>
                <w:sz w:val="16"/>
                <w:szCs w:val="16"/>
              </w:rPr>
              <w:t>$1.10</w:t>
            </w:r>
          </w:p>
        </w:tc>
        <w:tc>
          <w:tcPr>
            <w:tcW w:w="1290" w:type="dxa"/>
            <w:shd w:val="clear" w:color="000000" w:fill="FFFFFF"/>
            <w:noWrap/>
            <w:vAlign w:val="center"/>
            <w:hideMark/>
          </w:tcPr>
          <w:p w14:paraId="4BB02A1C" w14:textId="474CCA79" w:rsidR="005C6A33" w:rsidRPr="003E7453" w:rsidRDefault="001C5AF7"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78</w:t>
            </w:r>
          </w:p>
        </w:tc>
        <w:tc>
          <w:tcPr>
            <w:tcW w:w="1290" w:type="dxa"/>
            <w:shd w:val="clear" w:color="000000" w:fill="FFFFFF"/>
            <w:noWrap/>
            <w:vAlign w:val="center"/>
            <w:hideMark/>
          </w:tcPr>
          <w:p w14:paraId="404C54C1" w14:textId="7040B69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52</w:t>
            </w:r>
          </w:p>
        </w:tc>
        <w:tc>
          <w:tcPr>
            <w:tcW w:w="1290" w:type="dxa"/>
            <w:shd w:val="clear" w:color="000000" w:fill="FFFFFF"/>
            <w:noWrap/>
            <w:vAlign w:val="center"/>
            <w:hideMark/>
          </w:tcPr>
          <w:p w14:paraId="4B5C4F1F" w14:textId="0BF2A141"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85</w:t>
            </w:r>
          </w:p>
        </w:tc>
        <w:tc>
          <w:tcPr>
            <w:tcW w:w="1290" w:type="dxa"/>
            <w:shd w:val="clear" w:color="000000" w:fill="F2F2F2"/>
            <w:noWrap/>
            <w:vAlign w:val="center"/>
            <w:hideMark/>
          </w:tcPr>
          <w:p w14:paraId="2F543E64" w14:textId="672A07BC" w:rsidR="005C6A33" w:rsidRPr="003E7453" w:rsidRDefault="005C0F70" w:rsidP="00C8745E">
            <w:pPr>
              <w:spacing w:after="0" w:line="240" w:lineRule="auto"/>
              <w:jc w:val="center"/>
              <w:rPr>
                <w:rFonts w:cs="Arial"/>
                <w:sz w:val="16"/>
                <w:szCs w:val="16"/>
              </w:rPr>
            </w:pPr>
            <w:r w:rsidRPr="003E7453">
              <w:rPr>
                <w:rFonts w:cs="Arial"/>
                <w:sz w:val="16"/>
                <w:szCs w:val="16"/>
              </w:rPr>
              <w:t>$3.14</w:t>
            </w:r>
          </w:p>
        </w:tc>
      </w:tr>
      <w:tr w:rsidR="005C6A33" w:rsidRPr="003E7453" w14:paraId="5218001D" w14:textId="77777777" w:rsidTr="003E7453">
        <w:trPr>
          <w:trHeight w:val="227"/>
        </w:trPr>
        <w:tc>
          <w:tcPr>
            <w:tcW w:w="1129" w:type="dxa"/>
            <w:shd w:val="clear" w:color="000000" w:fill="FFFFFF"/>
            <w:noWrap/>
            <w:vAlign w:val="center"/>
            <w:hideMark/>
          </w:tcPr>
          <w:p w14:paraId="306EEB5C" w14:textId="522FA48E" w:rsidR="005C6A33" w:rsidRPr="003E7453" w:rsidRDefault="005C0F70" w:rsidP="00C8745E">
            <w:pPr>
              <w:spacing w:after="0" w:line="240" w:lineRule="auto"/>
              <w:rPr>
                <w:rFonts w:cs="Arial"/>
                <w:b/>
                <w:i/>
                <w:sz w:val="16"/>
                <w:szCs w:val="16"/>
              </w:rPr>
            </w:pPr>
            <w:r w:rsidRPr="003E7453">
              <w:rPr>
                <w:rFonts w:cs="Arial"/>
                <w:sz w:val="16"/>
                <w:szCs w:val="16"/>
              </w:rPr>
              <w:t>NO0087</w:t>
            </w:r>
          </w:p>
        </w:tc>
        <w:tc>
          <w:tcPr>
            <w:tcW w:w="1290" w:type="dxa"/>
            <w:shd w:val="clear" w:color="000000" w:fill="FFFFFF"/>
            <w:noWrap/>
            <w:vAlign w:val="center"/>
            <w:hideMark/>
          </w:tcPr>
          <w:p w14:paraId="2A47E75D" w14:textId="18FB9038"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04</w:t>
            </w:r>
          </w:p>
        </w:tc>
        <w:tc>
          <w:tcPr>
            <w:tcW w:w="1290" w:type="dxa"/>
            <w:shd w:val="clear" w:color="000000" w:fill="FFFFFF"/>
            <w:noWrap/>
            <w:vAlign w:val="center"/>
            <w:hideMark/>
          </w:tcPr>
          <w:p w14:paraId="2383A471" w14:textId="5A1F3471"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11</w:t>
            </w:r>
          </w:p>
        </w:tc>
        <w:tc>
          <w:tcPr>
            <w:tcW w:w="1290" w:type="dxa"/>
            <w:shd w:val="clear" w:color="000000" w:fill="FFFFFF"/>
            <w:noWrap/>
            <w:vAlign w:val="center"/>
            <w:hideMark/>
          </w:tcPr>
          <w:p w14:paraId="0C484BBC" w14:textId="7BCA9382"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1C5AF7" w:rsidRPr="003E7453">
              <w:rPr>
                <w:rFonts w:cs="Arial"/>
                <w:sz w:val="16"/>
                <w:szCs w:val="16"/>
              </w:rPr>
              <w:t>02</w:t>
            </w:r>
          </w:p>
        </w:tc>
        <w:tc>
          <w:tcPr>
            <w:tcW w:w="1290" w:type="dxa"/>
            <w:shd w:val="clear" w:color="000000" w:fill="FFFFFF"/>
            <w:noWrap/>
            <w:vAlign w:val="center"/>
            <w:hideMark/>
          </w:tcPr>
          <w:p w14:paraId="4C8E261D" w14:textId="3747561F"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43</w:t>
            </w:r>
          </w:p>
        </w:tc>
        <w:tc>
          <w:tcPr>
            <w:tcW w:w="1290" w:type="dxa"/>
            <w:shd w:val="clear" w:color="000000" w:fill="FFFFFF"/>
            <w:noWrap/>
            <w:vAlign w:val="center"/>
            <w:hideMark/>
          </w:tcPr>
          <w:p w14:paraId="045916EE" w14:textId="423F9D37"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16</w:t>
            </w:r>
          </w:p>
        </w:tc>
        <w:tc>
          <w:tcPr>
            <w:tcW w:w="1290" w:type="dxa"/>
            <w:shd w:val="clear" w:color="000000" w:fill="F2F2F2"/>
            <w:noWrap/>
            <w:vAlign w:val="center"/>
            <w:hideMark/>
          </w:tcPr>
          <w:p w14:paraId="68D16D9E" w14:textId="3203BF7D"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89</w:t>
            </w:r>
          </w:p>
        </w:tc>
        <w:tc>
          <w:tcPr>
            <w:tcW w:w="1290" w:type="dxa"/>
            <w:shd w:val="clear" w:color="000000" w:fill="FFFFFF"/>
            <w:noWrap/>
            <w:vAlign w:val="center"/>
            <w:hideMark/>
          </w:tcPr>
          <w:p w14:paraId="45673957" w14:textId="2B885021" w:rsidR="005C6A33" w:rsidRPr="003E7453" w:rsidRDefault="001C5AF7" w:rsidP="00C8745E">
            <w:pPr>
              <w:spacing w:after="0" w:line="240" w:lineRule="auto"/>
              <w:jc w:val="center"/>
              <w:rPr>
                <w:rFonts w:cs="Arial"/>
                <w:b/>
                <w:i/>
                <w:sz w:val="16"/>
                <w:szCs w:val="16"/>
              </w:rPr>
            </w:pPr>
            <w:r w:rsidRPr="003E7453">
              <w:rPr>
                <w:rFonts w:cs="Arial"/>
                <w:sz w:val="16"/>
                <w:szCs w:val="16"/>
              </w:rPr>
              <w:t>$1.</w:t>
            </w:r>
            <w:r w:rsidR="005C0F70" w:rsidRPr="003E7453">
              <w:rPr>
                <w:rFonts w:cs="Arial"/>
                <w:sz w:val="16"/>
                <w:szCs w:val="16"/>
              </w:rPr>
              <w:t>64</w:t>
            </w:r>
          </w:p>
        </w:tc>
        <w:tc>
          <w:tcPr>
            <w:tcW w:w="1290" w:type="dxa"/>
            <w:shd w:val="clear" w:color="000000" w:fill="FFFFFF"/>
            <w:noWrap/>
            <w:vAlign w:val="center"/>
            <w:hideMark/>
          </w:tcPr>
          <w:p w14:paraId="240F8A83" w14:textId="113EBAD8"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56</w:t>
            </w:r>
          </w:p>
        </w:tc>
        <w:tc>
          <w:tcPr>
            <w:tcW w:w="1290" w:type="dxa"/>
            <w:shd w:val="clear" w:color="000000" w:fill="FFFFFF"/>
            <w:noWrap/>
            <w:vAlign w:val="center"/>
            <w:hideMark/>
          </w:tcPr>
          <w:p w14:paraId="03417725" w14:textId="4B746367" w:rsidR="005C6A33" w:rsidRPr="003E7453" w:rsidRDefault="005C0F70" w:rsidP="00C8745E">
            <w:pPr>
              <w:spacing w:after="0" w:line="240" w:lineRule="auto"/>
              <w:jc w:val="center"/>
              <w:rPr>
                <w:rFonts w:cs="Arial"/>
                <w:b/>
                <w:i/>
                <w:sz w:val="16"/>
                <w:szCs w:val="16"/>
              </w:rPr>
            </w:pPr>
            <w:r w:rsidRPr="003E7453">
              <w:rPr>
                <w:rFonts w:cs="Arial"/>
                <w:sz w:val="16"/>
                <w:szCs w:val="16"/>
              </w:rPr>
              <w:t>$0.93</w:t>
            </w:r>
          </w:p>
        </w:tc>
        <w:tc>
          <w:tcPr>
            <w:tcW w:w="1290" w:type="dxa"/>
            <w:shd w:val="clear" w:color="000000" w:fill="F2F2F2"/>
            <w:noWrap/>
            <w:vAlign w:val="center"/>
            <w:hideMark/>
          </w:tcPr>
          <w:p w14:paraId="018478B9" w14:textId="31BFBDB9" w:rsidR="005C6A33" w:rsidRPr="003E7453" w:rsidRDefault="005C0F70" w:rsidP="00C8745E">
            <w:pPr>
              <w:spacing w:after="0" w:line="240" w:lineRule="auto"/>
              <w:jc w:val="center"/>
              <w:rPr>
                <w:rFonts w:cs="Arial"/>
                <w:b/>
                <w:i/>
                <w:sz w:val="16"/>
                <w:szCs w:val="16"/>
              </w:rPr>
            </w:pPr>
            <w:r w:rsidRPr="003E7453">
              <w:rPr>
                <w:rFonts w:cs="Arial"/>
                <w:sz w:val="16"/>
                <w:szCs w:val="16"/>
              </w:rPr>
              <w:t>$3.13</w:t>
            </w:r>
          </w:p>
        </w:tc>
      </w:tr>
      <w:tr w:rsidR="005C6A33" w:rsidRPr="003E7453" w14:paraId="50F0AE53" w14:textId="77777777" w:rsidTr="003E7453">
        <w:trPr>
          <w:trHeight w:val="227"/>
        </w:trPr>
        <w:tc>
          <w:tcPr>
            <w:tcW w:w="1129" w:type="dxa"/>
            <w:shd w:val="clear" w:color="000000" w:fill="FFFFFF"/>
            <w:noWrap/>
            <w:vAlign w:val="center"/>
            <w:hideMark/>
          </w:tcPr>
          <w:p w14:paraId="7DC93E21" w14:textId="205C0267" w:rsidR="005C6A33" w:rsidRPr="003E7453" w:rsidRDefault="005C0F70" w:rsidP="00C8745E">
            <w:pPr>
              <w:spacing w:after="0" w:line="240" w:lineRule="auto"/>
              <w:rPr>
                <w:rFonts w:cs="Arial"/>
                <w:sz w:val="16"/>
                <w:szCs w:val="16"/>
              </w:rPr>
            </w:pPr>
            <w:r w:rsidRPr="003E7453">
              <w:rPr>
                <w:rFonts w:cs="Arial"/>
                <w:sz w:val="16"/>
                <w:szCs w:val="16"/>
              </w:rPr>
              <w:t>NO0088</w:t>
            </w:r>
          </w:p>
        </w:tc>
        <w:tc>
          <w:tcPr>
            <w:tcW w:w="1290" w:type="dxa"/>
            <w:shd w:val="clear" w:color="000000" w:fill="FFFFFF"/>
            <w:noWrap/>
            <w:vAlign w:val="center"/>
            <w:hideMark/>
          </w:tcPr>
          <w:p w14:paraId="2C6170C6" w14:textId="78E843CB" w:rsidR="005C6A33" w:rsidRPr="003E7453" w:rsidRDefault="005C6A33" w:rsidP="00C8745E">
            <w:pPr>
              <w:spacing w:after="0" w:line="240" w:lineRule="auto"/>
              <w:jc w:val="center"/>
              <w:rPr>
                <w:rFonts w:cs="Arial"/>
                <w:sz w:val="16"/>
                <w:szCs w:val="16"/>
              </w:rPr>
            </w:pPr>
            <w:r w:rsidRPr="003E7453">
              <w:rPr>
                <w:rFonts w:cs="Arial"/>
                <w:sz w:val="16"/>
                <w:szCs w:val="16"/>
              </w:rPr>
              <w:t>$0.05</w:t>
            </w:r>
          </w:p>
        </w:tc>
        <w:tc>
          <w:tcPr>
            <w:tcW w:w="1290" w:type="dxa"/>
            <w:shd w:val="clear" w:color="000000" w:fill="FFFFFF"/>
            <w:noWrap/>
            <w:vAlign w:val="center"/>
            <w:hideMark/>
          </w:tcPr>
          <w:p w14:paraId="31302E47" w14:textId="51EBC7BE"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05</w:t>
            </w:r>
          </w:p>
        </w:tc>
        <w:tc>
          <w:tcPr>
            <w:tcW w:w="1290" w:type="dxa"/>
            <w:shd w:val="clear" w:color="000000" w:fill="FFFFFF"/>
            <w:noWrap/>
            <w:vAlign w:val="center"/>
            <w:hideMark/>
          </w:tcPr>
          <w:p w14:paraId="206C252C" w14:textId="7ADC8818"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13</w:t>
            </w:r>
          </w:p>
        </w:tc>
        <w:tc>
          <w:tcPr>
            <w:tcW w:w="1290" w:type="dxa"/>
            <w:shd w:val="clear" w:color="000000" w:fill="FFFFFF"/>
            <w:noWrap/>
            <w:vAlign w:val="center"/>
            <w:hideMark/>
          </w:tcPr>
          <w:p w14:paraId="6FDAD87B" w14:textId="27CBDEAC"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32</w:t>
            </w:r>
          </w:p>
        </w:tc>
        <w:tc>
          <w:tcPr>
            <w:tcW w:w="1290" w:type="dxa"/>
            <w:shd w:val="clear" w:color="000000" w:fill="FFFFFF"/>
            <w:noWrap/>
            <w:vAlign w:val="center"/>
            <w:hideMark/>
          </w:tcPr>
          <w:p w14:paraId="39AFDC2C" w14:textId="1349A45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24</w:t>
            </w:r>
          </w:p>
        </w:tc>
        <w:tc>
          <w:tcPr>
            <w:tcW w:w="1290" w:type="dxa"/>
            <w:shd w:val="clear" w:color="000000" w:fill="F2F2F2"/>
            <w:noWrap/>
            <w:vAlign w:val="center"/>
            <w:hideMark/>
          </w:tcPr>
          <w:p w14:paraId="2A9E56A2" w14:textId="1C5340E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62</w:t>
            </w:r>
          </w:p>
        </w:tc>
        <w:tc>
          <w:tcPr>
            <w:tcW w:w="1290" w:type="dxa"/>
            <w:shd w:val="clear" w:color="000000" w:fill="FFFFFF"/>
            <w:noWrap/>
            <w:vAlign w:val="center"/>
            <w:hideMark/>
          </w:tcPr>
          <w:p w14:paraId="176E45BE" w14:textId="745FE7D4"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40</w:t>
            </w:r>
          </w:p>
        </w:tc>
        <w:tc>
          <w:tcPr>
            <w:tcW w:w="1290" w:type="dxa"/>
            <w:shd w:val="clear" w:color="000000" w:fill="FFFFFF"/>
            <w:noWrap/>
            <w:vAlign w:val="center"/>
            <w:hideMark/>
          </w:tcPr>
          <w:p w14:paraId="7C764909" w14:textId="21BF5083"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24</w:t>
            </w:r>
          </w:p>
        </w:tc>
        <w:tc>
          <w:tcPr>
            <w:tcW w:w="1290" w:type="dxa"/>
            <w:shd w:val="clear" w:color="000000" w:fill="FFFFFF"/>
            <w:noWrap/>
            <w:vAlign w:val="center"/>
            <w:hideMark/>
          </w:tcPr>
          <w:p w14:paraId="60DCD541" w14:textId="32051414" w:rsidR="005C6A33" w:rsidRPr="003E7453" w:rsidRDefault="005C0F70" w:rsidP="00C8745E">
            <w:pPr>
              <w:spacing w:after="0" w:line="240" w:lineRule="auto"/>
              <w:jc w:val="center"/>
              <w:rPr>
                <w:rFonts w:cs="Arial"/>
                <w:sz w:val="16"/>
                <w:szCs w:val="16"/>
              </w:rPr>
            </w:pPr>
            <w:r w:rsidRPr="003E7453">
              <w:rPr>
                <w:rFonts w:cs="Arial"/>
                <w:sz w:val="16"/>
                <w:szCs w:val="16"/>
              </w:rPr>
              <w:t>$1.85</w:t>
            </w:r>
          </w:p>
        </w:tc>
        <w:tc>
          <w:tcPr>
            <w:tcW w:w="1290" w:type="dxa"/>
            <w:shd w:val="clear" w:color="000000" w:fill="F2F2F2"/>
            <w:noWrap/>
            <w:vAlign w:val="center"/>
            <w:hideMark/>
          </w:tcPr>
          <w:p w14:paraId="12EE098A" w14:textId="3A5C56E8" w:rsidR="005C6A33" w:rsidRPr="003E7453" w:rsidRDefault="005C0F70" w:rsidP="00C8745E">
            <w:pPr>
              <w:spacing w:after="0" w:line="240" w:lineRule="auto"/>
              <w:jc w:val="center"/>
              <w:rPr>
                <w:rFonts w:cs="Arial"/>
                <w:sz w:val="16"/>
                <w:szCs w:val="16"/>
              </w:rPr>
            </w:pPr>
            <w:r w:rsidRPr="003E7453">
              <w:rPr>
                <w:rFonts w:cs="Arial"/>
                <w:sz w:val="16"/>
                <w:szCs w:val="16"/>
              </w:rPr>
              <w:t>$3.49</w:t>
            </w:r>
          </w:p>
        </w:tc>
      </w:tr>
      <w:tr w:rsidR="005C6A33" w:rsidRPr="003E7453" w14:paraId="75F02D3B" w14:textId="77777777" w:rsidTr="003E7453">
        <w:trPr>
          <w:trHeight w:val="227"/>
        </w:trPr>
        <w:tc>
          <w:tcPr>
            <w:tcW w:w="1129" w:type="dxa"/>
            <w:shd w:val="clear" w:color="000000" w:fill="FFFFFF"/>
            <w:noWrap/>
            <w:vAlign w:val="center"/>
            <w:hideMark/>
          </w:tcPr>
          <w:p w14:paraId="3C5C9306" w14:textId="32B01B61" w:rsidR="005C6A33" w:rsidRPr="003E7453" w:rsidRDefault="005C0F70" w:rsidP="00C8745E">
            <w:pPr>
              <w:spacing w:after="0" w:line="240" w:lineRule="auto"/>
              <w:rPr>
                <w:rFonts w:cs="Arial"/>
                <w:b/>
                <w:i/>
                <w:sz w:val="16"/>
                <w:szCs w:val="16"/>
              </w:rPr>
            </w:pPr>
            <w:r w:rsidRPr="003E7453">
              <w:rPr>
                <w:rFonts w:cs="Arial"/>
                <w:sz w:val="16"/>
                <w:szCs w:val="16"/>
              </w:rPr>
              <w:t>NO0089</w:t>
            </w:r>
          </w:p>
        </w:tc>
        <w:tc>
          <w:tcPr>
            <w:tcW w:w="1290" w:type="dxa"/>
            <w:shd w:val="clear" w:color="000000" w:fill="FFFFFF"/>
            <w:noWrap/>
            <w:vAlign w:val="center"/>
            <w:hideMark/>
          </w:tcPr>
          <w:p w14:paraId="46812419" w14:textId="75D589E1"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1C5AF7" w:rsidRPr="003E7453">
              <w:rPr>
                <w:rFonts w:cs="Arial"/>
                <w:sz w:val="16"/>
                <w:szCs w:val="16"/>
              </w:rPr>
              <w:t>03</w:t>
            </w:r>
          </w:p>
        </w:tc>
        <w:tc>
          <w:tcPr>
            <w:tcW w:w="1290" w:type="dxa"/>
            <w:shd w:val="clear" w:color="000000" w:fill="FFFFFF"/>
            <w:noWrap/>
            <w:vAlign w:val="center"/>
            <w:hideMark/>
          </w:tcPr>
          <w:p w14:paraId="6352A188" w14:textId="4C071C89"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07</w:t>
            </w:r>
          </w:p>
        </w:tc>
        <w:tc>
          <w:tcPr>
            <w:tcW w:w="1290" w:type="dxa"/>
            <w:shd w:val="clear" w:color="000000" w:fill="FFFFFF"/>
            <w:noWrap/>
            <w:vAlign w:val="center"/>
            <w:hideMark/>
          </w:tcPr>
          <w:p w14:paraId="740BBF10" w14:textId="41BFF644"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01</w:t>
            </w:r>
          </w:p>
        </w:tc>
        <w:tc>
          <w:tcPr>
            <w:tcW w:w="1290" w:type="dxa"/>
            <w:shd w:val="clear" w:color="000000" w:fill="FFFFFF"/>
            <w:noWrap/>
            <w:vAlign w:val="center"/>
            <w:hideMark/>
          </w:tcPr>
          <w:p w14:paraId="01ADAECB" w14:textId="3D52F0B3"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39</w:t>
            </w:r>
          </w:p>
        </w:tc>
        <w:tc>
          <w:tcPr>
            <w:tcW w:w="1290" w:type="dxa"/>
            <w:shd w:val="clear" w:color="000000" w:fill="FFFFFF"/>
            <w:noWrap/>
            <w:vAlign w:val="center"/>
            <w:hideMark/>
          </w:tcPr>
          <w:p w14:paraId="7F175D76" w14:textId="4B8B180C"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09</w:t>
            </w:r>
          </w:p>
        </w:tc>
        <w:tc>
          <w:tcPr>
            <w:tcW w:w="1290" w:type="dxa"/>
            <w:shd w:val="clear" w:color="000000" w:fill="F2F2F2"/>
            <w:noWrap/>
            <w:vAlign w:val="center"/>
            <w:hideMark/>
          </w:tcPr>
          <w:p w14:paraId="3E696F28" w14:textId="052C59E0"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83</w:t>
            </w:r>
          </w:p>
        </w:tc>
        <w:tc>
          <w:tcPr>
            <w:tcW w:w="1290" w:type="dxa"/>
            <w:shd w:val="clear" w:color="000000" w:fill="FFFFFF"/>
            <w:noWrap/>
            <w:vAlign w:val="center"/>
            <w:hideMark/>
          </w:tcPr>
          <w:p w14:paraId="6DDA22AD" w14:textId="0DEB8E40" w:rsidR="005C6A33" w:rsidRPr="003E7453" w:rsidRDefault="005C6A33" w:rsidP="00C8745E">
            <w:pPr>
              <w:spacing w:after="0" w:line="240" w:lineRule="auto"/>
              <w:jc w:val="center"/>
              <w:rPr>
                <w:rFonts w:cs="Arial"/>
                <w:b/>
                <w:i/>
                <w:sz w:val="16"/>
                <w:szCs w:val="16"/>
              </w:rPr>
            </w:pPr>
            <w:r w:rsidRPr="003E7453">
              <w:rPr>
                <w:rFonts w:cs="Arial"/>
                <w:sz w:val="16"/>
                <w:szCs w:val="16"/>
              </w:rPr>
              <w:t>$1.</w:t>
            </w:r>
            <w:r w:rsidR="005C0F70" w:rsidRPr="003E7453">
              <w:rPr>
                <w:rFonts w:cs="Arial"/>
                <w:sz w:val="16"/>
                <w:szCs w:val="16"/>
              </w:rPr>
              <w:t>43</w:t>
            </w:r>
          </w:p>
        </w:tc>
        <w:tc>
          <w:tcPr>
            <w:tcW w:w="1290" w:type="dxa"/>
            <w:shd w:val="clear" w:color="000000" w:fill="FFFFFF"/>
            <w:noWrap/>
            <w:vAlign w:val="center"/>
            <w:hideMark/>
          </w:tcPr>
          <w:p w14:paraId="64713C2F" w14:textId="08E9528A"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27</w:t>
            </w:r>
          </w:p>
        </w:tc>
        <w:tc>
          <w:tcPr>
            <w:tcW w:w="1290" w:type="dxa"/>
            <w:shd w:val="clear" w:color="000000" w:fill="FFFFFF"/>
            <w:noWrap/>
            <w:vAlign w:val="center"/>
            <w:hideMark/>
          </w:tcPr>
          <w:p w14:paraId="671EC24B" w14:textId="59C1CD34"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78</w:t>
            </w:r>
          </w:p>
        </w:tc>
        <w:tc>
          <w:tcPr>
            <w:tcW w:w="1290" w:type="dxa"/>
            <w:shd w:val="clear" w:color="000000" w:fill="F2F2F2"/>
            <w:noWrap/>
            <w:vAlign w:val="center"/>
            <w:hideMark/>
          </w:tcPr>
          <w:p w14:paraId="2210B4AE" w14:textId="05B3BBE1" w:rsidR="005C6A33" w:rsidRPr="003E7453" w:rsidRDefault="005C6A33" w:rsidP="00C8745E">
            <w:pPr>
              <w:spacing w:after="0" w:line="240" w:lineRule="auto"/>
              <w:jc w:val="center"/>
              <w:rPr>
                <w:rFonts w:cs="Arial"/>
                <w:b/>
                <w:i/>
                <w:sz w:val="16"/>
                <w:szCs w:val="16"/>
              </w:rPr>
            </w:pPr>
            <w:r w:rsidRPr="003E7453">
              <w:rPr>
                <w:rFonts w:cs="Arial"/>
                <w:sz w:val="16"/>
                <w:szCs w:val="16"/>
              </w:rPr>
              <w:t>$2.</w:t>
            </w:r>
            <w:r w:rsidR="005C0F70" w:rsidRPr="003E7453">
              <w:rPr>
                <w:rFonts w:cs="Arial"/>
                <w:sz w:val="16"/>
                <w:szCs w:val="16"/>
              </w:rPr>
              <w:t>48</w:t>
            </w:r>
          </w:p>
        </w:tc>
      </w:tr>
      <w:tr w:rsidR="005C6A33" w:rsidRPr="003E7453" w14:paraId="2D8BFAE2" w14:textId="77777777" w:rsidTr="003E7453">
        <w:trPr>
          <w:trHeight w:val="227"/>
        </w:trPr>
        <w:tc>
          <w:tcPr>
            <w:tcW w:w="1129" w:type="dxa"/>
            <w:shd w:val="clear" w:color="000000" w:fill="FFFFFF"/>
            <w:noWrap/>
            <w:vAlign w:val="center"/>
            <w:hideMark/>
          </w:tcPr>
          <w:p w14:paraId="1A042F37" w14:textId="11C9A195" w:rsidR="005C6A33" w:rsidRPr="003E7453" w:rsidRDefault="005C0F70" w:rsidP="00C8745E">
            <w:pPr>
              <w:spacing w:after="0" w:line="240" w:lineRule="auto"/>
              <w:rPr>
                <w:rFonts w:cs="Arial"/>
                <w:b/>
                <w:i/>
                <w:sz w:val="16"/>
                <w:szCs w:val="16"/>
              </w:rPr>
            </w:pPr>
            <w:r w:rsidRPr="003E7453">
              <w:rPr>
                <w:rFonts w:cs="Arial"/>
                <w:sz w:val="16"/>
                <w:szCs w:val="16"/>
              </w:rPr>
              <w:t>NO0090</w:t>
            </w:r>
          </w:p>
        </w:tc>
        <w:tc>
          <w:tcPr>
            <w:tcW w:w="1290" w:type="dxa"/>
            <w:shd w:val="clear" w:color="000000" w:fill="FFFFFF"/>
            <w:noWrap/>
            <w:vAlign w:val="center"/>
            <w:hideMark/>
          </w:tcPr>
          <w:p w14:paraId="2D941158" w14:textId="1E13A8F6"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05</w:t>
            </w:r>
          </w:p>
        </w:tc>
        <w:tc>
          <w:tcPr>
            <w:tcW w:w="1290" w:type="dxa"/>
            <w:shd w:val="clear" w:color="000000" w:fill="FFFFFF"/>
            <w:noWrap/>
            <w:vAlign w:val="center"/>
            <w:hideMark/>
          </w:tcPr>
          <w:p w14:paraId="246A37EF" w14:textId="5501AEB8"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09</w:t>
            </w:r>
          </w:p>
        </w:tc>
        <w:tc>
          <w:tcPr>
            <w:tcW w:w="1290" w:type="dxa"/>
            <w:shd w:val="clear" w:color="000000" w:fill="FFFFFF"/>
            <w:noWrap/>
            <w:vAlign w:val="center"/>
            <w:hideMark/>
          </w:tcPr>
          <w:p w14:paraId="19F092EF" w14:textId="485AD197"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05</w:t>
            </w:r>
          </w:p>
        </w:tc>
        <w:tc>
          <w:tcPr>
            <w:tcW w:w="1290" w:type="dxa"/>
            <w:shd w:val="clear" w:color="000000" w:fill="FFFFFF"/>
            <w:noWrap/>
            <w:vAlign w:val="center"/>
            <w:hideMark/>
          </w:tcPr>
          <w:p w14:paraId="3D419CC3" w14:textId="03CDBFD8"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35</w:t>
            </w:r>
          </w:p>
        </w:tc>
        <w:tc>
          <w:tcPr>
            <w:tcW w:w="1290" w:type="dxa"/>
            <w:shd w:val="clear" w:color="000000" w:fill="FFFFFF"/>
            <w:noWrap/>
            <w:vAlign w:val="center"/>
            <w:hideMark/>
          </w:tcPr>
          <w:p w14:paraId="1927B8B0" w14:textId="0CCCCECC"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04</w:t>
            </w:r>
          </w:p>
        </w:tc>
        <w:tc>
          <w:tcPr>
            <w:tcW w:w="1290" w:type="dxa"/>
            <w:shd w:val="clear" w:color="000000" w:fill="F2F2F2"/>
            <w:noWrap/>
            <w:vAlign w:val="center"/>
            <w:hideMark/>
          </w:tcPr>
          <w:p w14:paraId="23E4F53B" w14:textId="5C783312"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30</w:t>
            </w:r>
          </w:p>
        </w:tc>
        <w:tc>
          <w:tcPr>
            <w:tcW w:w="1290" w:type="dxa"/>
            <w:shd w:val="clear" w:color="000000" w:fill="FFFFFF"/>
            <w:noWrap/>
            <w:vAlign w:val="center"/>
            <w:hideMark/>
          </w:tcPr>
          <w:p w14:paraId="21A0A23D" w14:textId="27841464" w:rsidR="005C6A33" w:rsidRPr="003E7453" w:rsidRDefault="005C0F70" w:rsidP="00C8745E">
            <w:pPr>
              <w:spacing w:after="0" w:line="240" w:lineRule="auto"/>
              <w:jc w:val="center"/>
              <w:rPr>
                <w:rFonts w:cs="Arial"/>
                <w:b/>
                <w:i/>
                <w:sz w:val="16"/>
                <w:szCs w:val="16"/>
              </w:rPr>
            </w:pPr>
            <w:r w:rsidRPr="003E7453">
              <w:rPr>
                <w:rFonts w:cs="Arial"/>
                <w:sz w:val="16"/>
                <w:szCs w:val="16"/>
              </w:rPr>
              <w:t>$0.88</w:t>
            </w:r>
          </w:p>
        </w:tc>
        <w:tc>
          <w:tcPr>
            <w:tcW w:w="1290" w:type="dxa"/>
            <w:shd w:val="clear" w:color="000000" w:fill="FFFFFF"/>
            <w:noWrap/>
            <w:vAlign w:val="center"/>
            <w:hideMark/>
          </w:tcPr>
          <w:p w14:paraId="2A7CD4C7" w14:textId="06AEABDF" w:rsidR="005C6A33" w:rsidRPr="003E7453" w:rsidRDefault="005C6A33" w:rsidP="00C8745E">
            <w:pPr>
              <w:spacing w:after="0" w:line="240" w:lineRule="auto"/>
              <w:jc w:val="center"/>
              <w:rPr>
                <w:rFonts w:cs="Arial"/>
                <w:b/>
                <w:i/>
                <w:sz w:val="16"/>
                <w:szCs w:val="16"/>
              </w:rPr>
            </w:pPr>
            <w:r w:rsidRPr="003E7453">
              <w:rPr>
                <w:rFonts w:cs="Arial"/>
                <w:sz w:val="16"/>
                <w:szCs w:val="16"/>
              </w:rPr>
              <w:t>$0.</w:t>
            </w:r>
            <w:r w:rsidR="005C0F70" w:rsidRPr="003E7453">
              <w:rPr>
                <w:rFonts w:cs="Arial"/>
                <w:sz w:val="16"/>
                <w:szCs w:val="16"/>
              </w:rPr>
              <w:t>29</w:t>
            </w:r>
          </w:p>
        </w:tc>
        <w:tc>
          <w:tcPr>
            <w:tcW w:w="1290" w:type="dxa"/>
            <w:shd w:val="clear" w:color="000000" w:fill="FFFFFF"/>
            <w:noWrap/>
            <w:vAlign w:val="center"/>
            <w:hideMark/>
          </w:tcPr>
          <w:p w14:paraId="11FBAF3C" w14:textId="1D8F20E0" w:rsidR="005C6A33" w:rsidRPr="003E7453" w:rsidRDefault="001C5AF7" w:rsidP="00C8745E">
            <w:pPr>
              <w:spacing w:after="0" w:line="240" w:lineRule="auto"/>
              <w:jc w:val="center"/>
              <w:rPr>
                <w:rFonts w:cs="Arial"/>
                <w:b/>
                <w:i/>
                <w:sz w:val="16"/>
                <w:szCs w:val="16"/>
              </w:rPr>
            </w:pPr>
            <w:r w:rsidRPr="003E7453">
              <w:rPr>
                <w:rFonts w:cs="Arial"/>
                <w:sz w:val="16"/>
                <w:szCs w:val="16"/>
              </w:rPr>
              <w:t>$1.</w:t>
            </w:r>
            <w:r w:rsidR="005C0F70" w:rsidRPr="003E7453">
              <w:rPr>
                <w:rFonts w:cs="Arial"/>
                <w:sz w:val="16"/>
                <w:szCs w:val="16"/>
              </w:rPr>
              <w:t>23</w:t>
            </w:r>
          </w:p>
        </w:tc>
        <w:tc>
          <w:tcPr>
            <w:tcW w:w="1290" w:type="dxa"/>
            <w:shd w:val="clear" w:color="000000" w:fill="F2F2F2"/>
            <w:noWrap/>
            <w:vAlign w:val="center"/>
            <w:hideMark/>
          </w:tcPr>
          <w:p w14:paraId="7F7E5B92" w14:textId="1B3C380A" w:rsidR="005C6A33" w:rsidRPr="003E7453" w:rsidRDefault="005C0F70" w:rsidP="00C8745E">
            <w:pPr>
              <w:spacing w:after="0" w:line="240" w:lineRule="auto"/>
              <w:jc w:val="center"/>
              <w:rPr>
                <w:rFonts w:cs="Arial"/>
                <w:b/>
                <w:i/>
                <w:sz w:val="16"/>
                <w:szCs w:val="16"/>
              </w:rPr>
            </w:pPr>
            <w:r w:rsidRPr="003E7453">
              <w:rPr>
                <w:rFonts w:cs="Arial"/>
                <w:sz w:val="16"/>
                <w:szCs w:val="16"/>
              </w:rPr>
              <w:t>$2.40</w:t>
            </w:r>
          </w:p>
        </w:tc>
      </w:tr>
      <w:tr w:rsidR="005C6A33" w:rsidRPr="003E7453" w14:paraId="1B9A2696" w14:textId="77777777" w:rsidTr="003E7453">
        <w:trPr>
          <w:trHeight w:val="227"/>
        </w:trPr>
        <w:tc>
          <w:tcPr>
            <w:tcW w:w="1129" w:type="dxa"/>
            <w:shd w:val="clear" w:color="000000" w:fill="FFFFFF"/>
            <w:noWrap/>
            <w:vAlign w:val="center"/>
            <w:hideMark/>
          </w:tcPr>
          <w:p w14:paraId="6E2479E7" w14:textId="2C822ACA" w:rsidR="005C6A33" w:rsidRPr="003E7453" w:rsidRDefault="005C0F70" w:rsidP="00C8745E">
            <w:pPr>
              <w:spacing w:after="0" w:line="240" w:lineRule="auto"/>
              <w:rPr>
                <w:rFonts w:cs="Arial"/>
                <w:sz w:val="16"/>
                <w:szCs w:val="16"/>
              </w:rPr>
            </w:pPr>
            <w:r w:rsidRPr="003E7453">
              <w:rPr>
                <w:rFonts w:cs="Arial"/>
                <w:sz w:val="16"/>
                <w:szCs w:val="16"/>
              </w:rPr>
              <w:t>NO0091</w:t>
            </w:r>
          </w:p>
        </w:tc>
        <w:tc>
          <w:tcPr>
            <w:tcW w:w="1290" w:type="dxa"/>
            <w:shd w:val="clear" w:color="000000" w:fill="FFFFFF"/>
            <w:noWrap/>
            <w:vAlign w:val="center"/>
            <w:hideMark/>
          </w:tcPr>
          <w:p w14:paraId="08658FE7" w14:textId="419A18D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07</w:t>
            </w:r>
          </w:p>
        </w:tc>
        <w:tc>
          <w:tcPr>
            <w:tcW w:w="1290" w:type="dxa"/>
            <w:shd w:val="clear" w:color="000000" w:fill="FFFFFF"/>
            <w:noWrap/>
            <w:vAlign w:val="center"/>
            <w:hideMark/>
          </w:tcPr>
          <w:p w14:paraId="3B4E437F" w14:textId="78BFEA85"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16</w:t>
            </w:r>
          </w:p>
        </w:tc>
        <w:tc>
          <w:tcPr>
            <w:tcW w:w="1290" w:type="dxa"/>
            <w:shd w:val="clear" w:color="000000" w:fill="FFFFFF"/>
            <w:noWrap/>
            <w:vAlign w:val="center"/>
            <w:hideMark/>
          </w:tcPr>
          <w:p w14:paraId="448029EA" w14:textId="6F62DE7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00</w:t>
            </w:r>
          </w:p>
        </w:tc>
        <w:tc>
          <w:tcPr>
            <w:tcW w:w="1290" w:type="dxa"/>
            <w:shd w:val="clear" w:color="000000" w:fill="FFFFFF"/>
            <w:noWrap/>
            <w:vAlign w:val="center"/>
            <w:hideMark/>
          </w:tcPr>
          <w:p w14:paraId="03D4DA7E" w14:textId="2670BB9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27</w:t>
            </w:r>
          </w:p>
        </w:tc>
        <w:tc>
          <w:tcPr>
            <w:tcW w:w="1290" w:type="dxa"/>
            <w:shd w:val="clear" w:color="000000" w:fill="FFFFFF"/>
            <w:noWrap/>
            <w:vAlign w:val="center"/>
            <w:hideMark/>
          </w:tcPr>
          <w:p w14:paraId="17CEB724" w14:textId="46CD68D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36</w:t>
            </w:r>
          </w:p>
        </w:tc>
        <w:tc>
          <w:tcPr>
            <w:tcW w:w="1290" w:type="dxa"/>
            <w:shd w:val="clear" w:color="000000" w:fill="F2F2F2"/>
            <w:noWrap/>
            <w:vAlign w:val="center"/>
            <w:hideMark/>
          </w:tcPr>
          <w:p w14:paraId="7054AFB9" w14:textId="2F50AB4A" w:rsidR="005C6A33" w:rsidRPr="003E7453" w:rsidRDefault="005C0F70" w:rsidP="00C8745E">
            <w:pPr>
              <w:spacing w:after="0" w:line="240" w:lineRule="auto"/>
              <w:jc w:val="center"/>
              <w:rPr>
                <w:rFonts w:cs="Arial"/>
                <w:sz w:val="16"/>
                <w:szCs w:val="16"/>
              </w:rPr>
            </w:pPr>
            <w:r w:rsidRPr="003E7453">
              <w:rPr>
                <w:rFonts w:cs="Arial"/>
                <w:sz w:val="16"/>
                <w:szCs w:val="16"/>
              </w:rPr>
              <w:t>$1.25</w:t>
            </w:r>
          </w:p>
        </w:tc>
        <w:tc>
          <w:tcPr>
            <w:tcW w:w="1290" w:type="dxa"/>
            <w:shd w:val="clear" w:color="000000" w:fill="FFFFFF"/>
            <w:noWrap/>
            <w:vAlign w:val="center"/>
            <w:hideMark/>
          </w:tcPr>
          <w:p w14:paraId="7BE64FA1" w14:textId="4863B126" w:rsidR="005C6A33" w:rsidRPr="003E7453" w:rsidRDefault="005C0F70" w:rsidP="00C8745E">
            <w:pPr>
              <w:spacing w:after="0" w:line="240" w:lineRule="auto"/>
              <w:jc w:val="center"/>
              <w:rPr>
                <w:rFonts w:cs="Arial"/>
                <w:sz w:val="16"/>
                <w:szCs w:val="16"/>
              </w:rPr>
            </w:pPr>
            <w:r w:rsidRPr="003E7453">
              <w:rPr>
                <w:rFonts w:cs="Arial"/>
                <w:sz w:val="16"/>
                <w:szCs w:val="16"/>
              </w:rPr>
              <w:t>$2.13</w:t>
            </w:r>
          </w:p>
        </w:tc>
        <w:tc>
          <w:tcPr>
            <w:tcW w:w="1290" w:type="dxa"/>
            <w:shd w:val="clear" w:color="000000" w:fill="FFFFFF"/>
            <w:noWrap/>
            <w:vAlign w:val="center"/>
            <w:hideMark/>
          </w:tcPr>
          <w:p w14:paraId="4D89C468" w14:textId="306E6401"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47</w:t>
            </w:r>
          </w:p>
        </w:tc>
        <w:tc>
          <w:tcPr>
            <w:tcW w:w="1290" w:type="dxa"/>
            <w:shd w:val="clear" w:color="000000" w:fill="FFFFFF"/>
            <w:noWrap/>
            <w:vAlign w:val="center"/>
            <w:hideMark/>
          </w:tcPr>
          <w:p w14:paraId="3940996E" w14:textId="7B576E36" w:rsidR="005C6A33" w:rsidRPr="003E7453" w:rsidRDefault="005C0F70" w:rsidP="00C8745E">
            <w:pPr>
              <w:spacing w:after="0" w:line="240" w:lineRule="auto"/>
              <w:jc w:val="center"/>
              <w:rPr>
                <w:rFonts w:cs="Arial"/>
                <w:sz w:val="16"/>
                <w:szCs w:val="16"/>
              </w:rPr>
            </w:pPr>
            <w:r w:rsidRPr="003E7453">
              <w:rPr>
                <w:rFonts w:cs="Arial"/>
                <w:sz w:val="16"/>
                <w:szCs w:val="16"/>
              </w:rPr>
              <w:t>$1.41</w:t>
            </w:r>
          </w:p>
        </w:tc>
        <w:tc>
          <w:tcPr>
            <w:tcW w:w="1290" w:type="dxa"/>
            <w:shd w:val="clear" w:color="000000" w:fill="F2F2F2"/>
            <w:noWrap/>
            <w:vAlign w:val="center"/>
            <w:hideMark/>
          </w:tcPr>
          <w:p w14:paraId="7E4AEE05" w14:textId="0893E90B" w:rsidR="005C6A33" w:rsidRPr="003E7453" w:rsidRDefault="005C0F70" w:rsidP="00C8745E">
            <w:pPr>
              <w:spacing w:after="0" w:line="240" w:lineRule="auto"/>
              <w:jc w:val="center"/>
              <w:rPr>
                <w:rFonts w:cs="Arial"/>
                <w:sz w:val="16"/>
                <w:szCs w:val="16"/>
              </w:rPr>
            </w:pPr>
            <w:r w:rsidRPr="003E7453">
              <w:rPr>
                <w:rFonts w:cs="Arial"/>
                <w:sz w:val="16"/>
                <w:szCs w:val="16"/>
              </w:rPr>
              <w:t>$4.01</w:t>
            </w:r>
          </w:p>
        </w:tc>
      </w:tr>
      <w:tr w:rsidR="005C6A33" w:rsidRPr="003E7453" w14:paraId="3240ABA0" w14:textId="77777777" w:rsidTr="003E7453">
        <w:trPr>
          <w:trHeight w:val="227"/>
        </w:trPr>
        <w:tc>
          <w:tcPr>
            <w:tcW w:w="1129" w:type="dxa"/>
            <w:shd w:val="clear" w:color="000000" w:fill="FFFFFF"/>
            <w:noWrap/>
            <w:vAlign w:val="center"/>
            <w:hideMark/>
          </w:tcPr>
          <w:p w14:paraId="03C70A35" w14:textId="56E8D72C" w:rsidR="005C6A33" w:rsidRPr="003E7453" w:rsidRDefault="005C0F70" w:rsidP="00C8745E">
            <w:pPr>
              <w:spacing w:after="0" w:line="240" w:lineRule="auto"/>
              <w:rPr>
                <w:rFonts w:cs="Arial"/>
                <w:sz w:val="16"/>
                <w:szCs w:val="16"/>
              </w:rPr>
            </w:pPr>
            <w:r w:rsidRPr="003E7453">
              <w:rPr>
                <w:rFonts w:cs="Arial"/>
                <w:b/>
                <w:bCs/>
                <w:i/>
                <w:iCs/>
                <w:sz w:val="16"/>
                <w:szCs w:val="16"/>
              </w:rPr>
              <w:t>NO0092</w:t>
            </w:r>
          </w:p>
        </w:tc>
        <w:tc>
          <w:tcPr>
            <w:tcW w:w="1290" w:type="dxa"/>
            <w:shd w:val="clear" w:color="000000" w:fill="FFFFFF"/>
            <w:noWrap/>
            <w:vAlign w:val="center"/>
            <w:hideMark/>
          </w:tcPr>
          <w:p w14:paraId="05DF5233" w14:textId="6040AFD0"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00</w:t>
            </w:r>
          </w:p>
        </w:tc>
        <w:tc>
          <w:tcPr>
            <w:tcW w:w="1290" w:type="dxa"/>
            <w:shd w:val="clear" w:color="000000" w:fill="FFFFFF"/>
            <w:noWrap/>
            <w:vAlign w:val="center"/>
            <w:hideMark/>
          </w:tcPr>
          <w:p w14:paraId="636111D1" w14:textId="6CF05E3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02</w:t>
            </w:r>
          </w:p>
        </w:tc>
        <w:tc>
          <w:tcPr>
            <w:tcW w:w="1290" w:type="dxa"/>
            <w:shd w:val="clear" w:color="000000" w:fill="FFFFFF"/>
            <w:noWrap/>
            <w:vAlign w:val="center"/>
            <w:hideMark/>
          </w:tcPr>
          <w:p w14:paraId="1DF56DF9" w14:textId="620139D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01</w:t>
            </w:r>
          </w:p>
        </w:tc>
        <w:tc>
          <w:tcPr>
            <w:tcW w:w="1290" w:type="dxa"/>
            <w:shd w:val="clear" w:color="000000" w:fill="FFFFFF"/>
            <w:noWrap/>
            <w:vAlign w:val="center"/>
            <w:hideMark/>
          </w:tcPr>
          <w:p w14:paraId="6B88A446" w14:textId="39589ACB"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50</w:t>
            </w:r>
          </w:p>
        </w:tc>
        <w:tc>
          <w:tcPr>
            <w:tcW w:w="1290" w:type="dxa"/>
            <w:shd w:val="clear" w:color="000000" w:fill="FFFFFF"/>
            <w:noWrap/>
            <w:vAlign w:val="center"/>
            <w:hideMark/>
          </w:tcPr>
          <w:p w14:paraId="741301D2" w14:textId="38E9CEDE"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18</w:t>
            </w:r>
          </w:p>
        </w:tc>
        <w:tc>
          <w:tcPr>
            <w:tcW w:w="1290" w:type="dxa"/>
            <w:shd w:val="clear" w:color="000000" w:fill="F2F2F2"/>
            <w:noWrap/>
            <w:vAlign w:val="center"/>
            <w:hideMark/>
          </w:tcPr>
          <w:p w14:paraId="1839C0D0" w14:textId="51CC5348"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40</w:t>
            </w:r>
          </w:p>
        </w:tc>
        <w:tc>
          <w:tcPr>
            <w:tcW w:w="1290" w:type="dxa"/>
            <w:shd w:val="clear" w:color="000000" w:fill="FFFFFF"/>
            <w:noWrap/>
            <w:vAlign w:val="center"/>
            <w:hideMark/>
          </w:tcPr>
          <w:p w14:paraId="7AA6B836" w14:textId="73A13676" w:rsidR="005C6A33" w:rsidRPr="003E7453" w:rsidRDefault="005C0F70" w:rsidP="00C8745E">
            <w:pPr>
              <w:spacing w:after="0" w:line="240" w:lineRule="auto"/>
              <w:jc w:val="center"/>
              <w:rPr>
                <w:rFonts w:cs="Arial"/>
                <w:sz w:val="16"/>
                <w:szCs w:val="16"/>
              </w:rPr>
            </w:pPr>
            <w:r w:rsidRPr="003E7453">
              <w:rPr>
                <w:rFonts w:cs="Arial"/>
                <w:b/>
                <w:bCs/>
                <w:i/>
                <w:iCs/>
                <w:sz w:val="16"/>
                <w:szCs w:val="16"/>
              </w:rPr>
              <w:t>$1.11</w:t>
            </w:r>
          </w:p>
        </w:tc>
        <w:tc>
          <w:tcPr>
            <w:tcW w:w="1290" w:type="dxa"/>
            <w:shd w:val="clear" w:color="000000" w:fill="FFFFFF"/>
            <w:noWrap/>
            <w:vAlign w:val="center"/>
            <w:hideMark/>
          </w:tcPr>
          <w:p w14:paraId="68F5E8D9" w14:textId="1C1EF799" w:rsidR="005C6A33" w:rsidRPr="003E7453" w:rsidRDefault="005C6A33" w:rsidP="00C8745E">
            <w:pPr>
              <w:spacing w:after="0" w:line="240" w:lineRule="auto"/>
              <w:jc w:val="center"/>
              <w:rPr>
                <w:rFonts w:cs="Arial"/>
                <w:sz w:val="16"/>
                <w:szCs w:val="16"/>
              </w:rPr>
            </w:pPr>
            <w:r w:rsidRPr="003E7453">
              <w:rPr>
                <w:rFonts w:cs="Arial"/>
                <w:b/>
                <w:i/>
                <w:sz w:val="16"/>
                <w:szCs w:val="16"/>
              </w:rPr>
              <w:t>$0.</w:t>
            </w:r>
            <w:r w:rsidR="005C0F70" w:rsidRPr="003E7453">
              <w:rPr>
                <w:rFonts w:cs="Arial"/>
                <w:b/>
                <w:bCs/>
                <w:i/>
                <w:iCs/>
                <w:sz w:val="16"/>
                <w:szCs w:val="16"/>
              </w:rPr>
              <w:t>11</w:t>
            </w:r>
          </w:p>
        </w:tc>
        <w:tc>
          <w:tcPr>
            <w:tcW w:w="1290" w:type="dxa"/>
            <w:shd w:val="clear" w:color="000000" w:fill="FFFFFF"/>
            <w:noWrap/>
            <w:vAlign w:val="center"/>
            <w:hideMark/>
          </w:tcPr>
          <w:p w14:paraId="3CF2C923" w14:textId="7D1DFFC3" w:rsidR="005C6A33" w:rsidRPr="003E7453" w:rsidRDefault="005C0F70" w:rsidP="00C8745E">
            <w:pPr>
              <w:spacing w:after="0" w:line="240" w:lineRule="auto"/>
              <w:jc w:val="center"/>
              <w:rPr>
                <w:rFonts w:cs="Arial"/>
                <w:sz w:val="16"/>
                <w:szCs w:val="16"/>
              </w:rPr>
            </w:pPr>
            <w:r w:rsidRPr="003E7453">
              <w:rPr>
                <w:rFonts w:cs="Arial"/>
                <w:b/>
                <w:bCs/>
                <w:i/>
                <w:iCs/>
                <w:sz w:val="16"/>
                <w:szCs w:val="16"/>
              </w:rPr>
              <w:t>$0.68</w:t>
            </w:r>
          </w:p>
        </w:tc>
        <w:tc>
          <w:tcPr>
            <w:tcW w:w="1290" w:type="dxa"/>
            <w:shd w:val="clear" w:color="000000" w:fill="F2F2F2"/>
            <w:noWrap/>
            <w:vAlign w:val="center"/>
            <w:hideMark/>
          </w:tcPr>
          <w:p w14:paraId="491B2AAB" w14:textId="5E66BDDD" w:rsidR="005C6A33" w:rsidRPr="003E7453" w:rsidRDefault="005C0F70" w:rsidP="00C8745E">
            <w:pPr>
              <w:spacing w:after="0" w:line="240" w:lineRule="auto"/>
              <w:jc w:val="center"/>
              <w:rPr>
                <w:rFonts w:cs="Arial"/>
                <w:sz w:val="16"/>
                <w:szCs w:val="16"/>
              </w:rPr>
            </w:pPr>
            <w:r w:rsidRPr="003E7453">
              <w:rPr>
                <w:rFonts w:cs="Arial"/>
                <w:b/>
                <w:bCs/>
                <w:i/>
                <w:iCs/>
                <w:sz w:val="16"/>
                <w:szCs w:val="16"/>
              </w:rPr>
              <w:t>$1.90</w:t>
            </w:r>
          </w:p>
        </w:tc>
      </w:tr>
      <w:tr w:rsidR="005C6A33" w:rsidRPr="003E7453" w14:paraId="51371272" w14:textId="77777777" w:rsidTr="003E7453">
        <w:trPr>
          <w:trHeight w:val="227"/>
        </w:trPr>
        <w:tc>
          <w:tcPr>
            <w:tcW w:w="1129" w:type="dxa"/>
            <w:shd w:val="clear" w:color="auto" w:fill="D9D9D9" w:themeFill="background1" w:themeFillShade="D9"/>
            <w:noWrap/>
            <w:vAlign w:val="center"/>
            <w:hideMark/>
          </w:tcPr>
          <w:p w14:paraId="7604FA3B" w14:textId="4DC757C0" w:rsidR="005C6A33" w:rsidRPr="003E7453" w:rsidRDefault="005C6A33" w:rsidP="00C8745E">
            <w:pPr>
              <w:spacing w:after="0" w:line="240" w:lineRule="auto"/>
              <w:rPr>
                <w:rFonts w:cs="Arial"/>
                <w:sz w:val="16"/>
                <w:szCs w:val="16"/>
              </w:rPr>
            </w:pPr>
            <w:r w:rsidRPr="003E7453">
              <w:rPr>
                <w:rFonts w:cs="Arial"/>
                <w:sz w:val="16"/>
                <w:szCs w:val="16"/>
              </w:rPr>
              <w:t>Average</w:t>
            </w:r>
          </w:p>
        </w:tc>
        <w:tc>
          <w:tcPr>
            <w:tcW w:w="1290" w:type="dxa"/>
            <w:shd w:val="clear" w:color="auto" w:fill="D9D9D9" w:themeFill="background1" w:themeFillShade="D9"/>
            <w:noWrap/>
            <w:vAlign w:val="center"/>
            <w:hideMark/>
          </w:tcPr>
          <w:p w14:paraId="380092DC" w14:textId="4C4FC7E4"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06</w:t>
            </w:r>
          </w:p>
        </w:tc>
        <w:tc>
          <w:tcPr>
            <w:tcW w:w="1290" w:type="dxa"/>
            <w:shd w:val="clear" w:color="auto" w:fill="D9D9D9" w:themeFill="background1" w:themeFillShade="D9"/>
            <w:noWrap/>
            <w:vAlign w:val="center"/>
            <w:hideMark/>
          </w:tcPr>
          <w:p w14:paraId="090ECB48" w14:textId="3E1F3347"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10</w:t>
            </w:r>
          </w:p>
        </w:tc>
        <w:tc>
          <w:tcPr>
            <w:tcW w:w="1290" w:type="dxa"/>
            <w:shd w:val="clear" w:color="auto" w:fill="D9D9D9" w:themeFill="background1" w:themeFillShade="D9"/>
            <w:noWrap/>
            <w:vAlign w:val="center"/>
            <w:hideMark/>
          </w:tcPr>
          <w:p w14:paraId="179935F7" w14:textId="4B7E4B3B"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04</w:t>
            </w:r>
          </w:p>
        </w:tc>
        <w:tc>
          <w:tcPr>
            <w:tcW w:w="1290" w:type="dxa"/>
            <w:shd w:val="clear" w:color="auto" w:fill="D9D9D9" w:themeFill="background1" w:themeFillShade="D9"/>
            <w:noWrap/>
            <w:vAlign w:val="center"/>
            <w:hideMark/>
          </w:tcPr>
          <w:p w14:paraId="6BB81008" w14:textId="224804C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47</w:t>
            </w:r>
          </w:p>
        </w:tc>
        <w:tc>
          <w:tcPr>
            <w:tcW w:w="1290" w:type="dxa"/>
            <w:shd w:val="clear" w:color="auto" w:fill="D9D9D9" w:themeFill="background1" w:themeFillShade="D9"/>
            <w:noWrap/>
            <w:vAlign w:val="center"/>
            <w:hideMark/>
          </w:tcPr>
          <w:p w14:paraId="0F4BF1CE" w14:textId="75F4D40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16</w:t>
            </w:r>
          </w:p>
        </w:tc>
        <w:tc>
          <w:tcPr>
            <w:tcW w:w="1290" w:type="dxa"/>
            <w:shd w:val="clear" w:color="auto" w:fill="D9D9D9" w:themeFill="background1" w:themeFillShade="D9"/>
            <w:noWrap/>
            <w:vAlign w:val="center"/>
            <w:hideMark/>
          </w:tcPr>
          <w:p w14:paraId="6F8818B7" w14:textId="23E64E01"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91</w:t>
            </w:r>
          </w:p>
        </w:tc>
        <w:tc>
          <w:tcPr>
            <w:tcW w:w="1290" w:type="dxa"/>
            <w:shd w:val="clear" w:color="auto" w:fill="D9D9D9" w:themeFill="background1" w:themeFillShade="D9"/>
            <w:noWrap/>
            <w:vAlign w:val="center"/>
            <w:hideMark/>
          </w:tcPr>
          <w:p w14:paraId="53291D1D" w14:textId="41B62E6C"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74</w:t>
            </w:r>
          </w:p>
        </w:tc>
        <w:tc>
          <w:tcPr>
            <w:tcW w:w="1290" w:type="dxa"/>
            <w:shd w:val="clear" w:color="auto" w:fill="D9D9D9" w:themeFill="background1" w:themeFillShade="D9"/>
            <w:noWrap/>
            <w:vAlign w:val="center"/>
            <w:hideMark/>
          </w:tcPr>
          <w:p w14:paraId="6B4ECC75" w14:textId="2E50E94F"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38</w:t>
            </w:r>
          </w:p>
        </w:tc>
        <w:tc>
          <w:tcPr>
            <w:tcW w:w="1290" w:type="dxa"/>
            <w:shd w:val="clear" w:color="auto" w:fill="D9D9D9" w:themeFill="background1" w:themeFillShade="D9"/>
            <w:noWrap/>
            <w:vAlign w:val="center"/>
            <w:hideMark/>
          </w:tcPr>
          <w:p w14:paraId="4906860F" w14:textId="0A9225A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81</w:t>
            </w:r>
          </w:p>
        </w:tc>
        <w:tc>
          <w:tcPr>
            <w:tcW w:w="1290" w:type="dxa"/>
            <w:shd w:val="clear" w:color="auto" w:fill="D9D9D9" w:themeFill="background1" w:themeFillShade="D9"/>
            <w:noWrap/>
            <w:vAlign w:val="center"/>
            <w:hideMark/>
          </w:tcPr>
          <w:p w14:paraId="1A51DA79" w14:textId="732D4D60" w:rsidR="005C6A33" w:rsidRPr="003E7453" w:rsidRDefault="005C6A33"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93</w:t>
            </w:r>
          </w:p>
        </w:tc>
      </w:tr>
      <w:tr w:rsidR="005C6A33" w:rsidRPr="003E7453" w14:paraId="47F5C637" w14:textId="77777777" w:rsidTr="003E7453">
        <w:trPr>
          <w:trHeight w:val="227"/>
        </w:trPr>
        <w:tc>
          <w:tcPr>
            <w:tcW w:w="1129" w:type="dxa"/>
            <w:shd w:val="clear" w:color="auto" w:fill="D9D9D9" w:themeFill="background1" w:themeFillShade="D9"/>
            <w:noWrap/>
            <w:vAlign w:val="center"/>
            <w:hideMark/>
          </w:tcPr>
          <w:p w14:paraId="48CB8BFC" w14:textId="565351B4" w:rsidR="005C6A33" w:rsidRPr="003E7453" w:rsidRDefault="005C6A33" w:rsidP="00C8745E">
            <w:pPr>
              <w:spacing w:after="0" w:line="240" w:lineRule="auto"/>
              <w:rPr>
                <w:rFonts w:cs="Arial"/>
                <w:sz w:val="16"/>
                <w:szCs w:val="16"/>
              </w:rPr>
            </w:pPr>
            <w:r w:rsidRPr="003E7453">
              <w:rPr>
                <w:rFonts w:cs="Arial"/>
                <w:sz w:val="16"/>
                <w:szCs w:val="16"/>
              </w:rPr>
              <w:t>Top 25%*</w:t>
            </w:r>
          </w:p>
        </w:tc>
        <w:tc>
          <w:tcPr>
            <w:tcW w:w="1290" w:type="dxa"/>
            <w:shd w:val="clear" w:color="auto" w:fill="D9D9D9" w:themeFill="background1" w:themeFillShade="D9"/>
            <w:noWrap/>
            <w:vAlign w:val="center"/>
            <w:hideMark/>
          </w:tcPr>
          <w:p w14:paraId="43C623F4" w14:textId="1D24F171"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04</w:t>
            </w:r>
          </w:p>
        </w:tc>
        <w:tc>
          <w:tcPr>
            <w:tcW w:w="1290" w:type="dxa"/>
            <w:shd w:val="clear" w:color="auto" w:fill="D9D9D9" w:themeFill="background1" w:themeFillShade="D9"/>
            <w:noWrap/>
            <w:vAlign w:val="center"/>
            <w:hideMark/>
          </w:tcPr>
          <w:p w14:paraId="235E2694" w14:textId="53C4E9DC"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07</w:t>
            </w:r>
          </w:p>
        </w:tc>
        <w:tc>
          <w:tcPr>
            <w:tcW w:w="1290" w:type="dxa"/>
            <w:shd w:val="clear" w:color="auto" w:fill="D9D9D9" w:themeFill="background1" w:themeFillShade="D9"/>
            <w:noWrap/>
            <w:vAlign w:val="center"/>
            <w:hideMark/>
          </w:tcPr>
          <w:p w14:paraId="6DFAB48F" w14:textId="43809381"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04</w:t>
            </w:r>
          </w:p>
        </w:tc>
        <w:tc>
          <w:tcPr>
            <w:tcW w:w="1290" w:type="dxa"/>
            <w:shd w:val="clear" w:color="auto" w:fill="D9D9D9" w:themeFill="background1" w:themeFillShade="D9"/>
            <w:noWrap/>
            <w:vAlign w:val="center"/>
            <w:hideMark/>
          </w:tcPr>
          <w:p w14:paraId="45EDC603" w14:textId="56D6442C" w:rsidR="005C6A33" w:rsidRPr="003E7453" w:rsidRDefault="005C6A33" w:rsidP="00C8745E">
            <w:pPr>
              <w:spacing w:after="0" w:line="240" w:lineRule="auto"/>
              <w:jc w:val="center"/>
              <w:rPr>
                <w:rFonts w:cs="Arial"/>
                <w:sz w:val="16"/>
                <w:szCs w:val="16"/>
              </w:rPr>
            </w:pPr>
            <w:r w:rsidRPr="003E7453">
              <w:rPr>
                <w:rFonts w:cs="Arial"/>
                <w:sz w:val="16"/>
                <w:szCs w:val="16"/>
              </w:rPr>
              <w:t>$0.</w:t>
            </w:r>
            <w:r w:rsidR="001C5AF7" w:rsidRPr="003E7453">
              <w:rPr>
                <w:rFonts w:cs="Arial"/>
                <w:sz w:val="16"/>
                <w:szCs w:val="16"/>
              </w:rPr>
              <w:t>36</w:t>
            </w:r>
          </w:p>
        </w:tc>
        <w:tc>
          <w:tcPr>
            <w:tcW w:w="1290" w:type="dxa"/>
            <w:shd w:val="clear" w:color="auto" w:fill="D9D9D9" w:themeFill="background1" w:themeFillShade="D9"/>
            <w:noWrap/>
            <w:vAlign w:val="center"/>
            <w:hideMark/>
          </w:tcPr>
          <w:p w14:paraId="4DD248DD" w14:textId="70F2E47B"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13</w:t>
            </w:r>
          </w:p>
        </w:tc>
        <w:tc>
          <w:tcPr>
            <w:tcW w:w="1290" w:type="dxa"/>
            <w:shd w:val="clear" w:color="auto" w:fill="D9D9D9" w:themeFill="background1" w:themeFillShade="D9"/>
            <w:noWrap/>
            <w:vAlign w:val="center"/>
            <w:hideMark/>
          </w:tcPr>
          <w:p w14:paraId="17423615" w14:textId="3D2A8DE2"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71</w:t>
            </w:r>
          </w:p>
        </w:tc>
        <w:tc>
          <w:tcPr>
            <w:tcW w:w="1290" w:type="dxa"/>
            <w:shd w:val="clear" w:color="auto" w:fill="D9D9D9" w:themeFill="background1" w:themeFillShade="D9"/>
            <w:noWrap/>
            <w:vAlign w:val="center"/>
            <w:hideMark/>
          </w:tcPr>
          <w:p w14:paraId="62217767" w14:textId="0F30EF94" w:rsidR="005C6A33" w:rsidRPr="003E7453" w:rsidRDefault="005C6A33" w:rsidP="00C8745E">
            <w:pPr>
              <w:spacing w:after="0" w:line="240" w:lineRule="auto"/>
              <w:jc w:val="center"/>
              <w:rPr>
                <w:rFonts w:cs="Arial"/>
                <w:sz w:val="16"/>
                <w:szCs w:val="16"/>
              </w:rPr>
            </w:pPr>
            <w:r w:rsidRPr="003E7453">
              <w:rPr>
                <w:rFonts w:cs="Arial"/>
                <w:sz w:val="16"/>
                <w:szCs w:val="16"/>
              </w:rPr>
              <w:t>$1.</w:t>
            </w:r>
            <w:r w:rsidR="005C0F70" w:rsidRPr="003E7453">
              <w:rPr>
                <w:rFonts w:cs="Arial"/>
                <w:sz w:val="16"/>
                <w:szCs w:val="16"/>
              </w:rPr>
              <w:t>35</w:t>
            </w:r>
          </w:p>
        </w:tc>
        <w:tc>
          <w:tcPr>
            <w:tcW w:w="1290" w:type="dxa"/>
            <w:shd w:val="clear" w:color="auto" w:fill="D9D9D9" w:themeFill="background1" w:themeFillShade="D9"/>
            <w:noWrap/>
            <w:vAlign w:val="center"/>
            <w:hideMark/>
          </w:tcPr>
          <w:p w14:paraId="38EE97F7" w14:textId="02F820D9"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27</w:t>
            </w:r>
          </w:p>
        </w:tc>
        <w:tc>
          <w:tcPr>
            <w:tcW w:w="1290" w:type="dxa"/>
            <w:shd w:val="clear" w:color="auto" w:fill="D9D9D9" w:themeFill="background1" w:themeFillShade="D9"/>
            <w:noWrap/>
            <w:vAlign w:val="center"/>
            <w:hideMark/>
          </w:tcPr>
          <w:p w14:paraId="3448A7A3" w14:textId="128C9FCD" w:rsidR="005C6A33" w:rsidRPr="003E7453" w:rsidRDefault="005C6A33" w:rsidP="00C8745E">
            <w:pPr>
              <w:spacing w:after="0" w:line="240" w:lineRule="auto"/>
              <w:jc w:val="center"/>
              <w:rPr>
                <w:rFonts w:cs="Arial"/>
                <w:sz w:val="16"/>
                <w:szCs w:val="16"/>
              </w:rPr>
            </w:pPr>
            <w:r w:rsidRPr="003E7453">
              <w:rPr>
                <w:rFonts w:cs="Arial"/>
                <w:sz w:val="16"/>
                <w:szCs w:val="16"/>
              </w:rPr>
              <w:t>$0.</w:t>
            </w:r>
            <w:r w:rsidR="005C0F70" w:rsidRPr="003E7453">
              <w:rPr>
                <w:rFonts w:cs="Arial"/>
                <w:sz w:val="16"/>
                <w:szCs w:val="16"/>
              </w:rPr>
              <w:t>69</w:t>
            </w:r>
          </w:p>
        </w:tc>
        <w:tc>
          <w:tcPr>
            <w:tcW w:w="1290" w:type="dxa"/>
            <w:shd w:val="clear" w:color="auto" w:fill="D9D9D9" w:themeFill="background1" w:themeFillShade="D9"/>
            <w:noWrap/>
            <w:vAlign w:val="center"/>
            <w:hideMark/>
          </w:tcPr>
          <w:p w14:paraId="6253E7F0" w14:textId="729E2831" w:rsidR="005C6A33" w:rsidRPr="003E7453" w:rsidRDefault="001C5AF7" w:rsidP="00C8745E">
            <w:pPr>
              <w:spacing w:after="0" w:line="240" w:lineRule="auto"/>
              <w:jc w:val="center"/>
              <w:rPr>
                <w:rFonts w:cs="Arial"/>
                <w:sz w:val="16"/>
                <w:szCs w:val="16"/>
              </w:rPr>
            </w:pPr>
            <w:r w:rsidRPr="003E7453">
              <w:rPr>
                <w:rFonts w:cs="Arial"/>
                <w:sz w:val="16"/>
                <w:szCs w:val="16"/>
              </w:rPr>
              <w:t>$2.</w:t>
            </w:r>
            <w:r w:rsidR="005C0F70" w:rsidRPr="003E7453">
              <w:rPr>
                <w:rFonts w:cs="Arial"/>
                <w:sz w:val="16"/>
                <w:szCs w:val="16"/>
              </w:rPr>
              <w:t>31</w:t>
            </w:r>
          </w:p>
        </w:tc>
      </w:tr>
    </w:tbl>
    <w:p w14:paraId="3AC218A1" w14:textId="77777777" w:rsidR="005C6A33" w:rsidRPr="005C0F70" w:rsidRDefault="005C6A33" w:rsidP="001169B4">
      <w:pPr>
        <w:pStyle w:val="Body"/>
        <w:rPr>
          <w:sz w:val="16"/>
          <w:szCs w:val="16"/>
        </w:rPr>
      </w:pPr>
      <w:r w:rsidRPr="005C0F70">
        <w:rPr>
          <w:sz w:val="16"/>
          <w:szCs w:val="16"/>
        </w:rPr>
        <w:t>*Calculation of average values of land, water asset and equity exclude zero values.</w:t>
      </w:r>
    </w:p>
    <w:p w14:paraId="43379A80" w14:textId="77777777" w:rsidR="005C6A33" w:rsidRPr="008B11B5" w:rsidRDefault="005C6A33" w:rsidP="001169B4">
      <w:pPr>
        <w:pStyle w:val="Body"/>
        <w:rPr>
          <w:highlight w:val="yellow"/>
        </w:rPr>
      </w:pPr>
    </w:p>
    <w:p w14:paraId="706C0B98" w14:textId="77777777" w:rsidR="005C6A33" w:rsidRPr="005C0F70" w:rsidRDefault="005C6A33" w:rsidP="003F6E2F">
      <w:pPr>
        <w:pStyle w:val="Heading3"/>
      </w:pPr>
      <w:r w:rsidRPr="005C0F70">
        <w:t>Table B6</w:t>
      </w:r>
      <w:r w:rsidRPr="005C0F70">
        <w:tab/>
      </w:r>
      <w:r w:rsidRPr="005C0F70">
        <w:tab/>
      </w:r>
      <w:r w:rsidRPr="005C0F70">
        <w:tab/>
      </w:r>
      <w:r w:rsidRPr="005C0F70">
        <w:tab/>
      </w:r>
    </w:p>
    <w:p w14:paraId="7C05B6C2" w14:textId="0EE8B6C9" w:rsidR="005C6A33" w:rsidRPr="005C0F70" w:rsidRDefault="005C6A33" w:rsidP="001C5AF7">
      <w:pPr>
        <w:pStyle w:val="Heading4"/>
        <w:rPr>
          <w:rFonts w:cs="Arial"/>
        </w:rPr>
      </w:pPr>
      <w:r w:rsidRPr="005C0F70">
        <w:rPr>
          <w:rFonts w:cs="Arial"/>
        </w:rPr>
        <w:t xml:space="preserve">Capital structure </w:t>
      </w:r>
      <w:r w:rsidR="00AD651A" w:rsidRPr="005C0F70">
        <w:rPr>
          <w:rFonts w:cs="Arial"/>
        </w:rPr>
        <w:t>–</w:t>
      </w:r>
      <w:r w:rsidRPr="005C0F70">
        <w:rPr>
          <w:rFonts w:cs="Arial"/>
        </w:rPr>
        <w:t xml:space="preserve"> North</w:t>
      </w:r>
      <w:r w:rsidR="00AD651A" w:rsidRPr="005C0F70">
        <w:rPr>
          <w:rFonts w:cs="Arial"/>
        </w:rPr>
        <w:t>ern Victoria</w:t>
      </w:r>
      <w:r w:rsidRPr="005C0F70">
        <w:rPr>
          <w:rFonts w:cs="Arial"/>
        </w:rPr>
        <w:tab/>
      </w:r>
      <w:r w:rsidRPr="005C0F70">
        <w:rPr>
          <w:rFonts w:cs="Arial"/>
        </w:rPr>
        <w:tab/>
      </w:r>
      <w:r w:rsidRPr="005C0F70">
        <w:rPr>
          <w:rFonts w:cs="Arial"/>
        </w:rPr>
        <w:tab/>
      </w:r>
      <w:r w:rsidRPr="005C0F70">
        <w:rPr>
          <w:rFonts w:cs="Arial"/>
        </w:rPr>
        <w:tab/>
      </w:r>
    </w:p>
    <w:tbl>
      <w:tblPr>
        <w:tblStyle w:val="TableGrid"/>
        <w:tblW w:w="13887" w:type="dxa"/>
        <w:tblLayout w:type="fixed"/>
        <w:tblLook w:val="04A0" w:firstRow="1" w:lastRow="0" w:firstColumn="1" w:lastColumn="0" w:noHBand="0" w:noVBand="1"/>
      </w:tblPr>
      <w:tblGrid>
        <w:gridCol w:w="1016"/>
        <w:gridCol w:w="1430"/>
        <w:gridCol w:w="1430"/>
        <w:gridCol w:w="1430"/>
        <w:gridCol w:w="1430"/>
        <w:gridCol w:w="1430"/>
        <w:gridCol w:w="1430"/>
        <w:gridCol w:w="1430"/>
        <w:gridCol w:w="1430"/>
        <w:gridCol w:w="1431"/>
      </w:tblGrid>
      <w:tr w:rsidR="005C6A33" w:rsidRPr="00AF016B" w14:paraId="25334FBC" w14:textId="77777777" w:rsidTr="003E7453">
        <w:trPr>
          <w:trHeight w:val="1319"/>
        </w:trPr>
        <w:tc>
          <w:tcPr>
            <w:tcW w:w="1016" w:type="dxa"/>
            <w:shd w:val="clear" w:color="auto" w:fill="auto"/>
            <w:vAlign w:val="center"/>
            <w:hideMark/>
          </w:tcPr>
          <w:p w14:paraId="02412A17" w14:textId="77777777" w:rsidR="005C6A33" w:rsidRPr="00AF016B" w:rsidRDefault="005C6A33" w:rsidP="001169B4">
            <w:pPr>
              <w:pStyle w:val="Body"/>
              <w:rPr>
                <w:sz w:val="16"/>
                <w:szCs w:val="16"/>
              </w:rPr>
            </w:pPr>
          </w:p>
        </w:tc>
        <w:tc>
          <w:tcPr>
            <w:tcW w:w="1430" w:type="dxa"/>
            <w:shd w:val="clear" w:color="auto" w:fill="auto"/>
            <w:vAlign w:val="center"/>
            <w:hideMark/>
          </w:tcPr>
          <w:p w14:paraId="18F86057" w14:textId="77777777" w:rsidR="005C6A33" w:rsidRPr="00AF016B" w:rsidRDefault="005C6A33" w:rsidP="00C8745E">
            <w:pPr>
              <w:pStyle w:val="Body"/>
              <w:jc w:val="center"/>
              <w:rPr>
                <w:sz w:val="16"/>
                <w:szCs w:val="16"/>
              </w:rPr>
            </w:pPr>
            <w:r w:rsidRPr="00AF016B">
              <w:rPr>
                <w:sz w:val="16"/>
                <w:szCs w:val="16"/>
              </w:rPr>
              <w:t>Farm assets* Land value ($/ha)</w:t>
            </w:r>
          </w:p>
        </w:tc>
        <w:tc>
          <w:tcPr>
            <w:tcW w:w="1430" w:type="dxa"/>
            <w:shd w:val="clear" w:color="auto" w:fill="auto"/>
            <w:vAlign w:val="center"/>
            <w:hideMark/>
          </w:tcPr>
          <w:p w14:paraId="0B94B4FD" w14:textId="77777777" w:rsidR="005C6A33" w:rsidRPr="00AF016B" w:rsidRDefault="005C6A33" w:rsidP="00C8745E">
            <w:pPr>
              <w:pStyle w:val="Body"/>
              <w:jc w:val="center"/>
              <w:rPr>
                <w:sz w:val="16"/>
                <w:szCs w:val="16"/>
              </w:rPr>
            </w:pPr>
            <w:r w:rsidRPr="00AF016B">
              <w:rPr>
                <w:sz w:val="16"/>
                <w:szCs w:val="16"/>
              </w:rPr>
              <w:t>Farm assets* Land value ($/cow)</w:t>
            </w:r>
          </w:p>
        </w:tc>
        <w:tc>
          <w:tcPr>
            <w:tcW w:w="1430" w:type="dxa"/>
            <w:shd w:val="clear" w:color="auto" w:fill="auto"/>
            <w:vAlign w:val="center"/>
            <w:hideMark/>
          </w:tcPr>
          <w:p w14:paraId="62F00E0C" w14:textId="77777777" w:rsidR="005C6A33" w:rsidRPr="00AF016B" w:rsidRDefault="005C6A33" w:rsidP="00C8745E">
            <w:pPr>
              <w:pStyle w:val="Body"/>
              <w:jc w:val="center"/>
              <w:rPr>
                <w:sz w:val="16"/>
                <w:szCs w:val="16"/>
              </w:rPr>
            </w:pPr>
            <w:r w:rsidRPr="00AF016B">
              <w:rPr>
                <w:sz w:val="16"/>
                <w:szCs w:val="16"/>
              </w:rPr>
              <w:t>Farm assets* Permanent water value ($/ha)</w:t>
            </w:r>
          </w:p>
        </w:tc>
        <w:tc>
          <w:tcPr>
            <w:tcW w:w="1430" w:type="dxa"/>
            <w:shd w:val="clear" w:color="auto" w:fill="auto"/>
            <w:vAlign w:val="center"/>
            <w:hideMark/>
          </w:tcPr>
          <w:p w14:paraId="2E57CEC8" w14:textId="77777777" w:rsidR="005C6A33" w:rsidRPr="00AF016B" w:rsidRDefault="005C6A33" w:rsidP="00C8745E">
            <w:pPr>
              <w:pStyle w:val="Body"/>
              <w:jc w:val="center"/>
              <w:rPr>
                <w:sz w:val="16"/>
                <w:szCs w:val="16"/>
              </w:rPr>
            </w:pPr>
            <w:r w:rsidRPr="00AF016B">
              <w:rPr>
                <w:sz w:val="16"/>
                <w:szCs w:val="16"/>
              </w:rPr>
              <w:t>Farm assets* Permanent water value ($/cow)</w:t>
            </w:r>
          </w:p>
        </w:tc>
        <w:tc>
          <w:tcPr>
            <w:tcW w:w="1430" w:type="dxa"/>
            <w:shd w:val="clear" w:color="auto" w:fill="auto"/>
            <w:vAlign w:val="center"/>
            <w:hideMark/>
          </w:tcPr>
          <w:p w14:paraId="79A4A220" w14:textId="77777777" w:rsidR="005C6A33" w:rsidRPr="00AF016B" w:rsidRDefault="005C6A33" w:rsidP="00C8745E">
            <w:pPr>
              <w:pStyle w:val="Body"/>
              <w:jc w:val="center"/>
              <w:rPr>
                <w:sz w:val="16"/>
                <w:szCs w:val="16"/>
              </w:rPr>
            </w:pPr>
            <w:r w:rsidRPr="00AF016B">
              <w:rPr>
                <w:sz w:val="16"/>
                <w:szCs w:val="16"/>
              </w:rPr>
              <w:t>Other farm assets (per usable hectare) Plant and equipment ($/ha)</w:t>
            </w:r>
          </w:p>
        </w:tc>
        <w:tc>
          <w:tcPr>
            <w:tcW w:w="1430" w:type="dxa"/>
            <w:shd w:val="clear" w:color="auto" w:fill="auto"/>
            <w:vAlign w:val="center"/>
            <w:hideMark/>
          </w:tcPr>
          <w:p w14:paraId="3BEC8CCD" w14:textId="77777777" w:rsidR="005C6A33" w:rsidRPr="00AF016B" w:rsidRDefault="005C6A33" w:rsidP="00C8745E">
            <w:pPr>
              <w:pStyle w:val="Body"/>
              <w:jc w:val="center"/>
              <w:rPr>
                <w:sz w:val="16"/>
                <w:szCs w:val="16"/>
              </w:rPr>
            </w:pPr>
            <w:r w:rsidRPr="00AF016B">
              <w:rPr>
                <w:sz w:val="16"/>
                <w:szCs w:val="16"/>
              </w:rPr>
              <w:t>Other farm assets (per usable hectare) Livestock ($/ha)</w:t>
            </w:r>
          </w:p>
        </w:tc>
        <w:tc>
          <w:tcPr>
            <w:tcW w:w="1430" w:type="dxa"/>
            <w:shd w:val="clear" w:color="auto" w:fill="auto"/>
            <w:vAlign w:val="center"/>
            <w:hideMark/>
          </w:tcPr>
          <w:p w14:paraId="7CE272F4" w14:textId="77777777" w:rsidR="005C6A33" w:rsidRPr="00AF016B" w:rsidRDefault="005C6A33" w:rsidP="00C8745E">
            <w:pPr>
              <w:pStyle w:val="Body"/>
              <w:jc w:val="center"/>
              <w:rPr>
                <w:sz w:val="16"/>
                <w:szCs w:val="16"/>
              </w:rPr>
            </w:pPr>
            <w:r w:rsidRPr="00AF016B">
              <w:rPr>
                <w:sz w:val="16"/>
                <w:szCs w:val="16"/>
              </w:rPr>
              <w:t>Other farm assets (per usable hectare) Hay and grain ($/ha)</w:t>
            </w:r>
          </w:p>
        </w:tc>
        <w:tc>
          <w:tcPr>
            <w:tcW w:w="1430" w:type="dxa"/>
            <w:shd w:val="clear" w:color="auto" w:fill="auto"/>
            <w:vAlign w:val="center"/>
            <w:hideMark/>
          </w:tcPr>
          <w:p w14:paraId="1660FCB8" w14:textId="77777777" w:rsidR="005C6A33" w:rsidRPr="00AF016B" w:rsidRDefault="005C6A33" w:rsidP="00C8745E">
            <w:pPr>
              <w:pStyle w:val="Body"/>
              <w:jc w:val="center"/>
              <w:rPr>
                <w:sz w:val="16"/>
                <w:szCs w:val="16"/>
              </w:rPr>
            </w:pPr>
            <w:r w:rsidRPr="00AF016B">
              <w:rPr>
                <w:sz w:val="16"/>
                <w:szCs w:val="16"/>
              </w:rPr>
              <w:t>Other farm assets (per usable hectare) Other assets ($/ha)</w:t>
            </w:r>
          </w:p>
        </w:tc>
        <w:tc>
          <w:tcPr>
            <w:tcW w:w="1431" w:type="dxa"/>
            <w:shd w:val="clear" w:color="auto" w:fill="auto"/>
            <w:vAlign w:val="center"/>
            <w:hideMark/>
          </w:tcPr>
          <w:p w14:paraId="21CBDEE9" w14:textId="77777777" w:rsidR="005C6A33" w:rsidRPr="00AF016B" w:rsidRDefault="005C6A33" w:rsidP="00C8745E">
            <w:pPr>
              <w:pStyle w:val="Body"/>
              <w:jc w:val="center"/>
              <w:rPr>
                <w:sz w:val="16"/>
                <w:szCs w:val="16"/>
              </w:rPr>
            </w:pPr>
            <w:r w:rsidRPr="00AF016B">
              <w:rPr>
                <w:sz w:val="16"/>
                <w:szCs w:val="16"/>
              </w:rPr>
              <w:t>Total assets ($/ha)</w:t>
            </w:r>
          </w:p>
        </w:tc>
      </w:tr>
      <w:tr w:rsidR="005C6A33" w:rsidRPr="00AF016B" w14:paraId="6B650501" w14:textId="77777777" w:rsidTr="003E7453">
        <w:trPr>
          <w:trHeight w:val="264"/>
        </w:trPr>
        <w:tc>
          <w:tcPr>
            <w:tcW w:w="1016" w:type="dxa"/>
            <w:shd w:val="clear" w:color="auto" w:fill="D9D9D9" w:themeFill="background1" w:themeFillShade="D9"/>
            <w:noWrap/>
            <w:vAlign w:val="center"/>
          </w:tcPr>
          <w:p w14:paraId="3C86B6E3" w14:textId="77777777" w:rsidR="005C6A33" w:rsidRPr="00AF016B" w:rsidRDefault="005C6A33" w:rsidP="00C8745E">
            <w:pPr>
              <w:pStyle w:val="Body"/>
              <w:spacing w:after="0" w:line="240" w:lineRule="auto"/>
              <w:rPr>
                <w:sz w:val="16"/>
                <w:szCs w:val="16"/>
              </w:rPr>
            </w:pPr>
            <w:r w:rsidRPr="00AF016B">
              <w:rPr>
                <w:sz w:val="16"/>
                <w:szCs w:val="16"/>
              </w:rPr>
              <w:t>Average</w:t>
            </w:r>
          </w:p>
        </w:tc>
        <w:tc>
          <w:tcPr>
            <w:tcW w:w="1430" w:type="dxa"/>
            <w:shd w:val="clear" w:color="auto" w:fill="D9D9D9" w:themeFill="background1" w:themeFillShade="D9"/>
            <w:noWrap/>
            <w:vAlign w:val="center"/>
          </w:tcPr>
          <w:p w14:paraId="17230945" w14:textId="2C6272A3" w:rsidR="005C6A33" w:rsidRPr="00AF016B" w:rsidRDefault="001D2A25" w:rsidP="00C8745E">
            <w:pPr>
              <w:spacing w:after="0" w:line="240" w:lineRule="auto"/>
              <w:jc w:val="center"/>
              <w:rPr>
                <w:rFonts w:cs="Arial"/>
                <w:sz w:val="16"/>
                <w:szCs w:val="16"/>
              </w:rPr>
            </w:pPr>
            <w:r w:rsidRPr="00AF016B">
              <w:rPr>
                <w:rFonts w:cs="Arial"/>
                <w:sz w:val="16"/>
                <w:szCs w:val="16"/>
              </w:rPr>
              <w:t>$15,163</w:t>
            </w:r>
          </w:p>
        </w:tc>
        <w:tc>
          <w:tcPr>
            <w:tcW w:w="1430" w:type="dxa"/>
            <w:shd w:val="clear" w:color="auto" w:fill="D9D9D9" w:themeFill="background1" w:themeFillShade="D9"/>
            <w:noWrap/>
            <w:vAlign w:val="center"/>
          </w:tcPr>
          <w:p w14:paraId="362757A3" w14:textId="10D94E77" w:rsidR="005C6A33" w:rsidRPr="00AF016B" w:rsidRDefault="001D2A25" w:rsidP="00C8745E">
            <w:pPr>
              <w:spacing w:after="0" w:line="240" w:lineRule="auto"/>
              <w:jc w:val="center"/>
              <w:rPr>
                <w:rFonts w:cs="Arial"/>
                <w:sz w:val="16"/>
                <w:szCs w:val="16"/>
              </w:rPr>
            </w:pPr>
            <w:r w:rsidRPr="00AF016B">
              <w:rPr>
                <w:rFonts w:cs="Arial"/>
                <w:sz w:val="16"/>
                <w:szCs w:val="16"/>
              </w:rPr>
              <w:t>$11,869</w:t>
            </w:r>
          </w:p>
        </w:tc>
        <w:tc>
          <w:tcPr>
            <w:tcW w:w="1430" w:type="dxa"/>
            <w:shd w:val="clear" w:color="auto" w:fill="D9D9D9" w:themeFill="background1" w:themeFillShade="D9"/>
            <w:noWrap/>
            <w:vAlign w:val="center"/>
          </w:tcPr>
          <w:p w14:paraId="1E59CB34" w14:textId="5B191B1A" w:rsidR="005C6A33" w:rsidRPr="00AF016B" w:rsidRDefault="001D2A25" w:rsidP="00C8745E">
            <w:pPr>
              <w:spacing w:after="0" w:line="240" w:lineRule="auto"/>
              <w:jc w:val="center"/>
              <w:rPr>
                <w:rFonts w:cs="Arial"/>
                <w:sz w:val="16"/>
                <w:szCs w:val="16"/>
              </w:rPr>
            </w:pPr>
            <w:r w:rsidRPr="00AF016B">
              <w:rPr>
                <w:rFonts w:cs="Arial"/>
                <w:sz w:val="16"/>
                <w:szCs w:val="16"/>
              </w:rPr>
              <w:t>$7,800</w:t>
            </w:r>
          </w:p>
        </w:tc>
        <w:tc>
          <w:tcPr>
            <w:tcW w:w="1430" w:type="dxa"/>
            <w:shd w:val="clear" w:color="auto" w:fill="D9D9D9" w:themeFill="background1" w:themeFillShade="D9"/>
            <w:noWrap/>
            <w:vAlign w:val="center"/>
          </w:tcPr>
          <w:p w14:paraId="75D54C33" w14:textId="23D8796A" w:rsidR="005C6A33" w:rsidRPr="00AF016B" w:rsidRDefault="0081662A" w:rsidP="00C8745E">
            <w:pPr>
              <w:spacing w:after="0" w:line="240" w:lineRule="auto"/>
              <w:jc w:val="center"/>
              <w:rPr>
                <w:rFonts w:cs="Arial"/>
                <w:sz w:val="16"/>
                <w:szCs w:val="16"/>
              </w:rPr>
            </w:pPr>
            <w:r w:rsidRPr="00AF016B">
              <w:rPr>
                <w:rFonts w:cs="Arial"/>
                <w:sz w:val="16"/>
                <w:szCs w:val="16"/>
              </w:rPr>
              <w:t>$4,</w:t>
            </w:r>
            <w:r w:rsidR="001D2A25" w:rsidRPr="00AF016B">
              <w:rPr>
                <w:rFonts w:cs="Arial"/>
                <w:sz w:val="16"/>
                <w:szCs w:val="16"/>
              </w:rPr>
              <w:t>943</w:t>
            </w:r>
          </w:p>
        </w:tc>
        <w:tc>
          <w:tcPr>
            <w:tcW w:w="1430" w:type="dxa"/>
            <w:shd w:val="clear" w:color="auto" w:fill="D9D9D9" w:themeFill="background1" w:themeFillShade="D9"/>
            <w:noWrap/>
            <w:vAlign w:val="center"/>
          </w:tcPr>
          <w:p w14:paraId="12D93738" w14:textId="42B69B2B" w:rsidR="005C6A33" w:rsidRPr="00AF016B" w:rsidRDefault="001D2A25" w:rsidP="00C8745E">
            <w:pPr>
              <w:spacing w:after="0" w:line="240" w:lineRule="auto"/>
              <w:jc w:val="center"/>
              <w:rPr>
                <w:rFonts w:cs="Arial"/>
                <w:sz w:val="16"/>
                <w:szCs w:val="16"/>
              </w:rPr>
            </w:pPr>
            <w:r w:rsidRPr="00AF016B">
              <w:rPr>
                <w:rFonts w:cs="Arial"/>
                <w:sz w:val="16"/>
                <w:szCs w:val="16"/>
              </w:rPr>
              <w:t> </w:t>
            </w:r>
          </w:p>
        </w:tc>
        <w:tc>
          <w:tcPr>
            <w:tcW w:w="1430" w:type="dxa"/>
            <w:shd w:val="clear" w:color="auto" w:fill="D9D9D9" w:themeFill="background1" w:themeFillShade="D9"/>
            <w:noWrap/>
            <w:vAlign w:val="center"/>
          </w:tcPr>
          <w:p w14:paraId="32280808" w14:textId="2531111E" w:rsidR="005C6A33" w:rsidRPr="00AF016B" w:rsidRDefault="001D2A25" w:rsidP="00C8745E">
            <w:pPr>
              <w:spacing w:after="0" w:line="240" w:lineRule="auto"/>
              <w:jc w:val="center"/>
              <w:rPr>
                <w:rFonts w:cs="Arial"/>
                <w:sz w:val="16"/>
                <w:szCs w:val="16"/>
              </w:rPr>
            </w:pPr>
            <w:r w:rsidRPr="00AF016B">
              <w:rPr>
                <w:rFonts w:cs="Arial"/>
                <w:sz w:val="16"/>
                <w:szCs w:val="16"/>
              </w:rPr>
              <w:t>$2,046</w:t>
            </w:r>
          </w:p>
        </w:tc>
        <w:tc>
          <w:tcPr>
            <w:tcW w:w="1430" w:type="dxa"/>
            <w:shd w:val="clear" w:color="auto" w:fill="D9D9D9" w:themeFill="background1" w:themeFillShade="D9"/>
            <w:noWrap/>
            <w:vAlign w:val="center"/>
          </w:tcPr>
          <w:p w14:paraId="44C8E695" w14:textId="1E7FC202" w:rsidR="005C6A33" w:rsidRPr="00AF016B" w:rsidRDefault="0081662A" w:rsidP="00C8745E">
            <w:pPr>
              <w:spacing w:after="0" w:line="240" w:lineRule="auto"/>
              <w:jc w:val="center"/>
              <w:rPr>
                <w:rFonts w:cs="Arial"/>
                <w:sz w:val="16"/>
                <w:szCs w:val="16"/>
              </w:rPr>
            </w:pPr>
            <w:r w:rsidRPr="00AF016B">
              <w:rPr>
                <w:rFonts w:cs="Arial"/>
                <w:sz w:val="16"/>
                <w:szCs w:val="16"/>
              </w:rPr>
              <w:t>$4,</w:t>
            </w:r>
            <w:r w:rsidR="001D2A25" w:rsidRPr="00AF016B">
              <w:rPr>
                <w:rFonts w:cs="Arial"/>
                <w:sz w:val="16"/>
                <w:szCs w:val="16"/>
              </w:rPr>
              <w:t>525</w:t>
            </w:r>
          </w:p>
        </w:tc>
        <w:tc>
          <w:tcPr>
            <w:tcW w:w="1430" w:type="dxa"/>
            <w:shd w:val="clear" w:color="auto" w:fill="D9D9D9" w:themeFill="background1" w:themeFillShade="D9"/>
            <w:noWrap/>
            <w:vAlign w:val="center"/>
          </w:tcPr>
          <w:p w14:paraId="6A42CD80" w14:textId="624DCC6B" w:rsidR="005C6A33" w:rsidRPr="00AF016B" w:rsidRDefault="005C6A33" w:rsidP="00C8745E">
            <w:pPr>
              <w:spacing w:after="0" w:line="240" w:lineRule="auto"/>
              <w:jc w:val="center"/>
              <w:rPr>
                <w:rFonts w:cs="Arial"/>
                <w:sz w:val="16"/>
                <w:szCs w:val="16"/>
              </w:rPr>
            </w:pPr>
            <w:r w:rsidRPr="00AF016B">
              <w:rPr>
                <w:rFonts w:cs="Arial"/>
                <w:sz w:val="16"/>
                <w:szCs w:val="16"/>
              </w:rPr>
              <w:t>$</w:t>
            </w:r>
            <w:r w:rsidR="001D2A25" w:rsidRPr="00AF016B">
              <w:rPr>
                <w:rFonts w:cs="Arial"/>
                <w:sz w:val="16"/>
                <w:szCs w:val="16"/>
              </w:rPr>
              <w:t>688</w:t>
            </w:r>
          </w:p>
        </w:tc>
        <w:tc>
          <w:tcPr>
            <w:tcW w:w="1431" w:type="dxa"/>
            <w:shd w:val="clear" w:color="auto" w:fill="D9D9D9" w:themeFill="background1" w:themeFillShade="D9"/>
            <w:noWrap/>
            <w:vAlign w:val="center"/>
          </w:tcPr>
          <w:p w14:paraId="1FD28C81" w14:textId="1480F426" w:rsidR="005C6A33" w:rsidRPr="00AF016B" w:rsidRDefault="0081662A" w:rsidP="00C8745E">
            <w:pPr>
              <w:spacing w:after="0" w:line="240" w:lineRule="auto"/>
              <w:jc w:val="center"/>
              <w:rPr>
                <w:rFonts w:cs="Arial"/>
                <w:sz w:val="16"/>
                <w:szCs w:val="16"/>
              </w:rPr>
            </w:pPr>
            <w:r w:rsidRPr="00AF016B">
              <w:rPr>
                <w:rFonts w:cs="Arial"/>
                <w:sz w:val="16"/>
                <w:szCs w:val="16"/>
              </w:rPr>
              <w:t>$</w:t>
            </w:r>
            <w:r w:rsidR="001D2A25" w:rsidRPr="00AF016B">
              <w:rPr>
                <w:rFonts w:cs="Arial"/>
                <w:sz w:val="16"/>
                <w:szCs w:val="16"/>
              </w:rPr>
              <w:t>650</w:t>
            </w:r>
          </w:p>
        </w:tc>
      </w:tr>
      <w:tr w:rsidR="005C6A33" w:rsidRPr="00AF016B" w14:paraId="0C8A1724" w14:textId="77777777" w:rsidTr="003E7453">
        <w:trPr>
          <w:trHeight w:val="264"/>
        </w:trPr>
        <w:tc>
          <w:tcPr>
            <w:tcW w:w="1016" w:type="dxa"/>
            <w:shd w:val="clear" w:color="auto" w:fill="D9D9D9" w:themeFill="background1" w:themeFillShade="D9"/>
            <w:noWrap/>
            <w:vAlign w:val="center"/>
          </w:tcPr>
          <w:p w14:paraId="1D7DF6E5" w14:textId="77777777" w:rsidR="005C6A33" w:rsidRPr="00AF016B" w:rsidRDefault="005C6A33" w:rsidP="00C8745E">
            <w:pPr>
              <w:pStyle w:val="Body"/>
              <w:spacing w:after="0" w:line="240" w:lineRule="auto"/>
              <w:rPr>
                <w:sz w:val="16"/>
                <w:szCs w:val="16"/>
              </w:rPr>
            </w:pPr>
            <w:r w:rsidRPr="00AF016B">
              <w:rPr>
                <w:sz w:val="16"/>
                <w:szCs w:val="16"/>
              </w:rPr>
              <w:t>Top 25%*</w:t>
            </w:r>
          </w:p>
        </w:tc>
        <w:tc>
          <w:tcPr>
            <w:tcW w:w="1430" w:type="dxa"/>
            <w:shd w:val="clear" w:color="auto" w:fill="D9D9D9" w:themeFill="background1" w:themeFillShade="D9"/>
            <w:noWrap/>
            <w:vAlign w:val="center"/>
          </w:tcPr>
          <w:p w14:paraId="047568AA" w14:textId="07724673" w:rsidR="005C6A33" w:rsidRPr="00AF016B" w:rsidRDefault="001D2A25" w:rsidP="00C8745E">
            <w:pPr>
              <w:spacing w:after="0" w:line="240" w:lineRule="auto"/>
              <w:jc w:val="center"/>
              <w:rPr>
                <w:rFonts w:cs="Arial"/>
                <w:sz w:val="16"/>
                <w:szCs w:val="16"/>
              </w:rPr>
            </w:pPr>
            <w:r w:rsidRPr="00AF016B">
              <w:rPr>
                <w:rFonts w:cs="Arial"/>
                <w:sz w:val="16"/>
                <w:szCs w:val="16"/>
              </w:rPr>
              <w:t>$10,382</w:t>
            </w:r>
          </w:p>
        </w:tc>
        <w:tc>
          <w:tcPr>
            <w:tcW w:w="1430" w:type="dxa"/>
            <w:shd w:val="clear" w:color="auto" w:fill="D9D9D9" w:themeFill="background1" w:themeFillShade="D9"/>
            <w:noWrap/>
            <w:vAlign w:val="center"/>
          </w:tcPr>
          <w:p w14:paraId="273D0173" w14:textId="5744935F" w:rsidR="005C6A33" w:rsidRPr="00AF016B" w:rsidRDefault="001D2A25" w:rsidP="00C8745E">
            <w:pPr>
              <w:spacing w:after="0" w:line="240" w:lineRule="auto"/>
              <w:jc w:val="center"/>
              <w:rPr>
                <w:rFonts w:cs="Arial"/>
                <w:sz w:val="16"/>
                <w:szCs w:val="16"/>
              </w:rPr>
            </w:pPr>
            <w:r w:rsidRPr="00AF016B">
              <w:rPr>
                <w:rFonts w:cs="Arial"/>
                <w:sz w:val="16"/>
                <w:szCs w:val="16"/>
              </w:rPr>
              <w:t>$6,877</w:t>
            </w:r>
          </w:p>
        </w:tc>
        <w:tc>
          <w:tcPr>
            <w:tcW w:w="1430" w:type="dxa"/>
            <w:shd w:val="clear" w:color="auto" w:fill="D9D9D9" w:themeFill="background1" w:themeFillShade="D9"/>
            <w:noWrap/>
            <w:vAlign w:val="center"/>
          </w:tcPr>
          <w:p w14:paraId="6A6D5B63" w14:textId="4B09BD93" w:rsidR="005C6A33" w:rsidRPr="00AF016B" w:rsidRDefault="001D2A25" w:rsidP="00C8745E">
            <w:pPr>
              <w:spacing w:after="0" w:line="240" w:lineRule="auto"/>
              <w:jc w:val="center"/>
              <w:rPr>
                <w:rFonts w:cs="Arial"/>
                <w:sz w:val="16"/>
                <w:szCs w:val="16"/>
              </w:rPr>
            </w:pPr>
            <w:r w:rsidRPr="00AF016B">
              <w:rPr>
                <w:rFonts w:cs="Arial"/>
                <w:sz w:val="16"/>
                <w:szCs w:val="16"/>
              </w:rPr>
              <w:t>$4,421</w:t>
            </w:r>
          </w:p>
        </w:tc>
        <w:tc>
          <w:tcPr>
            <w:tcW w:w="1430" w:type="dxa"/>
            <w:shd w:val="clear" w:color="auto" w:fill="D9D9D9" w:themeFill="background1" w:themeFillShade="D9"/>
            <w:noWrap/>
            <w:vAlign w:val="center"/>
          </w:tcPr>
          <w:p w14:paraId="0057D12A" w14:textId="4330B45E" w:rsidR="005C6A33" w:rsidRPr="00AF016B" w:rsidRDefault="001D2A25" w:rsidP="00C8745E">
            <w:pPr>
              <w:spacing w:after="0" w:line="240" w:lineRule="auto"/>
              <w:jc w:val="center"/>
              <w:rPr>
                <w:rFonts w:cs="Arial"/>
                <w:sz w:val="16"/>
                <w:szCs w:val="16"/>
              </w:rPr>
            </w:pPr>
            <w:r w:rsidRPr="00AF016B">
              <w:rPr>
                <w:rFonts w:cs="Arial"/>
                <w:sz w:val="16"/>
                <w:szCs w:val="16"/>
              </w:rPr>
              <w:t>$2,723</w:t>
            </w:r>
          </w:p>
        </w:tc>
        <w:tc>
          <w:tcPr>
            <w:tcW w:w="1430" w:type="dxa"/>
            <w:shd w:val="clear" w:color="auto" w:fill="D9D9D9" w:themeFill="background1" w:themeFillShade="D9"/>
            <w:noWrap/>
            <w:vAlign w:val="center"/>
          </w:tcPr>
          <w:p w14:paraId="43FFF6D3" w14:textId="3E844D3F" w:rsidR="005C6A33" w:rsidRPr="00AF016B" w:rsidRDefault="001D2A25" w:rsidP="00C8745E">
            <w:pPr>
              <w:spacing w:after="0" w:line="240" w:lineRule="auto"/>
              <w:jc w:val="center"/>
              <w:rPr>
                <w:rFonts w:cs="Arial"/>
                <w:sz w:val="16"/>
                <w:szCs w:val="16"/>
              </w:rPr>
            </w:pPr>
            <w:r w:rsidRPr="00AF016B">
              <w:rPr>
                <w:rFonts w:cs="Arial"/>
                <w:sz w:val="16"/>
                <w:szCs w:val="16"/>
              </w:rPr>
              <w:t> </w:t>
            </w:r>
          </w:p>
        </w:tc>
        <w:tc>
          <w:tcPr>
            <w:tcW w:w="1430" w:type="dxa"/>
            <w:shd w:val="clear" w:color="auto" w:fill="D9D9D9" w:themeFill="background1" w:themeFillShade="D9"/>
            <w:noWrap/>
            <w:vAlign w:val="center"/>
          </w:tcPr>
          <w:p w14:paraId="4DACC9D4" w14:textId="73BE0D5B" w:rsidR="005C6A33" w:rsidRPr="00AF016B" w:rsidRDefault="001D2A25" w:rsidP="00C8745E">
            <w:pPr>
              <w:spacing w:after="0" w:line="240" w:lineRule="auto"/>
              <w:jc w:val="center"/>
              <w:rPr>
                <w:rFonts w:cs="Arial"/>
                <w:sz w:val="16"/>
                <w:szCs w:val="16"/>
              </w:rPr>
            </w:pPr>
            <w:r w:rsidRPr="00AF016B">
              <w:rPr>
                <w:rFonts w:cs="Arial"/>
                <w:sz w:val="16"/>
                <w:szCs w:val="16"/>
              </w:rPr>
              <w:t>$1,861</w:t>
            </w:r>
          </w:p>
        </w:tc>
        <w:tc>
          <w:tcPr>
            <w:tcW w:w="1430" w:type="dxa"/>
            <w:shd w:val="clear" w:color="auto" w:fill="D9D9D9" w:themeFill="background1" w:themeFillShade="D9"/>
            <w:noWrap/>
            <w:vAlign w:val="center"/>
          </w:tcPr>
          <w:p w14:paraId="78C7B5AF" w14:textId="49BED3FC" w:rsidR="005C6A33" w:rsidRPr="00AF016B" w:rsidRDefault="001D2A25" w:rsidP="00C8745E">
            <w:pPr>
              <w:spacing w:after="0" w:line="240" w:lineRule="auto"/>
              <w:jc w:val="center"/>
              <w:rPr>
                <w:rFonts w:cs="Arial"/>
                <w:sz w:val="16"/>
                <w:szCs w:val="16"/>
              </w:rPr>
            </w:pPr>
            <w:r w:rsidRPr="00AF016B">
              <w:rPr>
                <w:rFonts w:cs="Arial"/>
                <w:sz w:val="16"/>
                <w:szCs w:val="16"/>
              </w:rPr>
              <w:t>$4,776</w:t>
            </w:r>
          </w:p>
        </w:tc>
        <w:tc>
          <w:tcPr>
            <w:tcW w:w="1430" w:type="dxa"/>
            <w:shd w:val="clear" w:color="auto" w:fill="D9D9D9" w:themeFill="background1" w:themeFillShade="D9"/>
            <w:noWrap/>
            <w:vAlign w:val="center"/>
          </w:tcPr>
          <w:p w14:paraId="2091FB74" w14:textId="35B4F825" w:rsidR="005C6A33" w:rsidRPr="00AF016B" w:rsidRDefault="005C6A33" w:rsidP="00C8745E">
            <w:pPr>
              <w:spacing w:after="0" w:line="240" w:lineRule="auto"/>
              <w:jc w:val="center"/>
              <w:rPr>
                <w:rFonts w:cs="Arial"/>
                <w:sz w:val="16"/>
                <w:szCs w:val="16"/>
              </w:rPr>
            </w:pPr>
            <w:r w:rsidRPr="00AF016B">
              <w:rPr>
                <w:rFonts w:cs="Arial"/>
                <w:sz w:val="16"/>
                <w:szCs w:val="16"/>
              </w:rPr>
              <w:t>$</w:t>
            </w:r>
            <w:r w:rsidR="001D2A25" w:rsidRPr="00AF016B">
              <w:rPr>
                <w:rFonts w:cs="Arial"/>
                <w:sz w:val="16"/>
                <w:szCs w:val="16"/>
              </w:rPr>
              <w:t>892</w:t>
            </w:r>
          </w:p>
        </w:tc>
        <w:tc>
          <w:tcPr>
            <w:tcW w:w="1431" w:type="dxa"/>
            <w:shd w:val="clear" w:color="auto" w:fill="D9D9D9" w:themeFill="background1" w:themeFillShade="D9"/>
            <w:noWrap/>
            <w:vAlign w:val="center"/>
          </w:tcPr>
          <w:p w14:paraId="1B6854CE" w14:textId="7A745F01" w:rsidR="005C6A33" w:rsidRPr="00AF016B" w:rsidRDefault="001D2A25" w:rsidP="00C8745E">
            <w:pPr>
              <w:spacing w:after="0" w:line="240" w:lineRule="auto"/>
              <w:jc w:val="center"/>
              <w:rPr>
                <w:rFonts w:cs="Arial"/>
                <w:sz w:val="16"/>
                <w:szCs w:val="16"/>
              </w:rPr>
            </w:pPr>
            <w:r w:rsidRPr="00AF016B">
              <w:rPr>
                <w:rFonts w:cs="Arial"/>
                <w:sz w:val="16"/>
                <w:szCs w:val="16"/>
              </w:rPr>
              <w:t>$983</w:t>
            </w:r>
          </w:p>
        </w:tc>
      </w:tr>
    </w:tbl>
    <w:p w14:paraId="28A66B50" w14:textId="77777777" w:rsidR="005C6A33" w:rsidRPr="005C0F70" w:rsidRDefault="005C6A33" w:rsidP="001169B4">
      <w:pPr>
        <w:pStyle w:val="Body"/>
      </w:pPr>
    </w:p>
    <w:p w14:paraId="3E859D65" w14:textId="77777777" w:rsidR="005C6A33" w:rsidRPr="005C0F70" w:rsidRDefault="005C6A33" w:rsidP="003F6E2F">
      <w:pPr>
        <w:pStyle w:val="Heading3"/>
      </w:pPr>
      <w:r w:rsidRPr="005C0F70">
        <w:t>Table B6</w:t>
      </w:r>
      <w:r w:rsidRPr="005C0F70">
        <w:tab/>
      </w:r>
      <w:r w:rsidRPr="005C0F70">
        <w:tab/>
      </w:r>
      <w:r w:rsidRPr="005C0F70">
        <w:tab/>
      </w:r>
      <w:r w:rsidRPr="005C0F70">
        <w:tab/>
      </w:r>
    </w:p>
    <w:p w14:paraId="26F3F712" w14:textId="10B8E748" w:rsidR="005C6A33" w:rsidRPr="005C0F70" w:rsidRDefault="005C6A33" w:rsidP="0081662A">
      <w:pPr>
        <w:pStyle w:val="Heading4"/>
        <w:rPr>
          <w:rFonts w:cs="Arial"/>
        </w:rPr>
      </w:pPr>
      <w:r w:rsidRPr="005C0F70">
        <w:rPr>
          <w:rFonts w:cs="Arial"/>
        </w:rPr>
        <w:t xml:space="preserve">Capital structure </w:t>
      </w:r>
      <w:r w:rsidR="00AD651A" w:rsidRPr="005C0F70">
        <w:rPr>
          <w:rFonts w:cs="Arial"/>
        </w:rPr>
        <w:t>–</w:t>
      </w:r>
      <w:r w:rsidRPr="005C0F70">
        <w:rPr>
          <w:rFonts w:cs="Arial"/>
        </w:rPr>
        <w:t xml:space="preserve"> North</w:t>
      </w:r>
      <w:r w:rsidR="00AD651A" w:rsidRPr="005C0F70">
        <w:rPr>
          <w:rFonts w:cs="Arial"/>
        </w:rPr>
        <w:t>ern Victoria</w:t>
      </w:r>
      <w:r w:rsidRPr="005C0F70">
        <w:rPr>
          <w:rFonts w:cs="Arial"/>
        </w:rPr>
        <w:t xml:space="preserve"> (continued)</w:t>
      </w:r>
      <w:r w:rsidRPr="005C0F70">
        <w:rPr>
          <w:rFonts w:cs="Arial"/>
        </w:rPr>
        <w:tab/>
      </w:r>
      <w:r w:rsidRPr="005C0F70">
        <w:rPr>
          <w:rFonts w:cs="Arial"/>
        </w:rPr>
        <w:tab/>
      </w:r>
      <w:r w:rsidRPr="005C0F70">
        <w:rPr>
          <w:rFonts w:cs="Arial"/>
        </w:rPr>
        <w:tab/>
      </w:r>
    </w:p>
    <w:tbl>
      <w:tblPr>
        <w:tblStyle w:val="TableGrid"/>
        <w:tblW w:w="0" w:type="auto"/>
        <w:tblLayout w:type="fixed"/>
        <w:tblLook w:val="04A0" w:firstRow="1" w:lastRow="0" w:firstColumn="1" w:lastColumn="0" w:noHBand="0" w:noVBand="1"/>
      </w:tblPr>
      <w:tblGrid>
        <w:gridCol w:w="1271"/>
        <w:gridCol w:w="2551"/>
        <w:gridCol w:w="2552"/>
        <w:gridCol w:w="2551"/>
        <w:gridCol w:w="2552"/>
      </w:tblGrid>
      <w:tr w:rsidR="005C6A33" w:rsidRPr="003E7453" w14:paraId="332934B8" w14:textId="77777777" w:rsidTr="003E7453">
        <w:trPr>
          <w:trHeight w:val="636"/>
        </w:trPr>
        <w:tc>
          <w:tcPr>
            <w:tcW w:w="1271" w:type="dxa"/>
            <w:noWrap/>
            <w:vAlign w:val="center"/>
            <w:hideMark/>
          </w:tcPr>
          <w:p w14:paraId="785A3D09" w14:textId="77777777" w:rsidR="005C6A33" w:rsidRPr="003E7453" w:rsidRDefault="005C6A33" w:rsidP="001169B4">
            <w:pPr>
              <w:pStyle w:val="Body"/>
              <w:rPr>
                <w:sz w:val="16"/>
                <w:szCs w:val="16"/>
              </w:rPr>
            </w:pPr>
          </w:p>
        </w:tc>
        <w:tc>
          <w:tcPr>
            <w:tcW w:w="2551" w:type="dxa"/>
            <w:vAlign w:val="center"/>
            <w:hideMark/>
          </w:tcPr>
          <w:p w14:paraId="38E477C2" w14:textId="77777777" w:rsidR="005C6A33" w:rsidRPr="003E7453" w:rsidRDefault="005C6A33" w:rsidP="00C8745E">
            <w:pPr>
              <w:pStyle w:val="Body"/>
              <w:jc w:val="center"/>
              <w:rPr>
                <w:sz w:val="16"/>
                <w:szCs w:val="16"/>
              </w:rPr>
            </w:pPr>
            <w:r w:rsidRPr="003E7453">
              <w:rPr>
                <w:sz w:val="16"/>
                <w:szCs w:val="16"/>
              </w:rPr>
              <w:t>Liabilities per usable hectare ($/ha)</w:t>
            </w:r>
          </w:p>
        </w:tc>
        <w:tc>
          <w:tcPr>
            <w:tcW w:w="2552" w:type="dxa"/>
            <w:vAlign w:val="center"/>
            <w:hideMark/>
          </w:tcPr>
          <w:p w14:paraId="2FD32020" w14:textId="77777777" w:rsidR="005C6A33" w:rsidRPr="003E7453" w:rsidRDefault="005C6A33" w:rsidP="00C8745E">
            <w:pPr>
              <w:pStyle w:val="Body"/>
              <w:jc w:val="center"/>
              <w:rPr>
                <w:sz w:val="16"/>
                <w:szCs w:val="16"/>
              </w:rPr>
            </w:pPr>
            <w:r w:rsidRPr="003E7453">
              <w:rPr>
                <w:sz w:val="16"/>
                <w:szCs w:val="16"/>
              </w:rPr>
              <w:t>Liabilities per milking cow ($/cow)</w:t>
            </w:r>
          </w:p>
        </w:tc>
        <w:tc>
          <w:tcPr>
            <w:tcW w:w="2551" w:type="dxa"/>
            <w:vAlign w:val="center"/>
            <w:hideMark/>
          </w:tcPr>
          <w:p w14:paraId="51842C83" w14:textId="77777777" w:rsidR="005C6A33" w:rsidRPr="003E7453" w:rsidRDefault="005C6A33" w:rsidP="00C8745E">
            <w:pPr>
              <w:pStyle w:val="Body"/>
              <w:jc w:val="center"/>
              <w:rPr>
                <w:sz w:val="16"/>
                <w:szCs w:val="16"/>
              </w:rPr>
            </w:pPr>
            <w:r w:rsidRPr="003E7453">
              <w:rPr>
                <w:sz w:val="16"/>
                <w:szCs w:val="16"/>
              </w:rPr>
              <w:t>Equity per usable hectare ($/ha)</w:t>
            </w:r>
          </w:p>
        </w:tc>
        <w:tc>
          <w:tcPr>
            <w:tcW w:w="2552" w:type="dxa"/>
            <w:vAlign w:val="center"/>
            <w:hideMark/>
          </w:tcPr>
          <w:p w14:paraId="56AC82F7" w14:textId="77777777" w:rsidR="005C6A33" w:rsidRPr="003E7453" w:rsidRDefault="005C6A33" w:rsidP="00C8745E">
            <w:pPr>
              <w:pStyle w:val="Body"/>
              <w:jc w:val="center"/>
              <w:rPr>
                <w:sz w:val="16"/>
                <w:szCs w:val="16"/>
              </w:rPr>
            </w:pPr>
            <w:r w:rsidRPr="003E7453">
              <w:rPr>
                <w:sz w:val="16"/>
                <w:szCs w:val="16"/>
              </w:rPr>
              <w:t>Average equity (%)</w:t>
            </w:r>
          </w:p>
        </w:tc>
      </w:tr>
      <w:tr w:rsidR="005C6A33" w:rsidRPr="003E7453" w14:paraId="2B5EF1AA" w14:textId="77777777" w:rsidTr="003E7453">
        <w:trPr>
          <w:trHeight w:val="264"/>
        </w:trPr>
        <w:tc>
          <w:tcPr>
            <w:tcW w:w="1271" w:type="dxa"/>
            <w:shd w:val="clear" w:color="auto" w:fill="D9D9D9" w:themeFill="background1" w:themeFillShade="D9"/>
            <w:noWrap/>
            <w:vAlign w:val="center"/>
          </w:tcPr>
          <w:p w14:paraId="4ED83B67" w14:textId="77777777" w:rsidR="005C6A33" w:rsidRPr="003E7453" w:rsidRDefault="005C6A33" w:rsidP="00C8745E">
            <w:pPr>
              <w:pStyle w:val="Body"/>
              <w:spacing w:after="0"/>
              <w:rPr>
                <w:sz w:val="16"/>
                <w:szCs w:val="16"/>
              </w:rPr>
            </w:pPr>
            <w:r w:rsidRPr="003E7453">
              <w:rPr>
                <w:sz w:val="16"/>
                <w:szCs w:val="16"/>
              </w:rPr>
              <w:t>Average</w:t>
            </w:r>
          </w:p>
        </w:tc>
        <w:tc>
          <w:tcPr>
            <w:tcW w:w="2551" w:type="dxa"/>
            <w:shd w:val="clear" w:color="auto" w:fill="D9D9D9" w:themeFill="background1" w:themeFillShade="D9"/>
            <w:noWrap/>
            <w:vAlign w:val="center"/>
          </w:tcPr>
          <w:p w14:paraId="586BBFF9" w14:textId="5D69612E" w:rsidR="005C6A33" w:rsidRPr="003E7453" w:rsidRDefault="005C6A33" w:rsidP="00C8745E">
            <w:pPr>
              <w:spacing w:after="0" w:line="240" w:lineRule="auto"/>
              <w:jc w:val="center"/>
              <w:rPr>
                <w:rFonts w:cs="Arial"/>
                <w:sz w:val="16"/>
                <w:szCs w:val="16"/>
              </w:rPr>
            </w:pPr>
            <w:r w:rsidRPr="003E7453">
              <w:rPr>
                <w:rFonts w:cs="Arial"/>
                <w:sz w:val="16"/>
                <w:szCs w:val="16"/>
              </w:rPr>
              <w:t>$6,</w:t>
            </w:r>
            <w:r w:rsidR="001D2A25" w:rsidRPr="003E7453">
              <w:rPr>
                <w:rFonts w:cs="Arial"/>
                <w:sz w:val="16"/>
                <w:szCs w:val="16"/>
              </w:rPr>
              <w:t>753</w:t>
            </w:r>
          </w:p>
        </w:tc>
        <w:tc>
          <w:tcPr>
            <w:tcW w:w="2552" w:type="dxa"/>
            <w:shd w:val="clear" w:color="auto" w:fill="D9D9D9" w:themeFill="background1" w:themeFillShade="D9"/>
            <w:noWrap/>
            <w:vAlign w:val="center"/>
          </w:tcPr>
          <w:p w14:paraId="38B0A054" w14:textId="66293BDF" w:rsidR="005C6A33" w:rsidRPr="003E7453" w:rsidRDefault="005C6A33" w:rsidP="00C8745E">
            <w:pPr>
              <w:spacing w:after="0" w:line="240" w:lineRule="auto"/>
              <w:jc w:val="center"/>
              <w:rPr>
                <w:rFonts w:cs="Arial"/>
                <w:sz w:val="16"/>
                <w:szCs w:val="16"/>
              </w:rPr>
            </w:pPr>
            <w:r w:rsidRPr="003E7453">
              <w:rPr>
                <w:rFonts w:cs="Arial"/>
                <w:sz w:val="16"/>
                <w:szCs w:val="16"/>
              </w:rPr>
              <w:t>$4,</w:t>
            </w:r>
            <w:r w:rsidR="001D2A25" w:rsidRPr="003E7453">
              <w:rPr>
                <w:rFonts w:cs="Arial"/>
                <w:sz w:val="16"/>
                <w:szCs w:val="16"/>
              </w:rPr>
              <w:t>992</w:t>
            </w:r>
          </w:p>
        </w:tc>
        <w:tc>
          <w:tcPr>
            <w:tcW w:w="2551" w:type="dxa"/>
            <w:shd w:val="clear" w:color="auto" w:fill="D9D9D9" w:themeFill="background1" w:themeFillShade="D9"/>
            <w:noWrap/>
            <w:vAlign w:val="center"/>
          </w:tcPr>
          <w:p w14:paraId="6B038D6E" w14:textId="075868F9" w:rsidR="005C6A33" w:rsidRPr="003E7453" w:rsidRDefault="001D2A25" w:rsidP="00C8745E">
            <w:pPr>
              <w:spacing w:after="0" w:line="240" w:lineRule="auto"/>
              <w:jc w:val="center"/>
              <w:rPr>
                <w:rFonts w:cs="Arial"/>
                <w:sz w:val="16"/>
                <w:szCs w:val="16"/>
              </w:rPr>
            </w:pPr>
            <w:r w:rsidRPr="003E7453">
              <w:rPr>
                <w:rFonts w:cs="Arial"/>
                <w:sz w:val="16"/>
                <w:szCs w:val="16"/>
              </w:rPr>
              <w:t>$22,813</w:t>
            </w:r>
          </w:p>
        </w:tc>
        <w:tc>
          <w:tcPr>
            <w:tcW w:w="2552" w:type="dxa"/>
            <w:shd w:val="clear" w:color="auto" w:fill="D9D9D9" w:themeFill="background1" w:themeFillShade="D9"/>
            <w:noWrap/>
            <w:vAlign w:val="center"/>
          </w:tcPr>
          <w:p w14:paraId="0255A9C7" w14:textId="07F4390A" w:rsidR="005C6A33" w:rsidRPr="003E7453" w:rsidRDefault="00D45DB0" w:rsidP="00C8745E">
            <w:pPr>
              <w:spacing w:after="0" w:line="240" w:lineRule="auto"/>
              <w:jc w:val="center"/>
              <w:rPr>
                <w:rFonts w:cs="Arial"/>
                <w:sz w:val="16"/>
                <w:szCs w:val="16"/>
              </w:rPr>
            </w:pPr>
            <w:r w:rsidRPr="003E7453">
              <w:rPr>
                <w:rFonts w:cs="Arial"/>
                <w:sz w:val="16"/>
                <w:szCs w:val="16"/>
              </w:rPr>
              <w:t>74</w:t>
            </w:r>
            <w:r w:rsidR="005C6A33" w:rsidRPr="003E7453">
              <w:rPr>
                <w:rFonts w:cs="Arial"/>
                <w:sz w:val="16"/>
                <w:szCs w:val="16"/>
              </w:rPr>
              <w:t>%</w:t>
            </w:r>
          </w:p>
        </w:tc>
      </w:tr>
      <w:tr w:rsidR="005C6A33" w:rsidRPr="003E7453" w14:paraId="298859FA" w14:textId="77777777" w:rsidTr="003E7453">
        <w:trPr>
          <w:trHeight w:val="264"/>
        </w:trPr>
        <w:tc>
          <w:tcPr>
            <w:tcW w:w="1271" w:type="dxa"/>
            <w:shd w:val="clear" w:color="auto" w:fill="D9D9D9" w:themeFill="background1" w:themeFillShade="D9"/>
            <w:noWrap/>
            <w:vAlign w:val="center"/>
          </w:tcPr>
          <w:p w14:paraId="7469CD57" w14:textId="77777777" w:rsidR="005C6A33" w:rsidRPr="003E7453" w:rsidRDefault="005C6A33" w:rsidP="00C8745E">
            <w:pPr>
              <w:pStyle w:val="Body"/>
              <w:spacing w:after="0"/>
              <w:rPr>
                <w:sz w:val="16"/>
                <w:szCs w:val="16"/>
              </w:rPr>
            </w:pPr>
            <w:r w:rsidRPr="003E7453">
              <w:rPr>
                <w:sz w:val="16"/>
                <w:szCs w:val="16"/>
              </w:rPr>
              <w:t>Top 25%*</w:t>
            </w:r>
          </w:p>
        </w:tc>
        <w:tc>
          <w:tcPr>
            <w:tcW w:w="2551" w:type="dxa"/>
            <w:shd w:val="clear" w:color="auto" w:fill="D9D9D9" w:themeFill="background1" w:themeFillShade="D9"/>
            <w:noWrap/>
            <w:vAlign w:val="center"/>
          </w:tcPr>
          <w:p w14:paraId="19F7777F" w14:textId="1BFAEA5E" w:rsidR="005C6A33" w:rsidRPr="003E7453" w:rsidRDefault="00D45DB0" w:rsidP="00C8745E">
            <w:pPr>
              <w:spacing w:after="0" w:line="240" w:lineRule="auto"/>
              <w:jc w:val="center"/>
              <w:rPr>
                <w:rFonts w:cs="Arial"/>
                <w:sz w:val="16"/>
                <w:szCs w:val="16"/>
              </w:rPr>
            </w:pPr>
            <w:r w:rsidRPr="003E7453">
              <w:rPr>
                <w:rFonts w:cs="Arial"/>
                <w:sz w:val="16"/>
                <w:szCs w:val="16"/>
              </w:rPr>
              <w:t>$6,</w:t>
            </w:r>
            <w:r w:rsidR="001D2A25" w:rsidRPr="003E7453">
              <w:rPr>
                <w:rFonts w:cs="Arial"/>
                <w:sz w:val="16"/>
                <w:szCs w:val="16"/>
              </w:rPr>
              <w:t>017</w:t>
            </w:r>
          </w:p>
        </w:tc>
        <w:tc>
          <w:tcPr>
            <w:tcW w:w="2552" w:type="dxa"/>
            <w:shd w:val="clear" w:color="auto" w:fill="D9D9D9" w:themeFill="background1" w:themeFillShade="D9"/>
            <w:noWrap/>
            <w:vAlign w:val="center"/>
          </w:tcPr>
          <w:p w14:paraId="45B00466" w14:textId="3C6DB44B" w:rsidR="005C6A33" w:rsidRPr="003E7453" w:rsidRDefault="001D2A25" w:rsidP="00C8745E">
            <w:pPr>
              <w:spacing w:after="0" w:line="240" w:lineRule="auto"/>
              <w:jc w:val="center"/>
              <w:rPr>
                <w:rFonts w:cs="Arial"/>
                <w:sz w:val="16"/>
                <w:szCs w:val="16"/>
              </w:rPr>
            </w:pPr>
            <w:r w:rsidRPr="003E7453">
              <w:rPr>
                <w:rFonts w:cs="Arial"/>
                <w:sz w:val="16"/>
                <w:szCs w:val="16"/>
              </w:rPr>
              <w:t>$3,756</w:t>
            </w:r>
          </w:p>
        </w:tc>
        <w:tc>
          <w:tcPr>
            <w:tcW w:w="2551" w:type="dxa"/>
            <w:shd w:val="clear" w:color="auto" w:fill="D9D9D9" w:themeFill="background1" w:themeFillShade="D9"/>
            <w:noWrap/>
            <w:vAlign w:val="center"/>
          </w:tcPr>
          <w:p w14:paraId="0CA59EEA" w14:textId="43F5B902" w:rsidR="005C6A33" w:rsidRPr="003E7453" w:rsidRDefault="001D2A25" w:rsidP="00C8745E">
            <w:pPr>
              <w:spacing w:after="0" w:line="240" w:lineRule="auto"/>
              <w:jc w:val="center"/>
              <w:rPr>
                <w:rFonts w:cs="Arial"/>
                <w:sz w:val="16"/>
                <w:szCs w:val="16"/>
              </w:rPr>
            </w:pPr>
            <w:r w:rsidRPr="003E7453">
              <w:rPr>
                <w:rFonts w:cs="Arial"/>
                <w:sz w:val="16"/>
                <w:szCs w:val="16"/>
              </w:rPr>
              <w:t>$17,299</w:t>
            </w:r>
          </w:p>
        </w:tc>
        <w:tc>
          <w:tcPr>
            <w:tcW w:w="2552" w:type="dxa"/>
            <w:shd w:val="clear" w:color="auto" w:fill="D9D9D9" w:themeFill="background1" w:themeFillShade="D9"/>
            <w:noWrap/>
            <w:vAlign w:val="center"/>
          </w:tcPr>
          <w:p w14:paraId="48CE3306" w14:textId="2D1C71DA" w:rsidR="005C6A33" w:rsidRPr="003E7453" w:rsidRDefault="001D2A25" w:rsidP="00C8745E">
            <w:pPr>
              <w:spacing w:after="0" w:line="240" w:lineRule="auto"/>
              <w:jc w:val="center"/>
              <w:rPr>
                <w:rFonts w:cs="Arial"/>
                <w:sz w:val="16"/>
                <w:szCs w:val="16"/>
              </w:rPr>
            </w:pPr>
            <w:r w:rsidRPr="003E7453">
              <w:rPr>
                <w:rFonts w:cs="Arial"/>
                <w:sz w:val="16"/>
                <w:szCs w:val="16"/>
              </w:rPr>
              <w:t>72</w:t>
            </w:r>
            <w:r w:rsidR="005C6A33" w:rsidRPr="003E7453">
              <w:rPr>
                <w:rFonts w:cs="Arial"/>
                <w:sz w:val="16"/>
                <w:szCs w:val="16"/>
              </w:rPr>
              <w:t>%</w:t>
            </w:r>
          </w:p>
        </w:tc>
      </w:tr>
    </w:tbl>
    <w:p w14:paraId="6EF09BC4" w14:textId="77777777" w:rsidR="005C6A33" w:rsidRPr="005C0F70" w:rsidRDefault="005C6A33" w:rsidP="001169B4">
      <w:pPr>
        <w:pStyle w:val="Body"/>
      </w:pPr>
    </w:p>
    <w:p w14:paraId="157BCCD2" w14:textId="77777777" w:rsidR="00AF016B" w:rsidRDefault="00AF016B">
      <w:pPr>
        <w:spacing w:after="0" w:line="240" w:lineRule="auto"/>
        <w:rPr>
          <w:rFonts w:cs="Arial"/>
          <w:b/>
          <w:bCs/>
          <w:caps/>
          <w:sz w:val="32"/>
          <w:szCs w:val="32"/>
          <w:lang w:eastAsia="en-AU"/>
        </w:rPr>
      </w:pPr>
      <w:bookmarkStart w:id="214" w:name="_Hlk144466141"/>
      <w:r>
        <w:rPr>
          <w:rFonts w:cs="Arial"/>
          <w:lang w:eastAsia="en-AU"/>
        </w:rPr>
        <w:br w:type="page"/>
      </w:r>
    </w:p>
    <w:p w14:paraId="6FA9F050" w14:textId="113410F9" w:rsidR="00D45DB0" w:rsidRPr="009B50AC" w:rsidRDefault="00D45DB0" w:rsidP="00D45DB0">
      <w:pPr>
        <w:pStyle w:val="Heading2"/>
        <w:rPr>
          <w:rFonts w:cs="Arial"/>
          <w:lang w:eastAsia="en-AU"/>
        </w:rPr>
      </w:pPr>
      <w:r w:rsidRPr="009B50AC">
        <w:rPr>
          <w:rFonts w:cs="Arial"/>
          <w:lang w:eastAsia="en-AU"/>
        </w:rPr>
        <w:lastRenderedPageBreak/>
        <w:t xml:space="preserve">Historical data </w:t>
      </w:r>
      <w:r w:rsidR="00AD651A" w:rsidRPr="009B50AC">
        <w:rPr>
          <w:rFonts w:cs="Arial"/>
          <w:lang w:eastAsia="en-AU"/>
        </w:rPr>
        <w:t>–</w:t>
      </w:r>
      <w:r w:rsidRPr="009B50AC">
        <w:rPr>
          <w:rFonts w:cs="Arial"/>
          <w:lang w:eastAsia="en-AU"/>
        </w:rPr>
        <w:t xml:space="preserve"> North</w:t>
      </w:r>
      <w:r w:rsidR="00AD651A" w:rsidRPr="009B50AC">
        <w:rPr>
          <w:rFonts w:cs="Arial"/>
          <w:lang w:eastAsia="en-AU"/>
        </w:rPr>
        <w:t>ERN VICTORIA</w:t>
      </w:r>
    </w:p>
    <w:p w14:paraId="24DCCA26" w14:textId="77777777" w:rsidR="005C6A33" w:rsidRPr="009B50AC" w:rsidRDefault="005C6A33" w:rsidP="003F6E2F">
      <w:pPr>
        <w:pStyle w:val="Heading3"/>
      </w:pPr>
      <w:r w:rsidRPr="009B50AC">
        <w:t>Table B7</w:t>
      </w:r>
      <w:r w:rsidRPr="009B50AC">
        <w:tab/>
      </w:r>
      <w:r w:rsidRPr="009B50AC">
        <w:tab/>
      </w:r>
    </w:p>
    <w:p w14:paraId="58B053BE" w14:textId="77777777" w:rsidR="005C6A33" w:rsidRPr="009B50AC" w:rsidRDefault="005C6A33" w:rsidP="00D45DB0">
      <w:pPr>
        <w:pStyle w:val="Heading4"/>
        <w:rPr>
          <w:rFonts w:cs="Arial"/>
        </w:rPr>
      </w:pPr>
      <w:r w:rsidRPr="009B50AC">
        <w:rPr>
          <w:rFonts w:cs="Arial"/>
        </w:rPr>
        <w:t xml:space="preserve">Main financial indicators </w:t>
      </w:r>
    </w:p>
    <w:tbl>
      <w:tblPr>
        <w:tblStyle w:val="TableGrid"/>
        <w:tblW w:w="14787" w:type="dxa"/>
        <w:tblLayout w:type="fixed"/>
        <w:tblLook w:val="04A0" w:firstRow="1" w:lastRow="0" w:firstColumn="1" w:lastColumn="0" w:noHBand="0" w:noVBand="1"/>
      </w:tblPr>
      <w:tblGrid>
        <w:gridCol w:w="1129"/>
        <w:gridCol w:w="1138"/>
        <w:gridCol w:w="1138"/>
        <w:gridCol w:w="1138"/>
        <w:gridCol w:w="1138"/>
        <w:gridCol w:w="1138"/>
        <w:gridCol w:w="1139"/>
        <w:gridCol w:w="1138"/>
        <w:gridCol w:w="1138"/>
        <w:gridCol w:w="1138"/>
        <w:gridCol w:w="1138"/>
        <w:gridCol w:w="1138"/>
        <w:gridCol w:w="1139"/>
      </w:tblGrid>
      <w:tr w:rsidR="005C6A33" w:rsidRPr="00AF016B" w14:paraId="121F77C3" w14:textId="77777777" w:rsidTr="004172D5">
        <w:trPr>
          <w:trHeight w:val="1342"/>
        </w:trPr>
        <w:tc>
          <w:tcPr>
            <w:tcW w:w="1129" w:type="dxa"/>
            <w:tcBorders>
              <w:bottom w:val="single" w:sz="4" w:space="0" w:color="auto"/>
            </w:tcBorders>
            <w:noWrap/>
            <w:tcMar>
              <w:left w:w="57" w:type="dxa"/>
              <w:right w:w="57" w:type="dxa"/>
            </w:tcMar>
            <w:vAlign w:val="center"/>
            <w:hideMark/>
          </w:tcPr>
          <w:p w14:paraId="7F898F37" w14:textId="77777777" w:rsidR="005C6A33" w:rsidRPr="00AF016B" w:rsidRDefault="005C6A33" w:rsidP="001169B4">
            <w:pPr>
              <w:pStyle w:val="Body"/>
              <w:rPr>
                <w:sz w:val="16"/>
                <w:szCs w:val="16"/>
              </w:rPr>
            </w:pPr>
            <w:r w:rsidRPr="00AF016B">
              <w:rPr>
                <w:sz w:val="16"/>
                <w:szCs w:val="16"/>
              </w:rPr>
              <w:t>Year</w:t>
            </w:r>
          </w:p>
        </w:tc>
        <w:tc>
          <w:tcPr>
            <w:tcW w:w="1138" w:type="dxa"/>
            <w:tcBorders>
              <w:bottom w:val="single" w:sz="4" w:space="0" w:color="auto"/>
            </w:tcBorders>
            <w:tcMar>
              <w:left w:w="57" w:type="dxa"/>
              <w:right w:w="57" w:type="dxa"/>
            </w:tcMar>
            <w:vAlign w:val="center"/>
            <w:hideMark/>
          </w:tcPr>
          <w:p w14:paraId="5B482019" w14:textId="77777777" w:rsidR="005C6A33" w:rsidRPr="00AF016B" w:rsidRDefault="005C6A33" w:rsidP="00B50A7C">
            <w:pPr>
              <w:pStyle w:val="Body"/>
              <w:jc w:val="center"/>
              <w:rPr>
                <w:sz w:val="16"/>
                <w:szCs w:val="16"/>
              </w:rPr>
            </w:pPr>
            <w:r w:rsidRPr="00AF016B">
              <w:rPr>
                <w:sz w:val="16"/>
                <w:szCs w:val="16"/>
              </w:rPr>
              <w:t>Income</w:t>
            </w:r>
            <w:r w:rsidRPr="00AF016B">
              <w:rPr>
                <w:sz w:val="16"/>
                <w:szCs w:val="16"/>
              </w:rPr>
              <w:br/>
              <w:t xml:space="preserve"> Milk income (net) Nominal ($/kg MS)</w:t>
            </w:r>
          </w:p>
        </w:tc>
        <w:tc>
          <w:tcPr>
            <w:tcW w:w="1138" w:type="dxa"/>
            <w:tcBorders>
              <w:bottom w:val="single" w:sz="4" w:space="0" w:color="auto"/>
            </w:tcBorders>
            <w:tcMar>
              <w:left w:w="57" w:type="dxa"/>
              <w:right w:w="57" w:type="dxa"/>
            </w:tcMar>
            <w:vAlign w:val="center"/>
            <w:hideMark/>
          </w:tcPr>
          <w:p w14:paraId="7904474E" w14:textId="77777777" w:rsidR="005C6A33" w:rsidRPr="00AF016B" w:rsidRDefault="005C6A33" w:rsidP="00B50A7C">
            <w:pPr>
              <w:pStyle w:val="Body"/>
              <w:jc w:val="center"/>
              <w:rPr>
                <w:sz w:val="16"/>
                <w:szCs w:val="16"/>
              </w:rPr>
            </w:pPr>
            <w:r w:rsidRPr="00AF016B">
              <w:rPr>
                <w:sz w:val="16"/>
                <w:szCs w:val="16"/>
              </w:rPr>
              <w:t>Income</w:t>
            </w:r>
            <w:r w:rsidRPr="00AF016B">
              <w:rPr>
                <w:sz w:val="16"/>
                <w:szCs w:val="16"/>
              </w:rPr>
              <w:br/>
              <w:t xml:space="preserve"> Milk income (net) Real </w:t>
            </w:r>
            <w:r w:rsidRPr="00AF016B">
              <w:rPr>
                <w:sz w:val="16"/>
                <w:szCs w:val="16"/>
              </w:rPr>
              <w:br/>
              <w:t>($/kg MS)</w:t>
            </w:r>
          </w:p>
        </w:tc>
        <w:tc>
          <w:tcPr>
            <w:tcW w:w="1138" w:type="dxa"/>
            <w:tcBorders>
              <w:bottom w:val="single" w:sz="4" w:space="0" w:color="auto"/>
            </w:tcBorders>
            <w:tcMar>
              <w:left w:w="57" w:type="dxa"/>
              <w:right w:w="57" w:type="dxa"/>
            </w:tcMar>
            <w:vAlign w:val="center"/>
            <w:hideMark/>
          </w:tcPr>
          <w:p w14:paraId="34306E94" w14:textId="77777777" w:rsidR="005C6A33" w:rsidRPr="00AF016B" w:rsidRDefault="005C6A33" w:rsidP="00B50A7C">
            <w:pPr>
              <w:pStyle w:val="Body"/>
              <w:jc w:val="center"/>
              <w:rPr>
                <w:sz w:val="16"/>
                <w:szCs w:val="16"/>
              </w:rPr>
            </w:pPr>
            <w:r w:rsidRPr="00AF016B">
              <w:rPr>
                <w:sz w:val="16"/>
                <w:szCs w:val="16"/>
              </w:rPr>
              <w:t>Income</w:t>
            </w:r>
            <w:r w:rsidRPr="00AF016B">
              <w:rPr>
                <w:sz w:val="16"/>
                <w:szCs w:val="16"/>
              </w:rPr>
              <w:br/>
              <w:t xml:space="preserve"> Gross farm income Nominal ($/kg MS)</w:t>
            </w:r>
          </w:p>
        </w:tc>
        <w:tc>
          <w:tcPr>
            <w:tcW w:w="1138" w:type="dxa"/>
            <w:tcBorders>
              <w:bottom w:val="single" w:sz="4" w:space="0" w:color="auto"/>
            </w:tcBorders>
            <w:tcMar>
              <w:left w:w="57" w:type="dxa"/>
              <w:right w:w="57" w:type="dxa"/>
            </w:tcMar>
            <w:vAlign w:val="center"/>
            <w:hideMark/>
          </w:tcPr>
          <w:p w14:paraId="410EE554" w14:textId="77777777" w:rsidR="005C6A33" w:rsidRPr="00AF016B" w:rsidRDefault="005C6A33" w:rsidP="00B50A7C">
            <w:pPr>
              <w:pStyle w:val="Body"/>
              <w:jc w:val="center"/>
              <w:rPr>
                <w:sz w:val="16"/>
                <w:szCs w:val="16"/>
              </w:rPr>
            </w:pPr>
            <w:r w:rsidRPr="00AF016B">
              <w:rPr>
                <w:sz w:val="16"/>
                <w:szCs w:val="16"/>
              </w:rPr>
              <w:t>Income</w:t>
            </w:r>
            <w:r w:rsidRPr="00AF016B">
              <w:rPr>
                <w:sz w:val="16"/>
                <w:szCs w:val="16"/>
              </w:rPr>
              <w:br/>
              <w:t xml:space="preserve"> Gross farm income Real </w:t>
            </w:r>
            <w:r w:rsidRPr="00AF016B">
              <w:rPr>
                <w:sz w:val="16"/>
                <w:szCs w:val="16"/>
              </w:rPr>
              <w:br/>
              <w:t>($/kg MS)</w:t>
            </w:r>
          </w:p>
        </w:tc>
        <w:tc>
          <w:tcPr>
            <w:tcW w:w="1138" w:type="dxa"/>
            <w:tcBorders>
              <w:bottom w:val="single" w:sz="4" w:space="0" w:color="auto"/>
            </w:tcBorders>
            <w:tcMar>
              <w:left w:w="57" w:type="dxa"/>
              <w:right w:w="57" w:type="dxa"/>
            </w:tcMar>
            <w:vAlign w:val="center"/>
            <w:hideMark/>
          </w:tcPr>
          <w:p w14:paraId="73809EE1" w14:textId="77777777" w:rsidR="005C6A33" w:rsidRPr="00AF016B" w:rsidRDefault="005C6A33" w:rsidP="00B50A7C">
            <w:pPr>
              <w:pStyle w:val="Body"/>
              <w:jc w:val="center"/>
              <w:rPr>
                <w:sz w:val="16"/>
                <w:szCs w:val="16"/>
              </w:rPr>
            </w:pPr>
            <w:r w:rsidRPr="00AF016B">
              <w:rPr>
                <w:sz w:val="16"/>
                <w:szCs w:val="16"/>
              </w:rPr>
              <w:t>Variable costs</w:t>
            </w:r>
            <w:r w:rsidRPr="00AF016B">
              <w:rPr>
                <w:sz w:val="16"/>
                <w:szCs w:val="16"/>
              </w:rPr>
              <w:br/>
              <w:t xml:space="preserve"> Herd costs Nominal ($/kg MS)</w:t>
            </w:r>
          </w:p>
        </w:tc>
        <w:tc>
          <w:tcPr>
            <w:tcW w:w="1139" w:type="dxa"/>
            <w:tcBorders>
              <w:bottom w:val="single" w:sz="4" w:space="0" w:color="auto"/>
            </w:tcBorders>
            <w:tcMar>
              <w:left w:w="57" w:type="dxa"/>
              <w:right w:w="57" w:type="dxa"/>
            </w:tcMar>
            <w:vAlign w:val="center"/>
            <w:hideMark/>
          </w:tcPr>
          <w:p w14:paraId="285C1600" w14:textId="77777777" w:rsidR="005C6A33" w:rsidRPr="00AF016B" w:rsidRDefault="005C6A33" w:rsidP="00B50A7C">
            <w:pPr>
              <w:pStyle w:val="Body"/>
              <w:jc w:val="center"/>
              <w:rPr>
                <w:sz w:val="16"/>
                <w:szCs w:val="16"/>
              </w:rPr>
            </w:pPr>
            <w:r w:rsidRPr="00AF016B">
              <w:rPr>
                <w:sz w:val="16"/>
                <w:szCs w:val="16"/>
              </w:rPr>
              <w:t>Variable costs</w:t>
            </w:r>
            <w:r w:rsidRPr="00AF016B">
              <w:rPr>
                <w:sz w:val="16"/>
                <w:szCs w:val="16"/>
              </w:rPr>
              <w:br/>
              <w:t xml:space="preserve"> Herd costs Real </w:t>
            </w:r>
            <w:r w:rsidRPr="00AF016B">
              <w:rPr>
                <w:sz w:val="16"/>
                <w:szCs w:val="16"/>
              </w:rPr>
              <w:br/>
              <w:t>($/kg MS)</w:t>
            </w:r>
          </w:p>
        </w:tc>
        <w:tc>
          <w:tcPr>
            <w:tcW w:w="1138" w:type="dxa"/>
            <w:tcBorders>
              <w:bottom w:val="single" w:sz="4" w:space="0" w:color="auto"/>
            </w:tcBorders>
            <w:tcMar>
              <w:left w:w="57" w:type="dxa"/>
              <w:right w:w="57" w:type="dxa"/>
            </w:tcMar>
            <w:vAlign w:val="center"/>
            <w:hideMark/>
          </w:tcPr>
          <w:p w14:paraId="6FC4C601" w14:textId="77777777" w:rsidR="005C6A33" w:rsidRPr="00AF016B" w:rsidRDefault="005C6A33" w:rsidP="00B50A7C">
            <w:pPr>
              <w:pStyle w:val="Body"/>
              <w:jc w:val="center"/>
              <w:rPr>
                <w:sz w:val="16"/>
                <w:szCs w:val="16"/>
              </w:rPr>
            </w:pPr>
            <w:r w:rsidRPr="00AF016B">
              <w:rPr>
                <w:sz w:val="16"/>
                <w:szCs w:val="16"/>
              </w:rPr>
              <w:t>Variable costs</w:t>
            </w:r>
            <w:r w:rsidRPr="00AF016B">
              <w:rPr>
                <w:sz w:val="16"/>
                <w:szCs w:val="16"/>
              </w:rPr>
              <w:br/>
              <w:t xml:space="preserve"> Shed costs Nominal ($/kg MS)</w:t>
            </w:r>
          </w:p>
        </w:tc>
        <w:tc>
          <w:tcPr>
            <w:tcW w:w="1138" w:type="dxa"/>
            <w:tcBorders>
              <w:bottom w:val="single" w:sz="4" w:space="0" w:color="auto"/>
            </w:tcBorders>
            <w:tcMar>
              <w:left w:w="57" w:type="dxa"/>
              <w:right w:w="57" w:type="dxa"/>
            </w:tcMar>
            <w:vAlign w:val="center"/>
            <w:hideMark/>
          </w:tcPr>
          <w:p w14:paraId="6AED038E" w14:textId="77777777" w:rsidR="005C6A33" w:rsidRPr="00AF016B" w:rsidRDefault="005C6A33" w:rsidP="00B50A7C">
            <w:pPr>
              <w:pStyle w:val="Body"/>
              <w:jc w:val="center"/>
              <w:rPr>
                <w:sz w:val="16"/>
                <w:szCs w:val="16"/>
              </w:rPr>
            </w:pPr>
            <w:r w:rsidRPr="00AF016B">
              <w:rPr>
                <w:sz w:val="16"/>
                <w:szCs w:val="16"/>
              </w:rPr>
              <w:t>Variable costs</w:t>
            </w:r>
            <w:r w:rsidRPr="00AF016B">
              <w:rPr>
                <w:sz w:val="16"/>
                <w:szCs w:val="16"/>
              </w:rPr>
              <w:br/>
              <w:t xml:space="preserve"> Shed costs Real </w:t>
            </w:r>
            <w:r w:rsidRPr="00AF016B">
              <w:rPr>
                <w:sz w:val="16"/>
                <w:szCs w:val="16"/>
              </w:rPr>
              <w:br/>
              <w:t>($/kg MS)</w:t>
            </w:r>
          </w:p>
        </w:tc>
        <w:tc>
          <w:tcPr>
            <w:tcW w:w="1138" w:type="dxa"/>
            <w:tcBorders>
              <w:bottom w:val="single" w:sz="4" w:space="0" w:color="auto"/>
            </w:tcBorders>
            <w:tcMar>
              <w:left w:w="57" w:type="dxa"/>
              <w:right w:w="57" w:type="dxa"/>
            </w:tcMar>
            <w:vAlign w:val="center"/>
            <w:hideMark/>
          </w:tcPr>
          <w:p w14:paraId="21AE4DB5" w14:textId="77777777" w:rsidR="005C6A33" w:rsidRPr="00AF016B" w:rsidRDefault="005C6A33" w:rsidP="00B50A7C">
            <w:pPr>
              <w:pStyle w:val="Body"/>
              <w:jc w:val="center"/>
              <w:rPr>
                <w:sz w:val="16"/>
                <w:szCs w:val="16"/>
              </w:rPr>
            </w:pPr>
            <w:r w:rsidRPr="00AF016B">
              <w:rPr>
                <w:sz w:val="16"/>
                <w:szCs w:val="16"/>
              </w:rPr>
              <w:t>Variable costs</w:t>
            </w:r>
            <w:r w:rsidRPr="00AF016B">
              <w:rPr>
                <w:sz w:val="16"/>
                <w:szCs w:val="16"/>
              </w:rPr>
              <w:br/>
              <w:t xml:space="preserve"> Feed costs Nominal ($/kg MS)</w:t>
            </w:r>
          </w:p>
        </w:tc>
        <w:tc>
          <w:tcPr>
            <w:tcW w:w="1138" w:type="dxa"/>
            <w:tcBorders>
              <w:bottom w:val="single" w:sz="4" w:space="0" w:color="auto"/>
            </w:tcBorders>
            <w:tcMar>
              <w:left w:w="57" w:type="dxa"/>
              <w:right w:w="57" w:type="dxa"/>
            </w:tcMar>
            <w:vAlign w:val="center"/>
            <w:hideMark/>
          </w:tcPr>
          <w:p w14:paraId="36E7DA9E" w14:textId="77777777" w:rsidR="005C6A33" w:rsidRPr="00AF016B" w:rsidRDefault="005C6A33" w:rsidP="00B50A7C">
            <w:pPr>
              <w:pStyle w:val="Body"/>
              <w:jc w:val="center"/>
              <w:rPr>
                <w:sz w:val="16"/>
                <w:szCs w:val="16"/>
              </w:rPr>
            </w:pPr>
            <w:r w:rsidRPr="00AF016B">
              <w:rPr>
                <w:sz w:val="16"/>
                <w:szCs w:val="16"/>
              </w:rPr>
              <w:t>Variable costs</w:t>
            </w:r>
            <w:r w:rsidRPr="00AF016B">
              <w:rPr>
                <w:sz w:val="16"/>
                <w:szCs w:val="16"/>
              </w:rPr>
              <w:br/>
              <w:t xml:space="preserve"> Feed costs Real </w:t>
            </w:r>
            <w:r w:rsidRPr="00AF016B">
              <w:rPr>
                <w:sz w:val="16"/>
                <w:szCs w:val="16"/>
              </w:rPr>
              <w:br/>
              <w:t>($/kg MS)</w:t>
            </w:r>
          </w:p>
        </w:tc>
        <w:tc>
          <w:tcPr>
            <w:tcW w:w="1138" w:type="dxa"/>
            <w:tcBorders>
              <w:bottom w:val="single" w:sz="4" w:space="0" w:color="auto"/>
            </w:tcBorders>
            <w:tcMar>
              <w:left w:w="57" w:type="dxa"/>
              <w:right w:w="57" w:type="dxa"/>
            </w:tcMar>
            <w:vAlign w:val="center"/>
            <w:hideMark/>
          </w:tcPr>
          <w:p w14:paraId="77BAAC46" w14:textId="77777777" w:rsidR="005C6A33" w:rsidRPr="00AF016B" w:rsidRDefault="005C6A33" w:rsidP="00B50A7C">
            <w:pPr>
              <w:pStyle w:val="Body"/>
              <w:jc w:val="center"/>
              <w:rPr>
                <w:sz w:val="16"/>
                <w:szCs w:val="16"/>
              </w:rPr>
            </w:pPr>
            <w:r w:rsidRPr="00AF016B">
              <w:rPr>
                <w:sz w:val="16"/>
                <w:szCs w:val="16"/>
              </w:rPr>
              <w:t>Total variable costs Nominal ($/kg MS)</w:t>
            </w:r>
          </w:p>
        </w:tc>
        <w:tc>
          <w:tcPr>
            <w:tcW w:w="1139" w:type="dxa"/>
            <w:tcBorders>
              <w:bottom w:val="single" w:sz="4" w:space="0" w:color="auto"/>
            </w:tcBorders>
            <w:tcMar>
              <w:left w:w="57" w:type="dxa"/>
              <w:right w:w="57" w:type="dxa"/>
            </w:tcMar>
            <w:vAlign w:val="center"/>
            <w:hideMark/>
          </w:tcPr>
          <w:p w14:paraId="4F6FE134" w14:textId="77777777" w:rsidR="005C6A33" w:rsidRPr="00AF016B" w:rsidRDefault="005C6A33" w:rsidP="00B50A7C">
            <w:pPr>
              <w:pStyle w:val="Body"/>
              <w:jc w:val="center"/>
              <w:rPr>
                <w:sz w:val="16"/>
                <w:szCs w:val="16"/>
              </w:rPr>
            </w:pPr>
            <w:r w:rsidRPr="00AF016B">
              <w:rPr>
                <w:sz w:val="16"/>
                <w:szCs w:val="16"/>
              </w:rPr>
              <w:t>Total variable costs</w:t>
            </w:r>
            <w:r w:rsidRPr="00AF016B">
              <w:rPr>
                <w:sz w:val="16"/>
                <w:szCs w:val="16"/>
              </w:rPr>
              <w:br/>
              <w:t xml:space="preserve"> Real </w:t>
            </w:r>
            <w:r w:rsidRPr="00AF016B">
              <w:rPr>
                <w:sz w:val="16"/>
                <w:szCs w:val="16"/>
              </w:rPr>
              <w:br/>
              <w:t>($/kg MS)</w:t>
            </w:r>
          </w:p>
        </w:tc>
      </w:tr>
      <w:tr w:rsidR="005C5365" w:rsidRPr="00AF016B" w14:paraId="029C1FBE"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C422E95" w14:textId="091FB208" w:rsidR="005C5365" w:rsidRPr="00AF016B" w:rsidRDefault="005C5365" w:rsidP="005C5365">
            <w:pPr>
              <w:pStyle w:val="Body"/>
              <w:spacing w:after="0" w:line="240" w:lineRule="auto"/>
              <w:rPr>
                <w:sz w:val="16"/>
                <w:szCs w:val="16"/>
              </w:rPr>
            </w:pPr>
            <w:r w:rsidRPr="00AF016B">
              <w:rPr>
                <w:sz w:val="16"/>
                <w:szCs w:val="16"/>
              </w:rPr>
              <w:t>2006-07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201F38D" w14:textId="7138B3B6" w:rsidR="005C5365" w:rsidRPr="00AF016B" w:rsidRDefault="005C5365" w:rsidP="005C5365">
            <w:pPr>
              <w:spacing w:after="0" w:line="240" w:lineRule="auto"/>
              <w:jc w:val="center"/>
              <w:rPr>
                <w:rFonts w:cs="Arial"/>
                <w:sz w:val="16"/>
                <w:szCs w:val="16"/>
              </w:rPr>
            </w:pPr>
            <w:r w:rsidRPr="00AF016B">
              <w:rPr>
                <w:rFonts w:cs="Arial"/>
                <w:sz w:val="16"/>
                <w:szCs w:val="16"/>
              </w:rPr>
              <w:t>$4.64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FE957DD" w14:textId="3F23B30F" w:rsidR="005C5365" w:rsidRPr="00AF016B" w:rsidRDefault="005C5365" w:rsidP="005C5365">
            <w:pPr>
              <w:spacing w:after="0" w:line="240" w:lineRule="auto"/>
              <w:jc w:val="center"/>
              <w:rPr>
                <w:rFonts w:cs="Arial"/>
                <w:sz w:val="16"/>
                <w:szCs w:val="16"/>
              </w:rPr>
            </w:pPr>
            <w:r w:rsidRPr="00AF016B">
              <w:rPr>
                <w:rFonts w:cs="Arial"/>
                <w:sz w:val="16"/>
                <w:szCs w:val="16"/>
              </w:rPr>
              <w:t>$7.12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5DCAC00" w14:textId="25B8483E" w:rsidR="005C5365" w:rsidRPr="00AF016B" w:rsidRDefault="005C5365" w:rsidP="005C5365">
            <w:pPr>
              <w:spacing w:after="0" w:line="240" w:lineRule="auto"/>
              <w:jc w:val="center"/>
              <w:rPr>
                <w:rFonts w:cs="Arial"/>
                <w:sz w:val="16"/>
                <w:szCs w:val="16"/>
              </w:rPr>
            </w:pPr>
            <w:r w:rsidRPr="00AF016B">
              <w:rPr>
                <w:rFonts w:cs="Arial"/>
                <w:sz w:val="16"/>
                <w:szCs w:val="16"/>
              </w:rPr>
              <w:t>$5.48</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DBF595C" w14:textId="1A59EB5F" w:rsidR="005C5365" w:rsidRPr="00AF016B" w:rsidRDefault="005C5365" w:rsidP="005C5365">
            <w:pPr>
              <w:spacing w:after="0" w:line="240" w:lineRule="auto"/>
              <w:jc w:val="center"/>
              <w:rPr>
                <w:rFonts w:cs="Arial"/>
                <w:sz w:val="16"/>
                <w:szCs w:val="16"/>
              </w:rPr>
            </w:pPr>
            <w:r w:rsidRPr="00AF016B">
              <w:rPr>
                <w:rFonts w:cs="Arial"/>
                <w:sz w:val="16"/>
                <w:szCs w:val="16"/>
              </w:rPr>
              <w:t>$8.41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0D404B2" w14:textId="5C43296F" w:rsidR="005C5365" w:rsidRPr="00AF016B" w:rsidRDefault="005C5365" w:rsidP="005C5365">
            <w:pPr>
              <w:spacing w:after="0" w:line="240" w:lineRule="auto"/>
              <w:jc w:val="center"/>
              <w:rPr>
                <w:rFonts w:cs="Arial"/>
                <w:sz w:val="16"/>
                <w:szCs w:val="16"/>
              </w:rPr>
            </w:pPr>
            <w:r w:rsidRPr="00AF016B">
              <w:rPr>
                <w:rFonts w:cs="Arial"/>
                <w:sz w:val="16"/>
                <w:szCs w:val="16"/>
              </w:rPr>
              <w:t>$0.21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0C51E8C" w14:textId="73762B50" w:rsidR="005C5365" w:rsidRPr="00AF016B" w:rsidRDefault="005C5365" w:rsidP="005C5365">
            <w:pPr>
              <w:spacing w:after="0" w:line="240" w:lineRule="auto"/>
              <w:jc w:val="center"/>
              <w:rPr>
                <w:rFonts w:cs="Arial"/>
                <w:sz w:val="16"/>
                <w:szCs w:val="16"/>
              </w:rPr>
            </w:pPr>
            <w:r w:rsidRPr="00AF016B">
              <w:rPr>
                <w:rFonts w:cs="Arial"/>
                <w:sz w:val="16"/>
                <w:szCs w:val="16"/>
              </w:rPr>
              <w:t>$0.33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5319A54" w14:textId="2262587C" w:rsidR="005C5365" w:rsidRPr="00AF016B" w:rsidRDefault="005C5365" w:rsidP="005C5365">
            <w:pPr>
              <w:spacing w:after="0" w:line="240" w:lineRule="auto"/>
              <w:jc w:val="center"/>
              <w:rPr>
                <w:rFonts w:cs="Arial"/>
                <w:sz w:val="16"/>
                <w:szCs w:val="16"/>
              </w:rPr>
            </w:pPr>
            <w:r w:rsidRPr="00AF016B">
              <w:rPr>
                <w:rFonts w:cs="Arial"/>
                <w:sz w:val="16"/>
                <w:szCs w:val="16"/>
              </w:rPr>
              <w:t>$0.17</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AFA6E92" w14:textId="5FF21D18"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47099CD" w14:textId="1CAE1EE7" w:rsidR="005C5365" w:rsidRPr="00AF016B" w:rsidRDefault="005C5365" w:rsidP="005C5365">
            <w:pPr>
              <w:spacing w:after="0" w:line="240" w:lineRule="auto"/>
              <w:jc w:val="center"/>
              <w:rPr>
                <w:rFonts w:cs="Arial"/>
                <w:sz w:val="16"/>
                <w:szCs w:val="16"/>
              </w:rPr>
            </w:pPr>
            <w:r w:rsidRPr="00AF016B">
              <w:rPr>
                <w:rFonts w:cs="Arial"/>
                <w:sz w:val="16"/>
                <w:szCs w:val="16"/>
              </w:rPr>
              <w:t>$3.60</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EC9213E" w14:textId="76307836" w:rsidR="005C5365" w:rsidRPr="00AF016B" w:rsidRDefault="005C5365" w:rsidP="005C5365">
            <w:pPr>
              <w:spacing w:after="0" w:line="240" w:lineRule="auto"/>
              <w:jc w:val="center"/>
              <w:rPr>
                <w:rFonts w:cs="Arial"/>
                <w:sz w:val="16"/>
                <w:szCs w:val="16"/>
              </w:rPr>
            </w:pPr>
            <w:r w:rsidRPr="00AF016B">
              <w:rPr>
                <w:rFonts w:cs="Arial"/>
                <w:sz w:val="16"/>
                <w:szCs w:val="16"/>
              </w:rPr>
              <w:t>$5.53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50D2435" w14:textId="2E844CDF" w:rsidR="005C5365" w:rsidRPr="00AF016B" w:rsidRDefault="005C5365" w:rsidP="005C5365">
            <w:pPr>
              <w:spacing w:after="0" w:line="240" w:lineRule="auto"/>
              <w:jc w:val="center"/>
              <w:rPr>
                <w:rFonts w:cs="Arial"/>
                <w:sz w:val="16"/>
                <w:szCs w:val="16"/>
              </w:rPr>
            </w:pPr>
            <w:r w:rsidRPr="00AF016B">
              <w:rPr>
                <w:rFonts w:cs="Arial"/>
                <w:sz w:val="16"/>
                <w:szCs w:val="16"/>
              </w:rPr>
              <w:t>$4.03</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432F98C" w14:textId="3A7831C3" w:rsidR="005C5365" w:rsidRPr="00AF016B" w:rsidRDefault="005C5365" w:rsidP="005C5365">
            <w:pPr>
              <w:spacing w:after="0" w:line="240" w:lineRule="auto"/>
              <w:jc w:val="center"/>
              <w:rPr>
                <w:rFonts w:cs="Arial"/>
                <w:sz w:val="16"/>
                <w:szCs w:val="16"/>
              </w:rPr>
            </w:pPr>
            <w:r w:rsidRPr="00AF016B">
              <w:rPr>
                <w:rFonts w:cs="Arial"/>
                <w:sz w:val="16"/>
                <w:szCs w:val="16"/>
              </w:rPr>
              <w:t>$6.19</w:t>
            </w:r>
          </w:p>
        </w:tc>
      </w:tr>
      <w:tr w:rsidR="005C5365" w:rsidRPr="00AF016B" w14:paraId="7E16D67F"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A7A721F" w14:textId="47E35FA4" w:rsidR="005C5365" w:rsidRPr="00AF016B" w:rsidRDefault="005C5365" w:rsidP="005C5365">
            <w:pPr>
              <w:pStyle w:val="Body"/>
              <w:spacing w:after="0" w:line="240" w:lineRule="auto"/>
              <w:rPr>
                <w:sz w:val="16"/>
                <w:szCs w:val="16"/>
              </w:rPr>
            </w:pPr>
            <w:r w:rsidRPr="00AF016B">
              <w:rPr>
                <w:sz w:val="16"/>
                <w:szCs w:val="16"/>
              </w:rPr>
              <w:t>2007-08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678EEA7" w14:textId="6B36CCED" w:rsidR="005C5365" w:rsidRPr="00AF016B" w:rsidRDefault="005C5365" w:rsidP="005C5365">
            <w:pPr>
              <w:spacing w:after="0" w:line="240" w:lineRule="auto"/>
              <w:jc w:val="center"/>
              <w:rPr>
                <w:rFonts w:cs="Arial"/>
                <w:sz w:val="16"/>
                <w:szCs w:val="16"/>
              </w:rPr>
            </w:pPr>
            <w:r w:rsidRPr="00AF016B">
              <w:rPr>
                <w:rFonts w:cs="Arial"/>
                <w:sz w:val="16"/>
                <w:szCs w:val="16"/>
              </w:rPr>
              <w:t>$6.53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868298C" w14:textId="0138523F" w:rsidR="005C5365" w:rsidRPr="00AF016B" w:rsidRDefault="005C5365" w:rsidP="005C5365">
            <w:pPr>
              <w:spacing w:after="0" w:line="240" w:lineRule="auto"/>
              <w:jc w:val="center"/>
              <w:rPr>
                <w:rFonts w:cs="Arial"/>
                <w:sz w:val="16"/>
                <w:szCs w:val="16"/>
              </w:rPr>
            </w:pPr>
            <w:r w:rsidRPr="00AF016B">
              <w:rPr>
                <w:rFonts w:cs="Arial"/>
                <w:sz w:val="16"/>
                <w:szCs w:val="16"/>
              </w:rPr>
              <w:t>$9.57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F0ED87E" w14:textId="70D07385" w:rsidR="005C5365" w:rsidRPr="00AF016B" w:rsidRDefault="005C5365" w:rsidP="005C5365">
            <w:pPr>
              <w:spacing w:after="0" w:line="240" w:lineRule="auto"/>
              <w:jc w:val="center"/>
              <w:rPr>
                <w:rFonts w:cs="Arial"/>
                <w:sz w:val="16"/>
                <w:szCs w:val="16"/>
              </w:rPr>
            </w:pPr>
            <w:r w:rsidRPr="00AF016B">
              <w:rPr>
                <w:rFonts w:cs="Arial"/>
                <w:sz w:val="16"/>
                <w:szCs w:val="16"/>
              </w:rPr>
              <w:t>$7.86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794448B" w14:textId="1CAC5BB5" w:rsidR="005C5365" w:rsidRPr="00AF016B" w:rsidRDefault="005C5365" w:rsidP="005C5365">
            <w:pPr>
              <w:spacing w:after="0" w:line="240" w:lineRule="auto"/>
              <w:jc w:val="center"/>
              <w:rPr>
                <w:rFonts w:cs="Arial"/>
                <w:sz w:val="16"/>
                <w:szCs w:val="16"/>
              </w:rPr>
            </w:pPr>
            <w:r w:rsidRPr="00AF016B">
              <w:rPr>
                <w:rFonts w:cs="Arial"/>
                <w:sz w:val="16"/>
                <w:szCs w:val="16"/>
              </w:rPr>
              <w:t>$11.51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E16828F" w14:textId="0B198F52"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09B5762" w14:textId="728AADC6" w:rsidR="005C5365" w:rsidRPr="00AF016B" w:rsidRDefault="005C5365" w:rsidP="005C5365">
            <w:pPr>
              <w:spacing w:after="0" w:line="240" w:lineRule="auto"/>
              <w:jc w:val="center"/>
              <w:rPr>
                <w:rFonts w:cs="Arial"/>
                <w:sz w:val="16"/>
                <w:szCs w:val="16"/>
              </w:rPr>
            </w:pPr>
            <w:r w:rsidRPr="00AF016B">
              <w:rPr>
                <w:rFonts w:cs="Arial"/>
                <w:sz w:val="16"/>
                <w:szCs w:val="16"/>
              </w:rPr>
              <w:t>$0.33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273FD41" w14:textId="30599642" w:rsidR="005C5365" w:rsidRPr="00AF016B" w:rsidRDefault="005C5365" w:rsidP="005C5365">
            <w:pPr>
              <w:spacing w:after="0" w:line="240" w:lineRule="auto"/>
              <w:jc w:val="center"/>
              <w:rPr>
                <w:rFonts w:cs="Arial"/>
                <w:sz w:val="16"/>
                <w:szCs w:val="16"/>
              </w:rPr>
            </w:pPr>
            <w:r w:rsidRPr="00AF016B">
              <w:rPr>
                <w:rFonts w:cs="Arial"/>
                <w:sz w:val="16"/>
                <w:szCs w:val="16"/>
              </w:rPr>
              <w:t>$0.15</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6C7785D" w14:textId="55020493" w:rsidR="005C5365" w:rsidRPr="00AF016B" w:rsidRDefault="005C5365" w:rsidP="005C5365">
            <w:pPr>
              <w:spacing w:after="0" w:line="240" w:lineRule="auto"/>
              <w:jc w:val="center"/>
              <w:rPr>
                <w:rFonts w:cs="Arial"/>
                <w:sz w:val="16"/>
                <w:szCs w:val="16"/>
              </w:rPr>
            </w:pPr>
            <w:r w:rsidRPr="00AF016B">
              <w:rPr>
                <w:rFonts w:cs="Arial"/>
                <w:sz w:val="16"/>
                <w:szCs w:val="16"/>
              </w:rPr>
              <w:t>$0.22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D6141C7" w14:textId="5B3E025E" w:rsidR="005C5365" w:rsidRPr="00AF016B" w:rsidRDefault="005C5365" w:rsidP="005C5365">
            <w:pPr>
              <w:spacing w:after="0" w:line="240" w:lineRule="auto"/>
              <w:jc w:val="center"/>
              <w:rPr>
                <w:rFonts w:cs="Arial"/>
                <w:sz w:val="16"/>
                <w:szCs w:val="16"/>
              </w:rPr>
            </w:pPr>
            <w:r w:rsidRPr="00AF016B">
              <w:rPr>
                <w:rFonts w:cs="Arial"/>
                <w:sz w:val="16"/>
                <w:szCs w:val="16"/>
              </w:rPr>
              <w:t>$4.37</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7255FC3" w14:textId="5E42CDB3" w:rsidR="005C5365" w:rsidRPr="00AF016B" w:rsidRDefault="005C5365" w:rsidP="005C5365">
            <w:pPr>
              <w:spacing w:after="0" w:line="240" w:lineRule="auto"/>
              <w:jc w:val="center"/>
              <w:rPr>
                <w:rFonts w:cs="Arial"/>
                <w:sz w:val="16"/>
                <w:szCs w:val="16"/>
              </w:rPr>
            </w:pPr>
            <w:r w:rsidRPr="00AF016B">
              <w:rPr>
                <w:rFonts w:cs="Arial"/>
                <w:sz w:val="16"/>
                <w:szCs w:val="16"/>
              </w:rPr>
              <w:t>$6.41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FD787F7" w14:textId="24ABF326" w:rsidR="005C5365" w:rsidRPr="00AF016B" w:rsidRDefault="005C5365" w:rsidP="005C5365">
            <w:pPr>
              <w:spacing w:after="0" w:line="240" w:lineRule="auto"/>
              <w:jc w:val="center"/>
              <w:rPr>
                <w:rFonts w:cs="Arial"/>
                <w:sz w:val="16"/>
                <w:szCs w:val="16"/>
              </w:rPr>
            </w:pPr>
            <w:r w:rsidRPr="00AF016B">
              <w:rPr>
                <w:rFonts w:cs="Arial"/>
                <w:sz w:val="16"/>
                <w:szCs w:val="16"/>
              </w:rPr>
              <w:t>$4.70</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A87FD8C" w14:textId="37804892" w:rsidR="005C5365" w:rsidRPr="00AF016B" w:rsidRDefault="005C5365" w:rsidP="005C5365">
            <w:pPr>
              <w:spacing w:after="0" w:line="240" w:lineRule="auto"/>
              <w:jc w:val="center"/>
              <w:rPr>
                <w:rFonts w:cs="Arial"/>
                <w:sz w:val="16"/>
                <w:szCs w:val="16"/>
              </w:rPr>
            </w:pPr>
            <w:r w:rsidRPr="00AF016B">
              <w:rPr>
                <w:rFonts w:cs="Arial"/>
                <w:sz w:val="16"/>
                <w:szCs w:val="16"/>
              </w:rPr>
              <w:t>$6.88</w:t>
            </w:r>
          </w:p>
        </w:tc>
      </w:tr>
      <w:tr w:rsidR="005C5365" w:rsidRPr="00AF016B" w14:paraId="48F60A5E"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D2FC2E4" w14:textId="46E24EEC" w:rsidR="005C5365" w:rsidRPr="00AF016B" w:rsidRDefault="005C5365" w:rsidP="005C5365">
            <w:pPr>
              <w:pStyle w:val="Body"/>
              <w:spacing w:after="0" w:line="240" w:lineRule="auto"/>
              <w:rPr>
                <w:sz w:val="16"/>
                <w:szCs w:val="16"/>
              </w:rPr>
            </w:pPr>
            <w:r w:rsidRPr="00AF016B">
              <w:rPr>
                <w:sz w:val="16"/>
                <w:szCs w:val="16"/>
              </w:rPr>
              <w:t>2008-09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C548F4D" w14:textId="1B54D0EF" w:rsidR="005C5365" w:rsidRPr="00AF016B" w:rsidRDefault="005C5365" w:rsidP="005C5365">
            <w:pPr>
              <w:spacing w:after="0" w:line="240" w:lineRule="auto"/>
              <w:jc w:val="center"/>
              <w:rPr>
                <w:rFonts w:cs="Arial"/>
                <w:sz w:val="16"/>
                <w:szCs w:val="16"/>
              </w:rPr>
            </w:pPr>
            <w:r w:rsidRPr="00AF016B">
              <w:rPr>
                <w:rFonts w:cs="Arial"/>
                <w:sz w:val="16"/>
                <w:szCs w:val="16"/>
              </w:rPr>
              <w:t>$5.32</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30A5B16" w14:textId="77122A9E" w:rsidR="005C5365" w:rsidRPr="00AF016B" w:rsidRDefault="005C5365" w:rsidP="005C5365">
            <w:pPr>
              <w:spacing w:after="0" w:line="240" w:lineRule="auto"/>
              <w:jc w:val="center"/>
              <w:rPr>
                <w:rFonts w:cs="Arial"/>
                <w:sz w:val="16"/>
                <w:szCs w:val="16"/>
              </w:rPr>
            </w:pPr>
            <w:r w:rsidRPr="00AF016B">
              <w:rPr>
                <w:rFonts w:cs="Arial"/>
                <w:sz w:val="16"/>
                <w:szCs w:val="16"/>
              </w:rPr>
              <w:t>$7.48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F5513DE" w14:textId="25193C51" w:rsidR="005C5365" w:rsidRPr="00AF016B" w:rsidRDefault="005C5365" w:rsidP="005C5365">
            <w:pPr>
              <w:spacing w:after="0" w:line="240" w:lineRule="auto"/>
              <w:jc w:val="center"/>
              <w:rPr>
                <w:rFonts w:cs="Arial"/>
                <w:sz w:val="16"/>
                <w:szCs w:val="16"/>
              </w:rPr>
            </w:pPr>
            <w:r w:rsidRPr="00AF016B">
              <w:rPr>
                <w:rFonts w:cs="Arial"/>
                <w:sz w:val="16"/>
                <w:szCs w:val="16"/>
              </w:rPr>
              <w:t>$6.06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DE7D9F4" w14:textId="2A1ADDD3" w:rsidR="005C5365" w:rsidRPr="00AF016B" w:rsidRDefault="005C5365" w:rsidP="005C5365">
            <w:pPr>
              <w:spacing w:after="0" w:line="240" w:lineRule="auto"/>
              <w:jc w:val="center"/>
              <w:rPr>
                <w:rFonts w:cs="Arial"/>
                <w:sz w:val="16"/>
                <w:szCs w:val="16"/>
              </w:rPr>
            </w:pPr>
            <w:r w:rsidRPr="00AF016B">
              <w:rPr>
                <w:rFonts w:cs="Arial"/>
                <w:sz w:val="16"/>
                <w:szCs w:val="16"/>
              </w:rPr>
              <w:t>$8.52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2A14938" w14:textId="56D16490" w:rsidR="005C5365" w:rsidRPr="00AF016B" w:rsidRDefault="005C5365" w:rsidP="005C5365">
            <w:pPr>
              <w:spacing w:after="0" w:line="240" w:lineRule="auto"/>
              <w:jc w:val="center"/>
              <w:rPr>
                <w:rFonts w:cs="Arial"/>
                <w:sz w:val="16"/>
                <w:szCs w:val="16"/>
              </w:rPr>
            </w:pPr>
            <w:r w:rsidRPr="00AF016B">
              <w:rPr>
                <w:rFonts w:cs="Arial"/>
                <w:sz w:val="16"/>
                <w:szCs w:val="16"/>
              </w:rPr>
              <w:t>$0.21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082D28C" w14:textId="71BF3158" w:rsidR="005C5365" w:rsidRPr="00AF016B" w:rsidRDefault="005C5365" w:rsidP="005C5365">
            <w:pPr>
              <w:spacing w:after="0" w:line="240" w:lineRule="auto"/>
              <w:jc w:val="center"/>
              <w:rPr>
                <w:rFonts w:cs="Arial"/>
                <w:sz w:val="16"/>
                <w:szCs w:val="16"/>
              </w:rPr>
            </w:pPr>
            <w:r w:rsidRPr="00AF016B">
              <w:rPr>
                <w:rFonts w:cs="Arial"/>
                <w:sz w:val="16"/>
                <w:szCs w:val="16"/>
              </w:rPr>
              <w:t>$0.29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5D3F93D" w14:textId="59DC4B5B" w:rsidR="005C5365" w:rsidRPr="00AF016B" w:rsidRDefault="005C5365" w:rsidP="005C5365">
            <w:pPr>
              <w:spacing w:after="0" w:line="240" w:lineRule="auto"/>
              <w:jc w:val="center"/>
              <w:rPr>
                <w:rFonts w:cs="Arial"/>
                <w:sz w:val="16"/>
                <w:szCs w:val="16"/>
              </w:rPr>
            </w:pPr>
            <w:r w:rsidRPr="00AF016B">
              <w:rPr>
                <w:rFonts w:cs="Arial"/>
                <w:sz w:val="16"/>
                <w:szCs w:val="16"/>
              </w:rPr>
              <w:t>$0.13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00D4B5D" w14:textId="0B74B6BC" w:rsidR="005C5365" w:rsidRPr="00AF016B" w:rsidRDefault="005C5365" w:rsidP="005C5365">
            <w:pPr>
              <w:spacing w:after="0" w:line="240" w:lineRule="auto"/>
              <w:jc w:val="center"/>
              <w:rPr>
                <w:rFonts w:cs="Arial"/>
                <w:sz w:val="16"/>
                <w:szCs w:val="16"/>
              </w:rPr>
            </w:pPr>
            <w:r w:rsidRPr="00AF016B">
              <w:rPr>
                <w:rFonts w:cs="Arial"/>
                <w:sz w:val="16"/>
                <w:szCs w:val="16"/>
              </w:rPr>
              <w:t>$0.19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910FD17" w14:textId="7E159B7A" w:rsidR="005C5365" w:rsidRPr="00AF016B" w:rsidRDefault="005C5365" w:rsidP="005C5365">
            <w:pPr>
              <w:spacing w:after="0" w:line="240" w:lineRule="auto"/>
              <w:jc w:val="center"/>
              <w:rPr>
                <w:rFonts w:cs="Arial"/>
                <w:sz w:val="16"/>
                <w:szCs w:val="16"/>
              </w:rPr>
            </w:pPr>
            <w:r w:rsidRPr="00AF016B">
              <w:rPr>
                <w:rFonts w:cs="Arial"/>
                <w:sz w:val="16"/>
                <w:szCs w:val="16"/>
              </w:rPr>
              <w:t>$3.47</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BCA07B6" w14:textId="3023D1FB" w:rsidR="005C5365" w:rsidRPr="00AF016B" w:rsidRDefault="005C5365" w:rsidP="005C5365">
            <w:pPr>
              <w:spacing w:after="0" w:line="240" w:lineRule="auto"/>
              <w:jc w:val="center"/>
              <w:rPr>
                <w:rFonts w:cs="Arial"/>
                <w:sz w:val="16"/>
                <w:szCs w:val="16"/>
              </w:rPr>
            </w:pPr>
            <w:r w:rsidRPr="00AF016B">
              <w:rPr>
                <w:rFonts w:cs="Arial"/>
                <w:sz w:val="16"/>
                <w:szCs w:val="16"/>
              </w:rPr>
              <w:t>$4.88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096BF56" w14:textId="26033128" w:rsidR="005C5365" w:rsidRPr="00AF016B" w:rsidRDefault="005C5365" w:rsidP="005C5365">
            <w:pPr>
              <w:spacing w:after="0" w:line="240" w:lineRule="auto"/>
              <w:jc w:val="center"/>
              <w:rPr>
                <w:rFonts w:cs="Arial"/>
                <w:sz w:val="16"/>
                <w:szCs w:val="16"/>
              </w:rPr>
            </w:pPr>
            <w:r w:rsidRPr="00AF016B">
              <w:rPr>
                <w:rFonts w:cs="Arial"/>
                <w:sz w:val="16"/>
                <w:szCs w:val="16"/>
              </w:rPr>
              <w:t>$3.81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2372792" w14:textId="7C340767" w:rsidR="005C5365" w:rsidRPr="00AF016B" w:rsidRDefault="005C5365" w:rsidP="005C5365">
            <w:pPr>
              <w:spacing w:after="0" w:line="240" w:lineRule="auto"/>
              <w:jc w:val="center"/>
              <w:rPr>
                <w:rFonts w:cs="Arial"/>
                <w:sz w:val="16"/>
                <w:szCs w:val="16"/>
              </w:rPr>
            </w:pPr>
            <w:r w:rsidRPr="00AF016B">
              <w:rPr>
                <w:rFonts w:cs="Arial"/>
                <w:sz w:val="16"/>
                <w:szCs w:val="16"/>
              </w:rPr>
              <w:t>$5.36</w:t>
            </w:r>
          </w:p>
        </w:tc>
      </w:tr>
      <w:tr w:rsidR="005C5365" w:rsidRPr="00AF016B" w14:paraId="7E675E38"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1F89B95" w14:textId="053F9D86" w:rsidR="005C5365" w:rsidRPr="00AF016B" w:rsidRDefault="005C5365" w:rsidP="005C5365">
            <w:pPr>
              <w:pStyle w:val="Body"/>
              <w:spacing w:after="0" w:line="240" w:lineRule="auto"/>
              <w:rPr>
                <w:sz w:val="16"/>
                <w:szCs w:val="16"/>
              </w:rPr>
            </w:pPr>
            <w:r w:rsidRPr="00AF016B">
              <w:rPr>
                <w:sz w:val="16"/>
                <w:szCs w:val="16"/>
              </w:rPr>
              <w:t>2009-10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9755807" w14:textId="507F3F8B" w:rsidR="005C5365" w:rsidRPr="00AF016B" w:rsidRDefault="005C5365" w:rsidP="005C5365">
            <w:pPr>
              <w:spacing w:after="0" w:line="240" w:lineRule="auto"/>
              <w:jc w:val="center"/>
              <w:rPr>
                <w:rFonts w:cs="Arial"/>
                <w:sz w:val="16"/>
                <w:szCs w:val="16"/>
              </w:rPr>
            </w:pPr>
            <w:r w:rsidRPr="00AF016B">
              <w:rPr>
                <w:rFonts w:cs="Arial"/>
                <w:sz w:val="16"/>
                <w:szCs w:val="16"/>
              </w:rPr>
              <w:t>$4.46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5BEE787" w14:textId="1FBA3DB5" w:rsidR="005C5365" w:rsidRPr="00AF016B" w:rsidRDefault="005C5365" w:rsidP="005C5365">
            <w:pPr>
              <w:spacing w:after="0" w:line="240" w:lineRule="auto"/>
              <w:jc w:val="center"/>
              <w:rPr>
                <w:rFonts w:cs="Arial"/>
                <w:sz w:val="16"/>
                <w:szCs w:val="16"/>
              </w:rPr>
            </w:pPr>
            <w:r w:rsidRPr="00AF016B">
              <w:rPr>
                <w:rFonts w:cs="Arial"/>
                <w:sz w:val="16"/>
                <w:szCs w:val="16"/>
              </w:rPr>
              <w:t>$6.07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7C4D780" w14:textId="4C9DFB0E" w:rsidR="005C5365" w:rsidRPr="00AF016B" w:rsidRDefault="005C5365" w:rsidP="005C5365">
            <w:pPr>
              <w:spacing w:after="0" w:line="240" w:lineRule="auto"/>
              <w:jc w:val="center"/>
              <w:rPr>
                <w:rFonts w:cs="Arial"/>
                <w:sz w:val="16"/>
                <w:szCs w:val="16"/>
              </w:rPr>
            </w:pPr>
            <w:r w:rsidRPr="00AF016B">
              <w:rPr>
                <w:rFonts w:cs="Arial"/>
                <w:sz w:val="16"/>
                <w:szCs w:val="16"/>
              </w:rPr>
              <w:t>$5.19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58BF87B" w14:textId="367BD76D" w:rsidR="005C5365" w:rsidRPr="00AF016B" w:rsidRDefault="005C5365" w:rsidP="005C5365">
            <w:pPr>
              <w:spacing w:after="0" w:line="240" w:lineRule="auto"/>
              <w:jc w:val="center"/>
              <w:rPr>
                <w:rFonts w:cs="Arial"/>
                <w:sz w:val="16"/>
                <w:szCs w:val="16"/>
              </w:rPr>
            </w:pPr>
            <w:r w:rsidRPr="00AF016B">
              <w:rPr>
                <w:rFonts w:cs="Arial"/>
                <w:sz w:val="16"/>
                <w:szCs w:val="16"/>
              </w:rPr>
              <w:t>$7.08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5C85C41" w14:textId="66D3C5ED"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287EDB8" w14:textId="3EAB00C9" w:rsidR="005C5365" w:rsidRPr="00AF016B" w:rsidRDefault="005C5365" w:rsidP="005C5365">
            <w:pPr>
              <w:spacing w:after="0" w:line="240" w:lineRule="auto"/>
              <w:jc w:val="center"/>
              <w:rPr>
                <w:rFonts w:cs="Arial"/>
                <w:sz w:val="16"/>
                <w:szCs w:val="16"/>
              </w:rPr>
            </w:pPr>
            <w:r w:rsidRPr="00AF016B">
              <w:rPr>
                <w:rFonts w:cs="Arial"/>
                <w:sz w:val="16"/>
                <w:szCs w:val="16"/>
              </w:rPr>
              <w:t>$0.31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3B7B051" w14:textId="4A8FC79D" w:rsidR="005C5365" w:rsidRPr="00AF016B" w:rsidRDefault="005C5365" w:rsidP="005C5365">
            <w:pPr>
              <w:spacing w:after="0" w:line="240" w:lineRule="auto"/>
              <w:jc w:val="center"/>
              <w:rPr>
                <w:rFonts w:cs="Arial"/>
                <w:sz w:val="16"/>
                <w:szCs w:val="16"/>
              </w:rPr>
            </w:pPr>
            <w:r w:rsidRPr="00AF016B">
              <w:rPr>
                <w:rFonts w:cs="Arial"/>
                <w:sz w:val="16"/>
                <w:szCs w:val="16"/>
              </w:rPr>
              <w:t>$0.15</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8F3F2AA" w14:textId="0ABADC4A" w:rsidR="005C5365" w:rsidRPr="00AF016B" w:rsidRDefault="005C5365" w:rsidP="005C5365">
            <w:pPr>
              <w:spacing w:after="0" w:line="240" w:lineRule="auto"/>
              <w:jc w:val="center"/>
              <w:rPr>
                <w:rFonts w:cs="Arial"/>
                <w:sz w:val="16"/>
                <w:szCs w:val="16"/>
              </w:rPr>
            </w:pPr>
            <w:r w:rsidRPr="00AF016B">
              <w:rPr>
                <w:rFonts w:cs="Arial"/>
                <w:sz w:val="16"/>
                <w:szCs w:val="16"/>
              </w:rPr>
              <w:t>$0.20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1B11210" w14:textId="7DB0122E" w:rsidR="005C5365" w:rsidRPr="00AF016B" w:rsidRDefault="005C5365" w:rsidP="005C5365">
            <w:pPr>
              <w:spacing w:after="0" w:line="240" w:lineRule="auto"/>
              <w:jc w:val="center"/>
              <w:rPr>
                <w:rFonts w:cs="Arial"/>
                <w:sz w:val="16"/>
                <w:szCs w:val="16"/>
              </w:rPr>
            </w:pPr>
            <w:r w:rsidRPr="00AF016B">
              <w:rPr>
                <w:rFonts w:cs="Arial"/>
                <w:sz w:val="16"/>
                <w:szCs w:val="16"/>
              </w:rPr>
              <w:t>$2.71</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10ED364" w14:textId="7ECCE422" w:rsidR="005C5365" w:rsidRPr="00AF016B" w:rsidRDefault="005C5365" w:rsidP="005C5365">
            <w:pPr>
              <w:spacing w:after="0" w:line="240" w:lineRule="auto"/>
              <w:jc w:val="center"/>
              <w:rPr>
                <w:rFonts w:cs="Arial"/>
                <w:sz w:val="16"/>
                <w:szCs w:val="16"/>
              </w:rPr>
            </w:pPr>
            <w:r w:rsidRPr="00AF016B">
              <w:rPr>
                <w:rFonts w:cs="Arial"/>
                <w:sz w:val="16"/>
                <w:szCs w:val="16"/>
              </w:rPr>
              <w:t>$3.70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0D08C88" w14:textId="0D4D0E5F" w:rsidR="005C5365" w:rsidRPr="00AF016B" w:rsidRDefault="005C5365" w:rsidP="005C5365">
            <w:pPr>
              <w:spacing w:after="0" w:line="240" w:lineRule="auto"/>
              <w:jc w:val="center"/>
              <w:rPr>
                <w:rFonts w:cs="Arial"/>
                <w:sz w:val="16"/>
                <w:szCs w:val="16"/>
              </w:rPr>
            </w:pPr>
            <w:r w:rsidRPr="00AF016B">
              <w:rPr>
                <w:rFonts w:cs="Arial"/>
                <w:sz w:val="16"/>
                <w:szCs w:val="16"/>
              </w:rPr>
              <w:t>$3.09</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BABF1C8" w14:textId="3AC72706" w:rsidR="005C5365" w:rsidRPr="00AF016B" w:rsidRDefault="005C5365" w:rsidP="005C5365">
            <w:pPr>
              <w:spacing w:after="0" w:line="240" w:lineRule="auto"/>
              <w:jc w:val="center"/>
              <w:rPr>
                <w:rFonts w:cs="Arial"/>
                <w:sz w:val="16"/>
                <w:szCs w:val="16"/>
              </w:rPr>
            </w:pPr>
            <w:r w:rsidRPr="00AF016B">
              <w:rPr>
                <w:rFonts w:cs="Arial"/>
                <w:sz w:val="16"/>
                <w:szCs w:val="16"/>
              </w:rPr>
              <w:t>$4.21</w:t>
            </w:r>
          </w:p>
        </w:tc>
      </w:tr>
      <w:tr w:rsidR="005C5365" w:rsidRPr="00AF016B" w14:paraId="43D105D1"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E967F01" w14:textId="4D0E60C7" w:rsidR="005C5365" w:rsidRPr="00AF016B" w:rsidRDefault="005C5365" w:rsidP="005C5365">
            <w:pPr>
              <w:pStyle w:val="Body"/>
              <w:spacing w:after="0" w:line="240" w:lineRule="auto"/>
              <w:rPr>
                <w:sz w:val="16"/>
                <w:szCs w:val="16"/>
              </w:rPr>
            </w:pPr>
            <w:r w:rsidRPr="00AF016B">
              <w:rPr>
                <w:sz w:val="16"/>
                <w:szCs w:val="16"/>
              </w:rPr>
              <w:t>2010-11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E934286" w14:textId="3D147A43" w:rsidR="005C5365" w:rsidRPr="00AF016B" w:rsidRDefault="005C5365" w:rsidP="005C5365">
            <w:pPr>
              <w:spacing w:after="0" w:line="240" w:lineRule="auto"/>
              <w:jc w:val="center"/>
              <w:rPr>
                <w:rFonts w:cs="Arial"/>
                <w:sz w:val="16"/>
                <w:szCs w:val="16"/>
              </w:rPr>
            </w:pPr>
            <w:r w:rsidRPr="00AF016B">
              <w:rPr>
                <w:rFonts w:cs="Arial"/>
                <w:sz w:val="16"/>
                <w:szCs w:val="16"/>
              </w:rPr>
              <w:t>$5.69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26BDD82" w14:textId="6F938934" w:rsidR="005C5365" w:rsidRPr="00AF016B" w:rsidRDefault="005C5365" w:rsidP="005C5365">
            <w:pPr>
              <w:spacing w:after="0" w:line="240" w:lineRule="auto"/>
              <w:jc w:val="center"/>
              <w:rPr>
                <w:rFonts w:cs="Arial"/>
                <w:sz w:val="16"/>
                <w:szCs w:val="16"/>
              </w:rPr>
            </w:pPr>
            <w:r w:rsidRPr="00AF016B">
              <w:rPr>
                <w:rFonts w:cs="Arial"/>
                <w:sz w:val="16"/>
                <w:szCs w:val="16"/>
              </w:rPr>
              <w:t>$7.54</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F1D7AFF" w14:textId="419CC9DA" w:rsidR="005C5365" w:rsidRPr="00AF016B" w:rsidRDefault="005C5365" w:rsidP="005C5365">
            <w:pPr>
              <w:spacing w:after="0" w:line="240" w:lineRule="auto"/>
              <w:jc w:val="center"/>
              <w:rPr>
                <w:rFonts w:cs="Arial"/>
                <w:sz w:val="16"/>
                <w:szCs w:val="16"/>
              </w:rPr>
            </w:pPr>
            <w:r w:rsidRPr="00AF016B">
              <w:rPr>
                <w:rFonts w:cs="Arial"/>
                <w:sz w:val="16"/>
                <w:szCs w:val="16"/>
              </w:rPr>
              <w:t>$6.74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9048060" w14:textId="7A32D1A6" w:rsidR="005C5365" w:rsidRPr="00AF016B" w:rsidRDefault="005C5365" w:rsidP="005C5365">
            <w:pPr>
              <w:spacing w:after="0" w:line="240" w:lineRule="auto"/>
              <w:jc w:val="center"/>
              <w:rPr>
                <w:rFonts w:cs="Arial"/>
                <w:sz w:val="16"/>
                <w:szCs w:val="16"/>
              </w:rPr>
            </w:pPr>
            <w:r w:rsidRPr="00AF016B">
              <w:rPr>
                <w:rFonts w:cs="Arial"/>
                <w:sz w:val="16"/>
                <w:szCs w:val="16"/>
              </w:rPr>
              <w:t>$8.92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CBDB778" w14:textId="7E30108E" w:rsidR="005C5365" w:rsidRPr="00AF016B" w:rsidRDefault="005C5365" w:rsidP="005C5365">
            <w:pPr>
              <w:spacing w:after="0" w:line="240" w:lineRule="auto"/>
              <w:jc w:val="center"/>
              <w:rPr>
                <w:rFonts w:cs="Arial"/>
                <w:sz w:val="16"/>
                <w:szCs w:val="16"/>
              </w:rPr>
            </w:pPr>
            <w:r w:rsidRPr="00AF016B">
              <w:rPr>
                <w:rFonts w:cs="Arial"/>
                <w:sz w:val="16"/>
                <w:szCs w:val="16"/>
              </w:rPr>
              <w:t>$0.31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5345336" w14:textId="0E3980C0" w:rsidR="005C5365" w:rsidRPr="00AF016B" w:rsidRDefault="005C5365" w:rsidP="005C5365">
            <w:pPr>
              <w:spacing w:after="0" w:line="240" w:lineRule="auto"/>
              <w:jc w:val="center"/>
              <w:rPr>
                <w:rFonts w:cs="Arial"/>
                <w:sz w:val="16"/>
                <w:szCs w:val="16"/>
              </w:rPr>
            </w:pPr>
            <w:r w:rsidRPr="00AF016B">
              <w:rPr>
                <w:rFonts w:cs="Arial"/>
                <w:sz w:val="16"/>
                <w:szCs w:val="16"/>
              </w:rPr>
              <w:t>$0.41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368DF36" w14:textId="3EE4A1B3" w:rsidR="005C5365" w:rsidRPr="00AF016B" w:rsidRDefault="005C5365" w:rsidP="005C5365">
            <w:pPr>
              <w:spacing w:after="0" w:line="240" w:lineRule="auto"/>
              <w:jc w:val="center"/>
              <w:rPr>
                <w:rFonts w:cs="Arial"/>
                <w:sz w:val="16"/>
                <w:szCs w:val="16"/>
              </w:rPr>
            </w:pPr>
            <w:r w:rsidRPr="00AF016B">
              <w:rPr>
                <w:rFonts w:cs="Arial"/>
                <w:sz w:val="16"/>
                <w:szCs w:val="16"/>
              </w:rPr>
              <w:t>$0.19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947F4FB" w14:textId="28FD4A1F" w:rsidR="005C5365" w:rsidRPr="00AF016B" w:rsidRDefault="005C5365" w:rsidP="005C5365">
            <w:pPr>
              <w:spacing w:after="0" w:line="240" w:lineRule="auto"/>
              <w:jc w:val="center"/>
              <w:rPr>
                <w:rFonts w:cs="Arial"/>
                <w:sz w:val="16"/>
                <w:szCs w:val="16"/>
              </w:rPr>
            </w:pPr>
            <w:r w:rsidRPr="00AF016B">
              <w:rPr>
                <w:rFonts w:cs="Arial"/>
                <w:sz w:val="16"/>
                <w:szCs w:val="16"/>
              </w:rPr>
              <w:t>$0.25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88E1D45" w14:textId="6C0F27E7" w:rsidR="005C5365" w:rsidRPr="00AF016B" w:rsidRDefault="005C5365" w:rsidP="005C5365">
            <w:pPr>
              <w:spacing w:after="0" w:line="240" w:lineRule="auto"/>
              <w:jc w:val="center"/>
              <w:rPr>
                <w:rFonts w:cs="Arial"/>
                <w:sz w:val="16"/>
                <w:szCs w:val="16"/>
              </w:rPr>
            </w:pPr>
            <w:r w:rsidRPr="00AF016B">
              <w:rPr>
                <w:rFonts w:cs="Arial"/>
                <w:sz w:val="16"/>
                <w:szCs w:val="16"/>
              </w:rPr>
              <w:t>$2.66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F05C2FA" w14:textId="2A328216" w:rsidR="005C5365" w:rsidRPr="00AF016B" w:rsidRDefault="005C5365" w:rsidP="005C5365">
            <w:pPr>
              <w:spacing w:after="0" w:line="240" w:lineRule="auto"/>
              <w:jc w:val="center"/>
              <w:rPr>
                <w:rFonts w:cs="Arial"/>
                <w:sz w:val="16"/>
                <w:szCs w:val="16"/>
              </w:rPr>
            </w:pPr>
            <w:r w:rsidRPr="00AF016B">
              <w:rPr>
                <w:rFonts w:cs="Arial"/>
                <w:sz w:val="16"/>
                <w:szCs w:val="16"/>
              </w:rPr>
              <w:t>$3.53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B159B4D" w14:textId="3D4FF564" w:rsidR="005C5365" w:rsidRPr="00AF016B" w:rsidRDefault="005C5365" w:rsidP="005C5365">
            <w:pPr>
              <w:spacing w:after="0" w:line="240" w:lineRule="auto"/>
              <w:jc w:val="center"/>
              <w:rPr>
                <w:rFonts w:cs="Arial"/>
                <w:sz w:val="16"/>
                <w:szCs w:val="16"/>
              </w:rPr>
            </w:pPr>
            <w:r w:rsidRPr="00AF016B">
              <w:rPr>
                <w:rFonts w:cs="Arial"/>
                <w:sz w:val="16"/>
                <w:szCs w:val="16"/>
              </w:rPr>
              <w:t>$3.16</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6F3D8CD" w14:textId="0AF8B12E" w:rsidR="005C5365" w:rsidRPr="00AF016B" w:rsidRDefault="005C5365" w:rsidP="005C5365">
            <w:pPr>
              <w:spacing w:after="0" w:line="240" w:lineRule="auto"/>
              <w:jc w:val="center"/>
              <w:rPr>
                <w:rFonts w:cs="Arial"/>
                <w:sz w:val="16"/>
                <w:szCs w:val="16"/>
              </w:rPr>
            </w:pPr>
            <w:r w:rsidRPr="00AF016B">
              <w:rPr>
                <w:rFonts w:cs="Arial"/>
                <w:sz w:val="16"/>
                <w:szCs w:val="16"/>
              </w:rPr>
              <w:t>$4.18</w:t>
            </w:r>
          </w:p>
        </w:tc>
      </w:tr>
      <w:tr w:rsidR="005C5365" w:rsidRPr="00AF016B" w14:paraId="29537F98"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4D8F87E" w14:textId="0E5B8DC9" w:rsidR="005C5365" w:rsidRPr="00AF016B" w:rsidRDefault="005C5365" w:rsidP="005C5365">
            <w:pPr>
              <w:pStyle w:val="Body"/>
              <w:spacing w:after="0" w:line="240" w:lineRule="auto"/>
              <w:rPr>
                <w:sz w:val="16"/>
                <w:szCs w:val="16"/>
              </w:rPr>
            </w:pPr>
            <w:r w:rsidRPr="00AF016B">
              <w:rPr>
                <w:sz w:val="16"/>
                <w:szCs w:val="16"/>
              </w:rPr>
              <w:t>2011-12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2C1E43F" w14:textId="1ECF49D7" w:rsidR="005C5365" w:rsidRPr="00AF016B" w:rsidRDefault="005C5365" w:rsidP="005C5365">
            <w:pPr>
              <w:spacing w:after="0" w:line="240" w:lineRule="auto"/>
              <w:jc w:val="center"/>
              <w:rPr>
                <w:rFonts w:cs="Arial"/>
                <w:sz w:val="16"/>
                <w:szCs w:val="16"/>
              </w:rPr>
            </w:pPr>
            <w:r w:rsidRPr="00AF016B">
              <w:rPr>
                <w:rFonts w:cs="Arial"/>
                <w:sz w:val="16"/>
                <w:szCs w:val="16"/>
              </w:rPr>
              <w:t>$5.64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35E22FE" w14:textId="562FAA7A" w:rsidR="005C5365" w:rsidRPr="00AF016B" w:rsidRDefault="005C5365" w:rsidP="005C5365">
            <w:pPr>
              <w:spacing w:after="0" w:line="240" w:lineRule="auto"/>
              <w:jc w:val="center"/>
              <w:rPr>
                <w:rFonts w:cs="Arial"/>
                <w:sz w:val="16"/>
                <w:szCs w:val="16"/>
              </w:rPr>
            </w:pPr>
            <w:r w:rsidRPr="00AF016B">
              <w:rPr>
                <w:rFonts w:cs="Arial"/>
                <w:sz w:val="16"/>
                <w:szCs w:val="16"/>
              </w:rPr>
              <w:t>$7.34</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D716FDE" w14:textId="45517698" w:rsidR="005C5365" w:rsidRPr="00AF016B" w:rsidRDefault="005C5365" w:rsidP="005C5365">
            <w:pPr>
              <w:spacing w:after="0" w:line="240" w:lineRule="auto"/>
              <w:jc w:val="center"/>
              <w:rPr>
                <w:rFonts w:cs="Arial"/>
                <w:sz w:val="16"/>
                <w:szCs w:val="16"/>
              </w:rPr>
            </w:pPr>
            <w:r w:rsidRPr="00AF016B">
              <w:rPr>
                <w:rFonts w:cs="Arial"/>
                <w:sz w:val="16"/>
                <w:szCs w:val="16"/>
              </w:rPr>
              <w:t>$6.06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3DD92C2" w14:textId="5BDD756A" w:rsidR="005C5365" w:rsidRPr="00AF016B" w:rsidRDefault="005C5365" w:rsidP="005C5365">
            <w:pPr>
              <w:spacing w:after="0" w:line="240" w:lineRule="auto"/>
              <w:jc w:val="center"/>
              <w:rPr>
                <w:rFonts w:cs="Arial"/>
                <w:sz w:val="16"/>
                <w:szCs w:val="16"/>
              </w:rPr>
            </w:pPr>
            <w:r w:rsidRPr="00AF016B">
              <w:rPr>
                <w:rFonts w:cs="Arial"/>
                <w:sz w:val="16"/>
                <w:szCs w:val="16"/>
              </w:rPr>
              <w:t>$7.88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653E0BC" w14:textId="24104CDE"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AE17858" w14:textId="5DA6FCD3" w:rsidR="005C5365" w:rsidRPr="00AF016B" w:rsidRDefault="005C5365" w:rsidP="005C5365">
            <w:pPr>
              <w:spacing w:after="0" w:line="240" w:lineRule="auto"/>
              <w:jc w:val="center"/>
              <w:rPr>
                <w:rFonts w:cs="Arial"/>
                <w:sz w:val="16"/>
                <w:szCs w:val="16"/>
              </w:rPr>
            </w:pPr>
            <w:r w:rsidRPr="00AF016B">
              <w:rPr>
                <w:rFonts w:cs="Arial"/>
                <w:sz w:val="16"/>
                <w:szCs w:val="16"/>
              </w:rPr>
              <w:t>$0.34</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6D29EF5" w14:textId="6C3E7967" w:rsidR="005C5365" w:rsidRPr="00AF016B" w:rsidRDefault="005C5365" w:rsidP="005C5365">
            <w:pPr>
              <w:spacing w:after="0" w:line="240" w:lineRule="auto"/>
              <w:jc w:val="center"/>
              <w:rPr>
                <w:rFonts w:cs="Arial"/>
                <w:sz w:val="16"/>
                <w:szCs w:val="16"/>
              </w:rPr>
            </w:pPr>
            <w:r w:rsidRPr="00AF016B">
              <w:rPr>
                <w:rFonts w:cs="Arial"/>
                <w:sz w:val="16"/>
                <w:szCs w:val="16"/>
              </w:rPr>
              <w:t>$0.18</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92918CA" w14:textId="0EDF4A53"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8A8B38F" w14:textId="6C321A3C" w:rsidR="005C5365" w:rsidRPr="00AF016B" w:rsidRDefault="005C5365" w:rsidP="005C5365">
            <w:pPr>
              <w:spacing w:after="0" w:line="240" w:lineRule="auto"/>
              <w:jc w:val="center"/>
              <w:rPr>
                <w:rFonts w:cs="Arial"/>
                <w:sz w:val="16"/>
                <w:szCs w:val="16"/>
              </w:rPr>
            </w:pPr>
            <w:r w:rsidRPr="00AF016B">
              <w:rPr>
                <w:rFonts w:cs="Arial"/>
                <w:sz w:val="16"/>
                <w:szCs w:val="16"/>
              </w:rPr>
              <w:t>$2.52</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AFD34F0" w14:textId="09D6BDE4" w:rsidR="005C5365" w:rsidRPr="00AF016B" w:rsidRDefault="005C5365" w:rsidP="005C5365">
            <w:pPr>
              <w:spacing w:after="0" w:line="240" w:lineRule="auto"/>
              <w:jc w:val="center"/>
              <w:rPr>
                <w:rFonts w:cs="Arial"/>
                <w:sz w:val="16"/>
                <w:szCs w:val="16"/>
              </w:rPr>
            </w:pPr>
            <w:r w:rsidRPr="00AF016B">
              <w:rPr>
                <w:rFonts w:cs="Arial"/>
                <w:sz w:val="16"/>
                <w:szCs w:val="16"/>
              </w:rPr>
              <w:t>$3.27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EE4B9AB" w14:textId="34454362" w:rsidR="005C5365" w:rsidRPr="00AF016B" w:rsidRDefault="005C5365" w:rsidP="005C5365">
            <w:pPr>
              <w:spacing w:after="0" w:line="240" w:lineRule="auto"/>
              <w:jc w:val="center"/>
              <w:rPr>
                <w:rFonts w:cs="Arial"/>
                <w:sz w:val="16"/>
                <w:szCs w:val="16"/>
              </w:rPr>
            </w:pPr>
            <w:r w:rsidRPr="00AF016B">
              <w:rPr>
                <w:rFonts w:cs="Arial"/>
                <w:sz w:val="16"/>
                <w:szCs w:val="16"/>
              </w:rPr>
              <w:t>$2.95</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7B3D732" w14:textId="31D79D0C" w:rsidR="005C5365" w:rsidRPr="00AF016B" w:rsidRDefault="005C5365" w:rsidP="005C5365">
            <w:pPr>
              <w:spacing w:after="0" w:line="240" w:lineRule="auto"/>
              <w:jc w:val="center"/>
              <w:rPr>
                <w:rFonts w:cs="Arial"/>
                <w:sz w:val="16"/>
                <w:szCs w:val="16"/>
              </w:rPr>
            </w:pPr>
            <w:r w:rsidRPr="00AF016B">
              <w:rPr>
                <w:rFonts w:cs="Arial"/>
                <w:sz w:val="16"/>
                <w:szCs w:val="16"/>
              </w:rPr>
              <w:t>$3.84</w:t>
            </w:r>
          </w:p>
        </w:tc>
      </w:tr>
      <w:tr w:rsidR="005C5365" w:rsidRPr="00AF016B" w14:paraId="27981CF0"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352A950" w14:textId="5BA90442" w:rsidR="005C5365" w:rsidRPr="00AF016B" w:rsidRDefault="005C5365" w:rsidP="005C5365">
            <w:pPr>
              <w:pStyle w:val="Body"/>
              <w:spacing w:after="0" w:line="240" w:lineRule="auto"/>
              <w:rPr>
                <w:sz w:val="16"/>
                <w:szCs w:val="16"/>
              </w:rPr>
            </w:pPr>
            <w:r w:rsidRPr="00AF016B">
              <w:rPr>
                <w:sz w:val="16"/>
                <w:szCs w:val="16"/>
              </w:rPr>
              <w:t>2012-13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536134B" w14:textId="0D724968" w:rsidR="005C5365" w:rsidRPr="00AF016B" w:rsidRDefault="005C5365" w:rsidP="005C5365">
            <w:pPr>
              <w:spacing w:after="0" w:line="240" w:lineRule="auto"/>
              <w:jc w:val="center"/>
              <w:rPr>
                <w:rFonts w:cs="Arial"/>
                <w:sz w:val="16"/>
                <w:szCs w:val="16"/>
              </w:rPr>
            </w:pPr>
            <w:r w:rsidRPr="00AF016B">
              <w:rPr>
                <w:rFonts w:cs="Arial"/>
                <w:sz w:val="16"/>
                <w:szCs w:val="16"/>
              </w:rPr>
              <w:t>$5.05</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68EE4B0" w14:textId="0B4F7D1C" w:rsidR="005C5365" w:rsidRPr="00AF016B" w:rsidRDefault="005C5365" w:rsidP="005C5365">
            <w:pPr>
              <w:spacing w:after="0" w:line="240" w:lineRule="auto"/>
              <w:jc w:val="center"/>
              <w:rPr>
                <w:rFonts w:cs="Arial"/>
                <w:sz w:val="16"/>
                <w:szCs w:val="16"/>
              </w:rPr>
            </w:pPr>
            <w:r w:rsidRPr="00AF016B">
              <w:rPr>
                <w:rFonts w:cs="Arial"/>
                <w:sz w:val="16"/>
                <w:szCs w:val="16"/>
              </w:rPr>
              <w:t>$6.39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2E80682" w14:textId="48CD6763" w:rsidR="005C5365" w:rsidRPr="00AF016B" w:rsidRDefault="005C5365" w:rsidP="005C5365">
            <w:pPr>
              <w:spacing w:after="0" w:line="240" w:lineRule="auto"/>
              <w:jc w:val="center"/>
              <w:rPr>
                <w:rFonts w:cs="Arial"/>
                <w:sz w:val="16"/>
                <w:szCs w:val="16"/>
              </w:rPr>
            </w:pPr>
            <w:r w:rsidRPr="00AF016B">
              <w:rPr>
                <w:rFonts w:cs="Arial"/>
                <w:sz w:val="16"/>
                <w:szCs w:val="16"/>
              </w:rPr>
              <w:t>$5.53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A4E8982" w14:textId="370C67F1" w:rsidR="005C5365" w:rsidRPr="00AF016B" w:rsidRDefault="005C5365" w:rsidP="005C5365">
            <w:pPr>
              <w:spacing w:after="0" w:line="240" w:lineRule="auto"/>
              <w:jc w:val="center"/>
              <w:rPr>
                <w:rFonts w:cs="Arial"/>
                <w:sz w:val="16"/>
                <w:szCs w:val="16"/>
              </w:rPr>
            </w:pPr>
            <w:r w:rsidRPr="00AF016B">
              <w:rPr>
                <w:rFonts w:cs="Arial"/>
                <w:sz w:val="16"/>
                <w:szCs w:val="16"/>
              </w:rPr>
              <w:t>$7.00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1FE29BB" w14:textId="7777891B" w:rsidR="005C5365" w:rsidRPr="00AF016B" w:rsidRDefault="005C5365" w:rsidP="005C5365">
            <w:pPr>
              <w:spacing w:after="0" w:line="240" w:lineRule="auto"/>
              <w:jc w:val="center"/>
              <w:rPr>
                <w:rFonts w:cs="Arial"/>
                <w:sz w:val="16"/>
                <w:szCs w:val="16"/>
              </w:rPr>
            </w:pPr>
            <w:r w:rsidRPr="00AF016B">
              <w:rPr>
                <w:rFonts w:cs="Arial"/>
                <w:sz w:val="16"/>
                <w:szCs w:val="16"/>
              </w:rPr>
              <w:t>$0.25</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E9394D1" w14:textId="391AD376" w:rsidR="005C5365" w:rsidRPr="00AF016B" w:rsidRDefault="005C5365" w:rsidP="005C5365">
            <w:pPr>
              <w:spacing w:after="0" w:line="240" w:lineRule="auto"/>
              <w:jc w:val="center"/>
              <w:rPr>
                <w:rFonts w:cs="Arial"/>
                <w:sz w:val="16"/>
                <w:szCs w:val="16"/>
              </w:rPr>
            </w:pPr>
            <w:r w:rsidRPr="00AF016B">
              <w:rPr>
                <w:rFonts w:cs="Arial"/>
                <w:sz w:val="16"/>
                <w:szCs w:val="16"/>
              </w:rPr>
              <w:t>$0.32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EC1045E" w14:textId="0ED89DD5" w:rsidR="005C5365" w:rsidRPr="00AF016B" w:rsidRDefault="005C5365" w:rsidP="005C5365">
            <w:pPr>
              <w:spacing w:after="0" w:line="240" w:lineRule="auto"/>
              <w:jc w:val="center"/>
              <w:rPr>
                <w:rFonts w:cs="Arial"/>
                <w:sz w:val="16"/>
                <w:szCs w:val="16"/>
              </w:rPr>
            </w:pPr>
            <w:r w:rsidRPr="00AF016B">
              <w:rPr>
                <w:rFonts w:cs="Arial"/>
                <w:sz w:val="16"/>
                <w:szCs w:val="16"/>
              </w:rPr>
              <w:t>$0.24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DD18050" w14:textId="53C18C7A" w:rsidR="005C5365" w:rsidRPr="00AF016B" w:rsidRDefault="005C5365" w:rsidP="005C5365">
            <w:pPr>
              <w:spacing w:after="0" w:line="240" w:lineRule="auto"/>
              <w:jc w:val="center"/>
              <w:rPr>
                <w:rFonts w:cs="Arial"/>
                <w:sz w:val="16"/>
                <w:szCs w:val="16"/>
              </w:rPr>
            </w:pPr>
            <w:r w:rsidRPr="00AF016B">
              <w:rPr>
                <w:rFonts w:cs="Arial"/>
                <w:sz w:val="16"/>
                <w:szCs w:val="16"/>
              </w:rPr>
              <w:t>$0.30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93441B2" w14:textId="2F795FCD" w:rsidR="005C5365" w:rsidRPr="00AF016B" w:rsidRDefault="005C5365" w:rsidP="005C5365">
            <w:pPr>
              <w:spacing w:after="0" w:line="240" w:lineRule="auto"/>
              <w:jc w:val="center"/>
              <w:rPr>
                <w:rFonts w:cs="Arial"/>
                <w:sz w:val="16"/>
                <w:szCs w:val="16"/>
              </w:rPr>
            </w:pPr>
            <w:r w:rsidRPr="00AF016B">
              <w:rPr>
                <w:rFonts w:cs="Arial"/>
                <w:sz w:val="16"/>
                <w:szCs w:val="16"/>
              </w:rPr>
              <w:t>$2.85</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4C93230" w14:textId="32276555" w:rsidR="005C5365" w:rsidRPr="00AF016B" w:rsidRDefault="005C5365" w:rsidP="005C5365">
            <w:pPr>
              <w:spacing w:after="0" w:line="240" w:lineRule="auto"/>
              <w:jc w:val="center"/>
              <w:rPr>
                <w:rFonts w:cs="Arial"/>
                <w:sz w:val="16"/>
                <w:szCs w:val="16"/>
              </w:rPr>
            </w:pPr>
            <w:r w:rsidRPr="00AF016B">
              <w:rPr>
                <w:rFonts w:cs="Arial"/>
                <w:sz w:val="16"/>
                <w:szCs w:val="16"/>
              </w:rPr>
              <w:t>$3.60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597442F" w14:textId="10CCD44E" w:rsidR="005C5365" w:rsidRPr="00AF016B" w:rsidRDefault="005C5365" w:rsidP="005C5365">
            <w:pPr>
              <w:spacing w:after="0" w:line="240" w:lineRule="auto"/>
              <w:jc w:val="center"/>
              <w:rPr>
                <w:rFonts w:cs="Arial"/>
                <w:sz w:val="16"/>
                <w:szCs w:val="16"/>
              </w:rPr>
            </w:pPr>
            <w:r w:rsidRPr="00AF016B">
              <w:rPr>
                <w:rFonts w:cs="Arial"/>
                <w:sz w:val="16"/>
                <w:szCs w:val="16"/>
              </w:rPr>
              <w:t>$3.34</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71FBCBB" w14:textId="26D9CAB2" w:rsidR="005C5365" w:rsidRPr="00AF016B" w:rsidRDefault="005C5365" w:rsidP="005C5365">
            <w:pPr>
              <w:spacing w:after="0" w:line="240" w:lineRule="auto"/>
              <w:jc w:val="center"/>
              <w:rPr>
                <w:rFonts w:cs="Arial"/>
                <w:sz w:val="16"/>
                <w:szCs w:val="16"/>
              </w:rPr>
            </w:pPr>
            <w:r w:rsidRPr="00AF016B">
              <w:rPr>
                <w:rFonts w:cs="Arial"/>
                <w:sz w:val="16"/>
                <w:szCs w:val="16"/>
              </w:rPr>
              <w:t>$4.22</w:t>
            </w:r>
          </w:p>
        </w:tc>
      </w:tr>
      <w:tr w:rsidR="005C5365" w:rsidRPr="00AF016B" w14:paraId="6C56BFE3"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9AF636" w14:textId="1764F082" w:rsidR="005C5365" w:rsidRPr="00AF016B" w:rsidRDefault="005C5365" w:rsidP="005C5365">
            <w:pPr>
              <w:pStyle w:val="Body"/>
              <w:spacing w:after="0" w:line="240" w:lineRule="auto"/>
              <w:rPr>
                <w:sz w:val="16"/>
                <w:szCs w:val="16"/>
              </w:rPr>
            </w:pPr>
            <w:r w:rsidRPr="00AF016B">
              <w:rPr>
                <w:sz w:val="16"/>
                <w:szCs w:val="16"/>
              </w:rPr>
              <w:t>2013-14</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0E432FD" w14:textId="51ECCECF" w:rsidR="005C5365" w:rsidRPr="00AF016B" w:rsidRDefault="005C5365" w:rsidP="005C5365">
            <w:pPr>
              <w:spacing w:after="0" w:line="240" w:lineRule="auto"/>
              <w:jc w:val="center"/>
              <w:rPr>
                <w:rFonts w:cs="Arial"/>
                <w:sz w:val="16"/>
                <w:szCs w:val="16"/>
              </w:rPr>
            </w:pPr>
            <w:r w:rsidRPr="00AF016B">
              <w:rPr>
                <w:rFonts w:cs="Arial"/>
                <w:sz w:val="16"/>
                <w:szCs w:val="16"/>
              </w:rPr>
              <w:t>$6.83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D84BE52" w14:textId="5846D958" w:rsidR="005C5365" w:rsidRPr="00AF016B" w:rsidRDefault="005C5365" w:rsidP="005C5365">
            <w:pPr>
              <w:spacing w:after="0" w:line="240" w:lineRule="auto"/>
              <w:jc w:val="center"/>
              <w:rPr>
                <w:rFonts w:cs="Arial"/>
                <w:sz w:val="16"/>
                <w:szCs w:val="16"/>
              </w:rPr>
            </w:pPr>
            <w:r w:rsidRPr="00AF016B">
              <w:rPr>
                <w:rFonts w:cs="Arial"/>
                <w:sz w:val="16"/>
                <w:szCs w:val="16"/>
              </w:rPr>
              <w:t>$8.43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8862248" w14:textId="57450BEE" w:rsidR="005C5365" w:rsidRPr="00AF016B" w:rsidRDefault="005C5365" w:rsidP="005C5365">
            <w:pPr>
              <w:spacing w:after="0" w:line="240" w:lineRule="auto"/>
              <w:jc w:val="center"/>
              <w:rPr>
                <w:rFonts w:cs="Arial"/>
                <w:sz w:val="16"/>
                <w:szCs w:val="16"/>
              </w:rPr>
            </w:pPr>
            <w:r w:rsidRPr="00AF016B">
              <w:rPr>
                <w:rFonts w:cs="Arial"/>
                <w:sz w:val="16"/>
                <w:szCs w:val="16"/>
              </w:rPr>
              <w:t>$7.46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CDE2F4C" w14:textId="62295834" w:rsidR="005C5365" w:rsidRPr="00AF016B" w:rsidRDefault="005C5365" w:rsidP="005C5365">
            <w:pPr>
              <w:spacing w:after="0" w:line="240" w:lineRule="auto"/>
              <w:jc w:val="center"/>
              <w:rPr>
                <w:rFonts w:cs="Arial"/>
                <w:sz w:val="16"/>
                <w:szCs w:val="16"/>
              </w:rPr>
            </w:pPr>
            <w:r w:rsidRPr="00AF016B">
              <w:rPr>
                <w:rFonts w:cs="Arial"/>
                <w:sz w:val="16"/>
                <w:szCs w:val="16"/>
              </w:rPr>
              <w:t>$9.21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2C95C4B" w14:textId="45EC7B63" w:rsidR="005C5365" w:rsidRPr="00AF016B" w:rsidRDefault="005C5365" w:rsidP="005C5365">
            <w:pPr>
              <w:spacing w:after="0" w:line="240" w:lineRule="auto"/>
              <w:jc w:val="center"/>
              <w:rPr>
                <w:rFonts w:cs="Arial"/>
                <w:sz w:val="16"/>
                <w:szCs w:val="16"/>
              </w:rPr>
            </w:pPr>
            <w:r w:rsidRPr="00AF016B">
              <w:rPr>
                <w:rFonts w:cs="Arial"/>
                <w:sz w:val="16"/>
                <w:szCs w:val="16"/>
              </w:rPr>
              <w:t>$0.27</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1E64905" w14:textId="5045D250" w:rsidR="005C5365" w:rsidRPr="00AF016B" w:rsidRDefault="005C5365" w:rsidP="005C5365">
            <w:pPr>
              <w:spacing w:after="0" w:line="240" w:lineRule="auto"/>
              <w:jc w:val="center"/>
              <w:rPr>
                <w:rFonts w:cs="Arial"/>
                <w:sz w:val="16"/>
                <w:szCs w:val="16"/>
              </w:rPr>
            </w:pPr>
            <w:r w:rsidRPr="00AF016B">
              <w:rPr>
                <w:rFonts w:cs="Arial"/>
                <w:sz w:val="16"/>
                <w:szCs w:val="16"/>
              </w:rPr>
              <w:t>$0.33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A8BF8E4" w14:textId="6450AA07" w:rsidR="005C5365" w:rsidRPr="00AF016B" w:rsidRDefault="005C5365" w:rsidP="005C5365">
            <w:pPr>
              <w:spacing w:after="0" w:line="240" w:lineRule="auto"/>
              <w:jc w:val="center"/>
              <w:rPr>
                <w:rFonts w:cs="Arial"/>
                <w:sz w:val="16"/>
                <w:szCs w:val="16"/>
              </w:rPr>
            </w:pPr>
            <w:r w:rsidRPr="00AF016B">
              <w:rPr>
                <w:rFonts w:cs="Arial"/>
                <w:sz w:val="16"/>
                <w:szCs w:val="16"/>
              </w:rPr>
              <w:t>$0.21</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6D83CE1" w14:textId="2842D0D5"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0A47841" w14:textId="3DCD4BD6" w:rsidR="005C5365" w:rsidRPr="00AF016B" w:rsidRDefault="005C5365" w:rsidP="005C5365">
            <w:pPr>
              <w:spacing w:after="0" w:line="240" w:lineRule="auto"/>
              <w:jc w:val="center"/>
              <w:rPr>
                <w:rFonts w:cs="Arial"/>
                <w:sz w:val="16"/>
                <w:szCs w:val="16"/>
              </w:rPr>
            </w:pPr>
            <w:r w:rsidRPr="00AF016B">
              <w:rPr>
                <w:rFonts w:cs="Arial"/>
                <w:sz w:val="16"/>
                <w:szCs w:val="16"/>
              </w:rPr>
              <w:t>$3.13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0A61A67" w14:textId="3286350D" w:rsidR="005C5365" w:rsidRPr="00AF016B" w:rsidRDefault="005C5365" w:rsidP="005C5365">
            <w:pPr>
              <w:spacing w:after="0" w:line="240" w:lineRule="auto"/>
              <w:jc w:val="center"/>
              <w:rPr>
                <w:rFonts w:cs="Arial"/>
                <w:sz w:val="16"/>
                <w:szCs w:val="16"/>
              </w:rPr>
            </w:pPr>
            <w:r w:rsidRPr="00AF016B">
              <w:rPr>
                <w:rFonts w:cs="Arial"/>
                <w:sz w:val="16"/>
                <w:szCs w:val="16"/>
              </w:rPr>
              <w:t>$3.87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F4F8B27" w14:textId="69E9E5E9" w:rsidR="005C5365" w:rsidRPr="00AF016B" w:rsidRDefault="005C5365" w:rsidP="005C5365">
            <w:pPr>
              <w:spacing w:after="0" w:line="240" w:lineRule="auto"/>
              <w:jc w:val="center"/>
              <w:rPr>
                <w:rFonts w:cs="Arial"/>
                <w:sz w:val="16"/>
                <w:szCs w:val="16"/>
              </w:rPr>
            </w:pPr>
            <w:r w:rsidRPr="00AF016B">
              <w:rPr>
                <w:rFonts w:cs="Arial"/>
                <w:sz w:val="16"/>
                <w:szCs w:val="16"/>
              </w:rPr>
              <w:t>$3.61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99A37AD" w14:textId="4621B261" w:rsidR="005C5365" w:rsidRPr="00AF016B" w:rsidRDefault="005C5365" w:rsidP="005C5365">
            <w:pPr>
              <w:spacing w:after="0" w:line="240" w:lineRule="auto"/>
              <w:jc w:val="center"/>
              <w:rPr>
                <w:rFonts w:cs="Arial"/>
                <w:sz w:val="16"/>
                <w:szCs w:val="16"/>
              </w:rPr>
            </w:pPr>
            <w:r w:rsidRPr="00AF016B">
              <w:rPr>
                <w:rFonts w:cs="Arial"/>
                <w:sz w:val="16"/>
                <w:szCs w:val="16"/>
              </w:rPr>
              <w:t>$4.46</w:t>
            </w:r>
          </w:p>
        </w:tc>
      </w:tr>
      <w:tr w:rsidR="005C5365" w:rsidRPr="00AF016B" w14:paraId="2026B277"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70C51B6" w14:textId="316BDA70" w:rsidR="005C5365" w:rsidRPr="00AF016B" w:rsidRDefault="005C5365" w:rsidP="005C5365">
            <w:pPr>
              <w:pStyle w:val="Body"/>
              <w:spacing w:after="0" w:line="240" w:lineRule="auto"/>
              <w:rPr>
                <w:sz w:val="16"/>
                <w:szCs w:val="16"/>
              </w:rPr>
            </w:pPr>
            <w:r w:rsidRPr="00AF016B">
              <w:rPr>
                <w:sz w:val="16"/>
                <w:szCs w:val="16"/>
              </w:rPr>
              <w:t>2014-15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EA7A2D7" w14:textId="4517987A" w:rsidR="005C5365" w:rsidRPr="00AF016B" w:rsidRDefault="005C5365" w:rsidP="005C5365">
            <w:pPr>
              <w:spacing w:after="0" w:line="240" w:lineRule="auto"/>
              <w:jc w:val="center"/>
              <w:rPr>
                <w:rFonts w:cs="Arial"/>
                <w:sz w:val="16"/>
                <w:szCs w:val="16"/>
              </w:rPr>
            </w:pPr>
            <w:r w:rsidRPr="00AF016B">
              <w:rPr>
                <w:rFonts w:cs="Arial"/>
                <w:sz w:val="16"/>
                <w:szCs w:val="16"/>
              </w:rPr>
              <w:t>$6.09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01EBEE9" w14:textId="29F8685E" w:rsidR="005C5365" w:rsidRPr="00AF016B" w:rsidRDefault="005C5365" w:rsidP="005C5365">
            <w:pPr>
              <w:spacing w:after="0" w:line="240" w:lineRule="auto"/>
              <w:jc w:val="center"/>
              <w:rPr>
                <w:rFonts w:cs="Arial"/>
                <w:sz w:val="16"/>
                <w:szCs w:val="16"/>
              </w:rPr>
            </w:pPr>
            <w:r w:rsidRPr="00AF016B">
              <w:rPr>
                <w:rFonts w:cs="Arial"/>
                <w:sz w:val="16"/>
                <w:szCs w:val="16"/>
              </w:rPr>
              <w:t>$7.35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68EE250" w14:textId="5FE908E3" w:rsidR="005C5365" w:rsidRPr="00AF016B" w:rsidRDefault="005C5365" w:rsidP="005C5365">
            <w:pPr>
              <w:spacing w:after="0" w:line="240" w:lineRule="auto"/>
              <w:jc w:val="center"/>
              <w:rPr>
                <w:rFonts w:cs="Arial"/>
                <w:sz w:val="16"/>
                <w:szCs w:val="16"/>
              </w:rPr>
            </w:pPr>
            <w:r w:rsidRPr="00AF016B">
              <w:rPr>
                <w:rFonts w:cs="Arial"/>
                <w:sz w:val="16"/>
                <w:szCs w:val="16"/>
              </w:rPr>
              <w:t>$6.62</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28CDF97" w14:textId="45679CAA" w:rsidR="005C5365" w:rsidRPr="00AF016B" w:rsidRDefault="005C5365" w:rsidP="005C5365">
            <w:pPr>
              <w:spacing w:after="0" w:line="240" w:lineRule="auto"/>
              <w:jc w:val="center"/>
              <w:rPr>
                <w:rFonts w:cs="Arial"/>
                <w:sz w:val="16"/>
                <w:szCs w:val="16"/>
              </w:rPr>
            </w:pPr>
            <w:r w:rsidRPr="00AF016B">
              <w:rPr>
                <w:rFonts w:cs="Arial"/>
                <w:sz w:val="16"/>
                <w:szCs w:val="16"/>
              </w:rPr>
              <w:t>$7.99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16A9D77" w14:textId="0ADE6BA0" w:rsidR="005C5365" w:rsidRPr="00AF016B" w:rsidRDefault="005C5365" w:rsidP="005C5365">
            <w:pPr>
              <w:spacing w:after="0" w:line="240" w:lineRule="auto"/>
              <w:jc w:val="center"/>
              <w:rPr>
                <w:rFonts w:cs="Arial"/>
                <w:sz w:val="16"/>
                <w:szCs w:val="16"/>
              </w:rPr>
            </w:pPr>
            <w:r w:rsidRPr="00AF016B">
              <w:rPr>
                <w:rFonts w:cs="Arial"/>
                <w:sz w:val="16"/>
                <w:szCs w:val="16"/>
              </w:rPr>
              <w:t>$0.30</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227B094" w14:textId="7CDC9512" w:rsidR="005C5365" w:rsidRPr="00AF016B" w:rsidRDefault="005C5365" w:rsidP="005C5365">
            <w:pPr>
              <w:spacing w:after="0" w:line="240" w:lineRule="auto"/>
              <w:jc w:val="center"/>
              <w:rPr>
                <w:rFonts w:cs="Arial"/>
                <w:sz w:val="16"/>
                <w:szCs w:val="16"/>
              </w:rPr>
            </w:pPr>
            <w:r w:rsidRPr="00AF016B">
              <w:rPr>
                <w:rFonts w:cs="Arial"/>
                <w:sz w:val="16"/>
                <w:szCs w:val="16"/>
              </w:rPr>
              <w:t>$0.36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7ADE925" w14:textId="4FFFAE6D" w:rsidR="005C5365" w:rsidRPr="00AF016B" w:rsidRDefault="005C5365" w:rsidP="005C5365">
            <w:pPr>
              <w:spacing w:after="0" w:line="240" w:lineRule="auto"/>
              <w:jc w:val="center"/>
              <w:rPr>
                <w:rFonts w:cs="Arial"/>
                <w:sz w:val="16"/>
                <w:szCs w:val="16"/>
              </w:rPr>
            </w:pPr>
            <w:r w:rsidRPr="00AF016B">
              <w:rPr>
                <w:rFonts w:cs="Arial"/>
                <w:sz w:val="16"/>
                <w:szCs w:val="16"/>
              </w:rPr>
              <w:t>$0.19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5D5FFF2" w14:textId="2F6E6548"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DC88FAC" w14:textId="0DE07052" w:rsidR="005C5365" w:rsidRPr="00AF016B" w:rsidRDefault="005C5365" w:rsidP="005C5365">
            <w:pPr>
              <w:spacing w:after="0" w:line="240" w:lineRule="auto"/>
              <w:jc w:val="center"/>
              <w:rPr>
                <w:rFonts w:cs="Arial"/>
                <w:sz w:val="16"/>
                <w:szCs w:val="16"/>
              </w:rPr>
            </w:pPr>
            <w:r w:rsidRPr="00AF016B">
              <w:rPr>
                <w:rFonts w:cs="Arial"/>
                <w:sz w:val="16"/>
                <w:szCs w:val="16"/>
              </w:rPr>
              <w:t>$3.20</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23CB27F" w14:textId="5275664B" w:rsidR="005C5365" w:rsidRPr="00AF016B" w:rsidRDefault="005C5365" w:rsidP="005C5365">
            <w:pPr>
              <w:spacing w:after="0" w:line="240" w:lineRule="auto"/>
              <w:jc w:val="center"/>
              <w:rPr>
                <w:rFonts w:cs="Arial"/>
                <w:sz w:val="16"/>
                <w:szCs w:val="16"/>
              </w:rPr>
            </w:pPr>
            <w:r w:rsidRPr="00AF016B">
              <w:rPr>
                <w:rFonts w:cs="Arial"/>
                <w:sz w:val="16"/>
                <w:szCs w:val="16"/>
              </w:rPr>
              <w:t>$3.86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D98731A" w14:textId="0D78AEDA" w:rsidR="005C5365" w:rsidRPr="00AF016B" w:rsidRDefault="005C5365" w:rsidP="005C5365">
            <w:pPr>
              <w:spacing w:after="0" w:line="240" w:lineRule="auto"/>
              <w:jc w:val="center"/>
              <w:rPr>
                <w:rFonts w:cs="Arial"/>
                <w:sz w:val="16"/>
                <w:szCs w:val="16"/>
              </w:rPr>
            </w:pPr>
            <w:r w:rsidRPr="00AF016B">
              <w:rPr>
                <w:rFonts w:cs="Arial"/>
                <w:sz w:val="16"/>
                <w:szCs w:val="16"/>
              </w:rPr>
              <w:t>$3.69</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C84726E" w14:textId="380836E9" w:rsidR="005C5365" w:rsidRPr="00AF016B" w:rsidRDefault="005C5365" w:rsidP="005C5365">
            <w:pPr>
              <w:spacing w:after="0" w:line="240" w:lineRule="auto"/>
              <w:jc w:val="center"/>
              <w:rPr>
                <w:rFonts w:cs="Arial"/>
                <w:sz w:val="16"/>
                <w:szCs w:val="16"/>
              </w:rPr>
            </w:pPr>
            <w:r w:rsidRPr="00AF016B">
              <w:rPr>
                <w:rFonts w:cs="Arial"/>
                <w:sz w:val="16"/>
                <w:szCs w:val="16"/>
              </w:rPr>
              <w:t>$4.45</w:t>
            </w:r>
          </w:p>
        </w:tc>
      </w:tr>
      <w:tr w:rsidR="005C5365" w:rsidRPr="00AF016B" w14:paraId="5E9AC74D"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799442B" w14:textId="7B5582AF" w:rsidR="005C5365" w:rsidRPr="00AF016B" w:rsidRDefault="005C5365" w:rsidP="005C5365">
            <w:pPr>
              <w:pStyle w:val="Body"/>
              <w:spacing w:after="0" w:line="240" w:lineRule="auto"/>
              <w:rPr>
                <w:sz w:val="16"/>
                <w:szCs w:val="16"/>
              </w:rPr>
            </w:pPr>
            <w:r w:rsidRPr="00AF016B">
              <w:rPr>
                <w:sz w:val="16"/>
                <w:szCs w:val="16"/>
              </w:rPr>
              <w:t>2015-16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DD8DD4C" w14:textId="6B2CBD5B" w:rsidR="005C5365" w:rsidRPr="00AF016B" w:rsidRDefault="005C5365" w:rsidP="005C5365">
            <w:pPr>
              <w:spacing w:after="0" w:line="240" w:lineRule="auto"/>
              <w:jc w:val="center"/>
              <w:rPr>
                <w:rFonts w:cs="Arial"/>
                <w:sz w:val="16"/>
                <w:szCs w:val="16"/>
              </w:rPr>
            </w:pPr>
            <w:r w:rsidRPr="00AF016B">
              <w:rPr>
                <w:rFonts w:cs="Arial"/>
                <w:sz w:val="16"/>
                <w:szCs w:val="16"/>
              </w:rPr>
              <w:t>$5.46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3AE5E84" w14:textId="13FF2D5F" w:rsidR="005C5365" w:rsidRPr="00AF016B" w:rsidRDefault="005C5365" w:rsidP="005C5365">
            <w:pPr>
              <w:spacing w:after="0" w:line="240" w:lineRule="auto"/>
              <w:jc w:val="center"/>
              <w:rPr>
                <w:rFonts w:cs="Arial"/>
                <w:sz w:val="16"/>
                <w:szCs w:val="16"/>
              </w:rPr>
            </w:pPr>
            <w:r w:rsidRPr="00AF016B">
              <w:rPr>
                <w:rFonts w:cs="Arial"/>
                <w:sz w:val="16"/>
                <w:szCs w:val="16"/>
              </w:rPr>
              <w:t>$6.51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36CA061" w14:textId="207E6743" w:rsidR="005C5365" w:rsidRPr="00AF016B" w:rsidRDefault="005C5365" w:rsidP="005C5365">
            <w:pPr>
              <w:spacing w:after="0" w:line="240" w:lineRule="auto"/>
              <w:jc w:val="center"/>
              <w:rPr>
                <w:rFonts w:cs="Arial"/>
                <w:sz w:val="16"/>
                <w:szCs w:val="16"/>
              </w:rPr>
            </w:pPr>
            <w:r w:rsidRPr="00AF016B">
              <w:rPr>
                <w:rFonts w:cs="Arial"/>
                <w:sz w:val="16"/>
                <w:szCs w:val="16"/>
              </w:rPr>
              <w:t>$5.98</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9518C72" w14:textId="036FECF4" w:rsidR="005C5365" w:rsidRPr="00AF016B" w:rsidRDefault="005C5365" w:rsidP="005C5365">
            <w:pPr>
              <w:spacing w:after="0" w:line="240" w:lineRule="auto"/>
              <w:jc w:val="center"/>
              <w:rPr>
                <w:rFonts w:cs="Arial"/>
                <w:sz w:val="16"/>
                <w:szCs w:val="16"/>
              </w:rPr>
            </w:pPr>
            <w:r w:rsidRPr="00AF016B">
              <w:rPr>
                <w:rFonts w:cs="Arial"/>
                <w:sz w:val="16"/>
                <w:szCs w:val="16"/>
              </w:rPr>
              <w:t>$7.12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885B7C6" w14:textId="31768FBD" w:rsidR="005C5365" w:rsidRPr="00AF016B" w:rsidRDefault="005C5365" w:rsidP="005C5365">
            <w:pPr>
              <w:spacing w:after="0" w:line="240" w:lineRule="auto"/>
              <w:jc w:val="center"/>
              <w:rPr>
                <w:rFonts w:cs="Arial"/>
                <w:sz w:val="16"/>
                <w:szCs w:val="16"/>
              </w:rPr>
            </w:pPr>
            <w:r w:rsidRPr="00AF016B">
              <w:rPr>
                <w:rFonts w:cs="Arial"/>
                <w:sz w:val="16"/>
                <w:szCs w:val="16"/>
              </w:rPr>
              <w:t>$0.30</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CE7EFE8" w14:textId="23940B31" w:rsidR="005C5365" w:rsidRPr="00AF016B" w:rsidRDefault="005C5365" w:rsidP="005C5365">
            <w:pPr>
              <w:spacing w:after="0" w:line="240" w:lineRule="auto"/>
              <w:jc w:val="center"/>
              <w:rPr>
                <w:rFonts w:cs="Arial"/>
                <w:sz w:val="16"/>
                <w:szCs w:val="16"/>
              </w:rPr>
            </w:pPr>
            <w:r w:rsidRPr="00AF016B">
              <w:rPr>
                <w:rFonts w:cs="Arial"/>
                <w:sz w:val="16"/>
                <w:szCs w:val="16"/>
              </w:rPr>
              <w:t>$0.35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8EB9456" w14:textId="5F176C87" w:rsidR="005C5365" w:rsidRPr="00AF016B" w:rsidRDefault="005C5365" w:rsidP="005C5365">
            <w:pPr>
              <w:spacing w:after="0" w:line="240" w:lineRule="auto"/>
              <w:jc w:val="center"/>
              <w:rPr>
                <w:rFonts w:cs="Arial"/>
                <w:sz w:val="16"/>
                <w:szCs w:val="16"/>
              </w:rPr>
            </w:pPr>
            <w:r w:rsidRPr="00AF016B">
              <w:rPr>
                <w:rFonts w:cs="Arial"/>
                <w:sz w:val="16"/>
                <w:szCs w:val="16"/>
              </w:rPr>
              <w:t>$0.18</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0A6873A" w14:textId="6927F5C4" w:rsidR="005C5365" w:rsidRPr="00AF016B" w:rsidRDefault="005C5365" w:rsidP="005C5365">
            <w:pPr>
              <w:spacing w:after="0" w:line="240" w:lineRule="auto"/>
              <w:jc w:val="center"/>
              <w:rPr>
                <w:rFonts w:cs="Arial"/>
                <w:sz w:val="16"/>
                <w:szCs w:val="16"/>
              </w:rPr>
            </w:pPr>
            <w:r w:rsidRPr="00AF016B">
              <w:rPr>
                <w:rFonts w:cs="Arial"/>
                <w:sz w:val="16"/>
                <w:szCs w:val="16"/>
              </w:rPr>
              <w:t>$0.21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F9E89B1" w14:textId="1E8DAAF2" w:rsidR="005C5365" w:rsidRPr="00AF016B" w:rsidRDefault="005C5365" w:rsidP="005C5365">
            <w:pPr>
              <w:spacing w:after="0" w:line="240" w:lineRule="auto"/>
              <w:jc w:val="center"/>
              <w:rPr>
                <w:rFonts w:cs="Arial"/>
                <w:sz w:val="16"/>
                <w:szCs w:val="16"/>
              </w:rPr>
            </w:pPr>
            <w:r w:rsidRPr="00AF016B">
              <w:rPr>
                <w:rFonts w:cs="Arial"/>
                <w:sz w:val="16"/>
                <w:szCs w:val="16"/>
              </w:rPr>
              <w:t>$3.59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0155267" w14:textId="2F67E828" w:rsidR="005C5365" w:rsidRPr="00AF016B" w:rsidRDefault="005C5365" w:rsidP="005C5365">
            <w:pPr>
              <w:spacing w:after="0" w:line="240" w:lineRule="auto"/>
              <w:jc w:val="center"/>
              <w:rPr>
                <w:rFonts w:cs="Arial"/>
                <w:sz w:val="16"/>
                <w:szCs w:val="16"/>
              </w:rPr>
            </w:pPr>
            <w:r w:rsidRPr="00AF016B">
              <w:rPr>
                <w:rFonts w:cs="Arial"/>
                <w:sz w:val="16"/>
                <w:szCs w:val="16"/>
              </w:rPr>
              <w:t>$4.27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D06D9B6" w14:textId="448486D0" w:rsidR="005C5365" w:rsidRPr="00AF016B" w:rsidRDefault="005C5365" w:rsidP="005C5365">
            <w:pPr>
              <w:spacing w:after="0" w:line="240" w:lineRule="auto"/>
              <w:jc w:val="center"/>
              <w:rPr>
                <w:rFonts w:cs="Arial"/>
                <w:sz w:val="16"/>
                <w:szCs w:val="16"/>
              </w:rPr>
            </w:pPr>
            <w:r w:rsidRPr="00AF016B">
              <w:rPr>
                <w:rFonts w:cs="Arial"/>
                <w:sz w:val="16"/>
                <w:szCs w:val="16"/>
              </w:rPr>
              <w:t>$4.06</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ADAFFFA" w14:textId="1F0CF104" w:rsidR="005C5365" w:rsidRPr="00AF016B" w:rsidRDefault="005C5365" w:rsidP="005C5365">
            <w:pPr>
              <w:spacing w:after="0" w:line="240" w:lineRule="auto"/>
              <w:jc w:val="center"/>
              <w:rPr>
                <w:rFonts w:cs="Arial"/>
                <w:sz w:val="16"/>
                <w:szCs w:val="16"/>
              </w:rPr>
            </w:pPr>
            <w:r w:rsidRPr="00AF016B">
              <w:rPr>
                <w:rFonts w:cs="Arial"/>
                <w:sz w:val="16"/>
                <w:szCs w:val="16"/>
              </w:rPr>
              <w:t>$4.84</w:t>
            </w:r>
          </w:p>
        </w:tc>
      </w:tr>
      <w:tr w:rsidR="005C5365" w:rsidRPr="00AF016B" w14:paraId="1006959A"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2DCB8A0" w14:textId="17BB0B0B" w:rsidR="005C5365" w:rsidRPr="00AF016B" w:rsidRDefault="005C5365" w:rsidP="005C5365">
            <w:pPr>
              <w:pStyle w:val="Body"/>
              <w:spacing w:after="0" w:line="240" w:lineRule="auto"/>
              <w:rPr>
                <w:sz w:val="16"/>
                <w:szCs w:val="16"/>
              </w:rPr>
            </w:pPr>
            <w:r w:rsidRPr="00AF016B">
              <w:rPr>
                <w:sz w:val="16"/>
                <w:szCs w:val="16"/>
              </w:rPr>
              <w:t>2016-17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8A3C24C" w14:textId="28B0969F" w:rsidR="005C5365" w:rsidRPr="00AF016B" w:rsidRDefault="005C5365" w:rsidP="005C5365">
            <w:pPr>
              <w:spacing w:after="0" w:line="240" w:lineRule="auto"/>
              <w:jc w:val="center"/>
              <w:rPr>
                <w:rFonts w:cs="Arial"/>
                <w:sz w:val="16"/>
                <w:szCs w:val="16"/>
              </w:rPr>
            </w:pPr>
            <w:r w:rsidRPr="00AF016B">
              <w:rPr>
                <w:rFonts w:cs="Arial"/>
                <w:sz w:val="16"/>
                <w:szCs w:val="16"/>
              </w:rPr>
              <w:t>$5.13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D618DF0" w14:textId="2457A6D1" w:rsidR="005C5365" w:rsidRPr="00AF016B" w:rsidRDefault="005C5365" w:rsidP="005C5365">
            <w:pPr>
              <w:spacing w:after="0" w:line="240" w:lineRule="auto"/>
              <w:jc w:val="center"/>
              <w:rPr>
                <w:rFonts w:cs="Arial"/>
                <w:sz w:val="16"/>
                <w:szCs w:val="16"/>
              </w:rPr>
            </w:pPr>
            <w:r w:rsidRPr="00AF016B">
              <w:rPr>
                <w:rFonts w:cs="Arial"/>
                <w:sz w:val="16"/>
                <w:szCs w:val="16"/>
              </w:rPr>
              <w:t>$6.00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28F101A" w14:textId="1FE6122A" w:rsidR="005C5365" w:rsidRPr="00AF016B" w:rsidRDefault="005C5365" w:rsidP="005C5365">
            <w:pPr>
              <w:spacing w:after="0" w:line="240" w:lineRule="auto"/>
              <w:jc w:val="center"/>
              <w:rPr>
                <w:rFonts w:cs="Arial"/>
                <w:sz w:val="16"/>
                <w:szCs w:val="16"/>
              </w:rPr>
            </w:pPr>
            <w:r w:rsidRPr="00AF016B">
              <w:rPr>
                <w:rFonts w:cs="Arial"/>
                <w:sz w:val="16"/>
                <w:szCs w:val="16"/>
              </w:rPr>
              <w:t>$5.92</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56955BD" w14:textId="18CDF92B" w:rsidR="005C5365" w:rsidRPr="00AF016B" w:rsidRDefault="005C5365" w:rsidP="005C5365">
            <w:pPr>
              <w:spacing w:after="0" w:line="240" w:lineRule="auto"/>
              <w:jc w:val="center"/>
              <w:rPr>
                <w:rFonts w:cs="Arial"/>
                <w:sz w:val="16"/>
                <w:szCs w:val="16"/>
              </w:rPr>
            </w:pPr>
            <w:r w:rsidRPr="00AF016B">
              <w:rPr>
                <w:rFonts w:cs="Arial"/>
                <w:sz w:val="16"/>
                <w:szCs w:val="16"/>
              </w:rPr>
              <w:t>$6.92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50B1883" w14:textId="1C18CB59" w:rsidR="005C5365" w:rsidRPr="00AF016B" w:rsidRDefault="005C5365" w:rsidP="005C5365">
            <w:pPr>
              <w:spacing w:after="0" w:line="240" w:lineRule="auto"/>
              <w:jc w:val="center"/>
              <w:rPr>
                <w:rFonts w:cs="Arial"/>
                <w:sz w:val="16"/>
                <w:szCs w:val="16"/>
              </w:rPr>
            </w:pPr>
            <w:r w:rsidRPr="00AF016B">
              <w:rPr>
                <w:rFonts w:cs="Arial"/>
                <w:sz w:val="16"/>
                <w:szCs w:val="16"/>
              </w:rPr>
              <w:t>$0.34</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5B85D2A" w14:textId="266F7ACB" w:rsidR="005C5365" w:rsidRPr="00AF016B" w:rsidRDefault="005C5365" w:rsidP="005C5365">
            <w:pPr>
              <w:spacing w:after="0" w:line="240" w:lineRule="auto"/>
              <w:jc w:val="center"/>
              <w:rPr>
                <w:rFonts w:cs="Arial"/>
                <w:sz w:val="16"/>
                <w:szCs w:val="16"/>
              </w:rPr>
            </w:pPr>
            <w:r w:rsidRPr="00AF016B">
              <w:rPr>
                <w:rFonts w:cs="Arial"/>
                <w:sz w:val="16"/>
                <w:szCs w:val="16"/>
              </w:rPr>
              <w:t>$0.40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CDAEC99" w14:textId="610F2815" w:rsidR="005C5365" w:rsidRPr="00AF016B" w:rsidRDefault="005C5365" w:rsidP="005C5365">
            <w:pPr>
              <w:spacing w:after="0" w:line="240" w:lineRule="auto"/>
              <w:jc w:val="center"/>
              <w:rPr>
                <w:rFonts w:cs="Arial"/>
                <w:sz w:val="16"/>
                <w:szCs w:val="16"/>
              </w:rPr>
            </w:pPr>
            <w:r w:rsidRPr="00AF016B">
              <w:rPr>
                <w:rFonts w:cs="Arial"/>
                <w:sz w:val="16"/>
                <w:szCs w:val="16"/>
              </w:rPr>
              <w:t>$0.20</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5B38958" w14:textId="12781BBF"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3A8ADB0" w14:textId="6AF53FD6" w:rsidR="005C5365" w:rsidRPr="00AF016B" w:rsidRDefault="005C5365" w:rsidP="005C5365">
            <w:pPr>
              <w:spacing w:after="0" w:line="240" w:lineRule="auto"/>
              <w:jc w:val="center"/>
              <w:rPr>
                <w:rFonts w:cs="Arial"/>
                <w:sz w:val="16"/>
                <w:szCs w:val="16"/>
              </w:rPr>
            </w:pPr>
            <w:r w:rsidRPr="00AF016B">
              <w:rPr>
                <w:rFonts w:cs="Arial"/>
                <w:sz w:val="16"/>
                <w:szCs w:val="16"/>
              </w:rPr>
              <w:t>$2.87</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91C2609" w14:textId="3444CF63" w:rsidR="005C5365" w:rsidRPr="00AF016B" w:rsidRDefault="005C5365" w:rsidP="005C5365">
            <w:pPr>
              <w:spacing w:after="0" w:line="240" w:lineRule="auto"/>
              <w:jc w:val="center"/>
              <w:rPr>
                <w:rFonts w:cs="Arial"/>
                <w:sz w:val="16"/>
                <w:szCs w:val="16"/>
              </w:rPr>
            </w:pPr>
            <w:r w:rsidRPr="00AF016B">
              <w:rPr>
                <w:rFonts w:cs="Arial"/>
                <w:sz w:val="16"/>
                <w:szCs w:val="16"/>
              </w:rPr>
              <w:t>$3.35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17EBECBB" w14:textId="594CDC27" w:rsidR="005C5365" w:rsidRPr="00AF016B" w:rsidRDefault="005C5365" w:rsidP="005C5365">
            <w:pPr>
              <w:spacing w:after="0" w:line="240" w:lineRule="auto"/>
              <w:jc w:val="center"/>
              <w:rPr>
                <w:rFonts w:cs="Arial"/>
                <w:sz w:val="16"/>
                <w:szCs w:val="16"/>
              </w:rPr>
            </w:pPr>
            <w:r w:rsidRPr="00AF016B">
              <w:rPr>
                <w:rFonts w:cs="Arial"/>
                <w:sz w:val="16"/>
                <w:szCs w:val="16"/>
              </w:rPr>
              <w:t>$3.41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0E58405" w14:textId="37676022" w:rsidR="005C5365" w:rsidRPr="00AF016B" w:rsidRDefault="005C5365" w:rsidP="005C5365">
            <w:pPr>
              <w:spacing w:after="0" w:line="240" w:lineRule="auto"/>
              <w:jc w:val="center"/>
              <w:rPr>
                <w:rFonts w:cs="Arial"/>
                <w:sz w:val="16"/>
                <w:szCs w:val="16"/>
              </w:rPr>
            </w:pPr>
            <w:r w:rsidRPr="00AF016B">
              <w:rPr>
                <w:rFonts w:cs="Arial"/>
                <w:sz w:val="16"/>
                <w:szCs w:val="16"/>
              </w:rPr>
              <w:t>$3.99</w:t>
            </w:r>
          </w:p>
        </w:tc>
      </w:tr>
      <w:tr w:rsidR="005C5365" w:rsidRPr="00AF016B" w14:paraId="16389220"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7A5E9FE" w14:textId="6C73E365" w:rsidR="005C5365" w:rsidRPr="00AF016B" w:rsidRDefault="005C5365" w:rsidP="005C5365">
            <w:pPr>
              <w:pStyle w:val="Body"/>
              <w:spacing w:after="0" w:line="240" w:lineRule="auto"/>
              <w:rPr>
                <w:sz w:val="16"/>
                <w:szCs w:val="16"/>
              </w:rPr>
            </w:pPr>
            <w:r w:rsidRPr="00AF016B">
              <w:rPr>
                <w:sz w:val="16"/>
                <w:szCs w:val="16"/>
              </w:rPr>
              <w:t>2017-18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30EA630" w14:textId="095F1834" w:rsidR="005C5365" w:rsidRPr="00AF016B" w:rsidRDefault="005C5365" w:rsidP="005C5365">
            <w:pPr>
              <w:spacing w:after="0" w:line="240" w:lineRule="auto"/>
              <w:jc w:val="center"/>
              <w:rPr>
                <w:rFonts w:cs="Arial"/>
                <w:sz w:val="16"/>
                <w:szCs w:val="16"/>
              </w:rPr>
            </w:pPr>
            <w:r w:rsidRPr="00AF016B">
              <w:rPr>
                <w:rFonts w:cs="Arial"/>
                <w:sz w:val="16"/>
                <w:szCs w:val="16"/>
              </w:rPr>
              <w:t>$5.87</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40A7560" w14:textId="777CA4F8" w:rsidR="005C5365" w:rsidRPr="00AF016B" w:rsidRDefault="005C5365" w:rsidP="005C5365">
            <w:pPr>
              <w:spacing w:after="0" w:line="240" w:lineRule="auto"/>
              <w:jc w:val="center"/>
              <w:rPr>
                <w:rFonts w:cs="Arial"/>
                <w:sz w:val="16"/>
                <w:szCs w:val="16"/>
              </w:rPr>
            </w:pPr>
            <w:r w:rsidRPr="00AF016B">
              <w:rPr>
                <w:rFonts w:cs="Arial"/>
                <w:sz w:val="16"/>
                <w:szCs w:val="16"/>
              </w:rPr>
              <w:t>$6.74</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045B9F7" w14:textId="1EC94F04" w:rsidR="005C5365" w:rsidRPr="00AF016B" w:rsidRDefault="005C5365" w:rsidP="005C5365">
            <w:pPr>
              <w:spacing w:after="0" w:line="240" w:lineRule="auto"/>
              <w:jc w:val="center"/>
              <w:rPr>
                <w:rFonts w:cs="Arial"/>
                <w:sz w:val="16"/>
                <w:szCs w:val="16"/>
              </w:rPr>
            </w:pPr>
            <w:r w:rsidRPr="00AF016B">
              <w:rPr>
                <w:rFonts w:cs="Arial"/>
                <w:sz w:val="16"/>
                <w:szCs w:val="16"/>
              </w:rPr>
              <w:t>$6.55</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DFC2D9E" w14:textId="278C1E28" w:rsidR="005C5365" w:rsidRPr="00AF016B" w:rsidRDefault="005C5365" w:rsidP="005C5365">
            <w:pPr>
              <w:spacing w:after="0" w:line="240" w:lineRule="auto"/>
              <w:jc w:val="center"/>
              <w:rPr>
                <w:rFonts w:cs="Arial"/>
                <w:sz w:val="16"/>
                <w:szCs w:val="16"/>
              </w:rPr>
            </w:pPr>
            <w:r w:rsidRPr="00AF016B">
              <w:rPr>
                <w:rFonts w:cs="Arial"/>
                <w:sz w:val="16"/>
                <w:szCs w:val="16"/>
              </w:rPr>
              <w:t>$7.51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E6EEE05" w14:textId="1BDA0EF5" w:rsidR="005C5365" w:rsidRPr="00AF016B" w:rsidRDefault="005C5365" w:rsidP="005C5365">
            <w:pPr>
              <w:spacing w:after="0" w:line="240" w:lineRule="auto"/>
              <w:jc w:val="center"/>
              <w:rPr>
                <w:rFonts w:cs="Arial"/>
                <w:sz w:val="16"/>
                <w:szCs w:val="16"/>
              </w:rPr>
            </w:pPr>
            <w:r w:rsidRPr="00AF016B">
              <w:rPr>
                <w:rFonts w:cs="Arial"/>
                <w:sz w:val="16"/>
                <w:szCs w:val="16"/>
              </w:rPr>
              <w:t>$0.34</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0AE3E1D" w14:textId="1FA4517C" w:rsidR="005C5365" w:rsidRPr="00AF016B" w:rsidRDefault="005C5365" w:rsidP="005C5365">
            <w:pPr>
              <w:spacing w:after="0" w:line="240" w:lineRule="auto"/>
              <w:jc w:val="center"/>
              <w:rPr>
                <w:rFonts w:cs="Arial"/>
                <w:sz w:val="16"/>
                <w:szCs w:val="16"/>
              </w:rPr>
            </w:pPr>
            <w:r w:rsidRPr="00AF016B">
              <w:rPr>
                <w:rFonts w:cs="Arial"/>
                <w:sz w:val="16"/>
                <w:szCs w:val="16"/>
              </w:rPr>
              <w:t>$0.39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791A199" w14:textId="34A4DD52" w:rsidR="005C5365" w:rsidRPr="00AF016B" w:rsidRDefault="005C5365" w:rsidP="005C5365">
            <w:pPr>
              <w:spacing w:after="0" w:line="240" w:lineRule="auto"/>
              <w:jc w:val="center"/>
              <w:rPr>
                <w:rFonts w:cs="Arial"/>
                <w:sz w:val="16"/>
                <w:szCs w:val="16"/>
              </w:rPr>
            </w:pPr>
            <w:r w:rsidRPr="00AF016B">
              <w:rPr>
                <w:rFonts w:cs="Arial"/>
                <w:sz w:val="16"/>
                <w:szCs w:val="16"/>
              </w:rPr>
              <w:t>$0.20</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8F133DC" w14:textId="1E8628FD"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85F7CF4" w14:textId="5EA3AADB" w:rsidR="005C5365" w:rsidRPr="00AF016B" w:rsidRDefault="005C5365" w:rsidP="005C5365">
            <w:pPr>
              <w:spacing w:after="0" w:line="240" w:lineRule="auto"/>
              <w:jc w:val="center"/>
              <w:rPr>
                <w:rFonts w:cs="Arial"/>
                <w:sz w:val="16"/>
                <w:szCs w:val="16"/>
              </w:rPr>
            </w:pPr>
            <w:r w:rsidRPr="00AF016B">
              <w:rPr>
                <w:rFonts w:cs="Arial"/>
                <w:sz w:val="16"/>
                <w:szCs w:val="16"/>
              </w:rPr>
              <w:t>$3.21</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249640C" w14:textId="3ADE3650" w:rsidR="005C5365" w:rsidRPr="00AF016B" w:rsidRDefault="005C5365" w:rsidP="005C5365">
            <w:pPr>
              <w:spacing w:after="0" w:line="240" w:lineRule="auto"/>
              <w:jc w:val="center"/>
              <w:rPr>
                <w:rFonts w:cs="Arial"/>
                <w:sz w:val="16"/>
                <w:szCs w:val="16"/>
              </w:rPr>
            </w:pPr>
            <w:r w:rsidRPr="00AF016B">
              <w:rPr>
                <w:rFonts w:cs="Arial"/>
                <w:sz w:val="16"/>
                <w:szCs w:val="16"/>
              </w:rPr>
              <w:t>$3.68</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48FFE2B" w14:textId="3418CA8A" w:rsidR="005C5365" w:rsidRPr="00AF016B" w:rsidRDefault="005C5365" w:rsidP="005C5365">
            <w:pPr>
              <w:spacing w:after="0" w:line="240" w:lineRule="auto"/>
              <w:jc w:val="center"/>
              <w:rPr>
                <w:rFonts w:cs="Arial"/>
                <w:sz w:val="16"/>
                <w:szCs w:val="16"/>
              </w:rPr>
            </w:pPr>
            <w:r w:rsidRPr="00AF016B">
              <w:rPr>
                <w:rFonts w:cs="Arial"/>
                <w:sz w:val="16"/>
                <w:szCs w:val="16"/>
              </w:rPr>
              <w:t>$3.75</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316A159" w14:textId="57F4EA4E" w:rsidR="005C5365" w:rsidRPr="00AF016B" w:rsidRDefault="005C5365" w:rsidP="005C5365">
            <w:pPr>
              <w:spacing w:after="0" w:line="240" w:lineRule="auto"/>
              <w:jc w:val="center"/>
              <w:rPr>
                <w:rFonts w:cs="Arial"/>
                <w:sz w:val="16"/>
                <w:szCs w:val="16"/>
              </w:rPr>
            </w:pPr>
            <w:r w:rsidRPr="00AF016B">
              <w:rPr>
                <w:rFonts w:cs="Arial"/>
                <w:sz w:val="16"/>
                <w:szCs w:val="16"/>
              </w:rPr>
              <w:t>$4.31</w:t>
            </w:r>
          </w:p>
        </w:tc>
      </w:tr>
      <w:tr w:rsidR="005C5365" w:rsidRPr="00AF016B" w14:paraId="536444F3"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34A9159" w14:textId="131B2C32" w:rsidR="005C5365" w:rsidRPr="00AF016B" w:rsidRDefault="005C5365" w:rsidP="005C5365">
            <w:pPr>
              <w:pStyle w:val="Body"/>
              <w:spacing w:after="0" w:line="240" w:lineRule="auto"/>
              <w:rPr>
                <w:sz w:val="16"/>
                <w:szCs w:val="16"/>
              </w:rPr>
            </w:pPr>
            <w:r w:rsidRPr="00AF016B">
              <w:rPr>
                <w:sz w:val="16"/>
                <w:szCs w:val="16"/>
              </w:rPr>
              <w:t>2018-19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EB6C4E5" w14:textId="0EB81E50" w:rsidR="005C5365" w:rsidRPr="00AF016B" w:rsidRDefault="005C5365" w:rsidP="005C5365">
            <w:pPr>
              <w:spacing w:after="0" w:line="240" w:lineRule="auto"/>
              <w:jc w:val="center"/>
              <w:rPr>
                <w:rFonts w:cs="Arial"/>
                <w:sz w:val="16"/>
                <w:szCs w:val="16"/>
              </w:rPr>
            </w:pPr>
            <w:r w:rsidRPr="00AF016B">
              <w:rPr>
                <w:rFonts w:cs="Arial"/>
                <w:sz w:val="16"/>
                <w:szCs w:val="16"/>
              </w:rPr>
              <w:t>$6.28</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4AC5C8F" w14:textId="7F6455F8" w:rsidR="005C5365" w:rsidRPr="00AF016B" w:rsidRDefault="005C5365" w:rsidP="005C5365">
            <w:pPr>
              <w:spacing w:after="0" w:line="240" w:lineRule="auto"/>
              <w:jc w:val="center"/>
              <w:rPr>
                <w:rFonts w:cs="Arial"/>
                <w:sz w:val="16"/>
                <w:szCs w:val="16"/>
              </w:rPr>
            </w:pPr>
            <w:r w:rsidRPr="00AF016B">
              <w:rPr>
                <w:rFonts w:cs="Arial"/>
                <w:sz w:val="16"/>
                <w:szCs w:val="16"/>
              </w:rPr>
              <w:t>$7.11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367ABD8" w14:textId="71857AD2" w:rsidR="005C5365" w:rsidRPr="00AF016B" w:rsidRDefault="005C5365" w:rsidP="005C5365">
            <w:pPr>
              <w:spacing w:after="0" w:line="240" w:lineRule="auto"/>
              <w:jc w:val="center"/>
              <w:rPr>
                <w:rFonts w:cs="Arial"/>
                <w:sz w:val="16"/>
                <w:szCs w:val="16"/>
              </w:rPr>
            </w:pPr>
            <w:r w:rsidRPr="00AF016B">
              <w:rPr>
                <w:rFonts w:cs="Arial"/>
                <w:sz w:val="16"/>
                <w:szCs w:val="16"/>
              </w:rPr>
              <w:t>$6.81</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B386BC3" w14:textId="445293D6" w:rsidR="005C5365" w:rsidRPr="00AF016B" w:rsidRDefault="005C5365" w:rsidP="005C5365">
            <w:pPr>
              <w:spacing w:after="0" w:line="240" w:lineRule="auto"/>
              <w:jc w:val="center"/>
              <w:rPr>
                <w:rFonts w:cs="Arial"/>
                <w:sz w:val="16"/>
                <w:szCs w:val="16"/>
              </w:rPr>
            </w:pPr>
            <w:r w:rsidRPr="00AF016B">
              <w:rPr>
                <w:rFonts w:cs="Arial"/>
                <w:sz w:val="16"/>
                <w:szCs w:val="16"/>
              </w:rPr>
              <w:t>$7.71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E8B0011" w14:textId="6F090069" w:rsidR="005C5365" w:rsidRPr="00AF016B" w:rsidRDefault="005C5365" w:rsidP="005C5365">
            <w:pPr>
              <w:spacing w:after="0" w:line="240" w:lineRule="auto"/>
              <w:jc w:val="center"/>
              <w:rPr>
                <w:rFonts w:cs="Arial"/>
                <w:sz w:val="16"/>
                <w:szCs w:val="16"/>
              </w:rPr>
            </w:pPr>
            <w:r w:rsidRPr="00AF016B">
              <w:rPr>
                <w:rFonts w:cs="Arial"/>
                <w:sz w:val="16"/>
                <w:szCs w:val="16"/>
              </w:rPr>
              <w:t>$0.32</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58E590D" w14:textId="06F188A5" w:rsidR="005C5365" w:rsidRPr="00AF016B" w:rsidRDefault="005C5365" w:rsidP="005C5365">
            <w:pPr>
              <w:spacing w:after="0" w:line="240" w:lineRule="auto"/>
              <w:jc w:val="center"/>
              <w:rPr>
                <w:rFonts w:cs="Arial"/>
                <w:sz w:val="16"/>
                <w:szCs w:val="16"/>
              </w:rPr>
            </w:pPr>
            <w:r w:rsidRPr="00AF016B">
              <w:rPr>
                <w:rFonts w:cs="Arial"/>
                <w:sz w:val="16"/>
                <w:szCs w:val="16"/>
              </w:rPr>
              <w:t>$0.36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0FB2F81" w14:textId="4142EED0"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F5A0AEE" w14:textId="3C153059"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C622699" w14:textId="78F47C34" w:rsidR="005C5365" w:rsidRPr="00AF016B" w:rsidRDefault="005C5365" w:rsidP="005C5365">
            <w:pPr>
              <w:spacing w:after="0" w:line="240" w:lineRule="auto"/>
              <w:jc w:val="center"/>
              <w:rPr>
                <w:rFonts w:cs="Arial"/>
                <w:sz w:val="16"/>
                <w:szCs w:val="16"/>
              </w:rPr>
            </w:pPr>
            <w:r w:rsidRPr="00AF016B">
              <w:rPr>
                <w:rFonts w:cs="Arial"/>
                <w:sz w:val="16"/>
                <w:szCs w:val="16"/>
              </w:rPr>
              <w:t>$4.40</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C6FB497" w14:textId="023351A0" w:rsidR="005C5365" w:rsidRPr="00AF016B" w:rsidRDefault="005C5365" w:rsidP="005C5365">
            <w:pPr>
              <w:spacing w:after="0" w:line="240" w:lineRule="auto"/>
              <w:jc w:val="center"/>
              <w:rPr>
                <w:rFonts w:cs="Arial"/>
                <w:sz w:val="16"/>
                <w:szCs w:val="16"/>
              </w:rPr>
            </w:pPr>
            <w:r w:rsidRPr="00AF016B">
              <w:rPr>
                <w:rFonts w:cs="Arial"/>
                <w:sz w:val="16"/>
                <w:szCs w:val="16"/>
              </w:rPr>
              <w:t>$4.99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46FEC2E" w14:textId="76C625E6" w:rsidR="005C5365" w:rsidRPr="00AF016B" w:rsidRDefault="005C5365" w:rsidP="005C5365">
            <w:pPr>
              <w:spacing w:after="0" w:line="240" w:lineRule="auto"/>
              <w:jc w:val="center"/>
              <w:rPr>
                <w:rFonts w:cs="Arial"/>
                <w:sz w:val="16"/>
                <w:szCs w:val="16"/>
              </w:rPr>
            </w:pPr>
            <w:r w:rsidRPr="00AF016B">
              <w:rPr>
                <w:rFonts w:cs="Arial"/>
                <w:sz w:val="16"/>
                <w:szCs w:val="16"/>
              </w:rPr>
              <w:t>$4.95</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4C48D0F" w14:textId="2C3818C0" w:rsidR="005C5365" w:rsidRPr="00AF016B" w:rsidRDefault="005C5365" w:rsidP="005C5365">
            <w:pPr>
              <w:spacing w:after="0" w:line="240" w:lineRule="auto"/>
              <w:jc w:val="center"/>
              <w:rPr>
                <w:rFonts w:cs="Arial"/>
                <w:sz w:val="16"/>
                <w:szCs w:val="16"/>
              </w:rPr>
            </w:pPr>
            <w:r w:rsidRPr="00AF016B">
              <w:rPr>
                <w:rFonts w:cs="Arial"/>
                <w:sz w:val="16"/>
                <w:szCs w:val="16"/>
              </w:rPr>
              <w:t>$5.61</w:t>
            </w:r>
          </w:p>
        </w:tc>
      </w:tr>
      <w:tr w:rsidR="005C5365" w:rsidRPr="00AF016B" w14:paraId="468635DA"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570164A6" w14:textId="58CF043F" w:rsidR="005C5365" w:rsidRPr="00AF016B" w:rsidRDefault="005C5365" w:rsidP="005C5365">
            <w:pPr>
              <w:pStyle w:val="Body"/>
              <w:spacing w:after="0" w:line="240" w:lineRule="auto"/>
              <w:rPr>
                <w:sz w:val="16"/>
                <w:szCs w:val="16"/>
              </w:rPr>
            </w:pPr>
            <w:r w:rsidRPr="00AF016B">
              <w:rPr>
                <w:sz w:val="16"/>
                <w:szCs w:val="16"/>
              </w:rPr>
              <w:t>2019-20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B7F07FF" w14:textId="2C0D222A" w:rsidR="005C5365" w:rsidRPr="00AF016B" w:rsidRDefault="005C5365" w:rsidP="005C5365">
            <w:pPr>
              <w:spacing w:after="0" w:line="240" w:lineRule="auto"/>
              <w:jc w:val="center"/>
              <w:rPr>
                <w:rFonts w:cs="Arial"/>
                <w:sz w:val="16"/>
                <w:szCs w:val="16"/>
              </w:rPr>
            </w:pPr>
            <w:r w:rsidRPr="00AF016B">
              <w:rPr>
                <w:rFonts w:cs="Arial"/>
                <w:sz w:val="16"/>
                <w:szCs w:val="16"/>
              </w:rPr>
              <w:t>$7.31</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362BDB9" w14:textId="6D4346E4" w:rsidR="005C5365" w:rsidRPr="00AF016B" w:rsidRDefault="005C5365" w:rsidP="005C5365">
            <w:pPr>
              <w:spacing w:after="0" w:line="240" w:lineRule="auto"/>
              <w:jc w:val="center"/>
              <w:rPr>
                <w:rFonts w:cs="Arial"/>
                <w:sz w:val="16"/>
                <w:szCs w:val="16"/>
              </w:rPr>
            </w:pPr>
            <w:r w:rsidRPr="00AF016B">
              <w:rPr>
                <w:rFonts w:cs="Arial"/>
                <w:sz w:val="16"/>
                <w:szCs w:val="16"/>
              </w:rPr>
              <w:t>$8.17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E150DE3" w14:textId="296BE128" w:rsidR="005C5365" w:rsidRPr="00AF016B" w:rsidRDefault="005C5365" w:rsidP="005C5365">
            <w:pPr>
              <w:spacing w:after="0" w:line="240" w:lineRule="auto"/>
              <w:jc w:val="center"/>
              <w:rPr>
                <w:rFonts w:cs="Arial"/>
                <w:sz w:val="16"/>
                <w:szCs w:val="16"/>
              </w:rPr>
            </w:pPr>
            <w:r w:rsidRPr="00AF016B">
              <w:rPr>
                <w:rFonts w:cs="Arial"/>
                <w:sz w:val="16"/>
                <w:szCs w:val="16"/>
              </w:rPr>
              <w:t>$8.01</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8C2B9B3" w14:textId="4361B6E3" w:rsidR="005C5365" w:rsidRPr="00AF016B" w:rsidRDefault="005C5365" w:rsidP="005C5365">
            <w:pPr>
              <w:spacing w:after="0" w:line="240" w:lineRule="auto"/>
              <w:jc w:val="center"/>
              <w:rPr>
                <w:rFonts w:cs="Arial"/>
                <w:sz w:val="16"/>
                <w:szCs w:val="16"/>
              </w:rPr>
            </w:pPr>
            <w:r w:rsidRPr="00AF016B">
              <w:rPr>
                <w:rFonts w:cs="Arial"/>
                <w:sz w:val="16"/>
                <w:szCs w:val="16"/>
              </w:rPr>
              <w:t>$8.96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15AC1CC" w14:textId="44F83035" w:rsidR="005C5365" w:rsidRPr="00AF016B" w:rsidRDefault="005C5365" w:rsidP="005C5365">
            <w:pPr>
              <w:spacing w:after="0" w:line="240" w:lineRule="auto"/>
              <w:jc w:val="center"/>
              <w:rPr>
                <w:rFonts w:cs="Arial"/>
                <w:sz w:val="16"/>
                <w:szCs w:val="16"/>
              </w:rPr>
            </w:pPr>
            <w:r w:rsidRPr="00AF016B">
              <w:rPr>
                <w:rFonts w:cs="Arial"/>
                <w:sz w:val="16"/>
                <w:szCs w:val="16"/>
              </w:rPr>
              <w:t>$0.32</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1C98AAD" w14:textId="38FCC5AD" w:rsidR="005C5365" w:rsidRPr="00AF016B" w:rsidRDefault="005C5365" w:rsidP="005C5365">
            <w:pPr>
              <w:spacing w:after="0" w:line="240" w:lineRule="auto"/>
              <w:jc w:val="center"/>
              <w:rPr>
                <w:rFonts w:cs="Arial"/>
                <w:sz w:val="16"/>
                <w:szCs w:val="16"/>
              </w:rPr>
            </w:pPr>
            <w:r w:rsidRPr="00AF016B">
              <w:rPr>
                <w:rFonts w:cs="Arial"/>
                <w:sz w:val="16"/>
                <w:szCs w:val="16"/>
              </w:rPr>
              <w:t>$0.36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BD9C0FA" w14:textId="11A56E32"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BCCFE27" w14:textId="012AE11F" w:rsidR="005C5365" w:rsidRPr="00AF016B" w:rsidRDefault="005C5365" w:rsidP="005C5365">
            <w:pPr>
              <w:spacing w:after="0" w:line="240" w:lineRule="auto"/>
              <w:jc w:val="center"/>
              <w:rPr>
                <w:rFonts w:cs="Arial"/>
                <w:sz w:val="16"/>
                <w:szCs w:val="16"/>
              </w:rPr>
            </w:pPr>
            <w:r w:rsidRPr="00AF016B">
              <w:rPr>
                <w:rFonts w:cs="Arial"/>
                <w:sz w:val="16"/>
                <w:szCs w:val="16"/>
              </w:rPr>
              <w:t>$0.25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23F0C03" w14:textId="77B7C986" w:rsidR="005C5365" w:rsidRPr="00AF016B" w:rsidRDefault="005C5365" w:rsidP="005C5365">
            <w:pPr>
              <w:spacing w:after="0" w:line="240" w:lineRule="auto"/>
              <w:jc w:val="center"/>
              <w:rPr>
                <w:rFonts w:cs="Arial"/>
                <w:sz w:val="16"/>
                <w:szCs w:val="16"/>
              </w:rPr>
            </w:pPr>
            <w:r w:rsidRPr="00AF016B">
              <w:rPr>
                <w:rFonts w:cs="Arial"/>
                <w:sz w:val="16"/>
                <w:szCs w:val="16"/>
              </w:rPr>
              <w:t>$4.08</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7BCB3DF" w14:textId="05F6782E" w:rsidR="005C5365" w:rsidRPr="00AF016B" w:rsidRDefault="005C5365" w:rsidP="005C5365">
            <w:pPr>
              <w:spacing w:after="0" w:line="240" w:lineRule="auto"/>
              <w:jc w:val="center"/>
              <w:rPr>
                <w:rFonts w:cs="Arial"/>
                <w:sz w:val="16"/>
                <w:szCs w:val="16"/>
              </w:rPr>
            </w:pPr>
            <w:r w:rsidRPr="00AF016B">
              <w:rPr>
                <w:rFonts w:cs="Arial"/>
                <w:sz w:val="16"/>
                <w:szCs w:val="16"/>
              </w:rPr>
              <w:t>$4.56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D4D3141" w14:textId="04D06AC8" w:rsidR="005C5365" w:rsidRPr="00AF016B" w:rsidRDefault="005C5365" w:rsidP="005C5365">
            <w:pPr>
              <w:spacing w:after="0" w:line="240" w:lineRule="auto"/>
              <w:jc w:val="center"/>
              <w:rPr>
                <w:rFonts w:cs="Arial"/>
                <w:sz w:val="16"/>
                <w:szCs w:val="16"/>
              </w:rPr>
            </w:pPr>
            <w:r w:rsidRPr="00AF016B">
              <w:rPr>
                <w:rFonts w:cs="Arial"/>
                <w:sz w:val="16"/>
                <w:szCs w:val="16"/>
              </w:rPr>
              <w:t>$4.61</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56749C7" w14:textId="08F7576F" w:rsidR="005C5365" w:rsidRPr="00AF016B" w:rsidRDefault="005C5365" w:rsidP="005C5365">
            <w:pPr>
              <w:spacing w:after="0" w:line="240" w:lineRule="auto"/>
              <w:jc w:val="center"/>
              <w:rPr>
                <w:rFonts w:cs="Arial"/>
                <w:sz w:val="16"/>
                <w:szCs w:val="16"/>
              </w:rPr>
            </w:pPr>
            <w:r w:rsidRPr="00AF016B">
              <w:rPr>
                <w:rFonts w:cs="Arial"/>
                <w:sz w:val="16"/>
                <w:szCs w:val="16"/>
              </w:rPr>
              <w:t>$5.15</w:t>
            </w:r>
          </w:p>
        </w:tc>
      </w:tr>
      <w:tr w:rsidR="005C5365" w:rsidRPr="00AF016B" w14:paraId="008C476B"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48B60993" w14:textId="2853F2C0" w:rsidR="005C5365" w:rsidRPr="00AF016B" w:rsidRDefault="005C5365" w:rsidP="005C5365">
            <w:pPr>
              <w:pStyle w:val="Body"/>
              <w:spacing w:after="0" w:line="240" w:lineRule="auto"/>
              <w:rPr>
                <w:sz w:val="16"/>
                <w:szCs w:val="16"/>
              </w:rPr>
            </w:pPr>
            <w:r w:rsidRPr="00AF016B">
              <w:rPr>
                <w:sz w:val="16"/>
                <w:szCs w:val="16"/>
              </w:rPr>
              <w:t>2020-21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A9A2A71" w14:textId="605AFD90" w:rsidR="005C5365" w:rsidRPr="00AF016B" w:rsidRDefault="005C5365" w:rsidP="005C5365">
            <w:pPr>
              <w:spacing w:after="0" w:line="240" w:lineRule="auto"/>
              <w:jc w:val="center"/>
              <w:rPr>
                <w:rFonts w:cs="Arial"/>
                <w:sz w:val="16"/>
                <w:szCs w:val="16"/>
              </w:rPr>
            </w:pPr>
            <w:r w:rsidRPr="00AF016B">
              <w:rPr>
                <w:rFonts w:cs="Arial"/>
                <w:sz w:val="16"/>
                <w:szCs w:val="16"/>
              </w:rPr>
              <w:t>$7.02</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75AE2F4" w14:textId="2B8F546B" w:rsidR="005C5365" w:rsidRPr="00AF016B" w:rsidRDefault="005C5365" w:rsidP="005C5365">
            <w:pPr>
              <w:spacing w:after="0" w:line="240" w:lineRule="auto"/>
              <w:jc w:val="center"/>
              <w:rPr>
                <w:rFonts w:cs="Arial"/>
                <w:sz w:val="16"/>
                <w:szCs w:val="16"/>
              </w:rPr>
            </w:pPr>
            <w:r w:rsidRPr="00AF016B">
              <w:rPr>
                <w:rFonts w:cs="Arial"/>
                <w:sz w:val="16"/>
                <w:szCs w:val="16"/>
              </w:rPr>
              <w:t>$7.73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4C1836E" w14:textId="6AFC311C" w:rsidR="005C5365" w:rsidRPr="00AF016B" w:rsidRDefault="005C5365" w:rsidP="005C5365">
            <w:pPr>
              <w:spacing w:after="0" w:line="240" w:lineRule="auto"/>
              <w:jc w:val="center"/>
              <w:rPr>
                <w:rFonts w:cs="Arial"/>
                <w:sz w:val="16"/>
                <w:szCs w:val="16"/>
              </w:rPr>
            </w:pPr>
            <w:r w:rsidRPr="00AF016B">
              <w:rPr>
                <w:rFonts w:cs="Arial"/>
                <w:sz w:val="16"/>
                <w:szCs w:val="16"/>
              </w:rPr>
              <w:t>$7.93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EDBF62B" w14:textId="3CD07961" w:rsidR="005C5365" w:rsidRPr="00AF016B" w:rsidRDefault="005C5365" w:rsidP="005C5365">
            <w:pPr>
              <w:spacing w:after="0" w:line="240" w:lineRule="auto"/>
              <w:jc w:val="center"/>
              <w:rPr>
                <w:rFonts w:cs="Arial"/>
                <w:sz w:val="16"/>
                <w:szCs w:val="16"/>
              </w:rPr>
            </w:pPr>
            <w:r w:rsidRPr="00AF016B">
              <w:rPr>
                <w:rFonts w:cs="Arial"/>
                <w:sz w:val="16"/>
                <w:szCs w:val="16"/>
              </w:rPr>
              <w:t>$8.73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777F95FA" w14:textId="7345F99E" w:rsidR="005C5365" w:rsidRPr="00AF016B" w:rsidRDefault="005C5365" w:rsidP="005C5365">
            <w:pPr>
              <w:spacing w:after="0" w:line="240" w:lineRule="auto"/>
              <w:jc w:val="center"/>
              <w:rPr>
                <w:rFonts w:cs="Arial"/>
                <w:sz w:val="16"/>
                <w:szCs w:val="16"/>
              </w:rPr>
            </w:pPr>
            <w:r w:rsidRPr="00AF016B">
              <w:rPr>
                <w:rFonts w:cs="Arial"/>
                <w:sz w:val="16"/>
                <w:szCs w:val="16"/>
              </w:rPr>
              <w:t>$0.32</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74A98729" w14:textId="5A0729D5" w:rsidR="005C5365" w:rsidRPr="00AF016B" w:rsidRDefault="005C5365" w:rsidP="005C5365">
            <w:pPr>
              <w:spacing w:after="0" w:line="240" w:lineRule="auto"/>
              <w:jc w:val="center"/>
              <w:rPr>
                <w:rFonts w:cs="Arial"/>
                <w:sz w:val="16"/>
                <w:szCs w:val="16"/>
              </w:rPr>
            </w:pPr>
            <w:r w:rsidRPr="00AF016B">
              <w:rPr>
                <w:rFonts w:cs="Arial"/>
                <w:sz w:val="16"/>
                <w:szCs w:val="16"/>
              </w:rPr>
              <w:t>$0.35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6B32D1A" w14:textId="32357897" w:rsidR="005C5365" w:rsidRPr="00AF016B" w:rsidRDefault="005C5365" w:rsidP="005C5365">
            <w:pPr>
              <w:spacing w:after="0" w:line="240" w:lineRule="auto"/>
              <w:jc w:val="center"/>
              <w:rPr>
                <w:rFonts w:cs="Arial"/>
                <w:sz w:val="16"/>
                <w:szCs w:val="16"/>
              </w:rPr>
            </w:pPr>
            <w:r w:rsidRPr="00AF016B">
              <w:rPr>
                <w:rFonts w:cs="Arial"/>
                <w:sz w:val="16"/>
                <w:szCs w:val="16"/>
              </w:rPr>
              <w:t>$0.23</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2D60601" w14:textId="28106FF8"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7B119C0" w14:textId="4CC82D1D" w:rsidR="005C5365" w:rsidRPr="00AF016B" w:rsidRDefault="005C5365" w:rsidP="005C5365">
            <w:pPr>
              <w:spacing w:after="0" w:line="240" w:lineRule="auto"/>
              <w:jc w:val="center"/>
              <w:rPr>
                <w:rFonts w:cs="Arial"/>
                <w:sz w:val="16"/>
                <w:szCs w:val="16"/>
              </w:rPr>
            </w:pPr>
            <w:r w:rsidRPr="00AF016B">
              <w:rPr>
                <w:rFonts w:cs="Arial"/>
                <w:sz w:val="16"/>
                <w:szCs w:val="16"/>
              </w:rPr>
              <w:t>$3.34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03595DE" w14:textId="23729051" w:rsidR="005C5365" w:rsidRPr="00AF016B" w:rsidRDefault="005C5365" w:rsidP="005C5365">
            <w:pPr>
              <w:spacing w:after="0" w:line="240" w:lineRule="auto"/>
              <w:jc w:val="center"/>
              <w:rPr>
                <w:rFonts w:cs="Arial"/>
                <w:sz w:val="16"/>
                <w:szCs w:val="16"/>
              </w:rPr>
            </w:pPr>
            <w:r w:rsidRPr="00AF016B">
              <w:rPr>
                <w:rFonts w:cs="Arial"/>
                <w:sz w:val="16"/>
                <w:szCs w:val="16"/>
              </w:rPr>
              <w:t>$3.67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2C34B8D" w14:textId="7DF9C98A" w:rsidR="005C5365" w:rsidRPr="00AF016B" w:rsidRDefault="005C5365" w:rsidP="005C5365">
            <w:pPr>
              <w:spacing w:after="0" w:line="240" w:lineRule="auto"/>
              <w:jc w:val="center"/>
              <w:rPr>
                <w:rFonts w:cs="Arial"/>
                <w:sz w:val="16"/>
                <w:szCs w:val="16"/>
              </w:rPr>
            </w:pPr>
            <w:r w:rsidRPr="00AF016B">
              <w:rPr>
                <w:rFonts w:cs="Arial"/>
                <w:sz w:val="16"/>
                <w:szCs w:val="16"/>
              </w:rPr>
              <w:t>$3.86</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9363B44" w14:textId="41A1E57D" w:rsidR="005C5365" w:rsidRPr="00AF016B" w:rsidRDefault="005C5365" w:rsidP="005C5365">
            <w:pPr>
              <w:spacing w:after="0" w:line="240" w:lineRule="auto"/>
              <w:jc w:val="center"/>
              <w:rPr>
                <w:rFonts w:cs="Arial"/>
                <w:sz w:val="16"/>
                <w:szCs w:val="16"/>
              </w:rPr>
            </w:pPr>
            <w:r w:rsidRPr="00AF016B">
              <w:rPr>
                <w:rFonts w:cs="Arial"/>
                <w:sz w:val="16"/>
                <w:szCs w:val="16"/>
              </w:rPr>
              <w:t>$4.25</w:t>
            </w:r>
          </w:p>
        </w:tc>
      </w:tr>
      <w:tr w:rsidR="005C5365" w:rsidRPr="00AF016B" w14:paraId="6B8A4AD4"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09C91B0" w14:textId="56519D7B" w:rsidR="005C5365" w:rsidRPr="00AF016B" w:rsidRDefault="005C5365" w:rsidP="005C5365">
            <w:pPr>
              <w:pStyle w:val="Body"/>
              <w:spacing w:after="0" w:line="240" w:lineRule="auto"/>
              <w:rPr>
                <w:sz w:val="16"/>
                <w:szCs w:val="16"/>
              </w:rPr>
            </w:pPr>
            <w:r w:rsidRPr="00AF016B">
              <w:rPr>
                <w:sz w:val="16"/>
                <w:szCs w:val="16"/>
              </w:rPr>
              <w:t>2021-22</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318DE129" w14:textId="0BDEB953" w:rsidR="005C5365" w:rsidRPr="00AF016B" w:rsidRDefault="005C5365" w:rsidP="005C5365">
            <w:pPr>
              <w:spacing w:after="0" w:line="240" w:lineRule="auto"/>
              <w:jc w:val="center"/>
              <w:rPr>
                <w:rFonts w:cs="Arial"/>
                <w:sz w:val="16"/>
                <w:szCs w:val="16"/>
              </w:rPr>
            </w:pPr>
            <w:r w:rsidRPr="00AF016B">
              <w:rPr>
                <w:rFonts w:cs="Arial"/>
                <w:sz w:val="16"/>
                <w:szCs w:val="16"/>
              </w:rPr>
              <w:t>$7.54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B03A72B" w14:textId="7928C4E9" w:rsidR="005C5365" w:rsidRPr="00AF016B" w:rsidRDefault="005C5365" w:rsidP="005C5365">
            <w:pPr>
              <w:spacing w:after="0" w:line="240" w:lineRule="auto"/>
              <w:jc w:val="center"/>
              <w:rPr>
                <w:rFonts w:cs="Arial"/>
                <w:sz w:val="16"/>
                <w:szCs w:val="16"/>
              </w:rPr>
            </w:pPr>
            <w:r w:rsidRPr="00AF016B">
              <w:rPr>
                <w:rFonts w:cs="Arial"/>
                <w:sz w:val="16"/>
                <w:szCs w:val="16"/>
              </w:rPr>
              <w:t>$7.95</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630E078" w14:textId="0E57B8F6" w:rsidR="005C5365" w:rsidRPr="00AF016B" w:rsidRDefault="005C5365" w:rsidP="005C5365">
            <w:pPr>
              <w:spacing w:after="0" w:line="240" w:lineRule="auto"/>
              <w:jc w:val="center"/>
              <w:rPr>
                <w:rFonts w:cs="Arial"/>
                <w:sz w:val="16"/>
                <w:szCs w:val="16"/>
              </w:rPr>
            </w:pPr>
            <w:r w:rsidRPr="00AF016B">
              <w:rPr>
                <w:rFonts w:cs="Arial"/>
                <w:sz w:val="16"/>
                <w:szCs w:val="16"/>
              </w:rPr>
              <w:t>$8.72</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5C20347F" w14:textId="26348D69" w:rsidR="005C5365" w:rsidRPr="00AF016B" w:rsidRDefault="005C5365" w:rsidP="005C5365">
            <w:pPr>
              <w:spacing w:after="0" w:line="240" w:lineRule="auto"/>
              <w:jc w:val="center"/>
              <w:rPr>
                <w:rFonts w:cs="Arial"/>
                <w:sz w:val="16"/>
                <w:szCs w:val="16"/>
              </w:rPr>
            </w:pPr>
            <w:r w:rsidRPr="00AF016B">
              <w:rPr>
                <w:rFonts w:cs="Arial"/>
                <w:sz w:val="16"/>
                <w:szCs w:val="16"/>
              </w:rPr>
              <w:t>$9.20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A8AC6A6" w14:textId="2BB908A6" w:rsidR="005C5365" w:rsidRPr="00AF016B" w:rsidRDefault="005C5365" w:rsidP="005C5365">
            <w:pPr>
              <w:spacing w:after="0" w:line="240" w:lineRule="auto"/>
              <w:jc w:val="center"/>
              <w:rPr>
                <w:rFonts w:cs="Arial"/>
                <w:sz w:val="16"/>
                <w:szCs w:val="16"/>
              </w:rPr>
            </w:pPr>
            <w:r w:rsidRPr="00AF016B">
              <w:rPr>
                <w:rFonts w:cs="Arial"/>
                <w:sz w:val="16"/>
                <w:szCs w:val="16"/>
              </w:rPr>
              <w:t>$0.39</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8F3B855" w14:textId="78A65634" w:rsidR="005C5365" w:rsidRPr="00AF016B" w:rsidRDefault="005C5365" w:rsidP="005C5365">
            <w:pPr>
              <w:spacing w:after="0" w:line="240" w:lineRule="auto"/>
              <w:jc w:val="center"/>
              <w:rPr>
                <w:rFonts w:cs="Arial"/>
                <w:sz w:val="16"/>
                <w:szCs w:val="16"/>
              </w:rPr>
            </w:pPr>
            <w:r w:rsidRPr="00AF016B">
              <w:rPr>
                <w:rFonts w:cs="Arial"/>
                <w:sz w:val="16"/>
                <w:szCs w:val="16"/>
              </w:rPr>
              <w:t>$0.41</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8F3492D" w14:textId="3B365FB0" w:rsidR="005C5365" w:rsidRPr="00AF016B" w:rsidRDefault="005C5365" w:rsidP="005C5365">
            <w:pPr>
              <w:spacing w:after="0" w:line="240" w:lineRule="auto"/>
              <w:jc w:val="center"/>
              <w:rPr>
                <w:rFonts w:cs="Arial"/>
                <w:sz w:val="16"/>
                <w:szCs w:val="16"/>
              </w:rPr>
            </w:pPr>
            <w:r w:rsidRPr="00AF016B">
              <w:rPr>
                <w:rFonts w:cs="Arial"/>
                <w:sz w:val="16"/>
                <w:szCs w:val="16"/>
              </w:rPr>
              <w:t>$0.24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084B3B50" w14:textId="4E12CBB2"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492F181F" w14:textId="7A8CBA2D" w:rsidR="005C5365" w:rsidRPr="00AF016B" w:rsidRDefault="005C5365" w:rsidP="005C5365">
            <w:pPr>
              <w:spacing w:after="0" w:line="240" w:lineRule="auto"/>
              <w:jc w:val="center"/>
              <w:rPr>
                <w:rFonts w:cs="Arial"/>
                <w:sz w:val="16"/>
                <w:szCs w:val="16"/>
              </w:rPr>
            </w:pPr>
            <w:r w:rsidRPr="00AF016B">
              <w:rPr>
                <w:rFonts w:cs="Arial"/>
                <w:sz w:val="16"/>
                <w:szCs w:val="16"/>
              </w:rPr>
              <w:t>$3.59</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EBD2F9C" w14:textId="410A7D26" w:rsidR="005C5365" w:rsidRPr="00AF016B" w:rsidRDefault="005C5365" w:rsidP="005C5365">
            <w:pPr>
              <w:spacing w:after="0" w:line="240" w:lineRule="auto"/>
              <w:jc w:val="center"/>
              <w:rPr>
                <w:rFonts w:cs="Arial"/>
                <w:sz w:val="16"/>
                <w:szCs w:val="16"/>
              </w:rPr>
            </w:pPr>
            <w:r w:rsidRPr="00AF016B">
              <w:rPr>
                <w:rFonts w:cs="Arial"/>
                <w:sz w:val="16"/>
                <w:szCs w:val="16"/>
              </w:rPr>
              <w:t>$3.79</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2AD83F0D" w14:textId="42DB5D31" w:rsidR="005C5365" w:rsidRPr="00AF016B" w:rsidRDefault="005C5365" w:rsidP="005C5365">
            <w:pPr>
              <w:spacing w:after="0" w:line="240" w:lineRule="auto"/>
              <w:jc w:val="center"/>
              <w:rPr>
                <w:rFonts w:cs="Arial"/>
                <w:sz w:val="16"/>
                <w:szCs w:val="16"/>
              </w:rPr>
            </w:pPr>
            <w:r w:rsidRPr="00AF016B">
              <w:rPr>
                <w:rFonts w:cs="Arial"/>
                <w:sz w:val="16"/>
                <w:szCs w:val="16"/>
              </w:rPr>
              <w:t>$4.20</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4F7A539" w14:textId="47300588" w:rsidR="005C5365" w:rsidRPr="00AF016B" w:rsidRDefault="005C5365" w:rsidP="005C5365">
            <w:pPr>
              <w:spacing w:after="0" w:line="240" w:lineRule="auto"/>
              <w:jc w:val="center"/>
              <w:rPr>
                <w:rFonts w:cs="Arial"/>
                <w:sz w:val="16"/>
                <w:szCs w:val="16"/>
              </w:rPr>
            </w:pPr>
            <w:r w:rsidRPr="00AF016B">
              <w:rPr>
                <w:rFonts w:cs="Arial"/>
                <w:sz w:val="16"/>
                <w:szCs w:val="16"/>
              </w:rPr>
              <w:t>$4.43</w:t>
            </w:r>
          </w:p>
        </w:tc>
      </w:tr>
      <w:tr w:rsidR="005C5365" w:rsidRPr="00AF016B" w14:paraId="043781BC"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14:paraId="3365A007" w14:textId="7710430C" w:rsidR="005C5365" w:rsidRPr="00AF016B" w:rsidRDefault="005C5365" w:rsidP="005C5365">
            <w:pPr>
              <w:pStyle w:val="Body"/>
              <w:spacing w:after="0" w:line="240" w:lineRule="auto"/>
              <w:rPr>
                <w:sz w:val="16"/>
                <w:szCs w:val="16"/>
              </w:rPr>
            </w:pPr>
            <w:r w:rsidRPr="00AF016B">
              <w:rPr>
                <w:sz w:val="16"/>
                <w:szCs w:val="16"/>
              </w:rPr>
              <w:t>2022-23</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CB8ED81" w14:textId="79E20C73" w:rsidR="005C5365" w:rsidRPr="00AF016B" w:rsidRDefault="005C5365" w:rsidP="005C5365">
            <w:pPr>
              <w:spacing w:after="0" w:line="240" w:lineRule="auto"/>
              <w:jc w:val="center"/>
              <w:rPr>
                <w:rFonts w:cs="Arial"/>
                <w:sz w:val="16"/>
                <w:szCs w:val="16"/>
              </w:rPr>
            </w:pPr>
            <w:r w:rsidRPr="00AF016B">
              <w:rPr>
                <w:rFonts w:cs="Arial"/>
                <w:sz w:val="16"/>
                <w:szCs w:val="16"/>
              </w:rPr>
              <w:t>$9.84</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D7C5A36" w14:textId="7AFC8D4A" w:rsidR="005C5365" w:rsidRPr="00AF016B" w:rsidRDefault="005C5365" w:rsidP="005C5365">
            <w:pPr>
              <w:spacing w:after="0" w:line="240" w:lineRule="auto"/>
              <w:jc w:val="center"/>
              <w:rPr>
                <w:rFonts w:cs="Arial"/>
                <w:sz w:val="16"/>
                <w:szCs w:val="16"/>
              </w:rPr>
            </w:pPr>
            <w:r w:rsidRPr="00AF016B">
              <w:rPr>
                <w:rFonts w:cs="Arial"/>
                <w:sz w:val="16"/>
                <w:szCs w:val="16"/>
              </w:rPr>
              <w:t>$9.84</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669D961E" w14:textId="3D6A7011" w:rsidR="005C5365" w:rsidRPr="00AF016B" w:rsidRDefault="005C5365" w:rsidP="005C5365">
            <w:pPr>
              <w:spacing w:after="0" w:line="240" w:lineRule="auto"/>
              <w:jc w:val="center"/>
              <w:rPr>
                <w:rFonts w:cs="Arial"/>
                <w:sz w:val="16"/>
                <w:szCs w:val="16"/>
              </w:rPr>
            </w:pPr>
            <w:r w:rsidRPr="00AF016B">
              <w:rPr>
                <w:rFonts w:cs="Arial"/>
                <w:sz w:val="16"/>
                <w:szCs w:val="16"/>
              </w:rPr>
              <w:t>$10.97</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4694E832" w14:textId="16A3C246" w:rsidR="005C5365" w:rsidRPr="00AF016B" w:rsidRDefault="005C5365" w:rsidP="005C5365">
            <w:pPr>
              <w:spacing w:after="0" w:line="240" w:lineRule="auto"/>
              <w:jc w:val="center"/>
              <w:rPr>
                <w:rFonts w:cs="Arial"/>
                <w:sz w:val="16"/>
                <w:szCs w:val="16"/>
              </w:rPr>
            </w:pPr>
            <w:r w:rsidRPr="00AF016B">
              <w:rPr>
                <w:rFonts w:cs="Arial"/>
                <w:sz w:val="16"/>
                <w:szCs w:val="16"/>
              </w:rPr>
              <w:t>$10.97</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99CA433" w14:textId="503B646D" w:rsidR="005C5365" w:rsidRPr="00AF016B" w:rsidRDefault="005C5365" w:rsidP="005C5365">
            <w:pPr>
              <w:spacing w:after="0" w:line="240" w:lineRule="auto"/>
              <w:jc w:val="center"/>
              <w:rPr>
                <w:rFonts w:cs="Arial"/>
                <w:sz w:val="16"/>
                <w:szCs w:val="16"/>
              </w:rPr>
            </w:pPr>
            <w:r w:rsidRPr="00AF016B">
              <w:rPr>
                <w:rFonts w:cs="Arial"/>
                <w:sz w:val="16"/>
                <w:szCs w:val="16"/>
              </w:rPr>
              <w:t>$0.40</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695410CA" w14:textId="3BD120C0" w:rsidR="005C5365" w:rsidRPr="00AF016B" w:rsidRDefault="005C5365" w:rsidP="005C5365">
            <w:pPr>
              <w:spacing w:after="0" w:line="240" w:lineRule="auto"/>
              <w:jc w:val="center"/>
              <w:rPr>
                <w:rFonts w:cs="Arial"/>
                <w:sz w:val="16"/>
                <w:szCs w:val="16"/>
              </w:rPr>
            </w:pPr>
            <w:r w:rsidRPr="00AF016B">
              <w:rPr>
                <w:rFonts w:cs="Arial"/>
                <w:sz w:val="16"/>
                <w:szCs w:val="16"/>
              </w:rPr>
              <w:t>$0.40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9151489" w14:textId="615E04A8"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8C1AEFA" w14:textId="77DAC9D3" w:rsidR="005C5365" w:rsidRPr="00AF016B" w:rsidRDefault="005C5365" w:rsidP="005C5365">
            <w:pPr>
              <w:spacing w:after="0" w:line="240" w:lineRule="auto"/>
              <w:jc w:val="center"/>
              <w:rPr>
                <w:rFonts w:cs="Arial"/>
                <w:sz w:val="16"/>
                <w:szCs w:val="16"/>
              </w:rPr>
            </w:pPr>
            <w:r w:rsidRPr="00AF016B">
              <w:rPr>
                <w:rFonts w:cs="Arial"/>
                <w:sz w:val="16"/>
                <w:szCs w:val="16"/>
              </w:rPr>
              <w:t>$0.26</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5962732D" w14:textId="2E6C03B1" w:rsidR="005C5365" w:rsidRPr="00AF016B" w:rsidRDefault="005C5365" w:rsidP="005C5365">
            <w:pPr>
              <w:spacing w:after="0" w:line="240" w:lineRule="auto"/>
              <w:jc w:val="center"/>
              <w:rPr>
                <w:rFonts w:cs="Arial"/>
                <w:sz w:val="16"/>
                <w:szCs w:val="16"/>
              </w:rPr>
            </w:pPr>
            <w:r w:rsidRPr="00AF016B">
              <w:rPr>
                <w:rFonts w:cs="Arial"/>
                <w:sz w:val="16"/>
                <w:szCs w:val="16"/>
              </w:rPr>
              <w:t>$4.70</w:t>
            </w:r>
          </w:p>
        </w:tc>
        <w:tc>
          <w:tcPr>
            <w:tcW w:w="113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30E974B1" w14:textId="3C07AFE2" w:rsidR="005C5365" w:rsidRPr="00AF016B" w:rsidRDefault="005C5365" w:rsidP="005C5365">
            <w:pPr>
              <w:spacing w:after="0" w:line="240" w:lineRule="auto"/>
              <w:jc w:val="center"/>
              <w:rPr>
                <w:rFonts w:cs="Arial"/>
                <w:sz w:val="16"/>
                <w:szCs w:val="16"/>
              </w:rPr>
            </w:pPr>
            <w:r w:rsidRPr="00AF016B">
              <w:rPr>
                <w:rFonts w:cs="Arial"/>
                <w:sz w:val="16"/>
                <w:szCs w:val="16"/>
              </w:rPr>
              <w:t>$4.70</w:t>
            </w:r>
          </w:p>
        </w:tc>
        <w:tc>
          <w:tcPr>
            <w:tcW w:w="1138" w:type="dxa"/>
            <w:tcBorders>
              <w:top w:val="single" w:sz="4" w:space="0" w:color="auto"/>
              <w:left w:val="single" w:sz="4" w:space="0" w:color="auto"/>
              <w:bottom w:val="single" w:sz="4" w:space="0" w:color="auto"/>
              <w:right w:val="nil"/>
            </w:tcBorders>
            <w:shd w:val="clear" w:color="auto" w:fill="auto"/>
            <w:noWrap/>
            <w:tcMar>
              <w:left w:w="57" w:type="dxa"/>
              <w:right w:w="57" w:type="dxa"/>
            </w:tcMar>
            <w:vAlign w:val="center"/>
          </w:tcPr>
          <w:p w14:paraId="072E80FF" w14:textId="49A8BB86" w:rsidR="005C5365" w:rsidRPr="00AF016B" w:rsidRDefault="005C5365" w:rsidP="005C5365">
            <w:pPr>
              <w:spacing w:after="0" w:line="240" w:lineRule="auto"/>
              <w:jc w:val="center"/>
              <w:rPr>
                <w:rFonts w:cs="Arial"/>
                <w:sz w:val="16"/>
                <w:szCs w:val="16"/>
              </w:rPr>
            </w:pPr>
            <w:r w:rsidRPr="00AF016B">
              <w:rPr>
                <w:rFonts w:cs="Arial"/>
                <w:sz w:val="16"/>
                <w:szCs w:val="16"/>
              </w:rPr>
              <w:t>$5.36</w:t>
            </w:r>
          </w:p>
        </w:tc>
        <w:tc>
          <w:tcPr>
            <w:tcW w:w="1139"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1E17702F" w14:textId="44E11567" w:rsidR="005C5365" w:rsidRPr="00AF016B" w:rsidRDefault="005C5365" w:rsidP="005C5365">
            <w:pPr>
              <w:spacing w:after="0" w:line="240" w:lineRule="auto"/>
              <w:jc w:val="center"/>
              <w:rPr>
                <w:rFonts w:cs="Arial"/>
                <w:sz w:val="16"/>
                <w:szCs w:val="16"/>
              </w:rPr>
            </w:pPr>
            <w:r w:rsidRPr="00AF016B">
              <w:rPr>
                <w:rFonts w:cs="Arial"/>
                <w:sz w:val="16"/>
                <w:szCs w:val="16"/>
              </w:rPr>
              <w:t>$5.36</w:t>
            </w:r>
          </w:p>
        </w:tc>
      </w:tr>
      <w:tr w:rsidR="005C5365" w:rsidRPr="00AF016B" w14:paraId="3790F01F" w14:textId="77777777" w:rsidTr="004172D5">
        <w:trPr>
          <w:trHeight w:val="228"/>
        </w:trPr>
        <w:tc>
          <w:tcPr>
            <w:tcW w:w="1129" w:type="dxa"/>
            <w:tcBorders>
              <w:top w:val="single" w:sz="4" w:space="0" w:color="auto"/>
              <w:left w:val="single" w:sz="4" w:space="0" w:color="auto"/>
              <w:bottom w:val="single" w:sz="4" w:space="0" w:color="auto"/>
              <w:right w:val="single" w:sz="4" w:space="0" w:color="auto"/>
            </w:tcBorders>
            <w:shd w:val="clear" w:color="000000" w:fill="D9D9D9"/>
            <w:noWrap/>
            <w:tcMar>
              <w:left w:w="57" w:type="dxa"/>
              <w:right w:w="57" w:type="dxa"/>
            </w:tcMar>
            <w:vAlign w:val="center"/>
            <w:hideMark/>
          </w:tcPr>
          <w:p w14:paraId="6078C7C9" w14:textId="513FB27F" w:rsidR="005C5365" w:rsidRPr="00AF016B" w:rsidRDefault="005C5365" w:rsidP="005C5365">
            <w:pPr>
              <w:pStyle w:val="Body"/>
              <w:spacing w:after="0" w:line="240" w:lineRule="auto"/>
              <w:rPr>
                <w:sz w:val="16"/>
                <w:szCs w:val="16"/>
              </w:rPr>
            </w:pPr>
            <w:r w:rsidRPr="00AF016B">
              <w:rPr>
                <w:sz w:val="16"/>
                <w:szCs w:val="16"/>
              </w:rPr>
              <w:t>Average</w:t>
            </w:r>
          </w:p>
        </w:tc>
        <w:tc>
          <w:tcPr>
            <w:tcW w:w="1138" w:type="dxa"/>
            <w:tcBorders>
              <w:top w:val="single" w:sz="4" w:space="0" w:color="auto"/>
              <w:left w:val="single" w:sz="4" w:space="0" w:color="auto"/>
              <w:bottom w:val="single" w:sz="4" w:space="0" w:color="auto"/>
              <w:right w:val="nil"/>
            </w:tcBorders>
            <w:shd w:val="clear" w:color="000000" w:fill="D9D9D9"/>
            <w:noWrap/>
            <w:tcMar>
              <w:left w:w="57" w:type="dxa"/>
              <w:right w:w="57" w:type="dxa"/>
            </w:tcMar>
            <w:vAlign w:val="center"/>
          </w:tcPr>
          <w:p w14:paraId="14955698" w14:textId="152863BC" w:rsidR="005C5365" w:rsidRPr="00AF016B" w:rsidRDefault="005C5365" w:rsidP="005C5365">
            <w:pPr>
              <w:spacing w:after="0" w:line="240" w:lineRule="auto"/>
              <w:jc w:val="center"/>
              <w:rPr>
                <w:rFonts w:cs="Arial"/>
                <w:sz w:val="16"/>
                <w:szCs w:val="16"/>
              </w:rPr>
            </w:pPr>
            <w:r w:rsidRPr="00AF016B">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tcPr>
          <w:p w14:paraId="4027C043" w14:textId="57799E1D" w:rsidR="005C5365" w:rsidRPr="00AF016B" w:rsidRDefault="005C5365" w:rsidP="005C5365">
            <w:pPr>
              <w:spacing w:after="0" w:line="240" w:lineRule="auto"/>
              <w:jc w:val="center"/>
              <w:rPr>
                <w:rFonts w:cs="Arial"/>
                <w:sz w:val="16"/>
                <w:szCs w:val="16"/>
              </w:rPr>
            </w:pPr>
            <w:r w:rsidRPr="00AF016B">
              <w:rPr>
                <w:rFonts w:cs="Arial"/>
                <w:sz w:val="16"/>
                <w:szCs w:val="16"/>
              </w:rPr>
              <w:t>$7.49</w:t>
            </w:r>
          </w:p>
        </w:tc>
        <w:tc>
          <w:tcPr>
            <w:tcW w:w="1138" w:type="dxa"/>
            <w:tcBorders>
              <w:top w:val="single" w:sz="4" w:space="0" w:color="auto"/>
              <w:left w:val="nil"/>
              <w:bottom w:val="single" w:sz="4" w:space="0" w:color="auto"/>
              <w:right w:val="nil"/>
            </w:tcBorders>
            <w:shd w:val="clear" w:color="000000" w:fill="D9D9D9"/>
            <w:noWrap/>
            <w:tcMar>
              <w:left w:w="57" w:type="dxa"/>
              <w:right w:w="57" w:type="dxa"/>
            </w:tcMar>
            <w:vAlign w:val="center"/>
          </w:tcPr>
          <w:p w14:paraId="5007A946" w14:textId="5AC38BB2" w:rsidR="005C5365" w:rsidRPr="00AF016B" w:rsidRDefault="005C5365" w:rsidP="005C5365">
            <w:pPr>
              <w:spacing w:after="0" w:line="240" w:lineRule="auto"/>
              <w:jc w:val="center"/>
              <w:rPr>
                <w:rFonts w:cs="Arial"/>
                <w:sz w:val="16"/>
                <w:szCs w:val="16"/>
              </w:rPr>
            </w:pPr>
            <w:r w:rsidRPr="00AF016B">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tcPr>
          <w:p w14:paraId="50F5C197" w14:textId="3091C8FB" w:rsidR="005C5365" w:rsidRPr="00AF016B" w:rsidRDefault="005C5365" w:rsidP="005C5365">
            <w:pPr>
              <w:spacing w:after="0" w:line="240" w:lineRule="auto"/>
              <w:jc w:val="center"/>
              <w:rPr>
                <w:rFonts w:cs="Arial"/>
                <w:sz w:val="16"/>
                <w:szCs w:val="16"/>
              </w:rPr>
            </w:pPr>
            <w:r w:rsidRPr="00AF016B">
              <w:rPr>
                <w:rFonts w:cs="Arial"/>
                <w:sz w:val="16"/>
                <w:szCs w:val="16"/>
              </w:rPr>
              <w:t>$8.45</w:t>
            </w:r>
          </w:p>
        </w:tc>
        <w:tc>
          <w:tcPr>
            <w:tcW w:w="1138" w:type="dxa"/>
            <w:tcBorders>
              <w:top w:val="single" w:sz="4" w:space="0" w:color="auto"/>
              <w:left w:val="nil"/>
              <w:bottom w:val="single" w:sz="4" w:space="0" w:color="auto"/>
              <w:right w:val="nil"/>
            </w:tcBorders>
            <w:shd w:val="clear" w:color="000000" w:fill="D9D9D9"/>
            <w:noWrap/>
            <w:tcMar>
              <w:left w:w="57" w:type="dxa"/>
              <w:right w:w="57" w:type="dxa"/>
            </w:tcMar>
            <w:vAlign w:val="center"/>
          </w:tcPr>
          <w:p w14:paraId="7F108B8D" w14:textId="713CE81D" w:rsidR="005C5365" w:rsidRPr="00AF016B" w:rsidRDefault="005C5365" w:rsidP="005C5365">
            <w:pPr>
              <w:spacing w:after="0" w:line="240" w:lineRule="auto"/>
              <w:jc w:val="center"/>
              <w:rPr>
                <w:rFonts w:cs="Arial"/>
                <w:sz w:val="16"/>
                <w:szCs w:val="16"/>
              </w:rPr>
            </w:pPr>
            <w:r w:rsidRPr="00AF016B">
              <w:rPr>
                <w:rFonts w:cs="Arial"/>
                <w:sz w:val="16"/>
                <w:szCs w:val="16"/>
              </w:rPr>
              <w:t> </w:t>
            </w:r>
          </w:p>
        </w:tc>
        <w:tc>
          <w:tcPr>
            <w:tcW w:w="1139" w:type="dxa"/>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tcPr>
          <w:p w14:paraId="38C6AE4A" w14:textId="793EDFD2" w:rsidR="005C5365" w:rsidRPr="00AF016B" w:rsidRDefault="005C5365" w:rsidP="005C5365">
            <w:pPr>
              <w:spacing w:after="0" w:line="240" w:lineRule="auto"/>
              <w:jc w:val="center"/>
              <w:rPr>
                <w:rFonts w:cs="Arial"/>
                <w:sz w:val="16"/>
                <w:szCs w:val="16"/>
              </w:rPr>
            </w:pPr>
            <w:r w:rsidRPr="00AF016B">
              <w:rPr>
                <w:rFonts w:cs="Arial"/>
                <w:sz w:val="16"/>
                <w:szCs w:val="16"/>
              </w:rPr>
              <w:t>$0.36</w:t>
            </w:r>
          </w:p>
        </w:tc>
        <w:tc>
          <w:tcPr>
            <w:tcW w:w="1138" w:type="dxa"/>
            <w:tcBorders>
              <w:top w:val="single" w:sz="4" w:space="0" w:color="auto"/>
              <w:left w:val="nil"/>
              <w:bottom w:val="single" w:sz="4" w:space="0" w:color="auto"/>
              <w:right w:val="nil"/>
            </w:tcBorders>
            <w:shd w:val="clear" w:color="000000" w:fill="D9D9D9"/>
            <w:noWrap/>
            <w:tcMar>
              <w:left w:w="57" w:type="dxa"/>
              <w:right w:w="57" w:type="dxa"/>
            </w:tcMar>
            <w:vAlign w:val="center"/>
          </w:tcPr>
          <w:p w14:paraId="39190F58" w14:textId="11C40659" w:rsidR="005C5365" w:rsidRPr="00AF016B" w:rsidRDefault="005C5365" w:rsidP="005C5365">
            <w:pPr>
              <w:spacing w:after="0" w:line="240" w:lineRule="auto"/>
              <w:jc w:val="center"/>
              <w:rPr>
                <w:rFonts w:cs="Arial"/>
                <w:sz w:val="16"/>
                <w:szCs w:val="16"/>
              </w:rPr>
            </w:pPr>
            <w:r w:rsidRPr="00AF016B">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tcPr>
          <w:p w14:paraId="116E813B" w14:textId="78FFB2D4" w:rsidR="005C5365" w:rsidRPr="00AF016B" w:rsidRDefault="005C5365" w:rsidP="005C5365">
            <w:pPr>
              <w:spacing w:after="0" w:line="240" w:lineRule="auto"/>
              <w:jc w:val="center"/>
              <w:rPr>
                <w:rFonts w:cs="Arial"/>
                <w:sz w:val="16"/>
                <w:szCs w:val="16"/>
              </w:rPr>
            </w:pPr>
            <w:r w:rsidRPr="00AF016B">
              <w:rPr>
                <w:rFonts w:cs="Arial"/>
                <w:sz w:val="16"/>
                <w:szCs w:val="16"/>
              </w:rPr>
              <w:t>$0.24</w:t>
            </w:r>
          </w:p>
        </w:tc>
        <w:tc>
          <w:tcPr>
            <w:tcW w:w="1138" w:type="dxa"/>
            <w:tcBorders>
              <w:top w:val="single" w:sz="4" w:space="0" w:color="auto"/>
              <w:left w:val="nil"/>
              <w:bottom w:val="single" w:sz="4" w:space="0" w:color="auto"/>
              <w:right w:val="nil"/>
            </w:tcBorders>
            <w:shd w:val="clear" w:color="000000" w:fill="D9D9D9"/>
            <w:noWrap/>
            <w:tcMar>
              <w:left w:w="57" w:type="dxa"/>
              <w:right w:w="57" w:type="dxa"/>
            </w:tcMar>
            <w:vAlign w:val="center"/>
          </w:tcPr>
          <w:p w14:paraId="57607B3D" w14:textId="35F43B62" w:rsidR="005C5365" w:rsidRPr="00AF016B" w:rsidRDefault="005C5365" w:rsidP="005C5365">
            <w:pPr>
              <w:spacing w:after="0" w:line="240" w:lineRule="auto"/>
              <w:jc w:val="center"/>
              <w:rPr>
                <w:rFonts w:cs="Arial"/>
                <w:sz w:val="16"/>
                <w:szCs w:val="16"/>
              </w:rPr>
            </w:pPr>
            <w:r w:rsidRPr="00AF016B">
              <w:rPr>
                <w:rFonts w:cs="Arial"/>
                <w:sz w:val="16"/>
                <w:szCs w:val="16"/>
              </w:rPr>
              <w:t> </w:t>
            </w:r>
          </w:p>
        </w:tc>
        <w:tc>
          <w:tcPr>
            <w:tcW w:w="1138" w:type="dxa"/>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tcPr>
          <w:p w14:paraId="2B64C5F4" w14:textId="3A86C714" w:rsidR="005C5365" w:rsidRPr="00AF016B" w:rsidRDefault="005C5365" w:rsidP="005C5365">
            <w:pPr>
              <w:spacing w:after="0" w:line="240" w:lineRule="auto"/>
              <w:jc w:val="center"/>
              <w:rPr>
                <w:rFonts w:cs="Arial"/>
                <w:sz w:val="16"/>
                <w:szCs w:val="16"/>
              </w:rPr>
            </w:pPr>
            <w:r w:rsidRPr="00AF016B">
              <w:rPr>
                <w:rFonts w:cs="Arial"/>
                <w:sz w:val="16"/>
                <w:szCs w:val="16"/>
              </w:rPr>
              <w:t>$4.22</w:t>
            </w:r>
          </w:p>
        </w:tc>
        <w:tc>
          <w:tcPr>
            <w:tcW w:w="1138" w:type="dxa"/>
            <w:tcBorders>
              <w:top w:val="single" w:sz="4" w:space="0" w:color="auto"/>
              <w:left w:val="nil"/>
              <w:bottom w:val="single" w:sz="4" w:space="0" w:color="auto"/>
              <w:right w:val="nil"/>
            </w:tcBorders>
            <w:shd w:val="clear" w:color="000000" w:fill="D9D9D9"/>
            <w:noWrap/>
            <w:tcMar>
              <w:left w:w="57" w:type="dxa"/>
              <w:right w:w="57" w:type="dxa"/>
            </w:tcMar>
            <w:vAlign w:val="center"/>
          </w:tcPr>
          <w:p w14:paraId="540ADF9B" w14:textId="3747772C" w:rsidR="005C5365" w:rsidRPr="00AF016B" w:rsidRDefault="005C5365" w:rsidP="005C5365">
            <w:pPr>
              <w:spacing w:after="0" w:line="240" w:lineRule="auto"/>
              <w:jc w:val="center"/>
              <w:rPr>
                <w:rFonts w:cs="Arial"/>
                <w:sz w:val="16"/>
                <w:szCs w:val="16"/>
              </w:rPr>
            </w:pPr>
            <w:r w:rsidRPr="00AF016B">
              <w:rPr>
                <w:rFonts w:cs="Arial"/>
                <w:sz w:val="16"/>
                <w:szCs w:val="16"/>
              </w:rPr>
              <w:t> </w:t>
            </w:r>
          </w:p>
        </w:tc>
        <w:tc>
          <w:tcPr>
            <w:tcW w:w="1139" w:type="dxa"/>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tcPr>
          <w:p w14:paraId="40311F77" w14:textId="45563F35" w:rsidR="005C5365" w:rsidRPr="00AF016B" w:rsidRDefault="005C5365" w:rsidP="005C5365">
            <w:pPr>
              <w:spacing w:after="0" w:line="240" w:lineRule="auto"/>
              <w:jc w:val="center"/>
              <w:rPr>
                <w:rFonts w:cs="Arial"/>
                <w:sz w:val="16"/>
                <w:szCs w:val="16"/>
              </w:rPr>
            </w:pPr>
            <w:r w:rsidRPr="00AF016B">
              <w:rPr>
                <w:rFonts w:cs="Arial"/>
                <w:sz w:val="16"/>
                <w:szCs w:val="16"/>
              </w:rPr>
              <w:t>$4.81</w:t>
            </w:r>
          </w:p>
        </w:tc>
      </w:tr>
    </w:tbl>
    <w:p w14:paraId="4E58B193" w14:textId="2265015C" w:rsidR="005C6A33" w:rsidRPr="009B50AC" w:rsidRDefault="005C6A33" w:rsidP="001169B4">
      <w:pPr>
        <w:pStyle w:val="Body"/>
        <w:rPr>
          <w:sz w:val="16"/>
          <w:szCs w:val="16"/>
        </w:rPr>
      </w:pPr>
      <w:r w:rsidRPr="009B50AC">
        <w:rPr>
          <w:sz w:val="16"/>
          <w:szCs w:val="16"/>
        </w:rPr>
        <w:t xml:space="preserve">Notes: 'Real' dollar values are the nominal values converted to </w:t>
      </w:r>
      <w:r w:rsidR="00E05238" w:rsidRPr="009B50AC">
        <w:rPr>
          <w:sz w:val="16"/>
          <w:szCs w:val="16"/>
        </w:rPr>
        <w:t>2022-23-dollar</w:t>
      </w:r>
      <w:r w:rsidRPr="009B50AC">
        <w:rPr>
          <w:sz w:val="16"/>
          <w:szCs w:val="16"/>
        </w:rPr>
        <w:t xml:space="preserve"> equivalents by the consumer price index (CPI) to allow for inflation</w:t>
      </w:r>
    </w:p>
    <w:p w14:paraId="3BA125DA" w14:textId="77777777" w:rsidR="005C6A33" w:rsidRPr="009B50AC" w:rsidRDefault="005C6A33" w:rsidP="001169B4">
      <w:pPr>
        <w:pStyle w:val="Body"/>
        <w:rPr>
          <w:sz w:val="16"/>
          <w:szCs w:val="16"/>
        </w:rPr>
      </w:pPr>
      <w:r w:rsidRPr="009B50AC">
        <w:rPr>
          <w:sz w:val="16"/>
          <w:szCs w:val="16"/>
        </w:rPr>
        <w:t>From 2016-17 Gross farm income does not include feed inventory changes and changes to the value of carry-over water. These are included in feed costs.</w:t>
      </w:r>
    </w:p>
    <w:bookmarkEnd w:id="214"/>
    <w:p w14:paraId="1DF94DCD" w14:textId="77777777" w:rsidR="005C6A33" w:rsidRPr="008B11B5" w:rsidRDefault="005C6A33" w:rsidP="001169B4">
      <w:pPr>
        <w:pStyle w:val="Body"/>
        <w:rPr>
          <w:highlight w:val="yellow"/>
        </w:rPr>
      </w:pPr>
    </w:p>
    <w:p w14:paraId="002A7C1B" w14:textId="77777777" w:rsidR="005C6A33" w:rsidRDefault="005C6A33" w:rsidP="003F6E2F">
      <w:pPr>
        <w:pStyle w:val="Heading3"/>
      </w:pPr>
      <w:r w:rsidRPr="009B50AC">
        <w:lastRenderedPageBreak/>
        <w:t>Table B7</w:t>
      </w:r>
      <w:r w:rsidRPr="009B50AC">
        <w:tab/>
      </w:r>
      <w:r w:rsidRPr="009B50AC">
        <w:tab/>
      </w:r>
    </w:p>
    <w:p w14:paraId="585872FA" w14:textId="77777777" w:rsidR="005C5365" w:rsidRPr="009F1507" w:rsidRDefault="005C5365" w:rsidP="005C5365">
      <w:pPr>
        <w:pStyle w:val="Heading4"/>
        <w:rPr>
          <w:rFonts w:cs="Arial"/>
          <w:lang w:eastAsia="en-AU"/>
        </w:rPr>
      </w:pPr>
      <w:r w:rsidRPr="009F1507">
        <w:rPr>
          <w:rFonts w:cs="Arial"/>
          <w:lang w:eastAsia="en-AU"/>
        </w:rPr>
        <w:t>Historical data – Northern Victoria</w:t>
      </w:r>
    </w:p>
    <w:p w14:paraId="6EF006E1" w14:textId="77777777" w:rsidR="005C6A33" w:rsidRPr="009B50AC" w:rsidRDefault="005C6A33" w:rsidP="00EE566B">
      <w:pPr>
        <w:pStyle w:val="Heading4"/>
        <w:rPr>
          <w:rFonts w:cs="Arial"/>
        </w:rPr>
      </w:pPr>
      <w:r w:rsidRPr="009B50AC">
        <w:rPr>
          <w:rFonts w:cs="Arial"/>
        </w:rPr>
        <w:t>Main financial indicators (continued)</w:t>
      </w:r>
    </w:p>
    <w:tbl>
      <w:tblPr>
        <w:tblStyle w:val="TableGrid"/>
        <w:tblW w:w="0" w:type="auto"/>
        <w:tblLayout w:type="fixed"/>
        <w:tblLook w:val="04A0" w:firstRow="1" w:lastRow="0" w:firstColumn="1" w:lastColumn="0" w:noHBand="0" w:noVBand="1"/>
      </w:tblPr>
      <w:tblGrid>
        <w:gridCol w:w="1555"/>
        <w:gridCol w:w="1984"/>
        <w:gridCol w:w="1984"/>
        <w:gridCol w:w="1985"/>
        <w:gridCol w:w="1984"/>
        <w:gridCol w:w="1985"/>
        <w:gridCol w:w="1985"/>
      </w:tblGrid>
      <w:tr w:rsidR="005C6A33" w:rsidRPr="006D4FB1" w14:paraId="298CA739" w14:textId="77777777" w:rsidTr="003C0520">
        <w:trPr>
          <w:trHeight w:val="985"/>
        </w:trPr>
        <w:tc>
          <w:tcPr>
            <w:tcW w:w="1555" w:type="dxa"/>
            <w:tcBorders>
              <w:bottom w:val="single" w:sz="4" w:space="0" w:color="auto"/>
            </w:tcBorders>
            <w:noWrap/>
            <w:vAlign w:val="center"/>
            <w:hideMark/>
          </w:tcPr>
          <w:p w14:paraId="0944E964" w14:textId="01EB9AE1" w:rsidR="00D80C7D" w:rsidRPr="006D4FB1" w:rsidRDefault="00D80C7D" w:rsidP="001169B4">
            <w:pPr>
              <w:pStyle w:val="Body"/>
              <w:rPr>
                <w:sz w:val="16"/>
                <w:szCs w:val="16"/>
              </w:rPr>
            </w:pPr>
          </w:p>
        </w:tc>
        <w:tc>
          <w:tcPr>
            <w:tcW w:w="1984" w:type="dxa"/>
            <w:tcBorders>
              <w:bottom w:val="single" w:sz="4" w:space="0" w:color="auto"/>
            </w:tcBorders>
            <w:vAlign w:val="center"/>
            <w:hideMark/>
          </w:tcPr>
          <w:p w14:paraId="33BA5A5A" w14:textId="77777777" w:rsidR="005C6A33" w:rsidRPr="006D4FB1" w:rsidRDefault="005C6A33" w:rsidP="00753355">
            <w:pPr>
              <w:pStyle w:val="Body"/>
              <w:jc w:val="center"/>
              <w:rPr>
                <w:sz w:val="16"/>
                <w:szCs w:val="16"/>
              </w:rPr>
            </w:pPr>
            <w:r w:rsidRPr="006D4FB1">
              <w:rPr>
                <w:sz w:val="16"/>
                <w:szCs w:val="16"/>
              </w:rPr>
              <w:t>Overhead costs</w:t>
            </w:r>
            <w:r w:rsidRPr="006D4FB1">
              <w:rPr>
                <w:sz w:val="16"/>
                <w:szCs w:val="16"/>
              </w:rPr>
              <w:br/>
              <w:t>Cash overhead costs Nominal ($/kg MS)</w:t>
            </w:r>
          </w:p>
        </w:tc>
        <w:tc>
          <w:tcPr>
            <w:tcW w:w="1984" w:type="dxa"/>
            <w:tcBorders>
              <w:bottom w:val="single" w:sz="4" w:space="0" w:color="auto"/>
            </w:tcBorders>
            <w:vAlign w:val="center"/>
            <w:hideMark/>
          </w:tcPr>
          <w:p w14:paraId="0F28EAF1" w14:textId="77777777" w:rsidR="005C6A33" w:rsidRPr="006D4FB1" w:rsidRDefault="005C6A33" w:rsidP="00753355">
            <w:pPr>
              <w:pStyle w:val="Body"/>
              <w:jc w:val="center"/>
              <w:rPr>
                <w:sz w:val="16"/>
                <w:szCs w:val="16"/>
              </w:rPr>
            </w:pPr>
            <w:r w:rsidRPr="006D4FB1">
              <w:rPr>
                <w:sz w:val="16"/>
                <w:szCs w:val="16"/>
              </w:rPr>
              <w:t>Overhead costs</w:t>
            </w:r>
            <w:r w:rsidRPr="006D4FB1">
              <w:rPr>
                <w:sz w:val="16"/>
                <w:szCs w:val="16"/>
              </w:rPr>
              <w:br/>
              <w:t>Cash overhead costs Real ($/kg MS)</w:t>
            </w:r>
          </w:p>
        </w:tc>
        <w:tc>
          <w:tcPr>
            <w:tcW w:w="1985" w:type="dxa"/>
            <w:tcBorders>
              <w:bottom w:val="single" w:sz="4" w:space="0" w:color="auto"/>
            </w:tcBorders>
            <w:vAlign w:val="center"/>
            <w:hideMark/>
          </w:tcPr>
          <w:p w14:paraId="2FC9D487" w14:textId="77777777" w:rsidR="005C6A33" w:rsidRPr="006D4FB1" w:rsidRDefault="005C6A33" w:rsidP="00753355">
            <w:pPr>
              <w:pStyle w:val="Body"/>
              <w:jc w:val="center"/>
              <w:rPr>
                <w:sz w:val="16"/>
                <w:szCs w:val="16"/>
              </w:rPr>
            </w:pPr>
            <w:r w:rsidRPr="006D4FB1">
              <w:rPr>
                <w:sz w:val="16"/>
                <w:szCs w:val="16"/>
              </w:rPr>
              <w:t>Overhead costs</w:t>
            </w:r>
            <w:r w:rsidRPr="006D4FB1">
              <w:rPr>
                <w:sz w:val="16"/>
                <w:szCs w:val="16"/>
              </w:rPr>
              <w:br/>
            </w:r>
            <w:proofErr w:type="gramStart"/>
            <w:r w:rsidRPr="006D4FB1">
              <w:rPr>
                <w:sz w:val="16"/>
                <w:szCs w:val="16"/>
              </w:rPr>
              <w:t>Non-cash</w:t>
            </w:r>
            <w:proofErr w:type="gramEnd"/>
            <w:r w:rsidRPr="006D4FB1">
              <w:rPr>
                <w:sz w:val="16"/>
                <w:szCs w:val="16"/>
              </w:rPr>
              <w:t xml:space="preserve"> overhead costs</w:t>
            </w:r>
          </w:p>
          <w:p w14:paraId="6CEB02A0" w14:textId="77777777" w:rsidR="005C6A33" w:rsidRPr="006D4FB1" w:rsidRDefault="005C6A33" w:rsidP="00753355">
            <w:pPr>
              <w:pStyle w:val="Body"/>
              <w:jc w:val="center"/>
              <w:rPr>
                <w:sz w:val="16"/>
                <w:szCs w:val="16"/>
              </w:rPr>
            </w:pPr>
            <w:r w:rsidRPr="006D4FB1">
              <w:rPr>
                <w:sz w:val="16"/>
                <w:szCs w:val="16"/>
              </w:rPr>
              <w:t>Nominal ($/kg MS)</w:t>
            </w:r>
          </w:p>
        </w:tc>
        <w:tc>
          <w:tcPr>
            <w:tcW w:w="1984" w:type="dxa"/>
            <w:tcBorders>
              <w:bottom w:val="single" w:sz="4" w:space="0" w:color="auto"/>
            </w:tcBorders>
            <w:vAlign w:val="center"/>
            <w:hideMark/>
          </w:tcPr>
          <w:p w14:paraId="0ED0AE30" w14:textId="77777777" w:rsidR="005C6A33" w:rsidRPr="006D4FB1" w:rsidRDefault="005C6A33" w:rsidP="00753355">
            <w:pPr>
              <w:pStyle w:val="Body"/>
              <w:jc w:val="center"/>
              <w:rPr>
                <w:sz w:val="16"/>
                <w:szCs w:val="16"/>
              </w:rPr>
            </w:pPr>
            <w:r w:rsidRPr="006D4FB1">
              <w:rPr>
                <w:sz w:val="16"/>
                <w:szCs w:val="16"/>
              </w:rPr>
              <w:t>Overhead costs</w:t>
            </w:r>
            <w:r w:rsidRPr="006D4FB1">
              <w:rPr>
                <w:sz w:val="16"/>
                <w:szCs w:val="16"/>
              </w:rPr>
              <w:br/>
            </w:r>
            <w:proofErr w:type="gramStart"/>
            <w:r w:rsidRPr="006D4FB1">
              <w:rPr>
                <w:sz w:val="16"/>
                <w:szCs w:val="16"/>
              </w:rPr>
              <w:t>Non-cash</w:t>
            </w:r>
            <w:proofErr w:type="gramEnd"/>
            <w:r w:rsidRPr="006D4FB1">
              <w:rPr>
                <w:sz w:val="16"/>
                <w:szCs w:val="16"/>
              </w:rPr>
              <w:t xml:space="preserve"> overhead costs</w:t>
            </w:r>
          </w:p>
          <w:p w14:paraId="76B716DD" w14:textId="77777777" w:rsidR="005C6A33" w:rsidRPr="006D4FB1" w:rsidRDefault="005C6A33" w:rsidP="00753355">
            <w:pPr>
              <w:pStyle w:val="Body"/>
              <w:jc w:val="center"/>
              <w:rPr>
                <w:sz w:val="16"/>
                <w:szCs w:val="16"/>
              </w:rPr>
            </w:pPr>
            <w:r w:rsidRPr="006D4FB1">
              <w:rPr>
                <w:sz w:val="16"/>
                <w:szCs w:val="16"/>
              </w:rPr>
              <w:t>Real ($/kg MS)</w:t>
            </w:r>
          </w:p>
        </w:tc>
        <w:tc>
          <w:tcPr>
            <w:tcW w:w="1985" w:type="dxa"/>
            <w:tcBorders>
              <w:bottom w:val="single" w:sz="4" w:space="0" w:color="auto"/>
            </w:tcBorders>
            <w:vAlign w:val="center"/>
            <w:hideMark/>
          </w:tcPr>
          <w:p w14:paraId="68F51BA9" w14:textId="77777777" w:rsidR="005C6A33" w:rsidRPr="006D4FB1" w:rsidRDefault="005C6A33" w:rsidP="00753355">
            <w:pPr>
              <w:pStyle w:val="Body"/>
              <w:jc w:val="center"/>
              <w:rPr>
                <w:sz w:val="16"/>
                <w:szCs w:val="16"/>
              </w:rPr>
            </w:pPr>
            <w:r w:rsidRPr="006D4FB1">
              <w:rPr>
                <w:sz w:val="16"/>
                <w:szCs w:val="16"/>
              </w:rPr>
              <w:t>Overhead costs</w:t>
            </w:r>
            <w:r w:rsidRPr="006D4FB1">
              <w:rPr>
                <w:sz w:val="16"/>
                <w:szCs w:val="16"/>
              </w:rPr>
              <w:br/>
              <w:t>Total overhead costs Nominal ($/kg MS)</w:t>
            </w:r>
          </w:p>
        </w:tc>
        <w:tc>
          <w:tcPr>
            <w:tcW w:w="1985" w:type="dxa"/>
            <w:tcBorders>
              <w:bottom w:val="single" w:sz="4" w:space="0" w:color="auto"/>
            </w:tcBorders>
            <w:vAlign w:val="center"/>
          </w:tcPr>
          <w:p w14:paraId="1E331A82" w14:textId="77777777" w:rsidR="005C6A33" w:rsidRPr="006D4FB1" w:rsidRDefault="005C6A33" w:rsidP="00753355">
            <w:pPr>
              <w:pStyle w:val="Body"/>
              <w:jc w:val="center"/>
              <w:rPr>
                <w:sz w:val="16"/>
                <w:szCs w:val="16"/>
              </w:rPr>
            </w:pPr>
            <w:r w:rsidRPr="006D4FB1">
              <w:rPr>
                <w:sz w:val="16"/>
                <w:szCs w:val="16"/>
              </w:rPr>
              <w:t>Overhead costs</w:t>
            </w:r>
            <w:r w:rsidRPr="006D4FB1">
              <w:rPr>
                <w:sz w:val="16"/>
                <w:szCs w:val="16"/>
              </w:rPr>
              <w:br/>
              <w:t>Total overhead costs Real ($/kg MS)</w:t>
            </w:r>
          </w:p>
        </w:tc>
      </w:tr>
      <w:tr w:rsidR="005C6A33" w:rsidRPr="006D4FB1" w14:paraId="2939CE0A"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7FFD0" w14:textId="4DA5C064" w:rsidR="005C6A33" w:rsidRPr="006D4FB1" w:rsidRDefault="005C6A33" w:rsidP="00B50A7C">
            <w:pPr>
              <w:pStyle w:val="Body"/>
              <w:spacing w:after="0" w:line="240" w:lineRule="auto"/>
              <w:rPr>
                <w:sz w:val="16"/>
                <w:szCs w:val="16"/>
                <w:highlight w:val="yellow"/>
              </w:rPr>
            </w:pPr>
            <w:r w:rsidRPr="006D4FB1">
              <w:rPr>
                <w:sz w:val="16"/>
                <w:szCs w:val="16"/>
              </w:rPr>
              <w:t>2006-07</w:t>
            </w:r>
          </w:p>
        </w:tc>
        <w:tc>
          <w:tcPr>
            <w:tcW w:w="1984" w:type="dxa"/>
            <w:tcBorders>
              <w:top w:val="single" w:sz="4" w:space="0" w:color="auto"/>
              <w:left w:val="nil"/>
              <w:bottom w:val="single" w:sz="4" w:space="0" w:color="auto"/>
              <w:right w:val="nil"/>
            </w:tcBorders>
            <w:shd w:val="clear" w:color="auto" w:fill="auto"/>
            <w:noWrap/>
            <w:vAlign w:val="center"/>
          </w:tcPr>
          <w:p w14:paraId="2C1D9AB1" w14:textId="2C05BF3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$0.82</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6C440C3" w14:textId="6FD7856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26</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31F51EC1" w14:textId="71D51D8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$1.10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3A9A882" w14:textId="48B422F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69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3EB24743" w14:textId="4F0A821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$1.92</w:t>
            </w:r>
          </w:p>
        </w:tc>
        <w:tc>
          <w:tcPr>
            <w:tcW w:w="1985" w:type="dxa"/>
            <w:tcBorders>
              <w:top w:val="single" w:sz="4" w:space="0" w:color="auto"/>
              <w:left w:val="nil"/>
              <w:bottom w:val="single" w:sz="4" w:space="0" w:color="auto"/>
              <w:right w:val="single" w:sz="4" w:space="0" w:color="auto"/>
            </w:tcBorders>
            <w:shd w:val="clear" w:color="auto" w:fill="auto"/>
            <w:vAlign w:val="center"/>
          </w:tcPr>
          <w:p w14:paraId="5864AC7B" w14:textId="27997F55"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95</w:t>
            </w:r>
          </w:p>
        </w:tc>
      </w:tr>
      <w:tr w:rsidR="005C6A33" w:rsidRPr="006D4FB1" w14:paraId="3BDC6D06"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229EE" w14:textId="69E8C60F" w:rsidR="005C6A33" w:rsidRPr="006D4FB1" w:rsidRDefault="005C6A33" w:rsidP="00B50A7C">
            <w:pPr>
              <w:pStyle w:val="Body"/>
              <w:spacing w:after="0" w:line="240" w:lineRule="auto"/>
              <w:rPr>
                <w:sz w:val="16"/>
                <w:szCs w:val="16"/>
                <w:highlight w:val="yellow"/>
              </w:rPr>
            </w:pPr>
            <w:r w:rsidRPr="006D4FB1">
              <w:rPr>
                <w:sz w:val="16"/>
                <w:szCs w:val="16"/>
              </w:rPr>
              <w:t>2007-08</w:t>
            </w:r>
          </w:p>
        </w:tc>
        <w:tc>
          <w:tcPr>
            <w:tcW w:w="1984" w:type="dxa"/>
            <w:tcBorders>
              <w:top w:val="single" w:sz="4" w:space="0" w:color="auto"/>
              <w:left w:val="nil"/>
              <w:bottom w:val="single" w:sz="4" w:space="0" w:color="auto"/>
              <w:right w:val="nil"/>
            </w:tcBorders>
            <w:shd w:val="clear" w:color="auto" w:fill="auto"/>
            <w:noWrap/>
            <w:vAlign w:val="center"/>
          </w:tcPr>
          <w:p w14:paraId="4D2F5033" w14:textId="6B94388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$0.78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B248BF8" w14:textId="0939AA94"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341A81F6" w14:textId="49D97FB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$0.90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7F87E2D" w14:textId="677D7824"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32</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130D6CF3" w14:textId="1436437B"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$1.57</w:t>
            </w:r>
          </w:p>
        </w:tc>
        <w:tc>
          <w:tcPr>
            <w:tcW w:w="1985" w:type="dxa"/>
            <w:tcBorders>
              <w:top w:val="single" w:sz="4" w:space="0" w:color="auto"/>
              <w:left w:val="nil"/>
              <w:bottom w:val="single" w:sz="4" w:space="0" w:color="auto"/>
              <w:right w:val="single" w:sz="4" w:space="0" w:color="auto"/>
            </w:tcBorders>
            <w:shd w:val="clear" w:color="auto" w:fill="auto"/>
            <w:vAlign w:val="center"/>
          </w:tcPr>
          <w:p w14:paraId="05196FA3" w14:textId="02122DF4"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30</w:t>
            </w:r>
          </w:p>
        </w:tc>
      </w:tr>
      <w:tr w:rsidR="005C6A33" w:rsidRPr="006D4FB1" w14:paraId="4489FACF"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F4A7C" w14:textId="6CC96B55" w:rsidR="005C6A33" w:rsidRPr="006D4FB1" w:rsidRDefault="005C6A33" w:rsidP="00B50A7C">
            <w:pPr>
              <w:pStyle w:val="Body"/>
              <w:spacing w:after="0" w:line="240" w:lineRule="auto"/>
              <w:rPr>
                <w:sz w:val="16"/>
                <w:szCs w:val="16"/>
                <w:highlight w:val="yellow"/>
              </w:rPr>
            </w:pPr>
            <w:r w:rsidRPr="006D4FB1">
              <w:rPr>
                <w:sz w:val="16"/>
                <w:szCs w:val="16"/>
              </w:rPr>
              <w:t>2008-09</w:t>
            </w:r>
          </w:p>
        </w:tc>
        <w:tc>
          <w:tcPr>
            <w:tcW w:w="1984" w:type="dxa"/>
            <w:tcBorders>
              <w:top w:val="single" w:sz="4" w:space="0" w:color="auto"/>
              <w:left w:val="nil"/>
              <w:bottom w:val="single" w:sz="4" w:space="0" w:color="auto"/>
              <w:right w:val="nil"/>
            </w:tcBorders>
            <w:shd w:val="clear" w:color="auto" w:fill="auto"/>
            <w:noWrap/>
            <w:vAlign w:val="center"/>
          </w:tcPr>
          <w:p w14:paraId="06E93F95" w14:textId="351F1B9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$0.74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D38E403" w14:textId="6D8D07E3"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$1.04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A90195C" w14:textId="4BD5FD0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$0.82</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529C933" w14:textId="69F659B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16</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7F1856C8" w14:textId="0C3FB9E3"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$1.56</w:t>
            </w:r>
          </w:p>
        </w:tc>
        <w:tc>
          <w:tcPr>
            <w:tcW w:w="1985" w:type="dxa"/>
            <w:tcBorders>
              <w:top w:val="single" w:sz="4" w:space="0" w:color="auto"/>
              <w:left w:val="nil"/>
              <w:bottom w:val="single" w:sz="4" w:space="0" w:color="auto"/>
              <w:right w:val="single" w:sz="4" w:space="0" w:color="auto"/>
            </w:tcBorders>
            <w:shd w:val="clear" w:color="auto" w:fill="auto"/>
            <w:vAlign w:val="center"/>
          </w:tcPr>
          <w:p w14:paraId="63C62BC4" w14:textId="19FF361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20</w:t>
            </w:r>
          </w:p>
        </w:tc>
      </w:tr>
      <w:tr w:rsidR="005C6A33" w:rsidRPr="006D4FB1" w14:paraId="389EB084"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7B3A8" w14:textId="73D8D346" w:rsidR="005C6A33" w:rsidRPr="006D4FB1" w:rsidRDefault="005C6A33" w:rsidP="00B50A7C">
            <w:pPr>
              <w:pStyle w:val="Body"/>
              <w:spacing w:after="0" w:line="240" w:lineRule="auto"/>
              <w:rPr>
                <w:sz w:val="16"/>
                <w:szCs w:val="16"/>
                <w:highlight w:val="yellow"/>
              </w:rPr>
            </w:pPr>
            <w:r w:rsidRPr="006D4FB1">
              <w:rPr>
                <w:sz w:val="16"/>
                <w:szCs w:val="16"/>
              </w:rPr>
              <w:t>2009-10</w:t>
            </w:r>
          </w:p>
        </w:tc>
        <w:tc>
          <w:tcPr>
            <w:tcW w:w="1984" w:type="dxa"/>
            <w:tcBorders>
              <w:top w:val="single" w:sz="4" w:space="0" w:color="auto"/>
              <w:left w:val="nil"/>
              <w:bottom w:val="single" w:sz="4" w:space="0" w:color="auto"/>
              <w:right w:val="nil"/>
            </w:tcBorders>
            <w:shd w:val="clear" w:color="auto" w:fill="auto"/>
            <w:noWrap/>
            <w:vAlign w:val="center"/>
          </w:tcPr>
          <w:p w14:paraId="316439C8" w14:textId="617A580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$0.82</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D0969F9" w14:textId="2755A88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12</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1D3357C4" w14:textId="537FDDC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5BAB9AB" w14:textId="3488F6B0"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38</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7771A930" w14:textId="30BFCDB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$1.83</w:t>
            </w:r>
          </w:p>
        </w:tc>
        <w:tc>
          <w:tcPr>
            <w:tcW w:w="1985" w:type="dxa"/>
            <w:tcBorders>
              <w:top w:val="single" w:sz="4" w:space="0" w:color="auto"/>
              <w:left w:val="nil"/>
              <w:bottom w:val="single" w:sz="4" w:space="0" w:color="auto"/>
              <w:right w:val="single" w:sz="4" w:space="0" w:color="auto"/>
            </w:tcBorders>
            <w:shd w:val="clear" w:color="auto" w:fill="auto"/>
            <w:vAlign w:val="center"/>
          </w:tcPr>
          <w:p w14:paraId="5E748EFF" w14:textId="3CE8F35F"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50</w:t>
            </w:r>
          </w:p>
        </w:tc>
      </w:tr>
      <w:tr w:rsidR="005C6A33" w:rsidRPr="006D4FB1" w14:paraId="4D52B00F"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696AA" w14:textId="1512D0E7" w:rsidR="005C6A33" w:rsidRPr="006D4FB1" w:rsidRDefault="005C6A33" w:rsidP="00B50A7C">
            <w:pPr>
              <w:pStyle w:val="Body"/>
              <w:spacing w:after="0" w:line="240" w:lineRule="auto"/>
              <w:rPr>
                <w:sz w:val="16"/>
                <w:szCs w:val="16"/>
                <w:highlight w:val="yellow"/>
              </w:rPr>
            </w:pPr>
            <w:r w:rsidRPr="006D4FB1">
              <w:rPr>
                <w:sz w:val="16"/>
                <w:szCs w:val="16"/>
              </w:rPr>
              <w:t>2010-11</w:t>
            </w:r>
          </w:p>
        </w:tc>
        <w:tc>
          <w:tcPr>
            <w:tcW w:w="1984" w:type="dxa"/>
            <w:tcBorders>
              <w:top w:val="single" w:sz="4" w:space="0" w:color="auto"/>
              <w:left w:val="nil"/>
              <w:bottom w:val="single" w:sz="4" w:space="0" w:color="auto"/>
              <w:right w:val="nil"/>
            </w:tcBorders>
            <w:shd w:val="clear" w:color="auto" w:fill="auto"/>
            <w:noWrap/>
            <w:vAlign w:val="center"/>
          </w:tcPr>
          <w:p w14:paraId="3B2EC203" w14:textId="24340880"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BD5C728" w14:textId="002E8AA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234609BF" w14:textId="05A761F3"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0F0B16A" w14:textId="28457898"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3CD2FEDB" w14:textId="3084DF9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$2.06</w:t>
            </w:r>
          </w:p>
        </w:tc>
        <w:tc>
          <w:tcPr>
            <w:tcW w:w="1985" w:type="dxa"/>
            <w:tcBorders>
              <w:top w:val="single" w:sz="4" w:space="0" w:color="auto"/>
              <w:left w:val="nil"/>
              <w:bottom w:val="single" w:sz="4" w:space="0" w:color="auto"/>
              <w:right w:val="single" w:sz="4" w:space="0" w:color="auto"/>
            </w:tcBorders>
            <w:shd w:val="clear" w:color="auto" w:fill="auto"/>
            <w:vAlign w:val="center"/>
          </w:tcPr>
          <w:p w14:paraId="0587FF1D" w14:textId="462C774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73</w:t>
            </w:r>
          </w:p>
        </w:tc>
      </w:tr>
      <w:tr w:rsidR="005C6A33" w:rsidRPr="006D4FB1" w14:paraId="55E24CC8"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915F3" w14:textId="0A6922C5" w:rsidR="005C6A33" w:rsidRPr="006D4FB1" w:rsidRDefault="005C6A33" w:rsidP="00B50A7C">
            <w:pPr>
              <w:pStyle w:val="Body"/>
              <w:spacing w:after="0" w:line="240" w:lineRule="auto"/>
              <w:rPr>
                <w:sz w:val="16"/>
                <w:szCs w:val="16"/>
                <w:highlight w:val="yellow"/>
              </w:rPr>
            </w:pPr>
            <w:r w:rsidRPr="006D4FB1">
              <w:rPr>
                <w:sz w:val="16"/>
                <w:szCs w:val="16"/>
              </w:rPr>
              <w:t>2011-12</w:t>
            </w:r>
          </w:p>
        </w:tc>
        <w:tc>
          <w:tcPr>
            <w:tcW w:w="1984" w:type="dxa"/>
            <w:tcBorders>
              <w:top w:val="single" w:sz="4" w:space="0" w:color="auto"/>
              <w:left w:val="nil"/>
              <w:bottom w:val="single" w:sz="4" w:space="0" w:color="auto"/>
              <w:right w:val="nil"/>
            </w:tcBorders>
            <w:shd w:val="clear" w:color="auto" w:fill="auto"/>
            <w:noWrap/>
            <w:vAlign w:val="center"/>
          </w:tcPr>
          <w:p w14:paraId="410BF7B3" w14:textId="6897869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$0.90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32A6194" w14:textId="5496F88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18</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0BEE0C30" w14:textId="4A01C6C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656415D" w14:textId="00B3460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10</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761678E5" w14:textId="006B397B"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$1.75</w:t>
            </w:r>
          </w:p>
        </w:tc>
        <w:tc>
          <w:tcPr>
            <w:tcW w:w="1985" w:type="dxa"/>
            <w:tcBorders>
              <w:top w:val="single" w:sz="4" w:space="0" w:color="auto"/>
              <w:left w:val="nil"/>
              <w:bottom w:val="single" w:sz="4" w:space="0" w:color="auto"/>
              <w:right w:val="single" w:sz="4" w:space="0" w:color="auto"/>
            </w:tcBorders>
            <w:shd w:val="clear" w:color="auto" w:fill="auto"/>
            <w:vAlign w:val="center"/>
          </w:tcPr>
          <w:p w14:paraId="5728DE3A" w14:textId="1588760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28</w:t>
            </w:r>
          </w:p>
        </w:tc>
      </w:tr>
      <w:tr w:rsidR="005C6A33" w:rsidRPr="006D4FB1" w14:paraId="698F0BC0"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87C35" w14:textId="3F655A5F" w:rsidR="005C6A33" w:rsidRPr="006D4FB1" w:rsidRDefault="005C6A33" w:rsidP="00B50A7C">
            <w:pPr>
              <w:pStyle w:val="Body"/>
              <w:spacing w:after="0" w:line="240" w:lineRule="auto"/>
              <w:rPr>
                <w:sz w:val="16"/>
                <w:szCs w:val="16"/>
                <w:highlight w:val="yellow"/>
              </w:rPr>
            </w:pPr>
            <w:r w:rsidRPr="006D4FB1">
              <w:rPr>
                <w:sz w:val="16"/>
                <w:szCs w:val="16"/>
              </w:rPr>
              <w:t>2012-13</w:t>
            </w:r>
          </w:p>
        </w:tc>
        <w:tc>
          <w:tcPr>
            <w:tcW w:w="1984" w:type="dxa"/>
            <w:tcBorders>
              <w:top w:val="single" w:sz="4" w:space="0" w:color="auto"/>
              <w:left w:val="nil"/>
              <w:bottom w:val="single" w:sz="4" w:space="0" w:color="auto"/>
              <w:right w:val="nil"/>
            </w:tcBorders>
            <w:shd w:val="clear" w:color="auto" w:fill="auto"/>
            <w:noWrap/>
            <w:vAlign w:val="center"/>
          </w:tcPr>
          <w:p w14:paraId="0BB1D825" w14:textId="3687A58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$0.94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0BDC395" w14:textId="523F518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B04F130" w14:textId="304A1903"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$0.87</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7A591E9" w14:textId="2C0CCED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10</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5DB5875" w14:textId="042C7330"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$1.81</w:t>
            </w:r>
          </w:p>
        </w:tc>
        <w:tc>
          <w:tcPr>
            <w:tcW w:w="1985" w:type="dxa"/>
            <w:tcBorders>
              <w:top w:val="single" w:sz="4" w:space="0" w:color="auto"/>
              <w:left w:val="nil"/>
              <w:bottom w:val="single" w:sz="4" w:space="0" w:color="auto"/>
              <w:right w:val="single" w:sz="4" w:space="0" w:color="auto"/>
            </w:tcBorders>
            <w:shd w:val="clear" w:color="auto" w:fill="auto"/>
            <w:vAlign w:val="center"/>
          </w:tcPr>
          <w:p w14:paraId="0ADD5EEB" w14:textId="4A5F950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29</w:t>
            </w:r>
          </w:p>
        </w:tc>
      </w:tr>
      <w:tr w:rsidR="005C6A33" w:rsidRPr="006D4FB1" w14:paraId="0D8F1E4D"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2AF4D" w14:textId="44D44818" w:rsidR="005C6A33" w:rsidRPr="006D4FB1" w:rsidRDefault="005C6A33" w:rsidP="00B50A7C">
            <w:pPr>
              <w:pStyle w:val="Body"/>
              <w:spacing w:after="0" w:line="240" w:lineRule="auto"/>
              <w:rPr>
                <w:sz w:val="16"/>
                <w:szCs w:val="16"/>
                <w:highlight w:val="yellow"/>
              </w:rPr>
            </w:pPr>
            <w:r w:rsidRPr="006D4FB1">
              <w:rPr>
                <w:sz w:val="16"/>
                <w:szCs w:val="16"/>
              </w:rPr>
              <w:t>2013-14</w:t>
            </w:r>
          </w:p>
        </w:tc>
        <w:tc>
          <w:tcPr>
            <w:tcW w:w="1984" w:type="dxa"/>
            <w:tcBorders>
              <w:top w:val="single" w:sz="4" w:space="0" w:color="auto"/>
              <w:left w:val="nil"/>
              <w:bottom w:val="single" w:sz="4" w:space="0" w:color="auto"/>
              <w:right w:val="nil"/>
            </w:tcBorders>
            <w:shd w:val="clear" w:color="auto" w:fill="auto"/>
            <w:noWrap/>
            <w:vAlign w:val="center"/>
          </w:tcPr>
          <w:p w14:paraId="5ACBDBB0" w14:textId="5CB6D34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$0.99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9B7CA0D" w14:textId="4642E5C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22</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7ACF29C3" w14:textId="19F5897B"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8822442" w14:textId="75E58456"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$1.05</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33B5F316" w14:textId="4936954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$1.83</w:t>
            </w:r>
          </w:p>
        </w:tc>
        <w:tc>
          <w:tcPr>
            <w:tcW w:w="1985" w:type="dxa"/>
            <w:tcBorders>
              <w:top w:val="single" w:sz="4" w:space="0" w:color="auto"/>
              <w:left w:val="nil"/>
              <w:bottom w:val="single" w:sz="4" w:space="0" w:color="auto"/>
              <w:right w:val="single" w:sz="4" w:space="0" w:color="auto"/>
            </w:tcBorders>
            <w:shd w:val="clear" w:color="auto" w:fill="auto"/>
            <w:vAlign w:val="center"/>
          </w:tcPr>
          <w:p w14:paraId="663B5740" w14:textId="04FA982D"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26</w:t>
            </w:r>
          </w:p>
        </w:tc>
      </w:tr>
      <w:tr w:rsidR="005C6A33" w:rsidRPr="006D4FB1" w14:paraId="4461E7C3"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A209A" w14:textId="27189408" w:rsidR="005C6A33" w:rsidRPr="006D4FB1" w:rsidRDefault="005C6A33" w:rsidP="00B50A7C">
            <w:pPr>
              <w:pStyle w:val="Body"/>
              <w:spacing w:after="0" w:line="240" w:lineRule="auto"/>
              <w:rPr>
                <w:sz w:val="16"/>
                <w:szCs w:val="16"/>
                <w:highlight w:val="yellow"/>
              </w:rPr>
            </w:pPr>
            <w:r w:rsidRPr="006D4FB1">
              <w:rPr>
                <w:sz w:val="16"/>
                <w:szCs w:val="16"/>
              </w:rPr>
              <w:t>2014-15</w:t>
            </w:r>
          </w:p>
        </w:tc>
        <w:tc>
          <w:tcPr>
            <w:tcW w:w="1984" w:type="dxa"/>
            <w:tcBorders>
              <w:top w:val="single" w:sz="4" w:space="0" w:color="auto"/>
              <w:left w:val="nil"/>
              <w:bottom w:val="single" w:sz="4" w:space="0" w:color="auto"/>
              <w:right w:val="nil"/>
            </w:tcBorders>
            <w:shd w:val="clear" w:color="auto" w:fill="auto"/>
            <w:noWrap/>
            <w:vAlign w:val="center"/>
          </w:tcPr>
          <w:p w14:paraId="3C11895D" w14:textId="481D86C0"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7CF9153" w14:textId="0A5A7E2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24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106DD24" w14:textId="26379A5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F5E8C90" w14:textId="4FF60B45"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w:t>
            </w:r>
            <w:r w:rsidR="009B50AC" w:rsidRPr="006D4FB1">
              <w:rPr>
                <w:rFonts w:cs="Arial"/>
                <w:sz w:val="16"/>
                <w:szCs w:val="16"/>
              </w:rPr>
              <w:t>98</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29434C07" w14:textId="07E9DEDF"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$1.84</w:t>
            </w:r>
          </w:p>
        </w:tc>
        <w:tc>
          <w:tcPr>
            <w:tcW w:w="1985" w:type="dxa"/>
            <w:tcBorders>
              <w:top w:val="single" w:sz="4" w:space="0" w:color="auto"/>
              <w:left w:val="nil"/>
              <w:bottom w:val="single" w:sz="4" w:space="0" w:color="auto"/>
              <w:right w:val="single" w:sz="4" w:space="0" w:color="auto"/>
            </w:tcBorders>
            <w:shd w:val="clear" w:color="auto" w:fill="auto"/>
            <w:vAlign w:val="center"/>
          </w:tcPr>
          <w:p w14:paraId="15C8689C" w14:textId="529ADAF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22</w:t>
            </w:r>
          </w:p>
        </w:tc>
      </w:tr>
      <w:tr w:rsidR="005C6A33" w:rsidRPr="006D4FB1" w14:paraId="5311D4E0"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4FB6E" w14:textId="1D8E117E" w:rsidR="005C6A33" w:rsidRPr="006D4FB1" w:rsidRDefault="005C6A33" w:rsidP="00B50A7C">
            <w:pPr>
              <w:pStyle w:val="Body"/>
              <w:spacing w:after="0" w:line="240" w:lineRule="auto"/>
              <w:rPr>
                <w:sz w:val="16"/>
                <w:szCs w:val="16"/>
                <w:highlight w:val="yellow"/>
              </w:rPr>
            </w:pPr>
            <w:r w:rsidRPr="006D4FB1">
              <w:rPr>
                <w:sz w:val="16"/>
                <w:szCs w:val="16"/>
              </w:rPr>
              <w:t>2015-16</w:t>
            </w:r>
          </w:p>
        </w:tc>
        <w:tc>
          <w:tcPr>
            <w:tcW w:w="1984" w:type="dxa"/>
            <w:tcBorders>
              <w:top w:val="single" w:sz="4" w:space="0" w:color="auto"/>
              <w:left w:val="nil"/>
              <w:bottom w:val="single" w:sz="4" w:space="0" w:color="auto"/>
              <w:right w:val="nil"/>
            </w:tcBorders>
            <w:shd w:val="clear" w:color="auto" w:fill="auto"/>
            <w:noWrap/>
            <w:vAlign w:val="center"/>
          </w:tcPr>
          <w:p w14:paraId="092E91C4" w14:textId="6BBA6370"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$1.02</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A9AC7C5" w14:textId="6ACC85D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21</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7EEEB9E9" w14:textId="55A9C913"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$0.87</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75F2EAF" w14:textId="580259ED"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$1.04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098EBFFA" w14:textId="6759A4A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$1.89</w:t>
            </w:r>
          </w:p>
        </w:tc>
        <w:tc>
          <w:tcPr>
            <w:tcW w:w="1985" w:type="dxa"/>
            <w:tcBorders>
              <w:top w:val="single" w:sz="4" w:space="0" w:color="auto"/>
              <w:left w:val="nil"/>
              <w:bottom w:val="single" w:sz="4" w:space="0" w:color="auto"/>
              <w:right w:val="single" w:sz="4" w:space="0" w:color="auto"/>
            </w:tcBorders>
            <w:shd w:val="clear" w:color="auto" w:fill="auto"/>
            <w:vAlign w:val="center"/>
          </w:tcPr>
          <w:p w14:paraId="4467897A" w14:textId="2AD6B098"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25</w:t>
            </w:r>
          </w:p>
        </w:tc>
      </w:tr>
      <w:tr w:rsidR="005C6A33" w:rsidRPr="006D4FB1" w14:paraId="3214D0D1"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0811F" w14:textId="30C05CA5" w:rsidR="005C6A33" w:rsidRPr="006D4FB1" w:rsidRDefault="005C6A33" w:rsidP="00B50A7C">
            <w:pPr>
              <w:pStyle w:val="Body"/>
              <w:spacing w:after="0" w:line="240" w:lineRule="auto"/>
              <w:rPr>
                <w:sz w:val="16"/>
                <w:szCs w:val="16"/>
                <w:highlight w:val="yellow"/>
              </w:rPr>
            </w:pPr>
            <w:r w:rsidRPr="006D4FB1">
              <w:rPr>
                <w:sz w:val="16"/>
                <w:szCs w:val="16"/>
              </w:rPr>
              <w:t>2016-17</w:t>
            </w:r>
          </w:p>
        </w:tc>
        <w:tc>
          <w:tcPr>
            <w:tcW w:w="1984" w:type="dxa"/>
            <w:tcBorders>
              <w:top w:val="single" w:sz="4" w:space="0" w:color="auto"/>
              <w:left w:val="nil"/>
              <w:bottom w:val="single" w:sz="4" w:space="0" w:color="auto"/>
              <w:right w:val="nil"/>
            </w:tcBorders>
            <w:shd w:val="clear" w:color="auto" w:fill="auto"/>
            <w:noWrap/>
            <w:vAlign w:val="center"/>
          </w:tcPr>
          <w:p w14:paraId="700663BE" w14:textId="76CBD90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$1.13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02D5600" w14:textId="3E82960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32</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26492015" w14:textId="0267B4AE"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E60968D" w14:textId="7728682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18</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3A7C7FA8" w14:textId="535B392B"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$2.14</w:t>
            </w:r>
          </w:p>
        </w:tc>
        <w:tc>
          <w:tcPr>
            <w:tcW w:w="1985" w:type="dxa"/>
            <w:tcBorders>
              <w:top w:val="single" w:sz="4" w:space="0" w:color="auto"/>
              <w:left w:val="nil"/>
              <w:bottom w:val="single" w:sz="4" w:space="0" w:color="auto"/>
              <w:right w:val="single" w:sz="4" w:space="0" w:color="auto"/>
            </w:tcBorders>
            <w:shd w:val="clear" w:color="auto" w:fill="auto"/>
            <w:vAlign w:val="center"/>
          </w:tcPr>
          <w:p w14:paraId="553A211A" w14:textId="2372C3F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50</w:t>
            </w:r>
          </w:p>
        </w:tc>
      </w:tr>
      <w:tr w:rsidR="005C6A33" w:rsidRPr="006D4FB1" w14:paraId="4BC49ACF"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BAAC1" w14:textId="65108A96" w:rsidR="005C6A33" w:rsidRPr="006D4FB1" w:rsidRDefault="005C6A33" w:rsidP="00B50A7C">
            <w:pPr>
              <w:pStyle w:val="Body"/>
              <w:spacing w:after="0" w:line="240" w:lineRule="auto"/>
              <w:rPr>
                <w:sz w:val="16"/>
                <w:szCs w:val="16"/>
                <w:highlight w:val="yellow"/>
              </w:rPr>
            </w:pPr>
            <w:r w:rsidRPr="006D4FB1">
              <w:rPr>
                <w:sz w:val="16"/>
                <w:szCs w:val="16"/>
              </w:rPr>
              <w:t>2017-18</w:t>
            </w:r>
          </w:p>
        </w:tc>
        <w:tc>
          <w:tcPr>
            <w:tcW w:w="1984" w:type="dxa"/>
            <w:tcBorders>
              <w:top w:val="single" w:sz="4" w:space="0" w:color="auto"/>
              <w:left w:val="nil"/>
              <w:bottom w:val="single" w:sz="4" w:space="0" w:color="auto"/>
              <w:right w:val="nil"/>
            </w:tcBorders>
            <w:shd w:val="clear" w:color="auto" w:fill="auto"/>
            <w:noWrap/>
            <w:vAlign w:val="center"/>
          </w:tcPr>
          <w:p w14:paraId="65F29D3B" w14:textId="3CA41CC6"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$1.13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786C896" w14:textId="72342BFF"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30</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78C9E866" w14:textId="5744901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4E57CF3" w14:textId="7A8A904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16</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22F765B3" w14:textId="79CE434E"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$2.14</w:t>
            </w:r>
          </w:p>
        </w:tc>
        <w:tc>
          <w:tcPr>
            <w:tcW w:w="1985" w:type="dxa"/>
            <w:tcBorders>
              <w:top w:val="single" w:sz="4" w:space="0" w:color="auto"/>
              <w:left w:val="nil"/>
              <w:bottom w:val="single" w:sz="4" w:space="0" w:color="auto"/>
              <w:right w:val="single" w:sz="4" w:space="0" w:color="auto"/>
            </w:tcBorders>
            <w:shd w:val="clear" w:color="auto" w:fill="auto"/>
            <w:vAlign w:val="center"/>
          </w:tcPr>
          <w:p w14:paraId="08053B67" w14:textId="02AC0171"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45</w:t>
            </w:r>
          </w:p>
        </w:tc>
      </w:tr>
      <w:tr w:rsidR="005C6A33" w:rsidRPr="006D4FB1" w14:paraId="368F8F63"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3E079" w14:textId="2E843DB0" w:rsidR="005C6A33" w:rsidRPr="006D4FB1" w:rsidRDefault="005C6A33" w:rsidP="00B50A7C">
            <w:pPr>
              <w:pStyle w:val="Body"/>
              <w:spacing w:after="0" w:line="240" w:lineRule="auto"/>
              <w:rPr>
                <w:sz w:val="16"/>
                <w:szCs w:val="16"/>
                <w:highlight w:val="yellow"/>
              </w:rPr>
            </w:pPr>
            <w:r w:rsidRPr="006D4FB1">
              <w:rPr>
                <w:sz w:val="16"/>
                <w:szCs w:val="16"/>
              </w:rPr>
              <w:t>2018-19</w:t>
            </w:r>
          </w:p>
        </w:tc>
        <w:tc>
          <w:tcPr>
            <w:tcW w:w="1984" w:type="dxa"/>
            <w:tcBorders>
              <w:top w:val="single" w:sz="4" w:space="0" w:color="auto"/>
              <w:left w:val="nil"/>
              <w:bottom w:val="single" w:sz="4" w:space="0" w:color="auto"/>
              <w:right w:val="nil"/>
            </w:tcBorders>
            <w:shd w:val="clear" w:color="auto" w:fill="auto"/>
            <w:noWrap/>
            <w:vAlign w:val="center"/>
          </w:tcPr>
          <w:p w14:paraId="087763AB" w14:textId="701453A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$1.23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7374533" w14:textId="6BE49D7C"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E66AA91" w14:textId="479CE8FE"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$1.08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3AA4BE0" w14:textId="3683E02A"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22</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72DA9FD" w14:textId="0E9F6D9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$2.31</w:t>
            </w:r>
          </w:p>
        </w:tc>
        <w:tc>
          <w:tcPr>
            <w:tcW w:w="1985" w:type="dxa"/>
            <w:tcBorders>
              <w:top w:val="single" w:sz="4" w:space="0" w:color="auto"/>
              <w:left w:val="nil"/>
              <w:bottom w:val="single" w:sz="4" w:space="0" w:color="auto"/>
              <w:right w:val="single" w:sz="4" w:space="0" w:color="auto"/>
            </w:tcBorders>
            <w:shd w:val="clear" w:color="auto" w:fill="auto"/>
            <w:vAlign w:val="center"/>
          </w:tcPr>
          <w:p w14:paraId="3DDF320A" w14:textId="44E2083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61</w:t>
            </w:r>
          </w:p>
        </w:tc>
      </w:tr>
      <w:tr w:rsidR="005C6A33" w:rsidRPr="006D4FB1" w14:paraId="52FE4560"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C9611" w14:textId="0A144012" w:rsidR="005C6A33" w:rsidRPr="006D4FB1" w:rsidRDefault="005C6A33" w:rsidP="00B50A7C">
            <w:pPr>
              <w:pStyle w:val="Body"/>
              <w:spacing w:after="0" w:line="240" w:lineRule="auto"/>
              <w:rPr>
                <w:sz w:val="16"/>
                <w:szCs w:val="16"/>
                <w:highlight w:val="yellow"/>
              </w:rPr>
            </w:pPr>
            <w:r w:rsidRPr="006D4FB1">
              <w:rPr>
                <w:sz w:val="16"/>
                <w:szCs w:val="16"/>
              </w:rPr>
              <w:t>2019-20</w:t>
            </w:r>
          </w:p>
        </w:tc>
        <w:tc>
          <w:tcPr>
            <w:tcW w:w="1984" w:type="dxa"/>
            <w:tcBorders>
              <w:top w:val="single" w:sz="4" w:space="0" w:color="auto"/>
              <w:left w:val="nil"/>
              <w:bottom w:val="single" w:sz="4" w:space="0" w:color="auto"/>
              <w:right w:val="nil"/>
            </w:tcBorders>
            <w:shd w:val="clear" w:color="auto" w:fill="auto"/>
            <w:noWrap/>
            <w:vAlign w:val="center"/>
          </w:tcPr>
          <w:p w14:paraId="1295E07F" w14:textId="5909156E"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$1.20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AD22535" w14:textId="190811A5"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34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0AEA1728" w14:textId="527AB8E2"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$0.98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1871626" w14:textId="12517683"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09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669879F" w14:textId="566837D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$2.18</w:t>
            </w:r>
          </w:p>
        </w:tc>
        <w:tc>
          <w:tcPr>
            <w:tcW w:w="1985" w:type="dxa"/>
            <w:tcBorders>
              <w:top w:val="single" w:sz="4" w:space="0" w:color="auto"/>
              <w:left w:val="nil"/>
              <w:bottom w:val="single" w:sz="4" w:space="0" w:color="auto"/>
              <w:right w:val="single" w:sz="4" w:space="0" w:color="auto"/>
            </w:tcBorders>
            <w:shd w:val="clear" w:color="auto" w:fill="auto"/>
            <w:vAlign w:val="center"/>
          </w:tcPr>
          <w:p w14:paraId="5984B41B" w14:textId="7FFF897E"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43</w:t>
            </w:r>
          </w:p>
        </w:tc>
      </w:tr>
      <w:tr w:rsidR="009B50AC" w:rsidRPr="006D4FB1" w14:paraId="17CBA1B3"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4AE1AF" w14:textId="094A9AFE" w:rsidR="009B50AC" w:rsidRPr="006D4FB1" w:rsidRDefault="009B50AC" w:rsidP="009B50AC">
            <w:pPr>
              <w:pStyle w:val="Body"/>
              <w:spacing w:after="0" w:line="240" w:lineRule="auto"/>
              <w:rPr>
                <w:sz w:val="16"/>
                <w:szCs w:val="16"/>
                <w:highlight w:val="yellow"/>
              </w:rPr>
            </w:pPr>
            <w:r w:rsidRPr="006D4FB1">
              <w:rPr>
                <w:sz w:val="16"/>
                <w:szCs w:val="16"/>
              </w:rPr>
              <w:t>2020-21</w:t>
            </w:r>
          </w:p>
        </w:tc>
        <w:tc>
          <w:tcPr>
            <w:tcW w:w="1984" w:type="dxa"/>
            <w:tcBorders>
              <w:top w:val="single" w:sz="4" w:space="0" w:color="auto"/>
              <w:left w:val="nil"/>
              <w:bottom w:val="single" w:sz="4" w:space="0" w:color="auto"/>
              <w:right w:val="nil"/>
            </w:tcBorders>
            <w:shd w:val="clear" w:color="auto" w:fill="auto"/>
            <w:noWrap/>
            <w:vAlign w:val="center"/>
          </w:tcPr>
          <w:p w14:paraId="41C0C074" w14:textId="0E28AB43" w:rsidR="009B50AC" w:rsidRPr="006D4FB1" w:rsidRDefault="009B50AC" w:rsidP="009B50AC">
            <w:pPr>
              <w:spacing w:after="0" w:line="240" w:lineRule="auto"/>
              <w:jc w:val="center"/>
              <w:rPr>
                <w:rFonts w:cs="Arial"/>
                <w:sz w:val="16"/>
                <w:szCs w:val="16"/>
                <w:highlight w:val="yellow"/>
              </w:rPr>
            </w:pPr>
            <w:r w:rsidRPr="006D4FB1">
              <w:rPr>
                <w:rFonts w:cs="Arial"/>
                <w:sz w:val="16"/>
                <w:szCs w:val="16"/>
              </w:rPr>
              <w:t>$1.31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AA3FFBB" w14:textId="493EEA87" w:rsidR="009B50AC" w:rsidRPr="006D4FB1" w:rsidRDefault="009B50AC" w:rsidP="009B50AC">
            <w:pPr>
              <w:spacing w:after="0" w:line="240" w:lineRule="auto"/>
              <w:jc w:val="center"/>
              <w:rPr>
                <w:rFonts w:cs="Arial"/>
                <w:sz w:val="16"/>
                <w:szCs w:val="16"/>
                <w:highlight w:val="yellow"/>
              </w:rPr>
            </w:pPr>
            <w:r w:rsidRPr="006D4FB1">
              <w:rPr>
                <w:rFonts w:cs="Arial"/>
                <w:sz w:val="16"/>
                <w:szCs w:val="16"/>
              </w:rPr>
              <w:t>$1.44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20965764" w14:textId="0DB817EF" w:rsidR="009B50AC" w:rsidRPr="006D4FB1" w:rsidRDefault="009B50AC" w:rsidP="009B50AC">
            <w:pPr>
              <w:spacing w:after="0" w:line="240" w:lineRule="auto"/>
              <w:jc w:val="center"/>
              <w:rPr>
                <w:rFonts w:cs="Arial"/>
                <w:sz w:val="16"/>
                <w:szCs w:val="16"/>
                <w:highlight w:val="yellow"/>
              </w:rPr>
            </w:pPr>
            <w:r w:rsidRPr="006D4FB1">
              <w:rPr>
                <w:rFonts w:cs="Arial"/>
                <w:sz w:val="16"/>
                <w:szCs w:val="16"/>
              </w:rPr>
              <w:t>$0.99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2A3627B" w14:textId="6A7AEBF6" w:rsidR="009B50AC" w:rsidRPr="006D4FB1" w:rsidRDefault="009B50AC" w:rsidP="009B50AC">
            <w:pPr>
              <w:spacing w:after="0" w:line="240" w:lineRule="auto"/>
              <w:jc w:val="center"/>
              <w:rPr>
                <w:rFonts w:cs="Arial"/>
                <w:sz w:val="16"/>
                <w:szCs w:val="16"/>
                <w:highlight w:val="yellow"/>
              </w:rPr>
            </w:pPr>
            <w:r w:rsidRPr="006D4FB1">
              <w:rPr>
                <w:rFonts w:cs="Arial"/>
                <w:sz w:val="16"/>
                <w:szCs w:val="16"/>
              </w:rPr>
              <w:t>$1.09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1105E9A5" w14:textId="08BB28CB" w:rsidR="009B50AC" w:rsidRPr="006D4FB1" w:rsidRDefault="009B50AC" w:rsidP="009B50AC">
            <w:pPr>
              <w:spacing w:after="0" w:line="240" w:lineRule="auto"/>
              <w:jc w:val="center"/>
              <w:rPr>
                <w:rFonts w:cs="Arial"/>
                <w:sz w:val="16"/>
                <w:szCs w:val="16"/>
                <w:highlight w:val="yellow"/>
              </w:rPr>
            </w:pPr>
            <w:r w:rsidRPr="006D4FB1">
              <w:rPr>
                <w:rFonts w:cs="Arial"/>
                <w:sz w:val="16"/>
                <w:szCs w:val="16"/>
              </w:rPr>
              <w:t>$2.30</w:t>
            </w:r>
          </w:p>
        </w:tc>
        <w:tc>
          <w:tcPr>
            <w:tcW w:w="1985" w:type="dxa"/>
            <w:tcBorders>
              <w:top w:val="single" w:sz="4" w:space="0" w:color="auto"/>
              <w:left w:val="nil"/>
              <w:bottom w:val="single" w:sz="4" w:space="0" w:color="auto"/>
              <w:right w:val="single" w:sz="4" w:space="0" w:color="auto"/>
            </w:tcBorders>
            <w:shd w:val="clear" w:color="auto" w:fill="auto"/>
            <w:vAlign w:val="center"/>
          </w:tcPr>
          <w:p w14:paraId="2AE11411" w14:textId="0F18A0DB" w:rsidR="009B50AC" w:rsidRPr="006D4FB1" w:rsidRDefault="009B50AC" w:rsidP="009B50AC">
            <w:pPr>
              <w:spacing w:after="0" w:line="240" w:lineRule="auto"/>
              <w:jc w:val="center"/>
              <w:rPr>
                <w:rFonts w:cs="Arial"/>
                <w:sz w:val="16"/>
                <w:szCs w:val="16"/>
                <w:highlight w:val="yellow"/>
              </w:rPr>
            </w:pPr>
            <w:r w:rsidRPr="006D4FB1">
              <w:rPr>
                <w:rFonts w:cs="Arial"/>
                <w:sz w:val="16"/>
                <w:szCs w:val="16"/>
              </w:rPr>
              <w:t>$2.53</w:t>
            </w:r>
          </w:p>
        </w:tc>
      </w:tr>
      <w:tr w:rsidR="005C6A33" w:rsidRPr="006D4FB1" w14:paraId="7621FB58"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85E58" w14:textId="26CAC4EC" w:rsidR="005C6A33" w:rsidRPr="006D4FB1" w:rsidRDefault="009B50AC" w:rsidP="00B50A7C">
            <w:pPr>
              <w:pStyle w:val="Body"/>
              <w:spacing w:after="0" w:line="240" w:lineRule="auto"/>
              <w:rPr>
                <w:sz w:val="16"/>
                <w:szCs w:val="16"/>
                <w:highlight w:val="yellow"/>
              </w:rPr>
            </w:pPr>
            <w:r w:rsidRPr="006D4FB1">
              <w:rPr>
                <w:sz w:val="16"/>
                <w:szCs w:val="16"/>
              </w:rPr>
              <w:t>2021-22</w:t>
            </w:r>
          </w:p>
        </w:tc>
        <w:tc>
          <w:tcPr>
            <w:tcW w:w="1984" w:type="dxa"/>
            <w:tcBorders>
              <w:top w:val="single" w:sz="4" w:space="0" w:color="auto"/>
              <w:left w:val="nil"/>
              <w:bottom w:val="single" w:sz="4" w:space="0" w:color="auto"/>
              <w:right w:val="nil"/>
            </w:tcBorders>
            <w:shd w:val="clear" w:color="auto" w:fill="auto"/>
            <w:noWrap/>
            <w:vAlign w:val="center"/>
          </w:tcPr>
          <w:p w14:paraId="5F085A71" w14:textId="06F540DF"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45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E828048" w14:textId="1BD2DFB0"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53</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4F804530" w14:textId="2C9CBA75"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$1.09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6EB2605" w14:textId="79466EB1"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15</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061E50A8" w14:textId="1D0DD334"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54</w:t>
            </w:r>
          </w:p>
        </w:tc>
        <w:tc>
          <w:tcPr>
            <w:tcW w:w="1985" w:type="dxa"/>
            <w:tcBorders>
              <w:top w:val="single" w:sz="4" w:space="0" w:color="auto"/>
              <w:left w:val="nil"/>
              <w:bottom w:val="single" w:sz="4" w:space="0" w:color="auto"/>
              <w:right w:val="single" w:sz="4" w:space="0" w:color="auto"/>
            </w:tcBorders>
            <w:shd w:val="clear" w:color="auto" w:fill="auto"/>
            <w:vAlign w:val="center"/>
          </w:tcPr>
          <w:p w14:paraId="5408F168" w14:textId="6F43E8E9"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68</w:t>
            </w:r>
          </w:p>
        </w:tc>
      </w:tr>
      <w:tr w:rsidR="005C6A33" w:rsidRPr="006D4FB1" w14:paraId="57C429E2"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453A3" w14:textId="2D9FEF61" w:rsidR="005C6A33" w:rsidRPr="006D4FB1" w:rsidRDefault="009B50AC" w:rsidP="00B50A7C">
            <w:pPr>
              <w:pStyle w:val="Body"/>
              <w:spacing w:after="0" w:line="240" w:lineRule="auto"/>
              <w:rPr>
                <w:sz w:val="16"/>
                <w:szCs w:val="16"/>
                <w:highlight w:val="yellow"/>
              </w:rPr>
            </w:pPr>
            <w:r w:rsidRPr="006D4FB1">
              <w:rPr>
                <w:sz w:val="16"/>
                <w:szCs w:val="16"/>
              </w:rPr>
              <w:t>2022-23</w:t>
            </w:r>
          </w:p>
        </w:tc>
        <w:tc>
          <w:tcPr>
            <w:tcW w:w="1984" w:type="dxa"/>
            <w:tcBorders>
              <w:top w:val="single" w:sz="4" w:space="0" w:color="auto"/>
              <w:left w:val="nil"/>
              <w:bottom w:val="single" w:sz="4" w:space="0" w:color="auto"/>
              <w:right w:val="nil"/>
            </w:tcBorders>
            <w:shd w:val="clear" w:color="auto" w:fill="auto"/>
            <w:noWrap/>
            <w:vAlign w:val="center"/>
          </w:tcPr>
          <w:p w14:paraId="70F940A5" w14:textId="37F1BA85"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74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531EF22" w14:textId="7DE23587"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74</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07AFA221" w14:textId="448DF254"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7EB76FE" w14:textId="6609D2C1"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19</w:t>
            </w:r>
          </w:p>
        </w:tc>
        <w:tc>
          <w:tcPr>
            <w:tcW w:w="1985" w:type="dxa"/>
            <w:tcBorders>
              <w:top w:val="single" w:sz="4" w:space="0" w:color="auto"/>
              <w:left w:val="single" w:sz="4" w:space="0" w:color="auto"/>
              <w:bottom w:val="single" w:sz="4" w:space="0" w:color="auto"/>
              <w:right w:val="nil"/>
            </w:tcBorders>
            <w:shd w:val="clear" w:color="auto" w:fill="auto"/>
            <w:noWrap/>
            <w:vAlign w:val="center"/>
          </w:tcPr>
          <w:p w14:paraId="1F40F885" w14:textId="3DFBF485"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93</w:t>
            </w:r>
          </w:p>
        </w:tc>
        <w:tc>
          <w:tcPr>
            <w:tcW w:w="1985" w:type="dxa"/>
            <w:tcBorders>
              <w:top w:val="single" w:sz="4" w:space="0" w:color="auto"/>
              <w:left w:val="nil"/>
              <w:bottom w:val="single" w:sz="4" w:space="0" w:color="auto"/>
              <w:right w:val="single" w:sz="4" w:space="0" w:color="auto"/>
            </w:tcBorders>
            <w:shd w:val="clear" w:color="auto" w:fill="auto"/>
            <w:vAlign w:val="center"/>
          </w:tcPr>
          <w:p w14:paraId="1A8ABEBD" w14:textId="0E9C20F5" w:rsidR="005C6A33" w:rsidRPr="006D4FB1" w:rsidRDefault="004F6084"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93</w:t>
            </w:r>
          </w:p>
        </w:tc>
      </w:tr>
      <w:tr w:rsidR="005C6A33" w:rsidRPr="006D4FB1" w14:paraId="47CF5A8B"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87990C" w14:textId="6BF5DA05" w:rsidR="005C6A33" w:rsidRPr="006D4FB1" w:rsidRDefault="005C6A33" w:rsidP="00B50A7C">
            <w:pPr>
              <w:pStyle w:val="Body"/>
              <w:spacing w:after="0" w:line="240" w:lineRule="auto"/>
              <w:rPr>
                <w:sz w:val="16"/>
                <w:szCs w:val="16"/>
                <w:highlight w:val="yellow"/>
              </w:rPr>
            </w:pPr>
            <w:r w:rsidRPr="006D4FB1">
              <w:rPr>
                <w:sz w:val="16"/>
                <w:szCs w:val="16"/>
              </w:rPr>
              <w:t>Average</w:t>
            </w:r>
          </w:p>
        </w:tc>
        <w:tc>
          <w:tcPr>
            <w:tcW w:w="1984" w:type="dxa"/>
            <w:tcBorders>
              <w:top w:val="single" w:sz="4" w:space="0" w:color="auto"/>
              <w:left w:val="nil"/>
              <w:bottom w:val="single" w:sz="4" w:space="0" w:color="auto"/>
              <w:right w:val="nil"/>
            </w:tcBorders>
            <w:shd w:val="clear" w:color="000000" w:fill="D9D9D9"/>
            <w:noWrap/>
            <w:vAlign w:val="center"/>
          </w:tcPr>
          <w:p w14:paraId="3C0721F3" w14:textId="51B9E475"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 </w:t>
            </w:r>
          </w:p>
        </w:tc>
        <w:tc>
          <w:tcPr>
            <w:tcW w:w="1984" w:type="dxa"/>
            <w:tcBorders>
              <w:top w:val="single" w:sz="4" w:space="0" w:color="auto"/>
              <w:left w:val="nil"/>
              <w:bottom w:val="single" w:sz="4" w:space="0" w:color="auto"/>
              <w:right w:val="single" w:sz="4" w:space="0" w:color="auto"/>
            </w:tcBorders>
            <w:shd w:val="clear" w:color="000000" w:fill="D9D9D9"/>
            <w:noWrap/>
            <w:vAlign w:val="center"/>
          </w:tcPr>
          <w:p w14:paraId="78AE30C7" w14:textId="7B792554"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29</w:t>
            </w:r>
          </w:p>
        </w:tc>
        <w:tc>
          <w:tcPr>
            <w:tcW w:w="1985" w:type="dxa"/>
            <w:tcBorders>
              <w:top w:val="single" w:sz="4" w:space="0" w:color="auto"/>
              <w:left w:val="nil"/>
              <w:bottom w:val="single" w:sz="4" w:space="0" w:color="auto"/>
              <w:right w:val="nil"/>
            </w:tcBorders>
            <w:shd w:val="clear" w:color="000000" w:fill="D9D9D9"/>
            <w:noWrap/>
            <w:vAlign w:val="center"/>
          </w:tcPr>
          <w:p w14:paraId="4D9249C3" w14:textId="7199FCC7"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 </w:t>
            </w:r>
          </w:p>
        </w:tc>
        <w:tc>
          <w:tcPr>
            <w:tcW w:w="1984" w:type="dxa"/>
            <w:tcBorders>
              <w:top w:val="single" w:sz="4" w:space="0" w:color="auto"/>
              <w:left w:val="nil"/>
              <w:bottom w:val="single" w:sz="4" w:space="0" w:color="auto"/>
              <w:right w:val="single" w:sz="4" w:space="0" w:color="auto"/>
            </w:tcBorders>
            <w:shd w:val="clear" w:color="000000" w:fill="D9D9D9"/>
            <w:noWrap/>
            <w:vAlign w:val="center"/>
          </w:tcPr>
          <w:p w14:paraId="0024A745" w14:textId="3599F041"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$1.</w:t>
            </w:r>
            <w:r w:rsidR="009B50AC" w:rsidRPr="006D4FB1">
              <w:rPr>
                <w:rFonts w:cs="Arial"/>
                <w:sz w:val="16"/>
                <w:szCs w:val="16"/>
              </w:rPr>
              <w:t>19</w:t>
            </w:r>
          </w:p>
        </w:tc>
        <w:tc>
          <w:tcPr>
            <w:tcW w:w="1985" w:type="dxa"/>
            <w:tcBorders>
              <w:top w:val="single" w:sz="4" w:space="0" w:color="auto"/>
              <w:left w:val="nil"/>
              <w:bottom w:val="single" w:sz="4" w:space="0" w:color="auto"/>
              <w:right w:val="nil"/>
            </w:tcBorders>
            <w:shd w:val="clear" w:color="000000" w:fill="D9D9D9"/>
            <w:noWrap/>
            <w:vAlign w:val="center"/>
          </w:tcPr>
          <w:p w14:paraId="1931A4FC" w14:textId="6DA2AE59" w:rsidR="005C6A33" w:rsidRPr="006D4FB1" w:rsidRDefault="009B50AC" w:rsidP="00753355">
            <w:pPr>
              <w:spacing w:after="0" w:line="240" w:lineRule="auto"/>
              <w:jc w:val="center"/>
              <w:rPr>
                <w:rFonts w:cs="Arial"/>
                <w:sz w:val="16"/>
                <w:szCs w:val="16"/>
                <w:highlight w:val="yellow"/>
              </w:rPr>
            </w:pPr>
            <w:r w:rsidRPr="006D4FB1">
              <w:rPr>
                <w:rFonts w:cs="Arial"/>
                <w:sz w:val="16"/>
                <w:szCs w:val="16"/>
              </w:rPr>
              <w:t> </w:t>
            </w:r>
          </w:p>
        </w:tc>
        <w:tc>
          <w:tcPr>
            <w:tcW w:w="1985" w:type="dxa"/>
            <w:tcBorders>
              <w:top w:val="single" w:sz="4" w:space="0" w:color="auto"/>
              <w:left w:val="nil"/>
              <w:bottom w:val="single" w:sz="4" w:space="0" w:color="auto"/>
              <w:right w:val="single" w:sz="4" w:space="0" w:color="auto"/>
            </w:tcBorders>
            <w:shd w:val="clear" w:color="000000" w:fill="D9D9D9"/>
            <w:vAlign w:val="center"/>
          </w:tcPr>
          <w:p w14:paraId="209323C1" w14:textId="5D4B39A7" w:rsidR="005C6A33" w:rsidRPr="006D4FB1" w:rsidRDefault="005C6A33" w:rsidP="00753355">
            <w:pPr>
              <w:spacing w:after="0" w:line="240" w:lineRule="auto"/>
              <w:jc w:val="center"/>
              <w:rPr>
                <w:rFonts w:cs="Arial"/>
                <w:sz w:val="16"/>
                <w:szCs w:val="16"/>
                <w:highlight w:val="yellow"/>
              </w:rPr>
            </w:pPr>
            <w:r w:rsidRPr="006D4FB1">
              <w:rPr>
                <w:rFonts w:cs="Arial"/>
                <w:sz w:val="16"/>
                <w:szCs w:val="16"/>
              </w:rPr>
              <w:t>$2.</w:t>
            </w:r>
            <w:r w:rsidR="009B50AC" w:rsidRPr="006D4FB1">
              <w:rPr>
                <w:rFonts w:cs="Arial"/>
                <w:sz w:val="16"/>
                <w:szCs w:val="16"/>
              </w:rPr>
              <w:t>48</w:t>
            </w:r>
          </w:p>
        </w:tc>
      </w:tr>
    </w:tbl>
    <w:p w14:paraId="11390E23" w14:textId="77777777" w:rsidR="005C6A33" w:rsidRPr="008B11B5" w:rsidRDefault="005C6A33" w:rsidP="001169B4">
      <w:pPr>
        <w:pStyle w:val="Body"/>
        <w:rPr>
          <w:highlight w:val="yellow"/>
        </w:rPr>
      </w:pPr>
    </w:p>
    <w:p w14:paraId="65693E3D" w14:textId="77777777" w:rsidR="00EC5E79" w:rsidRPr="008B11B5" w:rsidRDefault="00EC5E79">
      <w:pPr>
        <w:spacing w:after="0" w:line="240" w:lineRule="auto"/>
        <w:rPr>
          <w:rFonts w:cs="Arial"/>
          <w:b/>
          <w:sz w:val="22"/>
          <w:szCs w:val="22"/>
          <w:highlight w:val="yellow"/>
        </w:rPr>
      </w:pPr>
      <w:r w:rsidRPr="008B11B5">
        <w:rPr>
          <w:rFonts w:cs="Arial"/>
          <w:highlight w:val="yellow"/>
        </w:rPr>
        <w:br w:type="page"/>
      </w:r>
    </w:p>
    <w:p w14:paraId="54E005CB" w14:textId="4E747996" w:rsidR="005C6A33" w:rsidRPr="009F1507" w:rsidRDefault="005C6A33" w:rsidP="003F6E2F">
      <w:pPr>
        <w:pStyle w:val="Heading3"/>
      </w:pPr>
      <w:r w:rsidRPr="009F1507">
        <w:lastRenderedPageBreak/>
        <w:t>Table B7</w:t>
      </w:r>
      <w:r w:rsidRPr="009F1507">
        <w:tab/>
      </w:r>
      <w:r w:rsidRPr="009F1507">
        <w:tab/>
      </w:r>
    </w:p>
    <w:p w14:paraId="314B159D" w14:textId="3CAF9D24" w:rsidR="005C6A33" w:rsidRPr="009F1507" w:rsidRDefault="005C6A33" w:rsidP="004F6084">
      <w:pPr>
        <w:pStyle w:val="Heading4"/>
        <w:rPr>
          <w:rFonts w:cs="Arial"/>
          <w:lang w:eastAsia="en-AU"/>
        </w:rPr>
      </w:pPr>
      <w:r w:rsidRPr="009F1507">
        <w:rPr>
          <w:rFonts w:cs="Arial"/>
          <w:lang w:eastAsia="en-AU"/>
        </w:rPr>
        <w:t xml:space="preserve">Historical data </w:t>
      </w:r>
      <w:r w:rsidR="00AD651A" w:rsidRPr="009F1507">
        <w:rPr>
          <w:rFonts w:cs="Arial"/>
          <w:lang w:eastAsia="en-AU"/>
        </w:rPr>
        <w:t>–</w:t>
      </w:r>
      <w:r w:rsidRPr="009F1507">
        <w:rPr>
          <w:rFonts w:cs="Arial"/>
          <w:lang w:eastAsia="en-AU"/>
        </w:rPr>
        <w:t xml:space="preserve"> North</w:t>
      </w:r>
      <w:r w:rsidR="00AD651A" w:rsidRPr="009F1507">
        <w:rPr>
          <w:rFonts w:cs="Arial"/>
          <w:lang w:eastAsia="en-AU"/>
        </w:rPr>
        <w:t>ern Victoria</w:t>
      </w:r>
    </w:p>
    <w:p w14:paraId="2888EBD9" w14:textId="77777777" w:rsidR="005C6A33" w:rsidRPr="009F1507" w:rsidRDefault="005C6A33" w:rsidP="004F6084">
      <w:pPr>
        <w:pStyle w:val="Heading4"/>
        <w:rPr>
          <w:rFonts w:cs="Arial"/>
        </w:rPr>
      </w:pPr>
      <w:r w:rsidRPr="009F1507">
        <w:rPr>
          <w:rFonts w:cs="Arial"/>
        </w:rPr>
        <w:t>Main financial indicators (continued)</w:t>
      </w:r>
    </w:p>
    <w:tbl>
      <w:tblPr>
        <w:tblStyle w:val="TableGrid"/>
        <w:tblW w:w="0" w:type="auto"/>
        <w:tblLayout w:type="fixed"/>
        <w:tblLook w:val="04A0" w:firstRow="1" w:lastRow="0" w:firstColumn="1" w:lastColumn="0" w:noHBand="0" w:noVBand="1"/>
      </w:tblPr>
      <w:tblGrid>
        <w:gridCol w:w="1555"/>
        <w:gridCol w:w="1559"/>
        <w:gridCol w:w="1559"/>
        <w:gridCol w:w="1559"/>
        <w:gridCol w:w="1559"/>
        <w:gridCol w:w="1559"/>
        <w:gridCol w:w="1560"/>
        <w:gridCol w:w="1346"/>
        <w:gridCol w:w="1347"/>
      </w:tblGrid>
      <w:tr w:rsidR="005C6A33" w:rsidRPr="003C0520" w14:paraId="3EA5378E" w14:textId="77777777" w:rsidTr="003C0520">
        <w:trPr>
          <w:trHeight w:val="944"/>
        </w:trPr>
        <w:tc>
          <w:tcPr>
            <w:tcW w:w="1555" w:type="dxa"/>
            <w:tcBorders>
              <w:bottom w:val="single" w:sz="4" w:space="0" w:color="auto"/>
            </w:tcBorders>
            <w:noWrap/>
            <w:tcMar>
              <w:left w:w="57" w:type="dxa"/>
              <w:right w:w="57" w:type="dxa"/>
            </w:tcMar>
            <w:vAlign w:val="center"/>
            <w:hideMark/>
          </w:tcPr>
          <w:p w14:paraId="27CCA612" w14:textId="77777777" w:rsidR="005C6A33" w:rsidRPr="003C0520" w:rsidRDefault="005C6A33" w:rsidP="001169B4">
            <w:pPr>
              <w:pStyle w:val="Body"/>
              <w:rPr>
                <w:sz w:val="16"/>
                <w:szCs w:val="16"/>
              </w:rPr>
            </w:pPr>
            <w:r w:rsidRPr="003C0520">
              <w:rPr>
                <w:sz w:val="16"/>
                <w:szCs w:val="16"/>
              </w:rPr>
              <w:t>Year</w:t>
            </w:r>
          </w:p>
        </w:tc>
        <w:tc>
          <w:tcPr>
            <w:tcW w:w="1559" w:type="dxa"/>
            <w:tcBorders>
              <w:bottom w:val="single" w:sz="4" w:space="0" w:color="auto"/>
            </w:tcBorders>
            <w:tcMar>
              <w:left w:w="57" w:type="dxa"/>
              <w:right w:w="57" w:type="dxa"/>
            </w:tcMar>
            <w:vAlign w:val="center"/>
            <w:hideMark/>
          </w:tcPr>
          <w:p w14:paraId="710BC9E4"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Earnings before interest and tax</w:t>
            </w:r>
            <w:r w:rsidRPr="003C0520">
              <w:rPr>
                <w:sz w:val="16"/>
                <w:szCs w:val="16"/>
              </w:rPr>
              <w:br/>
              <w:t>Nominal ($/kg MS)</w:t>
            </w:r>
          </w:p>
        </w:tc>
        <w:tc>
          <w:tcPr>
            <w:tcW w:w="1559" w:type="dxa"/>
            <w:tcBorders>
              <w:bottom w:val="single" w:sz="4" w:space="0" w:color="auto"/>
            </w:tcBorders>
            <w:tcMar>
              <w:left w:w="57" w:type="dxa"/>
              <w:right w:w="57" w:type="dxa"/>
            </w:tcMar>
            <w:vAlign w:val="center"/>
            <w:hideMark/>
          </w:tcPr>
          <w:p w14:paraId="6C4D295C"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Earnings before interest and tax</w:t>
            </w:r>
            <w:r w:rsidRPr="003C0520">
              <w:rPr>
                <w:sz w:val="16"/>
                <w:szCs w:val="16"/>
              </w:rPr>
              <w:br/>
              <w:t>Real ($/kg MS)</w:t>
            </w:r>
          </w:p>
        </w:tc>
        <w:tc>
          <w:tcPr>
            <w:tcW w:w="1559" w:type="dxa"/>
            <w:tcBorders>
              <w:bottom w:val="single" w:sz="4" w:space="0" w:color="auto"/>
            </w:tcBorders>
            <w:tcMar>
              <w:left w:w="57" w:type="dxa"/>
              <w:right w:w="57" w:type="dxa"/>
            </w:tcMar>
            <w:vAlign w:val="center"/>
            <w:hideMark/>
          </w:tcPr>
          <w:p w14:paraId="6738A03C"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Interest &amp; lease charges</w:t>
            </w:r>
            <w:r w:rsidRPr="003C0520">
              <w:rPr>
                <w:sz w:val="16"/>
                <w:szCs w:val="16"/>
              </w:rPr>
              <w:br/>
              <w:t>Nominal ($/kg MS)</w:t>
            </w:r>
          </w:p>
        </w:tc>
        <w:tc>
          <w:tcPr>
            <w:tcW w:w="1559" w:type="dxa"/>
            <w:tcBorders>
              <w:bottom w:val="single" w:sz="4" w:space="0" w:color="auto"/>
            </w:tcBorders>
            <w:tcMar>
              <w:left w:w="57" w:type="dxa"/>
              <w:right w:w="57" w:type="dxa"/>
            </w:tcMar>
            <w:vAlign w:val="center"/>
            <w:hideMark/>
          </w:tcPr>
          <w:p w14:paraId="02681AB5"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Interest &amp; lease charges</w:t>
            </w:r>
            <w:r w:rsidRPr="003C0520">
              <w:rPr>
                <w:sz w:val="16"/>
                <w:szCs w:val="16"/>
              </w:rPr>
              <w:br/>
              <w:t>Real ($/kg MS)</w:t>
            </w:r>
          </w:p>
        </w:tc>
        <w:tc>
          <w:tcPr>
            <w:tcW w:w="1559" w:type="dxa"/>
            <w:tcBorders>
              <w:bottom w:val="single" w:sz="4" w:space="0" w:color="auto"/>
            </w:tcBorders>
            <w:tcMar>
              <w:left w:w="57" w:type="dxa"/>
              <w:right w:w="57" w:type="dxa"/>
            </w:tcMar>
            <w:vAlign w:val="center"/>
            <w:hideMark/>
          </w:tcPr>
          <w:p w14:paraId="6ED53D5C"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Net farm income</w:t>
            </w:r>
            <w:r w:rsidRPr="003C0520">
              <w:rPr>
                <w:sz w:val="16"/>
                <w:szCs w:val="16"/>
              </w:rPr>
              <w:br/>
              <w:t>Nominal ($/kg MS)</w:t>
            </w:r>
          </w:p>
        </w:tc>
        <w:tc>
          <w:tcPr>
            <w:tcW w:w="1560" w:type="dxa"/>
            <w:tcBorders>
              <w:bottom w:val="single" w:sz="4" w:space="0" w:color="auto"/>
            </w:tcBorders>
            <w:tcMar>
              <w:left w:w="57" w:type="dxa"/>
              <w:right w:w="57" w:type="dxa"/>
            </w:tcMar>
            <w:vAlign w:val="center"/>
            <w:hideMark/>
          </w:tcPr>
          <w:p w14:paraId="059FE7B1"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Net farm income</w:t>
            </w:r>
            <w:r w:rsidRPr="003C0520">
              <w:rPr>
                <w:sz w:val="16"/>
                <w:szCs w:val="16"/>
              </w:rPr>
              <w:br/>
              <w:t>Real ($/kg MS)</w:t>
            </w:r>
          </w:p>
        </w:tc>
        <w:tc>
          <w:tcPr>
            <w:tcW w:w="1346" w:type="dxa"/>
            <w:tcBorders>
              <w:bottom w:val="single" w:sz="4" w:space="0" w:color="auto"/>
            </w:tcBorders>
            <w:tcMar>
              <w:left w:w="57" w:type="dxa"/>
              <w:right w:w="57" w:type="dxa"/>
            </w:tcMar>
            <w:vAlign w:val="center"/>
            <w:hideMark/>
          </w:tcPr>
          <w:p w14:paraId="62881FAE"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Return on total assets</w:t>
            </w:r>
            <w:r w:rsidRPr="003C0520">
              <w:rPr>
                <w:sz w:val="16"/>
                <w:szCs w:val="16"/>
              </w:rPr>
              <w:br/>
              <w:t xml:space="preserve"> %</w:t>
            </w:r>
          </w:p>
        </w:tc>
        <w:tc>
          <w:tcPr>
            <w:tcW w:w="1347" w:type="dxa"/>
            <w:tcBorders>
              <w:bottom w:val="single" w:sz="4" w:space="0" w:color="auto"/>
            </w:tcBorders>
            <w:tcMar>
              <w:left w:w="57" w:type="dxa"/>
              <w:right w:w="57" w:type="dxa"/>
            </w:tcMar>
            <w:vAlign w:val="center"/>
            <w:hideMark/>
          </w:tcPr>
          <w:p w14:paraId="1B3440C3" w14:textId="77777777" w:rsidR="005C6A33" w:rsidRPr="003C0520" w:rsidRDefault="005C6A33" w:rsidP="00753355">
            <w:pPr>
              <w:pStyle w:val="Body"/>
              <w:jc w:val="center"/>
              <w:rPr>
                <w:sz w:val="16"/>
                <w:szCs w:val="16"/>
              </w:rPr>
            </w:pPr>
            <w:r w:rsidRPr="003C0520">
              <w:rPr>
                <w:sz w:val="16"/>
                <w:szCs w:val="16"/>
              </w:rPr>
              <w:t>Profit</w:t>
            </w:r>
            <w:r w:rsidRPr="003C0520">
              <w:rPr>
                <w:sz w:val="16"/>
                <w:szCs w:val="16"/>
              </w:rPr>
              <w:br/>
              <w:t>Return on equity</w:t>
            </w:r>
            <w:r w:rsidRPr="003C0520">
              <w:rPr>
                <w:sz w:val="16"/>
                <w:szCs w:val="16"/>
              </w:rPr>
              <w:br/>
              <w:t xml:space="preserve"> %</w:t>
            </w:r>
          </w:p>
        </w:tc>
      </w:tr>
      <w:tr w:rsidR="005C6A33" w:rsidRPr="003C0520" w14:paraId="06A181FC"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11DB2" w14:textId="21C336C4" w:rsidR="005C6A33" w:rsidRPr="003C0520" w:rsidRDefault="005C6A33" w:rsidP="00B50A7C">
            <w:pPr>
              <w:pStyle w:val="Body"/>
              <w:spacing w:after="0" w:line="240" w:lineRule="auto"/>
              <w:rPr>
                <w:sz w:val="16"/>
                <w:szCs w:val="16"/>
              </w:rPr>
            </w:pPr>
            <w:r w:rsidRPr="003C0520">
              <w:rPr>
                <w:sz w:val="16"/>
                <w:szCs w:val="16"/>
              </w:rPr>
              <w:t>2006-07</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39ED3112" w14:textId="2995D9D1" w:rsidR="005C6A33" w:rsidRPr="003C0520" w:rsidRDefault="005C6A33" w:rsidP="00753355">
            <w:pPr>
              <w:pStyle w:val="Body"/>
              <w:spacing w:after="0" w:line="240" w:lineRule="auto"/>
              <w:jc w:val="center"/>
              <w:rPr>
                <w:sz w:val="16"/>
                <w:szCs w:val="16"/>
              </w:rPr>
            </w:pPr>
            <w:r w:rsidRPr="003C0520">
              <w:rPr>
                <w:sz w:val="16"/>
                <w:szCs w:val="16"/>
              </w:rPr>
              <w:t>-$0.47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B805F99" w14:textId="3232ED67"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72</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66E0452D" w14:textId="78EF8046" w:rsidR="005C6A33" w:rsidRPr="003C0520" w:rsidRDefault="005C6A33" w:rsidP="00753355">
            <w:pPr>
              <w:pStyle w:val="Body"/>
              <w:spacing w:after="0" w:line="240" w:lineRule="auto"/>
              <w:jc w:val="center"/>
              <w:rPr>
                <w:sz w:val="16"/>
                <w:szCs w:val="16"/>
              </w:rPr>
            </w:pPr>
            <w:r w:rsidRPr="003C0520">
              <w:rPr>
                <w:sz w:val="16"/>
                <w:szCs w:val="16"/>
              </w:rPr>
              <w:t>$0.57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4CAABF6" w14:textId="3134EABA"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87</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E33C353" w14:textId="49D1892D" w:rsidR="005C6A33" w:rsidRPr="003C0520" w:rsidRDefault="005C6A33" w:rsidP="00753355">
            <w:pPr>
              <w:pStyle w:val="Body"/>
              <w:spacing w:after="0" w:line="240" w:lineRule="auto"/>
              <w:jc w:val="center"/>
              <w:rPr>
                <w:sz w:val="16"/>
                <w:szCs w:val="16"/>
              </w:rPr>
            </w:pPr>
            <w:r w:rsidRPr="003C0520">
              <w:rPr>
                <w:sz w:val="16"/>
                <w:szCs w:val="16"/>
              </w:rPr>
              <w:t>-$1.04</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2D92185" w14:textId="3777771A"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59</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7A10B" w14:textId="75DDEC4D" w:rsidR="005C6A33" w:rsidRPr="003C0520" w:rsidRDefault="005C6A33" w:rsidP="00753355">
            <w:pPr>
              <w:pStyle w:val="Body"/>
              <w:spacing w:after="0" w:line="240" w:lineRule="auto"/>
              <w:jc w:val="center"/>
              <w:rPr>
                <w:sz w:val="16"/>
                <w:szCs w:val="16"/>
              </w:rPr>
            </w:pPr>
            <w:r w:rsidRPr="003C0520">
              <w:rPr>
                <w:sz w:val="16"/>
                <w:szCs w:val="16"/>
              </w:rPr>
              <w:t>-1.6%</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9DF8B" w14:textId="0AB82358" w:rsidR="005C6A33" w:rsidRPr="003C0520" w:rsidRDefault="005C6A33" w:rsidP="00753355">
            <w:pPr>
              <w:pStyle w:val="Body"/>
              <w:spacing w:after="0" w:line="240" w:lineRule="auto"/>
              <w:jc w:val="center"/>
              <w:rPr>
                <w:sz w:val="16"/>
                <w:szCs w:val="16"/>
              </w:rPr>
            </w:pPr>
            <w:r w:rsidRPr="003C0520">
              <w:rPr>
                <w:sz w:val="16"/>
                <w:szCs w:val="16"/>
              </w:rPr>
              <w:t>-6.9%</w:t>
            </w:r>
          </w:p>
        </w:tc>
      </w:tr>
      <w:tr w:rsidR="005C6A33" w:rsidRPr="003C0520" w14:paraId="59A59A26"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453A5" w14:textId="24D142C7" w:rsidR="005C6A33" w:rsidRPr="003C0520" w:rsidRDefault="005C6A33" w:rsidP="00B50A7C">
            <w:pPr>
              <w:pStyle w:val="Body"/>
              <w:spacing w:after="0" w:line="240" w:lineRule="auto"/>
              <w:rPr>
                <w:sz w:val="16"/>
                <w:szCs w:val="16"/>
              </w:rPr>
            </w:pPr>
            <w:r w:rsidRPr="003C0520">
              <w:rPr>
                <w:sz w:val="16"/>
                <w:szCs w:val="16"/>
              </w:rPr>
              <w:t>2007-08</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A09DC80" w14:textId="453FF1F9" w:rsidR="005C6A33" w:rsidRPr="003C0520" w:rsidRDefault="005C6A33" w:rsidP="00753355">
            <w:pPr>
              <w:pStyle w:val="Body"/>
              <w:spacing w:after="0" w:line="240" w:lineRule="auto"/>
              <w:jc w:val="center"/>
              <w:rPr>
                <w:sz w:val="16"/>
                <w:szCs w:val="16"/>
              </w:rPr>
            </w:pPr>
            <w:r w:rsidRPr="003C0520">
              <w:rPr>
                <w:sz w:val="16"/>
                <w:szCs w:val="16"/>
              </w:rPr>
              <w:t>$1.59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75CE235" w14:textId="52248AFA" w:rsidR="005C6A33" w:rsidRPr="003C0520" w:rsidRDefault="005C6A33" w:rsidP="00753355">
            <w:pPr>
              <w:pStyle w:val="Body"/>
              <w:spacing w:after="0" w:line="240" w:lineRule="auto"/>
              <w:jc w:val="center"/>
              <w:rPr>
                <w:sz w:val="16"/>
                <w:szCs w:val="16"/>
              </w:rPr>
            </w:pPr>
            <w:r w:rsidRPr="003C0520">
              <w:rPr>
                <w:sz w:val="16"/>
                <w:szCs w:val="16"/>
              </w:rPr>
              <w:t>$2.</w:t>
            </w:r>
            <w:r w:rsidR="00030CD6" w:rsidRPr="003C0520">
              <w:rPr>
                <w:sz w:val="16"/>
                <w:szCs w:val="16"/>
              </w:rPr>
              <w:t>33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15EDE94" w14:textId="663B0865" w:rsidR="005C6A33" w:rsidRPr="003C0520" w:rsidRDefault="005C6A33" w:rsidP="00753355">
            <w:pPr>
              <w:pStyle w:val="Body"/>
              <w:spacing w:after="0" w:line="240" w:lineRule="auto"/>
              <w:jc w:val="center"/>
              <w:rPr>
                <w:sz w:val="16"/>
                <w:szCs w:val="16"/>
              </w:rPr>
            </w:pPr>
            <w:r w:rsidRPr="003C0520">
              <w:rPr>
                <w:sz w:val="16"/>
                <w:szCs w:val="16"/>
              </w:rPr>
              <w:t>$0.55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F8D86A4" w14:textId="71F42D86"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80</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373283C" w14:textId="312C7391" w:rsidR="005C6A33" w:rsidRPr="003C0520" w:rsidRDefault="005C6A33" w:rsidP="00753355">
            <w:pPr>
              <w:pStyle w:val="Body"/>
              <w:spacing w:after="0" w:line="240" w:lineRule="auto"/>
              <w:jc w:val="center"/>
              <w:rPr>
                <w:sz w:val="16"/>
                <w:szCs w:val="16"/>
              </w:rPr>
            </w:pPr>
            <w:r w:rsidRPr="003C0520">
              <w:rPr>
                <w:sz w:val="16"/>
                <w:szCs w:val="16"/>
              </w:rPr>
              <w:t>$1.04</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73DB336D" w14:textId="50E61A9A"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52</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0CE31" w14:textId="17CC98FF" w:rsidR="005C6A33" w:rsidRPr="003C0520" w:rsidRDefault="005C6A33" w:rsidP="00753355">
            <w:pPr>
              <w:pStyle w:val="Body"/>
              <w:spacing w:after="0" w:line="240" w:lineRule="auto"/>
              <w:jc w:val="center"/>
              <w:rPr>
                <w:sz w:val="16"/>
                <w:szCs w:val="16"/>
              </w:rPr>
            </w:pPr>
            <w:r w:rsidRPr="003C0520">
              <w:rPr>
                <w:sz w:val="16"/>
                <w:szCs w:val="16"/>
              </w:rPr>
              <w:t>7.9%</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2EF5D" w14:textId="31694A37" w:rsidR="005C6A33" w:rsidRPr="003C0520" w:rsidRDefault="005C6A33" w:rsidP="00753355">
            <w:pPr>
              <w:pStyle w:val="Body"/>
              <w:spacing w:after="0" w:line="240" w:lineRule="auto"/>
              <w:jc w:val="center"/>
              <w:rPr>
                <w:sz w:val="16"/>
                <w:szCs w:val="16"/>
              </w:rPr>
            </w:pPr>
            <w:r w:rsidRPr="003C0520">
              <w:rPr>
                <w:sz w:val="16"/>
                <w:szCs w:val="16"/>
              </w:rPr>
              <w:t>7.6%</w:t>
            </w:r>
          </w:p>
        </w:tc>
      </w:tr>
      <w:tr w:rsidR="005C6A33" w:rsidRPr="003C0520" w14:paraId="2D3EC6A1"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79C11" w14:textId="72D67B62" w:rsidR="005C6A33" w:rsidRPr="003C0520" w:rsidRDefault="005C6A33" w:rsidP="00B50A7C">
            <w:pPr>
              <w:pStyle w:val="Body"/>
              <w:spacing w:after="0" w:line="240" w:lineRule="auto"/>
              <w:rPr>
                <w:sz w:val="16"/>
                <w:szCs w:val="16"/>
              </w:rPr>
            </w:pPr>
            <w:r w:rsidRPr="003C0520">
              <w:rPr>
                <w:sz w:val="16"/>
                <w:szCs w:val="16"/>
              </w:rPr>
              <w:t>2008-09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41CB001B" w14:textId="4D1486EC" w:rsidR="005C6A33" w:rsidRPr="003C0520" w:rsidRDefault="005C6A33" w:rsidP="00753355">
            <w:pPr>
              <w:pStyle w:val="Body"/>
              <w:spacing w:after="0" w:line="240" w:lineRule="auto"/>
              <w:jc w:val="center"/>
              <w:rPr>
                <w:sz w:val="16"/>
                <w:szCs w:val="16"/>
              </w:rPr>
            </w:pPr>
            <w:r w:rsidRPr="003C0520">
              <w:rPr>
                <w:sz w:val="16"/>
                <w:szCs w:val="16"/>
              </w:rPr>
              <w:t>$0.59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3CFF409" w14:textId="4AE75E0C"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82</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BD1CA25" w14:textId="5E16B254" w:rsidR="005C6A33" w:rsidRPr="003C0520" w:rsidRDefault="005C6A33" w:rsidP="00753355">
            <w:pPr>
              <w:pStyle w:val="Body"/>
              <w:spacing w:after="0" w:line="240" w:lineRule="auto"/>
              <w:jc w:val="center"/>
              <w:rPr>
                <w:sz w:val="16"/>
                <w:szCs w:val="16"/>
              </w:rPr>
            </w:pPr>
            <w:r w:rsidRPr="003C0520">
              <w:rPr>
                <w:sz w:val="16"/>
                <w:szCs w:val="16"/>
              </w:rPr>
              <w:t>$0.54</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A44D538" w14:textId="29C0C065"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76</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DB48ED8" w14:textId="7035314F" w:rsidR="005C6A33" w:rsidRPr="003C0520" w:rsidRDefault="005C6A33" w:rsidP="00753355">
            <w:pPr>
              <w:pStyle w:val="Body"/>
              <w:spacing w:after="0" w:line="240" w:lineRule="auto"/>
              <w:jc w:val="center"/>
              <w:rPr>
                <w:sz w:val="16"/>
                <w:szCs w:val="16"/>
              </w:rPr>
            </w:pPr>
            <w:r w:rsidRPr="003C0520">
              <w:rPr>
                <w:sz w:val="16"/>
                <w:szCs w:val="16"/>
              </w:rPr>
              <w:t>$0.05</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2D8FBF1" w14:textId="11AFFDAB"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07</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460F9D" w14:textId="3FA8851A" w:rsidR="005C6A33" w:rsidRPr="003C0520" w:rsidRDefault="005C6A33" w:rsidP="00753355">
            <w:pPr>
              <w:pStyle w:val="Body"/>
              <w:spacing w:after="0" w:line="240" w:lineRule="auto"/>
              <w:jc w:val="center"/>
              <w:rPr>
                <w:sz w:val="16"/>
                <w:szCs w:val="16"/>
              </w:rPr>
            </w:pPr>
            <w:r w:rsidRPr="003C0520">
              <w:rPr>
                <w:sz w:val="16"/>
                <w:szCs w:val="16"/>
              </w:rPr>
              <w:t>2.7%</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D1C350" w14:textId="0EC05E68" w:rsidR="005C6A33" w:rsidRPr="003C0520" w:rsidRDefault="005C6A33" w:rsidP="00753355">
            <w:pPr>
              <w:pStyle w:val="Body"/>
              <w:spacing w:after="0" w:line="240" w:lineRule="auto"/>
              <w:jc w:val="center"/>
              <w:rPr>
                <w:sz w:val="16"/>
                <w:szCs w:val="16"/>
              </w:rPr>
            </w:pPr>
            <w:r w:rsidRPr="003C0520">
              <w:rPr>
                <w:sz w:val="16"/>
                <w:szCs w:val="16"/>
              </w:rPr>
              <w:t>-0.7%</w:t>
            </w:r>
          </w:p>
        </w:tc>
      </w:tr>
      <w:tr w:rsidR="005C6A33" w:rsidRPr="003C0520" w14:paraId="789F6C15"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6DDFC" w14:textId="5727E511" w:rsidR="005C6A33" w:rsidRPr="003C0520" w:rsidRDefault="005C6A33" w:rsidP="00B50A7C">
            <w:pPr>
              <w:pStyle w:val="Body"/>
              <w:spacing w:after="0" w:line="240" w:lineRule="auto"/>
              <w:rPr>
                <w:sz w:val="16"/>
                <w:szCs w:val="16"/>
              </w:rPr>
            </w:pPr>
            <w:r w:rsidRPr="003C0520">
              <w:rPr>
                <w:sz w:val="16"/>
                <w:szCs w:val="16"/>
              </w:rPr>
              <w:t>2009-10</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B8F020A" w14:textId="66D0840C" w:rsidR="005C6A33" w:rsidRPr="003C0520" w:rsidRDefault="005C6A33" w:rsidP="00753355">
            <w:pPr>
              <w:pStyle w:val="Body"/>
              <w:spacing w:after="0" w:line="240" w:lineRule="auto"/>
              <w:jc w:val="center"/>
              <w:rPr>
                <w:sz w:val="16"/>
                <w:szCs w:val="16"/>
              </w:rPr>
            </w:pPr>
            <w:r w:rsidRPr="003C0520">
              <w:rPr>
                <w:sz w:val="16"/>
                <w:szCs w:val="16"/>
              </w:rPr>
              <w:t>$0.20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84DE5EB" w14:textId="4697A146"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27</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F7A2943" w14:textId="656963A1" w:rsidR="005C6A33" w:rsidRPr="003C0520" w:rsidRDefault="005C6A33" w:rsidP="00753355">
            <w:pPr>
              <w:pStyle w:val="Body"/>
              <w:spacing w:after="0" w:line="240" w:lineRule="auto"/>
              <w:jc w:val="center"/>
              <w:rPr>
                <w:sz w:val="16"/>
                <w:szCs w:val="16"/>
              </w:rPr>
            </w:pPr>
            <w:r w:rsidRPr="003C0520">
              <w:rPr>
                <w:sz w:val="16"/>
                <w:szCs w:val="16"/>
              </w:rPr>
              <w:t>$0.51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C8DAE5A" w14:textId="3F7CD50F"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70</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6266A9AE" w14:textId="19DEE272" w:rsidR="005C6A33" w:rsidRPr="003C0520" w:rsidRDefault="005C6A33" w:rsidP="00753355">
            <w:pPr>
              <w:pStyle w:val="Body"/>
              <w:spacing w:after="0" w:line="240" w:lineRule="auto"/>
              <w:jc w:val="center"/>
              <w:rPr>
                <w:sz w:val="16"/>
                <w:szCs w:val="16"/>
              </w:rPr>
            </w:pPr>
            <w:r w:rsidRPr="003C0520">
              <w:rPr>
                <w:sz w:val="16"/>
                <w:szCs w:val="16"/>
              </w:rPr>
              <w:t>-$0.31</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7886323" w14:textId="5EA652AD"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43</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FF0E8" w14:textId="04179239" w:rsidR="005C6A33" w:rsidRPr="003C0520" w:rsidRDefault="005C6A33" w:rsidP="00753355">
            <w:pPr>
              <w:pStyle w:val="Body"/>
              <w:spacing w:after="0" w:line="240" w:lineRule="auto"/>
              <w:jc w:val="center"/>
              <w:rPr>
                <w:sz w:val="16"/>
                <w:szCs w:val="16"/>
              </w:rPr>
            </w:pPr>
            <w:r w:rsidRPr="003C0520">
              <w:rPr>
                <w:sz w:val="16"/>
                <w:szCs w:val="16"/>
              </w:rPr>
              <w:t>0.8%</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D9E127" w14:textId="2578D72B" w:rsidR="005C6A33" w:rsidRPr="003C0520" w:rsidRDefault="005C6A33" w:rsidP="00753355">
            <w:pPr>
              <w:pStyle w:val="Body"/>
              <w:spacing w:after="0" w:line="240" w:lineRule="auto"/>
              <w:jc w:val="center"/>
              <w:rPr>
                <w:sz w:val="16"/>
                <w:szCs w:val="16"/>
              </w:rPr>
            </w:pPr>
            <w:r w:rsidRPr="003C0520">
              <w:rPr>
                <w:sz w:val="16"/>
                <w:szCs w:val="16"/>
              </w:rPr>
              <w:t>-3.1%</w:t>
            </w:r>
          </w:p>
        </w:tc>
      </w:tr>
      <w:tr w:rsidR="005C6A33" w:rsidRPr="003C0520" w14:paraId="23210F38"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25672" w14:textId="775558CD" w:rsidR="005C6A33" w:rsidRPr="003C0520" w:rsidRDefault="005C6A33" w:rsidP="00B50A7C">
            <w:pPr>
              <w:pStyle w:val="Body"/>
              <w:spacing w:after="0" w:line="240" w:lineRule="auto"/>
              <w:rPr>
                <w:sz w:val="16"/>
                <w:szCs w:val="16"/>
              </w:rPr>
            </w:pPr>
            <w:r w:rsidRPr="003C0520">
              <w:rPr>
                <w:sz w:val="16"/>
                <w:szCs w:val="16"/>
              </w:rPr>
              <w:t>2010-11</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4FBB0DC8" w14:textId="583241CF" w:rsidR="005C6A33" w:rsidRPr="003C0520" w:rsidRDefault="005C6A33" w:rsidP="00753355">
            <w:pPr>
              <w:pStyle w:val="Body"/>
              <w:spacing w:after="0" w:line="240" w:lineRule="auto"/>
              <w:jc w:val="center"/>
              <w:rPr>
                <w:sz w:val="16"/>
                <w:szCs w:val="16"/>
              </w:rPr>
            </w:pPr>
            <w:r w:rsidRPr="003C0520">
              <w:rPr>
                <w:sz w:val="16"/>
                <w:szCs w:val="16"/>
              </w:rPr>
              <w:t>$1.52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60C9E9A" w14:textId="5581BDB1" w:rsidR="005C6A33" w:rsidRPr="003C0520" w:rsidRDefault="00030CD6" w:rsidP="00753355">
            <w:pPr>
              <w:pStyle w:val="Body"/>
              <w:spacing w:after="0" w:line="240" w:lineRule="auto"/>
              <w:jc w:val="center"/>
              <w:rPr>
                <w:sz w:val="16"/>
                <w:szCs w:val="16"/>
              </w:rPr>
            </w:pPr>
            <w:r w:rsidRPr="003C0520">
              <w:rPr>
                <w:sz w:val="16"/>
                <w:szCs w:val="16"/>
              </w:rPr>
              <w:t>$2.01</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3D2D57D5" w14:textId="40CF8730" w:rsidR="005C6A33" w:rsidRPr="003C0520" w:rsidRDefault="005C6A33" w:rsidP="00753355">
            <w:pPr>
              <w:pStyle w:val="Body"/>
              <w:spacing w:after="0" w:line="240" w:lineRule="auto"/>
              <w:jc w:val="center"/>
              <w:rPr>
                <w:sz w:val="16"/>
                <w:szCs w:val="16"/>
              </w:rPr>
            </w:pPr>
            <w:r w:rsidRPr="003C0520">
              <w:rPr>
                <w:sz w:val="16"/>
                <w:szCs w:val="16"/>
              </w:rPr>
              <w:t>$0.65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F8F50B6" w14:textId="3D19396A"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86</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81810CA" w14:textId="56EDB9A9" w:rsidR="005C6A33" w:rsidRPr="003C0520" w:rsidRDefault="005C6A33" w:rsidP="00753355">
            <w:pPr>
              <w:pStyle w:val="Body"/>
              <w:spacing w:after="0" w:line="240" w:lineRule="auto"/>
              <w:jc w:val="center"/>
              <w:rPr>
                <w:sz w:val="16"/>
                <w:szCs w:val="16"/>
              </w:rPr>
            </w:pPr>
            <w:r w:rsidRPr="003C0520">
              <w:rPr>
                <w:sz w:val="16"/>
                <w:szCs w:val="16"/>
              </w:rPr>
              <w:t>$0.87</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E48D17A" w14:textId="6B08B309"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15</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9902B8" w14:textId="132AD7D8" w:rsidR="005C6A33" w:rsidRPr="003C0520" w:rsidRDefault="005C6A33" w:rsidP="00753355">
            <w:pPr>
              <w:pStyle w:val="Body"/>
              <w:spacing w:after="0" w:line="240" w:lineRule="auto"/>
              <w:jc w:val="center"/>
              <w:rPr>
                <w:sz w:val="16"/>
                <w:szCs w:val="16"/>
              </w:rPr>
            </w:pPr>
            <w:r w:rsidRPr="003C0520">
              <w:rPr>
                <w:sz w:val="16"/>
                <w:szCs w:val="16"/>
              </w:rPr>
              <w:t>7.0%</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A3F0A" w14:textId="44F2095E" w:rsidR="005C6A33" w:rsidRPr="003C0520" w:rsidRDefault="005C6A33" w:rsidP="00753355">
            <w:pPr>
              <w:pStyle w:val="Body"/>
              <w:spacing w:after="0" w:line="240" w:lineRule="auto"/>
              <w:jc w:val="center"/>
              <w:rPr>
                <w:sz w:val="16"/>
                <w:szCs w:val="16"/>
              </w:rPr>
            </w:pPr>
            <w:r w:rsidRPr="003C0520">
              <w:rPr>
                <w:sz w:val="16"/>
                <w:szCs w:val="16"/>
              </w:rPr>
              <w:t>7.6%</w:t>
            </w:r>
          </w:p>
        </w:tc>
      </w:tr>
      <w:tr w:rsidR="005C6A33" w:rsidRPr="003C0520" w14:paraId="3B5E0AC2"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18DBE" w14:textId="52E29390" w:rsidR="005C6A33" w:rsidRPr="003C0520" w:rsidRDefault="005C6A33" w:rsidP="00B50A7C">
            <w:pPr>
              <w:pStyle w:val="Body"/>
              <w:spacing w:after="0" w:line="240" w:lineRule="auto"/>
              <w:rPr>
                <w:sz w:val="16"/>
                <w:szCs w:val="16"/>
              </w:rPr>
            </w:pPr>
            <w:r w:rsidRPr="003C0520">
              <w:rPr>
                <w:sz w:val="16"/>
                <w:szCs w:val="16"/>
              </w:rPr>
              <w:t>2011-12</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41B786EB" w14:textId="7ABC7B41" w:rsidR="005C6A33" w:rsidRPr="003C0520" w:rsidRDefault="005C6A33" w:rsidP="00753355">
            <w:pPr>
              <w:pStyle w:val="Body"/>
              <w:spacing w:after="0" w:line="240" w:lineRule="auto"/>
              <w:jc w:val="center"/>
              <w:rPr>
                <w:sz w:val="16"/>
                <w:szCs w:val="16"/>
              </w:rPr>
            </w:pPr>
            <w:r w:rsidRPr="003C0520">
              <w:rPr>
                <w:sz w:val="16"/>
                <w:szCs w:val="16"/>
              </w:rPr>
              <w:t>$1.36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8BFB77E" w14:textId="1C25E13A"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77</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DEF399C" w14:textId="113D4B25" w:rsidR="005C6A33" w:rsidRPr="003C0520" w:rsidRDefault="005C6A33" w:rsidP="00753355">
            <w:pPr>
              <w:pStyle w:val="Body"/>
              <w:spacing w:after="0" w:line="240" w:lineRule="auto"/>
              <w:jc w:val="center"/>
              <w:rPr>
                <w:sz w:val="16"/>
                <w:szCs w:val="16"/>
              </w:rPr>
            </w:pPr>
            <w:r w:rsidRPr="003C0520">
              <w:rPr>
                <w:sz w:val="16"/>
                <w:szCs w:val="16"/>
              </w:rPr>
              <w:t>$0.57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D81F189" w14:textId="630DC2DA"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75</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D1BE2C6" w14:textId="6DD78ED4" w:rsidR="005C6A33" w:rsidRPr="003C0520" w:rsidRDefault="005C6A33" w:rsidP="00753355">
            <w:pPr>
              <w:pStyle w:val="Body"/>
              <w:spacing w:after="0" w:line="240" w:lineRule="auto"/>
              <w:jc w:val="center"/>
              <w:rPr>
                <w:sz w:val="16"/>
                <w:szCs w:val="16"/>
              </w:rPr>
            </w:pPr>
            <w:r w:rsidRPr="003C0520">
              <w:rPr>
                <w:sz w:val="16"/>
                <w:szCs w:val="16"/>
              </w:rPr>
              <w:t>$0.78</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01D77CC8" w14:textId="712D21CC" w:rsidR="005C6A33" w:rsidRPr="003C0520" w:rsidRDefault="00030CD6" w:rsidP="00753355">
            <w:pPr>
              <w:pStyle w:val="Body"/>
              <w:spacing w:after="0" w:line="240" w:lineRule="auto"/>
              <w:jc w:val="center"/>
              <w:rPr>
                <w:sz w:val="16"/>
                <w:szCs w:val="16"/>
              </w:rPr>
            </w:pPr>
            <w:r w:rsidRPr="003C0520">
              <w:rPr>
                <w:sz w:val="16"/>
                <w:szCs w:val="16"/>
              </w:rPr>
              <w:t>$1.02</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AB6A2" w14:textId="3E7EAC1C" w:rsidR="005C6A33" w:rsidRPr="003C0520" w:rsidRDefault="005C6A33" w:rsidP="00753355">
            <w:pPr>
              <w:pStyle w:val="Body"/>
              <w:spacing w:after="0" w:line="240" w:lineRule="auto"/>
              <w:jc w:val="center"/>
              <w:rPr>
                <w:sz w:val="16"/>
                <w:szCs w:val="16"/>
              </w:rPr>
            </w:pPr>
            <w:r w:rsidRPr="003C0520">
              <w:rPr>
                <w:sz w:val="16"/>
                <w:szCs w:val="16"/>
              </w:rPr>
              <w:t>7.6%</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9D449C" w14:textId="6271ED05" w:rsidR="005C6A33" w:rsidRPr="003C0520" w:rsidRDefault="005C6A33" w:rsidP="00753355">
            <w:pPr>
              <w:pStyle w:val="Body"/>
              <w:spacing w:after="0" w:line="240" w:lineRule="auto"/>
              <w:jc w:val="center"/>
              <w:rPr>
                <w:sz w:val="16"/>
                <w:szCs w:val="16"/>
              </w:rPr>
            </w:pPr>
            <w:r w:rsidRPr="003C0520">
              <w:rPr>
                <w:sz w:val="16"/>
                <w:szCs w:val="16"/>
              </w:rPr>
              <w:t>8.4%</w:t>
            </w:r>
          </w:p>
        </w:tc>
      </w:tr>
      <w:tr w:rsidR="005C6A33" w:rsidRPr="003C0520" w14:paraId="639A421F"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F9882" w14:textId="1B5A9F13" w:rsidR="005C6A33" w:rsidRPr="003C0520" w:rsidRDefault="005C6A33" w:rsidP="00B50A7C">
            <w:pPr>
              <w:pStyle w:val="Body"/>
              <w:spacing w:after="0" w:line="240" w:lineRule="auto"/>
              <w:rPr>
                <w:sz w:val="16"/>
                <w:szCs w:val="16"/>
              </w:rPr>
            </w:pPr>
            <w:r w:rsidRPr="003C0520">
              <w:rPr>
                <w:sz w:val="16"/>
                <w:szCs w:val="16"/>
              </w:rPr>
              <w:t>2012-13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341A7983" w14:textId="2F639B41" w:rsidR="005C6A33" w:rsidRPr="003C0520" w:rsidRDefault="005C6A33" w:rsidP="00753355">
            <w:pPr>
              <w:pStyle w:val="Body"/>
              <w:spacing w:after="0" w:line="240" w:lineRule="auto"/>
              <w:jc w:val="center"/>
              <w:rPr>
                <w:sz w:val="16"/>
                <w:szCs w:val="16"/>
              </w:rPr>
            </w:pPr>
            <w:r w:rsidRPr="003C0520">
              <w:rPr>
                <w:sz w:val="16"/>
                <w:szCs w:val="16"/>
              </w:rPr>
              <w:t>$0.39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6B45899" w14:textId="2F528DF8"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49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FB7E6C1" w14:textId="3635E8CF" w:rsidR="005C6A33" w:rsidRPr="003C0520" w:rsidRDefault="005C6A33" w:rsidP="00753355">
            <w:pPr>
              <w:pStyle w:val="Body"/>
              <w:spacing w:after="0" w:line="240" w:lineRule="auto"/>
              <w:jc w:val="center"/>
              <w:rPr>
                <w:sz w:val="16"/>
                <w:szCs w:val="16"/>
              </w:rPr>
            </w:pPr>
            <w:r w:rsidRPr="003C0520">
              <w:rPr>
                <w:sz w:val="16"/>
                <w:szCs w:val="16"/>
              </w:rPr>
              <w:t>$0.58</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D1C8002" w14:textId="6D74ED30"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74</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5967BD58" w14:textId="0532623B" w:rsidR="005C6A33" w:rsidRPr="003C0520" w:rsidRDefault="005C6A33" w:rsidP="00753355">
            <w:pPr>
              <w:pStyle w:val="Body"/>
              <w:spacing w:after="0" w:line="240" w:lineRule="auto"/>
              <w:jc w:val="center"/>
              <w:rPr>
                <w:sz w:val="16"/>
                <w:szCs w:val="16"/>
              </w:rPr>
            </w:pPr>
            <w:r w:rsidRPr="003C0520">
              <w:rPr>
                <w:sz w:val="16"/>
                <w:szCs w:val="16"/>
              </w:rPr>
              <w:t>-$0.19</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7BD7B307" w14:textId="069C1086"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24</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FC207C" w14:textId="2A82D989" w:rsidR="005C6A33" w:rsidRPr="003C0520" w:rsidRDefault="005C6A33" w:rsidP="00753355">
            <w:pPr>
              <w:pStyle w:val="Body"/>
              <w:spacing w:after="0" w:line="240" w:lineRule="auto"/>
              <w:jc w:val="center"/>
              <w:rPr>
                <w:sz w:val="16"/>
                <w:szCs w:val="16"/>
              </w:rPr>
            </w:pPr>
            <w:r w:rsidRPr="003C0520">
              <w:rPr>
                <w:sz w:val="16"/>
                <w:szCs w:val="16"/>
              </w:rPr>
              <w:t>2.2%</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70227" w14:textId="490F7936" w:rsidR="005C6A33" w:rsidRPr="003C0520" w:rsidRDefault="005C6A33" w:rsidP="00753355">
            <w:pPr>
              <w:pStyle w:val="Body"/>
              <w:spacing w:after="0" w:line="240" w:lineRule="auto"/>
              <w:jc w:val="center"/>
              <w:rPr>
                <w:sz w:val="16"/>
                <w:szCs w:val="16"/>
              </w:rPr>
            </w:pPr>
            <w:r w:rsidRPr="003C0520">
              <w:rPr>
                <w:sz w:val="16"/>
                <w:szCs w:val="16"/>
              </w:rPr>
              <w:t>-2.9%</w:t>
            </w:r>
          </w:p>
        </w:tc>
      </w:tr>
      <w:tr w:rsidR="005C6A33" w:rsidRPr="003C0520" w14:paraId="4190234C"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782B1" w14:textId="424C5FD0" w:rsidR="005C6A33" w:rsidRPr="003C0520" w:rsidRDefault="005C6A33" w:rsidP="00B50A7C">
            <w:pPr>
              <w:pStyle w:val="Body"/>
              <w:spacing w:after="0" w:line="240" w:lineRule="auto"/>
              <w:rPr>
                <w:sz w:val="16"/>
                <w:szCs w:val="16"/>
              </w:rPr>
            </w:pPr>
            <w:r w:rsidRPr="003C0520">
              <w:rPr>
                <w:sz w:val="16"/>
                <w:szCs w:val="16"/>
              </w:rPr>
              <w:t>2013-14</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5F8D9B90" w14:textId="1D9EEC51" w:rsidR="005C6A33" w:rsidRPr="003C0520" w:rsidRDefault="005C6A33" w:rsidP="00753355">
            <w:pPr>
              <w:pStyle w:val="Body"/>
              <w:spacing w:after="0" w:line="240" w:lineRule="auto"/>
              <w:jc w:val="center"/>
              <w:rPr>
                <w:sz w:val="16"/>
                <w:szCs w:val="16"/>
              </w:rPr>
            </w:pPr>
            <w:r w:rsidRPr="003C0520">
              <w:rPr>
                <w:sz w:val="16"/>
                <w:szCs w:val="16"/>
              </w:rPr>
              <w:t>$2.02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695C64B" w14:textId="4F74DD23" w:rsidR="005C6A33" w:rsidRPr="003C0520" w:rsidRDefault="005C6A33" w:rsidP="00753355">
            <w:pPr>
              <w:pStyle w:val="Body"/>
              <w:spacing w:after="0" w:line="240" w:lineRule="auto"/>
              <w:jc w:val="center"/>
              <w:rPr>
                <w:sz w:val="16"/>
                <w:szCs w:val="16"/>
              </w:rPr>
            </w:pPr>
            <w:r w:rsidRPr="003C0520">
              <w:rPr>
                <w:sz w:val="16"/>
                <w:szCs w:val="16"/>
              </w:rPr>
              <w:t>$2.</w:t>
            </w:r>
            <w:r w:rsidR="00030CD6" w:rsidRPr="003C0520">
              <w:rPr>
                <w:sz w:val="16"/>
                <w:szCs w:val="16"/>
              </w:rPr>
              <w:t>49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4AE50310" w14:textId="2F403E77" w:rsidR="005C6A33" w:rsidRPr="003C0520" w:rsidRDefault="005C6A33" w:rsidP="00753355">
            <w:pPr>
              <w:pStyle w:val="Body"/>
              <w:spacing w:after="0" w:line="240" w:lineRule="auto"/>
              <w:jc w:val="center"/>
              <w:rPr>
                <w:sz w:val="16"/>
                <w:szCs w:val="16"/>
              </w:rPr>
            </w:pPr>
            <w:r w:rsidRPr="003C0520">
              <w:rPr>
                <w:sz w:val="16"/>
                <w:szCs w:val="16"/>
              </w:rPr>
              <w:t>$0.56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EB35228" w14:textId="47EDB8AF"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69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50639E19" w14:textId="0622A441" w:rsidR="005C6A33" w:rsidRPr="003C0520" w:rsidRDefault="005C6A33" w:rsidP="00753355">
            <w:pPr>
              <w:pStyle w:val="Body"/>
              <w:spacing w:after="0" w:line="240" w:lineRule="auto"/>
              <w:jc w:val="center"/>
              <w:rPr>
                <w:sz w:val="16"/>
                <w:szCs w:val="16"/>
              </w:rPr>
            </w:pPr>
            <w:r w:rsidRPr="003C0520">
              <w:rPr>
                <w:sz w:val="16"/>
                <w:szCs w:val="16"/>
              </w:rPr>
              <w:t>$1.46</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8B50F8F" w14:textId="083B49E9"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80</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298B1" w14:textId="3DD33E7D" w:rsidR="005C6A33" w:rsidRPr="003C0520" w:rsidRDefault="005C6A33" w:rsidP="00753355">
            <w:pPr>
              <w:pStyle w:val="Body"/>
              <w:spacing w:after="0" w:line="240" w:lineRule="auto"/>
              <w:jc w:val="center"/>
              <w:rPr>
                <w:sz w:val="16"/>
                <w:szCs w:val="16"/>
              </w:rPr>
            </w:pPr>
            <w:r w:rsidRPr="003C0520">
              <w:rPr>
                <w:sz w:val="16"/>
                <w:szCs w:val="16"/>
              </w:rPr>
              <w:t>11.3%</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8C3E6" w14:textId="65CE0940" w:rsidR="005C6A33" w:rsidRPr="003C0520" w:rsidRDefault="005C6A33" w:rsidP="00753355">
            <w:pPr>
              <w:pStyle w:val="Body"/>
              <w:spacing w:after="0" w:line="240" w:lineRule="auto"/>
              <w:jc w:val="center"/>
              <w:rPr>
                <w:sz w:val="16"/>
                <w:szCs w:val="16"/>
              </w:rPr>
            </w:pPr>
            <w:r w:rsidRPr="003C0520">
              <w:rPr>
                <w:sz w:val="16"/>
                <w:szCs w:val="16"/>
              </w:rPr>
              <w:t>14.7%</w:t>
            </w:r>
          </w:p>
        </w:tc>
      </w:tr>
      <w:tr w:rsidR="005C6A33" w:rsidRPr="003C0520" w14:paraId="5C7016D8"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70528" w14:textId="558F9677" w:rsidR="005C6A33" w:rsidRPr="003C0520" w:rsidRDefault="005C6A33" w:rsidP="00B50A7C">
            <w:pPr>
              <w:pStyle w:val="Body"/>
              <w:spacing w:after="0" w:line="240" w:lineRule="auto"/>
              <w:rPr>
                <w:sz w:val="16"/>
                <w:szCs w:val="16"/>
              </w:rPr>
            </w:pPr>
            <w:r w:rsidRPr="003C0520">
              <w:rPr>
                <w:sz w:val="16"/>
                <w:szCs w:val="16"/>
              </w:rPr>
              <w:t>2014-15</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F7DB49D" w14:textId="0B9AC8AF" w:rsidR="005C6A33" w:rsidRPr="003C0520" w:rsidRDefault="005C6A33" w:rsidP="00753355">
            <w:pPr>
              <w:pStyle w:val="Body"/>
              <w:spacing w:after="0" w:line="240" w:lineRule="auto"/>
              <w:jc w:val="center"/>
              <w:rPr>
                <w:sz w:val="16"/>
                <w:szCs w:val="16"/>
              </w:rPr>
            </w:pPr>
            <w:r w:rsidRPr="003C0520">
              <w:rPr>
                <w:sz w:val="16"/>
                <w:szCs w:val="16"/>
              </w:rPr>
              <w:t>$1.10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4869FC8" w14:textId="592E29CA"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32</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1BACB711" w14:textId="148BA5F7" w:rsidR="005C6A33" w:rsidRPr="003C0520" w:rsidRDefault="005C6A33" w:rsidP="00753355">
            <w:pPr>
              <w:pStyle w:val="Body"/>
              <w:spacing w:after="0" w:line="240" w:lineRule="auto"/>
              <w:jc w:val="center"/>
              <w:rPr>
                <w:sz w:val="16"/>
                <w:szCs w:val="16"/>
              </w:rPr>
            </w:pPr>
            <w:r w:rsidRPr="003C0520">
              <w:rPr>
                <w:sz w:val="16"/>
                <w:szCs w:val="16"/>
              </w:rPr>
              <w:t>$0.50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BF7C0DF" w14:textId="31599B39"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61</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AAEFF9A" w14:textId="27CB7317" w:rsidR="005C6A33" w:rsidRPr="003C0520" w:rsidRDefault="005C6A33" w:rsidP="00753355">
            <w:pPr>
              <w:pStyle w:val="Body"/>
              <w:spacing w:after="0" w:line="240" w:lineRule="auto"/>
              <w:jc w:val="center"/>
              <w:rPr>
                <w:sz w:val="16"/>
                <w:szCs w:val="16"/>
              </w:rPr>
            </w:pPr>
            <w:r w:rsidRPr="003C0520">
              <w:rPr>
                <w:sz w:val="16"/>
                <w:szCs w:val="16"/>
              </w:rPr>
              <w:t>$0.59</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690B9EC" w14:textId="1651ABDD"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71</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959B2" w14:textId="2E613872" w:rsidR="005C6A33" w:rsidRPr="003C0520" w:rsidRDefault="005C6A33" w:rsidP="00753355">
            <w:pPr>
              <w:pStyle w:val="Body"/>
              <w:spacing w:after="0" w:line="240" w:lineRule="auto"/>
              <w:jc w:val="center"/>
              <w:rPr>
                <w:sz w:val="16"/>
                <w:szCs w:val="16"/>
              </w:rPr>
            </w:pPr>
            <w:r w:rsidRPr="003C0520">
              <w:rPr>
                <w:sz w:val="16"/>
                <w:szCs w:val="16"/>
              </w:rPr>
              <w:t>6.1%</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2B5AA" w14:textId="5AEA4AA7" w:rsidR="005C6A33" w:rsidRPr="003C0520" w:rsidRDefault="005C6A33" w:rsidP="00753355">
            <w:pPr>
              <w:pStyle w:val="Body"/>
              <w:spacing w:after="0" w:line="240" w:lineRule="auto"/>
              <w:jc w:val="center"/>
              <w:rPr>
                <w:sz w:val="16"/>
                <w:szCs w:val="16"/>
              </w:rPr>
            </w:pPr>
            <w:r w:rsidRPr="003C0520">
              <w:rPr>
                <w:sz w:val="16"/>
                <w:szCs w:val="16"/>
              </w:rPr>
              <w:t>4.9%</w:t>
            </w:r>
          </w:p>
        </w:tc>
      </w:tr>
      <w:tr w:rsidR="005C6A33" w:rsidRPr="003C0520" w14:paraId="522EE715"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93F60" w14:textId="1FA67AD0" w:rsidR="005C6A33" w:rsidRPr="003C0520" w:rsidRDefault="005C6A33" w:rsidP="00B50A7C">
            <w:pPr>
              <w:pStyle w:val="Body"/>
              <w:spacing w:after="0" w:line="240" w:lineRule="auto"/>
              <w:rPr>
                <w:sz w:val="16"/>
                <w:szCs w:val="16"/>
              </w:rPr>
            </w:pPr>
            <w:r w:rsidRPr="003C0520">
              <w:rPr>
                <w:sz w:val="16"/>
                <w:szCs w:val="16"/>
              </w:rPr>
              <w:t>2015-16</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07116B8" w14:textId="28AA3C09" w:rsidR="005C6A33" w:rsidRPr="003C0520" w:rsidRDefault="005C6A33" w:rsidP="00753355">
            <w:pPr>
              <w:pStyle w:val="Body"/>
              <w:spacing w:after="0" w:line="240" w:lineRule="auto"/>
              <w:jc w:val="center"/>
              <w:rPr>
                <w:sz w:val="16"/>
                <w:szCs w:val="16"/>
              </w:rPr>
            </w:pPr>
            <w:r w:rsidRPr="003C0520">
              <w:rPr>
                <w:sz w:val="16"/>
                <w:szCs w:val="16"/>
              </w:rPr>
              <w:t>$0.03</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D8190AC" w14:textId="6A8CE92B" w:rsidR="005C6A33" w:rsidRPr="003C0520" w:rsidRDefault="005C6A33" w:rsidP="00753355">
            <w:pPr>
              <w:pStyle w:val="Body"/>
              <w:spacing w:after="0" w:line="240" w:lineRule="auto"/>
              <w:jc w:val="center"/>
              <w:rPr>
                <w:sz w:val="16"/>
                <w:szCs w:val="16"/>
              </w:rPr>
            </w:pPr>
            <w:r w:rsidRPr="003C0520">
              <w:rPr>
                <w:sz w:val="16"/>
                <w:szCs w:val="16"/>
              </w:rPr>
              <w:t>$0.03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E97EBD4" w14:textId="5B37737F" w:rsidR="005C6A33" w:rsidRPr="003C0520" w:rsidRDefault="005C6A33" w:rsidP="00753355">
            <w:pPr>
              <w:pStyle w:val="Body"/>
              <w:spacing w:after="0" w:line="240" w:lineRule="auto"/>
              <w:jc w:val="center"/>
              <w:rPr>
                <w:sz w:val="16"/>
                <w:szCs w:val="16"/>
              </w:rPr>
            </w:pPr>
            <w:r w:rsidRPr="003C0520">
              <w:rPr>
                <w:sz w:val="16"/>
                <w:szCs w:val="16"/>
              </w:rPr>
              <w:t>$0.46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53EF996" w14:textId="0E40FD9D"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55</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BF9B39B" w14:textId="48759616" w:rsidR="005C6A33" w:rsidRPr="003C0520" w:rsidRDefault="005C6A33" w:rsidP="00753355">
            <w:pPr>
              <w:pStyle w:val="Body"/>
              <w:spacing w:after="0" w:line="240" w:lineRule="auto"/>
              <w:jc w:val="center"/>
              <w:rPr>
                <w:sz w:val="16"/>
                <w:szCs w:val="16"/>
              </w:rPr>
            </w:pPr>
            <w:r w:rsidRPr="003C0520">
              <w:rPr>
                <w:sz w:val="16"/>
                <w:szCs w:val="16"/>
              </w:rPr>
              <w:t>-$0.43</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56BF90F" w14:textId="74F1E487"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52</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E6D52" w14:textId="68BA6F2A" w:rsidR="005C6A33" w:rsidRPr="003C0520" w:rsidRDefault="005C6A33" w:rsidP="00753355">
            <w:pPr>
              <w:pStyle w:val="Body"/>
              <w:spacing w:after="0" w:line="240" w:lineRule="auto"/>
              <w:jc w:val="center"/>
              <w:rPr>
                <w:sz w:val="16"/>
                <w:szCs w:val="16"/>
              </w:rPr>
            </w:pPr>
            <w:r w:rsidRPr="003C0520">
              <w:rPr>
                <w:sz w:val="16"/>
                <w:szCs w:val="16"/>
              </w:rPr>
              <w:t>-0.1%</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4B776" w14:textId="7C71B3BA" w:rsidR="005C6A33" w:rsidRPr="003C0520" w:rsidRDefault="005C6A33" w:rsidP="00753355">
            <w:pPr>
              <w:pStyle w:val="Body"/>
              <w:spacing w:after="0" w:line="240" w:lineRule="auto"/>
              <w:jc w:val="center"/>
              <w:rPr>
                <w:sz w:val="16"/>
                <w:szCs w:val="16"/>
              </w:rPr>
            </w:pPr>
            <w:r w:rsidRPr="003C0520">
              <w:rPr>
                <w:sz w:val="16"/>
                <w:szCs w:val="16"/>
              </w:rPr>
              <w:t>-4.4%</w:t>
            </w:r>
          </w:p>
        </w:tc>
      </w:tr>
      <w:tr w:rsidR="005C6A33" w:rsidRPr="003C0520" w14:paraId="155F3B79"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3F9D3" w14:textId="47418E64" w:rsidR="005C6A33" w:rsidRPr="003C0520" w:rsidRDefault="005C6A33" w:rsidP="00B50A7C">
            <w:pPr>
              <w:pStyle w:val="Body"/>
              <w:spacing w:after="0" w:line="240" w:lineRule="auto"/>
              <w:rPr>
                <w:sz w:val="16"/>
                <w:szCs w:val="16"/>
              </w:rPr>
            </w:pPr>
            <w:r w:rsidRPr="003C0520">
              <w:rPr>
                <w:sz w:val="16"/>
                <w:szCs w:val="16"/>
              </w:rPr>
              <w:t>2016-17</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527414C1" w14:textId="3D398F4C" w:rsidR="005C6A33" w:rsidRPr="003C0520" w:rsidRDefault="005C6A33" w:rsidP="00753355">
            <w:pPr>
              <w:pStyle w:val="Body"/>
              <w:spacing w:after="0" w:line="240" w:lineRule="auto"/>
              <w:jc w:val="center"/>
              <w:rPr>
                <w:sz w:val="16"/>
                <w:szCs w:val="16"/>
              </w:rPr>
            </w:pPr>
            <w:r w:rsidRPr="003C0520">
              <w:rPr>
                <w:sz w:val="16"/>
                <w:szCs w:val="16"/>
              </w:rPr>
              <w:t>$0.37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A4D08C1" w14:textId="4EC411AE"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43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855A963" w14:textId="0818884D" w:rsidR="005C6A33" w:rsidRPr="003C0520" w:rsidRDefault="005C6A33" w:rsidP="00753355">
            <w:pPr>
              <w:pStyle w:val="Body"/>
              <w:spacing w:after="0" w:line="240" w:lineRule="auto"/>
              <w:jc w:val="center"/>
              <w:rPr>
                <w:sz w:val="16"/>
                <w:szCs w:val="16"/>
              </w:rPr>
            </w:pPr>
            <w:r w:rsidRPr="003C0520">
              <w:rPr>
                <w:sz w:val="16"/>
                <w:szCs w:val="16"/>
              </w:rPr>
              <w:t>$0.59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94FE333" w14:textId="7D400BF4"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69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68CC0A1F" w14:textId="29D11BD8" w:rsidR="005C6A33" w:rsidRPr="003C0520" w:rsidRDefault="005C6A33" w:rsidP="00753355">
            <w:pPr>
              <w:pStyle w:val="Body"/>
              <w:spacing w:after="0" w:line="240" w:lineRule="auto"/>
              <w:jc w:val="center"/>
              <w:rPr>
                <w:sz w:val="16"/>
                <w:szCs w:val="16"/>
              </w:rPr>
            </w:pPr>
            <w:r w:rsidRPr="003C0520">
              <w:rPr>
                <w:sz w:val="16"/>
                <w:szCs w:val="16"/>
              </w:rPr>
              <w:t>-$0.22</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76AD24FE" w14:textId="091BF418"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25</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712D64" w14:textId="3252D4D8" w:rsidR="005C6A33" w:rsidRPr="003C0520" w:rsidRDefault="005C6A33" w:rsidP="00753355">
            <w:pPr>
              <w:pStyle w:val="Body"/>
              <w:spacing w:after="0" w:line="240" w:lineRule="auto"/>
              <w:jc w:val="center"/>
              <w:rPr>
                <w:sz w:val="16"/>
                <w:szCs w:val="16"/>
              </w:rPr>
            </w:pPr>
            <w:r w:rsidRPr="003C0520">
              <w:rPr>
                <w:sz w:val="16"/>
                <w:szCs w:val="16"/>
              </w:rPr>
              <w:t>1.0%</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73EC0" w14:textId="05909DD1" w:rsidR="005C6A33" w:rsidRPr="003C0520" w:rsidRDefault="005C6A33" w:rsidP="00753355">
            <w:pPr>
              <w:pStyle w:val="Body"/>
              <w:spacing w:after="0" w:line="240" w:lineRule="auto"/>
              <w:jc w:val="center"/>
              <w:rPr>
                <w:sz w:val="16"/>
                <w:szCs w:val="16"/>
              </w:rPr>
            </w:pPr>
            <w:r w:rsidRPr="003C0520">
              <w:rPr>
                <w:sz w:val="16"/>
                <w:szCs w:val="16"/>
              </w:rPr>
              <w:t>-2.0%</w:t>
            </w:r>
          </w:p>
        </w:tc>
      </w:tr>
      <w:tr w:rsidR="005C6A33" w:rsidRPr="003C0520" w14:paraId="372B734C"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93DD8" w14:textId="5DEF7A10" w:rsidR="005C6A33" w:rsidRPr="003C0520" w:rsidRDefault="005C6A33" w:rsidP="00B50A7C">
            <w:pPr>
              <w:pStyle w:val="Body"/>
              <w:spacing w:after="0" w:line="240" w:lineRule="auto"/>
              <w:rPr>
                <w:sz w:val="16"/>
                <w:szCs w:val="16"/>
              </w:rPr>
            </w:pPr>
            <w:r w:rsidRPr="003C0520">
              <w:rPr>
                <w:sz w:val="16"/>
                <w:szCs w:val="16"/>
              </w:rPr>
              <w:t>2017-18</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3463361" w14:textId="47524257" w:rsidR="005C6A33" w:rsidRPr="003C0520" w:rsidRDefault="005C6A33" w:rsidP="00753355">
            <w:pPr>
              <w:pStyle w:val="Body"/>
              <w:spacing w:after="0" w:line="240" w:lineRule="auto"/>
              <w:jc w:val="center"/>
              <w:rPr>
                <w:sz w:val="16"/>
                <w:szCs w:val="16"/>
              </w:rPr>
            </w:pPr>
            <w:r w:rsidRPr="003C0520">
              <w:rPr>
                <w:sz w:val="16"/>
                <w:szCs w:val="16"/>
              </w:rPr>
              <w:t>$0.65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72DD4A6" w14:textId="4572B9F9"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75</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1443C36E" w14:textId="2D053180" w:rsidR="005C6A33" w:rsidRPr="003C0520" w:rsidRDefault="005C6A33" w:rsidP="00753355">
            <w:pPr>
              <w:pStyle w:val="Body"/>
              <w:spacing w:after="0" w:line="240" w:lineRule="auto"/>
              <w:jc w:val="center"/>
              <w:rPr>
                <w:sz w:val="16"/>
                <w:szCs w:val="16"/>
              </w:rPr>
            </w:pPr>
            <w:r w:rsidRPr="003C0520">
              <w:rPr>
                <w:sz w:val="16"/>
                <w:szCs w:val="16"/>
              </w:rPr>
              <w:t>$0.55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6AD09F6" w14:textId="73CE608B"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63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3763E248" w14:textId="6324079B" w:rsidR="005C6A33" w:rsidRPr="003C0520" w:rsidRDefault="005C6A33" w:rsidP="00753355">
            <w:pPr>
              <w:pStyle w:val="Body"/>
              <w:spacing w:after="0" w:line="240" w:lineRule="auto"/>
              <w:jc w:val="center"/>
              <w:rPr>
                <w:sz w:val="16"/>
                <w:szCs w:val="16"/>
              </w:rPr>
            </w:pPr>
            <w:r w:rsidRPr="003C0520">
              <w:rPr>
                <w:sz w:val="16"/>
                <w:szCs w:val="16"/>
              </w:rPr>
              <w:t>$0.10</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0DECBBAD" w14:textId="7F68BAA2"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12</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E89551" w14:textId="1E3D1C07" w:rsidR="005C6A33" w:rsidRPr="003C0520" w:rsidRDefault="005C6A33" w:rsidP="00753355">
            <w:pPr>
              <w:pStyle w:val="Body"/>
              <w:spacing w:after="0" w:line="240" w:lineRule="auto"/>
              <w:jc w:val="center"/>
              <w:rPr>
                <w:sz w:val="16"/>
                <w:szCs w:val="16"/>
              </w:rPr>
            </w:pPr>
            <w:r w:rsidRPr="003C0520">
              <w:rPr>
                <w:sz w:val="16"/>
                <w:szCs w:val="16"/>
              </w:rPr>
              <w:t>2.5%</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52A7A" w14:textId="3C97666F" w:rsidR="005C6A33" w:rsidRPr="003C0520" w:rsidRDefault="005C6A33" w:rsidP="00753355">
            <w:pPr>
              <w:pStyle w:val="Body"/>
              <w:spacing w:after="0" w:line="240" w:lineRule="auto"/>
              <w:jc w:val="center"/>
              <w:rPr>
                <w:sz w:val="16"/>
                <w:szCs w:val="16"/>
              </w:rPr>
            </w:pPr>
            <w:r w:rsidRPr="003C0520">
              <w:rPr>
                <w:sz w:val="16"/>
                <w:szCs w:val="16"/>
              </w:rPr>
              <w:t>1.2%</w:t>
            </w:r>
          </w:p>
        </w:tc>
      </w:tr>
      <w:tr w:rsidR="005C6A33" w:rsidRPr="003C0520" w14:paraId="7580BC42"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2F085" w14:textId="486D1678" w:rsidR="005C6A33" w:rsidRPr="003C0520" w:rsidRDefault="005C6A33" w:rsidP="00B50A7C">
            <w:pPr>
              <w:pStyle w:val="Body"/>
              <w:spacing w:after="0" w:line="240" w:lineRule="auto"/>
              <w:rPr>
                <w:sz w:val="16"/>
                <w:szCs w:val="16"/>
              </w:rPr>
            </w:pPr>
            <w:r w:rsidRPr="003C0520">
              <w:rPr>
                <w:sz w:val="16"/>
                <w:szCs w:val="16"/>
              </w:rPr>
              <w:t>2018-19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3B01E3DA" w14:textId="45C35CEF" w:rsidR="005C6A33" w:rsidRPr="003C0520" w:rsidRDefault="005C6A33" w:rsidP="00753355">
            <w:pPr>
              <w:pStyle w:val="Body"/>
              <w:spacing w:after="0" w:line="240" w:lineRule="auto"/>
              <w:jc w:val="center"/>
              <w:rPr>
                <w:sz w:val="16"/>
                <w:szCs w:val="16"/>
              </w:rPr>
            </w:pPr>
            <w:r w:rsidRPr="003C0520">
              <w:rPr>
                <w:sz w:val="16"/>
                <w:szCs w:val="16"/>
              </w:rPr>
              <w:t>-$0.45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28EEB40" w14:textId="59DB0F61"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51</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4FE3D3E9" w14:textId="7C5F1397" w:rsidR="005C6A33" w:rsidRPr="003C0520" w:rsidRDefault="005C6A33" w:rsidP="00753355">
            <w:pPr>
              <w:pStyle w:val="Body"/>
              <w:spacing w:after="0" w:line="240" w:lineRule="auto"/>
              <w:jc w:val="center"/>
              <w:rPr>
                <w:sz w:val="16"/>
                <w:szCs w:val="16"/>
              </w:rPr>
            </w:pPr>
            <w:r w:rsidRPr="003C0520">
              <w:rPr>
                <w:sz w:val="16"/>
                <w:szCs w:val="16"/>
              </w:rPr>
              <w:t>$0.56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2456D6E" w14:textId="44BEC2C4"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63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6C84025B" w14:textId="4B8AD6C7" w:rsidR="005C6A33" w:rsidRPr="003C0520" w:rsidRDefault="005C6A33" w:rsidP="00753355">
            <w:pPr>
              <w:pStyle w:val="Body"/>
              <w:spacing w:after="0" w:line="240" w:lineRule="auto"/>
              <w:jc w:val="center"/>
              <w:rPr>
                <w:sz w:val="16"/>
                <w:szCs w:val="16"/>
              </w:rPr>
            </w:pPr>
            <w:r w:rsidRPr="003C0520">
              <w:rPr>
                <w:sz w:val="16"/>
                <w:szCs w:val="16"/>
              </w:rPr>
              <w:t>-$1.01</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F5B3E65" w14:textId="4B9B6F2F"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15</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55A5F" w14:textId="546FBB7B" w:rsidR="005C6A33" w:rsidRPr="003C0520" w:rsidRDefault="005C6A33" w:rsidP="00753355">
            <w:pPr>
              <w:pStyle w:val="Body"/>
              <w:spacing w:after="0" w:line="240" w:lineRule="auto"/>
              <w:jc w:val="center"/>
              <w:rPr>
                <w:sz w:val="16"/>
                <w:szCs w:val="16"/>
              </w:rPr>
            </w:pPr>
            <w:r w:rsidRPr="003C0520">
              <w:rPr>
                <w:sz w:val="16"/>
                <w:szCs w:val="16"/>
              </w:rPr>
              <w:t>-1.7%</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8B265" w14:textId="68E5769E" w:rsidR="005C6A33" w:rsidRPr="003C0520" w:rsidRDefault="005C6A33" w:rsidP="00753355">
            <w:pPr>
              <w:pStyle w:val="Body"/>
              <w:spacing w:after="0" w:line="240" w:lineRule="auto"/>
              <w:jc w:val="center"/>
              <w:rPr>
                <w:sz w:val="16"/>
                <w:szCs w:val="16"/>
              </w:rPr>
            </w:pPr>
            <w:r w:rsidRPr="003C0520">
              <w:rPr>
                <w:sz w:val="16"/>
                <w:szCs w:val="16"/>
              </w:rPr>
              <w:t>-7.4%</w:t>
            </w:r>
          </w:p>
        </w:tc>
      </w:tr>
      <w:tr w:rsidR="005C6A33" w:rsidRPr="003C0520" w14:paraId="0E8E3493"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31B92" w14:textId="57B9932E" w:rsidR="005C6A33" w:rsidRPr="003C0520" w:rsidRDefault="005C6A33" w:rsidP="00B50A7C">
            <w:pPr>
              <w:pStyle w:val="Body"/>
              <w:spacing w:after="0" w:line="240" w:lineRule="auto"/>
              <w:rPr>
                <w:sz w:val="16"/>
                <w:szCs w:val="16"/>
              </w:rPr>
            </w:pPr>
            <w:r w:rsidRPr="003C0520">
              <w:rPr>
                <w:sz w:val="16"/>
                <w:szCs w:val="16"/>
              </w:rPr>
              <w:t>2019-20</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6605A9F2" w14:textId="3217020C" w:rsidR="005C6A33" w:rsidRPr="003C0520" w:rsidRDefault="005C6A33" w:rsidP="00753355">
            <w:pPr>
              <w:pStyle w:val="Body"/>
              <w:spacing w:after="0" w:line="240" w:lineRule="auto"/>
              <w:jc w:val="center"/>
              <w:rPr>
                <w:sz w:val="16"/>
                <w:szCs w:val="16"/>
              </w:rPr>
            </w:pPr>
            <w:r w:rsidRPr="003C0520">
              <w:rPr>
                <w:sz w:val="16"/>
                <w:szCs w:val="16"/>
              </w:rPr>
              <w:t>$1.22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2559710" w14:textId="6AA9754B"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37</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890F4BD" w14:textId="2D042604" w:rsidR="005C6A33" w:rsidRPr="003C0520" w:rsidRDefault="005C6A33" w:rsidP="00753355">
            <w:pPr>
              <w:pStyle w:val="Body"/>
              <w:spacing w:after="0" w:line="240" w:lineRule="auto"/>
              <w:jc w:val="center"/>
              <w:rPr>
                <w:sz w:val="16"/>
                <w:szCs w:val="16"/>
              </w:rPr>
            </w:pPr>
            <w:r w:rsidRPr="003C0520">
              <w:rPr>
                <w:sz w:val="16"/>
                <w:szCs w:val="16"/>
              </w:rPr>
              <w:t>$0.45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C09CBC8" w14:textId="304E6392"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50</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EDB8F52" w14:textId="43F4857C" w:rsidR="005C6A33" w:rsidRPr="003C0520" w:rsidRDefault="005C6A33" w:rsidP="00753355">
            <w:pPr>
              <w:pStyle w:val="Body"/>
              <w:spacing w:after="0" w:line="240" w:lineRule="auto"/>
              <w:jc w:val="center"/>
              <w:rPr>
                <w:sz w:val="16"/>
                <w:szCs w:val="16"/>
              </w:rPr>
            </w:pPr>
            <w:r w:rsidRPr="003C0520">
              <w:rPr>
                <w:sz w:val="16"/>
                <w:szCs w:val="16"/>
              </w:rPr>
              <w:t>$0.77</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48162A8F" w14:textId="3C9F7330"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86</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B8DD6" w14:textId="095EBC5D" w:rsidR="005C6A33" w:rsidRPr="003C0520" w:rsidRDefault="005C6A33" w:rsidP="00753355">
            <w:pPr>
              <w:pStyle w:val="Body"/>
              <w:spacing w:after="0" w:line="240" w:lineRule="auto"/>
              <w:jc w:val="center"/>
              <w:rPr>
                <w:sz w:val="16"/>
                <w:szCs w:val="16"/>
              </w:rPr>
            </w:pPr>
            <w:r w:rsidRPr="003C0520">
              <w:rPr>
                <w:sz w:val="16"/>
                <w:szCs w:val="16"/>
              </w:rPr>
              <w:t>4.1%</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D1512" w14:textId="7A7F53DA" w:rsidR="005C6A33" w:rsidRPr="003C0520" w:rsidRDefault="005C6A33" w:rsidP="00753355">
            <w:pPr>
              <w:pStyle w:val="Body"/>
              <w:spacing w:after="0" w:line="240" w:lineRule="auto"/>
              <w:jc w:val="center"/>
              <w:rPr>
                <w:sz w:val="16"/>
                <w:szCs w:val="16"/>
              </w:rPr>
            </w:pPr>
            <w:r w:rsidRPr="003C0520">
              <w:rPr>
                <w:sz w:val="16"/>
                <w:szCs w:val="16"/>
              </w:rPr>
              <w:t>3.7%</w:t>
            </w:r>
          </w:p>
        </w:tc>
      </w:tr>
      <w:tr w:rsidR="00030CD6" w:rsidRPr="003C0520" w14:paraId="29436EB9"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3350A" w14:textId="0550287A" w:rsidR="00030CD6" w:rsidRPr="003C0520" w:rsidRDefault="00030CD6" w:rsidP="00030CD6">
            <w:pPr>
              <w:pStyle w:val="Body"/>
              <w:spacing w:after="0" w:line="240" w:lineRule="auto"/>
              <w:rPr>
                <w:sz w:val="16"/>
                <w:szCs w:val="16"/>
              </w:rPr>
            </w:pPr>
            <w:r w:rsidRPr="003C0520">
              <w:rPr>
                <w:sz w:val="16"/>
                <w:szCs w:val="16"/>
              </w:rPr>
              <w:t>2020-21</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4886C781" w14:textId="5A0D0A90" w:rsidR="00030CD6" w:rsidRPr="003C0520" w:rsidRDefault="00030CD6" w:rsidP="00030CD6">
            <w:pPr>
              <w:pStyle w:val="Body"/>
              <w:spacing w:after="0" w:line="240" w:lineRule="auto"/>
              <w:jc w:val="center"/>
              <w:rPr>
                <w:sz w:val="16"/>
                <w:szCs w:val="16"/>
              </w:rPr>
            </w:pPr>
            <w:r w:rsidRPr="003C0520">
              <w:rPr>
                <w:sz w:val="16"/>
                <w:szCs w:val="16"/>
              </w:rPr>
              <w:t>$1.76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5A077E7" w14:textId="609E0D47" w:rsidR="00030CD6" w:rsidRPr="003C0520" w:rsidRDefault="00030CD6" w:rsidP="00030CD6">
            <w:pPr>
              <w:pStyle w:val="Body"/>
              <w:spacing w:after="0" w:line="240" w:lineRule="auto"/>
              <w:jc w:val="center"/>
              <w:rPr>
                <w:sz w:val="16"/>
                <w:szCs w:val="16"/>
              </w:rPr>
            </w:pPr>
            <w:r w:rsidRPr="003C0520">
              <w:rPr>
                <w:sz w:val="16"/>
                <w:szCs w:val="16"/>
              </w:rPr>
              <w:t>$1.94</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824C32B" w14:textId="2F23288F" w:rsidR="00030CD6" w:rsidRPr="003C0520" w:rsidRDefault="00030CD6" w:rsidP="00030CD6">
            <w:pPr>
              <w:pStyle w:val="Body"/>
              <w:spacing w:after="0" w:line="240" w:lineRule="auto"/>
              <w:jc w:val="center"/>
              <w:rPr>
                <w:sz w:val="16"/>
                <w:szCs w:val="16"/>
              </w:rPr>
            </w:pPr>
            <w:r w:rsidRPr="003C0520">
              <w:rPr>
                <w:sz w:val="16"/>
                <w:szCs w:val="16"/>
              </w:rPr>
              <w:t>$0.44</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56011FA" w14:textId="58C4B2A9" w:rsidR="00030CD6" w:rsidRPr="003C0520" w:rsidRDefault="00030CD6" w:rsidP="00030CD6">
            <w:pPr>
              <w:pStyle w:val="Body"/>
              <w:spacing w:after="0" w:line="240" w:lineRule="auto"/>
              <w:jc w:val="center"/>
              <w:rPr>
                <w:sz w:val="16"/>
                <w:szCs w:val="16"/>
              </w:rPr>
            </w:pPr>
            <w:r w:rsidRPr="003C0520">
              <w:rPr>
                <w:sz w:val="16"/>
                <w:szCs w:val="16"/>
              </w:rPr>
              <w:t>$0.49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719E76FD" w14:textId="5E9DBAE0" w:rsidR="00030CD6" w:rsidRPr="003C0520" w:rsidRDefault="00030CD6" w:rsidP="00030CD6">
            <w:pPr>
              <w:pStyle w:val="Body"/>
              <w:spacing w:after="0" w:line="240" w:lineRule="auto"/>
              <w:jc w:val="center"/>
              <w:rPr>
                <w:sz w:val="16"/>
                <w:szCs w:val="16"/>
              </w:rPr>
            </w:pPr>
            <w:r w:rsidRPr="003C0520">
              <w:rPr>
                <w:sz w:val="16"/>
                <w:szCs w:val="16"/>
              </w:rPr>
              <w:t>$1.32</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6747B993" w14:textId="639D9A63" w:rsidR="00030CD6" w:rsidRPr="003C0520" w:rsidRDefault="00030CD6" w:rsidP="00030CD6">
            <w:pPr>
              <w:pStyle w:val="Body"/>
              <w:spacing w:after="0" w:line="240" w:lineRule="auto"/>
              <w:jc w:val="center"/>
              <w:rPr>
                <w:sz w:val="16"/>
                <w:szCs w:val="16"/>
              </w:rPr>
            </w:pPr>
            <w:r w:rsidRPr="003C0520">
              <w:rPr>
                <w:sz w:val="16"/>
                <w:szCs w:val="16"/>
              </w:rPr>
              <w:t>$1.45</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72B5F" w14:textId="0C897520" w:rsidR="00030CD6" w:rsidRPr="003C0520" w:rsidRDefault="00030CD6" w:rsidP="00030CD6">
            <w:pPr>
              <w:pStyle w:val="Body"/>
              <w:spacing w:after="0" w:line="240" w:lineRule="auto"/>
              <w:jc w:val="center"/>
              <w:rPr>
                <w:sz w:val="16"/>
                <w:szCs w:val="16"/>
              </w:rPr>
            </w:pPr>
            <w:r w:rsidRPr="003C0520">
              <w:rPr>
                <w:sz w:val="16"/>
                <w:szCs w:val="16"/>
              </w:rPr>
              <w:t>6.0%</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7B5BA" w14:textId="2873ED08" w:rsidR="00030CD6" w:rsidRPr="003C0520" w:rsidRDefault="00030CD6" w:rsidP="00030CD6">
            <w:pPr>
              <w:pStyle w:val="Body"/>
              <w:spacing w:after="0" w:line="240" w:lineRule="auto"/>
              <w:jc w:val="center"/>
              <w:rPr>
                <w:sz w:val="16"/>
                <w:szCs w:val="16"/>
              </w:rPr>
            </w:pPr>
            <w:r w:rsidRPr="003C0520">
              <w:rPr>
                <w:sz w:val="16"/>
                <w:szCs w:val="16"/>
              </w:rPr>
              <w:t>7.5%</w:t>
            </w:r>
          </w:p>
        </w:tc>
      </w:tr>
      <w:tr w:rsidR="005C6A33" w:rsidRPr="003C0520" w14:paraId="554732D8"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3A780" w14:textId="3F684351" w:rsidR="005C6A33" w:rsidRPr="003C0520" w:rsidRDefault="00030CD6" w:rsidP="00B50A7C">
            <w:pPr>
              <w:pStyle w:val="Body"/>
              <w:spacing w:after="0" w:line="240" w:lineRule="auto"/>
              <w:rPr>
                <w:sz w:val="16"/>
                <w:szCs w:val="16"/>
              </w:rPr>
            </w:pPr>
            <w:r w:rsidRPr="003C0520">
              <w:rPr>
                <w:sz w:val="16"/>
                <w:szCs w:val="16"/>
              </w:rPr>
              <w:t>2021-22</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55BD8089" w14:textId="2ECAFBED"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98</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1F8F9F6" w14:textId="04369EC9" w:rsidR="005C6A33" w:rsidRPr="003C0520" w:rsidRDefault="00030CD6" w:rsidP="00753355">
            <w:pPr>
              <w:pStyle w:val="Body"/>
              <w:spacing w:after="0" w:line="240" w:lineRule="auto"/>
              <w:jc w:val="center"/>
              <w:rPr>
                <w:sz w:val="16"/>
                <w:szCs w:val="16"/>
              </w:rPr>
            </w:pPr>
            <w:r w:rsidRPr="003C0520">
              <w:rPr>
                <w:sz w:val="16"/>
                <w:szCs w:val="16"/>
              </w:rPr>
              <w:t>$2.09</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279A30C7" w14:textId="56FAE1F9"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41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14E1709" w14:textId="530964BC"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43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BD69ED2" w14:textId="4DB1BB25"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57</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43979D01" w14:textId="6836E1A3" w:rsidR="005C6A33" w:rsidRPr="003C0520" w:rsidRDefault="005C6A33" w:rsidP="00753355">
            <w:pPr>
              <w:pStyle w:val="Body"/>
              <w:spacing w:after="0" w:line="240" w:lineRule="auto"/>
              <w:jc w:val="center"/>
              <w:rPr>
                <w:sz w:val="16"/>
                <w:szCs w:val="16"/>
              </w:rPr>
            </w:pPr>
            <w:r w:rsidRPr="003C0520">
              <w:rPr>
                <w:sz w:val="16"/>
                <w:szCs w:val="16"/>
              </w:rPr>
              <w:t>$1.</w:t>
            </w:r>
            <w:r w:rsidR="00030CD6" w:rsidRPr="003C0520">
              <w:rPr>
                <w:sz w:val="16"/>
                <w:szCs w:val="16"/>
              </w:rPr>
              <w:t>66</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F0A7A" w14:textId="392BBE2B" w:rsidR="005C6A33" w:rsidRPr="003C0520" w:rsidRDefault="00030CD6" w:rsidP="00753355">
            <w:pPr>
              <w:pStyle w:val="Body"/>
              <w:spacing w:after="0" w:line="240" w:lineRule="auto"/>
              <w:jc w:val="center"/>
              <w:rPr>
                <w:sz w:val="16"/>
                <w:szCs w:val="16"/>
              </w:rPr>
            </w:pPr>
            <w:r w:rsidRPr="003C0520">
              <w:rPr>
                <w:sz w:val="16"/>
                <w:szCs w:val="16"/>
              </w:rPr>
              <w:t>5.</w:t>
            </w:r>
            <w:r w:rsidR="005C6A33" w:rsidRPr="003C0520">
              <w:rPr>
                <w:sz w:val="16"/>
                <w:szCs w:val="16"/>
              </w:rPr>
              <w:t>6%</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1BF5E" w14:textId="3E6832F9" w:rsidR="005C6A33" w:rsidRPr="003C0520" w:rsidRDefault="005C6A33" w:rsidP="00753355">
            <w:pPr>
              <w:pStyle w:val="Body"/>
              <w:spacing w:after="0" w:line="240" w:lineRule="auto"/>
              <w:jc w:val="center"/>
              <w:rPr>
                <w:sz w:val="16"/>
                <w:szCs w:val="16"/>
              </w:rPr>
            </w:pPr>
            <w:r w:rsidRPr="003C0520">
              <w:rPr>
                <w:sz w:val="16"/>
                <w:szCs w:val="16"/>
              </w:rPr>
              <w:t>7.</w:t>
            </w:r>
            <w:r w:rsidR="00030CD6" w:rsidRPr="003C0520">
              <w:rPr>
                <w:sz w:val="16"/>
                <w:szCs w:val="16"/>
              </w:rPr>
              <w:t>2</w:t>
            </w:r>
            <w:r w:rsidRPr="003C0520">
              <w:rPr>
                <w:sz w:val="16"/>
                <w:szCs w:val="16"/>
              </w:rPr>
              <w:t>%</w:t>
            </w:r>
          </w:p>
        </w:tc>
      </w:tr>
      <w:tr w:rsidR="005C6A33" w:rsidRPr="003C0520" w14:paraId="5CFDE764" w14:textId="77777777" w:rsidTr="003C0520">
        <w:trPr>
          <w:trHeight w:val="22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65D11" w14:textId="687F8133" w:rsidR="005C6A33" w:rsidRPr="003C0520" w:rsidRDefault="00030CD6" w:rsidP="00B50A7C">
            <w:pPr>
              <w:pStyle w:val="Body"/>
              <w:spacing w:after="0" w:line="240" w:lineRule="auto"/>
              <w:rPr>
                <w:sz w:val="16"/>
                <w:szCs w:val="16"/>
              </w:rPr>
            </w:pPr>
            <w:r w:rsidRPr="003C0520">
              <w:rPr>
                <w:sz w:val="16"/>
                <w:szCs w:val="16"/>
              </w:rPr>
              <w:t>2022-23</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02DD16E4" w14:textId="2666DA64" w:rsidR="005C6A33" w:rsidRPr="003C0520" w:rsidRDefault="00030CD6" w:rsidP="00753355">
            <w:pPr>
              <w:pStyle w:val="Body"/>
              <w:spacing w:after="0" w:line="240" w:lineRule="auto"/>
              <w:jc w:val="center"/>
              <w:rPr>
                <w:sz w:val="16"/>
                <w:szCs w:val="16"/>
              </w:rPr>
            </w:pPr>
            <w:r w:rsidRPr="003C0520">
              <w:rPr>
                <w:sz w:val="16"/>
                <w:szCs w:val="16"/>
              </w:rPr>
              <w:t>$2.68</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6C3E7C4" w14:textId="4EB60D2D" w:rsidR="005C6A33" w:rsidRPr="003C0520" w:rsidRDefault="00030CD6" w:rsidP="00753355">
            <w:pPr>
              <w:pStyle w:val="Body"/>
              <w:spacing w:after="0" w:line="240" w:lineRule="auto"/>
              <w:jc w:val="center"/>
              <w:rPr>
                <w:sz w:val="16"/>
                <w:szCs w:val="16"/>
              </w:rPr>
            </w:pPr>
            <w:r w:rsidRPr="003C0520">
              <w:rPr>
                <w:sz w:val="16"/>
                <w:szCs w:val="16"/>
              </w:rPr>
              <w:t>$2.68</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549F3A39" w14:textId="420EE751" w:rsidR="005C6A33" w:rsidRPr="003C0520" w:rsidRDefault="00E03879" w:rsidP="00753355">
            <w:pPr>
              <w:pStyle w:val="Body"/>
              <w:spacing w:after="0" w:line="240" w:lineRule="auto"/>
              <w:jc w:val="center"/>
              <w:rPr>
                <w:sz w:val="16"/>
                <w:szCs w:val="16"/>
              </w:rPr>
            </w:pPr>
            <w:r w:rsidRPr="003C0520">
              <w:rPr>
                <w:sz w:val="16"/>
                <w:szCs w:val="16"/>
              </w:rPr>
              <w:t>$0.</w:t>
            </w:r>
            <w:r w:rsidR="00030CD6" w:rsidRPr="003C0520">
              <w:rPr>
                <w:sz w:val="16"/>
                <w:szCs w:val="16"/>
              </w:rPr>
              <w:t>58</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B897C63" w14:textId="5E259F53" w:rsidR="005C6A33" w:rsidRPr="003C0520" w:rsidRDefault="00E03879" w:rsidP="00753355">
            <w:pPr>
              <w:pStyle w:val="Body"/>
              <w:spacing w:after="0" w:line="240" w:lineRule="auto"/>
              <w:jc w:val="center"/>
              <w:rPr>
                <w:sz w:val="16"/>
                <w:szCs w:val="16"/>
              </w:rPr>
            </w:pPr>
            <w:r w:rsidRPr="003C0520">
              <w:rPr>
                <w:sz w:val="16"/>
                <w:szCs w:val="16"/>
              </w:rPr>
              <w:t>$0.</w:t>
            </w:r>
            <w:r w:rsidR="00030CD6" w:rsidRPr="003C0520">
              <w:rPr>
                <w:sz w:val="16"/>
                <w:szCs w:val="16"/>
              </w:rPr>
              <w:t>58</w:t>
            </w:r>
          </w:p>
        </w:tc>
        <w:tc>
          <w:tcPr>
            <w:tcW w:w="1559" w:type="dxa"/>
            <w:tcBorders>
              <w:top w:val="single" w:sz="4" w:space="0" w:color="auto"/>
              <w:left w:val="single" w:sz="4" w:space="0" w:color="auto"/>
              <w:bottom w:val="single" w:sz="4" w:space="0" w:color="auto"/>
              <w:right w:val="nil"/>
            </w:tcBorders>
            <w:shd w:val="clear" w:color="auto" w:fill="auto"/>
            <w:noWrap/>
            <w:vAlign w:val="center"/>
          </w:tcPr>
          <w:p w14:paraId="6475E071" w14:textId="09642415" w:rsidR="005C6A33" w:rsidRPr="003C0520" w:rsidRDefault="00030CD6" w:rsidP="00753355">
            <w:pPr>
              <w:pStyle w:val="Body"/>
              <w:spacing w:after="0" w:line="240" w:lineRule="auto"/>
              <w:jc w:val="center"/>
              <w:rPr>
                <w:sz w:val="16"/>
                <w:szCs w:val="16"/>
              </w:rPr>
            </w:pPr>
            <w:r w:rsidRPr="003C0520">
              <w:rPr>
                <w:sz w:val="16"/>
                <w:szCs w:val="16"/>
              </w:rPr>
              <w:t>$2.10</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9304045" w14:textId="7722951C" w:rsidR="005C6A33" w:rsidRPr="003C0520" w:rsidRDefault="00030CD6" w:rsidP="00753355">
            <w:pPr>
              <w:pStyle w:val="Body"/>
              <w:spacing w:after="0" w:line="240" w:lineRule="auto"/>
              <w:jc w:val="center"/>
              <w:rPr>
                <w:sz w:val="16"/>
                <w:szCs w:val="16"/>
              </w:rPr>
            </w:pPr>
            <w:r w:rsidRPr="003C0520">
              <w:rPr>
                <w:sz w:val="16"/>
                <w:szCs w:val="16"/>
              </w:rPr>
              <w:t>$2.10</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E5C26" w14:textId="3C80C984" w:rsidR="005C6A33" w:rsidRPr="003C0520" w:rsidRDefault="00030CD6" w:rsidP="00753355">
            <w:pPr>
              <w:pStyle w:val="Body"/>
              <w:spacing w:after="0" w:line="240" w:lineRule="auto"/>
              <w:jc w:val="center"/>
              <w:rPr>
                <w:sz w:val="16"/>
                <w:szCs w:val="16"/>
              </w:rPr>
            </w:pPr>
            <w:r w:rsidRPr="003C0520">
              <w:rPr>
                <w:sz w:val="16"/>
                <w:szCs w:val="16"/>
              </w:rPr>
              <w:t>7.2</w:t>
            </w:r>
            <w:r w:rsidR="00E03879" w:rsidRPr="003C0520">
              <w:rPr>
                <w:sz w:val="16"/>
                <w:szCs w:val="16"/>
              </w:rPr>
              <w:t>%</w:t>
            </w: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C209C8" w14:textId="5B2F22C0" w:rsidR="005C6A33" w:rsidRPr="003C0520" w:rsidRDefault="00030CD6" w:rsidP="00753355">
            <w:pPr>
              <w:pStyle w:val="Body"/>
              <w:spacing w:after="0" w:line="240" w:lineRule="auto"/>
              <w:jc w:val="center"/>
              <w:rPr>
                <w:sz w:val="16"/>
                <w:szCs w:val="16"/>
              </w:rPr>
            </w:pPr>
            <w:r w:rsidRPr="003C0520">
              <w:rPr>
                <w:sz w:val="16"/>
                <w:szCs w:val="16"/>
              </w:rPr>
              <w:t>10.</w:t>
            </w:r>
            <w:r w:rsidR="00E03879" w:rsidRPr="003C0520">
              <w:rPr>
                <w:sz w:val="16"/>
                <w:szCs w:val="16"/>
              </w:rPr>
              <w:t>7%</w:t>
            </w:r>
          </w:p>
        </w:tc>
      </w:tr>
      <w:tr w:rsidR="00F419C4" w:rsidRPr="003C0520" w14:paraId="7B5818C3" w14:textId="77777777" w:rsidTr="003C0520">
        <w:trPr>
          <w:trHeight w:val="228"/>
        </w:trPr>
        <w:tc>
          <w:tcPr>
            <w:tcW w:w="1555" w:type="dxa"/>
            <w:tcBorders>
              <w:top w:val="single" w:sz="4" w:space="0" w:color="auto"/>
              <w:left w:val="single" w:sz="4" w:space="0" w:color="auto"/>
              <w:bottom w:val="single" w:sz="4" w:space="0" w:color="auto"/>
              <w:right w:val="nil"/>
            </w:tcBorders>
            <w:shd w:val="clear" w:color="000000" w:fill="D9D9D9"/>
            <w:noWrap/>
            <w:vAlign w:val="center"/>
            <w:hideMark/>
          </w:tcPr>
          <w:p w14:paraId="13A2C7D7" w14:textId="6D938909" w:rsidR="005C6A33" w:rsidRPr="003C0520" w:rsidRDefault="005C6A33" w:rsidP="00B50A7C">
            <w:pPr>
              <w:pStyle w:val="Body"/>
              <w:spacing w:after="0" w:line="240" w:lineRule="auto"/>
              <w:rPr>
                <w:sz w:val="16"/>
                <w:szCs w:val="16"/>
              </w:rPr>
            </w:pPr>
            <w:r w:rsidRPr="003C0520">
              <w:rPr>
                <w:sz w:val="16"/>
                <w:szCs w:val="16"/>
              </w:rPr>
              <w:t>Average</w:t>
            </w:r>
          </w:p>
        </w:tc>
        <w:tc>
          <w:tcPr>
            <w:tcW w:w="1559" w:type="dxa"/>
            <w:tcBorders>
              <w:top w:val="single" w:sz="4" w:space="0" w:color="auto"/>
              <w:left w:val="single" w:sz="4" w:space="0" w:color="auto"/>
              <w:bottom w:val="single" w:sz="4" w:space="0" w:color="auto"/>
              <w:right w:val="nil"/>
            </w:tcBorders>
            <w:shd w:val="clear" w:color="000000" w:fill="D9D9D9"/>
            <w:noWrap/>
            <w:vAlign w:val="center"/>
          </w:tcPr>
          <w:p w14:paraId="66D934C8" w14:textId="6D841326" w:rsidR="005C6A33" w:rsidRPr="003C0520" w:rsidRDefault="00030CD6" w:rsidP="00753355">
            <w:pPr>
              <w:pStyle w:val="Body"/>
              <w:spacing w:after="0" w:line="240" w:lineRule="auto"/>
              <w:jc w:val="center"/>
              <w:rPr>
                <w:sz w:val="16"/>
                <w:szCs w:val="16"/>
              </w:rPr>
            </w:pPr>
            <w:r w:rsidRPr="003C0520">
              <w:rPr>
                <w:sz w:val="16"/>
                <w:szCs w:val="16"/>
              </w:rPr>
              <w:t> </w:t>
            </w:r>
          </w:p>
        </w:tc>
        <w:tc>
          <w:tcPr>
            <w:tcW w:w="1559" w:type="dxa"/>
            <w:tcBorders>
              <w:top w:val="single" w:sz="4" w:space="0" w:color="auto"/>
              <w:left w:val="nil"/>
              <w:bottom w:val="single" w:sz="4" w:space="0" w:color="auto"/>
              <w:right w:val="single" w:sz="4" w:space="0" w:color="auto"/>
            </w:tcBorders>
            <w:shd w:val="clear" w:color="000000" w:fill="D9D9D9"/>
            <w:noWrap/>
            <w:vAlign w:val="center"/>
          </w:tcPr>
          <w:p w14:paraId="35CAC6E8" w14:textId="6003F5D1" w:rsidR="005C6A33" w:rsidRPr="003C0520" w:rsidRDefault="00E03879" w:rsidP="00753355">
            <w:pPr>
              <w:pStyle w:val="Body"/>
              <w:spacing w:after="0" w:line="240" w:lineRule="auto"/>
              <w:jc w:val="center"/>
              <w:rPr>
                <w:sz w:val="16"/>
                <w:szCs w:val="16"/>
              </w:rPr>
            </w:pPr>
            <w:r w:rsidRPr="003C0520">
              <w:rPr>
                <w:sz w:val="16"/>
                <w:szCs w:val="16"/>
              </w:rPr>
              <w:t>$1.</w:t>
            </w:r>
            <w:r w:rsidR="00030CD6" w:rsidRPr="003C0520">
              <w:rPr>
                <w:sz w:val="16"/>
                <w:szCs w:val="16"/>
              </w:rPr>
              <w:t>15</w:t>
            </w:r>
          </w:p>
        </w:tc>
        <w:tc>
          <w:tcPr>
            <w:tcW w:w="1559" w:type="dxa"/>
            <w:tcBorders>
              <w:top w:val="single" w:sz="4" w:space="0" w:color="auto"/>
              <w:left w:val="nil"/>
              <w:bottom w:val="single" w:sz="4" w:space="0" w:color="auto"/>
              <w:right w:val="nil"/>
            </w:tcBorders>
            <w:shd w:val="clear" w:color="000000" w:fill="D9D9D9"/>
            <w:noWrap/>
            <w:vAlign w:val="center"/>
          </w:tcPr>
          <w:p w14:paraId="3F3D7B7D" w14:textId="274B768F" w:rsidR="005C6A33" w:rsidRPr="003C0520" w:rsidRDefault="00030CD6" w:rsidP="00753355">
            <w:pPr>
              <w:pStyle w:val="Body"/>
              <w:spacing w:after="0" w:line="240" w:lineRule="auto"/>
              <w:jc w:val="center"/>
              <w:rPr>
                <w:sz w:val="16"/>
                <w:szCs w:val="16"/>
              </w:rPr>
            </w:pPr>
            <w:r w:rsidRPr="003C0520">
              <w:rPr>
                <w:sz w:val="16"/>
                <w:szCs w:val="16"/>
              </w:rPr>
              <w:t> </w:t>
            </w:r>
          </w:p>
        </w:tc>
        <w:tc>
          <w:tcPr>
            <w:tcW w:w="1559" w:type="dxa"/>
            <w:tcBorders>
              <w:top w:val="single" w:sz="4" w:space="0" w:color="auto"/>
              <w:left w:val="nil"/>
              <w:bottom w:val="single" w:sz="4" w:space="0" w:color="auto"/>
              <w:right w:val="single" w:sz="4" w:space="0" w:color="auto"/>
            </w:tcBorders>
            <w:shd w:val="clear" w:color="000000" w:fill="D9D9D9"/>
            <w:noWrap/>
            <w:vAlign w:val="center"/>
          </w:tcPr>
          <w:p w14:paraId="34B72FA5" w14:textId="26C8D098"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66</w:t>
            </w:r>
          </w:p>
        </w:tc>
        <w:tc>
          <w:tcPr>
            <w:tcW w:w="1559" w:type="dxa"/>
            <w:tcBorders>
              <w:top w:val="single" w:sz="4" w:space="0" w:color="auto"/>
              <w:left w:val="nil"/>
              <w:bottom w:val="single" w:sz="4" w:space="0" w:color="auto"/>
              <w:right w:val="nil"/>
            </w:tcBorders>
            <w:shd w:val="clear" w:color="000000" w:fill="D9D9D9"/>
            <w:noWrap/>
            <w:vAlign w:val="center"/>
          </w:tcPr>
          <w:p w14:paraId="72ABA07C" w14:textId="20D51B2A" w:rsidR="005C6A33" w:rsidRPr="003C0520" w:rsidRDefault="00030CD6" w:rsidP="00753355">
            <w:pPr>
              <w:pStyle w:val="Body"/>
              <w:spacing w:after="0" w:line="240" w:lineRule="auto"/>
              <w:jc w:val="center"/>
              <w:rPr>
                <w:sz w:val="16"/>
                <w:szCs w:val="16"/>
              </w:rPr>
            </w:pPr>
            <w:r w:rsidRPr="003C0520">
              <w:rPr>
                <w:sz w:val="16"/>
                <w:szCs w:val="16"/>
              </w:rPr>
              <w:t> </w:t>
            </w:r>
          </w:p>
        </w:tc>
        <w:tc>
          <w:tcPr>
            <w:tcW w:w="1560" w:type="dxa"/>
            <w:tcBorders>
              <w:top w:val="single" w:sz="4" w:space="0" w:color="auto"/>
              <w:left w:val="nil"/>
              <w:bottom w:val="single" w:sz="4" w:space="0" w:color="auto"/>
              <w:right w:val="single" w:sz="4" w:space="0" w:color="auto"/>
            </w:tcBorders>
            <w:shd w:val="clear" w:color="000000" w:fill="D9D9D9"/>
            <w:noWrap/>
            <w:vAlign w:val="center"/>
          </w:tcPr>
          <w:p w14:paraId="3D38A331" w14:textId="07FE14B1" w:rsidR="005C6A33" w:rsidRPr="003C0520" w:rsidRDefault="005C6A33" w:rsidP="00753355">
            <w:pPr>
              <w:pStyle w:val="Body"/>
              <w:spacing w:after="0" w:line="240" w:lineRule="auto"/>
              <w:jc w:val="center"/>
              <w:rPr>
                <w:sz w:val="16"/>
                <w:szCs w:val="16"/>
              </w:rPr>
            </w:pPr>
            <w:r w:rsidRPr="003C0520">
              <w:rPr>
                <w:sz w:val="16"/>
                <w:szCs w:val="16"/>
              </w:rPr>
              <w:t>$0.</w:t>
            </w:r>
            <w:r w:rsidR="00030CD6" w:rsidRPr="003C0520">
              <w:rPr>
                <w:sz w:val="16"/>
                <w:szCs w:val="16"/>
              </w:rPr>
              <w:t>49</w:t>
            </w:r>
          </w:p>
        </w:tc>
        <w:tc>
          <w:tcPr>
            <w:tcW w:w="1346" w:type="dxa"/>
            <w:tcBorders>
              <w:top w:val="single" w:sz="4" w:space="0" w:color="auto"/>
              <w:left w:val="nil"/>
              <w:bottom w:val="single" w:sz="4" w:space="0" w:color="4F81BD"/>
              <w:right w:val="nil"/>
            </w:tcBorders>
            <w:shd w:val="clear" w:color="000000" w:fill="D9D9D9"/>
            <w:noWrap/>
            <w:vAlign w:val="center"/>
          </w:tcPr>
          <w:p w14:paraId="40D9693D" w14:textId="141A8645" w:rsidR="005C6A33" w:rsidRPr="003C0520" w:rsidRDefault="00030CD6" w:rsidP="00753355">
            <w:pPr>
              <w:pStyle w:val="Body"/>
              <w:spacing w:after="0" w:line="240" w:lineRule="auto"/>
              <w:jc w:val="center"/>
              <w:rPr>
                <w:sz w:val="16"/>
                <w:szCs w:val="16"/>
              </w:rPr>
            </w:pPr>
            <w:r w:rsidRPr="003C0520">
              <w:rPr>
                <w:sz w:val="16"/>
                <w:szCs w:val="16"/>
              </w:rPr>
              <w:t>4.0</w:t>
            </w:r>
            <w:r w:rsidR="005C6A33" w:rsidRPr="003C0520">
              <w:rPr>
                <w:sz w:val="16"/>
                <w:szCs w:val="16"/>
              </w:rPr>
              <w:t>%</w:t>
            </w:r>
          </w:p>
        </w:tc>
        <w:tc>
          <w:tcPr>
            <w:tcW w:w="1347" w:type="dxa"/>
            <w:tcBorders>
              <w:top w:val="single" w:sz="4" w:space="0" w:color="auto"/>
              <w:left w:val="single" w:sz="4" w:space="0" w:color="auto"/>
              <w:bottom w:val="single" w:sz="4" w:space="0" w:color="4F81BD"/>
              <w:right w:val="single" w:sz="4" w:space="0" w:color="auto"/>
            </w:tcBorders>
            <w:shd w:val="clear" w:color="000000" w:fill="D9D9D9"/>
            <w:noWrap/>
            <w:vAlign w:val="center"/>
          </w:tcPr>
          <w:p w14:paraId="6FA72C36" w14:textId="3963B423" w:rsidR="005C6A33" w:rsidRPr="003C0520" w:rsidRDefault="00E03879" w:rsidP="00753355">
            <w:pPr>
              <w:pStyle w:val="Body"/>
              <w:spacing w:after="0" w:line="240" w:lineRule="auto"/>
              <w:jc w:val="center"/>
              <w:rPr>
                <w:sz w:val="16"/>
                <w:szCs w:val="16"/>
              </w:rPr>
            </w:pPr>
            <w:r w:rsidRPr="003C0520">
              <w:rPr>
                <w:sz w:val="16"/>
                <w:szCs w:val="16"/>
              </w:rPr>
              <w:t>2.</w:t>
            </w:r>
            <w:r w:rsidR="00030CD6" w:rsidRPr="003C0520">
              <w:rPr>
                <w:sz w:val="16"/>
                <w:szCs w:val="16"/>
              </w:rPr>
              <w:t>7</w:t>
            </w:r>
            <w:r w:rsidR="005C6A33" w:rsidRPr="003C0520">
              <w:rPr>
                <w:sz w:val="16"/>
                <w:szCs w:val="16"/>
              </w:rPr>
              <w:t>%</w:t>
            </w:r>
          </w:p>
        </w:tc>
      </w:tr>
    </w:tbl>
    <w:p w14:paraId="7DBAE87F" w14:textId="77777777" w:rsidR="005C6A33" w:rsidRPr="008B11B5" w:rsidRDefault="005C6A33" w:rsidP="005C6A33">
      <w:pPr>
        <w:spacing w:after="0" w:line="240" w:lineRule="auto"/>
        <w:rPr>
          <w:rFonts w:eastAsia="Times New Roman" w:cs="Arial"/>
          <w:b/>
          <w:color w:val="auto"/>
          <w:sz w:val="22"/>
          <w:szCs w:val="22"/>
          <w:highlight w:val="yellow"/>
          <w:lang w:eastAsia="en-AU"/>
        </w:rPr>
      </w:pPr>
    </w:p>
    <w:p w14:paraId="4F58A9CB" w14:textId="77777777" w:rsidR="00EC5E79" w:rsidRPr="008B11B5" w:rsidRDefault="00EC5E79">
      <w:pPr>
        <w:spacing w:after="0" w:line="240" w:lineRule="auto"/>
        <w:rPr>
          <w:rFonts w:cs="Arial"/>
          <w:b/>
          <w:sz w:val="22"/>
          <w:szCs w:val="22"/>
          <w:highlight w:val="yellow"/>
          <w:lang w:eastAsia="en-AU"/>
        </w:rPr>
      </w:pPr>
      <w:r w:rsidRPr="008B11B5">
        <w:rPr>
          <w:rFonts w:cs="Arial"/>
          <w:highlight w:val="yellow"/>
          <w:lang w:eastAsia="en-AU"/>
        </w:rPr>
        <w:br w:type="page"/>
      </w:r>
    </w:p>
    <w:p w14:paraId="0676537D" w14:textId="1185A6B2" w:rsidR="005C6A33" w:rsidRPr="009F1507" w:rsidRDefault="005C6A33" w:rsidP="003F6E2F">
      <w:pPr>
        <w:pStyle w:val="Heading3"/>
        <w:rPr>
          <w:lang w:eastAsia="en-AU"/>
        </w:rPr>
      </w:pPr>
      <w:r w:rsidRPr="009F1507">
        <w:rPr>
          <w:lang w:eastAsia="en-AU"/>
        </w:rPr>
        <w:lastRenderedPageBreak/>
        <w:t>Table B8</w:t>
      </w:r>
    </w:p>
    <w:p w14:paraId="046DA5ED" w14:textId="382C4512" w:rsidR="005C6A33" w:rsidRPr="009F1507" w:rsidRDefault="005C6A33" w:rsidP="00E03879">
      <w:pPr>
        <w:pStyle w:val="Heading4"/>
        <w:rPr>
          <w:rFonts w:cs="Arial"/>
          <w:lang w:eastAsia="en-AU"/>
        </w:rPr>
      </w:pPr>
      <w:r w:rsidRPr="009F1507">
        <w:rPr>
          <w:rFonts w:cs="Arial"/>
          <w:lang w:eastAsia="en-AU"/>
        </w:rPr>
        <w:t xml:space="preserve">Historical data </w:t>
      </w:r>
      <w:r w:rsidR="00AD651A" w:rsidRPr="009F1507">
        <w:rPr>
          <w:rFonts w:cs="Arial"/>
          <w:lang w:eastAsia="en-AU"/>
        </w:rPr>
        <w:t>–</w:t>
      </w:r>
      <w:r w:rsidRPr="009F1507">
        <w:rPr>
          <w:rFonts w:cs="Arial"/>
          <w:lang w:eastAsia="en-AU"/>
        </w:rPr>
        <w:t xml:space="preserve"> North</w:t>
      </w:r>
      <w:r w:rsidR="00AD651A" w:rsidRPr="009F1507">
        <w:rPr>
          <w:rFonts w:cs="Arial"/>
          <w:lang w:eastAsia="en-AU"/>
        </w:rPr>
        <w:t>ern Victoria</w:t>
      </w:r>
    </w:p>
    <w:p w14:paraId="7D831B75" w14:textId="77777777" w:rsidR="005C6A33" w:rsidRPr="009F1507" w:rsidRDefault="005C6A33" w:rsidP="00E03879">
      <w:pPr>
        <w:pStyle w:val="Heading4"/>
        <w:rPr>
          <w:rFonts w:cs="Arial"/>
        </w:rPr>
      </w:pPr>
      <w:r w:rsidRPr="009F1507">
        <w:rPr>
          <w:rFonts w:cs="Arial"/>
        </w:rPr>
        <w:t>Average farm physical information</w:t>
      </w:r>
    </w:p>
    <w:tbl>
      <w:tblPr>
        <w:tblStyle w:val="TableGrid"/>
        <w:tblW w:w="0" w:type="auto"/>
        <w:tblLayout w:type="fixed"/>
        <w:tblLook w:val="04A0" w:firstRow="1" w:lastRow="0" w:firstColumn="1" w:lastColumn="0" w:noHBand="0" w:noVBand="1"/>
      </w:tblPr>
      <w:tblGrid>
        <w:gridCol w:w="1555"/>
        <w:gridCol w:w="1701"/>
        <w:gridCol w:w="1701"/>
        <w:gridCol w:w="1701"/>
        <w:gridCol w:w="1701"/>
        <w:gridCol w:w="1701"/>
        <w:gridCol w:w="1701"/>
        <w:gridCol w:w="1701"/>
      </w:tblGrid>
      <w:tr w:rsidR="005C6A33" w:rsidRPr="003C0520" w14:paraId="176CD812" w14:textId="77777777" w:rsidTr="003C0520">
        <w:trPr>
          <w:trHeight w:val="734"/>
        </w:trPr>
        <w:tc>
          <w:tcPr>
            <w:tcW w:w="1555" w:type="dxa"/>
            <w:noWrap/>
            <w:vAlign w:val="center"/>
            <w:hideMark/>
          </w:tcPr>
          <w:p w14:paraId="29C157B5" w14:textId="77777777" w:rsidR="005C6A33" w:rsidRPr="003C0520" w:rsidRDefault="005C6A33" w:rsidP="001169B4">
            <w:pPr>
              <w:pStyle w:val="Body"/>
              <w:rPr>
                <w:sz w:val="16"/>
                <w:szCs w:val="16"/>
              </w:rPr>
            </w:pPr>
            <w:r w:rsidRPr="003C0520">
              <w:rPr>
                <w:sz w:val="16"/>
                <w:szCs w:val="16"/>
              </w:rPr>
              <w:t>Year</w:t>
            </w:r>
          </w:p>
        </w:tc>
        <w:tc>
          <w:tcPr>
            <w:tcW w:w="1701" w:type="dxa"/>
            <w:vAlign w:val="center"/>
            <w:hideMark/>
          </w:tcPr>
          <w:p w14:paraId="794E8C7F" w14:textId="77777777" w:rsidR="005C6A33" w:rsidRPr="003C0520" w:rsidRDefault="005C6A33" w:rsidP="00753355">
            <w:pPr>
              <w:pStyle w:val="Body"/>
              <w:jc w:val="center"/>
              <w:rPr>
                <w:sz w:val="16"/>
                <w:szCs w:val="16"/>
              </w:rPr>
            </w:pPr>
            <w:r w:rsidRPr="003C0520">
              <w:rPr>
                <w:sz w:val="16"/>
                <w:szCs w:val="16"/>
              </w:rPr>
              <w:t>Total usable area (ha)</w:t>
            </w:r>
          </w:p>
        </w:tc>
        <w:tc>
          <w:tcPr>
            <w:tcW w:w="1701" w:type="dxa"/>
            <w:vAlign w:val="center"/>
            <w:hideMark/>
          </w:tcPr>
          <w:p w14:paraId="5570EADB" w14:textId="77777777" w:rsidR="005C6A33" w:rsidRPr="003C0520" w:rsidRDefault="005C6A33" w:rsidP="00753355">
            <w:pPr>
              <w:pStyle w:val="Body"/>
              <w:jc w:val="center"/>
              <w:rPr>
                <w:sz w:val="16"/>
                <w:szCs w:val="16"/>
              </w:rPr>
            </w:pPr>
            <w:r w:rsidRPr="003C0520">
              <w:rPr>
                <w:sz w:val="16"/>
                <w:szCs w:val="16"/>
              </w:rPr>
              <w:t>Milking area (ha)</w:t>
            </w:r>
          </w:p>
        </w:tc>
        <w:tc>
          <w:tcPr>
            <w:tcW w:w="1701" w:type="dxa"/>
            <w:vAlign w:val="center"/>
            <w:hideMark/>
          </w:tcPr>
          <w:p w14:paraId="67EEC42C" w14:textId="77777777" w:rsidR="005C6A33" w:rsidRPr="003C0520" w:rsidRDefault="005C6A33" w:rsidP="00753355">
            <w:pPr>
              <w:pStyle w:val="Body"/>
              <w:jc w:val="center"/>
              <w:rPr>
                <w:sz w:val="16"/>
                <w:szCs w:val="16"/>
              </w:rPr>
            </w:pPr>
            <w:r w:rsidRPr="003C0520">
              <w:rPr>
                <w:sz w:val="16"/>
                <w:szCs w:val="16"/>
              </w:rPr>
              <w:t>Total water use efficiency (t DM/100mm/ha)</w:t>
            </w:r>
          </w:p>
        </w:tc>
        <w:tc>
          <w:tcPr>
            <w:tcW w:w="1701" w:type="dxa"/>
            <w:vAlign w:val="center"/>
            <w:hideMark/>
          </w:tcPr>
          <w:p w14:paraId="4DE8CC69" w14:textId="77777777" w:rsidR="005C6A33" w:rsidRPr="003C0520" w:rsidRDefault="005C6A33" w:rsidP="00753355">
            <w:pPr>
              <w:pStyle w:val="Body"/>
              <w:jc w:val="center"/>
              <w:rPr>
                <w:sz w:val="16"/>
                <w:szCs w:val="16"/>
              </w:rPr>
            </w:pPr>
            <w:r w:rsidRPr="003C0520">
              <w:rPr>
                <w:sz w:val="16"/>
                <w:szCs w:val="16"/>
              </w:rPr>
              <w:t>Number of milking cows (cows)</w:t>
            </w:r>
          </w:p>
        </w:tc>
        <w:tc>
          <w:tcPr>
            <w:tcW w:w="1701" w:type="dxa"/>
            <w:vAlign w:val="center"/>
            <w:hideMark/>
          </w:tcPr>
          <w:p w14:paraId="76F6BEB8" w14:textId="77777777" w:rsidR="005C6A33" w:rsidRPr="003C0520" w:rsidRDefault="005C6A33" w:rsidP="00753355">
            <w:pPr>
              <w:pStyle w:val="Body"/>
              <w:jc w:val="center"/>
              <w:rPr>
                <w:sz w:val="16"/>
                <w:szCs w:val="16"/>
              </w:rPr>
            </w:pPr>
            <w:r w:rsidRPr="003C0520">
              <w:rPr>
                <w:sz w:val="16"/>
                <w:szCs w:val="16"/>
              </w:rPr>
              <w:t>Milking cows per usable area (cows/ha)</w:t>
            </w:r>
          </w:p>
        </w:tc>
        <w:tc>
          <w:tcPr>
            <w:tcW w:w="1701" w:type="dxa"/>
            <w:vAlign w:val="center"/>
            <w:hideMark/>
          </w:tcPr>
          <w:p w14:paraId="72FF8C3B" w14:textId="77777777" w:rsidR="005C6A33" w:rsidRPr="003C0520" w:rsidRDefault="005C6A33" w:rsidP="00753355">
            <w:pPr>
              <w:pStyle w:val="Body"/>
              <w:jc w:val="center"/>
              <w:rPr>
                <w:sz w:val="16"/>
                <w:szCs w:val="16"/>
              </w:rPr>
            </w:pPr>
            <w:r w:rsidRPr="003C0520">
              <w:rPr>
                <w:sz w:val="16"/>
                <w:szCs w:val="16"/>
              </w:rPr>
              <w:t>Milk sold (kg MS/ cow)</w:t>
            </w:r>
          </w:p>
        </w:tc>
        <w:tc>
          <w:tcPr>
            <w:tcW w:w="1701" w:type="dxa"/>
            <w:vAlign w:val="center"/>
            <w:hideMark/>
          </w:tcPr>
          <w:p w14:paraId="50B3A925" w14:textId="77777777" w:rsidR="005C6A33" w:rsidRPr="003C0520" w:rsidRDefault="005C6A33" w:rsidP="00753355">
            <w:pPr>
              <w:pStyle w:val="Body"/>
              <w:jc w:val="center"/>
              <w:rPr>
                <w:sz w:val="16"/>
                <w:szCs w:val="16"/>
              </w:rPr>
            </w:pPr>
            <w:r w:rsidRPr="003C0520">
              <w:rPr>
                <w:sz w:val="16"/>
                <w:szCs w:val="16"/>
              </w:rPr>
              <w:t>Milk sold (kg MS/ ha)</w:t>
            </w:r>
          </w:p>
        </w:tc>
      </w:tr>
      <w:tr w:rsidR="005C6A33" w:rsidRPr="003C0520" w14:paraId="720371C9" w14:textId="77777777" w:rsidTr="003C0520">
        <w:trPr>
          <w:trHeight w:val="228"/>
        </w:trPr>
        <w:tc>
          <w:tcPr>
            <w:tcW w:w="1555" w:type="dxa"/>
            <w:shd w:val="clear" w:color="auto" w:fill="auto"/>
            <w:noWrap/>
            <w:vAlign w:val="center"/>
            <w:hideMark/>
          </w:tcPr>
          <w:p w14:paraId="45A9E608" w14:textId="39E69907" w:rsidR="005C6A33" w:rsidRPr="003C0520" w:rsidRDefault="005C6A33" w:rsidP="00EC5E79">
            <w:pPr>
              <w:pStyle w:val="Body"/>
              <w:spacing w:after="0" w:line="240" w:lineRule="auto"/>
              <w:rPr>
                <w:sz w:val="16"/>
                <w:szCs w:val="16"/>
                <w:highlight w:val="yellow"/>
              </w:rPr>
            </w:pPr>
            <w:r w:rsidRPr="003C0520">
              <w:rPr>
                <w:sz w:val="16"/>
                <w:szCs w:val="16"/>
              </w:rPr>
              <w:t>2006-07</w:t>
            </w:r>
          </w:p>
        </w:tc>
        <w:tc>
          <w:tcPr>
            <w:tcW w:w="1701" w:type="dxa"/>
            <w:shd w:val="clear" w:color="auto" w:fill="auto"/>
            <w:noWrap/>
            <w:vAlign w:val="center"/>
          </w:tcPr>
          <w:p w14:paraId="21EAA34A" w14:textId="5CBC3FD9" w:rsidR="005C6A33" w:rsidRPr="003C0520" w:rsidRDefault="005C6A33" w:rsidP="00753355">
            <w:pPr>
              <w:pStyle w:val="Body"/>
              <w:spacing w:after="0" w:line="240" w:lineRule="auto"/>
              <w:jc w:val="center"/>
              <w:rPr>
                <w:sz w:val="16"/>
                <w:szCs w:val="16"/>
                <w:highlight w:val="yellow"/>
              </w:rPr>
            </w:pPr>
            <w:r w:rsidRPr="003C0520">
              <w:rPr>
                <w:sz w:val="16"/>
                <w:szCs w:val="16"/>
              </w:rPr>
              <w:t>336</w:t>
            </w:r>
          </w:p>
        </w:tc>
        <w:tc>
          <w:tcPr>
            <w:tcW w:w="1701" w:type="dxa"/>
            <w:shd w:val="clear" w:color="auto" w:fill="auto"/>
            <w:noWrap/>
            <w:vAlign w:val="center"/>
          </w:tcPr>
          <w:p w14:paraId="41871451" w14:textId="03E2FE45" w:rsidR="005C6A33" w:rsidRPr="003C0520" w:rsidRDefault="005C6A33" w:rsidP="00753355">
            <w:pPr>
              <w:pStyle w:val="Body"/>
              <w:spacing w:after="0" w:line="240" w:lineRule="auto"/>
              <w:jc w:val="center"/>
              <w:rPr>
                <w:sz w:val="16"/>
                <w:szCs w:val="16"/>
                <w:highlight w:val="yellow"/>
              </w:rPr>
            </w:pPr>
            <w:r w:rsidRPr="003C0520">
              <w:rPr>
                <w:sz w:val="16"/>
                <w:szCs w:val="16"/>
              </w:rPr>
              <w:t>331</w:t>
            </w:r>
          </w:p>
        </w:tc>
        <w:tc>
          <w:tcPr>
            <w:tcW w:w="1701" w:type="dxa"/>
            <w:shd w:val="clear" w:color="auto" w:fill="auto"/>
            <w:noWrap/>
            <w:vAlign w:val="center"/>
          </w:tcPr>
          <w:p w14:paraId="7623375F" w14:textId="029657DA"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40103072" w14:textId="281153AF" w:rsidR="005C6A33" w:rsidRPr="003C0520" w:rsidRDefault="005C6A33" w:rsidP="00753355">
            <w:pPr>
              <w:pStyle w:val="Body"/>
              <w:spacing w:after="0" w:line="240" w:lineRule="auto"/>
              <w:jc w:val="center"/>
              <w:rPr>
                <w:sz w:val="16"/>
                <w:szCs w:val="16"/>
                <w:highlight w:val="yellow"/>
              </w:rPr>
            </w:pPr>
            <w:r w:rsidRPr="003C0520">
              <w:rPr>
                <w:sz w:val="16"/>
                <w:szCs w:val="16"/>
              </w:rPr>
              <w:t>365</w:t>
            </w:r>
          </w:p>
        </w:tc>
        <w:tc>
          <w:tcPr>
            <w:tcW w:w="1701" w:type="dxa"/>
            <w:shd w:val="clear" w:color="auto" w:fill="auto"/>
            <w:noWrap/>
            <w:vAlign w:val="center"/>
          </w:tcPr>
          <w:p w14:paraId="481F65D9" w14:textId="6EB4AC33" w:rsidR="005C6A33" w:rsidRPr="003C0520" w:rsidRDefault="005C6A33" w:rsidP="00753355">
            <w:pPr>
              <w:pStyle w:val="Body"/>
              <w:spacing w:after="0" w:line="240" w:lineRule="auto"/>
              <w:jc w:val="center"/>
              <w:rPr>
                <w:sz w:val="16"/>
                <w:szCs w:val="16"/>
                <w:highlight w:val="yellow"/>
              </w:rPr>
            </w:pPr>
            <w:r w:rsidRPr="003C0520">
              <w:rPr>
                <w:sz w:val="16"/>
                <w:szCs w:val="16"/>
              </w:rPr>
              <w:t>1.4</w:t>
            </w:r>
          </w:p>
        </w:tc>
        <w:tc>
          <w:tcPr>
            <w:tcW w:w="1701" w:type="dxa"/>
            <w:shd w:val="clear" w:color="auto" w:fill="auto"/>
            <w:noWrap/>
            <w:vAlign w:val="center"/>
          </w:tcPr>
          <w:p w14:paraId="779306E7" w14:textId="225F1422" w:rsidR="005C6A33" w:rsidRPr="003C0520" w:rsidRDefault="005C6A33" w:rsidP="00753355">
            <w:pPr>
              <w:pStyle w:val="Body"/>
              <w:spacing w:after="0" w:line="240" w:lineRule="auto"/>
              <w:jc w:val="center"/>
              <w:rPr>
                <w:sz w:val="16"/>
                <w:szCs w:val="16"/>
                <w:highlight w:val="yellow"/>
              </w:rPr>
            </w:pPr>
            <w:r w:rsidRPr="003C0520">
              <w:rPr>
                <w:sz w:val="16"/>
                <w:szCs w:val="16"/>
              </w:rPr>
              <w:t>430</w:t>
            </w:r>
          </w:p>
        </w:tc>
        <w:tc>
          <w:tcPr>
            <w:tcW w:w="1701" w:type="dxa"/>
            <w:shd w:val="clear" w:color="auto" w:fill="auto"/>
            <w:noWrap/>
            <w:vAlign w:val="center"/>
          </w:tcPr>
          <w:p w14:paraId="5E7CBA49" w14:textId="33CD7489" w:rsidR="005C6A33" w:rsidRPr="003C0520" w:rsidRDefault="005C6A33" w:rsidP="00753355">
            <w:pPr>
              <w:pStyle w:val="Body"/>
              <w:spacing w:after="0" w:line="240" w:lineRule="auto"/>
              <w:jc w:val="center"/>
              <w:rPr>
                <w:sz w:val="16"/>
                <w:szCs w:val="16"/>
                <w:highlight w:val="yellow"/>
              </w:rPr>
            </w:pPr>
            <w:r w:rsidRPr="003C0520">
              <w:rPr>
                <w:sz w:val="16"/>
                <w:szCs w:val="16"/>
              </w:rPr>
              <w:t>636</w:t>
            </w:r>
          </w:p>
        </w:tc>
      </w:tr>
      <w:tr w:rsidR="005C6A33" w:rsidRPr="003C0520" w14:paraId="211B7D92" w14:textId="77777777" w:rsidTr="003C0520">
        <w:trPr>
          <w:trHeight w:val="228"/>
        </w:trPr>
        <w:tc>
          <w:tcPr>
            <w:tcW w:w="1555" w:type="dxa"/>
            <w:shd w:val="clear" w:color="auto" w:fill="auto"/>
            <w:noWrap/>
            <w:vAlign w:val="center"/>
            <w:hideMark/>
          </w:tcPr>
          <w:p w14:paraId="0931221C" w14:textId="50AFEE14" w:rsidR="005C6A33" w:rsidRPr="003C0520" w:rsidRDefault="005C6A33" w:rsidP="00EC5E79">
            <w:pPr>
              <w:pStyle w:val="Body"/>
              <w:spacing w:after="0" w:line="240" w:lineRule="auto"/>
              <w:rPr>
                <w:sz w:val="16"/>
                <w:szCs w:val="16"/>
                <w:highlight w:val="yellow"/>
              </w:rPr>
            </w:pPr>
            <w:r w:rsidRPr="003C0520">
              <w:rPr>
                <w:sz w:val="16"/>
                <w:szCs w:val="16"/>
              </w:rPr>
              <w:t>2007-08</w:t>
            </w:r>
          </w:p>
        </w:tc>
        <w:tc>
          <w:tcPr>
            <w:tcW w:w="1701" w:type="dxa"/>
            <w:shd w:val="clear" w:color="auto" w:fill="auto"/>
            <w:noWrap/>
            <w:vAlign w:val="center"/>
          </w:tcPr>
          <w:p w14:paraId="3CF649D7" w14:textId="185696B1" w:rsidR="005C6A33" w:rsidRPr="003C0520" w:rsidRDefault="005C6A33" w:rsidP="00753355">
            <w:pPr>
              <w:pStyle w:val="Body"/>
              <w:spacing w:after="0" w:line="240" w:lineRule="auto"/>
              <w:jc w:val="center"/>
              <w:rPr>
                <w:sz w:val="16"/>
                <w:szCs w:val="16"/>
                <w:highlight w:val="yellow"/>
              </w:rPr>
            </w:pPr>
            <w:r w:rsidRPr="003C0520">
              <w:rPr>
                <w:sz w:val="16"/>
                <w:szCs w:val="16"/>
              </w:rPr>
              <w:t>294</w:t>
            </w:r>
          </w:p>
        </w:tc>
        <w:tc>
          <w:tcPr>
            <w:tcW w:w="1701" w:type="dxa"/>
            <w:shd w:val="clear" w:color="auto" w:fill="auto"/>
            <w:noWrap/>
            <w:vAlign w:val="center"/>
          </w:tcPr>
          <w:p w14:paraId="4F7B8363" w14:textId="3E6ED565" w:rsidR="005C6A33" w:rsidRPr="003C0520" w:rsidRDefault="005C6A33" w:rsidP="00753355">
            <w:pPr>
              <w:pStyle w:val="Body"/>
              <w:spacing w:after="0" w:line="240" w:lineRule="auto"/>
              <w:jc w:val="center"/>
              <w:rPr>
                <w:sz w:val="16"/>
                <w:szCs w:val="16"/>
                <w:highlight w:val="yellow"/>
              </w:rPr>
            </w:pPr>
            <w:r w:rsidRPr="003C0520">
              <w:rPr>
                <w:sz w:val="16"/>
                <w:szCs w:val="16"/>
              </w:rPr>
              <w:t>258</w:t>
            </w:r>
          </w:p>
        </w:tc>
        <w:tc>
          <w:tcPr>
            <w:tcW w:w="1701" w:type="dxa"/>
            <w:shd w:val="clear" w:color="auto" w:fill="auto"/>
            <w:noWrap/>
            <w:vAlign w:val="center"/>
          </w:tcPr>
          <w:p w14:paraId="506C5557" w14:textId="5F33797D" w:rsidR="005C6A33" w:rsidRPr="003C0520" w:rsidRDefault="005C6A33" w:rsidP="00753355">
            <w:pPr>
              <w:pStyle w:val="Body"/>
              <w:spacing w:after="0" w:line="240" w:lineRule="auto"/>
              <w:jc w:val="center"/>
              <w:rPr>
                <w:sz w:val="16"/>
                <w:szCs w:val="16"/>
                <w:highlight w:val="yellow"/>
              </w:rPr>
            </w:pPr>
            <w:r w:rsidRPr="003C0520">
              <w:rPr>
                <w:sz w:val="16"/>
                <w:szCs w:val="16"/>
              </w:rPr>
              <w:t>0.8</w:t>
            </w:r>
          </w:p>
        </w:tc>
        <w:tc>
          <w:tcPr>
            <w:tcW w:w="1701" w:type="dxa"/>
            <w:shd w:val="clear" w:color="auto" w:fill="auto"/>
            <w:noWrap/>
            <w:vAlign w:val="center"/>
          </w:tcPr>
          <w:p w14:paraId="6712C56B" w14:textId="31409350" w:rsidR="005C6A33" w:rsidRPr="003C0520" w:rsidRDefault="005C6A33" w:rsidP="00753355">
            <w:pPr>
              <w:pStyle w:val="Body"/>
              <w:spacing w:after="0" w:line="240" w:lineRule="auto"/>
              <w:jc w:val="center"/>
              <w:rPr>
                <w:sz w:val="16"/>
                <w:szCs w:val="16"/>
                <w:highlight w:val="yellow"/>
              </w:rPr>
            </w:pPr>
            <w:r w:rsidRPr="003C0520">
              <w:rPr>
                <w:sz w:val="16"/>
                <w:szCs w:val="16"/>
              </w:rPr>
              <w:t>321</w:t>
            </w:r>
          </w:p>
        </w:tc>
        <w:tc>
          <w:tcPr>
            <w:tcW w:w="1701" w:type="dxa"/>
            <w:shd w:val="clear" w:color="auto" w:fill="auto"/>
            <w:noWrap/>
            <w:vAlign w:val="center"/>
          </w:tcPr>
          <w:p w14:paraId="562C7967" w14:textId="2708A60B" w:rsidR="005C6A33" w:rsidRPr="003C0520" w:rsidRDefault="005C6A33" w:rsidP="00753355">
            <w:pPr>
              <w:pStyle w:val="Body"/>
              <w:spacing w:after="0" w:line="240" w:lineRule="auto"/>
              <w:jc w:val="center"/>
              <w:rPr>
                <w:sz w:val="16"/>
                <w:szCs w:val="16"/>
                <w:highlight w:val="yellow"/>
              </w:rPr>
            </w:pPr>
            <w:r w:rsidRPr="003C0520">
              <w:rPr>
                <w:sz w:val="16"/>
                <w:szCs w:val="16"/>
              </w:rPr>
              <w:t>1.1</w:t>
            </w:r>
          </w:p>
        </w:tc>
        <w:tc>
          <w:tcPr>
            <w:tcW w:w="1701" w:type="dxa"/>
            <w:shd w:val="clear" w:color="auto" w:fill="auto"/>
            <w:noWrap/>
            <w:vAlign w:val="center"/>
          </w:tcPr>
          <w:p w14:paraId="033A54F7" w14:textId="73CF5405" w:rsidR="005C6A33" w:rsidRPr="003C0520" w:rsidRDefault="005C6A33" w:rsidP="00753355">
            <w:pPr>
              <w:pStyle w:val="Body"/>
              <w:spacing w:after="0" w:line="240" w:lineRule="auto"/>
              <w:jc w:val="center"/>
              <w:rPr>
                <w:sz w:val="16"/>
                <w:szCs w:val="16"/>
                <w:highlight w:val="yellow"/>
              </w:rPr>
            </w:pPr>
            <w:r w:rsidRPr="003C0520">
              <w:rPr>
                <w:sz w:val="16"/>
                <w:szCs w:val="16"/>
              </w:rPr>
              <w:t>511</w:t>
            </w:r>
          </w:p>
        </w:tc>
        <w:tc>
          <w:tcPr>
            <w:tcW w:w="1701" w:type="dxa"/>
            <w:shd w:val="clear" w:color="auto" w:fill="auto"/>
            <w:noWrap/>
            <w:vAlign w:val="center"/>
          </w:tcPr>
          <w:p w14:paraId="6FDA3476" w14:textId="2561B9AB" w:rsidR="005C6A33" w:rsidRPr="003C0520" w:rsidRDefault="005C6A33" w:rsidP="00753355">
            <w:pPr>
              <w:pStyle w:val="Body"/>
              <w:spacing w:after="0" w:line="240" w:lineRule="auto"/>
              <w:jc w:val="center"/>
              <w:rPr>
                <w:sz w:val="16"/>
                <w:szCs w:val="16"/>
                <w:highlight w:val="yellow"/>
              </w:rPr>
            </w:pPr>
            <w:r w:rsidRPr="003C0520">
              <w:rPr>
                <w:sz w:val="16"/>
                <w:szCs w:val="16"/>
              </w:rPr>
              <w:t>559</w:t>
            </w:r>
          </w:p>
        </w:tc>
      </w:tr>
      <w:tr w:rsidR="005C6A33" w:rsidRPr="003C0520" w14:paraId="758811C0" w14:textId="77777777" w:rsidTr="003C0520">
        <w:trPr>
          <w:trHeight w:val="228"/>
        </w:trPr>
        <w:tc>
          <w:tcPr>
            <w:tcW w:w="1555" w:type="dxa"/>
            <w:shd w:val="clear" w:color="auto" w:fill="auto"/>
            <w:noWrap/>
            <w:vAlign w:val="center"/>
            <w:hideMark/>
          </w:tcPr>
          <w:p w14:paraId="36AD0768" w14:textId="305A941D" w:rsidR="005C6A33" w:rsidRPr="003C0520" w:rsidRDefault="005C6A33" w:rsidP="00EC5E79">
            <w:pPr>
              <w:pStyle w:val="Body"/>
              <w:spacing w:after="0" w:line="240" w:lineRule="auto"/>
              <w:rPr>
                <w:sz w:val="16"/>
                <w:szCs w:val="16"/>
                <w:highlight w:val="yellow"/>
              </w:rPr>
            </w:pPr>
            <w:r w:rsidRPr="003C0520">
              <w:rPr>
                <w:sz w:val="16"/>
                <w:szCs w:val="16"/>
              </w:rPr>
              <w:t>2008-09</w:t>
            </w:r>
          </w:p>
        </w:tc>
        <w:tc>
          <w:tcPr>
            <w:tcW w:w="1701" w:type="dxa"/>
            <w:shd w:val="clear" w:color="auto" w:fill="auto"/>
            <w:noWrap/>
            <w:vAlign w:val="center"/>
          </w:tcPr>
          <w:p w14:paraId="2701F18E" w14:textId="40ACCC99" w:rsidR="005C6A33" w:rsidRPr="003C0520" w:rsidRDefault="005C6A33" w:rsidP="00753355">
            <w:pPr>
              <w:pStyle w:val="Body"/>
              <w:spacing w:after="0" w:line="240" w:lineRule="auto"/>
              <w:jc w:val="center"/>
              <w:rPr>
                <w:sz w:val="16"/>
                <w:szCs w:val="16"/>
                <w:highlight w:val="yellow"/>
              </w:rPr>
            </w:pPr>
            <w:r w:rsidRPr="003C0520">
              <w:rPr>
                <w:sz w:val="16"/>
                <w:szCs w:val="16"/>
              </w:rPr>
              <w:t>245</w:t>
            </w:r>
          </w:p>
        </w:tc>
        <w:tc>
          <w:tcPr>
            <w:tcW w:w="1701" w:type="dxa"/>
            <w:shd w:val="clear" w:color="auto" w:fill="auto"/>
            <w:noWrap/>
            <w:vAlign w:val="center"/>
          </w:tcPr>
          <w:p w14:paraId="109CA716" w14:textId="553374CD" w:rsidR="005C6A33" w:rsidRPr="003C0520" w:rsidRDefault="005C6A33" w:rsidP="00753355">
            <w:pPr>
              <w:pStyle w:val="Body"/>
              <w:spacing w:after="0" w:line="240" w:lineRule="auto"/>
              <w:jc w:val="center"/>
              <w:rPr>
                <w:sz w:val="16"/>
                <w:szCs w:val="16"/>
                <w:highlight w:val="yellow"/>
              </w:rPr>
            </w:pPr>
            <w:r w:rsidRPr="003C0520">
              <w:rPr>
                <w:sz w:val="16"/>
                <w:szCs w:val="16"/>
              </w:rPr>
              <w:t>195</w:t>
            </w:r>
          </w:p>
        </w:tc>
        <w:tc>
          <w:tcPr>
            <w:tcW w:w="1701" w:type="dxa"/>
            <w:shd w:val="clear" w:color="auto" w:fill="auto"/>
            <w:noWrap/>
            <w:vAlign w:val="center"/>
          </w:tcPr>
          <w:p w14:paraId="64C2A9F1" w14:textId="61FE9193" w:rsidR="005C6A33" w:rsidRPr="003C0520" w:rsidRDefault="005C6A33" w:rsidP="00753355">
            <w:pPr>
              <w:pStyle w:val="Body"/>
              <w:spacing w:after="0" w:line="240" w:lineRule="auto"/>
              <w:jc w:val="center"/>
              <w:rPr>
                <w:sz w:val="16"/>
                <w:szCs w:val="16"/>
                <w:highlight w:val="yellow"/>
              </w:rPr>
            </w:pPr>
            <w:r w:rsidRPr="003C0520">
              <w:rPr>
                <w:sz w:val="16"/>
                <w:szCs w:val="16"/>
              </w:rPr>
              <w:t>0.8</w:t>
            </w:r>
          </w:p>
        </w:tc>
        <w:tc>
          <w:tcPr>
            <w:tcW w:w="1701" w:type="dxa"/>
            <w:shd w:val="clear" w:color="auto" w:fill="auto"/>
            <w:noWrap/>
            <w:vAlign w:val="center"/>
          </w:tcPr>
          <w:p w14:paraId="1AFE702C" w14:textId="378D15BF" w:rsidR="005C6A33" w:rsidRPr="003C0520" w:rsidRDefault="005C6A33" w:rsidP="00753355">
            <w:pPr>
              <w:pStyle w:val="Body"/>
              <w:spacing w:after="0" w:line="240" w:lineRule="auto"/>
              <w:jc w:val="center"/>
              <w:rPr>
                <w:sz w:val="16"/>
                <w:szCs w:val="16"/>
                <w:highlight w:val="yellow"/>
              </w:rPr>
            </w:pPr>
            <w:r w:rsidRPr="003C0520">
              <w:rPr>
                <w:sz w:val="16"/>
                <w:szCs w:val="16"/>
              </w:rPr>
              <w:t>322</w:t>
            </w:r>
          </w:p>
        </w:tc>
        <w:tc>
          <w:tcPr>
            <w:tcW w:w="1701" w:type="dxa"/>
            <w:shd w:val="clear" w:color="auto" w:fill="auto"/>
            <w:noWrap/>
            <w:vAlign w:val="center"/>
          </w:tcPr>
          <w:p w14:paraId="2E2217DC" w14:textId="0EB41F2A" w:rsidR="005C6A33" w:rsidRPr="003C0520" w:rsidRDefault="005C6A33" w:rsidP="00753355">
            <w:pPr>
              <w:pStyle w:val="Body"/>
              <w:spacing w:after="0" w:line="240" w:lineRule="auto"/>
              <w:jc w:val="center"/>
              <w:rPr>
                <w:sz w:val="16"/>
                <w:szCs w:val="16"/>
                <w:highlight w:val="yellow"/>
              </w:rPr>
            </w:pPr>
            <w:r w:rsidRPr="003C0520">
              <w:rPr>
                <w:sz w:val="16"/>
                <w:szCs w:val="16"/>
              </w:rPr>
              <w:t>1.6</w:t>
            </w:r>
          </w:p>
        </w:tc>
        <w:tc>
          <w:tcPr>
            <w:tcW w:w="1701" w:type="dxa"/>
            <w:shd w:val="clear" w:color="auto" w:fill="auto"/>
            <w:noWrap/>
            <w:vAlign w:val="center"/>
          </w:tcPr>
          <w:p w14:paraId="6CFA1E86" w14:textId="6B5A4C39" w:rsidR="005C6A33" w:rsidRPr="003C0520" w:rsidRDefault="005C6A33" w:rsidP="00753355">
            <w:pPr>
              <w:pStyle w:val="Body"/>
              <w:spacing w:after="0" w:line="240" w:lineRule="auto"/>
              <w:jc w:val="center"/>
              <w:rPr>
                <w:sz w:val="16"/>
                <w:szCs w:val="16"/>
                <w:highlight w:val="yellow"/>
              </w:rPr>
            </w:pPr>
            <w:r w:rsidRPr="003C0520">
              <w:rPr>
                <w:sz w:val="16"/>
                <w:szCs w:val="16"/>
              </w:rPr>
              <w:t>500</w:t>
            </w:r>
          </w:p>
        </w:tc>
        <w:tc>
          <w:tcPr>
            <w:tcW w:w="1701" w:type="dxa"/>
            <w:shd w:val="clear" w:color="auto" w:fill="auto"/>
            <w:noWrap/>
            <w:vAlign w:val="center"/>
          </w:tcPr>
          <w:p w14:paraId="5271DF15" w14:textId="4B051B76" w:rsidR="005C6A33" w:rsidRPr="003C0520" w:rsidRDefault="005C6A33" w:rsidP="00753355">
            <w:pPr>
              <w:pStyle w:val="Body"/>
              <w:spacing w:after="0" w:line="240" w:lineRule="auto"/>
              <w:jc w:val="center"/>
              <w:rPr>
                <w:sz w:val="16"/>
                <w:szCs w:val="16"/>
                <w:highlight w:val="yellow"/>
              </w:rPr>
            </w:pPr>
            <w:r w:rsidRPr="003C0520">
              <w:rPr>
                <w:sz w:val="16"/>
                <w:szCs w:val="16"/>
              </w:rPr>
              <w:t>784</w:t>
            </w:r>
          </w:p>
        </w:tc>
      </w:tr>
      <w:tr w:rsidR="005C6A33" w:rsidRPr="003C0520" w14:paraId="65ADE740" w14:textId="77777777" w:rsidTr="003C0520">
        <w:trPr>
          <w:trHeight w:val="228"/>
        </w:trPr>
        <w:tc>
          <w:tcPr>
            <w:tcW w:w="1555" w:type="dxa"/>
            <w:shd w:val="clear" w:color="auto" w:fill="auto"/>
            <w:noWrap/>
            <w:vAlign w:val="center"/>
            <w:hideMark/>
          </w:tcPr>
          <w:p w14:paraId="001DECE3" w14:textId="50632C47" w:rsidR="005C6A33" w:rsidRPr="003C0520" w:rsidRDefault="005C6A33" w:rsidP="00EC5E79">
            <w:pPr>
              <w:pStyle w:val="Body"/>
              <w:spacing w:after="0" w:line="240" w:lineRule="auto"/>
              <w:rPr>
                <w:sz w:val="16"/>
                <w:szCs w:val="16"/>
                <w:highlight w:val="yellow"/>
              </w:rPr>
            </w:pPr>
            <w:r w:rsidRPr="003C0520">
              <w:rPr>
                <w:sz w:val="16"/>
                <w:szCs w:val="16"/>
              </w:rPr>
              <w:t>2009-10</w:t>
            </w:r>
          </w:p>
        </w:tc>
        <w:tc>
          <w:tcPr>
            <w:tcW w:w="1701" w:type="dxa"/>
            <w:shd w:val="clear" w:color="auto" w:fill="auto"/>
            <w:noWrap/>
            <w:vAlign w:val="center"/>
          </w:tcPr>
          <w:p w14:paraId="171576F1" w14:textId="1B976ADE" w:rsidR="005C6A33" w:rsidRPr="003C0520" w:rsidRDefault="005C6A33" w:rsidP="00753355">
            <w:pPr>
              <w:pStyle w:val="Body"/>
              <w:spacing w:after="0" w:line="240" w:lineRule="auto"/>
              <w:jc w:val="center"/>
              <w:rPr>
                <w:sz w:val="16"/>
                <w:szCs w:val="16"/>
                <w:highlight w:val="yellow"/>
              </w:rPr>
            </w:pPr>
            <w:r w:rsidRPr="003C0520">
              <w:rPr>
                <w:sz w:val="16"/>
                <w:szCs w:val="16"/>
              </w:rPr>
              <w:t>216</w:t>
            </w:r>
          </w:p>
        </w:tc>
        <w:tc>
          <w:tcPr>
            <w:tcW w:w="1701" w:type="dxa"/>
            <w:shd w:val="clear" w:color="auto" w:fill="auto"/>
            <w:noWrap/>
            <w:vAlign w:val="center"/>
          </w:tcPr>
          <w:p w14:paraId="2D80B10D" w14:textId="57DE221B" w:rsidR="005C6A33" w:rsidRPr="003C0520" w:rsidRDefault="005C6A33" w:rsidP="00753355">
            <w:pPr>
              <w:pStyle w:val="Body"/>
              <w:spacing w:after="0" w:line="240" w:lineRule="auto"/>
              <w:jc w:val="center"/>
              <w:rPr>
                <w:sz w:val="16"/>
                <w:szCs w:val="16"/>
                <w:highlight w:val="yellow"/>
              </w:rPr>
            </w:pPr>
            <w:r w:rsidRPr="003C0520">
              <w:rPr>
                <w:sz w:val="16"/>
                <w:szCs w:val="16"/>
              </w:rPr>
              <w:t>195</w:t>
            </w:r>
          </w:p>
        </w:tc>
        <w:tc>
          <w:tcPr>
            <w:tcW w:w="1701" w:type="dxa"/>
            <w:shd w:val="clear" w:color="auto" w:fill="auto"/>
            <w:noWrap/>
            <w:vAlign w:val="center"/>
          </w:tcPr>
          <w:p w14:paraId="3D151C17" w14:textId="4CF792E8"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6DE37EA3" w14:textId="318FECD4" w:rsidR="005C6A33" w:rsidRPr="003C0520" w:rsidRDefault="005C6A33" w:rsidP="00753355">
            <w:pPr>
              <w:pStyle w:val="Body"/>
              <w:spacing w:after="0" w:line="240" w:lineRule="auto"/>
              <w:jc w:val="center"/>
              <w:rPr>
                <w:sz w:val="16"/>
                <w:szCs w:val="16"/>
                <w:highlight w:val="yellow"/>
              </w:rPr>
            </w:pPr>
            <w:r w:rsidRPr="003C0520">
              <w:rPr>
                <w:sz w:val="16"/>
                <w:szCs w:val="16"/>
              </w:rPr>
              <w:t>282</w:t>
            </w:r>
          </w:p>
        </w:tc>
        <w:tc>
          <w:tcPr>
            <w:tcW w:w="1701" w:type="dxa"/>
            <w:shd w:val="clear" w:color="auto" w:fill="auto"/>
            <w:noWrap/>
            <w:vAlign w:val="center"/>
          </w:tcPr>
          <w:p w14:paraId="4B7E1CB7" w14:textId="58C89897" w:rsidR="005C6A33" w:rsidRPr="003C0520" w:rsidRDefault="005C6A33" w:rsidP="00753355">
            <w:pPr>
              <w:pStyle w:val="Body"/>
              <w:spacing w:after="0" w:line="240" w:lineRule="auto"/>
              <w:jc w:val="center"/>
              <w:rPr>
                <w:sz w:val="16"/>
                <w:szCs w:val="16"/>
                <w:highlight w:val="yellow"/>
              </w:rPr>
            </w:pPr>
            <w:r w:rsidRPr="003C0520">
              <w:rPr>
                <w:sz w:val="16"/>
                <w:szCs w:val="16"/>
              </w:rPr>
              <w:t>1.6</w:t>
            </w:r>
          </w:p>
        </w:tc>
        <w:tc>
          <w:tcPr>
            <w:tcW w:w="1701" w:type="dxa"/>
            <w:shd w:val="clear" w:color="auto" w:fill="auto"/>
            <w:noWrap/>
            <w:vAlign w:val="center"/>
          </w:tcPr>
          <w:p w14:paraId="402068BB" w14:textId="755BF49A" w:rsidR="005C6A33" w:rsidRPr="003C0520" w:rsidRDefault="005C6A33" w:rsidP="00753355">
            <w:pPr>
              <w:pStyle w:val="Body"/>
              <w:spacing w:after="0" w:line="240" w:lineRule="auto"/>
              <w:jc w:val="center"/>
              <w:rPr>
                <w:sz w:val="16"/>
                <w:szCs w:val="16"/>
                <w:highlight w:val="yellow"/>
              </w:rPr>
            </w:pPr>
            <w:r w:rsidRPr="003C0520">
              <w:rPr>
                <w:sz w:val="16"/>
                <w:szCs w:val="16"/>
              </w:rPr>
              <w:t>515</w:t>
            </w:r>
          </w:p>
        </w:tc>
        <w:tc>
          <w:tcPr>
            <w:tcW w:w="1701" w:type="dxa"/>
            <w:shd w:val="clear" w:color="auto" w:fill="auto"/>
            <w:noWrap/>
            <w:vAlign w:val="center"/>
          </w:tcPr>
          <w:p w14:paraId="365E9604" w14:textId="66991A42" w:rsidR="005C6A33" w:rsidRPr="003C0520" w:rsidRDefault="005C6A33" w:rsidP="00753355">
            <w:pPr>
              <w:pStyle w:val="Body"/>
              <w:spacing w:after="0" w:line="240" w:lineRule="auto"/>
              <w:jc w:val="center"/>
              <w:rPr>
                <w:sz w:val="16"/>
                <w:szCs w:val="16"/>
                <w:highlight w:val="yellow"/>
              </w:rPr>
            </w:pPr>
            <w:r w:rsidRPr="003C0520">
              <w:rPr>
                <w:sz w:val="16"/>
                <w:szCs w:val="16"/>
              </w:rPr>
              <w:t>806</w:t>
            </w:r>
          </w:p>
        </w:tc>
      </w:tr>
      <w:tr w:rsidR="005C6A33" w:rsidRPr="003C0520" w14:paraId="5FBDA697" w14:textId="77777777" w:rsidTr="003C0520">
        <w:trPr>
          <w:trHeight w:val="228"/>
        </w:trPr>
        <w:tc>
          <w:tcPr>
            <w:tcW w:w="1555" w:type="dxa"/>
            <w:shd w:val="clear" w:color="auto" w:fill="auto"/>
            <w:noWrap/>
            <w:vAlign w:val="center"/>
            <w:hideMark/>
          </w:tcPr>
          <w:p w14:paraId="5B8D6D3F" w14:textId="4F711043" w:rsidR="005C6A33" w:rsidRPr="003C0520" w:rsidRDefault="005C6A33" w:rsidP="00EC5E79">
            <w:pPr>
              <w:pStyle w:val="Body"/>
              <w:spacing w:after="0" w:line="240" w:lineRule="auto"/>
              <w:rPr>
                <w:sz w:val="16"/>
                <w:szCs w:val="16"/>
                <w:highlight w:val="yellow"/>
              </w:rPr>
            </w:pPr>
            <w:r w:rsidRPr="003C0520">
              <w:rPr>
                <w:sz w:val="16"/>
                <w:szCs w:val="16"/>
              </w:rPr>
              <w:t>2010-11</w:t>
            </w:r>
          </w:p>
        </w:tc>
        <w:tc>
          <w:tcPr>
            <w:tcW w:w="1701" w:type="dxa"/>
            <w:shd w:val="clear" w:color="auto" w:fill="auto"/>
            <w:noWrap/>
            <w:vAlign w:val="center"/>
          </w:tcPr>
          <w:p w14:paraId="5BA4F269" w14:textId="1F3CCC9F" w:rsidR="005C6A33" w:rsidRPr="003C0520" w:rsidRDefault="005C6A33" w:rsidP="00753355">
            <w:pPr>
              <w:pStyle w:val="Body"/>
              <w:spacing w:after="0" w:line="240" w:lineRule="auto"/>
              <w:jc w:val="center"/>
              <w:rPr>
                <w:sz w:val="16"/>
                <w:szCs w:val="16"/>
                <w:highlight w:val="yellow"/>
              </w:rPr>
            </w:pPr>
            <w:r w:rsidRPr="003C0520">
              <w:rPr>
                <w:sz w:val="16"/>
                <w:szCs w:val="16"/>
              </w:rPr>
              <w:t>196</w:t>
            </w:r>
          </w:p>
        </w:tc>
        <w:tc>
          <w:tcPr>
            <w:tcW w:w="1701" w:type="dxa"/>
            <w:shd w:val="clear" w:color="auto" w:fill="auto"/>
            <w:noWrap/>
            <w:vAlign w:val="center"/>
          </w:tcPr>
          <w:p w14:paraId="61F48EE4" w14:textId="018383EA" w:rsidR="005C6A33" w:rsidRPr="003C0520" w:rsidRDefault="005C6A33" w:rsidP="00753355">
            <w:pPr>
              <w:pStyle w:val="Body"/>
              <w:spacing w:after="0" w:line="240" w:lineRule="auto"/>
              <w:jc w:val="center"/>
              <w:rPr>
                <w:sz w:val="16"/>
                <w:szCs w:val="16"/>
                <w:highlight w:val="yellow"/>
              </w:rPr>
            </w:pPr>
            <w:r w:rsidRPr="003C0520">
              <w:rPr>
                <w:sz w:val="16"/>
                <w:szCs w:val="16"/>
              </w:rPr>
              <w:t>171</w:t>
            </w:r>
          </w:p>
        </w:tc>
        <w:tc>
          <w:tcPr>
            <w:tcW w:w="1701" w:type="dxa"/>
            <w:shd w:val="clear" w:color="auto" w:fill="auto"/>
            <w:noWrap/>
            <w:vAlign w:val="center"/>
          </w:tcPr>
          <w:p w14:paraId="7E1ABE7B" w14:textId="151D91A8"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630A65F9" w14:textId="31397560" w:rsidR="005C6A33" w:rsidRPr="003C0520" w:rsidRDefault="005C6A33" w:rsidP="00753355">
            <w:pPr>
              <w:pStyle w:val="Body"/>
              <w:spacing w:after="0" w:line="240" w:lineRule="auto"/>
              <w:jc w:val="center"/>
              <w:rPr>
                <w:sz w:val="16"/>
                <w:szCs w:val="16"/>
                <w:highlight w:val="yellow"/>
              </w:rPr>
            </w:pPr>
            <w:r w:rsidRPr="003C0520">
              <w:rPr>
                <w:sz w:val="16"/>
                <w:szCs w:val="16"/>
              </w:rPr>
              <w:t>261</w:t>
            </w:r>
          </w:p>
        </w:tc>
        <w:tc>
          <w:tcPr>
            <w:tcW w:w="1701" w:type="dxa"/>
            <w:shd w:val="clear" w:color="auto" w:fill="auto"/>
            <w:noWrap/>
            <w:vAlign w:val="center"/>
          </w:tcPr>
          <w:p w14:paraId="20F6F3E0" w14:textId="58695A22" w:rsidR="005C6A33" w:rsidRPr="003C0520" w:rsidRDefault="005C6A33" w:rsidP="00753355">
            <w:pPr>
              <w:pStyle w:val="Body"/>
              <w:spacing w:after="0" w:line="240" w:lineRule="auto"/>
              <w:jc w:val="center"/>
              <w:rPr>
                <w:sz w:val="16"/>
                <w:szCs w:val="16"/>
                <w:highlight w:val="yellow"/>
              </w:rPr>
            </w:pPr>
            <w:r w:rsidRPr="003C0520">
              <w:rPr>
                <w:sz w:val="16"/>
                <w:szCs w:val="16"/>
              </w:rPr>
              <w:t>1.5</w:t>
            </w:r>
          </w:p>
        </w:tc>
        <w:tc>
          <w:tcPr>
            <w:tcW w:w="1701" w:type="dxa"/>
            <w:shd w:val="clear" w:color="auto" w:fill="auto"/>
            <w:noWrap/>
            <w:vAlign w:val="center"/>
          </w:tcPr>
          <w:p w14:paraId="3CF699DD" w14:textId="75D2295C" w:rsidR="005C6A33" w:rsidRPr="003C0520" w:rsidRDefault="005C6A33" w:rsidP="00753355">
            <w:pPr>
              <w:pStyle w:val="Body"/>
              <w:spacing w:after="0" w:line="240" w:lineRule="auto"/>
              <w:jc w:val="center"/>
              <w:rPr>
                <w:sz w:val="16"/>
                <w:szCs w:val="16"/>
                <w:highlight w:val="yellow"/>
              </w:rPr>
            </w:pPr>
            <w:r w:rsidRPr="003C0520">
              <w:rPr>
                <w:sz w:val="16"/>
                <w:szCs w:val="16"/>
              </w:rPr>
              <w:t>495</w:t>
            </w:r>
          </w:p>
        </w:tc>
        <w:tc>
          <w:tcPr>
            <w:tcW w:w="1701" w:type="dxa"/>
            <w:shd w:val="clear" w:color="auto" w:fill="auto"/>
            <w:noWrap/>
            <w:vAlign w:val="center"/>
          </w:tcPr>
          <w:p w14:paraId="5B7983AF" w14:textId="2F4D7E41" w:rsidR="005C6A33" w:rsidRPr="003C0520" w:rsidRDefault="005C6A33" w:rsidP="00753355">
            <w:pPr>
              <w:pStyle w:val="Body"/>
              <w:spacing w:after="0" w:line="240" w:lineRule="auto"/>
              <w:jc w:val="center"/>
              <w:rPr>
                <w:sz w:val="16"/>
                <w:szCs w:val="16"/>
                <w:highlight w:val="yellow"/>
              </w:rPr>
            </w:pPr>
            <w:r w:rsidRPr="003C0520">
              <w:rPr>
                <w:sz w:val="16"/>
                <w:szCs w:val="16"/>
              </w:rPr>
              <w:t>762</w:t>
            </w:r>
          </w:p>
        </w:tc>
      </w:tr>
      <w:tr w:rsidR="005C6A33" w:rsidRPr="003C0520" w14:paraId="222DBE31" w14:textId="77777777" w:rsidTr="003C0520">
        <w:trPr>
          <w:trHeight w:val="228"/>
        </w:trPr>
        <w:tc>
          <w:tcPr>
            <w:tcW w:w="1555" w:type="dxa"/>
            <w:shd w:val="clear" w:color="auto" w:fill="auto"/>
            <w:noWrap/>
            <w:vAlign w:val="center"/>
            <w:hideMark/>
          </w:tcPr>
          <w:p w14:paraId="09ACDCC7" w14:textId="23C9D44C" w:rsidR="005C6A33" w:rsidRPr="003C0520" w:rsidRDefault="005C6A33" w:rsidP="00EC5E79">
            <w:pPr>
              <w:pStyle w:val="Body"/>
              <w:spacing w:after="0" w:line="240" w:lineRule="auto"/>
              <w:rPr>
                <w:sz w:val="16"/>
                <w:szCs w:val="16"/>
                <w:highlight w:val="yellow"/>
              </w:rPr>
            </w:pPr>
            <w:r w:rsidRPr="003C0520">
              <w:rPr>
                <w:sz w:val="16"/>
                <w:szCs w:val="16"/>
              </w:rPr>
              <w:t>2011-12</w:t>
            </w:r>
          </w:p>
        </w:tc>
        <w:tc>
          <w:tcPr>
            <w:tcW w:w="1701" w:type="dxa"/>
            <w:shd w:val="clear" w:color="auto" w:fill="auto"/>
            <w:noWrap/>
            <w:vAlign w:val="center"/>
          </w:tcPr>
          <w:p w14:paraId="479E83AD" w14:textId="4DA047E1" w:rsidR="005C6A33" w:rsidRPr="003C0520" w:rsidRDefault="005C6A33" w:rsidP="00753355">
            <w:pPr>
              <w:pStyle w:val="Body"/>
              <w:spacing w:after="0" w:line="240" w:lineRule="auto"/>
              <w:jc w:val="center"/>
              <w:rPr>
                <w:sz w:val="16"/>
                <w:szCs w:val="16"/>
                <w:highlight w:val="yellow"/>
              </w:rPr>
            </w:pPr>
            <w:r w:rsidRPr="003C0520">
              <w:rPr>
                <w:sz w:val="16"/>
                <w:szCs w:val="16"/>
              </w:rPr>
              <w:t>193</w:t>
            </w:r>
          </w:p>
        </w:tc>
        <w:tc>
          <w:tcPr>
            <w:tcW w:w="1701" w:type="dxa"/>
            <w:shd w:val="clear" w:color="auto" w:fill="auto"/>
            <w:noWrap/>
            <w:vAlign w:val="center"/>
          </w:tcPr>
          <w:p w14:paraId="272E6555" w14:textId="24EA8A89" w:rsidR="005C6A33" w:rsidRPr="003C0520" w:rsidRDefault="005C6A33" w:rsidP="00753355">
            <w:pPr>
              <w:pStyle w:val="Body"/>
              <w:spacing w:after="0" w:line="240" w:lineRule="auto"/>
              <w:jc w:val="center"/>
              <w:rPr>
                <w:sz w:val="16"/>
                <w:szCs w:val="16"/>
                <w:highlight w:val="yellow"/>
              </w:rPr>
            </w:pPr>
            <w:r w:rsidRPr="003C0520">
              <w:rPr>
                <w:sz w:val="16"/>
                <w:szCs w:val="16"/>
              </w:rPr>
              <w:t>128</w:t>
            </w:r>
          </w:p>
        </w:tc>
        <w:tc>
          <w:tcPr>
            <w:tcW w:w="1701" w:type="dxa"/>
            <w:shd w:val="clear" w:color="auto" w:fill="auto"/>
            <w:noWrap/>
            <w:vAlign w:val="center"/>
          </w:tcPr>
          <w:p w14:paraId="39F22D6B" w14:textId="004EDBEA"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1AC53CE9" w14:textId="6D1C2E5D" w:rsidR="005C6A33" w:rsidRPr="003C0520" w:rsidRDefault="005C6A33" w:rsidP="00753355">
            <w:pPr>
              <w:pStyle w:val="Body"/>
              <w:spacing w:after="0" w:line="240" w:lineRule="auto"/>
              <w:jc w:val="center"/>
              <w:rPr>
                <w:sz w:val="16"/>
                <w:szCs w:val="16"/>
                <w:highlight w:val="yellow"/>
              </w:rPr>
            </w:pPr>
            <w:r w:rsidRPr="003C0520">
              <w:rPr>
                <w:sz w:val="16"/>
                <w:szCs w:val="16"/>
              </w:rPr>
              <w:t>304</w:t>
            </w:r>
          </w:p>
        </w:tc>
        <w:tc>
          <w:tcPr>
            <w:tcW w:w="1701" w:type="dxa"/>
            <w:shd w:val="clear" w:color="auto" w:fill="auto"/>
            <w:noWrap/>
            <w:vAlign w:val="center"/>
          </w:tcPr>
          <w:p w14:paraId="1BBE84B9" w14:textId="3DFBF320" w:rsidR="005C6A33" w:rsidRPr="003C0520" w:rsidRDefault="005C6A33" w:rsidP="00753355">
            <w:pPr>
              <w:pStyle w:val="Body"/>
              <w:spacing w:after="0" w:line="240" w:lineRule="auto"/>
              <w:jc w:val="center"/>
              <w:rPr>
                <w:sz w:val="16"/>
                <w:szCs w:val="16"/>
                <w:highlight w:val="yellow"/>
              </w:rPr>
            </w:pPr>
            <w:r w:rsidRPr="003C0520">
              <w:rPr>
                <w:sz w:val="16"/>
                <w:szCs w:val="16"/>
              </w:rPr>
              <w:t>1.9</w:t>
            </w:r>
          </w:p>
        </w:tc>
        <w:tc>
          <w:tcPr>
            <w:tcW w:w="1701" w:type="dxa"/>
            <w:shd w:val="clear" w:color="auto" w:fill="auto"/>
            <w:noWrap/>
            <w:vAlign w:val="center"/>
          </w:tcPr>
          <w:p w14:paraId="76F66B05" w14:textId="069DC12B" w:rsidR="005C6A33" w:rsidRPr="003C0520" w:rsidRDefault="005C6A33" w:rsidP="00753355">
            <w:pPr>
              <w:pStyle w:val="Body"/>
              <w:spacing w:after="0" w:line="240" w:lineRule="auto"/>
              <w:jc w:val="center"/>
              <w:rPr>
                <w:sz w:val="16"/>
                <w:szCs w:val="16"/>
                <w:highlight w:val="yellow"/>
              </w:rPr>
            </w:pPr>
            <w:r w:rsidRPr="003C0520">
              <w:rPr>
                <w:sz w:val="16"/>
                <w:szCs w:val="16"/>
              </w:rPr>
              <w:t>516</w:t>
            </w:r>
          </w:p>
        </w:tc>
        <w:tc>
          <w:tcPr>
            <w:tcW w:w="1701" w:type="dxa"/>
            <w:shd w:val="clear" w:color="auto" w:fill="auto"/>
            <w:noWrap/>
            <w:vAlign w:val="center"/>
          </w:tcPr>
          <w:p w14:paraId="66749966" w14:textId="71948279" w:rsidR="005C6A33" w:rsidRPr="003C0520" w:rsidRDefault="005C6A33" w:rsidP="00753355">
            <w:pPr>
              <w:pStyle w:val="Body"/>
              <w:spacing w:after="0" w:line="240" w:lineRule="auto"/>
              <w:jc w:val="center"/>
              <w:rPr>
                <w:sz w:val="16"/>
                <w:szCs w:val="16"/>
                <w:highlight w:val="yellow"/>
              </w:rPr>
            </w:pPr>
            <w:r w:rsidRPr="003C0520">
              <w:rPr>
                <w:sz w:val="16"/>
                <w:szCs w:val="16"/>
              </w:rPr>
              <w:t>957</w:t>
            </w:r>
          </w:p>
        </w:tc>
      </w:tr>
      <w:tr w:rsidR="005C6A33" w:rsidRPr="003C0520" w14:paraId="5BF94C7A" w14:textId="77777777" w:rsidTr="003C0520">
        <w:trPr>
          <w:trHeight w:val="228"/>
        </w:trPr>
        <w:tc>
          <w:tcPr>
            <w:tcW w:w="1555" w:type="dxa"/>
            <w:shd w:val="clear" w:color="auto" w:fill="auto"/>
            <w:noWrap/>
            <w:vAlign w:val="center"/>
            <w:hideMark/>
          </w:tcPr>
          <w:p w14:paraId="4FE61300" w14:textId="64AEDAE1" w:rsidR="005C6A33" w:rsidRPr="003C0520" w:rsidRDefault="005C6A33" w:rsidP="00EC5E79">
            <w:pPr>
              <w:pStyle w:val="Body"/>
              <w:spacing w:after="0" w:line="240" w:lineRule="auto"/>
              <w:rPr>
                <w:sz w:val="16"/>
                <w:szCs w:val="16"/>
                <w:highlight w:val="yellow"/>
              </w:rPr>
            </w:pPr>
            <w:r w:rsidRPr="003C0520">
              <w:rPr>
                <w:sz w:val="16"/>
                <w:szCs w:val="16"/>
              </w:rPr>
              <w:t>2012-13</w:t>
            </w:r>
          </w:p>
        </w:tc>
        <w:tc>
          <w:tcPr>
            <w:tcW w:w="1701" w:type="dxa"/>
            <w:shd w:val="clear" w:color="auto" w:fill="auto"/>
            <w:noWrap/>
            <w:vAlign w:val="center"/>
          </w:tcPr>
          <w:p w14:paraId="4873BF7D" w14:textId="32F94675" w:rsidR="005C6A33" w:rsidRPr="003C0520" w:rsidRDefault="005C6A33" w:rsidP="00753355">
            <w:pPr>
              <w:pStyle w:val="Body"/>
              <w:spacing w:after="0" w:line="240" w:lineRule="auto"/>
              <w:jc w:val="center"/>
              <w:rPr>
                <w:sz w:val="16"/>
                <w:szCs w:val="16"/>
                <w:highlight w:val="yellow"/>
              </w:rPr>
            </w:pPr>
            <w:r w:rsidRPr="003C0520">
              <w:rPr>
                <w:sz w:val="16"/>
                <w:szCs w:val="16"/>
              </w:rPr>
              <w:t>193</w:t>
            </w:r>
          </w:p>
        </w:tc>
        <w:tc>
          <w:tcPr>
            <w:tcW w:w="1701" w:type="dxa"/>
            <w:shd w:val="clear" w:color="auto" w:fill="auto"/>
            <w:noWrap/>
            <w:vAlign w:val="center"/>
          </w:tcPr>
          <w:p w14:paraId="1B860C1C" w14:textId="40DBE8B8" w:rsidR="005C6A33" w:rsidRPr="003C0520" w:rsidRDefault="005C6A33" w:rsidP="00753355">
            <w:pPr>
              <w:pStyle w:val="Body"/>
              <w:spacing w:after="0" w:line="240" w:lineRule="auto"/>
              <w:jc w:val="center"/>
              <w:rPr>
                <w:sz w:val="16"/>
                <w:szCs w:val="16"/>
                <w:highlight w:val="yellow"/>
              </w:rPr>
            </w:pPr>
            <w:r w:rsidRPr="003C0520">
              <w:rPr>
                <w:sz w:val="16"/>
                <w:szCs w:val="16"/>
              </w:rPr>
              <w:t>123</w:t>
            </w:r>
          </w:p>
        </w:tc>
        <w:tc>
          <w:tcPr>
            <w:tcW w:w="1701" w:type="dxa"/>
            <w:shd w:val="clear" w:color="auto" w:fill="auto"/>
            <w:noWrap/>
            <w:vAlign w:val="center"/>
          </w:tcPr>
          <w:p w14:paraId="008B3EA8" w14:textId="555FAB4F" w:rsidR="005C6A33" w:rsidRPr="003C0520" w:rsidRDefault="005C6A33" w:rsidP="00753355">
            <w:pPr>
              <w:pStyle w:val="Body"/>
              <w:spacing w:after="0" w:line="240" w:lineRule="auto"/>
              <w:jc w:val="center"/>
              <w:rPr>
                <w:sz w:val="16"/>
                <w:szCs w:val="16"/>
                <w:highlight w:val="yellow"/>
              </w:rPr>
            </w:pPr>
            <w:r w:rsidRPr="003C0520">
              <w:rPr>
                <w:sz w:val="16"/>
                <w:szCs w:val="16"/>
              </w:rPr>
              <w:t>0.8</w:t>
            </w:r>
          </w:p>
        </w:tc>
        <w:tc>
          <w:tcPr>
            <w:tcW w:w="1701" w:type="dxa"/>
            <w:shd w:val="clear" w:color="auto" w:fill="auto"/>
            <w:noWrap/>
            <w:vAlign w:val="center"/>
          </w:tcPr>
          <w:p w14:paraId="78EF5425" w14:textId="5D4D7F04" w:rsidR="005C6A33" w:rsidRPr="003C0520" w:rsidRDefault="005C6A33" w:rsidP="00753355">
            <w:pPr>
              <w:pStyle w:val="Body"/>
              <w:spacing w:after="0" w:line="240" w:lineRule="auto"/>
              <w:jc w:val="center"/>
              <w:rPr>
                <w:sz w:val="16"/>
                <w:szCs w:val="16"/>
                <w:highlight w:val="yellow"/>
              </w:rPr>
            </w:pPr>
            <w:r w:rsidRPr="003C0520">
              <w:rPr>
                <w:sz w:val="16"/>
                <w:szCs w:val="16"/>
              </w:rPr>
              <w:t>300</w:t>
            </w:r>
          </w:p>
        </w:tc>
        <w:tc>
          <w:tcPr>
            <w:tcW w:w="1701" w:type="dxa"/>
            <w:shd w:val="clear" w:color="auto" w:fill="auto"/>
            <w:noWrap/>
            <w:vAlign w:val="center"/>
          </w:tcPr>
          <w:p w14:paraId="107C1A96" w14:textId="2AD60852" w:rsidR="005C6A33" w:rsidRPr="003C0520" w:rsidRDefault="005C6A33" w:rsidP="00753355">
            <w:pPr>
              <w:pStyle w:val="Body"/>
              <w:spacing w:after="0" w:line="240" w:lineRule="auto"/>
              <w:jc w:val="center"/>
              <w:rPr>
                <w:sz w:val="16"/>
                <w:szCs w:val="16"/>
                <w:highlight w:val="yellow"/>
              </w:rPr>
            </w:pPr>
            <w:r w:rsidRPr="003C0520">
              <w:rPr>
                <w:sz w:val="16"/>
                <w:szCs w:val="16"/>
              </w:rPr>
              <w:t>1.8</w:t>
            </w:r>
          </w:p>
        </w:tc>
        <w:tc>
          <w:tcPr>
            <w:tcW w:w="1701" w:type="dxa"/>
            <w:shd w:val="clear" w:color="auto" w:fill="auto"/>
            <w:noWrap/>
            <w:vAlign w:val="center"/>
          </w:tcPr>
          <w:p w14:paraId="0414B759" w14:textId="4A0E77F3" w:rsidR="005C6A33" w:rsidRPr="003C0520" w:rsidRDefault="005C6A33" w:rsidP="00753355">
            <w:pPr>
              <w:pStyle w:val="Body"/>
              <w:spacing w:after="0" w:line="240" w:lineRule="auto"/>
              <w:jc w:val="center"/>
              <w:rPr>
                <w:sz w:val="16"/>
                <w:szCs w:val="16"/>
                <w:highlight w:val="yellow"/>
              </w:rPr>
            </w:pPr>
            <w:r w:rsidRPr="003C0520">
              <w:rPr>
                <w:sz w:val="16"/>
                <w:szCs w:val="16"/>
              </w:rPr>
              <w:t>518</w:t>
            </w:r>
          </w:p>
        </w:tc>
        <w:tc>
          <w:tcPr>
            <w:tcW w:w="1701" w:type="dxa"/>
            <w:shd w:val="clear" w:color="auto" w:fill="auto"/>
            <w:noWrap/>
            <w:vAlign w:val="center"/>
          </w:tcPr>
          <w:p w14:paraId="29CA966B" w14:textId="687EF0FB" w:rsidR="005C6A33" w:rsidRPr="003C0520" w:rsidRDefault="005C6A33" w:rsidP="00753355">
            <w:pPr>
              <w:pStyle w:val="Body"/>
              <w:spacing w:after="0" w:line="240" w:lineRule="auto"/>
              <w:jc w:val="center"/>
              <w:rPr>
                <w:sz w:val="16"/>
                <w:szCs w:val="16"/>
                <w:highlight w:val="yellow"/>
              </w:rPr>
            </w:pPr>
            <w:r w:rsidRPr="003C0520">
              <w:rPr>
                <w:sz w:val="16"/>
                <w:szCs w:val="16"/>
              </w:rPr>
              <w:t>961</w:t>
            </w:r>
          </w:p>
        </w:tc>
      </w:tr>
      <w:tr w:rsidR="005C6A33" w:rsidRPr="003C0520" w14:paraId="0CCEF530" w14:textId="77777777" w:rsidTr="003C0520">
        <w:trPr>
          <w:trHeight w:val="228"/>
        </w:trPr>
        <w:tc>
          <w:tcPr>
            <w:tcW w:w="1555" w:type="dxa"/>
            <w:shd w:val="clear" w:color="auto" w:fill="auto"/>
            <w:noWrap/>
            <w:vAlign w:val="center"/>
            <w:hideMark/>
          </w:tcPr>
          <w:p w14:paraId="05F7DAB6" w14:textId="51BB6B3E" w:rsidR="005C6A33" w:rsidRPr="003C0520" w:rsidRDefault="005C6A33" w:rsidP="00EC5E79">
            <w:pPr>
              <w:pStyle w:val="Body"/>
              <w:spacing w:after="0" w:line="240" w:lineRule="auto"/>
              <w:rPr>
                <w:sz w:val="16"/>
                <w:szCs w:val="16"/>
                <w:highlight w:val="yellow"/>
              </w:rPr>
            </w:pPr>
            <w:r w:rsidRPr="003C0520">
              <w:rPr>
                <w:sz w:val="16"/>
                <w:szCs w:val="16"/>
              </w:rPr>
              <w:t>2013-14</w:t>
            </w:r>
          </w:p>
        </w:tc>
        <w:tc>
          <w:tcPr>
            <w:tcW w:w="1701" w:type="dxa"/>
            <w:shd w:val="clear" w:color="auto" w:fill="auto"/>
            <w:noWrap/>
            <w:vAlign w:val="center"/>
          </w:tcPr>
          <w:p w14:paraId="108E2B4C" w14:textId="1978E5E9" w:rsidR="005C6A33" w:rsidRPr="003C0520" w:rsidRDefault="005C6A33" w:rsidP="00753355">
            <w:pPr>
              <w:pStyle w:val="Body"/>
              <w:spacing w:after="0" w:line="240" w:lineRule="auto"/>
              <w:jc w:val="center"/>
              <w:rPr>
                <w:sz w:val="16"/>
                <w:szCs w:val="16"/>
                <w:highlight w:val="yellow"/>
              </w:rPr>
            </w:pPr>
            <w:r w:rsidRPr="003C0520">
              <w:rPr>
                <w:sz w:val="16"/>
                <w:szCs w:val="16"/>
              </w:rPr>
              <w:t>210</w:t>
            </w:r>
          </w:p>
        </w:tc>
        <w:tc>
          <w:tcPr>
            <w:tcW w:w="1701" w:type="dxa"/>
            <w:shd w:val="clear" w:color="auto" w:fill="auto"/>
            <w:noWrap/>
            <w:vAlign w:val="center"/>
          </w:tcPr>
          <w:p w14:paraId="391FB869" w14:textId="29BA5F55" w:rsidR="005C6A33" w:rsidRPr="003C0520" w:rsidRDefault="005C6A33" w:rsidP="00753355">
            <w:pPr>
              <w:pStyle w:val="Body"/>
              <w:spacing w:after="0" w:line="240" w:lineRule="auto"/>
              <w:jc w:val="center"/>
              <w:rPr>
                <w:sz w:val="16"/>
                <w:szCs w:val="16"/>
                <w:highlight w:val="yellow"/>
              </w:rPr>
            </w:pPr>
            <w:r w:rsidRPr="003C0520">
              <w:rPr>
                <w:sz w:val="16"/>
                <w:szCs w:val="16"/>
              </w:rPr>
              <w:t>130</w:t>
            </w:r>
          </w:p>
        </w:tc>
        <w:tc>
          <w:tcPr>
            <w:tcW w:w="1701" w:type="dxa"/>
            <w:shd w:val="clear" w:color="auto" w:fill="auto"/>
            <w:noWrap/>
            <w:vAlign w:val="center"/>
          </w:tcPr>
          <w:p w14:paraId="10F257A8" w14:textId="77782FD4" w:rsidR="005C6A33" w:rsidRPr="003C0520" w:rsidRDefault="005C6A33" w:rsidP="00753355">
            <w:pPr>
              <w:pStyle w:val="Body"/>
              <w:spacing w:after="0" w:line="240" w:lineRule="auto"/>
              <w:jc w:val="center"/>
              <w:rPr>
                <w:sz w:val="16"/>
                <w:szCs w:val="16"/>
                <w:highlight w:val="yellow"/>
              </w:rPr>
            </w:pPr>
            <w:r w:rsidRPr="003C0520">
              <w:rPr>
                <w:sz w:val="16"/>
                <w:szCs w:val="16"/>
              </w:rPr>
              <w:t>0.8</w:t>
            </w:r>
          </w:p>
        </w:tc>
        <w:tc>
          <w:tcPr>
            <w:tcW w:w="1701" w:type="dxa"/>
            <w:shd w:val="clear" w:color="auto" w:fill="auto"/>
            <w:noWrap/>
            <w:vAlign w:val="center"/>
          </w:tcPr>
          <w:p w14:paraId="3C1994C2" w14:textId="3947A6D9" w:rsidR="005C6A33" w:rsidRPr="003C0520" w:rsidRDefault="005C6A33" w:rsidP="00753355">
            <w:pPr>
              <w:pStyle w:val="Body"/>
              <w:spacing w:after="0" w:line="240" w:lineRule="auto"/>
              <w:jc w:val="center"/>
              <w:rPr>
                <w:sz w:val="16"/>
                <w:szCs w:val="16"/>
                <w:highlight w:val="yellow"/>
              </w:rPr>
            </w:pPr>
            <w:r w:rsidRPr="003C0520">
              <w:rPr>
                <w:sz w:val="16"/>
                <w:szCs w:val="16"/>
              </w:rPr>
              <w:t>332</w:t>
            </w:r>
          </w:p>
        </w:tc>
        <w:tc>
          <w:tcPr>
            <w:tcW w:w="1701" w:type="dxa"/>
            <w:shd w:val="clear" w:color="auto" w:fill="auto"/>
            <w:noWrap/>
            <w:vAlign w:val="center"/>
          </w:tcPr>
          <w:p w14:paraId="3C6CB051" w14:textId="704829F0" w:rsidR="005C6A33" w:rsidRPr="003C0520" w:rsidRDefault="005C6A33" w:rsidP="00753355">
            <w:pPr>
              <w:pStyle w:val="Body"/>
              <w:spacing w:after="0" w:line="240" w:lineRule="auto"/>
              <w:jc w:val="center"/>
              <w:rPr>
                <w:sz w:val="16"/>
                <w:szCs w:val="16"/>
                <w:highlight w:val="yellow"/>
              </w:rPr>
            </w:pPr>
            <w:r w:rsidRPr="003C0520">
              <w:rPr>
                <w:sz w:val="16"/>
                <w:szCs w:val="16"/>
              </w:rPr>
              <w:t>1.9</w:t>
            </w:r>
          </w:p>
        </w:tc>
        <w:tc>
          <w:tcPr>
            <w:tcW w:w="1701" w:type="dxa"/>
            <w:shd w:val="clear" w:color="auto" w:fill="auto"/>
            <w:noWrap/>
            <w:vAlign w:val="center"/>
          </w:tcPr>
          <w:p w14:paraId="30B4E519" w14:textId="439FBAFA" w:rsidR="005C6A33" w:rsidRPr="003C0520" w:rsidRDefault="005C6A33" w:rsidP="00753355">
            <w:pPr>
              <w:pStyle w:val="Body"/>
              <w:spacing w:after="0" w:line="240" w:lineRule="auto"/>
              <w:jc w:val="center"/>
              <w:rPr>
                <w:sz w:val="16"/>
                <w:szCs w:val="16"/>
                <w:highlight w:val="yellow"/>
              </w:rPr>
            </w:pPr>
            <w:r w:rsidRPr="003C0520">
              <w:rPr>
                <w:sz w:val="16"/>
                <w:szCs w:val="16"/>
              </w:rPr>
              <w:t>522</w:t>
            </w:r>
          </w:p>
        </w:tc>
        <w:tc>
          <w:tcPr>
            <w:tcW w:w="1701" w:type="dxa"/>
            <w:shd w:val="clear" w:color="auto" w:fill="auto"/>
            <w:noWrap/>
            <w:vAlign w:val="center"/>
          </w:tcPr>
          <w:p w14:paraId="26C5C979" w14:textId="4138C5D9" w:rsidR="005C6A33" w:rsidRPr="003C0520" w:rsidRDefault="005C6A33" w:rsidP="00753355">
            <w:pPr>
              <w:pStyle w:val="Body"/>
              <w:spacing w:after="0" w:line="240" w:lineRule="auto"/>
              <w:jc w:val="center"/>
              <w:rPr>
                <w:sz w:val="16"/>
                <w:szCs w:val="16"/>
                <w:highlight w:val="yellow"/>
              </w:rPr>
            </w:pPr>
            <w:r w:rsidRPr="003C0520">
              <w:rPr>
                <w:sz w:val="16"/>
                <w:szCs w:val="16"/>
              </w:rPr>
              <w:t>995</w:t>
            </w:r>
          </w:p>
        </w:tc>
      </w:tr>
      <w:tr w:rsidR="005C6A33" w:rsidRPr="003C0520" w14:paraId="28CFDB2F" w14:textId="77777777" w:rsidTr="003C0520">
        <w:trPr>
          <w:trHeight w:val="228"/>
        </w:trPr>
        <w:tc>
          <w:tcPr>
            <w:tcW w:w="1555" w:type="dxa"/>
            <w:shd w:val="clear" w:color="auto" w:fill="auto"/>
            <w:noWrap/>
            <w:vAlign w:val="center"/>
            <w:hideMark/>
          </w:tcPr>
          <w:p w14:paraId="7AA0D7D3" w14:textId="50D5C871" w:rsidR="005C6A33" w:rsidRPr="003C0520" w:rsidRDefault="005C6A33" w:rsidP="00EC5E79">
            <w:pPr>
              <w:pStyle w:val="Body"/>
              <w:spacing w:after="0" w:line="240" w:lineRule="auto"/>
              <w:rPr>
                <w:sz w:val="16"/>
                <w:szCs w:val="16"/>
                <w:highlight w:val="yellow"/>
              </w:rPr>
            </w:pPr>
            <w:r w:rsidRPr="003C0520">
              <w:rPr>
                <w:sz w:val="16"/>
                <w:szCs w:val="16"/>
              </w:rPr>
              <w:t>2014-15</w:t>
            </w:r>
          </w:p>
        </w:tc>
        <w:tc>
          <w:tcPr>
            <w:tcW w:w="1701" w:type="dxa"/>
            <w:shd w:val="clear" w:color="auto" w:fill="auto"/>
            <w:noWrap/>
            <w:vAlign w:val="center"/>
          </w:tcPr>
          <w:p w14:paraId="0784ABFF" w14:textId="63A8DE37" w:rsidR="005C6A33" w:rsidRPr="003C0520" w:rsidRDefault="005C6A33" w:rsidP="00753355">
            <w:pPr>
              <w:pStyle w:val="Body"/>
              <w:spacing w:after="0" w:line="240" w:lineRule="auto"/>
              <w:jc w:val="center"/>
              <w:rPr>
                <w:sz w:val="16"/>
                <w:szCs w:val="16"/>
                <w:highlight w:val="yellow"/>
              </w:rPr>
            </w:pPr>
            <w:r w:rsidRPr="003C0520">
              <w:rPr>
                <w:sz w:val="16"/>
                <w:szCs w:val="16"/>
              </w:rPr>
              <w:t>222</w:t>
            </w:r>
          </w:p>
        </w:tc>
        <w:tc>
          <w:tcPr>
            <w:tcW w:w="1701" w:type="dxa"/>
            <w:shd w:val="clear" w:color="auto" w:fill="auto"/>
            <w:noWrap/>
            <w:vAlign w:val="center"/>
          </w:tcPr>
          <w:p w14:paraId="07C7104F" w14:textId="24C9A447" w:rsidR="005C6A33" w:rsidRPr="003C0520" w:rsidRDefault="005C6A33" w:rsidP="00753355">
            <w:pPr>
              <w:pStyle w:val="Body"/>
              <w:spacing w:after="0" w:line="240" w:lineRule="auto"/>
              <w:jc w:val="center"/>
              <w:rPr>
                <w:sz w:val="16"/>
                <w:szCs w:val="16"/>
                <w:highlight w:val="yellow"/>
              </w:rPr>
            </w:pPr>
            <w:r w:rsidRPr="003C0520">
              <w:rPr>
                <w:sz w:val="16"/>
                <w:szCs w:val="16"/>
              </w:rPr>
              <w:t>135</w:t>
            </w:r>
          </w:p>
        </w:tc>
        <w:tc>
          <w:tcPr>
            <w:tcW w:w="1701" w:type="dxa"/>
            <w:shd w:val="clear" w:color="auto" w:fill="auto"/>
            <w:noWrap/>
            <w:vAlign w:val="center"/>
          </w:tcPr>
          <w:p w14:paraId="7AC962CA" w14:textId="071519E7" w:rsidR="005C6A33" w:rsidRPr="003C0520" w:rsidRDefault="005C6A33" w:rsidP="00753355">
            <w:pPr>
              <w:pStyle w:val="Body"/>
              <w:spacing w:after="0" w:line="240" w:lineRule="auto"/>
              <w:jc w:val="center"/>
              <w:rPr>
                <w:sz w:val="16"/>
                <w:szCs w:val="16"/>
                <w:highlight w:val="yellow"/>
              </w:rPr>
            </w:pPr>
            <w:r w:rsidRPr="003C0520">
              <w:rPr>
                <w:sz w:val="16"/>
                <w:szCs w:val="16"/>
              </w:rPr>
              <w:t>0.9</w:t>
            </w:r>
          </w:p>
        </w:tc>
        <w:tc>
          <w:tcPr>
            <w:tcW w:w="1701" w:type="dxa"/>
            <w:shd w:val="clear" w:color="auto" w:fill="auto"/>
            <w:noWrap/>
            <w:vAlign w:val="center"/>
          </w:tcPr>
          <w:p w14:paraId="1ADFD326" w14:textId="4E2F41A5" w:rsidR="005C6A33" w:rsidRPr="003C0520" w:rsidRDefault="005C6A33" w:rsidP="00753355">
            <w:pPr>
              <w:pStyle w:val="Body"/>
              <w:spacing w:after="0" w:line="240" w:lineRule="auto"/>
              <w:jc w:val="center"/>
              <w:rPr>
                <w:sz w:val="16"/>
                <w:szCs w:val="16"/>
                <w:highlight w:val="yellow"/>
              </w:rPr>
            </w:pPr>
            <w:r w:rsidRPr="003C0520">
              <w:rPr>
                <w:sz w:val="16"/>
                <w:szCs w:val="16"/>
              </w:rPr>
              <w:t>356</w:t>
            </w:r>
          </w:p>
        </w:tc>
        <w:tc>
          <w:tcPr>
            <w:tcW w:w="1701" w:type="dxa"/>
            <w:shd w:val="clear" w:color="auto" w:fill="auto"/>
            <w:noWrap/>
            <w:vAlign w:val="center"/>
          </w:tcPr>
          <w:p w14:paraId="17B424B6" w14:textId="4FA366DF" w:rsidR="005C6A33" w:rsidRPr="003C0520" w:rsidRDefault="005C6A33" w:rsidP="00753355">
            <w:pPr>
              <w:pStyle w:val="Body"/>
              <w:spacing w:after="0" w:line="240" w:lineRule="auto"/>
              <w:jc w:val="center"/>
              <w:rPr>
                <w:sz w:val="16"/>
                <w:szCs w:val="16"/>
                <w:highlight w:val="yellow"/>
              </w:rPr>
            </w:pPr>
            <w:r w:rsidRPr="003C0520">
              <w:rPr>
                <w:sz w:val="16"/>
                <w:szCs w:val="16"/>
              </w:rPr>
              <w:t>1.9</w:t>
            </w:r>
          </w:p>
        </w:tc>
        <w:tc>
          <w:tcPr>
            <w:tcW w:w="1701" w:type="dxa"/>
            <w:shd w:val="clear" w:color="auto" w:fill="auto"/>
            <w:noWrap/>
            <w:vAlign w:val="center"/>
          </w:tcPr>
          <w:p w14:paraId="74F10DAA" w14:textId="1F060BD7" w:rsidR="005C6A33" w:rsidRPr="003C0520" w:rsidRDefault="005C6A33" w:rsidP="00753355">
            <w:pPr>
              <w:pStyle w:val="Body"/>
              <w:spacing w:after="0" w:line="240" w:lineRule="auto"/>
              <w:jc w:val="center"/>
              <w:rPr>
                <w:sz w:val="16"/>
                <w:szCs w:val="16"/>
                <w:highlight w:val="yellow"/>
              </w:rPr>
            </w:pPr>
            <w:r w:rsidRPr="003C0520">
              <w:rPr>
                <w:sz w:val="16"/>
                <w:szCs w:val="16"/>
              </w:rPr>
              <w:t>537</w:t>
            </w:r>
          </w:p>
        </w:tc>
        <w:tc>
          <w:tcPr>
            <w:tcW w:w="1701" w:type="dxa"/>
            <w:shd w:val="clear" w:color="auto" w:fill="auto"/>
            <w:noWrap/>
            <w:vAlign w:val="center"/>
          </w:tcPr>
          <w:p w14:paraId="5EA631C2" w14:textId="2F4AA43D" w:rsidR="005C6A33" w:rsidRPr="003C0520" w:rsidRDefault="005C6A33" w:rsidP="00753355">
            <w:pPr>
              <w:pStyle w:val="Body"/>
              <w:spacing w:after="0" w:line="240" w:lineRule="auto"/>
              <w:jc w:val="center"/>
              <w:rPr>
                <w:sz w:val="16"/>
                <w:szCs w:val="16"/>
                <w:highlight w:val="yellow"/>
              </w:rPr>
            </w:pPr>
            <w:r w:rsidRPr="003C0520">
              <w:rPr>
                <w:sz w:val="16"/>
                <w:szCs w:val="16"/>
              </w:rPr>
              <w:t>1020</w:t>
            </w:r>
          </w:p>
        </w:tc>
      </w:tr>
      <w:tr w:rsidR="005C6A33" w:rsidRPr="003C0520" w14:paraId="3DE3F030" w14:textId="77777777" w:rsidTr="003C0520">
        <w:trPr>
          <w:trHeight w:val="228"/>
        </w:trPr>
        <w:tc>
          <w:tcPr>
            <w:tcW w:w="1555" w:type="dxa"/>
            <w:shd w:val="clear" w:color="auto" w:fill="auto"/>
            <w:noWrap/>
            <w:vAlign w:val="center"/>
            <w:hideMark/>
          </w:tcPr>
          <w:p w14:paraId="49186FA4" w14:textId="4B3F6045" w:rsidR="005C6A33" w:rsidRPr="003C0520" w:rsidRDefault="005C6A33" w:rsidP="00EC5E79">
            <w:pPr>
              <w:pStyle w:val="Body"/>
              <w:spacing w:after="0" w:line="240" w:lineRule="auto"/>
              <w:rPr>
                <w:sz w:val="16"/>
                <w:szCs w:val="16"/>
                <w:highlight w:val="yellow"/>
              </w:rPr>
            </w:pPr>
            <w:r w:rsidRPr="003C0520">
              <w:rPr>
                <w:sz w:val="16"/>
                <w:szCs w:val="16"/>
              </w:rPr>
              <w:t>2015-16</w:t>
            </w:r>
          </w:p>
        </w:tc>
        <w:tc>
          <w:tcPr>
            <w:tcW w:w="1701" w:type="dxa"/>
            <w:shd w:val="clear" w:color="auto" w:fill="auto"/>
            <w:noWrap/>
            <w:vAlign w:val="center"/>
          </w:tcPr>
          <w:p w14:paraId="497FD10D" w14:textId="649A6C37" w:rsidR="005C6A33" w:rsidRPr="003C0520" w:rsidRDefault="005C6A33" w:rsidP="00753355">
            <w:pPr>
              <w:pStyle w:val="Body"/>
              <w:spacing w:after="0" w:line="240" w:lineRule="auto"/>
              <w:jc w:val="center"/>
              <w:rPr>
                <w:sz w:val="16"/>
                <w:szCs w:val="16"/>
                <w:highlight w:val="yellow"/>
              </w:rPr>
            </w:pPr>
            <w:r w:rsidRPr="003C0520">
              <w:rPr>
                <w:sz w:val="16"/>
                <w:szCs w:val="16"/>
              </w:rPr>
              <w:t>234</w:t>
            </w:r>
          </w:p>
        </w:tc>
        <w:tc>
          <w:tcPr>
            <w:tcW w:w="1701" w:type="dxa"/>
            <w:shd w:val="clear" w:color="auto" w:fill="auto"/>
            <w:noWrap/>
            <w:vAlign w:val="center"/>
          </w:tcPr>
          <w:p w14:paraId="4783BDD5" w14:textId="29BE287C" w:rsidR="005C6A33" w:rsidRPr="003C0520" w:rsidRDefault="005C6A33" w:rsidP="00753355">
            <w:pPr>
              <w:pStyle w:val="Body"/>
              <w:spacing w:after="0" w:line="240" w:lineRule="auto"/>
              <w:jc w:val="center"/>
              <w:rPr>
                <w:sz w:val="16"/>
                <w:szCs w:val="16"/>
                <w:highlight w:val="yellow"/>
              </w:rPr>
            </w:pPr>
            <w:r w:rsidRPr="003C0520">
              <w:rPr>
                <w:sz w:val="16"/>
                <w:szCs w:val="16"/>
              </w:rPr>
              <w:t>142</w:t>
            </w:r>
          </w:p>
        </w:tc>
        <w:tc>
          <w:tcPr>
            <w:tcW w:w="1701" w:type="dxa"/>
            <w:shd w:val="clear" w:color="auto" w:fill="auto"/>
            <w:noWrap/>
            <w:vAlign w:val="center"/>
          </w:tcPr>
          <w:p w14:paraId="2416739D" w14:textId="1E1CFE2C"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0C5E22B5" w14:textId="5BFC7401" w:rsidR="005C6A33" w:rsidRPr="003C0520" w:rsidRDefault="005C6A33" w:rsidP="00753355">
            <w:pPr>
              <w:pStyle w:val="Body"/>
              <w:spacing w:after="0" w:line="240" w:lineRule="auto"/>
              <w:jc w:val="center"/>
              <w:rPr>
                <w:sz w:val="16"/>
                <w:szCs w:val="16"/>
                <w:highlight w:val="yellow"/>
              </w:rPr>
            </w:pPr>
            <w:r w:rsidRPr="003C0520">
              <w:rPr>
                <w:sz w:val="16"/>
                <w:szCs w:val="16"/>
              </w:rPr>
              <w:t>367</w:t>
            </w:r>
          </w:p>
        </w:tc>
        <w:tc>
          <w:tcPr>
            <w:tcW w:w="1701" w:type="dxa"/>
            <w:shd w:val="clear" w:color="auto" w:fill="auto"/>
            <w:noWrap/>
            <w:vAlign w:val="center"/>
          </w:tcPr>
          <w:p w14:paraId="126636F9" w14:textId="05B998C5" w:rsidR="005C6A33" w:rsidRPr="003C0520" w:rsidRDefault="005C6A33" w:rsidP="00753355">
            <w:pPr>
              <w:pStyle w:val="Body"/>
              <w:spacing w:after="0" w:line="240" w:lineRule="auto"/>
              <w:jc w:val="center"/>
              <w:rPr>
                <w:sz w:val="16"/>
                <w:szCs w:val="16"/>
                <w:highlight w:val="yellow"/>
              </w:rPr>
            </w:pPr>
            <w:r w:rsidRPr="003C0520">
              <w:rPr>
                <w:sz w:val="16"/>
                <w:szCs w:val="16"/>
              </w:rPr>
              <w:t>1.9</w:t>
            </w:r>
          </w:p>
        </w:tc>
        <w:tc>
          <w:tcPr>
            <w:tcW w:w="1701" w:type="dxa"/>
            <w:shd w:val="clear" w:color="auto" w:fill="auto"/>
            <w:noWrap/>
            <w:vAlign w:val="center"/>
          </w:tcPr>
          <w:p w14:paraId="7657B14A" w14:textId="2B18F5AB" w:rsidR="005C6A33" w:rsidRPr="003C0520" w:rsidRDefault="005C6A33" w:rsidP="00753355">
            <w:pPr>
              <w:pStyle w:val="Body"/>
              <w:spacing w:after="0" w:line="240" w:lineRule="auto"/>
              <w:jc w:val="center"/>
              <w:rPr>
                <w:sz w:val="16"/>
                <w:szCs w:val="16"/>
                <w:highlight w:val="yellow"/>
              </w:rPr>
            </w:pPr>
            <w:r w:rsidRPr="003C0520">
              <w:rPr>
                <w:sz w:val="16"/>
                <w:szCs w:val="16"/>
              </w:rPr>
              <w:t>527</w:t>
            </w:r>
          </w:p>
        </w:tc>
        <w:tc>
          <w:tcPr>
            <w:tcW w:w="1701" w:type="dxa"/>
            <w:shd w:val="clear" w:color="auto" w:fill="auto"/>
            <w:noWrap/>
            <w:vAlign w:val="center"/>
          </w:tcPr>
          <w:p w14:paraId="1D3964FD" w14:textId="39E36056" w:rsidR="005C6A33" w:rsidRPr="003C0520" w:rsidRDefault="005C6A33" w:rsidP="00753355">
            <w:pPr>
              <w:pStyle w:val="Body"/>
              <w:spacing w:after="0" w:line="240" w:lineRule="auto"/>
              <w:jc w:val="center"/>
              <w:rPr>
                <w:sz w:val="16"/>
                <w:szCs w:val="16"/>
                <w:highlight w:val="yellow"/>
              </w:rPr>
            </w:pPr>
            <w:r w:rsidRPr="003C0520">
              <w:rPr>
                <w:sz w:val="16"/>
                <w:szCs w:val="16"/>
              </w:rPr>
              <w:t>992</w:t>
            </w:r>
          </w:p>
        </w:tc>
      </w:tr>
      <w:tr w:rsidR="005C6A33" w:rsidRPr="003C0520" w14:paraId="6F96F290" w14:textId="77777777" w:rsidTr="003C0520">
        <w:trPr>
          <w:trHeight w:val="228"/>
        </w:trPr>
        <w:tc>
          <w:tcPr>
            <w:tcW w:w="1555" w:type="dxa"/>
            <w:shd w:val="clear" w:color="auto" w:fill="auto"/>
            <w:noWrap/>
            <w:vAlign w:val="center"/>
            <w:hideMark/>
          </w:tcPr>
          <w:p w14:paraId="6C8236B4" w14:textId="36C70156" w:rsidR="005C6A33" w:rsidRPr="003C0520" w:rsidRDefault="005C6A33" w:rsidP="00EC5E79">
            <w:pPr>
              <w:pStyle w:val="Body"/>
              <w:spacing w:after="0" w:line="240" w:lineRule="auto"/>
              <w:rPr>
                <w:sz w:val="16"/>
                <w:szCs w:val="16"/>
                <w:highlight w:val="yellow"/>
              </w:rPr>
            </w:pPr>
            <w:r w:rsidRPr="003C0520">
              <w:rPr>
                <w:sz w:val="16"/>
                <w:szCs w:val="16"/>
              </w:rPr>
              <w:t>2016-17</w:t>
            </w:r>
          </w:p>
        </w:tc>
        <w:tc>
          <w:tcPr>
            <w:tcW w:w="1701" w:type="dxa"/>
            <w:shd w:val="clear" w:color="auto" w:fill="auto"/>
            <w:noWrap/>
            <w:vAlign w:val="center"/>
          </w:tcPr>
          <w:p w14:paraId="5A798C5A" w14:textId="71943363" w:rsidR="005C6A33" w:rsidRPr="003C0520" w:rsidRDefault="005C6A33" w:rsidP="00753355">
            <w:pPr>
              <w:pStyle w:val="Body"/>
              <w:spacing w:after="0" w:line="240" w:lineRule="auto"/>
              <w:jc w:val="center"/>
              <w:rPr>
                <w:sz w:val="16"/>
                <w:szCs w:val="16"/>
                <w:highlight w:val="yellow"/>
              </w:rPr>
            </w:pPr>
            <w:r w:rsidRPr="003C0520">
              <w:rPr>
                <w:sz w:val="16"/>
                <w:szCs w:val="16"/>
              </w:rPr>
              <w:t>274</w:t>
            </w:r>
          </w:p>
        </w:tc>
        <w:tc>
          <w:tcPr>
            <w:tcW w:w="1701" w:type="dxa"/>
            <w:shd w:val="clear" w:color="auto" w:fill="auto"/>
            <w:noWrap/>
            <w:vAlign w:val="center"/>
          </w:tcPr>
          <w:p w14:paraId="040A475E" w14:textId="3653B645" w:rsidR="005C6A33" w:rsidRPr="003C0520" w:rsidRDefault="005C6A33" w:rsidP="00753355">
            <w:pPr>
              <w:pStyle w:val="Body"/>
              <w:spacing w:after="0" w:line="240" w:lineRule="auto"/>
              <w:jc w:val="center"/>
              <w:rPr>
                <w:sz w:val="16"/>
                <w:szCs w:val="16"/>
                <w:highlight w:val="yellow"/>
              </w:rPr>
            </w:pPr>
            <w:r w:rsidRPr="003C0520">
              <w:rPr>
                <w:sz w:val="16"/>
                <w:szCs w:val="16"/>
              </w:rPr>
              <w:t>152</w:t>
            </w:r>
          </w:p>
        </w:tc>
        <w:tc>
          <w:tcPr>
            <w:tcW w:w="1701" w:type="dxa"/>
            <w:shd w:val="clear" w:color="auto" w:fill="auto"/>
            <w:noWrap/>
            <w:vAlign w:val="center"/>
          </w:tcPr>
          <w:p w14:paraId="19609F7E" w14:textId="22AE8DA3"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2AD35D0C" w14:textId="48BFF37F" w:rsidR="005C6A33" w:rsidRPr="003C0520" w:rsidRDefault="005C6A33" w:rsidP="00753355">
            <w:pPr>
              <w:pStyle w:val="Body"/>
              <w:spacing w:after="0" w:line="240" w:lineRule="auto"/>
              <w:jc w:val="center"/>
              <w:rPr>
                <w:sz w:val="16"/>
                <w:szCs w:val="16"/>
                <w:highlight w:val="yellow"/>
              </w:rPr>
            </w:pPr>
            <w:r w:rsidRPr="003C0520">
              <w:rPr>
                <w:sz w:val="16"/>
                <w:szCs w:val="16"/>
              </w:rPr>
              <w:t>370</w:t>
            </w:r>
          </w:p>
        </w:tc>
        <w:tc>
          <w:tcPr>
            <w:tcW w:w="1701" w:type="dxa"/>
            <w:shd w:val="clear" w:color="auto" w:fill="auto"/>
            <w:noWrap/>
            <w:vAlign w:val="center"/>
          </w:tcPr>
          <w:p w14:paraId="09A558A6" w14:textId="5249FC00" w:rsidR="005C6A33" w:rsidRPr="003C0520" w:rsidRDefault="005C6A33" w:rsidP="00753355">
            <w:pPr>
              <w:pStyle w:val="Body"/>
              <w:spacing w:after="0" w:line="240" w:lineRule="auto"/>
              <w:jc w:val="center"/>
              <w:rPr>
                <w:sz w:val="16"/>
                <w:szCs w:val="16"/>
                <w:highlight w:val="yellow"/>
              </w:rPr>
            </w:pPr>
            <w:r w:rsidRPr="003C0520">
              <w:rPr>
                <w:sz w:val="16"/>
                <w:szCs w:val="16"/>
              </w:rPr>
              <w:t>1.7</w:t>
            </w:r>
          </w:p>
        </w:tc>
        <w:tc>
          <w:tcPr>
            <w:tcW w:w="1701" w:type="dxa"/>
            <w:shd w:val="clear" w:color="auto" w:fill="auto"/>
            <w:noWrap/>
            <w:vAlign w:val="center"/>
          </w:tcPr>
          <w:p w14:paraId="27469021" w14:textId="19587670" w:rsidR="005C6A33" w:rsidRPr="003C0520" w:rsidRDefault="005C6A33" w:rsidP="00753355">
            <w:pPr>
              <w:pStyle w:val="Body"/>
              <w:spacing w:after="0" w:line="240" w:lineRule="auto"/>
              <w:jc w:val="center"/>
              <w:rPr>
                <w:sz w:val="16"/>
                <w:szCs w:val="16"/>
                <w:highlight w:val="yellow"/>
              </w:rPr>
            </w:pPr>
            <w:r w:rsidRPr="003C0520">
              <w:rPr>
                <w:sz w:val="16"/>
                <w:szCs w:val="16"/>
              </w:rPr>
              <w:t>499</w:t>
            </w:r>
          </w:p>
        </w:tc>
        <w:tc>
          <w:tcPr>
            <w:tcW w:w="1701" w:type="dxa"/>
            <w:shd w:val="clear" w:color="auto" w:fill="auto"/>
            <w:noWrap/>
            <w:vAlign w:val="center"/>
          </w:tcPr>
          <w:p w14:paraId="591401D3" w14:textId="196419A6" w:rsidR="005C6A33" w:rsidRPr="003C0520" w:rsidRDefault="005C6A33" w:rsidP="00753355">
            <w:pPr>
              <w:pStyle w:val="Body"/>
              <w:spacing w:after="0" w:line="240" w:lineRule="auto"/>
              <w:jc w:val="center"/>
              <w:rPr>
                <w:sz w:val="16"/>
                <w:szCs w:val="16"/>
                <w:highlight w:val="yellow"/>
              </w:rPr>
            </w:pPr>
            <w:r w:rsidRPr="003C0520">
              <w:rPr>
                <w:sz w:val="16"/>
                <w:szCs w:val="16"/>
              </w:rPr>
              <w:t>827</w:t>
            </w:r>
          </w:p>
        </w:tc>
      </w:tr>
      <w:tr w:rsidR="005C6A33" w:rsidRPr="003C0520" w14:paraId="01B2A582" w14:textId="77777777" w:rsidTr="003C0520">
        <w:trPr>
          <w:trHeight w:val="228"/>
        </w:trPr>
        <w:tc>
          <w:tcPr>
            <w:tcW w:w="1555" w:type="dxa"/>
            <w:shd w:val="clear" w:color="auto" w:fill="auto"/>
            <w:noWrap/>
            <w:vAlign w:val="center"/>
            <w:hideMark/>
          </w:tcPr>
          <w:p w14:paraId="0CE46245" w14:textId="0CE8A1B4" w:rsidR="005C6A33" w:rsidRPr="003C0520" w:rsidRDefault="005C6A33" w:rsidP="00EC5E79">
            <w:pPr>
              <w:pStyle w:val="Body"/>
              <w:spacing w:after="0" w:line="240" w:lineRule="auto"/>
              <w:rPr>
                <w:sz w:val="16"/>
                <w:szCs w:val="16"/>
                <w:highlight w:val="yellow"/>
              </w:rPr>
            </w:pPr>
            <w:r w:rsidRPr="003C0520">
              <w:rPr>
                <w:sz w:val="16"/>
                <w:szCs w:val="16"/>
              </w:rPr>
              <w:t>2017-18</w:t>
            </w:r>
          </w:p>
        </w:tc>
        <w:tc>
          <w:tcPr>
            <w:tcW w:w="1701" w:type="dxa"/>
            <w:shd w:val="clear" w:color="auto" w:fill="auto"/>
            <w:noWrap/>
            <w:vAlign w:val="center"/>
          </w:tcPr>
          <w:p w14:paraId="309AB088" w14:textId="601293BF" w:rsidR="005C6A33" w:rsidRPr="003C0520" w:rsidRDefault="005C6A33" w:rsidP="00753355">
            <w:pPr>
              <w:pStyle w:val="Body"/>
              <w:spacing w:after="0" w:line="240" w:lineRule="auto"/>
              <w:jc w:val="center"/>
              <w:rPr>
                <w:sz w:val="16"/>
                <w:szCs w:val="16"/>
                <w:highlight w:val="yellow"/>
              </w:rPr>
            </w:pPr>
            <w:r w:rsidRPr="003C0520">
              <w:rPr>
                <w:sz w:val="16"/>
                <w:szCs w:val="16"/>
              </w:rPr>
              <w:t>269</w:t>
            </w:r>
          </w:p>
        </w:tc>
        <w:tc>
          <w:tcPr>
            <w:tcW w:w="1701" w:type="dxa"/>
            <w:shd w:val="clear" w:color="auto" w:fill="auto"/>
            <w:noWrap/>
            <w:vAlign w:val="center"/>
          </w:tcPr>
          <w:p w14:paraId="3973257A" w14:textId="73E55AFB" w:rsidR="005C6A33" w:rsidRPr="003C0520" w:rsidRDefault="005C6A33" w:rsidP="00753355">
            <w:pPr>
              <w:pStyle w:val="Body"/>
              <w:spacing w:after="0" w:line="240" w:lineRule="auto"/>
              <w:jc w:val="center"/>
              <w:rPr>
                <w:sz w:val="16"/>
                <w:szCs w:val="16"/>
                <w:highlight w:val="yellow"/>
              </w:rPr>
            </w:pPr>
            <w:r w:rsidRPr="003C0520">
              <w:rPr>
                <w:sz w:val="16"/>
                <w:szCs w:val="16"/>
              </w:rPr>
              <w:t>149</w:t>
            </w:r>
          </w:p>
        </w:tc>
        <w:tc>
          <w:tcPr>
            <w:tcW w:w="1701" w:type="dxa"/>
            <w:shd w:val="clear" w:color="auto" w:fill="auto"/>
            <w:noWrap/>
            <w:vAlign w:val="center"/>
          </w:tcPr>
          <w:p w14:paraId="11718B85" w14:textId="75B1B8F9" w:rsidR="005C6A33" w:rsidRPr="003C0520" w:rsidRDefault="005C6A33" w:rsidP="00753355">
            <w:pPr>
              <w:pStyle w:val="Body"/>
              <w:spacing w:after="0" w:line="240" w:lineRule="auto"/>
              <w:jc w:val="center"/>
              <w:rPr>
                <w:sz w:val="16"/>
                <w:szCs w:val="16"/>
                <w:highlight w:val="yellow"/>
              </w:rPr>
            </w:pPr>
            <w:r w:rsidRPr="003C0520">
              <w:rPr>
                <w:sz w:val="16"/>
                <w:szCs w:val="16"/>
              </w:rPr>
              <w:t>0.7</w:t>
            </w:r>
          </w:p>
        </w:tc>
        <w:tc>
          <w:tcPr>
            <w:tcW w:w="1701" w:type="dxa"/>
            <w:shd w:val="clear" w:color="auto" w:fill="auto"/>
            <w:noWrap/>
            <w:vAlign w:val="center"/>
          </w:tcPr>
          <w:p w14:paraId="4C022AC2" w14:textId="55B23AFA" w:rsidR="005C6A33" w:rsidRPr="003C0520" w:rsidRDefault="005C6A33" w:rsidP="00753355">
            <w:pPr>
              <w:pStyle w:val="Body"/>
              <w:spacing w:after="0" w:line="240" w:lineRule="auto"/>
              <w:jc w:val="center"/>
              <w:rPr>
                <w:sz w:val="16"/>
                <w:szCs w:val="16"/>
                <w:highlight w:val="yellow"/>
              </w:rPr>
            </w:pPr>
            <w:r w:rsidRPr="003C0520">
              <w:rPr>
                <w:sz w:val="16"/>
                <w:szCs w:val="16"/>
              </w:rPr>
              <w:t>383</w:t>
            </w:r>
          </w:p>
        </w:tc>
        <w:tc>
          <w:tcPr>
            <w:tcW w:w="1701" w:type="dxa"/>
            <w:shd w:val="clear" w:color="auto" w:fill="auto"/>
            <w:noWrap/>
            <w:vAlign w:val="center"/>
          </w:tcPr>
          <w:p w14:paraId="0A2F2C39" w14:textId="18C3D6EC" w:rsidR="005C6A33" w:rsidRPr="003C0520" w:rsidRDefault="005C6A33" w:rsidP="00753355">
            <w:pPr>
              <w:pStyle w:val="Body"/>
              <w:spacing w:after="0" w:line="240" w:lineRule="auto"/>
              <w:jc w:val="center"/>
              <w:rPr>
                <w:sz w:val="16"/>
                <w:szCs w:val="16"/>
                <w:highlight w:val="yellow"/>
              </w:rPr>
            </w:pPr>
            <w:r w:rsidRPr="003C0520">
              <w:rPr>
                <w:sz w:val="16"/>
                <w:szCs w:val="16"/>
              </w:rPr>
              <w:t>1.6</w:t>
            </w:r>
          </w:p>
        </w:tc>
        <w:tc>
          <w:tcPr>
            <w:tcW w:w="1701" w:type="dxa"/>
            <w:shd w:val="clear" w:color="auto" w:fill="auto"/>
            <w:noWrap/>
            <w:vAlign w:val="center"/>
          </w:tcPr>
          <w:p w14:paraId="4EC02EB8" w14:textId="5016EDAD" w:rsidR="005C6A33" w:rsidRPr="003C0520" w:rsidRDefault="005C6A33" w:rsidP="00753355">
            <w:pPr>
              <w:pStyle w:val="Body"/>
              <w:spacing w:after="0" w:line="240" w:lineRule="auto"/>
              <w:jc w:val="center"/>
              <w:rPr>
                <w:sz w:val="16"/>
                <w:szCs w:val="16"/>
                <w:highlight w:val="yellow"/>
              </w:rPr>
            </w:pPr>
            <w:r w:rsidRPr="003C0520">
              <w:rPr>
                <w:sz w:val="16"/>
                <w:szCs w:val="16"/>
              </w:rPr>
              <w:t>535</w:t>
            </w:r>
          </w:p>
        </w:tc>
        <w:tc>
          <w:tcPr>
            <w:tcW w:w="1701" w:type="dxa"/>
            <w:shd w:val="clear" w:color="auto" w:fill="auto"/>
            <w:noWrap/>
            <w:vAlign w:val="center"/>
          </w:tcPr>
          <w:p w14:paraId="3DCD2289" w14:textId="5ABCDE91" w:rsidR="005C6A33" w:rsidRPr="003C0520" w:rsidRDefault="005C6A33" w:rsidP="00753355">
            <w:pPr>
              <w:pStyle w:val="Body"/>
              <w:spacing w:after="0" w:line="240" w:lineRule="auto"/>
              <w:jc w:val="center"/>
              <w:rPr>
                <w:sz w:val="16"/>
                <w:szCs w:val="16"/>
                <w:highlight w:val="yellow"/>
              </w:rPr>
            </w:pPr>
            <w:r w:rsidRPr="003C0520">
              <w:rPr>
                <w:sz w:val="16"/>
                <w:szCs w:val="16"/>
              </w:rPr>
              <w:t>838</w:t>
            </w:r>
          </w:p>
        </w:tc>
      </w:tr>
      <w:tr w:rsidR="005C6A33" w:rsidRPr="003C0520" w14:paraId="6A165F05" w14:textId="77777777" w:rsidTr="003C0520">
        <w:trPr>
          <w:trHeight w:val="228"/>
        </w:trPr>
        <w:tc>
          <w:tcPr>
            <w:tcW w:w="1555" w:type="dxa"/>
            <w:shd w:val="clear" w:color="auto" w:fill="auto"/>
            <w:noWrap/>
            <w:vAlign w:val="center"/>
            <w:hideMark/>
          </w:tcPr>
          <w:p w14:paraId="3D84277F" w14:textId="6A56FA6C" w:rsidR="005C6A33" w:rsidRPr="003C0520" w:rsidRDefault="005C6A33" w:rsidP="00EC5E79">
            <w:pPr>
              <w:pStyle w:val="Body"/>
              <w:spacing w:after="0" w:line="240" w:lineRule="auto"/>
              <w:rPr>
                <w:sz w:val="16"/>
                <w:szCs w:val="16"/>
                <w:highlight w:val="yellow"/>
              </w:rPr>
            </w:pPr>
            <w:r w:rsidRPr="003C0520">
              <w:rPr>
                <w:sz w:val="16"/>
                <w:szCs w:val="16"/>
              </w:rPr>
              <w:t>2018-19</w:t>
            </w:r>
          </w:p>
        </w:tc>
        <w:tc>
          <w:tcPr>
            <w:tcW w:w="1701" w:type="dxa"/>
            <w:shd w:val="clear" w:color="auto" w:fill="auto"/>
            <w:noWrap/>
            <w:vAlign w:val="center"/>
          </w:tcPr>
          <w:p w14:paraId="11EC009E" w14:textId="02D62B26" w:rsidR="005C6A33" w:rsidRPr="003C0520" w:rsidRDefault="005C6A33" w:rsidP="00753355">
            <w:pPr>
              <w:pStyle w:val="Body"/>
              <w:spacing w:after="0" w:line="240" w:lineRule="auto"/>
              <w:jc w:val="center"/>
              <w:rPr>
                <w:sz w:val="16"/>
                <w:szCs w:val="16"/>
                <w:highlight w:val="yellow"/>
              </w:rPr>
            </w:pPr>
            <w:r w:rsidRPr="003C0520">
              <w:rPr>
                <w:sz w:val="16"/>
                <w:szCs w:val="16"/>
              </w:rPr>
              <w:t>271</w:t>
            </w:r>
          </w:p>
        </w:tc>
        <w:tc>
          <w:tcPr>
            <w:tcW w:w="1701" w:type="dxa"/>
            <w:shd w:val="clear" w:color="auto" w:fill="auto"/>
            <w:noWrap/>
            <w:vAlign w:val="center"/>
          </w:tcPr>
          <w:p w14:paraId="25E070D6" w14:textId="1B1AD3C5" w:rsidR="005C6A33" w:rsidRPr="003C0520" w:rsidRDefault="005C6A33" w:rsidP="00753355">
            <w:pPr>
              <w:pStyle w:val="Body"/>
              <w:spacing w:after="0" w:line="240" w:lineRule="auto"/>
              <w:jc w:val="center"/>
              <w:rPr>
                <w:sz w:val="16"/>
                <w:szCs w:val="16"/>
                <w:highlight w:val="yellow"/>
              </w:rPr>
            </w:pPr>
            <w:r w:rsidRPr="003C0520">
              <w:rPr>
                <w:sz w:val="16"/>
                <w:szCs w:val="16"/>
              </w:rPr>
              <w:t>149</w:t>
            </w:r>
          </w:p>
        </w:tc>
        <w:tc>
          <w:tcPr>
            <w:tcW w:w="1701" w:type="dxa"/>
            <w:shd w:val="clear" w:color="auto" w:fill="auto"/>
            <w:noWrap/>
            <w:vAlign w:val="center"/>
          </w:tcPr>
          <w:p w14:paraId="2E558780" w14:textId="424A054E" w:rsidR="005C6A33" w:rsidRPr="003C0520" w:rsidRDefault="005C6A33" w:rsidP="00753355">
            <w:pPr>
              <w:pStyle w:val="Body"/>
              <w:spacing w:after="0" w:line="240" w:lineRule="auto"/>
              <w:jc w:val="center"/>
              <w:rPr>
                <w:sz w:val="16"/>
                <w:szCs w:val="16"/>
                <w:highlight w:val="yellow"/>
              </w:rPr>
            </w:pPr>
            <w:r w:rsidRPr="003C0520">
              <w:rPr>
                <w:sz w:val="16"/>
                <w:szCs w:val="16"/>
              </w:rPr>
              <w:t>0.9</w:t>
            </w:r>
          </w:p>
        </w:tc>
        <w:tc>
          <w:tcPr>
            <w:tcW w:w="1701" w:type="dxa"/>
            <w:shd w:val="clear" w:color="auto" w:fill="auto"/>
            <w:noWrap/>
            <w:vAlign w:val="center"/>
          </w:tcPr>
          <w:p w14:paraId="223C1776" w14:textId="02C1B09D" w:rsidR="005C6A33" w:rsidRPr="003C0520" w:rsidRDefault="005C6A33" w:rsidP="00753355">
            <w:pPr>
              <w:pStyle w:val="Body"/>
              <w:spacing w:after="0" w:line="240" w:lineRule="auto"/>
              <w:jc w:val="center"/>
              <w:rPr>
                <w:sz w:val="16"/>
                <w:szCs w:val="16"/>
                <w:highlight w:val="yellow"/>
              </w:rPr>
            </w:pPr>
            <w:r w:rsidRPr="003C0520">
              <w:rPr>
                <w:sz w:val="16"/>
                <w:szCs w:val="16"/>
              </w:rPr>
              <w:t>399</w:t>
            </w:r>
          </w:p>
        </w:tc>
        <w:tc>
          <w:tcPr>
            <w:tcW w:w="1701" w:type="dxa"/>
            <w:shd w:val="clear" w:color="auto" w:fill="auto"/>
            <w:noWrap/>
            <w:vAlign w:val="center"/>
          </w:tcPr>
          <w:p w14:paraId="765CDB29" w14:textId="4E988FE8" w:rsidR="005C6A33" w:rsidRPr="003C0520" w:rsidRDefault="005C6A33" w:rsidP="00753355">
            <w:pPr>
              <w:pStyle w:val="Body"/>
              <w:spacing w:after="0" w:line="240" w:lineRule="auto"/>
              <w:jc w:val="center"/>
              <w:rPr>
                <w:sz w:val="16"/>
                <w:szCs w:val="16"/>
                <w:highlight w:val="yellow"/>
              </w:rPr>
            </w:pPr>
            <w:r w:rsidRPr="003C0520">
              <w:rPr>
                <w:sz w:val="16"/>
                <w:szCs w:val="16"/>
              </w:rPr>
              <w:t>1.6</w:t>
            </w:r>
          </w:p>
        </w:tc>
        <w:tc>
          <w:tcPr>
            <w:tcW w:w="1701" w:type="dxa"/>
            <w:shd w:val="clear" w:color="auto" w:fill="auto"/>
            <w:noWrap/>
            <w:vAlign w:val="center"/>
          </w:tcPr>
          <w:p w14:paraId="6350B72B" w14:textId="138C56B0" w:rsidR="005C6A33" w:rsidRPr="003C0520" w:rsidRDefault="005C6A33" w:rsidP="00753355">
            <w:pPr>
              <w:pStyle w:val="Body"/>
              <w:spacing w:after="0" w:line="240" w:lineRule="auto"/>
              <w:jc w:val="center"/>
              <w:rPr>
                <w:sz w:val="16"/>
                <w:szCs w:val="16"/>
                <w:highlight w:val="yellow"/>
              </w:rPr>
            </w:pPr>
            <w:r w:rsidRPr="003C0520">
              <w:rPr>
                <w:sz w:val="16"/>
                <w:szCs w:val="16"/>
              </w:rPr>
              <w:t>524</w:t>
            </w:r>
          </w:p>
        </w:tc>
        <w:tc>
          <w:tcPr>
            <w:tcW w:w="1701" w:type="dxa"/>
            <w:shd w:val="clear" w:color="auto" w:fill="auto"/>
            <w:noWrap/>
            <w:vAlign w:val="center"/>
          </w:tcPr>
          <w:p w14:paraId="2A8FCF74" w14:textId="670CDBCD" w:rsidR="005C6A33" w:rsidRPr="003C0520" w:rsidRDefault="005C6A33" w:rsidP="00753355">
            <w:pPr>
              <w:pStyle w:val="Body"/>
              <w:spacing w:after="0" w:line="240" w:lineRule="auto"/>
              <w:jc w:val="center"/>
              <w:rPr>
                <w:sz w:val="16"/>
                <w:szCs w:val="16"/>
                <w:highlight w:val="yellow"/>
              </w:rPr>
            </w:pPr>
            <w:r w:rsidRPr="003C0520">
              <w:rPr>
                <w:sz w:val="16"/>
                <w:szCs w:val="16"/>
              </w:rPr>
              <w:t>829</w:t>
            </w:r>
          </w:p>
        </w:tc>
      </w:tr>
      <w:tr w:rsidR="005C6A33" w:rsidRPr="003C0520" w14:paraId="44EDEE7E" w14:textId="77777777" w:rsidTr="003C0520">
        <w:trPr>
          <w:trHeight w:val="228"/>
        </w:trPr>
        <w:tc>
          <w:tcPr>
            <w:tcW w:w="1555" w:type="dxa"/>
            <w:shd w:val="clear" w:color="auto" w:fill="auto"/>
            <w:noWrap/>
            <w:vAlign w:val="center"/>
          </w:tcPr>
          <w:p w14:paraId="77482066" w14:textId="42CC2D45" w:rsidR="005C6A33" w:rsidRPr="003C0520" w:rsidRDefault="005C6A33" w:rsidP="00EC5E79">
            <w:pPr>
              <w:pStyle w:val="Body"/>
              <w:spacing w:after="0" w:line="240" w:lineRule="auto"/>
              <w:rPr>
                <w:sz w:val="16"/>
                <w:szCs w:val="16"/>
                <w:highlight w:val="yellow"/>
              </w:rPr>
            </w:pPr>
            <w:r w:rsidRPr="003C0520">
              <w:rPr>
                <w:sz w:val="16"/>
                <w:szCs w:val="16"/>
              </w:rPr>
              <w:t>2019-20</w:t>
            </w:r>
          </w:p>
        </w:tc>
        <w:tc>
          <w:tcPr>
            <w:tcW w:w="1701" w:type="dxa"/>
            <w:shd w:val="clear" w:color="auto" w:fill="auto"/>
            <w:noWrap/>
            <w:vAlign w:val="center"/>
          </w:tcPr>
          <w:p w14:paraId="250FE43D" w14:textId="26DF93F9" w:rsidR="005C6A33" w:rsidRPr="003C0520" w:rsidRDefault="005C6A33" w:rsidP="00753355">
            <w:pPr>
              <w:pStyle w:val="Body"/>
              <w:spacing w:after="0" w:line="240" w:lineRule="auto"/>
              <w:jc w:val="center"/>
              <w:rPr>
                <w:sz w:val="16"/>
                <w:szCs w:val="16"/>
                <w:highlight w:val="yellow"/>
              </w:rPr>
            </w:pPr>
            <w:r w:rsidRPr="003C0520">
              <w:rPr>
                <w:sz w:val="16"/>
                <w:szCs w:val="16"/>
              </w:rPr>
              <w:t>304</w:t>
            </w:r>
          </w:p>
        </w:tc>
        <w:tc>
          <w:tcPr>
            <w:tcW w:w="1701" w:type="dxa"/>
            <w:shd w:val="clear" w:color="auto" w:fill="auto"/>
            <w:noWrap/>
            <w:vAlign w:val="center"/>
          </w:tcPr>
          <w:p w14:paraId="6DB3C350" w14:textId="2BF31815" w:rsidR="005C6A33" w:rsidRPr="003C0520" w:rsidRDefault="005C6A33" w:rsidP="00753355">
            <w:pPr>
              <w:pStyle w:val="Body"/>
              <w:spacing w:after="0" w:line="240" w:lineRule="auto"/>
              <w:jc w:val="center"/>
              <w:rPr>
                <w:sz w:val="16"/>
                <w:szCs w:val="16"/>
                <w:highlight w:val="yellow"/>
              </w:rPr>
            </w:pPr>
            <w:r w:rsidRPr="003C0520">
              <w:rPr>
                <w:sz w:val="16"/>
                <w:szCs w:val="16"/>
              </w:rPr>
              <w:t>145</w:t>
            </w:r>
          </w:p>
        </w:tc>
        <w:tc>
          <w:tcPr>
            <w:tcW w:w="1701" w:type="dxa"/>
            <w:shd w:val="clear" w:color="auto" w:fill="auto"/>
            <w:noWrap/>
            <w:vAlign w:val="center"/>
          </w:tcPr>
          <w:p w14:paraId="2458B506" w14:textId="30811DBC" w:rsidR="005C6A33" w:rsidRPr="003C0520" w:rsidRDefault="005C6A33" w:rsidP="00753355">
            <w:pPr>
              <w:pStyle w:val="Body"/>
              <w:spacing w:after="0" w:line="240" w:lineRule="auto"/>
              <w:jc w:val="center"/>
              <w:rPr>
                <w:sz w:val="16"/>
                <w:szCs w:val="16"/>
                <w:highlight w:val="yellow"/>
              </w:rPr>
            </w:pPr>
            <w:r w:rsidRPr="003C0520">
              <w:rPr>
                <w:sz w:val="16"/>
                <w:szCs w:val="16"/>
              </w:rPr>
              <w:t>0.8</w:t>
            </w:r>
          </w:p>
        </w:tc>
        <w:tc>
          <w:tcPr>
            <w:tcW w:w="1701" w:type="dxa"/>
            <w:shd w:val="clear" w:color="auto" w:fill="auto"/>
            <w:noWrap/>
            <w:vAlign w:val="center"/>
          </w:tcPr>
          <w:p w14:paraId="7A255C73" w14:textId="199D8F4A" w:rsidR="005C6A33" w:rsidRPr="003C0520" w:rsidRDefault="005C6A33" w:rsidP="00753355">
            <w:pPr>
              <w:pStyle w:val="Body"/>
              <w:spacing w:after="0" w:line="240" w:lineRule="auto"/>
              <w:jc w:val="center"/>
              <w:rPr>
                <w:sz w:val="16"/>
                <w:szCs w:val="16"/>
                <w:highlight w:val="yellow"/>
              </w:rPr>
            </w:pPr>
            <w:r w:rsidRPr="003C0520">
              <w:rPr>
                <w:sz w:val="16"/>
                <w:szCs w:val="16"/>
              </w:rPr>
              <w:t>418</w:t>
            </w:r>
          </w:p>
        </w:tc>
        <w:tc>
          <w:tcPr>
            <w:tcW w:w="1701" w:type="dxa"/>
            <w:shd w:val="clear" w:color="auto" w:fill="auto"/>
            <w:noWrap/>
            <w:vAlign w:val="center"/>
          </w:tcPr>
          <w:p w14:paraId="0658AD9A" w14:textId="1A458CA2" w:rsidR="005C6A33" w:rsidRPr="003C0520" w:rsidRDefault="005C6A33" w:rsidP="00753355">
            <w:pPr>
              <w:pStyle w:val="Body"/>
              <w:spacing w:after="0" w:line="240" w:lineRule="auto"/>
              <w:jc w:val="center"/>
              <w:rPr>
                <w:sz w:val="16"/>
                <w:szCs w:val="16"/>
                <w:highlight w:val="yellow"/>
              </w:rPr>
            </w:pPr>
            <w:r w:rsidRPr="003C0520">
              <w:rPr>
                <w:sz w:val="16"/>
                <w:szCs w:val="16"/>
              </w:rPr>
              <w:t>1.5</w:t>
            </w:r>
          </w:p>
        </w:tc>
        <w:tc>
          <w:tcPr>
            <w:tcW w:w="1701" w:type="dxa"/>
            <w:shd w:val="clear" w:color="auto" w:fill="auto"/>
            <w:noWrap/>
            <w:vAlign w:val="center"/>
          </w:tcPr>
          <w:p w14:paraId="1308B04F" w14:textId="620E2103" w:rsidR="005C6A33" w:rsidRPr="003C0520" w:rsidRDefault="005C6A33" w:rsidP="00753355">
            <w:pPr>
              <w:pStyle w:val="Body"/>
              <w:spacing w:after="0" w:line="240" w:lineRule="auto"/>
              <w:jc w:val="center"/>
              <w:rPr>
                <w:sz w:val="16"/>
                <w:szCs w:val="16"/>
                <w:highlight w:val="yellow"/>
              </w:rPr>
            </w:pPr>
            <w:r w:rsidRPr="003C0520">
              <w:rPr>
                <w:sz w:val="16"/>
                <w:szCs w:val="16"/>
              </w:rPr>
              <w:t>566</w:t>
            </w:r>
          </w:p>
        </w:tc>
        <w:tc>
          <w:tcPr>
            <w:tcW w:w="1701" w:type="dxa"/>
            <w:shd w:val="clear" w:color="auto" w:fill="auto"/>
            <w:noWrap/>
            <w:vAlign w:val="center"/>
          </w:tcPr>
          <w:p w14:paraId="4F60857D" w14:textId="76C15317" w:rsidR="005C6A33" w:rsidRPr="003C0520" w:rsidRDefault="005C6A33" w:rsidP="00753355">
            <w:pPr>
              <w:pStyle w:val="Body"/>
              <w:spacing w:after="0" w:line="240" w:lineRule="auto"/>
              <w:jc w:val="center"/>
              <w:rPr>
                <w:sz w:val="16"/>
                <w:szCs w:val="16"/>
                <w:highlight w:val="yellow"/>
              </w:rPr>
            </w:pPr>
            <w:r w:rsidRPr="003C0520">
              <w:rPr>
                <w:sz w:val="16"/>
                <w:szCs w:val="16"/>
              </w:rPr>
              <w:t>867</w:t>
            </w:r>
          </w:p>
        </w:tc>
      </w:tr>
      <w:tr w:rsidR="005C6A33" w:rsidRPr="003C0520" w14:paraId="4F445E60" w14:textId="77777777" w:rsidTr="003C0520">
        <w:trPr>
          <w:trHeight w:val="228"/>
        </w:trPr>
        <w:tc>
          <w:tcPr>
            <w:tcW w:w="1555" w:type="dxa"/>
            <w:shd w:val="clear" w:color="auto" w:fill="auto"/>
            <w:noWrap/>
            <w:vAlign w:val="center"/>
            <w:hideMark/>
          </w:tcPr>
          <w:p w14:paraId="76E328B1" w14:textId="44A32582" w:rsidR="005C6A33" w:rsidRPr="003C0520" w:rsidRDefault="005C6A33" w:rsidP="00EC5E79">
            <w:pPr>
              <w:pStyle w:val="Body"/>
              <w:spacing w:after="0" w:line="240" w:lineRule="auto"/>
              <w:rPr>
                <w:sz w:val="16"/>
                <w:szCs w:val="16"/>
                <w:highlight w:val="yellow"/>
              </w:rPr>
            </w:pPr>
            <w:r w:rsidRPr="003C0520">
              <w:rPr>
                <w:sz w:val="16"/>
                <w:szCs w:val="16"/>
              </w:rPr>
              <w:t>2020-21</w:t>
            </w:r>
          </w:p>
        </w:tc>
        <w:tc>
          <w:tcPr>
            <w:tcW w:w="1701" w:type="dxa"/>
            <w:shd w:val="clear" w:color="auto" w:fill="auto"/>
            <w:noWrap/>
            <w:vAlign w:val="center"/>
          </w:tcPr>
          <w:p w14:paraId="039D151A" w14:textId="349E82CC" w:rsidR="005C6A33" w:rsidRPr="003C0520" w:rsidRDefault="005C6A33" w:rsidP="00753355">
            <w:pPr>
              <w:pStyle w:val="Body"/>
              <w:spacing w:after="0" w:line="240" w:lineRule="auto"/>
              <w:jc w:val="center"/>
              <w:rPr>
                <w:sz w:val="16"/>
                <w:szCs w:val="16"/>
                <w:highlight w:val="yellow"/>
              </w:rPr>
            </w:pPr>
            <w:r w:rsidRPr="003C0520">
              <w:rPr>
                <w:sz w:val="16"/>
                <w:szCs w:val="16"/>
              </w:rPr>
              <w:t>307</w:t>
            </w:r>
          </w:p>
        </w:tc>
        <w:tc>
          <w:tcPr>
            <w:tcW w:w="1701" w:type="dxa"/>
            <w:shd w:val="clear" w:color="auto" w:fill="auto"/>
            <w:noWrap/>
            <w:vAlign w:val="center"/>
          </w:tcPr>
          <w:p w14:paraId="3C3F313B" w14:textId="3D395020" w:rsidR="005C6A33" w:rsidRPr="003C0520" w:rsidRDefault="005C6A33" w:rsidP="00753355">
            <w:pPr>
              <w:pStyle w:val="Body"/>
              <w:spacing w:after="0" w:line="240" w:lineRule="auto"/>
              <w:jc w:val="center"/>
              <w:rPr>
                <w:sz w:val="16"/>
                <w:szCs w:val="16"/>
                <w:highlight w:val="yellow"/>
              </w:rPr>
            </w:pPr>
            <w:r w:rsidRPr="003C0520">
              <w:rPr>
                <w:sz w:val="16"/>
                <w:szCs w:val="16"/>
              </w:rPr>
              <w:t>162</w:t>
            </w:r>
          </w:p>
        </w:tc>
        <w:tc>
          <w:tcPr>
            <w:tcW w:w="1701" w:type="dxa"/>
            <w:shd w:val="clear" w:color="auto" w:fill="auto"/>
            <w:noWrap/>
            <w:vAlign w:val="center"/>
          </w:tcPr>
          <w:p w14:paraId="5F507368" w14:textId="22461A32" w:rsidR="005C6A33" w:rsidRPr="003C0520" w:rsidRDefault="005C6A33" w:rsidP="00753355">
            <w:pPr>
              <w:pStyle w:val="Body"/>
              <w:spacing w:after="0" w:line="240" w:lineRule="auto"/>
              <w:jc w:val="center"/>
              <w:rPr>
                <w:sz w:val="16"/>
                <w:szCs w:val="16"/>
                <w:highlight w:val="yellow"/>
              </w:rPr>
            </w:pPr>
            <w:r w:rsidRPr="003C0520">
              <w:rPr>
                <w:sz w:val="16"/>
                <w:szCs w:val="16"/>
              </w:rPr>
              <w:t>0.9</w:t>
            </w:r>
          </w:p>
        </w:tc>
        <w:tc>
          <w:tcPr>
            <w:tcW w:w="1701" w:type="dxa"/>
            <w:shd w:val="clear" w:color="auto" w:fill="auto"/>
            <w:noWrap/>
            <w:vAlign w:val="center"/>
          </w:tcPr>
          <w:p w14:paraId="2C6847DB" w14:textId="0472F46C" w:rsidR="005C6A33" w:rsidRPr="003C0520" w:rsidRDefault="005C6A33" w:rsidP="00753355">
            <w:pPr>
              <w:pStyle w:val="Body"/>
              <w:spacing w:after="0" w:line="240" w:lineRule="auto"/>
              <w:jc w:val="center"/>
              <w:rPr>
                <w:sz w:val="16"/>
                <w:szCs w:val="16"/>
                <w:highlight w:val="yellow"/>
              </w:rPr>
            </w:pPr>
            <w:r w:rsidRPr="003C0520">
              <w:rPr>
                <w:sz w:val="16"/>
                <w:szCs w:val="16"/>
              </w:rPr>
              <w:t>427</w:t>
            </w:r>
          </w:p>
        </w:tc>
        <w:tc>
          <w:tcPr>
            <w:tcW w:w="1701" w:type="dxa"/>
            <w:shd w:val="clear" w:color="auto" w:fill="auto"/>
            <w:noWrap/>
            <w:vAlign w:val="center"/>
          </w:tcPr>
          <w:p w14:paraId="379965B0" w14:textId="260DCC00" w:rsidR="005C6A33" w:rsidRPr="003C0520" w:rsidRDefault="005C6A33" w:rsidP="00753355">
            <w:pPr>
              <w:pStyle w:val="Body"/>
              <w:spacing w:after="0" w:line="240" w:lineRule="auto"/>
              <w:jc w:val="center"/>
              <w:rPr>
                <w:sz w:val="16"/>
                <w:szCs w:val="16"/>
                <w:highlight w:val="yellow"/>
              </w:rPr>
            </w:pPr>
            <w:r w:rsidRPr="003C0520">
              <w:rPr>
                <w:sz w:val="16"/>
                <w:szCs w:val="16"/>
              </w:rPr>
              <w:t>1.7</w:t>
            </w:r>
          </w:p>
        </w:tc>
        <w:tc>
          <w:tcPr>
            <w:tcW w:w="1701" w:type="dxa"/>
            <w:shd w:val="clear" w:color="auto" w:fill="auto"/>
            <w:noWrap/>
            <w:vAlign w:val="center"/>
          </w:tcPr>
          <w:p w14:paraId="12DEF592" w14:textId="1694036D" w:rsidR="005C6A33" w:rsidRPr="003C0520" w:rsidRDefault="005C6A33" w:rsidP="00753355">
            <w:pPr>
              <w:pStyle w:val="Body"/>
              <w:spacing w:after="0" w:line="240" w:lineRule="auto"/>
              <w:jc w:val="center"/>
              <w:rPr>
                <w:sz w:val="16"/>
                <w:szCs w:val="16"/>
                <w:highlight w:val="yellow"/>
              </w:rPr>
            </w:pPr>
            <w:r w:rsidRPr="003C0520">
              <w:rPr>
                <w:sz w:val="16"/>
                <w:szCs w:val="16"/>
              </w:rPr>
              <w:t>572</w:t>
            </w:r>
          </w:p>
        </w:tc>
        <w:tc>
          <w:tcPr>
            <w:tcW w:w="1701" w:type="dxa"/>
            <w:shd w:val="clear" w:color="auto" w:fill="auto"/>
            <w:noWrap/>
            <w:vAlign w:val="center"/>
          </w:tcPr>
          <w:p w14:paraId="0E7F9358" w14:textId="0198C7FE" w:rsidR="005C6A33" w:rsidRPr="003C0520" w:rsidRDefault="005C6A33" w:rsidP="00753355">
            <w:pPr>
              <w:pStyle w:val="Body"/>
              <w:spacing w:after="0" w:line="240" w:lineRule="auto"/>
              <w:jc w:val="center"/>
              <w:rPr>
                <w:sz w:val="16"/>
                <w:szCs w:val="16"/>
                <w:highlight w:val="yellow"/>
              </w:rPr>
            </w:pPr>
            <w:r w:rsidRPr="003C0520">
              <w:rPr>
                <w:sz w:val="16"/>
                <w:szCs w:val="16"/>
              </w:rPr>
              <w:t>923</w:t>
            </w:r>
          </w:p>
        </w:tc>
      </w:tr>
      <w:tr w:rsidR="009F1507" w:rsidRPr="003C0520" w14:paraId="7B64EFBC" w14:textId="77777777" w:rsidTr="003C0520">
        <w:trPr>
          <w:trHeight w:val="228"/>
        </w:trPr>
        <w:tc>
          <w:tcPr>
            <w:tcW w:w="1555" w:type="dxa"/>
            <w:shd w:val="clear" w:color="auto" w:fill="auto"/>
            <w:noWrap/>
            <w:vAlign w:val="center"/>
          </w:tcPr>
          <w:p w14:paraId="6B64E971" w14:textId="5D3D089B" w:rsidR="009F1507" w:rsidRPr="003C0520" w:rsidRDefault="009F1507" w:rsidP="009F1507">
            <w:pPr>
              <w:pStyle w:val="Body"/>
              <w:spacing w:after="0" w:line="240" w:lineRule="auto"/>
              <w:rPr>
                <w:sz w:val="16"/>
                <w:szCs w:val="16"/>
                <w:highlight w:val="yellow"/>
              </w:rPr>
            </w:pPr>
            <w:r w:rsidRPr="003C0520">
              <w:rPr>
                <w:sz w:val="16"/>
                <w:szCs w:val="16"/>
              </w:rPr>
              <w:t>2021-22</w:t>
            </w:r>
          </w:p>
        </w:tc>
        <w:tc>
          <w:tcPr>
            <w:tcW w:w="1701" w:type="dxa"/>
            <w:shd w:val="clear" w:color="auto" w:fill="auto"/>
            <w:noWrap/>
            <w:vAlign w:val="center"/>
          </w:tcPr>
          <w:p w14:paraId="195C9275" w14:textId="097FF808" w:rsidR="009F1507" w:rsidRPr="003C0520" w:rsidRDefault="009F1507" w:rsidP="009F1507">
            <w:pPr>
              <w:pStyle w:val="Body"/>
              <w:spacing w:after="0" w:line="240" w:lineRule="auto"/>
              <w:jc w:val="center"/>
              <w:rPr>
                <w:sz w:val="16"/>
                <w:szCs w:val="16"/>
                <w:highlight w:val="yellow"/>
              </w:rPr>
            </w:pPr>
            <w:r w:rsidRPr="003C0520">
              <w:rPr>
                <w:sz w:val="16"/>
                <w:szCs w:val="16"/>
              </w:rPr>
              <w:t>335</w:t>
            </w:r>
          </w:p>
        </w:tc>
        <w:tc>
          <w:tcPr>
            <w:tcW w:w="1701" w:type="dxa"/>
            <w:shd w:val="clear" w:color="auto" w:fill="auto"/>
            <w:noWrap/>
            <w:vAlign w:val="center"/>
          </w:tcPr>
          <w:p w14:paraId="0F6B5678" w14:textId="0D5B020F" w:rsidR="009F1507" w:rsidRPr="003C0520" w:rsidRDefault="009F1507" w:rsidP="009F1507">
            <w:pPr>
              <w:pStyle w:val="Body"/>
              <w:spacing w:after="0" w:line="240" w:lineRule="auto"/>
              <w:jc w:val="center"/>
              <w:rPr>
                <w:sz w:val="16"/>
                <w:szCs w:val="16"/>
                <w:highlight w:val="yellow"/>
              </w:rPr>
            </w:pPr>
            <w:r w:rsidRPr="003C0520">
              <w:rPr>
                <w:sz w:val="16"/>
                <w:szCs w:val="16"/>
              </w:rPr>
              <w:t>186</w:t>
            </w:r>
          </w:p>
        </w:tc>
        <w:tc>
          <w:tcPr>
            <w:tcW w:w="1701" w:type="dxa"/>
            <w:shd w:val="clear" w:color="auto" w:fill="auto"/>
            <w:noWrap/>
            <w:vAlign w:val="center"/>
          </w:tcPr>
          <w:p w14:paraId="23E0E368" w14:textId="776AA0EF" w:rsidR="009F1507" w:rsidRPr="003C0520" w:rsidRDefault="009F1507" w:rsidP="009F1507">
            <w:pPr>
              <w:pStyle w:val="Body"/>
              <w:spacing w:after="0" w:line="240" w:lineRule="auto"/>
              <w:jc w:val="center"/>
              <w:rPr>
                <w:sz w:val="16"/>
                <w:szCs w:val="16"/>
                <w:highlight w:val="yellow"/>
              </w:rPr>
            </w:pPr>
            <w:r w:rsidRPr="003C0520">
              <w:rPr>
                <w:sz w:val="16"/>
                <w:szCs w:val="16"/>
              </w:rPr>
              <w:t>0.8</w:t>
            </w:r>
          </w:p>
        </w:tc>
        <w:tc>
          <w:tcPr>
            <w:tcW w:w="1701" w:type="dxa"/>
            <w:shd w:val="clear" w:color="auto" w:fill="auto"/>
            <w:noWrap/>
            <w:vAlign w:val="center"/>
          </w:tcPr>
          <w:p w14:paraId="0580CDE6" w14:textId="50ACE676" w:rsidR="009F1507" w:rsidRPr="003C0520" w:rsidRDefault="009F1507" w:rsidP="009F1507">
            <w:pPr>
              <w:pStyle w:val="Body"/>
              <w:spacing w:after="0" w:line="240" w:lineRule="auto"/>
              <w:jc w:val="center"/>
              <w:rPr>
                <w:sz w:val="16"/>
                <w:szCs w:val="16"/>
                <w:highlight w:val="yellow"/>
              </w:rPr>
            </w:pPr>
            <w:r w:rsidRPr="003C0520">
              <w:rPr>
                <w:sz w:val="16"/>
                <w:szCs w:val="16"/>
              </w:rPr>
              <w:t>428</w:t>
            </w:r>
          </w:p>
        </w:tc>
        <w:tc>
          <w:tcPr>
            <w:tcW w:w="1701" w:type="dxa"/>
            <w:shd w:val="clear" w:color="auto" w:fill="auto"/>
            <w:noWrap/>
            <w:vAlign w:val="center"/>
          </w:tcPr>
          <w:p w14:paraId="39679E1D" w14:textId="14121D9A" w:rsidR="009F1507" w:rsidRPr="003C0520" w:rsidRDefault="009F1507" w:rsidP="009F1507">
            <w:pPr>
              <w:pStyle w:val="Body"/>
              <w:spacing w:after="0" w:line="240" w:lineRule="auto"/>
              <w:jc w:val="center"/>
              <w:rPr>
                <w:sz w:val="16"/>
                <w:szCs w:val="16"/>
                <w:highlight w:val="yellow"/>
              </w:rPr>
            </w:pPr>
            <w:r w:rsidRPr="003C0520">
              <w:rPr>
                <w:sz w:val="16"/>
                <w:szCs w:val="16"/>
              </w:rPr>
              <w:t>1.4</w:t>
            </w:r>
          </w:p>
        </w:tc>
        <w:tc>
          <w:tcPr>
            <w:tcW w:w="1701" w:type="dxa"/>
            <w:shd w:val="clear" w:color="auto" w:fill="auto"/>
            <w:noWrap/>
            <w:vAlign w:val="center"/>
          </w:tcPr>
          <w:p w14:paraId="572982CB" w14:textId="16066388" w:rsidR="009F1507" w:rsidRPr="003C0520" w:rsidRDefault="009F1507" w:rsidP="009F1507">
            <w:pPr>
              <w:pStyle w:val="Body"/>
              <w:spacing w:after="0" w:line="240" w:lineRule="auto"/>
              <w:jc w:val="center"/>
              <w:rPr>
                <w:sz w:val="16"/>
                <w:szCs w:val="16"/>
                <w:highlight w:val="yellow"/>
              </w:rPr>
            </w:pPr>
            <w:r w:rsidRPr="003C0520">
              <w:rPr>
                <w:sz w:val="16"/>
                <w:szCs w:val="16"/>
              </w:rPr>
              <w:t>578</w:t>
            </w:r>
          </w:p>
        </w:tc>
        <w:tc>
          <w:tcPr>
            <w:tcW w:w="1701" w:type="dxa"/>
            <w:shd w:val="clear" w:color="auto" w:fill="auto"/>
            <w:noWrap/>
            <w:vAlign w:val="center"/>
          </w:tcPr>
          <w:p w14:paraId="6E8B91CA" w14:textId="0E250FEE" w:rsidR="009F1507" w:rsidRPr="003C0520" w:rsidRDefault="009F1507" w:rsidP="009F1507">
            <w:pPr>
              <w:pStyle w:val="Body"/>
              <w:spacing w:after="0" w:line="240" w:lineRule="auto"/>
              <w:jc w:val="center"/>
              <w:rPr>
                <w:sz w:val="16"/>
                <w:szCs w:val="16"/>
                <w:highlight w:val="yellow"/>
              </w:rPr>
            </w:pPr>
            <w:r w:rsidRPr="003C0520">
              <w:rPr>
                <w:sz w:val="16"/>
                <w:szCs w:val="16"/>
              </w:rPr>
              <w:t>830</w:t>
            </w:r>
          </w:p>
        </w:tc>
      </w:tr>
      <w:tr w:rsidR="005C6A33" w:rsidRPr="003C0520" w14:paraId="1B72D4CD" w14:textId="77777777" w:rsidTr="003C0520">
        <w:trPr>
          <w:trHeight w:val="228"/>
        </w:trPr>
        <w:tc>
          <w:tcPr>
            <w:tcW w:w="1555" w:type="dxa"/>
            <w:shd w:val="clear" w:color="auto" w:fill="auto"/>
            <w:noWrap/>
            <w:vAlign w:val="center"/>
          </w:tcPr>
          <w:p w14:paraId="0CE566B0" w14:textId="5529116A" w:rsidR="005C6A33" w:rsidRPr="003C0520" w:rsidRDefault="009F1507" w:rsidP="00EC5E79">
            <w:pPr>
              <w:pStyle w:val="Body"/>
              <w:spacing w:after="0" w:line="240" w:lineRule="auto"/>
              <w:rPr>
                <w:sz w:val="16"/>
                <w:szCs w:val="16"/>
                <w:highlight w:val="yellow"/>
              </w:rPr>
            </w:pPr>
            <w:r w:rsidRPr="003C0520">
              <w:rPr>
                <w:sz w:val="16"/>
                <w:szCs w:val="16"/>
              </w:rPr>
              <w:t>2022-23</w:t>
            </w:r>
          </w:p>
        </w:tc>
        <w:tc>
          <w:tcPr>
            <w:tcW w:w="1701" w:type="dxa"/>
            <w:shd w:val="clear" w:color="auto" w:fill="auto"/>
            <w:noWrap/>
            <w:vAlign w:val="center"/>
          </w:tcPr>
          <w:p w14:paraId="57A1314C" w14:textId="17885E22" w:rsidR="005C6A33" w:rsidRPr="003C0520" w:rsidRDefault="009F1507" w:rsidP="00753355">
            <w:pPr>
              <w:pStyle w:val="Body"/>
              <w:spacing w:after="0" w:line="240" w:lineRule="auto"/>
              <w:jc w:val="center"/>
              <w:rPr>
                <w:sz w:val="16"/>
                <w:szCs w:val="16"/>
                <w:highlight w:val="yellow"/>
              </w:rPr>
            </w:pPr>
            <w:r w:rsidRPr="003C0520">
              <w:rPr>
                <w:sz w:val="16"/>
                <w:szCs w:val="16"/>
              </w:rPr>
              <w:t>322</w:t>
            </w:r>
          </w:p>
        </w:tc>
        <w:tc>
          <w:tcPr>
            <w:tcW w:w="1701" w:type="dxa"/>
            <w:shd w:val="clear" w:color="auto" w:fill="auto"/>
            <w:noWrap/>
            <w:vAlign w:val="center"/>
          </w:tcPr>
          <w:p w14:paraId="5DED15C3" w14:textId="61E359A8" w:rsidR="005C6A33" w:rsidRPr="003C0520" w:rsidRDefault="009F1507" w:rsidP="00753355">
            <w:pPr>
              <w:pStyle w:val="Body"/>
              <w:spacing w:after="0" w:line="240" w:lineRule="auto"/>
              <w:jc w:val="center"/>
              <w:rPr>
                <w:sz w:val="16"/>
                <w:szCs w:val="16"/>
                <w:highlight w:val="yellow"/>
              </w:rPr>
            </w:pPr>
            <w:r w:rsidRPr="003C0520">
              <w:rPr>
                <w:sz w:val="16"/>
                <w:szCs w:val="16"/>
              </w:rPr>
              <w:t>167</w:t>
            </w:r>
          </w:p>
        </w:tc>
        <w:tc>
          <w:tcPr>
            <w:tcW w:w="1701" w:type="dxa"/>
            <w:shd w:val="clear" w:color="auto" w:fill="auto"/>
            <w:noWrap/>
            <w:vAlign w:val="center"/>
          </w:tcPr>
          <w:p w14:paraId="6B68BBEB" w14:textId="388866A4" w:rsidR="005C6A33" w:rsidRPr="003C0520" w:rsidRDefault="00AD33EF" w:rsidP="00753355">
            <w:pPr>
              <w:pStyle w:val="Body"/>
              <w:spacing w:after="0" w:line="240" w:lineRule="auto"/>
              <w:jc w:val="center"/>
              <w:rPr>
                <w:sz w:val="16"/>
                <w:szCs w:val="16"/>
                <w:highlight w:val="yellow"/>
              </w:rPr>
            </w:pPr>
            <w:r w:rsidRPr="003C0520">
              <w:rPr>
                <w:sz w:val="16"/>
                <w:szCs w:val="16"/>
              </w:rPr>
              <w:t>0.</w:t>
            </w:r>
            <w:r w:rsidR="009F1507" w:rsidRPr="003C0520">
              <w:rPr>
                <w:sz w:val="16"/>
                <w:szCs w:val="16"/>
              </w:rPr>
              <w:t>6</w:t>
            </w:r>
          </w:p>
        </w:tc>
        <w:tc>
          <w:tcPr>
            <w:tcW w:w="1701" w:type="dxa"/>
            <w:shd w:val="clear" w:color="auto" w:fill="auto"/>
            <w:noWrap/>
            <w:vAlign w:val="center"/>
          </w:tcPr>
          <w:p w14:paraId="2BFE1DA9" w14:textId="352176DD" w:rsidR="005C6A33" w:rsidRPr="003C0520" w:rsidRDefault="009F1507" w:rsidP="00753355">
            <w:pPr>
              <w:pStyle w:val="Body"/>
              <w:spacing w:after="0" w:line="240" w:lineRule="auto"/>
              <w:jc w:val="center"/>
              <w:rPr>
                <w:sz w:val="16"/>
                <w:szCs w:val="16"/>
                <w:highlight w:val="yellow"/>
              </w:rPr>
            </w:pPr>
            <w:r w:rsidRPr="003C0520">
              <w:rPr>
                <w:sz w:val="16"/>
                <w:szCs w:val="16"/>
              </w:rPr>
              <w:t>436</w:t>
            </w:r>
          </w:p>
        </w:tc>
        <w:tc>
          <w:tcPr>
            <w:tcW w:w="1701" w:type="dxa"/>
            <w:shd w:val="clear" w:color="auto" w:fill="auto"/>
            <w:noWrap/>
            <w:vAlign w:val="center"/>
          </w:tcPr>
          <w:p w14:paraId="4EC49677" w14:textId="4345F7CE" w:rsidR="005C6A33" w:rsidRPr="003C0520" w:rsidRDefault="00AD33EF" w:rsidP="00753355">
            <w:pPr>
              <w:pStyle w:val="Body"/>
              <w:spacing w:after="0" w:line="240" w:lineRule="auto"/>
              <w:jc w:val="center"/>
              <w:rPr>
                <w:sz w:val="16"/>
                <w:szCs w:val="16"/>
                <w:highlight w:val="yellow"/>
              </w:rPr>
            </w:pPr>
            <w:r w:rsidRPr="003C0520">
              <w:rPr>
                <w:sz w:val="16"/>
                <w:szCs w:val="16"/>
              </w:rPr>
              <w:t>1.</w:t>
            </w:r>
            <w:r w:rsidR="009F1507" w:rsidRPr="003C0520">
              <w:rPr>
                <w:sz w:val="16"/>
                <w:szCs w:val="16"/>
              </w:rPr>
              <w:t>5</w:t>
            </w:r>
          </w:p>
        </w:tc>
        <w:tc>
          <w:tcPr>
            <w:tcW w:w="1701" w:type="dxa"/>
            <w:shd w:val="clear" w:color="auto" w:fill="auto"/>
            <w:noWrap/>
            <w:vAlign w:val="center"/>
          </w:tcPr>
          <w:p w14:paraId="66CD244D" w14:textId="3A23DFB3" w:rsidR="005C6A33" w:rsidRPr="003C0520" w:rsidRDefault="009F1507" w:rsidP="00753355">
            <w:pPr>
              <w:pStyle w:val="Body"/>
              <w:spacing w:after="0" w:line="240" w:lineRule="auto"/>
              <w:jc w:val="center"/>
              <w:rPr>
                <w:sz w:val="16"/>
                <w:szCs w:val="16"/>
                <w:highlight w:val="yellow"/>
              </w:rPr>
            </w:pPr>
            <w:r w:rsidRPr="003C0520">
              <w:rPr>
                <w:sz w:val="16"/>
                <w:szCs w:val="16"/>
              </w:rPr>
              <w:t>542</w:t>
            </w:r>
          </w:p>
        </w:tc>
        <w:tc>
          <w:tcPr>
            <w:tcW w:w="1701" w:type="dxa"/>
            <w:shd w:val="clear" w:color="auto" w:fill="auto"/>
            <w:noWrap/>
            <w:vAlign w:val="center"/>
          </w:tcPr>
          <w:p w14:paraId="66F68C57" w14:textId="5FD29EF9" w:rsidR="005C6A33" w:rsidRPr="003C0520" w:rsidRDefault="009F1507" w:rsidP="00753355">
            <w:pPr>
              <w:pStyle w:val="Body"/>
              <w:spacing w:after="0" w:line="240" w:lineRule="auto"/>
              <w:jc w:val="center"/>
              <w:rPr>
                <w:sz w:val="16"/>
                <w:szCs w:val="16"/>
                <w:highlight w:val="yellow"/>
              </w:rPr>
            </w:pPr>
            <w:r w:rsidRPr="003C0520">
              <w:rPr>
                <w:sz w:val="16"/>
                <w:szCs w:val="16"/>
              </w:rPr>
              <w:t>847</w:t>
            </w:r>
          </w:p>
        </w:tc>
      </w:tr>
      <w:tr w:rsidR="005C6A33" w:rsidRPr="003C0520" w14:paraId="1C5065BE" w14:textId="77777777" w:rsidTr="003C0520">
        <w:trPr>
          <w:trHeight w:val="228"/>
        </w:trPr>
        <w:tc>
          <w:tcPr>
            <w:tcW w:w="1555" w:type="dxa"/>
            <w:shd w:val="clear" w:color="auto" w:fill="D9D9D9" w:themeFill="background1" w:themeFillShade="D9"/>
            <w:noWrap/>
            <w:vAlign w:val="center"/>
            <w:hideMark/>
          </w:tcPr>
          <w:p w14:paraId="1F5A853B" w14:textId="0DD62B29" w:rsidR="005C6A33" w:rsidRPr="003C0520" w:rsidRDefault="005C6A33" w:rsidP="00EC5E79">
            <w:pPr>
              <w:pStyle w:val="Body"/>
              <w:spacing w:after="0" w:line="240" w:lineRule="auto"/>
              <w:rPr>
                <w:sz w:val="16"/>
                <w:szCs w:val="16"/>
                <w:highlight w:val="yellow"/>
              </w:rPr>
            </w:pPr>
            <w:r w:rsidRPr="003C0520">
              <w:rPr>
                <w:sz w:val="16"/>
                <w:szCs w:val="16"/>
              </w:rPr>
              <w:t>Average</w:t>
            </w:r>
          </w:p>
        </w:tc>
        <w:tc>
          <w:tcPr>
            <w:tcW w:w="1701" w:type="dxa"/>
            <w:shd w:val="clear" w:color="auto" w:fill="D9D9D9" w:themeFill="background1" w:themeFillShade="D9"/>
            <w:noWrap/>
            <w:vAlign w:val="center"/>
          </w:tcPr>
          <w:p w14:paraId="6EB5EA38" w14:textId="4E93B60B" w:rsidR="005C6A33" w:rsidRPr="003C0520" w:rsidRDefault="009F1507" w:rsidP="00753355">
            <w:pPr>
              <w:pStyle w:val="Body"/>
              <w:spacing w:after="0" w:line="240" w:lineRule="auto"/>
              <w:jc w:val="center"/>
              <w:rPr>
                <w:sz w:val="16"/>
                <w:szCs w:val="16"/>
                <w:highlight w:val="yellow"/>
              </w:rPr>
            </w:pPr>
            <w:r w:rsidRPr="003C0520">
              <w:rPr>
                <w:sz w:val="16"/>
                <w:szCs w:val="16"/>
              </w:rPr>
              <w:t>260</w:t>
            </w:r>
          </w:p>
        </w:tc>
        <w:tc>
          <w:tcPr>
            <w:tcW w:w="1701" w:type="dxa"/>
            <w:shd w:val="clear" w:color="auto" w:fill="D9D9D9" w:themeFill="background1" w:themeFillShade="D9"/>
            <w:noWrap/>
            <w:vAlign w:val="center"/>
          </w:tcPr>
          <w:p w14:paraId="53E7529D" w14:textId="202CE635" w:rsidR="005C6A33" w:rsidRPr="003C0520" w:rsidRDefault="00AD33EF" w:rsidP="00753355">
            <w:pPr>
              <w:pStyle w:val="Body"/>
              <w:spacing w:after="0" w:line="240" w:lineRule="auto"/>
              <w:jc w:val="center"/>
              <w:rPr>
                <w:sz w:val="16"/>
                <w:szCs w:val="16"/>
                <w:highlight w:val="yellow"/>
              </w:rPr>
            </w:pPr>
            <w:r w:rsidRPr="003C0520">
              <w:rPr>
                <w:sz w:val="16"/>
                <w:szCs w:val="16"/>
              </w:rPr>
              <w:t>172</w:t>
            </w:r>
          </w:p>
        </w:tc>
        <w:tc>
          <w:tcPr>
            <w:tcW w:w="1701" w:type="dxa"/>
            <w:shd w:val="clear" w:color="auto" w:fill="D9D9D9" w:themeFill="background1" w:themeFillShade="D9"/>
            <w:noWrap/>
            <w:vAlign w:val="center"/>
          </w:tcPr>
          <w:p w14:paraId="6C593D01" w14:textId="09D78A84" w:rsidR="005C6A33" w:rsidRPr="003C0520" w:rsidRDefault="005C6A33" w:rsidP="00753355">
            <w:pPr>
              <w:pStyle w:val="Body"/>
              <w:spacing w:after="0" w:line="240" w:lineRule="auto"/>
              <w:jc w:val="center"/>
              <w:rPr>
                <w:sz w:val="16"/>
                <w:szCs w:val="16"/>
                <w:highlight w:val="yellow"/>
              </w:rPr>
            </w:pPr>
            <w:r w:rsidRPr="003C0520">
              <w:rPr>
                <w:sz w:val="16"/>
                <w:szCs w:val="16"/>
              </w:rPr>
              <w:t>0.8</w:t>
            </w:r>
          </w:p>
        </w:tc>
        <w:tc>
          <w:tcPr>
            <w:tcW w:w="1701" w:type="dxa"/>
            <w:shd w:val="clear" w:color="auto" w:fill="D9D9D9" w:themeFill="background1" w:themeFillShade="D9"/>
            <w:noWrap/>
            <w:vAlign w:val="center"/>
          </w:tcPr>
          <w:p w14:paraId="368645C0" w14:textId="1A96C7A2" w:rsidR="005C6A33" w:rsidRPr="003C0520" w:rsidRDefault="009F1507" w:rsidP="00753355">
            <w:pPr>
              <w:pStyle w:val="Body"/>
              <w:spacing w:after="0" w:line="240" w:lineRule="auto"/>
              <w:jc w:val="center"/>
              <w:rPr>
                <w:sz w:val="16"/>
                <w:szCs w:val="16"/>
                <w:highlight w:val="yellow"/>
              </w:rPr>
            </w:pPr>
            <w:r w:rsidRPr="003C0520">
              <w:rPr>
                <w:sz w:val="16"/>
                <w:szCs w:val="16"/>
              </w:rPr>
              <w:t>357</w:t>
            </w:r>
          </w:p>
        </w:tc>
        <w:tc>
          <w:tcPr>
            <w:tcW w:w="1701" w:type="dxa"/>
            <w:shd w:val="clear" w:color="auto" w:fill="D9D9D9" w:themeFill="background1" w:themeFillShade="D9"/>
            <w:noWrap/>
            <w:vAlign w:val="center"/>
          </w:tcPr>
          <w:p w14:paraId="582EB04A" w14:textId="21F99646" w:rsidR="005C6A33" w:rsidRPr="003C0520" w:rsidRDefault="005C6A33" w:rsidP="00753355">
            <w:pPr>
              <w:pStyle w:val="Body"/>
              <w:spacing w:after="0" w:line="240" w:lineRule="auto"/>
              <w:jc w:val="center"/>
              <w:rPr>
                <w:sz w:val="16"/>
                <w:szCs w:val="16"/>
                <w:highlight w:val="yellow"/>
              </w:rPr>
            </w:pPr>
            <w:r w:rsidRPr="003C0520">
              <w:rPr>
                <w:sz w:val="16"/>
                <w:szCs w:val="16"/>
              </w:rPr>
              <w:t>1.6</w:t>
            </w:r>
          </w:p>
        </w:tc>
        <w:tc>
          <w:tcPr>
            <w:tcW w:w="1701" w:type="dxa"/>
            <w:shd w:val="clear" w:color="auto" w:fill="D9D9D9" w:themeFill="background1" w:themeFillShade="D9"/>
            <w:noWrap/>
            <w:vAlign w:val="center"/>
          </w:tcPr>
          <w:p w14:paraId="122DE30C" w14:textId="3E59CCFD" w:rsidR="005C6A33" w:rsidRPr="003C0520" w:rsidRDefault="009F1507" w:rsidP="00753355">
            <w:pPr>
              <w:pStyle w:val="Body"/>
              <w:spacing w:after="0" w:line="240" w:lineRule="auto"/>
              <w:jc w:val="center"/>
              <w:rPr>
                <w:sz w:val="16"/>
                <w:szCs w:val="16"/>
                <w:highlight w:val="yellow"/>
              </w:rPr>
            </w:pPr>
            <w:r w:rsidRPr="003C0520">
              <w:rPr>
                <w:sz w:val="16"/>
                <w:szCs w:val="16"/>
              </w:rPr>
              <w:t>523</w:t>
            </w:r>
          </w:p>
        </w:tc>
        <w:tc>
          <w:tcPr>
            <w:tcW w:w="1701" w:type="dxa"/>
            <w:shd w:val="clear" w:color="auto" w:fill="D9D9D9" w:themeFill="background1" w:themeFillShade="D9"/>
            <w:noWrap/>
            <w:vAlign w:val="center"/>
          </w:tcPr>
          <w:p w14:paraId="056C06E0" w14:textId="78CF243F" w:rsidR="005C6A33" w:rsidRPr="003C0520" w:rsidRDefault="00AD33EF" w:rsidP="00753355">
            <w:pPr>
              <w:pStyle w:val="Body"/>
              <w:spacing w:after="0" w:line="240" w:lineRule="auto"/>
              <w:jc w:val="center"/>
              <w:rPr>
                <w:sz w:val="16"/>
                <w:szCs w:val="16"/>
                <w:highlight w:val="yellow"/>
              </w:rPr>
            </w:pPr>
            <w:r w:rsidRPr="003C0520">
              <w:rPr>
                <w:sz w:val="16"/>
                <w:szCs w:val="16"/>
              </w:rPr>
              <w:t>849</w:t>
            </w:r>
          </w:p>
        </w:tc>
      </w:tr>
    </w:tbl>
    <w:p w14:paraId="535BDD80" w14:textId="77777777" w:rsidR="005C6A33" w:rsidRPr="008B11B5" w:rsidRDefault="005C6A33" w:rsidP="001169B4">
      <w:pPr>
        <w:pStyle w:val="Body"/>
        <w:rPr>
          <w:highlight w:val="yellow"/>
        </w:rPr>
      </w:pPr>
    </w:p>
    <w:p w14:paraId="3FEDDD7B" w14:textId="77777777" w:rsidR="00EC5E79" w:rsidRPr="008B11B5" w:rsidRDefault="00EC5E79">
      <w:pPr>
        <w:spacing w:after="0" w:line="240" w:lineRule="auto"/>
        <w:rPr>
          <w:rFonts w:cs="Arial"/>
          <w:b/>
          <w:sz w:val="22"/>
          <w:szCs w:val="22"/>
          <w:highlight w:val="yellow"/>
          <w:lang w:eastAsia="en-AU"/>
        </w:rPr>
      </w:pPr>
      <w:r w:rsidRPr="008B11B5">
        <w:rPr>
          <w:rFonts w:cs="Arial"/>
          <w:highlight w:val="yellow"/>
          <w:lang w:eastAsia="en-AU"/>
        </w:rPr>
        <w:br w:type="page"/>
      </w:r>
    </w:p>
    <w:p w14:paraId="5DFCF65F" w14:textId="1776B441" w:rsidR="005C6A33" w:rsidRPr="004A0296" w:rsidRDefault="005C6A33" w:rsidP="003F6E2F">
      <w:pPr>
        <w:pStyle w:val="Heading3"/>
        <w:rPr>
          <w:lang w:eastAsia="en-AU"/>
        </w:rPr>
      </w:pPr>
      <w:r w:rsidRPr="004A0296">
        <w:rPr>
          <w:lang w:eastAsia="en-AU"/>
        </w:rPr>
        <w:lastRenderedPageBreak/>
        <w:t>Table B8</w:t>
      </w:r>
    </w:p>
    <w:p w14:paraId="4C848F1A" w14:textId="156298F6" w:rsidR="005C6A33" w:rsidRPr="004A0296" w:rsidRDefault="005C6A33" w:rsidP="00AD33EF">
      <w:pPr>
        <w:pStyle w:val="Heading4"/>
        <w:rPr>
          <w:rFonts w:cs="Arial"/>
          <w:lang w:eastAsia="en-AU"/>
        </w:rPr>
      </w:pPr>
      <w:r w:rsidRPr="004A0296">
        <w:rPr>
          <w:rFonts w:cs="Arial"/>
          <w:lang w:eastAsia="en-AU"/>
        </w:rPr>
        <w:t xml:space="preserve">Historical data </w:t>
      </w:r>
      <w:r w:rsidR="00AD651A" w:rsidRPr="004A0296">
        <w:rPr>
          <w:rFonts w:cs="Arial"/>
          <w:lang w:eastAsia="en-AU"/>
        </w:rPr>
        <w:t>–</w:t>
      </w:r>
      <w:r w:rsidRPr="004A0296">
        <w:rPr>
          <w:rFonts w:cs="Arial"/>
          <w:lang w:eastAsia="en-AU"/>
        </w:rPr>
        <w:t xml:space="preserve"> North</w:t>
      </w:r>
      <w:r w:rsidR="00AD651A" w:rsidRPr="004A0296">
        <w:rPr>
          <w:rFonts w:cs="Arial"/>
          <w:lang w:eastAsia="en-AU"/>
        </w:rPr>
        <w:t>ern Victoria</w:t>
      </w:r>
    </w:p>
    <w:p w14:paraId="1472A433" w14:textId="77777777" w:rsidR="005C6A33" w:rsidRPr="004A0296" w:rsidRDefault="005C6A33" w:rsidP="00AD33EF">
      <w:pPr>
        <w:pStyle w:val="Heading4"/>
        <w:rPr>
          <w:rFonts w:cs="Arial"/>
        </w:rPr>
      </w:pPr>
      <w:r w:rsidRPr="004A0296">
        <w:rPr>
          <w:rFonts w:cs="Arial"/>
        </w:rPr>
        <w:t>Average farm physical information (continued)</w:t>
      </w:r>
    </w:p>
    <w:tbl>
      <w:tblPr>
        <w:tblStyle w:val="TableGrid"/>
        <w:tblW w:w="0" w:type="auto"/>
        <w:tblLayout w:type="fixed"/>
        <w:tblLook w:val="04A0" w:firstRow="1" w:lastRow="0" w:firstColumn="1" w:lastColumn="0" w:noHBand="0" w:noVBand="1"/>
      </w:tblPr>
      <w:tblGrid>
        <w:gridCol w:w="1555"/>
        <w:gridCol w:w="1864"/>
        <w:gridCol w:w="1865"/>
        <w:gridCol w:w="1865"/>
        <w:gridCol w:w="1865"/>
        <w:gridCol w:w="1865"/>
      </w:tblGrid>
      <w:tr w:rsidR="005C6A33" w:rsidRPr="003C0520" w14:paraId="225A56DA" w14:textId="77777777" w:rsidTr="003C0520">
        <w:trPr>
          <w:trHeight w:val="754"/>
        </w:trPr>
        <w:tc>
          <w:tcPr>
            <w:tcW w:w="1555" w:type="dxa"/>
            <w:noWrap/>
            <w:vAlign w:val="center"/>
            <w:hideMark/>
          </w:tcPr>
          <w:p w14:paraId="0D120482" w14:textId="77777777" w:rsidR="005C6A33" w:rsidRPr="003C0520" w:rsidRDefault="005C6A33" w:rsidP="001169B4">
            <w:pPr>
              <w:pStyle w:val="Body"/>
              <w:rPr>
                <w:sz w:val="16"/>
                <w:szCs w:val="16"/>
              </w:rPr>
            </w:pPr>
            <w:r w:rsidRPr="003C0520">
              <w:rPr>
                <w:sz w:val="16"/>
                <w:szCs w:val="16"/>
              </w:rPr>
              <w:t>Year</w:t>
            </w:r>
          </w:p>
        </w:tc>
        <w:tc>
          <w:tcPr>
            <w:tcW w:w="1864" w:type="dxa"/>
            <w:vAlign w:val="center"/>
            <w:hideMark/>
          </w:tcPr>
          <w:p w14:paraId="0743A9C0" w14:textId="77777777" w:rsidR="005C6A33" w:rsidRPr="003C0520" w:rsidRDefault="005C6A33" w:rsidP="00753355">
            <w:pPr>
              <w:pStyle w:val="Body"/>
              <w:jc w:val="center"/>
              <w:rPr>
                <w:sz w:val="16"/>
                <w:szCs w:val="16"/>
              </w:rPr>
            </w:pPr>
            <w:r w:rsidRPr="003C0520">
              <w:rPr>
                <w:sz w:val="16"/>
                <w:szCs w:val="16"/>
              </w:rPr>
              <w:t>Estimated grazed pasture* (t DM/ ha)</w:t>
            </w:r>
          </w:p>
        </w:tc>
        <w:tc>
          <w:tcPr>
            <w:tcW w:w="1865" w:type="dxa"/>
            <w:vAlign w:val="center"/>
            <w:hideMark/>
          </w:tcPr>
          <w:p w14:paraId="49D3D8E8" w14:textId="77777777" w:rsidR="005C6A33" w:rsidRPr="003C0520" w:rsidRDefault="005C6A33" w:rsidP="00753355">
            <w:pPr>
              <w:pStyle w:val="Body"/>
              <w:jc w:val="center"/>
              <w:rPr>
                <w:sz w:val="16"/>
                <w:szCs w:val="16"/>
              </w:rPr>
            </w:pPr>
            <w:r w:rsidRPr="003C0520">
              <w:rPr>
                <w:sz w:val="16"/>
                <w:szCs w:val="16"/>
              </w:rPr>
              <w:t>Estimated conserved feed* (t DM/ ha)</w:t>
            </w:r>
          </w:p>
        </w:tc>
        <w:tc>
          <w:tcPr>
            <w:tcW w:w="1865" w:type="dxa"/>
            <w:vAlign w:val="center"/>
            <w:hideMark/>
          </w:tcPr>
          <w:p w14:paraId="5F3511EC" w14:textId="77777777" w:rsidR="005C6A33" w:rsidRPr="003C0520" w:rsidRDefault="005C6A33" w:rsidP="00753355">
            <w:pPr>
              <w:pStyle w:val="Body"/>
              <w:jc w:val="center"/>
              <w:rPr>
                <w:sz w:val="16"/>
                <w:szCs w:val="16"/>
              </w:rPr>
            </w:pPr>
            <w:r w:rsidRPr="003C0520">
              <w:rPr>
                <w:sz w:val="16"/>
                <w:szCs w:val="16"/>
              </w:rPr>
              <w:t>Homegrown feed as % of ME consumed (% of ME)</w:t>
            </w:r>
          </w:p>
        </w:tc>
        <w:tc>
          <w:tcPr>
            <w:tcW w:w="1865" w:type="dxa"/>
            <w:vAlign w:val="center"/>
            <w:hideMark/>
          </w:tcPr>
          <w:p w14:paraId="11FD7C2E" w14:textId="77777777" w:rsidR="005C6A33" w:rsidRPr="003C0520" w:rsidRDefault="005C6A33" w:rsidP="00753355">
            <w:pPr>
              <w:pStyle w:val="Body"/>
              <w:jc w:val="center"/>
              <w:rPr>
                <w:sz w:val="16"/>
                <w:szCs w:val="16"/>
              </w:rPr>
            </w:pPr>
            <w:r w:rsidRPr="003C0520">
              <w:rPr>
                <w:sz w:val="16"/>
                <w:szCs w:val="16"/>
              </w:rPr>
              <w:t>Concentrate price Nominal ($/t DM)</w:t>
            </w:r>
          </w:p>
        </w:tc>
        <w:tc>
          <w:tcPr>
            <w:tcW w:w="1865" w:type="dxa"/>
            <w:vAlign w:val="center"/>
            <w:hideMark/>
          </w:tcPr>
          <w:p w14:paraId="4491A456" w14:textId="77777777" w:rsidR="005C6A33" w:rsidRPr="003C0520" w:rsidRDefault="005C6A33" w:rsidP="00753355">
            <w:pPr>
              <w:pStyle w:val="Body"/>
              <w:jc w:val="center"/>
              <w:rPr>
                <w:sz w:val="16"/>
                <w:szCs w:val="16"/>
              </w:rPr>
            </w:pPr>
            <w:r w:rsidRPr="003C0520">
              <w:rPr>
                <w:sz w:val="16"/>
                <w:szCs w:val="16"/>
              </w:rPr>
              <w:t>Concentrate price</w:t>
            </w:r>
            <w:r w:rsidRPr="003C0520">
              <w:rPr>
                <w:sz w:val="16"/>
                <w:szCs w:val="16"/>
              </w:rPr>
              <w:br/>
              <w:t xml:space="preserve"> Real </w:t>
            </w:r>
            <w:r w:rsidRPr="003C0520">
              <w:rPr>
                <w:sz w:val="16"/>
                <w:szCs w:val="16"/>
              </w:rPr>
              <w:br/>
              <w:t>($/ t DM)</w:t>
            </w:r>
          </w:p>
        </w:tc>
      </w:tr>
      <w:tr w:rsidR="005C6A33" w:rsidRPr="003C0520" w14:paraId="12D700F3" w14:textId="77777777" w:rsidTr="003C0520">
        <w:trPr>
          <w:trHeight w:val="228"/>
        </w:trPr>
        <w:tc>
          <w:tcPr>
            <w:tcW w:w="1555" w:type="dxa"/>
            <w:shd w:val="clear" w:color="auto" w:fill="auto"/>
            <w:noWrap/>
            <w:vAlign w:val="center"/>
            <w:hideMark/>
          </w:tcPr>
          <w:p w14:paraId="7EC2BA57" w14:textId="319B625A" w:rsidR="005C6A33" w:rsidRPr="003C0520" w:rsidRDefault="005C6A33" w:rsidP="00EC5E79">
            <w:pPr>
              <w:pStyle w:val="Body"/>
              <w:spacing w:after="0" w:line="240" w:lineRule="auto"/>
              <w:rPr>
                <w:sz w:val="16"/>
                <w:szCs w:val="16"/>
              </w:rPr>
            </w:pPr>
            <w:r w:rsidRPr="003C0520">
              <w:rPr>
                <w:sz w:val="16"/>
                <w:szCs w:val="16"/>
              </w:rPr>
              <w:t>2006-07</w:t>
            </w:r>
          </w:p>
        </w:tc>
        <w:tc>
          <w:tcPr>
            <w:tcW w:w="1864" w:type="dxa"/>
            <w:shd w:val="clear" w:color="auto" w:fill="auto"/>
            <w:noWrap/>
            <w:vAlign w:val="center"/>
          </w:tcPr>
          <w:p w14:paraId="0F7390F2" w14:textId="34EB8CE8" w:rsidR="005C6A33" w:rsidRPr="003C0520" w:rsidRDefault="005C6A33" w:rsidP="00753355">
            <w:pPr>
              <w:spacing w:after="0" w:line="240" w:lineRule="auto"/>
              <w:jc w:val="center"/>
              <w:rPr>
                <w:rFonts w:cs="Arial"/>
                <w:sz w:val="16"/>
                <w:szCs w:val="16"/>
              </w:rPr>
            </w:pPr>
            <w:r w:rsidRPr="003C0520">
              <w:rPr>
                <w:rFonts w:cs="Arial"/>
                <w:sz w:val="16"/>
                <w:szCs w:val="16"/>
              </w:rPr>
              <w:t>4.3</w:t>
            </w:r>
          </w:p>
        </w:tc>
        <w:tc>
          <w:tcPr>
            <w:tcW w:w="1865" w:type="dxa"/>
            <w:shd w:val="clear" w:color="auto" w:fill="auto"/>
            <w:noWrap/>
            <w:vAlign w:val="center"/>
          </w:tcPr>
          <w:p w14:paraId="5F8C58C6" w14:textId="742D2849" w:rsidR="005C6A33" w:rsidRPr="003C0520" w:rsidRDefault="005C6A33" w:rsidP="00753355">
            <w:pPr>
              <w:spacing w:after="0" w:line="240" w:lineRule="auto"/>
              <w:jc w:val="center"/>
              <w:rPr>
                <w:rFonts w:cs="Arial"/>
                <w:sz w:val="16"/>
                <w:szCs w:val="16"/>
              </w:rPr>
            </w:pPr>
            <w:r w:rsidRPr="003C0520">
              <w:rPr>
                <w:rFonts w:cs="Arial"/>
                <w:sz w:val="16"/>
                <w:szCs w:val="16"/>
              </w:rPr>
              <w:t>0.5</w:t>
            </w:r>
          </w:p>
        </w:tc>
        <w:tc>
          <w:tcPr>
            <w:tcW w:w="1865" w:type="dxa"/>
            <w:shd w:val="clear" w:color="auto" w:fill="auto"/>
            <w:noWrap/>
            <w:vAlign w:val="center"/>
          </w:tcPr>
          <w:p w14:paraId="26367B00" w14:textId="634F675E" w:rsidR="005C6A33" w:rsidRPr="003C0520" w:rsidRDefault="005C6A33" w:rsidP="00753355">
            <w:pPr>
              <w:spacing w:after="0" w:line="240" w:lineRule="auto"/>
              <w:jc w:val="center"/>
              <w:rPr>
                <w:rFonts w:cs="Arial"/>
                <w:sz w:val="16"/>
                <w:szCs w:val="16"/>
              </w:rPr>
            </w:pPr>
            <w:r w:rsidRPr="003C0520">
              <w:rPr>
                <w:rFonts w:cs="Arial"/>
                <w:sz w:val="16"/>
                <w:szCs w:val="16"/>
              </w:rPr>
              <w:t>48%</w:t>
            </w:r>
          </w:p>
        </w:tc>
        <w:tc>
          <w:tcPr>
            <w:tcW w:w="1865" w:type="dxa"/>
            <w:shd w:val="clear" w:color="auto" w:fill="auto"/>
            <w:noWrap/>
            <w:vAlign w:val="center"/>
          </w:tcPr>
          <w:p w14:paraId="13196507" w14:textId="67EEEA04" w:rsidR="005C6A33" w:rsidRPr="003C0520" w:rsidRDefault="005C6A33" w:rsidP="00753355">
            <w:pPr>
              <w:spacing w:after="0" w:line="240" w:lineRule="auto"/>
              <w:jc w:val="center"/>
              <w:rPr>
                <w:rFonts w:cs="Arial"/>
                <w:sz w:val="16"/>
                <w:szCs w:val="16"/>
              </w:rPr>
            </w:pPr>
            <w:r w:rsidRPr="003C0520">
              <w:rPr>
                <w:rFonts w:cs="Arial"/>
                <w:sz w:val="16"/>
                <w:szCs w:val="16"/>
              </w:rPr>
              <w:t>$316</w:t>
            </w:r>
          </w:p>
        </w:tc>
        <w:tc>
          <w:tcPr>
            <w:tcW w:w="1865" w:type="dxa"/>
            <w:shd w:val="clear" w:color="auto" w:fill="auto"/>
            <w:noWrap/>
            <w:vAlign w:val="center"/>
          </w:tcPr>
          <w:p w14:paraId="50456F98" w14:textId="03F9B22D"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485</w:t>
            </w:r>
          </w:p>
        </w:tc>
      </w:tr>
      <w:tr w:rsidR="005C6A33" w:rsidRPr="003C0520" w14:paraId="17EB027D" w14:textId="77777777" w:rsidTr="003C0520">
        <w:trPr>
          <w:trHeight w:val="228"/>
        </w:trPr>
        <w:tc>
          <w:tcPr>
            <w:tcW w:w="1555" w:type="dxa"/>
            <w:shd w:val="clear" w:color="auto" w:fill="auto"/>
            <w:noWrap/>
            <w:vAlign w:val="center"/>
            <w:hideMark/>
          </w:tcPr>
          <w:p w14:paraId="5D4C1EE0" w14:textId="20E83673" w:rsidR="005C6A33" w:rsidRPr="003C0520" w:rsidRDefault="005C6A33" w:rsidP="00EC5E79">
            <w:pPr>
              <w:pStyle w:val="Body"/>
              <w:spacing w:after="0" w:line="240" w:lineRule="auto"/>
              <w:rPr>
                <w:sz w:val="16"/>
                <w:szCs w:val="16"/>
              </w:rPr>
            </w:pPr>
            <w:r w:rsidRPr="003C0520">
              <w:rPr>
                <w:sz w:val="16"/>
                <w:szCs w:val="16"/>
              </w:rPr>
              <w:t>2007-08</w:t>
            </w:r>
          </w:p>
        </w:tc>
        <w:tc>
          <w:tcPr>
            <w:tcW w:w="1864" w:type="dxa"/>
            <w:shd w:val="clear" w:color="auto" w:fill="auto"/>
            <w:noWrap/>
            <w:vAlign w:val="center"/>
          </w:tcPr>
          <w:p w14:paraId="4C4964D8" w14:textId="1B172CB4" w:rsidR="005C6A33" w:rsidRPr="003C0520" w:rsidRDefault="005C6A33" w:rsidP="00753355">
            <w:pPr>
              <w:spacing w:after="0" w:line="240" w:lineRule="auto"/>
              <w:jc w:val="center"/>
              <w:rPr>
                <w:rFonts w:cs="Arial"/>
                <w:sz w:val="16"/>
                <w:szCs w:val="16"/>
              </w:rPr>
            </w:pPr>
            <w:r w:rsidRPr="003C0520">
              <w:rPr>
                <w:rFonts w:cs="Arial"/>
                <w:sz w:val="16"/>
                <w:szCs w:val="16"/>
              </w:rPr>
              <w:t>3.1</w:t>
            </w:r>
          </w:p>
        </w:tc>
        <w:tc>
          <w:tcPr>
            <w:tcW w:w="1865" w:type="dxa"/>
            <w:shd w:val="clear" w:color="auto" w:fill="auto"/>
            <w:noWrap/>
            <w:vAlign w:val="center"/>
          </w:tcPr>
          <w:p w14:paraId="36AE9AC5" w14:textId="13C9BBEC" w:rsidR="005C6A33" w:rsidRPr="003C0520" w:rsidRDefault="005C6A33" w:rsidP="00753355">
            <w:pPr>
              <w:spacing w:after="0" w:line="240" w:lineRule="auto"/>
              <w:jc w:val="center"/>
              <w:rPr>
                <w:rFonts w:cs="Arial"/>
                <w:sz w:val="16"/>
                <w:szCs w:val="16"/>
              </w:rPr>
            </w:pPr>
            <w:r w:rsidRPr="003C0520">
              <w:rPr>
                <w:rFonts w:cs="Arial"/>
                <w:sz w:val="16"/>
                <w:szCs w:val="16"/>
              </w:rPr>
              <w:t>0.7</w:t>
            </w:r>
          </w:p>
        </w:tc>
        <w:tc>
          <w:tcPr>
            <w:tcW w:w="1865" w:type="dxa"/>
            <w:shd w:val="clear" w:color="auto" w:fill="auto"/>
            <w:noWrap/>
            <w:vAlign w:val="center"/>
          </w:tcPr>
          <w:p w14:paraId="63744B69" w14:textId="1DE54DE0" w:rsidR="005C6A33" w:rsidRPr="003C0520" w:rsidRDefault="005C6A33" w:rsidP="00753355">
            <w:pPr>
              <w:spacing w:after="0" w:line="240" w:lineRule="auto"/>
              <w:jc w:val="center"/>
              <w:rPr>
                <w:rFonts w:cs="Arial"/>
                <w:sz w:val="16"/>
                <w:szCs w:val="16"/>
              </w:rPr>
            </w:pPr>
            <w:r w:rsidRPr="003C0520">
              <w:rPr>
                <w:rFonts w:cs="Arial"/>
                <w:sz w:val="16"/>
                <w:szCs w:val="16"/>
              </w:rPr>
              <w:t>47%</w:t>
            </w:r>
          </w:p>
        </w:tc>
        <w:tc>
          <w:tcPr>
            <w:tcW w:w="1865" w:type="dxa"/>
            <w:shd w:val="clear" w:color="auto" w:fill="auto"/>
            <w:noWrap/>
            <w:vAlign w:val="center"/>
          </w:tcPr>
          <w:p w14:paraId="7F7DDECC" w14:textId="1032D7A5" w:rsidR="005C6A33" w:rsidRPr="003C0520" w:rsidRDefault="005C6A33" w:rsidP="00753355">
            <w:pPr>
              <w:spacing w:after="0" w:line="240" w:lineRule="auto"/>
              <w:jc w:val="center"/>
              <w:rPr>
                <w:rFonts w:cs="Arial"/>
                <w:sz w:val="16"/>
                <w:szCs w:val="16"/>
              </w:rPr>
            </w:pPr>
            <w:r w:rsidRPr="003C0520">
              <w:rPr>
                <w:rFonts w:cs="Arial"/>
                <w:sz w:val="16"/>
                <w:szCs w:val="16"/>
              </w:rPr>
              <w:t>$398</w:t>
            </w:r>
          </w:p>
        </w:tc>
        <w:tc>
          <w:tcPr>
            <w:tcW w:w="1865" w:type="dxa"/>
            <w:shd w:val="clear" w:color="auto" w:fill="auto"/>
            <w:noWrap/>
            <w:vAlign w:val="center"/>
          </w:tcPr>
          <w:p w14:paraId="1AD92848" w14:textId="308642AA"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583</w:t>
            </w:r>
          </w:p>
        </w:tc>
      </w:tr>
      <w:tr w:rsidR="005C6A33" w:rsidRPr="003C0520" w14:paraId="496242ED" w14:textId="77777777" w:rsidTr="003C0520">
        <w:trPr>
          <w:trHeight w:val="228"/>
        </w:trPr>
        <w:tc>
          <w:tcPr>
            <w:tcW w:w="1555" w:type="dxa"/>
            <w:shd w:val="clear" w:color="auto" w:fill="auto"/>
            <w:noWrap/>
            <w:vAlign w:val="center"/>
            <w:hideMark/>
          </w:tcPr>
          <w:p w14:paraId="2DCB2EF5" w14:textId="78C2EFB6" w:rsidR="005C6A33" w:rsidRPr="003C0520" w:rsidRDefault="005C6A33" w:rsidP="00EC5E79">
            <w:pPr>
              <w:pStyle w:val="Body"/>
              <w:spacing w:after="0" w:line="240" w:lineRule="auto"/>
              <w:rPr>
                <w:sz w:val="16"/>
                <w:szCs w:val="16"/>
              </w:rPr>
            </w:pPr>
            <w:r w:rsidRPr="003C0520">
              <w:rPr>
                <w:sz w:val="16"/>
                <w:szCs w:val="16"/>
              </w:rPr>
              <w:t>2008-09</w:t>
            </w:r>
          </w:p>
        </w:tc>
        <w:tc>
          <w:tcPr>
            <w:tcW w:w="1864" w:type="dxa"/>
            <w:shd w:val="clear" w:color="auto" w:fill="auto"/>
            <w:noWrap/>
            <w:vAlign w:val="center"/>
          </w:tcPr>
          <w:p w14:paraId="66D533A9" w14:textId="1E0B8DC1" w:rsidR="005C6A33" w:rsidRPr="003C0520" w:rsidRDefault="005C6A33" w:rsidP="00753355">
            <w:pPr>
              <w:spacing w:after="0" w:line="240" w:lineRule="auto"/>
              <w:jc w:val="center"/>
              <w:rPr>
                <w:rFonts w:cs="Arial"/>
                <w:sz w:val="16"/>
                <w:szCs w:val="16"/>
              </w:rPr>
            </w:pPr>
            <w:r w:rsidRPr="003C0520">
              <w:rPr>
                <w:rFonts w:cs="Arial"/>
                <w:sz w:val="16"/>
                <w:szCs w:val="16"/>
              </w:rPr>
              <w:t>4.3</w:t>
            </w:r>
          </w:p>
        </w:tc>
        <w:tc>
          <w:tcPr>
            <w:tcW w:w="1865" w:type="dxa"/>
            <w:shd w:val="clear" w:color="auto" w:fill="auto"/>
            <w:noWrap/>
            <w:vAlign w:val="center"/>
          </w:tcPr>
          <w:p w14:paraId="1C2BBF40" w14:textId="7855F6F8" w:rsidR="005C6A33" w:rsidRPr="003C0520" w:rsidRDefault="005C6A33" w:rsidP="00753355">
            <w:pPr>
              <w:spacing w:after="0" w:line="240" w:lineRule="auto"/>
              <w:jc w:val="center"/>
              <w:rPr>
                <w:rFonts w:cs="Arial"/>
                <w:sz w:val="16"/>
                <w:szCs w:val="16"/>
              </w:rPr>
            </w:pPr>
            <w:r w:rsidRPr="003C0520">
              <w:rPr>
                <w:rFonts w:cs="Arial"/>
                <w:sz w:val="16"/>
                <w:szCs w:val="16"/>
              </w:rPr>
              <w:t>0.7</w:t>
            </w:r>
          </w:p>
        </w:tc>
        <w:tc>
          <w:tcPr>
            <w:tcW w:w="1865" w:type="dxa"/>
            <w:shd w:val="clear" w:color="auto" w:fill="auto"/>
            <w:noWrap/>
            <w:vAlign w:val="center"/>
          </w:tcPr>
          <w:p w14:paraId="5554C075" w14:textId="67FA9C30" w:rsidR="005C6A33" w:rsidRPr="003C0520" w:rsidRDefault="005C6A33" w:rsidP="00753355">
            <w:pPr>
              <w:spacing w:after="0" w:line="240" w:lineRule="auto"/>
              <w:jc w:val="center"/>
              <w:rPr>
                <w:rFonts w:cs="Arial"/>
                <w:sz w:val="16"/>
                <w:szCs w:val="16"/>
              </w:rPr>
            </w:pPr>
            <w:r w:rsidRPr="003C0520">
              <w:rPr>
                <w:rFonts w:cs="Arial"/>
                <w:sz w:val="16"/>
                <w:szCs w:val="16"/>
              </w:rPr>
              <w:t>46%</w:t>
            </w:r>
          </w:p>
        </w:tc>
        <w:tc>
          <w:tcPr>
            <w:tcW w:w="1865" w:type="dxa"/>
            <w:shd w:val="clear" w:color="auto" w:fill="auto"/>
            <w:noWrap/>
            <w:vAlign w:val="center"/>
          </w:tcPr>
          <w:p w14:paraId="2F6829E9" w14:textId="7BC0649F" w:rsidR="005C6A33" w:rsidRPr="003C0520" w:rsidRDefault="005C6A33" w:rsidP="00753355">
            <w:pPr>
              <w:spacing w:after="0" w:line="240" w:lineRule="auto"/>
              <w:jc w:val="center"/>
              <w:rPr>
                <w:rFonts w:cs="Arial"/>
                <w:sz w:val="16"/>
                <w:szCs w:val="16"/>
              </w:rPr>
            </w:pPr>
            <w:r w:rsidRPr="003C0520">
              <w:rPr>
                <w:rFonts w:cs="Arial"/>
                <w:sz w:val="16"/>
                <w:szCs w:val="16"/>
              </w:rPr>
              <w:t>$347</w:t>
            </w:r>
          </w:p>
        </w:tc>
        <w:tc>
          <w:tcPr>
            <w:tcW w:w="1865" w:type="dxa"/>
            <w:shd w:val="clear" w:color="auto" w:fill="auto"/>
            <w:noWrap/>
            <w:vAlign w:val="center"/>
          </w:tcPr>
          <w:p w14:paraId="4A1CAE94" w14:textId="3C517CBA"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488</w:t>
            </w:r>
          </w:p>
        </w:tc>
      </w:tr>
      <w:tr w:rsidR="005C6A33" w:rsidRPr="003C0520" w14:paraId="7E6AB94F" w14:textId="77777777" w:rsidTr="003C0520">
        <w:trPr>
          <w:trHeight w:val="228"/>
        </w:trPr>
        <w:tc>
          <w:tcPr>
            <w:tcW w:w="1555" w:type="dxa"/>
            <w:shd w:val="clear" w:color="auto" w:fill="auto"/>
            <w:noWrap/>
            <w:vAlign w:val="center"/>
            <w:hideMark/>
          </w:tcPr>
          <w:p w14:paraId="59AE4BCC" w14:textId="7D324C78" w:rsidR="005C6A33" w:rsidRPr="003C0520" w:rsidRDefault="005C6A33" w:rsidP="00EC5E79">
            <w:pPr>
              <w:pStyle w:val="Body"/>
              <w:spacing w:after="0" w:line="240" w:lineRule="auto"/>
              <w:rPr>
                <w:sz w:val="16"/>
                <w:szCs w:val="16"/>
              </w:rPr>
            </w:pPr>
            <w:r w:rsidRPr="003C0520">
              <w:rPr>
                <w:sz w:val="16"/>
                <w:szCs w:val="16"/>
              </w:rPr>
              <w:t>2009-10</w:t>
            </w:r>
          </w:p>
        </w:tc>
        <w:tc>
          <w:tcPr>
            <w:tcW w:w="1864" w:type="dxa"/>
            <w:shd w:val="clear" w:color="auto" w:fill="auto"/>
            <w:noWrap/>
            <w:vAlign w:val="center"/>
          </w:tcPr>
          <w:p w14:paraId="0E9EB8D0" w14:textId="0A185F06" w:rsidR="005C6A33" w:rsidRPr="003C0520" w:rsidRDefault="005C6A33" w:rsidP="00753355">
            <w:pPr>
              <w:spacing w:after="0" w:line="240" w:lineRule="auto"/>
              <w:jc w:val="center"/>
              <w:rPr>
                <w:rFonts w:cs="Arial"/>
                <w:sz w:val="16"/>
                <w:szCs w:val="16"/>
              </w:rPr>
            </w:pPr>
            <w:r w:rsidRPr="003C0520">
              <w:rPr>
                <w:rFonts w:cs="Arial"/>
                <w:sz w:val="16"/>
                <w:szCs w:val="16"/>
              </w:rPr>
              <w:t>5.0</w:t>
            </w:r>
          </w:p>
        </w:tc>
        <w:tc>
          <w:tcPr>
            <w:tcW w:w="1865" w:type="dxa"/>
            <w:shd w:val="clear" w:color="auto" w:fill="auto"/>
            <w:noWrap/>
            <w:vAlign w:val="center"/>
          </w:tcPr>
          <w:p w14:paraId="7A24C605" w14:textId="3E8E1C2A" w:rsidR="005C6A33" w:rsidRPr="003C0520" w:rsidRDefault="005C6A33" w:rsidP="00753355">
            <w:pPr>
              <w:spacing w:after="0" w:line="240" w:lineRule="auto"/>
              <w:jc w:val="center"/>
              <w:rPr>
                <w:rFonts w:cs="Arial"/>
                <w:sz w:val="16"/>
                <w:szCs w:val="16"/>
              </w:rPr>
            </w:pPr>
            <w:r w:rsidRPr="003C0520">
              <w:rPr>
                <w:rFonts w:cs="Arial"/>
                <w:sz w:val="16"/>
                <w:szCs w:val="16"/>
              </w:rPr>
              <w:t>0.6</w:t>
            </w:r>
          </w:p>
        </w:tc>
        <w:tc>
          <w:tcPr>
            <w:tcW w:w="1865" w:type="dxa"/>
            <w:shd w:val="clear" w:color="auto" w:fill="auto"/>
            <w:noWrap/>
            <w:vAlign w:val="center"/>
          </w:tcPr>
          <w:p w14:paraId="6FCDB270" w14:textId="31D4BF82" w:rsidR="005C6A33" w:rsidRPr="003C0520" w:rsidRDefault="005C6A33" w:rsidP="00753355">
            <w:pPr>
              <w:spacing w:after="0" w:line="240" w:lineRule="auto"/>
              <w:jc w:val="center"/>
              <w:rPr>
                <w:rFonts w:cs="Arial"/>
                <w:sz w:val="16"/>
                <w:szCs w:val="16"/>
              </w:rPr>
            </w:pPr>
            <w:r w:rsidRPr="003C0520">
              <w:rPr>
                <w:rFonts w:cs="Arial"/>
                <w:sz w:val="16"/>
                <w:szCs w:val="16"/>
              </w:rPr>
              <w:t>51%</w:t>
            </w:r>
          </w:p>
        </w:tc>
        <w:tc>
          <w:tcPr>
            <w:tcW w:w="1865" w:type="dxa"/>
            <w:shd w:val="clear" w:color="auto" w:fill="auto"/>
            <w:noWrap/>
            <w:vAlign w:val="center"/>
          </w:tcPr>
          <w:p w14:paraId="41436002" w14:textId="74A17409" w:rsidR="005C6A33" w:rsidRPr="003C0520" w:rsidRDefault="005C6A33" w:rsidP="00753355">
            <w:pPr>
              <w:spacing w:after="0" w:line="240" w:lineRule="auto"/>
              <w:jc w:val="center"/>
              <w:rPr>
                <w:rFonts w:cs="Arial"/>
                <w:sz w:val="16"/>
                <w:szCs w:val="16"/>
              </w:rPr>
            </w:pPr>
            <w:r w:rsidRPr="003C0520">
              <w:rPr>
                <w:rFonts w:cs="Arial"/>
                <w:sz w:val="16"/>
                <w:szCs w:val="16"/>
              </w:rPr>
              <w:t>$256</w:t>
            </w:r>
          </w:p>
        </w:tc>
        <w:tc>
          <w:tcPr>
            <w:tcW w:w="1865" w:type="dxa"/>
            <w:shd w:val="clear" w:color="auto" w:fill="auto"/>
            <w:noWrap/>
            <w:vAlign w:val="center"/>
          </w:tcPr>
          <w:p w14:paraId="50C7072A" w14:textId="5EFC7ED8"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349</w:t>
            </w:r>
          </w:p>
        </w:tc>
      </w:tr>
      <w:tr w:rsidR="005C6A33" w:rsidRPr="003C0520" w14:paraId="0B76AEE9" w14:textId="77777777" w:rsidTr="003C0520">
        <w:trPr>
          <w:trHeight w:val="228"/>
        </w:trPr>
        <w:tc>
          <w:tcPr>
            <w:tcW w:w="1555" w:type="dxa"/>
            <w:shd w:val="clear" w:color="auto" w:fill="auto"/>
            <w:noWrap/>
            <w:vAlign w:val="center"/>
            <w:hideMark/>
          </w:tcPr>
          <w:p w14:paraId="5F5410D8" w14:textId="2DAD8872" w:rsidR="005C6A33" w:rsidRPr="003C0520" w:rsidRDefault="005C6A33" w:rsidP="00EC5E79">
            <w:pPr>
              <w:pStyle w:val="Body"/>
              <w:spacing w:after="0" w:line="240" w:lineRule="auto"/>
              <w:rPr>
                <w:sz w:val="16"/>
                <w:szCs w:val="16"/>
              </w:rPr>
            </w:pPr>
            <w:r w:rsidRPr="003C0520">
              <w:rPr>
                <w:sz w:val="16"/>
                <w:szCs w:val="16"/>
              </w:rPr>
              <w:t>2010-11</w:t>
            </w:r>
          </w:p>
        </w:tc>
        <w:tc>
          <w:tcPr>
            <w:tcW w:w="1864" w:type="dxa"/>
            <w:shd w:val="clear" w:color="auto" w:fill="auto"/>
            <w:noWrap/>
            <w:vAlign w:val="center"/>
          </w:tcPr>
          <w:p w14:paraId="37172621" w14:textId="3328CB32" w:rsidR="005C6A33" w:rsidRPr="003C0520" w:rsidRDefault="005C6A33" w:rsidP="00753355">
            <w:pPr>
              <w:spacing w:after="0" w:line="240" w:lineRule="auto"/>
              <w:jc w:val="center"/>
              <w:rPr>
                <w:rFonts w:cs="Arial"/>
                <w:sz w:val="16"/>
                <w:szCs w:val="16"/>
              </w:rPr>
            </w:pPr>
            <w:r w:rsidRPr="003C0520">
              <w:rPr>
                <w:rFonts w:cs="Arial"/>
                <w:sz w:val="16"/>
                <w:szCs w:val="16"/>
              </w:rPr>
              <w:t>5.1</w:t>
            </w:r>
          </w:p>
        </w:tc>
        <w:tc>
          <w:tcPr>
            <w:tcW w:w="1865" w:type="dxa"/>
            <w:shd w:val="clear" w:color="auto" w:fill="auto"/>
            <w:noWrap/>
            <w:vAlign w:val="center"/>
          </w:tcPr>
          <w:p w14:paraId="0E1E9CE7" w14:textId="3314224C" w:rsidR="005C6A33" w:rsidRPr="003C0520" w:rsidRDefault="005C6A33" w:rsidP="00753355">
            <w:pPr>
              <w:spacing w:after="0" w:line="240" w:lineRule="auto"/>
              <w:jc w:val="center"/>
              <w:rPr>
                <w:rFonts w:cs="Arial"/>
                <w:sz w:val="16"/>
                <w:szCs w:val="16"/>
              </w:rPr>
            </w:pPr>
            <w:r w:rsidRPr="003C0520">
              <w:rPr>
                <w:rFonts w:cs="Arial"/>
                <w:sz w:val="16"/>
                <w:szCs w:val="16"/>
              </w:rPr>
              <w:t>2.6</w:t>
            </w:r>
          </w:p>
        </w:tc>
        <w:tc>
          <w:tcPr>
            <w:tcW w:w="1865" w:type="dxa"/>
            <w:shd w:val="clear" w:color="auto" w:fill="auto"/>
            <w:noWrap/>
            <w:vAlign w:val="center"/>
          </w:tcPr>
          <w:p w14:paraId="47760663" w14:textId="5FF47EB1" w:rsidR="005C6A33" w:rsidRPr="003C0520" w:rsidRDefault="005C6A33" w:rsidP="00753355">
            <w:pPr>
              <w:spacing w:after="0" w:line="240" w:lineRule="auto"/>
              <w:jc w:val="center"/>
              <w:rPr>
                <w:rFonts w:cs="Arial"/>
                <w:sz w:val="16"/>
                <w:szCs w:val="16"/>
              </w:rPr>
            </w:pPr>
            <w:r w:rsidRPr="003C0520">
              <w:rPr>
                <w:rFonts w:cs="Arial"/>
                <w:sz w:val="16"/>
                <w:szCs w:val="16"/>
              </w:rPr>
              <w:t>58%</w:t>
            </w:r>
          </w:p>
        </w:tc>
        <w:tc>
          <w:tcPr>
            <w:tcW w:w="1865" w:type="dxa"/>
            <w:shd w:val="clear" w:color="auto" w:fill="auto"/>
            <w:noWrap/>
            <w:vAlign w:val="center"/>
          </w:tcPr>
          <w:p w14:paraId="15DFCDD9" w14:textId="2D4925F9" w:rsidR="005C6A33" w:rsidRPr="003C0520" w:rsidRDefault="005C6A33" w:rsidP="00753355">
            <w:pPr>
              <w:spacing w:after="0" w:line="240" w:lineRule="auto"/>
              <w:jc w:val="center"/>
              <w:rPr>
                <w:rFonts w:cs="Arial"/>
                <w:sz w:val="16"/>
                <w:szCs w:val="16"/>
              </w:rPr>
            </w:pPr>
            <w:r w:rsidRPr="003C0520">
              <w:rPr>
                <w:rFonts w:cs="Arial"/>
                <w:sz w:val="16"/>
                <w:szCs w:val="16"/>
              </w:rPr>
              <w:t>$286</w:t>
            </w:r>
          </w:p>
        </w:tc>
        <w:tc>
          <w:tcPr>
            <w:tcW w:w="1865" w:type="dxa"/>
            <w:shd w:val="clear" w:color="auto" w:fill="auto"/>
            <w:noWrap/>
            <w:vAlign w:val="center"/>
          </w:tcPr>
          <w:p w14:paraId="45E8B50E" w14:textId="14F9AA91"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379</w:t>
            </w:r>
          </w:p>
        </w:tc>
      </w:tr>
      <w:tr w:rsidR="005C6A33" w:rsidRPr="003C0520" w14:paraId="35E52134" w14:textId="77777777" w:rsidTr="003C0520">
        <w:trPr>
          <w:trHeight w:val="228"/>
        </w:trPr>
        <w:tc>
          <w:tcPr>
            <w:tcW w:w="1555" w:type="dxa"/>
            <w:shd w:val="clear" w:color="auto" w:fill="auto"/>
            <w:noWrap/>
            <w:vAlign w:val="center"/>
            <w:hideMark/>
          </w:tcPr>
          <w:p w14:paraId="6320C56F" w14:textId="5823D547" w:rsidR="005C6A33" w:rsidRPr="003C0520" w:rsidRDefault="005C6A33" w:rsidP="00EC5E79">
            <w:pPr>
              <w:pStyle w:val="Body"/>
              <w:spacing w:after="0" w:line="240" w:lineRule="auto"/>
              <w:rPr>
                <w:sz w:val="16"/>
                <w:szCs w:val="16"/>
              </w:rPr>
            </w:pPr>
            <w:r w:rsidRPr="003C0520">
              <w:rPr>
                <w:sz w:val="16"/>
                <w:szCs w:val="16"/>
              </w:rPr>
              <w:t>2011-12</w:t>
            </w:r>
          </w:p>
        </w:tc>
        <w:tc>
          <w:tcPr>
            <w:tcW w:w="1864" w:type="dxa"/>
            <w:shd w:val="clear" w:color="auto" w:fill="auto"/>
            <w:noWrap/>
            <w:vAlign w:val="center"/>
          </w:tcPr>
          <w:p w14:paraId="7B431447" w14:textId="3234E811" w:rsidR="005C6A33" w:rsidRPr="003C0520" w:rsidRDefault="005C6A33" w:rsidP="00753355">
            <w:pPr>
              <w:spacing w:after="0" w:line="240" w:lineRule="auto"/>
              <w:jc w:val="center"/>
              <w:rPr>
                <w:rFonts w:cs="Arial"/>
                <w:sz w:val="16"/>
                <w:szCs w:val="16"/>
              </w:rPr>
            </w:pPr>
            <w:r w:rsidRPr="003C0520">
              <w:rPr>
                <w:rFonts w:cs="Arial"/>
                <w:sz w:val="16"/>
                <w:szCs w:val="16"/>
              </w:rPr>
              <w:t>7.1</w:t>
            </w:r>
          </w:p>
        </w:tc>
        <w:tc>
          <w:tcPr>
            <w:tcW w:w="1865" w:type="dxa"/>
            <w:shd w:val="clear" w:color="auto" w:fill="auto"/>
            <w:noWrap/>
            <w:vAlign w:val="center"/>
          </w:tcPr>
          <w:p w14:paraId="576DE9A5" w14:textId="4A7C2E0F" w:rsidR="005C6A33" w:rsidRPr="003C0520" w:rsidRDefault="005C6A33" w:rsidP="00753355">
            <w:pPr>
              <w:spacing w:after="0" w:line="240" w:lineRule="auto"/>
              <w:jc w:val="center"/>
              <w:rPr>
                <w:rFonts w:cs="Arial"/>
                <w:sz w:val="16"/>
                <w:szCs w:val="16"/>
              </w:rPr>
            </w:pPr>
            <w:r w:rsidRPr="003C0520">
              <w:rPr>
                <w:rFonts w:cs="Arial"/>
                <w:sz w:val="16"/>
                <w:szCs w:val="16"/>
              </w:rPr>
              <w:t>1.1</w:t>
            </w:r>
          </w:p>
        </w:tc>
        <w:tc>
          <w:tcPr>
            <w:tcW w:w="1865" w:type="dxa"/>
            <w:shd w:val="clear" w:color="auto" w:fill="auto"/>
            <w:noWrap/>
            <w:vAlign w:val="center"/>
          </w:tcPr>
          <w:p w14:paraId="2EA9308A" w14:textId="27336D67" w:rsidR="005C6A33" w:rsidRPr="003C0520" w:rsidRDefault="005C6A33" w:rsidP="00753355">
            <w:pPr>
              <w:spacing w:after="0" w:line="240" w:lineRule="auto"/>
              <w:jc w:val="center"/>
              <w:rPr>
                <w:rFonts w:cs="Arial"/>
                <w:sz w:val="16"/>
                <w:szCs w:val="16"/>
              </w:rPr>
            </w:pPr>
            <w:r w:rsidRPr="003C0520">
              <w:rPr>
                <w:rFonts w:cs="Arial"/>
                <w:sz w:val="16"/>
                <w:szCs w:val="16"/>
              </w:rPr>
              <w:t>53%</w:t>
            </w:r>
          </w:p>
        </w:tc>
        <w:tc>
          <w:tcPr>
            <w:tcW w:w="1865" w:type="dxa"/>
            <w:shd w:val="clear" w:color="auto" w:fill="auto"/>
            <w:noWrap/>
            <w:vAlign w:val="center"/>
          </w:tcPr>
          <w:p w14:paraId="2BB7F08E" w14:textId="37F8DC11" w:rsidR="005C6A33" w:rsidRPr="003C0520" w:rsidRDefault="005C6A33" w:rsidP="00753355">
            <w:pPr>
              <w:spacing w:after="0" w:line="240" w:lineRule="auto"/>
              <w:jc w:val="center"/>
              <w:rPr>
                <w:rFonts w:cs="Arial"/>
                <w:sz w:val="16"/>
                <w:szCs w:val="16"/>
              </w:rPr>
            </w:pPr>
            <w:r w:rsidRPr="003C0520">
              <w:rPr>
                <w:rFonts w:cs="Arial"/>
                <w:sz w:val="16"/>
                <w:szCs w:val="16"/>
              </w:rPr>
              <w:t>$267</w:t>
            </w:r>
          </w:p>
        </w:tc>
        <w:tc>
          <w:tcPr>
            <w:tcW w:w="1865" w:type="dxa"/>
            <w:shd w:val="clear" w:color="auto" w:fill="auto"/>
            <w:noWrap/>
            <w:vAlign w:val="center"/>
          </w:tcPr>
          <w:p w14:paraId="4A9449EF" w14:textId="059AE32B"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347</w:t>
            </w:r>
          </w:p>
        </w:tc>
      </w:tr>
      <w:tr w:rsidR="005C6A33" w:rsidRPr="003C0520" w14:paraId="77A12E30" w14:textId="77777777" w:rsidTr="003C0520">
        <w:trPr>
          <w:trHeight w:val="228"/>
        </w:trPr>
        <w:tc>
          <w:tcPr>
            <w:tcW w:w="1555" w:type="dxa"/>
            <w:shd w:val="clear" w:color="auto" w:fill="auto"/>
            <w:noWrap/>
            <w:vAlign w:val="center"/>
            <w:hideMark/>
          </w:tcPr>
          <w:p w14:paraId="32379764" w14:textId="0350F682" w:rsidR="005C6A33" w:rsidRPr="003C0520" w:rsidRDefault="005C6A33" w:rsidP="00EC5E79">
            <w:pPr>
              <w:pStyle w:val="Body"/>
              <w:spacing w:after="0" w:line="240" w:lineRule="auto"/>
              <w:rPr>
                <w:sz w:val="16"/>
                <w:szCs w:val="16"/>
              </w:rPr>
            </w:pPr>
            <w:r w:rsidRPr="003C0520">
              <w:rPr>
                <w:sz w:val="16"/>
                <w:szCs w:val="16"/>
              </w:rPr>
              <w:t>2012-13</w:t>
            </w:r>
          </w:p>
        </w:tc>
        <w:tc>
          <w:tcPr>
            <w:tcW w:w="1864" w:type="dxa"/>
            <w:shd w:val="clear" w:color="auto" w:fill="auto"/>
            <w:noWrap/>
            <w:vAlign w:val="center"/>
          </w:tcPr>
          <w:p w14:paraId="19B7A674" w14:textId="67096D7E" w:rsidR="005C6A33" w:rsidRPr="003C0520" w:rsidRDefault="005C6A33" w:rsidP="00753355">
            <w:pPr>
              <w:spacing w:after="0" w:line="240" w:lineRule="auto"/>
              <w:jc w:val="center"/>
              <w:rPr>
                <w:rFonts w:cs="Arial"/>
                <w:sz w:val="16"/>
                <w:szCs w:val="16"/>
              </w:rPr>
            </w:pPr>
            <w:r w:rsidRPr="003C0520">
              <w:rPr>
                <w:rFonts w:cs="Arial"/>
                <w:sz w:val="16"/>
                <w:szCs w:val="16"/>
              </w:rPr>
              <w:t>8.1</w:t>
            </w:r>
          </w:p>
        </w:tc>
        <w:tc>
          <w:tcPr>
            <w:tcW w:w="1865" w:type="dxa"/>
            <w:shd w:val="clear" w:color="auto" w:fill="auto"/>
            <w:noWrap/>
            <w:vAlign w:val="center"/>
          </w:tcPr>
          <w:p w14:paraId="357982CA" w14:textId="5C18C803" w:rsidR="005C6A33" w:rsidRPr="003C0520" w:rsidRDefault="005C6A33" w:rsidP="00753355">
            <w:pPr>
              <w:spacing w:after="0" w:line="240" w:lineRule="auto"/>
              <w:jc w:val="center"/>
              <w:rPr>
                <w:rFonts w:cs="Arial"/>
                <w:sz w:val="16"/>
                <w:szCs w:val="16"/>
              </w:rPr>
            </w:pPr>
            <w:r w:rsidRPr="003C0520">
              <w:rPr>
                <w:rFonts w:cs="Arial"/>
                <w:sz w:val="16"/>
                <w:szCs w:val="16"/>
              </w:rPr>
              <w:t>1.4</w:t>
            </w:r>
          </w:p>
        </w:tc>
        <w:tc>
          <w:tcPr>
            <w:tcW w:w="1865" w:type="dxa"/>
            <w:shd w:val="clear" w:color="auto" w:fill="auto"/>
            <w:noWrap/>
            <w:vAlign w:val="center"/>
          </w:tcPr>
          <w:p w14:paraId="119B4046" w14:textId="400A6ADA" w:rsidR="005C6A33" w:rsidRPr="003C0520" w:rsidRDefault="005C6A33" w:rsidP="00753355">
            <w:pPr>
              <w:spacing w:after="0" w:line="240" w:lineRule="auto"/>
              <w:jc w:val="center"/>
              <w:rPr>
                <w:rFonts w:cs="Arial"/>
                <w:sz w:val="16"/>
                <w:szCs w:val="16"/>
              </w:rPr>
            </w:pPr>
            <w:r w:rsidRPr="003C0520">
              <w:rPr>
                <w:rFonts w:cs="Arial"/>
                <w:sz w:val="16"/>
                <w:szCs w:val="16"/>
              </w:rPr>
              <w:t>55%</w:t>
            </w:r>
          </w:p>
        </w:tc>
        <w:tc>
          <w:tcPr>
            <w:tcW w:w="1865" w:type="dxa"/>
            <w:shd w:val="clear" w:color="auto" w:fill="auto"/>
            <w:noWrap/>
            <w:vAlign w:val="center"/>
          </w:tcPr>
          <w:p w14:paraId="0BFD7C73" w14:textId="493807CA" w:rsidR="005C6A33" w:rsidRPr="003C0520" w:rsidRDefault="005C6A33" w:rsidP="00753355">
            <w:pPr>
              <w:spacing w:after="0" w:line="240" w:lineRule="auto"/>
              <w:jc w:val="center"/>
              <w:rPr>
                <w:rFonts w:cs="Arial"/>
                <w:sz w:val="16"/>
                <w:szCs w:val="16"/>
              </w:rPr>
            </w:pPr>
            <w:r w:rsidRPr="003C0520">
              <w:rPr>
                <w:rFonts w:cs="Arial"/>
                <w:sz w:val="16"/>
                <w:szCs w:val="16"/>
              </w:rPr>
              <w:t>$311</w:t>
            </w:r>
          </w:p>
        </w:tc>
        <w:tc>
          <w:tcPr>
            <w:tcW w:w="1865" w:type="dxa"/>
            <w:shd w:val="clear" w:color="auto" w:fill="auto"/>
            <w:noWrap/>
            <w:vAlign w:val="center"/>
          </w:tcPr>
          <w:p w14:paraId="169BF20A" w14:textId="726E2ACB"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394</w:t>
            </w:r>
          </w:p>
        </w:tc>
      </w:tr>
      <w:tr w:rsidR="005C6A33" w:rsidRPr="003C0520" w14:paraId="5D86945A" w14:textId="77777777" w:rsidTr="003C0520">
        <w:trPr>
          <w:trHeight w:val="228"/>
        </w:trPr>
        <w:tc>
          <w:tcPr>
            <w:tcW w:w="1555" w:type="dxa"/>
            <w:shd w:val="clear" w:color="auto" w:fill="auto"/>
            <w:noWrap/>
            <w:vAlign w:val="center"/>
            <w:hideMark/>
          </w:tcPr>
          <w:p w14:paraId="7D75EF5B" w14:textId="28BE9157" w:rsidR="005C6A33" w:rsidRPr="003C0520" w:rsidRDefault="005C6A33" w:rsidP="00EC5E79">
            <w:pPr>
              <w:pStyle w:val="Body"/>
              <w:spacing w:after="0" w:line="240" w:lineRule="auto"/>
              <w:rPr>
                <w:sz w:val="16"/>
                <w:szCs w:val="16"/>
              </w:rPr>
            </w:pPr>
            <w:r w:rsidRPr="003C0520">
              <w:rPr>
                <w:sz w:val="16"/>
                <w:szCs w:val="16"/>
              </w:rPr>
              <w:t>2013-14</w:t>
            </w:r>
          </w:p>
        </w:tc>
        <w:tc>
          <w:tcPr>
            <w:tcW w:w="1864" w:type="dxa"/>
            <w:shd w:val="clear" w:color="auto" w:fill="auto"/>
            <w:noWrap/>
            <w:vAlign w:val="center"/>
          </w:tcPr>
          <w:p w14:paraId="306C6315" w14:textId="6B550352" w:rsidR="005C6A33" w:rsidRPr="003C0520" w:rsidRDefault="005C6A33" w:rsidP="00753355">
            <w:pPr>
              <w:spacing w:after="0" w:line="240" w:lineRule="auto"/>
              <w:jc w:val="center"/>
              <w:rPr>
                <w:rFonts w:cs="Arial"/>
                <w:sz w:val="16"/>
                <w:szCs w:val="16"/>
              </w:rPr>
            </w:pPr>
            <w:r w:rsidRPr="003C0520">
              <w:rPr>
                <w:rFonts w:cs="Arial"/>
                <w:sz w:val="16"/>
                <w:szCs w:val="16"/>
              </w:rPr>
              <w:t>7.6</w:t>
            </w:r>
          </w:p>
        </w:tc>
        <w:tc>
          <w:tcPr>
            <w:tcW w:w="1865" w:type="dxa"/>
            <w:shd w:val="clear" w:color="auto" w:fill="auto"/>
            <w:noWrap/>
            <w:vAlign w:val="center"/>
          </w:tcPr>
          <w:p w14:paraId="4921DB32" w14:textId="7809BAA5" w:rsidR="005C6A33" w:rsidRPr="003C0520" w:rsidRDefault="005C6A33" w:rsidP="00753355">
            <w:pPr>
              <w:spacing w:after="0" w:line="240" w:lineRule="auto"/>
              <w:jc w:val="center"/>
              <w:rPr>
                <w:rFonts w:cs="Arial"/>
                <w:sz w:val="16"/>
                <w:szCs w:val="16"/>
              </w:rPr>
            </w:pPr>
            <w:r w:rsidRPr="003C0520">
              <w:rPr>
                <w:rFonts w:cs="Arial"/>
                <w:sz w:val="16"/>
                <w:szCs w:val="16"/>
              </w:rPr>
              <w:t>1.6</w:t>
            </w:r>
          </w:p>
        </w:tc>
        <w:tc>
          <w:tcPr>
            <w:tcW w:w="1865" w:type="dxa"/>
            <w:shd w:val="clear" w:color="auto" w:fill="auto"/>
            <w:noWrap/>
            <w:vAlign w:val="center"/>
          </w:tcPr>
          <w:p w14:paraId="32E2DA57" w14:textId="4280B9FC" w:rsidR="005C6A33" w:rsidRPr="003C0520" w:rsidRDefault="005C6A33" w:rsidP="00753355">
            <w:pPr>
              <w:spacing w:after="0" w:line="240" w:lineRule="auto"/>
              <w:jc w:val="center"/>
              <w:rPr>
                <w:rFonts w:cs="Arial"/>
                <w:sz w:val="16"/>
                <w:szCs w:val="16"/>
              </w:rPr>
            </w:pPr>
            <w:r w:rsidRPr="003C0520">
              <w:rPr>
                <w:rFonts w:cs="Arial"/>
                <w:sz w:val="16"/>
                <w:szCs w:val="16"/>
              </w:rPr>
              <w:t>57%</w:t>
            </w:r>
          </w:p>
        </w:tc>
        <w:tc>
          <w:tcPr>
            <w:tcW w:w="1865" w:type="dxa"/>
            <w:shd w:val="clear" w:color="auto" w:fill="auto"/>
            <w:noWrap/>
            <w:vAlign w:val="center"/>
          </w:tcPr>
          <w:p w14:paraId="43DF18E4" w14:textId="43BE30CE" w:rsidR="005C6A33" w:rsidRPr="003C0520" w:rsidRDefault="005C6A33" w:rsidP="00753355">
            <w:pPr>
              <w:spacing w:after="0" w:line="240" w:lineRule="auto"/>
              <w:jc w:val="center"/>
              <w:rPr>
                <w:rFonts w:cs="Arial"/>
                <w:sz w:val="16"/>
                <w:szCs w:val="16"/>
              </w:rPr>
            </w:pPr>
            <w:r w:rsidRPr="003C0520">
              <w:rPr>
                <w:rFonts w:cs="Arial"/>
                <w:sz w:val="16"/>
                <w:szCs w:val="16"/>
              </w:rPr>
              <w:t>$366</w:t>
            </w:r>
          </w:p>
        </w:tc>
        <w:tc>
          <w:tcPr>
            <w:tcW w:w="1865" w:type="dxa"/>
            <w:shd w:val="clear" w:color="auto" w:fill="auto"/>
            <w:noWrap/>
            <w:vAlign w:val="center"/>
          </w:tcPr>
          <w:p w14:paraId="60CAC223" w14:textId="60672EAA"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452</w:t>
            </w:r>
          </w:p>
        </w:tc>
      </w:tr>
      <w:tr w:rsidR="005C6A33" w:rsidRPr="003C0520" w14:paraId="1BAC3B36" w14:textId="77777777" w:rsidTr="003C0520">
        <w:trPr>
          <w:trHeight w:val="228"/>
        </w:trPr>
        <w:tc>
          <w:tcPr>
            <w:tcW w:w="1555" w:type="dxa"/>
            <w:shd w:val="clear" w:color="auto" w:fill="auto"/>
            <w:noWrap/>
            <w:vAlign w:val="center"/>
            <w:hideMark/>
          </w:tcPr>
          <w:p w14:paraId="0EF62028" w14:textId="2640B57B" w:rsidR="005C6A33" w:rsidRPr="003C0520" w:rsidRDefault="005C6A33" w:rsidP="00EC5E79">
            <w:pPr>
              <w:pStyle w:val="Body"/>
              <w:spacing w:after="0" w:line="240" w:lineRule="auto"/>
              <w:rPr>
                <w:sz w:val="16"/>
                <w:szCs w:val="16"/>
              </w:rPr>
            </w:pPr>
            <w:r w:rsidRPr="003C0520">
              <w:rPr>
                <w:sz w:val="16"/>
                <w:szCs w:val="16"/>
              </w:rPr>
              <w:t>2014-15</w:t>
            </w:r>
          </w:p>
        </w:tc>
        <w:tc>
          <w:tcPr>
            <w:tcW w:w="1864" w:type="dxa"/>
            <w:shd w:val="clear" w:color="auto" w:fill="auto"/>
            <w:noWrap/>
            <w:vAlign w:val="center"/>
          </w:tcPr>
          <w:p w14:paraId="133C61BF" w14:textId="5CB65213" w:rsidR="005C6A33" w:rsidRPr="003C0520" w:rsidRDefault="005C6A33" w:rsidP="00753355">
            <w:pPr>
              <w:spacing w:after="0" w:line="240" w:lineRule="auto"/>
              <w:jc w:val="center"/>
              <w:rPr>
                <w:rFonts w:cs="Arial"/>
                <w:sz w:val="16"/>
                <w:szCs w:val="16"/>
              </w:rPr>
            </w:pPr>
            <w:r w:rsidRPr="003C0520">
              <w:rPr>
                <w:rFonts w:cs="Arial"/>
                <w:sz w:val="16"/>
                <w:szCs w:val="16"/>
              </w:rPr>
              <w:t>7.6</w:t>
            </w:r>
          </w:p>
        </w:tc>
        <w:tc>
          <w:tcPr>
            <w:tcW w:w="1865" w:type="dxa"/>
            <w:shd w:val="clear" w:color="auto" w:fill="auto"/>
            <w:noWrap/>
            <w:vAlign w:val="center"/>
          </w:tcPr>
          <w:p w14:paraId="0E7E8D3E" w14:textId="59C54200" w:rsidR="005C6A33" w:rsidRPr="003C0520" w:rsidRDefault="005C6A33" w:rsidP="00753355">
            <w:pPr>
              <w:spacing w:after="0" w:line="240" w:lineRule="auto"/>
              <w:jc w:val="center"/>
              <w:rPr>
                <w:rFonts w:cs="Arial"/>
                <w:sz w:val="16"/>
                <w:szCs w:val="16"/>
              </w:rPr>
            </w:pPr>
            <w:r w:rsidRPr="003C0520">
              <w:rPr>
                <w:rFonts w:cs="Arial"/>
                <w:sz w:val="16"/>
                <w:szCs w:val="16"/>
              </w:rPr>
              <w:t>1.2</w:t>
            </w:r>
          </w:p>
        </w:tc>
        <w:tc>
          <w:tcPr>
            <w:tcW w:w="1865" w:type="dxa"/>
            <w:shd w:val="clear" w:color="auto" w:fill="auto"/>
            <w:noWrap/>
            <w:vAlign w:val="center"/>
          </w:tcPr>
          <w:p w14:paraId="27FD477C" w14:textId="37433BC1" w:rsidR="005C6A33" w:rsidRPr="003C0520" w:rsidRDefault="005C6A33" w:rsidP="00753355">
            <w:pPr>
              <w:spacing w:after="0" w:line="240" w:lineRule="auto"/>
              <w:jc w:val="center"/>
              <w:rPr>
                <w:rFonts w:cs="Arial"/>
                <w:sz w:val="16"/>
                <w:szCs w:val="16"/>
              </w:rPr>
            </w:pPr>
            <w:r w:rsidRPr="003C0520">
              <w:rPr>
                <w:rFonts w:cs="Arial"/>
                <w:sz w:val="16"/>
                <w:szCs w:val="16"/>
              </w:rPr>
              <w:t>54%</w:t>
            </w:r>
          </w:p>
        </w:tc>
        <w:tc>
          <w:tcPr>
            <w:tcW w:w="1865" w:type="dxa"/>
            <w:shd w:val="clear" w:color="auto" w:fill="auto"/>
            <w:noWrap/>
            <w:vAlign w:val="center"/>
          </w:tcPr>
          <w:p w14:paraId="3AAC3039" w14:textId="37A3C9EF" w:rsidR="005C6A33" w:rsidRPr="003C0520" w:rsidRDefault="005C6A33" w:rsidP="00753355">
            <w:pPr>
              <w:spacing w:after="0" w:line="240" w:lineRule="auto"/>
              <w:jc w:val="center"/>
              <w:rPr>
                <w:rFonts w:cs="Arial"/>
                <w:sz w:val="16"/>
                <w:szCs w:val="16"/>
              </w:rPr>
            </w:pPr>
            <w:r w:rsidRPr="003C0520">
              <w:rPr>
                <w:rFonts w:cs="Arial"/>
                <w:sz w:val="16"/>
                <w:szCs w:val="16"/>
              </w:rPr>
              <w:t>$387</w:t>
            </w:r>
          </w:p>
        </w:tc>
        <w:tc>
          <w:tcPr>
            <w:tcW w:w="1865" w:type="dxa"/>
            <w:shd w:val="clear" w:color="auto" w:fill="auto"/>
            <w:noWrap/>
            <w:vAlign w:val="center"/>
          </w:tcPr>
          <w:p w14:paraId="7AC2BBD1" w14:textId="47081EB0"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467</w:t>
            </w:r>
          </w:p>
        </w:tc>
      </w:tr>
      <w:tr w:rsidR="005C6A33" w:rsidRPr="003C0520" w14:paraId="7A20A763" w14:textId="77777777" w:rsidTr="003C0520">
        <w:trPr>
          <w:trHeight w:val="228"/>
        </w:trPr>
        <w:tc>
          <w:tcPr>
            <w:tcW w:w="1555" w:type="dxa"/>
            <w:shd w:val="clear" w:color="auto" w:fill="auto"/>
            <w:noWrap/>
            <w:vAlign w:val="center"/>
            <w:hideMark/>
          </w:tcPr>
          <w:p w14:paraId="39684AE1" w14:textId="6F337E2D" w:rsidR="005C6A33" w:rsidRPr="003C0520" w:rsidRDefault="005C6A33" w:rsidP="00EC5E79">
            <w:pPr>
              <w:pStyle w:val="Body"/>
              <w:spacing w:after="0" w:line="240" w:lineRule="auto"/>
              <w:rPr>
                <w:sz w:val="16"/>
                <w:szCs w:val="16"/>
              </w:rPr>
            </w:pPr>
            <w:r w:rsidRPr="003C0520">
              <w:rPr>
                <w:sz w:val="16"/>
                <w:szCs w:val="16"/>
              </w:rPr>
              <w:t>2015-16</w:t>
            </w:r>
          </w:p>
        </w:tc>
        <w:tc>
          <w:tcPr>
            <w:tcW w:w="1864" w:type="dxa"/>
            <w:shd w:val="clear" w:color="auto" w:fill="auto"/>
            <w:noWrap/>
            <w:vAlign w:val="center"/>
          </w:tcPr>
          <w:p w14:paraId="710D5F6B" w14:textId="7190D983" w:rsidR="005C6A33" w:rsidRPr="003C0520" w:rsidRDefault="005C6A33" w:rsidP="00753355">
            <w:pPr>
              <w:spacing w:after="0" w:line="240" w:lineRule="auto"/>
              <w:jc w:val="center"/>
              <w:rPr>
                <w:rFonts w:cs="Arial"/>
                <w:sz w:val="16"/>
                <w:szCs w:val="16"/>
              </w:rPr>
            </w:pPr>
            <w:r w:rsidRPr="003C0520">
              <w:rPr>
                <w:rFonts w:cs="Arial"/>
                <w:sz w:val="16"/>
                <w:szCs w:val="16"/>
              </w:rPr>
              <w:t>7.1</w:t>
            </w:r>
          </w:p>
        </w:tc>
        <w:tc>
          <w:tcPr>
            <w:tcW w:w="1865" w:type="dxa"/>
            <w:shd w:val="clear" w:color="auto" w:fill="auto"/>
            <w:noWrap/>
            <w:vAlign w:val="center"/>
          </w:tcPr>
          <w:p w14:paraId="2912893A" w14:textId="4ECCE7A6" w:rsidR="005C6A33" w:rsidRPr="003C0520" w:rsidRDefault="005C6A33" w:rsidP="00753355">
            <w:pPr>
              <w:spacing w:after="0" w:line="240" w:lineRule="auto"/>
              <w:jc w:val="center"/>
              <w:rPr>
                <w:rFonts w:cs="Arial"/>
                <w:sz w:val="16"/>
                <w:szCs w:val="16"/>
              </w:rPr>
            </w:pPr>
            <w:r w:rsidRPr="003C0520">
              <w:rPr>
                <w:rFonts w:cs="Arial"/>
                <w:sz w:val="16"/>
                <w:szCs w:val="16"/>
              </w:rPr>
              <w:t>1.1</w:t>
            </w:r>
          </w:p>
        </w:tc>
        <w:tc>
          <w:tcPr>
            <w:tcW w:w="1865" w:type="dxa"/>
            <w:shd w:val="clear" w:color="auto" w:fill="auto"/>
            <w:noWrap/>
            <w:vAlign w:val="center"/>
          </w:tcPr>
          <w:p w14:paraId="47274B90" w14:textId="11591C66" w:rsidR="005C6A33" w:rsidRPr="003C0520" w:rsidRDefault="005C6A33" w:rsidP="00753355">
            <w:pPr>
              <w:spacing w:after="0" w:line="240" w:lineRule="auto"/>
              <w:jc w:val="center"/>
              <w:rPr>
                <w:rFonts w:cs="Arial"/>
                <w:sz w:val="16"/>
                <w:szCs w:val="16"/>
              </w:rPr>
            </w:pPr>
            <w:r w:rsidRPr="003C0520">
              <w:rPr>
                <w:rFonts w:cs="Arial"/>
                <w:sz w:val="16"/>
                <w:szCs w:val="16"/>
              </w:rPr>
              <w:t>50%</w:t>
            </w:r>
          </w:p>
        </w:tc>
        <w:tc>
          <w:tcPr>
            <w:tcW w:w="1865" w:type="dxa"/>
            <w:shd w:val="clear" w:color="auto" w:fill="auto"/>
            <w:noWrap/>
            <w:vAlign w:val="center"/>
          </w:tcPr>
          <w:p w14:paraId="498AB6D1" w14:textId="69E64919" w:rsidR="005C6A33" w:rsidRPr="003C0520" w:rsidRDefault="005C6A33" w:rsidP="00753355">
            <w:pPr>
              <w:spacing w:after="0" w:line="240" w:lineRule="auto"/>
              <w:jc w:val="center"/>
              <w:rPr>
                <w:rFonts w:cs="Arial"/>
                <w:sz w:val="16"/>
                <w:szCs w:val="16"/>
              </w:rPr>
            </w:pPr>
            <w:r w:rsidRPr="003C0520">
              <w:rPr>
                <w:rFonts w:cs="Arial"/>
                <w:sz w:val="16"/>
                <w:szCs w:val="16"/>
              </w:rPr>
              <w:t>$389</w:t>
            </w:r>
          </w:p>
        </w:tc>
        <w:tc>
          <w:tcPr>
            <w:tcW w:w="1865" w:type="dxa"/>
            <w:shd w:val="clear" w:color="auto" w:fill="auto"/>
            <w:noWrap/>
            <w:vAlign w:val="center"/>
          </w:tcPr>
          <w:p w14:paraId="69945228" w14:textId="0D8ED272"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463</w:t>
            </w:r>
          </w:p>
        </w:tc>
      </w:tr>
      <w:tr w:rsidR="005C6A33" w:rsidRPr="003C0520" w14:paraId="44B954F4" w14:textId="77777777" w:rsidTr="003C0520">
        <w:trPr>
          <w:trHeight w:val="228"/>
        </w:trPr>
        <w:tc>
          <w:tcPr>
            <w:tcW w:w="1555" w:type="dxa"/>
            <w:shd w:val="clear" w:color="auto" w:fill="auto"/>
            <w:noWrap/>
            <w:vAlign w:val="center"/>
            <w:hideMark/>
          </w:tcPr>
          <w:p w14:paraId="51C27F85" w14:textId="3063FB88" w:rsidR="005C6A33" w:rsidRPr="003C0520" w:rsidRDefault="005C6A33" w:rsidP="00EC5E79">
            <w:pPr>
              <w:pStyle w:val="Body"/>
              <w:spacing w:after="0" w:line="240" w:lineRule="auto"/>
              <w:rPr>
                <w:sz w:val="16"/>
                <w:szCs w:val="16"/>
              </w:rPr>
            </w:pPr>
            <w:r w:rsidRPr="003C0520">
              <w:rPr>
                <w:sz w:val="16"/>
                <w:szCs w:val="16"/>
              </w:rPr>
              <w:t>2016-17</w:t>
            </w:r>
          </w:p>
        </w:tc>
        <w:tc>
          <w:tcPr>
            <w:tcW w:w="1864" w:type="dxa"/>
            <w:shd w:val="clear" w:color="auto" w:fill="auto"/>
            <w:noWrap/>
            <w:vAlign w:val="center"/>
          </w:tcPr>
          <w:p w14:paraId="2DA2E337" w14:textId="2422AEE8" w:rsidR="005C6A33" w:rsidRPr="003C0520" w:rsidRDefault="005C6A33" w:rsidP="00753355">
            <w:pPr>
              <w:spacing w:after="0" w:line="240" w:lineRule="auto"/>
              <w:jc w:val="center"/>
              <w:rPr>
                <w:rFonts w:cs="Arial"/>
                <w:sz w:val="16"/>
                <w:szCs w:val="16"/>
              </w:rPr>
            </w:pPr>
            <w:r w:rsidRPr="003C0520">
              <w:rPr>
                <w:rFonts w:cs="Arial"/>
                <w:sz w:val="16"/>
                <w:szCs w:val="16"/>
              </w:rPr>
              <w:t>6.8</w:t>
            </w:r>
          </w:p>
        </w:tc>
        <w:tc>
          <w:tcPr>
            <w:tcW w:w="1865" w:type="dxa"/>
            <w:shd w:val="clear" w:color="auto" w:fill="auto"/>
            <w:noWrap/>
            <w:vAlign w:val="center"/>
          </w:tcPr>
          <w:p w14:paraId="5CF37CE9" w14:textId="58575CDF" w:rsidR="005C6A33" w:rsidRPr="003C0520" w:rsidRDefault="005C6A33" w:rsidP="00753355">
            <w:pPr>
              <w:spacing w:after="0" w:line="240" w:lineRule="auto"/>
              <w:jc w:val="center"/>
              <w:rPr>
                <w:rFonts w:cs="Arial"/>
                <w:sz w:val="16"/>
                <w:szCs w:val="16"/>
              </w:rPr>
            </w:pPr>
            <w:r w:rsidRPr="003C0520">
              <w:rPr>
                <w:rFonts w:cs="Arial"/>
                <w:sz w:val="16"/>
                <w:szCs w:val="16"/>
              </w:rPr>
              <w:t>1.1</w:t>
            </w:r>
          </w:p>
        </w:tc>
        <w:tc>
          <w:tcPr>
            <w:tcW w:w="1865" w:type="dxa"/>
            <w:shd w:val="clear" w:color="auto" w:fill="auto"/>
            <w:noWrap/>
            <w:vAlign w:val="center"/>
          </w:tcPr>
          <w:p w14:paraId="040BDEE0" w14:textId="5C09E52A" w:rsidR="005C6A33" w:rsidRPr="003C0520" w:rsidRDefault="005C6A33" w:rsidP="00753355">
            <w:pPr>
              <w:spacing w:after="0" w:line="240" w:lineRule="auto"/>
              <w:jc w:val="center"/>
              <w:rPr>
                <w:rFonts w:cs="Arial"/>
                <w:sz w:val="16"/>
                <w:szCs w:val="16"/>
              </w:rPr>
            </w:pPr>
            <w:r w:rsidRPr="003C0520">
              <w:rPr>
                <w:rFonts w:cs="Arial"/>
                <w:sz w:val="16"/>
                <w:szCs w:val="16"/>
              </w:rPr>
              <w:t>58%</w:t>
            </w:r>
          </w:p>
        </w:tc>
        <w:tc>
          <w:tcPr>
            <w:tcW w:w="1865" w:type="dxa"/>
            <w:shd w:val="clear" w:color="auto" w:fill="auto"/>
            <w:noWrap/>
            <w:vAlign w:val="center"/>
          </w:tcPr>
          <w:p w14:paraId="5671DDE3" w14:textId="35672E1C" w:rsidR="005C6A33" w:rsidRPr="003C0520" w:rsidRDefault="005C6A33" w:rsidP="00753355">
            <w:pPr>
              <w:spacing w:after="0" w:line="240" w:lineRule="auto"/>
              <w:jc w:val="center"/>
              <w:rPr>
                <w:rFonts w:cs="Arial"/>
                <w:sz w:val="16"/>
                <w:szCs w:val="16"/>
              </w:rPr>
            </w:pPr>
            <w:r w:rsidRPr="003C0520">
              <w:rPr>
                <w:rFonts w:cs="Arial"/>
                <w:sz w:val="16"/>
                <w:szCs w:val="16"/>
              </w:rPr>
              <w:t>$311</w:t>
            </w:r>
          </w:p>
        </w:tc>
        <w:tc>
          <w:tcPr>
            <w:tcW w:w="1865" w:type="dxa"/>
            <w:shd w:val="clear" w:color="auto" w:fill="auto"/>
            <w:noWrap/>
            <w:vAlign w:val="center"/>
          </w:tcPr>
          <w:p w14:paraId="695A353D" w14:textId="61D81A1A"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364</w:t>
            </w:r>
          </w:p>
        </w:tc>
      </w:tr>
      <w:tr w:rsidR="005C6A33" w:rsidRPr="003C0520" w14:paraId="108442E1" w14:textId="77777777" w:rsidTr="003C0520">
        <w:trPr>
          <w:trHeight w:val="228"/>
        </w:trPr>
        <w:tc>
          <w:tcPr>
            <w:tcW w:w="1555" w:type="dxa"/>
            <w:shd w:val="clear" w:color="auto" w:fill="auto"/>
            <w:noWrap/>
            <w:vAlign w:val="center"/>
            <w:hideMark/>
          </w:tcPr>
          <w:p w14:paraId="14FCEEC8" w14:textId="770D77D3" w:rsidR="005C6A33" w:rsidRPr="003C0520" w:rsidRDefault="005C6A33" w:rsidP="00EC5E79">
            <w:pPr>
              <w:pStyle w:val="Body"/>
              <w:spacing w:after="0" w:line="240" w:lineRule="auto"/>
              <w:rPr>
                <w:sz w:val="16"/>
                <w:szCs w:val="16"/>
              </w:rPr>
            </w:pPr>
            <w:r w:rsidRPr="003C0520">
              <w:rPr>
                <w:sz w:val="16"/>
                <w:szCs w:val="16"/>
              </w:rPr>
              <w:t>2017-18</w:t>
            </w:r>
          </w:p>
        </w:tc>
        <w:tc>
          <w:tcPr>
            <w:tcW w:w="1864" w:type="dxa"/>
            <w:shd w:val="clear" w:color="auto" w:fill="auto"/>
            <w:noWrap/>
            <w:vAlign w:val="center"/>
          </w:tcPr>
          <w:p w14:paraId="466135D7" w14:textId="35C9511E" w:rsidR="005C6A33" w:rsidRPr="003C0520" w:rsidRDefault="005C6A33" w:rsidP="00753355">
            <w:pPr>
              <w:spacing w:after="0" w:line="240" w:lineRule="auto"/>
              <w:jc w:val="center"/>
              <w:rPr>
                <w:rFonts w:cs="Arial"/>
                <w:sz w:val="16"/>
                <w:szCs w:val="16"/>
              </w:rPr>
            </w:pPr>
            <w:r w:rsidRPr="003C0520">
              <w:rPr>
                <w:rFonts w:cs="Arial"/>
                <w:sz w:val="16"/>
                <w:szCs w:val="16"/>
              </w:rPr>
              <w:t>7.0</w:t>
            </w:r>
          </w:p>
        </w:tc>
        <w:tc>
          <w:tcPr>
            <w:tcW w:w="1865" w:type="dxa"/>
            <w:shd w:val="clear" w:color="auto" w:fill="auto"/>
            <w:noWrap/>
            <w:vAlign w:val="center"/>
          </w:tcPr>
          <w:p w14:paraId="1A5B4203" w14:textId="4B169B5A" w:rsidR="005C6A33" w:rsidRPr="003C0520" w:rsidRDefault="005C6A33" w:rsidP="00753355">
            <w:pPr>
              <w:spacing w:after="0" w:line="240" w:lineRule="auto"/>
              <w:jc w:val="center"/>
              <w:rPr>
                <w:rFonts w:cs="Arial"/>
                <w:sz w:val="16"/>
                <w:szCs w:val="16"/>
              </w:rPr>
            </w:pPr>
            <w:r w:rsidRPr="003C0520">
              <w:rPr>
                <w:rFonts w:cs="Arial"/>
                <w:sz w:val="16"/>
                <w:szCs w:val="16"/>
              </w:rPr>
              <w:t>1.4</w:t>
            </w:r>
          </w:p>
        </w:tc>
        <w:tc>
          <w:tcPr>
            <w:tcW w:w="1865" w:type="dxa"/>
            <w:shd w:val="clear" w:color="auto" w:fill="auto"/>
            <w:noWrap/>
            <w:vAlign w:val="center"/>
          </w:tcPr>
          <w:p w14:paraId="3A003CD0" w14:textId="29ECA4AE" w:rsidR="005C6A33" w:rsidRPr="003C0520" w:rsidRDefault="005C6A33" w:rsidP="00753355">
            <w:pPr>
              <w:spacing w:after="0" w:line="240" w:lineRule="auto"/>
              <w:jc w:val="center"/>
              <w:rPr>
                <w:rFonts w:cs="Arial"/>
                <w:sz w:val="16"/>
                <w:szCs w:val="16"/>
              </w:rPr>
            </w:pPr>
            <w:r w:rsidRPr="003C0520">
              <w:rPr>
                <w:rFonts w:cs="Arial"/>
                <w:sz w:val="16"/>
                <w:szCs w:val="16"/>
              </w:rPr>
              <w:t>59%</w:t>
            </w:r>
          </w:p>
        </w:tc>
        <w:tc>
          <w:tcPr>
            <w:tcW w:w="1865" w:type="dxa"/>
            <w:shd w:val="clear" w:color="auto" w:fill="auto"/>
            <w:noWrap/>
            <w:vAlign w:val="center"/>
          </w:tcPr>
          <w:p w14:paraId="3629DB98" w14:textId="3913FA7C" w:rsidR="005C6A33" w:rsidRPr="003C0520" w:rsidRDefault="005C6A33" w:rsidP="00753355">
            <w:pPr>
              <w:spacing w:after="0" w:line="240" w:lineRule="auto"/>
              <w:jc w:val="center"/>
              <w:rPr>
                <w:rFonts w:cs="Arial"/>
                <w:sz w:val="16"/>
                <w:szCs w:val="16"/>
              </w:rPr>
            </w:pPr>
            <w:r w:rsidRPr="003C0520">
              <w:rPr>
                <w:rFonts w:cs="Arial"/>
                <w:sz w:val="16"/>
                <w:szCs w:val="16"/>
              </w:rPr>
              <w:t>$352</w:t>
            </w:r>
          </w:p>
        </w:tc>
        <w:tc>
          <w:tcPr>
            <w:tcW w:w="1865" w:type="dxa"/>
            <w:shd w:val="clear" w:color="auto" w:fill="auto"/>
            <w:noWrap/>
            <w:vAlign w:val="center"/>
          </w:tcPr>
          <w:p w14:paraId="7EDA1C7F" w14:textId="35322185"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403</w:t>
            </w:r>
          </w:p>
        </w:tc>
      </w:tr>
      <w:tr w:rsidR="005C6A33" w:rsidRPr="003C0520" w14:paraId="78651CC7" w14:textId="77777777" w:rsidTr="003C0520">
        <w:trPr>
          <w:trHeight w:val="228"/>
        </w:trPr>
        <w:tc>
          <w:tcPr>
            <w:tcW w:w="1555" w:type="dxa"/>
            <w:shd w:val="clear" w:color="auto" w:fill="auto"/>
            <w:noWrap/>
            <w:vAlign w:val="center"/>
            <w:hideMark/>
          </w:tcPr>
          <w:p w14:paraId="3D066643" w14:textId="4D3BD89E" w:rsidR="005C6A33" w:rsidRPr="003C0520" w:rsidRDefault="005C6A33" w:rsidP="00EC5E79">
            <w:pPr>
              <w:pStyle w:val="Body"/>
              <w:spacing w:after="0" w:line="240" w:lineRule="auto"/>
              <w:rPr>
                <w:sz w:val="16"/>
                <w:szCs w:val="16"/>
              </w:rPr>
            </w:pPr>
            <w:r w:rsidRPr="003C0520">
              <w:rPr>
                <w:sz w:val="16"/>
                <w:szCs w:val="16"/>
              </w:rPr>
              <w:t>2018-19</w:t>
            </w:r>
          </w:p>
        </w:tc>
        <w:tc>
          <w:tcPr>
            <w:tcW w:w="1864" w:type="dxa"/>
            <w:shd w:val="clear" w:color="auto" w:fill="auto"/>
            <w:noWrap/>
            <w:vAlign w:val="center"/>
          </w:tcPr>
          <w:p w14:paraId="398DFED8" w14:textId="362E4631" w:rsidR="005C6A33" w:rsidRPr="003C0520" w:rsidRDefault="005C6A33" w:rsidP="00753355">
            <w:pPr>
              <w:spacing w:after="0" w:line="240" w:lineRule="auto"/>
              <w:jc w:val="center"/>
              <w:rPr>
                <w:rFonts w:cs="Arial"/>
                <w:sz w:val="16"/>
                <w:szCs w:val="16"/>
              </w:rPr>
            </w:pPr>
            <w:r w:rsidRPr="003C0520">
              <w:rPr>
                <w:rFonts w:cs="Arial"/>
                <w:sz w:val="16"/>
                <w:szCs w:val="16"/>
              </w:rPr>
              <w:t>7.1</w:t>
            </w:r>
          </w:p>
        </w:tc>
        <w:tc>
          <w:tcPr>
            <w:tcW w:w="1865" w:type="dxa"/>
            <w:shd w:val="clear" w:color="auto" w:fill="auto"/>
            <w:noWrap/>
            <w:vAlign w:val="center"/>
          </w:tcPr>
          <w:p w14:paraId="17766A88" w14:textId="5D1ABB64" w:rsidR="005C6A33" w:rsidRPr="003C0520" w:rsidRDefault="005C6A33" w:rsidP="00753355">
            <w:pPr>
              <w:spacing w:after="0" w:line="240" w:lineRule="auto"/>
              <w:jc w:val="center"/>
              <w:rPr>
                <w:rFonts w:cs="Arial"/>
                <w:sz w:val="16"/>
                <w:szCs w:val="16"/>
              </w:rPr>
            </w:pPr>
            <w:r w:rsidRPr="003C0520">
              <w:rPr>
                <w:rFonts w:cs="Arial"/>
                <w:sz w:val="16"/>
                <w:szCs w:val="16"/>
              </w:rPr>
              <w:t>1.6</w:t>
            </w:r>
          </w:p>
        </w:tc>
        <w:tc>
          <w:tcPr>
            <w:tcW w:w="1865" w:type="dxa"/>
            <w:shd w:val="clear" w:color="auto" w:fill="auto"/>
            <w:noWrap/>
            <w:vAlign w:val="center"/>
          </w:tcPr>
          <w:p w14:paraId="34E19084" w14:textId="70591BCB" w:rsidR="005C6A33" w:rsidRPr="003C0520" w:rsidRDefault="005C6A33" w:rsidP="00753355">
            <w:pPr>
              <w:spacing w:after="0" w:line="240" w:lineRule="auto"/>
              <w:jc w:val="center"/>
              <w:rPr>
                <w:rFonts w:cs="Arial"/>
                <w:sz w:val="16"/>
                <w:szCs w:val="16"/>
              </w:rPr>
            </w:pPr>
            <w:r w:rsidRPr="003C0520">
              <w:rPr>
                <w:rFonts w:cs="Arial"/>
                <w:sz w:val="16"/>
                <w:szCs w:val="16"/>
              </w:rPr>
              <w:t>60%</w:t>
            </w:r>
          </w:p>
        </w:tc>
        <w:tc>
          <w:tcPr>
            <w:tcW w:w="1865" w:type="dxa"/>
            <w:shd w:val="clear" w:color="auto" w:fill="auto"/>
            <w:noWrap/>
            <w:vAlign w:val="center"/>
          </w:tcPr>
          <w:p w14:paraId="4C71D8C4" w14:textId="0B4081C2" w:rsidR="005C6A33" w:rsidRPr="003C0520" w:rsidRDefault="005C6A33" w:rsidP="00753355">
            <w:pPr>
              <w:spacing w:after="0" w:line="240" w:lineRule="auto"/>
              <w:jc w:val="center"/>
              <w:rPr>
                <w:rFonts w:cs="Arial"/>
                <w:sz w:val="16"/>
                <w:szCs w:val="16"/>
              </w:rPr>
            </w:pPr>
            <w:r w:rsidRPr="003C0520">
              <w:rPr>
                <w:rFonts w:cs="Arial"/>
                <w:sz w:val="16"/>
                <w:szCs w:val="16"/>
              </w:rPr>
              <w:t>$513</w:t>
            </w:r>
          </w:p>
        </w:tc>
        <w:tc>
          <w:tcPr>
            <w:tcW w:w="1865" w:type="dxa"/>
            <w:shd w:val="clear" w:color="auto" w:fill="auto"/>
            <w:noWrap/>
            <w:vAlign w:val="center"/>
          </w:tcPr>
          <w:p w14:paraId="4695B59D" w14:textId="614A5321"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580</w:t>
            </w:r>
          </w:p>
        </w:tc>
      </w:tr>
      <w:tr w:rsidR="005C6A33" w:rsidRPr="003C0520" w14:paraId="6052ABD2" w14:textId="77777777" w:rsidTr="003C0520">
        <w:trPr>
          <w:trHeight w:val="228"/>
        </w:trPr>
        <w:tc>
          <w:tcPr>
            <w:tcW w:w="1555" w:type="dxa"/>
            <w:shd w:val="clear" w:color="auto" w:fill="auto"/>
            <w:noWrap/>
            <w:vAlign w:val="center"/>
          </w:tcPr>
          <w:p w14:paraId="5A0DE8D7" w14:textId="5FA2A444" w:rsidR="005C6A33" w:rsidRPr="003C0520" w:rsidRDefault="005C6A33" w:rsidP="00EC5E79">
            <w:pPr>
              <w:pStyle w:val="Body"/>
              <w:spacing w:after="0" w:line="240" w:lineRule="auto"/>
              <w:rPr>
                <w:sz w:val="16"/>
                <w:szCs w:val="16"/>
              </w:rPr>
            </w:pPr>
            <w:r w:rsidRPr="003C0520">
              <w:rPr>
                <w:sz w:val="16"/>
                <w:szCs w:val="16"/>
              </w:rPr>
              <w:t>2019-20</w:t>
            </w:r>
          </w:p>
        </w:tc>
        <w:tc>
          <w:tcPr>
            <w:tcW w:w="1864" w:type="dxa"/>
            <w:shd w:val="clear" w:color="auto" w:fill="auto"/>
            <w:noWrap/>
            <w:vAlign w:val="center"/>
          </w:tcPr>
          <w:p w14:paraId="62AA6555" w14:textId="467B48C3" w:rsidR="005C6A33" w:rsidRPr="003C0520" w:rsidRDefault="005C6A33" w:rsidP="00753355">
            <w:pPr>
              <w:spacing w:after="0" w:line="240" w:lineRule="auto"/>
              <w:jc w:val="center"/>
              <w:rPr>
                <w:rFonts w:cs="Arial"/>
                <w:sz w:val="16"/>
                <w:szCs w:val="16"/>
              </w:rPr>
            </w:pPr>
            <w:r w:rsidRPr="003C0520">
              <w:rPr>
                <w:rFonts w:cs="Arial"/>
                <w:sz w:val="16"/>
                <w:szCs w:val="16"/>
              </w:rPr>
              <w:t>5.7</w:t>
            </w:r>
          </w:p>
        </w:tc>
        <w:tc>
          <w:tcPr>
            <w:tcW w:w="1865" w:type="dxa"/>
            <w:shd w:val="clear" w:color="auto" w:fill="auto"/>
            <w:noWrap/>
            <w:vAlign w:val="center"/>
          </w:tcPr>
          <w:p w14:paraId="3DFE56EE" w14:textId="4BBB6F1F" w:rsidR="005C6A33" w:rsidRPr="003C0520" w:rsidRDefault="005C6A33" w:rsidP="00753355">
            <w:pPr>
              <w:spacing w:after="0" w:line="240" w:lineRule="auto"/>
              <w:jc w:val="center"/>
              <w:rPr>
                <w:rFonts w:cs="Arial"/>
                <w:sz w:val="16"/>
                <w:szCs w:val="16"/>
              </w:rPr>
            </w:pPr>
            <w:r w:rsidRPr="003C0520">
              <w:rPr>
                <w:rFonts w:cs="Arial"/>
                <w:sz w:val="16"/>
                <w:szCs w:val="16"/>
              </w:rPr>
              <w:t>0.9</w:t>
            </w:r>
          </w:p>
        </w:tc>
        <w:tc>
          <w:tcPr>
            <w:tcW w:w="1865" w:type="dxa"/>
            <w:shd w:val="clear" w:color="auto" w:fill="auto"/>
            <w:noWrap/>
            <w:vAlign w:val="center"/>
          </w:tcPr>
          <w:p w14:paraId="6159B543" w14:textId="3482342B" w:rsidR="005C6A33" w:rsidRPr="003C0520" w:rsidRDefault="005C6A33" w:rsidP="00753355">
            <w:pPr>
              <w:spacing w:after="0" w:line="240" w:lineRule="auto"/>
              <w:jc w:val="center"/>
              <w:rPr>
                <w:rFonts w:cs="Arial"/>
                <w:sz w:val="16"/>
                <w:szCs w:val="16"/>
              </w:rPr>
            </w:pPr>
            <w:r w:rsidRPr="003C0520">
              <w:rPr>
                <w:rFonts w:cs="Arial"/>
                <w:sz w:val="16"/>
                <w:szCs w:val="16"/>
              </w:rPr>
              <w:t>50%</w:t>
            </w:r>
          </w:p>
        </w:tc>
        <w:tc>
          <w:tcPr>
            <w:tcW w:w="1865" w:type="dxa"/>
            <w:shd w:val="clear" w:color="auto" w:fill="auto"/>
            <w:noWrap/>
            <w:vAlign w:val="center"/>
          </w:tcPr>
          <w:p w14:paraId="498BAC26" w14:textId="74409AC7" w:rsidR="005C6A33" w:rsidRPr="003C0520" w:rsidRDefault="005C6A33" w:rsidP="00753355">
            <w:pPr>
              <w:spacing w:after="0" w:line="240" w:lineRule="auto"/>
              <w:jc w:val="center"/>
              <w:rPr>
                <w:rFonts w:cs="Arial"/>
                <w:sz w:val="16"/>
                <w:szCs w:val="16"/>
              </w:rPr>
            </w:pPr>
            <w:r w:rsidRPr="003C0520">
              <w:rPr>
                <w:rFonts w:cs="Arial"/>
                <w:sz w:val="16"/>
                <w:szCs w:val="16"/>
              </w:rPr>
              <w:t>$494</w:t>
            </w:r>
          </w:p>
        </w:tc>
        <w:tc>
          <w:tcPr>
            <w:tcW w:w="1865" w:type="dxa"/>
            <w:shd w:val="clear" w:color="auto" w:fill="auto"/>
            <w:noWrap/>
            <w:vAlign w:val="center"/>
          </w:tcPr>
          <w:p w14:paraId="0E57FB5C" w14:textId="334AE48E"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552</w:t>
            </w:r>
          </w:p>
        </w:tc>
      </w:tr>
      <w:tr w:rsidR="005C6A33" w:rsidRPr="003C0520" w14:paraId="41B4A2BD" w14:textId="77777777" w:rsidTr="003C0520">
        <w:trPr>
          <w:trHeight w:val="228"/>
        </w:trPr>
        <w:tc>
          <w:tcPr>
            <w:tcW w:w="1555" w:type="dxa"/>
            <w:shd w:val="clear" w:color="auto" w:fill="auto"/>
            <w:noWrap/>
            <w:vAlign w:val="center"/>
            <w:hideMark/>
          </w:tcPr>
          <w:p w14:paraId="5E96885B" w14:textId="68FBB007" w:rsidR="005C6A33" w:rsidRPr="003C0520" w:rsidRDefault="005C6A33" w:rsidP="00EC5E79">
            <w:pPr>
              <w:pStyle w:val="Body"/>
              <w:spacing w:after="0" w:line="240" w:lineRule="auto"/>
              <w:rPr>
                <w:sz w:val="16"/>
                <w:szCs w:val="16"/>
              </w:rPr>
            </w:pPr>
            <w:r w:rsidRPr="003C0520">
              <w:rPr>
                <w:sz w:val="16"/>
                <w:szCs w:val="16"/>
              </w:rPr>
              <w:t>2020-21</w:t>
            </w:r>
          </w:p>
        </w:tc>
        <w:tc>
          <w:tcPr>
            <w:tcW w:w="1864" w:type="dxa"/>
            <w:shd w:val="clear" w:color="auto" w:fill="auto"/>
            <w:noWrap/>
            <w:vAlign w:val="center"/>
          </w:tcPr>
          <w:p w14:paraId="4FF9E892" w14:textId="30E3C6CB" w:rsidR="005C6A33" w:rsidRPr="003C0520" w:rsidRDefault="005C6A33" w:rsidP="00753355">
            <w:pPr>
              <w:spacing w:after="0" w:line="240" w:lineRule="auto"/>
              <w:jc w:val="center"/>
              <w:rPr>
                <w:rFonts w:cs="Arial"/>
                <w:sz w:val="16"/>
                <w:szCs w:val="16"/>
              </w:rPr>
            </w:pPr>
            <w:r w:rsidRPr="003C0520">
              <w:rPr>
                <w:rFonts w:cs="Arial"/>
                <w:sz w:val="16"/>
                <w:szCs w:val="16"/>
              </w:rPr>
              <w:t>6.3</w:t>
            </w:r>
          </w:p>
        </w:tc>
        <w:tc>
          <w:tcPr>
            <w:tcW w:w="1865" w:type="dxa"/>
            <w:shd w:val="clear" w:color="auto" w:fill="auto"/>
            <w:noWrap/>
            <w:vAlign w:val="center"/>
          </w:tcPr>
          <w:p w14:paraId="415BF6E4" w14:textId="28523EE1" w:rsidR="005C6A33" w:rsidRPr="003C0520" w:rsidRDefault="005C6A33" w:rsidP="00753355">
            <w:pPr>
              <w:spacing w:after="0" w:line="240" w:lineRule="auto"/>
              <w:jc w:val="center"/>
              <w:rPr>
                <w:rFonts w:cs="Arial"/>
                <w:sz w:val="16"/>
                <w:szCs w:val="16"/>
              </w:rPr>
            </w:pPr>
            <w:r w:rsidRPr="003C0520">
              <w:rPr>
                <w:rFonts w:cs="Arial"/>
                <w:sz w:val="16"/>
                <w:szCs w:val="16"/>
              </w:rPr>
              <w:t>1.9</w:t>
            </w:r>
          </w:p>
        </w:tc>
        <w:tc>
          <w:tcPr>
            <w:tcW w:w="1865" w:type="dxa"/>
            <w:shd w:val="clear" w:color="auto" w:fill="auto"/>
            <w:noWrap/>
            <w:vAlign w:val="center"/>
          </w:tcPr>
          <w:p w14:paraId="001B581B" w14:textId="02E18900" w:rsidR="005C6A33" w:rsidRPr="003C0520" w:rsidRDefault="005C6A33" w:rsidP="00753355">
            <w:pPr>
              <w:spacing w:after="0" w:line="240" w:lineRule="auto"/>
              <w:jc w:val="center"/>
              <w:rPr>
                <w:rFonts w:cs="Arial"/>
                <w:sz w:val="16"/>
                <w:szCs w:val="16"/>
              </w:rPr>
            </w:pPr>
            <w:r w:rsidRPr="003C0520">
              <w:rPr>
                <w:rFonts w:cs="Arial"/>
                <w:sz w:val="16"/>
                <w:szCs w:val="16"/>
              </w:rPr>
              <w:t>55%</w:t>
            </w:r>
          </w:p>
        </w:tc>
        <w:tc>
          <w:tcPr>
            <w:tcW w:w="1865" w:type="dxa"/>
            <w:shd w:val="clear" w:color="auto" w:fill="auto"/>
            <w:noWrap/>
            <w:vAlign w:val="center"/>
          </w:tcPr>
          <w:p w14:paraId="340FBE07" w14:textId="4B99483D" w:rsidR="005C6A33" w:rsidRPr="003C0520" w:rsidRDefault="005C6A33" w:rsidP="00753355">
            <w:pPr>
              <w:spacing w:after="0" w:line="240" w:lineRule="auto"/>
              <w:jc w:val="center"/>
              <w:rPr>
                <w:rFonts w:cs="Arial"/>
                <w:sz w:val="16"/>
                <w:szCs w:val="16"/>
              </w:rPr>
            </w:pPr>
            <w:r w:rsidRPr="003C0520">
              <w:rPr>
                <w:rFonts w:cs="Arial"/>
                <w:sz w:val="16"/>
                <w:szCs w:val="16"/>
              </w:rPr>
              <w:t>$433</w:t>
            </w:r>
          </w:p>
        </w:tc>
        <w:tc>
          <w:tcPr>
            <w:tcW w:w="1865" w:type="dxa"/>
            <w:shd w:val="clear" w:color="auto" w:fill="auto"/>
            <w:noWrap/>
            <w:vAlign w:val="center"/>
          </w:tcPr>
          <w:p w14:paraId="5AF9F18D" w14:textId="739E7B67"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477</w:t>
            </w:r>
          </w:p>
        </w:tc>
      </w:tr>
      <w:tr w:rsidR="005C6A33" w:rsidRPr="003C0520" w14:paraId="6D88BF6A" w14:textId="77777777" w:rsidTr="003C0520">
        <w:trPr>
          <w:trHeight w:val="228"/>
        </w:trPr>
        <w:tc>
          <w:tcPr>
            <w:tcW w:w="1555" w:type="dxa"/>
            <w:shd w:val="clear" w:color="auto" w:fill="auto"/>
            <w:noWrap/>
            <w:vAlign w:val="center"/>
          </w:tcPr>
          <w:p w14:paraId="49D3F172" w14:textId="13D27A7A" w:rsidR="005C6A33" w:rsidRPr="003C0520" w:rsidRDefault="005C6A33" w:rsidP="00EC5E79">
            <w:pPr>
              <w:pStyle w:val="Body"/>
              <w:spacing w:after="0" w:line="240" w:lineRule="auto"/>
              <w:rPr>
                <w:sz w:val="16"/>
                <w:szCs w:val="16"/>
              </w:rPr>
            </w:pPr>
            <w:r w:rsidRPr="003C0520">
              <w:rPr>
                <w:sz w:val="16"/>
                <w:szCs w:val="16"/>
              </w:rPr>
              <w:t>2021-22</w:t>
            </w:r>
          </w:p>
        </w:tc>
        <w:tc>
          <w:tcPr>
            <w:tcW w:w="1864" w:type="dxa"/>
            <w:shd w:val="clear" w:color="auto" w:fill="auto"/>
            <w:noWrap/>
            <w:vAlign w:val="center"/>
          </w:tcPr>
          <w:p w14:paraId="62E27283" w14:textId="36FD5071" w:rsidR="005C6A33" w:rsidRPr="003C0520" w:rsidRDefault="00D90F2E" w:rsidP="00753355">
            <w:pPr>
              <w:spacing w:after="0" w:line="240" w:lineRule="auto"/>
              <w:jc w:val="center"/>
              <w:rPr>
                <w:rFonts w:cs="Arial"/>
                <w:sz w:val="16"/>
                <w:szCs w:val="16"/>
              </w:rPr>
            </w:pPr>
            <w:r w:rsidRPr="003C0520">
              <w:rPr>
                <w:rFonts w:cs="Arial"/>
                <w:sz w:val="16"/>
                <w:szCs w:val="16"/>
              </w:rPr>
              <w:t>5.6</w:t>
            </w:r>
          </w:p>
        </w:tc>
        <w:tc>
          <w:tcPr>
            <w:tcW w:w="1865" w:type="dxa"/>
            <w:shd w:val="clear" w:color="auto" w:fill="auto"/>
            <w:noWrap/>
            <w:vAlign w:val="center"/>
          </w:tcPr>
          <w:p w14:paraId="244FEC19" w14:textId="417396B3" w:rsidR="005C6A33" w:rsidRPr="003C0520" w:rsidRDefault="00D90F2E" w:rsidP="00753355">
            <w:pPr>
              <w:spacing w:after="0" w:line="240" w:lineRule="auto"/>
              <w:jc w:val="center"/>
              <w:rPr>
                <w:rFonts w:cs="Arial"/>
                <w:sz w:val="16"/>
                <w:szCs w:val="16"/>
              </w:rPr>
            </w:pPr>
            <w:r w:rsidRPr="003C0520">
              <w:rPr>
                <w:rFonts w:cs="Arial"/>
                <w:sz w:val="16"/>
                <w:szCs w:val="16"/>
              </w:rPr>
              <w:t>1.9</w:t>
            </w:r>
          </w:p>
        </w:tc>
        <w:tc>
          <w:tcPr>
            <w:tcW w:w="1865" w:type="dxa"/>
            <w:shd w:val="clear" w:color="auto" w:fill="auto"/>
            <w:noWrap/>
            <w:vAlign w:val="center"/>
          </w:tcPr>
          <w:p w14:paraId="29215320" w14:textId="7E8D449A" w:rsidR="005C6A33" w:rsidRPr="003C0520" w:rsidRDefault="00D90F2E" w:rsidP="00753355">
            <w:pPr>
              <w:spacing w:after="0" w:line="240" w:lineRule="auto"/>
              <w:jc w:val="center"/>
              <w:rPr>
                <w:rFonts w:cs="Arial"/>
                <w:sz w:val="16"/>
                <w:szCs w:val="16"/>
              </w:rPr>
            </w:pPr>
            <w:r w:rsidRPr="003C0520">
              <w:rPr>
                <w:rFonts w:cs="Arial"/>
                <w:sz w:val="16"/>
                <w:szCs w:val="16"/>
              </w:rPr>
              <w:t>56%</w:t>
            </w:r>
          </w:p>
        </w:tc>
        <w:tc>
          <w:tcPr>
            <w:tcW w:w="1865" w:type="dxa"/>
            <w:shd w:val="clear" w:color="auto" w:fill="auto"/>
            <w:noWrap/>
            <w:vAlign w:val="center"/>
          </w:tcPr>
          <w:p w14:paraId="7E7EB682" w14:textId="3760BED3" w:rsidR="005C6A33" w:rsidRPr="003C0520" w:rsidRDefault="00D90F2E" w:rsidP="00753355">
            <w:pPr>
              <w:spacing w:after="0" w:line="240" w:lineRule="auto"/>
              <w:jc w:val="center"/>
              <w:rPr>
                <w:rFonts w:cs="Arial"/>
                <w:sz w:val="16"/>
                <w:szCs w:val="16"/>
              </w:rPr>
            </w:pPr>
            <w:r w:rsidRPr="003C0520">
              <w:rPr>
                <w:rFonts w:cs="Arial"/>
                <w:sz w:val="16"/>
                <w:szCs w:val="16"/>
              </w:rPr>
              <w:t>$479</w:t>
            </w:r>
          </w:p>
        </w:tc>
        <w:tc>
          <w:tcPr>
            <w:tcW w:w="1865" w:type="dxa"/>
            <w:shd w:val="clear" w:color="auto" w:fill="auto"/>
            <w:noWrap/>
            <w:vAlign w:val="center"/>
          </w:tcPr>
          <w:p w14:paraId="5E2C88CB" w14:textId="3BB1AC33" w:rsidR="005C6A33" w:rsidRPr="003C0520" w:rsidRDefault="00D90F2E"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506</w:t>
            </w:r>
          </w:p>
        </w:tc>
      </w:tr>
      <w:tr w:rsidR="004A0296" w:rsidRPr="003C0520" w14:paraId="28BDEFE8" w14:textId="77777777" w:rsidTr="003C0520">
        <w:trPr>
          <w:trHeight w:val="228"/>
        </w:trPr>
        <w:tc>
          <w:tcPr>
            <w:tcW w:w="1555" w:type="dxa"/>
            <w:shd w:val="clear" w:color="auto" w:fill="auto"/>
            <w:noWrap/>
            <w:vAlign w:val="center"/>
          </w:tcPr>
          <w:p w14:paraId="70F4E100" w14:textId="0CB147A8" w:rsidR="004A0296" w:rsidRPr="003C0520" w:rsidRDefault="004A0296" w:rsidP="004A0296">
            <w:pPr>
              <w:pStyle w:val="Body"/>
              <w:spacing w:after="0" w:line="240" w:lineRule="auto"/>
              <w:rPr>
                <w:sz w:val="16"/>
                <w:szCs w:val="16"/>
              </w:rPr>
            </w:pPr>
            <w:r w:rsidRPr="003C0520">
              <w:rPr>
                <w:sz w:val="16"/>
                <w:szCs w:val="16"/>
              </w:rPr>
              <w:t>2022-23</w:t>
            </w:r>
          </w:p>
        </w:tc>
        <w:tc>
          <w:tcPr>
            <w:tcW w:w="1864" w:type="dxa"/>
            <w:shd w:val="clear" w:color="auto" w:fill="auto"/>
            <w:noWrap/>
            <w:vAlign w:val="center"/>
          </w:tcPr>
          <w:p w14:paraId="7D68BD0D" w14:textId="2A27E9A9" w:rsidR="004A0296" w:rsidRPr="003C0520" w:rsidRDefault="004A0296" w:rsidP="004A0296">
            <w:pPr>
              <w:spacing w:after="0" w:line="240" w:lineRule="auto"/>
              <w:jc w:val="center"/>
              <w:rPr>
                <w:rFonts w:cs="Arial"/>
                <w:sz w:val="16"/>
                <w:szCs w:val="16"/>
              </w:rPr>
            </w:pPr>
            <w:r w:rsidRPr="003C0520">
              <w:rPr>
                <w:rFonts w:cs="Arial"/>
                <w:sz w:val="16"/>
                <w:szCs w:val="16"/>
              </w:rPr>
              <w:t>5.5</w:t>
            </w:r>
          </w:p>
        </w:tc>
        <w:tc>
          <w:tcPr>
            <w:tcW w:w="1865" w:type="dxa"/>
            <w:shd w:val="clear" w:color="auto" w:fill="auto"/>
            <w:noWrap/>
            <w:vAlign w:val="center"/>
          </w:tcPr>
          <w:p w14:paraId="362985E6" w14:textId="583BB6A9" w:rsidR="004A0296" w:rsidRPr="003C0520" w:rsidRDefault="004A0296" w:rsidP="004A0296">
            <w:pPr>
              <w:spacing w:after="0" w:line="240" w:lineRule="auto"/>
              <w:jc w:val="center"/>
              <w:rPr>
                <w:rFonts w:cs="Arial"/>
                <w:sz w:val="16"/>
                <w:szCs w:val="16"/>
              </w:rPr>
            </w:pPr>
            <w:r w:rsidRPr="003C0520">
              <w:rPr>
                <w:rFonts w:cs="Arial"/>
                <w:sz w:val="16"/>
                <w:szCs w:val="16"/>
              </w:rPr>
              <w:t>1.7</w:t>
            </w:r>
          </w:p>
        </w:tc>
        <w:tc>
          <w:tcPr>
            <w:tcW w:w="1865" w:type="dxa"/>
            <w:shd w:val="clear" w:color="auto" w:fill="auto"/>
            <w:noWrap/>
            <w:vAlign w:val="center"/>
          </w:tcPr>
          <w:p w14:paraId="72028ADD" w14:textId="05DB4911" w:rsidR="004A0296" w:rsidRPr="003C0520" w:rsidRDefault="004A0296" w:rsidP="004A0296">
            <w:pPr>
              <w:spacing w:after="0" w:line="240" w:lineRule="auto"/>
              <w:jc w:val="center"/>
              <w:rPr>
                <w:rFonts w:cs="Arial"/>
                <w:sz w:val="16"/>
                <w:szCs w:val="16"/>
              </w:rPr>
            </w:pPr>
            <w:r w:rsidRPr="003C0520">
              <w:rPr>
                <w:rFonts w:cs="Arial"/>
                <w:sz w:val="16"/>
                <w:szCs w:val="16"/>
              </w:rPr>
              <w:t>54%</w:t>
            </w:r>
          </w:p>
        </w:tc>
        <w:tc>
          <w:tcPr>
            <w:tcW w:w="1865" w:type="dxa"/>
            <w:shd w:val="clear" w:color="auto" w:fill="auto"/>
            <w:noWrap/>
            <w:vAlign w:val="center"/>
          </w:tcPr>
          <w:p w14:paraId="669636F8" w14:textId="488EB238" w:rsidR="004A0296" w:rsidRPr="003C0520" w:rsidRDefault="004A0296" w:rsidP="004A0296">
            <w:pPr>
              <w:spacing w:after="0" w:line="240" w:lineRule="auto"/>
              <w:jc w:val="center"/>
              <w:rPr>
                <w:rFonts w:cs="Arial"/>
                <w:sz w:val="16"/>
                <w:szCs w:val="16"/>
              </w:rPr>
            </w:pPr>
            <w:r w:rsidRPr="003C0520">
              <w:rPr>
                <w:rFonts w:cs="Arial"/>
                <w:sz w:val="16"/>
                <w:szCs w:val="16"/>
              </w:rPr>
              <w:t>$552</w:t>
            </w:r>
          </w:p>
        </w:tc>
        <w:tc>
          <w:tcPr>
            <w:tcW w:w="1865" w:type="dxa"/>
            <w:shd w:val="clear" w:color="auto" w:fill="auto"/>
            <w:noWrap/>
            <w:vAlign w:val="center"/>
          </w:tcPr>
          <w:p w14:paraId="2BC7BD82" w14:textId="2557EC28" w:rsidR="004A0296" w:rsidRPr="003C0520" w:rsidRDefault="004A0296" w:rsidP="004A0296">
            <w:pPr>
              <w:spacing w:after="0" w:line="240" w:lineRule="auto"/>
              <w:jc w:val="center"/>
              <w:rPr>
                <w:rFonts w:cs="Arial"/>
                <w:sz w:val="16"/>
                <w:szCs w:val="16"/>
              </w:rPr>
            </w:pPr>
            <w:r w:rsidRPr="003C0520">
              <w:rPr>
                <w:rFonts w:cs="Arial"/>
                <w:sz w:val="16"/>
                <w:szCs w:val="16"/>
              </w:rPr>
              <w:t>$552</w:t>
            </w:r>
          </w:p>
        </w:tc>
      </w:tr>
      <w:tr w:rsidR="005C6A33" w:rsidRPr="003C0520" w14:paraId="0B90E24E" w14:textId="77777777" w:rsidTr="003C0520">
        <w:trPr>
          <w:trHeight w:val="228"/>
        </w:trPr>
        <w:tc>
          <w:tcPr>
            <w:tcW w:w="1555" w:type="dxa"/>
            <w:shd w:val="clear" w:color="000000" w:fill="D9D9D9"/>
            <w:noWrap/>
            <w:vAlign w:val="center"/>
            <w:hideMark/>
          </w:tcPr>
          <w:p w14:paraId="32244663" w14:textId="68205302" w:rsidR="005C6A33" w:rsidRPr="003C0520" w:rsidRDefault="005C6A33" w:rsidP="00EC5E79">
            <w:pPr>
              <w:pStyle w:val="Body"/>
              <w:spacing w:after="0" w:line="240" w:lineRule="auto"/>
              <w:rPr>
                <w:sz w:val="16"/>
                <w:szCs w:val="16"/>
              </w:rPr>
            </w:pPr>
            <w:r w:rsidRPr="003C0520">
              <w:rPr>
                <w:sz w:val="16"/>
                <w:szCs w:val="16"/>
              </w:rPr>
              <w:t>Average</w:t>
            </w:r>
          </w:p>
        </w:tc>
        <w:tc>
          <w:tcPr>
            <w:tcW w:w="1864" w:type="dxa"/>
            <w:shd w:val="clear" w:color="000000" w:fill="D9D9D9"/>
            <w:noWrap/>
            <w:vAlign w:val="center"/>
          </w:tcPr>
          <w:p w14:paraId="34AD07A0" w14:textId="08E978FC" w:rsidR="005C6A33" w:rsidRPr="003C0520" w:rsidRDefault="005C6A33" w:rsidP="00753355">
            <w:pPr>
              <w:spacing w:after="0" w:line="240" w:lineRule="auto"/>
              <w:jc w:val="center"/>
              <w:rPr>
                <w:rFonts w:cs="Arial"/>
                <w:sz w:val="16"/>
                <w:szCs w:val="16"/>
              </w:rPr>
            </w:pPr>
            <w:r w:rsidRPr="003C0520">
              <w:rPr>
                <w:rFonts w:cs="Arial"/>
                <w:sz w:val="16"/>
                <w:szCs w:val="16"/>
              </w:rPr>
              <w:t>6.</w:t>
            </w:r>
            <w:r w:rsidR="00D90F2E" w:rsidRPr="003C0520">
              <w:rPr>
                <w:rFonts w:cs="Arial"/>
                <w:sz w:val="16"/>
                <w:szCs w:val="16"/>
              </w:rPr>
              <w:t>1</w:t>
            </w:r>
          </w:p>
        </w:tc>
        <w:tc>
          <w:tcPr>
            <w:tcW w:w="1865" w:type="dxa"/>
            <w:shd w:val="clear" w:color="000000" w:fill="D9D9D9"/>
            <w:noWrap/>
            <w:vAlign w:val="center"/>
          </w:tcPr>
          <w:p w14:paraId="6D0A5FC9" w14:textId="60305CA0" w:rsidR="005C6A33" w:rsidRPr="003C0520" w:rsidRDefault="005C6A33" w:rsidP="00753355">
            <w:pPr>
              <w:spacing w:after="0" w:line="240" w:lineRule="auto"/>
              <w:jc w:val="center"/>
              <w:rPr>
                <w:rFonts w:cs="Arial"/>
                <w:sz w:val="16"/>
                <w:szCs w:val="16"/>
              </w:rPr>
            </w:pPr>
            <w:r w:rsidRPr="003C0520">
              <w:rPr>
                <w:rFonts w:cs="Arial"/>
                <w:sz w:val="16"/>
                <w:szCs w:val="16"/>
              </w:rPr>
              <w:t>1.</w:t>
            </w:r>
            <w:r w:rsidR="00D90F2E" w:rsidRPr="003C0520">
              <w:rPr>
                <w:rFonts w:cs="Arial"/>
                <w:sz w:val="16"/>
                <w:szCs w:val="16"/>
              </w:rPr>
              <w:t>3</w:t>
            </w:r>
          </w:p>
        </w:tc>
        <w:tc>
          <w:tcPr>
            <w:tcW w:w="1865" w:type="dxa"/>
            <w:shd w:val="clear" w:color="000000" w:fill="D9D9D9"/>
            <w:noWrap/>
            <w:vAlign w:val="center"/>
          </w:tcPr>
          <w:p w14:paraId="420999FB" w14:textId="4DC5AD05" w:rsidR="005C6A33" w:rsidRPr="003C0520" w:rsidRDefault="005C6A33" w:rsidP="00753355">
            <w:pPr>
              <w:spacing w:after="0" w:line="240" w:lineRule="auto"/>
              <w:jc w:val="center"/>
              <w:rPr>
                <w:rFonts w:cs="Arial"/>
                <w:sz w:val="16"/>
                <w:szCs w:val="16"/>
              </w:rPr>
            </w:pPr>
            <w:r w:rsidRPr="003C0520">
              <w:rPr>
                <w:rFonts w:cs="Arial"/>
                <w:sz w:val="16"/>
                <w:szCs w:val="16"/>
              </w:rPr>
              <w:t>53%</w:t>
            </w:r>
          </w:p>
        </w:tc>
        <w:tc>
          <w:tcPr>
            <w:tcW w:w="1865" w:type="dxa"/>
            <w:shd w:val="clear" w:color="000000" w:fill="D9D9D9"/>
            <w:noWrap/>
            <w:vAlign w:val="center"/>
          </w:tcPr>
          <w:p w14:paraId="056504AF" w14:textId="338B8730" w:rsidR="005C6A33" w:rsidRPr="003C0520" w:rsidRDefault="004A0296" w:rsidP="00753355">
            <w:pPr>
              <w:spacing w:after="0" w:line="240" w:lineRule="auto"/>
              <w:jc w:val="center"/>
              <w:rPr>
                <w:rFonts w:cs="Arial"/>
                <w:sz w:val="16"/>
                <w:szCs w:val="16"/>
              </w:rPr>
            </w:pPr>
            <w:r w:rsidRPr="003C0520">
              <w:rPr>
                <w:rFonts w:cs="Arial"/>
                <w:sz w:val="16"/>
                <w:szCs w:val="16"/>
              </w:rPr>
              <w:t> </w:t>
            </w:r>
          </w:p>
        </w:tc>
        <w:tc>
          <w:tcPr>
            <w:tcW w:w="1865" w:type="dxa"/>
            <w:shd w:val="clear" w:color="000000" w:fill="D9D9D9"/>
            <w:noWrap/>
            <w:vAlign w:val="center"/>
          </w:tcPr>
          <w:p w14:paraId="0F716087" w14:textId="1CACF0D3" w:rsidR="005C6A33" w:rsidRPr="003C0520" w:rsidRDefault="005C6A33" w:rsidP="00753355">
            <w:pPr>
              <w:spacing w:after="0" w:line="240" w:lineRule="auto"/>
              <w:jc w:val="center"/>
              <w:rPr>
                <w:rFonts w:cs="Arial"/>
                <w:sz w:val="16"/>
                <w:szCs w:val="16"/>
              </w:rPr>
            </w:pPr>
            <w:r w:rsidRPr="003C0520">
              <w:rPr>
                <w:rFonts w:cs="Arial"/>
                <w:sz w:val="16"/>
                <w:szCs w:val="16"/>
              </w:rPr>
              <w:t>$</w:t>
            </w:r>
            <w:r w:rsidR="004A0296" w:rsidRPr="003C0520">
              <w:rPr>
                <w:rFonts w:cs="Arial"/>
                <w:sz w:val="16"/>
                <w:szCs w:val="16"/>
              </w:rPr>
              <w:t>461</w:t>
            </w:r>
          </w:p>
        </w:tc>
      </w:tr>
    </w:tbl>
    <w:p w14:paraId="504673D8" w14:textId="77777777" w:rsidR="005C6A33" w:rsidRPr="004A0296" w:rsidRDefault="005C6A33" w:rsidP="001169B4">
      <w:pPr>
        <w:pStyle w:val="Body"/>
        <w:rPr>
          <w:sz w:val="16"/>
          <w:szCs w:val="16"/>
        </w:rPr>
      </w:pPr>
      <w:r w:rsidRPr="004A0296">
        <w:rPr>
          <w:sz w:val="16"/>
          <w:szCs w:val="16"/>
        </w:rPr>
        <w:t>* From 2006-07 to 2010-11 estimated grazed pasture and conserved feed was calculated per usable hectare</w:t>
      </w:r>
    </w:p>
    <w:p w14:paraId="39D7176F" w14:textId="77777777" w:rsidR="005C6A33" w:rsidRPr="004A0296" w:rsidRDefault="005C6A33" w:rsidP="001169B4">
      <w:pPr>
        <w:pStyle w:val="Body"/>
      </w:pPr>
      <w:r w:rsidRPr="004A0296">
        <w:t>From 2011-12 estimated grazed pasture and conserved feed was calculated per hectare of milking area</w:t>
      </w:r>
    </w:p>
    <w:p w14:paraId="0BAAE1BB" w14:textId="77777777" w:rsidR="005C6A33" w:rsidRPr="008B11B5" w:rsidRDefault="005C6A33" w:rsidP="001169B4">
      <w:pPr>
        <w:pStyle w:val="Body"/>
        <w:rPr>
          <w:highlight w:val="yellow"/>
        </w:rPr>
      </w:pPr>
    </w:p>
    <w:p w14:paraId="35A285B2" w14:textId="77777777" w:rsidR="005C6A33" w:rsidRPr="008B11B5" w:rsidRDefault="005C6A33" w:rsidP="001169B4">
      <w:pPr>
        <w:pStyle w:val="Body"/>
        <w:rPr>
          <w:highlight w:val="yellow"/>
        </w:rPr>
      </w:pPr>
    </w:p>
    <w:p w14:paraId="36EFD16F" w14:textId="77777777" w:rsidR="005C6A33" w:rsidRPr="008B11B5" w:rsidRDefault="005C6A33" w:rsidP="005C6A33">
      <w:pPr>
        <w:spacing w:after="0" w:line="240" w:lineRule="auto"/>
        <w:rPr>
          <w:rFonts w:eastAsia="Times New Roman" w:cs="Arial"/>
          <w:color w:val="auto"/>
          <w:sz w:val="16"/>
          <w:szCs w:val="18"/>
          <w:highlight w:val="yellow"/>
        </w:rPr>
      </w:pPr>
      <w:r w:rsidRPr="008B11B5">
        <w:rPr>
          <w:rFonts w:cs="Arial"/>
          <w:highlight w:val="yellow"/>
        </w:rPr>
        <w:br w:type="page"/>
      </w:r>
    </w:p>
    <w:p w14:paraId="3995B187" w14:textId="5205AB78" w:rsidR="00516189" w:rsidRPr="00A85E2B" w:rsidRDefault="00516189" w:rsidP="00516189">
      <w:pPr>
        <w:pStyle w:val="Heading1"/>
        <w:rPr>
          <w:rFonts w:cs="Arial"/>
        </w:rPr>
      </w:pPr>
      <w:bookmarkStart w:id="215" w:name="_Toc144894682"/>
      <w:r w:rsidRPr="00A85E2B">
        <w:rPr>
          <w:rFonts w:cs="Arial"/>
        </w:rPr>
        <w:lastRenderedPageBreak/>
        <w:t xml:space="preserve">Appendix C: </w:t>
      </w:r>
      <w:proofErr w:type="gramStart"/>
      <w:r w:rsidRPr="00A85E2B">
        <w:rPr>
          <w:rFonts w:cs="Arial"/>
        </w:rPr>
        <w:t>South West</w:t>
      </w:r>
      <w:proofErr w:type="gramEnd"/>
      <w:r w:rsidRPr="00A85E2B">
        <w:rPr>
          <w:rFonts w:cs="Arial"/>
        </w:rPr>
        <w:t xml:space="preserve"> </w:t>
      </w:r>
      <w:r w:rsidR="008C2B6C" w:rsidRPr="00A85E2B">
        <w:rPr>
          <w:rFonts w:cs="Arial"/>
        </w:rPr>
        <w:t xml:space="preserve">Victoria </w:t>
      </w:r>
      <w:r w:rsidRPr="00A85E2B">
        <w:rPr>
          <w:rFonts w:cs="Arial"/>
        </w:rPr>
        <w:t>summary tables</w:t>
      </w:r>
      <w:bookmarkEnd w:id="215"/>
    </w:p>
    <w:p w14:paraId="55757386" w14:textId="77777777" w:rsidR="00510F4B" w:rsidRPr="00570668" w:rsidRDefault="00510F4B" w:rsidP="003F6E2F">
      <w:pPr>
        <w:pStyle w:val="Heading3"/>
      </w:pPr>
      <w:r w:rsidRPr="00570668">
        <w:t>Table C1</w:t>
      </w:r>
    </w:p>
    <w:p w14:paraId="15DDC050" w14:textId="5B154999" w:rsidR="00510F4B" w:rsidRPr="00570668" w:rsidRDefault="00510F4B" w:rsidP="00BA5709">
      <w:pPr>
        <w:pStyle w:val="Heading4"/>
        <w:rPr>
          <w:rFonts w:cs="Arial"/>
        </w:rPr>
      </w:pPr>
      <w:r w:rsidRPr="00570668">
        <w:rPr>
          <w:rFonts w:cs="Arial"/>
        </w:rPr>
        <w:t xml:space="preserve">Main financial indicators - </w:t>
      </w:r>
      <w:proofErr w:type="gramStart"/>
      <w:r w:rsidRPr="00570668">
        <w:rPr>
          <w:rFonts w:cs="Arial"/>
        </w:rPr>
        <w:t>South West</w:t>
      </w:r>
      <w:proofErr w:type="gramEnd"/>
      <w:r w:rsidR="00CD18D8" w:rsidRPr="00570668">
        <w:rPr>
          <w:rFonts w:cs="Arial"/>
        </w:rPr>
        <w:t xml:space="preserve"> Victoria</w:t>
      </w:r>
    </w:p>
    <w:tbl>
      <w:tblPr>
        <w:tblStyle w:val="TableGrid"/>
        <w:tblW w:w="14170" w:type="dxa"/>
        <w:tblLayout w:type="fixed"/>
        <w:tblLook w:val="04A0" w:firstRow="1" w:lastRow="0" w:firstColumn="1" w:lastColumn="0" w:noHBand="0" w:noVBand="1"/>
      </w:tblPr>
      <w:tblGrid>
        <w:gridCol w:w="1129"/>
        <w:gridCol w:w="1086"/>
        <w:gridCol w:w="1087"/>
        <w:gridCol w:w="1087"/>
        <w:gridCol w:w="1087"/>
        <w:gridCol w:w="1086"/>
        <w:gridCol w:w="1087"/>
        <w:gridCol w:w="1087"/>
        <w:gridCol w:w="1087"/>
        <w:gridCol w:w="1086"/>
        <w:gridCol w:w="1087"/>
        <w:gridCol w:w="1087"/>
        <w:gridCol w:w="1087"/>
      </w:tblGrid>
      <w:tr w:rsidR="00510F4B" w:rsidRPr="00AE7CE9" w14:paraId="31A54086" w14:textId="77777777" w:rsidTr="003C0520">
        <w:trPr>
          <w:trHeight w:val="1020"/>
          <w:tblHeader/>
        </w:trPr>
        <w:tc>
          <w:tcPr>
            <w:tcW w:w="1129" w:type="dxa"/>
            <w:tcMar>
              <w:left w:w="57" w:type="dxa"/>
              <w:right w:w="57" w:type="dxa"/>
            </w:tcMar>
            <w:vAlign w:val="center"/>
            <w:hideMark/>
          </w:tcPr>
          <w:p w14:paraId="77276E5D" w14:textId="77777777" w:rsidR="00510F4B" w:rsidRPr="00AE7CE9" w:rsidRDefault="00510F4B" w:rsidP="00651441">
            <w:pPr>
              <w:pStyle w:val="Body"/>
              <w:spacing w:before="120" w:line="240" w:lineRule="auto"/>
              <w:rPr>
                <w:sz w:val="16"/>
                <w:szCs w:val="16"/>
              </w:rPr>
            </w:pPr>
            <w:r w:rsidRPr="00AE7CE9">
              <w:rPr>
                <w:sz w:val="16"/>
                <w:szCs w:val="16"/>
              </w:rPr>
              <w:t>Farm number</w:t>
            </w:r>
          </w:p>
        </w:tc>
        <w:tc>
          <w:tcPr>
            <w:tcW w:w="1086" w:type="dxa"/>
            <w:tcMar>
              <w:left w:w="57" w:type="dxa"/>
              <w:right w:w="57" w:type="dxa"/>
            </w:tcMar>
            <w:vAlign w:val="center"/>
            <w:hideMark/>
          </w:tcPr>
          <w:p w14:paraId="3EC1D38E" w14:textId="77777777" w:rsidR="00510F4B" w:rsidRPr="00AE7CE9" w:rsidRDefault="00510F4B" w:rsidP="00651441">
            <w:pPr>
              <w:pStyle w:val="Body"/>
              <w:spacing w:before="120" w:line="240" w:lineRule="auto"/>
              <w:jc w:val="center"/>
              <w:rPr>
                <w:sz w:val="16"/>
                <w:szCs w:val="16"/>
              </w:rPr>
            </w:pPr>
            <w:r w:rsidRPr="00AE7CE9">
              <w:rPr>
                <w:sz w:val="16"/>
                <w:szCs w:val="16"/>
              </w:rPr>
              <w:t>Milk income (net)</w:t>
            </w:r>
          </w:p>
          <w:p w14:paraId="2CDDCC79"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53FA0849" w14:textId="77777777" w:rsidR="00510F4B" w:rsidRPr="00AE7CE9" w:rsidRDefault="00510F4B" w:rsidP="00651441">
            <w:pPr>
              <w:pStyle w:val="Body"/>
              <w:spacing w:before="120" w:line="240" w:lineRule="auto"/>
              <w:jc w:val="center"/>
              <w:rPr>
                <w:sz w:val="16"/>
                <w:szCs w:val="16"/>
              </w:rPr>
            </w:pPr>
            <w:r w:rsidRPr="00AE7CE9">
              <w:rPr>
                <w:sz w:val="16"/>
                <w:szCs w:val="16"/>
              </w:rPr>
              <w:t>All other farm income</w:t>
            </w:r>
          </w:p>
          <w:p w14:paraId="3A1CB98D"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7B0738AD" w14:textId="77777777" w:rsidR="00510F4B" w:rsidRPr="00AE7CE9" w:rsidRDefault="00510F4B" w:rsidP="00651441">
            <w:pPr>
              <w:pStyle w:val="Body"/>
              <w:spacing w:before="120" w:line="240" w:lineRule="auto"/>
              <w:jc w:val="center"/>
              <w:rPr>
                <w:sz w:val="16"/>
                <w:szCs w:val="16"/>
              </w:rPr>
            </w:pPr>
            <w:r w:rsidRPr="00AE7CE9">
              <w:rPr>
                <w:sz w:val="16"/>
                <w:szCs w:val="16"/>
              </w:rPr>
              <w:t>Gross farm income</w:t>
            </w:r>
          </w:p>
          <w:p w14:paraId="5F16389C"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7286AAEF" w14:textId="77777777" w:rsidR="00510F4B" w:rsidRPr="00AE7CE9" w:rsidRDefault="00510F4B" w:rsidP="00651441">
            <w:pPr>
              <w:pStyle w:val="Body"/>
              <w:spacing w:before="120" w:line="240" w:lineRule="auto"/>
              <w:jc w:val="center"/>
              <w:rPr>
                <w:sz w:val="16"/>
                <w:szCs w:val="16"/>
              </w:rPr>
            </w:pPr>
            <w:r w:rsidRPr="00AE7CE9">
              <w:rPr>
                <w:sz w:val="16"/>
                <w:szCs w:val="16"/>
              </w:rPr>
              <w:t>Total variable costs</w:t>
            </w:r>
          </w:p>
          <w:p w14:paraId="3358931A"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6" w:type="dxa"/>
            <w:tcMar>
              <w:left w:w="57" w:type="dxa"/>
              <w:right w:w="57" w:type="dxa"/>
            </w:tcMar>
            <w:vAlign w:val="center"/>
            <w:hideMark/>
          </w:tcPr>
          <w:p w14:paraId="68102515" w14:textId="77777777" w:rsidR="00510F4B" w:rsidRPr="00AE7CE9" w:rsidRDefault="00510F4B" w:rsidP="00651441">
            <w:pPr>
              <w:pStyle w:val="Body"/>
              <w:spacing w:before="120" w:line="240" w:lineRule="auto"/>
              <w:jc w:val="center"/>
              <w:rPr>
                <w:sz w:val="16"/>
                <w:szCs w:val="16"/>
              </w:rPr>
            </w:pPr>
            <w:r w:rsidRPr="00AE7CE9">
              <w:rPr>
                <w:sz w:val="16"/>
                <w:szCs w:val="16"/>
              </w:rPr>
              <w:t>Total overhead costs</w:t>
            </w:r>
          </w:p>
          <w:p w14:paraId="4E6B9243"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0FD6E2F1" w14:textId="77777777" w:rsidR="00510F4B" w:rsidRPr="00AE7CE9" w:rsidRDefault="00510F4B" w:rsidP="00651441">
            <w:pPr>
              <w:pStyle w:val="Body"/>
              <w:spacing w:before="120" w:line="240" w:lineRule="auto"/>
              <w:jc w:val="center"/>
              <w:rPr>
                <w:sz w:val="16"/>
                <w:szCs w:val="16"/>
              </w:rPr>
            </w:pPr>
            <w:r w:rsidRPr="00AE7CE9">
              <w:rPr>
                <w:sz w:val="16"/>
                <w:szCs w:val="16"/>
              </w:rPr>
              <w:t>Cost structure (variable costs / total costs) (%)</w:t>
            </w:r>
          </w:p>
        </w:tc>
        <w:tc>
          <w:tcPr>
            <w:tcW w:w="1087" w:type="dxa"/>
            <w:tcMar>
              <w:left w:w="57" w:type="dxa"/>
              <w:right w:w="57" w:type="dxa"/>
            </w:tcMar>
            <w:vAlign w:val="center"/>
            <w:hideMark/>
          </w:tcPr>
          <w:p w14:paraId="41CCFFC8" w14:textId="77777777" w:rsidR="00510F4B" w:rsidRPr="00AE7CE9" w:rsidRDefault="00510F4B" w:rsidP="00651441">
            <w:pPr>
              <w:pStyle w:val="Body"/>
              <w:spacing w:before="120" w:line="240" w:lineRule="auto"/>
              <w:jc w:val="center"/>
              <w:rPr>
                <w:sz w:val="16"/>
                <w:szCs w:val="16"/>
              </w:rPr>
            </w:pPr>
            <w:r w:rsidRPr="00AE7CE9">
              <w:rPr>
                <w:sz w:val="16"/>
                <w:szCs w:val="16"/>
              </w:rPr>
              <w:t>Earnings Before Interest &amp; Tax</w:t>
            </w:r>
          </w:p>
          <w:p w14:paraId="707D7964"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18A6D416" w14:textId="77777777" w:rsidR="00510F4B" w:rsidRPr="00AE7CE9" w:rsidRDefault="00510F4B" w:rsidP="00651441">
            <w:pPr>
              <w:pStyle w:val="Body"/>
              <w:spacing w:before="120" w:line="240" w:lineRule="auto"/>
              <w:jc w:val="center"/>
              <w:rPr>
                <w:sz w:val="16"/>
                <w:szCs w:val="16"/>
              </w:rPr>
            </w:pPr>
            <w:r w:rsidRPr="00AE7CE9">
              <w:rPr>
                <w:sz w:val="16"/>
                <w:szCs w:val="16"/>
              </w:rPr>
              <w:t>Return on total assets</w:t>
            </w:r>
          </w:p>
          <w:p w14:paraId="5323130D" w14:textId="77777777" w:rsidR="00510F4B" w:rsidRPr="00AE7CE9" w:rsidRDefault="00510F4B" w:rsidP="00651441">
            <w:pPr>
              <w:pStyle w:val="Body"/>
              <w:spacing w:before="120" w:line="240" w:lineRule="auto"/>
              <w:jc w:val="center"/>
              <w:rPr>
                <w:sz w:val="16"/>
                <w:szCs w:val="16"/>
              </w:rPr>
            </w:pPr>
            <w:r w:rsidRPr="00AE7CE9">
              <w:rPr>
                <w:sz w:val="16"/>
                <w:szCs w:val="16"/>
              </w:rPr>
              <w:t>(%)</w:t>
            </w:r>
          </w:p>
        </w:tc>
        <w:tc>
          <w:tcPr>
            <w:tcW w:w="1086" w:type="dxa"/>
            <w:tcMar>
              <w:left w:w="57" w:type="dxa"/>
              <w:right w:w="57" w:type="dxa"/>
            </w:tcMar>
            <w:vAlign w:val="center"/>
            <w:hideMark/>
          </w:tcPr>
          <w:p w14:paraId="039EC95F" w14:textId="77777777" w:rsidR="00510F4B" w:rsidRPr="00AE7CE9" w:rsidRDefault="00510F4B" w:rsidP="00651441">
            <w:pPr>
              <w:pStyle w:val="Body"/>
              <w:spacing w:before="120" w:line="240" w:lineRule="auto"/>
              <w:jc w:val="center"/>
              <w:rPr>
                <w:sz w:val="16"/>
                <w:szCs w:val="16"/>
              </w:rPr>
            </w:pPr>
            <w:r w:rsidRPr="00AE7CE9">
              <w:rPr>
                <w:sz w:val="16"/>
                <w:szCs w:val="16"/>
              </w:rPr>
              <w:t>Interest &amp; lease charges</w:t>
            </w:r>
          </w:p>
          <w:p w14:paraId="7D9FE759"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7A7B371E" w14:textId="77777777" w:rsidR="00510F4B" w:rsidRPr="00AE7CE9" w:rsidRDefault="00510F4B" w:rsidP="00651441">
            <w:pPr>
              <w:pStyle w:val="Body"/>
              <w:spacing w:before="120" w:line="240" w:lineRule="auto"/>
              <w:jc w:val="center"/>
              <w:rPr>
                <w:sz w:val="16"/>
                <w:szCs w:val="16"/>
              </w:rPr>
            </w:pPr>
            <w:r w:rsidRPr="00AE7CE9">
              <w:rPr>
                <w:sz w:val="16"/>
                <w:szCs w:val="16"/>
              </w:rPr>
              <w:t>Debt servicing ratio</w:t>
            </w:r>
          </w:p>
          <w:p w14:paraId="63FE686A" w14:textId="77777777" w:rsidR="00510F4B" w:rsidRPr="00AE7CE9" w:rsidRDefault="00510F4B" w:rsidP="00651441">
            <w:pPr>
              <w:pStyle w:val="Body"/>
              <w:spacing w:before="120" w:line="240" w:lineRule="auto"/>
              <w:jc w:val="center"/>
              <w:rPr>
                <w:sz w:val="16"/>
                <w:szCs w:val="16"/>
              </w:rPr>
            </w:pPr>
            <w:r w:rsidRPr="00AE7CE9">
              <w:rPr>
                <w:sz w:val="16"/>
                <w:szCs w:val="16"/>
              </w:rPr>
              <w:t>(% of income)</w:t>
            </w:r>
          </w:p>
        </w:tc>
        <w:tc>
          <w:tcPr>
            <w:tcW w:w="1087" w:type="dxa"/>
            <w:tcMar>
              <w:left w:w="57" w:type="dxa"/>
              <w:right w:w="57" w:type="dxa"/>
            </w:tcMar>
            <w:vAlign w:val="center"/>
            <w:hideMark/>
          </w:tcPr>
          <w:p w14:paraId="31F8A7B7" w14:textId="77777777" w:rsidR="00510F4B" w:rsidRPr="00AE7CE9" w:rsidRDefault="00510F4B" w:rsidP="00651441">
            <w:pPr>
              <w:pStyle w:val="Body"/>
              <w:spacing w:before="120" w:line="240" w:lineRule="auto"/>
              <w:jc w:val="center"/>
              <w:rPr>
                <w:sz w:val="16"/>
                <w:szCs w:val="16"/>
              </w:rPr>
            </w:pPr>
            <w:r w:rsidRPr="00AE7CE9">
              <w:rPr>
                <w:sz w:val="16"/>
                <w:szCs w:val="16"/>
              </w:rPr>
              <w:t>Net farm income</w:t>
            </w:r>
          </w:p>
          <w:p w14:paraId="2B46DEF7" w14:textId="77777777" w:rsidR="00510F4B" w:rsidRPr="00AE7CE9" w:rsidRDefault="00510F4B" w:rsidP="00651441">
            <w:pPr>
              <w:pStyle w:val="Body"/>
              <w:spacing w:before="120" w:line="240" w:lineRule="auto"/>
              <w:jc w:val="center"/>
              <w:rPr>
                <w:sz w:val="16"/>
                <w:szCs w:val="16"/>
              </w:rPr>
            </w:pPr>
            <w:r w:rsidRPr="00AE7CE9">
              <w:rPr>
                <w:sz w:val="16"/>
                <w:szCs w:val="16"/>
              </w:rPr>
              <w:t>($/ kg MS)</w:t>
            </w:r>
          </w:p>
        </w:tc>
        <w:tc>
          <w:tcPr>
            <w:tcW w:w="1087" w:type="dxa"/>
            <w:tcMar>
              <w:left w:w="57" w:type="dxa"/>
              <w:right w:w="57" w:type="dxa"/>
            </w:tcMar>
            <w:vAlign w:val="center"/>
            <w:hideMark/>
          </w:tcPr>
          <w:p w14:paraId="58E46825" w14:textId="77777777" w:rsidR="00510F4B" w:rsidRPr="00AE7CE9" w:rsidRDefault="00510F4B" w:rsidP="00651441">
            <w:pPr>
              <w:pStyle w:val="Body"/>
              <w:spacing w:before="120" w:line="240" w:lineRule="auto"/>
              <w:jc w:val="center"/>
              <w:rPr>
                <w:sz w:val="16"/>
                <w:szCs w:val="16"/>
              </w:rPr>
            </w:pPr>
            <w:r w:rsidRPr="00AE7CE9">
              <w:rPr>
                <w:sz w:val="16"/>
                <w:szCs w:val="16"/>
              </w:rPr>
              <w:t>Return on equity</w:t>
            </w:r>
          </w:p>
          <w:p w14:paraId="4D7C390B" w14:textId="77777777" w:rsidR="00510F4B" w:rsidRPr="00AE7CE9" w:rsidRDefault="00510F4B" w:rsidP="00651441">
            <w:pPr>
              <w:pStyle w:val="Body"/>
              <w:spacing w:before="120" w:line="240" w:lineRule="auto"/>
              <w:jc w:val="center"/>
              <w:rPr>
                <w:sz w:val="16"/>
                <w:szCs w:val="16"/>
              </w:rPr>
            </w:pPr>
            <w:r w:rsidRPr="00AE7CE9">
              <w:rPr>
                <w:sz w:val="16"/>
                <w:szCs w:val="16"/>
              </w:rPr>
              <w:t>(%)</w:t>
            </w:r>
          </w:p>
        </w:tc>
      </w:tr>
      <w:tr w:rsidR="00510F4B" w:rsidRPr="00AE7CE9" w14:paraId="06E11010" w14:textId="77777777" w:rsidTr="003C0520">
        <w:trPr>
          <w:trHeight w:val="227"/>
        </w:trPr>
        <w:tc>
          <w:tcPr>
            <w:tcW w:w="1129" w:type="dxa"/>
            <w:shd w:val="clear" w:color="000000" w:fill="FFFFFF"/>
            <w:noWrap/>
            <w:tcMar>
              <w:left w:w="57" w:type="dxa"/>
              <w:right w:w="57" w:type="dxa"/>
            </w:tcMar>
            <w:vAlign w:val="center"/>
          </w:tcPr>
          <w:p w14:paraId="2BA9333E" w14:textId="7D41CCEE" w:rsidR="00510F4B" w:rsidRPr="00AE7CE9" w:rsidRDefault="00510F4B" w:rsidP="00E65B2A">
            <w:pPr>
              <w:spacing w:after="0" w:line="240" w:lineRule="auto"/>
              <w:rPr>
                <w:rFonts w:cs="Arial"/>
                <w:sz w:val="16"/>
                <w:szCs w:val="16"/>
              </w:rPr>
            </w:pPr>
            <w:r w:rsidRPr="00AE7CE9">
              <w:rPr>
                <w:rFonts w:cs="Arial"/>
                <w:sz w:val="16"/>
                <w:szCs w:val="16"/>
              </w:rPr>
              <w:t>SW0001</w:t>
            </w:r>
          </w:p>
        </w:tc>
        <w:tc>
          <w:tcPr>
            <w:tcW w:w="1086" w:type="dxa"/>
            <w:shd w:val="clear" w:color="000000" w:fill="FFFFFF"/>
            <w:noWrap/>
            <w:tcMar>
              <w:left w:w="57" w:type="dxa"/>
              <w:right w:w="57" w:type="dxa"/>
            </w:tcMar>
            <w:vAlign w:val="center"/>
          </w:tcPr>
          <w:p w14:paraId="151F8DD8" w14:textId="52613B71" w:rsidR="00510F4B" w:rsidRPr="00AE7CE9" w:rsidRDefault="00570668" w:rsidP="00E65B2A">
            <w:pPr>
              <w:spacing w:after="0" w:line="240" w:lineRule="auto"/>
              <w:jc w:val="center"/>
              <w:rPr>
                <w:rFonts w:cs="Arial"/>
                <w:sz w:val="16"/>
                <w:szCs w:val="16"/>
              </w:rPr>
            </w:pPr>
            <w:r w:rsidRPr="00AE7CE9">
              <w:rPr>
                <w:rFonts w:cs="Arial"/>
                <w:sz w:val="16"/>
                <w:szCs w:val="16"/>
              </w:rPr>
              <w:t>$10.03</w:t>
            </w:r>
          </w:p>
        </w:tc>
        <w:tc>
          <w:tcPr>
            <w:tcW w:w="1087" w:type="dxa"/>
            <w:shd w:val="clear" w:color="000000" w:fill="FFFFFF"/>
            <w:noWrap/>
            <w:tcMar>
              <w:left w:w="57" w:type="dxa"/>
              <w:right w:w="57" w:type="dxa"/>
            </w:tcMar>
            <w:vAlign w:val="center"/>
          </w:tcPr>
          <w:p w14:paraId="76915369" w14:textId="5DF88797"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30</w:t>
            </w:r>
          </w:p>
        </w:tc>
        <w:tc>
          <w:tcPr>
            <w:tcW w:w="1087" w:type="dxa"/>
            <w:shd w:val="clear" w:color="000000" w:fill="FFFFFF"/>
            <w:noWrap/>
            <w:tcMar>
              <w:left w:w="57" w:type="dxa"/>
              <w:right w:w="57" w:type="dxa"/>
            </w:tcMar>
            <w:vAlign w:val="center"/>
          </w:tcPr>
          <w:p w14:paraId="4039C8F9" w14:textId="3C6BDBDD" w:rsidR="00510F4B" w:rsidRPr="00AE7CE9" w:rsidRDefault="00570668" w:rsidP="00E65B2A">
            <w:pPr>
              <w:spacing w:after="0" w:line="240" w:lineRule="auto"/>
              <w:jc w:val="center"/>
              <w:rPr>
                <w:rFonts w:cs="Arial"/>
                <w:sz w:val="16"/>
                <w:szCs w:val="16"/>
              </w:rPr>
            </w:pPr>
            <w:r w:rsidRPr="00AE7CE9">
              <w:rPr>
                <w:rFonts w:cs="Arial"/>
                <w:sz w:val="16"/>
                <w:szCs w:val="16"/>
              </w:rPr>
              <w:t>$11.33</w:t>
            </w:r>
          </w:p>
        </w:tc>
        <w:tc>
          <w:tcPr>
            <w:tcW w:w="1087" w:type="dxa"/>
            <w:shd w:val="clear" w:color="000000" w:fill="FFFFFF"/>
            <w:noWrap/>
            <w:tcMar>
              <w:left w:w="57" w:type="dxa"/>
              <w:right w:w="57" w:type="dxa"/>
            </w:tcMar>
            <w:vAlign w:val="center"/>
          </w:tcPr>
          <w:p w14:paraId="03DFCC9B" w14:textId="454B98C7" w:rsidR="00510F4B" w:rsidRPr="00AE7CE9" w:rsidRDefault="00570668" w:rsidP="00E65B2A">
            <w:pPr>
              <w:spacing w:after="0" w:line="240" w:lineRule="auto"/>
              <w:jc w:val="center"/>
              <w:rPr>
                <w:rFonts w:cs="Arial"/>
                <w:sz w:val="16"/>
                <w:szCs w:val="16"/>
              </w:rPr>
            </w:pPr>
            <w:r w:rsidRPr="00AE7CE9">
              <w:rPr>
                <w:rFonts w:cs="Arial"/>
                <w:sz w:val="16"/>
                <w:szCs w:val="16"/>
              </w:rPr>
              <w:t>$5.45</w:t>
            </w:r>
          </w:p>
        </w:tc>
        <w:tc>
          <w:tcPr>
            <w:tcW w:w="1086" w:type="dxa"/>
            <w:shd w:val="clear" w:color="000000" w:fill="FFFFFF"/>
            <w:noWrap/>
            <w:tcMar>
              <w:left w:w="57" w:type="dxa"/>
              <w:right w:w="57" w:type="dxa"/>
            </w:tcMar>
            <w:vAlign w:val="center"/>
          </w:tcPr>
          <w:p w14:paraId="3BB9091C" w14:textId="6F3C778E" w:rsidR="00510F4B" w:rsidRPr="00AE7CE9" w:rsidRDefault="00570668" w:rsidP="00E65B2A">
            <w:pPr>
              <w:spacing w:after="0" w:line="240" w:lineRule="auto"/>
              <w:jc w:val="center"/>
              <w:rPr>
                <w:rFonts w:cs="Arial"/>
                <w:sz w:val="16"/>
                <w:szCs w:val="16"/>
              </w:rPr>
            </w:pPr>
            <w:r w:rsidRPr="00AE7CE9">
              <w:rPr>
                <w:rFonts w:cs="Arial"/>
                <w:sz w:val="16"/>
                <w:szCs w:val="16"/>
              </w:rPr>
              <w:t>$3.11</w:t>
            </w:r>
          </w:p>
        </w:tc>
        <w:tc>
          <w:tcPr>
            <w:tcW w:w="1087" w:type="dxa"/>
            <w:shd w:val="clear" w:color="000000" w:fill="FFFFFF"/>
            <w:noWrap/>
            <w:tcMar>
              <w:left w:w="57" w:type="dxa"/>
              <w:right w:w="57" w:type="dxa"/>
            </w:tcMar>
            <w:vAlign w:val="center"/>
          </w:tcPr>
          <w:p w14:paraId="449F56DB" w14:textId="4E49F8DD" w:rsidR="00510F4B" w:rsidRPr="00AE7CE9" w:rsidRDefault="00570668" w:rsidP="00E65B2A">
            <w:pPr>
              <w:spacing w:after="0" w:line="240" w:lineRule="auto"/>
              <w:jc w:val="center"/>
              <w:rPr>
                <w:rFonts w:cs="Arial"/>
                <w:sz w:val="16"/>
                <w:szCs w:val="16"/>
              </w:rPr>
            </w:pPr>
            <w:r w:rsidRPr="00AE7CE9">
              <w:rPr>
                <w:rFonts w:cs="Arial"/>
                <w:sz w:val="16"/>
                <w:szCs w:val="16"/>
              </w:rPr>
              <w:t>64</w:t>
            </w:r>
            <w:r w:rsidR="00510F4B" w:rsidRPr="00AE7CE9">
              <w:rPr>
                <w:rFonts w:cs="Arial"/>
                <w:sz w:val="16"/>
                <w:szCs w:val="16"/>
              </w:rPr>
              <w:t>%</w:t>
            </w:r>
          </w:p>
        </w:tc>
        <w:tc>
          <w:tcPr>
            <w:tcW w:w="1087" w:type="dxa"/>
            <w:shd w:val="clear" w:color="000000" w:fill="FFFFFF"/>
            <w:noWrap/>
            <w:tcMar>
              <w:left w:w="57" w:type="dxa"/>
              <w:right w:w="57" w:type="dxa"/>
            </w:tcMar>
            <w:vAlign w:val="center"/>
          </w:tcPr>
          <w:p w14:paraId="2FD3E7AD" w14:textId="6A55E692" w:rsidR="00510F4B" w:rsidRPr="00AE7CE9" w:rsidRDefault="00BA5709" w:rsidP="00E65B2A">
            <w:pPr>
              <w:spacing w:after="0" w:line="240" w:lineRule="auto"/>
              <w:jc w:val="center"/>
              <w:rPr>
                <w:rFonts w:cs="Arial"/>
                <w:sz w:val="16"/>
                <w:szCs w:val="16"/>
              </w:rPr>
            </w:pPr>
            <w:r w:rsidRPr="00AE7CE9">
              <w:rPr>
                <w:rFonts w:cs="Arial"/>
                <w:sz w:val="16"/>
                <w:szCs w:val="16"/>
              </w:rPr>
              <w:t>$2.</w:t>
            </w:r>
            <w:r w:rsidR="00570668" w:rsidRPr="00AE7CE9">
              <w:rPr>
                <w:rFonts w:cs="Arial"/>
                <w:sz w:val="16"/>
                <w:szCs w:val="16"/>
              </w:rPr>
              <w:t>77</w:t>
            </w:r>
          </w:p>
        </w:tc>
        <w:tc>
          <w:tcPr>
            <w:tcW w:w="1087" w:type="dxa"/>
            <w:shd w:val="clear" w:color="000000" w:fill="FFFFFF"/>
            <w:noWrap/>
            <w:tcMar>
              <w:left w:w="57" w:type="dxa"/>
              <w:right w:w="57" w:type="dxa"/>
            </w:tcMar>
            <w:vAlign w:val="center"/>
          </w:tcPr>
          <w:p w14:paraId="6F6BA2B3" w14:textId="22F7D6C5" w:rsidR="00510F4B" w:rsidRPr="00AE7CE9" w:rsidRDefault="00570668" w:rsidP="00E65B2A">
            <w:pPr>
              <w:spacing w:after="0" w:line="240" w:lineRule="auto"/>
              <w:jc w:val="center"/>
              <w:rPr>
                <w:rFonts w:cs="Arial"/>
                <w:sz w:val="16"/>
                <w:szCs w:val="16"/>
              </w:rPr>
            </w:pPr>
            <w:r w:rsidRPr="00AE7CE9">
              <w:rPr>
                <w:rFonts w:cs="Arial"/>
                <w:sz w:val="16"/>
                <w:szCs w:val="16"/>
              </w:rPr>
              <w:t>6.4</w:t>
            </w:r>
            <w:r w:rsidR="00510F4B" w:rsidRPr="00AE7CE9">
              <w:rPr>
                <w:rFonts w:cs="Arial"/>
                <w:sz w:val="16"/>
                <w:szCs w:val="16"/>
              </w:rPr>
              <w:t>%</w:t>
            </w:r>
          </w:p>
        </w:tc>
        <w:tc>
          <w:tcPr>
            <w:tcW w:w="1086" w:type="dxa"/>
            <w:shd w:val="clear" w:color="000000" w:fill="FFFFFF"/>
            <w:noWrap/>
            <w:tcMar>
              <w:left w:w="57" w:type="dxa"/>
              <w:right w:w="57" w:type="dxa"/>
            </w:tcMar>
            <w:vAlign w:val="center"/>
          </w:tcPr>
          <w:p w14:paraId="0F4D987A" w14:textId="5A60F9C3"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84</w:t>
            </w:r>
          </w:p>
        </w:tc>
        <w:tc>
          <w:tcPr>
            <w:tcW w:w="1087" w:type="dxa"/>
            <w:shd w:val="clear" w:color="000000" w:fill="FFFFFF"/>
            <w:noWrap/>
            <w:tcMar>
              <w:left w:w="57" w:type="dxa"/>
              <w:right w:w="57" w:type="dxa"/>
            </w:tcMar>
            <w:vAlign w:val="center"/>
          </w:tcPr>
          <w:p w14:paraId="2EDF4614" w14:textId="113B8009" w:rsidR="00510F4B" w:rsidRPr="00AE7CE9" w:rsidRDefault="00BA5709" w:rsidP="00E65B2A">
            <w:pPr>
              <w:spacing w:after="0" w:line="240" w:lineRule="auto"/>
              <w:jc w:val="center"/>
              <w:rPr>
                <w:rFonts w:cs="Arial"/>
                <w:sz w:val="16"/>
                <w:szCs w:val="16"/>
              </w:rPr>
            </w:pPr>
            <w:r w:rsidRPr="00AE7CE9">
              <w:rPr>
                <w:rFonts w:cs="Arial"/>
                <w:sz w:val="16"/>
                <w:szCs w:val="16"/>
              </w:rPr>
              <w:t>7</w:t>
            </w:r>
            <w:r w:rsidR="00570668" w:rsidRPr="00AE7CE9">
              <w:rPr>
                <w:rFonts w:cs="Arial"/>
                <w:sz w:val="16"/>
                <w:szCs w:val="16"/>
              </w:rPr>
              <w:t>.4</w:t>
            </w:r>
            <w:r w:rsidR="00510F4B" w:rsidRPr="00AE7CE9">
              <w:rPr>
                <w:rFonts w:cs="Arial"/>
                <w:sz w:val="16"/>
                <w:szCs w:val="16"/>
              </w:rPr>
              <w:t>%</w:t>
            </w:r>
          </w:p>
        </w:tc>
        <w:tc>
          <w:tcPr>
            <w:tcW w:w="1087" w:type="dxa"/>
            <w:shd w:val="clear" w:color="000000" w:fill="FFFFFF"/>
            <w:noWrap/>
            <w:tcMar>
              <w:left w:w="57" w:type="dxa"/>
              <w:right w:w="57" w:type="dxa"/>
            </w:tcMar>
            <w:vAlign w:val="center"/>
          </w:tcPr>
          <w:p w14:paraId="46904B3A" w14:textId="7BA7BD05"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93</w:t>
            </w:r>
          </w:p>
        </w:tc>
        <w:tc>
          <w:tcPr>
            <w:tcW w:w="1087" w:type="dxa"/>
            <w:shd w:val="clear" w:color="000000" w:fill="FFFFFF"/>
            <w:noWrap/>
            <w:tcMar>
              <w:left w:w="57" w:type="dxa"/>
              <w:right w:w="57" w:type="dxa"/>
            </w:tcMar>
            <w:vAlign w:val="center"/>
          </w:tcPr>
          <w:p w14:paraId="28A2C15F" w14:textId="67E00C8C" w:rsidR="00510F4B" w:rsidRPr="00AE7CE9" w:rsidRDefault="00510F4B" w:rsidP="00E65B2A">
            <w:pPr>
              <w:spacing w:after="0" w:line="240" w:lineRule="auto"/>
              <w:jc w:val="center"/>
              <w:rPr>
                <w:rFonts w:cs="Arial"/>
                <w:sz w:val="16"/>
                <w:szCs w:val="16"/>
              </w:rPr>
            </w:pPr>
            <w:r w:rsidRPr="00AE7CE9">
              <w:rPr>
                <w:rFonts w:cs="Arial"/>
                <w:sz w:val="16"/>
                <w:szCs w:val="16"/>
              </w:rPr>
              <w:t>6</w:t>
            </w:r>
            <w:r w:rsidR="00BA5709" w:rsidRPr="00AE7CE9">
              <w:rPr>
                <w:rFonts w:cs="Arial"/>
                <w:sz w:val="16"/>
                <w:szCs w:val="16"/>
              </w:rPr>
              <w:t>.</w:t>
            </w:r>
            <w:r w:rsidR="00570668" w:rsidRPr="00AE7CE9">
              <w:rPr>
                <w:rFonts w:cs="Arial"/>
                <w:sz w:val="16"/>
                <w:szCs w:val="16"/>
              </w:rPr>
              <w:t>9</w:t>
            </w:r>
            <w:r w:rsidRPr="00AE7CE9">
              <w:rPr>
                <w:rFonts w:cs="Arial"/>
                <w:sz w:val="16"/>
                <w:szCs w:val="16"/>
              </w:rPr>
              <w:t>%</w:t>
            </w:r>
          </w:p>
        </w:tc>
      </w:tr>
      <w:tr w:rsidR="00510F4B" w:rsidRPr="00AE7CE9" w14:paraId="78B1837F" w14:textId="77777777" w:rsidTr="003C0520">
        <w:trPr>
          <w:trHeight w:val="227"/>
        </w:trPr>
        <w:tc>
          <w:tcPr>
            <w:tcW w:w="1129" w:type="dxa"/>
            <w:shd w:val="clear" w:color="000000" w:fill="FFFFFF"/>
            <w:noWrap/>
            <w:tcMar>
              <w:left w:w="57" w:type="dxa"/>
              <w:right w:w="57" w:type="dxa"/>
            </w:tcMar>
            <w:vAlign w:val="center"/>
          </w:tcPr>
          <w:p w14:paraId="0331F249" w14:textId="6A2D37FD" w:rsidR="00510F4B" w:rsidRPr="00AE7CE9" w:rsidRDefault="00510F4B" w:rsidP="00E65B2A">
            <w:pPr>
              <w:spacing w:after="0" w:line="240" w:lineRule="auto"/>
              <w:rPr>
                <w:rFonts w:cs="Arial"/>
                <w:sz w:val="16"/>
                <w:szCs w:val="16"/>
              </w:rPr>
            </w:pPr>
            <w:r w:rsidRPr="00AE7CE9">
              <w:rPr>
                <w:rFonts w:cs="Arial"/>
                <w:sz w:val="16"/>
                <w:szCs w:val="16"/>
              </w:rPr>
              <w:t>SW0007</w:t>
            </w:r>
          </w:p>
        </w:tc>
        <w:tc>
          <w:tcPr>
            <w:tcW w:w="1086" w:type="dxa"/>
            <w:shd w:val="clear" w:color="000000" w:fill="FFFFFF"/>
            <w:noWrap/>
            <w:tcMar>
              <w:left w:w="57" w:type="dxa"/>
              <w:right w:w="57" w:type="dxa"/>
            </w:tcMar>
            <w:vAlign w:val="center"/>
          </w:tcPr>
          <w:p w14:paraId="2E287E09" w14:textId="4E76941C" w:rsidR="00510F4B" w:rsidRPr="00AE7CE9" w:rsidRDefault="00570668" w:rsidP="00E65B2A">
            <w:pPr>
              <w:spacing w:after="0" w:line="240" w:lineRule="auto"/>
              <w:jc w:val="center"/>
              <w:rPr>
                <w:rFonts w:cs="Arial"/>
                <w:sz w:val="16"/>
                <w:szCs w:val="16"/>
              </w:rPr>
            </w:pPr>
            <w:r w:rsidRPr="00AE7CE9">
              <w:rPr>
                <w:rFonts w:cs="Arial"/>
                <w:sz w:val="16"/>
                <w:szCs w:val="16"/>
              </w:rPr>
              <w:t>$9.25</w:t>
            </w:r>
          </w:p>
        </w:tc>
        <w:tc>
          <w:tcPr>
            <w:tcW w:w="1087" w:type="dxa"/>
            <w:shd w:val="clear" w:color="000000" w:fill="FFFFFF"/>
            <w:noWrap/>
            <w:tcMar>
              <w:left w:w="57" w:type="dxa"/>
              <w:right w:w="57" w:type="dxa"/>
            </w:tcMar>
            <w:vAlign w:val="center"/>
          </w:tcPr>
          <w:p w14:paraId="6277FCDB" w14:textId="0BDA83F4"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20</w:t>
            </w:r>
          </w:p>
        </w:tc>
        <w:tc>
          <w:tcPr>
            <w:tcW w:w="1087" w:type="dxa"/>
            <w:shd w:val="clear" w:color="000000" w:fill="FFFFFF"/>
            <w:noWrap/>
            <w:tcMar>
              <w:left w:w="57" w:type="dxa"/>
              <w:right w:w="57" w:type="dxa"/>
            </w:tcMar>
            <w:vAlign w:val="center"/>
          </w:tcPr>
          <w:p w14:paraId="302C4962" w14:textId="2A795E05" w:rsidR="00510F4B" w:rsidRPr="00AE7CE9" w:rsidRDefault="00570668" w:rsidP="00E65B2A">
            <w:pPr>
              <w:spacing w:after="0" w:line="240" w:lineRule="auto"/>
              <w:jc w:val="center"/>
              <w:rPr>
                <w:rFonts w:cs="Arial"/>
                <w:sz w:val="16"/>
                <w:szCs w:val="16"/>
              </w:rPr>
            </w:pPr>
            <w:r w:rsidRPr="00AE7CE9">
              <w:rPr>
                <w:rFonts w:cs="Arial"/>
                <w:sz w:val="16"/>
                <w:szCs w:val="16"/>
              </w:rPr>
              <w:t>$9.45</w:t>
            </w:r>
          </w:p>
        </w:tc>
        <w:tc>
          <w:tcPr>
            <w:tcW w:w="1087" w:type="dxa"/>
            <w:shd w:val="clear" w:color="000000" w:fill="FFFFFF"/>
            <w:noWrap/>
            <w:tcMar>
              <w:left w:w="57" w:type="dxa"/>
              <w:right w:w="57" w:type="dxa"/>
            </w:tcMar>
            <w:vAlign w:val="center"/>
          </w:tcPr>
          <w:p w14:paraId="2E07F6B1" w14:textId="07C2B59F"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45</w:t>
            </w:r>
          </w:p>
        </w:tc>
        <w:tc>
          <w:tcPr>
            <w:tcW w:w="1086" w:type="dxa"/>
            <w:shd w:val="clear" w:color="000000" w:fill="FFFFFF"/>
            <w:noWrap/>
            <w:tcMar>
              <w:left w:w="57" w:type="dxa"/>
              <w:right w:w="57" w:type="dxa"/>
            </w:tcMar>
            <w:vAlign w:val="center"/>
          </w:tcPr>
          <w:p w14:paraId="028F9FB9" w14:textId="48F3FAA8" w:rsidR="00510F4B" w:rsidRPr="00AE7CE9" w:rsidRDefault="00570668" w:rsidP="00E65B2A">
            <w:pPr>
              <w:spacing w:after="0" w:line="240" w:lineRule="auto"/>
              <w:jc w:val="center"/>
              <w:rPr>
                <w:rFonts w:cs="Arial"/>
                <w:sz w:val="16"/>
                <w:szCs w:val="16"/>
              </w:rPr>
            </w:pPr>
            <w:r w:rsidRPr="00AE7CE9">
              <w:rPr>
                <w:rFonts w:cs="Arial"/>
                <w:sz w:val="16"/>
                <w:szCs w:val="16"/>
              </w:rPr>
              <w:t>$4.11</w:t>
            </w:r>
          </w:p>
        </w:tc>
        <w:tc>
          <w:tcPr>
            <w:tcW w:w="1087" w:type="dxa"/>
            <w:shd w:val="clear" w:color="000000" w:fill="FFFFFF"/>
            <w:noWrap/>
            <w:tcMar>
              <w:left w:w="57" w:type="dxa"/>
              <w:right w:w="57" w:type="dxa"/>
            </w:tcMar>
            <w:vAlign w:val="center"/>
          </w:tcPr>
          <w:p w14:paraId="5AEF3141" w14:textId="08B083F3" w:rsidR="00510F4B" w:rsidRPr="00AE7CE9" w:rsidRDefault="00570668" w:rsidP="00E65B2A">
            <w:pPr>
              <w:spacing w:after="0" w:line="240" w:lineRule="auto"/>
              <w:jc w:val="center"/>
              <w:rPr>
                <w:rFonts w:cs="Arial"/>
                <w:sz w:val="16"/>
                <w:szCs w:val="16"/>
              </w:rPr>
            </w:pPr>
            <w:r w:rsidRPr="00AE7CE9">
              <w:rPr>
                <w:rFonts w:cs="Arial"/>
                <w:sz w:val="16"/>
                <w:szCs w:val="16"/>
              </w:rPr>
              <w:t>46</w:t>
            </w:r>
            <w:r w:rsidR="00510F4B" w:rsidRPr="00AE7CE9">
              <w:rPr>
                <w:rFonts w:cs="Arial"/>
                <w:sz w:val="16"/>
                <w:szCs w:val="16"/>
              </w:rPr>
              <w:t>%</w:t>
            </w:r>
          </w:p>
        </w:tc>
        <w:tc>
          <w:tcPr>
            <w:tcW w:w="1087" w:type="dxa"/>
            <w:shd w:val="clear" w:color="000000" w:fill="FFFFFF"/>
            <w:noWrap/>
            <w:tcMar>
              <w:left w:w="57" w:type="dxa"/>
              <w:right w:w="57" w:type="dxa"/>
            </w:tcMar>
            <w:vAlign w:val="center"/>
          </w:tcPr>
          <w:p w14:paraId="25417B89" w14:textId="24AEB808" w:rsidR="00510F4B" w:rsidRPr="00AE7CE9" w:rsidRDefault="00570668" w:rsidP="00E65B2A">
            <w:pPr>
              <w:spacing w:after="0" w:line="240" w:lineRule="auto"/>
              <w:jc w:val="center"/>
              <w:rPr>
                <w:rFonts w:cs="Arial"/>
                <w:sz w:val="16"/>
                <w:szCs w:val="16"/>
              </w:rPr>
            </w:pPr>
            <w:r w:rsidRPr="00AE7CE9">
              <w:rPr>
                <w:rFonts w:cs="Arial"/>
                <w:sz w:val="16"/>
                <w:szCs w:val="16"/>
              </w:rPr>
              <w:t>$1.88</w:t>
            </w:r>
          </w:p>
        </w:tc>
        <w:tc>
          <w:tcPr>
            <w:tcW w:w="1087" w:type="dxa"/>
            <w:shd w:val="clear" w:color="000000" w:fill="FFFFFF"/>
            <w:noWrap/>
            <w:tcMar>
              <w:left w:w="57" w:type="dxa"/>
              <w:right w:w="57" w:type="dxa"/>
            </w:tcMar>
            <w:vAlign w:val="center"/>
          </w:tcPr>
          <w:p w14:paraId="5C2CF6FB" w14:textId="1504683D"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.9</w:t>
            </w:r>
            <w:r w:rsidR="00510F4B" w:rsidRPr="00AE7CE9">
              <w:rPr>
                <w:rFonts w:cs="Arial"/>
                <w:sz w:val="16"/>
                <w:szCs w:val="16"/>
              </w:rPr>
              <w:t>%</w:t>
            </w:r>
          </w:p>
        </w:tc>
        <w:tc>
          <w:tcPr>
            <w:tcW w:w="1086" w:type="dxa"/>
            <w:shd w:val="clear" w:color="000000" w:fill="FFFFFF"/>
            <w:noWrap/>
            <w:tcMar>
              <w:left w:w="57" w:type="dxa"/>
              <w:right w:w="57" w:type="dxa"/>
            </w:tcMar>
            <w:vAlign w:val="center"/>
          </w:tcPr>
          <w:p w14:paraId="440BEE93" w14:textId="0A6CB42F" w:rsidR="00510F4B" w:rsidRPr="00AE7CE9" w:rsidRDefault="00510F4B" w:rsidP="00E65B2A">
            <w:pPr>
              <w:spacing w:after="0" w:line="240" w:lineRule="auto"/>
              <w:jc w:val="center"/>
              <w:rPr>
                <w:rFonts w:cs="Arial"/>
                <w:sz w:val="16"/>
                <w:szCs w:val="16"/>
              </w:rPr>
            </w:pPr>
            <w:r w:rsidRPr="00AE7CE9">
              <w:rPr>
                <w:rFonts w:cs="Arial"/>
                <w:sz w:val="16"/>
                <w:szCs w:val="16"/>
              </w:rPr>
              <w:t>$0.00</w:t>
            </w:r>
          </w:p>
        </w:tc>
        <w:tc>
          <w:tcPr>
            <w:tcW w:w="1087" w:type="dxa"/>
            <w:shd w:val="clear" w:color="000000" w:fill="FFFFFF"/>
            <w:noWrap/>
            <w:tcMar>
              <w:left w:w="57" w:type="dxa"/>
              <w:right w:w="57" w:type="dxa"/>
            </w:tcMar>
            <w:vAlign w:val="center"/>
          </w:tcPr>
          <w:p w14:paraId="18CC4CC1" w14:textId="1974E748" w:rsidR="00510F4B" w:rsidRPr="00AE7CE9" w:rsidRDefault="00BA5709" w:rsidP="00E65B2A">
            <w:pPr>
              <w:spacing w:after="0" w:line="240" w:lineRule="auto"/>
              <w:jc w:val="center"/>
              <w:rPr>
                <w:rFonts w:cs="Arial"/>
                <w:sz w:val="16"/>
                <w:szCs w:val="16"/>
              </w:rPr>
            </w:pPr>
            <w:r w:rsidRPr="00AE7CE9">
              <w:rPr>
                <w:rFonts w:cs="Arial"/>
                <w:sz w:val="16"/>
                <w:szCs w:val="16"/>
              </w:rPr>
              <w:t>0.</w:t>
            </w:r>
            <w:r w:rsidR="00510F4B" w:rsidRPr="00AE7CE9">
              <w:rPr>
                <w:rFonts w:cs="Arial"/>
                <w:sz w:val="16"/>
                <w:szCs w:val="16"/>
              </w:rPr>
              <w:t>0%</w:t>
            </w:r>
          </w:p>
        </w:tc>
        <w:tc>
          <w:tcPr>
            <w:tcW w:w="1087" w:type="dxa"/>
            <w:shd w:val="clear" w:color="000000" w:fill="FFFFFF"/>
            <w:noWrap/>
            <w:tcMar>
              <w:left w:w="57" w:type="dxa"/>
              <w:right w:w="57" w:type="dxa"/>
            </w:tcMar>
            <w:vAlign w:val="center"/>
          </w:tcPr>
          <w:p w14:paraId="70A9494C" w14:textId="130026FE" w:rsidR="00510F4B" w:rsidRPr="00AE7CE9" w:rsidRDefault="00570668" w:rsidP="00E65B2A">
            <w:pPr>
              <w:spacing w:after="0" w:line="240" w:lineRule="auto"/>
              <w:jc w:val="center"/>
              <w:rPr>
                <w:rFonts w:cs="Arial"/>
                <w:sz w:val="16"/>
                <w:szCs w:val="16"/>
              </w:rPr>
            </w:pPr>
            <w:r w:rsidRPr="00AE7CE9">
              <w:rPr>
                <w:rFonts w:cs="Arial"/>
                <w:sz w:val="16"/>
                <w:szCs w:val="16"/>
              </w:rPr>
              <w:t>$1.88</w:t>
            </w:r>
          </w:p>
        </w:tc>
        <w:tc>
          <w:tcPr>
            <w:tcW w:w="1087" w:type="dxa"/>
            <w:shd w:val="clear" w:color="000000" w:fill="FFFFFF"/>
            <w:noWrap/>
            <w:tcMar>
              <w:left w:w="57" w:type="dxa"/>
              <w:right w:w="57" w:type="dxa"/>
            </w:tcMar>
            <w:vAlign w:val="center"/>
          </w:tcPr>
          <w:p w14:paraId="296DE9DD" w14:textId="68C92CA0"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.9</w:t>
            </w:r>
            <w:r w:rsidR="00510F4B" w:rsidRPr="00AE7CE9">
              <w:rPr>
                <w:rFonts w:cs="Arial"/>
                <w:sz w:val="16"/>
                <w:szCs w:val="16"/>
              </w:rPr>
              <w:t>%</w:t>
            </w:r>
          </w:p>
        </w:tc>
      </w:tr>
      <w:tr w:rsidR="00510F4B" w:rsidRPr="00AE7CE9" w14:paraId="6D24C0D7" w14:textId="77777777" w:rsidTr="003C0520">
        <w:trPr>
          <w:trHeight w:val="227"/>
        </w:trPr>
        <w:tc>
          <w:tcPr>
            <w:tcW w:w="1129" w:type="dxa"/>
            <w:shd w:val="clear" w:color="000000" w:fill="FFFFFF"/>
            <w:noWrap/>
            <w:tcMar>
              <w:left w:w="57" w:type="dxa"/>
              <w:right w:w="57" w:type="dxa"/>
            </w:tcMar>
            <w:vAlign w:val="center"/>
          </w:tcPr>
          <w:p w14:paraId="4D0E9287" w14:textId="0F9BB9AA" w:rsidR="00510F4B" w:rsidRPr="00AE7CE9" w:rsidRDefault="00510F4B" w:rsidP="00E65B2A">
            <w:pPr>
              <w:spacing w:after="0" w:line="240" w:lineRule="auto"/>
              <w:rPr>
                <w:rFonts w:cs="Arial"/>
                <w:sz w:val="16"/>
                <w:szCs w:val="16"/>
              </w:rPr>
            </w:pPr>
            <w:r w:rsidRPr="00AE7CE9">
              <w:rPr>
                <w:rFonts w:cs="Arial"/>
                <w:sz w:val="16"/>
                <w:szCs w:val="16"/>
              </w:rPr>
              <w:t>SW0008</w:t>
            </w:r>
          </w:p>
        </w:tc>
        <w:tc>
          <w:tcPr>
            <w:tcW w:w="1086" w:type="dxa"/>
            <w:shd w:val="clear" w:color="000000" w:fill="FFFFFF"/>
            <w:noWrap/>
            <w:tcMar>
              <w:left w:w="57" w:type="dxa"/>
              <w:right w:w="57" w:type="dxa"/>
            </w:tcMar>
            <w:vAlign w:val="center"/>
          </w:tcPr>
          <w:p w14:paraId="43181464" w14:textId="60FFFA8A" w:rsidR="00510F4B" w:rsidRPr="00AE7CE9" w:rsidRDefault="00570668" w:rsidP="00E65B2A">
            <w:pPr>
              <w:spacing w:after="0" w:line="240" w:lineRule="auto"/>
              <w:jc w:val="center"/>
              <w:rPr>
                <w:rFonts w:cs="Arial"/>
                <w:sz w:val="16"/>
                <w:szCs w:val="16"/>
              </w:rPr>
            </w:pPr>
            <w:r w:rsidRPr="00AE7CE9">
              <w:rPr>
                <w:rFonts w:cs="Arial"/>
                <w:sz w:val="16"/>
                <w:szCs w:val="16"/>
              </w:rPr>
              <w:t>$10.06</w:t>
            </w:r>
          </w:p>
        </w:tc>
        <w:tc>
          <w:tcPr>
            <w:tcW w:w="1087" w:type="dxa"/>
            <w:shd w:val="clear" w:color="000000" w:fill="FFFFFF"/>
            <w:noWrap/>
            <w:tcMar>
              <w:left w:w="57" w:type="dxa"/>
              <w:right w:w="57" w:type="dxa"/>
            </w:tcMar>
            <w:vAlign w:val="center"/>
          </w:tcPr>
          <w:p w14:paraId="0DD327E2" w14:textId="1BEEAC02"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16</w:t>
            </w:r>
          </w:p>
        </w:tc>
        <w:tc>
          <w:tcPr>
            <w:tcW w:w="1087" w:type="dxa"/>
            <w:shd w:val="clear" w:color="000000" w:fill="FFFFFF"/>
            <w:noWrap/>
            <w:tcMar>
              <w:left w:w="57" w:type="dxa"/>
              <w:right w:w="57" w:type="dxa"/>
            </w:tcMar>
            <w:vAlign w:val="center"/>
          </w:tcPr>
          <w:p w14:paraId="78ADBDA0" w14:textId="587E76E6" w:rsidR="00510F4B" w:rsidRPr="00AE7CE9" w:rsidRDefault="00570668" w:rsidP="00E65B2A">
            <w:pPr>
              <w:spacing w:after="0" w:line="240" w:lineRule="auto"/>
              <w:jc w:val="center"/>
              <w:rPr>
                <w:rFonts w:cs="Arial"/>
                <w:sz w:val="16"/>
                <w:szCs w:val="16"/>
              </w:rPr>
            </w:pPr>
            <w:r w:rsidRPr="00AE7CE9">
              <w:rPr>
                <w:rFonts w:cs="Arial"/>
                <w:sz w:val="16"/>
                <w:szCs w:val="16"/>
              </w:rPr>
              <w:t>$11.22</w:t>
            </w:r>
          </w:p>
        </w:tc>
        <w:tc>
          <w:tcPr>
            <w:tcW w:w="1087" w:type="dxa"/>
            <w:shd w:val="clear" w:color="000000" w:fill="FFFFFF"/>
            <w:noWrap/>
            <w:tcMar>
              <w:left w:w="57" w:type="dxa"/>
              <w:right w:w="57" w:type="dxa"/>
            </w:tcMar>
            <w:vAlign w:val="center"/>
          </w:tcPr>
          <w:p w14:paraId="3C5089A1" w14:textId="67F9967A" w:rsidR="00510F4B" w:rsidRPr="00AE7CE9" w:rsidRDefault="00570668" w:rsidP="00E65B2A">
            <w:pPr>
              <w:spacing w:after="0" w:line="240" w:lineRule="auto"/>
              <w:jc w:val="center"/>
              <w:rPr>
                <w:rFonts w:cs="Arial"/>
                <w:sz w:val="16"/>
                <w:szCs w:val="16"/>
              </w:rPr>
            </w:pPr>
            <w:r w:rsidRPr="00AE7CE9">
              <w:rPr>
                <w:rFonts w:cs="Arial"/>
                <w:sz w:val="16"/>
                <w:szCs w:val="16"/>
              </w:rPr>
              <w:t>$4.70</w:t>
            </w:r>
          </w:p>
        </w:tc>
        <w:tc>
          <w:tcPr>
            <w:tcW w:w="1086" w:type="dxa"/>
            <w:shd w:val="clear" w:color="000000" w:fill="FFFFFF"/>
            <w:noWrap/>
            <w:tcMar>
              <w:left w:w="57" w:type="dxa"/>
              <w:right w:w="57" w:type="dxa"/>
            </w:tcMar>
            <w:vAlign w:val="center"/>
          </w:tcPr>
          <w:p w14:paraId="78BCAB8B" w14:textId="67567D37" w:rsidR="00510F4B" w:rsidRPr="00AE7CE9" w:rsidRDefault="00570668" w:rsidP="00E65B2A">
            <w:pPr>
              <w:spacing w:after="0" w:line="240" w:lineRule="auto"/>
              <w:jc w:val="center"/>
              <w:rPr>
                <w:rFonts w:cs="Arial"/>
                <w:sz w:val="16"/>
                <w:szCs w:val="16"/>
              </w:rPr>
            </w:pPr>
            <w:r w:rsidRPr="00AE7CE9">
              <w:rPr>
                <w:rFonts w:cs="Arial"/>
                <w:sz w:val="16"/>
                <w:szCs w:val="16"/>
              </w:rPr>
              <w:t>$2.89</w:t>
            </w:r>
          </w:p>
        </w:tc>
        <w:tc>
          <w:tcPr>
            <w:tcW w:w="1087" w:type="dxa"/>
            <w:shd w:val="clear" w:color="000000" w:fill="FFFFFF"/>
            <w:noWrap/>
            <w:tcMar>
              <w:left w:w="57" w:type="dxa"/>
              <w:right w:w="57" w:type="dxa"/>
            </w:tcMar>
            <w:vAlign w:val="center"/>
          </w:tcPr>
          <w:p w14:paraId="790DED54" w14:textId="58D48BE2" w:rsidR="00510F4B" w:rsidRPr="00AE7CE9" w:rsidRDefault="00570668" w:rsidP="00E65B2A">
            <w:pPr>
              <w:spacing w:after="0" w:line="240" w:lineRule="auto"/>
              <w:jc w:val="center"/>
              <w:rPr>
                <w:rFonts w:cs="Arial"/>
                <w:sz w:val="16"/>
                <w:szCs w:val="16"/>
              </w:rPr>
            </w:pPr>
            <w:r w:rsidRPr="00AE7CE9">
              <w:rPr>
                <w:rFonts w:cs="Arial"/>
                <w:sz w:val="16"/>
                <w:szCs w:val="16"/>
              </w:rPr>
              <w:t>62</w:t>
            </w:r>
            <w:r w:rsidR="00510F4B" w:rsidRPr="00AE7CE9">
              <w:rPr>
                <w:rFonts w:cs="Arial"/>
                <w:sz w:val="16"/>
                <w:szCs w:val="16"/>
              </w:rPr>
              <w:t>%</w:t>
            </w:r>
          </w:p>
        </w:tc>
        <w:tc>
          <w:tcPr>
            <w:tcW w:w="1087" w:type="dxa"/>
            <w:shd w:val="clear" w:color="000000" w:fill="FFFFFF"/>
            <w:noWrap/>
            <w:tcMar>
              <w:left w:w="57" w:type="dxa"/>
              <w:right w:w="57" w:type="dxa"/>
            </w:tcMar>
            <w:vAlign w:val="center"/>
          </w:tcPr>
          <w:p w14:paraId="265696D8" w14:textId="4B4BF0C5" w:rsidR="00510F4B" w:rsidRPr="00AE7CE9" w:rsidRDefault="00570668" w:rsidP="00E65B2A">
            <w:pPr>
              <w:spacing w:after="0" w:line="240" w:lineRule="auto"/>
              <w:jc w:val="center"/>
              <w:rPr>
                <w:rFonts w:cs="Arial"/>
                <w:sz w:val="16"/>
                <w:szCs w:val="16"/>
              </w:rPr>
            </w:pPr>
            <w:r w:rsidRPr="00AE7CE9">
              <w:rPr>
                <w:rFonts w:cs="Arial"/>
                <w:sz w:val="16"/>
                <w:szCs w:val="16"/>
              </w:rPr>
              <w:t>$3.63</w:t>
            </w:r>
          </w:p>
        </w:tc>
        <w:tc>
          <w:tcPr>
            <w:tcW w:w="1087" w:type="dxa"/>
            <w:shd w:val="clear" w:color="000000" w:fill="FFFFFF"/>
            <w:noWrap/>
            <w:tcMar>
              <w:left w:w="57" w:type="dxa"/>
              <w:right w:w="57" w:type="dxa"/>
            </w:tcMar>
            <w:vAlign w:val="center"/>
          </w:tcPr>
          <w:p w14:paraId="62E5A286" w14:textId="047B42A9" w:rsidR="00510F4B" w:rsidRPr="00AE7CE9" w:rsidRDefault="00570668" w:rsidP="00E65B2A">
            <w:pPr>
              <w:spacing w:after="0" w:line="240" w:lineRule="auto"/>
              <w:jc w:val="center"/>
              <w:rPr>
                <w:rFonts w:cs="Arial"/>
                <w:sz w:val="16"/>
                <w:szCs w:val="16"/>
              </w:rPr>
            </w:pPr>
            <w:r w:rsidRPr="00AE7CE9">
              <w:rPr>
                <w:rFonts w:cs="Arial"/>
                <w:sz w:val="16"/>
                <w:szCs w:val="16"/>
              </w:rPr>
              <w:t>6.3</w:t>
            </w:r>
            <w:r w:rsidR="00510F4B" w:rsidRPr="00AE7CE9">
              <w:rPr>
                <w:rFonts w:cs="Arial"/>
                <w:sz w:val="16"/>
                <w:szCs w:val="16"/>
              </w:rPr>
              <w:t>%</w:t>
            </w:r>
          </w:p>
        </w:tc>
        <w:tc>
          <w:tcPr>
            <w:tcW w:w="1086" w:type="dxa"/>
            <w:shd w:val="clear" w:color="000000" w:fill="FFFFFF"/>
            <w:noWrap/>
            <w:tcMar>
              <w:left w:w="57" w:type="dxa"/>
              <w:right w:w="57" w:type="dxa"/>
            </w:tcMar>
            <w:vAlign w:val="center"/>
          </w:tcPr>
          <w:p w14:paraId="1E98E884" w14:textId="60AAEDF0"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88</w:t>
            </w:r>
          </w:p>
        </w:tc>
        <w:tc>
          <w:tcPr>
            <w:tcW w:w="1087" w:type="dxa"/>
            <w:shd w:val="clear" w:color="000000" w:fill="FFFFFF"/>
            <w:noWrap/>
            <w:tcMar>
              <w:left w:w="57" w:type="dxa"/>
              <w:right w:w="57" w:type="dxa"/>
            </w:tcMar>
            <w:vAlign w:val="center"/>
          </w:tcPr>
          <w:p w14:paraId="6B1CD0C4" w14:textId="29412F13" w:rsidR="00510F4B" w:rsidRPr="00AE7CE9" w:rsidRDefault="00570668" w:rsidP="00E65B2A">
            <w:pPr>
              <w:spacing w:after="0" w:line="240" w:lineRule="auto"/>
              <w:jc w:val="center"/>
              <w:rPr>
                <w:rFonts w:cs="Arial"/>
                <w:sz w:val="16"/>
                <w:szCs w:val="16"/>
              </w:rPr>
            </w:pPr>
            <w:r w:rsidRPr="00AE7CE9">
              <w:rPr>
                <w:rFonts w:cs="Arial"/>
                <w:sz w:val="16"/>
                <w:szCs w:val="16"/>
              </w:rPr>
              <w:t>7.9</w:t>
            </w:r>
            <w:r w:rsidR="00510F4B" w:rsidRPr="00AE7CE9">
              <w:rPr>
                <w:rFonts w:cs="Arial"/>
                <w:sz w:val="16"/>
                <w:szCs w:val="16"/>
              </w:rPr>
              <w:t>%</w:t>
            </w:r>
          </w:p>
        </w:tc>
        <w:tc>
          <w:tcPr>
            <w:tcW w:w="1087" w:type="dxa"/>
            <w:shd w:val="clear" w:color="000000" w:fill="FFFFFF"/>
            <w:noWrap/>
            <w:tcMar>
              <w:left w:w="57" w:type="dxa"/>
              <w:right w:w="57" w:type="dxa"/>
            </w:tcMar>
            <w:vAlign w:val="center"/>
          </w:tcPr>
          <w:p w14:paraId="4B81CD9D" w14:textId="546152CA" w:rsidR="00510F4B" w:rsidRPr="00AE7CE9" w:rsidRDefault="00BA5709" w:rsidP="00E65B2A">
            <w:pPr>
              <w:spacing w:after="0" w:line="240" w:lineRule="auto"/>
              <w:jc w:val="center"/>
              <w:rPr>
                <w:rFonts w:cs="Arial"/>
                <w:sz w:val="16"/>
                <w:szCs w:val="16"/>
              </w:rPr>
            </w:pPr>
            <w:r w:rsidRPr="00AE7CE9">
              <w:rPr>
                <w:rFonts w:cs="Arial"/>
                <w:sz w:val="16"/>
                <w:szCs w:val="16"/>
              </w:rPr>
              <w:t>$2.</w:t>
            </w:r>
            <w:r w:rsidR="00570668" w:rsidRPr="00AE7CE9">
              <w:rPr>
                <w:rFonts w:cs="Arial"/>
                <w:sz w:val="16"/>
                <w:szCs w:val="16"/>
              </w:rPr>
              <w:t>74</w:t>
            </w:r>
          </w:p>
        </w:tc>
        <w:tc>
          <w:tcPr>
            <w:tcW w:w="1087" w:type="dxa"/>
            <w:shd w:val="clear" w:color="000000" w:fill="FFFFFF"/>
            <w:noWrap/>
            <w:tcMar>
              <w:left w:w="57" w:type="dxa"/>
              <w:right w:w="57" w:type="dxa"/>
            </w:tcMar>
            <w:vAlign w:val="center"/>
          </w:tcPr>
          <w:p w14:paraId="4DB9D4C7" w14:textId="26DD11EF" w:rsidR="00510F4B" w:rsidRPr="00AE7CE9" w:rsidRDefault="00510F4B" w:rsidP="00E65B2A">
            <w:pPr>
              <w:spacing w:after="0" w:line="240" w:lineRule="auto"/>
              <w:jc w:val="center"/>
              <w:rPr>
                <w:rFonts w:cs="Arial"/>
                <w:sz w:val="16"/>
                <w:szCs w:val="16"/>
              </w:rPr>
            </w:pPr>
            <w:r w:rsidRPr="00AE7CE9">
              <w:rPr>
                <w:rFonts w:cs="Arial"/>
                <w:sz w:val="16"/>
                <w:szCs w:val="16"/>
              </w:rPr>
              <w:t>6.</w:t>
            </w:r>
            <w:r w:rsidR="00570668" w:rsidRPr="00AE7CE9">
              <w:rPr>
                <w:rFonts w:cs="Arial"/>
                <w:sz w:val="16"/>
                <w:szCs w:val="16"/>
              </w:rPr>
              <w:t>6</w:t>
            </w:r>
            <w:r w:rsidRPr="00AE7CE9">
              <w:rPr>
                <w:rFonts w:cs="Arial"/>
                <w:sz w:val="16"/>
                <w:szCs w:val="16"/>
              </w:rPr>
              <w:t>%</w:t>
            </w:r>
          </w:p>
        </w:tc>
      </w:tr>
      <w:tr w:rsidR="00510F4B" w:rsidRPr="00AE7CE9" w14:paraId="46705BA0" w14:textId="77777777" w:rsidTr="003C0520">
        <w:trPr>
          <w:trHeight w:val="227"/>
        </w:trPr>
        <w:tc>
          <w:tcPr>
            <w:tcW w:w="1129" w:type="dxa"/>
            <w:shd w:val="clear" w:color="000000" w:fill="FFFFFF"/>
            <w:noWrap/>
            <w:tcMar>
              <w:left w:w="57" w:type="dxa"/>
              <w:right w:w="57" w:type="dxa"/>
            </w:tcMar>
            <w:vAlign w:val="center"/>
          </w:tcPr>
          <w:p w14:paraId="3606DD2F" w14:textId="1BAE37C3" w:rsidR="00510F4B" w:rsidRPr="00AE7CE9" w:rsidRDefault="00510F4B" w:rsidP="00E65B2A">
            <w:pPr>
              <w:spacing w:after="0" w:line="240" w:lineRule="auto"/>
              <w:rPr>
                <w:rFonts w:cs="Arial"/>
                <w:sz w:val="16"/>
                <w:szCs w:val="16"/>
              </w:rPr>
            </w:pPr>
            <w:r w:rsidRPr="00AE7CE9">
              <w:rPr>
                <w:rFonts w:cs="Arial"/>
                <w:sz w:val="16"/>
                <w:szCs w:val="16"/>
              </w:rPr>
              <w:t>SW0022</w:t>
            </w:r>
          </w:p>
        </w:tc>
        <w:tc>
          <w:tcPr>
            <w:tcW w:w="1086" w:type="dxa"/>
            <w:shd w:val="clear" w:color="000000" w:fill="FFFFFF"/>
            <w:noWrap/>
            <w:tcMar>
              <w:left w:w="57" w:type="dxa"/>
              <w:right w:w="57" w:type="dxa"/>
            </w:tcMar>
            <w:vAlign w:val="center"/>
          </w:tcPr>
          <w:p w14:paraId="40602F43" w14:textId="17F346C1" w:rsidR="00510F4B" w:rsidRPr="00AE7CE9" w:rsidRDefault="00570668" w:rsidP="00E65B2A">
            <w:pPr>
              <w:spacing w:after="0" w:line="240" w:lineRule="auto"/>
              <w:jc w:val="center"/>
              <w:rPr>
                <w:rFonts w:cs="Arial"/>
                <w:sz w:val="16"/>
                <w:szCs w:val="16"/>
              </w:rPr>
            </w:pPr>
            <w:r w:rsidRPr="00AE7CE9">
              <w:rPr>
                <w:rFonts w:cs="Arial"/>
                <w:sz w:val="16"/>
                <w:szCs w:val="16"/>
              </w:rPr>
              <w:t>$9.85</w:t>
            </w:r>
          </w:p>
        </w:tc>
        <w:tc>
          <w:tcPr>
            <w:tcW w:w="1087" w:type="dxa"/>
            <w:shd w:val="clear" w:color="000000" w:fill="FFFFFF"/>
            <w:noWrap/>
            <w:tcMar>
              <w:left w:w="57" w:type="dxa"/>
              <w:right w:w="57" w:type="dxa"/>
            </w:tcMar>
            <w:vAlign w:val="center"/>
          </w:tcPr>
          <w:p w14:paraId="4501F95A" w14:textId="492A6FED"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45</w:t>
            </w:r>
          </w:p>
        </w:tc>
        <w:tc>
          <w:tcPr>
            <w:tcW w:w="1087" w:type="dxa"/>
            <w:shd w:val="clear" w:color="000000" w:fill="FFFFFF"/>
            <w:noWrap/>
            <w:tcMar>
              <w:left w:w="57" w:type="dxa"/>
              <w:right w:w="57" w:type="dxa"/>
            </w:tcMar>
            <w:vAlign w:val="center"/>
          </w:tcPr>
          <w:p w14:paraId="77C7CDA1" w14:textId="3EC3D0A8" w:rsidR="00510F4B" w:rsidRPr="00AE7CE9" w:rsidRDefault="00570668" w:rsidP="00E65B2A">
            <w:pPr>
              <w:spacing w:after="0" w:line="240" w:lineRule="auto"/>
              <w:jc w:val="center"/>
              <w:rPr>
                <w:rFonts w:cs="Arial"/>
                <w:sz w:val="16"/>
                <w:szCs w:val="16"/>
              </w:rPr>
            </w:pPr>
            <w:r w:rsidRPr="00AE7CE9">
              <w:rPr>
                <w:rFonts w:cs="Arial"/>
                <w:sz w:val="16"/>
                <w:szCs w:val="16"/>
              </w:rPr>
              <w:t>$11.30</w:t>
            </w:r>
          </w:p>
        </w:tc>
        <w:tc>
          <w:tcPr>
            <w:tcW w:w="1087" w:type="dxa"/>
            <w:shd w:val="clear" w:color="000000" w:fill="FFFFFF"/>
            <w:noWrap/>
            <w:tcMar>
              <w:left w:w="57" w:type="dxa"/>
              <w:right w:w="57" w:type="dxa"/>
            </w:tcMar>
            <w:vAlign w:val="center"/>
          </w:tcPr>
          <w:p w14:paraId="472894D2" w14:textId="23CC4AB9" w:rsidR="00510F4B" w:rsidRPr="00AE7CE9" w:rsidRDefault="00570668" w:rsidP="00E65B2A">
            <w:pPr>
              <w:spacing w:after="0" w:line="240" w:lineRule="auto"/>
              <w:jc w:val="center"/>
              <w:rPr>
                <w:rFonts w:cs="Arial"/>
                <w:sz w:val="16"/>
                <w:szCs w:val="16"/>
              </w:rPr>
            </w:pPr>
            <w:r w:rsidRPr="00AE7CE9">
              <w:rPr>
                <w:rFonts w:cs="Arial"/>
                <w:sz w:val="16"/>
                <w:szCs w:val="16"/>
              </w:rPr>
              <w:t>$5.61</w:t>
            </w:r>
          </w:p>
        </w:tc>
        <w:tc>
          <w:tcPr>
            <w:tcW w:w="1086" w:type="dxa"/>
            <w:shd w:val="clear" w:color="000000" w:fill="FFFFFF"/>
            <w:noWrap/>
            <w:tcMar>
              <w:left w:w="57" w:type="dxa"/>
              <w:right w:w="57" w:type="dxa"/>
            </w:tcMar>
            <w:vAlign w:val="center"/>
          </w:tcPr>
          <w:p w14:paraId="7AE21586" w14:textId="1EB24C8E" w:rsidR="00510F4B" w:rsidRPr="00AE7CE9" w:rsidRDefault="00570668" w:rsidP="00E65B2A">
            <w:pPr>
              <w:spacing w:after="0" w:line="240" w:lineRule="auto"/>
              <w:jc w:val="center"/>
              <w:rPr>
                <w:rFonts w:cs="Arial"/>
                <w:sz w:val="16"/>
                <w:szCs w:val="16"/>
              </w:rPr>
            </w:pPr>
            <w:r w:rsidRPr="00AE7CE9">
              <w:rPr>
                <w:rFonts w:cs="Arial"/>
                <w:sz w:val="16"/>
                <w:szCs w:val="16"/>
              </w:rPr>
              <w:t>$2.49</w:t>
            </w:r>
          </w:p>
        </w:tc>
        <w:tc>
          <w:tcPr>
            <w:tcW w:w="1087" w:type="dxa"/>
            <w:shd w:val="clear" w:color="000000" w:fill="FFFFFF"/>
            <w:noWrap/>
            <w:tcMar>
              <w:left w:w="57" w:type="dxa"/>
              <w:right w:w="57" w:type="dxa"/>
            </w:tcMar>
            <w:vAlign w:val="center"/>
          </w:tcPr>
          <w:p w14:paraId="4E60C2B2" w14:textId="76635D33" w:rsidR="00510F4B" w:rsidRPr="00AE7CE9" w:rsidRDefault="00570668" w:rsidP="00E65B2A">
            <w:pPr>
              <w:spacing w:after="0" w:line="240" w:lineRule="auto"/>
              <w:jc w:val="center"/>
              <w:rPr>
                <w:rFonts w:cs="Arial"/>
                <w:sz w:val="16"/>
                <w:szCs w:val="16"/>
              </w:rPr>
            </w:pPr>
            <w:r w:rsidRPr="00AE7CE9">
              <w:rPr>
                <w:rFonts w:cs="Arial"/>
                <w:sz w:val="16"/>
                <w:szCs w:val="16"/>
              </w:rPr>
              <w:t>69</w:t>
            </w:r>
            <w:r w:rsidR="00510F4B" w:rsidRPr="00AE7CE9">
              <w:rPr>
                <w:rFonts w:cs="Arial"/>
                <w:sz w:val="16"/>
                <w:szCs w:val="16"/>
              </w:rPr>
              <w:t>%</w:t>
            </w:r>
          </w:p>
        </w:tc>
        <w:tc>
          <w:tcPr>
            <w:tcW w:w="1087" w:type="dxa"/>
            <w:shd w:val="clear" w:color="000000" w:fill="FFFFFF"/>
            <w:noWrap/>
            <w:tcMar>
              <w:left w:w="57" w:type="dxa"/>
              <w:right w:w="57" w:type="dxa"/>
            </w:tcMar>
            <w:vAlign w:val="center"/>
          </w:tcPr>
          <w:p w14:paraId="7119FACE" w14:textId="3320C287" w:rsidR="00510F4B" w:rsidRPr="00AE7CE9" w:rsidRDefault="00570668" w:rsidP="00E65B2A">
            <w:pPr>
              <w:spacing w:after="0" w:line="240" w:lineRule="auto"/>
              <w:jc w:val="center"/>
              <w:rPr>
                <w:rFonts w:cs="Arial"/>
                <w:sz w:val="16"/>
                <w:szCs w:val="16"/>
              </w:rPr>
            </w:pPr>
            <w:r w:rsidRPr="00AE7CE9">
              <w:rPr>
                <w:rFonts w:cs="Arial"/>
                <w:sz w:val="16"/>
                <w:szCs w:val="16"/>
              </w:rPr>
              <w:t>$3.20</w:t>
            </w:r>
          </w:p>
        </w:tc>
        <w:tc>
          <w:tcPr>
            <w:tcW w:w="1087" w:type="dxa"/>
            <w:shd w:val="clear" w:color="000000" w:fill="FFFFFF"/>
            <w:noWrap/>
            <w:tcMar>
              <w:left w:w="57" w:type="dxa"/>
              <w:right w:w="57" w:type="dxa"/>
            </w:tcMar>
            <w:vAlign w:val="center"/>
          </w:tcPr>
          <w:p w14:paraId="0CB7B05E" w14:textId="7114A629" w:rsidR="00510F4B" w:rsidRPr="00AE7CE9" w:rsidRDefault="00570668" w:rsidP="00E65B2A">
            <w:pPr>
              <w:spacing w:after="0" w:line="240" w:lineRule="auto"/>
              <w:jc w:val="center"/>
              <w:rPr>
                <w:rFonts w:cs="Arial"/>
                <w:sz w:val="16"/>
                <w:szCs w:val="16"/>
              </w:rPr>
            </w:pPr>
            <w:r w:rsidRPr="00AE7CE9">
              <w:rPr>
                <w:rFonts w:cs="Arial"/>
                <w:sz w:val="16"/>
                <w:szCs w:val="16"/>
              </w:rPr>
              <w:t>7.5</w:t>
            </w:r>
            <w:r w:rsidR="00510F4B" w:rsidRPr="00AE7CE9">
              <w:rPr>
                <w:rFonts w:cs="Arial"/>
                <w:sz w:val="16"/>
                <w:szCs w:val="16"/>
              </w:rPr>
              <w:t>%</w:t>
            </w:r>
          </w:p>
        </w:tc>
        <w:tc>
          <w:tcPr>
            <w:tcW w:w="1086" w:type="dxa"/>
            <w:shd w:val="clear" w:color="000000" w:fill="FFFFFF"/>
            <w:noWrap/>
            <w:tcMar>
              <w:left w:w="57" w:type="dxa"/>
              <w:right w:w="57" w:type="dxa"/>
            </w:tcMar>
            <w:vAlign w:val="center"/>
          </w:tcPr>
          <w:p w14:paraId="7DF5BF9D" w14:textId="2650A58F"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28</w:t>
            </w:r>
          </w:p>
        </w:tc>
        <w:tc>
          <w:tcPr>
            <w:tcW w:w="1087" w:type="dxa"/>
            <w:shd w:val="clear" w:color="000000" w:fill="FFFFFF"/>
            <w:noWrap/>
            <w:tcMar>
              <w:left w:w="57" w:type="dxa"/>
              <w:right w:w="57" w:type="dxa"/>
            </w:tcMar>
            <w:vAlign w:val="center"/>
          </w:tcPr>
          <w:p w14:paraId="57C4F673" w14:textId="431B3F4B" w:rsidR="00510F4B" w:rsidRPr="00AE7CE9" w:rsidRDefault="00510F4B" w:rsidP="00E65B2A">
            <w:pPr>
              <w:spacing w:after="0" w:line="240" w:lineRule="auto"/>
              <w:jc w:val="center"/>
              <w:rPr>
                <w:rFonts w:cs="Arial"/>
                <w:sz w:val="16"/>
                <w:szCs w:val="16"/>
              </w:rPr>
            </w:pPr>
            <w:r w:rsidRPr="00AE7CE9">
              <w:rPr>
                <w:rFonts w:cs="Arial"/>
                <w:sz w:val="16"/>
                <w:szCs w:val="16"/>
              </w:rPr>
              <w:t>2</w:t>
            </w:r>
            <w:r w:rsidR="00BA5709" w:rsidRPr="00AE7CE9">
              <w:rPr>
                <w:rFonts w:cs="Arial"/>
                <w:sz w:val="16"/>
                <w:szCs w:val="16"/>
              </w:rPr>
              <w:t>.</w:t>
            </w:r>
            <w:r w:rsidR="00570668" w:rsidRPr="00AE7CE9">
              <w:rPr>
                <w:rFonts w:cs="Arial"/>
                <w:sz w:val="16"/>
                <w:szCs w:val="16"/>
              </w:rPr>
              <w:t>5</w:t>
            </w:r>
            <w:r w:rsidRPr="00AE7CE9">
              <w:rPr>
                <w:rFonts w:cs="Arial"/>
                <w:sz w:val="16"/>
                <w:szCs w:val="16"/>
              </w:rPr>
              <w:t>%</w:t>
            </w:r>
          </w:p>
        </w:tc>
        <w:tc>
          <w:tcPr>
            <w:tcW w:w="1087" w:type="dxa"/>
            <w:shd w:val="clear" w:color="000000" w:fill="FFFFFF"/>
            <w:noWrap/>
            <w:tcMar>
              <w:left w:w="57" w:type="dxa"/>
              <w:right w:w="57" w:type="dxa"/>
            </w:tcMar>
            <w:vAlign w:val="center"/>
          </w:tcPr>
          <w:p w14:paraId="3A2F82E7" w14:textId="55782BC9" w:rsidR="00510F4B" w:rsidRPr="00AE7CE9" w:rsidRDefault="00570668" w:rsidP="00E65B2A">
            <w:pPr>
              <w:spacing w:after="0" w:line="240" w:lineRule="auto"/>
              <w:jc w:val="center"/>
              <w:rPr>
                <w:rFonts w:cs="Arial"/>
                <w:sz w:val="16"/>
                <w:szCs w:val="16"/>
              </w:rPr>
            </w:pPr>
            <w:r w:rsidRPr="00AE7CE9">
              <w:rPr>
                <w:rFonts w:cs="Arial"/>
                <w:sz w:val="16"/>
                <w:szCs w:val="16"/>
              </w:rPr>
              <w:t>$2.93</w:t>
            </w:r>
          </w:p>
        </w:tc>
        <w:tc>
          <w:tcPr>
            <w:tcW w:w="1087" w:type="dxa"/>
            <w:shd w:val="clear" w:color="000000" w:fill="FFFFFF"/>
            <w:noWrap/>
            <w:tcMar>
              <w:left w:w="57" w:type="dxa"/>
              <w:right w:w="57" w:type="dxa"/>
            </w:tcMar>
            <w:vAlign w:val="center"/>
          </w:tcPr>
          <w:p w14:paraId="4BBDABB0" w14:textId="4159B41D" w:rsidR="00510F4B" w:rsidRPr="00AE7CE9" w:rsidRDefault="00570668" w:rsidP="00E65B2A">
            <w:pPr>
              <w:spacing w:after="0" w:line="240" w:lineRule="auto"/>
              <w:jc w:val="center"/>
              <w:rPr>
                <w:rFonts w:cs="Arial"/>
                <w:sz w:val="16"/>
                <w:szCs w:val="16"/>
              </w:rPr>
            </w:pPr>
            <w:r w:rsidRPr="00AE7CE9">
              <w:rPr>
                <w:rFonts w:cs="Arial"/>
                <w:sz w:val="16"/>
                <w:szCs w:val="16"/>
              </w:rPr>
              <w:t>8.6</w:t>
            </w:r>
            <w:r w:rsidR="00510F4B" w:rsidRPr="00AE7CE9">
              <w:rPr>
                <w:rFonts w:cs="Arial"/>
                <w:sz w:val="16"/>
                <w:szCs w:val="16"/>
              </w:rPr>
              <w:t>%</w:t>
            </w:r>
          </w:p>
        </w:tc>
      </w:tr>
      <w:tr w:rsidR="00510F4B" w:rsidRPr="00AE7CE9" w14:paraId="214B52D5" w14:textId="77777777" w:rsidTr="003C0520">
        <w:trPr>
          <w:trHeight w:val="227"/>
        </w:trPr>
        <w:tc>
          <w:tcPr>
            <w:tcW w:w="1129" w:type="dxa"/>
            <w:shd w:val="clear" w:color="000000" w:fill="FFFFFF"/>
            <w:noWrap/>
            <w:tcMar>
              <w:left w:w="57" w:type="dxa"/>
              <w:right w:w="57" w:type="dxa"/>
            </w:tcMar>
            <w:vAlign w:val="center"/>
          </w:tcPr>
          <w:p w14:paraId="5F77D70D" w14:textId="526C3A4E" w:rsidR="00510F4B" w:rsidRPr="00AE7CE9" w:rsidRDefault="00510F4B" w:rsidP="00E65B2A">
            <w:pPr>
              <w:spacing w:after="0" w:line="240" w:lineRule="auto"/>
              <w:rPr>
                <w:rFonts w:cs="Arial"/>
                <w:b/>
                <w:bCs/>
                <w:i/>
                <w:iCs/>
                <w:sz w:val="16"/>
                <w:szCs w:val="16"/>
              </w:rPr>
            </w:pPr>
            <w:r w:rsidRPr="00AE7CE9">
              <w:rPr>
                <w:rFonts w:cs="Arial"/>
                <w:b/>
                <w:bCs/>
                <w:i/>
                <w:iCs/>
                <w:sz w:val="16"/>
                <w:szCs w:val="16"/>
              </w:rPr>
              <w:t>SW0025</w:t>
            </w:r>
          </w:p>
        </w:tc>
        <w:tc>
          <w:tcPr>
            <w:tcW w:w="1086" w:type="dxa"/>
            <w:shd w:val="clear" w:color="000000" w:fill="FFFFFF"/>
            <w:noWrap/>
            <w:tcMar>
              <w:left w:w="57" w:type="dxa"/>
              <w:right w:w="57" w:type="dxa"/>
            </w:tcMar>
            <w:vAlign w:val="center"/>
          </w:tcPr>
          <w:p w14:paraId="1381E3F8" w14:textId="7DC35F4E"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$9.89</w:t>
            </w:r>
          </w:p>
        </w:tc>
        <w:tc>
          <w:tcPr>
            <w:tcW w:w="1087" w:type="dxa"/>
            <w:shd w:val="clear" w:color="000000" w:fill="FFFFFF"/>
            <w:noWrap/>
            <w:tcMar>
              <w:left w:w="57" w:type="dxa"/>
              <w:right w:w="57" w:type="dxa"/>
            </w:tcMar>
            <w:vAlign w:val="center"/>
          </w:tcPr>
          <w:p w14:paraId="79135730" w14:textId="7A90FD91"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w:t>
            </w:r>
            <w:r w:rsidR="00570668" w:rsidRPr="00AE7CE9">
              <w:rPr>
                <w:rFonts w:cs="Arial"/>
                <w:b/>
                <w:bCs/>
                <w:i/>
                <w:iCs/>
                <w:sz w:val="16"/>
                <w:szCs w:val="16"/>
              </w:rPr>
              <w:t>93</w:t>
            </w:r>
          </w:p>
        </w:tc>
        <w:tc>
          <w:tcPr>
            <w:tcW w:w="1087" w:type="dxa"/>
            <w:shd w:val="clear" w:color="000000" w:fill="FFFFFF"/>
            <w:noWrap/>
            <w:tcMar>
              <w:left w:w="57" w:type="dxa"/>
              <w:right w:w="57" w:type="dxa"/>
            </w:tcMar>
            <w:vAlign w:val="center"/>
          </w:tcPr>
          <w:p w14:paraId="7604D22E" w14:textId="24C905F0"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$11.82</w:t>
            </w:r>
          </w:p>
        </w:tc>
        <w:tc>
          <w:tcPr>
            <w:tcW w:w="1087" w:type="dxa"/>
            <w:shd w:val="clear" w:color="000000" w:fill="FFFFFF"/>
            <w:noWrap/>
            <w:tcMar>
              <w:left w:w="57" w:type="dxa"/>
              <w:right w:w="57" w:type="dxa"/>
            </w:tcMar>
            <w:vAlign w:val="center"/>
          </w:tcPr>
          <w:p w14:paraId="320037C2" w14:textId="3CDD802D"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$4.41</w:t>
            </w:r>
          </w:p>
        </w:tc>
        <w:tc>
          <w:tcPr>
            <w:tcW w:w="1086" w:type="dxa"/>
            <w:shd w:val="clear" w:color="000000" w:fill="FFFFFF"/>
            <w:noWrap/>
            <w:tcMar>
              <w:left w:w="57" w:type="dxa"/>
              <w:right w:w="57" w:type="dxa"/>
            </w:tcMar>
            <w:vAlign w:val="center"/>
          </w:tcPr>
          <w:p w14:paraId="4D67C97E" w14:textId="2C370F15"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$2.</w:t>
            </w:r>
            <w:r w:rsidR="00570668" w:rsidRPr="00AE7CE9">
              <w:rPr>
                <w:rFonts w:cs="Arial"/>
                <w:b/>
                <w:bCs/>
                <w:i/>
                <w:iCs/>
                <w:sz w:val="16"/>
                <w:szCs w:val="16"/>
              </w:rPr>
              <w:t>82</w:t>
            </w:r>
          </w:p>
        </w:tc>
        <w:tc>
          <w:tcPr>
            <w:tcW w:w="1087" w:type="dxa"/>
            <w:shd w:val="clear" w:color="000000" w:fill="FFFFFF"/>
            <w:noWrap/>
            <w:tcMar>
              <w:left w:w="57" w:type="dxa"/>
              <w:right w:w="57" w:type="dxa"/>
            </w:tcMar>
            <w:vAlign w:val="center"/>
          </w:tcPr>
          <w:p w14:paraId="21A9D392" w14:textId="5E135765"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61</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0B2657FE" w14:textId="29AAE7BE"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$4.59</w:t>
            </w:r>
          </w:p>
        </w:tc>
        <w:tc>
          <w:tcPr>
            <w:tcW w:w="1087" w:type="dxa"/>
            <w:shd w:val="clear" w:color="000000" w:fill="FFFFFF"/>
            <w:noWrap/>
            <w:tcMar>
              <w:left w:w="57" w:type="dxa"/>
              <w:right w:w="57" w:type="dxa"/>
            </w:tcMar>
            <w:vAlign w:val="center"/>
          </w:tcPr>
          <w:p w14:paraId="590A577B" w14:textId="5681CB31"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13.0%</w:t>
            </w:r>
          </w:p>
        </w:tc>
        <w:tc>
          <w:tcPr>
            <w:tcW w:w="1086" w:type="dxa"/>
            <w:shd w:val="clear" w:color="000000" w:fill="FFFFFF"/>
            <w:noWrap/>
            <w:tcMar>
              <w:left w:w="57" w:type="dxa"/>
              <w:right w:w="57" w:type="dxa"/>
            </w:tcMar>
            <w:vAlign w:val="center"/>
          </w:tcPr>
          <w:p w14:paraId="7CCAE9F7" w14:textId="254EEC54"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570668" w:rsidRPr="00AE7CE9">
              <w:rPr>
                <w:rFonts w:cs="Arial"/>
                <w:b/>
                <w:bCs/>
                <w:i/>
                <w:iCs/>
                <w:sz w:val="16"/>
                <w:szCs w:val="16"/>
              </w:rPr>
              <w:t>14</w:t>
            </w:r>
          </w:p>
        </w:tc>
        <w:tc>
          <w:tcPr>
            <w:tcW w:w="1087" w:type="dxa"/>
            <w:shd w:val="clear" w:color="000000" w:fill="FFFFFF"/>
            <w:noWrap/>
            <w:tcMar>
              <w:left w:w="57" w:type="dxa"/>
              <w:right w:w="57" w:type="dxa"/>
            </w:tcMar>
            <w:vAlign w:val="center"/>
          </w:tcPr>
          <w:p w14:paraId="0F7E923C" w14:textId="5ABBACCB"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1.</w:t>
            </w:r>
            <w:r w:rsidR="00570668" w:rsidRPr="00AE7CE9">
              <w:rPr>
                <w:rFonts w:cs="Arial"/>
                <w:b/>
                <w:bCs/>
                <w:i/>
                <w:iCs/>
                <w:sz w:val="16"/>
                <w:szCs w:val="16"/>
              </w:rPr>
              <w:t>2</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05BCB1B0" w14:textId="0727356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$4.46</w:t>
            </w:r>
          </w:p>
        </w:tc>
        <w:tc>
          <w:tcPr>
            <w:tcW w:w="1087" w:type="dxa"/>
            <w:shd w:val="clear" w:color="000000" w:fill="FFFFFF"/>
            <w:noWrap/>
            <w:tcMar>
              <w:left w:w="57" w:type="dxa"/>
              <w:right w:w="57" w:type="dxa"/>
            </w:tcMar>
            <w:vAlign w:val="center"/>
          </w:tcPr>
          <w:p w14:paraId="32F94EA8" w14:textId="1D0F026D"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14.3%</w:t>
            </w:r>
          </w:p>
        </w:tc>
      </w:tr>
      <w:tr w:rsidR="00510F4B" w:rsidRPr="00AE7CE9" w14:paraId="6C57DDF0" w14:textId="77777777" w:rsidTr="003C0520">
        <w:trPr>
          <w:trHeight w:val="227"/>
        </w:trPr>
        <w:tc>
          <w:tcPr>
            <w:tcW w:w="1129" w:type="dxa"/>
            <w:shd w:val="clear" w:color="000000" w:fill="FFFFFF"/>
            <w:noWrap/>
            <w:tcMar>
              <w:left w:w="57" w:type="dxa"/>
              <w:right w:w="57" w:type="dxa"/>
            </w:tcMar>
            <w:vAlign w:val="center"/>
          </w:tcPr>
          <w:p w14:paraId="61B57A03" w14:textId="29F7A1C3" w:rsidR="00510F4B" w:rsidRPr="00AE7CE9" w:rsidRDefault="00BA5709" w:rsidP="00E65B2A">
            <w:pPr>
              <w:spacing w:after="0" w:line="240" w:lineRule="auto"/>
              <w:rPr>
                <w:rFonts w:cs="Arial"/>
                <w:sz w:val="16"/>
                <w:szCs w:val="16"/>
              </w:rPr>
            </w:pPr>
            <w:r w:rsidRPr="00AE7CE9">
              <w:rPr>
                <w:rFonts w:cs="Arial"/>
                <w:sz w:val="16"/>
                <w:szCs w:val="16"/>
              </w:rPr>
              <w:t>SW0030</w:t>
            </w:r>
          </w:p>
        </w:tc>
        <w:tc>
          <w:tcPr>
            <w:tcW w:w="1086" w:type="dxa"/>
            <w:shd w:val="clear" w:color="000000" w:fill="FFFFFF"/>
            <w:noWrap/>
            <w:tcMar>
              <w:left w:w="57" w:type="dxa"/>
              <w:right w:w="57" w:type="dxa"/>
            </w:tcMar>
            <w:vAlign w:val="center"/>
          </w:tcPr>
          <w:p w14:paraId="0A16AD9E" w14:textId="19E1F4DB" w:rsidR="00510F4B" w:rsidRPr="00AE7CE9" w:rsidRDefault="00570668" w:rsidP="00E65B2A">
            <w:pPr>
              <w:spacing w:after="0" w:line="240" w:lineRule="auto"/>
              <w:jc w:val="center"/>
              <w:rPr>
                <w:rFonts w:cs="Arial"/>
                <w:sz w:val="16"/>
                <w:szCs w:val="16"/>
              </w:rPr>
            </w:pPr>
            <w:r w:rsidRPr="00AE7CE9">
              <w:rPr>
                <w:rFonts w:cs="Arial"/>
                <w:sz w:val="16"/>
                <w:szCs w:val="16"/>
              </w:rPr>
              <w:t>$10.83</w:t>
            </w:r>
          </w:p>
        </w:tc>
        <w:tc>
          <w:tcPr>
            <w:tcW w:w="1087" w:type="dxa"/>
            <w:shd w:val="clear" w:color="000000" w:fill="FFFFFF"/>
            <w:noWrap/>
            <w:tcMar>
              <w:left w:w="57" w:type="dxa"/>
              <w:right w:w="57" w:type="dxa"/>
            </w:tcMar>
            <w:vAlign w:val="center"/>
          </w:tcPr>
          <w:p w14:paraId="230F48C9" w14:textId="6C2CCC94" w:rsidR="00510F4B" w:rsidRPr="00AE7CE9" w:rsidRDefault="00570668" w:rsidP="00E65B2A">
            <w:pPr>
              <w:spacing w:after="0" w:line="240" w:lineRule="auto"/>
              <w:jc w:val="center"/>
              <w:rPr>
                <w:rFonts w:cs="Arial"/>
                <w:sz w:val="16"/>
                <w:szCs w:val="16"/>
              </w:rPr>
            </w:pPr>
            <w:r w:rsidRPr="00AE7CE9">
              <w:rPr>
                <w:rFonts w:cs="Arial"/>
                <w:sz w:val="16"/>
                <w:szCs w:val="16"/>
              </w:rPr>
              <w:t>$1.67</w:t>
            </w:r>
          </w:p>
        </w:tc>
        <w:tc>
          <w:tcPr>
            <w:tcW w:w="1087" w:type="dxa"/>
            <w:shd w:val="clear" w:color="000000" w:fill="FFFFFF"/>
            <w:noWrap/>
            <w:tcMar>
              <w:left w:w="57" w:type="dxa"/>
              <w:right w:w="57" w:type="dxa"/>
            </w:tcMar>
            <w:vAlign w:val="center"/>
          </w:tcPr>
          <w:p w14:paraId="1C681E50" w14:textId="60CF361F" w:rsidR="00510F4B" w:rsidRPr="00AE7CE9" w:rsidRDefault="00570668" w:rsidP="00E65B2A">
            <w:pPr>
              <w:spacing w:after="0" w:line="240" w:lineRule="auto"/>
              <w:jc w:val="center"/>
              <w:rPr>
                <w:rFonts w:cs="Arial"/>
                <w:sz w:val="16"/>
                <w:szCs w:val="16"/>
              </w:rPr>
            </w:pPr>
            <w:r w:rsidRPr="00AE7CE9">
              <w:rPr>
                <w:rFonts w:cs="Arial"/>
                <w:sz w:val="16"/>
                <w:szCs w:val="16"/>
              </w:rPr>
              <w:t>$12.50</w:t>
            </w:r>
          </w:p>
        </w:tc>
        <w:tc>
          <w:tcPr>
            <w:tcW w:w="1087" w:type="dxa"/>
            <w:shd w:val="clear" w:color="000000" w:fill="FFFFFF"/>
            <w:noWrap/>
            <w:tcMar>
              <w:left w:w="57" w:type="dxa"/>
              <w:right w:w="57" w:type="dxa"/>
            </w:tcMar>
            <w:vAlign w:val="center"/>
          </w:tcPr>
          <w:p w14:paraId="615FADFD" w14:textId="534AC3CB" w:rsidR="00510F4B" w:rsidRPr="00AE7CE9" w:rsidRDefault="00570668" w:rsidP="00E65B2A">
            <w:pPr>
              <w:spacing w:after="0" w:line="240" w:lineRule="auto"/>
              <w:jc w:val="center"/>
              <w:rPr>
                <w:rFonts w:cs="Arial"/>
                <w:sz w:val="16"/>
                <w:szCs w:val="16"/>
              </w:rPr>
            </w:pPr>
            <w:r w:rsidRPr="00AE7CE9">
              <w:rPr>
                <w:rFonts w:cs="Arial"/>
                <w:sz w:val="16"/>
                <w:szCs w:val="16"/>
              </w:rPr>
              <w:t>$4.11</w:t>
            </w:r>
          </w:p>
        </w:tc>
        <w:tc>
          <w:tcPr>
            <w:tcW w:w="1086" w:type="dxa"/>
            <w:shd w:val="clear" w:color="000000" w:fill="FFFFFF"/>
            <w:noWrap/>
            <w:tcMar>
              <w:left w:w="57" w:type="dxa"/>
              <w:right w:w="57" w:type="dxa"/>
            </w:tcMar>
            <w:vAlign w:val="center"/>
          </w:tcPr>
          <w:p w14:paraId="2EA2B554" w14:textId="7D6CB983" w:rsidR="00510F4B" w:rsidRPr="00AE7CE9" w:rsidRDefault="00510F4B" w:rsidP="00E65B2A">
            <w:pPr>
              <w:spacing w:after="0" w:line="240" w:lineRule="auto"/>
              <w:jc w:val="center"/>
              <w:rPr>
                <w:rFonts w:cs="Arial"/>
                <w:sz w:val="16"/>
                <w:szCs w:val="16"/>
              </w:rPr>
            </w:pPr>
            <w:r w:rsidRPr="00AE7CE9">
              <w:rPr>
                <w:rFonts w:cs="Arial"/>
                <w:sz w:val="16"/>
                <w:szCs w:val="16"/>
              </w:rPr>
              <w:t>$</w:t>
            </w:r>
            <w:r w:rsidR="00570668" w:rsidRPr="00AE7CE9">
              <w:rPr>
                <w:rFonts w:cs="Arial"/>
                <w:sz w:val="16"/>
                <w:szCs w:val="16"/>
              </w:rPr>
              <w:t>3</w:t>
            </w:r>
            <w:r w:rsidRPr="00AE7CE9">
              <w:rPr>
                <w:rFonts w:cs="Arial"/>
                <w:sz w:val="16"/>
                <w:szCs w:val="16"/>
              </w:rPr>
              <w:t>.</w:t>
            </w:r>
            <w:r w:rsidR="00BA5709" w:rsidRPr="00AE7CE9">
              <w:rPr>
                <w:rFonts w:cs="Arial"/>
                <w:sz w:val="16"/>
                <w:szCs w:val="16"/>
              </w:rPr>
              <w:t>41</w:t>
            </w:r>
          </w:p>
        </w:tc>
        <w:tc>
          <w:tcPr>
            <w:tcW w:w="1087" w:type="dxa"/>
            <w:shd w:val="clear" w:color="000000" w:fill="FFFFFF"/>
            <w:noWrap/>
            <w:tcMar>
              <w:left w:w="57" w:type="dxa"/>
              <w:right w:w="57" w:type="dxa"/>
            </w:tcMar>
            <w:vAlign w:val="center"/>
          </w:tcPr>
          <w:p w14:paraId="33131901" w14:textId="112C1A89" w:rsidR="00510F4B" w:rsidRPr="00AE7CE9" w:rsidRDefault="00570668" w:rsidP="00E65B2A">
            <w:pPr>
              <w:spacing w:after="0" w:line="240" w:lineRule="auto"/>
              <w:jc w:val="center"/>
              <w:rPr>
                <w:rFonts w:cs="Arial"/>
                <w:sz w:val="16"/>
                <w:szCs w:val="16"/>
              </w:rPr>
            </w:pPr>
            <w:r w:rsidRPr="00AE7CE9">
              <w:rPr>
                <w:rFonts w:cs="Arial"/>
                <w:sz w:val="16"/>
                <w:szCs w:val="16"/>
              </w:rPr>
              <w:t>55</w:t>
            </w:r>
            <w:r w:rsidR="00510F4B" w:rsidRPr="00AE7CE9">
              <w:rPr>
                <w:rFonts w:cs="Arial"/>
                <w:sz w:val="16"/>
                <w:szCs w:val="16"/>
              </w:rPr>
              <w:t>%</w:t>
            </w:r>
          </w:p>
        </w:tc>
        <w:tc>
          <w:tcPr>
            <w:tcW w:w="1087" w:type="dxa"/>
            <w:shd w:val="clear" w:color="000000" w:fill="FFFFFF"/>
            <w:noWrap/>
            <w:tcMar>
              <w:left w:w="57" w:type="dxa"/>
              <w:right w:w="57" w:type="dxa"/>
            </w:tcMar>
            <w:vAlign w:val="center"/>
          </w:tcPr>
          <w:p w14:paraId="7EB30BC2" w14:textId="55753ECA"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97</w:t>
            </w:r>
          </w:p>
        </w:tc>
        <w:tc>
          <w:tcPr>
            <w:tcW w:w="1087" w:type="dxa"/>
            <w:shd w:val="clear" w:color="000000" w:fill="FFFFFF"/>
            <w:noWrap/>
            <w:tcMar>
              <w:left w:w="57" w:type="dxa"/>
              <w:right w:w="57" w:type="dxa"/>
            </w:tcMar>
            <w:vAlign w:val="center"/>
          </w:tcPr>
          <w:p w14:paraId="35D70DDC" w14:textId="4E0D00C3" w:rsidR="00510F4B" w:rsidRPr="00AE7CE9" w:rsidRDefault="00510F4B" w:rsidP="00E65B2A">
            <w:pPr>
              <w:spacing w:after="0" w:line="240" w:lineRule="auto"/>
              <w:jc w:val="center"/>
              <w:rPr>
                <w:rFonts w:cs="Arial"/>
                <w:sz w:val="16"/>
                <w:szCs w:val="16"/>
              </w:rPr>
            </w:pPr>
            <w:r w:rsidRPr="00AE7CE9">
              <w:rPr>
                <w:rFonts w:cs="Arial"/>
                <w:sz w:val="16"/>
                <w:szCs w:val="16"/>
              </w:rPr>
              <w:t>5.</w:t>
            </w:r>
            <w:r w:rsidR="00570668" w:rsidRPr="00AE7CE9">
              <w:rPr>
                <w:rFonts w:cs="Arial"/>
                <w:sz w:val="16"/>
                <w:szCs w:val="16"/>
              </w:rPr>
              <w:t>0</w:t>
            </w:r>
            <w:r w:rsidRPr="00AE7CE9">
              <w:rPr>
                <w:rFonts w:cs="Arial"/>
                <w:sz w:val="16"/>
                <w:szCs w:val="16"/>
              </w:rPr>
              <w:t>%</w:t>
            </w:r>
          </w:p>
        </w:tc>
        <w:tc>
          <w:tcPr>
            <w:tcW w:w="1086" w:type="dxa"/>
            <w:shd w:val="clear" w:color="000000" w:fill="FFFFFF"/>
            <w:noWrap/>
            <w:tcMar>
              <w:left w:w="57" w:type="dxa"/>
              <w:right w:w="57" w:type="dxa"/>
            </w:tcMar>
            <w:vAlign w:val="center"/>
          </w:tcPr>
          <w:p w14:paraId="163B787B" w14:textId="18E613AC" w:rsidR="00510F4B" w:rsidRPr="00AE7CE9" w:rsidRDefault="00570668" w:rsidP="00E65B2A">
            <w:pPr>
              <w:spacing w:after="0" w:line="240" w:lineRule="auto"/>
              <w:jc w:val="center"/>
              <w:rPr>
                <w:rFonts w:cs="Arial"/>
                <w:sz w:val="16"/>
                <w:szCs w:val="16"/>
              </w:rPr>
            </w:pPr>
            <w:r w:rsidRPr="00AE7CE9">
              <w:rPr>
                <w:rFonts w:cs="Arial"/>
                <w:sz w:val="16"/>
                <w:szCs w:val="16"/>
              </w:rPr>
              <w:t>$1.84</w:t>
            </w:r>
          </w:p>
        </w:tc>
        <w:tc>
          <w:tcPr>
            <w:tcW w:w="1087" w:type="dxa"/>
            <w:shd w:val="clear" w:color="000000" w:fill="FFFFFF"/>
            <w:noWrap/>
            <w:tcMar>
              <w:left w:w="57" w:type="dxa"/>
              <w:right w:w="57" w:type="dxa"/>
            </w:tcMar>
            <w:vAlign w:val="center"/>
          </w:tcPr>
          <w:p w14:paraId="0289CC12" w14:textId="4396F17F" w:rsidR="00510F4B" w:rsidRPr="00AE7CE9" w:rsidRDefault="00570668" w:rsidP="00E65B2A">
            <w:pPr>
              <w:spacing w:after="0" w:line="240" w:lineRule="auto"/>
              <w:jc w:val="center"/>
              <w:rPr>
                <w:rFonts w:cs="Arial"/>
                <w:sz w:val="16"/>
                <w:szCs w:val="16"/>
              </w:rPr>
            </w:pPr>
            <w:r w:rsidRPr="00AE7CE9">
              <w:rPr>
                <w:rFonts w:cs="Arial"/>
                <w:sz w:val="16"/>
                <w:szCs w:val="16"/>
              </w:rPr>
              <w:t>14.7%</w:t>
            </w:r>
          </w:p>
        </w:tc>
        <w:tc>
          <w:tcPr>
            <w:tcW w:w="1087" w:type="dxa"/>
            <w:shd w:val="clear" w:color="000000" w:fill="FFFFFF"/>
            <w:noWrap/>
            <w:tcMar>
              <w:left w:w="57" w:type="dxa"/>
              <w:right w:w="57" w:type="dxa"/>
            </w:tcMar>
            <w:vAlign w:val="center"/>
          </w:tcPr>
          <w:p w14:paraId="7B6689A7" w14:textId="01C85C8E"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13</w:t>
            </w:r>
          </w:p>
        </w:tc>
        <w:tc>
          <w:tcPr>
            <w:tcW w:w="1087" w:type="dxa"/>
            <w:shd w:val="clear" w:color="000000" w:fill="FFFFFF"/>
            <w:noWrap/>
            <w:tcMar>
              <w:left w:w="57" w:type="dxa"/>
              <w:right w:w="57" w:type="dxa"/>
            </w:tcMar>
            <w:vAlign w:val="center"/>
          </w:tcPr>
          <w:p w14:paraId="27BBD7F0" w14:textId="7A106986" w:rsidR="00510F4B" w:rsidRPr="00AE7CE9" w:rsidRDefault="00570668" w:rsidP="00E65B2A">
            <w:pPr>
              <w:spacing w:after="0" w:line="240" w:lineRule="auto"/>
              <w:jc w:val="center"/>
              <w:rPr>
                <w:rFonts w:cs="Arial"/>
                <w:sz w:val="16"/>
                <w:szCs w:val="16"/>
              </w:rPr>
            </w:pPr>
            <w:r w:rsidRPr="00AE7CE9">
              <w:rPr>
                <w:rFonts w:cs="Arial"/>
                <w:sz w:val="16"/>
                <w:szCs w:val="16"/>
              </w:rPr>
              <w:t>5.2</w:t>
            </w:r>
            <w:r w:rsidR="00510F4B" w:rsidRPr="00AE7CE9">
              <w:rPr>
                <w:rFonts w:cs="Arial"/>
                <w:sz w:val="16"/>
                <w:szCs w:val="16"/>
              </w:rPr>
              <w:t>%</w:t>
            </w:r>
          </w:p>
        </w:tc>
      </w:tr>
      <w:tr w:rsidR="00510F4B" w:rsidRPr="00AE7CE9" w14:paraId="7F8BCD2E" w14:textId="77777777" w:rsidTr="003C0520">
        <w:trPr>
          <w:trHeight w:val="227"/>
        </w:trPr>
        <w:tc>
          <w:tcPr>
            <w:tcW w:w="1129" w:type="dxa"/>
            <w:shd w:val="clear" w:color="000000" w:fill="FFFFFF"/>
            <w:noWrap/>
            <w:tcMar>
              <w:left w:w="57" w:type="dxa"/>
              <w:right w:w="57" w:type="dxa"/>
            </w:tcMar>
            <w:vAlign w:val="center"/>
          </w:tcPr>
          <w:p w14:paraId="01EA3288" w14:textId="29BDAE6C" w:rsidR="00510F4B" w:rsidRPr="00AE7CE9" w:rsidRDefault="00BA5709" w:rsidP="00E65B2A">
            <w:pPr>
              <w:spacing w:after="0" w:line="240" w:lineRule="auto"/>
              <w:rPr>
                <w:rFonts w:cs="Arial"/>
                <w:b/>
                <w:bCs/>
                <w:i/>
                <w:iCs/>
                <w:sz w:val="16"/>
                <w:szCs w:val="16"/>
              </w:rPr>
            </w:pPr>
            <w:r w:rsidRPr="00AE7CE9">
              <w:rPr>
                <w:rFonts w:cs="Arial"/>
                <w:b/>
                <w:bCs/>
                <w:i/>
                <w:iCs/>
                <w:sz w:val="16"/>
                <w:szCs w:val="16"/>
              </w:rPr>
              <w:t>SW0035</w:t>
            </w:r>
          </w:p>
        </w:tc>
        <w:tc>
          <w:tcPr>
            <w:tcW w:w="1086" w:type="dxa"/>
            <w:shd w:val="clear" w:color="000000" w:fill="FFFFFF"/>
            <w:noWrap/>
            <w:tcMar>
              <w:left w:w="57" w:type="dxa"/>
              <w:right w:w="57" w:type="dxa"/>
            </w:tcMar>
            <w:vAlign w:val="center"/>
          </w:tcPr>
          <w:p w14:paraId="10A14614" w14:textId="604527E6"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$9.93</w:t>
            </w:r>
          </w:p>
        </w:tc>
        <w:tc>
          <w:tcPr>
            <w:tcW w:w="1087" w:type="dxa"/>
            <w:shd w:val="clear" w:color="000000" w:fill="FFFFFF"/>
            <w:noWrap/>
            <w:tcMar>
              <w:left w:w="57" w:type="dxa"/>
              <w:right w:w="57" w:type="dxa"/>
            </w:tcMar>
            <w:vAlign w:val="center"/>
          </w:tcPr>
          <w:p w14:paraId="160A295D" w14:textId="40ECE365"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w:t>
            </w:r>
            <w:r w:rsidR="00570668" w:rsidRPr="00AE7CE9">
              <w:rPr>
                <w:rFonts w:cs="Arial"/>
                <w:b/>
                <w:bCs/>
                <w:i/>
                <w:iCs/>
                <w:sz w:val="16"/>
                <w:szCs w:val="16"/>
              </w:rPr>
              <w:t>21</w:t>
            </w:r>
          </w:p>
        </w:tc>
        <w:tc>
          <w:tcPr>
            <w:tcW w:w="1087" w:type="dxa"/>
            <w:shd w:val="clear" w:color="000000" w:fill="FFFFFF"/>
            <w:noWrap/>
            <w:tcMar>
              <w:left w:w="57" w:type="dxa"/>
              <w:right w:w="57" w:type="dxa"/>
            </w:tcMar>
            <w:vAlign w:val="center"/>
          </w:tcPr>
          <w:p w14:paraId="1EE192D4" w14:textId="55DBBEFE"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$11.14</w:t>
            </w:r>
          </w:p>
        </w:tc>
        <w:tc>
          <w:tcPr>
            <w:tcW w:w="1087" w:type="dxa"/>
            <w:shd w:val="clear" w:color="000000" w:fill="FFFFFF"/>
            <w:noWrap/>
            <w:tcMar>
              <w:left w:w="57" w:type="dxa"/>
              <w:right w:w="57" w:type="dxa"/>
            </w:tcMar>
            <w:vAlign w:val="center"/>
          </w:tcPr>
          <w:p w14:paraId="4ECA91C7" w14:textId="7281D58C"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$4.</w:t>
            </w:r>
            <w:r w:rsidR="00570668" w:rsidRPr="00AE7CE9">
              <w:rPr>
                <w:rFonts w:cs="Arial"/>
                <w:b/>
                <w:bCs/>
                <w:i/>
                <w:iCs/>
                <w:sz w:val="16"/>
                <w:szCs w:val="16"/>
              </w:rPr>
              <w:t>34</w:t>
            </w:r>
          </w:p>
        </w:tc>
        <w:tc>
          <w:tcPr>
            <w:tcW w:w="1086" w:type="dxa"/>
            <w:shd w:val="clear" w:color="000000" w:fill="FFFFFF"/>
            <w:noWrap/>
            <w:tcMar>
              <w:left w:w="57" w:type="dxa"/>
              <w:right w:w="57" w:type="dxa"/>
            </w:tcMar>
            <w:vAlign w:val="center"/>
          </w:tcPr>
          <w:p w14:paraId="4C475310" w14:textId="2F8CDB8B"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$2.</w:t>
            </w:r>
            <w:r w:rsidR="00570668" w:rsidRPr="00AE7CE9">
              <w:rPr>
                <w:rFonts w:cs="Arial"/>
                <w:b/>
                <w:bCs/>
                <w:i/>
                <w:iCs/>
                <w:sz w:val="16"/>
                <w:szCs w:val="16"/>
              </w:rPr>
              <w:t>12</w:t>
            </w:r>
          </w:p>
        </w:tc>
        <w:tc>
          <w:tcPr>
            <w:tcW w:w="1087" w:type="dxa"/>
            <w:shd w:val="clear" w:color="000000" w:fill="FFFFFF"/>
            <w:noWrap/>
            <w:tcMar>
              <w:left w:w="57" w:type="dxa"/>
              <w:right w:w="57" w:type="dxa"/>
            </w:tcMar>
            <w:vAlign w:val="center"/>
          </w:tcPr>
          <w:p w14:paraId="674A697F" w14:textId="2BA23E3F"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67</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2CBE216D" w14:textId="0C804B97"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$4.68</w:t>
            </w:r>
          </w:p>
        </w:tc>
        <w:tc>
          <w:tcPr>
            <w:tcW w:w="1087" w:type="dxa"/>
            <w:shd w:val="clear" w:color="000000" w:fill="FFFFFF"/>
            <w:noWrap/>
            <w:tcMar>
              <w:left w:w="57" w:type="dxa"/>
              <w:right w:w="57" w:type="dxa"/>
            </w:tcMar>
            <w:vAlign w:val="center"/>
          </w:tcPr>
          <w:p w14:paraId="151528D8" w14:textId="35D98F03"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10.5%</w:t>
            </w:r>
          </w:p>
        </w:tc>
        <w:tc>
          <w:tcPr>
            <w:tcW w:w="1086" w:type="dxa"/>
            <w:shd w:val="clear" w:color="000000" w:fill="FFFFFF"/>
            <w:noWrap/>
            <w:tcMar>
              <w:left w:w="57" w:type="dxa"/>
              <w:right w:w="57" w:type="dxa"/>
            </w:tcMar>
            <w:vAlign w:val="center"/>
          </w:tcPr>
          <w:p w14:paraId="67CC9C91" w14:textId="7F8EE0AE"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$1.</w:t>
            </w:r>
            <w:r w:rsidR="00570668" w:rsidRPr="00AE7CE9">
              <w:rPr>
                <w:rFonts w:cs="Arial"/>
                <w:b/>
                <w:bCs/>
                <w:i/>
                <w:iCs/>
                <w:sz w:val="16"/>
                <w:szCs w:val="16"/>
              </w:rPr>
              <w:t>64</w:t>
            </w:r>
          </w:p>
        </w:tc>
        <w:tc>
          <w:tcPr>
            <w:tcW w:w="1087" w:type="dxa"/>
            <w:shd w:val="clear" w:color="000000" w:fill="FFFFFF"/>
            <w:noWrap/>
            <w:tcMar>
              <w:left w:w="57" w:type="dxa"/>
              <w:right w:w="57" w:type="dxa"/>
            </w:tcMar>
            <w:vAlign w:val="center"/>
          </w:tcPr>
          <w:p w14:paraId="2F9F4610" w14:textId="094C68A3"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14.7%</w:t>
            </w:r>
          </w:p>
        </w:tc>
        <w:tc>
          <w:tcPr>
            <w:tcW w:w="1087" w:type="dxa"/>
            <w:shd w:val="clear" w:color="000000" w:fill="FFFFFF"/>
            <w:noWrap/>
            <w:tcMar>
              <w:left w:w="57" w:type="dxa"/>
              <w:right w:w="57" w:type="dxa"/>
            </w:tcMar>
            <w:vAlign w:val="center"/>
          </w:tcPr>
          <w:p w14:paraId="0C4F900F" w14:textId="4671D3C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$3.04</w:t>
            </w:r>
          </w:p>
        </w:tc>
        <w:tc>
          <w:tcPr>
            <w:tcW w:w="1087" w:type="dxa"/>
            <w:shd w:val="clear" w:color="000000" w:fill="FFFFFF"/>
            <w:noWrap/>
            <w:tcMar>
              <w:left w:w="57" w:type="dxa"/>
              <w:right w:w="57" w:type="dxa"/>
            </w:tcMar>
            <w:vAlign w:val="center"/>
          </w:tcPr>
          <w:p w14:paraId="6356446C" w14:textId="79F12008"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30.3%</w:t>
            </w:r>
          </w:p>
        </w:tc>
      </w:tr>
      <w:tr w:rsidR="00510F4B" w:rsidRPr="00AE7CE9" w14:paraId="635D6DDD" w14:textId="77777777" w:rsidTr="003C0520">
        <w:trPr>
          <w:trHeight w:val="227"/>
        </w:trPr>
        <w:tc>
          <w:tcPr>
            <w:tcW w:w="1129" w:type="dxa"/>
            <w:shd w:val="clear" w:color="000000" w:fill="FFFFFF"/>
            <w:noWrap/>
            <w:tcMar>
              <w:left w:w="57" w:type="dxa"/>
              <w:right w:w="57" w:type="dxa"/>
            </w:tcMar>
            <w:vAlign w:val="center"/>
          </w:tcPr>
          <w:p w14:paraId="314B57C5" w14:textId="2BE36055" w:rsidR="00510F4B" w:rsidRPr="00AE7CE9" w:rsidRDefault="00BA5709" w:rsidP="00E65B2A">
            <w:pPr>
              <w:spacing w:after="0" w:line="240" w:lineRule="auto"/>
              <w:rPr>
                <w:rFonts w:cs="Arial"/>
                <w:sz w:val="16"/>
                <w:szCs w:val="16"/>
              </w:rPr>
            </w:pPr>
            <w:r w:rsidRPr="00AE7CE9">
              <w:rPr>
                <w:rFonts w:cs="Arial"/>
                <w:sz w:val="16"/>
                <w:szCs w:val="16"/>
              </w:rPr>
              <w:t>SW0036</w:t>
            </w:r>
          </w:p>
        </w:tc>
        <w:tc>
          <w:tcPr>
            <w:tcW w:w="1086" w:type="dxa"/>
            <w:shd w:val="clear" w:color="000000" w:fill="FFFFFF"/>
            <w:noWrap/>
            <w:tcMar>
              <w:left w:w="57" w:type="dxa"/>
              <w:right w:w="57" w:type="dxa"/>
            </w:tcMar>
            <w:vAlign w:val="center"/>
          </w:tcPr>
          <w:p w14:paraId="3272F65C" w14:textId="338E5D79" w:rsidR="00510F4B" w:rsidRPr="00AE7CE9" w:rsidRDefault="00570668" w:rsidP="00E65B2A">
            <w:pPr>
              <w:spacing w:after="0" w:line="240" w:lineRule="auto"/>
              <w:jc w:val="center"/>
              <w:rPr>
                <w:rFonts w:cs="Arial"/>
                <w:sz w:val="16"/>
                <w:szCs w:val="16"/>
              </w:rPr>
            </w:pPr>
            <w:r w:rsidRPr="00AE7CE9">
              <w:rPr>
                <w:rFonts w:cs="Arial"/>
                <w:sz w:val="16"/>
                <w:szCs w:val="16"/>
              </w:rPr>
              <w:t>$9.44</w:t>
            </w:r>
          </w:p>
        </w:tc>
        <w:tc>
          <w:tcPr>
            <w:tcW w:w="1087" w:type="dxa"/>
            <w:shd w:val="clear" w:color="000000" w:fill="FFFFFF"/>
            <w:noWrap/>
            <w:tcMar>
              <w:left w:w="57" w:type="dxa"/>
              <w:right w:w="57" w:type="dxa"/>
            </w:tcMar>
            <w:vAlign w:val="center"/>
          </w:tcPr>
          <w:p w14:paraId="7F62006F" w14:textId="05F6851B" w:rsidR="00510F4B" w:rsidRPr="00AE7CE9" w:rsidRDefault="00570668" w:rsidP="00E65B2A">
            <w:pPr>
              <w:spacing w:after="0" w:line="240" w:lineRule="auto"/>
              <w:jc w:val="center"/>
              <w:rPr>
                <w:rFonts w:cs="Arial"/>
                <w:sz w:val="16"/>
                <w:szCs w:val="16"/>
              </w:rPr>
            </w:pPr>
            <w:r w:rsidRPr="00AE7CE9">
              <w:rPr>
                <w:rFonts w:cs="Arial"/>
                <w:sz w:val="16"/>
                <w:szCs w:val="16"/>
              </w:rPr>
              <w:t>$0.92</w:t>
            </w:r>
          </w:p>
        </w:tc>
        <w:tc>
          <w:tcPr>
            <w:tcW w:w="1087" w:type="dxa"/>
            <w:shd w:val="clear" w:color="000000" w:fill="FFFFFF"/>
            <w:noWrap/>
            <w:tcMar>
              <w:left w:w="57" w:type="dxa"/>
              <w:right w:w="57" w:type="dxa"/>
            </w:tcMar>
            <w:vAlign w:val="center"/>
          </w:tcPr>
          <w:p w14:paraId="6DB79A6F" w14:textId="56970E92" w:rsidR="00510F4B" w:rsidRPr="00AE7CE9" w:rsidRDefault="00570668" w:rsidP="00E65B2A">
            <w:pPr>
              <w:spacing w:after="0" w:line="240" w:lineRule="auto"/>
              <w:jc w:val="center"/>
              <w:rPr>
                <w:rFonts w:cs="Arial"/>
                <w:sz w:val="16"/>
                <w:szCs w:val="16"/>
              </w:rPr>
            </w:pPr>
            <w:r w:rsidRPr="00AE7CE9">
              <w:rPr>
                <w:rFonts w:cs="Arial"/>
                <w:sz w:val="16"/>
                <w:szCs w:val="16"/>
              </w:rPr>
              <w:t>$10.36</w:t>
            </w:r>
          </w:p>
        </w:tc>
        <w:tc>
          <w:tcPr>
            <w:tcW w:w="1087" w:type="dxa"/>
            <w:shd w:val="clear" w:color="000000" w:fill="FFFFFF"/>
            <w:noWrap/>
            <w:tcMar>
              <w:left w:w="57" w:type="dxa"/>
              <w:right w:w="57" w:type="dxa"/>
            </w:tcMar>
            <w:vAlign w:val="center"/>
          </w:tcPr>
          <w:p w14:paraId="37AC74C2" w14:textId="123B5AB5"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79</w:t>
            </w:r>
          </w:p>
        </w:tc>
        <w:tc>
          <w:tcPr>
            <w:tcW w:w="1086" w:type="dxa"/>
            <w:shd w:val="clear" w:color="000000" w:fill="FFFFFF"/>
            <w:noWrap/>
            <w:tcMar>
              <w:left w:w="57" w:type="dxa"/>
              <w:right w:w="57" w:type="dxa"/>
            </w:tcMar>
            <w:vAlign w:val="center"/>
          </w:tcPr>
          <w:p w14:paraId="6E08079F" w14:textId="2A46F5F8"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30</w:t>
            </w:r>
          </w:p>
        </w:tc>
        <w:tc>
          <w:tcPr>
            <w:tcW w:w="1087" w:type="dxa"/>
            <w:shd w:val="clear" w:color="000000" w:fill="FFFFFF"/>
            <w:noWrap/>
            <w:tcMar>
              <w:left w:w="57" w:type="dxa"/>
              <w:right w:w="57" w:type="dxa"/>
            </w:tcMar>
            <w:vAlign w:val="center"/>
          </w:tcPr>
          <w:p w14:paraId="45195419" w14:textId="45CFF43E" w:rsidR="00510F4B" w:rsidRPr="00AE7CE9" w:rsidRDefault="00BA5709" w:rsidP="00E65B2A">
            <w:pPr>
              <w:spacing w:after="0" w:line="240" w:lineRule="auto"/>
              <w:jc w:val="center"/>
              <w:rPr>
                <w:rFonts w:cs="Arial"/>
                <w:sz w:val="16"/>
                <w:szCs w:val="16"/>
              </w:rPr>
            </w:pPr>
            <w:r w:rsidRPr="00AE7CE9">
              <w:rPr>
                <w:rFonts w:cs="Arial"/>
                <w:sz w:val="16"/>
                <w:szCs w:val="16"/>
              </w:rPr>
              <w:t>59</w:t>
            </w:r>
            <w:r w:rsidR="00510F4B" w:rsidRPr="00AE7CE9">
              <w:rPr>
                <w:rFonts w:cs="Arial"/>
                <w:sz w:val="16"/>
                <w:szCs w:val="16"/>
              </w:rPr>
              <w:t>%</w:t>
            </w:r>
          </w:p>
        </w:tc>
        <w:tc>
          <w:tcPr>
            <w:tcW w:w="1087" w:type="dxa"/>
            <w:shd w:val="clear" w:color="000000" w:fill="FFFFFF"/>
            <w:noWrap/>
            <w:tcMar>
              <w:left w:w="57" w:type="dxa"/>
              <w:right w:w="57" w:type="dxa"/>
            </w:tcMar>
            <w:vAlign w:val="center"/>
          </w:tcPr>
          <w:p w14:paraId="77BC2E4D" w14:textId="1D27FDA2" w:rsidR="00510F4B" w:rsidRPr="00AE7CE9" w:rsidRDefault="00570668" w:rsidP="00E65B2A">
            <w:pPr>
              <w:spacing w:after="0" w:line="240" w:lineRule="auto"/>
              <w:jc w:val="center"/>
              <w:rPr>
                <w:rFonts w:cs="Arial"/>
                <w:sz w:val="16"/>
                <w:szCs w:val="16"/>
              </w:rPr>
            </w:pPr>
            <w:r w:rsidRPr="00AE7CE9">
              <w:rPr>
                <w:rFonts w:cs="Arial"/>
                <w:sz w:val="16"/>
                <w:szCs w:val="16"/>
              </w:rPr>
              <w:t>$2.27</w:t>
            </w:r>
          </w:p>
        </w:tc>
        <w:tc>
          <w:tcPr>
            <w:tcW w:w="1087" w:type="dxa"/>
            <w:shd w:val="clear" w:color="000000" w:fill="FFFFFF"/>
            <w:noWrap/>
            <w:tcMar>
              <w:left w:w="57" w:type="dxa"/>
              <w:right w:w="57" w:type="dxa"/>
            </w:tcMar>
            <w:vAlign w:val="center"/>
          </w:tcPr>
          <w:p w14:paraId="09493D68" w14:textId="261CEDC9" w:rsidR="00510F4B" w:rsidRPr="00AE7CE9" w:rsidRDefault="00570668" w:rsidP="00E65B2A">
            <w:pPr>
              <w:spacing w:after="0" w:line="240" w:lineRule="auto"/>
              <w:jc w:val="center"/>
              <w:rPr>
                <w:rFonts w:cs="Arial"/>
                <w:sz w:val="16"/>
                <w:szCs w:val="16"/>
              </w:rPr>
            </w:pPr>
            <w:r w:rsidRPr="00AE7CE9">
              <w:rPr>
                <w:rFonts w:cs="Arial"/>
                <w:sz w:val="16"/>
                <w:szCs w:val="16"/>
              </w:rPr>
              <w:t>4.2</w:t>
            </w:r>
            <w:r w:rsidR="00510F4B" w:rsidRPr="00AE7CE9">
              <w:rPr>
                <w:rFonts w:cs="Arial"/>
                <w:sz w:val="16"/>
                <w:szCs w:val="16"/>
              </w:rPr>
              <w:t>%</w:t>
            </w:r>
          </w:p>
        </w:tc>
        <w:tc>
          <w:tcPr>
            <w:tcW w:w="1086" w:type="dxa"/>
            <w:shd w:val="clear" w:color="000000" w:fill="FFFFFF"/>
            <w:noWrap/>
            <w:tcMar>
              <w:left w:w="57" w:type="dxa"/>
              <w:right w:w="57" w:type="dxa"/>
            </w:tcMar>
            <w:vAlign w:val="center"/>
          </w:tcPr>
          <w:p w14:paraId="59C574F4" w14:textId="7503F9B2"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31</w:t>
            </w:r>
          </w:p>
        </w:tc>
        <w:tc>
          <w:tcPr>
            <w:tcW w:w="1087" w:type="dxa"/>
            <w:shd w:val="clear" w:color="000000" w:fill="FFFFFF"/>
            <w:noWrap/>
            <w:tcMar>
              <w:left w:w="57" w:type="dxa"/>
              <w:right w:w="57" w:type="dxa"/>
            </w:tcMar>
            <w:vAlign w:val="center"/>
          </w:tcPr>
          <w:p w14:paraId="07249AFF" w14:textId="6F94F01A"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.0</w:t>
            </w:r>
            <w:r w:rsidR="00510F4B" w:rsidRPr="00AE7CE9">
              <w:rPr>
                <w:rFonts w:cs="Arial"/>
                <w:sz w:val="16"/>
                <w:szCs w:val="16"/>
              </w:rPr>
              <w:t>%</w:t>
            </w:r>
          </w:p>
        </w:tc>
        <w:tc>
          <w:tcPr>
            <w:tcW w:w="1087" w:type="dxa"/>
            <w:shd w:val="clear" w:color="000000" w:fill="FFFFFF"/>
            <w:noWrap/>
            <w:tcMar>
              <w:left w:w="57" w:type="dxa"/>
              <w:right w:w="57" w:type="dxa"/>
            </w:tcMar>
            <w:vAlign w:val="center"/>
          </w:tcPr>
          <w:p w14:paraId="225AE0C3" w14:textId="138131D1" w:rsidR="00510F4B" w:rsidRPr="00AE7CE9" w:rsidRDefault="00570668" w:rsidP="00E65B2A">
            <w:pPr>
              <w:spacing w:after="0" w:line="240" w:lineRule="auto"/>
              <w:jc w:val="center"/>
              <w:rPr>
                <w:rFonts w:cs="Arial"/>
                <w:sz w:val="16"/>
                <w:szCs w:val="16"/>
              </w:rPr>
            </w:pPr>
            <w:r w:rsidRPr="00AE7CE9">
              <w:rPr>
                <w:rFonts w:cs="Arial"/>
                <w:sz w:val="16"/>
                <w:szCs w:val="16"/>
              </w:rPr>
              <w:t>$1.96</w:t>
            </w:r>
          </w:p>
        </w:tc>
        <w:tc>
          <w:tcPr>
            <w:tcW w:w="1087" w:type="dxa"/>
            <w:shd w:val="clear" w:color="000000" w:fill="FFFFFF"/>
            <w:noWrap/>
            <w:tcMar>
              <w:left w:w="57" w:type="dxa"/>
              <w:right w:w="57" w:type="dxa"/>
            </w:tcMar>
            <w:vAlign w:val="center"/>
          </w:tcPr>
          <w:p w14:paraId="136D4E31" w14:textId="439429AB" w:rsidR="00510F4B" w:rsidRPr="00AE7CE9" w:rsidRDefault="00570668" w:rsidP="00E65B2A">
            <w:pPr>
              <w:spacing w:after="0" w:line="240" w:lineRule="auto"/>
              <w:jc w:val="center"/>
              <w:rPr>
                <w:rFonts w:cs="Arial"/>
                <w:sz w:val="16"/>
                <w:szCs w:val="16"/>
              </w:rPr>
            </w:pPr>
            <w:r w:rsidRPr="00AE7CE9">
              <w:rPr>
                <w:rFonts w:cs="Arial"/>
                <w:sz w:val="16"/>
                <w:szCs w:val="16"/>
              </w:rPr>
              <w:t>4.</w:t>
            </w:r>
            <w:r w:rsidR="00BA5709" w:rsidRPr="00AE7CE9">
              <w:rPr>
                <w:rFonts w:cs="Arial"/>
                <w:sz w:val="16"/>
                <w:szCs w:val="16"/>
              </w:rPr>
              <w:t>1</w:t>
            </w:r>
            <w:r w:rsidR="00510F4B" w:rsidRPr="00AE7CE9">
              <w:rPr>
                <w:rFonts w:cs="Arial"/>
                <w:sz w:val="16"/>
                <w:szCs w:val="16"/>
              </w:rPr>
              <w:t>%</w:t>
            </w:r>
          </w:p>
        </w:tc>
      </w:tr>
      <w:tr w:rsidR="00510F4B" w:rsidRPr="00AE7CE9" w14:paraId="48E51AB6" w14:textId="77777777" w:rsidTr="003C0520">
        <w:trPr>
          <w:trHeight w:val="227"/>
        </w:trPr>
        <w:tc>
          <w:tcPr>
            <w:tcW w:w="1129" w:type="dxa"/>
            <w:shd w:val="clear" w:color="000000" w:fill="FFFFFF"/>
            <w:noWrap/>
            <w:tcMar>
              <w:left w:w="57" w:type="dxa"/>
              <w:right w:w="57" w:type="dxa"/>
            </w:tcMar>
            <w:vAlign w:val="center"/>
          </w:tcPr>
          <w:p w14:paraId="124C9CBE" w14:textId="359E41D8" w:rsidR="00510F4B" w:rsidRPr="00AE7CE9" w:rsidRDefault="00BA5709" w:rsidP="00E65B2A">
            <w:pPr>
              <w:spacing w:after="0" w:line="240" w:lineRule="auto"/>
              <w:rPr>
                <w:rFonts w:cs="Arial"/>
                <w:b/>
                <w:bCs/>
                <w:i/>
                <w:iCs/>
                <w:sz w:val="16"/>
                <w:szCs w:val="16"/>
              </w:rPr>
            </w:pPr>
            <w:r w:rsidRPr="00AE7CE9">
              <w:rPr>
                <w:rFonts w:cs="Arial"/>
                <w:b/>
                <w:bCs/>
                <w:i/>
                <w:iCs/>
                <w:sz w:val="16"/>
                <w:szCs w:val="16"/>
              </w:rPr>
              <w:t>SW0037</w:t>
            </w:r>
          </w:p>
        </w:tc>
        <w:tc>
          <w:tcPr>
            <w:tcW w:w="1086" w:type="dxa"/>
            <w:shd w:val="clear" w:color="000000" w:fill="FFFFFF"/>
            <w:noWrap/>
            <w:tcMar>
              <w:left w:w="57" w:type="dxa"/>
              <w:right w:w="57" w:type="dxa"/>
            </w:tcMar>
            <w:vAlign w:val="center"/>
          </w:tcPr>
          <w:p w14:paraId="2025D641" w14:textId="1CE94255"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$10.08</w:t>
            </w:r>
          </w:p>
        </w:tc>
        <w:tc>
          <w:tcPr>
            <w:tcW w:w="1087" w:type="dxa"/>
            <w:shd w:val="clear" w:color="000000" w:fill="FFFFFF"/>
            <w:noWrap/>
            <w:tcMar>
              <w:left w:w="57" w:type="dxa"/>
              <w:right w:w="57" w:type="dxa"/>
            </w:tcMar>
            <w:vAlign w:val="center"/>
          </w:tcPr>
          <w:p w14:paraId="66993C0D" w14:textId="64FBA70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$2.02</w:t>
            </w:r>
          </w:p>
        </w:tc>
        <w:tc>
          <w:tcPr>
            <w:tcW w:w="1087" w:type="dxa"/>
            <w:shd w:val="clear" w:color="000000" w:fill="FFFFFF"/>
            <w:noWrap/>
            <w:tcMar>
              <w:left w:w="57" w:type="dxa"/>
              <w:right w:w="57" w:type="dxa"/>
            </w:tcMar>
            <w:vAlign w:val="center"/>
          </w:tcPr>
          <w:p w14:paraId="1FA1A0A8" w14:textId="11710234"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$12.10</w:t>
            </w:r>
          </w:p>
        </w:tc>
        <w:tc>
          <w:tcPr>
            <w:tcW w:w="1087" w:type="dxa"/>
            <w:shd w:val="clear" w:color="000000" w:fill="FFFFFF"/>
            <w:noWrap/>
            <w:tcMar>
              <w:left w:w="57" w:type="dxa"/>
              <w:right w:w="57" w:type="dxa"/>
            </w:tcMar>
            <w:vAlign w:val="center"/>
          </w:tcPr>
          <w:p w14:paraId="169D1005" w14:textId="1913AFBB"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$5.</w:t>
            </w:r>
            <w:r w:rsidR="00570668" w:rsidRPr="00AE7CE9">
              <w:rPr>
                <w:rFonts w:cs="Arial"/>
                <w:b/>
                <w:bCs/>
                <w:i/>
                <w:iCs/>
                <w:sz w:val="16"/>
                <w:szCs w:val="16"/>
              </w:rPr>
              <w:t>73</w:t>
            </w:r>
          </w:p>
        </w:tc>
        <w:tc>
          <w:tcPr>
            <w:tcW w:w="1086" w:type="dxa"/>
            <w:shd w:val="clear" w:color="000000" w:fill="FFFFFF"/>
            <w:noWrap/>
            <w:tcMar>
              <w:left w:w="57" w:type="dxa"/>
              <w:right w:w="57" w:type="dxa"/>
            </w:tcMar>
            <w:vAlign w:val="center"/>
          </w:tcPr>
          <w:p w14:paraId="227C5221" w14:textId="4F2D3C7F"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w:t>
            </w:r>
            <w:r w:rsidR="00570668" w:rsidRPr="00AE7CE9">
              <w:rPr>
                <w:rFonts w:cs="Arial"/>
                <w:b/>
                <w:bCs/>
                <w:i/>
                <w:iCs/>
                <w:sz w:val="16"/>
                <w:szCs w:val="16"/>
              </w:rPr>
              <w:t>13</w:t>
            </w:r>
          </w:p>
        </w:tc>
        <w:tc>
          <w:tcPr>
            <w:tcW w:w="1087" w:type="dxa"/>
            <w:shd w:val="clear" w:color="000000" w:fill="FFFFFF"/>
            <w:noWrap/>
            <w:tcMar>
              <w:left w:w="57" w:type="dxa"/>
              <w:right w:w="57" w:type="dxa"/>
            </w:tcMar>
            <w:vAlign w:val="center"/>
          </w:tcPr>
          <w:p w14:paraId="16678C50" w14:textId="048D068A"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65</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1D7EA81D" w14:textId="15D7B994"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$3.24</w:t>
            </w:r>
          </w:p>
        </w:tc>
        <w:tc>
          <w:tcPr>
            <w:tcW w:w="1087" w:type="dxa"/>
            <w:shd w:val="clear" w:color="000000" w:fill="FFFFFF"/>
            <w:noWrap/>
            <w:tcMar>
              <w:left w:w="57" w:type="dxa"/>
              <w:right w:w="57" w:type="dxa"/>
            </w:tcMar>
            <w:vAlign w:val="center"/>
          </w:tcPr>
          <w:p w14:paraId="1F042C37" w14:textId="16566C1A"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8.9</w:t>
            </w:r>
            <w:r w:rsidR="00510F4B" w:rsidRPr="00AE7CE9">
              <w:rPr>
                <w:rFonts w:cs="Arial"/>
                <w:b/>
                <w:bCs/>
                <w:i/>
                <w:iCs/>
                <w:sz w:val="16"/>
                <w:szCs w:val="16"/>
              </w:rPr>
              <w:t>%</w:t>
            </w:r>
          </w:p>
        </w:tc>
        <w:tc>
          <w:tcPr>
            <w:tcW w:w="1086" w:type="dxa"/>
            <w:shd w:val="clear" w:color="000000" w:fill="FFFFFF"/>
            <w:noWrap/>
            <w:tcMar>
              <w:left w:w="57" w:type="dxa"/>
              <w:right w:w="57" w:type="dxa"/>
            </w:tcMar>
            <w:vAlign w:val="center"/>
          </w:tcPr>
          <w:p w14:paraId="7E20FEFC" w14:textId="53F940E9"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570668" w:rsidRPr="00AE7CE9">
              <w:rPr>
                <w:rFonts w:cs="Arial"/>
                <w:b/>
                <w:bCs/>
                <w:i/>
                <w:iCs/>
                <w:sz w:val="16"/>
                <w:szCs w:val="16"/>
              </w:rPr>
              <w:t>56</w:t>
            </w:r>
          </w:p>
        </w:tc>
        <w:tc>
          <w:tcPr>
            <w:tcW w:w="1087" w:type="dxa"/>
            <w:shd w:val="clear" w:color="000000" w:fill="FFFFFF"/>
            <w:noWrap/>
            <w:tcMar>
              <w:left w:w="57" w:type="dxa"/>
              <w:right w:w="57" w:type="dxa"/>
            </w:tcMar>
            <w:vAlign w:val="center"/>
          </w:tcPr>
          <w:p w14:paraId="52E314EA" w14:textId="491F9134"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4.</w:t>
            </w:r>
            <w:r w:rsidR="00570668" w:rsidRPr="00AE7CE9">
              <w:rPr>
                <w:rFonts w:cs="Arial"/>
                <w:b/>
                <w:bCs/>
                <w:i/>
                <w:iCs/>
                <w:sz w:val="16"/>
                <w:szCs w:val="16"/>
              </w:rPr>
              <w:t>7</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6CA62926" w14:textId="6BBEC31C"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$2.68</w:t>
            </w:r>
          </w:p>
        </w:tc>
        <w:tc>
          <w:tcPr>
            <w:tcW w:w="1087" w:type="dxa"/>
            <w:shd w:val="clear" w:color="000000" w:fill="FFFFFF"/>
            <w:noWrap/>
            <w:tcMar>
              <w:left w:w="57" w:type="dxa"/>
              <w:right w:w="57" w:type="dxa"/>
            </w:tcMar>
            <w:vAlign w:val="center"/>
          </w:tcPr>
          <w:p w14:paraId="3D859655" w14:textId="64B910C4"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13.3%</w:t>
            </w:r>
          </w:p>
        </w:tc>
      </w:tr>
      <w:tr w:rsidR="00510F4B" w:rsidRPr="00AE7CE9" w14:paraId="37C3A659" w14:textId="77777777" w:rsidTr="003C0520">
        <w:trPr>
          <w:trHeight w:val="227"/>
        </w:trPr>
        <w:tc>
          <w:tcPr>
            <w:tcW w:w="1129" w:type="dxa"/>
            <w:shd w:val="clear" w:color="000000" w:fill="FFFFFF"/>
            <w:noWrap/>
            <w:tcMar>
              <w:left w:w="57" w:type="dxa"/>
              <w:right w:w="57" w:type="dxa"/>
            </w:tcMar>
            <w:vAlign w:val="center"/>
          </w:tcPr>
          <w:p w14:paraId="183E9E2C" w14:textId="68E6A3E4" w:rsidR="00510F4B" w:rsidRPr="00AE7CE9" w:rsidRDefault="00BA5709" w:rsidP="00E65B2A">
            <w:pPr>
              <w:spacing w:after="0" w:line="240" w:lineRule="auto"/>
              <w:rPr>
                <w:rFonts w:cs="Arial"/>
                <w:sz w:val="16"/>
                <w:szCs w:val="16"/>
              </w:rPr>
            </w:pPr>
            <w:r w:rsidRPr="00AE7CE9">
              <w:rPr>
                <w:rFonts w:cs="Arial"/>
                <w:sz w:val="16"/>
                <w:szCs w:val="16"/>
              </w:rPr>
              <w:t>SW0040</w:t>
            </w:r>
          </w:p>
        </w:tc>
        <w:tc>
          <w:tcPr>
            <w:tcW w:w="1086" w:type="dxa"/>
            <w:shd w:val="clear" w:color="000000" w:fill="FFFFFF"/>
            <w:noWrap/>
            <w:tcMar>
              <w:left w:w="57" w:type="dxa"/>
              <w:right w:w="57" w:type="dxa"/>
            </w:tcMar>
            <w:vAlign w:val="center"/>
          </w:tcPr>
          <w:p w14:paraId="3546C099" w14:textId="3B0589D4" w:rsidR="00510F4B" w:rsidRPr="00AE7CE9" w:rsidRDefault="00570668" w:rsidP="00E65B2A">
            <w:pPr>
              <w:spacing w:after="0" w:line="240" w:lineRule="auto"/>
              <w:jc w:val="center"/>
              <w:rPr>
                <w:rFonts w:cs="Arial"/>
                <w:sz w:val="16"/>
                <w:szCs w:val="16"/>
              </w:rPr>
            </w:pPr>
            <w:r w:rsidRPr="00AE7CE9">
              <w:rPr>
                <w:rFonts w:cs="Arial"/>
                <w:sz w:val="16"/>
                <w:szCs w:val="16"/>
              </w:rPr>
              <w:t>$9.72</w:t>
            </w:r>
          </w:p>
        </w:tc>
        <w:tc>
          <w:tcPr>
            <w:tcW w:w="1087" w:type="dxa"/>
            <w:shd w:val="clear" w:color="000000" w:fill="FFFFFF"/>
            <w:noWrap/>
            <w:tcMar>
              <w:left w:w="57" w:type="dxa"/>
              <w:right w:w="57" w:type="dxa"/>
            </w:tcMar>
            <w:vAlign w:val="center"/>
          </w:tcPr>
          <w:p w14:paraId="7657736A" w14:textId="404303FD" w:rsidR="00510F4B" w:rsidRPr="00AE7CE9" w:rsidRDefault="00BA5709"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87</w:t>
            </w:r>
          </w:p>
        </w:tc>
        <w:tc>
          <w:tcPr>
            <w:tcW w:w="1087" w:type="dxa"/>
            <w:shd w:val="clear" w:color="000000" w:fill="FFFFFF"/>
            <w:noWrap/>
            <w:tcMar>
              <w:left w:w="57" w:type="dxa"/>
              <w:right w:w="57" w:type="dxa"/>
            </w:tcMar>
            <w:vAlign w:val="center"/>
          </w:tcPr>
          <w:p w14:paraId="13F38E70" w14:textId="2D9229C1" w:rsidR="00510F4B" w:rsidRPr="00AE7CE9" w:rsidRDefault="00570668" w:rsidP="00E65B2A">
            <w:pPr>
              <w:spacing w:after="0" w:line="240" w:lineRule="auto"/>
              <w:jc w:val="center"/>
              <w:rPr>
                <w:rFonts w:cs="Arial"/>
                <w:sz w:val="16"/>
                <w:szCs w:val="16"/>
              </w:rPr>
            </w:pPr>
            <w:r w:rsidRPr="00AE7CE9">
              <w:rPr>
                <w:rFonts w:cs="Arial"/>
                <w:sz w:val="16"/>
                <w:szCs w:val="16"/>
              </w:rPr>
              <w:t>$11.58</w:t>
            </w:r>
          </w:p>
        </w:tc>
        <w:tc>
          <w:tcPr>
            <w:tcW w:w="1087" w:type="dxa"/>
            <w:shd w:val="clear" w:color="000000" w:fill="FFFFFF"/>
            <w:noWrap/>
            <w:tcMar>
              <w:left w:w="57" w:type="dxa"/>
              <w:right w:w="57" w:type="dxa"/>
            </w:tcMar>
            <w:vAlign w:val="center"/>
          </w:tcPr>
          <w:p w14:paraId="01AC2BF1" w14:textId="72BD2EA8"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97</w:t>
            </w:r>
          </w:p>
        </w:tc>
        <w:tc>
          <w:tcPr>
            <w:tcW w:w="1086" w:type="dxa"/>
            <w:shd w:val="clear" w:color="000000" w:fill="FFFFFF"/>
            <w:noWrap/>
            <w:tcMar>
              <w:left w:w="57" w:type="dxa"/>
              <w:right w:w="57" w:type="dxa"/>
            </w:tcMar>
            <w:vAlign w:val="center"/>
          </w:tcPr>
          <w:p w14:paraId="451E7A71" w14:textId="33BA2238" w:rsidR="00510F4B" w:rsidRPr="00AE7CE9" w:rsidRDefault="00570668" w:rsidP="00E65B2A">
            <w:pPr>
              <w:spacing w:after="0" w:line="240" w:lineRule="auto"/>
              <w:jc w:val="center"/>
              <w:rPr>
                <w:rFonts w:cs="Arial"/>
                <w:sz w:val="16"/>
                <w:szCs w:val="16"/>
              </w:rPr>
            </w:pPr>
            <w:r w:rsidRPr="00AE7CE9">
              <w:rPr>
                <w:rFonts w:cs="Arial"/>
                <w:sz w:val="16"/>
                <w:szCs w:val="16"/>
              </w:rPr>
              <w:t>$3.31</w:t>
            </w:r>
          </w:p>
        </w:tc>
        <w:tc>
          <w:tcPr>
            <w:tcW w:w="1087" w:type="dxa"/>
            <w:shd w:val="clear" w:color="000000" w:fill="FFFFFF"/>
            <w:noWrap/>
            <w:tcMar>
              <w:left w:w="57" w:type="dxa"/>
              <w:right w:w="57" w:type="dxa"/>
            </w:tcMar>
            <w:vAlign w:val="center"/>
          </w:tcPr>
          <w:p w14:paraId="3D4C1C3E" w14:textId="0026EA46" w:rsidR="00510F4B" w:rsidRPr="00AE7CE9" w:rsidRDefault="00570668" w:rsidP="00E65B2A">
            <w:pPr>
              <w:spacing w:after="0" w:line="240" w:lineRule="auto"/>
              <w:jc w:val="center"/>
              <w:rPr>
                <w:rFonts w:cs="Arial"/>
                <w:sz w:val="16"/>
                <w:szCs w:val="16"/>
              </w:rPr>
            </w:pPr>
            <w:r w:rsidRPr="00AE7CE9">
              <w:rPr>
                <w:rFonts w:cs="Arial"/>
                <w:sz w:val="16"/>
                <w:szCs w:val="16"/>
              </w:rPr>
              <w:t>60</w:t>
            </w:r>
            <w:r w:rsidR="00510F4B" w:rsidRPr="00AE7CE9">
              <w:rPr>
                <w:rFonts w:cs="Arial"/>
                <w:sz w:val="16"/>
                <w:szCs w:val="16"/>
              </w:rPr>
              <w:t>%</w:t>
            </w:r>
          </w:p>
        </w:tc>
        <w:tc>
          <w:tcPr>
            <w:tcW w:w="1087" w:type="dxa"/>
            <w:shd w:val="clear" w:color="000000" w:fill="FFFFFF"/>
            <w:noWrap/>
            <w:tcMar>
              <w:left w:w="57" w:type="dxa"/>
              <w:right w:w="57" w:type="dxa"/>
            </w:tcMar>
            <w:vAlign w:val="center"/>
          </w:tcPr>
          <w:p w14:paraId="2BE4432D" w14:textId="54B24CF1" w:rsidR="00510F4B" w:rsidRPr="00AE7CE9" w:rsidRDefault="00570668" w:rsidP="00E65B2A">
            <w:pPr>
              <w:spacing w:after="0" w:line="240" w:lineRule="auto"/>
              <w:jc w:val="center"/>
              <w:rPr>
                <w:rFonts w:cs="Arial"/>
                <w:sz w:val="16"/>
                <w:szCs w:val="16"/>
              </w:rPr>
            </w:pPr>
            <w:r w:rsidRPr="00AE7CE9">
              <w:rPr>
                <w:rFonts w:cs="Arial"/>
                <w:sz w:val="16"/>
                <w:szCs w:val="16"/>
              </w:rPr>
              <w:t>$3.30</w:t>
            </w:r>
          </w:p>
        </w:tc>
        <w:tc>
          <w:tcPr>
            <w:tcW w:w="1087" w:type="dxa"/>
            <w:shd w:val="clear" w:color="000000" w:fill="FFFFFF"/>
            <w:noWrap/>
            <w:tcMar>
              <w:left w:w="57" w:type="dxa"/>
              <w:right w:w="57" w:type="dxa"/>
            </w:tcMar>
            <w:vAlign w:val="center"/>
          </w:tcPr>
          <w:p w14:paraId="6EF1E837" w14:textId="19F64EFB" w:rsidR="00510F4B" w:rsidRPr="00AE7CE9" w:rsidRDefault="00570668" w:rsidP="00E65B2A">
            <w:pPr>
              <w:spacing w:after="0" w:line="240" w:lineRule="auto"/>
              <w:jc w:val="center"/>
              <w:rPr>
                <w:rFonts w:cs="Arial"/>
                <w:sz w:val="16"/>
                <w:szCs w:val="16"/>
              </w:rPr>
            </w:pPr>
            <w:r w:rsidRPr="00AE7CE9">
              <w:rPr>
                <w:rFonts w:cs="Arial"/>
                <w:sz w:val="16"/>
                <w:szCs w:val="16"/>
              </w:rPr>
              <w:t>5.8</w:t>
            </w:r>
            <w:r w:rsidR="00510F4B" w:rsidRPr="00AE7CE9">
              <w:rPr>
                <w:rFonts w:cs="Arial"/>
                <w:sz w:val="16"/>
                <w:szCs w:val="16"/>
              </w:rPr>
              <w:t>%</w:t>
            </w:r>
          </w:p>
        </w:tc>
        <w:tc>
          <w:tcPr>
            <w:tcW w:w="1086" w:type="dxa"/>
            <w:shd w:val="clear" w:color="000000" w:fill="FFFFFF"/>
            <w:noWrap/>
            <w:tcMar>
              <w:left w:w="57" w:type="dxa"/>
              <w:right w:w="57" w:type="dxa"/>
            </w:tcMar>
            <w:vAlign w:val="center"/>
          </w:tcPr>
          <w:p w14:paraId="51668223" w14:textId="629C582A" w:rsidR="00510F4B" w:rsidRPr="00AE7CE9" w:rsidRDefault="00570668" w:rsidP="00E65B2A">
            <w:pPr>
              <w:spacing w:after="0" w:line="240" w:lineRule="auto"/>
              <w:jc w:val="center"/>
              <w:rPr>
                <w:rFonts w:cs="Arial"/>
                <w:sz w:val="16"/>
                <w:szCs w:val="16"/>
              </w:rPr>
            </w:pPr>
            <w:r w:rsidRPr="00AE7CE9">
              <w:rPr>
                <w:rFonts w:cs="Arial"/>
                <w:sz w:val="16"/>
                <w:szCs w:val="16"/>
              </w:rPr>
              <w:t>$1.68</w:t>
            </w:r>
          </w:p>
        </w:tc>
        <w:tc>
          <w:tcPr>
            <w:tcW w:w="1087" w:type="dxa"/>
            <w:shd w:val="clear" w:color="000000" w:fill="FFFFFF"/>
            <w:noWrap/>
            <w:tcMar>
              <w:left w:w="57" w:type="dxa"/>
              <w:right w:w="57" w:type="dxa"/>
            </w:tcMar>
            <w:vAlign w:val="center"/>
          </w:tcPr>
          <w:p w14:paraId="649B51CD" w14:textId="4DF0AF13" w:rsidR="00510F4B" w:rsidRPr="00AE7CE9" w:rsidRDefault="00570668" w:rsidP="00E65B2A">
            <w:pPr>
              <w:spacing w:after="0" w:line="240" w:lineRule="auto"/>
              <w:jc w:val="center"/>
              <w:rPr>
                <w:rFonts w:cs="Arial"/>
                <w:sz w:val="16"/>
                <w:szCs w:val="16"/>
              </w:rPr>
            </w:pPr>
            <w:r w:rsidRPr="00AE7CE9">
              <w:rPr>
                <w:rFonts w:cs="Arial"/>
                <w:sz w:val="16"/>
                <w:szCs w:val="16"/>
              </w:rPr>
              <w:t>14.5%</w:t>
            </w:r>
          </w:p>
        </w:tc>
        <w:tc>
          <w:tcPr>
            <w:tcW w:w="1087" w:type="dxa"/>
            <w:shd w:val="clear" w:color="000000" w:fill="FFFFFF"/>
            <w:noWrap/>
            <w:tcMar>
              <w:left w:w="57" w:type="dxa"/>
              <w:right w:w="57" w:type="dxa"/>
            </w:tcMar>
            <w:vAlign w:val="center"/>
          </w:tcPr>
          <w:p w14:paraId="359E248D" w14:textId="3B8EB800"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63</w:t>
            </w:r>
          </w:p>
        </w:tc>
        <w:tc>
          <w:tcPr>
            <w:tcW w:w="1087" w:type="dxa"/>
            <w:shd w:val="clear" w:color="000000" w:fill="FFFFFF"/>
            <w:noWrap/>
            <w:tcMar>
              <w:left w:w="57" w:type="dxa"/>
              <w:right w:w="57" w:type="dxa"/>
            </w:tcMar>
            <w:vAlign w:val="center"/>
          </w:tcPr>
          <w:p w14:paraId="0EED1176" w14:textId="41E88046" w:rsidR="00510F4B" w:rsidRPr="00AE7CE9" w:rsidRDefault="00BA5709" w:rsidP="00E65B2A">
            <w:pPr>
              <w:spacing w:after="0" w:line="240" w:lineRule="auto"/>
              <w:jc w:val="center"/>
              <w:rPr>
                <w:rFonts w:cs="Arial"/>
                <w:sz w:val="16"/>
                <w:szCs w:val="16"/>
              </w:rPr>
            </w:pPr>
            <w:r w:rsidRPr="00AE7CE9">
              <w:rPr>
                <w:rFonts w:cs="Arial"/>
                <w:sz w:val="16"/>
                <w:szCs w:val="16"/>
              </w:rPr>
              <w:t>7</w:t>
            </w:r>
            <w:r w:rsidR="00570668" w:rsidRPr="00AE7CE9">
              <w:rPr>
                <w:rFonts w:cs="Arial"/>
                <w:sz w:val="16"/>
                <w:szCs w:val="16"/>
              </w:rPr>
              <w:t>.3</w:t>
            </w:r>
            <w:r w:rsidRPr="00AE7CE9">
              <w:rPr>
                <w:rFonts w:cs="Arial"/>
                <w:sz w:val="16"/>
                <w:szCs w:val="16"/>
              </w:rPr>
              <w:t>%</w:t>
            </w:r>
          </w:p>
        </w:tc>
      </w:tr>
      <w:tr w:rsidR="00510F4B" w:rsidRPr="00AE7CE9" w14:paraId="2087623D" w14:textId="77777777" w:rsidTr="003C0520">
        <w:trPr>
          <w:trHeight w:val="227"/>
        </w:trPr>
        <w:tc>
          <w:tcPr>
            <w:tcW w:w="1129" w:type="dxa"/>
            <w:shd w:val="clear" w:color="000000" w:fill="FFFFFF"/>
            <w:noWrap/>
            <w:tcMar>
              <w:left w:w="57" w:type="dxa"/>
              <w:right w:w="57" w:type="dxa"/>
            </w:tcMar>
            <w:vAlign w:val="center"/>
          </w:tcPr>
          <w:p w14:paraId="67D16CEF" w14:textId="513D3014" w:rsidR="00510F4B" w:rsidRPr="00AE7CE9" w:rsidRDefault="00BA5709" w:rsidP="00E65B2A">
            <w:pPr>
              <w:spacing w:after="0" w:line="240" w:lineRule="auto"/>
              <w:rPr>
                <w:rFonts w:cs="Arial"/>
                <w:sz w:val="16"/>
                <w:szCs w:val="16"/>
              </w:rPr>
            </w:pPr>
            <w:r w:rsidRPr="00AE7CE9">
              <w:rPr>
                <w:rFonts w:cs="Arial"/>
                <w:sz w:val="16"/>
                <w:szCs w:val="16"/>
              </w:rPr>
              <w:t>SW0042</w:t>
            </w:r>
          </w:p>
        </w:tc>
        <w:tc>
          <w:tcPr>
            <w:tcW w:w="1086" w:type="dxa"/>
            <w:shd w:val="clear" w:color="000000" w:fill="FFFFFF"/>
            <w:noWrap/>
            <w:tcMar>
              <w:left w:w="57" w:type="dxa"/>
              <w:right w:w="57" w:type="dxa"/>
            </w:tcMar>
            <w:vAlign w:val="center"/>
          </w:tcPr>
          <w:p w14:paraId="684D0D66" w14:textId="134EF6C5" w:rsidR="00510F4B" w:rsidRPr="00AE7CE9" w:rsidRDefault="00570668" w:rsidP="00E65B2A">
            <w:pPr>
              <w:spacing w:after="0" w:line="240" w:lineRule="auto"/>
              <w:jc w:val="center"/>
              <w:rPr>
                <w:rFonts w:cs="Arial"/>
                <w:sz w:val="16"/>
                <w:szCs w:val="16"/>
              </w:rPr>
            </w:pPr>
            <w:r w:rsidRPr="00AE7CE9">
              <w:rPr>
                <w:rFonts w:cs="Arial"/>
                <w:sz w:val="16"/>
                <w:szCs w:val="16"/>
              </w:rPr>
              <w:t>$9.42</w:t>
            </w:r>
          </w:p>
        </w:tc>
        <w:tc>
          <w:tcPr>
            <w:tcW w:w="1087" w:type="dxa"/>
            <w:shd w:val="clear" w:color="000000" w:fill="FFFFFF"/>
            <w:noWrap/>
            <w:tcMar>
              <w:left w:w="57" w:type="dxa"/>
              <w:right w:w="57" w:type="dxa"/>
            </w:tcMar>
            <w:vAlign w:val="center"/>
          </w:tcPr>
          <w:p w14:paraId="6F07F691" w14:textId="4060A5AA" w:rsidR="00510F4B" w:rsidRPr="00AE7CE9" w:rsidRDefault="00BA5709"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44</w:t>
            </w:r>
          </w:p>
        </w:tc>
        <w:tc>
          <w:tcPr>
            <w:tcW w:w="1087" w:type="dxa"/>
            <w:shd w:val="clear" w:color="000000" w:fill="FFFFFF"/>
            <w:noWrap/>
            <w:tcMar>
              <w:left w:w="57" w:type="dxa"/>
              <w:right w:w="57" w:type="dxa"/>
            </w:tcMar>
            <w:vAlign w:val="center"/>
          </w:tcPr>
          <w:p w14:paraId="1F8B03D3" w14:textId="26CFCD61" w:rsidR="00510F4B" w:rsidRPr="00AE7CE9" w:rsidRDefault="00570668" w:rsidP="00E65B2A">
            <w:pPr>
              <w:spacing w:after="0" w:line="240" w:lineRule="auto"/>
              <w:jc w:val="center"/>
              <w:rPr>
                <w:rFonts w:cs="Arial"/>
                <w:sz w:val="16"/>
                <w:szCs w:val="16"/>
              </w:rPr>
            </w:pPr>
            <w:r w:rsidRPr="00AE7CE9">
              <w:rPr>
                <w:rFonts w:cs="Arial"/>
                <w:sz w:val="16"/>
                <w:szCs w:val="16"/>
              </w:rPr>
              <w:t>$10.85</w:t>
            </w:r>
          </w:p>
        </w:tc>
        <w:tc>
          <w:tcPr>
            <w:tcW w:w="1087" w:type="dxa"/>
            <w:shd w:val="clear" w:color="000000" w:fill="FFFFFF"/>
            <w:noWrap/>
            <w:tcMar>
              <w:left w:w="57" w:type="dxa"/>
              <w:right w:w="57" w:type="dxa"/>
            </w:tcMar>
            <w:vAlign w:val="center"/>
          </w:tcPr>
          <w:p w14:paraId="331E85E7" w14:textId="5969D1A1" w:rsidR="00510F4B" w:rsidRPr="00AE7CE9" w:rsidRDefault="00570668" w:rsidP="00E65B2A">
            <w:pPr>
              <w:spacing w:after="0" w:line="240" w:lineRule="auto"/>
              <w:jc w:val="center"/>
              <w:rPr>
                <w:rFonts w:cs="Arial"/>
                <w:sz w:val="16"/>
                <w:szCs w:val="16"/>
              </w:rPr>
            </w:pPr>
            <w:r w:rsidRPr="00AE7CE9">
              <w:rPr>
                <w:rFonts w:cs="Arial"/>
                <w:sz w:val="16"/>
                <w:szCs w:val="16"/>
              </w:rPr>
              <w:t>$4.94</w:t>
            </w:r>
          </w:p>
        </w:tc>
        <w:tc>
          <w:tcPr>
            <w:tcW w:w="1086" w:type="dxa"/>
            <w:shd w:val="clear" w:color="000000" w:fill="FFFFFF"/>
            <w:noWrap/>
            <w:tcMar>
              <w:left w:w="57" w:type="dxa"/>
              <w:right w:w="57" w:type="dxa"/>
            </w:tcMar>
            <w:vAlign w:val="center"/>
          </w:tcPr>
          <w:p w14:paraId="3503B700" w14:textId="3809078D"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08</w:t>
            </w:r>
          </w:p>
        </w:tc>
        <w:tc>
          <w:tcPr>
            <w:tcW w:w="1087" w:type="dxa"/>
            <w:shd w:val="clear" w:color="000000" w:fill="FFFFFF"/>
            <w:noWrap/>
            <w:tcMar>
              <w:left w:w="57" w:type="dxa"/>
              <w:right w:w="57" w:type="dxa"/>
            </w:tcMar>
            <w:vAlign w:val="center"/>
          </w:tcPr>
          <w:p w14:paraId="6A904ACC" w14:textId="6002927D" w:rsidR="00510F4B" w:rsidRPr="00AE7CE9" w:rsidRDefault="00570668" w:rsidP="00E65B2A">
            <w:pPr>
              <w:spacing w:after="0" w:line="240" w:lineRule="auto"/>
              <w:jc w:val="center"/>
              <w:rPr>
                <w:rFonts w:cs="Arial"/>
                <w:sz w:val="16"/>
                <w:szCs w:val="16"/>
              </w:rPr>
            </w:pPr>
            <w:r w:rsidRPr="00AE7CE9">
              <w:rPr>
                <w:rFonts w:cs="Arial"/>
                <w:sz w:val="16"/>
                <w:szCs w:val="16"/>
              </w:rPr>
              <w:t>62</w:t>
            </w:r>
            <w:r w:rsidR="00510F4B" w:rsidRPr="00AE7CE9">
              <w:rPr>
                <w:rFonts w:cs="Arial"/>
                <w:sz w:val="16"/>
                <w:szCs w:val="16"/>
              </w:rPr>
              <w:t>%</w:t>
            </w:r>
          </w:p>
        </w:tc>
        <w:tc>
          <w:tcPr>
            <w:tcW w:w="1087" w:type="dxa"/>
            <w:shd w:val="clear" w:color="000000" w:fill="FFFFFF"/>
            <w:noWrap/>
            <w:tcMar>
              <w:left w:w="57" w:type="dxa"/>
              <w:right w:w="57" w:type="dxa"/>
            </w:tcMar>
            <w:vAlign w:val="center"/>
          </w:tcPr>
          <w:p w14:paraId="3C925F1C" w14:textId="5D9E5359" w:rsidR="00510F4B" w:rsidRPr="00AE7CE9" w:rsidRDefault="00570668" w:rsidP="00E65B2A">
            <w:pPr>
              <w:spacing w:after="0" w:line="240" w:lineRule="auto"/>
              <w:jc w:val="center"/>
              <w:rPr>
                <w:rFonts w:cs="Arial"/>
                <w:sz w:val="16"/>
                <w:szCs w:val="16"/>
              </w:rPr>
            </w:pPr>
            <w:r w:rsidRPr="00AE7CE9">
              <w:rPr>
                <w:rFonts w:cs="Arial"/>
                <w:sz w:val="16"/>
                <w:szCs w:val="16"/>
              </w:rPr>
              <w:t>$2.83</w:t>
            </w:r>
          </w:p>
        </w:tc>
        <w:tc>
          <w:tcPr>
            <w:tcW w:w="1087" w:type="dxa"/>
            <w:shd w:val="clear" w:color="000000" w:fill="FFFFFF"/>
            <w:noWrap/>
            <w:tcMar>
              <w:left w:w="57" w:type="dxa"/>
              <w:right w:w="57" w:type="dxa"/>
            </w:tcMar>
            <w:vAlign w:val="center"/>
          </w:tcPr>
          <w:p w14:paraId="56577755" w14:textId="2B9FDE61" w:rsidR="00510F4B" w:rsidRPr="00AE7CE9" w:rsidRDefault="00570668" w:rsidP="00E65B2A">
            <w:pPr>
              <w:spacing w:after="0" w:line="240" w:lineRule="auto"/>
              <w:jc w:val="center"/>
              <w:rPr>
                <w:rFonts w:cs="Arial"/>
                <w:sz w:val="16"/>
                <w:szCs w:val="16"/>
              </w:rPr>
            </w:pPr>
            <w:r w:rsidRPr="00AE7CE9">
              <w:rPr>
                <w:rFonts w:cs="Arial"/>
                <w:sz w:val="16"/>
                <w:szCs w:val="16"/>
              </w:rPr>
              <w:t>5.5</w:t>
            </w:r>
            <w:r w:rsidR="00510F4B" w:rsidRPr="00AE7CE9">
              <w:rPr>
                <w:rFonts w:cs="Arial"/>
                <w:sz w:val="16"/>
                <w:szCs w:val="16"/>
              </w:rPr>
              <w:t>%</w:t>
            </w:r>
          </w:p>
        </w:tc>
        <w:tc>
          <w:tcPr>
            <w:tcW w:w="1086" w:type="dxa"/>
            <w:shd w:val="clear" w:color="000000" w:fill="FFFFFF"/>
            <w:noWrap/>
            <w:tcMar>
              <w:left w:w="57" w:type="dxa"/>
              <w:right w:w="57" w:type="dxa"/>
            </w:tcMar>
            <w:vAlign w:val="center"/>
          </w:tcPr>
          <w:p w14:paraId="7489E0A0" w14:textId="697A0B7A"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51</w:t>
            </w:r>
          </w:p>
        </w:tc>
        <w:tc>
          <w:tcPr>
            <w:tcW w:w="1087" w:type="dxa"/>
            <w:shd w:val="clear" w:color="000000" w:fill="FFFFFF"/>
            <w:noWrap/>
            <w:tcMar>
              <w:left w:w="57" w:type="dxa"/>
              <w:right w:w="57" w:type="dxa"/>
            </w:tcMar>
            <w:vAlign w:val="center"/>
          </w:tcPr>
          <w:p w14:paraId="687B57C7" w14:textId="3706550C"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7</w:t>
            </w:r>
            <w:r w:rsidR="00510F4B" w:rsidRPr="00AE7CE9">
              <w:rPr>
                <w:rFonts w:cs="Arial"/>
                <w:sz w:val="16"/>
                <w:szCs w:val="16"/>
              </w:rPr>
              <w:t>%</w:t>
            </w:r>
          </w:p>
        </w:tc>
        <w:tc>
          <w:tcPr>
            <w:tcW w:w="1087" w:type="dxa"/>
            <w:shd w:val="clear" w:color="000000" w:fill="FFFFFF"/>
            <w:noWrap/>
            <w:tcMar>
              <w:left w:w="57" w:type="dxa"/>
              <w:right w:w="57" w:type="dxa"/>
            </w:tcMar>
            <w:vAlign w:val="center"/>
          </w:tcPr>
          <w:p w14:paraId="5EE35EA8" w14:textId="65ADD940" w:rsidR="00510F4B" w:rsidRPr="00AE7CE9" w:rsidRDefault="00570668" w:rsidP="00E65B2A">
            <w:pPr>
              <w:spacing w:after="0" w:line="240" w:lineRule="auto"/>
              <w:jc w:val="center"/>
              <w:rPr>
                <w:rFonts w:cs="Arial"/>
                <w:sz w:val="16"/>
                <w:szCs w:val="16"/>
              </w:rPr>
            </w:pPr>
            <w:r w:rsidRPr="00AE7CE9">
              <w:rPr>
                <w:rFonts w:cs="Arial"/>
                <w:sz w:val="16"/>
                <w:szCs w:val="16"/>
              </w:rPr>
              <w:t>$2.33</w:t>
            </w:r>
          </w:p>
        </w:tc>
        <w:tc>
          <w:tcPr>
            <w:tcW w:w="1087" w:type="dxa"/>
            <w:shd w:val="clear" w:color="000000" w:fill="FFFFFF"/>
            <w:noWrap/>
            <w:tcMar>
              <w:left w:w="57" w:type="dxa"/>
              <w:right w:w="57" w:type="dxa"/>
            </w:tcMar>
            <w:vAlign w:val="center"/>
          </w:tcPr>
          <w:p w14:paraId="53B34C6A" w14:textId="624371E1" w:rsidR="00510F4B" w:rsidRPr="00AE7CE9" w:rsidRDefault="00570668" w:rsidP="00E65B2A">
            <w:pPr>
              <w:spacing w:after="0" w:line="240" w:lineRule="auto"/>
              <w:jc w:val="center"/>
              <w:rPr>
                <w:rFonts w:cs="Arial"/>
                <w:sz w:val="16"/>
                <w:szCs w:val="16"/>
              </w:rPr>
            </w:pPr>
            <w:r w:rsidRPr="00AE7CE9">
              <w:rPr>
                <w:rFonts w:cs="Arial"/>
                <w:sz w:val="16"/>
                <w:szCs w:val="16"/>
              </w:rPr>
              <w:t>7.5</w:t>
            </w:r>
            <w:r w:rsidR="00510F4B" w:rsidRPr="00AE7CE9">
              <w:rPr>
                <w:rFonts w:cs="Arial"/>
                <w:sz w:val="16"/>
                <w:szCs w:val="16"/>
              </w:rPr>
              <w:t>%</w:t>
            </w:r>
          </w:p>
        </w:tc>
      </w:tr>
      <w:tr w:rsidR="00510F4B" w:rsidRPr="00AE7CE9" w14:paraId="67CD9924" w14:textId="77777777" w:rsidTr="003C0520">
        <w:trPr>
          <w:trHeight w:val="227"/>
        </w:trPr>
        <w:tc>
          <w:tcPr>
            <w:tcW w:w="1129" w:type="dxa"/>
            <w:shd w:val="clear" w:color="000000" w:fill="FFFFFF"/>
            <w:noWrap/>
            <w:tcMar>
              <w:left w:w="57" w:type="dxa"/>
              <w:right w:w="57" w:type="dxa"/>
            </w:tcMar>
            <w:vAlign w:val="center"/>
          </w:tcPr>
          <w:p w14:paraId="04D08EF0" w14:textId="2904F6A0" w:rsidR="00510F4B" w:rsidRPr="00AE7CE9" w:rsidRDefault="00BA5709" w:rsidP="00E65B2A">
            <w:pPr>
              <w:spacing w:after="0" w:line="240" w:lineRule="auto"/>
              <w:rPr>
                <w:rFonts w:cs="Arial"/>
                <w:sz w:val="16"/>
                <w:szCs w:val="16"/>
              </w:rPr>
            </w:pPr>
            <w:r w:rsidRPr="00AE7CE9">
              <w:rPr>
                <w:rFonts w:cs="Arial"/>
                <w:sz w:val="16"/>
                <w:szCs w:val="16"/>
              </w:rPr>
              <w:t>SW0043</w:t>
            </w:r>
          </w:p>
        </w:tc>
        <w:tc>
          <w:tcPr>
            <w:tcW w:w="1086" w:type="dxa"/>
            <w:shd w:val="clear" w:color="000000" w:fill="FFFFFF"/>
            <w:noWrap/>
            <w:tcMar>
              <w:left w:w="57" w:type="dxa"/>
              <w:right w:w="57" w:type="dxa"/>
            </w:tcMar>
            <w:vAlign w:val="center"/>
          </w:tcPr>
          <w:p w14:paraId="50083952" w14:textId="523D5DE4" w:rsidR="00510F4B" w:rsidRPr="00AE7CE9" w:rsidRDefault="00570668" w:rsidP="00E65B2A">
            <w:pPr>
              <w:spacing w:after="0" w:line="240" w:lineRule="auto"/>
              <w:jc w:val="center"/>
              <w:rPr>
                <w:rFonts w:cs="Arial"/>
                <w:sz w:val="16"/>
                <w:szCs w:val="16"/>
              </w:rPr>
            </w:pPr>
            <w:r w:rsidRPr="00AE7CE9">
              <w:rPr>
                <w:rFonts w:cs="Arial"/>
                <w:sz w:val="16"/>
                <w:szCs w:val="16"/>
              </w:rPr>
              <w:t>$9.42</w:t>
            </w:r>
          </w:p>
        </w:tc>
        <w:tc>
          <w:tcPr>
            <w:tcW w:w="1087" w:type="dxa"/>
            <w:shd w:val="clear" w:color="000000" w:fill="FFFFFF"/>
            <w:noWrap/>
            <w:tcMar>
              <w:left w:w="57" w:type="dxa"/>
              <w:right w:w="57" w:type="dxa"/>
            </w:tcMar>
            <w:vAlign w:val="center"/>
          </w:tcPr>
          <w:p w14:paraId="668BD81A" w14:textId="3AFA1027" w:rsidR="00510F4B" w:rsidRPr="00AE7CE9" w:rsidRDefault="00BA5709"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97</w:t>
            </w:r>
          </w:p>
        </w:tc>
        <w:tc>
          <w:tcPr>
            <w:tcW w:w="1087" w:type="dxa"/>
            <w:shd w:val="clear" w:color="000000" w:fill="FFFFFF"/>
            <w:noWrap/>
            <w:tcMar>
              <w:left w:w="57" w:type="dxa"/>
              <w:right w:w="57" w:type="dxa"/>
            </w:tcMar>
            <w:vAlign w:val="center"/>
          </w:tcPr>
          <w:p w14:paraId="1DEE4B11" w14:textId="129B61B7" w:rsidR="00510F4B" w:rsidRPr="00AE7CE9" w:rsidRDefault="00570668" w:rsidP="00E65B2A">
            <w:pPr>
              <w:spacing w:after="0" w:line="240" w:lineRule="auto"/>
              <w:jc w:val="center"/>
              <w:rPr>
                <w:rFonts w:cs="Arial"/>
                <w:sz w:val="16"/>
                <w:szCs w:val="16"/>
              </w:rPr>
            </w:pPr>
            <w:r w:rsidRPr="00AE7CE9">
              <w:rPr>
                <w:rFonts w:cs="Arial"/>
                <w:sz w:val="16"/>
                <w:szCs w:val="16"/>
              </w:rPr>
              <w:t>$10.38</w:t>
            </w:r>
          </w:p>
        </w:tc>
        <w:tc>
          <w:tcPr>
            <w:tcW w:w="1087" w:type="dxa"/>
            <w:shd w:val="clear" w:color="000000" w:fill="FFFFFF"/>
            <w:noWrap/>
            <w:tcMar>
              <w:left w:w="57" w:type="dxa"/>
              <w:right w:w="57" w:type="dxa"/>
            </w:tcMar>
            <w:vAlign w:val="center"/>
          </w:tcPr>
          <w:p w14:paraId="59C29B0C" w14:textId="1D62C70B" w:rsidR="00510F4B" w:rsidRPr="00AE7CE9" w:rsidRDefault="00510F4B"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91</w:t>
            </w:r>
          </w:p>
        </w:tc>
        <w:tc>
          <w:tcPr>
            <w:tcW w:w="1086" w:type="dxa"/>
            <w:shd w:val="clear" w:color="000000" w:fill="FFFFFF"/>
            <w:noWrap/>
            <w:tcMar>
              <w:left w:w="57" w:type="dxa"/>
              <w:right w:w="57" w:type="dxa"/>
            </w:tcMar>
            <w:vAlign w:val="center"/>
          </w:tcPr>
          <w:p w14:paraId="19C30D54" w14:textId="0A68F799" w:rsidR="00510F4B" w:rsidRPr="00AE7CE9" w:rsidRDefault="00510F4B"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83</w:t>
            </w:r>
          </w:p>
        </w:tc>
        <w:tc>
          <w:tcPr>
            <w:tcW w:w="1087" w:type="dxa"/>
            <w:shd w:val="clear" w:color="000000" w:fill="FFFFFF"/>
            <w:noWrap/>
            <w:tcMar>
              <w:left w:w="57" w:type="dxa"/>
              <w:right w:w="57" w:type="dxa"/>
            </w:tcMar>
            <w:vAlign w:val="center"/>
          </w:tcPr>
          <w:p w14:paraId="6AE30D8E" w14:textId="32C892D9" w:rsidR="00510F4B" w:rsidRPr="00AE7CE9" w:rsidRDefault="00570668" w:rsidP="00E65B2A">
            <w:pPr>
              <w:spacing w:after="0" w:line="240" w:lineRule="auto"/>
              <w:jc w:val="center"/>
              <w:rPr>
                <w:rFonts w:cs="Arial"/>
                <w:sz w:val="16"/>
                <w:szCs w:val="16"/>
              </w:rPr>
            </w:pPr>
            <w:r w:rsidRPr="00AE7CE9">
              <w:rPr>
                <w:rFonts w:cs="Arial"/>
                <w:sz w:val="16"/>
                <w:szCs w:val="16"/>
              </w:rPr>
              <w:t>56</w:t>
            </w:r>
            <w:r w:rsidR="00510F4B" w:rsidRPr="00AE7CE9">
              <w:rPr>
                <w:rFonts w:cs="Arial"/>
                <w:sz w:val="16"/>
                <w:szCs w:val="16"/>
              </w:rPr>
              <w:t>%</w:t>
            </w:r>
          </w:p>
        </w:tc>
        <w:tc>
          <w:tcPr>
            <w:tcW w:w="1087" w:type="dxa"/>
            <w:shd w:val="clear" w:color="000000" w:fill="FFFFFF"/>
            <w:noWrap/>
            <w:tcMar>
              <w:left w:w="57" w:type="dxa"/>
              <w:right w:w="57" w:type="dxa"/>
            </w:tcMar>
            <w:vAlign w:val="center"/>
          </w:tcPr>
          <w:p w14:paraId="238BE9B6" w14:textId="1813DD93" w:rsidR="00510F4B" w:rsidRPr="00AE7CE9" w:rsidRDefault="00570668" w:rsidP="00E65B2A">
            <w:pPr>
              <w:spacing w:after="0" w:line="240" w:lineRule="auto"/>
              <w:jc w:val="center"/>
              <w:rPr>
                <w:rFonts w:cs="Arial"/>
                <w:sz w:val="16"/>
                <w:szCs w:val="16"/>
              </w:rPr>
            </w:pPr>
            <w:r w:rsidRPr="00AE7CE9">
              <w:rPr>
                <w:rFonts w:cs="Arial"/>
                <w:sz w:val="16"/>
                <w:szCs w:val="16"/>
              </w:rPr>
              <w:t>$1.64</w:t>
            </w:r>
          </w:p>
        </w:tc>
        <w:tc>
          <w:tcPr>
            <w:tcW w:w="1087" w:type="dxa"/>
            <w:shd w:val="clear" w:color="000000" w:fill="FFFFFF"/>
            <w:noWrap/>
            <w:tcMar>
              <w:left w:w="57" w:type="dxa"/>
              <w:right w:w="57" w:type="dxa"/>
            </w:tcMar>
            <w:vAlign w:val="center"/>
          </w:tcPr>
          <w:p w14:paraId="4991BEF6" w14:textId="123DEB05" w:rsidR="00510F4B" w:rsidRPr="00AE7CE9" w:rsidRDefault="00570668" w:rsidP="00E65B2A">
            <w:pPr>
              <w:spacing w:after="0" w:line="240" w:lineRule="auto"/>
              <w:jc w:val="center"/>
              <w:rPr>
                <w:rFonts w:cs="Arial"/>
                <w:sz w:val="16"/>
                <w:szCs w:val="16"/>
              </w:rPr>
            </w:pPr>
            <w:r w:rsidRPr="00AE7CE9">
              <w:rPr>
                <w:rFonts w:cs="Arial"/>
                <w:sz w:val="16"/>
                <w:szCs w:val="16"/>
              </w:rPr>
              <w:t>3.5%</w:t>
            </w:r>
          </w:p>
        </w:tc>
        <w:tc>
          <w:tcPr>
            <w:tcW w:w="1086" w:type="dxa"/>
            <w:shd w:val="clear" w:color="000000" w:fill="FFFFFF"/>
            <w:noWrap/>
            <w:tcMar>
              <w:left w:w="57" w:type="dxa"/>
              <w:right w:w="57" w:type="dxa"/>
            </w:tcMar>
            <w:vAlign w:val="center"/>
          </w:tcPr>
          <w:p w14:paraId="7757C705" w14:textId="4AFE665E"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28</w:t>
            </w:r>
          </w:p>
        </w:tc>
        <w:tc>
          <w:tcPr>
            <w:tcW w:w="1087" w:type="dxa"/>
            <w:shd w:val="clear" w:color="000000" w:fill="FFFFFF"/>
            <w:noWrap/>
            <w:tcMar>
              <w:left w:w="57" w:type="dxa"/>
              <w:right w:w="57" w:type="dxa"/>
            </w:tcMar>
            <w:vAlign w:val="center"/>
          </w:tcPr>
          <w:p w14:paraId="7D7AFAFB" w14:textId="417319B8" w:rsidR="00510F4B" w:rsidRPr="00AE7CE9" w:rsidRDefault="00570668" w:rsidP="00E65B2A">
            <w:pPr>
              <w:spacing w:after="0" w:line="240" w:lineRule="auto"/>
              <w:jc w:val="center"/>
              <w:rPr>
                <w:rFonts w:cs="Arial"/>
                <w:sz w:val="16"/>
                <w:szCs w:val="16"/>
              </w:rPr>
            </w:pPr>
            <w:r w:rsidRPr="00AE7CE9">
              <w:rPr>
                <w:rFonts w:cs="Arial"/>
                <w:sz w:val="16"/>
                <w:szCs w:val="16"/>
              </w:rPr>
              <w:t>2.7</w:t>
            </w:r>
            <w:r w:rsidR="00510F4B" w:rsidRPr="00AE7CE9">
              <w:rPr>
                <w:rFonts w:cs="Arial"/>
                <w:sz w:val="16"/>
                <w:szCs w:val="16"/>
              </w:rPr>
              <w:t>%</w:t>
            </w:r>
          </w:p>
        </w:tc>
        <w:tc>
          <w:tcPr>
            <w:tcW w:w="1087" w:type="dxa"/>
            <w:shd w:val="clear" w:color="000000" w:fill="FFFFFF"/>
            <w:noWrap/>
            <w:tcMar>
              <w:left w:w="57" w:type="dxa"/>
              <w:right w:w="57" w:type="dxa"/>
            </w:tcMar>
            <w:vAlign w:val="center"/>
          </w:tcPr>
          <w:p w14:paraId="71FB6C3C" w14:textId="7C7E2A92" w:rsidR="00510F4B" w:rsidRPr="00AE7CE9" w:rsidRDefault="00570668" w:rsidP="00E65B2A">
            <w:pPr>
              <w:spacing w:after="0" w:line="240" w:lineRule="auto"/>
              <w:jc w:val="center"/>
              <w:rPr>
                <w:rFonts w:cs="Arial"/>
                <w:sz w:val="16"/>
                <w:szCs w:val="16"/>
              </w:rPr>
            </w:pPr>
            <w:r w:rsidRPr="00AE7CE9">
              <w:rPr>
                <w:rFonts w:cs="Arial"/>
                <w:sz w:val="16"/>
                <w:szCs w:val="16"/>
              </w:rPr>
              <w:t>$</w:t>
            </w:r>
            <w:r w:rsidR="00BA5709" w:rsidRPr="00AE7CE9">
              <w:rPr>
                <w:rFonts w:cs="Arial"/>
                <w:sz w:val="16"/>
                <w:szCs w:val="16"/>
              </w:rPr>
              <w:t>1.</w:t>
            </w:r>
            <w:r w:rsidRPr="00AE7CE9">
              <w:rPr>
                <w:rFonts w:cs="Arial"/>
                <w:sz w:val="16"/>
                <w:szCs w:val="16"/>
              </w:rPr>
              <w:t>36</w:t>
            </w:r>
          </w:p>
        </w:tc>
        <w:tc>
          <w:tcPr>
            <w:tcW w:w="1087" w:type="dxa"/>
            <w:shd w:val="clear" w:color="000000" w:fill="FFFFFF"/>
            <w:noWrap/>
            <w:tcMar>
              <w:left w:w="57" w:type="dxa"/>
              <w:right w:w="57" w:type="dxa"/>
            </w:tcMar>
            <w:vAlign w:val="center"/>
          </w:tcPr>
          <w:p w14:paraId="55744024" w14:textId="5DC5D871" w:rsidR="00510F4B" w:rsidRPr="00AE7CE9" w:rsidRDefault="00570668" w:rsidP="00E65B2A">
            <w:pPr>
              <w:spacing w:after="0" w:line="240" w:lineRule="auto"/>
              <w:jc w:val="center"/>
              <w:rPr>
                <w:rFonts w:cs="Arial"/>
                <w:sz w:val="16"/>
                <w:szCs w:val="16"/>
              </w:rPr>
            </w:pPr>
            <w:r w:rsidRPr="00AE7CE9">
              <w:rPr>
                <w:rFonts w:cs="Arial"/>
                <w:sz w:val="16"/>
                <w:szCs w:val="16"/>
              </w:rPr>
              <w:t>4.2%</w:t>
            </w:r>
          </w:p>
        </w:tc>
      </w:tr>
      <w:tr w:rsidR="00510F4B" w:rsidRPr="00AE7CE9" w14:paraId="03876DAA" w14:textId="77777777" w:rsidTr="003C0520">
        <w:trPr>
          <w:trHeight w:val="227"/>
        </w:trPr>
        <w:tc>
          <w:tcPr>
            <w:tcW w:w="1129" w:type="dxa"/>
            <w:shd w:val="clear" w:color="000000" w:fill="FFFFFF"/>
            <w:noWrap/>
            <w:tcMar>
              <w:left w:w="57" w:type="dxa"/>
              <w:right w:w="57" w:type="dxa"/>
            </w:tcMar>
            <w:vAlign w:val="center"/>
          </w:tcPr>
          <w:p w14:paraId="5578E1C7" w14:textId="3C2E3D97" w:rsidR="00510F4B" w:rsidRPr="00AE7CE9" w:rsidRDefault="00BA5709" w:rsidP="00E65B2A">
            <w:pPr>
              <w:spacing w:after="0" w:line="240" w:lineRule="auto"/>
              <w:rPr>
                <w:rFonts w:cs="Arial"/>
                <w:b/>
                <w:bCs/>
                <w:i/>
                <w:iCs/>
                <w:sz w:val="16"/>
                <w:szCs w:val="16"/>
              </w:rPr>
            </w:pPr>
            <w:r w:rsidRPr="00AE7CE9">
              <w:rPr>
                <w:rFonts w:cs="Arial"/>
                <w:b/>
                <w:bCs/>
                <w:i/>
                <w:iCs/>
                <w:sz w:val="16"/>
                <w:szCs w:val="16"/>
              </w:rPr>
              <w:t>SW0045</w:t>
            </w:r>
          </w:p>
        </w:tc>
        <w:tc>
          <w:tcPr>
            <w:tcW w:w="1086" w:type="dxa"/>
            <w:shd w:val="clear" w:color="000000" w:fill="FFFFFF"/>
            <w:noWrap/>
            <w:tcMar>
              <w:left w:w="57" w:type="dxa"/>
              <w:right w:w="57" w:type="dxa"/>
            </w:tcMar>
            <w:vAlign w:val="center"/>
          </w:tcPr>
          <w:p w14:paraId="197A781F" w14:textId="234C8084"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$10.09</w:t>
            </w:r>
          </w:p>
        </w:tc>
        <w:tc>
          <w:tcPr>
            <w:tcW w:w="1087" w:type="dxa"/>
            <w:shd w:val="clear" w:color="000000" w:fill="FFFFFF"/>
            <w:noWrap/>
            <w:tcMar>
              <w:left w:w="57" w:type="dxa"/>
              <w:right w:w="57" w:type="dxa"/>
            </w:tcMar>
            <w:vAlign w:val="center"/>
          </w:tcPr>
          <w:p w14:paraId="0A5EF529" w14:textId="7DB8EEB8"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$2.</w:t>
            </w:r>
            <w:r w:rsidR="00570668" w:rsidRPr="00AE7CE9">
              <w:rPr>
                <w:rFonts w:cs="Arial"/>
                <w:b/>
                <w:bCs/>
                <w:i/>
                <w:iCs/>
                <w:sz w:val="16"/>
                <w:szCs w:val="16"/>
              </w:rPr>
              <w:t>39</w:t>
            </w:r>
          </w:p>
        </w:tc>
        <w:tc>
          <w:tcPr>
            <w:tcW w:w="1087" w:type="dxa"/>
            <w:shd w:val="clear" w:color="000000" w:fill="FFFFFF"/>
            <w:noWrap/>
            <w:tcMar>
              <w:left w:w="57" w:type="dxa"/>
              <w:right w:w="57" w:type="dxa"/>
            </w:tcMar>
            <w:vAlign w:val="center"/>
          </w:tcPr>
          <w:p w14:paraId="77EFECB3" w14:textId="4DAF4CBB"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$12.48</w:t>
            </w:r>
          </w:p>
        </w:tc>
        <w:tc>
          <w:tcPr>
            <w:tcW w:w="1087" w:type="dxa"/>
            <w:shd w:val="clear" w:color="000000" w:fill="FFFFFF"/>
            <w:noWrap/>
            <w:tcMar>
              <w:left w:w="57" w:type="dxa"/>
              <w:right w:w="57" w:type="dxa"/>
            </w:tcMar>
            <w:vAlign w:val="center"/>
          </w:tcPr>
          <w:p w14:paraId="4A5881D1" w14:textId="281E49A1"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$4.66</w:t>
            </w:r>
          </w:p>
        </w:tc>
        <w:tc>
          <w:tcPr>
            <w:tcW w:w="1086" w:type="dxa"/>
            <w:shd w:val="clear" w:color="000000" w:fill="FFFFFF"/>
            <w:noWrap/>
            <w:tcMar>
              <w:left w:w="57" w:type="dxa"/>
              <w:right w:w="57" w:type="dxa"/>
            </w:tcMar>
            <w:vAlign w:val="center"/>
          </w:tcPr>
          <w:p w14:paraId="40791341" w14:textId="448A8B22"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$2.</w:t>
            </w:r>
            <w:r w:rsidR="00570668" w:rsidRPr="00AE7CE9">
              <w:rPr>
                <w:rFonts w:cs="Arial"/>
                <w:b/>
                <w:bCs/>
                <w:i/>
                <w:iCs/>
                <w:sz w:val="16"/>
                <w:szCs w:val="16"/>
              </w:rPr>
              <w:t>91</w:t>
            </w:r>
          </w:p>
        </w:tc>
        <w:tc>
          <w:tcPr>
            <w:tcW w:w="1087" w:type="dxa"/>
            <w:shd w:val="clear" w:color="000000" w:fill="FFFFFF"/>
            <w:noWrap/>
            <w:tcMar>
              <w:left w:w="57" w:type="dxa"/>
              <w:right w:w="57" w:type="dxa"/>
            </w:tcMar>
            <w:vAlign w:val="center"/>
          </w:tcPr>
          <w:p w14:paraId="7FE486C4" w14:textId="662AF628"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62</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7D130B74" w14:textId="381FF7E1"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$4.92</w:t>
            </w:r>
          </w:p>
        </w:tc>
        <w:tc>
          <w:tcPr>
            <w:tcW w:w="1087" w:type="dxa"/>
            <w:shd w:val="clear" w:color="000000" w:fill="FFFFFF"/>
            <w:noWrap/>
            <w:tcMar>
              <w:left w:w="57" w:type="dxa"/>
              <w:right w:w="57" w:type="dxa"/>
            </w:tcMar>
            <w:vAlign w:val="center"/>
          </w:tcPr>
          <w:p w14:paraId="5EAB63E4" w14:textId="58BCB34A"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11.6%</w:t>
            </w:r>
          </w:p>
        </w:tc>
        <w:tc>
          <w:tcPr>
            <w:tcW w:w="1086" w:type="dxa"/>
            <w:shd w:val="clear" w:color="000000" w:fill="FFFFFF"/>
            <w:noWrap/>
            <w:tcMar>
              <w:left w:w="57" w:type="dxa"/>
              <w:right w:w="57" w:type="dxa"/>
            </w:tcMar>
            <w:vAlign w:val="center"/>
          </w:tcPr>
          <w:p w14:paraId="7023FA51" w14:textId="0B0F1745"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570668" w:rsidRPr="00AE7CE9">
              <w:rPr>
                <w:rFonts w:cs="Arial"/>
                <w:b/>
                <w:bCs/>
                <w:i/>
                <w:iCs/>
                <w:sz w:val="16"/>
                <w:szCs w:val="16"/>
              </w:rPr>
              <w:t>15</w:t>
            </w:r>
          </w:p>
        </w:tc>
        <w:tc>
          <w:tcPr>
            <w:tcW w:w="1087" w:type="dxa"/>
            <w:shd w:val="clear" w:color="000000" w:fill="FFFFFF"/>
            <w:noWrap/>
            <w:tcMar>
              <w:left w:w="57" w:type="dxa"/>
              <w:right w:w="57" w:type="dxa"/>
            </w:tcMar>
            <w:vAlign w:val="center"/>
          </w:tcPr>
          <w:p w14:paraId="2F46E31F" w14:textId="58F30120"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1.2</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4D83F31A" w14:textId="0E0CAFB5"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$4.76</w:t>
            </w:r>
          </w:p>
        </w:tc>
        <w:tc>
          <w:tcPr>
            <w:tcW w:w="1087" w:type="dxa"/>
            <w:shd w:val="clear" w:color="000000" w:fill="FFFFFF"/>
            <w:noWrap/>
            <w:tcMar>
              <w:left w:w="57" w:type="dxa"/>
              <w:right w:w="57" w:type="dxa"/>
            </w:tcMar>
            <w:vAlign w:val="center"/>
          </w:tcPr>
          <w:p w14:paraId="5A121A4A" w14:textId="5652CAC3"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12.2%</w:t>
            </w:r>
          </w:p>
        </w:tc>
      </w:tr>
      <w:tr w:rsidR="00510F4B" w:rsidRPr="00AE7CE9" w14:paraId="62C2886C" w14:textId="77777777" w:rsidTr="003C0520">
        <w:trPr>
          <w:trHeight w:val="227"/>
        </w:trPr>
        <w:tc>
          <w:tcPr>
            <w:tcW w:w="1129" w:type="dxa"/>
            <w:shd w:val="clear" w:color="000000" w:fill="FFFFFF"/>
            <w:noWrap/>
            <w:tcMar>
              <w:left w:w="57" w:type="dxa"/>
              <w:right w:w="57" w:type="dxa"/>
            </w:tcMar>
            <w:vAlign w:val="center"/>
          </w:tcPr>
          <w:p w14:paraId="7D86D1FE" w14:textId="560FB3EE" w:rsidR="00510F4B" w:rsidRPr="00AE7CE9" w:rsidRDefault="00BA5709" w:rsidP="00E65B2A">
            <w:pPr>
              <w:spacing w:after="0" w:line="240" w:lineRule="auto"/>
              <w:rPr>
                <w:rFonts w:cs="Arial"/>
                <w:sz w:val="16"/>
                <w:szCs w:val="16"/>
              </w:rPr>
            </w:pPr>
            <w:r w:rsidRPr="00AE7CE9">
              <w:rPr>
                <w:rFonts w:cs="Arial"/>
                <w:sz w:val="16"/>
                <w:szCs w:val="16"/>
              </w:rPr>
              <w:t>SW0046</w:t>
            </w:r>
          </w:p>
        </w:tc>
        <w:tc>
          <w:tcPr>
            <w:tcW w:w="1086" w:type="dxa"/>
            <w:shd w:val="clear" w:color="000000" w:fill="FFFFFF"/>
            <w:noWrap/>
            <w:tcMar>
              <w:left w:w="57" w:type="dxa"/>
              <w:right w:w="57" w:type="dxa"/>
            </w:tcMar>
            <w:vAlign w:val="center"/>
          </w:tcPr>
          <w:p w14:paraId="3833092A" w14:textId="692933D8" w:rsidR="00510F4B" w:rsidRPr="00AE7CE9" w:rsidRDefault="00570668" w:rsidP="00E65B2A">
            <w:pPr>
              <w:spacing w:after="0" w:line="240" w:lineRule="auto"/>
              <w:jc w:val="center"/>
              <w:rPr>
                <w:rFonts w:cs="Arial"/>
                <w:sz w:val="16"/>
                <w:szCs w:val="16"/>
              </w:rPr>
            </w:pPr>
            <w:r w:rsidRPr="00AE7CE9">
              <w:rPr>
                <w:rFonts w:cs="Arial"/>
                <w:sz w:val="16"/>
                <w:szCs w:val="16"/>
              </w:rPr>
              <w:t>$9.73</w:t>
            </w:r>
          </w:p>
        </w:tc>
        <w:tc>
          <w:tcPr>
            <w:tcW w:w="1087" w:type="dxa"/>
            <w:shd w:val="clear" w:color="000000" w:fill="FFFFFF"/>
            <w:noWrap/>
            <w:tcMar>
              <w:left w:w="57" w:type="dxa"/>
              <w:right w:w="57" w:type="dxa"/>
            </w:tcMar>
            <w:vAlign w:val="center"/>
          </w:tcPr>
          <w:p w14:paraId="18F36EE5" w14:textId="3E3718EF"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98</w:t>
            </w:r>
          </w:p>
        </w:tc>
        <w:tc>
          <w:tcPr>
            <w:tcW w:w="1087" w:type="dxa"/>
            <w:shd w:val="clear" w:color="000000" w:fill="FFFFFF"/>
            <w:noWrap/>
            <w:tcMar>
              <w:left w:w="57" w:type="dxa"/>
              <w:right w:w="57" w:type="dxa"/>
            </w:tcMar>
            <w:vAlign w:val="center"/>
          </w:tcPr>
          <w:p w14:paraId="4DF20A7A" w14:textId="2393DF39" w:rsidR="00510F4B" w:rsidRPr="00AE7CE9" w:rsidRDefault="00570668" w:rsidP="00E65B2A">
            <w:pPr>
              <w:spacing w:after="0" w:line="240" w:lineRule="auto"/>
              <w:jc w:val="center"/>
              <w:rPr>
                <w:rFonts w:cs="Arial"/>
                <w:sz w:val="16"/>
                <w:szCs w:val="16"/>
              </w:rPr>
            </w:pPr>
            <w:r w:rsidRPr="00AE7CE9">
              <w:rPr>
                <w:rFonts w:cs="Arial"/>
                <w:sz w:val="16"/>
                <w:szCs w:val="16"/>
              </w:rPr>
              <w:t>$10.71</w:t>
            </w:r>
          </w:p>
        </w:tc>
        <w:tc>
          <w:tcPr>
            <w:tcW w:w="1087" w:type="dxa"/>
            <w:shd w:val="clear" w:color="000000" w:fill="FFFFFF"/>
            <w:noWrap/>
            <w:tcMar>
              <w:left w:w="57" w:type="dxa"/>
              <w:right w:w="57" w:type="dxa"/>
            </w:tcMar>
            <w:vAlign w:val="center"/>
          </w:tcPr>
          <w:p w14:paraId="5988C881" w14:textId="198502A8"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72</w:t>
            </w:r>
          </w:p>
        </w:tc>
        <w:tc>
          <w:tcPr>
            <w:tcW w:w="1086" w:type="dxa"/>
            <w:shd w:val="clear" w:color="000000" w:fill="FFFFFF"/>
            <w:noWrap/>
            <w:tcMar>
              <w:left w:w="57" w:type="dxa"/>
              <w:right w:w="57" w:type="dxa"/>
            </w:tcMar>
            <w:vAlign w:val="center"/>
          </w:tcPr>
          <w:p w14:paraId="6F80E310" w14:textId="5258AFE5"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09</w:t>
            </w:r>
          </w:p>
        </w:tc>
        <w:tc>
          <w:tcPr>
            <w:tcW w:w="1087" w:type="dxa"/>
            <w:shd w:val="clear" w:color="000000" w:fill="FFFFFF"/>
            <w:noWrap/>
            <w:tcMar>
              <w:left w:w="57" w:type="dxa"/>
              <w:right w:w="57" w:type="dxa"/>
            </w:tcMar>
            <w:vAlign w:val="center"/>
          </w:tcPr>
          <w:p w14:paraId="3E93D3B9" w14:textId="306F27A9" w:rsidR="00510F4B" w:rsidRPr="00AE7CE9" w:rsidRDefault="00570668" w:rsidP="00E65B2A">
            <w:pPr>
              <w:spacing w:after="0" w:line="240" w:lineRule="auto"/>
              <w:jc w:val="center"/>
              <w:rPr>
                <w:rFonts w:cs="Arial"/>
                <w:sz w:val="16"/>
                <w:szCs w:val="16"/>
              </w:rPr>
            </w:pPr>
            <w:r w:rsidRPr="00AE7CE9">
              <w:rPr>
                <w:rFonts w:cs="Arial"/>
                <w:sz w:val="16"/>
                <w:szCs w:val="16"/>
              </w:rPr>
              <w:t>60</w:t>
            </w:r>
            <w:r w:rsidR="00510F4B" w:rsidRPr="00AE7CE9">
              <w:rPr>
                <w:rFonts w:cs="Arial"/>
                <w:sz w:val="16"/>
                <w:szCs w:val="16"/>
              </w:rPr>
              <w:t>%</w:t>
            </w:r>
          </w:p>
        </w:tc>
        <w:tc>
          <w:tcPr>
            <w:tcW w:w="1087" w:type="dxa"/>
            <w:shd w:val="clear" w:color="000000" w:fill="FFFFFF"/>
            <w:noWrap/>
            <w:tcMar>
              <w:left w:w="57" w:type="dxa"/>
              <w:right w:w="57" w:type="dxa"/>
            </w:tcMar>
            <w:vAlign w:val="center"/>
          </w:tcPr>
          <w:p w14:paraId="482E443C" w14:textId="529BC881" w:rsidR="00510F4B" w:rsidRPr="00AE7CE9" w:rsidRDefault="00570668" w:rsidP="00E65B2A">
            <w:pPr>
              <w:spacing w:after="0" w:line="240" w:lineRule="auto"/>
              <w:jc w:val="center"/>
              <w:rPr>
                <w:rFonts w:cs="Arial"/>
                <w:sz w:val="16"/>
                <w:szCs w:val="16"/>
              </w:rPr>
            </w:pPr>
            <w:r w:rsidRPr="00AE7CE9">
              <w:rPr>
                <w:rFonts w:cs="Arial"/>
                <w:sz w:val="16"/>
                <w:szCs w:val="16"/>
              </w:rPr>
              <w:t>$2.89</w:t>
            </w:r>
          </w:p>
        </w:tc>
        <w:tc>
          <w:tcPr>
            <w:tcW w:w="1087" w:type="dxa"/>
            <w:shd w:val="clear" w:color="000000" w:fill="FFFFFF"/>
            <w:noWrap/>
            <w:tcMar>
              <w:left w:w="57" w:type="dxa"/>
              <w:right w:w="57" w:type="dxa"/>
            </w:tcMar>
            <w:vAlign w:val="center"/>
          </w:tcPr>
          <w:p w14:paraId="31FC9E72" w14:textId="52C45326" w:rsidR="00510F4B" w:rsidRPr="00AE7CE9" w:rsidRDefault="00570668" w:rsidP="00E65B2A">
            <w:pPr>
              <w:spacing w:after="0" w:line="240" w:lineRule="auto"/>
              <w:jc w:val="center"/>
              <w:rPr>
                <w:rFonts w:cs="Arial"/>
                <w:sz w:val="16"/>
                <w:szCs w:val="16"/>
              </w:rPr>
            </w:pPr>
            <w:r w:rsidRPr="00AE7CE9">
              <w:rPr>
                <w:rFonts w:cs="Arial"/>
                <w:sz w:val="16"/>
                <w:szCs w:val="16"/>
              </w:rPr>
              <w:t>7.</w:t>
            </w:r>
            <w:r w:rsidR="00BA5709" w:rsidRPr="00AE7CE9">
              <w:rPr>
                <w:rFonts w:cs="Arial"/>
                <w:sz w:val="16"/>
                <w:szCs w:val="16"/>
              </w:rPr>
              <w:t>1</w:t>
            </w:r>
            <w:r w:rsidR="00510F4B" w:rsidRPr="00AE7CE9">
              <w:rPr>
                <w:rFonts w:cs="Arial"/>
                <w:sz w:val="16"/>
                <w:szCs w:val="16"/>
              </w:rPr>
              <w:t>%</w:t>
            </w:r>
          </w:p>
        </w:tc>
        <w:tc>
          <w:tcPr>
            <w:tcW w:w="1086" w:type="dxa"/>
            <w:shd w:val="clear" w:color="000000" w:fill="FFFFFF"/>
            <w:noWrap/>
            <w:tcMar>
              <w:left w:w="57" w:type="dxa"/>
              <w:right w:w="57" w:type="dxa"/>
            </w:tcMar>
            <w:vAlign w:val="center"/>
          </w:tcPr>
          <w:p w14:paraId="43573D6D" w14:textId="0E0C9D4E"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49</w:t>
            </w:r>
          </w:p>
        </w:tc>
        <w:tc>
          <w:tcPr>
            <w:tcW w:w="1087" w:type="dxa"/>
            <w:shd w:val="clear" w:color="000000" w:fill="FFFFFF"/>
            <w:noWrap/>
            <w:tcMar>
              <w:left w:w="57" w:type="dxa"/>
              <w:right w:w="57" w:type="dxa"/>
            </w:tcMar>
            <w:vAlign w:val="center"/>
          </w:tcPr>
          <w:p w14:paraId="04DC596A" w14:textId="0B5986F2" w:rsidR="00510F4B" w:rsidRPr="00AE7CE9" w:rsidRDefault="00510F4B"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.6</w:t>
            </w:r>
            <w:r w:rsidRPr="00AE7CE9">
              <w:rPr>
                <w:rFonts w:cs="Arial"/>
                <w:sz w:val="16"/>
                <w:szCs w:val="16"/>
              </w:rPr>
              <w:t>%</w:t>
            </w:r>
          </w:p>
        </w:tc>
        <w:tc>
          <w:tcPr>
            <w:tcW w:w="1087" w:type="dxa"/>
            <w:shd w:val="clear" w:color="000000" w:fill="FFFFFF"/>
            <w:noWrap/>
            <w:tcMar>
              <w:left w:w="57" w:type="dxa"/>
              <w:right w:w="57" w:type="dxa"/>
            </w:tcMar>
            <w:vAlign w:val="center"/>
          </w:tcPr>
          <w:p w14:paraId="145EF0AE" w14:textId="3DEFA62B" w:rsidR="00510F4B" w:rsidRPr="00AE7CE9" w:rsidRDefault="00570668" w:rsidP="00E65B2A">
            <w:pPr>
              <w:spacing w:after="0" w:line="240" w:lineRule="auto"/>
              <w:jc w:val="center"/>
              <w:rPr>
                <w:rFonts w:cs="Arial"/>
                <w:sz w:val="16"/>
                <w:szCs w:val="16"/>
              </w:rPr>
            </w:pPr>
            <w:r w:rsidRPr="00AE7CE9">
              <w:rPr>
                <w:rFonts w:cs="Arial"/>
                <w:sz w:val="16"/>
                <w:szCs w:val="16"/>
              </w:rPr>
              <w:t>$2.40</w:t>
            </w:r>
          </w:p>
        </w:tc>
        <w:tc>
          <w:tcPr>
            <w:tcW w:w="1087" w:type="dxa"/>
            <w:shd w:val="clear" w:color="000000" w:fill="FFFFFF"/>
            <w:noWrap/>
            <w:tcMar>
              <w:left w:w="57" w:type="dxa"/>
              <w:right w:w="57" w:type="dxa"/>
            </w:tcMar>
            <w:vAlign w:val="center"/>
          </w:tcPr>
          <w:p w14:paraId="19440D65" w14:textId="3910BD7C" w:rsidR="00510F4B" w:rsidRPr="00AE7CE9" w:rsidRDefault="00570668" w:rsidP="00E65B2A">
            <w:pPr>
              <w:spacing w:after="0" w:line="240" w:lineRule="auto"/>
              <w:jc w:val="center"/>
              <w:rPr>
                <w:rFonts w:cs="Arial"/>
                <w:sz w:val="16"/>
                <w:szCs w:val="16"/>
              </w:rPr>
            </w:pPr>
            <w:r w:rsidRPr="00AE7CE9">
              <w:rPr>
                <w:rFonts w:cs="Arial"/>
                <w:sz w:val="16"/>
                <w:szCs w:val="16"/>
              </w:rPr>
              <w:t>12.0%</w:t>
            </w:r>
          </w:p>
        </w:tc>
      </w:tr>
      <w:tr w:rsidR="00510F4B" w:rsidRPr="00AE7CE9" w14:paraId="052BFAB3" w14:textId="77777777" w:rsidTr="003C0520">
        <w:trPr>
          <w:trHeight w:val="227"/>
        </w:trPr>
        <w:tc>
          <w:tcPr>
            <w:tcW w:w="1129" w:type="dxa"/>
            <w:shd w:val="clear" w:color="000000" w:fill="FFFFFF"/>
            <w:noWrap/>
            <w:tcMar>
              <w:left w:w="57" w:type="dxa"/>
              <w:right w:w="57" w:type="dxa"/>
            </w:tcMar>
            <w:vAlign w:val="center"/>
          </w:tcPr>
          <w:p w14:paraId="5BF881EE" w14:textId="4CA6B09E" w:rsidR="00510F4B" w:rsidRPr="00AE7CE9" w:rsidRDefault="00BA5709" w:rsidP="00E65B2A">
            <w:pPr>
              <w:spacing w:after="0" w:line="240" w:lineRule="auto"/>
              <w:rPr>
                <w:rFonts w:cs="Arial"/>
                <w:b/>
                <w:bCs/>
                <w:i/>
                <w:iCs/>
                <w:sz w:val="16"/>
                <w:szCs w:val="16"/>
              </w:rPr>
            </w:pPr>
            <w:r w:rsidRPr="00AE7CE9">
              <w:rPr>
                <w:rFonts w:cs="Arial"/>
                <w:b/>
                <w:bCs/>
                <w:i/>
                <w:iCs/>
                <w:sz w:val="16"/>
                <w:szCs w:val="16"/>
              </w:rPr>
              <w:t>SW0047</w:t>
            </w:r>
          </w:p>
        </w:tc>
        <w:tc>
          <w:tcPr>
            <w:tcW w:w="1086" w:type="dxa"/>
            <w:shd w:val="clear" w:color="000000" w:fill="FFFFFF"/>
            <w:noWrap/>
            <w:tcMar>
              <w:left w:w="57" w:type="dxa"/>
              <w:right w:w="57" w:type="dxa"/>
            </w:tcMar>
            <w:vAlign w:val="center"/>
          </w:tcPr>
          <w:p w14:paraId="679D7A79" w14:textId="756B4BD8"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$10.21</w:t>
            </w:r>
          </w:p>
        </w:tc>
        <w:tc>
          <w:tcPr>
            <w:tcW w:w="1087" w:type="dxa"/>
            <w:shd w:val="clear" w:color="000000" w:fill="FFFFFF"/>
            <w:noWrap/>
            <w:tcMar>
              <w:left w:w="57" w:type="dxa"/>
              <w:right w:w="57" w:type="dxa"/>
            </w:tcMar>
            <w:vAlign w:val="center"/>
          </w:tcPr>
          <w:p w14:paraId="1F706D31" w14:textId="0EF9D1DC"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$1.15</w:t>
            </w:r>
          </w:p>
        </w:tc>
        <w:tc>
          <w:tcPr>
            <w:tcW w:w="1087" w:type="dxa"/>
            <w:shd w:val="clear" w:color="000000" w:fill="FFFFFF"/>
            <w:noWrap/>
            <w:tcMar>
              <w:left w:w="57" w:type="dxa"/>
              <w:right w:w="57" w:type="dxa"/>
            </w:tcMar>
            <w:vAlign w:val="center"/>
          </w:tcPr>
          <w:p w14:paraId="3719C698" w14:textId="65C04D9C"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$11.35</w:t>
            </w:r>
          </w:p>
        </w:tc>
        <w:tc>
          <w:tcPr>
            <w:tcW w:w="1087" w:type="dxa"/>
            <w:shd w:val="clear" w:color="000000" w:fill="FFFFFF"/>
            <w:noWrap/>
            <w:tcMar>
              <w:left w:w="57" w:type="dxa"/>
              <w:right w:w="57" w:type="dxa"/>
            </w:tcMar>
            <w:vAlign w:val="center"/>
          </w:tcPr>
          <w:p w14:paraId="72E48E3B" w14:textId="28A3CFCA"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$4.</w:t>
            </w:r>
            <w:r w:rsidR="00570668" w:rsidRPr="00AE7CE9">
              <w:rPr>
                <w:rFonts w:cs="Arial"/>
                <w:b/>
                <w:bCs/>
                <w:i/>
                <w:iCs/>
                <w:sz w:val="16"/>
                <w:szCs w:val="16"/>
              </w:rPr>
              <w:t>67</w:t>
            </w:r>
          </w:p>
        </w:tc>
        <w:tc>
          <w:tcPr>
            <w:tcW w:w="1086" w:type="dxa"/>
            <w:shd w:val="clear" w:color="000000" w:fill="FFFFFF"/>
            <w:noWrap/>
            <w:tcMar>
              <w:left w:w="57" w:type="dxa"/>
              <w:right w:w="57" w:type="dxa"/>
            </w:tcMar>
            <w:vAlign w:val="center"/>
          </w:tcPr>
          <w:p w14:paraId="4531658B" w14:textId="25B0F596"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$2.</w:t>
            </w:r>
            <w:r w:rsidR="00570668" w:rsidRPr="00AE7CE9">
              <w:rPr>
                <w:rFonts w:cs="Arial"/>
                <w:b/>
                <w:bCs/>
                <w:i/>
                <w:iCs/>
                <w:sz w:val="16"/>
                <w:szCs w:val="16"/>
              </w:rPr>
              <w:t>37</w:t>
            </w:r>
          </w:p>
        </w:tc>
        <w:tc>
          <w:tcPr>
            <w:tcW w:w="1087" w:type="dxa"/>
            <w:shd w:val="clear" w:color="000000" w:fill="FFFFFF"/>
            <w:noWrap/>
            <w:tcMar>
              <w:left w:w="57" w:type="dxa"/>
              <w:right w:w="57" w:type="dxa"/>
            </w:tcMar>
            <w:vAlign w:val="center"/>
          </w:tcPr>
          <w:p w14:paraId="131165EF" w14:textId="389B04B4"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66</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1D802C89" w14:textId="42558AEC"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$4.31</w:t>
            </w:r>
          </w:p>
        </w:tc>
        <w:tc>
          <w:tcPr>
            <w:tcW w:w="1087" w:type="dxa"/>
            <w:shd w:val="clear" w:color="000000" w:fill="FFFFFF"/>
            <w:noWrap/>
            <w:tcMar>
              <w:left w:w="57" w:type="dxa"/>
              <w:right w:w="57" w:type="dxa"/>
            </w:tcMar>
            <w:vAlign w:val="center"/>
          </w:tcPr>
          <w:p w14:paraId="59394BC6" w14:textId="57EFF626"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9.2</w:t>
            </w:r>
            <w:r w:rsidR="00510F4B" w:rsidRPr="00AE7CE9">
              <w:rPr>
                <w:rFonts w:cs="Arial"/>
                <w:b/>
                <w:bCs/>
                <w:i/>
                <w:iCs/>
                <w:sz w:val="16"/>
                <w:szCs w:val="16"/>
              </w:rPr>
              <w:t>%</w:t>
            </w:r>
          </w:p>
        </w:tc>
        <w:tc>
          <w:tcPr>
            <w:tcW w:w="1086" w:type="dxa"/>
            <w:shd w:val="clear" w:color="000000" w:fill="FFFFFF"/>
            <w:noWrap/>
            <w:tcMar>
              <w:left w:w="57" w:type="dxa"/>
              <w:right w:w="57" w:type="dxa"/>
            </w:tcMar>
            <w:vAlign w:val="center"/>
          </w:tcPr>
          <w:p w14:paraId="061CDA21" w14:textId="7033C8FB"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$1.07</w:t>
            </w:r>
          </w:p>
        </w:tc>
        <w:tc>
          <w:tcPr>
            <w:tcW w:w="1087" w:type="dxa"/>
            <w:shd w:val="clear" w:color="000000" w:fill="FFFFFF"/>
            <w:noWrap/>
            <w:tcMar>
              <w:left w:w="57" w:type="dxa"/>
              <w:right w:w="57" w:type="dxa"/>
            </w:tcMar>
            <w:vAlign w:val="center"/>
          </w:tcPr>
          <w:p w14:paraId="1BE8C662" w14:textId="091A2FCA"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9.4</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4C0F5F63" w14:textId="671ADA3D"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$3.24</w:t>
            </w:r>
          </w:p>
        </w:tc>
        <w:tc>
          <w:tcPr>
            <w:tcW w:w="1087" w:type="dxa"/>
            <w:shd w:val="clear" w:color="000000" w:fill="FFFFFF"/>
            <w:noWrap/>
            <w:tcMar>
              <w:left w:w="57" w:type="dxa"/>
              <w:right w:w="57" w:type="dxa"/>
            </w:tcMar>
            <w:vAlign w:val="center"/>
          </w:tcPr>
          <w:p w14:paraId="04CB453D" w14:textId="23241D68"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14</w:t>
            </w:r>
            <w:r w:rsidR="00BA5709" w:rsidRPr="00AE7CE9">
              <w:rPr>
                <w:rFonts w:cs="Arial"/>
                <w:b/>
                <w:bCs/>
                <w:i/>
                <w:iCs/>
                <w:sz w:val="16"/>
                <w:szCs w:val="16"/>
              </w:rPr>
              <w:t>.6%</w:t>
            </w:r>
          </w:p>
        </w:tc>
      </w:tr>
      <w:tr w:rsidR="00510F4B" w:rsidRPr="00AE7CE9" w14:paraId="703BE4F7" w14:textId="77777777" w:rsidTr="003C0520">
        <w:trPr>
          <w:trHeight w:val="227"/>
        </w:trPr>
        <w:tc>
          <w:tcPr>
            <w:tcW w:w="1129" w:type="dxa"/>
            <w:shd w:val="clear" w:color="000000" w:fill="FFFFFF"/>
            <w:noWrap/>
            <w:tcMar>
              <w:left w:w="57" w:type="dxa"/>
              <w:right w:w="57" w:type="dxa"/>
            </w:tcMar>
            <w:vAlign w:val="center"/>
          </w:tcPr>
          <w:p w14:paraId="033D47B9" w14:textId="0D83824B" w:rsidR="00510F4B" w:rsidRPr="00AE7CE9" w:rsidRDefault="00BA5709" w:rsidP="00E65B2A">
            <w:pPr>
              <w:spacing w:after="0" w:line="240" w:lineRule="auto"/>
              <w:rPr>
                <w:rFonts w:cs="Arial"/>
                <w:sz w:val="16"/>
                <w:szCs w:val="16"/>
              </w:rPr>
            </w:pPr>
            <w:r w:rsidRPr="00AE7CE9">
              <w:rPr>
                <w:rFonts w:cs="Arial"/>
                <w:sz w:val="16"/>
                <w:szCs w:val="16"/>
              </w:rPr>
              <w:t>SW0049</w:t>
            </w:r>
          </w:p>
        </w:tc>
        <w:tc>
          <w:tcPr>
            <w:tcW w:w="1086" w:type="dxa"/>
            <w:shd w:val="clear" w:color="000000" w:fill="FFFFFF"/>
            <w:noWrap/>
            <w:tcMar>
              <w:left w:w="57" w:type="dxa"/>
              <w:right w:w="57" w:type="dxa"/>
            </w:tcMar>
            <w:vAlign w:val="center"/>
          </w:tcPr>
          <w:p w14:paraId="60F53B81" w14:textId="352E04EB" w:rsidR="00510F4B" w:rsidRPr="00AE7CE9" w:rsidRDefault="00570668" w:rsidP="00E65B2A">
            <w:pPr>
              <w:spacing w:after="0" w:line="240" w:lineRule="auto"/>
              <w:jc w:val="center"/>
              <w:rPr>
                <w:rFonts w:cs="Arial"/>
                <w:sz w:val="16"/>
                <w:szCs w:val="16"/>
              </w:rPr>
            </w:pPr>
            <w:r w:rsidRPr="00AE7CE9">
              <w:rPr>
                <w:rFonts w:cs="Arial"/>
                <w:sz w:val="16"/>
                <w:szCs w:val="16"/>
              </w:rPr>
              <w:t>$9.33</w:t>
            </w:r>
          </w:p>
        </w:tc>
        <w:tc>
          <w:tcPr>
            <w:tcW w:w="1087" w:type="dxa"/>
            <w:shd w:val="clear" w:color="000000" w:fill="FFFFFF"/>
            <w:noWrap/>
            <w:tcMar>
              <w:left w:w="57" w:type="dxa"/>
              <w:right w:w="57" w:type="dxa"/>
            </w:tcMar>
            <w:vAlign w:val="center"/>
          </w:tcPr>
          <w:p w14:paraId="3AF89FA7" w14:textId="52F867DE" w:rsidR="00510F4B" w:rsidRPr="00AE7CE9" w:rsidRDefault="00BA5709"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91</w:t>
            </w:r>
          </w:p>
        </w:tc>
        <w:tc>
          <w:tcPr>
            <w:tcW w:w="1087" w:type="dxa"/>
            <w:shd w:val="clear" w:color="000000" w:fill="FFFFFF"/>
            <w:noWrap/>
            <w:tcMar>
              <w:left w:w="57" w:type="dxa"/>
              <w:right w:w="57" w:type="dxa"/>
            </w:tcMar>
            <w:vAlign w:val="center"/>
          </w:tcPr>
          <w:p w14:paraId="6F11A7B3" w14:textId="36F2205D" w:rsidR="00510F4B" w:rsidRPr="00AE7CE9" w:rsidRDefault="00570668" w:rsidP="00E65B2A">
            <w:pPr>
              <w:spacing w:after="0" w:line="240" w:lineRule="auto"/>
              <w:jc w:val="center"/>
              <w:rPr>
                <w:rFonts w:cs="Arial"/>
                <w:sz w:val="16"/>
                <w:szCs w:val="16"/>
              </w:rPr>
            </w:pPr>
            <w:r w:rsidRPr="00AE7CE9">
              <w:rPr>
                <w:rFonts w:cs="Arial"/>
                <w:sz w:val="16"/>
                <w:szCs w:val="16"/>
              </w:rPr>
              <w:t>$11.24</w:t>
            </w:r>
          </w:p>
        </w:tc>
        <w:tc>
          <w:tcPr>
            <w:tcW w:w="1087" w:type="dxa"/>
            <w:shd w:val="clear" w:color="000000" w:fill="FFFFFF"/>
            <w:noWrap/>
            <w:tcMar>
              <w:left w:w="57" w:type="dxa"/>
              <w:right w:w="57" w:type="dxa"/>
            </w:tcMar>
            <w:vAlign w:val="center"/>
          </w:tcPr>
          <w:p w14:paraId="135B7CA9" w14:textId="35007ED2" w:rsidR="00510F4B" w:rsidRPr="00AE7CE9" w:rsidRDefault="00570668" w:rsidP="00E65B2A">
            <w:pPr>
              <w:spacing w:after="0" w:line="240" w:lineRule="auto"/>
              <w:jc w:val="center"/>
              <w:rPr>
                <w:rFonts w:cs="Arial"/>
                <w:sz w:val="16"/>
                <w:szCs w:val="16"/>
              </w:rPr>
            </w:pPr>
            <w:r w:rsidRPr="00AE7CE9">
              <w:rPr>
                <w:rFonts w:cs="Arial"/>
                <w:sz w:val="16"/>
                <w:szCs w:val="16"/>
              </w:rPr>
              <w:t>$4.51</w:t>
            </w:r>
          </w:p>
        </w:tc>
        <w:tc>
          <w:tcPr>
            <w:tcW w:w="1086" w:type="dxa"/>
            <w:shd w:val="clear" w:color="000000" w:fill="FFFFFF"/>
            <w:noWrap/>
            <w:tcMar>
              <w:left w:w="57" w:type="dxa"/>
              <w:right w:w="57" w:type="dxa"/>
            </w:tcMar>
            <w:vAlign w:val="center"/>
          </w:tcPr>
          <w:p w14:paraId="37CA11F9" w14:textId="0B13EEEB" w:rsidR="00510F4B" w:rsidRPr="00AE7CE9" w:rsidRDefault="00570668" w:rsidP="00E65B2A">
            <w:pPr>
              <w:spacing w:after="0" w:line="240" w:lineRule="auto"/>
              <w:jc w:val="center"/>
              <w:rPr>
                <w:rFonts w:cs="Arial"/>
                <w:sz w:val="16"/>
                <w:szCs w:val="16"/>
              </w:rPr>
            </w:pPr>
            <w:r w:rsidRPr="00AE7CE9">
              <w:rPr>
                <w:rFonts w:cs="Arial"/>
                <w:sz w:val="16"/>
                <w:szCs w:val="16"/>
              </w:rPr>
              <w:t>$3.18</w:t>
            </w:r>
          </w:p>
        </w:tc>
        <w:tc>
          <w:tcPr>
            <w:tcW w:w="1087" w:type="dxa"/>
            <w:shd w:val="clear" w:color="000000" w:fill="FFFFFF"/>
            <w:noWrap/>
            <w:tcMar>
              <w:left w:w="57" w:type="dxa"/>
              <w:right w:w="57" w:type="dxa"/>
            </w:tcMar>
            <w:vAlign w:val="center"/>
          </w:tcPr>
          <w:p w14:paraId="5E20483C" w14:textId="119C4E4E" w:rsidR="00510F4B" w:rsidRPr="00AE7CE9" w:rsidRDefault="00570668" w:rsidP="00E65B2A">
            <w:pPr>
              <w:spacing w:after="0" w:line="240" w:lineRule="auto"/>
              <w:jc w:val="center"/>
              <w:rPr>
                <w:rFonts w:cs="Arial"/>
                <w:sz w:val="16"/>
                <w:szCs w:val="16"/>
              </w:rPr>
            </w:pPr>
            <w:r w:rsidRPr="00AE7CE9">
              <w:rPr>
                <w:rFonts w:cs="Arial"/>
                <w:sz w:val="16"/>
                <w:szCs w:val="16"/>
              </w:rPr>
              <w:t>59</w:t>
            </w:r>
            <w:r w:rsidR="00510F4B" w:rsidRPr="00AE7CE9">
              <w:rPr>
                <w:rFonts w:cs="Arial"/>
                <w:sz w:val="16"/>
                <w:szCs w:val="16"/>
              </w:rPr>
              <w:t>%</w:t>
            </w:r>
          </w:p>
        </w:tc>
        <w:tc>
          <w:tcPr>
            <w:tcW w:w="1087" w:type="dxa"/>
            <w:shd w:val="clear" w:color="000000" w:fill="FFFFFF"/>
            <w:noWrap/>
            <w:tcMar>
              <w:left w:w="57" w:type="dxa"/>
              <w:right w:w="57" w:type="dxa"/>
            </w:tcMar>
            <w:vAlign w:val="center"/>
          </w:tcPr>
          <w:p w14:paraId="17800A47" w14:textId="7B9F0287" w:rsidR="00510F4B" w:rsidRPr="00AE7CE9" w:rsidRDefault="00570668" w:rsidP="00E65B2A">
            <w:pPr>
              <w:spacing w:after="0" w:line="240" w:lineRule="auto"/>
              <w:jc w:val="center"/>
              <w:rPr>
                <w:rFonts w:cs="Arial"/>
                <w:sz w:val="16"/>
                <w:szCs w:val="16"/>
              </w:rPr>
            </w:pPr>
            <w:r w:rsidRPr="00AE7CE9">
              <w:rPr>
                <w:rFonts w:cs="Arial"/>
                <w:sz w:val="16"/>
                <w:szCs w:val="16"/>
              </w:rPr>
              <w:t>$3.55</w:t>
            </w:r>
          </w:p>
        </w:tc>
        <w:tc>
          <w:tcPr>
            <w:tcW w:w="1087" w:type="dxa"/>
            <w:shd w:val="clear" w:color="000000" w:fill="FFFFFF"/>
            <w:noWrap/>
            <w:tcMar>
              <w:left w:w="57" w:type="dxa"/>
              <w:right w:w="57" w:type="dxa"/>
            </w:tcMar>
            <w:vAlign w:val="center"/>
          </w:tcPr>
          <w:p w14:paraId="26170F86" w14:textId="547FE330" w:rsidR="00510F4B" w:rsidRPr="00AE7CE9" w:rsidRDefault="00570668" w:rsidP="00E65B2A">
            <w:pPr>
              <w:spacing w:after="0" w:line="240" w:lineRule="auto"/>
              <w:jc w:val="center"/>
              <w:rPr>
                <w:rFonts w:cs="Arial"/>
                <w:sz w:val="16"/>
                <w:szCs w:val="16"/>
              </w:rPr>
            </w:pPr>
            <w:r w:rsidRPr="00AE7CE9">
              <w:rPr>
                <w:rFonts w:cs="Arial"/>
                <w:sz w:val="16"/>
                <w:szCs w:val="16"/>
              </w:rPr>
              <w:t>6.4</w:t>
            </w:r>
            <w:r w:rsidR="00510F4B" w:rsidRPr="00AE7CE9">
              <w:rPr>
                <w:rFonts w:cs="Arial"/>
                <w:sz w:val="16"/>
                <w:szCs w:val="16"/>
              </w:rPr>
              <w:t>%</w:t>
            </w:r>
          </w:p>
        </w:tc>
        <w:tc>
          <w:tcPr>
            <w:tcW w:w="1086" w:type="dxa"/>
            <w:shd w:val="clear" w:color="000000" w:fill="FFFFFF"/>
            <w:noWrap/>
            <w:tcMar>
              <w:left w:w="57" w:type="dxa"/>
              <w:right w:w="57" w:type="dxa"/>
            </w:tcMar>
            <w:vAlign w:val="center"/>
          </w:tcPr>
          <w:p w14:paraId="5DBB5754" w14:textId="0D323640"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95</w:t>
            </w:r>
          </w:p>
        </w:tc>
        <w:tc>
          <w:tcPr>
            <w:tcW w:w="1087" w:type="dxa"/>
            <w:shd w:val="clear" w:color="000000" w:fill="FFFFFF"/>
            <w:noWrap/>
            <w:tcMar>
              <w:left w:w="57" w:type="dxa"/>
              <w:right w:w="57" w:type="dxa"/>
            </w:tcMar>
            <w:vAlign w:val="center"/>
          </w:tcPr>
          <w:p w14:paraId="77120E93" w14:textId="79C45686" w:rsidR="00510F4B" w:rsidRPr="00AE7CE9" w:rsidRDefault="00BA5709" w:rsidP="00E65B2A">
            <w:pPr>
              <w:spacing w:after="0" w:line="240" w:lineRule="auto"/>
              <w:jc w:val="center"/>
              <w:rPr>
                <w:rFonts w:cs="Arial"/>
                <w:sz w:val="16"/>
                <w:szCs w:val="16"/>
              </w:rPr>
            </w:pPr>
            <w:r w:rsidRPr="00AE7CE9">
              <w:rPr>
                <w:rFonts w:cs="Arial"/>
                <w:sz w:val="16"/>
                <w:szCs w:val="16"/>
              </w:rPr>
              <w:t>8.</w:t>
            </w:r>
            <w:r w:rsidR="00570668" w:rsidRPr="00AE7CE9">
              <w:rPr>
                <w:rFonts w:cs="Arial"/>
                <w:sz w:val="16"/>
                <w:szCs w:val="16"/>
              </w:rPr>
              <w:t>5</w:t>
            </w:r>
            <w:r w:rsidR="00510F4B" w:rsidRPr="00AE7CE9">
              <w:rPr>
                <w:rFonts w:cs="Arial"/>
                <w:sz w:val="16"/>
                <w:szCs w:val="16"/>
              </w:rPr>
              <w:t>%</w:t>
            </w:r>
          </w:p>
        </w:tc>
        <w:tc>
          <w:tcPr>
            <w:tcW w:w="1087" w:type="dxa"/>
            <w:shd w:val="clear" w:color="000000" w:fill="FFFFFF"/>
            <w:noWrap/>
            <w:tcMar>
              <w:left w:w="57" w:type="dxa"/>
              <w:right w:w="57" w:type="dxa"/>
            </w:tcMar>
            <w:vAlign w:val="center"/>
          </w:tcPr>
          <w:p w14:paraId="0AC60E2C" w14:textId="1646ABA5" w:rsidR="00510F4B" w:rsidRPr="00AE7CE9" w:rsidRDefault="00570668" w:rsidP="00E65B2A">
            <w:pPr>
              <w:spacing w:after="0" w:line="240" w:lineRule="auto"/>
              <w:jc w:val="center"/>
              <w:rPr>
                <w:rFonts w:cs="Arial"/>
                <w:sz w:val="16"/>
                <w:szCs w:val="16"/>
              </w:rPr>
            </w:pPr>
            <w:r w:rsidRPr="00AE7CE9">
              <w:rPr>
                <w:rFonts w:cs="Arial"/>
                <w:sz w:val="16"/>
                <w:szCs w:val="16"/>
              </w:rPr>
              <w:t>$2.59</w:t>
            </w:r>
          </w:p>
        </w:tc>
        <w:tc>
          <w:tcPr>
            <w:tcW w:w="1087" w:type="dxa"/>
            <w:shd w:val="clear" w:color="000000" w:fill="FFFFFF"/>
            <w:noWrap/>
            <w:tcMar>
              <w:left w:w="57" w:type="dxa"/>
              <w:right w:w="57" w:type="dxa"/>
            </w:tcMar>
            <w:vAlign w:val="center"/>
          </w:tcPr>
          <w:p w14:paraId="6B1A6FB2" w14:textId="450631E3" w:rsidR="00510F4B" w:rsidRPr="00AE7CE9" w:rsidRDefault="00570668" w:rsidP="00E65B2A">
            <w:pPr>
              <w:spacing w:after="0" w:line="240" w:lineRule="auto"/>
              <w:jc w:val="center"/>
              <w:rPr>
                <w:rFonts w:cs="Arial"/>
                <w:sz w:val="16"/>
                <w:szCs w:val="16"/>
              </w:rPr>
            </w:pPr>
            <w:r w:rsidRPr="00AE7CE9">
              <w:rPr>
                <w:rFonts w:cs="Arial"/>
                <w:sz w:val="16"/>
                <w:szCs w:val="16"/>
              </w:rPr>
              <w:t>8</w:t>
            </w:r>
            <w:r w:rsidR="00BA5709" w:rsidRPr="00AE7CE9">
              <w:rPr>
                <w:rFonts w:cs="Arial"/>
                <w:sz w:val="16"/>
                <w:szCs w:val="16"/>
              </w:rPr>
              <w:t>.8</w:t>
            </w:r>
            <w:r w:rsidR="00510F4B" w:rsidRPr="00AE7CE9">
              <w:rPr>
                <w:rFonts w:cs="Arial"/>
                <w:sz w:val="16"/>
                <w:szCs w:val="16"/>
              </w:rPr>
              <w:t>%</w:t>
            </w:r>
          </w:p>
        </w:tc>
      </w:tr>
      <w:tr w:rsidR="00510F4B" w:rsidRPr="00AE7CE9" w14:paraId="033D343F" w14:textId="77777777" w:rsidTr="003C0520">
        <w:trPr>
          <w:trHeight w:val="227"/>
        </w:trPr>
        <w:tc>
          <w:tcPr>
            <w:tcW w:w="1129" w:type="dxa"/>
            <w:shd w:val="clear" w:color="000000" w:fill="FFFFFF"/>
            <w:noWrap/>
            <w:tcMar>
              <w:left w:w="57" w:type="dxa"/>
              <w:right w:w="57" w:type="dxa"/>
            </w:tcMar>
            <w:vAlign w:val="center"/>
          </w:tcPr>
          <w:p w14:paraId="44CBC7C0" w14:textId="43CED8FD" w:rsidR="00510F4B" w:rsidRPr="00AE7CE9" w:rsidRDefault="00BA5709" w:rsidP="00E65B2A">
            <w:pPr>
              <w:spacing w:after="0" w:line="240" w:lineRule="auto"/>
              <w:rPr>
                <w:rFonts w:cs="Arial"/>
                <w:b/>
                <w:bCs/>
                <w:i/>
                <w:iCs/>
                <w:sz w:val="16"/>
                <w:szCs w:val="16"/>
              </w:rPr>
            </w:pPr>
            <w:r w:rsidRPr="00AE7CE9">
              <w:rPr>
                <w:rFonts w:cs="Arial"/>
                <w:b/>
                <w:bCs/>
                <w:i/>
                <w:iCs/>
                <w:sz w:val="16"/>
                <w:szCs w:val="16"/>
              </w:rPr>
              <w:t>SW0050</w:t>
            </w:r>
          </w:p>
        </w:tc>
        <w:tc>
          <w:tcPr>
            <w:tcW w:w="1086" w:type="dxa"/>
            <w:shd w:val="clear" w:color="000000" w:fill="FFFFFF"/>
            <w:noWrap/>
            <w:tcMar>
              <w:left w:w="57" w:type="dxa"/>
              <w:right w:w="57" w:type="dxa"/>
            </w:tcMar>
            <w:vAlign w:val="center"/>
          </w:tcPr>
          <w:p w14:paraId="58BAD981" w14:textId="224EF0B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$9.87</w:t>
            </w:r>
          </w:p>
        </w:tc>
        <w:tc>
          <w:tcPr>
            <w:tcW w:w="1087" w:type="dxa"/>
            <w:shd w:val="clear" w:color="000000" w:fill="FFFFFF"/>
            <w:noWrap/>
            <w:tcMar>
              <w:left w:w="57" w:type="dxa"/>
              <w:right w:w="57" w:type="dxa"/>
            </w:tcMar>
            <w:vAlign w:val="center"/>
          </w:tcPr>
          <w:p w14:paraId="13371204" w14:textId="1D39C829"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$1.57</w:t>
            </w:r>
          </w:p>
        </w:tc>
        <w:tc>
          <w:tcPr>
            <w:tcW w:w="1087" w:type="dxa"/>
            <w:shd w:val="clear" w:color="000000" w:fill="FFFFFF"/>
            <w:noWrap/>
            <w:tcMar>
              <w:left w:w="57" w:type="dxa"/>
              <w:right w:w="57" w:type="dxa"/>
            </w:tcMar>
            <w:vAlign w:val="center"/>
          </w:tcPr>
          <w:p w14:paraId="42BAE95D" w14:textId="1003CE7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$11.44</w:t>
            </w:r>
          </w:p>
        </w:tc>
        <w:tc>
          <w:tcPr>
            <w:tcW w:w="1087" w:type="dxa"/>
            <w:shd w:val="clear" w:color="000000" w:fill="FFFFFF"/>
            <w:noWrap/>
            <w:tcMar>
              <w:left w:w="57" w:type="dxa"/>
              <w:right w:w="57" w:type="dxa"/>
            </w:tcMar>
            <w:vAlign w:val="center"/>
          </w:tcPr>
          <w:p w14:paraId="17975A52" w14:textId="75EE550C" w:rsidR="00510F4B" w:rsidRPr="00AE7CE9" w:rsidRDefault="00BA5709" w:rsidP="00E65B2A">
            <w:pPr>
              <w:spacing w:after="0" w:line="240" w:lineRule="auto"/>
              <w:jc w:val="center"/>
              <w:rPr>
                <w:rFonts w:cs="Arial"/>
                <w:b/>
                <w:bCs/>
                <w:i/>
                <w:iCs/>
                <w:sz w:val="16"/>
                <w:szCs w:val="16"/>
              </w:rPr>
            </w:pPr>
            <w:r w:rsidRPr="00AE7CE9">
              <w:rPr>
                <w:rFonts w:cs="Arial"/>
                <w:b/>
                <w:bCs/>
                <w:i/>
                <w:iCs/>
                <w:sz w:val="16"/>
                <w:szCs w:val="16"/>
              </w:rPr>
              <w:t>$4.</w:t>
            </w:r>
            <w:r w:rsidR="00570668" w:rsidRPr="00AE7CE9">
              <w:rPr>
                <w:rFonts w:cs="Arial"/>
                <w:b/>
                <w:bCs/>
                <w:i/>
                <w:iCs/>
                <w:sz w:val="16"/>
                <w:szCs w:val="16"/>
              </w:rPr>
              <w:t>98</w:t>
            </w:r>
          </w:p>
        </w:tc>
        <w:tc>
          <w:tcPr>
            <w:tcW w:w="1086" w:type="dxa"/>
            <w:shd w:val="clear" w:color="000000" w:fill="FFFFFF"/>
            <w:noWrap/>
            <w:tcMar>
              <w:left w:w="57" w:type="dxa"/>
              <w:right w:w="57" w:type="dxa"/>
            </w:tcMar>
            <w:vAlign w:val="center"/>
          </w:tcPr>
          <w:p w14:paraId="2470C4D9" w14:textId="18A3CAF6"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$2.</w:t>
            </w:r>
            <w:r w:rsidR="00570668" w:rsidRPr="00AE7CE9">
              <w:rPr>
                <w:rFonts w:cs="Arial"/>
                <w:b/>
                <w:bCs/>
                <w:i/>
                <w:iCs/>
                <w:sz w:val="16"/>
                <w:szCs w:val="16"/>
              </w:rPr>
              <w:t>60</w:t>
            </w:r>
          </w:p>
        </w:tc>
        <w:tc>
          <w:tcPr>
            <w:tcW w:w="1087" w:type="dxa"/>
            <w:shd w:val="clear" w:color="000000" w:fill="FFFFFF"/>
            <w:noWrap/>
            <w:tcMar>
              <w:left w:w="57" w:type="dxa"/>
              <w:right w:w="57" w:type="dxa"/>
            </w:tcMar>
            <w:vAlign w:val="center"/>
          </w:tcPr>
          <w:p w14:paraId="153C7022" w14:textId="5297B6A6"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66</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4AA67DC6" w14:textId="36602F4B"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$3.86</w:t>
            </w:r>
          </w:p>
        </w:tc>
        <w:tc>
          <w:tcPr>
            <w:tcW w:w="1087" w:type="dxa"/>
            <w:shd w:val="clear" w:color="000000" w:fill="FFFFFF"/>
            <w:noWrap/>
            <w:tcMar>
              <w:left w:w="57" w:type="dxa"/>
              <w:right w:w="57" w:type="dxa"/>
            </w:tcMar>
            <w:vAlign w:val="center"/>
          </w:tcPr>
          <w:p w14:paraId="70340253" w14:textId="4C55757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9.4</w:t>
            </w:r>
            <w:r w:rsidR="00510F4B" w:rsidRPr="00AE7CE9">
              <w:rPr>
                <w:rFonts w:cs="Arial"/>
                <w:b/>
                <w:bCs/>
                <w:i/>
                <w:iCs/>
                <w:sz w:val="16"/>
                <w:szCs w:val="16"/>
              </w:rPr>
              <w:t>%</w:t>
            </w:r>
          </w:p>
        </w:tc>
        <w:tc>
          <w:tcPr>
            <w:tcW w:w="1086" w:type="dxa"/>
            <w:shd w:val="clear" w:color="000000" w:fill="FFFFFF"/>
            <w:noWrap/>
            <w:tcMar>
              <w:left w:w="57" w:type="dxa"/>
              <w:right w:w="57" w:type="dxa"/>
            </w:tcMar>
            <w:vAlign w:val="center"/>
          </w:tcPr>
          <w:p w14:paraId="164A0B7D" w14:textId="3ACCFE0D"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570668" w:rsidRPr="00AE7CE9">
              <w:rPr>
                <w:rFonts w:cs="Arial"/>
                <w:b/>
                <w:bCs/>
                <w:i/>
                <w:iCs/>
                <w:sz w:val="16"/>
                <w:szCs w:val="16"/>
              </w:rPr>
              <w:t>99</w:t>
            </w:r>
          </w:p>
        </w:tc>
        <w:tc>
          <w:tcPr>
            <w:tcW w:w="1087" w:type="dxa"/>
            <w:shd w:val="clear" w:color="000000" w:fill="FFFFFF"/>
            <w:noWrap/>
            <w:tcMar>
              <w:left w:w="57" w:type="dxa"/>
              <w:right w:w="57" w:type="dxa"/>
            </w:tcMar>
            <w:vAlign w:val="center"/>
          </w:tcPr>
          <w:p w14:paraId="31A76C17" w14:textId="22B4B8FC"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8.7</w:t>
            </w:r>
            <w:r w:rsidR="00510F4B" w:rsidRPr="00AE7CE9">
              <w:rPr>
                <w:rFonts w:cs="Arial"/>
                <w:b/>
                <w:bCs/>
                <w:i/>
                <w:iCs/>
                <w:sz w:val="16"/>
                <w:szCs w:val="16"/>
              </w:rPr>
              <w:t>%</w:t>
            </w:r>
          </w:p>
        </w:tc>
        <w:tc>
          <w:tcPr>
            <w:tcW w:w="1087" w:type="dxa"/>
            <w:shd w:val="clear" w:color="000000" w:fill="FFFFFF"/>
            <w:noWrap/>
            <w:tcMar>
              <w:left w:w="57" w:type="dxa"/>
              <w:right w:w="57" w:type="dxa"/>
            </w:tcMar>
            <w:vAlign w:val="center"/>
          </w:tcPr>
          <w:p w14:paraId="7EEA723D" w14:textId="6E05C822"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$2.87</w:t>
            </w:r>
          </w:p>
        </w:tc>
        <w:tc>
          <w:tcPr>
            <w:tcW w:w="1087" w:type="dxa"/>
            <w:shd w:val="clear" w:color="000000" w:fill="FFFFFF"/>
            <w:noWrap/>
            <w:tcMar>
              <w:left w:w="57" w:type="dxa"/>
              <w:right w:w="57" w:type="dxa"/>
            </w:tcMar>
            <w:vAlign w:val="center"/>
          </w:tcPr>
          <w:p w14:paraId="032D7DBC" w14:textId="7DED0B1F" w:rsidR="00510F4B" w:rsidRPr="00AE7CE9" w:rsidRDefault="00570668" w:rsidP="00E65B2A">
            <w:pPr>
              <w:spacing w:after="0" w:line="240" w:lineRule="auto"/>
              <w:jc w:val="center"/>
              <w:rPr>
                <w:rFonts w:cs="Arial"/>
                <w:b/>
                <w:bCs/>
                <w:i/>
                <w:iCs/>
                <w:sz w:val="16"/>
                <w:szCs w:val="16"/>
              </w:rPr>
            </w:pPr>
            <w:r w:rsidRPr="00AE7CE9">
              <w:rPr>
                <w:rFonts w:cs="Arial"/>
                <w:b/>
                <w:bCs/>
                <w:i/>
                <w:iCs/>
                <w:sz w:val="16"/>
                <w:szCs w:val="16"/>
              </w:rPr>
              <w:t>23.7%</w:t>
            </w:r>
          </w:p>
        </w:tc>
      </w:tr>
      <w:tr w:rsidR="00510F4B" w:rsidRPr="00AE7CE9" w14:paraId="76E84344" w14:textId="77777777" w:rsidTr="003C0520">
        <w:trPr>
          <w:trHeight w:val="227"/>
        </w:trPr>
        <w:tc>
          <w:tcPr>
            <w:tcW w:w="1129" w:type="dxa"/>
            <w:shd w:val="clear" w:color="000000" w:fill="FFFFFF"/>
            <w:noWrap/>
            <w:tcMar>
              <w:left w:w="57" w:type="dxa"/>
              <w:right w:w="57" w:type="dxa"/>
            </w:tcMar>
            <w:vAlign w:val="center"/>
          </w:tcPr>
          <w:p w14:paraId="5E0A090A" w14:textId="24A9B653" w:rsidR="00510F4B" w:rsidRPr="00AE7CE9" w:rsidRDefault="00BA5709" w:rsidP="00E65B2A">
            <w:pPr>
              <w:spacing w:after="0" w:line="240" w:lineRule="auto"/>
              <w:rPr>
                <w:rFonts w:cs="Arial"/>
                <w:sz w:val="16"/>
                <w:szCs w:val="16"/>
              </w:rPr>
            </w:pPr>
            <w:r w:rsidRPr="00AE7CE9">
              <w:rPr>
                <w:rFonts w:cs="Arial"/>
                <w:sz w:val="16"/>
                <w:szCs w:val="16"/>
              </w:rPr>
              <w:t>SW0051</w:t>
            </w:r>
          </w:p>
        </w:tc>
        <w:tc>
          <w:tcPr>
            <w:tcW w:w="1086" w:type="dxa"/>
            <w:shd w:val="clear" w:color="000000" w:fill="FFFFFF"/>
            <w:noWrap/>
            <w:tcMar>
              <w:left w:w="57" w:type="dxa"/>
              <w:right w:w="57" w:type="dxa"/>
            </w:tcMar>
            <w:vAlign w:val="center"/>
          </w:tcPr>
          <w:p w14:paraId="42099F4B" w14:textId="0ED41B1E" w:rsidR="00510F4B" w:rsidRPr="00AE7CE9" w:rsidRDefault="00570668" w:rsidP="00E65B2A">
            <w:pPr>
              <w:spacing w:after="0" w:line="240" w:lineRule="auto"/>
              <w:jc w:val="center"/>
              <w:rPr>
                <w:rFonts w:cs="Arial"/>
                <w:sz w:val="16"/>
                <w:szCs w:val="16"/>
              </w:rPr>
            </w:pPr>
            <w:r w:rsidRPr="00AE7CE9">
              <w:rPr>
                <w:rFonts w:cs="Arial"/>
                <w:sz w:val="16"/>
                <w:szCs w:val="16"/>
              </w:rPr>
              <w:t>$9.96</w:t>
            </w:r>
          </w:p>
        </w:tc>
        <w:tc>
          <w:tcPr>
            <w:tcW w:w="1087" w:type="dxa"/>
            <w:shd w:val="clear" w:color="000000" w:fill="FFFFFF"/>
            <w:noWrap/>
            <w:tcMar>
              <w:left w:w="57" w:type="dxa"/>
              <w:right w:w="57" w:type="dxa"/>
            </w:tcMar>
            <w:vAlign w:val="center"/>
          </w:tcPr>
          <w:p w14:paraId="0630CA34" w14:textId="612FDB2C" w:rsidR="00510F4B" w:rsidRPr="00AE7CE9" w:rsidRDefault="00570668" w:rsidP="00E65B2A">
            <w:pPr>
              <w:spacing w:after="0" w:line="240" w:lineRule="auto"/>
              <w:jc w:val="center"/>
              <w:rPr>
                <w:rFonts w:cs="Arial"/>
                <w:sz w:val="16"/>
                <w:szCs w:val="16"/>
              </w:rPr>
            </w:pPr>
            <w:r w:rsidRPr="00AE7CE9">
              <w:rPr>
                <w:rFonts w:cs="Arial"/>
                <w:sz w:val="16"/>
                <w:szCs w:val="16"/>
              </w:rPr>
              <w:t>$0.99</w:t>
            </w:r>
          </w:p>
        </w:tc>
        <w:tc>
          <w:tcPr>
            <w:tcW w:w="1087" w:type="dxa"/>
            <w:shd w:val="clear" w:color="000000" w:fill="FFFFFF"/>
            <w:noWrap/>
            <w:tcMar>
              <w:left w:w="57" w:type="dxa"/>
              <w:right w:w="57" w:type="dxa"/>
            </w:tcMar>
            <w:vAlign w:val="center"/>
          </w:tcPr>
          <w:p w14:paraId="18C9EB15" w14:textId="5E9A556C" w:rsidR="00510F4B" w:rsidRPr="00AE7CE9" w:rsidRDefault="00570668" w:rsidP="00E65B2A">
            <w:pPr>
              <w:spacing w:after="0" w:line="240" w:lineRule="auto"/>
              <w:jc w:val="center"/>
              <w:rPr>
                <w:rFonts w:cs="Arial"/>
                <w:sz w:val="16"/>
                <w:szCs w:val="16"/>
              </w:rPr>
            </w:pPr>
            <w:r w:rsidRPr="00AE7CE9">
              <w:rPr>
                <w:rFonts w:cs="Arial"/>
                <w:sz w:val="16"/>
                <w:szCs w:val="16"/>
              </w:rPr>
              <w:t>$10.95</w:t>
            </w:r>
          </w:p>
        </w:tc>
        <w:tc>
          <w:tcPr>
            <w:tcW w:w="1087" w:type="dxa"/>
            <w:shd w:val="clear" w:color="000000" w:fill="FFFFFF"/>
            <w:noWrap/>
            <w:tcMar>
              <w:left w:w="57" w:type="dxa"/>
              <w:right w:w="57" w:type="dxa"/>
            </w:tcMar>
            <w:vAlign w:val="center"/>
          </w:tcPr>
          <w:p w14:paraId="154C5554" w14:textId="6A9441E5" w:rsidR="00510F4B" w:rsidRPr="00AE7CE9" w:rsidRDefault="00570668" w:rsidP="00E65B2A">
            <w:pPr>
              <w:spacing w:after="0" w:line="240" w:lineRule="auto"/>
              <w:jc w:val="center"/>
              <w:rPr>
                <w:rFonts w:cs="Arial"/>
                <w:sz w:val="16"/>
                <w:szCs w:val="16"/>
              </w:rPr>
            </w:pPr>
            <w:r w:rsidRPr="00AE7CE9">
              <w:rPr>
                <w:rFonts w:cs="Arial"/>
                <w:sz w:val="16"/>
                <w:szCs w:val="16"/>
              </w:rPr>
              <w:t>$5.22</w:t>
            </w:r>
          </w:p>
        </w:tc>
        <w:tc>
          <w:tcPr>
            <w:tcW w:w="1086" w:type="dxa"/>
            <w:shd w:val="clear" w:color="000000" w:fill="FFFFFF"/>
            <w:noWrap/>
            <w:tcMar>
              <w:left w:w="57" w:type="dxa"/>
              <w:right w:w="57" w:type="dxa"/>
            </w:tcMar>
            <w:vAlign w:val="center"/>
          </w:tcPr>
          <w:p w14:paraId="2C72430B" w14:textId="201008E3" w:rsidR="00510F4B" w:rsidRPr="00AE7CE9" w:rsidRDefault="00510F4B" w:rsidP="00E65B2A">
            <w:pPr>
              <w:spacing w:after="0" w:line="240" w:lineRule="auto"/>
              <w:jc w:val="center"/>
              <w:rPr>
                <w:rFonts w:cs="Arial"/>
                <w:sz w:val="16"/>
                <w:szCs w:val="16"/>
              </w:rPr>
            </w:pPr>
            <w:r w:rsidRPr="00AE7CE9">
              <w:rPr>
                <w:rFonts w:cs="Arial"/>
                <w:sz w:val="16"/>
                <w:szCs w:val="16"/>
              </w:rPr>
              <w:t>$2.</w:t>
            </w:r>
            <w:r w:rsidR="00570668" w:rsidRPr="00AE7CE9">
              <w:rPr>
                <w:rFonts w:cs="Arial"/>
                <w:sz w:val="16"/>
                <w:szCs w:val="16"/>
              </w:rPr>
              <w:t>78</w:t>
            </w:r>
          </w:p>
        </w:tc>
        <w:tc>
          <w:tcPr>
            <w:tcW w:w="1087" w:type="dxa"/>
            <w:shd w:val="clear" w:color="000000" w:fill="FFFFFF"/>
            <w:noWrap/>
            <w:tcMar>
              <w:left w:w="57" w:type="dxa"/>
              <w:right w:w="57" w:type="dxa"/>
            </w:tcMar>
            <w:vAlign w:val="center"/>
          </w:tcPr>
          <w:p w14:paraId="3682DA6F" w14:textId="66C5DBB8" w:rsidR="00510F4B" w:rsidRPr="00AE7CE9" w:rsidRDefault="00570668" w:rsidP="00E65B2A">
            <w:pPr>
              <w:spacing w:after="0" w:line="240" w:lineRule="auto"/>
              <w:jc w:val="center"/>
              <w:rPr>
                <w:rFonts w:cs="Arial"/>
                <w:sz w:val="16"/>
                <w:szCs w:val="16"/>
              </w:rPr>
            </w:pPr>
            <w:r w:rsidRPr="00AE7CE9">
              <w:rPr>
                <w:rFonts w:cs="Arial"/>
                <w:sz w:val="16"/>
                <w:szCs w:val="16"/>
              </w:rPr>
              <w:t>65</w:t>
            </w:r>
            <w:r w:rsidR="00510F4B" w:rsidRPr="00AE7CE9">
              <w:rPr>
                <w:rFonts w:cs="Arial"/>
                <w:sz w:val="16"/>
                <w:szCs w:val="16"/>
              </w:rPr>
              <w:t>%</w:t>
            </w:r>
          </w:p>
        </w:tc>
        <w:tc>
          <w:tcPr>
            <w:tcW w:w="1087" w:type="dxa"/>
            <w:shd w:val="clear" w:color="000000" w:fill="FFFFFF"/>
            <w:noWrap/>
            <w:tcMar>
              <w:left w:w="57" w:type="dxa"/>
              <w:right w:w="57" w:type="dxa"/>
            </w:tcMar>
            <w:vAlign w:val="center"/>
          </w:tcPr>
          <w:p w14:paraId="55029B35" w14:textId="239B2697" w:rsidR="00510F4B" w:rsidRPr="00AE7CE9" w:rsidRDefault="00510F4B" w:rsidP="00E65B2A">
            <w:pPr>
              <w:spacing w:after="0" w:line="240" w:lineRule="auto"/>
              <w:jc w:val="center"/>
              <w:rPr>
                <w:rFonts w:cs="Arial"/>
                <w:sz w:val="16"/>
                <w:szCs w:val="16"/>
              </w:rPr>
            </w:pPr>
            <w:r w:rsidRPr="00AE7CE9">
              <w:rPr>
                <w:rFonts w:cs="Arial"/>
                <w:sz w:val="16"/>
                <w:szCs w:val="16"/>
              </w:rPr>
              <w:t>$2.</w:t>
            </w:r>
            <w:r w:rsidR="00570668" w:rsidRPr="00AE7CE9">
              <w:rPr>
                <w:rFonts w:cs="Arial"/>
                <w:sz w:val="16"/>
                <w:szCs w:val="16"/>
              </w:rPr>
              <w:t>95</w:t>
            </w:r>
          </w:p>
        </w:tc>
        <w:tc>
          <w:tcPr>
            <w:tcW w:w="1087" w:type="dxa"/>
            <w:shd w:val="clear" w:color="000000" w:fill="FFFFFF"/>
            <w:noWrap/>
            <w:tcMar>
              <w:left w:w="57" w:type="dxa"/>
              <w:right w:w="57" w:type="dxa"/>
            </w:tcMar>
            <w:vAlign w:val="center"/>
          </w:tcPr>
          <w:p w14:paraId="600913A6" w14:textId="13117CD7" w:rsidR="00510F4B" w:rsidRPr="00AE7CE9" w:rsidRDefault="00BA5709" w:rsidP="00E65B2A">
            <w:pPr>
              <w:spacing w:after="0" w:line="240" w:lineRule="auto"/>
              <w:jc w:val="center"/>
              <w:rPr>
                <w:rFonts w:cs="Arial"/>
                <w:sz w:val="16"/>
                <w:szCs w:val="16"/>
              </w:rPr>
            </w:pPr>
            <w:r w:rsidRPr="00AE7CE9">
              <w:rPr>
                <w:rFonts w:cs="Arial"/>
                <w:sz w:val="16"/>
                <w:szCs w:val="16"/>
              </w:rPr>
              <w:t>6.</w:t>
            </w:r>
            <w:r w:rsidR="00570668" w:rsidRPr="00AE7CE9">
              <w:rPr>
                <w:rFonts w:cs="Arial"/>
                <w:sz w:val="16"/>
                <w:szCs w:val="16"/>
              </w:rPr>
              <w:t>7</w:t>
            </w:r>
            <w:r w:rsidR="00510F4B" w:rsidRPr="00AE7CE9">
              <w:rPr>
                <w:rFonts w:cs="Arial"/>
                <w:sz w:val="16"/>
                <w:szCs w:val="16"/>
              </w:rPr>
              <w:t>%</w:t>
            </w:r>
          </w:p>
        </w:tc>
        <w:tc>
          <w:tcPr>
            <w:tcW w:w="1086" w:type="dxa"/>
            <w:shd w:val="clear" w:color="000000" w:fill="FFFFFF"/>
            <w:noWrap/>
            <w:tcMar>
              <w:left w:w="57" w:type="dxa"/>
              <w:right w:w="57" w:type="dxa"/>
            </w:tcMar>
            <w:vAlign w:val="center"/>
          </w:tcPr>
          <w:p w14:paraId="5743A783" w14:textId="0E8533CC" w:rsidR="00510F4B" w:rsidRPr="00AE7CE9" w:rsidRDefault="00570668" w:rsidP="00E65B2A">
            <w:pPr>
              <w:spacing w:after="0" w:line="240" w:lineRule="auto"/>
              <w:jc w:val="center"/>
              <w:rPr>
                <w:rFonts w:cs="Arial"/>
                <w:sz w:val="16"/>
                <w:szCs w:val="16"/>
              </w:rPr>
            </w:pPr>
            <w:r w:rsidRPr="00AE7CE9">
              <w:rPr>
                <w:rFonts w:cs="Arial"/>
                <w:sz w:val="16"/>
                <w:szCs w:val="16"/>
              </w:rPr>
              <w:t>$1.04</w:t>
            </w:r>
          </w:p>
        </w:tc>
        <w:tc>
          <w:tcPr>
            <w:tcW w:w="1087" w:type="dxa"/>
            <w:shd w:val="clear" w:color="000000" w:fill="FFFFFF"/>
            <w:noWrap/>
            <w:tcMar>
              <w:left w:w="57" w:type="dxa"/>
              <w:right w:w="57" w:type="dxa"/>
            </w:tcMar>
            <w:vAlign w:val="center"/>
          </w:tcPr>
          <w:p w14:paraId="597E2F1F" w14:textId="33D08013" w:rsidR="00510F4B" w:rsidRPr="00AE7CE9" w:rsidRDefault="00570668" w:rsidP="00E65B2A">
            <w:pPr>
              <w:spacing w:after="0" w:line="240" w:lineRule="auto"/>
              <w:jc w:val="center"/>
              <w:rPr>
                <w:rFonts w:cs="Arial"/>
                <w:sz w:val="16"/>
                <w:szCs w:val="16"/>
              </w:rPr>
            </w:pPr>
            <w:r w:rsidRPr="00AE7CE9">
              <w:rPr>
                <w:rFonts w:cs="Arial"/>
                <w:sz w:val="16"/>
                <w:szCs w:val="16"/>
              </w:rPr>
              <w:t>9.5</w:t>
            </w:r>
            <w:r w:rsidR="00510F4B" w:rsidRPr="00AE7CE9">
              <w:rPr>
                <w:rFonts w:cs="Arial"/>
                <w:sz w:val="16"/>
                <w:szCs w:val="16"/>
              </w:rPr>
              <w:t>%</w:t>
            </w:r>
          </w:p>
        </w:tc>
        <w:tc>
          <w:tcPr>
            <w:tcW w:w="1087" w:type="dxa"/>
            <w:shd w:val="clear" w:color="000000" w:fill="FFFFFF"/>
            <w:noWrap/>
            <w:tcMar>
              <w:left w:w="57" w:type="dxa"/>
              <w:right w:w="57" w:type="dxa"/>
            </w:tcMar>
            <w:vAlign w:val="center"/>
          </w:tcPr>
          <w:p w14:paraId="58E28CA1" w14:textId="5FB18963" w:rsidR="00510F4B" w:rsidRPr="00AE7CE9" w:rsidRDefault="00570668" w:rsidP="00E65B2A">
            <w:pPr>
              <w:spacing w:after="0" w:line="240" w:lineRule="auto"/>
              <w:jc w:val="center"/>
              <w:rPr>
                <w:rFonts w:cs="Arial"/>
                <w:sz w:val="16"/>
                <w:szCs w:val="16"/>
              </w:rPr>
            </w:pPr>
            <w:r w:rsidRPr="00AE7CE9">
              <w:rPr>
                <w:rFonts w:cs="Arial"/>
                <w:sz w:val="16"/>
                <w:szCs w:val="16"/>
              </w:rPr>
              <w:t>$1.92</w:t>
            </w:r>
          </w:p>
        </w:tc>
        <w:tc>
          <w:tcPr>
            <w:tcW w:w="1087" w:type="dxa"/>
            <w:shd w:val="clear" w:color="000000" w:fill="FFFFFF"/>
            <w:noWrap/>
            <w:tcMar>
              <w:left w:w="57" w:type="dxa"/>
              <w:right w:w="57" w:type="dxa"/>
            </w:tcMar>
            <w:vAlign w:val="center"/>
          </w:tcPr>
          <w:p w14:paraId="0639EA90" w14:textId="7CC088DD" w:rsidR="00510F4B" w:rsidRPr="00AE7CE9" w:rsidRDefault="00570668" w:rsidP="00E65B2A">
            <w:pPr>
              <w:spacing w:after="0" w:line="240" w:lineRule="auto"/>
              <w:jc w:val="center"/>
              <w:rPr>
                <w:rFonts w:cs="Arial"/>
                <w:sz w:val="16"/>
                <w:szCs w:val="16"/>
              </w:rPr>
            </w:pPr>
            <w:r w:rsidRPr="00AE7CE9">
              <w:rPr>
                <w:rFonts w:cs="Arial"/>
                <w:sz w:val="16"/>
                <w:szCs w:val="16"/>
              </w:rPr>
              <w:t>12.0%</w:t>
            </w:r>
          </w:p>
        </w:tc>
      </w:tr>
      <w:tr w:rsidR="00510F4B" w:rsidRPr="00AE7CE9" w14:paraId="394B013F" w14:textId="77777777" w:rsidTr="003C0520">
        <w:trPr>
          <w:trHeight w:val="227"/>
        </w:trPr>
        <w:tc>
          <w:tcPr>
            <w:tcW w:w="1129" w:type="dxa"/>
            <w:shd w:val="clear" w:color="000000" w:fill="FFFFFF"/>
            <w:noWrap/>
            <w:tcMar>
              <w:left w:w="57" w:type="dxa"/>
              <w:right w:w="57" w:type="dxa"/>
            </w:tcMar>
            <w:vAlign w:val="center"/>
          </w:tcPr>
          <w:p w14:paraId="4769874E" w14:textId="64BEA5F2" w:rsidR="00510F4B" w:rsidRPr="00AE7CE9" w:rsidRDefault="00BA5709" w:rsidP="00E65B2A">
            <w:pPr>
              <w:spacing w:after="0" w:line="240" w:lineRule="auto"/>
              <w:rPr>
                <w:rFonts w:cs="Arial"/>
                <w:sz w:val="16"/>
                <w:szCs w:val="16"/>
              </w:rPr>
            </w:pPr>
            <w:r w:rsidRPr="00AE7CE9">
              <w:rPr>
                <w:rFonts w:cs="Arial"/>
                <w:sz w:val="16"/>
                <w:szCs w:val="16"/>
              </w:rPr>
              <w:t>SW0053</w:t>
            </w:r>
          </w:p>
        </w:tc>
        <w:tc>
          <w:tcPr>
            <w:tcW w:w="1086" w:type="dxa"/>
            <w:shd w:val="clear" w:color="000000" w:fill="FFFFFF"/>
            <w:noWrap/>
            <w:tcMar>
              <w:left w:w="57" w:type="dxa"/>
              <w:right w:w="57" w:type="dxa"/>
            </w:tcMar>
            <w:vAlign w:val="center"/>
          </w:tcPr>
          <w:p w14:paraId="3678A210" w14:textId="3DFD5AA6" w:rsidR="00510F4B" w:rsidRPr="00AE7CE9" w:rsidRDefault="00570668" w:rsidP="00E65B2A">
            <w:pPr>
              <w:spacing w:after="0" w:line="240" w:lineRule="auto"/>
              <w:jc w:val="center"/>
              <w:rPr>
                <w:rFonts w:cs="Arial"/>
                <w:sz w:val="16"/>
                <w:szCs w:val="16"/>
              </w:rPr>
            </w:pPr>
            <w:r w:rsidRPr="00AE7CE9">
              <w:rPr>
                <w:rFonts w:cs="Arial"/>
                <w:sz w:val="16"/>
                <w:szCs w:val="16"/>
              </w:rPr>
              <w:t>$10.01</w:t>
            </w:r>
          </w:p>
        </w:tc>
        <w:tc>
          <w:tcPr>
            <w:tcW w:w="1087" w:type="dxa"/>
            <w:shd w:val="clear" w:color="000000" w:fill="FFFFFF"/>
            <w:noWrap/>
            <w:tcMar>
              <w:left w:w="57" w:type="dxa"/>
              <w:right w:w="57" w:type="dxa"/>
            </w:tcMar>
            <w:vAlign w:val="center"/>
          </w:tcPr>
          <w:p w14:paraId="4CEE1AC6" w14:textId="70EE4B7C" w:rsidR="00510F4B" w:rsidRPr="00AE7CE9" w:rsidRDefault="00BA5709"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53</w:t>
            </w:r>
          </w:p>
        </w:tc>
        <w:tc>
          <w:tcPr>
            <w:tcW w:w="1087" w:type="dxa"/>
            <w:shd w:val="clear" w:color="000000" w:fill="FFFFFF"/>
            <w:noWrap/>
            <w:tcMar>
              <w:left w:w="57" w:type="dxa"/>
              <w:right w:w="57" w:type="dxa"/>
            </w:tcMar>
            <w:vAlign w:val="center"/>
          </w:tcPr>
          <w:p w14:paraId="65860B66" w14:textId="32CC50EF" w:rsidR="00510F4B" w:rsidRPr="00AE7CE9" w:rsidRDefault="00570668" w:rsidP="00E65B2A">
            <w:pPr>
              <w:spacing w:after="0" w:line="240" w:lineRule="auto"/>
              <w:jc w:val="center"/>
              <w:rPr>
                <w:rFonts w:cs="Arial"/>
                <w:sz w:val="16"/>
                <w:szCs w:val="16"/>
              </w:rPr>
            </w:pPr>
            <w:r w:rsidRPr="00AE7CE9">
              <w:rPr>
                <w:rFonts w:cs="Arial"/>
                <w:sz w:val="16"/>
                <w:szCs w:val="16"/>
              </w:rPr>
              <w:t>$10.54</w:t>
            </w:r>
          </w:p>
        </w:tc>
        <w:tc>
          <w:tcPr>
            <w:tcW w:w="1087" w:type="dxa"/>
            <w:shd w:val="clear" w:color="000000" w:fill="FFFFFF"/>
            <w:noWrap/>
            <w:tcMar>
              <w:left w:w="57" w:type="dxa"/>
              <w:right w:w="57" w:type="dxa"/>
            </w:tcMar>
            <w:vAlign w:val="center"/>
          </w:tcPr>
          <w:p w14:paraId="6270305A" w14:textId="1A9FB612" w:rsidR="00510F4B" w:rsidRPr="00AE7CE9" w:rsidRDefault="00570668" w:rsidP="00E65B2A">
            <w:pPr>
              <w:spacing w:after="0" w:line="240" w:lineRule="auto"/>
              <w:jc w:val="center"/>
              <w:rPr>
                <w:rFonts w:cs="Arial"/>
                <w:sz w:val="16"/>
                <w:szCs w:val="16"/>
              </w:rPr>
            </w:pPr>
            <w:r w:rsidRPr="00AE7CE9">
              <w:rPr>
                <w:rFonts w:cs="Arial"/>
                <w:sz w:val="16"/>
                <w:szCs w:val="16"/>
              </w:rPr>
              <w:t>$3.34</w:t>
            </w:r>
          </w:p>
        </w:tc>
        <w:tc>
          <w:tcPr>
            <w:tcW w:w="1086" w:type="dxa"/>
            <w:shd w:val="clear" w:color="000000" w:fill="FFFFFF"/>
            <w:noWrap/>
            <w:tcMar>
              <w:left w:w="57" w:type="dxa"/>
              <w:right w:w="57" w:type="dxa"/>
            </w:tcMar>
            <w:vAlign w:val="center"/>
          </w:tcPr>
          <w:p w14:paraId="04FBE6E8" w14:textId="52C1484E"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30</w:t>
            </w:r>
          </w:p>
        </w:tc>
        <w:tc>
          <w:tcPr>
            <w:tcW w:w="1087" w:type="dxa"/>
            <w:shd w:val="clear" w:color="000000" w:fill="FFFFFF"/>
            <w:noWrap/>
            <w:tcMar>
              <w:left w:w="57" w:type="dxa"/>
              <w:right w:w="57" w:type="dxa"/>
            </w:tcMar>
            <w:vAlign w:val="center"/>
          </w:tcPr>
          <w:p w14:paraId="4ED60F92" w14:textId="7EEF9126" w:rsidR="00510F4B" w:rsidRPr="00AE7CE9" w:rsidRDefault="00570668" w:rsidP="00E65B2A">
            <w:pPr>
              <w:spacing w:after="0" w:line="240" w:lineRule="auto"/>
              <w:jc w:val="center"/>
              <w:rPr>
                <w:rFonts w:cs="Arial"/>
                <w:sz w:val="16"/>
                <w:szCs w:val="16"/>
              </w:rPr>
            </w:pPr>
            <w:r w:rsidRPr="00AE7CE9">
              <w:rPr>
                <w:rFonts w:cs="Arial"/>
                <w:sz w:val="16"/>
                <w:szCs w:val="16"/>
              </w:rPr>
              <w:t>50</w:t>
            </w:r>
            <w:r w:rsidR="00510F4B" w:rsidRPr="00AE7CE9">
              <w:rPr>
                <w:rFonts w:cs="Arial"/>
                <w:sz w:val="16"/>
                <w:szCs w:val="16"/>
              </w:rPr>
              <w:t>%</w:t>
            </w:r>
          </w:p>
        </w:tc>
        <w:tc>
          <w:tcPr>
            <w:tcW w:w="1087" w:type="dxa"/>
            <w:shd w:val="clear" w:color="000000" w:fill="FFFFFF"/>
            <w:noWrap/>
            <w:tcMar>
              <w:left w:w="57" w:type="dxa"/>
              <w:right w:w="57" w:type="dxa"/>
            </w:tcMar>
            <w:vAlign w:val="center"/>
          </w:tcPr>
          <w:p w14:paraId="05204436" w14:textId="6EA8DEA0" w:rsidR="00510F4B" w:rsidRPr="00AE7CE9" w:rsidRDefault="00570668" w:rsidP="00E65B2A">
            <w:pPr>
              <w:spacing w:after="0" w:line="240" w:lineRule="auto"/>
              <w:jc w:val="center"/>
              <w:rPr>
                <w:rFonts w:cs="Arial"/>
                <w:sz w:val="16"/>
                <w:szCs w:val="16"/>
              </w:rPr>
            </w:pPr>
            <w:r w:rsidRPr="00AE7CE9">
              <w:rPr>
                <w:rFonts w:cs="Arial"/>
                <w:sz w:val="16"/>
                <w:szCs w:val="16"/>
              </w:rPr>
              <w:t>$3.90</w:t>
            </w:r>
          </w:p>
        </w:tc>
        <w:tc>
          <w:tcPr>
            <w:tcW w:w="1087" w:type="dxa"/>
            <w:shd w:val="clear" w:color="000000" w:fill="FFFFFF"/>
            <w:noWrap/>
            <w:tcMar>
              <w:left w:w="57" w:type="dxa"/>
              <w:right w:w="57" w:type="dxa"/>
            </w:tcMar>
            <w:vAlign w:val="center"/>
          </w:tcPr>
          <w:p w14:paraId="41E57BDF" w14:textId="2403F4FE" w:rsidR="00510F4B" w:rsidRPr="00AE7CE9" w:rsidRDefault="00570668" w:rsidP="00E65B2A">
            <w:pPr>
              <w:spacing w:after="0" w:line="240" w:lineRule="auto"/>
              <w:jc w:val="center"/>
              <w:rPr>
                <w:rFonts w:cs="Arial"/>
                <w:sz w:val="16"/>
                <w:szCs w:val="16"/>
              </w:rPr>
            </w:pPr>
            <w:r w:rsidRPr="00AE7CE9">
              <w:rPr>
                <w:rFonts w:cs="Arial"/>
                <w:sz w:val="16"/>
                <w:szCs w:val="16"/>
              </w:rPr>
              <w:t>8.</w:t>
            </w:r>
            <w:r w:rsidR="00510F4B" w:rsidRPr="00AE7CE9">
              <w:rPr>
                <w:rFonts w:cs="Arial"/>
                <w:sz w:val="16"/>
                <w:szCs w:val="16"/>
              </w:rPr>
              <w:t>5%</w:t>
            </w:r>
          </w:p>
        </w:tc>
        <w:tc>
          <w:tcPr>
            <w:tcW w:w="1086" w:type="dxa"/>
            <w:shd w:val="clear" w:color="000000" w:fill="FFFFFF"/>
            <w:noWrap/>
            <w:tcMar>
              <w:left w:w="57" w:type="dxa"/>
              <w:right w:w="57" w:type="dxa"/>
            </w:tcMar>
            <w:vAlign w:val="center"/>
          </w:tcPr>
          <w:p w14:paraId="1BCDF2F4" w14:textId="475FF92B"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78</w:t>
            </w:r>
          </w:p>
        </w:tc>
        <w:tc>
          <w:tcPr>
            <w:tcW w:w="1087" w:type="dxa"/>
            <w:shd w:val="clear" w:color="000000" w:fill="FFFFFF"/>
            <w:noWrap/>
            <w:tcMar>
              <w:left w:w="57" w:type="dxa"/>
              <w:right w:w="57" w:type="dxa"/>
            </w:tcMar>
            <w:vAlign w:val="center"/>
          </w:tcPr>
          <w:p w14:paraId="46EE456B" w14:textId="78D73308" w:rsidR="00510F4B" w:rsidRPr="00AE7CE9" w:rsidRDefault="00570668" w:rsidP="00E65B2A">
            <w:pPr>
              <w:spacing w:after="0" w:line="240" w:lineRule="auto"/>
              <w:jc w:val="center"/>
              <w:rPr>
                <w:rFonts w:cs="Arial"/>
                <w:sz w:val="16"/>
                <w:szCs w:val="16"/>
              </w:rPr>
            </w:pPr>
            <w:r w:rsidRPr="00AE7CE9">
              <w:rPr>
                <w:rFonts w:cs="Arial"/>
                <w:sz w:val="16"/>
                <w:szCs w:val="16"/>
              </w:rPr>
              <w:t>7.4</w:t>
            </w:r>
            <w:r w:rsidR="00510F4B" w:rsidRPr="00AE7CE9">
              <w:rPr>
                <w:rFonts w:cs="Arial"/>
                <w:sz w:val="16"/>
                <w:szCs w:val="16"/>
              </w:rPr>
              <w:t>%</w:t>
            </w:r>
          </w:p>
        </w:tc>
        <w:tc>
          <w:tcPr>
            <w:tcW w:w="1087" w:type="dxa"/>
            <w:shd w:val="clear" w:color="000000" w:fill="FFFFFF"/>
            <w:noWrap/>
            <w:tcMar>
              <w:left w:w="57" w:type="dxa"/>
              <w:right w:w="57" w:type="dxa"/>
            </w:tcMar>
            <w:vAlign w:val="center"/>
          </w:tcPr>
          <w:p w14:paraId="3DE9FE5A" w14:textId="55AC610F" w:rsidR="00510F4B" w:rsidRPr="00AE7CE9" w:rsidRDefault="00570668" w:rsidP="00E65B2A">
            <w:pPr>
              <w:spacing w:after="0" w:line="240" w:lineRule="auto"/>
              <w:jc w:val="center"/>
              <w:rPr>
                <w:rFonts w:cs="Arial"/>
                <w:sz w:val="16"/>
                <w:szCs w:val="16"/>
              </w:rPr>
            </w:pPr>
            <w:r w:rsidRPr="00AE7CE9">
              <w:rPr>
                <w:rFonts w:cs="Arial"/>
                <w:sz w:val="16"/>
                <w:szCs w:val="16"/>
              </w:rPr>
              <w:t>$3.12</w:t>
            </w:r>
          </w:p>
        </w:tc>
        <w:tc>
          <w:tcPr>
            <w:tcW w:w="1087" w:type="dxa"/>
            <w:shd w:val="clear" w:color="000000" w:fill="FFFFFF"/>
            <w:noWrap/>
            <w:tcMar>
              <w:left w:w="57" w:type="dxa"/>
              <w:right w:w="57" w:type="dxa"/>
            </w:tcMar>
            <w:vAlign w:val="center"/>
          </w:tcPr>
          <w:p w14:paraId="54CF8C6C" w14:textId="14F71E48" w:rsidR="00510F4B" w:rsidRPr="00AE7CE9" w:rsidRDefault="00570668" w:rsidP="00E65B2A">
            <w:pPr>
              <w:spacing w:after="0" w:line="240" w:lineRule="auto"/>
              <w:jc w:val="center"/>
              <w:rPr>
                <w:rFonts w:cs="Arial"/>
                <w:sz w:val="16"/>
                <w:szCs w:val="16"/>
              </w:rPr>
            </w:pPr>
            <w:r w:rsidRPr="00AE7CE9">
              <w:rPr>
                <w:rFonts w:cs="Arial"/>
                <w:sz w:val="16"/>
                <w:szCs w:val="16"/>
              </w:rPr>
              <w:t>12.7%</w:t>
            </w:r>
          </w:p>
        </w:tc>
      </w:tr>
      <w:tr w:rsidR="00510F4B" w:rsidRPr="00AE7CE9" w14:paraId="7FB96354" w14:textId="77777777" w:rsidTr="003C0520">
        <w:trPr>
          <w:trHeight w:val="227"/>
        </w:trPr>
        <w:tc>
          <w:tcPr>
            <w:tcW w:w="1129" w:type="dxa"/>
            <w:shd w:val="clear" w:color="000000" w:fill="FFFFFF"/>
            <w:noWrap/>
            <w:tcMar>
              <w:left w:w="57" w:type="dxa"/>
              <w:right w:w="57" w:type="dxa"/>
            </w:tcMar>
            <w:vAlign w:val="center"/>
          </w:tcPr>
          <w:p w14:paraId="0D7BAAF3" w14:textId="390EC806" w:rsidR="00510F4B" w:rsidRPr="00AE7CE9" w:rsidRDefault="00BA5709" w:rsidP="00E65B2A">
            <w:pPr>
              <w:spacing w:after="0" w:line="240" w:lineRule="auto"/>
              <w:rPr>
                <w:rFonts w:cs="Arial"/>
                <w:sz w:val="16"/>
                <w:szCs w:val="16"/>
              </w:rPr>
            </w:pPr>
            <w:r w:rsidRPr="00AE7CE9">
              <w:rPr>
                <w:rFonts w:cs="Arial"/>
                <w:sz w:val="16"/>
                <w:szCs w:val="16"/>
              </w:rPr>
              <w:t>SW0054</w:t>
            </w:r>
          </w:p>
        </w:tc>
        <w:tc>
          <w:tcPr>
            <w:tcW w:w="1086" w:type="dxa"/>
            <w:shd w:val="clear" w:color="000000" w:fill="FFFFFF"/>
            <w:noWrap/>
            <w:tcMar>
              <w:left w:w="57" w:type="dxa"/>
              <w:right w:w="57" w:type="dxa"/>
            </w:tcMar>
            <w:vAlign w:val="center"/>
          </w:tcPr>
          <w:p w14:paraId="5C59F6AE" w14:textId="666AE986" w:rsidR="00510F4B" w:rsidRPr="00AE7CE9" w:rsidRDefault="00570668" w:rsidP="00E65B2A">
            <w:pPr>
              <w:spacing w:after="0" w:line="240" w:lineRule="auto"/>
              <w:jc w:val="center"/>
              <w:rPr>
                <w:rFonts w:cs="Arial"/>
                <w:sz w:val="16"/>
                <w:szCs w:val="16"/>
              </w:rPr>
            </w:pPr>
            <w:r w:rsidRPr="00AE7CE9">
              <w:rPr>
                <w:rFonts w:cs="Arial"/>
                <w:sz w:val="16"/>
                <w:szCs w:val="16"/>
              </w:rPr>
              <w:t>$9.99</w:t>
            </w:r>
          </w:p>
        </w:tc>
        <w:tc>
          <w:tcPr>
            <w:tcW w:w="1087" w:type="dxa"/>
            <w:shd w:val="clear" w:color="000000" w:fill="FFFFFF"/>
            <w:noWrap/>
            <w:tcMar>
              <w:left w:w="57" w:type="dxa"/>
              <w:right w:w="57" w:type="dxa"/>
            </w:tcMar>
            <w:vAlign w:val="center"/>
          </w:tcPr>
          <w:p w14:paraId="02595937" w14:textId="0A27528F" w:rsidR="00510F4B" w:rsidRPr="00AE7CE9" w:rsidRDefault="00BA5709"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28</w:t>
            </w:r>
          </w:p>
        </w:tc>
        <w:tc>
          <w:tcPr>
            <w:tcW w:w="1087" w:type="dxa"/>
            <w:shd w:val="clear" w:color="000000" w:fill="FFFFFF"/>
            <w:noWrap/>
            <w:tcMar>
              <w:left w:w="57" w:type="dxa"/>
              <w:right w:w="57" w:type="dxa"/>
            </w:tcMar>
            <w:vAlign w:val="center"/>
          </w:tcPr>
          <w:p w14:paraId="38C04AF4" w14:textId="35E9853C" w:rsidR="00510F4B" w:rsidRPr="00AE7CE9" w:rsidRDefault="00570668" w:rsidP="00E65B2A">
            <w:pPr>
              <w:spacing w:after="0" w:line="240" w:lineRule="auto"/>
              <w:jc w:val="center"/>
              <w:rPr>
                <w:rFonts w:cs="Arial"/>
                <w:sz w:val="16"/>
                <w:szCs w:val="16"/>
              </w:rPr>
            </w:pPr>
            <w:r w:rsidRPr="00AE7CE9">
              <w:rPr>
                <w:rFonts w:cs="Arial"/>
                <w:sz w:val="16"/>
                <w:szCs w:val="16"/>
              </w:rPr>
              <w:t>$11.27</w:t>
            </w:r>
          </w:p>
        </w:tc>
        <w:tc>
          <w:tcPr>
            <w:tcW w:w="1087" w:type="dxa"/>
            <w:shd w:val="clear" w:color="000000" w:fill="FFFFFF"/>
            <w:noWrap/>
            <w:tcMar>
              <w:left w:w="57" w:type="dxa"/>
              <w:right w:w="57" w:type="dxa"/>
            </w:tcMar>
            <w:vAlign w:val="center"/>
          </w:tcPr>
          <w:p w14:paraId="4408406B" w14:textId="27467E5A" w:rsidR="00510F4B" w:rsidRPr="00AE7CE9" w:rsidRDefault="00570668" w:rsidP="00E65B2A">
            <w:pPr>
              <w:spacing w:after="0" w:line="240" w:lineRule="auto"/>
              <w:jc w:val="center"/>
              <w:rPr>
                <w:rFonts w:cs="Arial"/>
                <w:sz w:val="16"/>
                <w:szCs w:val="16"/>
              </w:rPr>
            </w:pPr>
            <w:r w:rsidRPr="00AE7CE9">
              <w:rPr>
                <w:rFonts w:cs="Arial"/>
                <w:sz w:val="16"/>
                <w:szCs w:val="16"/>
              </w:rPr>
              <w:t>$6.05</w:t>
            </w:r>
          </w:p>
        </w:tc>
        <w:tc>
          <w:tcPr>
            <w:tcW w:w="1086" w:type="dxa"/>
            <w:shd w:val="clear" w:color="000000" w:fill="FFFFFF"/>
            <w:noWrap/>
            <w:tcMar>
              <w:left w:w="57" w:type="dxa"/>
              <w:right w:w="57" w:type="dxa"/>
            </w:tcMar>
            <w:vAlign w:val="center"/>
          </w:tcPr>
          <w:p w14:paraId="0B9C282F" w14:textId="3F400C2B" w:rsidR="00510F4B" w:rsidRPr="00AE7CE9" w:rsidRDefault="00570668" w:rsidP="00E65B2A">
            <w:pPr>
              <w:spacing w:after="0" w:line="240" w:lineRule="auto"/>
              <w:jc w:val="center"/>
              <w:rPr>
                <w:rFonts w:cs="Arial"/>
                <w:sz w:val="16"/>
                <w:szCs w:val="16"/>
              </w:rPr>
            </w:pPr>
            <w:r w:rsidRPr="00AE7CE9">
              <w:rPr>
                <w:rFonts w:cs="Arial"/>
                <w:sz w:val="16"/>
                <w:szCs w:val="16"/>
              </w:rPr>
              <w:t>$2.87</w:t>
            </w:r>
          </w:p>
        </w:tc>
        <w:tc>
          <w:tcPr>
            <w:tcW w:w="1087" w:type="dxa"/>
            <w:shd w:val="clear" w:color="000000" w:fill="FFFFFF"/>
            <w:noWrap/>
            <w:tcMar>
              <w:left w:w="57" w:type="dxa"/>
              <w:right w:w="57" w:type="dxa"/>
            </w:tcMar>
            <w:vAlign w:val="center"/>
          </w:tcPr>
          <w:p w14:paraId="00BE485A" w14:textId="31F587BC" w:rsidR="00510F4B" w:rsidRPr="00AE7CE9" w:rsidRDefault="00570668" w:rsidP="00E65B2A">
            <w:pPr>
              <w:spacing w:after="0" w:line="240" w:lineRule="auto"/>
              <w:jc w:val="center"/>
              <w:rPr>
                <w:rFonts w:cs="Arial"/>
                <w:sz w:val="16"/>
                <w:szCs w:val="16"/>
              </w:rPr>
            </w:pPr>
            <w:r w:rsidRPr="00AE7CE9">
              <w:rPr>
                <w:rFonts w:cs="Arial"/>
                <w:sz w:val="16"/>
                <w:szCs w:val="16"/>
              </w:rPr>
              <w:t>68</w:t>
            </w:r>
            <w:r w:rsidR="00510F4B" w:rsidRPr="00AE7CE9">
              <w:rPr>
                <w:rFonts w:cs="Arial"/>
                <w:sz w:val="16"/>
                <w:szCs w:val="16"/>
              </w:rPr>
              <w:t>%</w:t>
            </w:r>
          </w:p>
        </w:tc>
        <w:tc>
          <w:tcPr>
            <w:tcW w:w="1087" w:type="dxa"/>
            <w:shd w:val="clear" w:color="000000" w:fill="FFFFFF"/>
            <w:noWrap/>
            <w:tcMar>
              <w:left w:w="57" w:type="dxa"/>
              <w:right w:w="57" w:type="dxa"/>
            </w:tcMar>
            <w:vAlign w:val="center"/>
          </w:tcPr>
          <w:p w14:paraId="1EEA5DCB" w14:textId="43E564B4" w:rsidR="00510F4B" w:rsidRPr="00AE7CE9" w:rsidRDefault="00570668" w:rsidP="00E65B2A">
            <w:pPr>
              <w:spacing w:after="0" w:line="240" w:lineRule="auto"/>
              <w:jc w:val="center"/>
              <w:rPr>
                <w:rFonts w:cs="Arial"/>
                <w:sz w:val="16"/>
                <w:szCs w:val="16"/>
              </w:rPr>
            </w:pPr>
            <w:r w:rsidRPr="00AE7CE9">
              <w:rPr>
                <w:rFonts w:cs="Arial"/>
                <w:sz w:val="16"/>
                <w:szCs w:val="16"/>
              </w:rPr>
              <w:t>$2.34</w:t>
            </w:r>
          </w:p>
        </w:tc>
        <w:tc>
          <w:tcPr>
            <w:tcW w:w="1087" w:type="dxa"/>
            <w:shd w:val="clear" w:color="000000" w:fill="FFFFFF"/>
            <w:noWrap/>
            <w:tcMar>
              <w:left w:w="57" w:type="dxa"/>
              <w:right w:w="57" w:type="dxa"/>
            </w:tcMar>
            <w:vAlign w:val="center"/>
          </w:tcPr>
          <w:p w14:paraId="201CF7F6" w14:textId="25C3ABA5" w:rsidR="00510F4B" w:rsidRPr="00AE7CE9" w:rsidRDefault="00570668" w:rsidP="00E65B2A">
            <w:pPr>
              <w:spacing w:after="0" w:line="240" w:lineRule="auto"/>
              <w:jc w:val="center"/>
              <w:rPr>
                <w:rFonts w:cs="Arial"/>
                <w:sz w:val="16"/>
                <w:szCs w:val="16"/>
              </w:rPr>
            </w:pPr>
            <w:r w:rsidRPr="00AE7CE9">
              <w:rPr>
                <w:rFonts w:cs="Arial"/>
                <w:sz w:val="16"/>
                <w:szCs w:val="16"/>
              </w:rPr>
              <w:t>4.6</w:t>
            </w:r>
            <w:r w:rsidR="00510F4B" w:rsidRPr="00AE7CE9">
              <w:rPr>
                <w:rFonts w:cs="Arial"/>
                <w:sz w:val="16"/>
                <w:szCs w:val="16"/>
              </w:rPr>
              <w:t>%</w:t>
            </w:r>
          </w:p>
        </w:tc>
        <w:tc>
          <w:tcPr>
            <w:tcW w:w="1086" w:type="dxa"/>
            <w:shd w:val="clear" w:color="000000" w:fill="FFFFFF"/>
            <w:noWrap/>
            <w:tcMar>
              <w:left w:w="57" w:type="dxa"/>
              <w:right w:w="57" w:type="dxa"/>
            </w:tcMar>
            <w:vAlign w:val="center"/>
          </w:tcPr>
          <w:p w14:paraId="126154BA" w14:textId="39DD12DA" w:rsidR="00510F4B" w:rsidRPr="00AE7CE9" w:rsidRDefault="00570668" w:rsidP="00E65B2A">
            <w:pPr>
              <w:spacing w:after="0" w:line="240" w:lineRule="auto"/>
              <w:jc w:val="center"/>
              <w:rPr>
                <w:rFonts w:cs="Arial"/>
                <w:sz w:val="16"/>
                <w:szCs w:val="16"/>
              </w:rPr>
            </w:pPr>
            <w:r w:rsidRPr="00AE7CE9">
              <w:rPr>
                <w:rFonts w:cs="Arial"/>
                <w:sz w:val="16"/>
                <w:szCs w:val="16"/>
              </w:rPr>
              <w:t>$1.03</w:t>
            </w:r>
          </w:p>
        </w:tc>
        <w:tc>
          <w:tcPr>
            <w:tcW w:w="1087" w:type="dxa"/>
            <w:shd w:val="clear" w:color="000000" w:fill="FFFFFF"/>
            <w:noWrap/>
            <w:tcMar>
              <w:left w:w="57" w:type="dxa"/>
              <w:right w:w="57" w:type="dxa"/>
            </w:tcMar>
            <w:vAlign w:val="center"/>
          </w:tcPr>
          <w:p w14:paraId="3AFC0FD1" w14:textId="4B6709A7" w:rsidR="00510F4B" w:rsidRPr="00AE7CE9" w:rsidRDefault="00570668" w:rsidP="00E65B2A">
            <w:pPr>
              <w:spacing w:after="0" w:line="240" w:lineRule="auto"/>
              <w:jc w:val="center"/>
              <w:rPr>
                <w:rFonts w:cs="Arial"/>
                <w:sz w:val="16"/>
                <w:szCs w:val="16"/>
              </w:rPr>
            </w:pPr>
            <w:r w:rsidRPr="00AE7CE9">
              <w:rPr>
                <w:rFonts w:cs="Arial"/>
                <w:sz w:val="16"/>
                <w:szCs w:val="16"/>
              </w:rPr>
              <w:t>9.1</w:t>
            </w:r>
            <w:r w:rsidR="00510F4B" w:rsidRPr="00AE7CE9">
              <w:rPr>
                <w:rFonts w:cs="Arial"/>
                <w:sz w:val="16"/>
                <w:szCs w:val="16"/>
              </w:rPr>
              <w:t>%</w:t>
            </w:r>
          </w:p>
        </w:tc>
        <w:tc>
          <w:tcPr>
            <w:tcW w:w="1087" w:type="dxa"/>
            <w:shd w:val="clear" w:color="000000" w:fill="FFFFFF"/>
            <w:noWrap/>
            <w:tcMar>
              <w:left w:w="57" w:type="dxa"/>
              <w:right w:w="57" w:type="dxa"/>
            </w:tcMar>
            <w:vAlign w:val="center"/>
          </w:tcPr>
          <w:p w14:paraId="72F79582" w14:textId="1562AA3E"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32</w:t>
            </w:r>
          </w:p>
        </w:tc>
        <w:tc>
          <w:tcPr>
            <w:tcW w:w="1087" w:type="dxa"/>
            <w:shd w:val="clear" w:color="000000" w:fill="FFFFFF"/>
            <w:noWrap/>
            <w:tcMar>
              <w:left w:w="57" w:type="dxa"/>
              <w:right w:w="57" w:type="dxa"/>
            </w:tcMar>
            <w:vAlign w:val="center"/>
          </w:tcPr>
          <w:p w14:paraId="1F2F96D0" w14:textId="318325F6" w:rsidR="00510F4B" w:rsidRPr="00AE7CE9" w:rsidRDefault="00570668" w:rsidP="00E65B2A">
            <w:pPr>
              <w:spacing w:after="0" w:line="240" w:lineRule="auto"/>
              <w:jc w:val="center"/>
              <w:rPr>
                <w:rFonts w:cs="Arial"/>
                <w:sz w:val="16"/>
                <w:szCs w:val="16"/>
              </w:rPr>
            </w:pPr>
            <w:r w:rsidRPr="00AE7CE9">
              <w:rPr>
                <w:rFonts w:cs="Arial"/>
                <w:sz w:val="16"/>
                <w:szCs w:val="16"/>
              </w:rPr>
              <w:t>5.</w:t>
            </w:r>
            <w:r w:rsidR="00BA5709" w:rsidRPr="00AE7CE9">
              <w:rPr>
                <w:rFonts w:cs="Arial"/>
                <w:sz w:val="16"/>
                <w:szCs w:val="16"/>
              </w:rPr>
              <w:t>4</w:t>
            </w:r>
            <w:r w:rsidR="00510F4B" w:rsidRPr="00AE7CE9">
              <w:rPr>
                <w:rFonts w:cs="Arial"/>
                <w:sz w:val="16"/>
                <w:szCs w:val="16"/>
              </w:rPr>
              <w:t>%</w:t>
            </w:r>
          </w:p>
        </w:tc>
      </w:tr>
      <w:tr w:rsidR="00510F4B" w:rsidRPr="00AE7CE9" w14:paraId="0EECAAE7" w14:textId="77777777" w:rsidTr="003C0520">
        <w:trPr>
          <w:trHeight w:val="227"/>
        </w:trPr>
        <w:tc>
          <w:tcPr>
            <w:tcW w:w="1129" w:type="dxa"/>
            <w:shd w:val="clear" w:color="000000" w:fill="FFFFFF"/>
            <w:noWrap/>
            <w:tcMar>
              <w:left w:w="57" w:type="dxa"/>
              <w:right w:w="57" w:type="dxa"/>
            </w:tcMar>
            <w:vAlign w:val="center"/>
          </w:tcPr>
          <w:p w14:paraId="06248F72" w14:textId="28BFE023" w:rsidR="00510F4B" w:rsidRPr="00AE7CE9" w:rsidRDefault="00BA5709" w:rsidP="00E65B2A">
            <w:pPr>
              <w:spacing w:after="0" w:line="240" w:lineRule="auto"/>
              <w:rPr>
                <w:rFonts w:cs="Arial"/>
                <w:sz w:val="16"/>
                <w:szCs w:val="16"/>
              </w:rPr>
            </w:pPr>
            <w:r w:rsidRPr="00AE7CE9">
              <w:rPr>
                <w:rFonts w:cs="Arial"/>
                <w:sz w:val="16"/>
                <w:szCs w:val="16"/>
              </w:rPr>
              <w:t>SW0055</w:t>
            </w:r>
          </w:p>
        </w:tc>
        <w:tc>
          <w:tcPr>
            <w:tcW w:w="1086" w:type="dxa"/>
            <w:shd w:val="clear" w:color="000000" w:fill="FFFFFF"/>
            <w:noWrap/>
            <w:tcMar>
              <w:left w:w="57" w:type="dxa"/>
              <w:right w:w="57" w:type="dxa"/>
            </w:tcMar>
            <w:vAlign w:val="center"/>
          </w:tcPr>
          <w:p w14:paraId="439FBAB1" w14:textId="65070B61" w:rsidR="00510F4B" w:rsidRPr="00AE7CE9" w:rsidRDefault="00570668" w:rsidP="00E65B2A">
            <w:pPr>
              <w:spacing w:after="0" w:line="240" w:lineRule="auto"/>
              <w:jc w:val="center"/>
              <w:rPr>
                <w:rFonts w:cs="Arial"/>
                <w:sz w:val="16"/>
                <w:szCs w:val="16"/>
              </w:rPr>
            </w:pPr>
            <w:r w:rsidRPr="00AE7CE9">
              <w:rPr>
                <w:rFonts w:cs="Arial"/>
                <w:sz w:val="16"/>
                <w:szCs w:val="16"/>
              </w:rPr>
              <w:t>$9.76</w:t>
            </w:r>
          </w:p>
        </w:tc>
        <w:tc>
          <w:tcPr>
            <w:tcW w:w="1087" w:type="dxa"/>
            <w:shd w:val="clear" w:color="000000" w:fill="FFFFFF"/>
            <w:noWrap/>
            <w:tcMar>
              <w:left w:w="57" w:type="dxa"/>
              <w:right w:w="57" w:type="dxa"/>
            </w:tcMar>
            <w:vAlign w:val="center"/>
          </w:tcPr>
          <w:p w14:paraId="61C9ED91" w14:textId="434F3D6A" w:rsidR="00510F4B" w:rsidRPr="00AE7CE9" w:rsidRDefault="00570668" w:rsidP="00E65B2A">
            <w:pPr>
              <w:spacing w:after="0" w:line="240" w:lineRule="auto"/>
              <w:jc w:val="center"/>
              <w:rPr>
                <w:rFonts w:cs="Arial"/>
                <w:sz w:val="16"/>
                <w:szCs w:val="16"/>
              </w:rPr>
            </w:pPr>
            <w:r w:rsidRPr="00AE7CE9">
              <w:rPr>
                <w:rFonts w:cs="Arial"/>
                <w:sz w:val="16"/>
                <w:szCs w:val="16"/>
              </w:rPr>
              <w:t>$0.77</w:t>
            </w:r>
          </w:p>
        </w:tc>
        <w:tc>
          <w:tcPr>
            <w:tcW w:w="1087" w:type="dxa"/>
            <w:shd w:val="clear" w:color="000000" w:fill="FFFFFF"/>
            <w:noWrap/>
            <w:tcMar>
              <w:left w:w="57" w:type="dxa"/>
              <w:right w:w="57" w:type="dxa"/>
            </w:tcMar>
            <w:vAlign w:val="center"/>
          </w:tcPr>
          <w:p w14:paraId="1AABC8A4" w14:textId="15B50D5E" w:rsidR="00510F4B" w:rsidRPr="00AE7CE9" w:rsidRDefault="00570668" w:rsidP="00E65B2A">
            <w:pPr>
              <w:spacing w:after="0" w:line="240" w:lineRule="auto"/>
              <w:jc w:val="center"/>
              <w:rPr>
                <w:rFonts w:cs="Arial"/>
                <w:sz w:val="16"/>
                <w:szCs w:val="16"/>
              </w:rPr>
            </w:pPr>
            <w:r w:rsidRPr="00AE7CE9">
              <w:rPr>
                <w:rFonts w:cs="Arial"/>
                <w:sz w:val="16"/>
                <w:szCs w:val="16"/>
              </w:rPr>
              <w:t>$10.53</w:t>
            </w:r>
          </w:p>
        </w:tc>
        <w:tc>
          <w:tcPr>
            <w:tcW w:w="1087" w:type="dxa"/>
            <w:shd w:val="clear" w:color="000000" w:fill="FFFFFF"/>
            <w:noWrap/>
            <w:tcMar>
              <w:left w:w="57" w:type="dxa"/>
              <w:right w:w="57" w:type="dxa"/>
            </w:tcMar>
            <w:vAlign w:val="center"/>
          </w:tcPr>
          <w:p w14:paraId="4B3D03CF" w14:textId="584D7096" w:rsidR="00510F4B" w:rsidRPr="00AE7CE9" w:rsidRDefault="00570668" w:rsidP="00E65B2A">
            <w:pPr>
              <w:spacing w:after="0" w:line="240" w:lineRule="auto"/>
              <w:jc w:val="center"/>
              <w:rPr>
                <w:rFonts w:cs="Arial"/>
                <w:sz w:val="16"/>
                <w:szCs w:val="16"/>
              </w:rPr>
            </w:pPr>
            <w:r w:rsidRPr="00AE7CE9">
              <w:rPr>
                <w:rFonts w:cs="Arial"/>
                <w:sz w:val="16"/>
                <w:szCs w:val="16"/>
              </w:rPr>
              <w:t>$4.70</w:t>
            </w:r>
          </w:p>
        </w:tc>
        <w:tc>
          <w:tcPr>
            <w:tcW w:w="1086" w:type="dxa"/>
            <w:shd w:val="clear" w:color="000000" w:fill="FFFFFF"/>
            <w:noWrap/>
            <w:tcMar>
              <w:left w:w="57" w:type="dxa"/>
              <w:right w:w="57" w:type="dxa"/>
            </w:tcMar>
            <w:vAlign w:val="center"/>
          </w:tcPr>
          <w:p w14:paraId="7EC7F9EE" w14:textId="480629FB" w:rsidR="00510F4B" w:rsidRPr="00AE7CE9" w:rsidRDefault="00BA5709"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22</w:t>
            </w:r>
          </w:p>
        </w:tc>
        <w:tc>
          <w:tcPr>
            <w:tcW w:w="1087" w:type="dxa"/>
            <w:shd w:val="clear" w:color="000000" w:fill="FFFFFF"/>
            <w:noWrap/>
            <w:tcMar>
              <w:left w:w="57" w:type="dxa"/>
              <w:right w:w="57" w:type="dxa"/>
            </w:tcMar>
            <w:vAlign w:val="center"/>
          </w:tcPr>
          <w:p w14:paraId="58CC2894" w14:textId="27BB3FCA" w:rsidR="00510F4B" w:rsidRPr="00AE7CE9" w:rsidRDefault="00570668" w:rsidP="00E65B2A">
            <w:pPr>
              <w:spacing w:after="0" w:line="240" w:lineRule="auto"/>
              <w:jc w:val="center"/>
              <w:rPr>
                <w:rFonts w:cs="Arial"/>
                <w:sz w:val="16"/>
                <w:szCs w:val="16"/>
              </w:rPr>
            </w:pPr>
            <w:r w:rsidRPr="00AE7CE9">
              <w:rPr>
                <w:rFonts w:cs="Arial"/>
                <w:sz w:val="16"/>
                <w:szCs w:val="16"/>
              </w:rPr>
              <w:t>59</w:t>
            </w:r>
            <w:r w:rsidR="00510F4B" w:rsidRPr="00AE7CE9">
              <w:rPr>
                <w:rFonts w:cs="Arial"/>
                <w:sz w:val="16"/>
                <w:szCs w:val="16"/>
              </w:rPr>
              <w:t>%</w:t>
            </w:r>
          </w:p>
        </w:tc>
        <w:tc>
          <w:tcPr>
            <w:tcW w:w="1087" w:type="dxa"/>
            <w:shd w:val="clear" w:color="000000" w:fill="FFFFFF"/>
            <w:noWrap/>
            <w:tcMar>
              <w:left w:w="57" w:type="dxa"/>
              <w:right w:w="57" w:type="dxa"/>
            </w:tcMar>
            <w:vAlign w:val="center"/>
          </w:tcPr>
          <w:p w14:paraId="2B3D9F31" w14:textId="4C3B0BEB" w:rsidR="00510F4B" w:rsidRPr="00AE7CE9" w:rsidRDefault="00570668" w:rsidP="00E65B2A">
            <w:pPr>
              <w:spacing w:after="0" w:line="240" w:lineRule="auto"/>
              <w:jc w:val="center"/>
              <w:rPr>
                <w:rFonts w:cs="Arial"/>
                <w:sz w:val="16"/>
                <w:szCs w:val="16"/>
              </w:rPr>
            </w:pPr>
            <w:r w:rsidRPr="00AE7CE9">
              <w:rPr>
                <w:rFonts w:cs="Arial"/>
                <w:sz w:val="16"/>
                <w:szCs w:val="16"/>
              </w:rPr>
              <w:t>$2.61</w:t>
            </w:r>
          </w:p>
        </w:tc>
        <w:tc>
          <w:tcPr>
            <w:tcW w:w="1087" w:type="dxa"/>
            <w:shd w:val="clear" w:color="000000" w:fill="FFFFFF"/>
            <w:noWrap/>
            <w:tcMar>
              <w:left w:w="57" w:type="dxa"/>
              <w:right w:w="57" w:type="dxa"/>
            </w:tcMar>
            <w:vAlign w:val="center"/>
          </w:tcPr>
          <w:p w14:paraId="7610E414" w14:textId="47321AC5" w:rsidR="00510F4B" w:rsidRPr="00AE7CE9" w:rsidRDefault="00570668" w:rsidP="00E65B2A">
            <w:pPr>
              <w:spacing w:after="0" w:line="240" w:lineRule="auto"/>
              <w:jc w:val="center"/>
              <w:rPr>
                <w:rFonts w:cs="Arial"/>
                <w:sz w:val="16"/>
                <w:szCs w:val="16"/>
              </w:rPr>
            </w:pPr>
            <w:r w:rsidRPr="00AE7CE9">
              <w:rPr>
                <w:rFonts w:cs="Arial"/>
                <w:sz w:val="16"/>
                <w:szCs w:val="16"/>
              </w:rPr>
              <w:t>4.</w:t>
            </w:r>
            <w:r w:rsidR="00BA5709" w:rsidRPr="00AE7CE9">
              <w:rPr>
                <w:rFonts w:cs="Arial"/>
                <w:sz w:val="16"/>
                <w:szCs w:val="16"/>
              </w:rPr>
              <w:t>1</w:t>
            </w:r>
            <w:r w:rsidR="00510F4B" w:rsidRPr="00AE7CE9">
              <w:rPr>
                <w:rFonts w:cs="Arial"/>
                <w:sz w:val="16"/>
                <w:szCs w:val="16"/>
              </w:rPr>
              <w:t>%</w:t>
            </w:r>
          </w:p>
        </w:tc>
        <w:tc>
          <w:tcPr>
            <w:tcW w:w="1086" w:type="dxa"/>
            <w:shd w:val="clear" w:color="000000" w:fill="FFFFFF"/>
            <w:noWrap/>
            <w:tcMar>
              <w:left w:w="57" w:type="dxa"/>
              <w:right w:w="57" w:type="dxa"/>
            </w:tcMar>
            <w:vAlign w:val="center"/>
          </w:tcPr>
          <w:p w14:paraId="010AC5D6" w14:textId="0B0CAC83"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90</w:t>
            </w:r>
          </w:p>
        </w:tc>
        <w:tc>
          <w:tcPr>
            <w:tcW w:w="1087" w:type="dxa"/>
            <w:shd w:val="clear" w:color="000000" w:fill="FFFFFF"/>
            <w:noWrap/>
            <w:tcMar>
              <w:left w:w="57" w:type="dxa"/>
              <w:right w:w="57" w:type="dxa"/>
            </w:tcMar>
            <w:vAlign w:val="center"/>
          </w:tcPr>
          <w:p w14:paraId="15544BE1" w14:textId="1E2D4CEB" w:rsidR="00510F4B" w:rsidRPr="00AE7CE9" w:rsidRDefault="00BA5709" w:rsidP="00E65B2A">
            <w:pPr>
              <w:spacing w:after="0" w:line="240" w:lineRule="auto"/>
              <w:jc w:val="center"/>
              <w:rPr>
                <w:rFonts w:cs="Arial"/>
                <w:sz w:val="16"/>
                <w:szCs w:val="16"/>
              </w:rPr>
            </w:pPr>
            <w:r w:rsidRPr="00AE7CE9">
              <w:rPr>
                <w:rFonts w:cs="Arial"/>
                <w:sz w:val="16"/>
                <w:szCs w:val="16"/>
              </w:rPr>
              <w:t>8</w:t>
            </w:r>
            <w:r w:rsidR="00570668" w:rsidRPr="00AE7CE9">
              <w:rPr>
                <w:rFonts w:cs="Arial"/>
                <w:sz w:val="16"/>
                <w:szCs w:val="16"/>
              </w:rPr>
              <w:t>.6</w:t>
            </w:r>
            <w:r w:rsidR="00510F4B" w:rsidRPr="00AE7CE9">
              <w:rPr>
                <w:rFonts w:cs="Arial"/>
                <w:sz w:val="16"/>
                <w:szCs w:val="16"/>
              </w:rPr>
              <w:t>%</w:t>
            </w:r>
          </w:p>
        </w:tc>
        <w:tc>
          <w:tcPr>
            <w:tcW w:w="1087" w:type="dxa"/>
            <w:shd w:val="clear" w:color="000000" w:fill="FFFFFF"/>
            <w:noWrap/>
            <w:tcMar>
              <w:left w:w="57" w:type="dxa"/>
              <w:right w:w="57" w:type="dxa"/>
            </w:tcMar>
            <w:vAlign w:val="center"/>
          </w:tcPr>
          <w:p w14:paraId="5DEFC5DD" w14:textId="730EA412" w:rsidR="00510F4B" w:rsidRPr="00AE7CE9" w:rsidRDefault="00570668" w:rsidP="00E65B2A">
            <w:pPr>
              <w:spacing w:after="0" w:line="240" w:lineRule="auto"/>
              <w:jc w:val="center"/>
              <w:rPr>
                <w:rFonts w:cs="Arial"/>
                <w:sz w:val="16"/>
                <w:szCs w:val="16"/>
              </w:rPr>
            </w:pPr>
            <w:r w:rsidRPr="00AE7CE9">
              <w:rPr>
                <w:rFonts w:cs="Arial"/>
                <w:sz w:val="16"/>
                <w:szCs w:val="16"/>
              </w:rPr>
              <w:t>$1.71</w:t>
            </w:r>
          </w:p>
        </w:tc>
        <w:tc>
          <w:tcPr>
            <w:tcW w:w="1087" w:type="dxa"/>
            <w:shd w:val="clear" w:color="000000" w:fill="FFFFFF"/>
            <w:noWrap/>
            <w:tcMar>
              <w:left w:w="57" w:type="dxa"/>
              <w:right w:w="57" w:type="dxa"/>
            </w:tcMar>
            <w:vAlign w:val="center"/>
          </w:tcPr>
          <w:p w14:paraId="52868D6F" w14:textId="45B93A52" w:rsidR="00510F4B" w:rsidRPr="00AE7CE9" w:rsidRDefault="00570668" w:rsidP="00E65B2A">
            <w:pPr>
              <w:spacing w:after="0" w:line="240" w:lineRule="auto"/>
              <w:jc w:val="center"/>
              <w:rPr>
                <w:rFonts w:cs="Arial"/>
                <w:sz w:val="16"/>
                <w:szCs w:val="16"/>
              </w:rPr>
            </w:pPr>
            <w:r w:rsidRPr="00AE7CE9">
              <w:rPr>
                <w:rFonts w:cs="Arial"/>
                <w:sz w:val="16"/>
                <w:szCs w:val="16"/>
              </w:rPr>
              <w:t>5.3%</w:t>
            </w:r>
          </w:p>
        </w:tc>
      </w:tr>
      <w:tr w:rsidR="00510F4B" w:rsidRPr="00AE7CE9" w14:paraId="1CFD1D20" w14:textId="77777777" w:rsidTr="003C0520">
        <w:trPr>
          <w:trHeight w:val="227"/>
        </w:trPr>
        <w:tc>
          <w:tcPr>
            <w:tcW w:w="1129" w:type="dxa"/>
            <w:shd w:val="clear" w:color="000000" w:fill="FFFFFF"/>
            <w:noWrap/>
            <w:tcMar>
              <w:left w:w="57" w:type="dxa"/>
              <w:right w:w="57" w:type="dxa"/>
            </w:tcMar>
            <w:vAlign w:val="center"/>
          </w:tcPr>
          <w:p w14:paraId="28650FA6" w14:textId="755CB4C4" w:rsidR="00510F4B" w:rsidRPr="00AE7CE9" w:rsidRDefault="00BA5709" w:rsidP="00E65B2A">
            <w:pPr>
              <w:spacing w:after="0" w:line="240" w:lineRule="auto"/>
              <w:rPr>
                <w:rFonts w:cs="Arial"/>
                <w:sz w:val="16"/>
                <w:szCs w:val="16"/>
              </w:rPr>
            </w:pPr>
            <w:r w:rsidRPr="00AE7CE9">
              <w:rPr>
                <w:rFonts w:cs="Arial"/>
                <w:sz w:val="16"/>
                <w:szCs w:val="16"/>
              </w:rPr>
              <w:t>SW0056</w:t>
            </w:r>
          </w:p>
        </w:tc>
        <w:tc>
          <w:tcPr>
            <w:tcW w:w="1086" w:type="dxa"/>
            <w:shd w:val="clear" w:color="000000" w:fill="FFFFFF"/>
            <w:noWrap/>
            <w:tcMar>
              <w:left w:w="57" w:type="dxa"/>
              <w:right w:w="57" w:type="dxa"/>
            </w:tcMar>
            <w:vAlign w:val="center"/>
          </w:tcPr>
          <w:p w14:paraId="481621D4" w14:textId="24D28F58" w:rsidR="00510F4B" w:rsidRPr="00AE7CE9" w:rsidRDefault="00570668" w:rsidP="00E65B2A">
            <w:pPr>
              <w:spacing w:after="0" w:line="240" w:lineRule="auto"/>
              <w:jc w:val="center"/>
              <w:rPr>
                <w:rFonts w:cs="Arial"/>
                <w:sz w:val="16"/>
                <w:szCs w:val="16"/>
              </w:rPr>
            </w:pPr>
            <w:r w:rsidRPr="00AE7CE9">
              <w:rPr>
                <w:rFonts w:cs="Arial"/>
                <w:sz w:val="16"/>
                <w:szCs w:val="16"/>
              </w:rPr>
              <w:t>$9.90</w:t>
            </w:r>
          </w:p>
        </w:tc>
        <w:tc>
          <w:tcPr>
            <w:tcW w:w="1087" w:type="dxa"/>
            <w:shd w:val="clear" w:color="000000" w:fill="FFFFFF"/>
            <w:noWrap/>
            <w:tcMar>
              <w:left w:w="57" w:type="dxa"/>
              <w:right w:w="57" w:type="dxa"/>
            </w:tcMar>
            <w:vAlign w:val="center"/>
          </w:tcPr>
          <w:p w14:paraId="141CA9A5" w14:textId="59E307AA" w:rsidR="00510F4B" w:rsidRPr="00AE7CE9" w:rsidRDefault="00570668" w:rsidP="00E65B2A">
            <w:pPr>
              <w:spacing w:after="0" w:line="240" w:lineRule="auto"/>
              <w:jc w:val="center"/>
              <w:rPr>
                <w:rFonts w:cs="Arial"/>
                <w:sz w:val="16"/>
                <w:szCs w:val="16"/>
              </w:rPr>
            </w:pPr>
            <w:r w:rsidRPr="00AE7CE9">
              <w:rPr>
                <w:rFonts w:cs="Arial"/>
                <w:sz w:val="16"/>
                <w:szCs w:val="16"/>
              </w:rPr>
              <w:t>$1.05</w:t>
            </w:r>
          </w:p>
        </w:tc>
        <w:tc>
          <w:tcPr>
            <w:tcW w:w="1087" w:type="dxa"/>
            <w:shd w:val="clear" w:color="000000" w:fill="FFFFFF"/>
            <w:noWrap/>
            <w:tcMar>
              <w:left w:w="57" w:type="dxa"/>
              <w:right w:w="57" w:type="dxa"/>
            </w:tcMar>
            <w:vAlign w:val="center"/>
          </w:tcPr>
          <w:p w14:paraId="2AA4DA70" w14:textId="109107F9" w:rsidR="00510F4B" w:rsidRPr="00AE7CE9" w:rsidRDefault="00570668" w:rsidP="00E65B2A">
            <w:pPr>
              <w:spacing w:after="0" w:line="240" w:lineRule="auto"/>
              <w:jc w:val="center"/>
              <w:rPr>
                <w:rFonts w:cs="Arial"/>
                <w:sz w:val="16"/>
                <w:szCs w:val="16"/>
              </w:rPr>
            </w:pPr>
            <w:r w:rsidRPr="00AE7CE9">
              <w:rPr>
                <w:rFonts w:cs="Arial"/>
                <w:sz w:val="16"/>
                <w:szCs w:val="16"/>
              </w:rPr>
              <w:t>$10.95</w:t>
            </w:r>
          </w:p>
        </w:tc>
        <w:tc>
          <w:tcPr>
            <w:tcW w:w="1087" w:type="dxa"/>
            <w:shd w:val="clear" w:color="000000" w:fill="FFFFFF"/>
            <w:noWrap/>
            <w:tcMar>
              <w:left w:w="57" w:type="dxa"/>
              <w:right w:w="57" w:type="dxa"/>
            </w:tcMar>
            <w:vAlign w:val="center"/>
          </w:tcPr>
          <w:p w14:paraId="115CB6B5" w14:textId="37416834" w:rsidR="00510F4B" w:rsidRPr="00AE7CE9" w:rsidRDefault="00570668" w:rsidP="00E65B2A">
            <w:pPr>
              <w:spacing w:after="0" w:line="240" w:lineRule="auto"/>
              <w:jc w:val="center"/>
              <w:rPr>
                <w:rFonts w:cs="Arial"/>
                <w:sz w:val="16"/>
                <w:szCs w:val="16"/>
              </w:rPr>
            </w:pPr>
            <w:r w:rsidRPr="00AE7CE9">
              <w:rPr>
                <w:rFonts w:cs="Arial"/>
                <w:sz w:val="16"/>
                <w:szCs w:val="16"/>
              </w:rPr>
              <w:t>$4.55</w:t>
            </w:r>
          </w:p>
        </w:tc>
        <w:tc>
          <w:tcPr>
            <w:tcW w:w="1086" w:type="dxa"/>
            <w:shd w:val="clear" w:color="000000" w:fill="FFFFFF"/>
            <w:noWrap/>
            <w:tcMar>
              <w:left w:w="57" w:type="dxa"/>
              <w:right w:w="57" w:type="dxa"/>
            </w:tcMar>
            <w:vAlign w:val="center"/>
          </w:tcPr>
          <w:p w14:paraId="2CDA0430" w14:textId="42FE37D1"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34</w:t>
            </w:r>
          </w:p>
        </w:tc>
        <w:tc>
          <w:tcPr>
            <w:tcW w:w="1087" w:type="dxa"/>
            <w:shd w:val="clear" w:color="000000" w:fill="FFFFFF"/>
            <w:noWrap/>
            <w:tcMar>
              <w:left w:w="57" w:type="dxa"/>
              <w:right w:w="57" w:type="dxa"/>
            </w:tcMar>
            <w:vAlign w:val="center"/>
          </w:tcPr>
          <w:p w14:paraId="42DF7563" w14:textId="5A2DBA7A" w:rsidR="00510F4B" w:rsidRPr="00AE7CE9" w:rsidRDefault="00570668" w:rsidP="00E65B2A">
            <w:pPr>
              <w:spacing w:after="0" w:line="240" w:lineRule="auto"/>
              <w:jc w:val="center"/>
              <w:rPr>
                <w:rFonts w:cs="Arial"/>
                <w:sz w:val="16"/>
                <w:szCs w:val="16"/>
              </w:rPr>
            </w:pPr>
            <w:r w:rsidRPr="00AE7CE9">
              <w:rPr>
                <w:rFonts w:cs="Arial"/>
                <w:sz w:val="16"/>
                <w:szCs w:val="16"/>
              </w:rPr>
              <w:t>51</w:t>
            </w:r>
            <w:r w:rsidR="00510F4B" w:rsidRPr="00AE7CE9">
              <w:rPr>
                <w:rFonts w:cs="Arial"/>
                <w:sz w:val="16"/>
                <w:szCs w:val="16"/>
              </w:rPr>
              <w:t>%</w:t>
            </w:r>
          </w:p>
        </w:tc>
        <w:tc>
          <w:tcPr>
            <w:tcW w:w="1087" w:type="dxa"/>
            <w:shd w:val="clear" w:color="000000" w:fill="FFFFFF"/>
            <w:noWrap/>
            <w:tcMar>
              <w:left w:w="57" w:type="dxa"/>
              <w:right w:w="57" w:type="dxa"/>
            </w:tcMar>
            <w:vAlign w:val="center"/>
          </w:tcPr>
          <w:p w14:paraId="11A7298A" w14:textId="6C95C452" w:rsidR="00510F4B" w:rsidRPr="00AE7CE9" w:rsidRDefault="00570668" w:rsidP="00E65B2A">
            <w:pPr>
              <w:spacing w:after="0" w:line="240" w:lineRule="auto"/>
              <w:jc w:val="center"/>
              <w:rPr>
                <w:rFonts w:cs="Arial"/>
                <w:sz w:val="16"/>
                <w:szCs w:val="16"/>
              </w:rPr>
            </w:pPr>
            <w:r w:rsidRPr="00AE7CE9">
              <w:rPr>
                <w:rFonts w:cs="Arial"/>
                <w:sz w:val="16"/>
                <w:szCs w:val="16"/>
              </w:rPr>
              <w:t>$2.06</w:t>
            </w:r>
          </w:p>
        </w:tc>
        <w:tc>
          <w:tcPr>
            <w:tcW w:w="1087" w:type="dxa"/>
            <w:shd w:val="clear" w:color="000000" w:fill="FFFFFF"/>
            <w:noWrap/>
            <w:tcMar>
              <w:left w:w="57" w:type="dxa"/>
              <w:right w:w="57" w:type="dxa"/>
            </w:tcMar>
            <w:vAlign w:val="center"/>
          </w:tcPr>
          <w:p w14:paraId="54F14D0D" w14:textId="40B4AB5A" w:rsidR="00510F4B" w:rsidRPr="00AE7CE9" w:rsidRDefault="00570668" w:rsidP="00E65B2A">
            <w:pPr>
              <w:spacing w:after="0" w:line="240" w:lineRule="auto"/>
              <w:jc w:val="center"/>
              <w:rPr>
                <w:rFonts w:cs="Arial"/>
                <w:sz w:val="16"/>
                <w:szCs w:val="16"/>
              </w:rPr>
            </w:pPr>
            <w:r w:rsidRPr="00AE7CE9">
              <w:rPr>
                <w:rFonts w:cs="Arial"/>
                <w:sz w:val="16"/>
                <w:szCs w:val="16"/>
              </w:rPr>
              <w:t>3</w:t>
            </w:r>
            <w:r w:rsidR="00BA5709" w:rsidRPr="00AE7CE9">
              <w:rPr>
                <w:rFonts w:cs="Arial"/>
                <w:sz w:val="16"/>
                <w:szCs w:val="16"/>
              </w:rPr>
              <w:t>.3</w:t>
            </w:r>
            <w:r w:rsidR="00510F4B" w:rsidRPr="00AE7CE9">
              <w:rPr>
                <w:rFonts w:cs="Arial"/>
                <w:sz w:val="16"/>
                <w:szCs w:val="16"/>
              </w:rPr>
              <w:t>%</w:t>
            </w:r>
          </w:p>
        </w:tc>
        <w:tc>
          <w:tcPr>
            <w:tcW w:w="1086" w:type="dxa"/>
            <w:shd w:val="clear" w:color="000000" w:fill="FFFFFF"/>
            <w:noWrap/>
            <w:tcMar>
              <w:left w:w="57" w:type="dxa"/>
              <w:right w:w="57" w:type="dxa"/>
            </w:tcMar>
            <w:vAlign w:val="center"/>
          </w:tcPr>
          <w:p w14:paraId="4825D539" w14:textId="21B538C3"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00</w:t>
            </w:r>
          </w:p>
        </w:tc>
        <w:tc>
          <w:tcPr>
            <w:tcW w:w="1087" w:type="dxa"/>
            <w:shd w:val="clear" w:color="000000" w:fill="FFFFFF"/>
            <w:noWrap/>
            <w:tcMar>
              <w:left w:w="57" w:type="dxa"/>
              <w:right w:w="57" w:type="dxa"/>
            </w:tcMar>
            <w:vAlign w:val="center"/>
          </w:tcPr>
          <w:p w14:paraId="6E71BBF4" w14:textId="3F6681C8" w:rsidR="00510F4B" w:rsidRPr="00AE7CE9" w:rsidRDefault="00BA5709"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0</w:t>
            </w:r>
            <w:r w:rsidR="00510F4B" w:rsidRPr="00AE7CE9">
              <w:rPr>
                <w:rFonts w:cs="Arial"/>
                <w:sz w:val="16"/>
                <w:szCs w:val="16"/>
              </w:rPr>
              <w:t>%</w:t>
            </w:r>
          </w:p>
        </w:tc>
        <w:tc>
          <w:tcPr>
            <w:tcW w:w="1087" w:type="dxa"/>
            <w:shd w:val="clear" w:color="000000" w:fill="FFFFFF"/>
            <w:noWrap/>
            <w:tcMar>
              <w:left w:w="57" w:type="dxa"/>
              <w:right w:w="57" w:type="dxa"/>
            </w:tcMar>
            <w:vAlign w:val="center"/>
          </w:tcPr>
          <w:p w14:paraId="1C446E16" w14:textId="0A7B16D4" w:rsidR="00510F4B" w:rsidRPr="00AE7CE9" w:rsidRDefault="00570668" w:rsidP="00E65B2A">
            <w:pPr>
              <w:spacing w:after="0" w:line="240" w:lineRule="auto"/>
              <w:jc w:val="center"/>
              <w:rPr>
                <w:rFonts w:cs="Arial"/>
                <w:sz w:val="16"/>
                <w:szCs w:val="16"/>
              </w:rPr>
            </w:pPr>
            <w:r w:rsidRPr="00AE7CE9">
              <w:rPr>
                <w:rFonts w:cs="Arial"/>
                <w:sz w:val="16"/>
                <w:szCs w:val="16"/>
              </w:rPr>
              <w:t>$2.06</w:t>
            </w:r>
          </w:p>
        </w:tc>
        <w:tc>
          <w:tcPr>
            <w:tcW w:w="1087" w:type="dxa"/>
            <w:shd w:val="clear" w:color="000000" w:fill="FFFFFF"/>
            <w:noWrap/>
            <w:tcMar>
              <w:left w:w="57" w:type="dxa"/>
              <w:right w:w="57" w:type="dxa"/>
            </w:tcMar>
            <w:vAlign w:val="center"/>
          </w:tcPr>
          <w:p w14:paraId="084011F2" w14:textId="1667238E" w:rsidR="00510F4B" w:rsidRPr="00AE7CE9" w:rsidRDefault="00570668" w:rsidP="00E65B2A">
            <w:pPr>
              <w:spacing w:after="0" w:line="240" w:lineRule="auto"/>
              <w:jc w:val="center"/>
              <w:rPr>
                <w:rFonts w:cs="Arial"/>
                <w:sz w:val="16"/>
                <w:szCs w:val="16"/>
              </w:rPr>
            </w:pPr>
            <w:r w:rsidRPr="00AE7CE9">
              <w:rPr>
                <w:rFonts w:cs="Arial"/>
                <w:sz w:val="16"/>
                <w:szCs w:val="16"/>
              </w:rPr>
              <w:t>3</w:t>
            </w:r>
            <w:r w:rsidR="00BA5709" w:rsidRPr="00AE7CE9">
              <w:rPr>
                <w:rFonts w:cs="Arial"/>
                <w:sz w:val="16"/>
                <w:szCs w:val="16"/>
              </w:rPr>
              <w:t>.3%</w:t>
            </w:r>
          </w:p>
        </w:tc>
      </w:tr>
      <w:tr w:rsidR="00510F4B" w:rsidRPr="00AE7CE9" w14:paraId="2FCD1D60" w14:textId="77777777" w:rsidTr="003C0520">
        <w:trPr>
          <w:trHeight w:val="227"/>
        </w:trPr>
        <w:tc>
          <w:tcPr>
            <w:tcW w:w="1129" w:type="dxa"/>
            <w:shd w:val="clear" w:color="000000" w:fill="FFFFFF"/>
            <w:noWrap/>
            <w:tcMar>
              <w:left w:w="57" w:type="dxa"/>
              <w:right w:w="57" w:type="dxa"/>
            </w:tcMar>
            <w:vAlign w:val="center"/>
          </w:tcPr>
          <w:p w14:paraId="35530E8C" w14:textId="5AA31FAC" w:rsidR="00510F4B" w:rsidRPr="00AE7CE9" w:rsidRDefault="00570668" w:rsidP="00E65B2A">
            <w:pPr>
              <w:spacing w:after="0" w:line="240" w:lineRule="auto"/>
              <w:rPr>
                <w:rFonts w:cs="Arial"/>
                <w:sz w:val="16"/>
                <w:szCs w:val="16"/>
              </w:rPr>
            </w:pPr>
            <w:r w:rsidRPr="00AE7CE9">
              <w:rPr>
                <w:rFonts w:cs="Arial"/>
                <w:sz w:val="16"/>
                <w:szCs w:val="16"/>
              </w:rPr>
              <w:t>SW0058</w:t>
            </w:r>
          </w:p>
        </w:tc>
        <w:tc>
          <w:tcPr>
            <w:tcW w:w="1086" w:type="dxa"/>
            <w:shd w:val="clear" w:color="000000" w:fill="FFFFFF"/>
            <w:noWrap/>
            <w:tcMar>
              <w:left w:w="57" w:type="dxa"/>
              <w:right w:w="57" w:type="dxa"/>
            </w:tcMar>
            <w:vAlign w:val="center"/>
          </w:tcPr>
          <w:p w14:paraId="4E61D3FF" w14:textId="6FA098C0" w:rsidR="00510F4B" w:rsidRPr="00AE7CE9" w:rsidRDefault="00570668" w:rsidP="00E65B2A">
            <w:pPr>
              <w:spacing w:after="0" w:line="240" w:lineRule="auto"/>
              <w:jc w:val="center"/>
              <w:rPr>
                <w:rFonts w:cs="Arial"/>
                <w:sz w:val="16"/>
                <w:szCs w:val="16"/>
              </w:rPr>
            </w:pPr>
            <w:r w:rsidRPr="00AE7CE9">
              <w:rPr>
                <w:rFonts w:cs="Arial"/>
                <w:sz w:val="16"/>
                <w:szCs w:val="16"/>
              </w:rPr>
              <w:t>$9.53</w:t>
            </w:r>
          </w:p>
        </w:tc>
        <w:tc>
          <w:tcPr>
            <w:tcW w:w="1087" w:type="dxa"/>
            <w:shd w:val="clear" w:color="000000" w:fill="FFFFFF"/>
            <w:noWrap/>
            <w:tcMar>
              <w:left w:w="57" w:type="dxa"/>
              <w:right w:w="57" w:type="dxa"/>
            </w:tcMar>
            <w:vAlign w:val="center"/>
          </w:tcPr>
          <w:p w14:paraId="1A0EADE3" w14:textId="462B3695" w:rsidR="00510F4B" w:rsidRPr="00AE7CE9" w:rsidRDefault="00BA5709"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60</w:t>
            </w:r>
          </w:p>
        </w:tc>
        <w:tc>
          <w:tcPr>
            <w:tcW w:w="1087" w:type="dxa"/>
            <w:shd w:val="clear" w:color="000000" w:fill="FFFFFF"/>
            <w:noWrap/>
            <w:tcMar>
              <w:left w:w="57" w:type="dxa"/>
              <w:right w:w="57" w:type="dxa"/>
            </w:tcMar>
            <w:vAlign w:val="center"/>
          </w:tcPr>
          <w:p w14:paraId="4031A58C" w14:textId="78BD7766" w:rsidR="00510F4B" w:rsidRPr="00AE7CE9" w:rsidRDefault="00570668" w:rsidP="00E65B2A">
            <w:pPr>
              <w:spacing w:after="0" w:line="240" w:lineRule="auto"/>
              <w:jc w:val="center"/>
              <w:rPr>
                <w:rFonts w:cs="Arial"/>
                <w:sz w:val="16"/>
                <w:szCs w:val="16"/>
              </w:rPr>
            </w:pPr>
            <w:r w:rsidRPr="00AE7CE9">
              <w:rPr>
                <w:rFonts w:cs="Arial"/>
                <w:sz w:val="16"/>
                <w:szCs w:val="16"/>
              </w:rPr>
              <w:t>$10.12</w:t>
            </w:r>
          </w:p>
        </w:tc>
        <w:tc>
          <w:tcPr>
            <w:tcW w:w="1087" w:type="dxa"/>
            <w:shd w:val="clear" w:color="000000" w:fill="FFFFFF"/>
            <w:noWrap/>
            <w:tcMar>
              <w:left w:w="57" w:type="dxa"/>
              <w:right w:w="57" w:type="dxa"/>
            </w:tcMar>
            <w:vAlign w:val="center"/>
          </w:tcPr>
          <w:p w14:paraId="4BA8BBA8" w14:textId="1EF033B9" w:rsidR="00510F4B" w:rsidRPr="00AE7CE9" w:rsidRDefault="00510F4B" w:rsidP="00E65B2A">
            <w:pPr>
              <w:spacing w:after="0" w:line="240" w:lineRule="auto"/>
              <w:jc w:val="center"/>
              <w:rPr>
                <w:rFonts w:cs="Arial"/>
                <w:sz w:val="16"/>
                <w:szCs w:val="16"/>
              </w:rPr>
            </w:pPr>
            <w:r w:rsidRPr="00AE7CE9">
              <w:rPr>
                <w:rFonts w:cs="Arial"/>
                <w:sz w:val="16"/>
                <w:szCs w:val="16"/>
              </w:rPr>
              <w:t>$3.</w:t>
            </w:r>
            <w:r w:rsidR="00570668" w:rsidRPr="00AE7CE9">
              <w:rPr>
                <w:rFonts w:cs="Arial"/>
                <w:sz w:val="16"/>
                <w:szCs w:val="16"/>
              </w:rPr>
              <w:t>92</w:t>
            </w:r>
          </w:p>
        </w:tc>
        <w:tc>
          <w:tcPr>
            <w:tcW w:w="1086" w:type="dxa"/>
            <w:shd w:val="clear" w:color="000000" w:fill="FFFFFF"/>
            <w:noWrap/>
            <w:tcMar>
              <w:left w:w="57" w:type="dxa"/>
              <w:right w:w="57" w:type="dxa"/>
            </w:tcMar>
            <w:vAlign w:val="center"/>
          </w:tcPr>
          <w:p w14:paraId="23340708" w14:textId="262BB19A" w:rsidR="00510F4B" w:rsidRPr="00AE7CE9" w:rsidRDefault="00570668" w:rsidP="00E65B2A">
            <w:pPr>
              <w:spacing w:after="0" w:line="240" w:lineRule="auto"/>
              <w:jc w:val="center"/>
              <w:rPr>
                <w:rFonts w:cs="Arial"/>
                <w:sz w:val="16"/>
                <w:szCs w:val="16"/>
              </w:rPr>
            </w:pPr>
            <w:r w:rsidRPr="00AE7CE9">
              <w:rPr>
                <w:rFonts w:cs="Arial"/>
                <w:sz w:val="16"/>
                <w:szCs w:val="16"/>
              </w:rPr>
              <w:t>$2.88</w:t>
            </w:r>
          </w:p>
        </w:tc>
        <w:tc>
          <w:tcPr>
            <w:tcW w:w="1087" w:type="dxa"/>
            <w:shd w:val="clear" w:color="000000" w:fill="FFFFFF"/>
            <w:noWrap/>
            <w:tcMar>
              <w:left w:w="57" w:type="dxa"/>
              <w:right w:w="57" w:type="dxa"/>
            </w:tcMar>
            <w:vAlign w:val="center"/>
          </w:tcPr>
          <w:p w14:paraId="1DFE8012" w14:textId="123C26E8" w:rsidR="00510F4B" w:rsidRPr="00AE7CE9" w:rsidRDefault="00570668" w:rsidP="00E65B2A">
            <w:pPr>
              <w:spacing w:after="0" w:line="240" w:lineRule="auto"/>
              <w:jc w:val="center"/>
              <w:rPr>
                <w:rFonts w:cs="Arial"/>
                <w:sz w:val="16"/>
                <w:szCs w:val="16"/>
              </w:rPr>
            </w:pPr>
            <w:r w:rsidRPr="00AE7CE9">
              <w:rPr>
                <w:rFonts w:cs="Arial"/>
                <w:sz w:val="16"/>
                <w:szCs w:val="16"/>
              </w:rPr>
              <w:t>58</w:t>
            </w:r>
            <w:r w:rsidR="00510F4B" w:rsidRPr="00AE7CE9">
              <w:rPr>
                <w:rFonts w:cs="Arial"/>
                <w:sz w:val="16"/>
                <w:szCs w:val="16"/>
              </w:rPr>
              <w:t>%</w:t>
            </w:r>
          </w:p>
        </w:tc>
        <w:tc>
          <w:tcPr>
            <w:tcW w:w="1087" w:type="dxa"/>
            <w:shd w:val="clear" w:color="000000" w:fill="FFFFFF"/>
            <w:noWrap/>
            <w:tcMar>
              <w:left w:w="57" w:type="dxa"/>
              <w:right w:w="57" w:type="dxa"/>
            </w:tcMar>
            <w:vAlign w:val="center"/>
          </w:tcPr>
          <w:p w14:paraId="4783F4ED" w14:textId="1AC1707F" w:rsidR="00510F4B" w:rsidRPr="00AE7CE9" w:rsidRDefault="00570668" w:rsidP="00E65B2A">
            <w:pPr>
              <w:spacing w:after="0" w:line="240" w:lineRule="auto"/>
              <w:jc w:val="center"/>
              <w:rPr>
                <w:rFonts w:cs="Arial"/>
                <w:sz w:val="16"/>
                <w:szCs w:val="16"/>
              </w:rPr>
            </w:pPr>
            <w:r w:rsidRPr="00AE7CE9">
              <w:rPr>
                <w:rFonts w:cs="Arial"/>
                <w:sz w:val="16"/>
                <w:szCs w:val="16"/>
              </w:rPr>
              <w:t>$3.33</w:t>
            </w:r>
          </w:p>
        </w:tc>
        <w:tc>
          <w:tcPr>
            <w:tcW w:w="1087" w:type="dxa"/>
            <w:shd w:val="clear" w:color="000000" w:fill="FFFFFF"/>
            <w:noWrap/>
            <w:tcMar>
              <w:left w:w="57" w:type="dxa"/>
              <w:right w:w="57" w:type="dxa"/>
            </w:tcMar>
            <w:vAlign w:val="center"/>
          </w:tcPr>
          <w:p w14:paraId="2C57FF64" w14:textId="0DB06FB1" w:rsidR="00510F4B" w:rsidRPr="00AE7CE9" w:rsidRDefault="00570668" w:rsidP="00E65B2A">
            <w:pPr>
              <w:spacing w:after="0" w:line="240" w:lineRule="auto"/>
              <w:jc w:val="center"/>
              <w:rPr>
                <w:rFonts w:cs="Arial"/>
                <w:sz w:val="16"/>
                <w:szCs w:val="16"/>
              </w:rPr>
            </w:pPr>
            <w:r w:rsidRPr="00AE7CE9">
              <w:rPr>
                <w:rFonts w:cs="Arial"/>
                <w:sz w:val="16"/>
                <w:szCs w:val="16"/>
              </w:rPr>
              <w:t>7.2</w:t>
            </w:r>
            <w:r w:rsidR="00510F4B" w:rsidRPr="00AE7CE9">
              <w:rPr>
                <w:rFonts w:cs="Arial"/>
                <w:sz w:val="16"/>
                <w:szCs w:val="16"/>
              </w:rPr>
              <w:t>%</w:t>
            </w:r>
          </w:p>
        </w:tc>
        <w:tc>
          <w:tcPr>
            <w:tcW w:w="1086" w:type="dxa"/>
            <w:shd w:val="clear" w:color="000000" w:fill="FFFFFF"/>
            <w:noWrap/>
            <w:tcMar>
              <w:left w:w="57" w:type="dxa"/>
              <w:right w:w="57" w:type="dxa"/>
            </w:tcMar>
            <w:vAlign w:val="center"/>
          </w:tcPr>
          <w:p w14:paraId="46ED6A42" w14:textId="1F3D6A3E"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14</w:t>
            </w:r>
          </w:p>
        </w:tc>
        <w:tc>
          <w:tcPr>
            <w:tcW w:w="1087" w:type="dxa"/>
            <w:shd w:val="clear" w:color="000000" w:fill="FFFFFF"/>
            <w:noWrap/>
            <w:tcMar>
              <w:left w:w="57" w:type="dxa"/>
              <w:right w:w="57" w:type="dxa"/>
            </w:tcMar>
            <w:vAlign w:val="center"/>
          </w:tcPr>
          <w:p w14:paraId="1D123208" w14:textId="29E2158E" w:rsidR="00510F4B" w:rsidRPr="00AE7CE9" w:rsidRDefault="00570668" w:rsidP="00E65B2A">
            <w:pPr>
              <w:spacing w:after="0" w:line="240" w:lineRule="auto"/>
              <w:jc w:val="center"/>
              <w:rPr>
                <w:rFonts w:cs="Arial"/>
                <w:sz w:val="16"/>
                <w:szCs w:val="16"/>
              </w:rPr>
            </w:pPr>
            <w:r w:rsidRPr="00AE7CE9">
              <w:rPr>
                <w:rFonts w:cs="Arial"/>
                <w:sz w:val="16"/>
                <w:szCs w:val="16"/>
              </w:rPr>
              <w:t>1.4</w:t>
            </w:r>
            <w:r w:rsidR="00510F4B" w:rsidRPr="00AE7CE9">
              <w:rPr>
                <w:rFonts w:cs="Arial"/>
                <w:sz w:val="16"/>
                <w:szCs w:val="16"/>
              </w:rPr>
              <w:t>%</w:t>
            </w:r>
          </w:p>
        </w:tc>
        <w:tc>
          <w:tcPr>
            <w:tcW w:w="1087" w:type="dxa"/>
            <w:shd w:val="clear" w:color="000000" w:fill="FFFFFF"/>
            <w:noWrap/>
            <w:tcMar>
              <w:left w:w="57" w:type="dxa"/>
              <w:right w:w="57" w:type="dxa"/>
            </w:tcMar>
            <w:vAlign w:val="center"/>
          </w:tcPr>
          <w:p w14:paraId="5E161E64" w14:textId="79E35584" w:rsidR="00510F4B" w:rsidRPr="00AE7CE9" w:rsidRDefault="00570668" w:rsidP="00E65B2A">
            <w:pPr>
              <w:spacing w:after="0" w:line="240" w:lineRule="auto"/>
              <w:jc w:val="center"/>
              <w:rPr>
                <w:rFonts w:cs="Arial"/>
                <w:sz w:val="16"/>
                <w:szCs w:val="16"/>
              </w:rPr>
            </w:pPr>
            <w:r w:rsidRPr="00AE7CE9">
              <w:rPr>
                <w:rFonts w:cs="Arial"/>
                <w:sz w:val="16"/>
                <w:szCs w:val="16"/>
              </w:rPr>
              <w:t>$3.19</w:t>
            </w:r>
          </w:p>
        </w:tc>
        <w:tc>
          <w:tcPr>
            <w:tcW w:w="1087" w:type="dxa"/>
            <w:shd w:val="clear" w:color="000000" w:fill="FFFFFF"/>
            <w:noWrap/>
            <w:tcMar>
              <w:left w:w="57" w:type="dxa"/>
              <w:right w:w="57" w:type="dxa"/>
            </w:tcMar>
            <w:vAlign w:val="center"/>
          </w:tcPr>
          <w:p w14:paraId="1198D918" w14:textId="44639DE3" w:rsidR="00510F4B" w:rsidRPr="00AE7CE9" w:rsidRDefault="00570668" w:rsidP="00E65B2A">
            <w:pPr>
              <w:spacing w:after="0" w:line="240" w:lineRule="auto"/>
              <w:jc w:val="center"/>
              <w:rPr>
                <w:rFonts w:cs="Arial"/>
                <w:sz w:val="16"/>
                <w:szCs w:val="16"/>
              </w:rPr>
            </w:pPr>
            <w:r w:rsidRPr="00AE7CE9">
              <w:rPr>
                <w:rFonts w:cs="Arial"/>
                <w:sz w:val="16"/>
                <w:szCs w:val="16"/>
              </w:rPr>
              <w:t>7.3%</w:t>
            </w:r>
          </w:p>
        </w:tc>
      </w:tr>
      <w:tr w:rsidR="00510F4B" w:rsidRPr="00AE7CE9" w14:paraId="049A50C9" w14:textId="77777777" w:rsidTr="003C0520">
        <w:trPr>
          <w:trHeight w:val="227"/>
        </w:trPr>
        <w:tc>
          <w:tcPr>
            <w:tcW w:w="1129" w:type="dxa"/>
            <w:shd w:val="clear" w:color="000000" w:fill="FFFFFF"/>
            <w:noWrap/>
            <w:tcMar>
              <w:left w:w="57" w:type="dxa"/>
              <w:right w:w="57" w:type="dxa"/>
            </w:tcMar>
            <w:vAlign w:val="center"/>
          </w:tcPr>
          <w:p w14:paraId="6AECB36E" w14:textId="4F9FD39A" w:rsidR="00510F4B" w:rsidRPr="00AE7CE9" w:rsidRDefault="00570668" w:rsidP="00E65B2A">
            <w:pPr>
              <w:spacing w:after="0" w:line="240" w:lineRule="auto"/>
              <w:rPr>
                <w:rFonts w:cs="Arial"/>
                <w:sz w:val="16"/>
                <w:szCs w:val="16"/>
              </w:rPr>
            </w:pPr>
            <w:r w:rsidRPr="00AE7CE9">
              <w:rPr>
                <w:rFonts w:cs="Arial"/>
                <w:sz w:val="16"/>
                <w:szCs w:val="16"/>
              </w:rPr>
              <w:t>SW0059</w:t>
            </w:r>
          </w:p>
        </w:tc>
        <w:tc>
          <w:tcPr>
            <w:tcW w:w="1086" w:type="dxa"/>
            <w:shd w:val="clear" w:color="000000" w:fill="FFFFFF"/>
            <w:noWrap/>
            <w:tcMar>
              <w:left w:w="57" w:type="dxa"/>
              <w:right w:w="57" w:type="dxa"/>
            </w:tcMar>
            <w:vAlign w:val="center"/>
          </w:tcPr>
          <w:p w14:paraId="15AC6EB6" w14:textId="3F58B5C8" w:rsidR="00510F4B" w:rsidRPr="00AE7CE9" w:rsidRDefault="00570668" w:rsidP="00E65B2A">
            <w:pPr>
              <w:spacing w:after="0" w:line="240" w:lineRule="auto"/>
              <w:jc w:val="center"/>
              <w:rPr>
                <w:rFonts w:cs="Arial"/>
                <w:sz w:val="16"/>
                <w:szCs w:val="16"/>
              </w:rPr>
            </w:pPr>
            <w:r w:rsidRPr="00AE7CE9">
              <w:rPr>
                <w:rFonts w:cs="Arial"/>
                <w:sz w:val="16"/>
                <w:szCs w:val="16"/>
              </w:rPr>
              <w:t>$9.21</w:t>
            </w:r>
          </w:p>
        </w:tc>
        <w:tc>
          <w:tcPr>
            <w:tcW w:w="1087" w:type="dxa"/>
            <w:shd w:val="clear" w:color="000000" w:fill="FFFFFF"/>
            <w:noWrap/>
            <w:tcMar>
              <w:left w:w="57" w:type="dxa"/>
              <w:right w:w="57" w:type="dxa"/>
            </w:tcMar>
            <w:vAlign w:val="center"/>
          </w:tcPr>
          <w:p w14:paraId="131FF763" w14:textId="1BF00BFD" w:rsidR="00510F4B" w:rsidRPr="00AE7CE9" w:rsidRDefault="00510F4B" w:rsidP="00E65B2A">
            <w:pPr>
              <w:spacing w:after="0" w:line="240" w:lineRule="auto"/>
              <w:jc w:val="center"/>
              <w:rPr>
                <w:rFonts w:cs="Arial"/>
                <w:sz w:val="16"/>
                <w:szCs w:val="16"/>
              </w:rPr>
            </w:pPr>
            <w:r w:rsidRPr="00AE7CE9">
              <w:rPr>
                <w:rFonts w:cs="Arial"/>
                <w:sz w:val="16"/>
                <w:szCs w:val="16"/>
              </w:rPr>
              <w:t>$</w:t>
            </w:r>
            <w:r w:rsidR="00570668" w:rsidRPr="00AE7CE9">
              <w:rPr>
                <w:rFonts w:cs="Arial"/>
                <w:sz w:val="16"/>
                <w:szCs w:val="16"/>
              </w:rPr>
              <w:t>1</w:t>
            </w:r>
            <w:r w:rsidRPr="00AE7CE9">
              <w:rPr>
                <w:rFonts w:cs="Arial"/>
                <w:sz w:val="16"/>
                <w:szCs w:val="16"/>
              </w:rPr>
              <w:t>.73</w:t>
            </w:r>
          </w:p>
        </w:tc>
        <w:tc>
          <w:tcPr>
            <w:tcW w:w="1087" w:type="dxa"/>
            <w:shd w:val="clear" w:color="000000" w:fill="FFFFFF"/>
            <w:noWrap/>
            <w:tcMar>
              <w:left w:w="57" w:type="dxa"/>
              <w:right w:w="57" w:type="dxa"/>
            </w:tcMar>
            <w:vAlign w:val="center"/>
          </w:tcPr>
          <w:p w14:paraId="4C625E71" w14:textId="6060C5B9" w:rsidR="00510F4B" w:rsidRPr="00AE7CE9" w:rsidRDefault="00570668" w:rsidP="00E65B2A">
            <w:pPr>
              <w:spacing w:after="0" w:line="240" w:lineRule="auto"/>
              <w:jc w:val="center"/>
              <w:rPr>
                <w:rFonts w:cs="Arial"/>
                <w:sz w:val="16"/>
                <w:szCs w:val="16"/>
              </w:rPr>
            </w:pPr>
            <w:r w:rsidRPr="00AE7CE9">
              <w:rPr>
                <w:rFonts w:cs="Arial"/>
                <w:sz w:val="16"/>
                <w:szCs w:val="16"/>
              </w:rPr>
              <w:t>$10.94</w:t>
            </w:r>
          </w:p>
        </w:tc>
        <w:tc>
          <w:tcPr>
            <w:tcW w:w="1087" w:type="dxa"/>
            <w:shd w:val="clear" w:color="000000" w:fill="FFFFFF"/>
            <w:noWrap/>
            <w:tcMar>
              <w:left w:w="57" w:type="dxa"/>
              <w:right w:w="57" w:type="dxa"/>
            </w:tcMar>
            <w:vAlign w:val="center"/>
          </w:tcPr>
          <w:p w14:paraId="74CDE7D8" w14:textId="1BF1D985" w:rsidR="00510F4B" w:rsidRPr="00AE7CE9" w:rsidRDefault="00570668" w:rsidP="00E65B2A">
            <w:pPr>
              <w:spacing w:after="0" w:line="240" w:lineRule="auto"/>
              <w:jc w:val="center"/>
              <w:rPr>
                <w:rFonts w:cs="Arial"/>
                <w:sz w:val="16"/>
                <w:szCs w:val="16"/>
              </w:rPr>
            </w:pPr>
            <w:r w:rsidRPr="00AE7CE9">
              <w:rPr>
                <w:rFonts w:cs="Arial"/>
                <w:sz w:val="16"/>
                <w:szCs w:val="16"/>
              </w:rPr>
              <w:t>$5.78</w:t>
            </w:r>
          </w:p>
        </w:tc>
        <w:tc>
          <w:tcPr>
            <w:tcW w:w="1086" w:type="dxa"/>
            <w:shd w:val="clear" w:color="000000" w:fill="FFFFFF"/>
            <w:noWrap/>
            <w:tcMar>
              <w:left w:w="57" w:type="dxa"/>
              <w:right w:w="57" w:type="dxa"/>
            </w:tcMar>
            <w:vAlign w:val="center"/>
          </w:tcPr>
          <w:p w14:paraId="1A443EA9" w14:textId="33491851" w:rsidR="00510F4B" w:rsidRPr="00AE7CE9" w:rsidRDefault="00510F4B" w:rsidP="00E65B2A">
            <w:pPr>
              <w:spacing w:after="0" w:line="240" w:lineRule="auto"/>
              <w:jc w:val="center"/>
              <w:rPr>
                <w:rFonts w:cs="Arial"/>
                <w:sz w:val="16"/>
                <w:szCs w:val="16"/>
              </w:rPr>
            </w:pPr>
            <w:r w:rsidRPr="00AE7CE9">
              <w:rPr>
                <w:rFonts w:cs="Arial"/>
                <w:sz w:val="16"/>
                <w:szCs w:val="16"/>
              </w:rPr>
              <w:t>$2.</w:t>
            </w:r>
            <w:r w:rsidR="00570668" w:rsidRPr="00AE7CE9">
              <w:rPr>
                <w:rFonts w:cs="Arial"/>
                <w:sz w:val="16"/>
                <w:szCs w:val="16"/>
              </w:rPr>
              <w:t>34</w:t>
            </w:r>
          </w:p>
        </w:tc>
        <w:tc>
          <w:tcPr>
            <w:tcW w:w="1087" w:type="dxa"/>
            <w:shd w:val="clear" w:color="000000" w:fill="FFFFFF"/>
            <w:noWrap/>
            <w:tcMar>
              <w:left w:w="57" w:type="dxa"/>
              <w:right w:w="57" w:type="dxa"/>
            </w:tcMar>
            <w:vAlign w:val="center"/>
          </w:tcPr>
          <w:p w14:paraId="4724902B" w14:textId="4870AA6E" w:rsidR="00510F4B" w:rsidRPr="00AE7CE9" w:rsidRDefault="00570668" w:rsidP="00E65B2A">
            <w:pPr>
              <w:spacing w:after="0" w:line="240" w:lineRule="auto"/>
              <w:jc w:val="center"/>
              <w:rPr>
                <w:rFonts w:cs="Arial"/>
                <w:sz w:val="16"/>
                <w:szCs w:val="16"/>
              </w:rPr>
            </w:pPr>
            <w:r w:rsidRPr="00AE7CE9">
              <w:rPr>
                <w:rFonts w:cs="Arial"/>
                <w:sz w:val="16"/>
                <w:szCs w:val="16"/>
              </w:rPr>
              <w:t>71</w:t>
            </w:r>
            <w:r w:rsidR="00510F4B" w:rsidRPr="00AE7CE9">
              <w:rPr>
                <w:rFonts w:cs="Arial"/>
                <w:sz w:val="16"/>
                <w:szCs w:val="16"/>
              </w:rPr>
              <w:t>%</w:t>
            </w:r>
          </w:p>
        </w:tc>
        <w:tc>
          <w:tcPr>
            <w:tcW w:w="1087" w:type="dxa"/>
            <w:shd w:val="clear" w:color="000000" w:fill="FFFFFF"/>
            <w:noWrap/>
            <w:tcMar>
              <w:left w:w="57" w:type="dxa"/>
              <w:right w:w="57" w:type="dxa"/>
            </w:tcMar>
            <w:vAlign w:val="center"/>
          </w:tcPr>
          <w:p w14:paraId="60BB92FE" w14:textId="35E148B2" w:rsidR="00510F4B" w:rsidRPr="00AE7CE9" w:rsidRDefault="00570668" w:rsidP="00E65B2A">
            <w:pPr>
              <w:spacing w:after="0" w:line="240" w:lineRule="auto"/>
              <w:jc w:val="center"/>
              <w:rPr>
                <w:rFonts w:cs="Arial"/>
                <w:sz w:val="16"/>
                <w:szCs w:val="16"/>
              </w:rPr>
            </w:pPr>
            <w:r w:rsidRPr="00AE7CE9">
              <w:rPr>
                <w:rFonts w:cs="Arial"/>
                <w:sz w:val="16"/>
                <w:szCs w:val="16"/>
              </w:rPr>
              <w:t>$2.82</w:t>
            </w:r>
          </w:p>
        </w:tc>
        <w:tc>
          <w:tcPr>
            <w:tcW w:w="1087" w:type="dxa"/>
            <w:shd w:val="clear" w:color="000000" w:fill="FFFFFF"/>
            <w:noWrap/>
            <w:tcMar>
              <w:left w:w="57" w:type="dxa"/>
              <w:right w:w="57" w:type="dxa"/>
            </w:tcMar>
            <w:vAlign w:val="center"/>
          </w:tcPr>
          <w:p w14:paraId="1702FE28" w14:textId="2AB4C737" w:rsidR="00510F4B" w:rsidRPr="00AE7CE9" w:rsidRDefault="00510F4B"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7</w:t>
            </w:r>
            <w:r w:rsidRPr="00AE7CE9">
              <w:rPr>
                <w:rFonts w:cs="Arial"/>
                <w:sz w:val="16"/>
                <w:szCs w:val="16"/>
              </w:rPr>
              <w:t>%</w:t>
            </w:r>
          </w:p>
        </w:tc>
        <w:tc>
          <w:tcPr>
            <w:tcW w:w="1086" w:type="dxa"/>
            <w:shd w:val="clear" w:color="000000" w:fill="FFFFFF"/>
            <w:noWrap/>
            <w:tcMar>
              <w:left w:w="57" w:type="dxa"/>
              <w:right w:w="57" w:type="dxa"/>
            </w:tcMar>
            <w:vAlign w:val="center"/>
          </w:tcPr>
          <w:p w14:paraId="68DCFCE0" w14:textId="07DF0936" w:rsidR="00510F4B" w:rsidRPr="00AE7CE9" w:rsidRDefault="00570668" w:rsidP="00E65B2A">
            <w:pPr>
              <w:spacing w:after="0" w:line="240" w:lineRule="auto"/>
              <w:jc w:val="center"/>
              <w:rPr>
                <w:rFonts w:cs="Arial"/>
                <w:sz w:val="16"/>
                <w:szCs w:val="16"/>
              </w:rPr>
            </w:pPr>
            <w:r w:rsidRPr="00AE7CE9">
              <w:rPr>
                <w:rFonts w:cs="Arial"/>
                <w:sz w:val="16"/>
                <w:szCs w:val="16"/>
              </w:rPr>
              <w:t>$1.16</w:t>
            </w:r>
          </w:p>
        </w:tc>
        <w:tc>
          <w:tcPr>
            <w:tcW w:w="1087" w:type="dxa"/>
            <w:shd w:val="clear" w:color="000000" w:fill="FFFFFF"/>
            <w:noWrap/>
            <w:tcMar>
              <w:left w:w="57" w:type="dxa"/>
              <w:right w:w="57" w:type="dxa"/>
            </w:tcMar>
            <w:vAlign w:val="center"/>
          </w:tcPr>
          <w:p w14:paraId="00DE0DFF" w14:textId="161BBF0D" w:rsidR="00510F4B" w:rsidRPr="00AE7CE9" w:rsidRDefault="00570668" w:rsidP="00E65B2A">
            <w:pPr>
              <w:spacing w:after="0" w:line="240" w:lineRule="auto"/>
              <w:jc w:val="center"/>
              <w:rPr>
                <w:rFonts w:cs="Arial"/>
                <w:sz w:val="16"/>
                <w:szCs w:val="16"/>
              </w:rPr>
            </w:pPr>
            <w:r w:rsidRPr="00AE7CE9">
              <w:rPr>
                <w:rFonts w:cs="Arial"/>
                <w:sz w:val="16"/>
                <w:szCs w:val="16"/>
              </w:rPr>
              <w:t>10.6%</w:t>
            </w:r>
          </w:p>
        </w:tc>
        <w:tc>
          <w:tcPr>
            <w:tcW w:w="1087" w:type="dxa"/>
            <w:shd w:val="clear" w:color="000000" w:fill="FFFFFF"/>
            <w:noWrap/>
            <w:tcMar>
              <w:left w:w="57" w:type="dxa"/>
              <w:right w:w="57" w:type="dxa"/>
            </w:tcMar>
            <w:vAlign w:val="center"/>
          </w:tcPr>
          <w:p w14:paraId="61CBA356" w14:textId="740204C4" w:rsidR="00510F4B" w:rsidRPr="00AE7CE9" w:rsidRDefault="00BA5709"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67</w:t>
            </w:r>
          </w:p>
        </w:tc>
        <w:tc>
          <w:tcPr>
            <w:tcW w:w="1087" w:type="dxa"/>
            <w:shd w:val="clear" w:color="000000" w:fill="FFFFFF"/>
            <w:noWrap/>
            <w:tcMar>
              <w:left w:w="57" w:type="dxa"/>
              <w:right w:w="57" w:type="dxa"/>
            </w:tcMar>
            <w:vAlign w:val="center"/>
          </w:tcPr>
          <w:p w14:paraId="5C4600D2" w14:textId="51C812AA" w:rsidR="00510F4B" w:rsidRPr="00AE7CE9" w:rsidRDefault="00570668" w:rsidP="00E65B2A">
            <w:pPr>
              <w:spacing w:after="0" w:line="240" w:lineRule="auto"/>
              <w:jc w:val="center"/>
              <w:rPr>
                <w:rFonts w:cs="Arial"/>
                <w:sz w:val="16"/>
                <w:szCs w:val="16"/>
              </w:rPr>
            </w:pPr>
            <w:r w:rsidRPr="00AE7CE9">
              <w:rPr>
                <w:rFonts w:cs="Arial"/>
                <w:sz w:val="16"/>
                <w:szCs w:val="16"/>
              </w:rPr>
              <w:t>11.</w:t>
            </w:r>
            <w:r w:rsidR="00BA5709" w:rsidRPr="00AE7CE9">
              <w:rPr>
                <w:rFonts w:cs="Arial"/>
                <w:sz w:val="16"/>
                <w:szCs w:val="16"/>
              </w:rPr>
              <w:t>4</w:t>
            </w:r>
            <w:r w:rsidR="00510F4B" w:rsidRPr="00AE7CE9">
              <w:rPr>
                <w:rFonts w:cs="Arial"/>
                <w:sz w:val="16"/>
                <w:szCs w:val="16"/>
              </w:rPr>
              <w:t>%</w:t>
            </w:r>
          </w:p>
        </w:tc>
      </w:tr>
      <w:tr w:rsidR="00510F4B" w:rsidRPr="00AE7CE9" w14:paraId="076B0E09" w14:textId="77777777" w:rsidTr="003C0520">
        <w:trPr>
          <w:trHeight w:val="227"/>
        </w:trPr>
        <w:tc>
          <w:tcPr>
            <w:tcW w:w="1129" w:type="dxa"/>
            <w:shd w:val="clear" w:color="000000" w:fill="FFFFFF"/>
            <w:noWrap/>
            <w:tcMar>
              <w:left w:w="57" w:type="dxa"/>
              <w:right w:w="57" w:type="dxa"/>
            </w:tcMar>
            <w:vAlign w:val="center"/>
          </w:tcPr>
          <w:p w14:paraId="2F19CFFD" w14:textId="0540000A" w:rsidR="00510F4B" w:rsidRPr="00AE7CE9" w:rsidRDefault="00570668" w:rsidP="00E65B2A">
            <w:pPr>
              <w:spacing w:after="0" w:line="240" w:lineRule="auto"/>
              <w:rPr>
                <w:rFonts w:cs="Arial"/>
                <w:sz w:val="16"/>
                <w:szCs w:val="16"/>
              </w:rPr>
            </w:pPr>
            <w:r w:rsidRPr="00AE7CE9">
              <w:rPr>
                <w:rFonts w:cs="Arial"/>
                <w:sz w:val="16"/>
                <w:szCs w:val="16"/>
              </w:rPr>
              <w:t>SW0060</w:t>
            </w:r>
          </w:p>
        </w:tc>
        <w:tc>
          <w:tcPr>
            <w:tcW w:w="1086" w:type="dxa"/>
            <w:shd w:val="clear" w:color="000000" w:fill="FFFFFF"/>
            <w:noWrap/>
            <w:tcMar>
              <w:left w:w="57" w:type="dxa"/>
              <w:right w:w="57" w:type="dxa"/>
            </w:tcMar>
            <w:vAlign w:val="center"/>
          </w:tcPr>
          <w:p w14:paraId="0C4CF3C1" w14:textId="67A186A6" w:rsidR="00510F4B" w:rsidRPr="00AE7CE9" w:rsidRDefault="00570668" w:rsidP="00E65B2A">
            <w:pPr>
              <w:spacing w:after="0" w:line="240" w:lineRule="auto"/>
              <w:jc w:val="center"/>
              <w:rPr>
                <w:rFonts w:cs="Arial"/>
                <w:sz w:val="16"/>
                <w:szCs w:val="16"/>
              </w:rPr>
            </w:pPr>
            <w:r w:rsidRPr="00AE7CE9">
              <w:rPr>
                <w:rFonts w:cs="Arial"/>
                <w:sz w:val="16"/>
                <w:szCs w:val="16"/>
              </w:rPr>
              <w:t>$9.80</w:t>
            </w:r>
          </w:p>
        </w:tc>
        <w:tc>
          <w:tcPr>
            <w:tcW w:w="1087" w:type="dxa"/>
            <w:shd w:val="clear" w:color="000000" w:fill="FFFFFF"/>
            <w:noWrap/>
            <w:tcMar>
              <w:left w:w="57" w:type="dxa"/>
              <w:right w:w="57" w:type="dxa"/>
            </w:tcMar>
            <w:vAlign w:val="center"/>
          </w:tcPr>
          <w:p w14:paraId="7F2FFA97" w14:textId="299ED68F" w:rsidR="00510F4B" w:rsidRPr="00AE7CE9" w:rsidRDefault="00570668" w:rsidP="00E65B2A">
            <w:pPr>
              <w:spacing w:after="0" w:line="240" w:lineRule="auto"/>
              <w:jc w:val="center"/>
              <w:rPr>
                <w:rFonts w:cs="Arial"/>
                <w:sz w:val="16"/>
                <w:szCs w:val="16"/>
              </w:rPr>
            </w:pPr>
            <w:r w:rsidRPr="00AE7CE9">
              <w:rPr>
                <w:rFonts w:cs="Arial"/>
                <w:sz w:val="16"/>
                <w:szCs w:val="16"/>
              </w:rPr>
              <w:t>$0.96</w:t>
            </w:r>
          </w:p>
        </w:tc>
        <w:tc>
          <w:tcPr>
            <w:tcW w:w="1087" w:type="dxa"/>
            <w:shd w:val="clear" w:color="000000" w:fill="FFFFFF"/>
            <w:noWrap/>
            <w:tcMar>
              <w:left w:w="57" w:type="dxa"/>
              <w:right w:w="57" w:type="dxa"/>
            </w:tcMar>
            <w:vAlign w:val="center"/>
          </w:tcPr>
          <w:p w14:paraId="6EAD7DFF" w14:textId="23E0A17A" w:rsidR="00510F4B" w:rsidRPr="00AE7CE9" w:rsidRDefault="00570668" w:rsidP="00E65B2A">
            <w:pPr>
              <w:spacing w:after="0" w:line="240" w:lineRule="auto"/>
              <w:jc w:val="center"/>
              <w:rPr>
                <w:rFonts w:cs="Arial"/>
                <w:sz w:val="16"/>
                <w:szCs w:val="16"/>
              </w:rPr>
            </w:pPr>
            <w:r w:rsidRPr="00AE7CE9">
              <w:rPr>
                <w:rFonts w:cs="Arial"/>
                <w:sz w:val="16"/>
                <w:szCs w:val="16"/>
              </w:rPr>
              <w:t>$10.76</w:t>
            </w:r>
          </w:p>
        </w:tc>
        <w:tc>
          <w:tcPr>
            <w:tcW w:w="1087" w:type="dxa"/>
            <w:shd w:val="clear" w:color="000000" w:fill="FFFFFF"/>
            <w:noWrap/>
            <w:tcMar>
              <w:left w:w="57" w:type="dxa"/>
              <w:right w:w="57" w:type="dxa"/>
            </w:tcMar>
            <w:vAlign w:val="center"/>
          </w:tcPr>
          <w:p w14:paraId="10C78551" w14:textId="33D80E85" w:rsidR="00510F4B" w:rsidRPr="00AE7CE9" w:rsidRDefault="00BA5709" w:rsidP="00E65B2A">
            <w:pPr>
              <w:spacing w:after="0" w:line="240" w:lineRule="auto"/>
              <w:jc w:val="center"/>
              <w:rPr>
                <w:rFonts w:cs="Arial"/>
                <w:sz w:val="16"/>
                <w:szCs w:val="16"/>
              </w:rPr>
            </w:pPr>
            <w:r w:rsidRPr="00AE7CE9">
              <w:rPr>
                <w:rFonts w:cs="Arial"/>
                <w:sz w:val="16"/>
                <w:szCs w:val="16"/>
              </w:rPr>
              <w:t>$5.</w:t>
            </w:r>
            <w:r w:rsidR="00570668" w:rsidRPr="00AE7CE9">
              <w:rPr>
                <w:rFonts w:cs="Arial"/>
                <w:sz w:val="16"/>
                <w:szCs w:val="16"/>
              </w:rPr>
              <w:t>04</w:t>
            </w:r>
          </w:p>
        </w:tc>
        <w:tc>
          <w:tcPr>
            <w:tcW w:w="1086" w:type="dxa"/>
            <w:shd w:val="clear" w:color="000000" w:fill="FFFFFF"/>
            <w:noWrap/>
            <w:tcMar>
              <w:left w:w="57" w:type="dxa"/>
              <w:right w:w="57" w:type="dxa"/>
            </w:tcMar>
            <w:vAlign w:val="center"/>
          </w:tcPr>
          <w:p w14:paraId="51523AA2" w14:textId="79239E8D" w:rsidR="00510F4B" w:rsidRPr="00AE7CE9" w:rsidRDefault="00570668" w:rsidP="00E65B2A">
            <w:pPr>
              <w:spacing w:after="0" w:line="240" w:lineRule="auto"/>
              <w:jc w:val="center"/>
              <w:rPr>
                <w:rFonts w:cs="Arial"/>
                <w:sz w:val="16"/>
                <w:szCs w:val="16"/>
              </w:rPr>
            </w:pPr>
            <w:r w:rsidRPr="00AE7CE9">
              <w:rPr>
                <w:rFonts w:cs="Arial"/>
                <w:sz w:val="16"/>
                <w:szCs w:val="16"/>
              </w:rPr>
              <w:t>$3.20</w:t>
            </w:r>
          </w:p>
        </w:tc>
        <w:tc>
          <w:tcPr>
            <w:tcW w:w="1087" w:type="dxa"/>
            <w:shd w:val="clear" w:color="000000" w:fill="FFFFFF"/>
            <w:noWrap/>
            <w:tcMar>
              <w:left w:w="57" w:type="dxa"/>
              <w:right w:w="57" w:type="dxa"/>
            </w:tcMar>
            <w:vAlign w:val="center"/>
          </w:tcPr>
          <w:p w14:paraId="5AA03A42" w14:textId="4F2C2A1F" w:rsidR="00510F4B" w:rsidRPr="00AE7CE9" w:rsidRDefault="00570668" w:rsidP="00E65B2A">
            <w:pPr>
              <w:spacing w:after="0" w:line="240" w:lineRule="auto"/>
              <w:jc w:val="center"/>
              <w:rPr>
                <w:rFonts w:cs="Arial"/>
                <w:sz w:val="16"/>
                <w:szCs w:val="16"/>
              </w:rPr>
            </w:pPr>
            <w:r w:rsidRPr="00AE7CE9">
              <w:rPr>
                <w:rFonts w:cs="Arial"/>
                <w:sz w:val="16"/>
                <w:szCs w:val="16"/>
              </w:rPr>
              <w:t>61</w:t>
            </w:r>
            <w:r w:rsidR="00510F4B" w:rsidRPr="00AE7CE9">
              <w:rPr>
                <w:rFonts w:cs="Arial"/>
                <w:sz w:val="16"/>
                <w:szCs w:val="16"/>
              </w:rPr>
              <w:t>%</w:t>
            </w:r>
          </w:p>
        </w:tc>
        <w:tc>
          <w:tcPr>
            <w:tcW w:w="1087" w:type="dxa"/>
            <w:shd w:val="clear" w:color="000000" w:fill="FFFFFF"/>
            <w:noWrap/>
            <w:tcMar>
              <w:left w:w="57" w:type="dxa"/>
              <w:right w:w="57" w:type="dxa"/>
            </w:tcMar>
            <w:vAlign w:val="center"/>
          </w:tcPr>
          <w:p w14:paraId="4FE7D4E9" w14:textId="242B71A9" w:rsidR="00510F4B" w:rsidRPr="00AE7CE9" w:rsidRDefault="00570668" w:rsidP="00E65B2A">
            <w:pPr>
              <w:spacing w:after="0" w:line="240" w:lineRule="auto"/>
              <w:jc w:val="center"/>
              <w:rPr>
                <w:rFonts w:cs="Arial"/>
                <w:sz w:val="16"/>
                <w:szCs w:val="16"/>
              </w:rPr>
            </w:pPr>
            <w:r w:rsidRPr="00AE7CE9">
              <w:rPr>
                <w:rFonts w:cs="Arial"/>
                <w:sz w:val="16"/>
                <w:szCs w:val="16"/>
              </w:rPr>
              <w:t>$2.52</w:t>
            </w:r>
          </w:p>
        </w:tc>
        <w:tc>
          <w:tcPr>
            <w:tcW w:w="1087" w:type="dxa"/>
            <w:shd w:val="clear" w:color="000000" w:fill="FFFFFF"/>
            <w:noWrap/>
            <w:tcMar>
              <w:left w:w="57" w:type="dxa"/>
              <w:right w:w="57" w:type="dxa"/>
            </w:tcMar>
            <w:vAlign w:val="center"/>
          </w:tcPr>
          <w:p w14:paraId="0BDFCDCF" w14:textId="69E024D4" w:rsidR="00510F4B" w:rsidRPr="00AE7CE9" w:rsidRDefault="00510F4B"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1</w:t>
            </w:r>
            <w:r w:rsidRPr="00AE7CE9">
              <w:rPr>
                <w:rFonts w:cs="Arial"/>
                <w:sz w:val="16"/>
                <w:szCs w:val="16"/>
              </w:rPr>
              <w:t>%</w:t>
            </w:r>
          </w:p>
        </w:tc>
        <w:tc>
          <w:tcPr>
            <w:tcW w:w="1086" w:type="dxa"/>
            <w:shd w:val="clear" w:color="000000" w:fill="FFFFFF"/>
            <w:noWrap/>
            <w:tcMar>
              <w:left w:w="57" w:type="dxa"/>
              <w:right w:w="57" w:type="dxa"/>
            </w:tcMar>
            <w:vAlign w:val="center"/>
          </w:tcPr>
          <w:p w14:paraId="23E7258A" w14:textId="15E51981" w:rsidR="00510F4B" w:rsidRPr="00AE7CE9" w:rsidRDefault="00570668" w:rsidP="00E65B2A">
            <w:pPr>
              <w:spacing w:after="0" w:line="240" w:lineRule="auto"/>
              <w:jc w:val="center"/>
              <w:rPr>
                <w:rFonts w:cs="Arial"/>
                <w:sz w:val="16"/>
                <w:szCs w:val="16"/>
              </w:rPr>
            </w:pPr>
            <w:r w:rsidRPr="00AE7CE9">
              <w:rPr>
                <w:rFonts w:cs="Arial"/>
                <w:sz w:val="16"/>
                <w:szCs w:val="16"/>
              </w:rPr>
              <w:t>$1.37</w:t>
            </w:r>
          </w:p>
        </w:tc>
        <w:tc>
          <w:tcPr>
            <w:tcW w:w="1087" w:type="dxa"/>
            <w:shd w:val="clear" w:color="000000" w:fill="FFFFFF"/>
            <w:noWrap/>
            <w:tcMar>
              <w:left w:w="57" w:type="dxa"/>
              <w:right w:w="57" w:type="dxa"/>
            </w:tcMar>
            <w:vAlign w:val="center"/>
          </w:tcPr>
          <w:p w14:paraId="7597E078" w14:textId="325F22FC" w:rsidR="00510F4B" w:rsidRPr="00AE7CE9" w:rsidRDefault="00570668" w:rsidP="00E65B2A">
            <w:pPr>
              <w:spacing w:after="0" w:line="240" w:lineRule="auto"/>
              <w:jc w:val="center"/>
              <w:rPr>
                <w:rFonts w:cs="Arial"/>
                <w:sz w:val="16"/>
                <w:szCs w:val="16"/>
              </w:rPr>
            </w:pPr>
            <w:r w:rsidRPr="00AE7CE9">
              <w:rPr>
                <w:rFonts w:cs="Arial"/>
                <w:sz w:val="16"/>
                <w:szCs w:val="16"/>
              </w:rPr>
              <w:t>12.7%</w:t>
            </w:r>
          </w:p>
        </w:tc>
        <w:tc>
          <w:tcPr>
            <w:tcW w:w="1087" w:type="dxa"/>
            <w:shd w:val="clear" w:color="000000" w:fill="FFFFFF"/>
            <w:noWrap/>
            <w:tcMar>
              <w:left w:w="57" w:type="dxa"/>
              <w:right w:w="57" w:type="dxa"/>
            </w:tcMar>
            <w:vAlign w:val="center"/>
          </w:tcPr>
          <w:p w14:paraId="5E8B446B" w14:textId="2619E854" w:rsidR="00510F4B" w:rsidRPr="00AE7CE9" w:rsidRDefault="00570668" w:rsidP="00E65B2A">
            <w:pPr>
              <w:spacing w:after="0" w:line="240" w:lineRule="auto"/>
              <w:jc w:val="center"/>
              <w:rPr>
                <w:rFonts w:cs="Arial"/>
                <w:sz w:val="16"/>
                <w:szCs w:val="16"/>
              </w:rPr>
            </w:pPr>
            <w:r w:rsidRPr="00AE7CE9">
              <w:rPr>
                <w:rFonts w:cs="Arial"/>
                <w:sz w:val="16"/>
                <w:szCs w:val="16"/>
              </w:rPr>
              <w:t>$1.16</w:t>
            </w:r>
          </w:p>
        </w:tc>
        <w:tc>
          <w:tcPr>
            <w:tcW w:w="1087" w:type="dxa"/>
            <w:shd w:val="clear" w:color="000000" w:fill="FFFFFF"/>
            <w:noWrap/>
            <w:tcMar>
              <w:left w:w="57" w:type="dxa"/>
              <w:right w:w="57" w:type="dxa"/>
            </w:tcMar>
            <w:vAlign w:val="center"/>
          </w:tcPr>
          <w:p w14:paraId="1FCC9B35" w14:textId="5AF39F9C" w:rsidR="00510F4B" w:rsidRPr="00AE7CE9" w:rsidRDefault="00570668" w:rsidP="00E65B2A">
            <w:pPr>
              <w:spacing w:after="0" w:line="240" w:lineRule="auto"/>
              <w:jc w:val="center"/>
              <w:rPr>
                <w:rFonts w:cs="Arial"/>
                <w:sz w:val="16"/>
                <w:szCs w:val="16"/>
              </w:rPr>
            </w:pPr>
            <w:r w:rsidRPr="00AE7CE9">
              <w:rPr>
                <w:rFonts w:cs="Arial"/>
                <w:sz w:val="16"/>
                <w:szCs w:val="16"/>
              </w:rPr>
              <w:t>5.2</w:t>
            </w:r>
            <w:r w:rsidR="00510F4B" w:rsidRPr="00AE7CE9">
              <w:rPr>
                <w:rFonts w:cs="Arial"/>
                <w:sz w:val="16"/>
                <w:szCs w:val="16"/>
              </w:rPr>
              <w:t>%</w:t>
            </w:r>
          </w:p>
        </w:tc>
      </w:tr>
      <w:tr w:rsidR="00510F4B" w:rsidRPr="00AE7CE9" w14:paraId="0E4149EE" w14:textId="77777777" w:rsidTr="003C0520">
        <w:trPr>
          <w:trHeight w:val="227"/>
        </w:trPr>
        <w:tc>
          <w:tcPr>
            <w:tcW w:w="1129" w:type="dxa"/>
            <w:shd w:val="clear" w:color="auto" w:fill="D9D9D9" w:themeFill="background1" w:themeFillShade="D9"/>
            <w:noWrap/>
            <w:tcMar>
              <w:left w:w="57" w:type="dxa"/>
              <w:right w:w="57" w:type="dxa"/>
            </w:tcMar>
            <w:vAlign w:val="center"/>
          </w:tcPr>
          <w:p w14:paraId="31061137" w14:textId="426D2FC6" w:rsidR="00510F4B" w:rsidRPr="00AE7CE9" w:rsidRDefault="00510F4B" w:rsidP="00E65B2A">
            <w:pPr>
              <w:spacing w:after="0" w:line="240" w:lineRule="auto"/>
              <w:rPr>
                <w:rFonts w:cs="Arial"/>
                <w:sz w:val="16"/>
                <w:szCs w:val="16"/>
              </w:rPr>
            </w:pPr>
            <w:r w:rsidRPr="00AE7CE9">
              <w:rPr>
                <w:rFonts w:cs="Arial"/>
                <w:sz w:val="16"/>
                <w:szCs w:val="16"/>
              </w:rPr>
              <w:t>Average</w:t>
            </w:r>
          </w:p>
        </w:tc>
        <w:tc>
          <w:tcPr>
            <w:tcW w:w="1086" w:type="dxa"/>
            <w:shd w:val="clear" w:color="auto" w:fill="D9D9D9" w:themeFill="background1" w:themeFillShade="D9"/>
            <w:noWrap/>
            <w:tcMar>
              <w:left w:w="57" w:type="dxa"/>
              <w:right w:w="57" w:type="dxa"/>
            </w:tcMar>
            <w:vAlign w:val="center"/>
          </w:tcPr>
          <w:p w14:paraId="50CF2952" w14:textId="1DFB4CEA" w:rsidR="00510F4B" w:rsidRPr="00AE7CE9" w:rsidRDefault="00570668" w:rsidP="00E65B2A">
            <w:pPr>
              <w:spacing w:after="0" w:line="240" w:lineRule="auto"/>
              <w:jc w:val="center"/>
              <w:rPr>
                <w:rFonts w:cs="Arial"/>
                <w:sz w:val="16"/>
                <w:szCs w:val="16"/>
              </w:rPr>
            </w:pPr>
            <w:r w:rsidRPr="00AE7CE9">
              <w:rPr>
                <w:rFonts w:cs="Arial"/>
                <w:sz w:val="16"/>
                <w:szCs w:val="16"/>
              </w:rPr>
              <w:t>$9.81</w:t>
            </w:r>
          </w:p>
        </w:tc>
        <w:tc>
          <w:tcPr>
            <w:tcW w:w="1087" w:type="dxa"/>
            <w:shd w:val="clear" w:color="auto" w:fill="D9D9D9" w:themeFill="background1" w:themeFillShade="D9"/>
            <w:noWrap/>
            <w:tcMar>
              <w:left w:w="57" w:type="dxa"/>
              <w:right w:w="57" w:type="dxa"/>
            </w:tcMar>
            <w:vAlign w:val="center"/>
          </w:tcPr>
          <w:p w14:paraId="36710D6D" w14:textId="584CC319"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28</w:t>
            </w:r>
          </w:p>
        </w:tc>
        <w:tc>
          <w:tcPr>
            <w:tcW w:w="1087" w:type="dxa"/>
            <w:shd w:val="clear" w:color="auto" w:fill="D9D9D9" w:themeFill="background1" w:themeFillShade="D9"/>
            <w:noWrap/>
            <w:tcMar>
              <w:left w:w="57" w:type="dxa"/>
              <w:right w:w="57" w:type="dxa"/>
            </w:tcMar>
            <w:vAlign w:val="center"/>
          </w:tcPr>
          <w:p w14:paraId="2A1CD1E3" w14:textId="63E6C3B3" w:rsidR="00510F4B" w:rsidRPr="00AE7CE9" w:rsidRDefault="00570668" w:rsidP="00E65B2A">
            <w:pPr>
              <w:spacing w:after="0" w:line="240" w:lineRule="auto"/>
              <w:jc w:val="center"/>
              <w:rPr>
                <w:rFonts w:cs="Arial"/>
                <w:sz w:val="16"/>
                <w:szCs w:val="16"/>
              </w:rPr>
            </w:pPr>
            <w:r w:rsidRPr="00AE7CE9">
              <w:rPr>
                <w:rFonts w:cs="Arial"/>
                <w:sz w:val="16"/>
                <w:szCs w:val="16"/>
              </w:rPr>
              <w:t>$11.09</w:t>
            </w:r>
          </w:p>
        </w:tc>
        <w:tc>
          <w:tcPr>
            <w:tcW w:w="1087" w:type="dxa"/>
            <w:shd w:val="clear" w:color="auto" w:fill="D9D9D9" w:themeFill="background1" w:themeFillShade="D9"/>
            <w:noWrap/>
            <w:tcMar>
              <w:left w:w="57" w:type="dxa"/>
              <w:right w:w="57" w:type="dxa"/>
            </w:tcMar>
            <w:vAlign w:val="center"/>
          </w:tcPr>
          <w:p w14:paraId="2EACA94A" w14:textId="27A1A92F" w:rsidR="00510F4B" w:rsidRPr="00AE7CE9" w:rsidRDefault="00BA5709" w:rsidP="00E65B2A">
            <w:pPr>
              <w:spacing w:after="0" w:line="240" w:lineRule="auto"/>
              <w:jc w:val="center"/>
              <w:rPr>
                <w:rFonts w:cs="Arial"/>
                <w:sz w:val="16"/>
                <w:szCs w:val="16"/>
              </w:rPr>
            </w:pPr>
            <w:r w:rsidRPr="00AE7CE9">
              <w:rPr>
                <w:rFonts w:cs="Arial"/>
                <w:sz w:val="16"/>
                <w:szCs w:val="16"/>
              </w:rPr>
              <w:t>$4.</w:t>
            </w:r>
            <w:r w:rsidR="00570668" w:rsidRPr="00AE7CE9">
              <w:rPr>
                <w:rFonts w:cs="Arial"/>
                <w:sz w:val="16"/>
                <w:szCs w:val="16"/>
              </w:rPr>
              <w:t>78</w:t>
            </w:r>
          </w:p>
        </w:tc>
        <w:tc>
          <w:tcPr>
            <w:tcW w:w="1086" w:type="dxa"/>
            <w:shd w:val="clear" w:color="auto" w:fill="D9D9D9" w:themeFill="background1" w:themeFillShade="D9"/>
            <w:noWrap/>
            <w:tcMar>
              <w:left w:w="57" w:type="dxa"/>
              <w:right w:w="57" w:type="dxa"/>
            </w:tcMar>
            <w:vAlign w:val="center"/>
          </w:tcPr>
          <w:p w14:paraId="30E73BB9" w14:textId="715F456C" w:rsidR="00510F4B" w:rsidRPr="00AE7CE9" w:rsidRDefault="00570668" w:rsidP="00E65B2A">
            <w:pPr>
              <w:spacing w:after="0" w:line="240" w:lineRule="auto"/>
              <w:jc w:val="center"/>
              <w:rPr>
                <w:rFonts w:cs="Arial"/>
                <w:sz w:val="16"/>
                <w:szCs w:val="16"/>
              </w:rPr>
            </w:pPr>
            <w:r w:rsidRPr="00AE7CE9">
              <w:rPr>
                <w:rFonts w:cs="Arial"/>
                <w:sz w:val="16"/>
                <w:szCs w:val="16"/>
              </w:rPr>
              <w:t>$3.07</w:t>
            </w:r>
          </w:p>
        </w:tc>
        <w:tc>
          <w:tcPr>
            <w:tcW w:w="1087" w:type="dxa"/>
            <w:shd w:val="clear" w:color="auto" w:fill="D9D9D9" w:themeFill="background1" w:themeFillShade="D9"/>
            <w:noWrap/>
            <w:tcMar>
              <w:left w:w="57" w:type="dxa"/>
              <w:right w:w="57" w:type="dxa"/>
            </w:tcMar>
            <w:vAlign w:val="center"/>
          </w:tcPr>
          <w:p w14:paraId="31EAF8C2" w14:textId="1CAF6E9D" w:rsidR="00510F4B" w:rsidRPr="00AE7CE9" w:rsidRDefault="00570668" w:rsidP="00E65B2A">
            <w:pPr>
              <w:spacing w:after="0" w:line="240" w:lineRule="auto"/>
              <w:jc w:val="center"/>
              <w:rPr>
                <w:rFonts w:cs="Arial"/>
                <w:sz w:val="16"/>
                <w:szCs w:val="16"/>
              </w:rPr>
            </w:pPr>
            <w:r w:rsidRPr="00AE7CE9">
              <w:rPr>
                <w:rFonts w:cs="Arial"/>
                <w:sz w:val="16"/>
                <w:szCs w:val="16"/>
              </w:rPr>
              <w:t>61</w:t>
            </w:r>
            <w:r w:rsidR="00510F4B" w:rsidRPr="00AE7CE9">
              <w:rPr>
                <w:rFonts w:cs="Arial"/>
                <w:sz w:val="16"/>
                <w:szCs w:val="16"/>
              </w:rPr>
              <w:t>%</w:t>
            </w:r>
          </w:p>
        </w:tc>
        <w:tc>
          <w:tcPr>
            <w:tcW w:w="1087" w:type="dxa"/>
            <w:shd w:val="clear" w:color="auto" w:fill="D9D9D9" w:themeFill="background1" w:themeFillShade="D9"/>
            <w:noWrap/>
            <w:tcMar>
              <w:left w:w="57" w:type="dxa"/>
              <w:right w:w="57" w:type="dxa"/>
            </w:tcMar>
            <w:vAlign w:val="center"/>
          </w:tcPr>
          <w:p w14:paraId="1E55E812" w14:textId="737167EA" w:rsidR="00510F4B" w:rsidRPr="00AE7CE9" w:rsidRDefault="00570668" w:rsidP="00E65B2A">
            <w:pPr>
              <w:spacing w:after="0" w:line="240" w:lineRule="auto"/>
              <w:jc w:val="center"/>
              <w:rPr>
                <w:rFonts w:cs="Arial"/>
                <w:sz w:val="16"/>
                <w:szCs w:val="16"/>
              </w:rPr>
            </w:pPr>
            <w:r w:rsidRPr="00AE7CE9">
              <w:rPr>
                <w:rFonts w:cs="Arial"/>
                <w:sz w:val="16"/>
                <w:szCs w:val="16"/>
              </w:rPr>
              <w:t>$3.24</w:t>
            </w:r>
          </w:p>
        </w:tc>
        <w:tc>
          <w:tcPr>
            <w:tcW w:w="1087" w:type="dxa"/>
            <w:shd w:val="clear" w:color="auto" w:fill="D9D9D9" w:themeFill="background1" w:themeFillShade="D9"/>
            <w:noWrap/>
            <w:tcMar>
              <w:left w:w="57" w:type="dxa"/>
              <w:right w:w="57" w:type="dxa"/>
            </w:tcMar>
            <w:vAlign w:val="center"/>
          </w:tcPr>
          <w:p w14:paraId="60B4B9DA" w14:textId="53513EEF" w:rsidR="00510F4B" w:rsidRPr="00AE7CE9" w:rsidRDefault="00570668" w:rsidP="00E65B2A">
            <w:pPr>
              <w:spacing w:after="0" w:line="240" w:lineRule="auto"/>
              <w:jc w:val="center"/>
              <w:rPr>
                <w:rFonts w:cs="Arial"/>
                <w:sz w:val="16"/>
                <w:szCs w:val="16"/>
              </w:rPr>
            </w:pPr>
            <w:r w:rsidRPr="00AE7CE9">
              <w:rPr>
                <w:rFonts w:cs="Arial"/>
                <w:sz w:val="16"/>
                <w:szCs w:val="16"/>
              </w:rPr>
              <w:t>6.7</w:t>
            </w:r>
            <w:r w:rsidR="00510F4B" w:rsidRPr="00AE7CE9">
              <w:rPr>
                <w:rFonts w:cs="Arial"/>
                <w:sz w:val="16"/>
                <w:szCs w:val="16"/>
              </w:rPr>
              <w:t>%</w:t>
            </w:r>
          </w:p>
        </w:tc>
        <w:tc>
          <w:tcPr>
            <w:tcW w:w="1086" w:type="dxa"/>
            <w:shd w:val="clear" w:color="auto" w:fill="D9D9D9" w:themeFill="background1" w:themeFillShade="D9"/>
            <w:noWrap/>
            <w:tcMar>
              <w:left w:w="57" w:type="dxa"/>
              <w:right w:w="57" w:type="dxa"/>
            </w:tcMar>
            <w:vAlign w:val="center"/>
          </w:tcPr>
          <w:p w14:paraId="104ACCB2" w14:textId="5D4F138A"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76</w:t>
            </w:r>
          </w:p>
        </w:tc>
        <w:tc>
          <w:tcPr>
            <w:tcW w:w="1087" w:type="dxa"/>
            <w:shd w:val="clear" w:color="auto" w:fill="D9D9D9" w:themeFill="background1" w:themeFillShade="D9"/>
            <w:noWrap/>
            <w:tcMar>
              <w:left w:w="57" w:type="dxa"/>
              <w:right w:w="57" w:type="dxa"/>
            </w:tcMar>
            <w:vAlign w:val="center"/>
          </w:tcPr>
          <w:p w14:paraId="209B7CBE" w14:textId="440AFB29" w:rsidR="00510F4B" w:rsidRPr="00AE7CE9" w:rsidRDefault="00570668" w:rsidP="00E65B2A">
            <w:pPr>
              <w:spacing w:after="0" w:line="240" w:lineRule="auto"/>
              <w:jc w:val="center"/>
              <w:rPr>
                <w:rFonts w:cs="Arial"/>
                <w:sz w:val="16"/>
                <w:szCs w:val="16"/>
              </w:rPr>
            </w:pPr>
            <w:r w:rsidRPr="00AE7CE9">
              <w:rPr>
                <w:rFonts w:cs="Arial"/>
                <w:sz w:val="16"/>
                <w:szCs w:val="16"/>
              </w:rPr>
              <w:t>6.8</w:t>
            </w:r>
            <w:r w:rsidR="00510F4B" w:rsidRPr="00AE7CE9">
              <w:rPr>
                <w:rFonts w:cs="Arial"/>
                <w:sz w:val="16"/>
                <w:szCs w:val="16"/>
              </w:rPr>
              <w:t>%</w:t>
            </w:r>
          </w:p>
        </w:tc>
        <w:tc>
          <w:tcPr>
            <w:tcW w:w="1087" w:type="dxa"/>
            <w:shd w:val="clear" w:color="auto" w:fill="D9D9D9" w:themeFill="background1" w:themeFillShade="D9"/>
            <w:noWrap/>
            <w:tcMar>
              <w:left w:w="57" w:type="dxa"/>
              <w:right w:w="57" w:type="dxa"/>
            </w:tcMar>
            <w:vAlign w:val="center"/>
          </w:tcPr>
          <w:p w14:paraId="080D41B8" w14:textId="0F441BE3" w:rsidR="00510F4B" w:rsidRPr="00AE7CE9" w:rsidRDefault="00570668" w:rsidP="00E65B2A">
            <w:pPr>
              <w:spacing w:after="0" w:line="240" w:lineRule="auto"/>
              <w:jc w:val="center"/>
              <w:rPr>
                <w:rFonts w:cs="Arial"/>
                <w:sz w:val="16"/>
                <w:szCs w:val="16"/>
              </w:rPr>
            </w:pPr>
            <w:r w:rsidRPr="00AE7CE9">
              <w:rPr>
                <w:rFonts w:cs="Arial"/>
                <w:sz w:val="16"/>
                <w:szCs w:val="16"/>
              </w:rPr>
              <w:t>$2.48</w:t>
            </w:r>
          </w:p>
        </w:tc>
        <w:tc>
          <w:tcPr>
            <w:tcW w:w="1087" w:type="dxa"/>
            <w:shd w:val="clear" w:color="auto" w:fill="D9D9D9" w:themeFill="background1" w:themeFillShade="D9"/>
            <w:noWrap/>
            <w:tcMar>
              <w:left w:w="57" w:type="dxa"/>
              <w:right w:w="57" w:type="dxa"/>
            </w:tcMar>
            <w:vAlign w:val="center"/>
          </w:tcPr>
          <w:p w14:paraId="7F9EE843" w14:textId="54231891" w:rsidR="00510F4B" w:rsidRPr="00AE7CE9" w:rsidRDefault="00570668" w:rsidP="00E65B2A">
            <w:pPr>
              <w:spacing w:after="0" w:line="240" w:lineRule="auto"/>
              <w:jc w:val="center"/>
              <w:rPr>
                <w:rFonts w:cs="Arial"/>
                <w:sz w:val="16"/>
                <w:szCs w:val="16"/>
              </w:rPr>
            </w:pPr>
            <w:r w:rsidRPr="00AE7CE9">
              <w:rPr>
                <w:rFonts w:cs="Arial"/>
                <w:sz w:val="16"/>
                <w:szCs w:val="16"/>
              </w:rPr>
              <w:t>9.9</w:t>
            </w:r>
            <w:r w:rsidR="00510F4B" w:rsidRPr="00AE7CE9">
              <w:rPr>
                <w:rFonts w:cs="Arial"/>
                <w:sz w:val="16"/>
                <w:szCs w:val="16"/>
              </w:rPr>
              <w:t>%</w:t>
            </w:r>
          </w:p>
        </w:tc>
      </w:tr>
      <w:tr w:rsidR="00510F4B" w:rsidRPr="00AE7CE9" w14:paraId="075CBF1C" w14:textId="77777777" w:rsidTr="003C0520">
        <w:trPr>
          <w:trHeight w:val="227"/>
        </w:trPr>
        <w:tc>
          <w:tcPr>
            <w:tcW w:w="1129" w:type="dxa"/>
            <w:shd w:val="clear" w:color="auto" w:fill="D9D9D9" w:themeFill="background1" w:themeFillShade="D9"/>
            <w:noWrap/>
            <w:tcMar>
              <w:left w:w="57" w:type="dxa"/>
              <w:right w:w="57" w:type="dxa"/>
            </w:tcMar>
            <w:vAlign w:val="center"/>
          </w:tcPr>
          <w:p w14:paraId="79BDDF0A" w14:textId="79A06D9B" w:rsidR="00510F4B" w:rsidRPr="00AE7CE9" w:rsidRDefault="00510F4B" w:rsidP="00E65B2A">
            <w:pPr>
              <w:spacing w:after="0" w:line="240" w:lineRule="auto"/>
              <w:rPr>
                <w:rFonts w:cs="Arial"/>
                <w:sz w:val="16"/>
                <w:szCs w:val="16"/>
              </w:rPr>
            </w:pPr>
            <w:r w:rsidRPr="00AE7CE9">
              <w:rPr>
                <w:rFonts w:cs="Arial"/>
                <w:sz w:val="16"/>
                <w:szCs w:val="16"/>
              </w:rPr>
              <w:t>Top 25%*</w:t>
            </w:r>
          </w:p>
        </w:tc>
        <w:tc>
          <w:tcPr>
            <w:tcW w:w="1086" w:type="dxa"/>
            <w:shd w:val="clear" w:color="auto" w:fill="D9D9D9" w:themeFill="background1" w:themeFillShade="D9"/>
            <w:noWrap/>
            <w:tcMar>
              <w:left w:w="57" w:type="dxa"/>
              <w:right w:w="57" w:type="dxa"/>
            </w:tcMar>
            <w:vAlign w:val="center"/>
          </w:tcPr>
          <w:p w14:paraId="04226997" w14:textId="167746D4" w:rsidR="00510F4B" w:rsidRPr="00AE7CE9" w:rsidRDefault="00570668" w:rsidP="00E65B2A">
            <w:pPr>
              <w:spacing w:after="0" w:line="240" w:lineRule="auto"/>
              <w:jc w:val="center"/>
              <w:rPr>
                <w:rFonts w:cs="Arial"/>
                <w:sz w:val="16"/>
                <w:szCs w:val="16"/>
              </w:rPr>
            </w:pPr>
            <w:r w:rsidRPr="00AE7CE9">
              <w:rPr>
                <w:rFonts w:cs="Arial"/>
                <w:sz w:val="16"/>
                <w:szCs w:val="16"/>
              </w:rPr>
              <w:t>$10.01</w:t>
            </w:r>
          </w:p>
        </w:tc>
        <w:tc>
          <w:tcPr>
            <w:tcW w:w="1087" w:type="dxa"/>
            <w:shd w:val="clear" w:color="auto" w:fill="D9D9D9" w:themeFill="background1" w:themeFillShade="D9"/>
            <w:noWrap/>
            <w:tcMar>
              <w:left w:w="57" w:type="dxa"/>
              <w:right w:w="57" w:type="dxa"/>
            </w:tcMar>
            <w:vAlign w:val="center"/>
          </w:tcPr>
          <w:p w14:paraId="37396926" w14:textId="0120594D" w:rsidR="00510F4B" w:rsidRPr="00AE7CE9" w:rsidRDefault="00510F4B" w:rsidP="00E65B2A">
            <w:pPr>
              <w:spacing w:after="0" w:line="240" w:lineRule="auto"/>
              <w:jc w:val="center"/>
              <w:rPr>
                <w:rFonts w:cs="Arial"/>
                <w:sz w:val="16"/>
                <w:szCs w:val="16"/>
              </w:rPr>
            </w:pPr>
            <w:r w:rsidRPr="00AE7CE9">
              <w:rPr>
                <w:rFonts w:cs="Arial"/>
                <w:sz w:val="16"/>
                <w:szCs w:val="16"/>
              </w:rPr>
              <w:t>$1.</w:t>
            </w:r>
            <w:r w:rsidR="00570668" w:rsidRPr="00AE7CE9">
              <w:rPr>
                <w:rFonts w:cs="Arial"/>
                <w:sz w:val="16"/>
                <w:szCs w:val="16"/>
              </w:rPr>
              <w:t>71</w:t>
            </w:r>
          </w:p>
        </w:tc>
        <w:tc>
          <w:tcPr>
            <w:tcW w:w="1087" w:type="dxa"/>
            <w:shd w:val="clear" w:color="auto" w:fill="D9D9D9" w:themeFill="background1" w:themeFillShade="D9"/>
            <w:noWrap/>
            <w:tcMar>
              <w:left w:w="57" w:type="dxa"/>
              <w:right w:w="57" w:type="dxa"/>
            </w:tcMar>
            <w:vAlign w:val="center"/>
          </w:tcPr>
          <w:p w14:paraId="30839F7D" w14:textId="385CC8B5" w:rsidR="00510F4B" w:rsidRPr="00AE7CE9" w:rsidRDefault="00570668" w:rsidP="00E65B2A">
            <w:pPr>
              <w:spacing w:after="0" w:line="240" w:lineRule="auto"/>
              <w:jc w:val="center"/>
              <w:rPr>
                <w:rFonts w:cs="Arial"/>
                <w:sz w:val="16"/>
                <w:szCs w:val="16"/>
              </w:rPr>
            </w:pPr>
            <w:r w:rsidRPr="00AE7CE9">
              <w:rPr>
                <w:rFonts w:cs="Arial"/>
                <w:sz w:val="16"/>
                <w:szCs w:val="16"/>
              </w:rPr>
              <w:t>$11.72</w:t>
            </w:r>
          </w:p>
        </w:tc>
        <w:tc>
          <w:tcPr>
            <w:tcW w:w="1087" w:type="dxa"/>
            <w:shd w:val="clear" w:color="auto" w:fill="D9D9D9" w:themeFill="background1" w:themeFillShade="D9"/>
            <w:noWrap/>
            <w:tcMar>
              <w:left w:w="57" w:type="dxa"/>
              <w:right w:w="57" w:type="dxa"/>
            </w:tcMar>
            <w:vAlign w:val="center"/>
          </w:tcPr>
          <w:p w14:paraId="448A393B" w14:textId="605C732C" w:rsidR="00510F4B" w:rsidRPr="00AE7CE9" w:rsidRDefault="00570668" w:rsidP="00E65B2A">
            <w:pPr>
              <w:spacing w:after="0" w:line="240" w:lineRule="auto"/>
              <w:jc w:val="center"/>
              <w:rPr>
                <w:rFonts w:cs="Arial"/>
                <w:sz w:val="16"/>
                <w:szCs w:val="16"/>
              </w:rPr>
            </w:pPr>
            <w:r w:rsidRPr="00AE7CE9">
              <w:rPr>
                <w:rFonts w:cs="Arial"/>
                <w:sz w:val="16"/>
                <w:szCs w:val="16"/>
              </w:rPr>
              <w:t>$4.80</w:t>
            </w:r>
          </w:p>
        </w:tc>
        <w:tc>
          <w:tcPr>
            <w:tcW w:w="1086" w:type="dxa"/>
            <w:shd w:val="clear" w:color="auto" w:fill="D9D9D9" w:themeFill="background1" w:themeFillShade="D9"/>
            <w:noWrap/>
            <w:tcMar>
              <w:left w:w="57" w:type="dxa"/>
              <w:right w:w="57" w:type="dxa"/>
            </w:tcMar>
            <w:vAlign w:val="center"/>
          </w:tcPr>
          <w:p w14:paraId="05C25677" w14:textId="0EB5B7D5" w:rsidR="00510F4B" w:rsidRPr="00AE7CE9" w:rsidRDefault="00510F4B" w:rsidP="00E65B2A">
            <w:pPr>
              <w:spacing w:after="0" w:line="240" w:lineRule="auto"/>
              <w:jc w:val="center"/>
              <w:rPr>
                <w:rFonts w:cs="Arial"/>
                <w:sz w:val="16"/>
                <w:szCs w:val="16"/>
              </w:rPr>
            </w:pPr>
            <w:r w:rsidRPr="00AE7CE9">
              <w:rPr>
                <w:rFonts w:cs="Arial"/>
                <w:sz w:val="16"/>
                <w:szCs w:val="16"/>
              </w:rPr>
              <w:t>$2.</w:t>
            </w:r>
            <w:r w:rsidR="00570668" w:rsidRPr="00AE7CE9">
              <w:rPr>
                <w:rFonts w:cs="Arial"/>
                <w:sz w:val="16"/>
                <w:szCs w:val="16"/>
              </w:rPr>
              <w:t>66</w:t>
            </w:r>
          </w:p>
        </w:tc>
        <w:tc>
          <w:tcPr>
            <w:tcW w:w="1087" w:type="dxa"/>
            <w:shd w:val="clear" w:color="auto" w:fill="D9D9D9" w:themeFill="background1" w:themeFillShade="D9"/>
            <w:noWrap/>
            <w:tcMar>
              <w:left w:w="57" w:type="dxa"/>
              <w:right w:w="57" w:type="dxa"/>
            </w:tcMar>
            <w:vAlign w:val="center"/>
          </w:tcPr>
          <w:p w14:paraId="0B7BD865" w14:textId="55ECABC2" w:rsidR="00510F4B" w:rsidRPr="00AE7CE9" w:rsidRDefault="00570668" w:rsidP="00E65B2A">
            <w:pPr>
              <w:spacing w:after="0" w:line="240" w:lineRule="auto"/>
              <w:jc w:val="center"/>
              <w:rPr>
                <w:rFonts w:cs="Arial"/>
                <w:sz w:val="16"/>
                <w:szCs w:val="16"/>
              </w:rPr>
            </w:pPr>
            <w:r w:rsidRPr="00AE7CE9">
              <w:rPr>
                <w:rFonts w:cs="Arial"/>
                <w:sz w:val="16"/>
                <w:szCs w:val="16"/>
              </w:rPr>
              <w:t>64</w:t>
            </w:r>
            <w:r w:rsidR="00510F4B" w:rsidRPr="00AE7CE9">
              <w:rPr>
                <w:rFonts w:cs="Arial"/>
                <w:sz w:val="16"/>
                <w:szCs w:val="16"/>
              </w:rPr>
              <w:t>%</w:t>
            </w:r>
          </w:p>
        </w:tc>
        <w:tc>
          <w:tcPr>
            <w:tcW w:w="1087" w:type="dxa"/>
            <w:shd w:val="clear" w:color="auto" w:fill="D9D9D9" w:themeFill="background1" w:themeFillShade="D9"/>
            <w:noWrap/>
            <w:tcMar>
              <w:left w:w="57" w:type="dxa"/>
              <w:right w:w="57" w:type="dxa"/>
            </w:tcMar>
            <w:vAlign w:val="center"/>
          </w:tcPr>
          <w:p w14:paraId="292940E8" w14:textId="79A36621" w:rsidR="00510F4B" w:rsidRPr="00AE7CE9" w:rsidRDefault="00570668" w:rsidP="00E65B2A">
            <w:pPr>
              <w:spacing w:after="0" w:line="240" w:lineRule="auto"/>
              <w:jc w:val="center"/>
              <w:rPr>
                <w:rFonts w:cs="Arial"/>
                <w:sz w:val="16"/>
                <w:szCs w:val="16"/>
              </w:rPr>
            </w:pPr>
            <w:r w:rsidRPr="00AE7CE9">
              <w:rPr>
                <w:rFonts w:cs="Arial"/>
                <w:sz w:val="16"/>
                <w:szCs w:val="16"/>
              </w:rPr>
              <w:t>$4.27</w:t>
            </w:r>
          </w:p>
        </w:tc>
        <w:tc>
          <w:tcPr>
            <w:tcW w:w="1087" w:type="dxa"/>
            <w:shd w:val="clear" w:color="auto" w:fill="D9D9D9" w:themeFill="background1" w:themeFillShade="D9"/>
            <w:noWrap/>
            <w:tcMar>
              <w:left w:w="57" w:type="dxa"/>
              <w:right w:w="57" w:type="dxa"/>
            </w:tcMar>
            <w:vAlign w:val="center"/>
          </w:tcPr>
          <w:p w14:paraId="2EABD02F" w14:textId="549D51E5" w:rsidR="00510F4B" w:rsidRPr="00AE7CE9" w:rsidRDefault="00570668" w:rsidP="00E65B2A">
            <w:pPr>
              <w:spacing w:after="0" w:line="240" w:lineRule="auto"/>
              <w:jc w:val="center"/>
              <w:rPr>
                <w:rFonts w:cs="Arial"/>
                <w:sz w:val="16"/>
                <w:szCs w:val="16"/>
              </w:rPr>
            </w:pPr>
            <w:r w:rsidRPr="00AE7CE9">
              <w:rPr>
                <w:rFonts w:cs="Arial"/>
                <w:sz w:val="16"/>
                <w:szCs w:val="16"/>
              </w:rPr>
              <w:t>10.4%</w:t>
            </w:r>
          </w:p>
        </w:tc>
        <w:tc>
          <w:tcPr>
            <w:tcW w:w="1086" w:type="dxa"/>
            <w:shd w:val="clear" w:color="auto" w:fill="D9D9D9" w:themeFill="background1" w:themeFillShade="D9"/>
            <w:noWrap/>
            <w:tcMar>
              <w:left w:w="57" w:type="dxa"/>
              <w:right w:w="57" w:type="dxa"/>
            </w:tcMar>
            <w:vAlign w:val="center"/>
          </w:tcPr>
          <w:p w14:paraId="105E74FE" w14:textId="02D52F30" w:rsidR="00510F4B" w:rsidRPr="00AE7CE9" w:rsidRDefault="00510F4B" w:rsidP="00E65B2A">
            <w:pPr>
              <w:spacing w:after="0" w:line="240" w:lineRule="auto"/>
              <w:jc w:val="center"/>
              <w:rPr>
                <w:rFonts w:cs="Arial"/>
                <w:sz w:val="16"/>
                <w:szCs w:val="16"/>
              </w:rPr>
            </w:pPr>
            <w:r w:rsidRPr="00AE7CE9">
              <w:rPr>
                <w:rFonts w:cs="Arial"/>
                <w:sz w:val="16"/>
                <w:szCs w:val="16"/>
              </w:rPr>
              <w:t>$0.</w:t>
            </w:r>
            <w:r w:rsidR="00570668" w:rsidRPr="00AE7CE9">
              <w:rPr>
                <w:rFonts w:cs="Arial"/>
                <w:sz w:val="16"/>
                <w:szCs w:val="16"/>
              </w:rPr>
              <w:t>76</w:t>
            </w:r>
          </w:p>
        </w:tc>
        <w:tc>
          <w:tcPr>
            <w:tcW w:w="1087" w:type="dxa"/>
            <w:shd w:val="clear" w:color="auto" w:fill="D9D9D9" w:themeFill="background1" w:themeFillShade="D9"/>
            <w:noWrap/>
            <w:tcMar>
              <w:left w:w="57" w:type="dxa"/>
              <w:right w:w="57" w:type="dxa"/>
            </w:tcMar>
            <w:vAlign w:val="center"/>
          </w:tcPr>
          <w:p w14:paraId="12BAE68E" w14:textId="14F76AEF" w:rsidR="00510F4B" w:rsidRPr="00AE7CE9" w:rsidRDefault="00570668" w:rsidP="00E65B2A">
            <w:pPr>
              <w:spacing w:after="0" w:line="240" w:lineRule="auto"/>
              <w:jc w:val="center"/>
              <w:rPr>
                <w:rFonts w:cs="Arial"/>
                <w:sz w:val="16"/>
                <w:szCs w:val="16"/>
              </w:rPr>
            </w:pPr>
            <w:r w:rsidRPr="00AE7CE9">
              <w:rPr>
                <w:rFonts w:cs="Arial"/>
                <w:sz w:val="16"/>
                <w:szCs w:val="16"/>
              </w:rPr>
              <w:t>6.6</w:t>
            </w:r>
            <w:r w:rsidR="00510F4B" w:rsidRPr="00AE7CE9">
              <w:rPr>
                <w:rFonts w:cs="Arial"/>
                <w:sz w:val="16"/>
                <w:szCs w:val="16"/>
              </w:rPr>
              <w:t>%</w:t>
            </w:r>
          </w:p>
        </w:tc>
        <w:tc>
          <w:tcPr>
            <w:tcW w:w="1087" w:type="dxa"/>
            <w:shd w:val="clear" w:color="auto" w:fill="D9D9D9" w:themeFill="background1" w:themeFillShade="D9"/>
            <w:noWrap/>
            <w:tcMar>
              <w:left w:w="57" w:type="dxa"/>
              <w:right w:w="57" w:type="dxa"/>
            </w:tcMar>
            <w:vAlign w:val="center"/>
          </w:tcPr>
          <w:p w14:paraId="272B847E" w14:textId="64E5C8DE" w:rsidR="00510F4B" w:rsidRPr="00AE7CE9" w:rsidRDefault="00570668" w:rsidP="00E65B2A">
            <w:pPr>
              <w:spacing w:after="0" w:line="240" w:lineRule="auto"/>
              <w:jc w:val="center"/>
              <w:rPr>
                <w:rFonts w:cs="Arial"/>
                <w:sz w:val="16"/>
                <w:szCs w:val="16"/>
              </w:rPr>
            </w:pPr>
            <w:r w:rsidRPr="00AE7CE9">
              <w:rPr>
                <w:rFonts w:cs="Arial"/>
                <w:sz w:val="16"/>
                <w:szCs w:val="16"/>
              </w:rPr>
              <w:t>$3.51</w:t>
            </w:r>
          </w:p>
        </w:tc>
        <w:tc>
          <w:tcPr>
            <w:tcW w:w="1087" w:type="dxa"/>
            <w:shd w:val="clear" w:color="auto" w:fill="D9D9D9" w:themeFill="background1" w:themeFillShade="D9"/>
            <w:noWrap/>
            <w:tcMar>
              <w:left w:w="57" w:type="dxa"/>
              <w:right w:w="57" w:type="dxa"/>
            </w:tcMar>
            <w:vAlign w:val="center"/>
          </w:tcPr>
          <w:p w14:paraId="4B86A45F" w14:textId="6A606452" w:rsidR="00510F4B" w:rsidRPr="00AE7CE9" w:rsidRDefault="00570668" w:rsidP="00E65B2A">
            <w:pPr>
              <w:spacing w:after="0" w:line="240" w:lineRule="auto"/>
              <w:jc w:val="center"/>
              <w:rPr>
                <w:rFonts w:cs="Arial"/>
                <w:sz w:val="16"/>
                <w:szCs w:val="16"/>
              </w:rPr>
            </w:pPr>
            <w:r w:rsidRPr="00AE7CE9">
              <w:rPr>
                <w:rFonts w:cs="Arial"/>
                <w:sz w:val="16"/>
                <w:szCs w:val="16"/>
              </w:rPr>
              <w:t>18.1%</w:t>
            </w:r>
          </w:p>
        </w:tc>
      </w:tr>
    </w:tbl>
    <w:p w14:paraId="0C1C4C8C" w14:textId="77777777" w:rsidR="00510F4B" w:rsidRPr="00570668" w:rsidRDefault="00510F4B" w:rsidP="001169B4">
      <w:pPr>
        <w:pStyle w:val="Body"/>
        <w:rPr>
          <w:sz w:val="16"/>
          <w:szCs w:val="16"/>
        </w:rPr>
      </w:pPr>
      <w:r w:rsidRPr="00570668">
        <w:rPr>
          <w:sz w:val="16"/>
          <w:szCs w:val="16"/>
        </w:rPr>
        <w:t>* Top 25% are bold and italicised</w:t>
      </w:r>
    </w:p>
    <w:p w14:paraId="34B15341" w14:textId="77777777" w:rsidR="00510F4B" w:rsidRPr="008B11B5" w:rsidRDefault="00510F4B" w:rsidP="001169B4">
      <w:pPr>
        <w:pStyle w:val="Body"/>
        <w:rPr>
          <w:highlight w:val="yellow"/>
        </w:rPr>
      </w:pPr>
    </w:p>
    <w:p w14:paraId="7FCEA162" w14:textId="77777777" w:rsidR="00510F4B" w:rsidRPr="00AD60B9" w:rsidRDefault="00510F4B" w:rsidP="003F6E2F">
      <w:pPr>
        <w:pStyle w:val="Heading3"/>
      </w:pPr>
      <w:r w:rsidRPr="00AD60B9">
        <w:t>Table C2</w:t>
      </w:r>
      <w:r w:rsidRPr="00AD60B9">
        <w:tab/>
      </w:r>
      <w:r w:rsidRPr="00AD60B9">
        <w:tab/>
      </w:r>
    </w:p>
    <w:p w14:paraId="35122769" w14:textId="1ABCA00B" w:rsidR="00510F4B" w:rsidRPr="00AD60B9" w:rsidRDefault="00510F4B" w:rsidP="00A44808">
      <w:pPr>
        <w:pStyle w:val="Heading4"/>
        <w:rPr>
          <w:rFonts w:cs="Arial"/>
        </w:rPr>
      </w:pPr>
      <w:r w:rsidRPr="00AD60B9">
        <w:rPr>
          <w:rFonts w:cs="Arial"/>
        </w:rPr>
        <w:t xml:space="preserve">Physical information </w:t>
      </w:r>
      <w:r w:rsidR="00CD18D8" w:rsidRPr="00AD60B9">
        <w:rPr>
          <w:rFonts w:cs="Arial"/>
        </w:rPr>
        <w:t>–</w:t>
      </w:r>
      <w:r w:rsidRPr="00AD60B9">
        <w:rPr>
          <w:rFonts w:cs="Arial"/>
        </w:rPr>
        <w:t xml:space="preserve"> </w:t>
      </w:r>
      <w:proofErr w:type="gramStart"/>
      <w:r w:rsidRPr="00AD60B9">
        <w:rPr>
          <w:rFonts w:cs="Arial"/>
        </w:rPr>
        <w:t>South West</w:t>
      </w:r>
      <w:proofErr w:type="gramEnd"/>
      <w:r w:rsidR="00CD18D8" w:rsidRPr="00AD60B9">
        <w:rPr>
          <w:rFonts w:cs="Arial"/>
        </w:rPr>
        <w:t xml:space="preserve"> Victoria</w:t>
      </w:r>
    </w:p>
    <w:tbl>
      <w:tblPr>
        <w:tblStyle w:val="TableGrid"/>
        <w:tblW w:w="0" w:type="auto"/>
        <w:tblLayout w:type="fixed"/>
        <w:tblLook w:val="04A0" w:firstRow="1" w:lastRow="0" w:firstColumn="1" w:lastColumn="0" w:noHBand="0" w:noVBand="1"/>
      </w:tblPr>
      <w:tblGrid>
        <w:gridCol w:w="1129"/>
        <w:gridCol w:w="1417"/>
        <w:gridCol w:w="1418"/>
        <w:gridCol w:w="1417"/>
        <w:gridCol w:w="1418"/>
        <w:gridCol w:w="1417"/>
        <w:gridCol w:w="1418"/>
        <w:gridCol w:w="1418"/>
        <w:gridCol w:w="1275"/>
        <w:gridCol w:w="1276"/>
      </w:tblGrid>
      <w:tr w:rsidR="00510F4B" w:rsidRPr="00AE7CE9" w14:paraId="57F8E9C8" w14:textId="77777777" w:rsidTr="00AE7CE9">
        <w:trPr>
          <w:trHeight w:val="227"/>
          <w:tblHeader/>
        </w:trPr>
        <w:tc>
          <w:tcPr>
            <w:tcW w:w="1129" w:type="dxa"/>
            <w:vAlign w:val="center"/>
            <w:hideMark/>
          </w:tcPr>
          <w:p w14:paraId="5C14E85C" w14:textId="77777777" w:rsidR="00510F4B" w:rsidRPr="00AE7CE9" w:rsidRDefault="00510F4B" w:rsidP="00651441">
            <w:pPr>
              <w:pStyle w:val="Body"/>
              <w:spacing w:before="120" w:line="240" w:lineRule="auto"/>
              <w:rPr>
                <w:sz w:val="16"/>
                <w:szCs w:val="16"/>
              </w:rPr>
            </w:pPr>
            <w:r w:rsidRPr="00AE7CE9">
              <w:rPr>
                <w:sz w:val="16"/>
                <w:szCs w:val="16"/>
              </w:rPr>
              <w:t>Farm number</w:t>
            </w:r>
          </w:p>
        </w:tc>
        <w:tc>
          <w:tcPr>
            <w:tcW w:w="1417" w:type="dxa"/>
            <w:vAlign w:val="center"/>
            <w:hideMark/>
          </w:tcPr>
          <w:p w14:paraId="2922E6EB" w14:textId="77777777" w:rsidR="00510F4B" w:rsidRPr="00AE7CE9" w:rsidRDefault="00510F4B" w:rsidP="00651441">
            <w:pPr>
              <w:pStyle w:val="Body"/>
              <w:spacing w:before="120" w:line="240" w:lineRule="auto"/>
              <w:jc w:val="center"/>
              <w:rPr>
                <w:sz w:val="16"/>
                <w:szCs w:val="16"/>
              </w:rPr>
            </w:pPr>
            <w:r w:rsidRPr="00AE7CE9">
              <w:rPr>
                <w:sz w:val="16"/>
                <w:szCs w:val="16"/>
              </w:rPr>
              <w:t>Total usable area (ha)</w:t>
            </w:r>
          </w:p>
        </w:tc>
        <w:tc>
          <w:tcPr>
            <w:tcW w:w="1418" w:type="dxa"/>
            <w:vAlign w:val="center"/>
            <w:hideMark/>
          </w:tcPr>
          <w:p w14:paraId="3B018283" w14:textId="77777777" w:rsidR="00510F4B" w:rsidRPr="00AE7CE9" w:rsidRDefault="00510F4B" w:rsidP="00651441">
            <w:pPr>
              <w:pStyle w:val="Body"/>
              <w:spacing w:before="120" w:line="240" w:lineRule="auto"/>
              <w:jc w:val="center"/>
              <w:rPr>
                <w:sz w:val="16"/>
                <w:szCs w:val="16"/>
              </w:rPr>
            </w:pPr>
            <w:r w:rsidRPr="00AE7CE9">
              <w:rPr>
                <w:sz w:val="16"/>
                <w:szCs w:val="16"/>
              </w:rPr>
              <w:t>Milking area (ha)</w:t>
            </w:r>
          </w:p>
        </w:tc>
        <w:tc>
          <w:tcPr>
            <w:tcW w:w="1417" w:type="dxa"/>
            <w:vAlign w:val="center"/>
            <w:hideMark/>
          </w:tcPr>
          <w:p w14:paraId="43F8BDD2" w14:textId="77777777" w:rsidR="00510F4B" w:rsidRPr="00AE7CE9" w:rsidRDefault="00510F4B" w:rsidP="00651441">
            <w:pPr>
              <w:pStyle w:val="Body"/>
              <w:spacing w:before="120" w:line="240" w:lineRule="auto"/>
              <w:jc w:val="center"/>
              <w:rPr>
                <w:sz w:val="16"/>
                <w:szCs w:val="16"/>
              </w:rPr>
            </w:pPr>
            <w:r w:rsidRPr="00AE7CE9">
              <w:rPr>
                <w:sz w:val="16"/>
                <w:szCs w:val="16"/>
              </w:rPr>
              <w:t>Total water use efficiency (t DM/100mm)</w:t>
            </w:r>
          </w:p>
        </w:tc>
        <w:tc>
          <w:tcPr>
            <w:tcW w:w="1418" w:type="dxa"/>
            <w:vAlign w:val="center"/>
            <w:hideMark/>
          </w:tcPr>
          <w:p w14:paraId="38970026" w14:textId="77777777" w:rsidR="00510F4B" w:rsidRPr="00AE7CE9" w:rsidRDefault="00510F4B" w:rsidP="00651441">
            <w:pPr>
              <w:pStyle w:val="Body"/>
              <w:spacing w:before="120" w:line="240" w:lineRule="auto"/>
              <w:jc w:val="center"/>
              <w:rPr>
                <w:sz w:val="16"/>
                <w:szCs w:val="16"/>
              </w:rPr>
            </w:pPr>
            <w:r w:rsidRPr="00AE7CE9">
              <w:rPr>
                <w:sz w:val="16"/>
                <w:szCs w:val="16"/>
              </w:rPr>
              <w:t>Number of milking cows (cows)</w:t>
            </w:r>
          </w:p>
        </w:tc>
        <w:tc>
          <w:tcPr>
            <w:tcW w:w="1417" w:type="dxa"/>
            <w:vAlign w:val="center"/>
            <w:hideMark/>
          </w:tcPr>
          <w:p w14:paraId="13ED8A00" w14:textId="77777777" w:rsidR="00510F4B" w:rsidRPr="00AE7CE9" w:rsidRDefault="00510F4B" w:rsidP="00651441">
            <w:pPr>
              <w:pStyle w:val="Body"/>
              <w:spacing w:before="120" w:line="240" w:lineRule="auto"/>
              <w:jc w:val="center"/>
              <w:rPr>
                <w:sz w:val="16"/>
                <w:szCs w:val="16"/>
              </w:rPr>
            </w:pPr>
            <w:r w:rsidRPr="00AE7CE9">
              <w:rPr>
                <w:sz w:val="16"/>
                <w:szCs w:val="16"/>
              </w:rPr>
              <w:t>Milking cows per usable area (cows/ha)</w:t>
            </w:r>
          </w:p>
        </w:tc>
        <w:tc>
          <w:tcPr>
            <w:tcW w:w="1418" w:type="dxa"/>
            <w:vAlign w:val="center"/>
            <w:hideMark/>
          </w:tcPr>
          <w:p w14:paraId="1AD3CD76" w14:textId="77777777" w:rsidR="00510F4B" w:rsidRPr="00AE7CE9" w:rsidRDefault="00510F4B" w:rsidP="00651441">
            <w:pPr>
              <w:pStyle w:val="Body"/>
              <w:spacing w:before="120" w:line="240" w:lineRule="auto"/>
              <w:jc w:val="center"/>
              <w:rPr>
                <w:sz w:val="16"/>
                <w:szCs w:val="16"/>
              </w:rPr>
            </w:pPr>
            <w:r w:rsidRPr="00AE7CE9">
              <w:rPr>
                <w:sz w:val="16"/>
                <w:szCs w:val="16"/>
              </w:rPr>
              <w:t>Milk sold</w:t>
            </w:r>
          </w:p>
          <w:p w14:paraId="4A7DE8D4" w14:textId="77777777" w:rsidR="00510F4B" w:rsidRPr="00AE7CE9" w:rsidRDefault="00510F4B" w:rsidP="00651441">
            <w:pPr>
              <w:pStyle w:val="Body"/>
              <w:spacing w:before="120" w:line="240" w:lineRule="auto"/>
              <w:jc w:val="center"/>
              <w:rPr>
                <w:sz w:val="16"/>
                <w:szCs w:val="16"/>
              </w:rPr>
            </w:pPr>
            <w:r w:rsidRPr="00AE7CE9">
              <w:rPr>
                <w:sz w:val="16"/>
                <w:szCs w:val="16"/>
              </w:rPr>
              <w:t>(</w:t>
            </w:r>
            <w:proofErr w:type="gramStart"/>
            <w:r w:rsidRPr="00AE7CE9">
              <w:rPr>
                <w:sz w:val="16"/>
                <w:szCs w:val="16"/>
              </w:rPr>
              <w:t>kg</w:t>
            </w:r>
            <w:proofErr w:type="gramEnd"/>
            <w:r w:rsidRPr="00AE7CE9">
              <w:rPr>
                <w:sz w:val="16"/>
                <w:szCs w:val="16"/>
              </w:rPr>
              <w:t xml:space="preserve"> MS/ cow)</w:t>
            </w:r>
          </w:p>
        </w:tc>
        <w:tc>
          <w:tcPr>
            <w:tcW w:w="1418" w:type="dxa"/>
            <w:vAlign w:val="center"/>
            <w:hideMark/>
          </w:tcPr>
          <w:p w14:paraId="5B59F95C" w14:textId="77777777" w:rsidR="00510F4B" w:rsidRPr="00AE7CE9" w:rsidRDefault="00510F4B" w:rsidP="00651441">
            <w:pPr>
              <w:pStyle w:val="Body"/>
              <w:spacing w:before="120" w:line="240" w:lineRule="auto"/>
              <w:jc w:val="center"/>
              <w:rPr>
                <w:sz w:val="16"/>
                <w:szCs w:val="16"/>
              </w:rPr>
            </w:pPr>
            <w:r w:rsidRPr="00AE7CE9">
              <w:rPr>
                <w:sz w:val="16"/>
                <w:szCs w:val="16"/>
              </w:rPr>
              <w:t>Milk sold</w:t>
            </w:r>
          </w:p>
          <w:p w14:paraId="25C0314A" w14:textId="77777777" w:rsidR="00510F4B" w:rsidRPr="00AE7CE9" w:rsidRDefault="00510F4B" w:rsidP="00651441">
            <w:pPr>
              <w:pStyle w:val="Body"/>
              <w:spacing w:before="120" w:line="240" w:lineRule="auto"/>
              <w:jc w:val="center"/>
              <w:rPr>
                <w:sz w:val="16"/>
                <w:szCs w:val="16"/>
              </w:rPr>
            </w:pPr>
            <w:r w:rsidRPr="00AE7CE9">
              <w:rPr>
                <w:sz w:val="16"/>
                <w:szCs w:val="16"/>
              </w:rPr>
              <w:t>(</w:t>
            </w:r>
            <w:proofErr w:type="gramStart"/>
            <w:r w:rsidRPr="00AE7CE9">
              <w:rPr>
                <w:sz w:val="16"/>
                <w:szCs w:val="16"/>
              </w:rPr>
              <w:t>kg</w:t>
            </w:r>
            <w:proofErr w:type="gramEnd"/>
            <w:r w:rsidRPr="00AE7CE9">
              <w:rPr>
                <w:sz w:val="16"/>
                <w:szCs w:val="16"/>
              </w:rPr>
              <w:t xml:space="preserve"> MS/ ha)</w:t>
            </w:r>
          </w:p>
        </w:tc>
        <w:tc>
          <w:tcPr>
            <w:tcW w:w="1275" w:type="dxa"/>
            <w:vAlign w:val="center"/>
            <w:hideMark/>
          </w:tcPr>
          <w:p w14:paraId="592FA8D1" w14:textId="77777777" w:rsidR="00510F4B" w:rsidRPr="00AE7CE9" w:rsidRDefault="00510F4B" w:rsidP="00651441">
            <w:pPr>
              <w:pStyle w:val="Body"/>
              <w:spacing w:before="120" w:line="240" w:lineRule="auto"/>
              <w:jc w:val="center"/>
              <w:rPr>
                <w:sz w:val="16"/>
                <w:szCs w:val="16"/>
              </w:rPr>
            </w:pPr>
            <w:r w:rsidRPr="00AE7CE9">
              <w:rPr>
                <w:sz w:val="16"/>
                <w:szCs w:val="16"/>
              </w:rPr>
              <w:t>Fat</w:t>
            </w:r>
          </w:p>
          <w:p w14:paraId="146C37F7" w14:textId="77777777" w:rsidR="00510F4B" w:rsidRPr="00AE7CE9" w:rsidRDefault="00510F4B" w:rsidP="00651441">
            <w:pPr>
              <w:pStyle w:val="Body"/>
              <w:spacing w:before="120" w:line="240" w:lineRule="auto"/>
              <w:jc w:val="center"/>
              <w:rPr>
                <w:sz w:val="16"/>
                <w:szCs w:val="16"/>
              </w:rPr>
            </w:pPr>
            <w:r w:rsidRPr="00AE7CE9">
              <w:rPr>
                <w:sz w:val="16"/>
                <w:szCs w:val="16"/>
              </w:rPr>
              <w:t>(%)</w:t>
            </w:r>
          </w:p>
        </w:tc>
        <w:tc>
          <w:tcPr>
            <w:tcW w:w="1276" w:type="dxa"/>
            <w:vAlign w:val="center"/>
            <w:hideMark/>
          </w:tcPr>
          <w:p w14:paraId="16ABB0A3" w14:textId="77777777" w:rsidR="00510F4B" w:rsidRPr="00AE7CE9" w:rsidRDefault="00510F4B" w:rsidP="00651441">
            <w:pPr>
              <w:pStyle w:val="Body"/>
              <w:spacing w:before="120" w:line="240" w:lineRule="auto"/>
              <w:jc w:val="center"/>
              <w:rPr>
                <w:sz w:val="16"/>
                <w:szCs w:val="16"/>
              </w:rPr>
            </w:pPr>
            <w:r w:rsidRPr="00AE7CE9">
              <w:rPr>
                <w:sz w:val="16"/>
                <w:szCs w:val="16"/>
              </w:rPr>
              <w:t>Protein</w:t>
            </w:r>
          </w:p>
          <w:p w14:paraId="53A40FA4" w14:textId="77777777" w:rsidR="00510F4B" w:rsidRPr="00AE7CE9" w:rsidRDefault="00510F4B" w:rsidP="00651441">
            <w:pPr>
              <w:pStyle w:val="Body"/>
              <w:spacing w:before="120" w:line="240" w:lineRule="auto"/>
              <w:jc w:val="center"/>
              <w:rPr>
                <w:sz w:val="16"/>
                <w:szCs w:val="16"/>
              </w:rPr>
            </w:pPr>
            <w:r w:rsidRPr="00AE7CE9">
              <w:rPr>
                <w:sz w:val="16"/>
                <w:szCs w:val="16"/>
              </w:rPr>
              <w:t>(%)</w:t>
            </w:r>
          </w:p>
        </w:tc>
      </w:tr>
      <w:tr w:rsidR="00510F4B" w:rsidRPr="00AE7CE9" w14:paraId="7F7785C5" w14:textId="77777777" w:rsidTr="00AE7CE9">
        <w:trPr>
          <w:trHeight w:val="227"/>
        </w:trPr>
        <w:tc>
          <w:tcPr>
            <w:tcW w:w="1129" w:type="dxa"/>
            <w:shd w:val="clear" w:color="000000" w:fill="FFFFFF"/>
            <w:noWrap/>
            <w:vAlign w:val="center"/>
          </w:tcPr>
          <w:p w14:paraId="032D8A62" w14:textId="223ACBD9" w:rsidR="00510F4B" w:rsidRPr="00AE7CE9" w:rsidRDefault="00510F4B" w:rsidP="00E65B2A">
            <w:pPr>
              <w:spacing w:after="0" w:line="240" w:lineRule="auto"/>
              <w:rPr>
                <w:rFonts w:cs="Arial"/>
                <w:sz w:val="16"/>
                <w:szCs w:val="16"/>
              </w:rPr>
            </w:pPr>
            <w:r w:rsidRPr="00AE7CE9">
              <w:rPr>
                <w:rFonts w:cs="Arial"/>
                <w:sz w:val="16"/>
                <w:szCs w:val="16"/>
              </w:rPr>
              <w:t>SW0001</w:t>
            </w:r>
          </w:p>
        </w:tc>
        <w:tc>
          <w:tcPr>
            <w:tcW w:w="1417" w:type="dxa"/>
            <w:shd w:val="clear" w:color="000000" w:fill="FFFFFF"/>
            <w:noWrap/>
            <w:vAlign w:val="center"/>
          </w:tcPr>
          <w:p w14:paraId="05227439" w14:textId="6EB319CC" w:rsidR="00510F4B" w:rsidRPr="00AE7CE9" w:rsidRDefault="00AD60B9" w:rsidP="00E65B2A">
            <w:pPr>
              <w:spacing w:after="0" w:line="240" w:lineRule="auto"/>
              <w:jc w:val="center"/>
              <w:rPr>
                <w:rFonts w:cs="Arial"/>
                <w:sz w:val="16"/>
                <w:szCs w:val="16"/>
              </w:rPr>
            </w:pPr>
            <w:r w:rsidRPr="00AE7CE9">
              <w:rPr>
                <w:rFonts w:cs="Arial"/>
                <w:sz w:val="16"/>
                <w:szCs w:val="16"/>
              </w:rPr>
              <w:t>450</w:t>
            </w:r>
          </w:p>
        </w:tc>
        <w:tc>
          <w:tcPr>
            <w:tcW w:w="1418" w:type="dxa"/>
            <w:shd w:val="clear" w:color="000000" w:fill="FFFFFF"/>
            <w:noWrap/>
            <w:vAlign w:val="center"/>
          </w:tcPr>
          <w:p w14:paraId="15D15F0B" w14:textId="3CE5F739" w:rsidR="00510F4B" w:rsidRPr="00AE7CE9" w:rsidRDefault="00AD60B9" w:rsidP="00E65B2A">
            <w:pPr>
              <w:spacing w:after="0" w:line="240" w:lineRule="auto"/>
              <w:jc w:val="center"/>
              <w:rPr>
                <w:rFonts w:cs="Arial"/>
                <w:sz w:val="16"/>
                <w:szCs w:val="16"/>
              </w:rPr>
            </w:pPr>
            <w:r w:rsidRPr="00AE7CE9">
              <w:rPr>
                <w:rFonts w:cs="Arial"/>
                <w:sz w:val="16"/>
                <w:szCs w:val="16"/>
              </w:rPr>
              <w:t>280</w:t>
            </w:r>
          </w:p>
        </w:tc>
        <w:tc>
          <w:tcPr>
            <w:tcW w:w="1417" w:type="dxa"/>
            <w:shd w:val="clear" w:color="000000" w:fill="FFFFFF"/>
            <w:noWrap/>
            <w:vAlign w:val="center"/>
          </w:tcPr>
          <w:p w14:paraId="1C37D32D" w14:textId="7FC8AE1B"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000000" w:fill="FFFFFF"/>
            <w:noWrap/>
            <w:vAlign w:val="center"/>
          </w:tcPr>
          <w:p w14:paraId="24AD13B1" w14:textId="45F0AB91" w:rsidR="00510F4B" w:rsidRPr="00AE7CE9" w:rsidRDefault="00AD60B9" w:rsidP="00E65B2A">
            <w:pPr>
              <w:spacing w:after="0" w:line="240" w:lineRule="auto"/>
              <w:jc w:val="center"/>
              <w:rPr>
                <w:rFonts w:cs="Arial"/>
                <w:sz w:val="16"/>
                <w:szCs w:val="16"/>
              </w:rPr>
            </w:pPr>
            <w:r w:rsidRPr="00AE7CE9">
              <w:rPr>
                <w:rFonts w:cs="Arial"/>
                <w:sz w:val="16"/>
                <w:szCs w:val="16"/>
              </w:rPr>
              <w:t>510</w:t>
            </w:r>
          </w:p>
        </w:tc>
        <w:tc>
          <w:tcPr>
            <w:tcW w:w="1417" w:type="dxa"/>
            <w:shd w:val="clear" w:color="000000" w:fill="FFFFFF"/>
            <w:noWrap/>
            <w:vAlign w:val="center"/>
          </w:tcPr>
          <w:p w14:paraId="1ED9412F" w14:textId="43B2D996"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1</w:t>
            </w:r>
          </w:p>
        </w:tc>
        <w:tc>
          <w:tcPr>
            <w:tcW w:w="1418" w:type="dxa"/>
            <w:shd w:val="clear" w:color="000000" w:fill="FFFFFF"/>
            <w:noWrap/>
            <w:vAlign w:val="center"/>
          </w:tcPr>
          <w:p w14:paraId="0FA67C09" w14:textId="4C6D660B" w:rsidR="00510F4B" w:rsidRPr="00AE7CE9" w:rsidRDefault="00AD60B9" w:rsidP="00E65B2A">
            <w:pPr>
              <w:spacing w:after="0" w:line="240" w:lineRule="auto"/>
              <w:jc w:val="center"/>
              <w:rPr>
                <w:rFonts w:cs="Arial"/>
                <w:sz w:val="16"/>
                <w:szCs w:val="16"/>
              </w:rPr>
            </w:pPr>
            <w:r w:rsidRPr="00AE7CE9">
              <w:rPr>
                <w:rFonts w:cs="Arial"/>
                <w:sz w:val="16"/>
                <w:szCs w:val="16"/>
              </w:rPr>
              <w:t>544</w:t>
            </w:r>
          </w:p>
        </w:tc>
        <w:tc>
          <w:tcPr>
            <w:tcW w:w="1418" w:type="dxa"/>
            <w:shd w:val="clear" w:color="000000" w:fill="FFFFFF"/>
            <w:noWrap/>
            <w:vAlign w:val="center"/>
          </w:tcPr>
          <w:p w14:paraId="00F119D6" w14:textId="7880A543" w:rsidR="00510F4B" w:rsidRPr="00AE7CE9" w:rsidRDefault="00AD60B9" w:rsidP="00E65B2A">
            <w:pPr>
              <w:spacing w:after="0" w:line="240" w:lineRule="auto"/>
              <w:jc w:val="center"/>
              <w:rPr>
                <w:rFonts w:cs="Arial"/>
                <w:sz w:val="16"/>
                <w:szCs w:val="16"/>
              </w:rPr>
            </w:pPr>
            <w:r w:rsidRPr="00AE7CE9">
              <w:rPr>
                <w:rFonts w:cs="Arial"/>
                <w:sz w:val="16"/>
                <w:szCs w:val="16"/>
              </w:rPr>
              <w:t>616</w:t>
            </w:r>
          </w:p>
        </w:tc>
        <w:tc>
          <w:tcPr>
            <w:tcW w:w="1275" w:type="dxa"/>
            <w:shd w:val="clear" w:color="000000" w:fill="FFFFFF"/>
            <w:noWrap/>
            <w:vAlign w:val="center"/>
          </w:tcPr>
          <w:p w14:paraId="3C78D72F" w14:textId="0E6D4514" w:rsidR="00510F4B" w:rsidRPr="00AE7CE9" w:rsidRDefault="00AD60B9" w:rsidP="00E65B2A">
            <w:pPr>
              <w:spacing w:after="0" w:line="240" w:lineRule="auto"/>
              <w:jc w:val="center"/>
              <w:rPr>
                <w:rFonts w:cs="Arial"/>
                <w:sz w:val="16"/>
                <w:szCs w:val="16"/>
              </w:rPr>
            </w:pPr>
            <w:r w:rsidRPr="00AE7CE9">
              <w:rPr>
                <w:rFonts w:cs="Arial"/>
                <w:sz w:val="16"/>
                <w:szCs w:val="16"/>
              </w:rPr>
              <w:t>3.8</w:t>
            </w:r>
            <w:r w:rsidR="00510F4B" w:rsidRPr="00AE7CE9">
              <w:rPr>
                <w:rFonts w:cs="Arial"/>
                <w:sz w:val="16"/>
                <w:szCs w:val="16"/>
              </w:rPr>
              <w:t>%</w:t>
            </w:r>
          </w:p>
        </w:tc>
        <w:tc>
          <w:tcPr>
            <w:tcW w:w="1276" w:type="dxa"/>
            <w:shd w:val="clear" w:color="000000" w:fill="FFFFFF"/>
            <w:noWrap/>
            <w:vAlign w:val="center"/>
          </w:tcPr>
          <w:p w14:paraId="02E3FD42" w14:textId="4030143F" w:rsidR="00510F4B" w:rsidRPr="00AE7CE9" w:rsidRDefault="00510F4B" w:rsidP="00E65B2A">
            <w:pPr>
              <w:spacing w:after="0" w:line="240" w:lineRule="auto"/>
              <w:jc w:val="center"/>
              <w:rPr>
                <w:rFonts w:cs="Arial"/>
                <w:sz w:val="16"/>
                <w:szCs w:val="16"/>
              </w:rPr>
            </w:pPr>
            <w:r w:rsidRPr="00AE7CE9">
              <w:rPr>
                <w:rFonts w:cs="Arial"/>
                <w:sz w:val="16"/>
                <w:szCs w:val="16"/>
              </w:rPr>
              <w:t>3.4%</w:t>
            </w:r>
          </w:p>
        </w:tc>
      </w:tr>
      <w:tr w:rsidR="00510F4B" w:rsidRPr="00AE7CE9" w14:paraId="14D7889B" w14:textId="77777777" w:rsidTr="00AE7CE9">
        <w:trPr>
          <w:trHeight w:val="227"/>
        </w:trPr>
        <w:tc>
          <w:tcPr>
            <w:tcW w:w="1129" w:type="dxa"/>
            <w:shd w:val="clear" w:color="000000" w:fill="FFFFFF"/>
            <w:noWrap/>
            <w:vAlign w:val="center"/>
          </w:tcPr>
          <w:p w14:paraId="2753CAA2" w14:textId="10B31367" w:rsidR="00510F4B" w:rsidRPr="00AE7CE9" w:rsidRDefault="00510F4B" w:rsidP="00E65B2A">
            <w:pPr>
              <w:spacing w:after="0" w:line="240" w:lineRule="auto"/>
              <w:rPr>
                <w:rFonts w:cs="Arial"/>
                <w:sz w:val="16"/>
                <w:szCs w:val="16"/>
              </w:rPr>
            </w:pPr>
            <w:r w:rsidRPr="00AE7CE9">
              <w:rPr>
                <w:rFonts w:cs="Arial"/>
                <w:sz w:val="16"/>
                <w:szCs w:val="16"/>
              </w:rPr>
              <w:t>SW0007</w:t>
            </w:r>
          </w:p>
        </w:tc>
        <w:tc>
          <w:tcPr>
            <w:tcW w:w="1417" w:type="dxa"/>
            <w:shd w:val="clear" w:color="000000" w:fill="FFFFFF"/>
            <w:noWrap/>
            <w:vAlign w:val="center"/>
          </w:tcPr>
          <w:p w14:paraId="54918131" w14:textId="2092E22D" w:rsidR="00510F4B" w:rsidRPr="00AE7CE9" w:rsidRDefault="00510F4B" w:rsidP="00E65B2A">
            <w:pPr>
              <w:spacing w:after="0" w:line="240" w:lineRule="auto"/>
              <w:jc w:val="center"/>
              <w:rPr>
                <w:rFonts w:cs="Arial"/>
                <w:sz w:val="16"/>
                <w:szCs w:val="16"/>
              </w:rPr>
            </w:pPr>
            <w:r w:rsidRPr="00AE7CE9">
              <w:rPr>
                <w:rFonts w:cs="Arial"/>
                <w:sz w:val="16"/>
                <w:szCs w:val="16"/>
              </w:rPr>
              <w:t>116</w:t>
            </w:r>
          </w:p>
        </w:tc>
        <w:tc>
          <w:tcPr>
            <w:tcW w:w="1418" w:type="dxa"/>
            <w:shd w:val="clear" w:color="000000" w:fill="FFFFFF"/>
            <w:noWrap/>
            <w:vAlign w:val="center"/>
          </w:tcPr>
          <w:p w14:paraId="6D16148F" w14:textId="77B11DFE" w:rsidR="00510F4B" w:rsidRPr="00AE7CE9" w:rsidRDefault="00510F4B" w:rsidP="00E65B2A">
            <w:pPr>
              <w:spacing w:after="0" w:line="240" w:lineRule="auto"/>
              <w:jc w:val="center"/>
              <w:rPr>
                <w:rFonts w:cs="Arial"/>
                <w:sz w:val="16"/>
                <w:szCs w:val="16"/>
              </w:rPr>
            </w:pPr>
            <w:r w:rsidRPr="00AE7CE9">
              <w:rPr>
                <w:rFonts w:cs="Arial"/>
                <w:sz w:val="16"/>
                <w:szCs w:val="16"/>
              </w:rPr>
              <w:t>116</w:t>
            </w:r>
          </w:p>
        </w:tc>
        <w:tc>
          <w:tcPr>
            <w:tcW w:w="1417" w:type="dxa"/>
            <w:shd w:val="clear" w:color="000000" w:fill="FFFFFF"/>
            <w:noWrap/>
            <w:vAlign w:val="center"/>
          </w:tcPr>
          <w:p w14:paraId="031F910A" w14:textId="6E2EC9F7"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3</w:t>
            </w:r>
          </w:p>
        </w:tc>
        <w:tc>
          <w:tcPr>
            <w:tcW w:w="1418" w:type="dxa"/>
            <w:shd w:val="clear" w:color="000000" w:fill="FFFFFF"/>
            <w:noWrap/>
            <w:vAlign w:val="center"/>
          </w:tcPr>
          <w:p w14:paraId="6D0BCD13" w14:textId="6A22CAD9" w:rsidR="00510F4B" w:rsidRPr="00AE7CE9" w:rsidRDefault="00AD60B9" w:rsidP="00E65B2A">
            <w:pPr>
              <w:spacing w:after="0" w:line="240" w:lineRule="auto"/>
              <w:jc w:val="center"/>
              <w:rPr>
                <w:rFonts w:cs="Arial"/>
                <w:sz w:val="16"/>
                <w:szCs w:val="16"/>
              </w:rPr>
            </w:pPr>
            <w:r w:rsidRPr="00AE7CE9">
              <w:rPr>
                <w:rFonts w:cs="Arial"/>
                <w:sz w:val="16"/>
                <w:szCs w:val="16"/>
              </w:rPr>
              <w:t>95</w:t>
            </w:r>
          </w:p>
        </w:tc>
        <w:tc>
          <w:tcPr>
            <w:tcW w:w="1417" w:type="dxa"/>
            <w:shd w:val="clear" w:color="000000" w:fill="FFFFFF"/>
            <w:noWrap/>
            <w:vAlign w:val="center"/>
          </w:tcPr>
          <w:p w14:paraId="78C744B1" w14:textId="719AF18F" w:rsidR="00510F4B" w:rsidRPr="00AE7CE9" w:rsidRDefault="00510F4B" w:rsidP="00E65B2A">
            <w:pPr>
              <w:spacing w:after="0" w:line="240" w:lineRule="auto"/>
              <w:jc w:val="center"/>
              <w:rPr>
                <w:rFonts w:cs="Arial"/>
                <w:sz w:val="16"/>
                <w:szCs w:val="16"/>
              </w:rPr>
            </w:pPr>
            <w:r w:rsidRPr="00AE7CE9">
              <w:rPr>
                <w:rFonts w:cs="Arial"/>
                <w:sz w:val="16"/>
                <w:szCs w:val="16"/>
              </w:rPr>
              <w:t>0</w:t>
            </w:r>
            <w:r w:rsidR="009F3B0F" w:rsidRPr="00AE7CE9">
              <w:rPr>
                <w:rFonts w:cs="Arial"/>
                <w:sz w:val="16"/>
                <w:szCs w:val="16"/>
              </w:rPr>
              <w:t>.</w:t>
            </w:r>
            <w:r w:rsidR="00AD60B9" w:rsidRPr="00AE7CE9">
              <w:rPr>
                <w:rFonts w:cs="Arial"/>
                <w:sz w:val="16"/>
                <w:szCs w:val="16"/>
              </w:rPr>
              <w:t>8</w:t>
            </w:r>
          </w:p>
        </w:tc>
        <w:tc>
          <w:tcPr>
            <w:tcW w:w="1418" w:type="dxa"/>
            <w:shd w:val="clear" w:color="000000" w:fill="FFFFFF"/>
            <w:noWrap/>
            <w:vAlign w:val="center"/>
          </w:tcPr>
          <w:p w14:paraId="0FA335B6" w14:textId="75AB594C" w:rsidR="00510F4B" w:rsidRPr="00AE7CE9" w:rsidRDefault="00AD60B9" w:rsidP="00E65B2A">
            <w:pPr>
              <w:spacing w:after="0" w:line="240" w:lineRule="auto"/>
              <w:jc w:val="center"/>
              <w:rPr>
                <w:rFonts w:cs="Arial"/>
                <w:sz w:val="16"/>
                <w:szCs w:val="16"/>
              </w:rPr>
            </w:pPr>
            <w:r w:rsidRPr="00AE7CE9">
              <w:rPr>
                <w:rFonts w:cs="Arial"/>
                <w:sz w:val="16"/>
                <w:szCs w:val="16"/>
              </w:rPr>
              <w:t>454</w:t>
            </w:r>
          </w:p>
        </w:tc>
        <w:tc>
          <w:tcPr>
            <w:tcW w:w="1418" w:type="dxa"/>
            <w:shd w:val="clear" w:color="000000" w:fill="FFFFFF"/>
            <w:noWrap/>
            <w:vAlign w:val="center"/>
          </w:tcPr>
          <w:p w14:paraId="035040E4" w14:textId="5CAFF89E" w:rsidR="00510F4B" w:rsidRPr="00AE7CE9" w:rsidRDefault="00AD60B9" w:rsidP="00E65B2A">
            <w:pPr>
              <w:spacing w:after="0" w:line="240" w:lineRule="auto"/>
              <w:jc w:val="center"/>
              <w:rPr>
                <w:rFonts w:cs="Arial"/>
                <w:sz w:val="16"/>
                <w:szCs w:val="16"/>
              </w:rPr>
            </w:pPr>
            <w:r w:rsidRPr="00AE7CE9">
              <w:rPr>
                <w:rFonts w:cs="Arial"/>
                <w:sz w:val="16"/>
                <w:szCs w:val="16"/>
              </w:rPr>
              <w:t>372</w:t>
            </w:r>
          </w:p>
        </w:tc>
        <w:tc>
          <w:tcPr>
            <w:tcW w:w="1275" w:type="dxa"/>
            <w:shd w:val="clear" w:color="000000" w:fill="FFFFFF"/>
            <w:noWrap/>
            <w:vAlign w:val="center"/>
          </w:tcPr>
          <w:p w14:paraId="38D62007" w14:textId="1BDD5661" w:rsidR="00510F4B" w:rsidRPr="00AE7CE9" w:rsidRDefault="00510F4B" w:rsidP="00E65B2A">
            <w:pPr>
              <w:spacing w:after="0" w:line="240" w:lineRule="auto"/>
              <w:jc w:val="center"/>
              <w:rPr>
                <w:rFonts w:cs="Arial"/>
                <w:sz w:val="16"/>
                <w:szCs w:val="16"/>
              </w:rPr>
            </w:pPr>
            <w:r w:rsidRPr="00AE7CE9">
              <w:rPr>
                <w:rFonts w:cs="Arial"/>
                <w:sz w:val="16"/>
                <w:szCs w:val="16"/>
              </w:rPr>
              <w:t>5.</w:t>
            </w:r>
            <w:r w:rsidR="00AD60B9" w:rsidRPr="00AE7CE9">
              <w:rPr>
                <w:rFonts w:cs="Arial"/>
                <w:sz w:val="16"/>
                <w:szCs w:val="16"/>
              </w:rPr>
              <w:t>3</w:t>
            </w:r>
            <w:r w:rsidRPr="00AE7CE9">
              <w:rPr>
                <w:rFonts w:cs="Arial"/>
                <w:sz w:val="16"/>
                <w:szCs w:val="16"/>
              </w:rPr>
              <w:t>%</w:t>
            </w:r>
          </w:p>
        </w:tc>
        <w:tc>
          <w:tcPr>
            <w:tcW w:w="1276" w:type="dxa"/>
            <w:shd w:val="clear" w:color="000000" w:fill="FFFFFF"/>
            <w:noWrap/>
            <w:vAlign w:val="center"/>
          </w:tcPr>
          <w:p w14:paraId="0997850A" w14:textId="71EDF3A4"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1</w:t>
            </w:r>
            <w:r w:rsidRPr="00AE7CE9">
              <w:rPr>
                <w:rFonts w:cs="Arial"/>
                <w:sz w:val="16"/>
                <w:szCs w:val="16"/>
              </w:rPr>
              <w:t>%</w:t>
            </w:r>
          </w:p>
        </w:tc>
      </w:tr>
      <w:tr w:rsidR="00510F4B" w:rsidRPr="00AE7CE9" w14:paraId="50934E6F" w14:textId="77777777" w:rsidTr="00AE7CE9">
        <w:trPr>
          <w:trHeight w:val="227"/>
        </w:trPr>
        <w:tc>
          <w:tcPr>
            <w:tcW w:w="1129" w:type="dxa"/>
            <w:shd w:val="clear" w:color="000000" w:fill="FFFFFF"/>
            <w:noWrap/>
            <w:vAlign w:val="center"/>
          </w:tcPr>
          <w:p w14:paraId="2BA07016" w14:textId="783A23D9" w:rsidR="00510F4B" w:rsidRPr="00AE7CE9" w:rsidRDefault="00510F4B" w:rsidP="00E65B2A">
            <w:pPr>
              <w:spacing w:after="0" w:line="240" w:lineRule="auto"/>
              <w:rPr>
                <w:rFonts w:cs="Arial"/>
                <w:sz w:val="16"/>
                <w:szCs w:val="16"/>
              </w:rPr>
            </w:pPr>
            <w:r w:rsidRPr="00AE7CE9">
              <w:rPr>
                <w:rFonts w:cs="Arial"/>
                <w:sz w:val="16"/>
                <w:szCs w:val="16"/>
              </w:rPr>
              <w:t>SW0008</w:t>
            </w:r>
          </w:p>
        </w:tc>
        <w:tc>
          <w:tcPr>
            <w:tcW w:w="1417" w:type="dxa"/>
            <w:shd w:val="clear" w:color="000000" w:fill="FFFFFF"/>
            <w:noWrap/>
            <w:vAlign w:val="center"/>
          </w:tcPr>
          <w:p w14:paraId="44F8C44C" w14:textId="27CCB9E2" w:rsidR="00510F4B" w:rsidRPr="00AE7CE9" w:rsidRDefault="00AD60B9" w:rsidP="00E65B2A">
            <w:pPr>
              <w:spacing w:after="0" w:line="240" w:lineRule="auto"/>
              <w:jc w:val="center"/>
              <w:rPr>
                <w:rFonts w:cs="Arial"/>
                <w:sz w:val="16"/>
                <w:szCs w:val="16"/>
              </w:rPr>
            </w:pPr>
            <w:r w:rsidRPr="00AE7CE9">
              <w:rPr>
                <w:rFonts w:cs="Arial"/>
                <w:sz w:val="16"/>
                <w:szCs w:val="16"/>
              </w:rPr>
              <w:t>320</w:t>
            </w:r>
          </w:p>
        </w:tc>
        <w:tc>
          <w:tcPr>
            <w:tcW w:w="1418" w:type="dxa"/>
            <w:shd w:val="clear" w:color="000000" w:fill="FFFFFF"/>
            <w:noWrap/>
            <w:vAlign w:val="center"/>
          </w:tcPr>
          <w:p w14:paraId="168F7C51" w14:textId="5152FD03" w:rsidR="00510F4B" w:rsidRPr="00AE7CE9" w:rsidRDefault="00AD60B9" w:rsidP="00E65B2A">
            <w:pPr>
              <w:spacing w:after="0" w:line="240" w:lineRule="auto"/>
              <w:jc w:val="center"/>
              <w:rPr>
                <w:rFonts w:cs="Arial"/>
                <w:sz w:val="16"/>
                <w:szCs w:val="16"/>
              </w:rPr>
            </w:pPr>
            <w:r w:rsidRPr="00AE7CE9">
              <w:rPr>
                <w:rFonts w:cs="Arial"/>
                <w:sz w:val="16"/>
                <w:szCs w:val="16"/>
              </w:rPr>
              <w:t>236</w:t>
            </w:r>
          </w:p>
        </w:tc>
        <w:tc>
          <w:tcPr>
            <w:tcW w:w="1417" w:type="dxa"/>
            <w:shd w:val="clear" w:color="000000" w:fill="FFFFFF"/>
            <w:noWrap/>
            <w:vAlign w:val="center"/>
          </w:tcPr>
          <w:p w14:paraId="19A0E7B3" w14:textId="4C3E661D" w:rsidR="00510F4B" w:rsidRPr="00AE7CE9" w:rsidRDefault="00AD60B9" w:rsidP="00E65B2A">
            <w:pPr>
              <w:spacing w:after="0" w:line="240" w:lineRule="auto"/>
              <w:jc w:val="center"/>
              <w:rPr>
                <w:rFonts w:cs="Arial"/>
                <w:sz w:val="16"/>
                <w:szCs w:val="16"/>
              </w:rPr>
            </w:pPr>
            <w:r w:rsidRPr="00AE7CE9">
              <w:rPr>
                <w:rFonts w:cs="Arial"/>
                <w:sz w:val="16"/>
                <w:szCs w:val="16"/>
              </w:rPr>
              <w:t>0.7</w:t>
            </w:r>
          </w:p>
        </w:tc>
        <w:tc>
          <w:tcPr>
            <w:tcW w:w="1418" w:type="dxa"/>
            <w:shd w:val="clear" w:color="000000" w:fill="FFFFFF"/>
            <w:noWrap/>
            <w:vAlign w:val="center"/>
          </w:tcPr>
          <w:p w14:paraId="4CE58150" w14:textId="054EFD58" w:rsidR="00510F4B" w:rsidRPr="00AE7CE9" w:rsidRDefault="00510F4B" w:rsidP="00E65B2A">
            <w:pPr>
              <w:spacing w:after="0" w:line="240" w:lineRule="auto"/>
              <w:jc w:val="center"/>
              <w:rPr>
                <w:rFonts w:cs="Arial"/>
                <w:sz w:val="16"/>
                <w:szCs w:val="16"/>
              </w:rPr>
            </w:pPr>
            <w:r w:rsidRPr="00AE7CE9">
              <w:rPr>
                <w:rFonts w:cs="Arial"/>
                <w:sz w:val="16"/>
                <w:szCs w:val="16"/>
              </w:rPr>
              <w:t>580</w:t>
            </w:r>
          </w:p>
        </w:tc>
        <w:tc>
          <w:tcPr>
            <w:tcW w:w="1417" w:type="dxa"/>
            <w:shd w:val="clear" w:color="000000" w:fill="FFFFFF"/>
            <w:noWrap/>
            <w:vAlign w:val="center"/>
          </w:tcPr>
          <w:p w14:paraId="1B9EB840" w14:textId="0BB42FB1"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8</w:t>
            </w:r>
          </w:p>
        </w:tc>
        <w:tc>
          <w:tcPr>
            <w:tcW w:w="1418" w:type="dxa"/>
            <w:shd w:val="clear" w:color="000000" w:fill="FFFFFF"/>
            <w:noWrap/>
            <w:vAlign w:val="center"/>
          </w:tcPr>
          <w:p w14:paraId="330F2F17" w14:textId="1254483F" w:rsidR="00510F4B" w:rsidRPr="00AE7CE9" w:rsidRDefault="00AD60B9" w:rsidP="00E65B2A">
            <w:pPr>
              <w:spacing w:after="0" w:line="240" w:lineRule="auto"/>
              <w:jc w:val="center"/>
              <w:rPr>
                <w:rFonts w:cs="Arial"/>
                <w:sz w:val="16"/>
                <w:szCs w:val="16"/>
              </w:rPr>
            </w:pPr>
            <w:r w:rsidRPr="00AE7CE9">
              <w:rPr>
                <w:rFonts w:cs="Arial"/>
                <w:sz w:val="16"/>
                <w:szCs w:val="16"/>
              </w:rPr>
              <w:t>479</w:t>
            </w:r>
          </w:p>
        </w:tc>
        <w:tc>
          <w:tcPr>
            <w:tcW w:w="1418" w:type="dxa"/>
            <w:shd w:val="clear" w:color="000000" w:fill="FFFFFF"/>
            <w:noWrap/>
            <w:vAlign w:val="center"/>
          </w:tcPr>
          <w:p w14:paraId="688E55E7" w14:textId="10092683" w:rsidR="00510F4B" w:rsidRPr="00AE7CE9" w:rsidRDefault="00AD60B9" w:rsidP="00E65B2A">
            <w:pPr>
              <w:spacing w:after="0" w:line="240" w:lineRule="auto"/>
              <w:jc w:val="center"/>
              <w:rPr>
                <w:rFonts w:cs="Arial"/>
                <w:sz w:val="16"/>
                <w:szCs w:val="16"/>
              </w:rPr>
            </w:pPr>
            <w:r w:rsidRPr="00AE7CE9">
              <w:rPr>
                <w:rFonts w:cs="Arial"/>
                <w:sz w:val="16"/>
                <w:szCs w:val="16"/>
              </w:rPr>
              <w:t>870</w:t>
            </w:r>
          </w:p>
        </w:tc>
        <w:tc>
          <w:tcPr>
            <w:tcW w:w="1275" w:type="dxa"/>
            <w:shd w:val="clear" w:color="000000" w:fill="FFFFFF"/>
            <w:noWrap/>
            <w:vAlign w:val="center"/>
          </w:tcPr>
          <w:p w14:paraId="378262E0" w14:textId="77947338"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1</w:t>
            </w:r>
            <w:r w:rsidRPr="00AE7CE9">
              <w:rPr>
                <w:rFonts w:cs="Arial"/>
                <w:sz w:val="16"/>
                <w:szCs w:val="16"/>
              </w:rPr>
              <w:t>%</w:t>
            </w:r>
          </w:p>
        </w:tc>
        <w:tc>
          <w:tcPr>
            <w:tcW w:w="1276" w:type="dxa"/>
            <w:shd w:val="clear" w:color="000000" w:fill="FFFFFF"/>
            <w:noWrap/>
            <w:vAlign w:val="center"/>
          </w:tcPr>
          <w:p w14:paraId="2017EAB1" w14:textId="688AA7B9"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5</w:t>
            </w:r>
            <w:r w:rsidRPr="00AE7CE9">
              <w:rPr>
                <w:rFonts w:cs="Arial"/>
                <w:sz w:val="16"/>
                <w:szCs w:val="16"/>
              </w:rPr>
              <w:t>%</w:t>
            </w:r>
          </w:p>
        </w:tc>
      </w:tr>
      <w:tr w:rsidR="00510F4B" w:rsidRPr="00AE7CE9" w14:paraId="0C56241E" w14:textId="77777777" w:rsidTr="00AE7CE9">
        <w:trPr>
          <w:trHeight w:val="227"/>
        </w:trPr>
        <w:tc>
          <w:tcPr>
            <w:tcW w:w="1129" w:type="dxa"/>
            <w:shd w:val="clear" w:color="000000" w:fill="FFFFFF"/>
            <w:noWrap/>
            <w:vAlign w:val="center"/>
          </w:tcPr>
          <w:p w14:paraId="3E34D2C3" w14:textId="0F384550" w:rsidR="00510F4B" w:rsidRPr="00AE7CE9" w:rsidRDefault="00510F4B" w:rsidP="00E65B2A">
            <w:pPr>
              <w:spacing w:after="0" w:line="240" w:lineRule="auto"/>
              <w:rPr>
                <w:rFonts w:cs="Arial"/>
                <w:sz w:val="16"/>
                <w:szCs w:val="16"/>
              </w:rPr>
            </w:pPr>
            <w:r w:rsidRPr="00AE7CE9">
              <w:rPr>
                <w:rFonts w:cs="Arial"/>
                <w:sz w:val="16"/>
                <w:szCs w:val="16"/>
              </w:rPr>
              <w:t>SW0022</w:t>
            </w:r>
          </w:p>
        </w:tc>
        <w:tc>
          <w:tcPr>
            <w:tcW w:w="1417" w:type="dxa"/>
            <w:shd w:val="clear" w:color="000000" w:fill="FFFFFF"/>
            <w:noWrap/>
            <w:vAlign w:val="center"/>
          </w:tcPr>
          <w:p w14:paraId="0B8665E6" w14:textId="15B4C42E" w:rsidR="00510F4B" w:rsidRPr="00AE7CE9" w:rsidRDefault="00510F4B" w:rsidP="00E65B2A">
            <w:pPr>
              <w:spacing w:after="0" w:line="240" w:lineRule="auto"/>
              <w:jc w:val="center"/>
              <w:rPr>
                <w:rFonts w:cs="Arial"/>
                <w:sz w:val="16"/>
                <w:szCs w:val="16"/>
              </w:rPr>
            </w:pPr>
            <w:r w:rsidRPr="00AE7CE9">
              <w:rPr>
                <w:rFonts w:cs="Arial"/>
                <w:sz w:val="16"/>
                <w:szCs w:val="16"/>
              </w:rPr>
              <w:t>759</w:t>
            </w:r>
          </w:p>
        </w:tc>
        <w:tc>
          <w:tcPr>
            <w:tcW w:w="1418" w:type="dxa"/>
            <w:shd w:val="clear" w:color="000000" w:fill="FFFFFF"/>
            <w:noWrap/>
            <w:vAlign w:val="center"/>
          </w:tcPr>
          <w:p w14:paraId="3DFFE0FA" w14:textId="160AD79C" w:rsidR="00510F4B" w:rsidRPr="00AE7CE9" w:rsidRDefault="00510F4B" w:rsidP="00E65B2A">
            <w:pPr>
              <w:spacing w:after="0" w:line="240" w:lineRule="auto"/>
              <w:jc w:val="center"/>
              <w:rPr>
                <w:rFonts w:cs="Arial"/>
                <w:sz w:val="16"/>
                <w:szCs w:val="16"/>
              </w:rPr>
            </w:pPr>
            <w:r w:rsidRPr="00AE7CE9">
              <w:rPr>
                <w:rFonts w:cs="Arial"/>
                <w:sz w:val="16"/>
                <w:szCs w:val="16"/>
              </w:rPr>
              <w:t>410</w:t>
            </w:r>
          </w:p>
        </w:tc>
        <w:tc>
          <w:tcPr>
            <w:tcW w:w="1417" w:type="dxa"/>
            <w:shd w:val="clear" w:color="000000" w:fill="FFFFFF"/>
            <w:noWrap/>
            <w:vAlign w:val="center"/>
          </w:tcPr>
          <w:p w14:paraId="1C66A80C" w14:textId="0EBEE44D" w:rsidR="00510F4B" w:rsidRPr="00AE7CE9" w:rsidRDefault="009F3B0F"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7</w:t>
            </w:r>
          </w:p>
        </w:tc>
        <w:tc>
          <w:tcPr>
            <w:tcW w:w="1418" w:type="dxa"/>
            <w:shd w:val="clear" w:color="000000" w:fill="FFFFFF"/>
            <w:noWrap/>
            <w:vAlign w:val="center"/>
          </w:tcPr>
          <w:p w14:paraId="294983F1" w14:textId="2BF56604" w:rsidR="00510F4B" w:rsidRPr="00AE7CE9" w:rsidRDefault="00AD60B9" w:rsidP="00E65B2A">
            <w:pPr>
              <w:spacing w:after="0" w:line="240" w:lineRule="auto"/>
              <w:jc w:val="center"/>
              <w:rPr>
                <w:rFonts w:cs="Arial"/>
                <w:sz w:val="16"/>
                <w:szCs w:val="16"/>
              </w:rPr>
            </w:pPr>
            <w:r w:rsidRPr="00AE7CE9">
              <w:rPr>
                <w:rFonts w:cs="Arial"/>
                <w:sz w:val="16"/>
                <w:szCs w:val="16"/>
              </w:rPr>
              <w:t>680</w:t>
            </w:r>
          </w:p>
        </w:tc>
        <w:tc>
          <w:tcPr>
            <w:tcW w:w="1417" w:type="dxa"/>
            <w:shd w:val="clear" w:color="000000" w:fill="FFFFFF"/>
            <w:noWrap/>
            <w:vAlign w:val="center"/>
          </w:tcPr>
          <w:p w14:paraId="04577525" w14:textId="381EEAE2" w:rsidR="00510F4B" w:rsidRPr="00AE7CE9" w:rsidRDefault="00510F4B" w:rsidP="00E65B2A">
            <w:pPr>
              <w:spacing w:after="0" w:line="240" w:lineRule="auto"/>
              <w:jc w:val="center"/>
              <w:rPr>
                <w:rFonts w:cs="Arial"/>
                <w:sz w:val="16"/>
                <w:szCs w:val="16"/>
              </w:rPr>
            </w:pPr>
            <w:r w:rsidRPr="00AE7CE9">
              <w:rPr>
                <w:rFonts w:cs="Arial"/>
                <w:sz w:val="16"/>
                <w:szCs w:val="16"/>
              </w:rPr>
              <w:t>0.9</w:t>
            </w:r>
          </w:p>
        </w:tc>
        <w:tc>
          <w:tcPr>
            <w:tcW w:w="1418" w:type="dxa"/>
            <w:shd w:val="clear" w:color="000000" w:fill="FFFFFF"/>
            <w:noWrap/>
            <w:vAlign w:val="center"/>
          </w:tcPr>
          <w:p w14:paraId="2A35AF96" w14:textId="6418EA12" w:rsidR="00510F4B" w:rsidRPr="00AE7CE9" w:rsidRDefault="00AD60B9" w:rsidP="00E65B2A">
            <w:pPr>
              <w:spacing w:after="0" w:line="240" w:lineRule="auto"/>
              <w:jc w:val="center"/>
              <w:rPr>
                <w:rFonts w:cs="Arial"/>
                <w:sz w:val="16"/>
                <w:szCs w:val="16"/>
              </w:rPr>
            </w:pPr>
            <w:r w:rsidRPr="00AE7CE9">
              <w:rPr>
                <w:rFonts w:cs="Arial"/>
                <w:sz w:val="16"/>
                <w:szCs w:val="16"/>
              </w:rPr>
              <w:t>636</w:t>
            </w:r>
          </w:p>
        </w:tc>
        <w:tc>
          <w:tcPr>
            <w:tcW w:w="1418" w:type="dxa"/>
            <w:shd w:val="clear" w:color="000000" w:fill="FFFFFF"/>
            <w:noWrap/>
            <w:vAlign w:val="center"/>
          </w:tcPr>
          <w:p w14:paraId="689DC83C" w14:textId="554D3DB2" w:rsidR="00510F4B" w:rsidRPr="00AE7CE9" w:rsidRDefault="00AD60B9" w:rsidP="00E65B2A">
            <w:pPr>
              <w:spacing w:after="0" w:line="240" w:lineRule="auto"/>
              <w:jc w:val="center"/>
              <w:rPr>
                <w:rFonts w:cs="Arial"/>
                <w:sz w:val="16"/>
                <w:szCs w:val="16"/>
              </w:rPr>
            </w:pPr>
            <w:r w:rsidRPr="00AE7CE9">
              <w:rPr>
                <w:rFonts w:cs="Arial"/>
                <w:sz w:val="16"/>
                <w:szCs w:val="16"/>
              </w:rPr>
              <w:t>570</w:t>
            </w:r>
          </w:p>
        </w:tc>
        <w:tc>
          <w:tcPr>
            <w:tcW w:w="1275" w:type="dxa"/>
            <w:shd w:val="clear" w:color="000000" w:fill="FFFFFF"/>
            <w:noWrap/>
            <w:vAlign w:val="center"/>
          </w:tcPr>
          <w:p w14:paraId="08178F3A" w14:textId="5BA2DBCA" w:rsidR="00510F4B" w:rsidRPr="00AE7CE9" w:rsidRDefault="00510F4B" w:rsidP="00E65B2A">
            <w:pPr>
              <w:spacing w:after="0" w:line="240" w:lineRule="auto"/>
              <w:jc w:val="center"/>
              <w:rPr>
                <w:rFonts w:cs="Arial"/>
                <w:sz w:val="16"/>
                <w:szCs w:val="16"/>
              </w:rPr>
            </w:pPr>
            <w:r w:rsidRPr="00AE7CE9">
              <w:rPr>
                <w:rFonts w:cs="Arial"/>
                <w:sz w:val="16"/>
                <w:szCs w:val="16"/>
              </w:rPr>
              <w:t>4.</w:t>
            </w:r>
            <w:r w:rsidR="009F3B0F" w:rsidRPr="00AE7CE9">
              <w:rPr>
                <w:rFonts w:cs="Arial"/>
                <w:sz w:val="16"/>
                <w:szCs w:val="16"/>
              </w:rPr>
              <w:t>1</w:t>
            </w:r>
            <w:r w:rsidRPr="00AE7CE9">
              <w:rPr>
                <w:rFonts w:cs="Arial"/>
                <w:sz w:val="16"/>
                <w:szCs w:val="16"/>
              </w:rPr>
              <w:t>%</w:t>
            </w:r>
          </w:p>
        </w:tc>
        <w:tc>
          <w:tcPr>
            <w:tcW w:w="1276" w:type="dxa"/>
            <w:shd w:val="clear" w:color="000000" w:fill="FFFFFF"/>
            <w:noWrap/>
            <w:vAlign w:val="center"/>
          </w:tcPr>
          <w:p w14:paraId="0ADE46FE" w14:textId="75847FC1"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5</w:t>
            </w:r>
            <w:r w:rsidRPr="00AE7CE9">
              <w:rPr>
                <w:rFonts w:cs="Arial"/>
                <w:sz w:val="16"/>
                <w:szCs w:val="16"/>
              </w:rPr>
              <w:t>%</w:t>
            </w:r>
          </w:p>
        </w:tc>
      </w:tr>
      <w:tr w:rsidR="00510F4B" w:rsidRPr="00AE7CE9" w14:paraId="5C7FF45B" w14:textId="77777777" w:rsidTr="00AE7CE9">
        <w:trPr>
          <w:trHeight w:val="227"/>
        </w:trPr>
        <w:tc>
          <w:tcPr>
            <w:tcW w:w="1129" w:type="dxa"/>
            <w:shd w:val="clear" w:color="000000" w:fill="FFFFFF"/>
            <w:noWrap/>
            <w:vAlign w:val="center"/>
          </w:tcPr>
          <w:p w14:paraId="5FB43BF5" w14:textId="076347FE" w:rsidR="00510F4B" w:rsidRPr="00AE7CE9" w:rsidRDefault="00510F4B" w:rsidP="00E65B2A">
            <w:pPr>
              <w:spacing w:after="0" w:line="240" w:lineRule="auto"/>
              <w:rPr>
                <w:rFonts w:cs="Arial"/>
                <w:b/>
                <w:bCs/>
                <w:i/>
                <w:iCs/>
                <w:sz w:val="16"/>
                <w:szCs w:val="16"/>
              </w:rPr>
            </w:pPr>
            <w:r w:rsidRPr="00AE7CE9">
              <w:rPr>
                <w:rFonts w:cs="Arial"/>
                <w:b/>
                <w:bCs/>
                <w:i/>
                <w:iCs/>
                <w:sz w:val="16"/>
                <w:szCs w:val="16"/>
              </w:rPr>
              <w:t>SW0025</w:t>
            </w:r>
          </w:p>
        </w:tc>
        <w:tc>
          <w:tcPr>
            <w:tcW w:w="1417" w:type="dxa"/>
            <w:shd w:val="clear" w:color="000000" w:fill="FFFFFF"/>
            <w:noWrap/>
            <w:vAlign w:val="center"/>
          </w:tcPr>
          <w:p w14:paraId="206D1486" w14:textId="149A0811"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238</w:t>
            </w:r>
          </w:p>
        </w:tc>
        <w:tc>
          <w:tcPr>
            <w:tcW w:w="1418" w:type="dxa"/>
            <w:shd w:val="clear" w:color="000000" w:fill="FFFFFF"/>
            <w:noWrap/>
            <w:vAlign w:val="center"/>
          </w:tcPr>
          <w:p w14:paraId="13B92F73" w14:textId="108E7B95"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174</w:t>
            </w:r>
          </w:p>
        </w:tc>
        <w:tc>
          <w:tcPr>
            <w:tcW w:w="1417" w:type="dxa"/>
            <w:shd w:val="clear" w:color="auto" w:fill="auto"/>
            <w:noWrap/>
            <w:vAlign w:val="center"/>
          </w:tcPr>
          <w:p w14:paraId="425E0F4A" w14:textId="22BA05C5"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0.9</w:t>
            </w:r>
          </w:p>
        </w:tc>
        <w:tc>
          <w:tcPr>
            <w:tcW w:w="1418" w:type="dxa"/>
            <w:shd w:val="clear" w:color="000000" w:fill="FFFFFF"/>
            <w:noWrap/>
            <w:vAlign w:val="center"/>
          </w:tcPr>
          <w:p w14:paraId="2D7D72C9" w14:textId="17D59D68"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420</w:t>
            </w:r>
          </w:p>
        </w:tc>
        <w:tc>
          <w:tcPr>
            <w:tcW w:w="1417" w:type="dxa"/>
            <w:shd w:val="clear" w:color="000000" w:fill="FFFFFF"/>
            <w:noWrap/>
            <w:vAlign w:val="center"/>
          </w:tcPr>
          <w:p w14:paraId="40A947E2" w14:textId="356D044E"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w:t>
            </w:r>
            <w:r w:rsidR="009F3B0F" w:rsidRPr="00AE7CE9">
              <w:rPr>
                <w:rFonts w:cs="Arial"/>
                <w:b/>
                <w:bCs/>
                <w:i/>
                <w:iCs/>
                <w:sz w:val="16"/>
                <w:szCs w:val="16"/>
              </w:rPr>
              <w:t>8</w:t>
            </w:r>
          </w:p>
        </w:tc>
        <w:tc>
          <w:tcPr>
            <w:tcW w:w="1418" w:type="dxa"/>
            <w:shd w:val="clear" w:color="000000" w:fill="FFFFFF"/>
            <w:noWrap/>
            <w:vAlign w:val="center"/>
          </w:tcPr>
          <w:p w14:paraId="39379227" w14:textId="0136DF56"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665</w:t>
            </w:r>
          </w:p>
        </w:tc>
        <w:tc>
          <w:tcPr>
            <w:tcW w:w="1418" w:type="dxa"/>
            <w:shd w:val="clear" w:color="000000" w:fill="FFFFFF"/>
            <w:noWrap/>
            <w:vAlign w:val="center"/>
          </w:tcPr>
          <w:p w14:paraId="23EEAEF9" w14:textId="15D7CBE2"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1174</w:t>
            </w:r>
          </w:p>
        </w:tc>
        <w:tc>
          <w:tcPr>
            <w:tcW w:w="1275" w:type="dxa"/>
            <w:shd w:val="clear" w:color="000000" w:fill="FFFFFF"/>
            <w:noWrap/>
            <w:vAlign w:val="center"/>
          </w:tcPr>
          <w:p w14:paraId="16BB40E7" w14:textId="53FEBB8C"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4.0</w:t>
            </w:r>
            <w:r w:rsidR="00510F4B" w:rsidRPr="00AE7CE9">
              <w:rPr>
                <w:rFonts w:cs="Arial"/>
                <w:b/>
                <w:bCs/>
                <w:i/>
                <w:iCs/>
                <w:sz w:val="16"/>
                <w:szCs w:val="16"/>
              </w:rPr>
              <w:t>%</w:t>
            </w:r>
          </w:p>
        </w:tc>
        <w:tc>
          <w:tcPr>
            <w:tcW w:w="1276" w:type="dxa"/>
            <w:shd w:val="clear" w:color="000000" w:fill="FFFFFF"/>
            <w:noWrap/>
            <w:vAlign w:val="center"/>
          </w:tcPr>
          <w:p w14:paraId="28B5AB78" w14:textId="07E05ECD"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3.4%</w:t>
            </w:r>
          </w:p>
        </w:tc>
      </w:tr>
      <w:tr w:rsidR="00510F4B" w:rsidRPr="00AE7CE9" w14:paraId="6A6A6A22" w14:textId="77777777" w:rsidTr="00AE7CE9">
        <w:trPr>
          <w:trHeight w:val="227"/>
        </w:trPr>
        <w:tc>
          <w:tcPr>
            <w:tcW w:w="1129" w:type="dxa"/>
            <w:shd w:val="clear" w:color="000000" w:fill="FFFFFF"/>
            <w:noWrap/>
            <w:vAlign w:val="center"/>
          </w:tcPr>
          <w:p w14:paraId="33CE3820" w14:textId="60F8F980" w:rsidR="00510F4B" w:rsidRPr="00AE7CE9" w:rsidRDefault="009F3B0F" w:rsidP="00E65B2A">
            <w:pPr>
              <w:spacing w:after="0" w:line="240" w:lineRule="auto"/>
              <w:rPr>
                <w:rFonts w:cs="Arial"/>
                <w:sz w:val="16"/>
                <w:szCs w:val="16"/>
              </w:rPr>
            </w:pPr>
            <w:r w:rsidRPr="00AE7CE9">
              <w:rPr>
                <w:rFonts w:cs="Arial"/>
                <w:sz w:val="16"/>
                <w:szCs w:val="16"/>
              </w:rPr>
              <w:t>SW0030</w:t>
            </w:r>
          </w:p>
        </w:tc>
        <w:tc>
          <w:tcPr>
            <w:tcW w:w="1417" w:type="dxa"/>
            <w:shd w:val="clear" w:color="000000" w:fill="FFFFFF"/>
            <w:noWrap/>
            <w:vAlign w:val="center"/>
          </w:tcPr>
          <w:p w14:paraId="094C0124" w14:textId="757BD364" w:rsidR="00510F4B" w:rsidRPr="00AE7CE9" w:rsidRDefault="00AD60B9" w:rsidP="00E65B2A">
            <w:pPr>
              <w:spacing w:after="0" w:line="240" w:lineRule="auto"/>
              <w:jc w:val="center"/>
              <w:rPr>
                <w:rFonts w:cs="Arial"/>
                <w:sz w:val="16"/>
                <w:szCs w:val="16"/>
              </w:rPr>
            </w:pPr>
            <w:r w:rsidRPr="00AE7CE9">
              <w:rPr>
                <w:rFonts w:cs="Arial"/>
                <w:sz w:val="16"/>
                <w:szCs w:val="16"/>
              </w:rPr>
              <w:t>289</w:t>
            </w:r>
          </w:p>
        </w:tc>
        <w:tc>
          <w:tcPr>
            <w:tcW w:w="1418" w:type="dxa"/>
            <w:shd w:val="clear" w:color="000000" w:fill="FFFFFF"/>
            <w:noWrap/>
            <w:vAlign w:val="center"/>
          </w:tcPr>
          <w:p w14:paraId="43D46991" w14:textId="2E271305" w:rsidR="00510F4B" w:rsidRPr="00AE7CE9" w:rsidRDefault="009F3B0F" w:rsidP="00E65B2A">
            <w:pPr>
              <w:spacing w:after="0" w:line="240" w:lineRule="auto"/>
              <w:jc w:val="center"/>
              <w:rPr>
                <w:rFonts w:cs="Arial"/>
                <w:sz w:val="16"/>
                <w:szCs w:val="16"/>
              </w:rPr>
            </w:pPr>
            <w:r w:rsidRPr="00AE7CE9">
              <w:rPr>
                <w:rFonts w:cs="Arial"/>
                <w:sz w:val="16"/>
                <w:szCs w:val="16"/>
              </w:rPr>
              <w:t>180</w:t>
            </w:r>
          </w:p>
        </w:tc>
        <w:tc>
          <w:tcPr>
            <w:tcW w:w="1417" w:type="dxa"/>
            <w:shd w:val="clear" w:color="auto" w:fill="auto"/>
            <w:noWrap/>
            <w:vAlign w:val="center"/>
          </w:tcPr>
          <w:p w14:paraId="46E2AEF3" w14:textId="372B1713"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5</w:t>
            </w:r>
          </w:p>
        </w:tc>
        <w:tc>
          <w:tcPr>
            <w:tcW w:w="1418" w:type="dxa"/>
            <w:shd w:val="clear" w:color="000000" w:fill="FFFFFF"/>
            <w:noWrap/>
            <w:vAlign w:val="center"/>
          </w:tcPr>
          <w:p w14:paraId="015E80DD" w14:textId="0C167AD9" w:rsidR="00510F4B" w:rsidRPr="00AE7CE9" w:rsidRDefault="00AD60B9" w:rsidP="00E65B2A">
            <w:pPr>
              <w:spacing w:after="0" w:line="240" w:lineRule="auto"/>
              <w:jc w:val="center"/>
              <w:rPr>
                <w:rFonts w:cs="Arial"/>
                <w:sz w:val="16"/>
                <w:szCs w:val="16"/>
              </w:rPr>
            </w:pPr>
            <w:r w:rsidRPr="00AE7CE9">
              <w:rPr>
                <w:rFonts w:cs="Arial"/>
                <w:sz w:val="16"/>
                <w:szCs w:val="16"/>
              </w:rPr>
              <w:t>226</w:t>
            </w:r>
          </w:p>
        </w:tc>
        <w:tc>
          <w:tcPr>
            <w:tcW w:w="1417" w:type="dxa"/>
            <w:shd w:val="clear" w:color="000000" w:fill="FFFFFF"/>
            <w:noWrap/>
            <w:vAlign w:val="center"/>
          </w:tcPr>
          <w:p w14:paraId="218256EF" w14:textId="4DCCDC04" w:rsidR="00510F4B" w:rsidRPr="00AE7CE9" w:rsidRDefault="009F3B0F" w:rsidP="00E65B2A">
            <w:pPr>
              <w:spacing w:after="0" w:line="240" w:lineRule="auto"/>
              <w:jc w:val="center"/>
              <w:rPr>
                <w:rFonts w:cs="Arial"/>
                <w:sz w:val="16"/>
                <w:szCs w:val="16"/>
              </w:rPr>
            </w:pPr>
            <w:r w:rsidRPr="00AE7CE9">
              <w:rPr>
                <w:rFonts w:cs="Arial"/>
                <w:sz w:val="16"/>
                <w:szCs w:val="16"/>
              </w:rPr>
              <w:t>0.8</w:t>
            </w:r>
          </w:p>
        </w:tc>
        <w:tc>
          <w:tcPr>
            <w:tcW w:w="1418" w:type="dxa"/>
            <w:shd w:val="clear" w:color="000000" w:fill="FFFFFF"/>
            <w:noWrap/>
            <w:vAlign w:val="center"/>
          </w:tcPr>
          <w:p w14:paraId="204DCE97" w14:textId="66B06DA6" w:rsidR="00510F4B" w:rsidRPr="00AE7CE9" w:rsidRDefault="00AD60B9" w:rsidP="00E65B2A">
            <w:pPr>
              <w:spacing w:after="0" w:line="240" w:lineRule="auto"/>
              <w:jc w:val="center"/>
              <w:rPr>
                <w:rFonts w:cs="Arial"/>
                <w:sz w:val="16"/>
                <w:szCs w:val="16"/>
              </w:rPr>
            </w:pPr>
            <w:r w:rsidRPr="00AE7CE9">
              <w:rPr>
                <w:rFonts w:cs="Arial"/>
                <w:sz w:val="16"/>
                <w:szCs w:val="16"/>
              </w:rPr>
              <w:t>336</w:t>
            </w:r>
          </w:p>
        </w:tc>
        <w:tc>
          <w:tcPr>
            <w:tcW w:w="1418" w:type="dxa"/>
            <w:shd w:val="clear" w:color="000000" w:fill="FFFFFF"/>
            <w:noWrap/>
            <w:vAlign w:val="center"/>
          </w:tcPr>
          <w:p w14:paraId="63FB4BEF" w14:textId="47EE06C2" w:rsidR="00510F4B" w:rsidRPr="00AE7CE9" w:rsidRDefault="00AD60B9" w:rsidP="00E65B2A">
            <w:pPr>
              <w:spacing w:after="0" w:line="240" w:lineRule="auto"/>
              <w:jc w:val="center"/>
              <w:rPr>
                <w:rFonts w:cs="Arial"/>
                <w:sz w:val="16"/>
                <w:szCs w:val="16"/>
              </w:rPr>
            </w:pPr>
            <w:r w:rsidRPr="00AE7CE9">
              <w:rPr>
                <w:rFonts w:cs="Arial"/>
                <w:sz w:val="16"/>
                <w:szCs w:val="16"/>
              </w:rPr>
              <w:t>262</w:t>
            </w:r>
          </w:p>
        </w:tc>
        <w:tc>
          <w:tcPr>
            <w:tcW w:w="1275" w:type="dxa"/>
            <w:shd w:val="clear" w:color="000000" w:fill="FFFFFF"/>
            <w:noWrap/>
            <w:vAlign w:val="center"/>
          </w:tcPr>
          <w:p w14:paraId="3A9D068C" w14:textId="5E64E159" w:rsidR="00510F4B" w:rsidRPr="00AE7CE9" w:rsidRDefault="00AD60B9" w:rsidP="00E65B2A">
            <w:pPr>
              <w:spacing w:after="0" w:line="240" w:lineRule="auto"/>
              <w:jc w:val="center"/>
              <w:rPr>
                <w:rFonts w:cs="Arial"/>
                <w:sz w:val="16"/>
                <w:szCs w:val="16"/>
              </w:rPr>
            </w:pPr>
            <w:r w:rsidRPr="00AE7CE9">
              <w:rPr>
                <w:rFonts w:cs="Arial"/>
                <w:sz w:val="16"/>
                <w:szCs w:val="16"/>
              </w:rPr>
              <w:t>5.0</w:t>
            </w:r>
            <w:r w:rsidR="00510F4B" w:rsidRPr="00AE7CE9">
              <w:rPr>
                <w:rFonts w:cs="Arial"/>
                <w:sz w:val="16"/>
                <w:szCs w:val="16"/>
              </w:rPr>
              <w:t>%</w:t>
            </w:r>
          </w:p>
        </w:tc>
        <w:tc>
          <w:tcPr>
            <w:tcW w:w="1276" w:type="dxa"/>
            <w:shd w:val="clear" w:color="000000" w:fill="FFFFFF"/>
            <w:noWrap/>
            <w:vAlign w:val="center"/>
          </w:tcPr>
          <w:p w14:paraId="35110E9D" w14:textId="519A6E05"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9</w:t>
            </w:r>
            <w:r w:rsidRPr="00AE7CE9">
              <w:rPr>
                <w:rFonts w:cs="Arial"/>
                <w:sz w:val="16"/>
                <w:szCs w:val="16"/>
              </w:rPr>
              <w:t>%</w:t>
            </w:r>
          </w:p>
        </w:tc>
      </w:tr>
      <w:tr w:rsidR="00510F4B" w:rsidRPr="00AE7CE9" w14:paraId="5CE021CA" w14:textId="77777777" w:rsidTr="00AE7CE9">
        <w:trPr>
          <w:trHeight w:val="227"/>
        </w:trPr>
        <w:tc>
          <w:tcPr>
            <w:tcW w:w="1129" w:type="dxa"/>
            <w:shd w:val="clear" w:color="000000" w:fill="FFFFFF"/>
            <w:noWrap/>
            <w:vAlign w:val="center"/>
          </w:tcPr>
          <w:p w14:paraId="0F769709" w14:textId="1CCCBFFD" w:rsidR="00510F4B" w:rsidRPr="00AE7CE9" w:rsidRDefault="009F3B0F" w:rsidP="00E65B2A">
            <w:pPr>
              <w:spacing w:after="0" w:line="240" w:lineRule="auto"/>
              <w:rPr>
                <w:rFonts w:cs="Arial"/>
                <w:b/>
                <w:bCs/>
                <w:i/>
                <w:iCs/>
                <w:sz w:val="16"/>
                <w:szCs w:val="16"/>
              </w:rPr>
            </w:pPr>
            <w:r w:rsidRPr="00AE7CE9">
              <w:rPr>
                <w:rFonts w:cs="Arial"/>
                <w:b/>
                <w:bCs/>
                <w:i/>
                <w:iCs/>
                <w:sz w:val="16"/>
                <w:szCs w:val="16"/>
              </w:rPr>
              <w:t>SW0035</w:t>
            </w:r>
          </w:p>
        </w:tc>
        <w:tc>
          <w:tcPr>
            <w:tcW w:w="1417" w:type="dxa"/>
            <w:shd w:val="clear" w:color="000000" w:fill="FFFFFF"/>
            <w:noWrap/>
            <w:vAlign w:val="center"/>
          </w:tcPr>
          <w:p w14:paraId="538CF156" w14:textId="482135A9"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215</w:t>
            </w:r>
          </w:p>
        </w:tc>
        <w:tc>
          <w:tcPr>
            <w:tcW w:w="1418" w:type="dxa"/>
            <w:shd w:val="clear" w:color="000000" w:fill="FFFFFF"/>
            <w:noWrap/>
            <w:vAlign w:val="center"/>
          </w:tcPr>
          <w:p w14:paraId="61134B81" w14:textId="542C0197"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135</w:t>
            </w:r>
          </w:p>
        </w:tc>
        <w:tc>
          <w:tcPr>
            <w:tcW w:w="1417" w:type="dxa"/>
            <w:shd w:val="clear" w:color="auto" w:fill="auto"/>
            <w:noWrap/>
            <w:vAlign w:val="center"/>
          </w:tcPr>
          <w:p w14:paraId="3C4476D8" w14:textId="0C17A8DC"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AD60B9" w:rsidRPr="00AE7CE9">
              <w:rPr>
                <w:rFonts w:cs="Arial"/>
                <w:b/>
                <w:bCs/>
                <w:i/>
                <w:iCs/>
                <w:sz w:val="16"/>
                <w:szCs w:val="16"/>
              </w:rPr>
              <w:t>6</w:t>
            </w:r>
          </w:p>
        </w:tc>
        <w:tc>
          <w:tcPr>
            <w:tcW w:w="1418" w:type="dxa"/>
            <w:shd w:val="clear" w:color="000000" w:fill="FFFFFF"/>
            <w:noWrap/>
            <w:vAlign w:val="center"/>
          </w:tcPr>
          <w:p w14:paraId="29901449" w14:textId="0EFDE9C0"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215</w:t>
            </w:r>
          </w:p>
        </w:tc>
        <w:tc>
          <w:tcPr>
            <w:tcW w:w="1417" w:type="dxa"/>
            <w:shd w:val="clear" w:color="000000" w:fill="FFFFFF"/>
            <w:noWrap/>
            <w:vAlign w:val="center"/>
          </w:tcPr>
          <w:p w14:paraId="176709DE" w14:textId="30781706"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w:t>
            </w:r>
            <w:r w:rsidR="00AD60B9" w:rsidRPr="00AE7CE9">
              <w:rPr>
                <w:rFonts w:cs="Arial"/>
                <w:b/>
                <w:bCs/>
                <w:i/>
                <w:iCs/>
                <w:sz w:val="16"/>
                <w:szCs w:val="16"/>
              </w:rPr>
              <w:t>0</w:t>
            </w:r>
          </w:p>
        </w:tc>
        <w:tc>
          <w:tcPr>
            <w:tcW w:w="1418" w:type="dxa"/>
            <w:shd w:val="clear" w:color="000000" w:fill="FFFFFF"/>
            <w:noWrap/>
            <w:vAlign w:val="center"/>
          </w:tcPr>
          <w:p w14:paraId="66F238DA" w14:textId="5A52BAAB"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558</w:t>
            </w:r>
          </w:p>
        </w:tc>
        <w:tc>
          <w:tcPr>
            <w:tcW w:w="1418" w:type="dxa"/>
            <w:shd w:val="clear" w:color="000000" w:fill="FFFFFF"/>
            <w:noWrap/>
            <w:vAlign w:val="center"/>
          </w:tcPr>
          <w:p w14:paraId="757BEDAA" w14:textId="734AC3D2"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558</w:t>
            </w:r>
          </w:p>
        </w:tc>
        <w:tc>
          <w:tcPr>
            <w:tcW w:w="1275" w:type="dxa"/>
            <w:shd w:val="clear" w:color="000000" w:fill="FFFFFF"/>
            <w:noWrap/>
            <w:vAlign w:val="center"/>
          </w:tcPr>
          <w:p w14:paraId="2E59973C" w14:textId="45E4676C"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3.9</w:t>
            </w:r>
            <w:r w:rsidR="00510F4B" w:rsidRPr="00AE7CE9">
              <w:rPr>
                <w:rFonts w:cs="Arial"/>
                <w:b/>
                <w:bCs/>
                <w:i/>
                <w:iCs/>
                <w:sz w:val="16"/>
                <w:szCs w:val="16"/>
              </w:rPr>
              <w:t>%</w:t>
            </w:r>
          </w:p>
        </w:tc>
        <w:tc>
          <w:tcPr>
            <w:tcW w:w="1276" w:type="dxa"/>
            <w:shd w:val="clear" w:color="000000" w:fill="FFFFFF"/>
            <w:noWrap/>
            <w:vAlign w:val="center"/>
          </w:tcPr>
          <w:p w14:paraId="3E0B91AB" w14:textId="1F82555C"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w:t>
            </w:r>
            <w:r w:rsidR="009F3B0F" w:rsidRPr="00AE7CE9">
              <w:rPr>
                <w:rFonts w:cs="Arial"/>
                <w:b/>
                <w:bCs/>
                <w:i/>
                <w:iCs/>
                <w:sz w:val="16"/>
                <w:szCs w:val="16"/>
              </w:rPr>
              <w:t>3</w:t>
            </w:r>
            <w:r w:rsidRPr="00AE7CE9">
              <w:rPr>
                <w:rFonts w:cs="Arial"/>
                <w:b/>
                <w:bCs/>
                <w:i/>
                <w:iCs/>
                <w:sz w:val="16"/>
                <w:szCs w:val="16"/>
              </w:rPr>
              <w:t>%</w:t>
            </w:r>
          </w:p>
        </w:tc>
      </w:tr>
      <w:tr w:rsidR="00510F4B" w:rsidRPr="00AE7CE9" w14:paraId="22F57C38" w14:textId="77777777" w:rsidTr="00AE7CE9">
        <w:trPr>
          <w:trHeight w:val="227"/>
        </w:trPr>
        <w:tc>
          <w:tcPr>
            <w:tcW w:w="1129" w:type="dxa"/>
            <w:shd w:val="clear" w:color="000000" w:fill="FFFFFF"/>
            <w:noWrap/>
            <w:vAlign w:val="center"/>
          </w:tcPr>
          <w:p w14:paraId="1D7D25F7" w14:textId="43886F83" w:rsidR="00510F4B" w:rsidRPr="00AE7CE9" w:rsidRDefault="009F3B0F" w:rsidP="00E65B2A">
            <w:pPr>
              <w:spacing w:after="0" w:line="240" w:lineRule="auto"/>
              <w:rPr>
                <w:rFonts w:cs="Arial"/>
                <w:sz w:val="16"/>
                <w:szCs w:val="16"/>
              </w:rPr>
            </w:pPr>
            <w:r w:rsidRPr="00AE7CE9">
              <w:rPr>
                <w:rFonts w:cs="Arial"/>
                <w:sz w:val="16"/>
                <w:szCs w:val="16"/>
              </w:rPr>
              <w:t>SW0036</w:t>
            </w:r>
          </w:p>
        </w:tc>
        <w:tc>
          <w:tcPr>
            <w:tcW w:w="1417" w:type="dxa"/>
            <w:shd w:val="clear" w:color="000000" w:fill="FFFFFF"/>
            <w:noWrap/>
            <w:vAlign w:val="center"/>
          </w:tcPr>
          <w:p w14:paraId="65263791" w14:textId="57B45559" w:rsidR="00510F4B" w:rsidRPr="00AE7CE9" w:rsidRDefault="009F3B0F" w:rsidP="00E65B2A">
            <w:pPr>
              <w:spacing w:after="0" w:line="240" w:lineRule="auto"/>
              <w:jc w:val="center"/>
              <w:rPr>
                <w:rFonts w:cs="Arial"/>
                <w:sz w:val="16"/>
                <w:szCs w:val="16"/>
              </w:rPr>
            </w:pPr>
            <w:r w:rsidRPr="00AE7CE9">
              <w:rPr>
                <w:rFonts w:cs="Arial"/>
                <w:sz w:val="16"/>
                <w:szCs w:val="16"/>
              </w:rPr>
              <w:t>333</w:t>
            </w:r>
          </w:p>
        </w:tc>
        <w:tc>
          <w:tcPr>
            <w:tcW w:w="1418" w:type="dxa"/>
            <w:shd w:val="clear" w:color="000000" w:fill="FFFFFF"/>
            <w:noWrap/>
            <w:vAlign w:val="center"/>
          </w:tcPr>
          <w:p w14:paraId="062E906B" w14:textId="451C47F8" w:rsidR="00510F4B" w:rsidRPr="00AE7CE9" w:rsidRDefault="009F3B0F" w:rsidP="00E65B2A">
            <w:pPr>
              <w:spacing w:after="0" w:line="240" w:lineRule="auto"/>
              <w:jc w:val="center"/>
              <w:rPr>
                <w:rFonts w:cs="Arial"/>
                <w:sz w:val="16"/>
                <w:szCs w:val="16"/>
              </w:rPr>
            </w:pPr>
            <w:r w:rsidRPr="00AE7CE9">
              <w:rPr>
                <w:rFonts w:cs="Arial"/>
                <w:sz w:val="16"/>
                <w:szCs w:val="16"/>
              </w:rPr>
              <w:t>220</w:t>
            </w:r>
          </w:p>
        </w:tc>
        <w:tc>
          <w:tcPr>
            <w:tcW w:w="1417" w:type="dxa"/>
            <w:shd w:val="clear" w:color="000000" w:fill="FFFFFF"/>
            <w:noWrap/>
            <w:vAlign w:val="center"/>
          </w:tcPr>
          <w:p w14:paraId="43670B13" w14:textId="06A00AA9" w:rsidR="00510F4B" w:rsidRPr="00AE7CE9" w:rsidRDefault="00510F4B" w:rsidP="00E65B2A">
            <w:pPr>
              <w:spacing w:after="0" w:line="240" w:lineRule="auto"/>
              <w:jc w:val="center"/>
              <w:rPr>
                <w:rFonts w:cs="Arial"/>
                <w:sz w:val="16"/>
                <w:szCs w:val="16"/>
              </w:rPr>
            </w:pPr>
            <w:r w:rsidRPr="00AE7CE9">
              <w:rPr>
                <w:rFonts w:cs="Arial"/>
                <w:sz w:val="16"/>
                <w:szCs w:val="16"/>
              </w:rPr>
              <w:t>0.5</w:t>
            </w:r>
          </w:p>
        </w:tc>
        <w:tc>
          <w:tcPr>
            <w:tcW w:w="1418" w:type="dxa"/>
            <w:shd w:val="clear" w:color="000000" w:fill="FFFFFF"/>
            <w:noWrap/>
            <w:vAlign w:val="center"/>
          </w:tcPr>
          <w:p w14:paraId="6320A633" w14:textId="70C383F6" w:rsidR="00510F4B" w:rsidRPr="00AE7CE9" w:rsidRDefault="00AD60B9" w:rsidP="00E65B2A">
            <w:pPr>
              <w:spacing w:after="0" w:line="240" w:lineRule="auto"/>
              <w:jc w:val="center"/>
              <w:rPr>
                <w:rFonts w:cs="Arial"/>
                <w:sz w:val="16"/>
                <w:szCs w:val="16"/>
              </w:rPr>
            </w:pPr>
            <w:r w:rsidRPr="00AE7CE9">
              <w:rPr>
                <w:rFonts w:cs="Arial"/>
                <w:sz w:val="16"/>
                <w:szCs w:val="16"/>
              </w:rPr>
              <w:t>285</w:t>
            </w:r>
          </w:p>
        </w:tc>
        <w:tc>
          <w:tcPr>
            <w:tcW w:w="1417" w:type="dxa"/>
            <w:shd w:val="clear" w:color="000000" w:fill="FFFFFF"/>
            <w:noWrap/>
            <w:vAlign w:val="center"/>
          </w:tcPr>
          <w:p w14:paraId="7694EB9C" w14:textId="00300369"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.9</w:t>
            </w:r>
          </w:p>
        </w:tc>
        <w:tc>
          <w:tcPr>
            <w:tcW w:w="1418" w:type="dxa"/>
            <w:shd w:val="clear" w:color="000000" w:fill="FFFFFF"/>
            <w:noWrap/>
            <w:vAlign w:val="center"/>
          </w:tcPr>
          <w:p w14:paraId="4A1FADE4" w14:textId="008C0292" w:rsidR="00510F4B" w:rsidRPr="00AE7CE9" w:rsidRDefault="00AD60B9" w:rsidP="00E65B2A">
            <w:pPr>
              <w:spacing w:after="0" w:line="240" w:lineRule="auto"/>
              <w:jc w:val="center"/>
              <w:rPr>
                <w:rFonts w:cs="Arial"/>
                <w:sz w:val="16"/>
                <w:szCs w:val="16"/>
              </w:rPr>
            </w:pPr>
            <w:r w:rsidRPr="00AE7CE9">
              <w:rPr>
                <w:rFonts w:cs="Arial"/>
                <w:sz w:val="16"/>
                <w:szCs w:val="16"/>
              </w:rPr>
              <w:t>550</w:t>
            </w:r>
          </w:p>
        </w:tc>
        <w:tc>
          <w:tcPr>
            <w:tcW w:w="1418" w:type="dxa"/>
            <w:shd w:val="clear" w:color="000000" w:fill="FFFFFF"/>
            <w:noWrap/>
            <w:vAlign w:val="center"/>
          </w:tcPr>
          <w:p w14:paraId="3C5EE529" w14:textId="61AB5427" w:rsidR="00510F4B" w:rsidRPr="00AE7CE9" w:rsidRDefault="00AD60B9" w:rsidP="00E65B2A">
            <w:pPr>
              <w:spacing w:after="0" w:line="240" w:lineRule="auto"/>
              <w:jc w:val="center"/>
              <w:rPr>
                <w:rFonts w:cs="Arial"/>
                <w:sz w:val="16"/>
                <w:szCs w:val="16"/>
              </w:rPr>
            </w:pPr>
            <w:r w:rsidRPr="00AE7CE9">
              <w:rPr>
                <w:rFonts w:cs="Arial"/>
                <w:sz w:val="16"/>
                <w:szCs w:val="16"/>
              </w:rPr>
              <w:t>471</w:t>
            </w:r>
          </w:p>
        </w:tc>
        <w:tc>
          <w:tcPr>
            <w:tcW w:w="1275" w:type="dxa"/>
            <w:shd w:val="clear" w:color="000000" w:fill="FFFFFF"/>
            <w:noWrap/>
            <w:vAlign w:val="center"/>
          </w:tcPr>
          <w:p w14:paraId="1F8A2DDD" w14:textId="10132932" w:rsidR="00510F4B" w:rsidRPr="00AE7CE9" w:rsidRDefault="009F3B0F" w:rsidP="00E65B2A">
            <w:pPr>
              <w:spacing w:after="0" w:line="240" w:lineRule="auto"/>
              <w:jc w:val="center"/>
              <w:rPr>
                <w:rFonts w:cs="Arial"/>
                <w:sz w:val="16"/>
                <w:szCs w:val="16"/>
              </w:rPr>
            </w:pPr>
            <w:r w:rsidRPr="00AE7CE9">
              <w:rPr>
                <w:rFonts w:cs="Arial"/>
                <w:sz w:val="16"/>
                <w:szCs w:val="16"/>
              </w:rPr>
              <w:t>4.4</w:t>
            </w:r>
            <w:r w:rsidR="00510F4B" w:rsidRPr="00AE7CE9">
              <w:rPr>
                <w:rFonts w:cs="Arial"/>
                <w:sz w:val="16"/>
                <w:szCs w:val="16"/>
              </w:rPr>
              <w:t>%</w:t>
            </w:r>
          </w:p>
        </w:tc>
        <w:tc>
          <w:tcPr>
            <w:tcW w:w="1276" w:type="dxa"/>
            <w:shd w:val="clear" w:color="000000" w:fill="FFFFFF"/>
            <w:noWrap/>
            <w:vAlign w:val="center"/>
          </w:tcPr>
          <w:p w14:paraId="130E3434" w14:textId="4D9851A9"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6</w:t>
            </w:r>
            <w:r w:rsidRPr="00AE7CE9">
              <w:rPr>
                <w:rFonts w:cs="Arial"/>
                <w:sz w:val="16"/>
                <w:szCs w:val="16"/>
              </w:rPr>
              <w:t>%</w:t>
            </w:r>
          </w:p>
        </w:tc>
      </w:tr>
      <w:tr w:rsidR="00510F4B" w:rsidRPr="00AE7CE9" w14:paraId="6D0DFB64" w14:textId="77777777" w:rsidTr="00AE7CE9">
        <w:trPr>
          <w:trHeight w:val="227"/>
        </w:trPr>
        <w:tc>
          <w:tcPr>
            <w:tcW w:w="1129" w:type="dxa"/>
            <w:shd w:val="clear" w:color="000000" w:fill="FFFFFF"/>
            <w:noWrap/>
            <w:vAlign w:val="center"/>
          </w:tcPr>
          <w:p w14:paraId="3EAB3534" w14:textId="74346860" w:rsidR="00510F4B" w:rsidRPr="00AE7CE9" w:rsidRDefault="009F3B0F" w:rsidP="00E65B2A">
            <w:pPr>
              <w:spacing w:after="0" w:line="240" w:lineRule="auto"/>
              <w:rPr>
                <w:rFonts w:cs="Arial"/>
                <w:b/>
                <w:bCs/>
                <w:i/>
                <w:iCs/>
                <w:sz w:val="16"/>
                <w:szCs w:val="16"/>
              </w:rPr>
            </w:pPr>
            <w:r w:rsidRPr="00AE7CE9">
              <w:rPr>
                <w:rFonts w:cs="Arial"/>
                <w:b/>
                <w:bCs/>
                <w:i/>
                <w:iCs/>
                <w:sz w:val="16"/>
                <w:szCs w:val="16"/>
              </w:rPr>
              <w:t>SW0037</w:t>
            </w:r>
          </w:p>
        </w:tc>
        <w:tc>
          <w:tcPr>
            <w:tcW w:w="1417" w:type="dxa"/>
            <w:shd w:val="clear" w:color="000000" w:fill="FFFFFF"/>
            <w:noWrap/>
            <w:vAlign w:val="center"/>
          </w:tcPr>
          <w:p w14:paraId="4924E2F5" w14:textId="0B7CE630"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431</w:t>
            </w:r>
          </w:p>
        </w:tc>
        <w:tc>
          <w:tcPr>
            <w:tcW w:w="1418" w:type="dxa"/>
            <w:shd w:val="clear" w:color="000000" w:fill="FFFFFF"/>
            <w:noWrap/>
            <w:vAlign w:val="center"/>
          </w:tcPr>
          <w:p w14:paraId="2723AD64" w14:textId="3A28EC4B"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252</w:t>
            </w:r>
          </w:p>
        </w:tc>
        <w:tc>
          <w:tcPr>
            <w:tcW w:w="1417" w:type="dxa"/>
            <w:shd w:val="clear" w:color="000000" w:fill="FFFFFF"/>
            <w:noWrap/>
            <w:vAlign w:val="center"/>
          </w:tcPr>
          <w:p w14:paraId="1EBFADBF" w14:textId="78AC3AC7"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9F3B0F" w:rsidRPr="00AE7CE9">
              <w:rPr>
                <w:rFonts w:cs="Arial"/>
                <w:b/>
                <w:bCs/>
                <w:i/>
                <w:iCs/>
                <w:sz w:val="16"/>
                <w:szCs w:val="16"/>
              </w:rPr>
              <w:t>6</w:t>
            </w:r>
          </w:p>
        </w:tc>
        <w:tc>
          <w:tcPr>
            <w:tcW w:w="1418" w:type="dxa"/>
            <w:shd w:val="clear" w:color="000000" w:fill="FFFFFF"/>
            <w:noWrap/>
            <w:vAlign w:val="center"/>
          </w:tcPr>
          <w:p w14:paraId="3A7938C0" w14:textId="7D33F881"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550</w:t>
            </w:r>
          </w:p>
        </w:tc>
        <w:tc>
          <w:tcPr>
            <w:tcW w:w="1417" w:type="dxa"/>
            <w:shd w:val="clear" w:color="000000" w:fill="FFFFFF"/>
            <w:noWrap/>
            <w:vAlign w:val="center"/>
          </w:tcPr>
          <w:p w14:paraId="5782F8B6" w14:textId="748EC23A"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1.</w:t>
            </w:r>
            <w:r w:rsidR="00AD60B9" w:rsidRPr="00AE7CE9">
              <w:rPr>
                <w:rFonts w:cs="Arial"/>
                <w:b/>
                <w:bCs/>
                <w:i/>
                <w:iCs/>
                <w:sz w:val="16"/>
                <w:szCs w:val="16"/>
              </w:rPr>
              <w:t>3</w:t>
            </w:r>
          </w:p>
        </w:tc>
        <w:tc>
          <w:tcPr>
            <w:tcW w:w="1418" w:type="dxa"/>
            <w:shd w:val="clear" w:color="000000" w:fill="FFFFFF"/>
            <w:noWrap/>
            <w:vAlign w:val="center"/>
          </w:tcPr>
          <w:p w14:paraId="568C4B96" w14:textId="5066DB6C"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587</w:t>
            </w:r>
          </w:p>
        </w:tc>
        <w:tc>
          <w:tcPr>
            <w:tcW w:w="1418" w:type="dxa"/>
            <w:shd w:val="clear" w:color="000000" w:fill="FFFFFF"/>
            <w:noWrap/>
            <w:vAlign w:val="center"/>
          </w:tcPr>
          <w:p w14:paraId="5F3CA1CA" w14:textId="39B07F15"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750</w:t>
            </w:r>
          </w:p>
        </w:tc>
        <w:tc>
          <w:tcPr>
            <w:tcW w:w="1275" w:type="dxa"/>
            <w:shd w:val="clear" w:color="000000" w:fill="FFFFFF"/>
            <w:noWrap/>
            <w:vAlign w:val="center"/>
          </w:tcPr>
          <w:p w14:paraId="3417BC98" w14:textId="2AA08173"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3.</w:t>
            </w:r>
            <w:r w:rsidR="00AD60B9" w:rsidRPr="00AE7CE9">
              <w:rPr>
                <w:rFonts w:cs="Arial"/>
                <w:b/>
                <w:bCs/>
                <w:i/>
                <w:iCs/>
                <w:sz w:val="16"/>
                <w:szCs w:val="16"/>
              </w:rPr>
              <w:t>7</w:t>
            </w:r>
            <w:r w:rsidR="00510F4B" w:rsidRPr="00AE7CE9">
              <w:rPr>
                <w:rFonts w:cs="Arial"/>
                <w:b/>
                <w:bCs/>
                <w:i/>
                <w:iCs/>
                <w:sz w:val="16"/>
                <w:szCs w:val="16"/>
              </w:rPr>
              <w:t>%</w:t>
            </w:r>
          </w:p>
        </w:tc>
        <w:tc>
          <w:tcPr>
            <w:tcW w:w="1276" w:type="dxa"/>
            <w:shd w:val="clear" w:color="000000" w:fill="FFFFFF"/>
            <w:noWrap/>
            <w:vAlign w:val="center"/>
          </w:tcPr>
          <w:p w14:paraId="0DAAD083" w14:textId="1D95C112"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w:t>
            </w:r>
            <w:r w:rsidR="009F3B0F" w:rsidRPr="00AE7CE9">
              <w:rPr>
                <w:rFonts w:cs="Arial"/>
                <w:b/>
                <w:bCs/>
                <w:i/>
                <w:iCs/>
                <w:sz w:val="16"/>
                <w:szCs w:val="16"/>
              </w:rPr>
              <w:t>3</w:t>
            </w:r>
            <w:r w:rsidRPr="00AE7CE9">
              <w:rPr>
                <w:rFonts w:cs="Arial"/>
                <w:b/>
                <w:bCs/>
                <w:i/>
                <w:iCs/>
                <w:sz w:val="16"/>
                <w:szCs w:val="16"/>
              </w:rPr>
              <w:t>%</w:t>
            </w:r>
          </w:p>
        </w:tc>
      </w:tr>
      <w:tr w:rsidR="00510F4B" w:rsidRPr="00AE7CE9" w14:paraId="1881EAC3" w14:textId="77777777" w:rsidTr="00AE7CE9">
        <w:trPr>
          <w:trHeight w:val="227"/>
        </w:trPr>
        <w:tc>
          <w:tcPr>
            <w:tcW w:w="1129" w:type="dxa"/>
            <w:shd w:val="clear" w:color="000000" w:fill="FFFFFF"/>
            <w:noWrap/>
            <w:vAlign w:val="center"/>
          </w:tcPr>
          <w:p w14:paraId="4C72284F" w14:textId="04BDC0E4" w:rsidR="00510F4B" w:rsidRPr="00AE7CE9" w:rsidRDefault="009F3B0F" w:rsidP="00E65B2A">
            <w:pPr>
              <w:spacing w:after="0" w:line="240" w:lineRule="auto"/>
              <w:rPr>
                <w:rFonts w:cs="Arial"/>
                <w:sz w:val="16"/>
                <w:szCs w:val="16"/>
              </w:rPr>
            </w:pPr>
            <w:r w:rsidRPr="00AE7CE9">
              <w:rPr>
                <w:rFonts w:cs="Arial"/>
                <w:sz w:val="16"/>
                <w:szCs w:val="16"/>
              </w:rPr>
              <w:t>SW0040</w:t>
            </w:r>
          </w:p>
        </w:tc>
        <w:tc>
          <w:tcPr>
            <w:tcW w:w="1417" w:type="dxa"/>
            <w:shd w:val="clear" w:color="000000" w:fill="FFFFFF"/>
            <w:noWrap/>
            <w:vAlign w:val="center"/>
          </w:tcPr>
          <w:p w14:paraId="528137A3" w14:textId="01FF6ECB" w:rsidR="00510F4B" w:rsidRPr="00AE7CE9" w:rsidRDefault="00AD60B9" w:rsidP="00E65B2A">
            <w:pPr>
              <w:spacing w:after="0" w:line="240" w:lineRule="auto"/>
              <w:jc w:val="center"/>
              <w:rPr>
                <w:rFonts w:cs="Arial"/>
                <w:sz w:val="16"/>
                <w:szCs w:val="16"/>
              </w:rPr>
            </w:pPr>
            <w:r w:rsidRPr="00AE7CE9">
              <w:rPr>
                <w:rFonts w:cs="Arial"/>
                <w:sz w:val="16"/>
                <w:szCs w:val="16"/>
              </w:rPr>
              <w:t>408</w:t>
            </w:r>
          </w:p>
        </w:tc>
        <w:tc>
          <w:tcPr>
            <w:tcW w:w="1418" w:type="dxa"/>
            <w:shd w:val="clear" w:color="000000" w:fill="FFFFFF"/>
            <w:noWrap/>
            <w:vAlign w:val="center"/>
          </w:tcPr>
          <w:p w14:paraId="4240595B" w14:textId="185C3A8A" w:rsidR="00510F4B" w:rsidRPr="00AE7CE9" w:rsidRDefault="00AD60B9" w:rsidP="00E65B2A">
            <w:pPr>
              <w:spacing w:after="0" w:line="240" w:lineRule="auto"/>
              <w:jc w:val="center"/>
              <w:rPr>
                <w:rFonts w:cs="Arial"/>
                <w:sz w:val="16"/>
                <w:szCs w:val="16"/>
              </w:rPr>
            </w:pPr>
            <w:r w:rsidRPr="00AE7CE9">
              <w:rPr>
                <w:rFonts w:cs="Arial"/>
                <w:sz w:val="16"/>
                <w:szCs w:val="16"/>
              </w:rPr>
              <w:t>301</w:t>
            </w:r>
          </w:p>
        </w:tc>
        <w:tc>
          <w:tcPr>
            <w:tcW w:w="1417" w:type="dxa"/>
            <w:shd w:val="clear" w:color="000000" w:fill="FFFFFF"/>
            <w:noWrap/>
            <w:vAlign w:val="center"/>
          </w:tcPr>
          <w:p w14:paraId="39B0DC8A" w14:textId="69308A78"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000000" w:fill="FFFFFF"/>
            <w:noWrap/>
            <w:vAlign w:val="center"/>
          </w:tcPr>
          <w:p w14:paraId="510963DD" w14:textId="6F9364F6" w:rsidR="00510F4B" w:rsidRPr="00AE7CE9" w:rsidRDefault="009F3B0F" w:rsidP="00E65B2A">
            <w:pPr>
              <w:spacing w:after="0" w:line="240" w:lineRule="auto"/>
              <w:jc w:val="center"/>
              <w:rPr>
                <w:rFonts w:cs="Arial"/>
                <w:sz w:val="16"/>
                <w:szCs w:val="16"/>
              </w:rPr>
            </w:pPr>
            <w:r w:rsidRPr="00AE7CE9">
              <w:rPr>
                <w:rFonts w:cs="Arial"/>
                <w:sz w:val="16"/>
                <w:szCs w:val="16"/>
              </w:rPr>
              <w:t>380</w:t>
            </w:r>
          </w:p>
        </w:tc>
        <w:tc>
          <w:tcPr>
            <w:tcW w:w="1417" w:type="dxa"/>
            <w:shd w:val="clear" w:color="000000" w:fill="FFFFFF"/>
            <w:noWrap/>
            <w:vAlign w:val="center"/>
          </w:tcPr>
          <w:p w14:paraId="7048E4EE" w14:textId="6B0B9AD1" w:rsidR="00510F4B" w:rsidRPr="00AE7CE9" w:rsidRDefault="009F3B0F" w:rsidP="00E65B2A">
            <w:pPr>
              <w:spacing w:after="0" w:line="240" w:lineRule="auto"/>
              <w:jc w:val="center"/>
              <w:rPr>
                <w:rFonts w:cs="Arial"/>
                <w:sz w:val="16"/>
                <w:szCs w:val="16"/>
              </w:rPr>
            </w:pPr>
            <w:r w:rsidRPr="00AE7CE9">
              <w:rPr>
                <w:rFonts w:cs="Arial"/>
                <w:sz w:val="16"/>
                <w:szCs w:val="16"/>
              </w:rPr>
              <w:t>0.9</w:t>
            </w:r>
          </w:p>
        </w:tc>
        <w:tc>
          <w:tcPr>
            <w:tcW w:w="1418" w:type="dxa"/>
            <w:shd w:val="clear" w:color="000000" w:fill="FFFFFF"/>
            <w:noWrap/>
            <w:vAlign w:val="center"/>
          </w:tcPr>
          <w:p w14:paraId="378381E3" w14:textId="0C544F4B" w:rsidR="00510F4B" w:rsidRPr="00AE7CE9" w:rsidRDefault="00AD60B9" w:rsidP="00E65B2A">
            <w:pPr>
              <w:spacing w:after="0" w:line="240" w:lineRule="auto"/>
              <w:jc w:val="center"/>
              <w:rPr>
                <w:rFonts w:cs="Arial"/>
                <w:sz w:val="16"/>
                <w:szCs w:val="16"/>
              </w:rPr>
            </w:pPr>
            <w:r w:rsidRPr="00AE7CE9">
              <w:rPr>
                <w:rFonts w:cs="Arial"/>
                <w:sz w:val="16"/>
                <w:szCs w:val="16"/>
              </w:rPr>
              <w:t>473</w:t>
            </w:r>
          </w:p>
        </w:tc>
        <w:tc>
          <w:tcPr>
            <w:tcW w:w="1418" w:type="dxa"/>
            <w:shd w:val="clear" w:color="000000" w:fill="FFFFFF"/>
            <w:noWrap/>
            <w:vAlign w:val="center"/>
          </w:tcPr>
          <w:p w14:paraId="4B1AAC05" w14:textId="6080C50A" w:rsidR="00510F4B" w:rsidRPr="00AE7CE9" w:rsidRDefault="00AD60B9" w:rsidP="00E65B2A">
            <w:pPr>
              <w:spacing w:after="0" w:line="240" w:lineRule="auto"/>
              <w:jc w:val="center"/>
              <w:rPr>
                <w:rFonts w:cs="Arial"/>
                <w:sz w:val="16"/>
                <w:szCs w:val="16"/>
              </w:rPr>
            </w:pPr>
            <w:r w:rsidRPr="00AE7CE9">
              <w:rPr>
                <w:rFonts w:cs="Arial"/>
                <w:sz w:val="16"/>
                <w:szCs w:val="16"/>
              </w:rPr>
              <w:t>440</w:t>
            </w:r>
          </w:p>
        </w:tc>
        <w:tc>
          <w:tcPr>
            <w:tcW w:w="1275" w:type="dxa"/>
            <w:shd w:val="clear" w:color="000000" w:fill="FFFFFF"/>
            <w:noWrap/>
            <w:vAlign w:val="center"/>
          </w:tcPr>
          <w:p w14:paraId="59460B64" w14:textId="6247D36E" w:rsidR="00510F4B" w:rsidRPr="00AE7CE9" w:rsidRDefault="009F3B0F" w:rsidP="00E65B2A">
            <w:pPr>
              <w:spacing w:after="0" w:line="240" w:lineRule="auto"/>
              <w:jc w:val="center"/>
              <w:rPr>
                <w:rFonts w:cs="Arial"/>
                <w:sz w:val="16"/>
                <w:szCs w:val="16"/>
              </w:rPr>
            </w:pPr>
            <w:r w:rsidRPr="00AE7CE9">
              <w:rPr>
                <w:rFonts w:cs="Arial"/>
                <w:sz w:val="16"/>
                <w:szCs w:val="16"/>
              </w:rPr>
              <w:t>4.1</w:t>
            </w:r>
            <w:r w:rsidR="00510F4B" w:rsidRPr="00AE7CE9">
              <w:rPr>
                <w:rFonts w:cs="Arial"/>
                <w:sz w:val="16"/>
                <w:szCs w:val="16"/>
              </w:rPr>
              <w:t>%</w:t>
            </w:r>
          </w:p>
        </w:tc>
        <w:tc>
          <w:tcPr>
            <w:tcW w:w="1276" w:type="dxa"/>
            <w:shd w:val="clear" w:color="000000" w:fill="FFFFFF"/>
            <w:noWrap/>
            <w:vAlign w:val="center"/>
          </w:tcPr>
          <w:p w14:paraId="6F2FD16B" w14:textId="6E8BAB68"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4</w:t>
            </w:r>
            <w:r w:rsidRPr="00AE7CE9">
              <w:rPr>
                <w:rFonts w:cs="Arial"/>
                <w:sz w:val="16"/>
                <w:szCs w:val="16"/>
              </w:rPr>
              <w:t>%</w:t>
            </w:r>
          </w:p>
        </w:tc>
      </w:tr>
      <w:tr w:rsidR="00510F4B" w:rsidRPr="00AE7CE9" w14:paraId="46533EFB" w14:textId="77777777" w:rsidTr="00AE7CE9">
        <w:trPr>
          <w:trHeight w:val="227"/>
        </w:trPr>
        <w:tc>
          <w:tcPr>
            <w:tcW w:w="1129" w:type="dxa"/>
            <w:shd w:val="clear" w:color="000000" w:fill="FFFFFF"/>
            <w:noWrap/>
            <w:vAlign w:val="center"/>
          </w:tcPr>
          <w:p w14:paraId="4B17FC1A" w14:textId="31083461" w:rsidR="00510F4B" w:rsidRPr="00AE7CE9" w:rsidRDefault="009F3B0F" w:rsidP="00E65B2A">
            <w:pPr>
              <w:spacing w:after="0" w:line="240" w:lineRule="auto"/>
              <w:rPr>
                <w:rFonts w:cs="Arial"/>
                <w:sz w:val="16"/>
                <w:szCs w:val="16"/>
              </w:rPr>
            </w:pPr>
            <w:r w:rsidRPr="00AE7CE9">
              <w:rPr>
                <w:rFonts w:cs="Arial"/>
                <w:sz w:val="16"/>
                <w:szCs w:val="16"/>
              </w:rPr>
              <w:t>SW0042</w:t>
            </w:r>
          </w:p>
        </w:tc>
        <w:tc>
          <w:tcPr>
            <w:tcW w:w="1417" w:type="dxa"/>
            <w:shd w:val="clear" w:color="000000" w:fill="FFFFFF"/>
            <w:noWrap/>
            <w:vAlign w:val="center"/>
          </w:tcPr>
          <w:p w14:paraId="722F534D" w14:textId="5F0DD5FD" w:rsidR="00510F4B" w:rsidRPr="00AE7CE9" w:rsidRDefault="009F3B0F" w:rsidP="00E65B2A">
            <w:pPr>
              <w:spacing w:after="0" w:line="240" w:lineRule="auto"/>
              <w:jc w:val="center"/>
              <w:rPr>
                <w:rFonts w:cs="Arial"/>
                <w:sz w:val="16"/>
                <w:szCs w:val="16"/>
              </w:rPr>
            </w:pPr>
            <w:r w:rsidRPr="00AE7CE9">
              <w:rPr>
                <w:rFonts w:cs="Arial"/>
                <w:sz w:val="16"/>
                <w:szCs w:val="16"/>
              </w:rPr>
              <w:t>209</w:t>
            </w:r>
          </w:p>
        </w:tc>
        <w:tc>
          <w:tcPr>
            <w:tcW w:w="1418" w:type="dxa"/>
            <w:shd w:val="clear" w:color="000000" w:fill="FFFFFF"/>
            <w:noWrap/>
            <w:vAlign w:val="center"/>
          </w:tcPr>
          <w:p w14:paraId="1C9B935B" w14:textId="48EEA851" w:rsidR="00510F4B" w:rsidRPr="00AE7CE9" w:rsidRDefault="00AD60B9" w:rsidP="00E65B2A">
            <w:pPr>
              <w:spacing w:after="0" w:line="240" w:lineRule="auto"/>
              <w:jc w:val="center"/>
              <w:rPr>
                <w:rFonts w:cs="Arial"/>
                <w:sz w:val="16"/>
                <w:szCs w:val="16"/>
              </w:rPr>
            </w:pPr>
            <w:r w:rsidRPr="00AE7CE9">
              <w:rPr>
                <w:rFonts w:cs="Arial"/>
                <w:sz w:val="16"/>
                <w:szCs w:val="16"/>
              </w:rPr>
              <w:t>144</w:t>
            </w:r>
          </w:p>
        </w:tc>
        <w:tc>
          <w:tcPr>
            <w:tcW w:w="1417" w:type="dxa"/>
            <w:shd w:val="clear" w:color="000000" w:fill="FFFFFF"/>
            <w:noWrap/>
            <w:vAlign w:val="center"/>
          </w:tcPr>
          <w:p w14:paraId="1770D092" w14:textId="787E7837"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5</w:t>
            </w:r>
          </w:p>
        </w:tc>
        <w:tc>
          <w:tcPr>
            <w:tcW w:w="1418" w:type="dxa"/>
            <w:shd w:val="clear" w:color="000000" w:fill="FFFFFF"/>
            <w:noWrap/>
            <w:vAlign w:val="center"/>
          </w:tcPr>
          <w:p w14:paraId="5DFE2197" w14:textId="179C4096" w:rsidR="00510F4B" w:rsidRPr="00AE7CE9" w:rsidRDefault="009F3B0F" w:rsidP="00E65B2A">
            <w:pPr>
              <w:spacing w:after="0" w:line="240" w:lineRule="auto"/>
              <w:jc w:val="center"/>
              <w:rPr>
                <w:rFonts w:cs="Arial"/>
                <w:sz w:val="16"/>
                <w:szCs w:val="16"/>
              </w:rPr>
            </w:pPr>
            <w:r w:rsidRPr="00AE7CE9">
              <w:rPr>
                <w:rFonts w:cs="Arial"/>
                <w:sz w:val="16"/>
                <w:szCs w:val="16"/>
              </w:rPr>
              <w:t>220</w:t>
            </w:r>
          </w:p>
        </w:tc>
        <w:tc>
          <w:tcPr>
            <w:tcW w:w="1417" w:type="dxa"/>
            <w:shd w:val="clear" w:color="000000" w:fill="FFFFFF"/>
            <w:noWrap/>
            <w:vAlign w:val="center"/>
          </w:tcPr>
          <w:p w14:paraId="795B92AA" w14:textId="57AC1133" w:rsidR="00510F4B" w:rsidRPr="00AE7CE9" w:rsidRDefault="00510F4B" w:rsidP="00E65B2A">
            <w:pPr>
              <w:spacing w:after="0" w:line="240" w:lineRule="auto"/>
              <w:jc w:val="center"/>
              <w:rPr>
                <w:rFonts w:cs="Arial"/>
                <w:sz w:val="16"/>
                <w:szCs w:val="16"/>
              </w:rPr>
            </w:pPr>
            <w:r w:rsidRPr="00AE7CE9">
              <w:rPr>
                <w:rFonts w:cs="Arial"/>
                <w:sz w:val="16"/>
                <w:szCs w:val="16"/>
              </w:rPr>
              <w:t>1.</w:t>
            </w:r>
            <w:r w:rsidR="009F3B0F" w:rsidRPr="00AE7CE9">
              <w:rPr>
                <w:rFonts w:cs="Arial"/>
                <w:sz w:val="16"/>
                <w:szCs w:val="16"/>
              </w:rPr>
              <w:t>1</w:t>
            </w:r>
          </w:p>
        </w:tc>
        <w:tc>
          <w:tcPr>
            <w:tcW w:w="1418" w:type="dxa"/>
            <w:shd w:val="clear" w:color="000000" w:fill="FFFFFF"/>
            <w:noWrap/>
            <w:vAlign w:val="center"/>
          </w:tcPr>
          <w:p w14:paraId="49168AC7" w14:textId="0C794935" w:rsidR="00510F4B" w:rsidRPr="00AE7CE9" w:rsidRDefault="00AD60B9" w:rsidP="00E65B2A">
            <w:pPr>
              <w:spacing w:after="0" w:line="240" w:lineRule="auto"/>
              <w:jc w:val="center"/>
              <w:rPr>
                <w:rFonts w:cs="Arial"/>
                <w:sz w:val="16"/>
                <w:szCs w:val="16"/>
              </w:rPr>
            </w:pPr>
            <w:r w:rsidRPr="00AE7CE9">
              <w:rPr>
                <w:rFonts w:cs="Arial"/>
                <w:sz w:val="16"/>
                <w:szCs w:val="16"/>
              </w:rPr>
              <w:t>498</w:t>
            </w:r>
          </w:p>
        </w:tc>
        <w:tc>
          <w:tcPr>
            <w:tcW w:w="1418" w:type="dxa"/>
            <w:shd w:val="clear" w:color="000000" w:fill="FFFFFF"/>
            <w:noWrap/>
            <w:vAlign w:val="center"/>
          </w:tcPr>
          <w:p w14:paraId="00D6DA6D" w14:textId="515EA2BD" w:rsidR="00510F4B" w:rsidRPr="00AE7CE9" w:rsidRDefault="00AD60B9" w:rsidP="00E65B2A">
            <w:pPr>
              <w:spacing w:after="0" w:line="240" w:lineRule="auto"/>
              <w:jc w:val="center"/>
              <w:rPr>
                <w:rFonts w:cs="Arial"/>
                <w:sz w:val="16"/>
                <w:szCs w:val="16"/>
              </w:rPr>
            </w:pPr>
            <w:r w:rsidRPr="00AE7CE9">
              <w:rPr>
                <w:rFonts w:cs="Arial"/>
                <w:sz w:val="16"/>
                <w:szCs w:val="16"/>
              </w:rPr>
              <w:t>524</w:t>
            </w:r>
          </w:p>
        </w:tc>
        <w:tc>
          <w:tcPr>
            <w:tcW w:w="1275" w:type="dxa"/>
            <w:shd w:val="clear" w:color="000000" w:fill="FFFFFF"/>
            <w:noWrap/>
            <w:vAlign w:val="center"/>
          </w:tcPr>
          <w:p w14:paraId="4D862AD0" w14:textId="3769CCCE"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2</w:t>
            </w:r>
            <w:r w:rsidRPr="00AE7CE9">
              <w:rPr>
                <w:rFonts w:cs="Arial"/>
                <w:sz w:val="16"/>
                <w:szCs w:val="16"/>
              </w:rPr>
              <w:t>%</w:t>
            </w:r>
          </w:p>
        </w:tc>
        <w:tc>
          <w:tcPr>
            <w:tcW w:w="1276" w:type="dxa"/>
            <w:shd w:val="clear" w:color="000000" w:fill="FFFFFF"/>
            <w:noWrap/>
            <w:vAlign w:val="center"/>
          </w:tcPr>
          <w:p w14:paraId="2F2555A4" w14:textId="4A98306A"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4</w:t>
            </w:r>
            <w:r w:rsidRPr="00AE7CE9">
              <w:rPr>
                <w:rFonts w:cs="Arial"/>
                <w:sz w:val="16"/>
                <w:szCs w:val="16"/>
              </w:rPr>
              <w:t>%</w:t>
            </w:r>
          </w:p>
        </w:tc>
      </w:tr>
      <w:tr w:rsidR="00510F4B" w:rsidRPr="00AE7CE9" w14:paraId="18A4410F" w14:textId="77777777" w:rsidTr="00AE7CE9">
        <w:trPr>
          <w:trHeight w:val="227"/>
        </w:trPr>
        <w:tc>
          <w:tcPr>
            <w:tcW w:w="1129" w:type="dxa"/>
            <w:shd w:val="clear" w:color="auto" w:fill="auto"/>
            <w:noWrap/>
            <w:vAlign w:val="center"/>
          </w:tcPr>
          <w:p w14:paraId="02A40B30" w14:textId="751B271B" w:rsidR="00510F4B" w:rsidRPr="00AE7CE9" w:rsidRDefault="009F3B0F" w:rsidP="00E65B2A">
            <w:pPr>
              <w:spacing w:after="0" w:line="240" w:lineRule="auto"/>
              <w:rPr>
                <w:rFonts w:cs="Arial"/>
                <w:sz w:val="16"/>
                <w:szCs w:val="16"/>
              </w:rPr>
            </w:pPr>
            <w:r w:rsidRPr="00AE7CE9">
              <w:rPr>
                <w:rFonts w:cs="Arial"/>
                <w:sz w:val="16"/>
                <w:szCs w:val="16"/>
              </w:rPr>
              <w:t>SW0043</w:t>
            </w:r>
          </w:p>
        </w:tc>
        <w:tc>
          <w:tcPr>
            <w:tcW w:w="1417" w:type="dxa"/>
            <w:shd w:val="clear" w:color="auto" w:fill="auto"/>
            <w:noWrap/>
            <w:vAlign w:val="center"/>
          </w:tcPr>
          <w:p w14:paraId="6A4DE868" w14:textId="0CA51C8D" w:rsidR="00510F4B" w:rsidRPr="00AE7CE9" w:rsidRDefault="009F3B0F" w:rsidP="00E65B2A">
            <w:pPr>
              <w:spacing w:after="0" w:line="240" w:lineRule="auto"/>
              <w:jc w:val="center"/>
              <w:rPr>
                <w:rFonts w:cs="Arial"/>
                <w:sz w:val="16"/>
                <w:szCs w:val="16"/>
              </w:rPr>
            </w:pPr>
            <w:r w:rsidRPr="00AE7CE9">
              <w:rPr>
                <w:rFonts w:cs="Arial"/>
                <w:sz w:val="16"/>
                <w:szCs w:val="16"/>
              </w:rPr>
              <w:t>129</w:t>
            </w:r>
          </w:p>
        </w:tc>
        <w:tc>
          <w:tcPr>
            <w:tcW w:w="1418" w:type="dxa"/>
            <w:shd w:val="clear" w:color="auto" w:fill="auto"/>
            <w:noWrap/>
            <w:vAlign w:val="center"/>
          </w:tcPr>
          <w:p w14:paraId="49D9D1EC" w14:textId="33528389" w:rsidR="00510F4B" w:rsidRPr="00AE7CE9" w:rsidRDefault="009F3B0F" w:rsidP="00E65B2A">
            <w:pPr>
              <w:spacing w:after="0" w:line="240" w:lineRule="auto"/>
              <w:jc w:val="center"/>
              <w:rPr>
                <w:rFonts w:cs="Arial"/>
                <w:sz w:val="16"/>
                <w:szCs w:val="16"/>
              </w:rPr>
            </w:pPr>
            <w:r w:rsidRPr="00AE7CE9">
              <w:rPr>
                <w:rFonts w:cs="Arial"/>
                <w:sz w:val="16"/>
                <w:szCs w:val="16"/>
              </w:rPr>
              <w:t>86</w:t>
            </w:r>
          </w:p>
        </w:tc>
        <w:tc>
          <w:tcPr>
            <w:tcW w:w="1417" w:type="dxa"/>
            <w:shd w:val="clear" w:color="auto" w:fill="auto"/>
            <w:noWrap/>
            <w:vAlign w:val="center"/>
          </w:tcPr>
          <w:p w14:paraId="44572A0B" w14:textId="5E49E8EB" w:rsidR="00510F4B" w:rsidRPr="00AE7CE9" w:rsidRDefault="00510F4B" w:rsidP="00E65B2A">
            <w:pPr>
              <w:spacing w:after="0" w:line="240" w:lineRule="auto"/>
              <w:jc w:val="center"/>
              <w:rPr>
                <w:rFonts w:cs="Arial"/>
                <w:sz w:val="16"/>
                <w:szCs w:val="16"/>
              </w:rPr>
            </w:pPr>
            <w:r w:rsidRPr="00AE7CE9">
              <w:rPr>
                <w:rFonts w:cs="Arial"/>
                <w:sz w:val="16"/>
                <w:szCs w:val="16"/>
              </w:rPr>
              <w:t>0.5</w:t>
            </w:r>
          </w:p>
        </w:tc>
        <w:tc>
          <w:tcPr>
            <w:tcW w:w="1418" w:type="dxa"/>
            <w:shd w:val="clear" w:color="auto" w:fill="auto"/>
            <w:noWrap/>
            <w:vAlign w:val="center"/>
          </w:tcPr>
          <w:p w14:paraId="5EF4C3A2" w14:textId="530648BF" w:rsidR="00510F4B" w:rsidRPr="00AE7CE9" w:rsidRDefault="009F3B0F" w:rsidP="00E65B2A">
            <w:pPr>
              <w:spacing w:after="0" w:line="240" w:lineRule="auto"/>
              <w:jc w:val="center"/>
              <w:rPr>
                <w:rFonts w:cs="Arial"/>
                <w:sz w:val="16"/>
                <w:szCs w:val="16"/>
              </w:rPr>
            </w:pPr>
            <w:r w:rsidRPr="00AE7CE9">
              <w:rPr>
                <w:rFonts w:cs="Arial"/>
                <w:sz w:val="16"/>
                <w:szCs w:val="16"/>
              </w:rPr>
              <w:t>140</w:t>
            </w:r>
          </w:p>
        </w:tc>
        <w:tc>
          <w:tcPr>
            <w:tcW w:w="1417" w:type="dxa"/>
            <w:shd w:val="clear" w:color="auto" w:fill="auto"/>
            <w:noWrap/>
            <w:vAlign w:val="center"/>
          </w:tcPr>
          <w:p w14:paraId="6F01FD4F" w14:textId="2F29DD9A" w:rsidR="00510F4B" w:rsidRPr="00AE7CE9" w:rsidRDefault="00510F4B" w:rsidP="00E65B2A">
            <w:pPr>
              <w:spacing w:after="0" w:line="240" w:lineRule="auto"/>
              <w:jc w:val="center"/>
              <w:rPr>
                <w:rFonts w:cs="Arial"/>
                <w:sz w:val="16"/>
                <w:szCs w:val="16"/>
              </w:rPr>
            </w:pPr>
            <w:r w:rsidRPr="00AE7CE9">
              <w:rPr>
                <w:rFonts w:cs="Arial"/>
                <w:sz w:val="16"/>
                <w:szCs w:val="16"/>
              </w:rPr>
              <w:t>1.</w:t>
            </w:r>
            <w:r w:rsidR="009F3B0F" w:rsidRPr="00AE7CE9">
              <w:rPr>
                <w:rFonts w:cs="Arial"/>
                <w:sz w:val="16"/>
                <w:szCs w:val="16"/>
              </w:rPr>
              <w:t>1</w:t>
            </w:r>
          </w:p>
        </w:tc>
        <w:tc>
          <w:tcPr>
            <w:tcW w:w="1418" w:type="dxa"/>
            <w:shd w:val="clear" w:color="auto" w:fill="auto"/>
            <w:noWrap/>
            <w:vAlign w:val="center"/>
          </w:tcPr>
          <w:p w14:paraId="3A5FA946" w14:textId="1D4B6744" w:rsidR="00510F4B" w:rsidRPr="00AE7CE9" w:rsidRDefault="00AD60B9" w:rsidP="00E65B2A">
            <w:pPr>
              <w:spacing w:after="0" w:line="240" w:lineRule="auto"/>
              <w:jc w:val="center"/>
              <w:rPr>
                <w:rFonts w:cs="Arial"/>
                <w:sz w:val="16"/>
                <w:szCs w:val="16"/>
              </w:rPr>
            </w:pPr>
            <w:r w:rsidRPr="00AE7CE9">
              <w:rPr>
                <w:rFonts w:cs="Arial"/>
                <w:sz w:val="16"/>
                <w:szCs w:val="16"/>
              </w:rPr>
              <w:t>515</w:t>
            </w:r>
          </w:p>
        </w:tc>
        <w:tc>
          <w:tcPr>
            <w:tcW w:w="1418" w:type="dxa"/>
            <w:shd w:val="clear" w:color="auto" w:fill="auto"/>
            <w:noWrap/>
            <w:vAlign w:val="center"/>
          </w:tcPr>
          <w:p w14:paraId="02EDB9BA" w14:textId="5EC5CF00" w:rsidR="00510F4B" w:rsidRPr="00AE7CE9" w:rsidRDefault="00AD60B9" w:rsidP="00E65B2A">
            <w:pPr>
              <w:spacing w:after="0" w:line="240" w:lineRule="auto"/>
              <w:jc w:val="center"/>
              <w:rPr>
                <w:rFonts w:cs="Arial"/>
                <w:sz w:val="16"/>
                <w:szCs w:val="16"/>
              </w:rPr>
            </w:pPr>
            <w:r w:rsidRPr="00AE7CE9">
              <w:rPr>
                <w:rFonts w:cs="Arial"/>
                <w:sz w:val="16"/>
                <w:szCs w:val="16"/>
              </w:rPr>
              <w:t>559</w:t>
            </w:r>
          </w:p>
        </w:tc>
        <w:tc>
          <w:tcPr>
            <w:tcW w:w="1275" w:type="dxa"/>
            <w:shd w:val="clear" w:color="auto" w:fill="auto"/>
            <w:noWrap/>
            <w:vAlign w:val="center"/>
          </w:tcPr>
          <w:p w14:paraId="74FAB922" w14:textId="3BA3609B" w:rsidR="00510F4B" w:rsidRPr="00AE7CE9" w:rsidRDefault="009F3B0F" w:rsidP="00E65B2A">
            <w:pPr>
              <w:spacing w:after="0" w:line="240" w:lineRule="auto"/>
              <w:jc w:val="center"/>
              <w:rPr>
                <w:rFonts w:cs="Arial"/>
                <w:sz w:val="16"/>
                <w:szCs w:val="16"/>
              </w:rPr>
            </w:pPr>
            <w:r w:rsidRPr="00AE7CE9">
              <w:rPr>
                <w:rFonts w:cs="Arial"/>
                <w:sz w:val="16"/>
                <w:szCs w:val="16"/>
              </w:rPr>
              <w:t>4</w:t>
            </w:r>
            <w:r w:rsidR="00510F4B" w:rsidRPr="00AE7CE9">
              <w:rPr>
                <w:rFonts w:cs="Arial"/>
                <w:sz w:val="16"/>
                <w:szCs w:val="16"/>
              </w:rPr>
              <w:t>.6%</w:t>
            </w:r>
          </w:p>
        </w:tc>
        <w:tc>
          <w:tcPr>
            <w:tcW w:w="1276" w:type="dxa"/>
            <w:shd w:val="clear" w:color="auto" w:fill="auto"/>
            <w:noWrap/>
            <w:vAlign w:val="center"/>
          </w:tcPr>
          <w:p w14:paraId="519D3FC5" w14:textId="6185FBE9"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5</w:t>
            </w:r>
            <w:r w:rsidRPr="00AE7CE9">
              <w:rPr>
                <w:rFonts w:cs="Arial"/>
                <w:sz w:val="16"/>
                <w:szCs w:val="16"/>
              </w:rPr>
              <w:t>%</w:t>
            </w:r>
          </w:p>
        </w:tc>
      </w:tr>
      <w:tr w:rsidR="00510F4B" w:rsidRPr="00AE7CE9" w14:paraId="29185278" w14:textId="77777777" w:rsidTr="00AE7CE9">
        <w:trPr>
          <w:trHeight w:val="227"/>
        </w:trPr>
        <w:tc>
          <w:tcPr>
            <w:tcW w:w="1129" w:type="dxa"/>
            <w:shd w:val="clear" w:color="000000" w:fill="FFFFFF"/>
            <w:noWrap/>
            <w:vAlign w:val="center"/>
          </w:tcPr>
          <w:p w14:paraId="7060A3C7" w14:textId="53D9304E" w:rsidR="00510F4B" w:rsidRPr="00AE7CE9" w:rsidRDefault="009F3B0F" w:rsidP="00E65B2A">
            <w:pPr>
              <w:spacing w:after="0" w:line="240" w:lineRule="auto"/>
              <w:rPr>
                <w:rFonts w:cs="Arial"/>
                <w:b/>
                <w:bCs/>
                <w:i/>
                <w:iCs/>
                <w:sz w:val="16"/>
                <w:szCs w:val="16"/>
              </w:rPr>
            </w:pPr>
            <w:r w:rsidRPr="00AE7CE9">
              <w:rPr>
                <w:rFonts w:cs="Arial"/>
                <w:b/>
                <w:bCs/>
                <w:i/>
                <w:iCs/>
                <w:sz w:val="16"/>
                <w:szCs w:val="16"/>
              </w:rPr>
              <w:t>SW0045</w:t>
            </w:r>
          </w:p>
        </w:tc>
        <w:tc>
          <w:tcPr>
            <w:tcW w:w="1417" w:type="dxa"/>
            <w:shd w:val="clear" w:color="000000" w:fill="FFFFFF"/>
            <w:noWrap/>
            <w:vAlign w:val="center"/>
          </w:tcPr>
          <w:p w14:paraId="46780680" w14:textId="163F58B6"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669</w:t>
            </w:r>
          </w:p>
        </w:tc>
        <w:tc>
          <w:tcPr>
            <w:tcW w:w="1418" w:type="dxa"/>
            <w:shd w:val="clear" w:color="000000" w:fill="FFFFFF"/>
            <w:noWrap/>
            <w:vAlign w:val="center"/>
          </w:tcPr>
          <w:p w14:paraId="059E240F" w14:textId="4CC8D514"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505</w:t>
            </w:r>
          </w:p>
        </w:tc>
        <w:tc>
          <w:tcPr>
            <w:tcW w:w="1417" w:type="dxa"/>
            <w:shd w:val="clear" w:color="000000" w:fill="FFFFFF"/>
            <w:noWrap/>
            <w:vAlign w:val="center"/>
          </w:tcPr>
          <w:p w14:paraId="1EDA18D6" w14:textId="441B6DEE"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0.7</w:t>
            </w:r>
          </w:p>
        </w:tc>
        <w:tc>
          <w:tcPr>
            <w:tcW w:w="1418" w:type="dxa"/>
            <w:shd w:val="clear" w:color="000000" w:fill="FFFFFF"/>
            <w:noWrap/>
            <w:vAlign w:val="center"/>
          </w:tcPr>
          <w:p w14:paraId="2FF784DD" w14:textId="39973890"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720</w:t>
            </w:r>
          </w:p>
        </w:tc>
        <w:tc>
          <w:tcPr>
            <w:tcW w:w="1417" w:type="dxa"/>
            <w:shd w:val="clear" w:color="000000" w:fill="FFFFFF"/>
            <w:noWrap/>
            <w:vAlign w:val="center"/>
          </w:tcPr>
          <w:p w14:paraId="45B0D1D3" w14:textId="3449B6E1"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w:t>
            </w:r>
            <w:r w:rsidR="009F3B0F" w:rsidRPr="00AE7CE9">
              <w:rPr>
                <w:rFonts w:cs="Arial"/>
                <w:b/>
                <w:bCs/>
                <w:i/>
                <w:iCs/>
                <w:sz w:val="16"/>
                <w:szCs w:val="16"/>
              </w:rPr>
              <w:t>1</w:t>
            </w:r>
          </w:p>
        </w:tc>
        <w:tc>
          <w:tcPr>
            <w:tcW w:w="1418" w:type="dxa"/>
            <w:shd w:val="clear" w:color="000000" w:fill="FFFFFF"/>
            <w:noWrap/>
            <w:vAlign w:val="center"/>
          </w:tcPr>
          <w:p w14:paraId="2B6E66B1" w14:textId="26842171"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619</w:t>
            </w:r>
          </w:p>
        </w:tc>
        <w:tc>
          <w:tcPr>
            <w:tcW w:w="1418" w:type="dxa"/>
            <w:shd w:val="clear" w:color="000000" w:fill="FFFFFF"/>
            <w:noWrap/>
            <w:vAlign w:val="center"/>
          </w:tcPr>
          <w:p w14:paraId="45666260" w14:textId="46A0F1F8"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666</w:t>
            </w:r>
          </w:p>
        </w:tc>
        <w:tc>
          <w:tcPr>
            <w:tcW w:w="1275" w:type="dxa"/>
            <w:shd w:val="clear" w:color="000000" w:fill="FFFFFF"/>
            <w:noWrap/>
            <w:vAlign w:val="center"/>
          </w:tcPr>
          <w:p w14:paraId="03D8E10F" w14:textId="7FB5DFDF"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4.2</w:t>
            </w:r>
            <w:r w:rsidR="00510F4B" w:rsidRPr="00AE7CE9">
              <w:rPr>
                <w:rFonts w:cs="Arial"/>
                <w:b/>
                <w:bCs/>
                <w:i/>
                <w:iCs/>
                <w:sz w:val="16"/>
                <w:szCs w:val="16"/>
              </w:rPr>
              <w:t>%</w:t>
            </w:r>
          </w:p>
        </w:tc>
        <w:tc>
          <w:tcPr>
            <w:tcW w:w="1276" w:type="dxa"/>
            <w:shd w:val="clear" w:color="000000" w:fill="FFFFFF"/>
            <w:noWrap/>
            <w:vAlign w:val="center"/>
          </w:tcPr>
          <w:p w14:paraId="323EAA4E" w14:textId="487FE58B"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w:t>
            </w:r>
            <w:r w:rsidR="009F3B0F" w:rsidRPr="00AE7CE9">
              <w:rPr>
                <w:rFonts w:cs="Arial"/>
                <w:b/>
                <w:bCs/>
                <w:i/>
                <w:iCs/>
                <w:sz w:val="16"/>
                <w:szCs w:val="16"/>
              </w:rPr>
              <w:t>5</w:t>
            </w:r>
            <w:r w:rsidRPr="00AE7CE9">
              <w:rPr>
                <w:rFonts w:cs="Arial"/>
                <w:b/>
                <w:bCs/>
                <w:i/>
                <w:iCs/>
                <w:sz w:val="16"/>
                <w:szCs w:val="16"/>
              </w:rPr>
              <w:t>%</w:t>
            </w:r>
          </w:p>
        </w:tc>
      </w:tr>
      <w:tr w:rsidR="00510F4B" w:rsidRPr="00AE7CE9" w14:paraId="27AC9152" w14:textId="77777777" w:rsidTr="00AE7CE9">
        <w:trPr>
          <w:trHeight w:val="227"/>
        </w:trPr>
        <w:tc>
          <w:tcPr>
            <w:tcW w:w="1129" w:type="dxa"/>
            <w:shd w:val="clear" w:color="000000" w:fill="FFFFFF"/>
            <w:noWrap/>
            <w:vAlign w:val="center"/>
          </w:tcPr>
          <w:p w14:paraId="2520A128" w14:textId="2755928F" w:rsidR="00510F4B" w:rsidRPr="00AE7CE9" w:rsidRDefault="009F3B0F" w:rsidP="00E65B2A">
            <w:pPr>
              <w:spacing w:after="0" w:line="240" w:lineRule="auto"/>
              <w:rPr>
                <w:rFonts w:cs="Arial"/>
                <w:sz w:val="16"/>
                <w:szCs w:val="16"/>
              </w:rPr>
            </w:pPr>
            <w:r w:rsidRPr="00AE7CE9">
              <w:rPr>
                <w:rFonts w:cs="Arial"/>
                <w:sz w:val="16"/>
                <w:szCs w:val="16"/>
              </w:rPr>
              <w:t>SW0046</w:t>
            </w:r>
          </w:p>
        </w:tc>
        <w:tc>
          <w:tcPr>
            <w:tcW w:w="1417" w:type="dxa"/>
            <w:shd w:val="clear" w:color="000000" w:fill="FFFFFF"/>
            <w:noWrap/>
            <w:vAlign w:val="center"/>
          </w:tcPr>
          <w:p w14:paraId="6FD35405" w14:textId="050F3E84" w:rsidR="00510F4B" w:rsidRPr="00AE7CE9" w:rsidRDefault="00AD60B9" w:rsidP="00E65B2A">
            <w:pPr>
              <w:spacing w:after="0" w:line="240" w:lineRule="auto"/>
              <w:jc w:val="center"/>
              <w:rPr>
                <w:rFonts w:cs="Arial"/>
                <w:sz w:val="16"/>
                <w:szCs w:val="16"/>
              </w:rPr>
            </w:pPr>
            <w:r w:rsidRPr="00AE7CE9">
              <w:rPr>
                <w:rFonts w:cs="Arial"/>
                <w:sz w:val="16"/>
                <w:szCs w:val="16"/>
              </w:rPr>
              <w:t>443</w:t>
            </w:r>
          </w:p>
        </w:tc>
        <w:tc>
          <w:tcPr>
            <w:tcW w:w="1418" w:type="dxa"/>
            <w:shd w:val="clear" w:color="000000" w:fill="FFFFFF"/>
            <w:noWrap/>
            <w:vAlign w:val="center"/>
          </w:tcPr>
          <w:p w14:paraId="194B3184" w14:textId="414908E5" w:rsidR="00510F4B" w:rsidRPr="00AE7CE9" w:rsidRDefault="009F3B0F" w:rsidP="00E65B2A">
            <w:pPr>
              <w:spacing w:after="0" w:line="240" w:lineRule="auto"/>
              <w:jc w:val="center"/>
              <w:rPr>
                <w:rFonts w:cs="Arial"/>
                <w:sz w:val="16"/>
                <w:szCs w:val="16"/>
              </w:rPr>
            </w:pPr>
            <w:r w:rsidRPr="00AE7CE9">
              <w:rPr>
                <w:rFonts w:cs="Arial"/>
                <w:sz w:val="16"/>
                <w:szCs w:val="16"/>
              </w:rPr>
              <w:t>290</w:t>
            </w:r>
          </w:p>
        </w:tc>
        <w:tc>
          <w:tcPr>
            <w:tcW w:w="1417" w:type="dxa"/>
            <w:shd w:val="clear" w:color="000000" w:fill="FFFFFF"/>
            <w:noWrap/>
            <w:vAlign w:val="center"/>
          </w:tcPr>
          <w:p w14:paraId="74B7456E" w14:textId="2189E34E"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000000" w:fill="FFFFFF"/>
            <w:noWrap/>
            <w:vAlign w:val="center"/>
          </w:tcPr>
          <w:p w14:paraId="35EF7ACF" w14:textId="113AE7BD" w:rsidR="00510F4B" w:rsidRPr="00AE7CE9" w:rsidRDefault="00AD60B9" w:rsidP="00E65B2A">
            <w:pPr>
              <w:spacing w:after="0" w:line="240" w:lineRule="auto"/>
              <w:jc w:val="center"/>
              <w:rPr>
                <w:rFonts w:cs="Arial"/>
                <w:sz w:val="16"/>
                <w:szCs w:val="16"/>
              </w:rPr>
            </w:pPr>
            <w:r w:rsidRPr="00AE7CE9">
              <w:rPr>
                <w:rFonts w:cs="Arial"/>
                <w:sz w:val="16"/>
                <w:szCs w:val="16"/>
              </w:rPr>
              <w:t>540</w:t>
            </w:r>
          </w:p>
        </w:tc>
        <w:tc>
          <w:tcPr>
            <w:tcW w:w="1417" w:type="dxa"/>
            <w:shd w:val="clear" w:color="000000" w:fill="FFFFFF"/>
            <w:noWrap/>
            <w:vAlign w:val="center"/>
          </w:tcPr>
          <w:p w14:paraId="3F4715C4" w14:textId="6B432D6C"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2</w:t>
            </w:r>
          </w:p>
        </w:tc>
        <w:tc>
          <w:tcPr>
            <w:tcW w:w="1418" w:type="dxa"/>
            <w:shd w:val="clear" w:color="000000" w:fill="FFFFFF"/>
            <w:noWrap/>
            <w:vAlign w:val="center"/>
          </w:tcPr>
          <w:p w14:paraId="251ACD62" w14:textId="28AF7038" w:rsidR="00510F4B" w:rsidRPr="00AE7CE9" w:rsidRDefault="00AD60B9" w:rsidP="00E65B2A">
            <w:pPr>
              <w:spacing w:after="0" w:line="240" w:lineRule="auto"/>
              <w:jc w:val="center"/>
              <w:rPr>
                <w:rFonts w:cs="Arial"/>
                <w:sz w:val="16"/>
                <w:szCs w:val="16"/>
              </w:rPr>
            </w:pPr>
            <w:r w:rsidRPr="00AE7CE9">
              <w:rPr>
                <w:rFonts w:cs="Arial"/>
                <w:sz w:val="16"/>
                <w:szCs w:val="16"/>
              </w:rPr>
              <w:t>572</w:t>
            </w:r>
          </w:p>
        </w:tc>
        <w:tc>
          <w:tcPr>
            <w:tcW w:w="1418" w:type="dxa"/>
            <w:shd w:val="clear" w:color="000000" w:fill="FFFFFF"/>
            <w:noWrap/>
            <w:vAlign w:val="center"/>
          </w:tcPr>
          <w:p w14:paraId="1045DF87" w14:textId="1BD0E7E7" w:rsidR="00510F4B" w:rsidRPr="00AE7CE9" w:rsidRDefault="00AD60B9" w:rsidP="00E65B2A">
            <w:pPr>
              <w:spacing w:after="0" w:line="240" w:lineRule="auto"/>
              <w:jc w:val="center"/>
              <w:rPr>
                <w:rFonts w:cs="Arial"/>
                <w:sz w:val="16"/>
                <w:szCs w:val="16"/>
              </w:rPr>
            </w:pPr>
            <w:r w:rsidRPr="00AE7CE9">
              <w:rPr>
                <w:rFonts w:cs="Arial"/>
                <w:sz w:val="16"/>
                <w:szCs w:val="16"/>
              </w:rPr>
              <w:t>697</w:t>
            </w:r>
          </w:p>
        </w:tc>
        <w:tc>
          <w:tcPr>
            <w:tcW w:w="1275" w:type="dxa"/>
            <w:shd w:val="clear" w:color="000000" w:fill="FFFFFF"/>
            <w:noWrap/>
            <w:vAlign w:val="center"/>
          </w:tcPr>
          <w:p w14:paraId="639CF6FD" w14:textId="6CB1B70D"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5</w:t>
            </w:r>
            <w:r w:rsidRPr="00AE7CE9">
              <w:rPr>
                <w:rFonts w:cs="Arial"/>
                <w:sz w:val="16"/>
                <w:szCs w:val="16"/>
              </w:rPr>
              <w:t>%</w:t>
            </w:r>
          </w:p>
        </w:tc>
        <w:tc>
          <w:tcPr>
            <w:tcW w:w="1276" w:type="dxa"/>
            <w:shd w:val="clear" w:color="000000" w:fill="FFFFFF"/>
            <w:noWrap/>
            <w:vAlign w:val="center"/>
          </w:tcPr>
          <w:p w14:paraId="17BC238D" w14:textId="37E3E03F"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6</w:t>
            </w:r>
            <w:r w:rsidRPr="00AE7CE9">
              <w:rPr>
                <w:rFonts w:cs="Arial"/>
                <w:sz w:val="16"/>
                <w:szCs w:val="16"/>
              </w:rPr>
              <w:t>%</w:t>
            </w:r>
          </w:p>
        </w:tc>
      </w:tr>
      <w:tr w:rsidR="00510F4B" w:rsidRPr="00AE7CE9" w14:paraId="3974CA4B" w14:textId="77777777" w:rsidTr="00AE7CE9">
        <w:trPr>
          <w:trHeight w:val="227"/>
        </w:trPr>
        <w:tc>
          <w:tcPr>
            <w:tcW w:w="1129" w:type="dxa"/>
            <w:shd w:val="clear" w:color="000000" w:fill="FFFFFF"/>
            <w:noWrap/>
            <w:vAlign w:val="center"/>
          </w:tcPr>
          <w:p w14:paraId="224FBA00" w14:textId="00B9258A" w:rsidR="00510F4B" w:rsidRPr="00AE7CE9" w:rsidRDefault="009F3B0F" w:rsidP="00E65B2A">
            <w:pPr>
              <w:spacing w:after="0" w:line="240" w:lineRule="auto"/>
              <w:rPr>
                <w:rFonts w:cs="Arial"/>
                <w:b/>
                <w:bCs/>
                <w:i/>
                <w:iCs/>
                <w:sz w:val="16"/>
                <w:szCs w:val="16"/>
              </w:rPr>
            </w:pPr>
            <w:r w:rsidRPr="00AE7CE9">
              <w:rPr>
                <w:rFonts w:cs="Arial"/>
                <w:b/>
                <w:bCs/>
                <w:i/>
                <w:iCs/>
                <w:sz w:val="16"/>
                <w:szCs w:val="16"/>
              </w:rPr>
              <w:t>SW0047</w:t>
            </w:r>
          </w:p>
        </w:tc>
        <w:tc>
          <w:tcPr>
            <w:tcW w:w="1417" w:type="dxa"/>
            <w:shd w:val="clear" w:color="000000" w:fill="FFFFFF"/>
            <w:noWrap/>
            <w:vAlign w:val="center"/>
          </w:tcPr>
          <w:p w14:paraId="679F6937" w14:textId="450F16BA"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596</w:t>
            </w:r>
          </w:p>
        </w:tc>
        <w:tc>
          <w:tcPr>
            <w:tcW w:w="1418" w:type="dxa"/>
            <w:shd w:val="clear" w:color="000000" w:fill="FFFFFF"/>
            <w:noWrap/>
            <w:vAlign w:val="center"/>
          </w:tcPr>
          <w:p w14:paraId="69944D4D" w14:textId="4B9C1B7F" w:rsidR="00510F4B" w:rsidRPr="00AE7CE9" w:rsidRDefault="009F3B0F" w:rsidP="00E65B2A">
            <w:pPr>
              <w:spacing w:after="0" w:line="240" w:lineRule="auto"/>
              <w:jc w:val="center"/>
              <w:rPr>
                <w:rFonts w:cs="Arial"/>
                <w:b/>
                <w:bCs/>
                <w:i/>
                <w:iCs/>
                <w:sz w:val="16"/>
                <w:szCs w:val="16"/>
              </w:rPr>
            </w:pPr>
            <w:r w:rsidRPr="00AE7CE9">
              <w:rPr>
                <w:rFonts w:cs="Arial"/>
                <w:b/>
                <w:bCs/>
                <w:i/>
                <w:iCs/>
                <w:sz w:val="16"/>
                <w:szCs w:val="16"/>
              </w:rPr>
              <w:t>305</w:t>
            </w:r>
          </w:p>
        </w:tc>
        <w:tc>
          <w:tcPr>
            <w:tcW w:w="1417" w:type="dxa"/>
            <w:shd w:val="clear" w:color="000000" w:fill="FFFFFF"/>
            <w:noWrap/>
            <w:vAlign w:val="center"/>
          </w:tcPr>
          <w:p w14:paraId="79667982" w14:textId="733FFD67"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9F3B0F" w:rsidRPr="00AE7CE9">
              <w:rPr>
                <w:rFonts w:cs="Arial"/>
                <w:b/>
                <w:bCs/>
                <w:i/>
                <w:iCs/>
                <w:sz w:val="16"/>
                <w:szCs w:val="16"/>
              </w:rPr>
              <w:t>4</w:t>
            </w:r>
          </w:p>
        </w:tc>
        <w:tc>
          <w:tcPr>
            <w:tcW w:w="1418" w:type="dxa"/>
            <w:shd w:val="clear" w:color="000000" w:fill="FFFFFF"/>
            <w:noWrap/>
            <w:vAlign w:val="center"/>
          </w:tcPr>
          <w:p w14:paraId="6B5057B3" w14:textId="2B6118DB"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675</w:t>
            </w:r>
          </w:p>
        </w:tc>
        <w:tc>
          <w:tcPr>
            <w:tcW w:w="1417" w:type="dxa"/>
            <w:shd w:val="clear" w:color="000000" w:fill="FFFFFF"/>
            <w:noWrap/>
            <w:vAlign w:val="center"/>
          </w:tcPr>
          <w:p w14:paraId="04416864" w14:textId="6409BFC4"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1.1</w:t>
            </w:r>
          </w:p>
        </w:tc>
        <w:tc>
          <w:tcPr>
            <w:tcW w:w="1418" w:type="dxa"/>
            <w:shd w:val="clear" w:color="000000" w:fill="FFFFFF"/>
            <w:noWrap/>
            <w:vAlign w:val="center"/>
          </w:tcPr>
          <w:p w14:paraId="5C4E6944" w14:textId="7DD85467"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559</w:t>
            </w:r>
          </w:p>
        </w:tc>
        <w:tc>
          <w:tcPr>
            <w:tcW w:w="1418" w:type="dxa"/>
            <w:shd w:val="clear" w:color="000000" w:fill="FFFFFF"/>
            <w:noWrap/>
            <w:vAlign w:val="center"/>
          </w:tcPr>
          <w:p w14:paraId="47294499" w14:textId="5F9CD7D1"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634</w:t>
            </w:r>
          </w:p>
        </w:tc>
        <w:tc>
          <w:tcPr>
            <w:tcW w:w="1275" w:type="dxa"/>
            <w:shd w:val="clear" w:color="000000" w:fill="FFFFFF"/>
            <w:noWrap/>
            <w:vAlign w:val="center"/>
          </w:tcPr>
          <w:p w14:paraId="153974D5" w14:textId="4E609FE9"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4.</w:t>
            </w:r>
            <w:r w:rsidR="009F3B0F" w:rsidRPr="00AE7CE9">
              <w:rPr>
                <w:rFonts w:cs="Arial"/>
                <w:b/>
                <w:bCs/>
                <w:i/>
                <w:iCs/>
                <w:sz w:val="16"/>
                <w:szCs w:val="16"/>
              </w:rPr>
              <w:t>7</w:t>
            </w:r>
            <w:r w:rsidRPr="00AE7CE9">
              <w:rPr>
                <w:rFonts w:cs="Arial"/>
                <w:b/>
                <w:bCs/>
                <w:i/>
                <w:iCs/>
                <w:sz w:val="16"/>
                <w:szCs w:val="16"/>
              </w:rPr>
              <w:t>%</w:t>
            </w:r>
          </w:p>
        </w:tc>
        <w:tc>
          <w:tcPr>
            <w:tcW w:w="1276" w:type="dxa"/>
            <w:shd w:val="clear" w:color="000000" w:fill="FFFFFF"/>
            <w:noWrap/>
            <w:vAlign w:val="center"/>
          </w:tcPr>
          <w:p w14:paraId="5843BB49" w14:textId="11F13BCF"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w:t>
            </w:r>
            <w:r w:rsidR="00AD60B9" w:rsidRPr="00AE7CE9">
              <w:rPr>
                <w:rFonts w:cs="Arial"/>
                <w:b/>
                <w:bCs/>
                <w:i/>
                <w:iCs/>
                <w:sz w:val="16"/>
                <w:szCs w:val="16"/>
              </w:rPr>
              <w:t>5</w:t>
            </w:r>
            <w:r w:rsidRPr="00AE7CE9">
              <w:rPr>
                <w:rFonts w:cs="Arial"/>
                <w:b/>
                <w:bCs/>
                <w:i/>
                <w:iCs/>
                <w:sz w:val="16"/>
                <w:szCs w:val="16"/>
              </w:rPr>
              <w:t>%</w:t>
            </w:r>
          </w:p>
        </w:tc>
      </w:tr>
      <w:tr w:rsidR="00510F4B" w:rsidRPr="00AE7CE9" w14:paraId="3117FB5A" w14:textId="77777777" w:rsidTr="00AE7CE9">
        <w:trPr>
          <w:trHeight w:val="227"/>
        </w:trPr>
        <w:tc>
          <w:tcPr>
            <w:tcW w:w="1129" w:type="dxa"/>
            <w:shd w:val="clear" w:color="000000" w:fill="FFFFFF"/>
            <w:noWrap/>
            <w:vAlign w:val="center"/>
          </w:tcPr>
          <w:p w14:paraId="508172DE" w14:textId="2D6B5135" w:rsidR="00510F4B" w:rsidRPr="00AE7CE9" w:rsidRDefault="009F3B0F" w:rsidP="00E65B2A">
            <w:pPr>
              <w:spacing w:after="0" w:line="240" w:lineRule="auto"/>
              <w:rPr>
                <w:rFonts w:cs="Arial"/>
                <w:sz w:val="16"/>
                <w:szCs w:val="16"/>
              </w:rPr>
            </w:pPr>
            <w:r w:rsidRPr="00AE7CE9">
              <w:rPr>
                <w:rFonts w:cs="Arial"/>
                <w:sz w:val="16"/>
                <w:szCs w:val="16"/>
              </w:rPr>
              <w:t>SW0049</w:t>
            </w:r>
          </w:p>
        </w:tc>
        <w:tc>
          <w:tcPr>
            <w:tcW w:w="1417" w:type="dxa"/>
            <w:shd w:val="clear" w:color="000000" w:fill="FFFFFF"/>
            <w:noWrap/>
            <w:vAlign w:val="center"/>
          </w:tcPr>
          <w:p w14:paraId="11207D67" w14:textId="59A4CFD7" w:rsidR="00510F4B" w:rsidRPr="00AE7CE9" w:rsidRDefault="009F3B0F" w:rsidP="00E65B2A">
            <w:pPr>
              <w:spacing w:after="0" w:line="240" w:lineRule="auto"/>
              <w:jc w:val="center"/>
              <w:rPr>
                <w:rFonts w:cs="Arial"/>
                <w:sz w:val="16"/>
                <w:szCs w:val="16"/>
              </w:rPr>
            </w:pPr>
            <w:r w:rsidRPr="00AE7CE9">
              <w:rPr>
                <w:rFonts w:cs="Arial"/>
                <w:sz w:val="16"/>
                <w:szCs w:val="16"/>
              </w:rPr>
              <w:t>567</w:t>
            </w:r>
          </w:p>
        </w:tc>
        <w:tc>
          <w:tcPr>
            <w:tcW w:w="1418" w:type="dxa"/>
            <w:shd w:val="clear" w:color="000000" w:fill="FFFFFF"/>
            <w:noWrap/>
            <w:vAlign w:val="center"/>
          </w:tcPr>
          <w:p w14:paraId="26778839" w14:textId="2C3B7EFC" w:rsidR="00510F4B" w:rsidRPr="00AE7CE9" w:rsidRDefault="009F3B0F" w:rsidP="00E65B2A">
            <w:pPr>
              <w:spacing w:after="0" w:line="240" w:lineRule="auto"/>
              <w:jc w:val="center"/>
              <w:rPr>
                <w:rFonts w:cs="Arial"/>
                <w:sz w:val="16"/>
                <w:szCs w:val="16"/>
              </w:rPr>
            </w:pPr>
            <w:r w:rsidRPr="00AE7CE9">
              <w:rPr>
                <w:rFonts w:cs="Arial"/>
                <w:sz w:val="16"/>
                <w:szCs w:val="16"/>
              </w:rPr>
              <w:t>305</w:t>
            </w:r>
          </w:p>
        </w:tc>
        <w:tc>
          <w:tcPr>
            <w:tcW w:w="1417" w:type="dxa"/>
            <w:shd w:val="clear" w:color="000000" w:fill="FFFFFF"/>
            <w:noWrap/>
            <w:vAlign w:val="center"/>
          </w:tcPr>
          <w:p w14:paraId="52B1C833" w14:textId="23D154F5" w:rsidR="00510F4B" w:rsidRPr="00AE7CE9" w:rsidRDefault="00510F4B" w:rsidP="00E65B2A">
            <w:pPr>
              <w:spacing w:after="0" w:line="240" w:lineRule="auto"/>
              <w:jc w:val="center"/>
              <w:rPr>
                <w:rFonts w:cs="Arial"/>
                <w:sz w:val="16"/>
                <w:szCs w:val="16"/>
              </w:rPr>
            </w:pPr>
            <w:r w:rsidRPr="00AE7CE9">
              <w:rPr>
                <w:rFonts w:cs="Arial"/>
                <w:sz w:val="16"/>
                <w:szCs w:val="16"/>
              </w:rPr>
              <w:t>0</w:t>
            </w:r>
            <w:r w:rsidR="009F3B0F" w:rsidRPr="00AE7CE9">
              <w:rPr>
                <w:rFonts w:cs="Arial"/>
                <w:sz w:val="16"/>
                <w:szCs w:val="16"/>
              </w:rPr>
              <w:t>.</w:t>
            </w:r>
            <w:r w:rsidR="00AD60B9" w:rsidRPr="00AE7CE9">
              <w:rPr>
                <w:rFonts w:cs="Arial"/>
                <w:sz w:val="16"/>
                <w:szCs w:val="16"/>
              </w:rPr>
              <w:t>8</w:t>
            </w:r>
          </w:p>
        </w:tc>
        <w:tc>
          <w:tcPr>
            <w:tcW w:w="1418" w:type="dxa"/>
            <w:shd w:val="clear" w:color="000000" w:fill="FFFFFF"/>
            <w:noWrap/>
            <w:vAlign w:val="center"/>
          </w:tcPr>
          <w:p w14:paraId="095A3009" w14:textId="28C8FAE0" w:rsidR="00510F4B" w:rsidRPr="00AE7CE9" w:rsidRDefault="00AD60B9" w:rsidP="00E65B2A">
            <w:pPr>
              <w:spacing w:after="0" w:line="240" w:lineRule="auto"/>
              <w:jc w:val="center"/>
              <w:rPr>
                <w:rFonts w:cs="Arial"/>
                <w:sz w:val="16"/>
                <w:szCs w:val="16"/>
              </w:rPr>
            </w:pPr>
            <w:r w:rsidRPr="00AE7CE9">
              <w:rPr>
                <w:rFonts w:cs="Arial"/>
                <w:sz w:val="16"/>
                <w:szCs w:val="16"/>
              </w:rPr>
              <w:t>540</w:t>
            </w:r>
          </w:p>
        </w:tc>
        <w:tc>
          <w:tcPr>
            <w:tcW w:w="1417" w:type="dxa"/>
            <w:shd w:val="clear" w:color="000000" w:fill="FFFFFF"/>
            <w:noWrap/>
            <w:vAlign w:val="center"/>
          </w:tcPr>
          <w:p w14:paraId="63F18523" w14:textId="48B8652B" w:rsidR="00510F4B" w:rsidRPr="00AE7CE9" w:rsidRDefault="00AD60B9" w:rsidP="00E65B2A">
            <w:pPr>
              <w:spacing w:after="0" w:line="240" w:lineRule="auto"/>
              <w:jc w:val="center"/>
              <w:rPr>
                <w:rFonts w:cs="Arial"/>
                <w:sz w:val="16"/>
                <w:szCs w:val="16"/>
              </w:rPr>
            </w:pPr>
            <w:r w:rsidRPr="00AE7CE9">
              <w:rPr>
                <w:rFonts w:cs="Arial"/>
                <w:sz w:val="16"/>
                <w:szCs w:val="16"/>
              </w:rPr>
              <w:t>1.</w:t>
            </w:r>
            <w:r w:rsidR="009F3B0F" w:rsidRPr="00AE7CE9">
              <w:rPr>
                <w:rFonts w:cs="Arial"/>
                <w:sz w:val="16"/>
                <w:szCs w:val="16"/>
              </w:rPr>
              <w:t>0</w:t>
            </w:r>
          </w:p>
        </w:tc>
        <w:tc>
          <w:tcPr>
            <w:tcW w:w="1418" w:type="dxa"/>
            <w:shd w:val="clear" w:color="000000" w:fill="FFFFFF"/>
            <w:noWrap/>
            <w:vAlign w:val="center"/>
          </w:tcPr>
          <w:p w14:paraId="438D6E93" w14:textId="659AE107" w:rsidR="00510F4B" w:rsidRPr="00AE7CE9" w:rsidRDefault="00AD60B9" w:rsidP="00E65B2A">
            <w:pPr>
              <w:spacing w:after="0" w:line="240" w:lineRule="auto"/>
              <w:jc w:val="center"/>
              <w:rPr>
                <w:rFonts w:cs="Arial"/>
                <w:sz w:val="16"/>
                <w:szCs w:val="16"/>
              </w:rPr>
            </w:pPr>
            <w:r w:rsidRPr="00AE7CE9">
              <w:rPr>
                <w:rFonts w:cs="Arial"/>
                <w:sz w:val="16"/>
                <w:szCs w:val="16"/>
              </w:rPr>
              <w:t>504</w:t>
            </w:r>
          </w:p>
        </w:tc>
        <w:tc>
          <w:tcPr>
            <w:tcW w:w="1418" w:type="dxa"/>
            <w:shd w:val="clear" w:color="000000" w:fill="FFFFFF"/>
            <w:noWrap/>
            <w:vAlign w:val="center"/>
          </w:tcPr>
          <w:p w14:paraId="23D7D598" w14:textId="7F793BF3" w:rsidR="00510F4B" w:rsidRPr="00AE7CE9" w:rsidRDefault="00AD60B9" w:rsidP="00E65B2A">
            <w:pPr>
              <w:spacing w:after="0" w:line="240" w:lineRule="auto"/>
              <w:jc w:val="center"/>
              <w:rPr>
                <w:rFonts w:cs="Arial"/>
                <w:sz w:val="16"/>
                <w:szCs w:val="16"/>
              </w:rPr>
            </w:pPr>
            <w:r w:rsidRPr="00AE7CE9">
              <w:rPr>
                <w:rFonts w:cs="Arial"/>
                <w:sz w:val="16"/>
                <w:szCs w:val="16"/>
              </w:rPr>
              <w:t>480</w:t>
            </w:r>
          </w:p>
        </w:tc>
        <w:tc>
          <w:tcPr>
            <w:tcW w:w="1275" w:type="dxa"/>
            <w:shd w:val="clear" w:color="000000" w:fill="FFFFFF"/>
            <w:noWrap/>
            <w:vAlign w:val="center"/>
          </w:tcPr>
          <w:p w14:paraId="2A29FA0B" w14:textId="6A76AFFF"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3</w:t>
            </w:r>
            <w:r w:rsidRPr="00AE7CE9">
              <w:rPr>
                <w:rFonts w:cs="Arial"/>
                <w:sz w:val="16"/>
                <w:szCs w:val="16"/>
              </w:rPr>
              <w:t>%</w:t>
            </w:r>
          </w:p>
        </w:tc>
        <w:tc>
          <w:tcPr>
            <w:tcW w:w="1276" w:type="dxa"/>
            <w:shd w:val="clear" w:color="000000" w:fill="FFFFFF"/>
            <w:noWrap/>
            <w:vAlign w:val="center"/>
          </w:tcPr>
          <w:p w14:paraId="276A38F6" w14:textId="5B28D191"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5</w:t>
            </w:r>
            <w:r w:rsidRPr="00AE7CE9">
              <w:rPr>
                <w:rFonts w:cs="Arial"/>
                <w:sz w:val="16"/>
                <w:szCs w:val="16"/>
              </w:rPr>
              <w:t>%</w:t>
            </w:r>
          </w:p>
        </w:tc>
      </w:tr>
      <w:tr w:rsidR="00510F4B" w:rsidRPr="00AE7CE9" w14:paraId="152C6AD9" w14:textId="77777777" w:rsidTr="00AE7CE9">
        <w:trPr>
          <w:trHeight w:val="227"/>
        </w:trPr>
        <w:tc>
          <w:tcPr>
            <w:tcW w:w="1129" w:type="dxa"/>
            <w:shd w:val="clear" w:color="000000" w:fill="FFFFFF"/>
            <w:noWrap/>
            <w:vAlign w:val="center"/>
          </w:tcPr>
          <w:p w14:paraId="00127834" w14:textId="3C57DE41" w:rsidR="00510F4B" w:rsidRPr="00AE7CE9" w:rsidRDefault="009F3B0F" w:rsidP="00E65B2A">
            <w:pPr>
              <w:spacing w:after="0" w:line="240" w:lineRule="auto"/>
              <w:rPr>
                <w:rFonts w:cs="Arial"/>
                <w:b/>
                <w:bCs/>
                <w:i/>
                <w:iCs/>
                <w:sz w:val="16"/>
                <w:szCs w:val="16"/>
              </w:rPr>
            </w:pPr>
            <w:r w:rsidRPr="00AE7CE9">
              <w:rPr>
                <w:rFonts w:cs="Arial"/>
                <w:b/>
                <w:bCs/>
                <w:i/>
                <w:iCs/>
                <w:sz w:val="16"/>
                <w:szCs w:val="16"/>
              </w:rPr>
              <w:t>SW0050</w:t>
            </w:r>
          </w:p>
        </w:tc>
        <w:tc>
          <w:tcPr>
            <w:tcW w:w="1417" w:type="dxa"/>
            <w:shd w:val="clear" w:color="000000" w:fill="FFFFFF"/>
            <w:noWrap/>
            <w:vAlign w:val="center"/>
          </w:tcPr>
          <w:p w14:paraId="5F9A0176" w14:textId="30806737"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409</w:t>
            </w:r>
          </w:p>
        </w:tc>
        <w:tc>
          <w:tcPr>
            <w:tcW w:w="1418" w:type="dxa"/>
            <w:shd w:val="clear" w:color="000000" w:fill="FFFFFF"/>
            <w:noWrap/>
            <w:vAlign w:val="center"/>
          </w:tcPr>
          <w:p w14:paraId="3236E9E8" w14:textId="4D6360BA"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280</w:t>
            </w:r>
          </w:p>
        </w:tc>
        <w:tc>
          <w:tcPr>
            <w:tcW w:w="1417" w:type="dxa"/>
            <w:shd w:val="clear" w:color="000000" w:fill="FFFFFF"/>
            <w:noWrap/>
            <w:vAlign w:val="center"/>
          </w:tcPr>
          <w:p w14:paraId="7FB828D1" w14:textId="4701AEC5"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0.</w:t>
            </w:r>
            <w:r w:rsidR="00AD60B9" w:rsidRPr="00AE7CE9">
              <w:rPr>
                <w:rFonts w:cs="Arial"/>
                <w:b/>
                <w:bCs/>
                <w:i/>
                <w:iCs/>
                <w:sz w:val="16"/>
                <w:szCs w:val="16"/>
              </w:rPr>
              <w:t>5</w:t>
            </w:r>
          </w:p>
        </w:tc>
        <w:tc>
          <w:tcPr>
            <w:tcW w:w="1418" w:type="dxa"/>
            <w:shd w:val="clear" w:color="000000" w:fill="FFFFFF"/>
            <w:noWrap/>
            <w:vAlign w:val="center"/>
          </w:tcPr>
          <w:p w14:paraId="5702DB53" w14:textId="1556B1F4"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500</w:t>
            </w:r>
          </w:p>
        </w:tc>
        <w:tc>
          <w:tcPr>
            <w:tcW w:w="1417" w:type="dxa"/>
            <w:shd w:val="clear" w:color="000000" w:fill="FFFFFF"/>
            <w:noWrap/>
            <w:vAlign w:val="center"/>
          </w:tcPr>
          <w:p w14:paraId="23A4F3AB" w14:textId="1E81E9EA"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1.</w:t>
            </w:r>
            <w:r w:rsidR="00AD60B9" w:rsidRPr="00AE7CE9">
              <w:rPr>
                <w:rFonts w:cs="Arial"/>
                <w:b/>
                <w:bCs/>
                <w:i/>
                <w:iCs/>
                <w:sz w:val="16"/>
                <w:szCs w:val="16"/>
              </w:rPr>
              <w:t>2</w:t>
            </w:r>
          </w:p>
        </w:tc>
        <w:tc>
          <w:tcPr>
            <w:tcW w:w="1418" w:type="dxa"/>
            <w:shd w:val="clear" w:color="000000" w:fill="FFFFFF"/>
            <w:noWrap/>
            <w:vAlign w:val="center"/>
          </w:tcPr>
          <w:p w14:paraId="0A24ABE9" w14:textId="4A622002"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519</w:t>
            </w:r>
          </w:p>
        </w:tc>
        <w:tc>
          <w:tcPr>
            <w:tcW w:w="1418" w:type="dxa"/>
            <w:shd w:val="clear" w:color="000000" w:fill="FFFFFF"/>
            <w:noWrap/>
            <w:vAlign w:val="center"/>
          </w:tcPr>
          <w:p w14:paraId="3BE3B361" w14:textId="19610F8F" w:rsidR="00510F4B" w:rsidRPr="00AE7CE9" w:rsidRDefault="00AD60B9" w:rsidP="00E65B2A">
            <w:pPr>
              <w:spacing w:after="0" w:line="240" w:lineRule="auto"/>
              <w:jc w:val="center"/>
              <w:rPr>
                <w:rFonts w:cs="Arial"/>
                <w:b/>
                <w:bCs/>
                <w:i/>
                <w:iCs/>
                <w:sz w:val="16"/>
                <w:szCs w:val="16"/>
              </w:rPr>
            </w:pPr>
            <w:r w:rsidRPr="00AE7CE9">
              <w:rPr>
                <w:rFonts w:cs="Arial"/>
                <w:b/>
                <w:bCs/>
                <w:i/>
                <w:iCs/>
                <w:sz w:val="16"/>
                <w:szCs w:val="16"/>
              </w:rPr>
              <w:t>634</w:t>
            </w:r>
          </w:p>
        </w:tc>
        <w:tc>
          <w:tcPr>
            <w:tcW w:w="1275" w:type="dxa"/>
            <w:shd w:val="clear" w:color="000000" w:fill="FFFFFF"/>
            <w:noWrap/>
            <w:vAlign w:val="center"/>
          </w:tcPr>
          <w:p w14:paraId="296570BF" w14:textId="512C032E"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4.</w:t>
            </w:r>
            <w:r w:rsidR="00AD60B9" w:rsidRPr="00AE7CE9">
              <w:rPr>
                <w:rFonts w:cs="Arial"/>
                <w:b/>
                <w:bCs/>
                <w:i/>
                <w:iCs/>
                <w:sz w:val="16"/>
                <w:szCs w:val="16"/>
              </w:rPr>
              <w:t>1</w:t>
            </w:r>
            <w:r w:rsidRPr="00AE7CE9">
              <w:rPr>
                <w:rFonts w:cs="Arial"/>
                <w:b/>
                <w:bCs/>
                <w:i/>
                <w:iCs/>
                <w:sz w:val="16"/>
                <w:szCs w:val="16"/>
              </w:rPr>
              <w:t>%</w:t>
            </w:r>
          </w:p>
        </w:tc>
        <w:tc>
          <w:tcPr>
            <w:tcW w:w="1276" w:type="dxa"/>
            <w:shd w:val="clear" w:color="000000" w:fill="FFFFFF"/>
            <w:noWrap/>
            <w:vAlign w:val="center"/>
          </w:tcPr>
          <w:p w14:paraId="33A3276E" w14:textId="547B6896" w:rsidR="00510F4B" w:rsidRPr="00AE7CE9" w:rsidRDefault="00510F4B" w:rsidP="00E65B2A">
            <w:pPr>
              <w:spacing w:after="0" w:line="240" w:lineRule="auto"/>
              <w:jc w:val="center"/>
              <w:rPr>
                <w:rFonts w:cs="Arial"/>
                <w:b/>
                <w:bCs/>
                <w:i/>
                <w:iCs/>
                <w:sz w:val="16"/>
                <w:szCs w:val="16"/>
              </w:rPr>
            </w:pPr>
            <w:r w:rsidRPr="00AE7CE9">
              <w:rPr>
                <w:rFonts w:cs="Arial"/>
                <w:b/>
                <w:bCs/>
                <w:i/>
                <w:iCs/>
                <w:sz w:val="16"/>
                <w:szCs w:val="16"/>
              </w:rPr>
              <w:t>3.</w:t>
            </w:r>
            <w:r w:rsidR="00AD60B9" w:rsidRPr="00AE7CE9">
              <w:rPr>
                <w:rFonts w:cs="Arial"/>
                <w:b/>
                <w:bCs/>
                <w:i/>
                <w:iCs/>
                <w:sz w:val="16"/>
                <w:szCs w:val="16"/>
              </w:rPr>
              <w:t>3</w:t>
            </w:r>
            <w:r w:rsidRPr="00AE7CE9">
              <w:rPr>
                <w:rFonts w:cs="Arial"/>
                <w:b/>
                <w:bCs/>
                <w:i/>
                <w:iCs/>
                <w:sz w:val="16"/>
                <w:szCs w:val="16"/>
              </w:rPr>
              <w:t>%</w:t>
            </w:r>
          </w:p>
        </w:tc>
      </w:tr>
      <w:tr w:rsidR="00510F4B" w:rsidRPr="00AE7CE9" w14:paraId="5A00C24C" w14:textId="77777777" w:rsidTr="00AE7CE9">
        <w:trPr>
          <w:trHeight w:val="227"/>
        </w:trPr>
        <w:tc>
          <w:tcPr>
            <w:tcW w:w="1129" w:type="dxa"/>
            <w:shd w:val="clear" w:color="000000" w:fill="FFFFFF"/>
            <w:noWrap/>
            <w:vAlign w:val="center"/>
          </w:tcPr>
          <w:p w14:paraId="640BD009" w14:textId="3F166EE9" w:rsidR="00510F4B" w:rsidRPr="00AE7CE9" w:rsidRDefault="009F3B0F" w:rsidP="00E65B2A">
            <w:pPr>
              <w:spacing w:after="0" w:line="240" w:lineRule="auto"/>
              <w:rPr>
                <w:rFonts w:cs="Arial"/>
                <w:sz w:val="16"/>
                <w:szCs w:val="16"/>
              </w:rPr>
            </w:pPr>
            <w:r w:rsidRPr="00AE7CE9">
              <w:rPr>
                <w:rFonts w:cs="Arial"/>
                <w:sz w:val="16"/>
                <w:szCs w:val="16"/>
              </w:rPr>
              <w:t>SW0051</w:t>
            </w:r>
          </w:p>
        </w:tc>
        <w:tc>
          <w:tcPr>
            <w:tcW w:w="1417" w:type="dxa"/>
            <w:shd w:val="clear" w:color="000000" w:fill="FFFFFF"/>
            <w:noWrap/>
            <w:vAlign w:val="center"/>
          </w:tcPr>
          <w:p w14:paraId="3438D4DE" w14:textId="3E3B6382" w:rsidR="00510F4B" w:rsidRPr="00AE7CE9" w:rsidRDefault="009F3B0F" w:rsidP="00E65B2A">
            <w:pPr>
              <w:spacing w:after="0" w:line="240" w:lineRule="auto"/>
              <w:jc w:val="center"/>
              <w:rPr>
                <w:rFonts w:cs="Arial"/>
                <w:sz w:val="16"/>
                <w:szCs w:val="16"/>
              </w:rPr>
            </w:pPr>
            <w:r w:rsidRPr="00AE7CE9">
              <w:rPr>
                <w:rFonts w:cs="Arial"/>
                <w:sz w:val="16"/>
                <w:szCs w:val="16"/>
              </w:rPr>
              <w:t>165</w:t>
            </w:r>
          </w:p>
        </w:tc>
        <w:tc>
          <w:tcPr>
            <w:tcW w:w="1418" w:type="dxa"/>
            <w:shd w:val="clear" w:color="000000" w:fill="FFFFFF"/>
            <w:noWrap/>
            <w:vAlign w:val="center"/>
          </w:tcPr>
          <w:p w14:paraId="034B1C33" w14:textId="56462146" w:rsidR="00510F4B" w:rsidRPr="00AE7CE9" w:rsidRDefault="00AD60B9" w:rsidP="00E65B2A">
            <w:pPr>
              <w:spacing w:after="0" w:line="240" w:lineRule="auto"/>
              <w:jc w:val="center"/>
              <w:rPr>
                <w:rFonts w:cs="Arial"/>
                <w:sz w:val="16"/>
                <w:szCs w:val="16"/>
              </w:rPr>
            </w:pPr>
            <w:r w:rsidRPr="00AE7CE9">
              <w:rPr>
                <w:rFonts w:cs="Arial"/>
                <w:sz w:val="16"/>
                <w:szCs w:val="16"/>
              </w:rPr>
              <w:t>135</w:t>
            </w:r>
          </w:p>
        </w:tc>
        <w:tc>
          <w:tcPr>
            <w:tcW w:w="1417" w:type="dxa"/>
            <w:shd w:val="clear" w:color="000000" w:fill="FFFFFF"/>
            <w:noWrap/>
            <w:vAlign w:val="center"/>
          </w:tcPr>
          <w:p w14:paraId="738571F1" w14:textId="0F3B8676"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4</w:t>
            </w:r>
          </w:p>
        </w:tc>
        <w:tc>
          <w:tcPr>
            <w:tcW w:w="1418" w:type="dxa"/>
            <w:shd w:val="clear" w:color="000000" w:fill="FFFFFF"/>
            <w:noWrap/>
            <w:vAlign w:val="center"/>
          </w:tcPr>
          <w:p w14:paraId="61712B34" w14:textId="5A7384F7" w:rsidR="00510F4B" w:rsidRPr="00AE7CE9" w:rsidRDefault="00AD60B9" w:rsidP="00E65B2A">
            <w:pPr>
              <w:spacing w:after="0" w:line="240" w:lineRule="auto"/>
              <w:jc w:val="center"/>
              <w:rPr>
                <w:rFonts w:cs="Arial"/>
                <w:sz w:val="16"/>
                <w:szCs w:val="16"/>
              </w:rPr>
            </w:pPr>
            <w:r w:rsidRPr="00AE7CE9">
              <w:rPr>
                <w:rFonts w:cs="Arial"/>
                <w:sz w:val="16"/>
                <w:szCs w:val="16"/>
              </w:rPr>
              <w:t>205</w:t>
            </w:r>
          </w:p>
        </w:tc>
        <w:tc>
          <w:tcPr>
            <w:tcW w:w="1417" w:type="dxa"/>
            <w:shd w:val="clear" w:color="000000" w:fill="FFFFFF"/>
            <w:noWrap/>
            <w:vAlign w:val="center"/>
          </w:tcPr>
          <w:p w14:paraId="4D935603" w14:textId="2EDB0131"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2</w:t>
            </w:r>
          </w:p>
        </w:tc>
        <w:tc>
          <w:tcPr>
            <w:tcW w:w="1418" w:type="dxa"/>
            <w:shd w:val="clear" w:color="000000" w:fill="FFFFFF"/>
            <w:noWrap/>
            <w:vAlign w:val="center"/>
          </w:tcPr>
          <w:p w14:paraId="28578F0D" w14:textId="275B534E" w:rsidR="00510F4B" w:rsidRPr="00AE7CE9" w:rsidRDefault="00AD60B9" w:rsidP="00E65B2A">
            <w:pPr>
              <w:spacing w:after="0" w:line="240" w:lineRule="auto"/>
              <w:jc w:val="center"/>
              <w:rPr>
                <w:rFonts w:cs="Arial"/>
                <w:sz w:val="16"/>
                <w:szCs w:val="16"/>
              </w:rPr>
            </w:pPr>
            <w:r w:rsidRPr="00AE7CE9">
              <w:rPr>
                <w:rFonts w:cs="Arial"/>
                <w:sz w:val="16"/>
                <w:szCs w:val="16"/>
              </w:rPr>
              <w:t>487</w:t>
            </w:r>
          </w:p>
        </w:tc>
        <w:tc>
          <w:tcPr>
            <w:tcW w:w="1418" w:type="dxa"/>
            <w:shd w:val="clear" w:color="000000" w:fill="FFFFFF"/>
            <w:noWrap/>
            <w:vAlign w:val="center"/>
          </w:tcPr>
          <w:p w14:paraId="4217B705" w14:textId="5746DF16" w:rsidR="00510F4B" w:rsidRPr="00AE7CE9" w:rsidRDefault="00AD60B9" w:rsidP="00E65B2A">
            <w:pPr>
              <w:spacing w:after="0" w:line="240" w:lineRule="auto"/>
              <w:jc w:val="center"/>
              <w:rPr>
                <w:rFonts w:cs="Arial"/>
                <w:sz w:val="16"/>
                <w:szCs w:val="16"/>
              </w:rPr>
            </w:pPr>
            <w:r w:rsidRPr="00AE7CE9">
              <w:rPr>
                <w:rFonts w:cs="Arial"/>
                <w:sz w:val="16"/>
                <w:szCs w:val="16"/>
              </w:rPr>
              <w:t>605</w:t>
            </w:r>
          </w:p>
        </w:tc>
        <w:tc>
          <w:tcPr>
            <w:tcW w:w="1275" w:type="dxa"/>
            <w:shd w:val="clear" w:color="000000" w:fill="FFFFFF"/>
            <w:noWrap/>
            <w:vAlign w:val="center"/>
          </w:tcPr>
          <w:p w14:paraId="22D517BB" w14:textId="13E695FB" w:rsidR="00510F4B" w:rsidRPr="00AE7CE9" w:rsidRDefault="009F3B0F" w:rsidP="00E65B2A">
            <w:pPr>
              <w:spacing w:after="0" w:line="240" w:lineRule="auto"/>
              <w:jc w:val="center"/>
              <w:rPr>
                <w:rFonts w:cs="Arial"/>
                <w:sz w:val="16"/>
                <w:szCs w:val="16"/>
              </w:rPr>
            </w:pPr>
            <w:r w:rsidRPr="00AE7CE9">
              <w:rPr>
                <w:rFonts w:cs="Arial"/>
                <w:sz w:val="16"/>
                <w:szCs w:val="16"/>
              </w:rPr>
              <w:t>3.9</w:t>
            </w:r>
            <w:r w:rsidR="00510F4B" w:rsidRPr="00AE7CE9">
              <w:rPr>
                <w:rFonts w:cs="Arial"/>
                <w:sz w:val="16"/>
                <w:szCs w:val="16"/>
              </w:rPr>
              <w:t>%</w:t>
            </w:r>
          </w:p>
        </w:tc>
        <w:tc>
          <w:tcPr>
            <w:tcW w:w="1276" w:type="dxa"/>
            <w:shd w:val="clear" w:color="000000" w:fill="FFFFFF"/>
            <w:noWrap/>
            <w:vAlign w:val="center"/>
          </w:tcPr>
          <w:p w14:paraId="63FC1D66" w14:textId="7AB27990"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3</w:t>
            </w:r>
            <w:r w:rsidRPr="00AE7CE9">
              <w:rPr>
                <w:rFonts w:cs="Arial"/>
                <w:sz w:val="16"/>
                <w:szCs w:val="16"/>
              </w:rPr>
              <w:t>%</w:t>
            </w:r>
          </w:p>
        </w:tc>
      </w:tr>
      <w:tr w:rsidR="00510F4B" w:rsidRPr="00AE7CE9" w14:paraId="3D9A1450" w14:textId="77777777" w:rsidTr="00AE7CE9">
        <w:trPr>
          <w:trHeight w:val="227"/>
        </w:trPr>
        <w:tc>
          <w:tcPr>
            <w:tcW w:w="1129" w:type="dxa"/>
            <w:shd w:val="clear" w:color="000000" w:fill="FFFFFF"/>
            <w:noWrap/>
            <w:vAlign w:val="center"/>
          </w:tcPr>
          <w:p w14:paraId="6A2ABB31" w14:textId="7A605036" w:rsidR="00510F4B" w:rsidRPr="00AE7CE9" w:rsidRDefault="009F3B0F" w:rsidP="00E65B2A">
            <w:pPr>
              <w:spacing w:after="0" w:line="240" w:lineRule="auto"/>
              <w:rPr>
                <w:rFonts w:cs="Arial"/>
                <w:sz w:val="16"/>
                <w:szCs w:val="16"/>
              </w:rPr>
            </w:pPr>
            <w:r w:rsidRPr="00AE7CE9">
              <w:rPr>
                <w:rFonts w:cs="Arial"/>
                <w:sz w:val="16"/>
                <w:szCs w:val="16"/>
              </w:rPr>
              <w:t>SW0053</w:t>
            </w:r>
          </w:p>
        </w:tc>
        <w:tc>
          <w:tcPr>
            <w:tcW w:w="1417" w:type="dxa"/>
            <w:shd w:val="clear" w:color="000000" w:fill="FFFFFF"/>
            <w:noWrap/>
            <w:vAlign w:val="center"/>
          </w:tcPr>
          <w:p w14:paraId="045C41FD" w14:textId="74BA8BED" w:rsidR="00510F4B" w:rsidRPr="00AE7CE9" w:rsidRDefault="00AD60B9" w:rsidP="00E65B2A">
            <w:pPr>
              <w:spacing w:after="0" w:line="240" w:lineRule="auto"/>
              <w:jc w:val="center"/>
              <w:rPr>
                <w:rFonts w:cs="Arial"/>
                <w:sz w:val="16"/>
                <w:szCs w:val="16"/>
              </w:rPr>
            </w:pPr>
            <w:r w:rsidRPr="00AE7CE9">
              <w:rPr>
                <w:rFonts w:cs="Arial"/>
                <w:sz w:val="16"/>
                <w:szCs w:val="16"/>
              </w:rPr>
              <w:t>334</w:t>
            </w:r>
          </w:p>
        </w:tc>
        <w:tc>
          <w:tcPr>
            <w:tcW w:w="1418" w:type="dxa"/>
            <w:shd w:val="clear" w:color="000000" w:fill="FFFFFF"/>
            <w:noWrap/>
            <w:vAlign w:val="center"/>
          </w:tcPr>
          <w:p w14:paraId="625C2BB3" w14:textId="41D12508" w:rsidR="00510F4B" w:rsidRPr="00AE7CE9" w:rsidRDefault="00AD60B9" w:rsidP="00E65B2A">
            <w:pPr>
              <w:spacing w:after="0" w:line="240" w:lineRule="auto"/>
              <w:jc w:val="center"/>
              <w:rPr>
                <w:rFonts w:cs="Arial"/>
                <w:sz w:val="16"/>
                <w:szCs w:val="16"/>
              </w:rPr>
            </w:pPr>
            <w:r w:rsidRPr="00AE7CE9">
              <w:rPr>
                <w:rFonts w:cs="Arial"/>
                <w:sz w:val="16"/>
                <w:szCs w:val="16"/>
              </w:rPr>
              <w:t>264</w:t>
            </w:r>
          </w:p>
        </w:tc>
        <w:tc>
          <w:tcPr>
            <w:tcW w:w="1417" w:type="dxa"/>
            <w:shd w:val="clear" w:color="000000" w:fill="FFFFFF"/>
            <w:noWrap/>
            <w:vAlign w:val="center"/>
          </w:tcPr>
          <w:p w14:paraId="050552FD" w14:textId="32B01B4C" w:rsidR="00510F4B" w:rsidRPr="00AE7CE9" w:rsidRDefault="00510F4B" w:rsidP="00E65B2A">
            <w:pPr>
              <w:spacing w:after="0" w:line="240" w:lineRule="auto"/>
              <w:jc w:val="center"/>
              <w:rPr>
                <w:rFonts w:cs="Arial"/>
                <w:sz w:val="16"/>
                <w:szCs w:val="16"/>
              </w:rPr>
            </w:pPr>
            <w:r w:rsidRPr="00AE7CE9">
              <w:rPr>
                <w:rFonts w:cs="Arial"/>
                <w:sz w:val="16"/>
                <w:szCs w:val="16"/>
              </w:rPr>
              <w:t>0.</w:t>
            </w:r>
            <w:r w:rsidR="009F3B0F" w:rsidRPr="00AE7CE9">
              <w:rPr>
                <w:rFonts w:cs="Arial"/>
                <w:sz w:val="16"/>
                <w:szCs w:val="16"/>
              </w:rPr>
              <w:t>7</w:t>
            </w:r>
          </w:p>
        </w:tc>
        <w:tc>
          <w:tcPr>
            <w:tcW w:w="1418" w:type="dxa"/>
            <w:shd w:val="clear" w:color="000000" w:fill="FFFFFF"/>
            <w:noWrap/>
            <w:vAlign w:val="center"/>
          </w:tcPr>
          <w:p w14:paraId="384D6909" w14:textId="7EDB6437" w:rsidR="00510F4B" w:rsidRPr="00AE7CE9" w:rsidRDefault="00AD60B9" w:rsidP="00E65B2A">
            <w:pPr>
              <w:spacing w:after="0" w:line="240" w:lineRule="auto"/>
              <w:jc w:val="center"/>
              <w:rPr>
                <w:rFonts w:cs="Arial"/>
                <w:sz w:val="16"/>
                <w:szCs w:val="16"/>
              </w:rPr>
            </w:pPr>
            <w:r w:rsidRPr="00AE7CE9">
              <w:rPr>
                <w:rFonts w:cs="Arial"/>
                <w:sz w:val="16"/>
                <w:szCs w:val="16"/>
              </w:rPr>
              <w:t>396</w:t>
            </w:r>
          </w:p>
        </w:tc>
        <w:tc>
          <w:tcPr>
            <w:tcW w:w="1417" w:type="dxa"/>
            <w:shd w:val="clear" w:color="000000" w:fill="FFFFFF"/>
            <w:noWrap/>
            <w:vAlign w:val="center"/>
          </w:tcPr>
          <w:p w14:paraId="0CC34FCC" w14:textId="495F7806" w:rsidR="00510F4B" w:rsidRPr="00AE7CE9" w:rsidRDefault="00510F4B" w:rsidP="00E65B2A">
            <w:pPr>
              <w:spacing w:after="0" w:line="240" w:lineRule="auto"/>
              <w:jc w:val="center"/>
              <w:rPr>
                <w:rFonts w:cs="Arial"/>
                <w:sz w:val="16"/>
                <w:szCs w:val="16"/>
              </w:rPr>
            </w:pPr>
            <w:r w:rsidRPr="00AE7CE9">
              <w:rPr>
                <w:rFonts w:cs="Arial"/>
                <w:sz w:val="16"/>
                <w:szCs w:val="16"/>
              </w:rPr>
              <w:t>1.</w:t>
            </w:r>
            <w:r w:rsidR="009F3B0F" w:rsidRPr="00AE7CE9">
              <w:rPr>
                <w:rFonts w:cs="Arial"/>
                <w:sz w:val="16"/>
                <w:szCs w:val="16"/>
              </w:rPr>
              <w:t>2</w:t>
            </w:r>
          </w:p>
        </w:tc>
        <w:tc>
          <w:tcPr>
            <w:tcW w:w="1418" w:type="dxa"/>
            <w:shd w:val="clear" w:color="000000" w:fill="FFFFFF"/>
            <w:noWrap/>
            <w:vAlign w:val="center"/>
          </w:tcPr>
          <w:p w14:paraId="3BD8EA33" w14:textId="1916A99F" w:rsidR="00510F4B" w:rsidRPr="00AE7CE9" w:rsidRDefault="00AD60B9" w:rsidP="00E65B2A">
            <w:pPr>
              <w:spacing w:after="0" w:line="240" w:lineRule="auto"/>
              <w:jc w:val="center"/>
              <w:rPr>
                <w:rFonts w:cs="Arial"/>
                <w:sz w:val="16"/>
                <w:szCs w:val="16"/>
              </w:rPr>
            </w:pPr>
            <w:r w:rsidRPr="00AE7CE9">
              <w:rPr>
                <w:rFonts w:cs="Arial"/>
                <w:sz w:val="16"/>
                <w:szCs w:val="16"/>
              </w:rPr>
              <w:t>480</w:t>
            </w:r>
          </w:p>
        </w:tc>
        <w:tc>
          <w:tcPr>
            <w:tcW w:w="1418" w:type="dxa"/>
            <w:shd w:val="clear" w:color="000000" w:fill="FFFFFF"/>
            <w:noWrap/>
            <w:vAlign w:val="center"/>
          </w:tcPr>
          <w:p w14:paraId="0B9D7D00" w14:textId="68846B5D" w:rsidR="00510F4B" w:rsidRPr="00AE7CE9" w:rsidRDefault="00AD60B9" w:rsidP="00E65B2A">
            <w:pPr>
              <w:spacing w:after="0" w:line="240" w:lineRule="auto"/>
              <w:jc w:val="center"/>
              <w:rPr>
                <w:rFonts w:cs="Arial"/>
                <w:sz w:val="16"/>
                <w:szCs w:val="16"/>
              </w:rPr>
            </w:pPr>
            <w:r w:rsidRPr="00AE7CE9">
              <w:rPr>
                <w:rFonts w:cs="Arial"/>
                <w:sz w:val="16"/>
                <w:szCs w:val="16"/>
              </w:rPr>
              <w:t>568</w:t>
            </w:r>
          </w:p>
        </w:tc>
        <w:tc>
          <w:tcPr>
            <w:tcW w:w="1275" w:type="dxa"/>
            <w:shd w:val="clear" w:color="000000" w:fill="FFFFFF"/>
            <w:noWrap/>
            <w:vAlign w:val="center"/>
          </w:tcPr>
          <w:p w14:paraId="33D10DA4" w14:textId="19392AEF" w:rsidR="00510F4B" w:rsidRPr="00AE7CE9" w:rsidRDefault="00510F4B" w:rsidP="00E65B2A">
            <w:pPr>
              <w:spacing w:after="0" w:line="240" w:lineRule="auto"/>
              <w:jc w:val="center"/>
              <w:rPr>
                <w:rFonts w:cs="Arial"/>
                <w:sz w:val="16"/>
                <w:szCs w:val="16"/>
              </w:rPr>
            </w:pPr>
            <w:r w:rsidRPr="00AE7CE9">
              <w:rPr>
                <w:rFonts w:cs="Arial"/>
                <w:sz w:val="16"/>
                <w:szCs w:val="16"/>
              </w:rPr>
              <w:t>4.</w:t>
            </w:r>
            <w:r w:rsidR="009F3B0F" w:rsidRPr="00AE7CE9">
              <w:rPr>
                <w:rFonts w:cs="Arial"/>
                <w:sz w:val="16"/>
                <w:szCs w:val="16"/>
              </w:rPr>
              <w:t>2</w:t>
            </w:r>
            <w:r w:rsidRPr="00AE7CE9">
              <w:rPr>
                <w:rFonts w:cs="Arial"/>
                <w:sz w:val="16"/>
                <w:szCs w:val="16"/>
              </w:rPr>
              <w:t>%</w:t>
            </w:r>
          </w:p>
        </w:tc>
        <w:tc>
          <w:tcPr>
            <w:tcW w:w="1276" w:type="dxa"/>
            <w:shd w:val="clear" w:color="000000" w:fill="FFFFFF"/>
            <w:noWrap/>
            <w:vAlign w:val="center"/>
          </w:tcPr>
          <w:p w14:paraId="76051F98" w14:textId="077386CE"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4</w:t>
            </w:r>
            <w:r w:rsidRPr="00AE7CE9">
              <w:rPr>
                <w:rFonts w:cs="Arial"/>
                <w:sz w:val="16"/>
                <w:szCs w:val="16"/>
              </w:rPr>
              <w:t>%</w:t>
            </w:r>
          </w:p>
        </w:tc>
      </w:tr>
      <w:tr w:rsidR="00510F4B" w:rsidRPr="00AE7CE9" w14:paraId="4DCE22C0" w14:textId="77777777" w:rsidTr="00AE7CE9">
        <w:trPr>
          <w:trHeight w:val="227"/>
        </w:trPr>
        <w:tc>
          <w:tcPr>
            <w:tcW w:w="1129" w:type="dxa"/>
            <w:shd w:val="clear" w:color="000000" w:fill="FFFFFF"/>
            <w:noWrap/>
            <w:vAlign w:val="center"/>
          </w:tcPr>
          <w:p w14:paraId="5B0A11E9" w14:textId="0D132791" w:rsidR="00510F4B" w:rsidRPr="00AE7CE9" w:rsidRDefault="009F3B0F" w:rsidP="00E65B2A">
            <w:pPr>
              <w:spacing w:after="0" w:line="240" w:lineRule="auto"/>
              <w:rPr>
                <w:rFonts w:cs="Arial"/>
                <w:sz w:val="16"/>
                <w:szCs w:val="16"/>
              </w:rPr>
            </w:pPr>
            <w:r w:rsidRPr="00AE7CE9">
              <w:rPr>
                <w:rFonts w:cs="Arial"/>
                <w:sz w:val="16"/>
                <w:szCs w:val="16"/>
              </w:rPr>
              <w:t>SW0054</w:t>
            </w:r>
          </w:p>
        </w:tc>
        <w:tc>
          <w:tcPr>
            <w:tcW w:w="1417" w:type="dxa"/>
            <w:shd w:val="clear" w:color="000000" w:fill="FFFFFF"/>
            <w:noWrap/>
            <w:vAlign w:val="center"/>
          </w:tcPr>
          <w:p w14:paraId="2C5DF11C" w14:textId="174995FA" w:rsidR="00510F4B" w:rsidRPr="00AE7CE9" w:rsidRDefault="00AD60B9" w:rsidP="00E65B2A">
            <w:pPr>
              <w:spacing w:after="0" w:line="240" w:lineRule="auto"/>
              <w:jc w:val="center"/>
              <w:rPr>
                <w:rFonts w:cs="Arial"/>
                <w:sz w:val="16"/>
                <w:szCs w:val="16"/>
              </w:rPr>
            </w:pPr>
            <w:r w:rsidRPr="00AE7CE9">
              <w:rPr>
                <w:rFonts w:cs="Arial"/>
                <w:sz w:val="16"/>
                <w:szCs w:val="16"/>
              </w:rPr>
              <w:t>256</w:t>
            </w:r>
          </w:p>
        </w:tc>
        <w:tc>
          <w:tcPr>
            <w:tcW w:w="1418" w:type="dxa"/>
            <w:shd w:val="clear" w:color="000000" w:fill="FFFFFF"/>
            <w:noWrap/>
            <w:vAlign w:val="center"/>
          </w:tcPr>
          <w:p w14:paraId="2AF7945E" w14:textId="3593B170" w:rsidR="00510F4B" w:rsidRPr="00AE7CE9" w:rsidRDefault="009F3B0F" w:rsidP="00E65B2A">
            <w:pPr>
              <w:spacing w:after="0" w:line="240" w:lineRule="auto"/>
              <w:jc w:val="center"/>
              <w:rPr>
                <w:rFonts w:cs="Arial"/>
                <w:sz w:val="16"/>
                <w:szCs w:val="16"/>
              </w:rPr>
            </w:pPr>
            <w:r w:rsidRPr="00AE7CE9">
              <w:rPr>
                <w:rFonts w:cs="Arial"/>
                <w:sz w:val="16"/>
                <w:szCs w:val="16"/>
              </w:rPr>
              <w:t>115</w:t>
            </w:r>
          </w:p>
        </w:tc>
        <w:tc>
          <w:tcPr>
            <w:tcW w:w="1417" w:type="dxa"/>
            <w:shd w:val="clear" w:color="000000" w:fill="FFFFFF"/>
            <w:noWrap/>
            <w:vAlign w:val="center"/>
          </w:tcPr>
          <w:p w14:paraId="7703A1C7" w14:textId="026BF88D"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4</w:t>
            </w:r>
          </w:p>
        </w:tc>
        <w:tc>
          <w:tcPr>
            <w:tcW w:w="1418" w:type="dxa"/>
            <w:shd w:val="clear" w:color="000000" w:fill="FFFFFF"/>
            <w:noWrap/>
            <w:vAlign w:val="center"/>
          </w:tcPr>
          <w:p w14:paraId="61624202" w14:textId="1E93FA0D" w:rsidR="00510F4B" w:rsidRPr="00AE7CE9" w:rsidRDefault="00AD60B9" w:rsidP="00E65B2A">
            <w:pPr>
              <w:spacing w:after="0" w:line="240" w:lineRule="auto"/>
              <w:jc w:val="center"/>
              <w:rPr>
                <w:rFonts w:cs="Arial"/>
                <w:sz w:val="16"/>
                <w:szCs w:val="16"/>
              </w:rPr>
            </w:pPr>
            <w:r w:rsidRPr="00AE7CE9">
              <w:rPr>
                <w:rFonts w:cs="Arial"/>
                <w:sz w:val="16"/>
                <w:szCs w:val="16"/>
              </w:rPr>
              <w:t>275</w:t>
            </w:r>
          </w:p>
        </w:tc>
        <w:tc>
          <w:tcPr>
            <w:tcW w:w="1417" w:type="dxa"/>
            <w:shd w:val="clear" w:color="000000" w:fill="FFFFFF"/>
            <w:noWrap/>
            <w:vAlign w:val="center"/>
          </w:tcPr>
          <w:p w14:paraId="118B242A" w14:textId="677D95A5"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1</w:t>
            </w:r>
          </w:p>
        </w:tc>
        <w:tc>
          <w:tcPr>
            <w:tcW w:w="1418" w:type="dxa"/>
            <w:shd w:val="clear" w:color="000000" w:fill="FFFFFF"/>
            <w:noWrap/>
            <w:vAlign w:val="center"/>
          </w:tcPr>
          <w:p w14:paraId="21F72624" w14:textId="2FED8671" w:rsidR="00510F4B" w:rsidRPr="00AE7CE9" w:rsidRDefault="00AD60B9" w:rsidP="00E65B2A">
            <w:pPr>
              <w:spacing w:after="0" w:line="240" w:lineRule="auto"/>
              <w:jc w:val="center"/>
              <w:rPr>
                <w:rFonts w:cs="Arial"/>
                <w:sz w:val="16"/>
                <w:szCs w:val="16"/>
              </w:rPr>
            </w:pPr>
            <w:r w:rsidRPr="00AE7CE9">
              <w:rPr>
                <w:rFonts w:cs="Arial"/>
                <w:sz w:val="16"/>
                <w:szCs w:val="16"/>
              </w:rPr>
              <w:t>587</w:t>
            </w:r>
          </w:p>
        </w:tc>
        <w:tc>
          <w:tcPr>
            <w:tcW w:w="1418" w:type="dxa"/>
            <w:shd w:val="clear" w:color="000000" w:fill="FFFFFF"/>
            <w:noWrap/>
            <w:vAlign w:val="center"/>
          </w:tcPr>
          <w:p w14:paraId="217F067A" w14:textId="54DE1FE0" w:rsidR="00510F4B" w:rsidRPr="00AE7CE9" w:rsidRDefault="00AD60B9" w:rsidP="00E65B2A">
            <w:pPr>
              <w:spacing w:after="0" w:line="240" w:lineRule="auto"/>
              <w:jc w:val="center"/>
              <w:rPr>
                <w:rFonts w:cs="Arial"/>
                <w:sz w:val="16"/>
                <w:szCs w:val="16"/>
              </w:rPr>
            </w:pPr>
            <w:r w:rsidRPr="00AE7CE9">
              <w:rPr>
                <w:rFonts w:cs="Arial"/>
                <w:sz w:val="16"/>
                <w:szCs w:val="16"/>
              </w:rPr>
              <w:t>631</w:t>
            </w:r>
          </w:p>
        </w:tc>
        <w:tc>
          <w:tcPr>
            <w:tcW w:w="1275" w:type="dxa"/>
            <w:shd w:val="clear" w:color="000000" w:fill="FFFFFF"/>
            <w:noWrap/>
            <w:vAlign w:val="center"/>
          </w:tcPr>
          <w:p w14:paraId="2128302B" w14:textId="1F4E2375"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3</w:t>
            </w:r>
            <w:r w:rsidRPr="00AE7CE9">
              <w:rPr>
                <w:rFonts w:cs="Arial"/>
                <w:sz w:val="16"/>
                <w:szCs w:val="16"/>
              </w:rPr>
              <w:t>%</w:t>
            </w:r>
          </w:p>
        </w:tc>
        <w:tc>
          <w:tcPr>
            <w:tcW w:w="1276" w:type="dxa"/>
            <w:shd w:val="clear" w:color="000000" w:fill="FFFFFF"/>
            <w:noWrap/>
            <w:vAlign w:val="center"/>
          </w:tcPr>
          <w:p w14:paraId="1DCC9DCA" w14:textId="540EEE1F"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6</w:t>
            </w:r>
            <w:r w:rsidRPr="00AE7CE9">
              <w:rPr>
                <w:rFonts w:cs="Arial"/>
                <w:sz w:val="16"/>
                <w:szCs w:val="16"/>
              </w:rPr>
              <w:t>%</w:t>
            </w:r>
          </w:p>
        </w:tc>
      </w:tr>
      <w:tr w:rsidR="00510F4B" w:rsidRPr="00AE7CE9" w14:paraId="5E7F2EB4" w14:textId="77777777" w:rsidTr="00AE7CE9">
        <w:trPr>
          <w:trHeight w:val="227"/>
        </w:trPr>
        <w:tc>
          <w:tcPr>
            <w:tcW w:w="1129" w:type="dxa"/>
            <w:shd w:val="clear" w:color="000000" w:fill="FFFFFF"/>
            <w:noWrap/>
            <w:vAlign w:val="center"/>
          </w:tcPr>
          <w:p w14:paraId="78180DD1" w14:textId="211F1356" w:rsidR="00510F4B" w:rsidRPr="00AE7CE9" w:rsidRDefault="009F3B0F" w:rsidP="00E65B2A">
            <w:pPr>
              <w:spacing w:after="0" w:line="240" w:lineRule="auto"/>
              <w:rPr>
                <w:rFonts w:cs="Arial"/>
                <w:sz w:val="16"/>
                <w:szCs w:val="16"/>
              </w:rPr>
            </w:pPr>
            <w:r w:rsidRPr="00AE7CE9">
              <w:rPr>
                <w:rFonts w:cs="Arial"/>
                <w:sz w:val="16"/>
                <w:szCs w:val="16"/>
              </w:rPr>
              <w:t>SW0055</w:t>
            </w:r>
          </w:p>
        </w:tc>
        <w:tc>
          <w:tcPr>
            <w:tcW w:w="1417" w:type="dxa"/>
            <w:shd w:val="clear" w:color="000000" w:fill="FFFFFF"/>
            <w:noWrap/>
            <w:vAlign w:val="center"/>
          </w:tcPr>
          <w:p w14:paraId="4DD7049C" w14:textId="5F38EC9C" w:rsidR="00510F4B" w:rsidRPr="00AE7CE9" w:rsidRDefault="00AD60B9" w:rsidP="00E65B2A">
            <w:pPr>
              <w:spacing w:after="0" w:line="240" w:lineRule="auto"/>
              <w:jc w:val="center"/>
              <w:rPr>
                <w:rFonts w:cs="Arial"/>
                <w:sz w:val="16"/>
                <w:szCs w:val="16"/>
              </w:rPr>
            </w:pPr>
            <w:r w:rsidRPr="00AE7CE9">
              <w:rPr>
                <w:rFonts w:cs="Arial"/>
                <w:sz w:val="16"/>
                <w:szCs w:val="16"/>
              </w:rPr>
              <w:t>623</w:t>
            </w:r>
          </w:p>
        </w:tc>
        <w:tc>
          <w:tcPr>
            <w:tcW w:w="1418" w:type="dxa"/>
            <w:shd w:val="clear" w:color="000000" w:fill="FFFFFF"/>
            <w:noWrap/>
            <w:vAlign w:val="center"/>
          </w:tcPr>
          <w:p w14:paraId="4CD8ADE9" w14:textId="372EA19D" w:rsidR="00510F4B" w:rsidRPr="00AE7CE9" w:rsidRDefault="00AD60B9" w:rsidP="00E65B2A">
            <w:pPr>
              <w:spacing w:after="0" w:line="240" w:lineRule="auto"/>
              <w:jc w:val="center"/>
              <w:rPr>
                <w:rFonts w:cs="Arial"/>
                <w:sz w:val="16"/>
                <w:szCs w:val="16"/>
              </w:rPr>
            </w:pPr>
            <w:r w:rsidRPr="00AE7CE9">
              <w:rPr>
                <w:rFonts w:cs="Arial"/>
                <w:sz w:val="16"/>
                <w:szCs w:val="16"/>
              </w:rPr>
              <w:t>325</w:t>
            </w:r>
          </w:p>
        </w:tc>
        <w:tc>
          <w:tcPr>
            <w:tcW w:w="1417" w:type="dxa"/>
            <w:shd w:val="clear" w:color="000000" w:fill="FFFFFF"/>
            <w:noWrap/>
            <w:vAlign w:val="center"/>
          </w:tcPr>
          <w:p w14:paraId="2F94AA4C" w14:textId="3D104CB2"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7</w:t>
            </w:r>
          </w:p>
        </w:tc>
        <w:tc>
          <w:tcPr>
            <w:tcW w:w="1418" w:type="dxa"/>
            <w:shd w:val="clear" w:color="000000" w:fill="FFFFFF"/>
            <w:noWrap/>
            <w:vAlign w:val="center"/>
          </w:tcPr>
          <w:p w14:paraId="7555F99A" w14:textId="018CFFF7" w:rsidR="00510F4B" w:rsidRPr="00AE7CE9" w:rsidRDefault="00AD60B9" w:rsidP="00E65B2A">
            <w:pPr>
              <w:spacing w:after="0" w:line="240" w:lineRule="auto"/>
              <w:jc w:val="center"/>
              <w:rPr>
                <w:rFonts w:cs="Arial"/>
                <w:sz w:val="16"/>
                <w:szCs w:val="16"/>
              </w:rPr>
            </w:pPr>
            <w:r w:rsidRPr="00AE7CE9">
              <w:rPr>
                <w:rFonts w:cs="Arial"/>
                <w:sz w:val="16"/>
                <w:szCs w:val="16"/>
              </w:rPr>
              <w:t>590</w:t>
            </w:r>
          </w:p>
        </w:tc>
        <w:tc>
          <w:tcPr>
            <w:tcW w:w="1417" w:type="dxa"/>
            <w:shd w:val="clear" w:color="000000" w:fill="FFFFFF"/>
            <w:noWrap/>
            <w:vAlign w:val="center"/>
          </w:tcPr>
          <w:p w14:paraId="7E557A88" w14:textId="6ECC8ED9" w:rsidR="00510F4B" w:rsidRPr="00AE7CE9" w:rsidRDefault="00AD60B9" w:rsidP="00E65B2A">
            <w:pPr>
              <w:spacing w:after="0" w:line="240" w:lineRule="auto"/>
              <w:jc w:val="center"/>
              <w:rPr>
                <w:rFonts w:cs="Arial"/>
                <w:sz w:val="16"/>
                <w:szCs w:val="16"/>
              </w:rPr>
            </w:pPr>
            <w:r w:rsidRPr="00AE7CE9">
              <w:rPr>
                <w:rFonts w:cs="Arial"/>
                <w:sz w:val="16"/>
                <w:szCs w:val="16"/>
              </w:rPr>
              <w:t>0.9</w:t>
            </w:r>
          </w:p>
        </w:tc>
        <w:tc>
          <w:tcPr>
            <w:tcW w:w="1418" w:type="dxa"/>
            <w:shd w:val="clear" w:color="000000" w:fill="FFFFFF"/>
            <w:noWrap/>
            <w:vAlign w:val="center"/>
          </w:tcPr>
          <w:p w14:paraId="304AC1B2" w14:textId="2D675C5A" w:rsidR="00510F4B" w:rsidRPr="00AE7CE9" w:rsidRDefault="00AD60B9" w:rsidP="00E65B2A">
            <w:pPr>
              <w:spacing w:after="0" w:line="240" w:lineRule="auto"/>
              <w:jc w:val="center"/>
              <w:rPr>
                <w:rFonts w:cs="Arial"/>
                <w:sz w:val="16"/>
                <w:szCs w:val="16"/>
              </w:rPr>
            </w:pPr>
            <w:r w:rsidRPr="00AE7CE9">
              <w:rPr>
                <w:rFonts w:cs="Arial"/>
                <w:sz w:val="16"/>
                <w:szCs w:val="16"/>
              </w:rPr>
              <w:t>607</w:t>
            </w:r>
          </w:p>
        </w:tc>
        <w:tc>
          <w:tcPr>
            <w:tcW w:w="1418" w:type="dxa"/>
            <w:shd w:val="clear" w:color="000000" w:fill="FFFFFF"/>
            <w:noWrap/>
            <w:vAlign w:val="center"/>
          </w:tcPr>
          <w:p w14:paraId="3EF5A11B" w14:textId="7513F8BE" w:rsidR="00510F4B" w:rsidRPr="00AE7CE9" w:rsidRDefault="00AD60B9" w:rsidP="00E65B2A">
            <w:pPr>
              <w:spacing w:after="0" w:line="240" w:lineRule="auto"/>
              <w:jc w:val="center"/>
              <w:rPr>
                <w:rFonts w:cs="Arial"/>
                <w:sz w:val="16"/>
                <w:szCs w:val="16"/>
              </w:rPr>
            </w:pPr>
            <w:r w:rsidRPr="00AE7CE9">
              <w:rPr>
                <w:rFonts w:cs="Arial"/>
                <w:sz w:val="16"/>
                <w:szCs w:val="16"/>
              </w:rPr>
              <w:t>575</w:t>
            </w:r>
          </w:p>
        </w:tc>
        <w:tc>
          <w:tcPr>
            <w:tcW w:w="1275" w:type="dxa"/>
            <w:shd w:val="clear" w:color="000000" w:fill="FFFFFF"/>
            <w:noWrap/>
            <w:vAlign w:val="center"/>
          </w:tcPr>
          <w:p w14:paraId="703261AC" w14:textId="506717E8" w:rsidR="00510F4B" w:rsidRPr="00AE7CE9" w:rsidRDefault="009F3B0F" w:rsidP="00E65B2A">
            <w:pPr>
              <w:spacing w:after="0" w:line="240" w:lineRule="auto"/>
              <w:jc w:val="center"/>
              <w:rPr>
                <w:rFonts w:cs="Arial"/>
                <w:sz w:val="16"/>
                <w:szCs w:val="16"/>
              </w:rPr>
            </w:pPr>
            <w:r w:rsidRPr="00AE7CE9">
              <w:rPr>
                <w:rFonts w:cs="Arial"/>
                <w:sz w:val="16"/>
                <w:szCs w:val="16"/>
              </w:rPr>
              <w:t>4.</w:t>
            </w:r>
            <w:r w:rsidR="00510F4B" w:rsidRPr="00AE7CE9">
              <w:rPr>
                <w:rFonts w:cs="Arial"/>
                <w:sz w:val="16"/>
                <w:szCs w:val="16"/>
              </w:rPr>
              <w:t>3%</w:t>
            </w:r>
          </w:p>
        </w:tc>
        <w:tc>
          <w:tcPr>
            <w:tcW w:w="1276" w:type="dxa"/>
            <w:shd w:val="clear" w:color="000000" w:fill="FFFFFF"/>
            <w:noWrap/>
            <w:vAlign w:val="center"/>
          </w:tcPr>
          <w:p w14:paraId="57D9EDA8" w14:textId="7572ACC3"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5</w:t>
            </w:r>
            <w:r w:rsidRPr="00AE7CE9">
              <w:rPr>
                <w:rFonts w:cs="Arial"/>
                <w:sz w:val="16"/>
                <w:szCs w:val="16"/>
              </w:rPr>
              <w:t>%</w:t>
            </w:r>
          </w:p>
        </w:tc>
      </w:tr>
      <w:tr w:rsidR="00510F4B" w:rsidRPr="00AE7CE9" w14:paraId="024747C6" w14:textId="77777777" w:rsidTr="00AE7CE9">
        <w:trPr>
          <w:trHeight w:val="227"/>
        </w:trPr>
        <w:tc>
          <w:tcPr>
            <w:tcW w:w="1129" w:type="dxa"/>
            <w:shd w:val="clear" w:color="000000" w:fill="FFFFFF"/>
            <w:noWrap/>
            <w:vAlign w:val="center"/>
          </w:tcPr>
          <w:p w14:paraId="502FA614" w14:textId="7272D238" w:rsidR="00510F4B" w:rsidRPr="00AE7CE9" w:rsidRDefault="009F3B0F" w:rsidP="00E65B2A">
            <w:pPr>
              <w:spacing w:after="0" w:line="240" w:lineRule="auto"/>
              <w:rPr>
                <w:rFonts w:cs="Arial"/>
                <w:sz w:val="16"/>
                <w:szCs w:val="16"/>
              </w:rPr>
            </w:pPr>
            <w:r w:rsidRPr="00AE7CE9">
              <w:rPr>
                <w:rFonts w:cs="Arial"/>
                <w:sz w:val="16"/>
                <w:szCs w:val="16"/>
              </w:rPr>
              <w:t>SW0056</w:t>
            </w:r>
          </w:p>
        </w:tc>
        <w:tc>
          <w:tcPr>
            <w:tcW w:w="1417" w:type="dxa"/>
            <w:shd w:val="clear" w:color="000000" w:fill="FFFFFF"/>
            <w:noWrap/>
            <w:vAlign w:val="center"/>
          </w:tcPr>
          <w:p w14:paraId="4F031C50" w14:textId="6D352B16" w:rsidR="00510F4B" w:rsidRPr="00AE7CE9" w:rsidRDefault="009F3B0F" w:rsidP="00E65B2A">
            <w:pPr>
              <w:spacing w:after="0" w:line="240" w:lineRule="auto"/>
              <w:jc w:val="center"/>
              <w:rPr>
                <w:rFonts w:cs="Arial"/>
                <w:sz w:val="16"/>
                <w:szCs w:val="16"/>
              </w:rPr>
            </w:pPr>
            <w:r w:rsidRPr="00AE7CE9">
              <w:rPr>
                <w:rFonts w:cs="Arial"/>
                <w:sz w:val="16"/>
                <w:szCs w:val="16"/>
              </w:rPr>
              <w:t>118</w:t>
            </w:r>
          </w:p>
        </w:tc>
        <w:tc>
          <w:tcPr>
            <w:tcW w:w="1418" w:type="dxa"/>
            <w:shd w:val="clear" w:color="000000" w:fill="FFFFFF"/>
            <w:noWrap/>
            <w:vAlign w:val="center"/>
          </w:tcPr>
          <w:p w14:paraId="45621B1A" w14:textId="6BF17B15" w:rsidR="00510F4B" w:rsidRPr="00AE7CE9" w:rsidRDefault="009F3B0F" w:rsidP="00E65B2A">
            <w:pPr>
              <w:spacing w:after="0" w:line="240" w:lineRule="auto"/>
              <w:jc w:val="center"/>
              <w:rPr>
                <w:rFonts w:cs="Arial"/>
                <w:sz w:val="16"/>
                <w:szCs w:val="16"/>
              </w:rPr>
            </w:pPr>
            <w:r w:rsidRPr="00AE7CE9">
              <w:rPr>
                <w:rFonts w:cs="Arial"/>
                <w:sz w:val="16"/>
                <w:szCs w:val="16"/>
              </w:rPr>
              <w:t>80</w:t>
            </w:r>
          </w:p>
        </w:tc>
        <w:tc>
          <w:tcPr>
            <w:tcW w:w="1417" w:type="dxa"/>
            <w:shd w:val="clear" w:color="000000" w:fill="FFFFFF"/>
            <w:noWrap/>
            <w:vAlign w:val="center"/>
          </w:tcPr>
          <w:p w14:paraId="5FB69FD1" w14:textId="22D6E25E"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5</w:t>
            </w:r>
          </w:p>
        </w:tc>
        <w:tc>
          <w:tcPr>
            <w:tcW w:w="1418" w:type="dxa"/>
            <w:shd w:val="clear" w:color="000000" w:fill="FFFFFF"/>
            <w:noWrap/>
            <w:vAlign w:val="center"/>
          </w:tcPr>
          <w:p w14:paraId="7C1DF9ED" w14:textId="0D1BCDB8" w:rsidR="00510F4B" w:rsidRPr="00AE7CE9" w:rsidRDefault="00AD60B9" w:rsidP="00E65B2A">
            <w:pPr>
              <w:spacing w:after="0" w:line="240" w:lineRule="auto"/>
              <w:jc w:val="center"/>
              <w:rPr>
                <w:rFonts w:cs="Arial"/>
                <w:sz w:val="16"/>
                <w:szCs w:val="16"/>
              </w:rPr>
            </w:pPr>
            <w:r w:rsidRPr="00AE7CE9">
              <w:rPr>
                <w:rFonts w:cs="Arial"/>
                <w:sz w:val="16"/>
                <w:szCs w:val="16"/>
              </w:rPr>
              <w:t>108</w:t>
            </w:r>
          </w:p>
        </w:tc>
        <w:tc>
          <w:tcPr>
            <w:tcW w:w="1417" w:type="dxa"/>
            <w:shd w:val="clear" w:color="000000" w:fill="FFFFFF"/>
            <w:noWrap/>
            <w:vAlign w:val="center"/>
          </w:tcPr>
          <w:p w14:paraId="2509F39B" w14:textId="3A0BBEC7" w:rsidR="00510F4B" w:rsidRPr="00AE7CE9" w:rsidRDefault="009F3B0F" w:rsidP="00E65B2A">
            <w:pPr>
              <w:spacing w:after="0" w:line="240" w:lineRule="auto"/>
              <w:jc w:val="center"/>
              <w:rPr>
                <w:rFonts w:cs="Arial"/>
                <w:sz w:val="16"/>
                <w:szCs w:val="16"/>
              </w:rPr>
            </w:pPr>
            <w:r w:rsidRPr="00AE7CE9">
              <w:rPr>
                <w:rFonts w:cs="Arial"/>
                <w:sz w:val="16"/>
                <w:szCs w:val="16"/>
              </w:rPr>
              <w:t>0.9</w:t>
            </w:r>
          </w:p>
        </w:tc>
        <w:tc>
          <w:tcPr>
            <w:tcW w:w="1418" w:type="dxa"/>
            <w:shd w:val="clear" w:color="000000" w:fill="FFFFFF"/>
            <w:noWrap/>
            <w:vAlign w:val="center"/>
          </w:tcPr>
          <w:p w14:paraId="09D35A8D" w14:textId="4DB5A9C0" w:rsidR="00510F4B" w:rsidRPr="00AE7CE9" w:rsidRDefault="00AD60B9" w:rsidP="00E65B2A">
            <w:pPr>
              <w:spacing w:after="0" w:line="240" w:lineRule="auto"/>
              <w:jc w:val="center"/>
              <w:rPr>
                <w:rFonts w:cs="Arial"/>
                <w:sz w:val="16"/>
                <w:szCs w:val="16"/>
              </w:rPr>
            </w:pPr>
            <w:r w:rsidRPr="00AE7CE9">
              <w:rPr>
                <w:rFonts w:cs="Arial"/>
                <w:sz w:val="16"/>
                <w:szCs w:val="16"/>
              </w:rPr>
              <w:t>532</w:t>
            </w:r>
          </w:p>
        </w:tc>
        <w:tc>
          <w:tcPr>
            <w:tcW w:w="1418" w:type="dxa"/>
            <w:shd w:val="clear" w:color="000000" w:fill="FFFFFF"/>
            <w:noWrap/>
            <w:vAlign w:val="center"/>
          </w:tcPr>
          <w:p w14:paraId="0C459384" w14:textId="5F7C63F0" w:rsidR="00510F4B" w:rsidRPr="00AE7CE9" w:rsidRDefault="00AD60B9" w:rsidP="00E65B2A">
            <w:pPr>
              <w:spacing w:after="0" w:line="240" w:lineRule="auto"/>
              <w:jc w:val="center"/>
              <w:rPr>
                <w:rFonts w:cs="Arial"/>
                <w:sz w:val="16"/>
                <w:szCs w:val="16"/>
              </w:rPr>
            </w:pPr>
            <w:r w:rsidRPr="00AE7CE9">
              <w:rPr>
                <w:rFonts w:cs="Arial"/>
                <w:sz w:val="16"/>
                <w:szCs w:val="16"/>
              </w:rPr>
              <w:t>487</w:t>
            </w:r>
          </w:p>
        </w:tc>
        <w:tc>
          <w:tcPr>
            <w:tcW w:w="1275" w:type="dxa"/>
            <w:shd w:val="clear" w:color="000000" w:fill="FFFFFF"/>
            <w:noWrap/>
            <w:vAlign w:val="center"/>
          </w:tcPr>
          <w:p w14:paraId="6438DC95" w14:textId="6A648E9A"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2</w:t>
            </w:r>
            <w:r w:rsidRPr="00AE7CE9">
              <w:rPr>
                <w:rFonts w:cs="Arial"/>
                <w:sz w:val="16"/>
                <w:szCs w:val="16"/>
              </w:rPr>
              <w:t>%</w:t>
            </w:r>
          </w:p>
        </w:tc>
        <w:tc>
          <w:tcPr>
            <w:tcW w:w="1276" w:type="dxa"/>
            <w:shd w:val="clear" w:color="000000" w:fill="FFFFFF"/>
            <w:noWrap/>
            <w:vAlign w:val="center"/>
          </w:tcPr>
          <w:p w14:paraId="747331B8" w14:textId="08C452EE"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3</w:t>
            </w:r>
            <w:r w:rsidRPr="00AE7CE9">
              <w:rPr>
                <w:rFonts w:cs="Arial"/>
                <w:sz w:val="16"/>
                <w:szCs w:val="16"/>
              </w:rPr>
              <w:t>%</w:t>
            </w:r>
          </w:p>
        </w:tc>
      </w:tr>
      <w:tr w:rsidR="00510F4B" w:rsidRPr="00AE7CE9" w14:paraId="5362988E" w14:textId="77777777" w:rsidTr="00AE7CE9">
        <w:trPr>
          <w:trHeight w:val="227"/>
        </w:trPr>
        <w:tc>
          <w:tcPr>
            <w:tcW w:w="1129" w:type="dxa"/>
            <w:shd w:val="clear" w:color="000000" w:fill="FFFFFF"/>
            <w:noWrap/>
            <w:vAlign w:val="center"/>
          </w:tcPr>
          <w:p w14:paraId="03992803" w14:textId="2B2AA942" w:rsidR="00510F4B" w:rsidRPr="00AE7CE9" w:rsidRDefault="00AD60B9" w:rsidP="00E65B2A">
            <w:pPr>
              <w:spacing w:after="0" w:line="240" w:lineRule="auto"/>
              <w:rPr>
                <w:rFonts w:cs="Arial"/>
                <w:sz w:val="16"/>
                <w:szCs w:val="16"/>
              </w:rPr>
            </w:pPr>
            <w:r w:rsidRPr="00AE7CE9">
              <w:rPr>
                <w:rFonts w:cs="Arial"/>
                <w:sz w:val="16"/>
                <w:szCs w:val="16"/>
              </w:rPr>
              <w:t>SW0058</w:t>
            </w:r>
          </w:p>
        </w:tc>
        <w:tc>
          <w:tcPr>
            <w:tcW w:w="1417" w:type="dxa"/>
            <w:shd w:val="clear" w:color="000000" w:fill="FFFFFF"/>
            <w:noWrap/>
            <w:vAlign w:val="center"/>
          </w:tcPr>
          <w:p w14:paraId="25A0AD99" w14:textId="480933EA" w:rsidR="00510F4B" w:rsidRPr="00AE7CE9" w:rsidRDefault="00AD60B9" w:rsidP="00E65B2A">
            <w:pPr>
              <w:spacing w:after="0" w:line="240" w:lineRule="auto"/>
              <w:jc w:val="center"/>
              <w:rPr>
                <w:rFonts w:cs="Arial"/>
                <w:sz w:val="16"/>
                <w:szCs w:val="16"/>
              </w:rPr>
            </w:pPr>
            <w:r w:rsidRPr="00AE7CE9">
              <w:rPr>
                <w:rFonts w:cs="Arial"/>
                <w:sz w:val="16"/>
                <w:szCs w:val="16"/>
              </w:rPr>
              <w:t>262</w:t>
            </w:r>
          </w:p>
        </w:tc>
        <w:tc>
          <w:tcPr>
            <w:tcW w:w="1418" w:type="dxa"/>
            <w:shd w:val="clear" w:color="000000" w:fill="FFFFFF"/>
            <w:noWrap/>
            <w:vAlign w:val="center"/>
          </w:tcPr>
          <w:p w14:paraId="20307B06" w14:textId="7FCC9C84" w:rsidR="00510F4B" w:rsidRPr="00AE7CE9" w:rsidRDefault="00AD60B9" w:rsidP="00E65B2A">
            <w:pPr>
              <w:spacing w:after="0" w:line="240" w:lineRule="auto"/>
              <w:jc w:val="center"/>
              <w:rPr>
                <w:rFonts w:cs="Arial"/>
                <w:sz w:val="16"/>
                <w:szCs w:val="16"/>
              </w:rPr>
            </w:pPr>
            <w:r w:rsidRPr="00AE7CE9">
              <w:rPr>
                <w:rFonts w:cs="Arial"/>
                <w:sz w:val="16"/>
                <w:szCs w:val="16"/>
              </w:rPr>
              <w:t>159</w:t>
            </w:r>
          </w:p>
        </w:tc>
        <w:tc>
          <w:tcPr>
            <w:tcW w:w="1417" w:type="dxa"/>
            <w:shd w:val="clear" w:color="000000" w:fill="FFFFFF"/>
            <w:noWrap/>
            <w:vAlign w:val="center"/>
          </w:tcPr>
          <w:p w14:paraId="7EEC6576" w14:textId="1F91E7DD"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000000" w:fill="FFFFFF"/>
            <w:noWrap/>
            <w:vAlign w:val="center"/>
          </w:tcPr>
          <w:p w14:paraId="4DFD64FA" w14:textId="26DC3DBD" w:rsidR="00510F4B" w:rsidRPr="00AE7CE9" w:rsidRDefault="00AD60B9" w:rsidP="00E65B2A">
            <w:pPr>
              <w:spacing w:after="0" w:line="240" w:lineRule="auto"/>
              <w:jc w:val="center"/>
              <w:rPr>
                <w:rFonts w:cs="Arial"/>
                <w:sz w:val="16"/>
                <w:szCs w:val="16"/>
              </w:rPr>
            </w:pPr>
            <w:r w:rsidRPr="00AE7CE9">
              <w:rPr>
                <w:rFonts w:cs="Arial"/>
                <w:sz w:val="16"/>
                <w:szCs w:val="16"/>
              </w:rPr>
              <w:t>333</w:t>
            </w:r>
          </w:p>
        </w:tc>
        <w:tc>
          <w:tcPr>
            <w:tcW w:w="1417" w:type="dxa"/>
            <w:shd w:val="clear" w:color="000000" w:fill="FFFFFF"/>
            <w:noWrap/>
            <w:vAlign w:val="center"/>
          </w:tcPr>
          <w:p w14:paraId="0D17ABDB" w14:textId="3397CC6D"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3</w:t>
            </w:r>
          </w:p>
        </w:tc>
        <w:tc>
          <w:tcPr>
            <w:tcW w:w="1418" w:type="dxa"/>
            <w:shd w:val="clear" w:color="000000" w:fill="FFFFFF"/>
            <w:noWrap/>
            <w:vAlign w:val="center"/>
          </w:tcPr>
          <w:p w14:paraId="6028ACA6" w14:textId="0DA8A576" w:rsidR="00510F4B" w:rsidRPr="00AE7CE9" w:rsidRDefault="00AD60B9" w:rsidP="00E65B2A">
            <w:pPr>
              <w:spacing w:after="0" w:line="240" w:lineRule="auto"/>
              <w:jc w:val="center"/>
              <w:rPr>
                <w:rFonts w:cs="Arial"/>
                <w:sz w:val="16"/>
                <w:szCs w:val="16"/>
              </w:rPr>
            </w:pPr>
            <w:r w:rsidRPr="00AE7CE9">
              <w:rPr>
                <w:rFonts w:cs="Arial"/>
                <w:sz w:val="16"/>
                <w:szCs w:val="16"/>
              </w:rPr>
              <w:t>512</w:t>
            </w:r>
          </w:p>
        </w:tc>
        <w:tc>
          <w:tcPr>
            <w:tcW w:w="1418" w:type="dxa"/>
            <w:shd w:val="clear" w:color="000000" w:fill="FFFFFF"/>
            <w:noWrap/>
            <w:vAlign w:val="center"/>
          </w:tcPr>
          <w:p w14:paraId="13745012" w14:textId="51795FA5" w:rsidR="00510F4B" w:rsidRPr="00AE7CE9" w:rsidRDefault="00AD60B9" w:rsidP="00E65B2A">
            <w:pPr>
              <w:spacing w:after="0" w:line="240" w:lineRule="auto"/>
              <w:jc w:val="center"/>
              <w:rPr>
                <w:rFonts w:cs="Arial"/>
                <w:sz w:val="16"/>
                <w:szCs w:val="16"/>
              </w:rPr>
            </w:pPr>
            <w:r w:rsidRPr="00AE7CE9">
              <w:rPr>
                <w:rFonts w:cs="Arial"/>
                <w:sz w:val="16"/>
                <w:szCs w:val="16"/>
              </w:rPr>
              <w:t>650</w:t>
            </w:r>
          </w:p>
        </w:tc>
        <w:tc>
          <w:tcPr>
            <w:tcW w:w="1275" w:type="dxa"/>
            <w:shd w:val="clear" w:color="000000" w:fill="FFFFFF"/>
            <w:noWrap/>
            <w:vAlign w:val="center"/>
          </w:tcPr>
          <w:p w14:paraId="70308E5D" w14:textId="7FB2EC98"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9</w:t>
            </w:r>
            <w:r w:rsidRPr="00AE7CE9">
              <w:rPr>
                <w:rFonts w:cs="Arial"/>
                <w:sz w:val="16"/>
                <w:szCs w:val="16"/>
              </w:rPr>
              <w:t>%</w:t>
            </w:r>
          </w:p>
        </w:tc>
        <w:tc>
          <w:tcPr>
            <w:tcW w:w="1276" w:type="dxa"/>
            <w:shd w:val="clear" w:color="000000" w:fill="FFFFFF"/>
            <w:noWrap/>
            <w:vAlign w:val="center"/>
          </w:tcPr>
          <w:p w14:paraId="11D27F19" w14:textId="33AE96D1"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8</w:t>
            </w:r>
            <w:r w:rsidRPr="00AE7CE9">
              <w:rPr>
                <w:rFonts w:cs="Arial"/>
                <w:sz w:val="16"/>
                <w:szCs w:val="16"/>
              </w:rPr>
              <w:t>%</w:t>
            </w:r>
          </w:p>
        </w:tc>
      </w:tr>
      <w:tr w:rsidR="00510F4B" w:rsidRPr="00AE7CE9" w14:paraId="299C9304" w14:textId="77777777" w:rsidTr="00AE7CE9">
        <w:trPr>
          <w:trHeight w:val="227"/>
        </w:trPr>
        <w:tc>
          <w:tcPr>
            <w:tcW w:w="1129" w:type="dxa"/>
            <w:shd w:val="clear" w:color="000000" w:fill="FFFFFF"/>
            <w:noWrap/>
            <w:vAlign w:val="center"/>
          </w:tcPr>
          <w:p w14:paraId="08835B74" w14:textId="69784C3F" w:rsidR="00510F4B" w:rsidRPr="00AE7CE9" w:rsidRDefault="00AD60B9" w:rsidP="00E65B2A">
            <w:pPr>
              <w:spacing w:after="0" w:line="240" w:lineRule="auto"/>
              <w:rPr>
                <w:rFonts w:cs="Arial"/>
                <w:sz w:val="16"/>
                <w:szCs w:val="16"/>
              </w:rPr>
            </w:pPr>
            <w:r w:rsidRPr="00AE7CE9">
              <w:rPr>
                <w:rFonts w:cs="Arial"/>
                <w:sz w:val="16"/>
                <w:szCs w:val="16"/>
              </w:rPr>
              <w:t>SW0059</w:t>
            </w:r>
          </w:p>
        </w:tc>
        <w:tc>
          <w:tcPr>
            <w:tcW w:w="1417" w:type="dxa"/>
            <w:shd w:val="clear" w:color="000000" w:fill="FFFFFF"/>
            <w:noWrap/>
            <w:vAlign w:val="center"/>
          </w:tcPr>
          <w:p w14:paraId="325818C7" w14:textId="1817795A" w:rsidR="00510F4B" w:rsidRPr="00AE7CE9" w:rsidRDefault="00AD60B9" w:rsidP="00E65B2A">
            <w:pPr>
              <w:spacing w:after="0" w:line="240" w:lineRule="auto"/>
              <w:jc w:val="center"/>
              <w:rPr>
                <w:rFonts w:cs="Arial"/>
                <w:sz w:val="16"/>
                <w:szCs w:val="16"/>
              </w:rPr>
            </w:pPr>
            <w:r w:rsidRPr="00AE7CE9">
              <w:rPr>
                <w:rFonts w:cs="Arial"/>
                <w:sz w:val="16"/>
                <w:szCs w:val="16"/>
              </w:rPr>
              <w:t>240</w:t>
            </w:r>
          </w:p>
        </w:tc>
        <w:tc>
          <w:tcPr>
            <w:tcW w:w="1418" w:type="dxa"/>
            <w:shd w:val="clear" w:color="000000" w:fill="FFFFFF"/>
            <w:noWrap/>
            <w:vAlign w:val="center"/>
          </w:tcPr>
          <w:p w14:paraId="78BB6780" w14:textId="5F6DD8A4" w:rsidR="00510F4B" w:rsidRPr="00AE7CE9" w:rsidRDefault="00AD60B9" w:rsidP="00E65B2A">
            <w:pPr>
              <w:spacing w:after="0" w:line="240" w:lineRule="auto"/>
              <w:jc w:val="center"/>
              <w:rPr>
                <w:rFonts w:cs="Arial"/>
                <w:sz w:val="16"/>
                <w:szCs w:val="16"/>
              </w:rPr>
            </w:pPr>
            <w:r w:rsidRPr="00AE7CE9">
              <w:rPr>
                <w:rFonts w:cs="Arial"/>
                <w:sz w:val="16"/>
                <w:szCs w:val="16"/>
              </w:rPr>
              <w:t>110</w:t>
            </w:r>
          </w:p>
        </w:tc>
        <w:tc>
          <w:tcPr>
            <w:tcW w:w="1417" w:type="dxa"/>
            <w:shd w:val="clear" w:color="000000" w:fill="FFFFFF"/>
            <w:noWrap/>
            <w:vAlign w:val="center"/>
          </w:tcPr>
          <w:p w14:paraId="487E9834" w14:textId="37D5BACA"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000000" w:fill="FFFFFF"/>
            <w:noWrap/>
            <w:vAlign w:val="center"/>
          </w:tcPr>
          <w:p w14:paraId="3BA1E2B9" w14:textId="448C6B22" w:rsidR="00510F4B" w:rsidRPr="00AE7CE9" w:rsidRDefault="00AD60B9" w:rsidP="00E65B2A">
            <w:pPr>
              <w:spacing w:after="0" w:line="240" w:lineRule="auto"/>
              <w:jc w:val="center"/>
              <w:rPr>
                <w:rFonts w:cs="Arial"/>
                <w:sz w:val="16"/>
                <w:szCs w:val="16"/>
              </w:rPr>
            </w:pPr>
            <w:r w:rsidRPr="00AE7CE9">
              <w:rPr>
                <w:rFonts w:cs="Arial"/>
                <w:sz w:val="16"/>
                <w:szCs w:val="16"/>
              </w:rPr>
              <w:t>230</w:t>
            </w:r>
          </w:p>
        </w:tc>
        <w:tc>
          <w:tcPr>
            <w:tcW w:w="1417" w:type="dxa"/>
            <w:shd w:val="clear" w:color="000000" w:fill="FFFFFF"/>
            <w:noWrap/>
            <w:vAlign w:val="center"/>
          </w:tcPr>
          <w:p w14:paraId="4C83B942" w14:textId="6CE974CA"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0</w:t>
            </w:r>
          </w:p>
        </w:tc>
        <w:tc>
          <w:tcPr>
            <w:tcW w:w="1418" w:type="dxa"/>
            <w:shd w:val="clear" w:color="000000" w:fill="FFFFFF"/>
            <w:noWrap/>
            <w:vAlign w:val="center"/>
          </w:tcPr>
          <w:p w14:paraId="746701F3" w14:textId="4DB0AC58" w:rsidR="00510F4B" w:rsidRPr="00AE7CE9" w:rsidRDefault="00AD60B9" w:rsidP="00E65B2A">
            <w:pPr>
              <w:spacing w:after="0" w:line="240" w:lineRule="auto"/>
              <w:jc w:val="center"/>
              <w:rPr>
                <w:rFonts w:cs="Arial"/>
                <w:sz w:val="16"/>
                <w:szCs w:val="16"/>
              </w:rPr>
            </w:pPr>
            <w:r w:rsidRPr="00AE7CE9">
              <w:rPr>
                <w:rFonts w:cs="Arial"/>
                <w:sz w:val="16"/>
                <w:szCs w:val="16"/>
              </w:rPr>
              <w:t>512</w:t>
            </w:r>
          </w:p>
        </w:tc>
        <w:tc>
          <w:tcPr>
            <w:tcW w:w="1418" w:type="dxa"/>
            <w:shd w:val="clear" w:color="000000" w:fill="FFFFFF"/>
            <w:noWrap/>
            <w:vAlign w:val="center"/>
          </w:tcPr>
          <w:p w14:paraId="2EC2B37A" w14:textId="1287D4F0" w:rsidR="00510F4B" w:rsidRPr="00AE7CE9" w:rsidRDefault="00AD60B9" w:rsidP="00E65B2A">
            <w:pPr>
              <w:spacing w:after="0" w:line="240" w:lineRule="auto"/>
              <w:jc w:val="center"/>
              <w:rPr>
                <w:rFonts w:cs="Arial"/>
                <w:sz w:val="16"/>
                <w:szCs w:val="16"/>
              </w:rPr>
            </w:pPr>
            <w:r w:rsidRPr="00AE7CE9">
              <w:rPr>
                <w:rFonts w:cs="Arial"/>
                <w:sz w:val="16"/>
                <w:szCs w:val="16"/>
              </w:rPr>
              <w:t>490</w:t>
            </w:r>
          </w:p>
        </w:tc>
        <w:tc>
          <w:tcPr>
            <w:tcW w:w="1275" w:type="dxa"/>
            <w:shd w:val="clear" w:color="000000" w:fill="FFFFFF"/>
            <w:noWrap/>
            <w:vAlign w:val="center"/>
          </w:tcPr>
          <w:p w14:paraId="7E6C0DE2" w14:textId="344AEC2A" w:rsidR="00510F4B" w:rsidRPr="00AE7CE9" w:rsidRDefault="00510F4B" w:rsidP="00E65B2A">
            <w:pPr>
              <w:spacing w:after="0" w:line="240" w:lineRule="auto"/>
              <w:jc w:val="center"/>
              <w:rPr>
                <w:rFonts w:cs="Arial"/>
                <w:sz w:val="16"/>
                <w:szCs w:val="16"/>
              </w:rPr>
            </w:pPr>
            <w:r w:rsidRPr="00AE7CE9">
              <w:rPr>
                <w:rFonts w:cs="Arial"/>
                <w:sz w:val="16"/>
                <w:szCs w:val="16"/>
              </w:rPr>
              <w:t>4.</w:t>
            </w:r>
            <w:r w:rsidR="00AD60B9" w:rsidRPr="00AE7CE9">
              <w:rPr>
                <w:rFonts w:cs="Arial"/>
                <w:sz w:val="16"/>
                <w:szCs w:val="16"/>
              </w:rPr>
              <w:t>7</w:t>
            </w:r>
            <w:r w:rsidRPr="00AE7CE9">
              <w:rPr>
                <w:rFonts w:cs="Arial"/>
                <w:sz w:val="16"/>
                <w:szCs w:val="16"/>
              </w:rPr>
              <w:t>%</w:t>
            </w:r>
          </w:p>
        </w:tc>
        <w:tc>
          <w:tcPr>
            <w:tcW w:w="1276" w:type="dxa"/>
            <w:shd w:val="clear" w:color="000000" w:fill="FFFFFF"/>
            <w:noWrap/>
            <w:vAlign w:val="center"/>
          </w:tcPr>
          <w:p w14:paraId="125D8AA5" w14:textId="3B0581E1"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6</w:t>
            </w:r>
            <w:r w:rsidRPr="00AE7CE9">
              <w:rPr>
                <w:rFonts w:cs="Arial"/>
                <w:sz w:val="16"/>
                <w:szCs w:val="16"/>
              </w:rPr>
              <w:t>%</w:t>
            </w:r>
          </w:p>
        </w:tc>
      </w:tr>
      <w:tr w:rsidR="00510F4B" w:rsidRPr="00AE7CE9" w14:paraId="7D7E36BF" w14:textId="77777777" w:rsidTr="00AE7CE9">
        <w:trPr>
          <w:trHeight w:val="227"/>
        </w:trPr>
        <w:tc>
          <w:tcPr>
            <w:tcW w:w="1129" w:type="dxa"/>
            <w:shd w:val="clear" w:color="000000" w:fill="FFFFFF"/>
            <w:noWrap/>
            <w:vAlign w:val="center"/>
          </w:tcPr>
          <w:p w14:paraId="76C0C755" w14:textId="0942EB0A" w:rsidR="00510F4B" w:rsidRPr="00AE7CE9" w:rsidRDefault="00AD60B9" w:rsidP="00E65B2A">
            <w:pPr>
              <w:spacing w:after="0" w:line="240" w:lineRule="auto"/>
              <w:rPr>
                <w:rFonts w:cs="Arial"/>
                <w:sz w:val="16"/>
                <w:szCs w:val="16"/>
              </w:rPr>
            </w:pPr>
            <w:r w:rsidRPr="00AE7CE9">
              <w:rPr>
                <w:rFonts w:cs="Arial"/>
                <w:sz w:val="16"/>
                <w:szCs w:val="16"/>
              </w:rPr>
              <w:t>SW0060</w:t>
            </w:r>
          </w:p>
        </w:tc>
        <w:tc>
          <w:tcPr>
            <w:tcW w:w="1417" w:type="dxa"/>
            <w:shd w:val="clear" w:color="000000" w:fill="FFFFFF"/>
            <w:noWrap/>
            <w:vAlign w:val="center"/>
          </w:tcPr>
          <w:p w14:paraId="5CAC01A3" w14:textId="0C6AB2A2" w:rsidR="00510F4B" w:rsidRPr="00AE7CE9" w:rsidRDefault="00AD60B9" w:rsidP="00E65B2A">
            <w:pPr>
              <w:spacing w:after="0" w:line="240" w:lineRule="auto"/>
              <w:jc w:val="center"/>
              <w:rPr>
                <w:rFonts w:cs="Arial"/>
                <w:sz w:val="16"/>
                <w:szCs w:val="16"/>
              </w:rPr>
            </w:pPr>
            <w:r w:rsidRPr="00AE7CE9">
              <w:rPr>
                <w:rFonts w:cs="Arial"/>
                <w:sz w:val="16"/>
                <w:szCs w:val="16"/>
              </w:rPr>
              <w:t>194</w:t>
            </w:r>
          </w:p>
        </w:tc>
        <w:tc>
          <w:tcPr>
            <w:tcW w:w="1418" w:type="dxa"/>
            <w:shd w:val="clear" w:color="000000" w:fill="FFFFFF"/>
            <w:noWrap/>
            <w:vAlign w:val="center"/>
          </w:tcPr>
          <w:p w14:paraId="4DC7AA7F" w14:textId="479D5EA5" w:rsidR="00510F4B" w:rsidRPr="00AE7CE9" w:rsidRDefault="00AD60B9" w:rsidP="00E65B2A">
            <w:pPr>
              <w:spacing w:after="0" w:line="240" w:lineRule="auto"/>
              <w:jc w:val="center"/>
              <w:rPr>
                <w:rFonts w:cs="Arial"/>
                <w:sz w:val="16"/>
                <w:szCs w:val="16"/>
              </w:rPr>
            </w:pPr>
            <w:r w:rsidRPr="00AE7CE9">
              <w:rPr>
                <w:rFonts w:cs="Arial"/>
                <w:sz w:val="16"/>
                <w:szCs w:val="16"/>
              </w:rPr>
              <w:t>130</w:t>
            </w:r>
          </w:p>
        </w:tc>
        <w:tc>
          <w:tcPr>
            <w:tcW w:w="1417" w:type="dxa"/>
            <w:shd w:val="clear" w:color="000000" w:fill="FFFFFF"/>
            <w:noWrap/>
            <w:vAlign w:val="center"/>
          </w:tcPr>
          <w:p w14:paraId="7FE4B3A2" w14:textId="16C5FD43"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000000" w:fill="FFFFFF"/>
            <w:noWrap/>
            <w:vAlign w:val="center"/>
          </w:tcPr>
          <w:p w14:paraId="03CC4478" w14:textId="244BDF7E" w:rsidR="00510F4B" w:rsidRPr="00AE7CE9" w:rsidRDefault="00AD60B9" w:rsidP="00E65B2A">
            <w:pPr>
              <w:spacing w:after="0" w:line="240" w:lineRule="auto"/>
              <w:jc w:val="center"/>
              <w:rPr>
                <w:rFonts w:cs="Arial"/>
                <w:sz w:val="16"/>
                <w:szCs w:val="16"/>
              </w:rPr>
            </w:pPr>
            <w:r w:rsidRPr="00AE7CE9">
              <w:rPr>
                <w:rFonts w:cs="Arial"/>
                <w:sz w:val="16"/>
                <w:szCs w:val="16"/>
              </w:rPr>
              <w:t>216</w:t>
            </w:r>
          </w:p>
        </w:tc>
        <w:tc>
          <w:tcPr>
            <w:tcW w:w="1417" w:type="dxa"/>
            <w:shd w:val="clear" w:color="000000" w:fill="FFFFFF"/>
            <w:noWrap/>
            <w:vAlign w:val="center"/>
          </w:tcPr>
          <w:p w14:paraId="4E6B5163" w14:textId="0F57A213" w:rsidR="00510F4B" w:rsidRPr="00AE7CE9" w:rsidRDefault="009F3B0F"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1</w:t>
            </w:r>
          </w:p>
        </w:tc>
        <w:tc>
          <w:tcPr>
            <w:tcW w:w="1418" w:type="dxa"/>
            <w:shd w:val="clear" w:color="000000" w:fill="FFFFFF"/>
            <w:noWrap/>
            <w:vAlign w:val="center"/>
          </w:tcPr>
          <w:p w14:paraId="061E19BC" w14:textId="59AF7765" w:rsidR="00510F4B" w:rsidRPr="00AE7CE9" w:rsidRDefault="00AD60B9" w:rsidP="00E65B2A">
            <w:pPr>
              <w:spacing w:after="0" w:line="240" w:lineRule="auto"/>
              <w:jc w:val="center"/>
              <w:rPr>
                <w:rFonts w:cs="Arial"/>
                <w:sz w:val="16"/>
                <w:szCs w:val="16"/>
              </w:rPr>
            </w:pPr>
            <w:r w:rsidRPr="00AE7CE9">
              <w:rPr>
                <w:rFonts w:cs="Arial"/>
                <w:sz w:val="16"/>
                <w:szCs w:val="16"/>
              </w:rPr>
              <w:t>370</w:t>
            </w:r>
          </w:p>
        </w:tc>
        <w:tc>
          <w:tcPr>
            <w:tcW w:w="1418" w:type="dxa"/>
            <w:shd w:val="clear" w:color="000000" w:fill="FFFFFF"/>
            <w:noWrap/>
            <w:vAlign w:val="center"/>
          </w:tcPr>
          <w:p w14:paraId="4BCE01CF" w14:textId="5A6FECC9" w:rsidR="00510F4B" w:rsidRPr="00AE7CE9" w:rsidRDefault="00AD60B9" w:rsidP="00E65B2A">
            <w:pPr>
              <w:spacing w:after="0" w:line="240" w:lineRule="auto"/>
              <w:jc w:val="center"/>
              <w:rPr>
                <w:rFonts w:cs="Arial"/>
                <w:sz w:val="16"/>
                <w:szCs w:val="16"/>
              </w:rPr>
            </w:pPr>
            <w:r w:rsidRPr="00AE7CE9">
              <w:rPr>
                <w:rFonts w:cs="Arial"/>
                <w:sz w:val="16"/>
                <w:szCs w:val="16"/>
              </w:rPr>
              <w:t>412</w:t>
            </w:r>
          </w:p>
        </w:tc>
        <w:tc>
          <w:tcPr>
            <w:tcW w:w="1275" w:type="dxa"/>
            <w:shd w:val="clear" w:color="000000" w:fill="FFFFFF"/>
            <w:noWrap/>
            <w:vAlign w:val="center"/>
          </w:tcPr>
          <w:p w14:paraId="39284B19" w14:textId="1137B34A" w:rsidR="00510F4B" w:rsidRPr="00AE7CE9" w:rsidRDefault="009F3B0F" w:rsidP="00E65B2A">
            <w:pPr>
              <w:spacing w:after="0" w:line="240" w:lineRule="auto"/>
              <w:jc w:val="center"/>
              <w:rPr>
                <w:rFonts w:cs="Arial"/>
                <w:sz w:val="16"/>
                <w:szCs w:val="16"/>
              </w:rPr>
            </w:pPr>
            <w:r w:rsidRPr="00AE7CE9">
              <w:rPr>
                <w:rFonts w:cs="Arial"/>
                <w:sz w:val="16"/>
                <w:szCs w:val="16"/>
              </w:rPr>
              <w:t>4.7</w:t>
            </w:r>
            <w:r w:rsidR="00510F4B" w:rsidRPr="00AE7CE9">
              <w:rPr>
                <w:rFonts w:cs="Arial"/>
                <w:sz w:val="16"/>
                <w:szCs w:val="16"/>
              </w:rPr>
              <w:t>%</w:t>
            </w:r>
          </w:p>
        </w:tc>
        <w:tc>
          <w:tcPr>
            <w:tcW w:w="1276" w:type="dxa"/>
            <w:shd w:val="clear" w:color="000000" w:fill="FFFFFF"/>
            <w:noWrap/>
            <w:vAlign w:val="center"/>
          </w:tcPr>
          <w:p w14:paraId="59D5E34F" w14:textId="29F9DAFA" w:rsidR="00510F4B" w:rsidRPr="00AE7CE9" w:rsidRDefault="00510F4B" w:rsidP="00E65B2A">
            <w:pPr>
              <w:spacing w:after="0" w:line="240" w:lineRule="auto"/>
              <w:jc w:val="center"/>
              <w:rPr>
                <w:rFonts w:cs="Arial"/>
                <w:sz w:val="16"/>
                <w:szCs w:val="16"/>
              </w:rPr>
            </w:pPr>
            <w:r w:rsidRPr="00AE7CE9">
              <w:rPr>
                <w:rFonts w:cs="Arial"/>
                <w:sz w:val="16"/>
                <w:szCs w:val="16"/>
              </w:rPr>
              <w:t>3.</w:t>
            </w:r>
            <w:r w:rsidR="00AD60B9" w:rsidRPr="00AE7CE9">
              <w:rPr>
                <w:rFonts w:cs="Arial"/>
                <w:sz w:val="16"/>
                <w:szCs w:val="16"/>
              </w:rPr>
              <w:t>6</w:t>
            </w:r>
            <w:r w:rsidRPr="00AE7CE9">
              <w:rPr>
                <w:rFonts w:cs="Arial"/>
                <w:sz w:val="16"/>
                <w:szCs w:val="16"/>
              </w:rPr>
              <w:t>%</w:t>
            </w:r>
          </w:p>
        </w:tc>
      </w:tr>
      <w:tr w:rsidR="00510F4B" w:rsidRPr="00AE7CE9" w14:paraId="044DC4B8" w14:textId="77777777" w:rsidTr="00AE7CE9">
        <w:trPr>
          <w:trHeight w:val="227"/>
        </w:trPr>
        <w:tc>
          <w:tcPr>
            <w:tcW w:w="1129" w:type="dxa"/>
            <w:shd w:val="clear" w:color="auto" w:fill="D9D9D9" w:themeFill="background1" w:themeFillShade="D9"/>
            <w:noWrap/>
            <w:vAlign w:val="center"/>
          </w:tcPr>
          <w:p w14:paraId="6E07308D" w14:textId="038874CC" w:rsidR="00510F4B" w:rsidRPr="00AE7CE9" w:rsidRDefault="00510F4B" w:rsidP="00E65B2A">
            <w:pPr>
              <w:spacing w:after="0" w:line="240" w:lineRule="auto"/>
              <w:rPr>
                <w:rFonts w:cs="Arial"/>
                <w:sz w:val="16"/>
                <w:szCs w:val="16"/>
              </w:rPr>
            </w:pPr>
            <w:r w:rsidRPr="00AE7CE9">
              <w:rPr>
                <w:rFonts w:cs="Arial"/>
                <w:sz w:val="16"/>
                <w:szCs w:val="16"/>
              </w:rPr>
              <w:t>Average</w:t>
            </w:r>
          </w:p>
        </w:tc>
        <w:tc>
          <w:tcPr>
            <w:tcW w:w="1417" w:type="dxa"/>
            <w:shd w:val="clear" w:color="auto" w:fill="D9D9D9" w:themeFill="background1" w:themeFillShade="D9"/>
            <w:noWrap/>
            <w:vAlign w:val="center"/>
          </w:tcPr>
          <w:p w14:paraId="24DE721B" w14:textId="7619EE93" w:rsidR="00510F4B" w:rsidRPr="00AE7CE9" w:rsidRDefault="00AD60B9" w:rsidP="00E65B2A">
            <w:pPr>
              <w:spacing w:after="0" w:line="240" w:lineRule="auto"/>
              <w:jc w:val="center"/>
              <w:rPr>
                <w:rFonts w:cs="Arial"/>
                <w:sz w:val="16"/>
                <w:szCs w:val="16"/>
              </w:rPr>
            </w:pPr>
            <w:r w:rsidRPr="00AE7CE9">
              <w:rPr>
                <w:rFonts w:cs="Arial"/>
                <w:sz w:val="16"/>
                <w:szCs w:val="16"/>
              </w:rPr>
              <w:t>351</w:t>
            </w:r>
          </w:p>
        </w:tc>
        <w:tc>
          <w:tcPr>
            <w:tcW w:w="1418" w:type="dxa"/>
            <w:shd w:val="clear" w:color="auto" w:fill="D9D9D9" w:themeFill="background1" w:themeFillShade="D9"/>
            <w:noWrap/>
            <w:vAlign w:val="center"/>
          </w:tcPr>
          <w:p w14:paraId="04CC4A68" w14:textId="1A0DBFAA" w:rsidR="00510F4B" w:rsidRPr="00AE7CE9" w:rsidRDefault="00AD60B9" w:rsidP="00E65B2A">
            <w:pPr>
              <w:spacing w:after="0" w:line="240" w:lineRule="auto"/>
              <w:jc w:val="center"/>
              <w:rPr>
                <w:rFonts w:cs="Arial"/>
                <w:sz w:val="16"/>
                <w:szCs w:val="16"/>
              </w:rPr>
            </w:pPr>
            <w:r w:rsidRPr="00AE7CE9">
              <w:rPr>
                <w:rFonts w:cs="Arial"/>
                <w:sz w:val="16"/>
                <w:szCs w:val="16"/>
              </w:rPr>
              <w:t>221</w:t>
            </w:r>
          </w:p>
        </w:tc>
        <w:tc>
          <w:tcPr>
            <w:tcW w:w="1417" w:type="dxa"/>
            <w:shd w:val="clear" w:color="auto" w:fill="D9D9D9" w:themeFill="background1" w:themeFillShade="D9"/>
            <w:noWrap/>
            <w:vAlign w:val="center"/>
          </w:tcPr>
          <w:p w14:paraId="2C4F2E08" w14:textId="3E5080E4"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auto" w:fill="D9D9D9" w:themeFill="background1" w:themeFillShade="D9"/>
            <w:noWrap/>
            <w:vAlign w:val="center"/>
          </w:tcPr>
          <w:p w14:paraId="74A5AFDC" w14:textId="52817A8A" w:rsidR="00510F4B" w:rsidRPr="00AE7CE9" w:rsidRDefault="00AD60B9" w:rsidP="00E65B2A">
            <w:pPr>
              <w:spacing w:after="0" w:line="240" w:lineRule="auto"/>
              <w:jc w:val="center"/>
              <w:rPr>
                <w:rFonts w:cs="Arial"/>
                <w:sz w:val="16"/>
                <w:szCs w:val="16"/>
              </w:rPr>
            </w:pPr>
            <w:r w:rsidRPr="00AE7CE9">
              <w:rPr>
                <w:rFonts w:cs="Arial"/>
                <w:sz w:val="16"/>
                <w:szCs w:val="16"/>
              </w:rPr>
              <w:t>385</w:t>
            </w:r>
          </w:p>
        </w:tc>
        <w:tc>
          <w:tcPr>
            <w:tcW w:w="1417" w:type="dxa"/>
            <w:shd w:val="clear" w:color="auto" w:fill="D9D9D9" w:themeFill="background1" w:themeFillShade="D9"/>
            <w:noWrap/>
            <w:vAlign w:val="center"/>
          </w:tcPr>
          <w:p w14:paraId="13588BA7" w14:textId="58D6AC94"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1</w:t>
            </w:r>
          </w:p>
        </w:tc>
        <w:tc>
          <w:tcPr>
            <w:tcW w:w="1418" w:type="dxa"/>
            <w:shd w:val="clear" w:color="auto" w:fill="D9D9D9" w:themeFill="background1" w:themeFillShade="D9"/>
            <w:noWrap/>
            <w:vAlign w:val="center"/>
          </w:tcPr>
          <w:p w14:paraId="46F23B8B" w14:textId="3F28182D" w:rsidR="00510F4B" w:rsidRPr="00AE7CE9" w:rsidRDefault="00AD60B9" w:rsidP="00E65B2A">
            <w:pPr>
              <w:spacing w:after="0" w:line="240" w:lineRule="auto"/>
              <w:jc w:val="center"/>
              <w:rPr>
                <w:rFonts w:cs="Arial"/>
                <w:sz w:val="16"/>
                <w:szCs w:val="16"/>
              </w:rPr>
            </w:pPr>
            <w:r w:rsidRPr="00AE7CE9">
              <w:rPr>
                <w:rFonts w:cs="Arial"/>
                <w:sz w:val="16"/>
                <w:szCs w:val="16"/>
              </w:rPr>
              <w:t>526</w:t>
            </w:r>
          </w:p>
        </w:tc>
        <w:tc>
          <w:tcPr>
            <w:tcW w:w="1418" w:type="dxa"/>
            <w:shd w:val="clear" w:color="auto" w:fill="D9D9D9" w:themeFill="background1" w:themeFillShade="D9"/>
            <w:noWrap/>
            <w:vAlign w:val="center"/>
          </w:tcPr>
          <w:p w14:paraId="55E30DF9" w14:textId="6EB098BE" w:rsidR="00510F4B" w:rsidRPr="00AE7CE9" w:rsidRDefault="00AD60B9" w:rsidP="00E65B2A">
            <w:pPr>
              <w:spacing w:after="0" w:line="240" w:lineRule="auto"/>
              <w:jc w:val="center"/>
              <w:rPr>
                <w:rFonts w:cs="Arial"/>
                <w:sz w:val="16"/>
                <w:szCs w:val="16"/>
              </w:rPr>
            </w:pPr>
            <w:r w:rsidRPr="00AE7CE9">
              <w:rPr>
                <w:rFonts w:cs="Arial"/>
                <w:sz w:val="16"/>
                <w:szCs w:val="16"/>
              </w:rPr>
              <w:t>588</w:t>
            </w:r>
          </w:p>
        </w:tc>
        <w:tc>
          <w:tcPr>
            <w:tcW w:w="1275" w:type="dxa"/>
            <w:shd w:val="clear" w:color="auto" w:fill="D9D9D9" w:themeFill="background1" w:themeFillShade="D9"/>
            <w:noWrap/>
            <w:vAlign w:val="center"/>
          </w:tcPr>
          <w:p w14:paraId="029BF86E" w14:textId="4DA92FEB" w:rsidR="00510F4B" w:rsidRPr="00AE7CE9" w:rsidRDefault="00510F4B" w:rsidP="00E65B2A">
            <w:pPr>
              <w:spacing w:after="0" w:line="240" w:lineRule="auto"/>
              <w:jc w:val="center"/>
              <w:rPr>
                <w:rFonts w:cs="Arial"/>
                <w:sz w:val="16"/>
                <w:szCs w:val="16"/>
              </w:rPr>
            </w:pPr>
            <w:r w:rsidRPr="00AE7CE9">
              <w:rPr>
                <w:rFonts w:cs="Arial"/>
                <w:sz w:val="16"/>
                <w:szCs w:val="16"/>
              </w:rPr>
              <w:t>4.3%</w:t>
            </w:r>
          </w:p>
        </w:tc>
        <w:tc>
          <w:tcPr>
            <w:tcW w:w="1276" w:type="dxa"/>
            <w:shd w:val="clear" w:color="auto" w:fill="D9D9D9" w:themeFill="background1" w:themeFillShade="D9"/>
            <w:noWrap/>
            <w:vAlign w:val="center"/>
          </w:tcPr>
          <w:p w14:paraId="349647D0" w14:textId="11DECEAE" w:rsidR="00510F4B" w:rsidRPr="00AE7CE9" w:rsidRDefault="00510F4B" w:rsidP="00E65B2A">
            <w:pPr>
              <w:spacing w:after="0" w:line="240" w:lineRule="auto"/>
              <w:jc w:val="center"/>
              <w:rPr>
                <w:rFonts w:cs="Arial"/>
                <w:sz w:val="16"/>
                <w:szCs w:val="16"/>
              </w:rPr>
            </w:pPr>
            <w:r w:rsidRPr="00AE7CE9">
              <w:rPr>
                <w:rFonts w:cs="Arial"/>
                <w:sz w:val="16"/>
                <w:szCs w:val="16"/>
              </w:rPr>
              <w:t>3.5%</w:t>
            </w:r>
          </w:p>
        </w:tc>
      </w:tr>
      <w:tr w:rsidR="00510F4B" w:rsidRPr="00AE7CE9" w14:paraId="3068038E" w14:textId="77777777" w:rsidTr="00AE7CE9">
        <w:trPr>
          <w:trHeight w:val="227"/>
        </w:trPr>
        <w:tc>
          <w:tcPr>
            <w:tcW w:w="1129" w:type="dxa"/>
            <w:shd w:val="clear" w:color="auto" w:fill="D9D9D9" w:themeFill="background1" w:themeFillShade="D9"/>
            <w:noWrap/>
            <w:vAlign w:val="center"/>
          </w:tcPr>
          <w:p w14:paraId="36807C45" w14:textId="70CC676F" w:rsidR="00510F4B" w:rsidRPr="00AE7CE9" w:rsidRDefault="00510F4B" w:rsidP="00E65B2A">
            <w:pPr>
              <w:spacing w:after="0" w:line="240" w:lineRule="auto"/>
              <w:rPr>
                <w:rFonts w:cs="Arial"/>
                <w:sz w:val="16"/>
                <w:szCs w:val="16"/>
              </w:rPr>
            </w:pPr>
            <w:r w:rsidRPr="00AE7CE9">
              <w:rPr>
                <w:rFonts w:cs="Arial"/>
                <w:sz w:val="16"/>
                <w:szCs w:val="16"/>
              </w:rPr>
              <w:t>Top 25%*</w:t>
            </w:r>
          </w:p>
        </w:tc>
        <w:tc>
          <w:tcPr>
            <w:tcW w:w="1417" w:type="dxa"/>
            <w:shd w:val="clear" w:color="auto" w:fill="D9D9D9" w:themeFill="background1" w:themeFillShade="D9"/>
            <w:noWrap/>
            <w:vAlign w:val="center"/>
          </w:tcPr>
          <w:p w14:paraId="7A2C2A18" w14:textId="2D58FBB4" w:rsidR="00510F4B" w:rsidRPr="00AE7CE9" w:rsidRDefault="00AD60B9" w:rsidP="00E65B2A">
            <w:pPr>
              <w:spacing w:after="0" w:line="240" w:lineRule="auto"/>
              <w:jc w:val="center"/>
              <w:rPr>
                <w:rFonts w:cs="Arial"/>
                <w:sz w:val="16"/>
                <w:szCs w:val="16"/>
              </w:rPr>
            </w:pPr>
            <w:r w:rsidRPr="00AE7CE9">
              <w:rPr>
                <w:rFonts w:cs="Arial"/>
                <w:sz w:val="16"/>
                <w:szCs w:val="16"/>
              </w:rPr>
              <w:t>426</w:t>
            </w:r>
          </w:p>
        </w:tc>
        <w:tc>
          <w:tcPr>
            <w:tcW w:w="1418" w:type="dxa"/>
            <w:shd w:val="clear" w:color="auto" w:fill="D9D9D9" w:themeFill="background1" w:themeFillShade="D9"/>
            <w:noWrap/>
            <w:vAlign w:val="center"/>
          </w:tcPr>
          <w:p w14:paraId="0B57E26B" w14:textId="71DAB0D0" w:rsidR="00510F4B" w:rsidRPr="00AE7CE9" w:rsidRDefault="00AD60B9" w:rsidP="00E65B2A">
            <w:pPr>
              <w:spacing w:after="0" w:line="240" w:lineRule="auto"/>
              <w:jc w:val="center"/>
              <w:rPr>
                <w:rFonts w:cs="Arial"/>
                <w:sz w:val="16"/>
                <w:szCs w:val="16"/>
              </w:rPr>
            </w:pPr>
            <w:r w:rsidRPr="00AE7CE9">
              <w:rPr>
                <w:rFonts w:cs="Arial"/>
                <w:sz w:val="16"/>
                <w:szCs w:val="16"/>
              </w:rPr>
              <w:t>275</w:t>
            </w:r>
          </w:p>
        </w:tc>
        <w:tc>
          <w:tcPr>
            <w:tcW w:w="1417" w:type="dxa"/>
            <w:shd w:val="clear" w:color="auto" w:fill="D9D9D9" w:themeFill="background1" w:themeFillShade="D9"/>
            <w:noWrap/>
            <w:vAlign w:val="center"/>
          </w:tcPr>
          <w:p w14:paraId="4595D48C" w14:textId="2DA42956" w:rsidR="00510F4B" w:rsidRPr="00AE7CE9" w:rsidRDefault="00510F4B" w:rsidP="00E65B2A">
            <w:pPr>
              <w:spacing w:after="0" w:line="240" w:lineRule="auto"/>
              <w:jc w:val="center"/>
              <w:rPr>
                <w:rFonts w:cs="Arial"/>
                <w:sz w:val="16"/>
                <w:szCs w:val="16"/>
              </w:rPr>
            </w:pPr>
            <w:r w:rsidRPr="00AE7CE9">
              <w:rPr>
                <w:rFonts w:cs="Arial"/>
                <w:sz w:val="16"/>
                <w:szCs w:val="16"/>
              </w:rPr>
              <w:t>0.</w:t>
            </w:r>
            <w:r w:rsidR="00AD60B9" w:rsidRPr="00AE7CE9">
              <w:rPr>
                <w:rFonts w:cs="Arial"/>
                <w:sz w:val="16"/>
                <w:szCs w:val="16"/>
              </w:rPr>
              <w:t>6</w:t>
            </w:r>
          </w:p>
        </w:tc>
        <w:tc>
          <w:tcPr>
            <w:tcW w:w="1418" w:type="dxa"/>
            <w:shd w:val="clear" w:color="auto" w:fill="D9D9D9" w:themeFill="background1" w:themeFillShade="D9"/>
            <w:noWrap/>
            <w:vAlign w:val="center"/>
          </w:tcPr>
          <w:p w14:paraId="2007E91C" w14:textId="6205EF4D" w:rsidR="00510F4B" w:rsidRPr="00AE7CE9" w:rsidRDefault="00AD60B9" w:rsidP="00E65B2A">
            <w:pPr>
              <w:spacing w:after="0" w:line="240" w:lineRule="auto"/>
              <w:jc w:val="center"/>
              <w:rPr>
                <w:rFonts w:cs="Arial"/>
                <w:sz w:val="16"/>
                <w:szCs w:val="16"/>
              </w:rPr>
            </w:pPr>
            <w:r w:rsidRPr="00AE7CE9">
              <w:rPr>
                <w:rFonts w:cs="Arial"/>
                <w:sz w:val="16"/>
                <w:szCs w:val="16"/>
              </w:rPr>
              <w:t>513</w:t>
            </w:r>
          </w:p>
        </w:tc>
        <w:tc>
          <w:tcPr>
            <w:tcW w:w="1417" w:type="dxa"/>
            <w:shd w:val="clear" w:color="auto" w:fill="D9D9D9" w:themeFill="background1" w:themeFillShade="D9"/>
            <w:noWrap/>
            <w:vAlign w:val="center"/>
          </w:tcPr>
          <w:p w14:paraId="6A86A060" w14:textId="40111EF8" w:rsidR="00510F4B" w:rsidRPr="00AE7CE9" w:rsidRDefault="00510F4B" w:rsidP="00E65B2A">
            <w:pPr>
              <w:spacing w:after="0" w:line="240" w:lineRule="auto"/>
              <w:jc w:val="center"/>
              <w:rPr>
                <w:rFonts w:cs="Arial"/>
                <w:sz w:val="16"/>
                <w:szCs w:val="16"/>
              </w:rPr>
            </w:pPr>
            <w:r w:rsidRPr="00AE7CE9">
              <w:rPr>
                <w:rFonts w:cs="Arial"/>
                <w:sz w:val="16"/>
                <w:szCs w:val="16"/>
              </w:rPr>
              <w:t>1.</w:t>
            </w:r>
            <w:r w:rsidR="00AD60B9" w:rsidRPr="00AE7CE9">
              <w:rPr>
                <w:rFonts w:cs="Arial"/>
                <w:sz w:val="16"/>
                <w:szCs w:val="16"/>
              </w:rPr>
              <w:t>2</w:t>
            </w:r>
          </w:p>
        </w:tc>
        <w:tc>
          <w:tcPr>
            <w:tcW w:w="1418" w:type="dxa"/>
            <w:shd w:val="clear" w:color="auto" w:fill="D9D9D9" w:themeFill="background1" w:themeFillShade="D9"/>
            <w:noWrap/>
            <w:vAlign w:val="center"/>
          </w:tcPr>
          <w:p w14:paraId="49C36E79" w14:textId="3AFCCC27" w:rsidR="00510F4B" w:rsidRPr="00AE7CE9" w:rsidRDefault="00AD60B9" w:rsidP="00E65B2A">
            <w:pPr>
              <w:spacing w:after="0" w:line="240" w:lineRule="auto"/>
              <w:jc w:val="center"/>
              <w:rPr>
                <w:rFonts w:cs="Arial"/>
                <w:sz w:val="16"/>
                <w:szCs w:val="16"/>
              </w:rPr>
            </w:pPr>
            <w:r w:rsidRPr="00AE7CE9">
              <w:rPr>
                <w:rFonts w:cs="Arial"/>
                <w:sz w:val="16"/>
                <w:szCs w:val="16"/>
              </w:rPr>
              <w:t>585</w:t>
            </w:r>
          </w:p>
        </w:tc>
        <w:tc>
          <w:tcPr>
            <w:tcW w:w="1418" w:type="dxa"/>
            <w:shd w:val="clear" w:color="auto" w:fill="D9D9D9" w:themeFill="background1" w:themeFillShade="D9"/>
            <w:noWrap/>
            <w:vAlign w:val="center"/>
          </w:tcPr>
          <w:p w14:paraId="6971EB80" w14:textId="5D8CFDB5" w:rsidR="00510F4B" w:rsidRPr="00AE7CE9" w:rsidRDefault="00AD60B9" w:rsidP="00E65B2A">
            <w:pPr>
              <w:spacing w:after="0" w:line="240" w:lineRule="auto"/>
              <w:jc w:val="center"/>
              <w:rPr>
                <w:rFonts w:cs="Arial"/>
                <w:sz w:val="16"/>
                <w:szCs w:val="16"/>
              </w:rPr>
            </w:pPr>
            <w:r w:rsidRPr="00AE7CE9">
              <w:rPr>
                <w:rFonts w:cs="Arial"/>
                <w:sz w:val="16"/>
                <w:szCs w:val="16"/>
              </w:rPr>
              <w:t>736</w:t>
            </w:r>
          </w:p>
        </w:tc>
        <w:tc>
          <w:tcPr>
            <w:tcW w:w="1275" w:type="dxa"/>
            <w:shd w:val="clear" w:color="auto" w:fill="D9D9D9" w:themeFill="background1" w:themeFillShade="D9"/>
            <w:noWrap/>
            <w:vAlign w:val="center"/>
          </w:tcPr>
          <w:p w14:paraId="52647BA5" w14:textId="3942430A" w:rsidR="00510F4B" w:rsidRPr="00AE7CE9" w:rsidRDefault="00510F4B" w:rsidP="00E65B2A">
            <w:pPr>
              <w:spacing w:after="0" w:line="240" w:lineRule="auto"/>
              <w:jc w:val="center"/>
              <w:rPr>
                <w:rFonts w:cs="Arial"/>
                <w:sz w:val="16"/>
                <w:szCs w:val="16"/>
              </w:rPr>
            </w:pPr>
            <w:r w:rsidRPr="00AE7CE9">
              <w:rPr>
                <w:rFonts w:cs="Arial"/>
                <w:sz w:val="16"/>
                <w:szCs w:val="16"/>
              </w:rPr>
              <w:t>4.</w:t>
            </w:r>
            <w:r w:rsidR="009F3B0F" w:rsidRPr="00AE7CE9">
              <w:rPr>
                <w:rFonts w:cs="Arial"/>
                <w:sz w:val="16"/>
                <w:szCs w:val="16"/>
              </w:rPr>
              <w:t>1</w:t>
            </w:r>
            <w:r w:rsidRPr="00AE7CE9">
              <w:rPr>
                <w:rFonts w:cs="Arial"/>
                <w:sz w:val="16"/>
                <w:szCs w:val="16"/>
              </w:rPr>
              <w:t>%</w:t>
            </w:r>
          </w:p>
        </w:tc>
        <w:tc>
          <w:tcPr>
            <w:tcW w:w="1276" w:type="dxa"/>
            <w:shd w:val="clear" w:color="auto" w:fill="D9D9D9" w:themeFill="background1" w:themeFillShade="D9"/>
            <w:noWrap/>
            <w:vAlign w:val="center"/>
          </w:tcPr>
          <w:p w14:paraId="73E8433A" w14:textId="6F6D5397" w:rsidR="00510F4B" w:rsidRPr="00AE7CE9" w:rsidRDefault="00510F4B" w:rsidP="00E65B2A">
            <w:pPr>
              <w:spacing w:after="0" w:line="240" w:lineRule="auto"/>
              <w:jc w:val="center"/>
              <w:rPr>
                <w:rFonts w:cs="Arial"/>
                <w:sz w:val="16"/>
                <w:szCs w:val="16"/>
              </w:rPr>
            </w:pPr>
            <w:r w:rsidRPr="00AE7CE9">
              <w:rPr>
                <w:rFonts w:cs="Arial"/>
                <w:sz w:val="16"/>
                <w:szCs w:val="16"/>
              </w:rPr>
              <w:t>3.</w:t>
            </w:r>
            <w:r w:rsidR="009F3B0F" w:rsidRPr="00AE7CE9">
              <w:rPr>
                <w:rFonts w:cs="Arial"/>
                <w:sz w:val="16"/>
                <w:szCs w:val="16"/>
              </w:rPr>
              <w:t>4</w:t>
            </w:r>
            <w:r w:rsidRPr="00AE7CE9">
              <w:rPr>
                <w:rFonts w:cs="Arial"/>
                <w:sz w:val="16"/>
                <w:szCs w:val="16"/>
              </w:rPr>
              <w:t>%</w:t>
            </w:r>
          </w:p>
        </w:tc>
      </w:tr>
    </w:tbl>
    <w:p w14:paraId="0C84AABA" w14:textId="77777777" w:rsidR="00510F4B" w:rsidRPr="008B11B5" w:rsidRDefault="00510F4B" w:rsidP="001169B4">
      <w:pPr>
        <w:pStyle w:val="Body"/>
        <w:rPr>
          <w:highlight w:val="yellow"/>
        </w:rPr>
      </w:pPr>
    </w:p>
    <w:p w14:paraId="58965831" w14:textId="77777777" w:rsidR="00510F4B" w:rsidRPr="0064781D" w:rsidRDefault="00510F4B" w:rsidP="003F6E2F">
      <w:pPr>
        <w:pStyle w:val="Heading3"/>
      </w:pPr>
      <w:r w:rsidRPr="0064781D">
        <w:lastRenderedPageBreak/>
        <w:t>Table C2</w:t>
      </w:r>
      <w:r w:rsidRPr="0064781D">
        <w:tab/>
      </w:r>
      <w:r w:rsidRPr="0064781D">
        <w:tab/>
      </w:r>
      <w:r w:rsidRPr="0064781D">
        <w:tab/>
      </w:r>
      <w:r w:rsidRPr="0064781D">
        <w:tab/>
      </w:r>
    </w:p>
    <w:p w14:paraId="1AC2399A" w14:textId="3CB75081" w:rsidR="00510F4B" w:rsidRPr="0064781D" w:rsidRDefault="00510F4B" w:rsidP="009F3B0F">
      <w:pPr>
        <w:pStyle w:val="Heading4"/>
        <w:rPr>
          <w:rFonts w:cs="Arial"/>
        </w:rPr>
      </w:pPr>
      <w:r w:rsidRPr="0064781D">
        <w:rPr>
          <w:rFonts w:cs="Arial"/>
        </w:rPr>
        <w:t xml:space="preserve">Physical information </w:t>
      </w:r>
      <w:r w:rsidR="00CD18D8" w:rsidRPr="0064781D">
        <w:rPr>
          <w:rFonts w:cs="Arial"/>
        </w:rPr>
        <w:t>–</w:t>
      </w:r>
      <w:r w:rsidRPr="0064781D">
        <w:rPr>
          <w:rFonts w:cs="Arial"/>
        </w:rPr>
        <w:t xml:space="preserve"> </w:t>
      </w:r>
      <w:proofErr w:type="gramStart"/>
      <w:r w:rsidRPr="0064781D">
        <w:rPr>
          <w:rFonts w:cs="Arial"/>
        </w:rPr>
        <w:t>South West</w:t>
      </w:r>
      <w:proofErr w:type="gramEnd"/>
      <w:r w:rsidRPr="0064781D">
        <w:rPr>
          <w:rFonts w:cs="Arial"/>
        </w:rPr>
        <w:t xml:space="preserve"> </w:t>
      </w:r>
      <w:r w:rsidR="00CD18D8" w:rsidRPr="0064781D">
        <w:rPr>
          <w:rFonts w:cs="Arial"/>
        </w:rPr>
        <w:t xml:space="preserve">Victoria </w:t>
      </w:r>
      <w:r w:rsidRPr="0064781D">
        <w:rPr>
          <w:rFonts w:cs="Arial"/>
        </w:rPr>
        <w:t>(continued)</w:t>
      </w:r>
    </w:p>
    <w:tbl>
      <w:tblPr>
        <w:tblStyle w:val="TableGrid"/>
        <w:tblW w:w="13887" w:type="dxa"/>
        <w:tblLayout w:type="fixed"/>
        <w:tblLook w:val="04A0" w:firstRow="1" w:lastRow="0" w:firstColumn="1" w:lastColumn="0" w:noHBand="0" w:noVBand="1"/>
      </w:tblPr>
      <w:tblGrid>
        <w:gridCol w:w="1129"/>
        <w:gridCol w:w="1417"/>
        <w:gridCol w:w="1418"/>
        <w:gridCol w:w="1417"/>
        <w:gridCol w:w="1418"/>
        <w:gridCol w:w="1417"/>
        <w:gridCol w:w="1418"/>
        <w:gridCol w:w="1417"/>
        <w:gridCol w:w="1418"/>
        <w:gridCol w:w="1418"/>
      </w:tblGrid>
      <w:tr w:rsidR="00510F4B" w:rsidRPr="00AE7CE9" w14:paraId="7F364908" w14:textId="77777777" w:rsidTr="00AE7CE9">
        <w:trPr>
          <w:trHeight w:val="227"/>
          <w:tblHeader/>
        </w:trPr>
        <w:tc>
          <w:tcPr>
            <w:tcW w:w="1129" w:type="dxa"/>
            <w:tcMar>
              <w:left w:w="57" w:type="dxa"/>
              <w:right w:w="57" w:type="dxa"/>
            </w:tcMar>
            <w:vAlign w:val="center"/>
            <w:hideMark/>
          </w:tcPr>
          <w:p w14:paraId="36F76D5A" w14:textId="77777777" w:rsidR="00510F4B" w:rsidRPr="00AE7CE9" w:rsidRDefault="00510F4B" w:rsidP="00651441">
            <w:pPr>
              <w:pStyle w:val="Body"/>
              <w:spacing w:before="120" w:line="240" w:lineRule="auto"/>
              <w:rPr>
                <w:sz w:val="16"/>
                <w:szCs w:val="16"/>
              </w:rPr>
            </w:pPr>
            <w:r w:rsidRPr="00AE7CE9">
              <w:rPr>
                <w:sz w:val="16"/>
                <w:szCs w:val="16"/>
              </w:rPr>
              <w:t>Farm number</w:t>
            </w:r>
          </w:p>
        </w:tc>
        <w:tc>
          <w:tcPr>
            <w:tcW w:w="1417" w:type="dxa"/>
            <w:tcMar>
              <w:left w:w="57" w:type="dxa"/>
              <w:right w:w="57" w:type="dxa"/>
            </w:tcMar>
            <w:vAlign w:val="center"/>
            <w:hideMark/>
          </w:tcPr>
          <w:p w14:paraId="4D2AE6FE" w14:textId="77777777" w:rsidR="00510F4B" w:rsidRPr="00AE7CE9" w:rsidRDefault="00510F4B" w:rsidP="00651441">
            <w:pPr>
              <w:pStyle w:val="Body"/>
              <w:spacing w:before="120" w:line="240" w:lineRule="auto"/>
              <w:jc w:val="center"/>
              <w:rPr>
                <w:sz w:val="16"/>
                <w:szCs w:val="16"/>
              </w:rPr>
            </w:pPr>
            <w:r w:rsidRPr="00AE7CE9">
              <w:rPr>
                <w:sz w:val="16"/>
                <w:szCs w:val="16"/>
              </w:rPr>
              <w:t>Estimated grazed pasture**</w:t>
            </w:r>
          </w:p>
          <w:p w14:paraId="01EC7B30" w14:textId="77777777" w:rsidR="00510F4B" w:rsidRPr="00AE7CE9" w:rsidRDefault="00510F4B" w:rsidP="00651441">
            <w:pPr>
              <w:pStyle w:val="Body"/>
              <w:spacing w:before="120" w:line="240" w:lineRule="auto"/>
              <w:jc w:val="center"/>
              <w:rPr>
                <w:sz w:val="16"/>
                <w:szCs w:val="16"/>
              </w:rPr>
            </w:pPr>
            <w:r w:rsidRPr="00AE7CE9">
              <w:rPr>
                <w:sz w:val="16"/>
                <w:szCs w:val="16"/>
              </w:rPr>
              <w:t>(t DM/ ha)</w:t>
            </w:r>
          </w:p>
        </w:tc>
        <w:tc>
          <w:tcPr>
            <w:tcW w:w="1418" w:type="dxa"/>
            <w:tcMar>
              <w:left w:w="57" w:type="dxa"/>
              <w:right w:w="57" w:type="dxa"/>
            </w:tcMar>
            <w:vAlign w:val="center"/>
            <w:hideMark/>
          </w:tcPr>
          <w:p w14:paraId="683E9CE7" w14:textId="77777777" w:rsidR="00510F4B" w:rsidRPr="00AE7CE9" w:rsidRDefault="00510F4B" w:rsidP="00651441">
            <w:pPr>
              <w:pStyle w:val="Body"/>
              <w:spacing w:before="120" w:line="240" w:lineRule="auto"/>
              <w:jc w:val="center"/>
              <w:rPr>
                <w:sz w:val="16"/>
                <w:szCs w:val="16"/>
              </w:rPr>
            </w:pPr>
            <w:r w:rsidRPr="00AE7CE9">
              <w:rPr>
                <w:sz w:val="16"/>
                <w:szCs w:val="16"/>
              </w:rPr>
              <w:t>Estimated conserved feed**</w:t>
            </w:r>
          </w:p>
          <w:p w14:paraId="45163A2A" w14:textId="77777777" w:rsidR="00510F4B" w:rsidRPr="00AE7CE9" w:rsidRDefault="00510F4B" w:rsidP="00651441">
            <w:pPr>
              <w:pStyle w:val="Body"/>
              <w:spacing w:before="120" w:line="240" w:lineRule="auto"/>
              <w:jc w:val="center"/>
              <w:rPr>
                <w:sz w:val="16"/>
                <w:szCs w:val="16"/>
              </w:rPr>
            </w:pPr>
            <w:r w:rsidRPr="00AE7CE9">
              <w:rPr>
                <w:sz w:val="16"/>
                <w:szCs w:val="16"/>
              </w:rPr>
              <w:t>(t DM/ ha)</w:t>
            </w:r>
          </w:p>
        </w:tc>
        <w:tc>
          <w:tcPr>
            <w:tcW w:w="1417" w:type="dxa"/>
            <w:tcMar>
              <w:left w:w="57" w:type="dxa"/>
              <w:right w:w="57" w:type="dxa"/>
            </w:tcMar>
            <w:vAlign w:val="center"/>
            <w:hideMark/>
          </w:tcPr>
          <w:p w14:paraId="00C22B7D" w14:textId="77777777" w:rsidR="00510F4B" w:rsidRPr="00AE7CE9" w:rsidRDefault="00510F4B" w:rsidP="00651441">
            <w:pPr>
              <w:pStyle w:val="Body"/>
              <w:spacing w:before="120" w:line="240" w:lineRule="auto"/>
              <w:jc w:val="center"/>
              <w:rPr>
                <w:sz w:val="16"/>
                <w:szCs w:val="16"/>
              </w:rPr>
            </w:pPr>
            <w:r w:rsidRPr="00AE7CE9">
              <w:rPr>
                <w:sz w:val="16"/>
                <w:szCs w:val="16"/>
              </w:rPr>
              <w:t>Homegrown feed as % of ME consumed</w:t>
            </w:r>
          </w:p>
          <w:p w14:paraId="340AFFCD" w14:textId="77777777" w:rsidR="00510F4B" w:rsidRPr="00AE7CE9" w:rsidRDefault="00510F4B" w:rsidP="00651441">
            <w:pPr>
              <w:pStyle w:val="Body"/>
              <w:spacing w:before="120" w:line="240" w:lineRule="auto"/>
              <w:jc w:val="center"/>
              <w:rPr>
                <w:sz w:val="16"/>
                <w:szCs w:val="16"/>
              </w:rPr>
            </w:pPr>
            <w:r w:rsidRPr="00AE7CE9">
              <w:rPr>
                <w:sz w:val="16"/>
                <w:szCs w:val="16"/>
              </w:rPr>
              <w:t>(% of ME)</w:t>
            </w:r>
          </w:p>
        </w:tc>
        <w:tc>
          <w:tcPr>
            <w:tcW w:w="1418" w:type="dxa"/>
            <w:tcMar>
              <w:left w:w="57" w:type="dxa"/>
              <w:right w:w="57" w:type="dxa"/>
            </w:tcMar>
            <w:vAlign w:val="center"/>
            <w:hideMark/>
          </w:tcPr>
          <w:p w14:paraId="25042774" w14:textId="77777777" w:rsidR="00510F4B" w:rsidRPr="00AE7CE9" w:rsidRDefault="00510F4B" w:rsidP="00651441">
            <w:pPr>
              <w:pStyle w:val="Body"/>
              <w:spacing w:before="120" w:line="240" w:lineRule="auto"/>
              <w:jc w:val="center"/>
              <w:rPr>
                <w:sz w:val="16"/>
                <w:szCs w:val="16"/>
              </w:rPr>
            </w:pPr>
            <w:r w:rsidRPr="00AE7CE9">
              <w:rPr>
                <w:sz w:val="16"/>
                <w:szCs w:val="16"/>
              </w:rPr>
              <w:t>Nitrogen application** (kg/ ha)</w:t>
            </w:r>
          </w:p>
        </w:tc>
        <w:tc>
          <w:tcPr>
            <w:tcW w:w="1417" w:type="dxa"/>
            <w:tcMar>
              <w:left w:w="57" w:type="dxa"/>
              <w:right w:w="57" w:type="dxa"/>
            </w:tcMar>
            <w:vAlign w:val="center"/>
            <w:hideMark/>
          </w:tcPr>
          <w:p w14:paraId="2B6A532A" w14:textId="77777777" w:rsidR="00510F4B" w:rsidRPr="00AE7CE9" w:rsidRDefault="00510F4B" w:rsidP="00651441">
            <w:pPr>
              <w:pStyle w:val="Body"/>
              <w:spacing w:before="120" w:line="240" w:lineRule="auto"/>
              <w:jc w:val="center"/>
              <w:rPr>
                <w:sz w:val="16"/>
                <w:szCs w:val="16"/>
              </w:rPr>
            </w:pPr>
            <w:r w:rsidRPr="00AE7CE9">
              <w:rPr>
                <w:sz w:val="16"/>
                <w:szCs w:val="16"/>
              </w:rPr>
              <w:t>Phosphorous application** (kg/ ha)</w:t>
            </w:r>
          </w:p>
        </w:tc>
        <w:tc>
          <w:tcPr>
            <w:tcW w:w="1418" w:type="dxa"/>
            <w:tcMar>
              <w:left w:w="57" w:type="dxa"/>
              <w:right w:w="57" w:type="dxa"/>
            </w:tcMar>
            <w:vAlign w:val="center"/>
            <w:hideMark/>
          </w:tcPr>
          <w:p w14:paraId="29052F10" w14:textId="77777777" w:rsidR="00510F4B" w:rsidRPr="00AE7CE9" w:rsidRDefault="00510F4B" w:rsidP="00651441">
            <w:pPr>
              <w:pStyle w:val="Body"/>
              <w:spacing w:before="120" w:line="240" w:lineRule="auto"/>
              <w:jc w:val="center"/>
              <w:rPr>
                <w:sz w:val="16"/>
                <w:szCs w:val="16"/>
              </w:rPr>
            </w:pPr>
            <w:r w:rsidRPr="00AE7CE9">
              <w:rPr>
                <w:sz w:val="16"/>
                <w:szCs w:val="16"/>
              </w:rPr>
              <w:t>Potassium application** (kg/ ha)</w:t>
            </w:r>
          </w:p>
        </w:tc>
        <w:tc>
          <w:tcPr>
            <w:tcW w:w="1417" w:type="dxa"/>
            <w:tcMar>
              <w:left w:w="57" w:type="dxa"/>
              <w:right w:w="57" w:type="dxa"/>
            </w:tcMar>
            <w:vAlign w:val="center"/>
            <w:hideMark/>
          </w:tcPr>
          <w:p w14:paraId="46EB4EDE" w14:textId="77777777" w:rsidR="00510F4B" w:rsidRPr="00AE7CE9" w:rsidRDefault="00510F4B" w:rsidP="00651441">
            <w:pPr>
              <w:pStyle w:val="Body"/>
              <w:spacing w:before="120" w:line="240" w:lineRule="auto"/>
              <w:jc w:val="center"/>
              <w:rPr>
                <w:sz w:val="16"/>
                <w:szCs w:val="16"/>
              </w:rPr>
            </w:pPr>
            <w:r w:rsidRPr="00AE7CE9">
              <w:rPr>
                <w:sz w:val="16"/>
                <w:szCs w:val="16"/>
              </w:rPr>
              <w:t>Sulphur application** (kg/ ha)</w:t>
            </w:r>
          </w:p>
        </w:tc>
        <w:tc>
          <w:tcPr>
            <w:tcW w:w="1418" w:type="dxa"/>
            <w:tcMar>
              <w:left w:w="57" w:type="dxa"/>
              <w:right w:w="57" w:type="dxa"/>
            </w:tcMar>
            <w:vAlign w:val="center"/>
            <w:hideMark/>
          </w:tcPr>
          <w:p w14:paraId="4C3D78DF" w14:textId="77777777" w:rsidR="00510F4B" w:rsidRPr="00AE7CE9" w:rsidRDefault="00510F4B" w:rsidP="00651441">
            <w:pPr>
              <w:pStyle w:val="Body"/>
              <w:spacing w:before="120" w:line="240" w:lineRule="auto"/>
              <w:jc w:val="center"/>
              <w:rPr>
                <w:sz w:val="16"/>
                <w:szCs w:val="16"/>
              </w:rPr>
            </w:pPr>
            <w:r w:rsidRPr="00AE7CE9">
              <w:rPr>
                <w:sz w:val="16"/>
                <w:szCs w:val="16"/>
              </w:rPr>
              <w:t>Labour efficiency (cows/ FTE)</w:t>
            </w:r>
          </w:p>
        </w:tc>
        <w:tc>
          <w:tcPr>
            <w:tcW w:w="1418" w:type="dxa"/>
            <w:tcMar>
              <w:left w:w="57" w:type="dxa"/>
              <w:right w:w="57" w:type="dxa"/>
            </w:tcMar>
            <w:vAlign w:val="center"/>
            <w:hideMark/>
          </w:tcPr>
          <w:p w14:paraId="6D52D97A" w14:textId="77777777" w:rsidR="00510F4B" w:rsidRPr="00AE7CE9" w:rsidRDefault="00510F4B" w:rsidP="00651441">
            <w:pPr>
              <w:pStyle w:val="Body"/>
              <w:spacing w:before="120" w:line="240" w:lineRule="auto"/>
              <w:jc w:val="center"/>
              <w:rPr>
                <w:sz w:val="16"/>
                <w:szCs w:val="16"/>
              </w:rPr>
            </w:pPr>
            <w:r w:rsidRPr="00AE7CE9">
              <w:rPr>
                <w:sz w:val="16"/>
                <w:szCs w:val="16"/>
              </w:rPr>
              <w:t>Labour efficiency</w:t>
            </w:r>
          </w:p>
          <w:p w14:paraId="1E6E0EB0" w14:textId="77777777" w:rsidR="00510F4B" w:rsidRPr="00AE7CE9" w:rsidRDefault="00510F4B" w:rsidP="00651441">
            <w:pPr>
              <w:pStyle w:val="Body"/>
              <w:spacing w:before="120" w:line="240" w:lineRule="auto"/>
              <w:jc w:val="center"/>
              <w:rPr>
                <w:sz w:val="16"/>
                <w:szCs w:val="16"/>
              </w:rPr>
            </w:pPr>
            <w:r w:rsidRPr="00AE7CE9">
              <w:rPr>
                <w:sz w:val="16"/>
                <w:szCs w:val="16"/>
              </w:rPr>
              <w:t>(</w:t>
            </w:r>
            <w:proofErr w:type="gramStart"/>
            <w:r w:rsidRPr="00AE7CE9">
              <w:rPr>
                <w:sz w:val="16"/>
                <w:szCs w:val="16"/>
              </w:rPr>
              <w:t>kg</w:t>
            </w:r>
            <w:proofErr w:type="gramEnd"/>
            <w:r w:rsidRPr="00AE7CE9">
              <w:rPr>
                <w:sz w:val="16"/>
                <w:szCs w:val="16"/>
              </w:rPr>
              <w:t xml:space="preserve"> MS/ FTE)</w:t>
            </w:r>
          </w:p>
        </w:tc>
      </w:tr>
      <w:tr w:rsidR="005D4E82" w:rsidRPr="00AE7CE9" w14:paraId="26225D4C" w14:textId="77777777" w:rsidTr="00FA3279">
        <w:trPr>
          <w:trHeight w:val="227"/>
        </w:trPr>
        <w:tc>
          <w:tcPr>
            <w:tcW w:w="1129" w:type="dxa"/>
            <w:shd w:val="clear" w:color="000000" w:fill="FFFFFF"/>
            <w:noWrap/>
            <w:vAlign w:val="center"/>
          </w:tcPr>
          <w:p w14:paraId="609CA29A" w14:textId="033B7C0D" w:rsidR="005D4E82" w:rsidRPr="00AE7CE9" w:rsidRDefault="005D4E82" w:rsidP="005D4E82">
            <w:pPr>
              <w:spacing w:after="0" w:line="240" w:lineRule="auto"/>
              <w:rPr>
                <w:rFonts w:cs="Arial"/>
                <w:sz w:val="16"/>
                <w:szCs w:val="16"/>
              </w:rPr>
            </w:pPr>
            <w:r w:rsidRPr="00AE7CE9">
              <w:rPr>
                <w:rFonts w:cs="Arial"/>
                <w:sz w:val="16"/>
                <w:szCs w:val="16"/>
              </w:rPr>
              <w:t>SW0001</w:t>
            </w:r>
          </w:p>
        </w:tc>
        <w:tc>
          <w:tcPr>
            <w:tcW w:w="1417" w:type="dxa"/>
            <w:shd w:val="clear" w:color="000000" w:fill="FFFFFF"/>
            <w:noWrap/>
            <w:vAlign w:val="center"/>
          </w:tcPr>
          <w:p w14:paraId="7416E0F5" w14:textId="14176288" w:rsidR="005D4E82" w:rsidRPr="00AE7CE9" w:rsidRDefault="005D4E82" w:rsidP="005D4E82">
            <w:pPr>
              <w:spacing w:after="0" w:line="240" w:lineRule="auto"/>
              <w:jc w:val="center"/>
              <w:rPr>
                <w:rFonts w:cs="Arial"/>
                <w:sz w:val="16"/>
                <w:szCs w:val="16"/>
              </w:rPr>
            </w:pPr>
            <w:r w:rsidRPr="00AE7CE9">
              <w:rPr>
                <w:rFonts w:cs="Arial"/>
                <w:sz w:val="16"/>
                <w:szCs w:val="16"/>
              </w:rPr>
              <w:t>3.6</w:t>
            </w:r>
          </w:p>
        </w:tc>
        <w:tc>
          <w:tcPr>
            <w:tcW w:w="1418" w:type="dxa"/>
            <w:shd w:val="clear" w:color="000000" w:fill="FFFFFF"/>
            <w:noWrap/>
            <w:vAlign w:val="center"/>
          </w:tcPr>
          <w:p w14:paraId="2CC1103D" w14:textId="09E0633F" w:rsidR="005D4E82" w:rsidRPr="00AE7CE9" w:rsidRDefault="005D4E82" w:rsidP="005D4E82">
            <w:pPr>
              <w:spacing w:after="0" w:line="240" w:lineRule="auto"/>
              <w:jc w:val="center"/>
              <w:rPr>
                <w:rFonts w:cs="Arial"/>
                <w:sz w:val="16"/>
                <w:szCs w:val="16"/>
              </w:rPr>
            </w:pPr>
            <w:r w:rsidRPr="00AE7CE9">
              <w:rPr>
                <w:rFonts w:cs="Arial"/>
                <w:sz w:val="16"/>
                <w:szCs w:val="16"/>
              </w:rPr>
              <w:t>1.8</w:t>
            </w:r>
          </w:p>
        </w:tc>
        <w:tc>
          <w:tcPr>
            <w:tcW w:w="1417" w:type="dxa"/>
            <w:shd w:val="clear" w:color="000000" w:fill="FFFFFF"/>
            <w:noWrap/>
            <w:vAlign w:val="center"/>
          </w:tcPr>
          <w:p w14:paraId="0598CA1B" w14:textId="0485DC28" w:rsidR="005D4E82" w:rsidRPr="00AE7CE9" w:rsidRDefault="005D4E82" w:rsidP="005D4E82">
            <w:pPr>
              <w:spacing w:after="0" w:line="240" w:lineRule="auto"/>
              <w:jc w:val="center"/>
              <w:rPr>
                <w:rFonts w:cs="Arial"/>
                <w:sz w:val="16"/>
                <w:szCs w:val="16"/>
              </w:rPr>
            </w:pPr>
            <w:r w:rsidRPr="00AE7CE9">
              <w:rPr>
                <w:rFonts w:cs="Arial"/>
                <w:sz w:val="16"/>
                <w:szCs w:val="16"/>
              </w:rPr>
              <w:t>59%</w:t>
            </w:r>
          </w:p>
        </w:tc>
        <w:tc>
          <w:tcPr>
            <w:tcW w:w="1418" w:type="dxa"/>
            <w:shd w:val="clear" w:color="000000" w:fill="FFFFFF"/>
            <w:noWrap/>
            <w:vAlign w:val="center"/>
          </w:tcPr>
          <w:p w14:paraId="518E2E65" w14:textId="667E154B" w:rsidR="005D4E82" w:rsidRPr="00FA3279" w:rsidRDefault="005D4E82" w:rsidP="005D4E82">
            <w:pPr>
              <w:spacing w:after="0" w:line="240" w:lineRule="auto"/>
              <w:jc w:val="center"/>
              <w:rPr>
                <w:rFonts w:cs="Arial"/>
                <w:sz w:val="16"/>
                <w:szCs w:val="16"/>
              </w:rPr>
            </w:pPr>
            <w:r w:rsidRPr="00FA3279">
              <w:rPr>
                <w:rFonts w:cs="Arial"/>
                <w:sz w:val="16"/>
                <w:szCs w:val="16"/>
              </w:rPr>
              <w:t>47</w:t>
            </w:r>
          </w:p>
        </w:tc>
        <w:tc>
          <w:tcPr>
            <w:tcW w:w="1417" w:type="dxa"/>
            <w:shd w:val="clear" w:color="000000" w:fill="FFFFFF"/>
            <w:noWrap/>
            <w:vAlign w:val="center"/>
          </w:tcPr>
          <w:p w14:paraId="5696C88F" w14:textId="43E185D0" w:rsidR="005D4E82" w:rsidRPr="00FA3279" w:rsidRDefault="005D4E82" w:rsidP="005D4E82">
            <w:pPr>
              <w:spacing w:after="0" w:line="240" w:lineRule="auto"/>
              <w:jc w:val="center"/>
              <w:rPr>
                <w:rFonts w:cs="Arial"/>
                <w:sz w:val="16"/>
                <w:szCs w:val="16"/>
              </w:rPr>
            </w:pPr>
            <w:r w:rsidRPr="00FA3279">
              <w:rPr>
                <w:rFonts w:cs="Arial"/>
                <w:sz w:val="16"/>
                <w:szCs w:val="16"/>
              </w:rPr>
              <w:t>8</w:t>
            </w:r>
          </w:p>
        </w:tc>
        <w:tc>
          <w:tcPr>
            <w:tcW w:w="1418" w:type="dxa"/>
            <w:shd w:val="clear" w:color="000000" w:fill="FFFFFF"/>
            <w:noWrap/>
            <w:vAlign w:val="center"/>
          </w:tcPr>
          <w:p w14:paraId="7198F70E" w14:textId="0A7EEF0F" w:rsidR="005D4E82" w:rsidRPr="00FA3279" w:rsidRDefault="005D4E82" w:rsidP="005D4E82">
            <w:pPr>
              <w:spacing w:after="0" w:line="240" w:lineRule="auto"/>
              <w:jc w:val="center"/>
              <w:rPr>
                <w:rFonts w:cs="Arial"/>
                <w:sz w:val="16"/>
                <w:szCs w:val="16"/>
              </w:rPr>
            </w:pPr>
            <w:r w:rsidRPr="00FA3279">
              <w:rPr>
                <w:rFonts w:cs="Arial"/>
                <w:sz w:val="16"/>
                <w:szCs w:val="16"/>
              </w:rPr>
              <w:t>52</w:t>
            </w:r>
          </w:p>
        </w:tc>
        <w:tc>
          <w:tcPr>
            <w:tcW w:w="1417" w:type="dxa"/>
            <w:shd w:val="clear" w:color="000000" w:fill="FFFFFF"/>
            <w:noWrap/>
            <w:vAlign w:val="center"/>
          </w:tcPr>
          <w:p w14:paraId="144ABD83" w14:textId="6ABE3CC1" w:rsidR="005D4E82" w:rsidRPr="00FA3279" w:rsidRDefault="005D4E82" w:rsidP="005D4E82">
            <w:pPr>
              <w:spacing w:after="0" w:line="240" w:lineRule="auto"/>
              <w:jc w:val="center"/>
              <w:rPr>
                <w:rFonts w:cs="Arial"/>
                <w:sz w:val="16"/>
                <w:szCs w:val="16"/>
              </w:rPr>
            </w:pPr>
            <w:r w:rsidRPr="00FA3279">
              <w:rPr>
                <w:rFonts w:cs="Arial"/>
                <w:sz w:val="16"/>
                <w:szCs w:val="16"/>
              </w:rPr>
              <w:t>7</w:t>
            </w:r>
          </w:p>
        </w:tc>
        <w:tc>
          <w:tcPr>
            <w:tcW w:w="1418" w:type="dxa"/>
            <w:shd w:val="clear" w:color="000000" w:fill="FFFFFF"/>
            <w:noWrap/>
            <w:vAlign w:val="center"/>
          </w:tcPr>
          <w:p w14:paraId="125513F3" w14:textId="33B4FEC3" w:rsidR="005D4E82" w:rsidRPr="00FA3279" w:rsidRDefault="005D4E82" w:rsidP="005D4E82">
            <w:pPr>
              <w:spacing w:after="0" w:line="240" w:lineRule="auto"/>
              <w:jc w:val="center"/>
              <w:rPr>
                <w:rFonts w:cs="Arial"/>
                <w:sz w:val="16"/>
                <w:szCs w:val="16"/>
              </w:rPr>
            </w:pPr>
            <w:r w:rsidRPr="00FA3279">
              <w:rPr>
                <w:rFonts w:cs="Arial"/>
                <w:sz w:val="16"/>
                <w:szCs w:val="16"/>
              </w:rPr>
              <w:t>96</w:t>
            </w:r>
          </w:p>
        </w:tc>
        <w:tc>
          <w:tcPr>
            <w:tcW w:w="1418" w:type="dxa"/>
            <w:shd w:val="clear" w:color="000000" w:fill="FFFFFF"/>
            <w:noWrap/>
            <w:vAlign w:val="center"/>
          </w:tcPr>
          <w:p w14:paraId="64EAFE15" w14:textId="6E5BCF51" w:rsidR="005D4E82" w:rsidRPr="00FA3279" w:rsidRDefault="005D4E82" w:rsidP="005D4E82">
            <w:pPr>
              <w:spacing w:after="0" w:line="240" w:lineRule="auto"/>
              <w:jc w:val="center"/>
              <w:rPr>
                <w:rFonts w:cs="Arial"/>
                <w:sz w:val="16"/>
                <w:szCs w:val="16"/>
              </w:rPr>
            </w:pPr>
            <w:r w:rsidRPr="00FA3279">
              <w:rPr>
                <w:rFonts w:cs="Arial"/>
                <w:sz w:val="16"/>
                <w:szCs w:val="16"/>
              </w:rPr>
              <w:t>52,231</w:t>
            </w:r>
          </w:p>
        </w:tc>
      </w:tr>
      <w:tr w:rsidR="005D4E82" w:rsidRPr="00AE7CE9" w14:paraId="688A9FF4" w14:textId="77777777" w:rsidTr="00FA3279">
        <w:trPr>
          <w:trHeight w:val="227"/>
        </w:trPr>
        <w:tc>
          <w:tcPr>
            <w:tcW w:w="1129" w:type="dxa"/>
            <w:shd w:val="clear" w:color="000000" w:fill="FFFFFF"/>
            <w:noWrap/>
            <w:vAlign w:val="center"/>
          </w:tcPr>
          <w:p w14:paraId="0F61F525" w14:textId="63BECF0A" w:rsidR="005D4E82" w:rsidRPr="00AE7CE9" w:rsidRDefault="005D4E82" w:rsidP="005D4E82">
            <w:pPr>
              <w:spacing w:after="0" w:line="240" w:lineRule="auto"/>
              <w:rPr>
                <w:rFonts w:cs="Arial"/>
                <w:sz w:val="16"/>
                <w:szCs w:val="16"/>
              </w:rPr>
            </w:pPr>
            <w:r w:rsidRPr="00AE7CE9">
              <w:rPr>
                <w:rFonts w:cs="Arial"/>
                <w:sz w:val="16"/>
                <w:szCs w:val="16"/>
              </w:rPr>
              <w:t>SW0007</w:t>
            </w:r>
          </w:p>
        </w:tc>
        <w:tc>
          <w:tcPr>
            <w:tcW w:w="1417" w:type="dxa"/>
            <w:shd w:val="clear" w:color="000000" w:fill="FFFFFF"/>
            <w:noWrap/>
            <w:vAlign w:val="center"/>
          </w:tcPr>
          <w:p w14:paraId="3C063953" w14:textId="366D333C" w:rsidR="005D4E82" w:rsidRPr="00AE7CE9" w:rsidRDefault="005D4E82" w:rsidP="005D4E82">
            <w:pPr>
              <w:spacing w:after="0" w:line="240" w:lineRule="auto"/>
              <w:jc w:val="center"/>
              <w:rPr>
                <w:rFonts w:cs="Arial"/>
                <w:sz w:val="16"/>
                <w:szCs w:val="16"/>
              </w:rPr>
            </w:pPr>
            <w:r w:rsidRPr="00AE7CE9">
              <w:rPr>
                <w:rFonts w:cs="Arial"/>
                <w:sz w:val="16"/>
                <w:szCs w:val="16"/>
              </w:rPr>
              <w:t>2.5</w:t>
            </w:r>
          </w:p>
        </w:tc>
        <w:tc>
          <w:tcPr>
            <w:tcW w:w="1418" w:type="dxa"/>
            <w:shd w:val="clear" w:color="000000" w:fill="FFFFFF"/>
            <w:noWrap/>
            <w:vAlign w:val="center"/>
          </w:tcPr>
          <w:p w14:paraId="55D1F76C" w14:textId="165CD0A9" w:rsidR="005D4E82" w:rsidRPr="00AE7CE9" w:rsidRDefault="005D4E82" w:rsidP="005D4E82">
            <w:pPr>
              <w:spacing w:after="0" w:line="240" w:lineRule="auto"/>
              <w:jc w:val="center"/>
              <w:rPr>
                <w:rFonts w:cs="Arial"/>
                <w:sz w:val="16"/>
                <w:szCs w:val="16"/>
              </w:rPr>
            </w:pPr>
            <w:r w:rsidRPr="00AE7CE9">
              <w:rPr>
                <w:rFonts w:cs="Arial"/>
                <w:sz w:val="16"/>
                <w:szCs w:val="16"/>
              </w:rPr>
              <w:t>0.0</w:t>
            </w:r>
          </w:p>
        </w:tc>
        <w:tc>
          <w:tcPr>
            <w:tcW w:w="1417" w:type="dxa"/>
            <w:shd w:val="clear" w:color="000000" w:fill="FFFFFF"/>
            <w:noWrap/>
            <w:vAlign w:val="center"/>
          </w:tcPr>
          <w:p w14:paraId="730DD501" w14:textId="5FF5EA55" w:rsidR="005D4E82" w:rsidRPr="00AE7CE9" w:rsidRDefault="005D4E82" w:rsidP="005D4E82">
            <w:pPr>
              <w:spacing w:after="0" w:line="240" w:lineRule="auto"/>
              <w:jc w:val="center"/>
              <w:rPr>
                <w:rFonts w:cs="Arial"/>
                <w:sz w:val="16"/>
                <w:szCs w:val="16"/>
              </w:rPr>
            </w:pPr>
            <w:r w:rsidRPr="00AE7CE9">
              <w:rPr>
                <w:rFonts w:cs="Arial"/>
                <w:sz w:val="16"/>
                <w:szCs w:val="16"/>
              </w:rPr>
              <w:t>56%</w:t>
            </w:r>
          </w:p>
        </w:tc>
        <w:tc>
          <w:tcPr>
            <w:tcW w:w="1418" w:type="dxa"/>
            <w:shd w:val="clear" w:color="000000" w:fill="FFFFFF"/>
            <w:noWrap/>
            <w:vAlign w:val="center"/>
          </w:tcPr>
          <w:p w14:paraId="74B18158" w14:textId="0CB4B800"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7" w:type="dxa"/>
            <w:shd w:val="clear" w:color="000000" w:fill="FFFFFF"/>
            <w:noWrap/>
            <w:vAlign w:val="center"/>
          </w:tcPr>
          <w:p w14:paraId="58BC0215" w14:textId="7CD45277"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8" w:type="dxa"/>
            <w:shd w:val="clear" w:color="000000" w:fill="FFFFFF"/>
            <w:noWrap/>
            <w:vAlign w:val="center"/>
          </w:tcPr>
          <w:p w14:paraId="3FA8B5DF" w14:textId="7B0A8D09"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7" w:type="dxa"/>
            <w:shd w:val="clear" w:color="000000" w:fill="FFFFFF"/>
            <w:noWrap/>
            <w:vAlign w:val="center"/>
          </w:tcPr>
          <w:p w14:paraId="46560879" w14:textId="274F1054"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8" w:type="dxa"/>
            <w:shd w:val="clear" w:color="000000" w:fill="FFFFFF"/>
            <w:noWrap/>
            <w:vAlign w:val="center"/>
          </w:tcPr>
          <w:p w14:paraId="6D8FE957" w14:textId="63C7ECA7" w:rsidR="005D4E82" w:rsidRPr="00FA3279" w:rsidRDefault="005D4E82" w:rsidP="005D4E82">
            <w:pPr>
              <w:spacing w:after="0" w:line="240" w:lineRule="auto"/>
              <w:jc w:val="center"/>
              <w:rPr>
                <w:rFonts w:cs="Arial"/>
                <w:sz w:val="16"/>
                <w:szCs w:val="16"/>
              </w:rPr>
            </w:pPr>
            <w:r w:rsidRPr="00FA3279">
              <w:rPr>
                <w:rFonts w:cs="Arial"/>
                <w:sz w:val="16"/>
                <w:szCs w:val="16"/>
              </w:rPr>
              <w:t>45</w:t>
            </w:r>
          </w:p>
        </w:tc>
        <w:tc>
          <w:tcPr>
            <w:tcW w:w="1418" w:type="dxa"/>
            <w:shd w:val="clear" w:color="000000" w:fill="FFFFFF"/>
            <w:noWrap/>
            <w:vAlign w:val="center"/>
          </w:tcPr>
          <w:p w14:paraId="44F79136" w14:textId="214A9FDE" w:rsidR="005D4E82" w:rsidRPr="00FA3279" w:rsidRDefault="005D4E82" w:rsidP="005D4E82">
            <w:pPr>
              <w:spacing w:after="0" w:line="240" w:lineRule="auto"/>
              <w:jc w:val="center"/>
              <w:rPr>
                <w:rFonts w:cs="Arial"/>
                <w:sz w:val="16"/>
                <w:szCs w:val="16"/>
              </w:rPr>
            </w:pPr>
            <w:r w:rsidRPr="00FA3279">
              <w:rPr>
                <w:rFonts w:cs="Arial"/>
                <w:sz w:val="16"/>
                <w:szCs w:val="16"/>
              </w:rPr>
              <w:t>20,517</w:t>
            </w:r>
          </w:p>
        </w:tc>
      </w:tr>
      <w:tr w:rsidR="005D4E82" w:rsidRPr="00AE7CE9" w14:paraId="3C8CA1DB" w14:textId="77777777" w:rsidTr="00FA3279">
        <w:trPr>
          <w:trHeight w:val="227"/>
        </w:trPr>
        <w:tc>
          <w:tcPr>
            <w:tcW w:w="1129" w:type="dxa"/>
            <w:shd w:val="clear" w:color="000000" w:fill="FFFFFF"/>
            <w:noWrap/>
            <w:vAlign w:val="center"/>
          </w:tcPr>
          <w:p w14:paraId="29273D97" w14:textId="6EC94696" w:rsidR="005D4E82" w:rsidRPr="00AE7CE9" w:rsidRDefault="005D4E82" w:rsidP="005D4E82">
            <w:pPr>
              <w:spacing w:after="0" w:line="240" w:lineRule="auto"/>
              <w:rPr>
                <w:rFonts w:cs="Arial"/>
                <w:sz w:val="16"/>
                <w:szCs w:val="16"/>
              </w:rPr>
            </w:pPr>
            <w:r w:rsidRPr="00AE7CE9">
              <w:rPr>
                <w:rFonts w:cs="Arial"/>
                <w:sz w:val="16"/>
                <w:szCs w:val="16"/>
              </w:rPr>
              <w:t>SW0008</w:t>
            </w:r>
          </w:p>
        </w:tc>
        <w:tc>
          <w:tcPr>
            <w:tcW w:w="1417" w:type="dxa"/>
            <w:shd w:val="clear" w:color="000000" w:fill="FFFFFF"/>
            <w:noWrap/>
            <w:vAlign w:val="center"/>
          </w:tcPr>
          <w:p w14:paraId="61729D8C" w14:textId="0502FE49" w:rsidR="005D4E82" w:rsidRPr="00AE7CE9" w:rsidRDefault="005D4E82" w:rsidP="005D4E82">
            <w:pPr>
              <w:spacing w:after="0" w:line="240" w:lineRule="auto"/>
              <w:jc w:val="center"/>
              <w:rPr>
                <w:rFonts w:cs="Arial"/>
                <w:sz w:val="16"/>
                <w:szCs w:val="16"/>
              </w:rPr>
            </w:pPr>
            <w:r w:rsidRPr="00AE7CE9">
              <w:rPr>
                <w:rFonts w:cs="Arial"/>
                <w:sz w:val="16"/>
                <w:szCs w:val="16"/>
              </w:rPr>
              <w:t>6.4</w:t>
            </w:r>
          </w:p>
        </w:tc>
        <w:tc>
          <w:tcPr>
            <w:tcW w:w="1418" w:type="dxa"/>
            <w:shd w:val="clear" w:color="000000" w:fill="FFFFFF"/>
            <w:noWrap/>
            <w:vAlign w:val="center"/>
          </w:tcPr>
          <w:p w14:paraId="0512FFF2" w14:textId="196AE960" w:rsidR="005D4E82" w:rsidRPr="00AE7CE9" w:rsidRDefault="005D4E82" w:rsidP="005D4E82">
            <w:pPr>
              <w:spacing w:after="0" w:line="240" w:lineRule="auto"/>
              <w:jc w:val="center"/>
              <w:rPr>
                <w:rFonts w:cs="Arial"/>
                <w:sz w:val="16"/>
                <w:szCs w:val="16"/>
              </w:rPr>
            </w:pPr>
            <w:r w:rsidRPr="00AE7CE9">
              <w:rPr>
                <w:rFonts w:cs="Arial"/>
                <w:sz w:val="16"/>
                <w:szCs w:val="16"/>
              </w:rPr>
              <w:t>3.0</w:t>
            </w:r>
          </w:p>
        </w:tc>
        <w:tc>
          <w:tcPr>
            <w:tcW w:w="1417" w:type="dxa"/>
            <w:shd w:val="clear" w:color="000000" w:fill="FFFFFF"/>
            <w:noWrap/>
            <w:vAlign w:val="center"/>
          </w:tcPr>
          <w:p w14:paraId="44F19299" w14:textId="34E30995" w:rsidR="005D4E82" w:rsidRPr="00AE7CE9" w:rsidRDefault="005D4E82" w:rsidP="005D4E82">
            <w:pPr>
              <w:spacing w:after="0" w:line="240" w:lineRule="auto"/>
              <w:jc w:val="center"/>
              <w:rPr>
                <w:rFonts w:cs="Arial"/>
                <w:sz w:val="16"/>
                <w:szCs w:val="16"/>
              </w:rPr>
            </w:pPr>
            <w:r w:rsidRPr="00AE7CE9">
              <w:rPr>
                <w:rFonts w:cs="Arial"/>
                <w:sz w:val="16"/>
                <w:szCs w:val="16"/>
              </w:rPr>
              <w:t>66%</w:t>
            </w:r>
          </w:p>
        </w:tc>
        <w:tc>
          <w:tcPr>
            <w:tcW w:w="1418" w:type="dxa"/>
            <w:shd w:val="clear" w:color="000000" w:fill="FFFFFF"/>
            <w:noWrap/>
            <w:vAlign w:val="center"/>
          </w:tcPr>
          <w:p w14:paraId="0291CD74" w14:textId="2D180390" w:rsidR="005D4E82" w:rsidRPr="00FA3279" w:rsidRDefault="005D4E82" w:rsidP="005D4E82">
            <w:pPr>
              <w:spacing w:after="0" w:line="240" w:lineRule="auto"/>
              <w:jc w:val="center"/>
              <w:rPr>
                <w:rFonts w:cs="Arial"/>
                <w:sz w:val="16"/>
                <w:szCs w:val="16"/>
              </w:rPr>
            </w:pPr>
            <w:r w:rsidRPr="00FA3279">
              <w:rPr>
                <w:rFonts w:cs="Arial"/>
                <w:sz w:val="16"/>
                <w:szCs w:val="16"/>
              </w:rPr>
              <w:t>202</w:t>
            </w:r>
          </w:p>
        </w:tc>
        <w:tc>
          <w:tcPr>
            <w:tcW w:w="1417" w:type="dxa"/>
            <w:shd w:val="clear" w:color="000000" w:fill="FFFFFF"/>
            <w:noWrap/>
            <w:vAlign w:val="center"/>
          </w:tcPr>
          <w:p w14:paraId="2E8394C3" w14:textId="6D179318" w:rsidR="005D4E82" w:rsidRPr="00FA3279" w:rsidRDefault="005D4E82" w:rsidP="005D4E82">
            <w:pPr>
              <w:spacing w:after="0" w:line="240" w:lineRule="auto"/>
              <w:jc w:val="center"/>
              <w:rPr>
                <w:rFonts w:cs="Arial"/>
                <w:sz w:val="16"/>
                <w:szCs w:val="16"/>
              </w:rPr>
            </w:pPr>
            <w:r w:rsidRPr="00FA3279">
              <w:rPr>
                <w:rFonts w:cs="Arial"/>
                <w:sz w:val="16"/>
                <w:szCs w:val="16"/>
              </w:rPr>
              <w:t>15</w:t>
            </w:r>
          </w:p>
        </w:tc>
        <w:tc>
          <w:tcPr>
            <w:tcW w:w="1418" w:type="dxa"/>
            <w:shd w:val="clear" w:color="000000" w:fill="FFFFFF"/>
            <w:noWrap/>
            <w:vAlign w:val="center"/>
          </w:tcPr>
          <w:p w14:paraId="08EECA79" w14:textId="2130054F" w:rsidR="005D4E82" w:rsidRPr="00FA3279" w:rsidRDefault="005D4E82" w:rsidP="005D4E82">
            <w:pPr>
              <w:spacing w:after="0" w:line="240" w:lineRule="auto"/>
              <w:jc w:val="center"/>
              <w:rPr>
                <w:rFonts w:cs="Arial"/>
                <w:sz w:val="16"/>
                <w:szCs w:val="16"/>
              </w:rPr>
            </w:pPr>
            <w:r w:rsidRPr="00FA3279">
              <w:rPr>
                <w:rFonts w:cs="Arial"/>
                <w:sz w:val="16"/>
                <w:szCs w:val="16"/>
              </w:rPr>
              <w:t>90</w:t>
            </w:r>
          </w:p>
        </w:tc>
        <w:tc>
          <w:tcPr>
            <w:tcW w:w="1417" w:type="dxa"/>
            <w:shd w:val="clear" w:color="000000" w:fill="FFFFFF"/>
            <w:noWrap/>
            <w:vAlign w:val="center"/>
          </w:tcPr>
          <w:p w14:paraId="4BDA2EF7" w14:textId="5A340197" w:rsidR="005D4E82" w:rsidRPr="00FA3279" w:rsidRDefault="005D4E82" w:rsidP="005D4E82">
            <w:pPr>
              <w:spacing w:after="0" w:line="240" w:lineRule="auto"/>
              <w:jc w:val="center"/>
              <w:rPr>
                <w:rFonts w:cs="Arial"/>
                <w:sz w:val="16"/>
                <w:szCs w:val="16"/>
              </w:rPr>
            </w:pPr>
            <w:r w:rsidRPr="00FA3279">
              <w:rPr>
                <w:rFonts w:cs="Arial"/>
                <w:sz w:val="16"/>
                <w:szCs w:val="16"/>
              </w:rPr>
              <w:t>28</w:t>
            </w:r>
          </w:p>
        </w:tc>
        <w:tc>
          <w:tcPr>
            <w:tcW w:w="1418" w:type="dxa"/>
            <w:shd w:val="clear" w:color="000000" w:fill="FFFFFF"/>
            <w:noWrap/>
            <w:vAlign w:val="center"/>
          </w:tcPr>
          <w:p w14:paraId="0C489D9D" w14:textId="3181FBCB" w:rsidR="005D4E82" w:rsidRPr="00FA3279" w:rsidRDefault="005D4E82" w:rsidP="005D4E82">
            <w:pPr>
              <w:spacing w:after="0" w:line="240" w:lineRule="auto"/>
              <w:jc w:val="center"/>
              <w:rPr>
                <w:rFonts w:cs="Arial"/>
                <w:sz w:val="16"/>
                <w:szCs w:val="16"/>
              </w:rPr>
            </w:pPr>
            <w:r w:rsidRPr="00FA3279">
              <w:rPr>
                <w:rFonts w:cs="Arial"/>
                <w:sz w:val="16"/>
                <w:szCs w:val="16"/>
              </w:rPr>
              <w:t>154</w:t>
            </w:r>
          </w:p>
        </w:tc>
        <w:tc>
          <w:tcPr>
            <w:tcW w:w="1418" w:type="dxa"/>
            <w:shd w:val="clear" w:color="000000" w:fill="FFFFFF"/>
            <w:noWrap/>
            <w:vAlign w:val="center"/>
          </w:tcPr>
          <w:p w14:paraId="58D34861" w14:textId="00A18E3A" w:rsidR="005D4E82" w:rsidRPr="00FA3279" w:rsidRDefault="005D4E82" w:rsidP="005D4E82">
            <w:pPr>
              <w:spacing w:after="0" w:line="240" w:lineRule="auto"/>
              <w:jc w:val="center"/>
              <w:rPr>
                <w:rFonts w:cs="Arial"/>
                <w:sz w:val="16"/>
                <w:szCs w:val="16"/>
              </w:rPr>
            </w:pPr>
            <w:r w:rsidRPr="00FA3279">
              <w:rPr>
                <w:rFonts w:cs="Arial"/>
                <w:sz w:val="16"/>
                <w:szCs w:val="16"/>
              </w:rPr>
              <w:t>73,906</w:t>
            </w:r>
          </w:p>
        </w:tc>
      </w:tr>
      <w:tr w:rsidR="005D4E82" w:rsidRPr="00AE7CE9" w14:paraId="70CD9FA3" w14:textId="77777777" w:rsidTr="00FA3279">
        <w:trPr>
          <w:trHeight w:val="227"/>
        </w:trPr>
        <w:tc>
          <w:tcPr>
            <w:tcW w:w="1129" w:type="dxa"/>
            <w:shd w:val="clear" w:color="000000" w:fill="FFFFFF"/>
            <w:noWrap/>
            <w:vAlign w:val="center"/>
          </w:tcPr>
          <w:p w14:paraId="7A2A289F" w14:textId="2DF63488" w:rsidR="005D4E82" w:rsidRPr="00AE7CE9" w:rsidRDefault="005D4E82" w:rsidP="005D4E82">
            <w:pPr>
              <w:spacing w:after="0" w:line="240" w:lineRule="auto"/>
              <w:rPr>
                <w:rFonts w:cs="Arial"/>
                <w:sz w:val="16"/>
                <w:szCs w:val="16"/>
              </w:rPr>
            </w:pPr>
            <w:r w:rsidRPr="00AE7CE9">
              <w:rPr>
                <w:rFonts w:cs="Arial"/>
                <w:sz w:val="16"/>
                <w:szCs w:val="16"/>
              </w:rPr>
              <w:t>SW0022</w:t>
            </w:r>
          </w:p>
        </w:tc>
        <w:tc>
          <w:tcPr>
            <w:tcW w:w="1417" w:type="dxa"/>
            <w:shd w:val="clear" w:color="000000" w:fill="FFFFFF"/>
            <w:noWrap/>
            <w:vAlign w:val="center"/>
          </w:tcPr>
          <w:p w14:paraId="3E654257" w14:textId="08700A29" w:rsidR="005D4E82" w:rsidRPr="00AE7CE9" w:rsidRDefault="005D4E82" w:rsidP="005D4E82">
            <w:pPr>
              <w:spacing w:after="0" w:line="240" w:lineRule="auto"/>
              <w:jc w:val="center"/>
              <w:rPr>
                <w:rFonts w:cs="Arial"/>
                <w:sz w:val="16"/>
                <w:szCs w:val="16"/>
              </w:rPr>
            </w:pPr>
            <w:r w:rsidRPr="00AE7CE9">
              <w:rPr>
                <w:rFonts w:cs="Arial"/>
                <w:sz w:val="16"/>
                <w:szCs w:val="16"/>
              </w:rPr>
              <w:t>1.6</w:t>
            </w:r>
          </w:p>
        </w:tc>
        <w:tc>
          <w:tcPr>
            <w:tcW w:w="1418" w:type="dxa"/>
            <w:shd w:val="clear" w:color="000000" w:fill="FFFFFF"/>
            <w:noWrap/>
            <w:vAlign w:val="center"/>
          </w:tcPr>
          <w:p w14:paraId="4DAED0B5" w14:textId="0C996674" w:rsidR="005D4E82" w:rsidRPr="00AE7CE9" w:rsidRDefault="005D4E82" w:rsidP="005D4E82">
            <w:pPr>
              <w:spacing w:after="0" w:line="240" w:lineRule="auto"/>
              <w:jc w:val="center"/>
              <w:rPr>
                <w:rFonts w:cs="Arial"/>
                <w:sz w:val="16"/>
                <w:szCs w:val="16"/>
              </w:rPr>
            </w:pPr>
            <w:r w:rsidRPr="00AE7CE9">
              <w:rPr>
                <w:rFonts w:cs="Arial"/>
                <w:sz w:val="16"/>
                <w:szCs w:val="16"/>
              </w:rPr>
              <w:t>3.9</w:t>
            </w:r>
          </w:p>
        </w:tc>
        <w:tc>
          <w:tcPr>
            <w:tcW w:w="1417" w:type="dxa"/>
            <w:shd w:val="clear" w:color="000000" w:fill="FFFFFF"/>
            <w:noWrap/>
            <w:vAlign w:val="center"/>
          </w:tcPr>
          <w:p w14:paraId="46898612" w14:textId="28B32FCF" w:rsidR="005D4E82" w:rsidRPr="00AE7CE9" w:rsidRDefault="005D4E82" w:rsidP="005D4E82">
            <w:pPr>
              <w:spacing w:after="0" w:line="240" w:lineRule="auto"/>
              <w:jc w:val="center"/>
              <w:rPr>
                <w:rFonts w:cs="Arial"/>
                <w:sz w:val="16"/>
                <w:szCs w:val="16"/>
              </w:rPr>
            </w:pPr>
            <w:r w:rsidRPr="00AE7CE9">
              <w:rPr>
                <w:rFonts w:cs="Arial"/>
                <w:sz w:val="16"/>
                <w:szCs w:val="16"/>
              </w:rPr>
              <w:t>53%</w:t>
            </w:r>
          </w:p>
        </w:tc>
        <w:tc>
          <w:tcPr>
            <w:tcW w:w="1418" w:type="dxa"/>
            <w:shd w:val="clear" w:color="000000" w:fill="FFFFFF"/>
            <w:noWrap/>
            <w:vAlign w:val="center"/>
          </w:tcPr>
          <w:p w14:paraId="24E943F9" w14:textId="57986592" w:rsidR="005D4E82" w:rsidRPr="00FA3279" w:rsidRDefault="005D4E82" w:rsidP="005D4E82">
            <w:pPr>
              <w:spacing w:after="0" w:line="240" w:lineRule="auto"/>
              <w:jc w:val="center"/>
              <w:rPr>
                <w:rFonts w:cs="Arial"/>
                <w:sz w:val="16"/>
                <w:szCs w:val="16"/>
              </w:rPr>
            </w:pPr>
            <w:r w:rsidRPr="00FA3279">
              <w:rPr>
                <w:rFonts w:cs="Arial"/>
                <w:sz w:val="16"/>
                <w:szCs w:val="16"/>
              </w:rPr>
              <w:t>162</w:t>
            </w:r>
          </w:p>
        </w:tc>
        <w:tc>
          <w:tcPr>
            <w:tcW w:w="1417" w:type="dxa"/>
            <w:shd w:val="clear" w:color="000000" w:fill="FFFFFF"/>
            <w:noWrap/>
            <w:vAlign w:val="center"/>
          </w:tcPr>
          <w:p w14:paraId="23E15C5C" w14:textId="45D0C3AE" w:rsidR="005D4E82" w:rsidRPr="00FA3279" w:rsidRDefault="005D4E82" w:rsidP="005D4E82">
            <w:pPr>
              <w:spacing w:after="0" w:line="240" w:lineRule="auto"/>
              <w:jc w:val="center"/>
              <w:rPr>
                <w:rFonts w:cs="Arial"/>
                <w:sz w:val="16"/>
                <w:szCs w:val="16"/>
              </w:rPr>
            </w:pPr>
            <w:r w:rsidRPr="00FA3279">
              <w:rPr>
                <w:rFonts w:cs="Arial"/>
                <w:sz w:val="16"/>
                <w:szCs w:val="16"/>
              </w:rPr>
              <w:t>8</w:t>
            </w:r>
          </w:p>
        </w:tc>
        <w:tc>
          <w:tcPr>
            <w:tcW w:w="1418" w:type="dxa"/>
            <w:shd w:val="clear" w:color="000000" w:fill="FFFFFF"/>
            <w:noWrap/>
            <w:vAlign w:val="center"/>
          </w:tcPr>
          <w:p w14:paraId="17A0F20B" w14:textId="30041895" w:rsidR="005D4E82" w:rsidRPr="00FA3279" w:rsidRDefault="005D4E82" w:rsidP="005D4E82">
            <w:pPr>
              <w:spacing w:after="0" w:line="240" w:lineRule="auto"/>
              <w:jc w:val="center"/>
              <w:rPr>
                <w:rFonts w:cs="Arial"/>
                <w:sz w:val="16"/>
                <w:szCs w:val="16"/>
              </w:rPr>
            </w:pPr>
            <w:r w:rsidRPr="00FA3279">
              <w:rPr>
                <w:rFonts w:cs="Arial"/>
                <w:sz w:val="16"/>
                <w:szCs w:val="16"/>
              </w:rPr>
              <w:t>13</w:t>
            </w:r>
          </w:p>
        </w:tc>
        <w:tc>
          <w:tcPr>
            <w:tcW w:w="1417" w:type="dxa"/>
            <w:shd w:val="clear" w:color="000000" w:fill="FFFFFF"/>
            <w:noWrap/>
            <w:vAlign w:val="center"/>
          </w:tcPr>
          <w:p w14:paraId="14724174" w14:textId="4E1249BC" w:rsidR="005D4E82" w:rsidRPr="00FA3279" w:rsidRDefault="005D4E82" w:rsidP="005D4E82">
            <w:pPr>
              <w:spacing w:after="0" w:line="240" w:lineRule="auto"/>
              <w:jc w:val="center"/>
              <w:rPr>
                <w:rFonts w:cs="Arial"/>
                <w:sz w:val="16"/>
                <w:szCs w:val="16"/>
              </w:rPr>
            </w:pPr>
            <w:r w:rsidRPr="00FA3279">
              <w:rPr>
                <w:rFonts w:cs="Arial"/>
                <w:sz w:val="16"/>
                <w:szCs w:val="16"/>
              </w:rPr>
              <w:t>5</w:t>
            </w:r>
          </w:p>
        </w:tc>
        <w:tc>
          <w:tcPr>
            <w:tcW w:w="1418" w:type="dxa"/>
            <w:shd w:val="clear" w:color="000000" w:fill="FFFFFF"/>
            <w:noWrap/>
            <w:vAlign w:val="center"/>
          </w:tcPr>
          <w:p w14:paraId="7E45AE1E" w14:textId="53684C06" w:rsidR="005D4E82" w:rsidRPr="00FA3279" w:rsidRDefault="005D4E82" w:rsidP="005D4E82">
            <w:pPr>
              <w:spacing w:after="0" w:line="240" w:lineRule="auto"/>
              <w:jc w:val="center"/>
              <w:rPr>
                <w:rFonts w:cs="Arial"/>
                <w:sz w:val="16"/>
                <w:szCs w:val="16"/>
              </w:rPr>
            </w:pPr>
            <w:r w:rsidRPr="00FA3279">
              <w:rPr>
                <w:rFonts w:cs="Arial"/>
                <w:sz w:val="16"/>
                <w:szCs w:val="16"/>
              </w:rPr>
              <w:t>98</w:t>
            </w:r>
          </w:p>
        </w:tc>
        <w:tc>
          <w:tcPr>
            <w:tcW w:w="1418" w:type="dxa"/>
            <w:shd w:val="clear" w:color="000000" w:fill="FFFFFF"/>
            <w:noWrap/>
            <w:vAlign w:val="center"/>
          </w:tcPr>
          <w:p w14:paraId="5235B0D4" w14:textId="2BAB708F" w:rsidR="005D4E82" w:rsidRPr="00FA3279" w:rsidRDefault="005D4E82" w:rsidP="005D4E82">
            <w:pPr>
              <w:spacing w:after="0" w:line="240" w:lineRule="auto"/>
              <w:jc w:val="center"/>
              <w:rPr>
                <w:rFonts w:cs="Arial"/>
                <w:sz w:val="16"/>
                <w:szCs w:val="16"/>
              </w:rPr>
            </w:pPr>
            <w:r w:rsidRPr="00FA3279">
              <w:rPr>
                <w:rFonts w:cs="Arial"/>
                <w:sz w:val="16"/>
                <w:szCs w:val="16"/>
              </w:rPr>
              <w:t>62,193</w:t>
            </w:r>
          </w:p>
        </w:tc>
      </w:tr>
      <w:tr w:rsidR="005D4E82" w:rsidRPr="00F74234" w14:paraId="55B9CA05" w14:textId="77777777" w:rsidTr="00FA3279">
        <w:trPr>
          <w:trHeight w:val="227"/>
        </w:trPr>
        <w:tc>
          <w:tcPr>
            <w:tcW w:w="1129" w:type="dxa"/>
            <w:shd w:val="clear" w:color="000000" w:fill="FFFFFF"/>
            <w:noWrap/>
            <w:vAlign w:val="center"/>
          </w:tcPr>
          <w:p w14:paraId="1B721C44" w14:textId="4B9F8CD7" w:rsidR="005D4E82" w:rsidRPr="00F74234" w:rsidRDefault="005D4E82" w:rsidP="005D4E82">
            <w:pPr>
              <w:spacing w:after="0" w:line="240" w:lineRule="auto"/>
              <w:rPr>
                <w:rFonts w:cs="Arial"/>
                <w:b/>
                <w:bCs/>
                <w:i/>
                <w:iCs/>
                <w:sz w:val="16"/>
                <w:szCs w:val="16"/>
              </w:rPr>
            </w:pPr>
            <w:r w:rsidRPr="00F74234">
              <w:rPr>
                <w:rFonts w:cs="Arial"/>
                <w:b/>
                <w:bCs/>
                <w:i/>
                <w:iCs/>
                <w:sz w:val="16"/>
                <w:szCs w:val="16"/>
              </w:rPr>
              <w:t>SW0025</w:t>
            </w:r>
          </w:p>
        </w:tc>
        <w:tc>
          <w:tcPr>
            <w:tcW w:w="1417" w:type="dxa"/>
            <w:shd w:val="clear" w:color="000000" w:fill="FFFFFF"/>
            <w:noWrap/>
            <w:vAlign w:val="center"/>
          </w:tcPr>
          <w:p w14:paraId="03B30D7C" w14:textId="4C047413"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7.2</w:t>
            </w:r>
          </w:p>
        </w:tc>
        <w:tc>
          <w:tcPr>
            <w:tcW w:w="1418" w:type="dxa"/>
            <w:shd w:val="clear" w:color="000000" w:fill="FFFFFF"/>
            <w:noWrap/>
            <w:vAlign w:val="center"/>
          </w:tcPr>
          <w:p w14:paraId="07190B0B" w14:textId="493B2AE5"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1.8</w:t>
            </w:r>
          </w:p>
        </w:tc>
        <w:tc>
          <w:tcPr>
            <w:tcW w:w="1417" w:type="dxa"/>
            <w:shd w:val="clear" w:color="000000" w:fill="FFFFFF"/>
            <w:noWrap/>
            <w:vAlign w:val="center"/>
          </w:tcPr>
          <w:p w14:paraId="66C952ED" w14:textId="7DF789DC"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54%</w:t>
            </w:r>
          </w:p>
        </w:tc>
        <w:tc>
          <w:tcPr>
            <w:tcW w:w="1418" w:type="dxa"/>
            <w:shd w:val="clear" w:color="000000" w:fill="FFFFFF"/>
            <w:noWrap/>
            <w:vAlign w:val="center"/>
          </w:tcPr>
          <w:p w14:paraId="547F3533" w14:textId="741E43F9"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258</w:t>
            </w:r>
          </w:p>
        </w:tc>
        <w:tc>
          <w:tcPr>
            <w:tcW w:w="1417" w:type="dxa"/>
            <w:shd w:val="clear" w:color="000000" w:fill="FFFFFF"/>
            <w:noWrap/>
            <w:vAlign w:val="center"/>
          </w:tcPr>
          <w:p w14:paraId="2F28BCF8" w14:textId="7161F45A"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10</w:t>
            </w:r>
          </w:p>
        </w:tc>
        <w:tc>
          <w:tcPr>
            <w:tcW w:w="1418" w:type="dxa"/>
            <w:shd w:val="clear" w:color="000000" w:fill="FFFFFF"/>
            <w:noWrap/>
            <w:vAlign w:val="center"/>
          </w:tcPr>
          <w:p w14:paraId="48E64EF5" w14:textId="40F03B2B"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24</w:t>
            </w:r>
          </w:p>
        </w:tc>
        <w:tc>
          <w:tcPr>
            <w:tcW w:w="1417" w:type="dxa"/>
            <w:shd w:val="clear" w:color="000000" w:fill="FFFFFF"/>
            <w:noWrap/>
            <w:vAlign w:val="center"/>
          </w:tcPr>
          <w:p w14:paraId="466FF72D" w14:textId="29C3C5CF"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6</w:t>
            </w:r>
          </w:p>
        </w:tc>
        <w:tc>
          <w:tcPr>
            <w:tcW w:w="1418" w:type="dxa"/>
            <w:shd w:val="clear" w:color="000000" w:fill="FFFFFF"/>
            <w:noWrap/>
            <w:vAlign w:val="center"/>
          </w:tcPr>
          <w:p w14:paraId="506A61F2" w14:textId="4B3661B1"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62</w:t>
            </w:r>
          </w:p>
        </w:tc>
        <w:tc>
          <w:tcPr>
            <w:tcW w:w="1418" w:type="dxa"/>
            <w:shd w:val="clear" w:color="000000" w:fill="FFFFFF"/>
            <w:noWrap/>
            <w:vAlign w:val="center"/>
          </w:tcPr>
          <w:p w14:paraId="1C3C70A2" w14:textId="64B84B2F"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40,950</w:t>
            </w:r>
          </w:p>
        </w:tc>
      </w:tr>
      <w:tr w:rsidR="005D4E82" w:rsidRPr="00AE7CE9" w14:paraId="68D28AB2" w14:textId="77777777" w:rsidTr="00FA3279">
        <w:trPr>
          <w:trHeight w:val="227"/>
        </w:trPr>
        <w:tc>
          <w:tcPr>
            <w:tcW w:w="1129" w:type="dxa"/>
            <w:shd w:val="clear" w:color="000000" w:fill="FFFFFF"/>
            <w:noWrap/>
            <w:vAlign w:val="center"/>
          </w:tcPr>
          <w:p w14:paraId="5388137B" w14:textId="56F20EEA" w:rsidR="005D4E82" w:rsidRPr="00AE7CE9" w:rsidRDefault="005D4E82" w:rsidP="005D4E82">
            <w:pPr>
              <w:spacing w:after="0" w:line="240" w:lineRule="auto"/>
              <w:rPr>
                <w:rFonts w:cs="Arial"/>
                <w:sz w:val="16"/>
                <w:szCs w:val="16"/>
              </w:rPr>
            </w:pPr>
            <w:r w:rsidRPr="00AE7CE9">
              <w:rPr>
                <w:rFonts w:cs="Arial"/>
                <w:sz w:val="16"/>
                <w:szCs w:val="16"/>
              </w:rPr>
              <w:t>SW0030</w:t>
            </w:r>
          </w:p>
        </w:tc>
        <w:tc>
          <w:tcPr>
            <w:tcW w:w="1417" w:type="dxa"/>
            <w:shd w:val="clear" w:color="000000" w:fill="FFFFFF"/>
            <w:noWrap/>
            <w:vAlign w:val="center"/>
          </w:tcPr>
          <w:p w14:paraId="26604494" w14:textId="06F5C57E" w:rsidR="005D4E82" w:rsidRPr="00AE7CE9" w:rsidRDefault="005D4E82" w:rsidP="005D4E82">
            <w:pPr>
              <w:spacing w:after="0" w:line="240" w:lineRule="auto"/>
              <w:jc w:val="center"/>
              <w:rPr>
                <w:rFonts w:cs="Arial"/>
                <w:sz w:val="16"/>
                <w:szCs w:val="16"/>
              </w:rPr>
            </w:pPr>
            <w:r w:rsidRPr="00AE7CE9">
              <w:rPr>
                <w:rFonts w:cs="Arial"/>
                <w:sz w:val="16"/>
                <w:szCs w:val="16"/>
              </w:rPr>
              <w:t>5.6</w:t>
            </w:r>
          </w:p>
        </w:tc>
        <w:tc>
          <w:tcPr>
            <w:tcW w:w="1418" w:type="dxa"/>
            <w:shd w:val="clear" w:color="000000" w:fill="FFFFFF"/>
            <w:noWrap/>
            <w:vAlign w:val="center"/>
          </w:tcPr>
          <w:p w14:paraId="5633B503" w14:textId="0BAB84B1" w:rsidR="005D4E82" w:rsidRPr="00AE7CE9" w:rsidRDefault="005D4E82" w:rsidP="005D4E82">
            <w:pPr>
              <w:spacing w:after="0" w:line="240" w:lineRule="auto"/>
              <w:jc w:val="center"/>
              <w:rPr>
                <w:rFonts w:cs="Arial"/>
                <w:sz w:val="16"/>
                <w:szCs w:val="16"/>
              </w:rPr>
            </w:pPr>
            <w:r w:rsidRPr="00AE7CE9">
              <w:rPr>
                <w:rFonts w:cs="Arial"/>
                <w:sz w:val="16"/>
                <w:szCs w:val="16"/>
              </w:rPr>
              <w:t>0.0</w:t>
            </w:r>
          </w:p>
        </w:tc>
        <w:tc>
          <w:tcPr>
            <w:tcW w:w="1417" w:type="dxa"/>
            <w:shd w:val="clear" w:color="000000" w:fill="FFFFFF"/>
            <w:noWrap/>
            <w:vAlign w:val="center"/>
          </w:tcPr>
          <w:p w14:paraId="18B4065D" w14:textId="10162772" w:rsidR="005D4E82" w:rsidRPr="00AE7CE9" w:rsidRDefault="005D4E82" w:rsidP="005D4E82">
            <w:pPr>
              <w:spacing w:after="0" w:line="240" w:lineRule="auto"/>
              <w:jc w:val="center"/>
              <w:rPr>
                <w:rFonts w:cs="Arial"/>
                <w:sz w:val="16"/>
                <w:szCs w:val="16"/>
              </w:rPr>
            </w:pPr>
            <w:r w:rsidRPr="00AE7CE9">
              <w:rPr>
                <w:rFonts w:cs="Arial"/>
                <w:sz w:val="16"/>
                <w:szCs w:val="16"/>
              </w:rPr>
              <w:t>82%</w:t>
            </w:r>
          </w:p>
        </w:tc>
        <w:tc>
          <w:tcPr>
            <w:tcW w:w="1418" w:type="dxa"/>
            <w:shd w:val="clear" w:color="000000" w:fill="FFFFFF"/>
            <w:noWrap/>
            <w:vAlign w:val="center"/>
          </w:tcPr>
          <w:p w14:paraId="4D64E232" w14:textId="038C4BEF" w:rsidR="005D4E82" w:rsidRPr="00FA3279" w:rsidRDefault="005D4E82" w:rsidP="005D4E82">
            <w:pPr>
              <w:spacing w:after="0" w:line="240" w:lineRule="auto"/>
              <w:jc w:val="center"/>
              <w:rPr>
                <w:rFonts w:cs="Arial"/>
                <w:sz w:val="16"/>
                <w:szCs w:val="16"/>
              </w:rPr>
            </w:pPr>
            <w:r w:rsidRPr="00FA3279">
              <w:rPr>
                <w:rFonts w:cs="Arial"/>
                <w:sz w:val="16"/>
                <w:szCs w:val="16"/>
              </w:rPr>
              <w:t>3</w:t>
            </w:r>
          </w:p>
        </w:tc>
        <w:tc>
          <w:tcPr>
            <w:tcW w:w="1417" w:type="dxa"/>
            <w:shd w:val="clear" w:color="000000" w:fill="FFFFFF"/>
            <w:noWrap/>
            <w:vAlign w:val="center"/>
          </w:tcPr>
          <w:p w14:paraId="32466BC9" w14:textId="0054D878" w:rsidR="005D4E82" w:rsidRPr="00FA3279" w:rsidRDefault="005D4E82" w:rsidP="005D4E82">
            <w:pPr>
              <w:spacing w:after="0" w:line="240" w:lineRule="auto"/>
              <w:jc w:val="center"/>
              <w:rPr>
                <w:rFonts w:cs="Arial"/>
                <w:sz w:val="16"/>
                <w:szCs w:val="16"/>
              </w:rPr>
            </w:pPr>
            <w:r w:rsidRPr="00FA3279">
              <w:rPr>
                <w:rFonts w:cs="Arial"/>
                <w:sz w:val="16"/>
                <w:szCs w:val="16"/>
              </w:rPr>
              <w:t>1</w:t>
            </w:r>
          </w:p>
        </w:tc>
        <w:tc>
          <w:tcPr>
            <w:tcW w:w="1418" w:type="dxa"/>
            <w:shd w:val="clear" w:color="000000" w:fill="FFFFFF"/>
            <w:noWrap/>
            <w:vAlign w:val="center"/>
          </w:tcPr>
          <w:p w14:paraId="52A1CCC5" w14:textId="103F1AFC" w:rsidR="005D4E82" w:rsidRPr="00FA3279" w:rsidRDefault="005D4E82" w:rsidP="005D4E82">
            <w:pPr>
              <w:spacing w:after="0" w:line="240" w:lineRule="auto"/>
              <w:jc w:val="center"/>
              <w:rPr>
                <w:rFonts w:cs="Arial"/>
                <w:sz w:val="16"/>
                <w:szCs w:val="16"/>
              </w:rPr>
            </w:pPr>
            <w:r w:rsidRPr="00FA3279">
              <w:rPr>
                <w:rFonts w:cs="Arial"/>
                <w:sz w:val="16"/>
                <w:szCs w:val="16"/>
              </w:rPr>
              <w:t>4</w:t>
            </w:r>
          </w:p>
        </w:tc>
        <w:tc>
          <w:tcPr>
            <w:tcW w:w="1417" w:type="dxa"/>
            <w:shd w:val="clear" w:color="000000" w:fill="FFFFFF"/>
            <w:noWrap/>
            <w:vAlign w:val="center"/>
          </w:tcPr>
          <w:p w14:paraId="243977BC" w14:textId="389673AC"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8" w:type="dxa"/>
            <w:shd w:val="clear" w:color="000000" w:fill="FFFFFF"/>
            <w:noWrap/>
            <w:vAlign w:val="center"/>
          </w:tcPr>
          <w:p w14:paraId="4BB33CCA" w14:textId="7E3CB71C" w:rsidR="005D4E82" w:rsidRPr="00FA3279" w:rsidRDefault="005D4E82" w:rsidP="005D4E82">
            <w:pPr>
              <w:spacing w:after="0" w:line="240" w:lineRule="auto"/>
              <w:jc w:val="center"/>
              <w:rPr>
                <w:rFonts w:cs="Arial"/>
                <w:sz w:val="16"/>
                <w:szCs w:val="16"/>
              </w:rPr>
            </w:pPr>
            <w:r w:rsidRPr="00FA3279">
              <w:rPr>
                <w:rFonts w:cs="Arial"/>
                <w:sz w:val="16"/>
                <w:szCs w:val="16"/>
              </w:rPr>
              <w:t>141</w:t>
            </w:r>
          </w:p>
        </w:tc>
        <w:tc>
          <w:tcPr>
            <w:tcW w:w="1418" w:type="dxa"/>
            <w:shd w:val="clear" w:color="000000" w:fill="FFFFFF"/>
            <w:noWrap/>
            <w:vAlign w:val="center"/>
          </w:tcPr>
          <w:p w14:paraId="362FF4E3" w14:textId="783985DC" w:rsidR="005D4E82" w:rsidRPr="00FA3279" w:rsidRDefault="005D4E82" w:rsidP="005D4E82">
            <w:pPr>
              <w:spacing w:after="0" w:line="240" w:lineRule="auto"/>
              <w:jc w:val="center"/>
              <w:rPr>
                <w:rFonts w:cs="Arial"/>
                <w:sz w:val="16"/>
                <w:szCs w:val="16"/>
              </w:rPr>
            </w:pPr>
            <w:r w:rsidRPr="00FA3279">
              <w:rPr>
                <w:rFonts w:cs="Arial"/>
                <w:sz w:val="16"/>
                <w:szCs w:val="16"/>
              </w:rPr>
              <w:t>47,146</w:t>
            </w:r>
          </w:p>
        </w:tc>
      </w:tr>
      <w:tr w:rsidR="005D4E82" w:rsidRPr="00F74234" w14:paraId="6EC58E79" w14:textId="77777777" w:rsidTr="00FA3279">
        <w:trPr>
          <w:trHeight w:val="227"/>
        </w:trPr>
        <w:tc>
          <w:tcPr>
            <w:tcW w:w="1129" w:type="dxa"/>
            <w:shd w:val="clear" w:color="000000" w:fill="FFFFFF"/>
            <w:noWrap/>
            <w:vAlign w:val="center"/>
          </w:tcPr>
          <w:p w14:paraId="701FAD85" w14:textId="12EBC1D9" w:rsidR="005D4E82" w:rsidRPr="00F74234" w:rsidRDefault="005D4E82" w:rsidP="005D4E82">
            <w:pPr>
              <w:spacing w:after="0" w:line="240" w:lineRule="auto"/>
              <w:rPr>
                <w:rFonts w:cs="Arial"/>
                <w:b/>
                <w:bCs/>
                <w:i/>
                <w:iCs/>
                <w:sz w:val="16"/>
                <w:szCs w:val="16"/>
              </w:rPr>
            </w:pPr>
            <w:r w:rsidRPr="00F74234">
              <w:rPr>
                <w:rFonts w:cs="Arial"/>
                <w:b/>
                <w:bCs/>
                <w:i/>
                <w:iCs/>
                <w:sz w:val="16"/>
                <w:szCs w:val="16"/>
              </w:rPr>
              <w:t>SW0035</w:t>
            </w:r>
          </w:p>
        </w:tc>
        <w:tc>
          <w:tcPr>
            <w:tcW w:w="1417" w:type="dxa"/>
            <w:shd w:val="clear" w:color="000000" w:fill="FFFFFF"/>
            <w:noWrap/>
            <w:vAlign w:val="center"/>
          </w:tcPr>
          <w:p w14:paraId="0A50C5E0" w14:textId="18004E4A"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5.4</w:t>
            </w:r>
          </w:p>
        </w:tc>
        <w:tc>
          <w:tcPr>
            <w:tcW w:w="1418" w:type="dxa"/>
            <w:shd w:val="clear" w:color="000000" w:fill="FFFFFF"/>
            <w:noWrap/>
            <w:vAlign w:val="center"/>
          </w:tcPr>
          <w:p w14:paraId="57C3CDE8" w14:textId="3EF5B670"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1.3</w:t>
            </w:r>
          </w:p>
        </w:tc>
        <w:tc>
          <w:tcPr>
            <w:tcW w:w="1417" w:type="dxa"/>
            <w:shd w:val="clear" w:color="000000" w:fill="FFFFFF"/>
            <w:noWrap/>
            <w:vAlign w:val="center"/>
          </w:tcPr>
          <w:p w14:paraId="0DBF2B94" w14:textId="7BED04B1"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65%</w:t>
            </w:r>
          </w:p>
        </w:tc>
        <w:tc>
          <w:tcPr>
            <w:tcW w:w="1418" w:type="dxa"/>
            <w:shd w:val="clear" w:color="000000" w:fill="FFFFFF"/>
            <w:noWrap/>
            <w:vAlign w:val="center"/>
          </w:tcPr>
          <w:p w14:paraId="79F78EA0" w14:textId="635CB47A"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93</w:t>
            </w:r>
          </w:p>
        </w:tc>
        <w:tc>
          <w:tcPr>
            <w:tcW w:w="1417" w:type="dxa"/>
            <w:shd w:val="clear" w:color="000000" w:fill="FFFFFF"/>
            <w:noWrap/>
            <w:vAlign w:val="center"/>
          </w:tcPr>
          <w:p w14:paraId="2927835E" w14:textId="564F36BA"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17</w:t>
            </w:r>
          </w:p>
        </w:tc>
        <w:tc>
          <w:tcPr>
            <w:tcW w:w="1418" w:type="dxa"/>
            <w:shd w:val="clear" w:color="000000" w:fill="FFFFFF"/>
            <w:noWrap/>
            <w:vAlign w:val="center"/>
          </w:tcPr>
          <w:p w14:paraId="6BE76EB5" w14:textId="104747F9"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59</w:t>
            </w:r>
          </w:p>
        </w:tc>
        <w:tc>
          <w:tcPr>
            <w:tcW w:w="1417" w:type="dxa"/>
            <w:shd w:val="clear" w:color="000000" w:fill="FFFFFF"/>
            <w:noWrap/>
            <w:vAlign w:val="center"/>
          </w:tcPr>
          <w:p w14:paraId="288F137C" w14:textId="477A8C27"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15</w:t>
            </w:r>
          </w:p>
        </w:tc>
        <w:tc>
          <w:tcPr>
            <w:tcW w:w="1418" w:type="dxa"/>
            <w:shd w:val="clear" w:color="000000" w:fill="FFFFFF"/>
            <w:noWrap/>
            <w:vAlign w:val="center"/>
          </w:tcPr>
          <w:p w14:paraId="13EB4E19" w14:textId="45A95F73"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144</w:t>
            </w:r>
          </w:p>
        </w:tc>
        <w:tc>
          <w:tcPr>
            <w:tcW w:w="1418" w:type="dxa"/>
            <w:shd w:val="clear" w:color="000000" w:fill="FFFFFF"/>
            <w:noWrap/>
            <w:vAlign w:val="center"/>
          </w:tcPr>
          <w:p w14:paraId="451FC496" w14:textId="07ED527E"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80,508</w:t>
            </w:r>
          </w:p>
        </w:tc>
      </w:tr>
      <w:tr w:rsidR="005D4E82" w:rsidRPr="00AE7CE9" w14:paraId="414BB30F" w14:textId="77777777" w:rsidTr="00FA3279">
        <w:trPr>
          <w:trHeight w:val="227"/>
        </w:trPr>
        <w:tc>
          <w:tcPr>
            <w:tcW w:w="1129" w:type="dxa"/>
            <w:shd w:val="clear" w:color="000000" w:fill="FFFFFF"/>
            <w:noWrap/>
            <w:vAlign w:val="center"/>
          </w:tcPr>
          <w:p w14:paraId="2BF7ABF3" w14:textId="408E9E14" w:rsidR="005D4E82" w:rsidRPr="00AE7CE9" w:rsidRDefault="005D4E82" w:rsidP="005D4E82">
            <w:pPr>
              <w:spacing w:after="0" w:line="240" w:lineRule="auto"/>
              <w:rPr>
                <w:rFonts w:cs="Arial"/>
                <w:sz w:val="16"/>
                <w:szCs w:val="16"/>
              </w:rPr>
            </w:pPr>
            <w:r w:rsidRPr="00AE7CE9">
              <w:rPr>
                <w:rFonts w:cs="Arial"/>
                <w:sz w:val="16"/>
                <w:szCs w:val="16"/>
              </w:rPr>
              <w:t>SW0036</w:t>
            </w:r>
          </w:p>
        </w:tc>
        <w:tc>
          <w:tcPr>
            <w:tcW w:w="1417" w:type="dxa"/>
            <w:shd w:val="clear" w:color="000000" w:fill="FFFFFF"/>
            <w:noWrap/>
            <w:vAlign w:val="center"/>
          </w:tcPr>
          <w:p w14:paraId="578C43A5" w14:textId="26BCDF94" w:rsidR="005D4E82" w:rsidRPr="00AE7CE9" w:rsidRDefault="005D4E82" w:rsidP="005D4E82">
            <w:pPr>
              <w:spacing w:after="0" w:line="240" w:lineRule="auto"/>
              <w:jc w:val="center"/>
              <w:rPr>
                <w:rFonts w:cs="Arial"/>
                <w:sz w:val="16"/>
                <w:szCs w:val="16"/>
              </w:rPr>
            </w:pPr>
            <w:r w:rsidRPr="00AE7CE9">
              <w:rPr>
                <w:rFonts w:cs="Arial"/>
                <w:sz w:val="16"/>
                <w:szCs w:val="16"/>
              </w:rPr>
              <w:t>3.1</w:t>
            </w:r>
          </w:p>
        </w:tc>
        <w:tc>
          <w:tcPr>
            <w:tcW w:w="1418" w:type="dxa"/>
            <w:shd w:val="clear" w:color="000000" w:fill="FFFFFF"/>
            <w:noWrap/>
            <w:vAlign w:val="center"/>
          </w:tcPr>
          <w:p w14:paraId="3B0BFDE3" w14:textId="6171C08C" w:rsidR="005D4E82" w:rsidRPr="00AE7CE9" w:rsidRDefault="005D4E82" w:rsidP="005D4E82">
            <w:pPr>
              <w:spacing w:after="0" w:line="240" w:lineRule="auto"/>
              <w:jc w:val="center"/>
              <w:rPr>
                <w:rFonts w:cs="Arial"/>
                <w:sz w:val="16"/>
                <w:szCs w:val="16"/>
              </w:rPr>
            </w:pPr>
            <w:r w:rsidRPr="00AE7CE9">
              <w:rPr>
                <w:rFonts w:cs="Arial"/>
                <w:sz w:val="16"/>
                <w:szCs w:val="16"/>
              </w:rPr>
              <w:t>1.2</w:t>
            </w:r>
          </w:p>
        </w:tc>
        <w:tc>
          <w:tcPr>
            <w:tcW w:w="1417" w:type="dxa"/>
            <w:shd w:val="clear" w:color="000000" w:fill="FFFFFF"/>
            <w:noWrap/>
            <w:vAlign w:val="center"/>
          </w:tcPr>
          <w:p w14:paraId="5617CB59" w14:textId="38EB0959" w:rsidR="005D4E82" w:rsidRPr="00AE7CE9" w:rsidRDefault="005D4E82" w:rsidP="005D4E82">
            <w:pPr>
              <w:spacing w:after="0" w:line="240" w:lineRule="auto"/>
              <w:jc w:val="center"/>
              <w:rPr>
                <w:rFonts w:cs="Arial"/>
                <w:sz w:val="16"/>
                <w:szCs w:val="16"/>
              </w:rPr>
            </w:pPr>
            <w:r w:rsidRPr="00AE7CE9">
              <w:rPr>
                <w:rFonts w:cs="Arial"/>
                <w:sz w:val="16"/>
                <w:szCs w:val="16"/>
              </w:rPr>
              <w:t>60%</w:t>
            </w:r>
          </w:p>
        </w:tc>
        <w:tc>
          <w:tcPr>
            <w:tcW w:w="1418" w:type="dxa"/>
            <w:shd w:val="clear" w:color="000000" w:fill="FFFFFF"/>
            <w:noWrap/>
            <w:vAlign w:val="center"/>
          </w:tcPr>
          <w:p w14:paraId="69E10606" w14:textId="412E3BB3" w:rsidR="005D4E82" w:rsidRPr="00FA3279" w:rsidRDefault="005D4E82" w:rsidP="005D4E82">
            <w:pPr>
              <w:spacing w:after="0" w:line="240" w:lineRule="auto"/>
              <w:jc w:val="center"/>
              <w:rPr>
                <w:rFonts w:cs="Arial"/>
                <w:sz w:val="16"/>
                <w:szCs w:val="16"/>
              </w:rPr>
            </w:pPr>
            <w:r w:rsidRPr="00FA3279">
              <w:rPr>
                <w:rFonts w:cs="Arial"/>
                <w:sz w:val="16"/>
                <w:szCs w:val="16"/>
              </w:rPr>
              <w:t>118</w:t>
            </w:r>
          </w:p>
        </w:tc>
        <w:tc>
          <w:tcPr>
            <w:tcW w:w="1417" w:type="dxa"/>
            <w:shd w:val="clear" w:color="000000" w:fill="FFFFFF"/>
            <w:noWrap/>
            <w:vAlign w:val="center"/>
          </w:tcPr>
          <w:p w14:paraId="78B0F535" w14:textId="3084DF1D" w:rsidR="005D4E82" w:rsidRPr="00FA3279" w:rsidRDefault="005D4E82" w:rsidP="005D4E82">
            <w:pPr>
              <w:spacing w:after="0" w:line="240" w:lineRule="auto"/>
              <w:jc w:val="center"/>
              <w:rPr>
                <w:rFonts w:cs="Arial"/>
                <w:sz w:val="16"/>
                <w:szCs w:val="16"/>
              </w:rPr>
            </w:pPr>
            <w:r w:rsidRPr="00FA3279">
              <w:rPr>
                <w:rFonts w:cs="Arial"/>
                <w:sz w:val="16"/>
                <w:szCs w:val="16"/>
              </w:rPr>
              <w:t>18</w:t>
            </w:r>
          </w:p>
        </w:tc>
        <w:tc>
          <w:tcPr>
            <w:tcW w:w="1418" w:type="dxa"/>
            <w:shd w:val="clear" w:color="000000" w:fill="FFFFFF"/>
            <w:noWrap/>
            <w:vAlign w:val="center"/>
          </w:tcPr>
          <w:p w14:paraId="37BBFB13" w14:textId="0EC540AC" w:rsidR="005D4E82" w:rsidRPr="00FA3279" w:rsidRDefault="005D4E82" w:rsidP="005D4E82">
            <w:pPr>
              <w:spacing w:after="0" w:line="240" w:lineRule="auto"/>
              <w:jc w:val="center"/>
              <w:rPr>
                <w:rFonts w:cs="Arial"/>
                <w:sz w:val="16"/>
                <w:szCs w:val="16"/>
              </w:rPr>
            </w:pPr>
            <w:r w:rsidRPr="00FA3279">
              <w:rPr>
                <w:rFonts w:cs="Arial"/>
                <w:sz w:val="16"/>
                <w:szCs w:val="16"/>
              </w:rPr>
              <w:t>28</w:t>
            </w:r>
          </w:p>
        </w:tc>
        <w:tc>
          <w:tcPr>
            <w:tcW w:w="1417" w:type="dxa"/>
            <w:shd w:val="clear" w:color="000000" w:fill="FFFFFF"/>
            <w:noWrap/>
            <w:vAlign w:val="center"/>
          </w:tcPr>
          <w:p w14:paraId="419BD574" w14:textId="288E550A" w:rsidR="005D4E82" w:rsidRPr="00FA3279" w:rsidRDefault="005D4E82" w:rsidP="005D4E82">
            <w:pPr>
              <w:spacing w:after="0" w:line="240" w:lineRule="auto"/>
              <w:jc w:val="center"/>
              <w:rPr>
                <w:rFonts w:cs="Arial"/>
                <w:sz w:val="16"/>
                <w:szCs w:val="16"/>
              </w:rPr>
            </w:pPr>
            <w:r w:rsidRPr="00FA3279">
              <w:rPr>
                <w:rFonts w:cs="Arial"/>
                <w:sz w:val="16"/>
                <w:szCs w:val="16"/>
              </w:rPr>
              <w:t>11</w:t>
            </w:r>
          </w:p>
        </w:tc>
        <w:tc>
          <w:tcPr>
            <w:tcW w:w="1418" w:type="dxa"/>
            <w:shd w:val="clear" w:color="000000" w:fill="FFFFFF"/>
            <w:noWrap/>
            <w:vAlign w:val="center"/>
          </w:tcPr>
          <w:p w14:paraId="12589CE8" w14:textId="655564EC" w:rsidR="005D4E82" w:rsidRPr="00FA3279" w:rsidRDefault="005D4E82" w:rsidP="005D4E82">
            <w:pPr>
              <w:spacing w:after="0" w:line="240" w:lineRule="auto"/>
              <w:jc w:val="center"/>
              <w:rPr>
                <w:rFonts w:cs="Arial"/>
                <w:sz w:val="16"/>
                <w:szCs w:val="16"/>
              </w:rPr>
            </w:pPr>
            <w:r w:rsidRPr="00FA3279">
              <w:rPr>
                <w:rFonts w:cs="Arial"/>
                <w:sz w:val="16"/>
                <w:szCs w:val="16"/>
              </w:rPr>
              <w:t>93</w:t>
            </w:r>
          </w:p>
        </w:tc>
        <w:tc>
          <w:tcPr>
            <w:tcW w:w="1418" w:type="dxa"/>
            <w:shd w:val="clear" w:color="000000" w:fill="FFFFFF"/>
            <w:noWrap/>
            <w:vAlign w:val="center"/>
          </w:tcPr>
          <w:p w14:paraId="6C883AFB" w14:textId="605916E4" w:rsidR="005D4E82" w:rsidRPr="00FA3279" w:rsidRDefault="005D4E82" w:rsidP="005D4E82">
            <w:pPr>
              <w:spacing w:after="0" w:line="240" w:lineRule="auto"/>
              <w:jc w:val="center"/>
              <w:rPr>
                <w:rFonts w:cs="Arial"/>
                <w:sz w:val="16"/>
                <w:szCs w:val="16"/>
              </w:rPr>
            </w:pPr>
            <w:r w:rsidRPr="00FA3279">
              <w:rPr>
                <w:rFonts w:cs="Arial"/>
                <w:sz w:val="16"/>
                <w:szCs w:val="16"/>
              </w:rPr>
              <w:t>51,342</w:t>
            </w:r>
          </w:p>
        </w:tc>
      </w:tr>
      <w:tr w:rsidR="005D4E82" w:rsidRPr="00F74234" w14:paraId="7DBB0626" w14:textId="77777777" w:rsidTr="00FA3279">
        <w:trPr>
          <w:trHeight w:val="227"/>
        </w:trPr>
        <w:tc>
          <w:tcPr>
            <w:tcW w:w="1129" w:type="dxa"/>
            <w:shd w:val="clear" w:color="000000" w:fill="FFFFFF"/>
            <w:noWrap/>
            <w:vAlign w:val="center"/>
          </w:tcPr>
          <w:p w14:paraId="1021144E" w14:textId="1CF6EA7D" w:rsidR="005D4E82" w:rsidRPr="00F74234" w:rsidRDefault="005D4E82" w:rsidP="005D4E82">
            <w:pPr>
              <w:spacing w:after="0" w:line="240" w:lineRule="auto"/>
              <w:rPr>
                <w:rFonts w:cs="Arial"/>
                <w:b/>
                <w:bCs/>
                <w:i/>
                <w:iCs/>
                <w:sz w:val="16"/>
                <w:szCs w:val="16"/>
              </w:rPr>
            </w:pPr>
            <w:r w:rsidRPr="00F74234">
              <w:rPr>
                <w:rFonts w:cs="Arial"/>
                <w:b/>
                <w:bCs/>
                <w:i/>
                <w:iCs/>
                <w:sz w:val="16"/>
                <w:szCs w:val="16"/>
              </w:rPr>
              <w:t>SW0037</w:t>
            </w:r>
          </w:p>
        </w:tc>
        <w:tc>
          <w:tcPr>
            <w:tcW w:w="1417" w:type="dxa"/>
            <w:shd w:val="clear" w:color="000000" w:fill="FFFFFF"/>
            <w:noWrap/>
            <w:vAlign w:val="center"/>
          </w:tcPr>
          <w:p w14:paraId="60149D3F" w14:textId="3E0F0BD4"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5.7</w:t>
            </w:r>
          </w:p>
        </w:tc>
        <w:tc>
          <w:tcPr>
            <w:tcW w:w="1418" w:type="dxa"/>
            <w:shd w:val="clear" w:color="000000" w:fill="FFFFFF"/>
            <w:noWrap/>
            <w:vAlign w:val="center"/>
          </w:tcPr>
          <w:p w14:paraId="11E15A79" w14:textId="2221FF1D"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1.5</w:t>
            </w:r>
          </w:p>
        </w:tc>
        <w:tc>
          <w:tcPr>
            <w:tcW w:w="1417" w:type="dxa"/>
            <w:shd w:val="clear" w:color="000000" w:fill="FFFFFF"/>
            <w:noWrap/>
            <w:vAlign w:val="center"/>
          </w:tcPr>
          <w:p w14:paraId="0D588C9B" w14:textId="22D7AB47"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56%</w:t>
            </w:r>
          </w:p>
        </w:tc>
        <w:tc>
          <w:tcPr>
            <w:tcW w:w="1418" w:type="dxa"/>
            <w:shd w:val="clear" w:color="000000" w:fill="FFFFFF"/>
            <w:noWrap/>
            <w:vAlign w:val="center"/>
          </w:tcPr>
          <w:p w14:paraId="1916D613" w14:textId="4FE2B3AA"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223</w:t>
            </w:r>
          </w:p>
        </w:tc>
        <w:tc>
          <w:tcPr>
            <w:tcW w:w="1417" w:type="dxa"/>
            <w:shd w:val="clear" w:color="000000" w:fill="FFFFFF"/>
            <w:noWrap/>
            <w:vAlign w:val="center"/>
          </w:tcPr>
          <w:p w14:paraId="1C1F607C" w14:textId="4EA3D8F1"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11</w:t>
            </w:r>
          </w:p>
        </w:tc>
        <w:tc>
          <w:tcPr>
            <w:tcW w:w="1418" w:type="dxa"/>
            <w:shd w:val="clear" w:color="000000" w:fill="FFFFFF"/>
            <w:noWrap/>
            <w:vAlign w:val="center"/>
          </w:tcPr>
          <w:p w14:paraId="7AC536C1" w14:textId="1C7B6EB6"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31</w:t>
            </w:r>
          </w:p>
        </w:tc>
        <w:tc>
          <w:tcPr>
            <w:tcW w:w="1417" w:type="dxa"/>
            <w:shd w:val="clear" w:color="000000" w:fill="FFFFFF"/>
            <w:noWrap/>
            <w:vAlign w:val="center"/>
          </w:tcPr>
          <w:p w14:paraId="7AD295C7" w14:textId="78E6530F"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19</w:t>
            </w:r>
          </w:p>
        </w:tc>
        <w:tc>
          <w:tcPr>
            <w:tcW w:w="1418" w:type="dxa"/>
            <w:shd w:val="clear" w:color="000000" w:fill="FFFFFF"/>
            <w:noWrap/>
            <w:vAlign w:val="center"/>
          </w:tcPr>
          <w:p w14:paraId="7BC8E34F" w14:textId="147ED094"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94</w:t>
            </w:r>
          </w:p>
        </w:tc>
        <w:tc>
          <w:tcPr>
            <w:tcW w:w="1418" w:type="dxa"/>
            <w:shd w:val="clear" w:color="000000" w:fill="FFFFFF"/>
            <w:noWrap/>
            <w:vAlign w:val="center"/>
          </w:tcPr>
          <w:p w14:paraId="64C53CD1" w14:textId="0C5FFCA7"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55,216</w:t>
            </w:r>
          </w:p>
        </w:tc>
      </w:tr>
      <w:tr w:rsidR="005D4E82" w:rsidRPr="00AE7CE9" w14:paraId="3EB3DE64" w14:textId="77777777" w:rsidTr="00FA3279">
        <w:trPr>
          <w:trHeight w:val="227"/>
        </w:trPr>
        <w:tc>
          <w:tcPr>
            <w:tcW w:w="1129" w:type="dxa"/>
            <w:shd w:val="clear" w:color="000000" w:fill="FFFFFF"/>
            <w:noWrap/>
            <w:vAlign w:val="center"/>
          </w:tcPr>
          <w:p w14:paraId="0AE7D30C" w14:textId="7FD8AB98" w:rsidR="005D4E82" w:rsidRPr="00AE7CE9" w:rsidRDefault="005D4E82" w:rsidP="005D4E82">
            <w:pPr>
              <w:spacing w:after="0" w:line="240" w:lineRule="auto"/>
              <w:rPr>
                <w:rFonts w:cs="Arial"/>
                <w:sz w:val="16"/>
                <w:szCs w:val="16"/>
              </w:rPr>
            </w:pPr>
            <w:r w:rsidRPr="00AE7CE9">
              <w:rPr>
                <w:rFonts w:cs="Arial"/>
                <w:sz w:val="16"/>
                <w:szCs w:val="16"/>
              </w:rPr>
              <w:t>SW0040</w:t>
            </w:r>
          </w:p>
        </w:tc>
        <w:tc>
          <w:tcPr>
            <w:tcW w:w="1417" w:type="dxa"/>
            <w:shd w:val="clear" w:color="000000" w:fill="FFFFFF"/>
            <w:noWrap/>
            <w:vAlign w:val="center"/>
          </w:tcPr>
          <w:p w14:paraId="7A9834EB" w14:textId="3287F478" w:rsidR="005D4E82" w:rsidRPr="00AE7CE9" w:rsidRDefault="005D4E82" w:rsidP="005D4E82">
            <w:pPr>
              <w:spacing w:after="0" w:line="240" w:lineRule="auto"/>
              <w:jc w:val="center"/>
              <w:rPr>
                <w:rFonts w:cs="Arial"/>
                <w:sz w:val="16"/>
                <w:szCs w:val="16"/>
              </w:rPr>
            </w:pPr>
            <w:r w:rsidRPr="00AE7CE9">
              <w:rPr>
                <w:rFonts w:cs="Arial"/>
                <w:sz w:val="16"/>
                <w:szCs w:val="16"/>
              </w:rPr>
              <w:t>3.9</w:t>
            </w:r>
          </w:p>
        </w:tc>
        <w:tc>
          <w:tcPr>
            <w:tcW w:w="1418" w:type="dxa"/>
            <w:shd w:val="clear" w:color="000000" w:fill="FFFFFF"/>
            <w:noWrap/>
            <w:vAlign w:val="center"/>
          </w:tcPr>
          <w:p w14:paraId="3C33191A" w14:textId="1E8FA2FE" w:rsidR="005D4E82" w:rsidRPr="00AE7CE9" w:rsidRDefault="005D4E82" w:rsidP="005D4E82">
            <w:pPr>
              <w:spacing w:after="0" w:line="240" w:lineRule="auto"/>
              <w:jc w:val="center"/>
              <w:rPr>
                <w:rFonts w:cs="Arial"/>
                <w:sz w:val="16"/>
                <w:szCs w:val="16"/>
              </w:rPr>
            </w:pPr>
            <w:r w:rsidRPr="00AE7CE9">
              <w:rPr>
                <w:rFonts w:cs="Arial"/>
                <w:sz w:val="16"/>
                <w:szCs w:val="16"/>
              </w:rPr>
              <w:t>1.0</w:t>
            </w:r>
          </w:p>
        </w:tc>
        <w:tc>
          <w:tcPr>
            <w:tcW w:w="1417" w:type="dxa"/>
            <w:shd w:val="clear" w:color="000000" w:fill="FFFFFF"/>
            <w:noWrap/>
            <w:vAlign w:val="center"/>
          </w:tcPr>
          <w:p w14:paraId="0F56CC7F" w14:textId="70425A02" w:rsidR="005D4E82" w:rsidRPr="00AE7CE9" w:rsidRDefault="005D4E82" w:rsidP="005D4E82">
            <w:pPr>
              <w:spacing w:after="0" w:line="240" w:lineRule="auto"/>
              <w:jc w:val="center"/>
              <w:rPr>
                <w:rFonts w:cs="Arial"/>
                <w:sz w:val="16"/>
                <w:szCs w:val="16"/>
              </w:rPr>
            </w:pPr>
            <w:r w:rsidRPr="00AE7CE9">
              <w:rPr>
                <w:rFonts w:cs="Arial"/>
                <w:sz w:val="16"/>
                <w:szCs w:val="16"/>
              </w:rPr>
              <w:t>74%</w:t>
            </w:r>
          </w:p>
        </w:tc>
        <w:tc>
          <w:tcPr>
            <w:tcW w:w="1418" w:type="dxa"/>
            <w:shd w:val="clear" w:color="000000" w:fill="FFFFFF"/>
            <w:noWrap/>
            <w:vAlign w:val="center"/>
          </w:tcPr>
          <w:p w14:paraId="0FEFD3A5" w14:textId="2D10457B" w:rsidR="005D4E82" w:rsidRPr="00FA3279" w:rsidRDefault="005D4E82" w:rsidP="005D4E82">
            <w:pPr>
              <w:spacing w:after="0" w:line="240" w:lineRule="auto"/>
              <w:jc w:val="center"/>
              <w:rPr>
                <w:rFonts w:cs="Arial"/>
                <w:sz w:val="16"/>
                <w:szCs w:val="16"/>
              </w:rPr>
            </w:pPr>
            <w:r w:rsidRPr="00FA3279">
              <w:rPr>
                <w:rFonts w:cs="Arial"/>
                <w:sz w:val="16"/>
                <w:szCs w:val="16"/>
              </w:rPr>
              <w:t>109</w:t>
            </w:r>
          </w:p>
        </w:tc>
        <w:tc>
          <w:tcPr>
            <w:tcW w:w="1417" w:type="dxa"/>
            <w:shd w:val="clear" w:color="000000" w:fill="FFFFFF"/>
            <w:noWrap/>
            <w:vAlign w:val="center"/>
          </w:tcPr>
          <w:p w14:paraId="7E971A8F" w14:textId="7855AD53" w:rsidR="005D4E82" w:rsidRPr="00FA3279" w:rsidRDefault="005D4E82" w:rsidP="005D4E82">
            <w:pPr>
              <w:spacing w:after="0" w:line="240" w:lineRule="auto"/>
              <w:jc w:val="center"/>
              <w:rPr>
                <w:rFonts w:cs="Arial"/>
                <w:sz w:val="16"/>
                <w:szCs w:val="16"/>
              </w:rPr>
            </w:pPr>
            <w:r w:rsidRPr="00FA3279">
              <w:rPr>
                <w:rFonts w:cs="Arial"/>
                <w:sz w:val="16"/>
                <w:szCs w:val="16"/>
              </w:rPr>
              <w:t>4</w:t>
            </w:r>
          </w:p>
        </w:tc>
        <w:tc>
          <w:tcPr>
            <w:tcW w:w="1418" w:type="dxa"/>
            <w:shd w:val="clear" w:color="000000" w:fill="FFFFFF"/>
            <w:noWrap/>
            <w:vAlign w:val="center"/>
          </w:tcPr>
          <w:p w14:paraId="05E2D3F1" w14:textId="08801F30" w:rsidR="005D4E82" w:rsidRPr="00FA3279" w:rsidRDefault="005D4E82" w:rsidP="005D4E82">
            <w:pPr>
              <w:spacing w:after="0" w:line="240" w:lineRule="auto"/>
              <w:jc w:val="center"/>
              <w:rPr>
                <w:rFonts w:cs="Arial"/>
                <w:sz w:val="16"/>
                <w:szCs w:val="16"/>
              </w:rPr>
            </w:pPr>
            <w:r w:rsidRPr="00FA3279">
              <w:rPr>
                <w:rFonts w:cs="Arial"/>
                <w:sz w:val="16"/>
                <w:szCs w:val="16"/>
              </w:rPr>
              <w:t>15</w:t>
            </w:r>
          </w:p>
        </w:tc>
        <w:tc>
          <w:tcPr>
            <w:tcW w:w="1417" w:type="dxa"/>
            <w:shd w:val="clear" w:color="000000" w:fill="FFFFFF"/>
            <w:noWrap/>
            <w:vAlign w:val="center"/>
          </w:tcPr>
          <w:p w14:paraId="69E97EEB" w14:textId="4855BDD8" w:rsidR="005D4E82" w:rsidRPr="00FA3279" w:rsidRDefault="005D4E82" w:rsidP="005D4E82">
            <w:pPr>
              <w:spacing w:after="0" w:line="240" w:lineRule="auto"/>
              <w:jc w:val="center"/>
              <w:rPr>
                <w:rFonts w:cs="Arial"/>
                <w:sz w:val="16"/>
                <w:szCs w:val="16"/>
              </w:rPr>
            </w:pPr>
            <w:r w:rsidRPr="00FA3279">
              <w:rPr>
                <w:rFonts w:cs="Arial"/>
                <w:sz w:val="16"/>
                <w:szCs w:val="16"/>
              </w:rPr>
              <w:t>16</w:t>
            </w:r>
          </w:p>
        </w:tc>
        <w:tc>
          <w:tcPr>
            <w:tcW w:w="1418" w:type="dxa"/>
            <w:shd w:val="clear" w:color="000000" w:fill="FFFFFF"/>
            <w:noWrap/>
            <w:vAlign w:val="center"/>
          </w:tcPr>
          <w:p w14:paraId="3DB6EA51" w14:textId="4E14A9D3" w:rsidR="005D4E82" w:rsidRPr="00FA3279" w:rsidRDefault="005D4E82" w:rsidP="005D4E82">
            <w:pPr>
              <w:spacing w:after="0" w:line="240" w:lineRule="auto"/>
              <w:jc w:val="center"/>
              <w:rPr>
                <w:rFonts w:cs="Arial"/>
                <w:sz w:val="16"/>
                <w:szCs w:val="16"/>
              </w:rPr>
            </w:pPr>
            <w:r w:rsidRPr="00FA3279">
              <w:rPr>
                <w:rFonts w:cs="Arial"/>
                <w:sz w:val="16"/>
                <w:szCs w:val="16"/>
              </w:rPr>
              <w:t>88</w:t>
            </w:r>
          </w:p>
        </w:tc>
        <w:tc>
          <w:tcPr>
            <w:tcW w:w="1418" w:type="dxa"/>
            <w:shd w:val="clear" w:color="000000" w:fill="FFFFFF"/>
            <w:noWrap/>
            <w:vAlign w:val="center"/>
          </w:tcPr>
          <w:p w14:paraId="2D480350" w14:textId="3AB31555" w:rsidR="005D4E82" w:rsidRPr="00FA3279" w:rsidRDefault="005D4E82" w:rsidP="005D4E82">
            <w:pPr>
              <w:spacing w:after="0" w:line="240" w:lineRule="auto"/>
              <w:jc w:val="center"/>
              <w:rPr>
                <w:rFonts w:cs="Arial"/>
                <w:sz w:val="16"/>
                <w:szCs w:val="16"/>
              </w:rPr>
            </w:pPr>
            <w:r w:rsidRPr="00FA3279">
              <w:rPr>
                <w:rFonts w:cs="Arial"/>
                <w:sz w:val="16"/>
                <w:szCs w:val="16"/>
              </w:rPr>
              <w:t>41,790</w:t>
            </w:r>
          </w:p>
        </w:tc>
      </w:tr>
      <w:tr w:rsidR="005D4E82" w:rsidRPr="00AE7CE9" w14:paraId="08BB6A11" w14:textId="77777777" w:rsidTr="00FA3279">
        <w:trPr>
          <w:trHeight w:val="227"/>
        </w:trPr>
        <w:tc>
          <w:tcPr>
            <w:tcW w:w="1129" w:type="dxa"/>
            <w:shd w:val="clear" w:color="000000" w:fill="FFFFFF"/>
            <w:noWrap/>
            <w:vAlign w:val="center"/>
          </w:tcPr>
          <w:p w14:paraId="1567835D" w14:textId="4F30266F" w:rsidR="005D4E82" w:rsidRPr="00AE7CE9" w:rsidRDefault="005D4E82" w:rsidP="005D4E82">
            <w:pPr>
              <w:spacing w:after="0" w:line="240" w:lineRule="auto"/>
              <w:rPr>
                <w:rFonts w:cs="Arial"/>
                <w:sz w:val="16"/>
                <w:szCs w:val="16"/>
              </w:rPr>
            </w:pPr>
            <w:r w:rsidRPr="00AE7CE9">
              <w:rPr>
                <w:rFonts w:cs="Arial"/>
                <w:sz w:val="16"/>
                <w:szCs w:val="16"/>
              </w:rPr>
              <w:t>SW0042</w:t>
            </w:r>
          </w:p>
        </w:tc>
        <w:tc>
          <w:tcPr>
            <w:tcW w:w="1417" w:type="dxa"/>
            <w:shd w:val="clear" w:color="000000" w:fill="FFFFFF"/>
            <w:noWrap/>
            <w:vAlign w:val="center"/>
          </w:tcPr>
          <w:p w14:paraId="3F2742E1" w14:textId="6740E81C" w:rsidR="005D4E82" w:rsidRPr="00AE7CE9" w:rsidRDefault="005D4E82" w:rsidP="005D4E82">
            <w:pPr>
              <w:spacing w:after="0" w:line="240" w:lineRule="auto"/>
              <w:jc w:val="center"/>
              <w:rPr>
                <w:rFonts w:cs="Arial"/>
                <w:sz w:val="16"/>
                <w:szCs w:val="16"/>
              </w:rPr>
            </w:pPr>
            <w:r w:rsidRPr="00AE7CE9">
              <w:rPr>
                <w:rFonts w:cs="Arial"/>
                <w:sz w:val="16"/>
                <w:szCs w:val="16"/>
              </w:rPr>
              <w:t>4.5</w:t>
            </w:r>
          </w:p>
        </w:tc>
        <w:tc>
          <w:tcPr>
            <w:tcW w:w="1418" w:type="dxa"/>
            <w:shd w:val="clear" w:color="000000" w:fill="FFFFFF"/>
            <w:noWrap/>
            <w:vAlign w:val="center"/>
          </w:tcPr>
          <w:p w14:paraId="603D7F23" w14:textId="10CE4007" w:rsidR="005D4E82" w:rsidRPr="00AE7CE9" w:rsidRDefault="005D4E82" w:rsidP="005D4E82">
            <w:pPr>
              <w:spacing w:after="0" w:line="240" w:lineRule="auto"/>
              <w:jc w:val="center"/>
              <w:rPr>
                <w:rFonts w:cs="Arial"/>
                <w:sz w:val="16"/>
                <w:szCs w:val="16"/>
              </w:rPr>
            </w:pPr>
            <w:r w:rsidRPr="00AE7CE9">
              <w:rPr>
                <w:rFonts w:cs="Arial"/>
                <w:sz w:val="16"/>
                <w:szCs w:val="16"/>
              </w:rPr>
              <w:t>1.2</w:t>
            </w:r>
          </w:p>
        </w:tc>
        <w:tc>
          <w:tcPr>
            <w:tcW w:w="1417" w:type="dxa"/>
            <w:shd w:val="clear" w:color="000000" w:fill="FFFFFF"/>
            <w:noWrap/>
            <w:vAlign w:val="center"/>
          </w:tcPr>
          <w:p w14:paraId="324353E8" w14:textId="3199E788" w:rsidR="005D4E82" w:rsidRPr="00AE7CE9" w:rsidRDefault="005D4E82" w:rsidP="005D4E82">
            <w:pPr>
              <w:spacing w:after="0" w:line="240" w:lineRule="auto"/>
              <w:jc w:val="center"/>
              <w:rPr>
                <w:rFonts w:cs="Arial"/>
                <w:sz w:val="16"/>
                <w:szCs w:val="16"/>
              </w:rPr>
            </w:pPr>
            <w:r w:rsidRPr="00AE7CE9">
              <w:rPr>
                <w:rFonts w:cs="Arial"/>
                <w:sz w:val="16"/>
                <w:szCs w:val="16"/>
              </w:rPr>
              <w:t>64%</w:t>
            </w:r>
          </w:p>
        </w:tc>
        <w:tc>
          <w:tcPr>
            <w:tcW w:w="1418" w:type="dxa"/>
            <w:shd w:val="clear" w:color="000000" w:fill="FFFFFF"/>
            <w:noWrap/>
            <w:vAlign w:val="center"/>
          </w:tcPr>
          <w:p w14:paraId="5BF6BE3A" w14:textId="384A3A37" w:rsidR="005D4E82" w:rsidRPr="00FA3279" w:rsidRDefault="005D4E82" w:rsidP="005D4E82">
            <w:pPr>
              <w:spacing w:after="0" w:line="240" w:lineRule="auto"/>
              <w:jc w:val="center"/>
              <w:rPr>
                <w:rFonts w:cs="Arial"/>
                <w:sz w:val="16"/>
                <w:szCs w:val="16"/>
              </w:rPr>
            </w:pPr>
            <w:r w:rsidRPr="00FA3279">
              <w:rPr>
                <w:rFonts w:cs="Arial"/>
                <w:sz w:val="16"/>
                <w:szCs w:val="16"/>
              </w:rPr>
              <w:t>74</w:t>
            </w:r>
          </w:p>
        </w:tc>
        <w:tc>
          <w:tcPr>
            <w:tcW w:w="1417" w:type="dxa"/>
            <w:shd w:val="clear" w:color="000000" w:fill="FFFFFF"/>
            <w:noWrap/>
            <w:vAlign w:val="center"/>
          </w:tcPr>
          <w:p w14:paraId="23EC93D5" w14:textId="55F50182" w:rsidR="005D4E82" w:rsidRPr="00FA3279" w:rsidRDefault="005D4E82" w:rsidP="005D4E82">
            <w:pPr>
              <w:spacing w:after="0" w:line="240" w:lineRule="auto"/>
              <w:jc w:val="center"/>
              <w:rPr>
                <w:rFonts w:cs="Arial"/>
                <w:sz w:val="16"/>
                <w:szCs w:val="16"/>
              </w:rPr>
            </w:pPr>
            <w:r w:rsidRPr="00FA3279">
              <w:rPr>
                <w:rFonts w:cs="Arial"/>
                <w:sz w:val="16"/>
                <w:szCs w:val="16"/>
              </w:rPr>
              <w:t>15</w:t>
            </w:r>
          </w:p>
        </w:tc>
        <w:tc>
          <w:tcPr>
            <w:tcW w:w="1418" w:type="dxa"/>
            <w:shd w:val="clear" w:color="000000" w:fill="FFFFFF"/>
            <w:noWrap/>
            <w:vAlign w:val="center"/>
          </w:tcPr>
          <w:p w14:paraId="45F02746" w14:textId="642A5DF2" w:rsidR="005D4E82" w:rsidRPr="00FA3279" w:rsidRDefault="005D4E82" w:rsidP="005D4E82">
            <w:pPr>
              <w:spacing w:after="0" w:line="240" w:lineRule="auto"/>
              <w:jc w:val="center"/>
              <w:rPr>
                <w:rFonts w:cs="Arial"/>
                <w:sz w:val="16"/>
                <w:szCs w:val="16"/>
              </w:rPr>
            </w:pPr>
            <w:r w:rsidRPr="00FA3279">
              <w:rPr>
                <w:rFonts w:cs="Arial"/>
                <w:sz w:val="16"/>
                <w:szCs w:val="16"/>
              </w:rPr>
              <w:t>33</w:t>
            </w:r>
          </w:p>
        </w:tc>
        <w:tc>
          <w:tcPr>
            <w:tcW w:w="1417" w:type="dxa"/>
            <w:shd w:val="clear" w:color="000000" w:fill="FFFFFF"/>
            <w:noWrap/>
            <w:vAlign w:val="center"/>
          </w:tcPr>
          <w:p w14:paraId="291F7A8E" w14:textId="16497FA2" w:rsidR="005D4E82" w:rsidRPr="00FA3279" w:rsidRDefault="005D4E82" w:rsidP="005D4E82">
            <w:pPr>
              <w:spacing w:after="0" w:line="240" w:lineRule="auto"/>
              <w:jc w:val="center"/>
              <w:rPr>
                <w:rFonts w:cs="Arial"/>
                <w:sz w:val="16"/>
                <w:szCs w:val="16"/>
              </w:rPr>
            </w:pPr>
            <w:r w:rsidRPr="00FA3279">
              <w:rPr>
                <w:rFonts w:cs="Arial"/>
                <w:sz w:val="16"/>
                <w:szCs w:val="16"/>
              </w:rPr>
              <w:t>19</w:t>
            </w:r>
          </w:p>
        </w:tc>
        <w:tc>
          <w:tcPr>
            <w:tcW w:w="1418" w:type="dxa"/>
            <w:shd w:val="clear" w:color="000000" w:fill="FFFFFF"/>
            <w:noWrap/>
            <w:vAlign w:val="center"/>
          </w:tcPr>
          <w:p w14:paraId="37AD500F" w14:textId="777AF86D" w:rsidR="005D4E82" w:rsidRPr="00FA3279" w:rsidRDefault="005D4E82" w:rsidP="005D4E82">
            <w:pPr>
              <w:spacing w:after="0" w:line="240" w:lineRule="auto"/>
              <w:jc w:val="center"/>
              <w:rPr>
                <w:rFonts w:cs="Arial"/>
                <w:sz w:val="16"/>
                <w:szCs w:val="16"/>
              </w:rPr>
            </w:pPr>
            <w:r w:rsidRPr="00FA3279">
              <w:rPr>
                <w:rFonts w:cs="Arial"/>
                <w:sz w:val="16"/>
                <w:szCs w:val="16"/>
              </w:rPr>
              <w:t>82</w:t>
            </w:r>
          </w:p>
        </w:tc>
        <w:tc>
          <w:tcPr>
            <w:tcW w:w="1418" w:type="dxa"/>
            <w:shd w:val="clear" w:color="000000" w:fill="FFFFFF"/>
            <w:noWrap/>
            <w:vAlign w:val="center"/>
          </w:tcPr>
          <w:p w14:paraId="0EE52B51" w14:textId="701BE2F5" w:rsidR="005D4E82" w:rsidRPr="00FA3279" w:rsidRDefault="005D4E82" w:rsidP="005D4E82">
            <w:pPr>
              <w:spacing w:after="0" w:line="240" w:lineRule="auto"/>
              <w:jc w:val="center"/>
              <w:rPr>
                <w:rFonts w:cs="Arial"/>
                <w:sz w:val="16"/>
                <w:szCs w:val="16"/>
              </w:rPr>
            </w:pPr>
            <w:r w:rsidRPr="00FA3279">
              <w:rPr>
                <w:rFonts w:cs="Arial"/>
                <w:sz w:val="16"/>
                <w:szCs w:val="16"/>
              </w:rPr>
              <w:t>40,802</w:t>
            </w:r>
          </w:p>
        </w:tc>
      </w:tr>
      <w:tr w:rsidR="005D4E82" w:rsidRPr="00AE7CE9" w14:paraId="0B1B94F0" w14:textId="77777777" w:rsidTr="00FA3279">
        <w:trPr>
          <w:trHeight w:val="227"/>
        </w:trPr>
        <w:tc>
          <w:tcPr>
            <w:tcW w:w="1129" w:type="dxa"/>
            <w:shd w:val="clear" w:color="000000" w:fill="FFFFFF"/>
            <w:noWrap/>
            <w:vAlign w:val="center"/>
          </w:tcPr>
          <w:p w14:paraId="18E0C507" w14:textId="320F264E" w:rsidR="005D4E82" w:rsidRPr="00AE7CE9" w:rsidRDefault="005D4E82" w:rsidP="005D4E82">
            <w:pPr>
              <w:spacing w:after="0" w:line="240" w:lineRule="auto"/>
              <w:rPr>
                <w:rFonts w:cs="Arial"/>
                <w:sz w:val="16"/>
                <w:szCs w:val="16"/>
              </w:rPr>
            </w:pPr>
            <w:r w:rsidRPr="00AE7CE9">
              <w:rPr>
                <w:rFonts w:cs="Arial"/>
                <w:sz w:val="16"/>
                <w:szCs w:val="16"/>
              </w:rPr>
              <w:t>SW0043</w:t>
            </w:r>
          </w:p>
        </w:tc>
        <w:tc>
          <w:tcPr>
            <w:tcW w:w="1417" w:type="dxa"/>
            <w:shd w:val="clear" w:color="000000" w:fill="FFFFFF"/>
            <w:noWrap/>
            <w:vAlign w:val="center"/>
          </w:tcPr>
          <w:p w14:paraId="01F34F86" w14:textId="6D24D6C3" w:rsidR="005D4E82" w:rsidRPr="00AE7CE9" w:rsidRDefault="005D4E82" w:rsidP="005D4E82">
            <w:pPr>
              <w:spacing w:after="0" w:line="240" w:lineRule="auto"/>
              <w:jc w:val="center"/>
              <w:rPr>
                <w:rFonts w:cs="Arial"/>
                <w:sz w:val="16"/>
                <w:szCs w:val="16"/>
              </w:rPr>
            </w:pPr>
            <w:r w:rsidRPr="00AE7CE9">
              <w:rPr>
                <w:rFonts w:cs="Arial"/>
                <w:sz w:val="16"/>
                <w:szCs w:val="16"/>
              </w:rPr>
              <w:t>3.8</w:t>
            </w:r>
          </w:p>
        </w:tc>
        <w:tc>
          <w:tcPr>
            <w:tcW w:w="1418" w:type="dxa"/>
            <w:shd w:val="clear" w:color="000000" w:fill="FFFFFF"/>
            <w:noWrap/>
            <w:vAlign w:val="center"/>
          </w:tcPr>
          <w:p w14:paraId="6E3E8113" w14:textId="475E6570" w:rsidR="005D4E82" w:rsidRPr="00AE7CE9" w:rsidRDefault="005D4E82" w:rsidP="005D4E82">
            <w:pPr>
              <w:spacing w:after="0" w:line="240" w:lineRule="auto"/>
              <w:jc w:val="center"/>
              <w:rPr>
                <w:rFonts w:cs="Arial"/>
                <w:sz w:val="16"/>
                <w:szCs w:val="16"/>
              </w:rPr>
            </w:pPr>
            <w:r w:rsidRPr="00AE7CE9">
              <w:rPr>
                <w:rFonts w:cs="Arial"/>
                <w:sz w:val="16"/>
                <w:szCs w:val="16"/>
              </w:rPr>
              <w:t>1.1</w:t>
            </w:r>
          </w:p>
        </w:tc>
        <w:tc>
          <w:tcPr>
            <w:tcW w:w="1417" w:type="dxa"/>
            <w:shd w:val="clear" w:color="000000" w:fill="FFFFFF"/>
            <w:noWrap/>
            <w:vAlign w:val="center"/>
          </w:tcPr>
          <w:p w14:paraId="6EEA94FC" w14:textId="713A4138" w:rsidR="005D4E82" w:rsidRPr="00AE7CE9" w:rsidRDefault="005D4E82" w:rsidP="005D4E82">
            <w:pPr>
              <w:spacing w:after="0" w:line="240" w:lineRule="auto"/>
              <w:jc w:val="center"/>
              <w:rPr>
                <w:rFonts w:cs="Arial"/>
                <w:sz w:val="16"/>
                <w:szCs w:val="16"/>
              </w:rPr>
            </w:pPr>
            <w:r w:rsidRPr="00AE7CE9">
              <w:rPr>
                <w:rFonts w:cs="Arial"/>
                <w:sz w:val="16"/>
                <w:szCs w:val="16"/>
              </w:rPr>
              <w:t>62%</w:t>
            </w:r>
          </w:p>
        </w:tc>
        <w:tc>
          <w:tcPr>
            <w:tcW w:w="1418" w:type="dxa"/>
            <w:shd w:val="clear" w:color="000000" w:fill="FFFFFF"/>
            <w:noWrap/>
            <w:vAlign w:val="center"/>
          </w:tcPr>
          <w:p w14:paraId="38628BA5" w14:textId="16CA92E7" w:rsidR="005D4E82" w:rsidRPr="00FA3279" w:rsidRDefault="005D4E82" w:rsidP="005D4E82">
            <w:pPr>
              <w:spacing w:after="0" w:line="240" w:lineRule="auto"/>
              <w:jc w:val="center"/>
              <w:rPr>
                <w:rFonts w:cs="Arial"/>
                <w:sz w:val="16"/>
                <w:szCs w:val="16"/>
              </w:rPr>
            </w:pPr>
            <w:r w:rsidRPr="00FA3279">
              <w:rPr>
                <w:rFonts w:cs="Arial"/>
                <w:sz w:val="16"/>
                <w:szCs w:val="16"/>
              </w:rPr>
              <w:t>88</w:t>
            </w:r>
          </w:p>
        </w:tc>
        <w:tc>
          <w:tcPr>
            <w:tcW w:w="1417" w:type="dxa"/>
            <w:shd w:val="clear" w:color="000000" w:fill="FFFFFF"/>
            <w:noWrap/>
            <w:vAlign w:val="center"/>
          </w:tcPr>
          <w:p w14:paraId="37941BC6" w14:textId="64CF64D7" w:rsidR="005D4E82" w:rsidRPr="00FA3279" w:rsidRDefault="005D4E82" w:rsidP="005D4E82">
            <w:pPr>
              <w:spacing w:after="0" w:line="240" w:lineRule="auto"/>
              <w:jc w:val="center"/>
              <w:rPr>
                <w:rFonts w:cs="Arial"/>
                <w:sz w:val="16"/>
                <w:szCs w:val="16"/>
              </w:rPr>
            </w:pPr>
            <w:r w:rsidRPr="00FA3279">
              <w:rPr>
                <w:rFonts w:cs="Arial"/>
                <w:sz w:val="16"/>
                <w:szCs w:val="16"/>
              </w:rPr>
              <w:t>35</w:t>
            </w:r>
          </w:p>
        </w:tc>
        <w:tc>
          <w:tcPr>
            <w:tcW w:w="1418" w:type="dxa"/>
            <w:shd w:val="clear" w:color="000000" w:fill="FFFFFF"/>
            <w:noWrap/>
            <w:vAlign w:val="center"/>
          </w:tcPr>
          <w:p w14:paraId="47FA44CF" w14:textId="0E6E9C2C" w:rsidR="005D4E82" w:rsidRPr="00FA3279" w:rsidRDefault="005D4E82" w:rsidP="005D4E82">
            <w:pPr>
              <w:spacing w:after="0" w:line="240" w:lineRule="auto"/>
              <w:jc w:val="center"/>
              <w:rPr>
                <w:rFonts w:cs="Arial"/>
                <w:sz w:val="16"/>
                <w:szCs w:val="16"/>
              </w:rPr>
            </w:pPr>
            <w:r w:rsidRPr="00FA3279">
              <w:rPr>
                <w:rFonts w:cs="Arial"/>
                <w:sz w:val="16"/>
                <w:szCs w:val="16"/>
              </w:rPr>
              <w:t>68</w:t>
            </w:r>
          </w:p>
        </w:tc>
        <w:tc>
          <w:tcPr>
            <w:tcW w:w="1417" w:type="dxa"/>
            <w:shd w:val="clear" w:color="000000" w:fill="FFFFFF"/>
            <w:noWrap/>
            <w:vAlign w:val="center"/>
          </w:tcPr>
          <w:p w14:paraId="672E96C8" w14:textId="2EDD0BD6" w:rsidR="005D4E82" w:rsidRPr="00FA3279" w:rsidRDefault="005D4E82" w:rsidP="005D4E82">
            <w:pPr>
              <w:spacing w:after="0" w:line="240" w:lineRule="auto"/>
              <w:jc w:val="center"/>
              <w:rPr>
                <w:rFonts w:cs="Arial"/>
                <w:sz w:val="16"/>
                <w:szCs w:val="16"/>
              </w:rPr>
            </w:pPr>
            <w:r w:rsidRPr="00FA3279">
              <w:rPr>
                <w:rFonts w:cs="Arial"/>
                <w:sz w:val="16"/>
                <w:szCs w:val="16"/>
              </w:rPr>
              <w:t>50</w:t>
            </w:r>
          </w:p>
        </w:tc>
        <w:tc>
          <w:tcPr>
            <w:tcW w:w="1418" w:type="dxa"/>
            <w:shd w:val="clear" w:color="000000" w:fill="FFFFFF"/>
            <w:noWrap/>
            <w:vAlign w:val="center"/>
          </w:tcPr>
          <w:p w14:paraId="015B71D8" w14:textId="5445C75B" w:rsidR="005D4E82" w:rsidRPr="00FA3279" w:rsidRDefault="005D4E82" w:rsidP="005D4E82">
            <w:pPr>
              <w:spacing w:after="0" w:line="240" w:lineRule="auto"/>
              <w:jc w:val="center"/>
              <w:rPr>
                <w:rFonts w:cs="Arial"/>
                <w:sz w:val="16"/>
                <w:szCs w:val="16"/>
              </w:rPr>
            </w:pPr>
            <w:r w:rsidRPr="00FA3279">
              <w:rPr>
                <w:rFonts w:cs="Arial"/>
                <w:sz w:val="16"/>
                <w:szCs w:val="16"/>
              </w:rPr>
              <w:t>63</w:t>
            </w:r>
          </w:p>
        </w:tc>
        <w:tc>
          <w:tcPr>
            <w:tcW w:w="1418" w:type="dxa"/>
            <w:shd w:val="clear" w:color="000000" w:fill="FFFFFF"/>
            <w:noWrap/>
            <w:vAlign w:val="center"/>
          </w:tcPr>
          <w:p w14:paraId="2C2B1043" w14:textId="0B1586C8" w:rsidR="005D4E82" w:rsidRPr="00FA3279" w:rsidRDefault="005D4E82" w:rsidP="005D4E82">
            <w:pPr>
              <w:spacing w:after="0" w:line="240" w:lineRule="auto"/>
              <w:jc w:val="center"/>
              <w:rPr>
                <w:rFonts w:cs="Arial"/>
                <w:sz w:val="16"/>
                <w:szCs w:val="16"/>
              </w:rPr>
            </w:pPr>
            <w:r w:rsidRPr="00FA3279">
              <w:rPr>
                <w:rFonts w:cs="Arial"/>
                <w:sz w:val="16"/>
                <w:szCs w:val="16"/>
              </w:rPr>
              <w:t>32,527</w:t>
            </w:r>
          </w:p>
        </w:tc>
      </w:tr>
      <w:tr w:rsidR="005D4E82" w:rsidRPr="00F74234" w14:paraId="4069D57B" w14:textId="77777777" w:rsidTr="00FA3279">
        <w:trPr>
          <w:trHeight w:val="227"/>
        </w:trPr>
        <w:tc>
          <w:tcPr>
            <w:tcW w:w="1129" w:type="dxa"/>
            <w:shd w:val="clear" w:color="000000" w:fill="FFFFFF"/>
            <w:noWrap/>
            <w:vAlign w:val="center"/>
          </w:tcPr>
          <w:p w14:paraId="3C2D7BD0" w14:textId="389A4E4A" w:rsidR="005D4E82" w:rsidRPr="00F74234" w:rsidRDefault="005D4E82" w:rsidP="005D4E82">
            <w:pPr>
              <w:spacing w:after="0" w:line="240" w:lineRule="auto"/>
              <w:rPr>
                <w:rFonts w:cs="Arial"/>
                <w:b/>
                <w:bCs/>
                <w:i/>
                <w:iCs/>
                <w:sz w:val="16"/>
                <w:szCs w:val="16"/>
              </w:rPr>
            </w:pPr>
            <w:r w:rsidRPr="00F74234">
              <w:rPr>
                <w:rFonts w:cs="Arial"/>
                <w:b/>
                <w:bCs/>
                <w:i/>
                <w:iCs/>
                <w:sz w:val="16"/>
                <w:szCs w:val="16"/>
              </w:rPr>
              <w:t>SW0045</w:t>
            </w:r>
          </w:p>
        </w:tc>
        <w:tc>
          <w:tcPr>
            <w:tcW w:w="1417" w:type="dxa"/>
            <w:shd w:val="clear" w:color="000000" w:fill="FFFFFF"/>
            <w:noWrap/>
            <w:vAlign w:val="center"/>
          </w:tcPr>
          <w:p w14:paraId="37F3BABC" w14:textId="0DE4C825"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5.8</w:t>
            </w:r>
          </w:p>
        </w:tc>
        <w:tc>
          <w:tcPr>
            <w:tcW w:w="1418" w:type="dxa"/>
            <w:shd w:val="clear" w:color="000000" w:fill="FFFFFF"/>
            <w:noWrap/>
            <w:vAlign w:val="center"/>
          </w:tcPr>
          <w:p w14:paraId="1C4F8A20" w14:textId="2C5F2D4A"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1.0</w:t>
            </w:r>
          </w:p>
        </w:tc>
        <w:tc>
          <w:tcPr>
            <w:tcW w:w="1417" w:type="dxa"/>
            <w:shd w:val="clear" w:color="000000" w:fill="FFFFFF"/>
            <w:noWrap/>
            <w:vAlign w:val="center"/>
          </w:tcPr>
          <w:p w14:paraId="3272C092" w14:textId="2B5A7351"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76%</w:t>
            </w:r>
          </w:p>
        </w:tc>
        <w:tc>
          <w:tcPr>
            <w:tcW w:w="1418" w:type="dxa"/>
            <w:shd w:val="clear" w:color="000000" w:fill="FFFFFF"/>
            <w:noWrap/>
            <w:vAlign w:val="center"/>
          </w:tcPr>
          <w:p w14:paraId="77527DCC" w14:textId="5FE0682E"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66</w:t>
            </w:r>
          </w:p>
        </w:tc>
        <w:tc>
          <w:tcPr>
            <w:tcW w:w="1417" w:type="dxa"/>
            <w:shd w:val="clear" w:color="000000" w:fill="FFFFFF"/>
            <w:noWrap/>
            <w:vAlign w:val="center"/>
          </w:tcPr>
          <w:p w14:paraId="32B0F65E" w14:textId="6BFA1B34"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13</w:t>
            </w:r>
          </w:p>
        </w:tc>
        <w:tc>
          <w:tcPr>
            <w:tcW w:w="1418" w:type="dxa"/>
            <w:shd w:val="clear" w:color="000000" w:fill="FFFFFF"/>
            <w:noWrap/>
            <w:vAlign w:val="center"/>
          </w:tcPr>
          <w:p w14:paraId="49E84658" w14:textId="15CFCD5B"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30</w:t>
            </w:r>
          </w:p>
        </w:tc>
        <w:tc>
          <w:tcPr>
            <w:tcW w:w="1417" w:type="dxa"/>
            <w:shd w:val="clear" w:color="000000" w:fill="FFFFFF"/>
            <w:noWrap/>
            <w:vAlign w:val="center"/>
          </w:tcPr>
          <w:p w14:paraId="6EDF81C5" w14:textId="58AFDB2F"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3</w:t>
            </w:r>
          </w:p>
        </w:tc>
        <w:tc>
          <w:tcPr>
            <w:tcW w:w="1418" w:type="dxa"/>
            <w:shd w:val="clear" w:color="000000" w:fill="FFFFFF"/>
            <w:noWrap/>
            <w:vAlign w:val="center"/>
          </w:tcPr>
          <w:p w14:paraId="0F8260AD" w14:textId="425C9A29"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116</w:t>
            </w:r>
          </w:p>
        </w:tc>
        <w:tc>
          <w:tcPr>
            <w:tcW w:w="1418" w:type="dxa"/>
            <w:shd w:val="clear" w:color="000000" w:fill="FFFFFF"/>
            <w:noWrap/>
            <w:vAlign w:val="center"/>
          </w:tcPr>
          <w:p w14:paraId="17C374F0" w14:textId="21BFA73F"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71,559</w:t>
            </w:r>
          </w:p>
        </w:tc>
      </w:tr>
      <w:tr w:rsidR="005D4E82" w:rsidRPr="00AE7CE9" w14:paraId="7D2857CA" w14:textId="77777777" w:rsidTr="00FA3279">
        <w:trPr>
          <w:trHeight w:val="227"/>
        </w:trPr>
        <w:tc>
          <w:tcPr>
            <w:tcW w:w="1129" w:type="dxa"/>
            <w:shd w:val="clear" w:color="000000" w:fill="FFFFFF"/>
            <w:noWrap/>
            <w:vAlign w:val="center"/>
          </w:tcPr>
          <w:p w14:paraId="372FB5A9" w14:textId="7E1E59D5" w:rsidR="005D4E82" w:rsidRPr="00AE7CE9" w:rsidRDefault="005D4E82" w:rsidP="005D4E82">
            <w:pPr>
              <w:spacing w:after="0" w:line="240" w:lineRule="auto"/>
              <w:rPr>
                <w:rFonts w:cs="Arial"/>
                <w:sz w:val="16"/>
                <w:szCs w:val="16"/>
              </w:rPr>
            </w:pPr>
            <w:r w:rsidRPr="00AE7CE9">
              <w:rPr>
                <w:rFonts w:cs="Arial"/>
                <w:sz w:val="16"/>
                <w:szCs w:val="16"/>
              </w:rPr>
              <w:t>SW0046</w:t>
            </w:r>
          </w:p>
        </w:tc>
        <w:tc>
          <w:tcPr>
            <w:tcW w:w="1417" w:type="dxa"/>
            <w:shd w:val="clear" w:color="000000" w:fill="FFFFFF"/>
            <w:noWrap/>
            <w:vAlign w:val="center"/>
          </w:tcPr>
          <w:p w14:paraId="3C58F667" w14:textId="7A16037D" w:rsidR="005D4E82" w:rsidRPr="00AE7CE9" w:rsidRDefault="005D4E82" w:rsidP="005D4E82">
            <w:pPr>
              <w:spacing w:after="0" w:line="240" w:lineRule="auto"/>
              <w:jc w:val="center"/>
              <w:rPr>
                <w:rFonts w:cs="Arial"/>
                <w:sz w:val="16"/>
                <w:szCs w:val="16"/>
              </w:rPr>
            </w:pPr>
            <w:r w:rsidRPr="00AE7CE9">
              <w:rPr>
                <w:rFonts w:cs="Arial"/>
                <w:sz w:val="16"/>
                <w:szCs w:val="16"/>
              </w:rPr>
              <w:t>4.6</w:t>
            </w:r>
          </w:p>
        </w:tc>
        <w:tc>
          <w:tcPr>
            <w:tcW w:w="1418" w:type="dxa"/>
            <w:shd w:val="clear" w:color="000000" w:fill="FFFFFF"/>
            <w:noWrap/>
            <w:vAlign w:val="center"/>
          </w:tcPr>
          <w:p w14:paraId="3BF1975F" w14:textId="05B88E18" w:rsidR="005D4E82" w:rsidRPr="00AE7CE9" w:rsidRDefault="005D4E82" w:rsidP="005D4E82">
            <w:pPr>
              <w:spacing w:after="0" w:line="240" w:lineRule="auto"/>
              <w:jc w:val="center"/>
              <w:rPr>
                <w:rFonts w:cs="Arial"/>
                <w:sz w:val="16"/>
                <w:szCs w:val="16"/>
              </w:rPr>
            </w:pPr>
            <w:r w:rsidRPr="00AE7CE9">
              <w:rPr>
                <w:rFonts w:cs="Arial"/>
                <w:sz w:val="16"/>
                <w:szCs w:val="16"/>
              </w:rPr>
              <w:t>2.8</w:t>
            </w:r>
          </w:p>
        </w:tc>
        <w:tc>
          <w:tcPr>
            <w:tcW w:w="1417" w:type="dxa"/>
            <w:shd w:val="clear" w:color="000000" w:fill="FFFFFF"/>
            <w:noWrap/>
            <w:vAlign w:val="center"/>
          </w:tcPr>
          <w:p w14:paraId="3E48FC11" w14:textId="0BEB8B01" w:rsidR="005D4E82" w:rsidRPr="00AE7CE9" w:rsidRDefault="005D4E82" w:rsidP="005D4E82">
            <w:pPr>
              <w:spacing w:after="0" w:line="240" w:lineRule="auto"/>
              <w:jc w:val="center"/>
              <w:rPr>
                <w:rFonts w:cs="Arial"/>
                <w:sz w:val="16"/>
                <w:szCs w:val="16"/>
              </w:rPr>
            </w:pPr>
            <w:r w:rsidRPr="00AE7CE9">
              <w:rPr>
                <w:rFonts w:cs="Arial"/>
                <w:sz w:val="16"/>
                <w:szCs w:val="16"/>
              </w:rPr>
              <w:t>57%</w:t>
            </w:r>
          </w:p>
        </w:tc>
        <w:tc>
          <w:tcPr>
            <w:tcW w:w="1418" w:type="dxa"/>
            <w:shd w:val="clear" w:color="000000" w:fill="FFFFFF"/>
            <w:noWrap/>
            <w:vAlign w:val="center"/>
          </w:tcPr>
          <w:p w14:paraId="10FAE8E0" w14:textId="5498D98E" w:rsidR="005D4E82" w:rsidRPr="00FA3279" w:rsidRDefault="005D4E82" w:rsidP="005D4E82">
            <w:pPr>
              <w:spacing w:after="0" w:line="240" w:lineRule="auto"/>
              <w:jc w:val="center"/>
              <w:rPr>
                <w:rFonts w:cs="Arial"/>
                <w:sz w:val="16"/>
                <w:szCs w:val="16"/>
              </w:rPr>
            </w:pPr>
            <w:r w:rsidRPr="00FA3279">
              <w:rPr>
                <w:rFonts w:cs="Arial"/>
                <w:sz w:val="16"/>
                <w:szCs w:val="16"/>
              </w:rPr>
              <w:t>214</w:t>
            </w:r>
          </w:p>
        </w:tc>
        <w:tc>
          <w:tcPr>
            <w:tcW w:w="1417" w:type="dxa"/>
            <w:shd w:val="clear" w:color="000000" w:fill="FFFFFF"/>
            <w:noWrap/>
            <w:vAlign w:val="center"/>
          </w:tcPr>
          <w:p w14:paraId="04C4A4E8" w14:textId="36551A98" w:rsidR="005D4E82" w:rsidRPr="00FA3279" w:rsidRDefault="005D4E82" w:rsidP="005D4E82">
            <w:pPr>
              <w:spacing w:after="0" w:line="240" w:lineRule="auto"/>
              <w:jc w:val="center"/>
              <w:rPr>
                <w:rFonts w:cs="Arial"/>
                <w:sz w:val="16"/>
                <w:szCs w:val="16"/>
              </w:rPr>
            </w:pPr>
            <w:r w:rsidRPr="00FA3279">
              <w:rPr>
                <w:rFonts w:cs="Arial"/>
                <w:sz w:val="16"/>
                <w:szCs w:val="16"/>
              </w:rPr>
              <w:t>7</w:t>
            </w:r>
          </w:p>
        </w:tc>
        <w:tc>
          <w:tcPr>
            <w:tcW w:w="1418" w:type="dxa"/>
            <w:shd w:val="clear" w:color="000000" w:fill="FFFFFF"/>
            <w:noWrap/>
            <w:vAlign w:val="center"/>
          </w:tcPr>
          <w:p w14:paraId="06F70F5B" w14:textId="214396A5" w:rsidR="005D4E82" w:rsidRPr="00FA3279" w:rsidRDefault="005D4E82" w:rsidP="005D4E82">
            <w:pPr>
              <w:spacing w:after="0" w:line="240" w:lineRule="auto"/>
              <w:jc w:val="center"/>
              <w:rPr>
                <w:rFonts w:cs="Arial"/>
                <w:sz w:val="16"/>
                <w:szCs w:val="16"/>
              </w:rPr>
            </w:pPr>
            <w:r w:rsidRPr="00FA3279">
              <w:rPr>
                <w:rFonts w:cs="Arial"/>
                <w:sz w:val="16"/>
                <w:szCs w:val="16"/>
              </w:rPr>
              <w:t>14</w:t>
            </w:r>
          </w:p>
        </w:tc>
        <w:tc>
          <w:tcPr>
            <w:tcW w:w="1417" w:type="dxa"/>
            <w:shd w:val="clear" w:color="000000" w:fill="FFFFFF"/>
            <w:noWrap/>
            <w:vAlign w:val="center"/>
          </w:tcPr>
          <w:p w14:paraId="4F14DCF1" w14:textId="75AC22C7" w:rsidR="005D4E82" w:rsidRPr="00FA3279" w:rsidRDefault="005D4E82" w:rsidP="005D4E82">
            <w:pPr>
              <w:spacing w:after="0" w:line="240" w:lineRule="auto"/>
              <w:jc w:val="center"/>
              <w:rPr>
                <w:rFonts w:cs="Arial"/>
                <w:sz w:val="16"/>
                <w:szCs w:val="16"/>
              </w:rPr>
            </w:pPr>
            <w:r w:rsidRPr="00FA3279">
              <w:rPr>
                <w:rFonts w:cs="Arial"/>
                <w:sz w:val="16"/>
                <w:szCs w:val="16"/>
              </w:rPr>
              <w:t>9</w:t>
            </w:r>
          </w:p>
        </w:tc>
        <w:tc>
          <w:tcPr>
            <w:tcW w:w="1418" w:type="dxa"/>
            <w:shd w:val="clear" w:color="000000" w:fill="FFFFFF"/>
            <w:noWrap/>
            <w:vAlign w:val="center"/>
          </w:tcPr>
          <w:p w14:paraId="6E6CDCF2" w14:textId="2C939074" w:rsidR="005D4E82" w:rsidRPr="00FA3279" w:rsidRDefault="005D4E82" w:rsidP="005D4E82">
            <w:pPr>
              <w:spacing w:after="0" w:line="240" w:lineRule="auto"/>
              <w:jc w:val="center"/>
              <w:rPr>
                <w:rFonts w:cs="Arial"/>
                <w:sz w:val="16"/>
                <w:szCs w:val="16"/>
              </w:rPr>
            </w:pPr>
            <w:r w:rsidRPr="00FA3279">
              <w:rPr>
                <w:rFonts w:cs="Arial"/>
                <w:sz w:val="16"/>
                <w:szCs w:val="16"/>
              </w:rPr>
              <w:t>105</w:t>
            </w:r>
          </w:p>
        </w:tc>
        <w:tc>
          <w:tcPr>
            <w:tcW w:w="1418" w:type="dxa"/>
            <w:shd w:val="clear" w:color="000000" w:fill="FFFFFF"/>
            <w:noWrap/>
            <w:vAlign w:val="center"/>
          </w:tcPr>
          <w:p w14:paraId="6165101F" w14:textId="5124E47D" w:rsidR="005D4E82" w:rsidRPr="00FA3279" w:rsidRDefault="005D4E82" w:rsidP="005D4E82">
            <w:pPr>
              <w:spacing w:after="0" w:line="240" w:lineRule="auto"/>
              <w:jc w:val="center"/>
              <w:rPr>
                <w:rFonts w:cs="Arial"/>
                <w:sz w:val="16"/>
                <w:szCs w:val="16"/>
              </w:rPr>
            </w:pPr>
            <w:r w:rsidRPr="00FA3279">
              <w:rPr>
                <w:rFonts w:cs="Arial"/>
                <w:sz w:val="16"/>
                <w:szCs w:val="16"/>
              </w:rPr>
              <w:t>60,319</w:t>
            </w:r>
          </w:p>
        </w:tc>
      </w:tr>
      <w:tr w:rsidR="005D4E82" w:rsidRPr="00F74234" w14:paraId="476D01DD" w14:textId="77777777" w:rsidTr="00FA3279">
        <w:trPr>
          <w:trHeight w:val="227"/>
        </w:trPr>
        <w:tc>
          <w:tcPr>
            <w:tcW w:w="1129" w:type="dxa"/>
            <w:shd w:val="clear" w:color="000000" w:fill="FFFFFF"/>
            <w:noWrap/>
            <w:vAlign w:val="center"/>
          </w:tcPr>
          <w:p w14:paraId="0FBCDB1E" w14:textId="3B26B2BC" w:rsidR="005D4E82" w:rsidRPr="00F74234" w:rsidRDefault="005D4E82" w:rsidP="005D4E82">
            <w:pPr>
              <w:spacing w:after="0" w:line="240" w:lineRule="auto"/>
              <w:rPr>
                <w:rFonts w:cs="Arial"/>
                <w:b/>
                <w:bCs/>
                <w:i/>
                <w:iCs/>
                <w:sz w:val="16"/>
                <w:szCs w:val="16"/>
              </w:rPr>
            </w:pPr>
            <w:r w:rsidRPr="00F74234">
              <w:rPr>
                <w:rFonts w:cs="Arial"/>
                <w:b/>
                <w:bCs/>
                <w:i/>
                <w:iCs/>
                <w:sz w:val="16"/>
                <w:szCs w:val="16"/>
              </w:rPr>
              <w:t>SW0047</w:t>
            </w:r>
          </w:p>
        </w:tc>
        <w:tc>
          <w:tcPr>
            <w:tcW w:w="1417" w:type="dxa"/>
            <w:shd w:val="clear" w:color="000000" w:fill="FFFFFF"/>
            <w:noWrap/>
            <w:vAlign w:val="center"/>
          </w:tcPr>
          <w:p w14:paraId="5B2ED5C1" w14:textId="5E98182E"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3.3</w:t>
            </w:r>
          </w:p>
        </w:tc>
        <w:tc>
          <w:tcPr>
            <w:tcW w:w="1418" w:type="dxa"/>
            <w:shd w:val="clear" w:color="000000" w:fill="FFFFFF"/>
            <w:noWrap/>
            <w:vAlign w:val="center"/>
          </w:tcPr>
          <w:p w14:paraId="2ECB2E5F" w14:textId="5AFA5EF9"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1.5</w:t>
            </w:r>
          </w:p>
        </w:tc>
        <w:tc>
          <w:tcPr>
            <w:tcW w:w="1417" w:type="dxa"/>
            <w:shd w:val="clear" w:color="000000" w:fill="FFFFFF"/>
            <w:noWrap/>
            <w:vAlign w:val="center"/>
          </w:tcPr>
          <w:p w14:paraId="43BEC382" w14:textId="5989A29F"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39%</w:t>
            </w:r>
          </w:p>
        </w:tc>
        <w:tc>
          <w:tcPr>
            <w:tcW w:w="1418" w:type="dxa"/>
            <w:shd w:val="clear" w:color="000000" w:fill="FFFFFF"/>
            <w:noWrap/>
            <w:vAlign w:val="center"/>
          </w:tcPr>
          <w:p w14:paraId="085F39A2" w14:textId="32BF3C05"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146</w:t>
            </w:r>
          </w:p>
        </w:tc>
        <w:tc>
          <w:tcPr>
            <w:tcW w:w="1417" w:type="dxa"/>
            <w:shd w:val="clear" w:color="000000" w:fill="FFFFFF"/>
            <w:noWrap/>
            <w:vAlign w:val="center"/>
          </w:tcPr>
          <w:p w14:paraId="4832A271" w14:textId="3D8123C0"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15</w:t>
            </w:r>
          </w:p>
        </w:tc>
        <w:tc>
          <w:tcPr>
            <w:tcW w:w="1418" w:type="dxa"/>
            <w:shd w:val="clear" w:color="000000" w:fill="FFFFFF"/>
            <w:noWrap/>
            <w:vAlign w:val="center"/>
          </w:tcPr>
          <w:p w14:paraId="598E916E" w14:textId="6306C852"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45</w:t>
            </w:r>
          </w:p>
        </w:tc>
        <w:tc>
          <w:tcPr>
            <w:tcW w:w="1417" w:type="dxa"/>
            <w:shd w:val="clear" w:color="000000" w:fill="FFFFFF"/>
            <w:noWrap/>
            <w:vAlign w:val="center"/>
          </w:tcPr>
          <w:p w14:paraId="4D6E14A2" w14:textId="2CC93F3E"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18</w:t>
            </w:r>
          </w:p>
        </w:tc>
        <w:tc>
          <w:tcPr>
            <w:tcW w:w="1418" w:type="dxa"/>
            <w:shd w:val="clear" w:color="000000" w:fill="FFFFFF"/>
            <w:noWrap/>
            <w:vAlign w:val="center"/>
          </w:tcPr>
          <w:p w14:paraId="131A655E" w14:textId="7745EC02"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101</w:t>
            </w:r>
          </w:p>
        </w:tc>
        <w:tc>
          <w:tcPr>
            <w:tcW w:w="1418" w:type="dxa"/>
            <w:shd w:val="clear" w:color="000000" w:fill="FFFFFF"/>
            <w:noWrap/>
            <w:vAlign w:val="center"/>
          </w:tcPr>
          <w:p w14:paraId="76AF8ACE" w14:textId="42949704"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56,390</w:t>
            </w:r>
          </w:p>
        </w:tc>
      </w:tr>
      <w:tr w:rsidR="005D4E82" w:rsidRPr="00AE7CE9" w14:paraId="2760B70A" w14:textId="77777777" w:rsidTr="00FA3279">
        <w:trPr>
          <w:trHeight w:val="227"/>
        </w:trPr>
        <w:tc>
          <w:tcPr>
            <w:tcW w:w="1129" w:type="dxa"/>
            <w:shd w:val="clear" w:color="000000" w:fill="FFFFFF"/>
            <w:noWrap/>
            <w:vAlign w:val="center"/>
          </w:tcPr>
          <w:p w14:paraId="3BED4D08" w14:textId="249B1F91" w:rsidR="005D4E82" w:rsidRPr="00AE7CE9" w:rsidRDefault="005D4E82" w:rsidP="005D4E82">
            <w:pPr>
              <w:spacing w:after="0" w:line="240" w:lineRule="auto"/>
              <w:rPr>
                <w:rFonts w:cs="Arial"/>
                <w:sz w:val="16"/>
                <w:szCs w:val="16"/>
              </w:rPr>
            </w:pPr>
            <w:r w:rsidRPr="00AE7CE9">
              <w:rPr>
                <w:rFonts w:cs="Arial"/>
                <w:sz w:val="16"/>
                <w:szCs w:val="16"/>
              </w:rPr>
              <w:t>SW0049</w:t>
            </w:r>
          </w:p>
        </w:tc>
        <w:tc>
          <w:tcPr>
            <w:tcW w:w="1417" w:type="dxa"/>
            <w:shd w:val="clear" w:color="000000" w:fill="FFFFFF"/>
            <w:noWrap/>
            <w:vAlign w:val="center"/>
          </w:tcPr>
          <w:p w14:paraId="19B10C44" w14:textId="7BB8C73F" w:rsidR="005D4E82" w:rsidRPr="00AE7CE9" w:rsidRDefault="005D4E82" w:rsidP="005D4E82">
            <w:pPr>
              <w:spacing w:after="0" w:line="240" w:lineRule="auto"/>
              <w:jc w:val="center"/>
              <w:rPr>
                <w:rFonts w:cs="Arial"/>
                <w:sz w:val="16"/>
                <w:szCs w:val="16"/>
              </w:rPr>
            </w:pPr>
            <w:r w:rsidRPr="00AE7CE9">
              <w:rPr>
                <w:rFonts w:cs="Arial"/>
                <w:sz w:val="16"/>
                <w:szCs w:val="16"/>
              </w:rPr>
              <w:t>5.1</w:t>
            </w:r>
          </w:p>
        </w:tc>
        <w:tc>
          <w:tcPr>
            <w:tcW w:w="1418" w:type="dxa"/>
            <w:shd w:val="clear" w:color="000000" w:fill="FFFFFF"/>
            <w:noWrap/>
            <w:vAlign w:val="center"/>
          </w:tcPr>
          <w:p w14:paraId="383056CF" w14:textId="4BE333CC" w:rsidR="005D4E82" w:rsidRPr="00AE7CE9" w:rsidRDefault="005D4E82" w:rsidP="005D4E82">
            <w:pPr>
              <w:spacing w:after="0" w:line="240" w:lineRule="auto"/>
              <w:jc w:val="center"/>
              <w:rPr>
                <w:rFonts w:cs="Arial"/>
                <w:sz w:val="16"/>
                <w:szCs w:val="16"/>
              </w:rPr>
            </w:pPr>
            <w:r w:rsidRPr="00AE7CE9">
              <w:rPr>
                <w:rFonts w:cs="Arial"/>
                <w:sz w:val="16"/>
                <w:szCs w:val="16"/>
              </w:rPr>
              <w:t>4.3</w:t>
            </w:r>
          </w:p>
        </w:tc>
        <w:tc>
          <w:tcPr>
            <w:tcW w:w="1417" w:type="dxa"/>
            <w:shd w:val="clear" w:color="000000" w:fill="FFFFFF"/>
            <w:noWrap/>
            <w:vAlign w:val="center"/>
          </w:tcPr>
          <w:p w14:paraId="317F0F54" w14:textId="49DAB1D9" w:rsidR="005D4E82" w:rsidRPr="00AE7CE9" w:rsidRDefault="005D4E82" w:rsidP="005D4E82">
            <w:pPr>
              <w:spacing w:after="0" w:line="240" w:lineRule="auto"/>
              <w:jc w:val="center"/>
              <w:rPr>
                <w:rFonts w:cs="Arial"/>
                <w:sz w:val="16"/>
                <w:szCs w:val="16"/>
              </w:rPr>
            </w:pPr>
            <w:r w:rsidRPr="00AE7CE9">
              <w:rPr>
                <w:rFonts w:cs="Arial"/>
                <w:sz w:val="16"/>
                <w:szCs w:val="16"/>
              </w:rPr>
              <w:t>72%</w:t>
            </w:r>
          </w:p>
        </w:tc>
        <w:tc>
          <w:tcPr>
            <w:tcW w:w="1418" w:type="dxa"/>
            <w:shd w:val="clear" w:color="000000" w:fill="FFFFFF"/>
            <w:noWrap/>
            <w:vAlign w:val="center"/>
          </w:tcPr>
          <w:p w14:paraId="727BD1F8" w14:textId="126BB6D3" w:rsidR="005D4E82" w:rsidRPr="00FA3279" w:rsidRDefault="005D4E82" w:rsidP="005D4E82">
            <w:pPr>
              <w:spacing w:after="0" w:line="240" w:lineRule="auto"/>
              <w:jc w:val="center"/>
              <w:rPr>
                <w:rFonts w:cs="Arial"/>
                <w:sz w:val="16"/>
                <w:szCs w:val="16"/>
              </w:rPr>
            </w:pPr>
            <w:r w:rsidRPr="00FA3279">
              <w:rPr>
                <w:rFonts w:cs="Arial"/>
                <w:sz w:val="16"/>
                <w:szCs w:val="16"/>
              </w:rPr>
              <w:t>122</w:t>
            </w:r>
          </w:p>
        </w:tc>
        <w:tc>
          <w:tcPr>
            <w:tcW w:w="1417" w:type="dxa"/>
            <w:shd w:val="clear" w:color="000000" w:fill="FFFFFF"/>
            <w:noWrap/>
            <w:vAlign w:val="center"/>
          </w:tcPr>
          <w:p w14:paraId="133309BD" w14:textId="55E2812A" w:rsidR="005D4E82" w:rsidRPr="00FA3279" w:rsidRDefault="005D4E82" w:rsidP="005D4E82">
            <w:pPr>
              <w:spacing w:after="0" w:line="240" w:lineRule="auto"/>
              <w:jc w:val="center"/>
              <w:rPr>
                <w:rFonts w:cs="Arial"/>
                <w:sz w:val="16"/>
                <w:szCs w:val="16"/>
              </w:rPr>
            </w:pPr>
            <w:r w:rsidRPr="00FA3279">
              <w:rPr>
                <w:rFonts w:cs="Arial"/>
                <w:sz w:val="16"/>
                <w:szCs w:val="16"/>
              </w:rPr>
              <w:t>4</w:t>
            </w:r>
          </w:p>
        </w:tc>
        <w:tc>
          <w:tcPr>
            <w:tcW w:w="1418" w:type="dxa"/>
            <w:shd w:val="clear" w:color="000000" w:fill="FFFFFF"/>
            <w:noWrap/>
            <w:vAlign w:val="center"/>
          </w:tcPr>
          <w:p w14:paraId="280947D7" w14:textId="3332013E" w:rsidR="005D4E82" w:rsidRPr="00FA3279" w:rsidRDefault="005D4E82" w:rsidP="005D4E82">
            <w:pPr>
              <w:spacing w:after="0" w:line="240" w:lineRule="auto"/>
              <w:jc w:val="center"/>
              <w:rPr>
                <w:rFonts w:cs="Arial"/>
                <w:sz w:val="16"/>
                <w:szCs w:val="16"/>
              </w:rPr>
            </w:pPr>
            <w:r w:rsidRPr="00FA3279">
              <w:rPr>
                <w:rFonts w:cs="Arial"/>
                <w:sz w:val="16"/>
                <w:szCs w:val="16"/>
              </w:rPr>
              <w:t>1</w:t>
            </w:r>
          </w:p>
        </w:tc>
        <w:tc>
          <w:tcPr>
            <w:tcW w:w="1417" w:type="dxa"/>
            <w:shd w:val="clear" w:color="000000" w:fill="FFFFFF"/>
            <w:noWrap/>
            <w:vAlign w:val="center"/>
          </w:tcPr>
          <w:p w14:paraId="0715D515" w14:textId="14A93F0D" w:rsidR="005D4E82" w:rsidRPr="00FA3279" w:rsidRDefault="005D4E82" w:rsidP="005D4E82">
            <w:pPr>
              <w:spacing w:after="0" w:line="240" w:lineRule="auto"/>
              <w:jc w:val="center"/>
              <w:rPr>
                <w:rFonts w:cs="Arial"/>
                <w:sz w:val="16"/>
                <w:szCs w:val="16"/>
              </w:rPr>
            </w:pPr>
            <w:r w:rsidRPr="00FA3279">
              <w:rPr>
                <w:rFonts w:cs="Arial"/>
                <w:sz w:val="16"/>
                <w:szCs w:val="16"/>
              </w:rPr>
              <w:t>5</w:t>
            </w:r>
          </w:p>
        </w:tc>
        <w:tc>
          <w:tcPr>
            <w:tcW w:w="1418" w:type="dxa"/>
            <w:shd w:val="clear" w:color="000000" w:fill="FFFFFF"/>
            <w:noWrap/>
            <w:vAlign w:val="center"/>
          </w:tcPr>
          <w:p w14:paraId="6B9C2F2A" w14:textId="49C67752" w:rsidR="005D4E82" w:rsidRPr="00FA3279" w:rsidRDefault="005D4E82" w:rsidP="005D4E82">
            <w:pPr>
              <w:spacing w:after="0" w:line="240" w:lineRule="auto"/>
              <w:jc w:val="center"/>
              <w:rPr>
                <w:rFonts w:cs="Arial"/>
                <w:sz w:val="16"/>
                <w:szCs w:val="16"/>
              </w:rPr>
            </w:pPr>
            <w:r w:rsidRPr="00FA3279">
              <w:rPr>
                <w:rFonts w:cs="Arial"/>
                <w:sz w:val="16"/>
                <w:szCs w:val="16"/>
              </w:rPr>
              <w:t>114</w:t>
            </w:r>
          </w:p>
        </w:tc>
        <w:tc>
          <w:tcPr>
            <w:tcW w:w="1418" w:type="dxa"/>
            <w:shd w:val="clear" w:color="000000" w:fill="FFFFFF"/>
            <w:noWrap/>
            <w:vAlign w:val="center"/>
          </w:tcPr>
          <w:p w14:paraId="61CA425C" w14:textId="68CE27AD" w:rsidR="005D4E82" w:rsidRPr="00FA3279" w:rsidRDefault="005D4E82" w:rsidP="005D4E82">
            <w:pPr>
              <w:spacing w:after="0" w:line="240" w:lineRule="auto"/>
              <w:jc w:val="center"/>
              <w:rPr>
                <w:rFonts w:cs="Arial"/>
                <w:sz w:val="16"/>
                <w:szCs w:val="16"/>
              </w:rPr>
            </w:pPr>
            <w:r w:rsidRPr="00FA3279">
              <w:rPr>
                <w:rFonts w:cs="Arial"/>
                <w:sz w:val="16"/>
                <w:szCs w:val="16"/>
              </w:rPr>
              <w:t>57,541</w:t>
            </w:r>
          </w:p>
        </w:tc>
      </w:tr>
      <w:tr w:rsidR="005D4E82" w:rsidRPr="00F74234" w14:paraId="3087C3C0" w14:textId="77777777" w:rsidTr="00FA3279">
        <w:trPr>
          <w:trHeight w:val="227"/>
        </w:trPr>
        <w:tc>
          <w:tcPr>
            <w:tcW w:w="1129" w:type="dxa"/>
            <w:shd w:val="clear" w:color="000000" w:fill="FFFFFF"/>
            <w:noWrap/>
            <w:vAlign w:val="center"/>
          </w:tcPr>
          <w:p w14:paraId="445AB886" w14:textId="00EF9B60" w:rsidR="005D4E82" w:rsidRPr="00F74234" w:rsidRDefault="005D4E82" w:rsidP="005D4E82">
            <w:pPr>
              <w:spacing w:after="0" w:line="240" w:lineRule="auto"/>
              <w:rPr>
                <w:rFonts w:cs="Arial"/>
                <w:b/>
                <w:bCs/>
                <w:i/>
                <w:iCs/>
                <w:sz w:val="16"/>
                <w:szCs w:val="16"/>
              </w:rPr>
            </w:pPr>
            <w:r w:rsidRPr="00F74234">
              <w:rPr>
                <w:rFonts w:cs="Arial"/>
                <w:b/>
                <w:bCs/>
                <w:i/>
                <w:iCs/>
                <w:sz w:val="16"/>
                <w:szCs w:val="16"/>
              </w:rPr>
              <w:t>SW0050</w:t>
            </w:r>
          </w:p>
        </w:tc>
        <w:tc>
          <w:tcPr>
            <w:tcW w:w="1417" w:type="dxa"/>
            <w:shd w:val="clear" w:color="000000" w:fill="FFFFFF"/>
            <w:noWrap/>
            <w:vAlign w:val="center"/>
          </w:tcPr>
          <w:p w14:paraId="6765C7DE" w14:textId="3FA280EC"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3.5</w:t>
            </w:r>
          </w:p>
        </w:tc>
        <w:tc>
          <w:tcPr>
            <w:tcW w:w="1418" w:type="dxa"/>
            <w:shd w:val="clear" w:color="000000" w:fill="FFFFFF"/>
            <w:noWrap/>
            <w:vAlign w:val="center"/>
          </w:tcPr>
          <w:p w14:paraId="46B16BA9" w14:textId="1078E91C"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1.9</w:t>
            </w:r>
          </w:p>
        </w:tc>
        <w:tc>
          <w:tcPr>
            <w:tcW w:w="1417" w:type="dxa"/>
            <w:shd w:val="clear" w:color="000000" w:fill="FFFFFF"/>
            <w:noWrap/>
            <w:vAlign w:val="center"/>
          </w:tcPr>
          <w:p w14:paraId="1F7C0E55" w14:textId="7F850E15" w:rsidR="005D4E82" w:rsidRPr="00F74234" w:rsidRDefault="005D4E82" w:rsidP="005D4E82">
            <w:pPr>
              <w:spacing w:after="0" w:line="240" w:lineRule="auto"/>
              <w:jc w:val="center"/>
              <w:rPr>
                <w:rFonts w:cs="Arial"/>
                <w:b/>
                <w:bCs/>
                <w:i/>
                <w:iCs/>
                <w:sz w:val="16"/>
                <w:szCs w:val="16"/>
              </w:rPr>
            </w:pPr>
            <w:r w:rsidRPr="00F74234">
              <w:rPr>
                <w:rFonts w:cs="Arial"/>
                <w:b/>
                <w:bCs/>
                <w:i/>
                <w:iCs/>
                <w:sz w:val="16"/>
                <w:szCs w:val="16"/>
              </w:rPr>
              <w:t>53%</w:t>
            </w:r>
          </w:p>
        </w:tc>
        <w:tc>
          <w:tcPr>
            <w:tcW w:w="1418" w:type="dxa"/>
            <w:shd w:val="clear" w:color="000000" w:fill="FFFFFF"/>
            <w:noWrap/>
            <w:vAlign w:val="center"/>
          </w:tcPr>
          <w:p w14:paraId="753EA7D8" w14:textId="54564469"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171</w:t>
            </w:r>
          </w:p>
        </w:tc>
        <w:tc>
          <w:tcPr>
            <w:tcW w:w="1417" w:type="dxa"/>
            <w:shd w:val="clear" w:color="000000" w:fill="FFFFFF"/>
            <w:noWrap/>
            <w:vAlign w:val="center"/>
          </w:tcPr>
          <w:p w14:paraId="7FBA08EB" w14:textId="5A5C6F48"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12</w:t>
            </w:r>
          </w:p>
        </w:tc>
        <w:tc>
          <w:tcPr>
            <w:tcW w:w="1418" w:type="dxa"/>
            <w:shd w:val="clear" w:color="000000" w:fill="FFFFFF"/>
            <w:noWrap/>
            <w:vAlign w:val="center"/>
          </w:tcPr>
          <w:p w14:paraId="1EF51E87" w14:textId="785E90D6"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23</w:t>
            </w:r>
          </w:p>
        </w:tc>
        <w:tc>
          <w:tcPr>
            <w:tcW w:w="1417" w:type="dxa"/>
            <w:shd w:val="clear" w:color="000000" w:fill="FFFFFF"/>
            <w:noWrap/>
            <w:vAlign w:val="center"/>
          </w:tcPr>
          <w:p w14:paraId="3CA0DDF6" w14:textId="6E8B4850"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12</w:t>
            </w:r>
          </w:p>
        </w:tc>
        <w:tc>
          <w:tcPr>
            <w:tcW w:w="1418" w:type="dxa"/>
            <w:shd w:val="clear" w:color="000000" w:fill="FFFFFF"/>
            <w:noWrap/>
            <w:vAlign w:val="center"/>
          </w:tcPr>
          <w:p w14:paraId="026FF3B3" w14:textId="7DCCAF96"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96</w:t>
            </w:r>
          </w:p>
        </w:tc>
        <w:tc>
          <w:tcPr>
            <w:tcW w:w="1418" w:type="dxa"/>
            <w:shd w:val="clear" w:color="000000" w:fill="FFFFFF"/>
            <w:noWrap/>
            <w:vAlign w:val="center"/>
          </w:tcPr>
          <w:p w14:paraId="1BE4B887" w14:textId="2D20CDA8" w:rsidR="005D4E82" w:rsidRPr="00FA3279" w:rsidRDefault="005D4E82" w:rsidP="005D4E82">
            <w:pPr>
              <w:spacing w:after="0" w:line="240" w:lineRule="auto"/>
              <w:jc w:val="center"/>
              <w:rPr>
                <w:rFonts w:cs="Arial"/>
                <w:b/>
                <w:bCs/>
                <w:i/>
                <w:iCs/>
                <w:sz w:val="16"/>
                <w:szCs w:val="16"/>
              </w:rPr>
            </w:pPr>
            <w:r w:rsidRPr="00FA3279">
              <w:rPr>
                <w:rFonts w:cs="Arial"/>
                <w:b/>
                <w:bCs/>
                <w:i/>
                <w:iCs/>
                <w:sz w:val="16"/>
                <w:szCs w:val="16"/>
              </w:rPr>
              <w:t>49,883</w:t>
            </w:r>
          </w:p>
        </w:tc>
      </w:tr>
      <w:tr w:rsidR="005D4E82" w:rsidRPr="00AE7CE9" w14:paraId="4AD1D0E4" w14:textId="77777777" w:rsidTr="00FA3279">
        <w:trPr>
          <w:trHeight w:val="227"/>
        </w:trPr>
        <w:tc>
          <w:tcPr>
            <w:tcW w:w="1129" w:type="dxa"/>
            <w:shd w:val="clear" w:color="000000" w:fill="FFFFFF"/>
            <w:noWrap/>
            <w:vAlign w:val="center"/>
          </w:tcPr>
          <w:p w14:paraId="636D69C6" w14:textId="57E6CF12" w:rsidR="005D4E82" w:rsidRPr="00AE7CE9" w:rsidRDefault="005D4E82" w:rsidP="005D4E82">
            <w:pPr>
              <w:spacing w:after="0" w:line="240" w:lineRule="auto"/>
              <w:rPr>
                <w:rFonts w:cs="Arial"/>
                <w:sz w:val="16"/>
                <w:szCs w:val="16"/>
              </w:rPr>
            </w:pPr>
            <w:r w:rsidRPr="00AE7CE9">
              <w:rPr>
                <w:rFonts w:cs="Arial"/>
                <w:sz w:val="16"/>
                <w:szCs w:val="16"/>
              </w:rPr>
              <w:t>SW0051</w:t>
            </w:r>
          </w:p>
        </w:tc>
        <w:tc>
          <w:tcPr>
            <w:tcW w:w="1417" w:type="dxa"/>
            <w:shd w:val="clear" w:color="000000" w:fill="FFFFFF"/>
            <w:noWrap/>
            <w:vAlign w:val="center"/>
          </w:tcPr>
          <w:p w14:paraId="777FC6A4" w14:textId="1ABFDBF9" w:rsidR="005D4E82" w:rsidRPr="00AE7CE9" w:rsidRDefault="005D4E82" w:rsidP="005D4E82">
            <w:pPr>
              <w:spacing w:after="0" w:line="240" w:lineRule="auto"/>
              <w:jc w:val="center"/>
              <w:rPr>
                <w:rFonts w:cs="Arial"/>
                <w:sz w:val="16"/>
                <w:szCs w:val="16"/>
              </w:rPr>
            </w:pPr>
            <w:r w:rsidRPr="00AE7CE9">
              <w:rPr>
                <w:rFonts w:cs="Arial"/>
                <w:sz w:val="16"/>
                <w:szCs w:val="16"/>
              </w:rPr>
              <w:t>3.0</w:t>
            </w:r>
          </w:p>
        </w:tc>
        <w:tc>
          <w:tcPr>
            <w:tcW w:w="1418" w:type="dxa"/>
            <w:shd w:val="clear" w:color="000000" w:fill="FFFFFF"/>
            <w:noWrap/>
            <w:vAlign w:val="center"/>
          </w:tcPr>
          <w:p w14:paraId="7BF46920" w14:textId="754A7389" w:rsidR="005D4E82" w:rsidRPr="00AE7CE9" w:rsidRDefault="005D4E82" w:rsidP="005D4E82">
            <w:pPr>
              <w:spacing w:after="0" w:line="240" w:lineRule="auto"/>
              <w:jc w:val="center"/>
              <w:rPr>
                <w:rFonts w:cs="Arial"/>
                <w:sz w:val="16"/>
                <w:szCs w:val="16"/>
              </w:rPr>
            </w:pPr>
            <w:r w:rsidRPr="00AE7CE9">
              <w:rPr>
                <w:rFonts w:cs="Arial"/>
                <w:sz w:val="16"/>
                <w:szCs w:val="16"/>
              </w:rPr>
              <w:t>1.9</w:t>
            </w:r>
          </w:p>
        </w:tc>
        <w:tc>
          <w:tcPr>
            <w:tcW w:w="1417" w:type="dxa"/>
            <w:shd w:val="clear" w:color="000000" w:fill="FFFFFF"/>
            <w:noWrap/>
            <w:vAlign w:val="center"/>
          </w:tcPr>
          <w:p w14:paraId="6A71F206" w14:textId="477E498D" w:rsidR="005D4E82" w:rsidRPr="00AE7CE9" w:rsidRDefault="005D4E82" w:rsidP="005D4E82">
            <w:pPr>
              <w:spacing w:after="0" w:line="240" w:lineRule="auto"/>
              <w:jc w:val="center"/>
              <w:rPr>
                <w:rFonts w:cs="Arial"/>
                <w:sz w:val="16"/>
                <w:szCs w:val="16"/>
              </w:rPr>
            </w:pPr>
            <w:r w:rsidRPr="00AE7CE9">
              <w:rPr>
                <w:rFonts w:cs="Arial"/>
                <w:sz w:val="16"/>
                <w:szCs w:val="16"/>
              </w:rPr>
              <w:t>53%</w:t>
            </w:r>
          </w:p>
        </w:tc>
        <w:tc>
          <w:tcPr>
            <w:tcW w:w="1418" w:type="dxa"/>
            <w:shd w:val="clear" w:color="000000" w:fill="FFFFFF"/>
            <w:noWrap/>
            <w:vAlign w:val="center"/>
          </w:tcPr>
          <w:p w14:paraId="305EC4B2" w14:textId="33F41718" w:rsidR="005D4E82" w:rsidRPr="00FA3279" w:rsidRDefault="005D4E82" w:rsidP="005D4E82">
            <w:pPr>
              <w:spacing w:after="0" w:line="240" w:lineRule="auto"/>
              <w:jc w:val="center"/>
              <w:rPr>
                <w:rFonts w:cs="Arial"/>
                <w:sz w:val="16"/>
                <w:szCs w:val="16"/>
              </w:rPr>
            </w:pPr>
            <w:r w:rsidRPr="00FA3279">
              <w:rPr>
                <w:rFonts w:cs="Arial"/>
                <w:sz w:val="16"/>
                <w:szCs w:val="16"/>
              </w:rPr>
              <w:t>54</w:t>
            </w:r>
          </w:p>
        </w:tc>
        <w:tc>
          <w:tcPr>
            <w:tcW w:w="1417" w:type="dxa"/>
            <w:shd w:val="clear" w:color="000000" w:fill="FFFFFF"/>
            <w:noWrap/>
            <w:vAlign w:val="center"/>
          </w:tcPr>
          <w:p w14:paraId="3EACA573" w14:textId="06643E42" w:rsidR="005D4E82" w:rsidRPr="00FA3279" w:rsidRDefault="005D4E82" w:rsidP="005D4E82">
            <w:pPr>
              <w:spacing w:after="0" w:line="240" w:lineRule="auto"/>
              <w:jc w:val="center"/>
              <w:rPr>
                <w:rFonts w:cs="Arial"/>
                <w:sz w:val="16"/>
                <w:szCs w:val="16"/>
              </w:rPr>
            </w:pPr>
            <w:r w:rsidRPr="00FA3279">
              <w:rPr>
                <w:rFonts w:cs="Arial"/>
                <w:sz w:val="16"/>
                <w:szCs w:val="16"/>
              </w:rPr>
              <w:t>6</w:t>
            </w:r>
          </w:p>
        </w:tc>
        <w:tc>
          <w:tcPr>
            <w:tcW w:w="1418" w:type="dxa"/>
            <w:shd w:val="clear" w:color="000000" w:fill="FFFFFF"/>
            <w:noWrap/>
            <w:vAlign w:val="center"/>
          </w:tcPr>
          <w:p w14:paraId="0053FCE1" w14:textId="16A4CC64" w:rsidR="005D4E82" w:rsidRPr="00FA3279" w:rsidRDefault="005D4E82" w:rsidP="005D4E82">
            <w:pPr>
              <w:spacing w:after="0" w:line="240" w:lineRule="auto"/>
              <w:jc w:val="center"/>
              <w:rPr>
                <w:rFonts w:cs="Arial"/>
                <w:sz w:val="16"/>
                <w:szCs w:val="16"/>
              </w:rPr>
            </w:pPr>
            <w:r w:rsidRPr="00FA3279">
              <w:rPr>
                <w:rFonts w:cs="Arial"/>
                <w:sz w:val="16"/>
                <w:szCs w:val="16"/>
              </w:rPr>
              <w:t>16</w:t>
            </w:r>
          </w:p>
        </w:tc>
        <w:tc>
          <w:tcPr>
            <w:tcW w:w="1417" w:type="dxa"/>
            <w:shd w:val="clear" w:color="000000" w:fill="FFFFFF"/>
            <w:noWrap/>
            <w:vAlign w:val="center"/>
          </w:tcPr>
          <w:p w14:paraId="3118FDE2" w14:textId="3831389E" w:rsidR="005D4E82" w:rsidRPr="00FA3279" w:rsidRDefault="005D4E82" w:rsidP="005D4E82">
            <w:pPr>
              <w:spacing w:after="0" w:line="240" w:lineRule="auto"/>
              <w:jc w:val="center"/>
              <w:rPr>
                <w:rFonts w:cs="Arial"/>
                <w:sz w:val="16"/>
                <w:szCs w:val="16"/>
              </w:rPr>
            </w:pPr>
            <w:r w:rsidRPr="00FA3279">
              <w:rPr>
                <w:rFonts w:cs="Arial"/>
                <w:sz w:val="16"/>
                <w:szCs w:val="16"/>
              </w:rPr>
              <w:t>7</w:t>
            </w:r>
          </w:p>
        </w:tc>
        <w:tc>
          <w:tcPr>
            <w:tcW w:w="1418" w:type="dxa"/>
            <w:shd w:val="clear" w:color="000000" w:fill="FFFFFF"/>
            <w:noWrap/>
            <w:vAlign w:val="center"/>
          </w:tcPr>
          <w:p w14:paraId="26D09F25" w14:textId="203C9A84" w:rsidR="005D4E82" w:rsidRPr="00FA3279" w:rsidRDefault="005D4E82" w:rsidP="005D4E82">
            <w:pPr>
              <w:spacing w:after="0" w:line="240" w:lineRule="auto"/>
              <w:jc w:val="center"/>
              <w:rPr>
                <w:rFonts w:cs="Arial"/>
                <w:sz w:val="16"/>
                <w:szCs w:val="16"/>
              </w:rPr>
            </w:pPr>
            <w:r w:rsidRPr="00FA3279">
              <w:rPr>
                <w:rFonts w:cs="Arial"/>
                <w:sz w:val="16"/>
                <w:szCs w:val="16"/>
              </w:rPr>
              <w:t>130</w:t>
            </w:r>
          </w:p>
        </w:tc>
        <w:tc>
          <w:tcPr>
            <w:tcW w:w="1418" w:type="dxa"/>
            <w:shd w:val="clear" w:color="000000" w:fill="FFFFFF"/>
            <w:noWrap/>
            <w:vAlign w:val="center"/>
          </w:tcPr>
          <w:p w14:paraId="2C7620B7" w14:textId="3DA92D28" w:rsidR="005D4E82" w:rsidRPr="00FA3279" w:rsidRDefault="005D4E82" w:rsidP="005D4E82">
            <w:pPr>
              <w:spacing w:after="0" w:line="240" w:lineRule="auto"/>
              <w:jc w:val="center"/>
              <w:rPr>
                <w:rFonts w:cs="Arial"/>
                <w:sz w:val="16"/>
                <w:szCs w:val="16"/>
              </w:rPr>
            </w:pPr>
            <w:r w:rsidRPr="00FA3279">
              <w:rPr>
                <w:rFonts w:cs="Arial"/>
                <w:sz w:val="16"/>
                <w:szCs w:val="16"/>
              </w:rPr>
              <w:t>63,281</w:t>
            </w:r>
          </w:p>
        </w:tc>
      </w:tr>
      <w:tr w:rsidR="005D4E82" w:rsidRPr="00AE7CE9" w14:paraId="6F5CA042" w14:textId="77777777" w:rsidTr="00FA3279">
        <w:trPr>
          <w:trHeight w:val="227"/>
        </w:trPr>
        <w:tc>
          <w:tcPr>
            <w:tcW w:w="1129" w:type="dxa"/>
            <w:shd w:val="clear" w:color="000000" w:fill="FFFFFF"/>
            <w:noWrap/>
            <w:vAlign w:val="center"/>
          </w:tcPr>
          <w:p w14:paraId="6E478E72" w14:textId="405FC7AF" w:rsidR="005D4E82" w:rsidRPr="00AE7CE9" w:rsidRDefault="005D4E82" w:rsidP="005D4E82">
            <w:pPr>
              <w:spacing w:after="0" w:line="240" w:lineRule="auto"/>
              <w:rPr>
                <w:rFonts w:cs="Arial"/>
                <w:sz w:val="16"/>
                <w:szCs w:val="16"/>
              </w:rPr>
            </w:pPr>
            <w:r w:rsidRPr="00AE7CE9">
              <w:rPr>
                <w:rFonts w:cs="Arial"/>
                <w:sz w:val="16"/>
                <w:szCs w:val="16"/>
              </w:rPr>
              <w:t>SW0053</w:t>
            </w:r>
          </w:p>
        </w:tc>
        <w:tc>
          <w:tcPr>
            <w:tcW w:w="1417" w:type="dxa"/>
            <w:shd w:val="clear" w:color="000000" w:fill="FFFFFF"/>
            <w:noWrap/>
            <w:vAlign w:val="center"/>
          </w:tcPr>
          <w:p w14:paraId="4A30A087" w14:textId="7CA1184F" w:rsidR="005D4E82" w:rsidRPr="00AE7CE9" w:rsidRDefault="005D4E82" w:rsidP="005D4E82">
            <w:pPr>
              <w:spacing w:after="0" w:line="240" w:lineRule="auto"/>
              <w:jc w:val="center"/>
              <w:rPr>
                <w:rFonts w:cs="Arial"/>
                <w:sz w:val="16"/>
                <w:szCs w:val="16"/>
              </w:rPr>
            </w:pPr>
            <w:r w:rsidRPr="00AE7CE9">
              <w:rPr>
                <w:rFonts w:cs="Arial"/>
                <w:sz w:val="16"/>
                <w:szCs w:val="16"/>
              </w:rPr>
              <w:t>4.3</w:t>
            </w:r>
          </w:p>
        </w:tc>
        <w:tc>
          <w:tcPr>
            <w:tcW w:w="1418" w:type="dxa"/>
            <w:shd w:val="clear" w:color="000000" w:fill="FFFFFF"/>
            <w:noWrap/>
            <w:vAlign w:val="center"/>
          </w:tcPr>
          <w:p w14:paraId="468B3149" w14:textId="5446E46D" w:rsidR="005D4E82" w:rsidRPr="00AE7CE9" w:rsidRDefault="005D4E82" w:rsidP="005D4E82">
            <w:pPr>
              <w:spacing w:after="0" w:line="240" w:lineRule="auto"/>
              <w:jc w:val="center"/>
              <w:rPr>
                <w:rFonts w:cs="Arial"/>
                <w:sz w:val="16"/>
                <w:szCs w:val="16"/>
              </w:rPr>
            </w:pPr>
            <w:r w:rsidRPr="00AE7CE9">
              <w:rPr>
                <w:rFonts w:cs="Arial"/>
                <w:sz w:val="16"/>
                <w:szCs w:val="16"/>
              </w:rPr>
              <w:t>1.1</w:t>
            </w:r>
          </w:p>
        </w:tc>
        <w:tc>
          <w:tcPr>
            <w:tcW w:w="1417" w:type="dxa"/>
            <w:shd w:val="clear" w:color="000000" w:fill="FFFFFF"/>
            <w:noWrap/>
            <w:vAlign w:val="center"/>
          </w:tcPr>
          <w:p w14:paraId="64EE99FB" w14:textId="67CE4FEF" w:rsidR="005D4E82" w:rsidRPr="00AE7CE9" w:rsidRDefault="005D4E82" w:rsidP="005D4E82">
            <w:pPr>
              <w:spacing w:after="0" w:line="240" w:lineRule="auto"/>
              <w:jc w:val="center"/>
              <w:rPr>
                <w:rFonts w:cs="Arial"/>
                <w:sz w:val="16"/>
                <w:szCs w:val="16"/>
              </w:rPr>
            </w:pPr>
            <w:r w:rsidRPr="00AE7CE9">
              <w:rPr>
                <w:rFonts w:cs="Arial"/>
                <w:sz w:val="16"/>
                <w:szCs w:val="16"/>
              </w:rPr>
              <w:t>71%</w:t>
            </w:r>
          </w:p>
        </w:tc>
        <w:tc>
          <w:tcPr>
            <w:tcW w:w="1418" w:type="dxa"/>
            <w:shd w:val="clear" w:color="000000" w:fill="FFFFFF"/>
            <w:noWrap/>
            <w:vAlign w:val="center"/>
          </w:tcPr>
          <w:p w14:paraId="30961192" w14:textId="1F1106B2" w:rsidR="005D4E82" w:rsidRPr="00FA3279" w:rsidRDefault="005D4E82" w:rsidP="005D4E82">
            <w:pPr>
              <w:spacing w:after="0" w:line="240" w:lineRule="auto"/>
              <w:jc w:val="center"/>
              <w:rPr>
                <w:rFonts w:cs="Arial"/>
                <w:sz w:val="16"/>
                <w:szCs w:val="16"/>
              </w:rPr>
            </w:pPr>
            <w:r w:rsidRPr="00FA3279">
              <w:rPr>
                <w:rFonts w:cs="Arial"/>
                <w:sz w:val="16"/>
                <w:szCs w:val="16"/>
              </w:rPr>
              <w:t>70</w:t>
            </w:r>
          </w:p>
        </w:tc>
        <w:tc>
          <w:tcPr>
            <w:tcW w:w="1417" w:type="dxa"/>
            <w:shd w:val="clear" w:color="000000" w:fill="FFFFFF"/>
            <w:noWrap/>
            <w:vAlign w:val="center"/>
          </w:tcPr>
          <w:p w14:paraId="082CCA49" w14:textId="43938869" w:rsidR="005D4E82" w:rsidRPr="00FA3279" w:rsidRDefault="005D4E82" w:rsidP="005D4E82">
            <w:pPr>
              <w:spacing w:after="0" w:line="240" w:lineRule="auto"/>
              <w:jc w:val="center"/>
              <w:rPr>
                <w:rFonts w:cs="Arial"/>
                <w:sz w:val="16"/>
                <w:szCs w:val="16"/>
              </w:rPr>
            </w:pPr>
            <w:r w:rsidRPr="00FA3279">
              <w:rPr>
                <w:rFonts w:cs="Arial"/>
                <w:sz w:val="16"/>
                <w:szCs w:val="16"/>
              </w:rPr>
              <w:t>2</w:t>
            </w:r>
          </w:p>
        </w:tc>
        <w:tc>
          <w:tcPr>
            <w:tcW w:w="1418" w:type="dxa"/>
            <w:shd w:val="clear" w:color="000000" w:fill="FFFFFF"/>
            <w:noWrap/>
            <w:vAlign w:val="center"/>
          </w:tcPr>
          <w:p w14:paraId="3959077F" w14:textId="23D10B27"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7" w:type="dxa"/>
            <w:shd w:val="clear" w:color="000000" w:fill="FFFFFF"/>
            <w:noWrap/>
            <w:vAlign w:val="center"/>
          </w:tcPr>
          <w:p w14:paraId="278156B9" w14:textId="5EF7BD3E"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8" w:type="dxa"/>
            <w:shd w:val="clear" w:color="000000" w:fill="FFFFFF"/>
            <w:noWrap/>
            <w:vAlign w:val="center"/>
          </w:tcPr>
          <w:p w14:paraId="27E8CAE7" w14:textId="3A3604A8" w:rsidR="005D4E82" w:rsidRPr="00FA3279" w:rsidRDefault="005D4E82" w:rsidP="005D4E82">
            <w:pPr>
              <w:spacing w:after="0" w:line="240" w:lineRule="auto"/>
              <w:jc w:val="center"/>
              <w:rPr>
                <w:rFonts w:cs="Arial"/>
                <w:sz w:val="16"/>
                <w:szCs w:val="16"/>
              </w:rPr>
            </w:pPr>
            <w:r w:rsidRPr="00FA3279">
              <w:rPr>
                <w:rFonts w:cs="Arial"/>
                <w:sz w:val="16"/>
                <w:szCs w:val="16"/>
              </w:rPr>
              <w:t>79</w:t>
            </w:r>
          </w:p>
        </w:tc>
        <w:tc>
          <w:tcPr>
            <w:tcW w:w="1418" w:type="dxa"/>
            <w:shd w:val="clear" w:color="000000" w:fill="FFFFFF"/>
            <w:noWrap/>
            <w:vAlign w:val="center"/>
          </w:tcPr>
          <w:p w14:paraId="28BCD5A3" w14:textId="2FFA3AC5" w:rsidR="005D4E82" w:rsidRPr="00FA3279" w:rsidRDefault="005D4E82" w:rsidP="005D4E82">
            <w:pPr>
              <w:spacing w:after="0" w:line="240" w:lineRule="auto"/>
              <w:jc w:val="center"/>
              <w:rPr>
                <w:rFonts w:cs="Arial"/>
                <w:sz w:val="16"/>
                <w:szCs w:val="16"/>
              </w:rPr>
            </w:pPr>
            <w:r w:rsidRPr="00FA3279">
              <w:rPr>
                <w:rFonts w:cs="Arial"/>
                <w:sz w:val="16"/>
                <w:szCs w:val="16"/>
              </w:rPr>
              <w:t>37,732</w:t>
            </w:r>
          </w:p>
        </w:tc>
      </w:tr>
      <w:tr w:rsidR="005D4E82" w:rsidRPr="00AE7CE9" w14:paraId="178E4139" w14:textId="77777777" w:rsidTr="00FA3279">
        <w:trPr>
          <w:trHeight w:val="227"/>
        </w:trPr>
        <w:tc>
          <w:tcPr>
            <w:tcW w:w="1129" w:type="dxa"/>
            <w:shd w:val="clear" w:color="000000" w:fill="FFFFFF"/>
            <w:noWrap/>
            <w:vAlign w:val="center"/>
          </w:tcPr>
          <w:p w14:paraId="4F7D0035" w14:textId="624E4B12" w:rsidR="005D4E82" w:rsidRPr="00AE7CE9" w:rsidRDefault="005D4E82" w:rsidP="005D4E82">
            <w:pPr>
              <w:spacing w:after="0" w:line="240" w:lineRule="auto"/>
              <w:rPr>
                <w:rFonts w:cs="Arial"/>
                <w:sz w:val="16"/>
                <w:szCs w:val="16"/>
              </w:rPr>
            </w:pPr>
            <w:r w:rsidRPr="00AE7CE9">
              <w:rPr>
                <w:rFonts w:cs="Arial"/>
                <w:sz w:val="16"/>
                <w:szCs w:val="16"/>
              </w:rPr>
              <w:t>SW0054</w:t>
            </w:r>
          </w:p>
        </w:tc>
        <w:tc>
          <w:tcPr>
            <w:tcW w:w="1417" w:type="dxa"/>
            <w:shd w:val="clear" w:color="000000" w:fill="FFFFFF"/>
            <w:noWrap/>
            <w:vAlign w:val="center"/>
          </w:tcPr>
          <w:p w14:paraId="097DD164" w14:textId="34D64692" w:rsidR="005D4E82" w:rsidRPr="00AE7CE9" w:rsidRDefault="005D4E82" w:rsidP="005D4E82">
            <w:pPr>
              <w:spacing w:after="0" w:line="240" w:lineRule="auto"/>
              <w:jc w:val="center"/>
              <w:rPr>
                <w:rFonts w:cs="Arial"/>
                <w:sz w:val="16"/>
                <w:szCs w:val="16"/>
              </w:rPr>
            </w:pPr>
            <w:r w:rsidRPr="00AE7CE9">
              <w:rPr>
                <w:rFonts w:cs="Arial"/>
                <w:sz w:val="16"/>
                <w:szCs w:val="16"/>
              </w:rPr>
              <w:t>5.8</w:t>
            </w:r>
          </w:p>
        </w:tc>
        <w:tc>
          <w:tcPr>
            <w:tcW w:w="1418" w:type="dxa"/>
            <w:shd w:val="clear" w:color="000000" w:fill="FFFFFF"/>
            <w:noWrap/>
            <w:vAlign w:val="center"/>
          </w:tcPr>
          <w:p w14:paraId="3AD69E87" w14:textId="028D3CDE" w:rsidR="005D4E82" w:rsidRPr="00AE7CE9" w:rsidRDefault="005D4E82" w:rsidP="005D4E82">
            <w:pPr>
              <w:spacing w:after="0" w:line="240" w:lineRule="auto"/>
              <w:jc w:val="center"/>
              <w:rPr>
                <w:rFonts w:cs="Arial"/>
                <w:sz w:val="16"/>
                <w:szCs w:val="16"/>
              </w:rPr>
            </w:pPr>
            <w:r w:rsidRPr="00AE7CE9">
              <w:rPr>
                <w:rFonts w:cs="Arial"/>
                <w:sz w:val="16"/>
                <w:szCs w:val="16"/>
              </w:rPr>
              <w:t>0.5</w:t>
            </w:r>
          </w:p>
        </w:tc>
        <w:tc>
          <w:tcPr>
            <w:tcW w:w="1417" w:type="dxa"/>
            <w:shd w:val="clear" w:color="000000" w:fill="FFFFFF"/>
            <w:noWrap/>
            <w:vAlign w:val="center"/>
          </w:tcPr>
          <w:p w14:paraId="568C7988" w14:textId="583D8BDE" w:rsidR="005D4E82" w:rsidRPr="00AE7CE9" w:rsidRDefault="005D4E82" w:rsidP="005D4E82">
            <w:pPr>
              <w:spacing w:after="0" w:line="240" w:lineRule="auto"/>
              <w:jc w:val="center"/>
              <w:rPr>
                <w:rFonts w:cs="Arial"/>
                <w:sz w:val="16"/>
                <w:szCs w:val="16"/>
              </w:rPr>
            </w:pPr>
            <w:r w:rsidRPr="00AE7CE9">
              <w:rPr>
                <w:rFonts w:cs="Arial"/>
                <w:sz w:val="16"/>
                <w:szCs w:val="16"/>
              </w:rPr>
              <w:t>53%</w:t>
            </w:r>
          </w:p>
        </w:tc>
        <w:tc>
          <w:tcPr>
            <w:tcW w:w="1418" w:type="dxa"/>
            <w:shd w:val="clear" w:color="000000" w:fill="FFFFFF"/>
            <w:noWrap/>
            <w:vAlign w:val="center"/>
          </w:tcPr>
          <w:p w14:paraId="661F4419" w14:textId="6EB4192E" w:rsidR="005D4E82" w:rsidRPr="00FA3279" w:rsidRDefault="005D4E82" w:rsidP="005D4E82">
            <w:pPr>
              <w:spacing w:after="0" w:line="240" w:lineRule="auto"/>
              <w:jc w:val="center"/>
              <w:rPr>
                <w:rFonts w:cs="Arial"/>
                <w:sz w:val="16"/>
                <w:szCs w:val="16"/>
              </w:rPr>
            </w:pPr>
            <w:r w:rsidRPr="00FA3279">
              <w:rPr>
                <w:rFonts w:cs="Arial"/>
                <w:sz w:val="16"/>
                <w:szCs w:val="16"/>
              </w:rPr>
              <w:t>372</w:t>
            </w:r>
          </w:p>
        </w:tc>
        <w:tc>
          <w:tcPr>
            <w:tcW w:w="1417" w:type="dxa"/>
            <w:shd w:val="clear" w:color="000000" w:fill="FFFFFF"/>
            <w:noWrap/>
            <w:vAlign w:val="center"/>
          </w:tcPr>
          <w:p w14:paraId="58847049" w14:textId="6B38B91E" w:rsidR="005D4E82" w:rsidRPr="00FA3279" w:rsidRDefault="005D4E82" w:rsidP="005D4E82">
            <w:pPr>
              <w:spacing w:after="0" w:line="240" w:lineRule="auto"/>
              <w:jc w:val="center"/>
              <w:rPr>
                <w:rFonts w:cs="Arial"/>
                <w:sz w:val="16"/>
                <w:szCs w:val="16"/>
              </w:rPr>
            </w:pPr>
            <w:r w:rsidRPr="00FA3279">
              <w:rPr>
                <w:rFonts w:cs="Arial"/>
                <w:sz w:val="16"/>
                <w:szCs w:val="16"/>
              </w:rPr>
              <w:t>8</w:t>
            </w:r>
          </w:p>
        </w:tc>
        <w:tc>
          <w:tcPr>
            <w:tcW w:w="1418" w:type="dxa"/>
            <w:shd w:val="clear" w:color="000000" w:fill="FFFFFF"/>
            <w:noWrap/>
            <w:vAlign w:val="center"/>
          </w:tcPr>
          <w:p w14:paraId="6BD48E5D" w14:textId="1FBA82C0" w:rsidR="005D4E82" w:rsidRPr="00FA3279" w:rsidRDefault="005D4E82" w:rsidP="005D4E82">
            <w:pPr>
              <w:spacing w:after="0" w:line="240" w:lineRule="auto"/>
              <w:jc w:val="center"/>
              <w:rPr>
                <w:rFonts w:cs="Arial"/>
                <w:sz w:val="16"/>
                <w:szCs w:val="16"/>
              </w:rPr>
            </w:pPr>
            <w:r w:rsidRPr="00FA3279">
              <w:rPr>
                <w:rFonts w:cs="Arial"/>
                <w:sz w:val="16"/>
                <w:szCs w:val="16"/>
              </w:rPr>
              <w:t>103</w:t>
            </w:r>
          </w:p>
        </w:tc>
        <w:tc>
          <w:tcPr>
            <w:tcW w:w="1417" w:type="dxa"/>
            <w:shd w:val="clear" w:color="000000" w:fill="FFFFFF"/>
            <w:noWrap/>
            <w:vAlign w:val="center"/>
          </w:tcPr>
          <w:p w14:paraId="54666A90" w14:textId="3C697404" w:rsidR="005D4E82" w:rsidRPr="00FA3279" w:rsidRDefault="005D4E82" w:rsidP="005D4E82">
            <w:pPr>
              <w:spacing w:after="0" w:line="240" w:lineRule="auto"/>
              <w:jc w:val="center"/>
              <w:rPr>
                <w:rFonts w:cs="Arial"/>
                <w:sz w:val="16"/>
                <w:szCs w:val="16"/>
              </w:rPr>
            </w:pPr>
            <w:r w:rsidRPr="00FA3279">
              <w:rPr>
                <w:rFonts w:cs="Arial"/>
                <w:sz w:val="16"/>
                <w:szCs w:val="16"/>
              </w:rPr>
              <w:t>29</w:t>
            </w:r>
          </w:p>
        </w:tc>
        <w:tc>
          <w:tcPr>
            <w:tcW w:w="1418" w:type="dxa"/>
            <w:shd w:val="clear" w:color="000000" w:fill="FFFFFF"/>
            <w:noWrap/>
            <w:vAlign w:val="center"/>
          </w:tcPr>
          <w:p w14:paraId="7812FBFD" w14:textId="4326ADCC" w:rsidR="005D4E82" w:rsidRPr="00FA3279" w:rsidRDefault="005D4E82" w:rsidP="005D4E82">
            <w:pPr>
              <w:spacing w:after="0" w:line="240" w:lineRule="auto"/>
              <w:jc w:val="center"/>
              <w:rPr>
                <w:rFonts w:cs="Arial"/>
                <w:sz w:val="16"/>
                <w:szCs w:val="16"/>
              </w:rPr>
            </w:pPr>
            <w:r w:rsidRPr="00FA3279">
              <w:rPr>
                <w:rFonts w:cs="Arial"/>
                <w:sz w:val="16"/>
                <w:szCs w:val="16"/>
              </w:rPr>
              <w:t>83</w:t>
            </w:r>
          </w:p>
        </w:tc>
        <w:tc>
          <w:tcPr>
            <w:tcW w:w="1418" w:type="dxa"/>
            <w:shd w:val="clear" w:color="000000" w:fill="FFFFFF"/>
            <w:noWrap/>
            <w:vAlign w:val="center"/>
          </w:tcPr>
          <w:p w14:paraId="0B5A0569" w14:textId="472661FB" w:rsidR="005D4E82" w:rsidRPr="00FA3279" w:rsidRDefault="005D4E82" w:rsidP="005D4E82">
            <w:pPr>
              <w:spacing w:after="0" w:line="240" w:lineRule="auto"/>
              <w:jc w:val="center"/>
              <w:rPr>
                <w:rFonts w:cs="Arial"/>
                <w:sz w:val="16"/>
                <w:szCs w:val="16"/>
              </w:rPr>
            </w:pPr>
            <w:r w:rsidRPr="00FA3279">
              <w:rPr>
                <w:rFonts w:cs="Arial"/>
                <w:sz w:val="16"/>
                <w:szCs w:val="16"/>
              </w:rPr>
              <w:t>48,479</w:t>
            </w:r>
          </w:p>
        </w:tc>
      </w:tr>
      <w:tr w:rsidR="005D4E82" w:rsidRPr="00AE7CE9" w14:paraId="414691DF" w14:textId="77777777" w:rsidTr="00FA3279">
        <w:trPr>
          <w:trHeight w:val="227"/>
        </w:trPr>
        <w:tc>
          <w:tcPr>
            <w:tcW w:w="1129" w:type="dxa"/>
            <w:shd w:val="clear" w:color="000000" w:fill="FFFFFF"/>
            <w:noWrap/>
            <w:vAlign w:val="center"/>
          </w:tcPr>
          <w:p w14:paraId="4768E466" w14:textId="566A832E" w:rsidR="005D4E82" w:rsidRPr="00AE7CE9" w:rsidRDefault="005D4E82" w:rsidP="005D4E82">
            <w:pPr>
              <w:spacing w:after="0" w:line="240" w:lineRule="auto"/>
              <w:rPr>
                <w:rFonts w:cs="Arial"/>
                <w:sz w:val="16"/>
                <w:szCs w:val="16"/>
              </w:rPr>
            </w:pPr>
            <w:r w:rsidRPr="00AE7CE9">
              <w:rPr>
                <w:rFonts w:cs="Arial"/>
                <w:sz w:val="16"/>
                <w:szCs w:val="16"/>
              </w:rPr>
              <w:t>SW0055</w:t>
            </w:r>
          </w:p>
        </w:tc>
        <w:tc>
          <w:tcPr>
            <w:tcW w:w="1417" w:type="dxa"/>
            <w:shd w:val="clear" w:color="000000" w:fill="FFFFFF"/>
            <w:noWrap/>
            <w:vAlign w:val="center"/>
          </w:tcPr>
          <w:p w14:paraId="1E0EFBD7" w14:textId="1B66568A" w:rsidR="005D4E82" w:rsidRPr="00AE7CE9" w:rsidRDefault="005D4E82" w:rsidP="005D4E82">
            <w:pPr>
              <w:spacing w:after="0" w:line="240" w:lineRule="auto"/>
              <w:jc w:val="center"/>
              <w:rPr>
                <w:rFonts w:cs="Arial"/>
                <w:sz w:val="16"/>
                <w:szCs w:val="16"/>
              </w:rPr>
            </w:pPr>
            <w:r w:rsidRPr="00AE7CE9">
              <w:rPr>
                <w:rFonts w:cs="Arial"/>
                <w:sz w:val="16"/>
                <w:szCs w:val="16"/>
              </w:rPr>
              <w:t>7.0</w:t>
            </w:r>
          </w:p>
        </w:tc>
        <w:tc>
          <w:tcPr>
            <w:tcW w:w="1418" w:type="dxa"/>
            <w:shd w:val="clear" w:color="000000" w:fill="FFFFFF"/>
            <w:noWrap/>
            <w:vAlign w:val="center"/>
          </w:tcPr>
          <w:p w14:paraId="3FE03854" w14:textId="28FA2D62" w:rsidR="005D4E82" w:rsidRPr="00AE7CE9" w:rsidRDefault="005D4E82" w:rsidP="005D4E82">
            <w:pPr>
              <w:spacing w:after="0" w:line="240" w:lineRule="auto"/>
              <w:jc w:val="center"/>
              <w:rPr>
                <w:rFonts w:cs="Arial"/>
                <w:sz w:val="16"/>
                <w:szCs w:val="16"/>
              </w:rPr>
            </w:pPr>
            <w:r w:rsidRPr="00AE7CE9">
              <w:rPr>
                <w:rFonts w:cs="Arial"/>
                <w:sz w:val="16"/>
                <w:szCs w:val="16"/>
              </w:rPr>
              <w:t>1.4</w:t>
            </w:r>
          </w:p>
        </w:tc>
        <w:tc>
          <w:tcPr>
            <w:tcW w:w="1417" w:type="dxa"/>
            <w:shd w:val="clear" w:color="000000" w:fill="FFFFFF"/>
            <w:noWrap/>
            <w:vAlign w:val="center"/>
          </w:tcPr>
          <w:p w14:paraId="17DDC476" w14:textId="7BED084C" w:rsidR="005D4E82" w:rsidRPr="00AE7CE9" w:rsidRDefault="005D4E82" w:rsidP="005D4E82">
            <w:pPr>
              <w:spacing w:after="0" w:line="240" w:lineRule="auto"/>
              <w:jc w:val="center"/>
              <w:rPr>
                <w:rFonts w:cs="Arial"/>
                <w:sz w:val="16"/>
                <w:szCs w:val="16"/>
              </w:rPr>
            </w:pPr>
            <w:r w:rsidRPr="00AE7CE9">
              <w:rPr>
                <w:rFonts w:cs="Arial"/>
                <w:sz w:val="16"/>
                <w:szCs w:val="16"/>
              </w:rPr>
              <w:t>72%</w:t>
            </w:r>
          </w:p>
        </w:tc>
        <w:tc>
          <w:tcPr>
            <w:tcW w:w="1418" w:type="dxa"/>
            <w:shd w:val="clear" w:color="000000" w:fill="FFFFFF"/>
            <w:noWrap/>
            <w:vAlign w:val="center"/>
          </w:tcPr>
          <w:p w14:paraId="31C6A375" w14:textId="0E054240" w:rsidR="005D4E82" w:rsidRPr="00FA3279" w:rsidRDefault="005D4E82" w:rsidP="005D4E82">
            <w:pPr>
              <w:spacing w:after="0" w:line="240" w:lineRule="auto"/>
              <w:jc w:val="center"/>
              <w:rPr>
                <w:rFonts w:cs="Arial"/>
                <w:sz w:val="16"/>
                <w:szCs w:val="16"/>
              </w:rPr>
            </w:pPr>
            <w:r w:rsidRPr="00FA3279">
              <w:rPr>
                <w:rFonts w:cs="Arial"/>
                <w:sz w:val="16"/>
                <w:szCs w:val="16"/>
              </w:rPr>
              <w:t>125</w:t>
            </w:r>
          </w:p>
        </w:tc>
        <w:tc>
          <w:tcPr>
            <w:tcW w:w="1417" w:type="dxa"/>
            <w:shd w:val="clear" w:color="000000" w:fill="FFFFFF"/>
            <w:noWrap/>
            <w:vAlign w:val="center"/>
          </w:tcPr>
          <w:p w14:paraId="2C798903" w14:textId="617A77DD" w:rsidR="005D4E82" w:rsidRPr="00FA3279" w:rsidRDefault="005D4E82" w:rsidP="005D4E82">
            <w:pPr>
              <w:spacing w:after="0" w:line="240" w:lineRule="auto"/>
              <w:jc w:val="center"/>
              <w:rPr>
                <w:rFonts w:cs="Arial"/>
                <w:sz w:val="16"/>
                <w:szCs w:val="16"/>
              </w:rPr>
            </w:pPr>
            <w:r w:rsidRPr="00FA3279">
              <w:rPr>
                <w:rFonts w:cs="Arial"/>
                <w:sz w:val="16"/>
                <w:szCs w:val="16"/>
              </w:rPr>
              <w:t>52</w:t>
            </w:r>
          </w:p>
        </w:tc>
        <w:tc>
          <w:tcPr>
            <w:tcW w:w="1418" w:type="dxa"/>
            <w:shd w:val="clear" w:color="000000" w:fill="FFFFFF"/>
            <w:noWrap/>
            <w:vAlign w:val="center"/>
          </w:tcPr>
          <w:p w14:paraId="4D89F2D5" w14:textId="0C3D85C8"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7" w:type="dxa"/>
            <w:shd w:val="clear" w:color="000000" w:fill="FFFFFF"/>
            <w:noWrap/>
            <w:vAlign w:val="center"/>
          </w:tcPr>
          <w:p w14:paraId="4035BECE" w14:textId="0F822B15" w:rsidR="005D4E82" w:rsidRPr="00FA3279" w:rsidRDefault="005D4E82" w:rsidP="005D4E82">
            <w:pPr>
              <w:spacing w:after="0" w:line="240" w:lineRule="auto"/>
              <w:jc w:val="center"/>
              <w:rPr>
                <w:rFonts w:cs="Arial"/>
                <w:sz w:val="16"/>
                <w:szCs w:val="16"/>
              </w:rPr>
            </w:pPr>
            <w:r w:rsidRPr="00FA3279">
              <w:rPr>
                <w:rFonts w:cs="Arial"/>
                <w:sz w:val="16"/>
                <w:szCs w:val="16"/>
              </w:rPr>
              <w:t>192</w:t>
            </w:r>
          </w:p>
        </w:tc>
        <w:tc>
          <w:tcPr>
            <w:tcW w:w="1418" w:type="dxa"/>
            <w:shd w:val="clear" w:color="000000" w:fill="FFFFFF"/>
            <w:noWrap/>
            <w:vAlign w:val="center"/>
          </w:tcPr>
          <w:p w14:paraId="68E5AE1D" w14:textId="25CD778D" w:rsidR="005D4E82" w:rsidRPr="00FA3279" w:rsidRDefault="005D4E82" w:rsidP="005D4E82">
            <w:pPr>
              <w:spacing w:after="0" w:line="240" w:lineRule="auto"/>
              <w:jc w:val="center"/>
              <w:rPr>
                <w:rFonts w:cs="Arial"/>
                <w:sz w:val="16"/>
                <w:szCs w:val="16"/>
              </w:rPr>
            </w:pPr>
            <w:r w:rsidRPr="00FA3279">
              <w:rPr>
                <w:rFonts w:cs="Arial"/>
                <w:sz w:val="16"/>
                <w:szCs w:val="16"/>
              </w:rPr>
              <w:t>82</w:t>
            </w:r>
          </w:p>
        </w:tc>
        <w:tc>
          <w:tcPr>
            <w:tcW w:w="1418" w:type="dxa"/>
            <w:shd w:val="clear" w:color="000000" w:fill="FFFFFF"/>
            <w:noWrap/>
            <w:vAlign w:val="center"/>
          </w:tcPr>
          <w:p w14:paraId="4E55811A" w14:textId="2827A8E3" w:rsidR="005D4E82" w:rsidRPr="00FA3279" w:rsidRDefault="005D4E82" w:rsidP="005D4E82">
            <w:pPr>
              <w:spacing w:after="0" w:line="240" w:lineRule="auto"/>
              <w:jc w:val="center"/>
              <w:rPr>
                <w:rFonts w:cs="Arial"/>
                <w:sz w:val="16"/>
                <w:szCs w:val="16"/>
              </w:rPr>
            </w:pPr>
            <w:r w:rsidRPr="00FA3279">
              <w:rPr>
                <w:rFonts w:cs="Arial"/>
                <w:sz w:val="16"/>
                <w:szCs w:val="16"/>
              </w:rPr>
              <w:t>49,591</w:t>
            </w:r>
          </w:p>
        </w:tc>
      </w:tr>
      <w:tr w:rsidR="005D4E82" w:rsidRPr="00AE7CE9" w14:paraId="1A44B982" w14:textId="77777777" w:rsidTr="00FA3279">
        <w:trPr>
          <w:trHeight w:val="227"/>
        </w:trPr>
        <w:tc>
          <w:tcPr>
            <w:tcW w:w="1129" w:type="dxa"/>
            <w:shd w:val="clear" w:color="000000" w:fill="FFFFFF"/>
            <w:noWrap/>
            <w:vAlign w:val="center"/>
          </w:tcPr>
          <w:p w14:paraId="4B56E02B" w14:textId="31A12AC6" w:rsidR="005D4E82" w:rsidRPr="00AE7CE9" w:rsidRDefault="005D4E82" w:rsidP="005D4E82">
            <w:pPr>
              <w:spacing w:after="0" w:line="240" w:lineRule="auto"/>
              <w:rPr>
                <w:rFonts w:cs="Arial"/>
                <w:sz w:val="16"/>
                <w:szCs w:val="16"/>
              </w:rPr>
            </w:pPr>
            <w:r w:rsidRPr="00AE7CE9">
              <w:rPr>
                <w:rFonts w:cs="Arial"/>
                <w:sz w:val="16"/>
                <w:szCs w:val="16"/>
              </w:rPr>
              <w:t>SW0056</w:t>
            </w:r>
          </w:p>
        </w:tc>
        <w:tc>
          <w:tcPr>
            <w:tcW w:w="1417" w:type="dxa"/>
            <w:shd w:val="clear" w:color="000000" w:fill="FFFFFF"/>
            <w:noWrap/>
            <w:vAlign w:val="center"/>
          </w:tcPr>
          <w:p w14:paraId="5EE2A863" w14:textId="11121752" w:rsidR="005D4E82" w:rsidRPr="00AE7CE9" w:rsidRDefault="005D4E82" w:rsidP="005D4E82">
            <w:pPr>
              <w:spacing w:after="0" w:line="240" w:lineRule="auto"/>
              <w:jc w:val="center"/>
              <w:rPr>
                <w:rFonts w:cs="Arial"/>
                <w:sz w:val="16"/>
                <w:szCs w:val="16"/>
              </w:rPr>
            </w:pPr>
            <w:r w:rsidRPr="00AE7CE9">
              <w:rPr>
                <w:rFonts w:cs="Arial"/>
                <w:sz w:val="16"/>
                <w:szCs w:val="16"/>
              </w:rPr>
              <w:t>3.4</w:t>
            </w:r>
          </w:p>
        </w:tc>
        <w:tc>
          <w:tcPr>
            <w:tcW w:w="1418" w:type="dxa"/>
            <w:shd w:val="clear" w:color="000000" w:fill="FFFFFF"/>
            <w:noWrap/>
            <w:vAlign w:val="center"/>
          </w:tcPr>
          <w:p w14:paraId="3862C4D8" w14:textId="16C4F966" w:rsidR="005D4E82" w:rsidRPr="00AE7CE9" w:rsidRDefault="005D4E82" w:rsidP="005D4E82">
            <w:pPr>
              <w:spacing w:after="0" w:line="240" w:lineRule="auto"/>
              <w:jc w:val="center"/>
              <w:rPr>
                <w:rFonts w:cs="Arial"/>
                <w:sz w:val="16"/>
                <w:szCs w:val="16"/>
              </w:rPr>
            </w:pPr>
            <w:r w:rsidRPr="00AE7CE9">
              <w:rPr>
                <w:rFonts w:cs="Arial"/>
                <w:sz w:val="16"/>
                <w:szCs w:val="16"/>
              </w:rPr>
              <w:t>2.7</w:t>
            </w:r>
          </w:p>
        </w:tc>
        <w:tc>
          <w:tcPr>
            <w:tcW w:w="1417" w:type="dxa"/>
            <w:shd w:val="clear" w:color="000000" w:fill="FFFFFF"/>
            <w:noWrap/>
            <w:vAlign w:val="center"/>
          </w:tcPr>
          <w:p w14:paraId="40265501" w14:textId="329FD881" w:rsidR="005D4E82" w:rsidRPr="00AE7CE9" w:rsidRDefault="005D4E82" w:rsidP="005D4E82">
            <w:pPr>
              <w:spacing w:after="0" w:line="240" w:lineRule="auto"/>
              <w:jc w:val="center"/>
              <w:rPr>
                <w:rFonts w:cs="Arial"/>
                <w:sz w:val="16"/>
                <w:szCs w:val="16"/>
              </w:rPr>
            </w:pPr>
            <w:r w:rsidRPr="00AE7CE9">
              <w:rPr>
                <w:rFonts w:cs="Arial"/>
                <w:sz w:val="16"/>
                <w:szCs w:val="16"/>
              </w:rPr>
              <w:t>74%</w:t>
            </w:r>
          </w:p>
        </w:tc>
        <w:tc>
          <w:tcPr>
            <w:tcW w:w="1418" w:type="dxa"/>
            <w:shd w:val="clear" w:color="000000" w:fill="FFFFFF"/>
            <w:noWrap/>
            <w:vAlign w:val="center"/>
          </w:tcPr>
          <w:p w14:paraId="1997EC98" w14:textId="1113CB80" w:rsidR="005D4E82" w:rsidRPr="00FA3279" w:rsidRDefault="005D4E82" w:rsidP="005D4E82">
            <w:pPr>
              <w:spacing w:after="0" w:line="240" w:lineRule="auto"/>
              <w:jc w:val="center"/>
              <w:rPr>
                <w:rFonts w:cs="Arial"/>
                <w:sz w:val="16"/>
                <w:szCs w:val="16"/>
              </w:rPr>
            </w:pPr>
            <w:r w:rsidRPr="00FA3279">
              <w:rPr>
                <w:rFonts w:cs="Arial"/>
                <w:sz w:val="16"/>
                <w:szCs w:val="16"/>
              </w:rPr>
              <w:t>100</w:t>
            </w:r>
          </w:p>
        </w:tc>
        <w:tc>
          <w:tcPr>
            <w:tcW w:w="1417" w:type="dxa"/>
            <w:shd w:val="clear" w:color="000000" w:fill="FFFFFF"/>
            <w:noWrap/>
            <w:vAlign w:val="center"/>
          </w:tcPr>
          <w:p w14:paraId="745C45E7" w14:textId="2DE68DDA" w:rsidR="005D4E82" w:rsidRPr="00FA3279" w:rsidRDefault="005D4E82" w:rsidP="005D4E82">
            <w:pPr>
              <w:spacing w:after="0" w:line="240" w:lineRule="auto"/>
              <w:jc w:val="center"/>
              <w:rPr>
                <w:rFonts w:cs="Arial"/>
                <w:sz w:val="16"/>
                <w:szCs w:val="16"/>
              </w:rPr>
            </w:pPr>
            <w:r w:rsidRPr="00FA3279">
              <w:rPr>
                <w:rFonts w:cs="Arial"/>
                <w:sz w:val="16"/>
                <w:szCs w:val="16"/>
              </w:rPr>
              <w:t>20</w:t>
            </w:r>
          </w:p>
        </w:tc>
        <w:tc>
          <w:tcPr>
            <w:tcW w:w="1418" w:type="dxa"/>
            <w:shd w:val="clear" w:color="000000" w:fill="FFFFFF"/>
            <w:noWrap/>
            <w:vAlign w:val="center"/>
          </w:tcPr>
          <w:p w14:paraId="12F2A216" w14:textId="2EA43A41" w:rsidR="005D4E82" w:rsidRPr="00FA3279" w:rsidRDefault="005D4E82" w:rsidP="005D4E82">
            <w:pPr>
              <w:spacing w:after="0" w:line="240" w:lineRule="auto"/>
              <w:jc w:val="center"/>
              <w:rPr>
                <w:rFonts w:cs="Arial"/>
                <w:sz w:val="16"/>
                <w:szCs w:val="16"/>
              </w:rPr>
            </w:pPr>
            <w:r w:rsidRPr="00FA3279">
              <w:rPr>
                <w:rFonts w:cs="Arial"/>
                <w:sz w:val="16"/>
                <w:szCs w:val="16"/>
              </w:rPr>
              <w:t>0</w:t>
            </w:r>
          </w:p>
        </w:tc>
        <w:tc>
          <w:tcPr>
            <w:tcW w:w="1417" w:type="dxa"/>
            <w:shd w:val="clear" w:color="000000" w:fill="FFFFFF"/>
            <w:noWrap/>
            <w:vAlign w:val="center"/>
          </w:tcPr>
          <w:p w14:paraId="0140E084" w14:textId="6EE876AD" w:rsidR="005D4E82" w:rsidRPr="00FA3279" w:rsidRDefault="005D4E82" w:rsidP="005D4E82">
            <w:pPr>
              <w:spacing w:after="0" w:line="240" w:lineRule="auto"/>
              <w:jc w:val="center"/>
              <w:rPr>
                <w:rFonts w:cs="Arial"/>
                <w:sz w:val="16"/>
                <w:szCs w:val="16"/>
              </w:rPr>
            </w:pPr>
            <w:r w:rsidRPr="00FA3279">
              <w:rPr>
                <w:rFonts w:cs="Arial"/>
                <w:sz w:val="16"/>
                <w:szCs w:val="16"/>
              </w:rPr>
              <w:t>2</w:t>
            </w:r>
          </w:p>
        </w:tc>
        <w:tc>
          <w:tcPr>
            <w:tcW w:w="1418" w:type="dxa"/>
            <w:shd w:val="clear" w:color="000000" w:fill="FFFFFF"/>
            <w:noWrap/>
            <w:vAlign w:val="center"/>
          </w:tcPr>
          <w:p w14:paraId="30F1D61C" w14:textId="7ADB9C4C" w:rsidR="005D4E82" w:rsidRPr="00FA3279" w:rsidRDefault="005D4E82" w:rsidP="005D4E82">
            <w:pPr>
              <w:spacing w:after="0" w:line="240" w:lineRule="auto"/>
              <w:jc w:val="center"/>
              <w:rPr>
                <w:rFonts w:cs="Arial"/>
                <w:sz w:val="16"/>
                <w:szCs w:val="16"/>
              </w:rPr>
            </w:pPr>
            <w:r w:rsidRPr="00FA3279">
              <w:rPr>
                <w:rFonts w:cs="Arial"/>
                <w:sz w:val="16"/>
                <w:szCs w:val="16"/>
              </w:rPr>
              <w:t>64</w:t>
            </w:r>
          </w:p>
        </w:tc>
        <w:tc>
          <w:tcPr>
            <w:tcW w:w="1418" w:type="dxa"/>
            <w:shd w:val="clear" w:color="000000" w:fill="FFFFFF"/>
            <w:noWrap/>
            <w:vAlign w:val="center"/>
          </w:tcPr>
          <w:p w14:paraId="48AFC5D1" w14:textId="0D259DF8" w:rsidR="005D4E82" w:rsidRPr="00FA3279" w:rsidRDefault="005D4E82" w:rsidP="005D4E82">
            <w:pPr>
              <w:spacing w:after="0" w:line="240" w:lineRule="auto"/>
              <w:jc w:val="center"/>
              <w:rPr>
                <w:rFonts w:cs="Arial"/>
                <w:sz w:val="16"/>
                <w:szCs w:val="16"/>
              </w:rPr>
            </w:pPr>
            <w:r w:rsidRPr="00FA3279">
              <w:rPr>
                <w:rFonts w:cs="Arial"/>
                <w:sz w:val="16"/>
                <w:szCs w:val="16"/>
              </w:rPr>
              <w:t>33,866</w:t>
            </w:r>
          </w:p>
        </w:tc>
      </w:tr>
      <w:tr w:rsidR="005D4E82" w:rsidRPr="00AE7CE9" w14:paraId="56A889E0" w14:textId="77777777" w:rsidTr="00FA3279">
        <w:trPr>
          <w:trHeight w:val="227"/>
        </w:trPr>
        <w:tc>
          <w:tcPr>
            <w:tcW w:w="1129" w:type="dxa"/>
            <w:shd w:val="clear" w:color="000000" w:fill="FFFFFF"/>
            <w:noWrap/>
            <w:vAlign w:val="center"/>
          </w:tcPr>
          <w:p w14:paraId="598D7276" w14:textId="0D2B8B3B" w:rsidR="005D4E82" w:rsidRPr="00AE7CE9" w:rsidRDefault="005D4E82" w:rsidP="005D4E82">
            <w:pPr>
              <w:spacing w:after="0" w:line="240" w:lineRule="auto"/>
              <w:rPr>
                <w:rFonts w:cs="Arial"/>
                <w:sz w:val="16"/>
                <w:szCs w:val="16"/>
              </w:rPr>
            </w:pPr>
            <w:r w:rsidRPr="00AE7CE9">
              <w:rPr>
                <w:rFonts w:cs="Arial"/>
                <w:sz w:val="16"/>
                <w:szCs w:val="16"/>
              </w:rPr>
              <w:t>SW0058</w:t>
            </w:r>
          </w:p>
        </w:tc>
        <w:tc>
          <w:tcPr>
            <w:tcW w:w="1417" w:type="dxa"/>
            <w:shd w:val="clear" w:color="000000" w:fill="FFFFFF"/>
            <w:noWrap/>
            <w:vAlign w:val="center"/>
          </w:tcPr>
          <w:p w14:paraId="226D0896" w14:textId="57EECE90" w:rsidR="005D4E82" w:rsidRPr="00AE7CE9" w:rsidRDefault="005D4E82" w:rsidP="005D4E82">
            <w:pPr>
              <w:spacing w:after="0" w:line="240" w:lineRule="auto"/>
              <w:jc w:val="center"/>
              <w:rPr>
                <w:rFonts w:cs="Arial"/>
                <w:sz w:val="16"/>
                <w:szCs w:val="16"/>
              </w:rPr>
            </w:pPr>
            <w:r w:rsidRPr="00AE7CE9">
              <w:rPr>
                <w:rFonts w:cs="Arial"/>
                <w:sz w:val="16"/>
                <w:szCs w:val="16"/>
              </w:rPr>
              <w:t>5.3</w:t>
            </w:r>
          </w:p>
        </w:tc>
        <w:tc>
          <w:tcPr>
            <w:tcW w:w="1418" w:type="dxa"/>
            <w:shd w:val="clear" w:color="000000" w:fill="FFFFFF"/>
            <w:noWrap/>
            <w:vAlign w:val="center"/>
          </w:tcPr>
          <w:p w14:paraId="4BEF35AA" w14:textId="1FDCE28E" w:rsidR="005D4E82" w:rsidRPr="00AE7CE9" w:rsidRDefault="005D4E82" w:rsidP="005D4E82">
            <w:pPr>
              <w:spacing w:after="0" w:line="240" w:lineRule="auto"/>
              <w:jc w:val="center"/>
              <w:rPr>
                <w:rFonts w:cs="Arial"/>
                <w:sz w:val="16"/>
                <w:szCs w:val="16"/>
              </w:rPr>
            </w:pPr>
            <w:r w:rsidRPr="00AE7CE9">
              <w:rPr>
                <w:rFonts w:cs="Arial"/>
                <w:sz w:val="16"/>
                <w:szCs w:val="16"/>
              </w:rPr>
              <w:t>1.8</w:t>
            </w:r>
          </w:p>
        </w:tc>
        <w:tc>
          <w:tcPr>
            <w:tcW w:w="1417" w:type="dxa"/>
            <w:shd w:val="clear" w:color="000000" w:fill="FFFFFF"/>
            <w:noWrap/>
            <w:vAlign w:val="center"/>
          </w:tcPr>
          <w:p w14:paraId="32EA8610" w14:textId="38CE0304" w:rsidR="005D4E82" w:rsidRPr="00AE7CE9" w:rsidRDefault="005D4E82" w:rsidP="005D4E82">
            <w:pPr>
              <w:spacing w:after="0" w:line="240" w:lineRule="auto"/>
              <w:jc w:val="center"/>
              <w:rPr>
                <w:rFonts w:cs="Arial"/>
                <w:sz w:val="16"/>
                <w:szCs w:val="16"/>
              </w:rPr>
            </w:pPr>
            <w:r w:rsidRPr="00AE7CE9">
              <w:rPr>
                <w:rFonts w:cs="Arial"/>
                <w:sz w:val="16"/>
                <w:szCs w:val="16"/>
              </w:rPr>
              <w:t>72%</w:t>
            </w:r>
          </w:p>
        </w:tc>
        <w:tc>
          <w:tcPr>
            <w:tcW w:w="1418" w:type="dxa"/>
            <w:shd w:val="clear" w:color="000000" w:fill="FFFFFF"/>
            <w:noWrap/>
            <w:vAlign w:val="center"/>
          </w:tcPr>
          <w:p w14:paraId="6A25DC57" w14:textId="1B5FF928" w:rsidR="005D4E82" w:rsidRPr="00FA3279" w:rsidRDefault="005D4E82" w:rsidP="005D4E82">
            <w:pPr>
              <w:spacing w:after="0" w:line="240" w:lineRule="auto"/>
              <w:jc w:val="center"/>
              <w:rPr>
                <w:rFonts w:cs="Arial"/>
                <w:sz w:val="16"/>
                <w:szCs w:val="16"/>
              </w:rPr>
            </w:pPr>
            <w:r w:rsidRPr="00FA3279">
              <w:rPr>
                <w:rFonts w:cs="Arial"/>
                <w:sz w:val="16"/>
                <w:szCs w:val="16"/>
              </w:rPr>
              <w:t>218</w:t>
            </w:r>
          </w:p>
        </w:tc>
        <w:tc>
          <w:tcPr>
            <w:tcW w:w="1417" w:type="dxa"/>
            <w:shd w:val="clear" w:color="000000" w:fill="FFFFFF"/>
            <w:noWrap/>
            <w:vAlign w:val="center"/>
          </w:tcPr>
          <w:p w14:paraId="4982EF37" w14:textId="59227600" w:rsidR="005D4E82" w:rsidRPr="00FA3279" w:rsidRDefault="005D4E82" w:rsidP="005D4E82">
            <w:pPr>
              <w:spacing w:after="0" w:line="240" w:lineRule="auto"/>
              <w:jc w:val="center"/>
              <w:rPr>
                <w:rFonts w:cs="Arial"/>
                <w:sz w:val="16"/>
                <w:szCs w:val="16"/>
              </w:rPr>
            </w:pPr>
            <w:r w:rsidRPr="00FA3279">
              <w:rPr>
                <w:rFonts w:cs="Arial"/>
                <w:sz w:val="16"/>
                <w:szCs w:val="16"/>
              </w:rPr>
              <w:t>49</w:t>
            </w:r>
          </w:p>
        </w:tc>
        <w:tc>
          <w:tcPr>
            <w:tcW w:w="1418" w:type="dxa"/>
            <w:shd w:val="clear" w:color="000000" w:fill="FFFFFF"/>
            <w:noWrap/>
            <w:vAlign w:val="center"/>
          </w:tcPr>
          <w:p w14:paraId="3F1FE341" w14:textId="4D828D0E" w:rsidR="005D4E82" w:rsidRPr="00FA3279" w:rsidRDefault="005D4E82" w:rsidP="005D4E82">
            <w:pPr>
              <w:spacing w:after="0" w:line="240" w:lineRule="auto"/>
              <w:jc w:val="center"/>
              <w:rPr>
                <w:rFonts w:cs="Arial"/>
                <w:sz w:val="16"/>
                <w:szCs w:val="16"/>
              </w:rPr>
            </w:pPr>
            <w:r w:rsidRPr="00FA3279">
              <w:rPr>
                <w:rFonts w:cs="Arial"/>
                <w:sz w:val="16"/>
                <w:szCs w:val="16"/>
              </w:rPr>
              <w:t>100</w:t>
            </w:r>
          </w:p>
        </w:tc>
        <w:tc>
          <w:tcPr>
            <w:tcW w:w="1417" w:type="dxa"/>
            <w:shd w:val="clear" w:color="000000" w:fill="FFFFFF"/>
            <w:noWrap/>
            <w:vAlign w:val="center"/>
          </w:tcPr>
          <w:p w14:paraId="455DF906" w14:textId="175ABDD3" w:rsidR="005D4E82" w:rsidRPr="00FA3279" w:rsidRDefault="005D4E82" w:rsidP="005D4E82">
            <w:pPr>
              <w:spacing w:after="0" w:line="240" w:lineRule="auto"/>
              <w:jc w:val="center"/>
              <w:rPr>
                <w:rFonts w:cs="Arial"/>
                <w:sz w:val="16"/>
                <w:szCs w:val="16"/>
              </w:rPr>
            </w:pPr>
            <w:r w:rsidRPr="00FA3279">
              <w:rPr>
                <w:rFonts w:cs="Arial"/>
                <w:sz w:val="16"/>
                <w:szCs w:val="16"/>
              </w:rPr>
              <w:t>280</w:t>
            </w:r>
          </w:p>
        </w:tc>
        <w:tc>
          <w:tcPr>
            <w:tcW w:w="1418" w:type="dxa"/>
            <w:shd w:val="clear" w:color="000000" w:fill="FFFFFF"/>
            <w:noWrap/>
            <w:vAlign w:val="center"/>
          </w:tcPr>
          <w:p w14:paraId="41272ECD" w14:textId="680A5109" w:rsidR="005D4E82" w:rsidRPr="00FA3279" w:rsidRDefault="005D4E82" w:rsidP="005D4E82">
            <w:pPr>
              <w:spacing w:after="0" w:line="240" w:lineRule="auto"/>
              <w:jc w:val="center"/>
              <w:rPr>
                <w:rFonts w:cs="Arial"/>
                <w:sz w:val="16"/>
                <w:szCs w:val="16"/>
              </w:rPr>
            </w:pPr>
            <w:r w:rsidRPr="00FA3279">
              <w:rPr>
                <w:rFonts w:cs="Arial"/>
                <w:sz w:val="16"/>
                <w:szCs w:val="16"/>
              </w:rPr>
              <w:t>146</w:t>
            </w:r>
          </w:p>
        </w:tc>
        <w:tc>
          <w:tcPr>
            <w:tcW w:w="1418" w:type="dxa"/>
            <w:shd w:val="clear" w:color="000000" w:fill="FFFFFF"/>
            <w:noWrap/>
            <w:vAlign w:val="center"/>
          </w:tcPr>
          <w:p w14:paraId="173B3D3A" w14:textId="48085FF7" w:rsidR="005D4E82" w:rsidRPr="00FA3279" w:rsidRDefault="005D4E82" w:rsidP="005D4E82">
            <w:pPr>
              <w:spacing w:after="0" w:line="240" w:lineRule="auto"/>
              <w:jc w:val="center"/>
              <w:rPr>
                <w:rFonts w:cs="Arial"/>
                <w:sz w:val="16"/>
                <w:szCs w:val="16"/>
              </w:rPr>
            </w:pPr>
            <w:r w:rsidRPr="00FA3279">
              <w:rPr>
                <w:rFonts w:cs="Arial"/>
                <w:sz w:val="16"/>
                <w:szCs w:val="16"/>
              </w:rPr>
              <w:t>74,871</w:t>
            </w:r>
          </w:p>
        </w:tc>
      </w:tr>
      <w:tr w:rsidR="005D4E82" w:rsidRPr="00AE7CE9" w14:paraId="6C6F1C09" w14:textId="77777777" w:rsidTr="00FA3279">
        <w:trPr>
          <w:trHeight w:val="227"/>
        </w:trPr>
        <w:tc>
          <w:tcPr>
            <w:tcW w:w="1129" w:type="dxa"/>
            <w:shd w:val="clear" w:color="000000" w:fill="FFFFFF"/>
            <w:noWrap/>
            <w:vAlign w:val="center"/>
          </w:tcPr>
          <w:p w14:paraId="1ABE2BDF" w14:textId="4C140999" w:rsidR="005D4E82" w:rsidRPr="00AE7CE9" w:rsidRDefault="005D4E82" w:rsidP="005D4E82">
            <w:pPr>
              <w:spacing w:after="0" w:line="240" w:lineRule="auto"/>
              <w:rPr>
                <w:rFonts w:cs="Arial"/>
                <w:sz w:val="16"/>
                <w:szCs w:val="16"/>
              </w:rPr>
            </w:pPr>
            <w:r w:rsidRPr="00AE7CE9">
              <w:rPr>
                <w:rFonts w:cs="Arial"/>
                <w:sz w:val="16"/>
                <w:szCs w:val="16"/>
              </w:rPr>
              <w:t>SW0059</w:t>
            </w:r>
          </w:p>
        </w:tc>
        <w:tc>
          <w:tcPr>
            <w:tcW w:w="1417" w:type="dxa"/>
            <w:shd w:val="clear" w:color="000000" w:fill="FFFFFF"/>
            <w:noWrap/>
            <w:vAlign w:val="center"/>
          </w:tcPr>
          <w:p w14:paraId="0CA5C728" w14:textId="05D24838" w:rsidR="005D4E82" w:rsidRPr="00AE7CE9" w:rsidRDefault="005D4E82" w:rsidP="005D4E82">
            <w:pPr>
              <w:spacing w:after="0" w:line="240" w:lineRule="auto"/>
              <w:jc w:val="center"/>
              <w:rPr>
                <w:rFonts w:cs="Arial"/>
                <w:sz w:val="16"/>
                <w:szCs w:val="16"/>
              </w:rPr>
            </w:pPr>
            <w:r w:rsidRPr="00AE7CE9">
              <w:rPr>
                <w:rFonts w:cs="Arial"/>
                <w:sz w:val="16"/>
                <w:szCs w:val="16"/>
              </w:rPr>
              <w:t>5.7</w:t>
            </w:r>
          </w:p>
        </w:tc>
        <w:tc>
          <w:tcPr>
            <w:tcW w:w="1418" w:type="dxa"/>
            <w:shd w:val="clear" w:color="000000" w:fill="FFFFFF"/>
            <w:noWrap/>
            <w:vAlign w:val="center"/>
          </w:tcPr>
          <w:p w14:paraId="4ED60566" w14:textId="1B5CFA28" w:rsidR="005D4E82" w:rsidRPr="00AE7CE9" w:rsidRDefault="005D4E82" w:rsidP="005D4E82">
            <w:pPr>
              <w:spacing w:after="0" w:line="240" w:lineRule="auto"/>
              <w:jc w:val="center"/>
              <w:rPr>
                <w:rFonts w:cs="Arial"/>
                <w:sz w:val="16"/>
                <w:szCs w:val="16"/>
              </w:rPr>
            </w:pPr>
            <w:r w:rsidRPr="00AE7CE9">
              <w:rPr>
                <w:rFonts w:cs="Arial"/>
                <w:sz w:val="16"/>
                <w:szCs w:val="16"/>
              </w:rPr>
              <w:t>1.8</w:t>
            </w:r>
          </w:p>
        </w:tc>
        <w:tc>
          <w:tcPr>
            <w:tcW w:w="1417" w:type="dxa"/>
            <w:shd w:val="clear" w:color="000000" w:fill="FFFFFF"/>
            <w:noWrap/>
            <w:vAlign w:val="center"/>
          </w:tcPr>
          <w:p w14:paraId="0399F8EB" w14:textId="5D859605" w:rsidR="005D4E82" w:rsidRPr="00AE7CE9" w:rsidRDefault="005D4E82" w:rsidP="005D4E82">
            <w:pPr>
              <w:spacing w:after="0" w:line="240" w:lineRule="auto"/>
              <w:jc w:val="center"/>
              <w:rPr>
                <w:rFonts w:cs="Arial"/>
                <w:sz w:val="16"/>
                <w:szCs w:val="16"/>
              </w:rPr>
            </w:pPr>
            <w:r w:rsidRPr="00AE7CE9">
              <w:rPr>
                <w:rFonts w:cs="Arial"/>
                <w:sz w:val="16"/>
                <w:szCs w:val="16"/>
              </w:rPr>
              <w:t>68%</w:t>
            </w:r>
          </w:p>
        </w:tc>
        <w:tc>
          <w:tcPr>
            <w:tcW w:w="1418" w:type="dxa"/>
            <w:shd w:val="clear" w:color="000000" w:fill="FFFFFF"/>
            <w:noWrap/>
            <w:vAlign w:val="center"/>
          </w:tcPr>
          <w:p w14:paraId="44EF0133" w14:textId="7F6AA23A" w:rsidR="005D4E82" w:rsidRPr="00FA3279" w:rsidRDefault="005D4E82" w:rsidP="005D4E82">
            <w:pPr>
              <w:spacing w:after="0" w:line="240" w:lineRule="auto"/>
              <w:jc w:val="center"/>
              <w:rPr>
                <w:rFonts w:cs="Arial"/>
                <w:sz w:val="16"/>
                <w:szCs w:val="16"/>
              </w:rPr>
            </w:pPr>
            <w:r w:rsidRPr="00FA3279">
              <w:rPr>
                <w:rFonts w:cs="Arial"/>
                <w:sz w:val="16"/>
                <w:szCs w:val="16"/>
              </w:rPr>
              <w:t>249</w:t>
            </w:r>
          </w:p>
        </w:tc>
        <w:tc>
          <w:tcPr>
            <w:tcW w:w="1417" w:type="dxa"/>
            <w:shd w:val="clear" w:color="000000" w:fill="FFFFFF"/>
            <w:noWrap/>
            <w:vAlign w:val="center"/>
          </w:tcPr>
          <w:p w14:paraId="200DD35A" w14:textId="4BDF9632" w:rsidR="005D4E82" w:rsidRPr="00FA3279" w:rsidRDefault="005D4E82" w:rsidP="005D4E82">
            <w:pPr>
              <w:spacing w:after="0" w:line="240" w:lineRule="auto"/>
              <w:jc w:val="center"/>
              <w:rPr>
                <w:rFonts w:cs="Arial"/>
                <w:sz w:val="16"/>
                <w:szCs w:val="16"/>
              </w:rPr>
            </w:pPr>
            <w:r w:rsidRPr="00FA3279">
              <w:rPr>
                <w:rFonts w:cs="Arial"/>
                <w:sz w:val="16"/>
                <w:szCs w:val="16"/>
              </w:rPr>
              <w:t>15</w:t>
            </w:r>
          </w:p>
        </w:tc>
        <w:tc>
          <w:tcPr>
            <w:tcW w:w="1418" w:type="dxa"/>
            <w:shd w:val="clear" w:color="000000" w:fill="FFFFFF"/>
            <w:noWrap/>
            <w:vAlign w:val="center"/>
          </w:tcPr>
          <w:p w14:paraId="4D71E4A8" w14:textId="03D1A14A" w:rsidR="005D4E82" w:rsidRPr="00FA3279" w:rsidRDefault="005D4E82" w:rsidP="005D4E82">
            <w:pPr>
              <w:spacing w:after="0" w:line="240" w:lineRule="auto"/>
              <w:jc w:val="center"/>
              <w:rPr>
                <w:rFonts w:cs="Arial"/>
                <w:sz w:val="16"/>
                <w:szCs w:val="16"/>
              </w:rPr>
            </w:pPr>
            <w:r w:rsidRPr="00FA3279">
              <w:rPr>
                <w:rFonts w:cs="Arial"/>
                <w:sz w:val="16"/>
                <w:szCs w:val="16"/>
              </w:rPr>
              <w:t>28</w:t>
            </w:r>
          </w:p>
        </w:tc>
        <w:tc>
          <w:tcPr>
            <w:tcW w:w="1417" w:type="dxa"/>
            <w:shd w:val="clear" w:color="000000" w:fill="FFFFFF"/>
            <w:noWrap/>
            <w:vAlign w:val="center"/>
          </w:tcPr>
          <w:p w14:paraId="255DED61" w14:textId="5F1AEFFA" w:rsidR="005D4E82" w:rsidRPr="00FA3279" w:rsidRDefault="005D4E82" w:rsidP="005D4E82">
            <w:pPr>
              <w:spacing w:after="0" w:line="240" w:lineRule="auto"/>
              <w:jc w:val="center"/>
              <w:rPr>
                <w:rFonts w:cs="Arial"/>
                <w:sz w:val="16"/>
                <w:szCs w:val="16"/>
              </w:rPr>
            </w:pPr>
            <w:r w:rsidRPr="00FA3279">
              <w:rPr>
                <w:rFonts w:cs="Arial"/>
                <w:sz w:val="16"/>
                <w:szCs w:val="16"/>
              </w:rPr>
              <w:t>17</w:t>
            </w:r>
          </w:p>
        </w:tc>
        <w:tc>
          <w:tcPr>
            <w:tcW w:w="1418" w:type="dxa"/>
            <w:shd w:val="clear" w:color="000000" w:fill="FFFFFF"/>
            <w:noWrap/>
            <w:vAlign w:val="center"/>
          </w:tcPr>
          <w:p w14:paraId="1F686EBE" w14:textId="57751312" w:rsidR="005D4E82" w:rsidRPr="00FA3279" w:rsidRDefault="005D4E82" w:rsidP="005D4E82">
            <w:pPr>
              <w:spacing w:after="0" w:line="240" w:lineRule="auto"/>
              <w:jc w:val="center"/>
              <w:rPr>
                <w:rFonts w:cs="Arial"/>
                <w:sz w:val="16"/>
                <w:szCs w:val="16"/>
              </w:rPr>
            </w:pPr>
            <w:r w:rsidRPr="00FA3279">
              <w:rPr>
                <w:rFonts w:cs="Arial"/>
                <w:sz w:val="16"/>
                <w:szCs w:val="16"/>
              </w:rPr>
              <w:t>159</w:t>
            </w:r>
          </w:p>
        </w:tc>
        <w:tc>
          <w:tcPr>
            <w:tcW w:w="1418" w:type="dxa"/>
            <w:shd w:val="clear" w:color="000000" w:fill="FFFFFF"/>
            <w:noWrap/>
            <w:vAlign w:val="center"/>
          </w:tcPr>
          <w:p w14:paraId="046D33F6" w14:textId="051D462F" w:rsidR="005D4E82" w:rsidRPr="00FA3279" w:rsidRDefault="005D4E82" w:rsidP="005D4E82">
            <w:pPr>
              <w:spacing w:after="0" w:line="240" w:lineRule="auto"/>
              <w:jc w:val="center"/>
              <w:rPr>
                <w:rFonts w:cs="Arial"/>
                <w:sz w:val="16"/>
                <w:szCs w:val="16"/>
              </w:rPr>
            </w:pPr>
            <w:r w:rsidRPr="00FA3279">
              <w:rPr>
                <w:rFonts w:cs="Arial"/>
                <w:sz w:val="16"/>
                <w:szCs w:val="16"/>
              </w:rPr>
              <w:t>81,356</w:t>
            </w:r>
          </w:p>
        </w:tc>
      </w:tr>
      <w:tr w:rsidR="005D4E82" w:rsidRPr="00AE7CE9" w14:paraId="4D8D1616" w14:textId="77777777" w:rsidTr="00FA3279">
        <w:trPr>
          <w:trHeight w:val="227"/>
        </w:trPr>
        <w:tc>
          <w:tcPr>
            <w:tcW w:w="1129" w:type="dxa"/>
            <w:shd w:val="clear" w:color="000000" w:fill="FFFFFF"/>
            <w:noWrap/>
            <w:vAlign w:val="center"/>
          </w:tcPr>
          <w:p w14:paraId="7D9383E5" w14:textId="3906EF3C" w:rsidR="005D4E82" w:rsidRPr="00AE7CE9" w:rsidRDefault="005D4E82" w:rsidP="005D4E82">
            <w:pPr>
              <w:spacing w:after="0" w:line="240" w:lineRule="auto"/>
              <w:rPr>
                <w:rFonts w:cs="Arial"/>
                <w:sz w:val="16"/>
                <w:szCs w:val="16"/>
              </w:rPr>
            </w:pPr>
            <w:r w:rsidRPr="00AE7CE9">
              <w:rPr>
                <w:rFonts w:cs="Arial"/>
                <w:sz w:val="16"/>
                <w:szCs w:val="16"/>
              </w:rPr>
              <w:t>SW0060</w:t>
            </w:r>
          </w:p>
        </w:tc>
        <w:tc>
          <w:tcPr>
            <w:tcW w:w="1417" w:type="dxa"/>
            <w:shd w:val="clear" w:color="000000" w:fill="FFFFFF"/>
            <w:noWrap/>
            <w:vAlign w:val="center"/>
          </w:tcPr>
          <w:p w14:paraId="1F37E77F" w14:textId="66FF9415" w:rsidR="005D4E82" w:rsidRPr="00AE7CE9" w:rsidRDefault="005D4E82" w:rsidP="005D4E82">
            <w:pPr>
              <w:spacing w:after="0" w:line="240" w:lineRule="auto"/>
              <w:jc w:val="center"/>
              <w:rPr>
                <w:rFonts w:cs="Arial"/>
                <w:sz w:val="16"/>
                <w:szCs w:val="16"/>
              </w:rPr>
            </w:pPr>
            <w:r w:rsidRPr="00AE7CE9">
              <w:rPr>
                <w:rFonts w:cs="Arial"/>
                <w:sz w:val="16"/>
                <w:szCs w:val="16"/>
              </w:rPr>
              <w:t>4.5</w:t>
            </w:r>
          </w:p>
        </w:tc>
        <w:tc>
          <w:tcPr>
            <w:tcW w:w="1418" w:type="dxa"/>
            <w:shd w:val="clear" w:color="000000" w:fill="FFFFFF"/>
            <w:noWrap/>
            <w:vAlign w:val="center"/>
          </w:tcPr>
          <w:p w14:paraId="3EB8BDFE" w14:textId="4CBFECDB" w:rsidR="005D4E82" w:rsidRPr="00AE7CE9" w:rsidRDefault="005D4E82" w:rsidP="005D4E82">
            <w:pPr>
              <w:spacing w:after="0" w:line="240" w:lineRule="auto"/>
              <w:jc w:val="center"/>
              <w:rPr>
                <w:rFonts w:cs="Arial"/>
                <w:sz w:val="16"/>
                <w:szCs w:val="16"/>
              </w:rPr>
            </w:pPr>
            <w:r w:rsidRPr="00AE7CE9">
              <w:rPr>
                <w:rFonts w:cs="Arial"/>
                <w:sz w:val="16"/>
                <w:szCs w:val="16"/>
              </w:rPr>
              <w:t>1.1</w:t>
            </w:r>
          </w:p>
        </w:tc>
        <w:tc>
          <w:tcPr>
            <w:tcW w:w="1417" w:type="dxa"/>
            <w:shd w:val="clear" w:color="000000" w:fill="FFFFFF"/>
            <w:noWrap/>
            <w:vAlign w:val="center"/>
          </w:tcPr>
          <w:p w14:paraId="505D7E5B" w14:textId="4D266184" w:rsidR="005D4E82" w:rsidRPr="00AE7CE9" w:rsidRDefault="005D4E82" w:rsidP="005D4E82">
            <w:pPr>
              <w:spacing w:after="0" w:line="240" w:lineRule="auto"/>
              <w:jc w:val="center"/>
              <w:rPr>
                <w:rFonts w:cs="Arial"/>
                <w:sz w:val="16"/>
                <w:szCs w:val="16"/>
              </w:rPr>
            </w:pPr>
            <w:r w:rsidRPr="00AE7CE9">
              <w:rPr>
                <w:rFonts w:cs="Arial"/>
                <w:sz w:val="16"/>
                <w:szCs w:val="16"/>
              </w:rPr>
              <w:t>87%</w:t>
            </w:r>
          </w:p>
        </w:tc>
        <w:tc>
          <w:tcPr>
            <w:tcW w:w="1418" w:type="dxa"/>
            <w:shd w:val="clear" w:color="000000" w:fill="FFFFFF"/>
            <w:noWrap/>
            <w:vAlign w:val="center"/>
          </w:tcPr>
          <w:p w14:paraId="2DC55508" w14:textId="377CEDCE" w:rsidR="005D4E82" w:rsidRPr="00FA3279" w:rsidRDefault="005D4E82" w:rsidP="005D4E82">
            <w:pPr>
              <w:spacing w:after="0" w:line="240" w:lineRule="auto"/>
              <w:jc w:val="center"/>
              <w:rPr>
                <w:rFonts w:cs="Arial"/>
                <w:sz w:val="16"/>
                <w:szCs w:val="16"/>
              </w:rPr>
            </w:pPr>
            <w:r w:rsidRPr="00FA3279">
              <w:rPr>
                <w:rFonts w:cs="Arial"/>
                <w:sz w:val="16"/>
                <w:szCs w:val="16"/>
              </w:rPr>
              <w:t>211</w:t>
            </w:r>
          </w:p>
        </w:tc>
        <w:tc>
          <w:tcPr>
            <w:tcW w:w="1417" w:type="dxa"/>
            <w:shd w:val="clear" w:color="000000" w:fill="FFFFFF"/>
            <w:noWrap/>
            <w:vAlign w:val="center"/>
          </w:tcPr>
          <w:p w14:paraId="065BE3EF" w14:textId="147661E5" w:rsidR="005D4E82" w:rsidRPr="00FA3279" w:rsidRDefault="005D4E82" w:rsidP="005D4E82">
            <w:pPr>
              <w:spacing w:after="0" w:line="240" w:lineRule="auto"/>
              <w:jc w:val="center"/>
              <w:rPr>
                <w:rFonts w:cs="Arial"/>
                <w:sz w:val="16"/>
                <w:szCs w:val="16"/>
              </w:rPr>
            </w:pPr>
            <w:r w:rsidRPr="00FA3279">
              <w:rPr>
                <w:rFonts w:cs="Arial"/>
                <w:sz w:val="16"/>
                <w:szCs w:val="16"/>
              </w:rPr>
              <w:t>12</w:t>
            </w:r>
          </w:p>
        </w:tc>
        <w:tc>
          <w:tcPr>
            <w:tcW w:w="1418" w:type="dxa"/>
            <w:shd w:val="clear" w:color="000000" w:fill="FFFFFF"/>
            <w:noWrap/>
            <w:vAlign w:val="center"/>
          </w:tcPr>
          <w:p w14:paraId="0E43FB01" w14:textId="4EAC48E6" w:rsidR="005D4E82" w:rsidRPr="00FA3279" w:rsidRDefault="005D4E82" w:rsidP="005D4E82">
            <w:pPr>
              <w:spacing w:after="0" w:line="240" w:lineRule="auto"/>
              <w:jc w:val="center"/>
              <w:rPr>
                <w:rFonts w:cs="Arial"/>
                <w:sz w:val="16"/>
                <w:szCs w:val="16"/>
              </w:rPr>
            </w:pPr>
            <w:r w:rsidRPr="00FA3279">
              <w:rPr>
                <w:rFonts w:cs="Arial"/>
                <w:sz w:val="16"/>
                <w:szCs w:val="16"/>
              </w:rPr>
              <w:t>30</w:t>
            </w:r>
          </w:p>
        </w:tc>
        <w:tc>
          <w:tcPr>
            <w:tcW w:w="1417" w:type="dxa"/>
            <w:shd w:val="clear" w:color="000000" w:fill="FFFFFF"/>
            <w:noWrap/>
            <w:vAlign w:val="center"/>
          </w:tcPr>
          <w:p w14:paraId="61010B29" w14:textId="32B2E75A" w:rsidR="005D4E82" w:rsidRPr="00FA3279" w:rsidRDefault="005D4E82" w:rsidP="005D4E82">
            <w:pPr>
              <w:spacing w:after="0" w:line="240" w:lineRule="auto"/>
              <w:jc w:val="center"/>
              <w:rPr>
                <w:rFonts w:cs="Arial"/>
                <w:sz w:val="16"/>
                <w:szCs w:val="16"/>
              </w:rPr>
            </w:pPr>
            <w:r w:rsidRPr="00FA3279">
              <w:rPr>
                <w:rFonts w:cs="Arial"/>
                <w:sz w:val="16"/>
                <w:szCs w:val="16"/>
              </w:rPr>
              <w:t>65</w:t>
            </w:r>
          </w:p>
        </w:tc>
        <w:tc>
          <w:tcPr>
            <w:tcW w:w="1418" w:type="dxa"/>
            <w:shd w:val="clear" w:color="000000" w:fill="FFFFFF"/>
            <w:noWrap/>
            <w:vAlign w:val="center"/>
          </w:tcPr>
          <w:p w14:paraId="00160DC6" w14:textId="16F4E7E7" w:rsidR="005D4E82" w:rsidRPr="00FA3279" w:rsidRDefault="005D4E82" w:rsidP="005D4E82">
            <w:pPr>
              <w:spacing w:after="0" w:line="240" w:lineRule="auto"/>
              <w:jc w:val="center"/>
              <w:rPr>
                <w:rFonts w:cs="Arial"/>
                <w:sz w:val="16"/>
                <w:szCs w:val="16"/>
              </w:rPr>
            </w:pPr>
            <w:r w:rsidRPr="00FA3279">
              <w:rPr>
                <w:rFonts w:cs="Arial"/>
                <w:sz w:val="16"/>
                <w:szCs w:val="16"/>
              </w:rPr>
              <w:t>131</w:t>
            </w:r>
          </w:p>
        </w:tc>
        <w:tc>
          <w:tcPr>
            <w:tcW w:w="1418" w:type="dxa"/>
            <w:shd w:val="clear" w:color="000000" w:fill="FFFFFF"/>
            <w:noWrap/>
            <w:vAlign w:val="center"/>
          </w:tcPr>
          <w:p w14:paraId="691B0B4A" w14:textId="31F83FE7" w:rsidR="005D4E82" w:rsidRPr="00FA3279" w:rsidRDefault="005D4E82" w:rsidP="005D4E82">
            <w:pPr>
              <w:spacing w:after="0" w:line="240" w:lineRule="auto"/>
              <w:jc w:val="center"/>
              <w:rPr>
                <w:rFonts w:cs="Arial"/>
                <w:sz w:val="16"/>
                <w:szCs w:val="16"/>
              </w:rPr>
            </w:pPr>
            <w:r w:rsidRPr="00FA3279">
              <w:rPr>
                <w:rFonts w:cs="Arial"/>
                <w:sz w:val="16"/>
                <w:szCs w:val="16"/>
              </w:rPr>
              <w:t>48,485</w:t>
            </w:r>
          </w:p>
        </w:tc>
      </w:tr>
      <w:tr w:rsidR="005D4E82" w:rsidRPr="00AE7CE9" w14:paraId="59EE8DA6" w14:textId="77777777" w:rsidTr="00FA3279">
        <w:trPr>
          <w:trHeight w:val="227"/>
        </w:trPr>
        <w:tc>
          <w:tcPr>
            <w:tcW w:w="1129" w:type="dxa"/>
            <w:shd w:val="clear" w:color="auto" w:fill="D9D9D9" w:themeFill="background1" w:themeFillShade="D9"/>
            <w:noWrap/>
            <w:vAlign w:val="center"/>
          </w:tcPr>
          <w:p w14:paraId="3895294D" w14:textId="2CFA79AF" w:rsidR="005D4E82" w:rsidRPr="00AE7CE9" w:rsidRDefault="005D4E82" w:rsidP="005D4E82">
            <w:pPr>
              <w:spacing w:after="0" w:line="240" w:lineRule="auto"/>
              <w:rPr>
                <w:rFonts w:cs="Arial"/>
                <w:sz w:val="16"/>
                <w:szCs w:val="16"/>
              </w:rPr>
            </w:pPr>
            <w:r w:rsidRPr="00AE7CE9">
              <w:rPr>
                <w:rFonts w:cs="Arial"/>
                <w:sz w:val="16"/>
                <w:szCs w:val="16"/>
              </w:rPr>
              <w:t>Average</w:t>
            </w:r>
          </w:p>
        </w:tc>
        <w:tc>
          <w:tcPr>
            <w:tcW w:w="1417" w:type="dxa"/>
            <w:shd w:val="clear" w:color="auto" w:fill="D9D9D9" w:themeFill="background1" w:themeFillShade="D9"/>
            <w:noWrap/>
            <w:vAlign w:val="center"/>
          </w:tcPr>
          <w:p w14:paraId="4D5E4A9C" w14:textId="4873685D" w:rsidR="005D4E82" w:rsidRPr="00AE7CE9" w:rsidRDefault="005D4E82" w:rsidP="005D4E82">
            <w:pPr>
              <w:spacing w:after="0" w:line="240" w:lineRule="auto"/>
              <w:jc w:val="center"/>
              <w:rPr>
                <w:rFonts w:cs="Arial"/>
                <w:sz w:val="16"/>
                <w:szCs w:val="16"/>
              </w:rPr>
            </w:pPr>
            <w:r w:rsidRPr="00AE7CE9">
              <w:rPr>
                <w:rFonts w:cs="Arial"/>
                <w:sz w:val="16"/>
                <w:szCs w:val="16"/>
              </w:rPr>
              <w:t>4.6</w:t>
            </w:r>
          </w:p>
        </w:tc>
        <w:tc>
          <w:tcPr>
            <w:tcW w:w="1418" w:type="dxa"/>
            <w:shd w:val="clear" w:color="auto" w:fill="D9D9D9" w:themeFill="background1" w:themeFillShade="D9"/>
            <w:noWrap/>
            <w:vAlign w:val="center"/>
          </w:tcPr>
          <w:p w14:paraId="35612222" w14:textId="1DF073B1" w:rsidR="005D4E82" w:rsidRPr="00AE7CE9" w:rsidRDefault="005D4E82" w:rsidP="005D4E82">
            <w:pPr>
              <w:spacing w:after="0" w:line="240" w:lineRule="auto"/>
              <w:jc w:val="center"/>
              <w:rPr>
                <w:rFonts w:cs="Arial"/>
                <w:sz w:val="16"/>
                <w:szCs w:val="16"/>
              </w:rPr>
            </w:pPr>
            <w:r w:rsidRPr="00AE7CE9">
              <w:rPr>
                <w:rFonts w:cs="Arial"/>
                <w:sz w:val="16"/>
                <w:szCs w:val="16"/>
              </w:rPr>
              <w:t>1.7</w:t>
            </w:r>
          </w:p>
        </w:tc>
        <w:tc>
          <w:tcPr>
            <w:tcW w:w="1417" w:type="dxa"/>
            <w:shd w:val="clear" w:color="auto" w:fill="D9D9D9" w:themeFill="background1" w:themeFillShade="D9"/>
            <w:noWrap/>
            <w:vAlign w:val="center"/>
          </w:tcPr>
          <w:p w14:paraId="6A67358F" w14:textId="218881D3" w:rsidR="005D4E82" w:rsidRPr="00AE7CE9" w:rsidRDefault="005D4E82" w:rsidP="005D4E82">
            <w:pPr>
              <w:spacing w:after="0" w:line="240" w:lineRule="auto"/>
              <w:jc w:val="center"/>
              <w:rPr>
                <w:rFonts w:cs="Arial"/>
                <w:sz w:val="16"/>
                <w:szCs w:val="16"/>
              </w:rPr>
            </w:pPr>
            <w:r w:rsidRPr="00AE7CE9">
              <w:rPr>
                <w:rFonts w:cs="Arial"/>
                <w:sz w:val="16"/>
                <w:szCs w:val="16"/>
              </w:rPr>
              <w:t>64%</w:t>
            </w:r>
          </w:p>
        </w:tc>
        <w:tc>
          <w:tcPr>
            <w:tcW w:w="1418" w:type="dxa"/>
            <w:shd w:val="clear" w:color="auto" w:fill="D9D9D9" w:themeFill="background1" w:themeFillShade="D9"/>
            <w:noWrap/>
            <w:vAlign w:val="center"/>
          </w:tcPr>
          <w:p w14:paraId="147EAC88" w14:textId="0AA3F479" w:rsidR="005D4E82" w:rsidRPr="00FA3279" w:rsidRDefault="005D4E82" w:rsidP="005D4E82">
            <w:pPr>
              <w:spacing w:after="0" w:line="240" w:lineRule="auto"/>
              <w:jc w:val="center"/>
              <w:rPr>
                <w:rFonts w:cs="Arial"/>
                <w:sz w:val="16"/>
                <w:szCs w:val="16"/>
              </w:rPr>
            </w:pPr>
            <w:r w:rsidRPr="00FA3279">
              <w:rPr>
                <w:rFonts w:cs="Arial"/>
                <w:sz w:val="16"/>
                <w:szCs w:val="16"/>
              </w:rPr>
              <w:t>140</w:t>
            </w:r>
          </w:p>
        </w:tc>
        <w:tc>
          <w:tcPr>
            <w:tcW w:w="1417" w:type="dxa"/>
            <w:shd w:val="clear" w:color="auto" w:fill="D9D9D9" w:themeFill="background1" w:themeFillShade="D9"/>
            <w:noWrap/>
            <w:vAlign w:val="center"/>
          </w:tcPr>
          <w:p w14:paraId="5AADA15D" w14:textId="7874A406" w:rsidR="005D4E82" w:rsidRPr="00FA3279" w:rsidRDefault="005D4E82" w:rsidP="005D4E82">
            <w:pPr>
              <w:spacing w:after="0" w:line="240" w:lineRule="auto"/>
              <w:jc w:val="center"/>
              <w:rPr>
                <w:rFonts w:cs="Arial"/>
                <w:sz w:val="16"/>
                <w:szCs w:val="16"/>
              </w:rPr>
            </w:pPr>
            <w:r w:rsidRPr="00FA3279">
              <w:rPr>
                <w:rFonts w:cs="Arial"/>
                <w:sz w:val="16"/>
                <w:szCs w:val="16"/>
              </w:rPr>
              <w:t>14</w:t>
            </w:r>
          </w:p>
        </w:tc>
        <w:tc>
          <w:tcPr>
            <w:tcW w:w="1418" w:type="dxa"/>
            <w:shd w:val="clear" w:color="auto" w:fill="D9D9D9" w:themeFill="background1" w:themeFillShade="D9"/>
            <w:noWrap/>
            <w:vAlign w:val="center"/>
          </w:tcPr>
          <w:p w14:paraId="52146352" w14:textId="08BBD865" w:rsidR="005D4E82" w:rsidRPr="00FA3279" w:rsidRDefault="005D4E82" w:rsidP="005D4E82">
            <w:pPr>
              <w:spacing w:after="0" w:line="240" w:lineRule="auto"/>
              <w:jc w:val="center"/>
              <w:rPr>
                <w:rFonts w:cs="Arial"/>
                <w:sz w:val="16"/>
                <w:szCs w:val="16"/>
              </w:rPr>
            </w:pPr>
            <w:r w:rsidRPr="00FA3279">
              <w:rPr>
                <w:rFonts w:cs="Arial"/>
                <w:sz w:val="16"/>
                <w:szCs w:val="16"/>
              </w:rPr>
              <w:t>32</w:t>
            </w:r>
          </w:p>
        </w:tc>
        <w:tc>
          <w:tcPr>
            <w:tcW w:w="1417" w:type="dxa"/>
            <w:shd w:val="clear" w:color="auto" w:fill="D9D9D9" w:themeFill="background1" w:themeFillShade="D9"/>
            <w:noWrap/>
            <w:vAlign w:val="center"/>
          </w:tcPr>
          <w:p w14:paraId="73332843" w14:textId="46DD4552" w:rsidR="005D4E82" w:rsidRPr="00FA3279" w:rsidRDefault="005D4E82" w:rsidP="005D4E82">
            <w:pPr>
              <w:spacing w:after="0" w:line="240" w:lineRule="auto"/>
              <w:jc w:val="center"/>
              <w:rPr>
                <w:rFonts w:cs="Arial"/>
                <w:sz w:val="16"/>
                <w:szCs w:val="16"/>
              </w:rPr>
            </w:pPr>
            <w:r w:rsidRPr="00FA3279">
              <w:rPr>
                <w:rFonts w:cs="Arial"/>
                <w:sz w:val="16"/>
                <w:szCs w:val="16"/>
              </w:rPr>
              <w:t>33</w:t>
            </w:r>
          </w:p>
        </w:tc>
        <w:tc>
          <w:tcPr>
            <w:tcW w:w="1418" w:type="dxa"/>
            <w:shd w:val="clear" w:color="auto" w:fill="D9D9D9" w:themeFill="background1" w:themeFillShade="D9"/>
            <w:noWrap/>
            <w:vAlign w:val="center"/>
          </w:tcPr>
          <w:p w14:paraId="0C9C8CA0" w14:textId="29053796" w:rsidR="005D4E82" w:rsidRPr="00FA3279" w:rsidRDefault="005D4E82" w:rsidP="005D4E82">
            <w:pPr>
              <w:spacing w:after="0" w:line="240" w:lineRule="auto"/>
              <w:jc w:val="center"/>
              <w:rPr>
                <w:rFonts w:cs="Arial"/>
                <w:sz w:val="16"/>
                <w:szCs w:val="16"/>
              </w:rPr>
            </w:pPr>
            <w:r w:rsidRPr="00FA3279">
              <w:rPr>
                <w:rFonts w:cs="Arial"/>
                <w:sz w:val="16"/>
                <w:szCs w:val="16"/>
              </w:rPr>
              <w:t>103</w:t>
            </w:r>
          </w:p>
        </w:tc>
        <w:tc>
          <w:tcPr>
            <w:tcW w:w="1418" w:type="dxa"/>
            <w:shd w:val="clear" w:color="auto" w:fill="D9D9D9" w:themeFill="background1" w:themeFillShade="D9"/>
            <w:noWrap/>
            <w:vAlign w:val="center"/>
          </w:tcPr>
          <w:p w14:paraId="6CCB9A62" w14:textId="48549884" w:rsidR="005D4E82" w:rsidRPr="00FA3279" w:rsidRDefault="005D4E82" w:rsidP="005D4E82">
            <w:pPr>
              <w:spacing w:after="0" w:line="240" w:lineRule="auto"/>
              <w:jc w:val="center"/>
              <w:rPr>
                <w:rFonts w:cs="Arial"/>
                <w:sz w:val="16"/>
                <w:szCs w:val="16"/>
              </w:rPr>
            </w:pPr>
            <w:r w:rsidRPr="00FA3279">
              <w:rPr>
                <w:rFonts w:cs="Arial"/>
                <w:sz w:val="16"/>
                <w:szCs w:val="16"/>
              </w:rPr>
              <w:t>53,299</w:t>
            </w:r>
          </w:p>
        </w:tc>
      </w:tr>
      <w:tr w:rsidR="005D4E82" w:rsidRPr="00AE7CE9" w14:paraId="5FD30CDE" w14:textId="77777777" w:rsidTr="00FA3279">
        <w:trPr>
          <w:trHeight w:val="227"/>
        </w:trPr>
        <w:tc>
          <w:tcPr>
            <w:tcW w:w="1129" w:type="dxa"/>
            <w:shd w:val="clear" w:color="auto" w:fill="D9D9D9" w:themeFill="background1" w:themeFillShade="D9"/>
            <w:noWrap/>
            <w:vAlign w:val="center"/>
          </w:tcPr>
          <w:p w14:paraId="2FBCF073" w14:textId="3A168F1E" w:rsidR="005D4E82" w:rsidRPr="00AE7CE9" w:rsidRDefault="005D4E82" w:rsidP="005D4E82">
            <w:pPr>
              <w:spacing w:after="0" w:line="240" w:lineRule="auto"/>
              <w:rPr>
                <w:rFonts w:cs="Arial"/>
                <w:sz w:val="16"/>
                <w:szCs w:val="16"/>
              </w:rPr>
            </w:pPr>
            <w:r w:rsidRPr="00AE7CE9">
              <w:rPr>
                <w:rFonts w:cs="Arial"/>
                <w:sz w:val="16"/>
                <w:szCs w:val="16"/>
              </w:rPr>
              <w:t>Top 25%*</w:t>
            </w:r>
          </w:p>
        </w:tc>
        <w:tc>
          <w:tcPr>
            <w:tcW w:w="1417" w:type="dxa"/>
            <w:shd w:val="clear" w:color="auto" w:fill="D9D9D9" w:themeFill="background1" w:themeFillShade="D9"/>
            <w:noWrap/>
            <w:vAlign w:val="center"/>
          </w:tcPr>
          <w:p w14:paraId="7E6128C4" w14:textId="747C899C" w:rsidR="005D4E82" w:rsidRPr="00AE7CE9" w:rsidRDefault="005D4E82" w:rsidP="005D4E82">
            <w:pPr>
              <w:spacing w:after="0" w:line="240" w:lineRule="auto"/>
              <w:jc w:val="center"/>
              <w:rPr>
                <w:rFonts w:cs="Arial"/>
                <w:sz w:val="16"/>
                <w:szCs w:val="16"/>
              </w:rPr>
            </w:pPr>
            <w:r w:rsidRPr="00AE7CE9">
              <w:rPr>
                <w:rFonts w:cs="Arial"/>
                <w:sz w:val="16"/>
                <w:szCs w:val="16"/>
              </w:rPr>
              <w:t>5.2</w:t>
            </w:r>
          </w:p>
        </w:tc>
        <w:tc>
          <w:tcPr>
            <w:tcW w:w="1418" w:type="dxa"/>
            <w:shd w:val="clear" w:color="auto" w:fill="D9D9D9" w:themeFill="background1" w:themeFillShade="D9"/>
            <w:noWrap/>
            <w:vAlign w:val="center"/>
          </w:tcPr>
          <w:p w14:paraId="7065E1DC" w14:textId="7A55A258" w:rsidR="005D4E82" w:rsidRPr="00AE7CE9" w:rsidRDefault="005D4E82" w:rsidP="005D4E82">
            <w:pPr>
              <w:spacing w:after="0" w:line="240" w:lineRule="auto"/>
              <w:jc w:val="center"/>
              <w:rPr>
                <w:rFonts w:cs="Arial"/>
                <w:sz w:val="16"/>
                <w:szCs w:val="16"/>
              </w:rPr>
            </w:pPr>
            <w:r w:rsidRPr="00AE7CE9">
              <w:rPr>
                <w:rFonts w:cs="Arial"/>
                <w:sz w:val="16"/>
                <w:szCs w:val="16"/>
              </w:rPr>
              <w:t>1.5</w:t>
            </w:r>
          </w:p>
        </w:tc>
        <w:tc>
          <w:tcPr>
            <w:tcW w:w="1417" w:type="dxa"/>
            <w:shd w:val="clear" w:color="auto" w:fill="D9D9D9" w:themeFill="background1" w:themeFillShade="D9"/>
            <w:noWrap/>
            <w:vAlign w:val="center"/>
          </w:tcPr>
          <w:p w14:paraId="0F969C1A" w14:textId="7A78EC8F" w:rsidR="005D4E82" w:rsidRPr="00AE7CE9" w:rsidRDefault="005D4E82" w:rsidP="005D4E82">
            <w:pPr>
              <w:spacing w:after="0" w:line="240" w:lineRule="auto"/>
              <w:jc w:val="center"/>
              <w:rPr>
                <w:rFonts w:cs="Arial"/>
                <w:sz w:val="16"/>
                <w:szCs w:val="16"/>
              </w:rPr>
            </w:pPr>
            <w:r w:rsidRPr="00AE7CE9">
              <w:rPr>
                <w:rFonts w:cs="Arial"/>
                <w:sz w:val="16"/>
                <w:szCs w:val="16"/>
              </w:rPr>
              <w:t>57%</w:t>
            </w:r>
          </w:p>
        </w:tc>
        <w:tc>
          <w:tcPr>
            <w:tcW w:w="1418" w:type="dxa"/>
            <w:shd w:val="clear" w:color="auto" w:fill="D9D9D9" w:themeFill="background1" w:themeFillShade="D9"/>
            <w:noWrap/>
            <w:vAlign w:val="center"/>
          </w:tcPr>
          <w:p w14:paraId="1FEF4992" w14:textId="72810A15" w:rsidR="005D4E82" w:rsidRPr="00FA3279" w:rsidRDefault="005D4E82" w:rsidP="005D4E82">
            <w:pPr>
              <w:spacing w:after="0" w:line="240" w:lineRule="auto"/>
              <w:jc w:val="center"/>
              <w:rPr>
                <w:rFonts w:cs="Arial"/>
                <w:sz w:val="16"/>
                <w:szCs w:val="16"/>
              </w:rPr>
            </w:pPr>
            <w:r w:rsidRPr="00FA3279">
              <w:rPr>
                <w:rFonts w:cs="Arial"/>
                <w:sz w:val="16"/>
                <w:szCs w:val="16"/>
              </w:rPr>
              <w:t>160</w:t>
            </w:r>
          </w:p>
        </w:tc>
        <w:tc>
          <w:tcPr>
            <w:tcW w:w="1417" w:type="dxa"/>
            <w:shd w:val="clear" w:color="auto" w:fill="D9D9D9" w:themeFill="background1" w:themeFillShade="D9"/>
            <w:noWrap/>
            <w:vAlign w:val="center"/>
          </w:tcPr>
          <w:p w14:paraId="39E61B64" w14:textId="75359F67" w:rsidR="005D4E82" w:rsidRPr="00FA3279" w:rsidRDefault="005D4E82" w:rsidP="005D4E82">
            <w:pPr>
              <w:spacing w:after="0" w:line="240" w:lineRule="auto"/>
              <w:jc w:val="center"/>
              <w:rPr>
                <w:rFonts w:cs="Arial"/>
                <w:sz w:val="16"/>
                <w:szCs w:val="16"/>
              </w:rPr>
            </w:pPr>
            <w:r w:rsidRPr="00FA3279">
              <w:rPr>
                <w:rFonts w:cs="Arial"/>
                <w:sz w:val="16"/>
                <w:szCs w:val="16"/>
              </w:rPr>
              <w:t>13</w:t>
            </w:r>
          </w:p>
        </w:tc>
        <w:tc>
          <w:tcPr>
            <w:tcW w:w="1418" w:type="dxa"/>
            <w:shd w:val="clear" w:color="auto" w:fill="D9D9D9" w:themeFill="background1" w:themeFillShade="D9"/>
            <w:noWrap/>
            <w:vAlign w:val="center"/>
          </w:tcPr>
          <w:p w14:paraId="4BB58B64" w14:textId="6898904D" w:rsidR="005D4E82" w:rsidRPr="00FA3279" w:rsidRDefault="005D4E82" w:rsidP="005D4E82">
            <w:pPr>
              <w:spacing w:after="0" w:line="240" w:lineRule="auto"/>
              <w:jc w:val="center"/>
              <w:rPr>
                <w:rFonts w:cs="Arial"/>
                <w:sz w:val="16"/>
                <w:szCs w:val="16"/>
              </w:rPr>
            </w:pPr>
            <w:r w:rsidRPr="00FA3279">
              <w:rPr>
                <w:rFonts w:cs="Arial"/>
                <w:sz w:val="16"/>
                <w:szCs w:val="16"/>
              </w:rPr>
              <w:t>35</w:t>
            </w:r>
          </w:p>
        </w:tc>
        <w:tc>
          <w:tcPr>
            <w:tcW w:w="1417" w:type="dxa"/>
            <w:shd w:val="clear" w:color="auto" w:fill="D9D9D9" w:themeFill="background1" w:themeFillShade="D9"/>
            <w:noWrap/>
            <w:vAlign w:val="center"/>
          </w:tcPr>
          <w:p w14:paraId="0EB160C9" w14:textId="46DE0130" w:rsidR="005D4E82" w:rsidRPr="00FA3279" w:rsidRDefault="005D4E82" w:rsidP="005D4E82">
            <w:pPr>
              <w:spacing w:after="0" w:line="240" w:lineRule="auto"/>
              <w:jc w:val="center"/>
              <w:rPr>
                <w:rFonts w:cs="Arial"/>
                <w:sz w:val="16"/>
                <w:szCs w:val="16"/>
              </w:rPr>
            </w:pPr>
            <w:r w:rsidRPr="00FA3279">
              <w:rPr>
                <w:rFonts w:cs="Arial"/>
                <w:sz w:val="16"/>
                <w:szCs w:val="16"/>
              </w:rPr>
              <w:t>12</w:t>
            </w:r>
          </w:p>
        </w:tc>
        <w:tc>
          <w:tcPr>
            <w:tcW w:w="1418" w:type="dxa"/>
            <w:shd w:val="clear" w:color="auto" w:fill="D9D9D9" w:themeFill="background1" w:themeFillShade="D9"/>
            <w:noWrap/>
            <w:vAlign w:val="center"/>
          </w:tcPr>
          <w:p w14:paraId="45DAB03F" w14:textId="3458259D" w:rsidR="005D4E82" w:rsidRPr="00FA3279" w:rsidRDefault="005D4E82" w:rsidP="005D4E82">
            <w:pPr>
              <w:spacing w:after="0" w:line="240" w:lineRule="auto"/>
              <w:jc w:val="center"/>
              <w:rPr>
                <w:rFonts w:cs="Arial"/>
                <w:sz w:val="16"/>
                <w:szCs w:val="16"/>
              </w:rPr>
            </w:pPr>
            <w:r w:rsidRPr="00FA3279">
              <w:rPr>
                <w:rFonts w:cs="Arial"/>
                <w:sz w:val="16"/>
                <w:szCs w:val="16"/>
              </w:rPr>
              <w:t>102</w:t>
            </w:r>
          </w:p>
        </w:tc>
        <w:tc>
          <w:tcPr>
            <w:tcW w:w="1418" w:type="dxa"/>
            <w:shd w:val="clear" w:color="auto" w:fill="D9D9D9" w:themeFill="background1" w:themeFillShade="D9"/>
            <w:noWrap/>
            <w:vAlign w:val="center"/>
          </w:tcPr>
          <w:p w14:paraId="71A847B0" w14:textId="23C40037" w:rsidR="005D4E82" w:rsidRPr="00FA3279" w:rsidRDefault="005D4E82" w:rsidP="005D4E82">
            <w:pPr>
              <w:spacing w:after="0" w:line="240" w:lineRule="auto"/>
              <w:jc w:val="center"/>
              <w:rPr>
                <w:rFonts w:cs="Arial"/>
                <w:sz w:val="16"/>
                <w:szCs w:val="16"/>
              </w:rPr>
            </w:pPr>
            <w:r w:rsidRPr="00FA3279">
              <w:rPr>
                <w:rFonts w:cs="Arial"/>
                <w:sz w:val="16"/>
                <w:szCs w:val="16"/>
              </w:rPr>
              <w:t>59,085</w:t>
            </w:r>
          </w:p>
        </w:tc>
      </w:tr>
    </w:tbl>
    <w:p w14:paraId="21B9800F" w14:textId="013C0768" w:rsidR="00155EDD" w:rsidRPr="008B11B5" w:rsidRDefault="00510F4B" w:rsidP="00AF27B1">
      <w:pPr>
        <w:pStyle w:val="Body"/>
        <w:rPr>
          <w:b/>
          <w:sz w:val="22"/>
          <w:szCs w:val="22"/>
          <w:highlight w:val="yellow"/>
        </w:rPr>
      </w:pPr>
      <w:r w:rsidRPr="0064781D">
        <w:rPr>
          <w:sz w:val="16"/>
          <w:szCs w:val="16"/>
        </w:rPr>
        <w:t>**on milking area</w:t>
      </w:r>
      <w:r w:rsidR="00B16BED">
        <w:rPr>
          <w:sz w:val="16"/>
          <w:szCs w:val="16"/>
        </w:rPr>
        <w:t xml:space="preserve">. </w:t>
      </w:r>
      <w:r w:rsidR="00155EDD" w:rsidRPr="008B11B5">
        <w:rPr>
          <w:highlight w:val="yellow"/>
        </w:rPr>
        <w:br w:type="page"/>
      </w:r>
    </w:p>
    <w:p w14:paraId="27850B47" w14:textId="3D7DE4A6" w:rsidR="00510F4B" w:rsidRPr="007D2C00" w:rsidRDefault="00510F4B" w:rsidP="003F6E2F">
      <w:pPr>
        <w:pStyle w:val="Heading3"/>
      </w:pPr>
      <w:r w:rsidRPr="007D2C00">
        <w:lastRenderedPageBreak/>
        <w:t>Table C3</w:t>
      </w:r>
      <w:r w:rsidRPr="007D2C00">
        <w:tab/>
      </w:r>
      <w:r w:rsidRPr="007D2C00">
        <w:tab/>
      </w:r>
    </w:p>
    <w:p w14:paraId="360E7238" w14:textId="32D5429C" w:rsidR="00510F4B" w:rsidRPr="007D2C00" w:rsidRDefault="00510F4B" w:rsidP="002A6D60">
      <w:pPr>
        <w:pStyle w:val="Heading4"/>
        <w:rPr>
          <w:rFonts w:cs="Arial"/>
        </w:rPr>
      </w:pPr>
      <w:r w:rsidRPr="007D2C00">
        <w:rPr>
          <w:rFonts w:cs="Arial"/>
        </w:rPr>
        <w:t xml:space="preserve">Purchased feed </w:t>
      </w:r>
      <w:r w:rsidR="00CD18D8" w:rsidRPr="007D2C00">
        <w:rPr>
          <w:rFonts w:cs="Arial"/>
        </w:rPr>
        <w:t>–</w:t>
      </w:r>
      <w:r w:rsidRPr="007D2C00">
        <w:rPr>
          <w:rFonts w:cs="Arial"/>
        </w:rPr>
        <w:t xml:space="preserve"> </w:t>
      </w:r>
      <w:proofErr w:type="gramStart"/>
      <w:r w:rsidRPr="007D2C00">
        <w:rPr>
          <w:rFonts w:cs="Arial"/>
        </w:rPr>
        <w:t>South West</w:t>
      </w:r>
      <w:proofErr w:type="gramEnd"/>
      <w:r w:rsidR="00CD18D8" w:rsidRPr="007D2C00">
        <w:rPr>
          <w:rFonts w:cs="Arial"/>
        </w:rPr>
        <w:t xml:space="preserve"> Victoria</w:t>
      </w:r>
      <w:r w:rsidRPr="007D2C00">
        <w:rPr>
          <w:rFonts w:cs="Arial"/>
        </w:rPr>
        <w:tab/>
      </w:r>
    </w:p>
    <w:tbl>
      <w:tblPr>
        <w:tblStyle w:val="TableGrid"/>
        <w:tblW w:w="0" w:type="auto"/>
        <w:tblLayout w:type="fixed"/>
        <w:tblLook w:val="04A0" w:firstRow="1" w:lastRow="0" w:firstColumn="1" w:lastColumn="0" w:noHBand="0" w:noVBand="1"/>
      </w:tblPr>
      <w:tblGrid>
        <w:gridCol w:w="1271"/>
        <w:gridCol w:w="1660"/>
        <w:gridCol w:w="1569"/>
        <w:gridCol w:w="1570"/>
        <w:gridCol w:w="1569"/>
        <w:gridCol w:w="1570"/>
        <w:gridCol w:w="1843"/>
        <w:gridCol w:w="1843"/>
      </w:tblGrid>
      <w:tr w:rsidR="00510F4B" w:rsidRPr="00F74234" w14:paraId="5BE7476E" w14:textId="77777777" w:rsidTr="00AF27B1">
        <w:trPr>
          <w:trHeight w:val="227"/>
          <w:tblHeader/>
        </w:trPr>
        <w:tc>
          <w:tcPr>
            <w:tcW w:w="1271" w:type="dxa"/>
            <w:vAlign w:val="center"/>
            <w:hideMark/>
          </w:tcPr>
          <w:p w14:paraId="3FDA8344" w14:textId="77777777" w:rsidR="00510F4B" w:rsidRPr="00F74234" w:rsidRDefault="00510F4B" w:rsidP="001169B4">
            <w:pPr>
              <w:pStyle w:val="Body"/>
              <w:rPr>
                <w:sz w:val="16"/>
                <w:szCs w:val="16"/>
              </w:rPr>
            </w:pPr>
            <w:r w:rsidRPr="00F74234">
              <w:rPr>
                <w:sz w:val="16"/>
                <w:szCs w:val="16"/>
              </w:rPr>
              <w:t>Farm number</w:t>
            </w:r>
          </w:p>
          <w:p w14:paraId="3CEAAE95" w14:textId="77777777" w:rsidR="00510F4B" w:rsidRPr="00F74234" w:rsidRDefault="00510F4B" w:rsidP="001169B4">
            <w:pPr>
              <w:pStyle w:val="Body"/>
              <w:rPr>
                <w:sz w:val="16"/>
                <w:szCs w:val="16"/>
              </w:rPr>
            </w:pPr>
          </w:p>
        </w:tc>
        <w:tc>
          <w:tcPr>
            <w:tcW w:w="1660" w:type="dxa"/>
            <w:vAlign w:val="center"/>
            <w:hideMark/>
          </w:tcPr>
          <w:p w14:paraId="12384CAB" w14:textId="77777777" w:rsidR="00510F4B" w:rsidRPr="00F74234" w:rsidRDefault="00510F4B" w:rsidP="00155EDD">
            <w:pPr>
              <w:pStyle w:val="Body"/>
              <w:jc w:val="center"/>
              <w:rPr>
                <w:sz w:val="16"/>
                <w:szCs w:val="16"/>
              </w:rPr>
            </w:pPr>
            <w:r w:rsidRPr="00F74234">
              <w:rPr>
                <w:sz w:val="16"/>
                <w:szCs w:val="16"/>
              </w:rPr>
              <w:t>Purchased feed per milker**</w:t>
            </w:r>
          </w:p>
          <w:p w14:paraId="14E1FAFD" w14:textId="77777777" w:rsidR="00510F4B" w:rsidRPr="00F74234" w:rsidRDefault="00510F4B" w:rsidP="00155EDD">
            <w:pPr>
              <w:pStyle w:val="Body"/>
              <w:jc w:val="center"/>
              <w:rPr>
                <w:sz w:val="16"/>
                <w:szCs w:val="16"/>
              </w:rPr>
            </w:pPr>
            <w:r w:rsidRPr="00F74234">
              <w:rPr>
                <w:sz w:val="16"/>
                <w:szCs w:val="16"/>
              </w:rPr>
              <w:t>(t DM/ cow)</w:t>
            </w:r>
          </w:p>
        </w:tc>
        <w:tc>
          <w:tcPr>
            <w:tcW w:w="1569" w:type="dxa"/>
            <w:vAlign w:val="center"/>
            <w:hideMark/>
          </w:tcPr>
          <w:p w14:paraId="3C667E99" w14:textId="77777777" w:rsidR="00510F4B" w:rsidRPr="00F74234" w:rsidRDefault="00510F4B" w:rsidP="00155EDD">
            <w:pPr>
              <w:pStyle w:val="Body"/>
              <w:jc w:val="center"/>
              <w:rPr>
                <w:sz w:val="16"/>
                <w:szCs w:val="16"/>
              </w:rPr>
            </w:pPr>
            <w:r w:rsidRPr="00F74234">
              <w:rPr>
                <w:sz w:val="16"/>
                <w:szCs w:val="16"/>
              </w:rPr>
              <w:t>Concentrate price</w:t>
            </w:r>
          </w:p>
          <w:p w14:paraId="43138062" w14:textId="77777777" w:rsidR="00510F4B" w:rsidRPr="00F74234" w:rsidRDefault="00510F4B" w:rsidP="00155EDD">
            <w:pPr>
              <w:pStyle w:val="Body"/>
              <w:jc w:val="center"/>
              <w:rPr>
                <w:sz w:val="16"/>
                <w:szCs w:val="16"/>
              </w:rPr>
            </w:pPr>
            <w:r w:rsidRPr="00F74234">
              <w:rPr>
                <w:sz w:val="16"/>
                <w:szCs w:val="16"/>
              </w:rPr>
              <w:t>($/ t DM)</w:t>
            </w:r>
          </w:p>
        </w:tc>
        <w:tc>
          <w:tcPr>
            <w:tcW w:w="1570" w:type="dxa"/>
            <w:vAlign w:val="center"/>
            <w:hideMark/>
          </w:tcPr>
          <w:p w14:paraId="5E311068" w14:textId="77777777" w:rsidR="00510F4B" w:rsidRPr="00F74234" w:rsidRDefault="00510F4B" w:rsidP="00155EDD">
            <w:pPr>
              <w:pStyle w:val="Body"/>
              <w:jc w:val="center"/>
              <w:rPr>
                <w:sz w:val="16"/>
                <w:szCs w:val="16"/>
              </w:rPr>
            </w:pPr>
            <w:r w:rsidRPr="00F74234">
              <w:rPr>
                <w:sz w:val="16"/>
                <w:szCs w:val="16"/>
              </w:rPr>
              <w:t>Silage price</w:t>
            </w:r>
          </w:p>
          <w:p w14:paraId="1B4F59B3" w14:textId="77777777" w:rsidR="00510F4B" w:rsidRPr="00F74234" w:rsidRDefault="00510F4B" w:rsidP="00155EDD">
            <w:pPr>
              <w:pStyle w:val="Body"/>
              <w:jc w:val="center"/>
              <w:rPr>
                <w:sz w:val="16"/>
                <w:szCs w:val="16"/>
              </w:rPr>
            </w:pPr>
            <w:r w:rsidRPr="00F74234">
              <w:rPr>
                <w:sz w:val="16"/>
                <w:szCs w:val="16"/>
              </w:rPr>
              <w:t>($/ t DM)</w:t>
            </w:r>
          </w:p>
        </w:tc>
        <w:tc>
          <w:tcPr>
            <w:tcW w:w="1569" w:type="dxa"/>
            <w:vAlign w:val="center"/>
            <w:hideMark/>
          </w:tcPr>
          <w:p w14:paraId="4E30DB6D" w14:textId="77777777" w:rsidR="00510F4B" w:rsidRPr="00F74234" w:rsidRDefault="00510F4B" w:rsidP="00155EDD">
            <w:pPr>
              <w:pStyle w:val="Body"/>
              <w:jc w:val="center"/>
              <w:rPr>
                <w:sz w:val="16"/>
                <w:szCs w:val="16"/>
              </w:rPr>
            </w:pPr>
            <w:r w:rsidRPr="00F74234">
              <w:rPr>
                <w:sz w:val="16"/>
                <w:szCs w:val="16"/>
              </w:rPr>
              <w:t>Hay price</w:t>
            </w:r>
          </w:p>
          <w:p w14:paraId="435ED5AA" w14:textId="77777777" w:rsidR="00510F4B" w:rsidRPr="00F74234" w:rsidRDefault="00510F4B" w:rsidP="00155EDD">
            <w:pPr>
              <w:pStyle w:val="Body"/>
              <w:jc w:val="center"/>
              <w:rPr>
                <w:sz w:val="16"/>
                <w:szCs w:val="16"/>
              </w:rPr>
            </w:pPr>
            <w:r w:rsidRPr="00F74234">
              <w:rPr>
                <w:sz w:val="16"/>
                <w:szCs w:val="16"/>
              </w:rPr>
              <w:t>($/ t DM)</w:t>
            </w:r>
          </w:p>
        </w:tc>
        <w:tc>
          <w:tcPr>
            <w:tcW w:w="1570" w:type="dxa"/>
            <w:vAlign w:val="center"/>
            <w:hideMark/>
          </w:tcPr>
          <w:p w14:paraId="2837B845" w14:textId="77777777" w:rsidR="00510F4B" w:rsidRPr="00F74234" w:rsidRDefault="00510F4B" w:rsidP="00155EDD">
            <w:pPr>
              <w:pStyle w:val="Body"/>
              <w:jc w:val="center"/>
              <w:rPr>
                <w:sz w:val="16"/>
                <w:szCs w:val="16"/>
              </w:rPr>
            </w:pPr>
            <w:r w:rsidRPr="00F74234">
              <w:rPr>
                <w:sz w:val="16"/>
                <w:szCs w:val="16"/>
              </w:rPr>
              <w:t>Other feed price ($/ t DM)</w:t>
            </w:r>
          </w:p>
        </w:tc>
        <w:tc>
          <w:tcPr>
            <w:tcW w:w="1843" w:type="dxa"/>
            <w:vAlign w:val="center"/>
            <w:hideMark/>
          </w:tcPr>
          <w:p w14:paraId="7CA4FCEA" w14:textId="77777777" w:rsidR="00510F4B" w:rsidRPr="00F74234" w:rsidRDefault="00510F4B" w:rsidP="00155EDD">
            <w:pPr>
              <w:pStyle w:val="Body"/>
              <w:jc w:val="center"/>
              <w:rPr>
                <w:sz w:val="16"/>
                <w:szCs w:val="16"/>
              </w:rPr>
            </w:pPr>
            <w:r w:rsidRPr="00F74234">
              <w:rPr>
                <w:sz w:val="16"/>
                <w:szCs w:val="16"/>
              </w:rPr>
              <w:t>Average purchased feed price</w:t>
            </w:r>
          </w:p>
          <w:p w14:paraId="608792A5" w14:textId="77777777" w:rsidR="00510F4B" w:rsidRPr="00F74234" w:rsidRDefault="00510F4B" w:rsidP="00155EDD">
            <w:pPr>
              <w:pStyle w:val="Body"/>
              <w:jc w:val="center"/>
              <w:rPr>
                <w:sz w:val="16"/>
                <w:szCs w:val="16"/>
              </w:rPr>
            </w:pPr>
            <w:r w:rsidRPr="00F74234">
              <w:rPr>
                <w:sz w:val="16"/>
                <w:szCs w:val="16"/>
              </w:rPr>
              <w:t>($/ t DM)</w:t>
            </w:r>
          </w:p>
        </w:tc>
        <w:tc>
          <w:tcPr>
            <w:tcW w:w="1843" w:type="dxa"/>
            <w:vAlign w:val="center"/>
            <w:hideMark/>
          </w:tcPr>
          <w:p w14:paraId="4C11A4AC" w14:textId="77777777" w:rsidR="00510F4B" w:rsidRPr="00F74234" w:rsidRDefault="00510F4B" w:rsidP="00155EDD">
            <w:pPr>
              <w:pStyle w:val="Body"/>
              <w:jc w:val="center"/>
              <w:rPr>
                <w:sz w:val="16"/>
                <w:szCs w:val="16"/>
              </w:rPr>
            </w:pPr>
            <w:r w:rsidRPr="00F74234">
              <w:rPr>
                <w:sz w:val="16"/>
                <w:szCs w:val="16"/>
              </w:rPr>
              <w:t>Purchased feed as % of ME consumed (% of ME)</w:t>
            </w:r>
          </w:p>
        </w:tc>
      </w:tr>
      <w:tr w:rsidR="00510F4B" w:rsidRPr="00F74234" w14:paraId="05D8B662" w14:textId="77777777" w:rsidTr="00AF27B1">
        <w:trPr>
          <w:trHeight w:val="227"/>
        </w:trPr>
        <w:tc>
          <w:tcPr>
            <w:tcW w:w="1271" w:type="dxa"/>
            <w:shd w:val="clear" w:color="000000" w:fill="FFFFFF"/>
            <w:noWrap/>
            <w:vAlign w:val="center"/>
          </w:tcPr>
          <w:p w14:paraId="52AC24D8" w14:textId="1AA95C6A" w:rsidR="00510F4B" w:rsidRPr="00F74234" w:rsidRDefault="00510F4B" w:rsidP="0070504F">
            <w:pPr>
              <w:spacing w:after="0" w:line="240" w:lineRule="auto"/>
              <w:rPr>
                <w:rFonts w:cs="Arial"/>
                <w:sz w:val="16"/>
                <w:szCs w:val="16"/>
              </w:rPr>
            </w:pPr>
            <w:r w:rsidRPr="00F74234">
              <w:rPr>
                <w:rFonts w:cs="Arial"/>
                <w:sz w:val="16"/>
                <w:szCs w:val="16"/>
              </w:rPr>
              <w:t>SW0001</w:t>
            </w:r>
          </w:p>
        </w:tc>
        <w:tc>
          <w:tcPr>
            <w:tcW w:w="1660" w:type="dxa"/>
            <w:shd w:val="clear" w:color="000000" w:fill="FFFFFF"/>
            <w:noWrap/>
            <w:vAlign w:val="center"/>
          </w:tcPr>
          <w:p w14:paraId="310E632A" w14:textId="505B3DEA" w:rsidR="00510F4B" w:rsidRPr="00F74234" w:rsidRDefault="00E27F4C" w:rsidP="00155EDD">
            <w:pPr>
              <w:spacing w:after="0" w:line="240" w:lineRule="auto"/>
              <w:jc w:val="center"/>
              <w:rPr>
                <w:rFonts w:cs="Arial"/>
                <w:sz w:val="16"/>
                <w:szCs w:val="16"/>
              </w:rPr>
            </w:pPr>
            <w:r w:rsidRPr="00F74234">
              <w:rPr>
                <w:rFonts w:cs="Arial"/>
                <w:sz w:val="16"/>
                <w:szCs w:val="16"/>
              </w:rPr>
              <w:t>3.0</w:t>
            </w:r>
          </w:p>
        </w:tc>
        <w:tc>
          <w:tcPr>
            <w:tcW w:w="1569" w:type="dxa"/>
            <w:shd w:val="clear" w:color="000000" w:fill="FFFFFF"/>
            <w:noWrap/>
            <w:vAlign w:val="center"/>
          </w:tcPr>
          <w:p w14:paraId="0FFEFCEE" w14:textId="0FB5353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564</w:t>
            </w:r>
          </w:p>
        </w:tc>
        <w:tc>
          <w:tcPr>
            <w:tcW w:w="1570" w:type="dxa"/>
            <w:shd w:val="clear" w:color="000000" w:fill="FFFFFF"/>
            <w:noWrap/>
            <w:vAlign w:val="center"/>
          </w:tcPr>
          <w:p w14:paraId="4439F28E" w14:textId="4D8D33D1"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7E1AFEFC" w14:textId="36B76AE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70" w:type="dxa"/>
            <w:shd w:val="clear" w:color="000000" w:fill="FFFFFF"/>
            <w:noWrap/>
            <w:vAlign w:val="center"/>
          </w:tcPr>
          <w:p w14:paraId="6CB4FBBC" w14:textId="099C004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762A549A" w14:textId="324DFC0F"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564</w:t>
            </w:r>
          </w:p>
        </w:tc>
        <w:tc>
          <w:tcPr>
            <w:tcW w:w="1843" w:type="dxa"/>
            <w:shd w:val="clear" w:color="000000" w:fill="FFFFFF"/>
            <w:noWrap/>
            <w:vAlign w:val="center"/>
          </w:tcPr>
          <w:p w14:paraId="50FC9B25" w14:textId="444E9105" w:rsidR="00510F4B" w:rsidRPr="00F74234" w:rsidRDefault="00E27F4C" w:rsidP="00155EDD">
            <w:pPr>
              <w:spacing w:after="0" w:line="240" w:lineRule="auto"/>
              <w:jc w:val="center"/>
              <w:rPr>
                <w:rFonts w:cs="Arial"/>
                <w:sz w:val="16"/>
                <w:szCs w:val="16"/>
              </w:rPr>
            </w:pPr>
            <w:r w:rsidRPr="00F74234">
              <w:rPr>
                <w:rFonts w:cs="Arial"/>
                <w:sz w:val="16"/>
                <w:szCs w:val="16"/>
              </w:rPr>
              <w:t>41</w:t>
            </w:r>
            <w:r w:rsidR="00510F4B" w:rsidRPr="00F74234">
              <w:rPr>
                <w:rFonts w:cs="Arial"/>
                <w:sz w:val="16"/>
                <w:szCs w:val="16"/>
              </w:rPr>
              <w:t>%</w:t>
            </w:r>
          </w:p>
        </w:tc>
      </w:tr>
      <w:tr w:rsidR="00510F4B" w:rsidRPr="00F74234" w14:paraId="1D1B7925" w14:textId="77777777" w:rsidTr="00AF27B1">
        <w:trPr>
          <w:trHeight w:val="227"/>
        </w:trPr>
        <w:tc>
          <w:tcPr>
            <w:tcW w:w="1271" w:type="dxa"/>
            <w:shd w:val="clear" w:color="000000" w:fill="FFFFFF"/>
            <w:noWrap/>
            <w:vAlign w:val="center"/>
          </w:tcPr>
          <w:p w14:paraId="65D97C34" w14:textId="44F3F36E" w:rsidR="00510F4B" w:rsidRPr="00F74234" w:rsidRDefault="00510F4B" w:rsidP="0070504F">
            <w:pPr>
              <w:spacing w:after="0" w:line="240" w:lineRule="auto"/>
              <w:rPr>
                <w:rFonts w:cs="Arial"/>
                <w:sz w:val="16"/>
                <w:szCs w:val="16"/>
              </w:rPr>
            </w:pPr>
            <w:r w:rsidRPr="00F74234">
              <w:rPr>
                <w:rFonts w:cs="Arial"/>
                <w:sz w:val="16"/>
                <w:szCs w:val="16"/>
              </w:rPr>
              <w:t>SW0007</w:t>
            </w:r>
          </w:p>
        </w:tc>
        <w:tc>
          <w:tcPr>
            <w:tcW w:w="1660" w:type="dxa"/>
            <w:shd w:val="clear" w:color="000000" w:fill="FFFFFF"/>
            <w:noWrap/>
            <w:vAlign w:val="center"/>
          </w:tcPr>
          <w:p w14:paraId="637ED658" w14:textId="57EF9256" w:rsidR="00510F4B" w:rsidRPr="00F74234" w:rsidRDefault="00510F4B" w:rsidP="00155EDD">
            <w:pPr>
              <w:spacing w:after="0" w:line="240" w:lineRule="auto"/>
              <w:jc w:val="center"/>
              <w:rPr>
                <w:rFonts w:cs="Arial"/>
                <w:sz w:val="16"/>
                <w:szCs w:val="16"/>
              </w:rPr>
            </w:pPr>
            <w:r w:rsidRPr="00F74234">
              <w:rPr>
                <w:rFonts w:cs="Arial"/>
                <w:sz w:val="16"/>
                <w:szCs w:val="16"/>
              </w:rPr>
              <w:t>2.</w:t>
            </w:r>
            <w:r w:rsidR="00E27F4C" w:rsidRPr="00F74234">
              <w:rPr>
                <w:rFonts w:cs="Arial"/>
                <w:sz w:val="16"/>
                <w:szCs w:val="16"/>
              </w:rPr>
              <w:t>5</w:t>
            </w:r>
          </w:p>
        </w:tc>
        <w:tc>
          <w:tcPr>
            <w:tcW w:w="1569" w:type="dxa"/>
            <w:shd w:val="clear" w:color="000000" w:fill="FFFFFF"/>
            <w:noWrap/>
            <w:vAlign w:val="center"/>
          </w:tcPr>
          <w:p w14:paraId="13F1C6B0" w14:textId="1FB12767"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637</w:t>
            </w:r>
          </w:p>
        </w:tc>
        <w:tc>
          <w:tcPr>
            <w:tcW w:w="1570" w:type="dxa"/>
            <w:shd w:val="clear" w:color="000000" w:fill="FFFFFF"/>
            <w:noWrap/>
            <w:vAlign w:val="center"/>
          </w:tcPr>
          <w:p w14:paraId="3D6003D0" w14:textId="6A0AB12F"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277F0D0B" w14:textId="1E6D0BFD"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167</w:t>
            </w:r>
          </w:p>
        </w:tc>
        <w:tc>
          <w:tcPr>
            <w:tcW w:w="1570" w:type="dxa"/>
            <w:shd w:val="clear" w:color="000000" w:fill="FFFFFF"/>
            <w:noWrap/>
            <w:vAlign w:val="center"/>
          </w:tcPr>
          <w:p w14:paraId="5024279A" w14:textId="1B7D7D23"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16101929" w14:textId="1A0A24D1"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483</w:t>
            </w:r>
          </w:p>
        </w:tc>
        <w:tc>
          <w:tcPr>
            <w:tcW w:w="1843" w:type="dxa"/>
            <w:shd w:val="clear" w:color="000000" w:fill="FFFFFF"/>
            <w:noWrap/>
            <w:vAlign w:val="center"/>
          </w:tcPr>
          <w:p w14:paraId="02A2080C" w14:textId="512DEA60" w:rsidR="00510F4B" w:rsidRPr="00F74234" w:rsidRDefault="00E27F4C" w:rsidP="00155EDD">
            <w:pPr>
              <w:spacing w:after="0" w:line="240" w:lineRule="auto"/>
              <w:jc w:val="center"/>
              <w:rPr>
                <w:rFonts w:cs="Arial"/>
                <w:sz w:val="16"/>
                <w:szCs w:val="16"/>
              </w:rPr>
            </w:pPr>
            <w:r w:rsidRPr="00F74234">
              <w:rPr>
                <w:rFonts w:cs="Arial"/>
                <w:sz w:val="16"/>
                <w:szCs w:val="16"/>
              </w:rPr>
              <w:t>44</w:t>
            </w:r>
            <w:r w:rsidR="00510F4B" w:rsidRPr="00F74234">
              <w:rPr>
                <w:rFonts w:cs="Arial"/>
                <w:sz w:val="16"/>
                <w:szCs w:val="16"/>
              </w:rPr>
              <w:t>%</w:t>
            </w:r>
          </w:p>
        </w:tc>
      </w:tr>
      <w:tr w:rsidR="00510F4B" w:rsidRPr="00F74234" w14:paraId="0C9BD0C1" w14:textId="77777777" w:rsidTr="00AF27B1">
        <w:trPr>
          <w:trHeight w:val="227"/>
        </w:trPr>
        <w:tc>
          <w:tcPr>
            <w:tcW w:w="1271" w:type="dxa"/>
            <w:shd w:val="clear" w:color="000000" w:fill="FFFFFF"/>
            <w:noWrap/>
            <w:vAlign w:val="center"/>
          </w:tcPr>
          <w:p w14:paraId="4203508B" w14:textId="3BAC1726" w:rsidR="00510F4B" w:rsidRPr="00F74234" w:rsidRDefault="00510F4B" w:rsidP="0070504F">
            <w:pPr>
              <w:spacing w:after="0" w:line="240" w:lineRule="auto"/>
              <w:rPr>
                <w:rFonts w:cs="Arial"/>
                <w:sz w:val="16"/>
                <w:szCs w:val="16"/>
              </w:rPr>
            </w:pPr>
            <w:r w:rsidRPr="00F74234">
              <w:rPr>
                <w:rFonts w:cs="Arial"/>
                <w:sz w:val="16"/>
                <w:szCs w:val="16"/>
              </w:rPr>
              <w:t>SW0008</w:t>
            </w:r>
          </w:p>
        </w:tc>
        <w:tc>
          <w:tcPr>
            <w:tcW w:w="1660" w:type="dxa"/>
            <w:shd w:val="clear" w:color="000000" w:fill="FFFFFF"/>
            <w:noWrap/>
            <w:vAlign w:val="center"/>
          </w:tcPr>
          <w:p w14:paraId="1435B5A5" w14:textId="3F5873BD" w:rsidR="00510F4B" w:rsidRPr="00F74234" w:rsidRDefault="00E27F4C" w:rsidP="00155EDD">
            <w:pPr>
              <w:spacing w:after="0" w:line="240" w:lineRule="auto"/>
              <w:jc w:val="center"/>
              <w:rPr>
                <w:rFonts w:cs="Arial"/>
                <w:sz w:val="16"/>
                <w:szCs w:val="16"/>
              </w:rPr>
            </w:pPr>
            <w:r w:rsidRPr="00F74234">
              <w:rPr>
                <w:rFonts w:cs="Arial"/>
                <w:sz w:val="16"/>
                <w:szCs w:val="16"/>
              </w:rPr>
              <w:t>2.0</w:t>
            </w:r>
          </w:p>
        </w:tc>
        <w:tc>
          <w:tcPr>
            <w:tcW w:w="1569" w:type="dxa"/>
            <w:shd w:val="clear" w:color="000000" w:fill="FFFFFF"/>
            <w:noWrap/>
            <w:vAlign w:val="center"/>
          </w:tcPr>
          <w:p w14:paraId="6B8649EA" w14:textId="6A2A5BDD"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525</w:t>
            </w:r>
          </w:p>
        </w:tc>
        <w:tc>
          <w:tcPr>
            <w:tcW w:w="1570" w:type="dxa"/>
            <w:shd w:val="clear" w:color="000000" w:fill="FFFFFF"/>
            <w:noWrap/>
            <w:vAlign w:val="center"/>
          </w:tcPr>
          <w:p w14:paraId="19CE8115" w14:textId="5407DCA8"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223ACBD6" w14:textId="0A51917A"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168</w:t>
            </w:r>
          </w:p>
        </w:tc>
        <w:tc>
          <w:tcPr>
            <w:tcW w:w="1570" w:type="dxa"/>
            <w:shd w:val="clear" w:color="000000" w:fill="FFFFFF"/>
            <w:noWrap/>
            <w:vAlign w:val="center"/>
          </w:tcPr>
          <w:p w14:paraId="44AA95FA" w14:textId="11E89336"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5F486B5D" w14:textId="7C356E1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506</w:t>
            </w:r>
          </w:p>
        </w:tc>
        <w:tc>
          <w:tcPr>
            <w:tcW w:w="1843" w:type="dxa"/>
            <w:shd w:val="clear" w:color="000000" w:fill="FFFFFF"/>
            <w:noWrap/>
            <w:vAlign w:val="center"/>
          </w:tcPr>
          <w:p w14:paraId="784BBCED" w14:textId="0349B22B" w:rsidR="00510F4B" w:rsidRPr="00F74234" w:rsidRDefault="00E27F4C" w:rsidP="00155EDD">
            <w:pPr>
              <w:spacing w:after="0" w:line="240" w:lineRule="auto"/>
              <w:jc w:val="center"/>
              <w:rPr>
                <w:rFonts w:cs="Arial"/>
                <w:sz w:val="16"/>
                <w:szCs w:val="16"/>
              </w:rPr>
            </w:pPr>
            <w:r w:rsidRPr="00F74234">
              <w:rPr>
                <w:rFonts w:cs="Arial"/>
                <w:sz w:val="16"/>
                <w:szCs w:val="16"/>
              </w:rPr>
              <w:t>34</w:t>
            </w:r>
            <w:r w:rsidR="00510F4B" w:rsidRPr="00F74234">
              <w:rPr>
                <w:rFonts w:cs="Arial"/>
                <w:sz w:val="16"/>
                <w:szCs w:val="16"/>
              </w:rPr>
              <w:t>%</w:t>
            </w:r>
          </w:p>
        </w:tc>
      </w:tr>
      <w:tr w:rsidR="00510F4B" w:rsidRPr="00F74234" w14:paraId="1B7372ED" w14:textId="77777777" w:rsidTr="00AF27B1">
        <w:trPr>
          <w:trHeight w:val="227"/>
        </w:trPr>
        <w:tc>
          <w:tcPr>
            <w:tcW w:w="1271" w:type="dxa"/>
            <w:shd w:val="clear" w:color="000000" w:fill="FFFFFF"/>
            <w:noWrap/>
            <w:vAlign w:val="center"/>
          </w:tcPr>
          <w:p w14:paraId="50A42AF1" w14:textId="11BBBB6D" w:rsidR="00510F4B" w:rsidRPr="00F74234" w:rsidRDefault="00510F4B" w:rsidP="0070504F">
            <w:pPr>
              <w:spacing w:after="0" w:line="240" w:lineRule="auto"/>
              <w:rPr>
                <w:rFonts w:cs="Arial"/>
                <w:sz w:val="16"/>
                <w:szCs w:val="16"/>
              </w:rPr>
            </w:pPr>
            <w:r w:rsidRPr="00F74234">
              <w:rPr>
                <w:rFonts w:cs="Arial"/>
                <w:sz w:val="16"/>
                <w:szCs w:val="16"/>
              </w:rPr>
              <w:t>SW0022</w:t>
            </w:r>
          </w:p>
        </w:tc>
        <w:tc>
          <w:tcPr>
            <w:tcW w:w="1660" w:type="dxa"/>
            <w:shd w:val="clear" w:color="000000" w:fill="FFFFFF"/>
            <w:noWrap/>
            <w:vAlign w:val="center"/>
          </w:tcPr>
          <w:p w14:paraId="45104D8C" w14:textId="4FD0F247" w:rsidR="00510F4B" w:rsidRPr="00F74234" w:rsidRDefault="00E27F4C" w:rsidP="00155EDD">
            <w:pPr>
              <w:spacing w:after="0" w:line="240" w:lineRule="auto"/>
              <w:jc w:val="center"/>
              <w:rPr>
                <w:rFonts w:cs="Arial"/>
                <w:sz w:val="16"/>
                <w:szCs w:val="16"/>
              </w:rPr>
            </w:pPr>
            <w:r w:rsidRPr="00F74234">
              <w:rPr>
                <w:rFonts w:cs="Arial"/>
                <w:sz w:val="16"/>
                <w:szCs w:val="16"/>
              </w:rPr>
              <w:t>3.5</w:t>
            </w:r>
          </w:p>
        </w:tc>
        <w:tc>
          <w:tcPr>
            <w:tcW w:w="1569" w:type="dxa"/>
            <w:shd w:val="clear" w:color="000000" w:fill="FFFFFF"/>
            <w:noWrap/>
            <w:vAlign w:val="center"/>
          </w:tcPr>
          <w:p w14:paraId="1D7BC037" w14:textId="6D8E6584"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598</w:t>
            </w:r>
          </w:p>
        </w:tc>
        <w:tc>
          <w:tcPr>
            <w:tcW w:w="1570" w:type="dxa"/>
            <w:shd w:val="clear" w:color="000000" w:fill="FFFFFF"/>
            <w:noWrap/>
            <w:vAlign w:val="center"/>
          </w:tcPr>
          <w:p w14:paraId="2F89B4FB" w14:textId="546B80E1"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50F0C119" w14:textId="0D74EA2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404</w:t>
            </w:r>
          </w:p>
        </w:tc>
        <w:tc>
          <w:tcPr>
            <w:tcW w:w="1570" w:type="dxa"/>
            <w:shd w:val="clear" w:color="000000" w:fill="FFFFFF"/>
            <w:noWrap/>
            <w:vAlign w:val="center"/>
          </w:tcPr>
          <w:p w14:paraId="3F2CB399" w14:textId="43103939"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30F2D46B" w14:textId="49542D3A"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588</w:t>
            </w:r>
          </w:p>
        </w:tc>
        <w:tc>
          <w:tcPr>
            <w:tcW w:w="1843" w:type="dxa"/>
            <w:shd w:val="clear" w:color="000000" w:fill="FFFFFF"/>
            <w:noWrap/>
            <w:vAlign w:val="center"/>
          </w:tcPr>
          <w:p w14:paraId="6ECBCC8F" w14:textId="70844B2B" w:rsidR="00510F4B" w:rsidRPr="00F74234" w:rsidRDefault="00E27F4C" w:rsidP="00155EDD">
            <w:pPr>
              <w:spacing w:after="0" w:line="240" w:lineRule="auto"/>
              <w:jc w:val="center"/>
              <w:rPr>
                <w:rFonts w:cs="Arial"/>
                <w:sz w:val="16"/>
                <w:szCs w:val="16"/>
              </w:rPr>
            </w:pPr>
            <w:r w:rsidRPr="00F74234">
              <w:rPr>
                <w:rFonts w:cs="Arial"/>
                <w:sz w:val="16"/>
                <w:szCs w:val="16"/>
              </w:rPr>
              <w:t>47</w:t>
            </w:r>
            <w:r w:rsidR="00510F4B" w:rsidRPr="00F74234">
              <w:rPr>
                <w:rFonts w:cs="Arial"/>
                <w:sz w:val="16"/>
                <w:szCs w:val="16"/>
              </w:rPr>
              <w:t>%</w:t>
            </w:r>
          </w:p>
        </w:tc>
      </w:tr>
      <w:tr w:rsidR="00510F4B" w:rsidRPr="00F74234" w14:paraId="1E877B7B" w14:textId="77777777" w:rsidTr="00AF27B1">
        <w:trPr>
          <w:trHeight w:val="227"/>
        </w:trPr>
        <w:tc>
          <w:tcPr>
            <w:tcW w:w="1271" w:type="dxa"/>
            <w:shd w:val="clear" w:color="000000" w:fill="FFFFFF"/>
            <w:noWrap/>
            <w:vAlign w:val="center"/>
          </w:tcPr>
          <w:p w14:paraId="370CB402" w14:textId="47C573ED" w:rsidR="00510F4B" w:rsidRPr="00F74234" w:rsidRDefault="00510F4B" w:rsidP="0070504F">
            <w:pPr>
              <w:spacing w:after="0" w:line="240" w:lineRule="auto"/>
              <w:rPr>
                <w:rFonts w:cs="Arial"/>
                <w:b/>
                <w:bCs/>
                <w:i/>
                <w:iCs/>
                <w:sz w:val="16"/>
                <w:szCs w:val="16"/>
              </w:rPr>
            </w:pPr>
            <w:r w:rsidRPr="00F74234">
              <w:rPr>
                <w:rFonts w:cs="Arial"/>
                <w:b/>
                <w:bCs/>
                <w:i/>
                <w:iCs/>
                <w:sz w:val="16"/>
                <w:szCs w:val="16"/>
              </w:rPr>
              <w:t>SW0025</w:t>
            </w:r>
          </w:p>
        </w:tc>
        <w:tc>
          <w:tcPr>
            <w:tcW w:w="1660" w:type="dxa"/>
            <w:shd w:val="clear" w:color="000000" w:fill="FFFFFF"/>
            <w:noWrap/>
            <w:vAlign w:val="center"/>
          </w:tcPr>
          <w:p w14:paraId="7D627642" w14:textId="15A186D2" w:rsidR="00510F4B" w:rsidRPr="00F74234" w:rsidRDefault="00351C6C" w:rsidP="00155EDD">
            <w:pPr>
              <w:spacing w:after="0" w:line="240" w:lineRule="auto"/>
              <w:jc w:val="center"/>
              <w:rPr>
                <w:rFonts w:cs="Arial"/>
                <w:b/>
                <w:bCs/>
                <w:i/>
                <w:iCs/>
                <w:sz w:val="16"/>
                <w:szCs w:val="16"/>
              </w:rPr>
            </w:pPr>
            <w:r w:rsidRPr="00F74234">
              <w:rPr>
                <w:rFonts w:cs="Arial"/>
                <w:b/>
                <w:bCs/>
                <w:i/>
                <w:iCs/>
                <w:sz w:val="16"/>
                <w:szCs w:val="16"/>
              </w:rPr>
              <w:t>3.</w:t>
            </w:r>
            <w:r w:rsidR="00E27F4C" w:rsidRPr="00F74234">
              <w:rPr>
                <w:rFonts w:cs="Arial"/>
                <w:b/>
                <w:bCs/>
                <w:i/>
                <w:iCs/>
                <w:sz w:val="16"/>
                <w:szCs w:val="16"/>
              </w:rPr>
              <w:t>7</w:t>
            </w:r>
          </w:p>
        </w:tc>
        <w:tc>
          <w:tcPr>
            <w:tcW w:w="1569" w:type="dxa"/>
            <w:shd w:val="clear" w:color="000000" w:fill="FFFFFF"/>
            <w:noWrap/>
            <w:vAlign w:val="center"/>
          </w:tcPr>
          <w:p w14:paraId="455FB165" w14:textId="3FD9348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598</w:t>
            </w:r>
          </w:p>
        </w:tc>
        <w:tc>
          <w:tcPr>
            <w:tcW w:w="1570" w:type="dxa"/>
            <w:shd w:val="clear" w:color="000000" w:fill="FFFFFF"/>
            <w:noWrap/>
            <w:vAlign w:val="center"/>
          </w:tcPr>
          <w:p w14:paraId="03254D6E" w14:textId="4281979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251</w:t>
            </w:r>
          </w:p>
        </w:tc>
        <w:tc>
          <w:tcPr>
            <w:tcW w:w="1569" w:type="dxa"/>
            <w:shd w:val="clear" w:color="000000" w:fill="FFFFFF"/>
            <w:noWrap/>
            <w:vAlign w:val="center"/>
          </w:tcPr>
          <w:p w14:paraId="4918315A" w14:textId="55C984E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141</w:t>
            </w:r>
          </w:p>
        </w:tc>
        <w:tc>
          <w:tcPr>
            <w:tcW w:w="1570" w:type="dxa"/>
            <w:shd w:val="clear" w:color="000000" w:fill="FFFFFF"/>
            <w:noWrap/>
            <w:vAlign w:val="center"/>
          </w:tcPr>
          <w:p w14:paraId="402A32F9" w14:textId="3FEB15A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455</w:t>
            </w:r>
          </w:p>
        </w:tc>
        <w:tc>
          <w:tcPr>
            <w:tcW w:w="1843" w:type="dxa"/>
            <w:shd w:val="clear" w:color="000000" w:fill="FFFFFF"/>
            <w:noWrap/>
            <w:vAlign w:val="center"/>
          </w:tcPr>
          <w:p w14:paraId="2DF24CCE" w14:textId="73AC5A5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515</w:t>
            </w:r>
          </w:p>
        </w:tc>
        <w:tc>
          <w:tcPr>
            <w:tcW w:w="1843" w:type="dxa"/>
            <w:shd w:val="clear" w:color="000000" w:fill="FFFFFF"/>
            <w:noWrap/>
            <w:vAlign w:val="center"/>
          </w:tcPr>
          <w:p w14:paraId="43794637" w14:textId="18DB60A7"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46</w:t>
            </w:r>
            <w:r w:rsidR="00510F4B" w:rsidRPr="00F74234">
              <w:rPr>
                <w:rFonts w:cs="Arial"/>
                <w:b/>
                <w:bCs/>
                <w:i/>
                <w:iCs/>
                <w:sz w:val="16"/>
                <w:szCs w:val="16"/>
              </w:rPr>
              <w:t>%</w:t>
            </w:r>
          </w:p>
        </w:tc>
      </w:tr>
      <w:tr w:rsidR="00510F4B" w:rsidRPr="00F74234" w14:paraId="18C9229C" w14:textId="77777777" w:rsidTr="00AF27B1">
        <w:trPr>
          <w:trHeight w:val="227"/>
        </w:trPr>
        <w:tc>
          <w:tcPr>
            <w:tcW w:w="1271" w:type="dxa"/>
            <w:shd w:val="clear" w:color="000000" w:fill="FFFFFF"/>
            <w:noWrap/>
            <w:vAlign w:val="center"/>
          </w:tcPr>
          <w:p w14:paraId="4E98ECCF" w14:textId="2C7B63DD" w:rsidR="00510F4B" w:rsidRPr="00F74234" w:rsidRDefault="00351C6C" w:rsidP="0070504F">
            <w:pPr>
              <w:spacing w:after="0" w:line="240" w:lineRule="auto"/>
              <w:rPr>
                <w:rFonts w:cs="Arial"/>
                <w:sz w:val="16"/>
                <w:szCs w:val="16"/>
              </w:rPr>
            </w:pPr>
            <w:r w:rsidRPr="00F74234">
              <w:rPr>
                <w:rFonts w:cs="Arial"/>
                <w:sz w:val="16"/>
                <w:szCs w:val="16"/>
              </w:rPr>
              <w:t>SW0030</w:t>
            </w:r>
          </w:p>
        </w:tc>
        <w:tc>
          <w:tcPr>
            <w:tcW w:w="1660" w:type="dxa"/>
            <w:shd w:val="clear" w:color="000000" w:fill="FFFFFF"/>
            <w:noWrap/>
            <w:vAlign w:val="center"/>
          </w:tcPr>
          <w:p w14:paraId="5BC193D8" w14:textId="2D7E67F7" w:rsidR="00510F4B" w:rsidRPr="00F74234" w:rsidRDefault="00510F4B" w:rsidP="00155EDD">
            <w:pPr>
              <w:spacing w:after="0" w:line="240" w:lineRule="auto"/>
              <w:jc w:val="center"/>
              <w:rPr>
                <w:rFonts w:cs="Arial"/>
                <w:sz w:val="16"/>
                <w:szCs w:val="16"/>
              </w:rPr>
            </w:pPr>
            <w:r w:rsidRPr="00F74234">
              <w:rPr>
                <w:rFonts w:cs="Arial"/>
                <w:sz w:val="16"/>
                <w:szCs w:val="16"/>
              </w:rPr>
              <w:t>1</w:t>
            </w:r>
            <w:r w:rsidR="00E27F4C" w:rsidRPr="00F74234">
              <w:rPr>
                <w:rFonts w:cs="Arial"/>
                <w:sz w:val="16"/>
                <w:szCs w:val="16"/>
              </w:rPr>
              <w:t>.8</w:t>
            </w:r>
          </w:p>
        </w:tc>
        <w:tc>
          <w:tcPr>
            <w:tcW w:w="1569" w:type="dxa"/>
            <w:shd w:val="clear" w:color="000000" w:fill="FFFFFF"/>
            <w:noWrap/>
            <w:vAlign w:val="center"/>
          </w:tcPr>
          <w:p w14:paraId="2C51ACB9" w14:textId="444F921E"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586</w:t>
            </w:r>
          </w:p>
        </w:tc>
        <w:tc>
          <w:tcPr>
            <w:tcW w:w="1570" w:type="dxa"/>
            <w:shd w:val="clear" w:color="000000" w:fill="FFFFFF"/>
            <w:noWrap/>
            <w:vAlign w:val="center"/>
          </w:tcPr>
          <w:p w14:paraId="545BF439" w14:textId="554501C0"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66B4FF54" w14:textId="4C340E1A"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328</w:t>
            </w:r>
          </w:p>
        </w:tc>
        <w:tc>
          <w:tcPr>
            <w:tcW w:w="1570" w:type="dxa"/>
            <w:shd w:val="clear" w:color="000000" w:fill="FFFFFF"/>
            <w:noWrap/>
            <w:vAlign w:val="center"/>
          </w:tcPr>
          <w:p w14:paraId="48B42470" w14:textId="23B8EC4E"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41E6BE3F" w14:textId="3801E1E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442</w:t>
            </w:r>
          </w:p>
        </w:tc>
        <w:tc>
          <w:tcPr>
            <w:tcW w:w="1843" w:type="dxa"/>
            <w:shd w:val="clear" w:color="000000" w:fill="FFFFFF"/>
            <w:noWrap/>
            <w:vAlign w:val="center"/>
          </w:tcPr>
          <w:p w14:paraId="4C1D3D65" w14:textId="561E4807" w:rsidR="00510F4B" w:rsidRPr="00F74234" w:rsidRDefault="00E27F4C" w:rsidP="00155EDD">
            <w:pPr>
              <w:spacing w:after="0" w:line="240" w:lineRule="auto"/>
              <w:jc w:val="center"/>
              <w:rPr>
                <w:rFonts w:cs="Arial"/>
                <w:sz w:val="16"/>
                <w:szCs w:val="16"/>
              </w:rPr>
            </w:pPr>
            <w:r w:rsidRPr="00F74234">
              <w:rPr>
                <w:rFonts w:cs="Arial"/>
                <w:sz w:val="16"/>
                <w:szCs w:val="16"/>
              </w:rPr>
              <w:t>18</w:t>
            </w:r>
            <w:r w:rsidR="00510F4B" w:rsidRPr="00F74234">
              <w:rPr>
                <w:rFonts w:cs="Arial"/>
                <w:sz w:val="16"/>
                <w:szCs w:val="16"/>
              </w:rPr>
              <w:t>%</w:t>
            </w:r>
          </w:p>
        </w:tc>
      </w:tr>
      <w:tr w:rsidR="00510F4B" w:rsidRPr="00F74234" w14:paraId="4470120E" w14:textId="77777777" w:rsidTr="00AF27B1">
        <w:trPr>
          <w:trHeight w:val="227"/>
        </w:trPr>
        <w:tc>
          <w:tcPr>
            <w:tcW w:w="1271" w:type="dxa"/>
            <w:shd w:val="clear" w:color="000000" w:fill="FFFFFF"/>
            <w:noWrap/>
            <w:vAlign w:val="center"/>
          </w:tcPr>
          <w:p w14:paraId="7741891E" w14:textId="2F3AC2C9" w:rsidR="00510F4B" w:rsidRPr="00F74234" w:rsidRDefault="00351C6C" w:rsidP="0070504F">
            <w:pPr>
              <w:spacing w:after="0" w:line="240" w:lineRule="auto"/>
              <w:rPr>
                <w:rFonts w:cs="Arial"/>
                <w:b/>
                <w:bCs/>
                <w:i/>
                <w:iCs/>
                <w:sz w:val="16"/>
                <w:szCs w:val="16"/>
              </w:rPr>
            </w:pPr>
            <w:r w:rsidRPr="00F74234">
              <w:rPr>
                <w:rFonts w:cs="Arial"/>
                <w:b/>
                <w:bCs/>
                <w:i/>
                <w:iCs/>
                <w:sz w:val="16"/>
                <w:szCs w:val="16"/>
              </w:rPr>
              <w:t>SW0035</w:t>
            </w:r>
          </w:p>
        </w:tc>
        <w:tc>
          <w:tcPr>
            <w:tcW w:w="1660" w:type="dxa"/>
            <w:shd w:val="clear" w:color="000000" w:fill="FFFFFF"/>
            <w:noWrap/>
            <w:vAlign w:val="center"/>
          </w:tcPr>
          <w:p w14:paraId="28364AEC" w14:textId="0C5E317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2.</w:t>
            </w:r>
            <w:r w:rsidR="00E27F4C" w:rsidRPr="00F74234">
              <w:rPr>
                <w:rFonts w:cs="Arial"/>
                <w:b/>
                <w:bCs/>
                <w:i/>
                <w:iCs/>
                <w:sz w:val="16"/>
                <w:szCs w:val="16"/>
              </w:rPr>
              <w:t>6</w:t>
            </w:r>
          </w:p>
        </w:tc>
        <w:tc>
          <w:tcPr>
            <w:tcW w:w="1569" w:type="dxa"/>
            <w:shd w:val="clear" w:color="000000" w:fill="FFFFFF"/>
            <w:noWrap/>
            <w:vAlign w:val="center"/>
          </w:tcPr>
          <w:p w14:paraId="45E4FF80" w14:textId="56F0DAE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568</w:t>
            </w:r>
          </w:p>
        </w:tc>
        <w:tc>
          <w:tcPr>
            <w:tcW w:w="1570" w:type="dxa"/>
            <w:shd w:val="clear" w:color="000000" w:fill="FFFFFF"/>
            <w:noWrap/>
            <w:vAlign w:val="center"/>
          </w:tcPr>
          <w:p w14:paraId="7D2A9B14" w14:textId="67D0CB7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0</w:t>
            </w:r>
          </w:p>
        </w:tc>
        <w:tc>
          <w:tcPr>
            <w:tcW w:w="1569" w:type="dxa"/>
            <w:shd w:val="clear" w:color="000000" w:fill="FFFFFF"/>
            <w:noWrap/>
            <w:vAlign w:val="center"/>
          </w:tcPr>
          <w:p w14:paraId="668C3657" w14:textId="4827B71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351C6C" w:rsidRPr="00F74234">
              <w:rPr>
                <w:rFonts w:cs="Arial"/>
                <w:b/>
                <w:bCs/>
                <w:i/>
                <w:iCs/>
                <w:sz w:val="16"/>
                <w:szCs w:val="16"/>
              </w:rPr>
              <w:t>0</w:t>
            </w:r>
          </w:p>
        </w:tc>
        <w:tc>
          <w:tcPr>
            <w:tcW w:w="1570" w:type="dxa"/>
            <w:shd w:val="clear" w:color="000000" w:fill="FFFFFF"/>
            <w:noWrap/>
            <w:vAlign w:val="center"/>
          </w:tcPr>
          <w:p w14:paraId="2C0D8CFC" w14:textId="0D4A353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843" w:type="dxa"/>
            <w:shd w:val="clear" w:color="000000" w:fill="FFFFFF"/>
            <w:noWrap/>
            <w:vAlign w:val="center"/>
          </w:tcPr>
          <w:p w14:paraId="1EE6702C" w14:textId="4234AD5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568</w:t>
            </w:r>
          </w:p>
        </w:tc>
        <w:tc>
          <w:tcPr>
            <w:tcW w:w="1843" w:type="dxa"/>
            <w:shd w:val="clear" w:color="000000" w:fill="FFFFFF"/>
            <w:noWrap/>
            <w:vAlign w:val="center"/>
          </w:tcPr>
          <w:p w14:paraId="096A0C8C" w14:textId="34AC9669"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35</w:t>
            </w:r>
            <w:r w:rsidR="00510F4B" w:rsidRPr="00F74234">
              <w:rPr>
                <w:rFonts w:cs="Arial"/>
                <w:b/>
                <w:bCs/>
                <w:i/>
                <w:iCs/>
                <w:sz w:val="16"/>
                <w:szCs w:val="16"/>
              </w:rPr>
              <w:t>%</w:t>
            </w:r>
          </w:p>
        </w:tc>
      </w:tr>
      <w:tr w:rsidR="00510F4B" w:rsidRPr="00F74234" w14:paraId="6497B5A2" w14:textId="77777777" w:rsidTr="00AF27B1">
        <w:trPr>
          <w:trHeight w:val="227"/>
        </w:trPr>
        <w:tc>
          <w:tcPr>
            <w:tcW w:w="1271" w:type="dxa"/>
            <w:shd w:val="clear" w:color="000000" w:fill="FFFFFF"/>
            <w:noWrap/>
            <w:vAlign w:val="center"/>
          </w:tcPr>
          <w:p w14:paraId="1A716999" w14:textId="60071DD8" w:rsidR="00510F4B" w:rsidRPr="00F74234" w:rsidRDefault="00351C6C" w:rsidP="0070504F">
            <w:pPr>
              <w:spacing w:after="0" w:line="240" w:lineRule="auto"/>
              <w:rPr>
                <w:rFonts w:cs="Arial"/>
                <w:sz w:val="16"/>
                <w:szCs w:val="16"/>
              </w:rPr>
            </w:pPr>
            <w:r w:rsidRPr="00F74234">
              <w:rPr>
                <w:rFonts w:cs="Arial"/>
                <w:sz w:val="16"/>
                <w:szCs w:val="16"/>
              </w:rPr>
              <w:t>SW0036</w:t>
            </w:r>
          </w:p>
        </w:tc>
        <w:tc>
          <w:tcPr>
            <w:tcW w:w="1660" w:type="dxa"/>
            <w:shd w:val="clear" w:color="000000" w:fill="FFFFFF"/>
            <w:noWrap/>
            <w:vAlign w:val="center"/>
          </w:tcPr>
          <w:p w14:paraId="0BECC324" w14:textId="795C0ACD" w:rsidR="00510F4B" w:rsidRPr="00F74234" w:rsidRDefault="00E27F4C" w:rsidP="00155EDD">
            <w:pPr>
              <w:spacing w:after="0" w:line="240" w:lineRule="auto"/>
              <w:jc w:val="center"/>
              <w:rPr>
                <w:rFonts w:cs="Arial"/>
                <w:sz w:val="16"/>
                <w:szCs w:val="16"/>
              </w:rPr>
            </w:pPr>
            <w:r w:rsidRPr="00F74234">
              <w:rPr>
                <w:rFonts w:cs="Arial"/>
                <w:sz w:val="16"/>
                <w:szCs w:val="16"/>
              </w:rPr>
              <w:t>2.8</w:t>
            </w:r>
          </w:p>
        </w:tc>
        <w:tc>
          <w:tcPr>
            <w:tcW w:w="1569" w:type="dxa"/>
            <w:shd w:val="clear" w:color="000000" w:fill="FFFFFF"/>
            <w:noWrap/>
            <w:vAlign w:val="center"/>
          </w:tcPr>
          <w:p w14:paraId="1506E42B" w14:textId="271E91B4"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510</w:t>
            </w:r>
          </w:p>
        </w:tc>
        <w:tc>
          <w:tcPr>
            <w:tcW w:w="1570" w:type="dxa"/>
            <w:shd w:val="clear" w:color="000000" w:fill="FFFFFF"/>
            <w:noWrap/>
            <w:vAlign w:val="center"/>
          </w:tcPr>
          <w:p w14:paraId="446BFFEA" w14:textId="57065EF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69" w:type="dxa"/>
            <w:shd w:val="clear" w:color="000000" w:fill="FFFFFF"/>
            <w:noWrap/>
            <w:vAlign w:val="center"/>
          </w:tcPr>
          <w:p w14:paraId="7E4599FB" w14:textId="0785E27D"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70" w:type="dxa"/>
            <w:shd w:val="clear" w:color="000000" w:fill="FFFFFF"/>
            <w:noWrap/>
            <w:vAlign w:val="center"/>
          </w:tcPr>
          <w:p w14:paraId="4F313A8D" w14:textId="7EBDD46F"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162</w:t>
            </w:r>
          </w:p>
        </w:tc>
        <w:tc>
          <w:tcPr>
            <w:tcW w:w="1843" w:type="dxa"/>
            <w:shd w:val="clear" w:color="000000" w:fill="FFFFFF"/>
            <w:noWrap/>
            <w:vAlign w:val="center"/>
          </w:tcPr>
          <w:p w14:paraId="2EA0238B" w14:textId="2F1BBF3E"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446</w:t>
            </w:r>
          </w:p>
        </w:tc>
        <w:tc>
          <w:tcPr>
            <w:tcW w:w="1843" w:type="dxa"/>
            <w:shd w:val="clear" w:color="000000" w:fill="FFFFFF"/>
            <w:noWrap/>
            <w:vAlign w:val="center"/>
          </w:tcPr>
          <w:p w14:paraId="508049B0" w14:textId="33D6FD24" w:rsidR="00510F4B" w:rsidRPr="00F74234" w:rsidRDefault="00E27F4C" w:rsidP="00155EDD">
            <w:pPr>
              <w:spacing w:after="0" w:line="240" w:lineRule="auto"/>
              <w:jc w:val="center"/>
              <w:rPr>
                <w:rFonts w:cs="Arial"/>
                <w:sz w:val="16"/>
                <w:szCs w:val="16"/>
              </w:rPr>
            </w:pPr>
            <w:r w:rsidRPr="00F74234">
              <w:rPr>
                <w:rFonts w:cs="Arial"/>
                <w:sz w:val="16"/>
                <w:szCs w:val="16"/>
              </w:rPr>
              <w:t>40</w:t>
            </w:r>
            <w:r w:rsidR="00510F4B" w:rsidRPr="00F74234">
              <w:rPr>
                <w:rFonts w:cs="Arial"/>
                <w:sz w:val="16"/>
                <w:szCs w:val="16"/>
              </w:rPr>
              <w:t>%</w:t>
            </w:r>
          </w:p>
        </w:tc>
      </w:tr>
      <w:tr w:rsidR="00510F4B" w:rsidRPr="00F74234" w14:paraId="658A31EB" w14:textId="77777777" w:rsidTr="00AF27B1">
        <w:trPr>
          <w:trHeight w:val="227"/>
        </w:trPr>
        <w:tc>
          <w:tcPr>
            <w:tcW w:w="1271" w:type="dxa"/>
            <w:shd w:val="clear" w:color="000000" w:fill="FFFFFF"/>
            <w:noWrap/>
            <w:vAlign w:val="center"/>
          </w:tcPr>
          <w:p w14:paraId="2B1FF9BF" w14:textId="54B71E42" w:rsidR="00510F4B" w:rsidRPr="00F74234" w:rsidRDefault="00351C6C" w:rsidP="0070504F">
            <w:pPr>
              <w:spacing w:after="0" w:line="240" w:lineRule="auto"/>
              <w:rPr>
                <w:rFonts w:cs="Arial"/>
                <w:b/>
                <w:bCs/>
                <w:i/>
                <w:iCs/>
                <w:sz w:val="16"/>
                <w:szCs w:val="16"/>
              </w:rPr>
            </w:pPr>
            <w:r w:rsidRPr="00F74234">
              <w:rPr>
                <w:rFonts w:cs="Arial"/>
                <w:b/>
                <w:bCs/>
                <w:i/>
                <w:iCs/>
                <w:sz w:val="16"/>
                <w:szCs w:val="16"/>
              </w:rPr>
              <w:t>SW0037</w:t>
            </w:r>
          </w:p>
        </w:tc>
        <w:tc>
          <w:tcPr>
            <w:tcW w:w="1660" w:type="dxa"/>
            <w:shd w:val="clear" w:color="000000" w:fill="FFFFFF"/>
            <w:noWrap/>
            <w:vAlign w:val="center"/>
          </w:tcPr>
          <w:p w14:paraId="04BCCB77" w14:textId="6C23DB2B" w:rsidR="00510F4B" w:rsidRPr="00F74234" w:rsidRDefault="00351C6C" w:rsidP="00155EDD">
            <w:pPr>
              <w:spacing w:after="0" w:line="240" w:lineRule="auto"/>
              <w:jc w:val="center"/>
              <w:rPr>
                <w:rFonts w:cs="Arial"/>
                <w:b/>
                <w:bCs/>
                <w:i/>
                <w:iCs/>
                <w:sz w:val="16"/>
                <w:szCs w:val="16"/>
              </w:rPr>
            </w:pPr>
            <w:r w:rsidRPr="00F74234">
              <w:rPr>
                <w:rFonts w:cs="Arial"/>
                <w:b/>
                <w:bCs/>
                <w:i/>
                <w:iCs/>
                <w:sz w:val="16"/>
                <w:szCs w:val="16"/>
              </w:rPr>
              <w:t>3.</w:t>
            </w:r>
            <w:r w:rsidR="00E27F4C" w:rsidRPr="00F74234">
              <w:rPr>
                <w:rFonts w:cs="Arial"/>
                <w:b/>
                <w:bCs/>
                <w:i/>
                <w:iCs/>
                <w:sz w:val="16"/>
                <w:szCs w:val="16"/>
              </w:rPr>
              <w:t>2</w:t>
            </w:r>
          </w:p>
        </w:tc>
        <w:tc>
          <w:tcPr>
            <w:tcW w:w="1569" w:type="dxa"/>
            <w:shd w:val="clear" w:color="000000" w:fill="FFFFFF"/>
            <w:noWrap/>
            <w:vAlign w:val="center"/>
          </w:tcPr>
          <w:p w14:paraId="59D634C0" w14:textId="192ED7F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599</w:t>
            </w:r>
          </w:p>
        </w:tc>
        <w:tc>
          <w:tcPr>
            <w:tcW w:w="1570" w:type="dxa"/>
            <w:shd w:val="clear" w:color="000000" w:fill="FFFFFF"/>
            <w:noWrap/>
            <w:vAlign w:val="center"/>
          </w:tcPr>
          <w:p w14:paraId="09B27D26" w14:textId="17309BC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569" w:type="dxa"/>
            <w:shd w:val="clear" w:color="000000" w:fill="FFFFFF"/>
            <w:noWrap/>
            <w:vAlign w:val="center"/>
          </w:tcPr>
          <w:p w14:paraId="1F77D4A7" w14:textId="6F3C40D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570" w:type="dxa"/>
            <w:shd w:val="clear" w:color="000000" w:fill="FFFFFF"/>
            <w:noWrap/>
            <w:vAlign w:val="center"/>
          </w:tcPr>
          <w:p w14:paraId="5325C6D6" w14:textId="60E0816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843" w:type="dxa"/>
            <w:shd w:val="clear" w:color="000000" w:fill="FFFFFF"/>
            <w:noWrap/>
            <w:vAlign w:val="center"/>
          </w:tcPr>
          <w:p w14:paraId="6B49D41C" w14:textId="3400974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599</w:t>
            </w:r>
          </w:p>
        </w:tc>
        <w:tc>
          <w:tcPr>
            <w:tcW w:w="1843" w:type="dxa"/>
            <w:shd w:val="clear" w:color="000000" w:fill="FFFFFF"/>
            <w:noWrap/>
            <w:vAlign w:val="center"/>
          </w:tcPr>
          <w:p w14:paraId="0A5B243F" w14:textId="063CEC13"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44</w:t>
            </w:r>
            <w:r w:rsidR="00510F4B" w:rsidRPr="00F74234">
              <w:rPr>
                <w:rFonts w:cs="Arial"/>
                <w:b/>
                <w:bCs/>
                <w:i/>
                <w:iCs/>
                <w:sz w:val="16"/>
                <w:szCs w:val="16"/>
              </w:rPr>
              <w:t>%</w:t>
            </w:r>
          </w:p>
        </w:tc>
      </w:tr>
      <w:tr w:rsidR="00510F4B" w:rsidRPr="00F74234" w14:paraId="3103CF0B" w14:textId="77777777" w:rsidTr="00AF27B1">
        <w:trPr>
          <w:trHeight w:val="227"/>
        </w:trPr>
        <w:tc>
          <w:tcPr>
            <w:tcW w:w="1271" w:type="dxa"/>
            <w:shd w:val="clear" w:color="000000" w:fill="FFFFFF"/>
            <w:noWrap/>
            <w:vAlign w:val="center"/>
          </w:tcPr>
          <w:p w14:paraId="01A9E495" w14:textId="30391E54" w:rsidR="00510F4B" w:rsidRPr="00F74234" w:rsidRDefault="00351C6C" w:rsidP="0070504F">
            <w:pPr>
              <w:spacing w:after="0" w:line="240" w:lineRule="auto"/>
              <w:rPr>
                <w:rFonts w:cs="Arial"/>
                <w:sz w:val="16"/>
                <w:szCs w:val="16"/>
              </w:rPr>
            </w:pPr>
            <w:r w:rsidRPr="00F74234">
              <w:rPr>
                <w:rFonts w:cs="Arial"/>
                <w:sz w:val="16"/>
                <w:szCs w:val="16"/>
              </w:rPr>
              <w:t>SW0040</w:t>
            </w:r>
          </w:p>
        </w:tc>
        <w:tc>
          <w:tcPr>
            <w:tcW w:w="1660" w:type="dxa"/>
            <w:shd w:val="clear" w:color="000000" w:fill="FFFFFF"/>
            <w:noWrap/>
            <w:vAlign w:val="center"/>
          </w:tcPr>
          <w:p w14:paraId="6DB2E44B" w14:textId="22980283" w:rsidR="00510F4B" w:rsidRPr="00F74234" w:rsidRDefault="00510F4B" w:rsidP="00155EDD">
            <w:pPr>
              <w:spacing w:after="0" w:line="240" w:lineRule="auto"/>
              <w:jc w:val="center"/>
              <w:rPr>
                <w:rFonts w:cs="Arial"/>
                <w:sz w:val="16"/>
                <w:szCs w:val="16"/>
              </w:rPr>
            </w:pPr>
            <w:r w:rsidRPr="00F74234">
              <w:rPr>
                <w:rFonts w:cs="Arial"/>
                <w:sz w:val="16"/>
                <w:szCs w:val="16"/>
              </w:rPr>
              <w:t>1</w:t>
            </w:r>
            <w:r w:rsidR="00351C6C" w:rsidRPr="00F74234">
              <w:rPr>
                <w:rFonts w:cs="Arial"/>
                <w:sz w:val="16"/>
                <w:szCs w:val="16"/>
              </w:rPr>
              <w:t>.9</w:t>
            </w:r>
          </w:p>
        </w:tc>
        <w:tc>
          <w:tcPr>
            <w:tcW w:w="1569" w:type="dxa"/>
            <w:shd w:val="clear" w:color="000000" w:fill="FFFFFF"/>
            <w:noWrap/>
            <w:vAlign w:val="center"/>
          </w:tcPr>
          <w:p w14:paraId="02ED0BFC" w14:textId="23C9CAA4"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607</w:t>
            </w:r>
          </w:p>
        </w:tc>
        <w:tc>
          <w:tcPr>
            <w:tcW w:w="1570" w:type="dxa"/>
            <w:shd w:val="clear" w:color="000000" w:fill="FFFFFF"/>
            <w:noWrap/>
            <w:vAlign w:val="center"/>
          </w:tcPr>
          <w:p w14:paraId="5AF16F6D" w14:textId="4E7DD8A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7B4CA13B" w14:textId="5AF5EF40"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487</w:t>
            </w:r>
          </w:p>
        </w:tc>
        <w:tc>
          <w:tcPr>
            <w:tcW w:w="1570" w:type="dxa"/>
            <w:shd w:val="clear" w:color="000000" w:fill="FFFFFF"/>
            <w:noWrap/>
            <w:vAlign w:val="center"/>
          </w:tcPr>
          <w:p w14:paraId="45D25636" w14:textId="1791151D"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3142202C" w14:textId="405A1ECC"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607</w:t>
            </w:r>
          </w:p>
        </w:tc>
        <w:tc>
          <w:tcPr>
            <w:tcW w:w="1843" w:type="dxa"/>
            <w:shd w:val="clear" w:color="000000" w:fill="FFFFFF"/>
            <w:noWrap/>
            <w:vAlign w:val="center"/>
          </w:tcPr>
          <w:p w14:paraId="50D9078F" w14:textId="5BE07309" w:rsidR="00510F4B" w:rsidRPr="00F74234" w:rsidRDefault="00E27F4C" w:rsidP="00155EDD">
            <w:pPr>
              <w:spacing w:after="0" w:line="240" w:lineRule="auto"/>
              <w:jc w:val="center"/>
              <w:rPr>
                <w:rFonts w:cs="Arial"/>
                <w:sz w:val="16"/>
                <w:szCs w:val="16"/>
              </w:rPr>
            </w:pPr>
            <w:r w:rsidRPr="00F74234">
              <w:rPr>
                <w:rFonts w:cs="Arial"/>
                <w:sz w:val="16"/>
                <w:szCs w:val="16"/>
              </w:rPr>
              <w:t>26</w:t>
            </w:r>
            <w:r w:rsidR="00510F4B" w:rsidRPr="00F74234">
              <w:rPr>
                <w:rFonts w:cs="Arial"/>
                <w:sz w:val="16"/>
                <w:szCs w:val="16"/>
              </w:rPr>
              <w:t>%</w:t>
            </w:r>
          </w:p>
        </w:tc>
      </w:tr>
      <w:tr w:rsidR="00510F4B" w:rsidRPr="00F74234" w14:paraId="7C7901B0" w14:textId="77777777" w:rsidTr="00AF27B1">
        <w:trPr>
          <w:trHeight w:val="227"/>
        </w:trPr>
        <w:tc>
          <w:tcPr>
            <w:tcW w:w="1271" w:type="dxa"/>
            <w:shd w:val="clear" w:color="000000" w:fill="FFFFFF"/>
            <w:noWrap/>
            <w:vAlign w:val="center"/>
          </w:tcPr>
          <w:p w14:paraId="7A2AA785" w14:textId="32093D88" w:rsidR="00510F4B" w:rsidRPr="00F74234" w:rsidRDefault="00351C6C" w:rsidP="0070504F">
            <w:pPr>
              <w:spacing w:after="0" w:line="240" w:lineRule="auto"/>
              <w:rPr>
                <w:rFonts w:cs="Arial"/>
                <w:sz w:val="16"/>
                <w:szCs w:val="16"/>
              </w:rPr>
            </w:pPr>
            <w:r w:rsidRPr="00F74234">
              <w:rPr>
                <w:rFonts w:cs="Arial"/>
                <w:sz w:val="16"/>
                <w:szCs w:val="16"/>
              </w:rPr>
              <w:t>SW0042</w:t>
            </w:r>
          </w:p>
        </w:tc>
        <w:tc>
          <w:tcPr>
            <w:tcW w:w="1660" w:type="dxa"/>
            <w:shd w:val="clear" w:color="000000" w:fill="FFFFFF"/>
            <w:noWrap/>
            <w:vAlign w:val="center"/>
          </w:tcPr>
          <w:p w14:paraId="516980F1" w14:textId="0203E445" w:rsidR="00510F4B" w:rsidRPr="00F74234" w:rsidRDefault="00351C6C" w:rsidP="00155EDD">
            <w:pPr>
              <w:spacing w:after="0" w:line="240" w:lineRule="auto"/>
              <w:jc w:val="center"/>
              <w:rPr>
                <w:rFonts w:cs="Arial"/>
                <w:sz w:val="16"/>
                <w:szCs w:val="16"/>
              </w:rPr>
            </w:pPr>
            <w:r w:rsidRPr="00F74234">
              <w:rPr>
                <w:rFonts w:cs="Arial"/>
                <w:sz w:val="16"/>
                <w:szCs w:val="16"/>
              </w:rPr>
              <w:t>2</w:t>
            </w:r>
            <w:r w:rsidR="00E27F4C" w:rsidRPr="00F74234">
              <w:rPr>
                <w:rFonts w:cs="Arial"/>
                <w:sz w:val="16"/>
                <w:szCs w:val="16"/>
              </w:rPr>
              <w:t>.8</w:t>
            </w:r>
          </w:p>
        </w:tc>
        <w:tc>
          <w:tcPr>
            <w:tcW w:w="1569" w:type="dxa"/>
            <w:shd w:val="clear" w:color="000000" w:fill="FFFFFF"/>
            <w:noWrap/>
            <w:vAlign w:val="center"/>
          </w:tcPr>
          <w:p w14:paraId="57847F7B" w14:textId="7086335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632</w:t>
            </w:r>
          </w:p>
        </w:tc>
        <w:tc>
          <w:tcPr>
            <w:tcW w:w="1570" w:type="dxa"/>
            <w:shd w:val="clear" w:color="000000" w:fill="FFFFFF"/>
            <w:noWrap/>
            <w:vAlign w:val="center"/>
          </w:tcPr>
          <w:p w14:paraId="111B7B09" w14:textId="4505CB8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69" w:type="dxa"/>
            <w:shd w:val="clear" w:color="000000" w:fill="FFFFFF"/>
            <w:noWrap/>
            <w:vAlign w:val="center"/>
          </w:tcPr>
          <w:p w14:paraId="664BCA94" w14:textId="63C06BF9"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272</w:t>
            </w:r>
          </w:p>
        </w:tc>
        <w:tc>
          <w:tcPr>
            <w:tcW w:w="1570" w:type="dxa"/>
            <w:shd w:val="clear" w:color="000000" w:fill="FFFFFF"/>
            <w:noWrap/>
            <w:vAlign w:val="center"/>
          </w:tcPr>
          <w:p w14:paraId="04A78675" w14:textId="26CB4153"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29DDDF31" w14:textId="33844138"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553</w:t>
            </w:r>
          </w:p>
        </w:tc>
        <w:tc>
          <w:tcPr>
            <w:tcW w:w="1843" w:type="dxa"/>
            <w:shd w:val="clear" w:color="000000" w:fill="FFFFFF"/>
            <w:noWrap/>
            <w:vAlign w:val="center"/>
          </w:tcPr>
          <w:p w14:paraId="3FC8267B" w14:textId="2E57D14F" w:rsidR="00510F4B" w:rsidRPr="00F74234" w:rsidRDefault="00E27F4C" w:rsidP="00155EDD">
            <w:pPr>
              <w:spacing w:after="0" w:line="240" w:lineRule="auto"/>
              <w:jc w:val="center"/>
              <w:rPr>
                <w:rFonts w:cs="Arial"/>
                <w:sz w:val="16"/>
                <w:szCs w:val="16"/>
              </w:rPr>
            </w:pPr>
            <w:r w:rsidRPr="00F74234">
              <w:rPr>
                <w:rFonts w:cs="Arial"/>
                <w:sz w:val="16"/>
                <w:szCs w:val="16"/>
              </w:rPr>
              <w:t>36</w:t>
            </w:r>
            <w:r w:rsidR="00510F4B" w:rsidRPr="00F74234">
              <w:rPr>
                <w:rFonts w:cs="Arial"/>
                <w:sz w:val="16"/>
                <w:szCs w:val="16"/>
              </w:rPr>
              <w:t>%</w:t>
            </w:r>
          </w:p>
        </w:tc>
      </w:tr>
      <w:tr w:rsidR="00510F4B" w:rsidRPr="00F74234" w14:paraId="1C2FD7F2" w14:textId="77777777" w:rsidTr="00AF27B1">
        <w:trPr>
          <w:trHeight w:val="227"/>
        </w:trPr>
        <w:tc>
          <w:tcPr>
            <w:tcW w:w="1271" w:type="dxa"/>
            <w:shd w:val="clear" w:color="auto" w:fill="auto"/>
            <w:noWrap/>
            <w:vAlign w:val="center"/>
          </w:tcPr>
          <w:p w14:paraId="4942C84E" w14:textId="423AA2AC" w:rsidR="00510F4B" w:rsidRPr="00F74234" w:rsidRDefault="00351C6C" w:rsidP="0070504F">
            <w:pPr>
              <w:spacing w:after="0" w:line="240" w:lineRule="auto"/>
              <w:rPr>
                <w:rFonts w:cs="Arial"/>
                <w:sz w:val="16"/>
                <w:szCs w:val="16"/>
              </w:rPr>
            </w:pPr>
            <w:r w:rsidRPr="00F74234">
              <w:rPr>
                <w:rFonts w:cs="Arial"/>
                <w:sz w:val="16"/>
                <w:szCs w:val="16"/>
              </w:rPr>
              <w:t>SW0043</w:t>
            </w:r>
          </w:p>
        </w:tc>
        <w:tc>
          <w:tcPr>
            <w:tcW w:w="1660" w:type="dxa"/>
            <w:shd w:val="clear" w:color="auto" w:fill="auto"/>
            <w:noWrap/>
            <w:vAlign w:val="center"/>
          </w:tcPr>
          <w:p w14:paraId="220B2C7C" w14:textId="5882367B" w:rsidR="00510F4B" w:rsidRPr="00F74234" w:rsidRDefault="00351C6C" w:rsidP="00155EDD">
            <w:pPr>
              <w:spacing w:after="0" w:line="240" w:lineRule="auto"/>
              <w:jc w:val="center"/>
              <w:rPr>
                <w:rFonts w:cs="Arial"/>
                <w:sz w:val="16"/>
                <w:szCs w:val="16"/>
              </w:rPr>
            </w:pPr>
            <w:r w:rsidRPr="00F74234">
              <w:rPr>
                <w:rFonts w:cs="Arial"/>
                <w:sz w:val="16"/>
                <w:szCs w:val="16"/>
              </w:rPr>
              <w:t>2.</w:t>
            </w:r>
            <w:r w:rsidR="00E27F4C" w:rsidRPr="00F74234">
              <w:rPr>
                <w:rFonts w:cs="Arial"/>
                <w:sz w:val="16"/>
                <w:szCs w:val="16"/>
              </w:rPr>
              <w:t>6</w:t>
            </w:r>
          </w:p>
        </w:tc>
        <w:tc>
          <w:tcPr>
            <w:tcW w:w="1569" w:type="dxa"/>
            <w:shd w:val="clear" w:color="auto" w:fill="auto"/>
            <w:noWrap/>
            <w:vAlign w:val="center"/>
          </w:tcPr>
          <w:p w14:paraId="21B643DA" w14:textId="08C080E2"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640</w:t>
            </w:r>
          </w:p>
        </w:tc>
        <w:tc>
          <w:tcPr>
            <w:tcW w:w="1570" w:type="dxa"/>
            <w:shd w:val="clear" w:color="auto" w:fill="auto"/>
            <w:noWrap/>
            <w:vAlign w:val="center"/>
          </w:tcPr>
          <w:p w14:paraId="6855BB83" w14:textId="63911CEB"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auto" w:fill="auto"/>
            <w:noWrap/>
            <w:vAlign w:val="center"/>
          </w:tcPr>
          <w:p w14:paraId="3C078F12" w14:textId="513BCBD2"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265</w:t>
            </w:r>
          </w:p>
        </w:tc>
        <w:tc>
          <w:tcPr>
            <w:tcW w:w="1570" w:type="dxa"/>
            <w:shd w:val="clear" w:color="auto" w:fill="auto"/>
            <w:noWrap/>
            <w:vAlign w:val="center"/>
          </w:tcPr>
          <w:p w14:paraId="09087065" w14:textId="73B547C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auto" w:fill="auto"/>
            <w:noWrap/>
            <w:vAlign w:val="center"/>
          </w:tcPr>
          <w:p w14:paraId="23CC97C7" w14:textId="0E1E1923"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575</w:t>
            </w:r>
          </w:p>
        </w:tc>
        <w:tc>
          <w:tcPr>
            <w:tcW w:w="1843" w:type="dxa"/>
            <w:shd w:val="clear" w:color="auto" w:fill="auto"/>
            <w:noWrap/>
            <w:vAlign w:val="center"/>
          </w:tcPr>
          <w:p w14:paraId="7AE772E6" w14:textId="1302AD4A" w:rsidR="00510F4B" w:rsidRPr="00F74234" w:rsidRDefault="00E27F4C" w:rsidP="00155EDD">
            <w:pPr>
              <w:spacing w:after="0" w:line="240" w:lineRule="auto"/>
              <w:jc w:val="center"/>
              <w:rPr>
                <w:rFonts w:cs="Arial"/>
                <w:sz w:val="16"/>
                <w:szCs w:val="16"/>
              </w:rPr>
            </w:pPr>
            <w:r w:rsidRPr="00F74234">
              <w:rPr>
                <w:rFonts w:cs="Arial"/>
                <w:sz w:val="16"/>
                <w:szCs w:val="16"/>
              </w:rPr>
              <w:t>38</w:t>
            </w:r>
            <w:r w:rsidR="00510F4B" w:rsidRPr="00F74234">
              <w:rPr>
                <w:rFonts w:cs="Arial"/>
                <w:sz w:val="16"/>
                <w:szCs w:val="16"/>
              </w:rPr>
              <w:t>%</w:t>
            </w:r>
          </w:p>
        </w:tc>
      </w:tr>
      <w:tr w:rsidR="00510F4B" w:rsidRPr="00F74234" w14:paraId="33109E6F" w14:textId="77777777" w:rsidTr="00AF27B1">
        <w:trPr>
          <w:trHeight w:val="227"/>
        </w:trPr>
        <w:tc>
          <w:tcPr>
            <w:tcW w:w="1271" w:type="dxa"/>
            <w:shd w:val="clear" w:color="000000" w:fill="FFFFFF"/>
            <w:noWrap/>
            <w:vAlign w:val="center"/>
          </w:tcPr>
          <w:p w14:paraId="727C1216" w14:textId="771494FE" w:rsidR="00510F4B" w:rsidRPr="00F74234" w:rsidRDefault="00351C6C" w:rsidP="0070504F">
            <w:pPr>
              <w:spacing w:after="0" w:line="240" w:lineRule="auto"/>
              <w:rPr>
                <w:rFonts w:cs="Arial"/>
                <w:b/>
                <w:bCs/>
                <w:i/>
                <w:iCs/>
                <w:sz w:val="16"/>
                <w:szCs w:val="16"/>
              </w:rPr>
            </w:pPr>
            <w:r w:rsidRPr="00F74234">
              <w:rPr>
                <w:rFonts w:cs="Arial"/>
                <w:b/>
                <w:bCs/>
                <w:i/>
                <w:iCs/>
                <w:sz w:val="16"/>
                <w:szCs w:val="16"/>
              </w:rPr>
              <w:t>SW0045</w:t>
            </w:r>
          </w:p>
        </w:tc>
        <w:tc>
          <w:tcPr>
            <w:tcW w:w="1660" w:type="dxa"/>
            <w:shd w:val="clear" w:color="000000" w:fill="FFFFFF"/>
            <w:noWrap/>
            <w:vAlign w:val="center"/>
          </w:tcPr>
          <w:p w14:paraId="1CCED885" w14:textId="2C6CCA2C"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1</w:t>
            </w:r>
            <w:r w:rsidR="00351C6C" w:rsidRPr="00F74234">
              <w:rPr>
                <w:rFonts w:cs="Arial"/>
                <w:b/>
                <w:bCs/>
                <w:i/>
                <w:iCs/>
                <w:sz w:val="16"/>
                <w:szCs w:val="16"/>
              </w:rPr>
              <w:t>.8</w:t>
            </w:r>
          </w:p>
        </w:tc>
        <w:tc>
          <w:tcPr>
            <w:tcW w:w="1569" w:type="dxa"/>
            <w:shd w:val="clear" w:color="000000" w:fill="FFFFFF"/>
            <w:noWrap/>
            <w:vAlign w:val="center"/>
          </w:tcPr>
          <w:p w14:paraId="465529FA" w14:textId="38C942C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492</w:t>
            </w:r>
          </w:p>
        </w:tc>
        <w:tc>
          <w:tcPr>
            <w:tcW w:w="1570" w:type="dxa"/>
            <w:shd w:val="clear" w:color="000000" w:fill="FFFFFF"/>
            <w:noWrap/>
            <w:vAlign w:val="center"/>
          </w:tcPr>
          <w:p w14:paraId="4C38367C" w14:textId="3951F29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569" w:type="dxa"/>
            <w:shd w:val="clear" w:color="000000" w:fill="FFFFFF"/>
            <w:noWrap/>
            <w:vAlign w:val="center"/>
          </w:tcPr>
          <w:p w14:paraId="238F04A5" w14:textId="4CE532C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0</w:t>
            </w:r>
          </w:p>
        </w:tc>
        <w:tc>
          <w:tcPr>
            <w:tcW w:w="1570" w:type="dxa"/>
            <w:shd w:val="clear" w:color="000000" w:fill="FFFFFF"/>
            <w:noWrap/>
            <w:vAlign w:val="center"/>
          </w:tcPr>
          <w:p w14:paraId="40B2005D" w14:textId="3770B48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843" w:type="dxa"/>
            <w:shd w:val="clear" w:color="000000" w:fill="FFFFFF"/>
            <w:noWrap/>
            <w:vAlign w:val="center"/>
          </w:tcPr>
          <w:p w14:paraId="07C4C223" w14:textId="0B63AAF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492</w:t>
            </w:r>
          </w:p>
        </w:tc>
        <w:tc>
          <w:tcPr>
            <w:tcW w:w="1843" w:type="dxa"/>
            <w:shd w:val="clear" w:color="000000" w:fill="FFFFFF"/>
            <w:noWrap/>
            <w:vAlign w:val="center"/>
          </w:tcPr>
          <w:p w14:paraId="22585DBB" w14:textId="3F65EEFC"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24</w:t>
            </w:r>
            <w:r w:rsidR="00510F4B" w:rsidRPr="00F74234">
              <w:rPr>
                <w:rFonts w:cs="Arial"/>
                <w:b/>
                <w:bCs/>
                <w:i/>
                <w:iCs/>
                <w:sz w:val="16"/>
                <w:szCs w:val="16"/>
              </w:rPr>
              <w:t>%</w:t>
            </w:r>
          </w:p>
        </w:tc>
      </w:tr>
      <w:tr w:rsidR="00510F4B" w:rsidRPr="00F74234" w14:paraId="21E93B53" w14:textId="77777777" w:rsidTr="00AF27B1">
        <w:trPr>
          <w:trHeight w:val="227"/>
        </w:trPr>
        <w:tc>
          <w:tcPr>
            <w:tcW w:w="1271" w:type="dxa"/>
            <w:shd w:val="clear" w:color="000000" w:fill="FFFFFF"/>
            <w:noWrap/>
            <w:vAlign w:val="center"/>
          </w:tcPr>
          <w:p w14:paraId="1F9AD773" w14:textId="1BDAB400" w:rsidR="00510F4B" w:rsidRPr="00F74234" w:rsidRDefault="00351C6C" w:rsidP="0070504F">
            <w:pPr>
              <w:spacing w:after="0" w:line="240" w:lineRule="auto"/>
              <w:rPr>
                <w:rFonts w:cs="Arial"/>
                <w:sz w:val="16"/>
                <w:szCs w:val="16"/>
              </w:rPr>
            </w:pPr>
            <w:r w:rsidRPr="00F74234">
              <w:rPr>
                <w:rFonts w:cs="Arial"/>
                <w:sz w:val="16"/>
                <w:szCs w:val="16"/>
              </w:rPr>
              <w:t>SW0046</w:t>
            </w:r>
          </w:p>
        </w:tc>
        <w:tc>
          <w:tcPr>
            <w:tcW w:w="1660" w:type="dxa"/>
            <w:shd w:val="clear" w:color="000000" w:fill="FFFFFF"/>
            <w:noWrap/>
            <w:vAlign w:val="center"/>
          </w:tcPr>
          <w:p w14:paraId="1248296D" w14:textId="721A7E4D" w:rsidR="00510F4B" w:rsidRPr="00F74234" w:rsidRDefault="00E27F4C" w:rsidP="00155EDD">
            <w:pPr>
              <w:spacing w:after="0" w:line="240" w:lineRule="auto"/>
              <w:jc w:val="center"/>
              <w:rPr>
                <w:rFonts w:cs="Arial"/>
                <w:sz w:val="16"/>
                <w:szCs w:val="16"/>
              </w:rPr>
            </w:pPr>
            <w:r w:rsidRPr="00F74234">
              <w:rPr>
                <w:rFonts w:cs="Arial"/>
                <w:sz w:val="16"/>
                <w:szCs w:val="16"/>
              </w:rPr>
              <w:t>3.1</w:t>
            </w:r>
          </w:p>
        </w:tc>
        <w:tc>
          <w:tcPr>
            <w:tcW w:w="1569" w:type="dxa"/>
            <w:shd w:val="clear" w:color="000000" w:fill="FFFFFF"/>
            <w:noWrap/>
            <w:vAlign w:val="center"/>
          </w:tcPr>
          <w:p w14:paraId="7569FB7C" w14:textId="3DB4727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461</w:t>
            </w:r>
          </w:p>
        </w:tc>
        <w:tc>
          <w:tcPr>
            <w:tcW w:w="1570" w:type="dxa"/>
            <w:shd w:val="clear" w:color="000000" w:fill="FFFFFF"/>
            <w:noWrap/>
            <w:vAlign w:val="center"/>
          </w:tcPr>
          <w:p w14:paraId="7DE1A96C" w14:textId="32F9C173"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552D8B4B" w14:textId="524D4585"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313</w:t>
            </w:r>
          </w:p>
        </w:tc>
        <w:tc>
          <w:tcPr>
            <w:tcW w:w="1570" w:type="dxa"/>
            <w:shd w:val="clear" w:color="000000" w:fill="FFFFFF"/>
            <w:noWrap/>
            <w:vAlign w:val="center"/>
          </w:tcPr>
          <w:p w14:paraId="4F45AE36" w14:textId="7CD9BC13"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134</w:t>
            </w:r>
          </w:p>
        </w:tc>
        <w:tc>
          <w:tcPr>
            <w:tcW w:w="1843" w:type="dxa"/>
            <w:shd w:val="clear" w:color="000000" w:fill="FFFFFF"/>
            <w:noWrap/>
            <w:vAlign w:val="center"/>
          </w:tcPr>
          <w:p w14:paraId="3F393205" w14:textId="53CC59EF"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400</w:t>
            </w:r>
          </w:p>
        </w:tc>
        <w:tc>
          <w:tcPr>
            <w:tcW w:w="1843" w:type="dxa"/>
            <w:shd w:val="clear" w:color="000000" w:fill="FFFFFF"/>
            <w:noWrap/>
            <w:vAlign w:val="center"/>
          </w:tcPr>
          <w:p w14:paraId="1040D2F2" w14:textId="48CBE52D" w:rsidR="00510F4B" w:rsidRPr="00F74234" w:rsidRDefault="00E27F4C" w:rsidP="00155EDD">
            <w:pPr>
              <w:spacing w:after="0" w:line="240" w:lineRule="auto"/>
              <w:jc w:val="center"/>
              <w:rPr>
                <w:rFonts w:cs="Arial"/>
                <w:sz w:val="16"/>
                <w:szCs w:val="16"/>
              </w:rPr>
            </w:pPr>
            <w:r w:rsidRPr="00F74234">
              <w:rPr>
                <w:rFonts w:cs="Arial"/>
                <w:sz w:val="16"/>
                <w:szCs w:val="16"/>
              </w:rPr>
              <w:t>43</w:t>
            </w:r>
            <w:r w:rsidR="00510F4B" w:rsidRPr="00F74234">
              <w:rPr>
                <w:rFonts w:cs="Arial"/>
                <w:sz w:val="16"/>
                <w:szCs w:val="16"/>
              </w:rPr>
              <w:t>%</w:t>
            </w:r>
          </w:p>
        </w:tc>
      </w:tr>
      <w:tr w:rsidR="00510F4B" w:rsidRPr="00F74234" w14:paraId="0196F000" w14:textId="77777777" w:rsidTr="00AF27B1">
        <w:trPr>
          <w:trHeight w:val="227"/>
        </w:trPr>
        <w:tc>
          <w:tcPr>
            <w:tcW w:w="1271" w:type="dxa"/>
            <w:shd w:val="clear" w:color="000000" w:fill="FFFFFF"/>
            <w:noWrap/>
            <w:vAlign w:val="center"/>
          </w:tcPr>
          <w:p w14:paraId="0B95957B" w14:textId="634EFA9A" w:rsidR="00510F4B" w:rsidRPr="00F74234" w:rsidRDefault="00351C6C" w:rsidP="0070504F">
            <w:pPr>
              <w:spacing w:after="0" w:line="240" w:lineRule="auto"/>
              <w:rPr>
                <w:rFonts w:cs="Arial"/>
                <w:b/>
                <w:bCs/>
                <w:i/>
                <w:iCs/>
                <w:sz w:val="16"/>
                <w:szCs w:val="16"/>
              </w:rPr>
            </w:pPr>
            <w:r w:rsidRPr="00F74234">
              <w:rPr>
                <w:rFonts w:cs="Arial"/>
                <w:b/>
                <w:bCs/>
                <w:i/>
                <w:iCs/>
                <w:sz w:val="16"/>
                <w:szCs w:val="16"/>
              </w:rPr>
              <w:t>SW0047</w:t>
            </w:r>
          </w:p>
        </w:tc>
        <w:tc>
          <w:tcPr>
            <w:tcW w:w="1660" w:type="dxa"/>
            <w:shd w:val="clear" w:color="000000" w:fill="FFFFFF"/>
            <w:noWrap/>
            <w:vAlign w:val="center"/>
          </w:tcPr>
          <w:p w14:paraId="04943740" w14:textId="1BFCDC8B"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4.7</w:t>
            </w:r>
          </w:p>
        </w:tc>
        <w:tc>
          <w:tcPr>
            <w:tcW w:w="1569" w:type="dxa"/>
            <w:shd w:val="clear" w:color="000000" w:fill="FFFFFF"/>
            <w:noWrap/>
            <w:vAlign w:val="center"/>
          </w:tcPr>
          <w:p w14:paraId="45184221" w14:textId="40BD16D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461</w:t>
            </w:r>
          </w:p>
        </w:tc>
        <w:tc>
          <w:tcPr>
            <w:tcW w:w="1570" w:type="dxa"/>
            <w:shd w:val="clear" w:color="000000" w:fill="FFFFFF"/>
            <w:noWrap/>
            <w:vAlign w:val="center"/>
          </w:tcPr>
          <w:p w14:paraId="4EADC873" w14:textId="6733E65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569" w:type="dxa"/>
            <w:shd w:val="clear" w:color="000000" w:fill="FFFFFF"/>
            <w:noWrap/>
            <w:vAlign w:val="center"/>
          </w:tcPr>
          <w:p w14:paraId="7BEFC328" w14:textId="3D54D92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335</w:t>
            </w:r>
          </w:p>
        </w:tc>
        <w:tc>
          <w:tcPr>
            <w:tcW w:w="1570" w:type="dxa"/>
            <w:shd w:val="clear" w:color="000000" w:fill="FFFFFF"/>
            <w:noWrap/>
            <w:vAlign w:val="center"/>
          </w:tcPr>
          <w:p w14:paraId="381EDE80" w14:textId="489E4AE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134</w:t>
            </w:r>
          </w:p>
        </w:tc>
        <w:tc>
          <w:tcPr>
            <w:tcW w:w="1843" w:type="dxa"/>
            <w:shd w:val="clear" w:color="000000" w:fill="FFFFFF"/>
            <w:noWrap/>
            <w:vAlign w:val="center"/>
          </w:tcPr>
          <w:p w14:paraId="134AAFD7" w14:textId="3637621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337</w:t>
            </w:r>
          </w:p>
        </w:tc>
        <w:tc>
          <w:tcPr>
            <w:tcW w:w="1843" w:type="dxa"/>
            <w:shd w:val="clear" w:color="000000" w:fill="FFFFFF"/>
            <w:noWrap/>
            <w:vAlign w:val="center"/>
          </w:tcPr>
          <w:p w14:paraId="33488EB1" w14:textId="46DCA1F6"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61</w:t>
            </w:r>
            <w:r w:rsidR="00510F4B" w:rsidRPr="00F74234">
              <w:rPr>
                <w:rFonts w:cs="Arial"/>
                <w:b/>
                <w:bCs/>
                <w:i/>
                <w:iCs/>
                <w:sz w:val="16"/>
                <w:szCs w:val="16"/>
              </w:rPr>
              <w:t>%</w:t>
            </w:r>
          </w:p>
        </w:tc>
      </w:tr>
      <w:tr w:rsidR="00510F4B" w:rsidRPr="00F74234" w14:paraId="1D6008AB" w14:textId="77777777" w:rsidTr="00AF27B1">
        <w:trPr>
          <w:trHeight w:val="227"/>
        </w:trPr>
        <w:tc>
          <w:tcPr>
            <w:tcW w:w="1271" w:type="dxa"/>
            <w:shd w:val="clear" w:color="000000" w:fill="FFFFFF"/>
            <w:noWrap/>
            <w:vAlign w:val="center"/>
          </w:tcPr>
          <w:p w14:paraId="1681DF5C" w14:textId="7FB985B4" w:rsidR="00510F4B" w:rsidRPr="00F74234" w:rsidRDefault="00351C6C" w:rsidP="0070504F">
            <w:pPr>
              <w:spacing w:after="0" w:line="240" w:lineRule="auto"/>
              <w:rPr>
                <w:rFonts w:cs="Arial"/>
                <w:sz w:val="16"/>
                <w:szCs w:val="16"/>
              </w:rPr>
            </w:pPr>
            <w:r w:rsidRPr="00F74234">
              <w:rPr>
                <w:rFonts w:cs="Arial"/>
                <w:sz w:val="16"/>
                <w:szCs w:val="16"/>
              </w:rPr>
              <w:t>SW0049</w:t>
            </w:r>
          </w:p>
        </w:tc>
        <w:tc>
          <w:tcPr>
            <w:tcW w:w="1660" w:type="dxa"/>
            <w:shd w:val="clear" w:color="000000" w:fill="FFFFFF"/>
            <w:noWrap/>
            <w:vAlign w:val="center"/>
          </w:tcPr>
          <w:p w14:paraId="0F62781C" w14:textId="5FEA1873" w:rsidR="00510F4B" w:rsidRPr="00F74234" w:rsidRDefault="00510F4B" w:rsidP="00155EDD">
            <w:pPr>
              <w:spacing w:after="0" w:line="240" w:lineRule="auto"/>
              <w:jc w:val="center"/>
              <w:rPr>
                <w:rFonts w:cs="Arial"/>
                <w:sz w:val="16"/>
                <w:szCs w:val="16"/>
              </w:rPr>
            </w:pPr>
            <w:r w:rsidRPr="00F74234">
              <w:rPr>
                <w:rFonts w:cs="Arial"/>
                <w:sz w:val="16"/>
                <w:szCs w:val="16"/>
              </w:rPr>
              <w:t>2.</w:t>
            </w:r>
            <w:r w:rsidR="00E27F4C" w:rsidRPr="00F74234">
              <w:rPr>
                <w:rFonts w:cs="Arial"/>
                <w:sz w:val="16"/>
                <w:szCs w:val="16"/>
              </w:rPr>
              <w:t>1</w:t>
            </w:r>
          </w:p>
        </w:tc>
        <w:tc>
          <w:tcPr>
            <w:tcW w:w="1569" w:type="dxa"/>
            <w:shd w:val="clear" w:color="000000" w:fill="FFFFFF"/>
            <w:noWrap/>
            <w:vAlign w:val="center"/>
          </w:tcPr>
          <w:p w14:paraId="4FA6852D" w14:textId="7A836C3A"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559</w:t>
            </w:r>
          </w:p>
        </w:tc>
        <w:tc>
          <w:tcPr>
            <w:tcW w:w="1570" w:type="dxa"/>
            <w:shd w:val="clear" w:color="000000" w:fill="FFFFFF"/>
            <w:noWrap/>
            <w:vAlign w:val="center"/>
          </w:tcPr>
          <w:p w14:paraId="424FFDFB" w14:textId="73B4E46C"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69" w:type="dxa"/>
            <w:shd w:val="clear" w:color="000000" w:fill="FFFFFF"/>
            <w:noWrap/>
            <w:vAlign w:val="center"/>
          </w:tcPr>
          <w:p w14:paraId="11CF5443" w14:textId="4840F1B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70" w:type="dxa"/>
            <w:shd w:val="clear" w:color="000000" w:fill="FFFFFF"/>
            <w:noWrap/>
            <w:vAlign w:val="center"/>
          </w:tcPr>
          <w:p w14:paraId="59E04C28" w14:textId="69DE7DF3"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0CD66EC1" w14:textId="735E0EA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559</w:t>
            </w:r>
          </w:p>
        </w:tc>
        <w:tc>
          <w:tcPr>
            <w:tcW w:w="1843" w:type="dxa"/>
            <w:shd w:val="clear" w:color="000000" w:fill="FFFFFF"/>
            <w:noWrap/>
            <w:vAlign w:val="center"/>
          </w:tcPr>
          <w:p w14:paraId="19639BE3" w14:textId="29053770" w:rsidR="00510F4B" w:rsidRPr="00F74234" w:rsidRDefault="00E27F4C" w:rsidP="00155EDD">
            <w:pPr>
              <w:spacing w:after="0" w:line="240" w:lineRule="auto"/>
              <w:jc w:val="center"/>
              <w:rPr>
                <w:rFonts w:cs="Arial"/>
                <w:sz w:val="16"/>
                <w:szCs w:val="16"/>
              </w:rPr>
            </w:pPr>
            <w:r w:rsidRPr="00F74234">
              <w:rPr>
                <w:rFonts w:cs="Arial"/>
                <w:sz w:val="16"/>
                <w:szCs w:val="16"/>
              </w:rPr>
              <w:t>28</w:t>
            </w:r>
            <w:r w:rsidR="00510F4B" w:rsidRPr="00F74234">
              <w:rPr>
                <w:rFonts w:cs="Arial"/>
                <w:sz w:val="16"/>
                <w:szCs w:val="16"/>
              </w:rPr>
              <w:t>%</w:t>
            </w:r>
          </w:p>
        </w:tc>
      </w:tr>
      <w:tr w:rsidR="00510F4B" w:rsidRPr="00F74234" w14:paraId="6CFB2F49" w14:textId="77777777" w:rsidTr="00AF27B1">
        <w:trPr>
          <w:trHeight w:val="227"/>
        </w:trPr>
        <w:tc>
          <w:tcPr>
            <w:tcW w:w="1271" w:type="dxa"/>
            <w:shd w:val="clear" w:color="000000" w:fill="FFFFFF"/>
            <w:noWrap/>
            <w:vAlign w:val="center"/>
          </w:tcPr>
          <w:p w14:paraId="08393A40" w14:textId="710BE814" w:rsidR="00510F4B" w:rsidRPr="00F74234" w:rsidRDefault="00351C6C" w:rsidP="0070504F">
            <w:pPr>
              <w:spacing w:after="0" w:line="240" w:lineRule="auto"/>
              <w:rPr>
                <w:rFonts w:cs="Arial"/>
                <w:b/>
                <w:bCs/>
                <w:i/>
                <w:iCs/>
                <w:sz w:val="16"/>
                <w:szCs w:val="16"/>
              </w:rPr>
            </w:pPr>
            <w:r w:rsidRPr="00F74234">
              <w:rPr>
                <w:rFonts w:cs="Arial"/>
                <w:b/>
                <w:bCs/>
                <w:i/>
                <w:iCs/>
                <w:sz w:val="16"/>
                <w:szCs w:val="16"/>
              </w:rPr>
              <w:t>SW0050</w:t>
            </w:r>
          </w:p>
        </w:tc>
        <w:tc>
          <w:tcPr>
            <w:tcW w:w="1660" w:type="dxa"/>
            <w:shd w:val="clear" w:color="000000" w:fill="FFFFFF"/>
            <w:noWrap/>
            <w:vAlign w:val="center"/>
          </w:tcPr>
          <w:p w14:paraId="167C7096" w14:textId="700E4A84" w:rsidR="00510F4B" w:rsidRPr="00F74234" w:rsidRDefault="00351C6C" w:rsidP="00155EDD">
            <w:pPr>
              <w:spacing w:after="0" w:line="240" w:lineRule="auto"/>
              <w:jc w:val="center"/>
              <w:rPr>
                <w:rFonts w:cs="Arial"/>
                <w:b/>
                <w:bCs/>
                <w:i/>
                <w:iCs/>
                <w:sz w:val="16"/>
                <w:szCs w:val="16"/>
              </w:rPr>
            </w:pPr>
            <w:r w:rsidRPr="00F74234">
              <w:rPr>
                <w:rFonts w:cs="Arial"/>
                <w:b/>
                <w:bCs/>
                <w:i/>
                <w:iCs/>
                <w:sz w:val="16"/>
                <w:szCs w:val="16"/>
              </w:rPr>
              <w:t>3.</w:t>
            </w:r>
            <w:r w:rsidR="00E27F4C" w:rsidRPr="00F74234">
              <w:rPr>
                <w:rFonts w:cs="Arial"/>
                <w:b/>
                <w:bCs/>
                <w:i/>
                <w:iCs/>
                <w:sz w:val="16"/>
                <w:szCs w:val="16"/>
              </w:rPr>
              <w:t>2</w:t>
            </w:r>
          </w:p>
        </w:tc>
        <w:tc>
          <w:tcPr>
            <w:tcW w:w="1569" w:type="dxa"/>
            <w:shd w:val="clear" w:color="000000" w:fill="FFFFFF"/>
            <w:noWrap/>
            <w:vAlign w:val="center"/>
          </w:tcPr>
          <w:p w14:paraId="3EF7DAF9" w14:textId="10AB1C1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501</w:t>
            </w:r>
          </w:p>
        </w:tc>
        <w:tc>
          <w:tcPr>
            <w:tcW w:w="1570" w:type="dxa"/>
            <w:shd w:val="clear" w:color="000000" w:fill="FFFFFF"/>
            <w:noWrap/>
            <w:vAlign w:val="center"/>
          </w:tcPr>
          <w:p w14:paraId="459849F0" w14:textId="423A48B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p>
        </w:tc>
        <w:tc>
          <w:tcPr>
            <w:tcW w:w="1569" w:type="dxa"/>
            <w:shd w:val="clear" w:color="000000" w:fill="FFFFFF"/>
            <w:noWrap/>
            <w:vAlign w:val="center"/>
          </w:tcPr>
          <w:p w14:paraId="7E5960F6" w14:textId="4BF926B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278</w:t>
            </w:r>
          </w:p>
        </w:tc>
        <w:tc>
          <w:tcPr>
            <w:tcW w:w="1570" w:type="dxa"/>
            <w:shd w:val="clear" w:color="000000" w:fill="FFFFFF"/>
            <w:noWrap/>
            <w:vAlign w:val="center"/>
          </w:tcPr>
          <w:p w14:paraId="45E9C955" w14:textId="69A5279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136</w:t>
            </w:r>
          </w:p>
        </w:tc>
        <w:tc>
          <w:tcPr>
            <w:tcW w:w="1843" w:type="dxa"/>
            <w:shd w:val="clear" w:color="000000" w:fill="FFFFFF"/>
            <w:noWrap/>
            <w:vAlign w:val="center"/>
          </w:tcPr>
          <w:p w14:paraId="34DDA768" w14:textId="37F608C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w:t>
            </w:r>
            <w:r w:rsidR="00E27F4C" w:rsidRPr="00F74234">
              <w:rPr>
                <w:rFonts w:cs="Arial"/>
                <w:b/>
                <w:bCs/>
                <w:i/>
                <w:iCs/>
                <w:sz w:val="16"/>
                <w:szCs w:val="16"/>
              </w:rPr>
              <w:t>391</w:t>
            </w:r>
          </w:p>
        </w:tc>
        <w:tc>
          <w:tcPr>
            <w:tcW w:w="1843" w:type="dxa"/>
            <w:shd w:val="clear" w:color="000000" w:fill="FFFFFF"/>
            <w:noWrap/>
            <w:vAlign w:val="center"/>
          </w:tcPr>
          <w:p w14:paraId="366C1F57" w14:textId="77CAE47F" w:rsidR="00510F4B" w:rsidRPr="00F74234" w:rsidRDefault="00E27F4C" w:rsidP="00155EDD">
            <w:pPr>
              <w:spacing w:after="0" w:line="240" w:lineRule="auto"/>
              <w:jc w:val="center"/>
              <w:rPr>
                <w:rFonts w:cs="Arial"/>
                <w:b/>
                <w:bCs/>
                <w:i/>
                <w:iCs/>
                <w:sz w:val="16"/>
                <w:szCs w:val="16"/>
              </w:rPr>
            </w:pPr>
            <w:r w:rsidRPr="00F74234">
              <w:rPr>
                <w:rFonts w:cs="Arial"/>
                <w:b/>
                <w:bCs/>
                <w:i/>
                <w:iCs/>
                <w:sz w:val="16"/>
                <w:szCs w:val="16"/>
              </w:rPr>
              <w:t>47</w:t>
            </w:r>
            <w:r w:rsidR="00510F4B" w:rsidRPr="00F74234">
              <w:rPr>
                <w:rFonts w:cs="Arial"/>
                <w:b/>
                <w:bCs/>
                <w:i/>
                <w:iCs/>
                <w:sz w:val="16"/>
                <w:szCs w:val="16"/>
              </w:rPr>
              <w:t>%</w:t>
            </w:r>
          </w:p>
        </w:tc>
      </w:tr>
      <w:tr w:rsidR="00510F4B" w:rsidRPr="00F74234" w14:paraId="67AB1ACB" w14:textId="77777777" w:rsidTr="00AF27B1">
        <w:trPr>
          <w:trHeight w:val="227"/>
        </w:trPr>
        <w:tc>
          <w:tcPr>
            <w:tcW w:w="1271" w:type="dxa"/>
            <w:shd w:val="clear" w:color="000000" w:fill="FFFFFF"/>
            <w:noWrap/>
            <w:vAlign w:val="center"/>
          </w:tcPr>
          <w:p w14:paraId="7B51E5D2" w14:textId="2D2BB4BB" w:rsidR="00510F4B" w:rsidRPr="00F74234" w:rsidRDefault="00351C6C" w:rsidP="0070504F">
            <w:pPr>
              <w:spacing w:after="0" w:line="240" w:lineRule="auto"/>
              <w:rPr>
                <w:rFonts w:cs="Arial"/>
                <w:sz w:val="16"/>
                <w:szCs w:val="16"/>
              </w:rPr>
            </w:pPr>
            <w:r w:rsidRPr="00F74234">
              <w:rPr>
                <w:rFonts w:cs="Arial"/>
                <w:sz w:val="16"/>
                <w:szCs w:val="16"/>
              </w:rPr>
              <w:t>SW0051</w:t>
            </w:r>
          </w:p>
        </w:tc>
        <w:tc>
          <w:tcPr>
            <w:tcW w:w="1660" w:type="dxa"/>
            <w:shd w:val="clear" w:color="000000" w:fill="FFFFFF"/>
            <w:noWrap/>
            <w:vAlign w:val="center"/>
          </w:tcPr>
          <w:p w14:paraId="0FEAB57C" w14:textId="0F9A0864" w:rsidR="00510F4B" w:rsidRPr="00F74234" w:rsidRDefault="00E27F4C" w:rsidP="00155EDD">
            <w:pPr>
              <w:spacing w:after="0" w:line="240" w:lineRule="auto"/>
              <w:jc w:val="center"/>
              <w:rPr>
                <w:rFonts w:cs="Arial"/>
                <w:sz w:val="16"/>
                <w:szCs w:val="16"/>
              </w:rPr>
            </w:pPr>
            <w:r w:rsidRPr="00F74234">
              <w:rPr>
                <w:rFonts w:cs="Arial"/>
                <w:sz w:val="16"/>
                <w:szCs w:val="16"/>
              </w:rPr>
              <w:t>3.0</w:t>
            </w:r>
          </w:p>
        </w:tc>
        <w:tc>
          <w:tcPr>
            <w:tcW w:w="1569" w:type="dxa"/>
            <w:shd w:val="clear" w:color="000000" w:fill="FFFFFF"/>
            <w:noWrap/>
            <w:vAlign w:val="center"/>
          </w:tcPr>
          <w:p w14:paraId="3A4103D4" w14:textId="027C5AF3"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523</w:t>
            </w:r>
          </w:p>
        </w:tc>
        <w:tc>
          <w:tcPr>
            <w:tcW w:w="1570" w:type="dxa"/>
            <w:shd w:val="clear" w:color="000000" w:fill="FFFFFF"/>
            <w:noWrap/>
            <w:vAlign w:val="center"/>
          </w:tcPr>
          <w:p w14:paraId="6B3CB52E" w14:textId="2EBB9CD8"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12FF8566" w14:textId="473B88C9" w:rsidR="00510F4B" w:rsidRPr="00F74234" w:rsidRDefault="00510F4B" w:rsidP="00155EDD">
            <w:pPr>
              <w:spacing w:after="0" w:line="240" w:lineRule="auto"/>
              <w:jc w:val="center"/>
              <w:rPr>
                <w:rFonts w:cs="Arial"/>
                <w:sz w:val="16"/>
                <w:szCs w:val="16"/>
              </w:rPr>
            </w:pPr>
            <w:r w:rsidRPr="00F74234">
              <w:rPr>
                <w:rFonts w:cs="Arial"/>
                <w:sz w:val="16"/>
                <w:szCs w:val="16"/>
              </w:rPr>
              <w:t>$</w:t>
            </w:r>
            <w:r w:rsidR="00351C6C" w:rsidRPr="00F74234">
              <w:rPr>
                <w:rFonts w:cs="Arial"/>
                <w:sz w:val="16"/>
                <w:szCs w:val="16"/>
              </w:rPr>
              <w:t>0</w:t>
            </w:r>
          </w:p>
        </w:tc>
        <w:tc>
          <w:tcPr>
            <w:tcW w:w="1570" w:type="dxa"/>
            <w:shd w:val="clear" w:color="000000" w:fill="FFFFFF"/>
            <w:noWrap/>
            <w:vAlign w:val="center"/>
          </w:tcPr>
          <w:p w14:paraId="6FAD4BE1" w14:textId="3580156B" w:rsidR="00510F4B" w:rsidRPr="00F74234" w:rsidRDefault="00510F4B" w:rsidP="00155EDD">
            <w:pPr>
              <w:spacing w:after="0" w:line="240" w:lineRule="auto"/>
              <w:jc w:val="center"/>
              <w:rPr>
                <w:rFonts w:cs="Arial"/>
                <w:sz w:val="16"/>
                <w:szCs w:val="16"/>
              </w:rPr>
            </w:pPr>
            <w:r w:rsidRPr="00F74234">
              <w:rPr>
                <w:rFonts w:cs="Arial"/>
                <w:sz w:val="16"/>
                <w:szCs w:val="16"/>
              </w:rPr>
              <w:t>$</w:t>
            </w:r>
            <w:r w:rsidR="00351C6C" w:rsidRPr="00F74234">
              <w:rPr>
                <w:rFonts w:cs="Arial"/>
                <w:sz w:val="16"/>
                <w:szCs w:val="16"/>
              </w:rPr>
              <w:t>0</w:t>
            </w:r>
          </w:p>
        </w:tc>
        <w:tc>
          <w:tcPr>
            <w:tcW w:w="1843" w:type="dxa"/>
            <w:shd w:val="clear" w:color="000000" w:fill="FFFFFF"/>
            <w:noWrap/>
            <w:vAlign w:val="center"/>
          </w:tcPr>
          <w:p w14:paraId="6644EEEC" w14:textId="7B96DF8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523</w:t>
            </w:r>
          </w:p>
        </w:tc>
        <w:tc>
          <w:tcPr>
            <w:tcW w:w="1843" w:type="dxa"/>
            <w:shd w:val="clear" w:color="000000" w:fill="FFFFFF"/>
            <w:noWrap/>
            <w:vAlign w:val="center"/>
          </w:tcPr>
          <w:p w14:paraId="7D8EBB0F" w14:textId="2E0EF628" w:rsidR="00510F4B" w:rsidRPr="00F74234" w:rsidRDefault="00E27F4C" w:rsidP="00155EDD">
            <w:pPr>
              <w:spacing w:after="0" w:line="240" w:lineRule="auto"/>
              <w:jc w:val="center"/>
              <w:rPr>
                <w:rFonts w:cs="Arial"/>
                <w:sz w:val="16"/>
                <w:szCs w:val="16"/>
              </w:rPr>
            </w:pPr>
            <w:r w:rsidRPr="00F74234">
              <w:rPr>
                <w:rFonts w:cs="Arial"/>
                <w:sz w:val="16"/>
                <w:szCs w:val="16"/>
              </w:rPr>
              <w:t>47</w:t>
            </w:r>
            <w:r w:rsidR="00510F4B" w:rsidRPr="00F74234">
              <w:rPr>
                <w:rFonts w:cs="Arial"/>
                <w:sz w:val="16"/>
                <w:szCs w:val="16"/>
              </w:rPr>
              <w:t>%</w:t>
            </w:r>
          </w:p>
        </w:tc>
      </w:tr>
      <w:tr w:rsidR="00510F4B" w:rsidRPr="00F74234" w14:paraId="300765D5" w14:textId="77777777" w:rsidTr="00AF27B1">
        <w:trPr>
          <w:trHeight w:val="227"/>
        </w:trPr>
        <w:tc>
          <w:tcPr>
            <w:tcW w:w="1271" w:type="dxa"/>
            <w:shd w:val="clear" w:color="000000" w:fill="FFFFFF"/>
            <w:noWrap/>
            <w:vAlign w:val="center"/>
          </w:tcPr>
          <w:p w14:paraId="2A2FD0C3" w14:textId="7C46CD58" w:rsidR="00510F4B" w:rsidRPr="00F74234" w:rsidRDefault="00351C6C" w:rsidP="0070504F">
            <w:pPr>
              <w:spacing w:after="0" w:line="240" w:lineRule="auto"/>
              <w:rPr>
                <w:rFonts w:cs="Arial"/>
                <w:sz w:val="16"/>
                <w:szCs w:val="16"/>
              </w:rPr>
            </w:pPr>
            <w:r w:rsidRPr="00F74234">
              <w:rPr>
                <w:rFonts w:cs="Arial"/>
                <w:sz w:val="16"/>
                <w:szCs w:val="16"/>
              </w:rPr>
              <w:t>SW0053</w:t>
            </w:r>
          </w:p>
        </w:tc>
        <w:tc>
          <w:tcPr>
            <w:tcW w:w="1660" w:type="dxa"/>
            <w:shd w:val="clear" w:color="000000" w:fill="FFFFFF"/>
            <w:noWrap/>
            <w:vAlign w:val="center"/>
          </w:tcPr>
          <w:p w14:paraId="07689BB7" w14:textId="2264B1A2" w:rsidR="00510F4B" w:rsidRPr="00F74234" w:rsidRDefault="00510F4B" w:rsidP="00155EDD">
            <w:pPr>
              <w:spacing w:after="0" w:line="240" w:lineRule="auto"/>
              <w:jc w:val="center"/>
              <w:rPr>
                <w:rFonts w:cs="Arial"/>
                <w:sz w:val="16"/>
                <w:szCs w:val="16"/>
              </w:rPr>
            </w:pPr>
            <w:r w:rsidRPr="00F74234">
              <w:rPr>
                <w:rFonts w:cs="Arial"/>
                <w:sz w:val="16"/>
                <w:szCs w:val="16"/>
              </w:rPr>
              <w:t>1.</w:t>
            </w:r>
            <w:r w:rsidR="00E27F4C" w:rsidRPr="00F74234">
              <w:rPr>
                <w:rFonts w:cs="Arial"/>
                <w:sz w:val="16"/>
                <w:szCs w:val="16"/>
              </w:rPr>
              <w:t>7</w:t>
            </w:r>
          </w:p>
        </w:tc>
        <w:tc>
          <w:tcPr>
            <w:tcW w:w="1569" w:type="dxa"/>
            <w:shd w:val="clear" w:color="000000" w:fill="FFFFFF"/>
            <w:noWrap/>
            <w:vAlign w:val="center"/>
          </w:tcPr>
          <w:p w14:paraId="532A6AE9" w14:textId="5E03B4C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436</w:t>
            </w:r>
          </w:p>
        </w:tc>
        <w:tc>
          <w:tcPr>
            <w:tcW w:w="1570" w:type="dxa"/>
            <w:shd w:val="clear" w:color="000000" w:fill="FFFFFF"/>
            <w:noWrap/>
            <w:vAlign w:val="center"/>
          </w:tcPr>
          <w:p w14:paraId="1D5445A9" w14:textId="432CDFE4" w:rsidR="00510F4B" w:rsidRPr="00F74234" w:rsidRDefault="00510F4B" w:rsidP="00155EDD">
            <w:pPr>
              <w:spacing w:after="0" w:line="240" w:lineRule="auto"/>
              <w:jc w:val="center"/>
              <w:rPr>
                <w:rFonts w:cs="Arial"/>
                <w:sz w:val="16"/>
                <w:szCs w:val="16"/>
              </w:rPr>
            </w:pPr>
            <w:r w:rsidRPr="00F74234">
              <w:rPr>
                <w:rFonts w:cs="Arial"/>
                <w:sz w:val="16"/>
                <w:szCs w:val="16"/>
              </w:rPr>
              <w:t>$</w:t>
            </w:r>
            <w:r w:rsidR="00351C6C" w:rsidRPr="00F74234">
              <w:rPr>
                <w:rFonts w:cs="Arial"/>
                <w:sz w:val="16"/>
                <w:szCs w:val="16"/>
              </w:rPr>
              <w:t>0</w:t>
            </w:r>
          </w:p>
        </w:tc>
        <w:tc>
          <w:tcPr>
            <w:tcW w:w="1569" w:type="dxa"/>
            <w:shd w:val="clear" w:color="000000" w:fill="FFFFFF"/>
            <w:noWrap/>
            <w:vAlign w:val="center"/>
          </w:tcPr>
          <w:p w14:paraId="45013624" w14:textId="360A18C9"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226</w:t>
            </w:r>
          </w:p>
        </w:tc>
        <w:tc>
          <w:tcPr>
            <w:tcW w:w="1570" w:type="dxa"/>
            <w:shd w:val="clear" w:color="000000" w:fill="FFFFFF"/>
            <w:noWrap/>
            <w:vAlign w:val="center"/>
          </w:tcPr>
          <w:p w14:paraId="5A86E36F" w14:textId="2247B03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03D009CC" w14:textId="4A7EBC6A"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419</w:t>
            </w:r>
          </w:p>
        </w:tc>
        <w:tc>
          <w:tcPr>
            <w:tcW w:w="1843" w:type="dxa"/>
            <w:shd w:val="clear" w:color="000000" w:fill="FFFFFF"/>
            <w:noWrap/>
            <w:vAlign w:val="center"/>
          </w:tcPr>
          <w:p w14:paraId="5F147CDF" w14:textId="0902840E" w:rsidR="00510F4B" w:rsidRPr="00F74234" w:rsidRDefault="00E27F4C" w:rsidP="00155EDD">
            <w:pPr>
              <w:spacing w:after="0" w:line="240" w:lineRule="auto"/>
              <w:jc w:val="center"/>
              <w:rPr>
                <w:rFonts w:cs="Arial"/>
                <w:sz w:val="16"/>
                <w:szCs w:val="16"/>
              </w:rPr>
            </w:pPr>
            <w:r w:rsidRPr="00F74234">
              <w:rPr>
                <w:rFonts w:cs="Arial"/>
                <w:sz w:val="16"/>
                <w:szCs w:val="16"/>
              </w:rPr>
              <w:t>29</w:t>
            </w:r>
            <w:r w:rsidR="00510F4B" w:rsidRPr="00F74234">
              <w:rPr>
                <w:rFonts w:cs="Arial"/>
                <w:sz w:val="16"/>
                <w:szCs w:val="16"/>
              </w:rPr>
              <w:t>%</w:t>
            </w:r>
          </w:p>
        </w:tc>
      </w:tr>
      <w:tr w:rsidR="00510F4B" w:rsidRPr="00F74234" w14:paraId="2234D77D" w14:textId="77777777" w:rsidTr="00AF27B1">
        <w:trPr>
          <w:trHeight w:val="227"/>
        </w:trPr>
        <w:tc>
          <w:tcPr>
            <w:tcW w:w="1271" w:type="dxa"/>
            <w:shd w:val="clear" w:color="000000" w:fill="FFFFFF"/>
            <w:noWrap/>
            <w:vAlign w:val="center"/>
          </w:tcPr>
          <w:p w14:paraId="26DA68A8" w14:textId="0A273DC9" w:rsidR="00510F4B" w:rsidRPr="00F74234" w:rsidRDefault="00351C6C" w:rsidP="0070504F">
            <w:pPr>
              <w:spacing w:after="0" w:line="240" w:lineRule="auto"/>
              <w:rPr>
                <w:rFonts w:cs="Arial"/>
                <w:sz w:val="16"/>
                <w:szCs w:val="16"/>
              </w:rPr>
            </w:pPr>
            <w:r w:rsidRPr="00F74234">
              <w:rPr>
                <w:rFonts w:cs="Arial"/>
                <w:sz w:val="16"/>
                <w:szCs w:val="16"/>
              </w:rPr>
              <w:t>SW0054</w:t>
            </w:r>
          </w:p>
        </w:tc>
        <w:tc>
          <w:tcPr>
            <w:tcW w:w="1660" w:type="dxa"/>
            <w:shd w:val="clear" w:color="000000" w:fill="FFFFFF"/>
            <w:noWrap/>
            <w:vAlign w:val="center"/>
          </w:tcPr>
          <w:p w14:paraId="23EDCB6D" w14:textId="4747D91A" w:rsidR="00510F4B" w:rsidRPr="00F74234" w:rsidRDefault="00E27F4C" w:rsidP="00155EDD">
            <w:pPr>
              <w:spacing w:after="0" w:line="240" w:lineRule="auto"/>
              <w:jc w:val="center"/>
              <w:rPr>
                <w:rFonts w:cs="Arial"/>
                <w:sz w:val="16"/>
                <w:szCs w:val="16"/>
              </w:rPr>
            </w:pPr>
            <w:r w:rsidRPr="00F74234">
              <w:rPr>
                <w:rFonts w:cs="Arial"/>
                <w:sz w:val="16"/>
                <w:szCs w:val="16"/>
              </w:rPr>
              <w:t>3.4</w:t>
            </w:r>
          </w:p>
        </w:tc>
        <w:tc>
          <w:tcPr>
            <w:tcW w:w="1569" w:type="dxa"/>
            <w:shd w:val="clear" w:color="000000" w:fill="FFFFFF"/>
            <w:noWrap/>
            <w:vAlign w:val="center"/>
          </w:tcPr>
          <w:p w14:paraId="74A1D8A1" w14:textId="5927E388"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527</w:t>
            </w:r>
          </w:p>
        </w:tc>
        <w:tc>
          <w:tcPr>
            <w:tcW w:w="1570" w:type="dxa"/>
            <w:shd w:val="clear" w:color="000000" w:fill="FFFFFF"/>
            <w:noWrap/>
            <w:vAlign w:val="center"/>
          </w:tcPr>
          <w:p w14:paraId="000095FF" w14:textId="35F81F5E"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240</w:t>
            </w:r>
          </w:p>
        </w:tc>
        <w:tc>
          <w:tcPr>
            <w:tcW w:w="1569" w:type="dxa"/>
            <w:shd w:val="clear" w:color="000000" w:fill="FFFFFF"/>
            <w:noWrap/>
            <w:vAlign w:val="center"/>
          </w:tcPr>
          <w:p w14:paraId="318714B4" w14:textId="2356E384"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200</w:t>
            </w:r>
          </w:p>
        </w:tc>
        <w:tc>
          <w:tcPr>
            <w:tcW w:w="1570" w:type="dxa"/>
            <w:shd w:val="clear" w:color="000000" w:fill="FFFFFF"/>
            <w:noWrap/>
            <w:vAlign w:val="center"/>
          </w:tcPr>
          <w:p w14:paraId="263218A8" w14:textId="0B87E5C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6AE8AF6F" w14:textId="184F23BC"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455</w:t>
            </w:r>
          </w:p>
        </w:tc>
        <w:tc>
          <w:tcPr>
            <w:tcW w:w="1843" w:type="dxa"/>
            <w:shd w:val="clear" w:color="000000" w:fill="FFFFFF"/>
            <w:noWrap/>
            <w:vAlign w:val="center"/>
          </w:tcPr>
          <w:p w14:paraId="7B9F1D52" w14:textId="29E8FDAC" w:rsidR="00510F4B" w:rsidRPr="00F74234" w:rsidRDefault="00E27F4C" w:rsidP="00155EDD">
            <w:pPr>
              <w:spacing w:after="0" w:line="240" w:lineRule="auto"/>
              <w:jc w:val="center"/>
              <w:rPr>
                <w:rFonts w:cs="Arial"/>
                <w:sz w:val="16"/>
                <w:szCs w:val="16"/>
              </w:rPr>
            </w:pPr>
            <w:r w:rsidRPr="00F74234">
              <w:rPr>
                <w:rFonts w:cs="Arial"/>
                <w:sz w:val="16"/>
                <w:szCs w:val="16"/>
              </w:rPr>
              <w:t>47</w:t>
            </w:r>
            <w:r w:rsidR="00510F4B" w:rsidRPr="00F74234">
              <w:rPr>
                <w:rFonts w:cs="Arial"/>
                <w:sz w:val="16"/>
                <w:szCs w:val="16"/>
              </w:rPr>
              <w:t>%</w:t>
            </w:r>
          </w:p>
        </w:tc>
      </w:tr>
      <w:tr w:rsidR="00510F4B" w:rsidRPr="00F74234" w14:paraId="64E13FED" w14:textId="77777777" w:rsidTr="00AF27B1">
        <w:trPr>
          <w:trHeight w:val="227"/>
        </w:trPr>
        <w:tc>
          <w:tcPr>
            <w:tcW w:w="1271" w:type="dxa"/>
            <w:shd w:val="clear" w:color="000000" w:fill="FFFFFF"/>
            <w:noWrap/>
            <w:vAlign w:val="center"/>
          </w:tcPr>
          <w:p w14:paraId="603BA442" w14:textId="5FE9DA39" w:rsidR="00510F4B" w:rsidRPr="00F74234" w:rsidRDefault="00351C6C" w:rsidP="0070504F">
            <w:pPr>
              <w:spacing w:after="0" w:line="240" w:lineRule="auto"/>
              <w:rPr>
                <w:rFonts w:cs="Arial"/>
                <w:sz w:val="16"/>
                <w:szCs w:val="16"/>
              </w:rPr>
            </w:pPr>
            <w:r w:rsidRPr="00F74234">
              <w:rPr>
                <w:rFonts w:cs="Arial"/>
                <w:sz w:val="16"/>
                <w:szCs w:val="16"/>
              </w:rPr>
              <w:t>SW0055</w:t>
            </w:r>
          </w:p>
        </w:tc>
        <w:tc>
          <w:tcPr>
            <w:tcW w:w="1660" w:type="dxa"/>
            <w:shd w:val="clear" w:color="000000" w:fill="FFFFFF"/>
            <w:noWrap/>
            <w:vAlign w:val="center"/>
          </w:tcPr>
          <w:p w14:paraId="6B196D9D" w14:textId="39E2C3CF" w:rsidR="00510F4B" w:rsidRPr="00F74234" w:rsidRDefault="00351C6C" w:rsidP="00155EDD">
            <w:pPr>
              <w:spacing w:after="0" w:line="240" w:lineRule="auto"/>
              <w:jc w:val="center"/>
              <w:rPr>
                <w:rFonts w:cs="Arial"/>
                <w:sz w:val="16"/>
                <w:szCs w:val="16"/>
              </w:rPr>
            </w:pPr>
            <w:r w:rsidRPr="00F74234">
              <w:rPr>
                <w:rFonts w:cs="Arial"/>
                <w:sz w:val="16"/>
                <w:szCs w:val="16"/>
              </w:rPr>
              <w:t>2.</w:t>
            </w:r>
            <w:r w:rsidR="00E27F4C" w:rsidRPr="00F74234">
              <w:rPr>
                <w:rFonts w:cs="Arial"/>
                <w:sz w:val="16"/>
                <w:szCs w:val="16"/>
              </w:rPr>
              <w:t>3</w:t>
            </w:r>
          </w:p>
        </w:tc>
        <w:tc>
          <w:tcPr>
            <w:tcW w:w="1569" w:type="dxa"/>
            <w:shd w:val="clear" w:color="000000" w:fill="FFFFFF"/>
            <w:noWrap/>
            <w:vAlign w:val="center"/>
          </w:tcPr>
          <w:p w14:paraId="498F009E" w14:textId="6611ECF0"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w:t>
            </w:r>
            <w:r w:rsidR="00423A97" w:rsidRPr="00F74234">
              <w:rPr>
                <w:rFonts w:cs="Arial"/>
                <w:sz w:val="16"/>
                <w:szCs w:val="16"/>
              </w:rPr>
              <w:t>60</w:t>
            </w:r>
          </w:p>
        </w:tc>
        <w:tc>
          <w:tcPr>
            <w:tcW w:w="1570" w:type="dxa"/>
            <w:shd w:val="clear" w:color="000000" w:fill="FFFFFF"/>
            <w:noWrap/>
            <w:vAlign w:val="center"/>
          </w:tcPr>
          <w:p w14:paraId="0E178C7C" w14:textId="5EE4BBBF"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387537C8" w14:textId="09E9DAE5"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337</w:t>
            </w:r>
          </w:p>
        </w:tc>
        <w:tc>
          <w:tcPr>
            <w:tcW w:w="1570" w:type="dxa"/>
            <w:shd w:val="clear" w:color="000000" w:fill="FFFFFF"/>
            <w:noWrap/>
            <w:vAlign w:val="center"/>
          </w:tcPr>
          <w:p w14:paraId="03E9B91E" w14:textId="2D0386A4" w:rsidR="00510F4B" w:rsidRPr="00F74234" w:rsidRDefault="00E27F4C" w:rsidP="00155EDD">
            <w:pPr>
              <w:spacing w:after="0" w:line="240" w:lineRule="auto"/>
              <w:jc w:val="center"/>
              <w:rPr>
                <w:rFonts w:cs="Arial"/>
                <w:sz w:val="16"/>
                <w:szCs w:val="16"/>
              </w:rPr>
            </w:pPr>
            <w:r w:rsidRPr="00F74234">
              <w:rPr>
                <w:rFonts w:cs="Arial"/>
                <w:sz w:val="16"/>
                <w:szCs w:val="16"/>
              </w:rPr>
              <w:t>$</w:t>
            </w:r>
            <w:r w:rsidR="00F54B7D" w:rsidRPr="00F74234">
              <w:rPr>
                <w:rFonts w:cs="Arial"/>
                <w:sz w:val="16"/>
                <w:szCs w:val="16"/>
              </w:rPr>
              <w:t>0</w:t>
            </w:r>
          </w:p>
        </w:tc>
        <w:tc>
          <w:tcPr>
            <w:tcW w:w="1843" w:type="dxa"/>
            <w:shd w:val="clear" w:color="000000" w:fill="FFFFFF"/>
            <w:noWrap/>
            <w:vAlign w:val="center"/>
          </w:tcPr>
          <w:p w14:paraId="386F75FC" w14:textId="7E4C7DD2"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610</w:t>
            </w:r>
          </w:p>
        </w:tc>
        <w:tc>
          <w:tcPr>
            <w:tcW w:w="1843" w:type="dxa"/>
            <w:shd w:val="clear" w:color="000000" w:fill="FFFFFF"/>
            <w:noWrap/>
            <w:vAlign w:val="center"/>
          </w:tcPr>
          <w:p w14:paraId="270E2655" w14:textId="79A22E30" w:rsidR="00510F4B" w:rsidRPr="00F74234" w:rsidRDefault="00E27F4C" w:rsidP="00155EDD">
            <w:pPr>
              <w:spacing w:after="0" w:line="240" w:lineRule="auto"/>
              <w:jc w:val="center"/>
              <w:rPr>
                <w:rFonts w:cs="Arial"/>
                <w:sz w:val="16"/>
                <w:szCs w:val="16"/>
              </w:rPr>
            </w:pPr>
            <w:r w:rsidRPr="00F74234">
              <w:rPr>
                <w:rFonts w:cs="Arial"/>
                <w:sz w:val="16"/>
                <w:szCs w:val="16"/>
              </w:rPr>
              <w:t>28</w:t>
            </w:r>
            <w:r w:rsidR="00510F4B" w:rsidRPr="00F74234">
              <w:rPr>
                <w:rFonts w:cs="Arial"/>
                <w:sz w:val="16"/>
                <w:szCs w:val="16"/>
              </w:rPr>
              <w:t>%</w:t>
            </w:r>
          </w:p>
        </w:tc>
      </w:tr>
      <w:tr w:rsidR="00510F4B" w:rsidRPr="00F74234" w14:paraId="53509518" w14:textId="77777777" w:rsidTr="00AF27B1">
        <w:trPr>
          <w:trHeight w:val="227"/>
        </w:trPr>
        <w:tc>
          <w:tcPr>
            <w:tcW w:w="1271" w:type="dxa"/>
            <w:shd w:val="clear" w:color="000000" w:fill="FFFFFF"/>
            <w:noWrap/>
            <w:vAlign w:val="center"/>
          </w:tcPr>
          <w:p w14:paraId="305E5804" w14:textId="0069209B" w:rsidR="00510F4B" w:rsidRPr="00F74234" w:rsidRDefault="00351C6C" w:rsidP="0070504F">
            <w:pPr>
              <w:spacing w:after="0" w:line="240" w:lineRule="auto"/>
              <w:rPr>
                <w:rFonts w:cs="Arial"/>
                <w:sz w:val="16"/>
                <w:szCs w:val="16"/>
              </w:rPr>
            </w:pPr>
            <w:r w:rsidRPr="00F74234">
              <w:rPr>
                <w:rFonts w:cs="Arial"/>
                <w:sz w:val="16"/>
                <w:szCs w:val="16"/>
              </w:rPr>
              <w:t>SW0056</w:t>
            </w:r>
          </w:p>
        </w:tc>
        <w:tc>
          <w:tcPr>
            <w:tcW w:w="1660" w:type="dxa"/>
            <w:shd w:val="clear" w:color="000000" w:fill="FFFFFF"/>
            <w:noWrap/>
            <w:vAlign w:val="center"/>
          </w:tcPr>
          <w:p w14:paraId="2E636107" w14:textId="1B81CA58" w:rsidR="00510F4B" w:rsidRPr="00F74234" w:rsidRDefault="00510F4B" w:rsidP="00155EDD">
            <w:pPr>
              <w:spacing w:after="0" w:line="240" w:lineRule="auto"/>
              <w:jc w:val="center"/>
              <w:rPr>
                <w:rFonts w:cs="Arial"/>
                <w:sz w:val="16"/>
                <w:szCs w:val="16"/>
              </w:rPr>
            </w:pPr>
            <w:r w:rsidRPr="00F74234">
              <w:rPr>
                <w:rFonts w:cs="Arial"/>
                <w:sz w:val="16"/>
                <w:szCs w:val="16"/>
              </w:rPr>
              <w:t>1.</w:t>
            </w:r>
            <w:r w:rsidR="00E27F4C" w:rsidRPr="00F74234">
              <w:rPr>
                <w:rFonts w:cs="Arial"/>
                <w:sz w:val="16"/>
                <w:szCs w:val="16"/>
              </w:rPr>
              <w:t>9</w:t>
            </w:r>
          </w:p>
        </w:tc>
        <w:tc>
          <w:tcPr>
            <w:tcW w:w="1569" w:type="dxa"/>
            <w:shd w:val="clear" w:color="000000" w:fill="FFFFFF"/>
            <w:noWrap/>
            <w:vAlign w:val="center"/>
          </w:tcPr>
          <w:p w14:paraId="358E1FA3" w14:textId="6BAE5EAE"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607</w:t>
            </w:r>
          </w:p>
        </w:tc>
        <w:tc>
          <w:tcPr>
            <w:tcW w:w="1570" w:type="dxa"/>
            <w:shd w:val="clear" w:color="000000" w:fill="FFFFFF"/>
            <w:noWrap/>
            <w:vAlign w:val="center"/>
          </w:tcPr>
          <w:p w14:paraId="28607EBE" w14:textId="2B5DACA3"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18EB004A" w14:textId="06D1771A"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70" w:type="dxa"/>
            <w:shd w:val="clear" w:color="000000" w:fill="FFFFFF"/>
            <w:noWrap/>
            <w:vAlign w:val="center"/>
          </w:tcPr>
          <w:p w14:paraId="0A76D261" w14:textId="2D72496B"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0B718F42" w14:textId="428DB167"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607</w:t>
            </w:r>
          </w:p>
        </w:tc>
        <w:tc>
          <w:tcPr>
            <w:tcW w:w="1843" w:type="dxa"/>
            <w:shd w:val="clear" w:color="000000" w:fill="FFFFFF"/>
            <w:noWrap/>
            <w:vAlign w:val="center"/>
          </w:tcPr>
          <w:p w14:paraId="1E919D69" w14:textId="13DB0B3F" w:rsidR="00510F4B" w:rsidRPr="00F74234" w:rsidRDefault="00351C6C" w:rsidP="00155EDD">
            <w:pPr>
              <w:spacing w:after="0" w:line="240" w:lineRule="auto"/>
              <w:jc w:val="center"/>
              <w:rPr>
                <w:rFonts w:cs="Arial"/>
                <w:sz w:val="16"/>
                <w:szCs w:val="16"/>
              </w:rPr>
            </w:pPr>
            <w:r w:rsidRPr="00F74234">
              <w:rPr>
                <w:rFonts w:cs="Arial"/>
                <w:sz w:val="16"/>
                <w:szCs w:val="16"/>
              </w:rPr>
              <w:t>26</w:t>
            </w:r>
            <w:r w:rsidR="00510F4B" w:rsidRPr="00F74234">
              <w:rPr>
                <w:rFonts w:cs="Arial"/>
                <w:sz w:val="16"/>
                <w:szCs w:val="16"/>
              </w:rPr>
              <w:t>%</w:t>
            </w:r>
          </w:p>
        </w:tc>
      </w:tr>
      <w:tr w:rsidR="00510F4B" w:rsidRPr="00F74234" w14:paraId="6B6026F7" w14:textId="77777777" w:rsidTr="00AF27B1">
        <w:trPr>
          <w:trHeight w:val="227"/>
        </w:trPr>
        <w:tc>
          <w:tcPr>
            <w:tcW w:w="1271" w:type="dxa"/>
            <w:shd w:val="clear" w:color="000000" w:fill="FFFFFF"/>
            <w:noWrap/>
            <w:vAlign w:val="center"/>
          </w:tcPr>
          <w:p w14:paraId="55748C4A" w14:textId="3EA11812" w:rsidR="00510F4B" w:rsidRPr="00F74234" w:rsidRDefault="00E27F4C" w:rsidP="0070504F">
            <w:pPr>
              <w:spacing w:after="0" w:line="240" w:lineRule="auto"/>
              <w:rPr>
                <w:rFonts w:cs="Arial"/>
                <w:sz w:val="16"/>
                <w:szCs w:val="16"/>
              </w:rPr>
            </w:pPr>
            <w:r w:rsidRPr="00F74234">
              <w:rPr>
                <w:rFonts w:cs="Arial"/>
                <w:sz w:val="16"/>
                <w:szCs w:val="16"/>
              </w:rPr>
              <w:t>SW0058</w:t>
            </w:r>
          </w:p>
        </w:tc>
        <w:tc>
          <w:tcPr>
            <w:tcW w:w="1660" w:type="dxa"/>
            <w:shd w:val="clear" w:color="000000" w:fill="FFFFFF"/>
            <w:noWrap/>
            <w:vAlign w:val="center"/>
          </w:tcPr>
          <w:p w14:paraId="7336D32A" w14:textId="3FD18506" w:rsidR="00510F4B" w:rsidRPr="00F74234" w:rsidRDefault="00351C6C" w:rsidP="00155EDD">
            <w:pPr>
              <w:spacing w:after="0" w:line="240" w:lineRule="auto"/>
              <w:jc w:val="center"/>
              <w:rPr>
                <w:rFonts w:cs="Arial"/>
                <w:sz w:val="16"/>
                <w:szCs w:val="16"/>
              </w:rPr>
            </w:pPr>
            <w:r w:rsidRPr="00F74234">
              <w:rPr>
                <w:rFonts w:cs="Arial"/>
                <w:sz w:val="16"/>
                <w:szCs w:val="16"/>
              </w:rPr>
              <w:t>1.6</w:t>
            </w:r>
          </w:p>
        </w:tc>
        <w:tc>
          <w:tcPr>
            <w:tcW w:w="1569" w:type="dxa"/>
            <w:shd w:val="clear" w:color="000000" w:fill="FFFFFF"/>
            <w:noWrap/>
            <w:vAlign w:val="center"/>
          </w:tcPr>
          <w:p w14:paraId="194FDBC2" w14:textId="014CC6D3"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649</w:t>
            </w:r>
          </w:p>
        </w:tc>
        <w:tc>
          <w:tcPr>
            <w:tcW w:w="1570" w:type="dxa"/>
            <w:shd w:val="clear" w:color="000000" w:fill="FFFFFF"/>
            <w:noWrap/>
            <w:vAlign w:val="center"/>
          </w:tcPr>
          <w:p w14:paraId="27AE71BA" w14:textId="7DB2CDCD" w:rsidR="00510F4B" w:rsidRPr="00F74234" w:rsidRDefault="00510F4B" w:rsidP="00155EDD">
            <w:pPr>
              <w:spacing w:after="0" w:line="240" w:lineRule="auto"/>
              <w:jc w:val="center"/>
              <w:rPr>
                <w:rFonts w:cs="Arial"/>
                <w:sz w:val="16"/>
                <w:szCs w:val="16"/>
              </w:rPr>
            </w:pPr>
            <w:r w:rsidRPr="00F74234">
              <w:rPr>
                <w:rFonts w:cs="Arial"/>
                <w:sz w:val="16"/>
                <w:szCs w:val="16"/>
              </w:rPr>
              <w:t>$</w:t>
            </w:r>
            <w:r w:rsidR="00351C6C" w:rsidRPr="00F74234">
              <w:rPr>
                <w:rFonts w:cs="Arial"/>
                <w:sz w:val="16"/>
                <w:szCs w:val="16"/>
              </w:rPr>
              <w:t>0</w:t>
            </w:r>
          </w:p>
        </w:tc>
        <w:tc>
          <w:tcPr>
            <w:tcW w:w="1569" w:type="dxa"/>
            <w:shd w:val="clear" w:color="000000" w:fill="FFFFFF"/>
            <w:noWrap/>
            <w:vAlign w:val="center"/>
          </w:tcPr>
          <w:p w14:paraId="6A4DB4A6" w14:textId="1DDDC28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70" w:type="dxa"/>
            <w:shd w:val="clear" w:color="000000" w:fill="FFFFFF"/>
            <w:noWrap/>
            <w:vAlign w:val="center"/>
          </w:tcPr>
          <w:p w14:paraId="42183A78" w14:textId="5D7EB410"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3687D23B" w14:textId="73A820FB"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649</w:t>
            </w:r>
          </w:p>
        </w:tc>
        <w:tc>
          <w:tcPr>
            <w:tcW w:w="1843" w:type="dxa"/>
            <w:shd w:val="clear" w:color="000000" w:fill="FFFFFF"/>
            <w:noWrap/>
            <w:vAlign w:val="center"/>
          </w:tcPr>
          <w:p w14:paraId="1398E399" w14:textId="4ECCAC5E" w:rsidR="00510F4B" w:rsidRPr="00F74234" w:rsidRDefault="00E27F4C" w:rsidP="00155EDD">
            <w:pPr>
              <w:spacing w:after="0" w:line="240" w:lineRule="auto"/>
              <w:jc w:val="center"/>
              <w:rPr>
                <w:rFonts w:cs="Arial"/>
                <w:sz w:val="16"/>
                <w:szCs w:val="16"/>
              </w:rPr>
            </w:pPr>
            <w:r w:rsidRPr="00F74234">
              <w:rPr>
                <w:rFonts w:cs="Arial"/>
                <w:sz w:val="16"/>
                <w:szCs w:val="16"/>
              </w:rPr>
              <w:t>28</w:t>
            </w:r>
            <w:r w:rsidR="00510F4B" w:rsidRPr="00F74234">
              <w:rPr>
                <w:rFonts w:cs="Arial"/>
                <w:sz w:val="16"/>
                <w:szCs w:val="16"/>
              </w:rPr>
              <w:t>%</w:t>
            </w:r>
          </w:p>
        </w:tc>
      </w:tr>
      <w:tr w:rsidR="00510F4B" w:rsidRPr="00F74234" w14:paraId="46BC3BEF" w14:textId="77777777" w:rsidTr="00AF27B1">
        <w:trPr>
          <w:trHeight w:val="227"/>
        </w:trPr>
        <w:tc>
          <w:tcPr>
            <w:tcW w:w="1271" w:type="dxa"/>
            <w:shd w:val="clear" w:color="000000" w:fill="FFFFFF"/>
            <w:noWrap/>
            <w:vAlign w:val="center"/>
          </w:tcPr>
          <w:p w14:paraId="62C3CF62" w14:textId="43B11D3A" w:rsidR="00510F4B" w:rsidRPr="00F74234" w:rsidRDefault="00E27F4C" w:rsidP="0070504F">
            <w:pPr>
              <w:spacing w:after="0" w:line="240" w:lineRule="auto"/>
              <w:rPr>
                <w:rFonts w:cs="Arial"/>
                <w:sz w:val="16"/>
                <w:szCs w:val="16"/>
              </w:rPr>
            </w:pPr>
            <w:r w:rsidRPr="00F74234">
              <w:rPr>
                <w:rFonts w:cs="Arial"/>
                <w:sz w:val="16"/>
                <w:szCs w:val="16"/>
              </w:rPr>
              <w:t>SW0059</w:t>
            </w:r>
          </w:p>
        </w:tc>
        <w:tc>
          <w:tcPr>
            <w:tcW w:w="1660" w:type="dxa"/>
            <w:shd w:val="clear" w:color="000000" w:fill="FFFFFF"/>
            <w:noWrap/>
            <w:vAlign w:val="center"/>
          </w:tcPr>
          <w:p w14:paraId="0CF7D3F9" w14:textId="2DB01D92" w:rsidR="00510F4B" w:rsidRPr="00F74234" w:rsidRDefault="00E27F4C" w:rsidP="00155EDD">
            <w:pPr>
              <w:spacing w:after="0" w:line="240" w:lineRule="auto"/>
              <w:jc w:val="center"/>
              <w:rPr>
                <w:rFonts w:cs="Arial"/>
                <w:sz w:val="16"/>
                <w:szCs w:val="16"/>
              </w:rPr>
            </w:pPr>
            <w:r w:rsidRPr="00F74234">
              <w:rPr>
                <w:rFonts w:cs="Arial"/>
                <w:sz w:val="16"/>
                <w:szCs w:val="16"/>
              </w:rPr>
              <w:t>2</w:t>
            </w:r>
            <w:r w:rsidR="00351C6C" w:rsidRPr="00F74234">
              <w:rPr>
                <w:rFonts w:cs="Arial"/>
                <w:sz w:val="16"/>
                <w:szCs w:val="16"/>
              </w:rPr>
              <w:t>.6</w:t>
            </w:r>
          </w:p>
        </w:tc>
        <w:tc>
          <w:tcPr>
            <w:tcW w:w="1569" w:type="dxa"/>
            <w:shd w:val="clear" w:color="000000" w:fill="FFFFFF"/>
            <w:noWrap/>
            <w:vAlign w:val="center"/>
          </w:tcPr>
          <w:p w14:paraId="1A8BA41E" w14:textId="24ECEDDD"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653</w:t>
            </w:r>
          </w:p>
        </w:tc>
        <w:tc>
          <w:tcPr>
            <w:tcW w:w="1570" w:type="dxa"/>
            <w:shd w:val="clear" w:color="000000" w:fill="FFFFFF"/>
            <w:noWrap/>
            <w:vAlign w:val="center"/>
          </w:tcPr>
          <w:p w14:paraId="7A23D043" w14:textId="04BFC1E9"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4AF9917A" w14:textId="58E5DA09"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284</w:t>
            </w:r>
          </w:p>
        </w:tc>
        <w:tc>
          <w:tcPr>
            <w:tcW w:w="1570" w:type="dxa"/>
            <w:shd w:val="clear" w:color="000000" w:fill="FFFFFF"/>
            <w:noWrap/>
            <w:vAlign w:val="center"/>
          </w:tcPr>
          <w:p w14:paraId="634EC7F7" w14:textId="2FD0EDDD"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605A35FB" w14:textId="65EC0018" w:rsidR="00510F4B" w:rsidRPr="00F74234" w:rsidRDefault="00510F4B" w:rsidP="00155EDD">
            <w:pPr>
              <w:spacing w:after="0" w:line="240" w:lineRule="auto"/>
              <w:jc w:val="center"/>
              <w:rPr>
                <w:rFonts w:cs="Arial"/>
                <w:sz w:val="16"/>
                <w:szCs w:val="16"/>
              </w:rPr>
            </w:pPr>
            <w:r w:rsidRPr="00F74234">
              <w:rPr>
                <w:rFonts w:cs="Arial"/>
                <w:sz w:val="16"/>
                <w:szCs w:val="16"/>
              </w:rPr>
              <w:t>$</w:t>
            </w:r>
            <w:r w:rsidR="00351C6C" w:rsidRPr="00F74234">
              <w:rPr>
                <w:rFonts w:cs="Arial"/>
                <w:sz w:val="16"/>
                <w:szCs w:val="16"/>
              </w:rPr>
              <w:t>508</w:t>
            </w:r>
          </w:p>
        </w:tc>
        <w:tc>
          <w:tcPr>
            <w:tcW w:w="1843" w:type="dxa"/>
            <w:shd w:val="clear" w:color="000000" w:fill="FFFFFF"/>
            <w:noWrap/>
            <w:vAlign w:val="center"/>
          </w:tcPr>
          <w:p w14:paraId="7FD5C38F" w14:textId="273BFC9E" w:rsidR="00510F4B" w:rsidRPr="00F74234" w:rsidRDefault="00E27F4C" w:rsidP="00155EDD">
            <w:pPr>
              <w:spacing w:after="0" w:line="240" w:lineRule="auto"/>
              <w:jc w:val="center"/>
              <w:rPr>
                <w:rFonts w:cs="Arial"/>
                <w:sz w:val="16"/>
                <w:szCs w:val="16"/>
              </w:rPr>
            </w:pPr>
            <w:r w:rsidRPr="00F74234">
              <w:rPr>
                <w:rFonts w:cs="Arial"/>
                <w:sz w:val="16"/>
                <w:szCs w:val="16"/>
              </w:rPr>
              <w:t>32</w:t>
            </w:r>
            <w:r w:rsidR="00510F4B" w:rsidRPr="00F74234">
              <w:rPr>
                <w:rFonts w:cs="Arial"/>
                <w:sz w:val="16"/>
                <w:szCs w:val="16"/>
              </w:rPr>
              <w:t>%</w:t>
            </w:r>
          </w:p>
        </w:tc>
      </w:tr>
      <w:tr w:rsidR="00510F4B" w:rsidRPr="00F74234" w14:paraId="4B6D023F" w14:textId="77777777" w:rsidTr="00AF27B1">
        <w:trPr>
          <w:trHeight w:val="227"/>
        </w:trPr>
        <w:tc>
          <w:tcPr>
            <w:tcW w:w="1271" w:type="dxa"/>
            <w:shd w:val="clear" w:color="000000" w:fill="FFFFFF"/>
            <w:noWrap/>
            <w:vAlign w:val="center"/>
          </w:tcPr>
          <w:p w14:paraId="3E542ABF" w14:textId="7C4536F4" w:rsidR="00510F4B" w:rsidRPr="00F74234" w:rsidRDefault="00E27F4C" w:rsidP="0070504F">
            <w:pPr>
              <w:spacing w:after="0" w:line="240" w:lineRule="auto"/>
              <w:rPr>
                <w:rFonts w:cs="Arial"/>
                <w:sz w:val="16"/>
                <w:szCs w:val="16"/>
              </w:rPr>
            </w:pPr>
            <w:r w:rsidRPr="00F74234">
              <w:rPr>
                <w:rFonts w:cs="Arial"/>
                <w:sz w:val="16"/>
                <w:szCs w:val="16"/>
              </w:rPr>
              <w:t>SW0060</w:t>
            </w:r>
          </w:p>
        </w:tc>
        <w:tc>
          <w:tcPr>
            <w:tcW w:w="1660" w:type="dxa"/>
            <w:shd w:val="clear" w:color="000000" w:fill="FFFFFF"/>
            <w:noWrap/>
            <w:vAlign w:val="center"/>
          </w:tcPr>
          <w:p w14:paraId="3DF8C2F2" w14:textId="4AF7FAE8" w:rsidR="00510F4B" w:rsidRPr="00F74234" w:rsidRDefault="00E27F4C" w:rsidP="00155EDD">
            <w:pPr>
              <w:spacing w:after="0" w:line="240" w:lineRule="auto"/>
              <w:jc w:val="center"/>
              <w:rPr>
                <w:rFonts w:cs="Arial"/>
                <w:sz w:val="16"/>
                <w:szCs w:val="16"/>
              </w:rPr>
            </w:pPr>
            <w:r w:rsidRPr="00F74234">
              <w:rPr>
                <w:rFonts w:cs="Arial"/>
                <w:sz w:val="16"/>
                <w:szCs w:val="16"/>
              </w:rPr>
              <w:t>0.6</w:t>
            </w:r>
          </w:p>
        </w:tc>
        <w:tc>
          <w:tcPr>
            <w:tcW w:w="1569" w:type="dxa"/>
            <w:shd w:val="clear" w:color="000000" w:fill="FFFFFF"/>
            <w:noWrap/>
            <w:vAlign w:val="center"/>
          </w:tcPr>
          <w:p w14:paraId="0B5B846D" w14:textId="05252F45"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557</w:t>
            </w:r>
          </w:p>
        </w:tc>
        <w:tc>
          <w:tcPr>
            <w:tcW w:w="1570" w:type="dxa"/>
            <w:shd w:val="clear" w:color="000000" w:fill="FFFFFF"/>
            <w:noWrap/>
            <w:vAlign w:val="center"/>
          </w:tcPr>
          <w:p w14:paraId="50F3FA27" w14:textId="6EC6F94F"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569" w:type="dxa"/>
            <w:shd w:val="clear" w:color="000000" w:fill="FFFFFF"/>
            <w:noWrap/>
            <w:vAlign w:val="center"/>
          </w:tcPr>
          <w:p w14:paraId="3AD0789E" w14:textId="49163987"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0</w:t>
            </w:r>
          </w:p>
        </w:tc>
        <w:tc>
          <w:tcPr>
            <w:tcW w:w="1570" w:type="dxa"/>
            <w:shd w:val="clear" w:color="000000" w:fill="FFFFFF"/>
            <w:noWrap/>
            <w:vAlign w:val="center"/>
          </w:tcPr>
          <w:p w14:paraId="6AB0260E" w14:textId="31CF47F9" w:rsidR="00510F4B" w:rsidRPr="00F74234" w:rsidRDefault="00510F4B" w:rsidP="00155EDD">
            <w:pPr>
              <w:spacing w:after="0" w:line="240" w:lineRule="auto"/>
              <w:jc w:val="center"/>
              <w:rPr>
                <w:rFonts w:cs="Arial"/>
                <w:sz w:val="16"/>
                <w:szCs w:val="16"/>
              </w:rPr>
            </w:pPr>
            <w:r w:rsidRPr="00F74234">
              <w:rPr>
                <w:rFonts w:cs="Arial"/>
                <w:sz w:val="16"/>
                <w:szCs w:val="16"/>
              </w:rPr>
              <w:t>$0</w:t>
            </w:r>
          </w:p>
        </w:tc>
        <w:tc>
          <w:tcPr>
            <w:tcW w:w="1843" w:type="dxa"/>
            <w:shd w:val="clear" w:color="000000" w:fill="FFFFFF"/>
            <w:noWrap/>
            <w:vAlign w:val="center"/>
          </w:tcPr>
          <w:p w14:paraId="02B0CD11" w14:textId="0702A0F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557</w:t>
            </w:r>
          </w:p>
        </w:tc>
        <w:tc>
          <w:tcPr>
            <w:tcW w:w="1843" w:type="dxa"/>
            <w:shd w:val="clear" w:color="000000" w:fill="FFFFFF"/>
            <w:noWrap/>
            <w:vAlign w:val="center"/>
          </w:tcPr>
          <w:p w14:paraId="53B7C0D1" w14:textId="2B42032C" w:rsidR="00510F4B" w:rsidRPr="00F74234" w:rsidRDefault="00E27F4C" w:rsidP="00155EDD">
            <w:pPr>
              <w:spacing w:after="0" w:line="240" w:lineRule="auto"/>
              <w:jc w:val="center"/>
              <w:rPr>
                <w:rFonts w:cs="Arial"/>
                <w:sz w:val="16"/>
                <w:szCs w:val="16"/>
              </w:rPr>
            </w:pPr>
            <w:r w:rsidRPr="00F74234">
              <w:rPr>
                <w:rFonts w:cs="Arial"/>
                <w:sz w:val="16"/>
                <w:szCs w:val="16"/>
              </w:rPr>
              <w:t>13</w:t>
            </w:r>
            <w:r w:rsidR="00510F4B" w:rsidRPr="00F74234">
              <w:rPr>
                <w:rFonts w:cs="Arial"/>
                <w:sz w:val="16"/>
                <w:szCs w:val="16"/>
              </w:rPr>
              <w:t>%</w:t>
            </w:r>
          </w:p>
        </w:tc>
      </w:tr>
      <w:tr w:rsidR="00510F4B" w:rsidRPr="00F74234" w14:paraId="40F65324" w14:textId="77777777" w:rsidTr="00AF27B1">
        <w:trPr>
          <w:trHeight w:val="227"/>
        </w:trPr>
        <w:tc>
          <w:tcPr>
            <w:tcW w:w="1271" w:type="dxa"/>
            <w:shd w:val="clear" w:color="auto" w:fill="D9D9D9" w:themeFill="background1" w:themeFillShade="D9"/>
            <w:noWrap/>
            <w:vAlign w:val="center"/>
          </w:tcPr>
          <w:p w14:paraId="2FFC0015" w14:textId="43A09D3D" w:rsidR="00510F4B" w:rsidRPr="00F74234" w:rsidRDefault="00510F4B" w:rsidP="0070504F">
            <w:pPr>
              <w:spacing w:after="0" w:line="240" w:lineRule="auto"/>
              <w:rPr>
                <w:rFonts w:cs="Arial"/>
                <w:sz w:val="16"/>
                <w:szCs w:val="16"/>
              </w:rPr>
            </w:pPr>
            <w:r w:rsidRPr="00F74234">
              <w:rPr>
                <w:rFonts w:cs="Arial"/>
                <w:sz w:val="16"/>
                <w:szCs w:val="16"/>
              </w:rPr>
              <w:t>Average</w:t>
            </w:r>
          </w:p>
        </w:tc>
        <w:tc>
          <w:tcPr>
            <w:tcW w:w="1660" w:type="dxa"/>
            <w:shd w:val="clear" w:color="auto" w:fill="D9D9D9" w:themeFill="background1" w:themeFillShade="D9"/>
            <w:noWrap/>
            <w:vAlign w:val="center"/>
          </w:tcPr>
          <w:p w14:paraId="719BED42" w14:textId="0629D805" w:rsidR="00510F4B" w:rsidRPr="00F74234" w:rsidRDefault="00510F4B" w:rsidP="00155EDD">
            <w:pPr>
              <w:spacing w:after="0" w:line="240" w:lineRule="auto"/>
              <w:jc w:val="center"/>
              <w:rPr>
                <w:rFonts w:cs="Arial"/>
                <w:sz w:val="16"/>
                <w:szCs w:val="16"/>
              </w:rPr>
            </w:pPr>
            <w:r w:rsidRPr="00F74234">
              <w:rPr>
                <w:rFonts w:cs="Arial"/>
                <w:sz w:val="16"/>
                <w:szCs w:val="16"/>
              </w:rPr>
              <w:t>2.</w:t>
            </w:r>
            <w:r w:rsidR="00351C6C" w:rsidRPr="00F74234">
              <w:rPr>
                <w:rFonts w:cs="Arial"/>
                <w:sz w:val="16"/>
                <w:szCs w:val="16"/>
              </w:rPr>
              <w:t>6</w:t>
            </w:r>
          </w:p>
        </w:tc>
        <w:tc>
          <w:tcPr>
            <w:tcW w:w="1569" w:type="dxa"/>
            <w:shd w:val="clear" w:color="auto" w:fill="D9D9D9" w:themeFill="background1" w:themeFillShade="D9"/>
            <w:noWrap/>
            <w:vAlign w:val="center"/>
          </w:tcPr>
          <w:p w14:paraId="05E9EFB2" w14:textId="2E5794A1"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56</w:t>
            </w:r>
            <w:r w:rsidR="00423A97" w:rsidRPr="00F74234">
              <w:rPr>
                <w:rFonts w:cs="Arial"/>
                <w:sz w:val="16"/>
                <w:szCs w:val="16"/>
              </w:rPr>
              <w:t>6</w:t>
            </w:r>
          </w:p>
        </w:tc>
        <w:tc>
          <w:tcPr>
            <w:tcW w:w="1570" w:type="dxa"/>
            <w:shd w:val="clear" w:color="auto" w:fill="D9D9D9" w:themeFill="background1" w:themeFillShade="D9"/>
            <w:noWrap/>
            <w:vAlign w:val="center"/>
          </w:tcPr>
          <w:p w14:paraId="7A9D36BC" w14:textId="14E0D8A4"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245</w:t>
            </w:r>
          </w:p>
        </w:tc>
        <w:tc>
          <w:tcPr>
            <w:tcW w:w="1569" w:type="dxa"/>
            <w:shd w:val="clear" w:color="auto" w:fill="D9D9D9" w:themeFill="background1" w:themeFillShade="D9"/>
            <w:noWrap/>
            <w:vAlign w:val="center"/>
          </w:tcPr>
          <w:p w14:paraId="7C49B78A" w14:textId="0BCF11A4"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280</w:t>
            </w:r>
          </w:p>
        </w:tc>
        <w:tc>
          <w:tcPr>
            <w:tcW w:w="1570" w:type="dxa"/>
            <w:shd w:val="clear" w:color="auto" w:fill="D9D9D9" w:themeFill="background1" w:themeFillShade="D9"/>
            <w:noWrap/>
            <w:vAlign w:val="center"/>
          </w:tcPr>
          <w:p w14:paraId="3313230B" w14:textId="084DE29E" w:rsidR="00510F4B" w:rsidRPr="00F74234" w:rsidRDefault="00E27F4C" w:rsidP="00155EDD">
            <w:pPr>
              <w:spacing w:after="0" w:line="240" w:lineRule="auto"/>
              <w:jc w:val="center"/>
              <w:rPr>
                <w:rFonts w:cs="Arial"/>
                <w:sz w:val="16"/>
                <w:szCs w:val="16"/>
              </w:rPr>
            </w:pPr>
            <w:r w:rsidRPr="00F74234">
              <w:rPr>
                <w:rFonts w:cs="Arial"/>
                <w:sz w:val="16"/>
                <w:szCs w:val="16"/>
              </w:rPr>
              <w:t>$</w:t>
            </w:r>
            <w:r w:rsidR="00423A97" w:rsidRPr="00F74234">
              <w:rPr>
                <w:rFonts w:cs="Arial"/>
                <w:sz w:val="16"/>
                <w:szCs w:val="16"/>
              </w:rPr>
              <w:t>204</w:t>
            </w:r>
          </w:p>
        </w:tc>
        <w:tc>
          <w:tcPr>
            <w:tcW w:w="1843" w:type="dxa"/>
            <w:shd w:val="clear" w:color="auto" w:fill="D9D9D9" w:themeFill="background1" w:themeFillShade="D9"/>
            <w:noWrap/>
            <w:vAlign w:val="center"/>
          </w:tcPr>
          <w:p w14:paraId="003424DB" w14:textId="2E0A45C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518</w:t>
            </w:r>
          </w:p>
        </w:tc>
        <w:tc>
          <w:tcPr>
            <w:tcW w:w="1843" w:type="dxa"/>
            <w:shd w:val="clear" w:color="auto" w:fill="D9D9D9" w:themeFill="background1" w:themeFillShade="D9"/>
            <w:noWrap/>
            <w:vAlign w:val="center"/>
          </w:tcPr>
          <w:p w14:paraId="6B76A073" w14:textId="7DBDE7DC" w:rsidR="00510F4B" w:rsidRPr="00F74234" w:rsidRDefault="00E27F4C" w:rsidP="00155EDD">
            <w:pPr>
              <w:spacing w:after="0" w:line="240" w:lineRule="auto"/>
              <w:jc w:val="center"/>
              <w:rPr>
                <w:rFonts w:cs="Arial"/>
                <w:sz w:val="16"/>
                <w:szCs w:val="16"/>
              </w:rPr>
            </w:pPr>
            <w:r w:rsidRPr="00F74234">
              <w:rPr>
                <w:rFonts w:cs="Arial"/>
                <w:sz w:val="16"/>
                <w:szCs w:val="16"/>
              </w:rPr>
              <w:t>36</w:t>
            </w:r>
            <w:r w:rsidR="00510F4B" w:rsidRPr="00F74234">
              <w:rPr>
                <w:rFonts w:cs="Arial"/>
                <w:sz w:val="16"/>
                <w:szCs w:val="16"/>
              </w:rPr>
              <w:t>%</w:t>
            </w:r>
          </w:p>
        </w:tc>
      </w:tr>
      <w:tr w:rsidR="00510F4B" w:rsidRPr="00F74234" w14:paraId="1F2E8807" w14:textId="77777777" w:rsidTr="00AF27B1">
        <w:trPr>
          <w:trHeight w:val="227"/>
        </w:trPr>
        <w:tc>
          <w:tcPr>
            <w:tcW w:w="1271" w:type="dxa"/>
            <w:shd w:val="clear" w:color="auto" w:fill="D9D9D9" w:themeFill="background1" w:themeFillShade="D9"/>
            <w:noWrap/>
            <w:vAlign w:val="center"/>
          </w:tcPr>
          <w:p w14:paraId="44E05B94" w14:textId="111AF854" w:rsidR="00510F4B" w:rsidRPr="00F74234" w:rsidRDefault="00510F4B" w:rsidP="0070504F">
            <w:pPr>
              <w:spacing w:after="0" w:line="240" w:lineRule="auto"/>
              <w:rPr>
                <w:rFonts w:cs="Arial"/>
                <w:sz w:val="16"/>
                <w:szCs w:val="16"/>
              </w:rPr>
            </w:pPr>
            <w:r w:rsidRPr="00F74234">
              <w:rPr>
                <w:rFonts w:cs="Arial"/>
                <w:sz w:val="16"/>
                <w:szCs w:val="16"/>
              </w:rPr>
              <w:t>Top 25%*</w:t>
            </w:r>
          </w:p>
        </w:tc>
        <w:tc>
          <w:tcPr>
            <w:tcW w:w="1660" w:type="dxa"/>
            <w:shd w:val="clear" w:color="auto" w:fill="D9D9D9" w:themeFill="background1" w:themeFillShade="D9"/>
            <w:noWrap/>
            <w:vAlign w:val="center"/>
          </w:tcPr>
          <w:p w14:paraId="6E260BE3" w14:textId="13B0DC9F" w:rsidR="00510F4B" w:rsidRPr="00F74234" w:rsidRDefault="00E27F4C" w:rsidP="00155EDD">
            <w:pPr>
              <w:spacing w:after="0" w:line="240" w:lineRule="auto"/>
              <w:jc w:val="center"/>
              <w:rPr>
                <w:rFonts w:cs="Arial"/>
                <w:sz w:val="16"/>
                <w:szCs w:val="16"/>
              </w:rPr>
            </w:pPr>
            <w:r w:rsidRPr="00F74234">
              <w:rPr>
                <w:rFonts w:cs="Arial"/>
                <w:sz w:val="16"/>
                <w:szCs w:val="16"/>
              </w:rPr>
              <w:t>3.</w:t>
            </w:r>
            <w:r w:rsidR="00510F4B" w:rsidRPr="00F74234">
              <w:rPr>
                <w:rFonts w:cs="Arial"/>
                <w:sz w:val="16"/>
                <w:szCs w:val="16"/>
              </w:rPr>
              <w:t>2</w:t>
            </w:r>
          </w:p>
        </w:tc>
        <w:tc>
          <w:tcPr>
            <w:tcW w:w="1569" w:type="dxa"/>
            <w:shd w:val="clear" w:color="auto" w:fill="D9D9D9" w:themeFill="background1" w:themeFillShade="D9"/>
            <w:noWrap/>
            <w:vAlign w:val="center"/>
          </w:tcPr>
          <w:p w14:paraId="44A2FC79" w14:textId="0FFE3937"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537</w:t>
            </w:r>
          </w:p>
        </w:tc>
        <w:tc>
          <w:tcPr>
            <w:tcW w:w="1570" w:type="dxa"/>
            <w:shd w:val="clear" w:color="auto" w:fill="D9D9D9" w:themeFill="background1" w:themeFillShade="D9"/>
            <w:noWrap/>
            <w:vAlign w:val="center"/>
          </w:tcPr>
          <w:p w14:paraId="3BBC9549" w14:textId="26E5A5B6" w:rsidR="00510F4B" w:rsidRPr="00F74234" w:rsidRDefault="00E27F4C" w:rsidP="00155EDD">
            <w:pPr>
              <w:spacing w:after="0" w:line="240" w:lineRule="auto"/>
              <w:jc w:val="center"/>
              <w:rPr>
                <w:rFonts w:cs="Arial"/>
                <w:sz w:val="16"/>
                <w:szCs w:val="16"/>
              </w:rPr>
            </w:pPr>
            <w:r w:rsidRPr="00F74234">
              <w:rPr>
                <w:rFonts w:cs="Arial"/>
                <w:sz w:val="16"/>
                <w:szCs w:val="16"/>
              </w:rPr>
              <w:t> </w:t>
            </w:r>
          </w:p>
        </w:tc>
        <w:tc>
          <w:tcPr>
            <w:tcW w:w="1569" w:type="dxa"/>
            <w:shd w:val="clear" w:color="auto" w:fill="D9D9D9" w:themeFill="background1" w:themeFillShade="D9"/>
            <w:noWrap/>
            <w:vAlign w:val="center"/>
          </w:tcPr>
          <w:p w14:paraId="4CB7D781" w14:textId="53130079" w:rsidR="00510F4B" w:rsidRPr="00F74234" w:rsidRDefault="00E27F4C" w:rsidP="00155EDD">
            <w:pPr>
              <w:spacing w:after="0" w:line="240" w:lineRule="auto"/>
              <w:jc w:val="center"/>
              <w:rPr>
                <w:rFonts w:cs="Arial"/>
                <w:sz w:val="16"/>
                <w:szCs w:val="16"/>
              </w:rPr>
            </w:pPr>
            <w:r w:rsidRPr="00F74234">
              <w:rPr>
                <w:rFonts w:cs="Arial"/>
                <w:sz w:val="16"/>
                <w:szCs w:val="16"/>
              </w:rPr>
              <w:t> </w:t>
            </w:r>
          </w:p>
        </w:tc>
        <w:tc>
          <w:tcPr>
            <w:tcW w:w="1570" w:type="dxa"/>
            <w:shd w:val="clear" w:color="auto" w:fill="D9D9D9" w:themeFill="background1" w:themeFillShade="D9"/>
            <w:noWrap/>
            <w:vAlign w:val="center"/>
          </w:tcPr>
          <w:p w14:paraId="43D33C5D" w14:textId="1B05F521" w:rsidR="00510F4B" w:rsidRPr="00F74234" w:rsidRDefault="00E27F4C" w:rsidP="00155EDD">
            <w:pPr>
              <w:spacing w:after="0" w:line="240" w:lineRule="auto"/>
              <w:jc w:val="center"/>
              <w:rPr>
                <w:rFonts w:cs="Arial"/>
                <w:sz w:val="16"/>
                <w:szCs w:val="16"/>
              </w:rPr>
            </w:pPr>
            <w:r w:rsidRPr="00F74234">
              <w:rPr>
                <w:rFonts w:cs="Arial"/>
                <w:sz w:val="16"/>
                <w:szCs w:val="16"/>
              </w:rPr>
              <w:t> </w:t>
            </w:r>
          </w:p>
        </w:tc>
        <w:tc>
          <w:tcPr>
            <w:tcW w:w="1843" w:type="dxa"/>
            <w:shd w:val="clear" w:color="auto" w:fill="D9D9D9" w:themeFill="background1" w:themeFillShade="D9"/>
            <w:noWrap/>
            <w:vAlign w:val="center"/>
          </w:tcPr>
          <w:p w14:paraId="19BFA716" w14:textId="7B260BC6" w:rsidR="00510F4B" w:rsidRPr="00F74234" w:rsidRDefault="00510F4B" w:rsidP="00155EDD">
            <w:pPr>
              <w:spacing w:after="0" w:line="240" w:lineRule="auto"/>
              <w:jc w:val="center"/>
              <w:rPr>
                <w:rFonts w:cs="Arial"/>
                <w:sz w:val="16"/>
                <w:szCs w:val="16"/>
              </w:rPr>
            </w:pPr>
            <w:r w:rsidRPr="00F74234">
              <w:rPr>
                <w:rFonts w:cs="Arial"/>
                <w:sz w:val="16"/>
                <w:szCs w:val="16"/>
              </w:rPr>
              <w:t>$</w:t>
            </w:r>
            <w:r w:rsidR="00E27F4C" w:rsidRPr="00F74234">
              <w:rPr>
                <w:rFonts w:cs="Arial"/>
                <w:sz w:val="16"/>
                <w:szCs w:val="16"/>
              </w:rPr>
              <w:t>484</w:t>
            </w:r>
          </w:p>
        </w:tc>
        <w:tc>
          <w:tcPr>
            <w:tcW w:w="1843" w:type="dxa"/>
            <w:shd w:val="clear" w:color="auto" w:fill="D9D9D9" w:themeFill="background1" w:themeFillShade="D9"/>
            <w:noWrap/>
            <w:vAlign w:val="center"/>
          </w:tcPr>
          <w:p w14:paraId="6879AEA9" w14:textId="4A1B147B" w:rsidR="00510F4B" w:rsidRPr="00F74234" w:rsidRDefault="00E27F4C" w:rsidP="00155EDD">
            <w:pPr>
              <w:spacing w:after="0" w:line="240" w:lineRule="auto"/>
              <w:jc w:val="center"/>
              <w:rPr>
                <w:rFonts w:cs="Arial"/>
                <w:sz w:val="16"/>
                <w:szCs w:val="16"/>
              </w:rPr>
            </w:pPr>
            <w:r w:rsidRPr="00F74234">
              <w:rPr>
                <w:rFonts w:cs="Arial"/>
                <w:sz w:val="16"/>
                <w:szCs w:val="16"/>
              </w:rPr>
              <w:t>43</w:t>
            </w:r>
            <w:r w:rsidR="00510F4B" w:rsidRPr="00F74234">
              <w:rPr>
                <w:rFonts w:cs="Arial"/>
                <w:sz w:val="16"/>
                <w:szCs w:val="16"/>
              </w:rPr>
              <w:t>%</w:t>
            </w:r>
          </w:p>
        </w:tc>
      </w:tr>
    </w:tbl>
    <w:p w14:paraId="572526F8" w14:textId="77777777" w:rsidR="00510F4B" w:rsidRPr="007D2C00" w:rsidRDefault="00510F4B" w:rsidP="001169B4">
      <w:pPr>
        <w:pStyle w:val="Body"/>
        <w:rPr>
          <w:sz w:val="16"/>
          <w:szCs w:val="16"/>
        </w:rPr>
      </w:pPr>
      <w:r w:rsidRPr="007D2C00">
        <w:rPr>
          <w:sz w:val="16"/>
          <w:szCs w:val="16"/>
        </w:rPr>
        <w:t>** All purchased feed including concentrates, hay, silage, and other feed fed on the usable area to all classes of livestock divided by the number of cows</w:t>
      </w:r>
    </w:p>
    <w:p w14:paraId="4754DB4C" w14:textId="77777777" w:rsidR="00510F4B" w:rsidRPr="007D2C00" w:rsidRDefault="00510F4B" w:rsidP="001169B4">
      <w:pPr>
        <w:pStyle w:val="Body"/>
        <w:rPr>
          <w:sz w:val="16"/>
          <w:szCs w:val="16"/>
        </w:rPr>
      </w:pPr>
      <w:r w:rsidRPr="007D2C00">
        <w:rPr>
          <w:sz w:val="16"/>
          <w:szCs w:val="16"/>
        </w:rPr>
        <w:t>Calculation of average price of silage, hay and other feed excludes zero values</w:t>
      </w:r>
      <w:r w:rsidRPr="007D2C00">
        <w:rPr>
          <w:sz w:val="16"/>
          <w:szCs w:val="16"/>
        </w:rPr>
        <w:tab/>
        <w:t> </w:t>
      </w:r>
    </w:p>
    <w:p w14:paraId="1B1D88DD" w14:textId="77777777" w:rsidR="00510F4B" w:rsidRPr="007D2C00" w:rsidRDefault="00510F4B" w:rsidP="001169B4">
      <w:pPr>
        <w:pStyle w:val="Body"/>
      </w:pPr>
    </w:p>
    <w:p w14:paraId="5718369D" w14:textId="77777777" w:rsidR="00510F4B" w:rsidRPr="00571187" w:rsidRDefault="00510F4B" w:rsidP="003F6E2F">
      <w:pPr>
        <w:pStyle w:val="Heading3"/>
      </w:pPr>
      <w:r w:rsidRPr="00571187">
        <w:lastRenderedPageBreak/>
        <w:t>Table C4</w:t>
      </w:r>
      <w:r w:rsidRPr="00571187">
        <w:tab/>
      </w:r>
      <w:r w:rsidRPr="00571187">
        <w:tab/>
      </w:r>
      <w:r w:rsidRPr="00571187">
        <w:tab/>
      </w:r>
    </w:p>
    <w:p w14:paraId="56F404F1" w14:textId="7188A749" w:rsidR="00510F4B" w:rsidRPr="00571187" w:rsidRDefault="00510F4B" w:rsidP="00351C6C">
      <w:pPr>
        <w:pStyle w:val="Heading4"/>
        <w:rPr>
          <w:rFonts w:cs="Arial"/>
        </w:rPr>
      </w:pPr>
      <w:r w:rsidRPr="00571187">
        <w:rPr>
          <w:rFonts w:cs="Arial"/>
        </w:rPr>
        <w:t xml:space="preserve">Variable costs </w:t>
      </w:r>
      <w:r w:rsidR="009F2C73" w:rsidRPr="00571187">
        <w:rPr>
          <w:rFonts w:cs="Arial"/>
        </w:rPr>
        <w:t>–</w:t>
      </w:r>
      <w:r w:rsidRPr="00571187">
        <w:rPr>
          <w:rFonts w:cs="Arial"/>
        </w:rPr>
        <w:t xml:space="preserve"> </w:t>
      </w:r>
      <w:proofErr w:type="gramStart"/>
      <w:r w:rsidRPr="00571187">
        <w:rPr>
          <w:rFonts w:cs="Arial"/>
        </w:rPr>
        <w:t>South West</w:t>
      </w:r>
      <w:proofErr w:type="gramEnd"/>
      <w:r w:rsidR="009F2C73" w:rsidRPr="00571187">
        <w:rPr>
          <w:rFonts w:cs="Arial"/>
        </w:rPr>
        <w:t xml:space="preserve"> Victoria</w:t>
      </w:r>
      <w:r w:rsidRPr="00571187">
        <w:rPr>
          <w:rFonts w:cs="Arial"/>
        </w:rPr>
        <w:tab/>
      </w:r>
      <w:r w:rsidRPr="00571187">
        <w:rPr>
          <w:rFonts w:cs="Arial"/>
        </w:rPr>
        <w:tab/>
      </w:r>
    </w:p>
    <w:tbl>
      <w:tblPr>
        <w:tblStyle w:val="TableGrid"/>
        <w:tblW w:w="0" w:type="auto"/>
        <w:tblLayout w:type="fixed"/>
        <w:tblLook w:val="04A0" w:firstRow="1" w:lastRow="0" w:firstColumn="1" w:lastColumn="0" w:noHBand="0" w:noVBand="1"/>
      </w:tblPr>
      <w:tblGrid>
        <w:gridCol w:w="1040"/>
        <w:gridCol w:w="1395"/>
        <w:gridCol w:w="1396"/>
        <w:gridCol w:w="1396"/>
        <w:gridCol w:w="1396"/>
        <w:gridCol w:w="1396"/>
        <w:gridCol w:w="1396"/>
        <w:gridCol w:w="1396"/>
        <w:gridCol w:w="1396"/>
        <w:gridCol w:w="1396"/>
      </w:tblGrid>
      <w:tr w:rsidR="00510F4B" w:rsidRPr="00F74234" w14:paraId="5DAB287E" w14:textId="77777777" w:rsidTr="00AF27B1">
        <w:trPr>
          <w:trHeight w:val="227"/>
          <w:tblHeader/>
        </w:trPr>
        <w:tc>
          <w:tcPr>
            <w:tcW w:w="1040" w:type="dxa"/>
            <w:tcMar>
              <w:left w:w="57" w:type="dxa"/>
              <w:right w:w="57" w:type="dxa"/>
            </w:tcMar>
            <w:vAlign w:val="center"/>
            <w:hideMark/>
          </w:tcPr>
          <w:p w14:paraId="45D59666" w14:textId="62FE284D" w:rsidR="00510F4B" w:rsidRPr="00F74234" w:rsidRDefault="00510F4B" w:rsidP="007323AD">
            <w:pPr>
              <w:pStyle w:val="Body"/>
              <w:rPr>
                <w:sz w:val="16"/>
                <w:szCs w:val="16"/>
              </w:rPr>
            </w:pPr>
            <w:r w:rsidRPr="00F74234">
              <w:rPr>
                <w:sz w:val="16"/>
                <w:szCs w:val="16"/>
              </w:rPr>
              <w:t>Farm number</w:t>
            </w:r>
          </w:p>
        </w:tc>
        <w:tc>
          <w:tcPr>
            <w:tcW w:w="1395" w:type="dxa"/>
            <w:tcMar>
              <w:left w:w="57" w:type="dxa"/>
              <w:right w:w="57" w:type="dxa"/>
            </w:tcMar>
            <w:vAlign w:val="center"/>
            <w:hideMark/>
          </w:tcPr>
          <w:p w14:paraId="2DF7A877" w14:textId="77777777" w:rsidR="00510F4B" w:rsidRPr="00F74234" w:rsidRDefault="00510F4B" w:rsidP="00155EDD">
            <w:pPr>
              <w:pStyle w:val="Body"/>
              <w:jc w:val="center"/>
              <w:rPr>
                <w:sz w:val="16"/>
                <w:szCs w:val="16"/>
              </w:rPr>
            </w:pPr>
            <w:r w:rsidRPr="00F74234">
              <w:rPr>
                <w:sz w:val="16"/>
                <w:szCs w:val="16"/>
              </w:rPr>
              <w:t>AI and herd test ($/ kg MS)</w:t>
            </w:r>
          </w:p>
        </w:tc>
        <w:tc>
          <w:tcPr>
            <w:tcW w:w="1396" w:type="dxa"/>
            <w:tcMar>
              <w:left w:w="57" w:type="dxa"/>
              <w:right w:w="57" w:type="dxa"/>
            </w:tcMar>
            <w:vAlign w:val="center"/>
            <w:hideMark/>
          </w:tcPr>
          <w:p w14:paraId="110695CE" w14:textId="77777777" w:rsidR="00510F4B" w:rsidRPr="00F74234" w:rsidRDefault="00510F4B" w:rsidP="00155EDD">
            <w:pPr>
              <w:pStyle w:val="Body"/>
              <w:jc w:val="center"/>
              <w:rPr>
                <w:sz w:val="16"/>
                <w:szCs w:val="16"/>
              </w:rPr>
            </w:pPr>
            <w:r w:rsidRPr="00F74234">
              <w:rPr>
                <w:sz w:val="16"/>
                <w:szCs w:val="16"/>
              </w:rPr>
              <w:t>Animal health ($/ kg MS)</w:t>
            </w:r>
          </w:p>
        </w:tc>
        <w:tc>
          <w:tcPr>
            <w:tcW w:w="1396" w:type="dxa"/>
            <w:tcMar>
              <w:left w:w="57" w:type="dxa"/>
              <w:right w:w="57" w:type="dxa"/>
            </w:tcMar>
            <w:vAlign w:val="center"/>
            <w:hideMark/>
          </w:tcPr>
          <w:p w14:paraId="44ADB8A2" w14:textId="77777777" w:rsidR="00510F4B" w:rsidRPr="00F74234" w:rsidRDefault="00510F4B" w:rsidP="00155EDD">
            <w:pPr>
              <w:pStyle w:val="Body"/>
              <w:jc w:val="center"/>
              <w:rPr>
                <w:sz w:val="16"/>
                <w:szCs w:val="16"/>
              </w:rPr>
            </w:pPr>
            <w:r w:rsidRPr="00F74234">
              <w:rPr>
                <w:sz w:val="16"/>
                <w:szCs w:val="16"/>
              </w:rPr>
              <w:t>Calf rearing</w:t>
            </w:r>
          </w:p>
          <w:p w14:paraId="5790EC8D" w14:textId="77777777" w:rsidR="00510F4B" w:rsidRPr="00F74234" w:rsidRDefault="00510F4B" w:rsidP="00155EDD">
            <w:pPr>
              <w:pStyle w:val="Body"/>
              <w:jc w:val="center"/>
              <w:rPr>
                <w:sz w:val="16"/>
                <w:szCs w:val="16"/>
              </w:rPr>
            </w:pPr>
            <w:r w:rsidRPr="00F74234">
              <w:rPr>
                <w:sz w:val="16"/>
                <w:szCs w:val="16"/>
              </w:rPr>
              <w:t>($/ kg MS)</w:t>
            </w:r>
          </w:p>
        </w:tc>
        <w:tc>
          <w:tcPr>
            <w:tcW w:w="1396" w:type="dxa"/>
            <w:tcMar>
              <w:left w:w="57" w:type="dxa"/>
              <w:right w:w="57" w:type="dxa"/>
            </w:tcMar>
            <w:vAlign w:val="center"/>
            <w:hideMark/>
          </w:tcPr>
          <w:p w14:paraId="6DCFC4EC" w14:textId="77777777" w:rsidR="00510F4B" w:rsidRPr="00F74234" w:rsidRDefault="00510F4B" w:rsidP="00155EDD">
            <w:pPr>
              <w:pStyle w:val="Body"/>
              <w:jc w:val="center"/>
              <w:rPr>
                <w:sz w:val="16"/>
                <w:szCs w:val="16"/>
              </w:rPr>
            </w:pPr>
            <w:r w:rsidRPr="00F74234">
              <w:rPr>
                <w:sz w:val="16"/>
                <w:szCs w:val="16"/>
              </w:rPr>
              <w:t>Shed power</w:t>
            </w:r>
          </w:p>
          <w:p w14:paraId="56C27A8F" w14:textId="77777777" w:rsidR="00510F4B" w:rsidRPr="00F74234" w:rsidRDefault="00510F4B" w:rsidP="00155EDD">
            <w:pPr>
              <w:pStyle w:val="Body"/>
              <w:jc w:val="center"/>
              <w:rPr>
                <w:sz w:val="16"/>
                <w:szCs w:val="16"/>
              </w:rPr>
            </w:pPr>
            <w:r w:rsidRPr="00F74234">
              <w:rPr>
                <w:sz w:val="16"/>
                <w:szCs w:val="16"/>
              </w:rPr>
              <w:t>($/ kg MS)</w:t>
            </w:r>
          </w:p>
        </w:tc>
        <w:tc>
          <w:tcPr>
            <w:tcW w:w="1396" w:type="dxa"/>
            <w:tcMar>
              <w:left w:w="57" w:type="dxa"/>
              <w:right w:w="57" w:type="dxa"/>
            </w:tcMar>
            <w:vAlign w:val="center"/>
            <w:hideMark/>
          </w:tcPr>
          <w:p w14:paraId="7DE49E48" w14:textId="77777777" w:rsidR="00510F4B" w:rsidRPr="00F74234" w:rsidRDefault="00510F4B" w:rsidP="00155EDD">
            <w:pPr>
              <w:pStyle w:val="Body"/>
              <w:jc w:val="center"/>
              <w:rPr>
                <w:sz w:val="16"/>
                <w:szCs w:val="16"/>
              </w:rPr>
            </w:pPr>
            <w:r w:rsidRPr="00F74234">
              <w:rPr>
                <w:sz w:val="16"/>
                <w:szCs w:val="16"/>
              </w:rPr>
              <w:t>Dairy supplies ($/ kg MS)</w:t>
            </w:r>
          </w:p>
        </w:tc>
        <w:tc>
          <w:tcPr>
            <w:tcW w:w="1396" w:type="dxa"/>
            <w:tcMar>
              <w:left w:w="57" w:type="dxa"/>
              <w:right w:w="57" w:type="dxa"/>
            </w:tcMar>
            <w:vAlign w:val="center"/>
            <w:hideMark/>
          </w:tcPr>
          <w:p w14:paraId="4699244C" w14:textId="77777777" w:rsidR="00510F4B" w:rsidRPr="00F74234" w:rsidRDefault="00510F4B" w:rsidP="00155EDD">
            <w:pPr>
              <w:pStyle w:val="Body"/>
              <w:jc w:val="center"/>
              <w:rPr>
                <w:sz w:val="16"/>
                <w:szCs w:val="16"/>
              </w:rPr>
            </w:pPr>
            <w:r w:rsidRPr="00F74234">
              <w:rPr>
                <w:sz w:val="16"/>
                <w:szCs w:val="16"/>
              </w:rPr>
              <w:t>Total herd and shed costs</w:t>
            </w:r>
          </w:p>
          <w:p w14:paraId="7C124010" w14:textId="77777777" w:rsidR="00510F4B" w:rsidRPr="00F74234" w:rsidRDefault="00510F4B" w:rsidP="00155EDD">
            <w:pPr>
              <w:pStyle w:val="Body"/>
              <w:jc w:val="center"/>
              <w:rPr>
                <w:sz w:val="16"/>
                <w:szCs w:val="16"/>
              </w:rPr>
            </w:pPr>
            <w:r w:rsidRPr="00F74234">
              <w:rPr>
                <w:sz w:val="16"/>
                <w:szCs w:val="16"/>
              </w:rPr>
              <w:t>($/ kg MS)</w:t>
            </w:r>
          </w:p>
        </w:tc>
        <w:tc>
          <w:tcPr>
            <w:tcW w:w="1396" w:type="dxa"/>
            <w:tcMar>
              <w:left w:w="57" w:type="dxa"/>
              <w:right w:w="57" w:type="dxa"/>
            </w:tcMar>
            <w:vAlign w:val="center"/>
            <w:hideMark/>
          </w:tcPr>
          <w:p w14:paraId="63309873" w14:textId="77777777" w:rsidR="00510F4B" w:rsidRPr="00F74234" w:rsidRDefault="00510F4B" w:rsidP="00155EDD">
            <w:pPr>
              <w:pStyle w:val="Body"/>
              <w:jc w:val="center"/>
              <w:rPr>
                <w:sz w:val="16"/>
                <w:szCs w:val="16"/>
              </w:rPr>
            </w:pPr>
            <w:r w:rsidRPr="00F74234">
              <w:rPr>
                <w:sz w:val="16"/>
                <w:szCs w:val="16"/>
              </w:rPr>
              <w:t>Fertiliser</w:t>
            </w:r>
          </w:p>
          <w:p w14:paraId="5A5570AE" w14:textId="77777777" w:rsidR="00510F4B" w:rsidRPr="00F74234" w:rsidRDefault="00510F4B" w:rsidP="00155EDD">
            <w:pPr>
              <w:pStyle w:val="Body"/>
              <w:jc w:val="center"/>
              <w:rPr>
                <w:sz w:val="16"/>
                <w:szCs w:val="16"/>
              </w:rPr>
            </w:pPr>
            <w:r w:rsidRPr="00F74234">
              <w:rPr>
                <w:sz w:val="16"/>
                <w:szCs w:val="16"/>
              </w:rPr>
              <w:t>($/ kg MS)</w:t>
            </w:r>
          </w:p>
        </w:tc>
        <w:tc>
          <w:tcPr>
            <w:tcW w:w="1396" w:type="dxa"/>
            <w:tcMar>
              <w:left w:w="57" w:type="dxa"/>
              <w:right w:w="57" w:type="dxa"/>
            </w:tcMar>
            <w:vAlign w:val="center"/>
            <w:hideMark/>
          </w:tcPr>
          <w:p w14:paraId="1AD0BB8C" w14:textId="77777777" w:rsidR="00510F4B" w:rsidRPr="00F74234" w:rsidRDefault="00510F4B" w:rsidP="00155EDD">
            <w:pPr>
              <w:pStyle w:val="Body"/>
              <w:jc w:val="center"/>
              <w:rPr>
                <w:sz w:val="16"/>
                <w:szCs w:val="16"/>
              </w:rPr>
            </w:pPr>
            <w:r w:rsidRPr="00F74234">
              <w:rPr>
                <w:sz w:val="16"/>
                <w:szCs w:val="16"/>
              </w:rPr>
              <w:t>Irrigation **</w:t>
            </w:r>
          </w:p>
          <w:p w14:paraId="54B7B8C2" w14:textId="77777777" w:rsidR="00510F4B" w:rsidRPr="00F74234" w:rsidRDefault="00510F4B" w:rsidP="00155EDD">
            <w:pPr>
              <w:pStyle w:val="Body"/>
              <w:jc w:val="center"/>
              <w:rPr>
                <w:sz w:val="16"/>
                <w:szCs w:val="16"/>
              </w:rPr>
            </w:pPr>
            <w:r w:rsidRPr="00F74234">
              <w:rPr>
                <w:sz w:val="16"/>
                <w:szCs w:val="16"/>
              </w:rPr>
              <w:t>($/ kg MS)</w:t>
            </w:r>
          </w:p>
        </w:tc>
        <w:tc>
          <w:tcPr>
            <w:tcW w:w="1396" w:type="dxa"/>
            <w:tcMar>
              <w:left w:w="57" w:type="dxa"/>
              <w:right w:w="57" w:type="dxa"/>
            </w:tcMar>
            <w:vAlign w:val="center"/>
            <w:hideMark/>
          </w:tcPr>
          <w:p w14:paraId="2737CE95" w14:textId="77777777" w:rsidR="00510F4B" w:rsidRPr="00F74234" w:rsidRDefault="00510F4B" w:rsidP="00155EDD">
            <w:pPr>
              <w:pStyle w:val="Body"/>
              <w:jc w:val="center"/>
              <w:rPr>
                <w:sz w:val="16"/>
                <w:szCs w:val="16"/>
              </w:rPr>
            </w:pPr>
            <w:r w:rsidRPr="00F74234">
              <w:rPr>
                <w:sz w:val="16"/>
                <w:szCs w:val="16"/>
              </w:rPr>
              <w:t>Hay and silage making</w:t>
            </w:r>
          </w:p>
          <w:p w14:paraId="22FCF762" w14:textId="77777777" w:rsidR="00510F4B" w:rsidRPr="00F74234" w:rsidRDefault="00510F4B" w:rsidP="00155EDD">
            <w:pPr>
              <w:pStyle w:val="Body"/>
              <w:jc w:val="center"/>
              <w:rPr>
                <w:sz w:val="16"/>
                <w:szCs w:val="16"/>
              </w:rPr>
            </w:pPr>
            <w:r w:rsidRPr="00F74234">
              <w:rPr>
                <w:sz w:val="16"/>
                <w:szCs w:val="16"/>
              </w:rPr>
              <w:t>($/ kg MS)</w:t>
            </w:r>
          </w:p>
        </w:tc>
      </w:tr>
      <w:tr w:rsidR="00510F4B" w:rsidRPr="00F74234" w14:paraId="23D5FC44" w14:textId="77777777" w:rsidTr="00AF27B1">
        <w:trPr>
          <w:trHeight w:val="227"/>
        </w:trPr>
        <w:tc>
          <w:tcPr>
            <w:tcW w:w="1040" w:type="dxa"/>
            <w:shd w:val="clear" w:color="000000" w:fill="FFFFFF"/>
            <w:noWrap/>
            <w:vAlign w:val="center"/>
          </w:tcPr>
          <w:p w14:paraId="0A3D44F7" w14:textId="6DF2399B" w:rsidR="00510F4B" w:rsidRPr="00F74234" w:rsidRDefault="00510F4B" w:rsidP="0070504F">
            <w:pPr>
              <w:spacing w:after="0" w:line="240" w:lineRule="auto"/>
              <w:rPr>
                <w:rFonts w:cs="Arial"/>
                <w:sz w:val="16"/>
                <w:szCs w:val="16"/>
              </w:rPr>
            </w:pPr>
            <w:r w:rsidRPr="00F74234">
              <w:rPr>
                <w:rFonts w:cs="Arial"/>
                <w:sz w:val="16"/>
                <w:szCs w:val="16"/>
              </w:rPr>
              <w:t>SW0001</w:t>
            </w:r>
          </w:p>
        </w:tc>
        <w:tc>
          <w:tcPr>
            <w:tcW w:w="1395" w:type="dxa"/>
            <w:shd w:val="clear" w:color="000000" w:fill="FFFFFF"/>
            <w:noWrap/>
            <w:vAlign w:val="center"/>
          </w:tcPr>
          <w:p w14:paraId="6B8B6D60" w14:textId="04717A3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FFFFF"/>
            <w:noWrap/>
            <w:vAlign w:val="center"/>
          </w:tcPr>
          <w:p w14:paraId="5EEFFE2C" w14:textId="4532316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12</w:t>
            </w:r>
          </w:p>
        </w:tc>
        <w:tc>
          <w:tcPr>
            <w:tcW w:w="1396" w:type="dxa"/>
            <w:shd w:val="clear" w:color="000000" w:fill="FFFFFF"/>
            <w:noWrap/>
            <w:vAlign w:val="center"/>
          </w:tcPr>
          <w:p w14:paraId="37F6D964" w14:textId="2957DCF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c>
          <w:tcPr>
            <w:tcW w:w="1396" w:type="dxa"/>
            <w:shd w:val="clear" w:color="000000" w:fill="FFFFFF"/>
            <w:noWrap/>
            <w:vAlign w:val="center"/>
          </w:tcPr>
          <w:p w14:paraId="13FEB164" w14:textId="3B7DDC6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15</w:t>
            </w:r>
          </w:p>
        </w:tc>
        <w:tc>
          <w:tcPr>
            <w:tcW w:w="1396" w:type="dxa"/>
            <w:shd w:val="clear" w:color="000000" w:fill="FFFFFF"/>
            <w:noWrap/>
            <w:vAlign w:val="center"/>
          </w:tcPr>
          <w:p w14:paraId="2CE7F78F" w14:textId="5CAD2C3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15</w:t>
            </w:r>
          </w:p>
        </w:tc>
        <w:tc>
          <w:tcPr>
            <w:tcW w:w="1396" w:type="dxa"/>
            <w:shd w:val="clear" w:color="000000" w:fill="F2F2F2"/>
            <w:noWrap/>
            <w:vAlign w:val="center"/>
          </w:tcPr>
          <w:p w14:paraId="5A11058F" w14:textId="0F18F93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66</w:t>
            </w:r>
          </w:p>
        </w:tc>
        <w:tc>
          <w:tcPr>
            <w:tcW w:w="1396" w:type="dxa"/>
            <w:shd w:val="clear" w:color="000000" w:fill="FFFFFF"/>
            <w:noWrap/>
            <w:vAlign w:val="center"/>
          </w:tcPr>
          <w:p w14:paraId="5A0F2C45" w14:textId="1667CA77"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36</w:t>
            </w:r>
          </w:p>
        </w:tc>
        <w:tc>
          <w:tcPr>
            <w:tcW w:w="1396" w:type="dxa"/>
            <w:shd w:val="clear" w:color="000000" w:fill="FFFFFF"/>
            <w:noWrap/>
            <w:vAlign w:val="center"/>
          </w:tcPr>
          <w:p w14:paraId="13222D6F" w14:textId="6EAC89C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02</w:t>
            </w:r>
          </w:p>
        </w:tc>
        <w:tc>
          <w:tcPr>
            <w:tcW w:w="1396" w:type="dxa"/>
            <w:shd w:val="clear" w:color="000000" w:fill="FFFFFF"/>
            <w:noWrap/>
            <w:vAlign w:val="center"/>
          </w:tcPr>
          <w:p w14:paraId="2135B10D" w14:textId="54C11A8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21</w:t>
            </w:r>
          </w:p>
        </w:tc>
      </w:tr>
      <w:tr w:rsidR="00510F4B" w:rsidRPr="00F74234" w14:paraId="4A7FEF09" w14:textId="77777777" w:rsidTr="00AF27B1">
        <w:trPr>
          <w:trHeight w:val="227"/>
        </w:trPr>
        <w:tc>
          <w:tcPr>
            <w:tcW w:w="1040" w:type="dxa"/>
            <w:shd w:val="clear" w:color="000000" w:fill="FFFFFF"/>
            <w:noWrap/>
            <w:vAlign w:val="center"/>
          </w:tcPr>
          <w:p w14:paraId="633B8D8D" w14:textId="3A379C35" w:rsidR="00510F4B" w:rsidRPr="00F74234" w:rsidRDefault="00510F4B" w:rsidP="0070504F">
            <w:pPr>
              <w:spacing w:after="0" w:line="240" w:lineRule="auto"/>
              <w:rPr>
                <w:rFonts w:cs="Arial"/>
                <w:sz w:val="16"/>
                <w:szCs w:val="16"/>
              </w:rPr>
            </w:pPr>
            <w:r w:rsidRPr="00F74234">
              <w:rPr>
                <w:rFonts w:cs="Arial"/>
                <w:sz w:val="16"/>
                <w:szCs w:val="16"/>
              </w:rPr>
              <w:t>SW0007</w:t>
            </w:r>
          </w:p>
        </w:tc>
        <w:tc>
          <w:tcPr>
            <w:tcW w:w="1395" w:type="dxa"/>
            <w:shd w:val="clear" w:color="000000" w:fill="FFFFFF"/>
            <w:noWrap/>
            <w:vAlign w:val="center"/>
          </w:tcPr>
          <w:p w14:paraId="7EB233AF" w14:textId="2E7BF21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19</w:t>
            </w:r>
          </w:p>
        </w:tc>
        <w:tc>
          <w:tcPr>
            <w:tcW w:w="1396" w:type="dxa"/>
            <w:shd w:val="clear" w:color="000000" w:fill="FFFFFF"/>
            <w:noWrap/>
            <w:vAlign w:val="center"/>
          </w:tcPr>
          <w:p w14:paraId="1575BC22" w14:textId="44FBB23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14</w:t>
            </w:r>
          </w:p>
        </w:tc>
        <w:tc>
          <w:tcPr>
            <w:tcW w:w="1396" w:type="dxa"/>
            <w:shd w:val="clear" w:color="000000" w:fill="FFFFFF"/>
            <w:noWrap/>
            <w:vAlign w:val="center"/>
          </w:tcPr>
          <w:p w14:paraId="60BF2C0E" w14:textId="488B35D3"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02</w:t>
            </w:r>
          </w:p>
        </w:tc>
        <w:tc>
          <w:tcPr>
            <w:tcW w:w="1396" w:type="dxa"/>
            <w:shd w:val="clear" w:color="000000" w:fill="FFFFFF"/>
            <w:noWrap/>
            <w:vAlign w:val="center"/>
          </w:tcPr>
          <w:p w14:paraId="210A0EC6" w14:textId="5CCC6E31" w:rsidR="00510F4B" w:rsidRPr="00F74234" w:rsidRDefault="00510F4B" w:rsidP="00155EDD">
            <w:pPr>
              <w:spacing w:after="0" w:line="240" w:lineRule="auto"/>
              <w:jc w:val="center"/>
              <w:rPr>
                <w:rFonts w:cs="Arial"/>
                <w:sz w:val="16"/>
                <w:szCs w:val="16"/>
              </w:rPr>
            </w:pPr>
            <w:r w:rsidRPr="00F74234">
              <w:rPr>
                <w:rFonts w:cs="Arial"/>
                <w:sz w:val="16"/>
                <w:szCs w:val="16"/>
              </w:rPr>
              <w:t>$0.14</w:t>
            </w:r>
          </w:p>
        </w:tc>
        <w:tc>
          <w:tcPr>
            <w:tcW w:w="1396" w:type="dxa"/>
            <w:shd w:val="clear" w:color="000000" w:fill="FFFFFF"/>
            <w:noWrap/>
            <w:vAlign w:val="center"/>
          </w:tcPr>
          <w:p w14:paraId="19E574CF" w14:textId="4D84E43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08</w:t>
            </w:r>
          </w:p>
        </w:tc>
        <w:tc>
          <w:tcPr>
            <w:tcW w:w="1396" w:type="dxa"/>
            <w:shd w:val="clear" w:color="000000" w:fill="F2F2F2"/>
            <w:noWrap/>
            <w:vAlign w:val="center"/>
          </w:tcPr>
          <w:p w14:paraId="12BEE97E" w14:textId="346744A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57</w:t>
            </w:r>
          </w:p>
        </w:tc>
        <w:tc>
          <w:tcPr>
            <w:tcW w:w="1396" w:type="dxa"/>
            <w:shd w:val="clear" w:color="000000" w:fill="FFFFFF"/>
            <w:noWrap/>
            <w:vAlign w:val="center"/>
          </w:tcPr>
          <w:p w14:paraId="41103468" w14:textId="417A4601"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25B74503" w14:textId="43492BE9"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02DF45A8" w14:textId="01029AE1" w:rsidR="00510F4B" w:rsidRPr="00F74234" w:rsidRDefault="00510F4B" w:rsidP="00155EDD">
            <w:pPr>
              <w:spacing w:after="0" w:line="240" w:lineRule="auto"/>
              <w:jc w:val="center"/>
              <w:rPr>
                <w:rFonts w:cs="Arial"/>
                <w:sz w:val="16"/>
                <w:szCs w:val="16"/>
              </w:rPr>
            </w:pPr>
            <w:r w:rsidRPr="00F74234">
              <w:rPr>
                <w:rFonts w:cs="Arial"/>
                <w:sz w:val="16"/>
                <w:szCs w:val="16"/>
              </w:rPr>
              <w:t>$0.00</w:t>
            </w:r>
          </w:p>
        </w:tc>
      </w:tr>
      <w:tr w:rsidR="00510F4B" w:rsidRPr="00F74234" w14:paraId="47B2BEAF" w14:textId="77777777" w:rsidTr="00AF27B1">
        <w:trPr>
          <w:trHeight w:val="227"/>
        </w:trPr>
        <w:tc>
          <w:tcPr>
            <w:tcW w:w="1040" w:type="dxa"/>
            <w:shd w:val="clear" w:color="000000" w:fill="FFFFFF"/>
            <w:noWrap/>
            <w:vAlign w:val="center"/>
          </w:tcPr>
          <w:p w14:paraId="2901FE2C" w14:textId="7968F17B" w:rsidR="00510F4B" w:rsidRPr="00F74234" w:rsidRDefault="00510F4B" w:rsidP="0070504F">
            <w:pPr>
              <w:spacing w:after="0" w:line="240" w:lineRule="auto"/>
              <w:rPr>
                <w:rFonts w:cs="Arial"/>
                <w:sz w:val="16"/>
                <w:szCs w:val="16"/>
              </w:rPr>
            </w:pPr>
            <w:r w:rsidRPr="00F74234">
              <w:rPr>
                <w:rFonts w:cs="Arial"/>
                <w:sz w:val="16"/>
                <w:szCs w:val="16"/>
              </w:rPr>
              <w:t>SW0008</w:t>
            </w:r>
          </w:p>
        </w:tc>
        <w:tc>
          <w:tcPr>
            <w:tcW w:w="1395" w:type="dxa"/>
            <w:shd w:val="clear" w:color="000000" w:fill="FFFFFF"/>
            <w:noWrap/>
            <w:vAlign w:val="center"/>
          </w:tcPr>
          <w:p w14:paraId="4C80968E" w14:textId="3BBEAB1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07</w:t>
            </w:r>
          </w:p>
        </w:tc>
        <w:tc>
          <w:tcPr>
            <w:tcW w:w="1396" w:type="dxa"/>
            <w:shd w:val="clear" w:color="000000" w:fill="FFFFFF"/>
            <w:noWrap/>
            <w:vAlign w:val="center"/>
          </w:tcPr>
          <w:p w14:paraId="7C1CA4BE" w14:textId="354B39B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c>
          <w:tcPr>
            <w:tcW w:w="1396" w:type="dxa"/>
            <w:shd w:val="clear" w:color="000000" w:fill="FFFFFF"/>
            <w:noWrap/>
            <w:vAlign w:val="center"/>
          </w:tcPr>
          <w:p w14:paraId="71E90116" w14:textId="3785C61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c>
          <w:tcPr>
            <w:tcW w:w="1396" w:type="dxa"/>
            <w:shd w:val="clear" w:color="000000" w:fill="FFFFFF"/>
            <w:noWrap/>
            <w:vAlign w:val="center"/>
          </w:tcPr>
          <w:p w14:paraId="12DB90C5" w14:textId="06FBFEC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40</w:t>
            </w:r>
          </w:p>
        </w:tc>
        <w:tc>
          <w:tcPr>
            <w:tcW w:w="1396" w:type="dxa"/>
            <w:shd w:val="clear" w:color="000000" w:fill="FFFFFF"/>
            <w:noWrap/>
            <w:vAlign w:val="center"/>
          </w:tcPr>
          <w:p w14:paraId="0C4D9F13" w14:textId="7333F4B7" w:rsidR="00510F4B" w:rsidRPr="00F74234" w:rsidRDefault="00510F4B" w:rsidP="00155EDD">
            <w:pPr>
              <w:spacing w:after="0" w:line="240" w:lineRule="auto"/>
              <w:jc w:val="center"/>
              <w:rPr>
                <w:rFonts w:cs="Arial"/>
                <w:sz w:val="16"/>
                <w:szCs w:val="16"/>
              </w:rPr>
            </w:pPr>
            <w:r w:rsidRPr="00F74234">
              <w:rPr>
                <w:rFonts w:cs="Arial"/>
                <w:sz w:val="16"/>
                <w:szCs w:val="16"/>
              </w:rPr>
              <w:t>$0.04</w:t>
            </w:r>
          </w:p>
        </w:tc>
        <w:tc>
          <w:tcPr>
            <w:tcW w:w="1396" w:type="dxa"/>
            <w:shd w:val="clear" w:color="000000" w:fill="F2F2F2"/>
            <w:noWrap/>
            <w:vAlign w:val="center"/>
          </w:tcPr>
          <w:p w14:paraId="18DC56A6" w14:textId="52710B0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67</w:t>
            </w:r>
          </w:p>
        </w:tc>
        <w:tc>
          <w:tcPr>
            <w:tcW w:w="1396" w:type="dxa"/>
            <w:shd w:val="clear" w:color="000000" w:fill="FFFFFF"/>
            <w:noWrap/>
            <w:vAlign w:val="center"/>
          </w:tcPr>
          <w:p w14:paraId="57F4E15D" w14:textId="7D2E3243" w:rsidR="00510F4B" w:rsidRPr="00F74234" w:rsidRDefault="00571187" w:rsidP="00155EDD">
            <w:pPr>
              <w:spacing w:after="0" w:line="240" w:lineRule="auto"/>
              <w:jc w:val="center"/>
              <w:rPr>
                <w:rFonts w:cs="Arial"/>
                <w:sz w:val="16"/>
                <w:szCs w:val="16"/>
              </w:rPr>
            </w:pPr>
            <w:r w:rsidRPr="00F74234">
              <w:rPr>
                <w:rFonts w:cs="Arial"/>
                <w:sz w:val="16"/>
                <w:szCs w:val="16"/>
              </w:rPr>
              <w:t>$1.22</w:t>
            </w:r>
          </w:p>
        </w:tc>
        <w:tc>
          <w:tcPr>
            <w:tcW w:w="1396" w:type="dxa"/>
            <w:shd w:val="clear" w:color="000000" w:fill="FFFFFF"/>
            <w:noWrap/>
            <w:vAlign w:val="center"/>
          </w:tcPr>
          <w:p w14:paraId="68769C6D" w14:textId="0EC9FA14"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13</w:t>
            </w:r>
          </w:p>
        </w:tc>
        <w:tc>
          <w:tcPr>
            <w:tcW w:w="1396" w:type="dxa"/>
            <w:shd w:val="clear" w:color="000000" w:fill="FFFFFF"/>
            <w:noWrap/>
            <w:vAlign w:val="center"/>
          </w:tcPr>
          <w:p w14:paraId="295BF42A" w14:textId="059B314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03</w:t>
            </w:r>
          </w:p>
        </w:tc>
      </w:tr>
      <w:tr w:rsidR="00510F4B" w:rsidRPr="00F74234" w14:paraId="70F9C60A" w14:textId="77777777" w:rsidTr="00AF27B1">
        <w:trPr>
          <w:trHeight w:val="227"/>
        </w:trPr>
        <w:tc>
          <w:tcPr>
            <w:tcW w:w="1040" w:type="dxa"/>
            <w:shd w:val="clear" w:color="000000" w:fill="FFFFFF"/>
            <w:noWrap/>
            <w:vAlign w:val="center"/>
          </w:tcPr>
          <w:p w14:paraId="2F4A07BB" w14:textId="493B9824" w:rsidR="00510F4B" w:rsidRPr="00F74234" w:rsidRDefault="00510F4B" w:rsidP="0070504F">
            <w:pPr>
              <w:spacing w:after="0" w:line="240" w:lineRule="auto"/>
              <w:rPr>
                <w:rFonts w:cs="Arial"/>
                <w:sz w:val="16"/>
                <w:szCs w:val="16"/>
              </w:rPr>
            </w:pPr>
            <w:r w:rsidRPr="00F74234">
              <w:rPr>
                <w:rFonts w:cs="Arial"/>
                <w:sz w:val="16"/>
                <w:szCs w:val="16"/>
              </w:rPr>
              <w:t>SW0022</w:t>
            </w:r>
          </w:p>
        </w:tc>
        <w:tc>
          <w:tcPr>
            <w:tcW w:w="1395" w:type="dxa"/>
            <w:shd w:val="clear" w:color="000000" w:fill="FFFFFF"/>
            <w:noWrap/>
            <w:vAlign w:val="center"/>
          </w:tcPr>
          <w:p w14:paraId="461767B3" w14:textId="0C492F9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22</w:t>
            </w:r>
          </w:p>
        </w:tc>
        <w:tc>
          <w:tcPr>
            <w:tcW w:w="1396" w:type="dxa"/>
            <w:shd w:val="clear" w:color="000000" w:fill="FFFFFF"/>
            <w:noWrap/>
            <w:vAlign w:val="center"/>
          </w:tcPr>
          <w:p w14:paraId="0AF224E8" w14:textId="688378CE"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22</w:t>
            </w:r>
          </w:p>
        </w:tc>
        <w:tc>
          <w:tcPr>
            <w:tcW w:w="1396" w:type="dxa"/>
            <w:shd w:val="clear" w:color="000000" w:fill="FFFFFF"/>
            <w:noWrap/>
            <w:vAlign w:val="center"/>
          </w:tcPr>
          <w:p w14:paraId="067E9AD2" w14:textId="2229207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25</w:t>
            </w:r>
          </w:p>
        </w:tc>
        <w:tc>
          <w:tcPr>
            <w:tcW w:w="1396" w:type="dxa"/>
            <w:shd w:val="clear" w:color="000000" w:fill="FFFFFF"/>
            <w:noWrap/>
            <w:vAlign w:val="center"/>
          </w:tcPr>
          <w:p w14:paraId="42062927" w14:textId="27A27F2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FFFFF"/>
            <w:noWrap/>
            <w:vAlign w:val="center"/>
          </w:tcPr>
          <w:p w14:paraId="0165A639" w14:textId="1F96BBD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2F2F2"/>
            <w:noWrap/>
            <w:vAlign w:val="center"/>
          </w:tcPr>
          <w:p w14:paraId="33A67F25" w14:textId="5FBEA73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94</w:t>
            </w:r>
          </w:p>
        </w:tc>
        <w:tc>
          <w:tcPr>
            <w:tcW w:w="1396" w:type="dxa"/>
            <w:shd w:val="clear" w:color="000000" w:fill="FFFFFF"/>
            <w:noWrap/>
            <w:vAlign w:val="center"/>
          </w:tcPr>
          <w:p w14:paraId="15688F41" w14:textId="24C9CA6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87</w:t>
            </w:r>
          </w:p>
        </w:tc>
        <w:tc>
          <w:tcPr>
            <w:tcW w:w="1396" w:type="dxa"/>
            <w:shd w:val="clear" w:color="000000" w:fill="FFFFFF"/>
            <w:noWrap/>
            <w:vAlign w:val="center"/>
          </w:tcPr>
          <w:p w14:paraId="674C634D" w14:textId="2E56984E"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788A6962" w14:textId="4BE9357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45</w:t>
            </w:r>
          </w:p>
        </w:tc>
      </w:tr>
      <w:tr w:rsidR="00510F4B" w:rsidRPr="00F74234" w14:paraId="5E3203F4" w14:textId="77777777" w:rsidTr="00AF27B1">
        <w:trPr>
          <w:trHeight w:val="227"/>
        </w:trPr>
        <w:tc>
          <w:tcPr>
            <w:tcW w:w="1040" w:type="dxa"/>
            <w:shd w:val="clear" w:color="000000" w:fill="FFFFFF"/>
            <w:noWrap/>
            <w:vAlign w:val="center"/>
          </w:tcPr>
          <w:p w14:paraId="392F6E23" w14:textId="6062EA59" w:rsidR="00510F4B" w:rsidRPr="00F74234" w:rsidRDefault="00510F4B" w:rsidP="0070504F">
            <w:pPr>
              <w:spacing w:after="0" w:line="240" w:lineRule="auto"/>
              <w:rPr>
                <w:rFonts w:cs="Arial"/>
                <w:b/>
                <w:bCs/>
                <w:i/>
                <w:iCs/>
                <w:sz w:val="16"/>
                <w:szCs w:val="16"/>
              </w:rPr>
            </w:pPr>
            <w:r w:rsidRPr="00F74234">
              <w:rPr>
                <w:rFonts w:cs="Arial"/>
                <w:b/>
                <w:bCs/>
                <w:i/>
                <w:iCs/>
                <w:sz w:val="16"/>
                <w:szCs w:val="16"/>
              </w:rPr>
              <w:t>SW0025</w:t>
            </w:r>
          </w:p>
        </w:tc>
        <w:tc>
          <w:tcPr>
            <w:tcW w:w="1395" w:type="dxa"/>
            <w:shd w:val="clear" w:color="000000" w:fill="FFFFFF"/>
            <w:noWrap/>
            <w:vAlign w:val="center"/>
          </w:tcPr>
          <w:p w14:paraId="6BA0FBF8" w14:textId="23DFF41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12</w:t>
            </w:r>
          </w:p>
        </w:tc>
        <w:tc>
          <w:tcPr>
            <w:tcW w:w="1396" w:type="dxa"/>
            <w:shd w:val="clear" w:color="000000" w:fill="FFFFFF"/>
            <w:noWrap/>
            <w:vAlign w:val="center"/>
          </w:tcPr>
          <w:p w14:paraId="19EF4F55" w14:textId="793A07E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09</w:t>
            </w:r>
          </w:p>
        </w:tc>
        <w:tc>
          <w:tcPr>
            <w:tcW w:w="1396" w:type="dxa"/>
            <w:shd w:val="clear" w:color="000000" w:fill="FFFFFF"/>
            <w:noWrap/>
            <w:vAlign w:val="center"/>
          </w:tcPr>
          <w:p w14:paraId="0CC33BA3" w14:textId="75237CF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12</w:t>
            </w:r>
          </w:p>
        </w:tc>
        <w:tc>
          <w:tcPr>
            <w:tcW w:w="1396" w:type="dxa"/>
            <w:shd w:val="clear" w:color="000000" w:fill="FFFFFF"/>
            <w:noWrap/>
            <w:vAlign w:val="center"/>
          </w:tcPr>
          <w:p w14:paraId="38D381D4" w14:textId="30D01A4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$0.09</w:t>
            </w:r>
          </w:p>
        </w:tc>
        <w:tc>
          <w:tcPr>
            <w:tcW w:w="1396" w:type="dxa"/>
            <w:shd w:val="clear" w:color="000000" w:fill="FFFFFF"/>
            <w:noWrap/>
            <w:vAlign w:val="center"/>
          </w:tcPr>
          <w:p w14:paraId="252882E6" w14:textId="62C5632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11</w:t>
            </w:r>
          </w:p>
        </w:tc>
        <w:tc>
          <w:tcPr>
            <w:tcW w:w="1396" w:type="dxa"/>
            <w:shd w:val="clear" w:color="000000" w:fill="F2F2F2"/>
            <w:noWrap/>
            <w:vAlign w:val="center"/>
          </w:tcPr>
          <w:p w14:paraId="1E328614" w14:textId="05FAD83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51</w:t>
            </w:r>
          </w:p>
        </w:tc>
        <w:tc>
          <w:tcPr>
            <w:tcW w:w="1396" w:type="dxa"/>
            <w:shd w:val="clear" w:color="000000" w:fill="FFFFFF"/>
            <w:noWrap/>
            <w:vAlign w:val="center"/>
          </w:tcPr>
          <w:p w14:paraId="134E5C8C" w14:textId="246AFAC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61</w:t>
            </w:r>
          </w:p>
        </w:tc>
        <w:tc>
          <w:tcPr>
            <w:tcW w:w="1396" w:type="dxa"/>
            <w:shd w:val="clear" w:color="000000" w:fill="FFFFFF"/>
            <w:noWrap/>
            <w:vAlign w:val="center"/>
          </w:tcPr>
          <w:p w14:paraId="404131F0" w14:textId="399B998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08</w:t>
            </w:r>
          </w:p>
        </w:tc>
        <w:tc>
          <w:tcPr>
            <w:tcW w:w="1396" w:type="dxa"/>
            <w:shd w:val="clear" w:color="000000" w:fill="FFFFFF"/>
            <w:noWrap/>
            <w:vAlign w:val="center"/>
          </w:tcPr>
          <w:p w14:paraId="20259E2E" w14:textId="18131EF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003E7F" w:rsidRPr="00F74234">
              <w:rPr>
                <w:rFonts w:cs="Arial"/>
                <w:b/>
                <w:bCs/>
                <w:i/>
                <w:iCs/>
                <w:sz w:val="16"/>
                <w:szCs w:val="16"/>
              </w:rPr>
              <w:t>13</w:t>
            </w:r>
          </w:p>
        </w:tc>
      </w:tr>
      <w:tr w:rsidR="00510F4B" w:rsidRPr="00F74234" w14:paraId="16E7318B" w14:textId="77777777" w:rsidTr="00AF27B1">
        <w:trPr>
          <w:trHeight w:val="227"/>
        </w:trPr>
        <w:tc>
          <w:tcPr>
            <w:tcW w:w="1040" w:type="dxa"/>
            <w:shd w:val="clear" w:color="000000" w:fill="FFFFFF"/>
            <w:noWrap/>
            <w:vAlign w:val="center"/>
          </w:tcPr>
          <w:p w14:paraId="3FCE9F27" w14:textId="3342E68B" w:rsidR="00510F4B" w:rsidRPr="00F74234" w:rsidRDefault="00003E7F" w:rsidP="0070504F">
            <w:pPr>
              <w:spacing w:after="0" w:line="240" w:lineRule="auto"/>
              <w:rPr>
                <w:rFonts w:cs="Arial"/>
                <w:sz w:val="16"/>
                <w:szCs w:val="16"/>
              </w:rPr>
            </w:pPr>
            <w:r w:rsidRPr="00F74234">
              <w:rPr>
                <w:rFonts w:cs="Arial"/>
                <w:sz w:val="16"/>
                <w:szCs w:val="16"/>
              </w:rPr>
              <w:t>SW0030</w:t>
            </w:r>
          </w:p>
        </w:tc>
        <w:tc>
          <w:tcPr>
            <w:tcW w:w="1395" w:type="dxa"/>
            <w:shd w:val="clear" w:color="000000" w:fill="FFFFFF"/>
            <w:noWrap/>
            <w:vAlign w:val="center"/>
          </w:tcPr>
          <w:p w14:paraId="74BC6A24" w14:textId="337BA10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c>
          <w:tcPr>
            <w:tcW w:w="1396" w:type="dxa"/>
            <w:shd w:val="clear" w:color="000000" w:fill="FFFFFF"/>
            <w:noWrap/>
            <w:vAlign w:val="center"/>
          </w:tcPr>
          <w:p w14:paraId="7B40D226" w14:textId="67C64913"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c>
          <w:tcPr>
            <w:tcW w:w="1396" w:type="dxa"/>
            <w:shd w:val="clear" w:color="000000" w:fill="FFFFFF"/>
            <w:noWrap/>
            <w:vAlign w:val="center"/>
          </w:tcPr>
          <w:p w14:paraId="00CAEB61" w14:textId="1E07B5B8"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03</w:t>
            </w:r>
          </w:p>
        </w:tc>
        <w:tc>
          <w:tcPr>
            <w:tcW w:w="1396" w:type="dxa"/>
            <w:shd w:val="clear" w:color="000000" w:fill="FFFFFF"/>
            <w:noWrap/>
            <w:vAlign w:val="center"/>
          </w:tcPr>
          <w:p w14:paraId="03B48730" w14:textId="4392FD8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29</w:t>
            </w:r>
          </w:p>
        </w:tc>
        <w:tc>
          <w:tcPr>
            <w:tcW w:w="1396" w:type="dxa"/>
            <w:shd w:val="clear" w:color="000000" w:fill="FFFFFF"/>
            <w:noWrap/>
            <w:vAlign w:val="center"/>
          </w:tcPr>
          <w:p w14:paraId="3FB2F097" w14:textId="442C0E3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32</w:t>
            </w:r>
          </w:p>
        </w:tc>
        <w:tc>
          <w:tcPr>
            <w:tcW w:w="1396" w:type="dxa"/>
            <w:shd w:val="clear" w:color="000000" w:fill="F2F2F2"/>
            <w:noWrap/>
            <w:vAlign w:val="center"/>
          </w:tcPr>
          <w:p w14:paraId="4EC4A003" w14:textId="7168DC5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82</w:t>
            </w:r>
          </w:p>
        </w:tc>
        <w:tc>
          <w:tcPr>
            <w:tcW w:w="1396" w:type="dxa"/>
            <w:shd w:val="clear" w:color="000000" w:fill="FFFFFF"/>
            <w:noWrap/>
            <w:vAlign w:val="center"/>
          </w:tcPr>
          <w:p w14:paraId="683B74CB" w14:textId="5C08011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16</w:t>
            </w:r>
          </w:p>
        </w:tc>
        <w:tc>
          <w:tcPr>
            <w:tcW w:w="1396" w:type="dxa"/>
            <w:shd w:val="clear" w:color="000000" w:fill="FFFFFF"/>
            <w:noWrap/>
            <w:vAlign w:val="center"/>
          </w:tcPr>
          <w:p w14:paraId="4BFC8A8E" w14:textId="5A726150"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325C3843" w14:textId="7B7D8762"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r>
      <w:tr w:rsidR="00510F4B" w:rsidRPr="00F74234" w14:paraId="3449155B" w14:textId="77777777" w:rsidTr="00AF27B1">
        <w:trPr>
          <w:trHeight w:val="227"/>
        </w:trPr>
        <w:tc>
          <w:tcPr>
            <w:tcW w:w="1040" w:type="dxa"/>
            <w:shd w:val="clear" w:color="000000" w:fill="FFFFFF"/>
            <w:noWrap/>
            <w:vAlign w:val="center"/>
          </w:tcPr>
          <w:p w14:paraId="3E6454BF" w14:textId="6A2C5111" w:rsidR="00510F4B" w:rsidRPr="00F74234" w:rsidRDefault="00003E7F" w:rsidP="0070504F">
            <w:pPr>
              <w:spacing w:after="0" w:line="240" w:lineRule="auto"/>
              <w:rPr>
                <w:rFonts w:cs="Arial"/>
                <w:b/>
                <w:bCs/>
                <w:i/>
                <w:iCs/>
                <w:sz w:val="16"/>
                <w:szCs w:val="16"/>
              </w:rPr>
            </w:pPr>
            <w:r w:rsidRPr="00F74234">
              <w:rPr>
                <w:rFonts w:cs="Arial"/>
                <w:b/>
                <w:bCs/>
                <w:i/>
                <w:iCs/>
                <w:sz w:val="16"/>
                <w:szCs w:val="16"/>
              </w:rPr>
              <w:t>SW0035</w:t>
            </w:r>
          </w:p>
        </w:tc>
        <w:tc>
          <w:tcPr>
            <w:tcW w:w="1395" w:type="dxa"/>
            <w:shd w:val="clear" w:color="000000" w:fill="FFFFFF"/>
            <w:noWrap/>
            <w:vAlign w:val="center"/>
          </w:tcPr>
          <w:p w14:paraId="2A140685" w14:textId="3D8A24C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16</w:t>
            </w:r>
          </w:p>
        </w:tc>
        <w:tc>
          <w:tcPr>
            <w:tcW w:w="1396" w:type="dxa"/>
            <w:shd w:val="clear" w:color="000000" w:fill="FFFFFF"/>
            <w:noWrap/>
            <w:vAlign w:val="center"/>
          </w:tcPr>
          <w:p w14:paraId="5D4ADBB4" w14:textId="20F2BF9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07</w:t>
            </w:r>
          </w:p>
        </w:tc>
        <w:tc>
          <w:tcPr>
            <w:tcW w:w="1396" w:type="dxa"/>
            <w:shd w:val="clear" w:color="000000" w:fill="FFFFFF"/>
            <w:noWrap/>
            <w:vAlign w:val="center"/>
          </w:tcPr>
          <w:p w14:paraId="1BDB7BDC" w14:textId="2A8C0AF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08</w:t>
            </w:r>
          </w:p>
        </w:tc>
        <w:tc>
          <w:tcPr>
            <w:tcW w:w="1396" w:type="dxa"/>
            <w:shd w:val="clear" w:color="000000" w:fill="FFFFFF"/>
            <w:noWrap/>
            <w:vAlign w:val="center"/>
          </w:tcPr>
          <w:p w14:paraId="4E2B56E0" w14:textId="02809C0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10</w:t>
            </w:r>
          </w:p>
        </w:tc>
        <w:tc>
          <w:tcPr>
            <w:tcW w:w="1396" w:type="dxa"/>
            <w:shd w:val="clear" w:color="000000" w:fill="FFFFFF"/>
            <w:noWrap/>
            <w:vAlign w:val="center"/>
          </w:tcPr>
          <w:p w14:paraId="6FB0B2CD" w14:textId="3D47458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08</w:t>
            </w:r>
          </w:p>
        </w:tc>
        <w:tc>
          <w:tcPr>
            <w:tcW w:w="1396" w:type="dxa"/>
            <w:shd w:val="clear" w:color="000000" w:fill="F2F2F2"/>
            <w:noWrap/>
            <w:vAlign w:val="center"/>
          </w:tcPr>
          <w:p w14:paraId="68C86419" w14:textId="7427FBD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49</w:t>
            </w:r>
          </w:p>
        </w:tc>
        <w:tc>
          <w:tcPr>
            <w:tcW w:w="1396" w:type="dxa"/>
            <w:shd w:val="clear" w:color="000000" w:fill="FFFFFF"/>
            <w:noWrap/>
            <w:vAlign w:val="center"/>
          </w:tcPr>
          <w:p w14:paraId="6AB4F636" w14:textId="15A426A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88</w:t>
            </w:r>
          </w:p>
        </w:tc>
        <w:tc>
          <w:tcPr>
            <w:tcW w:w="1396" w:type="dxa"/>
            <w:shd w:val="clear" w:color="000000" w:fill="FFFFFF"/>
            <w:noWrap/>
            <w:vAlign w:val="center"/>
          </w:tcPr>
          <w:p w14:paraId="3B565B5F" w14:textId="1DB6B28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396" w:type="dxa"/>
            <w:shd w:val="clear" w:color="000000" w:fill="FFFFFF"/>
            <w:noWrap/>
            <w:vAlign w:val="center"/>
          </w:tcPr>
          <w:p w14:paraId="7AFC189C" w14:textId="7FB14B9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44</w:t>
            </w:r>
          </w:p>
        </w:tc>
      </w:tr>
      <w:tr w:rsidR="00510F4B" w:rsidRPr="00F74234" w14:paraId="1922296A" w14:textId="77777777" w:rsidTr="00AF27B1">
        <w:trPr>
          <w:trHeight w:val="227"/>
        </w:trPr>
        <w:tc>
          <w:tcPr>
            <w:tcW w:w="1040" w:type="dxa"/>
            <w:shd w:val="clear" w:color="000000" w:fill="FFFFFF"/>
            <w:noWrap/>
            <w:vAlign w:val="center"/>
          </w:tcPr>
          <w:p w14:paraId="72C5011F" w14:textId="6C3A5BD3" w:rsidR="00510F4B" w:rsidRPr="00F74234" w:rsidRDefault="00003E7F" w:rsidP="0070504F">
            <w:pPr>
              <w:spacing w:after="0" w:line="240" w:lineRule="auto"/>
              <w:rPr>
                <w:rFonts w:cs="Arial"/>
                <w:sz w:val="16"/>
                <w:szCs w:val="16"/>
              </w:rPr>
            </w:pPr>
            <w:r w:rsidRPr="00F74234">
              <w:rPr>
                <w:rFonts w:cs="Arial"/>
                <w:sz w:val="16"/>
                <w:szCs w:val="16"/>
              </w:rPr>
              <w:t>SW0036</w:t>
            </w:r>
          </w:p>
        </w:tc>
        <w:tc>
          <w:tcPr>
            <w:tcW w:w="1395" w:type="dxa"/>
            <w:shd w:val="clear" w:color="000000" w:fill="FFFFFF"/>
            <w:noWrap/>
            <w:vAlign w:val="center"/>
          </w:tcPr>
          <w:p w14:paraId="0AC903E4" w14:textId="0BC3B44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FFFFF"/>
            <w:noWrap/>
            <w:vAlign w:val="center"/>
          </w:tcPr>
          <w:p w14:paraId="5CA6FE98" w14:textId="1D50972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15</w:t>
            </w:r>
          </w:p>
        </w:tc>
        <w:tc>
          <w:tcPr>
            <w:tcW w:w="1396" w:type="dxa"/>
            <w:shd w:val="clear" w:color="000000" w:fill="FFFFFF"/>
            <w:noWrap/>
            <w:vAlign w:val="center"/>
          </w:tcPr>
          <w:p w14:paraId="0D81F2FA" w14:textId="5C2EF1A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FFFFF"/>
            <w:noWrap/>
            <w:vAlign w:val="center"/>
          </w:tcPr>
          <w:p w14:paraId="4D53078F" w14:textId="05BBDF1D"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16</w:t>
            </w:r>
          </w:p>
        </w:tc>
        <w:tc>
          <w:tcPr>
            <w:tcW w:w="1396" w:type="dxa"/>
            <w:shd w:val="clear" w:color="000000" w:fill="FFFFFF"/>
            <w:noWrap/>
            <w:vAlign w:val="center"/>
          </w:tcPr>
          <w:p w14:paraId="0555CF45" w14:textId="0B7C8B2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14</w:t>
            </w:r>
          </w:p>
        </w:tc>
        <w:tc>
          <w:tcPr>
            <w:tcW w:w="1396" w:type="dxa"/>
            <w:shd w:val="clear" w:color="000000" w:fill="F2F2F2"/>
            <w:noWrap/>
            <w:vAlign w:val="center"/>
          </w:tcPr>
          <w:p w14:paraId="47FD4722" w14:textId="6FC0E03E"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67</w:t>
            </w:r>
          </w:p>
        </w:tc>
        <w:tc>
          <w:tcPr>
            <w:tcW w:w="1396" w:type="dxa"/>
            <w:shd w:val="clear" w:color="000000" w:fill="FFFFFF"/>
            <w:noWrap/>
            <w:vAlign w:val="center"/>
          </w:tcPr>
          <w:p w14:paraId="5A9EBE9D" w14:textId="019DDAE5" w:rsidR="00510F4B" w:rsidRPr="00F74234" w:rsidRDefault="00571187" w:rsidP="00155EDD">
            <w:pPr>
              <w:spacing w:after="0" w:line="240" w:lineRule="auto"/>
              <w:jc w:val="center"/>
              <w:rPr>
                <w:rFonts w:cs="Arial"/>
                <w:sz w:val="16"/>
                <w:szCs w:val="16"/>
              </w:rPr>
            </w:pPr>
            <w:r w:rsidRPr="00F74234">
              <w:rPr>
                <w:rFonts w:cs="Arial"/>
                <w:sz w:val="16"/>
                <w:szCs w:val="16"/>
              </w:rPr>
              <w:t>$1.04</w:t>
            </w:r>
          </w:p>
        </w:tc>
        <w:tc>
          <w:tcPr>
            <w:tcW w:w="1396" w:type="dxa"/>
            <w:shd w:val="clear" w:color="000000" w:fill="FFFFFF"/>
            <w:noWrap/>
            <w:vAlign w:val="center"/>
          </w:tcPr>
          <w:p w14:paraId="17037005" w14:textId="6AF16D13"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06</w:t>
            </w:r>
          </w:p>
        </w:tc>
        <w:tc>
          <w:tcPr>
            <w:tcW w:w="1396" w:type="dxa"/>
            <w:shd w:val="clear" w:color="000000" w:fill="FFFFFF"/>
            <w:noWrap/>
            <w:vAlign w:val="center"/>
          </w:tcPr>
          <w:p w14:paraId="79ED2144" w14:textId="523FB56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28</w:t>
            </w:r>
          </w:p>
        </w:tc>
      </w:tr>
      <w:tr w:rsidR="00510F4B" w:rsidRPr="00F74234" w14:paraId="468A7800" w14:textId="77777777" w:rsidTr="00AF27B1">
        <w:trPr>
          <w:trHeight w:val="227"/>
        </w:trPr>
        <w:tc>
          <w:tcPr>
            <w:tcW w:w="1040" w:type="dxa"/>
            <w:shd w:val="clear" w:color="000000" w:fill="FFFFFF"/>
            <w:noWrap/>
            <w:vAlign w:val="center"/>
          </w:tcPr>
          <w:p w14:paraId="4E9B76C9" w14:textId="33DDEE6B" w:rsidR="00510F4B" w:rsidRPr="00F74234" w:rsidRDefault="00003E7F" w:rsidP="0070504F">
            <w:pPr>
              <w:spacing w:after="0" w:line="240" w:lineRule="auto"/>
              <w:rPr>
                <w:rFonts w:cs="Arial"/>
                <w:b/>
                <w:bCs/>
                <w:i/>
                <w:iCs/>
                <w:sz w:val="16"/>
                <w:szCs w:val="16"/>
              </w:rPr>
            </w:pPr>
            <w:r w:rsidRPr="00F74234">
              <w:rPr>
                <w:rFonts w:cs="Arial"/>
                <w:b/>
                <w:bCs/>
                <w:i/>
                <w:iCs/>
                <w:sz w:val="16"/>
                <w:szCs w:val="16"/>
              </w:rPr>
              <w:t>SW0037</w:t>
            </w:r>
          </w:p>
        </w:tc>
        <w:tc>
          <w:tcPr>
            <w:tcW w:w="1395" w:type="dxa"/>
            <w:shd w:val="clear" w:color="000000" w:fill="FFFFFF"/>
            <w:noWrap/>
            <w:vAlign w:val="center"/>
          </w:tcPr>
          <w:p w14:paraId="3D28EE76" w14:textId="62E0078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18</w:t>
            </w:r>
          </w:p>
        </w:tc>
        <w:tc>
          <w:tcPr>
            <w:tcW w:w="1396" w:type="dxa"/>
            <w:shd w:val="clear" w:color="000000" w:fill="FFFFFF"/>
            <w:noWrap/>
            <w:vAlign w:val="center"/>
          </w:tcPr>
          <w:p w14:paraId="6650FEDB" w14:textId="08E3342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16</w:t>
            </w:r>
          </w:p>
        </w:tc>
        <w:tc>
          <w:tcPr>
            <w:tcW w:w="1396" w:type="dxa"/>
            <w:shd w:val="clear" w:color="000000" w:fill="FFFFFF"/>
            <w:noWrap/>
            <w:vAlign w:val="center"/>
          </w:tcPr>
          <w:p w14:paraId="4C4DF72B" w14:textId="1CE8778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04</w:t>
            </w:r>
          </w:p>
        </w:tc>
        <w:tc>
          <w:tcPr>
            <w:tcW w:w="1396" w:type="dxa"/>
            <w:shd w:val="clear" w:color="000000" w:fill="FFFFFF"/>
            <w:noWrap/>
            <w:vAlign w:val="center"/>
          </w:tcPr>
          <w:p w14:paraId="660FFDC4" w14:textId="5F92D96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003E7F" w:rsidRPr="00F74234">
              <w:rPr>
                <w:rFonts w:cs="Arial"/>
                <w:b/>
                <w:bCs/>
                <w:i/>
                <w:iCs/>
                <w:sz w:val="16"/>
                <w:szCs w:val="16"/>
              </w:rPr>
              <w:t>16</w:t>
            </w:r>
          </w:p>
        </w:tc>
        <w:tc>
          <w:tcPr>
            <w:tcW w:w="1396" w:type="dxa"/>
            <w:shd w:val="clear" w:color="000000" w:fill="FFFFFF"/>
            <w:noWrap/>
            <w:vAlign w:val="center"/>
          </w:tcPr>
          <w:p w14:paraId="0E873D8B" w14:textId="140AD3F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20</w:t>
            </w:r>
          </w:p>
        </w:tc>
        <w:tc>
          <w:tcPr>
            <w:tcW w:w="1396" w:type="dxa"/>
            <w:shd w:val="clear" w:color="000000" w:fill="F2F2F2"/>
            <w:noWrap/>
            <w:vAlign w:val="center"/>
          </w:tcPr>
          <w:p w14:paraId="7550C234" w14:textId="10D21BF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74</w:t>
            </w:r>
          </w:p>
        </w:tc>
        <w:tc>
          <w:tcPr>
            <w:tcW w:w="1396" w:type="dxa"/>
            <w:shd w:val="clear" w:color="000000" w:fill="FFFFFF"/>
            <w:noWrap/>
            <w:vAlign w:val="center"/>
          </w:tcPr>
          <w:p w14:paraId="36373463" w14:textId="549EF7A6" w:rsidR="00510F4B" w:rsidRPr="00F74234" w:rsidRDefault="00571187" w:rsidP="00155EDD">
            <w:pPr>
              <w:spacing w:after="0" w:line="240" w:lineRule="auto"/>
              <w:jc w:val="center"/>
              <w:rPr>
                <w:rFonts w:cs="Arial"/>
                <w:b/>
                <w:bCs/>
                <w:i/>
                <w:iCs/>
                <w:sz w:val="16"/>
                <w:szCs w:val="16"/>
              </w:rPr>
            </w:pPr>
            <w:r w:rsidRPr="00F74234">
              <w:rPr>
                <w:rFonts w:cs="Arial"/>
                <w:b/>
                <w:bCs/>
                <w:i/>
                <w:iCs/>
                <w:sz w:val="16"/>
                <w:szCs w:val="16"/>
              </w:rPr>
              <w:t>$1.04</w:t>
            </w:r>
          </w:p>
        </w:tc>
        <w:tc>
          <w:tcPr>
            <w:tcW w:w="1396" w:type="dxa"/>
            <w:shd w:val="clear" w:color="000000" w:fill="FFFFFF"/>
            <w:noWrap/>
            <w:vAlign w:val="center"/>
          </w:tcPr>
          <w:p w14:paraId="7EE1783A" w14:textId="2ADAF81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01</w:t>
            </w:r>
          </w:p>
        </w:tc>
        <w:tc>
          <w:tcPr>
            <w:tcW w:w="1396" w:type="dxa"/>
            <w:shd w:val="clear" w:color="000000" w:fill="FFFFFF"/>
            <w:noWrap/>
            <w:vAlign w:val="center"/>
          </w:tcPr>
          <w:p w14:paraId="2ACE471A" w14:textId="34A288F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13</w:t>
            </w:r>
          </w:p>
        </w:tc>
      </w:tr>
      <w:tr w:rsidR="00510F4B" w:rsidRPr="00F74234" w14:paraId="115400DC" w14:textId="77777777" w:rsidTr="00AF27B1">
        <w:trPr>
          <w:trHeight w:val="227"/>
        </w:trPr>
        <w:tc>
          <w:tcPr>
            <w:tcW w:w="1040" w:type="dxa"/>
            <w:shd w:val="clear" w:color="000000" w:fill="FFFFFF"/>
            <w:noWrap/>
            <w:vAlign w:val="center"/>
          </w:tcPr>
          <w:p w14:paraId="492A83BF" w14:textId="02C96AC2" w:rsidR="00510F4B" w:rsidRPr="00F74234" w:rsidRDefault="00003E7F" w:rsidP="0070504F">
            <w:pPr>
              <w:spacing w:after="0" w:line="240" w:lineRule="auto"/>
              <w:rPr>
                <w:rFonts w:cs="Arial"/>
                <w:sz w:val="16"/>
                <w:szCs w:val="16"/>
              </w:rPr>
            </w:pPr>
            <w:r w:rsidRPr="00F74234">
              <w:rPr>
                <w:rFonts w:cs="Arial"/>
                <w:sz w:val="16"/>
                <w:szCs w:val="16"/>
              </w:rPr>
              <w:t>SW0040</w:t>
            </w:r>
          </w:p>
        </w:tc>
        <w:tc>
          <w:tcPr>
            <w:tcW w:w="1395" w:type="dxa"/>
            <w:shd w:val="clear" w:color="000000" w:fill="FFFFFF"/>
            <w:noWrap/>
            <w:vAlign w:val="center"/>
          </w:tcPr>
          <w:p w14:paraId="7F0D17DD" w14:textId="235BCBD6"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21</w:t>
            </w:r>
          </w:p>
        </w:tc>
        <w:tc>
          <w:tcPr>
            <w:tcW w:w="1396" w:type="dxa"/>
            <w:shd w:val="clear" w:color="000000" w:fill="FFFFFF"/>
            <w:noWrap/>
            <w:vAlign w:val="center"/>
          </w:tcPr>
          <w:p w14:paraId="3459858D" w14:textId="21EE6FD6"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13</w:t>
            </w:r>
          </w:p>
        </w:tc>
        <w:tc>
          <w:tcPr>
            <w:tcW w:w="1396" w:type="dxa"/>
            <w:shd w:val="clear" w:color="000000" w:fill="FFFFFF"/>
            <w:noWrap/>
            <w:vAlign w:val="center"/>
          </w:tcPr>
          <w:p w14:paraId="69654D42" w14:textId="21A8857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20</w:t>
            </w:r>
          </w:p>
        </w:tc>
        <w:tc>
          <w:tcPr>
            <w:tcW w:w="1396" w:type="dxa"/>
            <w:shd w:val="clear" w:color="000000" w:fill="FFFFFF"/>
            <w:noWrap/>
            <w:vAlign w:val="center"/>
          </w:tcPr>
          <w:p w14:paraId="6E51D16A" w14:textId="6A841577"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19</w:t>
            </w:r>
          </w:p>
        </w:tc>
        <w:tc>
          <w:tcPr>
            <w:tcW w:w="1396" w:type="dxa"/>
            <w:shd w:val="clear" w:color="000000" w:fill="FFFFFF"/>
            <w:noWrap/>
            <w:vAlign w:val="center"/>
          </w:tcPr>
          <w:p w14:paraId="53DBB3B0" w14:textId="5949B05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21</w:t>
            </w:r>
          </w:p>
        </w:tc>
        <w:tc>
          <w:tcPr>
            <w:tcW w:w="1396" w:type="dxa"/>
            <w:shd w:val="clear" w:color="000000" w:fill="F2F2F2"/>
            <w:noWrap/>
            <w:vAlign w:val="center"/>
          </w:tcPr>
          <w:p w14:paraId="2E893B3C" w14:textId="782B5667"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94</w:t>
            </w:r>
          </w:p>
        </w:tc>
        <w:tc>
          <w:tcPr>
            <w:tcW w:w="1396" w:type="dxa"/>
            <w:shd w:val="clear" w:color="000000" w:fill="FFFFFF"/>
            <w:noWrap/>
            <w:vAlign w:val="center"/>
          </w:tcPr>
          <w:p w14:paraId="61B22D88" w14:textId="2C41637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69</w:t>
            </w:r>
          </w:p>
        </w:tc>
        <w:tc>
          <w:tcPr>
            <w:tcW w:w="1396" w:type="dxa"/>
            <w:shd w:val="clear" w:color="000000" w:fill="FFFFFF"/>
            <w:noWrap/>
            <w:vAlign w:val="center"/>
          </w:tcPr>
          <w:p w14:paraId="0B89B837" w14:textId="12FCA79C"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3D6CC87C" w14:textId="5A378D5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r>
      <w:tr w:rsidR="00510F4B" w:rsidRPr="00F74234" w14:paraId="3247E7E2" w14:textId="77777777" w:rsidTr="00AF27B1">
        <w:trPr>
          <w:trHeight w:val="227"/>
        </w:trPr>
        <w:tc>
          <w:tcPr>
            <w:tcW w:w="1040" w:type="dxa"/>
            <w:shd w:val="clear" w:color="000000" w:fill="FFFFFF"/>
            <w:noWrap/>
            <w:vAlign w:val="center"/>
          </w:tcPr>
          <w:p w14:paraId="5EB1BA28" w14:textId="499A2399" w:rsidR="00510F4B" w:rsidRPr="00F74234" w:rsidRDefault="00003E7F" w:rsidP="0070504F">
            <w:pPr>
              <w:spacing w:after="0" w:line="240" w:lineRule="auto"/>
              <w:rPr>
                <w:rFonts w:cs="Arial"/>
                <w:sz w:val="16"/>
                <w:szCs w:val="16"/>
              </w:rPr>
            </w:pPr>
            <w:r w:rsidRPr="00F74234">
              <w:rPr>
                <w:rFonts w:cs="Arial"/>
                <w:sz w:val="16"/>
                <w:szCs w:val="16"/>
              </w:rPr>
              <w:t>SW0042</w:t>
            </w:r>
          </w:p>
        </w:tc>
        <w:tc>
          <w:tcPr>
            <w:tcW w:w="1395" w:type="dxa"/>
            <w:shd w:val="clear" w:color="000000" w:fill="FFFFFF"/>
            <w:noWrap/>
            <w:vAlign w:val="center"/>
          </w:tcPr>
          <w:p w14:paraId="633F803F" w14:textId="7B03F59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c>
          <w:tcPr>
            <w:tcW w:w="1396" w:type="dxa"/>
            <w:shd w:val="clear" w:color="000000" w:fill="FFFFFF"/>
            <w:noWrap/>
            <w:vAlign w:val="center"/>
          </w:tcPr>
          <w:p w14:paraId="1627EA6C" w14:textId="748E0EF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16</w:t>
            </w:r>
          </w:p>
        </w:tc>
        <w:tc>
          <w:tcPr>
            <w:tcW w:w="1396" w:type="dxa"/>
            <w:shd w:val="clear" w:color="000000" w:fill="FFFFFF"/>
            <w:noWrap/>
            <w:vAlign w:val="center"/>
          </w:tcPr>
          <w:p w14:paraId="1458FC8A" w14:textId="2AA1BE7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02</w:t>
            </w:r>
          </w:p>
        </w:tc>
        <w:tc>
          <w:tcPr>
            <w:tcW w:w="1396" w:type="dxa"/>
            <w:shd w:val="clear" w:color="000000" w:fill="FFFFFF"/>
            <w:noWrap/>
            <w:vAlign w:val="center"/>
          </w:tcPr>
          <w:p w14:paraId="34DD02AA" w14:textId="50440F1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c>
          <w:tcPr>
            <w:tcW w:w="1396" w:type="dxa"/>
            <w:shd w:val="clear" w:color="000000" w:fill="FFFFFF"/>
            <w:noWrap/>
            <w:vAlign w:val="center"/>
          </w:tcPr>
          <w:p w14:paraId="1DBC0701" w14:textId="7077A60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19</w:t>
            </w:r>
          </w:p>
        </w:tc>
        <w:tc>
          <w:tcPr>
            <w:tcW w:w="1396" w:type="dxa"/>
            <w:shd w:val="clear" w:color="000000" w:fill="F2F2F2"/>
            <w:noWrap/>
            <w:vAlign w:val="center"/>
          </w:tcPr>
          <w:p w14:paraId="516583A2" w14:textId="5FC4D3B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63</w:t>
            </w:r>
          </w:p>
        </w:tc>
        <w:tc>
          <w:tcPr>
            <w:tcW w:w="1396" w:type="dxa"/>
            <w:shd w:val="clear" w:color="000000" w:fill="FFFFFF"/>
            <w:noWrap/>
            <w:vAlign w:val="center"/>
          </w:tcPr>
          <w:p w14:paraId="3E77C8A0" w14:textId="78A4C92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73</w:t>
            </w:r>
          </w:p>
        </w:tc>
        <w:tc>
          <w:tcPr>
            <w:tcW w:w="1396" w:type="dxa"/>
            <w:shd w:val="clear" w:color="000000" w:fill="FFFFFF"/>
            <w:noWrap/>
            <w:vAlign w:val="center"/>
          </w:tcPr>
          <w:p w14:paraId="145875BF" w14:textId="043D8153"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c>
          <w:tcPr>
            <w:tcW w:w="1396" w:type="dxa"/>
            <w:shd w:val="clear" w:color="000000" w:fill="FFFFFF"/>
            <w:noWrap/>
            <w:vAlign w:val="center"/>
          </w:tcPr>
          <w:p w14:paraId="20A9EF23" w14:textId="295C198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r>
      <w:tr w:rsidR="00510F4B" w:rsidRPr="00F74234" w14:paraId="3542089B" w14:textId="77777777" w:rsidTr="00AF27B1">
        <w:trPr>
          <w:trHeight w:val="227"/>
        </w:trPr>
        <w:tc>
          <w:tcPr>
            <w:tcW w:w="1040" w:type="dxa"/>
            <w:shd w:val="clear" w:color="000000" w:fill="FFFFFF"/>
            <w:noWrap/>
            <w:vAlign w:val="center"/>
          </w:tcPr>
          <w:p w14:paraId="0B979E99" w14:textId="04532B31" w:rsidR="00510F4B" w:rsidRPr="00F74234" w:rsidRDefault="00003E7F" w:rsidP="0070504F">
            <w:pPr>
              <w:spacing w:after="0" w:line="240" w:lineRule="auto"/>
              <w:rPr>
                <w:rFonts w:cs="Arial"/>
                <w:sz w:val="16"/>
                <w:szCs w:val="16"/>
              </w:rPr>
            </w:pPr>
            <w:r w:rsidRPr="00F74234">
              <w:rPr>
                <w:rFonts w:cs="Arial"/>
                <w:sz w:val="16"/>
                <w:szCs w:val="16"/>
              </w:rPr>
              <w:t>SW0043</w:t>
            </w:r>
          </w:p>
        </w:tc>
        <w:tc>
          <w:tcPr>
            <w:tcW w:w="1395" w:type="dxa"/>
            <w:shd w:val="clear" w:color="000000" w:fill="FFFFFF"/>
            <w:noWrap/>
            <w:vAlign w:val="center"/>
          </w:tcPr>
          <w:p w14:paraId="52AC10B9" w14:textId="4B46E06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c>
          <w:tcPr>
            <w:tcW w:w="1396" w:type="dxa"/>
            <w:shd w:val="clear" w:color="000000" w:fill="FFFFFF"/>
            <w:noWrap/>
            <w:vAlign w:val="center"/>
          </w:tcPr>
          <w:p w14:paraId="2E0A6B70" w14:textId="2087690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12</w:t>
            </w:r>
          </w:p>
        </w:tc>
        <w:tc>
          <w:tcPr>
            <w:tcW w:w="1396" w:type="dxa"/>
            <w:shd w:val="clear" w:color="000000" w:fill="FFFFFF"/>
            <w:noWrap/>
            <w:vAlign w:val="center"/>
          </w:tcPr>
          <w:p w14:paraId="60C8868C" w14:textId="2AF6941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02</w:t>
            </w:r>
          </w:p>
        </w:tc>
        <w:tc>
          <w:tcPr>
            <w:tcW w:w="1396" w:type="dxa"/>
            <w:shd w:val="clear" w:color="000000" w:fill="FFFFFF"/>
            <w:noWrap/>
            <w:vAlign w:val="center"/>
          </w:tcPr>
          <w:p w14:paraId="07DE810E" w14:textId="6438C2B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22</w:t>
            </w:r>
          </w:p>
        </w:tc>
        <w:tc>
          <w:tcPr>
            <w:tcW w:w="1396" w:type="dxa"/>
            <w:shd w:val="clear" w:color="000000" w:fill="FFFFFF"/>
            <w:noWrap/>
            <w:vAlign w:val="center"/>
          </w:tcPr>
          <w:p w14:paraId="7E09A18A" w14:textId="6BFCC77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23</w:t>
            </w:r>
          </w:p>
        </w:tc>
        <w:tc>
          <w:tcPr>
            <w:tcW w:w="1396" w:type="dxa"/>
            <w:shd w:val="clear" w:color="000000" w:fill="F2F2F2"/>
            <w:noWrap/>
            <w:vAlign w:val="center"/>
          </w:tcPr>
          <w:p w14:paraId="528738D2" w14:textId="4A29867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77</w:t>
            </w:r>
          </w:p>
        </w:tc>
        <w:tc>
          <w:tcPr>
            <w:tcW w:w="1396" w:type="dxa"/>
            <w:shd w:val="clear" w:color="000000" w:fill="FFFFFF"/>
            <w:noWrap/>
            <w:vAlign w:val="center"/>
          </w:tcPr>
          <w:p w14:paraId="289BBCB6" w14:textId="58F7BAE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74</w:t>
            </w:r>
          </w:p>
        </w:tc>
        <w:tc>
          <w:tcPr>
            <w:tcW w:w="1396" w:type="dxa"/>
            <w:shd w:val="clear" w:color="000000" w:fill="FFFFFF"/>
            <w:noWrap/>
            <w:vAlign w:val="center"/>
          </w:tcPr>
          <w:p w14:paraId="79A36596" w14:textId="3D0AD317"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c>
          <w:tcPr>
            <w:tcW w:w="1396" w:type="dxa"/>
            <w:shd w:val="clear" w:color="000000" w:fill="FFFFFF"/>
            <w:noWrap/>
            <w:vAlign w:val="center"/>
          </w:tcPr>
          <w:p w14:paraId="0C7D12AC" w14:textId="326C43E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r>
      <w:tr w:rsidR="00510F4B" w:rsidRPr="00F74234" w14:paraId="3AC679A7" w14:textId="77777777" w:rsidTr="00AF27B1">
        <w:trPr>
          <w:trHeight w:val="227"/>
        </w:trPr>
        <w:tc>
          <w:tcPr>
            <w:tcW w:w="1040" w:type="dxa"/>
            <w:shd w:val="clear" w:color="000000" w:fill="FFFFFF"/>
            <w:noWrap/>
            <w:vAlign w:val="center"/>
          </w:tcPr>
          <w:p w14:paraId="4150FE05" w14:textId="01DB671A" w:rsidR="00510F4B" w:rsidRPr="00F74234" w:rsidRDefault="00003E7F" w:rsidP="0070504F">
            <w:pPr>
              <w:spacing w:after="0" w:line="240" w:lineRule="auto"/>
              <w:rPr>
                <w:rFonts w:cs="Arial"/>
                <w:b/>
                <w:bCs/>
                <w:i/>
                <w:iCs/>
                <w:sz w:val="16"/>
                <w:szCs w:val="16"/>
              </w:rPr>
            </w:pPr>
            <w:r w:rsidRPr="00F74234">
              <w:rPr>
                <w:rFonts w:cs="Arial"/>
                <w:b/>
                <w:bCs/>
                <w:i/>
                <w:iCs/>
                <w:sz w:val="16"/>
                <w:szCs w:val="16"/>
              </w:rPr>
              <w:t>SW0045</w:t>
            </w:r>
          </w:p>
        </w:tc>
        <w:tc>
          <w:tcPr>
            <w:tcW w:w="1395" w:type="dxa"/>
            <w:shd w:val="clear" w:color="000000" w:fill="FFFFFF"/>
            <w:noWrap/>
            <w:vAlign w:val="center"/>
          </w:tcPr>
          <w:p w14:paraId="5B2DEC3E" w14:textId="2F8C4C9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14</w:t>
            </w:r>
          </w:p>
        </w:tc>
        <w:tc>
          <w:tcPr>
            <w:tcW w:w="1396" w:type="dxa"/>
            <w:shd w:val="clear" w:color="000000" w:fill="FFFFFF"/>
            <w:noWrap/>
            <w:vAlign w:val="center"/>
          </w:tcPr>
          <w:p w14:paraId="0BCCEBFB" w14:textId="7F301DC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12</w:t>
            </w:r>
          </w:p>
        </w:tc>
        <w:tc>
          <w:tcPr>
            <w:tcW w:w="1396" w:type="dxa"/>
            <w:shd w:val="clear" w:color="000000" w:fill="FFFFFF"/>
            <w:noWrap/>
            <w:vAlign w:val="center"/>
          </w:tcPr>
          <w:p w14:paraId="4F85AD69" w14:textId="4EE3896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06</w:t>
            </w:r>
          </w:p>
        </w:tc>
        <w:tc>
          <w:tcPr>
            <w:tcW w:w="1396" w:type="dxa"/>
            <w:shd w:val="clear" w:color="000000" w:fill="FFFFFF"/>
            <w:noWrap/>
            <w:vAlign w:val="center"/>
          </w:tcPr>
          <w:p w14:paraId="565A7BF2" w14:textId="28A2D76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09</w:t>
            </w:r>
          </w:p>
        </w:tc>
        <w:tc>
          <w:tcPr>
            <w:tcW w:w="1396" w:type="dxa"/>
            <w:shd w:val="clear" w:color="000000" w:fill="FFFFFF"/>
            <w:noWrap/>
            <w:vAlign w:val="center"/>
          </w:tcPr>
          <w:p w14:paraId="6851D4D8" w14:textId="180F666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33</w:t>
            </w:r>
          </w:p>
        </w:tc>
        <w:tc>
          <w:tcPr>
            <w:tcW w:w="1396" w:type="dxa"/>
            <w:shd w:val="clear" w:color="000000" w:fill="F2F2F2"/>
            <w:noWrap/>
            <w:vAlign w:val="center"/>
          </w:tcPr>
          <w:p w14:paraId="265F4BD2" w14:textId="2364E26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73</w:t>
            </w:r>
          </w:p>
        </w:tc>
        <w:tc>
          <w:tcPr>
            <w:tcW w:w="1396" w:type="dxa"/>
            <w:shd w:val="clear" w:color="000000" w:fill="FFFFFF"/>
            <w:noWrap/>
            <w:vAlign w:val="center"/>
          </w:tcPr>
          <w:p w14:paraId="30EC799A" w14:textId="032FBE21" w:rsidR="00510F4B" w:rsidRPr="00F74234" w:rsidRDefault="00571187" w:rsidP="00155EDD">
            <w:pPr>
              <w:spacing w:after="0" w:line="240" w:lineRule="auto"/>
              <w:jc w:val="center"/>
              <w:rPr>
                <w:rFonts w:cs="Arial"/>
                <w:b/>
                <w:bCs/>
                <w:i/>
                <w:iCs/>
                <w:sz w:val="16"/>
                <w:szCs w:val="16"/>
              </w:rPr>
            </w:pPr>
            <w:r w:rsidRPr="00F74234">
              <w:rPr>
                <w:rFonts w:cs="Arial"/>
                <w:b/>
                <w:bCs/>
                <w:i/>
                <w:iCs/>
                <w:sz w:val="16"/>
                <w:szCs w:val="16"/>
              </w:rPr>
              <w:t>$0.51</w:t>
            </w:r>
          </w:p>
        </w:tc>
        <w:tc>
          <w:tcPr>
            <w:tcW w:w="1396" w:type="dxa"/>
            <w:shd w:val="clear" w:color="000000" w:fill="FFFFFF"/>
            <w:noWrap/>
            <w:vAlign w:val="center"/>
          </w:tcPr>
          <w:p w14:paraId="7B01D944" w14:textId="0ED95C2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396" w:type="dxa"/>
            <w:shd w:val="clear" w:color="000000" w:fill="FFFFFF"/>
            <w:noWrap/>
            <w:vAlign w:val="center"/>
          </w:tcPr>
          <w:p w14:paraId="10F8FB1E" w14:textId="7778225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19</w:t>
            </w:r>
          </w:p>
        </w:tc>
      </w:tr>
      <w:tr w:rsidR="00510F4B" w:rsidRPr="00F74234" w14:paraId="586690E9" w14:textId="77777777" w:rsidTr="00AF27B1">
        <w:trPr>
          <w:trHeight w:val="227"/>
        </w:trPr>
        <w:tc>
          <w:tcPr>
            <w:tcW w:w="1040" w:type="dxa"/>
            <w:shd w:val="clear" w:color="000000" w:fill="FFFFFF"/>
            <w:noWrap/>
            <w:vAlign w:val="center"/>
          </w:tcPr>
          <w:p w14:paraId="6B35C7A5" w14:textId="2FF050AA" w:rsidR="00510F4B" w:rsidRPr="00F74234" w:rsidRDefault="00003E7F" w:rsidP="0070504F">
            <w:pPr>
              <w:spacing w:after="0" w:line="240" w:lineRule="auto"/>
              <w:rPr>
                <w:rFonts w:cs="Arial"/>
                <w:sz w:val="16"/>
                <w:szCs w:val="16"/>
              </w:rPr>
            </w:pPr>
            <w:r w:rsidRPr="00F74234">
              <w:rPr>
                <w:rFonts w:cs="Arial"/>
                <w:sz w:val="16"/>
                <w:szCs w:val="16"/>
              </w:rPr>
              <w:t>SW0046</w:t>
            </w:r>
          </w:p>
        </w:tc>
        <w:tc>
          <w:tcPr>
            <w:tcW w:w="1395" w:type="dxa"/>
            <w:shd w:val="clear" w:color="000000" w:fill="FFFFFF"/>
            <w:noWrap/>
            <w:vAlign w:val="center"/>
          </w:tcPr>
          <w:p w14:paraId="0938E5D4" w14:textId="66EFD87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25</w:t>
            </w:r>
          </w:p>
        </w:tc>
        <w:tc>
          <w:tcPr>
            <w:tcW w:w="1396" w:type="dxa"/>
            <w:shd w:val="clear" w:color="000000" w:fill="FFFFFF"/>
            <w:noWrap/>
            <w:vAlign w:val="center"/>
          </w:tcPr>
          <w:p w14:paraId="66D5A43F" w14:textId="7DA7622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18</w:t>
            </w:r>
          </w:p>
        </w:tc>
        <w:tc>
          <w:tcPr>
            <w:tcW w:w="1396" w:type="dxa"/>
            <w:shd w:val="clear" w:color="000000" w:fill="FFFFFF"/>
            <w:noWrap/>
            <w:vAlign w:val="center"/>
          </w:tcPr>
          <w:p w14:paraId="2D0AE180" w14:textId="00E7146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24</w:t>
            </w:r>
          </w:p>
        </w:tc>
        <w:tc>
          <w:tcPr>
            <w:tcW w:w="1396" w:type="dxa"/>
            <w:shd w:val="clear" w:color="000000" w:fill="FFFFFF"/>
            <w:noWrap/>
            <w:vAlign w:val="center"/>
          </w:tcPr>
          <w:p w14:paraId="1579B276" w14:textId="4F85E80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20</w:t>
            </w:r>
          </w:p>
        </w:tc>
        <w:tc>
          <w:tcPr>
            <w:tcW w:w="1396" w:type="dxa"/>
            <w:shd w:val="clear" w:color="000000" w:fill="FFFFFF"/>
            <w:noWrap/>
            <w:vAlign w:val="center"/>
          </w:tcPr>
          <w:p w14:paraId="78C00CDD" w14:textId="7FACB54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12</w:t>
            </w:r>
          </w:p>
        </w:tc>
        <w:tc>
          <w:tcPr>
            <w:tcW w:w="1396" w:type="dxa"/>
            <w:shd w:val="clear" w:color="000000" w:fill="F2F2F2"/>
            <w:noWrap/>
            <w:vAlign w:val="center"/>
          </w:tcPr>
          <w:p w14:paraId="7ABA7CBB" w14:textId="1523CC7B" w:rsidR="00510F4B" w:rsidRPr="00F74234" w:rsidRDefault="00571187" w:rsidP="00155EDD">
            <w:pPr>
              <w:spacing w:after="0" w:line="240" w:lineRule="auto"/>
              <w:jc w:val="center"/>
              <w:rPr>
                <w:rFonts w:cs="Arial"/>
                <w:sz w:val="16"/>
                <w:szCs w:val="16"/>
              </w:rPr>
            </w:pPr>
            <w:r w:rsidRPr="00F74234">
              <w:rPr>
                <w:rFonts w:cs="Arial"/>
                <w:sz w:val="16"/>
                <w:szCs w:val="16"/>
              </w:rPr>
              <w:t>$1.00</w:t>
            </w:r>
          </w:p>
        </w:tc>
        <w:tc>
          <w:tcPr>
            <w:tcW w:w="1396" w:type="dxa"/>
            <w:shd w:val="clear" w:color="000000" w:fill="FFFFFF"/>
            <w:noWrap/>
            <w:vAlign w:val="center"/>
          </w:tcPr>
          <w:p w14:paraId="5F501B47" w14:textId="50870CA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84</w:t>
            </w:r>
          </w:p>
        </w:tc>
        <w:tc>
          <w:tcPr>
            <w:tcW w:w="1396" w:type="dxa"/>
            <w:shd w:val="clear" w:color="000000" w:fill="FFFFFF"/>
            <w:noWrap/>
            <w:vAlign w:val="center"/>
          </w:tcPr>
          <w:p w14:paraId="1F334AB0" w14:textId="033C035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01</w:t>
            </w:r>
          </w:p>
        </w:tc>
        <w:tc>
          <w:tcPr>
            <w:tcW w:w="1396" w:type="dxa"/>
            <w:shd w:val="clear" w:color="000000" w:fill="FFFFFF"/>
            <w:noWrap/>
            <w:vAlign w:val="center"/>
          </w:tcPr>
          <w:p w14:paraId="0DC4F7E4" w14:textId="6283C27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39</w:t>
            </w:r>
          </w:p>
        </w:tc>
      </w:tr>
      <w:tr w:rsidR="00510F4B" w:rsidRPr="00F74234" w14:paraId="1DC717D6" w14:textId="77777777" w:rsidTr="00AF27B1">
        <w:trPr>
          <w:trHeight w:val="227"/>
        </w:trPr>
        <w:tc>
          <w:tcPr>
            <w:tcW w:w="1040" w:type="dxa"/>
            <w:shd w:val="clear" w:color="000000" w:fill="FFFFFF"/>
            <w:noWrap/>
            <w:vAlign w:val="center"/>
          </w:tcPr>
          <w:p w14:paraId="71D2257D" w14:textId="54267B9B" w:rsidR="00510F4B" w:rsidRPr="00F74234" w:rsidRDefault="00003E7F" w:rsidP="0070504F">
            <w:pPr>
              <w:spacing w:after="0" w:line="240" w:lineRule="auto"/>
              <w:rPr>
                <w:rFonts w:cs="Arial"/>
                <w:b/>
                <w:bCs/>
                <w:i/>
                <w:iCs/>
                <w:sz w:val="16"/>
                <w:szCs w:val="16"/>
              </w:rPr>
            </w:pPr>
            <w:r w:rsidRPr="00F74234">
              <w:rPr>
                <w:rFonts w:cs="Arial"/>
                <w:b/>
                <w:bCs/>
                <w:i/>
                <w:iCs/>
                <w:sz w:val="16"/>
                <w:szCs w:val="16"/>
              </w:rPr>
              <w:t>SW0047</w:t>
            </w:r>
          </w:p>
        </w:tc>
        <w:tc>
          <w:tcPr>
            <w:tcW w:w="1395" w:type="dxa"/>
            <w:shd w:val="clear" w:color="000000" w:fill="FFFFFF"/>
            <w:noWrap/>
            <w:vAlign w:val="center"/>
          </w:tcPr>
          <w:p w14:paraId="25F52D5D" w14:textId="1595332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20</w:t>
            </w:r>
          </w:p>
        </w:tc>
        <w:tc>
          <w:tcPr>
            <w:tcW w:w="1396" w:type="dxa"/>
            <w:shd w:val="clear" w:color="000000" w:fill="FFFFFF"/>
            <w:noWrap/>
            <w:vAlign w:val="center"/>
          </w:tcPr>
          <w:p w14:paraId="49DA137D" w14:textId="6A77F8F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17</w:t>
            </w:r>
          </w:p>
        </w:tc>
        <w:tc>
          <w:tcPr>
            <w:tcW w:w="1396" w:type="dxa"/>
            <w:shd w:val="clear" w:color="000000" w:fill="FFFFFF"/>
            <w:noWrap/>
            <w:vAlign w:val="center"/>
          </w:tcPr>
          <w:p w14:paraId="4E2A7FEC" w14:textId="3083FAB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02</w:t>
            </w:r>
          </w:p>
        </w:tc>
        <w:tc>
          <w:tcPr>
            <w:tcW w:w="1396" w:type="dxa"/>
            <w:shd w:val="clear" w:color="000000" w:fill="FFFFFF"/>
            <w:noWrap/>
            <w:vAlign w:val="center"/>
          </w:tcPr>
          <w:p w14:paraId="4F7A4E96" w14:textId="28B6422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12</w:t>
            </w:r>
          </w:p>
        </w:tc>
        <w:tc>
          <w:tcPr>
            <w:tcW w:w="1396" w:type="dxa"/>
            <w:shd w:val="clear" w:color="000000" w:fill="FFFFFF"/>
            <w:noWrap/>
            <w:vAlign w:val="center"/>
          </w:tcPr>
          <w:p w14:paraId="22259FC5" w14:textId="7260FEC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07</w:t>
            </w:r>
          </w:p>
        </w:tc>
        <w:tc>
          <w:tcPr>
            <w:tcW w:w="1396" w:type="dxa"/>
            <w:shd w:val="clear" w:color="000000" w:fill="F2F2F2"/>
            <w:noWrap/>
            <w:vAlign w:val="center"/>
          </w:tcPr>
          <w:p w14:paraId="186F02CA" w14:textId="1A4ECA1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58</w:t>
            </w:r>
          </w:p>
        </w:tc>
        <w:tc>
          <w:tcPr>
            <w:tcW w:w="1396" w:type="dxa"/>
            <w:shd w:val="clear" w:color="000000" w:fill="FFFFFF"/>
            <w:noWrap/>
            <w:vAlign w:val="center"/>
          </w:tcPr>
          <w:p w14:paraId="75CAB807" w14:textId="0010E5C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88</w:t>
            </w:r>
          </w:p>
        </w:tc>
        <w:tc>
          <w:tcPr>
            <w:tcW w:w="1396" w:type="dxa"/>
            <w:shd w:val="clear" w:color="000000" w:fill="FFFFFF"/>
            <w:noWrap/>
            <w:vAlign w:val="center"/>
          </w:tcPr>
          <w:p w14:paraId="7D02CAAB" w14:textId="0EA0186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396" w:type="dxa"/>
            <w:shd w:val="clear" w:color="000000" w:fill="FFFFFF"/>
            <w:noWrap/>
            <w:vAlign w:val="center"/>
          </w:tcPr>
          <w:p w14:paraId="6F25F223" w14:textId="5DE8F33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36</w:t>
            </w:r>
          </w:p>
        </w:tc>
      </w:tr>
      <w:tr w:rsidR="00510F4B" w:rsidRPr="00F74234" w14:paraId="5ABC3694" w14:textId="77777777" w:rsidTr="00AF27B1">
        <w:trPr>
          <w:trHeight w:val="227"/>
        </w:trPr>
        <w:tc>
          <w:tcPr>
            <w:tcW w:w="1040" w:type="dxa"/>
            <w:shd w:val="clear" w:color="000000" w:fill="FFFFFF"/>
            <w:noWrap/>
            <w:vAlign w:val="center"/>
          </w:tcPr>
          <w:p w14:paraId="79EA2E9A" w14:textId="7D94BB17" w:rsidR="00510F4B" w:rsidRPr="00F74234" w:rsidRDefault="00003E7F" w:rsidP="0070504F">
            <w:pPr>
              <w:spacing w:after="0" w:line="240" w:lineRule="auto"/>
              <w:rPr>
                <w:rFonts w:cs="Arial"/>
                <w:sz w:val="16"/>
                <w:szCs w:val="16"/>
              </w:rPr>
            </w:pPr>
            <w:r w:rsidRPr="00F74234">
              <w:rPr>
                <w:rFonts w:cs="Arial"/>
                <w:sz w:val="16"/>
                <w:szCs w:val="16"/>
              </w:rPr>
              <w:t>SW0049</w:t>
            </w:r>
          </w:p>
        </w:tc>
        <w:tc>
          <w:tcPr>
            <w:tcW w:w="1395" w:type="dxa"/>
            <w:shd w:val="clear" w:color="000000" w:fill="FFFFFF"/>
            <w:noWrap/>
            <w:vAlign w:val="center"/>
          </w:tcPr>
          <w:p w14:paraId="280ABD30" w14:textId="4ABB80B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27</w:t>
            </w:r>
          </w:p>
        </w:tc>
        <w:tc>
          <w:tcPr>
            <w:tcW w:w="1396" w:type="dxa"/>
            <w:shd w:val="clear" w:color="000000" w:fill="FFFFFF"/>
            <w:noWrap/>
            <w:vAlign w:val="center"/>
          </w:tcPr>
          <w:p w14:paraId="3F089C00" w14:textId="7C5A72D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02</w:t>
            </w:r>
          </w:p>
        </w:tc>
        <w:tc>
          <w:tcPr>
            <w:tcW w:w="1396" w:type="dxa"/>
            <w:shd w:val="clear" w:color="000000" w:fill="FFFFFF"/>
            <w:noWrap/>
            <w:vAlign w:val="center"/>
          </w:tcPr>
          <w:p w14:paraId="4855835E" w14:textId="06EC5F8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30</w:t>
            </w:r>
          </w:p>
        </w:tc>
        <w:tc>
          <w:tcPr>
            <w:tcW w:w="1396" w:type="dxa"/>
            <w:shd w:val="clear" w:color="000000" w:fill="FFFFFF"/>
            <w:noWrap/>
            <w:vAlign w:val="center"/>
          </w:tcPr>
          <w:p w14:paraId="139D7F0C" w14:textId="015FD99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12</w:t>
            </w:r>
          </w:p>
        </w:tc>
        <w:tc>
          <w:tcPr>
            <w:tcW w:w="1396" w:type="dxa"/>
            <w:shd w:val="clear" w:color="000000" w:fill="FFFFFF"/>
            <w:noWrap/>
            <w:vAlign w:val="center"/>
          </w:tcPr>
          <w:p w14:paraId="1C1FB74B" w14:textId="7A8606D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2F2F2"/>
            <w:noWrap/>
            <w:vAlign w:val="center"/>
          </w:tcPr>
          <w:p w14:paraId="07C77A1D" w14:textId="6ADC06C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82</w:t>
            </w:r>
          </w:p>
        </w:tc>
        <w:tc>
          <w:tcPr>
            <w:tcW w:w="1396" w:type="dxa"/>
            <w:shd w:val="clear" w:color="000000" w:fill="FFFFFF"/>
            <w:noWrap/>
            <w:vAlign w:val="center"/>
          </w:tcPr>
          <w:p w14:paraId="0AA4510D" w14:textId="3135103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61</w:t>
            </w:r>
          </w:p>
        </w:tc>
        <w:tc>
          <w:tcPr>
            <w:tcW w:w="1396" w:type="dxa"/>
            <w:shd w:val="clear" w:color="000000" w:fill="FFFFFF"/>
            <w:noWrap/>
            <w:vAlign w:val="center"/>
          </w:tcPr>
          <w:p w14:paraId="5CC62122" w14:textId="47819628"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01</w:t>
            </w:r>
          </w:p>
        </w:tc>
        <w:tc>
          <w:tcPr>
            <w:tcW w:w="1396" w:type="dxa"/>
            <w:shd w:val="clear" w:color="000000" w:fill="FFFFFF"/>
            <w:noWrap/>
            <w:vAlign w:val="center"/>
          </w:tcPr>
          <w:p w14:paraId="37F20525" w14:textId="793DD82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56</w:t>
            </w:r>
          </w:p>
        </w:tc>
      </w:tr>
      <w:tr w:rsidR="00510F4B" w:rsidRPr="00F74234" w14:paraId="324E188B" w14:textId="77777777" w:rsidTr="00AF27B1">
        <w:trPr>
          <w:trHeight w:val="227"/>
        </w:trPr>
        <w:tc>
          <w:tcPr>
            <w:tcW w:w="1040" w:type="dxa"/>
            <w:shd w:val="clear" w:color="000000" w:fill="FFFFFF"/>
            <w:noWrap/>
            <w:vAlign w:val="center"/>
          </w:tcPr>
          <w:p w14:paraId="0186B951" w14:textId="243CB2E3" w:rsidR="00510F4B" w:rsidRPr="00F74234" w:rsidRDefault="00003E7F" w:rsidP="0070504F">
            <w:pPr>
              <w:spacing w:after="0" w:line="240" w:lineRule="auto"/>
              <w:rPr>
                <w:rFonts w:cs="Arial"/>
                <w:b/>
                <w:bCs/>
                <w:i/>
                <w:iCs/>
                <w:sz w:val="16"/>
                <w:szCs w:val="16"/>
              </w:rPr>
            </w:pPr>
            <w:r w:rsidRPr="00F74234">
              <w:rPr>
                <w:rFonts w:cs="Arial"/>
                <w:b/>
                <w:bCs/>
                <w:i/>
                <w:iCs/>
                <w:sz w:val="16"/>
                <w:szCs w:val="16"/>
              </w:rPr>
              <w:t>SW0050</w:t>
            </w:r>
          </w:p>
        </w:tc>
        <w:tc>
          <w:tcPr>
            <w:tcW w:w="1395" w:type="dxa"/>
            <w:shd w:val="clear" w:color="000000" w:fill="FFFFFF"/>
            <w:noWrap/>
            <w:vAlign w:val="center"/>
          </w:tcPr>
          <w:p w14:paraId="287FFAF8" w14:textId="7DB8317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14</w:t>
            </w:r>
          </w:p>
        </w:tc>
        <w:tc>
          <w:tcPr>
            <w:tcW w:w="1396" w:type="dxa"/>
            <w:shd w:val="clear" w:color="000000" w:fill="FFFFFF"/>
            <w:noWrap/>
            <w:vAlign w:val="center"/>
          </w:tcPr>
          <w:p w14:paraId="50CBCBD1" w14:textId="314E474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24</w:t>
            </w:r>
          </w:p>
        </w:tc>
        <w:tc>
          <w:tcPr>
            <w:tcW w:w="1396" w:type="dxa"/>
            <w:shd w:val="clear" w:color="000000" w:fill="FFFFFF"/>
            <w:noWrap/>
            <w:vAlign w:val="center"/>
          </w:tcPr>
          <w:p w14:paraId="35570075" w14:textId="6CBCB6C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09</w:t>
            </w:r>
          </w:p>
        </w:tc>
        <w:tc>
          <w:tcPr>
            <w:tcW w:w="1396" w:type="dxa"/>
            <w:shd w:val="clear" w:color="000000" w:fill="FFFFFF"/>
            <w:noWrap/>
            <w:vAlign w:val="center"/>
          </w:tcPr>
          <w:p w14:paraId="65B95D78" w14:textId="2511684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22</w:t>
            </w:r>
          </w:p>
        </w:tc>
        <w:tc>
          <w:tcPr>
            <w:tcW w:w="1396" w:type="dxa"/>
            <w:shd w:val="clear" w:color="000000" w:fill="FFFFFF"/>
            <w:noWrap/>
            <w:vAlign w:val="center"/>
          </w:tcPr>
          <w:p w14:paraId="1343C40D" w14:textId="5ED595C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10</w:t>
            </w:r>
          </w:p>
        </w:tc>
        <w:tc>
          <w:tcPr>
            <w:tcW w:w="1396" w:type="dxa"/>
            <w:shd w:val="clear" w:color="000000" w:fill="F2F2F2"/>
            <w:noWrap/>
            <w:vAlign w:val="center"/>
          </w:tcPr>
          <w:p w14:paraId="29C4D913" w14:textId="078C4ED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79</w:t>
            </w:r>
          </w:p>
        </w:tc>
        <w:tc>
          <w:tcPr>
            <w:tcW w:w="1396" w:type="dxa"/>
            <w:shd w:val="clear" w:color="000000" w:fill="FFFFFF"/>
            <w:noWrap/>
            <w:vAlign w:val="center"/>
          </w:tcPr>
          <w:p w14:paraId="7FC88A23" w14:textId="7977F95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81</w:t>
            </w:r>
          </w:p>
        </w:tc>
        <w:tc>
          <w:tcPr>
            <w:tcW w:w="1396" w:type="dxa"/>
            <w:shd w:val="clear" w:color="000000" w:fill="FFFFFF"/>
            <w:noWrap/>
            <w:vAlign w:val="center"/>
          </w:tcPr>
          <w:p w14:paraId="4B68518E" w14:textId="7D06923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396" w:type="dxa"/>
            <w:shd w:val="clear" w:color="000000" w:fill="FFFFFF"/>
            <w:noWrap/>
            <w:vAlign w:val="center"/>
          </w:tcPr>
          <w:p w14:paraId="7C0DA3B4" w14:textId="2DC9939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571187" w:rsidRPr="00F74234">
              <w:rPr>
                <w:rFonts w:cs="Arial"/>
                <w:b/>
                <w:bCs/>
                <w:i/>
                <w:iCs/>
                <w:sz w:val="16"/>
                <w:szCs w:val="16"/>
              </w:rPr>
              <w:t>49</w:t>
            </w:r>
          </w:p>
        </w:tc>
      </w:tr>
      <w:tr w:rsidR="00510F4B" w:rsidRPr="00F74234" w14:paraId="30395781" w14:textId="77777777" w:rsidTr="00AF27B1">
        <w:trPr>
          <w:trHeight w:val="227"/>
        </w:trPr>
        <w:tc>
          <w:tcPr>
            <w:tcW w:w="1040" w:type="dxa"/>
            <w:shd w:val="clear" w:color="000000" w:fill="FFFFFF"/>
            <w:noWrap/>
            <w:vAlign w:val="center"/>
          </w:tcPr>
          <w:p w14:paraId="7910528D" w14:textId="389163DF" w:rsidR="00510F4B" w:rsidRPr="00F74234" w:rsidRDefault="00003E7F" w:rsidP="0070504F">
            <w:pPr>
              <w:spacing w:after="0" w:line="240" w:lineRule="auto"/>
              <w:rPr>
                <w:rFonts w:cs="Arial"/>
                <w:sz w:val="16"/>
                <w:szCs w:val="16"/>
              </w:rPr>
            </w:pPr>
            <w:r w:rsidRPr="00F74234">
              <w:rPr>
                <w:rFonts w:cs="Arial"/>
                <w:sz w:val="16"/>
                <w:szCs w:val="16"/>
              </w:rPr>
              <w:t>SW0051</w:t>
            </w:r>
          </w:p>
        </w:tc>
        <w:tc>
          <w:tcPr>
            <w:tcW w:w="1395" w:type="dxa"/>
            <w:shd w:val="clear" w:color="000000" w:fill="FFFFFF"/>
            <w:noWrap/>
            <w:vAlign w:val="center"/>
          </w:tcPr>
          <w:p w14:paraId="023BE50F" w14:textId="747D60F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22</w:t>
            </w:r>
          </w:p>
        </w:tc>
        <w:tc>
          <w:tcPr>
            <w:tcW w:w="1396" w:type="dxa"/>
            <w:shd w:val="clear" w:color="000000" w:fill="FFFFFF"/>
            <w:noWrap/>
            <w:vAlign w:val="center"/>
          </w:tcPr>
          <w:p w14:paraId="4ECF3169" w14:textId="6F7CA5F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FFFFF"/>
            <w:noWrap/>
            <w:vAlign w:val="center"/>
          </w:tcPr>
          <w:p w14:paraId="7DA7757D" w14:textId="0100B00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12</w:t>
            </w:r>
          </w:p>
        </w:tc>
        <w:tc>
          <w:tcPr>
            <w:tcW w:w="1396" w:type="dxa"/>
            <w:shd w:val="clear" w:color="000000" w:fill="FFFFFF"/>
            <w:noWrap/>
            <w:vAlign w:val="center"/>
          </w:tcPr>
          <w:p w14:paraId="1C534648" w14:textId="7BC5C457"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c>
          <w:tcPr>
            <w:tcW w:w="1396" w:type="dxa"/>
            <w:shd w:val="clear" w:color="000000" w:fill="FFFFFF"/>
            <w:noWrap/>
            <w:vAlign w:val="center"/>
          </w:tcPr>
          <w:p w14:paraId="41BBF406" w14:textId="3C4137D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18</w:t>
            </w:r>
          </w:p>
        </w:tc>
        <w:tc>
          <w:tcPr>
            <w:tcW w:w="1396" w:type="dxa"/>
            <w:shd w:val="clear" w:color="000000" w:fill="F2F2F2"/>
            <w:noWrap/>
            <w:vAlign w:val="center"/>
          </w:tcPr>
          <w:p w14:paraId="628D690A" w14:textId="4997F8F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74</w:t>
            </w:r>
          </w:p>
        </w:tc>
        <w:tc>
          <w:tcPr>
            <w:tcW w:w="1396" w:type="dxa"/>
            <w:shd w:val="clear" w:color="000000" w:fill="FFFFFF"/>
            <w:noWrap/>
            <w:vAlign w:val="center"/>
          </w:tcPr>
          <w:p w14:paraId="66037CD2" w14:textId="08F8DAC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69</w:t>
            </w:r>
          </w:p>
        </w:tc>
        <w:tc>
          <w:tcPr>
            <w:tcW w:w="1396" w:type="dxa"/>
            <w:shd w:val="clear" w:color="000000" w:fill="FFFFFF"/>
            <w:noWrap/>
            <w:vAlign w:val="center"/>
          </w:tcPr>
          <w:p w14:paraId="2ED87C7A" w14:textId="4106B899"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c>
          <w:tcPr>
            <w:tcW w:w="1396" w:type="dxa"/>
            <w:shd w:val="clear" w:color="000000" w:fill="FFFFFF"/>
            <w:noWrap/>
            <w:vAlign w:val="center"/>
          </w:tcPr>
          <w:p w14:paraId="422C1549" w14:textId="14E6EB5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30</w:t>
            </w:r>
          </w:p>
        </w:tc>
      </w:tr>
      <w:tr w:rsidR="00510F4B" w:rsidRPr="00F74234" w14:paraId="190C417B" w14:textId="77777777" w:rsidTr="00AF27B1">
        <w:trPr>
          <w:trHeight w:val="227"/>
        </w:trPr>
        <w:tc>
          <w:tcPr>
            <w:tcW w:w="1040" w:type="dxa"/>
            <w:shd w:val="clear" w:color="000000" w:fill="FFFFFF"/>
            <w:noWrap/>
            <w:vAlign w:val="center"/>
          </w:tcPr>
          <w:p w14:paraId="22DEBC5E" w14:textId="7CD83F3B" w:rsidR="00510F4B" w:rsidRPr="00F74234" w:rsidRDefault="00003E7F" w:rsidP="0070504F">
            <w:pPr>
              <w:spacing w:after="0" w:line="240" w:lineRule="auto"/>
              <w:rPr>
                <w:rFonts w:cs="Arial"/>
                <w:sz w:val="16"/>
                <w:szCs w:val="16"/>
              </w:rPr>
            </w:pPr>
            <w:r w:rsidRPr="00F74234">
              <w:rPr>
                <w:rFonts w:cs="Arial"/>
                <w:sz w:val="16"/>
                <w:szCs w:val="16"/>
              </w:rPr>
              <w:t>SW0053</w:t>
            </w:r>
          </w:p>
        </w:tc>
        <w:tc>
          <w:tcPr>
            <w:tcW w:w="1395" w:type="dxa"/>
            <w:shd w:val="clear" w:color="000000" w:fill="FFFFFF"/>
            <w:noWrap/>
            <w:vAlign w:val="center"/>
          </w:tcPr>
          <w:p w14:paraId="55ED2715" w14:textId="5E6A4407"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16</w:t>
            </w:r>
          </w:p>
        </w:tc>
        <w:tc>
          <w:tcPr>
            <w:tcW w:w="1396" w:type="dxa"/>
            <w:shd w:val="clear" w:color="000000" w:fill="FFFFFF"/>
            <w:noWrap/>
            <w:vAlign w:val="center"/>
          </w:tcPr>
          <w:p w14:paraId="06012EAB" w14:textId="5364F6F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FFFFF"/>
            <w:noWrap/>
            <w:vAlign w:val="center"/>
          </w:tcPr>
          <w:p w14:paraId="76680805" w14:textId="5C9B6BE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c>
          <w:tcPr>
            <w:tcW w:w="1396" w:type="dxa"/>
            <w:shd w:val="clear" w:color="000000" w:fill="FFFFFF"/>
            <w:noWrap/>
            <w:vAlign w:val="center"/>
          </w:tcPr>
          <w:p w14:paraId="1008A6F9" w14:textId="6A22163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c>
          <w:tcPr>
            <w:tcW w:w="1396" w:type="dxa"/>
            <w:shd w:val="clear" w:color="000000" w:fill="FFFFFF"/>
            <w:noWrap/>
            <w:vAlign w:val="center"/>
          </w:tcPr>
          <w:p w14:paraId="36FA5B60" w14:textId="23CA039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14</w:t>
            </w:r>
          </w:p>
        </w:tc>
        <w:tc>
          <w:tcPr>
            <w:tcW w:w="1396" w:type="dxa"/>
            <w:shd w:val="clear" w:color="000000" w:fill="F2F2F2"/>
            <w:noWrap/>
            <w:vAlign w:val="center"/>
          </w:tcPr>
          <w:p w14:paraId="3D903F34" w14:textId="4B91D2A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57</w:t>
            </w:r>
          </w:p>
        </w:tc>
        <w:tc>
          <w:tcPr>
            <w:tcW w:w="1396" w:type="dxa"/>
            <w:shd w:val="clear" w:color="000000" w:fill="FFFFFF"/>
            <w:noWrap/>
            <w:vAlign w:val="center"/>
          </w:tcPr>
          <w:p w14:paraId="61D572BF" w14:textId="33CF99F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59</w:t>
            </w:r>
          </w:p>
        </w:tc>
        <w:tc>
          <w:tcPr>
            <w:tcW w:w="1396" w:type="dxa"/>
            <w:shd w:val="clear" w:color="000000" w:fill="FFFFFF"/>
            <w:noWrap/>
            <w:vAlign w:val="center"/>
          </w:tcPr>
          <w:p w14:paraId="54A006D1" w14:textId="2A9E23E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07</w:t>
            </w:r>
          </w:p>
        </w:tc>
        <w:tc>
          <w:tcPr>
            <w:tcW w:w="1396" w:type="dxa"/>
            <w:shd w:val="clear" w:color="000000" w:fill="FFFFFF"/>
            <w:noWrap/>
            <w:vAlign w:val="center"/>
          </w:tcPr>
          <w:p w14:paraId="1A325C51" w14:textId="380A022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r>
      <w:tr w:rsidR="00510F4B" w:rsidRPr="00F74234" w14:paraId="359BAD9E" w14:textId="77777777" w:rsidTr="00AF27B1">
        <w:trPr>
          <w:trHeight w:val="227"/>
        </w:trPr>
        <w:tc>
          <w:tcPr>
            <w:tcW w:w="1040" w:type="dxa"/>
            <w:shd w:val="clear" w:color="000000" w:fill="FFFFFF"/>
            <w:noWrap/>
            <w:vAlign w:val="center"/>
          </w:tcPr>
          <w:p w14:paraId="0638CC0D" w14:textId="7F361ECD" w:rsidR="00510F4B" w:rsidRPr="00F74234" w:rsidRDefault="00003E7F" w:rsidP="0070504F">
            <w:pPr>
              <w:spacing w:after="0" w:line="240" w:lineRule="auto"/>
              <w:rPr>
                <w:rFonts w:cs="Arial"/>
                <w:sz w:val="16"/>
                <w:szCs w:val="16"/>
              </w:rPr>
            </w:pPr>
            <w:r w:rsidRPr="00F74234">
              <w:rPr>
                <w:rFonts w:cs="Arial"/>
                <w:sz w:val="16"/>
                <w:szCs w:val="16"/>
              </w:rPr>
              <w:t>SW0054</w:t>
            </w:r>
          </w:p>
        </w:tc>
        <w:tc>
          <w:tcPr>
            <w:tcW w:w="1395" w:type="dxa"/>
            <w:shd w:val="clear" w:color="000000" w:fill="FFFFFF"/>
            <w:noWrap/>
            <w:vAlign w:val="center"/>
          </w:tcPr>
          <w:p w14:paraId="4BF8C352" w14:textId="2E3E6D2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16</w:t>
            </w:r>
          </w:p>
        </w:tc>
        <w:tc>
          <w:tcPr>
            <w:tcW w:w="1396" w:type="dxa"/>
            <w:shd w:val="clear" w:color="000000" w:fill="FFFFFF"/>
            <w:noWrap/>
            <w:vAlign w:val="center"/>
          </w:tcPr>
          <w:p w14:paraId="216A0E43" w14:textId="4EC0397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26</w:t>
            </w:r>
          </w:p>
        </w:tc>
        <w:tc>
          <w:tcPr>
            <w:tcW w:w="1396" w:type="dxa"/>
            <w:shd w:val="clear" w:color="000000" w:fill="FFFFFF"/>
            <w:noWrap/>
            <w:vAlign w:val="center"/>
          </w:tcPr>
          <w:p w14:paraId="7CB1E246" w14:textId="69F77EB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07</w:t>
            </w:r>
          </w:p>
        </w:tc>
        <w:tc>
          <w:tcPr>
            <w:tcW w:w="1396" w:type="dxa"/>
            <w:shd w:val="clear" w:color="000000" w:fill="FFFFFF"/>
            <w:noWrap/>
            <w:vAlign w:val="center"/>
          </w:tcPr>
          <w:p w14:paraId="4F4291A3" w14:textId="5766BFD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18</w:t>
            </w:r>
          </w:p>
        </w:tc>
        <w:tc>
          <w:tcPr>
            <w:tcW w:w="1396" w:type="dxa"/>
            <w:shd w:val="clear" w:color="000000" w:fill="FFFFFF"/>
            <w:noWrap/>
            <w:vAlign w:val="center"/>
          </w:tcPr>
          <w:p w14:paraId="47D9FDF2" w14:textId="13ABB59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14</w:t>
            </w:r>
          </w:p>
        </w:tc>
        <w:tc>
          <w:tcPr>
            <w:tcW w:w="1396" w:type="dxa"/>
            <w:shd w:val="clear" w:color="000000" w:fill="F2F2F2"/>
            <w:noWrap/>
            <w:vAlign w:val="center"/>
          </w:tcPr>
          <w:p w14:paraId="10EFFDB1" w14:textId="5E33AB6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81</w:t>
            </w:r>
          </w:p>
        </w:tc>
        <w:tc>
          <w:tcPr>
            <w:tcW w:w="1396" w:type="dxa"/>
            <w:shd w:val="clear" w:color="000000" w:fill="FFFFFF"/>
            <w:noWrap/>
            <w:vAlign w:val="center"/>
          </w:tcPr>
          <w:p w14:paraId="61E41B6F" w14:textId="737D612F" w:rsidR="00510F4B" w:rsidRPr="00F74234" w:rsidRDefault="00003E7F" w:rsidP="00155EDD">
            <w:pPr>
              <w:spacing w:after="0" w:line="240" w:lineRule="auto"/>
              <w:jc w:val="center"/>
              <w:rPr>
                <w:rFonts w:cs="Arial"/>
                <w:sz w:val="16"/>
                <w:szCs w:val="16"/>
              </w:rPr>
            </w:pPr>
            <w:r w:rsidRPr="00F74234">
              <w:rPr>
                <w:rFonts w:cs="Arial"/>
                <w:sz w:val="16"/>
                <w:szCs w:val="16"/>
              </w:rPr>
              <w:t>$1.</w:t>
            </w:r>
            <w:r w:rsidR="00571187" w:rsidRPr="00F74234">
              <w:rPr>
                <w:rFonts w:cs="Arial"/>
                <w:sz w:val="16"/>
                <w:szCs w:val="16"/>
              </w:rPr>
              <w:t>80</w:t>
            </w:r>
          </w:p>
        </w:tc>
        <w:tc>
          <w:tcPr>
            <w:tcW w:w="1396" w:type="dxa"/>
            <w:shd w:val="clear" w:color="000000" w:fill="FFFFFF"/>
            <w:noWrap/>
            <w:vAlign w:val="center"/>
          </w:tcPr>
          <w:p w14:paraId="06FD4AA4" w14:textId="08CD5502"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3E253CD6" w14:textId="493C344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r>
      <w:tr w:rsidR="00510F4B" w:rsidRPr="00F74234" w14:paraId="0FF6B282" w14:textId="77777777" w:rsidTr="00AF27B1">
        <w:trPr>
          <w:trHeight w:val="227"/>
        </w:trPr>
        <w:tc>
          <w:tcPr>
            <w:tcW w:w="1040" w:type="dxa"/>
            <w:shd w:val="clear" w:color="000000" w:fill="FFFFFF"/>
            <w:noWrap/>
            <w:vAlign w:val="center"/>
          </w:tcPr>
          <w:p w14:paraId="30605201" w14:textId="148119EF" w:rsidR="00510F4B" w:rsidRPr="00F74234" w:rsidRDefault="00003E7F" w:rsidP="0070504F">
            <w:pPr>
              <w:spacing w:after="0" w:line="240" w:lineRule="auto"/>
              <w:rPr>
                <w:rFonts w:cs="Arial"/>
                <w:sz w:val="16"/>
                <w:szCs w:val="16"/>
              </w:rPr>
            </w:pPr>
            <w:r w:rsidRPr="00F74234">
              <w:rPr>
                <w:rFonts w:cs="Arial"/>
                <w:sz w:val="16"/>
                <w:szCs w:val="16"/>
              </w:rPr>
              <w:t>SW0055</w:t>
            </w:r>
          </w:p>
        </w:tc>
        <w:tc>
          <w:tcPr>
            <w:tcW w:w="1395" w:type="dxa"/>
            <w:shd w:val="clear" w:color="000000" w:fill="FFFFFF"/>
            <w:noWrap/>
            <w:vAlign w:val="center"/>
          </w:tcPr>
          <w:p w14:paraId="7A36AE67" w14:textId="3E61594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c>
          <w:tcPr>
            <w:tcW w:w="1396" w:type="dxa"/>
            <w:shd w:val="clear" w:color="000000" w:fill="FFFFFF"/>
            <w:noWrap/>
            <w:vAlign w:val="center"/>
          </w:tcPr>
          <w:p w14:paraId="1ECD8E8B" w14:textId="5E6E648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FFFFF"/>
            <w:noWrap/>
            <w:vAlign w:val="center"/>
          </w:tcPr>
          <w:p w14:paraId="4EE23E57" w14:textId="12ECEA9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c>
          <w:tcPr>
            <w:tcW w:w="1396" w:type="dxa"/>
            <w:shd w:val="clear" w:color="000000" w:fill="FFFFFF"/>
            <w:noWrap/>
            <w:vAlign w:val="center"/>
          </w:tcPr>
          <w:p w14:paraId="587E7342" w14:textId="676D41D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c>
          <w:tcPr>
            <w:tcW w:w="1396" w:type="dxa"/>
            <w:shd w:val="clear" w:color="000000" w:fill="FFFFFF"/>
            <w:noWrap/>
            <w:vAlign w:val="center"/>
          </w:tcPr>
          <w:p w14:paraId="06189B26" w14:textId="3A93636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2F2F2"/>
            <w:noWrap/>
            <w:vAlign w:val="center"/>
          </w:tcPr>
          <w:p w14:paraId="7904B10E" w14:textId="6D65DA3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57</w:t>
            </w:r>
          </w:p>
        </w:tc>
        <w:tc>
          <w:tcPr>
            <w:tcW w:w="1396" w:type="dxa"/>
            <w:shd w:val="clear" w:color="000000" w:fill="FFFFFF"/>
            <w:noWrap/>
            <w:vAlign w:val="center"/>
          </w:tcPr>
          <w:p w14:paraId="44096564" w14:textId="5B952B6F" w:rsidR="00510F4B" w:rsidRPr="00F74234" w:rsidRDefault="00571187" w:rsidP="00155EDD">
            <w:pPr>
              <w:spacing w:after="0" w:line="240" w:lineRule="auto"/>
              <w:jc w:val="center"/>
              <w:rPr>
                <w:rFonts w:cs="Arial"/>
                <w:sz w:val="16"/>
                <w:szCs w:val="16"/>
              </w:rPr>
            </w:pPr>
            <w:r w:rsidRPr="00F74234">
              <w:rPr>
                <w:rFonts w:cs="Arial"/>
                <w:sz w:val="16"/>
                <w:szCs w:val="16"/>
              </w:rPr>
              <w:t>$1.23</w:t>
            </w:r>
          </w:p>
        </w:tc>
        <w:tc>
          <w:tcPr>
            <w:tcW w:w="1396" w:type="dxa"/>
            <w:shd w:val="clear" w:color="000000" w:fill="FFFFFF"/>
            <w:noWrap/>
            <w:vAlign w:val="center"/>
          </w:tcPr>
          <w:p w14:paraId="3783782F" w14:textId="77533AC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c>
          <w:tcPr>
            <w:tcW w:w="1396" w:type="dxa"/>
            <w:shd w:val="clear" w:color="000000" w:fill="FFFFFF"/>
            <w:noWrap/>
            <w:vAlign w:val="center"/>
          </w:tcPr>
          <w:p w14:paraId="49A66828" w14:textId="43BBA08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25</w:t>
            </w:r>
          </w:p>
        </w:tc>
      </w:tr>
      <w:tr w:rsidR="00510F4B" w:rsidRPr="00F74234" w14:paraId="5E1B1D44" w14:textId="77777777" w:rsidTr="00AF27B1">
        <w:trPr>
          <w:trHeight w:val="227"/>
        </w:trPr>
        <w:tc>
          <w:tcPr>
            <w:tcW w:w="1040" w:type="dxa"/>
            <w:shd w:val="clear" w:color="000000" w:fill="FFFFFF"/>
            <w:noWrap/>
            <w:vAlign w:val="center"/>
          </w:tcPr>
          <w:p w14:paraId="062ACEE4" w14:textId="0EF5AD3B" w:rsidR="00510F4B" w:rsidRPr="00F74234" w:rsidRDefault="00003E7F" w:rsidP="0070504F">
            <w:pPr>
              <w:spacing w:after="0" w:line="240" w:lineRule="auto"/>
              <w:rPr>
                <w:rFonts w:cs="Arial"/>
                <w:sz w:val="16"/>
                <w:szCs w:val="16"/>
              </w:rPr>
            </w:pPr>
            <w:r w:rsidRPr="00F74234">
              <w:rPr>
                <w:rFonts w:cs="Arial"/>
                <w:sz w:val="16"/>
                <w:szCs w:val="16"/>
              </w:rPr>
              <w:t>SW0056</w:t>
            </w:r>
          </w:p>
        </w:tc>
        <w:tc>
          <w:tcPr>
            <w:tcW w:w="1395" w:type="dxa"/>
            <w:shd w:val="clear" w:color="000000" w:fill="FFFFFF"/>
            <w:noWrap/>
            <w:vAlign w:val="center"/>
          </w:tcPr>
          <w:p w14:paraId="334FB401" w14:textId="55A9E40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22</w:t>
            </w:r>
          </w:p>
        </w:tc>
        <w:tc>
          <w:tcPr>
            <w:tcW w:w="1396" w:type="dxa"/>
            <w:shd w:val="clear" w:color="000000" w:fill="FFFFFF"/>
            <w:noWrap/>
            <w:vAlign w:val="center"/>
          </w:tcPr>
          <w:p w14:paraId="13B96687" w14:textId="21E2E400"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04</w:t>
            </w:r>
          </w:p>
        </w:tc>
        <w:tc>
          <w:tcPr>
            <w:tcW w:w="1396" w:type="dxa"/>
            <w:shd w:val="clear" w:color="000000" w:fill="FFFFFF"/>
            <w:noWrap/>
            <w:vAlign w:val="center"/>
          </w:tcPr>
          <w:p w14:paraId="4A9F0C8E" w14:textId="0C2B94F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c>
          <w:tcPr>
            <w:tcW w:w="1396" w:type="dxa"/>
            <w:shd w:val="clear" w:color="000000" w:fill="FFFFFF"/>
            <w:noWrap/>
            <w:vAlign w:val="center"/>
          </w:tcPr>
          <w:p w14:paraId="52B17050" w14:textId="7C210A1F"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31</w:t>
            </w:r>
          </w:p>
        </w:tc>
        <w:tc>
          <w:tcPr>
            <w:tcW w:w="1396" w:type="dxa"/>
            <w:shd w:val="clear" w:color="000000" w:fill="FFFFFF"/>
            <w:noWrap/>
            <w:vAlign w:val="center"/>
          </w:tcPr>
          <w:p w14:paraId="7C2E86E6" w14:textId="60C8616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2F2F2"/>
            <w:noWrap/>
            <w:vAlign w:val="center"/>
          </w:tcPr>
          <w:p w14:paraId="1FFA1D98" w14:textId="124D1CC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76</w:t>
            </w:r>
          </w:p>
        </w:tc>
        <w:tc>
          <w:tcPr>
            <w:tcW w:w="1396" w:type="dxa"/>
            <w:shd w:val="clear" w:color="000000" w:fill="FFFFFF"/>
            <w:noWrap/>
            <w:vAlign w:val="center"/>
          </w:tcPr>
          <w:p w14:paraId="594E0365" w14:textId="7333E49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73</w:t>
            </w:r>
          </w:p>
        </w:tc>
        <w:tc>
          <w:tcPr>
            <w:tcW w:w="1396" w:type="dxa"/>
            <w:shd w:val="clear" w:color="000000" w:fill="FFFFFF"/>
            <w:noWrap/>
            <w:vAlign w:val="center"/>
          </w:tcPr>
          <w:p w14:paraId="20E515DB" w14:textId="7B85F5FC"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c>
          <w:tcPr>
            <w:tcW w:w="1396" w:type="dxa"/>
            <w:shd w:val="clear" w:color="000000" w:fill="FFFFFF"/>
            <w:noWrap/>
            <w:vAlign w:val="center"/>
          </w:tcPr>
          <w:p w14:paraId="0F843613" w14:textId="31CEB49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r>
      <w:tr w:rsidR="00510F4B" w:rsidRPr="00F74234" w14:paraId="554902D4" w14:textId="77777777" w:rsidTr="00AF27B1">
        <w:trPr>
          <w:trHeight w:val="227"/>
        </w:trPr>
        <w:tc>
          <w:tcPr>
            <w:tcW w:w="1040" w:type="dxa"/>
            <w:shd w:val="clear" w:color="000000" w:fill="FFFFFF"/>
            <w:noWrap/>
            <w:vAlign w:val="center"/>
          </w:tcPr>
          <w:p w14:paraId="513E938B" w14:textId="521ED4F4" w:rsidR="00510F4B" w:rsidRPr="00F74234" w:rsidRDefault="00571187" w:rsidP="0070504F">
            <w:pPr>
              <w:spacing w:after="0" w:line="240" w:lineRule="auto"/>
              <w:rPr>
                <w:rFonts w:cs="Arial"/>
                <w:sz w:val="16"/>
                <w:szCs w:val="16"/>
              </w:rPr>
            </w:pPr>
            <w:r w:rsidRPr="00F74234">
              <w:rPr>
                <w:rFonts w:cs="Arial"/>
                <w:sz w:val="16"/>
                <w:szCs w:val="16"/>
              </w:rPr>
              <w:t>SW0058</w:t>
            </w:r>
          </w:p>
        </w:tc>
        <w:tc>
          <w:tcPr>
            <w:tcW w:w="1395" w:type="dxa"/>
            <w:shd w:val="clear" w:color="000000" w:fill="FFFFFF"/>
            <w:noWrap/>
            <w:vAlign w:val="center"/>
          </w:tcPr>
          <w:p w14:paraId="68AF0D2A" w14:textId="3B648C66"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08</w:t>
            </w:r>
          </w:p>
        </w:tc>
        <w:tc>
          <w:tcPr>
            <w:tcW w:w="1396" w:type="dxa"/>
            <w:shd w:val="clear" w:color="000000" w:fill="FFFFFF"/>
            <w:noWrap/>
            <w:vAlign w:val="center"/>
          </w:tcPr>
          <w:p w14:paraId="1E990403" w14:textId="71209B9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FFFFF"/>
            <w:noWrap/>
            <w:vAlign w:val="center"/>
          </w:tcPr>
          <w:p w14:paraId="6F3BB550" w14:textId="6AECB0A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07</w:t>
            </w:r>
          </w:p>
        </w:tc>
        <w:tc>
          <w:tcPr>
            <w:tcW w:w="1396" w:type="dxa"/>
            <w:shd w:val="clear" w:color="000000" w:fill="FFFFFF"/>
            <w:noWrap/>
            <w:vAlign w:val="center"/>
          </w:tcPr>
          <w:p w14:paraId="60A7B02D" w14:textId="355435B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c>
          <w:tcPr>
            <w:tcW w:w="1396" w:type="dxa"/>
            <w:shd w:val="clear" w:color="000000" w:fill="FFFFFF"/>
            <w:noWrap/>
            <w:vAlign w:val="center"/>
          </w:tcPr>
          <w:p w14:paraId="1C1EA0C4" w14:textId="168BA32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2F2F2"/>
            <w:noWrap/>
            <w:vAlign w:val="center"/>
          </w:tcPr>
          <w:p w14:paraId="5E0A40B0" w14:textId="7311802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54</w:t>
            </w:r>
          </w:p>
        </w:tc>
        <w:tc>
          <w:tcPr>
            <w:tcW w:w="1396" w:type="dxa"/>
            <w:shd w:val="clear" w:color="000000" w:fill="FFFFFF"/>
            <w:noWrap/>
            <w:vAlign w:val="center"/>
          </w:tcPr>
          <w:p w14:paraId="4A6096B3" w14:textId="101EDB09" w:rsidR="00510F4B" w:rsidRPr="00F74234" w:rsidRDefault="00571187" w:rsidP="00155EDD">
            <w:pPr>
              <w:spacing w:after="0" w:line="240" w:lineRule="auto"/>
              <w:jc w:val="center"/>
              <w:rPr>
                <w:rFonts w:cs="Arial"/>
                <w:sz w:val="16"/>
                <w:szCs w:val="16"/>
              </w:rPr>
            </w:pPr>
            <w:r w:rsidRPr="00F74234">
              <w:rPr>
                <w:rFonts w:cs="Arial"/>
                <w:sz w:val="16"/>
                <w:szCs w:val="16"/>
              </w:rPr>
              <w:t>$1.16</w:t>
            </w:r>
          </w:p>
        </w:tc>
        <w:tc>
          <w:tcPr>
            <w:tcW w:w="1396" w:type="dxa"/>
            <w:shd w:val="clear" w:color="000000" w:fill="FFFFFF"/>
            <w:noWrap/>
            <w:vAlign w:val="center"/>
          </w:tcPr>
          <w:p w14:paraId="7682270B" w14:textId="59A16F4F"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7A20BEEA" w14:textId="7FB6E6A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r>
      <w:tr w:rsidR="00510F4B" w:rsidRPr="00F74234" w14:paraId="45A2CCD8" w14:textId="77777777" w:rsidTr="00AF27B1">
        <w:trPr>
          <w:trHeight w:val="227"/>
        </w:trPr>
        <w:tc>
          <w:tcPr>
            <w:tcW w:w="1040" w:type="dxa"/>
            <w:shd w:val="clear" w:color="000000" w:fill="FFFFFF"/>
            <w:noWrap/>
            <w:vAlign w:val="center"/>
          </w:tcPr>
          <w:p w14:paraId="6CFE678A" w14:textId="5E37C2D0" w:rsidR="00510F4B" w:rsidRPr="00F74234" w:rsidRDefault="00571187" w:rsidP="0070504F">
            <w:pPr>
              <w:spacing w:after="0" w:line="240" w:lineRule="auto"/>
              <w:rPr>
                <w:rFonts w:cs="Arial"/>
                <w:sz w:val="16"/>
                <w:szCs w:val="16"/>
              </w:rPr>
            </w:pPr>
            <w:r w:rsidRPr="00F74234">
              <w:rPr>
                <w:rFonts w:cs="Arial"/>
                <w:sz w:val="16"/>
                <w:szCs w:val="16"/>
              </w:rPr>
              <w:t>SW0059</w:t>
            </w:r>
          </w:p>
        </w:tc>
        <w:tc>
          <w:tcPr>
            <w:tcW w:w="1395" w:type="dxa"/>
            <w:shd w:val="clear" w:color="000000" w:fill="FFFFFF"/>
            <w:noWrap/>
            <w:vAlign w:val="center"/>
          </w:tcPr>
          <w:p w14:paraId="76D701E1" w14:textId="64D68438"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18</w:t>
            </w:r>
          </w:p>
        </w:tc>
        <w:tc>
          <w:tcPr>
            <w:tcW w:w="1396" w:type="dxa"/>
            <w:shd w:val="clear" w:color="000000" w:fill="FFFFFF"/>
            <w:noWrap/>
            <w:vAlign w:val="center"/>
          </w:tcPr>
          <w:p w14:paraId="3170128B" w14:textId="216DE06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19</w:t>
            </w:r>
          </w:p>
        </w:tc>
        <w:tc>
          <w:tcPr>
            <w:tcW w:w="1396" w:type="dxa"/>
            <w:shd w:val="clear" w:color="000000" w:fill="FFFFFF"/>
            <w:noWrap/>
            <w:vAlign w:val="center"/>
          </w:tcPr>
          <w:p w14:paraId="33843770" w14:textId="2EC2487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02</w:t>
            </w:r>
          </w:p>
        </w:tc>
        <w:tc>
          <w:tcPr>
            <w:tcW w:w="1396" w:type="dxa"/>
            <w:shd w:val="clear" w:color="000000" w:fill="FFFFFF"/>
            <w:noWrap/>
            <w:vAlign w:val="center"/>
          </w:tcPr>
          <w:p w14:paraId="724F8E77" w14:textId="5068BCEE"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FFFFF"/>
            <w:noWrap/>
            <w:vAlign w:val="center"/>
          </w:tcPr>
          <w:p w14:paraId="71194FB5" w14:textId="6BAAC55D"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000000" w:fill="F2F2F2"/>
            <w:noWrap/>
            <w:vAlign w:val="center"/>
          </w:tcPr>
          <w:p w14:paraId="7313C2EB" w14:textId="0655313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61</w:t>
            </w:r>
          </w:p>
        </w:tc>
        <w:tc>
          <w:tcPr>
            <w:tcW w:w="1396" w:type="dxa"/>
            <w:shd w:val="clear" w:color="000000" w:fill="FFFFFF"/>
            <w:noWrap/>
            <w:vAlign w:val="center"/>
          </w:tcPr>
          <w:p w14:paraId="5829AE6D" w14:textId="67431E7C" w:rsidR="00510F4B" w:rsidRPr="00F74234" w:rsidRDefault="00571187" w:rsidP="00155EDD">
            <w:pPr>
              <w:spacing w:after="0" w:line="240" w:lineRule="auto"/>
              <w:jc w:val="center"/>
              <w:rPr>
                <w:rFonts w:cs="Arial"/>
                <w:sz w:val="16"/>
                <w:szCs w:val="16"/>
              </w:rPr>
            </w:pPr>
            <w:r w:rsidRPr="00F74234">
              <w:rPr>
                <w:rFonts w:cs="Arial"/>
                <w:sz w:val="16"/>
                <w:szCs w:val="16"/>
              </w:rPr>
              <w:t>$1.72</w:t>
            </w:r>
          </w:p>
        </w:tc>
        <w:tc>
          <w:tcPr>
            <w:tcW w:w="1396" w:type="dxa"/>
            <w:shd w:val="clear" w:color="000000" w:fill="FFFFFF"/>
            <w:noWrap/>
            <w:vAlign w:val="center"/>
          </w:tcPr>
          <w:p w14:paraId="52156B94" w14:textId="267DCF55" w:rsidR="00510F4B" w:rsidRPr="00F74234" w:rsidRDefault="00510F4B" w:rsidP="00155EDD">
            <w:pPr>
              <w:spacing w:after="0" w:line="240" w:lineRule="auto"/>
              <w:jc w:val="center"/>
              <w:rPr>
                <w:rFonts w:cs="Arial"/>
                <w:sz w:val="16"/>
                <w:szCs w:val="16"/>
              </w:rPr>
            </w:pPr>
            <w:r w:rsidRPr="00F74234">
              <w:rPr>
                <w:rFonts w:cs="Arial"/>
                <w:sz w:val="16"/>
                <w:szCs w:val="16"/>
              </w:rPr>
              <w:t>$0.</w:t>
            </w:r>
            <w:r w:rsidR="00003E7F" w:rsidRPr="00F74234">
              <w:rPr>
                <w:rFonts w:cs="Arial"/>
                <w:sz w:val="16"/>
                <w:szCs w:val="16"/>
              </w:rPr>
              <w:t>00</w:t>
            </w:r>
          </w:p>
        </w:tc>
        <w:tc>
          <w:tcPr>
            <w:tcW w:w="1396" w:type="dxa"/>
            <w:shd w:val="clear" w:color="000000" w:fill="FFFFFF"/>
            <w:noWrap/>
            <w:vAlign w:val="center"/>
          </w:tcPr>
          <w:p w14:paraId="1ACD00C2" w14:textId="480DEF2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50</w:t>
            </w:r>
          </w:p>
        </w:tc>
      </w:tr>
      <w:tr w:rsidR="00510F4B" w:rsidRPr="00F74234" w14:paraId="44680A9E" w14:textId="77777777" w:rsidTr="00AF27B1">
        <w:trPr>
          <w:trHeight w:val="227"/>
        </w:trPr>
        <w:tc>
          <w:tcPr>
            <w:tcW w:w="1040" w:type="dxa"/>
            <w:shd w:val="clear" w:color="000000" w:fill="FFFFFF"/>
            <w:noWrap/>
            <w:vAlign w:val="center"/>
          </w:tcPr>
          <w:p w14:paraId="1199676B" w14:textId="6054C130" w:rsidR="00510F4B" w:rsidRPr="00F74234" w:rsidRDefault="00571187" w:rsidP="0070504F">
            <w:pPr>
              <w:spacing w:after="0" w:line="240" w:lineRule="auto"/>
              <w:rPr>
                <w:rFonts w:cs="Arial"/>
                <w:sz w:val="16"/>
                <w:szCs w:val="16"/>
              </w:rPr>
            </w:pPr>
            <w:r w:rsidRPr="00F74234">
              <w:rPr>
                <w:rFonts w:cs="Arial"/>
                <w:sz w:val="16"/>
                <w:szCs w:val="16"/>
              </w:rPr>
              <w:t>SW0060</w:t>
            </w:r>
          </w:p>
        </w:tc>
        <w:tc>
          <w:tcPr>
            <w:tcW w:w="1395" w:type="dxa"/>
            <w:shd w:val="clear" w:color="000000" w:fill="FFFFFF"/>
            <w:noWrap/>
            <w:vAlign w:val="center"/>
          </w:tcPr>
          <w:p w14:paraId="45212B65" w14:textId="2106C694"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19</w:t>
            </w:r>
          </w:p>
        </w:tc>
        <w:tc>
          <w:tcPr>
            <w:tcW w:w="1396" w:type="dxa"/>
            <w:shd w:val="clear" w:color="000000" w:fill="FFFFFF"/>
            <w:noWrap/>
            <w:vAlign w:val="center"/>
          </w:tcPr>
          <w:p w14:paraId="248A8C06" w14:textId="4C81F0E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c>
          <w:tcPr>
            <w:tcW w:w="1396" w:type="dxa"/>
            <w:shd w:val="clear" w:color="000000" w:fill="FFFFFF"/>
            <w:noWrap/>
            <w:vAlign w:val="center"/>
          </w:tcPr>
          <w:p w14:paraId="722A7CD9" w14:textId="713FA52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11</w:t>
            </w:r>
          </w:p>
        </w:tc>
        <w:tc>
          <w:tcPr>
            <w:tcW w:w="1396" w:type="dxa"/>
            <w:shd w:val="clear" w:color="000000" w:fill="FFFFFF"/>
            <w:noWrap/>
            <w:vAlign w:val="center"/>
          </w:tcPr>
          <w:p w14:paraId="63047349" w14:textId="5B8BF3C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c>
          <w:tcPr>
            <w:tcW w:w="1396" w:type="dxa"/>
            <w:shd w:val="clear" w:color="000000" w:fill="FFFFFF"/>
            <w:noWrap/>
            <w:vAlign w:val="center"/>
          </w:tcPr>
          <w:p w14:paraId="3CC7AB6F" w14:textId="43625B4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10</w:t>
            </w:r>
          </w:p>
        </w:tc>
        <w:tc>
          <w:tcPr>
            <w:tcW w:w="1396" w:type="dxa"/>
            <w:shd w:val="clear" w:color="000000" w:fill="F2F2F2"/>
            <w:noWrap/>
            <w:vAlign w:val="center"/>
          </w:tcPr>
          <w:p w14:paraId="53089B16" w14:textId="52DEA28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63</w:t>
            </w:r>
          </w:p>
        </w:tc>
        <w:tc>
          <w:tcPr>
            <w:tcW w:w="1396" w:type="dxa"/>
            <w:shd w:val="clear" w:color="000000" w:fill="FFFFFF"/>
            <w:noWrap/>
            <w:vAlign w:val="center"/>
          </w:tcPr>
          <w:p w14:paraId="0C328C10" w14:textId="0D77A080" w:rsidR="00510F4B" w:rsidRPr="00F74234" w:rsidRDefault="00571187" w:rsidP="00155EDD">
            <w:pPr>
              <w:spacing w:after="0" w:line="240" w:lineRule="auto"/>
              <w:jc w:val="center"/>
              <w:rPr>
                <w:rFonts w:cs="Arial"/>
                <w:sz w:val="16"/>
                <w:szCs w:val="16"/>
              </w:rPr>
            </w:pPr>
            <w:r w:rsidRPr="00F74234">
              <w:rPr>
                <w:rFonts w:cs="Arial"/>
                <w:sz w:val="16"/>
                <w:szCs w:val="16"/>
              </w:rPr>
              <w:t>$2.23</w:t>
            </w:r>
          </w:p>
        </w:tc>
        <w:tc>
          <w:tcPr>
            <w:tcW w:w="1396" w:type="dxa"/>
            <w:shd w:val="clear" w:color="000000" w:fill="FFFFFF"/>
            <w:noWrap/>
            <w:vAlign w:val="center"/>
          </w:tcPr>
          <w:p w14:paraId="0A33F8F7" w14:textId="75258665"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396" w:type="dxa"/>
            <w:shd w:val="clear" w:color="000000" w:fill="FFFFFF"/>
            <w:noWrap/>
            <w:vAlign w:val="center"/>
          </w:tcPr>
          <w:p w14:paraId="06E2C339" w14:textId="48596437"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28</w:t>
            </w:r>
          </w:p>
        </w:tc>
      </w:tr>
      <w:tr w:rsidR="00510F4B" w:rsidRPr="00F74234" w14:paraId="696A6668" w14:textId="77777777" w:rsidTr="00AF27B1">
        <w:trPr>
          <w:trHeight w:val="227"/>
        </w:trPr>
        <w:tc>
          <w:tcPr>
            <w:tcW w:w="1040" w:type="dxa"/>
            <w:shd w:val="clear" w:color="auto" w:fill="D9D9D9" w:themeFill="background1" w:themeFillShade="D9"/>
            <w:noWrap/>
            <w:vAlign w:val="center"/>
          </w:tcPr>
          <w:p w14:paraId="666C2FFB" w14:textId="7A2F60E2" w:rsidR="00510F4B" w:rsidRPr="00F74234" w:rsidRDefault="00510F4B" w:rsidP="0070504F">
            <w:pPr>
              <w:spacing w:after="0" w:line="240" w:lineRule="auto"/>
              <w:rPr>
                <w:rFonts w:cs="Arial"/>
                <w:sz w:val="16"/>
                <w:szCs w:val="16"/>
              </w:rPr>
            </w:pPr>
            <w:r w:rsidRPr="00F74234">
              <w:rPr>
                <w:rFonts w:cs="Arial"/>
                <w:sz w:val="16"/>
                <w:szCs w:val="16"/>
              </w:rPr>
              <w:t>Average</w:t>
            </w:r>
          </w:p>
        </w:tc>
        <w:tc>
          <w:tcPr>
            <w:tcW w:w="1395" w:type="dxa"/>
            <w:shd w:val="clear" w:color="auto" w:fill="D9D9D9" w:themeFill="background1" w:themeFillShade="D9"/>
            <w:noWrap/>
            <w:vAlign w:val="center"/>
          </w:tcPr>
          <w:p w14:paraId="5F798F31" w14:textId="7859713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17</w:t>
            </w:r>
          </w:p>
        </w:tc>
        <w:tc>
          <w:tcPr>
            <w:tcW w:w="1396" w:type="dxa"/>
            <w:shd w:val="clear" w:color="auto" w:fill="D9D9D9" w:themeFill="background1" w:themeFillShade="D9"/>
            <w:noWrap/>
            <w:vAlign w:val="center"/>
          </w:tcPr>
          <w:p w14:paraId="557730ED" w14:textId="4431A4E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auto" w:fill="D9D9D9" w:themeFill="background1" w:themeFillShade="D9"/>
            <w:noWrap/>
            <w:vAlign w:val="center"/>
          </w:tcPr>
          <w:p w14:paraId="589CE40A" w14:textId="6ED5B0A3"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09</w:t>
            </w:r>
          </w:p>
        </w:tc>
        <w:tc>
          <w:tcPr>
            <w:tcW w:w="1396" w:type="dxa"/>
            <w:shd w:val="clear" w:color="auto" w:fill="D9D9D9" w:themeFill="background1" w:themeFillShade="D9"/>
            <w:noWrap/>
            <w:vAlign w:val="center"/>
          </w:tcPr>
          <w:p w14:paraId="15E53BB6" w14:textId="1D16950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16</w:t>
            </w:r>
          </w:p>
        </w:tc>
        <w:tc>
          <w:tcPr>
            <w:tcW w:w="1396" w:type="dxa"/>
            <w:shd w:val="clear" w:color="auto" w:fill="D9D9D9" w:themeFill="background1" w:themeFillShade="D9"/>
            <w:noWrap/>
            <w:vAlign w:val="center"/>
          </w:tcPr>
          <w:p w14:paraId="1630740F" w14:textId="079B5B5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15</w:t>
            </w:r>
          </w:p>
        </w:tc>
        <w:tc>
          <w:tcPr>
            <w:tcW w:w="1396" w:type="dxa"/>
            <w:shd w:val="clear" w:color="auto" w:fill="D9D9D9" w:themeFill="background1" w:themeFillShade="D9"/>
            <w:noWrap/>
            <w:vAlign w:val="center"/>
          </w:tcPr>
          <w:p w14:paraId="5BE12D1A" w14:textId="3907BCB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70</w:t>
            </w:r>
          </w:p>
        </w:tc>
        <w:tc>
          <w:tcPr>
            <w:tcW w:w="1396" w:type="dxa"/>
            <w:shd w:val="clear" w:color="auto" w:fill="D9D9D9" w:themeFill="background1" w:themeFillShade="D9"/>
            <w:noWrap/>
            <w:vAlign w:val="center"/>
          </w:tcPr>
          <w:p w14:paraId="688C2D7D" w14:textId="14E88B7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89</w:t>
            </w:r>
          </w:p>
        </w:tc>
        <w:tc>
          <w:tcPr>
            <w:tcW w:w="1396" w:type="dxa"/>
            <w:shd w:val="clear" w:color="auto" w:fill="D9D9D9" w:themeFill="background1" w:themeFillShade="D9"/>
            <w:noWrap/>
            <w:vAlign w:val="center"/>
          </w:tcPr>
          <w:p w14:paraId="64B9F597" w14:textId="2553B5B0"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c>
          <w:tcPr>
            <w:tcW w:w="1396" w:type="dxa"/>
            <w:shd w:val="clear" w:color="auto" w:fill="D9D9D9" w:themeFill="background1" w:themeFillShade="D9"/>
            <w:noWrap/>
            <w:vAlign w:val="center"/>
          </w:tcPr>
          <w:p w14:paraId="4D0F923F" w14:textId="6E6BD64B"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22</w:t>
            </w:r>
          </w:p>
        </w:tc>
      </w:tr>
      <w:tr w:rsidR="00510F4B" w:rsidRPr="00F74234" w14:paraId="2D39BD00" w14:textId="77777777" w:rsidTr="00AF27B1">
        <w:trPr>
          <w:trHeight w:val="227"/>
        </w:trPr>
        <w:tc>
          <w:tcPr>
            <w:tcW w:w="1040" w:type="dxa"/>
            <w:shd w:val="clear" w:color="auto" w:fill="D9D9D9" w:themeFill="background1" w:themeFillShade="D9"/>
            <w:noWrap/>
            <w:vAlign w:val="center"/>
          </w:tcPr>
          <w:p w14:paraId="31E796B9" w14:textId="04BD46E0" w:rsidR="00510F4B" w:rsidRPr="00F74234" w:rsidRDefault="00510F4B" w:rsidP="0070504F">
            <w:pPr>
              <w:spacing w:after="0" w:line="240" w:lineRule="auto"/>
              <w:rPr>
                <w:rFonts w:cs="Arial"/>
                <w:sz w:val="16"/>
                <w:szCs w:val="16"/>
              </w:rPr>
            </w:pPr>
            <w:r w:rsidRPr="00F74234">
              <w:rPr>
                <w:rFonts w:cs="Arial"/>
                <w:sz w:val="16"/>
                <w:szCs w:val="16"/>
              </w:rPr>
              <w:t>Top 25%*</w:t>
            </w:r>
          </w:p>
        </w:tc>
        <w:tc>
          <w:tcPr>
            <w:tcW w:w="1395" w:type="dxa"/>
            <w:shd w:val="clear" w:color="auto" w:fill="D9D9D9" w:themeFill="background1" w:themeFillShade="D9"/>
            <w:noWrap/>
            <w:vAlign w:val="center"/>
          </w:tcPr>
          <w:p w14:paraId="1C8E031D" w14:textId="07025685"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16</w:t>
            </w:r>
          </w:p>
        </w:tc>
        <w:tc>
          <w:tcPr>
            <w:tcW w:w="1396" w:type="dxa"/>
            <w:shd w:val="clear" w:color="auto" w:fill="D9D9D9" w:themeFill="background1" w:themeFillShade="D9"/>
            <w:noWrap/>
            <w:vAlign w:val="center"/>
          </w:tcPr>
          <w:p w14:paraId="0F1A2317" w14:textId="322E013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14</w:t>
            </w:r>
          </w:p>
        </w:tc>
        <w:tc>
          <w:tcPr>
            <w:tcW w:w="1396" w:type="dxa"/>
            <w:shd w:val="clear" w:color="auto" w:fill="D9D9D9" w:themeFill="background1" w:themeFillShade="D9"/>
            <w:noWrap/>
            <w:vAlign w:val="center"/>
          </w:tcPr>
          <w:p w14:paraId="78C0DBA1" w14:textId="1040515A"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07</w:t>
            </w:r>
          </w:p>
        </w:tc>
        <w:tc>
          <w:tcPr>
            <w:tcW w:w="1396" w:type="dxa"/>
            <w:shd w:val="clear" w:color="auto" w:fill="D9D9D9" w:themeFill="background1" w:themeFillShade="D9"/>
            <w:noWrap/>
            <w:vAlign w:val="center"/>
          </w:tcPr>
          <w:p w14:paraId="19B6AB1F" w14:textId="0511A681"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13</w:t>
            </w:r>
          </w:p>
        </w:tc>
        <w:tc>
          <w:tcPr>
            <w:tcW w:w="1396" w:type="dxa"/>
            <w:shd w:val="clear" w:color="auto" w:fill="D9D9D9" w:themeFill="background1" w:themeFillShade="D9"/>
            <w:noWrap/>
            <w:vAlign w:val="center"/>
          </w:tcPr>
          <w:p w14:paraId="0FCF9304" w14:textId="12B52086"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15</w:t>
            </w:r>
          </w:p>
        </w:tc>
        <w:tc>
          <w:tcPr>
            <w:tcW w:w="1396" w:type="dxa"/>
            <w:shd w:val="clear" w:color="auto" w:fill="D9D9D9" w:themeFill="background1" w:themeFillShade="D9"/>
            <w:noWrap/>
            <w:vAlign w:val="center"/>
          </w:tcPr>
          <w:p w14:paraId="2947B042" w14:textId="1C8757F2"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64</w:t>
            </w:r>
          </w:p>
        </w:tc>
        <w:tc>
          <w:tcPr>
            <w:tcW w:w="1396" w:type="dxa"/>
            <w:shd w:val="clear" w:color="auto" w:fill="D9D9D9" w:themeFill="background1" w:themeFillShade="D9"/>
            <w:noWrap/>
            <w:vAlign w:val="center"/>
          </w:tcPr>
          <w:p w14:paraId="3E41A978" w14:textId="7F8024C9"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79</w:t>
            </w:r>
          </w:p>
        </w:tc>
        <w:tc>
          <w:tcPr>
            <w:tcW w:w="1396" w:type="dxa"/>
            <w:shd w:val="clear" w:color="auto" w:fill="D9D9D9" w:themeFill="background1" w:themeFillShade="D9"/>
            <w:noWrap/>
            <w:vAlign w:val="center"/>
          </w:tcPr>
          <w:p w14:paraId="780F4418" w14:textId="6F5F47EC"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05</w:t>
            </w:r>
          </w:p>
        </w:tc>
        <w:tc>
          <w:tcPr>
            <w:tcW w:w="1396" w:type="dxa"/>
            <w:shd w:val="clear" w:color="auto" w:fill="D9D9D9" w:themeFill="background1" w:themeFillShade="D9"/>
            <w:noWrap/>
            <w:vAlign w:val="center"/>
          </w:tcPr>
          <w:p w14:paraId="7CB4554F" w14:textId="68B6B45E" w:rsidR="00510F4B" w:rsidRPr="00F74234" w:rsidRDefault="00510F4B" w:rsidP="00155EDD">
            <w:pPr>
              <w:spacing w:after="0" w:line="240" w:lineRule="auto"/>
              <w:jc w:val="center"/>
              <w:rPr>
                <w:rFonts w:cs="Arial"/>
                <w:sz w:val="16"/>
                <w:szCs w:val="16"/>
              </w:rPr>
            </w:pPr>
            <w:r w:rsidRPr="00F74234">
              <w:rPr>
                <w:rFonts w:cs="Arial"/>
                <w:sz w:val="16"/>
                <w:szCs w:val="16"/>
              </w:rPr>
              <w:t>$0.</w:t>
            </w:r>
            <w:r w:rsidR="00571187" w:rsidRPr="00F74234">
              <w:rPr>
                <w:rFonts w:cs="Arial"/>
                <w:sz w:val="16"/>
                <w:szCs w:val="16"/>
              </w:rPr>
              <w:t>29</w:t>
            </w:r>
          </w:p>
        </w:tc>
      </w:tr>
    </w:tbl>
    <w:p w14:paraId="1B1461E0" w14:textId="77777777" w:rsidR="00510F4B" w:rsidRPr="00571187" w:rsidRDefault="00510F4B" w:rsidP="001169B4">
      <w:pPr>
        <w:pStyle w:val="Body"/>
        <w:rPr>
          <w:sz w:val="16"/>
          <w:szCs w:val="16"/>
        </w:rPr>
      </w:pPr>
      <w:r w:rsidRPr="00571187">
        <w:rPr>
          <w:sz w:val="16"/>
          <w:szCs w:val="16"/>
        </w:rPr>
        <w:t>** Calculation of average cost of irrigation excludes zero values</w:t>
      </w:r>
    </w:p>
    <w:p w14:paraId="77FB7CAD" w14:textId="77777777" w:rsidR="00510F4B" w:rsidRPr="008B11B5" w:rsidRDefault="00510F4B" w:rsidP="001169B4">
      <w:pPr>
        <w:pStyle w:val="Body"/>
        <w:rPr>
          <w:highlight w:val="yellow"/>
        </w:rPr>
      </w:pPr>
    </w:p>
    <w:p w14:paraId="23D6E8A9" w14:textId="77777777" w:rsidR="00510F4B" w:rsidRPr="00571187" w:rsidRDefault="00510F4B" w:rsidP="003F6E2F">
      <w:pPr>
        <w:pStyle w:val="Heading3"/>
      </w:pPr>
      <w:r w:rsidRPr="00571187">
        <w:lastRenderedPageBreak/>
        <w:t>Table C4</w:t>
      </w:r>
      <w:r w:rsidRPr="00571187">
        <w:tab/>
      </w:r>
      <w:r w:rsidRPr="00571187">
        <w:tab/>
      </w:r>
      <w:r w:rsidRPr="00571187">
        <w:tab/>
      </w:r>
    </w:p>
    <w:p w14:paraId="06A856BE" w14:textId="1B801196" w:rsidR="00510F4B" w:rsidRPr="00571187" w:rsidRDefault="00510F4B" w:rsidP="00003E7F">
      <w:pPr>
        <w:pStyle w:val="Heading4"/>
        <w:rPr>
          <w:rFonts w:cs="Arial"/>
        </w:rPr>
      </w:pPr>
      <w:r w:rsidRPr="00571187">
        <w:rPr>
          <w:rFonts w:cs="Arial"/>
        </w:rPr>
        <w:t xml:space="preserve">Variable costs </w:t>
      </w:r>
      <w:r w:rsidR="009F2C73" w:rsidRPr="00571187">
        <w:rPr>
          <w:rFonts w:cs="Arial"/>
        </w:rPr>
        <w:t>–</w:t>
      </w:r>
      <w:r w:rsidRPr="00571187">
        <w:rPr>
          <w:rFonts w:cs="Arial"/>
        </w:rPr>
        <w:t xml:space="preserve"> </w:t>
      </w:r>
      <w:proofErr w:type="gramStart"/>
      <w:r w:rsidRPr="00571187">
        <w:rPr>
          <w:rFonts w:cs="Arial"/>
        </w:rPr>
        <w:t>South West</w:t>
      </w:r>
      <w:proofErr w:type="gramEnd"/>
      <w:r w:rsidR="009F2C73" w:rsidRPr="00571187">
        <w:rPr>
          <w:rFonts w:cs="Arial"/>
        </w:rPr>
        <w:t xml:space="preserve"> Victoria</w:t>
      </w:r>
      <w:r w:rsidRPr="00571187">
        <w:rPr>
          <w:rFonts w:cs="Arial"/>
        </w:rPr>
        <w:t xml:space="preserve"> </w:t>
      </w:r>
      <w:r w:rsidR="00164D83">
        <w:rPr>
          <w:rFonts w:cs="Arial"/>
        </w:rPr>
        <w:t>(continued)</w:t>
      </w:r>
    </w:p>
    <w:tbl>
      <w:tblPr>
        <w:tblStyle w:val="TableGrid"/>
        <w:tblW w:w="14029" w:type="dxa"/>
        <w:tblLayout w:type="fixed"/>
        <w:tblLook w:val="04A0" w:firstRow="1" w:lastRow="0" w:firstColumn="1" w:lastColumn="0" w:noHBand="0" w:noVBand="1"/>
      </w:tblPr>
      <w:tblGrid>
        <w:gridCol w:w="1040"/>
        <w:gridCol w:w="1443"/>
        <w:gridCol w:w="1443"/>
        <w:gridCol w:w="1443"/>
        <w:gridCol w:w="1443"/>
        <w:gridCol w:w="1444"/>
        <w:gridCol w:w="1443"/>
        <w:gridCol w:w="1443"/>
        <w:gridCol w:w="1443"/>
        <w:gridCol w:w="1444"/>
      </w:tblGrid>
      <w:tr w:rsidR="00510F4B" w:rsidRPr="00F74234" w14:paraId="58AFA951" w14:textId="77777777" w:rsidTr="00AF27B1">
        <w:trPr>
          <w:trHeight w:val="227"/>
          <w:tblHeader/>
        </w:trPr>
        <w:tc>
          <w:tcPr>
            <w:tcW w:w="1040" w:type="dxa"/>
            <w:tcMar>
              <w:left w:w="57" w:type="dxa"/>
              <w:right w:w="57" w:type="dxa"/>
            </w:tcMar>
            <w:vAlign w:val="center"/>
            <w:hideMark/>
          </w:tcPr>
          <w:p w14:paraId="40778B7C" w14:textId="77777777" w:rsidR="00510F4B" w:rsidRPr="00F74234" w:rsidRDefault="00510F4B" w:rsidP="001169B4">
            <w:pPr>
              <w:pStyle w:val="Body"/>
              <w:rPr>
                <w:sz w:val="16"/>
                <w:szCs w:val="16"/>
              </w:rPr>
            </w:pPr>
            <w:r w:rsidRPr="00F74234">
              <w:rPr>
                <w:sz w:val="16"/>
                <w:szCs w:val="16"/>
              </w:rPr>
              <w:t>Farm number</w:t>
            </w:r>
          </w:p>
        </w:tc>
        <w:tc>
          <w:tcPr>
            <w:tcW w:w="1443" w:type="dxa"/>
            <w:tcMar>
              <w:left w:w="57" w:type="dxa"/>
              <w:right w:w="57" w:type="dxa"/>
            </w:tcMar>
            <w:vAlign w:val="center"/>
            <w:hideMark/>
          </w:tcPr>
          <w:p w14:paraId="452EE340" w14:textId="77777777" w:rsidR="00510F4B" w:rsidRPr="00F74234" w:rsidRDefault="00510F4B" w:rsidP="00155EDD">
            <w:pPr>
              <w:pStyle w:val="Body"/>
              <w:jc w:val="center"/>
              <w:rPr>
                <w:sz w:val="16"/>
                <w:szCs w:val="16"/>
              </w:rPr>
            </w:pPr>
            <w:r w:rsidRPr="00F74234">
              <w:rPr>
                <w:sz w:val="16"/>
                <w:szCs w:val="16"/>
              </w:rPr>
              <w:t>Fuel and oil</w:t>
            </w:r>
          </w:p>
          <w:p w14:paraId="32D0D881" w14:textId="77777777" w:rsidR="00510F4B" w:rsidRPr="00F74234" w:rsidRDefault="00510F4B" w:rsidP="00155EDD">
            <w:pPr>
              <w:pStyle w:val="Body"/>
              <w:jc w:val="center"/>
              <w:rPr>
                <w:sz w:val="16"/>
                <w:szCs w:val="16"/>
              </w:rPr>
            </w:pPr>
            <w:r w:rsidRPr="00F74234">
              <w:rPr>
                <w:sz w:val="16"/>
                <w:szCs w:val="16"/>
              </w:rPr>
              <w:t>($/ kg MS)</w:t>
            </w:r>
          </w:p>
        </w:tc>
        <w:tc>
          <w:tcPr>
            <w:tcW w:w="1443" w:type="dxa"/>
            <w:tcMar>
              <w:left w:w="57" w:type="dxa"/>
              <w:right w:w="57" w:type="dxa"/>
            </w:tcMar>
            <w:vAlign w:val="center"/>
            <w:hideMark/>
          </w:tcPr>
          <w:p w14:paraId="110EA6EE" w14:textId="77777777" w:rsidR="00510F4B" w:rsidRPr="00F74234" w:rsidRDefault="00510F4B" w:rsidP="00155EDD">
            <w:pPr>
              <w:pStyle w:val="Body"/>
              <w:jc w:val="center"/>
              <w:rPr>
                <w:sz w:val="16"/>
                <w:szCs w:val="16"/>
              </w:rPr>
            </w:pPr>
            <w:r w:rsidRPr="00F74234">
              <w:rPr>
                <w:sz w:val="16"/>
                <w:szCs w:val="16"/>
              </w:rPr>
              <w:t>Pasture improvement/ cropping</w:t>
            </w:r>
          </w:p>
          <w:p w14:paraId="7A26B8AC" w14:textId="77777777" w:rsidR="00510F4B" w:rsidRPr="00F74234" w:rsidRDefault="00510F4B" w:rsidP="00155EDD">
            <w:pPr>
              <w:pStyle w:val="Body"/>
              <w:jc w:val="center"/>
              <w:rPr>
                <w:sz w:val="16"/>
                <w:szCs w:val="16"/>
              </w:rPr>
            </w:pPr>
            <w:r w:rsidRPr="00F74234">
              <w:rPr>
                <w:sz w:val="16"/>
                <w:szCs w:val="16"/>
              </w:rPr>
              <w:t>($/ kg MS)</w:t>
            </w:r>
          </w:p>
        </w:tc>
        <w:tc>
          <w:tcPr>
            <w:tcW w:w="1443" w:type="dxa"/>
            <w:tcMar>
              <w:left w:w="57" w:type="dxa"/>
              <w:right w:w="57" w:type="dxa"/>
            </w:tcMar>
            <w:vAlign w:val="center"/>
            <w:hideMark/>
          </w:tcPr>
          <w:p w14:paraId="3A8791E0" w14:textId="77777777" w:rsidR="00510F4B" w:rsidRPr="00F74234" w:rsidRDefault="00510F4B" w:rsidP="00155EDD">
            <w:pPr>
              <w:pStyle w:val="Body"/>
              <w:jc w:val="center"/>
              <w:rPr>
                <w:sz w:val="16"/>
                <w:szCs w:val="16"/>
              </w:rPr>
            </w:pPr>
            <w:r w:rsidRPr="00F74234">
              <w:rPr>
                <w:sz w:val="16"/>
                <w:szCs w:val="16"/>
              </w:rPr>
              <w:t>Other feed costs</w:t>
            </w:r>
          </w:p>
          <w:p w14:paraId="7DF40DB8" w14:textId="77777777" w:rsidR="00510F4B" w:rsidRPr="00F74234" w:rsidRDefault="00510F4B" w:rsidP="00155EDD">
            <w:pPr>
              <w:pStyle w:val="Body"/>
              <w:jc w:val="center"/>
              <w:rPr>
                <w:sz w:val="16"/>
                <w:szCs w:val="16"/>
              </w:rPr>
            </w:pPr>
            <w:r w:rsidRPr="00F74234">
              <w:rPr>
                <w:sz w:val="16"/>
                <w:szCs w:val="16"/>
              </w:rPr>
              <w:t>($/ kg MS)</w:t>
            </w:r>
          </w:p>
        </w:tc>
        <w:tc>
          <w:tcPr>
            <w:tcW w:w="1443" w:type="dxa"/>
            <w:tcMar>
              <w:left w:w="57" w:type="dxa"/>
              <w:right w:w="57" w:type="dxa"/>
            </w:tcMar>
            <w:vAlign w:val="center"/>
            <w:hideMark/>
          </w:tcPr>
          <w:p w14:paraId="16BF59C3" w14:textId="77777777" w:rsidR="00510F4B" w:rsidRPr="00F74234" w:rsidRDefault="00510F4B" w:rsidP="00155EDD">
            <w:pPr>
              <w:pStyle w:val="Body"/>
              <w:jc w:val="center"/>
              <w:rPr>
                <w:sz w:val="16"/>
                <w:szCs w:val="16"/>
              </w:rPr>
            </w:pPr>
            <w:r w:rsidRPr="00F74234">
              <w:rPr>
                <w:sz w:val="16"/>
                <w:szCs w:val="16"/>
              </w:rPr>
              <w:t>Fodder purchases</w:t>
            </w:r>
          </w:p>
          <w:p w14:paraId="45E34284" w14:textId="77777777" w:rsidR="00510F4B" w:rsidRPr="00F74234" w:rsidRDefault="00510F4B" w:rsidP="00155EDD">
            <w:pPr>
              <w:pStyle w:val="Body"/>
              <w:jc w:val="center"/>
              <w:rPr>
                <w:sz w:val="16"/>
                <w:szCs w:val="16"/>
              </w:rPr>
            </w:pPr>
            <w:r w:rsidRPr="00F74234">
              <w:rPr>
                <w:sz w:val="16"/>
                <w:szCs w:val="16"/>
              </w:rPr>
              <w:t>($/ kg MS)</w:t>
            </w:r>
          </w:p>
        </w:tc>
        <w:tc>
          <w:tcPr>
            <w:tcW w:w="1444" w:type="dxa"/>
            <w:tcMar>
              <w:left w:w="57" w:type="dxa"/>
              <w:right w:w="57" w:type="dxa"/>
            </w:tcMar>
            <w:vAlign w:val="center"/>
            <w:hideMark/>
          </w:tcPr>
          <w:p w14:paraId="3A7B9007" w14:textId="77777777" w:rsidR="00510F4B" w:rsidRPr="00F74234" w:rsidRDefault="00510F4B" w:rsidP="00155EDD">
            <w:pPr>
              <w:pStyle w:val="Body"/>
              <w:jc w:val="center"/>
              <w:rPr>
                <w:sz w:val="16"/>
                <w:szCs w:val="16"/>
              </w:rPr>
            </w:pPr>
            <w:r w:rsidRPr="00F74234">
              <w:rPr>
                <w:sz w:val="16"/>
                <w:szCs w:val="16"/>
              </w:rPr>
              <w:t>Grain/ concentrates/ other</w:t>
            </w:r>
          </w:p>
          <w:p w14:paraId="315140B9" w14:textId="77777777" w:rsidR="00510F4B" w:rsidRPr="00F74234" w:rsidRDefault="00510F4B" w:rsidP="00155EDD">
            <w:pPr>
              <w:pStyle w:val="Body"/>
              <w:jc w:val="center"/>
              <w:rPr>
                <w:sz w:val="16"/>
                <w:szCs w:val="16"/>
              </w:rPr>
            </w:pPr>
            <w:r w:rsidRPr="00F74234">
              <w:rPr>
                <w:sz w:val="16"/>
                <w:szCs w:val="16"/>
              </w:rPr>
              <w:t>($/ kg MS)</w:t>
            </w:r>
          </w:p>
        </w:tc>
        <w:tc>
          <w:tcPr>
            <w:tcW w:w="1443" w:type="dxa"/>
            <w:tcMar>
              <w:left w:w="57" w:type="dxa"/>
              <w:right w:w="57" w:type="dxa"/>
            </w:tcMar>
            <w:vAlign w:val="center"/>
            <w:hideMark/>
          </w:tcPr>
          <w:p w14:paraId="152CCD6E" w14:textId="77777777" w:rsidR="00510F4B" w:rsidRPr="00F74234" w:rsidRDefault="00510F4B" w:rsidP="00155EDD">
            <w:pPr>
              <w:pStyle w:val="Body"/>
              <w:jc w:val="center"/>
              <w:rPr>
                <w:sz w:val="16"/>
                <w:szCs w:val="16"/>
              </w:rPr>
            </w:pPr>
            <w:r w:rsidRPr="00F74234">
              <w:rPr>
                <w:sz w:val="16"/>
                <w:szCs w:val="16"/>
              </w:rPr>
              <w:t>Agistment costs</w:t>
            </w:r>
          </w:p>
          <w:p w14:paraId="72D1AEBA" w14:textId="77777777" w:rsidR="00510F4B" w:rsidRPr="00F74234" w:rsidRDefault="00510F4B" w:rsidP="00155EDD">
            <w:pPr>
              <w:pStyle w:val="Body"/>
              <w:jc w:val="center"/>
              <w:rPr>
                <w:sz w:val="16"/>
                <w:szCs w:val="16"/>
              </w:rPr>
            </w:pPr>
            <w:r w:rsidRPr="00F74234">
              <w:rPr>
                <w:sz w:val="16"/>
                <w:szCs w:val="16"/>
              </w:rPr>
              <w:t>($/ kg MS)</w:t>
            </w:r>
          </w:p>
        </w:tc>
        <w:tc>
          <w:tcPr>
            <w:tcW w:w="1443" w:type="dxa"/>
            <w:tcMar>
              <w:left w:w="57" w:type="dxa"/>
              <w:right w:w="57" w:type="dxa"/>
            </w:tcMar>
            <w:vAlign w:val="center"/>
            <w:hideMark/>
          </w:tcPr>
          <w:p w14:paraId="7129177E" w14:textId="77777777" w:rsidR="00510F4B" w:rsidRPr="00F74234" w:rsidRDefault="00510F4B" w:rsidP="00155EDD">
            <w:pPr>
              <w:pStyle w:val="Body"/>
              <w:jc w:val="center"/>
              <w:rPr>
                <w:sz w:val="16"/>
                <w:szCs w:val="16"/>
              </w:rPr>
            </w:pPr>
            <w:r w:rsidRPr="00F74234">
              <w:rPr>
                <w:sz w:val="16"/>
                <w:szCs w:val="16"/>
              </w:rPr>
              <w:t>Feed and water inventory change</w:t>
            </w:r>
          </w:p>
          <w:p w14:paraId="50773BC7" w14:textId="77777777" w:rsidR="00510F4B" w:rsidRPr="00F74234" w:rsidRDefault="00510F4B" w:rsidP="00155EDD">
            <w:pPr>
              <w:pStyle w:val="Body"/>
              <w:jc w:val="center"/>
              <w:rPr>
                <w:sz w:val="16"/>
                <w:szCs w:val="16"/>
              </w:rPr>
            </w:pPr>
            <w:r w:rsidRPr="00F74234">
              <w:rPr>
                <w:sz w:val="16"/>
                <w:szCs w:val="16"/>
              </w:rPr>
              <w:t>($/ kg MS)</w:t>
            </w:r>
          </w:p>
        </w:tc>
        <w:tc>
          <w:tcPr>
            <w:tcW w:w="1443" w:type="dxa"/>
            <w:tcMar>
              <w:left w:w="57" w:type="dxa"/>
              <w:right w:w="57" w:type="dxa"/>
            </w:tcMar>
            <w:vAlign w:val="center"/>
            <w:hideMark/>
          </w:tcPr>
          <w:p w14:paraId="093D16A4" w14:textId="77777777" w:rsidR="00510F4B" w:rsidRPr="00F74234" w:rsidRDefault="00510F4B" w:rsidP="00155EDD">
            <w:pPr>
              <w:pStyle w:val="Body"/>
              <w:jc w:val="center"/>
              <w:rPr>
                <w:sz w:val="16"/>
                <w:szCs w:val="16"/>
              </w:rPr>
            </w:pPr>
            <w:r w:rsidRPr="00F74234">
              <w:rPr>
                <w:sz w:val="16"/>
                <w:szCs w:val="16"/>
              </w:rPr>
              <w:t>Total feed costs</w:t>
            </w:r>
          </w:p>
          <w:p w14:paraId="079A40C9" w14:textId="77777777" w:rsidR="00510F4B" w:rsidRPr="00F74234" w:rsidRDefault="00510F4B" w:rsidP="00155EDD">
            <w:pPr>
              <w:pStyle w:val="Body"/>
              <w:jc w:val="center"/>
              <w:rPr>
                <w:sz w:val="16"/>
                <w:szCs w:val="16"/>
              </w:rPr>
            </w:pPr>
            <w:r w:rsidRPr="00F74234">
              <w:rPr>
                <w:sz w:val="16"/>
                <w:szCs w:val="16"/>
              </w:rPr>
              <w:t>($/ kg MS)</w:t>
            </w:r>
          </w:p>
        </w:tc>
        <w:tc>
          <w:tcPr>
            <w:tcW w:w="1444" w:type="dxa"/>
            <w:tcMar>
              <w:left w:w="57" w:type="dxa"/>
              <w:right w:w="57" w:type="dxa"/>
            </w:tcMar>
            <w:vAlign w:val="center"/>
            <w:hideMark/>
          </w:tcPr>
          <w:p w14:paraId="43B42321" w14:textId="77777777" w:rsidR="00510F4B" w:rsidRPr="00F74234" w:rsidRDefault="00510F4B" w:rsidP="00155EDD">
            <w:pPr>
              <w:pStyle w:val="Body"/>
              <w:jc w:val="center"/>
              <w:rPr>
                <w:sz w:val="16"/>
                <w:szCs w:val="16"/>
              </w:rPr>
            </w:pPr>
            <w:r w:rsidRPr="00F74234">
              <w:rPr>
                <w:sz w:val="16"/>
                <w:szCs w:val="16"/>
              </w:rPr>
              <w:t>Total variable costs</w:t>
            </w:r>
          </w:p>
          <w:p w14:paraId="70B48718" w14:textId="77777777" w:rsidR="00510F4B" w:rsidRPr="00F74234" w:rsidRDefault="00510F4B" w:rsidP="00155EDD">
            <w:pPr>
              <w:pStyle w:val="Body"/>
              <w:jc w:val="center"/>
              <w:rPr>
                <w:sz w:val="16"/>
                <w:szCs w:val="16"/>
              </w:rPr>
            </w:pPr>
            <w:r w:rsidRPr="00F74234">
              <w:rPr>
                <w:sz w:val="16"/>
                <w:szCs w:val="16"/>
              </w:rPr>
              <w:t>($/ kg MS)</w:t>
            </w:r>
          </w:p>
        </w:tc>
      </w:tr>
      <w:tr w:rsidR="00510F4B" w:rsidRPr="00F74234" w14:paraId="27658076" w14:textId="77777777" w:rsidTr="00AF27B1">
        <w:trPr>
          <w:trHeight w:val="227"/>
        </w:trPr>
        <w:tc>
          <w:tcPr>
            <w:tcW w:w="1040" w:type="dxa"/>
            <w:shd w:val="clear" w:color="000000" w:fill="FFFFFF"/>
            <w:noWrap/>
            <w:vAlign w:val="center"/>
          </w:tcPr>
          <w:p w14:paraId="65FF5D2B" w14:textId="67628440" w:rsidR="00510F4B" w:rsidRPr="00F74234" w:rsidRDefault="00510F4B" w:rsidP="007323AD">
            <w:pPr>
              <w:spacing w:after="0" w:line="240" w:lineRule="auto"/>
              <w:rPr>
                <w:rFonts w:cs="Arial"/>
                <w:sz w:val="16"/>
                <w:szCs w:val="16"/>
              </w:rPr>
            </w:pPr>
            <w:r w:rsidRPr="00F74234">
              <w:rPr>
                <w:rFonts w:cs="Arial"/>
                <w:sz w:val="16"/>
                <w:szCs w:val="16"/>
              </w:rPr>
              <w:t>SW0001</w:t>
            </w:r>
          </w:p>
        </w:tc>
        <w:tc>
          <w:tcPr>
            <w:tcW w:w="1443" w:type="dxa"/>
            <w:shd w:val="clear" w:color="000000" w:fill="FFFFFF"/>
            <w:noWrap/>
            <w:vAlign w:val="center"/>
          </w:tcPr>
          <w:p w14:paraId="10A6252C" w14:textId="30A1B1C7"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000000" w:fill="FFFFFF"/>
            <w:noWrap/>
            <w:vAlign w:val="center"/>
          </w:tcPr>
          <w:p w14:paraId="50ECC7B3" w14:textId="6D79167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31</w:t>
            </w:r>
          </w:p>
        </w:tc>
        <w:tc>
          <w:tcPr>
            <w:tcW w:w="1443" w:type="dxa"/>
            <w:shd w:val="clear" w:color="000000" w:fill="FFFFFF"/>
            <w:noWrap/>
            <w:vAlign w:val="center"/>
          </w:tcPr>
          <w:p w14:paraId="26B5F924" w14:textId="686856B8"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03</w:t>
            </w:r>
          </w:p>
        </w:tc>
        <w:tc>
          <w:tcPr>
            <w:tcW w:w="1443" w:type="dxa"/>
            <w:shd w:val="clear" w:color="000000" w:fill="FFFFFF"/>
            <w:noWrap/>
            <w:vAlign w:val="center"/>
          </w:tcPr>
          <w:p w14:paraId="2E23AF20" w14:textId="28A03B33"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4" w:type="dxa"/>
            <w:shd w:val="clear" w:color="000000" w:fill="FFFFFF"/>
            <w:noWrap/>
            <w:vAlign w:val="center"/>
          </w:tcPr>
          <w:p w14:paraId="2A021852" w14:textId="2F42877D" w:rsidR="00510F4B" w:rsidRPr="00F74234" w:rsidRDefault="00164D83" w:rsidP="00155EDD">
            <w:pPr>
              <w:spacing w:after="0" w:line="240" w:lineRule="auto"/>
              <w:jc w:val="center"/>
              <w:rPr>
                <w:rFonts w:cs="Arial"/>
                <w:sz w:val="16"/>
                <w:szCs w:val="16"/>
              </w:rPr>
            </w:pPr>
            <w:r w:rsidRPr="00F74234">
              <w:rPr>
                <w:rFonts w:cs="Arial"/>
                <w:sz w:val="16"/>
                <w:szCs w:val="16"/>
              </w:rPr>
              <w:t>$3.11</w:t>
            </w:r>
          </w:p>
        </w:tc>
        <w:tc>
          <w:tcPr>
            <w:tcW w:w="1443" w:type="dxa"/>
            <w:shd w:val="clear" w:color="000000" w:fill="FFFFFF"/>
            <w:noWrap/>
            <w:vAlign w:val="center"/>
          </w:tcPr>
          <w:p w14:paraId="2D6BD662" w14:textId="1832A1D0"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07</w:t>
            </w:r>
          </w:p>
        </w:tc>
        <w:tc>
          <w:tcPr>
            <w:tcW w:w="1443" w:type="dxa"/>
            <w:shd w:val="clear" w:color="000000" w:fill="FFFFFF"/>
            <w:noWrap/>
            <w:vAlign w:val="center"/>
          </w:tcPr>
          <w:p w14:paraId="1D0C4A37" w14:textId="7D2B9800" w:rsidR="00510F4B" w:rsidRPr="00F74234" w:rsidRDefault="009F3047"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164D83" w:rsidRPr="00F74234">
              <w:rPr>
                <w:rFonts w:cs="Arial"/>
                <w:sz w:val="16"/>
                <w:szCs w:val="16"/>
              </w:rPr>
              <w:t>53</w:t>
            </w:r>
          </w:p>
        </w:tc>
        <w:tc>
          <w:tcPr>
            <w:tcW w:w="1443" w:type="dxa"/>
            <w:shd w:val="clear" w:color="000000" w:fill="F2F2F2"/>
            <w:noWrap/>
            <w:vAlign w:val="center"/>
          </w:tcPr>
          <w:p w14:paraId="7B87E6EF" w14:textId="38DBB042"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79</w:t>
            </w:r>
          </w:p>
        </w:tc>
        <w:tc>
          <w:tcPr>
            <w:tcW w:w="1444" w:type="dxa"/>
            <w:shd w:val="clear" w:color="000000" w:fill="F2F2F2"/>
            <w:noWrap/>
            <w:vAlign w:val="center"/>
          </w:tcPr>
          <w:p w14:paraId="27B35F8E" w14:textId="79400D34" w:rsidR="00510F4B" w:rsidRPr="00F74234" w:rsidRDefault="00164D83" w:rsidP="00155EDD">
            <w:pPr>
              <w:spacing w:after="0" w:line="240" w:lineRule="auto"/>
              <w:jc w:val="center"/>
              <w:rPr>
                <w:rFonts w:cs="Arial"/>
                <w:sz w:val="16"/>
                <w:szCs w:val="16"/>
              </w:rPr>
            </w:pPr>
            <w:r w:rsidRPr="00F74234">
              <w:rPr>
                <w:rFonts w:cs="Arial"/>
                <w:sz w:val="16"/>
                <w:szCs w:val="16"/>
              </w:rPr>
              <w:t>$5.45</w:t>
            </w:r>
          </w:p>
        </w:tc>
      </w:tr>
      <w:tr w:rsidR="00510F4B" w:rsidRPr="00F74234" w14:paraId="1CD22B7D" w14:textId="77777777" w:rsidTr="00AF27B1">
        <w:trPr>
          <w:trHeight w:val="227"/>
        </w:trPr>
        <w:tc>
          <w:tcPr>
            <w:tcW w:w="1040" w:type="dxa"/>
            <w:shd w:val="clear" w:color="000000" w:fill="FFFFFF"/>
            <w:noWrap/>
            <w:vAlign w:val="center"/>
          </w:tcPr>
          <w:p w14:paraId="7BFDF958" w14:textId="38D130D0" w:rsidR="00510F4B" w:rsidRPr="00F74234" w:rsidRDefault="00510F4B" w:rsidP="007323AD">
            <w:pPr>
              <w:spacing w:after="0" w:line="240" w:lineRule="auto"/>
              <w:rPr>
                <w:rFonts w:cs="Arial"/>
                <w:sz w:val="16"/>
                <w:szCs w:val="16"/>
              </w:rPr>
            </w:pPr>
            <w:r w:rsidRPr="00F74234">
              <w:rPr>
                <w:rFonts w:cs="Arial"/>
                <w:sz w:val="16"/>
                <w:szCs w:val="16"/>
              </w:rPr>
              <w:t>SW0007</w:t>
            </w:r>
          </w:p>
        </w:tc>
        <w:tc>
          <w:tcPr>
            <w:tcW w:w="1443" w:type="dxa"/>
            <w:shd w:val="clear" w:color="000000" w:fill="FFFFFF"/>
            <w:noWrap/>
            <w:vAlign w:val="center"/>
          </w:tcPr>
          <w:p w14:paraId="595393F0" w14:textId="5DDA755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13</w:t>
            </w:r>
          </w:p>
        </w:tc>
        <w:tc>
          <w:tcPr>
            <w:tcW w:w="1443" w:type="dxa"/>
            <w:shd w:val="clear" w:color="000000" w:fill="FFFFFF"/>
            <w:noWrap/>
            <w:vAlign w:val="center"/>
          </w:tcPr>
          <w:p w14:paraId="765F3879" w14:textId="2BD45067"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07</w:t>
            </w:r>
          </w:p>
        </w:tc>
        <w:tc>
          <w:tcPr>
            <w:tcW w:w="1443" w:type="dxa"/>
            <w:shd w:val="clear" w:color="000000" w:fill="FFFFFF"/>
            <w:noWrap/>
            <w:vAlign w:val="center"/>
          </w:tcPr>
          <w:p w14:paraId="3E067570" w14:textId="7BFF584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02</w:t>
            </w:r>
          </w:p>
        </w:tc>
        <w:tc>
          <w:tcPr>
            <w:tcW w:w="1443" w:type="dxa"/>
            <w:shd w:val="clear" w:color="000000" w:fill="FFFFFF"/>
            <w:noWrap/>
            <w:vAlign w:val="center"/>
          </w:tcPr>
          <w:p w14:paraId="18D430B7" w14:textId="18A6F25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27</w:t>
            </w:r>
          </w:p>
        </w:tc>
        <w:tc>
          <w:tcPr>
            <w:tcW w:w="1444" w:type="dxa"/>
            <w:shd w:val="clear" w:color="000000" w:fill="FFFFFF"/>
            <w:noWrap/>
            <w:vAlign w:val="center"/>
          </w:tcPr>
          <w:p w14:paraId="1F5DACF5" w14:textId="4CEDCD22" w:rsidR="00510F4B" w:rsidRPr="00F74234" w:rsidRDefault="00164D83" w:rsidP="00155EDD">
            <w:pPr>
              <w:spacing w:after="0" w:line="240" w:lineRule="auto"/>
              <w:jc w:val="center"/>
              <w:rPr>
                <w:rFonts w:cs="Arial"/>
                <w:sz w:val="16"/>
                <w:szCs w:val="16"/>
              </w:rPr>
            </w:pPr>
            <w:r w:rsidRPr="00F74234">
              <w:rPr>
                <w:rFonts w:cs="Arial"/>
                <w:sz w:val="16"/>
                <w:szCs w:val="16"/>
              </w:rPr>
              <w:t>$2.08</w:t>
            </w:r>
          </w:p>
        </w:tc>
        <w:tc>
          <w:tcPr>
            <w:tcW w:w="1443" w:type="dxa"/>
            <w:shd w:val="clear" w:color="000000" w:fill="FFFFFF"/>
            <w:noWrap/>
            <w:vAlign w:val="center"/>
          </w:tcPr>
          <w:p w14:paraId="67C0E9A0" w14:textId="04466BF8"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34</w:t>
            </w:r>
          </w:p>
        </w:tc>
        <w:tc>
          <w:tcPr>
            <w:tcW w:w="1443" w:type="dxa"/>
            <w:shd w:val="clear" w:color="000000" w:fill="FFFFFF"/>
            <w:noWrap/>
            <w:vAlign w:val="center"/>
          </w:tcPr>
          <w:p w14:paraId="6ECF88EC" w14:textId="0FB32616" w:rsidR="00510F4B" w:rsidRPr="00F74234" w:rsidRDefault="009F3047"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164D83" w:rsidRPr="00F74234">
              <w:rPr>
                <w:rFonts w:cs="Arial"/>
                <w:sz w:val="16"/>
                <w:szCs w:val="16"/>
              </w:rPr>
              <w:t>02</w:t>
            </w:r>
          </w:p>
        </w:tc>
        <w:tc>
          <w:tcPr>
            <w:tcW w:w="1443" w:type="dxa"/>
            <w:shd w:val="clear" w:color="000000" w:fill="F2F2F2"/>
            <w:noWrap/>
            <w:vAlign w:val="center"/>
          </w:tcPr>
          <w:p w14:paraId="2AC4B1DC" w14:textId="41231EE5" w:rsidR="00510F4B" w:rsidRPr="00F74234" w:rsidRDefault="00510F4B" w:rsidP="00155EDD">
            <w:pPr>
              <w:spacing w:after="0" w:line="240" w:lineRule="auto"/>
              <w:jc w:val="center"/>
              <w:rPr>
                <w:rFonts w:cs="Arial"/>
                <w:sz w:val="16"/>
                <w:szCs w:val="16"/>
              </w:rPr>
            </w:pPr>
            <w:r w:rsidRPr="00F74234">
              <w:rPr>
                <w:rFonts w:cs="Arial"/>
                <w:sz w:val="16"/>
                <w:szCs w:val="16"/>
              </w:rPr>
              <w:t>$2.</w:t>
            </w:r>
            <w:r w:rsidR="00164D83" w:rsidRPr="00F74234">
              <w:rPr>
                <w:rFonts w:cs="Arial"/>
                <w:sz w:val="16"/>
                <w:szCs w:val="16"/>
              </w:rPr>
              <w:t>89</w:t>
            </w:r>
          </w:p>
        </w:tc>
        <w:tc>
          <w:tcPr>
            <w:tcW w:w="1444" w:type="dxa"/>
            <w:shd w:val="clear" w:color="000000" w:fill="F2F2F2"/>
            <w:noWrap/>
            <w:vAlign w:val="center"/>
          </w:tcPr>
          <w:p w14:paraId="56E7FC98" w14:textId="6E84DA80" w:rsidR="00510F4B" w:rsidRPr="00F74234" w:rsidRDefault="009F3047" w:rsidP="00155EDD">
            <w:pPr>
              <w:spacing w:after="0" w:line="240" w:lineRule="auto"/>
              <w:jc w:val="center"/>
              <w:rPr>
                <w:rFonts w:cs="Arial"/>
                <w:sz w:val="16"/>
                <w:szCs w:val="16"/>
              </w:rPr>
            </w:pPr>
            <w:r w:rsidRPr="00F74234">
              <w:rPr>
                <w:rFonts w:cs="Arial"/>
                <w:sz w:val="16"/>
                <w:szCs w:val="16"/>
              </w:rPr>
              <w:t>$3.</w:t>
            </w:r>
            <w:r w:rsidR="00164D83" w:rsidRPr="00F74234">
              <w:rPr>
                <w:rFonts w:cs="Arial"/>
                <w:sz w:val="16"/>
                <w:szCs w:val="16"/>
              </w:rPr>
              <w:t>45</w:t>
            </w:r>
          </w:p>
        </w:tc>
      </w:tr>
      <w:tr w:rsidR="00510F4B" w:rsidRPr="00F74234" w14:paraId="1BB344DB" w14:textId="77777777" w:rsidTr="00AF27B1">
        <w:trPr>
          <w:trHeight w:val="227"/>
        </w:trPr>
        <w:tc>
          <w:tcPr>
            <w:tcW w:w="1040" w:type="dxa"/>
            <w:shd w:val="clear" w:color="000000" w:fill="FFFFFF"/>
            <w:noWrap/>
            <w:vAlign w:val="center"/>
          </w:tcPr>
          <w:p w14:paraId="45DB0CD6" w14:textId="3A7E12B6" w:rsidR="00510F4B" w:rsidRPr="00F74234" w:rsidRDefault="00510F4B" w:rsidP="007323AD">
            <w:pPr>
              <w:spacing w:after="0" w:line="240" w:lineRule="auto"/>
              <w:rPr>
                <w:rFonts w:cs="Arial"/>
                <w:sz w:val="16"/>
                <w:szCs w:val="16"/>
              </w:rPr>
            </w:pPr>
            <w:r w:rsidRPr="00F74234">
              <w:rPr>
                <w:rFonts w:cs="Arial"/>
                <w:sz w:val="16"/>
                <w:szCs w:val="16"/>
              </w:rPr>
              <w:t>SW0008</w:t>
            </w:r>
          </w:p>
        </w:tc>
        <w:tc>
          <w:tcPr>
            <w:tcW w:w="1443" w:type="dxa"/>
            <w:shd w:val="clear" w:color="000000" w:fill="FFFFFF"/>
            <w:noWrap/>
            <w:vAlign w:val="center"/>
          </w:tcPr>
          <w:p w14:paraId="7F8850F2" w14:textId="5BE42AD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33</w:t>
            </w:r>
          </w:p>
        </w:tc>
        <w:tc>
          <w:tcPr>
            <w:tcW w:w="1443" w:type="dxa"/>
            <w:shd w:val="clear" w:color="000000" w:fill="FFFFFF"/>
            <w:noWrap/>
            <w:vAlign w:val="center"/>
          </w:tcPr>
          <w:p w14:paraId="2B9640A3" w14:textId="0C95D9DA"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32</w:t>
            </w:r>
          </w:p>
        </w:tc>
        <w:tc>
          <w:tcPr>
            <w:tcW w:w="1443" w:type="dxa"/>
            <w:shd w:val="clear" w:color="000000" w:fill="FFFFFF"/>
            <w:noWrap/>
            <w:vAlign w:val="center"/>
          </w:tcPr>
          <w:p w14:paraId="3E3A7645" w14:textId="1E38F8C4"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63D812BA" w14:textId="0B6995D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04</w:t>
            </w:r>
          </w:p>
        </w:tc>
        <w:tc>
          <w:tcPr>
            <w:tcW w:w="1444" w:type="dxa"/>
            <w:shd w:val="clear" w:color="000000" w:fill="FFFFFF"/>
            <w:noWrap/>
            <w:vAlign w:val="center"/>
          </w:tcPr>
          <w:p w14:paraId="7353455B" w14:textId="15A55BC4" w:rsidR="00510F4B" w:rsidRPr="00F74234" w:rsidRDefault="00164D83" w:rsidP="00155EDD">
            <w:pPr>
              <w:spacing w:after="0" w:line="240" w:lineRule="auto"/>
              <w:jc w:val="center"/>
              <w:rPr>
                <w:rFonts w:cs="Arial"/>
                <w:sz w:val="16"/>
                <w:szCs w:val="16"/>
              </w:rPr>
            </w:pPr>
            <w:r w:rsidRPr="00F74234">
              <w:rPr>
                <w:rFonts w:cs="Arial"/>
                <w:sz w:val="16"/>
                <w:szCs w:val="16"/>
              </w:rPr>
              <w:t>$2.10</w:t>
            </w:r>
          </w:p>
        </w:tc>
        <w:tc>
          <w:tcPr>
            <w:tcW w:w="1443" w:type="dxa"/>
            <w:shd w:val="clear" w:color="000000" w:fill="FFFFFF"/>
            <w:noWrap/>
            <w:vAlign w:val="center"/>
          </w:tcPr>
          <w:p w14:paraId="5C98A174" w14:textId="3315BFBE"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00</w:t>
            </w:r>
          </w:p>
        </w:tc>
        <w:tc>
          <w:tcPr>
            <w:tcW w:w="1443" w:type="dxa"/>
            <w:shd w:val="clear" w:color="000000" w:fill="FFFFFF"/>
            <w:noWrap/>
            <w:vAlign w:val="center"/>
          </w:tcPr>
          <w:p w14:paraId="6676C078" w14:textId="44508987"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000000" w:fill="F2F2F2"/>
            <w:noWrap/>
            <w:vAlign w:val="center"/>
          </w:tcPr>
          <w:p w14:paraId="74C2B9EC" w14:textId="30D5EA64" w:rsidR="00510F4B" w:rsidRPr="00F74234" w:rsidRDefault="00164D83" w:rsidP="00155EDD">
            <w:pPr>
              <w:spacing w:after="0" w:line="240" w:lineRule="auto"/>
              <w:jc w:val="center"/>
              <w:rPr>
                <w:rFonts w:cs="Arial"/>
                <w:sz w:val="16"/>
                <w:szCs w:val="16"/>
              </w:rPr>
            </w:pPr>
            <w:r w:rsidRPr="00F74234">
              <w:rPr>
                <w:rFonts w:cs="Arial"/>
                <w:sz w:val="16"/>
                <w:szCs w:val="16"/>
              </w:rPr>
              <w:t>$4.03</w:t>
            </w:r>
          </w:p>
        </w:tc>
        <w:tc>
          <w:tcPr>
            <w:tcW w:w="1444" w:type="dxa"/>
            <w:shd w:val="clear" w:color="000000" w:fill="F2F2F2"/>
            <w:noWrap/>
            <w:vAlign w:val="center"/>
          </w:tcPr>
          <w:p w14:paraId="6D637603" w14:textId="7217F660" w:rsidR="00510F4B" w:rsidRPr="00F74234" w:rsidRDefault="00164D83" w:rsidP="00155EDD">
            <w:pPr>
              <w:spacing w:after="0" w:line="240" w:lineRule="auto"/>
              <w:jc w:val="center"/>
              <w:rPr>
                <w:rFonts w:cs="Arial"/>
                <w:sz w:val="16"/>
                <w:szCs w:val="16"/>
              </w:rPr>
            </w:pPr>
            <w:r w:rsidRPr="00F74234">
              <w:rPr>
                <w:rFonts w:cs="Arial"/>
                <w:sz w:val="16"/>
                <w:szCs w:val="16"/>
              </w:rPr>
              <w:t>$4.70</w:t>
            </w:r>
          </w:p>
        </w:tc>
      </w:tr>
      <w:tr w:rsidR="00510F4B" w:rsidRPr="00F74234" w14:paraId="28B61F33" w14:textId="77777777" w:rsidTr="00AF27B1">
        <w:trPr>
          <w:trHeight w:val="227"/>
        </w:trPr>
        <w:tc>
          <w:tcPr>
            <w:tcW w:w="1040" w:type="dxa"/>
            <w:shd w:val="clear" w:color="000000" w:fill="FFFFFF"/>
            <w:noWrap/>
            <w:vAlign w:val="center"/>
          </w:tcPr>
          <w:p w14:paraId="47655176" w14:textId="5398F438" w:rsidR="00510F4B" w:rsidRPr="00F74234" w:rsidRDefault="00510F4B" w:rsidP="007323AD">
            <w:pPr>
              <w:spacing w:after="0" w:line="240" w:lineRule="auto"/>
              <w:rPr>
                <w:rFonts w:cs="Arial"/>
                <w:sz w:val="16"/>
                <w:szCs w:val="16"/>
              </w:rPr>
            </w:pPr>
            <w:r w:rsidRPr="00F74234">
              <w:rPr>
                <w:rFonts w:cs="Arial"/>
                <w:sz w:val="16"/>
                <w:szCs w:val="16"/>
              </w:rPr>
              <w:t>SW0022</w:t>
            </w:r>
          </w:p>
        </w:tc>
        <w:tc>
          <w:tcPr>
            <w:tcW w:w="1443" w:type="dxa"/>
            <w:shd w:val="clear" w:color="000000" w:fill="FFFFFF"/>
            <w:noWrap/>
            <w:vAlign w:val="center"/>
          </w:tcPr>
          <w:p w14:paraId="14F2F5C9" w14:textId="361B0126"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19</w:t>
            </w:r>
          </w:p>
        </w:tc>
        <w:tc>
          <w:tcPr>
            <w:tcW w:w="1443" w:type="dxa"/>
            <w:shd w:val="clear" w:color="000000" w:fill="FFFFFF"/>
            <w:noWrap/>
            <w:vAlign w:val="center"/>
          </w:tcPr>
          <w:p w14:paraId="47CBD24C" w14:textId="5BBCB06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24</w:t>
            </w:r>
          </w:p>
        </w:tc>
        <w:tc>
          <w:tcPr>
            <w:tcW w:w="1443" w:type="dxa"/>
            <w:shd w:val="clear" w:color="000000" w:fill="FFFFFF"/>
            <w:noWrap/>
            <w:vAlign w:val="center"/>
          </w:tcPr>
          <w:p w14:paraId="714F82E0" w14:textId="2B8883E5"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125CC057" w14:textId="2BACEA4B"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12</w:t>
            </w:r>
          </w:p>
        </w:tc>
        <w:tc>
          <w:tcPr>
            <w:tcW w:w="1444" w:type="dxa"/>
            <w:shd w:val="clear" w:color="000000" w:fill="FFFFFF"/>
            <w:noWrap/>
            <w:vAlign w:val="center"/>
          </w:tcPr>
          <w:p w14:paraId="0B4B91EA" w14:textId="0BB5613A" w:rsidR="00510F4B" w:rsidRPr="00F74234" w:rsidRDefault="00164D83" w:rsidP="00155EDD">
            <w:pPr>
              <w:spacing w:after="0" w:line="240" w:lineRule="auto"/>
              <w:jc w:val="center"/>
              <w:rPr>
                <w:rFonts w:cs="Arial"/>
                <w:sz w:val="16"/>
                <w:szCs w:val="16"/>
              </w:rPr>
            </w:pPr>
            <w:r w:rsidRPr="00F74234">
              <w:rPr>
                <w:rFonts w:cs="Arial"/>
                <w:sz w:val="16"/>
                <w:szCs w:val="16"/>
              </w:rPr>
              <w:t>$3.23</w:t>
            </w:r>
          </w:p>
        </w:tc>
        <w:tc>
          <w:tcPr>
            <w:tcW w:w="1443" w:type="dxa"/>
            <w:shd w:val="clear" w:color="000000" w:fill="FFFFFF"/>
            <w:noWrap/>
            <w:vAlign w:val="center"/>
          </w:tcPr>
          <w:p w14:paraId="6D297C59" w14:textId="15D12009"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6B9440F7" w14:textId="6EC6400D"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43</w:t>
            </w:r>
          </w:p>
        </w:tc>
        <w:tc>
          <w:tcPr>
            <w:tcW w:w="1443" w:type="dxa"/>
            <w:shd w:val="clear" w:color="000000" w:fill="F2F2F2"/>
            <w:noWrap/>
            <w:vAlign w:val="center"/>
          </w:tcPr>
          <w:p w14:paraId="318D2D75" w14:textId="3C2DD9F8" w:rsidR="00510F4B" w:rsidRPr="00F74234" w:rsidRDefault="00164D83" w:rsidP="00155EDD">
            <w:pPr>
              <w:spacing w:after="0" w:line="240" w:lineRule="auto"/>
              <w:jc w:val="center"/>
              <w:rPr>
                <w:rFonts w:cs="Arial"/>
                <w:sz w:val="16"/>
                <w:szCs w:val="16"/>
              </w:rPr>
            </w:pPr>
            <w:r w:rsidRPr="00F74234">
              <w:rPr>
                <w:rFonts w:cs="Arial"/>
                <w:sz w:val="16"/>
                <w:szCs w:val="16"/>
              </w:rPr>
              <w:t>$4.66</w:t>
            </w:r>
          </w:p>
        </w:tc>
        <w:tc>
          <w:tcPr>
            <w:tcW w:w="1444" w:type="dxa"/>
            <w:shd w:val="clear" w:color="000000" w:fill="F2F2F2"/>
            <w:noWrap/>
            <w:vAlign w:val="center"/>
          </w:tcPr>
          <w:p w14:paraId="1015A05F" w14:textId="68418329" w:rsidR="00510F4B" w:rsidRPr="00F74234" w:rsidRDefault="00164D83" w:rsidP="00155EDD">
            <w:pPr>
              <w:spacing w:after="0" w:line="240" w:lineRule="auto"/>
              <w:jc w:val="center"/>
              <w:rPr>
                <w:rFonts w:cs="Arial"/>
                <w:sz w:val="16"/>
                <w:szCs w:val="16"/>
              </w:rPr>
            </w:pPr>
            <w:r w:rsidRPr="00F74234">
              <w:rPr>
                <w:rFonts w:cs="Arial"/>
                <w:sz w:val="16"/>
                <w:szCs w:val="16"/>
              </w:rPr>
              <w:t>$5.61</w:t>
            </w:r>
          </w:p>
        </w:tc>
      </w:tr>
      <w:tr w:rsidR="00510F4B" w:rsidRPr="00F74234" w14:paraId="13975553" w14:textId="77777777" w:rsidTr="00AF27B1">
        <w:trPr>
          <w:trHeight w:val="227"/>
        </w:trPr>
        <w:tc>
          <w:tcPr>
            <w:tcW w:w="1040" w:type="dxa"/>
            <w:shd w:val="clear" w:color="000000" w:fill="FFFFFF"/>
            <w:noWrap/>
            <w:vAlign w:val="center"/>
          </w:tcPr>
          <w:p w14:paraId="6DD7B454" w14:textId="39FB32AF" w:rsidR="00510F4B" w:rsidRPr="00F74234" w:rsidRDefault="00510F4B" w:rsidP="007323AD">
            <w:pPr>
              <w:spacing w:after="0" w:line="240" w:lineRule="auto"/>
              <w:rPr>
                <w:rFonts w:cs="Arial"/>
                <w:b/>
                <w:bCs/>
                <w:i/>
                <w:iCs/>
                <w:sz w:val="16"/>
                <w:szCs w:val="16"/>
              </w:rPr>
            </w:pPr>
            <w:r w:rsidRPr="00F74234">
              <w:rPr>
                <w:rFonts w:cs="Arial"/>
                <w:b/>
                <w:bCs/>
                <w:i/>
                <w:iCs/>
                <w:sz w:val="16"/>
                <w:szCs w:val="16"/>
              </w:rPr>
              <w:t>SW0025</w:t>
            </w:r>
          </w:p>
        </w:tc>
        <w:tc>
          <w:tcPr>
            <w:tcW w:w="1443" w:type="dxa"/>
            <w:shd w:val="clear" w:color="000000" w:fill="FFFFFF"/>
            <w:noWrap/>
            <w:vAlign w:val="center"/>
          </w:tcPr>
          <w:p w14:paraId="072DDB54" w14:textId="0C05CB8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14</w:t>
            </w:r>
          </w:p>
        </w:tc>
        <w:tc>
          <w:tcPr>
            <w:tcW w:w="1443" w:type="dxa"/>
            <w:shd w:val="clear" w:color="000000" w:fill="FFFFFF"/>
            <w:noWrap/>
            <w:vAlign w:val="center"/>
          </w:tcPr>
          <w:p w14:paraId="0543CCB5" w14:textId="1697580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9F3047" w:rsidRPr="00F74234">
              <w:rPr>
                <w:rFonts w:cs="Arial"/>
                <w:b/>
                <w:bCs/>
                <w:i/>
                <w:iCs/>
                <w:sz w:val="16"/>
                <w:szCs w:val="16"/>
              </w:rPr>
              <w:t>07</w:t>
            </w:r>
          </w:p>
        </w:tc>
        <w:tc>
          <w:tcPr>
            <w:tcW w:w="1443" w:type="dxa"/>
            <w:shd w:val="clear" w:color="000000" w:fill="FFFFFF"/>
            <w:noWrap/>
            <w:vAlign w:val="center"/>
          </w:tcPr>
          <w:p w14:paraId="1510EF28" w14:textId="29F3F5B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00</w:t>
            </w:r>
          </w:p>
        </w:tc>
        <w:tc>
          <w:tcPr>
            <w:tcW w:w="1443" w:type="dxa"/>
            <w:shd w:val="clear" w:color="000000" w:fill="FFFFFF"/>
            <w:noWrap/>
            <w:vAlign w:val="center"/>
          </w:tcPr>
          <w:p w14:paraId="45B39C3C" w14:textId="59E7358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14</w:t>
            </w:r>
          </w:p>
        </w:tc>
        <w:tc>
          <w:tcPr>
            <w:tcW w:w="1444" w:type="dxa"/>
            <w:shd w:val="clear" w:color="000000" w:fill="FFFFFF"/>
            <w:noWrap/>
            <w:vAlign w:val="center"/>
          </w:tcPr>
          <w:p w14:paraId="167D874F" w14:textId="4A074596"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$2.76</w:t>
            </w:r>
          </w:p>
        </w:tc>
        <w:tc>
          <w:tcPr>
            <w:tcW w:w="1443" w:type="dxa"/>
            <w:shd w:val="clear" w:color="000000" w:fill="FFFFFF"/>
            <w:noWrap/>
            <w:vAlign w:val="center"/>
          </w:tcPr>
          <w:p w14:paraId="68BCAF8C" w14:textId="2E5DBBE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443" w:type="dxa"/>
            <w:shd w:val="clear" w:color="000000" w:fill="FFFFFF"/>
            <w:noWrap/>
            <w:vAlign w:val="center"/>
          </w:tcPr>
          <w:p w14:paraId="29A78380" w14:textId="4EDA63F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04</w:t>
            </w:r>
          </w:p>
        </w:tc>
        <w:tc>
          <w:tcPr>
            <w:tcW w:w="1443" w:type="dxa"/>
            <w:shd w:val="clear" w:color="000000" w:fill="F2F2F2"/>
            <w:noWrap/>
            <w:vAlign w:val="center"/>
          </w:tcPr>
          <w:p w14:paraId="1A6C7FB9" w14:textId="3CBA8214"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$3.</w:t>
            </w:r>
            <w:r w:rsidR="00164D83" w:rsidRPr="00F74234">
              <w:rPr>
                <w:rFonts w:cs="Arial"/>
                <w:b/>
                <w:bCs/>
                <w:i/>
                <w:iCs/>
                <w:sz w:val="16"/>
                <w:szCs w:val="16"/>
              </w:rPr>
              <w:t>90</w:t>
            </w:r>
          </w:p>
        </w:tc>
        <w:tc>
          <w:tcPr>
            <w:tcW w:w="1444" w:type="dxa"/>
            <w:shd w:val="clear" w:color="000000" w:fill="F2F2F2"/>
            <w:noWrap/>
            <w:vAlign w:val="center"/>
          </w:tcPr>
          <w:p w14:paraId="4F6C94DA" w14:textId="25DDA23A"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$4.41</w:t>
            </w:r>
          </w:p>
        </w:tc>
      </w:tr>
      <w:tr w:rsidR="00510F4B" w:rsidRPr="00F74234" w14:paraId="766C547F" w14:textId="77777777" w:rsidTr="00AF27B1">
        <w:trPr>
          <w:trHeight w:val="227"/>
        </w:trPr>
        <w:tc>
          <w:tcPr>
            <w:tcW w:w="1040" w:type="dxa"/>
            <w:shd w:val="clear" w:color="000000" w:fill="FFFFFF"/>
            <w:noWrap/>
            <w:vAlign w:val="center"/>
          </w:tcPr>
          <w:p w14:paraId="2FB11ABC" w14:textId="5C5CA47D" w:rsidR="00510F4B" w:rsidRPr="00F74234" w:rsidRDefault="009F3047" w:rsidP="007323AD">
            <w:pPr>
              <w:spacing w:after="0" w:line="240" w:lineRule="auto"/>
              <w:rPr>
                <w:rFonts w:cs="Arial"/>
                <w:sz w:val="16"/>
                <w:szCs w:val="16"/>
              </w:rPr>
            </w:pPr>
            <w:r w:rsidRPr="00F74234">
              <w:rPr>
                <w:rFonts w:cs="Arial"/>
                <w:sz w:val="16"/>
                <w:szCs w:val="16"/>
              </w:rPr>
              <w:t>SW0030</w:t>
            </w:r>
          </w:p>
        </w:tc>
        <w:tc>
          <w:tcPr>
            <w:tcW w:w="1443" w:type="dxa"/>
            <w:shd w:val="clear" w:color="000000" w:fill="FFFFFF"/>
            <w:noWrap/>
            <w:vAlign w:val="center"/>
          </w:tcPr>
          <w:p w14:paraId="385B6003" w14:textId="6FC85C8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31</w:t>
            </w:r>
          </w:p>
        </w:tc>
        <w:tc>
          <w:tcPr>
            <w:tcW w:w="1443" w:type="dxa"/>
            <w:shd w:val="clear" w:color="000000" w:fill="FFFFFF"/>
            <w:noWrap/>
            <w:vAlign w:val="center"/>
          </w:tcPr>
          <w:p w14:paraId="247F1208" w14:textId="27A2B76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43</w:t>
            </w:r>
          </w:p>
        </w:tc>
        <w:tc>
          <w:tcPr>
            <w:tcW w:w="1443" w:type="dxa"/>
            <w:shd w:val="clear" w:color="000000" w:fill="FFFFFF"/>
            <w:noWrap/>
            <w:vAlign w:val="center"/>
          </w:tcPr>
          <w:p w14:paraId="39E38690" w14:textId="51E14547"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68AE0AFE" w14:textId="028A7FDB" w:rsidR="00510F4B" w:rsidRPr="00F74234" w:rsidRDefault="00164D83" w:rsidP="00155EDD">
            <w:pPr>
              <w:spacing w:after="0" w:line="240" w:lineRule="auto"/>
              <w:jc w:val="center"/>
              <w:rPr>
                <w:rFonts w:cs="Arial"/>
                <w:sz w:val="16"/>
                <w:szCs w:val="16"/>
              </w:rPr>
            </w:pPr>
            <w:r w:rsidRPr="00F74234">
              <w:rPr>
                <w:rFonts w:cs="Arial"/>
                <w:sz w:val="16"/>
                <w:szCs w:val="16"/>
              </w:rPr>
              <w:t>$1.09</w:t>
            </w:r>
          </w:p>
        </w:tc>
        <w:tc>
          <w:tcPr>
            <w:tcW w:w="1444" w:type="dxa"/>
            <w:shd w:val="clear" w:color="000000" w:fill="FFFFFF"/>
            <w:noWrap/>
            <w:vAlign w:val="center"/>
          </w:tcPr>
          <w:p w14:paraId="77E89374" w14:textId="3E099999" w:rsidR="00510F4B" w:rsidRPr="00F74234" w:rsidRDefault="009F3047" w:rsidP="00155EDD">
            <w:pPr>
              <w:spacing w:after="0" w:line="240" w:lineRule="auto"/>
              <w:jc w:val="center"/>
              <w:rPr>
                <w:rFonts w:cs="Arial"/>
                <w:sz w:val="16"/>
                <w:szCs w:val="16"/>
              </w:rPr>
            </w:pPr>
            <w:r w:rsidRPr="00F74234">
              <w:rPr>
                <w:rFonts w:cs="Arial"/>
                <w:sz w:val="16"/>
                <w:szCs w:val="16"/>
              </w:rPr>
              <w:t>$1.</w:t>
            </w:r>
            <w:r w:rsidR="00164D83" w:rsidRPr="00F74234">
              <w:rPr>
                <w:rFonts w:cs="Arial"/>
                <w:sz w:val="16"/>
                <w:szCs w:val="16"/>
              </w:rPr>
              <w:t>52</w:t>
            </w:r>
          </w:p>
        </w:tc>
        <w:tc>
          <w:tcPr>
            <w:tcW w:w="1443" w:type="dxa"/>
            <w:shd w:val="clear" w:color="000000" w:fill="FFFFFF"/>
            <w:noWrap/>
            <w:vAlign w:val="center"/>
          </w:tcPr>
          <w:p w14:paraId="306DB989" w14:textId="36756BD1"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7C7381ED" w14:textId="4DD6893F"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22</w:t>
            </w:r>
          </w:p>
        </w:tc>
        <w:tc>
          <w:tcPr>
            <w:tcW w:w="1443" w:type="dxa"/>
            <w:shd w:val="clear" w:color="000000" w:fill="F2F2F2"/>
            <w:noWrap/>
            <w:vAlign w:val="center"/>
          </w:tcPr>
          <w:p w14:paraId="764C5409" w14:textId="7C1E5E59" w:rsidR="00510F4B" w:rsidRPr="00F74234" w:rsidRDefault="009F3047" w:rsidP="00155EDD">
            <w:pPr>
              <w:spacing w:after="0" w:line="240" w:lineRule="auto"/>
              <w:jc w:val="center"/>
              <w:rPr>
                <w:rFonts w:cs="Arial"/>
                <w:sz w:val="16"/>
                <w:szCs w:val="16"/>
              </w:rPr>
            </w:pPr>
            <w:r w:rsidRPr="00F74234">
              <w:rPr>
                <w:rFonts w:cs="Arial"/>
                <w:sz w:val="16"/>
                <w:szCs w:val="16"/>
              </w:rPr>
              <w:t>$3.</w:t>
            </w:r>
            <w:r w:rsidR="00164D83" w:rsidRPr="00F74234">
              <w:rPr>
                <w:rFonts w:cs="Arial"/>
                <w:sz w:val="16"/>
                <w:szCs w:val="16"/>
              </w:rPr>
              <w:t>29</w:t>
            </w:r>
          </w:p>
        </w:tc>
        <w:tc>
          <w:tcPr>
            <w:tcW w:w="1444" w:type="dxa"/>
            <w:shd w:val="clear" w:color="000000" w:fill="F2F2F2"/>
            <w:noWrap/>
            <w:vAlign w:val="center"/>
          </w:tcPr>
          <w:p w14:paraId="6940CFAF" w14:textId="5AE8A5CB" w:rsidR="00510F4B" w:rsidRPr="00F74234" w:rsidRDefault="00164D83" w:rsidP="00155EDD">
            <w:pPr>
              <w:spacing w:after="0" w:line="240" w:lineRule="auto"/>
              <w:jc w:val="center"/>
              <w:rPr>
                <w:rFonts w:cs="Arial"/>
                <w:sz w:val="16"/>
                <w:szCs w:val="16"/>
              </w:rPr>
            </w:pPr>
            <w:r w:rsidRPr="00F74234">
              <w:rPr>
                <w:rFonts w:cs="Arial"/>
                <w:sz w:val="16"/>
                <w:szCs w:val="16"/>
              </w:rPr>
              <w:t>$4.11</w:t>
            </w:r>
          </w:p>
        </w:tc>
      </w:tr>
      <w:tr w:rsidR="00510F4B" w:rsidRPr="00F74234" w14:paraId="14BA4683" w14:textId="77777777" w:rsidTr="00AF27B1">
        <w:trPr>
          <w:trHeight w:val="227"/>
        </w:trPr>
        <w:tc>
          <w:tcPr>
            <w:tcW w:w="1040" w:type="dxa"/>
            <w:shd w:val="clear" w:color="000000" w:fill="FFFFFF"/>
            <w:noWrap/>
            <w:vAlign w:val="center"/>
          </w:tcPr>
          <w:p w14:paraId="34F289DE" w14:textId="24268392" w:rsidR="00510F4B" w:rsidRPr="00F74234" w:rsidRDefault="009F3047" w:rsidP="007323AD">
            <w:pPr>
              <w:spacing w:after="0" w:line="240" w:lineRule="auto"/>
              <w:rPr>
                <w:rFonts w:cs="Arial"/>
                <w:b/>
                <w:bCs/>
                <w:i/>
                <w:iCs/>
                <w:sz w:val="16"/>
                <w:szCs w:val="16"/>
              </w:rPr>
            </w:pPr>
            <w:r w:rsidRPr="00F74234">
              <w:rPr>
                <w:rFonts w:cs="Arial"/>
                <w:b/>
                <w:bCs/>
                <w:i/>
                <w:iCs/>
                <w:sz w:val="16"/>
                <w:szCs w:val="16"/>
              </w:rPr>
              <w:t>SW0035</w:t>
            </w:r>
          </w:p>
        </w:tc>
        <w:tc>
          <w:tcPr>
            <w:tcW w:w="1443" w:type="dxa"/>
            <w:shd w:val="clear" w:color="000000" w:fill="FFFFFF"/>
            <w:noWrap/>
            <w:vAlign w:val="center"/>
          </w:tcPr>
          <w:p w14:paraId="579FDBB2" w14:textId="298A76D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06</w:t>
            </w:r>
          </w:p>
        </w:tc>
        <w:tc>
          <w:tcPr>
            <w:tcW w:w="1443" w:type="dxa"/>
            <w:shd w:val="clear" w:color="000000" w:fill="FFFFFF"/>
            <w:noWrap/>
            <w:vAlign w:val="center"/>
          </w:tcPr>
          <w:p w14:paraId="2ABC1189" w14:textId="39A3D9F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08</w:t>
            </w:r>
          </w:p>
        </w:tc>
        <w:tc>
          <w:tcPr>
            <w:tcW w:w="1443" w:type="dxa"/>
            <w:shd w:val="clear" w:color="000000" w:fill="FFFFFF"/>
            <w:noWrap/>
            <w:vAlign w:val="center"/>
          </w:tcPr>
          <w:p w14:paraId="0BF96E65" w14:textId="0BE9B4F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08</w:t>
            </w:r>
          </w:p>
        </w:tc>
        <w:tc>
          <w:tcPr>
            <w:tcW w:w="1443" w:type="dxa"/>
            <w:shd w:val="clear" w:color="000000" w:fill="FFFFFF"/>
            <w:noWrap/>
            <w:vAlign w:val="center"/>
          </w:tcPr>
          <w:p w14:paraId="7B0CBFF3" w14:textId="3ABD0B1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00</w:t>
            </w:r>
          </w:p>
        </w:tc>
        <w:tc>
          <w:tcPr>
            <w:tcW w:w="1444" w:type="dxa"/>
            <w:shd w:val="clear" w:color="000000" w:fill="FFFFFF"/>
            <w:noWrap/>
            <w:vAlign w:val="center"/>
          </w:tcPr>
          <w:p w14:paraId="332CD460" w14:textId="23271923"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$2.69</w:t>
            </w:r>
          </w:p>
        </w:tc>
        <w:tc>
          <w:tcPr>
            <w:tcW w:w="1443" w:type="dxa"/>
            <w:shd w:val="clear" w:color="000000" w:fill="FFFFFF"/>
            <w:noWrap/>
            <w:vAlign w:val="center"/>
          </w:tcPr>
          <w:p w14:paraId="59DC2D88" w14:textId="3AA6A93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9F3047" w:rsidRPr="00F74234">
              <w:rPr>
                <w:rFonts w:cs="Arial"/>
                <w:b/>
                <w:bCs/>
                <w:i/>
                <w:iCs/>
                <w:sz w:val="16"/>
                <w:szCs w:val="16"/>
              </w:rPr>
              <w:t>00</w:t>
            </w:r>
          </w:p>
        </w:tc>
        <w:tc>
          <w:tcPr>
            <w:tcW w:w="1443" w:type="dxa"/>
            <w:shd w:val="clear" w:color="000000" w:fill="FFFFFF"/>
            <w:noWrap/>
            <w:vAlign w:val="center"/>
          </w:tcPr>
          <w:p w14:paraId="6ECB9F42" w14:textId="3ECA4980"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w:t>
            </w:r>
            <w:r w:rsidR="00510F4B" w:rsidRPr="00F74234">
              <w:rPr>
                <w:rFonts w:cs="Arial"/>
                <w:b/>
                <w:bCs/>
                <w:i/>
                <w:iCs/>
                <w:sz w:val="16"/>
                <w:szCs w:val="16"/>
              </w:rPr>
              <w:t>0.</w:t>
            </w:r>
            <w:r w:rsidRPr="00F74234">
              <w:rPr>
                <w:rFonts w:cs="Arial"/>
                <w:b/>
                <w:bCs/>
                <w:i/>
                <w:iCs/>
                <w:sz w:val="16"/>
                <w:szCs w:val="16"/>
              </w:rPr>
              <w:t>38</w:t>
            </w:r>
          </w:p>
        </w:tc>
        <w:tc>
          <w:tcPr>
            <w:tcW w:w="1443" w:type="dxa"/>
            <w:shd w:val="clear" w:color="000000" w:fill="F2F2F2"/>
            <w:noWrap/>
            <w:vAlign w:val="center"/>
          </w:tcPr>
          <w:p w14:paraId="14A9938D" w14:textId="5026F0FD"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$3.</w:t>
            </w:r>
            <w:r w:rsidR="00164D83" w:rsidRPr="00F74234">
              <w:rPr>
                <w:rFonts w:cs="Arial"/>
                <w:b/>
                <w:bCs/>
                <w:i/>
                <w:iCs/>
                <w:sz w:val="16"/>
                <w:szCs w:val="16"/>
              </w:rPr>
              <w:t>85</w:t>
            </w:r>
          </w:p>
        </w:tc>
        <w:tc>
          <w:tcPr>
            <w:tcW w:w="1444" w:type="dxa"/>
            <w:shd w:val="clear" w:color="000000" w:fill="F2F2F2"/>
            <w:noWrap/>
            <w:vAlign w:val="center"/>
          </w:tcPr>
          <w:p w14:paraId="488E4357" w14:textId="425D6949"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$4.</w:t>
            </w:r>
            <w:r w:rsidR="00164D83" w:rsidRPr="00F74234">
              <w:rPr>
                <w:rFonts w:cs="Arial"/>
                <w:b/>
                <w:bCs/>
                <w:i/>
                <w:iCs/>
                <w:sz w:val="16"/>
                <w:szCs w:val="16"/>
              </w:rPr>
              <w:t>34</w:t>
            </w:r>
          </w:p>
        </w:tc>
      </w:tr>
      <w:tr w:rsidR="00510F4B" w:rsidRPr="00F74234" w14:paraId="23B0FFE9" w14:textId="77777777" w:rsidTr="00AF27B1">
        <w:trPr>
          <w:trHeight w:val="227"/>
        </w:trPr>
        <w:tc>
          <w:tcPr>
            <w:tcW w:w="1040" w:type="dxa"/>
            <w:shd w:val="clear" w:color="000000" w:fill="FFFFFF"/>
            <w:noWrap/>
            <w:vAlign w:val="center"/>
          </w:tcPr>
          <w:p w14:paraId="492FC444" w14:textId="63A8B8C8" w:rsidR="00510F4B" w:rsidRPr="00F74234" w:rsidRDefault="009F3047" w:rsidP="007323AD">
            <w:pPr>
              <w:spacing w:after="0" w:line="240" w:lineRule="auto"/>
              <w:rPr>
                <w:rFonts w:cs="Arial"/>
                <w:sz w:val="16"/>
                <w:szCs w:val="16"/>
              </w:rPr>
            </w:pPr>
            <w:r w:rsidRPr="00F74234">
              <w:rPr>
                <w:rFonts w:cs="Arial"/>
                <w:sz w:val="16"/>
                <w:szCs w:val="16"/>
              </w:rPr>
              <w:t>SW0036</w:t>
            </w:r>
          </w:p>
        </w:tc>
        <w:tc>
          <w:tcPr>
            <w:tcW w:w="1443" w:type="dxa"/>
            <w:shd w:val="clear" w:color="000000" w:fill="FFFFFF"/>
            <w:noWrap/>
            <w:vAlign w:val="center"/>
          </w:tcPr>
          <w:p w14:paraId="488932C7" w14:textId="6CF0F2E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13</w:t>
            </w:r>
          </w:p>
        </w:tc>
        <w:tc>
          <w:tcPr>
            <w:tcW w:w="1443" w:type="dxa"/>
            <w:shd w:val="clear" w:color="000000" w:fill="FFFFFF"/>
            <w:noWrap/>
            <w:vAlign w:val="center"/>
          </w:tcPr>
          <w:p w14:paraId="526DE079" w14:textId="677B6638"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36</w:t>
            </w:r>
          </w:p>
        </w:tc>
        <w:tc>
          <w:tcPr>
            <w:tcW w:w="1443" w:type="dxa"/>
            <w:shd w:val="clear" w:color="000000" w:fill="FFFFFF"/>
            <w:noWrap/>
            <w:vAlign w:val="center"/>
          </w:tcPr>
          <w:p w14:paraId="5C49562D" w14:textId="1101CCC7"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01</w:t>
            </w:r>
          </w:p>
        </w:tc>
        <w:tc>
          <w:tcPr>
            <w:tcW w:w="1443" w:type="dxa"/>
            <w:shd w:val="clear" w:color="000000" w:fill="FFFFFF"/>
            <w:noWrap/>
            <w:vAlign w:val="center"/>
          </w:tcPr>
          <w:p w14:paraId="047BDC7C" w14:textId="2E0BF576"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4" w:type="dxa"/>
            <w:shd w:val="clear" w:color="000000" w:fill="FFFFFF"/>
            <w:noWrap/>
            <w:vAlign w:val="center"/>
          </w:tcPr>
          <w:p w14:paraId="1EC63640" w14:textId="4060DCB5" w:rsidR="00510F4B" w:rsidRPr="00F74234" w:rsidRDefault="00164D83" w:rsidP="00155EDD">
            <w:pPr>
              <w:spacing w:after="0" w:line="240" w:lineRule="auto"/>
              <w:jc w:val="center"/>
              <w:rPr>
                <w:rFonts w:cs="Arial"/>
                <w:sz w:val="16"/>
                <w:szCs w:val="16"/>
              </w:rPr>
            </w:pPr>
            <w:r w:rsidRPr="00F74234">
              <w:rPr>
                <w:rFonts w:cs="Arial"/>
                <w:sz w:val="16"/>
                <w:szCs w:val="16"/>
              </w:rPr>
              <w:t>$2.32</w:t>
            </w:r>
          </w:p>
        </w:tc>
        <w:tc>
          <w:tcPr>
            <w:tcW w:w="1443" w:type="dxa"/>
            <w:shd w:val="clear" w:color="000000" w:fill="FFFFFF"/>
            <w:noWrap/>
            <w:vAlign w:val="center"/>
          </w:tcPr>
          <w:p w14:paraId="351BE761" w14:textId="18DB981F"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0A883B93" w14:textId="0E090145"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08</w:t>
            </w:r>
          </w:p>
        </w:tc>
        <w:tc>
          <w:tcPr>
            <w:tcW w:w="1443" w:type="dxa"/>
            <w:shd w:val="clear" w:color="000000" w:fill="F2F2F2"/>
            <w:noWrap/>
            <w:vAlign w:val="center"/>
          </w:tcPr>
          <w:p w14:paraId="276226E2" w14:textId="463E6304" w:rsidR="00510F4B" w:rsidRPr="00F74234" w:rsidRDefault="00164D83" w:rsidP="00155EDD">
            <w:pPr>
              <w:spacing w:after="0" w:line="240" w:lineRule="auto"/>
              <w:jc w:val="center"/>
              <w:rPr>
                <w:rFonts w:cs="Arial"/>
                <w:sz w:val="16"/>
                <w:szCs w:val="16"/>
              </w:rPr>
            </w:pPr>
            <w:r w:rsidRPr="00F74234">
              <w:rPr>
                <w:rFonts w:cs="Arial"/>
                <w:sz w:val="16"/>
                <w:szCs w:val="16"/>
              </w:rPr>
              <w:t>$4.12</w:t>
            </w:r>
          </w:p>
        </w:tc>
        <w:tc>
          <w:tcPr>
            <w:tcW w:w="1444" w:type="dxa"/>
            <w:shd w:val="clear" w:color="000000" w:fill="F2F2F2"/>
            <w:noWrap/>
            <w:vAlign w:val="center"/>
          </w:tcPr>
          <w:p w14:paraId="7B7A7394" w14:textId="000B9D56"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79</w:t>
            </w:r>
          </w:p>
        </w:tc>
      </w:tr>
      <w:tr w:rsidR="00510F4B" w:rsidRPr="00F74234" w14:paraId="16CFCBF1" w14:textId="77777777" w:rsidTr="00AF27B1">
        <w:trPr>
          <w:trHeight w:val="227"/>
        </w:trPr>
        <w:tc>
          <w:tcPr>
            <w:tcW w:w="1040" w:type="dxa"/>
            <w:shd w:val="clear" w:color="000000" w:fill="FFFFFF"/>
            <w:noWrap/>
            <w:vAlign w:val="center"/>
          </w:tcPr>
          <w:p w14:paraId="58564CF5" w14:textId="0079D39B" w:rsidR="00510F4B" w:rsidRPr="00F74234" w:rsidRDefault="009F3047" w:rsidP="007323AD">
            <w:pPr>
              <w:spacing w:after="0" w:line="240" w:lineRule="auto"/>
              <w:rPr>
                <w:rFonts w:cs="Arial"/>
                <w:b/>
                <w:bCs/>
                <w:i/>
                <w:iCs/>
                <w:sz w:val="16"/>
                <w:szCs w:val="16"/>
              </w:rPr>
            </w:pPr>
            <w:r w:rsidRPr="00F74234">
              <w:rPr>
                <w:rFonts w:cs="Arial"/>
                <w:b/>
                <w:bCs/>
                <w:i/>
                <w:iCs/>
                <w:sz w:val="16"/>
                <w:szCs w:val="16"/>
              </w:rPr>
              <w:t>SW0037</w:t>
            </w:r>
          </w:p>
        </w:tc>
        <w:tc>
          <w:tcPr>
            <w:tcW w:w="1443" w:type="dxa"/>
            <w:shd w:val="clear" w:color="000000" w:fill="FFFFFF"/>
            <w:noWrap/>
            <w:vAlign w:val="center"/>
          </w:tcPr>
          <w:p w14:paraId="01D33F81" w14:textId="08AE81E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27</w:t>
            </w:r>
          </w:p>
        </w:tc>
        <w:tc>
          <w:tcPr>
            <w:tcW w:w="1443" w:type="dxa"/>
            <w:shd w:val="clear" w:color="000000" w:fill="FFFFFF"/>
            <w:noWrap/>
            <w:vAlign w:val="center"/>
          </w:tcPr>
          <w:p w14:paraId="2037EBF1" w14:textId="50FB030E"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19</w:t>
            </w:r>
          </w:p>
        </w:tc>
        <w:tc>
          <w:tcPr>
            <w:tcW w:w="1443" w:type="dxa"/>
            <w:shd w:val="clear" w:color="000000" w:fill="FFFFFF"/>
            <w:noWrap/>
            <w:vAlign w:val="center"/>
          </w:tcPr>
          <w:p w14:paraId="1C63393F" w14:textId="4E0F95A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02</w:t>
            </w:r>
          </w:p>
        </w:tc>
        <w:tc>
          <w:tcPr>
            <w:tcW w:w="1443" w:type="dxa"/>
            <w:shd w:val="clear" w:color="000000" w:fill="FFFFFF"/>
            <w:noWrap/>
            <w:vAlign w:val="center"/>
          </w:tcPr>
          <w:p w14:paraId="2597F550" w14:textId="0E487F6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444" w:type="dxa"/>
            <w:shd w:val="clear" w:color="000000" w:fill="FFFFFF"/>
            <w:noWrap/>
            <w:vAlign w:val="center"/>
          </w:tcPr>
          <w:p w14:paraId="51AAC638" w14:textId="43473390"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$3.</w:t>
            </w:r>
            <w:r w:rsidR="00164D83" w:rsidRPr="00F74234">
              <w:rPr>
                <w:rFonts w:cs="Arial"/>
                <w:b/>
                <w:bCs/>
                <w:i/>
                <w:iCs/>
                <w:sz w:val="16"/>
                <w:szCs w:val="16"/>
              </w:rPr>
              <w:t>27</w:t>
            </w:r>
          </w:p>
        </w:tc>
        <w:tc>
          <w:tcPr>
            <w:tcW w:w="1443" w:type="dxa"/>
            <w:shd w:val="clear" w:color="000000" w:fill="FFFFFF"/>
            <w:noWrap/>
            <w:vAlign w:val="center"/>
          </w:tcPr>
          <w:p w14:paraId="1F83291D" w14:textId="0498FDC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443" w:type="dxa"/>
            <w:shd w:val="clear" w:color="000000" w:fill="FFFFFF"/>
            <w:noWrap/>
            <w:vAlign w:val="center"/>
          </w:tcPr>
          <w:p w14:paraId="05CCFE0D" w14:textId="21CE21D8"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w:t>
            </w:r>
            <w:r w:rsidR="00510F4B" w:rsidRPr="00F74234">
              <w:rPr>
                <w:rFonts w:cs="Arial"/>
                <w:b/>
                <w:bCs/>
                <w:i/>
                <w:iCs/>
                <w:sz w:val="16"/>
                <w:szCs w:val="16"/>
              </w:rPr>
              <w:t>0.</w:t>
            </w:r>
            <w:r w:rsidRPr="00F74234">
              <w:rPr>
                <w:rFonts w:cs="Arial"/>
                <w:b/>
                <w:bCs/>
                <w:i/>
                <w:iCs/>
                <w:sz w:val="16"/>
                <w:szCs w:val="16"/>
              </w:rPr>
              <w:t>07</w:t>
            </w:r>
          </w:p>
        </w:tc>
        <w:tc>
          <w:tcPr>
            <w:tcW w:w="1443" w:type="dxa"/>
            <w:shd w:val="clear" w:color="000000" w:fill="F2F2F2"/>
            <w:noWrap/>
            <w:vAlign w:val="center"/>
          </w:tcPr>
          <w:p w14:paraId="243AFB43" w14:textId="0561D389"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$4.</w:t>
            </w:r>
            <w:r w:rsidR="00164D83" w:rsidRPr="00F74234">
              <w:rPr>
                <w:rFonts w:cs="Arial"/>
                <w:b/>
                <w:bCs/>
                <w:i/>
                <w:iCs/>
                <w:sz w:val="16"/>
                <w:szCs w:val="16"/>
              </w:rPr>
              <w:t>99</w:t>
            </w:r>
          </w:p>
        </w:tc>
        <w:tc>
          <w:tcPr>
            <w:tcW w:w="1444" w:type="dxa"/>
            <w:shd w:val="clear" w:color="000000" w:fill="F2F2F2"/>
            <w:noWrap/>
            <w:vAlign w:val="center"/>
          </w:tcPr>
          <w:p w14:paraId="05C5F835" w14:textId="448BDC0B"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$5.</w:t>
            </w:r>
            <w:r w:rsidR="00164D83" w:rsidRPr="00F74234">
              <w:rPr>
                <w:rFonts w:cs="Arial"/>
                <w:b/>
                <w:bCs/>
                <w:i/>
                <w:iCs/>
                <w:sz w:val="16"/>
                <w:szCs w:val="16"/>
              </w:rPr>
              <w:t>73</w:t>
            </w:r>
          </w:p>
        </w:tc>
      </w:tr>
      <w:tr w:rsidR="00510F4B" w:rsidRPr="00F74234" w14:paraId="6D11C30F" w14:textId="77777777" w:rsidTr="00AF27B1">
        <w:trPr>
          <w:trHeight w:val="227"/>
        </w:trPr>
        <w:tc>
          <w:tcPr>
            <w:tcW w:w="1040" w:type="dxa"/>
            <w:shd w:val="clear" w:color="000000" w:fill="FFFFFF"/>
            <w:noWrap/>
            <w:vAlign w:val="center"/>
          </w:tcPr>
          <w:p w14:paraId="3CCFA95A" w14:textId="4AFD1FA4" w:rsidR="00510F4B" w:rsidRPr="00F74234" w:rsidRDefault="009F3047" w:rsidP="007323AD">
            <w:pPr>
              <w:spacing w:after="0" w:line="240" w:lineRule="auto"/>
              <w:rPr>
                <w:rFonts w:cs="Arial"/>
                <w:sz w:val="16"/>
                <w:szCs w:val="16"/>
              </w:rPr>
            </w:pPr>
            <w:r w:rsidRPr="00F74234">
              <w:rPr>
                <w:rFonts w:cs="Arial"/>
                <w:sz w:val="16"/>
                <w:szCs w:val="16"/>
              </w:rPr>
              <w:t>SW0040</w:t>
            </w:r>
          </w:p>
        </w:tc>
        <w:tc>
          <w:tcPr>
            <w:tcW w:w="1443" w:type="dxa"/>
            <w:shd w:val="clear" w:color="000000" w:fill="FFFFFF"/>
            <w:noWrap/>
            <w:vAlign w:val="center"/>
          </w:tcPr>
          <w:p w14:paraId="05A0C282" w14:textId="690AB8F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24</w:t>
            </w:r>
          </w:p>
        </w:tc>
        <w:tc>
          <w:tcPr>
            <w:tcW w:w="1443" w:type="dxa"/>
            <w:shd w:val="clear" w:color="000000" w:fill="FFFFFF"/>
            <w:noWrap/>
            <w:vAlign w:val="center"/>
          </w:tcPr>
          <w:p w14:paraId="03529C6B" w14:textId="7F44A10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15</w:t>
            </w:r>
          </w:p>
        </w:tc>
        <w:tc>
          <w:tcPr>
            <w:tcW w:w="1443" w:type="dxa"/>
            <w:shd w:val="clear" w:color="000000" w:fill="FFFFFF"/>
            <w:noWrap/>
            <w:vAlign w:val="center"/>
          </w:tcPr>
          <w:p w14:paraId="13476846" w14:textId="18EB07D3"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31</w:t>
            </w:r>
          </w:p>
        </w:tc>
        <w:tc>
          <w:tcPr>
            <w:tcW w:w="1443" w:type="dxa"/>
            <w:shd w:val="clear" w:color="000000" w:fill="FFFFFF"/>
            <w:noWrap/>
            <w:vAlign w:val="center"/>
          </w:tcPr>
          <w:p w14:paraId="35781023" w14:textId="5B05786D"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4" w:type="dxa"/>
            <w:shd w:val="clear" w:color="000000" w:fill="FFFFFF"/>
            <w:noWrap/>
            <w:vAlign w:val="center"/>
          </w:tcPr>
          <w:p w14:paraId="5A0FDCDD" w14:textId="56F8D2CB" w:rsidR="00510F4B" w:rsidRPr="00F74234" w:rsidRDefault="00164D83" w:rsidP="00155EDD">
            <w:pPr>
              <w:spacing w:after="0" w:line="240" w:lineRule="auto"/>
              <w:jc w:val="center"/>
              <w:rPr>
                <w:rFonts w:cs="Arial"/>
                <w:sz w:val="16"/>
                <w:szCs w:val="16"/>
              </w:rPr>
            </w:pPr>
            <w:r w:rsidRPr="00F74234">
              <w:rPr>
                <w:rFonts w:cs="Arial"/>
                <w:sz w:val="16"/>
                <w:szCs w:val="16"/>
              </w:rPr>
              <w:t>$2.39</w:t>
            </w:r>
          </w:p>
        </w:tc>
        <w:tc>
          <w:tcPr>
            <w:tcW w:w="1443" w:type="dxa"/>
            <w:shd w:val="clear" w:color="000000" w:fill="FFFFFF"/>
            <w:noWrap/>
            <w:vAlign w:val="center"/>
          </w:tcPr>
          <w:p w14:paraId="2D98F56F" w14:textId="106EFFF1"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600C736C" w14:textId="58DC5850" w:rsidR="00510F4B" w:rsidRPr="00F74234" w:rsidRDefault="009F3047"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164D83" w:rsidRPr="00F74234">
              <w:rPr>
                <w:rFonts w:cs="Arial"/>
                <w:sz w:val="16"/>
                <w:szCs w:val="16"/>
              </w:rPr>
              <w:t>16</w:t>
            </w:r>
          </w:p>
        </w:tc>
        <w:tc>
          <w:tcPr>
            <w:tcW w:w="1443" w:type="dxa"/>
            <w:shd w:val="clear" w:color="000000" w:fill="F2F2F2"/>
            <w:noWrap/>
            <w:vAlign w:val="center"/>
          </w:tcPr>
          <w:p w14:paraId="58B4D6BE" w14:textId="3E00796F" w:rsidR="00510F4B" w:rsidRPr="00F74234" w:rsidRDefault="00164D83" w:rsidP="00155EDD">
            <w:pPr>
              <w:spacing w:after="0" w:line="240" w:lineRule="auto"/>
              <w:jc w:val="center"/>
              <w:rPr>
                <w:rFonts w:cs="Arial"/>
                <w:sz w:val="16"/>
                <w:szCs w:val="16"/>
              </w:rPr>
            </w:pPr>
            <w:r w:rsidRPr="00F74234">
              <w:rPr>
                <w:rFonts w:cs="Arial"/>
                <w:sz w:val="16"/>
                <w:szCs w:val="16"/>
              </w:rPr>
              <w:t>$4.04</w:t>
            </w:r>
          </w:p>
        </w:tc>
        <w:tc>
          <w:tcPr>
            <w:tcW w:w="1444" w:type="dxa"/>
            <w:shd w:val="clear" w:color="000000" w:fill="F2F2F2"/>
            <w:noWrap/>
            <w:vAlign w:val="center"/>
          </w:tcPr>
          <w:p w14:paraId="2C9F0F11" w14:textId="2344312D"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97</w:t>
            </w:r>
          </w:p>
        </w:tc>
      </w:tr>
      <w:tr w:rsidR="00510F4B" w:rsidRPr="00F74234" w14:paraId="4FA6B772" w14:textId="77777777" w:rsidTr="00AF27B1">
        <w:trPr>
          <w:trHeight w:val="227"/>
        </w:trPr>
        <w:tc>
          <w:tcPr>
            <w:tcW w:w="1040" w:type="dxa"/>
            <w:shd w:val="clear" w:color="000000" w:fill="FFFFFF"/>
            <w:noWrap/>
            <w:vAlign w:val="center"/>
          </w:tcPr>
          <w:p w14:paraId="5D750604" w14:textId="6BBFB610" w:rsidR="00510F4B" w:rsidRPr="00F74234" w:rsidRDefault="009F3047" w:rsidP="007323AD">
            <w:pPr>
              <w:spacing w:after="0" w:line="240" w:lineRule="auto"/>
              <w:rPr>
                <w:rFonts w:cs="Arial"/>
                <w:sz w:val="16"/>
                <w:szCs w:val="16"/>
              </w:rPr>
            </w:pPr>
            <w:r w:rsidRPr="00F74234">
              <w:rPr>
                <w:rFonts w:cs="Arial"/>
                <w:sz w:val="16"/>
                <w:szCs w:val="16"/>
              </w:rPr>
              <w:t>SW0042</w:t>
            </w:r>
          </w:p>
        </w:tc>
        <w:tc>
          <w:tcPr>
            <w:tcW w:w="1443" w:type="dxa"/>
            <w:shd w:val="clear" w:color="000000" w:fill="FFFFFF"/>
            <w:noWrap/>
            <w:vAlign w:val="center"/>
          </w:tcPr>
          <w:p w14:paraId="6D74B31F" w14:textId="245FEE3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21</w:t>
            </w:r>
          </w:p>
        </w:tc>
        <w:tc>
          <w:tcPr>
            <w:tcW w:w="1443" w:type="dxa"/>
            <w:shd w:val="clear" w:color="000000" w:fill="FFFFFF"/>
            <w:noWrap/>
            <w:vAlign w:val="center"/>
          </w:tcPr>
          <w:p w14:paraId="3108AD24" w14:textId="73E9020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10</w:t>
            </w:r>
          </w:p>
        </w:tc>
        <w:tc>
          <w:tcPr>
            <w:tcW w:w="1443" w:type="dxa"/>
            <w:shd w:val="clear" w:color="000000" w:fill="FFFFFF"/>
            <w:noWrap/>
            <w:vAlign w:val="center"/>
          </w:tcPr>
          <w:p w14:paraId="34E701BD" w14:textId="2423A2EF"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02</w:t>
            </w:r>
          </w:p>
        </w:tc>
        <w:tc>
          <w:tcPr>
            <w:tcW w:w="1443" w:type="dxa"/>
            <w:shd w:val="clear" w:color="000000" w:fill="FFFFFF"/>
            <w:noWrap/>
            <w:vAlign w:val="center"/>
          </w:tcPr>
          <w:p w14:paraId="1D3A8A53" w14:textId="3BCAA2CF"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35</w:t>
            </w:r>
          </w:p>
        </w:tc>
        <w:tc>
          <w:tcPr>
            <w:tcW w:w="1444" w:type="dxa"/>
            <w:shd w:val="clear" w:color="000000" w:fill="FFFFFF"/>
            <w:noWrap/>
            <w:vAlign w:val="center"/>
          </w:tcPr>
          <w:p w14:paraId="69D963BF" w14:textId="66896947" w:rsidR="00510F4B" w:rsidRPr="00F74234" w:rsidRDefault="009F3047" w:rsidP="00155EDD">
            <w:pPr>
              <w:spacing w:after="0" w:line="240" w:lineRule="auto"/>
              <w:jc w:val="center"/>
              <w:rPr>
                <w:rFonts w:cs="Arial"/>
                <w:sz w:val="16"/>
                <w:szCs w:val="16"/>
              </w:rPr>
            </w:pPr>
            <w:r w:rsidRPr="00F74234">
              <w:rPr>
                <w:rFonts w:cs="Arial"/>
                <w:sz w:val="16"/>
                <w:szCs w:val="16"/>
              </w:rPr>
              <w:t>$2.</w:t>
            </w:r>
            <w:r w:rsidR="00164D83" w:rsidRPr="00F74234">
              <w:rPr>
                <w:rFonts w:cs="Arial"/>
                <w:sz w:val="16"/>
                <w:szCs w:val="16"/>
              </w:rPr>
              <w:t>92</w:t>
            </w:r>
          </w:p>
        </w:tc>
        <w:tc>
          <w:tcPr>
            <w:tcW w:w="1443" w:type="dxa"/>
            <w:shd w:val="clear" w:color="000000" w:fill="FFFFFF"/>
            <w:noWrap/>
            <w:vAlign w:val="center"/>
          </w:tcPr>
          <w:p w14:paraId="53D48F2C" w14:textId="3D477422"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1C855D55" w14:textId="02CA986B"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13</w:t>
            </w:r>
          </w:p>
        </w:tc>
        <w:tc>
          <w:tcPr>
            <w:tcW w:w="1443" w:type="dxa"/>
            <w:shd w:val="clear" w:color="000000" w:fill="F2F2F2"/>
            <w:noWrap/>
            <w:vAlign w:val="center"/>
          </w:tcPr>
          <w:p w14:paraId="435A5142" w14:textId="6417C7DE"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31</w:t>
            </w:r>
          </w:p>
        </w:tc>
        <w:tc>
          <w:tcPr>
            <w:tcW w:w="1444" w:type="dxa"/>
            <w:shd w:val="clear" w:color="000000" w:fill="F2F2F2"/>
            <w:noWrap/>
            <w:vAlign w:val="center"/>
          </w:tcPr>
          <w:p w14:paraId="7AEC2079" w14:textId="71C8081F" w:rsidR="00510F4B" w:rsidRPr="00F74234" w:rsidRDefault="00164D83" w:rsidP="00155EDD">
            <w:pPr>
              <w:spacing w:after="0" w:line="240" w:lineRule="auto"/>
              <w:jc w:val="center"/>
              <w:rPr>
                <w:rFonts w:cs="Arial"/>
                <w:sz w:val="16"/>
                <w:szCs w:val="16"/>
              </w:rPr>
            </w:pPr>
            <w:r w:rsidRPr="00F74234">
              <w:rPr>
                <w:rFonts w:cs="Arial"/>
                <w:sz w:val="16"/>
                <w:szCs w:val="16"/>
              </w:rPr>
              <w:t>$4.94</w:t>
            </w:r>
          </w:p>
        </w:tc>
      </w:tr>
      <w:tr w:rsidR="00510F4B" w:rsidRPr="00F74234" w14:paraId="663520EE" w14:textId="77777777" w:rsidTr="00AF27B1">
        <w:trPr>
          <w:trHeight w:val="227"/>
        </w:trPr>
        <w:tc>
          <w:tcPr>
            <w:tcW w:w="1040" w:type="dxa"/>
            <w:shd w:val="clear" w:color="auto" w:fill="auto"/>
            <w:noWrap/>
            <w:vAlign w:val="center"/>
          </w:tcPr>
          <w:p w14:paraId="49D8630F" w14:textId="095DF29B" w:rsidR="00510F4B" w:rsidRPr="00F74234" w:rsidRDefault="009F3047" w:rsidP="007323AD">
            <w:pPr>
              <w:spacing w:after="0" w:line="240" w:lineRule="auto"/>
              <w:rPr>
                <w:rFonts w:cs="Arial"/>
                <w:sz w:val="16"/>
                <w:szCs w:val="16"/>
              </w:rPr>
            </w:pPr>
            <w:r w:rsidRPr="00F74234">
              <w:rPr>
                <w:rFonts w:cs="Arial"/>
                <w:sz w:val="16"/>
                <w:szCs w:val="16"/>
              </w:rPr>
              <w:t>SW0043</w:t>
            </w:r>
          </w:p>
        </w:tc>
        <w:tc>
          <w:tcPr>
            <w:tcW w:w="1443" w:type="dxa"/>
            <w:shd w:val="clear" w:color="auto" w:fill="auto"/>
            <w:noWrap/>
            <w:vAlign w:val="center"/>
          </w:tcPr>
          <w:p w14:paraId="0D5D1DB4" w14:textId="0EBF439F"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18</w:t>
            </w:r>
          </w:p>
        </w:tc>
        <w:tc>
          <w:tcPr>
            <w:tcW w:w="1443" w:type="dxa"/>
            <w:shd w:val="clear" w:color="auto" w:fill="auto"/>
            <w:noWrap/>
            <w:vAlign w:val="center"/>
          </w:tcPr>
          <w:p w14:paraId="48494168" w14:textId="283E64E3"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19</w:t>
            </w:r>
          </w:p>
        </w:tc>
        <w:tc>
          <w:tcPr>
            <w:tcW w:w="1443" w:type="dxa"/>
            <w:shd w:val="clear" w:color="auto" w:fill="auto"/>
            <w:noWrap/>
            <w:vAlign w:val="center"/>
          </w:tcPr>
          <w:p w14:paraId="3D5F0368" w14:textId="320F4C99"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00</w:t>
            </w:r>
          </w:p>
        </w:tc>
        <w:tc>
          <w:tcPr>
            <w:tcW w:w="1443" w:type="dxa"/>
            <w:shd w:val="clear" w:color="auto" w:fill="auto"/>
            <w:noWrap/>
            <w:vAlign w:val="center"/>
          </w:tcPr>
          <w:p w14:paraId="01127158" w14:textId="1420F3C5"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23</w:t>
            </w:r>
          </w:p>
        </w:tc>
        <w:tc>
          <w:tcPr>
            <w:tcW w:w="1444" w:type="dxa"/>
            <w:shd w:val="clear" w:color="auto" w:fill="auto"/>
            <w:noWrap/>
            <w:vAlign w:val="center"/>
          </w:tcPr>
          <w:p w14:paraId="3B92F82A" w14:textId="2F4B9333" w:rsidR="00510F4B" w:rsidRPr="00F74234" w:rsidRDefault="00510F4B" w:rsidP="00155EDD">
            <w:pPr>
              <w:spacing w:after="0" w:line="240" w:lineRule="auto"/>
              <w:jc w:val="center"/>
              <w:rPr>
                <w:rFonts w:cs="Arial"/>
                <w:sz w:val="16"/>
                <w:szCs w:val="16"/>
              </w:rPr>
            </w:pPr>
            <w:r w:rsidRPr="00F74234">
              <w:rPr>
                <w:rFonts w:cs="Arial"/>
                <w:sz w:val="16"/>
                <w:szCs w:val="16"/>
              </w:rPr>
              <w:t>$2.</w:t>
            </w:r>
            <w:r w:rsidR="00164D83" w:rsidRPr="00F74234">
              <w:rPr>
                <w:rFonts w:cs="Arial"/>
                <w:sz w:val="16"/>
                <w:szCs w:val="16"/>
              </w:rPr>
              <w:t>72</w:t>
            </w:r>
          </w:p>
        </w:tc>
        <w:tc>
          <w:tcPr>
            <w:tcW w:w="1443" w:type="dxa"/>
            <w:shd w:val="clear" w:color="auto" w:fill="auto"/>
            <w:noWrap/>
            <w:vAlign w:val="center"/>
          </w:tcPr>
          <w:p w14:paraId="104729C5" w14:textId="155DACFF"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auto" w:fill="auto"/>
            <w:noWrap/>
            <w:vAlign w:val="center"/>
          </w:tcPr>
          <w:p w14:paraId="151A2696" w14:textId="521E524E"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01</w:t>
            </w:r>
          </w:p>
        </w:tc>
        <w:tc>
          <w:tcPr>
            <w:tcW w:w="1443" w:type="dxa"/>
            <w:shd w:val="clear" w:color="auto" w:fill="auto"/>
            <w:noWrap/>
            <w:vAlign w:val="center"/>
          </w:tcPr>
          <w:p w14:paraId="27470EED" w14:textId="23BD9DE8" w:rsidR="00510F4B" w:rsidRPr="00F74234" w:rsidRDefault="00510F4B"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15</w:t>
            </w:r>
          </w:p>
        </w:tc>
        <w:tc>
          <w:tcPr>
            <w:tcW w:w="1444" w:type="dxa"/>
            <w:shd w:val="clear" w:color="auto" w:fill="auto"/>
            <w:noWrap/>
            <w:vAlign w:val="center"/>
          </w:tcPr>
          <w:p w14:paraId="6C146A0B" w14:textId="3A6D7B06" w:rsidR="00510F4B" w:rsidRPr="00F74234" w:rsidRDefault="00510F4B"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91</w:t>
            </w:r>
          </w:p>
        </w:tc>
      </w:tr>
      <w:tr w:rsidR="00510F4B" w:rsidRPr="00F74234" w14:paraId="488ADE1C" w14:textId="77777777" w:rsidTr="00AF27B1">
        <w:trPr>
          <w:trHeight w:val="227"/>
        </w:trPr>
        <w:tc>
          <w:tcPr>
            <w:tcW w:w="1040" w:type="dxa"/>
            <w:shd w:val="clear" w:color="000000" w:fill="FFFFFF"/>
            <w:noWrap/>
            <w:vAlign w:val="center"/>
          </w:tcPr>
          <w:p w14:paraId="1F3D2AE5" w14:textId="7153EFDE" w:rsidR="00510F4B" w:rsidRPr="00F74234" w:rsidRDefault="009F3047" w:rsidP="007323AD">
            <w:pPr>
              <w:spacing w:after="0" w:line="240" w:lineRule="auto"/>
              <w:rPr>
                <w:rFonts w:cs="Arial"/>
                <w:b/>
                <w:bCs/>
                <w:i/>
                <w:iCs/>
                <w:sz w:val="16"/>
                <w:szCs w:val="16"/>
              </w:rPr>
            </w:pPr>
            <w:r w:rsidRPr="00F74234">
              <w:rPr>
                <w:rFonts w:cs="Arial"/>
                <w:b/>
                <w:bCs/>
                <w:i/>
                <w:iCs/>
                <w:sz w:val="16"/>
                <w:szCs w:val="16"/>
              </w:rPr>
              <w:t>SW0045</w:t>
            </w:r>
          </w:p>
        </w:tc>
        <w:tc>
          <w:tcPr>
            <w:tcW w:w="1443" w:type="dxa"/>
            <w:shd w:val="clear" w:color="000000" w:fill="FFFFFF"/>
            <w:noWrap/>
            <w:vAlign w:val="center"/>
          </w:tcPr>
          <w:p w14:paraId="08A36444" w14:textId="1937BCE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26</w:t>
            </w:r>
          </w:p>
        </w:tc>
        <w:tc>
          <w:tcPr>
            <w:tcW w:w="1443" w:type="dxa"/>
            <w:shd w:val="clear" w:color="000000" w:fill="FFFFFF"/>
            <w:noWrap/>
            <w:vAlign w:val="center"/>
          </w:tcPr>
          <w:p w14:paraId="7F4A4CB5" w14:textId="6540D2C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07</w:t>
            </w:r>
          </w:p>
        </w:tc>
        <w:tc>
          <w:tcPr>
            <w:tcW w:w="1443" w:type="dxa"/>
            <w:shd w:val="clear" w:color="000000" w:fill="FFFFFF"/>
            <w:noWrap/>
            <w:vAlign w:val="center"/>
          </w:tcPr>
          <w:p w14:paraId="606DAAF2" w14:textId="3AB239F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9F3047" w:rsidRPr="00F74234">
              <w:rPr>
                <w:rFonts w:cs="Arial"/>
                <w:b/>
                <w:bCs/>
                <w:i/>
                <w:iCs/>
                <w:sz w:val="16"/>
                <w:szCs w:val="16"/>
              </w:rPr>
              <w:t>00</w:t>
            </w:r>
          </w:p>
        </w:tc>
        <w:tc>
          <w:tcPr>
            <w:tcW w:w="1443" w:type="dxa"/>
            <w:shd w:val="clear" w:color="000000" w:fill="FFFFFF"/>
            <w:noWrap/>
            <w:vAlign w:val="center"/>
          </w:tcPr>
          <w:p w14:paraId="6A43F508" w14:textId="00FE0F7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00</w:t>
            </w:r>
          </w:p>
        </w:tc>
        <w:tc>
          <w:tcPr>
            <w:tcW w:w="1444" w:type="dxa"/>
            <w:shd w:val="clear" w:color="000000" w:fill="FFFFFF"/>
            <w:noWrap/>
            <w:vAlign w:val="center"/>
          </w:tcPr>
          <w:p w14:paraId="4C1C1C0E" w14:textId="65FEDC62"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$1.43</w:t>
            </w:r>
          </w:p>
        </w:tc>
        <w:tc>
          <w:tcPr>
            <w:tcW w:w="1443" w:type="dxa"/>
            <w:shd w:val="clear" w:color="000000" w:fill="FFFFFF"/>
            <w:noWrap/>
            <w:vAlign w:val="center"/>
          </w:tcPr>
          <w:p w14:paraId="6D6D315B" w14:textId="711E569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443" w:type="dxa"/>
            <w:shd w:val="clear" w:color="000000" w:fill="FFFFFF"/>
            <w:noWrap/>
            <w:vAlign w:val="center"/>
          </w:tcPr>
          <w:p w14:paraId="110B5BF5" w14:textId="20DA1856"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w:t>
            </w:r>
            <w:r w:rsidR="009F3047" w:rsidRPr="00F74234">
              <w:rPr>
                <w:rFonts w:cs="Arial"/>
                <w:b/>
                <w:bCs/>
                <w:i/>
                <w:iCs/>
                <w:sz w:val="16"/>
                <w:szCs w:val="16"/>
              </w:rPr>
              <w:t>1.</w:t>
            </w:r>
            <w:r w:rsidRPr="00F74234">
              <w:rPr>
                <w:rFonts w:cs="Arial"/>
                <w:b/>
                <w:bCs/>
                <w:i/>
                <w:iCs/>
                <w:sz w:val="16"/>
                <w:szCs w:val="16"/>
              </w:rPr>
              <w:t>46</w:t>
            </w:r>
          </w:p>
        </w:tc>
        <w:tc>
          <w:tcPr>
            <w:tcW w:w="1443" w:type="dxa"/>
            <w:shd w:val="clear" w:color="000000" w:fill="F2F2F2"/>
            <w:noWrap/>
            <w:vAlign w:val="center"/>
          </w:tcPr>
          <w:p w14:paraId="7BD38F0E" w14:textId="7A2AB24B"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$3.93</w:t>
            </w:r>
          </w:p>
        </w:tc>
        <w:tc>
          <w:tcPr>
            <w:tcW w:w="1444" w:type="dxa"/>
            <w:shd w:val="clear" w:color="000000" w:fill="F2F2F2"/>
            <w:noWrap/>
            <w:vAlign w:val="center"/>
          </w:tcPr>
          <w:p w14:paraId="7E24101B" w14:textId="487FF441"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$4.66</w:t>
            </w:r>
          </w:p>
        </w:tc>
      </w:tr>
      <w:tr w:rsidR="00510F4B" w:rsidRPr="00F74234" w14:paraId="6A4822F3" w14:textId="77777777" w:rsidTr="00AF27B1">
        <w:trPr>
          <w:trHeight w:val="227"/>
        </w:trPr>
        <w:tc>
          <w:tcPr>
            <w:tcW w:w="1040" w:type="dxa"/>
            <w:shd w:val="clear" w:color="000000" w:fill="FFFFFF"/>
            <w:noWrap/>
            <w:vAlign w:val="center"/>
          </w:tcPr>
          <w:p w14:paraId="1277AD38" w14:textId="3CD33D41" w:rsidR="00510F4B" w:rsidRPr="00F74234" w:rsidRDefault="009F3047" w:rsidP="007323AD">
            <w:pPr>
              <w:spacing w:after="0" w:line="240" w:lineRule="auto"/>
              <w:rPr>
                <w:rFonts w:cs="Arial"/>
                <w:sz w:val="16"/>
                <w:szCs w:val="16"/>
              </w:rPr>
            </w:pPr>
            <w:r w:rsidRPr="00F74234">
              <w:rPr>
                <w:rFonts w:cs="Arial"/>
                <w:sz w:val="16"/>
                <w:szCs w:val="16"/>
              </w:rPr>
              <w:t>SW0046</w:t>
            </w:r>
          </w:p>
        </w:tc>
        <w:tc>
          <w:tcPr>
            <w:tcW w:w="1443" w:type="dxa"/>
            <w:shd w:val="clear" w:color="000000" w:fill="FFFFFF"/>
            <w:noWrap/>
            <w:vAlign w:val="center"/>
          </w:tcPr>
          <w:p w14:paraId="143CF70B" w14:textId="02035D76"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15</w:t>
            </w:r>
          </w:p>
        </w:tc>
        <w:tc>
          <w:tcPr>
            <w:tcW w:w="1443" w:type="dxa"/>
            <w:shd w:val="clear" w:color="000000" w:fill="FFFFFF"/>
            <w:noWrap/>
            <w:vAlign w:val="center"/>
          </w:tcPr>
          <w:p w14:paraId="01DE0F3B" w14:textId="688FBC93"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24</w:t>
            </w:r>
          </w:p>
        </w:tc>
        <w:tc>
          <w:tcPr>
            <w:tcW w:w="1443" w:type="dxa"/>
            <w:shd w:val="clear" w:color="000000" w:fill="FFFFFF"/>
            <w:noWrap/>
            <w:vAlign w:val="center"/>
          </w:tcPr>
          <w:p w14:paraId="3EFB00AF" w14:textId="235AA0D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03</w:t>
            </w:r>
          </w:p>
        </w:tc>
        <w:tc>
          <w:tcPr>
            <w:tcW w:w="1443" w:type="dxa"/>
            <w:shd w:val="clear" w:color="000000" w:fill="FFFFFF"/>
            <w:noWrap/>
            <w:vAlign w:val="center"/>
          </w:tcPr>
          <w:p w14:paraId="3E560089" w14:textId="15A84FCE"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14</w:t>
            </w:r>
          </w:p>
        </w:tc>
        <w:tc>
          <w:tcPr>
            <w:tcW w:w="1444" w:type="dxa"/>
            <w:shd w:val="clear" w:color="000000" w:fill="FFFFFF"/>
            <w:noWrap/>
            <w:vAlign w:val="center"/>
          </w:tcPr>
          <w:p w14:paraId="045F52C7" w14:textId="281188B7" w:rsidR="00510F4B" w:rsidRPr="00F74234" w:rsidRDefault="00164D83" w:rsidP="00155EDD">
            <w:pPr>
              <w:spacing w:after="0" w:line="240" w:lineRule="auto"/>
              <w:jc w:val="center"/>
              <w:rPr>
                <w:rFonts w:cs="Arial"/>
                <w:sz w:val="16"/>
                <w:szCs w:val="16"/>
              </w:rPr>
            </w:pPr>
            <w:r w:rsidRPr="00F74234">
              <w:rPr>
                <w:rFonts w:cs="Arial"/>
                <w:sz w:val="16"/>
                <w:szCs w:val="16"/>
              </w:rPr>
              <w:t>$2.29</w:t>
            </w:r>
          </w:p>
        </w:tc>
        <w:tc>
          <w:tcPr>
            <w:tcW w:w="1443" w:type="dxa"/>
            <w:shd w:val="clear" w:color="000000" w:fill="FFFFFF"/>
            <w:noWrap/>
            <w:vAlign w:val="center"/>
          </w:tcPr>
          <w:p w14:paraId="57F748F3" w14:textId="5186DA41"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00</w:t>
            </w:r>
          </w:p>
        </w:tc>
        <w:tc>
          <w:tcPr>
            <w:tcW w:w="1443" w:type="dxa"/>
            <w:shd w:val="clear" w:color="000000" w:fill="FFFFFF"/>
            <w:noWrap/>
            <w:vAlign w:val="center"/>
          </w:tcPr>
          <w:p w14:paraId="44B67602" w14:textId="063F656B" w:rsidR="00510F4B" w:rsidRPr="00F74234" w:rsidRDefault="009F3047"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164D83" w:rsidRPr="00F74234">
              <w:rPr>
                <w:rFonts w:cs="Arial"/>
                <w:sz w:val="16"/>
                <w:szCs w:val="16"/>
              </w:rPr>
              <w:t>37</w:t>
            </w:r>
          </w:p>
        </w:tc>
        <w:tc>
          <w:tcPr>
            <w:tcW w:w="1443" w:type="dxa"/>
            <w:shd w:val="clear" w:color="000000" w:fill="F2F2F2"/>
            <w:noWrap/>
            <w:vAlign w:val="center"/>
          </w:tcPr>
          <w:p w14:paraId="26D9FB80" w14:textId="4811C948" w:rsidR="00510F4B" w:rsidRPr="00F74234" w:rsidRDefault="00510F4B" w:rsidP="00155EDD">
            <w:pPr>
              <w:spacing w:after="0" w:line="240" w:lineRule="auto"/>
              <w:jc w:val="center"/>
              <w:rPr>
                <w:rFonts w:cs="Arial"/>
                <w:sz w:val="16"/>
                <w:szCs w:val="16"/>
              </w:rPr>
            </w:pPr>
            <w:r w:rsidRPr="00F74234">
              <w:rPr>
                <w:rFonts w:cs="Arial"/>
                <w:sz w:val="16"/>
                <w:szCs w:val="16"/>
              </w:rPr>
              <w:t>$3.</w:t>
            </w:r>
            <w:r w:rsidR="00164D83" w:rsidRPr="00F74234">
              <w:rPr>
                <w:rFonts w:cs="Arial"/>
                <w:sz w:val="16"/>
                <w:szCs w:val="16"/>
              </w:rPr>
              <w:t>73</w:t>
            </w:r>
          </w:p>
        </w:tc>
        <w:tc>
          <w:tcPr>
            <w:tcW w:w="1444" w:type="dxa"/>
            <w:shd w:val="clear" w:color="000000" w:fill="F2F2F2"/>
            <w:noWrap/>
            <w:vAlign w:val="center"/>
          </w:tcPr>
          <w:p w14:paraId="13923000" w14:textId="228DD95D"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72</w:t>
            </w:r>
          </w:p>
        </w:tc>
      </w:tr>
      <w:tr w:rsidR="00510F4B" w:rsidRPr="00F74234" w14:paraId="251D8490" w14:textId="77777777" w:rsidTr="00AF27B1">
        <w:trPr>
          <w:trHeight w:val="227"/>
        </w:trPr>
        <w:tc>
          <w:tcPr>
            <w:tcW w:w="1040" w:type="dxa"/>
            <w:shd w:val="clear" w:color="000000" w:fill="FFFFFF"/>
            <w:noWrap/>
            <w:vAlign w:val="center"/>
          </w:tcPr>
          <w:p w14:paraId="6C71B1E5" w14:textId="2C75D263" w:rsidR="00510F4B" w:rsidRPr="00F74234" w:rsidRDefault="009F3047" w:rsidP="007323AD">
            <w:pPr>
              <w:spacing w:after="0" w:line="240" w:lineRule="auto"/>
              <w:rPr>
                <w:rFonts w:cs="Arial"/>
                <w:b/>
                <w:bCs/>
                <w:i/>
                <w:iCs/>
                <w:sz w:val="16"/>
                <w:szCs w:val="16"/>
              </w:rPr>
            </w:pPr>
            <w:r w:rsidRPr="00F74234">
              <w:rPr>
                <w:rFonts w:cs="Arial"/>
                <w:b/>
                <w:bCs/>
                <w:i/>
                <w:iCs/>
                <w:sz w:val="16"/>
                <w:szCs w:val="16"/>
              </w:rPr>
              <w:t>SW0047</w:t>
            </w:r>
          </w:p>
        </w:tc>
        <w:tc>
          <w:tcPr>
            <w:tcW w:w="1443" w:type="dxa"/>
            <w:shd w:val="clear" w:color="000000" w:fill="FFFFFF"/>
            <w:noWrap/>
            <w:vAlign w:val="center"/>
          </w:tcPr>
          <w:p w14:paraId="60C2946D" w14:textId="231661A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11</w:t>
            </w:r>
          </w:p>
        </w:tc>
        <w:tc>
          <w:tcPr>
            <w:tcW w:w="1443" w:type="dxa"/>
            <w:shd w:val="clear" w:color="000000" w:fill="FFFFFF"/>
            <w:noWrap/>
            <w:vAlign w:val="center"/>
          </w:tcPr>
          <w:p w14:paraId="23C50BB7" w14:textId="647A72B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13</w:t>
            </w:r>
          </w:p>
        </w:tc>
        <w:tc>
          <w:tcPr>
            <w:tcW w:w="1443" w:type="dxa"/>
            <w:shd w:val="clear" w:color="000000" w:fill="FFFFFF"/>
            <w:noWrap/>
            <w:vAlign w:val="center"/>
          </w:tcPr>
          <w:p w14:paraId="595F3775" w14:textId="3F3A57E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01</w:t>
            </w:r>
          </w:p>
        </w:tc>
        <w:tc>
          <w:tcPr>
            <w:tcW w:w="1443" w:type="dxa"/>
            <w:shd w:val="clear" w:color="000000" w:fill="FFFFFF"/>
            <w:noWrap/>
            <w:vAlign w:val="center"/>
          </w:tcPr>
          <w:p w14:paraId="34DF6463" w14:textId="3095810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09</w:t>
            </w:r>
          </w:p>
        </w:tc>
        <w:tc>
          <w:tcPr>
            <w:tcW w:w="1444" w:type="dxa"/>
            <w:shd w:val="clear" w:color="000000" w:fill="FFFFFF"/>
            <w:noWrap/>
            <w:vAlign w:val="center"/>
          </w:tcPr>
          <w:p w14:paraId="791AFE7B" w14:textId="17CA9487"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$2.</w:t>
            </w:r>
            <w:r w:rsidR="00164D83" w:rsidRPr="00F74234">
              <w:rPr>
                <w:rFonts w:cs="Arial"/>
                <w:b/>
                <w:bCs/>
                <w:i/>
                <w:iCs/>
                <w:sz w:val="16"/>
                <w:szCs w:val="16"/>
              </w:rPr>
              <w:t>94</w:t>
            </w:r>
          </w:p>
        </w:tc>
        <w:tc>
          <w:tcPr>
            <w:tcW w:w="1443" w:type="dxa"/>
            <w:shd w:val="clear" w:color="000000" w:fill="FFFFFF"/>
            <w:noWrap/>
            <w:vAlign w:val="center"/>
          </w:tcPr>
          <w:p w14:paraId="1BA1B0B1" w14:textId="03A35FA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443" w:type="dxa"/>
            <w:shd w:val="clear" w:color="000000" w:fill="FFFFFF"/>
            <w:noWrap/>
            <w:vAlign w:val="center"/>
          </w:tcPr>
          <w:p w14:paraId="25044175" w14:textId="6190B06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43</w:t>
            </w:r>
          </w:p>
        </w:tc>
        <w:tc>
          <w:tcPr>
            <w:tcW w:w="1443" w:type="dxa"/>
            <w:shd w:val="clear" w:color="000000" w:fill="F2F2F2"/>
            <w:noWrap/>
            <w:vAlign w:val="center"/>
          </w:tcPr>
          <w:p w14:paraId="2F4FE019" w14:textId="7C65CEA5"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$4.09</w:t>
            </w:r>
          </w:p>
        </w:tc>
        <w:tc>
          <w:tcPr>
            <w:tcW w:w="1444" w:type="dxa"/>
            <w:shd w:val="clear" w:color="000000" w:fill="F2F2F2"/>
            <w:noWrap/>
            <w:vAlign w:val="center"/>
          </w:tcPr>
          <w:p w14:paraId="2654FA92" w14:textId="18EBE73E"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$4.</w:t>
            </w:r>
            <w:r w:rsidR="00164D83" w:rsidRPr="00F74234">
              <w:rPr>
                <w:rFonts w:cs="Arial"/>
                <w:b/>
                <w:bCs/>
                <w:i/>
                <w:iCs/>
                <w:sz w:val="16"/>
                <w:szCs w:val="16"/>
              </w:rPr>
              <w:t>67</w:t>
            </w:r>
          </w:p>
        </w:tc>
      </w:tr>
      <w:tr w:rsidR="00510F4B" w:rsidRPr="00F74234" w14:paraId="0B05A158" w14:textId="77777777" w:rsidTr="00AF27B1">
        <w:trPr>
          <w:trHeight w:val="227"/>
        </w:trPr>
        <w:tc>
          <w:tcPr>
            <w:tcW w:w="1040" w:type="dxa"/>
            <w:shd w:val="clear" w:color="000000" w:fill="FFFFFF"/>
            <w:noWrap/>
            <w:vAlign w:val="center"/>
          </w:tcPr>
          <w:p w14:paraId="787353C3" w14:textId="4AD1C78A" w:rsidR="00510F4B" w:rsidRPr="00F74234" w:rsidRDefault="009F3047" w:rsidP="007323AD">
            <w:pPr>
              <w:spacing w:after="0" w:line="240" w:lineRule="auto"/>
              <w:rPr>
                <w:rFonts w:cs="Arial"/>
                <w:sz w:val="16"/>
                <w:szCs w:val="16"/>
              </w:rPr>
            </w:pPr>
            <w:r w:rsidRPr="00F74234">
              <w:rPr>
                <w:rFonts w:cs="Arial"/>
                <w:sz w:val="16"/>
                <w:szCs w:val="16"/>
              </w:rPr>
              <w:t>SW0049</w:t>
            </w:r>
          </w:p>
        </w:tc>
        <w:tc>
          <w:tcPr>
            <w:tcW w:w="1443" w:type="dxa"/>
            <w:shd w:val="clear" w:color="000000" w:fill="FFFFFF"/>
            <w:noWrap/>
            <w:vAlign w:val="center"/>
          </w:tcPr>
          <w:p w14:paraId="7B615CAB" w14:textId="0A74705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29</w:t>
            </w:r>
          </w:p>
        </w:tc>
        <w:tc>
          <w:tcPr>
            <w:tcW w:w="1443" w:type="dxa"/>
            <w:shd w:val="clear" w:color="000000" w:fill="FFFFFF"/>
            <w:noWrap/>
            <w:vAlign w:val="center"/>
          </w:tcPr>
          <w:p w14:paraId="612CFDA3" w14:textId="6FB91DED"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26</w:t>
            </w:r>
          </w:p>
        </w:tc>
        <w:tc>
          <w:tcPr>
            <w:tcW w:w="1443" w:type="dxa"/>
            <w:shd w:val="clear" w:color="000000" w:fill="FFFFFF"/>
            <w:noWrap/>
            <w:vAlign w:val="center"/>
          </w:tcPr>
          <w:p w14:paraId="160B3740" w14:textId="33DAA2B0"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47534E58" w14:textId="47D33A19"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4" w:type="dxa"/>
            <w:shd w:val="clear" w:color="000000" w:fill="FFFFFF"/>
            <w:noWrap/>
            <w:vAlign w:val="center"/>
          </w:tcPr>
          <w:p w14:paraId="61F1535E" w14:textId="00E56EC4" w:rsidR="00510F4B" w:rsidRPr="00F74234" w:rsidRDefault="009F3047" w:rsidP="00155EDD">
            <w:pPr>
              <w:spacing w:after="0" w:line="240" w:lineRule="auto"/>
              <w:jc w:val="center"/>
              <w:rPr>
                <w:rFonts w:cs="Arial"/>
                <w:sz w:val="16"/>
                <w:szCs w:val="16"/>
              </w:rPr>
            </w:pPr>
            <w:r w:rsidRPr="00F74234">
              <w:rPr>
                <w:rFonts w:cs="Arial"/>
                <w:sz w:val="16"/>
                <w:szCs w:val="16"/>
              </w:rPr>
              <w:t>$2.</w:t>
            </w:r>
            <w:r w:rsidR="00164D83" w:rsidRPr="00F74234">
              <w:rPr>
                <w:rFonts w:cs="Arial"/>
                <w:sz w:val="16"/>
                <w:szCs w:val="16"/>
              </w:rPr>
              <w:t>32</w:t>
            </w:r>
          </w:p>
        </w:tc>
        <w:tc>
          <w:tcPr>
            <w:tcW w:w="1443" w:type="dxa"/>
            <w:shd w:val="clear" w:color="000000" w:fill="FFFFFF"/>
            <w:noWrap/>
            <w:vAlign w:val="center"/>
          </w:tcPr>
          <w:p w14:paraId="02182F58" w14:textId="6299D42E"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3" w:type="dxa"/>
            <w:shd w:val="clear" w:color="000000" w:fill="FFFFFF"/>
            <w:noWrap/>
            <w:vAlign w:val="center"/>
          </w:tcPr>
          <w:p w14:paraId="74DCEF8C" w14:textId="0C3FB9AF"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36</w:t>
            </w:r>
          </w:p>
        </w:tc>
        <w:tc>
          <w:tcPr>
            <w:tcW w:w="1443" w:type="dxa"/>
            <w:shd w:val="clear" w:color="000000" w:fill="F2F2F2"/>
            <w:noWrap/>
            <w:vAlign w:val="center"/>
          </w:tcPr>
          <w:p w14:paraId="5ADED0FC" w14:textId="729340A6" w:rsidR="00510F4B" w:rsidRPr="00F74234" w:rsidRDefault="009F3047" w:rsidP="00155EDD">
            <w:pPr>
              <w:spacing w:after="0" w:line="240" w:lineRule="auto"/>
              <w:jc w:val="center"/>
              <w:rPr>
                <w:rFonts w:cs="Arial"/>
                <w:sz w:val="16"/>
                <w:szCs w:val="16"/>
              </w:rPr>
            </w:pPr>
            <w:r w:rsidRPr="00F74234">
              <w:rPr>
                <w:rFonts w:cs="Arial"/>
                <w:sz w:val="16"/>
                <w:szCs w:val="16"/>
              </w:rPr>
              <w:t>$3.</w:t>
            </w:r>
            <w:r w:rsidR="00164D83" w:rsidRPr="00F74234">
              <w:rPr>
                <w:rFonts w:cs="Arial"/>
                <w:sz w:val="16"/>
                <w:szCs w:val="16"/>
              </w:rPr>
              <w:t>69</w:t>
            </w:r>
          </w:p>
        </w:tc>
        <w:tc>
          <w:tcPr>
            <w:tcW w:w="1444" w:type="dxa"/>
            <w:shd w:val="clear" w:color="000000" w:fill="F2F2F2"/>
            <w:noWrap/>
            <w:vAlign w:val="center"/>
          </w:tcPr>
          <w:p w14:paraId="31043F85" w14:textId="7EDE1C90" w:rsidR="00510F4B" w:rsidRPr="00F74234" w:rsidRDefault="00164D83" w:rsidP="00155EDD">
            <w:pPr>
              <w:spacing w:after="0" w:line="240" w:lineRule="auto"/>
              <w:jc w:val="center"/>
              <w:rPr>
                <w:rFonts w:cs="Arial"/>
                <w:sz w:val="16"/>
                <w:szCs w:val="16"/>
              </w:rPr>
            </w:pPr>
            <w:r w:rsidRPr="00F74234">
              <w:rPr>
                <w:rFonts w:cs="Arial"/>
                <w:sz w:val="16"/>
                <w:szCs w:val="16"/>
              </w:rPr>
              <w:t>$4.51</w:t>
            </w:r>
          </w:p>
        </w:tc>
      </w:tr>
      <w:tr w:rsidR="00510F4B" w:rsidRPr="00F74234" w14:paraId="4576772A" w14:textId="77777777" w:rsidTr="00AF27B1">
        <w:trPr>
          <w:trHeight w:val="227"/>
        </w:trPr>
        <w:tc>
          <w:tcPr>
            <w:tcW w:w="1040" w:type="dxa"/>
            <w:shd w:val="clear" w:color="000000" w:fill="FFFFFF"/>
            <w:noWrap/>
            <w:vAlign w:val="center"/>
          </w:tcPr>
          <w:p w14:paraId="720B6024" w14:textId="12008D91" w:rsidR="00510F4B" w:rsidRPr="00F74234" w:rsidRDefault="009F3047" w:rsidP="007323AD">
            <w:pPr>
              <w:spacing w:after="0" w:line="240" w:lineRule="auto"/>
              <w:rPr>
                <w:rFonts w:cs="Arial"/>
                <w:b/>
                <w:bCs/>
                <w:i/>
                <w:iCs/>
                <w:sz w:val="16"/>
                <w:szCs w:val="16"/>
              </w:rPr>
            </w:pPr>
            <w:r w:rsidRPr="00F74234">
              <w:rPr>
                <w:rFonts w:cs="Arial"/>
                <w:b/>
                <w:bCs/>
                <w:i/>
                <w:iCs/>
                <w:sz w:val="16"/>
                <w:szCs w:val="16"/>
              </w:rPr>
              <w:t>SW0050</w:t>
            </w:r>
          </w:p>
        </w:tc>
        <w:tc>
          <w:tcPr>
            <w:tcW w:w="1443" w:type="dxa"/>
            <w:shd w:val="clear" w:color="000000" w:fill="FFFFFF"/>
            <w:noWrap/>
            <w:vAlign w:val="center"/>
          </w:tcPr>
          <w:p w14:paraId="3974479B" w14:textId="4F3702F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16</w:t>
            </w:r>
          </w:p>
        </w:tc>
        <w:tc>
          <w:tcPr>
            <w:tcW w:w="1443" w:type="dxa"/>
            <w:shd w:val="clear" w:color="000000" w:fill="FFFFFF"/>
            <w:noWrap/>
            <w:vAlign w:val="center"/>
          </w:tcPr>
          <w:p w14:paraId="3CEBC8F8" w14:textId="05BCD14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39</w:t>
            </w:r>
          </w:p>
        </w:tc>
        <w:tc>
          <w:tcPr>
            <w:tcW w:w="1443" w:type="dxa"/>
            <w:shd w:val="clear" w:color="000000" w:fill="FFFFFF"/>
            <w:noWrap/>
            <w:vAlign w:val="center"/>
          </w:tcPr>
          <w:p w14:paraId="3C89ACC2" w14:textId="2CB5DB4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09</w:t>
            </w:r>
          </w:p>
        </w:tc>
        <w:tc>
          <w:tcPr>
            <w:tcW w:w="1443" w:type="dxa"/>
            <w:shd w:val="clear" w:color="000000" w:fill="FFFFFF"/>
            <w:noWrap/>
            <w:vAlign w:val="center"/>
          </w:tcPr>
          <w:p w14:paraId="08B56014" w14:textId="5EE54BF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164D83" w:rsidRPr="00F74234">
              <w:rPr>
                <w:rFonts w:cs="Arial"/>
                <w:b/>
                <w:bCs/>
                <w:i/>
                <w:iCs/>
                <w:sz w:val="16"/>
                <w:szCs w:val="16"/>
              </w:rPr>
              <w:t>11</w:t>
            </w:r>
          </w:p>
        </w:tc>
        <w:tc>
          <w:tcPr>
            <w:tcW w:w="1444" w:type="dxa"/>
            <w:shd w:val="clear" w:color="000000" w:fill="FFFFFF"/>
            <w:noWrap/>
            <w:vAlign w:val="center"/>
          </w:tcPr>
          <w:p w14:paraId="31338B53" w14:textId="42BD0AE6"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$2.</w:t>
            </w:r>
            <w:r w:rsidR="00164D83" w:rsidRPr="00F74234">
              <w:rPr>
                <w:rFonts w:cs="Arial"/>
                <w:b/>
                <w:bCs/>
                <w:i/>
                <w:iCs/>
                <w:sz w:val="16"/>
                <w:szCs w:val="16"/>
              </w:rPr>
              <w:t>33</w:t>
            </w:r>
          </w:p>
        </w:tc>
        <w:tc>
          <w:tcPr>
            <w:tcW w:w="1443" w:type="dxa"/>
            <w:shd w:val="clear" w:color="000000" w:fill="FFFFFF"/>
            <w:noWrap/>
            <w:vAlign w:val="center"/>
          </w:tcPr>
          <w:p w14:paraId="2174C180" w14:textId="6EFE916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$0.00</w:t>
            </w:r>
          </w:p>
        </w:tc>
        <w:tc>
          <w:tcPr>
            <w:tcW w:w="1443" w:type="dxa"/>
            <w:shd w:val="clear" w:color="000000" w:fill="FFFFFF"/>
            <w:noWrap/>
            <w:vAlign w:val="center"/>
          </w:tcPr>
          <w:p w14:paraId="173016E1" w14:textId="713F0455"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w:t>
            </w:r>
            <w:r w:rsidR="00510F4B" w:rsidRPr="00F74234">
              <w:rPr>
                <w:rFonts w:cs="Arial"/>
                <w:b/>
                <w:bCs/>
                <w:i/>
                <w:iCs/>
                <w:sz w:val="16"/>
                <w:szCs w:val="16"/>
              </w:rPr>
              <w:t>0.</w:t>
            </w:r>
            <w:r w:rsidRPr="00F74234">
              <w:rPr>
                <w:rFonts w:cs="Arial"/>
                <w:b/>
                <w:bCs/>
                <w:i/>
                <w:iCs/>
                <w:sz w:val="16"/>
                <w:szCs w:val="16"/>
              </w:rPr>
              <w:t>18</w:t>
            </w:r>
          </w:p>
        </w:tc>
        <w:tc>
          <w:tcPr>
            <w:tcW w:w="1443" w:type="dxa"/>
            <w:shd w:val="clear" w:color="000000" w:fill="F2F2F2"/>
            <w:noWrap/>
            <w:vAlign w:val="center"/>
          </w:tcPr>
          <w:p w14:paraId="2AEA853D" w14:textId="317B693D" w:rsidR="00510F4B" w:rsidRPr="00F74234" w:rsidRDefault="00164D83" w:rsidP="00155EDD">
            <w:pPr>
              <w:spacing w:after="0" w:line="240" w:lineRule="auto"/>
              <w:jc w:val="center"/>
              <w:rPr>
                <w:rFonts w:cs="Arial"/>
                <w:b/>
                <w:bCs/>
                <w:i/>
                <w:iCs/>
                <w:sz w:val="16"/>
                <w:szCs w:val="16"/>
              </w:rPr>
            </w:pPr>
            <w:r w:rsidRPr="00F74234">
              <w:rPr>
                <w:rFonts w:cs="Arial"/>
                <w:b/>
                <w:bCs/>
                <w:i/>
                <w:iCs/>
                <w:sz w:val="16"/>
                <w:szCs w:val="16"/>
              </w:rPr>
              <w:t>$4.19</w:t>
            </w:r>
          </w:p>
        </w:tc>
        <w:tc>
          <w:tcPr>
            <w:tcW w:w="1444" w:type="dxa"/>
            <w:shd w:val="clear" w:color="000000" w:fill="F2F2F2"/>
            <w:noWrap/>
            <w:vAlign w:val="center"/>
          </w:tcPr>
          <w:p w14:paraId="0206444A" w14:textId="7F48D549" w:rsidR="00510F4B" w:rsidRPr="00F74234" w:rsidRDefault="009F3047" w:rsidP="00155EDD">
            <w:pPr>
              <w:spacing w:after="0" w:line="240" w:lineRule="auto"/>
              <w:jc w:val="center"/>
              <w:rPr>
                <w:rFonts w:cs="Arial"/>
                <w:b/>
                <w:bCs/>
                <w:i/>
                <w:iCs/>
                <w:sz w:val="16"/>
                <w:szCs w:val="16"/>
              </w:rPr>
            </w:pPr>
            <w:r w:rsidRPr="00F74234">
              <w:rPr>
                <w:rFonts w:cs="Arial"/>
                <w:b/>
                <w:bCs/>
                <w:i/>
                <w:iCs/>
                <w:sz w:val="16"/>
                <w:szCs w:val="16"/>
              </w:rPr>
              <w:t>$4.</w:t>
            </w:r>
            <w:r w:rsidR="00164D83" w:rsidRPr="00F74234">
              <w:rPr>
                <w:rFonts w:cs="Arial"/>
                <w:b/>
                <w:bCs/>
                <w:i/>
                <w:iCs/>
                <w:sz w:val="16"/>
                <w:szCs w:val="16"/>
              </w:rPr>
              <w:t>98</w:t>
            </w:r>
          </w:p>
        </w:tc>
      </w:tr>
      <w:tr w:rsidR="00510F4B" w:rsidRPr="00F74234" w14:paraId="63ABDED3" w14:textId="77777777" w:rsidTr="00AF27B1">
        <w:trPr>
          <w:trHeight w:val="227"/>
        </w:trPr>
        <w:tc>
          <w:tcPr>
            <w:tcW w:w="1040" w:type="dxa"/>
            <w:shd w:val="clear" w:color="000000" w:fill="FFFFFF"/>
            <w:noWrap/>
            <w:vAlign w:val="center"/>
          </w:tcPr>
          <w:p w14:paraId="6CC66D82" w14:textId="2132D4A6" w:rsidR="00510F4B" w:rsidRPr="00F74234" w:rsidRDefault="009F3047" w:rsidP="007323AD">
            <w:pPr>
              <w:spacing w:after="0" w:line="240" w:lineRule="auto"/>
              <w:rPr>
                <w:rFonts w:cs="Arial"/>
                <w:sz w:val="16"/>
                <w:szCs w:val="16"/>
              </w:rPr>
            </w:pPr>
            <w:r w:rsidRPr="00F74234">
              <w:rPr>
                <w:rFonts w:cs="Arial"/>
                <w:sz w:val="16"/>
                <w:szCs w:val="16"/>
              </w:rPr>
              <w:t>SW0051</w:t>
            </w:r>
          </w:p>
        </w:tc>
        <w:tc>
          <w:tcPr>
            <w:tcW w:w="1443" w:type="dxa"/>
            <w:shd w:val="clear" w:color="000000" w:fill="FFFFFF"/>
            <w:noWrap/>
            <w:vAlign w:val="center"/>
          </w:tcPr>
          <w:p w14:paraId="1364109C" w14:textId="50CD3148"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000000" w:fill="FFFFFF"/>
            <w:noWrap/>
            <w:vAlign w:val="center"/>
          </w:tcPr>
          <w:p w14:paraId="00DDF83C" w14:textId="743501EF"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18</w:t>
            </w:r>
          </w:p>
        </w:tc>
        <w:tc>
          <w:tcPr>
            <w:tcW w:w="1443" w:type="dxa"/>
            <w:shd w:val="clear" w:color="000000" w:fill="FFFFFF"/>
            <w:noWrap/>
            <w:vAlign w:val="center"/>
          </w:tcPr>
          <w:p w14:paraId="5E88B4D1" w14:textId="55C0BB9B"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3D8D9769" w14:textId="7487C5FC"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00</w:t>
            </w:r>
          </w:p>
        </w:tc>
        <w:tc>
          <w:tcPr>
            <w:tcW w:w="1444" w:type="dxa"/>
            <w:shd w:val="clear" w:color="000000" w:fill="FFFFFF"/>
            <w:noWrap/>
            <w:vAlign w:val="center"/>
          </w:tcPr>
          <w:p w14:paraId="7BF66225" w14:textId="38FF194C" w:rsidR="00510F4B" w:rsidRPr="00F74234" w:rsidRDefault="00164D83" w:rsidP="00155EDD">
            <w:pPr>
              <w:spacing w:after="0" w:line="240" w:lineRule="auto"/>
              <w:jc w:val="center"/>
              <w:rPr>
                <w:rFonts w:cs="Arial"/>
                <w:sz w:val="16"/>
                <w:szCs w:val="16"/>
              </w:rPr>
            </w:pPr>
            <w:r w:rsidRPr="00F74234">
              <w:rPr>
                <w:rFonts w:cs="Arial"/>
                <w:sz w:val="16"/>
                <w:szCs w:val="16"/>
              </w:rPr>
              <w:t>$3.17</w:t>
            </w:r>
          </w:p>
        </w:tc>
        <w:tc>
          <w:tcPr>
            <w:tcW w:w="1443" w:type="dxa"/>
            <w:shd w:val="clear" w:color="000000" w:fill="FFFFFF"/>
            <w:noWrap/>
            <w:vAlign w:val="center"/>
          </w:tcPr>
          <w:p w14:paraId="36201ED3" w14:textId="47978483"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094B6863" w14:textId="55A80B5E"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01</w:t>
            </w:r>
          </w:p>
        </w:tc>
        <w:tc>
          <w:tcPr>
            <w:tcW w:w="1443" w:type="dxa"/>
            <w:shd w:val="clear" w:color="000000" w:fill="F2F2F2"/>
            <w:noWrap/>
            <w:vAlign w:val="center"/>
          </w:tcPr>
          <w:p w14:paraId="2CF04860" w14:textId="78F857EA" w:rsidR="00510F4B" w:rsidRPr="00F74234" w:rsidRDefault="00164D83" w:rsidP="00155EDD">
            <w:pPr>
              <w:spacing w:after="0" w:line="240" w:lineRule="auto"/>
              <w:jc w:val="center"/>
              <w:rPr>
                <w:rFonts w:cs="Arial"/>
                <w:sz w:val="16"/>
                <w:szCs w:val="16"/>
              </w:rPr>
            </w:pPr>
            <w:r w:rsidRPr="00F74234">
              <w:rPr>
                <w:rFonts w:cs="Arial"/>
                <w:sz w:val="16"/>
                <w:szCs w:val="16"/>
              </w:rPr>
              <w:t>$4.49</w:t>
            </w:r>
          </w:p>
        </w:tc>
        <w:tc>
          <w:tcPr>
            <w:tcW w:w="1444" w:type="dxa"/>
            <w:shd w:val="clear" w:color="000000" w:fill="F2F2F2"/>
            <w:noWrap/>
            <w:vAlign w:val="center"/>
          </w:tcPr>
          <w:p w14:paraId="19155D60" w14:textId="5BBB349B" w:rsidR="00510F4B" w:rsidRPr="00F74234" w:rsidRDefault="00164D83" w:rsidP="00155EDD">
            <w:pPr>
              <w:spacing w:after="0" w:line="240" w:lineRule="auto"/>
              <w:jc w:val="center"/>
              <w:rPr>
                <w:rFonts w:cs="Arial"/>
                <w:sz w:val="16"/>
                <w:szCs w:val="16"/>
              </w:rPr>
            </w:pPr>
            <w:r w:rsidRPr="00F74234">
              <w:rPr>
                <w:rFonts w:cs="Arial"/>
                <w:sz w:val="16"/>
                <w:szCs w:val="16"/>
              </w:rPr>
              <w:t>$5.22</w:t>
            </w:r>
          </w:p>
        </w:tc>
      </w:tr>
      <w:tr w:rsidR="00510F4B" w:rsidRPr="00F74234" w14:paraId="33524E31" w14:textId="77777777" w:rsidTr="00AF27B1">
        <w:trPr>
          <w:trHeight w:val="227"/>
        </w:trPr>
        <w:tc>
          <w:tcPr>
            <w:tcW w:w="1040" w:type="dxa"/>
            <w:shd w:val="clear" w:color="000000" w:fill="FFFFFF"/>
            <w:noWrap/>
            <w:vAlign w:val="center"/>
          </w:tcPr>
          <w:p w14:paraId="53903246" w14:textId="5A4632CF" w:rsidR="00510F4B" w:rsidRPr="00F74234" w:rsidRDefault="009F3047" w:rsidP="007323AD">
            <w:pPr>
              <w:spacing w:after="0" w:line="240" w:lineRule="auto"/>
              <w:rPr>
                <w:rFonts w:cs="Arial"/>
                <w:sz w:val="16"/>
                <w:szCs w:val="16"/>
              </w:rPr>
            </w:pPr>
            <w:r w:rsidRPr="00F74234">
              <w:rPr>
                <w:rFonts w:cs="Arial"/>
                <w:sz w:val="16"/>
                <w:szCs w:val="16"/>
              </w:rPr>
              <w:t>SW0053</w:t>
            </w:r>
          </w:p>
        </w:tc>
        <w:tc>
          <w:tcPr>
            <w:tcW w:w="1443" w:type="dxa"/>
            <w:shd w:val="clear" w:color="000000" w:fill="FFFFFF"/>
            <w:noWrap/>
            <w:vAlign w:val="center"/>
          </w:tcPr>
          <w:p w14:paraId="5DE5774D" w14:textId="03ABC1EF"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11</w:t>
            </w:r>
          </w:p>
        </w:tc>
        <w:tc>
          <w:tcPr>
            <w:tcW w:w="1443" w:type="dxa"/>
            <w:shd w:val="clear" w:color="000000" w:fill="FFFFFF"/>
            <w:noWrap/>
            <w:vAlign w:val="center"/>
          </w:tcPr>
          <w:p w14:paraId="471EB6F0" w14:textId="5AAE1AEA"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13</w:t>
            </w:r>
          </w:p>
        </w:tc>
        <w:tc>
          <w:tcPr>
            <w:tcW w:w="1443" w:type="dxa"/>
            <w:shd w:val="clear" w:color="000000" w:fill="FFFFFF"/>
            <w:noWrap/>
            <w:vAlign w:val="center"/>
          </w:tcPr>
          <w:p w14:paraId="005CF998" w14:textId="3CD6643E"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09DFFEFC" w14:textId="62CBE349"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07</w:t>
            </w:r>
          </w:p>
        </w:tc>
        <w:tc>
          <w:tcPr>
            <w:tcW w:w="1444" w:type="dxa"/>
            <w:shd w:val="clear" w:color="000000" w:fill="FFFFFF"/>
            <w:noWrap/>
            <w:vAlign w:val="center"/>
          </w:tcPr>
          <w:p w14:paraId="7145B6F4" w14:textId="71476E01" w:rsidR="00510F4B" w:rsidRPr="00F74234" w:rsidRDefault="00510F4B" w:rsidP="00155EDD">
            <w:pPr>
              <w:spacing w:after="0" w:line="240" w:lineRule="auto"/>
              <w:jc w:val="center"/>
              <w:rPr>
                <w:rFonts w:cs="Arial"/>
                <w:sz w:val="16"/>
                <w:szCs w:val="16"/>
              </w:rPr>
            </w:pPr>
            <w:r w:rsidRPr="00F74234">
              <w:rPr>
                <w:rFonts w:cs="Arial"/>
                <w:sz w:val="16"/>
                <w:szCs w:val="16"/>
              </w:rPr>
              <w:t>$1.</w:t>
            </w:r>
            <w:r w:rsidR="00164D83" w:rsidRPr="00F74234">
              <w:rPr>
                <w:rFonts w:cs="Arial"/>
                <w:sz w:val="16"/>
                <w:szCs w:val="16"/>
              </w:rPr>
              <w:t>54</w:t>
            </w:r>
          </w:p>
        </w:tc>
        <w:tc>
          <w:tcPr>
            <w:tcW w:w="1443" w:type="dxa"/>
            <w:shd w:val="clear" w:color="000000" w:fill="FFFFFF"/>
            <w:noWrap/>
            <w:vAlign w:val="center"/>
          </w:tcPr>
          <w:p w14:paraId="1A8899B5" w14:textId="1F99D24A"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00</w:t>
            </w:r>
          </w:p>
        </w:tc>
        <w:tc>
          <w:tcPr>
            <w:tcW w:w="1443" w:type="dxa"/>
            <w:shd w:val="clear" w:color="000000" w:fill="FFFFFF"/>
            <w:noWrap/>
            <w:vAlign w:val="center"/>
          </w:tcPr>
          <w:p w14:paraId="057D6EAD" w14:textId="0C4DD3C6"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16</w:t>
            </w:r>
          </w:p>
        </w:tc>
        <w:tc>
          <w:tcPr>
            <w:tcW w:w="1443" w:type="dxa"/>
            <w:shd w:val="clear" w:color="000000" w:fill="F2F2F2"/>
            <w:noWrap/>
            <w:vAlign w:val="center"/>
          </w:tcPr>
          <w:p w14:paraId="380BA5FC" w14:textId="4E825532" w:rsidR="00510F4B" w:rsidRPr="00F74234" w:rsidRDefault="00164D83" w:rsidP="00155EDD">
            <w:pPr>
              <w:spacing w:after="0" w:line="240" w:lineRule="auto"/>
              <w:jc w:val="center"/>
              <w:rPr>
                <w:rFonts w:cs="Arial"/>
                <w:sz w:val="16"/>
                <w:szCs w:val="16"/>
              </w:rPr>
            </w:pPr>
            <w:r w:rsidRPr="00F74234">
              <w:rPr>
                <w:rFonts w:cs="Arial"/>
                <w:sz w:val="16"/>
                <w:szCs w:val="16"/>
              </w:rPr>
              <w:t>$2.77</w:t>
            </w:r>
          </w:p>
        </w:tc>
        <w:tc>
          <w:tcPr>
            <w:tcW w:w="1444" w:type="dxa"/>
            <w:shd w:val="clear" w:color="000000" w:fill="F2F2F2"/>
            <w:noWrap/>
            <w:vAlign w:val="center"/>
          </w:tcPr>
          <w:p w14:paraId="31EB84CC" w14:textId="3D493C0A" w:rsidR="00510F4B" w:rsidRPr="00F74234" w:rsidRDefault="00164D83" w:rsidP="00155EDD">
            <w:pPr>
              <w:spacing w:after="0" w:line="240" w:lineRule="auto"/>
              <w:jc w:val="center"/>
              <w:rPr>
                <w:rFonts w:cs="Arial"/>
                <w:sz w:val="16"/>
                <w:szCs w:val="16"/>
              </w:rPr>
            </w:pPr>
            <w:r w:rsidRPr="00F74234">
              <w:rPr>
                <w:rFonts w:cs="Arial"/>
                <w:sz w:val="16"/>
                <w:szCs w:val="16"/>
              </w:rPr>
              <w:t>$3.34</w:t>
            </w:r>
          </w:p>
        </w:tc>
      </w:tr>
      <w:tr w:rsidR="00510F4B" w:rsidRPr="00F74234" w14:paraId="715BE226" w14:textId="77777777" w:rsidTr="00AF27B1">
        <w:trPr>
          <w:trHeight w:val="227"/>
        </w:trPr>
        <w:tc>
          <w:tcPr>
            <w:tcW w:w="1040" w:type="dxa"/>
            <w:shd w:val="clear" w:color="000000" w:fill="FFFFFF"/>
            <w:noWrap/>
            <w:vAlign w:val="center"/>
          </w:tcPr>
          <w:p w14:paraId="778E7D99" w14:textId="013288D8" w:rsidR="00510F4B" w:rsidRPr="00F74234" w:rsidRDefault="009F3047" w:rsidP="007323AD">
            <w:pPr>
              <w:spacing w:after="0" w:line="240" w:lineRule="auto"/>
              <w:rPr>
                <w:rFonts w:cs="Arial"/>
                <w:sz w:val="16"/>
                <w:szCs w:val="16"/>
              </w:rPr>
            </w:pPr>
            <w:r w:rsidRPr="00F74234">
              <w:rPr>
                <w:rFonts w:cs="Arial"/>
                <w:sz w:val="16"/>
                <w:szCs w:val="16"/>
              </w:rPr>
              <w:t>SW0054</w:t>
            </w:r>
          </w:p>
        </w:tc>
        <w:tc>
          <w:tcPr>
            <w:tcW w:w="1443" w:type="dxa"/>
            <w:shd w:val="clear" w:color="000000" w:fill="FFFFFF"/>
            <w:noWrap/>
            <w:vAlign w:val="center"/>
          </w:tcPr>
          <w:p w14:paraId="30754195" w14:textId="628CC630"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32</w:t>
            </w:r>
          </w:p>
        </w:tc>
        <w:tc>
          <w:tcPr>
            <w:tcW w:w="1443" w:type="dxa"/>
            <w:shd w:val="clear" w:color="000000" w:fill="FFFFFF"/>
            <w:noWrap/>
            <w:vAlign w:val="center"/>
          </w:tcPr>
          <w:p w14:paraId="1D61B34B" w14:textId="775E9067"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38</w:t>
            </w:r>
          </w:p>
        </w:tc>
        <w:tc>
          <w:tcPr>
            <w:tcW w:w="1443" w:type="dxa"/>
            <w:shd w:val="clear" w:color="000000" w:fill="FFFFFF"/>
            <w:noWrap/>
            <w:vAlign w:val="center"/>
          </w:tcPr>
          <w:p w14:paraId="482806A2" w14:textId="2728C10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03</w:t>
            </w:r>
          </w:p>
        </w:tc>
        <w:tc>
          <w:tcPr>
            <w:tcW w:w="1443" w:type="dxa"/>
            <w:shd w:val="clear" w:color="000000" w:fill="FFFFFF"/>
            <w:noWrap/>
            <w:vAlign w:val="center"/>
          </w:tcPr>
          <w:p w14:paraId="42934C25" w14:textId="36B0DE5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4" w:type="dxa"/>
            <w:shd w:val="clear" w:color="000000" w:fill="FFFFFF"/>
            <w:noWrap/>
            <w:vAlign w:val="center"/>
          </w:tcPr>
          <w:p w14:paraId="27DCF25F" w14:textId="0F331B95" w:rsidR="00510F4B" w:rsidRPr="00F74234" w:rsidRDefault="00164D83" w:rsidP="00155EDD">
            <w:pPr>
              <w:spacing w:after="0" w:line="240" w:lineRule="auto"/>
              <w:jc w:val="center"/>
              <w:rPr>
                <w:rFonts w:cs="Arial"/>
                <w:sz w:val="16"/>
                <w:szCs w:val="16"/>
              </w:rPr>
            </w:pPr>
            <w:r w:rsidRPr="00F74234">
              <w:rPr>
                <w:rFonts w:cs="Arial"/>
                <w:sz w:val="16"/>
                <w:szCs w:val="16"/>
              </w:rPr>
              <w:t>$2.35</w:t>
            </w:r>
          </w:p>
        </w:tc>
        <w:tc>
          <w:tcPr>
            <w:tcW w:w="1443" w:type="dxa"/>
            <w:shd w:val="clear" w:color="000000" w:fill="FFFFFF"/>
            <w:noWrap/>
            <w:vAlign w:val="center"/>
          </w:tcPr>
          <w:p w14:paraId="624AF290" w14:textId="7BB42A6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3" w:type="dxa"/>
            <w:shd w:val="clear" w:color="000000" w:fill="FFFFFF"/>
            <w:noWrap/>
            <w:vAlign w:val="center"/>
          </w:tcPr>
          <w:p w14:paraId="70486629" w14:textId="41E0F62D"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19</w:t>
            </w:r>
          </w:p>
        </w:tc>
        <w:tc>
          <w:tcPr>
            <w:tcW w:w="1443" w:type="dxa"/>
            <w:shd w:val="clear" w:color="000000" w:fill="F2F2F2"/>
            <w:noWrap/>
            <w:vAlign w:val="center"/>
          </w:tcPr>
          <w:p w14:paraId="248429A8" w14:textId="3565A590" w:rsidR="00510F4B" w:rsidRPr="00F74234" w:rsidRDefault="00164D83" w:rsidP="00155EDD">
            <w:pPr>
              <w:spacing w:after="0" w:line="240" w:lineRule="auto"/>
              <w:jc w:val="center"/>
              <w:rPr>
                <w:rFonts w:cs="Arial"/>
                <w:sz w:val="16"/>
                <w:szCs w:val="16"/>
              </w:rPr>
            </w:pPr>
            <w:r w:rsidRPr="00F74234">
              <w:rPr>
                <w:rFonts w:cs="Arial"/>
                <w:sz w:val="16"/>
                <w:szCs w:val="16"/>
              </w:rPr>
              <w:t>$5.24</w:t>
            </w:r>
          </w:p>
        </w:tc>
        <w:tc>
          <w:tcPr>
            <w:tcW w:w="1444" w:type="dxa"/>
            <w:shd w:val="clear" w:color="000000" w:fill="F2F2F2"/>
            <w:noWrap/>
            <w:vAlign w:val="center"/>
          </w:tcPr>
          <w:p w14:paraId="7D3EE81F" w14:textId="26292599" w:rsidR="00510F4B" w:rsidRPr="00F74234" w:rsidRDefault="00164D83" w:rsidP="00155EDD">
            <w:pPr>
              <w:spacing w:after="0" w:line="240" w:lineRule="auto"/>
              <w:jc w:val="center"/>
              <w:rPr>
                <w:rFonts w:cs="Arial"/>
                <w:sz w:val="16"/>
                <w:szCs w:val="16"/>
              </w:rPr>
            </w:pPr>
            <w:r w:rsidRPr="00F74234">
              <w:rPr>
                <w:rFonts w:cs="Arial"/>
                <w:sz w:val="16"/>
                <w:szCs w:val="16"/>
              </w:rPr>
              <w:t>$6.05</w:t>
            </w:r>
          </w:p>
        </w:tc>
      </w:tr>
      <w:tr w:rsidR="00510F4B" w:rsidRPr="00F74234" w14:paraId="71D285EA" w14:textId="77777777" w:rsidTr="00AF27B1">
        <w:trPr>
          <w:trHeight w:val="227"/>
        </w:trPr>
        <w:tc>
          <w:tcPr>
            <w:tcW w:w="1040" w:type="dxa"/>
            <w:shd w:val="clear" w:color="000000" w:fill="FFFFFF"/>
            <w:noWrap/>
            <w:vAlign w:val="center"/>
          </w:tcPr>
          <w:p w14:paraId="6CFFB36E" w14:textId="381D1AB8" w:rsidR="00510F4B" w:rsidRPr="00F74234" w:rsidRDefault="009F3047" w:rsidP="007323AD">
            <w:pPr>
              <w:spacing w:after="0" w:line="240" w:lineRule="auto"/>
              <w:rPr>
                <w:rFonts w:cs="Arial"/>
                <w:sz w:val="16"/>
                <w:szCs w:val="16"/>
              </w:rPr>
            </w:pPr>
            <w:r w:rsidRPr="00F74234">
              <w:rPr>
                <w:rFonts w:cs="Arial"/>
                <w:sz w:val="16"/>
                <w:szCs w:val="16"/>
              </w:rPr>
              <w:t>SW0055</w:t>
            </w:r>
          </w:p>
        </w:tc>
        <w:tc>
          <w:tcPr>
            <w:tcW w:w="1443" w:type="dxa"/>
            <w:shd w:val="clear" w:color="000000" w:fill="FFFFFF"/>
            <w:noWrap/>
            <w:vAlign w:val="center"/>
          </w:tcPr>
          <w:p w14:paraId="289364E5" w14:textId="66FE52DE"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13</w:t>
            </w:r>
          </w:p>
        </w:tc>
        <w:tc>
          <w:tcPr>
            <w:tcW w:w="1443" w:type="dxa"/>
            <w:shd w:val="clear" w:color="000000" w:fill="FFFFFF"/>
            <w:noWrap/>
            <w:vAlign w:val="center"/>
          </w:tcPr>
          <w:p w14:paraId="39926841" w14:textId="26D3D84D"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05</w:t>
            </w:r>
          </w:p>
        </w:tc>
        <w:tc>
          <w:tcPr>
            <w:tcW w:w="1443" w:type="dxa"/>
            <w:shd w:val="clear" w:color="000000" w:fill="FFFFFF"/>
            <w:noWrap/>
            <w:vAlign w:val="center"/>
          </w:tcPr>
          <w:p w14:paraId="40B64EE5" w14:textId="19A6AD58"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03</w:t>
            </w:r>
          </w:p>
        </w:tc>
        <w:tc>
          <w:tcPr>
            <w:tcW w:w="1443" w:type="dxa"/>
            <w:shd w:val="clear" w:color="000000" w:fill="FFFFFF"/>
            <w:noWrap/>
            <w:vAlign w:val="center"/>
          </w:tcPr>
          <w:p w14:paraId="2CFD7365" w14:textId="129CD2C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20</w:t>
            </w:r>
          </w:p>
        </w:tc>
        <w:tc>
          <w:tcPr>
            <w:tcW w:w="1444" w:type="dxa"/>
            <w:shd w:val="clear" w:color="000000" w:fill="FFFFFF"/>
            <w:noWrap/>
            <w:vAlign w:val="center"/>
          </w:tcPr>
          <w:p w14:paraId="1240B91E" w14:textId="3F8A4C85" w:rsidR="00510F4B" w:rsidRPr="00F74234" w:rsidRDefault="009F3047" w:rsidP="00155EDD">
            <w:pPr>
              <w:spacing w:after="0" w:line="240" w:lineRule="auto"/>
              <w:jc w:val="center"/>
              <w:rPr>
                <w:rFonts w:cs="Arial"/>
                <w:sz w:val="16"/>
                <w:szCs w:val="16"/>
              </w:rPr>
            </w:pPr>
            <w:r w:rsidRPr="00F74234">
              <w:rPr>
                <w:rFonts w:cs="Arial"/>
                <w:sz w:val="16"/>
                <w:szCs w:val="16"/>
              </w:rPr>
              <w:t>$2.</w:t>
            </w:r>
            <w:r w:rsidR="00164D83" w:rsidRPr="00F74234">
              <w:rPr>
                <w:rFonts w:cs="Arial"/>
                <w:sz w:val="16"/>
                <w:szCs w:val="16"/>
              </w:rPr>
              <w:t>15</w:t>
            </w:r>
          </w:p>
        </w:tc>
        <w:tc>
          <w:tcPr>
            <w:tcW w:w="1443" w:type="dxa"/>
            <w:shd w:val="clear" w:color="000000" w:fill="FFFFFF"/>
            <w:noWrap/>
            <w:vAlign w:val="center"/>
          </w:tcPr>
          <w:p w14:paraId="580A7C0E" w14:textId="038B7928"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2545FBDB" w14:textId="4159AF89"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9F3047" w:rsidRPr="00F74234">
              <w:rPr>
                <w:rFonts w:cs="Arial"/>
                <w:sz w:val="16"/>
                <w:szCs w:val="16"/>
              </w:rPr>
              <w:t>01</w:t>
            </w:r>
          </w:p>
        </w:tc>
        <w:tc>
          <w:tcPr>
            <w:tcW w:w="1443" w:type="dxa"/>
            <w:shd w:val="clear" w:color="000000" w:fill="F2F2F2"/>
            <w:noWrap/>
            <w:vAlign w:val="center"/>
          </w:tcPr>
          <w:p w14:paraId="08DBC113" w14:textId="7E6DB730"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13</w:t>
            </w:r>
          </w:p>
        </w:tc>
        <w:tc>
          <w:tcPr>
            <w:tcW w:w="1444" w:type="dxa"/>
            <w:shd w:val="clear" w:color="000000" w:fill="F2F2F2"/>
            <w:noWrap/>
            <w:vAlign w:val="center"/>
          </w:tcPr>
          <w:p w14:paraId="718AB870" w14:textId="3F934F38" w:rsidR="00510F4B" w:rsidRPr="00F74234" w:rsidRDefault="00164D83" w:rsidP="00155EDD">
            <w:pPr>
              <w:spacing w:after="0" w:line="240" w:lineRule="auto"/>
              <w:jc w:val="center"/>
              <w:rPr>
                <w:rFonts w:cs="Arial"/>
                <w:sz w:val="16"/>
                <w:szCs w:val="16"/>
              </w:rPr>
            </w:pPr>
            <w:r w:rsidRPr="00F74234">
              <w:rPr>
                <w:rFonts w:cs="Arial"/>
                <w:sz w:val="16"/>
                <w:szCs w:val="16"/>
              </w:rPr>
              <w:t>$4.70</w:t>
            </w:r>
          </w:p>
        </w:tc>
      </w:tr>
      <w:tr w:rsidR="00510F4B" w:rsidRPr="00F74234" w14:paraId="5B6A2BF9" w14:textId="77777777" w:rsidTr="00AF27B1">
        <w:trPr>
          <w:trHeight w:val="227"/>
        </w:trPr>
        <w:tc>
          <w:tcPr>
            <w:tcW w:w="1040" w:type="dxa"/>
            <w:shd w:val="clear" w:color="000000" w:fill="FFFFFF"/>
            <w:noWrap/>
            <w:vAlign w:val="center"/>
          </w:tcPr>
          <w:p w14:paraId="34684B22" w14:textId="36BC0115" w:rsidR="00510F4B" w:rsidRPr="00F74234" w:rsidRDefault="009F3047" w:rsidP="007323AD">
            <w:pPr>
              <w:spacing w:after="0" w:line="240" w:lineRule="auto"/>
              <w:rPr>
                <w:rFonts w:cs="Arial"/>
                <w:sz w:val="16"/>
                <w:szCs w:val="16"/>
              </w:rPr>
            </w:pPr>
            <w:r w:rsidRPr="00F74234">
              <w:rPr>
                <w:rFonts w:cs="Arial"/>
                <w:sz w:val="16"/>
                <w:szCs w:val="16"/>
              </w:rPr>
              <w:t>SW0056</w:t>
            </w:r>
          </w:p>
        </w:tc>
        <w:tc>
          <w:tcPr>
            <w:tcW w:w="1443" w:type="dxa"/>
            <w:shd w:val="clear" w:color="000000" w:fill="FFFFFF"/>
            <w:noWrap/>
            <w:vAlign w:val="center"/>
          </w:tcPr>
          <w:p w14:paraId="20172B33" w14:textId="53EEA71A"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17</w:t>
            </w:r>
          </w:p>
        </w:tc>
        <w:tc>
          <w:tcPr>
            <w:tcW w:w="1443" w:type="dxa"/>
            <w:shd w:val="clear" w:color="000000" w:fill="FFFFFF"/>
            <w:noWrap/>
            <w:vAlign w:val="center"/>
          </w:tcPr>
          <w:p w14:paraId="33E100D2" w14:textId="1FF94440"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000000" w:fill="FFFFFF"/>
            <w:noWrap/>
            <w:vAlign w:val="center"/>
          </w:tcPr>
          <w:p w14:paraId="59E94218" w14:textId="21C5B91D"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64996955" w14:textId="7C9D8479"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4" w:type="dxa"/>
            <w:shd w:val="clear" w:color="000000" w:fill="FFFFFF"/>
            <w:noWrap/>
            <w:vAlign w:val="center"/>
          </w:tcPr>
          <w:p w14:paraId="6C6AE12E" w14:textId="33F64467" w:rsidR="00510F4B" w:rsidRPr="00F74234" w:rsidRDefault="00164D83" w:rsidP="00155EDD">
            <w:pPr>
              <w:spacing w:after="0" w:line="240" w:lineRule="auto"/>
              <w:jc w:val="center"/>
              <w:rPr>
                <w:rFonts w:cs="Arial"/>
                <w:sz w:val="16"/>
                <w:szCs w:val="16"/>
              </w:rPr>
            </w:pPr>
            <w:r w:rsidRPr="00F74234">
              <w:rPr>
                <w:rFonts w:cs="Arial"/>
                <w:sz w:val="16"/>
                <w:szCs w:val="16"/>
              </w:rPr>
              <w:t>$2.27</w:t>
            </w:r>
          </w:p>
        </w:tc>
        <w:tc>
          <w:tcPr>
            <w:tcW w:w="1443" w:type="dxa"/>
            <w:shd w:val="clear" w:color="000000" w:fill="FFFFFF"/>
            <w:noWrap/>
            <w:vAlign w:val="center"/>
          </w:tcPr>
          <w:p w14:paraId="5B4D92DA" w14:textId="7D3BDBBE"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4A0799D3" w14:textId="0BB34045"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42</w:t>
            </w:r>
          </w:p>
        </w:tc>
        <w:tc>
          <w:tcPr>
            <w:tcW w:w="1443" w:type="dxa"/>
            <w:shd w:val="clear" w:color="000000" w:fill="F2F2F2"/>
            <w:noWrap/>
            <w:vAlign w:val="center"/>
          </w:tcPr>
          <w:p w14:paraId="20A50B52" w14:textId="25A2F508" w:rsidR="00510F4B" w:rsidRPr="00F74234" w:rsidRDefault="009F3047" w:rsidP="00155EDD">
            <w:pPr>
              <w:spacing w:after="0" w:line="240" w:lineRule="auto"/>
              <w:jc w:val="center"/>
              <w:rPr>
                <w:rFonts w:cs="Arial"/>
                <w:sz w:val="16"/>
                <w:szCs w:val="16"/>
              </w:rPr>
            </w:pPr>
            <w:r w:rsidRPr="00F74234">
              <w:rPr>
                <w:rFonts w:cs="Arial"/>
                <w:sz w:val="16"/>
                <w:szCs w:val="16"/>
              </w:rPr>
              <w:t>$</w:t>
            </w:r>
            <w:r w:rsidR="00164D83" w:rsidRPr="00F74234">
              <w:rPr>
                <w:rFonts w:cs="Arial"/>
                <w:sz w:val="16"/>
                <w:szCs w:val="16"/>
              </w:rPr>
              <w:t>3</w:t>
            </w:r>
            <w:r w:rsidRPr="00F74234">
              <w:rPr>
                <w:rFonts w:cs="Arial"/>
                <w:sz w:val="16"/>
                <w:szCs w:val="16"/>
              </w:rPr>
              <w:t>.79</w:t>
            </w:r>
          </w:p>
        </w:tc>
        <w:tc>
          <w:tcPr>
            <w:tcW w:w="1444" w:type="dxa"/>
            <w:shd w:val="clear" w:color="000000" w:fill="F2F2F2"/>
            <w:noWrap/>
            <w:vAlign w:val="center"/>
          </w:tcPr>
          <w:p w14:paraId="76B01031" w14:textId="26A96611" w:rsidR="00510F4B" w:rsidRPr="00F74234" w:rsidRDefault="00164D83" w:rsidP="00155EDD">
            <w:pPr>
              <w:spacing w:after="0" w:line="240" w:lineRule="auto"/>
              <w:jc w:val="center"/>
              <w:rPr>
                <w:rFonts w:cs="Arial"/>
                <w:sz w:val="16"/>
                <w:szCs w:val="16"/>
              </w:rPr>
            </w:pPr>
            <w:r w:rsidRPr="00F74234">
              <w:rPr>
                <w:rFonts w:cs="Arial"/>
                <w:sz w:val="16"/>
                <w:szCs w:val="16"/>
              </w:rPr>
              <w:t>$4.55</w:t>
            </w:r>
          </w:p>
        </w:tc>
      </w:tr>
      <w:tr w:rsidR="00510F4B" w:rsidRPr="00F74234" w14:paraId="2D41F738" w14:textId="77777777" w:rsidTr="00AF27B1">
        <w:trPr>
          <w:trHeight w:val="227"/>
        </w:trPr>
        <w:tc>
          <w:tcPr>
            <w:tcW w:w="1040" w:type="dxa"/>
            <w:shd w:val="clear" w:color="000000" w:fill="FFFFFF"/>
            <w:noWrap/>
            <w:vAlign w:val="center"/>
          </w:tcPr>
          <w:p w14:paraId="1325D92F" w14:textId="3D2719FD" w:rsidR="00510F4B" w:rsidRPr="00F74234" w:rsidRDefault="00164D83" w:rsidP="007323AD">
            <w:pPr>
              <w:spacing w:after="0" w:line="240" w:lineRule="auto"/>
              <w:rPr>
                <w:rFonts w:cs="Arial"/>
                <w:sz w:val="16"/>
                <w:szCs w:val="16"/>
              </w:rPr>
            </w:pPr>
            <w:r w:rsidRPr="00F74234">
              <w:rPr>
                <w:rFonts w:cs="Arial"/>
                <w:sz w:val="16"/>
                <w:szCs w:val="16"/>
              </w:rPr>
              <w:t>SW0058</w:t>
            </w:r>
          </w:p>
        </w:tc>
        <w:tc>
          <w:tcPr>
            <w:tcW w:w="1443" w:type="dxa"/>
            <w:shd w:val="clear" w:color="000000" w:fill="FFFFFF"/>
            <w:noWrap/>
            <w:vAlign w:val="center"/>
          </w:tcPr>
          <w:p w14:paraId="2E099EDE" w14:textId="0DC54EA6"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14</w:t>
            </w:r>
          </w:p>
        </w:tc>
        <w:tc>
          <w:tcPr>
            <w:tcW w:w="1443" w:type="dxa"/>
            <w:shd w:val="clear" w:color="000000" w:fill="FFFFFF"/>
            <w:noWrap/>
            <w:vAlign w:val="center"/>
          </w:tcPr>
          <w:p w14:paraId="4220665E" w14:textId="3A1D589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03</w:t>
            </w:r>
          </w:p>
        </w:tc>
        <w:tc>
          <w:tcPr>
            <w:tcW w:w="1443" w:type="dxa"/>
            <w:shd w:val="clear" w:color="000000" w:fill="FFFFFF"/>
            <w:noWrap/>
            <w:vAlign w:val="center"/>
          </w:tcPr>
          <w:p w14:paraId="7003F512" w14:textId="0C233032"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62DD93F8" w14:textId="458F42B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4" w:type="dxa"/>
            <w:shd w:val="clear" w:color="000000" w:fill="FFFFFF"/>
            <w:noWrap/>
            <w:vAlign w:val="center"/>
          </w:tcPr>
          <w:p w14:paraId="6982889A" w14:textId="744CF547" w:rsidR="00510F4B" w:rsidRPr="00F74234" w:rsidRDefault="00510F4B" w:rsidP="00155EDD">
            <w:pPr>
              <w:spacing w:after="0" w:line="240" w:lineRule="auto"/>
              <w:jc w:val="center"/>
              <w:rPr>
                <w:rFonts w:cs="Arial"/>
                <w:sz w:val="16"/>
                <w:szCs w:val="16"/>
              </w:rPr>
            </w:pPr>
            <w:r w:rsidRPr="00F74234">
              <w:rPr>
                <w:rFonts w:cs="Arial"/>
                <w:sz w:val="16"/>
                <w:szCs w:val="16"/>
              </w:rPr>
              <w:t>$1.</w:t>
            </w:r>
            <w:r w:rsidR="00164D83" w:rsidRPr="00F74234">
              <w:rPr>
                <w:rFonts w:cs="Arial"/>
                <w:sz w:val="16"/>
                <w:szCs w:val="16"/>
              </w:rPr>
              <w:t>97</w:t>
            </w:r>
          </w:p>
        </w:tc>
        <w:tc>
          <w:tcPr>
            <w:tcW w:w="1443" w:type="dxa"/>
            <w:shd w:val="clear" w:color="000000" w:fill="FFFFFF"/>
            <w:noWrap/>
            <w:vAlign w:val="center"/>
          </w:tcPr>
          <w:p w14:paraId="4FBF7148" w14:textId="5CE1CF1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3" w:type="dxa"/>
            <w:shd w:val="clear" w:color="000000" w:fill="FFFFFF"/>
            <w:noWrap/>
            <w:vAlign w:val="center"/>
          </w:tcPr>
          <w:p w14:paraId="7E69C23A" w14:textId="5FC246FC"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03</w:t>
            </w:r>
          </w:p>
        </w:tc>
        <w:tc>
          <w:tcPr>
            <w:tcW w:w="1443" w:type="dxa"/>
            <w:shd w:val="clear" w:color="000000" w:fill="F2F2F2"/>
            <w:noWrap/>
            <w:vAlign w:val="center"/>
          </w:tcPr>
          <w:p w14:paraId="3A4D1A90" w14:textId="5A9E5D1F" w:rsidR="00510F4B" w:rsidRPr="00F74234" w:rsidRDefault="00164D83" w:rsidP="00155EDD">
            <w:pPr>
              <w:spacing w:after="0" w:line="240" w:lineRule="auto"/>
              <w:jc w:val="center"/>
              <w:rPr>
                <w:rFonts w:cs="Arial"/>
                <w:sz w:val="16"/>
                <w:szCs w:val="16"/>
              </w:rPr>
            </w:pPr>
            <w:r w:rsidRPr="00F74234">
              <w:rPr>
                <w:rFonts w:cs="Arial"/>
                <w:sz w:val="16"/>
                <w:szCs w:val="16"/>
              </w:rPr>
              <w:t>$3.37</w:t>
            </w:r>
          </w:p>
        </w:tc>
        <w:tc>
          <w:tcPr>
            <w:tcW w:w="1444" w:type="dxa"/>
            <w:shd w:val="clear" w:color="000000" w:fill="F2F2F2"/>
            <w:noWrap/>
            <w:vAlign w:val="center"/>
          </w:tcPr>
          <w:p w14:paraId="3B00EAF1" w14:textId="002E5DA0" w:rsidR="00510F4B" w:rsidRPr="00F74234" w:rsidRDefault="00510F4B" w:rsidP="00155EDD">
            <w:pPr>
              <w:spacing w:after="0" w:line="240" w:lineRule="auto"/>
              <w:jc w:val="center"/>
              <w:rPr>
                <w:rFonts w:cs="Arial"/>
                <w:sz w:val="16"/>
                <w:szCs w:val="16"/>
              </w:rPr>
            </w:pPr>
            <w:r w:rsidRPr="00F74234">
              <w:rPr>
                <w:rFonts w:cs="Arial"/>
                <w:sz w:val="16"/>
                <w:szCs w:val="16"/>
              </w:rPr>
              <w:t>$3.</w:t>
            </w:r>
            <w:r w:rsidR="00164D83" w:rsidRPr="00F74234">
              <w:rPr>
                <w:rFonts w:cs="Arial"/>
                <w:sz w:val="16"/>
                <w:szCs w:val="16"/>
              </w:rPr>
              <w:t>92</w:t>
            </w:r>
          </w:p>
        </w:tc>
      </w:tr>
      <w:tr w:rsidR="00510F4B" w:rsidRPr="00F74234" w14:paraId="299712C9" w14:textId="77777777" w:rsidTr="00AF27B1">
        <w:trPr>
          <w:trHeight w:val="227"/>
        </w:trPr>
        <w:tc>
          <w:tcPr>
            <w:tcW w:w="1040" w:type="dxa"/>
            <w:shd w:val="clear" w:color="000000" w:fill="FFFFFF"/>
            <w:noWrap/>
            <w:vAlign w:val="center"/>
          </w:tcPr>
          <w:p w14:paraId="56B5E6C0" w14:textId="2C2918A1" w:rsidR="00510F4B" w:rsidRPr="00F74234" w:rsidRDefault="00164D83" w:rsidP="007323AD">
            <w:pPr>
              <w:spacing w:after="0" w:line="240" w:lineRule="auto"/>
              <w:rPr>
                <w:rFonts w:cs="Arial"/>
                <w:sz w:val="16"/>
                <w:szCs w:val="16"/>
              </w:rPr>
            </w:pPr>
            <w:r w:rsidRPr="00F74234">
              <w:rPr>
                <w:rFonts w:cs="Arial"/>
                <w:sz w:val="16"/>
                <w:szCs w:val="16"/>
              </w:rPr>
              <w:t>SW0059</w:t>
            </w:r>
          </w:p>
        </w:tc>
        <w:tc>
          <w:tcPr>
            <w:tcW w:w="1443" w:type="dxa"/>
            <w:shd w:val="clear" w:color="000000" w:fill="FFFFFF"/>
            <w:noWrap/>
            <w:vAlign w:val="center"/>
          </w:tcPr>
          <w:p w14:paraId="1B623190" w14:textId="5B35AD10"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000000" w:fill="FFFFFF"/>
            <w:noWrap/>
            <w:vAlign w:val="center"/>
          </w:tcPr>
          <w:p w14:paraId="211424AD" w14:textId="057FBDFB"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01</w:t>
            </w:r>
          </w:p>
        </w:tc>
        <w:tc>
          <w:tcPr>
            <w:tcW w:w="1443" w:type="dxa"/>
            <w:shd w:val="clear" w:color="000000" w:fill="FFFFFF"/>
            <w:noWrap/>
            <w:vAlign w:val="center"/>
          </w:tcPr>
          <w:p w14:paraId="1CCFBFA4" w14:textId="159AABA8"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19</w:t>
            </w:r>
          </w:p>
        </w:tc>
        <w:tc>
          <w:tcPr>
            <w:tcW w:w="1443" w:type="dxa"/>
            <w:shd w:val="clear" w:color="000000" w:fill="FFFFFF"/>
            <w:noWrap/>
            <w:vAlign w:val="center"/>
          </w:tcPr>
          <w:p w14:paraId="68F7B24B" w14:textId="56418853"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56</w:t>
            </w:r>
          </w:p>
        </w:tc>
        <w:tc>
          <w:tcPr>
            <w:tcW w:w="1444" w:type="dxa"/>
            <w:shd w:val="clear" w:color="000000" w:fill="FFFFFF"/>
            <w:noWrap/>
            <w:vAlign w:val="center"/>
          </w:tcPr>
          <w:p w14:paraId="017FDE89" w14:textId="47C0A730" w:rsidR="00510F4B" w:rsidRPr="00F74234" w:rsidRDefault="00510F4B" w:rsidP="00155EDD">
            <w:pPr>
              <w:spacing w:after="0" w:line="240" w:lineRule="auto"/>
              <w:jc w:val="center"/>
              <w:rPr>
                <w:rFonts w:cs="Arial"/>
                <w:sz w:val="16"/>
                <w:szCs w:val="16"/>
              </w:rPr>
            </w:pPr>
            <w:r w:rsidRPr="00F74234">
              <w:rPr>
                <w:rFonts w:cs="Arial"/>
                <w:sz w:val="16"/>
                <w:szCs w:val="16"/>
              </w:rPr>
              <w:t>$1.</w:t>
            </w:r>
            <w:r w:rsidR="00164D83" w:rsidRPr="00F74234">
              <w:rPr>
                <w:rFonts w:cs="Arial"/>
                <w:sz w:val="16"/>
                <w:szCs w:val="16"/>
              </w:rPr>
              <w:t>97</w:t>
            </w:r>
          </w:p>
        </w:tc>
        <w:tc>
          <w:tcPr>
            <w:tcW w:w="1443" w:type="dxa"/>
            <w:shd w:val="clear" w:color="000000" w:fill="FFFFFF"/>
            <w:noWrap/>
            <w:vAlign w:val="center"/>
          </w:tcPr>
          <w:p w14:paraId="2188E7D7" w14:textId="12EEF1BB"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1C32F42E" w14:textId="199DF38B" w:rsidR="00510F4B" w:rsidRPr="00F74234" w:rsidRDefault="009F3047"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164D83" w:rsidRPr="00F74234">
              <w:rPr>
                <w:rFonts w:cs="Arial"/>
                <w:sz w:val="16"/>
                <w:szCs w:val="16"/>
              </w:rPr>
              <w:t>05</w:t>
            </w:r>
          </w:p>
        </w:tc>
        <w:tc>
          <w:tcPr>
            <w:tcW w:w="1443" w:type="dxa"/>
            <w:shd w:val="clear" w:color="000000" w:fill="F2F2F2"/>
            <w:noWrap/>
            <w:vAlign w:val="center"/>
          </w:tcPr>
          <w:p w14:paraId="69CE5C37" w14:textId="7781705E" w:rsidR="00510F4B" w:rsidRPr="00F74234" w:rsidRDefault="00164D83" w:rsidP="00155EDD">
            <w:pPr>
              <w:spacing w:after="0" w:line="240" w:lineRule="auto"/>
              <w:jc w:val="center"/>
              <w:rPr>
                <w:rFonts w:cs="Arial"/>
                <w:sz w:val="16"/>
                <w:szCs w:val="16"/>
              </w:rPr>
            </w:pPr>
            <w:r w:rsidRPr="00F74234">
              <w:rPr>
                <w:rFonts w:cs="Arial"/>
                <w:sz w:val="16"/>
                <w:szCs w:val="16"/>
              </w:rPr>
              <w:t>$5.16</w:t>
            </w:r>
          </w:p>
        </w:tc>
        <w:tc>
          <w:tcPr>
            <w:tcW w:w="1444" w:type="dxa"/>
            <w:shd w:val="clear" w:color="000000" w:fill="F2F2F2"/>
            <w:noWrap/>
            <w:vAlign w:val="center"/>
          </w:tcPr>
          <w:p w14:paraId="2CB4A7D3" w14:textId="6AE59AB4" w:rsidR="00510F4B" w:rsidRPr="00F74234" w:rsidRDefault="00164D83" w:rsidP="00155EDD">
            <w:pPr>
              <w:spacing w:after="0" w:line="240" w:lineRule="auto"/>
              <w:jc w:val="center"/>
              <w:rPr>
                <w:rFonts w:cs="Arial"/>
                <w:sz w:val="16"/>
                <w:szCs w:val="16"/>
              </w:rPr>
            </w:pPr>
            <w:r w:rsidRPr="00F74234">
              <w:rPr>
                <w:rFonts w:cs="Arial"/>
                <w:sz w:val="16"/>
                <w:szCs w:val="16"/>
              </w:rPr>
              <w:t>$5.78</w:t>
            </w:r>
          </w:p>
        </w:tc>
      </w:tr>
      <w:tr w:rsidR="00510F4B" w:rsidRPr="00F74234" w14:paraId="6209C229" w14:textId="77777777" w:rsidTr="00AF27B1">
        <w:trPr>
          <w:trHeight w:val="227"/>
        </w:trPr>
        <w:tc>
          <w:tcPr>
            <w:tcW w:w="1040" w:type="dxa"/>
            <w:shd w:val="clear" w:color="000000" w:fill="FFFFFF"/>
            <w:noWrap/>
            <w:vAlign w:val="center"/>
          </w:tcPr>
          <w:p w14:paraId="23B86749" w14:textId="3A9A85CD" w:rsidR="00510F4B" w:rsidRPr="00F74234" w:rsidRDefault="00164D83" w:rsidP="007323AD">
            <w:pPr>
              <w:spacing w:after="0" w:line="240" w:lineRule="auto"/>
              <w:rPr>
                <w:rFonts w:cs="Arial"/>
                <w:sz w:val="16"/>
                <w:szCs w:val="16"/>
              </w:rPr>
            </w:pPr>
            <w:r w:rsidRPr="00F74234">
              <w:rPr>
                <w:rFonts w:cs="Arial"/>
                <w:sz w:val="16"/>
                <w:szCs w:val="16"/>
              </w:rPr>
              <w:t>SW0060</w:t>
            </w:r>
          </w:p>
        </w:tc>
        <w:tc>
          <w:tcPr>
            <w:tcW w:w="1443" w:type="dxa"/>
            <w:shd w:val="clear" w:color="000000" w:fill="FFFFFF"/>
            <w:noWrap/>
            <w:vAlign w:val="center"/>
          </w:tcPr>
          <w:p w14:paraId="745F332F" w14:textId="44D15D96"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19</w:t>
            </w:r>
          </w:p>
        </w:tc>
        <w:tc>
          <w:tcPr>
            <w:tcW w:w="1443" w:type="dxa"/>
            <w:shd w:val="clear" w:color="000000" w:fill="FFFFFF"/>
            <w:noWrap/>
            <w:vAlign w:val="center"/>
          </w:tcPr>
          <w:p w14:paraId="033B7FD9" w14:textId="33B6E8F0"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000000" w:fill="FFFFFF"/>
            <w:noWrap/>
            <w:vAlign w:val="center"/>
          </w:tcPr>
          <w:p w14:paraId="1CA45F5B" w14:textId="75D69D2C"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03</w:t>
            </w:r>
          </w:p>
        </w:tc>
        <w:tc>
          <w:tcPr>
            <w:tcW w:w="1443" w:type="dxa"/>
            <w:shd w:val="clear" w:color="000000" w:fill="FFFFFF"/>
            <w:noWrap/>
            <w:vAlign w:val="center"/>
          </w:tcPr>
          <w:p w14:paraId="68EAF063" w14:textId="6FEB111F"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00</w:t>
            </w:r>
          </w:p>
        </w:tc>
        <w:tc>
          <w:tcPr>
            <w:tcW w:w="1444" w:type="dxa"/>
            <w:shd w:val="clear" w:color="000000" w:fill="FFFFFF"/>
            <w:noWrap/>
            <w:vAlign w:val="center"/>
          </w:tcPr>
          <w:p w14:paraId="1814FE01" w14:textId="276B24D7" w:rsidR="00510F4B" w:rsidRPr="00F74234" w:rsidRDefault="00164D83" w:rsidP="00155EDD">
            <w:pPr>
              <w:spacing w:after="0" w:line="240" w:lineRule="auto"/>
              <w:jc w:val="center"/>
              <w:rPr>
                <w:rFonts w:cs="Arial"/>
                <w:sz w:val="16"/>
                <w:szCs w:val="16"/>
              </w:rPr>
            </w:pPr>
            <w:r w:rsidRPr="00F74234">
              <w:rPr>
                <w:rFonts w:cs="Arial"/>
                <w:sz w:val="16"/>
                <w:szCs w:val="16"/>
              </w:rPr>
              <w:t>$1.08</w:t>
            </w:r>
          </w:p>
        </w:tc>
        <w:tc>
          <w:tcPr>
            <w:tcW w:w="1443" w:type="dxa"/>
            <w:shd w:val="clear" w:color="000000" w:fill="FFFFFF"/>
            <w:noWrap/>
            <w:vAlign w:val="center"/>
          </w:tcPr>
          <w:p w14:paraId="78611F63" w14:textId="129034AF" w:rsidR="00510F4B" w:rsidRPr="00F74234" w:rsidRDefault="00510F4B" w:rsidP="00155EDD">
            <w:pPr>
              <w:spacing w:after="0" w:line="240" w:lineRule="auto"/>
              <w:jc w:val="center"/>
              <w:rPr>
                <w:rFonts w:cs="Arial"/>
                <w:sz w:val="16"/>
                <w:szCs w:val="16"/>
              </w:rPr>
            </w:pPr>
            <w:r w:rsidRPr="00F74234">
              <w:rPr>
                <w:rFonts w:cs="Arial"/>
                <w:sz w:val="16"/>
                <w:szCs w:val="16"/>
              </w:rPr>
              <w:t>$0.00</w:t>
            </w:r>
          </w:p>
        </w:tc>
        <w:tc>
          <w:tcPr>
            <w:tcW w:w="1443" w:type="dxa"/>
            <w:shd w:val="clear" w:color="000000" w:fill="FFFFFF"/>
            <w:noWrap/>
            <w:vAlign w:val="center"/>
          </w:tcPr>
          <w:p w14:paraId="40FE0D8E" w14:textId="18FFE33A" w:rsidR="00510F4B" w:rsidRPr="00F74234" w:rsidRDefault="009F3047"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00164D83" w:rsidRPr="00F74234">
              <w:rPr>
                <w:rFonts w:cs="Arial"/>
                <w:sz w:val="16"/>
                <w:szCs w:val="16"/>
              </w:rPr>
              <w:t>43</w:t>
            </w:r>
          </w:p>
        </w:tc>
        <w:tc>
          <w:tcPr>
            <w:tcW w:w="1443" w:type="dxa"/>
            <w:shd w:val="clear" w:color="000000" w:fill="F2F2F2"/>
            <w:noWrap/>
            <w:vAlign w:val="center"/>
          </w:tcPr>
          <w:p w14:paraId="6D5ACC56" w14:textId="0AEB513F"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41</w:t>
            </w:r>
          </w:p>
        </w:tc>
        <w:tc>
          <w:tcPr>
            <w:tcW w:w="1444" w:type="dxa"/>
            <w:shd w:val="clear" w:color="000000" w:fill="F2F2F2"/>
            <w:noWrap/>
            <w:vAlign w:val="center"/>
          </w:tcPr>
          <w:p w14:paraId="4F5DF195" w14:textId="774157A3" w:rsidR="00510F4B" w:rsidRPr="00F74234" w:rsidRDefault="009F3047" w:rsidP="00155EDD">
            <w:pPr>
              <w:spacing w:after="0" w:line="240" w:lineRule="auto"/>
              <w:jc w:val="center"/>
              <w:rPr>
                <w:rFonts w:cs="Arial"/>
                <w:sz w:val="16"/>
                <w:szCs w:val="16"/>
              </w:rPr>
            </w:pPr>
            <w:r w:rsidRPr="00F74234">
              <w:rPr>
                <w:rFonts w:cs="Arial"/>
                <w:sz w:val="16"/>
                <w:szCs w:val="16"/>
              </w:rPr>
              <w:t>$5.</w:t>
            </w:r>
            <w:r w:rsidR="00164D83" w:rsidRPr="00F74234">
              <w:rPr>
                <w:rFonts w:cs="Arial"/>
                <w:sz w:val="16"/>
                <w:szCs w:val="16"/>
              </w:rPr>
              <w:t>04</w:t>
            </w:r>
          </w:p>
        </w:tc>
      </w:tr>
      <w:tr w:rsidR="00510F4B" w:rsidRPr="00F74234" w14:paraId="723DF6E4" w14:textId="77777777" w:rsidTr="00AF27B1">
        <w:trPr>
          <w:trHeight w:val="227"/>
        </w:trPr>
        <w:tc>
          <w:tcPr>
            <w:tcW w:w="1040" w:type="dxa"/>
            <w:shd w:val="clear" w:color="auto" w:fill="D9D9D9" w:themeFill="background1" w:themeFillShade="D9"/>
            <w:noWrap/>
            <w:vAlign w:val="center"/>
          </w:tcPr>
          <w:p w14:paraId="2B6A815A" w14:textId="4C35878F" w:rsidR="00510F4B" w:rsidRPr="00F74234" w:rsidRDefault="00510F4B" w:rsidP="007323AD">
            <w:pPr>
              <w:spacing w:after="0" w:line="240" w:lineRule="auto"/>
              <w:rPr>
                <w:rFonts w:cs="Arial"/>
                <w:sz w:val="16"/>
                <w:szCs w:val="16"/>
              </w:rPr>
            </w:pPr>
            <w:r w:rsidRPr="00F74234">
              <w:rPr>
                <w:rFonts w:cs="Arial"/>
                <w:sz w:val="16"/>
                <w:szCs w:val="16"/>
              </w:rPr>
              <w:t>Average</w:t>
            </w:r>
          </w:p>
        </w:tc>
        <w:tc>
          <w:tcPr>
            <w:tcW w:w="1443" w:type="dxa"/>
            <w:shd w:val="clear" w:color="auto" w:fill="D9D9D9" w:themeFill="background1" w:themeFillShade="D9"/>
            <w:noWrap/>
            <w:vAlign w:val="center"/>
          </w:tcPr>
          <w:p w14:paraId="2FF12719" w14:textId="218FF8E9"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19</w:t>
            </w:r>
          </w:p>
        </w:tc>
        <w:tc>
          <w:tcPr>
            <w:tcW w:w="1443" w:type="dxa"/>
            <w:shd w:val="clear" w:color="auto" w:fill="D9D9D9" w:themeFill="background1" w:themeFillShade="D9"/>
            <w:noWrap/>
            <w:vAlign w:val="center"/>
          </w:tcPr>
          <w:p w14:paraId="5175B5E9" w14:textId="3A386652"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19</w:t>
            </w:r>
          </w:p>
        </w:tc>
        <w:tc>
          <w:tcPr>
            <w:tcW w:w="1443" w:type="dxa"/>
            <w:shd w:val="clear" w:color="auto" w:fill="D9D9D9" w:themeFill="background1" w:themeFillShade="D9"/>
            <w:noWrap/>
            <w:vAlign w:val="center"/>
          </w:tcPr>
          <w:p w14:paraId="2BD07E97" w14:textId="2131691F"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04</w:t>
            </w:r>
          </w:p>
        </w:tc>
        <w:tc>
          <w:tcPr>
            <w:tcW w:w="1443" w:type="dxa"/>
            <w:shd w:val="clear" w:color="auto" w:fill="D9D9D9" w:themeFill="background1" w:themeFillShade="D9"/>
            <w:noWrap/>
            <w:vAlign w:val="center"/>
          </w:tcPr>
          <w:p w14:paraId="7895439D" w14:textId="6654DC2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14</w:t>
            </w:r>
          </w:p>
        </w:tc>
        <w:tc>
          <w:tcPr>
            <w:tcW w:w="1444" w:type="dxa"/>
            <w:shd w:val="clear" w:color="auto" w:fill="D9D9D9" w:themeFill="background1" w:themeFillShade="D9"/>
            <w:noWrap/>
            <w:vAlign w:val="center"/>
          </w:tcPr>
          <w:p w14:paraId="114FD94C" w14:textId="3BDCE321" w:rsidR="00510F4B" w:rsidRPr="00F74234" w:rsidRDefault="009F3047" w:rsidP="00155EDD">
            <w:pPr>
              <w:spacing w:after="0" w:line="240" w:lineRule="auto"/>
              <w:jc w:val="center"/>
              <w:rPr>
                <w:rFonts w:cs="Arial"/>
                <w:sz w:val="16"/>
                <w:szCs w:val="16"/>
              </w:rPr>
            </w:pPr>
            <w:r w:rsidRPr="00F74234">
              <w:rPr>
                <w:rFonts w:cs="Arial"/>
                <w:sz w:val="16"/>
                <w:szCs w:val="16"/>
              </w:rPr>
              <w:t>$2.</w:t>
            </w:r>
            <w:r w:rsidR="00164D83" w:rsidRPr="00F74234">
              <w:rPr>
                <w:rFonts w:cs="Arial"/>
                <w:sz w:val="16"/>
                <w:szCs w:val="16"/>
              </w:rPr>
              <w:t>36</w:t>
            </w:r>
          </w:p>
        </w:tc>
        <w:tc>
          <w:tcPr>
            <w:tcW w:w="1443" w:type="dxa"/>
            <w:shd w:val="clear" w:color="auto" w:fill="D9D9D9" w:themeFill="background1" w:themeFillShade="D9"/>
            <w:noWrap/>
            <w:vAlign w:val="center"/>
          </w:tcPr>
          <w:p w14:paraId="3F4FE471" w14:textId="079C3BBE"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02</w:t>
            </w:r>
          </w:p>
        </w:tc>
        <w:tc>
          <w:tcPr>
            <w:tcW w:w="1443" w:type="dxa"/>
            <w:shd w:val="clear" w:color="auto" w:fill="D9D9D9" w:themeFill="background1" w:themeFillShade="D9"/>
            <w:noWrap/>
            <w:vAlign w:val="center"/>
          </w:tcPr>
          <w:p w14:paraId="76FBA6DA" w14:textId="6974EA96"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03</w:t>
            </w:r>
          </w:p>
        </w:tc>
        <w:tc>
          <w:tcPr>
            <w:tcW w:w="1443" w:type="dxa"/>
            <w:shd w:val="clear" w:color="auto" w:fill="D9D9D9" w:themeFill="background1" w:themeFillShade="D9"/>
            <w:noWrap/>
            <w:vAlign w:val="center"/>
          </w:tcPr>
          <w:p w14:paraId="2F3CF74D" w14:textId="6D55DA1C" w:rsidR="00510F4B" w:rsidRPr="00F74234" w:rsidRDefault="00164D83" w:rsidP="00155EDD">
            <w:pPr>
              <w:spacing w:after="0" w:line="240" w:lineRule="auto"/>
              <w:jc w:val="center"/>
              <w:rPr>
                <w:rFonts w:cs="Arial"/>
                <w:sz w:val="16"/>
                <w:szCs w:val="16"/>
              </w:rPr>
            </w:pPr>
            <w:r w:rsidRPr="00F74234">
              <w:rPr>
                <w:rFonts w:cs="Arial"/>
                <w:sz w:val="16"/>
                <w:szCs w:val="16"/>
              </w:rPr>
              <w:t>$4.08</w:t>
            </w:r>
          </w:p>
        </w:tc>
        <w:tc>
          <w:tcPr>
            <w:tcW w:w="1444" w:type="dxa"/>
            <w:shd w:val="clear" w:color="auto" w:fill="D9D9D9" w:themeFill="background1" w:themeFillShade="D9"/>
            <w:noWrap/>
            <w:vAlign w:val="center"/>
          </w:tcPr>
          <w:p w14:paraId="50E8136C" w14:textId="5EAA826A" w:rsidR="00510F4B" w:rsidRPr="00F74234" w:rsidRDefault="009F3047" w:rsidP="00155EDD">
            <w:pPr>
              <w:spacing w:after="0" w:line="240" w:lineRule="auto"/>
              <w:jc w:val="center"/>
              <w:rPr>
                <w:rFonts w:cs="Arial"/>
                <w:sz w:val="16"/>
                <w:szCs w:val="16"/>
              </w:rPr>
            </w:pPr>
            <w:r w:rsidRPr="00F74234">
              <w:rPr>
                <w:rFonts w:cs="Arial"/>
                <w:sz w:val="16"/>
                <w:szCs w:val="16"/>
              </w:rPr>
              <w:t>$4.</w:t>
            </w:r>
            <w:r w:rsidR="00164D83" w:rsidRPr="00F74234">
              <w:rPr>
                <w:rFonts w:cs="Arial"/>
                <w:sz w:val="16"/>
                <w:szCs w:val="16"/>
              </w:rPr>
              <w:t>78</w:t>
            </w:r>
          </w:p>
        </w:tc>
      </w:tr>
      <w:tr w:rsidR="00510F4B" w:rsidRPr="00F74234" w14:paraId="72DFB941" w14:textId="77777777" w:rsidTr="00AF27B1">
        <w:trPr>
          <w:trHeight w:val="227"/>
        </w:trPr>
        <w:tc>
          <w:tcPr>
            <w:tcW w:w="1040" w:type="dxa"/>
            <w:shd w:val="clear" w:color="auto" w:fill="D9D9D9" w:themeFill="background1" w:themeFillShade="D9"/>
            <w:noWrap/>
            <w:vAlign w:val="center"/>
          </w:tcPr>
          <w:p w14:paraId="4E356ECE" w14:textId="6C60A519" w:rsidR="00510F4B" w:rsidRPr="00F74234" w:rsidRDefault="00510F4B" w:rsidP="007323AD">
            <w:pPr>
              <w:spacing w:after="0" w:line="240" w:lineRule="auto"/>
              <w:rPr>
                <w:rFonts w:cs="Arial"/>
                <w:sz w:val="16"/>
                <w:szCs w:val="16"/>
              </w:rPr>
            </w:pPr>
            <w:r w:rsidRPr="00F74234">
              <w:rPr>
                <w:rFonts w:cs="Arial"/>
                <w:sz w:val="16"/>
                <w:szCs w:val="16"/>
              </w:rPr>
              <w:t>Top 25%*</w:t>
            </w:r>
          </w:p>
        </w:tc>
        <w:tc>
          <w:tcPr>
            <w:tcW w:w="1443" w:type="dxa"/>
            <w:shd w:val="clear" w:color="auto" w:fill="D9D9D9" w:themeFill="background1" w:themeFillShade="D9"/>
            <w:noWrap/>
            <w:vAlign w:val="center"/>
          </w:tcPr>
          <w:p w14:paraId="72E8B6EA" w14:textId="74D5C4C1"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17</w:t>
            </w:r>
          </w:p>
        </w:tc>
        <w:tc>
          <w:tcPr>
            <w:tcW w:w="1443" w:type="dxa"/>
            <w:shd w:val="clear" w:color="auto" w:fill="D9D9D9" w:themeFill="background1" w:themeFillShade="D9"/>
            <w:noWrap/>
            <w:vAlign w:val="center"/>
          </w:tcPr>
          <w:p w14:paraId="64BE264B" w14:textId="7BD835E4"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16</w:t>
            </w:r>
          </w:p>
        </w:tc>
        <w:tc>
          <w:tcPr>
            <w:tcW w:w="1443" w:type="dxa"/>
            <w:shd w:val="clear" w:color="auto" w:fill="D9D9D9" w:themeFill="background1" w:themeFillShade="D9"/>
            <w:noWrap/>
            <w:vAlign w:val="center"/>
          </w:tcPr>
          <w:p w14:paraId="6DCFEBAD" w14:textId="61D16819"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03</w:t>
            </w:r>
          </w:p>
        </w:tc>
        <w:tc>
          <w:tcPr>
            <w:tcW w:w="1443" w:type="dxa"/>
            <w:shd w:val="clear" w:color="auto" w:fill="D9D9D9" w:themeFill="background1" w:themeFillShade="D9"/>
            <w:noWrap/>
            <w:vAlign w:val="center"/>
          </w:tcPr>
          <w:p w14:paraId="5C914348" w14:textId="68B48FFA" w:rsidR="00510F4B" w:rsidRPr="00F74234" w:rsidRDefault="00510F4B" w:rsidP="00155EDD">
            <w:pPr>
              <w:spacing w:after="0" w:line="240" w:lineRule="auto"/>
              <w:jc w:val="center"/>
              <w:rPr>
                <w:rFonts w:cs="Arial"/>
                <w:sz w:val="16"/>
                <w:szCs w:val="16"/>
              </w:rPr>
            </w:pPr>
            <w:r w:rsidRPr="00F74234">
              <w:rPr>
                <w:rFonts w:cs="Arial"/>
                <w:sz w:val="16"/>
                <w:szCs w:val="16"/>
              </w:rPr>
              <w:t>$0.</w:t>
            </w:r>
            <w:r w:rsidR="00164D83" w:rsidRPr="00F74234">
              <w:rPr>
                <w:rFonts w:cs="Arial"/>
                <w:sz w:val="16"/>
                <w:szCs w:val="16"/>
              </w:rPr>
              <w:t>06</w:t>
            </w:r>
          </w:p>
        </w:tc>
        <w:tc>
          <w:tcPr>
            <w:tcW w:w="1444" w:type="dxa"/>
            <w:shd w:val="clear" w:color="auto" w:fill="D9D9D9" w:themeFill="background1" w:themeFillShade="D9"/>
            <w:noWrap/>
            <w:vAlign w:val="center"/>
          </w:tcPr>
          <w:p w14:paraId="4BCF0FAD" w14:textId="2DBAA17C" w:rsidR="00510F4B" w:rsidRPr="00F74234" w:rsidRDefault="00164D83" w:rsidP="00155EDD">
            <w:pPr>
              <w:spacing w:after="0" w:line="240" w:lineRule="auto"/>
              <w:jc w:val="center"/>
              <w:rPr>
                <w:rFonts w:cs="Arial"/>
                <w:sz w:val="16"/>
                <w:szCs w:val="16"/>
              </w:rPr>
            </w:pPr>
            <w:r w:rsidRPr="00F74234">
              <w:rPr>
                <w:rFonts w:cs="Arial"/>
                <w:sz w:val="16"/>
                <w:szCs w:val="16"/>
              </w:rPr>
              <w:t>$2.57</w:t>
            </w:r>
          </w:p>
        </w:tc>
        <w:tc>
          <w:tcPr>
            <w:tcW w:w="1443" w:type="dxa"/>
            <w:shd w:val="clear" w:color="auto" w:fill="D9D9D9" w:themeFill="background1" w:themeFillShade="D9"/>
            <w:noWrap/>
            <w:vAlign w:val="center"/>
          </w:tcPr>
          <w:p w14:paraId="6199369D" w14:textId="6B76619F" w:rsidR="00510F4B" w:rsidRPr="00F74234" w:rsidRDefault="00510F4B" w:rsidP="00155EDD">
            <w:pPr>
              <w:spacing w:after="0" w:line="240" w:lineRule="auto"/>
              <w:jc w:val="center"/>
              <w:rPr>
                <w:rFonts w:cs="Arial"/>
                <w:sz w:val="16"/>
                <w:szCs w:val="16"/>
              </w:rPr>
            </w:pPr>
            <w:r w:rsidRPr="00F74234">
              <w:rPr>
                <w:rFonts w:cs="Arial"/>
                <w:sz w:val="16"/>
                <w:szCs w:val="16"/>
              </w:rPr>
              <w:t>$0.</w:t>
            </w:r>
            <w:r w:rsidR="009F3047" w:rsidRPr="00F74234">
              <w:rPr>
                <w:rFonts w:cs="Arial"/>
                <w:sz w:val="16"/>
                <w:szCs w:val="16"/>
              </w:rPr>
              <w:t>00</w:t>
            </w:r>
          </w:p>
        </w:tc>
        <w:tc>
          <w:tcPr>
            <w:tcW w:w="1443" w:type="dxa"/>
            <w:shd w:val="clear" w:color="auto" w:fill="D9D9D9" w:themeFill="background1" w:themeFillShade="D9"/>
            <w:noWrap/>
            <w:vAlign w:val="center"/>
          </w:tcPr>
          <w:p w14:paraId="4DD10BE9" w14:textId="1323291A" w:rsidR="00510F4B" w:rsidRPr="00F74234" w:rsidRDefault="00164D83" w:rsidP="00155EDD">
            <w:pPr>
              <w:spacing w:after="0" w:line="240" w:lineRule="auto"/>
              <w:jc w:val="center"/>
              <w:rPr>
                <w:rFonts w:cs="Arial"/>
                <w:sz w:val="16"/>
                <w:szCs w:val="16"/>
              </w:rPr>
            </w:pPr>
            <w:r w:rsidRPr="00F74234">
              <w:rPr>
                <w:rFonts w:cs="Arial"/>
                <w:sz w:val="16"/>
                <w:szCs w:val="16"/>
              </w:rPr>
              <w:t>$</w:t>
            </w:r>
            <w:r w:rsidR="00510F4B" w:rsidRPr="00F74234">
              <w:rPr>
                <w:rFonts w:cs="Arial"/>
                <w:sz w:val="16"/>
                <w:szCs w:val="16"/>
              </w:rPr>
              <w:t>0.</w:t>
            </w:r>
            <w:r w:rsidRPr="00F74234">
              <w:rPr>
                <w:rFonts w:cs="Arial"/>
                <w:sz w:val="16"/>
                <w:szCs w:val="16"/>
              </w:rPr>
              <w:t>08</w:t>
            </w:r>
          </w:p>
        </w:tc>
        <w:tc>
          <w:tcPr>
            <w:tcW w:w="1443" w:type="dxa"/>
            <w:shd w:val="clear" w:color="auto" w:fill="D9D9D9" w:themeFill="background1" w:themeFillShade="D9"/>
            <w:noWrap/>
            <w:vAlign w:val="center"/>
          </w:tcPr>
          <w:p w14:paraId="67C2D28B" w14:textId="7AAD2CA2" w:rsidR="00510F4B" w:rsidRPr="00F74234" w:rsidRDefault="00164D83" w:rsidP="00155EDD">
            <w:pPr>
              <w:spacing w:after="0" w:line="240" w:lineRule="auto"/>
              <w:jc w:val="center"/>
              <w:rPr>
                <w:rFonts w:cs="Arial"/>
                <w:sz w:val="16"/>
                <w:szCs w:val="16"/>
              </w:rPr>
            </w:pPr>
            <w:r w:rsidRPr="00F74234">
              <w:rPr>
                <w:rFonts w:cs="Arial"/>
                <w:sz w:val="16"/>
                <w:szCs w:val="16"/>
              </w:rPr>
              <w:t>$4.16</w:t>
            </w:r>
          </w:p>
        </w:tc>
        <w:tc>
          <w:tcPr>
            <w:tcW w:w="1444" w:type="dxa"/>
            <w:shd w:val="clear" w:color="auto" w:fill="D9D9D9" w:themeFill="background1" w:themeFillShade="D9"/>
            <w:noWrap/>
            <w:vAlign w:val="center"/>
          </w:tcPr>
          <w:p w14:paraId="381403BA" w14:textId="00D093AA" w:rsidR="00510F4B" w:rsidRPr="00F74234" w:rsidRDefault="00164D83" w:rsidP="00155EDD">
            <w:pPr>
              <w:spacing w:after="0" w:line="240" w:lineRule="auto"/>
              <w:jc w:val="center"/>
              <w:rPr>
                <w:rFonts w:cs="Arial"/>
                <w:sz w:val="16"/>
                <w:szCs w:val="16"/>
              </w:rPr>
            </w:pPr>
            <w:r w:rsidRPr="00F74234">
              <w:rPr>
                <w:rFonts w:cs="Arial"/>
                <w:sz w:val="16"/>
                <w:szCs w:val="16"/>
              </w:rPr>
              <w:t>$4.80</w:t>
            </w:r>
          </w:p>
        </w:tc>
      </w:tr>
    </w:tbl>
    <w:p w14:paraId="0BD2E5C8" w14:textId="77777777" w:rsidR="00510F4B" w:rsidRPr="008B11B5" w:rsidRDefault="00510F4B" w:rsidP="001169B4">
      <w:pPr>
        <w:pStyle w:val="Body"/>
        <w:rPr>
          <w:highlight w:val="yellow"/>
        </w:rPr>
      </w:pPr>
    </w:p>
    <w:p w14:paraId="26CF66DE" w14:textId="77777777" w:rsidR="00510F4B" w:rsidRPr="00164D83" w:rsidRDefault="00510F4B" w:rsidP="003F6E2F">
      <w:pPr>
        <w:pStyle w:val="Heading3"/>
      </w:pPr>
      <w:r w:rsidRPr="00164D83">
        <w:lastRenderedPageBreak/>
        <w:t>Table C5</w:t>
      </w:r>
      <w:r w:rsidRPr="00164D83">
        <w:tab/>
      </w:r>
      <w:r w:rsidRPr="00164D83">
        <w:tab/>
      </w:r>
      <w:r w:rsidRPr="00164D83">
        <w:tab/>
      </w:r>
      <w:r w:rsidRPr="00164D83">
        <w:tab/>
      </w:r>
    </w:p>
    <w:p w14:paraId="7DAA284A" w14:textId="261F0ED1" w:rsidR="00510F4B" w:rsidRPr="00164D83" w:rsidRDefault="00510F4B" w:rsidP="009F3047">
      <w:pPr>
        <w:pStyle w:val="Heading4"/>
        <w:rPr>
          <w:rFonts w:cs="Arial"/>
        </w:rPr>
      </w:pPr>
      <w:r w:rsidRPr="00164D83">
        <w:rPr>
          <w:rFonts w:cs="Arial"/>
        </w:rPr>
        <w:t xml:space="preserve">Overhead costs </w:t>
      </w:r>
      <w:r w:rsidR="009F2C73" w:rsidRPr="00164D83">
        <w:rPr>
          <w:rFonts w:cs="Arial"/>
        </w:rPr>
        <w:t>–</w:t>
      </w:r>
      <w:r w:rsidRPr="00164D83">
        <w:rPr>
          <w:rFonts w:cs="Arial"/>
        </w:rPr>
        <w:t xml:space="preserve"> </w:t>
      </w:r>
      <w:proofErr w:type="gramStart"/>
      <w:r w:rsidRPr="00164D83">
        <w:rPr>
          <w:rFonts w:cs="Arial"/>
        </w:rPr>
        <w:t>South West</w:t>
      </w:r>
      <w:proofErr w:type="gramEnd"/>
      <w:r w:rsidR="009F2C73" w:rsidRPr="00164D83">
        <w:rPr>
          <w:rFonts w:cs="Arial"/>
        </w:rPr>
        <w:t xml:space="preserve"> Victoria </w:t>
      </w:r>
      <w:r w:rsidRPr="00164D83">
        <w:rPr>
          <w:rFonts w:cs="Arial"/>
        </w:rPr>
        <w:tab/>
      </w:r>
    </w:p>
    <w:tbl>
      <w:tblPr>
        <w:tblStyle w:val="TableGrid"/>
        <w:tblW w:w="14029" w:type="dxa"/>
        <w:tblLayout w:type="fixed"/>
        <w:tblLook w:val="04A0" w:firstRow="1" w:lastRow="0" w:firstColumn="1" w:lastColumn="0" w:noHBand="0" w:noVBand="1"/>
      </w:tblPr>
      <w:tblGrid>
        <w:gridCol w:w="1129"/>
        <w:gridCol w:w="1290"/>
        <w:gridCol w:w="1290"/>
        <w:gridCol w:w="1290"/>
        <w:gridCol w:w="1290"/>
        <w:gridCol w:w="1290"/>
        <w:gridCol w:w="1290"/>
        <w:gridCol w:w="1290"/>
        <w:gridCol w:w="1290"/>
        <w:gridCol w:w="1290"/>
        <w:gridCol w:w="1290"/>
      </w:tblGrid>
      <w:tr w:rsidR="00510F4B" w:rsidRPr="00F74234" w14:paraId="495E5DBC" w14:textId="77777777" w:rsidTr="008D2212">
        <w:trPr>
          <w:trHeight w:val="227"/>
          <w:tblHeader/>
        </w:trPr>
        <w:tc>
          <w:tcPr>
            <w:tcW w:w="1129" w:type="dxa"/>
            <w:tcMar>
              <w:left w:w="57" w:type="dxa"/>
              <w:right w:w="57" w:type="dxa"/>
            </w:tcMar>
            <w:vAlign w:val="center"/>
            <w:hideMark/>
          </w:tcPr>
          <w:p w14:paraId="26259A4B" w14:textId="62F859C5" w:rsidR="00510F4B" w:rsidRPr="00F74234" w:rsidRDefault="008D2212" w:rsidP="001169B4">
            <w:pPr>
              <w:pStyle w:val="Body"/>
              <w:rPr>
                <w:sz w:val="16"/>
                <w:szCs w:val="16"/>
              </w:rPr>
            </w:pPr>
            <w:r w:rsidRPr="00F74234">
              <w:rPr>
                <w:sz w:val="16"/>
                <w:szCs w:val="16"/>
              </w:rPr>
              <w:t>Farm number</w:t>
            </w:r>
          </w:p>
        </w:tc>
        <w:tc>
          <w:tcPr>
            <w:tcW w:w="1290" w:type="dxa"/>
            <w:tcMar>
              <w:left w:w="57" w:type="dxa"/>
              <w:right w:w="57" w:type="dxa"/>
            </w:tcMar>
            <w:vAlign w:val="center"/>
            <w:hideMark/>
          </w:tcPr>
          <w:p w14:paraId="2161E0FC" w14:textId="5ED6C585" w:rsidR="00510F4B" w:rsidRPr="00F74234" w:rsidRDefault="008D2212" w:rsidP="00155EDD">
            <w:pPr>
              <w:pStyle w:val="Body"/>
              <w:jc w:val="center"/>
              <w:rPr>
                <w:sz w:val="16"/>
                <w:szCs w:val="16"/>
              </w:rPr>
            </w:pPr>
            <w:r w:rsidRPr="00F74234">
              <w:rPr>
                <w:sz w:val="16"/>
                <w:szCs w:val="16"/>
              </w:rPr>
              <w:t>Rates</w:t>
            </w:r>
          </w:p>
          <w:p w14:paraId="1FA6A2DE" w14:textId="717E9D35" w:rsidR="00510F4B" w:rsidRPr="00F74234" w:rsidRDefault="00510F4B" w:rsidP="00155EDD">
            <w:pPr>
              <w:pStyle w:val="Body"/>
              <w:jc w:val="center"/>
              <w:rPr>
                <w:sz w:val="16"/>
                <w:szCs w:val="16"/>
              </w:rPr>
            </w:pPr>
          </w:p>
        </w:tc>
        <w:tc>
          <w:tcPr>
            <w:tcW w:w="1290" w:type="dxa"/>
            <w:tcMar>
              <w:left w:w="57" w:type="dxa"/>
              <w:right w:w="57" w:type="dxa"/>
            </w:tcMar>
            <w:vAlign w:val="center"/>
            <w:hideMark/>
          </w:tcPr>
          <w:p w14:paraId="56C2EE5F" w14:textId="77777777" w:rsidR="00510F4B" w:rsidRPr="00F74234" w:rsidRDefault="00510F4B" w:rsidP="00155EDD">
            <w:pPr>
              <w:pStyle w:val="Body"/>
              <w:jc w:val="center"/>
              <w:rPr>
                <w:sz w:val="16"/>
                <w:szCs w:val="16"/>
              </w:rPr>
            </w:pPr>
            <w:r w:rsidRPr="00F74234">
              <w:rPr>
                <w:sz w:val="16"/>
                <w:szCs w:val="16"/>
              </w:rPr>
              <w:t>Farm Insurance ($/ kg MS)</w:t>
            </w:r>
          </w:p>
        </w:tc>
        <w:tc>
          <w:tcPr>
            <w:tcW w:w="1290" w:type="dxa"/>
            <w:tcMar>
              <w:left w:w="57" w:type="dxa"/>
              <w:right w:w="57" w:type="dxa"/>
            </w:tcMar>
            <w:vAlign w:val="center"/>
            <w:hideMark/>
          </w:tcPr>
          <w:p w14:paraId="0F3F968B" w14:textId="77777777" w:rsidR="00510F4B" w:rsidRPr="00F74234" w:rsidRDefault="00510F4B" w:rsidP="00155EDD">
            <w:pPr>
              <w:pStyle w:val="Body"/>
              <w:jc w:val="center"/>
              <w:rPr>
                <w:sz w:val="16"/>
                <w:szCs w:val="16"/>
              </w:rPr>
            </w:pPr>
            <w:r w:rsidRPr="00F74234">
              <w:rPr>
                <w:sz w:val="16"/>
                <w:szCs w:val="16"/>
              </w:rPr>
              <w:t>Motor vehicle expenses ($/ kg MS)</w:t>
            </w:r>
          </w:p>
        </w:tc>
        <w:tc>
          <w:tcPr>
            <w:tcW w:w="1290" w:type="dxa"/>
            <w:tcMar>
              <w:left w:w="57" w:type="dxa"/>
              <w:right w:w="57" w:type="dxa"/>
            </w:tcMar>
            <w:vAlign w:val="center"/>
            <w:hideMark/>
          </w:tcPr>
          <w:p w14:paraId="157F18C8" w14:textId="77777777" w:rsidR="00510F4B" w:rsidRPr="00F74234" w:rsidRDefault="00510F4B" w:rsidP="00155EDD">
            <w:pPr>
              <w:pStyle w:val="Body"/>
              <w:jc w:val="center"/>
              <w:rPr>
                <w:sz w:val="16"/>
                <w:szCs w:val="16"/>
              </w:rPr>
            </w:pPr>
            <w:r w:rsidRPr="00F74234">
              <w:rPr>
                <w:sz w:val="16"/>
                <w:szCs w:val="16"/>
              </w:rPr>
              <w:t>Repairs and maintenance ($/ kg MS)</w:t>
            </w:r>
          </w:p>
        </w:tc>
        <w:tc>
          <w:tcPr>
            <w:tcW w:w="1290" w:type="dxa"/>
            <w:tcMar>
              <w:left w:w="57" w:type="dxa"/>
              <w:right w:w="57" w:type="dxa"/>
            </w:tcMar>
            <w:vAlign w:val="center"/>
            <w:hideMark/>
          </w:tcPr>
          <w:p w14:paraId="47E672AB" w14:textId="77777777" w:rsidR="00510F4B" w:rsidRPr="00F74234" w:rsidRDefault="00510F4B" w:rsidP="00155EDD">
            <w:pPr>
              <w:pStyle w:val="Body"/>
              <w:jc w:val="center"/>
              <w:rPr>
                <w:sz w:val="16"/>
                <w:szCs w:val="16"/>
              </w:rPr>
            </w:pPr>
            <w:r w:rsidRPr="00F74234">
              <w:rPr>
                <w:sz w:val="16"/>
                <w:szCs w:val="16"/>
              </w:rPr>
              <w:t>Other overheads ($/ kg MS)</w:t>
            </w:r>
          </w:p>
        </w:tc>
        <w:tc>
          <w:tcPr>
            <w:tcW w:w="1290" w:type="dxa"/>
            <w:tcMar>
              <w:left w:w="57" w:type="dxa"/>
              <w:right w:w="57" w:type="dxa"/>
            </w:tcMar>
            <w:vAlign w:val="center"/>
            <w:hideMark/>
          </w:tcPr>
          <w:p w14:paraId="6EC9E4EF" w14:textId="77777777" w:rsidR="00510F4B" w:rsidRPr="00F74234" w:rsidRDefault="00510F4B" w:rsidP="00155EDD">
            <w:pPr>
              <w:pStyle w:val="Body"/>
              <w:jc w:val="center"/>
              <w:rPr>
                <w:sz w:val="16"/>
                <w:szCs w:val="16"/>
              </w:rPr>
            </w:pPr>
            <w:r w:rsidRPr="00F74234">
              <w:rPr>
                <w:sz w:val="16"/>
                <w:szCs w:val="16"/>
              </w:rPr>
              <w:t>Employed labour ($/ kg MS)</w:t>
            </w:r>
          </w:p>
        </w:tc>
        <w:tc>
          <w:tcPr>
            <w:tcW w:w="1290" w:type="dxa"/>
            <w:tcMar>
              <w:left w:w="57" w:type="dxa"/>
              <w:right w:w="57" w:type="dxa"/>
            </w:tcMar>
            <w:vAlign w:val="center"/>
            <w:hideMark/>
          </w:tcPr>
          <w:p w14:paraId="5260845B" w14:textId="77777777" w:rsidR="00510F4B" w:rsidRPr="00F74234" w:rsidRDefault="00510F4B" w:rsidP="00155EDD">
            <w:pPr>
              <w:pStyle w:val="Body"/>
              <w:jc w:val="center"/>
              <w:rPr>
                <w:sz w:val="16"/>
                <w:szCs w:val="16"/>
              </w:rPr>
            </w:pPr>
            <w:r w:rsidRPr="00F74234">
              <w:rPr>
                <w:sz w:val="16"/>
                <w:szCs w:val="16"/>
              </w:rPr>
              <w:t>Total cash overheads ($/ kg MS)</w:t>
            </w:r>
          </w:p>
        </w:tc>
        <w:tc>
          <w:tcPr>
            <w:tcW w:w="1290" w:type="dxa"/>
            <w:tcMar>
              <w:left w:w="57" w:type="dxa"/>
              <w:right w:w="57" w:type="dxa"/>
            </w:tcMar>
            <w:vAlign w:val="center"/>
            <w:hideMark/>
          </w:tcPr>
          <w:p w14:paraId="5BC287AD" w14:textId="77777777" w:rsidR="00510F4B" w:rsidRPr="00F74234" w:rsidRDefault="00510F4B" w:rsidP="00155EDD">
            <w:pPr>
              <w:pStyle w:val="Body"/>
              <w:jc w:val="center"/>
              <w:rPr>
                <w:sz w:val="16"/>
                <w:szCs w:val="16"/>
              </w:rPr>
            </w:pPr>
            <w:r w:rsidRPr="00F74234">
              <w:rPr>
                <w:sz w:val="16"/>
                <w:szCs w:val="16"/>
              </w:rPr>
              <w:t>Depreciation ($/ kg MS)</w:t>
            </w:r>
          </w:p>
        </w:tc>
        <w:tc>
          <w:tcPr>
            <w:tcW w:w="1290" w:type="dxa"/>
            <w:tcMar>
              <w:left w:w="57" w:type="dxa"/>
              <w:right w:w="57" w:type="dxa"/>
            </w:tcMar>
            <w:vAlign w:val="center"/>
            <w:hideMark/>
          </w:tcPr>
          <w:p w14:paraId="50DBD1E9" w14:textId="77777777" w:rsidR="00510F4B" w:rsidRPr="00F74234" w:rsidRDefault="00510F4B" w:rsidP="00155EDD">
            <w:pPr>
              <w:pStyle w:val="Body"/>
              <w:jc w:val="center"/>
              <w:rPr>
                <w:sz w:val="16"/>
                <w:szCs w:val="16"/>
              </w:rPr>
            </w:pPr>
            <w:r w:rsidRPr="00F74234">
              <w:rPr>
                <w:sz w:val="16"/>
                <w:szCs w:val="16"/>
              </w:rPr>
              <w:t>Imputed labour cost ($/ kg MS)</w:t>
            </w:r>
          </w:p>
        </w:tc>
        <w:tc>
          <w:tcPr>
            <w:tcW w:w="1290" w:type="dxa"/>
            <w:tcMar>
              <w:left w:w="57" w:type="dxa"/>
              <w:right w:w="57" w:type="dxa"/>
            </w:tcMar>
            <w:vAlign w:val="center"/>
            <w:hideMark/>
          </w:tcPr>
          <w:p w14:paraId="1C10BE39" w14:textId="77777777" w:rsidR="00510F4B" w:rsidRPr="00F74234" w:rsidRDefault="00510F4B" w:rsidP="00155EDD">
            <w:pPr>
              <w:pStyle w:val="Body"/>
              <w:jc w:val="center"/>
              <w:rPr>
                <w:sz w:val="16"/>
                <w:szCs w:val="16"/>
              </w:rPr>
            </w:pPr>
            <w:r w:rsidRPr="00F74234">
              <w:rPr>
                <w:sz w:val="16"/>
                <w:szCs w:val="16"/>
              </w:rPr>
              <w:t>Total overheads ($/ kg MS)</w:t>
            </w:r>
          </w:p>
        </w:tc>
      </w:tr>
      <w:tr w:rsidR="00510F4B" w:rsidRPr="00F74234" w14:paraId="366D1DE2" w14:textId="77777777" w:rsidTr="008D2212">
        <w:trPr>
          <w:trHeight w:val="227"/>
        </w:trPr>
        <w:tc>
          <w:tcPr>
            <w:tcW w:w="1129" w:type="dxa"/>
            <w:shd w:val="clear" w:color="000000" w:fill="FFFFFF"/>
            <w:noWrap/>
            <w:vAlign w:val="center"/>
          </w:tcPr>
          <w:p w14:paraId="443EC4A5" w14:textId="275D46E8" w:rsidR="00510F4B" w:rsidRPr="00F74234" w:rsidRDefault="00510F4B" w:rsidP="004375EC">
            <w:pPr>
              <w:spacing w:after="0" w:line="240" w:lineRule="auto"/>
              <w:rPr>
                <w:rFonts w:cs="Arial"/>
                <w:sz w:val="16"/>
                <w:szCs w:val="16"/>
              </w:rPr>
            </w:pPr>
            <w:r w:rsidRPr="00F74234">
              <w:rPr>
                <w:rFonts w:cs="Arial"/>
                <w:sz w:val="16"/>
                <w:szCs w:val="16"/>
              </w:rPr>
              <w:t>SW0001</w:t>
            </w:r>
          </w:p>
        </w:tc>
        <w:tc>
          <w:tcPr>
            <w:tcW w:w="1290" w:type="dxa"/>
            <w:shd w:val="clear" w:color="000000" w:fill="FFFFFF"/>
            <w:noWrap/>
            <w:vAlign w:val="center"/>
          </w:tcPr>
          <w:p w14:paraId="370AD57E" w14:textId="0868F938"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05</w:t>
            </w:r>
          </w:p>
        </w:tc>
        <w:tc>
          <w:tcPr>
            <w:tcW w:w="1290" w:type="dxa"/>
            <w:shd w:val="clear" w:color="000000" w:fill="FFFFFF"/>
            <w:noWrap/>
            <w:vAlign w:val="center"/>
          </w:tcPr>
          <w:p w14:paraId="35AD1DAA" w14:textId="7343F42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13</w:t>
            </w:r>
          </w:p>
        </w:tc>
        <w:tc>
          <w:tcPr>
            <w:tcW w:w="1290" w:type="dxa"/>
            <w:shd w:val="clear" w:color="000000" w:fill="FFFFFF"/>
            <w:noWrap/>
            <w:vAlign w:val="center"/>
          </w:tcPr>
          <w:p w14:paraId="4D57C2E5" w14:textId="2160957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03</w:t>
            </w:r>
          </w:p>
        </w:tc>
        <w:tc>
          <w:tcPr>
            <w:tcW w:w="1290" w:type="dxa"/>
            <w:shd w:val="clear" w:color="000000" w:fill="FFFFFF"/>
            <w:noWrap/>
            <w:vAlign w:val="center"/>
          </w:tcPr>
          <w:p w14:paraId="3ADCB79D" w14:textId="3C03359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70</w:t>
            </w:r>
          </w:p>
        </w:tc>
        <w:tc>
          <w:tcPr>
            <w:tcW w:w="1290" w:type="dxa"/>
            <w:shd w:val="clear" w:color="000000" w:fill="FFFFFF"/>
            <w:noWrap/>
            <w:vAlign w:val="center"/>
          </w:tcPr>
          <w:p w14:paraId="407CD581" w14:textId="5306127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12</w:t>
            </w:r>
          </w:p>
        </w:tc>
        <w:tc>
          <w:tcPr>
            <w:tcW w:w="1290" w:type="dxa"/>
            <w:shd w:val="clear" w:color="000000" w:fill="FFFFFF"/>
            <w:noWrap/>
            <w:vAlign w:val="center"/>
          </w:tcPr>
          <w:p w14:paraId="10179D0B" w14:textId="1521AB14" w:rsidR="00510F4B" w:rsidRPr="00F74234" w:rsidRDefault="00313759" w:rsidP="00155EDD">
            <w:pPr>
              <w:spacing w:after="0" w:line="240" w:lineRule="auto"/>
              <w:jc w:val="center"/>
              <w:rPr>
                <w:rFonts w:cs="Arial"/>
                <w:sz w:val="16"/>
                <w:szCs w:val="16"/>
              </w:rPr>
            </w:pPr>
            <w:r w:rsidRPr="00F74234">
              <w:rPr>
                <w:rFonts w:cs="Arial"/>
                <w:sz w:val="16"/>
                <w:szCs w:val="16"/>
              </w:rPr>
              <w:t>$1.01</w:t>
            </w:r>
          </w:p>
        </w:tc>
        <w:tc>
          <w:tcPr>
            <w:tcW w:w="1290" w:type="dxa"/>
            <w:shd w:val="clear" w:color="000000" w:fill="F2F2F2"/>
            <w:noWrap/>
            <w:vAlign w:val="center"/>
          </w:tcPr>
          <w:p w14:paraId="74F0670A" w14:textId="4BE3189A" w:rsidR="00510F4B" w:rsidRPr="00F74234" w:rsidRDefault="00313759" w:rsidP="00155EDD">
            <w:pPr>
              <w:spacing w:after="0" w:line="240" w:lineRule="auto"/>
              <w:jc w:val="center"/>
              <w:rPr>
                <w:rFonts w:cs="Arial"/>
                <w:sz w:val="16"/>
                <w:szCs w:val="16"/>
              </w:rPr>
            </w:pPr>
            <w:r w:rsidRPr="00F74234">
              <w:rPr>
                <w:rFonts w:cs="Arial"/>
                <w:sz w:val="16"/>
                <w:szCs w:val="16"/>
              </w:rPr>
              <w:t>$2.05</w:t>
            </w:r>
          </w:p>
        </w:tc>
        <w:tc>
          <w:tcPr>
            <w:tcW w:w="1290" w:type="dxa"/>
            <w:shd w:val="clear" w:color="000000" w:fill="FFFFFF"/>
            <w:noWrap/>
            <w:vAlign w:val="center"/>
          </w:tcPr>
          <w:p w14:paraId="45ADE5BD" w14:textId="70ED92E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58</w:t>
            </w:r>
          </w:p>
        </w:tc>
        <w:tc>
          <w:tcPr>
            <w:tcW w:w="1290" w:type="dxa"/>
            <w:shd w:val="clear" w:color="000000" w:fill="FFFFFF"/>
            <w:noWrap/>
            <w:vAlign w:val="center"/>
          </w:tcPr>
          <w:p w14:paraId="3B536E49" w14:textId="74B9D58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47</w:t>
            </w:r>
          </w:p>
        </w:tc>
        <w:tc>
          <w:tcPr>
            <w:tcW w:w="1290" w:type="dxa"/>
            <w:shd w:val="clear" w:color="000000" w:fill="F2F2F2"/>
            <w:noWrap/>
            <w:vAlign w:val="center"/>
          </w:tcPr>
          <w:p w14:paraId="0ABAAC35" w14:textId="4F6949AE" w:rsidR="00510F4B" w:rsidRPr="00F74234" w:rsidRDefault="00313759" w:rsidP="00155EDD">
            <w:pPr>
              <w:spacing w:after="0" w:line="240" w:lineRule="auto"/>
              <w:jc w:val="center"/>
              <w:rPr>
                <w:rFonts w:cs="Arial"/>
                <w:sz w:val="16"/>
                <w:szCs w:val="16"/>
              </w:rPr>
            </w:pPr>
            <w:r w:rsidRPr="00F74234">
              <w:rPr>
                <w:rFonts w:cs="Arial"/>
                <w:sz w:val="16"/>
                <w:szCs w:val="16"/>
              </w:rPr>
              <w:t>$3.11</w:t>
            </w:r>
          </w:p>
        </w:tc>
      </w:tr>
      <w:tr w:rsidR="00510F4B" w:rsidRPr="00F74234" w14:paraId="6A688B76" w14:textId="77777777" w:rsidTr="008D2212">
        <w:trPr>
          <w:trHeight w:val="227"/>
        </w:trPr>
        <w:tc>
          <w:tcPr>
            <w:tcW w:w="1129" w:type="dxa"/>
            <w:shd w:val="clear" w:color="000000" w:fill="FFFFFF"/>
            <w:noWrap/>
            <w:vAlign w:val="center"/>
          </w:tcPr>
          <w:p w14:paraId="13203C86" w14:textId="4B3DCAE7" w:rsidR="00510F4B" w:rsidRPr="00F74234" w:rsidRDefault="00510F4B" w:rsidP="004375EC">
            <w:pPr>
              <w:spacing w:after="0" w:line="240" w:lineRule="auto"/>
              <w:rPr>
                <w:rFonts w:cs="Arial"/>
                <w:sz w:val="16"/>
                <w:szCs w:val="16"/>
              </w:rPr>
            </w:pPr>
            <w:r w:rsidRPr="00F74234">
              <w:rPr>
                <w:rFonts w:cs="Arial"/>
                <w:sz w:val="16"/>
                <w:szCs w:val="16"/>
              </w:rPr>
              <w:t>SW0007</w:t>
            </w:r>
          </w:p>
        </w:tc>
        <w:tc>
          <w:tcPr>
            <w:tcW w:w="1290" w:type="dxa"/>
            <w:shd w:val="clear" w:color="000000" w:fill="FFFFFF"/>
            <w:noWrap/>
            <w:vAlign w:val="center"/>
          </w:tcPr>
          <w:p w14:paraId="56BE96DA" w14:textId="6F39135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10</w:t>
            </w:r>
          </w:p>
        </w:tc>
        <w:tc>
          <w:tcPr>
            <w:tcW w:w="1290" w:type="dxa"/>
            <w:shd w:val="clear" w:color="000000" w:fill="FFFFFF"/>
            <w:noWrap/>
            <w:vAlign w:val="center"/>
          </w:tcPr>
          <w:p w14:paraId="68AE0F8C" w14:textId="5EB225A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16</w:t>
            </w:r>
          </w:p>
        </w:tc>
        <w:tc>
          <w:tcPr>
            <w:tcW w:w="1290" w:type="dxa"/>
            <w:shd w:val="clear" w:color="000000" w:fill="FFFFFF"/>
            <w:noWrap/>
            <w:vAlign w:val="center"/>
          </w:tcPr>
          <w:p w14:paraId="78974C57" w14:textId="21CE7C0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01</w:t>
            </w:r>
          </w:p>
        </w:tc>
        <w:tc>
          <w:tcPr>
            <w:tcW w:w="1290" w:type="dxa"/>
            <w:shd w:val="clear" w:color="000000" w:fill="FFFFFF"/>
            <w:noWrap/>
            <w:vAlign w:val="center"/>
          </w:tcPr>
          <w:p w14:paraId="5F58A7AE" w14:textId="1E6B0C8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76</w:t>
            </w:r>
          </w:p>
        </w:tc>
        <w:tc>
          <w:tcPr>
            <w:tcW w:w="1290" w:type="dxa"/>
            <w:shd w:val="clear" w:color="000000" w:fill="FFFFFF"/>
            <w:noWrap/>
            <w:vAlign w:val="center"/>
          </w:tcPr>
          <w:p w14:paraId="6725A4A3" w14:textId="521E2D6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23</w:t>
            </w:r>
          </w:p>
        </w:tc>
        <w:tc>
          <w:tcPr>
            <w:tcW w:w="1290" w:type="dxa"/>
            <w:shd w:val="clear" w:color="000000" w:fill="FFFFFF"/>
            <w:noWrap/>
            <w:vAlign w:val="center"/>
          </w:tcPr>
          <w:p w14:paraId="2A29E6AB" w14:textId="10451C00" w:rsidR="00510F4B" w:rsidRPr="00F74234" w:rsidRDefault="00EE6A43"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46</w:t>
            </w:r>
          </w:p>
        </w:tc>
        <w:tc>
          <w:tcPr>
            <w:tcW w:w="1290" w:type="dxa"/>
            <w:shd w:val="clear" w:color="000000" w:fill="F2F2F2"/>
            <w:noWrap/>
            <w:vAlign w:val="center"/>
          </w:tcPr>
          <w:p w14:paraId="248305B7" w14:textId="04B834E8" w:rsidR="00510F4B" w:rsidRPr="00F74234" w:rsidRDefault="00313759" w:rsidP="00155EDD">
            <w:pPr>
              <w:spacing w:after="0" w:line="240" w:lineRule="auto"/>
              <w:jc w:val="center"/>
              <w:rPr>
                <w:rFonts w:cs="Arial"/>
                <w:sz w:val="16"/>
                <w:szCs w:val="16"/>
              </w:rPr>
            </w:pPr>
            <w:r w:rsidRPr="00F74234">
              <w:rPr>
                <w:rFonts w:cs="Arial"/>
                <w:sz w:val="16"/>
                <w:szCs w:val="16"/>
              </w:rPr>
              <w:t>$3.73</w:t>
            </w:r>
          </w:p>
        </w:tc>
        <w:tc>
          <w:tcPr>
            <w:tcW w:w="1290" w:type="dxa"/>
            <w:shd w:val="clear" w:color="000000" w:fill="FFFFFF"/>
            <w:noWrap/>
            <w:vAlign w:val="center"/>
          </w:tcPr>
          <w:p w14:paraId="517EFDEB" w14:textId="044B07D8"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18</w:t>
            </w:r>
          </w:p>
        </w:tc>
        <w:tc>
          <w:tcPr>
            <w:tcW w:w="1290" w:type="dxa"/>
            <w:shd w:val="clear" w:color="000000" w:fill="FFFFFF"/>
            <w:noWrap/>
            <w:vAlign w:val="center"/>
          </w:tcPr>
          <w:p w14:paraId="0FE0024E" w14:textId="282C75F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21</w:t>
            </w:r>
          </w:p>
        </w:tc>
        <w:tc>
          <w:tcPr>
            <w:tcW w:w="1290" w:type="dxa"/>
            <w:shd w:val="clear" w:color="000000" w:fill="F2F2F2"/>
            <w:noWrap/>
            <w:vAlign w:val="center"/>
          </w:tcPr>
          <w:p w14:paraId="1FC52D53" w14:textId="706F8E93" w:rsidR="00510F4B" w:rsidRPr="00F74234" w:rsidRDefault="00313759" w:rsidP="00155EDD">
            <w:pPr>
              <w:spacing w:after="0" w:line="240" w:lineRule="auto"/>
              <w:jc w:val="center"/>
              <w:rPr>
                <w:rFonts w:cs="Arial"/>
                <w:sz w:val="16"/>
                <w:szCs w:val="16"/>
              </w:rPr>
            </w:pPr>
            <w:r w:rsidRPr="00F74234">
              <w:rPr>
                <w:rFonts w:cs="Arial"/>
                <w:sz w:val="16"/>
                <w:szCs w:val="16"/>
              </w:rPr>
              <w:t>$4.11</w:t>
            </w:r>
          </w:p>
        </w:tc>
      </w:tr>
      <w:tr w:rsidR="00510F4B" w:rsidRPr="00F74234" w14:paraId="4A7AAF87" w14:textId="77777777" w:rsidTr="008D2212">
        <w:trPr>
          <w:trHeight w:val="227"/>
        </w:trPr>
        <w:tc>
          <w:tcPr>
            <w:tcW w:w="1129" w:type="dxa"/>
            <w:shd w:val="clear" w:color="000000" w:fill="FFFFFF"/>
            <w:noWrap/>
            <w:vAlign w:val="center"/>
          </w:tcPr>
          <w:p w14:paraId="47BB248E" w14:textId="3BB67EB3" w:rsidR="00510F4B" w:rsidRPr="00F74234" w:rsidRDefault="00510F4B" w:rsidP="004375EC">
            <w:pPr>
              <w:spacing w:after="0" w:line="240" w:lineRule="auto"/>
              <w:rPr>
                <w:rFonts w:cs="Arial"/>
                <w:sz w:val="16"/>
                <w:szCs w:val="16"/>
              </w:rPr>
            </w:pPr>
            <w:r w:rsidRPr="00F74234">
              <w:rPr>
                <w:rFonts w:cs="Arial"/>
                <w:sz w:val="16"/>
                <w:szCs w:val="16"/>
              </w:rPr>
              <w:t>SW0008</w:t>
            </w:r>
          </w:p>
        </w:tc>
        <w:tc>
          <w:tcPr>
            <w:tcW w:w="1290" w:type="dxa"/>
            <w:shd w:val="clear" w:color="000000" w:fill="FFFFFF"/>
            <w:noWrap/>
            <w:vAlign w:val="center"/>
          </w:tcPr>
          <w:p w14:paraId="71762AA2" w14:textId="7A0D073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04</w:t>
            </w:r>
          </w:p>
        </w:tc>
        <w:tc>
          <w:tcPr>
            <w:tcW w:w="1290" w:type="dxa"/>
            <w:shd w:val="clear" w:color="000000" w:fill="FFFFFF"/>
            <w:noWrap/>
            <w:vAlign w:val="center"/>
          </w:tcPr>
          <w:p w14:paraId="5D4E7AE4" w14:textId="55705D81"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06</w:t>
            </w:r>
          </w:p>
        </w:tc>
        <w:tc>
          <w:tcPr>
            <w:tcW w:w="1290" w:type="dxa"/>
            <w:shd w:val="clear" w:color="000000" w:fill="FFFFFF"/>
            <w:noWrap/>
            <w:vAlign w:val="center"/>
          </w:tcPr>
          <w:p w14:paraId="26CD685A" w14:textId="2A26DF36"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01</w:t>
            </w:r>
          </w:p>
        </w:tc>
        <w:tc>
          <w:tcPr>
            <w:tcW w:w="1290" w:type="dxa"/>
            <w:shd w:val="clear" w:color="000000" w:fill="FFFFFF"/>
            <w:noWrap/>
            <w:vAlign w:val="center"/>
          </w:tcPr>
          <w:p w14:paraId="31291146" w14:textId="359A4CDD" w:rsidR="00510F4B" w:rsidRPr="00F74234" w:rsidRDefault="00313759" w:rsidP="00155EDD">
            <w:pPr>
              <w:spacing w:after="0" w:line="240" w:lineRule="auto"/>
              <w:jc w:val="center"/>
              <w:rPr>
                <w:rFonts w:cs="Arial"/>
                <w:sz w:val="16"/>
                <w:szCs w:val="16"/>
              </w:rPr>
            </w:pPr>
            <w:r w:rsidRPr="00F74234">
              <w:rPr>
                <w:rFonts w:cs="Arial"/>
                <w:sz w:val="16"/>
                <w:szCs w:val="16"/>
              </w:rPr>
              <w:t>$0.73</w:t>
            </w:r>
          </w:p>
        </w:tc>
        <w:tc>
          <w:tcPr>
            <w:tcW w:w="1290" w:type="dxa"/>
            <w:shd w:val="clear" w:color="000000" w:fill="FFFFFF"/>
            <w:noWrap/>
            <w:vAlign w:val="center"/>
          </w:tcPr>
          <w:p w14:paraId="0F887656" w14:textId="008050B1"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13</w:t>
            </w:r>
          </w:p>
        </w:tc>
        <w:tc>
          <w:tcPr>
            <w:tcW w:w="1290" w:type="dxa"/>
            <w:shd w:val="clear" w:color="000000" w:fill="FFFFFF"/>
            <w:noWrap/>
            <w:vAlign w:val="center"/>
          </w:tcPr>
          <w:p w14:paraId="013074CC" w14:textId="1961B7F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53</w:t>
            </w:r>
          </w:p>
        </w:tc>
        <w:tc>
          <w:tcPr>
            <w:tcW w:w="1290" w:type="dxa"/>
            <w:shd w:val="clear" w:color="000000" w:fill="F2F2F2"/>
            <w:noWrap/>
            <w:vAlign w:val="center"/>
          </w:tcPr>
          <w:p w14:paraId="3AFD6863" w14:textId="022E992F"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51</w:t>
            </w:r>
          </w:p>
        </w:tc>
        <w:tc>
          <w:tcPr>
            <w:tcW w:w="1290" w:type="dxa"/>
            <w:shd w:val="clear" w:color="000000" w:fill="FFFFFF"/>
            <w:noWrap/>
            <w:vAlign w:val="center"/>
          </w:tcPr>
          <w:p w14:paraId="269A733C" w14:textId="232A041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80</w:t>
            </w:r>
          </w:p>
        </w:tc>
        <w:tc>
          <w:tcPr>
            <w:tcW w:w="1290" w:type="dxa"/>
            <w:shd w:val="clear" w:color="000000" w:fill="FFFFFF"/>
            <w:noWrap/>
            <w:vAlign w:val="center"/>
          </w:tcPr>
          <w:p w14:paraId="0E439EDD" w14:textId="1B24BDA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58</w:t>
            </w:r>
          </w:p>
        </w:tc>
        <w:tc>
          <w:tcPr>
            <w:tcW w:w="1290" w:type="dxa"/>
            <w:shd w:val="clear" w:color="000000" w:fill="F2F2F2"/>
            <w:noWrap/>
            <w:vAlign w:val="center"/>
          </w:tcPr>
          <w:p w14:paraId="5332447F" w14:textId="6C3B632E" w:rsidR="00510F4B" w:rsidRPr="00F74234" w:rsidRDefault="00313759" w:rsidP="00155EDD">
            <w:pPr>
              <w:spacing w:after="0" w:line="240" w:lineRule="auto"/>
              <w:jc w:val="center"/>
              <w:rPr>
                <w:rFonts w:cs="Arial"/>
                <w:sz w:val="16"/>
                <w:szCs w:val="16"/>
              </w:rPr>
            </w:pPr>
            <w:r w:rsidRPr="00F74234">
              <w:rPr>
                <w:rFonts w:cs="Arial"/>
                <w:sz w:val="16"/>
                <w:szCs w:val="16"/>
              </w:rPr>
              <w:t>$2.89</w:t>
            </w:r>
          </w:p>
        </w:tc>
      </w:tr>
      <w:tr w:rsidR="00510F4B" w:rsidRPr="00F74234" w14:paraId="6FBF0A43" w14:textId="77777777" w:rsidTr="008D2212">
        <w:trPr>
          <w:trHeight w:val="227"/>
        </w:trPr>
        <w:tc>
          <w:tcPr>
            <w:tcW w:w="1129" w:type="dxa"/>
            <w:shd w:val="clear" w:color="000000" w:fill="FFFFFF"/>
            <w:noWrap/>
            <w:vAlign w:val="center"/>
          </w:tcPr>
          <w:p w14:paraId="5FAC9D64" w14:textId="10142A25" w:rsidR="00510F4B" w:rsidRPr="00F74234" w:rsidRDefault="00510F4B" w:rsidP="004375EC">
            <w:pPr>
              <w:spacing w:after="0" w:line="240" w:lineRule="auto"/>
              <w:rPr>
                <w:rFonts w:cs="Arial"/>
                <w:sz w:val="16"/>
                <w:szCs w:val="16"/>
              </w:rPr>
            </w:pPr>
            <w:r w:rsidRPr="00F74234">
              <w:rPr>
                <w:rFonts w:cs="Arial"/>
                <w:sz w:val="16"/>
                <w:szCs w:val="16"/>
              </w:rPr>
              <w:t>SW0022</w:t>
            </w:r>
          </w:p>
        </w:tc>
        <w:tc>
          <w:tcPr>
            <w:tcW w:w="1290" w:type="dxa"/>
            <w:shd w:val="clear" w:color="000000" w:fill="FFFFFF"/>
            <w:noWrap/>
            <w:vAlign w:val="center"/>
          </w:tcPr>
          <w:p w14:paraId="7C1EECE0" w14:textId="7EE428A7"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08</w:t>
            </w:r>
          </w:p>
        </w:tc>
        <w:tc>
          <w:tcPr>
            <w:tcW w:w="1290" w:type="dxa"/>
            <w:shd w:val="clear" w:color="000000" w:fill="FFFFFF"/>
            <w:noWrap/>
            <w:vAlign w:val="center"/>
          </w:tcPr>
          <w:p w14:paraId="49724EA0" w14:textId="05A528B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12</w:t>
            </w:r>
          </w:p>
        </w:tc>
        <w:tc>
          <w:tcPr>
            <w:tcW w:w="1290" w:type="dxa"/>
            <w:shd w:val="clear" w:color="000000" w:fill="FFFFFF"/>
            <w:noWrap/>
            <w:vAlign w:val="center"/>
          </w:tcPr>
          <w:p w14:paraId="413F36B4" w14:textId="530C6560" w:rsidR="00510F4B" w:rsidRPr="00F74234" w:rsidRDefault="00510F4B" w:rsidP="00155EDD">
            <w:pPr>
              <w:spacing w:after="0" w:line="240" w:lineRule="auto"/>
              <w:jc w:val="center"/>
              <w:rPr>
                <w:rFonts w:cs="Arial"/>
                <w:sz w:val="16"/>
                <w:szCs w:val="16"/>
              </w:rPr>
            </w:pPr>
            <w:r w:rsidRPr="00F74234">
              <w:rPr>
                <w:rFonts w:cs="Arial"/>
                <w:sz w:val="16"/>
                <w:szCs w:val="16"/>
              </w:rPr>
              <w:t>$0.02</w:t>
            </w:r>
          </w:p>
        </w:tc>
        <w:tc>
          <w:tcPr>
            <w:tcW w:w="1290" w:type="dxa"/>
            <w:shd w:val="clear" w:color="000000" w:fill="FFFFFF"/>
            <w:noWrap/>
            <w:vAlign w:val="center"/>
          </w:tcPr>
          <w:p w14:paraId="3122646B" w14:textId="36AE66B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36</w:t>
            </w:r>
          </w:p>
        </w:tc>
        <w:tc>
          <w:tcPr>
            <w:tcW w:w="1290" w:type="dxa"/>
            <w:shd w:val="clear" w:color="000000" w:fill="FFFFFF"/>
            <w:noWrap/>
            <w:vAlign w:val="center"/>
          </w:tcPr>
          <w:p w14:paraId="0F732C39" w14:textId="5096A1E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25</w:t>
            </w:r>
          </w:p>
        </w:tc>
        <w:tc>
          <w:tcPr>
            <w:tcW w:w="1290" w:type="dxa"/>
            <w:shd w:val="clear" w:color="000000" w:fill="FFFFFF"/>
            <w:noWrap/>
            <w:vAlign w:val="center"/>
          </w:tcPr>
          <w:p w14:paraId="507447E5" w14:textId="438C9C8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73</w:t>
            </w:r>
          </w:p>
        </w:tc>
        <w:tc>
          <w:tcPr>
            <w:tcW w:w="1290" w:type="dxa"/>
            <w:shd w:val="clear" w:color="000000" w:fill="F2F2F2"/>
            <w:noWrap/>
            <w:vAlign w:val="center"/>
          </w:tcPr>
          <w:p w14:paraId="17F6F715" w14:textId="2F32EFA7" w:rsidR="00510F4B" w:rsidRPr="00F74234" w:rsidRDefault="00313759" w:rsidP="00155EDD">
            <w:pPr>
              <w:spacing w:after="0" w:line="240" w:lineRule="auto"/>
              <w:jc w:val="center"/>
              <w:rPr>
                <w:rFonts w:cs="Arial"/>
                <w:sz w:val="16"/>
                <w:szCs w:val="16"/>
              </w:rPr>
            </w:pPr>
            <w:r w:rsidRPr="00F74234">
              <w:rPr>
                <w:rFonts w:cs="Arial"/>
                <w:sz w:val="16"/>
                <w:szCs w:val="16"/>
              </w:rPr>
              <w:t>$1.56</w:t>
            </w:r>
          </w:p>
        </w:tc>
        <w:tc>
          <w:tcPr>
            <w:tcW w:w="1290" w:type="dxa"/>
            <w:shd w:val="clear" w:color="000000" w:fill="FFFFFF"/>
            <w:noWrap/>
            <w:vAlign w:val="center"/>
          </w:tcPr>
          <w:p w14:paraId="7871A0C4" w14:textId="10937F6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30</w:t>
            </w:r>
          </w:p>
        </w:tc>
        <w:tc>
          <w:tcPr>
            <w:tcW w:w="1290" w:type="dxa"/>
            <w:shd w:val="clear" w:color="000000" w:fill="FFFFFF"/>
            <w:noWrap/>
            <w:vAlign w:val="center"/>
          </w:tcPr>
          <w:p w14:paraId="3A316BA0" w14:textId="59AC6B17"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63</w:t>
            </w:r>
          </w:p>
        </w:tc>
        <w:tc>
          <w:tcPr>
            <w:tcW w:w="1290" w:type="dxa"/>
            <w:shd w:val="clear" w:color="000000" w:fill="F2F2F2"/>
            <w:noWrap/>
            <w:vAlign w:val="center"/>
          </w:tcPr>
          <w:p w14:paraId="14FAACAC" w14:textId="684459AE" w:rsidR="00510F4B" w:rsidRPr="00F74234" w:rsidRDefault="00313759" w:rsidP="00155EDD">
            <w:pPr>
              <w:spacing w:after="0" w:line="240" w:lineRule="auto"/>
              <w:jc w:val="center"/>
              <w:rPr>
                <w:rFonts w:cs="Arial"/>
                <w:sz w:val="16"/>
                <w:szCs w:val="16"/>
              </w:rPr>
            </w:pPr>
            <w:r w:rsidRPr="00F74234">
              <w:rPr>
                <w:rFonts w:cs="Arial"/>
                <w:sz w:val="16"/>
                <w:szCs w:val="16"/>
              </w:rPr>
              <w:t>$2.49</w:t>
            </w:r>
          </w:p>
        </w:tc>
      </w:tr>
      <w:tr w:rsidR="00510F4B" w:rsidRPr="00F74234" w14:paraId="0F11E2A2" w14:textId="77777777" w:rsidTr="008D2212">
        <w:trPr>
          <w:trHeight w:val="227"/>
        </w:trPr>
        <w:tc>
          <w:tcPr>
            <w:tcW w:w="1129" w:type="dxa"/>
            <w:shd w:val="clear" w:color="000000" w:fill="FFFFFF"/>
            <w:noWrap/>
            <w:vAlign w:val="center"/>
          </w:tcPr>
          <w:p w14:paraId="0EF9ACFF" w14:textId="7E90E6E9" w:rsidR="00510F4B" w:rsidRPr="00F74234" w:rsidRDefault="00510F4B" w:rsidP="004375EC">
            <w:pPr>
              <w:spacing w:after="0" w:line="240" w:lineRule="auto"/>
              <w:rPr>
                <w:rFonts w:cs="Arial"/>
                <w:b/>
                <w:bCs/>
                <w:i/>
                <w:iCs/>
                <w:sz w:val="16"/>
                <w:szCs w:val="16"/>
              </w:rPr>
            </w:pPr>
            <w:r w:rsidRPr="00F74234">
              <w:rPr>
                <w:rFonts w:cs="Arial"/>
                <w:b/>
                <w:bCs/>
                <w:i/>
                <w:iCs/>
                <w:sz w:val="16"/>
                <w:szCs w:val="16"/>
              </w:rPr>
              <w:t>SW0025</w:t>
            </w:r>
          </w:p>
        </w:tc>
        <w:tc>
          <w:tcPr>
            <w:tcW w:w="1290" w:type="dxa"/>
            <w:shd w:val="clear" w:color="000000" w:fill="FFFFFF"/>
            <w:noWrap/>
            <w:vAlign w:val="center"/>
          </w:tcPr>
          <w:p w14:paraId="1B6E6178" w14:textId="0B5714F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04</w:t>
            </w:r>
          </w:p>
        </w:tc>
        <w:tc>
          <w:tcPr>
            <w:tcW w:w="1290" w:type="dxa"/>
            <w:shd w:val="clear" w:color="000000" w:fill="FFFFFF"/>
            <w:noWrap/>
            <w:vAlign w:val="center"/>
          </w:tcPr>
          <w:p w14:paraId="749E0039" w14:textId="263899B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11</w:t>
            </w:r>
          </w:p>
        </w:tc>
        <w:tc>
          <w:tcPr>
            <w:tcW w:w="1290" w:type="dxa"/>
            <w:shd w:val="clear" w:color="000000" w:fill="FFFFFF"/>
            <w:noWrap/>
            <w:vAlign w:val="center"/>
          </w:tcPr>
          <w:p w14:paraId="6C7B7D6B" w14:textId="3863123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01</w:t>
            </w:r>
          </w:p>
        </w:tc>
        <w:tc>
          <w:tcPr>
            <w:tcW w:w="1290" w:type="dxa"/>
            <w:shd w:val="clear" w:color="000000" w:fill="FFFFFF"/>
            <w:noWrap/>
            <w:vAlign w:val="center"/>
          </w:tcPr>
          <w:p w14:paraId="588775AB" w14:textId="7531754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37</w:t>
            </w:r>
          </w:p>
        </w:tc>
        <w:tc>
          <w:tcPr>
            <w:tcW w:w="1290" w:type="dxa"/>
            <w:shd w:val="clear" w:color="000000" w:fill="FFFFFF"/>
            <w:noWrap/>
            <w:vAlign w:val="center"/>
          </w:tcPr>
          <w:p w14:paraId="5FBA0E71" w14:textId="4A6FD6E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08</w:t>
            </w:r>
          </w:p>
        </w:tc>
        <w:tc>
          <w:tcPr>
            <w:tcW w:w="1290" w:type="dxa"/>
            <w:shd w:val="clear" w:color="000000" w:fill="FFFFFF"/>
            <w:noWrap/>
            <w:vAlign w:val="center"/>
          </w:tcPr>
          <w:p w14:paraId="7FC8DF69" w14:textId="6189B72E" w:rsidR="00510F4B" w:rsidRPr="00F74234" w:rsidRDefault="00313759" w:rsidP="00155EDD">
            <w:pPr>
              <w:spacing w:after="0" w:line="240" w:lineRule="auto"/>
              <w:jc w:val="center"/>
              <w:rPr>
                <w:rFonts w:cs="Arial"/>
                <w:b/>
                <w:bCs/>
                <w:i/>
                <w:iCs/>
                <w:sz w:val="16"/>
                <w:szCs w:val="16"/>
              </w:rPr>
            </w:pPr>
            <w:r w:rsidRPr="00F74234">
              <w:rPr>
                <w:rFonts w:cs="Arial"/>
                <w:b/>
                <w:bCs/>
                <w:i/>
                <w:iCs/>
                <w:sz w:val="16"/>
                <w:szCs w:val="16"/>
              </w:rPr>
              <w:t>$1.35</w:t>
            </w:r>
          </w:p>
        </w:tc>
        <w:tc>
          <w:tcPr>
            <w:tcW w:w="1290" w:type="dxa"/>
            <w:shd w:val="clear" w:color="000000" w:fill="F2F2F2"/>
            <w:noWrap/>
            <w:vAlign w:val="center"/>
          </w:tcPr>
          <w:p w14:paraId="582FC198" w14:textId="2A56010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96</w:t>
            </w:r>
          </w:p>
        </w:tc>
        <w:tc>
          <w:tcPr>
            <w:tcW w:w="1290" w:type="dxa"/>
            <w:shd w:val="clear" w:color="000000" w:fill="FFFFFF"/>
            <w:noWrap/>
            <w:vAlign w:val="center"/>
          </w:tcPr>
          <w:p w14:paraId="3B22C733" w14:textId="0D83FDF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30</w:t>
            </w:r>
          </w:p>
        </w:tc>
        <w:tc>
          <w:tcPr>
            <w:tcW w:w="1290" w:type="dxa"/>
            <w:shd w:val="clear" w:color="000000" w:fill="FFFFFF"/>
            <w:noWrap/>
            <w:vAlign w:val="center"/>
          </w:tcPr>
          <w:p w14:paraId="4040C758" w14:textId="3E03F2C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55</w:t>
            </w:r>
          </w:p>
        </w:tc>
        <w:tc>
          <w:tcPr>
            <w:tcW w:w="1290" w:type="dxa"/>
            <w:shd w:val="clear" w:color="000000" w:fill="F2F2F2"/>
            <w:noWrap/>
            <w:vAlign w:val="center"/>
          </w:tcPr>
          <w:p w14:paraId="102C5051" w14:textId="018578C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$2.</w:t>
            </w:r>
            <w:r w:rsidR="00313759" w:rsidRPr="00F74234">
              <w:rPr>
                <w:rFonts w:cs="Arial"/>
                <w:b/>
                <w:bCs/>
                <w:i/>
                <w:iCs/>
                <w:sz w:val="16"/>
                <w:szCs w:val="16"/>
              </w:rPr>
              <w:t>82</w:t>
            </w:r>
          </w:p>
        </w:tc>
      </w:tr>
      <w:tr w:rsidR="00510F4B" w:rsidRPr="00F74234" w14:paraId="6536C3EC" w14:textId="77777777" w:rsidTr="008D2212">
        <w:trPr>
          <w:trHeight w:val="227"/>
        </w:trPr>
        <w:tc>
          <w:tcPr>
            <w:tcW w:w="1129" w:type="dxa"/>
            <w:shd w:val="clear" w:color="000000" w:fill="FFFFFF"/>
            <w:noWrap/>
            <w:vAlign w:val="center"/>
          </w:tcPr>
          <w:p w14:paraId="3C3024F6" w14:textId="387728A5" w:rsidR="00510F4B" w:rsidRPr="00F74234" w:rsidRDefault="00EE6A43" w:rsidP="004375EC">
            <w:pPr>
              <w:spacing w:after="0" w:line="240" w:lineRule="auto"/>
              <w:rPr>
                <w:rFonts w:cs="Arial"/>
                <w:sz w:val="16"/>
                <w:szCs w:val="16"/>
              </w:rPr>
            </w:pPr>
            <w:r w:rsidRPr="00F74234">
              <w:rPr>
                <w:rFonts w:cs="Arial"/>
                <w:sz w:val="16"/>
                <w:szCs w:val="16"/>
              </w:rPr>
              <w:t>SW0030</w:t>
            </w:r>
          </w:p>
        </w:tc>
        <w:tc>
          <w:tcPr>
            <w:tcW w:w="1290" w:type="dxa"/>
            <w:shd w:val="clear" w:color="000000" w:fill="FFFFFF"/>
            <w:noWrap/>
            <w:vAlign w:val="center"/>
          </w:tcPr>
          <w:p w14:paraId="1E06CF7B" w14:textId="31A85A1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28</w:t>
            </w:r>
          </w:p>
        </w:tc>
        <w:tc>
          <w:tcPr>
            <w:tcW w:w="1290" w:type="dxa"/>
            <w:shd w:val="clear" w:color="000000" w:fill="FFFFFF"/>
            <w:noWrap/>
            <w:vAlign w:val="center"/>
          </w:tcPr>
          <w:p w14:paraId="06525A8F" w14:textId="5DCB254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2068CE42" w14:textId="3B59FBB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08</w:t>
            </w:r>
          </w:p>
        </w:tc>
        <w:tc>
          <w:tcPr>
            <w:tcW w:w="1290" w:type="dxa"/>
            <w:shd w:val="clear" w:color="000000" w:fill="FFFFFF"/>
            <w:noWrap/>
            <w:vAlign w:val="center"/>
          </w:tcPr>
          <w:p w14:paraId="6FBD7731" w14:textId="4AF21F4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56</w:t>
            </w:r>
          </w:p>
        </w:tc>
        <w:tc>
          <w:tcPr>
            <w:tcW w:w="1290" w:type="dxa"/>
            <w:shd w:val="clear" w:color="000000" w:fill="FFFFFF"/>
            <w:noWrap/>
            <w:vAlign w:val="center"/>
          </w:tcPr>
          <w:p w14:paraId="52927C00" w14:textId="237EDA7B"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26</w:t>
            </w:r>
          </w:p>
        </w:tc>
        <w:tc>
          <w:tcPr>
            <w:tcW w:w="1290" w:type="dxa"/>
            <w:shd w:val="clear" w:color="000000" w:fill="FFFFFF"/>
            <w:noWrap/>
            <w:vAlign w:val="center"/>
          </w:tcPr>
          <w:p w14:paraId="58ABE6BD" w14:textId="446BC75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88</w:t>
            </w:r>
          </w:p>
        </w:tc>
        <w:tc>
          <w:tcPr>
            <w:tcW w:w="1290" w:type="dxa"/>
            <w:shd w:val="clear" w:color="000000" w:fill="F2F2F2"/>
            <w:noWrap/>
            <w:vAlign w:val="center"/>
          </w:tcPr>
          <w:p w14:paraId="55BFB939" w14:textId="2295F8B3" w:rsidR="00510F4B" w:rsidRPr="00F74234" w:rsidRDefault="00313759" w:rsidP="00155EDD">
            <w:pPr>
              <w:spacing w:after="0" w:line="240" w:lineRule="auto"/>
              <w:jc w:val="center"/>
              <w:rPr>
                <w:rFonts w:cs="Arial"/>
                <w:sz w:val="16"/>
                <w:szCs w:val="16"/>
              </w:rPr>
            </w:pPr>
            <w:r w:rsidRPr="00F74234">
              <w:rPr>
                <w:rFonts w:cs="Arial"/>
                <w:sz w:val="16"/>
                <w:szCs w:val="16"/>
              </w:rPr>
              <w:t>$2.13</w:t>
            </w:r>
          </w:p>
        </w:tc>
        <w:tc>
          <w:tcPr>
            <w:tcW w:w="1290" w:type="dxa"/>
            <w:shd w:val="clear" w:color="000000" w:fill="FFFFFF"/>
            <w:noWrap/>
            <w:vAlign w:val="center"/>
          </w:tcPr>
          <w:p w14:paraId="3731B45F" w14:textId="3FD579E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28</w:t>
            </w:r>
          </w:p>
        </w:tc>
        <w:tc>
          <w:tcPr>
            <w:tcW w:w="1290" w:type="dxa"/>
            <w:shd w:val="clear" w:color="000000" w:fill="FFFFFF"/>
            <w:noWrap/>
            <w:vAlign w:val="center"/>
          </w:tcPr>
          <w:p w14:paraId="08E1733C" w14:textId="1584F910" w:rsidR="00510F4B" w:rsidRPr="00F74234" w:rsidRDefault="00313759" w:rsidP="00155EDD">
            <w:pPr>
              <w:spacing w:after="0" w:line="240" w:lineRule="auto"/>
              <w:jc w:val="center"/>
              <w:rPr>
                <w:rFonts w:cs="Arial"/>
                <w:sz w:val="16"/>
                <w:szCs w:val="16"/>
              </w:rPr>
            </w:pPr>
            <w:r w:rsidRPr="00F74234">
              <w:rPr>
                <w:rFonts w:cs="Arial"/>
                <w:sz w:val="16"/>
                <w:szCs w:val="16"/>
              </w:rPr>
              <w:t>$1.00</w:t>
            </w:r>
          </w:p>
        </w:tc>
        <w:tc>
          <w:tcPr>
            <w:tcW w:w="1290" w:type="dxa"/>
            <w:shd w:val="clear" w:color="000000" w:fill="F2F2F2"/>
            <w:noWrap/>
            <w:vAlign w:val="center"/>
          </w:tcPr>
          <w:p w14:paraId="4C0E8CA7" w14:textId="06B1711C" w:rsidR="00510F4B" w:rsidRPr="00F74234" w:rsidRDefault="00510F4B" w:rsidP="00155EDD">
            <w:pPr>
              <w:spacing w:after="0" w:line="240" w:lineRule="auto"/>
              <w:jc w:val="center"/>
              <w:rPr>
                <w:rFonts w:cs="Arial"/>
                <w:sz w:val="16"/>
                <w:szCs w:val="16"/>
              </w:rPr>
            </w:pPr>
            <w:r w:rsidRPr="00F74234">
              <w:rPr>
                <w:rFonts w:cs="Arial"/>
                <w:sz w:val="16"/>
                <w:szCs w:val="16"/>
              </w:rPr>
              <w:t>$</w:t>
            </w:r>
            <w:r w:rsidR="00313759" w:rsidRPr="00F74234">
              <w:rPr>
                <w:rFonts w:cs="Arial"/>
                <w:sz w:val="16"/>
                <w:szCs w:val="16"/>
              </w:rPr>
              <w:t>3</w:t>
            </w:r>
            <w:r w:rsidRPr="00F74234">
              <w:rPr>
                <w:rFonts w:cs="Arial"/>
                <w:sz w:val="16"/>
                <w:szCs w:val="16"/>
              </w:rPr>
              <w:t>.</w:t>
            </w:r>
            <w:r w:rsidR="00EE6A43" w:rsidRPr="00F74234">
              <w:rPr>
                <w:rFonts w:cs="Arial"/>
                <w:sz w:val="16"/>
                <w:szCs w:val="16"/>
              </w:rPr>
              <w:t>41</w:t>
            </w:r>
          </w:p>
        </w:tc>
      </w:tr>
      <w:tr w:rsidR="00510F4B" w:rsidRPr="00F74234" w14:paraId="120F421C" w14:textId="77777777" w:rsidTr="008D2212">
        <w:trPr>
          <w:trHeight w:val="227"/>
        </w:trPr>
        <w:tc>
          <w:tcPr>
            <w:tcW w:w="1129" w:type="dxa"/>
            <w:shd w:val="clear" w:color="000000" w:fill="FFFFFF"/>
            <w:noWrap/>
            <w:vAlign w:val="center"/>
          </w:tcPr>
          <w:p w14:paraId="01072C19" w14:textId="01F76823" w:rsidR="00510F4B" w:rsidRPr="00F74234" w:rsidRDefault="00EE6A43" w:rsidP="004375EC">
            <w:pPr>
              <w:spacing w:after="0" w:line="240" w:lineRule="auto"/>
              <w:rPr>
                <w:rFonts w:cs="Arial"/>
                <w:b/>
                <w:bCs/>
                <w:i/>
                <w:iCs/>
                <w:sz w:val="16"/>
                <w:szCs w:val="16"/>
              </w:rPr>
            </w:pPr>
            <w:r w:rsidRPr="00F74234">
              <w:rPr>
                <w:rFonts w:cs="Arial"/>
                <w:b/>
                <w:bCs/>
                <w:i/>
                <w:iCs/>
                <w:sz w:val="16"/>
                <w:szCs w:val="16"/>
              </w:rPr>
              <w:t>SW0035</w:t>
            </w:r>
          </w:p>
        </w:tc>
        <w:tc>
          <w:tcPr>
            <w:tcW w:w="1290" w:type="dxa"/>
            <w:shd w:val="clear" w:color="000000" w:fill="FFFFFF"/>
            <w:noWrap/>
            <w:vAlign w:val="center"/>
          </w:tcPr>
          <w:p w14:paraId="0B337C20" w14:textId="660C35C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04</w:t>
            </w:r>
          </w:p>
        </w:tc>
        <w:tc>
          <w:tcPr>
            <w:tcW w:w="1290" w:type="dxa"/>
            <w:shd w:val="clear" w:color="000000" w:fill="FFFFFF"/>
            <w:noWrap/>
            <w:vAlign w:val="center"/>
          </w:tcPr>
          <w:p w14:paraId="512D7E37" w14:textId="07840BC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05</w:t>
            </w:r>
          </w:p>
        </w:tc>
        <w:tc>
          <w:tcPr>
            <w:tcW w:w="1290" w:type="dxa"/>
            <w:shd w:val="clear" w:color="000000" w:fill="FFFFFF"/>
            <w:noWrap/>
            <w:vAlign w:val="center"/>
          </w:tcPr>
          <w:p w14:paraId="594FD7DD" w14:textId="5322ECA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01</w:t>
            </w:r>
          </w:p>
        </w:tc>
        <w:tc>
          <w:tcPr>
            <w:tcW w:w="1290" w:type="dxa"/>
            <w:shd w:val="clear" w:color="000000" w:fill="FFFFFF"/>
            <w:noWrap/>
            <w:vAlign w:val="center"/>
          </w:tcPr>
          <w:p w14:paraId="67190D34" w14:textId="231B7E2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54</w:t>
            </w:r>
          </w:p>
        </w:tc>
        <w:tc>
          <w:tcPr>
            <w:tcW w:w="1290" w:type="dxa"/>
            <w:shd w:val="clear" w:color="000000" w:fill="FFFFFF"/>
            <w:noWrap/>
            <w:vAlign w:val="center"/>
          </w:tcPr>
          <w:p w14:paraId="471C6E83" w14:textId="7EC9C04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14</w:t>
            </w:r>
          </w:p>
        </w:tc>
        <w:tc>
          <w:tcPr>
            <w:tcW w:w="1290" w:type="dxa"/>
            <w:shd w:val="clear" w:color="000000" w:fill="FFFFFF"/>
            <w:noWrap/>
            <w:vAlign w:val="center"/>
          </w:tcPr>
          <w:p w14:paraId="28C883A3" w14:textId="4487C29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07</w:t>
            </w:r>
          </w:p>
        </w:tc>
        <w:tc>
          <w:tcPr>
            <w:tcW w:w="1290" w:type="dxa"/>
            <w:shd w:val="clear" w:color="000000" w:fill="F2F2F2"/>
            <w:noWrap/>
            <w:vAlign w:val="center"/>
          </w:tcPr>
          <w:p w14:paraId="2F6EDB35" w14:textId="6165398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86</w:t>
            </w:r>
          </w:p>
        </w:tc>
        <w:tc>
          <w:tcPr>
            <w:tcW w:w="1290" w:type="dxa"/>
            <w:shd w:val="clear" w:color="000000" w:fill="FFFFFF"/>
            <w:noWrap/>
            <w:vAlign w:val="center"/>
          </w:tcPr>
          <w:p w14:paraId="4ADC55AC" w14:textId="008A36D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27</w:t>
            </w:r>
          </w:p>
        </w:tc>
        <w:tc>
          <w:tcPr>
            <w:tcW w:w="1290" w:type="dxa"/>
            <w:shd w:val="clear" w:color="000000" w:fill="FFFFFF"/>
            <w:noWrap/>
            <w:vAlign w:val="center"/>
          </w:tcPr>
          <w:p w14:paraId="01CF8406" w14:textId="7C590635"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00</w:t>
            </w:r>
          </w:p>
        </w:tc>
        <w:tc>
          <w:tcPr>
            <w:tcW w:w="1290" w:type="dxa"/>
            <w:shd w:val="clear" w:color="000000" w:fill="F2F2F2"/>
            <w:noWrap/>
            <w:vAlign w:val="center"/>
          </w:tcPr>
          <w:p w14:paraId="11089A2C" w14:textId="61DC685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$2.</w:t>
            </w:r>
            <w:r w:rsidR="00313759" w:rsidRPr="00F74234">
              <w:rPr>
                <w:rFonts w:cs="Arial"/>
                <w:b/>
                <w:bCs/>
                <w:i/>
                <w:iCs/>
                <w:sz w:val="16"/>
                <w:szCs w:val="16"/>
              </w:rPr>
              <w:t>12</w:t>
            </w:r>
          </w:p>
        </w:tc>
      </w:tr>
      <w:tr w:rsidR="00510F4B" w:rsidRPr="00F74234" w14:paraId="128C0DF1" w14:textId="77777777" w:rsidTr="008D2212">
        <w:trPr>
          <w:trHeight w:val="227"/>
        </w:trPr>
        <w:tc>
          <w:tcPr>
            <w:tcW w:w="1129" w:type="dxa"/>
            <w:shd w:val="clear" w:color="000000" w:fill="FFFFFF"/>
            <w:noWrap/>
            <w:vAlign w:val="center"/>
          </w:tcPr>
          <w:p w14:paraId="6E67F885" w14:textId="22669936" w:rsidR="00510F4B" w:rsidRPr="00F74234" w:rsidRDefault="00EE6A43" w:rsidP="004375EC">
            <w:pPr>
              <w:spacing w:after="0" w:line="240" w:lineRule="auto"/>
              <w:rPr>
                <w:rFonts w:cs="Arial"/>
                <w:sz w:val="16"/>
                <w:szCs w:val="16"/>
              </w:rPr>
            </w:pPr>
            <w:r w:rsidRPr="00F74234">
              <w:rPr>
                <w:rFonts w:cs="Arial"/>
                <w:sz w:val="16"/>
                <w:szCs w:val="16"/>
              </w:rPr>
              <w:t>SW0036</w:t>
            </w:r>
          </w:p>
        </w:tc>
        <w:tc>
          <w:tcPr>
            <w:tcW w:w="1290" w:type="dxa"/>
            <w:shd w:val="clear" w:color="000000" w:fill="FFFFFF"/>
            <w:noWrap/>
            <w:vAlign w:val="center"/>
          </w:tcPr>
          <w:p w14:paraId="25B60A0B" w14:textId="72BBADF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53AC080F" w14:textId="73EEC8C0"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12</w:t>
            </w:r>
          </w:p>
        </w:tc>
        <w:tc>
          <w:tcPr>
            <w:tcW w:w="1290" w:type="dxa"/>
            <w:shd w:val="clear" w:color="000000" w:fill="FFFFFF"/>
            <w:noWrap/>
            <w:vAlign w:val="center"/>
          </w:tcPr>
          <w:p w14:paraId="09BE0CE8" w14:textId="328E748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03</w:t>
            </w:r>
          </w:p>
        </w:tc>
        <w:tc>
          <w:tcPr>
            <w:tcW w:w="1290" w:type="dxa"/>
            <w:shd w:val="clear" w:color="000000" w:fill="FFFFFF"/>
            <w:noWrap/>
            <w:vAlign w:val="center"/>
          </w:tcPr>
          <w:p w14:paraId="5B01D182" w14:textId="4E08E9D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55</w:t>
            </w:r>
          </w:p>
        </w:tc>
        <w:tc>
          <w:tcPr>
            <w:tcW w:w="1290" w:type="dxa"/>
            <w:shd w:val="clear" w:color="000000" w:fill="FFFFFF"/>
            <w:noWrap/>
            <w:vAlign w:val="center"/>
          </w:tcPr>
          <w:p w14:paraId="6FCF4F07" w14:textId="472BF92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12</w:t>
            </w:r>
          </w:p>
        </w:tc>
        <w:tc>
          <w:tcPr>
            <w:tcW w:w="1290" w:type="dxa"/>
            <w:shd w:val="clear" w:color="000000" w:fill="FFFFFF"/>
            <w:noWrap/>
            <w:vAlign w:val="center"/>
          </w:tcPr>
          <w:p w14:paraId="7F17A179" w14:textId="436EC66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91</w:t>
            </w:r>
          </w:p>
        </w:tc>
        <w:tc>
          <w:tcPr>
            <w:tcW w:w="1290" w:type="dxa"/>
            <w:shd w:val="clear" w:color="000000" w:fill="F2F2F2"/>
            <w:noWrap/>
            <w:vAlign w:val="center"/>
          </w:tcPr>
          <w:p w14:paraId="489A8862" w14:textId="2FE703FC"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80</w:t>
            </w:r>
          </w:p>
        </w:tc>
        <w:tc>
          <w:tcPr>
            <w:tcW w:w="1290" w:type="dxa"/>
            <w:shd w:val="clear" w:color="000000" w:fill="FFFFFF"/>
            <w:noWrap/>
            <w:vAlign w:val="center"/>
          </w:tcPr>
          <w:p w14:paraId="6B6EE0F4" w14:textId="62FB32F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44</w:t>
            </w:r>
          </w:p>
        </w:tc>
        <w:tc>
          <w:tcPr>
            <w:tcW w:w="1290" w:type="dxa"/>
            <w:shd w:val="clear" w:color="000000" w:fill="FFFFFF"/>
            <w:noWrap/>
            <w:vAlign w:val="center"/>
          </w:tcPr>
          <w:p w14:paraId="17B8EA2D" w14:textId="48E7DBE4"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06</w:t>
            </w:r>
          </w:p>
        </w:tc>
        <w:tc>
          <w:tcPr>
            <w:tcW w:w="1290" w:type="dxa"/>
            <w:shd w:val="clear" w:color="000000" w:fill="F2F2F2"/>
            <w:noWrap/>
            <w:vAlign w:val="center"/>
          </w:tcPr>
          <w:p w14:paraId="2BFC8BCD" w14:textId="48A63519" w:rsidR="00510F4B" w:rsidRPr="00F74234" w:rsidRDefault="00EE6A43" w:rsidP="00155EDD">
            <w:pPr>
              <w:spacing w:after="0" w:line="240" w:lineRule="auto"/>
              <w:jc w:val="center"/>
              <w:rPr>
                <w:rFonts w:cs="Arial"/>
                <w:sz w:val="16"/>
                <w:szCs w:val="16"/>
              </w:rPr>
            </w:pPr>
            <w:r w:rsidRPr="00F74234">
              <w:rPr>
                <w:rFonts w:cs="Arial"/>
                <w:sz w:val="16"/>
                <w:szCs w:val="16"/>
              </w:rPr>
              <w:t>$3.</w:t>
            </w:r>
            <w:r w:rsidR="00313759" w:rsidRPr="00F74234">
              <w:rPr>
                <w:rFonts w:cs="Arial"/>
                <w:sz w:val="16"/>
                <w:szCs w:val="16"/>
              </w:rPr>
              <w:t>30</w:t>
            </w:r>
          </w:p>
        </w:tc>
      </w:tr>
      <w:tr w:rsidR="00510F4B" w:rsidRPr="00F74234" w14:paraId="12AA1910" w14:textId="77777777" w:rsidTr="008D2212">
        <w:trPr>
          <w:trHeight w:val="227"/>
        </w:trPr>
        <w:tc>
          <w:tcPr>
            <w:tcW w:w="1129" w:type="dxa"/>
            <w:shd w:val="clear" w:color="000000" w:fill="FFFFFF"/>
            <w:noWrap/>
            <w:vAlign w:val="center"/>
          </w:tcPr>
          <w:p w14:paraId="21FFA18E" w14:textId="335C44E8" w:rsidR="00510F4B" w:rsidRPr="00F74234" w:rsidRDefault="00EE6A43" w:rsidP="004375EC">
            <w:pPr>
              <w:spacing w:after="0" w:line="240" w:lineRule="auto"/>
              <w:rPr>
                <w:rFonts w:cs="Arial"/>
                <w:b/>
                <w:bCs/>
                <w:i/>
                <w:iCs/>
                <w:sz w:val="16"/>
                <w:szCs w:val="16"/>
              </w:rPr>
            </w:pPr>
            <w:r w:rsidRPr="00F74234">
              <w:rPr>
                <w:rFonts w:cs="Arial"/>
                <w:b/>
                <w:bCs/>
                <w:i/>
                <w:iCs/>
                <w:sz w:val="16"/>
                <w:szCs w:val="16"/>
              </w:rPr>
              <w:t>SW0037</w:t>
            </w:r>
          </w:p>
        </w:tc>
        <w:tc>
          <w:tcPr>
            <w:tcW w:w="1290" w:type="dxa"/>
            <w:shd w:val="clear" w:color="000000" w:fill="FFFFFF"/>
            <w:noWrap/>
            <w:vAlign w:val="center"/>
          </w:tcPr>
          <w:p w14:paraId="66E5979B" w14:textId="3AD05CE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06</w:t>
            </w:r>
          </w:p>
        </w:tc>
        <w:tc>
          <w:tcPr>
            <w:tcW w:w="1290" w:type="dxa"/>
            <w:shd w:val="clear" w:color="000000" w:fill="FFFFFF"/>
            <w:noWrap/>
            <w:vAlign w:val="center"/>
          </w:tcPr>
          <w:p w14:paraId="10F5F90B" w14:textId="4D20A45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10</w:t>
            </w:r>
          </w:p>
        </w:tc>
        <w:tc>
          <w:tcPr>
            <w:tcW w:w="1290" w:type="dxa"/>
            <w:shd w:val="clear" w:color="000000" w:fill="FFFFFF"/>
            <w:noWrap/>
            <w:vAlign w:val="center"/>
          </w:tcPr>
          <w:p w14:paraId="475FC568" w14:textId="6F932A0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03</w:t>
            </w:r>
          </w:p>
        </w:tc>
        <w:tc>
          <w:tcPr>
            <w:tcW w:w="1290" w:type="dxa"/>
            <w:shd w:val="clear" w:color="000000" w:fill="FFFFFF"/>
            <w:noWrap/>
            <w:vAlign w:val="center"/>
          </w:tcPr>
          <w:p w14:paraId="4024F947" w14:textId="76DC6E4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91</w:t>
            </w:r>
          </w:p>
        </w:tc>
        <w:tc>
          <w:tcPr>
            <w:tcW w:w="1290" w:type="dxa"/>
            <w:shd w:val="clear" w:color="000000" w:fill="FFFFFF"/>
            <w:noWrap/>
            <w:vAlign w:val="center"/>
          </w:tcPr>
          <w:p w14:paraId="657BF21B" w14:textId="20C92FB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07</w:t>
            </w:r>
          </w:p>
        </w:tc>
        <w:tc>
          <w:tcPr>
            <w:tcW w:w="1290" w:type="dxa"/>
            <w:shd w:val="clear" w:color="000000" w:fill="FFFFFF"/>
            <w:noWrap/>
            <w:vAlign w:val="center"/>
          </w:tcPr>
          <w:p w14:paraId="5F03E36D" w14:textId="4A3796EB"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07</w:t>
            </w:r>
          </w:p>
        </w:tc>
        <w:tc>
          <w:tcPr>
            <w:tcW w:w="1290" w:type="dxa"/>
            <w:shd w:val="clear" w:color="000000" w:fill="F2F2F2"/>
            <w:noWrap/>
            <w:vAlign w:val="center"/>
          </w:tcPr>
          <w:p w14:paraId="3338C2D6" w14:textId="587F3043"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$2.</w:t>
            </w:r>
            <w:r w:rsidR="00313759" w:rsidRPr="00F74234">
              <w:rPr>
                <w:rFonts w:cs="Arial"/>
                <w:b/>
                <w:bCs/>
                <w:i/>
                <w:iCs/>
                <w:sz w:val="16"/>
                <w:szCs w:val="16"/>
              </w:rPr>
              <w:t>23</w:t>
            </w:r>
          </w:p>
        </w:tc>
        <w:tc>
          <w:tcPr>
            <w:tcW w:w="1290" w:type="dxa"/>
            <w:shd w:val="clear" w:color="000000" w:fill="FFFFFF"/>
            <w:noWrap/>
            <w:vAlign w:val="center"/>
          </w:tcPr>
          <w:p w14:paraId="23975759" w14:textId="0A865A8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42</w:t>
            </w:r>
          </w:p>
        </w:tc>
        <w:tc>
          <w:tcPr>
            <w:tcW w:w="1290" w:type="dxa"/>
            <w:shd w:val="clear" w:color="000000" w:fill="FFFFFF"/>
            <w:noWrap/>
            <w:vAlign w:val="center"/>
          </w:tcPr>
          <w:p w14:paraId="7FFEAF5E" w14:textId="62A7804B"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48</w:t>
            </w:r>
          </w:p>
        </w:tc>
        <w:tc>
          <w:tcPr>
            <w:tcW w:w="1290" w:type="dxa"/>
            <w:shd w:val="clear" w:color="000000" w:fill="F2F2F2"/>
            <w:noWrap/>
            <w:vAlign w:val="center"/>
          </w:tcPr>
          <w:p w14:paraId="689AB8A2" w14:textId="296868B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$3.</w:t>
            </w:r>
            <w:r w:rsidR="00313759" w:rsidRPr="00F74234">
              <w:rPr>
                <w:rFonts w:cs="Arial"/>
                <w:b/>
                <w:bCs/>
                <w:i/>
                <w:iCs/>
                <w:sz w:val="16"/>
                <w:szCs w:val="16"/>
              </w:rPr>
              <w:t>13</w:t>
            </w:r>
          </w:p>
        </w:tc>
      </w:tr>
      <w:tr w:rsidR="00510F4B" w:rsidRPr="00F74234" w14:paraId="55DB3EEB" w14:textId="77777777" w:rsidTr="008D2212">
        <w:trPr>
          <w:trHeight w:val="227"/>
        </w:trPr>
        <w:tc>
          <w:tcPr>
            <w:tcW w:w="1129" w:type="dxa"/>
            <w:shd w:val="clear" w:color="000000" w:fill="FFFFFF"/>
            <w:noWrap/>
            <w:vAlign w:val="center"/>
          </w:tcPr>
          <w:p w14:paraId="2290381B" w14:textId="75A89A41" w:rsidR="00510F4B" w:rsidRPr="00F74234" w:rsidRDefault="00EE6A43" w:rsidP="004375EC">
            <w:pPr>
              <w:spacing w:after="0" w:line="240" w:lineRule="auto"/>
              <w:rPr>
                <w:rFonts w:cs="Arial"/>
                <w:sz w:val="16"/>
                <w:szCs w:val="16"/>
              </w:rPr>
            </w:pPr>
            <w:r w:rsidRPr="00F74234">
              <w:rPr>
                <w:rFonts w:cs="Arial"/>
                <w:sz w:val="16"/>
                <w:szCs w:val="16"/>
              </w:rPr>
              <w:t>SW0040</w:t>
            </w:r>
          </w:p>
        </w:tc>
        <w:tc>
          <w:tcPr>
            <w:tcW w:w="1290" w:type="dxa"/>
            <w:shd w:val="clear" w:color="000000" w:fill="FFFFFF"/>
            <w:noWrap/>
            <w:vAlign w:val="center"/>
          </w:tcPr>
          <w:p w14:paraId="11C52D9E" w14:textId="111FF2D0"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08</w:t>
            </w:r>
          </w:p>
        </w:tc>
        <w:tc>
          <w:tcPr>
            <w:tcW w:w="1290" w:type="dxa"/>
            <w:shd w:val="clear" w:color="000000" w:fill="FFFFFF"/>
            <w:noWrap/>
            <w:vAlign w:val="center"/>
          </w:tcPr>
          <w:p w14:paraId="5473B6A7" w14:textId="16A5CA77"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19</w:t>
            </w:r>
          </w:p>
        </w:tc>
        <w:tc>
          <w:tcPr>
            <w:tcW w:w="1290" w:type="dxa"/>
            <w:shd w:val="clear" w:color="000000" w:fill="FFFFFF"/>
            <w:noWrap/>
            <w:vAlign w:val="center"/>
          </w:tcPr>
          <w:p w14:paraId="7632FD9B" w14:textId="65072D8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04</w:t>
            </w:r>
          </w:p>
        </w:tc>
        <w:tc>
          <w:tcPr>
            <w:tcW w:w="1290" w:type="dxa"/>
            <w:shd w:val="clear" w:color="000000" w:fill="FFFFFF"/>
            <w:noWrap/>
            <w:vAlign w:val="center"/>
          </w:tcPr>
          <w:p w14:paraId="1D381474" w14:textId="19BCE46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48</w:t>
            </w:r>
          </w:p>
        </w:tc>
        <w:tc>
          <w:tcPr>
            <w:tcW w:w="1290" w:type="dxa"/>
            <w:shd w:val="clear" w:color="000000" w:fill="FFFFFF"/>
            <w:noWrap/>
            <w:vAlign w:val="center"/>
          </w:tcPr>
          <w:p w14:paraId="0B756469" w14:textId="01B30E5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22</w:t>
            </w:r>
          </w:p>
        </w:tc>
        <w:tc>
          <w:tcPr>
            <w:tcW w:w="1290" w:type="dxa"/>
            <w:shd w:val="clear" w:color="000000" w:fill="FFFFFF"/>
            <w:noWrap/>
            <w:vAlign w:val="center"/>
          </w:tcPr>
          <w:p w14:paraId="3199C173" w14:textId="632C76A1" w:rsidR="00510F4B" w:rsidRPr="00F74234" w:rsidRDefault="00313759" w:rsidP="00155EDD">
            <w:pPr>
              <w:spacing w:after="0" w:line="240" w:lineRule="auto"/>
              <w:jc w:val="center"/>
              <w:rPr>
                <w:rFonts w:cs="Arial"/>
                <w:sz w:val="16"/>
                <w:szCs w:val="16"/>
              </w:rPr>
            </w:pPr>
            <w:r w:rsidRPr="00F74234">
              <w:rPr>
                <w:rFonts w:cs="Arial"/>
                <w:sz w:val="16"/>
                <w:szCs w:val="16"/>
              </w:rPr>
              <w:t>$1.18</w:t>
            </w:r>
          </w:p>
        </w:tc>
        <w:tc>
          <w:tcPr>
            <w:tcW w:w="1290" w:type="dxa"/>
            <w:shd w:val="clear" w:color="000000" w:fill="F2F2F2"/>
            <w:noWrap/>
            <w:vAlign w:val="center"/>
          </w:tcPr>
          <w:p w14:paraId="729F202E" w14:textId="338A9392" w:rsidR="00510F4B" w:rsidRPr="00F74234" w:rsidRDefault="00313759" w:rsidP="00155EDD">
            <w:pPr>
              <w:spacing w:after="0" w:line="240" w:lineRule="auto"/>
              <w:jc w:val="center"/>
              <w:rPr>
                <w:rFonts w:cs="Arial"/>
                <w:sz w:val="16"/>
                <w:szCs w:val="16"/>
              </w:rPr>
            </w:pPr>
            <w:r w:rsidRPr="00F74234">
              <w:rPr>
                <w:rFonts w:cs="Arial"/>
                <w:sz w:val="16"/>
                <w:szCs w:val="16"/>
              </w:rPr>
              <w:t>$2.20</w:t>
            </w:r>
          </w:p>
        </w:tc>
        <w:tc>
          <w:tcPr>
            <w:tcW w:w="1290" w:type="dxa"/>
            <w:shd w:val="clear" w:color="000000" w:fill="FFFFFF"/>
            <w:noWrap/>
            <w:vAlign w:val="center"/>
          </w:tcPr>
          <w:p w14:paraId="5DA288E2" w14:textId="11522B3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26</w:t>
            </w:r>
          </w:p>
        </w:tc>
        <w:tc>
          <w:tcPr>
            <w:tcW w:w="1290" w:type="dxa"/>
            <w:shd w:val="clear" w:color="000000" w:fill="FFFFFF"/>
            <w:noWrap/>
            <w:vAlign w:val="center"/>
          </w:tcPr>
          <w:p w14:paraId="3F6A2FD3" w14:textId="4E8D157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86</w:t>
            </w:r>
          </w:p>
        </w:tc>
        <w:tc>
          <w:tcPr>
            <w:tcW w:w="1290" w:type="dxa"/>
            <w:shd w:val="clear" w:color="000000" w:fill="F2F2F2"/>
            <w:noWrap/>
            <w:vAlign w:val="center"/>
          </w:tcPr>
          <w:p w14:paraId="67B996CE" w14:textId="2BDEE2C5" w:rsidR="00510F4B" w:rsidRPr="00F74234" w:rsidRDefault="00313759" w:rsidP="00155EDD">
            <w:pPr>
              <w:spacing w:after="0" w:line="240" w:lineRule="auto"/>
              <w:jc w:val="center"/>
              <w:rPr>
                <w:rFonts w:cs="Arial"/>
                <w:sz w:val="16"/>
                <w:szCs w:val="16"/>
              </w:rPr>
            </w:pPr>
            <w:r w:rsidRPr="00F74234">
              <w:rPr>
                <w:rFonts w:cs="Arial"/>
                <w:sz w:val="16"/>
                <w:szCs w:val="16"/>
              </w:rPr>
              <w:t>$3.31</w:t>
            </w:r>
          </w:p>
        </w:tc>
      </w:tr>
      <w:tr w:rsidR="00510F4B" w:rsidRPr="00F74234" w14:paraId="2D30C367" w14:textId="77777777" w:rsidTr="008D2212">
        <w:trPr>
          <w:trHeight w:val="227"/>
        </w:trPr>
        <w:tc>
          <w:tcPr>
            <w:tcW w:w="1129" w:type="dxa"/>
            <w:shd w:val="clear" w:color="000000" w:fill="FFFFFF"/>
            <w:noWrap/>
            <w:vAlign w:val="center"/>
          </w:tcPr>
          <w:p w14:paraId="57098E4B" w14:textId="5CDF65B5" w:rsidR="00510F4B" w:rsidRPr="00F74234" w:rsidRDefault="00EE6A43" w:rsidP="004375EC">
            <w:pPr>
              <w:spacing w:after="0" w:line="240" w:lineRule="auto"/>
              <w:rPr>
                <w:rFonts w:cs="Arial"/>
                <w:sz w:val="16"/>
                <w:szCs w:val="16"/>
              </w:rPr>
            </w:pPr>
            <w:r w:rsidRPr="00F74234">
              <w:rPr>
                <w:rFonts w:cs="Arial"/>
                <w:sz w:val="16"/>
                <w:szCs w:val="16"/>
              </w:rPr>
              <w:t>SW0042</w:t>
            </w:r>
          </w:p>
        </w:tc>
        <w:tc>
          <w:tcPr>
            <w:tcW w:w="1290" w:type="dxa"/>
            <w:shd w:val="clear" w:color="000000" w:fill="FFFFFF"/>
            <w:noWrap/>
            <w:vAlign w:val="center"/>
          </w:tcPr>
          <w:p w14:paraId="24A4B3AE" w14:textId="1D0EE9F4"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06</w:t>
            </w:r>
          </w:p>
        </w:tc>
        <w:tc>
          <w:tcPr>
            <w:tcW w:w="1290" w:type="dxa"/>
            <w:shd w:val="clear" w:color="000000" w:fill="FFFFFF"/>
            <w:noWrap/>
            <w:vAlign w:val="center"/>
          </w:tcPr>
          <w:p w14:paraId="5D8DEB48" w14:textId="754D66A1"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09</w:t>
            </w:r>
          </w:p>
        </w:tc>
        <w:tc>
          <w:tcPr>
            <w:tcW w:w="1290" w:type="dxa"/>
            <w:shd w:val="clear" w:color="000000" w:fill="FFFFFF"/>
            <w:noWrap/>
            <w:vAlign w:val="center"/>
          </w:tcPr>
          <w:p w14:paraId="28881787" w14:textId="5268AEC5"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04</w:t>
            </w:r>
          </w:p>
        </w:tc>
        <w:tc>
          <w:tcPr>
            <w:tcW w:w="1290" w:type="dxa"/>
            <w:shd w:val="clear" w:color="000000" w:fill="FFFFFF"/>
            <w:noWrap/>
            <w:vAlign w:val="center"/>
          </w:tcPr>
          <w:p w14:paraId="07FB5EE1" w14:textId="119DAFD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48</w:t>
            </w:r>
          </w:p>
        </w:tc>
        <w:tc>
          <w:tcPr>
            <w:tcW w:w="1290" w:type="dxa"/>
            <w:shd w:val="clear" w:color="000000" w:fill="FFFFFF"/>
            <w:noWrap/>
            <w:vAlign w:val="center"/>
          </w:tcPr>
          <w:p w14:paraId="51738021" w14:textId="64BC8B1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09</w:t>
            </w:r>
          </w:p>
        </w:tc>
        <w:tc>
          <w:tcPr>
            <w:tcW w:w="1290" w:type="dxa"/>
            <w:shd w:val="clear" w:color="000000" w:fill="FFFFFF"/>
            <w:noWrap/>
            <w:vAlign w:val="center"/>
          </w:tcPr>
          <w:p w14:paraId="57075A23" w14:textId="432AC09E"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03</w:t>
            </w:r>
          </w:p>
        </w:tc>
        <w:tc>
          <w:tcPr>
            <w:tcW w:w="1290" w:type="dxa"/>
            <w:shd w:val="clear" w:color="000000" w:fill="F2F2F2"/>
            <w:noWrap/>
            <w:vAlign w:val="center"/>
          </w:tcPr>
          <w:p w14:paraId="5019DCFC" w14:textId="72030651"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79</w:t>
            </w:r>
          </w:p>
        </w:tc>
        <w:tc>
          <w:tcPr>
            <w:tcW w:w="1290" w:type="dxa"/>
            <w:shd w:val="clear" w:color="000000" w:fill="FFFFFF"/>
            <w:noWrap/>
            <w:vAlign w:val="center"/>
          </w:tcPr>
          <w:p w14:paraId="0B3F9B72" w14:textId="6815818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29</w:t>
            </w:r>
          </w:p>
        </w:tc>
        <w:tc>
          <w:tcPr>
            <w:tcW w:w="1290" w:type="dxa"/>
            <w:shd w:val="clear" w:color="000000" w:fill="FFFFFF"/>
            <w:noWrap/>
            <w:vAlign w:val="center"/>
          </w:tcPr>
          <w:p w14:paraId="223B2D79" w14:textId="1B93FBF4"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01</w:t>
            </w:r>
          </w:p>
        </w:tc>
        <w:tc>
          <w:tcPr>
            <w:tcW w:w="1290" w:type="dxa"/>
            <w:shd w:val="clear" w:color="000000" w:fill="F2F2F2"/>
            <w:noWrap/>
            <w:vAlign w:val="center"/>
          </w:tcPr>
          <w:p w14:paraId="534C3241" w14:textId="79295095" w:rsidR="00510F4B" w:rsidRPr="00F74234" w:rsidRDefault="00EE6A43" w:rsidP="00155EDD">
            <w:pPr>
              <w:spacing w:after="0" w:line="240" w:lineRule="auto"/>
              <w:jc w:val="center"/>
              <w:rPr>
                <w:rFonts w:cs="Arial"/>
                <w:sz w:val="16"/>
                <w:szCs w:val="16"/>
              </w:rPr>
            </w:pPr>
            <w:r w:rsidRPr="00F74234">
              <w:rPr>
                <w:rFonts w:cs="Arial"/>
                <w:sz w:val="16"/>
                <w:szCs w:val="16"/>
              </w:rPr>
              <w:t>$3.</w:t>
            </w:r>
            <w:r w:rsidR="00313759" w:rsidRPr="00F74234">
              <w:rPr>
                <w:rFonts w:cs="Arial"/>
                <w:sz w:val="16"/>
                <w:szCs w:val="16"/>
              </w:rPr>
              <w:t>08</w:t>
            </w:r>
          </w:p>
        </w:tc>
      </w:tr>
      <w:tr w:rsidR="00510F4B" w:rsidRPr="00F74234" w14:paraId="21FFC868" w14:textId="77777777" w:rsidTr="008D2212">
        <w:trPr>
          <w:trHeight w:val="227"/>
        </w:trPr>
        <w:tc>
          <w:tcPr>
            <w:tcW w:w="1129" w:type="dxa"/>
            <w:shd w:val="clear" w:color="000000" w:fill="FFFFFF"/>
            <w:noWrap/>
            <w:vAlign w:val="center"/>
          </w:tcPr>
          <w:p w14:paraId="42C50D73" w14:textId="07FAD637" w:rsidR="00510F4B" w:rsidRPr="00F74234" w:rsidRDefault="00EE6A43" w:rsidP="004375EC">
            <w:pPr>
              <w:spacing w:after="0" w:line="240" w:lineRule="auto"/>
              <w:rPr>
                <w:rFonts w:cs="Arial"/>
                <w:sz w:val="16"/>
                <w:szCs w:val="16"/>
              </w:rPr>
            </w:pPr>
            <w:r w:rsidRPr="00F74234">
              <w:rPr>
                <w:rFonts w:cs="Arial"/>
                <w:sz w:val="16"/>
                <w:szCs w:val="16"/>
              </w:rPr>
              <w:t>SW0043</w:t>
            </w:r>
          </w:p>
        </w:tc>
        <w:tc>
          <w:tcPr>
            <w:tcW w:w="1290" w:type="dxa"/>
            <w:shd w:val="clear" w:color="000000" w:fill="FFFFFF"/>
            <w:noWrap/>
            <w:vAlign w:val="center"/>
          </w:tcPr>
          <w:p w14:paraId="1CA1D61D" w14:textId="2A9E169E"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05</w:t>
            </w:r>
          </w:p>
        </w:tc>
        <w:tc>
          <w:tcPr>
            <w:tcW w:w="1290" w:type="dxa"/>
            <w:shd w:val="clear" w:color="000000" w:fill="FFFFFF"/>
            <w:noWrap/>
            <w:vAlign w:val="center"/>
          </w:tcPr>
          <w:p w14:paraId="079FC824" w14:textId="78C83215"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23</w:t>
            </w:r>
          </w:p>
        </w:tc>
        <w:tc>
          <w:tcPr>
            <w:tcW w:w="1290" w:type="dxa"/>
            <w:shd w:val="clear" w:color="000000" w:fill="FFFFFF"/>
            <w:noWrap/>
            <w:vAlign w:val="center"/>
          </w:tcPr>
          <w:p w14:paraId="17CDC9FF" w14:textId="41CD3C4D"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11</w:t>
            </w:r>
          </w:p>
        </w:tc>
        <w:tc>
          <w:tcPr>
            <w:tcW w:w="1290" w:type="dxa"/>
            <w:shd w:val="clear" w:color="000000" w:fill="FFFFFF"/>
            <w:noWrap/>
            <w:vAlign w:val="center"/>
          </w:tcPr>
          <w:p w14:paraId="4CCB08F6" w14:textId="05103167"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26</w:t>
            </w:r>
          </w:p>
        </w:tc>
        <w:tc>
          <w:tcPr>
            <w:tcW w:w="1290" w:type="dxa"/>
            <w:shd w:val="clear" w:color="000000" w:fill="FFFFFF"/>
            <w:noWrap/>
            <w:vAlign w:val="center"/>
          </w:tcPr>
          <w:p w14:paraId="2423B097" w14:textId="1E17B8B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19</w:t>
            </w:r>
          </w:p>
        </w:tc>
        <w:tc>
          <w:tcPr>
            <w:tcW w:w="1290" w:type="dxa"/>
            <w:shd w:val="clear" w:color="000000" w:fill="FFFFFF"/>
            <w:noWrap/>
            <w:vAlign w:val="center"/>
          </w:tcPr>
          <w:p w14:paraId="083A67ED" w14:textId="551BEE9C" w:rsidR="00510F4B" w:rsidRPr="00F74234" w:rsidRDefault="00EE6A43"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11</w:t>
            </w:r>
          </w:p>
        </w:tc>
        <w:tc>
          <w:tcPr>
            <w:tcW w:w="1290" w:type="dxa"/>
            <w:shd w:val="clear" w:color="000000" w:fill="F2F2F2"/>
            <w:noWrap/>
            <w:vAlign w:val="center"/>
          </w:tcPr>
          <w:p w14:paraId="43B1A51F" w14:textId="5F497811" w:rsidR="00510F4B" w:rsidRPr="00F74234" w:rsidRDefault="00313759" w:rsidP="00155EDD">
            <w:pPr>
              <w:spacing w:after="0" w:line="240" w:lineRule="auto"/>
              <w:jc w:val="center"/>
              <w:rPr>
                <w:rFonts w:cs="Arial"/>
                <w:sz w:val="16"/>
                <w:szCs w:val="16"/>
              </w:rPr>
            </w:pPr>
            <w:r w:rsidRPr="00F74234">
              <w:rPr>
                <w:rFonts w:cs="Arial"/>
                <w:sz w:val="16"/>
                <w:szCs w:val="16"/>
              </w:rPr>
              <w:t>$0.94</w:t>
            </w:r>
          </w:p>
        </w:tc>
        <w:tc>
          <w:tcPr>
            <w:tcW w:w="1290" w:type="dxa"/>
            <w:shd w:val="clear" w:color="000000" w:fill="FFFFFF"/>
            <w:noWrap/>
            <w:vAlign w:val="center"/>
          </w:tcPr>
          <w:p w14:paraId="11186EAE" w14:textId="4FB1A9E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27</w:t>
            </w:r>
          </w:p>
        </w:tc>
        <w:tc>
          <w:tcPr>
            <w:tcW w:w="1290" w:type="dxa"/>
            <w:shd w:val="clear" w:color="000000" w:fill="FFFFFF"/>
            <w:noWrap/>
            <w:vAlign w:val="center"/>
          </w:tcPr>
          <w:p w14:paraId="715AC992" w14:textId="3D6DDD09" w:rsidR="00510F4B" w:rsidRPr="00F74234" w:rsidRDefault="00EE6A43"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62</w:t>
            </w:r>
          </w:p>
        </w:tc>
        <w:tc>
          <w:tcPr>
            <w:tcW w:w="1290" w:type="dxa"/>
            <w:shd w:val="clear" w:color="000000" w:fill="F2F2F2"/>
            <w:noWrap/>
            <w:vAlign w:val="center"/>
          </w:tcPr>
          <w:p w14:paraId="42F3E75E" w14:textId="424BB178" w:rsidR="00510F4B" w:rsidRPr="00F74234" w:rsidRDefault="00510F4B" w:rsidP="00155EDD">
            <w:pPr>
              <w:spacing w:after="0" w:line="240" w:lineRule="auto"/>
              <w:jc w:val="center"/>
              <w:rPr>
                <w:rFonts w:cs="Arial"/>
                <w:sz w:val="16"/>
                <w:szCs w:val="16"/>
              </w:rPr>
            </w:pPr>
            <w:r w:rsidRPr="00F74234">
              <w:rPr>
                <w:rFonts w:cs="Arial"/>
                <w:sz w:val="16"/>
                <w:szCs w:val="16"/>
              </w:rPr>
              <w:t>$3.</w:t>
            </w:r>
            <w:r w:rsidR="00313759" w:rsidRPr="00F74234">
              <w:rPr>
                <w:rFonts w:cs="Arial"/>
                <w:sz w:val="16"/>
                <w:szCs w:val="16"/>
              </w:rPr>
              <w:t>83</w:t>
            </w:r>
          </w:p>
        </w:tc>
      </w:tr>
      <w:tr w:rsidR="00510F4B" w:rsidRPr="00F74234" w14:paraId="32954C59" w14:textId="77777777" w:rsidTr="008D2212">
        <w:trPr>
          <w:trHeight w:val="227"/>
        </w:trPr>
        <w:tc>
          <w:tcPr>
            <w:tcW w:w="1129" w:type="dxa"/>
            <w:shd w:val="clear" w:color="000000" w:fill="FFFFFF"/>
            <w:noWrap/>
            <w:vAlign w:val="center"/>
          </w:tcPr>
          <w:p w14:paraId="6CB80DA7" w14:textId="0691136E" w:rsidR="00510F4B" w:rsidRPr="00F74234" w:rsidRDefault="00EE6A43" w:rsidP="004375EC">
            <w:pPr>
              <w:spacing w:after="0" w:line="240" w:lineRule="auto"/>
              <w:rPr>
                <w:rFonts w:cs="Arial"/>
                <w:b/>
                <w:bCs/>
                <w:i/>
                <w:iCs/>
                <w:sz w:val="16"/>
                <w:szCs w:val="16"/>
              </w:rPr>
            </w:pPr>
            <w:r w:rsidRPr="00F74234">
              <w:rPr>
                <w:rFonts w:cs="Arial"/>
                <w:b/>
                <w:bCs/>
                <w:i/>
                <w:iCs/>
                <w:sz w:val="16"/>
                <w:szCs w:val="16"/>
              </w:rPr>
              <w:t>SW0045</w:t>
            </w:r>
          </w:p>
        </w:tc>
        <w:tc>
          <w:tcPr>
            <w:tcW w:w="1290" w:type="dxa"/>
            <w:shd w:val="clear" w:color="000000" w:fill="FFFFFF"/>
            <w:noWrap/>
            <w:vAlign w:val="center"/>
          </w:tcPr>
          <w:p w14:paraId="6BF0B1A2" w14:textId="3C807741"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05</w:t>
            </w:r>
          </w:p>
        </w:tc>
        <w:tc>
          <w:tcPr>
            <w:tcW w:w="1290" w:type="dxa"/>
            <w:shd w:val="clear" w:color="000000" w:fill="FFFFFF"/>
            <w:noWrap/>
            <w:vAlign w:val="center"/>
          </w:tcPr>
          <w:p w14:paraId="0BDB7855" w14:textId="6B845FB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10</w:t>
            </w:r>
          </w:p>
        </w:tc>
        <w:tc>
          <w:tcPr>
            <w:tcW w:w="1290" w:type="dxa"/>
            <w:shd w:val="clear" w:color="000000" w:fill="FFFFFF"/>
            <w:noWrap/>
            <w:vAlign w:val="center"/>
          </w:tcPr>
          <w:p w14:paraId="7DA41EAE" w14:textId="5D34E2D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EE6A43" w:rsidRPr="00F74234">
              <w:rPr>
                <w:rFonts w:cs="Arial"/>
                <w:b/>
                <w:bCs/>
                <w:i/>
                <w:iCs/>
                <w:sz w:val="16"/>
                <w:szCs w:val="16"/>
              </w:rPr>
              <w:t>01</w:t>
            </w:r>
          </w:p>
        </w:tc>
        <w:tc>
          <w:tcPr>
            <w:tcW w:w="1290" w:type="dxa"/>
            <w:shd w:val="clear" w:color="000000" w:fill="FFFFFF"/>
            <w:noWrap/>
            <w:vAlign w:val="center"/>
          </w:tcPr>
          <w:p w14:paraId="1C39F632" w14:textId="5F30EACC"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88</w:t>
            </w:r>
          </w:p>
        </w:tc>
        <w:tc>
          <w:tcPr>
            <w:tcW w:w="1290" w:type="dxa"/>
            <w:shd w:val="clear" w:color="000000" w:fill="FFFFFF"/>
            <w:noWrap/>
            <w:vAlign w:val="center"/>
          </w:tcPr>
          <w:p w14:paraId="76A68EBD" w14:textId="5E501A7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25</w:t>
            </w:r>
          </w:p>
        </w:tc>
        <w:tc>
          <w:tcPr>
            <w:tcW w:w="1290" w:type="dxa"/>
            <w:shd w:val="clear" w:color="000000" w:fill="FFFFFF"/>
            <w:noWrap/>
            <w:vAlign w:val="center"/>
          </w:tcPr>
          <w:p w14:paraId="6EBED9CD" w14:textId="70D952C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62</w:t>
            </w:r>
          </w:p>
        </w:tc>
        <w:tc>
          <w:tcPr>
            <w:tcW w:w="1290" w:type="dxa"/>
            <w:shd w:val="clear" w:color="000000" w:fill="F2F2F2"/>
            <w:noWrap/>
            <w:vAlign w:val="center"/>
          </w:tcPr>
          <w:p w14:paraId="2AB6721A" w14:textId="13161712"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90</w:t>
            </w:r>
          </w:p>
        </w:tc>
        <w:tc>
          <w:tcPr>
            <w:tcW w:w="1290" w:type="dxa"/>
            <w:shd w:val="clear" w:color="000000" w:fill="FFFFFF"/>
            <w:noWrap/>
            <w:vAlign w:val="center"/>
          </w:tcPr>
          <w:p w14:paraId="34442730" w14:textId="2EBD556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50</w:t>
            </w:r>
          </w:p>
        </w:tc>
        <w:tc>
          <w:tcPr>
            <w:tcW w:w="1290" w:type="dxa"/>
            <w:shd w:val="clear" w:color="000000" w:fill="FFFFFF"/>
            <w:noWrap/>
            <w:vAlign w:val="center"/>
          </w:tcPr>
          <w:p w14:paraId="35A02AD0" w14:textId="60FC8E1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51</w:t>
            </w:r>
          </w:p>
        </w:tc>
        <w:tc>
          <w:tcPr>
            <w:tcW w:w="1290" w:type="dxa"/>
            <w:shd w:val="clear" w:color="000000" w:fill="F2F2F2"/>
            <w:noWrap/>
            <w:vAlign w:val="center"/>
          </w:tcPr>
          <w:p w14:paraId="5C974740" w14:textId="59047B24"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$2.</w:t>
            </w:r>
            <w:r w:rsidR="00313759" w:rsidRPr="00F74234">
              <w:rPr>
                <w:rFonts w:cs="Arial"/>
                <w:b/>
                <w:bCs/>
                <w:i/>
                <w:iCs/>
                <w:sz w:val="16"/>
                <w:szCs w:val="16"/>
              </w:rPr>
              <w:t>91</w:t>
            </w:r>
          </w:p>
        </w:tc>
      </w:tr>
      <w:tr w:rsidR="00510F4B" w:rsidRPr="00F74234" w14:paraId="7E8C70DF" w14:textId="77777777" w:rsidTr="008D2212">
        <w:trPr>
          <w:trHeight w:val="227"/>
        </w:trPr>
        <w:tc>
          <w:tcPr>
            <w:tcW w:w="1129" w:type="dxa"/>
            <w:shd w:val="clear" w:color="000000" w:fill="FFFFFF"/>
            <w:noWrap/>
            <w:vAlign w:val="center"/>
          </w:tcPr>
          <w:p w14:paraId="249ED3F7" w14:textId="1FDC3096" w:rsidR="00510F4B" w:rsidRPr="00F74234" w:rsidRDefault="00EE6A43" w:rsidP="004375EC">
            <w:pPr>
              <w:spacing w:after="0" w:line="240" w:lineRule="auto"/>
              <w:rPr>
                <w:rFonts w:cs="Arial"/>
                <w:sz w:val="16"/>
                <w:szCs w:val="16"/>
              </w:rPr>
            </w:pPr>
            <w:r w:rsidRPr="00F74234">
              <w:rPr>
                <w:rFonts w:cs="Arial"/>
                <w:sz w:val="16"/>
                <w:szCs w:val="16"/>
              </w:rPr>
              <w:t>SW0046</w:t>
            </w:r>
          </w:p>
        </w:tc>
        <w:tc>
          <w:tcPr>
            <w:tcW w:w="1290" w:type="dxa"/>
            <w:shd w:val="clear" w:color="000000" w:fill="FFFFFF"/>
            <w:noWrap/>
            <w:vAlign w:val="center"/>
          </w:tcPr>
          <w:p w14:paraId="7C367834" w14:textId="15C4C491"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04</w:t>
            </w:r>
          </w:p>
        </w:tc>
        <w:tc>
          <w:tcPr>
            <w:tcW w:w="1290" w:type="dxa"/>
            <w:shd w:val="clear" w:color="000000" w:fill="FFFFFF"/>
            <w:noWrap/>
            <w:vAlign w:val="center"/>
          </w:tcPr>
          <w:p w14:paraId="50AE5C0D" w14:textId="2C7C13E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10</w:t>
            </w:r>
          </w:p>
        </w:tc>
        <w:tc>
          <w:tcPr>
            <w:tcW w:w="1290" w:type="dxa"/>
            <w:shd w:val="clear" w:color="000000" w:fill="FFFFFF"/>
            <w:noWrap/>
            <w:vAlign w:val="center"/>
          </w:tcPr>
          <w:p w14:paraId="4C0E2D9F" w14:textId="6837674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09</w:t>
            </w:r>
          </w:p>
        </w:tc>
        <w:tc>
          <w:tcPr>
            <w:tcW w:w="1290" w:type="dxa"/>
            <w:shd w:val="clear" w:color="000000" w:fill="FFFFFF"/>
            <w:noWrap/>
            <w:vAlign w:val="center"/>
          </w:tcPr>
          <w:p w14:paraId="56F910DD" w14:textId="273BDC9B"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07</w:t>
            </w:r>
          </w:p>
        </w:tc>
        <w:tc>
          <w:tcPr>
            <w:tcW w:w="1290" w:type="dxa"/>
            <w:shd w:val="clear" w:color="000000" w:fill="FFFFFF"/>
            <w:noWrap/>
            <w:vAlign w:val="center"/>
          </w:tcPr>
          <w:p w14:paraId="2C08E1E7" w14:textId="70E89925"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6BCF18CE" w14:textId="359DE85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98</w:t>
            </w:r>
          </w:p>
        </w:tc>
        <w:tc>
          <w:tcPr>
            <w:tcW w:w="1290" w:type="dxa"/>
            <w:shd w:val="clear" w:color="000000" w:fill="F2F2F2"/>
            <w:noWrap/>
            <w:vAlign w:val="center"/>
          </w:tcPr>
          <w:p w14:paraId="02F79864" w14:textId="16C15DCC" w:rsidR="00510F4B" w:rsidRPr="00F74234" w:rsidRDefault="00EE6A43"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34</w:t>
            </w:r>
          </w:p>
        </w:tc>
        <w:tc>
          <w:tcPr>
            <w:tcW w:w="1290" w:type="dxa"/>
            <w:shd w:val="clear" w:color="000000" w:fill="FFFFFF"/>
            <w:noWrap/>
            <w:vAlign w:val="center"/>
          </w:tcPr>
          <w:p w14:paraId="6F9DEA0D" w14:textId="683B462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34</w:t>
            </w:r>
          </w:p>
        </w:tc>
        <w:tc>
          <w:tcPr>
            <w:tcW w:w="1290" w:type="dxa"/>
            <w:shd w:val="clear" w:color="000000" w:fill="FFFFFF"/>
            <w:noWrap/>
            <w:vAlign w:val="center"/>
          </w:tcPr>
          <w:p w14:paraId="1828D7A2" w14:textId="290EFE3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41</w:t>
            </w:r>
          </w:p>
        </w:tc>
        <w:tc>
          <w:tcPr>
            <w:tcW w:w="1290" w:type="dxa"/>
            <w:shd w:val="clear" w:color="000000" w:fill="F2F2F2"/>
            <w:noWrap/>
            <w:vAlign w:val="center"/>
          </w:tcPr>
          <w:p w14:paraId="71E52369" w14:textId="0E8983C7" w:rsidR="00510F4B" w:rsidRPr="00F74234" w:rsidRDefault="00EE6A43" w:rsidP="00155EDD">
            <w:pPr>
              <w:spacing w:after="0" w:line="240" w:lineRule="auto"/>
              <w:jc w:val="center"/>
              <w:rPr>
                <w:rFonts w:cs="Arial"/>
                <w:sz w:val="16"/>
                <w:szCs w:val="16"/>
              </w:rPr>
            </w:pPr>
            <w:r w:rsidRPr="00F74234">
              <w:rPr>
                <w:rFonts w:cs="Arial"/>
                <w:sz w:val="16"/>
                <w:szCs w:val="16"/>
              </w:rPr>
              <w:t>$3.</w:t>
            </w:r>
            <w:r w:rsidR="00313759" w:rsidRPr="00F74234">
              <w:rPr>
                <w:rFonts w:cs="Arial"/>
                <w:sz w:val="16"/>
                <w:szCs w:val="16"/>
              </w:rPr>
              <w:t>09</w:t>
            </w:r>
          </w:p>
        </w:tc>
      </w:tr>
      <w:tr w:rsidR="00510F4B" w:rsidRPr="00F74234" w14:paraId="291FE9E5" w14:textId="77777777" w:rsidTr="008D2212">
        <w:trPr>
          <w:trHeight w:val="227"/>
        </w:trPr>
        <w:tc>
          <w:tcPr>
            <w:tcW w:w="1129" w:type="dxa"/>
            <w:shd w:val="clear" w:color="000000" w:fill="FFFFFF"/>
            <w:noWrap/>
            <w:vAlign w:val="center"/>
          </w:tcPr>
          <w:p w14:paraId="6CD3136B" w14:textId="7423B917" w:rsidR="00510F4B" w:rsidRPr="00F74234" w:rsidRDefault="00EE6A43" w:rsidP="004375EC">
            <w:pPr>
              <w:spacing w:after="0" w:line="240" w:lineRule="auto"/>
              <w:rPr>
                <w:rFonts w:cs="Arial"/>
                <w:b/>
                <w:bCs/>
                <w:i/>
                <w:iCs/>
                <w:sz w:val="16"/>
                <w:szCs w:val="16"/>
              </w:rPr>
            </w:pPr>
            <w:r w:rsidRPr="00F74234">
              <w:rPr>
                <w:rFonts w:cs="Arial"/>
                <w:b/>
                <w:bCs/>
                <w:i/>
                <w:iCs/>
                <w:sz w:val="16"/>
                <w:szCs w:val="16"/>
              </w:rPr>
              <w:t>SW0047</w:t>
            </w:r>
          </w:p>
        </w:tc>
        <w:tc>
          <w:tcPr>
            <w:tcW w:w="1290" w:type="dxa"/>
            <w:shd w:val="clear" w:color="000000" w:fill="FFFFFF"/>
            <w:noWrap/>
            <w:vAlign w:val="center"/>
          </w:tcPr>
          <w:p w14:paraId="789CEC2D" w14:textId="787AC12D"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06</w:t>
            </w:r>
          </w:p>
        </w:tc>
        <w:tc>
          <w:tcPr>
            <w:tcW w:w="1290" w:type="dxa"/>
            <w:shd w:val="clear" w:color="000000" w:fill="FFFFFF"/>
            <w:noWrap/>
            <w:vAlign w:val="center"/>
          </w:tcPr>
          <w:p w14:paraId="371D6160" w14:textId="18381859"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10</w:t>
            </w:r>
          </w:p>
        </w:tc>
        <w:tc>
          <w:tcPr>
            <w:tcW w:w="1290" w:type="dxa"/>
            <w:shd w:val="clear" w:color="000000" w:fill="FFFFFF"/>
            <w:noWrap/>
            <w:vAlign w:val="center"/>
          </w:tcPr>
          <w:p w14:paraId="7D2D706B" w14:textId="286C0058"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00</w:t>
            </w:r>
          </w:p>
        </w:tc>
        <w:tc>
          <w:tcPr>
            <w:tcW w:w="1290" w:type="dxa"/>
            <w:shd w:val="clear" w:color="000000" w:fill="FFFFFF"/>
            <w:noWrap/>
            <w:vAlign w:val="center"/>
          </w:tcPr>
          <w:p w14:paraId="533EC330" w14:textId="486D0B4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33</w:t>
            </w:r>
          </w:p>
        </w:tc>
        <w:tc>
          <w:tcPr>
            <w:tcW w:w="1290" w:type="dxa"/>
            <w:shd w:val="clear" w:color="000000" w:fill="FFFFFF"/>
            <w:noWrap/>
            <w:vAlign w:val="center"/>
          </w:tcPr>
          <w:p w14:paraId="29D2EE44" w14:textId="6AA8DC83"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16</w:t>
            </w:r>
          </w:p>
        </w:tc>
        <w:tc>
          <w:tcPr>
            <w:tcW w:w="1290" w:type="dxa"/>
            <w:shd w:val="clear" w:color="000000" w:fill="FFFFFF"/>
            <w:noWrap/>
            <w:vAlign w:val="center"/>
          </w:tcPr>
          <w:p w14:paraId="1C0B7AC6" w14:textId="585FF3C6"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08</w:t>
            </w:r>
          </w:p>
        </w:tc>
        <w:tc>
          <w:tcPr>
            <w:tcW w:w="1290" w:type="dxa"/>
            <w:shd w:val="clear" w:color="000000" w:fill="F2F2F2"/>
            <w:noWrap/>
            <w:vAlign w:val="center"/>
          </w:tcPr>
          <w:p w14:paraId="7F71D01F" w14:textId="523F5A68"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74</w:t>
            </w:r>
          </w:p>
        </w:tc>
        <w:tc>
          <w:tcPr>
            <w:tcW w:w="1290" w:type="dxa"/>
            <w:shd w:val="clear" w:color="000000" w:fill="FFFFFF"/>
            <w:noWrap/>
            <w:vAlign w:val="center"/>
          </w:tcPr>
          <w:p w14:paraId="4C4A3F6E" w14:textId="2E3F0A1F"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27</w:t>
            </w:r>
          </w:p>
        </w:tc>
        <w:tc>
          <w:tcPr>
            <w:tcW w:w="1290" w:type="dxa"/>
            <w:shd w:val="clear" w:color="000000" w:fill="FFFFFF"/>
            <w:noWrap/>
            <w:vAlign w:val="center"/>
          </w:tcPr>
          <w:p w14:paraId="577036B3" w14:textId="57F601D3"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36</w:t>
            </w:r>
          </w:p>
        </w:tc>
        <w:tc>
          <w:tcPr>
            <w:tcW w:w="1290" w:type="dxa"/>
            <w:shd w:val="clear" w:color="000000" w:fill="F2F2F2"/>
            <w:noWrap/>
            <w:vAlign w:val="center"/>
          </w:tcPr>
          <w:p w14:paraId="06EF65C5" w14:textId="0422FB9E"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$2.</w:t>
            </w:r>
            <w:r w:rsidR="00313759" w:rsidRPr="00F74234">
              <w:rPr>
                <w:rFonts w:cs="Arial"/>
                <w:b/>
                <w:bCs/>
                <w:i/>
                <w:iCs/>
                <w:sz w:val="16"/>
                <w:szCs w:val="16"/>
              </w:rPr>
              <w:t>37</w:t>
            </w:r>
          </w:p>
        </w:tc>
      </w:tr>
      <w:tr w:rsidR="00510F4B" w:rsidRPr="00F74234" w14:paraId="28A234D6" w14:textId="77777777" w:rsidTr="008D2212">
        <w:trPr>
          <w:trHeight w:val="227"/>
        </w:trPr>
        <w:tc>
          <w:tcPr>
            <w:tcW w:w="1129" w:type="dxa"/>
            <w:shd w:val="clear" w:color="000000" w:fill="FFFFFF"/>
            <w:noWrap/>
            <w:vAlign w:val="center"/>
          </w:tcPr>
          <w:p w14:paraId="485CB9ED" w14:textId="3781FDFE" w:rsidR="00510F4B" w:rsidRPr="00F74234" w:rsidRDefault="00EE6A43" w:rsidP="004375EC">
            <w:pPr>
              <w:spacing w:after="0" w:line="240" w:lineRule="auto"/>
              <w:rPr>
                <w:rFonts w:cs="Arial"/>
                <w:sz w:val="16"/>
                <w:szCs w:val="16"/>
              </w:rPr>
            </w:pPr>
            <w:r w:rsidRPr="00F74234">
              <w:rPr>
                <w:rFonts w:cs="Arial"/>
                <w:sz w:val="16"/>
                <w:szCs w:val="16"/>
              </w:rPr>
              <w:t>SW0049</w:t>
            </w:r>
          </w:p>
        </w:tc>
        <w:tc>
          <w:tcPr>
            <w:tcW w:w="1290" w:type="dxa"/>
            <w:shd w:val="clear" w:color="000000" w:fill="FFFFFF"/>
            <w:noWrap/>
            <w:vAlign w:val="center"/>
          </w:tcPr>
          <w:p w14:paraId="28559ABB" w14:textId="5B3050B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771DC568" w14:textId="421543F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16</w:t>
            </w:r>
          </w:p>
        </w:tc>
        <w:tc>
          <w:tcPr>
            <w:tcW w:w="1290" w:type="dxa"/>
            <w:shd w:val="clear" w:color="000000" w:fill="FFFFFF"/>
            <w:noWrap/>
            <w:vAlign w:val="center"/>
          </w:tcPr>
          <w:p w14:paraId="4C2B1FF1" w14:textId="07FCBE7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02</w:t>
            </w:r>
          </w:p>
        </w:tc>
        <w:tc>
          <w:tcPr>
            <w:tcW w:w="1290" w:type="dxa"/>
            <w:shd w:val="clear" w:color="000000" w:fill="FFFFFF"/>
            <w:noWrap/>
            <w:vAlign w:val="center"/>
          </w:tcPr>
          <w:p w14:paraId="2D752F74" w14:textId="3653257A" w:rsidR="00510F4B" w:rsidRPr="00F74234" w:rsidRDefault="00EE6A43"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69</w:t>
            </w:r>
          </w:p>
        </w:tc>
        <w:tc>
          <w:tcPr>
            <w:tcW w:w="1290" w:type="dxa"/>
            <w:shd w:val="clear" w:color="000000" w:fill="FFFFFF"/>
            <w:noWrap/>
            <w:vAlign w:val="center"/>
          </w:tcPr>
          <w:p w14:paraId="03AA32E3" w14:textId="39E1D3BD"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41</w:t>
            </w:r>
          </w:p>
        </w:tc>
        <w:tc>
          <w:tcPr>
            <w:tcW w:w="1290" w:type="dxa"/>
            <w:shd w:val="clear" w:color="000000" w:fill="FFFFFF"/>
            <w:noWrap/>
            <w:vAlign w:val="center"/>
          </w:tcPr>
          <w:p w14:paraId="336ED55B" w14:textId="2CAFF2D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98</w:t>
            </w:r>
          </w:p>
        </w:tc>
        <w:tc>
          <w:tcPr>
            <w:tcW w:w="1290" w:type="dxa"/>
            <w:shd w:val="clear" w:color="000000" w:fill="F2F2F2"/>
            <w:noWrap/>
            <w:vAlign w:val="center"/>
          </w:tcPr>
          <w:p w14:paraId="3DFBC1F3" w14:textId="0AAD2ADB" w:rsidR="00510F4B" w:rsidRPr="00F74234" w:rsidRDefault="00313759" w:rsidP="00155EDD">
            <w:pPr>
              <w:spacing w:after="0" w:line="240" w:lineRule="auto"/>
              <w:jc w:val="center"/>
              <w:rPr>
                <w:rFonts w:cs="Arial"/>
                <w:sz w:val="16"/>
                <w:szCs w:val="16"/>
              </w:rPr>
            </w:pPr>
            <w:r w:rsidRPr="00F74234">
              <w:rPr>
                <w:rFonts w:cs="Arial"/>
                <w:sz w:val="16"/>
                <w:szCs w:val="16"/>
              </w:rPr>
              <w:t>$2.32</w:t>
            </w:r>
          </w:p>
        </w:tc>
        <w:tc>
          <w:tcPr>
            <w:tcW w:w="1290" w:type="dxa"/>
            <w:shd w:val="clear" w:color="000000" w:fill="FFFFFF"/>
            <w:noWrap/>
            <w:vAlign w:val="center"/>
          </w:tcPr>
          <w:p w14:paraId="7E4C6276" w14:textId="4BB7FCA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37</w:t>
            </w:r>
          </w:p>
        </w:tc>
        <w:tc>
          <w:tcPr>
            <w:tcW w:w="1290" w:type="dxa"/>
            <w:shd w:val="clear" w:color="000000" w:fill="FFFFFF"/>
            <w:noWrap/>
            <w:vAlign w:val="center"/>
          </w:tcPr>
          <w:p w14:paraId="536A4B3E" w14:textId="782FDC3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49</w:t>
            </w:r>
          </w:p>
        </w:tc>
        <w:tc>
          <w:tcPr>
            <w:tcW w:w="1290" w:type="dxa"/>
            <w:shd w:val="clear" w:color="000000" w:fill="F2F2F2"/>
            <w:noWrap/>
            <w:vAlign w:val="center"/>
          </w:tcPr>
          <w:p w14:paraId="2FD56576" w14:textId="03943D48" w:rsidR="00510F4B" w:rsidRPr="00F74234" w:rsidRDefault="00313759" w:rsidP="00155EDD">
            <w:pPr>
              <w:spacing w:after="0" w:line="240" w:lineRule="auto"/>
              <w:jc w:val="center"/>
              <w:rPr>
                <w:rFonts w:cs="Arial"/>
                <w:sz w:val="16"/>
                <w:szCs w:val="16"/>
              </w:rPr>
            </w:pPr>
            <w:r w:rsidRPr="00F74234">
              <w:rPr>
                <w:rFonts w:cs="Arial"/>
                <w:sz w:val="16"/>
                <w:szCs w:val="16"/>
              </w:rPr>
              <w:t>$3.18</w:t>
            </w:r>
          </w:p>
        </w:tc>
      </w:tr>
      <w:tr w:rsidR="00510F4B" w:rsidRPr="00F74234" w14:paraId="7643A5DD" w14:textId="77777777" w:rsidTr="008D2212">
        <w:trPr>
          <w:trHeight w:val="227"/>
        </w:trPr>
        <w:tc>
          <w:tcPr>
            <w:tcW w:w="1129" w:type="dxa"/>
            <w:shd w:val="clear" w:color="000000" w:fill="FFFFFF"/>
            <w:noWrap/>
            <w:vAlign w:val="center"/>
          </w:tcPr>
          <w:p w14:paraId="71D1CED4" w14:textId="31A89209" w:rsidR="00510F4B" w:rsidRPr="00F74234" w:rsidRDefault="00EE6A43" w:rsidP="004375EC">
            <w:pPr>
              <w:spacing w:after="0" w:line="240" w:lineRule="auto"/>
              <w:rPr>
                <w:rFonts w:cs="Arial"/>
                <w:b/>
                <w:bCs/>
                <w:i/>
                <w:iCs/>
                <w:sz w:val="16"/>
                <w:szCs w:val="16"/>
              </w:rPr>
            </w:pPr>
            <w:r w:rsidRPr="00F74234">
              <w:rPr>
                <w:rFonts w:cs="Arial"/>
                <w:b/>
                <w:bCs/>
                <w:i/>
                <w:iCs/>
                <w:sz w:val="16"/>
                <w:szCs w:val="16"/>
              </w:rPr>
              <w:t>SW0050</w:t>
            </w:r>
          </w:p>
        </w:tc>
        <w:tc>
          <w:tcPr>
            <w:tcW w:w="1290" w:type="dxa"/>
            <w:shd w:val="clear" w:color="000000" w:fill="FFFFFF"/>
            <w:noWrap/>
            <w:vAlign w:val="center"/>
          </w:tcPr>
          <w:p w14:paraId="18F89A19" w14:textId="67582AB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02</w:t>
            </w:r>
          </w:p>
        </w:tc>
        <w:tc>
          <w:tcPr>
            <w:tcW w:w="1290" w:type="dxa"/>
            <w:shd w:val="clear" w:color="000000" w:fill="FFFFFF"/>
            <w:noWrap/>
            <w:vAlign w:val="center"/>
          </w:tcPr>
          <w:p w14:paraId="143C66F5" w14:textId="08F6EE5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11</w:t>
            </w:r>
          </w:p>
        </w:tc>
        <w:tc>
          <w:tcPr>
            <w:tcW w:w="1290" w:type="dxa"/>
            <w:shd w:val="clear" w:color="000000" w:fill="FFFFFF"/>
            <w:noWrap/>
            <w:vAlign w:val="center"/>
          </w:tcPr>
          <w:p w14:paraId="6C468F7B" w14:textId="05E1B88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01</w:t>
            </w:r>
          </w:p>
        </w:tc>
        <w:tc>
          <w:tcPr>
            <w:tcW w:w="1290" w:type="dxa"/>
            <w:shd w:val="clear" w:color="000000" w:fill="FFFFFF"/>
            <w:noWrap/>
            <w:vAlign w:val="center"/>
          </w:tcPr>
          <w:p w14:paraId="69FB50A6" w14:textId="7AEECB76"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44</w:t>
            </w:r>
          </w:p>
        </w:tc>
        <w:tc>
          <w:tcPr>
            <w:tcW w:w="1290" w:type="dxa"/>
            <w:shd w:val="clear" w:color="000000" w:fill="FFFFFF"/>
            <w:noWrap/>
            <w:vAlign w:val="center"/>
          </w:tcPr>
          <w:p w14:paraId="6951F0F4" w14:textId="4AFE498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11</w:t>
            </w:r>
          </w:p>
        </w:tc>
        <w:tc>
          <w:tcPr>
            <w:tcW w:w="1290" w:type="dxa"/>
            <w:shd w:val="clear" w:color="000000" w:fill="FFFFFF"/>
            <w:noWrap/>
            <w:vAlign w:val="center"/>
          </w:tcPr>
          <w:p w14:paraId="0795BC20" w14:textId="7477DC1B" w:rsidR="00510F4B" w:rsidRPr="00F74234" w:rsidRDefault="00EE6A43"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03</w:t>
            </w:r>
          </w:p>
        </w:tc>
        <w:tc>
          <w:tcPr>
            <w:tcW w:w="1290" w:type="dxa"/>
            <w:shd w:val="clear" w:color="000000" w:fill="F2F2F2"/>
            <w:noWrap/>
            <w:vAlign w:val="center"/>
          </w:tcPr>
          <w:p w14:paraId="165ED84A" w14:textId="0A5ACA9A"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$1.</w:t>
            </w:r>
            <w:r w:rsidR="00313759" w:rsidRPr="00F74234">
              <w:rPr>
                <w:rFonts w:cs="Arial"/>
                <w:b/>
                <w:bCs/>
                <w:i/>
                <w:iCs/>
                <w:sz w:val="16"/>
                <w:szCs w:val="16"/>
              </w:rPr>
              <w:t>73</w:t>
            </w:r>
          </w:p>
        </w:tc>
        <w:tc>
          <w:tcPr>
            <w:tcW w:w="1290" w:type="dxa"/>
            <w:shd w:val="clear" w:color="000000" w:fill="FFFFFF"/>
            <w:noWrap/>
            <w:vAlign w:val="center"/>
          </w:tcPr>
          <w:p w14:paraId="4F9C5F5B" w14:textId="27D6E5F7"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19</w:t>
            </w:r>
          </w:p>
        </w:tc>
        <w:tc>
          <w:tcPr>
            <w:tcW w:w="1290" w:type="dxa"/>
            <w:shd w:val="clear" w:color="000000" w:fill="FFFFFF"/>
            <w:noWrap/>
            <w:vAlign w:val="center"/>
          </w:tcPr>
          <w:p w14:paraId="3D03030C" w14:textId="29B6CCCB"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$0.</w:t>
            </w:r>
            <w:r w:rsidR="00313759" w:rsidRPr="00F74234">
              <w:rPr>
                <w:rFonts w:cs="Arial"/>
                <w:b/>
                <w:bCs/>
                <w:i/>
                <w:iCs/>
                <w:sz w:val="16"/>
                <w:szCs w:val="16"/>
              </w:rPr>
              <w:t>69</w:t>
            </w:r>
          </w:p>
        </w:tc>
        <w:tc>
          <w:tcPr>
            <w:tcW w:w="1290" w:type="dxa"/>
            <w:shd w:val="clear" w:color="000000" w:fill="F2F2F2"/>
            <w:noWrap/>
            <w:vAlign w:val="center"/>
          </w:tcPr>
          <w:p w14:paraId="3798A6CC" w14:textId="4F020BC0" w:rsidR="00510F4B" w:rsidRPr="00F74234" w:rsidRDefault="00510F4B" w:rsidP="00155EDD">
            <w:pPr>
              <w:spacing w:after="0" w:line="240" w:lineRule="auto"/>
              <w:jc w:val="center"/>
              <w:rPr>
                <w:rFonts w:cs="Arial"/>
                <w:b/>
                <w:bCs/>
                <w:i/>
                <w:iCs/>
                <w:sz w:val="16"/>
                <w:szCs w:val="16"/>
              </w:rPr>
            </w:pPr>
            <w:r w:rsidRPr="00F74234">
              <w:rPr>
                <w:rFonts w:cs="Arial"/>
                <w:b/>
                <w:bCs/>
                <w:i/>
                <w:iCs/>
                <w:sz w:val="16"/>
                <w:szCs w:val="16"/>
              </w:rPr>
              <w:t>$2.</w:t>
            </w:r>
            <w:r w:rsidR="00313759" w:rsidRPr="00F74234">
              <w:rPr>
                <w:rFonts w:cs="Arial"/>
                <w:b/>
                <w:bCs/>
                <w:i/>
                <w:iCs/>
                <w:sz w:val="16"/>
                <w:szCs w:val="16"/>
              </w:rPr>
              <w:t>60</w:t>
            </w:r>
          </w:p>
        </w:tc>
      </w:tr>
      <w:tr w:rsidR="00510F4B" w:rsidRPr="00F74234" w14:paraId="26B17208" w14:textId="77777777" w:rsidTr="008D2212">
        <w:trPr>
          <w:trHeight w:val="227"/>
        </w:trPr>
        <w:tc>
          <w:tcPr>
            <w:tcW w:w="1129" w:type="dxa"/>
            <w:shd w:val="clear" w:color="000000" w:fill="FFFFFF"/>
            <w:noWrap/>
            <w:vAlign w:val="center"/>
          </w:tcPr>
          <w:p w14:paraId="1C3F139C" w14:textId="675F0F79" w:rsidR="00510F4B" w:rsidRPr="00F74234" w:rsidRDefault="00EE6A43" w:rsidP="004375EC">
            <w:pPr>
              <w:spacing w:after="0" w:line="240" w:lineRule="auto"/>
              <w:rPr>
                <w:rFonts w:cs="Arial"/>
                <w:sz w:val="16"/>
                <w:szCs w:val="16"/>
              </w:rPr>
            </w:pPr>
            <w:r w:rsidRPr="00F74234">
              <w:rPr>
                <w:rFonts w:cs="Arial"/>
                <w:sz w:val="16"/>
                <w:szCs w:val="16"/>
              </w:rPr>
              <w:t>SW0051</w:t>
            </w:r>
          </w:p>
        </w:tc>
        <w:tc>
          <w:tcPr>
            <w:tcW w:w="1290" w:type="dxa"/>
            <w:shd w:val="clear" w:color="000000" w:fill="FFFFFF"/>
            <w:noWrap/>
            <w:vAlign w:val="center"/>
          </w:tcPr>
          <w:p w14:paraId="3AE0191F" w14:textId="1A163AB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05</w:t>
            </w:r>
          </w:p>
        </w:tc>
        <w:tc>
          <w:tcPr>
            <w:tcW w:w="1290" w:type="dxa"/>
            <w:shd w:val="clear" w:color="000000" w:fill="FFFFFF"/>
            <w:noWrap/>
            <w:vAlign w:val="center"/>
          </w:tcPr>
          <w:p w14:paraId="42307EBF" w14:textId="46D2F64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17</w:t>
            </w:r>
          </w:p>
        </w:tc>
        <w:tc>
          <w:tcPr>
            <w:tcW w:w="1290" w:type="dxa"/>
            <w:shd w:val="clear" w:color="000000" w:fill="FFFFFF"/>
            <w:noWrap/>
            <w:vAlign w:val="center"/>
          </w:tcPr>
          <w:p w14:paraId="597B3FF9" w14:textId="29F4116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09</w:t>
            </w:r>
          </w:p>
        </w:tc>
        <w:tc>
          <w:tcPr>
            <w:tcW w:w="1290" w:type="dxa"/>
            <w:shd w:val="clear" w:color="000000" w:fill="FFFFFF"/>
            <w:noWrap/>
            <w:vAlign w:val="center"/>
          </w:tcPr>
          <w:p w14:paraId="68522472" w14:textId="025155B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69</w:t>
            </w:r>
          </w:p>
        </w:tc>
        <w:tc>
          <w:tcPr>
            <w:tcW w:w="1290" w:type="dxa"/>
            <w:shd w:val="clear" w:color="000000" w:fill="FFFFFF"/>
            <w:noWrap/>
            <w:vAlign w:val="center"/>
          </w:tcPr>
          <w:p w14:paraId="324D2652" w14:textId="0FCE406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16</w:t>
            </w:r>
          </w:p>
        </w:tc>
        <w:tc>
          <w:tcPr>
            <w:tcW w:w="1290" w:type="dxa"/>
            <w:shd w:val="clear" w:color="000000" w:fill="FFFFFF"/>
            <w:noWrap/>
            <w:vAlign w:val="center"/>
          </w:tcPr>
          <w:p w14:paraId="54C3E9C2" w14:textId="7D5E934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19</w:t>
            </w:r>
          </w:p>
        </w:tc>
        <w:tc>
          <w:tcPr>
            <w:tcW w:w="1290" w:type="dxa"/>
            <w:shd w:val="clear" w:color="000000" w:fill="F2F2F2"/>
            <w:noWrap/>
            <w:vAlign w:val="center"/>
          </w:tcPr>
          <w:p w14:paraId="7AEBACBC" w14:textId="023D0B66" w:rsidR="00510F4B" w:rsidRPr="00F74234" w:rsidRDefault="00313759" w:rsidP="00155EDD">
            <w:pPr>
              <w:spacing w:after="0" w:line="240" w:lineRule="auto"/>
              <w:jc w:val="center"/>
              <w:rPr>
                <w:rFonts w:cs="Arial"/>
                <w:sz w:val="16"/>
                <w:szCs w:val="16"/>
              </w:rPr>
            </w:pPr>
            <w:r w:rsidRPr="00F74234">
              <w:rPr>
                <w:rFonts w:cs="Arial"/>
                <w:sz w:val="16"/>
                <w:szCs w:val="16"/>
              </w:rPr>
              <w:t>$1.35</w:t>
            </w:r>
          </w:p>
        </w:tc>
        <w:tc>
          <w:tcPr>
            <w:tcW w:w="1290" w:type="dxa"/>
            <w:shd w:val="clear" w:color="000000" w:fill="FFFFFF"/>
            <w:noWrap/>
            <w:vAlign w:val="center"/>
          </w:tcPr>
          <w:p w14:paraId="3E4EB2C4" w14:textId="219B5AC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27</w:t>
            </w:r>
          </w:p>
        </w:tc>
        <w:tc>
          <w:tcPr>
            <w:tcW w:w="1290" w:type="dxa"/>
            <w:shd w:val="clear" w:color="000000" w:fill="FFFFFF"/>
            <w:noWrap/>
            <w:vAlign w:val="center"/>
          </w:tcPr>
          <w:p w14:paraId="6C2CD674" w14:textId="0FE106D4" w:rsidR="00510F4B" w:rsidRPr="00F74234" w:rsidRDefault="00313759" w:rsidP="00155EDD">
            <w:pPr>
              <w:spacing w:after="0" w:line="240" w:lineRule="auto"/>
              <w:jc w:val="center"/>
              <w:rPr>
                <w:rFonts w:cs="Arial"/>
                <w:sz w:val="16"/>
                <w:szCs w:val="16"/>
              </w:rPr>
            </w:pPr>
            <w:r w:rsidRPr="00F74234">
              <w:rPr>
                <w:rFonts w:cs="Arial"/>
                <w:sz w:val="16"/>
                <w:szCs w:val="16"/>
              </w:rPr>
              <w:t>$1.16</w:t>
            </w:r>
          </w:p>
        </w:tc>
        <w:tc>
          <w:tcPr>
            <w:tcW w:w="1290" w:type="dxa"/>
            <w:shd w:val="clear" w:color="000000" w:fill="F2F2F2"/>
            <w:noWrap/>
            <w:vAlign w:val="center"/>
          </w:tcPr>
          <w:p w14:paraId="0F2C0466" w14:textId="2846F508" w:rsidR="00510F4B" w:rsidRPr="00F74234" w:rsidRDefault="00510F4B"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78</w:t>
            </w:r>
          </w:p>
        </w:tc>
      </w:tr>
      <w:tr w:rsidR="00510F4B" w:rsidRPr="00F74234" w14:paraId="76C2DF97" w14:textId="77777777" w:rsidTr="008D2212">
        <w:trPr>
          <w:trHeight w:val="227"/>
        </w:trPr>
        <w:tc>
          <w:tcPr>
            <w:tcW w:w="1129" w:type="dxa"/>
            <w:shd w:val="clear" w:color="000000" w:fill="FFFFFF"/>
            <w:noWrap/>
            <w:vAlign w:val="center"/>
          </w:tcPr>
          <w:p w14:paraId="0070607F" w14:textId="50C5FF87" w:rsidR="00510F4B" w:rsidRPr="00F74234" w:rsidRDefault="00EE6A43" w:rsidP="004375EC">
            <w:pPr>
              <w:spacing w:after="0" w:line="240" w:lineRule="auto"/>
              <w:rPr>
                <w:rFonts w:cs="Arial"/>
                <w:sz w:val="16"/>
                <w:szCs w:val="16"/>
              </w:rPr>
            </w:pPr>
            <w:r w:rsidRPr="00F74234">
              <w:rPr>
                <w:rFonts w:cs="Arial"/>
                <w:sz w:val="16"/>
                <w:szCs w:val="16"/>
              </w:rPr>
              <w:t>SW0053</w:t>
            </w:r>
          </w:p>
        </w:tc>
        <w:tc>
          <w:tcPr>
            <w:tcW w:w="1290" w:type="dxa"/>
            <w:shd w:val="clear" w:color="000000" w:fill="FFFFFF"/>
            <w:noWrap/>
            <w:vAlign w:val="center"/>
          </w:tcPr>
          <w:p w14:paraId="72329577" w14:textId="37DAB6A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06</w:t>
            </w:r>
          </w:p>
        </w:tc>
        <w:tc>
          <w:tcPr>
            <w:tcW w:w="1290" w:type="dxa"/>
            <w:shd w:val="clear" w:color="000000" w:fill="FFFFFF"/>
            <w:noWrap/>
            <w:vAlign w:val="center"/>
          </w:tcPr>
          <w:p w14:paraId="199CF251" w14:textId="503A905C"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08</w:t>
            </w:r>
          </w:p>
        </w:tc>
        <w:tc>
          <w:tcPr>
            <w:tcW w:w="1290" w:type="dxa"/>
            <w:shd w:val="clear" w:color="000000" w:fill="FFFFFF"/>
            <w:noWrap/>
            <w:vAlign w:val="center"/>
          </w:tcPr>
          <w:p w14:paraId="3508C4A6" w14:textId="12B41DD7"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02</w:t>
            </w:r>
          </w:p>
        </w:tc>
        <w:tc>
          <w:tcPr>
            <w:tcW w:w="1290" w:type="dxa"/>
            <w:shd w:val="clear" w:color="000000" w:fill="FFFFFF"/>
            <w:noWrap/>
            <w:vAlign w:val="center"/>
          </w:tcPr>
          <w:p w14:paraId="2C6CE920" w14:textId="75299BC2"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44</w:t>
            </w:r>
          </w:p>
        </w:tc>
        <w:tc>
          <w:tcPr>
            <w:tcW w:w="1290" w:type="dxa"/>
            <w:shd w:val="clear" w:color="000000" w:fill="FFFFFF"/>
            <w:noWrap/>
            <w:vAlign w:val="center"/>
          </w:tcPr>
          <w:p w14:paraId="69383BC7" w14:textId="10BF72C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08</w:t>
            </w:r>
          </w:p>
        </w:tc>
        <w:tc>
          <w:tcPr>
            <w:tcW w:w="1290" w:type="dxa"/>
            <w:shd w:val="clear" w:color="000000" w:fill="FFFFFF"/>
            <w:noWrap/>
            <w:vAlign w:val="center"/>
          </w:tcPr>
          <w:p w14:paraId="2D5A2240" w14:textId="4FDBC387" w:rsidR="00510F4B" w:rsidRPr="00F74234" w:rsidRDefault="00313759" w:rsidP="00155EDD">
            <w:pPr>
              <w:spacing w:after="0" w:line="240" w:lineRule="auto"/>
              <w:jc w:val="center"/>
              <w:rPr>
                <w:rFonts w:cs="Arial"/>
                <w:sz w:val="16"/>
                <w:szCs w:val="16"/>
              </w:rPr>
            </w:pPr>
            <w:r w:rsidRPr="00F74234">
              <w:rPr>
                <w:rFonts w:cs="Arial"/>
                <w:sz w:val="16"/>
                <w:szCs w:val="16"/>
              </w:rPr>
              <w:t>$1.41</w:t>
            </w:r>
          </w:p>
        </w:tc>
        <w:tc>
          <w:tcPr>
            <w:tcW w:w="1290" w:type="dxa"/>
            <w:shd w:val="clear" w:color="000000" w:fill="F2F2F2"/>
            <w:noWrap/>
            <w:vAlign w:val="center"/>
          </w:tcPr>
          <w:p w14:paraId="75E0CCBC" w14:textId="51FE089F" w:rsidR="00510F4B" w:rsidRPr="00F74234" w:rsidRDefault="00313759" w:rsidP="00155EDD">
            <w:pPr>
              <w:spacing w:after="0" w:line="240" w:lineRule="auto"/>
              <w:jc w:val="center"/>
              <w:rPr>
                <w:rFonts w:cs="Arial"/>
                <w:sz w:val="16"/>
                <w:szCs w:val="16"/>
              </w:rPr>
            </w:pPr>
            <w:r w:rsidRPr="00F74234">
              <w:rPr>
                <w:rFonts w:cs="Arial"/>
                <w:sz w:val="16"/>
                <w:szCs w:val="16"/>
              </w:rPr>
              <w:t>$2.09</w:t>
            </w:r>
          </w:p>
        </w:tc>
        <w:tc>
          <w:tcPr>
            <w:tcW w:w="1290" w:type="dxa"/>
            <w:shd w:val="clear" w:color="000000" w:fill="FFFFFF"/>
            <w:noWrap/>
            <w:vAlign w:val="center"/>
          </w:tcPr>
          <w:p w14:paraId="4C1B402F" w14:textId="4F38D2D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39</w:t>
            </w:r>
          </w:p>
        </w:tc>
        <w:tc>
          <w:tcPr>
            <w:tcW w:w="1290" w:type="dxa"/>
            <w:shd w:val="clear" w:color="000000" w:fill="FFFFFF"/>
            <w:noWrap/>
            <w:vAlign w:val="center"/>
          </w:tcPr>
          <w:p w14:paraId="4C7A1687" w14:textId="71AB66A1"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81</w:t>
            </w:r>
          </w:p>
        </w:tc>
        <w:tc>
          <w:tcPr>
            <w:tcW w:w="1290" w:type="dxa"/>
            <w:shd w:val="clear" w:color="000000" w:fill="F2F2F2"/>
            <w:noWrap/>
            <w:vAlign w:val="center"/>
          </w:tcPr>
          <w:p w14:paraId="02BF0F84" w14:textId="5BE68942" w:rsidR="00510F4B" w:rsidRPr="00F74234" w:rsidRDefault="00EE6A43" w:rsidP="00155EDD">
            <w:pPr>
              <w:spacing w:after="0" w:line="240" w:lineRule="auto"/>
              <w:jc w:val="center"/>
              <w:rPr>
                <w:rFonts w:cs="Arial"/>
                <w:sz w:val="16"/>
                <w:szCs w:val="16"/>
              </w:rPr>
            </w:pPr>
            <w:r w:rsidRPr="00F74234">
              <w:rPr>
                <w:rFonts w:cs="Arial"/>
                <w:sz w:val="16"/>
                <w:szCs w:val="16"/>
              </w:rPr>
              <w:t>$3.</w:t>
            </w:r>
            <w:r w:rsidR="00313759" w:rsidRPr="00F74234">
              <w:rPr>
                <w:rFonts w:cs="Arial"/>
                <w:sz w:val="16"/>
                <w:szCs w:val="16"/>
              </w:rPr>
              <w:t>30</w:t>
            </w:r>
          </w:p>
        </w:tc>
      </w:tr>
      <w:tr w:rsidR="00510F4B" w:rsidRPr="00F74234" w14:paraId="1E231EB0" w14:textId="77777777" w:rsidTr="008D2212">
        <w:trPr>
          <w:trHeight w:val="227"/>
        </w:trPr>
        <w:tc>
          <w:tcPr>
            <w:tcW w:w="1129" w:type="dxa"/>
            <w:shd w:val="clear" w:color="000000" w:fill="FFFFFF"/>
            <w:noWrap/>
            <w:vAlign w:val="center"/>
          </w:tcPr>
          <w:p w14:paraId="2D089D3E" w14:textId="68665245" w:rsidR="00510F4B" w:rsidRPr="00F74234" w:rsidRDefault="00EE6A43" w:rsidP="004375EC">
            <w:pPr>
              <w:spacing w:after="0" w:line="240" w:lineRule="auto"/>
              <w:rPr>
                <w:rFonts w:cs="Arial"/>
                <w:sz w:val="16"/>
                <w:szCs w:val="16"/>
              </w:rPr>
            </w:pPr>
            <w:r w:rsidRPr="00F74234">
              <w:rPr>
                <w:rFonts w:cs="Arial"/>
                <w:sz w:val="16"/>
                <w:szCs w:val="16"/>
              </w:rPr>
              <w:t>SW0054</w:t>
            </w:r>
          </w:p>
        </w:tc>
        <w:tc>
          <w:tcPr>
            <w:tcW w:w="1290" w:type="dxa"/>
            <w:shd w:val="clear" w:color="000000" w:fill="FFFFFF"/>
            <w:noWrap/>
            <w:vAlign w:val="center"/>
          </w:tcPr>
          <w:p w14:paraId="3E8527F8" w14:textId="1A5F059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05</w:t>
            </w:r>
          </w:p>
        </w:tc>
        <w:tc>
          <w:tcPr>
            <w:tcW w:w="1290" w:type="dxa"/>
            <w:shd w:val="clear" w:color="000000" w:fill="FFFFFF"/>
            <w:noWrap/>
            <w:vAlign w:val="center"/>
          </w:tcPr>
          <w:p w14:paraId="155B23C5" w14:textId="6D821A2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14</w:t>
            </w:r>
          </w:p>
        </w:tc>
        <w:tc>
          <w:tcPr>
            <w:tcW w:w="1290" w:type="dxa"/>
            <w:shd w:val="clear" w:color="000000" w:fill="FFFFFF"/>
            <w:noWrap/>
            <w:vAlign w:val="center"/>
          </w:tcPr>
          <w:p w14:paraId="64780BC4" w14:textId="22F8B0C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02</w:t>
            </w:r>
          </w:p>
        </w:tc>
        <w:tc>
          <w:tcPr>
            <w:tcW w:w="1290" w:type="dxa"/>
            <w:shd w:val="clear" w:color="000000" w:fill="FFFFFF"/>
            <w:noWrap/>
            <w:vAlign w:val="center"/>
          </w:tcPr>
          <w:p w14:paraId="6C6837D1" w14:textId="40E1DFF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41</w:t>
            </w:r>
          </w:p>
        </w:tc>
        <w:tc>
          <w:tcPr>
            <w:tcW w:w="1290" w:type="dxa"/>
            <w:shd w:val="clear" w:color="000000" w:fill="FFFFFF"/>
            <w:noWrap/>
            <w:vAlign w:val="center"/>
          </w:tcPr>
          <w:p w14:paraId="7532300E" w14:textId="1AB557D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09</w:t>
            </w:r>
          </w:p>
        </w:tc>
        <w:tc>
          <w:tcPr>
            <w:tcW w:w="1290" w:type="dxa"/>
            <w:shd w:val="clear" w:color="000000" w:fill="FFFFFF"/>
            <w:noWrap/>
            <w:vAlign w:val="center"/>
          </w:tcPr>
          <w:p w14:paraId="216A6EEA" w14:textId="71C602A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74</w:t>
            </w:r>
          </w:p>
        </w:tc>
        <w:tc>
          <w:tcPr>
            <w:tcW w:w="1290" w:type="dxa"/>
            <w:shd w:val="clear" w:color="000000" w:fill="F2F2F2"/>
            <w:noWrap/>
            <w:vAlign w:val="center"/>
          </w:tcPr>
          <w:p w14:paraId="0B2DDB28" w14:textId="07CC65EF"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45</w:t>
            </w:r>
          </w:p>
        </w:tc>
        <w:tc>
          <w:tcPr>
            <w:tcW w:w="1290" w:type="dxa"/>
            <w:shd w:val="clear" w:color="000000" w:fill="FFFFFF"/>
            <w:noWrap/>
            <w:vAlign w:val="center"/>
          </w:tcPr>
          <w:p w14:paraId="793D4054" w14:textId="1225A81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53</w:t>
            </w:r>
          </w:p>
        </w:tc>
        <w:tc>
          <w:tcPr>
            <w:tcW w:w="1290" w:type="dxa"/>
            <w:shd w:val="clear" w:color="000000" w:fill="FFFFFF"/>
            <w:noWrap/>
            <w:vAlign w:val="center"/>
          </w:tcPr>
          <w:p w14:paraId="3DD9DC90" w14:textId="33DA3E5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89</w:t>
            </w:r>
          </w:p>
        </w:tc>
        <w:tc>
          <w:tcPr>
            <w:tcW w:w="1290" w:type="dxa"/>
            <w:shd w:val="clear" w:color="000000" w:fill="F2F2F2"/>
            <w:noWrap/>
            <w:vAlign w:val="center"/>
          </w:tcPr>
          <w:p w14:paraId="69EF5880" w14:textId="694E6769" w:rsidR="00510F4B" w:rsidRPr="00F74234" w:rsidRDefault="00313759" w:rsidP="00155EDD">
            <w:pPr>
              <w:spacing w:after="0" w:line="240" w:lineRule="auto"/>
              <w:jc w:val="center"/>
              <w:rPr>
                <w:rFonts w:cs="Arial"/>
                <w:sz w:val="16"/>
                <w:szCs w:val="16"/>
              </w:rPr>
            </w:pPr>
            <w:r w:rsidRPr="00F74234">
              <w:rPr>
                <w:rFonts w:cs="Arial"/>
                <w:sz w:val="16"/>
                <w:szCs w:val="16"/>
              </w:rPr>
              <w:t>$2.87</w:t>
            </w:r>
          </w:p>
        </w:tc>
      </w:tr>
      <w:tr w:rsidR="00510F4B" w:rsidRPr="00F74234" w14:paraId="6B554AC7" w14:textId="77777777" w:rsidTr="008D2212">
        <w:trPr>
          <w:trHeight w:val="227"/>
        </w:trPr>
        <w:tc>
          <w:tcPr>
            <w:tcW w:w="1129" w:type="dxa"/>
            <w:shd w:val="clear" w:color="000000" w:fill="FFFFFF"/>
            <w:noWrap/>
            <w:vAlign w:val="center"/>
          </w:tcPr>
          <w:p w14:paraId="445D06E7" w14:textId="21BEB67F" w:rsidR="00510F4B" w:rsidRPr="00F74234" w:rsidRDefault="00EE6A43" w:rsidP="004375EC">
            <w:pPr>
              <w:spacing w:after="0" w:line="240" w:lineRule="auto"/>
              <w:rPr>
                <w:rFonts w:cs="Arial"/>
                <w:sz w:val="16"/>
                <w:szCs w:val="16"/>
              </w:rPr>
            </w:pPr>
            <w:r w:rsidRPr="00F74234">
              <w:rPr>
                <w:rFonts w:cs="Arial"/>
                <w:sz w:val="16"/>
                <w:szCs w:val="16"/>
              </w:rPr>
              <w:t>SW0055</w:t>
            </w:r>
          </w:p>
        </w:tc>
        <w:tc>
          <w:tcPr>
            <w:tcW w:w="1290" w:type="dxa"/>
            <w:shd w:val="clear" w:color="000000" w:fill="FFFFFF"/>
            <w:noWrap/>
            <w:vAlign w:val="center"/>
          </w:tcPr>
          <w:p w14:paraId="3FDE91E7" w14:textId="45A6F2B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5890176B" w14:textId="0EA1002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15</w:t>
            </w:r>
          </w:p>
        </w:tc>
        <w:tc>
          <w:tcPr>
            <w:tcW w:w="1290" w:type="dxa"/>
            <w:shd w:val="clear" w:color="000000" w:fill="FFFFFF"/>
            <w:noWrap/>
            <w:vAlign w:val="center"/>
          </w:tcPr>
          <w:p w14:paraId="2ADF4F2C" w14:textId="6CE0E4B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03</w:t>
            </w:r>
          </w:p>
        </w:tc>
        <w:tc>
          <w:tcPr>
            <w:tcW w:w="1290" w:type="dxa"/>
            <w:shd w:val="clear" w:color="000000" w:fill="FFFFFF"/>
            <w:noWrap/>
            <w:vAlign w:val="center"/>
          </w:tcPr>
          <w:p w14:paraId="53ED02A8" w14:textId="6E5C7F4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73</w:t>
            </w:r>
          </w:p>
        </w:tc>
        <w:tc>
          <w:tcPr>
            <w:tcW w:w="1290" w:type="dxa"/>
            <w:shd w:val="clear" w:color="000000" w:fill="FFFFFF"/>
            <w:noWrap/>
            <w:vAlign w:val="center"/>
          </w:tcPr>
          <w:p w14:paraId="468BBF4C" w14:textId="3A46710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7A369F65" w14:textId="7D16ADF4"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54</w:t>
            </w:r>
          </w:p>
        </w:tc>
        <w:tc>
          <w:tcPr>
            <w:tcW w:w="1290" w:type="dxa"/>
            <w:shd w:val="clear" w:color="000000" w:fill="F2F2F2"/>
            <w:noWrap/>
            <w:vAlign w:val="center"/>
          </w:tcPr>
          <w:p w14:paraId="1C8DEF43" w14:textId="5DC22479" w:rsidR="00510F4B" w:rsidRPr="00F74234" w:rsidRDefault="00EE6A43"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58</w:t>
            </w:r>
          </w:p>
        </w:tc>
        <w:tc>
          <w:tcPr>
            <w:tcW w:w="1290" w:type="dxa"/>
            <w:shd w:val="clear" w:color="000000" w:fill="FFFFFF"/>
            <w:noWrap/>
            <w:vAlign w:val="center"/>
          </w:tcPr>
          <w:p w14:paraId="0C20A3B3" w14:textId="618D7EC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39</w:t>
            </w:r>
          </w:p>
        </w:tc>
        <w:tc>
          <w:tcPr>
            <w:tcW w:w="1290" w:type="dxa"/>
            <w:shd w:val="clear" w:color="000000" w:fill="FFFFFF"/>
            <w:noWrap/>
            <w:vAlign w:val="center"/>
          </w:tcPr>
          <w:p w14:paraId="5B34D302" w14:textId="67B57240" w:rsidR="00510F4B" w:rsidRPr="00F74234" w:rsidRDefault="00EE6A43"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25</w:t>
            </w:r>
          </w:p>
        </w:tc>
        <w:tc>
          <w:tcPr>
            <w:tcW w:w="1290" w:type="dxa"/>
            <w:shd w:val="clear" w:color="000000" w:fill="F2F2F2"/>
            <w:noWrap/>
            <w:vAlign w:val="center"/>
          </w:tcPr>
          <w:p w14:paraId="148FCA6C" w14:textId="3C15DF8E" w:rsidR="00510F4B" w:rsidRPr="00F74234" w:rsidRDefault="00EE6A43" w:rsidP="00155EDD">
            <w:pPr>
              <w:spacing w:after="0" w:line="240" w:lineRule="auto"/>
              <w:jc w:val="center"/>
              <w:rPr>
                <w:rFonts w:cs="Arial"/>
                <w:sz w:val="16"/>
                <w:szCs w:val="16"/>
              </w:rPr>
            </w:pPr>
            <w:r w:rsidRPr="00F74234">
              <w:rPr>
                <w:rFonts w:cs="Arial"/>
                <w:sz w:val="16"/>
                <w:szCs w:val="16"/>
              </w:rPr>
              <w:t>$3.</w:t>
            </w:r>
            <w:r w:rsidR="00313759" w:rsidRPr="00F74234">
              <w:rPr>
                <w:rFonts w:cs="Arial"/>
                <w:sz w:val="16"/>
                <w:szCs w:val="16"/>
              </w:rPr>
              <w:t>22</w:t>
            </w:r>
          </w:p>
        </w:tc>
      </w:tr>
      <w:tr w:rsidR="00510F4B" w:rsidRPr="00F74234" w14:paraId="30E821A8" w14:textId="77777777" w:rsidTr="008D2212">
        <w:trPr>
          <w:trHeight w:val="227"/>
        </w:trPr>
        <w:tc>
          <w:tcPr>
            <w:tcW w:w="1129" w:type="dxa"/>
            <w:shd w:val="clear" w:color="000000" w:fill="FFFFFF"/>
            <w:noWrap/>
            <w:vAlign w:val="center"/>
          </w:tcPr>
          <w:p w14:paraId="4222A150" w14:textId="3C912BC0" w:rsidR="00510F4B" w:rsidRPr="00F74234" w:rsidRDefault="00EE6A43" w:rsidP="004375EC">
            <w:pPr>
              <w:spacing w:after="0" w:line="240" w:lineRule="auto"/>
              <w:rPr>
                <w:rFonts w:cs="Arial"/>
                <w:sz w:val="16"/>
                <w:szCs w:val="16"/>
              </w:rPr>
            </w:pPr>
            <w:r w:rsidRPr="00F74234">
              <w:rPr>
                <w:rFonts w:cs="Arial"/>
                <w:sz w:val="16"/>
                <w:szCs w:val="16"/>
              </w:rPr>
              <w:t>SW0056</w:t>
            </w:r>
          </w:p>
        </w:tc>
        <w:tc>
          <w:tcPr>
            <w:tcW w:w="1290" w:type="dxa"/>
            <w:shd w:val="clear" w:color="000000" w:fill="FFFFFF"/>
            <w:noWrap/>
            <w:vAlign w:val="center"/>
          </w:tcPr>
          <w:p w14:paraId="45935EFE" w14:textId="7725B20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41B00373" w14:textId="5FD916C3"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25</w:t>
            </w:r>
          </w:p>
        </w:tc>
        <w:tc>
          <w:tcPr>
            <w:tcW w:w="1290" w:type="dxa"/>
            <w:shd w:val="clear" w:color="000000" w:fill="FFFFFF"/>
            <w:noWrap/>
            <w:vAlign w:val="center"/>
          </w:tcPr>
          <w:p w14:paraId="18813011" w14:textId="2A1925E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12</w:t>
            </w:r>
          </w:p>
        </w:tc>
        <w:tc>
          <w:tcPr>
            <w:tcW w:w="1290" w:type="dxa"/>
            <w:shd w:val="clear" w:color="000000" w:fill="FFFFFF"/>
            <w:noWrap/>
            <w:vAlign w:val="center"/>
          </w:tcPr>
          <w:p w14:paraId="2F1DB51F" w14:textId="20AAD68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65</w:t>
            </w:r>
          </w:p>
        </w:tc>
        <w:tc>
          <w:tcPr>
            <w:tcW w:w="1290" w:type="dxa"/>
            <w:shd w:val="clear" w:color="000000" w:fill="FFFFFF"/>
            <w:noWrap/>
            <w:vAlign w:val="center"/>
          </w:tcPr>
          <w:p w14:paraId="21BA41E7" w14:textId="43B47F3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18</w:t>
            </w:r>
          </w:p>
        </w:tc>
        <w:tc>
          <w:tcPr>
            <w:tcW w:w="1290" w:type="dxa"/>
            <w:shd w:val="clear" w:color="000000" w:fill="FFFFFF"/>
            <w:noWrap/>
            <w:vAlign w:val="center"/>
          </w:tcPr>
          <w:p w14:paraId="017EF404" w14:textId="605898C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04</w:t>
            </w:r>
          </w:p>
        </w:tc>
        <w:tc>
          <w:tcPr>
            <w:tcW w:w="1290" w:type="dxa"/>
            <w:shd w:val="clear" w:color="000000" w:fill="F2F2F2"/>
            <w:noWrap/>
            <w:vAlign w:val="center"/>
          </w:tcPr>
          <w:p w14:paraId="7E6400A9" w14:textId="2A3F70C9"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31</w:t>
            </w:r>
          </w:p>
        </w:tc>
        <w:tc>
          <w:tcPr>
            <w:tcW w:w="1290" w:type="dxa"/>
            <w:shd w:val="clear" w:color="000000" w:fill="FFFFFF"/>
            <w:noWrap/>
            <w:vAlign w:val="center"/>
          </w:tcPr>
          <w:p w14:paraId="5D7A50F9" w14:textId="6AE81F4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53</w:t>
            </w:r>
          </w:p>
        </w:tc>
        <w:tc>
          <w:tcPr>
            <w:tcW w:w="1290" w:type="dxa"/>
            <w:shd w:val="clear" w:color="000000" w:fill="FFFFFF"/>
            <w:noWrap/>
            <w:vAlign w:val="center"/>
          </w:tcPr>
          <w:p w14:paraId="38815652" w14:textId="0405327C" w:rsidR="00510F4B" w:rsidRPr="00F74234" w:rsidRDefault="00EE6A43"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51</w:t>
            </w:r>
          </w:p>
        </w:tc>
        <w:tc>
          <w:tcPr>
            <w:tcW w:w="1290" w:type="dxa"/>
            <w:shd w:val="clear" w:color="000000" w:fill="F2F2F2"/>
            <w:noWrap/>
            <w:vAlign w:val="center"/>
          </w:tcPr>
          <w:p w14:paraId="54D956EA" w14:textId="638E8E7C" w:rsidR="00510F4B" w:rsidRPr="00F74234" w:rsidRDefault="00EE6A43" w:rsidP="00155EDD">
            <w:pPr>
              <w:spacing w:after="0" w:line="240" w:lineRule="auto"/>
              <w:jc w:val="center"/>
              <w:rPr>
                <w:rFonts w:cs="Arial"/>
                <w:sz w:val="16"/>
                <w:szCs w:val="16"/>
              </w:rPr>
            </w:pPr>
            <w:r w:rsidRPr="00F74234">
              <w:rPr>
                <w:rFonts w:cs="Arial"/>
                <w:sz w:val="16"/>
                <w:szCs w:val="16"/>
              </w:rPr>
              <w:t>$4.</w:t>
            </w:r>
            <w:r w:rsidR="00313759" w:rsidRPr="00F74234">
              <w:rPr>
                <w:rFonts w:cs="Arial"/>
                <w:sz w:val="16"/>
                <w:szCs w:val="16"/>
              </w:rPr>
              <w:t>34</w:t>
            </w:r>
          </w:p>
        </w:tc>
      </w:tr>
      <w:tr w:rsidR="00510F4B" w:rsidRPr="00F74234" w14:paraId="103EF8EF" w14:textId="77777777" w:rsidTr="008D2212">
        <w:trPr>
          <w:trHeight w:val="227"/>
        </w:trPr>
        <w:tc>
          <w:tcPr>
            <w:tcW w:w="1129" w:type="dxa"/>
            <w:shd w:val="clear" w:color="000000" w:fill="FFFFFF"/>
            <w:noWrap/>
            <w:vAlign w:val="center"/>
          </w:tcPr>
          <w:p w14:paraId="545FEAEB" w14:textId="7BCB28F8" w:rsidR="00510F4B" w:rsidRPr="00F74234" w:rsidRDefault="00313759" w:rsidP="004375EC">
            <w:pPr>
              <w:spacing w:after="0" w:line="240" w:lineRule="auto"/>
              <w:rPr>
                <w:rFonts w:cs="Arial"/>
                <w:sz w:val="16"/>
                <w:szCs w:val="16"/>
              </w:rPr>
            </w:pPr>
            <w:r w:rsidRPr="00F74234">
              <w:rPr>
                <w:rFonts w:cs="Arial"/>
                <w:sz w:val="16"/>
                <w:szCs w:val="16"/>
              </w:rPr>
              <w:t>SW0058</w:t>
            </w:r>
          </w:p>
        </w:tc>
        <w:tc>
          <w:tcPr>
            <w:tcW w:w="1290" w:type="dxa"/>
            <w:shd w:val="clear" w:color="000000" w:fill="FFFFFF"/>
            <w:noWrap/>
            <w:vAlign w:val="center"/>
          </w:tcPr>
          <w:p w14:paraId="7EC41EBF" w14:textId="75BA5DC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44DC7C5F" w14:textId="5FA5438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11</w:t>
            </w:r>
          </w:p>
        </w:tc>
        <w:tc>
          <w:tcPr>
            <w:tcW w:w="1290" w:type="dxa"/>
            <w:shd w:val="clear" w:color="000000" w:fill="FFFFFF"/>
            <w:noWrap/>
            <w:vAlign w:val="center"/>
          </w:tcPr>
          <w:p w14:paraId="599C336F" w14:textId="24D4A365"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03</w:t>
            </w:r>
          </w:p>
        </w:tc>
        <w:tc>
          <w:tcPr>
            <w:tcW w:w="1290" w:type="dxa"/>
            <w:shd w:val="clear" w:color="000000" w:fill="FFFFFF"/>
            <w:noWrap/>
            <w:vAlign w:val="center"/>
          </w:tcPr>
          <w:p w14:paraId="586E0AE1" w14:textId="1BB1CB9D"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54</w:t>
            </w:r>
          </w:p>
        </w:tc>
        <w:tc>
          <w:tcPr>
            <w:tcW w:w="1290" w:type="dxa"/>
            <w:shd w:val="clear" w:color="000000" w:fill="FFFFFF"/>
            <w:noWrap/>
            <w:vAlign w:val="center"/>
          </w:tcPr>
          <w:p w14:paraId="10A4469D" w14:textId="4F1D7F9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000000" w:fill="FFFFFF"/>
            <w:noWrap/>
            <w:vAlign w:val="center"/>
          </w:tcPr>
          <w:p w14:paraId="0935A598" w14:textId="6B5E70B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20</w:t>
            </w:r>
          </w:p>
        </w:tc>
        <w:tc>
          <w:tcPr>
            <w:tcW w:w="1290" w:type="dxa"/>
            <w:shd w:val="clear" w:color="000000" w:fill="F2F2F2"/>
            <w:noWrap/>
            <w:vAlign w:val="center"/>
          </w:tcPr>
          <w:p w14:paraId="6A1E604E" w14:textId="33F8AA2A" w:rsidR="00510F4B" w:rsidRPr="00F74234" w:rsidRDefault="00313759" w:rsidP="00155EDD">
            <w:pPr>
              <w:spacing w:after="0" w:line="240" w:lineRule="auto"/>
              <w:jc w:val="center"/>
              <w:rPr>
                <w:rFonts w:cs="Arial"/>
                <w:sz w:val="16"/>
                <w:szCs w:val="16"/>
              </w:rPr>
            </w:pPr>
            <w:r w:rsidRPr="00F74234">
              <w:rPr>
                <w:rFonts w:cs="Arial"/>
                <w:sz w:val="16"/>
                <w:szCs w:val="16"/>
              </w:rPr>
              <w:t>$1.03</w:t>
            </w:r>
          </w:p>
        </w:tc>
        <w:tc>
          <w:tcPr>
            <w:tcW w:w="1290" w:type="dxa"/>
            <w:shd w:val="clear" w:color="000000" w:fill="FFFFFF"/>
            <w:noWrap/>
            <w:vAlign w:val="center"/>
          </w:tcPr>
          <w:p w14:paraId="2A6170FF" w14:textId="013727C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92</w:t>
            </w:r>
          </w:p>
        </w:tc>
        <w:tc>
          <w:tcPr>
            <w:tcW w:w="1290" w:type="dxa"/>
            <w:shd w:val="clear" w:color="000000" w:fill="FFFFFF"/>
            <w:noWrap/>
            <w:vAlign w:val="center"/>
          </w:tcPr>
          <w:p w14:paraId="7738A63F" w14:textId="19D3243C" w:rsidR="00510F4B" w:rsidRPr="00F74234" w:rsidRDefault="00313759" w:rsidP="00155EDD">
            <w:pPr>
              <w:spacing w:after="0" w:line="240" w:lineRule="auto"/>
              <w:jc w:val="center"/>
              <w:rPr>
                <w:rFonts w:cs="Arial"/>
                <w:sz w:val="16"/>
                <w:szCs w:val="16"/>
              </w:rPr>
            </w:pPr>
            <w:r w:rsidRPr="00F74234">
              <w:rPr>
                <w:rFonts w:cs="Arial"/>
                <w:sz w:val="16"/>
                <w:szCs w:val="16"/>
              </w:rPr>
              <w:t>$0.93</w:t>
            </w:r>
          </w:p>
        </w:tc>
        <w:tc>
          <w:tcPr>
            <w:tcW w:w="1290" w:type="dxa"/>
            <w:shd w:val="clear" w:color="000000" w:fill="F2F2F2"/>
            <w:noWrap/>
            <w:vAlign w:val="center"/>
          </w:tcPr>
          <w:p w14:paraId="534EC741" w14:textId="314BC111" w:rsidR="00510F4B" w:rsidRPr="00F74234" w:rsidRDefault="00313759" w:rsidP="00155EDD">
            <w:pPr>
              <w:spacing w:after="0" w:line="240" w:lineRule="auto"/>
              <w:jc w:val="center"/>
              <w:rPr>
                <w:rFonts w:cs="Arial"/>
                <w:sz w:val="16"/>
                <w:szCs w:val="16"/>
              </w:rPr>
            </w:pPr>
            <w:r w:rsidRPr="00F74234">
              <w:rPr>
                <w:rFonts w:cs="Arial"/>
                <w:sz w:val="16"/>
                <w:szCs w:val="16"/>
              </w:rPr>
              <w:t>$2.88</w:t>
            </w:r>
          </w:p>
        </w:tc>
      </w:tr>
      <w:tr w:rsidR="00510F4B" w:rsidRPr="00F74234" w14:paraId="7F147DD8" w14:textId="77777777" w:rsidTr="008D2212">
        <w:trPr>
          <w:trHeight w:val="227"/>
        </w:trPr>
        <w:tc>
          <w:tcPr>
            <w:tcW w:w="1129" w:type="dxa"/>
            <w:shd w:val="clear" w:color="000000" w:fill="FFFFFF"/>
            <w:noWrap/>
            <w:vAlign w:val="center"/>
          </w:tcPr>
          <w:p w14:paraId="5AE0A703" w14:textId="5531F6A1" w:rsidR="00510F4B" w:rsidRPr="00F74234" w:rsidRDefault="00313759" w:rsidP="004375EC">
            <w:pPr>
              <w:spacing w:after="0" w:line="240" w:lineRule="auto"/>
              <w:rPr>
                <w:rFonts w:cs="Arial"/>
                <w:sz w:val="16"/>
                <w:szCs w:val="16"/>
              </w:rPr>
            </w:pPr>
            <w:r w:rsidRPr="00F74234">
              <w:rPr>
                <w:rFonts w:cs="Arial"/>
                <w:sz w:val="16"/>
                <w:szCs w:val="16"/>
              </w:rPr>
              <w:t>SW0059</w:t>
            </w:r>
          </w:p>
        </w:tc>
        <w:tc>
          <w:tcPr>
            <w:tcW w:w="1290" w:type="dxa"/>
            <w:shd w:val="clear" w:color="000000" w:fill="FFFFFF"/>
            <w:noWrap/>
            <w:vAlign w:val="center"/>
          </w:tcPr>
          <w:p w14:paraId="77741526" w14:textId="48F1B85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02</w:t>
            </w:r>
          </w:p>
        </w:tc>
        <w:tc>
          <w:tcPr>
            <w:tcW w:w="1290" w:type="dxa"/>
            <w:shd w:val="clear" w:color="000000" w:fill="FFFFFF"/>
            <w:noWrap/>
            <w:vAlign w:val="center"/>
          </w:tcPr>
          <w:p w14:paraId="3B5C44B2" w14:textId="644DD36F"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11</w:t>
            </w:r>
          </w:p>
        </w:tc>
        <w:tc>
          <w:tcPr>
            <w:tcW w:w="1290" w:type="dxa"/>
            <w:shd w:val="clear" w:color="000000" w:fill="FFFFFF"/>
            <w:noWrap/>
            <w:vAlign w:val="center"/>
          </w:tcPr>
          <w:p w14:paraId="5DC43E19" w14:textId="78ED4A1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05</w:t>
            </w:r>
          </w:p>
        </w:tc>
        <w:tc>
          <w:tcPr>
            <w:tcW w:w="1290" w:type="dxa"/>
            <w:shd w:val="clear" w:color="000000" w:fill="FFFFFF"/>
            <w:noWrap/>
            <w:vAlign w:val="center"/>
          </w:tcPr>
          <w:p w14:paraId="4C8F3254" w14:textId="43758AE8"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59</w:t>
            </w:r>
          </w:p>
        </w:tc>
        <w:tc>
          <w:tcPr>
            <w:tcW w:w="1290" w:type="dxa"/>
            <w:shd w:val="clear" w:color="000000" w:fill="FFFFFF"/>
            <w:noWrap/>
            <w:vAlign w:val="center"/>
          </w:tcPr>
          <w:p w14:paraId="2C8A93EA" w14:textId="400EA1A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10</w:t>
            </w:r>
          </w:p>
        </w:tc>
        <w:tc>
          <w:tcPr>
            <w:tcW w:w="1290" w:type="dxa"/>
            <w:shd w:val="clear" w:color="000000" w:fill="FFFFFF"/>
            <w:noWrap/>
            <w:vAlign w:val="center"/>
          </w:tcPr>
          <w:p w14:paraId="5B5931DA" w14:textId="64EE3360" w:rsidR="00510F4B" w:rsidRPr="00F74234" w:rsidRDefault="00EE6A43"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26</w:t>
            </w:r>
          </w:p>
        </w:tc>
        <w:tc>
          <w:tcPr>
            <w:tcW w:w="1290" w:type="dxa"/>
            <w:shd w:val="clear" w:color="000000" w:fill="F2F2F2"/>
            <w:noWrap/>
            <w:vAlign w:val="center"/>
          </w:tcPr>
          <w:p w14:paraId="07DA5ABB" w14:textId="2814E479"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13</w:t>
            </w:r>
          </w:p>
        </w:tc>
        <w:tc>
          <w:tcPr>
            <w:tcW w:w="1290" w:type="dxa"/>
            <w:shd w:val="clear" w:color="000000" w:fill="FFFFFF"/>
            <w:noWrap/>
            <w:vAlign w:val="center"/>
          </w:tcPr>
          <w:p w14:paraId="5ED765F0" w14:textId="0A6A705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45</w:t>
            </w:r>
          </w:p>
        </w:tc>
        <w:tc>
          <w:tcPr>
            <w:tcW w:w="1290" w:type="dxa"/>
            <w:shd w:val="clear" w:color="000000" w:fill="FFFFFF"/>
            <w:noWrap/>
            <w:vAlign w:val="center"/>
          </w:tcPr>
          <w:p w14:paraId="086E9643" w14:textId="10C6405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76</w:t>
            </w:r>
          </w:p>
        </w:tc>
        <w:tc>
          <w:tcPr>
            <w:tcW w:w="1290" w:type="dxa"/>
            <w:shd w:val="clear" w:color="000000" w:fill="F2F2F2"/>
            <w:noWrap/>
            <w:vAlign w:val="center"/>
          </w:tcPr>
          <w:p w14:paraId="1587354D" w14:textId="2824D780" w:rsidR="00510F4B" w:rsidRPr="00F74234" w:rsidRDefault="00510F4B"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34</w:t>
            </w:r>
          </w:p>
        </w:tc>
      </w:tr>
      <w:tr w:rsidR="00510F4B" w:rsidRPr="00F74234" w14:paraId="1F4859CA" w14:textId="77777777" w:rsidTr="008D2212">
        <w:trPr>
          <w:trHeight w:val="227"/>
        </w:trPr>
        <w:tc>
          <w:tcPr>
            <w:tcW w:w="1129" w:type="dxa"/>
            <w:shd w:val="clear" w:color="000000" w:fill="FFFFFF"/>
            <w:noWrap/>
            <w:vAlign w:val="center"/>
          </w:tcPr>
          <w:p w14:paraId="502CD47C" w14:textId="5472965C" w:rsidR="00510F4B" w:rsidRPr="00F74234" w:rsidRDefault="00313759" w:rsidP="004375EC">
            <w:pPr>
              <w:spacing w:after="0" w:line="240" w:lineRule="auto"/>
              <w:rPr>
                <w:rFonts w:cs="Arial"/>
                <w:sz w:val="16"/>
                <w:szCs w:val="16"/>
              </w:rPr>
            </w:pPr>
            <w:r w:rsidRPr="00F74234">
              <w:rPr>
                <w:rFonts w:cs="Arial"/>
                <w:sz w:val="16"/>
                <w:szCs w:val="16"/>
              </w:rPr>
              <w:t>SW0060</w:t>
            </w:r>
          </w:p>
        </w:tc>
        <w:tc>
          <w:tcPr>
            <w:tcW w:w="1290" w:type="dxa"/>
            <w:shd w:val="clear" w:color="000000" w:fill="FFFFFF"/>
            <w:noWrap/>
            <w:vAlign w:val="center"/>
          </w:tcPr>
          <w:p w14:paraId="62E06D31" w14:textId="386F7BBA"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06</w:t>
            </w:r>
          </w:p>
        </w:tc>
        <w:tc>
          <w:tcPr>
            <w:tcW w:w="1290" w:type="dxa"/>
            <w:shd w:val="clear" w:color="000000" w:fill="FFFFFF"/>
            <w:noWrap/>
            <w:vAlign w:val="center"/>
          </w:tcPr>
          <w:p w14:paraId="56C9C9F7" w14:textId="681BA5A6"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10</w:t>
            </w:r>
          </w:p>
        </w:tc>
        <w:tc>
          <w:tcPr>
            <w:tcW w:w="1290" w:type="dxa"/>
            <w:shd w:val="clear" w:color="000000" w:fill="FFFFFF"/>
            <w:noWrap/>
            <w:vAlign w:val="center"/>
          </w:tcPr>
          <w:p w14:paraId="1655E86B" w14:textId="562176F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08</w:t>
            </w:r>
          </w:p>
        </w:tc>
        <w:tc>
          <w:tcPr>
            <w:tcW w:w="1290" w:type="dxa"/>
            <w:shd w:val="clear" w:color="000000" w:fill="FFFFFF"/>
            <w:noWrap/>
            <w:vAlign w:val="center"/>
          </w:tcPr>
          <w:p w14:paraId="78C2029F" w14:textId="70586584"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51</w:t>
            </w:r>
          </w:p>
        </w:tc>
        <w:tc>
          <w:tcPr>
            <w:tcW w:w="1290" w:type="dxa"/>
            <w:shd w:val="clear" w:color="000000" w:fill="FFFFFF"/>
            <w:noWrap/>
            <w:vAlign w:val="center"/>
          </w:tcPr>
          <w:p w14:paraId="45EB7EFA" w14:textId="228A948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18</w:t>
            </w:r>
          </w:p>
        </w:tc>
        <w:tc>
          <w:tcPr>
            <w:tcW w:w="1290" w:type="dxa"/>
            <w:shd w:val="clear" w:color="000000" w:fill="FFFFFF"/>
            <w:noWrap/>
            <w:vAlign w:val="center"/>
          </w:tcPr>
          <w:p w14:paraId="76732857" w14:textId="64B45327"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10</w:t>
            </w:r>
          </w:p>
        </w:tc>
        <w:tc>
          <w:tcPr>
            <w:tcW w:w="1290" w:type="dxa"/>
            <w:shd w:val="clear" w:color="000000" w:fill="F2F2F2"/>
            <w:noWrap/>
            <w:vAlign w:val="center"/>
          </w:tcPr>
          <w:p w14:paraId="3ADF848C" w14:textId="5808C8EC" w:rsidR="00510F4B" w:rsidRPr="00F74234" w:rsidRDefault="00EE6A43"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03</w:t>
            </w:r>
          </w:p>
        </w:tc>
        <w:tc>
          <w:tcPr>
            <w:tcW w:w="1290" w:type="dxa"/>
            <w:shd w:val="clear" w:color="000000" w:fill="FFFFFF"/>
            <w:noWrap/>
            <w:vAlign w:val="center"/>
          </w:tcPr>
          <w:p w14:paraId="2BECBAEA" w14:textId="780748E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47</w:t>
            </w:r>
          </w:p>
        </w:tc>
        <w:tc>
          <w:tcPr>
            <w:tcW w:w="1290" w:type="dxa"/>
            <w:shd w:val="clear" w:color="000000" w:fill="FFFFFF"/>
            <w:noWrap/>
            <w:vAlign w:val="center"/>
          </w:tcPr>
          <w:p w14:paraId="33CB647F" w14:textId="0B73CF8F" w:rsidR="00510F4B" w:rsidRPr="00F74234" w:rsidRDefault="00313759" w:rsidP="00155EDD">
            <w:pPr>
              <w:spacing w:after="0" w:line="240" w:lineRule="auto"/>
              <w:jc w:val="center"/>
              <w:rPr>
                <w:rFonts w:cs="Arial"/>
                <w:sz w:val="16"/>
                <w:szCs w:val="16"/>
              </w:rPr>
            </w:pPr>
            <w:r w:rsidRPr="00F74234">
              <w:rPr>
                <w:rFonts w:cs="Arial"/>
                <w:sz w:val="16"/>
                <w:szCs w:val="16"/>
              </w:rPr>
              <w:t>$1.70</w:t>
            </w:r>
          </w:p>
        </w:tc>
        <w:tc>
          <w:tcPr>
            <w:tcW w:w="1290" w:type="dxa"/>
            <w:shd w:val="clear" w:color="000000" w:fill="F2F2F2"/>
            <w:noWrap/>
            <w:vAlign w:val="center"/>
          </w:tcPr>
          <w:p w14:paraId="1CDB2C8A" w14:textId="7779FC23" w:rsidR="00510F4B" w:rsidRPr="00F74234" w:rsidRDefault="00313759" w:rsidP="00155EDD">
            <w:pPr>
              <w:spacing w:after="0" w:line="240" w:lineRule="auto"/>
              <w:jc w:val="center"/>
              <w:rPr>
                <w:rFonts w:cs="Arial"/>
                <w:sz w:val="16"/>
                <w:szCs w:val="16"/>
              </w:rPr>
            </w:pPr>
            <w:r w:rsidRPr="00F74234">
              <w:rPr>
                <w:rFonts w:cs="Arial"/>
                <w:sz w:val="16"/>
                <w:szCs w:val="16"/>
              </w:rPr>
              <w:t>$3.20</w:t>
            </w:r>
          </w:p>
        </w:tc>
      </w:tr>
      <w:tr w:rsidR="00510F4B" w:rsidRPr="00F74234" w14:paraId="4669A08B" w14:textId="77777777" w:rsidTr="008D2212">
        <w:trPr>
          <w:trHeight w:val="227"/>
        </w:trPr>
        <w:tc>
          <w:tcPr>
            <w:tcW w:w="1129" w:type="dxa"/>
            <w:shd w:val="clear" w:color="auto" w:fill="D9D9D9" w:themeFill="background1" w:themeFillShade="D9"/>
            <w:noWrap/>
            <w:vAlign w:val="center"/>
          </w:tcPr>
          <w:p w14:paraId="35A961F1" w14:textId="04849167" w:rsidR="00510F4B" w:rsidRPr="00F74234" w:rsidRDefault="00510F4B" w:rsidP="004375EC">
            <w:pPr>
              <w:spacing w:after="0" w:line="240" w:lineRule="auto"/>
              <w:rPr>
                <w:rFonts w:cs="Arial"/>
                <w:sz w:val="16"/>
                <w:szCs w:val="16"/>
              </w:rPr>
            </w:pPr>
            <w:r w:rsidRPr="00F74234">
              <w:rPr>
                <w:rFonts w:cs="Arial"/>
                <w:sz w:val="16"/>
                <w:szCs w:val="16"/>
              </w:rPr>
              <w:t>Average</w:t>
            </w:r>
          </w:p>
        </w:tc>
        <w:tc>
          <w:tcPr>
            <w:tcW w:w="1290" w:type="dxa"/>
            <w:shd w:val="clear" w:color="auto" w:fill="D9D9D9" w:themeFill="background1" w:themeFillShade="D9"/>
            <w:noWrap/>
            <w:vAlign w:val="center"/>
          </w:tcPr>
          <w:p w14:paraId="3E1F1FEF" w14:textId="3B65781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07</w:t>
            </w:r>
          </w:p>
        </w:tc>
        <w:tc>
          <w:tcPr>
            <w:tcW w:w="1290" w:type="dxa"/>
            <w:shd w:val="clear" w:color="auto" w:fill="D9D9D9" w:themeFill="background1" w:themeFillShade="D9"/>
            <w:noWrap/>
            <w:vAlign w:val="center"/>
          </w:tcPr>
          <w:p w14:paraId="4B18F54E" w14:textId="463EBF7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12</w:t>
            </w:r>
          </w:p>
        </w:tc>
        <w:tc>
          <w:tcPr>
            <w:tcW w:w="1290" w:type="dxa"/>
            <w:shd w:val="clear" w:color="auto" w:fill="D9D9D9" w:themeFill="background1" w:themeFillShade="D9"/>
            <w:noWrap/>
            <w:vAlign w:val="center"/>
          </w:tcPr>
          <w:p w14:paraId="1787973E" w14:textId="2CF276CE" w:rsidR="00510F4B" w:rsidRPr="00F74234" w:rsidRDefault="00510F4B" w:rsidP="00155EDD">
            <w:pPr>
              <w:spacing w:after="0" w:line="240" w:lineRule="auto"/>
              <w:jc w:val="center"/>
              <w:rPr>
                <w:rFonts w:cs="Arial"/>
                <w:sz w:val="16"/>
                <w:szCs w:val="16"/>
              </w:rPr>
            </w:pPr>
            <w:r w:rsidRPr="00F74234">
              <w:rPr>
                <w:rFonts w:cs="Arial"/>
                <w:sz w:val="16"/>
                <w:szCs w:val="16"/>
              </w:rPr>
              <w:t>$0.04</w:t>
            </w:r>
          </w:p>
        </w:tc>
        <w:tc>
          <w:tcPr>
            <w:tcW w:w="1290" w:type="dxa"/>
            <w:shd w:val="clear" w:color="auto" w:fill="D9D9D9" w:themeFill="background1" w:themeFillShade="D9"/>
            <w:noWrap/>
            <w:vAlign w:val="center"/>
          </w:tcPr>
          <w:p w14:paraId="47C1DA33" w14:textId="489C6D25" w:rsidR="00510F4B" w:rsidRPr="00F74234" w:rsidRDefault="00510F4B" w:rsidP="00155EDD">
            <w:pPr>
              <w:spacing w:after="0" w:line="240" w:lineRule="auto"/>
              <w:jc w:val="center"/>
              <w:rPr>
                <w:rFonts w:cs="Arial"/>
                <w:sz w:val="16"/>
                <w:szCs w:val="16"/>
              </w:rPr>
            </w:pPr>
            <w:r w:rsidRPr="00F74234">
              <w:rPr>
                <w:rFonts w:cs="Arial"/>
                <w:sz w:val="16"/>
                <w:szCs w:val="16"/>
              </w:rPr>
              <w:t>$0.</w:t>
            </w:r>
            <w:r w:rsidR="00EE6A43" w:rsidRPr="00F74234">
              <w:rPr>
                <w:rFonts w:cs="Arial"/>
                <w:sz w:val="16"/>
                <w:szCs w:val="16"/>
              </w:rPr>
              <w:t>59</w:t>
            </w:r>
          </w:p>
        </w:tc>
        <w:tc>
          <w:tcPr>
            <w:tcW w:w="1290" w:type="dxa"/>
            <w:shd w:val="clear" w:color="auto" w:fill="D9D9D9" w:themeFill="background1" w:themeFillShade="D9"/>
            <w:noWrap/>
            <w:vAlign w:val="center"/>
          </w:tcPr>
          <w:p w14:paraId="72DCA49A" w14:textId="0042487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15</w:t>
            </w:r>
          </w:p>
        </w:tc>
        <w:tc>
          <w:tcPr>
            <w:tcW w:w="1290" w:type="dxa"/>
            <w:shd w:val="clear" w:color="auto" w:fill="D9D9D9" w:themeFill="background1" w:themeFillShade="D9"/>
            <w:noWrap/>
            <w:vAlign w:val="center"/>
          </w:tcPr>
          <w:p w14:paraId="15A38C21" w14:textId="74FEDAB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82</w:t>
            </w:r>
          </w:p>
        </w:tc>
        <w:tc>
          <w:tcPr>
            <w:tcW w:w="1290" w:type="dxa"/>
            <w:shd w:val="clear" w:color="auto" w:fill="D9D9D9" w:themeFill="background1" w:themeFillShade="D9"/>
            <w:noWrap/>
            <w:vAlign w:val="center"/>
          </w:tcPr>
          <w:p w14:paraId="3E437BEB" w14:textId="4FFE028E"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79</w:t>
            </w:r>
          </w:p>
        </w:tc>
        <w:tc>
          <w:tcPr>
            <w:tcW w:w="1290" w:type="dxa"/>
            <w:shd w:val="clear" w:color="auto" w:fill="D9D9D9" w:themeFill="background1" w:themeFillShade="D9"/>
            <w:noWrap/>
            <w:vAlign w:val="center"/>
          </w:tcPr>
          <w:p w14:paraId="3DF5CD79" w14:textId="5CCE2532"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40</w:t>
            </w:r>
          </w:p>
        </w:tc>
        <w:tc>
          <w:tcPr>
            <w:tcW w:w="1290" w:type="dxa"/>
            <w:shd w:val="clear" w:color="auto" w:fill="D9D9D9" w:themeFill="background1" w:themeFillShade="D9"/>
            <w:noWrap/>
            <w:vAlign w:val="center"/>
          </w:tcPr>
          <w:p w14:paraId="19D87267" w14:textId="2553077F"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88</w:t>
            </w:r>
          </w:p>
        </w:tc>
        <w:tc>
          <w:tcPr>
            <w:tcW w:w="1290" w:type="dxa"/>
            <w:shd w:val="clear" w:color="auto" w:fill="D9D9D9" w:themeFill="background1" w:themeFillShade="D9"/>
            <w:noWrap/>
            <w:vAlign w:val="center"/>
          </w:tcPr>
          <w:p w14:paraId="1FA98BEC" w14:textId="01BFA492" w:rsidR="00510F4B" w:rsidRPr="00F74234" w:rsidRDefault="00313759" w:rsidP="00155EDD">
            <w:pPr>
              <w:spacing w:after="0" w:line="240" w:lineRule="auto"/>
              <w:jc w:val="center"/>
              <w:rPr>
                <w:rFonts w:cs="Arial"/>
                <w:sz w:val="16"/>
                <w:szCs w:val="16"/>
              </w:rPr>
            </w:pPr>
            <w:r w:rsidRPr="00F74234">
              <w:rPr>
                <w:rFonts w:cs="Arial"/>
                <w:sz w:val="16"/>
                <w:szCs w:val="16"/>
              </w:rPr>
              <w:t>$3.07</w:t>
            </w:r>
          </w:p>
        </w:tc>
      </w:tr>
      <w:tr w:rsidR="00510F4B" w:rsidRPr="00F74234" w14:paraId="36F6BE31" w14:textId="77777777" w:rsidTr="008D2212">
        <w:trPr>
          <w:trHeight w:val="227"/>
        </w:trPr>
        <w:tc>
          <w:tcPr>
            <w:tcW w:w="1129" w:type="dxa"/>
            <w:shd w:val="clear" w:color="auto" w:fill="D9D9D9" w:themeFill="background1" w:themeFillShade="D9"/>
            <w:noWrap/>
            <w:vAlign w:val="center"/>
          </w:tcPr>
          <w:p w14:paraId="5D40DD18" w14:textId="4E17B9F1" w:rsidR="00510F4B" w:rsidRPr="00F74234" w:rsidRDefault="00510F4B" w:rsidP="004375EC">
            <w:pPr>
              <w:spacing w:after="0" w:line="240" w:lineRule="auto"/>
              <w:rPr>
                <w:rFonts w:cs="Arial"/>
                <w:sz w:val="16"/>
                <w:szCs w:val="16"/>
              </w:rPr>
            </w:pPr>
            <w:r w:rsidRPr="00F74234">
              <w:rPr>
                <w:rFonts w:cs="Arial"/>
                <w:sz w:val="16"/>
                <w:szCs w:val="16"/>
              </w:rPr>
              <w:t>Top 25%*</w:t>
            </w:r>
          </w:p>
        </w:tc>
        <w:tc>
          <w:tcPr>
            <w:tcW w:w="1290" w:type="dxa"/>
            <w:shd w:val="clear" w:color="auto" w:fill="D9D9D9" w:themeFill="background1" w:themeFillShade="D9"/>
            <w:noWrap/>
            <w:vAlign w:val="center"/>
          </w:tcPr>
          <w:p w14:paraId="1C6ED170" w14:textId="1A85B85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04</w:t>
            </w:r>
          </w:p>
        </w:tc>
        <w:tc>
          <w:tcPr>
            <w:tcW w:w="1290" w:type="dxa"/>
            <w:shd w:val="clear" w:color="auto" w:fill="D9D9D9" w:themeFill="background1" w:themeFillShade="D9"/>
            <w:noWrap/>
            <w:vAlign w:val="center"/>
          </w:tcPr>
          <w:p w14:paraId="626588DB" w14:textId="358D52EB"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10</w:t>
            </w:r>
          </w:p>
        </w:tc>
        <w:tc>
          <w:tcPr>
            <w:tcW w:w="1290" w:type="dxa"/>
            <w:shd w:val="clear" w:color="auto" w:fill="D9D9D9" w:themeFill="background1" w:themeFillShade="D9"/>
            <w:noWrap/>
            <w:vAlign w:val="center"/>
          </w:tcPr>
          <w:p w14:paraId="6C402B39" w14:textId="2BECCB2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01</w:t>
            </w:r>
          </w:p>
        </w:tc>
        <w:tc>
          <w:tcPr>
            <w:tcW w:w="1290" w:type="dxa"/>
            <w:shd w:val="clear" w:color="auto" w:fill="D9D9D9" w:themeFill="background1" w:themeFillShade="D9"/>
            <w:noWrap/>
            <w:vAlign w:val="center"/>
          </w:tcPr>
          <w:p w14:paraId="74C71899" w14:textId="15E9F60E"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58</w:t>
            </w:r>
          </w:p>
        </w:tc>
        <w:tc>
          <w:tcPr>
            <w:tcW w:w="1290" w:type="dxa"/>
            <w:shd w:val="clear" w:color="auto" w:fill="D9D9D9" w:themeFill="background1" w:themeFillShade="D9"/>
            <w:noWrap/>
            <w:vAlign w:val="center"/>
          </w:tcPr>
          <w:p w14:paraId="15079F32" w14:textId="1B4E65A9"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13</w:t>
            </w:r>
          </w:p>
        </w:tc>
        <w:tc>
          <w:tcPr>
            <w:tcW w:w="1290" w:type="dxa"/>
            <w:shd w:val="clear" w:color="auto" w:fill="D9D9D9" w:themeFill="background1" w:themeFillShade="D9"/>
            <w:noWrap/>
            <w:vAlign w:val="center"/>
          </w:tcPr>
          <w:p w14:paraId="6072ED25" w14:textId="49513410"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87</w:t>
            </w:r>
          </w:p>
        </w:tc>
        <w:tc>
          <w:tcPr>
            <w:tcW w:w="1290" w:type="dxa"/>
            <w:shd w:val="clear" w:color="auto" w:fill="D9D9D9" w:themeFill="background1" w:themeFillShade="D9"/>
            <w:noWrap/>
            <w:vAlign w:val="center"/>
          </w:tcPr>
          <w:p w14:paraId="3400962F" w14:textId="0312D0A3" w:rsidR="00510F4B" w:rsidRPr="00F74234" w:rsidRDefault="00510F4B" w:rsidP="00155EDD">
            <w:pPr>
              <w:spacing w:after="0" w:line="240" w:lineRule="auto"/>
              <w:jc w:val="center"/>
              <w:rPr>
                <w:rFonts w:cs="Arial"/>
                <w:sz w:val="16"/>
                <w:szCs w:val="16"/>
              </w:rPr>
            </w:pPr>
            <w:r w:rsidRPr="00F74234">
              <w:rPr>
                <w:rFonts w:cs="Arial"/>
                <w:sz w:val="16"/>
                <w:szCs w:val="16"/>
              </w:rPr>
              <w:t>$1.</w:t>
            </w:r>
            <w:r w:rsidR="00313759" w:rsidRPr="00F74234">
              <w:rPr>
                <w:rFonts w:cs="Arial"/>
                <w:sz w:val="16"/>
                <w:szCs w:val="16"/>
              </w:rPr>
              <w:t>74</w:t>
            </w:r>
          </w:p>
        </w:tc>
        <w:tc>
          <w:tcPr>
            <w:tcW w:w="1290" w:type="dxa"/>
            <w:shd w:val="clear" w:color="auto" w:fill="D9D9D9" w:themeFill="background1" w:themeFillShade="D9"/>
            <w:noWrap/>
            <w:vAlign w:val="center"/>
          </w:tcPr>
          <w:p w14:paraId="158E5893" w14:textId="781543D5"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33</w:t>
            </w:r>
          </w:p>
        </w:tc>
        <w:tc>
          <w:tcPr>
            <w:tcW w:w="1290" w:type="dxa"/>
            <w:shd w:val="clear" w:color="auto" w:fill="D9D9D9" w:themeFill="background1" w:themeFillShade="D9"/>
            <w:noWrap/>
            <w:vAlign w:val="center"/>
          </w:tcPr>
          <w:p w14:paraId="10E8CE88" w14:textId="1E5C19FC" w:rsidR="00510F4B" w:rsidRPr="00F74234" w:rsidRDefault="00510F4B" w:rsidP="00155EDD">
            <w:pPr>
              <w:spacing w:after="0" w:line="240" w:lineRule="auto"/>
              <w:jc w:val="center"/>
              <w:rPr>
                <w:rFonts w:cs="Arial"/>
                <w:sz w:val="16"/>
                <w:szCs w:val="16"/>
              </w:rPr>
            </w:pPr>
            <w:r w:rsidRPr="00F74234">
              <w:rPr>
                <w:rFonts w:cs="Arial"/>
                <w:sz w:val="16"/>
                <w:szCs w:val="16"/>
              </w:rPr>
              <w:t>$0.</w:t>
            </w:r>
            <w:r w:rsidR="00313759" w:rsidRPr="00F74234">
              <w:rPr>
                <w:rFonts w:cs="Arial"/>
                <w:sz w:val="16"/>
                <w:szCs w:val="16"/>
              </w:rPr>
              <w:t>60</w:t>
            </w:r>
          </w:p>
        </w:tc>
        <w:tc>
          <w:tcPr>
            <w:tcW w:w="1290" w:type="dxa"/>
            <w:shd w:val="clear" w:color="auto" w:fill="D9D9D9" w:themeFill="background1" w:themeFillShade="D9"/>
            <w:noWrap/>
            <w:vAlign w:val="center"/>
          </w:tcPr>
          <w:p w14:paraId="4E47E3B0" w14:textId="75F6F22B" w:rsidR="00510F4B" w:rsidRPr="00F74234" w:rsidRDefault="00510F4B" w:rsidP="00155EDD">
            <w:pPr>
              <w:spacing w:after="0" w:line="240" w:lineRule="auto"/>
              <w:jc w:val="center"/>
              <w:rPr>
                <w:rFonts w:cs="Arial"/>
                <w:sz w:val="16"/>
                <w:szCs w:val="16"/>
              </w:rPr>
            </w:pPr>
            <w:r w:rsidRPr="00F74234">
              <w:rPr>
                <w:rFonts w:cs="Arial"/>
                <w:sz w:val="16"/>
                <w:szCs w:val="16"/>
              </w:rPr>
              <w:t>$2.</w:t>
            </w:r>
            <w:r w:rsidR="00313759" w:rsidRPr="00F74234">
              <w:rPr>
                <w:rFonts w:cs="Arial"/>
                <w:sz w:val="16"/>
                <w:szCs w:val="16"/>
              </w:rPr>
              <w:t>66</w:t>
            </w:r>
          </w:p>
        </w:tc>
      </w:tr>
    </w:tbl>
    <w:p w14:paraId="32EB1CD1" w14:textId="77777777" w:rsidR="00510F4B" w:rsidRPr="00164D83" w:rsidRDefault="00510F4B" w:rsidP="001169B4">
      <w:pPr>
        <w:pStyle w:val="Body"/>
        <w:rPr>
          <w:sz w:val="16"/>
          <w:szCs w:val="16"/>
        </w:rPr>
      </w:pPr>
      <w:r w:rsidRPr="00164D83">
        <w:rPr>
          <w:sz w:val="16"/>
          <w:szCs w:val="16"/>
        </w:rPr>
        <w:t>*Calculation of average values of land, water asset and equity exclude zero values.</w:t>
      </w:r>
    </w:p>
    <w:p w14:paraId="00BD4E8E" w14:textId="77777777" w:rsidR="00510F4B" w:rsidRPr="00164D83" w:rsidRDefault="00510F4B" w:rsidP="001169B4">
      <w:pPr>
        <w:pStyle w:val="Body"/>
      </w:pPr>
    </w:p>
    <w:p w14:paraId="07B14938" w14:textId="77777777" w:rsidR="00510F4B" w:rsidRPr="0025528E" w:rsidRDefault="00510F4B" w:rsidP="003F6E2F">
      <w:pPr>
        <w:pStyle w:val="Heading3"/>
      </w:pPr>
      <w:r w:rsidRPr="0025528E">
        <w:lastRenderedPageBreak/>
        <w:t>Table C6</w:t>
      </w:r>
      <w:r w:rsidRPr="0025528E">
        <w:tab/>
      </w:r>
      <w:r w:rsidRPr="0025528E">
        <w:tab/>
      </w:r>
      <w:r w:rsidRPr="0025528E">
        <w:tab/>
      </w:r>
      <w:r w:rsidRPr="0025528E">
        <w:tab/>
      </w:r>
    </w:p>
    <w:p w14:paraId="37529507" w14:textId="4A8FCE54" w:rsidR="00510F4B" w:rsidRPr="0025528E" w:rsidRDefault="00510F4B" w:rsidP="00EE6A43">
      <w:pPr>
        <w:pStyle w:val="Heading4"/>
        <w:rPr>
          <w:rFonts w:cs="Arial"/>
        </w:rPr>
      </w:pPr>
      <w:r w:rsidRPr="0025528E">
        <w:rPr>
          <w:rFonts w:cs="Arial"/>
        </w:rPr>
        <w:t xml:space="preserve">Capital structure </w:t>
      </w:r>
      <w:r w:rsidR="009F2C73" w:rsidRPr="0025528E">
        <w:rPr>
          <w:rFonts w:cs="Arial"/>
        </w:rPr>
        <w:t>–</w:t>
      </w:r>
      <w:r w:rsidRPr="0025528E">
        <w:rPr>
          <w:rFonts w:cs="Arial"/>
        </w:rPr>
        <w:t xml:space="preserve"> </w:t>
      </w:r>
      <w:proofErr w:type="gramStart"/>
      <w:r w:rsidRPr="0025528E">
        <w:rPr>
          <w:rFonts w:cs="Arial"/>
        </w:rPr>
        <w:t>South West</w:t>
      </w:r>
      <w:proofErr w:type="gramEnd"/>
      <w:r w:rsidR="009F2C73" w:rsidRPr="0025528E">
        <w:rPr>
          <w:rFonts w:cs="Arial"/>
        </w:rPr>
        <w:t xml:space="preserve"> Victoria</w:t>
      </w:r>
      <w:r w:rsidRPr="0025528E">
        <w:rPr>
          <w:rFonts w:cs="Arial"/>
        </w:rPr>
        <w:tab/>
      </w:r>
      <w:r w:rsidRPr="0025528E">
        <w:rPr>
          <w:rFonts w:cs="Arial"/>
        </w:rPr>
        <w:tab/>
      </w:r>
      <w:r w:rsidRPr="0025528E">
        <w:rPr>
          <w:rFonts w:cs="Arial"/>
        </w:rPr>
        <w:tab/>
      </w:r>
      <w:r w:rsidRPr="0025528E">
        <w:rPr>
          <w:rFonts w:cs="Arial"/>
        </w:rPr>
        <w:tab/>
      </w:r>
    </w:p>
    <w:p w14:paraId="762C0368" w14:textId="77777777" w:rsidR="00510F4B" w:rsidRPr="0025528E" w:rsidRDefault="00510F4B" w:rsidP="001169B4">
      <w:pPr>
        <w:pStyle w:val="Body"/>
      </w:pPr>
    </w:p>
    <w:tbl>
      <w:tblPr>
        <w:tblStyle w:val="TableGrid"/>
        <w:tblW w:w="0" w:type="auto"/>
        <w:tblLayout w:type="fixed"/>
        <w:tblLook w:val="04A0" w:firstRow="1" w:lastRow="0" w:firstColumn="1" w:lastColumn="0" w:noHBand="0" w:noVBand="1"/>
      </w:tblPr>
      <w:tblGrid>
        <w:gridCol w:w="1360"/>
        <w:gridCol w:w="1360"/>
        <w:gridCol w:w="1360"/>
        <w:gridCol w:w="1361"/>
        <w:gridCol w:w="1360"/>
        <w:gridCol w:w="1360"/>
        <w:gridCol w:w="1361"/>
        <w:gridCol w:w="1360"/>
        <w:gridCol w:w="1360"/>
        <w:gridCol w:w="1361"/>
      </w:tblGrid>
      <w:tr w:rsidR="00EE26AF" w:rsidRPr="008B11B5" w14:paraId="7D82A747" w14:textId="77777777" w:rsidTr="00E431CB">
        <w:trPr>
          <w:trHeight w:val="1319"/>
        </w:trPr>
        <w:tc>
          <w:tcPr>
            <w:tcW w:w="1360" w:type="dxa"/>
            <w:vAlign w:val="center"/>
            <w:hideMark/>
          </w:tcPr>
          <w:p w14:paraId="7205AEA0" w14:textId="77777777" w:rsidR="00EE26AF" w:rsidRPr="00C928F3" w:rsidRDefault="00EE26AF" w:rsidP="006E3843">
            <w:pPr>
              <w:spacing w:line="240" w:lineRule="auto"/>
              <w:rPr>
                <w:rFonts w:cs="Arial"/>
                <w:sz w:val="16"/>
                <w:szCs w:val="16"/>
              </w:rPr>
            </w:pPr>
          </w:p>
        </w:tc>
        <w:tc>
          <w:tcPr>
            <w:tcW w:w="1360" w:type="dxa"/>
            <w:vAlign w:val="center"/>
            <w:hideMark/>
          </w:tcPr>
          <w:p w14:paraId="5F0936C5" w14:textId="77777777" w:rsidR="00EE26AF" w:rsidRPr="00C928F3" w:rsidRDefault="00EE26AF" w:rsidP="006E3843">
            <w:pPr>
              <w:spacing w:line="240" w:lineRule="auto"/>
              <w:jc w:val="center"/>
              <w:rPr>
                <w:rFonts w:cs="Arial"/>
                <w:sz w:val="16"/>
                <w:szCs w:val="16"/>
              </w:rPr>
            </w:pPr>
            <w:r w:rsidRPr="00C928F3">
              <w:rPr>
                <w:rFonts w:cs="Arial"/>
                <w:sz w:val="16"/>
                <w:szCs w:val="16"/>
              </w:rPr>
              <w:t>Farm assets Land value ($/ha)</w:t>
            </w:r>
          </w:p>
        </w:tc>
        <w:tc>
          <w:tcPr>
            <w:tcW w:w="1360" w:type="dxa"/>
            <w:vAlign w:val="center"/>
            <w:hideMark/>
          </w:tcPr>
          <w:p w14:paraId="7F870D23" w14:textId="77777777" w:rsidR="00EE26AF" w:rsidRPr="00C928F3" w:rsidRDefault="00EE26AF" w:rsidP="006E3843">
            <w:pPr>
              <w:spacing w:line="240" w:lineRule="auto"/>
              <w:jc w:val="center"/>
              <w:rPr>
                <w:rFonts w:cs="Arial"/>
                <w:sz w:val="16"/>
                <w:szCs w:val="16"/>
              </w:rPr>
            </w:pPr>
            <w:r w:rsidRPr="00C928F3">
              <w:rPr>
                <w:rFonts w:cs="Arial"/>
                <w:sz w:val="16"/>
                <w:szCs w:val="16"/>
              </w:rPr>
              <w:t>Farm assets Land value ($/cow)</w:t>
            </w:r>
          </w:p>
        </w:tc>
        <w:tc>
          <w:tcPr>
            <w:tcW w:w="1361" w:type="dxa"/>
            <w:vAlign w:val="center"/>
            <w:hideMark/>
          </w:tcPr>
          <w:p w14:paraId="7B0FF54B" w14:textId="77777777" w:rsidR="00EE26AF" w:rsidRPr="00C928F3" w:rsidRDefault="00EE26AF" w:rsidP="006E3843">
            <w:pPr>
              <w:spacing w:line="240" w:lineRule="auto"/>
              <w:jc w:val="center"/>
              <w:rPr>
                <w:rFonts w:cs="Arial"/>
                <w:sz w:val="16"/>
                <w:szCs w:val="16"/>
              </w:rPr>
            </w:pPr>
            <w:r w:rsidRPr="00C928F3">
              <w:rPr>
                <w:rFonts w:cs="Arial"/>
                <w:sz w:val="16"/>
                <w:szCs w:val="16"/>
              </w:rPr>
              <w:t>Farm assets Permanent water value ($/ha)</w:t>
            </w:r>
          </w:p>
        </w:tc>
        <w:tc>
          <w:tcPr>
            <w:tcW w:w="1360" w:type="dxa"/>
            <w:vAlign w:val="center"/>
            <w:hideMark/>
          </w:tcPr>
          <w:p w14:paraId="2E422892" w14:textId="77777777" w:rsidR="00EE26AF" w:rsidRPr="00C928F3" w:rsidRDefault="00EE26AF" w:rsidP="006E3843">
            <w:pPr>
              <w:spacing w:line="240" w:lineRule="auto"/>
              <w:jc w:val="center"/>
              <w:rPr>
                <w:rFonts w:cs="Arial"/>
                <w:sz w:val="16"/>
                <w:szCs w:val="16"/>
              </w:rPr>
            </w:pPr>
            <w:r w:rsidRPr="00C928F3">
              <w:rPr>
                <w:rFonts w:cs="Arial"/>
                <w:sz w:val="16"/>
                <w:szCs w:val="16"/>
              </w:rPr>
              <w:t>Farm assets Permanent water value ($/cow)</w:t>
            </w:r>
          </w:p>
        </w:tc>
        <w:tc>
          <w:tcPr>
            <w:tcW w:w="1360" w:type="dxa"/>
            <w:vAlign w:val="center"/>
            <w:hideMark/>
          </w:tcPr>
          <w:p w14:paraId="3B1B394A" w14:textId="77777777" w:rsidR="00EE26AF" w:rsidRPr="00C928F3" w:rsidRDefault="00EE26AF" w:rsidP="006E3843">
            <w:pPr>
              <w:spacing w:line="240" w:lineRule="auto"/>
              <w:jc w:val="center"/>
              <w:rPr>
                <w:rFonts w:cs="Arial"/>
                <w:sz w:val="16"/>
                <w:szCs w:val="16"/>
              </w:rPr>
            </w:pPr>
            <w:r w:rsidRPr="00C928F3">
              <w:rPr>
                <w:rFonts w:cs="Arial"/>
                <w:sz w:val="16"/>
                <w:szCs w:val="16"/>
              </w:rPr>
              <w:t>Other farm assets (per usable hectare) Plant and equipment ($/ha)</w:t>
            </w:r>
          </w:p>
        </w:tc>
        <w:tc>
          <w:tcPr>
            <w:tcW w:w="1361" w:type="dxa"/>
            <w:vAlign w:val="center"/>
            <w:hideMark/>
          </w:tcPr>
          <w:p w14:paraId="1E7193F7" w14:textId="77777777" w:rsidR="00EE26AF" w:rsidRPr="00C928F3" w:rsidRDefault="00EE26AF" w:rsidP="006E3843">
            <w:pPr>
              <w:spacing w:line="240" w:lineRule="auto"/>
              <w:jc w:val="center"/>
              <w:rPr>
                <w:rFonts w:cs="Arial"/>
                <w:sz w:val="16"/>
                <w:szCs w:val="16"/>
              </w:rPr>
            </w:pPr>
            <w:r w:rsidRPr="00C928F3">
              <w:rPr>
                <w:rFonts w:cs="Arial"/>
                <w:sz w:val="16"/>
                <w:szCs w:val="16"/>
              </w:rPr>
              <w:t>Other farm assets (per usable hectare) Livestock ($/ha)</w:t>
            </w:r>
          </w:p>
        </w:tc>
        <w:tc>
          <w:tcPr>
            <w:tcW w:w="1360" w:type="dxa"/>
            <w:vAlign w:val="center"/>
            <w:hideMark/>
          </w:tcPr>
          <w:p w14:paraId="06463A88" w14:textId="77777777" w:rsidR="00EE26AF" w:rsidRPr="00C928F3" w:rsidRDefault="00EE26AF" w:rsidP="006E3843">
            <w:pPr>
              <w:spacing w:line="240" w:lineRule="auto"/>
              <w:jc w:val="center"/>
              <w:rPr>
                <w:rFonts w:cs="Arial"/>
                <w:sz w:val="16"/>
                <w:szCs w:val="16"/>
              </w:rPr>
            </w:pPr>
            <w:r w:rsidRPr="00C928F3">
              <w:rPr>
                <w:rFonts w:cs="Arial"/>
                <w:sz w:val="16"/>
                <w:szCs w:val="16"/>
              </w:rPr>
              <w:t>Other farm assets (per usable hectare) Hay and grain ($/ha)</w:t>
            </w:r>
          </w:p>
        </w:tc>
        <w:tc>
          <w:tcPr>
            <w:tcW w:w="1360" w:type="dxa"/>
            <w:vAlign w:val="center"/>
            <w:hideMark/>
          </w:tcPr>
          <w:p w14:paraId="4F40380A" w14:textId="77777777" w:rsidR="00EE26AF" w:rsidRPr="00C928F3" w:rsidRDefault="00EE26AF" w:rsidP="006E3843">
            <w:pPr>
              <w:spacing w:line="240" w:lineRule="auto"/>
              <w:jc w:val="center"/>
              <w:rPr>
                <w:rFonts w:cs="Arial"/>
                <w:sz w:val="16"/>
                <w:szCs w:val="16"/>
              </w:rPr>
            </w:pPr>
            <w:r w:rsidRPr="00C928F3">
              <w:rPr>
                <w:rFonts w:cs="Arial"/>
                <w:sz w:val="16"/>
                <w:szCs w:val="16"/>
              </w:rPr>
              <w:t>Other farm assets (per usable hectare) Other assets ($/ha)</w:t>
            </w:r>
          </w:p>
        </w:tc>
        <w:tc>
          <w:tcPr>
            <w:tcW w:w="1361" w:type="dxa"/>
            <w:vAlign w:val="center"/>
            <w:hideMark/>
          </w:tcPr>
          <w:p w14:paraId="6DB2C028" w14:textId="77777777" w:rsidR="00EE26AF" w:rsidRPr="00C928F3" w:rsidRDefault="00EE26AF" w:rsidP="006E3843">
            <w:pPr>
              <w:spacing w:line="240" w:lineRule="auto"/>
              <w:jc w:val="center"/>
              <w:rPr>
                <w:rFonts w:cs="Arial"/>
                <w:sz w:val="16"/>
                <w:szCs w:val="16"/>
              </w:rPr>
            </w:pPr>
            <w:r w:rsidRPr="00C928F3">
              <w:rPr>
                <w:rFonts w:cs="Arial"/>
                <w:sz w:val="16"/>
                <w:szCs w:val="16"/>
              </w:rPr>
              <w:t>Total assets ($/ha)</w:t>
            </w:r>
          </w:p>
        </w:tc>
      </w:tr>
      <w:tr w:rsidR="00E431CB" w:rsidRPr="008B11B5" w14:paraId="7CDE15DA" w14:textId="77777777" w:rsidTr="00E431CB">
        <w:trPr>
          <w:trHeight w:val="266"/>
        </w:trPr>
        <w:tc>
          <w:tcPr>
            <w:tcW w:w="1360" w:type="dxa"/>
            <w:shd w:val="clear" w:color="auto" w:fill="D9D9D9" w:themeFill="background1" w:themeFillShade="D9"/>
            <w:noWrap/>
            <w:vAlign w:val="center"/>
          </w:tcPr>
          <w:p w14:paraId="18584C9A" w14:textId="77777777" w:rsidR="00E431CB" w:rsidRPr="00C928F3" w:rsidRDefault="00E431CB" w:rsidP="00E431CB">
            <w:pPr>
              <w:spacing w:after="0" w:line="240" w:lineRule="auto"/>
              <w:rPr>
                <w:rFonts w:cs="Arial"/>
                <w:sz w:val="16"/>
                <w:szCs w:val="16"/>
              </w:rPr>
            </w:pPr>
            <w:r w:rsidRPr="00C928F3">
              <w:rPr>
                <w:rFonts w:cs="Arial"/>
                <w:sz w:val="16"/>
                <w:szCs w:val="16"/>
              </w:rPr>
              <w:t>Average</w:t>
            </w:r>
          </w:p>
        </w:tc>
        <w:tc>
          <w:tcPr>
            <w:tcW w:w="1360" w:type="dxa"/>
            <w:shd w:val="clear" w:color="auto" w:fill="D9D9D9" w:themeFill="background1" w:themeFillShade="D9"/>
            <w:noWrap/>
            <w:vAlign w:val="center"/>
          </w:tcPr>
          <w:p w14:paraId="0E7F6286" w14:textId="68063876" w:rsidR="00E431CB" w:rsidRPr="00C928F3" w:rsidRDefault="00E431CB" w:rsidP="00E431CB">
            <w:pPr>
              <w:spacing w:after="0" w:line="240" w:lineRule="auto"/>
              <w:jc w:val="center"/>
              <w:rPr>
                <w:rFonts w:cs="Arial"/>
                <w:sz w:val="16"/>
                <w:szCs w:val="16"/>
              </w:rPr>
            </w:pPr>
            <w:r>
              <w:rPr>
                <w:rFonts w:cs="Arial"/>
                <w:sz w:val="16"/>
                <w:szCs w:val="16"/>
              </w:rPr>
              <w:t>$17,047</w:t>
            </w:r>
          </w:p>
        </w:tc>
        <w:tc>
          <w:tcPr>
            <w:tcW w:w="1360" w:type="dxa"/>
            <w:shd w:val="clear" w:color="auto" w:fill="D9D9D9" w:themeFill="background1" w:themeFillShade="D9"/>
            <w:noWrap/>
            <w:vAlign w:val="center"/>
          </w:tcPr>
          <w:p w14:paraId="47F37975" w14:textId="3DF3FCC4" w:rsidR="00E431CB" w:rsidRPr="00C928F3" w:rsidRDefault="00E431CB" w:rsidP="00E431CB">
            <w:pPr>
              <w:spacing w:after="0" w:line="240" w:lineRule="auto"/>
              <w:jc w:val="center"/>
              <w:rPr>
                <w:rFonts w:cs="Arial"/>
                <w:sz w:val="16"/>
                <w:szCs w:val="16"/>
              </w:rPr>
            </w:pPr>
            <w:r w:rsidRPr="000861F7">
              <w:rPr>
                <w:rFonts w:cs="Arial"/>
                <w:sz w:val="16"/>
                <w:szCs w:val="16"/>
              </w:rPr>
              <w:t>$15,494</w:t>
            </w:r>
          </w:p>
        </w:tc>
        <w:tc>
          <w:tcPr>
            <w:tcW w:w="1361" w:type="dxa"/>
            <w:shd w:val="clear" w:color="auto" w:fill="D9D9D9" w:themeFill="background1" w:themeFillShade="D9"/>
            <w:noWrap/>
            <w:vAlign w:val="center"/>
          </w:tcPr>
          <w:p w14:paraId="628761FB" w14:textId="59A5EBD2" w:rsidR="00E431CB" w:rsidRPr="00C928F3" w:rsidRDefault="00E431CB" w:rsidP="00E431CB">
            <w:pPr>
              <w:spacing w:after="0" w:line="240" w:lineRule="auto"/>
              <w:jc w:val="center"/>
              <w:rPr>
                <w:rFonts w:cs="Arial"/>
                <w:sz w:val="16"/>
                <w:szCs w:val="16"/>
              </w:rPr>
            </w:pPr>
            <w:r w:rsidRPr="000861F7">
              <w:rPr>
                <w:rFonts w:cs="Arial"/>
                <w:sz w:val="16"/>
                <w:szCs w:val="16"/>
              </w:rPr>
              <w:t>$2,795</w:t>
            </w:r>
          </w:p>
        </w:tc>
        <w:tc>
          <w:tcPr>
            <w:tcW w:w="1360" w:type="dxa"/>
            <w:shd w:val="clear" w:color="auto" w:fill="D9D9D9" w:themeFill="background1" w:themeFillShade="D9"/>
            <w:noWrap/>
            <w:vAlign w:val="center"/>
          </w:tcPr>
          <w:p w14:paraId="7EC6CA46" w14:textId="4D54BCF7" w:rsidR="00E431CB" w:rsidRPr="00C928F3" w:rsidRDefault="00E431CB" w:rsidP="00E431CB">
            <w:pPr>
              <w:spacing w:after="0" w:line="240" w:lineRule="auto"/>
              <w:jc w:val="center"/>
              <w:rPr>
                <w:rFonts w:cs="Arial"/>
                <w:sz w:val="16"/>
                <w:szCs w:val="16"/>
              </w:rPr>
            </w:pPr>
            <w:r w:rsidRPr="000861F7">
              <w:rPr>
                <w:rFonts w:cs="Arial"/>
                <w:sz w:val="16"/>
                <w:szCs w:val="16"/>
              </w:rPr>
              <w:t>$2,219</w:t>
            </w:r>
          </w:p>
        </w:tc>
        <w:tc>
          <w:tcPr>
            <w:tcW w:w="1360" w:type="dxa"/>
            <w:shd w:val="clear" w:color="auto" w:fill="D9D9D9" w:themeFill="background1" w:themeFillShade="D9"/>
            <w:noWrap/>
            <w:vAlign w:val="center"/>
          </w:tcPr>
          <w:p w14:paraId="2B4AD571" w14:textId="04CBDB56" w:rsidR="00E431CB" w:rsidRPr="00C928F3" w:rsidRDefault="00E431CB" w:rsidP="00E431CB">
            <w:pPr>
              <w:spacing w:after="0" w:line="240" w:lineRule="auto"/>
              <w:jc w:val="center"/>
              <w:rPr>
                <w:rFonts w:cs="Arial"/>
                <w:sz w:val="16"/>
                <w:szCs w:val="16"/>
              </w:rPr>
            </w:pPr>
            <w:r w:rsidRPr="000861F7">
              <w:rPr>
                <w:rFonts w:cs="Arial"/>
                <w:sz w:val="16"/>
                <w:szCs w:val="16"/>
              </w:rPr>
              <w:t>$1,743</w:t>
            </w:r>
          </w:p>
        </w:tc>
        <w:tc>
          <w:tcPr>
            <w:tcW w:w="1361" w:type="dxa"/>
            <w:shd w:val="clear" w:color="auto" w:fill="D9D9D9" w:themeFill="background1" w:themeFillShade="D9"/>
            <w:noWrap/>
            <w:vAlign w:val="center"/>
          </w:tcPr>
          <w:p w14:paraId="70EB2D2F" w14:textId="1BAA2EB6" w:rsidR="00E431CB" w:rsidRPr="00C928F3" w:rsidRDefault="00E431CB" w:rsidP="00E431CB">
            <w:pPr>
              <w:spacing w:after="0" w:line="240" w:lineRule="auto"/>
              <w:jc w:val="center"/>
              <w:rPr>
                <w:rFonts w:cs="Arial"/>
                <w:sz w:val="16"/>
                <w:szCs w:val="16"/>
              </w:rPr>
            </w:pPr>
            <w:r w:rsidRPr="000861F7">
              <w:rPr>
                <w:rFonts w:cs="Arial"/>
                <w:sz w:val="16"/>
                <w:szCs w:val="16"/>
              </w:rPr>
              <w:t>$3,680</w:t>
            </w:r>
          </w:p>
        </w:tc>
        <w:tc>
          <w:tcPr>
            <w:tcW w:w="1360" w:type="dxa"/>
            <w:shd w:val="clear" w:color="auto" w:fill="D9D9D9" w:themeFill="background1" w:themeFillShade="D9"/>
            <w:noWrap/>
            <w:vAlign w:val="center"/>
          </w:tcPr>
          <w:p w14:paraId="09315BD0" w14:textId="6ACEC5FF" w:rsidR="00E431CB" w:rsidRPr="00C928F3" w:rsidRDefault="00E431CB" w:rsidP="00E431CB">
            <w:pPr>
              <w:spacing w:after="0" w:line="240" w:lineRule="auto"/>
              <w:jc w:val="center"/>
              <w:rPr>
                <w:rFonts w:cs="Arial"/>
                <w:sz w:val="16"/>
                <w:szCs w:val="16"/>
              </w:rPr>
            </w:pPr>
            <w:r w:rsidRPr="000861F7">
              <w:rPr>
                <w:rFonts w:cs="Arial"/>
                <w:sz w:val="16"/>
                <w:szCs w:val="16"/>
              </w:rPr>
              <w:t>$427</w:t>
            </w:r>
          </w:p>
        </w:tc>
        <w:tc>
          <w:tcPr>
            <w:tcW w:w="1360" w:type="dxa"/>
            <w:shd w:val="clear" w:color="auto" w:fill="D9D9D9" w:themeFill="background1" w:themeFillShade="D9"/>
            <w:noWrap/>
            <w:vAlign w:val="center"/>
          </w:tcPr>
          <w:p w14:paraId="459BF83A" w14:textId="198EA53A" w:rsidR="00E431CB" w:rsidRPr="00C928F3" w:rsidRDefault="00E431CB" w:rsidP="00E431CB">
            <w:pPr>
              <w:spacing w:after="0" w:line="240" w:lineRule="auto"/>
              <w:jc w:val="center"/>
              <w:rPr>
                <w:rFonts w:cs="Arial"/>
                <w:sz w:val="16"/>
                <w:szCs w:val="16"/>
              </w:rPr>
            </w:pPr>
            <w:r w:rsidRPr="000861F7">
              <w:rPr>
                <w:rFonts w:cs="Arial"/>
                <w:sz w:val="16"/>
                <w:szCs w:val="16"/>
              </w:rPr>
              <w:t>$791</w:t>
            </w:r>
          </w:p>
        </w:tc>
        <w:tc>
          <w:tcPr>
            <w:tcW w:w="1361" w:type="dxa"/>
            <w:shd w:val="clear" w:color="auto" w:fill="D9D9D9" w:themeFill="background1" w:themeFillShade="D9"/>
            <w:noWrap/>
            <w:vAlign w:val="center"/>
          </w:tcPr>
          <w:p w14:paraId="0B8EB5B8" w14:textId="1DCBF256" w:rsidR="00E431CB" w:rsidRPr="00C928F3" w:rsidRDefault="00E431CB" w:rsidP="00E431CB">
            <w:pPr>
              <w:spacing w:after="0" w:line="240" w:lineRule="auto"/>
              <w:jc w:val="center"/>
              <w:rPr>
                <w:rFonts w:cs="Arial"/>
                <w:sz w:val="16"/>
                <w:szCs w:val="16"/>
              </w:rPr>
            </w:pPr>
            <w:r>
              <w:rPr>
                <w:rFonts w:cs="Arial"/>
                <w:sz w:val="16"/>
                <w:szCs w:val="16"/>
              </w:rPr>
              <w:t>$23,612</w:t>
            </w:r>
          </w:p>
        </w:tc>
      </w:tr>
      <w:tr w:rsidR="00E431CB" w:rsidRPr="008B11B5" w14:paraId="2C008A8D" w14:textId="77777777" w:rsidTr="00E431CB">
        <w:trPr>
          <w:trHeight w:val="266"/>
        </w:trPr>
        <w:tc>
          <w:tcPr>
            <w:tcW w:w="1360" w:type="dxa"/>
            <w:shd w:val="clear" w:color="auto" w:fill="D9D9D9" w:themeFill="background1" w:themeFillShade="D9"/>
            <w:noWrap/>
            <w:vAlign w:val="center"/>
          </w:tcPr>
          <w:p w14:paraId="6EF94D5F" w14:textId="77777777" w:rsidR="00E431CB" w:rsidRPr="00C928F3" w:rsidRDefault="00E431CB" w:rsidP="00E431CB">
            <w:pPr>
              <w:spacing w:after="0" w:line="240" w:lineRule="auto"/>
              <w:rPr>
                <w:rFonts w:cs="Arial"/>
                <w:sz w:val="16"/>
                <w:szCs w:val="16"/>
              </w:rPr>
            </w:pPr>
            <w:r w:rsidRPr="00C928F3">
              <w:rPr>
                <w:rFonts w:cs="Arial"/>
                <w:sz w:val="16"/>
                <w:szCs w:val="16"/>
              </w:rPr>
              <w:t>Top 25%*</w:t>
            </w:r>
          </w:p>
        </w:tc>
        <w:tc>
          <w:tcPr>
            <w:tcW w:w="1360" w:type="dxa"/>
            <w:shd w:val="clear" w:color="auto" w:fill="D9D9D9" w:themeFill="background1" w:themeFillShade="D9"/>
            <w:noWrap/>
            <w:vAlign w:val="center"/>
          </w:tcPr>
          <w:p w14:paraId="6D1A150B" w14:textId="1DF58818" w:rsidR="00E431CB" w:rsidRPr="00C928F3" w:rsidRDefault="00E431CB" w:rsidP="00E431CB">
            <w:pPr>
              <w:spacing w:after="0" w:line="240" w:lineRule="auto"/>
              <w:jc w:val="center"/>
              <w:rPr>
                <w:rFonts w:cs="Arial"/>
                <w:sz w:val="16"/>
                <w:szCs w:val="16"/>
              </w:rPr>
            </w:pPr>
            <w:r>
              <w:rPr>
                <w:rFonts w:cs="Arial"/>
                <w:sz w:val="16"/>
                <w:szCs w:val="16"/>
              </w:rPr>
              <w:t>$17,082</w:t>
            </w:r>
          </w:p>
        </w:tc>
        <w:tc>
          <w:tcPr>
            <w:tcW w:w="1360" w:type="dxa"/>
            <w:shd w:val="clear" w:color="auto" w:fill="D9D9D9" w:themeFill="background1" w:themeFillShade="D9"/>
            <w:noWrap/>
            <w:vAlign w:val="center"/>
          </w:tcPr>
          <w:p w14:paraId="1CA6379E" w14:textId="5434D36D" w:rsidR="00E431CB" w:rsidRPr="00C928F3" w:rsidRDefault="00E431CB" w:rsidP="00E431CB">
            <w:pPr>
              <w:spacing w:after="0" w:line="240" w:lineRule="auto"/>
              <w:jc w:val="center"/>
              <w:rPr>
                <w:rFonts w:cs="Arial"/>
                <w:sz w:val="16"/>
                <w:szCs w:val="16"/>
              </w:rPr>
            </w:pPr>
            <w:r w:rsidRPr="000861F7">
              <w:rPr>
                <w:rFonts w:cs="Arial"/>
                <w:sz w:val="16"/>
                <w:szCs w:val="16"/>
              </w:rPr>
              <w:t>$13,301</w:t>
            </w:r>
          </w:p>
        </w:tc>
        <w:tc>
          <w:tcPr>
            <w:tcW w:w="1361" w:type="dxa"/>
            <w:shd w:val="clear" w:color="auto" w:fill="D9D9D9" w:themeFill="background1" w:themeFillShade="D9"/>
            <w:noWrap/>
            <w:vAlign w:val="center"/>
          </w:tcPr>
          <w:p w14:paraId="2FB05C2D" w14:textId="40EB2254" w:rsidR="00E431CB" w:rsidRPr="00C928F3" w:rsidRDefault="00E431CB" w:rsidP="00E431CB">
            <w:pPr>
              <w:spacing w:after="0" w:line="240" w:lineRule="auto"/>
              <w:jc w:val="center"/>
              <w:rPr>
                <w:rFonts w:cs="Arial"/>
                <w:sz w:val="16"/>
                <w:szCs w:val="16"/>
              </w:rPr>
            </w:pPr>
          </w:p>
        </w:tc>
        <w:tc>
          <w:tcPr>
            <w:tcW w:w="1360" w:type="dxa"/>
            <w:shd w:val="clear" w:color="auto" w:fill="D9D9D9" w:themeFill="background1" w:themeFillShade="D9"/>
            <w:noWrap/>
            <w:vAlign w:val="center"/>
          </w:tcPr>
          <w:p w14:paraId="1BCCF188" w14:textId="4B601AA6" w:rsidR="00E431CB" w:rsidRPr="00C928F3" w:rsidRDefault="00E431CB" w:rsidP="00E431CB">
            <w:pPr>
              <w:spacing w:after="0" w:line="240" w:lineRule="auto"/>
              <w:jc w:val="center"/>
              <w:rPr>
                <w:rFonts w:cs="Arial"/>
                <w:sz w:val="16"/>
                <w:szCs w:val="16"/>
              </w:rPr>
            </w:pPr>
          </w:p>
        </w:tc>
        <w:tc>
          <w:tcPr>
            <w:tcW w:w="1360" w:type="dxa"/>
            <w:shd w:val="clear" w:color="auto" w:fill="D9D9D9" w:themeFill="background1" w:themeFillShade="D9"/>
            <w:noWrap/>
            <w:vAlign w:val="center"/>
          </w:tcPr>
          <w:p w14:paraId="205AB750" w14:textId="1065509B" w:rsidR="00E431CB" w:rsidRPr="00C928F3" w:rsidRDefault="00E431CB" w:rsidP="00E431CB">
            <w:pPr>
              <w:spacing w:after="0" w:line="240" w:lineRule="auto"/>
              <w:jc w:val="center"/>
              <w:rPr>
                <w:rFonts w:cs="Arial"/>
                <w:sz w:val="16"/>
                <w:szCs w:val="16"/>
              </w:rPr>
            </w:pPr>
            <w:r w:rsidRPr="000861F7">
              <w:rPr>
                <w:rFonts w:cs="Arial"/>
                <w:sz w:val="16"/>
                <w:szCs w:val="16"/>
              </w:rPr>
              <w:t>$1,934</w:t>
            </w:r>
          </w:p>
        </w:tc>
        <w:tc>
          <w:tcPr>
            <w:tcW w:w="1361" w:type="dxa"/>
            <w:shd w:val="clear" w:color="auto" w:fill="D9D9D9" w:themeFill="background1" w:themeFillShade="D9"/>
            <w:noWrap/>
            <w:vAlign w:val="center"/>
          </w:tcPr>
          <w:p w14:paraId="533747C9" w14:textId="19D1F612" w:rsidR="00E431CB" w:rsidRPr="00C928F3" w:rsidRDefault="00E431CB" w:rsidP="00E431CB">
            <w:pPr>
              <w:spacing w:after="0" w:line="240" w:lineRule="auto"/>
              <w:jc w:val="center"/>
              <w:rPr>
                <w:rFonts w:cs="Arial"/>
                <w:sz w:val="16"/>
                <w:szCs w:val="16"/>
              </w:rPr>
            </w:pPr>
            <w:r w:rsidRPr="000861F7">
              <w:rPr>
                <w:rFonts w:cs="Arial"/>
                <w:sz w:val="16"/>
                <w:szCs w:val="16"/>
              </w:rPr>
              <w:t>$4,110</w:t>
            </w:r>
          </w:p>
        </w:tc>
        <w:tc>
          <w:tcPr>
            <w:tcW w:w="1360" w:type="dxa"/>
            <w:shd w:val="clear" w:color="auto" w:fill="D9D9D9" w:themeFill="background1" w:themeFillShade="D9"/>
            <w:noWrap/>
            <w:vAlign w:val="center"/>
          </w:tcPr>
          <w:p w14:paraId="0AC9CE0D" w14:textId="26D9C704" w:rsidR="00E431CB" w:rsidRPr="00C928F3" w:rsidRDefault="00E431CB" w:rsidP="00E431CB">
            <w:pPr>
              <w:spacing w:after="0" w:line="240" w:lineRule="auto"/>
              <w:jc w:val="center"/>
              <w:rPr>
                <w:rFonts w:cs="Arial"/>
                <w:sz w:val="16"/>
                <w:szCs w:val="16"/>
              </w:rPr>
            </w:pPr>
            <w:r w:rsidRPr="000861F7">
              <w:rPr>
                <w:rFonts w:cs="Arial"/>
                <w:sz w:val="16"/>
                <w:szCs w:val="16"/>
              </w:rPr>
              <w:t>$321</w:t>
            </w:r>
          </w:p>
        </w:tc>
        <w:tc>
          <w:tcPr>
            <w:tcW w:w="1360" w:type="dxa"/>
            <w:shd w:val="clear" w:color="auto" w:fill="D9D9D9" w:themeFill="background1" w:themeFillShade="D9"/>
            <w:noWrap/>
            <w:vAlign w:val="center"/>
          </w:tcPr>
          <w:p w14:paraId="7AF28F01" w14:textId="0BB499F5" w:rsidR="00E431CB" w:rsidRPr="00C928F3" w:rsidRDefault="00E431CB" w:rsidP="00E431CB">
            <w:pPr>
              <w:spacing w:after="0" w:line="240" w:lineRule="auto"/>
              <w:jc w:val="center"/>
              <w:rPr>
                <w:rFonts w:cs="Arial"/>
                <w:sz w:val="16"/>
                <w:szCs w:val="16"/>
              </w:rPr>
            </w:pPr>
            <w:r w:rsidRPr="000861F7">
              <w:rPr>
                <w:rFonts w:cs="Arial"/>
                <w:sz w:val="16"/>
                <w:szCs w:val="16"/>
              </w:rPr>
              <w:t>$237</w:t>
            </w:r>
          </w:p>
        </w:tc>
        <w:tc>
          <w:tcPr>
            <w:tcW w:w="1361" w:type="dxa"/>
            <w:shd w:val="clear" w:color="auto" w:fill="D9D9D9" w:themeFill="background1" w:themeFillShade="D9"/>
            <w:noWrap/>
            <w:vAlign w:val="center"/>
          </w:tcPr>
          <w:p w14:paraId="466501BD" w14:textId="039E2138" w:rsidR="00E431CB" w:rsidRPr="00C928F3" w:rsidRDefault="00E431CB" w:rsidP="00E431CB">
            <w:pPr>
              <w:spacing w:after="0" w:line="240" w:lineRule="auto"/>
              <w:jc w:val="center"/>
              <w:rPr>
                <w:rFonts w:cs="Arial"/>
                <w:sz w:val="16"/>
                <w:szCs w:val="16"/>
              </w:rPr>
            </w:pPr>
            <w:r>
              <w:rPr>
                <w:rFonts w:cs="Arial"/>
                <w:sz w:val="16"/>
                <w:szCs w:val="16"/>
              </w:rPr>
              <w:t>$23,684</w:t>
            </w:r>
          </w:p>
        </w:tc>
      </w:tr>
    </w:tbl>
    <w:p w14:paraId="58528D5B" w14:textId="77777777" w:rsidR="00EE26AF" w:rsidRPr="0025528E" w:rsidRDefault="00EE26AF" w:rsidP="001169B4">
      <w:pPr>
        <w:pStyle w:val="Body"/>
      </w:pPr>
    </w:p>
    <w:p w14:paraId="4ED62FC2" w14:textId="77777777" w:rsidR="00510F4B" w:rsidRPr="0025528E" w:rsidRDefault="00510F4B" w:rsidP="003F6E2F">
      <w:pPr>
        <w:pStyle w:val="Heading3"/>
      </w:pPr>
      <w:r w:rsidRPr="0025528E">
        <w:t>Table C6</w:t>
      </w:r>
      <w:r w:rsidRPr="0025528E">
        <w:tab/>
      </w:r>
      <w:r w:rsidRPr="0025528E">
        <w:tab/>
      </w:r>
      <w:r w:rsidRPr="0025528E">
        <w:tab/>
      </w:r>
      <w:r w:rsidRPr="0025528E">
        <w:tab/>
      </w:r>
    </w:p>
    <w:p w14:paraId="09F30683" w14:textId="40AD63F8" w:rsidR="00510F4B" w:rsidRPr="0025528E" w:rsidRDefault="00510F4B" w:rsidP="009D63A1">
      <w:pPr>
        <w:pStyle w:val="Heading4"/>
        <w:rPr>
          <w:rFonts w:cs="Arial"/>
        </w:rPr>
      </w:pPr>
      <w:r w:rsidRPr="0025528E">
        <w:rPr>
          <w:rFonts w:cs="Arial"/>
        </w:rPr>
        <w:t xml:space="preserve">Capital structure </w:t>
      </w:r>
      <w:r w:rsidR="009F2C73" w:rsidRPr="0025528E">
        <w:rPr>
          <w:rFonts w:cs="Arial"/>
        </w:rPr>
        <w:t>–</w:t>
      </w:r>
      <w:r w:rsidRPr="0025528E">
        <w:rPr>
          <w:rFonts w:cs="Arial"/>
        </w:rPr>
        <w:t xml:space="preserve"> </w:t>
      </w:r>
      <w:proofErr w:type="gramStart"/>
      <w:r w:rsidRPr="0025528E">
        <w:rPr>
          <w:rFonts w:cs="Arial"/>
        </w:rPr>
        <w:t>South West</w:t>
      </w:r>
      <w:proofErr w:type="gramEnd"/>
      <w:r w:rsidR="009F2C73" w:rsidRPr="0025528E">
        <w:rPr>
          <w:rFonts w:cs="Arial"/>
        </w:rPr>
        <w:t xml:space="preserve"> Victoria</w:t>
      </w:r>
    </w:p>
    <w:p w14:paraId="4B4D8BAF" w14:textId="77777777" w:rsidR="00510F4B" w:rsidRPr="0025528E" w:rsidRDefault="00510F4B" w:rsidP="001169B4">
      <w:pPr>
        <w:pStyle w:val="Body"/>
      </w:pPr>
    </w:p>
    <w:tbl>
      <w:tblPr>
        <w:tblStyle w:val="TableGrid"/>
        <w:tblW w:w="0" w:type="auto"/>
        <w:tblLayout w:type="fixed"/>
        <w:tblLook w:val="04A0" w:firstRow="1" w:lastRow="0" w:firstColumn="1" w:lastColumn="0" w:noHBand="0" w:noVBand="1"/>
      </w:tblPr>
      <w:tblGrid>
        <w:gridCol w:w="1271"/>
        <w:gridCol w:w="1630"/>
        <w:gridCol w:w="1630"/>
        <w:gridCol w:w="1630"/>
        <w:gridCol w:w="1631"/>
      </w:tblGrid>
      <w:tr w:rsidR="00510F4B" w:rsidRPr="008B11B5" w14:paraId="6F09F6AA" w14:textId="77777777" w:rsidTr="00330D93">
        <w:trPr>
          <w:trHeight w:val="636"/>
        </w:trPr>
        <w:tc>
          <w:tcPr>
            <w:tcW w:w="1271" w:type="dxa"/>
            <w:noWrap/>
            <w:vAlign w:val="center"/>
            <w:hideMark/>
          </w:tcPr>
          <w:p w14:paraId="78F485F9" w14:textId="77777777" w:rsidR="00510F4B" w:rsidRPr="00330D93" w:rsidRDefault="00510F4B" w:rsidP="001169B4">
            <w:pPr>
              <w:pStyle w:val="Body"/>
              <w:rPr>
                <w:sz w:val="16"/>
                <w:szCs w:val="16"/>
              </w:rPr>
            </w:pPr>
          </w:p>
        </w:tc>
        <w:tc>
          <w:tcPr>
            <w:tcW w:w="1630" w:type="dxa"/>
            <w:vAlign w:val="center"/>
            <w:hideMark/>
          </w:tcPr>
          <w:p w14:paraId="57C493A6" w14:textId="77777777" w:rsidR="00510F4B" w:rsidRPr="00330D93" w:rsidRDefault="00510F4B" w:rsidP="00155EDD">
            <w:pPr>
              <w:pStyle w:val="Body"/>
              <w:jc w:val="center"/>
              <w:rPr>
                <w:sz w:val="16"/>
                <w:szCs w:val="16"/>
              </w:rPr>
            </w:pPr>
            <w:r w:rsidRPr="00330D93">
              <w:rPr>
                <w:sz w:val="16"/>
                <w:szCs w:val="16"/>
              </w:rPr>
              <w:t>Liabilities per usable hectare ($/ha)</w:t>
            </w:r>
          </w:p>
        </w:tc>
        <w:tc>
          <w:tcPr>
            <w:tcW w:w="1630" w:type="dxa"/>
            <w:vAlign w:val="center"/>
            <w:hideMark/>
          </w:tcPr>
          <w:p w14:paraId="2B611A40" w14:textId="77777777" w:rsidR="00510F4B" w:rsidRPr="00330D93" w:rsidRDefault="00510F4B" w:rsidP="00155EDD">
            <w:pPr>
              <w:pStyle w:val="Body"/>
              <w:jc w:val="center"/>
              <w:rPr>
                <w:sz w:val="16"/>
                <w:szCs w:val="16"/>
              </w:rPr>
            </w:pPr>
            <w:r w:rsidRPr="00330D93">
              <w:rPr>
                <w:sz w:val="16"/>
                <w:szCs w:val="16"/>
              </w:rPr>
              <w:t>Liabilities per milking cow ($/cow)</w:t>
            </w:r>
          </w:p>
        </w:tc>
        <w:tc>
          <w:tcPr>
            <w:tcW w:w="1630" w:type="dxa"/>
            <w:vAlign w:val="center"/>
            <w:hideMark/>
          </w:tcPr>
          <w:p w14:paraId="4738E603" w14:textId="77777777" w:rsidR="00510F4B" w:rsidRPr="00330D93" w:rsidRDefault="00510F4B" w:rsidP="00155EDD">
            <w:pPr>
              <w:pStyle w:val="Body"/>
              <w:jc w:val="center"/>
              <w:rPr>
                <w:sz w:val="16"/>
                <w:szCs w:val="16"/>
              </w:rPr>
            </w:pPr>
            <w:r w:rsidRPr="00330D93">
              <w:rPr>
                <w:sz w:val="16"/>
                <w:szCs w:val="16"/>
              </w:rPr>
              <w:t>Equity per usable hectare ($/ha)</w:t>
            </w:r>
          </w:p>
        </w:tc>
        <w:tc>
          <w:tcPr>
            <w:tcW w:w="1631" w:type="dxa"/>
            <w:vAlign w:val="center"/>
            <w:hideMark/>
          </w:tcPr>
          <w:p w14:paraId="6CDCD5FB" w14:textId="77777777" w:rsidR="00510F4B" w:rsidRPr="00330D93" w:rsidRDefault="00510F4B" w:rsidP="00155EDD">
            <w:pPr>
              <w:pStyle w:val="Body"/>
              <w:jc w:val="center"/>
              <w:rPr>
                <w:sz w:val="16"/>
                <w:szCs w:val="16"/>
              </w:rPr>
            </w:pPr>
            <w:r w:rsidRPr="00330D93">
              <w:rPr>
                <w:sz w:val="16"/>
                <w:szCs w:val="16"/>
              </w:rPr>
              <w:t>Average equity (%)</w:t>
            </w:r>
          </w:p>
        </w:tc>
      </w:tr>
      <w:tr w:rsidR="00510F4B" w:rsidRPr="008B11B5" w14:paraId="34802794" w14:textId="77777777" w:rsidTr="00330D93">
        <w:trPr>
          <w:trHeight w:val="264"/>
        </w:trPr>
        <w:tc>
          <w:tcPr>
            <w:tcW w:w="1271" w:type="dxa"/>
            <w:shd w:val="clear" w:color="auto" w:fill="D9D9D9" w:themeFill="background1" w:themeFillShade="D9"/>
            <w:noWrap/>
            <w:vAlign w:val="center"/>
          </w:tcPr>
          <w:p w14:paraId="6C48DAF4" w14:textId="477F2912" w:rsidR="00510F4B" w:rsidRPr="00330D93" w:rsidRDefault="00510F4B" w:rsidP="009969A4">
            <w:pPr>
              <w:pStyle w:val="Body"/>
              <w:spacing w:after="0" w:line="240" w:lineRule="auto"/>
              <w:rPr>
                <w:sz w:val="16"/>
                <w:szCs w:val="16"/>
              </w:rPr>
            </w:pPr>
            <w:r w:rsidRPr="00330D93">
              <w:rPr>
                <w:sz w:val="16"/>
                <w:szCs w:val="16"/>
              </w:rPr>
              <w:t>Average</w:t>
            </w:r>
          </w:p>
        </w:tc>
        <w:tc>
          <w:tcPr>
            <w:tcW w:w="1630" w:type="dxa"/>
            <w:shd w:val="clear" w:color="auto" w:fill="D9D9D9" w:themeFill="background1" w:themeFillShade="D9"/>
            <w:noWrap/>
            <w:vAlign w:val="center"/>
          </w:tcPr>
          <w:p w14:paraId="4204C4F1" w14:textId="1D971434" w:rsidR="00510F4B" w:rsidRPr="00330D93" w:rsidRDefault="0025528E" w:rsidP="00155EDD">
            <w:pPr>
              <w:pStyle w:val="Body"/>
              <w:spacing w:after="0" w:line="240" w:lineRule="auto"/>
              <w:jc w:val="center"/>
              <w:rPr>
                <w:sz w:val="16"/>
                <w:szCs w:val="16"/>
              </w:rPr>
            </w:pPr>
            <w:r w:rsidRPr="00330D93">
              <w:rPr>
                <w:sz w:val="16"/>
                <w:szCs w:val="16"/>
              </w:rPr>
              <w:t>$6,188</w:t>
            </w:r>
          </w:p>
        </w:tc>
        <w:tc>
          <w:tcPr>
            <w:tcW w:w="1630" w:type="dxa"/>
            <w:shd w:val="clear" w:color="auto" w:fill="D9D9D9" w:themeFill="background1" w:themeFillShade="D9"/>
            <w:noWrap/>
            <w:vAlign w:val="center"/>
          </w:tcPr>
          <w:p w14:paraId="4C042698" w14:textId="31FBE6C6" w:rsidR="00510F4B" w:rsidRPr="00330D93" w:rsidRDefault="0025528E" w:rsidP="00155EDD">
            <w:pPr>
              <w:pStyle w:val="Body"/>
              <w:spacing w:after="0" w:line="240" w:lineRule="auto"/>
              <w:jc w:val="center"/>
              <w:rPr>
                <w:sz w:val="16"/>
                <w:szCs w:val="16"/>
              </w:rPr>
            </w:pPr>
            <w:r w:rsidRPr="00330D93">
              <w:rPr>
                <w:sz w:val="16"/>
                <w:szCs w:val="16"/>
              </w:rPr>
              <w:t>$5,626</w:t>
            </w:r>
          </w:p>
        </w:tc>
        <w:tc>
          <w:tcPr>
            <w:tcW w:w="1630" w:type="dxa"/>
            <w:shd w:val="clear" w:color="auto" w:fill="D9D9D9" w:themeFill="background1" w:themeFillShade="D9"/>
            <w:noWrap/>
            <w:vAlign w:val="center"/>
          </w:tcPr>
          <w:p w14:paraId="56497547" w14:textId="1BF8B258" w:rsidR="00510F4B" w:rsidRPr="00330D93" w:rsidRDefault="009D63A1" w:rsidP="00155EDD">
            <w:pPr>
              <w:pStyle w:val="Body"/>
              <w:spacing w:after="0" w:line="240" w:lineRule="auto"/>
              <w:jc w:val="center"/>
              <w:rPr>
                <w:sz w:val="16"/>
                <w:szCs w:val="16"/>
              </w:rPr>
            </w:pPr>
            <w:r w:rsidRPr="00330D93">
              <w:rPr>
                <w:sz w:val="16"/>
                <w:szCs w:val="16"/>
              </w:rPr>
              <w:t>$17,</w:t>
            </w:r>
            <w:r w:rsidR="0025528E" w:rsidRPr="00330D93">
              <w:rPr>
                <w:sz w:val="16"/>
                <w:szCs w:val="16"/>
              </w:rPr>
              <w:t>425</w:t>
            </w:r>
          </w:p>
        </w:tc>
        <w:tc>
          <w:tcPr>
            <w:tcW w:w="1631" w:type="dxa"/>
            <w:shd w:val="clear" w:color="auto" w:fill="D9D9D9" w:themeFill="background1" w:themeFillShade="D9"/>
            <w:noWrap/>
            <w:vAlign w:val="center"/>
          </w:tcPr>
          <w:p w14:paraId="5B24F963" w14:textId="2B80591B" w:rsidR="00510F4B" w:rsidRPr="00330D93" w:rsidRDefault="0025528E" w:rsidP="00155EDD">
            <w:pPr>
              <w:pStyle w:val="Body"/>
              <w:spacing w:after="0" w:line="240" w:lineRule="auto"/>
              <w:jc w:val="center"/>
              <w:rPr>
                <w:sz w:val="16"/>
                <w:szCs w:val="16"/>
              </w:rPr>
            </w:pPr>
            <w:r w:rsidRPr="00330D93">
              <w:rPr>
                <w:sz w:val="16"/>
                <w:szCs w:val="16"/>
              </w:rPr>
              <w:t>73</w:t>
            </w:r>
            <w:r w:rsidR="00510F4B" w:rsidRPr="00330D93">
              <w:rPr>
                <w:sz w:val="16"/>
                <w:szCs w:val="16"/>
              </w:rPr>
              <w:t>%</w:t>
            </w:r>
          </w:p>
        </w:tc>
      </w:tr>
      <w:tr w:rsidR="00510F4B" w:rsidRPr="008B11B5" w14:paraId="7B43C613" w14:textId="77777777" w:rsidTr="00330D93">
        <w:trPr>
          <w:trHeight w:val="264"/>
        </w:trPr>
        <w:tc>
          <w:tcPr>
            <w:tcW w:w="1271" w:type="dxa"/>
            <w:shd w:val="clear" w:color="auto" w:fill="D9D9D9" w:themeFill="background1" w:themeFillShade="D9"/>
            <w:noWrap/>
            <w:vAlign w:val="center"/>
          </w:tcPr>
          <w:p w14:paraId="337B1FB9" w14:textId="74E3F9EC" w:rsidR="00510F4B" w:rsidRPr="00330D93" w:rsidRDefault="00510F4B" w:rsidP="009969A4">
            <w:pPr>
              <w:pStyle w:val="Body"/>
              <w:spacing w:after="0" w:line="240" w:lineRule="auto"/>
              <w:rPr>
                <w:sz w:val="16"/>
                <w:szCs w:val="16"/>
              </w:rPr>
            </w:pPr>
            <w:r w:rsidRPr="00330D93">
              <w:rPr>
                <w:sz w:val="16"/>
                <w:szCs w:val="16"/>
              </w:rPr>
              <w:t>Top 25%*</w:t>
            </w:r>
          </w:p>
        </w:tc>
        <w:tc>
          <w:tcPr>
            <w:tcW w:w="1630" w:type="dxa"/>
            <w:shd w:val="clear" w:color="auto" w:fill="D9D9D9" w:themeFill="background1" w:themeFillShade="D9"/>
            <w:noWrap/>
            <w:vAlign w:val="center"/>
          </w:tcPr>
          <w:p w14:paraId="157CD693" w14:textId="3E15F9C7" w:rsidR="00510F4B" w:rsidRPr="00330D93" w:rsidRDefault="0025528E" w:rsidP="00155EDD">
            <w:pPr>
              <w:pStyle w:val="Body"/>
              <w:spacing w:after="0" w:line="240" w:lineRule="auto"/>
              <w:jc w:val="center"/>
              <w:rPr>
                <w:sz w:val="16"/>
                <w:szCs w:val="16"/>
              </w:rPr>
            </w:pPr>
            <w:r w:rsidRPr="00330D93">
              <w:rPr>
                <w:sz w:val="16"/>
                <w:szCs w:val="16"/>
              </w:rPr>
              <w:t>$6,200</w:t>
            </w:r>
          </w:p>
        </w:tc>
        <w:tc>
          <w:tcPr>
            <w:tcW w:w="1630" w:type="dxa"/>
            <w:shd w:val="clear" w:color="auto" w:fill="D9D9D9" w:themeFill="background1" w:themeFillShade="D9"/>
            <w:noWrap/>
            <w:vAlign w:val="center"/>
          </w:tcPr>
          <w:p w14:paraId="71407B20" w14:textId="0C587C3D" w:rsidR="00510F4B" w:rsidRPr="00330D93" w:rsidRDefault="0025528E" w:rsidP="00155EDD">
            <w:pPr>
              <w:pStyle w:val="Body"/>
              <w:spacing w:after="0" w:line="240" w:lineRule="auto"/>
              <w:jc w:val="center"/>
              <w:rPr>
                <w:sz w:val="16"/>
                <w:szCs w:val="16"/>
              </w:rPr>
            </w:pPr>
            <w:r w:rsidRPr="00330D93">
              <w:rPr>
                <w:sz w:val="16"/>
                <w:szCs w:val="16"/>
              </w:rPr>
              <w:t>$5,177</w:t>
            </w:r>
          </w:p>
        </w:tc>
        <w:tc>
          <w:tcPr>
            <w:tcW w:w="1630" w:type="dxa"/>
            <w:shd w:val="clear" w:color="auto" w:fill="D9D9D9" w:themeFill="background1" w:themeFillShade="D9"/>
            <w:noWrap/>
            <w:vAlign w:val="center"/>
          </w:tcPr>
          <w:p w14:paraId="51C05D88" w14:textId="36C4CFC1" w:rsidR="00510F4B" w:rsidRPr="00330D93" w:rsidRDefault="0025528E" w:rsidP="00155EDD">
            <w:pPr>
              <w:pStyle w:val="Body"/>
              <w:spacing w:after="0" w:line="240" w:lineRule="auto"/>
              <w:jc w:val="center"/>
              <w:rPr>
                <w:sz w:val="16"/>
                <w:szCs w:val="16"/>
              </w:rPr>
            </w:pPr>
            <w:r w:rsidRPr="00330D93">
              <w:rPr>
                <w:sz w:val="16"/>
                <w:szCs w:val="16"/>
              </w:rPr>
              <w:t>$17,484</w:t>
            </w:r>
          </w:p>
        </w:tc>
        <w:tc>
          <w:tcPr>
            <w:tcW w:w="1631" w:type="dxa"/>
            <w:shd w:val="clear" w:color="auto" w:fill="D9D9D9" w:themeFill="background1" w:themeFillShade="D9"/>
            <w:noWrap/>
            <w:vAlign w:val="center"/>
          </w:tcPr>
          <w:p w14:paraId="5BD0FB41" w14:textId="67ED5D3A" w:rsidR="00510F4B" w:rsidRPr="00330D93" w:rsidRDefault="0025528E" w:rsidP="00155EDD">
            <w:pPr>
              <w:pStyle w:val="Body"/>
              <w:spacing w:after="0" w:line="240" w:lineRule="auto"/>
              <w:jc w:val="center"/>
              <w:rPr>
                <w:sz w:val="16"/>
                <w:szCs w:val="16"/>
              </w:rPr>
            </w:pPr>
            <w:r w:rsidRPr="00330D93">
              <w:rPr>
                <w:sz w:val="16"/>
                <w:szCs w:val="16"/>
              </w:rPr>
              <w:t>69</w:t>
            </w:r>
            <w:r w:rsidR="00510F4B" w:rsidRPr="00330D93">
              <w:rPr>
                <w:sz w:val="16"/>
                <w:szCs w:val="16"/>
              </w:rPr>
              <w:t>%</w:t>
            </w:r>
          </w:p>
        </w:tc>
      </w:tr>
    </w:tbl>
    <w:p w14:paraId="7212C275" w14:textId="77777777" w:rsidR="00510F4B" w:rsidRPr="0025528E" w:rsidRDefault="00510F4B" w:rsidP="001169B4">
      <w:pPr>
        <w:pStyle w:val="Body"/>
      </w:pPr>
    </w:p>
    <w:p w14:paraId="33A1713E" w14:textId="77777777" w:rsidR="00F00277" w:rsidRPr="0025528E" w:rsidRDefault="00F00277">
      <w:pPr>
        <w:spacing w:after="0" w:line="240" w:lineRule="auto"/>
        <w:rPr>
          <w:rFonts w:cs="Arial"/>
          <w:b/>
          <w:caps/>
          <w:sz w:val="32"/>
          <w:szCs w:val="32"/>
          <w:lang w:eastAsia="en-AU"/>
        </w:rPr>
      </w:pPr>
      <w:r w:rsidRPr="0025528E">
        <w:rPr>
          <w:rFonts w:cs="Arial"/>
          <w:lang w:eastAsia="en-AU"/>
        </w:rPr>
        <w:br w:type="page"/>
      </w:r>
    </w:p>
    <w:p w14:paraId="1DBA5B0B" w14:textId="58BF74F3" w:rsidR="00A07D31" w:rsidRPr="00247D0D" w:rsidRDefault="00A07D31" w:rsidP="00A07D31">
      <w:pPr>
        <w:pStyle w:val="Heading2"/>
        <w:rPr>
          <w:rFonts w:cs="Arial"/>
          <w:lang w:eastAsia="en-AU"/>
        </w:rPr>
      </w:pPr>
      <w:r w:rsidRPr="00247D0D">
        <w:rPr>
          <w:rFonts w:cs="Arial"/>
          <w:lang w:eastAsia="en-AU"/>
        </w:rPr>
        <w:lastRenderedPageBreak/>
        <w:t xml:space="preserve">Historical data - </w:t>
      </w:r>
      <w:proofErr w:type="gramStart"/>
      <w:r w:rsidRPr="00247D0D">
        <w:rPr>
          <w:rFonts w:cs="Arial"/>
          <w:lang w:eastAsia="en-AU"/>
        </w:rPr>
        <w:t>South West</w:t>
      </w:r>
      <w:proofErr w:type="gramEnd"/>
      <w:r w:rsidR="00F87459" w:rsidRPr="00247D0D">
        <w:rPr>
          <w:rFonts w:cs="Arial"/>
          <w:lang w:eastAsia="en-AU"/>
        </w:rPr>
        <w:t xml:space="preserve"> Victoria</w:t>
      </w:r>
    </w:p>
    <w:p w14:paraId="3D271451" w14:textId="4AACFB16" w:rsidR="00510F4B" w:rsidRPr="00247D0D" w:rsidRDefault="00510F4B" w:rsidP="003F6E2F">
      <w:pPr>
        <w:pStyle w:val="Heading3"/>
        <w:rPr>
          <w:sz w:val="20"/>
          <w:szCs w:val="20"/>
          <w:lang w:eastAsia="en-AU"/>
        </w:rPr>
      </w:pPr>
      <w:r w:rsidRPr="00247D0D">
        <w:rPr>
          <w:lang w:eastAsia="en-AU"/>
        </w:rPr>
        <w:t>Table C7</w:t>
      </w:r>
      <w:r w:rsidRPr="00247D0D">
        <w:rPr>
          <w:lang w:eastAsia="en-AU"/>
        </w:rPr>
        <w:tab/>
      </w:r>
      <w:r w:rsidRPr="00247D0D">
        <w:rPr>
          <w:lang w:eastAsia="en-AU"/>
        </w:rPr>
        <w:tab/>
      </w:r>
    </w:p>
    <w:p w14:paraId="7379105F" w14:textId="61B0CC19" w:rsidR="00510F4B" w:rsidRPr="00247D0D" w:rsidRDefault="00510F4B" w:rsidP="00A07D31">
      <w:pPr>
        <w:pStyle w:val="Heading4"/>
        <w:rPr>
          <w:rFonts w:cs="Arial"/>
        </w:rPr>
      </w:pPr>
      <w:r w:rsidRPr="00247D0D">
        <w:rPr>
          <w:rFonts w:cs="Arial"/>
        </w:rPr>
        <w:t xml:space="preserve">Main financial indicators </w:t>
      </w:r>
      <w:r w:rsidR="00F00277" w:rsidRPr="00247D0D">
        <w:rPr>
          <w:rFonts w:cs="Arial"/>
        </w:rPr>
        <w:t xml:space="preserve">– </w:t>
      </w:r>
      <w:proofErr w:type="gramStart"/>
      <w:r w:rsidR="00F00277" w:rsidRPr="00247D0D">
        <w:rPr>
          <w:rFonts w:cs="Arial"/>
        </w:rPr>
        <w:t>South West</w:t>
      </w:r>
      <w:proofErr w:type="gramEnd"/>
      <w:r w:rsidR="00F00277" w:rsidRPr="00247D0D">
        <w:rPr>
          <w:rFonts w:cs="Arial"/>
        </w:rPr>
        <w:t xml:space="preserve"> Victoria</w:t>
      </w:r>
    </w:p>
    <w:tbl>
      <w:tblPr>
        <w:tblStyle w:val="TableGrid"/>
        <w:tblW w:w="14787" w:type="dxa"/>
        <w:tblLayout w:type="fixed"/>
        <w:tblLook w:val="04A0" w:firstRow="1" w:lastRow="0" w:firstColumn="1" w:lastColumn="0" w:noHBand="0" w:noVBand="1"/>
      </w:tblPr>
      <w:tblGrid>
        <w:gridCol w:w="1129"/>
        <w:gridCol w:w="1138"/>
        <w:gridCol w:w="1138"/>
        <w:gridCol w:w="1138"/>
        <w:gridCol w:w="1138"/>
        <w:gridCol w:w="1138"/>
        <w:gridCol w:w="1139"/>
        <w:gridCol w:w="1138"/>
        <w:gridCol w:w="1138"/>
        <w:gridCol w:w="1138"/>
        <w:gridCol w:w="1138"/>
        <w:gridCol w:w="1138"/>
        <w:gridCol w:w="1139"/>
      </w:tblGrid>
      <w:tr w:rsidR="00510F4B" w:rsidRPr="00E431CB" w14:paraId="1B5CE591" w14:textId="77777777" w:rsidTr="00E121E3">
        <w:trPr>
          <w:trHeight w:val="1125"/>
          <w:tblHeader/>
        </w:trPr>
        <w:tc>
          <w:tcPr>
            <w:tcW w:w="1129" w:type="dxa"/>
            <w:noWrap/>
            <w:tcMar>
              <w:left w:w="57" w:type="dxa"/>
              <w:right w:w="57" w:type="dxa"/>
            </w:tcMar>
            <w:hideMark/>
          </w:tcPr>
          <w:p w14:paraId="0675FA96" w14:textId="77777777" w:rsidR="00510F4B" w:rsidRPr="00E431CB" w:rsidRDefault="00510F4B" w:rsidP="00247D0D">
            <w:pPr>
              <w:spacing w:after="0" w:line="240" w:lineRule="auto"/>
              <w:rPr>
                <w:rFonts w:cs="Arial"/>
                <w:sz w:val="16"/>
                <w:szCs w:val="16"/>
              </w:rPr>
            </w:pPr>
            <w:r w:rsidRPr="00E431CB">
              <w:rPr>
                <w:rFonts w:cs="Arial"/>
                <w:sz w:val="16"/>
                <w:szCs w:val="16"/>
              </w:rPr>
              <w:t>Year</w:t>
            </w:r>
          </w:p>
        </w:tc>
        <w:tc>
          <w:tcPr>
            <w:tcW w:w="1138" w:type="dxa"/>
            <w:tcMar>
              <w:left w:w="57" w:type="dxa"/>
              <w:right w:w="57" w:type="dxa"/>
            </w:tcMar>
            <w:hideMark/>
          </w:tcPr>
          <w:p w14:paraId="771AF985" w14:textId="77777777" w:rsidR="00510F4B" w:rsidRPr="00E431CB" w:rsidRDefault="00510F4B" w:rsidP="00247D0D">
            <w:pPr>
              <w:spacing w:after="0" w:line="240" w:lineRule="auto"/>
              <w:jc w:val="center"/>
              <w:rPr>
                <w:rFonts w:cs="Arial"/>
                <w:sz w:val="16"/>
                <w:szCs w:val="16"/>
              </w:rPr>
            </w:pPr>
            <w:r w:rsidRPr="00E431CB">
              <w:rPr>
                <w:rFonts w:cs="Arial"/>
                <w:sz w:val="16"/>
                <w:szCs w:val="16"/>
              </w:rPr>
              <w:t>Income</w:t>
            </w:r>
            <w:r w:rsidRPr="00E431CB">
              <w:rPr>
                <w:rFonts w:cs="Arial"/>
                <w:sz w:val="16"/>
                <w:szCs w:val="16"/>
              </w:rPr>
              <w:br/>
              <w:t xml:space="preserve"> Milk income (net) Nominal ($/kg MS)</w:t>
            </w:r>
          </w:p>
        </w:tc>
        <w:tc>
          <w:tcPr>
            <w:tcW w:w="1138" w:type="dxa"/>
            <w:tcBorders>
              <w:bottom w:val="single" w:sz="4" w:space="0" w:color="auto"/>
            </w:tcBorders>
            <w:tcMar>
              <w:left w:w="57" w:type="dxa"/>
              <w:right w:w="57" w:type="dxa"/>
            </w:tcMar>
            <w:hideMark/>
          </w:tcPr>
          <w:p w14:paraId="60E369E3" w14:textId="77777777" w:rsidR="00510F4B" w:rsidRPr="00E431CB" w:rsidRDefault="00510F4B" w:rsidP="00247D0D">
            <w:pPr>
              <w:spacing w:after="0" w:line="240" w:lineRule="auto"/>
              <w:jc w:val="center"/>
              <w:rPr>
                <w:rFonts w:cs="Arial"/>
                <w:sz w:val="16"/>
                <w:szCs w:val="16"/>
              </w:rPr>
            </w:pPr>
            <w:r w:rsidRPr="00E431CB">
              <w:rPr>
                <w:rFonts w:cs="Arial"/>
                <w:sz w:val="16"/>
                <w:szCs w:val="16"/>
              </w:rPr>
              <w:t>Income</w:t>
            </w:r>
            <w:r w:rsidRPr="00E431CB">
              <w:rPr>
                <w:rFonts w:cs="Arial"/>
                <w:sz w:val="16"/>
                <w:szCs w:val="16"/>
              </w:rPr>
              <w:br/>
              <w:t xml:space="preserve"> Milk income (net) Real </w:t>
            </w:r>
            <w:r w:rsidRPr="00E431CB">
              <w:rPr>
                <w:rFonts w:cs="Arial"/>
                <w:sz w:val="16"/>
                <w:szCs w:val="16"/>
              </w:rPr>
              <w:br/>
              <w:t>($/kg MS)</w:t>
            </w:r>
          </w:p>
        </w:tc>
        <w:tc>
          <w:tcPr>
            <w:tcW w:w="1138" w:type="dxa"/>
            <w:tcMar>
              <w:left w:w="57" w:type="dxa"/>
              <w:right w:w="57" w:type="dxa"/>
            </w:tcMar>
            <w:hideMark/>
          </w:tcPr>
          <w:p w14:paraId="0F620C00" w14:textId="77777777" w:rsidR="00510F4B" w:rsidRPr="00E431CB" w:rsidRDefault="00510F4B" w:rsidP="00247D0D">
            <w:pPr>
              <w:spacing w:after="0" w:line="240" w:lineRule="auto"/>
              <w:jc w:val="center"/>
              <w:rPr>
                <w:rFonts w:cs="Arial"/>
                <w:sz w:val="16"/>
                <w:szCs w:val="16"/>
              </w:rPr>
            </w:pPr>
            <w:r w:rsidRPr="00E431CB">
              <w:rPr>
                <w:rFonts w:cs="Arial"/>
                <w:sz w:val="16"/>
                <w:szCs w:val="16"/>
              </w:rPr>
              <w:t>Income</w:t>
            </w:r>
            <w:r w:rsidRPr="00E431CB">
              <w:rPr>
                <w:rFonts w:cs="Arial"/>
                <w:sz w:val="16"/>
                <w:szCs w:val="16"/>
              </w:rPr>
              <w:br/>
              <w:t xml:space="preserve"> Gross farm income Nominal ($/kg MS)</w:t>
            </w:r>
          </w:p>
        </w:tc>
        <w:tc>
          <w:tcPr>
            <w:tcW w:w="1138" w:type="dxa"/>
            <w:tcBorders>
              <w:bottom w:val="single" w:sz="4" w:space="0" w:color="auto"/>
            </w:tcBorders>
            <w:tcMar>
              <w:left w:w="57" w:type="dxa"/>
              <w:right w:w="57" w:type="dxa"/>
            </w:tcMar>
            <w:hideMark/>
          </w:tcPr>
          <w:p w14:paraId="3F730A02" w14:textId="77777777" w:rsidR="00510F4B" w:rsidRPr="00E431CB" w:rsidRDefault="00510F4B" w:rsidP="00247D0D">
            <w:pPr>
              <w:spacing w:after="0" w:line="240" w:lineRule="auto"/>
              <w:jc w:val="center"/>
              <w:rPr>
                <w:rFonts w:cs="Arial"/>
                <w:sz w:val="16"/>
                <w:szCs w:val="16"/>
              </w:rPr>
            </w:pPr>
            <w:r w:rsidRPr="00E431CB">
              <w:rPr>
                <w:rFonts w:cs="Arial"/>
                <w:sz w:val="16"/>
                <w:szCs w:val="16"/>
              </w:rPr>
              <w:t>Income</w:t>
            </w:r>
            <w:r w:rsidRPr="00E431CB">
              <w:rPr>
                <w:rFonts w:cs="Arial"/>
                <w:sz w:val="16"/>
                <w:szCs w:val="16"/>
              </w:rPr>
              <w:br/>
              <w:t xml:space="preserve"> Gross farm income Real </w:t>
            </w:r>
            <w:r w:rsidRPr="00E431CB">
              <w:rPr>
                <w:rFonts w:cs="Arial"/>
                <w:sz w:val="16"/>
                <w:szCs w:val="16"/>
              </w:rPr>
              <w:br/>
              <w:t>($/kg MS)</w:t>
            </w:r>
          </w:p>
        </w:tc>
        <w:tc>
          <w:tcPr>
            <w:tcW w:w="1138" w:type="dxa"/>
            <w:tcMar>
              <w:left w:w="57" w:type="dxa"/>
              <w:right w:w="57" w:type="dxa"/>
            </w:tcMar>
            <w:hideMark/>
          </w:tcPr>
          <w:p w14:paraId="3B53B66F" w14:textId="77777777" w:rsidR="00510F4B" w:rsidRPr="00E431CB" w:rsidRDefault="00510F4B" w:rsidP="00247D0D">
            <w:pPr>
              <w:spacing w:after="0" w:line="240" w:lineRule="auto"/>
              <w:jc w:val="center"/>
              <w:rPr>
                <w:rFonts w:cs="Arial"/>
                <w:sz w:val="16"/>
                <w:szCs w:val="16"/>
              </w:rPr>
            </w:pPr>
            <w:r w:rsidRPr="00E431CB">
              <w:rPr>
                <w:rFonts w:cs="Arial"/>
                <w:sz w:val="16"/>
                <w:szCs w:val="16"/>
              </w:rPr>
              <w:t>Variable costs</w:t>
            </w:r>
            <w:r w:rsidRPr="00E431CB">
              <w:rPr>
                <w:rFonts w:cs="Arial"/>
                <w:sz w:val="16"/>
                <w:szCs w:val="16"/>
              </w:rPr>
              <w:br/>
              <w:t xml:space="preserve"> Herd costs Nominal ($/kg MS)</w:t>
            </w:r>
          </w:p>
        </w:tc>
        <w:tc>
          <w:tcPr>
            <w:tcW w:w="1139" w:type="dxa"/>
            <w:tcBorders>
              <w:bottom w:val="single" w:sz="4" w:space="0" w:color="auto"/>
            </w:tcBorders>
            <w:tcMar>
              <w:left w:w="57" w:type="dxa"/>
              <w:right w:w="57" w:type="dxa"/>
            </w:tcMar>
            <w:hideMark/>
          </w:tcPr>
          <w:p w14:paraId="158A93A6" w14:textId="77777777" w:rsidR="00510F4B" w:rsidRPr="00E431CB" w:rsidRDefault="00510F4B" w:rsidP="00247D0D">
            <w:pPr>
              <w:spacing w:after="0" w:line="240" w:lineRule="auto"/>
              <w:jc w:val="center"/>
              <w:rPr>
                <w:rFonts w:cs="Arial"/>
                <w:sz w:val="16"/>
                <w:szCs w:val="16"/>
              </w:rPr>
            </w:pPr>
            <w:r w:rsidRPr="00E431CB">
              <w:rPr>
                <w:rFonts w:cs="Arial"/>
                <w:sz w:val="16"/>
                <w:szCs w:val="16"/>
              </w:rPr>
              <w:t>Variable costs</w:t>
            </w:r>
            <w:r w:rsidRPr="00E431CB">
              <w:rPr>
                <w:rFonts w:cs="Arial"/>
                <w:sz w:val="16"/>
                <w:szCs w:val="16"/>
              </w:rPr>
              <w:br/>
              <w:t xml:space="preserve"> Herd costs Real </w:t>
            </w:r>
            <w:r w:rsidRPr="00E431CB">
              <w:rPr>
                <w:rFonts w:cs="Arial"/>
                <w:sz w:val="16"/>
                <w:szCs w:val="16"/>
              </w:rPr>
              <w:br/>
              <w:t>($/kg MS)</w:t>
            </w:r>
          </w:p>
        </w:tc>
        <w:tc>
          <w:tcPr>
            <w:tcW w:w="1138" w:type="dxa"/>
            <w:tcMar>
              <w:left w:w="57" w:type="dxa"/>
              <w:right w:w="57" w:type="dxa"/>
            </w:tcMar>
            <w:hideMark/>
          </w:tcPr>
          <w:p w14:paraId="004EFA2F" w14:textId="77777777" w:rsidR="00510F4B" w:rsidRPr="00E431CB" w:rsidRDefault="00510F4B" w:rsidP="00247D0D">
            <w:pPr>
              <w:spacing w:after="0" w:line="240" w:lineRule="auto"/>
              <w:jc w:val="center"/>
              <w:rPr>
                <w:rFonts w:cs="Arial"/>
                <w:sz w:val="16"/>
                <w:szCs w:val="16"/>
              </w:rPr>
            </w:pPr>
            <w:r w:rsidRPr="00E431CB">
              <w:rPr>
                <w:rFonts w:cs="Arial"/>
                <w:sz w:val="16"/>
                <w:szCs w:val="16"/>
              </w:rPr>
              <w:t>Variable costs</w:t>
            </w:r>
            <w:r w:rsidRPr="00E431CB">
              <w:rPr>
                <w:rFonts w:cs="Arial"/>
                <w:sz w:val="16"/>
                <w:szCs w:val="16"/>
              </w:rPr>
              <w:br/>
              <w:t xml:space="preserve"> Shed costs Nominal ($/kg MS)</w:t>
            </w:r>
          </w:p>
        </w:tc>
        <w:tc>
          <w:tcPr>
            <w:tcW w:w="1138" w:type="dxa"/>
            <w:tcBorders>
              <w:bottom w:val="single" w:sz="4" w:space="0" w:color="auto"/>
            </w:tcBorders>
            <w:tcMar>
              <w:left w:w="57" w:type="dxa"/>
              <w:right w:w="57" w:type="dxa"/>
            </w:tcMar>
            <w:hideMark/>
          </w:tcPr>
          <w:p w14:paraId="70E09D5C" w14:textId="77777777" w:rsidR="00510F4B" w:rsidRPr="00E431CB" w:rsidRDefault="00510F4B" w:rsidP="00247D0D">
            <w:pPr>
              <w:spacing w:after="0" w:line="240" w:lineRule="auto"/>
              <w:jc w:val="center"/>
              <w:rPr>
                <w:rFonts w:cs="Arial"/>
                <w:sz w:val="16"/>
                <w:szCs w:val="16"/>
              </w:rPr>
            </w:pPr>
            <w:r w:rsidRPr="00E431CB">
              <w:rPr>
                <w:rFonts w:cs="Arial"/>
                <w:sz w:val="16"/>
                <w:szCs w:val="16"/>
              </w:rPr>
              <w:t>Variable costs</w:t>
            </w:r>
            <w:r w:rsidRPr="00E431CB">
              <w:rPr>
                <w:rFonts w:cs="Arial"/>
                <w:sz w:val="16"/>
                <w:szCs w:val="16"/>
              </w:rPr>
              <w:br/>
              <w:t xml:space="preserve"> Shed costs Real </w:t>
            </w:r>
            <w:r w:rsidRPr="00E431CB">
              <w:rPr>
                <w:rFonts w:cs="Arial"/>
                <w:sz w:val="16"/>
                <w:szCs w:val="16"/>
              </w:rPr>
              <w:br/>
              <w:t>($/kg MS)</w:t>
            </w:r>
          </w:p>
        </w:tc>
        <w:tc>
          <w:tcPr>
            <w:tcW w:w="1138" w:type="dxa"/>
            <w:tcMar>
              <w:left w:w="57" w:type="dxa"/>
              <w:right w:w="57" w:type="dxa"/>
            </w:tcMar>
            <w:hideMark/>
          </w:tcPr>
          <w:p w14:paraId="7401CCC7" w14:textId="77777777" w:rsidR="00510F4B" w:rsidRPr="00E431CB" w:rsidRDefault="00510F4B" w:rsidP="00247D0D">
            <w:pPr>
              <w:spacing w:after="0" w:line="240" w:lineRule="auto"/>
              <w:jc w:val="center"/>
              <w:rPr>
                <w:rFonts w:cs="Arial"/>
                <w:sz w:val="16"/>
                <w:szCs w:val="16"/>
              </w:rPr>
            </w:pPr>
            <w:r w:rsidRPr="00E431CB">
              <w:rPr>
                <w:rFonts w:cs="Arial"/>
                <w:sz w:val="16"/>
                <w:szCs w:val="16"/>
              </w:rPr>
              <w:t>Variable costs</w:t>
            </w:r>
            <w:r w:rsidRPr="00E431CB">
              <w:rPr>
                <w:rFonts w:cs="Arial"/>
                <w:sz w:val="16"/>
                <w:szCs w:val="16"/>
              </w:rPr>
              <w:br/>
              <w:t xml:space="preserve"> Feed costs Nominal ($/kg MS)</w:t>
            </w:r>
          </w:p>
        </w:tc>
        <w:tc>
          <w:tcPr>
            <w:tcW w:w="1138" w:type="dxa"/>
            <w:tcBorders>
              <w:bottom w:val="single" w:sz="4" w:space="0" w:color="auto"/>
            </w:tcBorders>
            <w:tcMar>
              <w:left w:w="57" w:type="dxa"/>
              <w:right w:w="57" w:type="dxa"/>
            </w:tcMar>
            <w:hideMark/>
          </w:tcPr>
          <w:p w14:paraId="0419EE59" w14:textId="77777777" w:rsidR="00510F4B" w:rsidRPr="00E431CB" w:rsidRDefault="00510F4B" w:rsidP="00247D0D">
            <w:pPr>
              <w:spacing w:after="0" w:line="240" w:lineRule="auto"/>
              <w:jc w:val="center"/>
              <w:rPr>
                <w:rFonts w:cs="Arial"/>
                <w:sz w:val="16"/>
                <w:szCs w:val="16"/>
              </w:rPr>
            </w:pPr>
            <w:r w:rsidRPr="00E431CB">
              <w:rPr>
                <w:rFonts w:cs="Arial"/>
                <w:sz w:val="16"/>
                <w:szCs w:val="16"/>
              </w:rPr>
              <w:t>Variable costs</w:t>
            </w:r>
            <w:r w:rsidRPr="00E431CB">
              <w:rPr>
                <w:rFonts w:cs="Arial"/>
                <w:sz w:val="16"/>
                <w:szCs w:val="16"/>
              </w:rPr>
              <w:br/>
              <w:t xml:space="preserve"> Feed costs Real </w:t>
            </w:r>
            <w:r w:rsidRPr="00E431CB">
              <w:rPr>
                <w:rFonts w:cs="Arial"/>
                <w:sz w:val="16"/>
                <w:szCs w:val="16"/>
              </w:rPr>
              <w:br/>
              <w:t>($/kg MS)</w:t>
            </w:r>
          </w:p>
        </w:tc>
        <w:tc>
          <w:tcPr>
            <w:tcW w:w="1138" w:type="dxa"/>
            <w:tcMar>
              <w:left w:w="57" w:type="dxa"/>
              <w:right w:w="57" w:type="dxa"/>
            </w:tcMar>
            <w:hideMark/>
          </w:tcPr>
          <w:p w14:paraId="71D99024" w14:textId="77777777" w:rsidR="00510F4B" w:rsidRPr="00E431CB" w:rsidRDefault="00510F4B" w:rsidP="00247D0D">
            <w:pPr>
              <w:spacing w:after="0" w:line="240" w:lineRule="auto"/>
              <w:jc w:val="center"/>
              <w:rPr>
                <w:rFonts w:cs="Arial"/>
                <w:sz w:val="16"/>
                <w:szCs w:val="16"/>
              </w:rPr>
            </w:pPr>
            <w:r w:rsidRPr="00E431CB">
              <w:rPr>
                <w:rFonts w:cs="Arial"/>
                <w:sz w:val="16"/>
                <w:szCs w:val="16"/>
              </w:rPr>
              <w:t>Total variable costs Nominal ($/kg MS)</w:t>
            </w:r>
          </w:p>
        </w:tc>
        <w:tc>
          <w:tcPr>
            <w:tcW w:w="1139" w:type="dxa"/>
            <w:tcBorders>
              <w:bottom w:val="single" w:sz="4" w:space="0" w:color="auto"/>
            </w:tcBorders>
            <w:tcMar>
              <w:left w:w="57" w:type="dxa"/>
              <w:right w:w="57" w:type="dxa"/>
            </w:tcMar>
            <w:hideMark/>
          </w:tcPr>
          <w:p w14:paraId="427B9DAE" w14:textId="77777777" w:rsidR="00510F4B" w:rsidRPr="00E431CB" w:rsidRDefault="00510F4B" w:rsidP="00247D0D">
            <w:pPr>
              <w:spacing w:after="0" w:line="240" w:lineRule="auto"/>
              <w:jc w:val="center"/>
              <w:rPr>
                <w:rFonts w:cs="Arial"/>
                <w:sz w:val="16"/>
                <w:szCs w:val="16"/>
              </w:rPr>
            </w:pPr>
            <w:r w:rsidRPr="00E431CB">
              <w:rPr>
                <w:rFonts w:cs="Arial"/>
                <w:sz w:val="16"/>
                <w:szCs w:val="16"/>
              </w:rPr>
              <w:t>Total variable costs</w:t>
            </w:r>
            <w:r w:rsidRPr="00E431CB">
              <w:rPr>
                <w:rFonts w:cs="Arial"/>
                <w:sz w:val="16"/>
                <w:szCs w:val="16"/>
              </w:rPr>
              <w:br/>
              <w:t xml:space="preserve"> Real </w:t>
            </w:r>
            <w:r w:rsidRPr="00E431CB">
              <w:rPr>
                <w:rFonts w:cs="Arial"/>
                <w:sz w:val="16"/>
                <w:szCs w:val="16"/>
              </w:rPr>
              <w:br/>
              <w:t>($/kg MS)</w:t>
            </w:r>
          </w:p>
        </w:tc>
      </w:tr>
      <w:tr w:rsidR="0083693D" w:rsidRPr="00E431CB" w14:paraId="2FA72FCA" w14:textId="77777777" w:rsidTr="00E121E3">
        <w:trPr>
          <w:trHeight w:val="228"/>
        </w:trPr>
        <w:tc>
          <w:tcPr>
            <w:tcW w:w="1129" w:type="dxa"/>
            <w:shd w:val="clear" w:color="auto" w:fill="auto"/>
            <w:noWrap/>
            <w:tcMar>
              <w:left w:w="57" w:type="dxa"/>
              <w:right w:w="57" w:type="dxa"/>
            </w:tcMar>
            <w:vAlign w:val="bottom"/>
            <w:hideMark/>
          </w:tcPr>
          <w:p w14:paraId="55DFBED8" w14:textId="7379083B" w:rsidR="0083693D" w:rsidRPr="00E431CB" w:rsidRDefault="0083693D" w:rsidP="0083693D">
            <w:pPr>
              <w:spacing w:after="0" w:line="240" w:lineRule="auto"/>
              <w:rPr>
                <w:rFonts w:cs="Arial"/>
                <w:sz w:val="16"/>
                <w:szCs w:val="16"/>
              </w:rPr>
            </w:pPr>
            <w:r w:rsidRPr="00E431CB">
              <w:rPr>
                <w:rFonts w:cs="Arial"/>
                <w:sz w:val="16"/>
                <w:szCs w:val="16"/>
              </w:rPr>
              <w:t>2006-07</w:t>
            </w:r>
          </w:p>
        </w:tc>
        <w:tc>
          <w:tcPr>
            <w:tcW w:w="1138" w:type="dxa"/>
            <w:tcBorders>
              <w:right w:val="nil"/>
            </w:tcBorders>
            <w:shd w:val="clear" w:color="auto" w:fill="auto"/>
            <w:noWrap/>
            <w:tcMar>
              <w:left w:w="57" w:type="dxa"/>
              <w:right w:w="57" w:type="dxa"/>
            </w:tcMar>
            <w:vAlign w:val="bottom"/>
          </w:tcPr>
          <w:p w14:paraId="03A95624" w14:textId="6E2417A6" w:rsidR="0083693D" w:rsidRPr="00E431CB" w:rsidRDefault="0083693D" w:rsidP="0083693D">
            <w:pPr>
              <w:spacing w:after="0" w:line="240" w:lineRule="auto"/>
              <w:jc w:val="center"/>
              <w:rPr>
                <w:rFonts w:cs="Arial"/>
                <w:sz w:val="16"/>
                <w:szCs w:val="16"/>
              </w:rPr>
            </w:pPr>
            <w:r w:rsidRPr="00E431CB">
              <w:rPr>
                <w:rFonts w:cs="Arial"/>
                <w:sz w:val="16"/>
                <w:szCs w:val="16"/>
              </w:rPr>
              <w:t>$4.31</w:t>
            </w:r>
          </w:p>
        </w:tc>
        <w:tc>
          <w:tcPr>
            <w:tcW w:w="1138" w:type="dxa"/>
            <w:tcBorders>
              <w:left w:val="nil"/>
            </w:tcBorders>
            <w:shd w:val="clear" w:color="auto" w:fill="auto"/>
            <w:noWrap/>
            <w:tcMar>
              <w:left w:w="57" w:type="dxa"/>
              <w:right w:w="57" w:type="dxa"/>
            </w:tcMar>
            <w:vAlign w:val="bottom"/>
          </w:tcPr>
          <w:p w14:paraId="125A4540" w14:textId="60231402" w:rsidR="0083693D" w:rsidRPr="00E431CB" w:rsidRDefault="0083693D" w:rsidP="0083693D">
            <w:pPr>
              <w:spacing w:after="0" w:line="240" w:lineRule="auto"/>
              <w:jc w:val="center"/>
              <w:rPr>
                <w:rFonts w:cs="Arial"/>
                <w:sz w:val="16"/>
                <w:szCs w:val="16"/>
              </w:rPr>
            </w:pPr>
            <w:r w:rsidRPr="00E431CB">
              <w:rPr>
                <w:rFonts w:cs="Arial"/>
                <w:sz w:val="16"/>
                <w:szCs w:val="16"/>
              </w:rPr>
              <w:t>$6.61</w:t>
            </w:r>
          </w:p>
        </w:tc>
        <w:tc>
          <w:tcPr>
            <w:tcW w:w="1138" w:type="dxa"/>
            <w:tcBorders>
              <w:right w:val="nil"/>
            </w:tcBorders>
            <w:shd w:val="clear" w:color="auto" w:fill="auto"/>
            <w:noWrap/>
            <w:tcMar>
              <w:left w:w="57" w:type="dxa"/>
              <w:right w:w="57" w:type="dxa"/>
            </w:tcMar>
            <w:vAlign w:val="bottom"/>
          </w:tcPr>
          <w:p w14:paraId="2C1F5522" w14:textId="325FF161" w:rsidR="0083693D" w:rsidRPr="00E431CB" w:rsidRDefault="0083693D" w:rsidP="0083693D">
            <w:pPr>
              <w:spacing w:after="0" w:line="240" w:lineRule="auto"/>
              <w:jc w:val="center"/>
              <w:rPr>
                <w:rFonts w:cs="Arial"/>
                <w:sz w:val="16"/>
                <w:szCs w:val="16"/>
              </w:rPr>
            </w:pPr>
            <w:r w:rsidRPr="00E431CB">
              <w:rPr>
                <w:rFonts w:cs="Arial"/>
                <w:sz w:val="16"/>
                <w:szCs w:val="16"/>
              </w:rPr>
              <w:t>$5.05</w:t>
            </w:r>
          </w:p>
        </w:tc>
        <w:tc>
          <w:tcPr>
            <w:tcW w:w="1138" w:type="dxa"/>
            <w:tcBorders>
              <w:left w:val="nil"/>
            </w:tcBorders>
            <w:shd w:val="clear" w:color="auto" w:fill="auto"/>
            <w:noWrap/>
            <w:tcMar>
              <w:left w:w="57" w:type="dxa"/>
              <w:right w:w="57" w:type="dxa"/>
            </w:tcMar>
            <w:vAlign w:val="bottom"/>
          </w:tcPr>
          <w:p w14:paraId="4911CB9F" w14:textId="3588C5DA" w:rsidR="0083693D" w:rsidRPr="00E431CB" w:rsidRDefault="0083693D" w:rsidP="0083693D">
            <w:pPr>
              <w:spacing w:after="0" w:line="240" w:lineRule="auto"/>
              <w:jc w:val="center"/>
              <w:rPr>
                <w:rFonts w:cs="Arial"/>
                <w:sz w:val="16"/>
                <w:szCs w:val="16"/>
              </w:rPr>
            </w:pPr>
            <w:r w:rsidRPr="00E431CB">
              <w:rPr>
                <w:rFonts w:cs="Arial"/>
                <w:sz w:val="16"/>
                <w:szCs w:val="16"/>
              </w:rPr>
              <w:t>$7.76</w:t>
            </w:r>
          </w:p>
        </w:tc>
        <w:tc>
          <w:tcPr>
            <w:tcW w:w="1138" w:type="dxa"/>
            <w:tcBorders>
              <w:right w:val="nil"/>
            </w:tcBorders>
            <w:shd w:val="clear" w:color="auto" w:fill="auto"/>
            <w:noWrap/>
            <w:tcMar>
              <w:left w:w="57" w:type="dxa"/>
              <w:right w:w="57" w:type="dxa"/>
            </w:tcMar>
            <w:vAlign w:val="bottom"/>
          </w:tcPr>
          <w:p w14:paraId="4ABD7D89" w14:textId="3990A449" w:rsidR="0083693D" w:rsidRPr="00E431CB" w:rsidRDefault="0083693D" w:rsidP="0083693D">
            <w:pPr>
              <w:spacing w:after="0" w:line="240" w:lineRule="auto"/>
              <w:jc w:val="center"/>
              <w:rPr>
                <w:rFonts w:cs="Arial"/>
                <w:sz w:val="16"/>
                <w:szCs w:val="16"/>
              </w:rPr>
            </w:pPr>
            <w:r w:rsidRPr="00E431CB">
              <w:rPr>
                <w:rFonts w:cs="Arial"/>
                <w:sz w:val="16"/>
                <w:szCs w:val="16"/>
              </w:rPr>
              <w:t>$0.19</w:t>
            </w:r>
          </w:p>
        </w:tc>
        <w:tc>
          <w:tcPr>
            <w:tcW w:w="1139" w:type="dxa"/>
            <w:tcBorders>
              <w:left w:val="nil"/>
            </w:tcBorders>
            <w:shd w:val="clear" w:color="auto" w:fill="auto"/>
            <w:noWrap/>
            <w:tcMar>
              <w:left w:w="57" w:type="dxa"/>
              <w:right w:w="57" w:type="dxa"/>
            </w:tcMar>
            <w:vAlign w:val="bottom"/>
          </w:tcPr>
          <w:p w14:paraId="6285C463" w14:textId="5311F913" w:rsidR="0083693D" w:rsidRPr="00E431CB" w:rsidRDefault="0083693D" w:rsidP="0083693D">
            <w:pPr>
              <w:spacing w:after="0" w:line="240" w:lineRule="auto"/>
              <w:jc w:val="center"/>
              <w:rPr>
                <w:rFonts w:cs="Arial"/>
                <w:sz w:val="16"/>
                <w:szCs w:val="16"/>
              </w:rPr>
            </w:pPr>
            <w:r w:rsidRPr="00E431CB">
              <w:rPr>
                <w:rFonts w:cs="Arial"/>
                <w:sz w:val="16"/>
                <w:szCs w:val="16"/>
              </w:rPr>
              <w:t>$0.29</w:t>
            </w:r>
          </w:p>
        </w:tc>
        <w:tc>
          <w:tcPr>
            <w:tcW w:w="1138" w:type="dxa"/>
            <w:tcBorders>
              <w:right w:val="nil"/>
            </w:tcBorders>
            <w:shd w:val="clear" w:color="auto" w:fill="auto"/>
            <w:noWrap/>
            <w:tcMar>
              <w:left w:w="57" w:type="dxa"/>
              <w:right w:w="57" w:type="dxa"/>
            </w:tcMar>
            <w:vAlign w:val="bottom"/>
          </w:tcPr>
          <w:p w14:paraId="40CBFF14" w14:textId="0B1D5FF9" w:rsidR="0083693D" w:rsidRPr="00E431CB" w:rsidRDefault="0083693D" w:rsidP="0083693D">
            <w:pPr>
              <w:spacing w:after="0" w:line="240" w:lineRule="auto"/>
              <w:jc w:val="center"/>
              <w:rPr>
                <w:rFonts w:cs="Arial"/>
                <w:sz w:val="16"/>
                <w:szCs w:val="16"/>
              </w:rPr>
            </w:pPr>
            <w:r w:rsidRPr="00E431CB">
              <w:rPr>
                <w:rFonts w:cs="Arial"/>
                <w:sz w:val="16"/>
                <w:szCs w:val="16"/>
              </w:rPr>
              <w:t>$0.13</w:t>
            </w:r>
          </w:p>
        </w:tc>
        <w:tc>
          <w:tcPr>
            <w:tcW w:w="1138" w:type="dxa"/>
            <w:tcBorders>
              <w:left w:val="nil"/>
            </w:tcBorders>
            <w:shd w:val="clear" w:color="auto" w:fill="auto"/>
            <w:noWrap/>
            <w:tcMar>
              <w:left w:w="57" w:type="dxa"/>
              <w:right w:w="57" w:type="dxa"/>
            </w:tcMar>
            <w:vAlign w:val="bottom"/>
          </w:tcPr>
          <w:p w14:paraId="6D05786E" w14:textId="32AFD41E" w:rsidR="0083693D" w:rsidRPr="00E431CB" w:rsidRDefault="0083693D" w:rsidP="0083693D">
            <w:pPr>
              <w:spacing w:after="0" w:line="240" w:lineRule="auto"/>
              <w:jc w:val="center"/>
              <w:rPr>
                <w:rFonts w:cs="Arial"/>
                <w:sz w:val="16"/>
                <w:szCs w:val="16"/>
              </w:rPr>
            </w:pPr>
            <w:r w:rsidRPr="00E431CB">
              <w:rPr>
                <w:rFonts w:cs="Arial"/>
                <w:sz w:val="16"/>
                <w:szCs w:val="16"/>
              </w:rPr>
              <w:t>$0.20</w:t>
            </w:r>
          </w:p>
        </w:tc>
        <w:tc>
          <w:tcPr>
            <w:tcW w:w="1138" w:type="dxa"/>
            <w:tcBorders>
              <w:right w:val="nil"/>
            </w:tcBorders>
            <w:shd w:val="clear" w:color="auto" w:fill="auto"/>
            <w:noWrap/>
            <w:tcMar>
              <w:left w:w="57" w:type="dxa"/>
              <w:right w:w="57" w:type="dxa"/>
            </w:tcMar>
            <w:vAlign w:val="bottom"/>
          </w:tcPr>
          <w:p w14:paraId="05EA0FD2" w14:textId="4B11DC17" w:rsidR="0083693D" w:rsidRPr="00E431CB" w:rsidRDefault="0083693D" w:rsidP="0083693D">
            <w:pPr>
              <w:spacing w:after="0" w:line="240" w:lineRule="auto"/>
              <w:jc w:val="center"/>
              <w:rPr>
                <w:rFonts w:cs="Arial"/>
                <w:sz w:val="16"/>
                <w:szCs w:val="16"/>
              </w:rPr>
            </w:pPr>
            <w:r w:rsidRPr="00E431CB">
              <w:rPr>
                <w:rFonts w:cs="Arial"/>
                <w:sz w:val="16"/>
                <w:szCs w:val="16"/>
              </w:rPr>
              <w:t>$2.61</w:t>
            </w:r>
          </w:p>
        </w:tc>
        <w:tc>
          <w:tcPr>
            <w:tcW w:w="1138" w:type="dxa"/>
            <w:tcBorders>
              <w:left w:val="nil"/>
            </w:tcBorders>
            <w:shd w:val="clear" w:color="auto" w:fill="auto"/>
            <w:noWrap/>
            <w:tcMar>
              <w:left w:w="57" w:type="dxa"/>
              <w:right w:w="57" w:type="dxa"/>
            </w:tcMar>
            <w:vAlign w:val="bottom"/>
          </w:tcPr>
          <w:p w14:paraId="7F6DA880" w14:textId="23169124" w:rsidR="0083693D" w:rsidRPr="00E431CB" w:rsidRDefault="0083693D" w:rsidP="0083693D">
            <w:pPr>
              <w:spacing w:after="0" w:line="240" w:lineRule="auto"/>
              <w:jc w:val="center"/>
              <w:rPr>
                <w:rFonts w:cs="Arial"/>
                <w:sz w:val="16"/>
                <w:szCs w:val="16"/>
              </w:rPr>
            </w:pPr>
            <w:r w:rsidRPr="00E431CB">
              <w:rPr>
                <w:rFonts w:cs="Arial"/>
                <w:sz w:val="16"/>
                <w:szCs w:val="16"/>
              </w:rPr>
              <w:t>$4.01</w:t>
            </w:r>
          </w:p>
        </w:tc>
        <w:tc>
          <w:tcPr>
            <w:tcW w:w="1138" w:type="dxa"/>
            <w:tcBorders>
              <w:right w:val="nil"/>
            </w:tcBorders>
            <w:shd w:val="clear" w:color="auto" w:fill="auto"/>
            <w:noWrap/>
            <w:tcMar>
              <w:left w:w="57" w:type="dxa"/>
              <w:right w:w="57" w:type="dxa"/>
            </w:tcMar>
            <w:vAlign w:val="bottom"/>
          </w:tcPr>
          <w:p w14:paraId="2CE64610" w14:textId="0A3F6E41" w:rsidR="0083693D" w:rsidRPr="00E431CB" w:rsidRDefault="0083693D" w:rsidP="0083693D">
            <w:pPr>
              <w:spacing w:after="0" w:line="240" w:lineRule="auto"/>
              <w:jc w:val="center"/>
              <w:rPr>
                <w:rFonts w:cs="Arial"/>
                <w:sz w:val="16"/>
                <w:szCs w:val="16"/>
              </w:rPr>
            </w:pPr>
            <w:r w:rsidRPr="00E431CB">
              <w:rPr>
                <w:rFonts w:cs="Arial"/>
                <w:sz w:val="16"/>
                <w:szCs w:val="16"/>
              </w:rPr>
              <w:t>$2.97</w:t>
            </w:r>
          </w:p>
        </w:tc>
        <w:tc>
          <w:tcPr>
            <w:tcW w:w="1139" w:type="dxa"/>
            <w:tcBorders>
              <w:left w:val="nil"/>
            </w:tcBorders>
            <w:shd w:val="clear" w:color="auto" w:fill="auto"/>
            <w:noWrap/>
            <w:tcMar>
              <w:left w:w="57" w:type="dxa"/>
              <w:right w:w="57" w:type="dxa"/>
            </w:tcMar>
            <w:vAlign w:val="bottom"/>
          </w:tcPr>
          <w:p w14:paraId="191AAE8E" w14:textId="39D56575" w:rsidR="0083693D" w:rsidRPr="00E431CB" w:rsidRDefault="0083693D" w:rsidP="0083693D">
            <w:pPr>
              <w:spacing w:after="0" w:line="240" w:lineRule="auto"/>
              <w:jc w:val="center"/>
              <w:rPr>
                <w:rFonts w:cs="Arial"/>
                <w:sz w:val="16"/>
                <w:szCs w:val="16"/>
              </w:rPr>
            </w:pPr>
            <w:r w:rsidRPr="00E431CB">
              <w:rPr>
                <w:rFonts w:cs="Arial"/>
                <w:sz w:val="16"/>
                <w:szCs w:val="16"/>
              </w:rPr>
              <w:t>$4.56</w:t>
            </w:r>
          </w:p>
        </w:tc>
      </w:tr>
      <w:tr w:rsidR="0083693D" w:rsidRPr="00E431CB" w14:paraId="20D791A4" w14:textId="77777777" w:rsidTr="00E121E3">
        <w:trPr>
          <w:trHeight w:val="228"/>
        </w:trPr>
        <w:tc>
          <w:tcPr>
            <w:tcW w:w="1129" w:type="dxa"/>
            <w:shd w:val="clear" w:color="auto" w:fill="auto"/>
            <w:noWrap/>
            <w:tcMar>
              <w:left w:w="57" w:type="dxa"/>
              <w:right w:w="57" w:type="dxa"/>
            </w:tcMar>
            <w:vAlign w:val="bottom"/>
            <w:hideMark/>
          </w:tcPr>
          <w:p w14:paraId="3BE126AF" w14:textId="3BB08D8D" w:rsidR="0083693D" w:rsidRPr="00E431CB" w:rsidRDefault="0083693D" w:rsidP="0083693D">
            <w:pPr>
              <w:spacing w:after="0" w:line="240" w:lineRule="auto"/>
              <w:rPr>
                <w:rFonts w:cs="Arial"/>
                <w:sz w:val="16"/>
                <w:szCs w:val="16"/>
              </w:rPr>
            </w:pPr>
            <w:r w:rsidRPr="00E431CB">
              <w:rPr>
                <w:rFonts w:cs="Arial"/>
                <w:sz w:val="16"/>
                <w:szCs w:val="16"/>
              </w:rPr>
              <w:t>2007-08</w:t>
            </w:r>
          </w:p>
        </w:tc>
        <w:tc>
          <w:tcPr>
            <w:tcW w:w="1138" w:type="dxa"/>
            <w:tcBorders>
              <w:right w:val="nil"/>
            </w:tcBorders>
            <w:shd w:val="clear" w:color="auto" w:fill="auto"/>
            <w:noWrap/>
            <w:tcMar>
              <w:left w:w="57" w:type="dxa"/>
              <w:right w:w="57" w:type="dxa"/>
            </w:tcMar>
            <w:vAlign w:val="bottom"/>
          </w:tcPr>
          <w:p w14:paraId="4795DA4B" w14:textId="4706660E" w:rsidR="0083693D" w:rsidRPr="00E431CB" w:rsidRDefault="0083693D" w:rsidP="0083693D">
            <w:pPr>
              <w:spacing w:after="0" w:line="240" w:lineRule="auto"/>
              <w:jc w:val="center"/>
              <w:rPr>
                <w:rFonts w:cs="Arial"/>
                <w:sz w:val="16"/>
                <w:szCs w:val="16"/>
              </w:rPr>
            </w:pPr>
            <w:r w:rsidRPr="00E431CB">
              <w:rPr>
                <w:rFonts w:cs="Arial"/>
                <w:sz w:val="16"/>
                <w:szCs w:val="16"/>
              </w:rPr>
              <w:t>$6.56</w:t>
            </w:r>
          </w:p>
        </w:tc>
        <w:tc>
          <w:tcPr>
            <w:tcW w:w="1138" w:type="dxa"/>
            <w:tcBorders>
              <w:left w:val="nil"/>
            </w:tcBorders>
            <w:shd w:val="clear" w:color="auto" w:fill="auto"/>
            <w:noWrap/>
            <w:tcMar>
              <w:left w:w="57" w:type="dxa"/>
              <w:right w:w="57" w:type="dxa"/>
            </w:tcMar>
            <w:vAlign w:val="bottom"/>
          </w:tcPr>
          <w:p w14:paraId="5AE45D77" w14:textId="3DF2A060" w:rsidR="0083693D" w:rsidRPr="00E431CB" w:rsidRDefault="0083693D" w:rsidP="0083693D">
            <w:pPr>
              <w:spacing w:after="0" w:line="240" w:lineRule="auto"/>
              <w:jc w:val="center"/>
              <w:rPr>
                <w:rFonts w:cs="Arial"/>
                <w:sz w:val="16"/>
                <w:szCs w:val="16"/>
              </w:rPr>
            </w:pPr>
            <w:r w:rsidRPr="00E431CB">
              <w:rPr>
                <w:rFonts w:cs="Arial"/>
                <w:sz w:val="16"/>
                <w:szCs w:val="16"/>
              </w:rPr>
              <w:t>$9.61</w:t>
            </w:r>
          </w:p>
        </w:tc>
        <w:tc>
          <w:tcPr>
            <w:tcW w:w="1138" w:type="dxa"/>
            <w:tcBorders>
              <w:right w:val="nil"/>
            </w:tcBorders>
            <w:shd w:val="clear" w:color="auto" w:fill="auto"/>
            <w:noWrap/>
            <w:tcMar>
              <w:left w:w="57" w:type="dxa"/>
              <w:right w:w="57" w:type="dxa"/>
            </w:tcMar>
            <w:vAlign w:val="bottom"/>
          </w:tcPr>
          <w:p w14:paraId="05E27F7E" w14:textId="2169B79B" w:rsidR="0083693D" w:rsidRPr="00E431CB" w:rsidRDefault="0083693D" w:rsidP="0083693D">
            <w:pPr>
              <w:spacing w:after="0" w:line="240" w:lineRule="auto"/>
              <w:jc w:val="center"/>
              <w:rPr>
                <w:rFonts w:cs="Arial"/>
                <w:sz w:val="16"/>
                <w:szCs w:val="16"/>
              </w:rPr>
            </w:pPr>
            <w:r w:rsidRPr="00E431CB">
              <w:rPr>
                <w:rFonts w:cs="Arial"/>
                <w:sz w:val="16"/>
                <w:szCs w:val="16"/>
              </w:rPr>
              <w:t>$7.91</w:t>
            </w:r>
          </w:p>
        </w:tc>
        <w:tc>
          <w:tcPr>
            <w:tcW w:w="1138" w:type="dxa"/>
            <w:tcBorders>
              <w:left w:val="nil"/>
            </w:tcBorders>
            <w:shd w:val="clear" w:color="auto" w:fill="auto"/>
            <w:noWrap/>
            <w:tcMar>
              <w:left w:w="57" w:type="dxa"/>
              <w:right w:w="57" w:type="dxa"/>
            </w:tcMar>
            <w:vAlign w:val="bottom"/>
          </w:tcPr>
          <w:p w14:paraId="5D41AF68" w14:textId="1E6D6E17" w:rsidR="0083693D" w:rsidRPr="00E431CB" w:rsidRDefault="0083693D" w:rsidP="0083693D">
            <w:pPr>
              <w:spacing w:after="0" w:line="240" w:lineRule="auto"/>
              <w:jc w:val="center"/>
              <w:rPr>
                <w:rFonts w:cs="Arial"/>
                <w:sz w:val="16"/>
                <w:szCs w:val="16"/>
              </w:rPr>
            </w:pPr>
            <w:r w:rsidRPr="00E431CB">
              <w:rPr>
                <w:rFonts w:cs="Arial"/>
                <w:sz w:val="16"/>
                <w:szCs w:val="16"/>
              </w:rPr>
              <w:t>$11.59</w:t>
            </w:r>
          </w:p>
        </w:tc>
        <w:tc>
          <w:tcPr>
            <w:tcW w:w="1138" w:type="dxa"/>
            <w:tcBorders>
              <w:right w:val="nil"/>
            </w:tcBorders>
            <w:shd w:val="clear" w:color="auto" w:fill="auto"/>
            <w:noWrap/>
            <w:tcMar>
              <w:left w:w="57" w:type="dxa"/>
              <w:right w:w="57" w:type="dxa"/>
            </w:tcMar>
            <w:vAlign w:val="bottom"/>
          </w:tcPr>
          <w:p w14:paraId="3BF3102F" w14:textId="16B20028" w:rsidR="0083693D" w:rsidRPr="00E431CB" w:rsidRDefault="0083693D" w:rsidP="0083693D">
            <w:pPr>
              <w:spacing w:after="0" w:line="240" w:lineRule="auto"/>
              <w:jc w:val="center"/>
              <w:rPr>
                <w:rFonts w:cs="Arial"/>
                <w:sz w:val="16"/>
                <w:szCs w:val="16"/>
              </w:rPr>
            </w:pPr>
            <w:r w:rsidRPr="00E431CB">
              <w:rPr>
                <w:rFonts w:cs="Arial"/>
                <w:sz w:val="16"/>
                <w:szCs w:val="16"/>
              </w:rPr>
              <w:t>$0.21</w:t>
            </w:r>
          </w:p>
        </w:tc>
        <w:tc>
          <w:tcPr>
            <w:tcW w:w="1139" w:type="dxa"/>
            <w:tcBorders>
              <w:left w:val="nil"/>
            </w:tcBorders>
            <w:shd w:val="clear" w:color="auto" w:fill="auto"/>
            <w:noWrap/>
            <w:tcMar>
              <w:left w:w="57" w:type="dxa"/>
              <w:right w:w="57" w:type="dxa"/>
            </w:tcMar>
            <w:vAlign w:val="bottom"/>
          </w:tcPr>
          <w:p w14:paraId="76C0A806" w14:textId="73A10169"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right w:val="nil"/>
            </w:tcBorders>
            <w:shd w:val="clear" w:color="auto" w:fill="auto"/>
            <w:noWrap/>
            <w:tcMar>
              <w:left w:w="57" w:type="dxa"/>
              <w:right w:w="57" w:type="dxa"/>
            </w:tcMar>
            <w:vAlign w:val="bottom"/>
          </w:tcPr>
          <w:p w14:paraId="57FADCEC" w14:textId="1FAD30AA" w:rsidR="0083693D" w:rsidRPr="00E431CB" w:rsidRDefault="0083693D" w:rsidP="0083693D">
            <w:pPr>
              <w:spacing w:after="0" w:line="240" w:lineRule="auto"/>
              <w:jc w:val="center"/>
              <w:rPr>
                <w:rFonts w:cs="Arial"/>
                <w:sz w:val="16"/>
                <w:szCs w:val="16"/>
              </w:rPr>
            </w:pPr>
            <w:r w:rsidRPr="00E431CB">
              <w:rPr>
                <w:rFonts w:cs="Arial"/>
                <w:sz w:val="16"/>
                <w:szCs w:val="16"/>
              </w:rPr>
              <w:t>$0.14</w:t>
            </w:r>
          </w:p>
        </w:tc>
        <w:tc>
          <w:tcPr>
            <w:tcW w:w="1138" w:type="dxa"/>
            <w:tcBorders>
              <w:left w:val="nil"/>
            </w:tcBorders>
            <w:shd w:val="clear" w:color="auto" w:fill="auto"/>
            <w:noWrap/>
            <w:tcMar>
              <w:left w:w="57" w:type="dxa"/>
              <w:right w:w="57" w:type="dxa"/>
            </w:tcMar>
            <w:vAlign w:val="bottom"/>
          </w:tcPr>
          <w:p w14:paraId="4DFA358E" w14:textId="32FAD6B3" w:rsidR="0083693D" w:rsidRPr="00E431CB" w:rsidRDefault="0083693D" w:rsidP="0083693D">
            <w:pPr>
              <w:spacing w:after="0" w:line="240" w:lineRule="auto"/>
              <w:jc w:val="center"/>
              <w:rPr>
                <w:rFonts w:cs="Arial"/>
                <w:sz w:val="16"/>
                <w:szCs w:val="16"/>
              </w:rPr>
            </w:pPr>
            <w:r w:rsidRPr="00E431CB">
              <w:rPr>
                <w:rFonts w:cs="Arial"/>
                <w:sz w:val="16"/>
                <w:szCs w:val="16"/>
              </w:rPr>
              <w:t>$0.21</w:t>
            </w:r>
          </w:p>
        </w:tc>
        <w:tc>
          <w:tcPr>
            <w:tcW w:w="1138" w:type="dxa"/>
            <w:tcBorders>
              <w:right w:val="nil"/>
            </w:tcBorders>
            <w:shd w:val="clear" w:color="auto" w:fill="auto"/>
            <w:noWrap/>
            <w:tcMar>
              <w:left w:w="57" w:type="dxa"/>
              <w:right w:w="57" w:type="dxa"/>
            </w:tcMar>
            <w:vAlign w:val="bottom"/>
          </w:tcPr>
          <w:p w14:paraId="12E5710A" w14:textId="3AB9B339" w:rsidR="0083693D" w:rsidRPr="00E431CB" w:rsidRDefault="0083693D" w:rsidP="0083693D">
            <w:pPr>
              <w:spacing w:after="0" w:line="240" w:lineRule="auto"/>
              <w:jc w:val="center"/>
              <w:rPr>
                <w:rFonts w:cs="Arial"/>
                <w:sz w:val="16"/>
                <w:szCs w:val="16"/>
              </w:rPr>
            </w:pPr>
            <w:r w:rsidRPr="00E431CB">
              <w:rPr>
                <w:rFonts w:cs="Arial"/>
                <w:sz w:val="16"/>
                <w:szCs w:val="16"/>
              </w:rPr>
              <w:t>$2.95</w:t>
            </w:r>
          </w:p>
        </w:tc>
        <w:tc>
          <w:tcPr>
            <w:tcW w:w="1138" w:type="dxa"/>
            <w:tcBorders>
              <w:left w:val="nil"/>
            </w:tcBorders>
            <w:shd w:val="clear" w:color="auto" w:fill="auto"/>
            <w:noWrap/>
            <w:tcMar>
              <w:left w:w="57" w:type="dxa"/>
              <w:right w:w="57" w:type="dxa"/>
            </w:tcMar>
            <w:vAlign w:val="bottom"/>
          </w:tcPr>
          <w:p w14:paraId="072E480E" w14:textId="5CDC97C2" w:rsidR="0083693D" w:rsidRPr="00E431CB" w:rsidRDefault="0083693D" w:rsidP="0083693D">
            <w:pPr>
              <w:spacing w:after="0" w:line="240" w:lineRule="auto"/>
              <w:jc w:val="center"/>
              <w:rPr>
                <w:rFonts w:cs="Arial"/>
                <w:sz w:val="16"/>
                <w:szCs w:val="16"/>
              </w:rPr>
            </w:pPr>
            <w:r w:rsidRPr="00E431CB">
              <w:rPr>
                <w:rFonts w:cs="Arial"/>
                <w:sz w:val="16"/>
                <w:szCs w:val="16"/>
              </w:rPr>
              <w:t>$4.32</w:t>
            </w:r>
          </w:p>
        </w:tc>
        <w:tc>
          <w:tcPr>
            <w:tcW w:w="1138" w:type="dxa"/>
            <w:tcBorders>
              <w:right w:val="nil"/>
            </w:tcBorders>
            <w:shd w:val="clear" w:color="auto" w:fill="auto"/>
            <w:noWrap/>
            <w:tcMar>
              <w:left w:w="57" w:type="dxa"/>
              <w:right w:w="57" w:type="dxa"/>
            </w:tcMar>
            <w:vAlign w:val="bottom"/>
          </w:tcPr>
          <w:p w14:paraId="158EF623" w14:textId="24369B74" w:rsidR="0083693D" w:rsidRPr="00E431CB" w:rsidRDefault="0083693D" w:rsidP="0083693D">
            <w:pPr>
              <w:spacing w:after="0" w:line="240" w:lineRule="auto"/>
              <w:jc w:val="center"/>
              <w:rPr>
                <w:rFonts w:cs="Arial"/>
                <w:sz w:val="16"/>
                <w:szCs w:val="16"/>
              </w:rPr>
            </w:pPr>
            <w:r w:rsidRPr="00E431CB">
              <w:rPr>
                <w:rFonts w:cs="Arial"/>
                <w:sz w:val="16"/>
                <w:szCs w:val="16"/>
              </w:rPr>
              <w:t>$3.32</w:t>
            </w:r>
          </w:p>
        </w:tc>
        <w:tc>
          <w:tcPr>
            <w:tcW w:w="1139" w:type="dxa"/>
            <w:tcBorders>
              <w:left w:val="nil"/>
            </w:tcBorders>
            <w:shd w:val="clear" w:color="auto" w:fill="auto"/>
            <w:noWrap/>
            <w:tcMar>
              <w:left w:w="57" w:type="dxa"/>
              <w:right w:w="57" w:type="dxa"/>
            </w:tcMar>
            <w:vAlign w:val="bottom"/>
          </w:tcPr>
          <w:p w14:paraId="28856745" w14:textId="55333CE2" w:rsidR="0083693D" w:rsidRPr="00E431CB" w:rsidRDefault="0083693D" w:rsidP="0083693D">
            <w:pPr>
              <w:spacing w:after="0" w:line="240" w:lineRule="auto"/>
              <w:jc w:val="center"/>
              <w:rPr>
                <w:rFonts w:cs="Arial"/>
                <w:sz w:val="16"/>
                <w:szCs w:val="16"/>
              </w:rPr>
            </w:pPr>
            <w:r w:rsidRPr="00E431CB">
              <w:rPr>
                <w:rFonts w:cs="Arial"/>
                <w:sz w:val="16"/>
                <w:szCs w:val="16"/>
              </w:rPr>
              <w:t>$4.87</w:t>
            </w:r>
          </w:p>
        </w:tc>
      </w:tr>
      <w:tr w:rsidR="0083693D" w:rsidRPr="00E431CB" w14:paraId="5385D893" w14:textId="77777777" w:rsidTr="00E121E3">
        <w:trPr>
          <w:trHeight w:val="228"/>
        </w:trPr>
        <w:tc>
          <w:tcPr>
            <w:tcW w:w="1129" w:type="dxa"/>
            <w:shd w:val="clear" w:color="auto" w:fill="auto"/>
            <w:noWrap/>
            <w:tcMar>
              <w:left w:w="57" w:type="dxa"/>
              <w:right w:w="57" w:type="dxa"/>
            </w:tcMar>
            <w:vAlign w:val="bottom"/>
            <w:hideMark/>
          </w:tcPr>
          <w:p w14:paraId="08FB16AD" w14:textId="7810C804" w:rsidR="0083693D" w:rsidRPr="00E431CB" w:rsidRDefault="0083693D" w:rsidP="0083693D">
            <w:pPr>
              <w:spacing w:after="0" w:line="240" w:lineRule="auto"/>
              <w:rPr>
                <w:rFonts w:cs="Arial"/>
                <w:sz w:val="16"/>
                <w:szCs w:val="16"/>
              </w:rPr>
            </w:pPr>
            <w:r w:rsidRPr="00E431CB">
              <w:rPr>
                <w:rFonts w:cs="Arial"/>
                <w:sz w:val="16"/>
                <w:szCs w:val="16"/>
              </w:rPr>
              <w:t>2008-09</w:t>
            </w:r>
          </w:p>
        </w:tc>
        <w:tc>
          <w:tcPr>
            <w:tcW w:w="1138" w:type="dxa"/>
            <w:tcBorders>
              <w:right w:val="nil"/>
            </w:tcBorders>
            <w:shd w:val="clear" w:color="auto" w:fill="auto"/>
            <w:noWrap/>
            <w:tcMar>
              <w:left w:w="57" w:type="dxa"/>
              <w:right w:w="57" w:type="dxa"/>
            </w:tcMar>
            <w:vAlign w:val="bottom"/>
          </w:tcPr>
          <w:p w14:paraId="23A19303" w14:textId="66B9E7A5" w:rsidR="0083693D" w:rsidRPr="00E431CB" w:rsidRDefault="0083693D" w:rsidP="0083693D">
            <w:pPr>
              <w:spacing w:after="0" w:line="240" w:lineRule="auto"/>
              <w:jc w:val="center"/>
              <w:rPr>
                <w:rFonts w:cs="Arial"/>
                <w:sz w:val="16"/>
                <w:szCs w:val="16"/>
              </w:rPr>
            </w:pPr>
            <w:r w:rsidRPr="00E431CB">
              <w:rPr>
                <w:rFonts w:cs="Arial"/>
                <w:sz w:val="16"/>
                <w:szCs w:val="16"/>
              </w:rPr>
              <w:t>$5.40</w:t>
            </w:r>
          </w:p>
        </w:tc>
        <w:tc>
          <w:tcPr>
            <w:tcW w:w="1138" w:type="dxa"/>
            <w:tcBorders>
              <w:left w:val="nil"/>
            </w:tcBorders>
            <w:shd w:val="clear" w:color="auto" w:fill="auto"/>
            <w:noWrap/>
            <w:tcMar>
              <w:left w:w="57" w:type="dxa"/>
              <w:right w:w="57" w:type="dxa"/>
            </w:tcMar>
            <w:vAlign w:val="bottom"/>
          </w:tcPr>
          <w:p w14:paraId="08919B5B" w14:textId="4D1EA514" w:rsidR="0083693D" w:rsidRPr="00E431CB" w:rsidRDefault="0083693D" w:rsidP="0083693D">
            <w:pPr>
              <w:spacing w:after="0" w:line="240" w:lineRule="auto"/>
              <w:jc w:val="center"/>
              <w:rPr>
                <w:rFonts w:cs="Arial"/>
                <w:sz w:val="16"/>
                <w:szCs w:val="16"/>
              </w:rPr>
            </w:pPr>
            <w:r w:rsidRPr="00E431CB">
              <w:rPr>
                <w:rFonts w:cs="Arial"/>
                <w:sz w:val="16"/>
                <w:szCs w:val="16"/>
              </w:rPr>
              <w:t>$7.59</w:t>
            </w:r>
          </w:p>
        </w:tc>
        <w:tc>
          <w:tcPr>
            <w:tcW w:w="1138" w:type="dxa"/>
            <w:tcBorders>
              <w:right w:val="nil"/>
            </w:tcBorders>
            <w:shd w:val="clear" w:color="auto" w:fill="auto"/>
            <w:noWrap/>
            <w:tcMar>
              <w:left w:w="57" w:type="dxa"/>
              <w:right w:w="57" w:type="dxa"/>
            </w:tcMar>
            <w:vAlign w:val="bottom"/>
          </w:tcPr>
          <w:p w14:paraId="5501AD8D" w14:textId="0FDB3726" w:rsidR="0083693D" w:rsidRPr="00E431CB" w:rsidRDefault="0083693D" w:rsidP="0083693D">
            <w:pPr>
              <w:spacing w:after="0" w:line="240" w:lineRule="auto"/>
              <w:jc w:val="center"/>
              <w:rPr>
                <w:rFonts w:cs="Arial"/>
                <w:sz w:val="16"/>
                <w:szCs w:val="16"/>
              </w:rPr>
            </w:pPr>
            <w:r w:rsidRPr="00E431CB">
              <w:rPr>
                <w:rFonts w:cs="Arial"/>
                <w:sz w:val="16"/>
                <w:szCs w:val="16"/>
              </w:rPr>
              <w:t>$6.13</w:t>
            </w:r>
          </w:p>
        </w:tc>
        <w:tc>
          <w:tcPr>
            <w:tcW w:w="1138" w:type="dxa"/>
            <w:tcBorders>
              <w:left w:val="nil"/>
            </w:tcBorders>
            <w:shd w:val="clear" w:color="auto" w:fill="auto"/>
            <w:noWrap/>
            <w:tcMar>
              <w:left w:w="57" w:type="dxa"/>
              <w:right w:w="57" w:type="dxa"/>
            </w:tcMar>
            <w:vAlign w:val="bottom"/>
          </w:tcPr>
          <w:p w14:paraId="3C6BDC9B" w14:textId="0334F106" w:rsidR="0083693D" w:rsidRPr="00E431CB" w:rsidRDefault="0083693D" w:rsidP="0083693D">
            <w:pPr>
              <w:spacing w:after="0" w:line="240" w:lineRule="auto"/>
              <w:jc w:val="center"/>
              <w:rPr>
                <w:rFonts w:cs="Arial"/>
                <w:sz w:val="16"/>
                <w:szCs w:val="16"/>
              </w:rPr>
            </w:pPr>
            <w:r w:rsidRPr="00E431CB">
              <w:rPr>
                <w:rFonts w:cs="Arial"/>
                <w:sz w:val="16"/>
                <w:szCs w:val="16"/>
              </w:rPr>
              <w:t>$8.62</w:t>
            </w:r>
          </w:p>
        </w:tc>
        <w:tc>
          <w:tcPr>
            <w:tcW w:w="1138" w:type="dxa"/>
            <w:tcBorders>
              <w:right w:val="nil"/>
            </w:tcBorders>
            <w:shd w:val="clear" w:color="auto" w:fill="auto"/>
            <w:noWrap/>
            <w:tcMar>
              <w:left w:w="57" w:type="dxa"/>
              <w:right w:w="57" w:type="dxa"/>
            </w:tcMar>
            <w:vAlign w:val="bottom"/>
          </w:tcPr>
          <w:p w14:paraId="10FAECBF" w14:textId="5FC6101F" w:rsidR="0083693D" w:rsidRPr="00E431CB" w:rsidRDefault="0083693D" w:rsidP="0083693D">
            <w:pPr>
              <w:spacing w:after="0" w:line="240" w:lineRule="auto"/>
              <w:jc w:val="center"/>
              <w:rPr>
                <w:rFonts w:cs="Arial"/>
                <w:sz w:val="16"/>
                <w:szCs w:val="16"/>
              </w:rPr>
            </w:pPr>
            <w:r w:rsidRPr="00E431CB">
              <w:rPr>
                <w:rFonts w:cs="Arial"/>
                <w:sz w:val="16"/>
                <w:szCs w:val="16"/>
              </w:rPr>
              <w:t>$0.22</w:t>
            </w:r>
          </w:p>
        </w:tc>
        <w:tc>
          <w:tcPr>
            <w:tcW w:w="1139" w:type="dxa"/>
            <w:tcBorders>
              <w:left w:val="nil"/>
            </w:tcBorders>
            <w:shd w:val="clear" w:color="auto" w:fill="auto"/>
            <w:noWrap/>
            <w:tcMar>
              <w:left w:w="57" w:type="dxa"/>
              <w:right w:w="57" w:type="dxa"/>
            </w:tcMar>
            <w:vAlign w:val="bottom"/>
          </w:tcPr>
          <w:p w14:paraId="055904FA" w14:textId="6A77F1FD"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right w:val="nil"/>
            </w:tcBorders>
            <w:shd w:val="clear" w:color="auto" w:fill="auto"/>
            <w:noWrap/>
            <w:tcMar>
              <w:left w:w="57" w:type="dxa"/>
              <w:right w:w="57" w:type="dxa"/>
            </w:tcMar>
            <w:vAlign w:val="bottom"/>
          </w:tcPr>
          <w:p w14:paraId="43209707" w14:textId="7BC20F1B" w:rsidR="0083693D" w:rsidRPr="00E431CB" w:rsidRDefault="0083693D" w:rsidP="0083693D">
            <w:pPr>
              <w:spacing w:after="0" w:line="240" w:lineRule="auto"/>
              <w:jc w:val="center"/>
              <w:rPr>
                <w:rFonts w:cs="Arial"/>
                <w:sz w:val="16"/>
                <w:szCs w:val="16"/>
              </w:rPr>
            </w:pPr>
            <w:r w:rsidRPr="00E431CB">
              <w:rPr>
                <w:rFonts w:cs="Arial"/>
                <w:sz w:val="16"/>
                <w:szCs w:val="16"/>
              </w:rPr>
              <w:t>$0.15</w:t>
            </w:r>
          </w:p>
        </w:tc>
        <w:tc>
          <w:tcPr>
            <w:tcW w:w="1138" w:type="dxa"/>
            <w:tcBorders>
              <w:left w:val="nil"/>
            </w:tcBorders>
            <w:shd w:val="clear" w:color="auto" w:fill="auto"/>
            <w:noWrap/>
            <w:tcMar>
              <w:left w:w="57" w:type="dxa"/>
              <w:right w:w="57" w:type="dxa"/>
            </w:tcMar>
            <w:vAlign w:val="bottom"/>
          </w:tcPr>
          <w:p w14:paraId="544EC7D3" w14:textId="1846B58C" w:rsidR="0083693D" w:rsidRPr="00E431CB" w:rsidRDefault="0083693D" w:rsidP="0083693D">
            <w:pPr>
              <w:spacing w:after="0" w:line="240" w:lineRule="auto"/>
              <w:jc w:val="center"/>
              <w:rPr>
                <w:rFonts w:cs="Arial"/>
                <w:sz w:val="16"/>
                <w:szCs w:val="16"/>
              </w:rPr>
            </w:pPr>
            <w:r w:rsidRPr="00E431CB">
              <w:rPr>
                <w:rFonts w:cs="Arial"/>
                <w:sz w:val="16"/>
                <w:szCs w:val="16"/>
              </w:rPr>
              <w:t>$0.22</w:t>
            </w:r>
          </w:p>
        </w:tc>
        <w:tc>
          <w:tcPr>
            <w:tcW w:w="1138" w:type="dxa"/>
            <w:tcBorders>
              <w:right w:val="nil"/>
            </w:tcBorders>
            <w:shd w:val="clear" w:color="auto" w:fill="auto"/>
            <w:noWrap/>
            <w:tcMar>
              <w:left w:w="57" w:type="dxa"/>
              <w:right w:w="57" w:type="dxa"/>
            </w:tcMar>
            <w:vAlign w:val="bottom"/>
          </w:tcPr>
          <w:p w14:paraId="6D54D326" w14:textId="4782430E" w:rsidR="0083693D" w:rsidRPr="00E431CB" w:rsidRDefault="0083693D" w:rsidP="0083693D">
            <w:pPr>
              <w:spacing w:after="0" w:line="240" w:lineRule="auto"/>
              <w:jc w:val="center"/>
              <w:rPr>
                <w:rFonts w:cs="Arial"/>
                <w:sz w:val="16"/>
                <w:szCs w:val="16"/>
              </w:rPr>
            </w:pPr>
            <w:r w:rsidRPr="00E431CB">
              <w:rPr>
                <w:rFonts w:cs="Arial"/>
                <w:sz w:val="16"/>
                <w:szCs w:val="16"/>
              </w:rPr>
              <w:t>$2.55</w:t>
            </w:r>
          </w:p>
        </w:tc>
        <w:tc>
          <w:tcPr>
            <w:tcW w:w="1138" w:type="dxa"/>
            <w:tcBorders>
              <w:left w:val="nil"/>
            </w:tcBorders>
            <w:shd w:val="clear" w:color="auto" w:fill="auto"/>
            <w:noWrap/>
            <w:tcMar>
              <w:left w:w="57" w:type="dxa"/>
              <w:right w:w="57" w:type="dxa"/>
            </w:tcMar>
            <w:vAlign w:val="bottom"/>
          </w:tcPr>
          <w:p w14:paraId="6A354F6A" w14:textId="776FC1F0" w:rsidR="0083693D" w:rsidRPr="00E431CB" w:rsidRDefault="0083693D" w:rsidP="0083693D">
            <w:pPr>
              <w:spacing w:after="0" w:line="240" w:lineRule="auto"/>
              <w:jc w:val="center"/>
              <w:rPr>
                <w:rFonts w:cs="Arial"/>
                <w:sz w:val="16"/>
                <w:szCs w:val="16"/>
              </w:rPr>
            </w:pPr>
            <w:r w:rsidRPr="00E431CB">
              <w:rPr>
                <w:rFonts w:cs="Arial"/>
                <w:sz w:val="16"/>
                <w:szCs w:val="16"/>
              </w:rPr>
              <w:t>$3.59</w:t>
            </w:r>
          </w:p>
        </w:tc>
        <w:tc>
          <w:tcPr>
            <w:tcW w:w="1138" w:type="dxa"/>
            <w:tcBorders>
              <w:right w:val="nil"/>
            </w:tcBorders>
            <w:shd w:val="clear" w:color="auto" w:fill="auto"/>
            <w:noWrap/>
            <w:tcMar>
              <w:left w:w="57" w:type="dxa"/>
              <w:right w:w="57" w:type="dxa"/>
            </w:tcMar>
            <w:vAlign w:val="bottom"/>
          </w:tcPr>
          <w:p w14:paraId="1A348408" w14:textId="0427BBFB" w:rsidR="0083693D" w:rsidRPr="00E431CB" w:rsidRDefault="0083693D" w:rsidP="0083693D">
            <w:pPr>
              <w:spacing w:after="0" w:line="240" w:lineRule="auto"/>
              <w:jc w:val="center"/>
              <w:rPr>
                <w:rFonts w:cs="Arial"/>
                <w:sz w:val="16"/>
                <w:szCs w:val="16"/>
              </w:rPr>
            </w:pPr>
            <w:r w:rsidRPr="00E431CB">
              <w:rPr>
                <w:rFonts w:cs="Arial"/>
                <w:sz w:val="16"/>
                <w:szCs w:val="16"/>
              </w:rPr>
              <w:t>$2.93</w:t>
            </w:r>
          </w:p>
        </w:tc>
        <w:tc>
          <w:tcPr>
            <w:tcW w:w="1139" w:type="dxa"/>
            <w:tcBorders>
              <w:left w:val="nil"/>
            </w:tcBorders>
            <w:shd w:val="clear" w:color="auto" w:fill="auto"/>
            <w:noWrap/>
            <w:tcMar>
              <w:left w:w="57" w:type="dxa"/>
              <w:right w:w="57" w:type="dxa"/>
            </w:tcMar>
            <w:vAlign w:val="bottom"/>
          </w:tcPr>
          <w:p w14:paraId="6BB9D74F" w14:textId="1168A9C0" w:rsidR="0083693D" w:rsidRPr="00E431CB" w:rsidRDefault="0083693D" w:rsidP="0083693D">
            <w:pPr>
              <w:spacing w:after="0" w:line="240" w:lineRule="auto"/>
              <w:jc w:val="center"/>
              <w:rPr>
                <w:rFonts w:cs="Arial"/>
                <w:sz w:val="16"/>
                <w:szCs w:val="16"/>
              </w:rPr>
            </w:pPr>
            <w:r w:rsidRPr="00E431CB">
              <w:rPr>
                <w:rFonts w:cs="Arial"/>
                <w:sz w:val="16"/>
                <w:szCs w:val="16"/>
              </w:rPr>
              <w:t>$4.11</w:t>
            </w:r>
          </w:p>
        </w:tc>
      </w:tr>
      <w:tr w:rsidR="0083693D" w:rsidRPr="00E431CB" w14:paraId="7C522A10" w14:textId="77777777" w:rsidTr="00E121E3">
        <w:trPr>
          <w:trHeight w:val="228"/>
        </w:trPr>
        <w:tc>
          <w:tcPr>
            <w:tcW w:w="1129" w:type="dxa"/>
            <w:shd w:val="clear" w:color="auto" w:fill="auto"/>
            <w:noWrap/>
            <w:tcMar>
              <w:left w:w="57" w:type="dxa"/>
              <w:right w:w="57" w:type="dxa"/>
            </w:tcMar>
            <w:vAlign w:val="bottom"/>
            <w:hideMark/>
          </w:tcPr>
          <w:p w14:paraId="50D26860" w14:textId="1DA053F8" w:rsidR="0083693D" w:rsidRPr="00E431CB" w:rsidRDefault="0083693D" w:rsidP="0083693D">
            <w:pPr>
              <w:spacing w:after="0" w:line="240" w:lineRule="auto"/>
              <w:rPr>
                <w:rFonts w:cs="Arial"/>
                <w:sz w:val="16"/>
                <w:szCs w:val="16"/>
              </w:rPr>
            </w:pPr>
            <w:r w:rsidRPr="00E431CB">
              <w:rPr>
                <w:rFonts w:cs="Arial"/>
                <w:sz w:val="16"/>
                <w:szCs w:val="16"/>
              </w:rPr>
              <w:t>2009-10</w:t>
            </w:r>
          </w:p>
        </w:tc>
        <w:tc>
          <w:tcPr>
            <w:tcW w:w="1138" w:type="dxa"/>
            <w:tcBorders>
              <w:right w:val="nil"/>
            </w:tcBorders>
            <w:shd w:val="clear" w:color="auto" w:fill="auto"/>
            <w:noWrap/>
            <w:tcMar>
              <w:left w:w="57" w:type="dxa"/>
              <w:right w:w="57" w:type="dxa"/>
            </w:tcMar>
            <w:vAlign w:val="bottom"/>
          </w:tcPr>
          <w:p w14:paraId="32FB1713" w14:textId="2A446F44" w:rsidR="0083693D" w:rsidRPr="00E431CB" w:rsidRDefault="0083693D" w:rsidP="0083693D">
            <w:pPr>
              <w:spacing w:after="0" w:line="240" w:lineRule="auto"/>
              <w:jc w:val="center"/>
              <w:rPr>
                <w:rFonts w:cs="Arial"/>
                <w:sz w:val="16"/>
                <w:szCs w:val="16"/>
              </w:rPr>
            </w:pPr>
            <w:r w:rsidRPr="00E431CB">
              <w:rPr>
                <w:rFonts w:cs="Arial"/>
                <w:sz w:val="16"/>
                <w:szCs w:val="16"/>
              </w:rPr>
              <w:t>$4.55</w:t>
            </w:r>
          </w:p>
        </w:tc>
        <w:tc>
          <w:tcPr>
            <w:tcW w:w="1138" w:type="dxa"/>
            <w:tcBorders>
              <w:left w:val="nil"/>
            </w:tcBorders>
            <w:shd w:val="clear" w:color="auto" w:fill="auto"/>
            <w:noWrap/>
            <w:tcMar>
              <w:left w:w="57" w:type="dxa"/>
              <w:right w:w="57" w:type="dxa"/>
            </w:tcMar>
            <w:vAlign w:val="bottom"/>
          </w:tcPr>
          <w:p w14:paraId="65B0F277" w14:textId="63AD7A8C" w:rsidR="0083693D" w:rsidRPr="00E431CB" w:rsidRDefault="0083693D" w:rsidP="0083693D">
            <w:pPr>
              <w:spacing w:after="0" w:line="240" w:lineRule="auto"/>
              <w:jc w:val="center"/>
              <w:rPr>
                <w:rFonts w:cs="Arial"/>
                <w:sz w:val="16"/>
                <w:szCs w:val="16"/>
              </w:rPr>
            </w:pPr>
            <w:r w:rsidRPr="00E431CB">
              <w:rPr>
                <w:rFonts w:cs="Arial"/>
                <w:sz w:val="16"/>
                <w:szCs w:val="16"/>
              </w:rPr>
              <w:t>$6.20</w:t>
            </w:r>
          </w:p>
        </w:tc>
        <w:tc>
          <w:tcPr>
            <w:tcW w:w="1138" w:type="dxa"/>
            <w:tcBorders>
              <w:right w:val="nil"/>
            </w:tcBorders>
            <w:shd w:val="clear" w:color="auto" w:fill="auto"/>
            <w:noWrap/>
            <w:tcMar>
              <w:left w:w="57" w:type="dxa"/>
              <w:right w:w="57" w:type="dxa"/>
            </w:tcMar>
            <w:vAlign w:val="bottom"/>
          </w:tcPr>
          <w:p w14:paraId="5052B2C5" w14:textId="5ABA1578" w:rsidR="0083693D" w:rsidRPr="00E431CB" w:rsidRDefault="0083693D" w:rsidP="0083693D">
            <w:pPr>
              <w:spacing w:after="0" w:line="240" w:lineRule="auto"/>
              <w:jc w:val="center"/>
              <w:rPr>
                <w:rFonts w:cs="Arial"/>
                <w:sz w:val="16"/>
                <w:szCs w:val="16"/>
              </w:rPr>
            </w:pPr>
            <w:r w:rsidRPr="00E431CB">
              <w:rPr>
                <w:rFonts w:cs="Arial"/>
                <w:sz w:val="16"/>
                <w:szCs w:val="16"/>
              </w:rPr>
              <w:t>$5.23</w:t>
            </w:r>
          </w:p>
        </w:tc>
        <w:tc>
          <w:tcPr>
            <w:tcW w:w="1138" w:type="dxa"/>
            <w:tcBorders>
              <w:left w:val="nil"/>
            </w:tcBorders>
            <w:shd w:val="clear" w:color="auto" w:fill="auto"/>
            <w:noWrap/>
            <w:tcMar>
              <w:left w:w="57" w:type="dxa"/>
              <w:right w:w="57" w:type="dxa"/>
            </w:tcMar>
            <w:vAlign w:val="bottom"/>
          </w:tcPr>
          <w:p w14:paraId="0FA10CDB" w14:textId="55A0A2EC" w:rsidR="0083693D" w:rsidRPr="00E431CB" w:rsidRDefault="0083693D" w:rsidP="0083693D">
            <w:pPr>
              <w:spacing w:after="0" w:line="240" w:lineRule="auto"/>
              <w:jc w:val="center"/>
              <w:rPr>
                <w:rFonts w:cs="Arial"/>
                <w:sz w:val="16"/>
                <w:szCs w:val="16"/>
              </w:rPr>
            </w:pPr>
            <w:r w:rsidRPr="00E431CB">
              <w:rPr>
                <w:rFonts w:cs="Arial"/>
                <w:sz w:val="16"/>
                <w:szCs w:val="16"/>
              </w:rPr>
              <w:t>$7.13</w:t>
            </w:r>
          </w:p>
        </w:tc>
        <w:tc>
          <w:tcPr>
            <w:tcW w:w="1138" w:type="dxa"/>
            <w:tcBorders>
              <w:right w:val="nil"/>
            </w:tcBorders>
            <w:shd w:val="clear" w:color="auto" w:fill="auto"/>
            <w:noWrap/>
            <w:tcMar>
              <w:left w:w="57" w:type="dxa"/>
              <w:right w:w="57" w:type="dxa"/>
            </w:tcMar>
            <w:vAlign w:val="bottom"/>
          </w:tcPr>
          <w:p w14:paraId="3076E681" w14:textId="53E34D93" w:rsidR="0083693D" w:rsidRPr="00E431CB" w:rsidRDefault="0083693D" w:rsidP="0083693D">
            <w:pPr>
              <w:spacing w:after="0" w:line="240" w:lineRule="auto"/>
              <w:jc w:val="center"/>
              <w:rPr>
                <w:rFonts w:cs="Arial"/>
                <w:sz w:val="16"/>
                <w:szCs w:val="16"/>
              </w:rPr>
            </w:pPr>
            <w:r w:rsidRPr="00E431CB">
              <w:rPr>
                <w:rFonts w:cs="Arial"/>
                <w:sz w:val="16"/>
                <w:szCs w:val="16"/>
              </w:rPr>
              <w:t>$0.21</w:t>
            </w:r>
          </w:p>
        </w:tc>
        <w:tc>
          <w:tcPr>
            <w:tcW w:w="1139" w:type="dxa"/>
            <w:tcBorders>
              <w:left w:val="nil"/>
            </w:tcBorders>
            <w:shd w:val="clear" w:color="auto" w:fill="auto"/>
            <w:noWrap/>
            <w:tcMar>
              <w:left w:w="57" w:type="dxa"/>
              <w:right w:w="57" w:type="dxa"/>
            </w:tcMar>
            <w:vAlign w:val="bottom"/>
          </w:tcPr>
          <w:p w14:paraId="5C75BE80" w14:textId="45BA3FB6" w:rsidR="0083693D" w:rsidRPr="00E431CB" w:rsidRDefault="0083693D" w:rsidP="0083693D">
            <w:pPr>
              <w:spacing w:after="0" w:line="240" w:lineRule="auto"/>
              <w:jc w:val="center"/>
              <w:rPr>
                <w:rFonts w:cs="Arial"/>
                <w:sz w:val="16"/>
                <w:szCs w:val="16"/>
              </w:rPr>
            </w:pPr>
            <w:r w:rsidRPr="00E431CB">
              <w:rPr>
                <w:rFonts w:cs="Arial"/>
                <w:sz w:val="16"/>
                <w:szCs w:val="16"/>
              </w:rPr>
              <w:t>$0.28</w:t>
            </w:r>
          </w:p>
        </w:tc>
        <w:tc>
          <w:tcPr>
            <w:tcW w:w="1138" w:type="dxa"/>
            <w:tcBorders>
              <w:right w:val="nil"/>
            </w:tcBorders>
            <w:shd w:val="clear" w:color="auto" w:fill="auto"/>
            <w:noWrap/>
            <w:tcMar>
              <w:left w:w="57" w:type="dxa"/>
              <w:right w:w="57" w:type="dxa"/>
            </w:tcMar>
            <w:vAlign w:val="bottom"/>
          </w:tcPr>
          <w:p w14:paraId="2C1A13F6" w14:textId="2DDE0586" w:rsidR="0083693D" w:rsidRPr="00E431CB" w:rsidRDefault="0083693D" w:rsidP="0083693D">
            <w:pPr>
              <w:spacing w:after="0" w:line="240" w:lineRule="auto"/>
              <w:jc w:val="center"/>
              <w:rPr>
                <w:rFonts w:cs="Arial"/>
                <w:sz w:val="16"/>
                <w:szCs w:val="16"/>
              </w:rPr>
            </w:pPr>
            <w:r w:rsidRPr="00E431CB">
              <w:rPr>
                <w:rFonts w:cs="Arial"/>
                <w:sz w:val="16"/>
                <w:szCs w:val="16"/>
              </w:rPr>
              <w:t>$0.16</w:t>
            </w:r>
          </w:p>
        </w:tc>
        <w:tc>
          <w:tcPr>
            <w:tcW w:w="1138" w:type="dxa"/>
            <w:tcBorders>
              <w:left w:val="nil"/>
            </w:tcBorders>
            <w:shd w:val="clear" w:color="auto" w:fill="auto"/>
            <w:noWrap/>
            <w:tcMar>
              <w:left w:w="57" w:type="dxa"/>
              <w:right w:w="57" w:type="dxa"/>
            </w:tcMar>
            <w:vAlign w:val="bottom"/>
          </w:tcPr>
          <w:p w14:paraId="7F7C8793" w14:textId="7DB3CDEC" w:rsidR="0083693D" w:rsidRPr="00E431CB" w:rsidRDefault="0083693D" w:rsidP="0083693D">
            <w:pPr>
              <w:spacing w:after="0" w:line="240" w:lineRule="auto"/>
              <w:jc w:val="center"/>
              <w:rPr>
                <w:rFonts w:cs="Arial"/>
                <w:sz w:val="16"/>
                <w:szCs w:val="16"/>
              </w:rPr>
            </w:pPr>
            <w:r w:rsidRPr="00E431CB">
              <w:rPr>
                <w:rFonts w:cs="Arial"/>
                <w:sz w:val="16"/>
                <w:szCs w:val="16"/>
              </w:rPr>
              <w:t>$0.22</w:t>
            </w:r>
          </w:p>
        </w:tc>
        <w:tc>
          <w:tcPr>
            <w:tcW w:w="1138" w:type="dxa"/>
            <w:tcBorders>
              <w:right w:val="nil"/>
            </w:tcBorders>
            <w:shd w:val="clear" w:color="auto" w:fill="auto"/>
            <w:noWrap/>
            <w:tcMar>
              <w:left w:w="57" w:type="dxa"/>
              <w:right w:w="57" w:type="dxa"/>
            </w:tcMar>
            <w:vAlign w:val="bottom"/>
          </w:tcPr>
          <w:p w14:paraId="676A0FFB" w14:textId="0B15DDF5" w:rsidR="0083693D" w:rsidRPr="00E431CB" w:rsidRDefault="0083693D" w:rsidP="0083693D">
            <w:pPr>
              <w:spacing w:after="0" w:line="240" w:lineRule="auto"/>
              <w:jc w:val="center"/>
              <w:rPr>
                <w:rFonts w:cs="Arial"/>
                <w:sz w:val="16"/>
                <w:szCs w:val="16"/>
              </w:rPr>
            </w:pPr>
            <w:r w:rsidRPr="00E431CB">
              <w:rPr>
                <w:rFonts w:cs="Arial"/>
                <w:sz w:val="16"/>
                <w:szCs w:val="16"/>
              </w:rPr>
              <w:t>$2.00</w:t>
            </w:r>
          </w:p>
        </w:tc>
        <w:tc>
          <w:tcPr>
            <w:tcW w:w="1138" w:type="dxa"/>
            <w:tcBorders>
              <w:left w:val="nil"/>
            </w:tcBorders>
            <w:shd w:val="clear" w:color="auto" w:fill="auto"/>
            <w:noWrap/>
            <w:tcMar>
              <w:left w:w="57" w:type="dxa"/>
              <w:right w:w="57" w:type="dxa"/>
            </w:tcMar>
            <w:vAlign w:val="bottom"/>
          </w:tcPr>
          <w:p w14:paraId="6AF3FA81" w14:textId="0ED173F6" w:rsidR="0083693D" w:rsidRPr="00E431CB" w:rsidRDefault="0083693D" w:rsidP="0083693D">
            <w:pPr>
              <w:spacing w:after="0" w:line="240" w:lineRule="auto"/>
              <w:jc w:val="center"/>
              <w:rPr>
                <w:rFonts w:cs="Arial"/>
                <w:sz w:val="16"/>
                <w:szCs w:val="16"/>
              </w:rPr>
            </w:pPr>
            <w:r w:rsidRPr="00E431CB">
              <w:rPr>
                <w:rFonts w:cs="Arial"/>
                <w:sz w:val="16"/>
                <w:szCs w:val="16"/>
              </w:rPr>
              <w:t>$2.72</w:t>
            </w:r>
          </w:p>
        </w:tc>
        <w:tc>
          <w:tcPr>
            <w:tcW w:w="1138" w:type="dxa"/>
            <w:tcBorders>
              <w:right w:val="nil"/>
            </w:tcBorders>
            <w:shd w:val="clear" w:color="auto" w:fill="auto"/>
            <w:noWrap/>
            <w:tcMar>
              <w:left w:w="57" w:type="dxa"/>
              <w:right w:w="57" w:type="dxa"/>
            </w:tcMar>
            <w:vAlign w:val="bottom"/>
          </w:tcPr>
          <w:p w14:paraId="2CDE1D67" w14:textId="6830D36A" w:rsidR="0083693D" w:rsidRPr="00E431CB" w:rsidRDefault="0083693D" w:rsidP="0083693D">
            <w:pPr>
              <w:spacing w:after="0" w:line="240" w:lineRule="auto"/>
              <w:jc w:val="center"/>
              <w:rPr>
                <w:rFonts w:cs="Arial"/>
                <w:sz w:val="16"/>
                <w:szCs w:val="16"/>
              </w:rPr>
            </w:pPr>
            <w:r w:rsidRPr="00E431CB">
              <w:rPr>
                <w:rFonts w:cs="Arial"/>
                <w:sz w:val="16"/>
                <w:szCs w:val="16"/>
              </w:rPr>
              <w:t>$2.37</w:t>
            </w:r>
          </w:p>
        </w:tc>
        <w:tc>
          <w:tcPr>
            <w:tcW w:w="1139" w:type="dxa"/>
            <w:tcBorders>
              <w:left w:val="nil"/>
            </w:tcBorders>
            <w:shd w:val="clear" w:color="auto" w:fill="auto"/>
            <w:noWrap/>
            <w:tcMar>
              <w:left w:w="57" w:type="dxa"/>
              <w:right w:w="57" w:type="dxa"/>
            </w:tcMar>
            <w:vAlign w:val="bottom"/>
          </w:tcPr>
          <w:p w14:paraId="601AB9AE" w14:textId="0485A5D9" w:rsidR="0083693D" w:rsidRPr="00E431CB" w:rsidRDefault="0083693D" w:rsidP="0083693D">
            <w:pPr>
              <w:spacing w:after="0" w:line="240" w:lineRule="auto"/>
              <w:jc w:val="center"/>
              <w:rPr>
                <w:rFonts w:cs="Arial"/>
                <w:sz w:val="16"/>
                <w:szCs w:val="16"/>
              </w:rPr>
            </w:pPr>
            <w:r w:rsidRPr="00E431CB">
              <w:rPr>
                <w:rFonts w:cs="Arial"/>
                <w:sz w:val="16"/>
                <w:szCs w:val="16"/>
              </w:rPr>
              <w:t>$3.22</w:t>
            </w:r>
          </w:p>
        </w:tc>
      </w:tr>
      <w:tr w:rsidR="0083693D" w:rsidRPr="00E431CB" w14:paraId="167FBDDD" w14:textId="77777777" w:rsidTr="00E121E3">
        <w:trPr>
          <w:trHeight w:val="228"/>
        </w:trPr>
        <w:tc>
          <w:tcPr>
            <w:tcW w:w="1129" w:type="dxa"/>
            <w:shd w:val="clear" w:color="auto" w:fill="auto"/>
            <w:noWrap/>
            <w:tcMar>
              <w:left w:w="57" w:type="dxa"/>
              <w:right w:w="57" w:type="dxa"/>
            </w:tcMar>
            <w:vAlign w:val="bottom"/>
            <w:hideMark/>
          </w:tcPr>
          <w:p w14:paraId="7724B08E" w14:textId="7DE315B1" w:rsidR="0083693D" w:rsidRPr="00E431CB" w:rsidRDefault="0083693D" w:rsidP="0083693D">
            <w:pPr>
              <w:spacing w:after="0" w:line="240" w:lineRule="auto"/>
              <w:rPr>
                <w:rFonts w:cs="Arial"/>
                <w:sz w:val="16"/>
                <w:szCs w:val="16"/>
              </w:rPr>
            </w:pPr>
            <w:r w:rsidRPr="00E431CB">
              <w:rPr>
                <w:rFonts w:cs="Arial"/>
                <w:sz w:val="16"/>
                <w:szCs w:val="16"/>
              </w:rPr>
              <w:t>2010-11</w:t>
            </w:r>
          </w:p>
        </w:tc>
        <w:tc>
          <w:tcPr>
            <w:tcW w:w="1138" w:type="dxa"/>
            <w:tcBorders>
              <w:right w:val="nil"/>
            </w:tcBorders>
            <w:shd w:val="clear" w:color="auto" w:fill="auto"/>
            <w:noWrap/>
            <w:tcMar>
              <w:left w:w="57" w:type="dxa"/>
              <w:right w:w="57" w:type="dxa"/>
            </w:tcMar>
            <w:vAlign w:val="bottom"/>
          </w:tcPr>
          <w:p w14:paraId="55962475" w14:textId="00C12DF7" w:rsidR="0083693D" w:rsidRPr="00E431CB" w:rsidRDefault="0083693D" w:rsidP="0083693D">
            <w:pPr>
              <w:spacing w:after="0" w:line="240" w:lineRule="auto"/>
              <w:jc w:val="center"/>
              <w:rPr>
                <w:rFonts w:cs="Arial"/>
                <w:sz w:val="16"/>
                <w:szCs w:val="16"/>
              </w:rPr>
            </w:pPr>
            <w:r w:rsidRPr="00E431CB">
              <w:rPr>
                <w:rFonts w:cs="Arial"/>
                <w:sz w:val="16"/>
                <w:szCs w:val="16"/>
              </w:rPr>
              <w:t>$5.62</w:t>
            </w:r>
          </w:p>
        </w:tc>
        <w:tc>
          <w:tcPr>
            <w:tcW w:w="1138" w:type="dxa"/>
            <w:tcBorders>
              <w:left w:val="nil"/>
            </w:tcBorders>
            <w:shd w:val="clear" w:color="auto" w:fill="auto"/>
            <w:noWrap/>
            <w:tcMar>
              <w:left w:w="57" w:type="dxa"/>
              <w:right w:w="57" w:type="dxa"/>
            </w:tcMar>
            <w:vAlign w:val="bottom"/>
          </w:tcPr>
          <w:p w14:paraId="7C01737E" w14:textId="2689CF0D" w:rsidR="0083693D" w:rsidRPr="00E431CB" w:rsidRDefault="0083693D" w:rsidP="0083693D">
            <w:pPr>
              <w:spacing w:after="0" w:line="240" w:lineRule="auto"/>
              <w:jc w:val="center"/>
              <w:rPr>
                <w:rFonts w:cs="Arial"/>
                <w:sz w:val="16"/>
                <w:szCs w:val="16"/>
              </w:rPr>
            </w:pPr>
            <w:r w:rsidRPr="00E431CB">
              <w:rPr>
                <w:rFonts w:cs="Arial"/>
                <w:sz w:val="16"/>
                <w:szCs w:val="16"/>
              </w:rPr>
              <w:t>$7.45</w:t>
            </w:r>
          </w:p>
        </w:tc>
        <w:tc>
          <w:tcPr>
            <w:tcW w:w="1138" w:type="dxa"/>
            <w:tcBorders>
              <w:right w:val="nil"/>
            </w:tcBorders>
            <w:shd w:val="clear" w:color="auto" w:fill="auto"/>
            <w:noWrap/>
            <w:tcMar>
              <w:left w:w="57" w:type="dxa"/>
              <w:right w:w="57" w:type="dxa"/>
            </w:tcMar>
            <w:vAlign w:val="bottom"/>
          </w:tcPr>
          <w:p w14:paraId="5EB8A48E" w14:textId="0D7196DF" w:rsidR="0083693D" w:rsidRPr="00E431CB" w:rsidRDefault="0083693D" w:rsidP="0083693D">
            <w:pPr>
              <w:spacing w:after="0" w:line="240" w:lineRule="auto"/>
              <w:jc w:val="center"/>
              <w:rPr>
                <w:rFonts w:cs="Arial"/>
                <w:sz w:val="16"/>
                <w:szCs w:val="16"/>
              </w:rPr>
            </w:pPr>
            <w:r w:rsidRPr="00E431CB">
              <w:rPr>
                <w:rFonts w:cs="Arial"/>
                <w:sz w:val="16"/>
                <w:szCs w:val="16"/>
              </w:rPr>
              <w:t>$6.34</w:t>
            </w:r>
          </w:p>
        </w:tc>
        <w:tc>
          <w:tcPr>
            <w:tcW w:w="1138" w:type="dxa"/>
            <w:tcBorders>
              <w:left w:val="nil"/>
            </w:tcBorders>
            <w:shd w:val="clear" w:color="auto" w:fill="auto"/>
            <w:noWrap/>
            <w:tcMar>
              <w:left w:w="57" w:type="dxa"/>
              <w:right w:w="57" w:type="dxa"/>
            </w:tcMar>
            <w:vAlign w:val="bottom"/>
          </w:tcPr>
          <w:p w14:paraId="6C8DB81F" w14:textId="269ED064" w:rsidR="0083693D" w:rsidRPr="00E431CB" w:rsidRDefault="0083693D" w:rsidP="0083693D">
            <w:pPr>
              <w:spacing w:after="0" w:line="240" w:lineRule="auto"/>
              <w:jc w:val="center"/>
              <w:rPr>
                <w:rFonts w:cs="Arial"/>
                <w:sz w:val="16"/>
                <w:szCs w:val="16"/>
              </w:rPr>
            </w:pPr>
            <w:r w:rsidRPr="00E431CB">
              <w:rPr>
                <w:rFonts w:cs="Arial"/>
                <w:sz w:val="16"/>
                <w:szCs w:val="16"/>
              </w:rPr>
              <w:t>$8.40</w:t>
            </w:r>
          </w:p>
        </w:tc>
        <w:tc>
          <w:tcPr>
            <w:tcW w:w="1138" w:type="dxa"/>
            <w:tcBorders>
              <w:right w:val="nil"/>
            </w:tcBorders>
            <w:shd w:val="clear" w:color="auto" w:fill="auto"/>
            <w:noWrap/>
            <w:tcMar>
              <w:left w:w="57" w:type="dxa"/>
              <w:right w:w="57" w:type="dxa"/>
            </w:tcMar>
            <w:vAlign w:val="bottom"/>
          </w:tcPr>
          <w:p w14:paraId="13DD639E" w14:textId="55A8CEA6" w:rsidR="0083693D" w:rsidRPr="00E431CB" w:rsidRDefault="0083693D" w:rsidP="0083693D">
            <w:pPr>
              <w:spacing w:after="0" w:line="240" w:lineRule="auto"/>
              <w:jc w:val="center"/>
              <w:rPr>
                <w:rFonts w:cs="Arial"/>
                <w:sz w:val="16"/>
                <w:szCs w:val="16"/>
              </w:rPr>
            </w:pPr>
            <w:r w:rsidRPr="00E431CB">
              <w:rPr>
                <w:rFonts w:cs="Arial"/>
                <w:sz w:val="16"/>
                <w:szCs w:val="16"/>
              </w:rPr>
              <w:t>$0.21</w:t>
            </w:r>
          </w:p>
        </w:tc>
        <w:tc>
          <w:tcPr>
            <w:tcW w:w="1139" w:type="dxa"/>
            <w:tcBorders>
              <w:left w:val="nil"/>
            </w:tcBorders>
            <w:shd w:val="clear" w:color="auto" w:fill="auto"/>
            <w:noWrap/>
            <w:tcMar>
              <w:left w:w="57" w:type="dxa"/>
              <w:right w:w="57" w:type="dxa"/>
            </w:tcMar>
            <w:vAlign w:val="bottom"/>
          </w:tcPr>
          <w:p w14:paraId="2F435CAC" w14:textId="2727B46A" w:rsidR="0083693D" w:rsidRPr="00E431CB" w:rsidRDefault="0083693D" w:rsidP="0083693D">
            <w:pPr>
              <w:spacing w:after="0" w:line="240" w:lineRule="auto"/>
              <w:jc w:val="center"/>
              <w:rPr>
                <w:rFonts w:cs="Arial"/>
                <w:sz w:val="16"/>
                <w:szCs w:val="16"/>
              </w:rPr>
            </w:pPr>
            <w:r w:rsidRPr="00E431CB">
              <w:rPr>
                <w:rFonts w:cs="Arial"/>
                <w:sz w:val="16"/>
                <w:szCs w:val="16"/>
              </w:rPr>
              <w:t>$0.28</w:t>
            </w:r>
          </w:p>
        </w:tc>
        <w:tc>
          <w:tcPr>
            <w:tcW w:w="1138" w:type="dxa"/>
            <w:tcBorders>
              <w:right w:val="nil"/>
            </w:tcBorders>
            <w:shd w:val="clear" w:color="auto" w:fill="auto"/>
            <w:noWrap/>
            <w:tcMar>
              <w:left w:w="57" w:type="dxa"/>
              <w:right w:w="57" w:type="dxa"/>
            </w:tcMar>
            <w:vAlign w:val="bottom"/>
          </w:tcPr>
          <w:p w14:paraId="4646F5C5" w14:textId="0F77CB0E" w:rsidR="0083693D" w:rsidRPr="00E431CB" w:rsidRDefault="0083693D" w:rsidP="0083693D">
            <w:pPr>
              <w:spacing w:after="0" w:line="240" w:lineRule="auto"/>
              <w:jc w:val="center"/>
              <w:rPr>
                <w:rFonts w:cs="Arial"/>
                <w:sz w:val="16"/>
                <w:szCs w:val="16"/>
              </w:rPr>
            </w:pPr>
            <w:r w:rsidRPr="00E431CB">
              <w:rPr>
                <w:rFonts w:cs="Arial"/>
                <w:sz w:val="16"/>
                <w:szCs w:val="16"/>
              </w:rPr>
              <w:t>$0.18</w:t>
            </w:r>
          </w:p>
        </w:tc>
        <w:tc>
          <w:tcPr>
            <w:tcW w:w="1138" w:type="dxa"/>
            <w:tcBorders>
              <w:left w:val="nil"/>
            </w:tcBorders>
            <w:shd w:val="clear" w:color="auto" w:fill="auto"/>
            <w:noWrap/>
            <w:tcMar>
              <w:left w:w="57" w:type="dxa"/>
              <w:right w:w="57" w:type="dxa"/>
            </w:tcMar>
            <w:vAlign w:val="bottom"/>
          </w:tcPr>
          <w:p w14:paraId="2B4F64C1" w14:textId="2D4A7E64" w:rsidR="0083693D" w:rsidRPr="00E431CB" w:rsidRDefault="0083693D" w:rsidP="0083693D">
            <w:pPr>
              <w:spacing w:after="0" w:line="240" w:lineRule="auto"/>
              <w:jc w:val="center"/>
              <w:rPr>
                <w:rFonts w:cs="Arial"/>
                <w:sz w:val="16"/>
                <w:szCs w:val="16"/>
              </w:rPr>
            </w:pPr>
            <w:r w:rsidRPr="00E431CB">
              <w:rPr>
                <w:rFonts w:cs="Arial"/>
                <w:sz w:val="16"/>
                <w:szCs w:val="16"/>
              </w:rPr>
              <w:t>$0.24</w:t>
            </w:r>
          </w:p>
        </w:tc>
        <w:tc>
          <w:tcPr>
            <w:tcW w:w="1138" w:type="dxa"/>
            <w:tcBorders>
              <w:right w:val="nil"/>
            </w:tcBorders>
            <w:shd w:val="clear" w:color="auto" w:fill="auto"/>
            <w:noWrap/>
            <w:tcMar>
              <w:left w:w="57" w:type="dxa"/>
              <w:right w:w="57" w:type="dxa"/>
            </w:tcMar>
            <w:vAlign w:val="bottom"/>
          </w:tcPr>
          <w:p w14:paraId="1FD8FFF4" w14:textId="23A586C2" w:rsidR="0083693D" w:rsidRPr="00E431CB" w:rsidRDefault="0083693D" w:rsidP="0083693D">
            <w:pPr>
              <w:spacing w:after="0" w:line="240" w:lineRule="auto"/>
              <w:jc w:val="center"/>
              <w:rPr>
                <w:rFonts w:cs="Arial"/>
                <w:sz w:val="16"/>
                <w:szCs w:val="16"/>
              </w:rPr>
            </w:pPr>
            <w:r w:rsidRPr="00E431CB">
              <w:rPr>
                <w:rFonts w:cs="Arial"/>
                <w:sz w:val="16"/>
                <w:szCs w:val="16"/>
              </w:rPr>
              <w:t>$2.10</w:t>
            </w:r>
          </w:p>
        </w:tc>
        <w:tc>
          <w:tcPr>
            <w:tcW w:w="1138" w:type="dxa"/>
            <w:tcBorders>
              <w:left w:val="nil"/>
            </w:tcBorders>
            <w:shd w:val="clear" w:color="auto" w:fill="auto"/>
            <w:noWrap/>
            <w:tcMar>
              <w:left w:w="57" w:type="dxa"/>
              <w:right w:w="57" w:type="dxa"/>
            </w:tcMar>
            <w:vAlign w:val="bottom"/>
          </w:tcPr>
          <w:p w14:paraId="62E00430" w14:textId="5B9C39FA" w:rsidR="0083693D" w:rsidRPr="00E431CB" w:rsidRDefault="0083693D" w:rsidP="0083693D">
            <w:pPr>
              <w:spacing w:after="0" w:line="240" w:lineRule="auto"/>
              <w:jc w:val="center"/>
              <w:rPr>
                <w:rFonts w:cs="Arial"/>
                <w:sz w:val="16"/>
                <w:szCs w:val="16"/>
              </w:rPr>
            </w:pPr>
            <w:r w:rsidRPr="00E431CB">
              <w:rPr>
                <w:rFonts w:cs="Arial"/>
                <w:sz w:val="16"/>
                <w:szCs w:val="16"/>
              </w:rPr>
              <w:t>$2.78</w:t>
            </w:r>
          </w:p>
        </w:tc>
        <w:tc>
          <w:tcPr>
            <w:tcW w:w="1138" w:type="dxa"/>
            <w:tcBorders>
              <w:right w:val="nil"/>
            </w:tcBorders>
            <w:shd w:val="clear" w:color="auto" w:fill="auto"/>
            <w:noWrap/>
            <w:tcMar>
              <w:left w:w="57" w:type="dxa"/>
              <w:right w:w="57" w:type="dxa"/>
            </w:tcMar>
            <w:vAlign w:val="bottom"/>
          </w:tcPr>
          <w:p w14:paraId="470D8964" w14:textId="42E7C994" w:rsidR="0083693D" w:rsidRPr="00E431CB" w:rsidRDefault="0083693D" w:rsidP="0083693D">
            <w:pPr>
              <w:spacing w:after="0" w:line="240" w:lineRule="auto"/>
              <w:jc w:val="center"/>
              <w:rPr>
                <w:rFonts w:cs="Arial"/>
                <w:sz w:val="16"/>
                <w:szCs w:val="16"/>
              </w:rPr>
            </w:pPr>
            <w:r w:rsidRPr="00E431CB">
              <w:rPr>
                <w:rFonts w:cs="Arial"/>
                <w:sz w:val="16"/>
                <w:szCs w:val="16"/>
              </w:rPr>
              <w:t>$2.48</w:t>
            </w:r>
          </w:p>
        </w:tc>
        <w:tc>
          <w:tcPr>
            <w:tcW w:w="1139" w:type="dxa"/>
            <w:tcBorders>
              <w:left w:val="nil"/>
            </w:tcBorders>
            <w:shd w:val="clear" w:color="auto" w:fill="auto"/>
            <w:noWrap/>
            <w:tcMar>
              <w:left w:w="57" w:type="dxa"/>
              <w:right w:w="57" w:type="dxa"/>
            </w:tcMar>
            <w:vAlign w:val="bottom"/>
          </w:tcPr>
          <w:p w14:paraId="6D5CA701" w14:textId="487D25A7" w:rsidR="0083693D" w:rsidRPr="00E431CB" w:rsidRDefault="0083693D" w:rsidP="0083693D">
            <w:pPr>
              <w:spacing w:after="0" w:line="240" w:lineRule="auto"/>
              <w:jc w:val="center"/>
              <w:rPr>
                <w:rFonts w:cs="Arial"/>
                <w:sz w:val="16"/>
                <w:szCs w:val="16"/>
              </w:rPr>
            </w:pPr>
            <w:r w:rsidRPr="00E431CB">
              <w:rPr>
                <w:rFonts w:cs="Arial"/>
                <w:sz w:val="16"/>
                <w:szCs w:val="16"/>
              </w:rPr>
              <w:t>$3.29</w:t>
            </w:r>
          </w:p>
        </w:tc>
      </w:tr>
      <w:tr w:rsidR="0083693D" w:rsidRPr="00E431CB" w14:paraId="1DA03A11" w14:textId="77777777" w:rsidTr="00E121E3">
        <w:trPr>
          <w:trHeight w:val="228"/>
        </w:trPr>
        <w:tc>
          <w:tcPr>
            <w:tcW w:w="1129" w:type="dxa"/>
            <w:shd w:val="clear" w:color="auto" w:fill="auto"/>
            <w:noWrap/>
            <w:tcMar>
              <w:left w:w="57" w:type="dxa"/>
              <w:right w:w="57" w:type="dxa"/>
            </w:tcMar>
            <w:vAlign w:val="bottom"/>
            <w:hideMark/>
          </w:tcPr>
          <w:p w14:paraId="3DA37B5C" w14:textId="6AE95CB0" w:rsidR="0083693D" w:rsidRPr="00E431CB" w:rsidRDefault="0083693D" w:rsidP="0083693D">
            <w:pPr>
              <w:spacing w:after="0" w:line="240" w:lineRule="auto"/>
              <w:rPr>
                <w:rFonts w:cs="Arial"/>
                <w:sz w:val="16"/>
                <w:szCs w:val="16"/>
              </w:rPr>
            </w:pPr>
            <w:r w:rsidRPr="00E431CB">
              <w:rPr>
                <w:rFonts w:cs="Arial"/>
                <w:sz w:val="16"/>
                <w:szCs w:val="16"/>
              </w:rPr>
              <w:t>2011-12</w:t>
            </w:r>
          </w:p>
        </w:tc>
        <w:tc>
          <w:tcPr>
            <w:tcW w:w="1138" w:type="dxa"/>
            <w:tcBorders>
              <w:right w:val="nil"/>
            </w:tcBorders>
            <w:shd w:val="clear" w:color="auto" w:fill="auto"/>
            <w:noWrap/>
            <w:tcMar>
              <w:left w:w="57" w:type="dxa"/>
              <w:right w:w="57" w:type="dxa"/>
            </w:tcMar>
            <w:vAlign w:val="bottom"/>
          </w:tcPr>
          <w:p w14:paraId="43C05B7A" w14:textId="01063648" w:rsidR="0083693D" w:rsidRPr="00E431CB" w:rsidRDefault="0083693D" w:rsidP="0083693D">
            <w:pPr>
              <w:spacing w:after="0" w:line="240" w:lineRule="auto"/>
              <w:jc w:val="center"/>
              <w:rPr>
                <w:rFonts w:cs="Arial"/>
                <w:sz w:val="16"/>
                <w:szCs w:val="16"/>
              </w:rPr>
            </w:pPr>
            <w:r w:rsidRPr="00E431CB">
              <w:rPr>
                <w:rFonts w:cs="Arial"/>
                <w:sz w:val="16"/>
                <w:szCs w:val="16"/>
              </w:rPr>
              <w:t>$5.56</w:t>
            </w:r>
          </w:p>
        </w:tc>
        <w:tc>
          <w:tcPr>
            <w:tcW w:w="1138" w:type="dxa"/>
            <w:tcBorders>
              <w:left w:val="nil"/>
            </w:tcBorders>
            <w:shd w:val="clear" w:color="auto" w:fill="auto"/>
            <w:noWrap/>
            <w:tcMar>
              <w:left w:w="57" w:type="dxa"/>
              <w:right w:w="57" w:type="dxa"/>
            </w:tcMar>
            <w:vAlign w:val="bottom"/>
          </w:tcPr>
          <w:p w14:paraId="4582361B" w14:textId="1CDD28D2" w:rsidR="0083693D" w:rsidRPr="00E431CB" w:rsidRDefault="0083693D" w:rsidP="0083693D">
            <w:pPr>
              <w:spacing w:after="0" w:line="240" w:lineRule="auto"/>
              <w:jc w:val="center"/>
              <w:rPr>
                <w:rFonts w:cs="Arial"/>
                <w:sz w:val="16"/>
                <w:szCs w:val="16"/>
              </w:rPr>
            </w:pPr>
            <w:r w:rsidRPr="00E431CB">
              <w:rPr>
                <w:rFonts w:cs="Arial"/>
                <w:sz w:val="16"/>
                <w:szCs w:val="16"/>
              </w:rPr>
              <w:t>$7.23</w:t>
            </w:r>
          </w:p>
        </w:tc>
        <w:tc>
          <w:tcPr>
            <w:tcW w:w="1138" w:type="dxa"/>
            <w:tcBorders>
              <w:right w:val="nil"/>
            </w:tcBorders>
            <w:shd w:val="clear" w:color="auto" w:fill="auto"/>
            <w:noWrap/>
            <w:tcMar>
              <w:left w:w="57" w:type="dxa"/>
              <w:right w:w="57" w:type="dxa"/>
            </w:tcMar>
            <w:vAlign w:val="bottom"/>
          </w:tcPr>
          <w:p w14:paraId="2F627B08" w14:textId="52D7FFF3" w:rsidR="0083693D" w:rsidRPr="00E431CB" w:rsidRDefault="0083693D" w:rsidP="0083693D">
            <w:pPr>
              <w:spacing w:after="0" w:line="240" w:lineRule="auto"/>
              <w:jc w:val="center"/>
              <w:rPr>
                <w:rFonts w:cs="Arial"/>
                <w:sz w:val="16"/>
                <w:szCs w:val="16"/>
              </w:rPr>
            </w:pPr>
            <w:r w:rsidRPr="00E431CB">
              <w:rPr>
                <w:rFonts w:cs="Arial"/>
                <w:sz w:val="16"/>
                <w:szCs w:val="16"/>
              </w:rPr>
              <w:t>$5.97</w:t>
            </w:r>
          </w:p>
        </w:tc>
        <w:tc>
          <w:tcPr>
            <w:tcW w:w="1138" w:type="dxa"/>
            <w:tcBorders>
              <w:left w:val="nil"/>
            </w:tcBorders>
            <w:shd w:val="clear" w:color="auto" w:fill="auto"/>
            <w:noWrap/>
            <w:tcMar>
              <w:left w:w="57" w:type="dxa"/>
              <w:right w:w="57" w:type="dxa"/>
            </w:tcMar>
            <w:vAlign w:val="bottom"/>
          </w:tcPr>
          <w:p w14:paraId="7016B7D9" w14:textId="1095B3D0" w:rsidR="0083693D" w:rsidRPr="00E431CB" w:rsidRDefault="0083693D" w:rsidP="0083693D">
            <w:pPr>
              <w:spacing w:after="0" w:line="240" w:lineRule="auto"/>
              <w:jc w:val="center"/>
              <w:rPr>
                <w:rFonts w:cs="Arial"/>
                <w:sz w:val="16"/>
                <w:szCs w:val="16"/>
              </w:rPr>
            </w:pPr>
            <w:r w:rsidRPr="00E431CB">
              <w:rPr>
                <w:rFonts w:cs="Arial"/>
                <w:sz w:val="16"/>
                <w:szCs w:val="16"/>
              </w:rPr>
              <w:t>$7.77</w:t>
            </w:r>
          </w:p>
        </w:tc>
        <w:tc>
          <w:tcPr>
            <w:tcW w:w="1138" w:type="dxa"/>
            <w:tcBorders>
              <w:right w:val="nil"/>
            </w:tcBorders>
            <w:shd w:val="clear" w:color="auto" w:fill="auto"/>
            <w:noWrap/>
            <w:tcMar>
              <w:left w:w="57" w:type="dxa"/>
              <w:right w:w="57" w:type="dxa"/>
            </w:tcMar>
            <w:vAlign w:val="bottom"/>
          </w:tcPr>
          <w:p w14:paraId="3297E6C9" w14:textId="17E7FB5B" w:rsidR="0083693D" w:rsidRPr="00E431CB" w:rsidRDefault="0083693D" w:rsidP="0083693D">
            <w:pPr>
              <w:spacing w:after="0" w:line="240" w:lineRule="auto"/>
              <w:jc w:val="center"/>
              <w:rPr>
                <w:rFonts w:cs="Arial"/>
                <w:sz w:val="16"/>
                <w:szCs w:val="16"/>
              </w:rPr>
            </w:pPr>
            <w:r w:rsidRPr="00E431CB">
              <w:rPr>
                <w:rFonts w:cs="Arial"/>
                <w:sz w:val="16"/>
                <w:szCs w:val="16"/>
              </w:rPr>
              <w:t>$0.23</w:t>
            </w:r>
          </w:p>
        </w:tc>
        <w:tc>
          <w:tcPr>
            <w:tcW w:w="1139" w:type="dxa"/>
            <w:tcBorders>
              <w:left w:val="nil"/>
            </w:tcBorders>
            <w:shd w:val="clear" w:color="auto" w:fill="auto"/>
            <w:noWrap/>
            <w:tcMar>
              <w:left w:w="57" w:type="dxa"/>
              <w:right w:w="57" w:type="dxa"/>
            </w:tcMar>
            <w:vAlign w:val="bottom"/>
          </w:tcPr>
          <w:p w14:paraId="087D76AE" w14:textId="2BA1A22B" w:rsidR="0083693D" w:rsidRPr="00E431CB" w:rsidRDefault="0083693D" w:rsidP="0083693D">
            <w:pPr>
              <w:spacing w:after="0" w:line="240" w:lineRule="auto"/>
              <w:jc w:val="center"/>
              <w:rPr>
                <w:rFonts w:cs="Arial"/>
                <w:sz w:val="16"/>
                <w:szCs w:val="16"/>
              </w:rPr>
            </w:pPr>
            <w:r w:rsidRPr="00E431CB">
              <w:rPr>
                <w:rFonts w:cs="Arial"/>
                <w:sz w:val="16"/>
                <w:szCs w:val="16"/>
              </w:rPr>
              <w:t>$0.30</w:t>
            </w:r>
          </w:p>
        </w:tc>
        <w:tc>
          <w:tcPr>
            <w:tcW w:w="1138" w:type="dxa"/>
            <w:tcBorders>
              <w:right w:val="nil"/>
            </w:tcBorders>
            <w:shd w:val="clear" w:color="auto" w:fill="auto"/>
            <w:noWrap/>
            <w:tcMar>
              <w:left w:w="57" w:type="dxa"/>
              <w:right w:w="57" w:type="dxa"/>
            </w:tcMar>
            <w:vAlign w:val="bottom"/>
          </w:tcPr>
          <w:p w14:paraId="503E9387" w14:textId="3DABEC41" w:rsidR="0083693D" w:rsidRPr="00E431CB" w:rsidRDefault="0083693D" w:rsidP="0083693D">
            <w:pPr>
              <w:spacing w:after="0" w:line="240" w:lineRule="auto"/>
              <w:jc w:val="center"/>
              <w:rPr>
                <w:rFonts w:cs="Arial"/>
                <w:sz w:val="16"/>
                <w:szCs w:val="16"/>
              </w:rPr>
            </w:pPr>
            <w:r w:rsidRPr="00E431CB">
              <w:rPr>
                <w:rFonts w:cs="Arial"/>
                <w:sz w:val="16"/>
                <w:szCs w:val="16"/>
              </w:rPr>
              <w:t>$0.21</w:t>
            </w:r>
          </w:p>
        </w:tc>
        <w:tc>
          <w:tcPr>
            <w:tcW w:w="1138" w:type="dxa"/>
            <w:tcBorders>
              <w:left w:val="nil"/>
            </w:tcBorders>
            <w:shd w:val="clear" w:color="auto" w:fill="auto"/>
            <w:noWrap/>
            <w:tcMar>
              <w:left w:w="57" w:type="dxa"/>
              <w:right w:w="57" w:type="dxa"/>
            </w:tcMar>
            <w:vAlign w:val="bottom"/>
          </w:tcPr>
          <w:p w14:paraId="0BAE833A" w14:textId="3890EADA" w:rsidR="0083693D" w:rsidRPr="00E431CB" w:rsidRDefault="0083693D" w:rsidP="0083693D">
            <w:pPr>
              <w:spacing w:after="0" w:line="240" w:lineRule="auto"/>
              <w:jc w:val="center"/>
              <w:rPr>
                <w:rFonts w:cs="Arial"/>
                <w:sz w:val="16"/>
                <w:szCs w:val="16"/>
              </w:rPr>
            </w:pPr>
            <w:r w:rsidRPr="00E431CB">
              <w:rPr>
                <w:rFonts w:cs="Arial"/>
                <w:sz w:val="16"/>
                <w:szCs w:val="16"/>
              </w:rPr>
              <w:t>$0.27</w:t>
            </w:r>
          </w:p>
        </w:tc>
        <w:tc>
          <w:tcPr>
            <w:tcW w:w="1138" w:type="dxa"/>
            <w:tcBorders>
              <w:right w:val="nil"/>
            </w:tcBorders>
            <w:shd w:val="clear" w:color="auto" w:fill="auto"/>
            <w:noWrap/>
            <w:tcMar>
              <w:left w:w="57" w:type="dxa"/>
              <w:right w:w="57" w:type="dxa"/>
            </w:tcMar>
            <w:vAlign w:val="bottom"/>
          </w:tcPr>
          <w:p w14:paraId="40ED121A" w14:textId="34E5A3B9" w:rsidR="0083693D" w:rsidRPr="00E431CB" w:rsidRDefault="0083693D" w:rsidP="0083693D">
            <w:pPr>
              <w:spacing w:after="0" w:line="240" w:lineRule="auto"/>
              <w:jc w:val="center"/>
              <w:rPr>
                <w:rFonts w:cs="Arial"/>
                <w:sz w:val="16"/>
                <w:szCs w:val="16"/>
              </w:rPr>
            </w:pPr>
            <w:r w:rsidRPr="00E431CB">
              <w:rPr>
                <w:rFonts w:cs="Arial"/>
                <w:sz w:val="16"/>
                <w:szCs w:val="16"/>
              </w:rPr>
              <w:t>$2.35</w:t>
            </w:r>
          </w:p>
        </w:tc>
        <w:tc>
          <w:tcPr>
            <w:tcW w:w="1138" w:type="dxa"/>
            <w:tcBorders>
              <w:left w:val="nil"/>
            </w:tcBorders>
            <w:shd w:val="clear" w:color="auto" w:fill="auto"/>
            <w:noWrap/>
            <w:tcMar>
              <w:left w:w="57" w:type="dxa"/>
              <w:right w:w="57" w:type="dxa"/>
            </w:tcMar>
            <w:vAlign w:val="bottom"/>
          </w:tcPr>
          <w:p w14:paraId="61DC349A" w14:textId="2D58FF00" w:rsidR="0083693D" w:rsidRPr="00E431CB" w:rsidRDefault="0083693D" w:rsidP="0083693D">
            <w:pPr>
              <w:spacing w:after="0" w:line="240" w:lineRule="auto"/>
              <w:jc w:val="center"/>
              <w:rPr>
                <w:rFonts w:cs="Arial"/>
                <w:sz w:val="16"/>
                <w:szCs w:val="16"/>
              </w:rPr>
            </w:pPr>
            <w:r w:rsidRPr="00E431CB">
              <w:rPr>
                <w:rFonts w:cs="Arial"/>
                <w:sz w:val="16"/>
                <w:szCs w:val="16"/>
              </w:rPr>
              <w:t>$3.06</w:t>
            </w:r>
          </w:p>
        </w:tc>
        <w:tc>
          <w:tcPr>
            <w:tcW w:w="1138" w:type="dxa"/>
            <w:tcBorders>
              <w:right w:val="nil"/>
            </w:tcBorders>
            <w:shd w:val="clear" w:color="auto" w:fill="auto"/>
            <w:noWrap/>
            <w:tcMar>
              <w:left w:w="57" w:type="dxa"/>
              <w:right w:w="57" w:type="dxa"/>
            </w:tcMar>
            <w:vAlign w:val="bottom"/>
          </w:tcPr>
          <w:p w14:paraId="57DAEAE2" w14:textId="622F0F74" w:rsidR="0083693D" w:rsidRPr="00E431CB" w:rsidRDefault="0083693D" w:rsidP="0083693D">
            <w:pPr>
              <w:spacing w:after="0" w:line="240" w:lineRule="auto"/>
              <w:jc w:val="center"/>
              <w:rPr>
                <w:rFonts w:cs="Arial"/>
                <w:sz w:val="16"/>
                <w:szCs w:val="16"/>
              </w:rPr>
            </w:pPr>
            <w:r w:rsidRPr="00E431CB">
              <w:rPr>
                <w:rFonts w:cs="Arial"/>
                <w:sz w:val="16"/>
                <w:szCs w:val="16"/>
              </w:rPr>
              <w:t>$2.79</w:t>
            </w:r>
          </w:p>
        </w:tc>
        <w:tc>
          <w:tcPr>
            <w:tcW w:w="1139" w:type="dxa"/>
            <w:tcBorders>
              <w:left w:val="nil"/>
            </w:tcBorders>
            <w:shd w:val="clear" w:color="auto" w:fill="auto"/>
            <w:noWrap/>
            <w:tcMar>
              <w:left w:w="57" w:type="dxa"/>
              <w:right w:w="57" w:type="dxa"/>
            </w:tcMar>
            <w:vAlign w:val="bottom"/>
          </w:tcPr>
          <w:p w14:paraId="0471D25F" w14:textId="7D1FE95D" w:rsidR="0083693D" w:rsidRPr="00E431CB" w:rsidRDefault="0083693D" w:rsidP="0083693D">
            <w:pPr>
              <w:spacing w:after="0" w:line="240" w:lineRule="auto"/>
              <w:jc w:val="center"/>
              <w:rPr>
                <w:rFonts w:cs="Arial"/>
                <w:sz w:val="16"/>
                <w:szCs w:val="16"/>
              </w:rPr>
            </w:pPr>
            <w:r w:rsidRPr="00E431CB">
              <w:rPr>
                <w:rFonts w:cs="Arial"/>
                <w:sz w:val="16"/>
                <w:szCs w:val="16"/>
              </w:rPr>
              <w:t>$3.63</w:t>
            </w:r>
          </w:p>
        </w:tc>
      </w:tr>
      <w:tr w:rsidR="0083693D" w:rsidRPr="00E431CB" w14:paraId="2CBD3A1F" w14:textId="77777777" w:rsidTr="00E121E3">
        <w:trPr>
          <w:trHeight w:val="228"/>
        </w:trPr>
        <w:tc>
          <w:tcPr>
            <w:tcW w:w="1129" w:type="dxa"/>
            <w:shd w:val="clear" w:color="auto" w:fill="auto"/>
            <w:noWrap/>
            <w:tcMar>
              <w:left w:w="57" w:type="dxa"/>
              <w:right w:w="57" w:type="dxa"/>
            </w:tcMar>
            <w:vAlign w:val="bottom"/>
            <w:hideMark/>
          </w:tcPr>
          <w:p w14:paraId="26E05074" w14:textId="78C28CEE" w:rsidR="0083693D" w:rsidRPr="00E431CB" w:rsidRDefault="0083693D" w:rsidP="0083693D">
            <w:pPr>
              <w:spacing w:after="0" w:line="240" w:lineRule="auto"/>
              <w:rPr>
                <w:rFonts w:cs="Arial"/>
                <w:sz w:val="16"/>
                <w:szCs w:val="16"/>
              </w:rPr>
            </w:pPr>
            <w:r w:rsidRPr="00E431CB">
              <w:rPr>
                <w:rFonts w:cs="Arial"/>
                <w:sz w:val="16"/>
                <w:szCs w:val="16"/>
              </w:rPr>
              <w:t>2012-13</w:t>
            </w:r>
          </w:p>
        </w:tc>
        <w:tc>
          <w:tcPr>
            <w:tcW w:w="1138" w:type="dxa"/>
            <w:tcBorders>
              <w:right w:val="nil"/>
            </w:tcBorders>
            <w:shd w:val="clear" w:color="auto" w:fill="auto"/>
            <w:noWrap/>
            <w:tcMar>
              <w:left w:w="57" w:type="dxa"/>
              <w:right w:w="57" w:type="dxa"/>
            </w:tcMar>
            <w:vAlign w:val="bottom"/>
          </w:tcPr>
          <w:p w14:paraId="067B476A" w14:textId="1515DBDA" w:rsidR="0083693D" w:rsidRPr="00E431CB" w:rsidRDefault="0083693D" w:rsidP="0083693D">
            <w:pPr>
              <w:spacing w:after="0" w:line="240" w:lineRule="auto"/>
              <w:jc w:val="center"/>
              <w:rPr>
                <w:rFonts w:cs="Arial"/>
                <w:sz w:val="16"/>
                <w:szCs w:val="16"/>
              </w:rPr>
            </w:pPr>
            <w:r w:rsidRPr="00E431CB">
              <w:rPr>
                <w:rFonts w:cs="Arial"/>
                <w:sz w:val="16"/>
                <w:szCs w:val="16"/>
              </w:rPr>
              <w:t>$4.90</w:t>
            </w:r>
          </w:p>
        </w:tc>
        <w:tc>
          <w:tcPr>
            <w:tcW w:w="1138" w:type="dxa"/>
            <w:tcBorders>
              <w:left w:val="nil"/>
            </w:tcBorders>
            <w:shd w:val="clear" w:color="auto" w:fill="auto"/>
            <w:noWrap/>
            <w:tcMar>
              <w:left w:w="57" w:type="dxa"/>
              <w:right w:w="57" w:type="dxa"/>
            </w:tcMar>
            <w:vAlign w:val="bottom"/>
          </w:tcPr>
          <w:p w14:paraId="426F55BF" w14:textId="4FCEEA3A" w:rsidR="0083693D" w:rsidRPr="00E431CB" w:rsidRDefault="0083693D" w:rsidP="0083693D">
            <w:pPr>
              <w:spacing w:after="0" w:line="240" w:lineRule="auto"/>
              <w:jc w:val="center"/>
              <w:rPr>
                <w:rFonts w:cs="Arial"/>
                <w:sz w:val="16"/>
                <w:szCs w:val="16"/>
              </w:rPr>
            </w:pPr>
            <w:r w:rsidRPr="00E431CB">
              <w:rPr>
                <w:rFonts w:cs="Arial"/>
                <w:sz w:val="16"/>
                <w:szCs w:val="16"/>
              </w:rPr>
              <w:t>$6.20</w:t>
            </w:r>
          </w:p>
        </w:tc>
        <w:tc>
          <w:tcPr>
            <w:tcW w:w="1138" w:type="dxa"/>
            <w:tcBorders>
              <w:right w:val="nil"/>
            </w:tcBorders>
            <w:shd w:val="clear" w:color="auto" w:fill="auto"/>
            <w:noWrap/>
            <w:tcMar>
              <w:left w:w="57" w:type="dxa"/>
              <w:right w:w="57" w:type="dxa"/>
            </w:tcMar>
            <w:vAlign w:val="bottom"/>
          </w:tcPr>
          <w:p w14:paraId="4439489E" w14:textId="2A79A3FF" w:rsidR="0083693D" w:rsidRPr="00E431CB" w:rsidRDefault="0083693D" w:rsidP="0083693D">
            <w:pPr>
              <w:spacing w:after="0" w:line="240" w:lineRule="auto"/>
              <w:jc w:val="center"/>
              <w:rPr>
                <w:rFonts w:cs="Arial"/>
                <w:sz w:val="16"/>
                <w:szCs w:val="16"/>
              </w:rPr>
            </w:pPr>
            <w:r w:rsidRPr="00E431CB">
              <w:rPr>
                <w:rFonts w:cs="Arial"/>
                <w:sz w:val="16"/>
                <w:szCs w:val="16"/>
              </w:rPr>
              <w:t>$5.24</w:t>
            </w:r>
          </w:p>
        </w:tc>
        <w:tc>
          <w:tcPr>
            <w:tcW w:w="1138" w:type="dxa"/>
            <w:tcBorders>
              <w:left w:val="nil"/>
            </w:tcBorders>
            <w:shd w:val="clear" w:color="auto" w:fill="auto"/>
            <w:noWrap/>
            <w:tcMar>
              <w:left w:w="57" w:type="dxa"/>
              <w:right w:w="57" w:type="dxa"/>
            </w:tcMar>
            <w:vAlign w:val="bottom"/>
          </w:tcPr>
          <w:p w14:paraId="64A3B322" w14:textId="538AF483" w:rsidR="0083693D" w:rsidRPr="00E431CB" w:rsidRDefault="0083693D" w:rsidP="0083693D">
            <w:pPr>
              <w:spacing w:after="0" w:line="240" w:lineRule="auto"/>
              <w:jc w:val="center"/>
              <w:rPr>
                <w:rFonts w:cs="Arial"/>
                <w:sz w:val="16"/>
                <w:szCs w:val="16"/>
              </w:rPr>
            </w:pPr>
            <w:r w:rsidRPr="00E431CB">
              <w:rPr>
                <w:rFonts w:cs="Arial"/>
                <w:sz w:val="16"/>
                <w:szCs w:val="16"/>
              </w:rPr>
              <w:t>$6.63</w:t>
            </w:r>
          </w:p>
        </w:tc>
        <w:tc>
          <w:tcPr>
            <w:tcW w:w="1138" w:type="dxa"/>
            <w:tcBorders>
              <w:right w:val="nil"/>
            </w:tcBorders>
            <w:shd w:val="clear" w:color="auto" w:fill="auto"/>
            <w:noWrap/>
            <w:tcMar>
              <w:left w:w="57" w:type="dxa"/>
              <w:right w:w="57" w:type="dxa"/>
            </w:tcMar>
            <w:vAlign w:val="bottom"/>
          </w:tcPr>
          <w:p w14:paraId="771C021B" w14:textId="01B758A8" w:rsidR="0083693D" w:rsidRPr="00E431CB" w:rsidRDefault="0083693D" w:rsidP="0083693D">
            <w:pPr>
              <w:spacing w:after="0" w:line="240" w:lineRule="auto"/>
              <w:jc w:val="center"/>
              <w:rPr>
                <w:rFonts w:cs="Arial"/>
                <w:sz w:val="16"/>
                <w:szCs w:val="16"/>
              </w:rPr>
            </w:pPr>
            <w:r w:rsidRPr="00E431CB">
              <w:rPr>
                <w:rFonts w:cs="Arial"/>
                <w:sz w:val="16"/>
                <w:szCs w:val="16"/>
              </w:rPr>
              <w:t>$0.24</w:t>
            </w:r>
          </w:p>
        </w:tc>
        <w:tc>
          <w:tcPr>
            <w:tcW w:w="1139" w:type="dxa"/>
            <w:tcBorders>
              <w:left w:val="nil"/>
            </w:tcBorders>
            <w:shd w:val="clear" w:color="auto" w:fill="auto"/>
            <w:noWrap/>
            <w:tcMar>
              <w:left w:w="57" w:type="dxa"/>
              <w:right w:w="57" w:type="dxa"/>
            </w:tcMar>
            <w:vAlign w:val="bottom"/>
          </w:tcPr>
          <w:p w14:paraId="0889AF16" w14:textId="72095C2D"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right w:val="nil"/>
            </w:tcBorders>
            <w:shd w:val="clear" w:color="auto" w:fill="auto"/>
            <w:noWrap/>
            <w:tcMar>
              <w:left w:w="57" w:type="dxa"/>
              <w:right w:w="57" w:type="dxa"/>
            </w:tcMar>
            <w:vAlign w:val="bottom"/>
          </w:tcPr>
          <w:p w14:paraId="250E9A6A" w14:textId="7559F9E2" w:rsidR="0083693D" w:rsidRPr="00E431CB" w:rsidRDefault="0083693D" w:rsidP="0083693D">
            <w:pPr>
              <w:spacing w:after="0" w:line="240" w:lineRule="auto"/>
              <w:jc w:val="center"/>
              <w:rPr>
                <w:rFonts w:cs="Arial"/>
                <w:sz w:val="16"/>
                <w:szCs w:val="16"/>
              </w:rPr>
            </w:pPr>
            <w:r w:rsidRPr="00E431CB">
              <w:rPr>
                <w:rFonts w:cs="Arial"/>
                <w:sz w:val="16"/>
                <w:szCs w:val="16"/>
              </w:rPr>
              <w:t>$0.21</w:t>
            </w:r>
          </w:p>
        </w:tc>
        <w:tc>
          <w:tcPr>
            <w:tcW w:w="1138" w:type="dxa"/>
            <w:tcBorders>
              <w:left w:val="nil"/>
            </w:tcBorders>
            <w:shd w:val="clear" w:color="auto" w:fill="auto"/>
            <w:noWrap/>
            <w:tcMar>
              <w:left w:w="57" w:type="dxa"/>
              <w:right w:w="57" w:type="dxa"/>
            </w:tcMar>
            <w:vAlign w:val="bottom"/>
          </w:tcPr>
          <w:p w14:paraId="3C46898F" w14:textId="43429A7C" w:rsidR="0083693D" w:rsidRPr="00E431CB" w:rsidRDefault="0083693D" w:rsidP="0083693D">
            <w:pPr>
              <w:spacing w:after="0" w:line="240" w:lineRule="auto"/>
              <w:jc w:val="center"/>
              <w:rPr>
                <w:rFonts w:cs="Arial"/>
                <w:sz w:val="16"/>
                <w:szCs w:val="16"/>
              </w:rPr>
            </w:pPr>
            <w:r w:rsidRPr="00E431CB">
              <w:rPr>
                <w:rFonts w:cs="Arial"/>
                <w:sz w:val="16"/>
                <w:szCs w:val="16"/>
              </w:rPr>
              <w:t>$0.27</w:t>
            </w:r>
          </w:p>
        </w:tc>
        <w:tc>
          <w:tcPr>
            <w:tcW w:w="1138" w:type="dxa"/>
            <w:tcBorders>
              <w:right w:val="nil"/>
            </w:tcBorders>
            <w:shd w:val="clear" w:color="auto" w:fill="auto"/>
            <w:noWrap/>
            <w:tcMar>
              <w:left w:w="57" w:type="dxa"/>
              <w:right w:w="57" w:type="dxa"/>
            </w:tcMar>
            <w:vAlign w:val="bottom"/>
          </w:tcPr>
          <w:p w14:paraId="7917FD80" w14:textId="02188890" w:rsidR="0083693D" w:rsidRPr="00E431CB" w:rsidRDefault="0083693D" w:rsidP="0083693D">
            <w:pPr>
              <w:spacing w:after="0" w:line="240" w:lineRule="auto"/>
              <w:jc w:val="center"/>
              <w:rPr>
                <w:rFonts w:cs="Arial"/>
                <w:sz w:val="16"/>
                <w:szCs w:val="16"/>
              </w:rPr>
            </w:pPr>
            <w:r w:rsidRPr="00E431CB">
              <w:rPr>
                <w:rFonts w:cs="Arial"/>
                <w:sz w:val="16"/>
                <w:szCs w:val="16"/>
              </w:rPr>
              <w:t>$2.60</w:t>
            </w:r>
          </w:p>
        </w:tc>
        <w:tc>
          <w:tcPr>
            <w:tcW w:w="1138" w:type="dxa"/>
            <w:tcBorders>
              <w:left w:val="nil"/>
            </w:tcBorders>
            <w:shd w:val="clear" w:color="auto" w:fill="auto"/>
            <w:noWrap/>
            <w:tcMar>
              <w:left w:w="57" w:type="dxa"/>
              <w:right w:w="57" w:type="dxa"/>
            </w:tcMar>
            <w:vAlign w:val="bottom"/>
          </w:tcPr>
          <w:p w14:paraId="28650D70" w14:textId="452A3D32" w:rsidR="0083693D" w:rsidRPr="00E431CB" w:rsidRDefault="0083693D" w:rsidP="0083693D">
            <w:pPr>
              <w:spacing w:after="0" w:line="240" w:lineRule="auto"/>
              <w:jc w:val="center"/>
              <w:rPr>
                <w:rFonts w:cs="Arial"/>
                <w:sz w:val="16"/>
                <w:szCs w:val="16"/>
              </w:rPr>
            </w:pPr>
            <w:r w:rsidRPr="00E431CB">
              <w:rPr>
                <w:rFonts w:cs="Arial"/>
                <w:sz w:val="16"/>
                <w:szCs w:val="16"/>
              </w:rPr>
              <w:t>$3.30</w:t>
            </w:r>
          </w:p>
        </w:tc>
        <w:tc>
          <w:tcPr>
            <w:tcW w:w="1138" w:type="dxa"/>
            <w:tcBorders>
              <w:right w:val="nil"/>
            </w:tcBorders>
            <w:shd w:val="clear" w:color="auto" w:fill="auto"/>
            <w:noWrap/>
            <w:tcMar>
              <w:left w:w="57" w:type="dxa"/>
              <w:right w:w="57" w:type="dxa"/>
            </w:tcMar>
            <w:vAlign w:val="bottom"/>
          </w:tcPr>
          <w:p w14:paraId="47C157EE" w14:textId="797F66D3" w:rsidR="0083693D" w:rsidRPr="00E431CB" w:rsidRDefault="0083693D" w:rsidP="0083693D">
            <w:pPr>
              <w:spacing w:after="0" w:line="240" w:lineRule="auto"/>
              <w:jc w:val="center"/>
              <w:rPr>
                <w:rFonts w:cs="Arial"/>
                <w:sz w:val="16"/>
                <w:szCs w:val="16"/>
              </w:rPr>
            </w:pPr>
            <w:r w:rsidRPr="00E431CB">
              <w:rPr>
                <w:rFonts w:cs="Arial"/>
                <w:sz w:val="16"/>
                <w:szCs w:val="16"/>
              </w:rPr>
              <w:t>$3.06</w:t>
            </w:r>
          </w:p>
        </w:tc>
        <w:tc>
          <w:tcPr>
            <w:tcW w:w="1139" w:type="dxa"/>
            <w:tcBorders>
              <w:left w:val="nil"/>
            </w:tcBorders>
            <w:shd w:val="clear" w:color="auto" w:fill="auto"/>
            <w:noWrap/>
            <w:tcMar>
              <w:left w:w="57" w:type="dxa"/>
              <w:right w:w="57" w:type="dxa"/>
            </w:tcMar>
            <w:vAlign w:val="bottom"/>
          </w:tcPr>
          <w:p w14:paraId="5F5721EC" w14:textId="25859DC8" w:rsidR="0083693D" w:rsidRPr="00E431CB" w:rsidRDefault="0083693D" w:rsidP="0083693D">
            <w:pPr>
              <w:spacing w:after="0" w:line="240" w:lineRule="auto"/>
              <w:jc w:val="center"/>
              <w:rPr>
                <w:rFonts w:cs="Arial"/>
                <w:sz w:val="16"/>
                <w:szCs w:val="16"/>
              </w:rPr>
            </w:pPr>
            <w:r w:rsidRPr="00E431CB">
              <w:rPr>
                <w:rFonts w:cs="Arial"/>
                <w:sz w:val="16"/>
                <w:szCs w:val="16"/>
              </w:rPr>
              <w:t>$3.88</w:t>
            </w:r>
          </w:p>
        </w:tc>
      </w:tr>
      <w:tr w:rsidR="0083693D" w:rsidRPr="00E431CB" w14:paraId="4B5C5A5B" w14:textId="77777777" w:rsidTr="00E121E3">
        <w:trPr>
          <w:trHeight w:val="228"/>
        </w:trPr>
        <w:tc>
          <w:tcPr>
            <w:tcW w:w="1129" w:type="dxa"/>
            <w:shd w:val="clear" w:color="auto" w:fill="auto"/>
            <w:noWrap/>
            <w:tcMar>
              <w:left w:w="57" w:type="dxa"/>
              <w:right w:w="57" w:type="dxa"/>
            </w:tcMar>
            <w:vAlign w:val="bottom"/>
            <w:hideMark/>
          </w:tcPr>
          <w:p w14:paraId="726B7380" w14:textId="661C021D" w:rsidR="0083693D" w:rsidRPr="00E431CB" w:rsidRDefault="0083693D" w:rsidP="0083693D">
            <w:pPr>
              <w:spacing w:after="0" w:line="240" w:lineRule="auto"/>
              <w:rPr>
                <w:rFonts w:cs="Arial"/>
                <w:sz w:val="16"/>
                <w:szCs w:val="16"/>
              </w:rPr>
            </w:pPr>
            <w:r w:rsidRPr="00E431CB">
              <w:rPr>
                <w:rFonts w:cs="Arial"/>
                <w:sz w:val="16"/>
                <w:szCs w:val="16"/>
              </w:rPr>
              <w:t>2013-14</w:t>
            </w:r>
          </w:p>
        </w:tc>
        <w:tc>
          <w:tcPr>
            <w:tcW w:w="1138" w:type="dxa"/>
            <w:tcBorders>
              <w:right w:val="nil"/>
            </w:tcBorders>
            <w:shd w:val="clear" w:color="auto" w:fill="auto"/>
            <w:noWrap/>
            <w:tcMar>
              <w:left w:w="57" w:type="dxa"/>
              <w:right w:w="57" w:type="dxa"/>
            </w:tcMar>
            <w:vAlign w:val="bottom"/>
          </w:tcPr>
          <w:p w14:paraId="1F3AF734" w14:textId="113E593C" w:rsidR="0083693D" w:rsidRPr="00E431CB" w:rsidRDefault="0083693D" w:rsidP="0083693D">
            <w:pPr>
              <w:spacing w:after="0" w:line="240" w:lineRule="auto"/>
              <w:jc w:val="center"/>
              <w:rPr>
                <w:rFonts w:cs="Arial"/>
                <w:sz w:val="16"/>
                <w:szCs w:val="16"/>
              </w:rPr>
            </w:pPr>
            <w:r w:rsidRPr="00E431CB">
              <w:rPr>
                <w:rFonts w:cs="Arial"/>
                <w:sz w:val="16"/>
                <w:szCs w:val="16"/>
              </w:rPr>
              <w:t>$6.91</w:t>
            </w:r>
          </w:p>
        </w:tc>
        <w:tc>
          <w:tcPr>
            <w:tcW w:w="1138" w:type="dxa"/>
            <w:tcBorders>
              <w:left w:val="nil"/>
            </w:tcBorders>
            <w:shd w:val="clear" w:color="auto" w:fill="auto"/>
            <w:noWrap/>
            <w:tcMar>
              <w:left w:w="57" w:type="dxa"/>
              <w:right w:w="57" w:type="dxa"/>
            </w:tcMar>
            <w:vAlign w:val="bottom"/>
          </w:tcPr>
          <w:p w14:paraId="342A498D" w14:textId="2687F355" w:rsidR="0083693D" w:rsidRPr="00E431CB" w:rsidRDefault="0083693D" w:rsidP="0083693D">
            <w:pPr>
              <w:spacing w:after="0" w:line="240" w:lineRule="auto"/>
              <w:jc w:val="center"/>
              <w:rPr>
                <w:rFonts w:cs="Arial"/>
                <w:sz w:val="16"/>
                <w:szCs w:val="16"/>
              </w:rPr>
            </w:pPr>
            <w:r w:rsidRPr="00E431CB">
              <w:rPr>
                <w:rFonts w:cs="Arial"/>
                <w:sz w:val="16"/>
                <w:szCs w:val="16"/>
              </w:rPr>
              <w:t>$8.53</w:t>
            </w:r>
          </w:p>
        </w:tc>
        <w:tc>
          <w:tcPr>
            <w:tcW w:w="1138" w:type="dxa"/>
            <w:tcBorders>
              <w:right w:val="nil"/>
            </w:tcBorders>
            <w:shd w:val="clear" w:color="auto" w:fill="auto"/>
            <w:noWrap/>
            <w:tcMar>
              <w:left w:w="57" w:type="dxa"/>
              <w:right w:w="57" w:type="dxa"/>
            </w:tcMar>
            <w:vAlign w:val="bottom"/>
          </w:tcPr>
          <w:p w14:paraId="555480E3" w14:textId="27C93C76" w:rsidR="0083693D" w:rsidRPr="00E431CB" w:rsidRDefault="0083693D" w:rsidP="0083693D">
            <w:pPr>
              <w:spacing w:after="0" w:line="240" w:lineRule="auto"/>
              <w:jc w:val="center"/>
              <w:rPr>
                <w:rFonts w:cs="Arial"/>
                <w:sz w:val="16"/>
                <w:szCs w:val="16"/>
              </w:rPr>
            </w:pPr>
            <w:r w:rsidRPr="00E431CB">
              <w:rPr>
                <w:rFonts w:cs="Arial"/>
                <w:sz w:val="16"/>
                <w:szCs w:val="16"/>
              </w:rPr>
              <w:t>$7.54</w:t>
            </w:r>
          </w:p>
        </w:tc>
        <w:tc>
          <w:tcPr>
            <w:tcW w:w="1138" w:type="dxa"/>
            <w:tcBorders>
              <w:left w:val="nil"/>
            </w:tcBorders>
            <w:shd w:val="clear" w:color="auto" w:fill="auto"/>
            <w:noWrap/>
            <w:tcMar>
              <w:left w:w="57" w:type="dxa"/>
              <w:right w:w="57" w:type="dxa"/>
            </w:tcMar>
            <w:vAlign w:val="bottom"/>
          </w:tcPr>
          <w:p w14:paraId="25E15610" w14:textId="0FA19698" w:rsidR="0083693D" w:rsidRPr="00E431CB" w:rsidRDefault="0083693D" w:rsidP="0083693D">
            <w:pPr>
              <w:spacing w:after="0" w:line="240" w:lineRule="auto"/>
              <w:jc w:val="center"/>
              <w:rPr>
                <w:rFonts w:cs="Arial"/>
                <w:sz w:val="16"/>
                <w:szCs w:val="16"/>
              </w:rPr>
            </w:pPr>
            <w:r w:rsidRPr="00E431CB">
              <w:rPr>
                <w:rFonts w:cs="Arial"/>
                <w:sz w:val="16"/>
                <w:szCs w:val="16"/>
              </w:rPr>
              <w:t>$9.31</w:t>
            </w:r>
          </w:p>
        </w:tc>
        <w:tc>
          <w:tcPr>
            <w:tcW w:w="1138" w:type="dxa"/>
            <w:tcBorders>
              <w:right w:val="nil"/>
            </w:tcBorders>
            <w:shd w:val="clear" w:color="auto" w:fill="auto"/>
            <w:noWrap/>
            <w:tcMar>
              <w:left w:w="57" w:type="dxa"/>
              <w:right w:w="57" w:type="dxa"/>
            </w:tcMar>
            <w:vAlign w:val="bottom"/>
          </w:tcPr>
          <w:p w14:paraId="50AF763C" w14:textId="3684592F" w:rsidR="0083693D" w:rsidRPr="00E431CB" w:rsidRDefault="0083693D" w:rsidP="0083693D">
            <w:pPr>
              <w:spacing w:after="0" w:line="240" w:lineRule="auto"/>
              <w:jc w:val="center"/>
              <w:rPr>
                <w:rFonts w:cs="Arial"/>
                <w:sz w:val="16"/>
                <w:szCs w:val="16"/>
              </w:rPr>
            </w:pPr>
            <w:r w:rsidRPr="00E431CB">
              <w:rPr>
                <w:rFonts w:cs="Arial"/>
                <w:sz w:val="16"/>
                <w:szCs w:val="16"/>
              </w:rPr>
              <w:t>$0.25</w:t>
            </w:r>
          </w:p>
        </w:tc>
        <w:tc>
          <w:tcPr>
            <w:tcW w:w="1139" w:type="dxa"/>
            <w:tcBorders>
              <w:left w:val="nil"/>
            </w:tcBorders>
            <w:shd w:val="clear" w:color="auto" w:fill="auto"/>
            <w:noWrap/>
            <w:tcMar>
              <w:left w:w="57" w:type="dxa"/>
              <w:right w:w="57" w:type="dxa"/>
            </w:tcMar>
            <w:vAlign w:val="bottom"/>
          </w:tcPr>
          <w:p w14:paraId="7657AE24" w14:textId="4C26429E"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right w:val="nil"/>
            </w:tcBorders>
            <w:shd w:val="clear" w:color="auto" w:fill="auto"/>
            <w:noWrap/>
            <w:tcMar>
              <w:left w:w="57" w:type="dxa"/>
              <w:right w:w="57" w:type="dxa"/>
            </w:tcMar>
            <w:vAlign w:val="bottom"/>
          </w:tcPr>
          <w:p w14:paraId="1CC08CD2" w14:textId="282929DB" w:rsidR="0083693D" w:rsidRPr="00E431CB" w:rsidRDefault="0083693D" w:rsidP="0083693D">
            <w:pPr>
              <w:spacing w:after="0" w:line="240" w:lineRule="auto"/>
              <w:jc w:val="center"/>
              <w:rPr>
                <w:rFonts w:cs="Arial"/>
                <w:sz w:val="16"/>
                <w:szCs w:val="16"/>
              </w:rPr>
            </w:pPr>
            <w:r w:rsidRPr="00E431CB">
              <w:rPr>
                <w:rFonts w:cs="Arial"/>
                <w:sz w:val="16"/>
                <w:szCs w:val="16"/>
              </w:rPr>
              <w:t>$0.23</w:t>
            </w:r>
          </w:p>
        </w:tc>
        <w:tc>
          <w:tcPr>
            <w:tcW w:w="1138" w:type="dxa"/>
            <w:tcBorders>
              <w:left w:val="nil"/>
            </w:tcBorders>
            <w:shd w:val="clear" w:color="auto" w:fill="auto"/>
            <w:noWrap/>
            <w:tcMar>
              <w:left w:w="57" w:type="dxa"/>
              <w:right w:w="57" w:type="dxa"/>
            </w:tcMar>
            <w:vAlign w:val="bottom"/>
          </w:tcPr>
          <w:p w14:paraId="21E723F1" w14:textId="3F8CA5B3" w:rsidR="0083693D" w:rsidRPr="00E431CB" w:rsidRDefault="0083693D" w:rsidP="0083693D">
            <w:pPr>
              <w:spacing w:after="0" w:line="240" w:lineRule="auto"/>
              <w:jc w:val="center"/>
              <w:rPr>
                <w:rFonts w:cs="Arial"/>
                <w:sz w:val="16"/>
                <w:szCs w:val="16"/>
              </w:rPr>
            </w:pPr>
            <w:r w:rsidRPr="00E431CB">
              <w:rPr>
                <w:rFonts w:cs="Arial"/>
                <w:sz w:val="16"/>
                <w:szCs w:val="16"/>
              </w:rPr>
              <w:t>$0.28</w:t>
            </w:r>
          </w:p>
        </w:tc>
        <w:tc>
          <w:tcPr>
            <w:tcW w:w="1138" w:type="dxa"/>
            <w:tcBorders>
              <w:right w:val="nil"/>
            </w:tcBorders>
            <w:shd w:val="clear" w:color="auto" w:fill="auto"/>
            <w:noWrap/>
            <w:tcMar>
              <w:left w:w="57" w:type="dxa"/>
              <w:right w:w="57" w:type="dxa"/>
            </w:tcMar>
            <w:vAlign w:val="bottom"/>
          </w:tcPr>
          <w:p w14:paraId="3B5A8B40" w14:textId="3235E122" w:rsidR="0083693D" w:rsidRPr="00E431CB" w:rsidRDefault="0083693D" w:rsidP="0083693D">
            <w:pPr>
              <w:spacing w:after="0" w:line="240" w:lineRule="auto"/>
              <w:jc w:val="center"/>
              <w:rPr>
                <w:rFonts w:cs="Arial"/>
                <w:sz w:val="16"/>
                <w:szCs w:val="16"/>
              </w:rPr>
            </w:pPr>
            <w:r w:rsidRPr="00E431CB">
              <w:rPr>
                <w:rFonts w:cs="Arial"/>
                <w:sz w:val="16"/>
                <w:szCs w:val="16"/>
              </w:rPr>
              <w:t>$2.90</w:t>
            </w:r>
          </w:p>
        </w:tc>
        <w:tc>
          <w:tcPr>
            <w:tcW w:w="1138" w:type="dxa"/>
            <w:tcBorders>
              <w:left w:val="nil"/>
            </w:tcBorders>
            <w:shd w:val="clear" w:color="auto" w:fill="auto"/>
            <w:noWrap/>
            <w:tcMar>
              <w:left w:w="57" w:type="dxa"/>
              <w:right w:w="57" w:type="dxa"/>
            </w:tcMar>
            <w:vAlign w:val="bottom"/>
          </w:tcPr>
          <w:p w14:paraId="1B9CE0A8" w14:textId="2A045E19" w:rsidR="0083693D" w:rsidRPr="00E431CB" w:rsidRDefault="0083693D" w:rsidP="0083693D">
            <w:pPr>
              <w:spacing w:after="0" w:line="240" w:lineRule="auto"/>
              <w:jc w:val="center"/>
              <w:rPr>
                <w:rFonts w:cs="Arial"/>
                <w:sz w:val="16"/>
                <w:szCs w:val="16"/>
              </w:rPr>
            </w:pPr>
            <w:r w:rsidRPr="00E431CB">
              <w:rPr>
                <w:rFonts w:cs="Arial"/>
                <w:sz w:val="16"/>
                <w:szCs w:val="16"/>
              </w:rPr>
              <w:t>$3.57</w:t>
            </w:r>
          </w:p>
        </w:tc>
        <w:tc>
          <w:tcPr>
            <w:tcW w:w="1138" w:type="dxa"/>
            <w:tcBorders>
              <w:right w:val="nil"/>
            </w:tcBorders>
            <w:shd w:val="clear" w:color="auto" w:fill="auto"/>
            <w:noWrap/>
            <w:tcMar>
              <w:left w:w="57" w:type="dxa"/>
              <w:right w:w="57" w:type="dxa"/>
            </w:tcMar>
            <w:vAlign w:val="bottom"/>
          </w:tcPr>
          <w:p w14:paraId="6C634EAB" w14:textId="3F227AD7" w:rsidR="0083693D" w:rsidRPr="00E431CB" w:rsidRDefault="0083693D" w:rsidP="0083693D">
            <w:pPr>
              <w:spacing w:after="0" w:line="240" w:lineRule="auto"/>
              <w:jc w:val="center"/>
              <w:rPr>
                <w:rFonts w:cs="Arial"/>
                <w:sz w:val="16"/>
                <w:szCs w:val="16"/>
              </w:rPr>
            </w:pPr>
            <w:r w:rsidRPr="00E431CB">
              <w:rPr>
                <w:rFonts w:cs="Arial"/>
                <w:sz w:val="16"/>
                <w:szCs w:val="16"/>
              </w:rPr>
              <w:t>$3.37</w:t>
            </w:r>
          </w:p>
        </w:tc>
        <w:tc>
          <w:tcPr>
            <w:tcW w:w="1139" w:type="dxa"/>
            <w:tcBorders>
              <w:left w:val="nil"/>
            </w:tcBorders>
            <w:shd w:val="clear" w:color="auto" w:fill="auto"/>
            <w:noWrap/>
            <w:tcMar>
              <w:left w:w="57" w:type="dxa"/>
              <w:right w:w="57" w:type="dxa"/>
            </w:tcMar>
            <w:vAlign w:val="bottom"/>
          </w:tcPr>
          <w:p w14:paraId="38CDD475" w14:textId="345A2DB2" w:rsidR="0083693D" w:rsidRPr="00E431CB" w:rsidRDefault="0083693D" w:rsidP="0083693D">
            <w:pPr>
              <w:spacing w:after="0" w:line="240" w:lineRule="auto"/>
              <w:jc w:val="center"/>
              <w:rPr>
                <w:rFonts w:cs="Arial"/>
                <w:sz w:val="16"/>
                <w:szCs w:val="16"/>
              </w:rPr>
            </w:pPr>
            <w:r w:rsidRPr="00E431CB">
              <w:rPr>
                <w:rFonts w:cs="Arial"/>
                <w:sz w:val="16"/>
                <w:szCs w:val="16"/>
              </w:rPr>
              <w:t>$4.16</w:t>
            </w:r>
          </w:p>
        </w:tc>
      </w:tr>
      <w:tr w:rsidR="0083693D" w:rsidRPr="00E431CB" w14:paraId="58260067" w14:textId="77777777" w:rsidTr="00E121E3">
        <w:trPr>
          <w:trHeight w:val="228"/>
        </w:trPr>
        <w:tc>
          <w:tcPr>
            <w:tcW w:w="1129" w:type="dxa"/>
            <w:shd w:val="clear" w:color="auto" w:fill="auto"/>
            <w:noWrap/>
            <w:tcMar>
              <w:left w:w="57" w:type="dxa"/>
              <w:right w:w="57" w:type="dxa"/>
            </w:tcMar>
            <w:vAlign w:val="bottom"/>
            <w:hideMark/>
          </w:tcPr>
          <w:p w14:paraId="31032455" w14:textId="3E385FFA" w:rsidR="0083693D" w:rsidRPr="00E431CB" w:rsidRDefault="0083693D" w:rsidP="0083693D">
            <w:pPr>
              <w:spacing w:after="0" w:line="240" w:lineRule="auto"/>
              <w:rPr>
                <w:rFonts w:cs="Arial"/>
                <w:sz w:val="16"/>
                <w:szCs w:val="16"/>
              </w:rPr>
            </w:pPr>
            <w:r w:rsidRPr="00E431CB">
              <w:rPr>
                <w:rFonts w:cs="Arial"/>
                <w:sz w:val="16"/>
                <w:szCs w:val="16"/>
              </w:rPr>
              <w:t>2014-15</w:t>
            </w:r>
          </w:p>
        </w:tc>
        <w:tc>
          <w:tcPr>
            <w:tcW w:w="1138" w:type="dxa"/>
            <w:tcBorders>
              <w:right w:val="nil"/>
            </w:tcBorders>
            <w:shd w:val="clear" w:color="auto" w:fill="auto"/>
            <w:noWrap/>
            <w:tcMar>
              <w:left w:w="57" w:type="dxa"/>
              <w:right w:w="57" w:type="dxa"/>
            </w:tcMar>
            <w:vAlign w:val="bottom"/>
          </w:tcPr>
          <w:p w14:paraId="6095B176" w14:textId="14750B6C" w:rsidR="0083693D" w:rsidRPr="00E431CB" w:rsidRDefault="0083693D" w:rsidP="0083693D">
            <w:pPr>
              <w:spacing w:after="0" w:line="240" w:lineRule="auto"/>
              <w:jc w:val="center"/>
              <w:rPr>
                <w:rFonts w:cs="Arial"/>
                <w:sz w:val="16"/>
                <w:szCs w:val="16"/>
              </w:rPr>
            </w:pPr>
            <w:r w:rsidRPr="00E431CB">
              <w:rPr>
                <w:rFonts w:cs="Arial"/>
                <w:sz w:val="16"/>
                <w:szCs w:val="16"/>
              </w:rPr>
              <w:t>$6.16</w:t>
            </w:r>
          </w:p>
        </w:tc>
        <w:tc>
          <w:tcPr>
            <w:tcW w:w="1138" w:type="dxa"/>
            <w:tcBorders>
              <w:left w:val="nil"/>
            </w:tcBorders>
            <w:shd w:val="clear" w:color="auto" w:fill="auto"/>
            <w:noWrap/>
            <w:tcMar>
              <w:left w:w="57" w:type="dxa"/>
              <w:right w:w="57" w:type="dxa"/>
            </w:tcMar>
            <w:vAlign w:val="bottom"/>
          </w:tcPr>
          <w:p w14:paraId="69C5DAE0" w14:textId="6CFA62FF" w:rsidR="0083693D" w:rsidRPr="00E431CB" w:rsidRDefault="0083693D" w:rsidP="0083693D">
            <w:pPr>
              <w:spacing w:after="0" w:line="240" w:lineRule="auto"/>
              <w:jc w:val="center"/>
              <w:rPr>
                <w:rFonts w:cs="Arial"/>
                <w:sz w:val="16"/>
                <w:szCs w:val="16"/>
              </w:rPr>
            </w:pPr>
            <w:r w:rsidRPr="00E431CB">
              <w:rPr>
                <w:rFonts w:cs="Arial"/>
                <w:sz w:val="16"/>
                <w:szCs w:val="16"/>
              </w:rPr>
              <w:t>$7.43</w:t>
            </w:r>
          </w:p>
        </w:tc>
        <w:tc>
          <w:tcPr>
            <w:tcW w:w="1138" w:type="dxa"/>
            <w:tcBorders>
              <w:right w:val="nil"/>
            </w:tcBorders>
            <w:shd w:val="clear" w:color="auto" w:fill="auto"/>
            <w:noWrap/>
            <w:tcMar>
              <w:left w:w="57" w:type="dxa"/>
              <w:right w:w="57" w:type="dxa"/>
            </w:tcMar>
            <w:vAlign w:val="bottom"/>
          </w:tcPr>
          <w:p w14:paraId="666AA980" w14:textId="1C8F1E61" w:rsidR="0083693D" w:rsidRPr="00E431CB" w:rsidRDefault="0083693D" w:rsidP="0083693D">
            <w:pPr>
              <w:spacing w:after="0" w:line="240" w:lineRule="auto"/>
              <w:jc w:val="center"/>
              <w:rPr>
                <w:rFonts w:cs="Arial"/>
                <w:sz w:val="16"/>
                <w:szCs w:val="16"/>
              </w:rPr>
            </w:pPr>
            <w:r w:rsidRPr="00E431CB">
              <w:rPr>
                <w:rFonts w:cs="Arial"/>
                <w:sz w:val="16"/>
                <w:szCs w:val="16"/>
              </w:rPr>
              <w:t>$6.70</w:t>
            </w:r>
          </w:p>
        </w:tc>
        <w:tc>
          <w:tcPr>
            <w:tcW w:w="1138" w:type="dxa"/>
            <w:tcBorders>
              <w:left w:val="nil"/>
            </w:tcBorders>
            <w:shd w:val="clear" w:color="auto" w:fill="auto"/>
            <w:noWrap/>
            <w:tcMar>
              <w:left w:w="57" w:type="dxa"/>
              <w:right w:w="57" w:type="dxa"/>
            </w:tcMar>
            <w:vAlign w:val="bottom"/>
          </w:tcPr>
          <w:p w14:paraId="24F58372" w14:textId="78B59E6A" w:rsidR="0083693D" w:rsidRPr="00E431CB" w:rsidRDefault="0083693D" w:rsidP="0083693D">
            <w:pPr>
              <w:spacing w:after="0" w:line="240" w:lineRule="auto"/>
              <w:jc w:val="center"/>
              <w:rPr>
                <w:rFonts w:cs="Arial"/>
                <w:sz w:val="16"/>
                <w:szCs w:val="16"/>
              </w:rPr>
            </w:pPr>
            <w:r w:rsidRPr="00E431CB">
              <w:rPr>
                <w:rFonts w:cs="Arial"/>
                <w:sz w:val="16"/>
                <w:szCs w:val="16"/>
              </w:rPr>
              <w:t>$8.09</w:t>
            </w:r>
          </w:p>
        </w:tc>
        <w:tc>
          <w:tcPr>
            <w:tcW w:w="1138" w:type="dxa"/>
            <w:tcBorders>
              <w:right w:val="nil"/>
            </w:tcBorders>
            <w:shd w:val="clear" w:color="auto" w:fill="auto"/>
            <w:noWrap/>
            <w:tcMar>
              <w:left w:w="57" w:type="dxa"/>
              <w:right w:w="57" w:type="dxa"/>
            </w:tcMar>
            <w:vAlign w:val="bottom"/>
          </w:tcPr>
          <w:p w14:paraId="79C06E1F" w14:textId="7A353986" w:rsidR="0083693D" w:rsidRPr="00E431CB" w:rsidRDefault="0083693D" w:rsidP="0083693D">
            <w:pPr>
              <w:spacing w:after="0" w:line="240" w:lineRule="auto"/>
              <w:jc w:val="center"/>
              <w:rPr>
                <w:rFonts w:cs="Arial"/>
                <w:sz w:val="16"/>
                <w:szCs w:val="16"/>
              </w:rPr>
            </w:pPr>
            <w:r w:rsidRPr="00E431CB">
              <w:rPr>
                <w:rFonts w:cs="Arial"/>
                <w:sz w:val="16"/>
                <w:szCs w:val="16"/>
              </w:rPr>
              <w:t>$0.25</w:t>
            </w:r>
          </w:p>
        </w:tc>
        <w:tc>
          <w:tcPr>
            <w:tcW w:w="1139" w:type="dxa"/>
            <w:tcBorders>
              <w:left w:val="nil"/>
            </w:tcBorders>
            <w:shd w:val="clear" w:color="auto" w:fill="auto"/>
            <w:noWrap/>
            <w:tcMar>
              <w:left w:w="57" w:type="dxa"/>
              <w:right w:w="57" w:type="dxa"/>
            </w:tcMar>
            <w:vAlign w:val="bottom"/>
          </w:tcPr>
          <w:p w14:paraId="664DA6ED" w14:textId="21637EF5"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right w:val="nil"/>
            </w:tcBorders>
            <w:shd w:val="clear" w:color="auto" w:fill="auto"/>
            <w:noWrap/>
            <w:tcMar>
              <w:left w:w="57" w:type="dxa"/>
              <w:right w:w="57" w:type="dxa"/>
            </w:tcMar>
            <w:vAlign w:val="bottom"/>
          </w:tcPr>
          <w:p w14:paraId="4C09C21D" w14:textId="0076BEE7" w:rsidR="0083693D" w:rsidRPr="00E431CB" w:rsidRDefault="0083693D" w:rsidP="0083693D">
            <w:pPr>
              <w:spacing w:after="0" w:line="240" w:lineRule="auto"/>
              <w:jc w:val="center"/>
              <w:rPr>
                <w:rFonts w:cs="Arial"/>
                <w:sz w:val="16"/>
                <w:szCs w:val="16"/>
              </w:rPr>
            </w:pPr>
            <w:r w:rsidRPr="00E431CB">
              <w:rPr>
                <w:rFonts w:cs="Arial"/>
                <w:sz w:val="16"/>
                <w:szCs w:val="16"/>
              </w:rPr>
              <w:t>$0.20</w:t>
            </w:r>
          </w:p>
        </w:tc>
        <w:tc>
          <w:tcPr>
            <w:tcW w:w="1138" w:type="dxa"/>
            <w:tcBorders>
              <w:left w:val="nil"/>
            </w:tcBorders>
            <w:shd w:val="clear" w:color="auto" w:fill="auto"/>
            <w:noWrap/>
            <w:tcMar>
              <w:left w:w="57" w:type="dxa"/>
              <w:right w:w="57" w:type="dxa"/>
            </w:tcMar>
            <w:vAlign w:val="bottom"/>
          </w:tcPr>
          <w:p w14:paraId="2D68C195" w14:textId="47DF9CE0" w:rsidR="0083693D" w:rsidRPr="00E431CB" w:rsidRDefault="0083693D" w:rsidP="0083693D">
            <w:pPr>
              <w:spacing w:after="0" w:line="240" w:lineRule="auto"/>
              <w:jc w:val="center"/>
              <w:rPr>
                <w:rFonts w:cs="Arial"/>
                <w:sz w:val="16"/>
                <w:szCs w:val="16"/>
              </w:rPr>
            </w:pPr>
            <w:r w:rsidRPr="00E431CB">
              <w:rPr>
                <w:rFonts w:cs="Arial"/>
                <w:sz w:val="16"/>
                <w:szCs w:val="16"/>
              </w:rPr>
              <w:t>$0.25</w:t>
            </w:r>
          </w:p>
        </w:tc>
        <w:tc>
          <w:tcPr>
            <w:tcW w:w="1138" w:type="dxa"/>
            <w:tcBorders>
              <w:right w:val="nil"/>
            </w:tcBorders>
            <w:shd w:val="clear" w:color="auto" w:fill="auto"/>
            <w:noWrap/>
            <w:tcMar>
              <w:left w:w="57" w:type="dxa"/>
              <w:right w:w="57" w:type="dxa"/>
            </w:tcMar>
            <w:vAlign w:val="bottom"/>
          </w:tcPr>
          <w:p w14:paraId="26D72BF3" w14:textId="47B3E91A" w:rsidR="0083693D" w:rsidRPr="00E431CB" w:rsidRDefault="0083693D" w:rsidP="0083693D">
            <w:pPr>
              <w:spacing w:after="0" w:line="240" w:lineRule="auto"/>
              <w:jc w:val="center"/>
              <w:rPr>
                <w:rFonts w:cs="Arial"/>
                <w:sz w:val="16"/>
                <w:szCs w:val="16"/>
              </w:rPr>
            </w:pPr>
            <w:r w:rsidRPr="00E431CB">
              <w:rPr>
                <w:rFonts w:cs="Arial"/>
                <w:sz w:val="16"/>
                <w:szCs w:val="16"/>
              </w:rPr>
              <w:t>$2.88</w:t>
            </w:r>
          </w:p>
        </w:tc>
        <w:tc>
          <w:tcPr>
            <w:tcW w:w="1138" w:type="dxa"/>
            <w:tcBorders>
              <w:left w:val="nil"/>
            </w:tcBorders>
            <w:shd w:val="clear" w:color="auto" w:fill="auto"/>
            <w:noWrap/>
            <w:tcMar>
              <w:left w:w="57" w:type="dxa"/>
              <w:right w:w="57" w:type="dxa"/>
            </w:tcMar>
            <w:vAlign w:val="bottom"/>
          </w:tcPr>
          <w:p w14:paraId="27BDD34F" w14:textId="61136A1B" w:rsidR="0083693D" w:rsidRPr="00E431CB" w:rsidRDefault="0083693D" w:rsidP="0083693D">
            <w:pPr>
              <w:spacing w:after="0" w:line="240" w:lineRule="auto"/>
              <w:jc w:val="center"/>
              <w:rPr>
                <w:rFonts w:cs="Arial"/>
                <w:sz w:val="16"/>
                <w:szCs w:val="16"/>
              </w:rPr>
            </w:pPr>
            <w:r w:rsidRPr="00E431CB">
              <w:rPr>
                <w:rFonts w:cs="Arial"/>
                <w:sz w:val="16"/>
                <w:szCs w:val="16"/>
              </w:rPr>
              <w:t>$3.48</w:t>
            </w:r>
          </w:p>
        </w:tc>
        <w:tc>
          <w:tcPr>
            <w:tcW w:w="1138" w:type="dxa"/>
            <w:tcBorders>
              <w:right w:val="nil"/>
            </w:tcBorders>
            <w:shd w:val="clear" w:color="auto" w:fill="auto"/>
            <w:noWrap/>
            <w:tcMar>
              <w:left w:w="57" w:type="dxa"/>
              <w:right w:w="57" w:type="dxa"/>
            </w:tcMar>
            <w:vAlign w:val="bottom"/>
          </w:tcPr>
          <w:p w14:paraId="386042DC" w14:textId="18D4F9CD" w:rsidR="0083693D" w:rsidRPr="00E431CB" w:rsidRDefault="0083693D" w:rsidP="0083693D">
            <w:pPr>
              <w:spacing w:after="0" w:line="240" w:lineRule="auto"/>
              <w:jc w:val="center"/>
              <w:rPr>
                <w:rFonts w:cs="Arial"/>
                <w:sz w:val="16"/>
                <w:szCs w:val="16"/>
              </w:rPr>
            </w:pPr>
            <w:r w:rsidRPr="00E431CB">
              <w:rPr>
                <w:rFonts w:cs="Arial"/>
                <w:sz w:val="16"/>
                <w:szCs w:val="16"/>
              </w:rPr>
              <w:t>$3.34</w:t>
            </w:r>
          </w:p>
        </w:tc>
        <w:tc>
          <w:tcPr>
            <w:tcW w:w="1139" w:type="dxa"/>
            <w:tcBorders>
              <w:left w:val="nil"/>
            </w:tcBorders>
            <w:shd w:val="clear" w:color="auto" w:fill="auto"/>
            <w:noWrap/>
            <w:tcMar>
              <w:left w:w="57" w:type="dxa"/>
              <w:right w:w="57" w:type="dxa"/>
            </w:tcMar>
            <w:vAlign w:val="bottom"/>
          </w:tcPr>
          <w:p w14:paraId="5FF1BE7F" w14:textId="725228FE" w:rsidR="0083693D" w:rsidRPr="00E431CB" w:rsidRDefault="0083693D" w:rsidP="0083693D">
            <w:pPr>
              <w:spacing w:after="0" w:line="240" w:lineRule="auto"/>
              <w:jc w:val="center"/>
              <w:rPr>
                <w:rFonts w:cs="Arial"/>
                <w:sz w:val="16"/>
                <w:szCs w:val="16"/>
              </w:rPr>
            </w:pPr>
            <w:r w:rsidRPr="00E431CB">
              <w:rPr>
                <w:rFonts w:cs="Arial"/>
                <w:sz w:val="16"/>
                <w:szCs w:val="16"/>
              </w:rPr>
              <w:t>$4.03</w:t>
            </w:r>
          </w:p>
        </w:tc>
      </w:tr>
      <w:tr w:rsidR="0083693D" w:rsidRPr="00E431CB" w14:paraId="3C2D07B3" w14:textId="77777777" w:rsidTr="00E121E3">
        <w:trPr>
          <w:trHeight w:val="228"/>
        </w:trPr>
        <w:tc>
          <w:tcPr>
            <w:tcW w:w="1129" w:type="dxa"/>
            <w:shd w:val="clear" w:color="auto" w:fill="auto"/>
            <w:noWrap/>
            <w:tcMar>
              <w:left w:w="57" w:type="dxa"/>
              <w:right w:w="57" w:type="dxa"/>
            </w:tcMar>
            <w:vAlign w:val="bottom"/>
            <w:hideMark/>
          </w:tcPr>
          <w:p w14:paraId="44EA4955" w14:textId="328FA6E8" w:rsidR="0083693D" w:rsidRPr="00E431CB" w:rsidRDefault="0083693D" w:rsidP="0083693D">
            <w:pPr>
              <w:spacing w:after="0" w:line="240" w:lineRule="auto"/>
              <w:rPr>
                <w:rFonts w:cs="Arial"/>
                <w:sz w:val="16"/>
                <w:szCs w:val="16"/>
              </w:rPr>
            </w:pPr>
            <w:r w:rsidRPr="00E431CB">
              <w:rPr>
                <w:rFonts w:cs="Arial"/>
                <w:sz w:val="16"/>
                <w:szCs w:val="16"/>
              </w:rPr>
              <w:t>2015-16</w:t>
            </w:r>
          </w:p>
        </w:tc>
        <w:tc>
          <w:tcPr>
            <w:tcW w:w="1138" w:type="dxa"/>
            <w:tcBorders>
              <w:right w:val="nil"/>
            </w:tcBorders>
            <w:shd w:val="clear" w:color="auto" w:fill="auto"/>
            <w:noWrap/>
            <w:tcMar>
              <w:left w:w="57" w:type="dxa"/>
              <w:right w:w="57" w:type="dxa"/>
            </w:tcMar>
            <w:vAlign w:val="bottom"/>
          </w:tcPr>
          <w:p w14:paraId="6B0C1A84" w14:textId="5126E84F" w:rsidR="0083693D" w:rsidRPr="00E431CB" w:rsidRDefault="0083693D" w:rsidP="0083693D">
            <w:pPr>
              <w:spacing w:after="0" w:line="240" w:lineRule="auto"/>
              <w:jc w:val="center"/>
              <w:rPr>
                <w:rFonts w:cs="Arial"/>
                <w:sz w:val="16"/>
                <w:szCs w:val="16"/>
              </w:rPr>
            </w:pPr>
            <w:r w:rsidRPr="00E431CB">
              <w:rPr>
                <w:rFonts w:cs="Arial"/>
                <w:sz w:val="16"/>
                <w:szCs w:val="16"/>
              </w:rPr>
              <w:t>$5.47</w:t>
            </w:r>
          </w:p>
        </w:tc>
        <w:tc>
          <w:tcPr>
            <w:tcW w:w="1138" w:type="dxa"/>
            <w:tcBorders>
              <w:left w:val="nil"/>
            </w:tcBorders>
            <w:shd w:val="clear" w:color="auto" w:fill="auto"/>
            <w:noWrap/>
            <w:tcMar>
              <w:left w:w="57" w:type="dxa"/>
              <w:right w:w="57" w:type="dxa"/>
            </w:tcMar>
            <w:vAlign w:val="bottom"/>
          </w:tcPr>
          <w:p w14:paraId="4A623596" w14:textId="29C50D00" w:rsidR="0083693D" w:rsidRPr="00E431CB" w:rsidRDefault="0083693D" w:rsidP="0083693D">
            <w:pPr>
              <w:spacing w:after="0" w:line="240" w:lineRule="auto"/>
              <w:jc w:val="center"/>
              <w:rPr>
                <w:rFonts w:cs="Arial"/>
                <w:sz w:val="16"/>
                <w:szCs w:val="16"/>
              </w:rPr>
            </w:pPr>
            <w:r w:rsidRPr="00E431CB">
              <w:rPr>
                <w:rFonts w:cs="Arial"/>
                <w:sz w:val="16"/>
                <w:szCs w:val="16"/>
              </w:rPr>
              <w:t>$6.51</w:t>
            </w:r>
          </w:p>
        </w:tc>
        <w:tc>
          <w:tcPr>
            <w:tcW w:w="1138" w:type="dxa"/>
            <w:tcBorders>
              <w:right w:val="nil"/>
            </w:tcBorders>
            <w:shd w:val="clear" w:color="auto" w:fill="auto"/>
            <w:noWrap/>
            <w:tcMar>
              <w:left w:w="57" w:type="dxa"/>
              <w:right w:w="57" w:type="dxa"/>
            </w:tcMar>
            <w:vAlign w:val="bottom"/>
          </w:tcPr>
          <w:p w14:paraId="34AE8A3E" w14:textId="4D199969" w:rsidR="0083693D" w:rsidRPr="00E431CB" w:rsidRDefault="0083693D" w:rsidP="0083693D">
            <w:pPr>
              <w:spacing w:after="0" w:line="240" w:lineRule="auto"/>
              <w:jc w:val="center"/>
              <w:rPr>
                <w:rFonts w:cs="Arial"/>
                <w:sz w:val="16"/>
                <w:szCs w:val="16"/>
              </w:rPr>
            </w:pPr>
            <w:r w:rsidRPr="00E431CB">
              <w:rPr>
                <w:rFonts w:cs="Arial"/>
                <w:sz w:val="16"/>
                <w:szCs w:val="16"/>
              </w:rPr>
              <w:t>$5.95</w:t>
            </w:r>
          </w:p>
        </w:tc>
        <w:tc>
          <w:tcPr>
            <w:tcW w:w="1138" w:type="dxa"/>
            <w:tcBorders>
              <w:left w:val="nil"/>
            </w:tcBorders>
            <w:shd w:val="clear" w:color="auto" w:fill="auto"/>
            <w:noWrap/>
            <w:tcMar>
              <w:left w:w="57" w:type="dxa"/>
              <w:right w:w="57" w:type="dxa"/>
            </w:tcMar>
            <w:vAlign w:val="bottom"/>
          </w:tcPr>
          <w:p w14:paraId="26FA42B1" w14:textId="4A2DE6CB" w:rsidR="0083693D" w:rsidRPr="00E431CB" w:rsidRDefault="0083693D" w:rsidP="0083693D">
            <w:pPr>
              <w:spacing w:after="0" w:line="240" w:lineRule="auto"/>
              <w:jc w:val="center"/>
              <w:rPr>
                <w:rFonts w:cs="Arial"/>
                <w:sz w:val="16"/>
                <w:szCs w:val="16"/>
              </w:rPr>
            </w:pPr>
            <w:r w:rsidRPr="00E431CB">
              <w:rPr>
                <w:rFonts w:cs="Arial"/>
                <w:sz w:val="16"/>
                <w:szCs w:val="16"/>
              </w:rPr>
              <w:t>$7.08</w:t>
            </w:r>
          </w:p>
        </w:tc>
        <w:tc>
          <w:tcPr>
            <w:tcW w:w="1138" w:type="dxa"/>
            <w:tcBorders>
              <w:right w:val="nil"/>
            </w:tcBorders>
            <w:shd w:val="clear" w:color="auto" w:fill="auto"/>
            <w:noWrap/>
            <w:tcMar>
              <w:left w:w="57" w:type="dxa"/>
              <w:right w:w="57" w:type="dxa"/>
            </w:tcMar>
            <w:vAlign w:val="bottom"/>
          </w:tcPr>
          <w:p w14:paraId="69DD55CB" w14:textId="22EDBC47" w:rsidR="0083693D" w:rsidRPr="00E431CB" w:rsidRDefault="0083693D" w:rsidP="0083693D">
            <w:pPr>
              <w:spacing w:after="0" w:line="240" w:lineRule="auto"/>
              <w:jc w:val="center"/>
              <w:rPr>
                <w:rFonts w:cs="Arial"/>
                <w:sz w:val="16"/>
                <w:szCs w:val="16"/>
              </w:rPr>
            </w:pPr>
            <w:r w:rsidRPr="00E431CB">
              <w:rPr>
                <w:rFonts w:cs="Arial"/>
                <w:sz w:val="16"/>
                <w:szCs w:val="16"/>
              </w:rPr>
              <w:t>$0.24</w:t>
            </w:r>
          </w:p>
        </w:tc>
        <w:tc>
          <w:tcPr>
            <w:tcW w:w="1139" w:type="dxa"/>
            <w:tcBorders>
              <w:left w:val="nil"/>
            </w:tcBorders>
            <w:shd w:val="clear" w:color="auto" w:fill="auto"/>
            <w:noWrap/>
            <w:tcMar>
              <w:left w:w="57" w:type="dxa"/>
              <w:right w:w="57" w:type="dxa"/>
            </w:tcMar>
            <w:vAlign w:val="bottom"/>
          </w:tcPr>
          <w:p w14:paraId="6B313040" w14:textId="1DCB016C" w:rsidR="0083693D" w:rsidRPr="00E431CB" w:rsidRDefault="0083693D" w:rsidP="0083693D">
            <w:pPr>
              <w:spacing w:after="0" w:line="240" w:lineRule="auto"/>
              <w:jc w:val="center"/>
              <w:rPr>
                <w:rFonts w:cs="Arial"/>
                <w:sz w:val="16"/>
                <w:szCs w:val="16"/>
              </w:rPr>
            </w:pPr>
            <w:r w:rsidRPr="00E431CB">
              <w:rPr>
                <w:rFonts w:cs="Arial"/>
                <w:sz w:val="16"/>
                <w:szCs w:val="16"/>
              </w:rPr>
              <w:t>$0.29</w:t>
            </w:r>
          </w:p>
        </w:tc>
        <w:tc>
          <w:tcPr>
            <w:tcW w:w="1138" w:type="dxa"/>
            <w:tcBorders>
              <w:right w:val="nil"/>
            </w:tcBorders>
            <w:shd w:val="clear" w:color="auto" w:fill="auto"/>
            <w:noWrap/>
            <w:tcMar>
              <w:left w:w="57" w:type="dxa"/>
              <w:right w:w="57" w:type="dxa"/>
            </w:tcMar>
            <w:vAlign w:val="bottom"/>
          </w:tcPr>
          <w:p w14:paraId="5914E97B" w14:textId="43894150" w:rsidR="0083693D" w:rsidRPr="00E431CB" w:rsidRDefault="0083693D" w:rsidP="0083693D">
            <w:pPr>
              <w:spacing w:after="0" w:line="240" w:lineRule="auto"/>
              <w:jc w:val="center"/>
              <w:rPr>
                <w:rFonts w:cs="Arial"/>
                <w:sz w:val="16"/>
                <w:szCs w:val="16"/>
              </w:rPr>
            </w:pPr>
            <w:r w:rsidRPr="00E431CB">
              <w:rPr>
                <w:rFonts w:cs="Arial"/>
                <w:sz w:val="16"/>
                <w:szCs w:val="16"/>
              </w:rPr>
              <w:t>$0.19</w:t>
            </w:r>
          </w:p>
        </w:tc>
        <w:tc>
          <w:tcPr>
            <w:tcW w:w="1138" w:type="dxa"/>
            <w:tcBorders>
              <w:left w:val="nil"/>
            </w:tcBorders>
            <w:shd w:val="clear" w:color="auto" w:fill="auto"/>
            <w:noWrap/>
            <w:tcMar>
              <w:left w:w="57" w:type="dxa"/>
              <w:right w:w="57" w:type="dxa"/>
            </w:tcMar>
            <w:vAlign w:val="bottom"/>
          </w:tcPr>
          <w:p w14:paraId="124DF29F" w14:textId="7CBA6219" w:rsidR="0083693D" w:rsidRPr="00E431CB" w:rsidRDefault="0083693D" w:rsidP="0083693D">
            <w:pPr>
              <w:spacing w:after="0" w:line="240" w:lineRule="auto"/>
              <w:jc w:val="center"/>
              <w:rPr>
                <w:rFonts w:cs="Arial"/>
                <w:sz w:val="16"/>
                <w:szCs w:val="16"/>
              </w:rPr>
            </w:pPr>
            <w:r w:rsidRPr="00E431CB">
              <w:rPr>
                <w:rFonts w:cs="Arial"/>
                <w:sz w:val="16"/>
                <w:szCs w:val="16"/>
              </w:rPr>
              <w:t>$0.23</w:t>
            </w:r>
          </w:p>
        </w:tc>
        <w:tc>
          <w:tcPr>
            <w:tcW w:w="1138" w:type="dxa"/>
            <w:tcBorders>
              <w:right w:val="nil"/>
            </w:tcBorders>
            <w:shd w:val="clear" w:color="auto" w:fill="auto"/>
            <w:noWrap/>
            <w:tcMar>
              <w:left w:w="57" w:type="dxa"/>
              <w:right w:w="57" w:type="dxa"/>
            </w:tcMar>
            <w:vAlign w:val="bottom"/>
          </w:tcPr>
          <w:p w14:paraId="5361768E" w14:textId="10A01512" w:rsidR="0083693D" w:rsidRPr="00E431CB" w:rsidRDefault="0083693D" w:rsidP="0083693D">
            <w:pPr>
              <w:spacing w:after="0" w:line="240" w:lineRule="auto"/>
              <w:jc w:val="center"/>
              <w:rPr>
                <w:rFonts w:cs="Arial"/>
                <w:sz w:val="16"/>
                <w:szCs w:val="16"/>
              </w:rPr>
            </w:pPr>
            <w:r w:rsidRPr="00E431CB">
              <w:rPr>
                <w:rFonts w:cs="Arial"/>
                <w:sz w:val="16"/>
                <w:szCs w:val="16"/>
              </w:rPr>
              <w:t>$3.14</w:t>
            </w:r>
          </w:p>
        </w:tc>
        <w:tc>
          <w:tcPr>
            <w:tcW w:w="1138" w:type="dxa"/>
            <w:tcBorders>
              <w:left w:val="nil"/>
            </w:tcBorders>
            <w:shd w:val="clear" w:color="auto" w:fill="auto"/>
            <w:noWrap/>
            <w:tcMar>
              <w:left w:w="57" w:type="dxa"/>
              <w:right w:w="57" w:type="dxa"/>
            </w:tcMar>
            <w:vAlign w:val="bottom"/>
          </w:tcPr>
          <w:p w14:paraId="5D0E19A6" w14:textId="1FD8A330" w:rsidR="0083693D" w:rsidRPr="00E431CB" w:rsidRDefault="0083693D" w:rsidP="0083693D">
            <w:pPr>
              <w:spacing w:after="0" w:line="240" w:lineRule="auto"/>
              <w:jc w:val="center"/>
              <w:rPr>
                <w:rFonts w:cs="Arial"/>
                <w:sz w:val="16"/>
                <w:szCs w:val="16"/>
              </w:rPr>
            </w:pPr>
            <w:r w:rsidRPr="00E431CB">
              <w:rPr>
                <w:rFonts w:cs="Arial"/>
                <w:sz w:val="16"/>
                <w:szCs w:val="16"/>
              </w:rPr>
              <w:t>$3.74</w:t>
            </w:r>
          </w:p>
        </w:tc>
        <w:tc>
          <w:tcPr>
            <w:tcW w:w="1138" w:type="dxa"/>
            <w:tcBorders>
              <w:right w:val="nil"/>
            </w:tcBorders>
            <w:shd w:val="clear" w:color="auto" w:fill="auto"/>
            <w:noWrap/>
            <w:tcMar>
              <w:left w:w="57" w:type="dxa"/>
              <w:right w:w="57" w:type="dxa"/>
            </w:tcMar>
            <w:vAlign w:val="bottom"/>
          </w:tcPr>
          <w:p w14:paraId="00FADD02" w14:textId="7881DA32" w:rsidR="0083693D" w:rsidRPr="00E431CB" w:rsidRDefault="0083693D" w:rsidP="0083693D">
            <w:pPr>
              <w:spacing w:after="0" w:line="240" w:lineRule="auto"/>
              <w:jc w:val="center"/>
              <w:rPr>
                <w:rFonts w:cs="Arial"/>
                <w:sz w:val="16"/>
                <w:szCs w:val="16"/>
              </w:rPr>
            </w:pPr>
            <w:r w:rsidRPr="00E431CB">
              <w:rPr>
                <w:rFonts w:cs="Arial"/>
                <w:sz w:val="16"/>
                <w:szCs w:val="16"/>
              </w:rPr>
              <w:t>$3.57</w:t>
            </w:r>
          </w:p>
        </w:tc>
        <w:tc>
          <w:tcPr>
            <w:tcW w:w="1139" w:type="dxa"/>
            <w:tcBorders>
              <w:left w:val="nil"/>
            </w:tcBorders>
            <w:shd w:val="clear" w:color="auto" w:fill="auto"/>
            <w:noWrap/>
            <w:tcMar>
              <w:left w:w="57" w:type="dxa"/>
              <w:right w:w="57" w:type="dxa"/>
            </w:tcMar>
            <w:vAlign w:val="bottom"/>
          </w:tcPr>
          <w:p w14:paraId="32FD5830" w14:textId="1D99FE4F" w:rsidR="0083693D" w:rsidRPr="00E431CB" w:rsidRDefault="0083693D" w:rsidP="0083693D">
            <w:pPr>
              <w:spacing w:after="0" w:line="240" w:lineRule="auto"/>
              <w:jc w:val="center"/>
              <w:rPr>
                <w:rFonts w:cs="Arial"/>
                <w:sz w:val="16"/>
                <w:szCs w:val="16"/>
              </w:rPr>
            </w:pPr>
            <w:r w:rsidRPr="00E431CB">
              <w:rPr>
                <w:rFonts w:cs="Arial"/>
                <w:sz w:val="16"/>
                <w:szCs w:val="16"/>
              </w:rPr>
              <w:t>$4.25</w:t>
            </w:r>
          </w:p>
        </w:tc>
      </w:tr>
      <w:tr w:rsidR="0083693D" w:rsidRPr="00E431CB" w14:paraId="1226B296" w14:textId="77777777" w:rsidTr="00E121E3">
        <w:trPr>
          <w:trHeight w:val="228"/>
        </w:trPr>
        <w:tc>
          <w:tcPr>
            <w:tcW w:w="1129" w:type="dxa"/>
            <w:shd w:val="clear" w:color="auto" w:fill="auto"/>
            <w:noWrap/>
            <w:tcMar>
              <w:left w:w="57" w:type="dxa"/>
              <w:right w:w="57" w:type="dxa"/>
            </w:tcMar>
            <w:vAlign w:val="bottom"/>
            <w:hideMark/>
          </w:tcPr>
          <w:p w14:paraId="268D3057" w14:textId="3F5E6D95" w:rsidR="0083693D" w:rsidRPr="00E431CB" w:rsidRDefault="0083693D" w:rsidP="0083693D">
            <w:pPr>
              <w:spacing w:after="0" w:line="240" w:lineRule="auto"/>
              <w:rPr>
                <w:rFonts w:cs="Arial"/>
                <w:sz w:val="16"/>
                <w:szCs w:val="16"/>
              </w:rPr>
            </w:pPr>
            <w:r w:rsidRPr="00E431CB">
              <w:rPr>
                <w:rFonts w:cs="Arial"/>
                <w:sz w:val="16"/>
                <w:szCs w:val="16"/>
              </w:rPr>
              <w:t>2016-17</w:t>
            </w:r>
          </w:p>
        </w:tc>
        <w:tc>
          <w:tcPr>
            <w:tcW w:w="1138" w:type="dxa"/>
            <w:tcBorders>
              <w:right w:val="nil"/>
            </w:tcBorders>
            <w:shd w:val="clear" w:color="auto" w:fill="auto"/>
            <w:noWrap/>
            <w:tcMar>
              <w:left w:w="57" w:type="dxa"/>
              <w:right w:w="57" w:type="dxa"/>
            </w:tcMar>
            <w:vAlign w:val="bottom"/>
          </w:tcPr>
          <w:p w14:paraId="11842E5C" w14:textId="0B719749" w:rsidR="0083693D" w:rsidRPr="00E431CB" w:rsidRDefault="0083693D" w:rsidP="0083693D">
            <w:pPr>
              <w:spacing w:after="0" w:line="240" w:lineRule="auto"/>
              <w:jc w:val="center"/>
              <w:rPr>
                <w:rFonts w:cs="Arial"/>
                <w:sz w:val="16"/>
                <w:szCs w:val="16"/>
              </w:rPr>
            </w:pPr>
            <w:r w:rsidRPr="00E431CB">
              <w:rPr>
                <w:rFonts w:cs="Arial"/>
                <w:sz w:val="16"/>
                <w:szCs w:val="16"/>
              </w:rPr>
              <w:t>$5.25</w:t>
            </w:r>
          </w:p>
        </w:tc>
        <w:tc>
          <w:tcPr>
            <w:tcW w:w="1138" w:type="dxa"/>
            <w:tcBorders>
              <w:left w:val="nil"/>
            </w:tcBorders>
            <w:shd w:val="clear" w:color="auto" w:fill="auto"/>
            <w:noWrap/>
            <w:tcMar>
              <w:left w:w="57" w:type="dxa"/>
              <w:right w:w="57" w:type="dxa"/>
            </w:tcMar>
            <w:vAlign w:val="bottom"/>
          </w:tcPr>
          <w:p w14:paraId="16F32E1B" w14:textId="77832459" w:rsidR="0083693D" w:rsidRPr="00E431CB" w:rsidRDefault="0083693D" w:rsidP="0083693D">
            <w:pPr>
              <w:spacing w:after="0" w:line="240" w:lineRule="auto"/>
              <w:jc w:val="center"/>
              <w:rPr>
                <w:rFonts w:cs="Arial"/>
                <w:sz w:val="16"/>
                <w:szCs w:val="16"/>
              </w:rPr>
            </w:pPr>
            <w:r w:rsidRPr="00E431CB">
              <w:rPr>
                <w:rFonts w:cs="Arial"/>
                <w:sz w:val="16"/>
                <w:szCs w:val="16"/>
              </w:rPr>
              <w:t>$6.14</w:t>
            </w:r>
          </w:p>
        </w:tc>
        <w:tc>
          <w:tcPr>
            <w:tcW w:w="1138" w:type="dxa"/>
            <w:tcBorders>
              <w:right w:val="nil"/>
            </w:tcBorders>
            <w:shd w:val="clear" w:color="auto" w:fill="auto"/>
            <w:noWrap/>
            <w:tcMar>
              <w:left w:w="57" w:type="dxa"/>
              <w:right w:w="57" w:type="dxa"/>
            </w:tcMar>
            <w:vAlign w:val="bottom"/>
          </w:tcPr>
          <w:p w14:paraId="0A3C7B82" w14:textId="5E610E58" w:rsidR="0083693D" w:rsidRPr="00E431CB" w:rsidRDefault="0083693D" w:rsidP="0083693D">
            <w:pPr>
              <w:spacing w:after="0" w:line="240" w:lineRule="auto"/>
              <w:jc w:val="center"/>
              <w:rPr>
                <w:rFonts w:cs="Arial"/>
                <w:sz w:val="16"/>
                <w:szCs w:val="16"/>
              </w:rPr>
            </w:pPr>
            <w:r w:rsidRPr="00E431CB">
              <w:rPr>
                <w:rFonts w:cs="Arial"/>
                <w:sz w:val="16"/>
                <w:szCs w:val="16"/>
              </w:rPr>
              <w:t>$5.98</w:t>
            </w:r>
          </w:p>
        </w:tc>
        <w:tc>
          <w:tcPr>
            <w:tcW w:w="1138" w:type="dxa"/>
            <w:tcBorders>
              <w:left w:val="nil"/>
            </w:tcBorders>
            <w:shd w:val="clear" w:color="auto" w:fill="auto"/>
            <w:noWrap/>
            <w:tcMar>
              <w:left w:w="57" w:type="dxa"/>
              <w:right w:w="57" w:type="dxa"/>
            </w:tcMar>
            <w:vAlign w:val="bottom"/>
          </w:tcPr>
          <w:p w14:paraId="4D5AD875" w14:textId="04199E88" w:rsidR="0083693D" w:rsidRPr="00E431CB" w:rsidRDefault="0083693D" w:rsidP="0083693D">
            <w:pPr>
              <w:spacing w:after="0" w:line="240" w:lineRule="auto"/>
              <w:jc w:val="center"/>
              <w:rPr>
                <w:rFonts w:cs="Arial"/>
                <w:sz w:val="16"/>
                <w:szCs w:val="16"/>
              </w:rPr>
            </w:pPr>
            <w:r w:rsidRPr="00E431CB">
              <w:rPr>
                <w:rFonts w:cs="Arial"/>
                <w:sz w:val="16"/>
                <w:szCs w:val="16"/>
              </w:rPr>
              <w:t>$6.99</w:t>
            </w:r>
          </w:p>
        </w:tc>
        <w:tc>
          <w:tcPr>
            <w:tcW w:w="1138" w:type="dxa"/>
            <w:tcBorders>
              <w:right w:val="nil"/>
            </w:tcBorders>
            <w:shd w:val="clear" w:color="auto" w:fill="auto"/>
            <w:noWrap/>
            <w:tcMar>
              <w:left w:w="57" w:type="dxa"/>
              <w:right w:w="57" w:type="dxa"/>
            </w:tcMar>
            <w:vAlign w:val="bottom"/>
          </w:tcPr>
          <w:p w14:paraId="312EDD1E" w14:textId="62194B57" w:rsidR="0083693D" w:rsidRPr="00E431CB" w:rsidRDefault="0083693D" w:rsidP="0083693D">
            <w:pPr>
              <w:spacing w:after="0" w:line="240" w:lineRule="auto"/>
              <w:jc w:val="center"/>
              <w:rPr>
                <w:rFonts w:cs="Arial"/>
                <w:sz w:val="16"/>
                <w:szCs w:val="16"/>
              </w:rPr>
            </w:pPr>
            <w:r w:rsidRPr="00E431CB">
              <w:rPr>
                <w:rFonts w:cs="Arial"/>
                <w:sz w:val="16"/>
                <w:szCs w:val="16"/>
              </w:rPr>
              <w:t>$0.25</w:t>
            </w:r>
          </w:p>
        </w:tc>
        <w:tc>
          <w:tcPr>
            <w:tcW w:w="1139" w:type="dxa"/>
            <w:tcBorders>
              <w:left w:val="nil"/>
            </w:tcBorders>
            <w:shd w:val="clear" w:color="auto" w:fill="auto"/>
            <w:noWrap/>
            <w:tcMar>
              <w:left w:w="57" w:type="dxa"/>
              <w:right w:w="57" w:type="dxa"/>
            </w:tcMar>
            <w:vAlign w:val="bottom"/>
          </w:tcPr>
          <w:p w14:paraId="6DE58EDA" w14:textId="77D60302" w:rsidR="0083693D" w:rsidRPr="00E431CB" w:rsidRDefault="0083693D" w:rsidP="0083693D">
            <w:pPr>
              <w:spacing w:after="0" w:line="240" w:lineRule="auto"/>
              <w:jc w:val="center"/>
              <w:rPr>
                <w:rFonts w:cs="Arial"/>
                <w:sz w:val="16"/>
                <w:szCs w:val="16"/>
              </w:rPr>
            </w:pPr>
            <w:r w:rsidRPr="00E431CB">
              <w:rPr>
                <w:rFonts w:cs="Arial"/>
                <w:sz w:val="16"/>
                <w:szCs w:val="16"/>
              </w:rPr>
              <w:t>$0.29</w:t>
            </w:r>
          </w:p>
        </w:tc>
        <w:tc>
          <w:tcPr>
            <w:tcW w:w="1138" w:type="dxa"/>
            <w:tcBorders>
              <w:right w:val="nil"/>
            </w:tcBorders>
            <w:shd w:val="clear" w:color="auto" w:fill="auto"/>
            <w:noWrap/>
            <w:tcMar>
              <w:left w:w="57" w:type="dxa"/>
              <w:right w:w="57" w:type="dxa"/>
            </w:tcMar>
            <w:vAlign w:val="bottom"/>
          </w:tcPr>
          <w:p w14:paraId="1AA641ED" w14:textId="394518F9" w:rsidR="0083693D" w:rsidRPr="00E431CB" w:rsidRDefault="0083693D" w:rsidP="0083693D">
            <w:pPr>
              <w:spacing w:after="0" w:line="240" w:lineRule="auto"/>
              <w:jc w:val="center"/>
              <w:rPr>
                <w:rFonts w:cs="Arial"/>
                <w:sz w:val="16"/>
                <w:szCs w:val="16"/>
              </w:rPr>
            </w:pPr>
            <w:r w:rsidRPr="00E431CB">
              <w:rPr>
                <w:rFonts w:cs="Arial"/>
                <w:sz w:val="16"/>
                <w:szCs w:val="16"/>
              </w:rPr>
              <w:t>$0.20</w:t>
            </w:r>
          </w:p>
        </w:tc>
        <w:tc>
          <w:tcPr>
            <w:tcW w:w="1138" w:type="dxa"/>
            <w:tcBorders>
              <w:left w:val="nil"/>
            </w:tcBorders>
            <w:shd w:val="clear" w:color="auto" w:fill="auto"/>
            <w:noWrap/>
            <w:tcMar>
              <w:left w:w="57" w:type="dxa"/>
              <w:right w:w="57" w:type="dxa"/>
            </w:tcMar>
            <w:vAlign w:val="bottom"/>
          </w:tcPr>
          <w:p w14:paraId="773BD6F8" w14:textId="4DDC0DEE" w:rsidR="0083693D" w:rsidRPr="00E431CB" w:rsidRDefault="0083693D" w:rsidP="0083693D">
            <w:pPr>
              <w:spacing w:after="0" w:line="240" w:lineRule="auto"/>
              <w:jc w:val="center"/>
              <w:rPr>
                <w:rFonts w:cs="Arial"/>
                <w:sz w:val="16"/>
                <w:szCs w:val="16"/>
              </w:rPr>
            </w:pPr>
            <w:r w:rsidRPr="00E431CB">
              <w:rPr>
                <w:rFonts w:cs="Arial"/>
                <w:sz w:val="16"/>
                <w:szCs w:val="16"/>
              </w:rPr>
              <w:t>$0.24</w:t>
            </w:r>
          </w:p>
        </w:tc>
        <w:tc>
          <w:tcPr>
            <w:tcW w:w="1138" w:type="dxa"/>
            <w:tcBorders>
              <w:right w:val="nil"/>
            </w:tcBorders>
            <w:shd w:val="clear" w:color="auto" w:fill="auto"/>
            <w:noWrap/>
            <w:tcMar>
              <w:left w:w="57" w:type="dxa"/>
              <w:right w:w="57" w:type="dxa"/>
            </w:tcMar>
            <w:vAlign w:val="bottom"/>
          </w:tcPr>
          <w:p w14:paraId="4DB2D8EF" w14:textId="7C41C707" w:rsidR="0083693D" w:rsidRPr="00E431CB" w:rsidRDefault="0083693D" w:rsidP="0083693D">
            <w:pPr>
              <w:spacing w:after="0" w:line="240" w:lineRule="auto"/>
              <w:jc w:val="center"/>
              <w:rPr>
                <w:rFonts w:cs="Arial"/>
                <w:sz w:val="16"/>
                <w:szCs w:val="16"/>
              </w:rPr>
            </w:pPr>
            <w:r w:rsidRPr="00E431CB">
              <w:rPr>
                <w:rFonts w:cs="Arial"/>
                <w:sz w:val="16"/>
                <w:szCs w:val="16"/>
              </w:rPr>
              <w:t>$2.14</w:t>
            </w:r>
          </w:p>
        </w:tc>
        <w:tc>
          <w:tcPr>
            <w:tcW w:w="1138" w:type="dxa"/>
            <w:tcBorders>
              <w:left w:val="nil"/>
            </w:tcBorders>
            <w:shd w:val="clear" w:color="auto" w:fill="auto"/>
            <w:noWrap/>
            <w:tcMar>
              <w:left w:w="57" w:type="dxa"/>
              <w:right w:w="57" w:type="dxa"/>
            </w:tcMar>
            <w:vAlign w:val="bottom"/>
          </w:tcPr>
          <w:p w14:paraId="613937F1" w14:textId="1A1854B1" w:rsidR="0083693D" w:rsidRPr="00E431CB" w:rsidRDefault="0083693D" w:rsidP="0083693D">
            <w:pPr>
              <w:spacing w:after="0" w:line="240" w:lineRule="auto"/>
              <w:jc w:val="center"/>
              <w:rPr>
                <w:rFonts w:cs="Arial"/>
                <w:sz w:val="16"/>
                <w:szCs w:val="16"/>
              </w:rPr>
            </w:pPr>
            <w:r w:rsidRPr="00E431CB">
              <w:rPr>
                <w:rFonts w:cs="Arial"/>
                <w:sz w:val="16"/>
                <w:szCs w:val="16"/>
              </w:rPr>
              <w:t>$2.50</w:t>
            </w:r>
          </w:p>
        </w:tc>
        <w:tc>
          <w:tcPr>
            <w:tcW w:w="1138" w:type="dxa"/>
            <w:tcBorders>
              <w:right w:val="nil"/>
            </w:tcBorders>
            <w:shd w:val="clear" w:color="auto" w:fill="auto"/>
            <w:noWrap/>
            <w:tcMar>
              <w:left w:w="57" w:type="dxa"/>
              <w:right w:w="57" w:type="dxa"/>
            </w:tcMar>
            <w:vAlign w:val="bottom"/>
          </w:tcPr>
          <w:p w14:paraId="6B2400B3" w14:textId="69D905A6" w:rsidR="0083693D" w:rsidRPr="00E431CB" w:rsidRDefault="0083693D" w:rsidP="0083693D">
            <w:pPr>
              <w:spacing w:after="0" w:line="240" w:lineRule="auto"/>
              <w:jc w:val="center"/>
              <w:rPr>
                <w:rFonts w:cs="Arial"/>
                <w:sz w:val="16"/>
                <w:szCs w:val="16"/>
              </w:rPr>
            </w:pPr>
            <w:r w:rsidRPr="00E431CB">
              <w:rPr>
                <w:rFonts w:cs="Arial"/>
                <w:sz w:val="16"/>
                <w:szCs w:val="16"/>
              </w:rPr>
              <w:t>$2.59</w:t>
            </w:r>
          </w:p>
        </w:tc>
        <w:tc>
          <w:tcPr>
            <w:tcW w:w="1139" w:type="dxa"/>
            <w:tcBorders>
              <w:left w:val="nil"/>
            </w:tcBorders>
            <w:shd w:val="clear" w:color="auto" w:fill="auto"/>
            <w:noWrap/>
            <w:tcMar>
              <w:left w:w="57" w:type="dxa"/>
              <w:right w:w="57" w:type="dxa"/>
            </w:tcMar>
            <w:vAlign w:val="bottom"/>
          </w:tcPr>
          <w:p w14:paraId="5F3BBF4C" w14:textId="21535249" w:rsidR="0083693D" w:rsidRPr="00E431CB" w:rsidRDefault="0083693D" w:rsidP="0083693D">
            <w:pPr>
              <w:spacing w:after="0" w:line="240" w:lineRule="auto"/>
              <w:jc w:val="center"/>
              <w:rPr>
                <w:rFonts w:cs="Arial"/>
                <w:sz w:val="16"/>
                <w:szCs w:val="16"/>
              </w:rPr>
            </w:pPr>
            <w:r w:rsidRPr="00E431CB">
              <w:rPr>
                <w:rFonts w:cs="Arial"/>
                <w:sz w:val="16"/>
                <w:szCs w:val="16"/>
              </w:rPr>
              <w:t>$3.03</w:t>
            </w:r>
          </w:p>
        </w:tc>
      </w:tr>
      <w:tr w:rsidR="0083693D" w:rsidRPr="00E431CB" w14:paraId="053546D8" w14:textId="77777777" w:rsidTr="00E121E3">
        <w:trPr>
          <w:trHeight w:val="228"/>
        </w:trPr>
        <w:tc>
          <w:tcPr>
            <w:tcW w:w="1129" w:type="dxa"/>
            <w:shd w:val="clear" w:color="auto" w:fill="auto"/>
            <w:noWrap/>
            <w:tcMar>
              <w:left w:w="57" w:type="dxa"/>
              <w:right w:w="57" w:type="dxa"/>
            </w:tcMar>
            <w:vAlign w:val="bottom"/>
            <w:hideMark/>
          </w:tcPr>
          <w:p w14:paraId="719DCE26" w14:textId="1D1F93BA" w:rsidR="0083693D" w:rsidRPr="00E431CB" w:rsidRDefault="0083693D" w:rsidP="0083693D">
            <w:pPr>
              <w:spacing w:after="0" w:line="240" w:lineRule="auto"/>
              <w:rPr>
                <w:rFonts w:cs="Arial"/>
                <w:sz w:val="16"/>
                <w:szCs w:val="16"/>
              </w:rPr>
            </w:pPr>
            <w:r w:rsidRPr="00E431CB">
              <w:rPr>
                <w:rFonts w:cs="Arial"/>
                <w:sz w:val="16"/>
                <w:szCs w:val="16"/>
              </w:rPr>
              <w:t>2017-18</w:t>
            </w:r>
          </w:p>
        </w:tc>
        <w:tc>
          <w:tcPr>
            <w:tcW w:w="1138" w:type="dxa"/>
            <w:tcBorders>
              <w:right w:val="nil"/>
            </w:tcBorders>
            <w:shd w:val="clear" w:color="auto" w:fill="auto"/>
            <w:noWrap/>
            <w:tcMar>
              <w:left w:w="57" w:type="dxa"/>
              <w:right w:w="57" w:type="dxa"/>
            </w:tcMar>
            <w:vAlign w:val="bottom"/>
          </w:tcPr>
          <w:p w14:paraId="4DFA87B5" w14:textId="55ADAABB" w:rsidR="0083693D" w:rsidRPr="00E431CB" w:rsidRDefault="0083693D" w:rsidP="0083693D">
            <w:pPr>
              <w:spacing w:after="0" w:line="240" w:lineRule="auto"/>
              <w:jc w:val="center"/>
              <w:rPr>
                <w:rFonts w:cs="Arial"/>
                <w:sz w:val="16"/>
                <w:szCs w:val="16"/>
              </w:rPr>
            </w:pPr>
            <w:r w:rsidRPr="00E431CB">
              <w:rPr>
                <w:rFonts w:cs="Arial"/>
                <w:sz w:val="16"/>
                <w:szCs w:val="16"/>
              </w:rPr>
              <w:t>$5.80</w:t>
            </w:r>
          </w:p>
        </w:tc>
        <w:tc>
          <w:tcPr>
            <w:tcW w:w="1138" w:type="dxa"/>
            <w:tcBorders>
              <w:left w:val="nil"/>
            </w:tcBorders>
            <w:shd w:val="clear" w:color="auto" w:fill="auto"/>
            <w:noWrap/>
            <w:tcMar>
              <w:left w:w="57" w:type="dxa"/>
              <w:right w:w="57" w:type="dxa"/>
            </w:tcMar>
            <w:vAlign w:val="bottom"/>
          </w:tcPr>
          <w:p w14:paraId="1F3506FE" w14:textId="5FBFCF25" w:rsidR="0083693D" w:rsidRPr="00E431CB" w:rsidRDefault="0083693D" w:rsidP="0083693D">
            <w:pPr>
              <w:spacing w:after="0" w:line="240" w:lineRule="auto"/>
              <w:jc w:val="center"/>
              <w:rPr>
                <w:rFonts w:cs="Arial"/>
                <w:sz w:val="16"/>
                <w:szCs w:val="16"/>
              </w:rPr>
            </w:pPr>
            <w:r w:rsidRPr="00E431CB">
              <w:rPr>
                <w:rFonts w:cs="Arial"/>
                <w:sz w:val="16"/>
                <w:szCs w:val="16"/>
              </w:rPr>
              <w:t>$6.65</w:t>
            </w:r>
          </w:p>
        </w:tc>
        <w:tc>
          <w:tcPr>
            <w:tcW w:w="1138" w:type="dxa"/>
            <w:tcBorders>
              <w:right w:val="nil"/>
            </w:tcBorders>
            <w:shd w:val="clear" w:color="auto" w:fill="auto"/>
            <w:noWrap/>
            <w:tcMar>
              <w:left w:w="57" w:type="dxa"/>
              <w:right w:w="57" w:type="dxa"/>
            </w:tcMar>
            <w:vAlign w:val="bottom"/>
          </w:tcPr>
          <w:p w14:paraId="505A08C0" w14:textId="6B556F99" w:rsidR="0083693D" w:rsidRPr="00E431CB" w:rsidRDefault="0083693D" w:rsidP="0083693D">
            <w:pPr>
              <w:spacing w:after="0" w:line="240" w:lineRule="auto"/>
              <w:jc w:val="center"/>
              <w:rPr>
                <w:rFonts w:cs="Arial"/>
                <w:sz w:val="16"/>
                <w:szCs w:val="16"/>
              </w:rPr>
            </w:pPr>
            <w:r w:rsidRPr="00E431CB">
              <w:rPr>
                <w:rFonts w:cs="Arial"/>
                <w:sz w:val="16"/>
                <w:szCs w:val="16"/>
              </w:rPr>
              <w:t>$6.42</w:t>
            </w:r>
          </w:p>
        </w:tc>
        <w:tc>
          <w:tcPr>
            <w:tcW w:w="1138" w:type="dxa"/>
            <w:tcBorders>
              <w:left w:val="nil"/>
            </w:tcBorders>
            <w:shd w:val="clear" w:color="auto" w:fill="auto"/>
            <w:noWrap/>
            <w:tcMar>
              <w:left w:w="57" w:type="dxa"/>
              <w:right w:w="57" w:type="dxa"/>
            </w:tcMar>
            <w:vAlign w:val="bottom"/>
          </w:tcPr>
          <w:p w14:paraId="290E9CB8" w14:textId="73DAEE74" w:rsidR="0083693D" w:rsidRPr="00E431CB" w:rsidRDefault="0083693D" w:rsidP="0083693D">
            <w:pPr>
              <w:spacing w:after="0" w:line="240" w:lineRule="auto"/>
              <w:jc w:val="center"/>
              <w:rPr>
                <w:rFonts w:cs="Arial"/>
                <w:sz w:val="16"/>
                <w:szCs w:val="16"/>
              </w:rPr>
            </w:pPr>
            <w:r w:rsidRPr="00E431CB">
              <w:rPr>
                <w:rFonts w:cs="Arial"/>
                <w:sz w:val="16"/>
                <w:szCs w:val="16"/>
              </w:rPr>
              <w:t>$7.37</w:t>
            </w:r>
          </w:p>
        </w:tc>
        <w:tc>
          <w:tcPr>
            <w:tcW w:w="1138" w:type="dxa"/>
            <w:tcBorders>
              <w:right w:val="nil"/>
            </w:tcBorders>
            <w:shd w:val="clear" w:color="auto" w:fill="auto"/>
            <w:noWrap/>
            <w:tcMar>
              <w:left w:w="57" w:type="dxa"/>
              <w:right w:w="57" w:type="dxa"/>
            </w:tcMar>
            <w:vAlign w:val="bottom"/>
          </w:tcPr>
          <w:p w14:paraId="309F190F" w14:textId="22029D07" w:rsidR="0083693D" w:rsidRPr="00E431CB" w:rsidRDefault="0083693D" w:rsidP="0083693D">
            <w:pPr>
              <w:spacing w:after="0" w:line="240" w:lineRule="auto"/>
              <w:jc w:val="center"/>
              <w:rPr>
                <w:rFonts w:cs="Arial"/>
                <w:sz w:val="16"/>
                <w:szCs w:val="16"/>
              </w:rPr>
            </w:pPr>
            <w:r w:rsidRPr="00E431CB">
              <w:rPr>
                <w:rFonts w:cs="Arial"/>
                <w:sz w:val="16"/>
                <w:szCs w:val="16"/>
              </w:rPr>
              <w:t>$0.29</w:t>
            </w:r>
          </w:p>
        </w:tc>
        <w:tc>
          <w:tcPr>
            <w:tcW w:w="1139" w:type="dxa"/>
            <w:tcBorders>
              <w:left w:val="nil"/>
            </w:tcBorders>
            <w:shd w:val="clear" w:color="auto" w:fill="auto"/>
            <w:noWrap/>
            <w:tcMar>
              <w:left w:w="57" w:type="dxa"/>
              <w:right w:w="57" w:type="dxa"/>
            </w:tcMar>
            <w:vAlign w:val="bottom"/>
          </w:tcPr>
          <w:p w14:paraId="62912299" w14:textId="3EB93408" w:rsidR="0083693D" w:rsidRPr="00E431CB" w:rsidRDefault="0083693D" w:rsidP="0083693D">
            <w:pPr>
              <w:spacing w:after="0" w:line="240" w:lineRule="auto"/>
              <w:jc w:val="center"/>
              <w:rPr>
                <w:rFonts w:cs="Arial"/>
                <w:sz w:val="16"/>
                <w:szCs w:val="16"/>
              </w:rPr>
            </w:pPr>
            <w:r w:rsidRPr="00E431CB">
              <w:rPr>
                <w:rFonts w:cs="Arial"/>
                <w:sz w:val="16"/>
                <w:szCs w:val="16"/>
              </w:rPr>
              <w:t>$0.33</w:t>
            </w:r>
          </w:p>
        </w:tc>
        <w:tc>
          <w:tcPr>
            <w:tcW w:w="1138" w:type="dxa"/>
            <w:tcBorders>
              <w:right w:val="nil"/>
            </w:tcBorders>
            <w:shd w:val="clear" w:color="auto" w:fill="auto"/>
            <w:noWrap/>
            <w:tcMar>
              <w:left w:w="57" w:type="dxa"/>
              <w:right w:w="57" w:type="dxa"/>
            </w:tcMar>
            <w:vAlign w:val="bottom"/>
          </w:tcPr>
          <w:p w14:paraId="74E932BA" w14:textId="4B8C048D" w:rsidR="0083693D" w:rsidRPr="00E431CB" w:rsidRDefault="0083693D" w:rsidP="0083693D">
            <w:pPr>
              <w:spacing w:after="0" w:line="240" w:lineRule="auto"/>
              <w:jc w:val="center"/>
              <w:rPr>
                <w:rFonts w:cs="Arial"/>
                <w:sz w:val="16"/>
                <w:szCs w:val="16"/>
              </w:rPr>
            </w:pPr>
            <w:r w:rsidRPr="00E431CB">
              <w:rPr>
                <w:rFonts w:cs="Arial"/>
                <w:sz w:val="16"/>
                <w:szCs w:val="16"/>
              </w:rPr>
              <w:t>$0.24</w:t>
            </w:r>
          </w:p>
        </w:tc>
        <w:tc>
          <w:tcPr>
            <w:tcW w:w="1138" w:type="dxa"/>
            <w:tcBorders>
              <w:left w:val="nil"/>
            </w:tcBorders>
            <w:shd w:val="clear" w:color="auto" w:fill="auto"/>
            <w:noWrap/>
            <w:tcMar>
              <w:left w:w="57" w:type="dxa"/>
              <w:right w:w="57" w:type="dxa"/>
            </w:tcMar>
            <w:vAlign w:val="bottom"/>
          </w:tcPr>
          <w:p w14:paraId="314C0008" w14:textId="2CE8B1DB" w:rsidR="0083693D" w:rsidRPr="00E431CB" w:rsidRDefault="0083693D" w:rsidP="0083693D">
            <w:pPr>
              <w:spacing w:after="0" w:line="240" w:lineRule="auto"/>
              <w:jc w:val="center"/>
              <w:rPr>
                <w:rFonts w:cs="Arial"/>
                <w:sz w:val="16"/>
                <w:szCs w:val="16"/>
              </w:rPr>
            </w:pPr>
            <w:r w:rsidRPr="00E431CB">
              <w:rPr>
                <w:rFonts w:cs="Arial"/>
                <w:sz w:val="16"/>
                <w:szCs w:val="16"/>
              </w:rPr>
              <w:t>$0.27</w:t>
            </w:r>
          </w:p>
        </w:tc>
        <w:tc>
          <w:tcPr>
            <w:tcW w:w="1138" w:type="dxa"/>
            <w:tcBorders>
              <w:right w:val="nil"/>
            </w:tcBorders>
            <w:shd w:val="clear" w:color="auto" w:fill="auto"/>
            <w:noWrap/>
            <w:tcMar>
              <w:left w:w="57" w:type="dxa"/>
              <w:right w:w="57" w:type="dxa"/>
            </w:tcMar>
            <w:vAlign w:val="bottom"/>
          </w:tcPr>
          <w:p w14:paraId="4BAA137D" w14:textId="5F190B5A" w:rsidR="0083693D" w:rsidRPr="00E431CB" w:rsidRDefault="0083693D" w:rsidP="0083693D">
            <w:pPr>
              <w:spacing w:after="0" w:line="240" w:lineRule="auto"/>
              <w:jc w:val="center"/>
              <w:rPr>
                <w:rFonts w:cs="Arial"/>
                <w:sz w:val="16"/>
                <w:szCs w:val="16"/>
              </w:rPr>
            </w:pPr>
            <w:r w:rsidRPr="00E431CB">
              <w:rPr>
                <w:rFonts w:cs="Arial"/>
                <w:sz w:val="16"/>
                <w:szCs w:val="16"/>
              </w:rPr>
              <w:t>$2.90</w:t>
            </w:r>
          </w:p>
        </w:tc>
        <w:tc>
          <w:tcPr>
            <w:tcW w:w="1138" w:type="dxa"/>
            <w:tcBorders>
              <w:left w:val="nil"/>
            </w:tcBorders>
            <w:shd w:val="clear" w:color="auto" w:fill="auto"/>
            <w:noWrap/>
            <w:tcMar>
              <w:left w:w="57" w:type="dxa"/>
              <w:right w:w="57" w:type="dxa"/>
            </w:tcMar>
            <w:vAlign w:val="bottom"/>
          </w:tcPr>
          <w:p w14:paraId="56BA816B" w14:textId="3E3B8105" w:rsidR="0083693D" w:rsidRPr="00E431CB" w:rsidRDefault="0083693D" w:rsidP="0083693D">
            <w:pPr>
              <w:spacing w:after="0" w:line="240" w:lineRule="auto"/>
              <w:jc w:val="center"/>
              <w:rPr>
                <w:rFonts w:cs="Arial"/>
                <w:sz w:val="16"/>
                <w:szCs w:val="16"/>
              </w:rPr>
            </w:pPr>
            <w:r w:rsidRPr="00E431CB">
              <w:rPr>
                <w:rFonts w:cs="Arial"/>
                <w:sz w:val="16"/>
                <w:szCs w:val="16"/>
              </w:rPr>
              <w:t>$3.33</w:t>
            </w:r>
          </w:p>
        </w:tc>
        <w:tc>
          <w:tcPr>
            <w:tcW w:w="1138" w:type="dxa"/>
            <w:tcBorders>
              <w:right w:val="nil"/>
            </w:tcBorders>
            <w:shd w:val="clear" w:color="auto" w:fill="auto"/>
            <w:noWrap/>
            <w:tcMar>
              <w:left w:w="57" w:type="dxa"/>
              <w:right w:w="57" w:type="dxa"/>
            </w:tcMar>
            <w:vAlign w:val="bottom"/>
          </w:tcPr>
          <w:p w14:paraId="4C03CBFF" w14:textId="7F71094D" w:rsidR="0083693D" w:rsidRPr="00E431CB" w:rsidRDefault="0083693D" w:rsidP="0083693D">
            <w:pPr>
              <w:spacing w:after="0" w:line="240" w:lineRule="auto"/>
              <w:jc w:val="center"/>
              <w:rPr>
                <w:rFonts w:cs="Arial"/>
                <w:sz w:val="16"/>
                <w:szCs w:val="16"/>
              </w:rPr>
            </w:pPr>
            <w:r w:rsidRPr="00E431CB">
              <w:rPr>
                <w:rFonts w:cs="Arial"/>
                <w:sz w:val="16"/>
                <w:szCs w:val="16"/>
              </w:rPr>
              <w:t>$3.43</w:t>
            </w:r>
          </w:p>
        </w:tc>
        <w:tc>
          <w:tcPr>
            <w:tcW w:w="1139" w:type="dxa"/>
            <w:tcBorders>
              <w:left w:val="nil"/>
            </w:tcBorders>
            <w:shd w:val="clear" w:color="auto" w:fill="auto"/>
            <w:noWrap/>
            <w:tcMar>
              <w:left w:w="57" w:type="dxa"/>
              <w:right w:w="57" w:type="dxa"/>
            </w:tcMar>
            <w:vAlign w:val="bottom"/>
          </w:tcPr>
          <w:p w14:paraId="48B5E594" w14:textId="5126CB5F" w:rsidR="0083693D" w:rsidRPr="00E431CB" w:rsidRDefault="0083693D" w:rsidP="0083693D">
            <w:pPr>
              <w:spacing w:after="0" w:line="240" w:lineRule="auto"/>
              <w:jc w:val="center"/>
              <w:rPr>
                <w:rFonts w:cs="Arial"/>
                <w:sz w:val="16"/>
                <w:szCs w:val="16"/>
              </w:rPr>
            </w:pPr>
            <w:r w:rsidRPr="00E431CB">
              <w:rPr>
                <w:rFonts w:cs="Arial"/>
                <w:sz w:val="16"/>
                <w:szCs w:val="16"/>
              </w:rPr>
              <w:t>$3.93</w:t>
            </w:r>
          </w:p>
        </w:tc>
      </w:tr>
      <w:tr w:rsidR="0083693D" w:rsidRPr="00E431CB" w14:paraId="78C4AF41" w14:textId="77777777" w:rsidTr="00E121E3">
        <w:trPr>
          <w:trHeight w:val="228"/>
        </w:trPr>
        <w:tc>
          <w:tcPr>
            <w:tcW w:w="1129" w:type="dxa"/>
            <w:shd w:val="clear" w:color="auto" w:fill="auto"/>
            <w:noWrap/>
            <w:tcMar>
              <w:left w:w="57" w:type="dxa"/>
              <w:right w:w="57" w:type="dxa"/>
            </w:tcMar>
            <w:vAlign w:val="bottom"/>
            <w:hideMark/>
          </w:tcPr>
          <w:p w14:paraId="67EB8B68" w14:textId="35205F6B" w:rsidR="0083693D" w:rsidRPr="00E431CB" w:rsidRDefault="0083693D" w:rsidP="0083693D">
            <w:pPr>
              <w:spacing w:after="0" w:line="240" w:lineRule="auto"/>
              <w:rPr>
                <w:rFonts w:cs="Arial"/>
                <w:sz w:val="16"/>
                <w:szCs w:val="16"/>
              </w:rPr>
            </w:pPr>
            <w:r w:rsidRPr="00E431CB">
              <w:rPr>
                <w:rFonts w:cs="Arial"/>
                <w:sz w:val="16"/>
                <w:szCs w:val="16"/>
              </w:rPr>
              <w:t>2018-19</w:t>
            </w:r>
          </w:p>
        </w:tc>
        <w:tc>
          <w:tcPr>
            <w:tcW w:w="1138" w:type="dxa"/>
            <w:tcBorders>
              <w:right w:val="nil"/>
            </w:tcBorders>
            <w:shd w:val="clear" w:color="auto" w:fill="auto"/>
            <w:noWrap/>
            <w:tcMar>
              <w:left w:w="57" w:type="dxa"/>
              <w:right w:w="57" w:type="dxa"/>
            </w:tcMar>
            <w:vAlign w:val="bottom"/>
          </w:tcPr>
          <w:p w14:paraId="525004CC" w14:textId="49CBCC64" w:rsidR="0083693D" w:rsidRPr="00E431CB" w:rsidRDefault="0083693D" w:rsidP="0083693D">
            <w:pPr>
              <w:spacing w:after="0" w:line="240" w:lineRule="auto"/>
              <w:jc w:val="center"/>
              <w:rPr>
                <w:rFonts w:cs="Arial"/>
                <w:sz w:val="16"/>
                <w:szCs w:val="16"/>
              </w:rPr>
            </w:pPr>
            <w:r w:rsidRPr="00E431CB">
              <w:rPr>
                <w:rFonts w:cs="Arial"/>
                <w:sz w:val="16"/>
                <w:szCs w:val="16"/>
              </w:rPr>
              <w:t>$6.15</w:t>
            </w:r>
          </w:p>
        </w:tc>
        <w:tc>
          <w:tcPr>
            <w:tcW w:w="1138" w:type="dxa"/>
            <w:tcBorders>
              <w:left w:val="nil"/>
            </w:tcBorders>
            <w:shd w:val="clear" w:color="auto" w:fill="auto"/>
            <w:noWrap/>
            <w:tcMar>
              <w:left w:w="57" w:type="dxa"/>
              <w:right w:w="57" w:type="dxa"/>
            </w:tcMar>
            <w:vAlign w:val="bottom"/>
          </w:tcPr>
          <w:p w14:paraId="62D4F527" w14:textId="338CEB06" w:rsidR="0083693D" w:rsidRPr="00E431CB" w:rsidRDefault="0083693D" w:rsidP="0083693D">
            <w:pPr>
              <w:spacing w:after="0" w:line="240" w:lineRule="auto"/>
              <w:jc w:val="center"/>
              <w:rPr>
                <w:rFonts w:cs="Arial"/>
                <w:sz w:val="16"/>
                <w:szCs w:val="16"/>
              </w:rPr>
            </w:pPr>
            <w:r w:rsidRPr="00E431CB">
              <w:rPr>
                <w:rFonts w:cs="Arial"/>
                <w:sz w:val="16"/>
                <w:szCs w:val="16"/>
              </w:rPr>
              <w:t>$6.97</w:t>
            </w:r>
          </w:p>
        </w:tc>
        <w:tc>
          <w:tcPr>
            <w:tcW w:w="1138" w:type="dxa"/>
            <w:tcBorders>
              <w:right w:val="nil"/>
            </w:tcBorders>
            <w:shd w:val="clear" w:color="auto" w:fill="auto"/>
            <w:noWrap/>
            <w:tcMar>
              <w:left w:w="57" w:type="dxa"/>
              <w:right w:w="57" w:type="dxa"/>
            </w:tcMar>
            <w:vAlign w:val="bottom"/>
          </w:tcPr>
          <w:p w14:paraId="1ECDBA5A" w14:textId="4EEF942C" w:rsidR="0083693D" w:rsidRPr="00E431CB" w:rsidRDefault="0083693D" w:rsidP="0083693D">
            <w:pPr>
              <w:spacing w:after="0" w:line="240" w:lineRule="auto"/>
              <w:jc w:val="center"/>
              <w:rPr>
                <w:rFonts w:cs="Arial"/>
                <w:sz w:val="16"/>
                <w:szCs w:val="16"/>
              </w:rPr>
            </w:pPr>
            <w:r w:rsidRPr="00E431CB">
              <w:rPr>
                <w:rFonts w:cs="Arial"/>
                <w:sz w:val="16"/>
                <w:szCs w:val="16"/>
              </w:rPr>
              <w:t>$6.99</w:t>
            </w:r>
          </w:p>
        </w:tc>
        <w:tc>
          <w:tcPr>
            <w:tcW w:w="1138" w:type="dxa"/>
            <w:tcBorders>
              <w:left w:val="nil"/>
            </w:tcBorders>
            <w:shd w:val="clear" w:color="auto" w:fill="auto"/>
            <w:noWrap/>
            <w:tcMar>
              <w:left w:w="57" w:type="dxa"/>
              <w:right w:w="57" w:type="dxa"/>
            </w:tcMar>
            <w:vAlign w:val="bottom"/>
          </w:tcPr>
          <w:p w14:paraId="5572D8B9" w14:textId="1C24FD06" w:rsidR="0083693D" w:rsidRPr="00E431CB" w:rsidRDefault="0083693D" w:rsidP="0083693D">
            <w:pPr>
              <w:spacing w:after="0" w:line="240" w:lineRule="auto"/>
              <w:jc w:val="center"/>
              <w:rPr>
                <w:rFonts w:cs="Arial"/>
                <w:sz w:val="16"/>
                <w:szCs w:val="16"/>
              </w:rPr>
            </w:pPr>
            <w:r w:rsidRPr="00E431CB">
              <w:rPr>
                <w:rFonts w:cs="Arial"/>
                <w:sz w:val="16"/>
                <w:szCs w:val="16"/>
              </w:rPr>
              <w:t>$7.92</w:t>
            </w:r>
          </w:p>
        </w:tc>
        <w:tc>
          <w:tcPr>
            <w:tcW w:w="1138" w:type="dxa"/>
            <w:tcBorders>
              <w:right w:val="nil"/>
            </w:tcBorders>
            <w:shd w:val="clear" w:color="auto" w:fill="auto"/>
            <w:noWrap/>
            <w:tcMar>
              <w:left w:w="57" w:type="dxa"/>
              <w:right w:w="57" w:type="dxa"/>
            </w:tcMar>
            <w:vAlign w:val="bottom"/>
          </w:tcPr>
          <w:p w14:paraId="31F11CBB" w14:textId="1F55508F" w:rsidR="0083693D" w:rsidRPr="00E431CB" w:rsidRDefault="0083693D" w:rsidP="0083693D">
            <w:pPr>
              <w:spacing w:after="0" w:line="240" w:lineRule="auto"/>
              <w:jc w:val="center"/>
              <w:rPr>
                <w:rFonts w:cs="Arial"/>
                <w:sz w:val="16"/>
                <w:szCs w:val="16"/>
              </w:rPr>
            </w:pPr>
            <w:r w:rsidRPr="00E431CB">
              <w:rPr>
                <w:rFonts w:cs="Arial"/>
                <w:sz w:val="16"/>
                <w:szCs w:val="16"/>
              </w:rPr>
              <w:t>$0.32</w:t>
            </w:r>
          </w:p>
        </w:tc>
        <w:tc>
          <w:tcPr>
            <w:tcW w:w="1139" w:type="dxa"/>
            <w:tcBorders>
              <w:left w:val="nil"/>
            </w:tcBorders>
            <w:shd w:val="clear" w:color="auto" w:fill="auto"/>
            <w:noWrap/>
            <w:tcMar>
              <w:left w:w="57" w:type="dxa"/>
              <w:right w:w="57" w:type="dxa"/>
            </w:tcMar>
            <w:vAlign w:val="bottom"/>
          </w:tcPr>
          <w:p w14:paraId="09E7FE84" w14:textId="4EB9C5A8" w:rsidR="0083693D" w:rsidRPr="00E431CB" w:rsidRDefault="0083693D" w:rsidP="0083693D">
            <w:pPr>
              <w:spacing w:after="0" w:line="240" w:lineRule="auto"/>
              <w:jc w:val="center"/>
              <w:rPr>
                <w:rFonts w:cs="Arial"/>
                <w:sz w:val="16"/>
                <w:szCs w:val="16"/>
              </w:rPr>
            </w:pPr>
            <w:r w:rsidRPr="00E431CB">
              <w:rPr>
                <w:rFonts w:cs="Arial"/>
                <w:sz w:val="16"/>
                <w:szCs w:val="16"/>
              </w:rPr>
              <w:t>$0.36</w:t>
            </w:r>
          </w:p>
        </w:tc>
        <w:tc>
          <w:tcPr>
            <w:tcW w:w="1138" w:type="dxa"/>
            <w:tcBorders>
              <w:right w:val="nil"/>
            </w:tcBorders>
            <w:shd w:val="clear" w:color="auto" w:fill="auto"/>
            <w:noWrap/>
            <w:tcMar>
              <w:left w:w="57" w:type="dxa"/>
              <w:right w:w="57" w:type="dxa"/>
            </w:tcMar>
            <w:vAlign w:val="bottom"/>
          </w:tcPr>
          <w:p w14:paraId="241BB37F" w14:textId="0D51C1A5" w:rsidR="0083693D" w:rsidRPr="00E431CB" w:rsidRDefault="0083693D" w:rsidP="0083693D">
            <w:pPr>
              <w:spacing w:after="0" w:line="240" w:lineRule="auto"/>
              <w:jc w:val="center"/>
              <w:rPr>
                <w:rFonts w:cs="Arial"/>
                <w:sz w:val="16"/>
                <w:szCs w:val="16"/>
              </w:rPr>
            </w:pPr>
            <w:r w:rsidRPr="00E431CB">
              <w:rPr>
                <w:rFonts w:cs="Arial"/>
                <w:sz w:val="16"/>
                <w:szCs w:val="16"/>
              </w:rPr>
              <w:t>$0.23</w:t>
            </w:r>
          </w:p>
        </w:tc>
        <w:tc>
          <w:tcPr>
            <w:tcW w:w="1138" w:type="dxa"/>
            <w:tcBorders>
              <w:left w:val="nil"/>
            </w:tcBorders>
            <w:shd w:val="clear" w:color="auto" w:fill="auto"/>
            <w:noWrap/>
            <w:tcMar>
              <w:left w:w="57" w:type="dxa"/>
              <w:right w:w="57" w:type="dxa"/>
            </w:tcMar>
            <w:vAlign w:val="bottom"/>
          </w:tcPr>
          <w:p w14:paraId="55C1C2B0" w14:textId="570F4B57" w:rsidR="0083693D" w:rsidRPr="00E431CB" w:rsidRDefault="0083693D" w:rsidP="0083693D">
            <w:pPr>
              <w:spacing w:after="0" w:line="240" w:lineRule="auto"/>
              <w:jc w:val="center"/>
              <w:rPr>
                <w:rFonts w:cs="Arial"/>
                <w:sz w:val="16"/>
                <w:szCs w:val="16"/>
              </w:rPr>
            </w:pPr>
            <w:r w:rsidRPr="00E431CB">
              <w:rPr>
                <w:rFonts w:cs="Arial"/>
                <w:sz w:val="16"/>
                <w:szCs w:val="16"/>
              </w:rPr>
              <w:t>$0.26</w:t>
            </w:r>
          </w:p>
        </w:tc>
        <w:tc>
          <w:tcPr>
            <w:tcW w:w="1138" w:type="dxa"/>
            <w:tcBorders>
              <w:right w:val="nil"/>
            </w:tcBorders>
            <w:shd w:val="clear" w:color="auto" w:fill="auto"/>
            <w:noWrap/>
            <w:tcMar>
              <w:left w:w="57" w:type="dxa"/>
              <w:right w:w="57" w:type="dxa"/>
            </w:tcMar>
            <w:vAlign w:val="bottom"/>
          </w:tcPr>
          <w:p w14:paraId="0556B295" w14:textId="69A032A8" w:rsidR="0083693D" w:rsidRPr="00E431CB" w:rsidRDefault="0083693D" w:rsidP="0083693D">
            <w:pPr>
              <w:spacing w:after="0" w:line="240" w:lineRule="auto"/>
              <w:jc w:val="center"/>
              <w:rPr>
                <w:rFonts w:cs="Arial"/>
                <w:sz w:val="16"/>
                <w:szCs w:val="16"/>
              </w:rPr>
            </w:pPr>
            <w:r w:rsidRPr="00E431CB">
              <w:rPr>
                <w:rFonts w:cs="Arial"/>
                <w:sz w:val="16"/>
                <w:szCs w:val="16"/>
              </w:rPr>
              <w:t>$3.20</w:t>
            </w:r>
          </w:p>
        </w:tc>
        <w:tc>
          <w:tcPr>
            <w:tcW w:w="1138" w:type="dxa"/>
            <w:tcBorders>
              <w:left w:val="nil"/>
            </w:tcBorders>
            <w:shd w:val="clear" w:color="auto" w:fill="auto"/>
            <w:noWrap/>
            <w:tcMar>
              <w:left w:w="57" w:type="dxa"/>
              <w:right w:w="57" w:type="dxa"/>
            </w:tcMar>
            <w:vAlign w:val="bottom"/>
          </w:tcPr>
          <w:p w14:paraId="6A0DAD08" w14:textId="21037C16" w:rsidR="0083693D" w:rsidRPr="00E431CB" w:rsidRDefault="0083693D" w:rsidP="0083693D">
            <w:pPr>
              <w:spacing w:after="0" w:line="240" w:lineRule="auto"/>
              <w:jc w:val="center"/>
              <w:rPr>
                <w:rFonts w:cs="Arial"/>
                <w:sz w:val="16"/>
                <w:szCs w:val="16"/>
              </w:rPr>
            </w:pPr>
            <w:r w:rsidRPr="00E431CB">
              <w:rPr>
                <w:rFonts w:cs="Arial"/>
                <w:sz w:val="16"/>
                <w:szCs w:val="16"/>
              </w:rPr>
              <w:t>$3.62</w:t>
            </w:r>
          </w:p>
        </w:tc>
        <w:tc>
          <w:tcPr>
            <w:tcW w:w="1138" w:type="dxa"/>
            <w:tcBorders>
              <w:right w:val="nil"/>
            </w:tcBorders>
            <w:shd w:val="clear" w:color="auto" w:fill="auto"/>
            <w:noWrap/>
            <w:tcMar>
              <w:left w:w="57" w:type="dxa"/>
              <w:right w:w="57" w:type="dxa"/>
            </w:tcMar>
            <w:vAlign w:val="bottom"/>
          </w:tcPr>
          <w:p w14:paraId="29B400DF" w14:textId="54C2AD3A" w:rsidR="0083693D" w:rsidRPr="00E431CB" w:rsidRDefault="0083693D" w:rsidP="0083693D">
            <w:pPr>
              <w:spacing w:after="0" w:line="240" w:lineRule="auto"/>
              <w:jc w:val="center"/>
              <w:rPr>
                <w:rFonts w:cs="Arial"/>
                <w:sz w:val="16"/>
                <w:szCs w:val="16"/>
              </w:rPr>
            </w:pPr>
            <w:r w:rsidRPr="00E431CB">
              <w:rPr>
                <w:rFonts w:cs="Arial"/>
                <w:sz w:val="16"/>
                <w:szCs w:val="16"/>
              </w:rPr>
              <w:t>$3.74</w:t>
            </w:r>
          </w:p>
        </w:tc>
        <w:tc>
          <w:tcPr>
            <w:tcW w:w="1139" w:type="dxa"/>
            <w:tcBorders>
              <w:left w:val="nil"/>
            </w:tcBorders>
            <w:shd w:val="clear" w:color="auto" w:fill="auto"/>
            <w:noWrap/>
            <w:tcMar>
              <w:left w:w="57" w:type="dxa"/>
              <w:right w:w="57" w:type="dxa"/>
            </w:tcMar>
            <w:vAlign w:val="bottom"/>
          </w:tcPr>
          <w:p w14:paraId="7992333D" w14:textId="7F42659B" w:rsidR="0083693D" w:rsidRPr="00E431CB" w:rsidRDefault="0083693D" w:rsidP="0083693D">
            <w:pPr>
              <w:spacing w:after="0" w:line="240" w:lineRule="auto"/>
              <w:jc w:val="center"/>
              <w:rPr>
                <w:rFonts w:cs="Arial"/>
                <w:sz w:val="16"/>
                <w:szCs w:val="16"/>
              </w:rPr>
            </w:pPr>
            <w:r w:rsidRPr="00E431CB">
              <w:rPr>
                <w:rFonts w:cs="Arial"/>
                <w:sz w:val="16"/>
                <w:szCs w:val="16"/>
              </w:rPr>
              <w:t>$4.23</w:t>
            </w:r>
          </w:p>
        </w:tc>
      </w:tr>
      <w:tr w:rsidR="0083693D" w:rsidRPr="00E431CB" w14:paraId="478ACE8A" w14:textId="77777777" w:rsidTr="00E121E3">
        <w:trPr>
          <w:trHeight w:val="228"/>
        </w:trPr>
        <w:tc>
          <w:tcPr>
            <w:tcW w:w="1129" w:type="dxa"/>
            <w:shd w:val="clear" w:color="auto" w:fill="auto"/>
            <w:noWrap/>
            <w:tcMar>
              <w:left w:w="57" w:type="dxa"/>
              <w:right w:w="57" w:type="dxa"/>
            </w:tcMar>
            <w:vAlign w:val="bottom"/>
          </w:tcPr>
          <w:p w14:paraId="2C8459CF" w14:textId="10E02EEF" w:rsidR="0083693D" w:rsidRPr="00E431CB" w:rsidRDefault="0083693D" w:rsidP="0083693D">
            <w:pPr>
              <w:spacing w:after="0" w:line="240" w:lineRule="auto"/>
              <w:rPr>
                <w:rFonts w:cs="Arial"/>
                <w:sz w:val="16"/>
                <w:szCs w:val="16"/>
              </w:rPr>
            </w:pPr>
            <w:r w:rsidRPr="00E431CB">
              <w:rPr>
                <w:rFonts w:cs="Arial"/>
                <w:sz w:val="16"/>
                <w:szCs w:val="16"/>
              </w:rPr>
              <w:t>2019-20</w:t>
            </w:r>
          </w:p>
        </w:tc>
        <w:tc>
          <w:tcPr>
            <w:tcW w:w="1138" w:type="dxa"/>
            <w:tcBorders>
              <w:right w:val="nil"/>
            </w:tcBorders>
            <w:shd w:val="clear" w:color="auto" w:fill="auto"/>
            <w:noWrap/>
            <w:tcMar>
              <w:left w:w="57" w:type="dxa"/>
              <w:right w:w="57" w:type="dxa"/>
            </w:tcMar>
            <w:vAlign w:val="bottom"/>
          </w:tcPr>
          <w:p w14:paraId="6C762427" w14:textId="204D6CB9" w:rsidR="0083693D" w:rsidRPr="00E431CB" w:rsidRDefault="0083693D" w:rsidP="0083693D">
            <w:pPr>
              <w:spacing w:after="0" w:line="240" w:lineRule="auto"/>
              <w:jc w:val="center"/>
              <w:rPr>
                <w:rFonts w:cs="Arial"/>
                <w:sz w:val="16"/>
                <w:szCs w:val="16"/>
              </w:rPr>
            </w:pPr>
            <w:r w:rsidRPr="00E431CB">
              <w:rPr>
                <w:rFonts w:cs="Arial"/>
                <w:sz w:val="16"/>
                <w:szCs w:val="16"/>
              </w:rPr>
              <w:t>$7.16</w:t>
            </w:r>
          </w:p>
        </w:tc>
        <w:tc>
          <w:tcPr>
            <w:tcW w:w="1138" w:type="dxa"/>
            <w:tcBorders>
              <w:left w:val="nil"/>
            </w:tcBorders>
            <w:shd w:val="clear" w:color="auto" w:fill="auto"/>
            <w:noWrap/>
            <w:tcMar>
              <w:left w:w="57" w:type="dxa"/>
              <w:right w:w="57" w:type="dxa"/>
            </w:tcMar>
            <w:vAlign w:val="bottom"/>
          </w:tcPr>
          <w:p w14:paraId="0B55D0BA" w14:textId="12DFADB0" w:rsidR="0083693D" w:rsidRPr="00E431CB" w:rsidRDefault="0083693D" w:rsidP="0083693D">
            <w:pPr>
              <w:spacing w:after="0" w:line="240" w:lineRule="auto"/>
              <w:jc w:val="center"/>
              <w:rPr>
                <w:rFonts w:cs="Arial"/>
                <w:sz w:val="16"/>
                <w:szCs w:val="16"/>
              </w:rPr>
            </w:pPr>
            <w:r w:rsidRPr="00E431CB">
              <w:rPr>
                <w:rFonts w:cs="Arial"/>
                <w:sz w:val="16"/>
                <w:szCs w:val="16"/>
              </w:rPr>
              <w:t>$8.01</w:t>
            </w:r>
          </w:p>
        </w:tc>
        <w:tc>
          <w:tcPr>
            <w:tcW w:w="1138" w:type="dxa"/>
            <w:tcBorders>
              <w:right w:val="nil"/>
            </w:tcBorders>
            <w:shd w:val="clear" w:color="auto" w:fill="auto"/>
            <w:noWrap/>
            <w:tcMar>
              <w:left w:w="57" w:type="dxa"/>
              <w:right w:w="57" w:type="dxa"/>
            </w:tcMar>
            <w:vAlign w:val="bottom"/>
          </w:tcPr>
          <w:p w14:paraId="76351A0D" w14:textId="4E97B7BD" w:rsidR="0083693D" w:rsidRPr="00E431CB" w:rsidRDefault="0083693D" w:rsidP="0083693D">
            <w:pPr>
              <w:spacing w:after="0" w:line="240" w:lineRule="auto"/>
              <w:jc w:val="center"/>
              <w:rPr>
                <w:rFonts w:cs="Arial"/>
                <w:sz w:val="16"/>
                <w:szCs w:val="16"/>
              </w:rPr>
            </w:pPr>
            <w:r w:rsidRPr="00E431CB">
              <w:rPr>
                <w:rFonts w:cs="Arial"/>
                <w:sz w:val="16"/>
                <w:szCs w:val="16"/>
              </w:rPr>
              <w:t>$7.98</w:t>
            </w:r>
          </w:p>
        </w:tc>
        <w:tc>
          <w:tcPr>
            <w:tcW w:w="1138" w:type="dxa"/>
            <w:tcBorders>
              <w:left w:val="nil"/>
            </w:tcBorders>
            <w:shd w:val="clear" w:color="auto" w:fill="auto"/>
            <w:noWrap/>
            <w:tcMar>
              <w:left w:w="57" w:type="dxa"/>
              <w:right w:w="57" w:type="dxa"/>
            </w:tcMar>
            <w:vAlign w:val="bottom"/>
          </w:tcPr>
          <w:p w14:paraId="6E35648C" w14:textId="5407DFFE" w:rsidR="0083693D" w:rsidRPr="00E431CB" w:rsidRDefault="0083693D" w:rsidP="0083693D">
            <w:pPr>
              <w:spacing w:after="0" w:line="240" w:lineRule="auto"/>
              <w:jc w:val="center"/>
              <w:rPr>
                <w:rFonts w:cs="Arial"/>
                <w:sz w:val="16"/>
                <w:szCs w:val="16"/>
              </w:rPr>
            </w:pPr>
            <w:r w:rsidRPr="00E431CB">
              <w:rPr>
                <w:rFonts w:cs="Arial"/>
                <w:sz w:val="16"/>
                <w:szCs w:val="16"/>
              </w:rPr>
              <w:t>$8.92</w:t>
            </w:r>
          </w:p>
        </w:tc>
        <w:tc>
          <w:tcPr>
            <w:tcW w:w="1138" w:type="dxa"/>
            <w:tcBorders>
              <w:right w:val="nil"/>
            </w:tcBorders>
            <w:shd w:val="clear" w:color="auto" w:fill="auto"/>
            <w:noWrap/>
            <w:tcMar>
              <w:left w:w="57" w:type="dxa"/>
              <w:right w:w="57" w:type="dxa"/>
            </w:tcMar>
            <w:vAlign w:val="bottom"/>
          </w:tcPr>
          <w:p w14:paraId="115F4A92" w14:textId="37BE1075" w:rsidR="0083693D" w:rsidRPr="00E431CB" w:rsidRDefault="0083693D" w:rsidP="0083693D">
            <w:pPr>
              <w:spacing w:after="0" w:line="240" w:lineRule="auto"/>
              <w:jc w:val="center"/>
              <w:rPr>
                <w:rFonts w:cs="Arial"/>
                <w:sz w:val="16"/>
                <w:szCs w:val="16"/>
              </w:rPr>
            </w:pPr>
            <w:r w:rsidRPr="00E431CB">
              <w:rPr>
                <w:rFonts w:cs="Arial"/>
                <w:sz w:val="16"/>
                <w:szCs w:val="16"/>
              </w:rPr>
              <w:t>$0.32</w:t>
            </w:r>
          </w:p>
        </w:tc>
        <w:tc>
          <w:tcPr>
            <w:tcW w:w="1139" w:type="dxa"/>
            <w:tcBorders>
              <w:left w:val="nil"/>
            </w:tcBorders>
            <w:shd w:val="clear" w:color="auto" w:fill="auto"/>
            <w:noWrap/>
            <w:tcMar>
              <w:left w:w="57" w:type="dxa"/>
              <w:right w:w="57" w:type="dxa"/>
            </w:tcMar>
            <w:vAlign w:val="bottom"/>
          </w:tcPr>
          <w:p w14:paraId="0FBC7252" w14:textId="7A58F290" w:rsidR="0083693D" w:rsidRPr="00E431CB" w:rsidRDefault="0083693D" w:rsidP="0083693D">
            <w:pPr>
              <w:spacing w:after="0" w:line="240" w:lineRule="auto"/>
              <w:jc w:val="center"/>
              <w:rPr>
                <w:rFonts w:cs="Arial"/>
                <w:sz w:val="16"/>
                <w:szCs w:val="16"/>
              </w:rPr>
            </w:pPr>
            <w:r w:rsidRPr="00E431CB">
              <w:rPr>
                <w:rFonts w:cs="Arial"/>
                <w:sz w:val="16"/>
                <w:szCs w:val="16"/>
              </w:rPr>
              <w:t>$0.36</w:t>
            </w:r>
          </w:p>
        </w:tc>
        <w:tc>
          <w:tcPr>
            <w:tcW w:w="1138" w:type="dxa"/>
            <w:tcBorders>
              <w:right w:val="nil"/>
            </w:tcBorders>
            <w:shd w:val="clear" w:color="auto" w:fill="auto"/>
            <w:noWrap/>
            <w:tcMar>
              <w:left w:w="57" w:type="dxa"/>
              <w:right w:w="57" w:type="dxa"/>
            </w:tcMar>
            <w:vAlign w:val="bottom"/>
          </w:tcPr>
          <w:p w14:paraId="4B7A7EDE" w14:textId="6302AA49" w:rsidR="0083693D" w:rsidRPr="00E431CB" w:rsidRDefault="0083693D" w:rsidP="0083693D">
            <w:pPr>
              <w:spacing w:after="0" w:line="240" w:lineRule="auto"/>
              <w:jc w:val="center"/>
              <w:rPr>
                <w:rFonts w:cs="Arial"/>
                <w:sz w:val="16"/>
                <w:szCs w:val="16"/>
              </w:rPr>
            </w:pPr>
            <w:r w:rsidRPr="00E431CB">
              <w:rPr>
                <w:rFonts w:cs="Arial"/>
                <w:sz w:val="16"/>
                <w:szCs w:val="16"/>
              </w:rPr>
              <w:t>$0.23</w:t>
            </w:r>
          </w:p>
        </w:tc>
        <w:tc>
          <w:tcPr>
            <w:tcW w:w="1138" w:type="dxa"/>
            <w:tcBorders>
              <w:left w:val="nil"/>
            </w:tcBorders>
            <w:shd w:val="clear" w:color="auto" w:fill="auto"/>
            <w:noWrap/>
            <w:tcMar>
              <w:left w:w="57" w:type="dxa"/>
              <w:right w:w="57" w:type="dxa"/>
            </w:tcMar>
            <w:vAlign w:val="bottom"/>
          </w:tcPr>
          <w:p w14:paraId="3561E4A3" w14:textId="06D885A3" w:rsidR="0083693D" w:rsidRPr="00E431CB" w:rsidRDefault="0083693D" w:rsidP="0083693D">
            <w:pPr>
              <w:spacing w:after="0" w:line="240" w:lineRule="auto"/>
              <w:jc w:val="center"/>
              <w:rPr>
                <w:rFonts w:cs="Arial"/>
                <w:sz w:val="16"/>
                <w:szCs w:val="16"/>
              </w:rPr>
            </w:pPr>
            <w:r w:rsidRPr="00E431CB">
              <w:rPr>
                <w:rFonts w:cs="Arial"/>
                <w:sz w:val="16"/>
                <w:szCs w:val="16"/>
              </w:rPr>
              <w:t>$0.25</w:t>
            </w:r>
          </w:p>
        </w:tc>
        <w:tc>
          <w:tcPr>
            <w:tcW w:w="1138" w:type="dxa"/>
            <w:tcBorders>
              <w:right w:val="nil"/>
            </w:tcBorders>
            <w:shd w:val="clear" w:color="auto" w:fill="auto"/>
            <w:noWrap/>
            <w:tcMar>
              <w:left w:w="57" w:type="dxa"/>
              <w:right w:w="57" w:type="dxa"/>
            </w:tcMar>
            <w:vAlign w:val="bottom"/>
          </w:tcPr>
          <w:p w14:paraId="078D20D4" w14:textId="726404A3" w:rsidR="0083693D" w:rsidRPr="00E431CB" w:rsidRDefault="0083693D" w:rsidP="0083693D">
            <w:pPr>
              <w:spacing w:after="0" w:line="240" w:lineRule="auto"/>
              <w:jc w:val="center"/>
              <w:rPr>
                <w:rFonts w:cs="Arial"/>
                <w:sz w:val="16"/>
                <w:szCs w:val="16"/>
              </w:rPr>
            </w:pPr>
            <w:r w:rsidRPr="00E431CB">
              <w:rPr>
                <w:rFonts w:cs="Arial"/>
                <w:sz w:val="16"/>
                <w:szCs w:val="16"/>
              </w:rPr>
              <w:t>$2.95</w:t>
            </w:r>
          </w:p>
        </w:tc>
        <w:tc>
          <w:tcPr>
            <w:tcW w:w="1138" w:type="dxa"/>
            <w:tcBorders>
              <w:left w:val="nil"/>
            </w:tcBorders>
            <w:shd w:val="clear" w:color="auto" w:fill="auto"/>
            <w:noWrap/>
            <w:tcMar>
              <w:left w:w="57" w:type="dxa"/>
              <w:right w:w="57" w:type="dxa"/>
            </w:tcMar>
            <w:vAlign w:val="bottom"/>
          </w:tcPr>
          <w:p w14:paraId="4C310FCD" w14:textId="2A220ED3" w:rsidR="0083693D" w:rsidRPr="00E431CB" w:rsidRDefault="0083693D" w:rsidP="0083693D">
            <w:pPr>
              <w:spacing w:after="0" w:line="240" w:lineRule="auto"/>
              <w:jc w:val="center"/>
              <w:rPr>
                <w:rFonts w:cs="Arial"/>
                <w:sz w:val="16"/>
                <w:szCs w:val="16"/>
              </w:rPr>
            </w:pPr>
            <w:r w:rsidRPr="00E431CB">
              <w:rPr>
                <w:rFonts w:cs="Arial"/>
                <w:sz w:val="16"/>
                <w:szCs w:val="16"/>
              </w:rPr>
              <w:t>$3.30</w:t>
            </w:r>
          </w:p>
        </w:tc>
        <w:tc>
          <w:tcPr>
            <w:tcW w:w="1138" w:type="dxa"/>
            <w:tcBorders>
              <w:right w:val="nil"/>
            </w:tcBorders>
            <w:shd w:val="clear" w:color="auto" w:fill="auto"/>
            <w:noWrap/>
            <w:tcMar>
              <w:left w:w="57" w:type="dxa"/>
              <w:right w:w="57" w:type="dxa"/>
            </w:tcMar>
            <w:vAlign w:val="bottom"/>
          </w:tcPr>
          <w:p w14:paraId="1137FA73" w14:textId="3E64095F" w:rsidR="0083693D" w:rsidRPr="00E431CB" w:rsidRDefault="0083693D" w:rsidP="0083693D">
            <w:pPr>
              <w:spacing w:after="0" w:line="240" w:lineRule="auto"/>
              <w:jc w:val="center"/>
              <w:rPr>
                <w:rFonts w:cs="Arial"/>
                <w:sz w:val="16"/>
                <w:szCs w:val="16"/>
              </w:rPr>
            </w:pPr>
            <w:r w:rsidRPr="00E431CB">
              <w:rPr>
                <w:rFonts w:cs="Arial"/>
                <w:sz w:val="16"/>
                <w:szCs w:val="16"/>
              </w:rPr>
              <w:t>$3.52</w:t>
            </w:r>
          </w:p>
        </w:tc>
        <w:tc>
          <w:tcPr>
            <w:tcW w:w="1139" w:type="dxa"/>
            <w:tcBorders>
              <w:left w:val="nil"/>
            </w:tcBorders>
            <w:shd w:val="clear" w:color="auto" w:fill="auto"/>
            <w:noWrap/>
            <w:tcMar>
              <w:left w:w="57" w:type="dxa"/>
              <w:right w:w="57" w:type="dxa"/>
            </w:tcMar>
            <w:vAlign w:val="bottom"/>
          </w:tcPr>
          <w:p w14:paraId="2B8FD27D" w14:textId="0856D282" w:rsidR="0083693D" w:rsidRPr="00E431CB" w:rsidRDefault="0083693D" w:rsidP="0083693D">
            <w:pPr>
              <w:spacing w:after="0" w:line="240" w:lineRule="auto"/>
              <w:jc w:val="center"/>
              <w:rPr>
                <w:rFonts w:cs="Arial"/>
                <w:sz w:val="16"/>
                <w:szCs w:val="16"/>
              </w:rPr>
            </w:pPr>
            <w:r w:rsidRPr="00E431CB">
              <w:rPr>
                <w:rFonts w:cs="Arial"/>
                <w:sz w:val="16"/>
                <w:szCs w:val="16"/>
              </w:rPr>
              <w:t>$3.93</w:t>
            </w:r>
          </w:p>
        </w:tc>
      </w:tr>
      <w:tr w:rsidR="0083693D" w:rsidRPr="00E431CB" w14:paraId="4A8DDD64" w14:textId="77777777" w:rsidTr="00E121E3">
        <w:trPr>
          <w:trHeight w:val="228"/>
        </w:trPr>
        <w:tc>
          <w:tcPr>
            <w:tcW w:w="1129" w:type="dxa"/>
            <w:shd w:val="clear" w:color="auto" w:fill="auto"/>
            <w:noWrap/>
            <w:tcMar>
              <w:left w:w="57" w:type="dxa"/>
              <w:right w:w="57" w:type="dxa"/>
            </w:tcMar>
            <w:vAlign w:val="bottom"/>
            <w:hideMark/>
          </w:tcPr>
          <w:p w14:paraId="332268C3" w14:textId="5FB00BBA" w:rsidR="0083693D" w:rsidRPr="00E431CB" w:rsidRDefault="0083693D" w:rsidP="0083693D">
            <w:pPr>
              <w:spacing w:after="0" w:line="240" w:lineRule="auto"/>
              <w:rPr>
                <w:rFonts w:cs="Arial"/>
                <w:sz w:val="16"/>
                <w:szCs w:val="16"/>
              </w:rPr>
            </w:pPr>
            <w:r w:rsidRPr="00E431CB">
              <w:rPr>
                <w:rFonts w:cs="Arial"/>
                <w:sz w:val="16"/>
                <w:szCs w:val="16"/>
              </w:rPr>
              <w:t>2020-21</w:t>
            </w:r>
          </w:p>
        </w:tc>
        <w:tc>
          <w:tcPr>
            <w:tcW w:w="1138" w:type="dxa"/>
            <w:tcBorders>
              <w:right w:val="nil"/>
            </w:tcBorders>
            <w:shd w:val="clear" w:color="auto" w:fill="auto"/>
            <w:noWrap/>
            <w:tcMar>
              <w:left w:w="57" w:type="dxa"/>
              <w:right w:w="57" w:type="dxa"/>
            </w:tcMar>
            <w:vAlign w:val="bottom"/>
          </w:tcPr>
          <w:p w14:paraId="4A19D881" w14:textId="0FADA565" w:rsidR="0083693D" w:rsidRPr="00E431CB" w:rsidRDefault="0083693D" w:rsidP="0083693D">
            <w:pPr>
              <w:spacing w:after="0" w:line="240" w:lineRule="auto"/>
              <w:jc w:val="center"/>
              <w:rPr>
                <w:rFonts w:cs="Arial"/>
                <w:sz w:val="16"/>
                <w:szCs w:val="16"/>
              </w:rPr>
            </w:pPr>
            <w:r w:rsidRPr="00E431CB">
              <w:rPr>
                <w:rFonts w:cs="Arial"/>
                <w:sz w:val="16"/>
                <w:szCs w:val="16"/>
              </w:rPr>
              <w:t>$6.68</w:t>
            </w:r>
          </w:p>
        </w:tc>
        <w:tc>
          <w:tcPr>
            <w:tcW w:w="1138" w:type="dxa"/>
            <w:tcBorders>
              <w:left w:val="nil"/>
            </w:tcBorders>
            <w:shd w:val="clear" w:color="auto" w:fill="auto"/>
            <w:noWrap/>
            <w:tcMar>
              <w:left w:w="57" w:type="dxa"/>
              <w:right w:w="57" w:type="dxa"/>
            </w:tcMar>
            <w:vAlign w:val="bottom"/>
          </w:tcPr>
          <w:p w14:paraId="5C93BAA2" w14:textId="32A89378" w:rsidR="0083693D" w:rsidRPr="00E431CB" w:rsidRDefault="0083693D" w:rsidP="0083693D">
            <w:pPr>
              <w:spacing w:after="0" w:line="240" w:lineRule="auto"/>
              <w:jc w:val="center"/>
              <w:rPr>
                <w:rFonts w:cs="Arial"/>
                <w:sz w:val="16"/>
                <w:szCs w:val="16"/>
              </w:rPr>
            </w:pPr>
            <w:r w:rsidRPr="00E431CB">
              <w:rPr>
                <w:rFonts w:cs="Arial"/>
                <w:sz w:val="16"/>
                <w:szCs w:val="16"/>
              </w:rPr>
              <w:t>$7.35</w:t>
            </w:r>
          </w:p>
        </w:tc>
        <w:tc>
          <w:tcPr>
            <w:tcW w:w="1138" w:type="dxa"/>
            <w:tcBorders>
              <w:right w:val="nil"/>
            </w:tcBorders>
            <w:shd w:val="clear" w:color="auto" w:fill="auto"/>
            <w:noWrap/>
            <w:tcMar>
              <w:left w:w="57" w:type="dxa"/>
              <w:right w:w="57" w:type="dxa"/>
            </w:tcMar>
            <w:vAlign w:val="bottom"/>
          </w:tcPr>
          <w:p w14:paraId="2A6BB6AA" w14:textId="6CB52F54" w:rsidR="0083693D" w:rsidRPr="00E431CB" w:rsidRDefault="0083693D" w:rsidP="0083693D">
            <w:pPr>
              <w:spacing w:after="0" w:line="240" w:lineRule="auto"/>
              <w:jc w:val="center"/>
              <w:rPr>
                <w:rFonts w:cs="Arial"/>
                <w:sz w:val="16"/>
                <w:szCs w:val="16"/>
              </w:rPr>
            </w:pPr>
            <w:r w:rsidRPr="00E431CB">
              <w:rPr>
                <w:rFonts w:cs="Arial"/>
                <w:sz w:val="16"/>
                <w:szCs w:val="16"/>
              </w:rPr>
              <w:t>$7.79</w:t>
            </w:r>
          </w:p>
        </w:tc>
        <w:tc>
          <w:tcPr>
            <w:tcW w:w="1138" w:type="dxa"/>
            <w:tcBorders>
              <w:left w:val="nil"/>
            </w:tcBorders>
            <w:shd w:val="clear" w:color="auto" w:fill="auto"/>
            <w:noWrap/>
            <w:tcMar>
              <w:left w:w="57" w:type="dxa"/>
              <w:right w:w="57" w:type="dxa"/>
            </w:tcMar>
            <w:vAlign w:val="bottom"/>
          </w:tcPr>
          <w:p w14:paraId="014B5B1F" w14:textId="6AAD77A1" w:rsidR="0083693D" w:rsidRPr="00E431CB" w:rsidRDefault="0083693D" w:rsidP="0083693D">
            <w:pPr>
              <w:spacing w:after="0" w:line="240" w:lineRule="auto"/>
              <w:jc w:val="center"/>
              <w:rPr>
                <w:rFonts w:cs="Arial"/>
                <w:sz w:val="16"/>
                <w:szCs w:val="16"/>
              </w:rPr>
            </w:pPr>
            <w:r w:rsidRPr="00E431CB">
              <w:rPr>
                <w:rFonts w:cs="Arial"/>
                <w:sz w:val="16"/>
                <w:szCs w:val="16"/>
              </w:rPr>
              <w:t>$8.58</w:t>
            </w:r>
          </w:p>
        </w:tc>
        <w:tc>
          <w:tcPr>
            <w:tcW w:w="1138" w:type="dxa"/>
            <w:tcBorders>
              <w:right w:val="nil"/>
            </w:tcBorders>
            <w:shd w:val="clear" w:color="auto" w:fill="auto"/>
            <w:noWrap/>
            <w:tcMar>
              <w:left w:w="57" w:type="dxa"/>
              <w:right w:w="57" w:type="dxa"/>
            </w:tcMar>
            <w:vAlign w:val="bottom"/>
          </w:tcPr>
          <w:p w14:paraId="42F3730D" w14:textId="13130DC6" w:rsidR="0083693D" w:rsidRPr="00E431CB" w:rsidRDefault="0083693D" w:rsidP="0083693D">
            <w:pPr>
              <w:spacing w:after="0" w:line="240" w:lineRule="auto"/>
              <w:jc w:val="center"/>
              <w:rPr>
                <w:rFonts w:cs="Arial"/>
                <w:sz w:val="16"/>
                <w:szCs w:val="16"/>
              </w:rPr>
            </w:pPr>
            <w:r w:rsidRPr="00E431CB">
              <w:rPr>
                <w:rFonts w:cs="Arial"/>
                <w:sz w:val="16"/>
                <w:szCs w:val="16"/>
              </w:rPr>
              <w:t>$0.32</w:t>
            </w:r>
          </w:p>
        </w:tc>
        <w:tc>
          <w:tcPr>
            <w:tcW w:w="1139" w:type="dxa"/>
            <w:tcBorders>
              <w:left w:val="nil"/>
            </w:tcBorders>
            <w:shd w:val="clear" w:color="auto" w:fill="auto"/>
            <w:noWrap/>
            <w:tcMar>
              <w:left w:w="57" w:type="dxa"/>
              <w:right w:w="57" w:type="dxa"/>
            </w:tcMar>
            <w:vAlign w:val="bottom"/>
          </w:tcPr>
          <w:p w14:paraId="10919BCF" w14:textId="0265513B" w:rsidR="0083693D" w:rsidRPr="00E431CB" w:rsidRDefault="0083693D" w:rsidP="0083693D">
            <w:pPr>
              <w:spacing w:after="0" w:line="240" w:lineRule="auto"/>
              <w:jc w:val="center"/>
              <w:rPr>
                <w:rFonts w:cs="Arial"/>
                <w:sz w:val="16"/>
                <w:szCs w:val="16"/>
              </w:rPr>
            </w:pPr>
            <w:r w:rsidRPr="00E431CB">
              <w:rPr>
                <w:rFonts w:cs="Arial"/>
                <w:sz w:val="16"/>
                <w:szCs w:val="16"/>
              </w:rPr>
              <w:t>$0.35</w:t>
            </w:r>
          </w:p>
        </w:tc>
        <w:tc>
          <w:tcPr>
            <w:tcW w:w="1138" w:type="dxa"/>
            <w:tcBorders>
              <w:right w:val="nil"/>
            </w:tcBorders>
            <w:shd w:val="clear" w:color="auto" w:fill="auto"/>
            <w:noWrap/>
            <w:tcMar>
              <w:left w:w="57" w:type="dxa"/>
              <w:right w:w="57" w:type="dxa"/>
            </w:tcMar>
            <w:vAlign w:val="bottom"/>
          </w:tcPr>
          <w:p w14:paraId="3D130A39" w14:textId="42D56BF0" w:rsidR="0083693D" w:rsidRPr="00E431CB" w:rsidRDefault="0083693D" w:rsidP="0083693D">
            <w:pPr>
              <w:spacing w:after="0" w:line="240" w:lineRule="auto"/>
              <w:jc w:val="center"/>
              <w:rPr>
                <w:rFonts w:cs="Arial"/>
                <w:sz w:val="16"/>
                <w:szCs w:val="16"/>
              </w:rPr>
            </w:pPr>
            <w:r w:rsidRPr="00E431CB">
              <w:rPr>
                <w:rFonts w:cs="Arial"/>
                <w:sz w:val="16"/>
                <w:szCs w:val="16"/>
              </w:rPr>
              <w:t>$0.23</w:t>
            </w:r>
          </w:p>
        </w:tc>
        <w:tc>
          <w:tcPr>
            <w:tcW w:w="1138" w:type="dxa"/>
            <w:tcBorders>
              <w:left w:val="nil"/>
            </w:tcBorders>
            <w:shd w:val="clear" w:color="auto" w:fill="auto"/>
            <w:noWrap/>
            <w:tcMar>
              <w:left w:w="57" w:type="dxa"/>
              <w:right w:w="57" w:type="dxa"/>
            </w:tcMar>
            <w:vAlign w:val="bottom"/>
          </w:tcPr>
          <w:p w14:paraId="1E7C0520" w14:textId="1A25C948" w:rsidR="0083693D" w:rsidRPr="00E431CB" w:rsidRDefault="0083693D" w:rsidP="0083693D">
            <w:pPr>
              <w:spacing w:after="0" w:line="240" w:lineRule="auto"/>
              <w:jc w:val="center"/>
              <w:rPr>
                <w:rFonts w:cs="Arial"/>
                <w:sz w:val="16"/>
                <w:szCs w:val="16"/>
              </w:rPr>
            </w:pPr>
            <w:r w:rsidRPr="00E431CB">
              <w:rPr>
                <w:rFonts w:cs="Arial"/>
                <w:sz w:val="16"/>
                <w:szCs w:val="16"/>
              </w:rPr>
              <w:t>$0.26</w:t>
            </w:r>
          </w:p>
        </w:tc>
        <w:tc>
          <w:tcPr>
            <w:tcW w:w="1138" w:type="dxa"/>
            <w:tcBorders>
              <w:right w:val="nil"/>
            </w:tcBorders>
            <w:shd w:val="clear" w:color="auto" w:fill="auto"/>
            <w:noWrap/>
            <w:tcMar>
              <w:left w:w="57" w:type="dxa"/>
              <w:right w:w="57" w:type="dxa"/>
            </w:tcMar>
            <w:vAlign w:val="bottom"/>
          </w:tcPr>
          <w:p w14:paraId="16DD5CFE" w14:textId="564ACFFE" w:rsidR="0083693D" w:rsidRPr="00E431CB" w:rsidRDefault="0083693D" w:rsidP="0083693D">
            <w:pPr>
              <w:spacing w:after="0" w:line="240" w:lineRule="auto"/>
              <w:jc w:val="center"/>
              <w:rPr>
                <w:rFonts w:cs="Arial"/>
                <w:sz w:val="16"/>
                <w:szCs w:val="16"/>
              </w:rPr>
            </w:pPr>
            <w:r w:rsidRPr="00E431CB">
              <w:rPr>
                <w:rFonts w:cs="Arial"/>
                <w:sz w:val="16"/>
                <w:szCs w:val="16"/>
              </w:rPr>
              <w:t>$2.48</w:t>
            </w:r>
          </w:p>
        </w:tc>
        <w:tc>
          <w:tcPr>
            <w:tcW w:w="1138" w:type="dxa"/>
            <w:tcBorders>
              <w:left w:val="nil"/>
            </w:tcBorders>
            <w:shd w:val="clear" w:color="auto" w:fill="auto"/>
            <w:noWrap/>
            <w:tcMar>
              <w:left w:w="57" w:type="dxa"/>
              <w:right w:w="57" w:type="dxa"/>
            </w:tcMar>
            <w:vAlign w:val="bottom"/>
          </w:tcPr>
          <w:p w14:paraId="454530E0" w14:textId="799EFEE6" w:rsidR="0083693D" w:rsidRPr="00E431CB" w:rsidRDefault="0083693D" w:rsidP="0083693D">
            <w:pPr>
              <w:spacing w:after="0" w:line="240" w:lineRule="auto"/>
              <w:jc w:val="center"/>
              <w:rPr>
                <w:rFonts w:cs="Arial"/>
                <w:sz w:val="16"/>
                <w:szCs w:val="16"/>
              </w:rPr>
            </w:pPr>
            <w:r w:rsidRPr="00E431CB">
              <w:rPr>
                <w:rFonts w:cs="Arial"/>
                <w:sz w:val="16"/>
                <w:szCs w:val="16"/>
              </w:rPr>
              <w:t>$2.73</w:t>
            </w:r>
          </w:p>
        </w:tc>
        <w:tc>
          <w:tcPr>
            <w:tcW w:w="1138" w:type="dxa"/>
            <w:tcBorders>
              <w:right w:val="nil"/>
            </w:tcBorders>
            <w:shd w:val="clear" w:color="auto" w:fill="auto"/>
            <w:noWrap/>
            <w:tcMar>
              <w:left w:w="57" w:type="dxa"/>
              <w:right w:w="57" w:type="dxa"/>
            </w:tcMar>
            <w:vAlign w:val="bottom"/>
          </w:tcPr>
          <w:p w14:paraId="0A70C87C" w14:textId="6922A526" w:rsidR="0083693D" w:rsidRPr="00E431CB" w:rsidRDefault="0083693D" w:rsidP="0083693D">
            <w:pPr>
              <w:spacing w:after="0" w:line="240" w:lineRule="auto"/>
              <w:jc w:val="center"/>
              <w:rPr>
                <w:rFonts w:cs="Arial"/>
                <w:sz w:val="16"/>
                <w:szCs w:val="16"/>
              </w:rPr>
            </w:pPr>
            <w:r w:rsidRPr="00E431CB">
              <w:rPr>
                <w:rFonts w:cs="Arial"/>
                <w:sz w:val="16"/>
                <w:szCs w:val="16"/>
              </w:rPr>
              <w:t>$3.06</w:t>
            </w:r>
          </w:p>
        </w:tc>
        <w:tc>
          <w:tcPr>
            <w:tcW w:w="1139" w:type="dxa"/>
            <w:tcBorders>
              <w:left w:val="nil"/>
            </w:tcBorders>
            <w:shd w:val="clear" w:color="auto" w:fill="auto"/>
            <w:noWrap/>
            <w:tcMar>
              <w:left w:w="57" w:type="dxa"/>
              <w:right w:w="57" w:type="dxa"/>
            </w:tcMar>
            <w:vAlign w:val="bottom"/>
          </w:tcPr>
          <w:p w14:paraId="23C7FEFC" w14:textId="6FE410F1" w:rsidR="0083693D" w:rsidRPr="00E431CB" w:rsidRDefault="0083693D" w:rsidP="0083693D">
            <w:pPr>
              <w:spacing w:after="0" w:line="240" w:lineRule="auto"/>
              <w:jc w:val="center"/>
              <w:rPr>
                <w:rFonts w:cs="Arial"/>
                <w:sz w:val="16"/>
                <w:szCs w:val="16"/>
              </w:rPr>
            </w:pPr>
            <w:r w:rsidRPr="00E431CB">
              <w:rPr>
                <w:rFonts w:cs="Arial"/>
                <w:sz w:val="16"/>
                <w:szCs w:val="16"/>
              </w:rPr>
              <w:t>$3.37</w:t>
            </w:r>
          </w:p>
        </w:tc>
      </w:tr>
      <w:tr w:rsidR="0083693D" w:rsidRPr="00E431CB" w14:paraId="75B68B30" w14:textId="77777777" w:rsidTr="00E121E3">
        <w:trPr>
          <w:trHeight w:val="228"/>
        </w:trPr>
        <w:tc>
          <w:tcPr>
            <w:tcW w:w="1129" w:type="dxa"/>
            <w:shd w:val="clear" w:color="auto" w:fill="auto"/>
            <w:noWrap/>
            <w:tcMar>
              <w:left w:w="57" w:type="dxa"/>
              <w:right w:w="57" w:type="dxa"/>
            </w:tcMar>
            <w:vAlign w:val="bottom"/>
          </w:tcPr>
          <w:p w14:paraId="3F7328FC" w14:textId="138D5A4B" w:rsidR="0083693D" w:rsidRPr="00E431CB" w:rsidRDefault="0083693D" w:rsidP="0083693D">
            <w:pPr>
              <w:spacing w:after="0" w:line="240" w:lineRule="auto"/>
              <w:rPr>
                <w:rFonts w:cs="Arial"/>
                <w:sz w:val="16"/>
                <w:szCs w:val="16"/>
              </w:rPr>
            </w:pPr>
            <w:r w:rsidRPr="00E431CB">
              <w:rPr>
                <w:rFonts w:cs="Arial"/>
                <w:sz w:val="16"/>
                <w:szCs w:val="16"/>
              </w:rPr>
              <w:t>2021-22</w:t>
            </w:r>
          </w:p>
        </w:tc>
        <w:tc>
          <w:tcPr>
            <w:tcW w:w="1138" w:type="dxa"/>
            <w:tcBorders>
              <w:right w:val="nil"/>
            </w:tcBorders>
            <w:shd w:val="clear" w:color="auto" w:fill="auto"/>
            <w:noWrap/>
            <w:tcMar>
              <w:left w:w="57" w:type="dxa"/>
              <w:right w:w="57" w:type="dxa"/>
            </w:tcMar>
            <w:vAlign w:val="bottom"/>
          </w:tcPr>
          <w:p w14:paraId="3FF8155A" w14:textId="6F721F65" w:rsidR="0083693D" w:rsidRPr="00E431CB" w:rsidRDefault="0083693D" w:rsidP="0083693D">
            <w:pPr>
              <w:spacing w:after="0" w:line="240" w:lineRule="auto"/>
              <w:jc w:val="center"/>
              <w:rPr>
                <w:rFonts w:cs="Arial"/>
                <w:sz w:val="16"/>
                <w:szCs w:val="16"/>
              </w:rPr>
            </w:pPr>
            <w:r w:rsidRPr="00E431CB">
              <w:rPr>
                <w:rFonts w:cs="Arial"/>
                <w:sz w:val="16"/>
                <w:szCs w:val="16"/>
              </w:rPr>
              <w:t>$7.39</w:t>
            </w:r>
          </w:p>
        </w:tc>
        <w:tc>
          <w:tcPr>
            <w:tcW w:w="1138" w:type="dxa"/>
            <w:tcBorders>
              <w:left w:val="nil"/>
            </w:tcBorders>
            <w:shd w:val="clear" w:color="auto" w:fill="auto"/>
            <w:noWrap/>
            <w:tcMar>
              <w:left w:w="57" w:type="dxa"/>
              <w:right w:w="57" w:type="dxa"/>
            </w:tcMar>
            <w:vAlign w:val="bottom"/>
          </w:tcPr>
          <w:p w14:paraId="2B57F450" w14:textId="7FAF64E0" w:rsidR="0083693D" w:rsidRPr="00E431CB" w:rsidRDefault="0083693D" w:rsidP="0083693D">
            <w:pPr>
              <w:spacing w:after="0" w:line="240" w:lineRule="auto"/>
              <w:jc w:val="center"/>
              <w:rPr>
                <w:rFonts w:cs="Arial"/>
                <w:sz w:val="16"/>
                <w:szCs w:val="16"/>
              </w:rPr>
            </w:pPr>
            <w:r w:rsidRPr="00E431CB">
              <w:rPr>
                <w:rFonts w:cs="Arial"/>
                <w:sz w:val="16"/>
                <w:szCs w:val="16"/>
              </w:rPr>
              <w:t>$7.79</w:t>
            </w:r>
          </w:p>
        </w:tc>
        <w:tc>
          <w:tcPr>
            <w:tcW w:w="1138" w:type="dxa"/>
            <w:tcBorders>
              <w:right w:val="nil"/>
            </w:tcBorders>
            <w:shd w:val="clear" w:color="auto" w:fill="auto"/>
            <w:noWrap/>
            <w:tcMar>
              <w:left w:w="57" w:type="dxa"/>
              <w:right w:w="57" w:type="dxa"/>
            </w:tcMar>
            <w:vAlign w:val="bottom"/>
          </w:tcPr>
          <w:p w14:paraId="68447A00" w14:textId="3C656460" w:rsidR="0083693D" w:rsidRPr="00E431CB" w:rsidRDefault="0083693D" w:rsidP="0083693D">
            <w:pPr>
              <w:spacing w:after="0" w:line="240" w:lineRule="auto"/>
              <w:jc w:val="center"/>
              <w:rPr>
                <w:rFonts w:cs="Arial"/>
                <w:sz w:val="16"/>
                <w:szCs w:val="16"/>
              </w:rPr>
            </w:pPr>
            <w:r w:rsidRPr="00E431CB">
              <w:rPr>
                <w:rFonts w:cs="Arial"/>
                <w:sz w:val="16"/>
                <w:szCs w:val="16"/>
              </w:rPr>
              <w:t>$8.74</w:t>
            </w:r>
          </w:p>
        </w:tc>
        <w:tc>
          <w:tcPr>
            <w:tcW w:w="1138" w:type="dxa"/>
            <w:tcBorders>
              <w:left w:val="nil"/>
            </w:tcBorders>
            <w:shd w:val="clear" w:color="auto" w:fill="auto"/>
            <w:noWrap/>
            <w:tcMar>
              <w:left w:w="57" w:type="dxa"/>
              <w:right w:w="57" w:type="dxa"/>
            </w:tcMar>
            <w:vAlign w:val="bottom"/>
          </w:tcPr>
          <w:p w14:paraId="26094325" w14:textId="602B3C3F" w:rsidR="0083693D" w:rsidRPr="00E431CB" w:rsidRDefault="0083693D" w:rsidP="0083693D">
            <w:pPr>
              <w:spacing w:after="0" w:line="240" w:lineRule="auto"/>
              <w:jc w:val="center"/>
              <w:rPr>
                <w:rFonts w:cs="Arial"/>
                <w:sz w:val="16"/>
                <w:szCs w:val="16"/>
              </w:rPr>
            </w:pPr>
            <w:r w:rsidRPr="00E431CB">
              <w:rPr>
                <w:rFonts w:cs="Arial"/>
                <w:sz w:val="16"/>
                <w:szCs w:val="16"/>
              </w:rPr>
              <w:t>$9.22</w:t>
            </w:r>
          </w:p>
        </w:tc>
        <w:tc>
          <w:tcPr>
            <w:tcW w:w="1138" w:type="dxa"/>
            <w:tcBorders>
              <w:right w:val="nil"/>
            </w:tcBorders>
            <w:shd w:val="clear" w:color="auto" w:fill="auto"/>
            <w:noWrap/>
            <w:tcMar>
              <w:left w:w="57" w:type="dxa"/>
              <w:right w:w="57" w:type="dxa"/>
            </w:tcMar>
            <w:vAlign w:val="bottom"/>
          </w:tcPr>
          <w:p w14:paraId="4C61A08E" w14:textId="767DE112" w:rsidR="0083693D" w:rsidRPr="00E431CB" w:rsidRDefault="0083693D" w:rsidP="0083693D">
            <w:pPr>
              <w:spacing w:after="0" w:line="240" w:lineRule="auto"/>
              <w:jc w:val="center"/>
              <w:rPr>
                <w:rFonts w:cs="Arial"/>
                <w:sz w:val="16"/>
                <w:szCs w:val="16"/>
              </w:rPr>
            </w:pPr>
            <w:r w:rsidRPr="00E431CB">
              <w:rPr>
                <w:rFonts w:cs="Arial"/>
                <w:sz w:val="16"/>
                <w:szCs w:val="16"/>
              </w:rPr>
              <w:t>$0.39</w:t>
            </w:r>
          </w:p>
        </w:tc>
        <w:tc>
          <w:tcPr>
            <w:tcW w:w="1139" w:type="dxa"/>
            <w:tcBorders>
              <w:left w:val="nil"/>
            </w:tcBorders>
            <w:shd w:val="clear" w:color="auto" w:fill="auto"/>
            <w:noWrap/>
            <w:tcMar>
              <w:left w:w="57" w:type="dxa"/>
              <w:right w:w="57" w:type="dxa"/>
            </w:tcMar>
            <w:vAlign w:val="bottom"/>
          </w:tcPr>
          <w:p w14:paraId="585957AD" w14:textId="192AB592" w:rsidR="0083693D" w:rsidRPr="00E431CB" w:rsidRDefault="0083693D" w:rsidP="0083693D">
            <w:pPr>
              <w:spacing w:after="0" w:line="240" w:lineRule="auto"/>
              <w:jc w:val="center"/>
              <w:rPr>
                <w:rFonts w:cs="Arial"/>
                <w:sz w:val="16"/>
                <w:szCs w:val="16"/>
              </w:rPr>
            </w:pPr>
            <w:r w:rsidRPr="00E431CB">
              <w:rPr>
                <w:rFonts w:cs="Arial"/>
                <w:sz w:val="16"/>
                <w:szCs w:val="16"/>
              </w:rPr>
              <w:t>$0.41</w:t>
            </w:r>
          </w:p>
        </w:tc>
        <w:tc>
          <w:tcPr>
            <w:tcW w:w="1138" w:type="dxa"/>
            <w:tcBorders>
              <w:right w:val="nil"/>
            </w:tcBorders>
            <w:shd w:val="clear" w:color="auto" w:fill="auto"/>
            <w:noWrap/>
            <w:tcMar>
              <w:left w:w="57" w:type="dxa"/>
              <w:right w:w="57" w:type="dxa"/>
            </w:tcMar>
            <w:vAlign w:val="bottom"/>
          </w:tcPr>
          <w:p w14:paraId="76857DDB" w14:textId="6D729EE4" w:rsidR="0083693D" w:rsidRPr="00E431CB" w:rsidRDefault="0083693D" w:rsidP="0083693D">
            <w:pPr>
              <w:spacing w:after="0" w:line="240" w:lineRule="auto"/>
              <w:jc w:val="center"/>
              <w:rPr>
                <w:rFonts w:cs="Arial"/>
                <w:sz w:val="16"/>
                <w:szCs w:val="16"/>
              </w:rPr>
            </w:pPr>
            <w:r w:rsidRPr="00E431CB">
              <w:rPr>
                <w:rFonts w:cs="Arial"/>
                <w:sz w:val="16"/>
                <w:szCs w:val="16"/>
              </w:rPr>
              <w:t>$0.24</w:t>
            </w:r>
          </w:p>
        </w:tc>
        <w:tc>
          <w:tcPr>
            <w:tcW w:w="1138" w:type="dxa"/>
            <w:tcBorders>
              <w:left w:val="nil"/>
            </w:tcBorders>
            <w:shd w:val="clear" w:color="auto" w:fill="auto"/>
            <w:noWrap/>
            <w:tcMar>
              <w:left w:w="57" w:type="dxa"/>
              <w:right w:w="57" w:type="dxa"/>
            </w:tcMar>
            <w:vAlign w:val="bottom"/>
          </w:tcPr>
          <w:p w14:paraId="7A3A3DFB" w14:textId="6887B07C" w:rsidR="0083693D" w:rsidRPr="00E431CB" w:rsidRDefault="0083693D" w:rsidP="0083693D">
            <w:pPr>
              <w:spacing w:after="0" w:line="240" w:lineRule="auto"/>
              <w:jc w:val="center"/>
              <w:rPr>
                <w:rFonts w:cs="Arial"/>
                <w:sz w:val="16"/>
                <w:szCs w:val="16"/>
              </w:rPr>
            </w:pPr>
            <w:r w:rsidRPr="00E431CB">
              <w:rPr>
                <w:rFonts w:cs="Arial"/>
                <w:sz w:val="16"/>
                <w:szCs w:val="16"/>
              </w:rPr>
              <w:t>$0.26</w:t>
            </w:r>
          </w:p>
        </w:tc>
        <w:tc>
          <w:tcPr>
            <w:tcW w:w="1138" w:type="dxa"/>
            <w:tcBorders>
              <w:right w:val="nil"/>
            </w:tcBorders>
            <w:shd w:val="clear" w:color="auto" w:fill="auto"/>
            <w:noWrap/>
            <w:tcMar>
              <w:left w:w="57" w:type="dxa"/>
              <w:right w:w="57" w:type="dxa"/>
            </w:tcMar>
            <w:vAlign w:val="bottom"/>
          </w:tcPr>
          <w:p w14:paraId="2768B71A" w14:textId="3335704C" w:rsidR="0083693D" w:rsidRPr="00E431CB" w:rsidRDefault="0083693D" w:rsidP="0083693D">
            <w:pPr>
              <w:spacing w:after="0" w:line="240" w:lineRule="auto"/>
              <w:jc w:val="center"/>
              <w:rPr>
                <w:rFonts w:cs="Arial"/>
                <w:sz w:val="16"/>
                <w:szCs w:val="16"/>
              </w:rPr>
            </w:pPr>
            <w:r w:rsidRPr="00E431CB">
              <w:rPr>
                <w:rFonts w:cs="Arial"/>
                <w:sz w:val="16"/>
                <w:szCs w:val="16"/>
              </w:rPr>
              <w:t>$3.47</w:t>
            </w:r>
          </w:p>
        </w:tc>
        <w:tc>
          <w:tcPr>
            <w:tcW w:w="1138" w:type="dxa"/>
            <w:tcBorders>
              <w:left w:val="nil"/>
            </w:tcBorders>
            <w:shd w:val="clear" w:color="auto" w:fill="auto"/>
            <w:noWrap/>
            <w:tcMar>
              <w:left w:w="57" w:type="dxa"/>
              <w:right w:w="57" w:type="dxa"/>
            </w:tcMar>
            <w:vAlign w:val="bottom"/>
          </w:tcPr>
          <w:p w14:paraId="77453017" w14:textId="4229A2C6" w:rsidR="0083693D" w:rsidRPr="00E431CB" w:rsidRDefault="0083693D" w:rsidP="0083693D">
            <w:pPr>
              <w:spacing w:after="0" w:line="240" w:lineRule="auto"/>
              <w:jc w:val="center"/>
              <w:rPr>
                <w:rFonts w:cs="Arial"/>
                <w:sz w:val="16"/>
                <w:szCs w:val="16"/>
              </w:rPr>
            </w:pPr>
            <w:r w:rsidRPr="00E431CB">
              <w:rPr>
                <w:rFonts w:cs="Arial"/>
                <w:sz w:val="16"/>
                <w:szCs w:val="16"/>
              </w:rPr>
              <w:t>$3.66</w:t>
            </w:r>
          </w:p>
        </w:tc>
        <w:tc>
          <w:tcPr>
            <w:tcW w:w="1138" w:type="dxa"/>
            <w:tcBorders>
              <w:right w:val="nil"/>
            </w:tcBorders>
            <w:shd w:val="clear" w:color="auto" w:fill="auto"/>
            <w:noWrap/>
            <w:tcMar>
              <w:left w:w="57" w:type="dxa"/>
              <w:right w:w="57" w:type="dxa"/>
            </w:tcMar>
            <w:vAlign w:val="bottom"/>
          </w:tcPr>
          <w:p w14:paraId="3452E5C8" w14:textId="53D91A71" w:rsidR="0083693D" w:rsidRPr="00E431CB" w:rsidRDefault="0083693D" w:rsidP="0083693D">
            <w:pPr>
              <w:spacing w:after="0" w:line="240" w:lineRule="auto"/>
              <w:jc w:val="center"/>
              <w:rPr>
                <w:rFonts w:cs="Arial"/>
                <w:sz w:val="16"/>
                <w:szCs w:val="16"/>
              </w:rPr>
            </w:pPr>
            <w:r w:rsidRPr="00E431CB">
              <w:rPr>
                <w:rFonts w:cs="Arial"/>
                <w:sz w:val="16"/>
                <w:szCs w:val="16"/>
              </w:rPr>
              <w:t>$4.12</w:t>
            </w:r>
          </w:p>
        </w:tc>
        <w:tc>
          <w:tcPr>
            <w:tcW w:w="1139" w:type="dxa"/>
            <w:tcBorders>
              <w:left w:val="nil"/>
            </w:tcBorders>
            <w:shd w:val="clear" w:color="auto" w:fill="auto"/>
            <w:noWrap/>
            <w:tcMar>
              <w:left w:w="57" w:type="dxa"/>
              <w:right w:w="57" w:type="dxa"/>
            </w:tcMar>
            <w:vAlign w:val="bottom"/>
          </w:tcPr>
          <w:p w14:paraId="6B45F435" w14:textId="62D3FFF5" w:rsidR="0083693D" w:rsidRPr="00E431CB" w:rsidRDefault="0083693D" w:rsidP="0083693D">
            <w:pPr>
              <w:spacing w:after="0" w:line="240" w:lineRule="auto"/>
              <w:jc w:val="center"/>
              <w:rPr>
                <w:rFonts w:cs="Arial"/>
                <w:sz w:val="16"/>
                <w:szCs w:val="16"/>
              </w:rPr>
            </w:pPr>
            <w:r w:rsidRPr="00E431CB">
              <w:rPr>
                <w:rFonts w:cs="Arial"/>
                <w:sz w:val="16"/>
                <w:szCs w:val="16"/>
              </w:rPr>
              <w:t>$4.35</w:t>
            </w:r>
          </w:p>
        </w:tc>
      </w:tr>
      <w:tr w:rsidR="0083693D" w:rsidRPr="00E431CB" w14:paraId="6C11C9A8" w14:textId="77777777" w:rsidTr="00E121E3">
        <w:trPr>
          <w:trHeight w:val="228"/>
        </w:trPr>
        <w:tc>
          <w:tcPr>
            <w:tcW w:w="1129" w:type="dxa"/>
            <w:shd w:val="clear" w:color="auto" w:fill="auto"/>
            <w:noWrap/>
            <w:tcMar>
              <w:left w:w="57" w:type="dxa"/>
              <w:right w:w="57" w:type="dxa"/>
            </w:tcMar>
            <w:vAlign w:val="bottom"/>
          </w:tcPr>
          <w:p w14:paraId="260E7F3B" w14:textId="7CFFF3CC" w:rsidR="0083693D" w:rsidRPr="00E431CB" w:rsidRDefault="0083693D" w:rsidP="0083693D">
            <w:pPr>
              <w:spacing w:after="0" w:line="240" w:lineRule="auto"/>
              <w:rPr>
                <w:rFonts w:cs="Arial"/>
                <w:sz w:val="16"/>
                <w:szCs w:val="16"/>
              </w:rPr>
            </w:pPr>
            <w:r w:rsidRPr="00E431CB">
              <w:rPr>
                <w:rFonts w:cs="Arial"/>
                <w:sz w:val="16"/>
                <w:szCs w:val="16"/>
              </w:rPr>
              <w:t>2022-23</w:t>
            </w:r>
          </w:p>
        </w:tc>
        <w:tc>
          <w:tcPr>
            <w:tcW w:w="1138" w:type="dxa"/>
            <w:tcBorders>
              <w:right w:val="nil"/>
            </w:tcBorders>
            <w:shd w:val="clear" w:color="auto" w:fill="auto"/>
            <w:noWrap/>
            <w:tcMar>
              <w:left w:w="57" w:type="dxa"/>
              <w:right w:w="57" w:type="dxa"/>
            </w:tcMar>
            <w:vAlign w:val="bottom"/>
          </w:tcPr>
          <w:p w14:paraId="1533BB8D" w14:textId="371636AE" w:rsidR="0083693D" w:rsidRPr="00E431CB" w:rsidRDefault="0083693D" w:rsidP="0083693D">
            <w:pPr>
              <w:spacing w:after="0" w:line="240" w:lineRule="auto"/>
              <w:jc w:val="center"/>
              <w:rPr>
                <w:rFonts w:cs="Arial"/>
                <w:sz w:val="16"/>
                <w:szCs w:val="16"/>
              </w:rPr>
            </w:pPr>
            <w:r w:rsidRPr="00E431CB">
              <w:rPr>
                <w:rFonts w:cs="Arial"/>
                <w:sz w:val="16"/>
                <w:szCs w:val="16"/>
              </w:rPr>
              <w:t>$9.81</w:t>
            </w:r>
          </w:p>
        </w:tc>
        <w:tc>
          <w:tcPr>
            <w:tcW w:w="1138" w:type="dxa"/>
            <w:tcBorders>
              <w:left w:val="nil"/>
            </w:tcBorders>
            <w:shd w:val="clear" w:color="auto" w:fill="auto"/>
            <w:noWrap/>
            <w:tcMar>
              <w:left w:w="57" w:type="dxa"/>
              <w:right w:w="57" w:type="dxa"/>
            </w:tcMar>
            <w:vAlign w:val="bottom"/>
          </w:tcPr>
          <w:p w14:paraId="7CAEBDC7" w14:textId="2FD78196" w:rsidR="0083693D" w:rsidRPr="00E431CB" w:rsidRDefault="0083693D" w:rsidP="0083693D">
            <w:pPr>
              <w:spacing w:after="0" w:line="240" w:lineRule="auto"/>
              <w:jc w:val="center"/>
              <w:rPr>
                <w:rFonts w:cs="Arial"/>
                <w:sz w:val="16"/>
                <w:szCs w:val="16"/>
              </w:rPr>
            </w:pPr>
            <w:r w:rsidRPr="00E431CB">
              <w:rPr>
                <w:rFonts w:cs="Arial"/>
                <w:sz w:val="16"/>
                <w:szCs w:val="16"/>
              </w:rPr>
              <w:t>$9.81</w:t>
            </w:r>
          </w:p>
        </w:tc>
        <w:tc>
          <w:tcPr>
            <w:tcW w:w="1138" w:type="dxa"/>
            <w:tcBorders>
              <w:right w:val="nil"/>
            </w:tcBorders>
            <w:shd w:val="clear" w:color="auto" w:fill="auto"/>
            <w:noWrap/>
            <w:tcMar>
              <w:left w:w="57" w:type="dxa"/>
              <w:right w:w="57" w:type="dxa"/>
            </w:tcMar>
            <w:vAlign w:val="bottom"/>
          </w:tcPr>
          <w:p w14:paraId="56B365EA" w14:textId="1BE17DB2" w:rsidR="0083693D" w:rsidRPr="00E431CB" w:rsidRDefault="0083693D" w:rsidP="0083693D">
            <w:pPr>
              <w:spacing w:after="0" w:line="240" w:lineRule="auto"/>
              <w:jc w:val="center"/>
              <w:rPr>
                <w:rFonts w:cs="Arial"/>
                <w:sz w:val="16"/>
                <w:szCs w:val="16"/>
              </w:rPr>
            </w:pPr>
            <w:r w:rsidRPr="00E431CB">
              <w:rPr>
                <w:rFonts w:cs="Arial"/>
                <w:sz w:val="16"/>
                <w:szCs w:val="16"/>
              </w:rPr>
              <w:t>$11.09</w:t>
            </w:r>
          </w:p>
        </w:tc>
        <w:tc>
          <w:tcPr>
            <w:tcW w:w="1138" w:type="dxa"/>
            <w:tcBorders>
              <w:left w:val="nil"/>
            </w:tcBorders>
            <w:shd w:val="clear" w:color="auto" w:fill="auto"/>
            <w:noWrap/>
            <w:tcMar>
              <w:left w:w="57" w:type="dxa"/>
              <w:right w:w="57" w:type="dxa"/>
            </w:tcMar>
            <w:vAlign w:val="bottom"/>
          </w:tcPr>
          <w:p w14:paraId="3B59AE21" w14:textId="72F9A478" w:rsidR="0083693D" w:rsidRPr="00E431CB" w:rsidRDefault="0083693D" w:rsidP="0083693D">
            <w:pPr>
              <w:spacing w:after="0" w:line="240" w:lineRule="auto"/>
              <w:jc w:val="center"/>
              <w:rPr>
                <w:rFonts w:cs="Arial"/>
                <w:sz w:val="16"/>
                <w:szCs w:val="16"/>
              </w:rPr>
            </w:pPr>
            <w:r w:rsidRPr="00E431CB">
              <w:rPr>
                <w:rFonts w:cs="Arial"/>
                <w:sz w:val="16"/>
                <w:szCs w:val="16"/>
              </w:rPr>
              <w:t>$11.09</w:t>
            </w:r>
          </w:p>
        </w:tc>
        <w:tc>
          <w:tcPr>
            <w:tcW w:w="1138" w:type="dxa"/>
            <w:tcBorders>
              <w:right w:val="nil"/>
            </w:tcBorders>
            <w:shd w:val="clear" w:color="auto" w:fill="auto"/>
            <w:noWrap/>
            <w:tcMar>
              <w:left w:w="57" w:type="dxa"/>
              <w:right w:w="57" w:type="dxa"/>
            </w:tcMar>
            <w:vAlign w:val="bottom"/>
          </w:tcPr>
          <w:p w14:paraId="7A7A05F2" w14:textId="7CC4ADDF" w:rsidR="0083693D" w:rsidRPr="00E431CB" w:rsidRDefault="0083693D" w:rsidP="0083693D">
            <w:pPr>
              <w:spacing w:after="0" w:line="240" w:lineRule="auto"/>
              <w:jc w:val="center"/>
              <w:rPr>
                <w:rFonts w:cs="Arial"/>
                <w:sz w:val="16"/>
                <w:szCs w:val="16"/>
              </w:rPr>
            </w:pPr>
            <w:r w:rsidRPr="00E431CB">
              <w:rPr>
                <w:rFonts w:cs="Arial"/>
                <w:sz w:val="16"/>
                <w:szCs w:val="16"/>
              </w:rPr>
              <w:t>$0.39</w:t>
            </w:r>
          </w:p>
        </w:tc>
        <w:tc>
          <w:tcPr>
            <w:tcW w:w="1139" w:type="dxa"/>
            <w:tcBorders>
              <w:left w:val="nil"/>
            </w:tcBorders>
            <w:shd w:val="clear" w:color="auto" w:fill="auto"/>
            <w:noWrap/>
            <w:tcMar>
              <w:left w:w="57" w:type="dxa"/>
              <w:right w:w="57" w:type="dxa"/>
            </w:tcMar>
            <w:vAlign w:val="bottom"/>
          </w:tcPr>
          <w:p w14:paraId="36430C93" w14:textId="1DA7F055" w:rsidR="0083693D" w:rsidRPr="00E431CB" w:rsidRDefault="0083693D" w:rsidP="0083693D">
            <w:pPr>
              <w:spacing w:after="0" w:line="240" w:lineRule="auto"/>
              <w:jc w:val="center"/>
              <w:rPr>
                <w:rFonts w:cs="Arial"/>
                <w:sz w:val="16"/>
                <w:szCs w:val="16"/>
              </w:rPr>
            </w:pPr>
            <w:r w:rsidRPr="00E431CB">
              <w:rPr>
                <w:rFonts w:cs="Arial"/>
                <w:sz w:val="16"/>
                <w:szCs w:val="16"/>
              </w:rPr>
              <w:t>$0.39</w:t>
            </w:r>
          </w:p>
        </w:tc>
        <w:tc>
          <w:tcPr>
            <w:tcW w:w="1138" w:type="dxa"/>
            <w:tcBorders>
              <w:right w:val="nil"/>
            </w:tcBorders>
            <w:shd w:val="clear" w:color="auto" w:fill="auto"/>
            <w:noWrap/>
            <w:tcMar>
              <w:left w:w="57" w:type="dxa"/>
              <w:right w:w="57" w:type="dxa"/>
            </w:tcMar>
            <w:vAlign w:val="bottom"/>
          </w:tcPr>
          <w:p w14:paraId="45464063" w14:textId="0F56F0FC"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left w:val="nil"/>
            </w:tcBorders>
            <w:shd w:val="clear" w:color="auto" w:fill="auto"/>
            <w:noWrap/>
            <w:tcMar>
              <w:left w:w="57" w:type="dxa"/>
              <w:right w:w="57" w:type="dxa"/>
            </w:tcMar>
            <w:vAlign w:val="bottom"/>
          </w:tcPr>
          <w:p w14:paraId="3320FFC4" w14:textId="43C48B42" w:rsidR="0083693D" w:rsidRPr="00E431CB" w:rsidRDefault="0083693D" w:rsidP="0083693D">
            <w:pPr>
              <w:spacing w:after="0" w:line="240" w:lineRule="auto"/>
              <w:jc w:val="center"/>
              <w:rPr>
                <w:rFonts w:cs="Arial"/>
                <w:sz w:val="16"/>
                <w:szCs w:val="16"/>
              </w:rPr>
            </w:pPr>
            <w:r w:rsidRPr="00E431CB">
              <w:rPr>
                <w:rFonts w:cs="Arial"/>
                <w:sz w:val="16"/>
                <w:szCs w:val="16"/>
              </w:rPr>
              <w:t>$0.31</w:t>
            </w:r>
          </w:p>
        </w:tc>
        <w:tc>
          <w:tcPr>
            <w:tcW w:w="1138" w:type="dxa"/>
            <w:tcBorders>
              <w:right w:val="nil"/>
            </w:tcBorders>
            <w:shd w:val="clear" w:color="auto" w:fill="auto"/>
            <w:noWrap/>
            <w:tcMar>
              <w:left w:w="57" w:type="dxa"/>
              <w:right w:w="57" w:type="dxa"/>
            </w:tcMar>
            <w:vAlign w:val="bottom"/>
          </w:tcPr>
          <w:p w14:paraId="1400C7F7" w14:textId="5741D189" w:rsidR="0083693D" w:rsidRPr="00E431CB" w:rsidRDefault="0083693D" w:rsidP="0083693D">
            <w:pPr>
              <w:spacing w:after="0" w:line="240" w:lineRule="auto"/>
              <w:jc w:val="center"/>
              <w:rPr>
                <w:rFonts w:cs="Arial"/>
                <w:sz w:val="16"/>
                <w:szCs w:val="16"/>
              </w:rPr>
            </w:pPr>
            <w:r w:rsidRPr="00E431CB">
              <w:rPr>
                <w:rFonts w:cs="Arial"/>
                <w:sz w:val="16"/>
                <w:szCs w:val="16"/>
              </w:rPr>
              <w:t>$4.08</w:t>
            </w:r>
          </w:p>
        </w:tc>
        <w:tc>
          <w:tcPr>
            <w:tcW w:w="1138" w:type="dxa"/>
            <w:tcBorders>
              <w:left w:val="nil"/>
            </w:tcBorders>
            <w:shd w:val="clear" w:color="auto" w:fill="auto"/>
            <w:noWrap/>
            <w:tcMar>
              <w:left w:w="57" w:type="dxa"/>
              <w:right w:w="57" w:type="dxa"/>
            </w:tcMar>
            <w:vAlign w:val="bottom"/>
          </w:tcPr>
          <w:p w14:paraId="7D040653" w14:textId="771700A3" w:rsidR="0083693D" w:rsidRPr="00E431CB" w:rsidRDefault="0083693D" w:rsidP="0083693D">
            <w:pPr>
              <w:spacing w:after="0" w:line="240" w:lineRule="auto"/>
              <w:jc w:val="center"/>
              <w:rPr>
                <w:rFonts w:cs="Arial"/>
                <w:sz w:val="16"/>
                <w:szCs w:val="16"/>
              </w:rPr>
            </w:pPr>
            <w:r w:rsidRPr="00E431CB">
              <w:rPr>
                <w:rFonts w:cs="Arial"/>
                <w:sz w:val="16"/>
                <w:szCs w:val="16"/>
              </w:rPr>
              <w:t>$4.08</w:t>
            </w:r>
          </w:p>
        </w:tc>
        <w:tc>
          <w:tcPr>
            <w:tcW w:w="1138" w:type="dxa"/>
            <w:tcBorders>
              <w:right w:val="nil"/>
            </w:tcBorders>
            <w:shd w:val="clear" w:color="auto" w:fill="auto"/>
            <w:noWrap/>
            <w:tcMar>
              <w:left w:w="57" w:type="dxa"/>
              <w:right w:w="57" w:type="dxa"/>
            </w:tcMar>
            <w:vAlign w:val="bottom"/>
          </w:tcPr>
          <w:p w14:paraId="1E7395D1" w14:textId="0200D2E7" w:rsidR="0083693D" w:rsidRPr="00E431CB" w:rsidRDefault="0083693D" w:rsidP="0083693D">
            <w:pPr>
              <w:spacing w:after="0" w:line="240" w:lineRule="auto"/>
              <w:jc w:val="center"/>
              <w:rPr>
                <w:rFonts w:cs="Arial"/>
                <w:sz w:val="16"/>
                <w:szCs w:val="16"/>
              </w:rPr>
            </w:pPr>
            <w:r w:rsidRPr="00E431CB">
              <w:rPr>
                <w:rFonts w:cs="Arial"/>
                <w:sz w:val="16"/>
                <w:szCs w:val="16"/>
              </w:rPr>
              <w:t>$4.78</w:t>
            </w:r>
          </w:p>
        </w:tc>
        <w:tc>
          <w:tcPr>
            <w:tcW w:w="1139" w:type="dxa"/>
            <w:tcBorders>
              <w:left w:val="nil"/>
            </w:tcBorders>
            <w:shd w:val="clear" w:color="auto" w:fill="auto"/>
            <w:noWrap/>
            <w:tcMar>
              <w:left w:w="57" w:type="dxa"/>
              <w:right w:w="57" w:type="dxa"/>
            </w:tcMar>
            <w:vAlign w:val="bottom"/>
          </w:tcPr>
          <w:p w14:paraId="5347298C" w14:textId="59D987B4" w:rsidR="0083693D" w:rsidRPr="00E431CB" w:rsidRDefault="0083693D" w:rsidP="0083693D">
            <w:pPr>
              <w:spacing w:after="0" w:line="240" w:lineRule="auto"/>
              <w:jc w:val="center"/>
              <w:rPr>
                <w:rFonts w:cs="Arial"/>
                <w:sz w:val="16"/>
                <w:szCs w:val="16"/>
              </w:rPr>
            </w:pPr>
            <w:r w:rsidRPr="00E431CB">
              <w:rPr>
                <w:rFonts w:cs="Arial"/>
                <w:sz w:val="16"/>
                <w:szCs w:val="16"/>
              </w:rPr>
              <w:t>$4.78</w:t>
            </w:r>
          </w:p>
        </w:tc>
      </w:tr>
      <w:tr w:rsidR="0083693D" w:rsidRPr="00E431CB" w14:paraId="39733B7B" w14:textId="77777777" w:rsidTr="00E121E3">
        <w:trPr>
          <w:trHeight w:val="228"/>
        </w:trPr>
        <w:tc>
          <w:tcPr>
            <w:tcW w:w="1129" w:type="dxa"/>
            <w:shd w:val="clear" w:color="000000" w:fill="D9D9D9"/>
            <w:noWrap/>
            <w:tcMar>
              <w:left w:w="57" w:type="dxa"/>
              <w:right w:w="57" w:type="dxa"/>
            </w:tcMar>
            <w:vAlign w:val="bottom"/>
            <w:hideMark/>
          </w:tcPr>
          <w:p w14:paraId="7706AD0A" w14:textId="41433EF8" w:rsidR="0083693D" w:rsidRPr="00E431CB" w:rsidRDefault="0083693D" w:rsidP="0083693D">
            <w:pPr>
              <w:spacing w:after="0" w:line="240" w:lineRule="auto"/>
              <w:rPr>
                <w:rFonts w:cs="Arial"/>
                <w:sz w:val="16"/>
                <w:szCs w:val="16"/>
              </w:rPr>
            </w:pPr>
            <w:r w:rsidRPr="00E431CB">
              <w:rPr>
                <w:rFonts w:cs="Arial"/>
                <w:sz w:val="16"/>
                <w:szCs w:val="16"/>
              </w:rPr>
              <w:t>Average</w:t>
            </w:r>
          </w:p>
        </w:tc>
        <w:tc>
          <w:tcPr>
            <w:tcW w:w="1138" w:type="dxa"/>
            <w:tcBorders>
              <w:right w:val="nil"/>
            </w:tcBorders>
            <w:shd w:val="clear" w:color="000000" w:fill="D9D9D9"/>
            <w:noWrap/>
            <w:tcMar>
              <w:left w:w="57" w:type="dxa"/>
              <w:right w:w="57" w:type="dxa"/>
            </w:tcMar>
            <w:vAlign w:val="bottom"/>
          </w:tcPr>
          <w:p w14:paraId="56295B88" w14:textId="43C79BE4" w:rsidR="0083693D" w:rsidRPr="00E431CB" w:rsidRDefault="0083693D" w:rsidP="0083693D">
            <w:pPr>
              <w:spacing w:after="0" w:line="240" w:lineRule="auto"/>
              <w:jc w:val="center"/>
              <w:rPr>
                <w:rFonts w:cs="Arial"/>
                <w:sz w:val="16"/>
                <w:szCs w:val="16"/>
              </w:rPr>
            </w:pPr>
            <w:r w:rsidRPr="00E431CB">
              <w:rPr>
                <w:rFonts w:cs="Arial"/>
                <w:sz w:val="16"/>
                <w:szCs w:val="16"/>
              </w:rPr>
              <w:t> </w:t>
            </w:r>
          </w:p>
        </w:tc>
        <w:tc>
          <w:tcPr>
            <w:tcW w:w="1138" w:type="dxa"/>
            <w:tcBorders>
              <w:left w:val="nil"/>
            </w:tcBorders>
            <w:shd w:val="clear" w:color="000000" w:fill="D9D9D9"/>
            <w:noWrap/>
            <w:tcMar>
              <w:left w:w="57" w:type="dxa"/>
              <w:right w:w="57" w:type="dxa"/>
            </w:tcMar>
            <w:vAlign w:val="bottom"/>
          </w:tcPr>
          <w:p w14:paraId="0BA956D6" w14:textId="328FBB0D" w:rsidR="0083693D" w:rsidRPr="00E431CB" w:rsidRDefault="0083693D" w:rsidP="0083693D">
            <w:pPr>
              <w:spacing w:after="0" w:line="240" w:lineRule="auto"/>
              <w:jc w:val="center"/>
              <w:rPr>
                <w:rFonts w:cs="Arial"/>
                <w:sz w:val="16"/>
                <w:szCs w:val="16"/>
              </w:rPr>
            </w:pPr>
            <w:r w:rsidRPr="00E431CB">
              <w:rPr>
                <w:rFonts w:cs="Arial"/>
                <w:sz w:val="16"/>
                <w:szCs w:val="16"/>
              </w:rPr>
              <w:t>$7.42</w:t>
            </w:r>
          </w:p>
        </w:tc>
        <w:tc>
          <w:tcPr>
            <w:tcW w:w="1138" w:type="dxa"/>
            <w:tcBorders>
              <w:right w:val="nil"/>
            </w:tcBorders>
            <w:shd w:val="clear" w:color="000000" w:fill="D9D9D9"/>
            <w:noWrap/>
            <w:tcMar>
              <w:left w:w="57" w:type="dxa"/>
              <w:right w:w="57" w:type="dxa"/>
            </w:tcMar>
            <w:vAlign w:val="bottom"/>
          </w:tcPr>
          <w:p w14:paraId="7A750ED4" w14:textId="72918493" w:rsidR="0083693D" w:rsidRPr="00E431CB" w:rsidRDefault="0083693D" w:rsidP="0083693D">
            <w:pPr>
              <w:spacing w:after="0" w:line="240" w:lineRule="auto"/>
              <w:jc w:val="center"/>
              <w:rPr>
                <w:rFonts w:cs="Arial"/>
                <w:sz w:val="16"/>
                <w:szCs w:val="16"/>
              </w:rPr>
            </w:pPr>
            <w:r w:rsidRPr="00E431CB">
              <w:rPr>
                <w:rFonts w:cs="Arial"/>
                <w:sz w:val="16"/>
                <w:szCs w:val="16"/>
              </w:rPr>
              <w:t> </w:t>
            </w:r>
          </w:p>
        </w:tc>
        <w:tc>
          <w:tcPr>
            <w:tcW w:w="1138" w:type="dxa"/>
            <w:tcBorders>
              <w:left w:val="nil"/>
            </w:tcBorders>
            <w:shd w:val="clear" w:color="000000" w:fill="D9D9D9"/>
            <w:noWrap/>
            <w:tcMar>
              <w:left w:w="57" w:type="dxa"/>
              <w:right w:w="57" w:type="dxa"/>
            </w:tcMar>
            <w:vAlign w:val="bottom"/>
          </w:tcPr>
          <w:p w14:paraId="77C6D8F8" w14:textId="05D91AE0" w:rsidR="0083693D" w:rsidRPr="00E431CB" w:rsidRDefault="0083693D" w:rsidP="0083693D">
            <w:pPr>
              <w:spacing w:after="0" w:line="240" w:lineRule="auto"/>
              <w:jc w:val="center"/>
              <w:rPr>
                <w:rFonts w:cs="Arial"/>
                <w:sz w:val="16"/>
                <w:szCs w:val="16"/>
              </w:rPr>
            </w:pPr>
            <w:r w:rsidRPr="00E431CB">
              <w:rPr>
                <w:rFonts w:cs="Arial"/>
                <w:sz w:val="16"/>
                <w:szCs w:val="16"/>
              </w:rPr>
              <w:t>$8.38</w:t>
            </w:r>
          </w:p>
        </w:tc>
        <w:tc>
          <w:tcPr>
            <w:tcW w:w="1138" w:type="dxa"/>
            <w:tcBorders>
              <w:right w:val="nil"/>
            </w:tcBorders>
            <w:shd w:val="clear" w:color="000000" w:fill="D9D9D9"/>
            <w:noWrap/>
            <w:tcMar>
              <w:left w:w="57" w:type="dxa"/>
              <w:right w:w="57" w:type="dxa"/>
            </w:tcMar>
            <w:vAlign w:val="bottom"/>
          </w:tcPr>
          <w:p w14:paraId="227E88F9" w14:textId="1C6895A4" w:rsidR="0083693D" w:rsidRPr="00E431CB" w:rsidRDefault="0083693D" w:rsidP="0083693D">
            <w:pPr>
              <w:spacing w:after="0" w:line="240" w:lineRule="auto"/>
              <w:jc w:val="center"/>
              <w:rPr>
                <w:rFonts w:cs="Arial"/>
                <w:sz w:val="16"/>
                <w:szCs w:val="16"/>
              </w:rPr>
            </w:pPr>
            <w:r w:rsidRPr="00E431CB">
              <w:rPr>
                <w:rFonts w:cs="Arial"/>
                <w:sz w:val="16"/>
                <w:szCs w:val="16"/>
              </w:rPr>
              <w:t> </w:t>
            </w:r>
          </w:p>
        </w:tc>
        <w:tc>
          <w:tcPr>
            <w:tcW w:w="1139" w:type="dxa"/>
            <w:tcBorders>
              <w:left w:val="nil"/>
            </w:tcBorders>
            <w:shd w:val="clear" w:color="000000" w:fill="D9D9D9"/>
            <w:noWrap/>
            <w:tcMar>
              <w:left w:w="57" w:type="dxa"/>
              <w:right w:w="57" w:type="dxa"/>
            </w:tcMar>
            <w:vAlign w:val="bottom"/>
          </w:tcPr>
          <w:p w14:paraId="6B597B11" w14:textId="308F23C2" w:rsidR="0083693D" w:rsidRPr="00E431CB" w:rsidRDefault="0083693D" w:rsidP="0083693D">
            <w:pPr>
              <w:spacing w:after="0" w:line="240" w:lineRule="auto"/>
              <w:jc w:val="center"/>
              <w:rPr>
                <w:rFonts w:cs="Arial"/>
                <w:sz w:val="16"/>
                <w:szCs w:val="16"/>
              </w:rPr>
            </w:pPr>
            <w:r w:rsidRPr="00E431CB">
              <w:rPr>
                <w:rFonts w:cs="Arial"/>
                <w:sz w:val="16"/>
                <w:szCs w:val="16"/>
              </w:rPr>
              <w:t>$0.32</w:t>
            </w:r>
          </w:p>
        </w:tc>
        <w:tc>
          <w:tcPr>
            <w:tcW w:w="1138" w:type="dxa"/>
            <w:tcBorders>
              <w:right w:val="nil"/>
            </w:tcBorders>
            <w:shd w:val="clear" w:color="000000" w:fill="D9D9D9"/>
            <w:noWrap/>
            <w:tcMar>
              <w:left w:w="57" w:type="dxa"/>
              <w:right w:w="57" w:type="dxa"/>
            </w:tcMar>
            <w:vAlign w:val="bottom"/>
          </w:tcPr>
          <w:p w14:paraId="62D3275F" w14:textId="19E34B23" w:rsidR="0083693D" w:rsidRPr="00E431CB" w:rsidRDefault="0083693D" w:rsidP="0083693D">
            <w:pPr>
              <w:spacing w:after="0" w:line="240" w:lineRule="auto"/>
              <w:jc w:val="center"/>
              <w:rPr>
                <w:rFonts w:cs="Arial"/>
                <w:sz w:val="16"/>
                <w:szCs w:val="16"/>
              </w:rPr>
            </w:pPr>
            <w:r w:rsidRPr="00E431CB">
              <w:rPr>
                <w:rFonts w:cs="Arial"/>
                <w:sz w:val="16"/>
                <w:szCs w:val="16"/>
              </w:rPr>
              <w:t> </w:t>
            </w:r>
          </w:p>
        </w:tc>
        <w:tc>
          <w:tcPr>
            <w:tcW w:w="1138" w:type="dxa"/>
            <w:tcBorders>
              <w:left w:val="nil"/>
            </w:tcBorders>
            <w:shd w:val="clear" w:color="000000" w:fill="D9D9D9"/>
            <w:noWrap/>
            <w:tcMar>
              <w:left w:w="57" w:type="dxa"/>
              <w:right w:w="57" w:type="dxa"/>
            </w:tcMar>
            <w:vAlign w:val="bottom"/>
          </w:tcPr>
          <w:p w14:paraId="599A4C70" w14:textId="35CC4343" w:rsidR="0083693D" w:rsidRPr="00E431CB" w:rsidRDefault="0083693D" w:rsidP="0083693D">
            <w:pPr>
              <w:spacing w:after="0" w:line="240" w:lineRule="auto"/>
              <w:jc w:val="center"/>
              <w:rPr>
                <w:rFonts w:cs="Arial"/>
                <w:sz w:val="16"/>
                <w:szCs w:val="16"/>
              </w:rPr>
            </w:pPr>
            <w:r w:rsidRPr="00E431CB">
              <w:rPr>
                <w:rFonts w:cs="Arial"/>
                <w:sz w:val="16"/>
                <w:szCs w:val="16"/>
              </w:rPr>
              <w:t>$0.25</w:t>
            </w:r>
          </w:p>
        </w:tc>
        <w:tc>
          <w:tcPr>
            <w:tcW w:w="1138" w:type="dxa"/>
            <w:tcBorders>
              <w:right w:val="nil"/>
            </w:tcBorders>
            <w:shd w:val="clear" w:color="000000" w:fill="D9D9D9"/>
            <w:noWrap/>
            <w:tcMar>
              <w:left w:w="57" w:type="dxa"/>
              <w:right w:w="57" w:type="dxa"/>
            </w:tcMar>
            <w:vAlign w:val="bottom"/>
          </w:tcPr>
          <w:p w14:paraId="0F73583B" w14:textId="5CE989DA" w:rsidR="0083693D" w:rsidRPr="00E431CB" w:rsidRDefault="0083693D" w:rsidP="0083693D">
            <w:pPr>
              <w:spacing w:after="0" w:line="240" w:lineRule="auto"/>
              <w:jc w:val="center"/>
              <w:rPr>
                <w:rFonts w:cs="Arial"/>
                <w:sz w:val="16"/>
                <w:szCs w:val="16"/>
              </w:rPr>
            </w:pPr>
            <w:r w:rsidRPr="00E431CB">
              <w:rPr>
                <w:rFonts w:cs="Arial"/>
                <w:sz w:val="16"/>
                <w:szCs w:val="16"/>
              </w:rPr>
              <w:t> </w:t>
            </w:r>
          </w:p>
        </w:tc>
        <w:tc>
          <w:tcPr>
            <w:tcW w:w="1138" w:type="dxa"/>
            <w:tcBorders>
              <w:left w:val="nil"/>
            </w:tcBorders>
            <w:shd w:val="clear" w:color="000000" w:fill="D9D9D9"/>
            <w:noWrap/>
            <w:tcMar>
              <w:left w:w="57" w:type="dxa"/>
              <w:right w:w="57" w:type="dxa"/>
            </w:tcMar>
            <w:vAlign w:val="bottom"/>
          </w:tcPr>
          <w:p w14:paraId="570C865B" w14:textId="5274FA51" w:rsidR="0083693D" w:rsidRPr="00E431CB" w:rsidRDefault="0083693D" w:rsidP="0083693D">
            <w:pPr>
              <w:spacing w:after="0" w:line="240" w:lineRule="auto"/>
              <w:jc w:val="center"/>
              <w:rPr>
                <w:rFonts w:cs="Arial"/>
                <w:sz w:val="16"/>
                <w:szCs w:val="16"/>
              </w:rPr>
            </w:pPr>
            <w:r w:rsidRPr="00E431CB">
              <w:rPr>
                <w:rFonts w:cs="Arial"/>
                <w:sz w:val="16"/>
                <w:szCs w:val="16"/>
              </w:rPr>
              <w:t>$3.40</w:t>
            </w:r>
          </w:p>
        </w:tc>
        <w:tc>
          <w:tcPr>
            <w:tcW w:w="1138" w:type="dxa"/>
            <w:tcBorders>
              <w:right w:val="nil"/>
            </w:tcBorders>
            <w:shd w:val="clear" w:color="000000" w:fill="D9D9D9"/>
            <w:noWrap/>
            <w:tcMar>
              <w:left w:w="57" w:type="dxa"/>
              <w:right w:w="57" w:type="dxa"/>
            </w:tcMar>
            <w:vAlign w:val="bottom"/>
          </w:tcPr>
          <w:p w14:paraId="168B305F" w14:textId="4C1FD2F9" w:rsidR="0083693D" w:rsidRPr="00E431CB" w:rsidRDefault="0083693D" w:rsidP="0083693D">
            <w:pPr>
              <w:spacing w:after="0" w:line="240" w:lineRule="auto"/>
              <w:jc w:val="center"/>
              <w:rPr>
                <w:rFonts w:cs="Arial"/>
                <w:sz w:val="16"/>
                <w:szCs w:val="16"/>
              </w:rPr>
            </w:pPr>
            <w:r w:rsidRPr="00E431CB">
              <w:rPr>
                <w:rFonts w:cs="Arial"/>
                <w:sz w:val="16"/>
                <w:szCs w:val="16"/>
              </w:rPr>
              <w:t> </w:t>
            </w:r>
          </w:p>
        </w:tc>
        <w:tc>
          <w:tcPr>
            <w:tcW w:w="1139" w:type="dxa"/>
            <w:tcBorders>
              <w:left w:val="nil"/>
            </w:tcBorders>
            <w:shd w:val="clear" w:color="000000" w:fill="D9D9D9"/>
            <w:noWrap/>
            <w:tcMar>
              <w:left w:w="57" w:type="dxa"/>
              <w:right w:w="57" w:type="dxa"/>
            </w:tcMar>
            <w:vAlign w:val="bottom"/>
          </w:tcPr>
          <w:p w14:paraId="74CB61C8" w14:textId="61F4BDDD" w:rsidR="0083693D" w:rsidRPr="00E431CB" w:rsidRDefault="0083693D" w:rsidP="0083693D">
            <w:pPr>
              <w:spacing w:after="0" w:line="240" w:lineRule="auto"/>
              <w:jc w:val="center"/>
              <w:rPr>
                <w:rFonts w:cs="Arial"/>
                <w:sz w:val="16"/>
                <w:szCs w:val="16"/>
              </w:rPr>
            </w:pPr>
            <w:r w:rsidRPr="00E431CB">
              <w:rPr>
                <w:rFonts w:cs="Arial"/>
                <w:sz w:val="16"/>
                <w:szCs w:val="16"/>
              </w:rPr>
              <w:t>$3.98</w:t>
            </w:r>
          </w:p>
        </w:tc>
      </w:tr>
    </w:tbl>
    <w:p w14:paraId="14BDA10C" w14:textId="2EE2BAF3" w:rsidR="00510F4B" w:rsidRPr="00247D0D" w:rsidRDefault="00510F4B" w:rsidP="001169B4">
      <w:pPr>
        <w:pStyle w:val="Body"/>
        <w:rPr>
          <w:sz w:val="16"/>
          <w:szCs w:val="16"/>
        </w:rPr>
      </w:pPr>
      <w:r w:rsidRPr="00247D0D">
        <w:rPr>
          <w:sz w:val="16"/>
          <w:szCs w:val="16"/>
        </w:rPr>
        <w:t xml:space="preserve">Notes: 'Real' dollar values are the nominal values converted to </w:t>
      </w:r>
      <w:r w:rsidR="0083693D">
        <w:rPr>
          <w:sz w:val="16"/>
          <w:szCs w:val="16"/>
        </w:rPr>
        <w:t>2022-23-dollar</w:t>
      </w:r>
      <w:r w:rsidRPr="00247D0D">
        <w:rPr>
          <w:sz w:val="16"/>
          <w:szCs w:val="16"/>
        </w:rPr>
        <w:t xml:space="preserve"> equivalents by the consumer price index (CPI) to allow for inflation</w:t>
      </w:r>
    </w:p>
    <w:p w14:paraId="49D80826" w14:textId="59C43BFC" w:rsidR="00510F4B" w:rsidRPr="00247D0D" w:rsidRDefault="00510F4B" w:rsidP="001169B4">
      <w:pPr>
        <w:pStyle w:val="Body"/>
        <w:rPr>
          <w:sz w:val="16"/>
          <w:szCs w:val="16"/>
        </w:rPr>
      </w:pPr>
      <w:r w:rsidRPr="00247D0D">
        <w:rPr>
          <w:sz w:val="16"/>
          <w:szCs w:val="16"/>
        </w:rPr>
        <w:t xml:space="preserve">From 2016-17 </w:t>
      </w:r>
      <w:r w:rsidR="00E121E3">
        <w:rPr>
          <w:sz w:val="16"/>
          <w:szCs w:val="16"/>
        </w:rPr>
        <w:t>g</w:t>
      </w:r>
      <w:r w:rsidRPr="00247D0D">
        <w:rPr>
          <w:sz w:val="16"/>
          <w:szCs w:val="16"/>
        </w:rPr>
        <w:t>ross farm income does not include feed inventory changes and changes to the value of carry-over water. These are included in feed costs.</w:t>
      </w:r>
    </w:p>
    <w:p w14:paraId="7FBD7BE2" w14:textId="77777777" w:rsidR="00510F4B" w:rsidRPr="008B11B5" w:rsidRDefault="00510F4B" w:rsidP="001169B4">
      <w:pPr>
        <w:pStyle w:val="Body"/>
        <w:rPr>
          <w:highlight w:val="yellow"/>
        </w:rPr>
      </w:pPr>
    </w:p>
    <w:p w14:paraId="6351AA65" w14:textId="77777777" w:rsidR="00510F4B" w:rsidRPr="005B1219" w:rsidRDefault="00510F4B" w:rsidP="003F6E2F">
      <w:pPr>
        <w:pStyle w:val="Heading3"/>
        <w:rPr>
          <w:sz w:val="20"/>
          <w:szCs w:val="20"/>
          <w:lang w:eastAsia="en-AU"/>
        </w:rPr>
      </w:pPr>
      <w:r w:rsidRPr="005B1219">
        <w:rPr>
          <w:lang w:eastAsia="en-AU"/>
        </w:rPr>
        <w:lastRenderedPageBreak/>
        <w:t>Table C7</w:t>
      </w:r>
      <w:r w:rsidRPr="005B1219">
        <w:rPr>
          <w:lang w:eastAsia="en-AU"/>
        </w:rPr>
        <w:tab/>
      </w:r>
      <w:r w:rsidRPr="005B1219">
        <w:rPr>
          <w:lang w:eastAsia="en-AU"/>
        </w:rPr>
        <w:tab/>
      </w:r>
    </w:p>
    <w:p w14:paraId="4F02DC20" w14:textId="16BCD236" w:rsidR="00510F4B" w:rsidRPr="005B1219" w:rsidRDefault="00510F4B" w:rsidP="00CE06E5">
      <w:pPr>
        <w:pStyle w:val="Heading4"/>
        <w:rPr>
          <w:rFonts w:cs="Arial"/>
          <w:lang w:eastAsia="en-AU"/>
        </w:rPr>
      </w:pPr>
      <w:r w:rsidRPr="005B1219">
        <w:rPr>
          <w:rFonts w:cs="Arial"/>
          <w:lang w:eastAsia="en-AU"/>
        </w:rPr>
        <w:t xml:space="preserve">Historical data </w:t>
      </w:r>
      <w:r w:rsidR="00F00277" w:rsidRPr="005B1219">
        <w:rPr>
          <w:rFonts w:cs="Arial"/>
        </w:rPr>
        <w:t>–</w:t>
      </w:r>
      <w:r w:rsidRPr="005B1219">
        <w:rPr>
          <w:rFonts w:cs="Arial"/>
          <w:lang w:eastAsia="en-AU"/>
        </w:rPr>
        <w:t xml:space="preserve"> </w:t>
      </w:r>
      <w:proofErr w:type="gramStart"/>
      <w:r w:rsidRPr="005B1219">
        <w:rPr>
          <w:rFonts w:cs="Arial"/>
          <w:lang w:eastAsia="en-AU"/>
        </w:rPr>
        <w:t>South West</w:t>
      </w:r>
      <w:proofErr w:type="gramEnd"/>
      <w:r w:rsidR="00F00277" w:rsidRPr="005B1219">
        <w:rPr>
          <w:rFonts w:cs="Arial"/>
          <w:lang w:eastAsia="en-AU"/>
        </w:rPr>
        <w:t xml:space="preserve"> Victoria</w:t>
      </w:r>
    </w:p>
    <w:p w14:paraId="3BC3A5FF" w14:textId="77777777" w:rsidR="00510F4B" w:rsidRPr="005B1219" w:rsidRDefault="00510F4B" w:rsidP="00CE06E5">
      <w:pPr>
        <w:pStyle w:val="Heading4"/>
        <w:rPr>
          <w:rFonts w:cs="Arial"/>
        </w:rPr>
      </w:pPr>
      <w:r w:rsidRPr="005B1219">
        <w:rPr>
          <w:rFonts w:cs="Arial"/>
        </w:rPr>
        <w:t>Main financial indicators (continued)</w:t>
      </w:r>
    </w:p>
    <w:tbl>
      <w:tblPr>
        <w:tblStyle w:val="TableGrid"/>
        <w:tblW w:w="0" w:type="auto"/>
        <w:tblLayout w:type="fixed"/>
        <w:tblLook w:val="04A0" w:firstRow="1" w:lastRow="0" w:firstColumn="1" w:lastColumn="0" w:noHBand="0" w:noVBand="1"/>
      </w:tblPr>
      <w:tblGrid>
        <w:gridCol w:w="1555"/>
        <w:gridCol w:w="1984"/>
        <w:gridCol w:w="1984"/>
        <w:gridCol w:w="1985"/>
        <w:gridCol w:w="1984"/>
        <w:gridCol w:w="1985"/>
        <w:gridCol w:w="1985"/>
      </w:tblGrid>
      <w:tr w:rsidR="00510F4B" w:rsidRPr="00E121E3" w14:paraId="678B2D53" w14:textId="77777777" w:rsidTr="00E121E3">
        <w:trPr>
          <w:trHeight w:val="985"/>
          <w:tblHeader/>
        </w:trPr>
        <w:tc>
          <w:tcPr>
            <w:tcW w:w="1555" w:type="dxa"/>
            <w:noWrap/>
            <w:vAlign w:val="center"/>
            <w:hideMark/>
          </w:tcPr>
          <w:p w14:paraId="5BC3F077" w14:textId="77777777" w:rsidR="00510F4B" w:rsidRPr="00E121E3" w:rsidRDefault="00510F4B" w:rsidP="001169B4">
            <w:pPr>
              <w:pStyle w:val="Body"/>
              <w:rPr>
                <w:sz w:val="16"/>
                <w:szCs w:val="16"/>
              </w:rPr>
            </w:pPr>
            <w:r w:rsidRPr="00E121E3">
              <w:rPr>
                <w:sz w:val="16"/>
                <w:szCs w:val="16"/>
              </w:rPr>
              <w:t>Year</w:t>
            </w:r>
          </w:p>
        </w:tc>
        <w:tc>
          <w:tcPr>
            <w:tcW w:w="1984" w:type="dxa"/>
            <w:vAlign w:val="center"/>
            <w:hideMark/>
          </w:tcPr>
          <w:p w14:paraId="06ECF45A" w14:textId="77777777" w:rsidR="00510F4B" w:rsidRPr="00E121E3" w:rsidRDefault="00510F4B" w:rsidP="00155EDD">
            <w:pPr>
              <w:pStyle w:val="Body"/>
              <w:jc w:val="center"/>
              <w:rPr>
                <w:sz w:val="16"/>
                <w:szCs w:val="16"/>
              </w:rPr>
            </w:pPr>
            <w:r w:rsidRPr="00E121E3">
              <w:rPr>
                <w:sz w:val="16"/>
                <w:szCs w:val="16"/>
              </w:rPr>
              <w:t>Overhead costs</w:t>
            </w:r>
            <w:r w:rsidRPr="00E121E3">
              <w:rPr>
                <w:sz w:val="16"/>
                <w:szCs w:val="16"/>
              </w:rPr>
              <w:br/>
              <w:t>Cash overhead costs Nominal ($/kg MS)</w:t>
            </w:r>
          </w:p>
        </w:tc>
        <w:tc>
          <w:tcPr>
            <w:tcW w:w="1984" w:type="dxa"/>
            <w:tcBorders>
              <w:bottom w:val="single" w:sz="4" w:space="0" w:color="auto"/>
            </w:tcBorders>
            <w:vAlign w:val="center"/>
            <w:hideMark/>
          </w:tcPr>
          <w:p w14:paraId="4B66E27B" w14:textId="77777777" w:rsidR="00510F4B" w:rsidRPr="00E121E3" w:rsidRDefault="00510F4B" w:rsidP="00155EDD">
            <w:pPr>
              <w:pStyle w:val="Body"/>
              <w:jc w:val="center"/>
              <w:rPr>
                <w:sz w:val="16"/>
                <w:szCs w:val="16"/>
              </w:rPr>
            </w:pPr>
            <w:r w:rsidRPr="00E121E3">
              <w:rPr>
                <w:sz w:val="16"/>
                <w:szCs w:val="16"/>
              </w:rPr>
              <w:t>Overhead costs</w:t>
            </w:r>
            <w:r w:rsidRPr="00E121E3">
              <w:rPr>
                <w:sz w:val="16"/>
                <w:szCs w:val="16"/>
              </w:rPr>
              <w:br/>
              <w:t>Cash overhead costs Real ($/kg MS)</w:t>
            </w:r>
          </w:p>
        </w:tc>
        <w:tc>
          <w:tcPr>
            <w:tcW w:w="1985" w:type="dxa"/>
            <w:vAlign w:val="center"/>
            <w:hideMark/>
          </w:tcPr>
          <w:p w14:paraId="450B74F4" w14:textId="77777777" w:rsidR="00510F4B" w:rsidRPr="00E121E3" w:rsidRDefault="00510F4B" w:rsidP="00155EDD">
            <w:pPr>
              <w:pStyle w:val="Body"/>
              <w:jc w:val="center"/>
              <w:rPr>
                <w:sz w:val="16"/>
                <w:szCs w:val="16"/>
              </w:rPr>
            </w:pPr>
            <w:r w:rsidRPr="00E121E3">
              <w:rPr>
                <w:sz w:val="16"/>
                <w:szCs w:val="16"/>
              </w:rPr>
              <w:t>Overhead costs</w:t>
            </w:r>
            <w:r w:rsidRPr="00E121E3">
              <w:rPr>
                <w:sz w:val="16"/>
                <w:szCs w:val="16"/>
              </w:rPr>
              <w:br/>
            </w:r>
            <w:proofErr w:type="gramStart"/>
            <w:r w:rsidRPr="00E121E3">
              <w:rPr>
                <w:sz w:val="16"/>
                <w:szCs w:val="16"/>
              </w:rPr>
              <w:t>Non-cash</w:t>
            </w:r>
            <w:proofErr w:type="gramEnd"/>
            <w:r w:rsidRPr="00E121E3">
              <w:rPr>
                <w:sz w:val="16"/>
                <w:szCs w:val="16"/>
              </w:rPr>
              <w:t xml:space="preserve"> overhead costs</w:t>
            </w:r>
          </w:p>
          <w:p w14:paraId="6392A089" w14:textId="77777777" w:rsidR="00510F4B" w:rsidRPr="00E121E3" w:rsidRDefault="00510F4B" w:rsidP="00155EDD">
            <w:pPr>
              <w:pStyle w:val="Body"/>
              <w:jc w:val="center"/>
              <w:rPr>
                <w:sz w:val="16"/>
                <w:szCs w:val="16"/>
              </w:rPr>
            </w:pPr>
            <w:r w:rsidRPr="00E121E3">
              <w:rPr>
                <w:sz w:val="16"/>
                <w:szCs w:val="16"/>
              </w:rPr>
              <w:t>Nominal ($/kg MS)</w:t>
            </w:r>
          </w:p>
        </w:tc>
        <w:tc>
          <w:tcPr>
            <w:tcW w:w="1984" w:type="dxa"/>
            <w:tcBorders>
              <w:bottom w:val="single" w:sz="4" w:space="0" w:color="auto"/>
            </w:tcBorders>
            <w:vAlign w:val="center"/>
            <w:hideMark/>
          </w:tcPr>
          <w:p w14:paraId="0B259731" w14:textId="77777777" w:rsidR="00510F4B" w:rsidRPr="00E121E3" w:rsidRDefault="00510F4B" w:rsidP="00155EDD">
            <w:pPr>
              <w:pStyle w:val="Body"/>
              <w:jc w:val="center"/>
              <w:rPr>
                <w:sz w:val="16"/>
                <w:szCs w:val="16"/>
              </w:rPr>
            </w:pPr>
            <w:r w:rsidRPr="00E121E3">
              <w:rPr>
                <w:sz w:val="16"/>
                <w:szCs w:val="16"/>
              </w:rPr>
              <w:t>Overhead costs</w:t>
            </w:r>
            <w:r w:rsidRPr="00E121E3">
              <w:rPr>
                <w:sz w:val="16"/>
                <w:szCs w:val="16"/>
              </w:rPr>
              <w:br/>
            </w:r>
            <w:proofErr w:type="gramStart"/>
            <w:r w:rsidRPr="00E121E3">
              <w:rPr>
                <w:sz w:val="16"/>
                <w:szCs w:val="16"/>
              </w:rPr>
              <w:t>Non-cash</w:t>
            </w:r>
            <w:proofErr w:type="gramEnd"/>
            <w:r w:rsidRPr="00E121E3">
              <w:rPr>
                <w:sz w:val="16"/>
                <w:szCs w:val="16"/>
              </w:rPr>
              <w:t xml:space="preserve"> overhead costs</w:t>
            </w:r>
          </w:p>
          <w:p w14:paraId="3C25EA19" w14:textId="77777777" w:rsidR="00510F4B" w:rsidRPr="00E121E3" w:rsidRDefault="00510F4B" w:rsidP="00155EDD">
            <w:pPr>
              <w:pStyle w:val="Body"/>
              <w:jc w:val="center"/>
              <w:rPr>
                <w:sz w:val="16"/>
                <w:szCs w:val="16"/>
              </w:rPr>
            </w:pPr>
            <w:r w:rsidRPr="00E121E3">
              <w:rPr>
                <w:sz w:val="16"/>
                <w:szCs w:val="16"/>
              </w:rPr>
              <w:t>Real ($/kg MS)</w:t>
            </w:r>
          </w:p>
        </w:tc>
        <w:tc>
          <w:tcPr>
            <w:tcW w:w="1985" w:type="dxa"/>
            <w:vAlign w:val="center"/>
            <w:hideMark/>
          </w:tcPr>
          <w:p w14:paraId="15929CDF" w14:textId="77777777" w:rsidR="00510F4B" w:rsidRPr="00E121E3" w:rsidRDefault="00510F4B" w:rsidP="00155EDD">
            <w:pPr>
              <w:pStyle w:val="Body"/>
              <w:jc w:val="center"/>
              <w:rPr>
                <w:sz w:val="16"/>
                <w:szCs w:val="16"/>
              </w:rPr>
            </w:pPr>
            <w:r w:rsidRPr="00E121E3">
              <w:rPr>
                <w:sz w:val="16"/>
                <w:szCs w:val="16"/>
              </w:rPr>
              <w:t>Overhead costs</w:t>
            </w:r>
            <w:r w:rsidRPr="00E121E3">
              <w:rPr>
                <w:sz w:val="16"/>
                <w:szCs w:val="16"/>
              </w:rPr>
              <w:br/>
              <w:t>Total overhead costs Nominal ($/kg MS)</w:t>
            </w:r>
          </w:p>
        </w:tc>
        <w:tc>
          <w:tcPr>
            <w:tcW w:w="1985" w:type="dxa"/>
            <w:tcBorders>
              <w:bottom w:val="single" w:sz="4" w:space="0" w:color="auto"/>
            </w:tcBorders>
            <w:vAlign w:val="center"/>
          </w:tcPr>
          <w:p w14:paraId="3498DE0B" w14:textId="77777777" w:rsidR="00510F4B" w:rsidRPr="00E121E3" w:rsidRDefault="00510F4B" w:rsidP="00155EDD">
            <w:pPr>
              <w:pStyle w:val="Body"/>
              <w:jc w:val="center"/>
              <w:rPr>
                <w:sz w:val="16"/>
                <w:szCs w:val="16"/>
              </w:rPr>
            </w:pPr>
            <w:r w:rsidRPr="00E121E3">
              <w:rPr>
                <w:sz w:val="16"/>
                <w:szCs w:val="16"/>
              </w:rPr>
              <w:t>Overhead costs</w:t>
            </w:r>
            <w:r w:rsidRPr="00E121E3">
              <w:rPr>
                <w:sz w:val="16"/>
                <w:szCs w:val="16"/>
              </w:rPr>
              <w:br/>
              <w:t>Total overhead costs Real ($/kg MS)</w:t>
            </w:r>
          </w:p>
        </w:tc>
      </w:tr>
      <w:tr w:rsidR="00510F4B" w:rsidRPr="00E121E3" w14:paraId="66B6B793" w14:textId="77777777" w:rsidTr="00E121E3">
        <w:trPr>
          <w:trHeight w:val="228"/>
        </w:trPr>
        <w:tc>
          <w:tcPr>
            <w:tcW w:w="1555" w:type="dxa"/>
            <w:shd w:val="clear" w:color="auto" w:fill="auto"/>
            <w:noWrap/>
            <w:vAlign w:val="center"/>
            <w:hideMark/>
          </w:tcPr>
          <w:p w14:paraId="6156C77B" w14:textId="126F5FBC" w:rsidR="00510F4B" w:rsidRPr="00E121E3" w:rsidRDefault="00510F4B" w:rsidP="00155EDD">
            <w:pPr>
              <w:spacing w:after="0" w:line="240" w:lineRule="auto"/>
              <w:rPr>
                <w:rFonts w:cs="Arial"/>
                <w:sz w:val="16"/>
                <w:szCs w:val="16"/>
                <w:highlight w:val="yellow"/>
              </w:rPr>
            </w:pPr>
            <w:r w:rsidRPr="00E121E3">
              <w:rPr>
                <w:rFonts w:cs="Arial"/>
                <w:sz w:val="16"/>
                <w:szCs w:val="16"/>
              </w:rPr>
              <w:t>2006-07</w:t>
            </w:r>
          </w:p>
        </w:tc>
        <w:tc>
          <w:tcPr>
            <w:tcW w:w="1984" w:type="dxa"/>
            <w:tcBorders>
              <w:right w:val="nil"/>
            </w:tcBorders>
            <w:shd w:val="clear" w:color="auto" w:fill="auto"/>
            <w:noWrap/>
            <w:vAlign w:val="center"/>
          </w:tcPr>
          <w:p w14:paraId="592F9CF6" w14:textId="1F6FA38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$0.79</w:t>
            </w:r>
          </w:p>
        </w:tc>
        <w:tc>
          <w:tcPr>
            <w:tcW w:w="1984" w:type="dxa"/>
            <w:tcBorders>
              <w:left w:val="nil"/>
            </w:tcBorders>
            <w:shd w:val="clear" w:color="auto" w:fill="auto"/>
            <w:noWrap/>
            <w:vAlign w:val="center"/>
          </w:tcPr>
          <w:p w14:paraId="12A57D0F" w14:textId="405868E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22</w:t>
            </w:r>
          </w:p>
        </w:tc>
        <w:tc>
          <w:tcPr>
            <w:tcW w:w="1985" w:type="dxa"/>
            <w:tcBorders>
              <w:right w:val="nil"/>
            </w:tcBorders>
            <w:shd w:val="clear" w:color="auto" w:fill="auto"/>
            <w:noWrap/>
            <w:vAlign w:val="center"/>
          </w:tcPr>
          <w:p w14:paraId="71BB6D4E" w14:textId="601750C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$0.99</w:t>
            </w:r>
          </w:p>
        </w:tc>
        <w:tc>
          <w:tcPr>
            <w:tcW w:w="1984" w:type="dxa"/>
            <w:tcBorders>
              <w:left w:val="nil"/>
            </w:tcBorders>
            <w:shd w:val="clear" w:color="auto" w:fill="auto"/>
            <w:noWrap/>
            <w:vAlign w:val="center"/>
          </w:tcPr>
          <w:p w14:paraId="3E5D46C4" w14:textId="540914B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52</w:t>
            </w:r>
          </w:p>
        </w:tc>
        <w:tc>
          <w:tcPr>
            <w:tcW w:w="1985" w:type="dxa"/>
            <w:tcBorders>
              <w:right w:val="nil"/>
            </w:tcBorders>
            <w:shd w:val="clear" w:color="auto" w:fill="auto"/>
            <w:noWrap/>
            <w:vAlign w:val="center"/>
          </w:tcPr>
          <w:p w14:paraId="1B70A9BE" w14:textId="22E5CCE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$1.78</w:t>
            </w:r>
          </w:p>
        </w:tc>
        <w:tc>
          <w:tcPr>
            <w:tcW w:w="1985" w:type="dxa"/>
            <w:tcBorders>
              <w:left w:val="nil"/>
            </w:tcBorders>
            <w:shd w:val="clear" w:color="auto" w:fill="auto"/>
            <w:vAlign w:val="center"/>
          </w:tcPr>
          <w:p w14:paraId="4C2C9E03" w14:textId="5B6E781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73</w:t>
            </w:r>
          </w:p>
        </w:tc>
      </w:tr>
      <w:tr w:rsidR="00510F4B" w:rsidRPr="00E121E3" w14:paraId="5998C000" w14:textId="77777777" w:rsidTr="00E121E3">
        <w:trPr>
          <w:trHeight w:val="228"/>
        </w:trPr>
        <w:tc>
          <w:tcPr>
            <w:tcW w:w="1555" w:type="dxa"/>
            <w:shd w:val="clear" w:color="auto" w:fill="auto"/>
            <w:noWrap/>
            <w:vAlign w:val="center"/>
            <w:hideMark/>
          </w:tcPr>
          <w:p w14:paraId="0AAD5E1E" w14:textId="39BEF94E" w:rsidR="00510F4B" w:rsidRPr="00E121E3" w:rsidRDefault="00510F4B" w:rsidP="00155EDD">
            <w:pPr>
              <w:spacing w:after="0" w:line="240" w:lineRule="auto"/>
              <w:rPr>
                <w:rFonts w:cs="Arial"/>
                <w:sz w:val="16"/>
                <w:szCs w:val="16"/>
                <w:highlight w:val="yellow"/>
              </w:rPr>
            </w:pPr>
            <w:r w:rsidRPr="00E121E3">
              <w:rPr>
                <w:rFonts w:cs="Arial"/>
                <w:sz w:val="16"/>
                <w:szCs w:val="16"/>
              </w:rPr>
              <w:t>2007-08</w:t>
            </w:r>
          </w:p>
        </w:tc>
        <w:tc>
          <w:tcPr>
            <w:tcW w:w="1984" w:type="dxa"/>
            <w:tcBorders>
              <w:right w:val="nil"/>
            </w:tcBorders>
            <w:shd w:val="clear" w:color="auto" w:fill="auto"/>
            <w:noWrap/>
            <w:vAlign w:val="center"/>
          </w:tcPr>
          <w:p w14:paraId="380064F7" w14:textId="3237BEE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$0.95</w:t>
            </w:r>
          </w:p>
        </w:tc>
        <w:tc>
          <w:tcPr>
            <w:tcW w:w="1984" w:type="dxa"/>
            <w:tcBorders>
              <w:left w:val="nil"/>
            </w:tcBorders>
            <w:shd w:val="clear" w:color="auto" w:fill="auto"/>
            <w:noWrap/>
            <w:vAlign w:val="center"/>
          </w:tcPr>
          <w:p w14:paraId="022E16D3" w14:textId="74634C9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39</w:t>
            </w:r>
          </w:p>
        </w:tc>
        <w:tc>
          <w:tcPr>
            <w:tcW w:w="1985" w:type="dxa"/>
            <w:tcBorders>
              <w:right w:val="nil"/>
            </w:tcBorders>
            <w:shd w:val="clear" w:color="auto" w:fill="auto"/>
            <w:noWrap/>
            <w:vAlign w:val="center"/>
          </w:tcPr>
          <w:p w14:paraId="3D2E4DE1" w14:textId="7CF1D2C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$0.84</w:t>
            </w:r>
          </w:p>
        </w:tc>
        <w:tc>
          <w:tcPr>
            <w:tcW w:w="1984" w:type="dxa"/>
            <w:tcBorders>
              <w:left w:val="nil"/>
            </w:tcBorders>
            <w:shd w:val="clear" w:color="auto" w:fill="auto"/>
            <w:noWrap/>
            <w:vAlign w:val="center"/>
          </w:tcPr>
          <w:p w14:paraId="346E978B" w14:textId="7ABAC9D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24</w:t>
            </w:r>
          </w:p>
        </w:tc>
        <w:tc>
          <w:tcPr>
            <w:tcW w:w="1985" w:type="dxa"/>
            <w:tcBorders>
              <w:right w:val="nil"/>
            </w:tcBorders>
            <w:shd w:val="clear" w:color="auto" w:fill="auto"/>
            <w:noWrap/>
            <w:vAlign w:val="center"/>
          </w:tcPr>
          <w:p w14:paraId="11B88212" w14:textId="19455B4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$1.69</w:t>
            </w:r>
          </w:p>
        </w:tc>
        <w:tc>
          <w:tcPr>
            <w:tcW w:w="1985" w:type="dxa"/>
            <w:tcBorders>
              <w:left w:val="nil"/>
            </w:tcBorders>
            <w:shd w:val="clear" w:color="auto" w:fill="auto"/>
            <w:vAlign w:val="center"/>
          </w:tcPr>
          <w:p w14:paraId="6E62A675" w14:textId="5D890F6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48</w:t>
            </w:r>
          </w:p>
        </w:tc>
      </w:tr>
      <w:tr w:rsidR="00510F4B" w:rsidRPr="00E121E3" w14:paraId="764B8783" w14:textId="77777777" w:rsidTr="00E121E3">
        <w:trPr>
          <w:trHeight w:val="228"/>
        </w:trPr>
        <w:tc>
          <w:tcPr>
            <w:tcW w:w="1555" w:type="dxa"/>
            <w:shd w:val="clear" w:color="auto" w:fill="auto"/>
            <w:noWrap/>
            <w:vAlign w:val="center"/>
            <w:hideMark/>
          </w:tcPr>
          <w:p w14:paraId="540AB69C" w14:textId="178A6097" w:rsidR="00510F4B" w:rsidRPr="00E121E3" w:rsidRDefault="00510F4B" w:rsidP="00155EDD">
            <w:pPr>
              <w:spacing w:after="0" w:line="240" w:lineRule="auto"/>
              <w:rPr>
                <w:rFonts w:cs="Arial"/>
                <w:sz w:val="16"/>
                <w:szCs w:val="16"/>
                <w:highlight w:val="yellow"/>
              </w:rPr>
            </w:pPr>
            <w:r w:rsidRPr="00E121E3">
              <w:rPr>
                <w:rFonts w:cs="Arial"/>
                <w:sz w:val="16"/>
                <w:szCs w:val="16"/>
              </w:rPr>
              <w:t>2008-09</w:t>
            </w:r>
          </w:p>
        </w:tc>
        <w:tc>
          <w:tcPr>
            <w:tcW w:w="1984" w:type="dxa"/>
            <w:tcBorders>
              <w:right w:val="nil"/>
            </w:tcBorders>
            <w:shd w:val="clear" w:color="auto" w:fill="auto"/>
            <w:noWrap/>
            <w:vAlign w:val="center"/>
          </w:tcPr>
          <w:p w14:paraId="3A0C6D1E" w14:textId="7E19C27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$0.92</w:t>
            </w:r>
          </w:p>
        </w:tc>
        <w:tc>
          <w:tcPr>
            <w:tcW w:w="1984" w:type="dxa"/>
            <w:tcBorders>
              <w:left w:val="nil"/>
            </w:tcBorders>
            <w:shd w:val="clear" w:color="auto" w:fill="auto"/>
            <w:noWrap/>
            <w:vAlign w:val="center"/>
          </w:tcPr>
          <w:p w14:paraId="09C2E7B3" w14:textId="254C34C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29</w:t>
            </w:r>
          </w:p>
        </w:tc>
        <w:tc>
          <w:tcPr>
            <w:tcW w:w="1985" w:type="dxa"/>
            <w:tcBorders>
              <w:right w:val="nil"/>
            </w:tcBorders>
            <w:shd w:val="clear" w:color="auto" w:fill="auto"/>
            <w:noWrap/>
            <w:vAlign w:val="center"/>
          </w:tcPr>
          <w:p w14:paraId="153F82AA" w14:textId="132876C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$0.89</w:t>
            </w:r>
          </w:p>
        </w:tc>
        <w:tc>
          <w:tcPr>
            <w:tcW w:w="1984" w:type="dxa"/>
            <w:tcBorders>
              <w:left w:val="nil"/>
            </w:tcBorders>
            <w:shd w:val="clear" w:color="auto" w:fill="auto"/>
            <w:noWrap/>
            <w:vAlign w:val="center"/>
          </w:tcPr>
          <w:p w14:paraId="408475EB" w14:textId="4ACDB20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25</w:t>
            </w:r>
          </w:p>
        </w:tc>
        <w:tc>
          <w:tcPr>
            <w:tcW w:w="1985" w:type="dxa"/>
            <w:tcBorders>
              <w:right w:val="nil"/>
            </w:tcBorders>
            <w:shd w:val="clear" w:color="auto" w:fill="auto"/>
            <w:noWrap/>
            <w:vAlign w:val="center"/>
          </w:tcPr>
          <w:p w14:paraId="34ACA11F" w14:textId="4F7F8B6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$1.81</w:t>
            </w:r>
          </w:p>
        </w:tc>
        <w:tc>
          <w:tcPr>
            <w:tcW w:w="1985" w:type="dxa"/>
            <w:tcBorders>
              <w:left w:val="nil"/>
            </w:tcBorders>
            <w:shd w:val="clear" w:color="auto" w:fill="auto"/>
            <w:vAlign w:val="center"/>
          </w:tcPr>
          <w:p w14:paraId="5DADF98D" w14:textId="5E3BB55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54</w:t>
            </w:r>
          </w:p>
        </w:tc>
      </w:tr>
      <w:tr w:rsidR="00510F4B" w:rsidRPr="00E121E3" w14:paraId="24437583" w14:textId="77777777" w:rsidTr="00E121E3">
        <w:trPr>
          <w:trHeight w:val="228"/>
        </w:trPr>
        <w:tc>
          <w:tcPr>
            <w:tcW w:w="1555" w:type="dxa"/>
            <w:shd w:val="clear" w:color="auto" w:fill="auto"/>
            <w:noWrap/>
            <w:vAlign w:val="center"/>
            <w:hideMark/>
          </w:tcPr>
          <w:p w14:paraId="4A9A9F01" w14:textId="0B34E26B" w:rsidR="00510F4B" w:rsidRPr="00E121E3" w:rsidRDefault="00510F4B" w:rsidP="00155EDD">
            <w:pPr>
              <w:spacing w:after="0" w:line="240" w:lineRule="auto"/>
              <w:rPr>
                <w:rFonts w:cs="Arial"/>
                <w:sz w:val="16"/>
                <w:szCs w:val="16"/>
                <w:highlight w:val="yellow"/>
              </w:rPr>
            </w:pPr>
            <w:r w:rsidRPr="00E121E3">
              <w:rPr>
                <w:rFonts w:cs="Arial"/>
                <w:sz w:val="16"/>
                <w:szCs w:val="16"/>
              </w:rPr>
              <w:t>2009-10</w:t>
            </w:r>
          </w:p>
        </w:tc>
        <w:tc>
          <w:tcPr>
            <w:tcW w:w="1984" w:type="dxa"/>
            <w:tcBorders>
              <w:right w:val="nil"/>
            </w:tcBorders>
            <w:shd w:val="clear" w:color="auto" w:fill="auto"/>
            <w:noWrap/>
            <w:vAlign w:val="center"/>
          </w:tcPr>
          <w:p w14:paraId="28D2D14A" w14:textId="30E5829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$0.89</w:t>
            </w:r>
          </w:p>
        </w:tc>
        <w:tc>
          <w:tcPr>
            <w:tcW w:w="1984" w:type="dxa"/>
            <w:tcBorders>
              <w:left w:val="nil"/>
            </w:tcBorders>
            <w:shd w:val="clear" w:color="auto" w:fill="auto"/>
            <w:noWrap/>
            <w:vAlign w:val="center"/>
          </w:tcPr>
          <w:p w14:paraId="3AB3DB40" w14:textId="6F05CAE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21</w:t>
            </w:r>
          </w:p>
        </w:tc>
        <w:tc>
          <w:tcPr>
            <w:tcW w:w="1985" w:type="dxa"/>
            <w:tcBorders>
              <w:right w:val="nil"/>
            </w:tcBorders>
            <w:shd w:val="clear" w:color="auto" w:fill="auto"/>
            <w:noWrap/>
            <w:vAlign w:val="center"/>
          </w:tcPr>
          <w:p w14:paraId="20EEF826" w14:textId="26091D9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$1.03</w:t>
            </w:r>
          </w:p>
        </w:tc>
        <w:tc>
          <w:tcPr>
            <w:tcW w:w="1984" w:type="dxa"/>
            <w:tcBorders>
              <w:left w:val="nil"/>
            </w:tcBorders>
            <w:shd w:val="clear" w:color="auto" w:fill="auto"/>
            <w:noWrap/>
            <w:vAlign w:val="center"/>
          </w:tcPr>
          <w:p w14:paraId="0AB291BD" w14:textId="678358E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41</w:t>
            </w:r>
          </w:p>
        </w:tc>
        <w:tc>
          <w:tcPr>
            <w:tcW w:w="1985" w:type="dxa"/>
            <w:tcBorders>
              <w:right w:val="nil"/>
            </w:tcBorders>
            <w:shd w:val="clear" w:color="auto" w:fill="auto"/>
            <w:noWrap/>
            <w:vAlign w:val="center"/>
          </w:tcPr>
          <w:p w14:paraId="7F8DC185" w14:textId="1A730D9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$1.92</w:t>
            </w:r>
          </w:p>
        </w:tc>
        <w:tc>
          <w:tcPr>
            <w:tcW w:w="1985" w:type="dxa"/>
            <w:tcBorders>
              <w:left w:val="nil"/>
            </w:tcBorders>
            <w:shd w:val="clear" w:color="auto" w:fill="auto"/>
            <w:vAlign w:val="center"/>
          </w:tcPr>
          <w:p w14:paraId="7C45FE8E" w14:textId="106E7C2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62</w:t>
            </w:r>
          </w:p>
        </w:tc>
      </w:tr>
      <w:tr w:rsidR="00510F4B" w:rsidRPr="00E121E3" w14:paraId="72E036E3" w14:textId="77777777" w:rsidTr="00E121E3">
        <w:trPr>
          <w:trHeight w:val="228"/>
        </w:trPr>
        <w:tc>
          <w:tcPr>
            <w:tcW w:w="1555" w:type="dxa"/>
            <w:shd w:val="clear" w:color="auto" w:fill="auto"/>
            <w:noWrap/>
            <w:vAlign w:val="center"/>
            <w:hideMark/>
          </w:tcPr>
          <w:p w14:paraId="4AFFFA08" w14:textId="2A73ED49" w:rsidR="00510F4B" w:rsidRPr="00E121E3" w:rsidRDefault="00510F4B" w:rsidP="00155EDD">
            <w:pPr>
              <w:spacing w:after="0" w:line="240" w:lineRule="auto"/>
              <w:rPr>
                <w:rFonts w:cs="Arial"/>
                <w:sz w:val="16"/>
                <w:szCs w:val="16"/>
                <w:highlight w:val="yellow"/>
              </w:rPr>
            </w:pPr>
            <w:r w:rsidRPr="00E121E3">
              <w:rPr>
                <w:rFonts w:cs="Arial"/>
                <w:sz w:val="16"/>
                <w:szCs w:val="16"/>
              </w:rPr>
              <w:t>2010-11</w:t>
            </w:r>
          </w:p>
        </w:tc>
        <w:tc>
          <w:tcPr>
            <w:tcW w:w="1984" w:type="dxa"/>
            <w:tcBorders>
              <w:right w:val="nil"/>
            </w:tcBorders>
            <w:shd w:val="clear" w:color="auto" w:fill="auto"/>
            <w:noWrap/>
            <w:vAlign w:val="center"/>
          </w:tcPr>
          <w:p w14:paraId="5927DDC5" w14:textId="339A4D1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$1.06</w:t>
            </w:r>
          </w:p>
        </w:tc>
        <w:tc>
          <w:tcPr>
            <w:tcW w:w="1984" w:type="dxa"/>
            <w:tcBorders>
              <w:left w:val="nil"/>
            </w:tcBorders>
            <w:shd w:val="clear" w:color="auto" w:fill="auto"/>
            <w:noWrap/>
            <w:vAlign w:val="center"/>
          </w:tcPr>
          <w:p w14:paraId="6973B8BD" w14:textId="1AA0AFF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41</w:t>
            </w:r>
          </w:p>
        </w:tc>
        <w:tc>
          <w:tcPr>
            <w:tcW w:w="1985" w:type="dxa"/>
            <w:tcBorders>
              <w:right w:val="nil"/>
            </w:tcBorders>
            <w:shd w:val="clear" w:color="auto" w:fill="auto"/>
            <w:noWrap/>
            <w:vAlign w:val="center"/>
          </w:tcPr>
          <w:p w14:paraId="17831343" w14:textId="5240D3D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$1.08</w:t>
            </w:r>
          </w:p>
        </w:tc>
        <w:tc>
          <w:tcPr>
            <w:tcW w:w="1984" w:type="dxa"/>
            <w:tcBorders>
              <w:left w:val="nil"/>
            </w:tcBorders>
            <w:shd w:val="clear" w:color="auto" w:fill="auto"/>
            <w:noWrap/>
            <w:vAlign w:val="center"/>
          </w:tcPr>
          <w:p w14:paraId="1A86BAB2" w14:textId="084A330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43</w:t>
            </w:r>
          </w:p>
        </w:tc>
        <w:tc>
          <w:tcPr>
            <w:tcW w:w="1985" w:type="dxa"/>
            <w:tcBorders>
              <w:right w:val="nil"/>
            </w:tcBorders>
            <w:shd w:val="clear" w:color="auto" w:fill="auto"/>
            <w:noWrap/>
            <w:vAlign w:val="center"/>
          </w:tcPr>
          <w:p w14:paraId="3DB511D6" w14:textId="47D5BFC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$2.14</w:t>
            </w:r>
          </w:p>
        </w:tc>
        <w:tc>
          <w:tcPr>
            <w:tcW w:w="1985" w:type="dxa"/>
            <w:tcBorders>
              <w:left w:val="nil"/>
            </w:tcBorders>
            <w:shd w:val="clear" w:color="auto" w:fill="auto"/>
            <w:vAlign w:val="center"/>
          </w:tcPr>
          <w:p w14:paraId="667A0A0B" w14:textId="35BCEAF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84</w:t>
            </w:r>
          </w:p>
        </w:tc>
      </w:tr>
      <w:tr w:rsidR="00510F4B" w:rsidRPr="00E121E3" w14:paraId="3EFA843E" w14:textId="77777777" w:rsidTr="00E121E3">
        <w:trPr>
          <w:trHeight w:val="228"/>
        </w:trPr>
        <w:tc>
          <w:tcPr>
            <w:tcW w:w="1555" w:type="dxa"/>
            <w:shd w:val="clear" w:color="auto" w:fill="auto"/>
            <w:noWrap/>
            <w:vAlign w:val="center"/>
            <w:hideMark/>
          </w:tcPr>
          <w:p w14:paraId="1EA69C13" w14:textId="2F66A87D" w:rsidR="00510F4B" w:rsidRPr="00E121E3" w:rsidRDefault="00510F4B" w:rsidP="00155EDD">
            <w:pPr>
              <w:spacing w:after="0" w:line="240" w:lineRule="auto"/>
              <w:rPr>
                <w:rFonts w:cs="Arial"/>
                <w:sz w:val="16"/>
                <w:szCs w:val="16"/>
                <w:highlight w:val="yellow"/>
              </w:rPr>
            </w:pPr>
            <w:r w:rsidRPr="00E121E3">
              <w:rPr>
                <w:rFonts w:cs="Arial"/>
                <w:sz w:val="16"/>
                <w:szCs w:val="16"/>
              </w:rPr>
              <w:t>2011-12</w:t>
            </w:r>
          </w:p>
        </w:tc>
        <w:tc>
          <w:tcPr>
            <w:tcW w:w="1984" w:type="dxa"/>
            <w:tcBorders>
              <w:right w:val="nil"/>
            </w:tcBorders>
            <w:shd w:val="clear" w:color="auto" w:fill="auto"/>
            <w:noWrap/>
            <w:vAlign w:val="center"/>
          </w:tcPr>
          <w:p w14:paraId="78BE573F" w14:textId="7D7DC6D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$1.11</w:t>
            </w:r>
          </w:p>
        </w:tc>
        <w:tc>
          <w:tcPr>
            <w:tcW w:w="1984" w:type="dxa"/>
            <w:tcBorders>
              <w:left w:val="nil"/>
            </w:tcBorders>
            <w:shd w:val="clear" w:color="auto" w:fill="auto"/>
            <w:noWrap/>
            <w:vAlign w:val="center"/>
          </w:tcPr>
          <w:p w14:paraId="3925FDA1" w14:textId="78418D1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44</w:t>
            </w:r>
          </w:p>
        </w:tc>
        <w:tc>
          <w:tcPr>
            <w:tcW w:w="1985" w:type="dxa"/>
            <w:tcBorders>
              <w:right w:val="nil"/>
            </w:tcBorders>
            <w:shd w:val="clear" w:color="auto" w:fill="auto"/>
            <w:noWrap/>
            <w:vAlign w:val="center"/>
          </w:tcPr>
          <w:p w14:paraId="017FD924" w14:textId="4BCA9C7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$1.29</w:t>
            </w:r>
          </w:p>
        </w:tc>
        <w:tc>
          <w:tcPr>
            <w:tcW w:w="1984" w:type="dxa"/>
            <w:tcBorders>
              <w:left w:val="nil"/>
            </w:tcBorders>
            <w:shd w:val="clear" w:color="auto" w:fill="auto"/>
            <w:noWrap/>
            <w:vAlign w:val="center"/>
          </w:tcPr>
          <w:p w14:paraId="20B9F0C7" w14:textId="6B28114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68</w:t>
            </w:r>
          </w:p>
        </w:tc>
        <w:tc>
          <w:tcPr>
            <w:tcW w:w="1985" w:type="dxa"/>
            <w:tcBorders>
              <w:right w:val="nil"/>
            </w:tcBorders>
            <w:shd w:val="clear" w:color="auto" w:fill="auto"/>
            <w:noWrap/>
            <w:vAlign w:val="center"/>
          </w:tcPr>
          <w:p w14:paraId="1856CCB3" w14:textId="40BA26C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$2.40</w:t>
            </w:r>
          </w:p>
        </w:tc>
        <w:tc>
          <w:tcPr>
            <w:tcW w:w="1985" w:type="dxa"/>
            <w:tcBorders>
              <w:left w:val="nil"/>
            </w:tcBorders>
            <w:shd w:val="clear" w:color="auto" w:fill="auto"/>
            <w:vAlign w:val="center"/>
          </w:tcPr>
          <w:p w14:paraId="54F7BC2A" w14:textId="0D3E9E2F" w:rsidR="00510F4B" w:rsidRPr="00E121E3" w:rsidRDefault="005B1219" w:rsidP="00155EDD">
            <w:pPr>
              <w:spacing w:after="0" w:line="240" w:lineRule="auto"/>
              <w:jc w:val="center"/>
              <w:rPr>
                <w:rFonts w:cs="Arial"/>
                <w:sz w:val="16"/>
                <w:szCs w:val="16"/>
                <w:highlight w:val="yellow"/>
              </w:rPr>
            </w:pPr>
            <w:r w:rsidRPr="00E121E3">
              <w:rPr>
                <w:rFonts w:cs="Arial"/>
                <w:sz w:val="16"/>
                <w:szCs w:val="16"/>
              </w:rPr>
              <w:t>$3.12</w:t>
            </w:r>
          </w:p>
        </w:tc>
      </w:tr>
      <w:tr w:rsidR="00510F4B" w:rsidRPr="00E121E3" w14:paraId="67E92D1A" w14:textId="77777777" w:rsidTr="00E121E3">
        <w:trPr>
          <w:trHeight w:val="228"/>
        </w:trPr>
        <w:tc>
          <w:tcPr>
            <w:tcW w:w="1555" w:type="dxa"/>
            <w:shd w:val="clear" w:color="auto" w:fill="auto"/>
            <w:noWrap/>
            <w:vAlign w:val="center"/>
            <w:hideMark/>
          </w:tcPr>
          <w:p w14:paraId="2BB00CC0" w14:textId="63B0B71D" w:rsidR="00510F4B" w:rsidRPr="00E121E3" w:rsidRDefault="00510F4B" w:rsidP="00155EDD">
            <w:pPr>
              <w:spacing w:after="0" w:line="240" w:lineRule="auto"/>
              <w:rPr>
                <w:rFonts w:cs="Arial"/>
                <w:sz w:val="16"/>
                <w:szCs w:val="16"/>
                <w:highlight w:val="yellow"/>
              </w:rPr>
            </w:pPr>
            <w:r w:rsidRPr="00E121E3">
              <w:rPr>
                <w:rFonts w:cs="Arial"/>
                <w:sz w:val="16"/>
                <w:szCs w:val="16"/>
              </w:rPr>
              <w:t>2012-13</w:t>
            </w:r>
          </w:p>
        </w:tc>
        <w:tc>
          <w:tcPr>
            <w:tcW w:w="1984" w:type="dxa"/>
            <w:tcBorders>
              <w:right w:val="nil"/>
            </w:tcBorders>
            <w:shd w:val="clear" w:color="auto" w:fill="auto"/>
            <w:noWrap/>
            <w:vAlign w:val="center"/>
          </w:tcPr>
          <w:p w14:paraId="1BE5ED81" w14:textId="48B4531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$0.95</w:t>
            </w:r>
          </w:p>
        </w:tc>
        <w:tc>
          <w:tcPr>
            <w:tcW w:w="1984" w:type="dxa"/>
            <w:tcBorders>
              <w:left w:val="nil"/>
            </w:tcBorders>
            <w:shd w:val="clear" w:color="auto" w:fill="auto"/>
            <w:noWrap/>
            <w:vAlign w:val="center"/>
          </w:tcPr>
          <w:p w14:paraId="5ED539D7" w14:textId="01A23A2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20</w:t>
            </w:r>
          </w:p>
        </w:tc>
        <w:tc>
          <w:tcPr>
            <w:tcW w:w="1985" w:type="dxa"/>
            <w:tcBorders>
              <w:right w:val="nil"/>
            </w:tcBorders>
            <w:shd w:val="clear" w:color="auto" w:fill="auto"/>
            <w:noWrap/>
            <w:vAlign w:val="center"/>
          </w:tcPr>
          <w:p w14:paraId="3518CDFD" w14:textId="6306189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$1.20</w:t>
            </w:r>
          </w:p>
        </w:tc>
        <w:tc>
          <w:tcPr>
            <w:tcW w:w="1984" w:type="dxa"/>
            <w:tcBorders>
              <w:left w:val="nil"/>
            </w:tcBorders>
            <w:shd w:val="clear" w:color="auto" w:fill="auto"/>
            <w:noWrap/>
            <w:vAlign w:val="center"/>
          </w:tcPr>
          <w:p w14:paraId="13A3376F" w14:textId="65D523B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52</w:t>
            </w:r>
          </w:p>
        </w:tc>
        <w:tc>
          <w:tcPr>
            <w:tcW w:w="1985" w:type="dxa"/>
            <w:tcBorders>
              <w:right w:val="nil"/>
            </w:tcBorders>
            <w:shd w:val="clear" w:color="auto" w:fill="auto"/>
            <w:noWrap/>
            <w:vAlign w:val="center"/>
          </w:tcPr>
          <w:p w14:paraId="77924C9A" w14:textId="7F70D25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$2.15</w:t>
            </w:r>
          </w:p>
        </w:tc>
        <w:tc>
          <w:tcPr>
            <w:tcW w:w="1985" w:type="dxa"/>
            <w:tcBorders>
              <w:left w:val="nil"/>
            </w:tcBorders>
            <w:shd w:val="clear" w:color="auto" w:fill="auto"/>
            <w:vAlign w:val="center"/>
          </w:tcPr>
          <w:p w14:paraId="4291A163" w14:textId="45BBE29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72</w:t>
            </w:r>
          </w:p>
        </w:tc>
      </w:tr>
      <w:tr w:rsidR="00510F4B" w:rsidRPr="00E121E3" w14:paraId="34F59C14" w14:textId="77777777" w:rsidTr="00E121E3">
        <w:trPr>
          <w:trHeight w:val="228"/>
        </w:trPr>
        <w:tc>
          <w:tcPr>
            <w:tcW w:w="1555" w:type="dxa"/>
            <w:shd w:val="clear" w:color="auto" w:fill="auto"/>
            <w:noWrap/>
            <w:vAlign w:val="center"/>
            <w:hideMark/>
          </w:tcPr>
          <w:p w14:paraId="77742BFD" w14:textId="55CC1A0B" w:rsidR="00510F4B" w:rsidRPr="00E121E3" w:rsidRDefault="00510F4B" w:rsidP="00155EDD">
            <w:pPr>
              <w:spacing w:after="0" w:line="240" w:lineRule="auto"/>
              <w:rPr>
                <w:rFonts w:cs="Arial"/>
                <w:sz w:val="16"/>
                <w:szCs w:val="16"/>
                <w:highlight w:val="yellow"/>
              </w:rPr>
            </w:pPr>
            <w:r w:rsidRPr="00E121E3">
              <w:rPr>
                <w:rFonts w:cs="Arial"/>
                <w:sz w:val="16"/>
                <w:szCs w:val="16"/>
              </w:rPr>
              <w:t>2013-14</w:t>
            </w:r>
          </w:p>
        </w:tc>
        <w:tc>
          <w:tcPr>
            <w:tcW w:w="1984" w:type="dxa"/>
            <w:tcBorders>
              <w:right w:val="nil"/>
            </w:tcBorders>
            <w:shd w:val="clear" w:color="auto" w:fill="auto"/>
            <w:noWrap/>
            <w:vAlign w:val="center"/>
          </w:tcPr>
          <w:p w14:paraId="3EC8782E" w14:textId="0864546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$1.14</w:t>
            </w:r>
          </w:p>
        </w:tc>
        <w:tc>
          <w:tcPr>
            <w:tcW w:w="1984" w:type="dxa"/>
            <w:tcBorders>
              <w:left w:val="nil"/>
            </w:tcBorders>
            <w:shd w:val="clear" w:color="auto" w:fill="auto"/>
            <w:noWrap/>
            <w:vAlign w:val="center"/>
          </w:tcPr>
          <w:p w14:paraId="2BB74C83" w14:textId="1A906E7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41</w:t>
            </w:r>
          </w:p>
        </w:tc>
        <w:tc>
          <w:tcPr>
            <w:tcW w:w="1985" w:type="dxa"/>
            <w:tcBorders>
              <w:right w:val="nil"/>
            </w:tcBorders>
            <w:shd w:val="clear" w:color="auto" w:fill="auto"/>
            <w:noWrap/>
            <w:vAlign w:val="center"/>
          </w:tcPr>
          <w:p w14:paraId="31FF023A" w14:textId="3CC9E60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$1.00</w:t>
            </w:r>
          </w:p>
        </w:tc>
        <w:tc>
          <w:tcPr>
            <w:tcW w:w="1984" w:type="dxa"/>
            <w:tcBorders>
              <w:left w:val="nil"/>
            </w:tcBorders>
            <w:shd w:val="clear" w:color="auto" w:fill="auto"/>
            <w:noWrap/>
            <w:vAlign w:val="center"/>
          </w:tcPr>
          <w:p w14:paraId="1F052D3C" w14:textId="5AFA1D5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24</w:t>
            </w:r>
          </w:p>
        </w:tc>
        <w:tc>
          <w:tcPr>
            <w:tcW w:w="1985" w:type="dxa"/>
            <w:tcBorders>
              <w:right w:val="nil"/>
            </w:tcBorders>
            <w:shd w:val="clear" w:color="auto" w:fill="auto"/>
            <w:noWrap/>
            <w:vAlign w:val="center"/>
          </w:tcPr>
          <w:p w14:paraId="24A5192F" w14:textId="0A92B76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$2.14</w:t>
            </w:r>
          </w:p>
        </w:tc>
        <w:tc>
          <w:tcPr>
            <w:tcW w:w="1985" w:type="dxa"/>
            <w:tcBorders>
              <w:left w:val="nil"/>
            </w:tcBorders>
            <w:shd w:val="clear" w:color="auto" w:fill="auto"/>
            <w:vAlign w:val="center"/>
          </w:tcPr>
          <w:p w14:paraId="6CC3F75D" w14:textId="7795B07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65</w:t>
            </w:r>
          </w:p>
        </w:tc>
      </w:tr>
      <w:tr w:rsidR="00510F4B" w:rsidRPr="00E121E3" w14:paraId="2994E383" w14:textId="77777777" w:rsidTr="00E121E3">
        <w:trPr>
          <w:trHeight w:val="228"/>
        </w:trPr>
        <w:tc>
          <w:tcPr>
            <w:tcW w:w="1555" w:type="dxa"/>
            <w:shd w:val="clear" w:color="auto" w:fill="auto"/>
            <w:noWrap/>
            <w:vAlign w:val="center"/>
            <w:hideMark/>
          </w:tcPr>
          <w:p w14:paraId="4D717751" w14:textId="1D82F6D0" w:rsidR="00510F4B" w:rsidRPr="00E121E3" w:rsidRDefault="00510F4B" w:rsidP="00155EDD">
            <w:pPr>
              <w:spacing w:after="0" w:line="240" w:lineRule="auto"/>
              <w:rPr>
                <w:rFonts w:cs="Arial"/>
                <w:sz w:val="16"/>
                <w:szCs w:val="16"/>
                <w:highlight w:val="yellow"/>
              </w:rPr>
            </w:pPr>
            <w:r w:rsidRPr="00E121E3">
              <w:rPr>
                <w:rFonts w:cs="Arial"/>
                <w:sz w:val="16"/>
                <w:szCs w:val="16"/>
              </w:rPr>
              <w:t>2014-15</w:t>
            </w:r>
          </w:p>
        </w:tc>
        <w:tc>
          <w:tcPr>
            <w:tcW w:w="1984" w:type="dxa"/>
            <w:tcBorders>
              <w:right w:val="nil"/>
            </w:tcBorders>
            <w:shd w:val="clear" w:color="auto" w:fill="auto"/>
            <w:noWrap/>
            <w:vAlign w:val="center"/>
          </w:tcPr>
          <w:p w14:paraId="14FB4648" w14:textId="66D668C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$1.15</w:t>
            </w:r>
          </w:p>
        </w:tc>
        <w:tc>
          <w:tcPr>
            <w:tcW w:w="1984" w:type="dxa"/>
            <w:tcBorders>
              <w:left w:val="nil"/>
            </w:tcBorders>
            <w:shd w:val="clear" w:color="auto" w:fill="auto"/>
            <w:noWrap/>
            <w:vAlign w:val="center"/>
          </w:tcPr>
          <w:p w14:paraId="06C3E232" w14:textId="69973A7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39</w:t>
            </w:r>
          </w:p>
        </w:tc>
        <w:tc>
          <w:tcPr>
            <w:tcW w:w="1985" w:type="dxa"/>
            <w:tcBorders>
              <w:right w:val="nil"/>
            </w:tcBorders>
            <w:shd w:val="clear" w:color="auto" w:fill="auto"/>
            <w:noWrap/>
            <w:vAlign w:val="center"/>
          </w:tcPr>
          <w:p w14:paraId="23C947D2" w14:textId="4838E86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$0.92</w:t>
            </w:r>
          </w:p>
        </w:tc>
        <w:tc>
          <w:tcPr>
            <w:tcW w:w="1984" w:type="dxa"/>
            <w:tcBorders>
              <w:left w:val="nil"/>
            </w:tcBorders>
            <w:shd w:val="clear" w:color="auto" w:fill="auto"/>
            <w:noWrap/>
            <w:vAlign w:val="center"/>
          </w:tcPr>
          <w:p w14:paraId="7BD50AD8" w14:textId="1EBDFAC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11</w:t>
            </w:r>
          </w:p>
        </w:tc>
        <w:tc>
          <w:tcPr>
            <w:tcW w:w="1985" w:type="dxa"/>
            <w:tcBorders>
              <w:right w:val="nil"/>
            </w:tcBorders>
            <w:shd w:val="clear" w:color="auto" w:fill="auto"/>
            <w:noWrap/>
            <w:vAlign w:val="center"/>
          </w:tcPr>
          <w:p w14:paraId="370DEC37" w14:textId="35F5FCA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$2.08</w:t>
            </w:r>
          </w:p>
        </w:tc>
        <w:tc>
          <w:tcPr>
            <w:tcW w:w="1985" w:type="dxa"/>
            <w:tcBorders>
              <w:left w:val="nil"/>
            </w:tcBorders>
            <w:shd w:val="clear" w:color="auto" w:fill="auto"/>
            <w:vAlign w:val="center"/>
          </w:tcPr>
          <w:p w14:paraId="2C2BDB9D" w14:textId="035D0C2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50</w:t>
            </w:r>
          </w:p>
        </w:tc>
      </w:tr>
      <w:tr w:rsidR="00510F4B" w:rsidRPr="00E121E3" w14:paraId="101A83A9" w14:textId="77777777" w:rsidTr="00E121E3">
        <w:trPr>
          <w:trHeight w:val="228"/>
        </w:trPr>
        <w:tc>
          <w:tcPr>
            <w:tcW w:w="1555" w:type="dxa"/>
            <w:shd w:val="clear" w:color="auto" w:fill="auto"/>
            <w:noWrap/>
            <w:vAlign w:val="center"/>
            <w:hideMark/>
          </w:tcPr>
          <w:p w14:paraId="4FE8EB63" w14:textId="2A8BD7F7" w:rsidR="00510F4B" w:rsidRPr="00E121E3" w:rsidRDefault="00510F4B" w:rsidP="00155EDD">
            <w:pPr>
              <w:spacing w:after="0" w:line="240" w:lineRule="auto"/>
              <w:rPr>
                <w:rFonts w:cs="Arial"/>
                <w:sz w:val="16"/>
                <w:szCs w:val="16"/>
                <w:highlight w:val="yellow"/>
              </w:rPr>
            </w:pPr>
            <w:r w:rsidRPr="00E121E3">
              <w:rPr>
                <w:rFonts w:cs="Arial"/>
                <w:sz w:val="16"/>
                <w:szCs w:val="16"/>
              </w:rPr>
              <w:t>2015-16</w:t>
            </w:r>
          </w:p>
        </w:tc>
        <w:tc>
          <w:tcPr>
            <w:tcW w:w="1984" w:type="dxa"/>
            <w:tcBorders>
              <w:right w:val="nil"/>
            </w:tcBorders>
            <w:shd w:val="clear" w:color="auto" w:fill="auto"/>
            <w:noWrap/>
            <w:vAlign w:val="center"/>
          </w:tcPr>
          <w:p w14:paraId="359B03CA" w14:textId="6D3F3CA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$1.10</w:t>
            </w:r>
          </w:p>
        </w:tc>
        <w:tc>
          <w:tcPr>
            <w:tcW w:w="1984" w:type="dxa"/>
            <w:tcBorders>
              <w:left w:val="nil"/>
            </w:tcBorders>
            <w:shd w:val="clear" w:color="auto" w:fill="auto"/>
            <w:noWrap/>
            <w:vAlign w:val="center"/>
          </w:tcPr>
          <w:p w14:paraId="16ED3986" w14:textId="3131384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30</w:t>
            </w:r>
          </w:p>
        </w:tc>
        <w:tc>
          <w:tcPr>
            <w:tcW w:w="1985" w:type="dxa"/>
            <w:tcBorders>
              <w:right w:val="nil"/>
            </w:tcBorders>
            <w:shd w:val="clear" w:color="auto" w:fill="auto"/>
            <w:noWrap/>
            <w:vAlign w:val="center"/>
          </w:tcPr>
          <w:p w14:paraId="25C474B1" w14:textId="11E6D42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$1.10</w:t>
            </w:r>
          </w:p>
        </w:tc>
        <w:tc>
          <w:tcPr>
            <w:tcW w:w="1984" w:type="dxa"/>
            <w:tcBorders>
              <w:left w:val="nil"/>
            </w:tcBorders>
            <w:shd w:val="clear" w:color="auto" w:fill="auto"/>
            <w:noWrap/>
            <w:vAlign w:val="center"/>
          </w:tcPr>
          <w:p w14:paraId="7CBD67D0" w14:textId="7ABFBA6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31</w:t>
            </w:r>
          </w:p>
        </w:tc>
        <w:tc>
          <w:tcPr>
            <w:tcW w:w="1985" w:type="dxa"/>
            <w:tcBorders>
              <w:right w:val="nil"/>
            </w:tcBorders>
            <w:shd w:val="clear" w:color="auto" w:fill="auto"/>
            <w:noWrap/>
            <w:vAlign w:val="center"/>
          </w:tcPr>
          <w:p w14:paraId="09449BA4" w14:textId="07E6D4C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$2.19</w:t>
            </w:r>
          </w:p>
        </w:tc>
        <w:tc>
          <w:tcPr>
            <w:tcW w:w="1985" w:type="dxa"/>
            <w:tcBorders>
              <w:left w:val="nil"/>
            </w:tcBorders>
            <w:shd w:val="clear" w:color="auto" w:fill="auto"/>
            <w:vAlign w:val="center"/>
          </w:tcPr>
          <w:p w14:paraId="28138678" w14:textId="0169139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61</w:t>
            </w:r>
          </w:p>
        </w:tc>
      </w:tr>
      <w:tr w:rsidR="00510F4B" w:rsidRPr="00E121E3" w14:paraId="5FE3671B" w14:textId="77777777" w:rsidTr="00E121E3">
        <w:trPr>
          <w:trHeight w:val="228"/>
        </w:trPr>
        <w:tc>
          <w:tcPr>
            <w:tcW w:w="1555" w:type="dxa"/>
            <w:shd w:val="clear" w:color="auto" w:fill="auto"/>
            <w:noWrap/>
            <w:vAlign w:val="center"/>
            <w:hideMark/>
          </w:tcPr>
          <w:p w14:paraId="6439AA9B" w14:textId="734C32D7" w:rsidR="00510F4B" w:rsidRPr="00E121E3" w:rsidRDefault="00510F4B" w:rsidP="00155EDD">
            <w:pPr>
              <w:spacing w:after="0" w:line="240" w:lineRule="auto"/>
              <w:rPr>
                <w:rFonts w:cs="Arial"/>
                <w:sz w:val="16"/>
                <w:szCs w:val="16"/>
                <w:highlight w:val="yellow"/>
              </w:rPr>
            </w:pPr>
            <w:r w:rsidRPr="00E121E3">
              <w:rPr>
                <w:rFonts w:cs="Arial"/>
                <w:sz w:val="16"/>
                <w:szCs w:val="16"/>
              </w:rPr>
              <w:t>2016-17</w:t>
            </w:r>
          </w:p>
        </w:tc>
        <w:tc>
          <w:tcPr>
            <w:tcW w:w="1984" w:type="dxa"/>
            <w:tcBorders>
              <w:right w:val="nil"/>
            </w:tcBorders>
            <w:shd w:val="clear" w:color="auto" w:fill="auto"/>
            <w:noWrap/>
            <w:vAlign w:val="center"/>
          </w:tcPr>
          <w:p w14:paraId="1352EFB4" w14:textId="4545D17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$1.11</w:t>
            </w:r>
          </w:p>
        </w:tc>
        <w:tc>
          <w:tcPr>
            <w:tcW w:w="1984" w:type="dxa"/>
            <w:tcBorders>
              <w:left w:val="nil"/>
            </w:tcBorders>
            <w:shd w:val="clear" w:color="auto" w:fill="auto"/>
            <w:noWrap/>
            <w:vAlign w:val="center"/>
          </w:tcPr>
          <w:p w14:paraId="6FC27560" w14:textId="482EF18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30</w:t>
            </w:r>
          </w:p>
        </w:tc>
        <w:tc>
          <w:tcPr>
            <w:tcW w:w="1985" w:type="dxa"/>
            <w:tcBorders>
              <w:right w:val="nil"/>
            </w:tcBorders>
            <w:shd w:val="clear" w:color="auto" w:fill="auto"/>
            <w:noWrap/>
            <w:vAlign w:val="center"/>
          </w:tcPr>
          <w:p w14:paraId="121DCB6E" w14:textId="6DA0825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$1.12</w:t>
            </w:r>
          </w:p>
        </w:tc>
        <w:tc>
          <w:tcPr>
            <w:tcW w:w="1984" w:type="dxa"/>
            <w:tcBorders>
              <w:left w:val="nil"/>
            </w:tcBorders>
            <w:shd w:val="clear" w:color="auto" w:fill="auto"/>
            <w:noWrap/>
            <w:vAlign w:val="center"/>
          </w:tcPr>
          <w:p w14:paraId="1C11EFA3" w14:textId="7E9C041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30</w:t>
            </w:r>
          </w:p>
        </w:tc>
        <w:tc>
          <w:tcPr>
            <w:tcW w:w="1985" w:type="dxa"/>
            <w:tcBorders>
              <w:right w:val="nil"/>
            </w:tcBorders>
            <w:shd w:val="clear" w:color="auto" w:fill="auto"/>
            <w:noWrap/>
            <w:vAlign w:val="center"/>
          </w:tcPr>
          <w:p w14:paraId="77230E49" w14:textId="0D4E4FD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$2.23</w:t>
            </w:r>
          </w:p>
        </w:tc>
        <w:tc>
          <w:tcPr>
            <w:tcW w:w="1985" w:type="dxa"/>
            <w:tcBorders>
              <w:left w:val="nil"/>
            </w:tcBorders>
            <w:shd w:val="clear" w:color="auto" w:fill="auto"/>
            <w:vAlign w:val="center"/>
          </w:tcPr>
          <w:p w14:paraId="16E81111" w14:textId="527CF87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61</w:t>
            </w:r>
          </w:p>
        </w:tc>
      </w:tr>
      <w:tr w:rsidR="00510F4B" w:rsidRPr="00E121E3" w14:paraId="21382306" w14:textId="77777777" w:rsidTr="00E121E3">
        <w:trPr>
          <w:trHeight w:val="228"/>
        </w:trPr>
        <w:tc>
          <w:tcPr>
            <w:tcW w:w="1555" w:type="dxa"/>
            <w:shd w:val="clear" w:color="auto" w:fill="auto"/>
            <w:noWrap/>
            <w:vAlign w:val="center"/>
            <w:hideMark/>
          </w:tcPr>
          <w:p w14:paraId="31F75DE9" w14:textId="38DAF445" w:rsidR="00510F4B" w:rsidRPr="00E121E3" w:rsidRDefault="00510F4B" w:rsidP="00155EDD">
            <w:pPr>
              <w:spacing w:after="0" w:line="240" w:lineRule="auto"/>
              <w:rPr>
                <w:rFonts w:cs="Arial"/>
                <w:sz w:val="16"/>
                <w:szCs w:val="16"/>
                <w:highlight w:val="yellow"/>
              </w:rPr>
            </w:pPr>
            <w:r w:rsidRPr="00E121E3">
              <w:rPr>
                <w:rFonts w:cs="Arial"/>
                <w:sz w:val="16"/>
                <w:szCs w:val="16"/>
              </w:rPr>
              <w:t>2017-18</w:t>
            </w:r>
          </w:p>
        </w:tc>
        <w:tc>
          <w:tcPr>
            <w:tcW w:w="1984" w:type="dxa"/>
            <w:tcBorders>
              <w:right w:val="nil"/>
            </w:tcBorders>
            <w:shd w:val="clear" w:color="auto" w:fill="auto"/>
            <w:noWrap/>
            <w:vAlign w:val="center"/>
          </w:tcPr>
          <w:p w14:paraId="79DA8B15" w14:textId="3A2E356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$1.30</w:t>
            </w:r>
          </w:p>
        </w:tc>
        <w:tc>
          <w:tcPr>
            <w:tcW w:w="1984" w:type="dxa"/>
            <w:tcBorders>
              <w:left w:val="nil"/>
            </w:tcBorders>
            <w:shd w:val="clear" w:color="auto" w:fill="auto"/>
            <w:noWrap/>
            <w:vAlign w:val="center"/>
          </w:tcPr>
          <w:p w14:paraId="5016A3DB" w14:textId="216A9B3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49</w:t>
            </w:r>
          </w:p>
        </w:tc>
        <w:tc>
          <w:tcPr>
            <w:tcW w:w="1985" w:type="dxa"/>
            <w:tcBorders>
              <w:right w:val="nil"/>
            </w:tcBorders>
            <w:shd w:val="clear" w:color="auto" w:fill="auto"/>
            <w:noWrap/>
            <w:vAlign w:val="center"/>
          </w:tcPr>
          <w:p w14:paraId="0F98F2E3" w14:textId="3D0B958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$1.22</w:t>
            </w:r>
          </w:p>
        </w:tc>
        <w:tc>
          <w:tcPr>
            <w:tcW w:w="1984" w:type="dxa"/>
            <w:tcBorders>
              <w:left w:val="nil"/>
            </w:tcBorders>
            <w:shd w:val="clear" w:color="auto" w:fill="auto"/>
            <w:noWrap/>
            <w:vAlign w:val="center"/>
          </w:tcPr>
          <w:p w14:paraId="79AA9846" w14:textId="6DA6E0B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40</w:t>
            </w:r>
          </w:p>
        </w:tc>
        <w:tc>
          <w:tcPr>
            <w:tcW w:w="1985" w:type="dxa"/>
            <w:tcBorders>
              <w:right w:val="nil"/>
            </w:tcBorders>
            <w:shd w:val="clear" w:color="auto" w:fill="auto"/>
            <w:noWrap/>
            <w:vAlign w:val="center"/>
          </w:tcPr>
          <w:p w14:paraId="20A09CE8" w14:textId="0BEA0A2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$2.51</w:t>
            </w:r>
          </w:p>
        </w:tc>
        <w:tc>
          <w:tcPr>
            <w:tcW w:w="1985" w:type="dxa"/>
            <w:tcBorders>
              <w:left w:val="nil"/>
            </w:tcBorders>
            <w:shd w:val="clear" w:color="auto" w:fill="auto"/>
            <w:vAlign w:val="center"/>
          </w:tcPr>
          <w:p w14:paraId="4CB04447" w14:textId="386BE22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88</w:t>
            </w:r>
          </w:p>
        </w:tc>
      </w:tr>
      <w:tr w:rsidR="00510F4B" w:rsidRPr="00E121E3" w14:paraId="449C9BC5" w14:textId="77777777" w:rsidTr="00E121E3">
        <w:trPr>
          <w:trHeight w:val="228"/>
        </w:trPr>
        <w:tc>
          <w:tcPr>
            <w:tcW w:w="1555" w:type="dxa"/>
            <w:shd w:val="clear" w:color="auto" w:fill="auto"/>
            <w:noWrap/>
            <w:vAlign w:val="center"/>
            <w:hideMark/>
          </w:tcPr>
          <w:p w14:paraId="01A45EBF" w14:textId="42155C7C" w:rsidR="00510F4B" w:rsidRPr="00E121E3" w:rsidRDefault="00510F4B" w:rsidP="00155EDD">
            <w:pPr>
              <w:spacing w:after="0" w:line="240" w:lineRule="auto"/>
              <w:rPr>
                <w:rFonts w:cs="Arial"/>
                <w:sz w:val="16"/>
                <w:szCs w:val="16"/>
                <w:highlight w:val="yellow"/>
              </w:rPr>
            </w:pPr>
            <w:r w:rsidRPr="00E121E3">
              <w:rPr>
                <w:rFonts w:cs="Arial"/>
                <w:sz w:val="16"/>
                <w:szCs w:val="16"/>
              </w:rPr>
              <w:t>2018-19</w:t>
            </w:r>
          </w:p>
        </w:tc>
        <w:tc>
          <w:tcPr>
            <w:tcW w:w="1984" w:type="dxa"/>
            <w:tcBorders>
              <w:right w:val="nil"/>
            </w:tcBorders>
            <w:shd w:val="clear" w:color="auto" w:fill="auto"/>
            <w:noWrap/>
            <w:vAlign w:val="center"/>
          </w:tcPr>
          <w:p w14:paraId="19D37664" w14:textId="6AEFB00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$1.28</w:t>
            </w:r>
          </w:p>
        </w:tc>
        <w:tc>
          <w:tcPr>
            <w:tcW w:w="1984" w:type="dxa"/>
            <w:tcBorders>
              <w:left w:val="nil"/>
            </w:tcBorders>
            <w:shd w:val="clear" w:color="auto" w:fill="auto"/>
            <w:noWrap/>
            <w:vAlign w:val="center"/>
          </w:tcPr>
          <w:p w14:paraId="6071AC39" w14:textId="37C9BDA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45</w:t>
            </w:r>
          </w:p>
        </w:tc>
        <w:tc>
          <w:tcPr>
            <w:tcW w:w="1985" w:type="dxa"/>
            <w:tcBorders>
              <w:right w:val="nil"/>
            </w:tcBorders>
            <w:shd w:val="clear" w:color="auto" w:fill="auto"/>
            <w:noWrap/>
            <w:vAlign w:val="center"/>
          </w:tcPr>
          <w:p w14:paraId="03E90082" w14:textId="6AA65BD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$1.27</w:t>
            </w:r>
          </w:p>
        </w:tc>
        <w:tc>
          <w:tcPr>
            <w:tcW w:w="1984" w:type="dxa"/>
            <w:tcBorders>
              <w:left w:val="nil"/>
            </w:tcBorders>
            <w:shd w:val="clear" w:color="auto" w:fill="auto"/>
            <w:noWrap/>
            <w:vAlign w:val="center"/>
          </w:tcPr>
          <w:p w14:paraId="1CC52557" w14:textId="418EFAB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44</w:t>
            </w:r>
          </w:p>
        </w:tc>
        <w:tc>
          <w:tcPr>
            <w:tcW w:w="1985" w:type="dxa"/>
            <w:tcBorders>
              <w:right w:val="nil"/>
            </w:tcBorders>
            <w:shd w:val="clear" w:color="auto" w:fill="auto"/>
            <w:noWrap/>
            <w:vAlign w:val="center"/>
          </w:tcPr>
          <w:p w14:paraId="5236313A" w14:textId="0506448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$2.55</w:t>
            </w:r>
          </w:p>
        </w:tc>
        <w:tc>
          <w:tcPr>
            <w:tcW w:w="1985" w:type="dxa"/>
            <w:tcBorders>
              <w:left w:val="nil"/>
            </w:tcBorders>
            <w:shd w:val="clear" w:color="auto" w:fill="auto"/>
            <w:vAlign w:val="center"/>
          </w:tcPr>
          <w:p w14:paraId="040B67DF" w14:textId="1C027EC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89</w:t>
            </w:r>
          </w:p>
        </w:tc>
      </w:tr>
      <w:tr w:rsidR="00510F4B" w:rsidRPr="00E121E3" w14:paraId="507EBAB5" w14:textId="77777777" w:rsidTr="00E121E3">
        <w:trPr>
          <w:trHeight w:val="228"/>
        </w:trPr>
        <w:tc>
          <w:tcPr>
            <w:tcW w:w="1555" w:type="dxa"/>
            <w:shd w:val="clear" w:color="auto" w:fill="auto"/>
            <w:noWrap/>
            <w:vAlign w:val="center"/>
          </w:tcPr>
          <w:p w14:paraId="4710B287" w14:textId="501C8FF5" w:rsidR="00510F4B" w:rsidRPr="00E121E3" w:rsidRDefault="00510F4B" w:rsidP="00155EDD">
            <w:pPr>
              <w:spacing w:after="0" w:line="240" w:lineRule="auto"/>
              <w:rPr>
                <w:rFonts w:cs="Arial"/>
                <w:sz w:val="16"/>
                <w:szCs w:val="16"/>
                <w:highlight w:val="yellow"/>
              </w:rPr>
            </w:pPr>
            <w:r w:rsidRPr="00E121E3">
              <w:rPr>
                <w:rFonts w:cs="Arial"/>
                <w:sz w:val="16"/>
                <w:szCs w:val="16"/>
              </w:rPr>
              <w:t>2019-20</w:t>
            </w:r>
          </w:p>
        </w:tc>
        <w:tc>
          <w:tcPr>
            <w:tcW w:w="1984" w:type="dxa"/>
            <w:tcBorders>
              <w:right w:val="nil"/>
            </w:tcBorders>
            <w:shd w:val="clear" w:color="auto" w:fill="auto"/>
            <w:noWrap/>
            <w:vAlign w:val="center"/>
          </w:tcPr>
          <w:p w14:paraId="669DB657" w14:textId="0406AD3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$1.38</w:t>
            </w:r>
          </w:p>
        </w:tc>
        <w:tc>
          <w:tcPr>
            <w:tcW w:w="1984" w:type="dxa"/>
            <w:tcBorders>
              <w:left w:val="nil"/>
            </w:tcBorders>
            <w:shd w:val="clear" w:color="auto" w:fill="auto"/>
            <w:noWrap/>
            <w:vAlign w:val="center"/>
          </w:tcPr>
          <w:p w14:paraId="4B690484" w14:textId="432FB52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54</w:t>
            </w:r>
          </w:p>
        </w:tc>
        <w:tc>
          <w:tcPr>
            <w:tcW w:w="1985" w:type="dxa"/>
            <w:tcBorders>
              <w:right w:val="nil"/>
            </w:tcBorders>
            <w:shd w:val="clear" w:color="auto" w:fill="auto"/>
            <w:noWrap/>
            <w:vAlign w:val="center"/>
          </w:tcPr>
          <w:p w14:paraId="16DF1EC9" w14:textId="45EDAB9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$1.26</w:t>
            </w:r>
          </w:p>
        </w:tc>
        <w:tc>
          <w:tcPr>
            <w:tcW w:w="1984" w:type="dxa"/>
            <w:tcBorders>
              <w:left w:val="nil"/>
            </w:tcBorders>
            <w:shd w:val="clear" w:color="auto" w:fill="auto"/>
            <w:noWrap/>
            <w:vAlign w:val="center"/>
          </w:tcPr>
          <w:p w14:paraId="08ACCEE7" w14:textId="16D729A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40</w:t>
            </w:r>
          </w:p>
        </w:tc>
        <w:tc>
          <w:tcPr>
            <w:tcW w:w="1985" w:type="dxa"/>
            <w:tcBorders>
              <w:right w:val="nil"/>
            </w:tcBorders>
            <w:shd w:val="clear" w:color="auto" w:fill="auto"/>
            <w:noWrap/>
            <w:vAlign w:val="center"/>
          </w:tcPr>
          <w:p w14:paraId="688A2B23" w14:textId="6BC317B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$2.63</w:t>
            </w:r>
          </w:p>
        </w:tc>
        <w:tc>
          <w:tcPr>
            <w:tcW w:w="1985" w:type="dxa"/>
            <w:tcBorders>
              <w:left w:val="nil"/>
            </w:tcBorders>
            <w:shd w:val="clear" w:color="auto" w:fill="auto"/>
            <w:vAlign w:val="center"/>
          </w:tcPr>
          <w:p w14:paraId="17A5D8E6" w14:textId="4CCE883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94</w:t>
            </w:r>
          </w:p>
        </w:tc>
      </w:tr>
      <w:tr w:rsidR="00510F4B" w:rsidRPr="00E121E3" w14:paraId="1FB1B492" w14:textId="77777777" w:rsidTr="00E121E3">
        <w:trPr>
          <w:trHeight w:val="228"/>
        </w:trPr>
        <w:tc>
          <w:tcPr>
            <w:tcW w:w="1555" w:type="dxa"/>
            <w:shd w:val="clear" w:color="auto" w:fill="auto"/>
            <w:noWrap/>
            <w:vAlign w:val="center"/>
            <w:hideMark/>
          </w:tcPr>
          <w:p w14:paraId="28CD92B6" w14:textId="49F77E61" w:rsidR="00510F4B" w:rsidRPr="00E121E3" w:rsidRDefault="00510F4B" w:rsidP="00155EDD">
            <w:pPr>
              <w:spacing w:after="0" w:line="240" w:lineRule="auto"/>
              <w:rPr>
                <w:rFonts w:cs="Arial"/>
                <w:sz w:val="16"/>
                <w:szCs w:val="16"/>
                <w:highlight w:val="yellow"/>
              </w:rPr>
            </w:pPr>
            <w:r w:rsidRPr="00E121E3">
              <w:rPr>
                <w:rFonts w:cs="Arial"/>
                <w:sz w:val="16"/>
                <w:szCs w:val="16"/>
              </w:rPr>
              <w:t>2020-21</w:t>
            </w:r>
          </w:p>
        </w:tc>
        <w:tc>
          <w:tcPr>
            <w:tcW w:w="1984" w:type="dxa"/>
            <w:tcBorders>
              <w:right w:val="nil"/>
            </w:tcBorders>
            <w:shd w:val="clear" w:color="auto" w:fill="auto"/>
            <w:noWrap/>
            <w:vAlign w:val="center"/>
          </w:tcPr>
          <w:p w14:paraId="71822B9A" w14:textId="532F08E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$1.45</w:t>
            </w:r>
          </w:p>
        </w:tc>
        <w:tc>
          <w:tcPr>
            <w:tcW w:w="1984" w:type="dxa"/>
            <w:tcBorders>
              <w:left w:val="nil"/>
            </w:tcBorders>
            <w:shd w:val="clear" w:color="auto" w:fill="auto"/>
            <w:noWrap/>
            <w:vAlign w:val="center"/>
          </w:tcPr>
          <w:p w14:paraId="29CFAAD5" w14:textId="60754D7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60</w:t>
            </w:r>
          </w:p>
        </w:tc>
        <w:tc>
          <w:tcPr>
            <w:tcW w:w="1985" w:type="dxa"/>
            <w:tcBorders>
              <w:right w:val="nil"/>
            </w:tcBorders>
            <w:shd w:val="clear" w:color="auto" w:fill="auto"/>
            <w:noWrap/>
            <w:vAlign w:val="center"/>
          </w:tcPr>
          <w:p w14:paraId="1ED978D6" w14:textId="53F5121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$1.25</w:t>
            </w:r>
          </w:p>
        </w:tc>
        <w:tc>
          <w:tcPr>
            <w:tcW w:w="1984" w:type="dxa"/>
            <w:tcBorders>
              <w:left w:val="nil"/>
            </w:tcBorders>
            <w:shd w:val="clear" w:color="auto" w:fill="auto"/>
            <w:noWrap/>
            <w:vAlign w:val="center"/>
          </w:tcPr>
          <w:p w14:paraId="17FD59D9" w14:textId="06E7F14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37</w:t>
            </w:r>
          </w:p>
        </w:tc>
        <w:tc>
          <w:tcPr>
            <w:tcW w:w="1985" w:type="dxa"/>
            <w:tcBorders>
              <w:right w:val="nil"/>
            </w:tcBorders>
            <w:shd w:val="clear" w:color="auto" w:fill="auto"/>
            <w:noWrap/>
            <w:vAlign w:val="center"/>
          </w:tcPr>
          <w:p w14:paraId="6D6CA4D5" w14:textId="6B04CF5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$2.70</w:t>
            </w:r>
          </w:p>
        </w:tc>
        <w:tc>
          <w:tcPr>
            <w:tcW w:w="1985" w:type="dxa"/>
            <w:tcBorders>
              <w:left w:val="nil"/>
            </w:tcBorders>
            <w:shd w:val="clear" w:color="auto" w:fill="auto"/>
            <w:vAlign w:val="center"/>
          </w:tcPr>
          <w:p w14:paraId="7BFC78C2" w14:textId="3F32A49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97</w:t>
            </w:r>
          </w:p>
        </w:tc>
      </w:tr>
      <w:tr w:rsidR="00510F4B" w:rsidRPr="00E121E3" w14:paraId="1FAB7346" w14:textId="77777777" w:rsidTr="00E121E3">
        <w:trPr>
          <w:trHeight w:val="228"/>
        </w:trPr>
        <w:tc>
          <w:tcPr>
            <w:tcW w:w="1555" w:type="dxa"/>
            <w:shd w:val="clear" w:color="auto" w:fill="auto"/>
            <w:noWrap/>
            <w:vAlign w:val="center"/>
          </w:tcPr>
          <w:p w14:paraId="7F6915E2" w14:textId="71A2799F" w:rsidR="00510F4B" w:rsidRPr="00E121E3" w:rsidRDefault="00510F4B" w:rsidP="00155EDD">
            <w:pPr>
              <w:spacing w:after="0" w:line="240" w:lineRule="auto"/>
              <w:rPr>
                <w:rFonts w:cs="Arial"/>
                <w:sz w:val="16"/>
                <w:szCs w:val="16"/>
                <w:highlight w:val="yellow"/>
              </w:rPr>
            </w:pPr>
            <w:r w:rsidRPr="00E121E3">
              <w:rPr>
                <w:rFonts w:cs="Arial"/>
                <w:sz w:val="16"/>
                <w:szCs w:val="16"/>
              </w:rPr>
              <w:t>2021-22</w:t>
            </w:r>
          </w:p>
        </w:tc>
        <w:tc>
          <w:tcPr>
            <w:tcW w:w="1984" w:type="dxa"/>
            <w:tcBorders>
              <w:right w:val="nil"/>
            </w:tcBorders>
            <w:shd w:val="clear" w:color="auto" w:fill="auto"/>
            <w:noWrap/>
            <w:vAlign w:val="center"/>
          </w:tcPr>
          <w:p w14:paraId="7D797EED" w14:textId="5EED7E61" w:rsidR="00510F4B" w:rsidRPr="00E121E3" w:rsidRDefault="00E74E80" w:rsidP="00155EDD">
            <w:pPr>
              <w:spacing w:after="0" w:line="240" w:lineRule="auto"/>
              <w:jc w:val="center"/>
              <w:rPr>
                <w:rFonts w:cs="Arial"/>
                <w:sz w:val="16"/>
                <w:szCs w:val="16"/>
                <w:highlight w:val="yellow"/>
              </w:rPr>
            </w:pPr>
            <w:r w:rsidRPr="00E121E3">
              <w:rPr>
                <w:rFonts w:cs="Arial"/>
                <w:sz w:val="16"/>
                <w:szCs w:val="16"/>
              </w:rPr>
              <w:t>$1.67</w:t>
            </w:r>
          </w:p>
        </w:tc>
        <w:tc>
          <w:tcPr>
            <w:tcW w:w="1984" w:type="dxa"/>
            <w:tcBorders>
              <w:left w:val="nil"/>
            </w:tcBorders>
            <w:shd w:val="clear" w:color="auto" w:fill="auto"/>
            <w:noWrap/>
            <w:vAlign w:val="center"/>
          </w:tcPr>
          <w:p w14:paraId="390745CE" w14:textId="6763482E" w:rsidR="00510F4B" w:rsidRPr="00E121E3" w:rsidRDefault="00E74E80"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76</w:t>
            </w:r>
          </w:p>
        </w:tc>
        <w:tc>
          <w:tcPr>
            <w:tcW w:w="1985" w:type="dxa"/>
            <w:tcBorders>
              <w:right w:val="nil"/>
            </w:tcBorders>
            <w:shd w:val="clear" w:color="auto" w:fill="auto"/>
            <w:noWrap/>
            <w:vAlign w:val="center"/>
          </w:tcPr>
          <w:p w14:paraId="670DC57A" w14:textId="156609CE" w:rsidR="00510F4B" w:rsidRPr="00E121E3" w:rsidRDefault="00E74E80" w:rsidP="00155EDD">
            <w:pPr>
              <w:spacing w:after="0" w:line="240" w:lineRule="auto"/>
              <w:jc w:val="center"/>
              <w:rPr>
                <w:rFonts w:cs="Arial"/>
                <w:sz w:val="16"/>
                <w:szCs w:val="16"/>
                <w:highlight w:val="yellow"/>
              </w:rPr>
            </w:pPr>
            <w:r w:rsidRPr="00E121E3">
              <w:rPr>
                <w:rFonts w:cs="Arial"/>
                <w:sz w:val="16"/>
                <w:szCs w:val="16"/>
              </w:rPr>
              <w:t>$1.23</w:t>
            </w:r>
          </w:p>
        </w:tc>
        <w:tc>
          <w:tcPr>
            <w:tcW w:w="1984" w:type="dxa"/>
            <w:tcBorders>
              <w:left w:val="nil"/>
            </w:tcBorders>
            <w:shd w:val="clear" w:color="auto" w:fill="auto"/>
            <w:noWrap/>
            <w:vAlign w:val="center"/>
          </w:tcPr>
          <w:p w14:paraId="165DCAC4" w14:textId="4BA85ABB" w:rsidR="00510F4B" w:rsidRPr="00E121E3" w:rsidRDefault="00E74E80"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30</w:t>
            </w:r>
          </w:p>
        </w:tc>
        <w:tc>
          <w:tcPr>
            <w:tcW w:w="1985" w:type="dxa"/>
            <w:tcBorders>
              <w:right w:val="nil"/>
            </w:tcBorders>
            <w:shd w:val="clear" w:color="auto" w:fill="auto"/>
            <w:noWrap/>
            <w:vAlign w:val="center"/>
          </w:tcPr>
          <w:p w14:paraId="273874D5" w14:textId="64C647AE" w:rsidR="00510F4B" w:rsidRPr="00E121E3" w:rsidRDefault="00E74E80" w:rsidP="00155EDD">
            <w:pPr>
              <w:spacing w:after="0" w:line="240" w:lineRule="auto"/>
              <w:jc w:val="center"/>
              <w:rPr>
                <w:rFonts w:cs="Arial"/>
                <w:sz w:val="16"/>
                <w:szCs w:val="16"/>
                <w:highlight w:val="yellow"/>
              </w:rPr>
            </w:pPr>
            <w:r w:rsidRPr="00E121E3">
              <w:rPr>
                <w:rFonts w:cs="Arial"/>
                <w:sz w:val="16"/>
                <w:szCs w:val="16"/>
              </w:rPr>
              <w:t>$2.90</w:t>
            </w:r>
          </w:p>
        </w:tc>
        <w:tc>
          <w:tcPr>
            <w:tcW w:w="1985" w:type="dxa"/>
            <w:tcBorders>
              <w:left w:val="nil"/>
            </w:tcBorders>
            <w:shd w:val="clear" w:color="auto" w:fill="auto"/>
            <w:vAlign w:val="center"/>
          </w:tcPr>
          <w:p w14:paraId="3BE6C8A0" w14:textId="40225B37" w:rsidR="00510F4B" w:rsidRPr="00E121E3" w:rsidRDefault="005B1219" w:rsidP="00155EDD">
            <w:pPr>
              <w:spacing w:after="0" w:line="240" w:lineRule="auto"/>
              <w:jc w:val="center"/>
              <w:rPr>
                <w:rFonts w:cs="Arial"/>
                <w:sz w:val="16"/>
                <w:szCs w:val="16"/>
                <w:highlight w:val="yellow"/>
              </w:rPr>
            </w:pPr>
            <w:r w:rsidRPr="00E121E3">
              <w:rPr>
                <w:rFonts w:cs="Arial"/>
                <w:sz w:val="16"/>
                <w:szCs w:val="16"/>
              </w:rPr>
              <w:t>$3.06</w:t>
            </w:r>
          </w:p>
        </w:tc>
      </w:tr>
      <w:tr w:rsidR="005B1219" w:rsidRPr="00E121E3" w14:paraId="1605A503" w14:textId="77777777" w:rsidTr="00E121E3">
        <w:trPr>
          <w:trHeight w:val="228"/>
        </w:trPr>
        <w:tc>
          <w:tcPr>
            <w:tcW w:w="1555" w:type="dxa"/>
            <w:shd w:val="clear" w:color="auto" w:fill="auto"/>
            <w:noWrap/>
            <w:vAlign w:val="center"/>
          </w:tcPr>
          <w:p w14:paraId="133FA740" w14:textId="011220FB" w:rsidR="005B1219" w:rsidRPr="00E121E3" w:rsidRDefault="005B1219" w:rsidP="005B1219">
            <w:pPr>
              <w:spacing w:after="0" w:line="240" w:lineRule="auto"/>
              <w:rPr>
                <w:rFonts w:cs="Arial"/>
                <w:sz w:val="16"/>
                <w:szCs w:val="16"/>
                <w:highlight w:val="yellow"/>
              </w:rPr>
            </w:pPr>
            <w:r w:rsidRPr="00E121E3">
              <w:rPr>
                <w:rFonts w:cs="Arial"/>
                <w:sz w:val="16"/>
                <w:szCs w:val="16"/>
              </w:rPr>
              <w:t>2022-23</w:t>
            </w:r>
          </w:p>
        </w:tc>
        <w:tc>
          <w:tcPr>
            <w:tcW w:w="1984" w:type="dxa"/>
            <w:tcBorders>
              <w:right w:val="nil"/>
            </w:tcBorders>
            <w:shd w:val="clear" w:color="auto" w:fill="auto"/>
            <w:noWrap/>
            <w:vAlign w:val="center"/>
          </w:tcPr>
          <w:p w14:paraId="0C0003E4" w14:textId="2F87E20D" w:rsidR="005B1219" w:rsidRPr="00E121E3" w:rsidRDefault="005B1219" w:rsidP="005B1219">
            <w:pPr>
              <w:spacing w:after="0" w:line="240" w:lineRule="auto"/>
              <w:jc w:val="center"/>
              <w:rPr>
                <w:rFonts w:cs="Arial"/>
                <w:sz w:val="16"/>
                <w:szCs w:val="16"/>
                <w:highlight w:val="yellow"/>
              </w:rPr>
            </w:pPr>
            <w:r w:rsidRPr="00E121E3">
              <w:rPr>
                <w:rFonts w:cs="Arial"/>
                <w:sz w:val="16"/>
                <w:szCs w:val="16"/>
              </w:rPr>
              <w:t>$1.79</w:t>
            </w:r>
          </w:p>
        </w:tc>
        <w:tc>
          <w:tcPr>
            <w:tcW w:w="1984" w:type="dxa"/>
            <w:tcBorders>
              <w:left w:val="nil"/>
            </w:tcBorders>
            <w:shd w:val="clear" w:color="auto" w:fill="auto"/>
            <w:noWrap/>
            <w:vAlign w:val="center"/>
          </w:tcPr>
          <w:p w14:paraId="77A1F9CC" w14:textId="0AF7CE4A" w:rsidR="005B1219" w:rsidRPr="00E121E3" w:rsidRDefault="005B1219" w:rsidP="005B1219">
            <w:pPr>
              <w:spacing w:after="0" w:line="240" w:lineRule="auto"/>
              <w:jc w:val="center"/>
              <w:rPr>
                <w:rFonts w:cs="Arial"/>
                <w:sz w:val="16"/>
                <w:szCs w:val="16"/>
                <w:highlight w:val="yellow"/>
              </w:rPr>
            </w:pPr>
            <w:r w:rsidRPr="00E121E3">
              <w:rPr>
                <w:rFonts w:cs="Arial"/>
                <w:sz w:val="16"/>
                <w:szCs w:val="16"/>
              </w:rPr>
              <w:t>$1.79</w:t>
            </w:r>
          </w:p>
        </w:tc>
        <w:tc>
          <w:tcPr>
            <w:tcW w:w="1985" w:type="dxa"/>
            <w:tcBorders>
              <w:right w:val="nil"/>
            </w:tcBorders>
            <w:shd w:val="clear" w:color="auto" w:fill="auto"/>
            <w:noWrap/>
            <w:vAlign w:val="center"/>
          </w:tcPr>
          <w:p w14:paraId="1BF8FB40" w14:textId="5FB1A963" w:rsidR="005B1219" w:rsidRPr="00E121E3" w:rsidRDefault="005B1219" w:rsidP="005B1219">
            <w:pPr>
              <w:spacing w:after="0" w:line="240" w:lineRule="auto"/>
              <w:jc w:val="center"/>
              <w:rPr>
                <w:rFonts w:cs="Arial"/>
                <w:sz w:val="16"/>
                <w:szCs w:val="16"/>
                <w:highlight w:val="yellow"/>
              </w:rPr>
            </w:pPr>
            <w:r w:rsidRPr="00E121E3">
              <w:rPr>
                <w:rFonts w:cs="Arial"/>
                <w:sz w:val="16"/>
                <w:szCs w:val="16"/>
              </w:rPr>
              <w:t>$1.28</w:t>
            </w:r>
          </w:p>
        </w:tc>
        <w:tc>
          <w:tcPr>
            <w:tcW w:w="1984" w:type="dxa"/>
            <w:tcBorders>
              <w:left w:val="nil"/>
            </w:tcBorders>
            <w:shd w:val="clear" w:color="auto" w:fill="auto"/>
            <w:noWrap/>
            <w:vAlign w:val="center"/>
          </w:tcPr>
          <w:p w14:paraId="39CB8EB5" w14:textId="3DBC1B83" w:rsidR="005B1219" w:rsidRPr="00E121E3" w:rsidRDefault="005B1219" w:rsidP="005B1219">
            <w:pPr>
              <w:spacing w:after="0" w:line="240" w:lineRule="auto"/>
              <w:jc w:val="center"/>
              <w:rPr>
                <w:rFonts w:cs="Arial"/>
                <w:sz w:val="16"/>
                <w:szCs w:val="16"/>
                <w:highlight w:val="yellow"/>
              </w:rPr>
            </w:pPr>
            <w:r w:rsidRPr="00E121E3">
              <w:rPr>
                <w:rFonts w:cs="Arial"/>
                <w:sz w:val="16"/>
                <w:szCs w:val="16"/>
              </w:rPr>
              <w:t>$1.28</w:t>
            </w:r>
          </w:p>
        </w:tc>
        <w:tc>
          <w:tcPr>
            <w:tcW w:w="1985" w:type="dxa"/>
            <w:tcBorders>
              <w:right w:val="nil"/>
            </w:tcBorders>
            <w:shd w:val="clear" w:color="auto" w:fill="auto"/>
            <w:noWrap/>
            <w:vAlign w:val="center"/>
          </w:tcPr>
          <w:p w14:paraId="512E8208" w14:textId="747838F8" w:rsidR="005B1219" w:rsidRPr="00E121E3" w:rsidRDefault="005B1219" w:rsidP="005B1219">
            <w:pPr>
              <w:spacing w:after="0" w:line="240" w:lineRule="auto"/>
              <w:jc w:val="center"/>
              <w:rPr>
                <w:rFonts w:cs="Arial"/>
                <w:sz w:val="16"/>
                <w:szCs w:val="16"/>
                <w:highlight w:val="yellow"/>
              </w:rPr>
            </w:pPr>
            <w:r w:rsidRPr="00E121E3">
              <w:rPr>
                <w:rFonts w:cs="Arial"/>
                <w:sz w:val="16"/>
                <w:szCs w:val="16"/>
              </w:rPr>
              <w:t>$3.07</w:t>
            </w:r>
          </w:p>
        </w:tc>
        <w:tc>
          <w:tcPr>
            <w:tcW w:w="1985" w:type="dxa"/>
            <w:tcBorders>
              <w:left w:val="nil"/>
            </w:tcBorders>
            <w:shd w:val="clear" w:color="auto" w:fill="auto"/>
            <w:vAlign w:val="center"/>
          </w:tcPr>
          <w:p w14:paraId="003F434E" w14:textId="432E6DC4" w:rsidR="005B1219" w:rsidRPr="00E121E3" w:rsidRDefault="005B1219" w:rsidP="005B1219">
            <w:pPr>
              <w:spacing w:after="0" w:line="240" w:lineRule="auto"/>
              <w:jc w:val="center"/>
              <w:rPr>
                <w:rFonts w:cs="Arial"/>
                <w:sz w:val="16"/>
                <w:szCs w:val="16"/>
                <w:highlight w:val="yellow"/>
              </w:rPr>
            </w:pPr>
            <w:r w:rsidRPr="00E121E3">
              <w:rPr>
                <w:rFonts w:cs="Arial"/>
                <w:sz w:val="16"/>
                <w:szCs w:val="16"/>
              </w:rPr>
              <w:t>$3.07</w:t>
            </w:r>
          </w:p>
        </w:tc>
      </w:tr>
      <w:tr w:rsidR="00510F4B" w:rsidRPr="00E121E3" w14:paraId="01430238" w14:textId="77777777" w:rsidTr="00E121E3">
        <w:trPr>
          <w:trHeight w:val="228"/>
        </w:trPr>
        <w:tc>
          <w:tcPr>
            <w:tcW w:w="1555" w:type="dxa"/>
            <w:shd w:val="clear" w:color="000000" w:fill="D9D9D9"/>
            <w:noWrap/>
            <w:vAlign w:val="center"/>
            <w:hideMark/>
          </w:tcPr>
          <w:p w14:paraId="0F721368" w14:textId="16E48061" w:rsidR="00510F4B" w:rsidRPr="00E121E3" w:rsidRDefault="00510F4B" w:rsidP="00155EDD">
            <w:pPr>
              <w:spacing w:after="0" w:line="240" w:lineRule="auto"/>
              <w:rPr>
                <w:rFonts w:cs="Arial"/>
                <w:sz w:val="16"/>
                <w:szCs w:val="16"/>
                <w:highlight w:val="yellow"/>
              </w:rPr>
            </w:pPr>
            <w:r w:rsidRPr="00E121E3">
              <w:rPr>
                <w:rFonts w:cs="Arial"/>
                <w:sz w:val="16"/>
                <w:szCs w:val="16"/>
              </w:rPr>
              <w:t>Average</w:t>
            </w:r>
          </w:p>
        </w:tc>
        <w:tc>
          <w:tcPr>
            <w:tcW w:w="1984" w:type="dxa"/>
            <w:tcBorders>
              <w:right w:val="nil"/>
            </w:tcBorders>
            <w:shd w:val="clear" w:color="000000" w:fill="D9D9D9"/>
            <w:noWrap/>
            <w:vAlign w:val="center"/>
          </w:tcPr>
          <w:p w14:paraId="265F417E" w14:textId="571DB96B" w:rsidR="00510F4B" w:rsidRPr="00E121E3" w:rsidRDefault="005B1219" w:rsidP="00155EDD">
            <w:pPr>
              <w:spacing w:after="0" w:line="240" w:lineRule="auto"/>
              <w:jc w:val="center"/>
              <w:rPr>
                <w:rFonts w:cs="Arial"/>
                <w:sz w:val="16"/>
                <w:szCs w:val="16"/>
                <w:highlight w:val="yellow"/>
              </w:rPr>
            </w:pPr>
            <w:r w:rsidRPr="00E121E3">
              <w:rPr>
                <w:rFonts w:cs="Arial"/>
                <w:sz w:val="16"/>
                <w:szCs w:val="16"/>
              </w:rPr>
              <w:t> </w:t>
            </w:r>
          </w:p>
        </w:tc>
        <w:tc>
          <w:tcPr>
            <w:tcW w:w="1984" w:type="dxa"/>
            <w:tcBorders>
              <w:left w:val="nil"/>
            </w:tcBorders>
            <w:shd w:val="clear" w:color="000000" w:fill="D9D9D9"/>
            <w:noWrap/>
            <w:vAlign w:val="center"/>
          </w:tcPr>
          <w:p w14:paraId="2F6047E8" w14:textId="1BEFA05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42</w:t>
            </w:r>
          </w:p>
        </w:tc>
        <w:tc>
          <w:tcPr>
            <w:tcW w:w="1985" w:type="dxa"/>
            <w:tcBorders>
              <w:right w:val="nil"/>
            </w:tcBorders>
            <w:shd w:val="clear" w:color="000000" w:fill="D9D9D9"/>
            <w:noWrap/>
            <w:vAlign w:val="center"/>
          </w:tcPr>
          <w:p w14:paraId="1BB34D8D" w14:textId="52E81A40" w:rsidR="00510F4B" w:rsidRPr="00E121E3" w:rsidRDefault="005B1219" w:rsidP="00155EDD">
            <w:pPr>
              <w:spacing w:after="0" w:line="240" w:lineRule="auto"/>
              <w:jc w:val="center"/>
              <w:rPr>
                <w:rFonts w:cs="Arial"/>
                <w:sz w:val="16"/>
                <w:szCs w:val="16"/>
                <w:highlight w:val="yellow"/>
              </w:rPr>
            </w:pPr>
            <w:r w:rsidRPr="00E121E3">
              <w:rPr>
                <w:rFonts w:cs="Arial"/>
                <w:sz w:val="16"/>
                <w:szCs w:val="16"/>
              </w:rPr>
              <w:t> </w:t>
            </w:r>
          </w:p>
        </w:tc>
        <w:tc>
          <w:tcPr>
            <w:tcW w:w="1984" w:type="dxa"/>
            <w:tcBorders>
              <w:left w:val="nil"/>
            </w:tcBorders>
            <w:shd w:val="clear" w:color="000000" w:fill="D9D9D9"/>
            <w:noWrap/>
            <w:vAlign w:val="center"/>
          </w:tcPr>
          <w:p w14:paraId="48B2CB86" w14:textId="24488E8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5B1219" w:rsidRPr="00E121E3">
              <w:rPr>
                <w:rFonts w:cs="Arial"/>
                <w:sz w:val="16"/>
                <w:szCs w:val="16"/>
              </w:rPr>
              <w:t>37</w:t>
            </w:r>
          </w:p>
        </w:tc>
        <w:tc>
          <w:tcPr>
            <w:tcW w:w="1985" w:type="dxa"/>
            <w:tcBorders>
              <w:right w:val="nil"/>
            </w:tcBorders>
            <w:shd w:val="clear" w:color="000000" w:fill="D9D9D9"/>
            <w:noWrap/>
            <w:vAlign w:val="center"/>
          </w:tcPr>
          <w:p w14:paraId="0E36C174" w14:textId="0E911F53" w:rsidR="00510F4B" w:rsidRPr="00E121E3" w:rsidRDefault="005B1219" w:rsidP="00155EDD">
            <w:pPr>
              <w:spacing w:after="0" w:line="240" w:lineRule="auto"/>
              <w:jc w:val="center"/>
              <w:rPr>
                <w:rFonts w:cs="Arial"/>
                <w:sz w:val="16"/>
                <w:szCs w:val="16"/>
                <w:highlight w:val="yellow"/>
              </w:rPr>
            </w:pPr>
            <w:r w:rsidRPr="00E121E3">
              <w:rPr>
                <w:rFonts w:cs="Arial"/>
                <w:sz w:val="16"/>
                <w:szCs w:val="16"/>
              </w:rPr>
              <w:t> </w:t>
            </w:r>
          </w:p>
        </w:tc>
        <w:tc>
          <w:tcPr>
            <w:tcW w:w="1985" w:type="dxa"/>
            <w:tcBorders>
              <w:left w:val="nil"/>
            </w:tcBorders>
            <w:shd w:val="clear" w:color="000000" w:fill="D9D9D9"/>
            <w:vAlign w:val="center"/>
          </w:tcPr>
          <w:p w14:paraId="65A83696" w14:textId="63A05C6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5B1219" w:rsidRPr="00E121E3">
              <w:rPr>
                <w:rFonts w:cs="Arial"/>
                <w:sz w:val="16"/>
                <w:szCs w:val="16"/>
              </w:rPr>
              <w:t>78</w:t>
            </w:r>
          </w:p>
        </w:tc>
      </w:tr>
    </w:tbl>
    <w:p w14:paraId="02B8DD23" w14:textId="77777777" w:rsidR="00510F4B" w:rsidRPr="008B11B5" w:rsidRDefault="00510F4B" w:rsidP="001169B4">
      <w:pPr>
        <w:pStyle w:val="Body"/>
        <w:rPr>
          <w:highlight w:val="yellow"/>
        </w:rPr>
      </w:pPr>
    </w:p>
    <w:p w14:paraId="09084370" w14:textId="77777777" w:rsidR="00510F4B" w:rsidRPr="008B11B5" w:rsidRDefault="00510F4B" w:rsidP="001169B4">
      <w:pPr>
        <w:pStyle w:val="Body"/>
        <w:rPr>
          <w:highlight w:val="yellow"/>
        </w:rPr>
      </w:pPr>
    </w:p>
    <w:p w14:paraId="1D0FD5C0" w14:textId="77777777" w:rsidR="00510F4B" w:rsidRPr="00A532CE" w:rsidRDefault="00510F4B" w:rsidP="003F6E2F">
      <w:pPr>
        <w:pStyle w:val="Heading3"/>
        <w:rPr>
          <w:sz w:val="20"/>
          <w:szCs w:val="20"/>
          <w:lang w:eastAsia="en-AU"/>
        </w:rPr>
      </w:pPr>
      <w:r w:rsidRPr="00A532CE">
        <w:rPr>
          <w:lang w:eastAsia="en-AU"/>
        </w:rPr>
        <w:lastRenderedPageBreak/>
        <w:t>Table C7</w:t>
      </w:r>
      <w:r w:rsidRPr="00A532CE">
        <w:rPr>
          <w:lang w:eastAsia="en-AU"/>
        </w:rPr>
        <w:tab/>
      </w:r>
      <w:r w:rsidRPr="00A532CE">
        <w:rPr>
          <w:lang w:eastAsia="en-AU"/>
        </w:rPr>
        <w:tab/>
      </w:r>
    </w:p>
    <w:p w14:paraId="0387D87A" w14:textId="74B8B429" w:rsidR="00510F4B" w:rsidRPr="00A532CE" w:rsidRDefault="00510F4B" w:rsidP="00E74E80">
      <w:pPr>
        <w:pStyle w:val="Heading4"/>
        <w:rPr>
          <w:rFonts w:cs="Arial"/>
          <w:lang w:eastAsia="en-AU"/>
        </w:rPr>
      </w:pPr>
      <w:r w:rsidRPr="00A532CE">
        <w:rPr>
          <w:rFonts w:cs="Arial"/>
          <w:lang w:eastAsia="en-AU"/>
        </w:rPr>
        <w:t xml:space="preserve">Historical data </w:t>
      </w:r>
      <w:r w:rsidR="00F00277" w:rsidRPr="00A532CE">
        <w:rPr>
          <w:rFonts w:cs="Arial"/>
        </w:rPr>
        <w:t>–</w:t>
      </w:r>
      <w:r w:rsidRPr="00A532CE">
        <w:rPr>
          <w:rFonts w:cs="Arial"/>
          <w:lang w:eastAsia="en-AU"/>
        </w:rPr>
        <w:t xml:space="preserve"> </w:t>
      </w:r>
      <w:proofErr w:type="gramStart"/>
      <w:r w:rsidRPr="00A532CE">
        <w:rPr>
          <w:rFonts w:cs="Arial"/>
          <w:lang w:eastAsia="en-AU"/>
        </w:rPr>
        <w:t>South West</w:t>
      </w:r>
      <w:proofErr w:type="gramEnd"/>
      <w:r w:rsidR="00F00277" w:rsidRPr="00A532CE">
        <w:rPr>
          <w:rFonts w:cs="Arial"/>
          <w:lang w:eastAsia="en-AU"/>
        </w:rPr>
        <w:t xml:space="preserve"> Victoria</w:t>
      </w:r>
    </w:p>
    <w:p w14:paraId="0D8883C2" w14:textId="77777777" w:rsidR="00510F4B" w:rsidRPr="00A532CE" w:rsidRDefault="00510F4B" w:rsidP="00E74E80">
      <w:pPr>
        <w:pStyle w:val="Heading4"/>
        <w:rPr>
          <w:rFonts w:cs="Arial"/>
        </w:rPr>
      </w:pPr>
      <w:r w:rsidRPr="00A532CE">
        <w:rPr>
          <w:rFonts w:cs="Arial"/>
        </w:rPr>
        <w:t>Main financial indicators (continued)</w:t>
      </w:r>
    </w:p>
    <w:tbl>
      <w:tblPr>
        <w:tblStyle w:val="TableGrid"/>
        <w:tblW w:w="0" w:type="auto"/>
        <w:tblLayout w:type="fixed"/>
        <w:tblLook w:val="04A0" w:firstRow="1" w:lastRow="0" w:firstColumn="1" w:lastColumn="0" w:noHBand="0" w:noVBand="1"/>
      </w:tblPr>
      <w:tblGrid>
        <w:gridCol w:w="1555"/>
        <w:gridCol w:w="1559"/>
        <w:gridCol w:w="1559"/>
        <w:gridCol w:w="1559"/>
        <w:gridCol w:w="1559"/>
        <w:gridCol w:w="1559"/>
        <w:gridCol w:w="1560"/>
        <w:gridCol w:w="1346"/>
        <w:gridCol w:w="1347"/>
      </w:tblGrid>
      <w:tr w:rsidR="00510F4B" w:rsidRPr="00E121E3" w14:paraId="10A4E5B6" w14:textId="77777777" w:rsidTr="00E121E3">
        <w:trPr>
          <w:trHeight w:val="1262"/>
          <w:tblHeader/>
        </w:trPr>
        <w:tc>
          <w:tcPr>
            <w:tcW w:w="1555" w:type="dxa"/>
            <w:noWrap/>
            <w:tcMar>
              <w:left w:w="57" w:type="dxa"/>
              <w:right w:w="57" w:type="dxa"/>
            </w:tcMar>
            <w:vAlign w:val="center"/>
            <w:hideMark/>
          </w:tcPr>
          <w:p w14:paraId="49336F3C" w14:textId="77777777" w:rsidR="00510F4B" w:rsidRPr="00E121E3" w:rsidRDefault="00510F4B" w:rsidP="0070504F">
            <w:pPr>
              <w:spacing w:line="240" w:lineRule="auto"/>
              <w:rPr>
                <w:rFonts w:cs="Arial"/>
                <w:sz w:val="16"/>
                <w:szCs w:val="16"/>
              </w:rPr>
            </w:pPr>
            <w:r w:rsidRPr="00E121E3">
              <w:rPr>
                <w:rFonts w:cs="Arial"/>
                <w:sz w:val="16"/>
                <w:szCs w:val="16"/>
              </w:rPr>
              <w:t>Year</w:t>
            </w:r>
          </w:p>
        </w:tc>
        <w:tc>
          <w:tcPr>
            <w:tcW w:w="1559" w:type="dxa"/>
            <w:tcMar>
              <w:left w:w="57" w:type="dxa"/>
              <w:right w:w="57" w:type="dxa"/>
            </w:tcMar>
            <w:vAlign w:val="center"/>
            <w:hideMark/>
          </w:tcPr>
          <w:p w14:paraId="553F2EC2"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Earnings before interest and tax</w:t>
            </w:r>
            <w:r w:rsidRPr="00E121E3">
              <w:rPr>
                <w:rFonts w:cs="Arial"/>
                <w:sz w:val="16"/>
                <w:szCs w:val="16"/>
              </w:rPr>
              <w:br/>
              <w:t>Nominal ($/kg MS)</w:t>
            </w:r>
          </w:p>
        </w:tc>
        <w:tc>
          <w:tcPr>
            <w:tcW w:w="1559" w:type="dxa"/>
            <w:tcBorders>
              <w:bottom w:val="single" w:sz="4" w:space="0" w:color="auto"/>
            </w:tcBorders>
            <w:tcMar>
              <w:left w:w="57" w:type="dxa"/>
              <w:right w:w="57" w:type="dxa"/>
            </w:tcMar>
            <w:vAlign w:val="center"/>
            <w:hideMark/>
          </w:tcPr>
          <w:p w14:paraId="73F199C5"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Earnings before interest and tax</w:t>
            </w:r>
            <w:r w:rsidRPr="00E121E3">
              <w:rPr>
                <w:rFonts w:cs="Arial"/>
                <w:sz w:val="16"/>
                <w:szCs w:val="16"/>
              </w:rPr>
              <w:br/>
              <w:t>Real ($/kg MS)</w:t>
            </w:r>
          </w:p>
        </w:tc>
        <w:tc>
          <w:tcPr>
            <w:tcW w:w="1559" w:type="dxa"/>
            <w:tcMar>
              <w:left w:w="57" w:type="dxa"/>
              <w:right w:w="57" w:type="dxa"/>
            </w:tcMar>
            <w:vAlign w:val="center"/>
            <w:hideMark/>
          </w:tcPr>
          <w:p w14:paraId="16A51DD8"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Interest &amp; lease charges</w:t>
            </w:r>
            <w:r w:rsidRPr="00E121E3">
              <w:rPr>
                <w:rFonts w:cs="Arial"/>
                <w:sz w:val="16"/>
                <w:szCs w:val="16"/>
              </w:rPr>
              <w:br/>
              <w:t>Nominal ($/kg MS)</w:t>
            </w:r>
          </w:p>
        </w:tc>
        <w:tc>
          <w:tcPr>
            <w:tcW w:w="1559" w:type="dxa"/>
            <w:tcBorders>
              <w:bottom w:val="single" w:sz="4" w:space="0" w:color="auto"/>
            </w:tcBorders>
            <w:tcMar>
              <w:left w:w="57" w:type="dxa"/>
              <w:right w:w="57" w:type="dxa"/>
            </w:tcMar>
            <w:vAlign w:val="center"/>
            <w:hideMark/>
          </w:tcPr>
          <w:p w14:paraId="5776A3EF"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Interest &amp; lease charges</w:t>
            </w:r>
            <w:r w:rsidRPr="00E121E3">
              <w:rPr>
                <w:rFonts w:cs="Arial"/>
                <w:sz w:val="16"/>
                <w:szCs w:val="16"/>
              </w:rPr>
              <w:br/>
              <w:t>Real ($/kg MS)</w:t>
            </w:r>
          </w:p>
        </w:tc>
        <w:tc>
          <w:tcPr>
            <w:tcW w:w="1559" w:type="dxa"/>
            <w:tcMar>
              <w:left w:w="57" w:type="dxa"/>
              <w:right w:w="57" w:type="dxa"/>
            </w:tcMar>
            <w:vAlign w:val="center"/>
            <w:hideMark/>
          </w:tcPr>
          <w:p w14:paraId="7D7BF810"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Net farm income</w:t>
            </w:r>
            <w:r w:rsidRPr="00E121E3">
              <w:rPr>
                <w:rFonts w:cs="Arial"/>
                <w:sz w:val="16"/>
                <w:szCs w:val="16"/>
              </w:rPr>
              <w:br/>
              <w:t>Nominal ($/kg MS)</w:t>
            </w:r>
          </w:p>
        </w:tc>
        <w:tc>
          <w:tcPr>
            <w:tcW w:w="1560" w:type="dxa"/>
            <w:tcBorders>
              <w:bottom w:val="single" w:sz="4" w:space="0" w:color="auto"/>
            </w:tcBorders>
            <w:tcMar>
              <w:left w:w="57" w:type="dxa"/>
              <w:right w:w="57" w:type="dxa"/>
            </w:tcMar>
            <w:vAlign w:val="center"/>
            <w:hideMark/>
          </w:tcPr>
          <w:p w14:paraId="17E881C4"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Net farm income</w:t>
            </w:r>
            <w:r w:rsidRPr="00E121E3">
              <w:rPr>
                <w:rFonts w:cs="Arial"/>
                <w:sz w:val="16"/>
                <w:szCs w:val="16"/>
              </w:rPr>
              <w:br/>
              <w:t>Real ($/kg MS)</w:t>
            </w:r>
          </w:p>
        </w:tc>
        <w:tc>
          <w:tcPr>
            <w:tcW w:w="1346" w:type="dxa"/>
            <w:tcMar>
              <w:left w:w="57" w:type="dxa"/>
              <w:right w:w="57" w:type="dxa"/>
            </w:tcMar>
            <w:vAlign w:val="center"/>
            <w:hideMark/>
          </w:tcPr>
          <w:p w14:paraId="4DC6EABC"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Return on total assets</w:t>
            </w:r>
            <w:r w:rsidRPr="00E121E3">
              <w:rPr>
                <w:rFonts w:cs="Arial"/>
                <w:sz w:val="16"/>
                <w:szCs w:val="16"/>
              </w:rPr>
              <w:br/>
              <w:t xml:space="preserve"> %</w:t>
            </w:r>
          </w:p>
        </w:tc>
        <w:tc>
          <w:tcPr>
            <w:tcW w:w="1347" w:type="dxa"/>
            <w:tcBorders>
              <w:bottom w:val="single" w:sz="4" w:space="0" w:color="auto"/>
            </w:tcBorders>
            <w:tcMar>
              <w:left w:w="57" w:type="dxa"/>
              <w:right w:w="57" w:type="dxa"/>
            </w:tcMar>
            <w:vAlign w:val="center"/>
            <w:hideMark/>
          </w:tcPr>
          <w:p w14:paraId="6328006B" w14:textId="77777777" w:rsidR="00510F4B" w:rsidRPr="00E121E3" w:rsidRDefault="00510F4B" w:rsidP="00155EDD">
            <w:pPr>
              <w:spacing w:line="240" w:lineRule="auto"/>
              <w:jc w:val="center"/>
              <w:rPr>
                <w:rFonts w:cs="Arial"/>
                <w:sz w:val="16"/>
                <w:szCs w:val="16"/>
              </w:rPr>
            </w:pPr>
            <w:r w:rsidRPr="00E121E3">
              <w:rPr>
                <w:rFonts w:cs="Arial"/>
                <w:sz w:val="16"/>
                <w:szCs w:val="16"/>
              </w:rPr>
              <w:t>Profit</w:t>
            </w:r>
            <w:r w:rsidRPr="00E121E3">
              <w:rPr>
                <w:rFonts w:cs="Arial"/>
                <w:sz w:val="16"/>
                <w:szCs w:val="16"/>
              </w:rPr>
              <w:br/>
              <w:t>Return on equity</w:t>
            </w:r>
            <w:r w:rsidRPr="00E121E3">
              <w:rPr>
                <w:rFonts w:cs="Arial"/>
                <w:sz w:val="16"/>
                <w:szCs w:val="16"/>
              </w:rPr>
              <w:br/>
              <w:t xml:space="preserve"> %</w:t>
            </w:r>
          </w:p>
        </w:tc>
      </w:tr>
      <w:tr w:rsidR="00510F4B" w:rsidRPr="00E121E3" w14:paraId="0CD941F0" w14:textId="77777777" w:rsidTr="00E121E3">
        <w:trPr>
          <w:trHeight w:val="228"/>
        </w:trPr>
        <w:tc>
          <w:tcPr>
            <w:tcW w:w="1555" w:type="dxa"/>
            <w:shd w:val="clear" w:color="auto" w:fill="auto"/>
            <w:noWrap/>
            <w:vAlign w:val="center"/>
            <w:hideMark/>
          </w:tcPr>
          <w:p w14:paraId="210D2C9E" w14:textId="5365E1A4" w:rsidR="00510F4B" w:rsidRPr="00E121E3" w:rsidRDefault="00510F4B" w:rsidP="00155EDD">
            <w:pPr>
              <w:spacing w:after="0" w:line="240" w:lineRule="auto"/>
              <w:rPr>
                <w:rFonts w:cs="Arial"/>
                <w:sz w:val="16"/>
                <w:szCs w:val="16"/>
                <w:highlight w:val="yellow"/>
              </w:rPr>
            </w:pPr>
            <w:r w:rsidRPr="00E121E3">
              <w:rPr>
                <w:rFonts w:cs="Arial"/>
                <w:sz w:val="16"/>
                <w:szCs w:val="16"/>
              </w:rPr>
              <w:t>2006-07</w:t>
            </w:r>
          </w:p>
        </w:tc>
        <w:tc>
          <w:tcPr>
            <w:tcW w:w="1559" w:type="dxa"/>
            <w:tcBorders>
              <w:right w:val="nil"/>
            </w:tcBorders>
            <w:shd w:val="clear" w:color="auto" w:fill="auto"/>
            <w:noWrap/>
            <w:vAlign w:val="center"/>
          </w:tcPr>
          <w:p w14:paraId="11757767" w14:textId="0EC92C0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$0.30</w:t>
            </w:r>
          </w:p>
        </w:tc>
        <w:tc>
          <w:tcPr>
            <w:tcW w:w="1559" w:type="dxa"/>
            <w:tcBorders>
              <w:left w:val="nil"/>
            </w:tcBorders>
            <w:shd w:val="clear" w:color="auto" w:fill="auto"/>
            <w:noWrap/>
            <w:vAlign w:val="center"/>
          </w:tcPr>
          <w:p w14:paraId="62726144" w14:textId="5450F0A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46</w:t>
            </w:r>
          </w:p>
        </w:tc>
        <w:tc>
          <w:tcPr>
            <w:tcW w:w="1559" w:type="dxa"/>
            <w:tcBorders>
              <w:right w:val="nil"/>
            </w:tcBorders>
            <w:shd w:val="clear" w:color="auto" w:fill="auto"/>
            <w:noWrap/>
            <w:vAlign w:val="center"/>
          </w:tcPr>
          <w:p w14:paraId="590A460B" w14:textId="0589BE2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$0.59</w:t>
            </w:r>
          </w:p>
        </w:tc>
        <w:tc>
          <w:tcPr>
            <w:tcW w:w="1559" w:type="dxa"/>
            <w:tcBorders>
              <w:left w:val="nil"/>
            </w:tcBorders>
            <w:shd w:val="clear" w:color="auto" w:fill="auto"/>
            <w:noWrap/>
            <w:vAlign w:val="center"/>
          </w:tcPr>
          <w:p w14:paraId="7A2DF3C0" w14:textId="5F2EFAD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91</w:t>
            </w:r>
          </w:p>
        </w:tc>
        <w:tc>
          <w:tcPr>
            <w:tcW w:w="1559" w:type="dxa"/>
            <w:tcBorders>
              <w:right w:val="nil"/>
            </w:tcBorders>
            <w:shd w:val="clear" w:color="auto" w:fill="auto"/>
            <w:noWrap/>
            <w:vAlign w:val="center"/>
          </w:tcPr>
          <w:p w14:paraId="4FED1232" w14:textId="1709E07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-$0.29</w:t>
            </w:r>
          </w:p>
        </w:tc>
        <w:tc>
          <w:tcPr>
            <w:tcW w:w="1560" w:type="dxa"/>
            <w:tcBorders>
              <w:left w:val="nil"/>
            </w:tcBorders>
            <w:shd w:val="clear" w:color="auto" w:fill="auto"/>
            <w:noWrap/>
            <w:vAlign w:val="center"/>
          </w:tcPr>
          <w:p w14:paraId="54DFF555" w14:textId="67F01E0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45</w:t>
            </w:r>
          </w:p>
        </w:tc>
        <w:tc>
          <w:tcPr>
            <w:tcW w:w="1346" w:type="dxa"/>
            <w:tcBorders>
              <w:right w:val="nil"/>
            </w:tcBorders>
            <w:shd w:val="clear" w:color="auto" w:fill="auto"/>
            <w:noWrap/>
            <w:vAlign w:val="center"/>
          </w:tcPr>
          <w:p w14:paraId="2ED3B0AC" w14:textId="3449C66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1.0%</w:t>
            </w:r>
          </w:p>
        </w:tc>
        <w:tc>
          <w:tcPr>
            <w:tcW w:w="1347" w:type="dxa"/>
            <w:tcBorders>
              <w:left w:val="nil"/>
            </w:tcBorders>
            <w:shd w:val="clear" w:color="auto" w:fill="auto"/>
            <w:noWrap/>
            <w:vAlign w:val="center"/>
          </w:tcPr>
          <w:p w14:paraId="0A2D7474" w14:textId="1166174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w:t>
            </w:r>
          </w:p>
        </w:tc>
      </w:tr>
      <w:tr w:rsidR="00510F4B" w:rsidRPr="00E121E3" w14:paraId="7A807E52" w14:textId="77777777" w:rsidTr="00E121E3">
        <w:trPr>
          <w:trHeight w:val="228"/>
        </w:trPr>
        <w:tc>
          <w:tcPr>
            <w:tcW w:w="1555" w:type="dxa"/>
            <w:shd w:val="clear" w:color="auto" w:fill="auto"/>
            <w:noWrap/>
            <w:vAlign w:val="center"/>
            <w:hideMark/>
          </w:tcPr>
          <w:p w14:paraId="05C345B8" w14:textId="193FE28D" w:rsidR="00510F4B" w:rsidRPr="00E121E3" w:rsidRDefault="00510F4B" w:rsidP="00155EDD">
            <w:pPr>
              <w:spacing w:after="0" w:line="240" w:lineRule="auto"/>
              <w:rPr>
                <w:rFonts w:cs="Arial"/>
                <w:sz w:val="16"/>
                <w:szCs w:val="16"/>
                <w:highlight w:val="yellow"/>
              </w:rPr>
            </w:pPr>
            <w:r w:rsidRPr="00E121E3">
              <w:rPr>
                <w:rFonts w:cs="Arial"/>
                <w:sz w:val="16"/>
                <w:szCs w:val="16"/>
              </w:rPr>
              <w:t>2007-08</w:t>
            </w:r>
          </w:p>
        </w:tc>
        <w:tc>
          <w:tcPr>
            <w:tcW w:w="1559" w:type="dxa"/>
            <w:tcBorders>
              <w:right w:val="nil"/>
            </w:tcBorders>
            <w:shd w:val="clear" w:color="auto" w:fill="auto"/>
            <w:noWrap/>
            <w:vAlign w:val="center"/>
          </w:tcPr>
          <w:p w14:paraId="2F5659CB" w14:textId="3FCC468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$2.89</w:t>
            </w:r>
          </w:p>
        </w:tc>
        <w:tc>
          <w:tcPr>
            <w:tcW w:w="1559" w:type="dxa"/>
            <w:tcBorders>
              <w:left w:val="nil"/>
            </w:tcBorders>
            <w:shd w:val="clear" w:color="auto" w:fill="auto"/>
            <w:noWrap/>
            <w:vAlign w:val="center"/>
          </w:tcPr>
          <w:p w14:paraId="1EBF9232" w14:textId="1349EE4F"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$4.</w:t>
            </w:r>
            <w:r w:rsidR="00A532CE" w:rsidRPr="00E121E3">
              <w:rPr>
                <w:rFonts w:cs="Arial"/>
                <w:sz w:val="16"/>
                <w:szCs w:val="16"/>
              </w:rPr>
              <w:t>23</w:t>
            </w:r>
          </w:p>
        </w:tc>
        <w:tc>
          <w:tcPr>
            <w:tcW w:w="1559" w:type="dxa"/>
            <w:tcBorders>
              <w:right w:val="nil"/>
            </w:tcBorders>
            <w:shd w:val="clear" w:color="auto" w:fill="auto"/>
            <w:noWrap/>
            <w:vAlign w:val="center"/>
          </w:tcPr>
          <w:p w14:paraId="36584CA6" w14:textId="6738021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$0.72</w:t>
            </w:r>
          </w:p>
        </w:tc>
        <w:tc>
          <w:tcPr>
            <w:tcW w:w="1559" w:type="dxa"/>
            <w:tcBorders>
              <w:left w:val="nil"/>
            </w:tcBorders>
            <w:shd w:val="clear" w:color="auto" w:fill="auto"/>
            <w:noWrap/>
            <w:vAlign w:val="center"/>
          </w:tcPr>
          <w:p w14:paraId="748156E4" w14:textId="59A29C76"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06</w:t>
            </w:r>
          </w:p>
        </w:tc>
        <w:tc>
          <w:tcPr>
            <w:tcW w:w="1559" w:type="dxa"/>
            <w:tcBorders>
              <w:right w:val="nil"/>
            </w:tcBorders>
            <w:shd w:val="clear" w:color="auto" w:fill="auto"/>
            <w:noWrap/>
            <w:vAlign w:val="center"/>
          </w:tcPr>
          <w:p w14:paraId="20EF59D2" w14:textId="4F89F27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$2.17</w:t>
            </w:r>
          </w:p>
        </w:tc>
        <w:tc>
          <w:tcPr>
            <w:tcW w:w="1560" w:type="dxa"/>
            <w:tcBorders>
              <w:left w:val="nil"/>
            </w:tcBorders>
            <w:shd w:val="clear" w:color="auto" w:fill="auto"/>
            <w:noWrap/>
            <w:vAlign w:val="center"/>
          </w:tcPr>
          <w:p w14:paraId="1955A3D5" w14:textId="4822DFCC"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$3.</w:t>
            </w:r>
            <w:r w:rsidR="00A532CE" w:rsidRPr="00E121E3">
              <w:rPr>
                <w:rFonts w:cs="Arial"/>
                <w:sz w:val="16"/>
                <w:szCs w:val="16"/>
              </w:rPr>
              <w:t>17</w:t>
            </w:r>
          </w:p>
        </w:tc>
        <w:tc>
          <w:tcPr>
            <w:tcW w:w="1346" w:type="dxa"/>
            <w:tcBorders>
              <w:right w:val="nil"/>
            </w:tcBorders>
            <w:shd w:val="clear" w:color="auto" w:fill="auto"/>
            <w:noWrap/>
            <w:vAlign w:val="center"/>
          </w:tcPr>
          <w:p w14:paraId="057AF45B" w14:textId="31DF8F4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11.2%</w:t>
            </w:r>
          </w:p>
        </w:tc>
        <w:tc>
          <w:tcPr>
            <w:tcW w:w="1347" w:type="dxa"/>
            <w:tcBorders>
              <w:left w:val="nil"/>
            </w:tcBorders>
            <w:shd w:val="clear" w:color="auto" w:fill="auto"/>
            <w:noWrap/>
            <w:vAlign w:val="center"/>
          </w:tcPr>
          <w:p w14:paraId="58FCEF98" w14:textId="67BFF46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14.8%</w:t>
            </w:r>
          </w:p>
        </w:tc>
      </w:tr>
      <w:tr w:rsidR="00510F4B" w:rsidRPr="00E121E3" w14:paraId="3E3F8980" w14:textId="77777777" w:rsidTr="00E121E3">
        <w:trPr>
          <w:trHeight w:val="228"/>
        </w:trPr>
        <w:tc>
          <w:tcPr>
            <w:tcW w:w="1555" w:type="dxa"/>
            <w:shd w:val="clear" w:color="auto" w:fill="auto"/>
            <w:noWrap/>
            <w:vAlign w:val="center"/>
            <w:hideMark/>
          </w:tcPr>
          <w:p w14:paraId="2E7B0368" w14:textId="1933A073" w:rsidR="00510F4B" w:rsidRPr="00E121E3" w:rsidRDefault="00510F4B" w:rsidP="00155EDD">
            <w:pPr>
              <w:spacing w:after="0" w:line="240" w:lineRule="auto"/>
              <w:rPr>
                <w:rFonts w:cs="Arial"/>
                <w:sz w:val="16"/>
                <w:szCs w:val="16"/>
                <w:highlight w:val="yellow"/>
              </w:rPr>
            </w:pPr>
            <w:r w:rsidRPr="00E121E3">
              <w:rPr>
                <w:rFonts w:cs="Arial"/>
                <w:sz w:val="16"/>
                <w:szCs w:val="16"/>
              </w:rPr>
              <w:t>2008-09</w:t>
            </w:r>
          </w:p>
        </w:tc>
        <w:tc>
          <w:tcPr>
            <w:tcW w:w="1559" w:type="dxa"/>
            <w:tcBorders>
              <w:right w:val="nil"/>
            </w:tcBorders>
            <w:shd w:val="clear" w:color="auto" w:fill="auto"/>
            <w:noWrap/>
            <w:vAlign w:val="center"/>
          </w:tcPr>
          <w:p w14:paraId="403E6ABF" w14:textId="073DCB4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$1.32</w:t>
            </w:r>
          </w:p>
        </w:tc>
        <w:tc>
          <w:tcPr>
            <w:tcW w:w="1559" w:type="dxa"/>
            <w:tcBorders>
              <w:left w:val="nil"/>
            </w:tcBorders>
            <w:shd w:val="clear" w:color="auto" w:fill="auto"/>
            <w:noWrap/>
            <w:vAlign w:val="center"/>
          </w:tcPr>
          <w:p w14:paraId="3592038B" w14:textId="559BD18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86</w:t>
            </w:r>
          </w:p>
        </w:tc>
        <w:tc>
          <w:tcPr>
            <w:tcW w:w="1559" w:type="dxa"/>
            <w:tcBorders>
              <w:right w:val="nil"/>
            </w:tcBorders>
            <w:shd w:val="clear" w:color="auto" w:fill="auto"/>
            <w:noWrap/>
            <w:vAlign w:val="center"/>
          </w:tcPr>
          <w:p w14:paraId="3D9EC363" w14:textId="274F329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$0.69</w:t>
            </w:r>
          </w:p>
        </w:tc>
        <w:tc>
          <w:tcPr>
            <w:tcW w:w="1559" w:type="dxa"/>
            <w:tcBorders>
              <w:left w:val="nil"/>
            </w:tcBorders>
            <w:shd w:val="clear" w:color="auto" w:fill="auto"/>
            <w:noWrap/>
            <w:vAlign w:val="center"/>
          </w:tcPr>
          <w:p w14:paraId="0EBA8948" w14:textId="56296F7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97</w:t>
            </w:r>
          </w:p>
        </w:tc>
        <w:tc>
          <w:tcPr>
            <w:tcW w:w="1559" w:type="dxa"/>
            <w:tcBorders>
              <w:right w:val="nil"/>
            </w:tcBorders>
            <w:shd w:val="clear" w:color="auto" w:fill="auto"/>
            <w:noWrap/>
            <w:vAlign w:val="center"/>
          </w:tcPr>
          <w:p w14:paraId="25313A3E" w14:textId="7C93F11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$0.63</w:t>
            </w:r>
          </w:p>
        </w:tc>
        <w:tc>
          <w:tcPr>
            <w:tcW w:w="1560" w:type="dxa"/>
            <w:tcBorders>
              <w:left w:val="nil"/>
            </w:tcBorders>
            <w:shd w:val="clear" w:color="auto" w:fill="auto"/>
            <w:noWrap/>
            <w:vAlign w:val="center"/>
          </w:tcPr>
          <w:p w14:paraId="6C942101" w14:textId="2C0AF93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89</w:t>
            </w:r>
          </w:p>
        </w:tc>
        <w:tc>
          <w:tcPr>
            <w:tcW w:w="1346" w:type="dxa"/>
            <w:tcBorders>
              <w:right w:val="nil"/>
            </w:tcBorders>
            <w:shd w:val="clear" w:color="auto" w:fill="auto"/>
            <w:noWrap/>
            <w:vAlign w:val="center"/>
          </w:tcPr>
          <w:p w14:paraId="09C32452" w14:textId="20E4AF4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4.5%</w:t>
            </w:r>
          </w:p>
        </w:tc>
        <w:tc>
          <w:tcPr>
            <w:tcW w:w="1347" w:type="dxa"/>
            <w:tcBorders>
              <w:left w:val="nil"/>
            </w:tcBorders>
            <w:shd w:val="clear" w:color="auto" w:fill="auto"/>
            <w:noWrap/>
            <w:vAlign w:val="center"/>
          </w:tcPr>
          <w:p w14:paraId="1E550222" w14:textId="14D430A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3.7%</w:t>
            </w:r>
          </w:p>
        </w:tc>
      </w:tr>
      <w:tr w:rsidR="00510F4B" w:rsidRPr="00E121E3" w14:paraId="336D7417" w14:textId="77777777" w:rsidTr="00E121E3">
        <w:trPr>
          <w:trHeight w:val="228"/>
        </w:trPr>
        <w:tc>
          <w:tcPr>
            <w:tcW w:w="1555" w:type="dxa"/>
            <w:shd w:val="clear" w:color="auto" w:fill="auto"/>
            <w:noWrap/>
            <w:vAlign w:val="center"/>
            <w:hideMark/>
          </w:tcPr>
          <w:p w14:paraId="268AC15A" w14:textId="2E245642" w:rsidR="00510F4B" w:rsidRPr="00E121E3" w:rsidRDefault="00510F4B" w:rsidP="00155EDD">
            <w:pPr>
              <w:spacing w:after="0" w:line="240" w:lineRule="auto"/>
              <w:rPr>
                <w:rFonts w:cs="Arial"/>
                <w:sz w:val="16"/>
                <w:szCs w:val="16"/>
                <w:highlight w:val="yellow"/>
              </w:rPr>
            </w:pPr>
            <w:r w:rsidRPr="00E121E3">
              <w:rPr>
                <w:rFonts w:cs="Arial"/>
                <w:sz w:val="16"/>
                <w:szCs w:val="16"/>
              </w:rPr>
              <w:t>2009-10</w:t>
            </w:r>
          </w:p>
        </w:tc>
        <w:tc>
          <w:tcPr>
            <w:tcW w:w="1559" w:type="dxa"/>
            <w:tcBorders>
              <w:right w:val="nil"/>
            </w:tcBorders>
            <w:shd w:val="clear" w:color="auto" w:fill="auto"/>
            <w:noWrap/>
            <w:vAlign w:val="center"/>
          </w:tcPr>
          <w:p w14:paraId="342868F8" w14:textId="7954D12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$0.91</w:t>
            </w:r>
          </w:p>
        </w:tc>
        <w:tc>
          <w:tcPr>
            <w:tcW w:w="1559" w:type="dxa"/>
            <w:tcBorders>
              <w:left w:val="nil"/>
            </w:tcBorders>
            <w:shd w:val="clear" w:color="auto" w:fill="auto"/>
            <w:noWrap/>
            <w:vAlign w:val="center"/>
          </w:tcPr>
          <w:p w14:paraId="0D4FD2AE" w14:textId="1C36BA8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24</w:t>
            </w:r>
          </w:p>
        </w:tc>
        <w:tc>
          <w:tcPr>
            <w:tcW w:w="1559" w:type="dxa"/>
            <w:tcBorders>
              <w:right w:val="nil"/>
            </w:tcBorders>
            <w:shd w:val="clear" w:color="auto" w:fill="auto"/>
            <w:noWrap/>
            <w:vAlign w:val="center"/>
          </w:tcPr>
          <w:p w14:paraId="4A5215DB" w14:textId="0745DAA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$0.80</w:t>
            </w:r>
          </w:p>
        </w:tc>
        <w:tc>
          <w:tcPr>
            <w:tcW w:w="1559" w:type="dxa"/>
            <w:tcBorders>
              <w:left w:val="nil"/>
            </w:tcBorders>
            <w:shd w:val="clear" w:color="auto" w:fill="auto"/>
            <w:noWrap/>
            <w:vAlign w:val="center"/>
          </w:tcPr>
          <w:p w14:paraId="4A1D58B0" w14:textId="1FEB200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10</w:t>
            </w:r>
          </w:p>
        </w:tc>
        <w:tc>
          <w:tcPr>
            <w:tcW w:w="1559" w:type="dxa"/>
            <w:tcBorders>
              <w:right w:val="nil"/>
            </w:tcBorders>
            <w:shd w:val="clear" w:color="auto" w:fill="auto"/>
            <w:noWrap/>
            <w:vAlign w:val="center"/>
          </w:tcPr>
          <w:p w14:paraId="62E02184" w14:textId="5BD44F9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$0.10</w:t>
            </w:r>
          </w:p>
        </w:tc>
        <w:tc>
          <w:tcPr>
            <w:tcW w:w="1560" w:type="dxa"/>
            <w:tcBorders>
              <w:left w:val="nil"/>
            </w:tcBorders>
            <w:shd w:val="clear" w:color="auto" w:fill="auto"/>
            <w:noWrap/>
            <w:vAlign w:val="center"/>
          </w:tcPr>
          <w:p w14:paraId="4B72AD07" w14:textId="03E6DA7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14</w:t>
            </w:r>
          </w:p>
        </w:tc>
        <w:tc>
          <w:tcPr>
            <w:tcW w:w="1346" w:type="dxa"/>
            <w:tcBorders>
              <w:right w:val="nil"/>
            </w:tcBorders>
            <w:shd w:val="clear" w:color="auto" w:fill="auto"/>
            <w:noWrap/>
            <w:vAlign w:val="center"/>
          </w:tcPr>
          <w:p w14:paraId="0964CADA" w14:textId="036B6AF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3.0%</w:t>
            </w:r>
          </w:p>
        </w:tc>
        <w:tc>
          <w:tcPr>
            <w:tcW w:w="1347" w:type="dxa"/>
            <w:tcBorders>
              <w:left w:val="nil"/>
            </w:tcBorders>
            <w:shd w:val="clear" w:color="auto" w:fill="auto"/>
            <w:noWrap/>
            <w:vAlign w:val="center"/>
          </w:tcPr>
          <w:p w14:paraId="7AC6B07C" w14:textId="6239557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w:t>
            </w:r>
          </w:p>
        </w:tc>
      </w:tr>
      <w:tr w:rsidR="00510F4B" w:rsidRPr="00E121E3" w14:paraId="3D44A911" w14:textId="77777777" w:rsidTr="00E121E3">
        <w:trPr>
          <w:trHeight w:val="228"/>
        </w:trPr>
        <w:tc>
          <w:tcPr>
            <w:tcW w:w="1555" w:type="dxa"/>
            <w:shd w:val="clear" w:color="auto" w:fill="auto"/>
            <w:noWrap/>
            <w:vAlign w:val="center"/>
            <w:hideMark/>
          </w:tcPr>
          <w:p w14:paraId="090B77B1" w14:textId="0A82529A" w:rsidR="00510F4B" w:rsidRPr="00E121E3" w:rsidRDefault="00510F4B" w:rsidP="00155EDD">
            <w:pPr>
              <w:spacing w:after="0" w:line="240" w:lineRule="auto"/>
              <w:rPr>
                <w:rFonts w:cs="Arial"/>
                <w:sz w:val="16"/>
                <w:szCs w:val="16"/>
                <w:highlight w:val="yellow"/>
              </w:rPr>
            </w:pPr>
            <w:r w:rsidRPr="00E121E3">
              <w:rPr>
                <w:rFonts w:cs="Arial"/>
                <w:sz w:val="16"/>
                <w:szCs w:val="16"/>
              </w:rPr>
              <w:t>2010-11</w:t>
            </w:r>
          </w:p>
        </w:tc>
        <w:tc>
          <w:tcPr>
            <w:tcW w:w="1559" w:type="dxa"/>
            <w:tcBorders>
              <w:right w:val="nil"/>
            </w:tcBorders>
            <w:shd w:val="clear" w:color="auto" w:fill="auto"/>
            <w:noWrap/>
            <w:vAlign w:val="center"/>
          </w:tcPr>
          <w:p w14:paraId="17FB72E8" w14:textId="43382AA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$1.71</w:t>
            </w:r>
          </w:p>
        </w:tc>
        <w:tc>
          <w:tcPr>
            <w:tcW w:w="1559" w:type="dxa"/>
            <w:tcBorders>
              <w:left w:val="nil"/>
            </w:tcBorders>
            <w:shd w:val="clear" w:color="auto" w:fill="auto"/>
            <w:noWrap/>
            <w:vAlign w:val="center"/>
          </w:tcPr>
          <w:p w14:paraId="2473EB33" w14:textId="3F06830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A532CE" w:rsidRPr="00E121E3">
              <w:rPr>
                <w:rFonts w:cs="Arial"/>
                <w:sz w:val="16"/>
                <w:szCs w:val="16"/>
              </w:rPr>
              <w:t>27</w:t>
            </w:r>
          </w:p>
        </w:tc>
        <w:tc>
          <w:tcPr>
            <w:tcW w:w="1559" w:type="dxa"/>
            <w:tcBorders>
              <w:right w:val="nil"/>
            </w:tcBorders>
            <w:shd w:val="clear" w:color="auto" w:fill="auto"/>
            <w:noWrap/>
            <w:vAlign w:val="center"/>
          </w:tcPr>
          <w:p w14:paraId="0E12D0DB" w14:textId="05767D6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$0.95</w:t>
            </w:r>
          </w:p>
        </w:tc>
        <w:tc>
          <w:tcPr>
            <w:tcW w:w="1559" w:type="dxa"/>
            <w:tcBorders>
              <w:left w:val="nil"/>
            </w:tcBorders>
            <w:shd w:val="clear" w:color="auto" w:fill="auto"/>
            <w:noWrap/>
            <w:vAlign w:val="center"/>
          </w:tcPr>
          <w:p w14:paraId="02E3266C" w14:textId="3F22A03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25</w:t>
            </w:r>
          </w:p>
        </w:tc>
        <w:tc>
          <w:tcPr>
            <w:tcW w:w="1559" w:type="dxa"/>
            <w:tcBorders>
              <w:right w:val="nil"/>
            </w:tcBorders>
            <w:shd w:val="clear" w:color="auto" w:fill="auto"/>
            <w:noWrap/>
            <w:vAlign w:val="center"/>
          </w:tcPr>
          <w:p w14:paraId="5F45ADF0" w14:textId="4392F2F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$0.77</w:t>
            </w:r>
          </w:p>
        </w:tc>
        <w:tc>
          <w:tcPr>
            <w:tcW w:w="1560" w:type="dxa"/>
            <w:tcBorders>
              <w:left w:val="nil"/>
            </w:tcBorders>
            <w:shd w:val="clear" w:color="auto" w:fill="auto"/>
            <w:noWrap/>
            <w:vAlign w:val="center"/>
          </w:tcPr>
          <w:p w14:paraId="0F2EAC94" w14:textId="178941A4"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$1.01</w:t>
            </w:r>
          </w:p>
        </w:tc>
        <w:tc>
          <w:tcPr>
            <w:tcW w:w="1346" w:type="dxa"/>
            <w:tcBorders>
              <w:right w:val="nil"/>
            </w:tcBorders>
            <w:shd w:val="clear" w:color="auto" w:fill="auto"/>
            <w:noWrap/>
            <w:vAlign w:val="center"/>
          </w:tcPr>
          <w:p w14:paraId="0C9F72D3" w14:textId="517FA0C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5.5%</w:t>
            </w:r>
          </w:p>
        </w:tc>
        <w:tc>
          <w:tcPr>
            <w:tcW w:w="1347" w:type="dxa"/>
            <w:tcBorders>
              <w:left w:val="nil"/>
            </w:tcBorders>
            <w:shd w:val="clear" w:color="auto" w:fill="auto"/>
            <w:noWrap/>
            <w:vAlign w:val="center"/>
          </w:tcPr>
          <w:p w14:paraId="5C04BFF3" w14:textId="43524EE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5.8%</w:t>
            </w:r>
          </w:p>
        </w:tc>
      </w:tr>
      <w:tr w:rsidR="00510F4B" w:rsidRPr="00E121E3" w14:paraId="4F745A4D" w14:textId="77777777" w:rsidTr="00E121E3">
        <w:trPr>
          <w:trHeight w:val="228"/>
        </w:trPr>
        <w:tc>
          <w:tcPr>
            <w:tcW w:w="1555" w:type="dxa"/>
            <w:shd w:val="clear" w:color="auto" w:fill="auto"/>
            <w:noWrap/>
            <w:vAlign w:val="center"/>
            <w:hideMark/>
          </w:tcPr>
          <w:p w14:paraId="0E16B836" w14:textId="6B716EAE" w:rsidR="00510F4B" w:rsidRPr="00E121E3" w:rsidRDefault="00510F4B" w:rsidP="00155EDD">
            <w:pPr>
              <w:spacing w:after="0" w:line="240" w:lineRule="auto"/>
              <w:rPr>
                <w:rFonts w:cs="Arial"/>
                <w:sz w:val="16"/>
                <w:szCs w:val="16"/>
                <w:highlight w:val="yellow"/>
              </w:rPr>
            </w:pPr>
            <w:r w:rsidRPr="00E121E3">
              <w:rPr>
                <w:rFonts w:cs="Arial"/>
                <w:sz w:val="16"/>
                <w:szCs w:val="16"/>
              </w:rPr>
              <w:t>2011-12</w:t>
            </w:r>
          </w:p>
        </w:tc>
        <w:tc>
          <w:tcPr>
            <w:tcW w:w="1559" w:type="dxa"/>
            <w:tcBorders>
              <w:right w:val="nil"/>
            </w:tcBorders>
            <w:shd w:val="clear" w:color="auto" w:fill="auto"/>
            <w:noWrap/>
            <w:vAlign w:val="center"/>
          </w:tcPr>
          <w:p w14:paraId="18A5AA97" w14:textId="6B75004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$0.78</w:t>
            </w:r>
          </w:p>
        </w:tc>
        <w:tc>
          <w:tcPr>
            <w:tcW w:w="1559" w:type="dxa"/>
            <w:tcBorders>
              <w:left w:val="nil"/>
            </w:tcBorders>
            <w:shd w:val="clear" w:color="auto" w:fill="auto"/>
            <w:noWrap/>
            <w:vAlign w:val="center"/>
          </w:tcPr>
          <w:p w14:paraId="268E1476" w14:textId="154AEACB"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$1.01</w:t>
            </w:r>
          </w:p>
        </w:tc>
        <w:tc>
          <w:tcPr>
            <w:tcW w:w="1559" w:type="dxa"/>
            <w:tcBorders>
              <w:right w:val="nil"/>
            </w:tcBorders>
            <w:shd w:val="clear" w:color="auto" w:fill="auto"/>
            <w:noWrap/>
            <w:vAlign w:val="center"/>
          </w:tcPr>
          <w:p w14:paraId="33B3AFC9" w14:textId="7D12CEB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$0.90</w:t>
            </w:r>
          </w:p>
        </w:tc>
        <w:tc>
          <w:tcPr>
            <w:tcW w:w="1559" w:type="dxa"/>
            <w:tcBorders>
              <w:left w:val="nil"/>
            </w:tcBorders>
            <w:shd w:val="clear" w:color="auto" w:fill="auto"/>
            <w:noWrap/>
            <w:vAlign w:val="center"/>
          </w:tcPr>
          <w:p w14:paraId="0F6B7F59" w14:textId="260A389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17</w:t>
            </w:r>
          </w:p>
        </w:tc>
        <w:tc>
          <w:tcPr>
            <w:tcW w:w="1559" w:type="dxa"/>
            <w:tcBorders>
              <w:right w:val="nil"/>
            </w:tcBorders>
            <w:shd w:val="clear" w:color="auto" w:fill="auto"/>
            <w:noWrap/>
            <w:vAlign w:val="center"/>
          </w:tcPr>
          <w:p w14:paraId="2A013E31" w14:textId="7A57492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-$0.12</w:t>
            </w:r>
          </w:p>
        </w:tc>
        <w:tc>
          <w:tcPr>
            <w:tcW w:w="1560" w:type="dxa"/>
            <w:tcBorders>
              <w:left w:val="nil"/>
            </w:tcBorders>
            <w:shd w:val="clear" w:color="auto" w:fill="auto"/>
            <w:noWrap/>
            <w:vAlign w:val="center"/>
          </w:tcPr>
          <w:p w14:paraId="0CBBB4DF" w14:textId="1547F2A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15</w:t>
            </w:r>
          </w:p>
        </w:tc>
        <w:tc>
          <w:tcPr>
            <w:tcW w:w="1346" w:type="dxa"/>
            <w:tcBorders>
              <w:right w:val="nil"/>
            </w:tcBorders>
            <w:shd w:val="clear" w:color="auto" w:fill="auto"/>
            <w:noWrap/>
            <w:vAlign w:val="center"/>
          </w:tcPr>
          <w:p w14:paraId="1816850A" w14:textId="54193B3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w:t>
            </w:r>
          </w:p>
        </w:tc>
        <w:tc>
          <w:tcPr>
            <w:tcW w:w="1347" w:type="dxa"/>
            <w:tcBorders>
              <w:left w:val="nil"/>
            </w:tcBorders>
            <w:shd w:val="clear" w:color="auto" w:fill="auto"/>
            <w:noWrap/>
            <w:vAlign w:val="center"/>
          </w:tcPr>
          <w:p w14:paraId="32FA82B0" w14:textId="440380C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-0.2%</w:t>
            </w:r>
          </w:p>
        </w:tc>
      </w:tr>
      <w:tr w:rsidR="00510F4B" w:rsidRPr="00E121E3" w14:paraId="1975BC54" w14:textId="77777777" w:rsidTr="00E121E3">
        <w:trPr>
          <w:trHeight w:val="228"/>
        </w:trPr>
        <w:tc>
          <w:tcPr>
            <w:tcW w:w="1555" w:type="dxa"/>
            <w:shd w:val="clear" w:color="auto" w:fill="auto"/>
            <w:noWrap/>
            <w:vAlign w:val="center"/>
            <w:hideMark/>
          </w:tcPr>
          <w:p w14:paraId="3DB916F0" w14:textId="6F499191" w:rsidR="00510F4B" w:rsidRPr="00E121E3" w:rsidRDefault="00510F4B" w:rsidP="00155EDD">
            <w:pPr>
              <w:spacing w:after="0" w:line="240" w:lineRule="auto"/>
              <w:rPr>
                <w:rFonts w:cs="Arial"/>
                <w:sz w:val="16"/>
                <w:szCs w:val="16"/>
                <w:highlight w:val="yellow"/>
              </w:rPr>
            </w:pPr>
            <w:r w:rsidRPr="00E121E3">
              <w:rPr>
                <w:rFonts w:cs="Arial"/>
                <w:sz w:val="16"/>
                <w:szCs w:val="16"/>
              </w:rPr>
              <w:t>2012-13</w:t>
            </w:r>
          </w:p>
        </w:tc>
        <w:tc>
          <w:tcPr>
            <w:tcW w:w="1559" w:type="dxa"/>
            <w:tcBorders>
              <w:right w:val="nil"/>
            </w:tcBorders>
            <w:shd w:val="clear" w:color="auto" w:fill="auto"/>
            <w:noWrap/>
            <w:vAlign w:val="center"/>
          </w:tcPr>
          <w:p w14:paraId="00B1BC4C" w14:textId="70287E1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$0.03</w:t>
            </w:r>
          </w:p>
        </w:tc>
        <w:tc>
          <w:tcPr>
            <w:tcW w:w="1559" w:type="dxa"/>
            <w:tcBorders>
              <w:left w:val="nil"/>
            </w:tcBorders>
            <w:shd w:val="clear" w:color="auto" w:fill="auto"/>
            <w:noWrap/>
            <w:vAlign w:val="center"/>
          </w:tcPr>
          <w:p w14:paraId="3D91718C" w14:textId="5709A10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04</w:t>
            </w:r>
          </w:p>
        </w:tc>
        <w:tc>
          <w:tcPr>
            <w:tcW w:w="1559" w:type="dxa"/>
            <w:tcBorders>
              <w:right w:val="nil"/>
            </w:tcBorders>
            <w:shd w:val="clear" w:color="auto" w:fill="auto"/>
            <w:noWrap/>
            <w:vAlign w:val="center"/>
          </w:tcPr>
          <w:p w14:paraId="0FBDDBB5" w14:textId="736CE9A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$0.78</w:t>
            </w:r>
          </w:p>
        </w:tc>
        <w:tc>
          <w:tcPr>
            <w:tcW w:w="1559" w:type="dxa"/>
            <w:tcBorders>
              <w:left w:val="nil"/>
            </w:tcBorders>
            <w:shd w:val="clear" w:color="auto" w:fill="auto"/>
            <w:noWrap/>
            <w:vAlign w:val="center"/>
          </w:tcPr>
          <w:p w14:paraId="01A27783" w14:textId="261B5B8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99</w:t>
            </w:r>
          </w:p>
        </w:tc>
        <w:tc>
          <w:tcPr>
            <w:tcW w:w="1559" w:type="dxa"/>
            <w:tcBorders>
              <w:right w:val="nil"/>
            </w:tcBorders>
            <w:shd w:val="clear" w:color="auto" w:fill="auto"/>
            <w:noWrap/>
            <w:vAlign w:val="center"/>
          </w:tcPr>
          <w:p w14:paraId="50CF9E60" w14:textId="34970FD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-$0.75</w:t>
            </w:r>
          </w:p>
        </w:tc>
        <w:tc>
          <w:tcPr>
            <w:tcW w:w="1560" w:type="dxa"/>
            <w:tcBorders>
              <w:left w:val="nil"/>
            </w:tcBorders>
            <w:shd w:val="clear" w:color="auto" w:fill="auto"/>
            <w:noWrap/>
            <w:vAlign w:val="center"/>
          </w:tcPr>
          <w:p w14:paraId="47FBB526" w14:textId="1A51551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95</w:t>
            </w:r>
          </w:p>
        </w:tc>
        <w:tc>
          <w:tcPr>
            <w:tcW w:w="1346" w:type="dxa"/>
            <w:tcBorders>
              <w:right w:val="nil"/>
            </w:tcBorders>
            <w:shd w:val="clear" w:color="auto" w:fill="auto"/>
            <w:noWrap/>
            <w:vAlign w:val="center"/>
          </w:tcPr>
          <w:p w14:paraId="1E6143CE" w14:textId="6090239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0.2%</w:t>
            </w:r>
          </w:p>
        </w:tc>
        <w:tc>
          <w:tcPr>
            <w:tcW w:w="1347" w:type="dxa"/>
            <w:tcBorders>
              <w:left w:val="nil"/>
            </w:tcBorders>
            <w:shd w:val="clear" w:color="auto" w:fill="auto"/>
            <w:noWrap/>
            <w:vAlign w:val="center"/>
          </w:tcPr>
          <w:p w14:paraId="1472F6E0" w14:textId="3842A00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-12.7%</w:t>
            </w:r>
          </w:p>
        </w:tc>
      </w:tr>
      <w:tr w:rsidR="00510F4B" w:rsidRPr="00E121E3" w14:paraId="0F1A3A58" w14:textId="77777777" w:rsidTr="00E121E3">
        <w:trPr>
          <w:trHeight w:val="228"/>
        </w:trPr>
        <w:tc>
          <w:tcPr>
            <w:tcW w:w="1555" w:type="dxa"/>
            <w:shd w:val="clear" w:color="auto" w:fill="auto"/>
            <w:noWrap/>
            <w:vAlign w:val="center"/>
            <w:hideMark/>
          </w:tcPr>
          <w:p w14:paraId="54C6AAE5" w14:textId="7A949E62" w:rsidR="00510F4B" w:rsidRPr="00E121E3" w:rsidRDefault="00510F4B" w:rsidP="00155EDD">
            <w:pPr>
              <w:spacing w:after="0" w:line="240" w:lineRule="auto"/>
              <w:rPr>
                <w:rFonts w:cs="Arial"/>
                <w:sz w:val="16"/>
                <w:szCs w:val="16"/>
                <w:highlight w:val="yellow"/>
              </w:rPr>
            </w:pPr>
            <w:r w:rsidRPr="00E121E3">
              <w:rPr>
                <w:rFonts w:cs="Arial"/>
                <w:sz w:val="16"/>
                <w:szCs w:val="16"/>
              </w:rPr>
              <w:t>2013-14</w:t>
            </w:r>
          </w:p>
        </w:tc>
        <w:tc>
          <w:tcPr>
            <w:tcW w:w="1559" w:type="dxa"/>
            <w:tcBorders>
              <w:right w:val="nil"/>
            </w:tcBorders>
            <w:shd w:val="clear" w:color="auto" w:fill="auto"/>
            <w:noWrap/>
            <w:vAlign w:val="center"/>
          </w:tcPr>
          <w:p w14:paraId="6496FEDD" w14:textId="531C620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$2.03</w:t>
            </w:r>
          </w:p>
        </w:tc>
        <w:tc>
          <w:tcPr>
            <w:tcW w:w="1559" w:type="dxa"/>
            <w:tcBorders>
              <w:left w:val="nil"/>
            </w:tcBorders>
            <w:shd w:val="clear" w:color="auto" w:fill="auto"/>
            <w:noWrap/>
            <w:vAlign w:val="center"/>
          </w:tcPr>
          <w:p w14:paraId="0FBC3ECD" w14:textId="439E31A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A532CE" w:rsidRPr="00E121E3">
              <w:rPr>
                <w:rFonts w:cs="Arial"/>
                <w:sz w:val="16"/>
                <w:szCs w:val="16"/>
              </w:rPr>
              <w:t>50</w:t>
            </w:r>
          </w:p>
        </w:tc>
        <w:tc>
          <w:tcPr>
            <w:tcW w:w="1559" w:type="dxa"/>
            <w:tcBorders>
              <w:right w:val="nil"/>
            </w:tcBorders>
            <w:shd w:val="clear" w:color="auto" w:fill="auto"/>
            <w:noWrap/>
            <w:vAlign w:val="center"/>
          </w:tcPr>
          <w:p w14:paraId="43C20222" w14:textId="27340FF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$0.69</w:t>
            </w:r>
          </w:p>
        </w:tc>
        <w:tc>
          <w:tcPr>
            <w:tcW w:w="1559" w:type="dxa"/>
            <w:tcBorders>
              <w:left w:val="nil"/>
            </w:tcBorders>
            <w:shd w:val="clear" w:color="auto" w:fill="auto"/>
            <w:noWrap/>
            <w:vAlign w:val="center"/>
          </w:tcPr>
          <w:p w14:paraId="04D8AD05" w14:textId="2C0047C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86</w:t>
            </w:r>
          </w:p>
        </w:tc>
        <w:tc>
          <w:tcPr>
            <w:tcW w:w="1559" w:type="dxa"/>
            <w:tcBorders>
              <w:right w:val="nil"/>
            </w:tcBorders>
            <w:shd w:val="clear" w:color="auto" w:fill="auto"/>
            <w:noWrap/>
            <w:vAlign w:val="center"/>
          </w:tcPr>
          <w:p w14:paraId="0772440E" w14:textId="0C12DE9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$1.33</w:t>
            </w:r>
          </w:p>
        </w:tc>
        <w:tc>
          <w:tcPr>
            <w:tcW w:w="1560" w:type="dxa"/>
            <w:tcBorders>
              <w:left w:val="nil"/>
            </w:tcBorders>
            <w:shd w:val="clear" w:color="auto" w:fill="auto"/>
            <w:noWrap/>
            <w:vAlign w:val="center"/>
          </w:tcPr>
          <w:p w14:paraId="45A97925" w14:textId="68D72B7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64</w:t>
            </w:r>
          </w:p>
        </w:tc>
        <w:tc>
          <w:tcPr>
            <w:tcW w:w="1346" w:type="dxa"/>
            <w:tcBorders>
              <w:right w:val="nil"/>
            </w:tcBorders>
            <w:shd w:val="clear" w:color="auto" w:fill="auto"/>
            <w:noWrap/>
            <w:vAlign w:val="center"/>
          </w:tcPr>
          <w:p w14:paraId="119952CA" w14:textId="62BCD6B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7.9%</w:t>
            </w:r>
          </w:p>
        </w:tc>
        <w:tc>
          <w:tcPr>
            <w:tcW w:w="1347" w:type="dxa"/>
            <w:tcBorders>
              <w:left w:val="nil"/>
            </w:tcBorders>
            <w:shd w:val="clear" w:color="auto" w:fill="auto"/>
            <w:noWrap/>
            <w:vAlign w:val="center"/>
          </w:tcPr>
          <w:p w14:paraId="4209DAC3" w14:textId="6ED30F5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9.9%</w:t>
            </w:r>
          </w:p>
        </w:tc>
      </w:tr>
      <w:tr w:rsidR="00510F4B" w:rsidRPr="00E121E3" w14:paraId="3E959C0B" w14:textId="77777777" w:rsidTr="00E121E3">
        <w:trPr>
          <w:trHeight w:val="228"/>
        </w:trPr>
        <w:tc>
          <w:tcPr>
            <w:tcW w:w="1555" w:type="dxa"/>
            <w:shd w:val="clear" w:color="auto" w:fill="auto"/>
            <w:noWrap/>
            <w:vAlign w:val="center"/>
            <w:hideMark/>
          </w:tcPr>
          <w:p w14:paraId="7C3CEABA" w14:textId="6967D322" w:rsidR="00510F4B" w:rsidRPr="00E121E3" w:rsidRDefault="00510F4B" w:rsidP="00155EDD">
            <w:pPr>
              <w:spacing w:after="0" w:line="240" w:lineRule="auto"/>
              <w:rPr>
                <w:rFonts w:cs="Arial"/>
                <w:sz w:val="16"/>
                <w:szCs w:val="16"/>
                <w:highlight w:val="yellow"/>
              </w:rPr>
            </w:pPr>
            <w:r w:rsidRPr="00E121E3">
              <w:rPr>
                <w:rFonts w:cs="Arial"/>
                <w:sz w:val="16"/>
                <w:szCs w:val="16"/>
              </w:rPr>
              <w:t>2014-15</w:t>
            </w:r>
          </w:p>
        </w:tc>
        <w:tc>
          <w:tcPr>
            <w:tcW w:w="1559" w:type="dxa"/>
            <w:tcBorders>
              <w:right w:val="nil"/>
            </w:tcBorders>
            <w:shd w:val="clear" w:color="auto" w:fill="auto"/>
            <w:noWrap/>
            <w:vAlign w:val="center"/>
          </w:tcPr>
          <w:p w14:paraId="4805DA94" w14:textId="6AA0F50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$1.28</w:t>
            </w:r>
          </w:p>
        </w:tc>
        <w:tc>
          <w:tcPr>
            <w:tcW w:w="1559" w:type="dxa"/>
            <w:tcBorders>
              <w:left w:val="nil"/>
            </w:tcBorders>
            <w:shd w:val="clear" w:color="auto" w:fill="auto"/>
            <w:noWrap/>
            <w:vAlign w:val="center"/>
          </w:tcPr>
          <w:p w14:paraId="239F4718" w14:textId="42C4BBA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55</w:t>
            </w:r>
          </w:p>
        </w:tc>
        <w:tc>
          <w:tcPr>
            <w:tcW w:w="1559" w:type="dxa"/>
            <w:tcBorders>
              <w:right w:val="nil"/>
            </w:tcBorders>
            <w:shd w:val="clear" w:color="auto" w:fill="auto"/>
            <w:noWrap/>
            <w:vAlign w:val="center"/>
          </w:tcPr>
          <w:p w14:paraId="307729B4" w14:textId="4B68693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$0.62</w:t>
            </w:r>
          </w:p>
        </w:tc>
        <w:tc>
          <w:tcPr>
            <w:tcW w:w="1559" w:type="dxa"/>
            <w:tcBorders>
              <w:left w:val="nil"/>
            </w:tcBorders>
            <w:shd w:val="clear" w:color="auto" w:fill="auto"/>
            <w:noWrap/>
            <w:vAlign w:val="center"/>
          </w:tcPr>
          <w:p w14:paraId="6687AAE4" w14:textId="15685EE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75</w:t>
            </w:r>
          </w:p>
        </w:tc>
        <w:tc>
          <w:tcPr>
            <w:tcW w:w="1559" w:type="dxa"/>
            <w:tcBorders>
              <w:right w:val="nil"/>
            </w:tcBorders>
            <w:shd w:val="clear" w:color="auto" w:fill="auto"/>
            <w:noWrap/>
            <w:vAlign w:val="center"/>
          </w:tcPr>
          <w:p w14:paraId="7DB3D81F" w14:textId="0FC9F5A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$0.66</w:t>
            </w:r>
          </w:p>
        </w:tc>
        <w:tc>
          <w:tcPr>
            <w:tcW w:w="1560" w:type="dxa"/>
            <w:tcBorders>
              <w:left w:val="nil"/>
            </w:tcBorders>
            <w:shd w:val="clear" w:color="auto" w:fill="auto"/>
            <w:noWrap/>
            <w:vAlign w:val="center"/>
          </w:tcPr>
          <w:p w14:paraId="777721A8" w14:textId="60085BB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80</w:t>
            </w:r>
          </w:p>
        </w:tc>
        <w:tc>
          <w:tcPr>
            <w:tcW w:w="1346" w:type="dxa"/>
            <w:tcBorders>
              <w:right w:val="nil"/>
            </w:tcBorders>
            <w:shd w:val="clear" w:color="auto" w:fill="auto"/>
            <w:noWrap/>
            <w:vAlign w:val="center"/>
          </w:tcPr>
          <w:p w14:paraId="305328BC" w14:textId="16C6F72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5.2%</w:t>
            </w:r>
          </w:p>
        </w:tc>
        <w:tc>
          <w:tcPr>
            <w:tcW w:w="1347" w:type="dxa"/>
            <w:tcBorders>
              <w:left w:val="nil"/>
            </w:tcBorders>
            <w:shd w:val="clear" w:color="auto" w:fill="auto"/>
            <w:noWrap/>
            <w:vAlign w:val="center"/>
          </w:tcPr>
          <w:p w14:paraId="014E9422" w14:textId="4E51214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6.2%</w:t>
            </w:r>
          </w:p>
        </w:tc>
      </w:tr>
      <w:tr w:rsidR="00510F4B" w:rsidRPr="00E121E3" w14:paraId="3EFECAC4" w14:textId="77777777" w:rsidTr="00E121E3">
        <w:trPr>
          <w:trHeight w:val="228"/>
        </w:trPr>
        <w:tc>
          <w:tcPr>
            <w:tcW w:w="1555" w:type="dxa"/>
            <w:shd w:val="clear" w:color="auto" w:fill="auto"/>
            <w:noWrap/>
            <w:vAlign w:val="center"/>
            <w:hideMark/>
          </w:tcPr>
          <w:p w14:paraId="0C90149D" w14:textId="73744014" w:rsidR="00510F4B" w:rsidRPr="00E121E3" w:rsidRDefault="00510F4B" w:rsidP="00155EDD">
            <w:pPr>
              <w:spacing w:after="0" w:line="240" w:lineRule="auto"/>
              <w:rPr>
                <w:rFonts w:cs="Arial"/>
                <w:sz w:val="16"/>
                <w:szCs w:val="16"/>
                <w:highlight w:val="yellow"/>
              </w:rPr>
            </w:pPr>
            <w:r w:rsidRPr="00E121E3">
              <w:rPr>
                <w:rFonts w:cs="Arial"/>
                <w:sz w:val="16"/>
                <w:szCs w:val="16"/>
              </w:rPr>
              <w:t>2015-16</w:t>
            </w:r>
          </w:p>
        </w:tc>
        <w:tc>
          <w:tcPr>
            <w:tcW w:w="1559" w:type="dxa"/>
            <w:tcBorders>
              <w:right w:val="nil"/>
            </w:tcBorders>
            <w:shd w:val="clear" w:color="auto" w:fill="auto"/>
            <w:noWrap/>
            <w:vAlign w:val="center"/>
          </w:tcPr>
          <w:p w14:paraId="0E7375F9" w14:textId="629B93A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$0.18</w:t>
            </w:r>
          </w:p>
        </w:tc>
        <w:tc>
          <w:tcPr>
            <w:tcW w:w="1559" w:type="dxa"/>
            <w:tcBorders>
              <w:left w:val="nil"/>
            </w:tcBorders>
            <w:shd w:val="clear" w:color="auto" w:fill="auto"/>
            <w:noWrap/>
            <w:vAlign w:val="center"/>
          </w:tcPr>
          <w:p w14:paraId="7E818800" w14:textId="36E8678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22</w:t>
            </w:r>
          </w:p>
        </w:tc>
        <w:tc>
          <w:tcPr>
            <w:tcW w:w="1559" w:type="dxa"/>
            <w:tcBorders>
              <w:right w:val="nil"/>
            </w:tcBorders>
            <w:shd w:val="clear" w:color="auto" w:fill="auto"/>
            <w:noWrap/>
            <w:vAlign w:val="center"/>
          </w:tcPr>
          <w:p w14:paraId="4A4B7132" w14:textId="03B89B5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$0.68</w:t>
            </w:r>
          </w:p>
        </w:tc>
        <w:tc>
          <w:tcPr>
            <w:tcW w:w="1559" w:type="dxa"/>
            <w:tcBorders>
              <w:left w:val="nil"/>
            </w:tcBorders>
            <w:shd w:val="clear" w:color="auto" w:fill="auto"/>
            <w:noWrap/>
            <w:vAlign w:val="center"/>
          </w:tcPr>
          <w:p w14:paraId="4B42551E" w14:textId="3F68B34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81</w:t>
            </w:r>
          </w:p>
        </w:tc>
        <w:tc>
          <w:tcPr>
            <w:tcW w:w="1559" w:type="dxa"/>
            <w:tcBorders>
              <w:right w:val="nil"/>
            </w:tcBorders>
            <w:shd w:val="clear" w:color="auto" w:fill="auto"/>
            <w:noWrap/>
            <w:vAlign w:val="center"/>
          </w:tcPr>
          <w:p w14:paraId="4AC84474" w14:textId="0F35A7F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-$0.49</w:t>
            </w:r>
          </w:p>
        </w:tc>
        <w:tc>
          <w:tcPr>
            <w:tcW w:w="1560" w:type="dxa"/>
            <w:tcBorders>
              <w:left w:val="nil"/>
            </w:tcBorders>
            <w:shd w:val="clear" w:color="auto" w:fill="auto"/>
            <w:noWrap/>
            <w:vAlign w:val="center"/>
          </w:tcPr>
          <w:p w14:paraId="7FF6E6D6" w14:textId="659BF7C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59</w:t>
            </w:r>
          </w:p>
        </w:tc>
        <w:tc>
          <w:tcPr>
            <w:tcW w:w="1346" w:type="dxa"/>
            <w:tcBorders>
              <w:right w:val="nil"/>
            </w:tcBorders>
            <w:shd w:val="clear" w:color="auto" w:fill="auto"/>
            <w:noWrap/>
            <w:vAlign w:val="center"/>
          </w:tcPr>
          <w:p w14:paraId="3E0291A2" w14:textId="05744ED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w:t>
            </w:r>
          </w:p>
        </w:tc>
        <w:tc>
          <w:tcPr>
            <w:tcW w:w="1347" w:type="dxa"/>
            <w:tcBorders>
              <w:left w:val="nil"/>
            </w:tcBorders>
            <w:shd w:val="clear" w:color="auto" w:fill="auto"/>
            <w:noWrap/>
            <w:vAlign w:val="center"/>
          </w:tcPr>
          <w:p w14:paraId="0399D14B" w14:textId="5F87D8F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-2.8%</w:t>
            </w:r>
          </w:p>
        </w:tc>
      </w:tr>
      <w:tr w:rsidR="00510F4B" w:rsidRPr="00E121E3" w14:paraId="50A907CF" w14:textId="77777777" w:rsidTr="00E121E3">
        <w:trPr>
          <w:trHeight w:val="228"/>
        </w:trPr>
        <w:tc>
          <w:tcPr>
            <w:tcW w:w="1555" w:type="dxa"/>
            <w:shd w:val="clear" w:color="auto" w:fill="auto"/>
            <w:noWrap/>
            <w:vAlign w:val="center"/>
            <w:hideMark/>
          </w:tcPr>
          <w:p w14:paraId="4FB59499" w14:textId="07D62136" w:rsidR="00510F4B" w:rsidRPr="00E121E3" w:rsidRDefault="00510F4B" w:rsidP="00155EDD">
            <w:pPr>
              <w:spacing w:after="0" w:line="240" w:lineRule="auto"/>
              <w:rPr>
                <w:rFonts w:cs="Arial"/>
                <w:sz w:val="16"/>
                <w:szCs w:val="16"/>
                <w:highlight w:val="yellow"/>
              </w:rPr>
            </w:pPr>
            <w:r w:rsidRPr="00E121E3">
              <w:rPr>
                <w:rFonts w:cs="Arial"/>
                <w:sz w:val="16"/>
                <w:szCs w:val="16"/>
              </w:rPr>
              <w:t>2016-17</w:t>
            </w:r>
          </w:p>
        </w:tc>
        <w:tc>
          <w:tcPr>
            <w:tcW w:w="1559" w:type="dxa"/>
            <w:tcBorders>
              <w:right w:val="nil"/>
            </w:tcBorders>
            <w:shd w:val="clear" w:color="auto" w:fill="auto"/>
            <w:noWrap/>
            <w:vAlign w:val="center"/>
          </w:tcPr>
          <w:p w14:paraId="041291CB" w14:textId="0679F2F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$1.16</w:t>
            </w:r>
          </w:p>
        </w:tc>
        <w:tc>
          <w:tcPr>
            <w:tcW w:w="1559" w:type="dxa"/>
            <w:tcBorders>
              <w:left w:val="nil"/>
            </w:tcBorders>
            <w:shd w:val="clear" w:color="auto" w:fill="auto"/>
            <w:noWrap/>
            <w:vAlign w:val="center"/>
          </w:tcPr>
          <w:p w14:paraId="576FD4EA" w14:textId="34034D3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36</w:t>
            </w:r>
          </w:p>
        </w:tc>
        <w:tc>
          <w:tcPr>
            <w:tcW w:w="1559" w:type="dxa"/>
            <w:tcBorders>
              <w:right w:val="nil"/>
            </w:tcBorders>
            <w:shd w:val="clear" w:color="auto" w:fill="auto"/>
            <w:noWrap/>
            <w:vAlign w:val="center"/>
          </w:tcPr>
          <w:p w14:paraId="7847E960" w14:textId="795AD78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$0.63</w:t>
            </w:r>
          </w:p>
        </w:tc>
        <w:tc>
          <w:tcPr>
            <w:tcW w:w="1559" w:type="dxa"/>
            <w:tcBorders>
              <w:left w:val="nil"/>
            </w:tcBorders>
            <w:shd w:val="clear" w:color="auto" w:fill="auto"/>
            <w:noWrap/>
            <w:vAlign w:val="center"/>
          </w:tcPr>
          <w:p w14:paraId="79D0F5F1" w14:textId="7CCBE66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74</w:t>
            </w:r>
          </w:p>
        </w:tc>
        <w:tc>
          <w:tcPr>
            <w:tcW w:w="1559" w:type="dxa"/>
            <w:tcBorders>
              <w:right w:val="nil"/>
            </w:tcBorders>
            <w:shd w:val="clear" w:color="auto" w:fill="auto"/>
            <w:noWrap/>
            <w:vAlign w:val="center"/>
          </w:tcPr>
          <w:p w14:paraId="6078184F" w14:textId="2751D34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$0.53</w:t>
            </w:r>
          </w:p>
        </w:tc>
        <w:tc>
          <w:tcPr>
            <w:tcW w:w="1560" w:type="dxa"/>
            <w:tcBorders>
              <w:left w:val="nil"/>
            </w:tcBorders>
            <w:shd w:val="clear" w:color="auto" w:fill="auto"/>
            <w:noWrap/>
            <w:vAlign w:val="center"/>
          </w:tcPr>
          <w:p w14:paraId="7A496EFB" w14:textId="28D317E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62</w:t>
            </w:r>
          </w:p>
        </w:tc>
        <w:tc>
          <w:tcPr>
            <w:tcW w:w="1346" w:type="dxa"/>
            <w:tcBorders>
              <w:right w:val="nil"/>
            </w:tcBorders>
            <w:shd w:val="clear" w:color="auto" w:fill="auto"/>
            <w:noWrap/>
            <w:vAlign w:val="center"/>
          </w:tcPr>
          <w:p w14:paraId="6E337CAE" w14:textId="0055054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4.2%</w:t>
            </w:r>
          </w:p>
        </w:tc>
        <w:tc>
          <w:tcPr>
            <w:tcW w:w="1347" w:type="dxa"/>
            <w:tcBorders>
              <w:left w:val="nil"/>
            </w:tcBorders>
            <w:shd w:val="clear" w:color="auto" w:fill="auto"/>
            <w:noWrap/>
            <w:vAlign w:val="center"/>
          </w:tcPr>
          <w:p w14:paraId="484315D2" w14:textId="447C35E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4.3%</w:t>
            </w:r>
          </w:p>
        </w:tc>
      </w:tr>
      <w:tr w:rsidR="00510F4B" w:rsidRPr="00E121E3" w14:paraId="51BAF8FD" w14:textId="77777777" w:rsidTr="00E121E3">
        <w:trPr>
          <w:trHeight w:val="228"/>
        </w:trPr>
        <w:tc>
          <w:tcPr>
            <w:tcW w:w="1555" w:type="dxa"/>
            <w:shd w:val="clear" w:color="auto" w:fill="auto"/>
            <w:noWrap/>
            <w:vAlign w:val="center"/>
            <w:hideMark/>
          </w:tcPr>
          <w:p w14:paraId="7F9D66F6" w14:textId="64962E61" w:rsidR="00510F4B" w:rsidRPr="00E121E3" w:rsidRDefault="00510F4B" w:rsidP="00155EDD">
            <w:pPr>
              <w:spacing w:after="0" w:line="240" w:lineRule="auto"/>
              <w:rPr>
                <w:rFonts w:cs="Arial"/>
                <w:sz w:val="16"/>
                <w:szCs w:val="16"/>
                <w:highlight w:val="yellow"/>
              </w:rPr>
            </w:pPr>
            <w:r w:rsidRPr="00E121E3">
              <w:rPr>
                <w:rFonts w:cs="Arial"/>
                <w:sz w:val="16"/>
                <w:szCs w:val="16"/>
              </w:rPr>
              <w:t>2017-18</w:t>
            </w:r>
          </w:p>
        </w:tc>
        <w:tc>
          <w:tcPr>
            <w:tcW w:w="1559" w:type="dxa"/>
            <w:tcBorders>
              <w:right w:val="nil"/>
            </w:tcBorders>
            <w:shd w:val="clear" w:color="auto" w:fill="auto"/>
            <w:noWrap/>
            <w:vAlign w:val="center"/>
          </w:tcPr>
          <w:p w14:paraId="5483F89B" w14:textId="0D33FF9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$0.48</w:t>
            </w:r>
          </w:p>
        </w:tc>
        <w:tc>
          <w:tcPr>
            <w:tcW w:w="1559" w:type="dxa"/>
            <w:tcBorders>
              <w:left w:val="nil"/>
            </w:tcBorders>
            <w:shd w:val="clear" w:color="auto" w:fill="auto"/>
            <w:noWrap/>
            <w:vAlign w:val="center"/>
          </w:tcPr>
          <w:p w14:paraId="65E53B48" w14:textId="1C2E841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55</w:t>
            </w:r>
          </w:p>
        </w:tc>
        <w:tc>
          <w:tcPr>
            <w:tcW w:w="1559" w:type="dxa"/>
            <w:tcBorders>
              <w:right w:val="nil"/>
            </w:tcBorders>
            <w:shd w:val="clear" w:color="auto" w:fill="auto"/>
            <w:noWrap/>
            <w:vAlign w:val="center"/>
          </w:tcPr>
          <w:p w14:paraId="2620255B" w14:textId="33E18B2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$0.60</w:t>
            </w:r>
          </w:p>
        </w:tc>
        <w:tc>
          <w:tcPr>
            <w:tcW w:w="1559" w:type="dxa"/>
            <w:tcBorders>
              <w:left w:val="nil"/>
            </w:tcBorders>
            <w:shd w:val="clear" w:color="auto" w:fill="auto"/>
            <w:noWrap/>
            <w:vAlign w:val="center"/>
          </w:tcPr>
          <w:p w14:paraId="3A45D2A0" w14:textId="0E8DBE3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68</w:t>
            </w:r>
          </w:p>
        </w:tc>
        <w:tc>
          <w:tcPr>
            <w:tcW w:w="1559" w:type="dxa"/>
            <w:tcBorders>
              <w:right w:val="nil"/>
            </w:tcBorders>
            <w:shd w:val="clear" w:color="auto" w:fill="auto"/>
            <w:noWrap/>
            <w:vAlign w:val="center"/>
          </w:tcPr>
          <w:p w14:paraId="23AE114E" w14:textId="0152AD2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-$0.12</w:t>
            </w:r>
          </w:p>
        </w:tc>
        <w:tc>
          <w:tcPr>
            <w:tcW w:w="1560" w:type="dxa"/>
            <w:tcBorders>
              <w:left w:val="nil"/>
            </w:tcBorders>
            <w:shd w:val="clear" w:color="auto" w:fill="auto"/>
            <w:noWrap/>
            <w:vAlign w:val="center"/>
          </w:tcPr>
          <w:p w14:paraId="67DA9442" w14:textId="40C06D2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0106AB" w:rsidRPr="00E121E3">
              <w:rPr>
                <w:rFonts w:cs="Arial"/>
                <w:sz w:val="16"/>
                <w:szCs w:val="16"/>
              </w:rPr>
              <w:t>13</w:t>
            </w:r>
          </w:p>
        </w:tc>
        <w:tc>
          <w:tcPr>
            <w:tcW w:w="1346" w:type="dxa"/>
            <w:tcBorders>
              <w:right w:val="nil"/>
            </w:tcBorders>
            <w:shd w:val="clear" w:color="auto" w:fill="auto"/>
            <w:noWrap/>
            <w:vAlign w:val="center"/>
          </w:tcPr>
          <w:p w14:paraId="47768749" w14:textId="5037007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1.9%</w:t>
            </w:r>
          </w:p>
        </w:tc>
        <w:tc>
          <w:tcPr>
            <w:tcW w:w="1347" w:type="dxa"/>
            <w:tcBorders>
              <w:left w:val="nil"/>
            </w:tcBorders>
            <w:shd w:val="clear" w:color="auto" w:fill="auto"/>
            <w:noWrap/>
            <w:vAlign w:val="center"/>
          </w:tcPr>
          <w:p w14:paraId="2930D729" w14:textId="220093C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w:t>
            </w:r>
          </w:p>
        </w:tc>
      </w:tr>
      <w:tr w:rsidR="00510F4B" w:rsidRPr="00E121E3" w14:paraId="4D93F0F0" w14:textId="77777777" w:rsidTr="00E121E3">
        <w:trPr>
          <w:trHeight w:val="228"/>
        </w:trPr>
        <w:tc>
          <w:tcPr>
            <w:tcW w:w="1555" w:type="dxa"/>
            <w:shd w:val="clear" w:color="auto" w:fill="auto"/>
            <w:noWrap/>
            <w:vAlign w:val="center"/>
            <w:hideMark/>
          </w:tcPr>
          <w:p w14:paraId="0CEEEB7D" w14:textId="345D9A5B" w:rsidR="00510F4B" w:rsidRPr="00E121E3" w:rsidRDefault="00510F4B" w:rsidP="00155EDD">
            <w:pPr>
              <w:spacing w:after="0" w:line="240" w:lineRule="auto"/>
              <w:rPr>
                <w:rFonts w:cs="Arial"/>
                <w:sz w:val="16"/>
                <w:szCs w:val="16"/>
                <w:highlight w:val="yellow"/>
              </w:rPr>
            </w:pPr>
            <w:r w:rsidRPr="00E121E3">
              <w:rPr>
                <w:rFonts w:cs="Arial"/>
                <w:sz w:val="16"/>
                <w:szCs w:val="16"/>
              </w:rPr>
              <w:t>2018-19</w:t>
            </w:r>
          </w:p>
        </w:tc>
        <w:tc>
          <w:tcPr>
            <w:tcW w:w="1559" w:type="dxa"/>
            <w:tcBorders>
              <w:right w:val="nil"/>
            </w:tcBorders>
            <w:shd w:val="clear" w:color="auto" w:fill="auto"/>
            <w:noWrap/>
            <w:vAlign w:val="center"/>
          </w:tcPr>
          <w:p w14:paraId="44CCCB43" w14:textId="0086A2E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$0.71</w:t>
            </w:r>
          </w:p>
        </w:tc>
        <w:tc>
          <w:tcPr>
            <w:tcW w:w="1559" w:type="dxa"/>
            <w:tcBorders>
              <w:left w:val="nil"/>
            </w:tcBorders>
            <w:shd w:val="clear" w:color="auto" w:fill="auto"/>
            <w:noWrap/>
            <w:vAlign w:val="center"/>
          </w:tcPr>
          <w:p w14:paraId="7F9EB3A9" w14:textId="121F3BB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80</w:t>
            </w:r>
          </w:p>
        </w:tc>
        <w:tc>
          <w:tcPr>
            <w:tcW w:w="1559" w:type="dxa"/>
            <w:tcBorders>
              <w:right w:val="nil"/>
            </w:tcBorders>
            <w:shd w:val="clear" w:color="auto" w:fill="auto"/>
            <w:noWrap/>
            <w:vAlign w:val="center"/>
          </w:tcPr>
          <w:p w14:paraId="065F50EF" w14:textId="4CE055F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$0.67</w:t>
            </w:r>
          </w:p>
        </w:tc>
        <w:tc>
          <w:tcPr>
            <w:tcW w:w="1559" w:type="dxa"/>
            <w:tcBorders>
              <w:left w:val="nil"/>
            </w:tcBorders>
            <w:shd w:val="clear" w:color="auto" w:fill="auto"/>
            <w:noWrap/>
            <w:vAlign w:val="center"/>
          </w:tcPr>
          <w:p w14:paraId="11B0A217" w14:textId="44BEA91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76</w:t>
            </w:r>
          </w:p>
        </w:tc>
        <w:tc>
          <w:tcPr>
            <w:tcW w:w="1559" w:type="dxa"/>
            <w:tcBorders>
              <w:right w:val="nil"/>
            </w:tcBorders>
            <w:shd w:val="clear" w:color="auto" w:fill="auto"/>
            <w:noWrap/>
            <w:vAlign w:val="center"/>
          </w:tcPr>
          <w:p w14:paraId="404707D9" w14:textId="1E71D89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$0.03</w:t>
            </w:r>
          </w:p>
        </w:tc>
        <w:tc>
          <w:tcPr>
            <w:tcW w:w="1560" w:type="dxa"/>
            <w:tcBorders>
              <w:left w:val="nil"/>
            </w:tcBorders>
            <w:shd w:val="clear" w:color="auto" w:fill="auto"/>
            <w:noWrap/>
            <w:vAlign w:val="center"/>
          </w:tcPr>
          <w:p w14:paraId="0004F238" w14:textId="7F0BDB2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$0.04</w:t>
            </w:r>
          </w:p>
        </w:tc>
        <w:tc>
          <w:tcPr>
            <w:tcW w:w="1346" w:type="dxa"/>
            <w:tcBorders>
              <w:right w:val="nil"/>
            </w:tcBorders>
            <w:shd w:val="clear" w:color="auto" w:fill="auto"/>
            <w:noWrap/>
            <w:vAlign w:val="center"/>
          </w:tcPr>
          <w:p w14:paraId="58CCEE69" w14:textId="284E3C3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2.3%</w:t>
            </w:r>
          </w:p>
        </w:tc>
        <w:tc>
          <w:tcPr>
            <w:tcW w:w="1347" w:type="dxa"/>
            <w:tcBorders>
              <w:left w:val="nil"/>
            </w:tcBorders>
            <w:shd w:val="clear" w:color="auto" w:fill="auto"/>
            <w:noWrap/>
            <w:vAlign w:val="center"/>
          </w:tcPr>
          <w:p w14:paraId="48E32875" w14:textId="41A7C20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r>
      <w:tr w:rsidR="00510F4B" w:rsidRPr="00E121E3" w14:paraId="28EB1815" w14:textId="77777777" w:rsidTr="00E121E3">
        <w:trPr>
          <w:trHeight w:val="228"/>
        </w:trPr>
        <w:tc>
          <w:tcPr>
            <w:tcW w:w="1555" w:type="dxa"/>
            <w:shd w:val="clear" w:color="auto" w:fill="auto"/>
            <w:noWrap/>
            <w:vAlign w:val="center"/>
          </w:tcPr>
          <w:p w14:paraId="3F8EF843" w14:textId="7F2FCD31" w:rsidR="00510F4B" w:rsidRPr="00E121E3" w:rsidRDefault="00510F4B" w:rsidP="00155EDD">
            <w:pPr>
              <w:spacing w:after="0" w:line="240" w:lineRule="auto"/>
              <w:rPr>
                <w:rFonts w:cs="Arial"/>
                <w:sz w:val="16"/>
                <w:szCs w:val="16"/>
                <w:highlight w:val="yellow"/>
              </w:rPr>
            </w:pPr>
            <w:r w:rsidRPr="00E121E3">
              <w:rPr>
                <w:rFonts w:cs="Arial"/>
                <w:sz w:val="16"/>
                <w:szCs w:val="16"/>
              </w:rPr>
              <w:t>2019-20</w:t>
            </w:r>
          </w:p>
        </w:tc>
        <w:tc>
          <w:tcPr>
            <w:tcW w:w="1559" w:type="dxa"/>
            <w:tcBorders>
              <w:right w:val="nil"/>
            </w:tcBorders>
            <w:shd w:val="clear" w:color="auto" w:fill="auto"/>
            <w:noWrap/>
            <w:vAlign w:val="center"/>
          </w:tcPr>
          <w:p w14:paraId="6AD6EA58" w14:textId="488A9F2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$1.83</w:t>
            </w:r>
          </w:p>
        </w:tc>
        <w:tc>
          <w:tcPr>
            <w:tcW w:w="1559" w:type="dxa"/>
            <w:tcBorders>
              <w:left w:val="nil"/>
            </w:tcBorders>
            <w:shd w:val="clear" w:color="auto" w:fill="auto"/>
            <w:noWrap/>
            <w:vAlign w:val="center"/>
          </w:tcPr>
          <w:p w14:paraId="51E92129" w14:textId="33F98D0F"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$2.04</w:t>
            </w:r>
          </w:p>
        </w:tc>
        <w:tc>
          <w:tcPr>
            <w:tcW w:w="1559" w:type="dxa"/>
            <w:tcBorders>
              <w:right w:val="nil"/>
            </w:tcBorders>
            <w:shd w:val="clear" w:color="auto" w:fill="auto"/>
            <w:noWrap/>
            <w:vAlign w:val="center"/>
          </w:tcPr>
          <w:p w14:paraId="77AA1103" w14:textId="6B7B1C4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$0.54</w:t>
            </w:r>
          </w:p>
        </w:tc>
        <w:tc>
          <w:tcPr>
            <w:tcW w:w="1559" w:type="dxa"/>
            <w:tcBorders>
              <w:left w:val="nil"/>
            </w:tcBorders>
            <w:shd w:val="clear" w:color="auto" w:fill="auto"/>
            <w:noWrap/>
            <w:vAlign w:val="center"/>
          </w:tcPr>
          <w:p w14:paraId="525B883D" w14:textId="785427F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60</w:t>
            </w:r>
          </w:p>
        </w:tc>
        <w:tc>
          <w:tcPr>
            <w:tcW w:w="1559" w:type="dxa"/>
            <w:tcBorders>
              <w:right w:val="nil"/>
            </w:tcBorders>
            <w:shd w:val="clear" w:color="auto" w:fill="auto"/>
            <w:noWrap/>
            <w:vAlign w:val="center"/>
          </w:tcPr>
          <w:p w14:paraId="1C867895" w14:textId="38BD954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$1.29</w:t>
            </w:r>
          </w:p>
        </w:tc>
        <w:tc>
          <w:tcPr>
            <w:tcW w:w="1560" w:type="dxa"/>
            <w:tcBorders>
              <w:left w:val="nil"/>
            </w:tcBorders>
            <w:shd w:val="clear" w:color="auto" w:fill="auto"/>
            <w:noWrap/>
            <w:vAlign w:val="center"/>
          </w:tcPr>
          <w:p w14:paraId="6DCCBF99" w14:textId="7F21831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44</w:t>
            </w:r>
          </w:p>
        </w:tc>
        <w:tc>
          <w:tcPr>
            <w:tcW w:w="1346" w:type="dxa"/>
            <w:tcBorders>
              <w:right w:val="nil"/>
            </w:tcBorders>
            <w:shd w:val="clear" w:color="auto" w:fill="auto"/>
            <w:noWrap/>
            <w:vAlign w:val="center"/>
          </w:tcPr>
          <w:p w14:paraId="62DF37C2" w14:textId="112D25B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5.8%</w:t>
            </w:r>
          </w:p>
        </w:tc>
        <w:tc>
          <w:tcPr>
            <w:tcW w:w="1347" w:type="dxa"/>
            <w:tcBorders>
              <w:left w:val="nil"/>
            </w:tcBorders>
            <w:shd w:val="clear" w:color="auto" w:fill="auto"/>
            <w:noWrap/>
            <w:vAlign w:val="center"/>
          </w:tcPr>
          <w:p w14:paraId="286AEBF7" w14:textId="7FBF3BE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9.6%</w:t>
            </w:r>
          </w:p>
        </w:tc>
      </w:tr>
      <w:tr w:rsidR="00510F4B" w:rsidRPr="00E121E3" w14:paraId="70106329" w14:textId="77777777" w:rsidTr="00E121E3">
        <w:trPr>
          <w:trHeight w:val="228"/>
        </w:trPr>
        <w:tc>
          <w:tcPr>
            <w:tcW w:w="1555" w:type="dxa"/>
            <w:shd w:val="clear" w:color="auto" w:fill="auto"/>
            <w:noWrap/>
            <w:vAlign w:val="center"/>
            <w:hideMark/>
          </w:tcPr>
          <w:p w14:paraId="5E079DB1" w14:textId="0E064046" w:rsidR="00510F4B" w:rsidRPr="00E121E3" w:rsidRDefault="00510F4B" w:rsidP="00155EDD">
            <w:pPr>
              <w:spacing w:after="0" w:line="240" w:lineRule="auto"/>
              <w:rPr>
                <w:rFonts w:cs="Arial"/>
                <w:sz w:val="16"/>
                <w:szCs w:val="16"/>
                <w:highlight w:val="yellow"/>
              </w:rPr>
            </w:pPr>
            <w:r w:rsidRPr="00E121E3">
              <w:rPr>
                <w:rFonts w:cs="Arial"/>
                <w:sz w:val="16"/>
                <w:szCs w:val="16"/>
              </w:rPr>
              <w:t>2020-21</w:t>
            </w:r>
          </w:p>
        </w:tc>
        <w:tc>
          <w:tcPr>
            <w:tcW w:w="1559" w:type="dxa"/>
            <w:tcBorders>
              <w:right w:val="nil"/>
            </w:tcBorders>
            <w:shd w:val="clear" w:color="auto" w:fill="auto"/>
            <w:noWrap/>
            <w:vAlign w:val="center"/>
          </w:tcPr>
          <w:p w14:paraId="653974C0" w14:textId="27C3E1B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$2.04</w:t>
            </w:r>
          </w:p>
        </w:tc>
        <w:tc>
          <w:tcPr>
            <w:tcW w:w="1559" w:type="dxa"/>
            <w:tcBorders>
              <w:left w:val="nil"/>
            </w:tcBorders>
            <w:shd w:val="clear" w:color="auto" w:fill="auto"/>
            <w:noWrap/>
            <w:vAlign w:val="center"/>
          </w:tcPr>
          <w:p w14:paraId="6840E7B4" w14:textId="10B4DF1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w:t>
            </w:r>
            <w:r w:rsidR="00A532CE" w:rsidRPr="00E121E3">
              <w:rPr>
                <w:rFonts w:cs="Arial"/>
                <w:sz w:val="16"/>
                <w:szCs w:val="16"/>
              </w:rPr>
              <w:t>25</w:t>
            </w:r>
          </w:p>
        </w:tc>
        <w:tc>
          <w:tcPr>
            <w:tcW w:w="1559" w:type="dxa"/>
            <w:tcBorders>
              <w:right w:val="nil"/>
            </w:tcBorders>
            <w:shd w:val="clear" w:color="auto" w:fill="auto"/>
            <w:noWrap/>
            <w:vAlign w:val="center"/>
          </w:tcPr>
          <w:p w14:paraId="1D05CB32" w14:textId="46C7A70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$0.43</w:t>
            </w:r>
          </w:p>
        </w:tc>
        <w:tc>
          <w:tcPr>
            <w:tcW w:w="1559" w:type="dxa"/>
            <w:tcBorders>
              <w:left w:val="nil"/>
            </w:tcBorders>
            <w:shd w:val="clear" w:color="auto" w:fill="auto"/>
            <w:noWrap/>
            <w:vAlign w:val="center"/>
          </w:tcPr>
          <w:p w14:paraId="0250F8BC" w14:textId="3B496B3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48</w:t>
            </w:r>
          </w:p>
        </w:tc>
        <w:tc>
          <w:tcPr>
            <w:tcW w:w="1559" w:type="dxa"/>
            <w:tcBorders>
              <w:right w:val="nil"/>
            </w:tcBorders>
            <w:shd w:val="clear" w:color="auto" w:fill="auto"/>
            <w:noWrap/>
            <w:vAlign w:val="center"/>
          </w:tcPr>
          <w:p w14:paraId="77630748" w14:textId="4FCEA7B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$1.61</w:t>
            </w:r>
          </w:p>
        </w:tc>
        <w:tc>
          <w:tcPr>
            <w:tcW w:w="1560" w:type="dxa"/>
            <w:tcBorders>
              <w:left w:val="nil"/>
            </w:tcBorders>
            <w:shd w:val="clear" w:color="auto" w:fill="auto"/>
            <w:noWrap/>
            <w:vAlign w:val="center"/>
          </w:tcPr>
          <w:p w14:paraId="2D1B3DD6" w14:textId="4A7BFC7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77</w:t>
            </w:r>
          </w:p>
        </w:tc>
        <w:tc>
          <w:tcPr>
            <w:tcW w:w="1346" w:type="dxa"/>
            <w:tcBorders>
              <w:right w:val="nil"/>
            </w:tcBorders>
            <w:shd w:val="clear" w:color="auto" w:fill="auto"/>
            <w:noWrap/>
            <w:vAlign w:val="center"/>
          </w:tcPr>
          <w:p w14:paraId="091FFBB5" w14:textId="30BE872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5.5%</w:t>
            </w:r>
          </w:p>
        </w:tc>
        <w:tc>
          <w:tcPr>
            <w:tcW w:w="1347" w:type="dxa"/>
            <w:tcBorders>
              <w:left w:val="nil"/>
            </w:tcBorders>
            <w:shd w:val="clear" w:color="auto" w:fill="auto"/>
            <w:noWrap/>
            <w:vAlign w:val="center"/>
          </w:tcPr>
          <w:p w14:paraId="2B0814BD" w14:textId="50B4721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9.1%</w:t>
            </w:r>
          </w:p>
        </w:tc>
      </w:tr>
      <w:tr w:rsidR="00510F4B" w:rsidRPr="00E121E3" w14:paraId="78770C3D" w14:textId="77777777" w:rsidTr="00E121E3">
        <w:trPr>
          <w:trHeight w:val="228"/>
        </w:trPr>
        <w:tc>
          <w:tcPr>
            <w:tcW w:w="1555" w:type="dxa"/>
            <w:shd w:val="clear" w:color="auto" w:fill="auto"/>
            <w:noWrap/>
            <w:vAlign w:val="center"/>
          </w:tcPr>
          <w:p w14:paraId="3FB90731" w14:textId="4254B7EE" w:rsidR="00510F4B" w:rsidRPr="00E121E3" w:rsidRDefault="00510F4B" w:rsidP="00155EDD">
            <w:pPr>
              <w:spacing w:after="0" w:line="240" w:lineRule="auto"/>
              <w:rPr>
                <w:rFonts w:cs="Arial"/>
                <w:sz w:val="16"/>
                <w:szCs w:val="16"/>
                <w:highlight w:val="yellow"/>
              </w:rPr>
            </w:pPr>
            <w:r w:rsidRPr="00E121E3">
              <w:rPr>
                <w:rFonts w:cs="Arial"/>
                <w:sz w:val="16"/>
                <w:szCs w:val="16"/>
              </w:rPr>
              <w:t>2021-22</w:t>
            </w:r>
          </w:p>
        </w:tc>
        <w:tc>
          <w:tcPr>
            <w:tcW w:w="1559" w:type="dxa"/>
            <w:tcBorders>
              <w:right w:val="nil"/>
            </w:tcBorders>
            <w:shd w:val="clear" w:color="auto" w:fill="auto"/>
            <w:noWrap/>
            <w:vAlign w:val="center"/>
          </w:tcPr>
          <w:p w14:paraId="3855C0D6" w14:textId="1AA1F0FD"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$1.71</w:t>
            </w:r>
          </w:p>
        </w:tc>
        <w:tc>
          <w:tcPr>
            <w:tcW w:w="1559" w:type="dxa"/>
            <w:tcBorders>
              <w:left w:val="nil"/>
            </w:tcBorders>
            <w:shd w:val="clear" w:color="auto" w:fill="auto"/>
            <w:noWrap/>
            <w:vAlign w:val="center"/>
          </w:tcPr>
          <w:p w14:paraId="4CD3AA02" w14:textId="0BC26B5C"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81</w:t>
            </w:r>
          </w:p>
        </w:tc>
        <w:tc>
          <w:tcPr>
            <w:tcW w:w="1559" w:type="dxa"/>
            <w:tcBorders>
              <w:right w:val="nil"/>
            </w:tcBorders>
            <w:shd w:val="clear" w:color="auto" w:fill="auto"/>
            <w:noWrap/>
            <w:vAlign w:val="center"/>
          </w:tcPr>
          <w:p w14:paraId="6F2DE784" w14:textId="7A4EAA12"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$0.42</w:t>
            </w:r>
          </w:p>
        </w:tc>
        <w:tc>
          <w:tcPr>
            <w:tcW w:w="1559" w:type="dxa"/>
            <w:tcBorders>
              <w:left w:val="nil"/>
            </w:tcBorders>
            <w:shd w:val="clear" w:color="auto" w:fill="auto"/>
            <w:noWrap/>
            <w:vAlign w:val="center"/>
          </w:tcPr>
          <w:p w14:paraId="4F179628" w14:textId="347A7B30"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44</w:t>
            </w:r>
          </w:p>
        </w:tc>
        <w:tc>
          <w:tcPr>
            <w:tcW w:w="1559" w:type="dxa"/>
            <w:tcBorders>
              <w:right w:val="nil"/>
            </w:tcBorders>
            <w:shd w:val="clear" w:color="auto" w:fill="auto"/>
            <w:noWrap/>
            <w:vAlign w:val="center"/>
          </w:tcPr>
          <w:p w14:paraId="56E86940" w14:textId="4E0149BC"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$1.29</w:t>
            </w:r>
          </w:p>
        </w:tc>
        <w:tc>
          <w:tcPr>
            <w:tcW w:w="1560" w:type="dxa"/>
            <w:tcBorders>
              <w:left w:val="nil"/>
            </w:tcBorders>
            <w:shd w:val="clear" w:color="auto" w:fill="auto"/>
            <w:noWrap/>
            <w:vAlign w:val="center"/>
          </w:tcPr>
          <w:p w14:paraId="2D1AAB98" w14:textId="3B625141"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$1.</w:t>
            </w:r>
            <w:r w:rsidR="00A532CE" w:rsidRPr="00E121E3">
              <w:rPr>
                <w:rFonts w:cs="Arial"/>
                <w:sz w:val="16"/>
                <w:szCs w:val="16"/>
              </w:rPr>
              <w:t>36</w:t>
            </w:r>
          </w:p>
        </w:tc>
        <w:tc>
          <w:tcPr>
            <w:tcW w:w="1346" w:type="dxa"/>
            <w:tcBorders>
              <w:right w:val="nil"/>
            </w:tcBorders>
            <w:shd w:val="clear" w:color="auto" w:fill="auto"/>
            <w:noWrap/>
            <w:vAlign w:val="center"/>
          </w:tcPr>
          <w:p w14:paraId="7335BCE8" w14:textId="717F4A87"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3.9%</w:t>
            </w:r>
          </w:p>
        </w:tc>
        <w:tc>
          <w:tcPr>
            <w:tcW w:w="1347" w:type="dxa"/>
            <w:tcBorders>
              <w:left w:val="nil"/>
            </w:tcBorders>
            <w:shd w:val="clear" w:color="auto" w:fill="auto"/>
            <w:noWrap/>
            <w:vAlign w:val="center"/>
          </w:tcPr>
          <w:p w14:paraId="6F9D168D" w14:textId="2D255D9C" w:rsidR="00510F4B" w:rsidRPr="00E121E3" w:rsidRDefault="000106AB" w:rsidP="00155EDD">
            <w:pPr>
              <w:spacing w:after="0" w:line="240" w:lineRule="auto"/>
              <w:jc w:val="center"/>
              <w:rPr>
                <w:rFonts w:cs="Arial"/>
                <w:sz w:val="16"/>
                <w:szCs w:val="16"/>
                <w:highlight w:val="yellow"/>
              </w:rPr>
            </w:pPr>
            <w:r w:rsidRPr="00E121E3">
              <w:rPr>
                <w:rFonts w:cs="Arial"/>
                <w:sz w:val="16"/>
                <w:szCs w:val="16"/>
              </w:rPr>
              <w:t>5.5%</w:t>
            </w:r>
          </w:p>
        </w:tc>
      </w:tr>
      <w:tr w:rsidR="00510F4B" w:rsidRPr="00E121E3" w14:paraId="74EB563E" w14:textId="77777777" w:rsidTr="00E121E3">
        <w:trPr>
          <w:trHeight w:val="228"/>
        </w:trPr>
        <w:tc>
          <w:tcPr>
            <w:tcW w:w="1555" w:type="dxa"/>
            <w:shd w:val="clear" w:color="auto" w:fill="auto"/>
            <w:noWrap/>
            <w:vAlign w:val="center"/>
            <w:hideMark/>
          </w:tcPr>
          <w:p w14:paraId="0A1D8B75" w14:textId="577923F2" w:rsidR="00510F4B" w:rsidRPr="00E121E3" w:rsidRDefault="00A532CE" w:rsidP="00155EDD">
            <w:pPr>
              <w:spacing w:after="0" w:line="240" w:lineRule="auto"/>
              <w:rPr>
                <w:rFonts w:cs="Arial"/>
                <w:sz w:val="16"/>
                <w:szCs w:val="16"/>
                <w:highlight w:val="yellow"/>
              </w:rPr>
            </w:pPr>
            <w:r w:rsidRPr="00E121E3">
              <w:rPr>
                <w:rFonts w:cs="Arial"/>
                <w:sz w:val="16"/>
                <w:szCs w:val="16"/>
              </w:rPr>
              <w:t>2022-23</w:t>
            </w:r>
          </w:p>
        </w:tc>
        <w:tc>
          <w:tcPr>
            <w:tcW w:w="1559" w:type="dxa"/>
            <w:tcBorders>
              <w:right w:val="nil"/>
            </w:tcBorders>
            <w:shd w:val="clear" w:color="auto" w:fill="auto"/>
            <w:noWrap/>
            <w:vAlign w:val="center"/>
          </w:tcPr>
          <w:p w14:paraId="2A7BAE65" w14:textId="405DC75C"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$3.24</w:t>
            </w:r>
          </w:p>
        </w:tc>
        <w:tc>
          <w:tcPr>
            <w:tcW w:w="1559" w:type="dxa"/>
            <w:tcBorders>
              <w:left w:val="nil"/>
            </w:tcBorders>
            <w:shd w:val="clear" w:color="auto" w:fill="auto"/>
            <w:noWrap/>
            <w:vAlign w:val="center"/>
          </w:tcPr>
          <w:p w14:paraId="65DE1695" w14:textId="276B278A"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$3.24</w:t>
            </w:r>
          </w:p>
        </w:tc>
        <w:tc>
          <w:tcPr>
            <w:tcW w:w="1559" w:type="dxa"/>
            <w:tcBorders>
              <w:right w:val="nil"/>
            </w:tcBorders>
            <w:shd w:val="clear" w:color="auto" w:fill="auto"/>
            <w:noWrap/>
            <w:vAlign w:val="center"/>
          </w:tcPr>
          <w:p w14:paraId="14152D52" w14:textId="143D9B56"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$0.76</w:t>
            </w:r>
          </w:p>
        </w:tc>
        <w:tc>
          <w:tcPr>
            <w:tcW w:w="1559" w:type="dxa"/>
            <w:tcBorders>
              <w:left w:val="nil"/>
            </w:tcBorders>
            <w:shd w:val="clear" w:color="auto" w:fill="auto"/>
            <w:noWrap/>
            <w:vAlign w:val="center"/>
          </w:tcPr>
          <w:p w14:paraId="0B785871" w14:textId="45A7E87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w:t>
            </w:r>
            <w:r w:rsidR="00A532CE" w:rsidRPr="00E121E3">
              <w:rPr>
                <w:rFonts w:cs="Arial"/>
                <w:sz w:val="16"/>
                <w:szCs w:val="16"/>
              </w:rPr>
              <w:t>76</w:t>
            </w:r>
          </w:p>
        </w:tc>
        <w:tc>
          <w:tcPr>
            <w:tcW w:w="1559" w:type="dxa"/>
            <w:tcBorders>
              <w:right w:val="nil"/>
            </w:tcBorders>
            <w:shd w:val="clear" w:color="auto" w:fill="auto"/>
            <w:noWrap/>
            <w:vAlign w:val="center"/>
          </w:tcPr>
          <w:p w14:paraId="22E59CA0" w14:textId="31D91CAD"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$2.48</w:t>
            </w:r>
          </w:p>
        </w:tc>
        <w:tc>
          <w:tcPr>
            <w:tcW w:w="1560" w:type="dxa"/>
            <w:tcBorders>
              <w:left w:val="nil"/>
            </w:tcBorders>
            <w:shd w:val="clear" w:color="auto" w:fill="auto"/>
            <w:noWrap/>
            <w:vAlign w:val="center"/>
          </w:tcPr>
          <w:p w14:paraId="5DB67B18" w14:textId="071825E7"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$2.48</w:t>
            </w:r>
          </w:p>
        </w:tc>
        <w:tc>
          <w:tcPr>
            <w:tcW w:w="1346" w:type="dxa"/>
            <w:tcBorders>
              <w:right w:val="nil"/>
            </w:tcBorders>
            <w:shd w:val="clear" w:color="auto" w:fill="auto"/>
            <w:noWrap/>
            <w:vAlign w:val="center"/>
          </w:tcPr>
          <w:p w14:paraId="3C9D20CF" w14:textId="0244E69C"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6.7</w:t>
            </w:r>
            <w:r w:rsidR="00510F4B" w:rsidRPr="00E121E3">
              <w:rPr>
                <w:rFonts w:cs="Arial"/>
                <w:sz w:val="16"/>
                <w:szCs w:val="16"/>
              </w:rPr>
              <w:t>%</w:t>
            </w:r>
          </w:p>
        </w:tc>
        <w:tc>
          <w:tcPr>
            <w:tcW w:w="1347" w:type="dxa"/>
            <w:tcBorders>
              <w:left w:val="nil"/>
            </w:tcBorders>
            <w:shd w:val="clear" w:color="auto" w:fill="auto"/>
            <w:noWrap/>
            <w:vAlign w:val="center"/>
          </w:tcPr>
          <w:p w14:paraId="73007DE9" w14:textId="0F6BBBBF" w:rsidR="00510F4B" w:rsidRPr="00E121E3" w:rsidRDefault="00A532CE" w:rsidP="00155EDD">
            <w:pPr>
              <w:spacing w:after="0" w:line="240" w:lineRule="auto"/>
              <w:jc w:val="center"/>
              <w:rPr>
                <w:rFonts w:cs="Arial"/>
                <w:sz w:val="16"/>
                <w:szCs w:val="16"/>
                <w:highlight w:val="yellow"/>
              </w:rPr>
            </w:pPr>
            <w:r w:rsidRPr="00E121E3">
              <w:rPr>
                <w:rFonts w:cs="Arial"/>
                <w:sz w:val="16"/>
                <w:szCs w:val="16"/>
              </w:rPr>
              <w:t>9.9</w:t>
            </w:r>
            <w:r w:rsidR="00510F4B" w:rsidRPr="00E121E3">
              <w:rPr>
                <w:rFonts w:cs="Arial"/>
                <w:sz w:val="16"/>
                <w:szCs w:val="16"/>
              </w:rPr>
              <w:t>%</w:t>
            </w:r>
          </w:p>
        </w:tc>
      </w:tr>
      <w:tr w:rsidR="00A532CE" w:rsidRPr="00E121E3" w14:paraId="66EBBA46" w14:textId="77777777" w:rsidTr="00E121E3">
        <w:trPr>
          <w:trHeight w:val="228"/>
        </w:trPr>
        <w:tc>
          <w:tcPr>
            <w:tcW w:w="1555" w:type="dxa"/>
            <w:shd w:val="clear" w:color="000000" w:fill="D9D9D9"/>
            <w:noWrap/>
            <w:vAlign w:val="center"/>
          </w:tcPr>
          <w:p w14:paraId="73535F31" w14:textId="5D64E3D0" w:rsidR="00A532CE" w:rsidRPr="00E121E3" w:rsidRDefault="00A532CE" w:rsidP="00A532CE">
            <w:pPr>
              <w:spacing w:after="0" w:line="240" w:lineRule="auto"/>
              <w:rPr>
                <w:rFonts w:cs="Arial"/>
                <w:sz w:val="16"/>
                <w:szCs w:val="16"/>
              </w:rPr>
            </w:pPr>
            <w:r w:rsidRPr="00E121E3">
              <w:rPr>
                <w:rFonts w:cs="Arial"/>
                <w:sz w:val="16"/>
                <w:szCs w:val="16"/>
              </w:rPr>
              <w:t>Average</w:t>
            </w:r>
          </w:p>
        </w:tc>
        <w:tc>
          <w:tcPr>
            <w:tcW w:w="1559" w:type="dxa"/>
            <w:tcBorders>
              <w:right w:val="nil"/>
            </w:tcBorders>
            <w:shd w:val="clear" w:color="000000" w:fill="D9D9D9"/>
            <w:noWrap/>
            <w:vAlign w:val="center"/>
          </w:tcPr>
          <w:p w14:paraId="6077D78E" w14:textId="330E374C" w:rsidR="00A532CE" w:rsidRPr="00E121E3" w:rsidRDefault="00A532CE" w:rsidP="00A532CE">
            <w:pPr>
              <w:spacing w:after="0" w:line="240" w:lineRule="auto"/>
              <w:jc w:val="center"/>
              <w:rPr>
                <w:rFonts w:cs="Arial"/>
                <w:sz w:val="16"/>
                <w:szCs w:val="16"/>
              </w:rPr>
            </w:pPr>
            <w:r w:rsidRPr="00E121E3">
              <w:rPr>
                <w:rFonts w:cs="Arial"/>
                <w:sz w:val="16"/>
                <w:szCs w:val="16"/>
              </w:rPr>
              <w:t> </w:t>
            </w:r>
          </w:p>
        </w:tc>
        <w:tc>
          <w:tcPr>
            <w:tcW w:w="1559" w:type="dxa"/>
            <w:tcBorders>
              <w:left w:val="nil"/>
            </w:tcBorders>
            <w:shd w:val="clear" w:color="000000" w:fill="D9D9D9"/>
            <w:noWrap/>
            <w:vAlign w:val="center"/>
          </w:tcPr>
          <w:p w14:paraId="70954D0E" w14:textId="436C3F31" w:rsidR="00A532CE" w:rsidRPr="00E121E3" w:rsidRDefault="00A532CE" w:rsidP="00A532CE">
            <w:pPr>
              <w:spacing w:after="0" w:line="240" w:lineRule="auto"/>
              <w:jc w:val="center"/>
              <w:rPr>
                <w:rFonts w:cs="Arial"/>
                <w:sz w:val="16"/>
                <w:szCs w:val="16"/>
              </w:rPr>
            </w:pPr>
            <w:r w:rsidRPr="00E121E3">
              <w:rPr>
                <w:rFonts w:cs="Arial"/>
                <w:sz w:val="16"/>
                <w:szCs w:val="16"/>
              </w:rPr>
              <w:t>$1.61</w:t>
            </w:r>
          </w:p>
        </w:tc>
        <w:tc>
          <w:tcPr>
            <w:tcW w:w="1559" w:type="dxa"/>
            <w:tcBorders>
              <w:right w:val="nil"/>
            </w:tcBorders>
            <w:shd w:val="clear" w:color="000000" w:fill="D9D9D9"/>
            <w:noWrap/>
            <w:vAlign w:val="center"/>
          </w:tcPr>
          <w:p w14:paraId="2ABA1690" w14:textId="2AC119D0" w:rsidR="00A532CE" w:rsidRPr="00E121E3" w:rsidRDefault="00A532CE" w:rsidP="00A532CE">
            <w:pPr>
              <w:spacing w:after="0" w:line="240" w:lineRule="auto"/>
              <w:jc w:val="center"/>
              <w:rPr>
                <w:rFonts w:cs="Arial"/>
                <w:sz w:val="16"/>
                <w:szCs w:val="16"/>
              </w:rPr>
            </w:pPr>
            <w:r w:rsidRPr="00E121E3">
              <w:rPr>
                <w:rFonts w:cs="Arial"/>
                <w:sz w:val="16"/>
                <w:szCs w:val="16"/>
              </w:rPr>
              <w:t> </w:t>
            </w:r>
          </w:p>
        </w:tc>
        <w:tc>
          <w:tcPr>
            <w:tcW w:w="1559" w:type="dxa"/>
            <w:tcBorders>
              <w:left w:val="nil"/>
            </w:tcBorders>
            <w:shd w:val="clear" w:color="000000" w:fill="D9D9D9"/>
            <w:noWrap/>
            <w:vAlign w:val="center"/>
          </w:tcPr>
          <w:p w14:paraId="40004B2F" w14:textId="4D080053" w:rsidR="00A532CE" w:rsidRPr="00E121E3" w:rsidRDefault="00A532CE" w:rsidP="00A532CE">
            <w:pPr>
              <w:spacing w:after="0" w:line="240" w:lineRule="auto"/>
              <w:jc w:val="center"/>
              <w:rPr>
                <w:rFonts w:cs="Arial"/>
                <w:sz w:val="16"/>
                <w:szCs w:val="16"/>
              </w:rPr>
            </w:pPr>
            <w:r w:rsidRPr="00E121E3">
              <w:rPr>
                <w:rFonts w:cs="Arial"/>
                <w:sz w:val="16"/>
                <w:szCs w:val="16"/>
              </w:rPr>
              <w:t>$0.84</w:t>
            </w:r>
          </w:p>
        </w:tc>
        <w:tc>
          <w:tcPr>
            <w:tcW w:w="1559" w:type="dxa"/>
            <w:tcBorders>
              <w:right w:val="nil"/>
            </w:tcBorders>
            <w:shd w:val="clear" w:color="000000" w:fill="D9D9D9"/>
            <w:noWrap/>
            <w:vAlign w:val="center"/>
          </w:tcPr>
          <w:p w14:paraId="66511EBE" w14:textId="47016018" w:rsidR="00A532CE" w:rsidRPr="00E121E3" w:rsidRDefault="00A532CE" w:rsidP="00A532CE">
            <w:pPr>
              <w:spacing w:after="0" w:line="240" w:lineRule="auto"/>
              <w:jc w:val="center"/>
              <w:rPr>
                <w:rFonts w:cs="Arial"/>
                <w:sz w:val="16"/>
                <w:szCs w:val="16"/>
              </w:rPr>
            </w:pPr>
            <w:r w:rsidRPr="00E121E3">
              <w:rPr>
                <w:rFonts w:cs="Arial"/>
                <w:sz w:val="16"/>
                <w:szCs w:val="16"/>
              </w:rPr>
              <w:t> </w:t>
            </w:r>
          </w:p>
        </w:tc>
        <w:tc>
          <w:tcPr>
            <w:tcW w:w="1560" w:type="dxa"/>
            <w:tcBorders>
              <w:left w:val="nil"/>
            </w:tcBorders>
            <w:shd w:val="clear" w:color="000000" w:fill="D9D9D9"/>
            <w:noWrap/>
            <w:vAlign w:val="center"/>
          </w:tcPr>
          <w:p w14:paraId="5115429A" w14:textId="1AD060CC" w:rsidR="00A532CE" w:rsidRPr="00E121E3" w:rsidRDefault="00A532CE" w:rsidP="00A532CE">
            <w:pPr>
              <w:spacing w:after="0" w:line="240" w:lineRule="auto"/>
              <w:jc w:val="center"/>
              <w:rPr>
                <w:rFonts w:cs="Arial"/>
                <w:sz w:val="16"/>
                <w:szCs w:val="16"/>
              </w:rPr>
            </w:pPr>
            <w:r w:rsidRPr="00E121E3">
              <w:rPr>
                <w:rFonts w:cs="Arial"/>
                <w:sz w:val="16"/>
                <w:szCs w:val="16"/>
              </w:rPr>
              <w:t>$0.77</w:t>
            </w:r>
          </w:p>
        </w:tc>
        <w:tc>
          <w:tcPr>
            <w:tcW w:w="1346" w:type="dxa"/>
            <w:tcBorders>
              <w:right w:val="nil"/>
            </w:tcBorders>
            <w:shd w:val="clear" w:color="000000" w:fill="D9D9D9"/>
            <w:noWrap/>
            <w:vAlign w:val="center"/>
          </w:tcPr>
          <w:p w14:paraId="37A8F725" w14:textId="471E310D" w:rsidR="00A532CE" w:rsidRPr="00E121E3" w:rsidRDefault="00A532CE" w:rsidP="00A532CE">
            <w:pPr>
              <w:spacing w:after="0" w:line="240" w:lineRule="auto"/>
              <w:jc w:val="center"/>
              <w:rPr>
                <w:rFonts w:cs="Arial"/>
                <w:sz w:val="16"/>
                <w:szCs w:val="16"/>
              </w:rPr>
            </w:pPr>
            <w:r w:rsidRPr="00E121E3">
              <w:rPr>
                <w:rFonts w:cs="Arial"/>
                <w:sz w:val="16"/>
                <w:szCs w:val="16"/>
              </w:rPr>
              <w:t>4.3%</w:t>
            </w:r>
          </w:p>
        </w:tc>
        <w:tc>
          <w:tcPr>
            <w:tcW w:w="1347" w:type="dxa"/>
            <w:tcBorders>
              <w:left w:val="nil"/>
            </w:tcBorders>
            <w:shd w:val="clear" w:color="000000" w:fill="D9D9D9"/>
            <w:noWrap/>
            <w:vAlign w:val="center"/>
          </w:tcPr>
          <w:p w14:paraId="681E212D" w14:textId="6C4C8960" w:rsidR="00A532CE" w:rsidRPr="00E121E3" w:rsidRDefault="00A532CE" w:rsidP="00A532CE">
            <w:pPr>
              <w:spacing w:after="0" w:line="240" w:lineRule="auto"/>
              <w:jc w:val="center"/>
              <w:rPr>
                <w:rFonts w:cs="Arial"/>
                <w:sz w:val="16"/>
                <w:szCs w:val="16"/>
              </w:rPr>
            </w:pPr>
            <w:r w:rsidRPr="00E121E3">
              <w:rPr>
                <w:rFonts w:cs="Arial"/>
                <w:sz w:val="16"/>
                <w:szCs w:val="16"/>
              </w:rPr>
              <w:t>3.5%</w:t>
            </w:r>
          </w:p>
        </w:tc>
      </w:tr>
    </w:tbl>
    <w:p w14:paraId="03587972" w14:textId="77777777" w:rsidR="00510F4B" w:rsidRPr="008B11B5" w:rsidRDefault="00510F4B" w:rsidP="001169B4">
      <w:pPr>
        <w:pStyle w:val="Body"/>
        <w:rPr>
          <w:highlight w:val="yellow"/>
        </w:rPr>
      </w:pPr>
    </w:p>
    <w:p w14:paraId="2E210C45" w14:textId="77777777" w:rsidR="00155EDD" w:rsidRPr="008B11B5" w:rsidRDefault="00155EDD">
      <w:pPr>
        <w:spacing w:after="0" w:line="240" w:lineRule="auto"/>
        <w:rPr>
          <w:rFonts w:cs="Arial"/>
          <w:b/>
          <w:sz w:val="22"/>
          <w:szCs w:val="22"/>
          <w:highlight w:val="yellow"/>
          <w:lang w:eastAsia="en-AU"/>
        </w:rPr>
      </w:pPr>
      <w:r w:rsidRPr="008B11B5">
        <w:rPr>
          <w:rFonts w:cs="Arial"/>
          <w:highlight w:val="yellow"/>
          <w:lang w:eastAsia="en-AU"/>
        </w:rPr>
        <w:br w:type="page"/>
      </w:r>
    </w:p>
    <w:p w14:paraId="17F5B717" w14:textId="05DDEEDB" w:rsidR="00510F4B" w:rsidRPr="007651B4" w:rsidRDefault="00510F4B" w:rsidP="003F6E2F">
      <w:pPr>
        <w:pStyle w:val="Heading3"/>
        <w:rPr>
          <w:rFonts w:eastAsia="Times New Roman"/>
          <w:color w:val="auto"/>
          <w:lang w:eastAsia="en-AU"/>
        </w:rPr>
      </w:pPr>
      <w:r w:rsidRPr="007651B4">
        <w:rPr>
          <w:lang w:eastAsia="en-AU"/>
        </w:rPr>
        <w:lastRenderedPageBreak/>
        <w:t>Table C8</w:t>
      </w:r>
    </w:p>
    <w:p w14:paraId="487DB7E9" w14:textId="1EDB9B1F" w:rsidR="00510F4B" w:rsidRPr="007651B4" w:rsidRDefault="00510F4B" w:rsidP="000106AB">
      <w:pPr>
        <w:pStyle w:val="Heading4"/>
        <w:rPr>
          <w:rFonts w:cs="Arial"/>
          <w:lang w:eastAsia="en-AU"/>
        </w:rPr>
      </w:pPr>
      <w:r w:rsidRPr="007651B4">
        <w:rPr>
          <w:rFonts w:cs="Arial"/>
          <w:lang w:eastAsia="en-AU"/>
        </w:rPr>
        <w:t xml:space="preserve">Historical data </w:t>
      </w:r>
      <w:r w:rsidR="00F00277" w:rsidRPr="007651B4">
        <w:rPr>
          <w:rFonts w:cs="Arial"/>
        </w:rPr>
        <w:t>–</w:t>
      </w:r>
      <w:r w:rsidRPr="007651B4">
        <w:rPr>
          <w:rFonts w:cs="Arial"/>
          <w:lang w:eastAsia="en-AU"/>
        </w:rPr>
        <w:t xml:space="preserve"> </w:t>
      </w:r>
      <w:proofErr w:type="gramStart"/>
      <w:r w:rsidRPr="007651B4">
        <w:rPr>
          <w:rFonts w:cs="Arial"/>
          <w:lang w:eastAsia="en-AU"/>
        </w:rPr>
        <w:t>South West</w:t>
      </w:r>
      <w:proofErr w:type="gramEnd"/>
      <w:r w:rsidR="00F00277" w:rsidRPr="007651B4">
        <w:rPr>
          <w:rFonts w:cs="Arial"/>
          <w:lang w:eastAsia="en-AU"/>
        </w:rPr>
        <w:t xml:space="preserve"> Victoria</w:t>
      </w:r>
    </w:p>
    <w:p w14:paraId="1A053539" w14:textId="77777777" w:rsidR="00510F4B" w:rsidRPr="007651B4" w:rsidRDefault="00510F4B" w:rsidP="000106AB">
      <w:pPr>
        <w:pStyle w:val="Heading4"/>
        <w:rPr>
          <w:rFonts w:cs="Arial"/>
        </w:rPr>
      </w:pPr>
      <w:r w:rsidRPr="007651B4">
        <w:rPr>
          <w:rFonts w:cs="Arial"/>
        </w:rPr>
        <w:t>Average farm physical information</w:t>
      </w:r>
    </w:p>
    <w:tbl>
      <w:tblPr>
        <w:tblStyle w:val="TableGrid"/>
        <w:tblW w:w="0" w:type="auto"/>
        <w:tblLayout w:type="fixed"/>
        <w:tblLook w:val="04A0" w:firstRow="1" w:lastRow="0" w:firstColumn="1" w:lastColumn="0" w:noHBand="0" w:noVBand="1"/>
      </w:tblPr>
      <w:tblGrid>
        <w:gridCol w:w="1555"/>
        <w:gridCol w:w="1701"/>
        <w:gridCol w:w="1701"/>
        <w:gridCol w:w="1701"/>
        <w:gridCol w:w="1701"/>
        <w:gridCol w:w="1701"/>
        <w:gridCol w:w="1701"/>
        <w:gridCol w:w="1701"/>
      </w:tblGrid>
      <w:tr w:rsidR="00510F4B" w:rsidRPr="008B11B5" w14:paraId="4E856048" w14:textId="77777777" w:rsidTr="00E121E3">
        <w:trPr>
          <w:trHeight w:val="750"/>
        </w:trPr>
        <w:tc>
          <w:tcPr>
            <w:tcW w:w="1555" w:type="dxa"/>
            <w:noWrap/>
            <w:vAlign w:val="center"/>
            <w:hideMark/>
          </w:tcPr>
          <w:p w14:paraId="54D77B6F" w14:textId="77777777" w:rsidR="00510F4B" w:rsidRPr="00E121E3" w:rsidRDefault="00510F4B" w:rsidP="0070504F">
            <w:pPr>
              <w:spacing w:line="240" w:lineRule="auto"/>
              <w:rPr>
                <w:rFonts w:cs="Arial"/>
                <w:sz w:val="16"/>
                <w:szCs w:val="16"/>
              </w:rPr>
            </w:pPr>
            <w:r w:rsidRPr="00E121E3">
              <w:rPr>
                <w:rFonts w:cs="Arial"/>
                <w:sz w:val="16"/>
                <w:szCs w:val="16"/>
              </w:rPr>
              <w:t>Year</w:t>
            </w:r>
          </w:p>
        </w:tc>
        <w:tc>
          <w:tcPr>
            <w:tcW w:w="1701" w:type="dxa"/>
            <w:vAlign w:val="center"/>
            <w:hideMark/>
          </w:tcPr>
          <w:p w14:paraId="69A74636" w14:textId="77777777" w:rsidR="00510F4B" w:rsidRPr="00E121E3" w:rsidRDefault="00510F4B" w:rsidP="00155EDD">
            <w:pPr>
              <w:spacing w:line="240" w:lineRule="auto"/>
              <w:jc w:val="center"/>
              <w:rPr>
                <w:rFonts w:cs="Arial"/>
                <w:sz w:val="16"/>
                <w:szCs w:val="16"/>
              </w:rPr>
            </w:pPr>
            <w:r w:rsidRPr="00E121E3">
              <w:rPr>
                <w:rFonts w:cs="Arial"/>
                <w:sz w:val="16"/>
                <w:szCs w:val="16"/>
              </w:rPr>
              <w:t>Total usable area (ha)</w:t>
            </w:r>
          </w:p>
        </w:tc>
        <w:tc>
          <w:tcPr>
            <w:tcW w:w="1701" w:type="dxa"/>
            <w:vAlign w:val="center"/>
            <w:hideMark/>
          </w:tcPr>
          <w:p w14:paraId="513D6D3E" w14:textId="77777777" w:rsidR="00510F4B" w:rsidRPr="00E121E3" w:rsidRDefault="00510F4B" w:rsidP="00155EDD">
            <w:pPr>
              <w:spacing w:line="240" w:lineRule="auto"/>
              <w:jc w:val="center"/>
              <w:rPr>
                <w:rFonts w:cs="Arial"/>
                <w:sz w:val="16"/>
                <w:szCs w:val="16"/>
              </w:rPr>
            </w:pPr>
            <w:r w:rsidRPr="00E121E3">
              <w:rPr>
                <w:rFonts w:cs="Arial"/>
                <w:sz w:val="16"/>
                <w:szCs w:val="16"/>
              </w:rPr>
              <w:t>Milking area (ha)</w:t>
            </w:r>
          </w:p>
        </w:tc>
        <w:tc>
          <w:tcPr>
            <w:tcW w:w="1701" w:type="dxa"/>
            <w:vAlign w:val="center"/>
            <w:hideMark/>
          </w:tcPr>
          <w:p w14:paraId="3C94C561" w14:textId="77777777" w:rsidR="00510F4B" w:rsidRPr="00E121E3" w:rsidRDefault="00510F4B" w:rsidP="00155EDD">
            <w:pPr>
              <w:spacing w:line="240" w:lineRule="auto"/>
              <w:jc w:val="center"/>
              <w:rPr>
                <w:rFonts w:cs="Arial"/>
                <w:sz w:val="16"/>
                <w:szCs w:val="16"/>
              </w:rPr>
            </w:pPr>
            <w:r w:rsidRPr="00E121E3">
              <w:rPr>
                <w:rFonts w:cs="Arial"/>
                <w:sz w:val="16"/>
                <w:szCs w:val="16"/>
              </w:rPr>
              <w:t>Total water use efficiency</w:t>
            </w:r>
          </w:p>
          <w:p w14:paraId="3264FC9F" w14:textId="77777777" w:rsidR="00510F4B" w:rsidRPr="00E121E3" w:rsidRDefault="00510F4B" w:rsidP="00155EDD">
            <w:pPr>
              <w:spacing w:line="240" w:lineRule="auto"/>
              <w:jc w:val="center"/>
              <w:rPr>
                <w:rFonts w:cs="Arial"/>
                <w:sz w:val="16"/>
                <w:szCs w:val="16"/>
              </w:rPr>
            </w:pPr>
            <w:r w:rsidRPr="00E121E3">
              <w:rPr>
                <w:rFonts w:cs="Arial"/>
                <w:sz w:val="16"/>
                <w:szCs w:val="16"/>
              </w:rPr>
              <w:t>(t DM/100mm/ha)</w:t>
            </w:r>
          </w:p>
        </w:tc>
        <w:tc>
          <w:tcPr>
            <w:tcW w:w="1701" w:type="dxa"/>
            <w:vAlign w:val="center"/>
            <w:hideMark/>
          </w:tcPr>
          <w:p w14:paraId="673C2631" w14:textId="77777777" w:rsidR="00510F4B" w:rsidRPr="00E121E3" w:rsidRDefault="00510F4B" w:rsidP="00155EDD">
            <w:pPr>
              <w:spacing w:line="240" w:lineRule="auto"/>
              <w:jc w:val="center"/>
              <w:rPr>
                <w:rFonts w:cs="Arial"/>
                <w:sz w:val="16"/>
                <w:szCs w:val="16"/>
              </w:rPr>
            </w:pPr>
            <w:r w:rsidRPr="00E121E3">
              <w:rPr>
                <w:rFonts w:cs="Arial"/>
                <w:sz w:val="16"/>
                <w:szCs w:val="16"/>
              </w:rPr>
              <w:t>Number of milking cows (cows)</w:t>
            </w:r>
          </w:p>
        </w:tc>
        <w:tc>
          <w:tcPr>
            <w:tcW w:w="1701" w:type="dxa"/>
            <w:vAlign w:val="center"/>
            <w:hideMark/>
          </w:tcPr>
          <w:p w14:paraId="09921C1E" w14:textId="77777777" w:rsidR="00510F4B" w:rsidRPr="00E121E3" w:rsidRDefault="00510F4B" w:rsidP="00155EDD">
            <w:pPr>
              <w:spacing w:line="240" w:lineRule="auto"/>
              <w:jc w:val="center"/>
              <w:rPr>
                <w:rFonts w:cs="Arial"/>
                <w:sz w:val="16"/>
                <w:szCs w:val="16"/>
              </w:rPr>
            </w:pPr>
            <w:r w:rsidRPr="00E121E3">
              <w:rPr>
                <w:rFonts w:cs="Arial"/>
                <w:sz w:val="16"/>
                <w:szCs w:val="16"/>
              </w:rPr>
              <w:t>Milking cows per usable area (cows/ha)</w:t>
            </w:r>
          </w:p>
        </w:tc>
        <w:tc>
          <w:tcPr>
            <w:tcW w:w="1701" w:type="dxa"/>
            <w:vAlign w:val="center"/>
            <w:hideMark/>
          </w:tcPr>
          <w:p w14:paraId="454D571B" w14:textId="77777777" w:rsidR="00510F4B" w:rsidRPr="00E121E3" w:rsidRDefault="00510F4B" w:rsidP="00155EDD">
            <w:pPr>
              <w:spacing w:line="240" w:lineRule="auto"/>
              <w:jc w:val="center"/>
              <w:rPr>
                <w:rFonts w:cs="Arial"/>
                <w:sz w:val="16"/>
                <w:szCs w:val="16"/>
              </w:rPr>
            </w:pPr>
            <w:r w:rsidRPr="00E121E3">
              <w:rPr>
                <w:rFonts w:cs="Arial"/>
                <w:sz w:val="16"/>
                <w:szCs w:val="16"/>
              </w:rPr>
              <w:t>Milk sold</w:t>
            </w:r>
          </w:p>
          <w:p w14:paraId="43138717" w14:textId="77777777" w:rsidR="00510F4B" w:rsidRPr="00E121E3" w:rsidRDefault="00510F4B" w:rsidP="00155EDD">
            <w:pPr>
              <w:spacing w:line="240" w:lineRule="auto"/>
              <w:jc w:val="center"/>
              <w:rPr>
                <w:rFonts w:cs="Arial"/>
                <w:sz w:val="16"/>
                <w:szCs w:val="16"/>
              </w:rPr>
            </w:pPr>
            <w:r w:rsidRPr="00E121E3">
              <w:rPr>
                <w:rFonts w:cs="Arial"/>
                <w:sz w:val="16"/>
                <w:szCs w:val="16"/>
              </w:rPr>
              <w:t>(</w:t>
            </w:r>
            <w:proofErr w:type="gramStart"/>
            <w:r w:rsidRPr="00E121E3">
              <w:rPr>
                <w:rFonts w:cs="Arial"/>
                <w:sz w:val="16"/>
                <w:szCs w:val="16"/>
              </w:rPr>
              <w:t>kg</w:t>
            </w:r>
            <w:proofErr w:type="gramEnd"/>
            <w:r w:rsidRPr="00E121E3">
              <w:rPr>
                <w:rFonts w:cs="Arial"/>
                <w:sz w:val="16"/>
                <w:szCs w:val="16"/>
              </w:rPr>
              <w:t xml:space="preserve"> MS/ cow)</w:t>
            </w:r>
          </w:p>
        </w:tc>
        <w:tc>
          <w:tcPr>
            <w:tcW w:w="1701" w:type="dxa"/>
            <w:vAlign w:val="center"/>
            <w:hideMark/>
          </w:tcPr>
          <w:p w14:paraId="5F3266DA" w14:textId="77777777" w:rsidR="00510F4B" w:rsidRPr="00E121E3" w:rsidRDefault="00510F4B" w:rsidP="00155EDD">
            <w:pPr>
              <w:spacing w:line="240" w:lineRule="auto"/>
              <w:jc w:val="center"/>
              <w:rPr>
                <w:rFonts w:cs="Arial"/>
                <w:sz w:val="16"/>
                <w:szCs w:val="16"/>
              </w:rPr>
            </w:pPr>
            <w:r w:rsidRPr="00E121E3">
              <w:rPr>
                <w:rFonts w:cs="Arial"/>
                <w:sz w:val="16"/>
                <w:szCs w:val="16"/>
              </w:rPr>
              <w:t>Milk sold</w:t>
            </w:r>
          </w:p>
          <w:p w14:paraId="2BA0AFCF" w14:textId="77777777" w:rsidR="00510F4B" w:rsidRPr="00E121E3" w:rsidRDefault="00510F4B" w:rsidP="00155EDD">
            <w:pPr>
              <w:spacing w:line="240" w:lineRule="auto"/>
              <w:jc w:val="center"/>
              <w:rPr>
                <w:rFonts w:cs="Arial"/>
                <w:sz w:val="16"/>
                <w:szCs w:val="16"/>
              </w:rPr>
            </w:pPr>
            <w:r w:rsidRPr="00E121E3">
              <w:rPr>
                <w:rFonts w:cs="Arial"/>
                <w:sz w:val="16"/>
                <w:szCs w:val="16"/>
              </w:rPr>
              <w:t>(</w:t>
            </w:r>
            <w:proofErr w:type="gramStart"/>
            <w:r w:rsidRPr="00E121E3">
              <w:rPr>
                <w:rFonts w:cs="Arial"/>
                <w:sz w:val="16"/>
                <w:szCs w:val="16"/>
              </w:rPr>
              <w:t>kg</w:t>
            </w:r>
            <w:proofErr w:type="gramEnd"/>
            <w:r w:rsidRPr="00E121E3">
              <w:rPr>
                <w:rFonts w:cs="Arial"/>
                <w:sz w:val="16"/>
                <w:szCs w:val="16"/>
              </w:rPr>
              <w:t xml:space="preserve"> MS/ ha)</w:t>
            </w:r>
          </w:p>
        </w:tc>
      </w:tr>
      <w:tr w:rsidR="00510F4B" w:rsidRPr="008B11B5" w14:paraId="39BAF717" w14:textId="77777777" w:rsidTr="00E121E3">
        <w:trPr>
          <w:trHeight w:val="228"/>
        </w:trPr>
        <w:tc>
          <w:tcPr>
            <w:tcW w:w="1555" w:type="dxa"/>
            <w:shd w:val="clear" w:color="auto" w:fill="auto"/>
            <w:noWrap/>
            <w:vAlign w:val="center"/>
            <w:hideMark/>
          </w:tcPr>
          <w:p w14:paraId="6DCB79F4" w14:textId="6D7D7007" w:rsidR="00510F4B" w:rsidRPr="00E121E3" w:rsidRDefault="00510F4B" w:rsidP="00155EDD">
            <w:pPr>
              <w:spacing w:after="0" w:line="240" w:lineRule="auto"/>
              <w:rPr>
                <w:rFonts w:cs="Arial"/>
                <w:sz w:val="16"/>
                <w:szCs w:val="16"/>
                <w:highlight w:val="yellow"/>
              </w:rPr>
            </w:pPr>
            <w:r w:rsidRPr="00E121E3">
              <w:rPr>
                <w:rFonts w:cs="Arial"/>
                <w:sz w:val="16"/>
                <w:szCs w:val="16"/>
              </w:rPr>
              <w:t>2006-07</w:t>
            </w:r>
          </w:p>
        </w:tc>
        <w:tc>
          <w:tcPr>
            <w:tcW w:w="1701" w:type="dxa"/>
            <w:shd w:val="clear" w:color="auto" w:fill="auto"/>
            <w:noWrap/>
            <w:vAlign w:val="center"/>
          </w:tcPr>
          <w:p w14:paraId="321270A4" w14:textId="24DA63E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286</w:t>
            </w:r>
          </w:p>
        </w:tc>
        <w:tc>
          <w:tcPr>
            <w:tcW w:w="1701" w:type="dxa"/>
            <w:shd w:val="clear" w:color="auto" w:fill="auto"/>
            <w:noWrap/>
            <w:vAlign w:val="center"/>
          </w:tcPr>
          <w:p w14:paraId="087805BE" w14:textId="39269EC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285</w:t>
            </w:r>
          </w:p>
        </w:tc>
        <w:tc>
          <w:tcPr>
            <w:tcW w:w="1701" w:type="dxa"/>
            <w:shd w:val="clear" w:color="auto" w:fill="auto"/>
            <w:noWrap/>
            <w:vAlign w:val="center"/>
          </w:tcPr>
          <w:p w14:paraId="7F810C68" w14:textId="1365D04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14C5EF70" w14:textId="7E413C2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386</w:t>
            </w:r>
          </w:p>
        </w:tc>
        <w:tc>
          <w:tcPr>
            <w:tcW w:w="1701" w:type="dxa"/>
            <w:shd w:val="clear" w:color="auto" w:fill="auto"/>
            <w:noWrap/>
            <w:vAlign w:val="center"/>
          </w:tcPr>
          <w:p w14:paraId="087F66B2" w14:textId="3A1D4AC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1.4</w:t>
            </w:r>
          </w:p>
        </w:tc>
        <w:tc>
          <w:tcPr>
            <w:tcW w:w="1701" w:type="dxa"/>
            <w:shd w:val="clear" w:color="auto" w:fill="auto"/>
            <w:noWrap/>
            <w:vAlign w:val="center"/>
          </w:tcPr>
          <w:p w14:paraId="1A936753" w14:textId="37EEBEF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500</w:t>
            </w:r>
          </w:p>
        </w:tc>
        <w:tc>
          <w:tcPr>
            <w:tcW w:w="1701" w:type="dxa"/>
            <w:shd w:val="clear" w:color="auto" w:fill="auto"/>
            <w:noWrap/>
            <w:vAlign w:val="center"/>
          </w:tcPr>
          <w:p w14:paraId="23EF9885" w14:textId="51D5891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688</w:t>
            </w:r>
          </w:p>
        </w:tc>
      </w:tr>
      <w:tr w:rsidR="00510F4B" w:rsidRPr="008B11B5" w14:paraId="3C5E947C" w14:textId="77777777" w:rsidTr="00E121E3">
        <w:trPr>
          <w:trHeight w:val="228"/>
        </w:trPr>
        <w:tc>
          <w:tcPr>
            <w:tcW w:w="1555" w:type="dxa"/>
            <w:shd w:val="clear" w:color="auto" w:fill="auto"/>
            <w:noWrap/>
            <w:vAlign w:val="center"/>
            <w:hideMark/>
          </w:tcPr>
          <w:p w14:paraId="54A5FFDA" w14:textId="536F4E77" w:rsidR="00510F4B" w:rsidRPr="00E121E3" w:rsidRDefault="00510F4B" w:rsidP="00155EDD">
            <w:pPr>
              <w:spacing w:after="0" w:line="240" w:lineRule="auto"/>
              <w:rPr>
                <w:rFonts w:cs="Arial"/>
                <w:sz w:val="16"/>
                <w:szCs w:val="16"/>
                <w:highlight w:val="yellow"/>
              </w:rPr>
            </w:pPr>
            <w:r w:rsidRPr="00E121E3">
              <w:rPr>
                <w:rFonts w:cs="Arial"/>
                <w:sz w:val="16"/>
                <w:szCs w:val="16"/>
              </w:rPr>
              <w:t>2007-08</w:t>
            </w:r>
          </w:p>
        </w:tc>
        <w:tc>
          <w:tcPr>
            <w:tcW w:w="1701" w:type="dxa"/>
            <w:shd w:val="clear" w:color="auto" w:fill="auto"/>
            <w:noWrap/>
            <w:vAlign w:val="center"/>
          </w:tcPr>
          <w:p w14:paraId="7F552782" w14:textId="652929B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320</w:t>
            </w:r>
          </w:p>
        </w:tc>
        <w:tc>
          <w:tcPr>
            <w:tcW w:w="1701" w:type="dxa"/>
            <w:shd w:val="clear" w:color="auto" w:fill="auto"/>
            <w:noWrap/>
            <w:vAlign w:val="center"/>
          </w:tcPr>
          <w:p w14:paraId="00D993DA" w14:textId="462E26D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317</w:t>
            </w:r>
          </w:p>
        </w:tc>
        <w:tc>
          <w:tcPr>
            <w:tcW w:w="1701" w:type="dxa"/>
            <w:shd w:val="clear" w:color="auto" w:fill="auto"/>
            <w:noWrap/>
            <w:vAlign w:val="center"/>
          </w:tcPr>
          <w:p w14:paraId="3609BBC8" w14:textId="5BAF314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2E75BA3B" w14:textId="5EC2E71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387</w:t>
            </w:r>
          </w:p>
        </w:tc>
        <w:tc>
          <w:tcPr>
            <w:tcW w:w="1701" w:type="dxa"/>
            <w:shd w:val="clear" w:color="auto" w:fill="auto"/>
            <w:noWrap/>
            <w:vAlign w:val="center"/>
          </w:tcPr>
          <w:p w14:paraId="75762ED0" w14:textId="02E827A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51EEE968" w14:textId="6766567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489</w:t>
            </w:r>
          </w:p>
        </w:tc>
        <w:tc>
          <w:tcPr>
            <w:tcW w:w="1701" w:type="dxa"/>
            <w:shd w:val="clear" w:color="auto" w:fill="auto"/>
            <w:noWrap/>
            <w:vAlign w:val="center"/>
          </w:tcPr>
          <w:p w14:paraId="557D20C2" w14:textId="75CDF58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591</w:t>
            </w:r>
          </w:p>
        </w:tc>
      </w:tr>
      <w:tr w:rsidR="00510F4B" w:rsidRPr="008B11B5" w14:paraId="39F6D3D4" w14:textId="77777777" w:rsidTr="00E121E3">
        <w:trPr>
          <w:trHeight w:val="228"/>
        </w:trPr>
        <w:tc>
          <w:tcPr>
            <w:tcW w:w="1555" w:type="dxa"/>
            <w:shd w:val="clear" w:color="auto" w:fill="auto"/>
            <w:noWrap/>
            <w:vAlign w:val="center"/>
            <w:hideMark/>
          </w:tcPr>
          <w:p w14:paraId="13732301" w14:textId="553D91CD" w:rsidR="00510F4B" w:rsidRPr="00E121E3" w:rsidRDefault="00510F4B" w:rsidP="00155EDD">
            <w:pPr>
              <w:spacing w:after="0" w:line="240" w:lineRule="auto"/>
              <w:rPr>
                <w:rFonts w:cs="Arial"/>
                <w:sz w:val="16"/>
                <w:szCs w:val="16"/>
                <w:highlight w:val="yellow"/>
              </w:rPr>
            </w:pPr>
            <w:r w:rsidRPr="00E121E3">
              <w:rPr>
                <w:rFonts w:cs="Arial"/>
                <w:sz w:val="16"/>
                <w:szCs w:val="16"/>
              </w:rPr>
              <w:t>2008-09</w:t>
            </w:r>
          </w:p>
        </w:tc>
        <w:tc>
          <w:tcPr>
            <w:tcW w:w="1701" w:type="dxa"/>
            <w:shd w:val="clear" w:color="auto" w:fill="auto"/>
            <w:noWrap/>
            <w:vAlign w:val="center"/>
          </w:tcPr>
          <w:p w14:paraId="43129B8E" w14:textId="0607832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330</w:t>
            </w:r>
          </w:p>
        </w:tc>
        <w:tc>
          <w:tcPr>
            <w:tcW w:w="1701" w:type="dxa"/>
            <w:shd w:val="clear" w:color="auto" w:fill="auto"/>
            <w:noWrap/>
            <w:vAlign w:val="center"/>
          </w:tcPr>
          <w:p w14:paraId="3BE66749" w14:textId="6030C12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328</w:t>
            </w:r>
          </w:p>
        </w:tc>
        <w:tc>
          <w:tcPr>
            <w:tcW w:w="1701" w:type="dxa"/>
            <w:shd w:val="clear" w:color="auto" w:fill="auto"/>
            <w:noWrap/>
            <w:vAlign w:val="center"/>
          </w:tcPr>
          <w:p w14:paraId="1115270D" w14:textId="4426686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7387D4CB" w14:textId="03C53B4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384</w:t>
            </w:r>
          </w:p>
        </w:tc>
        <w:tc>
          <w:tcPr>
            <w:tcW w:w="1701" w:type="dxa"/>
            <w:shd w:val="clear" w:color="auto" w:fill="auto"/>
            <w:noWrap/>
            <w:vAlign w:val="center"/>
          </w:tcPr>
          <w:p w14:paraId="3CFB5CFE" w14:textId="12AF49E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w:t>
            </w:r>
          </w:p>
        </w:tc>
        <w:tc>
          <w:tcPr>
            <w:tcW w:w="1701" w:type="dxa"/>
            <w:shd w:val="clear" w:color="auto" w:fill="auto"/>
            <w:noWrap/>
            <w:vAlign w:val="center"/>
          </w:tcPr>
          <w:p w14:paraId="122B4FD2" w14:textId="7AA1442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510</w:t>
            </w:r>
          </w:p>
        </w:tc>
        <w:tc>
          <w:tcPr>
            <w:tcW w:w="1701" w:type="dxa"/>
            <w:shd w:val="clear" w:color="auto" w:fill="auto"/>
            <w:noWrap/>
            <w:vAlign w:val="center"/>
          </w:tcPr>
          <w:p w14:paraId="22A1F313" w14:textId="29E52AC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649</w:t>
            </w:r>
          </w:p>
        </w:tc>
      </w:tr>
      <w:tr w:rsidR="00510F4B" w:rsidRPr="008B11B5" w14:paraId="1736EDE5" w14:textId="77777777" w:rsidTr="00E121E3">
        <w:trPr>
          <w:trHeight w:val="228"/>
        </w:trPr>
        <w:tc>
          <w:tcPr>
            <w:tcW w:w="1555" w:type="dxa"/>
            <w:shd w:val="clear" w:color="auto" w:fill="auto"/>
            <w:noWrap/>
            <w:vAlign w:val="center"/>
            <w:hideMark/>
          </w:tcPr>
          <w:p w14:paraId="4D294122" w14:textId="215F1C28" w:rsidR="00510F4B" w:rsidRPr="00E121E3" w:rsidRDefault="00510F4B" w:rsidP="00155EDD">
            <w:pPr>
              <w:spacing w:after="0" w:line="240" w:lineRule="auto"/>
              <w:rPr>
                <w:rFonts w:cs="Arial"/>
                <w:sz w:val="16"/>
                <w:szCs w:val="16"/>
                <w:highlight w:val="yellow"/>
              </w:rPr>
            </w:pPr>
            <w:r w:rsidRPr="00E121E3">
              <w:rPr>
                <w:rFonts w:cs="Arial"/>
                <w:sz w:val="16"/>
                <w:szCs w:val="16"/>
              </w:rPr>
              <w:t>2009-10</w:t>
            </w:r>
          </w:p>
        </w:tc>
        <w:tc>
          <w:tcPr>
            <w:tcW w:w="1701" w:type="dxa"/>
            <w:shd w:val="clear" w:color="auto" w:fill="auto"/>
            <w:noWrap/>
            <w:vAlign w:val="center"/>
          </w:tcPr>
          <w:p w14:paraId="42B49C61" w14:textId="069424C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302</w:t>
            </w:r>
          </w:p>
        </w:tc>
        <w:tc>
          <w:tcPr>
            <w:tcW w:w="1701" w:type="dxa"/>
            <w:shd w:val="clear" w:color="auto" w:fill="auto"/>
            <w:noWrap/>
            <w:vAlign w:val="center"/>
          </w:tcPr>
          <w:p w14:paraId="25E005B7" w14:textId="4147310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298</w:t>
            </w:r>
          </w:p>
        </w:tc>
        <w:tc>
          <w:tcPr>
            <w:tcW w:w="1701" w:type="dxa"/>
            <w:shd w:val="clear" w:color="auto" w:fill="auto"/>
            <w:noWrap/>
            <w:vAlign w:val="center"/>
          </w:tcPr>
          <w:p w14:paraId="1E47F41B" w14:textId="639A0C0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496C733E" w14:textId="44F54B0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366</w:t>
            </w:r>
          </w:p>
        </w:tc>
        <w:tc>
          <w:tcPr>
            <w:tcW w:w="1701" w:type="dxa"/>
            <w:shd w:val="clear" w:color="auto" w:fill="auto"/>
            <w:noWrap/>
            <w:vAlign w:val="center"/>
          </w:tcPr>
          <w:p w14:paraId="608DFDA5" w14:textId="0DEFC92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1.3</w:t>
            </w:r>
          </w:p>
        </w:tc>
        <w:tc>
          <w:tcPr>
            <w:tcW w:w="1701" w:type="dxa"/>
            <w:shd w:val="clear" w:color="auto" w:fill="auto"/>
            <w:noWrap/>
            <w:vAlign w:val="center"/>
          </w:tcPr>
          <w:p w14:paraId="424880E7" w14:textId="09D2E89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503</w:t>
            </w:r>
          </w:p>
        </w:tc>
        <w:tc>
          <w:tcPr>
            <w:tcW w:w="1701" w:type="dxa"/>
            <w:shd w:val="clear" w:color="auto" w:fill="auto"/>
            <w:noWrap/>
            <w:vAlign w:val="center"/>
          </w:tcPr>
          <w:p w14:paraId="7285EF36" w14:textId="5E38511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665</w:t>
            </w:r>
          </w:p>
        </w:tc>
      </w:tr>
      <w:tr w:rsidR="00510F4B" w:rsidRPr="008B11B5" w14:paraId="54156CB5" w14:textId="77777777" w:rsidTr="00E121E3">
        <w:trPr>
          <w:trHeight w:val="228"/>
        </w:trPr>
        <w:tc>
          <w:tcPr>
            <w:tcW w:w="1555" w:type="dxa"/>
            <w:shd w:val="clear" w:color="auto" w:fill="auto"/>
            <w:noWrap/>
            <w:vAlign w:val="center"/>
            <w:hideMark/>
          </w:tcPr>
          <w:p w14:paraId="315126A9" w14:textId="39156C5D" w:rsidR="00510F4B" w:rsidRPr="00E121E3" w:rsidRDefault="00510F4B" w:rsidP="00155EDD">
            <w:pPr>
              <w:spacing w:after="0" w:line="240" w:lineRule="auto"/>
              <w:rPr>
                <w:rFonts w:cs="Arial"/>
                <w:sz w:val="16"/>
                <w:szCs w:val="16"/>
                <w:highlight w:val="yellow"/>
              </w:rPr>
            </w:pPr>
            <w:r w:rsidRPr="00E121E3">
              <w:rPr>
                <w:rFonts w:cs="Arial"/>
                <w:sz w:val="16"/>
                <w:szCs w:val="16"/>
              </w:rPr>
              <w:t>2010-11</w:t>
            </w:r>
          </w:p>
        </w:tc>
        <w:tc>
          <w:tcPr>
            <w:tcW w:w="1701" w:type="dxa"/>
            <w:shd w:val="clear" w:color="auto" w:fill="auto"/>
            <w:noWrap/>
            <w:vAlign w:val="center"/>
          </w:tcPr>
          <w:p w14:paraId="1144EB47" w14:textId="2215F5E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322</w:t>
            </w:r>
          </w:p>
        </w:tc>
        <w:tc>
          <w:tcPr>
            <w:tcW w:w="1701" w:type="dxa"/>
            <w:shd w:val="clear" w:color="auto" w:fill="auto"/>
            <w:noWrap/>
            <w:vAlign w:val="center"/>
          </w:tcPr>
          <w:p w14:paraId="1C02BA05" w14:textId="3334906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319</w:t>
            </w:r>
          </w:p>
        </w:tc>
        <w:tc>
          <w:tcPr>
            <w:tcW w:w="1701" w:type="dxa"/>
            <w:shd w:val="clear" w:color="auto" w:fill="auto"/>
            <w:noWrap/>
            <w:vAlign w:val="center"/>
          </w:tcPr>
          <w:p w14:paraId="2FA70046" w14:textId="0552F64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w:t>
            </w:r>
          </w:p>
        </w:tc>
        <w:tc>
          <w:tcPr>
            <w:tcW w:w="1701" w:type="dxa"/>
            <w:shd w:val="clear" w:color="auto" w:fill="auto"/>
            <w:noWrap/>
            <w:vAlign w:val="center"/>
          </w:tcPr>
          <w:p w14:paraId="34C24895" w14:textId="6B130F7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369</w:t>
            </w:r>
          </w:p>
        </w:tc>
        <w:tc>
          <w:tcPr>
            <w:tcW w:w="1701" w:type="dxa"/>
            <w:shd w:val="clear" w:color="auto" w:fill="auto"/>
            <w:noWrap/>
            <w:vAlign w:val="center"/>
          </w:tcPr>
          <w:p w14:paraId="1C675D17" w14:textId="372D3AD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446AF07B" w14:textId="05ACF13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491</w:t>
            </w:r>
          </w:p>
        </w:tc>
        <w:tc>
          <w:tcPr>
            <w:tcW w:w="1701" w:type="dxa"/>
            <w:shd w:val="clear" w:color="auto" w:fill="auto"/>
            <w:noWrap/>
            <w:vAlign w:val="center"/>
          </w:tcPr>
          <w:p w14:paraId="55987034" w14:textId="7E028E0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585</w:t>
            </w:r>
          </w:p>
        </w:tc>
      </w:tr>
      <w:tr w:rsidR="00510F4B" w:rsidRPr="008B11B5" w14:paraId="7B26BE01" w14:textId="77777777" w:rsidTr="00E121E3">
        <w:trPr>
          <w:trHeight w:val="228"/>
        </w:trPr>
        <w:tc>
          <w:tcPr>
            <w:tcW w:w="1555" w:type="dxa"/>
            <w:shd w:val="clear" w:color="auto" w:fill="auto"/>
            <w:noWrap/>
            <w:vAlign w:val="center"/>
            <w:hideMark/>
          </w:tcPr>
          <w:p w14:paraId="54F83238" w14:textId="2FEA9657" w:rsidR="00510F4B" w:rsidRPr="00E121E3" w:rsidRDefault="00510F4B" w:rsidP="00155EDD">
            <w:pPr>
              <w:spacing w:after="0" w:line="240" w:lineRule="auto"/>
              <w:rPr>
                <w:rFonts w:cs="Arial"/>
                <w:sz w:val="16"/>
                <w:szCs w:val="16"/>
                <w:highlight w:val="yellow"/>
              </w:rPr>
            </w:pPr>
            <w:r w:rsidRPr="00E121E3">
              <w:rPr>
                <w:rFonts w:cs="Arial"/>
                <w:sz w:val="16"/>
                <w:szCs w:val="16"/>
              </w:rPr>
              <w:t>2011-12</w:t>
            </w:r>
          </w:p>
        </w:tc>
        <w:tc>
          <w:tcPr>
            <w:tcW w:w="1701" w:type="dxa"/>
            <w:shd w:val="clear" w:color="auto" w:fill="auto"/>
            <w:noWrap/>
            <w:vAlign w:val="center"/>
          </w:tcPr>
          <w:p w14:paraId="50AB7FB6" w14:textId="0419D01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327</w:t>
            </w:r>
          </w:p>
        </w:tc>
        <w:tc>
          <w:tcPr>
            <w:tcW w:w="1701" w:type="dxa"/>
            <w:shd w:val="clear" w:color="auto" w:fill="auto"/>
            <w:noWrap/>
            <w:vAlign w:val="center"/>
          </w:tcPr>
          <w:p w14:paraId="5E4F3C23" w14:textId="747B0FF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225</w:t>
            </w:r>
          </w:p>
        </w:tc>
        <w:tc>
          <w:tcPr>
            <w:tcW w:w="1701" w:type="dxa"/>
            <w:shd w:val="clear" w:color="auto" w:fill="auto"/>
            <w:noWrap/>
            <w:vAlign w:val="center"/>
          </w:tcPr>
          <w:p w14:paraId="20C2EE72" w14:textId="697C753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w:t>
            </w:r>
          </w:p>
        </w:tc>
        <w:tc>
          <w:tcPr>
            <w:tcW w:w="1701" w:type="dxa"/>
            <w:shd w:val="clear" w:color="auto" w:fill="auto"/>
            <w:noWrap/>
            <w:vAlign w:val="center"/>
          </w:tcPr>
          <w:p w14:paraId="71425C2F" w14:textId="6F39420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387</w:t>
            </w:r>
          </w:p>
        </w:tc>
        <w:tc>
          <w:tcPr>
            <w:tcW w:w="1701" w:type="dxa"/>
            <w:shd w:val="clear" w:color="auto" w:fill="auto"/>
            <w:noWrap/>
            <w:vAlign w:val="center"/>
          </w:tcPr>
          <w:p w14:paraId="19D76FF0" w14:textId="31FB6B6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78EDFD36" w14:textId="5845F86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507</w:t>
            </w:r>
          </w:p>
        </w:tc>
        <w:tc>
          <w:tcPr>
            <w:tcW w:w="1701" w:type="dxa"/>
            <w:shd w:val="clear" w:color="auto" w:fill="auto"/>
            <w:noWrap/>
            <w:vAlign w:val="center"/>
          </w:tcPr>
          <w:p w14:paraId="5D17F534" w14:textId="25777B7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605</w:t>
            </w:r>
          </w:p>
        </w:tc>
      </w:tr>
      <w:tr w:rsidR="00510F4B" w:rsidRPr="008B11B5" w14:paraId="6068CA0B" w14:textId="77777777" w:rsidTr="00E121E3">
        <w:trPr>
          <w:trHeight w:val="228"/>
        </w:trPr>
        <w:tc>
          <w:tcPr>
            <w:tcW w:w="1555" w:type="dxa"/>
            <w:shd w:val="clear" w:color="auto" w:fill="auto"/>
            <w:noWrap/>
            <w:vAlign w:val="center"/>
            <w:hideMark/>
          </w:tcPr>
          <w:p w14:paraId="18541EB5" w14:textId="47FE641A" w:rsidR="00510F4B" w:rsidRPr="00E121E3" w:rsidRDefault="00510F4B" w:rsidP="00155EDD">
            <w:pPr>
              <w:spacing w:after="0" w:line="240" w:lineRule="auto"/>
              <w:rPr>
                <w:rFonts w:cs="Arial"/>
                <w:sz w:val="16"/>
                <w:szCs w:val="16"/>
                <w:highlight w:val="yellow"/>
              </w:rPr>
            </w:pPr>
            <w:r w:rsidRPr="00E121E3">
              <w:rPr>
                <w:rFonts w:cs="Arial"/>
                <w:sz w:val="16"/>
                <w:szCs w:val="16"/>
              </w:rPr>
              <w:t>2012-13</w:t>
            </w:r>
          </w:p>
        </w:tc>
        <w:tc>
          <w:tcPr>
            <w:tcW w:w="1701" w:type="dxa"/>
            <w:shd w:val="clear" w:color="auto" w:fill="auto"/>
            <w:noWrap/>
            <w:vAlign w:val="center"/>
          </w:tcPr>
          <w:p w14:paraId="6E2AC06C" w14:textId="5E5FB17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308</w:t>
            </w:r>
          </w:p>
        </w:tc>
        <w:tc>
          <w:tcPr>
            <w:tcW w:w="1701" w:type="dxa"/>
            <w:shd w:val="clear" w:color="auto" w:fill="auto"/>
            <w:noWrap/>
            <w:vAlign w:val="center"/>
          </w:tcPr>
          <w:p w14:paraId="7924D1B0" w14:textId="55F4970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205</w:t>
            </w:r>
          </w:p>
        </w:tc>
        <w:tc>
          <w:tcPr>
            <w:tcW w:w="1701" w:type="dxa"/>
            <w:shd w:val="clear" w:color="auto" w:fill="auto"/>
            <w:noWrap/>
            <w:vAlign w:val="center"/>
          </w:tcPr>
          <w:p w14:paraId="148D40DB" w14:textId="587BB193"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09FDC50A" w14:textId="7E490E5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369</w:t>
            </w:r>
          </w:p>
        </w:tc>
        <w:tc>
          <w:tcPr>
            <w:tcW w:w="1701" w:type="dxa"/>
            <w:shd w:val="clear" w:color="auto" w:fill="auto"/>
            <w:noWrap/>
            <w:vAlign w:val="center"/>
          </w:tcPr>
          <w:p w14:paraId="677CBBF0" w14:textId="3011F8F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3742E5F1" w14:textId="735A8D7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506</w:t>
            </w:r>
          </w:p>
        </w:tc>
        <w:tc>
          <w:tcPr>
            <w:tcW w:w="1701" w:type="dxa"/>
            <w:shd w:val="clear" w:color="auto" w:fill="auto"/>
            <w:noWrap/>
            <w:vAlign w:val="center"/>
          </w:tcPr>
          <w:p w14:paraId="1C7C1CC7" w14:textId="42E8358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601</w:t>
            </w:r>
          </w:p>
        </w:tc>
      </w:tr>
      <w:tr w:rsidR="00510F4B" w:rsidRPr="008B11B5" w14:paraId="19637584" w14:textId="77777777" w:rsidTr="00E121E3">
        <w:trPr>
          <w:trHeight w:val="228"/>
        </w:trPr>
        <w:tc>
          <w:tcPr>
            <w:tcW w:w="1555" w:type="dxa"/>
            <w:shd w:val="clear" w:color="auto" w:fill="auto"/>
            <w:noWrap/>
            <w:vAlign w:val="center"/>
            <w:hideMark/>
          </w:tcPr>
          <w:p w14:paraId="2F1BFA57" w14:textId="08A54F3E" w:rsidR="00510F4B" w:rsidRPr="00E121E3" w:rsidRDefault="00510F4B" w:rsidP="00155EDD">
            <w:pPr>
              <w:spacing w:after="0" w:line="240" w:lineRule="auto"/>
              <w:rPr>
                <w:rFonts w:cs="Arial"/>
                <w:sz w:val="16"/>
                <w:szCs w:val="16"/>
                <w:highlight w:val="yellow"/>
              </w:rPr>
            </w:pPr>
            <w:r w:rsidRPr="00E121E3">
              <w:rPr>
                <w:rFonts w:cs="Arial"/>
                <w:sz w:val="16"/>
                <w:szCs w:val="16"/>
              </w:rPr>
              <w:t>2013-14</w:t>
            </w:r>
          </w:p>
        </w:tc>
        <w:tc>
          <w:tcPr>
            <w:tcW w:w="1701" w:type="dxa"/>
            <w:shd w:val="clear" w:color="auto" w:fill="auto"/>
            <w:noWrap/>
            <w:vAlign w:val="center"/>
          </w:tcPr>
          <w:p w14:paraId="5F5F961F" w14:textId="798079D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330</w:t>
            </w:r>
          </w:p>
        </w:tc>
        <w:tc>
          <w:tcPr>
            <w:tcW w:w="1701" w:type="dxa"/>
            <w:shd w:val="clear" w:color="auto" w:fill="auto"/>
            <w:noWrap/>
            <w:vAlign w:val="center"/>
          </w:tcPr>
          <w:p w14:paraId="710F1E24" w14:textId="232FE61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214</w:t>
            </w:r>
          </w:p>
        </w:tc>
        <w:tc>
          <w:tcPr>
            <w:tcW w:w="1701" w:type="dxa"/>
            <w:shd w:val="clear" w:color="auto" w:fill="auto"/>
            <w:noWrap/>
            <w:vAlign w:val="center"/>
          </w:tcPr>
          <w:p w14:paraId="6C044715" w14:textId="78F8598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7B27E224" w14:textId="31868FD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390</w:t>
            </w:r>
          </w:p>
        </w:tc>
        <w:tc>
          <w:tcPr>
            <w:tcW w:w="1701" w:type="dxa"/>
            <w:shd w:val="clear" w:color="auto" w:fill="auto"/>
            <w:noWrap/>
            <w:vAlign w:val="center"/>
          </w:tcPr>
          <w:p w14:paraId="441B8679" w14:textId="40CF801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6F02B27C" w14:textId="6C3B33C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503</w:t>
            </w:r>
          </w:p>
        </w:tc>
        <w:tc>
          <w:tcPr>
            <w:tcW w:w="1701" w:type="dxa"/>
            <w:shd w:val="clear" w:color="auto" w:fill="auto"/>
            <w:noWrap/>
            <w:vAlign w:val="center"/>
          </w:tcPr>
          <w:p w14:paraId="558639C7" w14:textId="290959D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600</w:t>
            </w:r>
          </w:p>
        </w:tc>
      </w:tr>
      <w:tr w:rsidR="00510F4B" w:rsidRPr="008B11B5" w14:paraId="35169D7B" w14:textId="77777777" w:rsidTr="00E121E3">
        <w:trPr>
          <w:trHeight w:val="228"/>
        </w:trPr>
        <w:tc>
          <w:tcPr>
            <w:tcW w:w="1555" w:type="dxa"/>
            <w:shd w:val="clear" w:color="auto" w:fill="auto"/>
            <w:noWrap/>
            <w:vAlign w:val="center"/>
            <w:hideMark/>
          </w:tcPr>
          <w:p w14:paraId="17A003D9" w14:textId="59CAAF4C" w:rsidR="00510F4B" w:rsidRPr="00E121E3" w:rsidRDefault="00510F4B" w:rsidP="00155EDD">
            <w:pPr>
              <w:spacing w:after="0" w:line="240" w:lineRule="auto"/>
              <w:rPr>
                <w:rFonts w:cs="Arial"/>
                <w:sz w:val="16"/>
                <w:szCs w:val="16"/>
                <w:highlight w:val="yellow"/>
              </w:rPr>
            </w:pPr>
            <w:r w:rsidRPr="00E121E3">
              <w:rPr>
                <w:rFonts w:cs="Arial"/>
                <w:sz w:val="16"/>
                <w:szCs w:val="16"/>
              </w:rPr>
              <w:t>2014-15</w:t>
            </w:r>
          </w:p>
        </w:tc>
        <w:tc>
          <w:tcPr>
            <w:tcW w:w="1701" w:type="dxa"/>
            <w:shd w:val="clear" w:color="auto" w:fill="auto"/>
            <w:noWrap/>
            <w:vAlign w:val="center"/>
          </w:tcPr>
          <w:p w14:paraId="70C06CD4" w14:textId="4064BC8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333</w:t>
            </w:r>
          </w:p>
        </w:tc>
        <w:tc>
          <w:tcPr>
            <w:tcW w:w="1701" w:type="dxa"/>
            <w:shd w:val="clear" w:color="auto" w:fill="auto"/>
            <w:noWrap/>
            <w:vAlign w:val="center"/>
          </w:tcPr>
          <w:p w14:paraId="211BE86B" w14:textId="2969574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223</w:t>
            </w:r>
          </w:p>
        </w:tc>
        <w:tc>
          <w:tcPr>
            <w:tcW w:w="1701" w:type="dxa"/>
            <w:shd w:val="clear" w:color="auto" w:fill="auto"/>
            <w:noWrap/>
            <w:vAlign w:val="center"/>
          </w:tcPr>
          <w:p w14:paraId="46B01DD3" w14:textId="0FE117B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0.9</w:t>
            </w:r>
          </w:p>
        </w:tc>
        <w:tc>
          <w:tcPr>
            <w:tcW w:w="1701" w:type="dxa"/>
            <w:shd w:val="clear" w:color="auto" w:fill="auto"/>
            <w:noWrap/>
            <w:vAlign w:val="center"/>
          </w:tcPr>
          <w:p w14:paraId="6D74F008" w14:textId="163DCE8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389</w:t>
            </w:r>
          </w:p>
        </w:tc>
        <w:tc>
          <w:tcPr>
            <w:tcW w:w="1701" w:type="dxa"/>
            <w:shd w:val="clear" w:color="auto" w:fill="auto"/>
            <w:noWrap/>
            <w:vAlign w:val="center"/>
          </w:tcPr>
          <w:p w14:paraId="3A294E94" w14:textId="06493F1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5DB85E5A" w14:textId="36FDF31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525</w:t>
            </w:r>
          </w:p>
        </w:tc>
        <w:tc>
          <w:tcPr>
            <w:tcW w:w="1701" w:type="dxa"/>
            <w:shd w:val="clear" w:color="auto" w:fill="auto"/>
            <w:noWrap/>
            <w:vAlign w:val="center"/>
          </w:tcPr>
          <w:p w14:paraId="050893B1" w14:textId="78347FA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627</w:t>
            </w:r>
          </w:p>
        </w:tc>
      </w:tr>
      <w:tr w:rsidR="00510F4B" w:rsidRPr="008B11B5" w14:paraId="1AED42D2" w14:textId="77777777" w:rsidTr="00E121E3">
        <w:trPr>
          <w:trHeight w:val="228"/>
        </w:trPr>
        <w:tc>
          <w:tcPr>
            <w:tcW w:w="1555" w:type="dxa"/>
            <w:shd w:val="clear" w:color="auto" w:fill="auto"/>
            <w:noWrap/>
            <w:vAlign w:val="center"/>
            <w:hideMark/>
          </w:tcPr>
          <w:p w14:paraId="3FA449A8" w14:textId="70AC1C3E" w:rsidR="00510F4B" w:rsidRPr="00E121E3" w:rsidRDefault="00510F4B" w:rsidP="00155EDD">
            <w:pPr>
              <w:spacing w:after="0" w:line="240" w:lineRule="auto"/>
              <w:rPr>
                <w:rFonts w:cs="Arial"/>
                <w:sz w:val="16"/>
                <w:szCs w:val="16"/>
                <w:highlight w:val="yellow"/>
              </w:rPr>
            </w:pPr>
            <w:r w:rsidRPr="00E121E3">
              <w:rPr>
                <w:rFonts w:cs="Arial"/>
                <w:sz w:val="16"/>
                <w:szCs w:val="16"/>
              </w:rPr>
              <w:t>2015-16</w:t>
            </w:r>
          </w:p>
        </w:tc>
        <w:tc>
          <w:tcPr>
            <w:tcW w:w="1701" w:type="dxa"/>
            <w:shd w:val="clear" w:color="auto" w:fill="auto"/>
            <w:noWrap/>
            <w:vAlign w:val="center"/>
          </w:tcPr>
          <w:p w14:paraId="1CAA80EF" w14:textId="2D75EA7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320</w:t>
            </w:r>
          </w:p>
        </w:tc>
        <w:tc>
          <w:tcPr>
            <w:tcW w:w="1701" w:type="dxa"/>
            <w:shd w:val="clear" w:color="auto" w:fill="auto"/>
            <w:noWrap/>
            <w:vAlign w:val="center"/>
          </w:tcPr>
          <w:p w14:paraId="54210E90" w14:textId="4D1A74B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222</w:t>
            </w:r>
          </w:p>
        </w:tc>
        <w:tc>
          <w:tcPr>
            <w:tcW w:w="1701" w:type="dxa"/>
            <w:shd w:val="clear" w:color="auto" w:fill="auto"/>
            <w:noWrap/>
            <w:vAlign w:val="center"/>
          </w:tcPr>
          <w:p w14:paraId="13389DEE" w14:textId="2EA222B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w:t>
            </w:r>
          </w:p>
        </w:tc>
        <w:tc>
          <w:tcPr>
            <w:tcW w:w="1701" w:type="dxa"/>
            <w:shd w:val="clear" w:color="auto" w:fill="auto"/>
            <w:noWrap/>
            <w:vAlign w:val="center"/>
          </w:tcPr>
          <w:p w14:paraId="7E0F7159" w14:textId="43F54ED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378</w:t>
            </w:r>
          </w:p>
        </w:tc>
        <w:tc>
          <w:tcPr>
            <w:tcW w:w="1701" w:type="dxa"/>
            <w:shd w:val="clear" w:color="auto" w:fill="auto"/>
            <w:noWrap/>
            <w:vAlign w:val="center"/>
          </w:tcPr>
          <w:p w14:paraId="317C64E2" w14:textId="33CD4B1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0C370E31" w14:textId="079E2AF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523</w:t>
            </w:r>
          </w:p>
        </w:tc>
        <w:tc>
          <w:tcPr>
            <w:tcW w:w="1701" w:type="dxa"/>
            <w:shd w:val="clear" w:color="auto" w:fill="auto"/>
            <w:noWrap/>
            <w:vAlign w:val="center"/>
          </w:tcPr>
          <w:p w14:paraId="37282A58" w14:textId="0465554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625</w:t>
            </w:r>
          </w:p>
        </w:tc>
      </w:tr>
      <w:tr w:rsidR="00510F4B" w:rsidRPr="008B11B5" w14:paraId="1E1C67B4" w14:textId="77777777" w:rsidTr="00E121E3">
        <w:trPr>
          <w:trHeight w:val="228"/>
        </w:trPr>
        <w:tc>
          <w:tcPr>
            <w:tcW w:w="1555" w:type="dxa"/>
            <w:shd w:val="clear" w:color="auto" w:fill="auto"/>
            <w:noWrap/>
            <w:vAlign w:val="center"/>
            <w:hideMark/>
          </w:tcPr>
          <w:p w14:paraId="1B292565" w14:textId="30A002CD" w:rsidR="00510F4B" w:rsidRPr="00E121E3" w:rsidRDefault="00510F4B" w:rsidP="00155EDD">
            <w:pPr>
              <w:spacing w:after="0" w:line="240" w:lineRule="auto"/>
              <w:rPr>
                <w:rFonts w:cs="Arial"/>
                <w:sz w:val="16"/>
                <w:szCs w:val="16"/>
                <w:highlight w:val="yellow"/>
              </w:rPr>
            </w:pPr>
            <w:r w:rsidRPr="00E121E3">
              <w:rPr>
                <w:rFonts w:cs="Arial"/>
                <w:sz w:val="16"/>
                <w:szCs w:val="16"/>
              </w:rPr>
              <w:t>2016-17</w:t>
            </w:r>
          </w:p>
        </w:tc>
        <w:tc>
          <w:tcPr>
            <w:tcW w:w="1701" w:type="dxa"/>
            <w:shd w:val="clear" w:color="auto" w:fill="auto"/>
            <w:noWrap/>
            <w:vAlign w:val="center"/>
          </w:tcPr>
          <w:p w14:paraId="148C4286" w14:textId="3BB4ED4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326</w:t>
            </w:r>
          </w:p>
        </w:tc>
        <w:tc>
          <w:tcPr>
            <w:tcW w:w="1701" w:type="dxa"/>
            <w:shd w:val="clear" w:color="auto" w:fill="auto"/>
            <w:noWrap/>
            <w:vAlign w:val="center"/>
          </w:tcPr>
          <w:p w14:paraId="63E0D64F" w14:textId="231D930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224</w:t>
            </w:r>
          </w:p>
        </w:tc>
        <w:tc>
          <w:tcPr>
            <w:tcW w:w="1701" w:type="dxa"/>
            <w:shd w:val="clear" w:color="auto" w:fill="auto"/>
            <w:noWrap/>
            <w:vAlign w:val="center"/>
          </w:tcPr>
          <w:p w14:paraId="438A876A" w14:textId="0F1D930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w:t>
            </w:r>
          </w:p>
        </w:tc>
        <w:tc>
          <w:tcPr>
            <w:tcW w:w="1701" w:type="dxa"/>
            <w:shd w:val="clear" w:color="auto" w:fill="auto"/>
            <w:noWrap/>
            <w:vAlign w:val="center"/>
          </w:tcPr>
          <w:p w14:paraId="3479CADF" w14:textId="7DA1C57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368</w:t>
            </w:r>
          </w:p>
        </w:tc>
        <w:tc>
          <w:tcPr>
            <w:tcW w:w="1701" w:type="dxa"/>
            <w:shd w:val="clear" w:color="auto" w:fill="auto"/>
            <w:noWrap/>
            <w:vAlign w:val="center"/>
          </w:tcPr>
          <w:p w14:paraId="3F688CED" w14:textId="43FFB4C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w:t>
            </w:r>
          </w:p>
        </w:tc>
        <w:tc>
          <w:tcPr>
            <w:tcW w:w="1701" w:type="dxa"/>
            <w:shd w:val="clear" w:color="auto" w:fill="auto"/>
            <w:noWrap/>
            <w:vAlign w:val="center"/>
          </w:tcPr>
          <w:p w14:paraId="28F3379E" w14:textId="1D7EF54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525</w:t>
            </w:r>
          </w:p>
        </w:tc>
        <w:tc>
          <w:tcPr>
            <w:tcW w:w="1701" w:type="dxa"/>
            <w:shd w:val="clear" w:color="auto" w:fill="auto"/>
            <w:noWrap/>
            <w:vAlign w:val="center"/>
          </w:tcPr>
          <w:p w14:paraId="15A961DF" w14:textId="392DC31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595</w:t>
            </w:r>
          </w:p>
        </w:tc>
      </w:tr>
      <w:tr w:rsidR="00510F4B" w:rsidRPr="008B11B5" w14:paraId="7B9D18F0" w14:textId="77777777" w:rsidTr="00E121E3">
        <w:trPr>
          <w:trHeight w:val="228"/>
        </w:trPr>
        <w:tc>
          <w:tcPr>
            <w:tcW w:w="1555" w:type="dxa"/>
            <w:shd w:val="clear" w:color="auto" w:fill="auto"/>
            <w:noWrap/>
            <w:vAlign w:val="center"/>
            <w:hideMark/>
          </w:tcPr>
          <w:p w14:paraId="42C32701" w14:textId="11986351" w:rsidR="00510F4B" w:rsidRPr="00E121E3" w:rsidRDefault="00510F4B" w:rsidP="00155EDD">
            <w:pPr>
              <w:spacing w:after="0" w:line="240" w:lineRule="auto"/>
              <w:rPr>
                <w:rFonts w:cs="Arial"/>
                <w:sz w:val="16"/>
                <w:szCs w:val="16"/>
                <w:highlight w:val="yellow"/>
              </w:rPr>
            </w:pPr>
            <w:r w:rsidRPr="00E121E3">
              <w:rPr>
                <w:rFonts w:cs="Arial"/>
                <w:sz w:val="16"/>
                <w:szCs w:val="16"/>
              </w:rPr>
              <w:t>2017-18</w:t>
            </w:r>
          </w:p>
        </w:tc>
        <w:tc>
          <w:tcPr>
            <w:tcW w:w="1701" w:type="dxa"/>
            <w:shd w:val="clear" w:color="auto" w:fill="auto"/>
            <w:noWrap/>
            <w:vAlign w:val="center"/>
          </w:tcPr>
          <w:p w14:paraId="53BC1732" w14:textId="503799C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333</w:t>
            </w:r>
          </w:p>
        </w:tc>
        <w:tc>
          <w:tcPr>
            <w:tcW w:w="1701" w:type="dxa"/>
            <w:shd w:val="clear" w:color="auto" w:fill="auto"/>
            <w:noWrap/>
            <w:vAlign w:val="center"/>
          </w:tcPr>
          <w:p w14:paraId="71D2BE17" w14:textId="108B0E2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225</w:t>
            </w:r>
          </w:p>
        </w:tc>
        <w:tc>
          <w:tcPr>
            <w:tcW w:w="1701" w:type="dxa"/>
            <w:shd w:val="clear" w:color="auto" w:fill="auto"/>
            <w:noWrap/>
            <w:vAlign w:val="center"/>
          </w:tcPr>
          <w:p w14:paraId="3CD36BE5" w14:textId="435F82F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0.6</w:t>
            </w:r>
          </w:p>
        </w:tc>
        <w:tc>
          <w:tcPr>
            <w:tcW w:w="1701" w:type="dxa"/>
            <w:shd w:val="clear" w:color="auto" w:fill="auto"/>
            <w:noWrap/>
            <w:vAlign w:val="center"/>
          </w:tcPr>
          <w:p w14:paraId="15DF0DA1" w14:textId="41A4AE3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378</w:t>
            </w:r>
          </w:p>
        </w:tc>
        <w:tc>
          <w:tcPr>
            <w:tcW w:w="1701" w:type="dxa"/>
            <w:shd w:val="clear" w:color="auto" w:fill="auto"/>
            <w:noWrap/>
            <w:vAlign w:val="center"/>
          </w:tcPr>
          <w:p w14:paraId="291AA05F" w14:textId="5C7C0A3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w:t>
            </w:r>
          </w:p>
        </w:tc>
        <w:tc>
          <w:tcPr>
            <w:tcW w:w="1701" w:type="dxa"/>
            <w:shd w:val="clear" w:color="auto" w:fill="auto"/>
            <w:noWrap/>
            <w:vAlign w:val="center"/>
          </w:tcPr>
          <w:p w14:paraId="7D872FE7" w14:textId="126E06F8"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502</w:t>
            </w:r>
          </w:p>
        </w:tc>
        <w:tc>
          <w:tcPr>
            <w:tcW w:w="1701" w:type="dxa"/>
            <w:shd w:val="clear" w:color="auto" w:fill="auto"/>
            <w:noWrap/>
            <w:vAlign w:val="center"/>
          </w:tcPr>
          <w:p w14:paraId="4645B77D" w14:textId="0E7A41C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569</w:t>
            </w:r>
          </w:p>
        </w:tc>
      </w:tr>
      <w:tr w:rsidR="00510F4B" w:rsidRPr="008B11B5" w14:paraId="43ED44EB" w14:textId="77777777" w:rsidTr="00E121E3">
        <w:trPr>
          <w:trHeight w:val="228"/>
        </w:trPr>
        <w:tc>
          <w:tcPr>
            <w:tcW w:w="1555" w:type="dxa"/>
            <w:shd w:val="clear" w:color="auto" w:fill="auto"/>
            <w:noWrap/>
            <w:vAlign w:val="center"/>
            <w:hideMark/>
          </w:tcPr>
          <w:p w14:paraId="54D2A9EB" w14:textId="41DCAC4F" w:rsidR="00510F4B" w:rsidRPr="00E121E3" w:rsidRDefault="00510F4B" w:rsidP="00155EDD">
            <w:pPr>
              <w:spacing w:after="0" w:line="240" w:lineRule="auto"/>
              <w:rPr>
                <w:rFonts w:cs="Arial"/>
                <w:sz w:val="16"/>
                <w:szCs w:val="16"/>
                <w:highlight w:val="yellow"/>
              </w:rPr>
            </w:pPr>
            <w:r w:rsidRPr="00E121E3">
              <w:rPr>
                <w:rFonts w:cs="Arial"/>
                <w:sz w:val="16"/>
                <w:szCs w:val="16"/>
              </w:rPr>
              <w:t>2018-19</w:t>
            </w:r>
          </w:p>
        </w:tc>
        <w:tc>
          <w:tcPr>
            <w:tcW w:w="1701" w:type="dxa"/>
            <w:shd w:val="clear" w:color="auto" w:fill="auto"/>
            <w:noWrap/>
            <w:vAlign w:val="center"/>
          </w:tcPr>
          <w:p w14:paraId="30CD8A98" w14:textId="128F91C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325</w:t>
            </w:r>
          </w:p>
        </w:tc>
        <w:tc>
          <w:tcPr>
            <w:tcW w:w="1701" w:type="dxa"/>
            <w:shd w:val="clear" w:color="auto" w:fill="auto"/>
            <w:noWrap/>
            <w:vAlign w:val="center"/>
          </w:tcPr>
          <w:p w14:paraId="584AA41C" w14:textId="0882685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215</w:t>
            </w:r>
          </w:p>
        </w:tc>
        <w:tc>
          <w:tcPr>
            <w:tcW w:w="1701" w:type="dxa"/>
            <w:shd w:val="clear" w:color="auto" w:fill="auto"/>
            <w:noWrap/>
            <w:vAlign w:val="center"/>
          </w:tcPr>
          <w:p w14:paraId="4286BD88" w14:textId="6909E64B"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4621F1CF" w14:textId="6BB94187"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364</w:t>
            </w:r>
          </w:p>
        </w:tc>
        <w:tc>
          <w:tcPr>
            <w:tcW w:w="1701" w:type="dxa"/>
            <w:shd w:val="clear" w:color="auto" w:fill="auto"/>
            <w:noWrap/>
            <w:vAlign w:val="center"/>
          </w:tcPr>
          <w:p w14:paraId="1F465F27" w14:textId="3A78FBF2"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w:t>
            </w:r>
          </w:p>
        </w:tc>
        <w:tc>
          <w:tcPr>
            <w:tcW w:w="1701" w:type="dxa"/>
            <w:shd w:val="clear" w:color="auto" w:fill="auto"/>
            <w:noWrap/>
            <w:vAlign w:val="center"/>
          </w:tcPr>
          <w:p w14:paraId="69BD238C" w14:textId="455EFC8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492</w:t>
            </w:r>
          </w:p>
        </w:tc>
        <w:tc>
          <w:tcPr>
            <w:tcW w:w="1701" w:type="dxa"/>
            <w:shd w:val="clear" w:color="auto" w:fill="auto"/>
            <w:noWrap/>
            <w:vAlign w:val="center"/>
          </w:tcPr>
          <w:p w14:paraId="18099D89" w14:textId="53F3EF1C"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553</w:t>
            </w:r>
          </w:p>
        </w:tc>
      </w:tr>
      <w:tr w:rsidR="00510F4B" w:rsidRPr="008B11B5" w14:paraId="5494863D" w14:textId="77777777" w:rsidTr="00E121E3">
        <w:trPr>
          <w:trHeight w:val="228"/>
        </w:trPr>
        <w:tc>
          <w:tcPr>
            <w:tcW w:w="1555" w:type="dxa"/>
            <w:shd w:val="clear" w:color="auto" w:fill="auto"/>
            <w:noWrap/>
            <w:vAlign w:val="center"/>
          </w:tcPr>
          <w:p w14:paraId="0079D566" w14:textId="4E3942A5" w:rsidR="00510F4B" w:rsidRPr="00E121E3" w:rsidRDefault="00510F4B" w:rsidP="00155EDD">
            <w:pPr>
              <w:spacing w:after="0" w:line="240" w:lineRule="auto"/>
              <w:rPr>
                <w:rFonts w:cs="Arial"/>
                <w:sz w:val="16"/>
                <w:szCs w:val="16"/>
                <w:highlight w:val="yellow"/>
              </w:rPr>
            </w:pPr>
            <w:r w:rsidRPr="00E121E3">
              <w:rPr>
                <w:rFonts w:cs="Arial"/>
                <w:sz w:val="16"/>
                <w:szCs w:val="16"/>
              </w:rPr>
              <w:t>2019-20</w:t>
            </w:r>
          </w:p>
        </w:tc>
        <w:tc>
          <w:tcPr>
            <w:tcW w:w="1701" w:type="dxa"/>
            <w:shd w:val="clear" w:color="auto" w:fill="auto"/>
            <w:noWrap/>
            <w:vAlign w:val="center"/>
          </w:tcPr>
          <w:p w14:paraId="5CFC5E5A" w14:textId="7B3AD8D9"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333</w:t>
            </w:r>
          </w:p>
        </w:tc>
        <w:tc>
          <w:tcPr>
            <w:tcW w:w="1701" w:type="dxa"/>
            <w:shd w:val="clear" w:color="auto" w:fill="auto"/>
            <w:noWrap/>
            <w:vAlign w:val="center"/>
          </w:tcPr>
          <w:p w14:paraId="58BC9AA8" w14:textId="18A7A115"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215</w:t>
            </w:r>
          </w:p>
        </w:tc>
        <w:tc>
          <w:tcPr>
            <w:tcW w:w="1701" w:type="dxa"/>
            <w:shd w:val="clear" w:color="auto" w:fill="auto"/>
            <w:noWrap/>
            <w:vAlign w:val="center"/>
          </w:tcPr>
          <w:p w14:paraId="5685FCEA" w14:textId="09BC165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auto" w:fill="auto"/>
            <w:noWrap/>
            <w:vAlign w:val="center"/>
          </w:tcPr>
          <w:p w14:paraId="6D448DB3" w14:textId="598CCC31"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369</w:t>
            </w:r>
          </w:p>
        </w:tc>
        <w:tc>
          <w:tcPr>
            <w:tcW w:w="1701" w:type="dxa"/>
            <w:shd w:val="clear" w:color="auto" w:fill="auto"/>
            <w:noWrap/>
            <w:vAlign w:val="center"/>
          </w:tcPr>
          <w:p w14:paraId="79FCED0E" w14:textId="67F1D25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w:t>
            </w:r>
          </w:p>
        </w:tc>
        <w:tc>
          <w:tcPr>
            <w:tcW w:w="1701" w:type="dxa"/>
            <w:shd w:val="clear" w:color="auto" w:fill="auto"/>
            <w:noWrap/>
            <w:vAlign w:val="center"/>
          </w:tcPr>
          <w:p w14:paraId="771F3AFA" w14:textId="2FF9B27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516</w:t>
            </w:r>
          </w:p>
        </w:tc>
        <w:tc>
          <w:tcPr>
            <w:tcW w:w="1701" w:type="dxa"/>
            <w:shd w:val="clear" w:color="auto" w:fill="auto"/>
            <w:noWrap/>
            <w:vAlign w:val="center"/>
          </w:tcPr>
          <w:p w14:paraId="042683A2" w14:textId="4A3A513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577</w:t>
            </w:r>
          </w:p>
        </w:tc>
      </w:tr>
      <w:tr w:rsidR="00510F4B" w:rsidRPr="008B11B5" w14:paraId="677CF454" w14:textId="77777777" w:rsidTr="00E121E3">
        <w:trPr>
          <w:trHeight w:val="228"/>
        </w:trPr>
        <w:tc>
          <w:tcPr>
            <w:tcW w:w="1555" w:type="dxa"/>
            <w:shd w:val="clear" w:color="auto" w:fill="auto"/>
            <w:noWrap/>
            <w:vAlign w:val="center"/>
            <w:hideMark/>
          </w:tcPr>
          <w:p w14:paraId="60EEA853" w14:textId="67384CC8" w:rsidR="00510F4B" w:rsidRPr="00E121E3" w:rsidRDefault="00510F4B" w:rsidP="00155EDD">
            <w:pPr>
              <w:spacing w:after="0" w:line="240" w:lineRule="auto"/>
              <w:rPr>
                <w:rFonts w:cs="Arial"/>
                <w:sz w:val="16"/>
                <w:szCs w:val="16"/>
                <w:highlight w:val="yellow"/>
              </w:rPr>
            </w:pPr>
            <w:r w:rsidRPr="00E121E3">
              <w:rPr>
                <w:rFonts w:cs="Arial"/>
                <w:sz w:val="16"/>
                <w:szCs w:val="16"/>
              </w:rPr>
              <w:t>2020-21</w:t>
            </w:r>
          </w:p>
        </w:tc>
        <w:tc>
          <w:tcPr>
            <w:tcW w:w="1701" w:type="dxa"/>
            <w:shd w:val="clear" w:color="auto" w:fill="auto"/>
            <w:noWrap/>
            <w:vAlign w:val="center"/>
          </w:tcPr>
          <w:p w14:paraId="3EBC7402" w14:textId="28E1197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335</w:t>
            </w:r>
          </w:p>
        </w:tc>
        <w:tc>
          <w:tcPr>
            <w:tcW w:w="1701" w:type="dxa"/>
            <w:shd w:val="clear" w:color="auto" w:fill="auto"/>
            <w:noWrap/>
            <w:vAlign w:val="center"/>
          </w:tcPr>
          <w:p w14:paraId="5EBB543B" w14:textId="19E6F0FD"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235</w:t>
            </w:r>
          </w:p>
        </w:tc>
        <w:tc>
          <w:tcPr>
            <w:tcW w:w="1701" w:type="dxa"/>
            <w:shd w:val="clear" w:color="auto" w:fill="auto"/>
            <w:noWrap/>
            <w:vAlign w:val="center"/>
          </w:tcPr>
          <w:p w14:paraId="539B3DAA" w14:textId="6485E9B0"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0.7</w:t>
            </w:r>
          </w:p>
        </w:tc>
        <w:tc>
          <w:tcPr>
            <w:tcW w:w="1701" w:type="dxa"/>
            <w:shd w:val="clear" w:color="auto" w:fill="auto"/>
            <w:noWrap/>
            <w:vAlign w:val="center"/>
          </w:tcPr>
          <w:p w14:paraId="0599819F" w14:textId="6EF4A856"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373</w:t>
            </w:r>
          </w:p>
        </w:tc>
        <w:tc>
          <w:tcPr>
            <w:tcW w:w="1701" w:type="dxa"/>
            <w:shd w:val="clear" w:color="auto" w:fill="auto"/>
            <w:noWrap/>
            <w:vAlign w:val="center"/>
          </w:tcPr>
          <w:p w14:paraId="6D0E6296" w14:textId="61AD90A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1.1</w:t>
            </w:r>
          </w:p>
        </w:tc>
        <w:tc>
          <w:tcPr>
            <w:tcW w:w="1701" w:type="dxa"/>
            <w:shd w:val="clear" w:color="auto" w:fill="auto"/>
            <w:noWrap/>
            <w:vAlign w:val="center"/>
          </w:tcPr>
          <w:p w14:paraId="5BE90CAD" w14:textId="71B21FCE"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526</w:t>
            </w:r>
          </w:p>
        </w:tc>
        <w:tc>
          <w:tcPr>
            <w:tcW w:w="1701" w:type="dxa"/>
            <w:shd w:val="clear" w:color="auto" w:fill="auto"/>
            <w:noWrap/>
            <w:vAlign w:val="center"/>
          </w:tcPr>
          <w:p w14:paraId="1698302D" w14:textId="6279DB1A"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602</w:t>
            </w:r>
          </w:p>
        </w:tc>
      </w:tr>
      <w:tr w:rsidR="00510F4B" w:rsidRPr="008B11B5" w14:paraId="02940A01" w14:textId="77777777" w:rsidTr="00E121E3">
        <w:trPr>
          <w:trHeight w:val="228"/>
        </w:trPr>
        <w:tc>
          <w:tcPr>
            <w:tcW w:w="1555" w:type="dxa"/>
            <w:shd w:val="clear" w:color="auto" w:fill="auto"/>
            <w:noWrap/>
            <w:vAlign w:val="center"/>
          </w:tcPr>
          <w:p w14:paraId="3FB62D62" w14:textId="1BE5A10B" w:rsidR="00510F4B" w:rsidRPr="00E121E3" w:rsidRDefault="00510F4B" w:rsidP="00155EDD">
            <w:pPr>
              <w:spacing w:after="0" w:line="240" w:lineRule="auto"/>
              <w:rPr>
                <w:rFonts w:cs="Arial"/>
                <w:sz w:val="16"/>
                <w:szCs w:val="16"/>
                <w:highlight w:val="yellow"/>
              </w:rPr>
            </w:pPr>
            <w:r w:rsidRPr="00E121E3">
              <w:rPr>
                <w:rFonts w:cs="Arial"/>
                <w:sz w:val="16"/>
                <w:szCs w:val="16"/>
              </w:rPr>
              <w:t>2021-22</w:t>
            </w:r>
          </w:p>
        </w:tc>
        <w:tc>
          <w:tcPr>
            <w:tcW w:w="1701" w:type="dxa"/>
            <w:shd w:val="clear" w:color="auto" w:fill="auto"/>
            <w:noWrap/>
            <w:vAlign w:val="center"/>
          </w:tcPr>
          <w:p w14:paraId="4AF7CD89" w14:textId="2314BF32"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341</w:t>
            </w:r>
          </w:p>
        </w:tc>
        <w:tc>
          <w:tcPr>
            <w:tcW w:w="1701" w:type="dxa"/>
            <w:shd w:val="clear" w:color="auto" w:fill="auto"/>
            <w:noWrap/>
            <w:vAlign w:val="center"/>
          </w:tcPr>
          <w:p w14:paraId="1F94DECF" w14:textId="4E98230B"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243</w:t>
            </w:r>
          </w:p>
        </w:tc>
        <w:tc>
          <w:tcPr>
            <w:tcW w:w="1701" w:type="dxa"/>
            <w:shd w:val="clear" w:color="auto" w:fill="auto"/>
            <w:noWrap/>
            <w:vAlign w:val="center"/>
          </w:tcPr>
          <w:p w14:paraId="2D345D1A" w14:textId="39A40C47"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0.7</w:t>
            </w:r>
          </w:p>
        </w:tc>
        <w:tc>
          <w:tcPr>
            <w:tcW w:w="1701" w:type="dxa"/>
            <w:shd w:val="clear" w:color="auto" w:fill="auto"/>
            <w:noWrap/>
            <w:vAlign w:val="center"/>
          </w:tcPr>
          <w:p w14:paraId="4CE4873C" w14:textId="41F62CBF"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390</w:t>
            </w:r>
          </w:p>
        </w:tc>
        <w:tc>
          <w:tcPr>
            <w:tcW w:w="1701" w:type="dxa"/>
            <w:shd w:val="clear" w:color="auto" w:fill="auto"/>
            <w:noWrap/>
            <w:vAlign w:val="center"/>
          </w:tcPr>
          <w:p w14:paraId="7624EC00" w14:textId="7FDAECFA"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auto" w:fill="auto"/>
            <w:noWrap/>
            <w:vAlign w:val="center"/>
          </w:tcPr>
          <w:p w14:paraId="017EA8BA" w14:textId="11A4F97F"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527</w:t>
            </w:r>
          </w:p>
        </w:tc>
        <w:tc>
          <w:tcPr>
            <w:tcW w:w="1701" w:type="dxa"/>
            <w:shd w:val="clear" w:color="auto" w:fill="auto"/>
            <w:noWrap/>
            <w:vAlign w:val="center"/>
          </w:tcPr>
          <w:p w14:paraId="731B8A42" w14:textId="1C927D20"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636</w:t>
            </w:r>
          </w:p>
        </w:tc>
      </w:tr>
      <w:tr w:rsidR="007651B4" w:rsidRPr="007651B4" w14:paraId="121AAEE4" w14:textId="77777777" w:rsidTr="00E121E3">
        <w:trPr>
          <w:trHeight w:val="228"/>
        </w:trPr>
        <w:tc>
          <w:tcPr>
            <w:tcW w:w="1555" w:type="dxa"/>
            <w:shd w:val="clear" w:color="auto" w:fill="auto"/>
            <w:noWrap/>
            <w:vAlign w:val="center"/>
          </w:tcPr>
          <w:p w14:paraId="5C2CA71C" w14:textId="3AD7064C" w:rsidR="007651B4" w:rsidRPr="00E121E3" w:rsidRDefault="007651B4" w:rsidP="007651B4">
            <w:pPr>
              <w:spacing w:after="0" w:line="240" w:lineRule="auto"/>
              <w:rPr>
                <w:rFonts w:cs="Arial"/>
                <w:sz w:val="16"/>
                <w:szCs w:val="16"/>
                <w:highlight w:val="yellow"/>
              </w:rPr>
            </w:pPr>
            <w:r w:rsidRPr="00E121E3">
              <w:rPr>
                <w:rFonts w:cs="Arial"/>
                <w:sz w:val="16"/>
                <w:szCs w:val="16"/>
              </w:rPr>
              <w:t>2022-23</w:t>
            </w:r>
          </w:p>
        </w:tc>
        <w:tc>
          <w:tcPr>
            <w:tcW w:w="1701" w:type="dxa"/>
            <w:shd w:val="clear" w:color="auto" w:fill="auto"/>
            <w:noWrap/>
            <w:vAlign w:val="center"/>
          </w:tcPr>
          <w:p w14:paraId="3813C180" w14:textId="66197680"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351</w:t>
            </w:r>
          </w:p>
        </w:tc>
        <w:tc>
          <w:tcPr>
            <w:tcW w:w="1701" w:type="dxa"/>
            <w:shd w:val="clear" w:color="auto" w:fill="auto"/>
            <w:noWrap/>
            <w:vAlign w:val="center"/>
          </w:tcPr>
          <w:p w14:paraId="68F32DA7" w14:textId="79E3E968"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221</w:t>
            </w:r>
          </w:p>
        </w:tc>
        <w:tc>
          <w:tcPr>
            <w:tcW w:w="1701" w:type="dxa"/>
            <w:shd w:val="clear" w:color="auto" w:fill="auto"/>
            <w:noWrap/>
            <w:vAlign w:val="center"/>
          </w:tcPr>
          <w:p w14:paraId="542B5DEC" w14:textId="377E43FA"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0.6</w:t>
            </w:r>
          </w:p>
        </w:tc>
        <w:tc>
          <w:tcPr>
            <w:tcW w:w="1701" w:type="dxa"/>
            <w:shd w:val="clear" w:color="auto" w:fill="auto"/>
            <w:noWrap/>
            <w:vAlign w:val="center"/>
          </w:tcPr>
          <w:p w14:paraId="1EBF030C" w14:textId="020297C7"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385</w:t>
            </w:r>
          </w:p>
        </w:tc>
        <w:tc>
          <w:tcPr>
            <w:tcW w:w="1701" w:type="dxa"/>
            <w:shd w:val="clear" w:color="auto" w:fill="auto"/>
            <w:noWrap/>
            <w:vAlign w:val="center"/>
          </w:tcPr>
          <w:p w14:paraId="20E4B4CF" w14:textId="38856B7C"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1.1</w:t>
            </w:r>
          </w:p>
        </w:tc>
        <w:tc>
          <w:tcPr>
            <w:tcW w:w="1701" w:type="dxa"/>
            <w:shd w:val="clear" w:color="auto" w:fill="auto"/>
            <w:noWrap/>
            <w:vAlign w:val="center"/>
          </w:tcPr>
          <w:p w14:paraId="00F92DB0" w14:textId="717944BF"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526</w:t>
            </w:r>
          </w:p>
        </w:tc>
        <w:tc>
          <w:tcPr>
            <w:tcW w:w="1701" w:type="dxa"/>
            <w:shd w:val="clear" w:color="auto" w:fill="auto"/>
            <w:noWrap/>
            <w:vAlign w:val="center"/>
          </w:tcPr>
          <w:p w14:paraId="725A6D29" w14:textId="544F35EB" w:rsidR="007651B4" w:rsidRPr="00E121E3" w:rsidRDefault="007651B4" w:rsidP="007651B4">
            <w:pPr>
              <w:spacing w:after="0" w:line="240" w:lineRule="auto"/>
              <w:jc w:val="center"/>
              <w:rPr>
                <w:rFonts w:cs="Arial"/>
                <w:sz w:val="16"/>
                <w:szCs w:val="16"/>
                <w:highlight w:val="yellow"/>
              </w:rPr>
            </w:pPr>
            <w:r w:rsidRPr="00E121E3">
              <w:rPr>
                <w:rFonts w:cs="Arial"/>
                <w:sz w:val="16"/>
                <w:szCs w:val="16"/>
              </w:rPr>
              <w:t>588</w:t>
            </w:r>
          </w:p>
        </w:tc>
      </w:tr>
      <w:tr w:rsidR="00510F4B" w:rsidRPr="008B11B5" w14:paraId="23B94038" w14:textId="77777777" w:rsidTr="00E121E3">
        <w:trPr>
          <w:trHeight w:val="228"/>
        </w:trPr>
        <w:tc>
          <w:tcPr>
            <w:tcW w:w="1555" w:type="dxa"/>
            <w:shd w:val="clear" w:color="000000" w:fill="D9D9D9"/>
            <w:noWrap/>
            <w:vAlign w:val="center"/>
            <w:hideMark/>
          </w:tcPr>
          <w:p w14:paraId="04508955" w14:textId="5493BC99" w:rsidR="00510F4B" w:rsidRPr="00E121E3" w:rsidRDefault="00510F4B" w:rsidP="00155EDD">
            <w:pPr>
              <w:spacing w:after="0" w:line="240" w:lineRule="auto"/>
              <w:rPr>
                <w:rFonts w:cs="Arial"/>
                <w:sz w:val="16"/>
                <w:szCs w:val="16"/>
                <w:highlight w:val="yellow"/>
              </w:rPr>
            </w:pPr>
            <w:r w:rsidRPr="00E121E3">
              <w:rPr>
                <w:rFonts w:cs="Arial"/>
                <w:sz w:val="16"/>
                <w:szCs w:val="16"/>
              </w:rPr>
              <w:t>Average</w:t>
            </w:r>
          </w:p>
        </w:tc>
        <w:tc>
          <w:tcPr>
            <w:tcW w:w="1701" w:type="dxa"/>
            <w:shd w:val="clear" w:color="000000" w:fill="D9D9D9"/>
            <w:noWrap/>
            <w:vAlign w:val="center"/>
          </w:tcPr>
          <w:p w14:paraId="20B12181" w14:textId="089E37CD" w:rsidR="00510F4B" w:rsidRPr="00E121E3" w:rsidRDefault="007651B4" w:rsidP="00155EDD">
            <w:pPr>
              <w:spacing w:after="0" w:line="240" w:lineRule="auto"/>
              <w:jc w:val="center"/>
              <w:rPr>
                <w:rFonts w:cs="Arial"/>
                <w:sz w:val="16"/>
                <w:szCs w:val="16"/>
                <w:highlight w:val="yellow"/>
              </w:rPr>
            </w:pPr>
            <w:r w:rsidRPr="00E121E3">
              <w:rPr>
                <w:rFonts w:cs="Arial"/>
                <w:sz w:val="16"/>
                <w:szCs w:val="16"/>
              </w:rPr>
              <w:t>325</w:t>
            </w:r>
          </w:p>
        </w:tc>
        <w:tc>
          <w:tcPr>
            <w:tcW w:w="1701" w:type="dxa"/>
            <w:shd w:val="clear" w:color="000000" w:fill="D9D9D9"/>
            <w:noWrap/>
            <w:vAlign w:val="center"/>
          </w:tcPr>
          <w:p w14:paraId="465F0EFF" w14:textId="07D58824" w:rsidR="00510F4B" w:rsidRPr="00E121E3" w:rsidRDefault="007651B4" w:rsidP="00155EDD">
            <w:pPr>
              <w:spacing w:after="0" w:line="240" w:lineRule="auto"/>
              <w:jc w:val="center"/>
              <w:rPr>
                <w:rFonts w:cs="Arial"/>
                <w:sz w:val="16"/>
                <w:szCs w:val="16"/>
                <w:highlight w:val="yellow"/>
              </w:rPr>
            </w:pPr>
            <w:r w:rsidRPr="00E121E3">
              <w:rPr>
                <w:rFonts w:cs="Arial"/>
                <w:sz w:val="16"/>
                <w:szCs w:val="16"/>
              </w:rPr>
              <w:t>248</w:t>
            </w:r>
          </w:p>
        </w:tc>
        <w:tc>
          <w:tcPr>
            <w:tcW w:w="1701" w:type="dxa"/>
            <w:shd w:val="clear" w:color="000000" w:fill="D9D9D9"/>
            <w:noWrap/>
            <w:vAlign w:val="center"/>
          </w:tcPr>
          <w:p w14:paraId="47CF1F9F" w14:textId="671D792F"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0.8</w:t>
            </w:r>
          </w:p>
        </w:tc>
        <w:tc>
          <w:tcPr>
            <w:tcW w:w="1701" w:type="dxa"/>
            <w:shd w:val="clear" w:color="000000" w:fill="D9D9D9"/>
            <w:noWrap/>
            <w:vAlign w:val="center"/>
          </w:tcPr>
          <w:p w14:paraId="6FFCE3C9" w14:textId="66BA60A8" w:rsidR="00510F4B" w:rsidRPr="00E121E3" w:rsidRDefault="004F57AB" w:rsidP="00155EDD">
            <w:pPr>
              <w:spacing w:after="0" w:line="240" w:lineRule="auto"/>
              <w:jc w:val="center"/>
              <w:rPr>
                <w:rFonts w:cs="Arial"/>
                <w:sz w:val="16"/>
                <w:szCs w:val="16"/>
                <w:highlight w:val="yellow"/>
              </w:rPr>
            </w:pPr>
            <w:r w:rsidRPr="00E121E3">
              <w:rPr>
                <w:rFonts w:cs="Arial"/>
                <w:sz w:val="16"/>
                <w:szCs w:val="16"/>
              </w:rPr>
              <w:t>378</w:t>
            </w:r>
          </w:p>
        </w:tc>
        <w:tc>
          <w:tcPr>
            <w:tcW w:w="1701" w:type="dxa"/>
            <w:shd w:val="clear" w:color="000000" w:fill="D9D9D9"/>
            <w:noWrap/>
            <w:vAlign w:val="center"/>
          </w:tcPr>
          <w:p w14:paraId="53BB8BBB" w14:textId="03141144" w:rsidR="00510F4B" w:rsidRPr="00E121E3" w:rsidRDefault="00510F4B" w:rsidP="00155EDD">
            <w:pPr>
              <w:spacing w:after="0" w:line="240" w:lineRule="auto"/>
              <w:jc w:val="center"/>
              <w:rPr>
                <w:rFonts w:cs="Arial"/>
                <w:sz w:val="16"/>
                <w:szCs w:val="16"/>
                <w:highlight w:val="yellow"/>
              </w:rPr>
            </w:pPr>
            <w:r w:rsidRPr="00E121E3">
              <w:rPr>
                <w:rFonts w:cs="Arial"/>
                <w:sz w:val="16"/>
                <w:szCs w:val="16"/>
              </w:rPr>
              <w:t>1.2</w:t>
            </w:r>
          </w:p>
        </w:tc>
        <w:tc>
          <w:tcPr>
            <w:tcW w:w="1701" w:type="dxa"/>
            <w:shd w:val="clear" w:color="000000" w:fill="D9D9D9"/>
            <w:noWrap/>
            <w:vAlign w:val="center"/>
          </w:tcPr>
          <w:p w14:paraId="5CEC6C8F" w14:textId="443A0FFC" w:rsidR="00510F4B" w:rsidRPr="00E121E3" w:rsidRDefault="007651B4" w:rsidP="00155EDD">
            <w:pPr>
              <w:spacing w:after="0" w:line="240" w:lineRule="auto"/>
              <w:jc w:val="center"/>
              <w:rPr>
                <w:rFonts w:cs="Arial"/>
                <w:sz w:val="16"/>
                <w:szCs w:val="16"/>
                <w:highlight w:val="yellow"/>
              </w:rPr>
            </w:pPr>
            <w:r w:rsidRPr="00E121E3">
              <w:rPr>
                <w:rFonts w:cs="Arial"/>
                <w:sz w:val="16"/>
                <w:szCs w:val="16"/>
              </w:rPr>
              <w:t>510</w:t>
            </w:r>
          </w:p>
        </w:tc>
        <w:tc>
          <w:tcPr>
            <w:tcW w:w="1701" w:type="dxa"/>
            <w:shd w:val="clear" w:color="000000" w:fill="D9D9D9"/>
            <w:noWrap/>
            <w:vAlign w:val="center"/>
          </w:tcPr>
          <w:p w14:paraId="750D8BCD" w14:textId="222FF836" w:rsidR="00510F4B" w:rsidRPr="00E121E3" w:rsidRDefault="007651B4" w:rsidP="00155EDD">
            <w:pPr>
              <w:spacing w:after="0" w:line="240" w:lineRule="auto"/>
              <w:jc w:val="center"/>
              <w:rPr>
                <w:rFonts w:cs="Arial"/>
                <w:sz w:val="16"/>
                <w:szCs w:val="16"/>
                <w:highlight w:val="yellow"/>
              </w:rPr>
            </w:pPr>
            <w:r w:rsidRPr="00E121E3">
              <w:rPr>
                <w:rFonts w:cs="Arial"/>
                <w:sz w:val="16"/>
                <w:szCs w:val="16"/>
              </w:rPr>
              <w:t>609</w:t>
            </w:r>
          </w:p>
        </w:tc>
      </w:tr>
    </w:tbl>
    <w:p w14:paraId="14E16ADB" w14:textId="77777777" w:rsidR="00510F4B" w:rsidRPr="008B11B5" w:rsidRDefault="00510F4B" w:rsidP="001169B4">
      <w:pPr>
        <w:pStyle w:val="Body"/>
        <w:rPr>
          <w:highlight w:val="yellow"/>
        </w:rPr>
      </w:pPr>
    </w:p>
    <w:p w14:paraId="26CD041D" w14:textId="77777777" w:rsidR="00510F4B" w:rsidRPr="008B11B5" w:rsidRDefault="00510F4B" w:rsidP="001169B4">
      <w:pPr>
        <w:pStyle w:val="Body"/>
        <w:rPr>
          <w:highlight w:val="yellow"/>
        </w:rPr>
      </w:pPr>
    </w:p>
    <w:p w14:paraId="01E1536F" w14:textId="77777777" w:rsidR="00155EDD" w:rsidRPr="008B11B5" w:rsidRDefault="00155EDD">
      <w:pPr>
        <w:spacing w:after="0" w:line="240" w:lineRule="auto"/>
        <w:rPr>
          <w:rFonts w:cs="Arial"/>
          <w:b/>
          <w:sz w:val="22"/>
          <w:szCs w:val="22"/>
          <w:highlight w:val="yellow"/>
          <w:lang w:eastAsia="en-AU"/>
        </w:rPr>
      </w:pPr>
      <w:r w:rsidRPr="008B11B5">
        <w:rPr>
          <w:rFonts w:cs="Arial"/>
          <w:highlight w:val="yellow"/>
          <w:lang w:eastAsia="en-AU"/>
        </w:rPr>
        <w:br w:type="page"/>
      </w:r>
    </w:p>
    <w:p w14:paraId="22239AFD" w14:textId="3F42D48F" w:rsidR="00510F4B" w:rsidRPr="00406533" w:rsidRDefault="00510F4B" w:rsidP="003F6E2F">
      <w:pPr>
        <w:pStyle w:val="Heading3"/>
        <w:rPr>
          <w:rFonts w:eastAsia="Times New Roman"/>
          <w:color w:val="auto"/>
          <w:lang w:eastAsia="en-AU"/>
        </w:rPr>
      </w:pPr>
      <w:r w:rsidRPr="00406533">
        <w:rPr>
          <w:lang w:eastAsia="en-AU"/>
        </w:rPr>
        <w:lastRenderedPageBreak/>
        <w:t xml:space="preserve">Table </w:t>
      </w:r>
      <w:r w:rsidRPr="00406533">
        <w:rPr>
          <w:rFonts w:eastAsia="Times New Roman"/>
          <w:color w:val="auto"/>
          <w:lang w:eastAsia="en-AU"/>
        </w:rPr>
        <w:t>C8</w:t>
      </w:r>
    </w:p>
    <w:p w14:paraId="4AFD9634" w14:textId="0009D1FD" w:rsidR="00510F4B" w:rsidRPr="00406533" w:rsidRDefault="00510F4B" w:rsidP="004F57AB">
      <w:pPr>
        <w:pStyle w:val="Heading4"/>
        <w:rPr>
          <w:rFonts w:cs="Arial"/>
          <w:lang w:eastAsia="en-AU"/>
        </w:rPr>
      </w:pPr>
      <w:r w:rsidRPr="00406533">
        <w:rPr>
          <w:rFonts w:cs="Arial"/>
          <w:lang w:eastAsia="en-AU"/>
        </w:rPr>
        <w:t xml:space="preserve">Historical data </w:t>
      </w:r>
      <w:r w:rsidR="00F00277" w:rsidRPr="00406533">
        <w:rPr>
          <w:rFonts w:cs="Arial"/>
        </w:rPr>
        <w:t>–</w:t>
      </w:r>
      <w:r w:rsidRPr="00406533">
        <w:rPr>
          <w:rFonts w:cs="Arial"/>
          <w:lang w:eastAsia="en-AU"/>
        </w:rPr>
        <w:t xml:space="preserve"> </w:t>
      </w:r>
      <w:proofErr w:type="gramStart"/>
      <w:r w:rsidRPr="00406533">
        <w:rPr>
          <w:rFonts w:cs="Arial"/>
          <w:lang w:eastAsia="en-AU"/>
        </w:rPr>
        <w:t>South West</w:t>
      </w:r>
      <w:proofErr w:type="gramEnd"/>
      <w:r w:rsidR="00F00277" w:rsidRPr="00406533">
        <w:rPr>
          <w:rFonts w:cs="Arial"/>
          <w:lang w:eastAsia="en-AU"/>
        </w:rPr>
        <w:t xml:space="preserve"> Victoria</w:t>
      </w:r>
    </w:p>
    <w:p w14:paraId="7D782EDD" w14:textId="77777777" w:rsidR="00510F4B" w:rsidRPr="00406533" w:rsidRDefault="00510F4B" w:rsidP="004F57AB">
      <w:pPr>
        <w:pStyle w:val="Heading4"/>
        <w:rPr>
          <w:rFonts w:cs="Arial"/>
        </w:rPr>
      </w:pPr>
      <w:r w:rsidRPr="00406533">
        <w:rPr>
          <w:rFonts w:cs="Arial"/>
        </w:rPr>
        <w:t>Average farm physical information (continued)</w:t>
      </w:r>
    </w:p>
    <w:tbl>
      <w:tblPr>
        <w:tblStyle w:val="TableGrid"/>
        <w:tblW w:w="0" w:type="auto"/>
        <w:tblLayout w:type="fixed"/>
        <w:tblLook w:val="04A0" w:firstRow="1" w:lastRow="0" w:firstColumn="1" w:lastColumn="0" w:noHBand="0" w:noVBand="1"/>
      </w:tblPr>
      <w:tblGrid>
        <w:gridCol w:w="1555"/>
        <w:gridCol w:w="1864"/>
        <w:gridCol w:w="1865"/>
        <w:gridCol w:w="1865"/>
        <w:gridCol w:w="1865"/>
        <w:gridCol w:w="1865"/>
      </w:tblGrid>
      <w:tr w:rsidR="00510F4B" w:rsidRPr="008B11B5" w14:paraId="56B2CF6D" w14:textId="77777777" w:rsidTr="00E121E3">
        <w:trPr>
          <w:trHeight w:val="957"/>
        </w:trPr>
        <w:tc>
          <w:tcPr>
            <w:tcW w:w="1555" w:type="dxa"/>
            <w:noWrap/>
            <w:vAlign w:val="center"/>
            <w:hideMark/>
          </w:tcPr>
          <w:p w14:paraId="06AADCA9" w14:textId="77777777" w:rsidR="00510F4B" w:rsidRPr="00E121E3" w:rsidRDefault="00510F4B" w:rsidP="0070504F">
            <w:pPr>
              <w:spacing w:line="240" w:lineRule="auto"/>
              <w:rPr>
                <w:rFonts w:cs="Arial"/>
                <w:sz w:val="16"/>
                <w:szCs w:val="16"/>
              </w:rPr>
            </w:pPr>
            <w:r w:rsidRPr="00E121E3">
              <w:rPr>
                <w:rFonts w:cs="Arial"/>
                <w:sz w:val="16"/>
                <w:szCs w:val="16"/>
              </w:rPr>
              <w:t>Year</w:t>
            </w:r>
          </w:p>
        </w:tc>
        <w:tc>
          <w:tcPr>
            <w:tcW w:w="1864" w:type="dxa"/>
            <w:vAlign w:val="center"/>
            <w:hideMark/>
          </w:tcPr>
          <w:p w14:paraId="63DFE2FC" w14:textId="77777777" w:rsidR="00510F4B" w:rsidRPr="00E121E3" w:rsidRDefault="00510F4B" w:rsidP="00155EDD">
            <w:pPr>
              <w:spacing w:line="240" w:lineRule="auto"/>
              <w:jc w:val="center"/>
              <w:rPr>
                <w:rFonts w:cs="Arial"/>
                <w:sz w:val="16"/>
                <w:szCs w:val="16"/>
              </w:rPr>
            </w:pPr>
            <w:r w:rsidRPr="00E121E3">
              <w:rPr>
                <w:rFonts w:cs="Arial"/>
                <w:sz w:val="16"/>
                <w:szCs w:val="16"/>
              </w:rPr>
              <w:t>Estimated grazed pasture* (t DM/ ha)</w:t>
            </w:r>
          </w:p>
        </w:tc>
        <w:tc>
          <w:tcPr>
            <w:tcW w:w="1865" w:type="dxa"/>
            <w:vAlign w:val="center"/>
            <w:hideMark/>
          </w:tcPr>
          <w:p w14:paraId="1F13C21A" w14:textId="77777777" w:rsidR="00510F4B" w:rsidRPr="00E121E3" w:rsidRDefault="00510F4B" w:rsidP="00155EDD">
            <w:pPr>
              <w:spacing w:line="240" w:lineRule="auto"/>
              <w:jc w:val="center"/>
              <w:rPr>
                <w:rFonts w:cs="Arial"/>
                <w:sz w:val="16"/>
                <w:szCs w:val="16"/>
              </w:rPr>
            </w:pPr>
            <w:r w:rsidRPr="00E121E3">
              <w:rPr>
                <w:rFonts w:cs="Arial"/>
                <w:sz w:val="16"/>
                <w:szCs w:val="16"/>
              </w:rPr>
              <w:t>Estimated conserved feed*</w:t>
            </w:r>
          </w:p>
          <w:p w14:paraId="540A3024" w14:textId="77777777" w:rsidR="00510F4B" w:rsidRPr="00E121E3" w:rsidRDefault="00510F4B" w:rsidP="00155EDD">
            <w:pPr>
              <w:spacing w:line="240" w:lineRule="auto"/>
              <w:jc w:val="center"/>
              <w:rPr>
                <w:rFonts w:cs="Arial"/>
                <w:sz w:val="16"/>
                <w:szCs w:val="16"/>
              </w:rPr>
            </w:pPr>
            <w:r w:rsidRPr="00E121E3">
              <w:rPr>
                <w:rFonts w:cs="Arial"/>
                <w:sz w:val="16"/>
                <w:szCs w:val="16"/>
              </w:rPr>
              <w:t>(t DM/ ha)</w:t>
            </w:r>
          </w:p>
        </w:tc>
        <w:tc>
          <w:tcPr>
            <w:tcW w:w="1865" w:type="dxa"/>
            <w:vAlign w:val="center"/>
            <w:hideMark/>
          </w:tcPr>
          <w:p w14:paraId="25E5C6F9" w14:textId="77777777" w:rsidR="00510F4B" w:rsidRPr="00E121E3" w:rsidRDefault="00510F4B" w:rsidP="00155EDD">
            <w:pPr>
              <w:spacing w:line="240" w:lineRule="auto"/>
              <w:jc w:val="center"/>
              <w:rPr>
                <w:rFonts w:cs="Arial"/>
                <w:sz w:val="16"/>
                <w:szCs w:val="16"/>
              </w:rPr>
            </w:pPr>
            <w:r w:rsidRPr="00E121E3">
              <w:rPr>
                <w:rFonts w:cs="Arial"/>
                <w:sz w:val="16"/>
                <w:szCs w:val="16"/>
              </w:rPr>
              <w:t>Homegrown feed as % of ME consumed (% of ME)</w:t>
            </w:r>
          </w:p>
        </w:tc>
        <w:tc>
          <w:tcPr>
            <w:tcW w:w="1865" w:type="dxa"/>
            <w:vAlign w:val="center"/>
            <w:hideMark/>
          </w:tcPr>
          <w:p w14:paraId="7B0EF587" w14:textId="77777777" w:rsidR="00510F4B" w:rsidRPr="00E121E3" w:rsidRDefault="00510F4B" w:rsidP="00155EDD">
            <w:pPr>
              <w:spacing w:line="240" w:lineRule="auto"/>
              <w:jc w:val="center"/>
              <w:rPr>
                <w:rFonts w:cs="Arial"/>
                <w:sz w:val="16"/>
                <w:szCs w:val="16"/>
              </w:rPr>
            </w:pPr>
            <w:r w:rsidRPr="00E121E3">
              <w:rPr>
                <w:rFonts w:cs="Arial"/>
                <w:sz w:val="16"/>
                <w:szCs w:val="16"/>
              </w:rPr>
              <w:t>Concentrate price Nominal ($/t DM)</w:t>
            </w:r>
          </w:p>
        </w:tc>
        <w:tc>
          <w:tcPr>
            <w:tcW w:w="1865" w:type="dxa"/>
            <w:vAlign w:val="center"/>
            <w:hideMark/>
          </w:tcPr>
          <w:p w14:paraId="07EE294B" w14:textId="77777777" w:rsidR="00510F4B" w:rsidRPr="00E121E3" w:rsidRDefault="00510F4B" w:rsidP="00155EDD">
            <w:pPr>
              <w:spacing w:line="240" w:lineRule="auto"/>
              <w:jc w:val="center"/>
              <w:rPr>
                <w:rFonts w:cs="Arial"/>
                <w:sz w:val="16"/>
                <w:szCs w:val="16"/>
              </w:rPr>
            </w:pPr>
            <w:r w:rsidRPr="00E121E3">
              <w:rPr>
                <w:rFonts w:cs="Arial"/>
                <w:sz w:val="16"/>
                <w:szCs w:val="16"/>
              </w:rPr>
              <w:t>Concentrate price</w:t>
            </w:r>
            <w:r w:rsidRPr="00E121E3">
              <w:rPr>
                <w:rFonts w:cs="Arial"/>
                <w:sz w:val="16"/>
                <w:szCs w:val="16"/>
              </w:rPr>
              <w:br/>
              <w:t xml:space="preserve">Real </w:t>
            </w:r>
            <w:r w:rsidRPr="00E121E3">
              <w:rPr>
                <w:rFonts w:cs="Arial"/>
                <w:sz w:val="16"/>
                <w:szCs w:val="16"/>
              </w:rPr>
              <w:br/>
              <w:t>($/ t DM)</w:t>
            </w:r>
          </w:p>
        </w:tc>
      </w:tr>
      <w:tr w:rsidR="00510F4B" w:rsidRPr="008B11B5" w14:paraId="71317914" w14:textId="77777777" w:rsidTr="00E121E3">
        <w:trPr>
          <w:trHeight w:val="228"/>
        </w:trPr>
        <w:tc>
          <w:tcPr>
            <w:tcW w:w="1555" w:type="dxa"/>
            <w:shd w:val="clear" w:color="auto" w:fill="auto"/>
            <w:noWrap/>
            <w:vAlign w:val="center"/>
            <w:hideMark/>
          </w:tcPr>
          <w:p w14:paraId="24CC76BF" w14:textId="65FD691E" w:rsidR="00510F4B" w:rsidRPr="00E121E3" w:rsidRDefault="00510F4B" w:rsidP="00155EDD">
            <w:pPr>
              <w:spacing w:after="0" w:line="240" w:lineRule="auto"/>
              <w:rPr>
                <w:rFonts w:cs="Arial"/>
                <w:sz w:val="16"/>
                <w:szCs w:val="16"/>
              </w:rPr>
            </w:pPr>
            <w:r w:rsidRPr="00E121E3">
              <w:rPr>
                <w:rFonts w:cs="Arial"/>
                <w:sz w:val="16"/>
                <w:szCs w:val="16"/>
              </w:rPr>
              <w:t>2006-07</w:t>
            </w:r>
          </w:p>
        </w:tc>
        <w:tc>
          <w:tcPr>
            <w:tcW w:w="1864" w:type="dxa"/>
            <w:shd w:val="clear" w:color="auto" w:fill="auto"/>
            <w:noWrap/>
            <w:vAlign w:val="center"/>
          </w:tcPr>
          <w:p w14:paraId="52F43150" w14:textId="1F638B49" w:rsidR="00510F4B" w:rsidRPr="00E121E3" w:rsidRDefault="00510F4B" w:rsidP="00155EDD">
            <w:pPr>
              <w:spacing w:after="0" w:line="240" w:lineRule="auto"/>
              <w:jc w:val="center"/>
              <w:rPr>
                <w:rFonts w:cs="Arial"/>
                <w:sz w:val="16"/>
                <w:szCs w:val="16"/>
              </w:rPr>
            </w:pPr>
            <w:r w:rsidRPr="00E121E3">
              <w:rPr>
                <w:rFonts w:cs="Arial"/>
                <w:sz w:val="16"/>
                <w:szCs w:val="16"/>
              </w:rPr>
              <w:t>4.8</w:t>
            </w:r>
          </w:p>
        </w:tc>
        <w:tc>
          <w:tcPr>
            <w:tcW w:w="1865" w:type="dxa"/>
            <w:shd w:val="clear" w:color="auto" w:fill="auto"/>
            <w:noWrap/>
            <w:vAlign w:val="center"/>
          </w:tcPr>
          <w:p w14:paraId="7D149F2D" w14:textId="50011CEF" w:rsidR="00510F4B" w:rsidRPr="00E121E3" w:rsidRDefault="00510F4B" w:rsidP="00155EDD">
            <w:pPr>
              <w:spacing w:after="0" w:line="240" w:lineRule="auto"/>
              <w:jc w:val="center"/>
              <w:rPr>
                <w:rFonts w:cs="Arial"/>
                <w:sz w:val="16"/>
                <w:szCs w:val="16"/>
              </w:rPr>
            </w:pPr>
            <w:r w:rsidRPr="00E121E3">
              <w:rPr>
                <w:rFonts w:cs="Arial"/>
                <w:sz w:val="16"/>
                <w:szCs w:val="16"/>
              </w:rPr>
              <w:t>1.1</w:t>
            </w:r>
          </w:p>
        </w:tc>
        <w:tc>
          <w:tcPr>
            <w:tcW w:w="1865" w:type="dxa"/>
            <w:shd w:val="clear" w:color="auto" w:fill="auto"/>
            <w:noWrap/>
            <w:vAlign w:val="center"/>
          </w:tcPr>
          <w:p w14:paraId="1B2B8EBD" w14:textId="3B47AD2E" w:rsidR="00510F4B" w:rsidRPr="00E121E3" w:rsidRDefault="00510F4B" w:rsidP="00155EDD">
            <w:pPr>
              <w:spacing w:after="0" w:line="240" w:lineRule="auto"/>
              <w:jc w:val="center"/>
              <w:rPr>
                <w:rFonts w:cs="Arial"/>
                <w:sz w:val="16"/>
                <w:szCs w:val="16"/>
              </w:rPr>
            </w:pPr>
            <w:r w:rsidRPr="00E121E3">
              <w:rPr>
                <w:rFonts w:cs="Arial"/>
                <w:sz w:val="16"/>
                <w:szCs w:val="16"/>
              </w:rPr>
              <w:t>61%</w:t>
            </w:r>
          </w:p>
        </w:tc>
        <w:tc>
          <w:tcPr>
            <w:tcW w:w="1865" w:type="dxa"/>
            <w:shd w:val="clear" w:color="auto" w:fill="auto"/>
            <w:noWrap/>
            <w:vAlign w:val="center"/>
          </w:tcPr>
          <w:p w14:paraId="710FB935" w14:textId="691A270A" w:rsidR="00510F4B" w:rsidRPr="00E121E3" w:rsidRDefault="00510F4B" w:rsidP="00155EDD">
            <w:pPr>
              <w:spacing w:after="0" w:line="240" w:lineRule="auto"/>
              <w:jc w:val="center"/>
              <w:rPr>
                <w:rFonts w:cs="Arial"/>
                <w:sz w:val="16"/>
                <w:szCs w:val="16"/>
              </w:rPr>
            </w:pPr>
            <w:r w:rsidRPr="00E121E3">
              <w:rPr>
                <w:rFonts w:cs="Arial"/>
                <w:sz w:val="16"/>
                <w:szCs w:val="16"/>
              </w:rPr>
              <w:t>$332</w:t>
            </w:r>
          </w:p>
        </w:tc>
        <w:tc>
          <w:tcPr>
            <w:tcW w:w="1865" w:type="dxa"/>
            <w:shd w:val="clear" w:color="auto" w:fill="auto"/>
            <w:noWrap/>
            <w:vAlign w:val="center"/>
          </w:tcPr>
          <w:p w14:paraId="03410A36" w14:textId="7F90F419"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510</w:t>
            </w:r>
          </w:p>
        </w:tc>
      </w:tr>
      <w:tr w:rsidR="00510F4B" w:rsidRPr="008B11B5" w14:paraId="4C7D1B41" w14:textId="77777777" w:rsidTr="00E121E3">
        <w:trPr>
          <w:trHeight w:val="228"/>
        </w:trPr>
        <w:tc>
          <w:tcPr>
            <w:tcW w:w="1555" w:type="dxa"/>
            <w:shd w:val="clear" w:color="auto" w:fill="auto"/>
            <w:noWrap/>
            <w:vAlign w:val="center"/>
            <w:hideMark/>
          </w:tcPr>
          <w:p w14:paraId="11FEEEB4" w14:textId="05A0A639" w:rsidR="00510F4B" w:rsidRPr="00E121E3" w:rsidRDefault="00510F4B" w:rsidP="00155EDD">
            <w:pPr>
              <w:spacing w:after="0" w:line="240" w:lineRule="auto"/>
              <w:rPr>
                <w:rFonts w:cs="Arial"/>
                <w:sz w:val="16"/>
                <w:szCs w:val="16"/>
              </w:rPr>
            </w:pPr>
            <w:r w:rsidRPr="00E121E3">
              <w:rPr>
                <w:rFonts w:cs="Arial"/>
                <w:sz w:val="16"/>
                <w:szCs w:val="16"/>
              </w:rPr>
              <w:t>2007-08</w:t>
            </w:r>
          </w:p>
        </w:tc>
        <w:tc>
          <w:tcPr>
            <w:tcW w:w="1864" w:type="dxa"/>
            <w:shd w:val="clear" w:color="auto" w:fill="auto"/>
            <w:noWrap/>
            <w:vAlign w:val="center"/>
          </w:tcPr>
          <w:p w14:paraId="7C18324C" w14:textId="2424A895" w:rsidR="00510F4B" w:rsidRPr="00E121E3" w:rsidRDefault="00510F4B" w:rsidP="00155EDD">
            <w:pPr>
              <w:spacing w:after="0" w:line="240" w:lineRule="auto"/>
              <w:jc w:val="center"/>
              <w:rPr>
                <w:rFonts w:cs="Arial"/>
                <w:sz w:val="16"/>
                <w:szCs w:val="16"/>
              </w:rPr>
            </w:pPr>
            <w:r w:rsidRPr="00E121E3">
              <w:rPr>
                <w:rFonts w:cs="Arial"/>
                <w:sz w:val="16"/>
                <w:szCs w:val="16"/>
              </w:rPr>
              <w:t>5.1</w:t>
            </w:r>
          </w:p>
        </w:tc>
        <w:tc>
          <w:tcPr>
            <w:tcW w:w="1865" w:type="dxa"/>
            <w:shd w:val="clear" w:color="auto" w:fill="auto"/>
            <w:noWrap/>
            <w:vAlign w:val="center"/>
          </w:tcPr>
          <w:p w14:paraId="474E95AE" w14:textId="7729CBC4" w:rsidR="00510F4B" w:rsidRPr="00E121E3" w:rsidRDefault="00510F4B" w:rsidP="00155EDD">
            <w:pPr>
              <w:spacing w:after="0" w:line="240" w:lineRule="auto"/>
              <w:jc w:val="center"/>
              <w:rPr>
                <w:rFonts w:cs="Arial"/>
                <w:sz w:val="16"/>
                <w:szCs w:val="16"/>
              </w:rPr>
            </w:pPr>
            <w:r w:rsidRPr="00E121E3">
              <w:rPr>
                <w:rFonts w:cs="Arial"/>
                <w:sz w:val="16"/>
                <w:szCs w:val="16"/>
              </w:rPr>
              <w:t>1.3</w:t>
            </w:r>
          </w:p>
        </w:tc>
        <w:tc>
          <w:tcPr>
            <w:tcW w:w="1865" w:type="dxa"/>
            <w:shd w:val="clear" w:color="auto" w:fill="auto"/>
            <w:noWrap/>
            <w:vAlign w:val="center"/>
          </w:tcPr>
          <w:p w14:paraId="2CD108A8" w14:textId="201FB200" w:rsidR="00510F4B" w:rsidRPr="00E121E3" w:rsidRDefault="00510F4B" w:rsidP="00155EDD">
            <w:pPr>
              <w:spacing w:after="0" w:line="240" w:lineRule="auto"/>
              <w:jc w:val="center"/>
              <w:rPr>
                <w:rFonts w:cs="Arial"/>
                <w:sz w:val="16"/>
                <w:szCs w:val="16"/>
              </w:rPr>
            </w:pPr>
            <w:r w:rsidRPr="00E121E3">
              <w:rPr>
                <w:rFonts w:cs="Arial"/>
                <w:sz w:val="16"/>
                <w:szCs w:val="16"/>
              </w:rPr>
              <w:t>71%</w:t>
            </w:r>
          </w:p>
        </w:tc>
        <w:tc>
          <w:tcPr>
            <w:tcW w:w="1865" w:type="dxa"/>
            <w:shd w:val="clear" w:color="auto" w:fill="auto"/>
            <w:noWrap/>
            <w:vAlign w:val="center"/>
          </w:tcPr>
          <w:p w14:paraId="6A45E3B4" w14:textId="41442458" w:rsidR="00510F4B" w:rsidRPr="00E121E3" w:rsidRDefault="00510F4B" w:rsidP="00155EDD">
            <w:pPr>
              <w:spacing w:after="0" w:line="240" w:lineRule="auto"/>
              <w:jc w:val="center"/>
              <w:rPr>
                <w:rFonts w:cs="Arial"/>
                <w:sz w:val="16"/>
                <w:szCs w:val="16"/>
              </w:rPr>
            </w:pPr>
            <w:r w:rsidRPr="00E121E3">
              <w:rPr>
                <w:rFonts w:cs="Arial"/>
                <w:sz w:val="16"/>
                <w:szCs w:val="16"/>
              </w:rPr>
              <w:t>$425</w:t>
            </w:r>
          </w:p>
        </w:tc>
        <w:tc>
          <w:tcPr>
            <w:tcW w:w="1865" w:type="dxa"/>
            <w:shd w:val="clear" w:color="auto" w:fill="auto"/>
            <w:noWrap/>
            <w:vAlign w:val="center"/>
          </w:tcPr>
          <w:p w14:paraId="163D65F5" w14:textId="37597EE9"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623</w:t>
            </w:r>
          </w:p>
        </w:tc>
      </w:tr>
      <w:tr w:rsidR="00510F4B" w:rsidRPr="008B11B5" w14:paraId="34CDDF66" w14:textId="77777777" w:rsidTr="00E121E3">
        <w:trPr>
          <w:trHeight w:val="228"/>
        </w:trPr>
        <w:tc>
          <w:tcPr>
            <w:tcW w:w="1555" w:type="dxa"/>
            <w:shd w:val="clear" w:color="auto" w:fill="auto"/>
            <w:noWrap/>
            <w:vAlign w:val="center"/>
            <w:hideMark/>
          </w:tcPr>
          <w:p w14:paraId="768B6FBE" w14:textId="79259371" w:rsidR="00510F4B" w:rsidRPr="00E121E3" w:rsidRDefault="00510F4B" w:rsidP="00155EDD">
            <w:pPr>
              <w:spacing w:after="0" w:line="240" w:lineRule="auto"/>
              <w:rPr>
                <w:rFonts w:cs="Arial"/>
                <w:sz w:val="16"/>
                <w:szCs w:val="16"/>
              </w:rPr>
            </w:pPr>
            <w:r w:rsidRPr="00E121E3">
              <w:rPr>
                <w:rFonts w:cs="Arial"/>
                <w:sz w:val="16"/>
                <w:szCs w:val="16"/>
              </w:rPr>
              <w:t>2008-09</w:t>
            </w:r>
          </w:p>
        </w:tc>
        <w:tc>
          <w:tcPr>
            <w:tcW w:w="1864" w:type="dxa"/>
            <w:shd w:val="clear" w:color="auto" w:fill="auto"/>
            <w:noWrap/>
            <w:vAlign w:val="center"/>
          </w:tcPr>
          <w:p w14:paraId="5E4AB1C6" w14:textId="1A8E17B9" w:rsidR="00510F4B" w:rsidRPr="00E121E3" w:rsidRDefault="00510F4B" w:rsidP="00155EDD">
            <w:pPr>
              <w:spacing w:after="0" w:line="240" w:lineRule="auto"/>
              <w:jc w:val="center"/>
              <w:rPr>
                <w:rFonts w:cs="Arial"/>
                <w:sz w:val="16"/>
                <w:szCs w:val="16"/>
              </w:rPr>
            </w:pPr>
            <w:r w:rsidRPr="00E121E3">
              <w:rPr>
                <w:rFonts w:cs="Arial"/>
                <w:sz w:val="16"/>
                <w:szCs w:val="16"/>
              </w:rPr>
              <w:t>5.3</w:t>
            </w:r>
          </w:p>
        </w:tc>
        <w:tc>
          <w:tcPr>
            <w:tcW w:w="1865" w:type="dxa"/>
            <w:shd w:val="clear" w:color="auto" w:fill="auto"/>
            <w:noWrap/>
            <w:vAlign w:val="center"/>
          </w:tcPr>
          <w:p w14:paraId="7292EC8B" w14:textId="6504383E" w:rsidR="00510F4B" w:rsidRPr="00E121E3" w:rsidRDefault="00510F4B" w:rsidP="00155EDD">
            <w:pPr>
              <w:spacing w:after="0" w:line="240" w:lineRule="auto"/>
              <w:jc w:val="center"/>
              <w:rPr>
                <w:rFonts w:cs="Arial"/>
                <w:sz w:val="16"/>
                <w:szCs w:val="16"/>
              </w:rPr>
            </w:pPr>
            <w:r w:rsidRPr="00E121E3">
              <w:rPr>
                <w:rFonts w:cs="Arial"/>
                <w:sz w:val="16"/>
                <w:szCs w:val="16"/>
              </w:rPr>
              <w:t>1.2</w:t>
            </w:r>
          </w:p>
        </w:tc>
        <w:tc>
          <w:tcPr>
            <w:tcW w:w="1865" w:type="dxa"/>
            <w:shd w:val="clear" w:color="auto" w:fill="auto"/>
            <w:noWrap/>
            <w:vAlign w:val="center"/>
          </w:tcPr>
          <w:p w14:paraId="098974C1" w14:textId="7187890F" w:rsidR="00510F4B" w:rsidRPr="00E121E3" w:rsidRDefault="00510F4B" w:rsidP="00155EDD">
            <w:pPr>
              <w:spacing w:after="0" w:line="240" w:lineRule="auto"/>
              <w:jc w:val="center"/>
              <w:rPr>
                <w:rFonts w:cs="Arial"/>
                <w:sz w:val="16"/>
                <w:szCs w:val="16"/>
              </w:rPr>
            </w:pPr>
            <w:r w:rsidRPr="00E121E3">
              <w:rPr>
                <w:rFonts w:cs="Arial"/>
                <w:sz w:val="16"/>
                <w:szCs w:val="16"/>
              </w:rPr>
              <w:t>68%</w:t>
            </w:r>
          </w:p>
        </w:tc>
        <w:tc>
          <w:tcPr>
            <w:tcW w:w="1865" w:type="dxa"/>
            <w:shd w:val="clear" w:color="auto" w:fill="auto"/>
            <w:noWrap/>
            <w:vAlign w:val="center"/>
          </w:tcPr>
          <w:p w14:paraId="7950C516" w14:textId="19C7F863" w:rsidR="00510F4B" w:rsidRPr="00E121E3" w:rsidRDefault="00510F4B" w:rsidP="00155EDD">
            <w:pPr>
              <w:spacing w:after="0" w:line="240" w:lineRule="auto"/>
              <w:jc w:val="center"/>
              <w:rPr>
                <w:rFonts w:cs="Arial"/>
                <w:sz w:val="16"/>
                <w:szCs w:val="16"/>
              </w:rPr>
            </w:pPr>
            <w:r w:rsidRPr="00E121E3">
              <w:rPr>
                <w:rFonts w:cs="Arial"/>
                <w:sz w:val="16"/>
                <w:szCs w:val="16"/>
              </w:rPr>
              <w:t>$390</w:t>
            </w:r>
          </w:p>
        </w:tc>
        <w:tc>
          <w:tcPr>
            <w:tcW w:w="1865" w:type="dxa"/>
            <w:shd w:val="clear" w:color="auto" w:fill="auto"/>
            <w:noWrap/>
            <w:vAlign w:val="center"/>
          </w:tcPr>
          <w:p w14:paraId="2AA5C6F1" w14:textId="768D8FAE"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548</w:t>
            </w:r>
          </w:p>
        </w:tc>
      </w:tr>
      <w:tr w:rsidR="00510F4B" w:rsidRPr="008B11B5" w14:paraId="67FE3AA6" w14:textId="77777777" w:rsidTr="00E121E3">
        <w:trPr>
          <w:trHeight w:val="228"/>
        </w:trPr>
        <w:tc>
          <w:tcPr>
            <w:tcW w:w="1555" w:type="dxa"/>
            <w:shd w:val="clear" w:color="auto" w:fill="auto"/>
            <w:noWrap/>
            <w:vAlign w:val="center"/>
            <w:hideMark/>
          </w:tcPr>
          <w:p w14:paraId="59000958" w14:textId="6D1668C6" w:rsidR="00510F4B" w:rsidRPr="00E121E3" w:rsidRDefault="00510F4B" w:rsidP="00155EDD">
            <w:pPr>
              <w:spacing w:after="0" w:line="240" w:lineRule="auto"/>
              <w:rPr>
                <w:rFonts w:cs="Arial"/>
                <w:sz w:val="16"/>
                <w:szCs w:val="16"/>
              </w:rPr>
            </w:pPr>
            <w:r w:rsidRPr="00E121E3">
              <w:rPr>
                <w:rFonts w:cs="Arial"/>
                <w:sz w:val="16"/>
                <w:szCs w:val="16"/>
              </w:rPr>
              <w:t>2009-10</w:t>
            </w:r>
          </w:p>
        </w:tc>
        <w:tc>
          <w:tcPr>
            <w:tcW w:w="1864" w:type="dxa"/>
            <w:shd w:val="clear" w:color="auto" w:fill="auto"/>
            <w:noWrap/>
            <w:vAlign w:val="center"/>
          </w:tcPr>
          <w:p w14:paraId="71736522" w14:textId="0C633312" w:rsidR="00510F4B" w:rsidRPr="00E121E3" w:rsidRDefault="00510F4B" w:rsidP="00155EDD">
            <w:pPr>
              <w:spacing w:after="0" w:line="240" w:lineRule="auto"/>
              <w:jc w:val="center"/>
              <w:rPr>
                <w:rFonts w:cs="Arial"/>
                <w:sz w:val="16"/>
                <w:szCs w:val="16"/>
              </w:rPr>
            </w:pPr>
            <w:r w:rsidRPr="00E121E3">
              <w:rPr>
                <w:rFonts w:cs="Arial"/>
                <w:sz w:val="16"/>
                <w:szCs w:val="16"/>
              </w:rPr>
              <w:t>6.0</w:t>
            </w:r>
          </w:p>
        </w:tc>
        <w:tc>
          <w:tcPr>
            <w:tcW w:w="1865" w:type="dxa"/>
            <w:shd w:val="clear" w:color="auto" w:fill="auto"/>
            <w:noWrap/>
            <w:vAlign w:val="center"/>
          </w:tcPr>
          <w:p w14:paraId="72FBC654" w14:textId="3D19DB34" w:rsidR="00510F4B" w:rsidRPr="00E121E3" w:rsidRDefault="00510F4B" w:rsidP="00155EDD">
            <w:pPr>
              <w:spacing w:after="0" w:line="240" w:lineRule="auto"/>
              <w:jc w:val="center"/>
              <w:rPr>
                <w:rFonts w:cs="Arial"/>
                <w:sz w:val="16"/>
                <w:szCs w:val="16"/>
              </w:rPr>
            </w:pPr>
            <w:r w:rsidRPr="00E121E3">
              <w:rPr>
                <w:rFonts w:cs="Arial"/>
                <w:sz w:val="16"/>
                <w:szCs w:val="16"/>
              </w:rPr>
              <w:t>1.0</w:t>
            </w:r>
          </w:p>
        </w:tc>
        <w:tc>
          <w:tcPr>
            <w:tcW w:w="1865" w:type="dxa"/>
            <w:shd w:val="clear" w:color="auto" w:fill="auto"/>
            <w:noWrap/>
            <w:vAlign w:val="center"/>
          </w:tcPr>
          <w:p w14:paraId="3FF483D2" w14:textId="748C9AAB" w:rsidR="00510F4B" w:rsidRPr="00E121E3" w:rsidRDefault="00510F4B" w:rsidP="00155EDD">
            <w:pPr>
              <w:spacing w:after="0" w:line="240" w:lineRule="auto"/>
              <w:jc w:val="center"/>
              <w:rPr>
                <w:rFonts w:cs="Arial"/>
                <w:sz w:val="16"/>
                <w:szCs w:val="16"/>
              </w:rPr>
            </w:pPr>
            <w:r w:rsidRPr="00E121E3">
              <w:rPr>
                <w:rFonts w:cs="Arial"/>
                <w:sz w:val="16"/>
                <w:szCs w:val="16"/>
              </w:rPr>
              <w:t>71%</w:t>
            </w:r>
          </w:p>
        </w:tc>
        <w:tc>
          <w:tcPr>
            <w:tcW w:w="1865" w:type="dxa"/>
            <w:shd w:val="clear" w:color="auto" w:fill="auto"/>
            <w:noWrap/>
            <w:vAlign w:val="center"/>
          </w:tcPr>
          <w:p w14:paraId="2271DA25" w14:textId="65F05A40" w:rsidR="00510F4B" w:rsidRPr="00E121E3" w:rsidRDefault="00510F4B" w:rsidP="00155EDD">
            <w:pPr>
              <w:spacing w:after="0" w:line="240" w:lineRule="auto"/>
              <w:jc w:val="center"/>
              <w:rPr>
                <w:rFonts w:cs="Arial"/>
                <w:sz w:val="16"/>
                <w:szCs w:val="16"/>
              </w:rPr>
            </w:pPr>
            <w:r w:rsidRPr="00E121E3">
              <w:rPr>
                <w:rFonts w:cs="Arial"/>
                <w:sz w:val="16"/>
                <w:szCs w:val="16"/>
              </w:rPr>
              <w:t>$287</w:t>
            </w:r>
          </w:p>
        </w:tc>
        <w:tc>
          <w:tcPr>
            <w:tcW w:w="1865" w:type="dxa"/>
            <w:shd w:val="clear" w:color="auto" w:fill="auto"/>
            <w:noWrap/>
            <w:vAlign w:val="center"/>
          </w:tcPr>
          <w:p w14:paraId="04CA8287" w14:textId="6C53766D"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391</w:t>
            </w:r>
          </w:p>
        </w:tc>
      </w:tr>
      <w:tr w:rsidR="00510F4B" w:rsidRPr="008B11B5" w14:paraId="549C02B5" w14:textId="77777777" w:rsidTr="00E121E3">
        <w:trPr>
          <w:trHeight w:val="228"/>
        </w:trPr>
        <w:tc>
          <w:tcPr>
            <w:tcW w:w="1555" w:type="dxa"/>
            <w:shd w:val="clear" w:color="auto" w:fill="auto"/>
            <w:noWrap/>
            <w:vAlign w:val="center"/>
            <w:hideMark/>
          </w:tcPr>
          <w:p w14:paraId="1F1CE8B2" w14:textId="1826B1ED" w:rsidR="00510F4B" w:rsidRPr="00E121E3" w:rsidRDefault="00510F4B" w:rsidP="00155EDD">
            <w:pPr>
              <w:spacing w:after="0" w:line="240" w:lineRule="auto"/>
              <w:rPr>
                <w:rFonts w:cs="Arial"/>
                <w:sz w:val="16"/>
                <w:szCs w:val="16"/>
              </w:rPr>
            </w:pPr>
            <w:r w:rsidRPr="00E121E3">
              <w:rPr>
                <w:rFonts w:cs="Arial"/>
                <w:sz w:val="16"/>
                <w:szCs w:val="16"/>
              </w:rPr>
              <w:t>2010-11</w:t>
            </w:r>
          </w:p>
        </w:tc>
        <w:tc>
          <w:tcPr>
            <w:tcW w:w="1864" w:type="dxa"/>
            <w:shd w:val="clear" w:color="auto" w:fill="auto"/>
            <w:noWrap/>
            <w:vAlign w:val="center"/>
          </w:tcPr>
          <w:p w14:paraId="3317A7D7" w14:textId="02B88C70" w:rsidR="00510F4B" w:rsidRPr="00E121E3" w:rsidRDefault="00510F4B" w:rsidP="00155EDD">
            <w:pPr>
              <w:spacing w:after="0" w:line="240" w:lineRule="auto"/>
              <w:jc w:val="center"/>
              <w:rPr>
                <w:rFonts w:cs="Arial"/>
                <w:sz w:val="16"/>
                <w:szCs w:val="16"/>
              </w:rPr>
            </w:pPr>
            <w:r w:rsidRPr="00E121E3">
              <w:rPr>
                <w:rFonts w:cs="Arial"/>
                <w:sz w:val="16"/>
                <w:szCs w:val="16"/>
              </w:rPr>
              <w:t>5.1</w:t>
            </w:r>
          </w:p>
        </w:tc>
        <w:tc>
          <w:tcPr>
            <w:tcW w:w="1865" w:type="dxa"/>
            <w:shd w:val="clear" w:color="auto" w:fill="auto"/>
            <w:noWrap/>
            <w:vAlign w:val="center"/>
          </w:tcPr>
          <w:p w14:paraId="2D8EBF45" w14:textId="29764BD3" w:rsidR="00510F4B" w:rsidRPr="00E121E3" w:rsidRDefault="00510F4B" w:rsidP="00155EDD">
            <w:pPr>
              <w:spacing w:after="0" w:line="240" w:lineRule="auto"/>
              <w:jc w:val="center"/>
              <w:rPr>
                <w:rFonts w:cs="Arial"/>
                <w:sz w:val="16"/>
                <w:szCs w:val="16"/>
              </w:rPr>
            </w:pPr>
            <w:r w:rsidRPr="00E121E3">
              <w:rPr>
                <w:rFonts w:cs="Arial"/>
                <w:sz w:val="16"/>
                <w:szCs w:val="16"/>
              </w:rPr>
              <w:t>1.6</w:t>
            </w:r>
          </w:p>
        </w:tc>
        <w:tc>
          <w:tcPr>
            <w:tcW w:w="1865" w:type="dxa"/>
            <w:shd w:val="clear" w:color="auto" w:fill="auto"/>
            <w:noWrap/>
            <w:vAlign w:val="center"/>
          </w:tcPr>
          <w:p w14:paraId="584C7D93" w14:textId="6A0CC8D3" w:rsidR="00510F4B" w:rsidRPr="00E121E3" w:rsidRDefault="00510F4B" w:rsidP="00155EDD">
            <w:pPr>
              <w:spacing w:after="0" w:line="240" w:lineRule="auto"/>
              <w:jc w:val="center"/>
              <w:rPr>
                <w:rFonts w:cs="Arial"/>
                <w:sz w:val="16"/>
                <w:szCs w:val="16"/>
              </w:rPr>
            </w:pPr>
            <w:r w:rsidRPr="00E121E3">
              <w:rPr>
                <w:rFonts w:cs="Arial"/>
                <w:sz w:val="16"/>
                <w:szCs w:val="16"/>
              </w:rPr>
              <w:t>67%</w:t>
            </w:r>
          </w:p>
        </w:tc>
        <w:tc>
          <w:tcPr>
            <w:tcW w:w="1865" w:type="dxa"/>
            <w:shd w:val="clear" w:color="auto" w:fill="auto"/>
            <w:noWrap/>
            <w:vAlign w:val="center"/>
          </w:tcPr>
          <w:p w14:paraId="097A637F" w14:textId="04F857B3" w:rsidR="00510F4B" w:rsidRPr="00E121E3" w:rsidRDefault="00510F4B" w:rsidP="00155EDD">
            <w:pPr>
              <w:spacing w:after="0" w:line="240" w:lineRule="auto"/>
              <w:jc w:val="center"/>
              <w:rPr>
                <w:rFonts w:cs="Arial"/>
                <w:sz w:val="16"/>
                <w:szCs w:val="16"/>
              </w:rPr>
            </w:pPr>
            <w:r w:rsidRPr="00E121E3">
              <w:rPr>
                <w:rFonts w:cs="Arial"/>
                <w:sz w:val="16"/>
                <w:szCs w:val="16"/>
              </w:rPr>
              <w:t>$302</w:t>
            </w:r>
          </w:p>
        </w:tc>
        <w:tc>
          <w:tcPr>
            <w:tcW w:w="1865" w:type="dxa"/>
            <w:shd w:val="clear" w:color="auto" w:fill="auto"/>
            <w:noWrap/>
            <w:vAlign w:val="center"/>
          </w:tcPr>
          <w:p w14:paraId="3747B29D" w14:textId="00A80BBE"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400</w:t>
            </w:r>
          </w:p>
        </w:tc>
      </w:tr>
      <w:tr w:rsidR="00510F4B" w:rsidRPr="008B11B5" w14:paraId="01ED344F" w14:textId="77777777" w:rsidTr="00E121E3">
        <w:trPr>
          <w:trHeight w:val="228"/>
        </w:trPr>
        <w:tc>
          <w:tcPr>
            <w:tcW w:w="1555" w:type="dxa"/>
            <w:shd w:val="clear" w:color="auto" w:fill="auto"/>
            <w:noWrap/>
            <w:vAlign w:val="center"/>
            <w:hideMark/>
          </w:tcPr>
          <w:p w14:paraId="0020B326" w14:textId="3C8DCE2A" w:rsidR="00510F4B" w:rsidRPr="00E121E3" w:rsidRDefault="00510F4B" w:rsidP="00155EDD">
            <w:pPr>
              <w:spacing w:after="0" w:line="240" w:lineRule="auto"/>
              <w:rPr>
                <w:rFonts w:cs="Arial"/>
                <w:sz w:val="16"/>
                <w:szCs w:val="16"/>
              </w:rPr>
            </w:pPr>
            <w:r w:rsidRPr="00E121E3">
              <w:rPr>
                <w:rFonts w:cs="Arial"/>
                <w:sz w:val="16"/>
                <w:szCs w:val="16"/>
              </w:rPr>
              <w:t>2011-12</w:t>
            </w:r>
          </w:p>
        </w:tc>
        <w:tc>
          <w:tcPr>
            <w:tcW w:w="1864" w:type="dxa"/>
            <w:shd w:val="clear" w:color="auto" w:fill="auto"/>
            <w:noWrap/>
            <w:vAlign w:val="center"/>
          </w:tcPr>
          <w:p w14:paraId="018560AC" w14:textId="5FF4506E" w:rsidR="00510F4B" w:rsidRPr="00E121E3" w:rsidRDefault="00510F4B" w:rsidP="00155EDD">
            <w:pPr>
              <w:spacing w:after="0" w:line="240" w:lineRule="auto"/>
              <w:jc w:val="center"/>
              <w:rPr>
                <w:rFonts w:cs="Arial"/>
                <w:sz w:val="16"/>
                <w:szCs w:val="16"/>
              </w:rPr>
            </w:pPr>
            <w:r w:rsidRPr="00E121E3">
              <w:rPr>
                <w:rFonts w:cs="Arial"/>
                <w:sz w:val="16"/>
                <w:szCs w:val="16"/>
              </w:rPr>
              <w:t>4.2</w:t>
            </w:r>
          </w:p>
        </w:tc>
        <w:tc>
          <w:tcPr>
            <w:tcW w:w="1865" w:type="dxa"/>
            <w:shd w:val="clear" w:color="auto" w:fill="auto"/>
            <w:noWrap/>
            <w:vAlign w:val="center"/>
          </w:tcPr>
          <w:p w14:paraId="74DA4BDF" w14:textId="3590986E" w:rsidR="00510F4B" w:rsidRPr="00E121E3" w:rsidRDefault="00510F4B" w:rsidP="00155EDD">
            <w:pPr>
              <w:spacing w:after="0" w:line="240" w:lineRule="auto"/>
              <w:jc w:val="center"/>
              <w:rPr>
                <w:rFonts w:cs="Arial"/>
                <w:sz w:val="16"/>
                <w:szCs w:val="16"/>
              </w:rPr>
            </w:pPr>
            <w:r w:rsidRPr="00E121E3">
              <w:rPr>
                <w:rFonts w:cs="Arial"/>
                <w:sz w:val="16"/>
                <w:szCs w:val="16"/>
              </w:rPr>
              <w:t>1.0</w:t>
            </w:r>
          </w:p>
        </w:tc>
        <w:tc>
          <w:tcPr>
            <w:tcW w:w="1865" w:type="dxa"/>
            <w:shd w:val="clear" w:color="auto" w:fill="auto"/>
            <w:noWrap/>
            <w:vAlign w:val="center"/>
          </w:tcPr>
          <w:p w14:paraId="759DAAB9" w14:textId="04A6F4DE" w:rsidR="00510F4B" w:rsidRPr="00E121E3" w:rsidRDefault="00510F4B" w:rsidP="00155EDD">
            <w:pPr>
              <w:spacing w:after="0" w:line="240" w:lineRule="auto"/>
              <w:jc w:val="center"/>
              <w:rPr>
                <w:rFonts w:cs="Arial"/>
                <w:sz w:val="16"/>
                <w:szCs w:val="16"/>
              </w:rPr>
            </w:pPr>
            <w:r w:rsidRPr="00E121E3">
              <w:rPr>
                <w:rFonts w:cs="Arial"/>
                <w:sz w:val="16"/>
                <w:szCs w:val="16"/>
              </w:rPr>
              <w:t>55%</w:t>
            </w:r>
          </w:p>
        </w:tc>
        <w:tc>
          <w:tcPr>
            <w:tcW w:w="1865" w:type="dxa"/>
            <w:shd w:val="clear" w:color="auto" w:fill="auto"/>
            <w:noWrap/>
            <w:vAlign w:val="center"/>
          </w:tcPr>
          <w:p w14:paraId="3CAB726B" w14:textId="411C3CD3" w:rsidR="00510F4B" w:rsidRPr="00E121E3" w:rsidRDefault="00510F4B" w:rsidP="00155EDD">
            <w:pPr>
              <w:spacing w:after="0" w:line="240" w:lineRule="auto"/>
              <w:jc w:val="center"/>
              <w:rPr>
                <w:rFonts w:cs="Arial"/>
                <w:sz w:val="16"/>
                <w:szCs w:val="16"/>
              </w:rPr>
            </w:pPr>
            <w:r w:rsidRPr="00E121E3">
              <w:rPr>
                <w:rFonts w:cs="Arial"/>
                <w:sz w:val="16"/>
                <w:szCs w:val="16"/>
              </w:rPr>
              <w:t>$309</w:t>
            </w:r>
          </w:p>
        </w:tc>
        <w:tc>
          <w:tcPr>
            <w:tcW w:w="1865" w:type="dxa"/>
            <w:shd w:val="clear" w:color="auto" w:fill="auto"/>
            <w:noWrap/>
            <w:vAlign w:val="center"/>
          </w:tcPr>
          <w:p w14:paraId="18514C6A" w14:textId="50C1F99B"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402</w:t>
            </w:r>
          </w:p>
        </w:tc>
      </w:tr>
      <w:tr w:rsidR="00510F4B" w:rsidRPr="008B11B5" w14:paraId="458EF44A" w14:textId="77777777" w:rsidTr="00E121E3">
        <w:trPr>
          <w:trHeight w:val="228"/>
        </w:trPr>
        <w:tc>
          <w:tcPr>
            <w:tcW w:w="1555" w:type="dxa"/>
            <w:shd w:val="clear" w:color="auto" w:fill="auto"/>
            <w:noWrap/>
            <w:vAlign w:val="center"/>
            <w:hideMark/>
          </w:tcPr>
          <w:p w14:paraId="03FC7E37" w14:textId="38BE8AEF" w:rsidR="00510F4B" w:rsidRPr="00E121E3" w:rsidRDefault="00510F4B" w:rsidP="00155EDD">
            <w:pPr>
              <w:spacing w:after="0" w:line="240" w:lineRule="auto"/>
              <w:rPr>
                <w:rFonts w:cs="Arial"/>
                <w:sz w:val="16"/>
                <w:szCs w:val="16"/>
              </w:rPr>
            </w:pPr>
            <w:r w:rsidRPr="00E121E3">
              <w:rPr>
                <w:rFonts w:cs="Arial"/>
                <w:sz w:val="16"/>
                <w:szCs w:val="16"/>
              </w:rPr>
              <w:t>2012-13</w:t>
            </w:r>
          </w:p>
        </w:tc>
        <w:tc>
          <w:tcPr>
            <w:tcW w:w="1864" w:type="dxa"/>
            <w:shd w:val="clear" w:color="auto" w:fill="auto"/>
            <w:noWrap/>
            <w:vAlign w:val="center"/>
          </w:tcPr>
          <w:p w14:paraId="0882AA5A" w14:textId="392167A1" w:rsidR="00510F4B" w:rsidRPr="00E121E3" w:rsidRDefault="00510F4B" w:rsidP="00155EDD">
            <w:pPr>
              <w:spacing w:after="0" w:line="240" w:lineRule="auto"/>
              <w:jc w:val="center"/>
              <w:rPr>
                <w:rFonts w:cs="Arial"/>
                <w:sz w:val="16"/>
                <w:szCs w:val="16"/>
              </w:rPr>
            </w:pPr>
            <w:r w:rsidRPr="00E121E3">
              <w:rPr>
                <w:rFonts w:cs="Arial"/>
                <w:sz w:val="16"/>
                <w:szCs w:val="16"/>
              </w:rPr>
              <w:t>4.0</w:t>
            </w:r>
          </w:p>
        </w:tc>
        <w:tc>
          <w:tcPr>
            <w:tcW w:w="1865" w:type="dxa"/>
            <w:shd w:val="clear" w:color="auto" w:fill="auto"/>
            <w:noWrap/>
            <w:vAlign w:val="center"/>
          </w:tcPr>
          <w:p w14:paraId="17CDE2CE" w14:textId="50342CD8" w:rsidR="00510F4B" w:rsidRPr="00E121E3" w:rsidRDefault="00510F4B" w:rsidP="00155EDD">
            <w:pPr>
              <w:spacing w:after="0" w:line="240" w:lineRule="auto"/>
              <w:jc w:val="center"/>
              <w:rPr>
                <w:rFonts w:cs="Arial"/>
                <w:sz w:val="16"/>
                <w:szCs w:val="16"/>
              </w:rPr>
            </w:pPr>
            <w:r w:rsidRPr="00E121E3">
              <w:rPr>
                <w:rFonts w:cs="Arial"/>
                <w:sz w:val="16"/>
                <w:szCs w:val="16"/>
              </w:rPr>
              <w:t>1.5</w:t>
            </w:r>
          </w:p>
        </w:tc>
        <w:tc>
          <w:tcPr>
            <w:tcW w:w="1865" w:type="dxa"/>
            <w:shd w:val="clear" w:color="auto" w:fill="auto"/>
            <w:noWrap/>
            <w:vAlign w:val="center"/>
          </w:tcPr>
          <w:p w14:paraId="5082B22F" w14:textId="041A376D" w:rsidR="00510F4B" w:rsidRPr="00E121E3" w:rsidRDefault="00510F4B" w:rsidP="00155EDD">
            <w:pPr>
              <w:spacing w:after="0" w:line="240" w:lineRule="auto"/>
              <w:jc w:val="center"/>
              <w:rPr>
                <w:rFonts w:cs="Arial"/>
                <w:sz w:val="16"/>
                <w:szCs w:val="16"/>
              </w:rPr>
            </w:pPr>
            <w:r w:rsidRPr="00E121E3">
              <w:rPr>
                <w:rFonts w:cs="Arial"/>
                <w:sz w:val="16"/>
                <w:szCs w:val="16"/>
              </w:rPr>
              <w:t>58%</w:t>
            </w:r>
          </w:p>
        </w:tc>
        <w:tc>
          <w:tcPr>
            <w:tcW w:w="1865" w:type="dxa"/>
            <w:shd w:val="clear" w:color="auto" w:fill="auto"/>
            <w:noWrap/>
            <w:vAlign w:val="center"/>
          </w:tcPr>
          <w:p w14:paraId="40FA949C" w14:textId="5DC0B9FD" w:rsidR="00510F4B" w:rsidRPr="00E121E3" w:rsidRDefault="00510F4B" w:rsidP="00155EDD">
            <w:pPr>
              <w:spacing w:after="0" w:line="240" w:lineRule="auto"/>
              <w:jc w:val="center"/>
              <w:rPr>
                <w:rFonts w:cs="Arial"/>
                <w:sz w:val="16"/>
                <w:szCs w:val="16"/>
              </w:rPr>
            </w:pPr>
            <w:r w:rsidRPr="00E121E3">
              <w:rPr>
                <w:rFonts w:cs="Arial"/>
                <w:sz w:val="16"/>
                <w:szCs w:val="16"/>
              </w:rPr>
              <w:t>$342</w:t>
            </w:r>
          </w:p>
        </w:tc>
        <w:tc>
          <w:tcPr>
            <w:tcW w:w="1865" w:type="dxa"/>
            <w:shd w:val="clear" w:color="auto" w:fill="auto"/>
            <w:noWrap/>
            <w:vAlign w:val="center"/>
          </w:tcPr>
          <w:p w14:paraId="6823EED9" w14:textId="75D97CB9"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433</w:t>
            </w:r>
          </w:p>
        </w:tc>
      </w:tr>
      <w:tr w:rsidR="00510F4B" w:rsidRPr="008B11B5" w14:paraId="401FC111" w14:textId="77777777" w:rsidTr="00E121E3">
        <w:trPr>
          <w:trHeight w:val="228"/>
        </w:trPr>
        <w:tc>
          <w:tcPr>
            <w:tcW w:w="1555" w:type="dxa"/>
            <w:shd w:val="clear" w:color="auto" w:fill="auto"/>
            <w:noWrap/>
            <w:vAlign w:val="center"/>
            <w:hideMark/>
          </w:tcPr>
          <w:p w14:paraId="183EA595" w14:textId="62C91BBB" w:rsidR="00510F4B" w:rsidRPr="00E121E3" w:rsidRDefault="00510F4B" w:rsidP="00155EDD">
            <w:pPr>
              <w:spacing w:after="0" w:line="240" w:lineRule="auto"/>
              <w:rPr>
                <w:rFonts w:cs="Arial"/>
                <w:sz w:val="16"/>
                <w:szCs w:val="16"/>
              </w:rPr>
            </w:pPr>
            <w:r w:rsidRPr="00E121E3">
              <w:rPr>
                <w:rFonts w:cs="Arial"/>
                <w:sz w:val="16"/>
                <w:szCs w:val="16"/>
              </w:rPr>
              <w:t>2013-14</w:t>
            </w:r>
          </w:p>
        </w:tc>
        <w:tc>
          <w:tcPr>
            <w:tcW w:w="1864" w:type="dxa"/>
            <w:shd w:val="clear" w:color="auto" w:fill="auto"/>
            <w:noWrap/>
            <w:vAlign w:val="center"/>
          </w:tcPr>
          <w:p w14:paraId="366311C8" w14:textId="1FF9E6E9" w:rsidR="00510F4B" w:rsidRPr="00E121E3" w:rsidRDefault="00510F4B" w:rsidP="00155EDD">
            <w:pPr>
              <w:spacing w:after="0" w:line="240" w:lineRule="auto"/>
              <w:jc w:val="center"/>
              <w:rPr>
                <w:rFonts w:cs="Arial"/>
                <w:sz w:val="16"/>
                <w:szCs w:val="16"/>
              </w:rPr>
            </w:pPr>
            <w:r w:rsidRPr="00E121E3">
              <w:rPr>
                <w:rFonts w:cs="Arial"/>
                <w:sz w:val="16"/>
                <w:szCs w:val="16"/>
              </w:rPr>
              <w:t>4.6</w:t>
            </w:r>
          </w:p>
        </w:tc>
        <w:tc>
          <w:tcPr>
            <w:tcW w:w="1865" w:type="dxa"/>
            <w:shd w:val="clear" w:color="auto" w:fill="auto"/>
            <w:noWrap/>
            <w:vAlign w:val="center"/>
          </w:tcPr>
          <w:p w14:paraId="11ADF888" w14:textId="459B1BF8" w:rsidR="00510F4B" w:rsidRPr="00E121E3" w:rsidRDefault="00510F4B" w:rsidP="00155EDD">
            <w:pPr>
              <w:spacing w:after="0" w:line="240" w:lineRule="auto"/>
              <w:jc w:val="center"/>
              <w:rPr>
                <w:rFonts w:cs="Arial"/>
                <w:sz w:val="16"/>
                <w:szCs w:val="16"/>
              </w:rPr>
            </w:pPr>
            <w:r w:rsidRPr="00E121E3">
              <w:rPr>
                <w:rFonts w:cs="Arial"/>
                <w:sz w:val="16"/>
                <w:szCs w:val="16"/>
              </w:rPr>
              <w:t>1.5</w:t>
            </w:r>
          </w:p>
        </w:tc>
        <w:tc>
          <w:tcPr>
            <w:tcW w:w="1865" w:type="dxa"/>
            <w:shd w:val="clear" w:color="auto" w:fill="auto"/>
            <w:noWrap/>
            <w:vAlign w:val="center"/>
          </w:tcPr>
          <w:p w14:paraId="5A2428D6" w14:textId="39707662" w:rsidR="00510F4B" w:rsidRPr="00E121E3" w:rsidRDefault="00510F4B" w:rsidP="00155EDD">
            <w:pPr>
              <w:spacing w:after="0" w:line="240" w:lineRule="auto"/>
              <w:jc w:val="center"/>
              <w:rPr>
                <w:rFonts w:cs="Arial"/>
                <w:sz w:val="16"/>
                <w:szCs w:val="16"/>
              </w:rPr>
            </w:pPr>
            <w:r w:rsidRPr="00E121E3">
              <w:rPr>
                <w:rFonts w:cs="Arial"/>
                <w:sz w:val="16"/>
                <w:szCs w:val="16"/>
              </w:rPr>
              <w:t>62%</w:t>
            </w:r>
          </w:p>
        </w:tc>
        <w:tc>
          <w:tcPr>
            <w:tcW w:w="1865" w:type="dxa"/>
            <w:shd w:val="clear" w:color="auto" w:fill="auto"/>
            <w:noWrap/>
            <w:vAlign w:val="center"/>
          </w:tcPr>
          <w:p w14:paraId="383F72C2" w14:textId="32AEA4F1" w:rsidR="00510F4B" w:rsidRPr="00E121E3" w:rsidRDefault="00510F4B" w:rsidP="00155EDD">
            <w:pPr>
              <w:spacing w:after="0" w:line="240" w:lineRule="auto"/>
              <w:jc w:val="center"/>
              <w:rPr>
                <w:rFonts w:cs="Arial"/>
                <w:sz w:val="16"/>
                <w:szCs w:val="16"/>
              </w:rPr>
            </w:pPr>
            <w:r w:rsidRPr="00E121E3">
              <w:rPr>
                <w:rFonts w:cs="Arial"/>
                <w:sz w:val="16"/>
                <w:szCs w:val="16"/>
              </w:rPr>
              <w:t>$395</w:t>
            </w:r>
          </w:p>
        </w:tc>
        <w:tc>
          <w:tcPr>
            <w:tcW w:w="1865" w:type="dxa"/>
            <w:shd w:val="clear" w:color="auto" w:fill="auto"/>
            <w:noWrap/>
            <w:vAlign w:val="center"/>
          </w:tcPr>
          <w:p w14:paraId="75224E38" w14:textId="56637144"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487</w:t>
            </w:r>
          </w:p>
        </w:tc>
      </w:tr>
      <w:tr w:rsidR="00510F4B" w:rsidRPr="008B11B5" w14:paraId="14E543B7" w14:textId="77777777" w:rsidTr="00E121E3">
        <w:trPr>
          <w:trHeight w:val="228"/>
        </w:trPr>
        <w:tc>
          <w:tcPr>
            <w:tcW w:w="1555" w:type="dxa"/>
            <w:shd w:val="clear" w:color="auto" w:fill="auto"/>
            <w:noWrap/>
            <w:vAlign w:val="center"/>
            <w:hideMark/>
          </w:tcPr>
          <w:p w14:paraId="1D3E736F" w14:textId="3CDAE68D" w:rsidR="00510F4B" w:rsidRPr="00E121E3" w:rsidRDefault="00510F4B" w:rsidP="00155EDD">
            <w:pPr>
              <w:spacing w:after="0" w:line="240" w:lineRule="auto"/>
              <w:rPr>
                <w:rFonts w:cs="Arial"/>
                <w:sz w:val="16"/>
                <w:szCs w:val="16"/>
              </w:rPr>
            </w:pPr>
            <w:r w:rsidRPr="00E121E3">
              <w:rPr>
                <w:rFonts w:cs="Arial"/>
                <w:sz w:val="16"/>
                <w:szCs w:val="16"/>
              </w:rPr>
              <w:t>2014-15</w:t>
            </w:r>
          </w:p>
        </w:tc>
        <w:tc>
          <w:tcPr>
            <w:tcW w:w="1864" w:type="dxa"/>
            <w:shd w:val="clear" w:color="auto" w:fill="auto"/>
            <w:noWrap/>
            <w:vAlign w:val="center"/>
          </w:tcPr>
          <w:p w14:paraId="7FDF1D05" w14:textId="6E909DBB" w:rsidR="00510F4B" w:rsidRPr="00E121E3" w:rsidRDefault="00510F4B" w:rsidP="00155EDD">
            <w:pPr>
              <w:spacing w:after="0" w:line="240" w:lineRule="auto"/>
              <w:jc w:val="center"/>
              <w:rPr>
                <w:rFonts w:cs="Arial"/>
                <w:sz w:val="16"/>
                <w:szCs w:val="16"/>
              </w:rPr>
            </w:pPr>
            <w:r w:rsidRPr="00E121E3">
              <w:rPr>
                <w:rFonts w:cs="Arial"/>
                <w:sz w:val="16"/>
                <w:szCs w:val="16"/>
              </w:rPr>
              <w:t>4.5</w:t>
            </w:r>
          </w:p>
        </w:tc>
        <w:tc>
          <w:tcPr>
            <w:tcW w:w="1865" w:type="dxa"/>
            <w:shd w:val="clear" w:color="auto" w:fill="auto"/>
            <w:noWrap/>
            <w:vAlign w:val="center"/>
          </w:tcPr>
          <w:p w14:paraId="2D6955C2" w14:textId="43C220F3" w:rsidR="00510F4B" w:rsidRPr="00E121E3" w:rsidRDefault="00510F4B" w:rsidP="00155EDD">
            <w:pPr>
              <w:spacing w:after="0" w:line="240" w:lineRule="auto"/>
              <w:jc w:val="center"/>
              <w:rPr>
                <w:rFonts w:cs="Arial"/>
                <w:sz w:val="16"/>
                <w:szCs w:val="16"/>
              </w:rPr>
            </w:pPr>
            <w:r w:rsidRPr="00E121E3">
              <w:rPr>
                <w:rFonts w:cs="Arial"/>
                <w:sz w:val="16"/>
                <w:szCs w:val="16"/>
              </w:rPr>
              <w:t>1.2</w:t>
            </w:r>
          </w:p>
        </w:tc>
        <w:tc>
          <w:tcPr>
            <w:tcW w:w="1865" w:type="dxa"/>
            <w:shd w:val="clear" w:color="auto" w:fill="auto"/>
            <w:noWrap/>
            <w:vAlign w:val="center"/>
          </w:tcPr>
          <w:p w14:paraId="3D0BC094" w14:textId="2F28DAF2" w:rsidR="00510F4B" w:rsidRPr="00E121E3" w:rsidRDefault="00510F4B" w:rsidP="00155EDD">
            <w:pPr>
              <w:spacing w:after="0" w:line="240" w:lineRule="auto"/>
              <w:jc w:val="center"/>
              <w:rPr>
                <w:rFonts w:cs="Arial"/>
                <w:sz w:val="16"/>
                <w:szCs w:val="16"/>
              </w:rPr>
            </w:pPr>
            <w:r w:rsidRPr="00E121E3">
              <w:rPr>
                <w:rFonts w:cs="Arial"/>
                <w:sz w:val="16"/>
                <w:szCs w:val="16"/>
              </w:rPr>
              <w:t>59%</w:t>
            </w:r>
          </w:p>
        </w:tc>
        <w:tc>
          <w:tcPr>
            <w:tcW w:w="1865" w:type="dxa"/>
            <w:shd w:val="clear" w:color="auto" w:fill="auto"/>
            <w:noWrap/>
            <w:vAlign w:val="center"/>
          </w:tcPr>
          <w:p w14:paraId="06E7C416" w14:textId="19DEED1C" w:rsidR="00510F4B" w:rsidRPr="00E121E3" w:rsidRDefault="00510F4B" w:rsidP="00155EDD">
            <w:pPr>
              <w:spacing w:after="0" w:line="240" w:lineRule="auto"/>
              <w:jc w:val="center"/>
              <w:rPr>
                <w:rFonts w:cs="Arial"/>
                <w:sz w:val="16"/>
                <w:szCs w:val="16"/>
              </w:rPr>
            </w:pPr>
            <w:r w:rsidRPr="00E121E3">
              <w:rPr>
                <w:rFonts w:cs="Arial"/>
                <w:sz w:val="16"/>
                <w:szCs w:val="16"/>
              </w:rPr>
              <w:t>$408</w:t>
            </w:r>
          </w:p>
        </w:tc>
        <w:tc>
          <w:tcPr>
            <w:tcW w:w="1865" w:type="dxa"/>
            <w:shd w:val="clear" w:color="auto" w:fill="auto"/>
            <w:noWrap/>
            <w:vAlign w:val="center"/>
          </w:tcPr>
          <w:p w14:paraId="045A3D10" w14:textId="2D3BF5F7"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493</w:t>
            </w:r>
          </w:p>
        </w:tc>
      </w:tr>
      <w:tr w:rsidR="00510F4B" w:rsidRPr="008B11B5" w14:paraId="615D4903" w14:textId="77777777" w:rsidTr="00E121E3">
        <w:trPr>
          <w:trHeight w:val="228"/>
        </w:trPr>
        <w:tc>
          <w:tcPr>
            <w:tcW w:w="1555" w:type="dxa"/>
            <w:shd w:val="clear" w:color="auto" w:fill="auto"/>
            <w:noWrap/>
            <w:vAlign w:val="center"/>
            <w:hideMark/>
          </w:tcPr>
          <w:p w14:paraId="3A638019" w14:textId="7E648758" w:rsidR="00510F4B" w:rsidRPr="00E121E3" w:rsidRDefault="00510F4B" w:rsidP="00155EDD">
            <w:pPr>
              <w:spacing w:after="0" w:line="240" w:lineRule="auto"/>
              <w:rPr>
                <w:rFonts w:cs="Arial"/>
                <w:sz w:val="16"/>
                <w:szCs w:val="16"/>
              </w:rPr>
            </w:pPr>
            <w:r w:rsidRPr="00E121E3">
              <w:rPr>
                <w:rFonts w:cs="Arial"/>
                <w:sz w:val="16"/>
                <w:szCs w:val="16"/>
              </w:rPr>
              <w:t>2015-16</w:t>
            </w:r>
          </w:p>
        </w:tc>
        <w:tc>
          <w:tcPr>
            <w:tcW w:w="1864" w:type="dxa"/>
            <w:shd w:val="clear" w:color="auto" w:fill="auto"/>
            <w:noWrap/>
            <w:vAlign w:val="center"/>
          </w:tcPr>
          <w:p w14:paraId="163616E7" w14:textId="747E4A2B" w:rsidR="00510F4B" w:rsidRPr="00E121E3" w:rsidRDefault="00510F4B" w:rsidP="00155EDD">
            <w:pPr>
              <w:spacing w:after="0" w:line="240" w:lineRule="auto"/>
              <w:jc w:val="center"/>
              <w:rPr>
                <w:rFonts w:cs="Arial"/>
                <w:sz w:val="16"/>
                <w:szCs w:val="16"/>
              </w:rPr>
            </w:pPr>
            <w:r w:rsidRPr="00E121E3">
              <w:rPr>
                <w:rFonts w:cs="Arial"/>
                <w:sz w:val="16"/>
                <w:szCs w:val="16"/>
              </w:rPr>
              <w:t>3.4</w:t>
            </w:r>
          </w:p>
        </w:tc>
        <w:tc>
          <w:tcPr>
            <w:tcW w:w="1865" w:type="dxa"/>
            <w:shd w:val="clear" w:color="auto" w:fill="auto"/>
            <w:noWrap/>
            <w:vAlign w:val="center"/>
          </w:tcPr>
          <w:p w14:paraId="34194AE6" w14:textId="3AE13906" w:rsidR="00510F4B" w:rsidRPr="00E121E3" w:rsidRDefault="00510F4B" w:rsidP="00155EDD">
            <w:pPr>
              <w:spacing w:after="0" w:line="240" w:lineRule="auto"/>
              <w:jc w:val="center"/>
              <w:rPr>
                <w:rFonts w:cs="Arial"/>
                <w:sz w:val="16"/>
                <w:szCs w:val="16"/>
              </w:rPr>
            </w:pPr>
            <w:r w:rsidRPr="00E121E3">
              <w:rPr>
                <w:rFonts w:cs="Arial"/>
                <w:sz w:val="16"/>
                <w:szCs w:val="16"/>
              </w:rPr>
              <w:t>1.5</w:t>
            </w:r>
          </w:p>
        </w:tc>
        <w:tc>
          <w:tcPr>
            <w:tcW w:w="1865" w:type="dxa"/>
            <w:shd w:val="clear" w:color="auto" w:fill="auto"/>
            <w:noWrap/>
            <w:vAlign w:val="center"/>
          </w:tcPr>
          <w:p w14:paraId="495B2F1F" w14:textId="0309ABE6" w:rsidR="00510F4B" w:rsidRPr="00E121E3" w:rsidRDefault="00510F4B" w:rsidP="00155EDD">
            <w:pPr>
              <w:spacing w:after="0" w:line="240" w:lineRule="auto"/>
              <w:jc w:val="center"/>
              <w:rPr>
                <w:rFonts w:cs="Arial"/>
                <w:sz w:val="16"/>
                <w:szCs w:val="16"/>
              </w:rPr>
            </w:pPr>
            <w:r w:rsidRPr="00E121E3">
              <w:rPr>
                <w:rFonts w:cs="Arial"/>
                <w:sz w:val="16"/>
                <w:szCs w:val="16"/>
              </w:rPr>
              <w:t>51%</w:t>
            </w:r>
          </w:p>
        </w:tc>
        <w:tc>
          <w:tcPr>
            <w:tcW w:w="1865" w:type="dxa"/>
            <w:shd w:val="clear" w:color="auto" w:fill="auto"/>
            <w:noWrap/>
            <w:vAlign w:val="center"/>
          </w:tcPr>
          <w:p w14:paraId="4A2BA2BC" w14:textId="139A46EA" w:rsidR="00510F4B" w:rsidRPr="00E121E3" w:rsidRDefault="00510F4B" w:rsidP="00155EDD">
            <w:pPr>
              <w:spacing w:after="0" w:line="240" w:lineRule="auto"/>
              <w:jc w:val="center"/>
              <w:rPr>
                <w:rFonts w:cs="Arial"/>
                <w:sz w:val="16"/>
                <w:szCs w:val="16"/>
              </w:rPr>
            </w:pPr>
            <w:r w:rsidRPr="00E121E3">
              <w:rPr>
                <w:rFonts w:cs="Arial"/>
                <w:sz w:val="16"/>
                <w:szCs w:val="16"/>
              </w:rPr>
              <w:t>$400</w:t>
            </w:r>
          </w:p>
        </w:tc>
        <w:tc>
          <w:tcPr>
            <w:tcW w:w="1865" w:type="dxa"/>
            <w:shd w:val="clear" w:color="auto" w:fill="auto"/>
            <w:noWrap/>
            <w:vAlign w:val="center"/>
          </w:tcPr>
          <w:p w14:paraId="070EE469" w14:textId="18ED135D"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477</w:t>
            </w:r>
          </w:p>
        </w:tc>
      </w:tr>
      <w:tr w:rsidR="00510F4B" w:rsidRPr="008B11B5" w14:paraId="015D6CEB" w14:textId="77777777" w:rsidTr="00E121E3">
        <w:trPr>
          <w:trHeight w:val="228"/>
        </w:trPr>
        <w:tc>
          <w:tcPr>
            <w:tcW w:w="1555" w:type="dxa"/>
            <w:shd w:val="clear" w:color="auto" w:fill="auto"/>
            <w:noWrap/>
            <w:vAlign w:val="center"/>
            <w:hideMark/>
          </w:tcPr>
          <w:p w14:paraId="52C6F31F" w14:textId="046117F6" w:rsidR="00510F4B" w:rsidRPr="00E121E3" w:rsidRDefault="00510F4B" w:rsidP="00155EDD">
            <w:pPr>
              <w:spacing w:after="0" w:line="240" w:lineRule="auto"/>
              <w:rPr>
                <w:rFonts w:cs="Arial"/>
                <w:sz w:val="16"/>
                <w:szCs w:val="16"/>
              </w:rPr>
            </w:pPr>
            <w:r w:rsidRPr="00E121E3">
              <w:rPr>
                <w:rFonts w:cs="Arial"/>
                <w:sz w:val="16"/>
                <w:szCs w:val="16"/>
              </w:rPr>
              <w:t>2016-17</w:t>
            </w:r>
          </w:p>
        </w:tc>
        <w:tc>
          <w:tcPr>
            <w:tcW w:w="1864" w:type="dxa"/>
            <w:shd w:val="clear" w:color="auto" w:fill="auto"/>
            <w:noWrap/>
            <w:vAlign w:val="center"/>
          </w:tcPr>
          <w:p w14:paraId="3569CFD8" w14:textId="3199360D" w:rsidR="00510F4B" w:rsidRPr="00E121E3" w:rsidRDefault="00510F4B" w:rsidP="00155EDD">
            <w:pPr>
              <w:spacing w:after="0" w:line="240" w:lineRule="auto"/>
              <w:jc w:val="center"/>
              <w:rPr>
                <w:rFonts w:cs="Arial"/>
                <w:sz w:val="16"/>
                <w:szCs w:val="16"/>
              </w:rPr>
            </w:pPr>
            <w:r w:rsidRPr="00E121E3">
              <w:rPr>
                <w:rFonts w:cs="Arial"/>
                <w:sz w:val="16"/>
                <w:szCs w:val="16"/>
              </w:rPr>
              <w:t>4.8</w:t>
            </w:r>
          </w:p>
        </w:tc>
        <w:tc>
          <w:tcPr>
            <w:tcW w:w="1865" w:type="dxa"/>
            <w:shd w:val="clear" w:color="auto" w:fill="auto"/>
            <w:noWrap/>
            <w:vAlign w:val="center"/>
          </w:tcPr>
          <w:p w14:paraId="3757544E" w14:textId="78C6158F" w:rsidR="00510F4B" w:rsidRPr="00E121E3" w:rsidRDefault="00510F4B" w:rsidP="00155EDD">
            <w:pPr>
              <w:spacing w:after="0" w:line="240" w:lineRule="auto"/>
              <w:jc w:val="center"/>
              <w:rPr>
                <w:rFonts w:cs="Arial"/>
                <w:sz w:val="16"/>
                <w:szCs w:val="16"/>
              </w:rPr>
            </w:pPr>
            <w:r w:rsidRPr="00E121E3">
              <w:rPr>
                <w:rFonts w:cs="Arial"/>
                <w:sz w:val="16"/>
                <w:szCs w:val="16"/>
              </w:rPr>
              <w:t>2.2</w:t>
            </w:r>
          </w:p>
        </w:tc>
        <w:tc>
          <w:tcPr>
            <w:tcW w:w="1865" w:type="dxa"/>
            <w:shd w:val="clear" w:color="auto" w:fill="auto"/>
            <w:noWrap/>
            <w:vAlign w:val="center"/>
          </w:tcPr>
          <w:p w14:paraId="2C4A0F13" w14:textId="5079EB1F" w:rsidR="00510F4B" w:rsidRPr="00E121E3" w:rsidRDefault="00510F4B" w:rsidP="00155EDD">
            <w:pPr>
              <w:spacing w:after="0" w:line="240" w:lineRule="auto"/>
              <w:jc w:val="center"/>
              <w:rPr>
                <w:rFonts w:cs="Arial"/>
                <w:sz w:val="16"/>
                <w:szCs w:val="16"/>
              </w:rPr>
            </w:pPr>
            <w:r w:rsidRPr="00E121E3">
              <w:rPr>
                <w:rFonts w:cs="Arial"/>
                <w:sz w:val="16"/>
                <w:szCs w:val="16"/>
              </w:rPr>
              <w:t>67%</w:t>
            </w:r>
          </w:p>
        </w:tc>
        <w:tc>
          <w:tcPr>
            <w:tcW w:w="1865" w:type="dxa"/>
            <w:shd w:val="clear" w:color="auto" w:fill="auto"/>
            <w:noWrap/>
            <w:vAlign w:val="center"/>
          </w:tcPr>
          <w:p w14:paraId="30312478" w14:textId="120DEB25" w:rsidR="00510F4B" w:rsidRPr="00E121E3" w:rsidRDefault="00510F4B" w:rsidP="00155EDD">
            <w:pPr>
              <w:spacing w:after="0" w:line="240" w:lineRule="auto"/>
              <w:jc w:val="center"/>
              <w:rPr>
                <w:rFonts w:cs="Arial"/>
                <w:sz w:val="16"/>
                <w:szCs w:val="16"/>
              </w:rPr>
            </w:pPr>
            <w:r w:rsidRPr="00E121E3">
              <w:rPr>
                <w:rFonts w:cs="Arial"/>
                <w:sz w:val="16"/>
                <w:szCs w:val="16"/>
              </w:rPr>
              <w:t>$345</w:t>
            </w:r>
          </w:p>
        </w:tc>
        <w:tc>
          <w:tcPr>
            <w:tcW w:w="1865" w:type="dxa"/>
            <w:shd w:val="clear" w:color="auto" w:fill="auto"/>
            <w:noWrap/>
            <w:vAlign w:val="center"/>
          </w:tcPr>
          <w:p w14:paraId="6850DDE4" w14:textId="6EC74E29"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404</w:t>
            </w:r>
          </w:p>
        </w:tc>
      </w:tr>
      <w:tr w:rsidR="00510F4B" w:rsidRPr="008B11B5" w14:paraId="3B598D31" w14:textId="77777777" w:rsidTr="00E121E3">
        <w:trPr>
          <w:trHeight w:val="228"/>
        </w:trPr>
        <w:tc>
          <w:tcPr>
            <w:tcW w:w="1555" w:type="dxa"/>
            <w:shd w:val="clear" w:color="auto" w:fill="auto"/>
            <w:noWrap/>
            <w:vAlign w:val="center"/>
            <w:hideMark/>
          </w:tcPr>
          <w:p w14:paraId="782814DC" w14:textId="1C0CEE71" w:rsidR="00510F4B" w:rsidRPr="00E121E3" w:rsidRDefault="00510F4B" w:rsidP="00155EDD">
            <w:pPr>
              <w:spacing w:after="0" w:line="240" w:lineRule="auto"/>
              <w:rPr>
                <w:rFonts w:cs="Arial"/>
                <w:sz w:val="16"/>
                <w:szCs w:val="16"/>
              </w:rPr>
            </w:pPr>
            <w:r w:rsidRPr="00E121E3">
              <w:rPr>
                <w:rFonts w:cs="Arial"/>
                <w:sz w:val="16"/>
                <w:szCs w:val="16"/>
              </w:rPr>
              <w:t>2017-18</w:t>
            </w:r>
          </w:p>
        </w:tc>
        <w:tc>
          <w:tcPr>
            <w:tcW w:w="1864" w:type="dxa"/>
            <w:shd w:val="clear" w:color="auto" w:fill="auto"/>
            <w:noWrap/>
            <w:vAlign w:val="center"/>
          </w:tcPr>
          <w:p w14:paraId="34B5438B" w14:textId="183C4F5A" w:rsidR="00510F4B" w:rsidRPr="00E121E3" w:rsidRDefault="00510F4B" w:rsidP="00155EDD">
            <w:pPr>
              <w:spacing w:after="0" w:line="240" w:lineRule="auto"/>
              <w:jc w:val="center"/>
              <w:rPr>
                <w:rFonts w:cs="Arial"/>
                <w:sz w:val="16"/>
                <w:szCs w:val="16"/>
              </w:rPr>
            </w:pPr>
            <w:r w:rsidRPr="00E121E3">
              <w:rPr>
                <w:rFonts w:cs="Arial"/>
                <w:sz w:val="16"/>
                <w:szCs w:val="16"/>
              </w:rPr>
              <w:t>3.9</w:t>
            </w:r>
          </w:p>
        </w:tc>
        <w:tc>
          <w:tcPr>
            <w:tcW w:w="1865" w:type="dxa"/>
            <w:shd w:val="clear" w:color="auto" w:fill="auto"/>
            <w:noWrap/>
            <w:vAlign w:val="center"/>
          </w:tcPr>
          <w:p w14:paraId="28ED0809" w14:textId="55BFDC84" w:rsidR="00510F4B" w:rsidRPr="00E121E3" w:rsidRDefault="00510F4B" w:rsidP="00155EDD">
            <w:pPr>
              <w:spacing w:after="0" w:line="240" w:lineRule="auto"/>
              <w:jc w:val="center"/>
              <w:rPr>
                <w:rFonts w:cs="Arial"/>
                <w:sz w:val="16"/>
                <w:szCs w:val="16"/>
              </w:rPr>
            </w:pPr>
            <w:r w:rsidRPr="00E121E3">
              <w:rPr>
                <w:rFonts w:cs="Arial"/>
                <w:sz w:val="16"/>
                <w:szCs w:val="16"/>
              </w:rPr>
              <w:t>1.9</w:t>
            </w:r>
          </w:p>
        </w:tc>
        <w:tc>
          <w:tcPr>
            <w:tcW w:w="1865" w:type="dxa"/>
            <w:shd w:val="clear" w:color="auto" w:fill="auto"/>
            <w:noWrap/>
            <w:vAlign w:val="center"/>
          </w:tcPr>
          <w:p w14:paraId="285A0143" w14:textId="6E2611F2" w:rsidR="00510F4B" w:rsidRPr="00E121E3" w:rsidRDefault="00510F4B" w:rsidP="00155EDD">
            <w:pPr>
              <w:spacing w:after="0" w:line="240" w:lineRule="auto"/>
              <w:jc w:val="center"/>
              <w:rPr>
                <w:rFonts w:cs="Arial"/>
                <w:sz w:val="16"/>
                <w:szCs w:val="16"/>
              </w:rPr>
            </w:pPr>
            <w:r w:rsidRPr="00E121E3">
              <w:rPr>
                <w:rFonts w:cs="Arial"/>
                <w:sz w:val="16"/>
                <w:szCs w:val="16"/>
              </w:rPr>
              <w:t>62%</w:t>
            </w:r>
          </w:p>
        </w:tc>
        <w:tc>
          <w:tcPr>
            <w:tcW w:w="1865" w:type="dxa"/>
            <w:shd w:val="clear" w:color="auto" w:fill="auto"/>
            <w:noWrap/>
            <w:vAlign w:val="center"/>
          </w:tcPr>
          <w:p w14:paraId="1FEF1F77" w14:textId="0FBEF1D3" w:rsidR="00510F4B" w:rsidRPr="00E121E3" w:rsidRDefault="00510F4B" w:rsidP="00155EDD">
            <w:pPr>
              <w:spacing w:after="0" w:line="240" w:lineRule="auto"/>
              <w:jc w:val="center"/>
              <w:rPr>
                <w:rFonts w:cs="Arial"/>
                <w:sz w:val="16"/>
                <w:szCs w:val="16"/>
              </w:rPr>
            </w:pPr>
            <w:r w:rsidRPr="00E121E3">
              <w:rPr>
                <w:rFonts w:cs="Arial"/>
                <w:sz w:val="16"/>
                <w:szCs w:val="16"/>
              </w:rPr>
              <w:t>$377</w:t>
            </w:r>
          </w:p>
        </w:tc>
        <w:tc>
          <w:tcPr>
            <w:tcW w:w="1865" w:type="dxa"/>
            <w:shd w:val="clear" w:color="auto" w:fill="auto"/>
            <w:noWrap/>
            <w:vAlign w:val="center"/>
          </w:tcPr>
          <w:p w14:paraId="3396CD95" w14:textId="31C56B72"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433</w:t>
            </w:r>
          </w:p>
        </w:tc>
      </w:tr>
      <w:tr w:rsidR="00510F4B" w:rsidRPr="008B11B5" w14:paraId="4061E192" w14:textId="77777777" w:rsidTr="00E121E3">
        <w:trPr>
          <w:trHeight w:val="228"/>
        </w:trPr>
        <w:tc>
          <w:tcPr>
            <w:tcW w:w="1555" w:type="dxa"/>
            <w:shd w:val="clear" w:color="auto" w:fill="auto"/>
            <w:noWrap/>
            <w:vAlign w:val="center"/>
            <w:hideMark/>
          </w:tcPr>
          <w:p w14:paraId="758A7640" w14:textId="7EB6C5BF" w:rsidR="00510F4B" w:rsidRPr="00E121E3" w:rsidRDefault="00510F4B" w:rsidP="00155EDD">
            <w:pPr>
              <w:spacing w:after="0" w:line="240" w:lineRule="auto"/>
              <w:rPr>
                <w:rFonts w:cs="Arial"/>
                <w:sz w:val="16"/>
                <w:szCs w:val="16"/>
              </w:rPr>
            </w:pPr>
            <w:r w:rsidRPr="00E121E3">
              <w:rPr>
                <w:rFonts w:cs="Arial"/>
                <w:sz w:val="16"/>
                <w:szCs w:val="16"/>
              </w:rPr>
              <w:t>2018-19</w:t>
            </w:r>
          </w:p>
        </w:tc>
        <w:tc>
          <w:tcPr>
            <w:tcW w:w="1864" w:type="dxa"/>
            <w:shd w:val="clear" w:color="auto" w:fill="auto"/>
            <w:noWrap/>
            <w:vAlign w:val="center"/>
          </w:tcPr>
          <w:p w14:paraId="5BE77334" w14:textId="0F39C7BF" w:rsidR="00510F4B" w:rsidRPr="00E121E3" w:rsidRDefault="00510F4B" w:rsidP="00155EDD">
            <w:pPr>
              <w:spacing w:after="0" w:line="240" w:lineRule="auto"/>
              <w:jc w:val="center"/>
              <w:rPr>
                <w:rFonts w:cs="Arial"/>
                <w:sz w:val="16"/>
                <w:szCs w:val="16"/>
              </w:rPr>
            </w:pPr>
            <w:r w:rsidRPr="00E121E3">
              <w:rPr>
                <w:rFonts w:cs="Arial"/>
                <w:sz w:val="16"/>
                <w:szCs w:val="16"/>
              </w:rPr>
              <w:t>4.3</w:t>
            </w:r>
          </w:p>
        </w:tc>
        <w:tc>
          <w:tcPr>
            <w:tcW w:w="1865" w:type="dxa"/>
            <w:shd w:val="clear" w:color="auto" w:fill="auto"/>
            <w:noWrap/>
            <w:vAlign w:val="center"/>
          </w:tcPr>
          <w:p w14:paraId="593B78C4" w14:textId="30D2F6E4" w:rsidR="00510F4B" w:rsidRPr="00E121E3" w:rsidRDefault="00510F4B" w:rsidP="00155EDD">
            <w:pPr>
              <w:spacing w:after="0" w:line="240" w:lineRule="auto"/>
              <w:jc w:val="center"/>
              <w:rPr>
                <w:rFonts w:cs="Arial"/>
                <w:sz w:val="16"/>
                <w:szCs w:val="16"/>
              </w:rPr>
            </w:pPr>
            <w:r w:rsidRPr="00E121E3">
              <w:rPr>
                <w:rFonts w:cs="Arial"/>
                <w:sz w:val="16"/>
                <w:szCs w:val="16"/>
              </w:rPr>
              <w:t>2.2</w:t>
            </w:r>
          </w:p>
        </w:tc>
        <w:tc>
          <w:tcPr>
            <w:tcW w:w="1865" w:type="dxa"/>
            <w:shd w:val="clear" w:color="auto" w:fill="auto"/>
            <w:noWrap/>
            <w:vAlign w:val="center"/>
          </w:tcPr>
          <w:p w14:paraId="5994E01A" w14:textId="10E0FC2A" w:rsidR="00510F4B" w:rsidRPr="00E121E3" w:rsidRDefault="00510F4B" w:rsidP="00155EDD">
            <w:pPr>
              <w:spacing w:after="0" w:line="240" w:lineRule="auto"/>
              <w:jc w:val="center"/>
              <w:rPr>
                <w:rFonts w:cs="Arial"/>
                <w:sz w:val="16"/>
                <w:szCs w:val="16"/>
              </w:rPr>
            </w:pPr>
            <w:r w:rsidRPr="00E121E3">
              <w:rPr>
                <w:rFonts w:cs="Arial"/>
                <w:sz w:val="16"/>
                <w:szCs w:val="16"/>
              </w:rPr>
              <w:t>68%</w:t>
            </w:r>
          </w:p>
        </w:tc>
        <w:tc>
          <w:tcPr>
            <w:tcW w:w="1865" w:type="dxa"/>
            <w:shd w:val="clear" w:color="auto" w:fill="auto"/>
            <w:noWrap/>
            <w:vAlign w:val="center"/>
          </w:tcPr>
          <w:p w14:paraId="3F662AAC" w14:textId="2266951C" w:rsidR="00510F4B" w:rsidRPr="00E121E3" w:rsidRDefault="00510F4B" w:rsidP="00155EDD">
            <w:pPr>
              <w:spacing w:after="0" w:line="240" w:lineRule="auto"/>
              <w:jc w:val="center"/>
              <w:rPr>
                <w:rFonts w:cs="Arial"/>
                <w:sz w:val="16"/>
                <w:szCs w:val="16"/>
              </w:rPr>
            </w:pPr>
            <w:r w:rsidRPr="00E121E3">
              <w:rPr>
                <w:rFonts w:cs="Arial"/>
                <w:sz w:val="16"/>
                <w:szCs w:val="16"/>
              </w:rPr>
              <w:t>$512</w:t>
            </w:r>
          </w:p>
        </w:tc>
        <w:tc>
          <w:tcPr>
            <w:tcW w:w="1865" w:type="dxa"/>
            <w:shd w:val="clear" w:color="auto" w:fill="auto"/>
            <w:noWrap/>
            <w:vAlign w:val="center"/>
          </w:tcPr>
          <w:p w14:paraId="4D7FF189" w14:textId="5B9F224E"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580</w:t>
            </w:r>
          </w:p>
        </w:tc>
      </w:tr>
      <w:tr w:rsidR="00510F4B" w:rsidRPr="008B11B5" w14:paraId="1FF35BA9" w14:textId="77777777" w:rsidTr="00E121E3">
        <w:trPr>
          <w:trHeight w:val="228"/>
        </w:trPr>
        <w:tc>
          <w:tcPr>
            <w:tcW w:w="1555" w:type="dxa"/>
            <w:shd w:val="clear" w:color="auto" w:fill="auto"/>
            <w:noWrap/>
            <w:vAlign w:val="center"/>
          </w:tcPr>
          <w:p w14:paraId="06177EDA" w14:textId="0DEDACB1" w:rsidR="00510F4B" w:rsidRPr="00E121E3" w:rsidRDefault="00510F4B" w:rsidP="00155EDD">
            <w:pPr>
              <w:spacing w:after="0" w:line="240" w:lineRule="auto"/>
              <w:rPr>
                <w:rFonts w:cs="Arial"/>
                <w:sz w:val="16"/>
                <w:szCs w:val="16"/>
              </w:rPr>
            </w:pPr>
            <w:r w:rsidRPr="00E121E3">
              <w:rPr>
                <w:rFonts w:cs="Arial"/>
                <w:sz w:val="16"/>
                <w:szCs w:val="16"/>
              </w:rPr>
              <w:t>2019-20</w:t>
            </w:r>
          </w:p>
        </w:tc>
        <w:tc>
          <w:tcPr>
            <w:tcW w:w="1864" w:type="dxa"/>
            <w:shd w:val="clear" w:color="auto" w:fill="auto"/>
            <w:noWrap/>
            <w:vAlign w:val="center"/>
          </w:tcPr>
          <w:p w14:paraId="4E6A1862" w14:textId="61126931" w:rsidR="00510F4B" w:rsidRPr="00E121E3" w:rsidRDefault="00510F4B" w:rsidP="00155EDD">
            <w:pPr>
              <w:spacing w:after="0" w:line="240" w:lineRule="auto"/>
              <w:jc w:val="center"/>
              <w:rPr>
                <w:rFonts w:cs="Arial"/>
                <w:sz w:val="16"/>
                <w:szCs w:val="16"/>
              </w:rPr>
            </w:pPr>
            <w:r w:rsidRPr="00E121E3">
              <w:rPr>
                <w:rFonts w:cs="Arial"/>
                <w:sz w:val="16"/>
                <w:szCs w:val="16"/>
              </w:rPr>
              <w:t>4.7</w:t>
            </w:r>
          </w:p>
        </w:tc>
        <w:tc>
          <w:tcPr>
            <w:tcW w:w="1865" w:type="dxa"/>
            <w:shd w:val="clear" w:color="auto" w:fill="auto"/>
            <w:noWrap/>
            <w:vAlign w:val="center"/>
          </w:tcPr>
          <w:p w14:paraId="5736415D" w14:textId="185E6760" w:rsidR="00510F4B" w:rsidRPr="00E121E3" w:rsidRDefault="00510F4B" w:rsidP="00155EDD">
            <w:pPr>
              <w:spacing w:after="0" w:line="240" w:lineRule="auto"/>
              <w:jc w:val="center"/>
              <w:rPr>
                <w:rFonts w:cs="Arial"/>
                <w:sz w:val="16"/>
                <w:szCs w:val="16"/>
              </w:rPr>
            </w:pPr>
            <w:r w:rsidRPr="00E121E3">
              <w:rPr>
                <w:rFonts w:cs="Arial"/>
                <w:sz w:val="16"/>
                <w:szCs w:val="16"/>
              </w:rPr>
              <w:t>2.2</w:t>
            </w:r>
          </w:p>
        </w:tc>
        <w:tc>
          <w:tcPr>
            <w:tcW w:w="1865" w:type="dxa"/>
            <w:shd w:val="clear" w:color="auto" w:fill="auto"/>
            <w:noWrap/>
            <w:vAlign w:val="center"/>
          </w:tcPr>
          <w:p w14:paraId="57767DDA" w14:textId="26C3C6D8" w:rsidR="00510F4B" w:rsidRPr="00E121E3" w:rsidRDefault="00510F4B" w:rsidP="00155EDD">
            <w:pPr>
              <w:spacing w:after="0" w:line="240" w:lineRule="auto"/>
              <w:jc w:val="center"/>
              <w:rPr>
                <w:rFonts w:cs="Arial"/>
                <w:sz w:val="16"/>
                <w:szCs w:val="16"/>
              </w:rPr>
            </w:pPr>
            <w:r w:rsidRPr="00E121E3">
              <w:rPr>
                <w:rFonts w:cs="Arial"/>
                <w:sz w:val="16"/>
                <w:szCs w:val="16"/>
              </w:rPr>
              <w:t>68%</w:t>
            </w:r>
          </w:p>
        </w:tc>
        <w:tc>
          <w:tcPr>
            <w:tcW w:w="1865" w:type="dxa"/>
            <w:shd w:val="clear" w:color="auto" w:fill="auto"/>
            <w:noWrap/>
            <w:vAlign w:val="center"/>
          </w:tcPr>
          <w:p w14:paraId="77C6F1B4" w14:textId="5F4DE953" w:rsidR="00510F4B" w:rsidRPr="00E121E3" w:rsidRDefault="00510F4B" w:rsidP="00155EDD">
            <w:pPr>
              <w:spacing w:after="0" w:line="240" w:lineRule="auto"/>
              <w:jc w:val="center"/>
              <w:rPr>
                <w:rFonts w:cs="Arial"/>
                <w:sz w:val="16"/>
                <w:szCs w:val="16"/>
              </w:rPr>
            </w:pPr>
            <w:r w:rsidRPr="00E121E3">
              <w:rPr>
                <w:rFonts w:cs="Arial"/>
                <w:sz w:val="16"/>
                <w:szCs w:val="16"/>
              </w:rPr>
              <w:t>$491</w:t>
            </w:r>
          </w:p>
        </w:tc>
        <w:tc>
          <w:tcPr>
            <w:tcW w:w="1865" w:type="dxa"/>
            <w:shd w:val="clear" w:color="auto" w:fill="auto"/>
            <w:noWrap/>
            <w:vAlign w:val="center"/>
          </w:tcPr>
          <w:p w14:paraId="26337A9B" w14:textId="66354340"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548</w:t>
            </w:r>
          </w:p>
        </w:tc>
      </w:tr>
      <w:tr w:rsidR="00510F4B" w:rsidRPr="008B11B5" w14:paraId="31E07708" w14:textId="77777777" w:rsidTr="00E121E3">
        <w:trPr>
          <w:trHeight w:val="228"/>
        </w:trPr>
        <w:tc>
          <w:tcPr>
            <w:tcW w:w="1555" w:type="dxa"/>
            <w:shd w:val="clear" w:color="auto" w:fill="auto"/>
            <w:noWrap/>
            <w:vAlign w:val="center"/>
            <w:hideMark/>
          </w:tcPr>
          <w:p w14:paraId="56102395" w14:textId="09A020A1" w:rsidR="00510F4B" w:rsidRPr="00E121E3" w:rsidRDefault="00510F4B" w:rsidP="00155EDD">
            <w:pPr>
              <w:spacing w:after="0" w:line="240" w:lineRule="auto"/>
              <w:rPr>
                <w:rFonts w:cs="Arial"/>
                <w:sz w:val="16"/>
                <w:szCs w:val="16"/>
              </w:rPr>
            </w:pPr>
            <w:r w:rsidRPr="00E121E3">
              <w:rPr>
                <w:rFonts w:cs="Arial"/>
                <w:sz w:val="16"/>
                <w:szCs w:val="16"/>
              </w:rPr>
              <w:t>2020-21</w:t>
            </w:r>
          </w:p>
        </w:tc>
        <w:tc>
          <w:tcPr>
            <w:tcW w:w="1864" w:type="dxa"/>
            <w:shd w:val="clear" w:color="auto" w:fill="auto"/>
            <w:noWrap/>
            <w:vAlign w:val="center"/>
          </w:tcPr>
          <w:p w14:paraId="4431E604" w14:textId="5AE07701" w:rsidR="00510F4B" w:rsidRPr="00E121E3" w:rsidRDefault="00510F4B" w:rsidP="00155EDD">
            <w:pPr>
              <w:spacing w:after="0" w:line="240" w:lineRule="auto"/>
              <w:jc w:val="center"/>
              <w:rPr>
                <w:rFonts w:cs="Arial"/>
                <w:sz w:val="16"/>
                <w:szCs w:val="16"/>
              </w:rPr>
            </w:pPr>
            <w:r w:rsidRPr="00E121E3">
              <w:rPr>
                <w:rFonts w:cs="Arial"/>
                <w:sz w:val="16"/>
                <w:szCs w:val="16"/>
              </w:rPr>
              <w:t>4.8</w:t>
            </w:r>
          </w:p>
        </w:tc>
        <w:tc>
          <w:tcPr>
            <w:tcW w:w="1865" w:type="dxa"/>
            <w:shd w:val="clear" w:color="auto" w:fill="auto"/>
            <w:noWrap/>
            <w:vAlign w:val="center"/>
          </w:tcPr>
          <w:p w14:paraId="49520DF4" w14:textId="37958F2F" w:rsidR="00510F4B" w:rsidRPr="00E121E3" w:rsidRDefault="00510F4B" w:rsidP="00155EDD">
            <w:pPr>
              <w:spacing w:after="0" w:line="240" w:lineRule="auto"/>
              <w:jc w:val="center"/>
              <w:rPr>
                <w:rFonts w:cs="Arial"/>
                <w:sz w:val="16"/>
                <w:szCs w:val="16"/>
              </w:rPr>
            </w:pPr>
            <w:r w:rsidRPr="00E121E3">
              <w:rPr>
                <w:rFonts w:cs="Arial"/>
                <w:sz w:val="16"/>
                <w:szCs w:val="16"/>
              </w:rPr>
              <w:t>2.3</w:t>
            </w:r>
          </w:p>
        </w:tc>
        <w:tc>
          <w:tcPr>
            <w:tcW w:w="1865" w:type="dxa"/>
            <w:shd w:val="clear" w:color="auto" w:fill="auto"/>
            <w:noWrap/>
            <w:vAlign w:val="center"/>
          </w:tcPr>
          <w:p w14:paraId="6BEE360F" w14:textId="2541FDAE" w:rsidR="00510F4B" w:rsidRPr="00E121E3" w:rsidRDefault="00510F4B" w:rsidP="00155EDD">
            <w:pPr>
              <w:spacing w:after="0" w:line="240" w:lineRule="auto"/>
              <w:jc w:val="center"/>
              <w:rPr>
                <w:rFonts w:cs="Arial"/>
                <w:sz w:val="16"/>
                <w:szCs w:val="16"/>
              </w:rPr>
            </w:pPr>
            <w:r w:rsidRPr="00E121E3">
              <w:rPr>
                <w:rFonts w:cs="Arial"/>
                <w:sz w:val="16"/>
                <w:szCs w:val="16"/>
              </w:rPr>
              <w:t>68%</w:t>
            </w:r>
          </w:p>
        </w:tc>
        <w:tc>
          <w:tcPr>
            <w:tcW w:w="1865" w:type="dxa"/>
            <w:shd w:val="clear" w:color="auto" w:fill="auto"/>
            <w:noWrap/>
            <w:vAlign w:val="center"/>
          </w:tcPr>
          <w:p w14:paraId="2C9CD749" w14:textId="7AEE02E9" w:rsidR="00510F4B" w:rsidRPr="00E121E3" w:rsidRDefault="00510F4B" w:rsidP="00155EDD">
            <w:pPr>
              <w:spacing w:after="0" w:line="240" w:lineRule="auto"/>
              <w:jc w:val="center"/>
              <w:rPr>
                <w:rFonts w:cs="Arial"/>
                <w:sz w:val="16"/>
                <w:szCs w:val="16"/>
              </w:rPr>
            </w:pPr>
            <w:r w:rsidRPr="00E121E3">
              <w:rPr>
                <w:rFonts w:cs="Arial"/>
                <w:sz w:val="16"/>
                <w:szCs w:val="16"/>
              </w:rPr>
              <w:t>$422</w:t>
            </w:r>
          </w:p>
        </w:tc>
        <w:tc>
          <w:tcPr>
            <w:tcW w:w="1865" w:type="dxa"/>
            <w:shd w:val="clear" w:color="auto" w:fill="auto"/>
            <w:noWrap/>
            <w:vAlign w:val="center"/>
          </w:tcPr>
          <w:p w14:paraId="17FBCC7C" w14:textId="4F5810DC"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465</w:t>
            </w:r>
          </w:p>
        </w:tc>
      </w:tr>
      <w:tr w:rsidR="00510F4B" w:rsidRPr="008B11B5" w14:paraId="320A7230" w14:textId="77777777" w:rsidTr="00E121E3">
        <w:trPr>
          <w:trHeight w:val="228"/>
        </w:trPr>
        <w:tc>
          <w:tcPr>
            <w:tcW w:w="1555" w:type="dxa"/>
            <w:shd w:val="clear" w:color="auto" w:fill="auto"/>
            <w:noWrap/>
            <w:vAlign w:val="center"/>
          </w:tcPr>
          <w:p w14:paraId="0B433A69" w14:textId="141E2957" w:rsidR="00510F4B" w:rsidRPr="00E121E3" w:rsidRDefault="00510F4B" w:rsidP="00155EDD">
            <w:pPr>
              <w:spacing w:after="0" w:line="240" w:lineRule="auto"/>
              <w:rPr>
                <w:rFonts w:cs="Arial"/>
                <w:sz w:val="16"/>
                <w:szCs w:val="16"/>
              </w:rPr>
            </w:pPr>
            <w:r w:rsidRPr="00E121E3">
              <w:rPr>
                <w:rFonts w:cs="Arial"/>
                <w:sz w:val="16"/>
                <w:szCs w:val="16"/>
              </w:rPr>
              <w:t>2021-22</w:t>
            </w:r>
          </w:p>
        </w:tc>
        <w:tc>
          <w:tcPr>
            <w:tcW w:w="1864" w:type="dxa"/>
            <w:shd w:val="clear" w:color="auto" w:fill="auto"/>
            <w:noWrap/>
            <w:vAlign w:val="center"/>
          </w:tcPr>
          <w:p w14:paraId="2D249314" w14:textId="0798A9B7" w:rsidR="00510F4B" w:rsidRPr="00E121E3" w:rsidRDefault="00B452D5" w:rsidP="00155EDD">
            <w:pPr>
              <w:spacing w:after="0" w:line="240" w:lineRule="auto"/>
              <w:jc w:val="center"/>
              <w:rPr>
                <w:rFonts w:cs="Arial"/>
                <w:sz w:val="16"/>
                <w:szCs w:val="16"/>
              </w:rPr>
            </w:pPr>
            <w:r w:rsidRPr="00E121E3">
              <w:rPr>
                <w:rFonts w:cs="Arial"/>
                <w:sz w:val="16"/>
                <w:szCs w:val="16"/>
              </w:rPr>
              <w:t>4.0</w:t>
            </w:r>
          </w:p>
        </w:tc>
        <w:tc>
          <w:tcPr>
            <w:tcW w:w="1865" w:type="dxa"/>
            <w:shd w:val="clear" w:color="auto" w:fill="auto"/>
            <w:noWrap/>
            <w:vAlign w:val="center"/>
          </w:tcPr>
          <w:p w14:paraId="6F2B444C" w14:textId="2EEF7477" w:rsidR="00510F4B" w:rsidRPr="00E121E3" w:rsidRDefault="00B452D5" w:rsidP="00155EDD">
            <w:pPr>
              <w:spacing w:after="0" w:line="240" w:lineRule="auto"/>
              <w:jc w:val="center"/>
              <w:rPr>
                <w:rFonts w:cs="Arial"/>
                <w:sz w:val="16"/>
                <w:szCs w:val="16"/>
              </w:rPr>
            </w:pPr>
            <w:r w:rsidRPr="00E121E3">
              <w:rPr>
                <w:rFonts w:cs="Arial"/>
                <w:sz w:val="16"/>
                <w:szCs w:val="16"/>
              </w:rPr>
              <w:t>2.0</w:t>
            </w:r>
          </w:p>
        </w:tc>
        <w:tc>
          <w:tcPr>
            <w:tcW w:w="1865" w:type="dxa"/>
            <w:shd w:val="clear" w:color="auto" w:fill="auto"/>
            <w:noWrap/>
            <w:vAlign w:val="center"/>
          </w:tcPr>
          <w:p w14:paraId="69E8163C" w14:textId="2F63F757" w:rsidR="00510F4B" w:rsidRPr="00E121E3" w:rsidRDefault="00B452D5" w:rsidP="00155EDD">
            <w:pPr>
              <w:spacing w:after="0" w:line="240" w:lineRule="auto"/>
              <w:jc w:val="center"/>
              <w:rPr>
                <w:rFonts w:cs="Arial"/>
                <w:sz w:val="16"/>
                <w:szCs w:val="16"/>
              </w:rPr>
            </w:pPr>
            <w:r w:rsidRPr="00E121E3">
              <w:rPr>
                <w:rFonts w:cs="Arial"/>
                <w:sz w:val="16"/>
                <w:szCs w:val="16"/>
              </w:rPr>
              <w:t>62%</w:t>
            </w:r>
          </w:p>
        </w:tc>
        <w:tc>
          <w:tcPr>
            <w:tcW w:w="1865" w:type="dxa"/>
            <w:shd w:val="clear" w:color="auto" w:fill="auto"/>
            <w:noWrap/>
            <w:vAlign w:val="center"/>
          </w:tcPr>
          <w:p w14:paraId="07A9FB1B" w14:textId="163646DA" w:rsidR="00510F4B" w:rsidRPr="00E121E3" w:rsidRDefault="00B452D5" w:rsidP="00155EDD">
            <w:pPr>
              <w:spacing w:after="0" w:line="240" w:lineRule="auto"/>
              <w:jc w:val="center"/>
              <w:rPr>
                <w:rFonts w:cs="Arial"/>
                <w:sz w:val="16"/>
                <w:szCs w:val="16"/>
              </w:rPr>
            </w:pPr>
            <w:r w:rsidRPr="00E121E3">
              <w:rPr>
                <w:rFonts w:cs="Arial"/>
                <w:sz w:val="16"/>
                <w:szCs w:val="16"/>
              </w:rPr>
              <w:t>$489</w:t>
            </w:r>
          </w:p>
        </w:tc>
        <w:tc>
          <w:tcPr>
            <w:tcW w:w="1865" w:type="dxa"/>
            <w:shd w:val="clear" w:color="auto" w:fill="auto"/>
            <w:noWrap/>
            <w:vAlign w:val="center"/>
          </w:tcPr>
          <w:p w14:paraId="1F12DF3A" w14:textId="7651BC84" w:rsidR="00510F4B" w:rsidRPr="00E121E3" w:rsidRDefault="00B452D5"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516</w:t>
            </w:r>
          </w:p>
        </w:tc>
      </w:tr>
      <w:tr w:rsidR="00A96640" w:rsidRPr="00A96640" w14:paraId="3E7EE9C7" w14:textId="77777777" w:rsidTr="00E121E3">
        <w:trPr>
          <w:trHeight w:val="228"/>
        </w:trPr>
        <w:tc>
          <w:tcPr>
            <w:tcW w:w="1555" w:type="dxa"/>
            <w:shd w:val="clear" w:color="auto" w:fill="auto"/>
            <w:noWrap/>
            <w:vAlign w:val="center"/>
          </w:tcPr>
          <w:p w14:paraId="1BC7964A" w14:textId="642497BD" w:rsidR="00A96640" w:rsidRPr="00E121E3" w:rsidRDefault="00A96640" w:rsidP="00A96640">
            <w:pPr>
              <w:spacing w:after="0" w:line="240" w:lineRule="auto"/>
              <w:rPr>
                <w:rFonts w:cs="Arial"/>
                <w:sz w:val="16"/>
                <w:szCs w:val="16"/>
              </w:rPr>
            </w:pPr>
            <w:r w:rsidRPr="00E121E3">
              <w:rPr>
                <w:rFonts w:cs="Arial"/>
                <w:sz w:val="16"/>
                <w:szCs w:val="16"/>
              </w:rPr>
              <w:t>2022-23</w:t>
            </w:r>
          </w:p>
        </w:tc>
        <w:tc>
          <w:tcPr>
            <w:tcW w:w="1864" w:type="dxa"/>
            <w:shd w:val="clear" w:color="auto" w:fill="auto"/>
            <w:noWrap/>
            <w:vAlign w:val="center"/>
          </w:tcPr>
          <w:p w14:paraId="52DD649B" w14:textId="38BA0372" w:rsidR="00A96640" w:rsidRPr="00E121E3" w:rsidRDefault="00A96640" w:rsidP="00A96640">
            <w:pPr>
              <w:spacing w:after="0" w:line="240" w:lineRule="auto"/>
              <w:jc w:val="center"/>
              <w:rPr>
                <w:rFonts w:cs="Arial"/>
                <w:sz w:val="16"/>
                <w:szCs w:val="16"/>
              </w:rPr>
            </w:pPr>
            <w:r w:rsidRPr="00E121E3">
              <w:rPr>
                <w:rFonts w:cs="Arial"/>
                <w:sz w:val="16"/>
                <w:szCs w:val="16"/>
              </w:rPr>
              <w:t>4.6</w:t>
            </w:r>
          </w:p>
        </w:tc>
        <w:tc>
          <w:tcPr>
            <w:tcW w:w="1865" w:type="dxa"/>
            <w:shd w:val="clear" w:color="auto" w:fill="auto"/>
            <w:noWrap/>
            <w:vAlign w:val="center"/>
          </w:tcPr>
          <w:p w14:paraId="12697257" w14:textId="5323110B" w:rsidR="00A96640" w:rsidRPr="00E121E3" w:rsidRDefault="00A96640" w:rsidP="00A96640">
            <w:pPr>
              <w:spacing w:after="0" w:line="240" w:lineRule="auto"/>
              <w:jc w:val="center"/>
              <w:rPr>
                <w:rFonts w:cs="Arial"/>
                <w:sz w:val="16"/>
                <w:szCs w:val="16"/>
              </w:rPr>
            </w:pPr>
            <w:r w:rsidRPr="00E121E3">
              <w:rPr>
                <w:rFonts w:cs="Arial"/>
                <w:sz w:val="16"/>
                <w:szCs w:val="16"/>
              </w:rPr>
              <w:t>1.7</w:t>
            </w:r>
          </w:p>
        </w:tc>
        <w:tc>
          <w:tcPr>
            <w:tcW w:w="1865" w:type="dxa"/>
            <w:shd w:val="clear" w:color="auto" w:fill="auto"/>
            <w:noWrap/>
            <w:vAlign w:val="center"/>
          </w:tcPr>
          <w:p w14:paraId="725439E3" w14:textId="0351AAAB" w:rsidR="00A96640" w:rsidRPr="00E121E3" w:rsidRDefault="00A96640" w:rsidP="00A96640">
            <w:pPr>
              <w:spacing w:after="0" w:line="240" w:lineRule="auto"/>
              <w:jc w:val="center"/>
              <w:rPr>
                <w:rFonts w:cs="Arial"/>
                <w:sz w:val="16"/>
                <w:szCs w:val="16"/>
              </w:rPr>
            </w:pPr>
            <w:r w:rsidRPr="00E121E3">
              <w:rPr>
                <w:rFonts w:cs="Arial"/>
                <w:sz w:val="16"/>
                <w:szCs w:val="16"/>
              </w:rPr>
              <w:t>64%</w:t>
            </w:r>
          </w:p>
        </w:tc>
        <w:tc>
          <w:tcPr>
            <w:tcW w:w="1865" w:type="dxa"/>
            <w:shd w:val="clear" w:color="auto" w:fill="auto"/>
            <w:noWrap/>
            <w:vAlign w:val="center"/>
          </w:tcPr>
          <w:p w14:paraId="243DA1D8" w14:textId="3DCC265E" w:rsidR="00A96640" w:rsidRPr="00E121E3" w:rsidRDefault="00A96640" w:rsidP="00A96640">
            <w:pPr>
              <w:spacing w:after="0" w:line="240" w:lineRule="auto"/>
              <w:jc w:val="center"/>
              <w:rPr>
                <w:rFonts w:cs="Arial"/>
                <w:sz w:val="16"/>
                <w:szCs w:val="16"/>
              </w:rPr>
            </w:pPr>
            <w:r w:rsidRPr="00E121E3">
              <w:rPr>
                <w:rFonts w:cs="Arial"/>
                <w:sz w:val="16"/>
                <w:szCs w:val="16"/>
              </w:rPr>
              <w:t>$56</w:t>
            </w:r>
            <w:r w:rsidR="00DA1F45">
              <w:rPr>
                <w:rFonts w:cs="Arial"/>
                <w:sz w:val="16"/>
                <w:szCs w:val="16"/>
              </w:rPr>
              <w:t>6</w:t>
            </w:r>
          </w:p>
        </w:tc>
        <w:tc>
          <w:tcPr>
            <w:tcW w:w="1865" w:type="dxa"/>
            <w:shd w:val="clear" w:color="auto" w:fill="auto"/>
            <w:noWrap/>
            <w:vAlign w:val="center"/>
          </w:tcPr>
          <w:p w14:paraId="6B768FFE" w14:textId="0951F5A8" w:rsidR="00A96640" w:rsidRPr="00E121E3" w:rsidRDefault="00A96640" w:rsidP="00A96640">
            <w:pPr>
              <w:spacing w:after="0" w:line="240" w:lineRule="auto"/>
              <w:jc w:val="center"/>
              <w:rPr>
                <w:rFonts w:cs="Arial"/>
                <w:sz w:val="16"/>
                <w:szCs w:val="16"/>
              </w:rPr>
            </w:pPr>
            <w:r w:rsidRPr="00E121E3">
              <w:rPr>
                <w:rFonts w:cs="Arial"/>
                <w:sz w:val="16"/>
                <w:szCs w:val="16"/>
              </w:rPr>
              <w:t>$56</w:t>
            </w:r>
            <w:r w:rsidR="00DA1F45">
              <w:rPr>
                <w:rFonts w:cs="Arial"/>
                <w:sz w:val="16"/>
                <w:szCs w:val="16"/>
              </w:rPr>
              <w:t>6</w:t>
            </w:r>
          </w:p>
        </w:tc>
      </w:tr>
      <w:tr w:rsidR="00510F4B" w:rsidRPr="008B11B5" w14:paraId="06096B75" w14:textId="77777777" w:rsidTr="00E121E3">
        <w:trPr>
          <w:trHeight w:val="228"/>
        </w:trPr>
        <w:tc>
          <w:tcPr>
            <w:tcW w:w="1555" w:type="dxa"/>
            <w:shd w:val="clear" w:color="000000" w:fill="D9D9D9"/>
            <w:noWrap/>
            <w:vAlign w:val="center"/>
            <w:hideMark/>
          </w:tcPr>
          <w:p w14:paraId="55CB652A" w14:textId="66F73B73" w:rsidR="00510F4B" w:rsidRPr="00E121E3" w:rsidRDefault="00510F4B" w:rsidP="00155EDD">
            <w:pPr>
              <w:spacing w:after="0" w:line="240" w:lineRule="auto"/>
              <w:rPr>
                <w:rFonts w:cs="Arial"/>
                <w:sz w:val="16"/>
                <w:szCs w:val="16"/>
              </w:rPr>
            </w:pPr>
            <w:r w:rsidRPr="00E121E3">
              <w:rPr>
                <w:rFonts w:cs="Arial"/>
                <w:sz w:val="16"/>
                <w:szCs w:val="16"/>
              </w:rPr>
              <w:t>Average</w:t>
            </w:r>
          </w:p>
        </w:tc>
        <w:tc>
          <w:tcPr>
            <w:tcW w:w="1864" w:type="dxa"/>
            <w:shd w:val="clear" w:color="000000" w:fill="D9D9D9"/>
            <w:noWrap/>
            <w:vAlign w:val="center"/>
          </w:tcPr>
          <w:p w14:paraId="76F4F244" w14:textId="0B8975E1" w:rsidR="00510F4B" w:rsidRPr="00E121E3" w:rsidRDefault="00510F4B" w:rsidP="00155EDD">
            <w:pPr>
              <w:spacing w:after="0" w:line="240" w:lineRule="auto"/>
              <w:jc w:val="center"/>
              <w:rPr>
                <w:rFonts w:cs="Arial"/>
                <w:sz w:val="16"/>
                <w:szCs w:val="16"/>
              </w:rPr>
            </w:pPr>
            <w:r w:rsidRPr="00E121E3">
              <w:rPr>
                <w:rFonts w:cs="Arial"/>
                <w:sz w:val="16"/>
                <w:szCs w:val="16"/>
              </w:rPr>
              <w:t>4.6</w:t>
            </w:r>
          </w:p>
        </w:tc>
        <w:tc>
          <w:tcPr>
            <w:tcW w:w="1865" w:type="dxa"/>
            <w:shd w:val="clear" w:color="000000" w:fill="D9D9D9"/>
            <w:noWrap/>
            <w:vAlign w:val="center"/>
          </w:tcPr>
          <w:p w14:paraId="2DFF1E21" w14:textId="34DF831E" w:rsidR="00510F4B" w:rsidRPr="00E121E3" w:rsidRDefault="00510F4B" w:rsidP="00155EDD">
            <w:pPr>
              <w:spacing w:after="0" w:line="240" w:lineRule="auto"/>
              <w:jc w:val="center"/>
              <w:rPr>
                <w:rFonts w:cs="Arial"/>
                <w:sz w:val="16"/>
                <w:szCs w:val="16"/>
              </w:rPr>
            </w:pPr>
            <w:r w:rsidRPr="00E121E3">
              <w:rPr>
                <w:rFonts w:cs="Arial"/>
                <w:sz w:val="16"/>
                <w:szCs w:val="16"/>
              </w:rPr>
              <w:t>1.6</w:t>
            </w:r>
          </w:p>
        </w:tc>
        <w:tc>
          <w:tcPr>
            <w:tcW w:w="1865" w:type="dxa"/>
            <w:shd w:val="clear" w:color="000000" w:fill="D9D9D9"/>
            <w:noWrap/>
            <w:vAlign w:val="center"/>
          </w:tcPr>
          <w:p w14:paraId="2F33A28B" w14:textId="47257E0F" w:rsidR="00510F4B" w:rsidRPr="00E121E3" w:rsidRDefault="00510F4B" w:rsidP="00155EDD">
            <w:pPr>
              <w:spacing w:after="0" w:line="240" w:lineRule="auto"/>
              <w:jc w:val="center"/>
              <w:rPr>
                <w:rFonts w:cs="Arial"/>
                <w:sz w:val="16"/>
                <w:szCs w:val="16"/>
              </w:rPr>
            </w:pPr>
            <w:r w:rsidRPr="00E121E3">
              <w:rPr>
                <w:rFonts w:cs="Arial"/>
                <w:sz w:val="16"/>
                <w:szCs w:val="16"/>
              </w:rPr>
              <w:t>64%</w:t>
            </w:r>
          </w:p>
        </w:tc>
        <w:tc>
          <w:tcPr>
            <w:tcW w:w="1865" w:type="dxa"/>
            <w:shd w:val="clear" w:color="000000" w:fill="D9D9D9"/>
            <w:noWrap/>
            <w:vAlign w:val="center"/>
          </w:tcPr>
          <w:p w14:paraId="6AEF7E11" w14:textId="0461CF1C" w:rsidR="00510F4B" w:rsidRPr="00E121E3" w:rsidRDefault="00A96640" w:rsidP="00155EDD">
            <w:pPr>
              <w:spacing w:after="0" w:line="240" w:lineRule="auto"/>
              <w:jc w:val="center"/>
              <w:rPr>
                <w:rFonts w:cs="Arial"/>
                <w:sz w:val="16"/>
                <w:szCs w:val="16"/>
              </w:rPr>
            </w:pPr>
            <w:r w:rsidRPr="00E121E3">
              <w:rPr>
                <w:rFonts w:cs="Arial"/>
                <w:sz w:val="16"/>
                <w:szCs w:val="16"/>
              </w:rPr>
              <w:t> </w:t>
            </w:r>
          </w:p>
        </w:tc>
        <w:tc>
          <w:tcPr>
            <w:tcW w:w="1865" w:type="dxa"/>
            <w:shd w:val="clear" w:color="000000" w:fill="D9D9D9"/>
            <w:noWrap/>
            <w:vAlign w:val="center"/>
          </w:tcPr>
          <w:p w14:paraId="00C44EA3" w14:textId="07532799" w:rsidR="00510F4B" w:rsidRPr="00E121E3" w:rsidRDefault="00510F4B" w:rsidP="00155EDD">
            <w:pPr>
              <w:spacing w:after="0" w:line="240" w:lineRule="auto"/>
              <w:jc w:val="center"/>
              <w:rPr>
                <w:rFonts w:cs="Arial"/>
                <w:sz w:val="16"/>
                <w:szCs w:val="16"/>
              </w:rPr>
            </w:pPr>
            <w:r w:rsidRPr="00E121E3">
              <w:rPr>
                <w:rFonts w:cs="Arial"/>
                <w:sz w:val="16"/>
                <w:szCs w:val="16"/>
              </w:rPr>
              <w:t>$</w:t>
            </w:r>
            <w:r w:rsidR="00A96640" w:rsidRPr="00E121E3">
              <w:rPr>
                <w:rFonts w:cs="Arial"/>
                <w:sz w:val="16"/>
                <w:szCs w:val="16"/>
              </w:rPr>
              <w:t>487</w:t>
            </w:r>
          </w:p>
        </w:tc>
      </w:tr>
    </w:tbl>
    <w:p w14:paraId="326C0960" w14:textId="77777777" w:rsidR="00510F4B" w:rsidRPr="00406533" w:rsidRDefault="00510F4B" w:rsidP="001169B4">
      <w:pPr>
        <w:pStyle w:val="Body"/>
        <w:rPr>
          <w:sz w:val="16"/>
          <w:szCs w:val="16"/>
        </w:rPr>
      </w:pPr>
      <w:r w:rsidRPr="00406533">
        <w:rPr>
          <w:sz w:val="16"/>
          <w:szCs w:val="16"/>
        </w:rPr>
        <w:t>* From 2006-07 to 2010-11 estimated grazed pasture and conserved feed was calculated per usable hectare</w:t>
      </w:r>
    </w:p>
    <w:p w14:paraId="75B06ABE" w14:textId="77777777" w:rsidR="00510F4B" w:rsidRPr="00406533" w:rsidRDefault="00510F4B" w:rsidP="001169B4">
      <w:pPr>
        <w:pStyle w:val="Body"/>
        <w:rPr>
          <w:sz w:val="16"/>
          <w:szCs w:val="16"/>
        </w:rPr>
      </w:pPr>
      <w:r w:rsidRPr="00406533">
        <w:rPr>
          <w:sz w:val="16"/>
          <w:szCs w:val="16"/>
        </w:rPr>
        <w:t>From 2011-12 estimated grazed pasture and conserved feed was calculated per hectare of milking area</w:t>
      </w:r>
    </w:p>
    <w:p w14:paraId="01FB7234" w14:textId="293C8435" w:rsidR="00CB4168" w:rsidRPr="008B11B5" w:rsidRDefault="00CB4168">
      <w:pPr>
        <w:spacing w:after="0" w:line="240" w:lineRule="auto"/>
        <w:rPr>
          <w:rFonts w:cs="Arial"/>
          <w:highlight w:val="yellow"/>
        </w:rPr>
      </w:pPr>
    </w:p>
    <w:p w14:paraId="01DA0193" w14:textId="54D81DC8" w:rsidR="00B05DAE" w:rsidRPr="008B11B5" w:rsidRDefault="00B05DAE" w:rsidP="00882985">
      <w:pPr>
        <w:rPr>
          <w:rFonts w:cs="Arial"/>
          <w:color w:val="4C7329"/>
          <w:sz w:val="28"/>
          <w:szCs w:val="18"/>
          <w:highlight w:val="yellow"/>
        </w:rPr>
      </w:pPr>
      <w:r w:rsidRPr="008B11B5">
        <w:rPr>
          <w:rFonts w:cs="Arial"/>
          <w:highlight w:val="yellow"/>
        </w:rPr>
        <w:br w:type="page"/>
      </w:r>
    </w:p>
    <w:p w14:paraId="78A52299" w14:textId="77777777" w:rsidR="009A554D" w:rsidRPr="008B11B5" w:rsidRDefault="009A554D" w:rsidP="00882985">
      <w:pPr>
        <w:spacing w:line="220" w:lineRule="exact"/>
        <w:rPr>
          <w:rFonts w:cs="Arial"/>
          <w:highlight w:val="yellow"/>
        </w:rPr>
      </w:pPr>
    </w:p>
    <w:p w14:paraId="6B13A857" w14:textId="7C7C3414" w:rsidR="00516189" w:rsidRPr="00FE614C" w:rsidRDefault="00516189" w:rsidP="00516189">
      <w:pPr>
        <w:pStyle w:val="Heading1"/>
        <w:rPr>
          <w:rFonts w:cs="Arial"/>
        </w:rPr>
      </w:pPr>
      <w:bookmarkStart w:id="216" w:name="_Toc144894683"/>
      <w:r w:rsidRPr="00FE614C">
        <w:rPr>
          <w:rFonts w:cs="Arial"/>
        </w:rPr>
        <w:t>Appendix D: Gippsland summary tables</w:t>
      </w:r>
      <w:bookmarkEnd w:id="216"/>
    </w:p>
    <w:p w14:paraId="30F46A96" w14:textId="77777777" w:rsidR="00FA52C7" w:rsidRPr="00FE614C" w:rsidRDefault="00FA52C7" w:rsidP="003F6E2F">
      <w:pPr>
        <w:pStyle w:val="Heading3"/>
      </w:pPr>
      <w:r w:rsidRPr="00FE614C">
        <w:t>Table D1</w:t>
      </w:r>
    </w:p>
    <w:p w14:paraId="2BA9D0B7" w14:textId="0455AB03" w:rsidR="00FA52C7" w:rsidRPr="00FE614C" w:rsidRDefault="00FA52C7" w:rsidP="006F61EE">
      <w:pPr>
        <w:pStyle w:val="Heading4"/>
        <w:rPr>
          <w:rFonts w:cs="Arial"/>
        </w:rPr>
      </w:pPr>
      <w:r w:rsidRPr="00FE614C">
        <w:rPr>
          <w:rFonts w:cs="Arial"/>
        </w:rPr>
        <w:t xml:space="preserve">Main financial indicators </w:t>
      </w:r>
      <w:r w:rsidR="009A400A" w:rsidRPr="00FE614C">
        <w:rPr>
          <w:rFonts w:cs="Arial"/>
        </w:rPr>
        <w:t>–</w:t>
      </w:r>
      <w:r w:rsidRPr="00FE614C">
        <w:rPr>
          <w:rFonts w:cs="Arial"/>
        </w:rPr>
        <w:t xml:space="preserve"> Gippsland</w:t>
      </w:r>
    </w:p>
    <w:tbl>
      <w:tblPr>
        <w:tblStyle w:val="TableGrid"/>
        <w:tblW w:w="14170" w:type="dxa"/>
        <w:tblLayout w:type="fixed"/>
        <w:tblLook w:val="04A0" w:firstRow="1" w:lastRow="0" w:firstColumn="1" w:lastColumn="0" w:noHBand="0" w:noVBand="1"/>
      </w:tblPr>
      <w:tblGrid>
        <w:gridCol w:w="1129"/>
        <w:gridCol w:w="1086"/>
        <w:gridCol w:w="1087"/>
        <w:gridCol w:w="1087"/>
        <w:gridCol w:w="1087"/>
        <w:gridCol w:w="1086"/>
        <w:gridCol w:w="1087"/>
        <w:gridCol w:w="1087"/>
        <w:gridCol w:w="1087"/>
        <w:gridCol w:w="1086"/>
        <w:gridCol w:w="1087"/>
        <w:gridCol w:w="1087"/>
        <w:gridCol w:w="1087"/>
      </w:tblGrid>
      <w:tr w:rsidR="00FA52C7" w:rsidRPr="008B11B5" w14:paraId="45D95482" w14:textId="77777777" w:rsidTr="00E121E3">
        <w:trPr>
          <w:trHeight w:val="227"/>
          <w:tblHeader/>
        </w:trPr>
        <w:tc>
          <w:tcPr>
            <w:tcW w:w="1129" w:type="dxa"/>
            <w:tcMar>
              <w:left w:w="57" w:type="dxa"/>
              <w:right w:w="57" w:type="dxa"/>
            </w:tcMar>
            <w:vAlign w:val="center"/>
            <w:hideMark/>
          </w:tcPr>
          <w:p w14:paraId="2CB8B640" w14:textId="77777777" w:rsidR="00FA52C7" w:rsidRPr="00E121E3" w:rsidRDefault="00FA52C7" w:rsidP="0083693D">
            <w:pPr>
              <w:pStyle w:val="Body"/>
              <w:spacing w:after="0" w:line="240" w:lineRule="auto"/>
              <w:rPr>
                <w:sz w:val="16"/>
                <w:szCs w:val="16"/>
              </w:rPr>
            </w:pPr>
            <w:r w:rsidRPr="00E121E3">
              <w:rPr>
                <w:sz w:val="16"/>
                <w:szCs w:val="16"/>
              </w:rPr>
              <w:t>Farm number</w:t>
            </w:r>
          </w:p>
        </w:tc>
        <w:tc>
          <w:tcPr>
            <w:tcW w:w="1086" w:type="dxa"/>
            <w:tcMar>
              <w:left w:w="57" w:type="dxa"/>
              <w:right w:w="57" w:type="dxa"/>
            </w:tcMar>
            <w:vAlign w:val="center"/>
            <w:hideMark/>
          </w:tcPr>
          <w:p w14:paraId="453490D0" w14:textId="77777777" w:rsidR="00FA52C7" w:rsidRPr="00E121E3" w:rsidRDefault="00FA52C7" w:rsidP="0083693D">
            <w:pPr>
              <w:pStyle w:val="Body"/>
              <w:spacing w:after="0" w:line="240" w:lineRule="auto"/>
              <w:jc w:val="center"/>
              <w:rPr>
                <w:sz w:val="16"/>
                <w:szCs w:val="16"/>
              </w:rPr>
            </w:pPr>
            <w:r w:rsidRPr="00E121E3">
              <w:rPr>
                <w:sz w:val="16"/>
                <w:szCs w:val="16"/>
              </w:rPr>
              <w:t>Milk income (net)</w:t>
            </w:r>
          </w:p>
          <w:p w14:paraId="0CA4540E"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1739646C" w14:textId="77777777" w:rsidR="00FA52C7" w:rsidRPr="00E121E3" w:rsidRDefault="00FA52C7" w:rsidP="0083693D">
            <w:pPr>
              <w:pStyle w:val="Body"/>
              <w:spacing w:after="0" w:line="240" w:lineRule="auto"/>
              <w:jc w:val="center"/>
              <w:rPr>
                <w:sz w:val="16"/>
                <w:szCs w:val="16"/>
              </w:rPr>
            </w:pPr>
            <w:r w:rsidRPr="00E121E3">
              <w:rPr>
                <w:sz w:val="16"/>
                <w:szCs w:val="16"/>
              </w:rPr>
              <w:t>All other farm income</w:t>
            </w:r>
          </w:p>
          <w:p w14:paraId="0FCE33B7"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74A2BAF6" w14:textId="77777777" w:rsidR="00FA52C7" w:rsidRPr="00E121E3" w:rsidRDefault="00FA52C7" w:rsidP="0083693D">
            <w:pPr>
              <w:pStyle w:val="Body"/>
              <w:spacing w:after="0" w:line="240" w:lineRule="auto"/>
              <w:jc w:val="center"/>
              <w:rPr>
                <w:sz w:val="16"/>
                <w:szCs w:val="16"/>
              </w:rPr>
            </w:pPr>
            <w:r w:rsidRPr="00E121E3">
              <w:rPr>
                <w:sz w:val="16"/>
                <w:szCs w:val="16"/>
              </w:rPr>
              <w:t>Gross farm income</w:t>
            </w:r>
          </w:p>
          <w:p w14:paraId="21EB5426"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5C07F51E" w14:textId="77777777" w:rsidR="00FA52C7" w:rsidRPr="00E121E3" w:rsidRDefault="00FA52C7" w:rsidP="0083693D">
            <w:pPr>
              <w:pStyle w:val="Body"/>
              <w:spacing w:after="0" w:line="240" w:lineRule="auto"/>
              <w:jc w:val="center"/>
              <w:rPr>
                <w:sz w:val="16"/>
                <w:szCs w:val="16"/>
              </w:rPr>
            </w:pPr>
            <w:r w:rsidRPr="00E121E3">
              <w:rPr>
                <w:sz w:val="16"/>
                <w:szCs w:val="16"/>
              </w:rPr>
              <w:t>Total variable costs</w:t>
            </w:r>
          </w:p>
          <w:p w14:paraId="38536C65"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6" w:type="dxa"/>
            <w:tcMar>
              <w:left w:w="57" w:type="dxa"/>
              <w:right w:w="57" w:type="dxa"/>
            </w:tcMar>
            <w:vAlign w:val="center"/>
            <w:hideMark/>
          </w:tcPr>
          <w:p w14:paraId="73723921" w14:textId="77777777" w:rsidR="00FA52C7" w:rsidRPr="00E121E3" w:rsidRDefault="00FA52C7" w:rsidP="0083693D">
            <w:pPr>
              <w:pStyle w:val="Body"/>
              <w:spacing w:after="0" w:line="240" w:lineRule="auto"/>
              <w:jc w:val="center"/>
              <w:rPr>
                <w:sz w:val="16"/>
                <w:szCs w:val="16"/>
              </w:rPr>
            </w:pPr>
            <w:r w:rsidRPr="00E121E3">
              <w:rPr>
                <w:sz w:val="16"/>
                <w:szCs w:val="16"/>
              </w:rPr>
              <w:t>Total overhead costs</w:t>
            </w:r>
          </w:p>
          <w:p w14:paraId="00068A0C"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15EAA6EF" w14:textId="77777777" w:rsidR="00FA52C7" w:rsidRPr="00E121E3" w:rsidRDefault="00FA52C7" w:rsidP="0083693D">
            <w:pPr>
              <w:pStyle w:val="Body"/>
              <w:spacing w:after="0" w:line="240" w:lineRule="auto"/>
              <w:jc w:val="center"/>
              <w:rPr>
                <w:sz w:val="16"/>
                <w:szCs w:val="16"/>
              </w:rPr>
            </w:pPr>
            <w:r w:rsidRPr="00E121E3">
              <w:rPr>
                <w:sz w:val="16"/>
                <w:szCs w:val="16"/>
              </w:rPr>
              <w:t>Cost structure (variable costs / total costs) (%)</w:t>
            </w:r>
          </w:p>
        </w:tc>
        <w:tc>
          <w:tcPr>
            <w:tcW w:w="1087" w:type="dxa"/>
            <w:tcMar>
              <w:left w:w="57" w:type="dxa"/>
              <w:right w:w="57" w:type="dxa"/>
            </w:tcMar>
            <w:vAlign w:val="center"/>
            <w:hideMark/>
          </w:tcPr>
          <w:p w14:paraId="6612D79F" w14:textId="77777777" w:rsidR="00FA52C7" w:rsidRPr="00E121E3" w:rsidRDefault="00FA52C7" w:rsidP="0083693D">
            <w:pPr>
              <w:pStyle w:val="Body"/>
              <w:spacing w:after="0" w:line="240" w:lineRule="auto"/>
              <w:jc w:val="center"/>
              <w:rPr>
                <w:sz w:val="16"/>
                <w:szCs w:val="16"/>
              </w:rPr>
            </w:pPr>
            <w:r w:rsidRPr="00E121E3">
              <w:rPr>
                <w:sz w:val="16"/>
                <w:szCs w:val="16"/>
              </w:rPr>
              <w:t>Earnings Before Interest &amp; Tax</w:t>
            </w:r>
          </w:p>
          <w:p w14:paraId="7BE6CA1D"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5FE4C2FA" w14:textId="77777777" w:rsidR="00FA52C7" w:rsidRPr="00E121E3" w:rsidRDefault="00FA52C7" w:rsidP="0083693D">
            <w:pPr>
              <w:pStyle w:val="Body"/>
              <w:spacing w:after="0" w:line="240" w:lineRule="auto"/>
              <w:jc w:val="center"/>
              <w:rPr>
                <w:sz w:val="16"/>
                <w:szCs w:val="16"/>
              </w:rPr>
            </w:pPr>
            <w:r w:rsidRPr="00E121E3">
              <w:rPr>
                <w:sz w:val="16"/>
                <w:szCs w:val="16"/>
              </w:rPr>
              <w:t>Return on total assets</w:t>
            </w:r>
          </w:p>
          <w:p w14:paraId="6618E82E" w14:textId="77777777" w:rsidR="00FA52C7" w:rsidRPr="00E121E3" w:rsidRDefault="00FA52C7" w:rsidP="0083693D">
            <w:pPr>
              <w:pStyle w:val="Body"/>
              <w:spacing w:after="0" w:line="240" w:lineRule="auto"/>
              <w:jc w:val="center"/>
              <w:rPr>
                <w:sz w:val="16"/>
                <w:szCs w:val="16"/>
              </w:rPr>
            </w:pPr>
            <w:r w:rsidRPr="00E121E3">
              <w:rPr>
                <w:sz w:val="16"/>
                <w:szCs w:val="16"/>
              </w:rPr>
              <w:t>(%)</w:t>
            </w:r>
          </w:p>
        </w:tc>
        <w:tc>
          <w:tcPr>
            <w:tcW w:w="1086" w:type="dxa"/>
            <w:tcMar>
              <w:left w:w="57" w:type="dxa"/>
              <w:right w:w="57" w:type="dxa"/>
            </w:tcMar>
            <w:vAlign w:val="center"/>
            <w:hideMark/>
          </w:tcPr>
          <w:p w14:paraId="6490141C" w14:textId="77777777" w:rsidR="00FA52C7" w:rsidRPr="00E121E3" w:rsidRDefault="00FA52C7" w:rsidP="0083693D">
            <w:pPr>
              <w:pStyle w:val="Body"/>
              <w:spacing w:after="0" w:line="240" w:lineRule="auto"/>
              <w:jc w:val="center"/>
              <w:rPr>
                <w:sz w:val="16"/>
                <w:szCs w:val="16"/>
              </w:rPr>
            </w:pPr>
            <w:r w:rsidRPr="00E121E3">
              <w:rPr>
                <w:sz w:val="16"/>
                <w:szCs w:val="16"/>
              </w:rPr>
              <w:t>Interest &amp; lease charges</w:t>
            </w:r>
          </w:p>
          <w:p w14:paraId="0660697E"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3BBBA8CB" w14:textId="77777777" w:rsidR="00FA52C7" w:rsidRPr="00E121E3" w:rsidRDefault="00FA52C7" w:rsidP="0083693D">
            <w:pPr>
              <w:pStyle w:val="Body"/>
              <w:spacing w:after="0" w:line="240" w:lineRule="auto"/>
              <w:jc w:val="center"/>
              <w:rPr>
                <w:sz w:val="16"/>
                <w:szCs w:val="16"/>
              </w:rPr>
            </w:pPr>
            <w:r w:rsidRPr="00E121E3">
              <w:rPr>
                <w:sz w:val="16"/>
                <w:szCs w:val="16"/>
              </w:rPr>
              <w:t>Debt servicing ratio</w:t>
            </w:r>
          </w:p>
          <w:p w14:paraId="2947390E" w14:textId="77777777" w:rsidR="00FA52C7" w:rsidRPr="00E121E3" w:rsidRDefault="00FA52C7" w:rsidP="0083693D">
            <w:pPr>
              <w:pStyle w:val="Body"/>
              <w:spacing w:after="0" w:line="240" w:lineRule="auto"/>
              <w:jc w:val="center"/>
              <w:rPr>
                <w:sz w:val="16"/>
                <w:szCs w:val="16"/>
              </w:rPr>
            </w:pPr>
            <w:r w:rsidRPr="00E121E3">
              <w:rPr>
                <w:sz w:val="16"/>
                <w:szCs w:val="16"/>
              </w:rPr>
              <w:t>(% of income)</w:t>
            </w:r>
          </w:p>
        </w:tc>
        <w:tc>
          <w:tcPr>
            <w:tcW w:w="1087" w:type="dxa"/>
            <w:tcMar>
              <w:left w:w="57" w:type="dxa"/>
              <w:right w:w="57" w:type="dxa"/>
            </w:tcMar>
            <w:vAlign w:val="center"/>
            <w:hideMark/>
          </w:tcPr>
          <w:p w14:paraId="2C64A89A" w14:textId="77777777" w:rsidR="00FA52C7" w:rsidRPr="00E121E3" w:rsidRDefault="00FA52C7" w:rsidP="0083693D">
            <w:pPr>
              <w:pStyle w:val="Body"/>
              <w:spacing w:after="0" w:line="240" w:lineRule="auto"/>
              <w:jc w:val="center"/>
              <w:rPr>
                <w:sz w:val="16"/>
                <w:szCs w:val="16"/>
              </w:rPr>
            </w:pPr>
            <w:r w:rsidRPr="00E121E3">
              <w:rPr>
                <w:sz w:val="16"/>
                <w:szCs w:val="16"/>
              </w:rPr>
              <w:t>Net farm income</w:t>
            </w:r>
          </w:p>
          <w:p w14:paraId="2CA4DF9B" w14:textId="77777777" w:rsidR="00FA52C7" w:rsidRPr="00E121E3" w:rsidRDefault="00FA52C7" w:rsidP="0083693D">
            <w:pPr>
              <w:pStyle w:val="Body"/>
              <w:spacing w:after="0" w:line="240" w:lineRule="auto"/>
              <w:jc w:val="center"/>
              <w:rPr>
                <w:sz w:val="16"/>
                <w:szCs w:val="16"/>
              </w:rPr>
            </w:pPr>
            <w:r w:rsidRPr="00E121E3">
              <w:rPr>
                <w:sz w:val="16"/>
                <w:szCs w:val="16"/>
              </w:rPr>
              <w:t>($/ kg MS)</w:t>
            </w:r>
          </w:p>
        </w:tc>
        <w:tc>
          <w:tcPr>
            <w:tcW w:w="1087" w:type="dxa"/>
            <w:tcMar>
              <w:left w:w="57" w:type="dxa"/>
              <w:right w:w="57" w:type="dxa"/>
            </w:tcMar>
            <w:vAlign w:val="center"/>
            <w:hideMark/>
          </w:tcPr>
          <w:p w14:paraId="4C2317F9" w14:textId="77777777" w:rsidR="00FA52C7" w:rsidRPr="00E121E3" w:rsidRDefault="00FA52C7" w:rsidP="0083693D">
            <w:pPr>
              <w:pStyle w:val="Body"/>
              <w:spacing w:after="0" w:line="240" w:lineRule="auto"/>
              <w:jc w:val="center"/>
              <w:rPr>
                <w:sz w:val="16"/>
                <w:szCs w:val="16"/>
              </w:rPr>
            </w:pPr>
            <w:r w:rsidRPr="00E121E3">
              <w:rPr>
                <w:sz w:val="16"/>
                <w:szCs w:val="16"/>
              </w:rPr>
              <w:t>Return on equity</w:t>
            </w:r>
          </w:p>
          <w:p w14:paraId="795B7D0D" w14:textId="77777777" w:rsidR="00FA52C7" w:rsidRPr="00E121E3" w:rsidRDefault="00FA52C7" w:rsidP="0083693D">
            <w:pPr>
              <w:pStyle w:val="Body"/>
              <w:spacing w:after="0" w:line="240" w:lineRule="auto"/>
              <w:jc w:val="center"/>
              <w:rPr>
                <w:sz w:val="16"/>
                <w:szCs w:val="16"/>
              </w:rPr>
            </w:pPr>
            <w:r w:rsidRPr="00E121E3">
              <w:rPr>
                <w:sz w:val="16"/>
                <w:szCs w:val="16"/>
              </w:rPr>
              <w:t>(%)</w:t>
            </w:r>
          </w:p>
        </w:tc>
      </w:tr>
      <w:tr w:rsidR="00FA52C7" w:rsidRPr="008B11B5" w14:paraId="2A168D4B" w14:textId="77777777" w:rsidTr="00E121E3">
        <w:trPr>
          <w:trHeight w:val="227"/>
        </w:trPr>
        <w:tc>
          <w:tcPr>
            <w:tcW w:w="1129" w:type="dxa"/>
            <w:shd w:val="clear" w:color="000000" w:fill="FFFFFF"/>
            <w:noWrap/>
            <w:vAlign w:val="center"/>
            <w:hideMark/>
          </w:tcPr>
          <w:p w14:paraId="3D8BD193" w14:textId="34DB8956"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GI0005</w:t>
            </w:r>
          </w:p>
        </w:tc>
        <w:tc>
          <w:tcPr>
            <w:tcW w:w="1086" w:type="dxa"/>
            <w:shd w:val="clear" w:color="000000" w:fill="FFFFFF"/>
            <w:noWrap/>
            <w:vAlign w:val="center"/>
            <w:hideMark/>
          </w:tcPr>
          <w:p w14:paraId="37F3BFC8" w14:textId="1085569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$9.13</w:t>
            </w:r>
          </w:p>
        </w:tc>
        <w:tc>
          <w:tcPr>
            <w:tcW w:w="1087" w:type="dxa"/>
            <w:shd w:val="clear" w:color="000000" w:fill="FFFFFF"/>
            <w:noWrap/>
            <w:vAlign w:val="center"/>
            <w:hideMark/>
          </w:tcPr>
          <w:p w14:paraId="1D112B28" w14:textId="61D655B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A52C7" w:rsidRPr="00E121E3">
              <w:rPr>
                <w:rFonts w:cs="Arial"/>
                <w:sz w:val="16"/>
                <w:szCs w:val="16"/>
              </w:rPr>
              <w:t>0.</w:t>
            </w:r>
            <w:r w:rsidRPr="00E121E3">
              <w:rPr>
                <w:rFonts w:cs="Arial"/>
                <w:sz w:val="16"/>
                <w:szCs w:val="16"/>
              </w:rPr>
              <w:t>05</w:t>
            </w:r>
          </w:p>
        </w:tc>
        <w:tc>
          <w:tcPr>
            <w:tcW w:w="1087" w:type="dxa"/>
            <w:shd w:val="clear" w:color="000000" w:fill="FFFFFF"/>
            <w:noWrap/>
            <w:vAlign w:val="center"/>
            <w:hideMark/>
          </w:tcPr>
          <w:p w14:paraId="36B16CA8" w14:textId="51B1174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$9.07</w:t>
            </w:r>
          </w:p>
        </w:tc>
        <w:tc>
          <w:tcPr>
            <w:tcW w:w="1087" w:type="dxa"/>
            <w:shd w:val="clear" w:color="000000" w:fill="FFFFFF"/>
            <w:noWrap/>
            <w:vAlign w:val="center"/>
            <w:hideMark/>
          </w:tcPr>
          <w:p w14:paraId="4FA23BAD" w14:textId="010F822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$3.78</w:t>
            </w:r>
          </w:p>
        </w:tc>
        <w:tc>
          <w:tcPr>
            <w:tcW w:w="1086" w:type="dxa"/>
            <w:shd w:val="clear" w:color="000000" w:fill="FFFFFF"/>
            <w:noWrap/>
            <w:vAlign w:val="center"/>
            <w:hideMark/>
          </w:tcPr>
          <w:p w14:paraId="1DD8431A" w14:textId="7CC9E1A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$7.39</w:t>
            </w:r>
          </w:p>
        </w:tc>
        <w:tc>
          <w:tcPr>
            <w:tcW w:w="1087" w:type="dxa"/>
            <w:shd w:val="clear" w:color="000000" w:fill="FFFFFF"/>
            <w:noWrap/>
            <w:vAlign w:val="center"/>
            <w:hideMark/>
          </w:tcPr>
          <w:p w14:paraId="0C92FB77" w14:textId="6C3FA8A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34</w:t>
            </w:r>
            <w:r w:rsidR="00FA52C7" w:rsidRPr="00E121E3">
              <w:rPr>
                <w:rFonts w:cs="Arial"/>
                <w:sz w:val="16"/>
                <w:szCs w:val="16"/>
              </w:rPr>
              <w:t>%</w:t>
            </w:r>
          </w:p>
        </w:tc>
        <w:tc>
          <w:tcPr>
            <w:tcW w:w="1087" w:type="dxa"/>
            <w:shd w:val="clear" w:color="000000" w:fill="FFFFFF"/>
            <w:noWrap/>
            <w:vAlign w:val="center"/>
            <w:hideMark/>
          </w:tcPr>
          <w:p w14:paraId="7DC5AE7D" w14:textId="64AE0B0C"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E614C" w:rsidRPr="00E121E3">
              <w:rPr>
                <w:rFonts w:cs="Arial"/>
                <w:sz w:val="16"/>
                <w:szCs w:val="16"/>
              </w:rPr>
              <w:t>2.09</w:t>
            </w:r>
          </w:p>
        </w:tc>
        <w:tc>
          <w:tcPr>
            <w:tcW w:w="1087" w:type="dxa"/>
            <w:shd w:val="clear" w:color="000000" w:fill="FFFFFF"/>
            <w:noWrap/>
            <w:vAlign w:val="center"/>
            <w:hideMark/>
          </w:tcPr>
          <w:p w14:paraId="23C3DC56" w14:textId="6056D314"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DD7943" w:rsidRPr="00E121E3">
              <w:rPr>
                <w:rFonts w:cs="Arial"/>
                <w:sz w:val="16"/>
                <w:szCs w:val="16"/>
              </w:rPr>
              <w:t>2.</w:t>
            </w:r>
            <w:r w:rsidR="00FE614C" w:rsidRPr="00E121E3">
              <w:rPr>
                <w:rFonts w:cs="Arial"/>
                <w:sz w:val="16"/>
                <w:szCs w:val="16"/>
              </w:rPr>
              <w:t>2</w:t>
            </w:r>
            <w:r w:rsidRPr="00E121E3">
              <w:rPr>
                <w:rFonts w:cs="Arial"/>
                <w:sz w:val="16"/>
                <w:szCs w:val="16"/>
              </w:rPr>
              <w:t>%</w:t>
            </w:r>
          </w:p>
        </w:tc>
        <w:tc>
          <w:tcPr>
            <w:tcW w:w="1086" w:type="dxa"/>
            <w:shd w:val="clear" w:color="000000" w:fill="FFFFFF"/>
            <w:noWrap/>
            <w:vAlign w:val="center"/>
            <w:hideMark/>
          </w:tcPr>
          <w:p w14:paraId="2BE88A83" w14:textId="78FD8F4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$0.35</w:t>
            </w:r>
          </w:p>
        </w:tc>
        <w:tc>
          <w:tcPr>
            <w:tcW w:w="1087" w:type="dxa"/>
            <w:shd w:val="clear" w:color="000000" w:fill="FFFFFF"/>
            <w:noWrap/>
            <w:vAlign w:val="center"/>
            <w:hideMark/>
          </w:tcPr>
          <w:p w14:paraId="13169112" w14:textId="03908C7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3.8%</w:t>
            </w:r>
          </w:p>
        </w:tc>
        <w:tc>
          <w:tcPr>
            <w:tcW w:w="1087" w:type="dxa"/>
            <w:shd w:val="clear" w:color="000000" w:fill="FFFFFF"/>
            <w:noWrap/>
            <w:vAlign w:val="center"/>
            <w:hideMark/>
          </w:tcPr>
          <w:p w14:paraId="63C80BF8" w14:textId="74EA69B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E614C" w:rsidRPr="00E121E3">
              <w:rPr>
                <w:rFonts w:cs="Arial"/>
                <w:sz w:val="16"/>
                <w:szCs w:val="16"/>
              </w:rPr>
              <w:t>2.44</w:t>
            </w:r>
          </w:p>
        </w:tc>
        <w:tc>
          <w:tcPr>
            <w:tcW w:w="1087" w:type="dxa"/>
            <w:shd w:val="clear" w:color="000000" w:fill="FFFFFF"/>
            <w:noWrap/>
            <w:vAlign w:val="center"/>
            <w:hideMark/>
          </w:tcPr>
          <w:p w14:paraId="0C801E49" w14:textId="06424473"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E614C" w:rsidRPr="00E121E3">
              <w:rPr>
                <w:rFonts w:cs="Arial"/>
                <w:sz w:val="16"/>
                <w:szCs w:val="16"/>
              </w:rPr>
              <w:t>2.8</w:t>
            </w:r>
            <w:r w:rsidRPr="00E121E3">
              <w:rPr>
                <w:rFonts w:cs="Arial"/>
                <w:sz w:val="16"/>
                <w:szCs w:val="16"/>
              </w:rPr>
              <w:t>%</w:t>
            </w:r>
          </w:p>
        </w:tc>
      </w:tr>
      <w:tr w:rsidR="00FA52C7" w:rsidRPr="008B11B5" w14:paraId="734C37C1" w14:textId="77777777" w:rsidTr="00E121E3">
        <w:trPr>
          <w:trHeight w:val="227"/>
        </w:trPr>
        <w:tc>
          <w:tcPr>
            <w:tcW w:w="1129" w:type="dxa"/>
            <w:shd w:val="clear" w:color="000000" w:fill="FFFFFF"/>
            <w:noWrap/>
            <w:vAlign w:val="center"/>
            <w:hideMark/>
          </w:tcPr>
          <w:p w14:paraId="3E37479E" w14:textId="76BA7CA8"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GI0012</w:t>
            </w:r>
          </w:p>
        </w:tc>
        <w:tc>
          <w:tcPr>
            <w:tcW w:w="1086" w:type="dxa"/>
            <w:shd w:val="clear" w:color="000000" w:fill="FFFFFF"/>
            <w:noWrap/>
            <w:vAlign w:val="center"/>
            <w:hideMark/>
          </w:tcPr>
          <w:p w14:paraId="69C35C47" w14:textId="0A2400C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$9.33</w:t>
            </w:r>
          </w:p>
        </w:tc>
        <w:tc>
          <w:tcPr>
            <w:tcW w:w="1087" w:type="dxa"/>
            <w:shd w:val="clear" w:color="000000" w:fill="FFFFFF"/>
            <w:noWrap/>
            <w:vAlign w:val="center"/>
            <w:hideMark/>
          </w:tcPr>
          <w:p w14:paraId="06B7EE82" w14:textId="6D947D3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$1.13</w:t>
            </w:r>
          </w:p>
        </w:tc>
        <w:tc>
          <w:tcPr>
            <w:tcW w:w="1087" w:type="dxa"/>
            <w:shd w:val="clear" w:color="000000" w:fill="FFFFFF"/>
            <w:noWrap/>
            <w:vAlign w:val="center"/>
            <w:hideMark/>
          </w:tcPr>
          <w:p w14:paraId="5945951E" w14:textId="207B155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$10.46</w:t>
            </w:r>
          </w:p>
        </w:tc>
        <w:tc>
          <w:tcPr>
            <w:tcW w:w="1087" w:type="dxa"/>
            <w:shd w:val="clear" w:color="000000" w:fill="FFFFFF"/>
            <w:noWrap/>
            <w:vAlign w:val="center"/>
            <w:hideMark/>
          </w:tcPr>
          <w:p w14:paraId="5D7679F6" w14:textId="363601D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$4.02</w:t>
            </w:r>
          </w:p>
        </w:tc>
        <w:tc>
          <w:tcPr>
            <w:tcW w:w="1086" w:type="dxa"/>
            <w:shd w:val="clear" w:color="000000" w:fill="FFFFFF"/>
            <w:noWrap/>
            <w:vAlign w:val="center"/>
            <w:hideMark/>
          </w:tcPr>
          <w:p w14:paraId="2531B8F2" w14:textId="5357CF5A"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w:t>
            </w:r>
            <w:r w:rsidR="00FE614C" w:rsidRPr="00E121E3">
              <w:rPr>
                <w:rFonts w:cs="Arial"/>
                <w:sz w:val="16"/>
                <w:szCs w:val="16"/>
              </w:rPr>
              <w:t>03</w:t>
            </w:r>
          </w:p>
        </w:tc>
        <w:tc>
          <w:tcPr>
            <w:tcW w:w="1087" w:type="dxa"/>
            <w:shd w:val="clear" w:color="000000" w:fill="FFFFFF"/>
            <w:noWrap/>
            <w:vAlign w:val="center"/>
            <w:hideMark/>
          </w:tcPr>
          <w:p w14:paraId="7F90E8F0" w14:textId="12D34C1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50</w:t>
            </w:r>
            <w:r w:rsidR="00FA52C7" w:rsidRPr="00E121E3">
              <w:rPr>
                <w:rFonts w:cs="Arial"/>
                <w:sz w:val="16"/>
                <w:szCs w:val="16"/>
              </w:rPr>
              <w:t>%</w:t>
            </w:r>
          </w:p>
        </w:tc>
        <w:tc>
          <w:tcPr>
            <w:tcW w:w="1087" w:type="dxa"/>
            <w:shd w:val="clear" w:color="000000" w:fill="FFFFFF"/>
            <w:noWrap/>
            <w:vAlign w:val="center"/>
            <w:hideMark/>
          </w:tcPr>
          <w:p w14:paraId="754534E6" w14:textId="4384701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$2.42</w:t>
            </w:r>
          </w:p>
        </w:tc>
        <w:tc>
          <w:tcPr>
            <w:tcW w:w="1087" w:type="dxa"/>
            <w:shd w:val="clear" w:color="000000" w:fill="FFFFFF"/>
            <w:noWrap/>
            <w:vAlign w:val="center"/>
            <w:hideMark/>
          </w:tcPr>
          <w:p w14:paraId="7B0B432D" w14:textId="15E5018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3.2%</w:t>
            </w:r>
          </w:p>
        </w:tc>
        <w:tc>
          <w:tcPr>
            <w:tcW w:w="1086" w:type="dxa"/>
            <w:shd w:val="clear" w:color="000000" w:fill="FFFFFF"/>
            <w:noWrap/>
            <w:vAlign w:val="center"/>
            <w:hideMark/>
          </w:tcPr>
          <w:p w14:paraId="7A1D1DA4" w14:textId="03E0A7BB"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45</w:t>
            </w:r>
          </w:p>
        </w:tc>
        <w:tc>
          <w:tcPr>
            <w:tcW w:w="1087" w:type="dxa"/>
            <w:shd w:val="clear" w:color="000000" w:fill="FFFFFF"/>
            <w:noWrap/>
            <w:vAlign w:val="center"/>
            <w:hideMark/>
          </w:tcPr>
          <w:p w14:paraId="4A070600" w14:textId="016B4015"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w:t>
            </w:r>
            <w:r w:rsidR="00FE614C" w:rsidRPr="00E121E3">
              <w:rPr>
                <w:rFonts w:cs="Arial"/>
                <w:sz w:val="16"/>
                <w:szCs w:val="16"/>
              </w:rPr>
              <w:t>.3</w:t>
            </w:r>
            <w:r w:rsidRPr="00E121E3">
              <w:rPr>
                <w:rFonts w:cs="Arial"/>
                <w:sz w:val="16"/>
                <w:szCs w:val="16"/>
              </w:rPr>
              <w:t>%</w:t>
            </w:r>
          </w:p>
        </w:tc>
        <w:tc>
          <w:tcPr>
            <w:tcW w:w="1087" w:type="dxa"/>
            <w:shd w:val="clear" w:color="000000" w:fill="FFFFFF"/>
            <w:noWrap/>
            <w:vAlign w:val="center"/>
            <w:hideMark/>
          </w:tcPr>
          <w:p w14:paraId="0A7E1DB9" w14:textId="5635EA3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A52C7" w:rsidRPr="00E121E3">
              <w:rPr>
                <w:rFonts w:cs="Arial"/>
                <w:sz w:val="16"/>
                <w:szCs w:val="16"/>
              </w:rPr>
              <w:t>1.</w:t>
            </w:r>
            <w:r w:rsidRPr="00E121E3">
              <w:rPr>
                <w:rFonts w:cs="Arial"/>
                <w:sz w:val="16"/>
                <w:szCs w:val="16"/>
              </w:rPr>
              <w:t>96</w:t>
            </w:r>
          </w:p>
        </w:tc>
        <w:tc>
          <w:tcPr>
            <w:tcW w:w="1087" w:type="dxa"/>
            <w:shd w:val="clear" w:color="000000" w:fill="FFFFFF"/>
            <w:noWrap/>
            <w:vAlign w:val="center"/>
            <w:hideMark/>
          </w:tcPr>
          <w:p w14:paraId="2346EF04" w14:textId="18771A4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4.0%</w:t>
            </w:r>
          </w:p>
        </w:tc>
      </w:tr>
      <w:tr w:rsidR="00FA52C7" w:rsidRPr="008B11B5" w14:paraId="5D4AEC29" w14:textId="77777777" w:rsidTr="00E121E3">
        <w:trPr>
          <w:trHeight w:val="227"/>
        </w:trPr>
        <w:tc>
          <w:tcPr>
            <w:tcW w:w="1129" w:type="dxa"/>
            <w:shd w:val="clear" w:color="000000" w:fill="FFFFFF"/>
            <w:noWrap/>
            <w:vAlign w:val="center"/>
            <w:hideMark/>
          </w:tcPr>
          <w:p w14:paraId="4E03D602" w14:textId="0C410D16"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GI0021</w:t>
            </w:r>
          </w:p>
        </w:tc>
        <w:tc>
          <w:tcPr>
            <w:tcW w:w="1086" w:type="dxa"/>
            <w:shd w:val="clear" w:color="000000" w:fill="FFFFFF"/>
            <w:noWrap/>
            <w:vAlign w:val="center"/>
            <w:hideMark/>
          </w:tcPr>
          <w:p w14:paraId="0435DDFA" w14:textId="29BC568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$9.38</w:t>
            </w:r>
          </w:p>
        </w:tc>
        <w:tc>
          <w:tcPr>
            <w:tcW w:w="1087" w:type="dxa"/>
            <w:shd w:val="clear" w:color="000000" w:fill="FFFFFF"/>
            <w:noWrap/>
            <w:vAlign w:val="center"/>
            <w:hideMark/>
          </w:tcPr>
          <w:p w14:paraId="21916BBB" w14:textId="524D4D0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$0.59</w:t>
            </w:r>
          </w:p>
        </w:tc>
        <w:tc>
          <w:tcPr>
            <w:tcW w:w="1087" w:type="dxa"/>
            <w:shd w:val="clear" w:color="000000" w:fill="FFFFFF"/>
            <w:noWrap/>
            <w:vAlign w:val="center"/>
            <w:hideMark/>
          </w:tcPr>
          <w:p w14:paraId="62DEA957" w14:textId="51CBA76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$9.97</w:t>
            </w:r>
          </w:p>
        </w:tc>
        <w:tc>
          <w:tcPr>
            <w:tcW w:w="1087" w:type="dxa"/>
            <w:shd w:val="clear" w:color="000000" w:fill="FFFFFF"/>
            <w:noWrap/>
            <w:vAlign w:val="center"/>
            <w:hideMark/>
          </w:tcPr>
          <w:p w14:paraId="13136897" w14:textId="7FF2587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$5.52</w:t>
            </w:r>
          </w:p>
        </w:tc>
        <w:tc>
          <w:tcPr>
            <w:tcW w:w="1086" w:type="dxa"/>
            <w:shd w:val="clear" w:color="000000" w:fill="FFFFFF"/>
            <w:noWrap/>
            <w:vAlign w:val="center"/>
            <w:hideMark/>
          </w:tcPr>
          <w:p w14:paraId="6AA0379A" w14:textId="26ABB58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$2.96</w:t>
            </w:r>
          </w:p>
        </w:tc>
        <w:tc>
          <w:tcPr>
            <w:tcW w:w="1087" w:type="dxa"/>
            <w:shd w:val="clear" w:color="000000" w:fill="FFFFFF"/>
            <w:noWrap/>
            <w:vAlign w:val="center"/>
            <w:hideMark/>
          </w:tcPr>
          <w:p w14:paraId="1F820B7A" w14:textId="201B04C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65</w:t>
            </w:r>
            <w:r w:rsidR="00FA52C7" w:rsidRPr="00E121E3">
              <w:rPr>
                <w:rFonts w:cs="Arial"/>
                <w:sz w:val="16"/>
                <w:szCs w:val="16"/>
              </w:rPr>
              <w:t>%</w:t>
            </w:r>
          </w:p>
        </w:tc>
        <w:tc>
          <w:tcPr>
            <w:tcW w:w="1087" w:type="dxa"/>
            <w:shd w:val="clear" w:color="000000" w:fill="FFFFFF"/>
            <w:noWrap/>
            <w:vAlign w:val="center"/>
            <w:hideMark/>
          </w:tcPr>
          <w:p w14:paraId="5AFF1CD0" w14:textId="4F72BB10"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w:t>
            </w:r>
            <w:r w:rsidR="00FE614C" w:rsidRPr="00E121E3">
              <w:rPr>
                <w:rFonts w:cs="Arial"/>
                <w:sz w:val="16"/>
                <w:szCs w:val="16"/>
              </w:rPr>
              <w:t>49</w:t>
            </w:r>
          </w:p>
        </w:tc>
        <w:tc>
          <w:tcPr>
            <w:tcW w:w="1087" w:type="dxa"/>
            <w:shd w:val="clear" w:color="000000" w:fill="FFFFFF"/>
            <w:noWrap/>
            <w:vAlign w:val="center"/>
            <w:hideMark/>
          </w:tcPr>
          <w:p w14:paraId="08013B12" w14:textId="4DC5E77C"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w:t>
            </w:r>
            <w:r w:rsidR="00FE614C" w:rsidRPr="00E121E3">
              <w:rPr>
                <w:rFonts w:cs="Arial"/>
                <w:sz w:val="16"/>
                <w:szCs w:val="16"/>
              </w:rPr>
              <w:t>3</w:t>
            </w:r>
            <w:r w:rsidR="00FA52C7" w:rsidRPr="00E121E3">
              <w:rPr>
                <w:rFonts w:cs="Arial"/>
                <w:sz w:val="16"/>
                <w:szCs w:val="16"/>
              </w:rPr>
              <w:t>%</w:t>
            </w:r>
          </w:p>
        </w:tc>
        <w:tc>
          <w:tcPr>
            <w:tcW w:w="1086" w:type="dxa"/>
            <w:shd w:val="clear" w:color="000000" w:fill="FFFFFF"/>
            <w:noWrap/>
            <w:vAlign w:val="center"/>
            <w:hideMark/>
          </w:tcPr>
          <w:p w14:paraId="3243DD68" w14:textId="2690177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$1.31</w:t>
            </w:r>
          </w:p>
        </w:tc>
        <w:tc>
          <w:tcPr>
            <w:tcW w:w="1087" w:type="dxa"/>
            <w:shd w:val="clear" w:color="000000" w:fill="FFFFFF"/>
            <w:noWrap/>
            <w:vAlign w:val="center"/>
            <w:hideMark/>
          </w:tcPr>
          <w:p w14:paraId="7091BDA3" w14:textId="6956F3D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13.1%</w:t>
            </w:r>
          </w:p>
        </w:tc>
        <w:tc>
          <w:tcPr>
            <w:tcW w:w="1087" w:type="dxa"/>
            <w:shd w:val="clear" w:color="000000" w:fill="FFFFFF"/>
            <w:noWrap/>
            <w:vAlign w:val="center"/>
            <w:hideMark/>
          </w:tcPr>
          <w:p w14:paraId="222514C5" w14:textId="73E9A56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$0.19</w:t>
            </w:r>
          </w:p>
        </w:tc>
        <w:tc>
          <w:tcPr>
            <w:tcW w:w="1087" w:type="dxa"/>
            <w:shd w:val="clear" w:color="000000" w:fill="FFFFFF"/>
            <w:noWrap/>
            <w:vAlign w:val="center"/>
            <w:hideMark/>
          </w:tcPr>
          <w:p w14:paraId="039A9B78" w14:textId="3FFE8FC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w:t>
            </w:r>
            <w:r w:rsidR="00DD7943" w:rsidRPr="00E121E3">
              <w:rPr>
                <w:rFonts w:cs="Arial"/>
                <w:sz w:val="16"/>
                <w:szCs w:val="16"/>
              </w:rPr>
              <w:t>3%</w:t>
            </w:r>
          </w:p>
        </w:tc>
      </w:tr>
      <w:tr w:rsidR="00FA52C7" w:rsidRPr="008B11B5" w14:paraId="78286F6F" w14:textId="77777777" w:rsidTr="00E121E3">
        <w:trPr>
          <w:trHeight w:val="227"/>
        </w:trPr>
        <w:tc>
          <w:tcPr>
            <w:tcW w:w="1129" w:type="dxa"/>
            <w:shd w:val="clear" w:color="000000" w:fill="FFFFFF"/>
            <w:noWrap/>
            <w:vAlign w:val="center"/>
            <w:hideMark/>
          </w:tcPr>
          <w:p w14:paraId="1E52C91F" w14:textId="14EEF405"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GI0022</w:t>
            </w:r>
          </w:p>
        </w:tc>
        <w:tc>
          <w:tcPr>
            <w:tcW w:w="1086" w:type="dxa"/>
            <w:shd w:val="clear" w:color="000000" w:fill="FFFFFF"/>
            <w:noWrap/>
            <w:vAlign w:val="center"/>
            <w:hideMark/>
          </w:tcPr>
          <w:p w14:paraId="68FA7723" w14:textId="53E848C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$9.68</w:t>
            </w:r>
          </w:p>
        </w:tc>
        <w:tc>
          <w:tcPr>
            <w:tcW w:w="1087" w:type="dxa"/>
            <w:shd w:val="clear" w:color="000000" w:fill="FFFFFF"/>
            <w:noWrap/>
            <w:vAlign w:val="center"/>
            <w:hideMark/>
          </w:tcPr>
          <w:p w14:paraId="6BB9617D" w14:textId="434419E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$1.23</w:t>
            </w:r>
          </w:p>
        </w:tc>
        <w:tc>
          <w:tcPr>
            <w:tcW w:w="1087" w:type="dxa"/>
            <w:shd w:val="clear" w:color="000000" w:fill="FFFFFF"/>
            <w:noWrap/>
            <w:vAlign w:val="center"/>
            <w:hideMark/>
          </w:tcPr>
          <w:p w14:paraId="41DDE834" w14:textId="32A2F39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$10.91</w:t>
            </w:r>
          </w:p>
        </w:tc>
        <w:tc>
          <w:tcPr>
            <w:tcW w:w="1087" w:type="dxa"/>
            <w:shd w:val="clear" w:color="000000" w:fill="FFFFFF"/>
            <w:noWrap/>
            <w:vAlign w:val="center"/>
            <w:hideMark/>
          </w:tcPr>
          <w:p w14:paraId="7921ED07" w14:textId="20D34FD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$4.89</w:t>
            </w:r>
          </w:p>
        </w:tc>
        <w:tc>
          <w:tcPr>
            <w:tcW w:w="1086" w:type="dxa"/>
            <w:shd w:val="clear" w:color="000000" w:fill="FFFFFF"/>
            <w:noWrap/>
            <w:vAlign w:val="center"/>
            <w:hideMark/>
          </w:tcPr>
          <w:p w14:paraId="258F1317" w14:textId="09F56C9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$3.40</w:t>
            </w:r>
          </w:p>
        </w:tc>
        <w:tc>
          <w:tcPr>
            <w:tcW w:w="1087" w:type="dxa"/>
            <w:shd w:val="clear" w:color="000000" w:fill="FFFFFF"/>
            <w:noWrap/>
            <w:vAlign w:val="center"/>
            <w:hideMark/>
          </w:tcPr>
          <w:p w14:paraId="7CDC2268" w14:textId="3C982E0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59</w:t>
            </w:r>
            <w:r w:rsidR="00FA52C7" w:rsidRPr="00E121E3">
              <w:rPr>
                <w:rFonts w:cs="Arial"/>
                <w:sz w:val="16"/>
                <w:szCs w:val="16"/>
              </w:rPr>
              <w:t>%</w:t>
            </w:r>
          </w:p>
        </w:tc>
        <w:tc>
          <w:tcPr>
            <w:tcW w:w="1087" w:type="dxa"/>
            <w:shd w:val="clear" w:color="000000" w:fill="FFFFFF"/>
            <w:noWrap/>
            <w:vAlign w:val="center"/>
            <w:hideMark/>
          </w:tcPr>
          <w:p w14:paraId="2420F3CF" w14:textId="5A1B521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$2.63</w:t>
            </w:r>
          </w:p>
        </w:tc>
        <w:tc>
          <w:tcPr>
            <w:tcW w:w="1087" w:type="dxa"/>
            <w:shd w:val="clear" w:color="000000" w:fill="FFFFFF"/>
            <w:noWrap/>
            <w:vAlign w:val="center"/>
            <w:hideMark/>
          </w:tcPr>
          <w:p w14:paraId="1F3601C6" w14:textId="0C6C57A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6.2</w:t>
            </w:r>
            <w:r w:rsidR="00FA52C7" w:rsidRPr="00E121E3">
              <w:rPr>
                <w:rFonts w:cs="Arial"/>
                <w:sz w:val="16"/>
                <w:szCs w:val="16"/>
              </w:rPr>
              <w:t>%</w:t>
            </w:r>
          </w:p>
        </w:tc>
        <w:tc>
          <w:tcPr>
            <w:tcW w:w="1086" w:type="dxa"/>
            <w:shd w:val="clear" w:color="000000" w:fill="FFFFFF"/>
            <w:noWrap/>
            <w:vAlign w:val="center"/>
            <w:hideMark/>
          </w:tcPr>
          <w:p w14:paraId="75EEDDE5" w14:textId="42BD9EBA"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93</w:t>
            </w:r>
          </w:p>
        </w:tc>
        <w:tc>
          <w:tcPr>
            <w:tcW w:w="1087" w:type="dxa"/>
            <w:shd w:val="clear" w:color="000000" w:fill="FFFFFF"/>
            <w:noWrap/>
            <w:vAlign w:val="center"/>
            <w:hideMark/>
          </w:tcPr>
          <w:p w14:paraId="67C399A4" w14:textId="4BEA650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8.5%</w:t>
            </w:r>
          </w:p>
        </w:tc>
        <w:tc>
          <w:tcPr>
            <w:tcW w:w="1087" w:type="dxa"/>
            <w:shd w:val="clear" w:color="000000" w:fill="FFFFFF"/>
            <w:noWrap/>
            <w:vAlign w:val="center"/>
            <w:hideMark/>
          </w:tcPr>
          <w:p w14:paraId="55EA27BB" w14:textId="1FE142F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$1.70</w:t>
            </w:r>
          </w:p>
        </w:tc>
        <w:tc>
          <w:tcPr>
            <w:tcW w:w="1087" w:type="dxa"/>
            <w:shd w:val="clear" w:color="000000" w:fill="FFFFFF"/>
            <w:noWrap/>
            <w:vAlign w:val="center"/>
            <w:hideMark/>
          </w:tcPr>
          <w:p w14:paraId="13031424" w14:textId="03213DE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w:t>
            </w:r>
            <w:r w:rsidR="00DD7943" w:rsidRPr="00E121E3">
              <w:rPr>
                <w:rFonts w:cs="Arial"/>
                <w:sz w:val="16"/>
                <w:szCs w:val="16"/>
              </w:rPr>
              <w:t>4</w:t>
            </w:r>
            <w:r w:rsidR="00FA52C7" w:rsidRPr="00E121E3">
              <w:rPr>
                <w:rFonts w:cs="Arial"/>
                <w:sz w:val="16"/>
                <w:szCs w:val="16"/>
              </w:rPr>
              <w:t>%</w:t>
            </w:r>
          </w:p>
        </w:tc>
      </w:tr>
      <w:tr w:rsidR="00FA52C7" w:rsidRPr="008B11B5" w14:paraId="576FA44A" w14:textId="77777777" w:rsidTr="00E121E3">
        <w:trPr>
          <w:trHeight w:val="227"/>
        </w:trPr>
        <w:tc>
          <w:tcPr>
            <w:tcW w:w="1129" w:type="dxa"/>
            <w:shd w:val="clear" w:color="000000" w:fill="FFFFFF"/>
            <w:noWrap/>
            <w:vAlign w:val="center"/>
            <w:hideMark/>
          </w:tcPr>
          <w:p w14:paraId="4247E4AB" w14:textId="0687E2EF"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GI0028</w:t>
            </w:r>
          </w:p>
        </w:tc>
        <w:tc>
          <w:tcPr>
            <w:tcW w:w="1086" w:type="dxa"/>
            <w:shd w:val="clear" w:color="000000" w:fill="FFFFFF"/>
            <w:noWrap/>
            <w:vAlign w:val="center"/>
            <w:hideMark/>
          </w:tcPr>
          <w:p w14:paraId="5B1C4AF6" w14:textId="40BDD76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$9.78</w:t>
            </w:r>
          </w:p>
        </w:tc>
        <w:tc>
          <w:tcPr>
            <w:tcW w:w="1087" w:type="dxa"/>
            <w:shd w:val="clear" w:color="000000" w:fill="FFFFFF"/>
            <w:noWrap/>
            <w:vAlign w:val="center"/>
            <w:hideMark/>
          </w:tcPr>
          <w:p w14:paraId="6774AD36" w14:textId="325D3B20"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w:t>
            </w:r>
            <w:r w:rsidR="00FE614C" w:rsidRPr="00E121E3">
              <w:rPr>
                <w:rFonts w:cs="Arial"/>
                <w:sz w:val="16"/>
                <w:szCs w:val="16"/>
              </w:rPr>
              <w:t>31</w:t>
            </w:r>
          </w:p>
        </w:tc>
        <w:tc>
          <w:tcPr>
            <w:tcW w:w="1087" w:type="dxa"/>
            <w:shd w:val="clear" w:color="000000" w:fill="FFFFFF"/>
            <w:noWrap/>
            <w:vAlign w:val="center"/>
            <w:hideMark/>
          </w:tcPr>
          <w:p w14:paraId="0225D566" w14:textId="7038B3E5"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E614C" w:rsidRPr="00E121E3">
              <w:rPr>
                <w:rFonts w:cs="Arial"/>
                <w:sz w:val="16"/>
                <w:szCs w:val="16"/>
              </w:rPr>
              <w:t>11</w:t>
            </w:r>
            <w:r w:rsidRPr="00E121E3">
              <w:rPr>
                <w:rFonts w:cs="Arial"/>
                <w:sz w:val="16"/>
                <w:szCs w:val="16"/>
              </w:rPr>
              <w:t>.09</w:t>
            </w:r>
          </w:p>
        </w:tc>
        <w:tc>
          <w:tcPr>
            <w:tcW w:w="1087" w:type="dxa"/>
            <w:shd w:val="clear" w:color="000000" w:fill="FFFFFF"/>
            <w:noWrap/>
            <w:vAlign w:val="center"/>
            <w:hideMark/>
          </w:tcPr>
          <w:p w14:paraId="0078694C" w14:textId="073A49A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$5.85</w:t>
            </w:r>
          </w:p>
        </w:tc>
        <w:tc>
          <w:tcPr>
            <w:tcW w:w="1086" w:type="dxa"/>
            <w:shd w:val="clear" w:color="000000" w:fill="FFFFFF"/>
            <w:noWrap/>
            <w:vAlign w:val="center"/>
            <w:hideMark/>
          </w:tcPr>
          <w:p w14:paraId="266C47C7" w14:textId="3B8171D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$2.93</w:t>
            </w:r>
          </w:p>
        </w:tc>
        <w:tc>
          <w:tcPr>
            <w:tcW w:w="1087" w:type="dxa"/>
            <w:shd w:val="clear" w:color="000000" w:fill="FFFFFF"/>
            <w:noWrap/>
            <w:vAlign w:val="center"/>
            <w:hideMark/>
          </w:tcPr>
          <w:p w14:paraId="230A6C7D" w14:textId="35F3738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67</w:t>
            </w:r>
            <w:r w:rsidR="00FA52C7" w:rsidRPr="00E121E3">
              <w:rPr>
                <w:rFonts w:cs="Arial"/>
                <w:sz w:val="16"/>
                <w:szCs w:val="16"/>
              </w:rPr>
              <w:t>%</w:t>
            </w:r>
          </w:p>
        </w:tc>
        <w:tc>
          <w:tcPr>
            <w:tcW w:w="1087" w:type="dxa"/>
            <w:shd w:val="clear" w:color="000000" w:fill="FFFFFF"/>
            <w:noWrap/>
            <w:vAlign w:val="center"/>
            <w:hideMark/>
          </w:tcPr>
          <w:p w14:paraId="61F0BDE1" w14:textId="5C6CA7F2"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32</w:t>
            </w:r>
          </w:p>
        </w:tc>
        <w:tc>
          <w:tcPr>
            <w:tcW w:w="1087" w:type="dxa"/>
            <w:shd w:val="clear" w:color="000000" w:fill="FFFFFF"/>
            <w:noWrap/>
            <w:vAlign w:val="center"/>
            <w:hideMark/>
          </w:tcPr>
          <w:p w14:paraId="6BB1475A" w14:textId="2A228C2E"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w:t>
            </w:r>
            <w:r w:rsidR="00FE614C" w:rsidRPr="00E121E3">
              <w:rPr>
                <w:rFonts w:cs="Arial"/>
                <w:sz w:val="16"/>
                <w:szCs w:val="16"/>
              </w:rPr>
              <w:t>7</w:t>
            </w:r>
            <w:r w:rsidR="00FA52C7" w:rsidRPr="00E121E3">
              <w:rPr>
                <w:rFonts w:cs="Arial"/>
                <w:sz w:val="16"/>
                <w:szCs w:val="16"/>
              </w:rPr>
              <w:t>%</w:t>
            </w:r>
          </w:p>
        </w:tc>
        <w:tc>
          <w:tcPr>
            <w:tcW w:w="1086" w:type="dxa"/>
            <w:shd w:val="clear" w:color="000000" w:fill="FFFFFF"/>
            <w:noWrap/>
            <w:vAlign w:val="center"/>
            <w:hideMark/>
          </w:tcPr>
          <w:p w14:paraId="0B0B2B5A" w14:textId="685FF78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$1.06</w:t>
            </w:r>
          </w:p>
        </w:tc>
        <w:tc>
          <w:tcPr>
            <w:tcW w:w="1087" w:type="dxa"/>
            <w:shd w:val="clear" w:color="000000" w:fill="FFFFFF"/>
            <w:noWrap/>
            <w:vAlign w:val="center"/>
            <w:hideMark/>
          </w:tcPr>
          <w:p w14:paraId="468AE5A6" w14:textId="66404B2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9.5</w:t>
            </w:r>
            <w:r w:rsidR="00DD7943" w:rsidRPr="00E121E3">
              <w:rPr>
                <w:rFonts w:cs="Arial"/>
                <w:sz w:val="16"/>
                <w:szCs w:val="16"/>
              </w:rPr>
              <w:t>%</w:t>
            </w:r>
          </w:p>
        </w:tc>
        <w:tc>
          <w:tcPr>
            <w:tcW w:w="1087" w:type="dxa"/>
            <w:shd w:val="clear" w:color="000000" w:fill="FFFFFF"/>
            <w:noWrap/>
            <w:vAlign w:val="center"/>
            <w:hideMark/>
          </w:tcPr>
          <w:p w14:paraId="5998F5DB" w14:textId="7102F302"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w:t>
            </w:r>
            <w:r w:rsidR="00FE614C" w:rsidRPr="00E121E3">
              <w:rPr>
                <w:rFonts w:cs="Arial"/>
                <w:sz w:val="16"/>
                <w:szCs w:val="16"/>
              </w:rPr>
              <w:t>26</w:t>
            </w:r>
          </w:p>
        </w:tc>
        <w:tc>
          <w:tcPr>
            <w:tcW w:w="1087" w:type="dxa"/>
            <w:shd w:val="clear" w:color="000000" w:fill="FFFFFF"/>
            <w:noWrap/>
            <w:vAlign w:val="center"/>
            <w:hideMark/>
          </w:tcPr>
          <w:p w14:paraId="5C1CC99E" w14:textId="1EE5191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w:t>
            </w:r>
            <w:r w:rsidR="00DD7943" w:rsidRPr="00E121E3">
              <w:rPr>
                <w:rFonts w:cs="Arial"/>
                <w:sz w:val="16"/>
                <w:szCs w:val="16"/>
              </w:rPr>
              <w:t>.0</w:t>
            </w:r>
            <w:r w:rsidR="00FA52C7" w:rsidRPr="00E121E3">
              <w:rPr>
                <w:rFonts w:cs="Arial"/>
                <w:sz w:val="16"/>
                <w:szCs w:val="16"/>
              </w:rPr>
              <w:t>%</w:t>
            </w:r>
          </w:p>
        </w:tc>
      </w:tr>
      <w:tr w:rsidR="00FA52C7" w:rsidRPr="008B11B5" w14:paraId="2A0B9AB4" w14:textId="77777777" w:rsidTr="00E121E3">
        <w:trPr>
          <w:trHeight w:val="227"/>
        </w:trPr>
        <w:tc>
          <w:tcPr>
            <w:tcW w:w="1129" w:type="dxa"/>
            <w:shd w:val="clear" w:color="000000" w:fill="FFFFFF"/>
            <w:noWrap/>
            <w:vAlign w:val="center"/>
            <w:hideMark/>
          </w:tcPr>
          <w:p w14:paraId="70FE8851" w14:textId="1467E8F5"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b/>
                <w:bCs/>
                <w:i/>
                <w:iCs/>
                <w:sz w:val="16"/>
                <w:szCs w:val="16"/>
              </w:rPr>
              <w:t>GI0029</w:t>
            </w:r>
          </w:p>
        </w:tc>
        <w:tc>
          <w:tcPr>
            <w:tcW w:w="1086" w:type="dxa"/>
            <w:shd w:val="clear" w:color="000000" w:fill="FFFFFF"/>
            <w:noWrap/>
            <w:vAlign w:val="center"/>
            <w:hideMark/>
          </w:tcPr>
          <w:p w14:paraId="6FC078AB" w14:textId="2871EA6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$9.66</w:t>
            </w:r>
          </w:p>
        </w:tc>
        <w:tc>
          <w:tcPr>
            <w:tcW w:w="1087" w:type="dxa"/>
            <w:shd w:val="clear" w:color="000000" w:fill="FFFFFF"/>
            <w:noWrap/>
            <w:vAlign w:val="center"/>
            <w:hideMark/>
          </w:tcPr>
          <w:p w14:paraId="45E23208" w14:textId="268611F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$0.55</w:t>
            </w:r>
          </w:p>
        </w:tc>
        <w:tc>
          <w:tcPr>
            <w:tcW w:w="1087" w:type="dxa"/>
            <w:shd w:val="clear" w:color="000000" w:fill="FFFFFF"/>
            <w:noWrap/>
            <w:vAlign w:val="center"/>
            <w:hideMark/>
          </w:tcPr>
          <w:p w14:paraId="11A624C4" w14:textId="3F8462F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$10.21</w:t>
            </w:r>
          </w:p>
        </w:tc>
        <w:tc>
          <w:tcPr>
            <w:tcW w:w="1087" w:type="dxa"/>
            <w:shd w:val="clear" w:color="000000" w:fill="FFFFFF"/>
            <w:noWrap/>
            <w:vAlign w:val="center"/>
            <w:hideMark/>
          </w:tcPr>
          <w:p w14:paraId="2DDD2E19" w14:textId="22F8ECE0"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$3.67</w:t>
            </w:r>
          </w:p>
        </w:tc>
        <w:tc>
          <w:tcPr>
            <w:tcW w:w="1086" w:type="dxa"/>
            <w:shd w:val="clear" w:color="000000" w:fill="FFFFFF"/>
            <w:noWrap/>
            <w:vAlign w:val="center"/>
            <w:hideMark/>
          </w:tcPr>
          <w:p w14:paraId="193E4615" w14:textId="2B0EC25B"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78</w:t>
            </w:r>
          </w:p>
        </w:tc>
        <w:tc>
          <w:tcPr>
            <w:tcW w:w="1087" w:type="dxa"/>
            <w:shd w:val="clear" w:color="000000" w:fill="FFFFFF"/>
            <w:noWrap/>
            <w:vAlign w:val="center"/>
            <w:hideMark/>
          </w:tcPr>
          <w:p w14:paraId="051354AC" w14:textId="53D5C96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57</w:t>
            </w:r>
            <w:r w:rsidR="00FA52C7" w:rsidRPr="00E121E3">
              <w:rPr>
                <w:rFonts w:cs="Arial"/>
                <w:b/>
                <w:i/>
                <w:sz w:val="16"/>
                <w:szCs w:val="16"/>
              </w:rPr>
              <w:t>%</w:t>
            </w:r>
          </w:p>
        </w:tc>
        <w:tc>
          <w:tcPr>
            <w:tcW w:w="1087" w:type="dxa"/>
            <w:shd w:val="clear" w:color="000000" w:fill="FFFFFF"/>
            <w:noWrap/>
            <w:vAlign w:val="center"/>
            <w:hideMark/>
          </w:tcPr>
          <w:p w14:paraId="51A3F112" w14:textId="67E34A8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$3.76</w:t>
            </w:r>
          </w:p>
        </w:tc>
        <w:tc>
          <w:tcPr>
            <w:tcW w:w="1087" w:type="dxa"/>
            <w:shd w:val="clear" w:color="000000" w:fill="FFFFFF"/>
            <w:noWrap/>
            <w:vAlign w:val="center"/>
            <w:hideMark/>
          </w:tcPr>
          <w:p w14:paraId="19642E49" w14:textId="63814EB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10.</w:t>
            </w:r>
            <w:r w:rsidR="00DD7943" w:rsidRPr="00E121E3">
              <w:rPr>
                <w:rFonts w:cs="Arial"/>
                <w:b/>
                <w:i/>
                <w:sz w:val="16"/>
                <w:szCs w:val="16"/>
              </w:rPr>
              <w:t>2</w:t>
            </w:r>
            <w:r w:rsidR="00FA52C7" w:rsidRPr="00E121E3">
              <w:rPr>
                <w:rFonts w:cs="Arial"/>
                <w:b/>
                <w:i/>
                <w:sz w:val="16"/>
                <w:szCs w:val="16"/>
              </w:rPr>
              <w:t>%</w:t>
            </w:r>
          </w:p>
        </w:tc>
        <w:tc>
          <w:tcPr>
            <w:tcW w:w="1086" w:type="dxa"/>
            <w:shd w:val="clear" w:color="000000" w:fill="FFFFFF"/>
            <w:noWrap/>
            <w:vAlign w:val="center"/>
            <w:hideMark/>
          </w:tcPr>
          <w:p w14:paraId="33506BD4" w14:textId="4EFB2F7C"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13</w:t>
            </w:r>
          </w:p>
        </w:tc>
        <w:tc>
          <w:tcPr>
            <w:tcW w:w="1087" w:type="dxa"/>
            <w:shd w:val="clear" w:color="000000" w:fill="FFFFFF"/>
            <w:noWrap/>
            <w:vAlign w:val="center"/>
            <w:hideMark/>
          </w:tcPr>
          <w:p w14:paraId="2F457E88" w14:textId="29428BD3"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1</w:t>
            </w:r>
            <w:r w:rsidR="00FE614C" w:rsidRPr="00E121E3">
              <w:rPr>
                <w:rFonts w:cs="Arial"/>
                <w:b/>
                <w:bCs/>
                <w:i/>
                <w:iCs/>
                <w:sz w:val="16"/>
                <w:szCs w:val="16"/>
              </w:rPr>
              <w:t>.2</w:t>
            </w:r>
            <w:r w:rsidRPr="00E121E3">
              <w:rPr>
                <w:rFonts w:cs="Arial"/>
                <w:b/>
                <w:i/>
                <w:sz w:val="16"/>
                <w:szCs w:val="16"/>
              </w:rPr>
              <w:t>%</w:t>
            </w:r>
          </w:p>
        </w:tc>
        <w:tc>
          <w:tcPr>
            <w:tcW w:w="1087" w:type="dxa"/>
            <w:shd w:val="clear" w:color="000000" w:fill="FFFFFF"/>
            <w:noWrap/>
            <w:vAlign w:val="center"/>
            <w:hideMark/>
          </w:tcPr>
          <w:p w14:paraId="1813EB12" w14:textId="4B1E5AA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$3.63</w:t>
            </w:r>
          </w:p>
        </w:tc>
        <w:tc>
          <w:tcPr>
            <w:tcW w:w="1087" w:type="dxa"/>
            <w:shd w:val="clear" w:color="000000" w:fill="FFFFFF"/>
            <w:noWrap/>
            <w:vAlign w:val="center"/>
            <w:hideMark/>
          </w:tcPr>
          <w:p w14:paraId="4F2DC5D7" w14:textId="41555BB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11.8%</w:t>
            </w:r>
          </w:p>
        </w:tc>
      </w:tr>
      <w:tr w:rsidR="00FA52C7" w:rsidRPr="008B11B5" w14:paraId="329E4883" w14:textId="77777777" w:rsidTr="00E121E3">
        <w:trPr>
          <w:trHeight w:val="227"/>
        </w:trPr>
        <w:tc>
          <w:tcPr>
            <w:tcW w:w="1129" w:type="dxa"/>
            <w:shd w:val="clear" w:color="000000" w:fill="FFFFFF"/>
            <w:noWrap/>
            <w:vAlign w:val="center"/>
            <w:hideMark/>
          </w:tcPr>
          <w:p w14:paraId="1A3ABDD0" w14:textId="287A3AA7"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GI0031</w:t>
            </w:r>
          </w:p>
        </w:tc>
        <w:tc>
          <w:tcPr>
            <w:tcW w:w="1086" w:type="dxa"/>
            <w:shd w:val="clear" w:color="000000" w:fill="FFFFFF"/>
            <w:noWrap/>
            <w:vAlign w:val="center"/>
            <w:hideMark/>
          </w:tcPr>
          <w:p w14:paraId="5A90A6E8" w14:textId="5EF5700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$9.31</w:t>
            </w:r>
          </w:p>
        </w:tc>
        <w:tc>
          <w:tcPr>
            <w:tcW w:w="1087" w:type="dxa"/>
            <w:shd w:val="clear" w:color="000000" w:fill="FFFFFF"/>
            <w:noWrap/>
            <w:vAlign w:val="center"/>
            <w:hideMark/>
          </w:tcPr>
          <w:p w14:paraId="7A600405" w14:textId="6956AEE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$0.14</w:t>
            </w:r>
          </w:p>
        </w:tc>
        <w:tc>
          <w:tcPr>
            <w:tcW w:w="1087" w:type="dxa"/>
            <w:shd w:val="clear" w:color="000000" w:fill="FFFFFF"/>
            <w:noWrap/>
            <w:vAlign w:val="center"/>
            <w:hideMark/>
          </w:tcPr>
          <w:p w14:paraId="508729AE" w14:textId="1C71868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$9.44</w:t>
            </w:r>
          </w:p>
        </w:tc>
        <w:tc>
          <w:tcPr>
            <w:tcW w:w="1087" w:type="dxa"/>
            <w:shd w:val="clear" w:color="000000" w:fill="FFFFFF"/>
            <w:noWrap/>
            <w:vAlign w:val="center"/>
            <w:hideMark/>
          </w:tcPr>
          <w:p w14:paraId="6C56C768" w14:textId="11408EB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$5.72</w:t>
            </w:r>
          </w:p>
        </w:tc>
        <w:tc>
          <w:tcPr>
            <w:tcW w:w="1086" w:type="dxa"/>
            <w:shd w:val="clear" w:color="000000" w:fill="FFFFFF"/>
            <w:noWrap/>
            <w:vAlign w:val="center"/>
            <w:hideMark/>
          </w:tcPr>
          <w:p w14:paraId="582CE0C2" w14:textId="7CFC517F"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33</w:t>
            </w:r>
          </w:p>
        </w:tc>
        <w:tc>
          <w:tcPr>
            <w:tcW w:w="1087" w:type="dxa"/>
            <w:shd w:val="clear" w:color="000000" w:fill="FFFFFF"/>
            <w:noWrap/>
            <w:vAlign w:val="center"/>
            <w:hideMark/>
          </w:tcPr>
          <w:p w14:paraId="4CB7559B" w14:textId="1098D390"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71</w:t>
            </w:r>
            <w:r w:rsidR="00FA52C7" w:rsidRPr="00E121E3">
              <w:rPr>
                <w:rFonts w:cs="Arial"/>
                <w:sz w:val="16"/>
                <w:szCs w:val="16"/>
              </w:rPr>
              <w:t>%</w:t>
            </w:r>
          </w:p>
        </w:tc>
        <w:tc>
          <w:tcPr>
            <w:tcW w:w="1087" w:type="dxa"/>
            <w:shd w:val="clear" w:color="000000" w:fill="FFFFFF"/>
            <w:noWrap/>
            <w:vAlign w:val="center"/>
            <w:hideMark/>
          </w:tcPr>
          <w:p w14:paraId="305C0110" w14:textId="552A15D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$1.40</w:t>
            </w:r>
          </w:p>
        </w:tc>
        <w:tc>
          <w:tcPr>
            <w:tcW w:w="1087" w:type="dxa"/>
            <w:shd w:val="clear" w:color="000000" w:fill="FFFFFF"/>
            <w:noWrap/>
            <w:vAlign w:val="center"/>
            <w:hideMark/>
          </w:tcPr>
          <w:p w14:paraId="54A18FEA" w14:textId="52D067C2"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w:t>
            </w:r>
            <w:r w:rsidR="00FE614C" w:rsidRPr="00E121E3">
              <w:rPr>
                <w:rFonts w:cs="Arial"/>
                <w:sz w:val="16"/>
                <w:szCs w:val="16"/>
              </w:rPr>
              <w:t>.5</w:t>
            </w:r>
            <w:r w:rsidR="00FA52C7" w:rsidRPr="00E121E3">
              <w:rPr>
                <w:rFonts w:cs="Arial"/>
                <w:sz w:val="16"/>
                <w:szCs w:val="16"/>
              </w:rPr>
              <w:t>%</w:t>
            </w:r>
          </w:p>
        </w:tc>
        <w:tc>
          <w:tcPr>
            <w:tcW w:w="1086" w:type="dxa"/>
            <w:shd w:val="clear" w:color="000000" w:fill="FFFFFF"/>
            <w:noWrap/>
            <w:vAlign w:val="center"/>
            <w:hideMark/>
          </w:tcPr>
          <w:p w14:paraId="551ADA53" w14:textId="6C4F985F"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69</w:t>
            </w:r>
          </w:p>
        </w:tc>
        <w:tc>
          <w:tcPr>
            <w:tcW w:w="1087" w:type="dxa"/>
            <w:shd w:val="clear" w:color="000000" w:fill="FFFFFF"/>
            <w:noWrap/>
            <w:vAlign w:val="center"/>
            <w:hideMark/>
          </w:tcPr>
          <w:p w14:paraId="02368596" w14:textId="33E22B4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7.3</w:t>
            </w:r>
            <w:r w:rsidR="00DD7943" w:rsidRPr="00E121E3">
              <w:rPr>
                <w:rFonts w:cs="Arial"/>
                <w:sz w:val="16"/>
                <w:szCs w:val="16"/>
              </w:rPr>
              <w:t>%</w:t>
            </w:r>
          </w:p>
        </w:tc>
        <w:tc>
          <w:tcPr>
            <w:tcW w:w="1087" w:type="dxa"/>
            <w:shd w:val="clear" w:color="000000" w:fill="FFFFFF"/>
            <w:noWrap/>
            <w:vAlign w:val="center"/>
            <w:hideMark/>
          </w:tcPr>
          <w:p w14:paraId="00AF8065" w14:textId="3E84F6D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$0.71</w:t>
            </w:r>
          </w:p>
        </w:tc>
        <w:tc>
          <w:tcPr>
            <w:tcW w:w="1087" w:type="dxa"/>
            <w:shd w:val="clear" w:color="000000" w:fill="FFFFFF"/>
            <w:noWrap/>
            <w:vAlign w:val="center"/>
            <w:hideMark/>
          </w:tcPr>
          <w:p w14:paraId="67DD5F4F" w14:textId="237BF25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2.7</w:t>
            </w:r>
            <w:r w:rsidR="00FA52C7" w:rsidRPr="00E121E3">
              <w:rPr>
                <w:rFonts w:cs="Arial"/>
                <w:sz w:val="16"/>
                <w:szCs w:val="16"/>
              </w:rPr>
              <w:t>%</w:t>
            </w:r>
          </w:p>
        </w:tc>
      </w:tr>
      <w:tr w:rsidR="00FA52C7" w:rsidRPr="008B11B5" w14:paraId="41ECF16F" w14:textId="77777777" w:rsidTr="00E121E3">
        <w:trPr>
          <w:trHeight w:val="227"/>
        </w:trPr>
        <w:tc>
          <w:tcPr>
            <w:tcW w:w="1129" w:type="dxa"/>
            <w:shd w:val="clear" w:color="000000" w:fill="FFFFFF"/>
            <w:noWrap/>
            <w:vAlign w:val="center"/>
            <w:hideMark/>
          </w:tcPr>
          <w:p w14:paraId="7D50A91F" w14:textId="3882B0F5"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GI0037</w:t>
            </w:r>
          </w:p>
        </w:tc>
        <w:tc>
          <w:tcPr>
            <w:tcW w:w="1086" w:type="dxa"/>
            <w:shd w:val="clear" w:color="000000" w:fill="FFFFFF"/>
            <w:noWrap/>
            <w:vAlign w:val="center"/>
            <w:hideMark/>
          </w:tcPr>
          <w:p w14:paraId="1A74FACF" w14:textId="7EC4F68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$9.90</w:t>
            </w:r>
          </w:p>
        </w:tc>
        <w:tc>
          <w:tcPr>
            <w:tcW w:w="1087" w:type="dxa"/>
            <w:shd w:val="clear" w:color="000000" w:fill="FFFFFF"/>
            <w:noWrap/>
            <w:vAlign w:val="center"/>
            <w:hideMark/>
          </w:tcPr>
          <w:p w14:paraId="14C68416" w14:textId="7D4E7398"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96</w:t>
            </w:r>
          </w:p>
        </w:tc>
        <w:tc>
          <w:tcPr>
            <w:tcW w:w="1087" w:type="dxa"/>
            <w:shd w:val="clear" w:color="000000" w:fill="FFFFFF"/>
            <w:noWrap/>
            <w:vAlign w:val="center"/>
            <w:hideMark/>
          </w:tcPr>
          <w:p w14:paraId="1EC5EBE7" w14:textId="608D3DE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$10.85</w:t>
            </w:r>
          </w:p>
        </w:tc>
        <w:tc>
          <w:tcPr>
            <w:tcW w:w="1087" w:type="dxa"/>
            <w:shd w:val="clear" w:color="000000" w:fill="FFFFFF"/>
            <w:noWrap/>
            <w:vAlign w:val="center"/>
            <w:hideMark/>
          </w:tcPr>
          <w:p w14:paraId="29F7C154" w14:textId="2AC19CBF"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w:t>
            </w:r>
            <w:r w:rsidR="00FE614C" w:rsidRPr="00E121E3">
              <w:rPr>
                <w:rFonts w:cs="Arial"/>
                <w:sz w:val="16"/>
                <w:szCs w:val="16"/>
              </w:rPr>
              <w:t>44</w:t>
            </w:r>
          </w:p>
        </w:tc>
        <w:tc>
          <w:tcPr>
            <w:tcW w:w="1086" w:type="dxa"/>
            <w:shd w:val="clear" w:color="000000" w:fill="FFFFFF"/>
            <w:noWrap/>
            <w:vAlign w:val="center"/>
            <w:hideMark/>
          </w:tcPr>
          <w:p w14:paraId="20C08723" w14:textId="0485F3B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47</w:t>
            </w:r>
          </w:p>
        </w:tc>
        <w:tc>
          <w:tcPr>
            <w:tcW w:w="1087" w:type="dxa"/>
            <w:shd w:val="clear" w:color="000000" w:fill="FFFFFF"/>
            <w:noWrap/>
            <w:vAlign w:val="center"/>
            <w:hideMark/>
          </w:tcPr>
          <w:p w14:paraId="150D1878" w14:textId="06B2E3A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69</w:t>
            </w:r>
            <w:r w:rsidR="00FA52C7" w:rsidRPr="00E121E3">
              <w:rPr>
                <w:rFonts w:cs="Arial"/>
                <w:sz w:val="16"/>
                <w:szCs w:val="16"/>
              </w:rPr>
              <w:t>%</w:t>
            </w:r>
          </w:p>
        </w:tc>
        <w:tc>
          <w:tcPr>
            <w:tcW w:w="1087" w:type="dxa"/>
            <w:shd w:val="clear" w:color="000000" w:fill="FFFFFF"/>
            <w:noWrap/>
            <w:vAlign w:val="center"/>
            <w:hideMark/>
          </w:tcPr>
          <w:p w14:paraId="32706366" w14:textId="443175C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$2.94</w:t>
            </w:r>
          </w:p>
        </w:tc>
        <w:tc>
          <w:tcPr>
            <w:tcW w:w="1087" w:type="dxa"/>
            <w:shd w:val="clear" w:color="000000" w:fill="FFFFFF"/>
            <w:noWrap/>
            <w:vAlign w:val="center"/>
            <w:hideMark/>
          </w:tcPr>
          <w:p w14:paraId="1CA2158D" w14:textId="5703492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6.6</w:t>
            </w:r>
            <w:r w:rsidR="00FA52C7" w:rsidRPr="00E121E3">
              <w:rPr>
                <w:rFonts w:cs="Arial"/>
                <w:sz w:val="16"/>
                <w:szCs w:val="16"/>
              </w:rPr>
              <w:t>%</w:t>
            </w:r>
          </w:p>
        </w:tc>
        <w:tc>
          <w:tcPr>
            <w:tcW w:w="1086" w:type="dxa"/>
            <w:shd w:val="clear" w:color="000000" w:fill="FFFFFF"/>
            <w:noWrap/>
            <w:vAlign w:val="center"/>
            <w:hideMark/>
          </w:tcPr>
          <w:p w14:paraId="11217F5E" w14:textId="73C1A89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51</w:t>
            </w:r>
          </w:p>
        </w:tc>
        <w:tc>
          <w:tcPr>
            <w:tcW w:w="1087" w:type="dxa"/>
            <w:shd w:val="clear" w:color="000000" w:fill="FFFFFF"/>
            <w:noWrap/>
            <w:vAlign w:val="center"/>
            <w:hideMark/>
          </w:tcPr>
          <w:p w14:paraId="4D1FF504" w14:textId="519FAD8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4.7</w:t>
            </w:r>
            <w:r w:rsidR="00DD7943" w:rsidRPr="00E121E3">
              <w:rPr>
                <w:rFonts w:cs="Arial"/>
                <w:sz w:val="16"/>
                <w:szCs w:val="16"/>
              </w:rPr>
              <w:t>%</w:t>
            </w:r>
          </w:p>
        </w:tc>
        <w:tc>
          <w:tcPr>
            <w:tcW w:w="1087" w:type="dxa"/>
            <w:shd w:val="clear" w:color="000000" w:fill="FFFFFF"/>
            <w:noWrap/>
            <w:vAlign w:val="center"/>
            <w:hideMark/>
          </w:tcPr>
          <w:p w14:paraId="5E077950" w14:textId="5D98862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$2.43</w:t>
            </w:r>
          </w:p>
        </w:tc>
        <w:tc>
          <w:tcPr>
            <w:tcW w:w="1087" w:type="dxa"/>
            <w:shd w:val="clear" w:color="000000" w:fill="FFFFFF"/>
            <w:noWrap/>
            <w:vAlign w:val="center"/>
            <w:hideMark/>
          </w:tcPr>
          <w:p w14:paraId="5FC5CA40" w14:textId="589A0A1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8.3</w:t>
            </w:r>
            <w:r w:rsidR="00FA52C7" w:rsidRPr="00E121E3">
              <w:rPr>
                <w:rFonts w:cs="Arial"/>
                <w:sz w:val="16"/>
                <w:szCs w:val="16"/>
              </w:rPr>
              <w:t>%</w:t>
            </w:r>
          </w:p>
        </w:tc>
      </w:tr>
      <w:tr w:rsidR="00FA52C7" w:rsidRPr="008B11B5" w14:paraId="3BB196D1" w14:textId="77777777" w:rsidTr="00E121E3">
        <w:trPr>
          <w:trHeight w:val="227"/>
        </w:trPr>
        <w:tc>
          <w:tcPr>
            <w:tcW w:w="1129" w:type="dxa"/>
            <w:shd w:val="clear" w:color="000000" w:fill="FFFFFF"/>
            <w:noWrap/>
            <w:vAlign w:val="center"/>
            <w:hideMark/>
          </w:tcPr>
          <w:p w14:paraId="39F716A7" w14:textId="453E664C"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GI0039</w:t>
            </w:r>
          </w:p>
        </w:tc>
        <w:tc>
          <w:tcPr>
            <w:tcW w:w="1086" w:type="dxa"/>
            <w:shd w:val="clear" w:color="000000" w:fill="FFFFFF"/>
            <w:noWrap/>
            <w:vAlign w:val="center"/>
            <w:hideMark/>
          </w:tcPr>
          <w:p w14:paraId="572CCAA6" w14:textId="135DA270"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E614C" w:rsidRPr="00E121E3">
              <w:rPr>
                <w:rFonts w:cs="Arial"/>
                <w:sz w:val="16"/>
                <w:szCs w:val="16"/>
              </w:rPr>
              <w:t>10</w:t>
            </w:r>
            <w:r w:rsidRPr="00E121E3">
              <w:rPr>
                <w:rFonts w:cs="Arial"/>
                <w:sz w:val="16"/>
                <w:szCs w:val="16"/>
              </w:rPr>
              <w:t>.03</w:t>
            </w:r>
          </w:p>
        </w:tc>
        <w:tc>
          <w:tcPr>
            <w:tcW w:w="1087" w:type="dxa"/>
            <w:shd w:val="clear" w:color="000000" w:fill="FFFFFF"/>
            <w:noWrap/>
            <w:vAlign w:val="center"/>
            <w:hideMark/>
          </w:tcPr>
          <w:p w14:paraId="6C67352B" w14:textId="09BF4A6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70</w:t>
            </w:r>
          </w:p>
        </w:tc>
        <w:tc>
          <w:tcPr>
            <w:tcW w:w="1087" w:type="dxa"/>
            <w:shd w:val="clear" w:color="000000" w:fill="FFFFFF"/>
            <w:noWrap/>
            <w:vAlign w:val="center"/>
            <w:hideMark/>
          </w:tcPr>
          <w:p w14:paraId="4E6F9DEB" w14:textId="1726D46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$10.73</w:t>
            </w:r>
          </w:p>
        </w:tc>
        <w:tc>
          <w:tcPr>
            <w:tcW w:w="1087" w:type="dxa"/>
            <w:shd w:val="clear" w:color="000000" w:fill="FFFFFF"/>
            <w:noWrap/>
            <w:vAlign w:val="center"/>
            <w:hideMark/>
          </w:tcPr>
          <w:p w14:paraId="2B0A1E68" w14:textId="024905E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$5.22</w:t>
            </w:r>
          </w:p>
        </w:tc>
        <w:tc>
          <w:tcPr>
            <w:tcW w:w="1086" w:type="dxa"/>
            <w:shd w:val="clear" w:color="000000" w:fill="FFFFFF"/>
            <w:noWrap/>
            <w:vAlign w:val="center"/>
            <w:hideMark/>
          </w:tcPr>
          <w:p w14:paraId="3E3D540C" w14:textId="0415AB0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$2.77</w:t>
            </w:r>
          </w:p>
        </w:tc>
        <w:tc>
          <w:tcPr>
            <w:tcW w:w="1087" w:type="dxa"/>
            <w:shd w:val="clear" w:color="000000" w:fill="FFFFFF"/>
            <w:noWrap/>
            <w:vAlign w:val="center"/>
            <w:hideMark/>
          </w:tcPr>
          <w:p w14:paraId="51CE2926" w14:textId="30110C5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65</w:t>
            </w:r>
            <w:r w:rsidR="00FA52C7" w:rsidRPr="00E121E3">
              <w:rPr>
                <w:rFonts w:cs="Arial"/>
                <w:sz w:val="16"/>
                <w:szCs w:val="16"/>
              </w:rPr>
              <w:t>%</w:t>
            </w:r>
          </w:p>
        </w:tc>
        <w:tc>
          <w:tcPr>
            <w:tcW w:w="1087" w:type="dxa"/>
            <w:shd w:val="clear" w:color="000000" w:fill="FFFFFF"/>
            <w:noWrap/>
            <w:vAlign w:val="center"/>
            <w:hideMark/>
          </w:tcPr>
          <w:p w14:paraId="6D0D7A02" w14:textId="088B9C4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$2.74</w:t>
            </w:r>
          </w:p>
        </w:tc>
        <w:tc>
          <w:tcPr>
            <w:tcW w:w="1087" w:type="dxa"/>
            <w:shd w:val="clear" w:color="000000" w:fill="FFFFFF"/>
            <w:noWrap/>
            <w:vAlign w:val="center"/>
            <w:hideMark/>
          </w:tcPr>
          <w:p w14:paraId="390E8B73" w14:textId="1FDBE5C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5.5</w:t>
            </w:r>
            <w:r w:rsidR="00FA52C7" w:rsidRPr="00E121E3">
              <w:rPr>
                <w:rFonts w:cs="Arial"/>
                <w:sz w:val="16"/>
                <w:szCs w:val="16"/>
              </w:rPr>
              <w:t>%</w:t>
            </w:r>
          </w:p>
        </w:tc>
        <w:tc>
          <w:tcPr>
            <w:tcW w:w="1086" w:type="dxa"/>
            <w:shd w:val="clear" w:color="000000" w:fill="FFFFFF"/>
            <w:noWrap/>
            <w:vAlign w:val="center"/>
            <w:hideMark/>
          </w:tcPr>
          <w:p w14:paraId="7E0883D4" w14:textId="0F8B8308"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80</w:t>
            </w:r>
          </w:p>
        </w:tc>
        <w:tc>
          <w:tcPr>
            <w:tcW w:w="1087" w:type="dxa"/>
            <w:shd w:val="clear" w:color="000000" w:fill="FFFFFF"/>
            <w:noWrap/>
            <w:vAlign w:val="center"/>
            <w:hideMark/>
          </w:tcPr>
          <w:p w14:paraId="27B6600B" w14:textId="70536CD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w:t>
            </w:r>
            <w:r w:rsidR="00DD7943" w:rsidRPr="00E121E3">
              <w:rPr>
                <w:rFonts w:cs="Arial"/>
                <w:sz w:val="16"/>
                <w:szCs w:val="16"/>
              </w:rPr>
              <w:t>.5%</w:t>
            </w:r>
          </w:p>
        </w:tc>
        <w:tc>
          <w:tcPr>
            <w:tcW w:w="1087" w:type="dxa"/>
            <w:shd w:val="clear" w:color="000000" w:fill="FFFFFF"/>
            <w:noWrap/>
            <w:vAlign w:val="center"/>
            <w:hideMark/>
          </w:tcPr>
          <w:p w14:paraId="1A8F3B93" w14:textId="24DFBA4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$1.94</w:t>
            </w:r>
          </w:p>
        </w:tc>
        <w:tc>
          <w:tcPr>
            <w:tcW w:w="1087" w:type="dxa"/>
            <w:shd w:val="clear" w:color="000000" w:fill="FFFFFF"/>
            <w:noWrap/>
            <w:vAlign w:val="center"/>
            <w:hideMark/>
          </w:tcPr>
          <w:p w14:paraId="03ED2503" w14:textId="51F7D0E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10.7%</w:t>
            </w:r>
          </w:p>
        </w:tc>
      </w:tr>
      <w:tr w:rsidR="00FA52C7" w:rsidRPr="008B11B5" w14:paraId="43AD4DA7" w14:textId="77777777" w:rsidTr="00E121E3">
        <w:trPr>
          <w:trHeight w:val="227"/>
        </w:trPr>
        <w:tc>
          <w:tcPr>
            <w:tcW w:w="1129" w:type="dxa"/>
            <w:shd w:val="clear" w:color="000000" w:fill="FFFFFF"/>
            <w:noWrap/>
            <w:vAlign w:val="center"/>
            <w:hideMark/>
          </w:tcPr>
          <w:p w14:paraId="26F3A8A5" w14:textId="01A58F2B"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GI0046</w:t>
            </w:r>
          </w:p>
        </w:tc>
        <w:tc>
          <w:tcPr>
            <w:tcW w:w="1086" w:type="dxa"/>
            <w:shd w:val="clear" w:color="000000" w:fill="FFFFFF"/>
            <w:noWrap/>
            <w:vAlign w:val="center"/>
            <w:hideMark/>
          </w:tcPr>
          <w:p w14:paraId="6C9977D0" w14:textId="0001DE0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$9.34</w:t>
            </w:r>
          </w:p>
        </w:tc>
        <w:tc>
          <w:tcPr>
            <w:tcW w:w="1087" w:type="dxa"/>
            <w:shd w:val="clear" w:color="000000" w:fill="FFFFFF"/>
            <w:noWrap/>
            <w:vAlign w:val="center"/>
            <w:hideMark/>
          </w:tcPr>
          <w:p w14:paraId="56965767" w14:textId="7A4C092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$0.74</w:t>
            </w:r>
          </w:p>
        </w:tc>
        <w:tc>
          <w:tcPr>
            <w:tcW w:w="1087" w:type="dxa"/>
            <w:shd w:val="clear" w:color="000000" w:fill="FFFFFF"/>
            <w:noWrap/>
            <w:vAlign w:val="center"/>
            <w:hideMark/>
          </w:tcPr>
          <w:p w14:paraId="60A3F989" w14:textId="7984087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$10.07</w:t>
            </w:r>
          </w:p>
        </w:tc>
        <w:tc>
          <w:tcPr>
            <w:tcW w:w="1087" w:type="dxa"/>
            <w:shd w:val="clear" w:color="000000" w:fill="FFFFFF"/>
            <w:noWrap/>
            <w:vAlign w:val="center"/>
            <w:hideMark/>
          </w:tcPr>
          <w:p w14:paraId="0DA8E4EC" w14:textId="7694E16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$5.01</w:t>
            </w:r>
          </w:p>
        </w:tc>
        <w:tc>
          <w:tcPr>
            <w:tcW w:w="1086" w:type="dxa"/>
            <w:shd w:val="clear" w:color="000000" w:fill="FFFFFF"/>
            <w:noWrap/>
            <w:vAlign w:val="center"/>
            <w:hideMark/>
          </w:tcPr>
          <w:p w14:paraId="2362F7A5" w14:textId="270AC334"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43</w:t>
            </w:r>
          </w:p>
        </w:tc>
        <w:tc>
          <w:tcPr>
            <w:tcW w:w="1087" w:type="dxa"/>
            <w:shd w:val="clear" w:color="000000" w:fill="FFFFFF"/>
            <w:noWrap/>
            <w:vAlign w:val="center"/>
            <w:hideMark/>
          </w:tcPr>
          <w:p w14:paraId="26C33A7A" w14:textId="12F8655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67</w:t>
            </w:r>
            <w:r w:rsidR="00FA52C7" w:rsidRPr="00E121E3">
              <w:rPr>
                <w:rFonts w:cs="Arial"/>
                <w:sz w:val="16"/>
                <w:szCs w:val="16"/>
              </w:rPr>
              <w:t>%</w:t>
            </w:r>
          </w:p>
        </w:tc>
        <w:tc>
          <w:tcPr>
            <w:tcW w:w="1087" w:type="dxa"/>
            <w:shd w:val="clear" w:color="000000" w:fill="FFFFFF"/>
            <w:noWrap/>
            <w:vAlign w:val="center"/>
            <w:hideMark/>
          </w:tcPr>
          <w:p w14:paraId="2AA72361" w14:textId="5D11CBE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$2.64</w:t>
            </w:r>
          </w:p>
        </w:tc>
        <w:tc>
          <w:tcPr>
            <w:tcW w:w="1087" w:type="dxa"/>
            <w:shd w:val="clear" w:color="000000" w:fill="FFFFFF"/>
            <w:noWrap/>
            <w:vAlign w:val="center"/>
            <w:hideMark/>
          </w:tcPr>
          <w:p w14:paraId="6904F788" w14:textId="3E4C138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6.1</w:t>
            </w:r>
            <w:r w:rsidR="00FA52C7" w:rsidRPr="00E121E3">
              <w:rPr>
                <w:rFonts w:cs="Arial"/>
                <w:sz w:val="16"/>
                <w:szCs w:val="16"/>
              </w:rPr>
              <w:t>%</w:t>
            </w:r>
          </w:p>
        </w:tc>
        <w:tc>
          <w:tcPr>
            <w:tcW w:w="1086" w:type="dxa"/>
            <w:shd w:val="clear" w:color="000000" w:fill="FFFFFF"/>
            <w:noWrap/>
            <w:vAlign w:val="center"/>
            <w:hideMark/>
          </w:tcPr>
          <w:p w14:paraId="7E991E8E" w14:textId="7A916D0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$1.10</w:t>
            </w:r>
          </w:p>
        </w:tc>
        <w:tc>
          <w:tcPr>
            <w:tcW w:w="1087" w:type="dxa"/>
            <w:shd w:val="clear" w:color="000000" w:fill="FFFFFF"/>
            <w:noWrap/>
            <w:vAlign w:val="center"/>
            <w:hideMark/>
          </w:tcPr>
          <w:p w14:paraId="53361AFB" w14:textId="7F63648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10.9%</w:t>
            </w:r>
          </w:p>
        </w:tc>
        <w:tc>
          <w:tcPr>
            <w:tcW w:w="1087" w:type="dxa"/>
            <w:shd w:val="clear" w:color="000000" w:fill="FFFFFF"/>
            <w:noWrap/>
            <w:vAlign w:val="center"/>
            <w:hideMark/>
          </w:tcPr>
          <w:p w14:paraId="5DB5F084" w14:textId="11596B70"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w:t>
            </w:r>
            <w:r w:rsidR="00FE614C" w:rsidRPr="00E121E3">
              <w:rPr>
                <w:rFonts w:cs="Arial"/>
                <w:sz w:val="16"/>
                <w:szCs w:val="16"/>
              </w:rPr>
              <w:t>54</w:t>
            </w:r>
          </w:p>
        </w:tc>
        <w:tc>
          <w:tcPr>
            <w:tcW w:w="1087" w:type="dxa"/>
            <w:shd w:val="clear" w:color="000000" w:fill="FFFFFF"/>
            <w:noWrap/>
            <w:vAlign w:val="center"/>
            <w:hideMark/>
          </w:tcPr>
          <w:p w14:paraId="27D8CFEC" w14:textId="4E0EC44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9.3</w:t>
            </w:r>
            <w:r w:rsidR="00FA52C7" w:rsidRPr="00E121E3">
              <w:rPr>
                <w:rFonts w:cs="Arial"/>
                <w:sz w:val="16"/>
                <w:szCs w:val="16"/>
              </w:rPr>
              <w:t>%</w:t>
            </w:r>
          </w:p>
        </w:tc>
      </w:tr>
      <w:tr w:rsidR="00FA52C7" w:rsidRPr="008B11B5" w14:paraId="63B2F4E8" w14:textId="77777777" w:rsidTr="00E121E3">
        <w:trPr>
          <w:trHeight w:val="227"/>
        </w:trPr>
        <w:tc>
          <w:tcPr>
            <w:tcW w:w="1129" w:type="dxa"/>
            <w:shd w:val="clear" w:color="000000" w:fill="FFFFFF"/>
            <w:noWrap/>
            <w:vAlign w:val="center"/>
            <w:hideMark/>
          </w:tcPr>
          <w:p w14:paraId="6A88CCFE" w14:textId="7C034F61"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GI0048</w:t>
            </w:r>
          </w:p>
        </w:tc>
        <w:tc>
          <w:tcPr>
            <w:tcW w:w="1086" w:type="dxa"/>
            <w:shd w:val="clear" w:color="000000" w:fill="FFFFFF"/>
            <w:noWrap/>
            <w:vAlign w:val="center"/>
            <w:hideMark/>
          </w:tcPr>
          <w:p w14:paraId="1D2D1780" w14:textId="4C9F9E8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$9.77</w:t>
            </w:r>
          </w:p>
        </w:tc>
        <w:tc>
          <w:tcPr>
            <w:tcW w:w="1087" w:type="dxa"/>
            <w:shd w:val="clear" w:color="000000" w:fill="FFFFFF"/>
            <w:noWrap/>
            <w:vAlign w:val="center"/>
            <w:hideMark/>
          </w:tcPr>
          <w:p w14:paraId="65EB3A34" w14:textId="335A4C1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$1.07</w:t>
            </w:r>
          </w:p>
        </w:tc>
        <w:tc>
          <w:tcPr>
            <w:tcW w:w="1087" w:type="dxa"/>
            <w:shd w:val="clear" w:color="000000" w:fill="FFFFFF"/>
            <w:noWrap/>
            <w:vAlign w:val="center"/>
            <w:hideMark/>
          </w:tcPr>
          <w:p w14:paraId="0C24B948" w14:textId="13B296F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$10.84</w:t>
            </w:r>
          </w:p>
        </w:tc>
        <w:tc>
          <w:tcPr>
            <w:tcW w:w="1087" w:type="dxa"/>
            <w:shd w:val="clear" w:color="000000" w:fill="FFFFFF"/>
            <w:noWrap/>
            <w:vAlign w:val="center"/>
            <w:hideMark/>
          </w:tcPr>
          <w:p w14:paraId="77E4B135" w14:textId="25CE7C7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$3.61</w:t>
            </w:r>
          </w:p>
        </w:tc>
        <w:tc>
          <w:tcPr>
            <w:tcW w:w="1086" w:type="dxa"/>
            <w:shd w:val="clear" w:color="000000" w:fill="FFFFFF"/>
            <w:noWrap/>
            <w:vAlign w:val="center"/>
            <w:hideMark/>
          </w:tcPr>
          <w:p w14:paraId="1B6F24FC" w14:textId="10266439"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06</w:t>
            </w:r>
          </w:p>
        </w:tc>
        <w:tc>
          <w:tcPr>
            <w:tcW w:w="1087" w:type="dxa"/>
            <w:shd w:val="clear" w:color="000000" w:fill="FFFFFF"/>
            <w:noWrap/>
            <w:vAlign w:val="center"/>
            <w:hideMark/>
          </w:tcPr>
          <w:p w14:paraId="11EA8C39" w14:textId="399376C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64</w:t>
            </w:r>
            <w:r w:rsidR="00FA52C7" w:rsidRPr="00E121E3">
              <w:rPr>
                <w:rFonts w:cs="Arial"/>
                <w:sz w:val="16"/>
                <w:szCs w:val="16"/>
              </w:rPr>
              <w:t>%</w:t>
            </w:r>
          </w:p>
        </w:tc>
        <w:tc>
          <w:tcPr>
            <w:tcW w:w="1087" w:type="dxa"/>
            <w:shd w:val="clear" w:color="000000" w:fill="FFFFFF"/>
            <w:noWrap/>
            <w:vAlign w:val="center"/>
            <w:hideMark/>
          </w:tcPr>
          <w:p w14:paraId="6E1234C8" w14:textId="7385F55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$5.17</w:t>
            </w:r>
          </w:p>
        </w:tc>
        <w:tc>
          <w:tcPr>
            <w:tcW w:w="1087" w:type="dxa"/>
            <w:shd w:val="clear" w:color="000000" w:fill="FFFFFF"/>
            <w:noWrap/>
            <w:vAlign w:val="center"/>
            <w:hideMark/>
          </w:tcPr>
          <w:p w14:paraId="4B7FC0D6" w14:textId="641A663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10.1%</w:t>
            </w:r>
          </w:p>
        </w:tc>
        <w:tc>
          <w:tcPr>
            <w:tcW w:w="1086" w:type="dxa"/>
            <w:shd w:val="clear" w:color="000000" w:fill="FFFFFF"/>
            <w:noWrap/>
            <w:vAlign w:val="center"/>
            <w:hideMark/>
          </w:tcPr>
          <w:p w14:paraId="7F15A608" w14:textId="2295338F"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23</w:t>
            </w:r>
          </w:p>
        </w:tc>
        <w:tc>
          <w:tcPr>
            <w:tcW w:w="1087" w:type="dxa"/>
            <w:shd w:val="clear" w:color="000000" w:fill="FFFFFF"/>
            <w:noWrap/>
            <w:vAlign w:val="center"/>
            <w:hideMark/>
          </w:tcPr>
          <w:p w14:paraId="7C8F8E5E" w14:textId="66CFBA3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2.2</w:t>
            </w:r>
            <w:r w:rsidR="00DD7943" w:rsidRPr="00E121E3">
              <w:rPr>
                <w:rFonts w:cs="Arial"/>
                <w:sz w:val="16"/>
                <w:szCs w:val="16"/>
              </w:rPr>
              <w:t>%</w:t>
            </w:r>
          </w:p>
        </w:tc>
        <w:tc>
          <w:tcPr>
            <w:tcW w:w="1087" w:type="dxa"/>
            <w:shd w:val="clear" w:color="000000" w:fill="FFFFFF"/>
            <w:noWrap/>
            <w:vAlign w:val="center"/>
            <w:hideMark/>
          </w:tcPr>
          <w:p w14:paraId="2A55A9F4" w14:textId="1C5820D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$4.94</w:t>
            </w:r>
          </w:p>
        </w:tc>
        <w:tc>
          <w:tcPr>
            <w:tcW w:w="1087" w:type="dxa"/>
            <w:shd w:val="clear" w:color="000000" w:fill="FFFFFF"/>
            <w:noWrap/>
            <w:vAlign w:val="center"/>
            <w:hideMark/>
          </w:tcPr>
          <w:p w14:paraId="3365CE95" w14:textId="7E60158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15.0%</w:t>
            </w:r>
          </w:p>
        </w:tc>
      </w:tr>
      <w:tr w:rsidR="00FA52C7" w:rsidRPr="008B11B5" w14:paraId="3F48FB33" w14:textId="77777777" w:rsidTr="00E121E3">
        <w:trPr>
          <w:trHeight w:val="227"/>
        </w:trPr>
        <w:tc>
          <w:tcPr>
            <w:tcW w:w="1129" w:type="dxa"/>
            <w:shd w:val="clear" w:color="000000" w:fill="FFFFFF"/>
            <w:noWrap/>
            <w:vAlign w:val="center"/>
            <w:hideMark/>
          </w:tcPr>
          <w:p w14:paraId="636A4CC2" w14:textId="5C8593E5"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GI0049</w:t>
            </w:r>
          </w:p>
        </w:tc>
        <w:tc>
          <w:tcPr>
            <w:tcW w:w="1086" w:type="dxa"/>
            <w:shd w:val="clear" w:color="000000" w:fill="FFFFFF"/>
            <w:noWrap/>
            <w:vAlign w:val="center"/>
            <w:hideMark/>
          </w:tcPr>
          <w:p w14:paraId="000F9E93" w14:textId="6AF72EB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$9.28</w:t>
            </w:r>
          </w:p>
        </w:tc>
        <w:tc>
          <w:tcPr>
            <w:tcW w:w="1087" w:type="dxa"/>
            <w:shd w:val="clear" w:color="000000" w:fill="FFFFFF"/>
            <w:noWrap/>
            <w:vAlign w:val="center"/>
            <w:hideMark/>
          </w:tcPr>
          <w:p w14:paraId="724316AF" w14:textId="3335058E"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19</w:t>
            </w:r>
          </w:p>
        </w:tc>
        <w:tc>
          <w:tcPr>
            <w:tcW w:w="1087" w:type="dxa"/>
            <w:shd w:val="clear" w:color="000000" w:fill="FFFFFF"/>
            <w:noWrap/>
            <w:vAlign w:val="center"/>
            <w:hideMark/>
          </w:tcPr>
          <w:p w14:paraId="12CA3B01" w14:textId="1A25C38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$9.47</w:t>
            </w:r>
          </w:p>
        </w:tc>
        <w:tc>
          <w:tcPr>
            <w:tcW w:w="1087" w:type="dxa"/>
            <w:shd w:val="clear" w:color="000000" w:fill="FFFFFF"/>
            <w:noWrap/>
            <w:vAlign w:val="center"/>
            <w:hideMark/>
          </w:tcPr>
          <w:p w14:paraId="73464730" w14:textId="230FF32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$4.65</w:t>
            </w:r>
          </w:p>
        </w:tc>
        <w:tc>
          <w:tcPr>
            <w:tcW w:w="1086" w:type="dxa"/>
            <w:shd w:val="clear" w:color="000000" w:fill="FFFFFF"/>
            <w:noWrap/>
            <w:vAlign w:val="center"/>
            <w:hideMark/>
          </w:tcPr>
          <w:p w14:paraId="6A25F49F" w14:textId="3E81961B"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04</w:t>
            </w:r>
          </w:p>
        </w:tc>
        <w:tc>
          <w:tcPr>
            <w:tcW w:w="1087" w:type="dxa"/>
            <w:shd w:val="clear" w:color="000000" w:fill="FFFFFF"/>
            <w:noWrap/>
            <w:vAlign w:val="center"/>
            <w:hideMark/>
          </w:tcPr>
          <w:p w14:paraId="4D265F16" w14:textId="1D7B753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70</w:t>
            </w:r>
            <w:r w:rsidR="00FA52C7" w:rsidRPr="00E121E3">
              <w:rPr>
                <w:rFonts w:cs="Arial"/>
                <w:sz w:val="16"/>
                <w:szCs w:val="16"/>
              </w:rPr>
              <w:t>%</w:t>
            </w:r>
          </w:p>
        </w:tc>
        <w:tc>
          <w:tcPr>
            <w:tcW w:w="1087" w:type="dxa"/>
            <w:shd w:val="clear" w:color="000000" w:fill="FFFFFF"/>
            <w:noWrap/>
            <w:vAlign w:val="center"/>
            <w:hideMark/>
          </w:tcPr>
          <w:p w14:paraId="541ABB56" w14:textId="047ECCDF"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78</w:t>
            </w:r>
          </w:p>
        </w:tc>
        <w:tc>
          <w:tcPr>
            <w:tcW w:w="1087" w:type="dxa"/>
            <w:shd w:val="clear" w:color="000000" w:fill="FFFFFF"/>
            <w:noWrap/>
            <w:vAlign w:val="center"/>
            <w:hideMark/>
          </w:tcPr>
          <w:p w14:paraId="2091C51C" w14:textId="29201A5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9.7</w:t>
            </w:r>
            <w:r w:rsidR="00DD7943" w:rsidRPr="00E121E3">
              <w:rPr>
                <w:rFonts w:cs="Arial"/>
                <w:sz w:val="16"/>
                <w:szCs w:val="16"/>
              </w:rPr>
              <w:t>%</w:t>
            </w:r>
          </w:p>
        </w:tc>
        <w:tc>
          <w:tcPr>
            <w:tcW w:w="1086" w:type="dxa"/>
            <w:shd w:val="clear" w:color="000000" w:fill="FFFFFF"/>
            <w:noWrap/>
            <w:vAlign w:val="center"/>
            <w:hideMark/>
          </w:tcPr>
          <w:p w14:paraId="1343881C" w14:textId="5A9EED42"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78</w:t>
            </w:r>
          </w:p>
        </w:tc>
        <w:tc>
          <w:tcPr>
            <w:tcW w:w="1087" w:type="dxa"/>
            <w:shd w:val="clear" w:color="000000" w:fill="FFFFFF"/>
            <w:noWrap/>
            <w:vAlign w:val="center"/>
            <w:hideMark/>
          </w:tcPr>
          <w:p w14:paraId="20C951D9" w14:textId="2140C17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8.2%</w:t>
            </w:r>
          </w:p>
        </w:tc>
        <w:tc>
          <w:tcPr>
            <w:tcW w:w="1087" w:type="dxa"/>
            <w:shd w:val="clear" w:color="000000" w:fill="FFFFFF"/>
            <w:noWrap/>
            <w:vAlign w:val="center"/>
            <w:hideMark/>
          </w:tcPr>
          <w:p w14:paraId="6655A3BB" w14:textId="719405E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$2.00</w:t>
            </w:r>
          </w:p>
        </w:tc>
        <w:tc>
          <w:tcPr>
            <w:tcW w:w="1087" w:type="dxa"/>
            <w:shd w:val="clear" w:color="000000" w:fill="FFFFFF"/>
            <w:noWrap/>
            <w:vAlign w:val="center"/>
            <w:hideMark/>
          </w:tcPr>
          <w:p w14:paraId="7E773C15" w14:textId="1D58936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12.8%</w:t>
            </w:r>
          </w:p>
        </w:tc>
      </w:tr>
      <w:tr w:rsidR="00FA52C7" w:rsidRPr="008B11B5" w14:paraId="70D436CD" w14:textId="77777777" w:rsidTr="00E121E3">
        <w:trPr>
          <w:trHeight w:val="227"/>
        </w:trPr>
        <w:tc>
          <w:tcPr>
            <w:tcW w:w="1129" w:type="dxa"/>
            <w:shd w:val="clear" w:color="000000" w:fill="FFFFFF"/>
            <w:noWrap/>
            <w:vAlign w:val="center"/>
            <w:hideMark/>
          </w:tcPr>
          <w:p w14:paraId="6DD999E2" w14:textId="3EDBF879"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GI0051</w:t>
            </w:r>
          </w:p>
        </w:tc>
        <w:tc>
          <w:tcPr>
            <w:tcW w:w="1086" w:type="dxa"/>
            <w:shd w:val="clear" w:color="000000" w:fill="FFFFFF"/>
            <w:noWrap/>
            <w:vAlign w:val="center"/>
            <w:hideMark/>
          </w:tcPr>
          <w:p w14:paraId="4FF16272" w14:textId="58AA1D3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$9.90</w:t>
            </w:r>
          </w:p>
        </w:tc>
        <w:tc>
          <w:tcPr>
            <w:tcW w:w="1087" w:type="dxa"/>
            <w:shd w:val="clear" w:color="000000" w:fill="FFFFFF"/>
            <w:noWrap/>
            <w:vAlign w:val="center"/>
            <w:hideMark/>
          </w:tcPr>
          <w:p w14:paraId="7A5A8641" w14:textId="584DE3E0"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w:t>
            </w:r>
            <w:r w:rsidR="00FE614C" w:rsidRPr="00E121E3">
              <w:rPr>
                <w:rFonts w:cs="Arial"/>
                <w:sz w:val="16"/>
                <w:szCs w:val="16"/>
              </w:rPr>
              <w:t>33</w:t>
            </w:r>
          </w:p>
        </w:tc>
        <w:tc>
          <w:tcPr>
            <w:tcW w:w="1087" w:type="dxa"/>
            <w:shd w:val="clear" w:color="000000" w:fill="FFFFFF"/>
            <w:noWrap/>
            <w:vAlign w:val="center"/>
            <w:hideMark/>
          </w:tcPr>
          <w:p w14:paraId="7DDD5974" w14:textId="11898A0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$11.22</w:t>
            </w:r>
          </w:p>
        </w:tc>
        <w:tc>
          <w:tcPr>
            <w:tcW w:w="1087" w:type="dxa"/>
            <w:shd w:val="clear" w:color="000000" w:fill="FFFFFF"/>
            <w:noWrap/>
            <w:vAlign w:val="center"/>
            <w:hideMark/>
          </w:tcPr>
          <w:p w14:paraId="2FBDC26F" w14:textId="5833AE1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$5.63</w:t>
            </w:r>
          </w:p>
        </w:tc>
        <w:tc>
          <w:tcPr>
            <w:tcW w:w="1086" w:type="dxa"/>
            <w:shd w:val="clear" w:color="000000" w:fill="FFFFFF"/>
            <w:noWrap/>
            <w:vAlign w:val="center"/>
            <w:hideMark/>
          </w:tcPr>
          <w:p w14:paraId="1DD8E994" w14:textId="724BFD3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$2.74</w:t>
            </w:r>
          </w:p>
        </w:tc>
        <w:tc>
          <w:tcPr>
            <w:tcW w:w="1087" w:type="dxa"/>
            <w:shd w:val="clear" w:color="000000" w:fill="FFFFFF"/>
            <w:noWrap/>
            <w:vAlign w:val="center"/>
            <w:hideMark/>
          </w:tcPr>
          <w:p w14:paraId="258590A9" w14:textId="1CA9AE4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67</w:t>
            </w:r>
            <w:r w:rsidR="00FA52C7" w:rsidRPr="00E121E3">
              <w:rPr>
                <w:rFonts w:cs="Arial"/>
                <w:sz w:val="16"/>
                <w:szCs w:val="16"/>
              </w:rPr>
              <w:t>%</w:t>
            </w:r>
          </w:p>
        </w:tc>
        <w:tc>
          <w:tcPr>
            <w:tcW w:w="1087" w:type="dxa"/>
            <w:shd w:val="clear" w:color="000000" w:fill="FFFFFF"/>
            <w:noWrap/>
            <w:vAlign w:val="center"/>
            <w:hideMark/>
          </w:tcPr>
          <w:p w14:paraId="100B5839" w14:textId="2672DFE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$2.85</w:t>
            </w:r>
          </w:p>
        </w:tc>
        <w:tc>
          <w:tcPr>
            <w:tcW w:w="1087" w:type="dxa"/>
            <w:shd w:val="clear" w:color="000000" w:fill="FFFFFF"/>
            <w:noWrap/>
            <w:vAlign w:val="center"/>
            <w:hideMark/>
          </w:tcPr>
          <w:p w14:paraId="1E44385C" w14:textId="4F60251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5.3</w:t>
            </w:r>
            <w:r w:rsidR="00FA52C7" w:rsidRPr="00E121E3">
              <w:rPr>
                <w:rFonts w:cs="Arial"/>
                <w:sz w:val="16"/>
                <w:szCs w:val="16"/>
              </w:rPr>
              <w:t>%</w:t>
            </w:r>
          </w:p>
        </w:tc>
        <w:tc>
          <w:tcPr>
            <w:tcW w:w="1086" w:type="dxa"/>
            <w:shd w:val="clear" w:color="000000" w:fill="FFFFFF"/>
            <w:noWrap/>
            <w:vAlign w:val="center"/>
            <w:hideMark/>
          </w:tcPr>
          <w:p w14:paraId="3A32D6FF" w14:textId="3E8CD89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$1.90</w:t>
            </w:r>
          </w:p>
        </w:tc>
        <w:tc>
          <w:tcPr>
            <w:tcW w:w="1087" w:type="dxa"/>
            <w:shd w:val="clear" w:color="000000" w:fill="FFFFFF"/>
            <w:noWrap/>
            <w:vAlign w:val="center"/>
            <w:hideMark/>
          </w:tcPr>
          <w:p w14:paraId="4B6EC99B" w14:textId="00A6899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17.0%</w:t>
            </w:r>
          </w:p>
        </w:tc>
        <w:tc>
          <w:tcPr>
            <w:tcW w:w="1087" w:type="dxa"/>
            <w:shd w:val="clear" w:color="000000" w:fill="FFFFFF"/>
            <w:noWrap/>
            <w:vAlign w:val="center"/>
            <w:hideMark/>
          </w:tcPr>
          <w:p w14:paraId="74391865" w14:textId="09E7FB6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$0.95</w:t>
            </w:r>
          </w:p>
        </w:tc>
        <w:tc>
          <w:tcPr>
            <w:tcW w:w="1087" w:type="dxa"/>
            <w:shd w:val="clear" w:color="000000" w:fill="FFFFFF"/>
            <w:noWrap/>
            <w:vAlign w:val="center"/>
            <w:hideMark/>
          </w:tcPr>
          <w:p w14:paraId="4D69D9C5" w14:textId="1102599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10.3%</w:t>
            </w:r>
          </w:p>
        </w:tc>
      </w:tr>
      <w:tr w:rsidR="00FA52C7" w:rsidRPr="008B11B5" w14:paraId="236E6880" w14:textId="77777777" w:rsidTr="00E121E3">
        <w:trPr>
          <w:trHeight w:val="227"/>
        </w:trPr>
        <w:tc>
          <w:tcPr>
            <w:tcW w:w="1129" w:type="dxa"/>
            <w:shd w:val="clear" w:color="000000" w:fill="FFFFFF"/>
            <w:noWrap/>
            <w:vAlign w:val="center"/>
            <w:hideMark/>
          </w:tcPr>
          <w:p w14:paraId="18474751" w14:textId="157EB6D7" w:rsidR="00FA52C7" w:rsidRPr="00E121E3" w:rsidRDefault="00FE614C" w:rsidP="0083693D">
            <w:pPr>
              <w:spacing w:after="0" w:line="240" w:lineRule="auto"/>
              <w:rPr>
                <w:rFonts w:eastAsia="Times New Roman" w:cs="Arial"/>
                <w:b/>
                <w:i/>
                <w:color w:val="auto"/>
                <w:sz w:val="16"/>
                <w:szCs w:val="16"/>
                <w:highlight w:val="yellow"/>
                <w:lang w:eastAsia="en-AU"/>
              </w:rPr>
            </w:pPr>
            <w:r w:rsidRPr="00E121E3">
              <w:rPr>
                <w:rFonts w:cs="Arial"/>
                <w:b/>
                <w:bCs/>
                <w:i/>
                <w:iCs/>
                <w:sz w:val="16"/>
                <w:szCs w:val="16"/>
              </w:rPr>
              <w:t>GI0053</w:t>
            </w:r>
          </w:p>
        </w:tc>
        <w:tc>
          <w:tcPr>
            <w:tcW w:w="1086" w:type="dxa"/>
            <w:shd w:val="clear" w:color="000000" w:fill="FFFFFF"/>
            <w:noWrap/>
            <w:vAlign w:val="center"/>
            <w:hideMark/>
          </w:tcPr>
          <w:p w14:paraId="0187B72F" w14:textId="5DF9064D"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$9.41</w:t>
            </w:r>
          </w:p>
        </w:tc>
        <w:tc>
          <w:tcPr>
            <w:tcW w:w="1087" w:type="dxa"/>
            <w:shd w:val="clear" w:color="000000" w:fill="FFFFFF"/>
            <w:noWrap/>
            <w:vAlign w:val="center"/>
            <w:hideMark/>
          </w:tcPr>
          <w:p w14:paraId="4E8B47DC" w14:textId="3056EB96"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$1.39</w:t>
            </w:r>
          </w:p>
        </w:tc>
        <w:tc>
          <w:tcPr>
            <w:tcW w:w="1087" w:type="dxa"/>
            <w:shd w:val="clear" w:color="000000" w:fill="FFFFFF"/>
            <w:noWrap/>
            <w:vAlign w:val="center"/>
            <w:hideMark/>
          </w:tcPr>
          <w:p w14:paraId="5050AF32" w14:textId="276FD4B8"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$10.79</w:t>
            </w:r>
          </w:p>
        </w:tc>
        <w:tc>
          <w:tcPr>
            <w:tcW w:w="1087" w:type="dxa"/>
            <w:shd w:val="clear" w:color="000000" w:fill="FFFFFF"/>
            <w:noWrap/>
            <w:vAlign w:val="center"/>
            <w:hideMark/>
          </w:tcPr>
          <w:p w14:paraId="425DE229" w14:textId="2A7AA365"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$4.34</w:t>
            </w:r>
          </w:p>
        </w:tc>
        <w:tc>
          <w:tcPr>
            <w:tcW w:w="1086" w:type="dxa"/>
            <w:shd w:val="clear" w:color="000000" w:fill="FFFFFF"/>
            <w:noWrap/>
            <w:vAlign w:val="center"/>
            <w:hideMark/>
          </w:tcPr>
          <w:p w14:paraId="26BA264C" w14:textId="1BED6A3F" w:rsidR="00FA52C7" w:rsidRPr="00E121E3" w:rsidRDefault="00FA52C7" w:rsidP="0083693D">
            <w:pPr>
              <w:spacing w:after="0" w:line="240" w:lineRule="auto"/>
              <w:jc w:val="center"/>
              <w:rPr>
                <w:rFonts w:eastAsia="Times New Roman" w:cs="Arial"/>
                <w:b/>
                <w:i/>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45</w:t>
            </w:r>
          </w:p>
        </w:tc>
        <w:tc>
          <w:tcPr>
            <w:tcW w:w="1087" w:type="dxa"/>
            <w:shd w:val="clear" w:color="000000" w:fill="FFFFFF"/>
            <w:noWrap/>
            <w:vAlign w:val="center"/>
            <w:hideMark/>
          </w:tcPr>
          <w:p w14:paraId="4E5BFE8F" w14:textId="088C53EA"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64</w:t>
            </w:r>
            <w:r w:rsidR="00FA52C7" w:rsidRPr="00E121E3">
              <w:rPr>
                <w:rFonts w:cs="Arial"/>
                <w:b/>
                <w:i/>
                <w:sz w:val="16"/>
                <w:szCs w:val="16"/>
              </w:rPr>
              <w:t>%</w:t>
            </w:r>
          </w:p>
        </w:tc>
        <w:tc>
          <w:tcPr>
            <w:tcW w:w="1087" w:type="dxa"/>
            <w:shd w:val="clear" w:color="000000" w:fill="FFFFFF"/>
            <w:noWrap/>
            <w:vAlign w:val="center"/>
            <w:hideMark/>
          </w:tcPr>
          <w:p w14:paraId="3A41A2B2" w14:textId="4FA6BE7A"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$4.00</w:t>
            </w:r>
          </w:p>
        </w:tc>
        <w:tc>
          <w:tcPr>
            <w:tcW w:w="1087" w:type="dxa"/>
            <w:shd w:val="clear" w:color="000000" w:fill="FFFFFF"/>
            <w:noWrap/>
            <w:vAlign w:val="center"/>
            <w:hideMark/>
          </w:tcPr>
          <w:p w14:paraId="030B4BFA" w14:textId="7A774060"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12.4%</w:t>
            </w:r>
          </w:p>
        </w:tc>
        <w:tc>
          <w:tcPr>
            <w:tcW w:w="1086" w:type="dxa"/>
            <w:shd w:val="clear" w:color="000000" w:fill="FFFFFF"/>
            <w:noWrap/>
            <w:vAlign w:val="center"/>
            <w:hideMark/>
          </w:tcPr>
          <w:p w14:paraId="636E69F8" w14:textId="73AAA9A2" w:rsidR="00FA52C7" w:rsidRPr="00E121E3" w:rsidRDefault="00DD7943" w:rsidP="0083693D">
            <w:pPr>
              <w:spacing w:after="0" w:line="240" w:lineRule="auto"/>
              <w:jc w:val="center"/>
              <w:rPr>
                <w:rFonts w:eastAsia="Times New Roman" w:cs="Arial"/>
                <w:b/>
                <w:i/>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32</w:t>
            </w:r>
          </w:p>
        </w:tc>
        <w:tc>
          <w:tcPr>
            <w:tcW w:w="1087" w:type="dxa"/>
            <w:shd w:val="clear" w:color="000000" w:fill="FFFFFF"/>
            <w:noWrap/>
            <w:vAlign w:val="center"/>
            <w:hideMark/>
          </w:tcPr>
          <w:p w14:paraId="1DE4391F" w14:textId="677A004F"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3.0</w:t>
            </w:r>
            <w:r w:rsidR="00DD7943" w:rsidRPr="00E121E3">
              <w:rPr>
                <w:rFonts w:cs="Arial"/>
                <w:b/>
                <w:i/>
                <w:sz w:val="16"/>
                <w:szCs w:val="16"/>
              </w:rPr>
              <w:t>%</w:t>
            </w:r>
          </w:p>
        </w:tc>
        <w:tc>
          <w:tcPr>
            <w:tcW w:w="1087" w:type="dxa"/>
            <w:shd w:val="clear" w:color="000000" w:fill="FFFFFF"/>
            <w:noWrap/>
            <w:vAlign w:val="center"/>
            <w:hideMark/>
          </w:tcPr>
          <w:p w14:paraId="57702590" w14:textId="730B35DD" w:rsidR="00FA52C7" w:rsidRPr="00E121E3" w:rsidRDefault="00FE614C" w:rsidP="0083693D">
            <w:pPr>
              <w:spacing w:after="0" w:line="240" w:lineRule="auto"/>
              <w:jc w:val="center"/>
              <w:rPr>
                <w:rFonts w:eastAsia="Times New Roman" w:cs="Arial"/>
                <w:b/>
                <w:i/>
                <w:color w:val="auto"/>
                <w:sz w:val="16"/>
                <w:szCs w:val="16"/>
                <w:highlight w:val="yellow"/>
                <w:lang w:eastAsia="en-AU"/>
              </w:rPr>
            </w:pPr>
            <w:r w:rsidRPr="00E121E3">
              <w:rPr>
                <w:rFonts w:cs="Arial"/>
                <w:b/>
                <w:bCs/>
                <w:i/>
                <w:iCs/>
                <w:sz w:val="16"/>
                <w:szCs w:val="16"/>
              </w:rPr>
              <w:t>$3.67</w:t>
            </w:r>
          </w:p>
        </w:tc>
        <w:tc>
          <w:tcPr>
            <w:tcW w:w="1087" w:type="dxa"/>
            <w:shd w:val="clear" w:color="000000" w:fill="FFFFFF"/>
            <w:noWrap/>
            <w:vAlign w:val="center"/>
            <w:hideMark/>
          </w:tcPr>
          <w:p w14:paraId="045DF436" w14:textId="7778D935" w:rsidR="00FA52C7" w:rsidRPr="00E121E3" w:rsidRDefault="00DD7943" w:rsidP="0083693D">
            <w:pPr>
              <w:spacing w:after="0" w:line="240" w:lineRule="auto"/>
              <w:jc w:val="center"/>
              <w:rPr>
                <w:rFonts w:eastAsia="Times New Roman" w:cs="Arial"/>
                <w:b/>
                <w:i/>
                <w:color w:val="auto"/>
                <w:sz w:val="16"/>
                <w:szCs w:val="16"/>
                <w:highlight w:val="yellow"/>
                <w:lang w:eastAsia="en-AU"/>
              </w:rPr>
            </w:pPr>
            <w:r w:rsidRPr="00E121E3">
              <w:rPr>
                <w:rFonts w:cs="Arial"/>
                <w:b/>
                <w:i/>
                <w:sz w:val="16"/>
                <w:szCs w:val="16"/>
              </w:rPr>
              <w:t>14</w:t>
            </w:r>
            <w:r w:rsidR="00FA52C7" w:rsidRPr="00E121E3">
              <w:rPr>
                <w:rFonts w:cs="Arial"/>
                <w:b/>
                <w:i/>
                <w:sz w:val="16"/>
                <w:szCs w:val="16"/>
              </w:rPr>
              <w:t>.</w:t>
            </w:r>
            <w:r w:rsidR="00FE614C" w:rsidRPr="00E121E3">
              <w:rPr>
                <w:rFonts w:cs="Arial"/>
                <w:b/>
                <w:bCs/>
                <w:i/>
                <w:iCs/>
                <w:sz w:val="16"/>
                <w:szCs w:val="16"/>
              </w:rPr>
              <w:t>7</w:t>
            </w:r>
            <w:r w:rsidR="00FA52C7" w:rsidRPr="00E121E3">
              <w:rPr>
                <w:rFonts w:cs="Arial"/>
                <w:b/>
                <w:i/>
                <w:sz w:val="16"/>
                <w:szCs w:val="16"/>
              </w:rPr>
              <w:t>%</w:t>
            </w:r>
          </w:p>
        </w:tc>
      </w:tr>
      <w:tr w:rsidR="00FA52C7" w:rsidRPr="008B11B5" w14:paraId="1ABD306B" w14:textId="77777777" w:rsidTr="00E121E3">
        <w:trPr>
          <w:trHeight w:val="227"/>
        </w:trPr>
        <w:tc>
          <w:tcPr>
            <w:tcW w:w="1129" w:type="dxa"/>
            <w:shd w:val="clear" w:color="000000" w:fill="FFFFFF"/>
            <w:noWrap/>
            <w:vAlign w:val="center"/>
            <w:hideMark/>
          </w:tcPr>
          <w:p w14:paraId="5DABC8C5" w14:textId="78CE3CBC"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b/>
                <w:bCs/>
                <w:i/>
                <w:iCs/>
                <w:sz w:val="16"/>
                <w:szCs w:val="16"/>
              </w:rPr>
              <w:t>GI0055</w:t>
            </w:r>
          </w:p>
        </w:tc>
        <w:tc>
          <w:tcPr>
            <w:tcW w:w="1086" w:type="dxa"/>
            <w:shd w:val="clear" w:color="000000" w:fill="FFFFFF"/>
            <w:noWrap/>
            <w:vAlign w:val="center"/>
            <w:hideMark/>
          </w:tcPr>
          <w:p w14:paraId="22421857" w14:textId="763D939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$9.88</w:t>
            </w:r>
          </w:p>
        </w:tc>
        <w:tc>
          <w:tcPr>
            <w:tcW w:w="1087" w:type="dxa"/>
            <w:shd w:val="clear" w:color="000000" w:fill="FFFFFF"/>
            <w:noWrap/>
            <w:vAlign w:val="center"/>
            <w:hideMark/>
          </w:tcPr>
          <w:p w14:paraId="5CAC9539" w14:textId="35C3C77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98</w:t>
            </w:r>
          </w:p>
        </w:tc>
        <w:tc>
          <w:tcPr>
            <w:tcW w:w="1087" w:type="dxa"/>
            <w:shd w:val="clear" w:color="000000" w:fill="FFFFFF"/>
            <w:noWrap/>
            <w:vAlign w:val="center"/>
            <w:hideMark/>
          </w:tcPr>
          <w:p w14:paraId="63E5A0D1" w14:textId="189B174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$10.86</w:t>
            </w:r>
          </w:p>
        </w:tc>
        <w:tc>
          <w:tcPr>
            <w:tcW w:w="1087" w:type="dxa"/>
            <w:shd w:val="clear" w:color="000000" w:fill="FFFFFF"/>
            <w:noWrap/>
            <w:vAlign w:val="center"/>
            <w:hideMark/>
          </w:tcPr>
          <w:p w14:paraId="7B576E74" w14:textId="77EAD007"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$5.</w:t>
            </w:r>
            <w:r w:rsidR="00FE614C" w:rsidRPr="00E121E3">
              <w:rPr>
                <w:rFonts w:cs="Arial"/>
                <w:b/>
                <w:bCs/>
                <w:i/>
                <w:iCs/>
                <w:sz w:val="16"/>
                <w:szCs w:val="16"/>
              </w:rPr>
              <w:t>09</w:t>
            </w:r>
          </w:p>
        </w:tc>
        <w:tc>
          <w:tcPr>
            <w:tcW w:w="1086" w:type="dxa"/>
            <w:shd w:val="clear" w:color="000000" w:fill="FFFFFF"/>
            <w:noWrap/>
            <w:vAlign w:val="center"/>
            <w:hideMark/>
          </w:tcPr>
          <w:p w14:paraId="643553FF" w14:textId="361ED28C"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11</w:t>
            </w:r>
          </w:p>
        </w:tc>
        <w:tc>
          <w:tcPr>
            <w:tcW w:w="1087" w:type="dxa"/>
            <w:shd w:val="clear" w:color="000000" w:fill="FFFFFF"/>
            <w:noWrap/>
            <w:vAlign w:val="center"/>
            <w:hideMark/>
          </w:tcPr>
          <w:p w14:paraId="6CE44137" w14:textId="6996A5A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71</w:t>
            </w:r>
            <w:r w:rsidR="00FA52C7" w:rsidRPr="00E121E3">
              <w:rPr>
                <w:rFonts w:cs="Arial"/>
                <w:b/>
                <w:i/>
                <w:sz w:val="16"/>
                <w:szCs w:val="16"/>
              </w:rPr>
              <w:t>%</w:t>
            </w:r>
          </w:p>
        </w:tc>
        <w:tc>
          <w:tcPr>
            <w:tcW w:w="1087" w:type="dxa"/>
            <w:shd w:val="clear" w:color="000000" w:fill="FFFFFF"/>
            <w:noWrap/>
            <w:vAlign w:val="center"/>
            <w:hideMark/>
          </w:tcPr>
          <w:p w14:paraId="0BA6C42F" w14:textId="55D2E50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$3.67</w:t>
            </w:r>
          </w:p>
        </w:tc>
        <w:tc>
          <w:tcPr>
            <w:tcW w:w="1087" w:type="dxa"/>
            <w:shd w:val="clear" w:color="000000" w:fill="FFFFFF"/>
            <w:noWrap/>
            <w:vAlign w:val="center"/>
            <w:hideMark/>
          </w:tcPr>
          <w:p w14:paraId="17C0F374" w14:textId="4DC2061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13.8%</w:t>
            </w:r>
          </w:p>
        </w:tc>
        <w:tc>
          <w:tcPr>
            <w:tcW w:w="1086" w:type="dxa"/>
            <w:shd w:val="clear" w:color="000000" w:fill="FFFFFF"/>
            <w:noWrap/>
            <w:vAlign w:val="center"/>
            <w:hideMark/>
          </w:tcPr>
          <w:p w14:paraId="60485B57" w14:textId="04CF471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$0.65</w:t>
            </w:r>
          </w:p>
        </w:tc>
        <w:tc>
          <w:tcPr>
            <w:tcW w:w="1087" w:type="dxa"/>
            <w:shd w:val="clear" w:color="000000" w:fill="FFFFFF"/>
            <w:noWrap/>
            <w:vAlign w:val="center"/>
            <w:hideMark/>
          </w:tcPr>
          <w:p w14:paraId="52E50D45" w14:textId="2354C09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6.0%</w:t>
            </w:r>
          </w:p>
        </w:tc>
        <w:tc>
          <w:tcPr>
            <w:tcW w:w="1087" w:type="dxa"/>
            <w:shd w:val="clear" w:color="000000" w:fill="FFFFFF"/>
            <w:noWrap/>
            <w:vAlign w:val="center"/>
            <w:hideMark/>
          </w:tcPr>
          <w:p w14:paraId="383AE2CA" w14:textId="75927F9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$3.02</w:t>
            </w:r>
          </w:p>
        </w:tc>
        <w:tc>
          <w:tcPr>
            <w:tcW w:w="1087" w:type="dxa"/>
            <w:shd w:val="clear" w:color="000000" w:fill="FFFFFF"/>
            <w:noWrap/>
            <w:vAlign w:val="center"/>
            <w:hideMark/>
          </w:tcPr>
          <w:p w14:paraId="461B273D" w14:textId="7BDFCC0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29.1%</w:t>
            </w:r>
          </w:p>
        </w:tc>
      </w:tr>
      <w:tr w:rsidR="00FA52C7" w:rsidRPr="008B11B5" w14:paraId="4EC4B8D0" w14:textId="77777777" w:rsidTr="00E121E3">
        <w:trPr>
          <w:trHeight w:val="227"/>
        </w:trPr>
        <w:tc>
          <w:tcPr>
            <w:tcW w:w="1129" w:type="dxa"/>
            <w:shd w:val="clear" w:color="000000" w:fill="FFFFFF"/>
            <w:noWrap/>
            <w:vAlign w:val="center"/>
            <w:hideMark/>
          </w:tcPr>
          <w:p w14:paraId="66F749DE" w14:textId="5470B35D"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b/>
                <w:bCs/>
                <w:i/>
                <w:iCs/>
                <w:sz w:val="16"/>
                <w:szCs w:val="16"/>
              </w:rPr>
              <w:t>GI0056</w:t>
            </w:r>
          </w:p>
        </w:tc>
        <w:tc>
          <w:tcPr>
            <w:tcW w:w="1086" w:type="dxa"/>
            <w:shd w:val="clear" w:color="000000" w:fill="FFFFFF"/>
            <w:noWrap/>
            <w:vAlign w:val="center"/>
            <w:hideMark/>
          </w:tcPr>
          <w:p w14:paraId="37D9B10D" w14:textId="7C02F42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$9.52</w:t>
            </w:r>
          </w:p>
        </w:tc>
        <w:tc>
          <w:tcPr>
            <w:tcW w:w="1087" w:type="dxa"/>
            <w:shd w:val="clear" w:color="000000" w:fill="FFFFFF"/>
            <w:noWrap/>
            <w:vAlign w:val="center"/>
            <w:hideMark/>
          </w:tcPr>
          <w:p w14:paraId="356A0CAD" w14:textId="64B5E1C4"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38</w:t>
            </w:r>
          </w:p>
        </w:tc>
        <w:tc>
          <w:tcPr>
            <w:tcW w:w="1087" w:type="dxa"/>
            <w:shd w:val="clear" w:color="000000" w:fill="FFFFFF"/>
            <w:noWrap/>
            <w:vAlign w:val="center"/>
            <w:hideMark/>
          </w:tcPr>
          <w:p w14:paraId="4075113B" w14:textId="77B46AE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$9.90</w:t>
            </w:r>
          </w:p>
        </w:tc>
        <w:tc>
          <w:tcPr>
            <w:tcW w:w="1087" w:type="dxa"/>
            <w:shd w:val="clear" w:color="000000" w:fill="FFFFFF"/>
            <w:noWrap/>
            <w:vAlign w:val="center"/>
            <w:hideMark/>
          </w:tcPr>
          <w:p w14:paraId="6622C9BE" w14:textId="7A63A2A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$2.93</w:t>
            </w:r>
          </w:p>
        </w:tc>
        <w:tc>
          <w:tcPr>
            <w:tcW w:w="1086" w:type="dxa"/>
            <w:shd w:val="clear" w:color="000000" w:fill="FFFFFF"/>
            <w:noWrap/>
            <w:vAlign w:val="center"/>
            <w:hideMark/>
          </w:tcPr>
          <w:p w14:paraId="5FA25889" w14:textId="108B8293"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$1.</w:t>
            </w:r>
            <w:r w:rsidR="00FE614C" w:rsidRPr="00E121E3">
              <w:rPr>
                <w:rFonts w:cs="Arial"/>
                <w:b/>
                <w:bCs/>
                <w:i/>
                <w:iCs/>
                <w:sz w:val="16"/>
                <w:szCs w:val="16"/>
              </w:rPr>
              <w:t>79</w:t>
            </w:r>
          </w:p>
        </w:tc>
        <w:tc>
          <w:tcPr>
            <w:tcW w:w="1087" w:type="dxa"/>
            <w:shd w:val="clear" w:color="000000" w:fill="FFFFFF"/>
            <w:noWrap/>
            <w:vAlign w:val="center"/>
            <w:hideMark/>
          </w:tcPr>
          <w:p w14:paraId="722B69CA" w14:textId="1C5DA5B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62</w:t>
            </w:r>
            <w:r w:rsidR="00FA52C7" w:rsidRPr="00E121E3">
              <w:rPr>
                <w:rFonts w:cs="Arial"/>
                <w:b/>
                <w:i/>
                <w:sz w:val="16"/>
                <w:szCs w:val="16"/>
              </w:rPr>
              <w:t>%</w:t>
            </w:r>
          </w:p>
        </w:tc>
        <w:tc>
          <w:tcPr>
            <w:tcW w:w="1087" w:type="dxa"/>
            <w:shd w:val="clear" w:color="000000" w:fill="FFFFFF"/>
            <w:noWrap/>
            <w:vAlign w:val="center"/>
            <w:hideMark/>
          </w:tcPr>
          <w:p w14:paraId="06866B6A" w14:textId="6B04FA3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$5.18</w:t>
            </w:r>
          </w:p>
        </w:tc>
        <w:tc>
          <w:tcPr>
            <w:tcW w:w="1087" w:type="dxa"/>
            <w:shd w:val="clear" w:color="000000" w:fill="FFFFFF"/>
            <w:noWrap/>
            <w:vAlign w:val="center"/>
            <w:hideMark/>
          </w:tcPr>
          <w:p w14:paraId="6DD36CE4" w14:textId="779021B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11.8%</w:t>
            </w:r>
          </w:p>
        </w:tc>
        <w:tc>
          <w:tcPr>
            <w:tcW w:w="1086" w:type="dxa"/>
            <w:shd w:val="clear" w:color="000000" w:fill="FFFFFF"/>
            <w:noWrap/>
            <w:vAlign w:val="center"/>
            <w:hideMark/>
          </w:tcPr>
          <w:p w14:paraId="6305472F" w14:textId="74BAE62F"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20</w:t>
            </w:r>
          </w:p>
        </w:tc>
        <w:tc>
          <w:tcPr>
            <w:tcW w:w="1087" w:type="dxa"/>
            <w:shd w:val="clear" w:color="000000" w:fill="FFFFFF"/>
            <w:noWrap/>
            <w:vAlign w:val="center"/>
            <w:hideMark/>
          </w:tcPr>
          <w:p w14:paraId="5C88C6B1" w14:textId="267A16F5"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0</w:t>
            </w:r>
            <w:r w:rsidRPr="00E121E3">
              <w:rPr>
                <w:rFonts w:cs="Arial"/>
                <w:b/>
                <w:i/>
                <w:sz w:val="16"/>
                <w:szCs w:val="16"/>
              </w:rPr>
              <w:t>%</w:t>
            </w:r>
          </w:p>
        </w:tc>
        <w:tc>
          <w:tcPr>
            <w:tcW w:w="1087" w:type="dxa"/>
            <w:shd w:val="clear" w:color="000000" w:fill="FFFFFF"/>
            <w:noWrap/>
            <w:vAlign w:val="center"/>
            <w:hideMark/>
          </w:tcPr>
          <w:p w14:paraId="063B4E5E" w14:textId="16AE086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$4.98</w:t>
            </w:r>
          </w:p>
        </w:tc>
        <w:tc>
          <w:tcPr>
            <w:tcW w:w="1087" w:type="dxa"/>
            <w:shd w:val="clear" w:color="000000" w:fill="FFFFFF"/>
            <w:noWrap/>
            <w:vAlign w:val="center"/>
            <w:hideMark/>
          </w:tcPr>
          <w:p w14:paraId="2C3A2C5D" w14:textId="77DCC01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14.0%</w:t>
            </w:r>
          </w:p>
        </w:tc>
      </w:tr>
      <w:tr w:rsidR="00FA52C7" w:rsidRPr="008B11B5" w14:paraId="06351694" w14:textId="77777777" w:rsidTr="00E121E3">
        <w:trPr>
          <w:trHeight w:val="227"/>
        </w:trPr>
        <w:tc>
          <w:tcPr>
            <w:tcW w:w="1129" w:type="dxa"/>
            <w:shd w:val="clear" w:color="000000" w:fill="FFFFFF"/>
            <w:noWrap/>
            <w:vAlign w:val="center"/>
            <w:hideMark/>
          </w:tcPr>
          <w:p w14:paraId="6BF2D2E9" w14:textId="2B5E90EB"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b/>
                <w:bCs/>
                <w:i/>
                <w:iCs/>
                <w:sz w:val="16"/>
                <w:szCs w:val="16"/>
              </w:rPr>
              <w:t>GI0057</w:t>
            </w:r>
          </w:p>
        </w:tc>
        <w:tc>
          <w:tcPr>
            <w:tcW w:w="1086" w:type="dxa"/>
            <w:shd w:val="clear" w:color="000000" w:fill="FFFFFF"/>
            <w:noWrap/>
            <w:vAlign w:val="center"/>
            <w:hideMark/>
          </w:tcPr>
          <w:p w14:paraId="5D921C32" w14:textId="695E604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$9.47</w:t>
            </w:r>
          </w:p>
        </w:tc>
        <w:tc>
          <w:tcPr>
            <w:tcW w:w="1087" w:type="dxa"/>
            <w:shd w:val="clear" w:color="000000" w:fill="FFFFFF"/>
            <w:noWrap/>
            <w:vAlign w:val="center"/>
            <w:hideMark/>
          </w:tcPr>
          <w:p w14:paraId="49508534" w14:textId="004A58E7"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54</w:t>
            </w:r>
          </w:p>
        </w:tc>
        <w:tc>
          <w:tcPr>
            <w:tcW w:w="1087" w:type="dxa"/>
            <w:shd w:val="clear" w:color="000000" w:fill="FFFFFF"/>
            <w:noWrap/>
            <w:vAlign w:val="center"/>
            <w:hideMark/>
          </w:tcPr>
          <w:p w14:paraId="3112E9F8" w14:textId="472513C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$10.01</w:t>
            </w:r>
          </w:p>
        </w:tc>
        <w:tc>
          <w:tcPr>
            <w:tcW w:w="1087" w:type="dxa"/>
            <w:shd w:val="clear" w:color="000000" w:fill="FFFFFF"/>
            <w:noWrap/>
            <w:vAlign w:val="center"/>
            <w:hideMark/>
          </w:tcPr>
          <w:p w14:paraId="3DA68CE9" w14:textId="5E02F27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$4.74</w:t>
            </w:r>
          </w:p>
        </w:tc>
        <w:tc>
          <w:tcPr>
            <w:tcW w:w="1086" w:type="dxa"/>
            <w:shd w:val="clear" w:color="000000" w:fill="FFFFFF"/>
            <w:noWrap/>
            <w:vAlign w:val="center"/>
            <w:hideMark/>
          </w:tcPr>
          <w:p w14:paraId="39789ADD" w14:textId="08C5574A"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$1.</w:t>
            </w:r>
            <w:r w:rsidR="00FE614C" w:rsidRPr="00E121E3">
              <w:rPr>
                <w:rFonts w:cs="Arial"/>
                <w:b/>
                <w:bCs/>
                <w:i/>
                <w:iCs/>
                <w:sz w:val="16"/>
                <w:szCs w:val="16"/>
              </w:rPr>
              <w:t>62</w:t>
            </w:r>
          </w:p>
        </w:tc>
        <w:tc>
          <w:tcPr>
            <w:tcW w:w="1087" w:type="dxa"/>
            <w:shd w:val="clear" w:color="000000" w:fill="FFFFFF"/>
            <w:noWrap/>
            <w:vAlign w:val="center"/>
            <w:hideMark/>
          </w:tcPr>
          <w:p w14:paraId="62D9F06B" w14:textId="7B11E79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75</w:t>
            </w:r>
            <w:r w:rsidR="00FA52C7" w:rsidRPr="00E121E3">
              <w:rPr>
                <w:rFonts w:cs="Arial"/>
                <w:b/>
                <w:i/>
                <w:sz w:val="16"/>
                <w:szCs w:val="16"/>
              </w:rPr>
              <w:t>%</w:t>
            </w:r>
          </w:p>
        </w:tc>
        <w:tc>
          <w:tcPr>
            <w:tcW w:w="1087" w:type="dxa"/>
            <w:shd w:val="clear" w:color="000000" w:fill="FFFFFF"/>
            <w:noWrap/>
            <w:vAlign w:val="center"/>
            <w:hideMark/>
          </w:tcPr>
          <w:p w14:paraId="5DE9146F" w14:textId="1EBD6FA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$3.65</w:t>
            </w:r>
          </w:p>
        </w:tc>
        <w:tc>
          <w:tcPr>
            <w:tcW w:w="1087" w:type="dxa"/>
            <w:shd w:val="clear" w:color="000000" w:fill="FFFFFF"/>
            <w:noWrap/>
            <w:vAlign w:val="center"/>
            <w:hideMark/>
          </w:tcPr>
          <w:p w14:paraId="51C1BED0" w14:textId="656A588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12.3%</w:t>
            </w:r>
          </w:p>
        </w:tc>
        <w:tc>
          <w:tcPr>
            <w:tcW w:w="1086" w:type="dxa"/>
            <w:shd w:val="clear" w:color="000000" w:fill="FFFFFF"/>
            <w:noWrap/>
            <w:vAlign w:val="center"/>
            <w:hideMark/>
          </w:tcPr>
          <w:p w14:paraId="10C21F43" w14:textId="520B85D7"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79</w:t>
            </w:r>
          </w:p>
        </w:tc>
        <w:tc>
          <w:tcPr>
            <w:tcW w:w="1087" w:type="dxa"/>
            <w:shd w:val="clear" w:color="000000" w:fill="FFFFFF"/>
            <w:noWrap/>
            <w:vAlign w:val="center"/>
            <w:hideMark/>
          </w:tcPr>
          <w:p w14:paraId="0235FDD3" w14:textId="51F6B3B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7</w:t>
            </w:r>
            <w:r w:rsidR="00DD7943" w:rsidRPr="00E121E3">
              <w:rPr>
                <w:rFonts w:cs="Arial"/>
                <w:b/>
                <w:i/>
                <w:sz w:val="16"/>
                <w:szCs w:val="16"/>
              </w:rPr>
              <w:t>.9%</w:t>
            </w:r>
          </w:p>
        </w:tc>
        <w:tc>
          <w:tcPr>
            <w:tcW w:w="1087" w:type="dxa"/>
            <w:shd w:val="clear" w:color="000000" w:fill="FFFFFF"/>
            <w:noWrap/>
            <w:vAlign w:val="center"/>
            <w:hideMark/>
          </w:tcPr>
          <w:p w14:paraId="6C5728C5" w14:textId="0AEA33D7"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86</w:t>
            </w:r>
          </w:p>
        </w:tc>
        <w:tc>
          <w:tcPr>
            <w:tcW w:w="1087" w:type="dxa"/>
            <w:shd w:val="clear" w:color="000000" w:fill="FFFFFF"/>
            <w:noWrap/>
            <w:vAlign w:val="center"/>
            <w:hideMark/>
          </w:tcPr>
          <w:p w14:paraId="66C3F258" w14:textId="2F26F86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55.5%</w:t>
            </w:r>
          </w:p>
        </w:tc>
      </w:tr>
      <w:tr w:rsidR="00FA52C7" w:rsidRPr="008B11B5" w14:paraId="13632B5C" w14:textId="77777777" w:rsidTr="00E121E3">
        <w:trPr>
          <w:trHeight w:val="227"/>
        </w:trPr>
        <w:tc>
          <w:tcPr>
            <w:tcW w:w="1129" w:type="dxa"/>
            <w:shd w:val="clear" w:color="000000" w:fill="FFFFFF"/>
            <w:noWrap/>
            <w:vAlign w:val="center"/>
            <w:hideMark/>
          </w:tcPr>
          <w:p w14:paraId="3DAFE1DD" w14:textId="0BB2E58B"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b/>
                <w:bCs/>
                <w:i/>
                <w:iCs/>
                <w:sz w:val="16"/>
                <w:szCs w:val="16"/>
              </w:rPr>
              <w:t>GI0058</w:t>
            </w:r>
          </w:p>
        </w:tc>
        <w:tc>
          <w:tcPr>
            <w:tcW w:w="1086" w:type="dxa"/>
            <w:shd w:val="clear" w:color="000000" w:fill="FFFFFF"/>
            <w:noWrap/>
            <w:vAlign w:val="center"/>
            <w:hideMark/>
          </w:tcPr>
          <w:p w14:paraId="1F78BAAC" w14:textId="0BBD937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$9.90</w:t>
            </w:r>
          </w:p>
        </w:tc>
        <w:tc>
          <w:tcPr>
            <w:tcW w:w="1087" w:type="dxa"/>
            <w:shd w:val="clear" w:color="000000" w:fill="FFFFFF"/>
            <w:noWrap/>
            <w:vAlign w:val="center"/>
            <w:hideMark/>
          </w:tcPr>
          <w:p w14:paraId="759E14B9" w14:textId="6F0CF8B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$1.51</w:t>
            </w:r>
          </w:p>
        </w:tc>
        <w:tc>
          <w:tcPr>
            <w:tcW w:w="1087" w:type="dxa"/>
            <w:shd w:val="clear" w:color="000000" w:fill="FFFFFF"/>
            <w:noWrap/>
            <w:vAlign w:val="center"/>
            <w:hideMark/>
          </w:tcPr>
          <w:p w14:paraId="4C8DFEE8" w14:textId="48BCECD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$11.41</w:t>
            </w:r>
          </w:p>
        </w:tc>
        <w:tc>
          <w:tcPr>
            <w:tcW w:w="1087" w:type="dxa"/>
            <w:shd w:val="clear" w:color="000000" w:fill="FFFFFF"/>
            <w:noWrap/>
            <w:vAlign w:val="center"/>
            <w:hideMark/>
          </w:tcPr>
          <w:p w14:paraId="7E78F44D" w14:textId="7A50C85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$4.96</w:t>
            </w:r>
          </w:p>
        </w:tc>
        <w:tc>
          <w:tcPr>
            <w:tcW w:w="1086" w:type="dxa"/>
            <w:shd w:val="clear" w:color="000000" w:fill="FFFFFF"/>
            <w:noWrap/>
            <w:vAlign w:val="center"/>
            <w:hideMark/>
          </w:tcPr>
          <w:p w14:paraId="01412F01" w14:textId="2C053783"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92</w:t>
            </w:r>
          </w:p>
        </w:tc>
        <w:tc>
          <w:tcPr>
            <w:tcW w:w="1087" w:type="dxa"/>
            <w:shd w:val="clear" w:color="000000" w:fill="FFFFFF"/>
            <w:noWrap/>
            <w:vAlign w:val="center"/>
            <w:hideMark/>
          </w:tcPr>
          <w:p w14:paraId="3CB4E4BF" w14:textId="36BA7B5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63</w:t>
            </w:r>
            <w:r w:rsidR="00FA52C7" w:rsidRPr="00E121E3">
              <w:rPr>
                <w:rFonts w:cs="Arial"/>
                <w:b/>
                <w:i/>
                <w:sz w:val="16"/>
                <w:szCs w:val="16"/>
              </w:rPr>
              <w:t>%</w:t>
            </w:r>
          </w:p>
        </w:tc>
        <w:tc>
          <w:tcPr>
            <w:tcW w:w="1087" w:type="dxa"/>
            <w:shd w:val="clear" w:color="000000" w:fill="FFFFFF"/>
            <w:noWrap/>
            <w:vAlign w:val="center"/>
            <w:hideMark/>
          </w:tcPr>
          <w:p w14:paraId="02B853C0" w14:textId="4A4AE0E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$3.53</w:t>
            </w:r>
          </w:p>
        </w:tc>
        <w:tc>
          <w:tcPr>
            <w:tcW w:w="1087" w:type="dxa"/>
            <w:shd w:val="clear" w:color="000000" w:fill="FFFFFF"/>
            <w:noWrap/>
            <w:vAlign w:val="center"/>
            <w:hideMark/>
          </w:tcPr>
          <w:p w14:paraId="74719BF4" w14:textId="68A2F05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10.</w:t>
            </w:r>
            <w:r w:rsidR="00DD7943" w:rsidRPr="00E121E3">
              <w:rPr>
                <w:rFonts w:cs="Arial"/>
                <w:b/>
                <w:i/>
                <w:sz w:val="16"/>
                <w:szCs w:val="16"/>
              </w:rPr>
              <w:t>6</w:t>
            </w:r>
            <w:r w:rsidR="00FA52C7" w:rsidRPr="00E121E3">
              <w:rPr>
                <w:rFonts w:cs="Arial"/>
                <w:b/>
                <w:i/>
                <w:sz w:val="16"/>
                <w:szCs w:val="16"/>
              </w:rPr>
              <w:t>%</w:t>
            </w:r>
          </w:p>
        </w:tc>
        <w:tc>
          <w:tcPr>
            <w:tcW w:w="1086" w:type="dxa"/>
            <w:shd w:val="clear" w:color="000000" w:fill="FFFFFF"/>
            <w:noWrap/>
            <w:vAlign w:val="center"/>
            <w:hideMark/>
          </w:tcPr>
          <w:p w14:paraId="4578CA1E" w14:textId="71C895CD"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$0.</w:t>
            </w:r>
            <w:r w:rsidR="00FE614C" w:rsidRPr="00E121E3">
              <w:rPr>
                <w:rFonts w:cs="Arial"/>
                <w:b/>
                <w:bCs/>
                <w:i/>
                <w:iCs/>
                <w:sz w:val="16"/>
                <w:szCs w:val="16"/>
              </w:rPr>
              <w:t>99</w:t>
            </w:r>
          </w:p>
        </w:tc>
        <w:tc>
          <w:tcPr>
            <w:tcW w:w="1087" w:type="dxa"/>
            <w:shd w:val="clear" w:color="000000" w:fill="FFFFFF"/>
            <w:noWrap/>
            <w:vAlign w:val="center"/>
            <w:hideMark/>
          </w:tcPr>
          <w:p w14:paraId="45EEAFA6" w14:textId="0E04BD1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8.7</w:t>
            </w:r>
            <w:r w:rsidR="00DD7943" w:rsidRPr="00E121E3">
              <w:rPr>
                <w:rFonts w:cs="Arial"/>
                <w:b/>
                <w:i/>
                <w:sz w:val="16"/>
                <w:szCs w:val="16"/>
              </w:rPr>
              <w:t>%</w:t>
            </w:r>
          </w:p>
        </w:tc>
        <w:tc>
          <w:tcPr>
            <w:tcW w:w="1087" w:type="dxa"/>
            <w:shd w:val="clear" w:color="000000" w:fill="FFFFFF"/>
            <w:noWrap/>
            <w:vAlign w:val="center"/>
            <w:hideMark/>
          </w:tcPr>
          <w:p w14:paraId="70D54978" w14:textId="7D6498F4"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b/>
                <w:i/>
                <w:sz w:val="16"/>
                <w:szCs w:val="16"/>
              </w:rPr>
              <w:t>$2.</w:t>
            </w:r>
            <w:r w:rsidR="00FE614C" w:rsidRPr="00E121E3">
              <w:rPr>
                <w:rFonts w:cs="Arial"/>
                <w:b/>
                <w:bCs/>
                <w:i/>
                <w:iCs/>
                <w:sz w:val="16"/>
                <w:szCs w:val="16"/>
              </w:rPr>
              <w:t>54</w:t>
            </w:r>
          </w:p>
        </w:tc>
        <w:tc>
          <w:tcPr>
            <w:tcW w:w="1087" w:type="dxa"/>
            <w:shd w:val="clear" w:color="000000" w:fill="FFFFFF"/>
            <w:noWrap/>
            <w:vAlign w:val="center"/>
            <w:hideMark/>
          </w:tcPr>
          <w:p w14:paraId="41707C73" w14:textId="79CA20B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b/>
                <w:bCs/>
                <w:i/>
                <w:iCs/>
                <w:sz w:val="16"/>
                <w:szCs w:val="16"/>
              </w:rPr>
              <w:t>18.3%</w:t>
            </w:r>
          </w:p>
        </w:tc>
      </w:tr>
      <w:tr w:rsidR="00FA52C7" w:rsidRPr="008B11B5" w14:paraId="6DE148D3" w14:textId="77777777" w:rsidTr="00E121E3">
        <w:trPr>
          <w:trHeight w:val="227"/>
        </w:trPr>
        <w:tc>
          <w:tcPr>
            <w:tcW w:w="1129" w:type="dxa"/>
            <w:shd w:val="clear" w:color="000000" w:fill="FFFFFF"/>
            <w:noWrap/>
            <w:vAlign w:val="center"/>
            <w:hideMark/>
          </w:tcPr>
          <w:p w14:paraId="5E832B42" w14:textId="46929CAB"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GI0061</w:t>
            </w:r>
          </w:p>
        </w:tc>
        <w:tc>
          <w:tcPr>
            <w:tcW w:w="1086" w:type="dxa"/>
            <w:shd w:val="clear" w:color="000000" w:fill="FFFFFF"/>
            <w:noWrap/>
            <w:vAlign w:val="center"/>
            <w:hideMark/>
          </w:tcPr>
          <w:p w14:paraId="691F5DB6" w14:textId="3A9AA6D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$10.04</w:t>
            </w:r>
          </w:p>
        </w:tc>
        <w:tc>
          <w:tcPr>
            <w:tcW w:w="1087" w:type="dxa"/>
            <w:shd w:val="clear" w:color="000000" w:fill="FFFFFF"/>
            <w:noWrap/>
            <w:vAlign w:val="center"/>
            <w:hideMark/>
          </w:tcPr>
          <w:p w14:paraId="735B0E0B" w14:textId="188E4C6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DD7943" w:rsidRPr="00E121E3">
              <w:rPr>
                <w:rFonts w:cs="Arial"/>
                <w:sz w:val="16"/>
                <w:szCs w:val="16"/>
              </w:rPr>
              <w:t>0</w:t>
            </w:r>
            <w:r w:rsidR="00FA52C7" w:rsidRPr="00E121E3">
              <w:rPr>
                <w:rFonts w:cs="Arial"/>
                <w:sz w:val="16"/>
                <w:szCs w:val="16"/>
              </w:rPr>
              <w:t>.</w:t>
            </w:r>
            <w:r w:rsidRPr="00E121E3">
              <w:rPr>
                <w:rFonts w:cs="Arial"/>
                <w:sz w:val="16"/>
                <w:szCs w:val="16"/>
              </w:rPr>
              <w:t>35</w:t>
            </w:r>
          </w:p>
        </w:tc>
        <w:tc>
          <w:tcPr>
            <w:tcW w:w="1087" w:type="dxa"/>
            <w:shd w:val="clear" w:color="000000" w:fill="FFFFFF"/>
            <w:noWrap/>
            <w:vAlign w:val="center"/>
            <w:hideMark/>
          </w:tcPr>
          <w:p w14:paraId="0736B0AA" w14:textId="39CB01C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$9.69</w:t>
            </w:r>
          </w:p>
        </w:tc>
        <w:tc>
          <w:tcPr>
            <w:tcW w:w="1087" w:type="dxa"/>
            <w:shd w:val="clear" w:color="000000" w:fill="FFFFFF"/>
            <w:noWrap/>
            <w:vAlign w:val="center"/>
            <w:hideMark/>
          </w:tcPr>
          <w:p w14:paraId="58241630" w14:textId="49A0A40C"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w:t>
            </w:r>
            <w:r w:rsidR="00FE614C" w:rsidRPr="00E121E3">
              <w:rPr>
                <w:rFonts w:cs="Arial"/>
                <w:sz w:val="16"/>
                <w:szCs w:val="16"/>
              </w:rPr>
              <w:t>57</w:t>
            </w:r>
          </w:p>
        </w:tc>
        <w:tc>
          <w:tcPr>
            <w:tcW w:w="1086" w:type="dxa"/>
            <w:shd w:val="clear" w:color="000000" w:fill="FFFFFF"/>
            <w:noWrap/>
            <w:vAlign w:val="center"/>
            <w:hideMark/>
          </w:tcPr>
          <w:p w14:paraId="7B74249F" w14:textId="606D862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$2.53</w:t>
            </w:r>
          </w:p>
        </w:tc>
        <w:tc>
          <w:tcPr>
            <w:tcW w:w="1087" w:type="dxa"/>
            <w:shd w:val="clear" w:color="000000" w:fill="FFFFFF"/>
            <w:noWrap/>
            <w:vAlign w:val="center"/>
            <w:hideMark/>
          </w:tcPr>
          <w:p w14:paraId="31ADEB43" w14:textId="223E39D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64</w:t>
            </w:r>
            <w:r w:rsidR="00FA52C7" w:rsidRPr="00E121E3">
              <w:rPr>
                <w:rFonts w:cs="Arial"/>
                <w:sz w:val="16"/>
                <w:szCs w:val="16"/>
              </w:rPr>
              <w:t>%</w:t>
            </w:r>
          </w:p>
        </w:tc>
        <w:tc>
          <w:tcPr>
            <w:tcW w:w="1087" w:type="dxa"/>
            <w:shd w:val="clear" w:color="000000" w:fill="FFFFFF"/>
            <w:noWrap/>
            <w:vAlign w:val="center"/>
            <w:hideMark/>
          </w:tcPr>
          <w:p w14:paraId="78273AC9" w14:textId="05F778B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$2.59</w:t>
            </w:r>
          </w:p>
        </w:tc>
        <w:tc>
          <w:tcPr>
            <w:tcW w:w="1087" w:type="dxa"/>
            <w:shd w:val="clear" w:color="000000" w:fill="FFFFFF"/>
            <w:noWrap/>
            <w:vAlign w:val="center"/>
            <w:hideMark/>
          </w:tcPr>
          <w:p w14:paraId="14071BDF" w14:textId="694F7F5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8.0</w:t>
            </w:r>
            <w:r w:rsidR="00FA52C7" w:rsidRPr="00E121E3">
              <w:rPr>
                <w:rFonts w:cs="Arial"/>
                <w:sz w:val="16"/>
                <w:szCs w:val="16"/>
              </w:rPr>
              <w:t>%</w:t>
            </w:r>
          </w:p>
        </w:tc>
        <w:tc>
          <w:tcPr>
            <w:tcW w:w="1086" w:type="dxa"/>
            <w:shd w:val="clear" w:color="000000" w:fill="FFFFFF"/>
            <w:noWrap/>
            <w:vAlign w:val="center"/>
            <w:hideMark/>
          </w:tcPr>
          <w:p w14:paraId="6FC4EE62" w14:textId="08B0E63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80</w:t>
            </w:r>
          </w:p>
        </w:tc>
        <w:tc>
          <w:tcPr>
            <w:tcW w:w="1087" w:type="dxa"/>
            <w:shd w:val="clear" w:color="000000" w:fill="FFFFFF"/>
            <w:noWrap/>
            <w:vAlign w:val="center"/>
            <w:hideMark/>
          </w:tcPr>
          <w:p w14:paraId="70FA2487" w14:textId="71FBE73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8.2%</w:t>
            </w:r>
          </w:p>
        </w:tc>
        <w:tc>
          <w:tcPr>
            <w:tcW w:w="1087" w:type="dxa"/>
            <w:shd w:val="clear" w:color="000000" w:fill="FFFFFF"/>
            <w:noWrap/>
            <w:vAlign w:val="center"/>
            <w:hideMark/>
          </w:tcPr>
          <w:p w14:paraId="475843DB" w14:textId="7D4F873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$1.79</w:t>
            </w:r>
          </w:p>
        </w:tc>
        <w:tc>
          <w:tcPr>
            <w:tcW w:w="1087" w:type="dxa"/>
            <w:shd w:val="clear" w:color="000000" w:fill="FFFFFF"/>
            <w:noWrap/>
            <w:vAlign w:val="center"/>
            <w:hideMark/>
          </w:tcPr>
          <w:p w14:paraId="2030094B" w14:textId="59245C5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10.2%</w:t>
            </w:r>
          </w:p>
        </w:tc>
      </w:tr>
      <w:tr w:rsidR="00FA52C7" w:rsidRPr="008B11B5" w14:paraId="3863E0E7" w14:textId="77777777" w:rsidTr="00E121E3">
        <w:trPr>
          <w:trHeight w:val="227"/>
        </w:trPr>
        <w:tc>
          <w:tcPr>
            <w:tcW w:w="1129" w:type="dxa"/>
            <w:shd w:val="clear" w:color="000000" w:fill="FFFFFF"/>
            <w:noWrap/>
            <w:vAlign w:val="center"/>
            <w:hideMark/>
          </w:tcPr>
          <w:p w14:paraId="76B3CAE6" w14:textId="3239EEB3"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GI0064</w:t>
            </w:r>
          </w:p>
        </w:tc>
        <w:tc>
          <w:tcPr>
            <w:tcW w:w="1086" w:type="dxa"/>
            <w:shd w:val="clear" w:color="000000" w:fill="FFFFFF"/>
            <w:noWrap/>
            <w:vAlign w:val="center"/>
            <w:hideMark/>
          </w:tcPr>
          <w:p w14:paraId="6A7BCA52" w14:textId="1FF5CB7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$9.03</w:t>
            </w:r>
          </w:p>
        </w:tc>
        <w:tc>
          <w:tcPr>
            <w:tcW w:w="1087" w:type="dxa"/>
            <w:shd w:val="clear" w:color="000000" w:fill="FFFFFF"/>
            <w:noWrap/>
            <w:vAlign w:val="center"/>
            <w:hideMark/>
          </w:tcPr>
          <w:p w14:paraId="2A0D93DE" w14:textId="1B6E8F5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$0.05</w:t>
            </w:r>
          </w:p>
        </w:tc>
        <w:tc>
          <w:tcPr>
            <w:tcW w:w="1087" w:type="dxa"/>
            <w:shd w:val="clear" w:color="000000" w:fill="FFFFFF"/>
            <w:noWrap/>
            <w:vAlign w:val="center"/>
            <w:hideMark/>
          </w:tcPr>
          <w:p w14:paraId="65EE6A96" w14:textId="3C13622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$9.08</w:t>
            </w:r>
          </w:p>
        </w:tc>
        <w:tc>
          <w:tcPr>
            <w:tcW w:w="1087" w:type="dxa"/>
            <w:shd w:val="clear" w:color="000000" w:fill="FFFFFF"/>
            <w:noWrap/>
            <w:vAlign w:val="center"/>
            <w:hideMark/>
          </w:tcPr>
          <w:p w14:paraId="067BEC84" w14:textId="71ECB1C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$5.23</w:t>
            </w:r>
          </w:p>
        </w:tc>
        <w:tc>
          <w:tcPr>
            <w:tcW w:w="1086" w:type="dxa"/>
            <w:shd w:val="clear" w:color="000000" w:fill="FFFFFF"/>
            <w:noWrap/>
            <w:vAlign w:val="center"/>
            <w:hideMark/>
          </w:tcPr>
          <w:p w14:paraId="5B2D2645" w14:textId="7D8A6F4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$3.31</w:t>
            </w:r>
          </w:p>
        </w:tc>
        <w:tc>
          <w:tcPr>
            <w:tcW w:w="1087" w:type="dxa"/>
            <w:shd w:val="clear" w:color="000000" w:fill="FFFFFF"/>
            <w:noWrap/>
            <w:vAlign w:val="center"/>
            <w:hideMark/>
          </w:tcPr>
          <w:p w14:paraId="6E22063F" w14:textId="3A4CACB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61</w:t>
            </w:r>
            <w:r w:rsidR="00FA52C7" w:rsidRPr="00E121E3">
              <w:rPr>
                <w:rFonts w:cs="Arial"/>
                <w:sz w:val="16"/>
                <w:szCs w:val="16"/>
              </w:rPr>
              <w:t>%</w:t>
            </w:r>
          </w:p>
        </w:tc>
        <w:tc>
          <w:tcPr>
            <w:tcW w:w="1087" w:type="dxa"/>
            <w:shd w:val="clear" w:color="000000" w:fill="FFFFFF"/>
            <w:noWrap/>
            <w:vAlign w:val="center"/>
            <w:hideMark/>
          </w:tcPr>
          <w:p w14:paraId="2A568F48" w14:textId="13CFA17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$0.54</w:t>
            </w:r>
          </w:p>
        </w:tc>
        <w:tc>
          <w:tcPr>
            <w:tcW w:w="1087" w:type="dxa"/>
            <w:shd w:val="clear" w:color="000000" w:fill="FFFFFF"/>
            <w:noWrap/>
            <w:vAlign w:val="center"/>
            <w:hideMark/>
          </w:tcPr>
          <w:p w14:paraId="55C38250" w14:textId="1141552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0.8%</w:t>
            </w:r>
          </w:p>
        </w:tc>
        <w:tc>
          <w:tcPr>
            <w:tcW w:w="1086" w:type="dxa"/>
            <w:shd w:val="clear" w:color="000000" w:fill="FFFFFF"/>
            <w:noWrap/>
            <w:vAlign w:val="center"/>
            <w:hideMark/>
          </w:tcPr>
          <w:p w14:paraId="486B2A01" w14:textId="6B3F1AA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$1.76</w:t>
            </w:r>
          </w:p>
        </w:tc>
        <w:tc>
          <w:tcPr>
            <w:tcW w:w="1087" w:type="dxa"/>
            <w:shd w:val="clear" w:color="000000" w:fill="FFFFFF"/>
            <w:noWrap/>
            <w:vAlign w:val="center"/>
            <w:hideMark/>
          </w:tcPr>
          <w:p w14:paraId="52373444" w14:textId="5989AB7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19.4%</w:t>
            </w:r>
          </w:p>
        </w:tc>
        <w:tc>
          <w:tcPr>
            <w:tcW w:w="1087" w:type="dxa"/>
            <w:shd w:val="clear" w:color="000000" w:fill="FFFFFF"/>
            <w:noWrap/>
            <w:vAlign w:val="center"/>
            <w:hideMark/>
          </w:tcPr>
          <w:p w14:paraId="2ADCEE9E" w14:textId="0E5C16F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-$1.22</w:t>
            </w:r>
          </w:p>
        </w:tc>
        <w:tc>
          <w:tcPr>
            <w:tcW w:w="1087" w:type="dxa"/>
            <w:shd w:val="clear" w:color="000000" w:fill="FFFFFF"/>
            <w:noWrap/>
            <w:vAlign w:val="center"/>
            <w:hideMark/>
          </w:tcPr>
          <w:p w14:paraId="78BAFC09" w14:textId="0A973B6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-4.0%</w:t>
            </w:r>
          </w:p>
        </w:tc>
      </w:tr>
      <w:tr w:rsidR="00FA52C7" w:rsidRPr="008B11B5" w14:paraId="30DDCEC1" w14:textId="77777777" w:rsidTr="00E121E3">
        <w:trPr>
          <w:trHeight w:val="227"/>
        </w:trPr>
        <w:tc>
          <w:tcPr>
            <w:tcW w:w="1129" w:type="dxa"/>
            <w:shd w:val="clear" w:color="000000" w:fill="FFFFFF"/>
            <w:noWrap/>
            <w:vAlign w:val="center"/>
            <w:hideMark/>
          </w:tcPr>
          <w:p w14:paraId="6AB7CCAA" w14:textId="11AADB05"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GI0067</w:t>
            </w:r>
          </w:p>
        </w:tc>
        <w:tc>
          <w:tcPr>
            <w:tcW w:w="1086" w:type="dxa"/>
            <w:shd w:val="clear" w:color="000000" w:fill="FFFFFF"/>
            <w:noWrap/>
            <w:vAlign w:val="center"/>
            <w:hideMark/>
          </w:tcPr>
          <w:p w14:paraId="2833924A" w14:textId="592EE2E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$9.30</w:t>
            </w:r>
          </w:p>
        </w:tc>
        <w:tc>
          <w:tcPr>
            <w:tcW w:w="1087" w:type="dxa"/>
            <w:shd w:val="clear" w:color="000000" w:fill="FFFFFF"/>
            <w:noWrap/>
            <w:vAlign w:val="center"/>
            <w:hideMark/>
          </w:tcPr>
          <w:p w14:paraId="5D7FF660" w14:textId="3E91FAAE"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97</w:t>
            </w:r>
          </w:p>
        </w:tc>
        <w:tc>
          <w:tcPr>
            <w:tcW w:w="1087" w:type="dxa"/>
            <w:shd w:val="clear" w:color="000000" w:fill="FFFFFF"/>
            <w:noWrap/>
            <w:vAlign w:val="center"/>
            <w:hideMark/>
          </w:tcPr>
          <w:p w14:paraId="111BA462" w14:textId="298ABEA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$10.26</w:t>
            </w:r>
          </w:p>
        </w:tc>
        <w:tc>
          <w:tcPr>
            <w:tcW w:w="1087" w:type="dxa"/>
            <w:shd w:val="clear" w:color="000000" w:fill="FFFFFF"/>
            <w:noWrap/>
            <w:vAlign w:val="center"/>
            <w:hideMark/>
          </w:tcPr>
          <w:p w14:paraId="6C7DFF78" w14:textId="03F3C5D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$5.00</w:t>
            </w:r>
          </w:p>
        </w:tc>
        <w:tc>
          <w:tcPr>
            <w:tcW w:w="1086" w:type="dxa"/>
            <w:shd w:val="clear" w:color="000000" w:fill="FFFFFF"/>
            <w:noWrap/>
            <w:vAlign w:val="center"/>
            <w:hideMark/>
          </w:tcPr>
          <w:p w14:paraId="38BE7D74" w14:textId="5302632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$3.35</w:t>
            </w:r>
          </w:p>
        </w:tc>
        <w:tc>
          <w:tcPr>
            <w:tcW w:w="1087" w:type="dxa"/>
            <w:shd w:val="clear" w:color="000000" w:fill="FFFFFF"/>
            <w:noWrap/>
            <w:vAlign w:val="center"/>
            <w:hideMark/>
          </w:tcPr>
          <w:p w14:paraId="7EDFA37A" w14:textId="124C415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60</w:t>
            </w:r>
            <w:r w:rsidR="00FA52C7" w:rsidRPr="00E121E3">
              <w:rPr>
                <w:rFonts w:cs="Arial"/>
                <w:sz w:val="16"/>
                <w:szCs w:val="16"/>
              </w:rPr>
              <w:t>%</w:t>
            </w:r>
          </w:p>
        </w:tc>
        <w:tc>
          <w:tcPr>
            <w:tcW w:w="1087" w:type="dxa"/>
            <w:shd w:val="clear" w:color="000000" w:fill="FFFFFF"/>
            <w:noWrap/>
            <w:vAlign w:val="center"/>
            <w:hideMark/>
          </w:tcPr>
          <w:p w14:paraId="648F8571" w14:textId="078EA6B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$1.91</w:t>
            </w:r>
          </w:p>
        </w:tc>
        <w:tc>
          <w:tcPr>
            <w:tcW w:w="1087" w:type="dxa"/>
            <w:shd w:val="clear" w:color="000000" w:fill="FFFFFF"/>
            <w:noWrap/>
            <w:vAlign w:val="center"/>
            <w:hideMark/>
          </w:tcPr>
          <w:p w14:paraId="70FF1F48" w14:textId="7EF15D9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3.2</w:t>
            </w:r>
            <w:r w:rsidR="00FA52C7" w:rsidRPr="00E121E3">
              <w:rPr>
                <w:rFonts w:cs="Arial"/>
                <w:sz w:val="16"/>
                <w:szCs w:val="16"/>
              </w:rPr>
              <w:t>%</w:t>
            </w:r>
          </w:p>
        </w:tc>
        <w:tc>
          <w:tcPr>
            <w:tcW w:w="1086" w:type="dxa"/>
            <w:shd w:val="clear" w:color="000000" w:fill="FFFFFF"/>
            <w:noWrap/>
            <w:vAlign w:val="center"/>
            <w:hideMark/>
          </w:tcPr>
          <w:p w14:paraId="06600831" w14:textId="3129095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$1.01</w:t>
            </w:r>
          </w:p>
        </w:tc>
        <w:tc>
          <w:tcPr>
            <w:tcW w:w="1087" w:type="dxa"/>
            <w:shd w:val="clear" w:color="000000" w:fill="FFFFFF"/>
            <w:noWrap/>
            <w:vAlign w:val="center"/>
            <w:hideMark/>
          </w:tcPr>
          <w:p w14:paraId="2D26FD2B" w14:textId="10D6AE20"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w:t>
            </w:r>
            <w:r w:rsidR="00FE614C" w:rsidRPr="00E121E3">
              <w:rPr>
                <w:rFonts w:cs="Arial"/>
                <w:sz w:val="16"/>
                <w:szCs w:val="16"/>
              </w:rPr>
              <w:t>8</w:t>
            </w:r>
            <w:r w:rsidRPr="00E121E3">
              <w:rPr>
                <w:rFonts w:cs="Arial"/>
                <w:sz w:val="16"/>
                <w:szCs w:val="16"/>
              </w:rPr>
              <w:t>%</w:t>
            </w:r>
          </w:p>
        </w:tc>
        <w:tc>
          <w:tcPr>
            <w:tcW w:w="1087" w:type="dxa"/>
            <w:shd w:val="clear" w:color="000000" w:fill="FFFFFF"/>
            <w:noWrap/>
            <w:vAlign w:val="center"/>
            <w:hideMark/>
          </w:tcPr>
          <w:p w14:paraId="4BCB2B65" w14:textId="151637E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$0.91</w:t>
            </w:r>
          </w:p>
        </w:tc>
        <w:tc>
          <w:tcPr>
            <w:tcW w:w="1087" w:type="dxa"/>
            <w:shd w:val="clear" w:color="000000" w:fill="FFFFFF"/>
            <w:noWrap/>
            <w:vAlign w:val="center"/>
            <w:hideMark/>
          </w:tcPr>
          <w:p w14:paraId="4C4C9430" w14:textId="17BF179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8.8%</w:t>
            </w:r>
          </w:p>
        </w:tc>
      </w:tr>
      <w:tr w:rsidR="00FA52C7" w:rsidRPr="008B11B5" w14:paraId="25E9D2EE" w14:textId="77777777" w:rsidTr="00E121E3">
        <w:trPr>
          <w:trHeight w:val="227"/>
        </w:trPr>
        <w:tc>
          <w:tcPr>
            <w:tcW w:w="1129" w:type="dxa"/>
            <w:shd w:val="clear" w:color="000000" w:fill="FFFFFF"/>
            <w:noWrap/>
            <w:vAlign w:val="center"/>
            <w:hideMark/>
          </w:tcPr>
          <w:p w14:paraId="4851895F" w14:textId="275FC9C8"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GI0068</w:t>
            </w:r>
          </w:p>
        </w:tc>
        <w:tc>
          <w:tcPr>
            <w:tcW w:w="1086" w:type="dxa"/>
            <w:shd w:val="clear" w:color="000000" w:fill="FFFFFF"/>
            <w:noWrap/>
            <w:vAlign w:val="center"/>
            <w:hideMark/>
          </w:tcPr>
          <w:p w14:paraId="7B0FD162" w14:textId="69AB406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$9.88</w:t>
            </w:r>
          </w:p>
        </w:tc>
        <w:tc>
          <w:tcPr>
            <w:tcW w:w="1087" w:type="dxa"/>
            <w:shd w:val="clear" w:color="000000" w:fill="FFFFFF"/>
            <w:noWrap/>
            <w:vAlign w:val="center"/>
            <w:hideMark/>
          </w:tcPr>
          <w:p w14:paraId="28E08E92" w14:textId="3CC014C0"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$1.31</w:t>
            </w:r>
          </w:p>
        </w:tc>
        <w:tc>
          <w:tcPr>
            <w:tcW w:w="1087" w:type="dxa"/>
            <w:shd w:val="clear" w:color="000000" w:fill="FFFFFF"/>
            <w:noWrap/>
            <w:vAlign w:val="center"/>
            <w:hideMark/>
          </w:tcPr>
          <w:p w14:paraId="49CA3528" w14:textId="11F4A61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$11.19</w:t>
            </w:r>
          </w:p>
        </w:tc>
        <w:tc>
          <w:tcPr>
            <w:tcW w:w="1087" w:type="dxa"/>
            <w:shd w:val="clear" w:color="000000" w:fill="FFFFFF"/>
            <w:noWrap/>
            <w:vAlign w:val="center"/>
            <w:hideMark/>
          </w:tcPr>
          <w:p w14:paraId="6D660942" w14:textId="081B68BE"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w:t>
            </w:r>
            <w:r w:rsidR="00FE614C" w:rsidRPr="00E121E3">
              <w:rPr>
                <w:rFonts w:cs="Arial"/>
                <w:sz w:val="16"/>
                <w:szCs w:val="16"/>
              </w:rPr>
              <w:t>59</w:t>
            </w:r>
          </w:p>
        </w:tc>
        <w:tc>
          <w:tcPr>
            <w:tcW w:w="1086" w:type="dxa"/>
            <w:shd w:val="clear" w:color="000000" w:fill="FFFFFF"/>
            <w:noWrap/>
            <w:vAlign w:val="center"/>
            <w:hideMark/>
          </w:tcPr>
          <w:p w14:paraId="7E7E1EFC" w14:textId="4676A958"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40</w:t>
            </w:r>
          </w:p>
        </w:tc>
        <w:tc>
          <w:tcPr>
            <w:tcW w:w="1087" w:type="dxa"/>
            <w:shd w:val="clear" w:color="000000" w:fill="FFFFFF"/>
            <w:noWrap/>
            <w:vAlign w:val="center"/>
            <w:hideMark/>
          </w:tcPr>
          <w:p w14:paraId="4777AD0C" w14:textId="578A79F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66</w:t>
            </w:r>
            <w:r w:rsidR="00FA52C7" w:rsidRPr="00E121E3">
              <w:rPr>
                <w:rFonts w:cs="Arial"/>
                <w:sz w:val="16"/>
                <w:szCs w:val="16"/>
              </w:rPr>
              <w:t>%</w:t>
            </w:r>
          </w:p>
        </w:tc>
        <w:tc>
          <w:tcPr>
            <w:tcW w:w="1087" w:type="dxa"/>
            <w:shd w:val="clear" w:color="000000" w:fill="FFFFFF"/>
            <w:noWrap/>
            <w:vAlign w:val="center"/>
            <w:hideMark/>
          </w:tcPr>
          <w:p w14:paraId="553676CE" w14:textId="455ADB3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$4.21</w:t>
            </w:r>
          </w:p>
        </w:tc>
        <w:tc>
          <w:tcPr>
            <w:tcW w:w="1087" w:type="dxa"/>
            <w:shd w:val="clear" w:color="000000" w:fill="FFFFFF"/>
            <w:noWrap/>
            <w:vAlign w:val="center"/>
            <w:hideMark/>
          </w:tcPr>
          <w:p w14:paraId="2578A7B0" w14:textId="2F9B76B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6.6</w:t>
            </w:r>
            <w:r w:rsidR="00FA52C7" w:rsidRPr="00E121E3">
              <w:rPr>
                <w:rFonts w:cs="Arial"/>
                <w:sz w:val="16"/>
                <w:szCs w:val="16"/>
              </w:rPr>
              <w:t>%</w:t>
            </w:r>
          </w:p>
        </w:tc>
        <w:tc>
          <w:tcPr>
            <w:tcW w:w="1086" w:type="dxa"/>
            <w:shd w:val="clear" w:color="000000" w:fill="FFFFFF"/>
            <w:noWrap/>
            <w:vAlign w:val="center"/>
            <w:hideMark/>
          </w:tcPr>
          <w:p w14:paraId="20C5BF2A" w14:textId="305B649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82</w:t>
            </w:r>
          </w:p>
        </w:tc>
        <w:tc>
          <w:tcPr>
            <w:tcW w:w="1087" w:type="dxa"/>
            <w:shd w:val="clear" w:color="000000" w:fill="FFFFFF"/>
            <w:noWrap/>
            <w:vAlign w:val="center"/>
            <w:hideMark/>
          </w:tcPr>
          <w:p w14:paraId="5D4378E3" w14:textId="230A7AF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w:t>
            </w:r>
            <w:r w:rsidR="00DD7943" w:rsidRPr="00E121E3">
              <w:rPr>
                <w:rFonts w:cs="Arial"/>
                <w:sz w:val="16"/>
                <w:szCs w:val="16"/>
              </w:rPr>
              <w:t>3%</w:t>
            </w:r>
          </w:p>
        </w:tc>
        <w:tc>
          <w:tcPr>
            <w:tcW w:w="1087" w:type="dxa"/>
            <w:shd w:val="clear" w:color="000000" w:fill="FFFFFF"/>
            <w:noWrap/>
            <w:vAlign w:val="center"/>
            <w:hideMark/>
          </w:tcPr>
          <w:p w14:paraId="00817303" w14:textId="34187E70"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$3.39</w:t>
            </w:r>
          </w:p>
        </w:tc>
        <w:tc>
          <w:tcPr>
            <w:tcW w:w="1087" w:type="dxa"/>
            <w:shd w:val="clear" w:color="000000" w:fill="FFFFFF"/>
            <w:noWrap/>
            <w:vAlign w:val="center"/>
            <w:hideMark/>
          </w:tcPr>
          <w:p w14:paraId="0125E5B4" w14:textId="5709ED8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32</w:t>
            </w:r>
            <w:r w:rsidR="00FA52C7" w:rsidRPr="00E121E3">
              <w:rPr>
                <w:rFonts w:cs="Arial"/>
                <w:sz w:val="16"/>
                <w:szCs w:val="16"/>
              </w:rPr>
              <w:t>.3%</w:t>
            </w:r>
          </w:p>
        </w:tc>
      </w:tr>
      <w:tr w:rsidR="00FA52C7" w:rsidRPr="008B11B5" w14:paraId="67C47FE2" w14:textId="77777777" w:rsidTr="00E121E3">
        <w:trPr>
          <w:trHeight w:val="227"/>
        </w:trPr>
        <w:tc>
          <w:tcPr>
            <w:tcW w:w="1129" w:type="dxa"/>
            <w:shd w:val="clear" w:color="000000" w:fill="FFFFFF"/>
            <w:noWrap/>
            <w:vAlign w:val="center"/>
            <w:hideMark/>
          </w:tcPr>
          <w:p w14:paraId="164DBDB4" w14:textId="7774974D"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GI0069</w:t>
            </w:r>
          </w:p>
        </w:tc>
        <w:tc>
          <w:tcPr>
            <w:tcW w:w="1086" w:type="dxa"/>
            <w:shd w:val="clear" w:color="000000" w:fill="FFFFFF"/>
            <w:noWrap/>
            <w:vAlign w:val="center"/>
            <w:hideMark/>
          </w:tcPr>
          <w:p w14:paraId="3F73674A" w14:textId="1FFAB00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$10.27</w:t>
            </w:r>
          </w:p>
        </w:tc>
        <w:tc>
          <w:tcPr>
            <w:tcW w:w="1087" w:type="dxa"/>
            <w:shd w:val="clear" w:color="000000" w:fill="FFFFFF"/>
            <w:noWrap/>
            <w:vAlign w:val="center"/>
            <w:hideMark/>
          </w:tcPr>
          <w:p w14:paraId="494E4940" w14:textId="79422222"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w:t>
            </w:r>
            <w:r w:rsidR="00FA52C7" w:rsidRPr="00E121E3">
              <w:rPr>
                <w:rFonts w:cs="Arial"/>
                <w:sz w:val="16"/>
                <w:szCs w:val="16"/>
              </w:rPr>
              <w:t>0.</w:t>
            </w:r>
            <w:r w:rsidR="00FE614C" w:rsidRPr="00E121E3">
              <w:rPr>
                <w:rFonts w:cs="Arial"/>
                <w:sz w:val="16"/>
                <w:szCs w:val="16"/>
              </w:rPr>
              <w:t>77</w:t>
            </w:r>
          </w:p>
        </w:tc>
        <w:tc>
          <w:tcPr>
            <w:tcW w:w="1087" w:type="dxa"/>
            <w:shd w:val="clear" w:color="000000" w:fill="FFFFFF"/>
            <w:noWrap/>
            <w:vAlign w:val="center"/>
            <w:hideMark/>
          </w:tcPr>
          <w:p w14:paraId="5B5D09CB" w14:textId="0393E2A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$11.04</w:t>
            </w:r>
          </w:p>
        </w:tc>
        <w:tc>
          <w:tcPr>
            <w:tcW w:w="1087" w:type="dxa"/>
            <w:shd w:val="clear" w:color="000000" w:fill="FFFFFF"/>
            <w:noWrap/>
            <w:vAlign w:val="center"/>
            <w:hideMark/>
          </w:tcPr>
          <w:p w14:paraId="1B4DA004" w14:textId="1091E11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$5.78</w:t>
            </w:r>
          </w:p>
        </w:tc>
        <w:tc>
          <w:tcPr>
            <w:tcW w:w="1086" w:type="dxa"/>
            <w:shd w:val="clear" w:color="000000" w:fill="FFFFFF"/>
            <w:noWrap/>
            <w:vAlign w:val="center"/>
            <w:hideMark/>
          </w:tcPr>
          <w:p w14:paraId="0C00892E" w14:textId="4C0032AE"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33</w:t>
            </w:r>
          </w:p>
        </w:tc>
        <w:tc>
          <w:tcPr>
            <w:tcW w:w="1087" w:type="dxa"/>
            <w:shd w:val="clear" w:color="000000" w:fill="FFFFFF"/>
            <w:noWrap/>
            <w:vAlign w:val="center"/>
            <w:hideMark/>
          </w:tcPr>
          <w:p w14:paraId="0B9B6761" w14:textId="5CF0F0B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71</w:t>
            </w:r>
            <w:r w:rsidR="00FA52C7" w:rsidRPr="00E121E3">
              <w:rPr>
                <w:rFonts w:cs="Arial"/>
                <w:sz w:val="16"/>
                <w:szCs w:val="16"/>
              </w:rPr>
              <w:t>%</w:t>
            </w:r>
          </w:p>
        </w:tc>
        <w:tc>
          <w:tcPr>
            <w:tcW w:w="1087" w:type="dxa"/>
            <w:shd w:val="clear" w:color="000000" w:fill="FFFFFF"/>
            <w:noWrap/>
            <w:vAlign w:val="center"/>
            <w:hideMark/>
          </w:tcPr>
          <w:p w14:paraId="63D9BA85" w14:textId="6B2DDBA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$2.93</w:t>
            </w:r>
          </w:p>
        </w:tc>
        <w:tc>
          <w:tcPr>
            <w:tcW w:w="1087" w:type="dxa"/>
            <w:shd w:val="clear" w:color="000000" w:fill="FFFFFF"/>
            <w:noWrap/>
            <w:vAlign w:val="center"/>
            <w:hideMark/>
          </w:tcPr>
          <w:p w14:paraId="32D568B1" w14:textId="2B6ED2A7"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w:t>
            </w:r>
            <w:r w:rsidR="00FE614C" w:rsidRPr="00E121E3">
              <w:rPr>
                <w:rFonts w:cs="Arial"/>
                <w:sz w:val="16"/>
                <w:szCs w:val="16"/>
              </w:rPr>
              <w:t>.3</w:t>
            </w:r>
            <w:r w:rsidRPr="00E121E3">
              <w:rPr>
                <w:rFonts w:cs="Arial"/>
                <w:sz w:val="16"/>
                <w:szCs w:val="16"/>
              </w:rPr>
              <w:t>%</w:t>
            </w:r>
          </w:p>
        </w:tc>
        <w:tc>
          <w:tcPr>
            <w:tcW w:w="1086" w:type="dxa"/>
            <w:shd w:val="clear" w:color="000000" w:fill="FFFFFF"/>
            <w:noWrap/>
            <w:vAlign w:val="center"/>
            <w:hideMark/>
          </w:tcPr>
          <w:p w14:paraId="401E291D" w14:textId="2F29FAA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$1.49</w:t>
            </w:r>
          </w:p>
        </w:tc>
        <w:tc>
          <w:tcPr>
            <w:tcW w:w="1087" w:type="dxa"/>
            <w:shd w:val="clear" w:color="000000" w:fill="FFFFFF"/>
            <w:noWrap/>
            <w:vAlign w:val="center"/>
            <w:hideMark/>
          </w:tcPr>
          <w:p w14:paraId="601C1D11" w14:textId="384D1DB0"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13.5%</w:t>
            </w:r>
          </w:p>
        </w:tc>
        <w:tc>
          <w:tcPr>
            <w:tcW w:w="1087" w:type="dxa"/>
            <w:shd w:val="clear" w:color="000000" w:fill="FFFFFF"/>
            <w:noWrap/>
            <w:vAlign w:val="center"/>
            <w:hideMark/>
          </w:tcPr>
          <w:p w14:paraId="319405B8" w14:textId="10C3DEB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$1.44</w:t>
            </w:r>
          </w:p>
        </w:tc>
        <w:tc>
          <w:tcPr>
            <w:tcW w:w="1087" w:type="dxa"/>
            <w:shd w:val="clear" w:color="000000" w:fill="FFFFFF"/>
            <w:noWrap/>
            <w:vAlign w:val="center"/>
            <w:hideMark/>
          </w:tcPr>
          <w:p w14:paraId="16AC36F1" w14:textId="7FEFABC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8.1</w:t>
            </w:r>
            <w:r w:rsidR="00DD7943" w:rsidRPr="00E121E3">
              <w:rPr>
                <w:rFonts w:cs="Arial"/>
                <w:sz w:val="16"/>
                <w:szCs w:val="16"/>
              </w:rPr>
              <w:t>%</w:t>
            </w:r>
          </w:p>
        </w:tc>
      </w:tr>
      <w:tr w:rsidR="00FA52C7" w:rsidRPr="008B11B5" w14:paraId="49F075E2" w14:textId="77777777" w:rsidTr="00E121E3">
        <w:trPr>
          <w:trHeight w:val="227"/>
        </w:trPr>
        <w:tc>
          <w:tcPr>
            <w:tcW w:w="1129" w:type="dxa"/>
            <w:shd w:val="clear" w:color="000000" w:fill="FFFFFF"/>
            <w:noWrap/>
            <w:vAlign w:val="center"/>
            <w:hideMark/>
          </w:tcPr>
          <w:p w14:paraId="786AF41D" w14:textId="4045E814"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GI0070</w:t>
            </w:r>
          </w:p>
        </w:tc>
        <w:tc>
          <w:tcPr>
            <w:tcW w:w="1086" w:type="dxa"/>
            <w:shd w:val="clear" w:color="000000" w:fill="FFFFFF"/>
            <w:noWrap/>
            <w:vAlign w:val="center"/>
            <w:hideMark/>
          </w:tcPr>
          <w:p w14:paraId="3A23F5C5" w14:textId="74E07E3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$9.42</w:t>
            </w:r>
          </w:p>
        </w:tc>
        <w:tc>
          <w:tcPr>
            <w:tcW w:w="1087" w:type="dxa"/>
            <w:shd w:val="clear" w:color="000000" w:fill="FFFFFF"/>
            <w:noWrap/>
            <w:vAlign w:val="center"/>
            <w:hideMark/>
          </w:tcPr>
          <w:p w14:paraId="10985C83" w14:textId="2E1FE340"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$2.18</w:t>
            </w:r>
          </w:p>
        </w:tc>
        <w:tc>
          <w:tcPr>
            <w:tcW w:w="1087" w:type="dxa"/>
            <w:shd w:val="clear" w:color="000000" w:fill="FFFFFF"/>
            <w:noWrap/>
            <w:vAlign w:val="center"/>
            <w:hideMark/>
          </w:tcPr>
          <w:p w14:paraId="4021CE2E" w14:textId="618FDAB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$11.59</w:t>
            </w:r>
          </w:p>
        </w:tc>
        <w:tc>
          <w:tcPr>
            <w:tcW w:w="1087" w:type="dxa"/>
            <w:shd w:val="clear" w:color="000000" w:fill="FFFFFF"/>
            <w:noWrap/>
            <w:vAlign w:val="center"/>
            <w:hideMark/>
          </w:tcPr>
          <w:p w14:paraId="6BEF8437" w14:textId="65ACA2D9"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w:t>
            </w:r>
            <w:r w:rsidR="00FE614C" w:rsidRPr="00E121E3">
              <w:rPr>
                <w:rFonts w:cs="Arial"/>
                <w:sz w:val="16"/>
                <w:szCs w:val="16"/>
              </w:rPr>
              <w:t>14</w:t>
            </w:r>
          </w:p>
        </w:tc>
        <w:tc>
          <w:tcPr>
            <w:tcW w:w="1086" w:type="dxa"/>
            <w:shd w:val="clear" w:color="000000" w:fill="FFFFFF"/>
            <w:noWrap/>
            <w:vAlign w:val="center"/>
            <w:hideMark/>
          </w:tcPr>
          <w:p w14:paraId="5EB01316" w14:textId="612A5D12"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58</w:t>
            </w:r>
          </w:p>
        </w:tc>
        <w:tc>
          <w:tcPr>
            <w:tcW w:w="1087" w:type="dxa"/>
            <w:shd w:val="clear" w:color="000000" w:fill="FFFFFF"/>
            <w:noWrap/>
            <w:vAlign w:val="center"/>
            <w:hideMark/>
          </w:tcPr>
          <w:p w14:paraId="23D91C6B" w14:textId="35A8770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70</w:t>
            </w:r>
            <w:r w:rsidR="00FA52C7" w:rsidRPr="00E121E3">
              <w:rPr>
                <w:rFonts w:cs="Arial"/>
                <w:sz w:val="16"/>
                <w:szCs w:val="16"/>
              </w:rPr>
              <w:t>%</w:t>
            </w:r>
          </w:p>
        </w:tc>
        <w:tc>
          <w:tcPr>
            <w:tcW w:w="1087" w:type="dxa"/>
            <w:shd w:val="clear" w:color="000000" w:fill="FFFFFF"/>
            <w:noWrap/>
            <w:vAlign w:val="center"/>
            <w:hideMark/>
          </w:tcPr>
          <w:p w14:paraId="5B23FE26" w14:textId="6E0FF84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$2.88</w:t>
            </w:r>
          </w:p>
        </w:tc>
        <w:tc>
          <w:tcPr>
            <w:tcW w:w="1087" w:type="dxa"/>
            <w:shd w:val="clear" w:color="000000" w:fill="FFFFFF"/>
            <w:noWrap/>
            <w:vAlign w:val="center"/>
            <w:hideMark/>
          </w:tcPr>
          <w:p w14:paraId="0ED9EA60" w14:textId="3451B82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8.2</w:t>
            </w:r>
            <w:r w:rsidR="00FA52C7" w:rsidRPr="00E121E3">
              <w:rPr>
                <w:rFonts w:cs="Arial"/>
                <w:sz w:val="16"/>
                <w:szCs w:val="16"/>
              </w:rPr>
              <w:t>%</w:t>
            </w:r>
          </w:p>
        </w:tc>
        <w:tc>
          <w:tcPr>
            <w:tcW w:w="1086" w:type="dxa"/>
            <w:shd w:val="clear" w:color="000000" w:fill="FFFFFF"/>
            <w:noWrap/>
            <w:vAlign w:val="center"/>
            <w:hideMark/>
          </w:tcPr>
          <w:p w14:paraId="59010DEF" w14:textId="579B805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$1.02</w:t>
            </w:r>
          </w:p>
        </w:tc>
        <w:tc>
          <w:tcPr>
            <w:tcW w:w="1087" w:type="dxa"/>
            <w:shd w:val="clear" w:color="000000" w:fill="FFFFFF"/>
            <w:noWrap/>
            <w:vAlign w:val="center"/>
            <w:hideMark/>
          </w:tcPr>
          <w:p w14:paraId="18807859" w14:textId="41A090B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8.8</w:t>
            </w:r>
            <w:r w:rsidR="00DD7943" w:rsidRPr="00E121E3">
              <w:rPr>
                <w:rFonts w:cs="Arial"/>
                <w:sz w:val="16"/>
                <w:szCs w:val="16"/>
              </w:rPr>
              <w:t>%</w:t>
            </w:r>
          </w:p>
        </w:tc>
        <w:tc>
          <w:tcPr>
            <w:tcW w:w="1087" w:type="dxa"/>
            <w:shd w:val="clear" w:color="000000" w:fill="FFFFFF"/>
            <w:noWrap/>
            <w:vAlign w:val="center"/>
            <w:hideMark/>
          </w:tcPr>
          <w:p w14:paraId="13959EBD" w14:textId="106F57B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$1.85</w:t>
            </w:r>
          </w:p>
        </w:tc>
        <w:tc>
          <w:tcPr>
            <w:tcW w:w="1087" w:type="dxa"/>
            <w:shd w:val="clear" w:color="000000" w:fill="FFFFFF"/>
            <w:noWrap/>
            <w:vAlign w:val="center"/>
            <w:hideMark/>
          </w:tcPr>
          <w:p w14:paraId="6DF7792C" w14:textId="5E2DB3A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11.5%</w:t>
            </w:r>
          </w:p>
        </w:tc>
      </w:tr>
      <w:tr w:rsidR="00FA52C7" w:rsidRPr="008B11B5" w14:paraId="4B857A06" w14:textId="77777777" w:rsidTr="00E121E3">
        <w:trPr>
          <w:trHeight w:val="227"/>
        </w:trPr>
        <w:tc>
          <w:tcPr>
            <w:tcW w:w="1129" w:type="dxa"/>
            <w:shd w:val="clear" w:color="000000" w:fill="FFFFFF"/>
            <w:noWrap/>
            <w:vAlign w:val="center"/>
            <w:hideMark/>
          </w:tcPr>
          <w:p w14:paraId="28E74455" w14:textId="028D9626" w:rsidR="00FA52C7" w:rsidRPr="00E121E3" w:rsidRDefault="00FE614C" w:rsidP="0083693D">
            <w:pPr>
              <w:spacing w:after="0" w:line="240" w:lineRule="auto"/>
              <w:rPr>
                <w:rFonts w:eastAsia="Times New Roman" w:cs="Arial"/>
                <w:color w:val="auto"/>
                <w:sz w:val="16"/>
                <w:szCs w:val="16"/>
                <w:highlight w:val="yellow"/>
                <w:lang w:eastAsia="en-AU"/>
              </w:rPr>
            </w:pPr>
            <w:r w:rsidRPr="00E121E3">
              <w:rPr>
                <w:rFonts w:cs="Arial"/>
                <w:sz w:val="16"/>
                <w:szCs w:val="16"/>
              </w:rPr>
              <w:t>GI0071</w:t>
            </w:r>
          </w:p>
        </w:tc>
        <w:tc>
          <w:tcPr>
            <w:tcW w:w="1086" w:type="dxa"/>
            <w:shd w:val="clear" w:color="000000" w:fill="FFFFFF"/>
            <w:noWrap/>
            <w:vAlign w:val="center"/>
            <w:hideMark/>
          </w:tcPr>
          <w:p w14:paraId="4B353391" w14:textId="1CC468D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$10.20</w:t>
            </w:r>
          </w:p>
        </w:tc>
        <w:tc>
          <w:tcPr>
            <w:tcW w:w="1087" w:type="dxa"/>
            <w:shd w:val="clear" w:color="000000" w:fill="FFFFFF"/>
            <w:noWrap/>
            <w:vAlign w:val="center"/>
            <w:hideMark/>
          </w:tcPr>
          <w:p w14:paraId="53080E7A" w14:textId="36B7C5D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$1.39</w:t>
            </w:r>
          </w:p>
        </w:tc>
        <w:tc>
          <w:tcPr>
            <w:tcW w:w="1087" w:type="dxa"/>
            <w:shd w:val="clear" w:color="000000" w:fill="FFFFFF"/>
            <w:noWrap/>
            <w:vAlign w:val="center"/>
            <w:hideMark/>
          </w:tcPr>
          <w:p w14:paraId="77203F20" w14:textId="6461D21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$11.59</w:t>
            </w:r>
          </w:p>
        </w:tc>
        <w:tc>
          <w:tcPr>
            <w:tcW w:w="1087" w:type="dxa"/>
            <w:shd w:val="clear" w:color="000000" w:fill="FFFFFF"/>
            <w:noWrap/>
            <w:vAlign w:val="center"/>
            <w:hideMark/>
          </w:tcPr>
          <w:p w14:paraId="2B22A28A" w14:textId="13A99C1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$6.22</w:t>
            </w:r>
          </w:p>
        </w:tc>
        <w:tc>
          <w:tcPr>
            <w:tcW w:w="1086" w:type="dxa"/>
            <w:shd w:val="clear" w:color="000000" w:fill="FFFFFF"/>
            <w:noWrap/>
            <w:vAlign w:val="center"/>
            <w:hideMark/>
          </w:tcPr>
          <w:p w14:paraId="6AC261F8" w14:textId="116D265C"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w:t>
            </w:r>
            <w:r w:rsidR="00FE614C" w:rsidRPr="00E121E3">
              <w:rPr>
                <w:rFonts w:cs="Arial"/>
                <w:sz w:val="16"/>
                <w:szCs w:val="16"/>
              </w:rPr>
              <w:t>16</w:t>
            </w:r>
          </w:p>
        </w:tc>
        <w:tc>
          <w:tcPr>
            <w:tcW w:w="1087" w:type="dxa"/>
            <w:shd w:val="clear" w:color="000000" w:fill="FFFFFF"/>
            <w:noWrap/>
            <w:vAlign w:val="center"/>
            <w:hideMark/>
          </w:tcPr>
          <w:p w14:paraId="3E355F21" w14:textId="004D675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66</w:t>
            </w:r>
            <w:r w:rsidR="00FA52C7" w:rsidRPr="00E121E3">
              <w:rPr>
                <w:rFonts w:cs="Arial"/>
                <w:sz w:val="16"/>
                <w:szCs w:val="16"/>
              </w:rPr>
              <w:t>%</w:t>
            </w:r>
          </w:p>
        </w:tc>
        <w:tc>
          <w:tcPr>
            <w:tcW w:w="1087" w:type="dxa"/>
            <w:shd w:val="clear" w:color="000000" w:fill="FFFFFF"/>
            <w:noWrap/>
            <w:vAlign w:val="center"/>
            <w:hideMark/>
          </w:tcPr>
          <w:p w14:paraId="208F4E61" w14:textId="102EC82E"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$2.20</w:t>
            </w:r>
          </w:p>
        </w:tc>
        <w:tc>
          <w:tcPr>
            <w:tcW w:w="1087" w:type="dxa"/>
            <w:shd w:val="clear" w:color="000000" w:fill="FFFFFF"/>
            <w:noWrap/>
            <w:vAlign w:val="center"/>
            <w:hideMark/>
          </w:tcPr>
          <w:p w14:paraId="34BEAD77" w14:textId="519AF24C"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5</w:t>
            </w:r>
            <w:r w:rsidR="00FE614C" w:rsidRPr="00E121E3">
              <w:rPr>
                <w:rFonts w:cs="Arial"/>
                <w:sz w:val="16"/>
                <w:szCs w:val="16"/>
              </w:rPr>
              <w:t>.8</w:t>
            </w:r>
            <w:r w:rsidR="00FA52C7" w:rsidRPr="00E121E3">
              <w:rPr>
                <w:rFonts w:cs="Arial"/>
                <w:sz w:val="16"/>
                <w:szCs w:val="16"/>
              </w:rPr>
              <w:t>%</w:t>
            </w:r>
          </w:p>
        </w:tc>
        <w:tc>
          <w:tcPr>
            <w:tcW w:w="1086" w:type="dxa"/>
            <w:shd w:val="clear" w:color="000000" w:fill="FFFFFF"/>
            <w:noWrap/>
            <w:vAlign w:val="center"/>
            <w:hideMark/>
          </w:tcPr>
          <w:p w14:paraId="121179FC" w14:textId="116EB6E7"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77</w:t>
            </w:r>
          </w:p>
        </w:tc>
        <w:tc>
          <w:tcPr>
            <w:tcW w:w="1087" w:type="dxa"/>
            <w:shd w:val="clear" w:color="000000" w:fill="FFFFFF"/>
            <w:noWrap/>
            <w:vAlign w:val="center"/>
            <w:hideMark/>
          </w:tcPr>
          <w:p w14:paraId="43818486" w14:textId="35E29B48"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6.7%</w:t>
            </w:r>
          </w:p>
        </w:tc>
        <w:tc>
          <w:tcPr>
            <w:tcW w:w="1087" w:type="dxa"/>
            <w:shd w:val="clear" w:color="000000" w:fill="FFFFFF"/>
            <w:noWrap/>
            <w:vAlign w:val="center"/>
            <w:hideMark/>
          </w:tcPr>
          <w:p w14:paraId="5AC5E990" w14:textId="32A41159"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$1.43</w:t>
            </w:r>
          </w:p>
        </w:tc>
        <w:tc>
          <w:tcPr>
            <w:tcW w:w="1087" w:type="dxa"/>
            <w:shd w:val="clear" w:color="000000" w:fill="FFFFFF"/>
            <w:noWrap/>
            <w:vAlign w:val="center"/>
            <w:hideMark/>
          </w:tcPr>
          <w:p w14:paraId="759E0DD4" w14:textId="67C201EA"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7.3%</w:t>
            </w:r>
          </w:p>
        </w:tc>
      </w:tr>
      <w:tr w:rsidR="00FA52C7" w:rsidRPr="008B11B5" w14:paraId="08C0FF70" w14:textId="77777777" w:rsidTr="00E121E3">
        <w:trPr>
          <w:trHeight w:val="227"/>
        </w:trPr>
        <w:tc>
          <w:tcPr>
            <w:tcW w:w="1129" w:type="dxa"/>
            <w:shd w:val="clear" w:color="auto" w:fill="D9D9D9" w:themeFill="background1" w:themeFillShade="D9"/>
            <w:noWrap/>
            <w:vAlign w:val="center"/>
            <w:hideMark/>
          </w:tcPr>
          <w:p w14:paraId="5AA70355" w14:textId="0D327589" w:rsidR="00FA52C7" w:rsidRPr="00E121E3" w:rsidRDefault="00FA52C7" w:rsidP="0083693D">
            <w:pPr>
              <w:spacing w:after="0" w:line="240" w:lineRule="auto"/>
              <w:rPr>
                <w:rFonts w:eastAsia="Times New Roman" w:cs="Arial"/>
                <w:color w:val="auto"/>
                <w:sz w:val="16"/>
                <w:szCs w:val="16"/>
                <w:highlight w:val="yellow"/>
                <w:lang w:eastAsia="en-AU"/>
              </w:rPr>
            </w:pPr>
            <w:r w:rsidRPr="00E121E3">
              <w:rPr>
                <w:rFonts w:cs="Arial"/>
                <w:sz w:val="16"/>
                <w:szCs w:val="16"/>
              </w:rPr>
              <w:t>Average</w:t>
            </w:r>
          </w:p>
        </w:tc>
        <w:tc>
          <w:tcPr>
            <w:tcW w:w="1086" w:type="dxa"/>
            <w:shd w:val="clear" w:color="auto" w:fill="D9D9D9" w:themeFill="background1" w:themeFillShade="D9"/>
            <w:noWrap/>
            <w:vAlign w:val="center"/>
            <w:hideMark/>
          </w:tcPr>
          <w:p w14:paraId="5437B4D6" w14:textId="4F95AFC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$9.63</w:t>
            </w:r>
          </w:p>
        </w:tc>
        <w:tc>
          <w:tcPr>
            <w:tcW w:w="1087" w:type="dxa"/>
            <w:shd w:val="clear" w:color="auto" w:fill="D9D9D9" w:themeFill="background1" w:themeFillShade="D9"/>
            <w:noWrap/>
            <w:vAlign w:val="center"/>
            <w:hideMark/>
          </w:tcPr>
          <w:p w14:paraId="7821513A" w14:textId="6140B116"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84</w:t>
            </w:r>
          </w:p>
        </w:tc>
        <w:tc>
          <w:tcPr>
            <w:tcW w:w="1087" w:type="dxa"/>
            <w:shd w:val="clear" w:color="auto" w:fill="D9D9D9" w:themeFill="background1" w:themeFillShade="D9"/>
            <w:noWrap/>
            <w:vAlign w:val="center"/>
            <w:hideMark/>
          </w:tcPr>
          <w:p w14:paraId="313615F5" w14:textId="0783B31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$10.47</w:t>
            </w:r>
          </w:p>
        </w:tc>
        <w:tc>
          <w:tcPr>
            <w:tcW w:w="1087" w:type="dxa"/>
            <w:shd w:val="clear" w:color="auto" w:fill="D9D9D9" w:themeFill="background1" w:themeFillShade="D9"/>
            <w:noWrap/>
            <w:vAlign w:val="center"/>
            <w:hideMark/>
          </w:tcPr>
          <w:p w14:paraId="02F52376" w14:textId="6078D34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$4.90</w:t>
            </w:r>
          </w:p>
        </w:tc>
        <w:tc>
          <w:tcPr>
            <w:tcW w:w="1086" w:type="dxa"/>
            <w:shd w:val="clear" w:color="auto" w:fill="D9D9D9" w:themeFill="background1" w:themeFillShade="D9"/>
            <w:noWrap/>
            <w:vAlign w:val="center"/>
            <w:hideMark/>
          </w:tcPr>
          <w:p w14:paraId="115E15F9" w14:textId="4793C096"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83</w:t>
            </w:r>
          </w:p>
        </w:tc>
        <w:tc>
          <w:tcPr>
            <w:tcW w:w="1087" w:type="dxa"/>
            <w:shd w:val="clear" w:color="auto" w:fill="D9D9D9" w:themeFill="background1" w:themeFillShade="D9"/>
            <w:noWrap/>
            <w:vAlign w:val="center"/>
            <w:hideMark/>
          </w:tcPr>
          <w:p w14:paraId="617DBC76" w14:textId="3C14DEF7"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64</w:t>
            </w:r>
            <w:r w:rsidR="00FA52C7" w:rsidRPr="00E121E3">
              <w:rPr>
                <w:rFonts w:cs="Arial"/>
                <w:sz w:val="16"/>
                <w:szCs w:val="16"/>
              </w:rPr>
              <w:t>%</w:t>
            </w:r>
          </w:p>
        </w:tc>
        <w:tc>
          <w:tcPr>
            <w:tcW w:w="1087" w:type="dxa"/>
            <w:shd w:val="clear" w:color="auto" w:fill="D9D9D9" w:themeFill="background1" w:themeFillShade="D9"/>
            <w:noWrap/>
            <w:vAlign w:val="center"/>
            <w:hideMark/>
          </w:tcPr>
          <w:p w14:paraId="2FB3E4E4" w14:textId="1B10F5C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$2.73</w:t>
            </w:r>
          </w:p>
        </w:tc>
        <w:tc>
          <w:tcPr>
            <w:tcW w:w="1087" w:type="dxa"/>
            <w:shd w:val="clear" w:color="auto" w:fill="D9D9D9" w:themeFill="background1" w:themeFillShade="D9"/>
            <w:noWrap/>
            <w:vAlign w:val="center"/>
            <w:hideMark/>
          </w:tcPr>
          <w:p w14:paraId="2360D97E" w14:textId="78DA1CA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6.9</w:t>
            </w:r>
            <w:r w:rsidR="00FA52C7" w:rsidRPr="00E121E3">
              <w:rPr>
                <w:rFonts w:cs="Arial"/>
                <w:sz w:val="16"/>
                <w:szCs w:val="16"/>
              </w:rPr>
              <w:t>%</w:t>
            </w:r>
          </w:p>
        </w:tc>
        <w:tc>
          <w:tcPr>
            <w:tcW w:w="1086" w:type="dxa"/>
            <w:shd w:val="clear" w:color="auto" w:fill="D9D9D9" w:themeFill="background1" w:themeFillShade="D9"/>
            <w:noWrap/>
            <w:vAlign w:val="center"/>
            <w:hideMark/>
          </w:tcPr>
          <w:p w14:paraId="5584885F" w14:textId="0A6CFA95"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83</w:t>
            </w:r>
          </w:p>
        </w:tc>
        <w:tc>
          <w:tcPr>
            <w:tcW w:w="1087" w:type="dxa"/>
            <w:shd w:val="clear" w:color="auto" w:fill="D9D9D9" w:themeFill="background1" w:themeFillShade="D9"/>
            <w:noWrap/>
            <w:vAlign w:val="center"/>
            <w:hideMark/>
          </w:tcPr>
          <w:p w14:paraId="587076EF" w14:textId="522416D6"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8</w:t>
            </w:r>
            <w:r w:rsidR="00DD7943" w:rsidRPr="00E121E3">
              <w:rPr>
                <w:rFonts w:cs="Arial"/>
                <w:sz w:val="16"/>
                <w:szCs w:val="16"/>
              </w:rPr>
              <w:t>.0%</w:t>
            </w:r>
          </w:p>
        </w:tc>
        <w:tc>
          <w:tcPr>
            <w:tcW w:w="1087" w:type="dxa"/>
            <w:shd w:val="clear" w:color="auto" w:fill="D9D9D9" w:themeFill="background1" w:themeFillShade="D9"/>
            <w:noWrap/>
            <w:vAlign w:val="center"/>
            <w:hideMark/>
          </w:tcPr>
          <w:p w14:paraId="6D8F812B" w14:textId="32BBA15C"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$1.90</w:t>
            </w:r>
          </w:p>
        </w:tc>
        <w:tc>
          <w:tcPr>
            <w:tcW w:w="1087" w:type="dxa"/>
            <w:shd w:val="clear" w:color="auto" w:fill="D9D9D9" w:themeFill="background1" w:themeFillShade="D9"/>
            <w:noWrap/>
            <w:vAlign w:val="center"/>
            <w:hideMark/>
          </w:tcPr>
          <w:p w14:paraId="355B405D" w14:textId="62FC124F"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12.1%</w:t>
            </w:r>
          </w:p>
        </w:tc>
      </w:tr>
      <w:tr w:rsidR="00FA52C7" w:rsidRPr="008B11B5" w14:paraId="5E20B97A" w14:textId="77777777" w:rsidTr="00E121E3">
        <w:trPr>
          <w:trHeight w:val="227"/>
        </w:trPr>
        <w:tc>
          <w:tcPr>
            <w:tcW w:w="1129" w:type="dxa"/>
            <w:shd w:val="clear" w:color="auto" w:fill="D9D9D9" w:themeFill="background1" w:themeFillShade="D9"/>
            <w:noWrap/>
            <w:vAlign w:val="center"/>
            <w:hideMark/>
          </w:tcPr>
          <w:p w14:paraId="6F142262" w14:textId="61C8B41D" w:rsidR="00FA52C7" w:rsidRPr="00E121E3" w:rsidRDefault="00FA52C7" w:rsidP="0083693D">
            <w:pPr>
              <w:spacing w:after="0" w:line="240" w:lineRule="auto"/>
              <w:rPr>
                <w:rFonts w:eastAsia="Times New Roman" w:cs="Arial"/>
                <w:color w:val="auto"/>
                <w:sz w:val="16"/>
                <w:szCs w:val="16"/>
                <w:highlight w:val="yellow"/>
                <w:lang w:eastAsia="en-AU"/>
              </w:rPr>
            </w:pPr>
            <w:r w:rsidRPr="00E121E3">
              <w:rPr>
                <w:rFonts w:cs="Arial"/>
                <w:sz w:val="16"/>
                <w:szCs w:val="16"/>
              </w:rPr>
              <w:t>Top 25%*</w:t>
            </w:r>
          </w:p>
        </w:tc>
        <w:tc>
          <w:tcPr>
            <w:tcW w:w="1086" w:type="dxa"/>
            <w:shd w:val="clear" w:color="auto" w:fill="D9D9D9" w:themeFill="background1" w:themeFillShade="D9"/>
            <w:noWrap/>
            <w:vAlign w:val="center"/>
            <w:hideMark/>
          </w:tcPr>
          <w:p w14:paraId="7277FA5E" w14:textId="418F80E3"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$9.64</w:t>
            </w:r>
          </w:p>
        </w:tc>
        <w:tc>
          <w:tcPr>
            <w:tcW w:w="1087" w:type="dxa"/>
            <w:shd w:val="clear" w:color="auto" w:fill="D9D9D9" w:themeFill="background1" w:themeFillShade="D9"/>
            <w:noWrap/>
            <w:vAlign w:val="center"/>
            <w:hideMark/>
          </w:tcPr>
          <w:p w14:paraId="7FCCD038" w14:textId="59C33914"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89</w:t>
            </w:r>
          </w:p>
        </w:tc>
        <w:tc>
          <w:tcPr>
            <w:tcW w:w="1087" w:type="dxa"/>
            <w:shd w:val="clear" w:color="auto" w:fill="D9D9D9" w:themeFill="background1" w:themeFillShade="D9"/>
            <w:noWrap/>
            <w:vAlign w:val="center"/>
            <w:hideMark/>
          </w:tcPr>
          <w:p w14:paraId="6F5D0015" w14:textId="6D5CA85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$10.53</w:t>
            </w:r>
          </w:p>
        </w:tc>
        <w:tc>
          <w:tcPr>
            <w:tcW w:w="1087" w:type="dxa"/>
            <w:shd w:val="clear" w:color="auto" w:fill="D9D9D9" w:themeFill="background1" w:themeFillShade="D9"/>
            <w:noWrap/>
            <w:vAlign w:val="center"/>
            <w:hideMark/>
          </w:tcPr>
          <w:p w14:paraId="5DD91CB0" w14:textId="044E0BA5"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$4.29</w:t>
            </w:r>
          </w:p>
        </w:tc>
        <w:tc>
          <w:tcPr>
            <w:tcW w:w="1086" w:type="dxa"/>
            <w:shd w:val="clear" w:color="auto" w:fill="D9D9D9" w:themeFill="background1" w:themeFillShade="D9"/>
            <w:noWrap/>
            <w:vAlign w:val="center"/>
            <w:hideMark/>
          </w:tcPr>
          <w:p w14:paraId="6D2E7DE7" w14:textId="39D33BD9" w:rsidR="00FA52C7" w:rsidRPr="00E121E3" w:rsidRDefault="00DD7943"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w:t>
            </w:r>
            <w:r w:rsidR="00FE614C" w:rsidRPr="00E121E3">
              <w:rPr>
                <w:rFonts w:cs="Arial"/>
                <w:sz w:val="16"/>
                <w:szCs w:val="16"/>
              </w:rPr>
              <w:t>28</w:t>
            </w:r>
          </w:p>
        </w:tc>
        <w:tc>
          <w:tcPr>
            <w:tcW w:w="1087" w:type="dxa"/>
            <w:shd w:val="clear" w:color="auto" w:fill="D9D9D9" w:themeFill="background1" w:themeFillShade="D9"/>
            <w:noWrap/>
            <w:vAlign w:val="center"/>
            <w:hideMark/>
          </w:tcPr>
          <w:p w14:paraId="2BA0EB53" w14:textId="11801961"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65</w:t>
            </w:r>
            <w:r w:rsidR="00FA52C7" w:rsidRPr="00E121E3">
              <w:rPr>
                <w:rFonts w:cs="Arial"/>
                <w:sz w:val="16"/>
                <w:szCs w:val="16"/>
              </w:rPr>
              <w:t>%</w:t>
            </w:r>
          </w:p>
        </w:tc>
        <w:tc>
          <w:tcPr>
            <w:tcW w:w="1087" w:type="dxa"/>
            <w:shd w:val="clear" w:color="auto" w:fill="D9D9D9" w:themeFill="background1" w:themeFillShade="D9"/>
            <w:noWrap/>
            <w:vAlign w:val="center"/>
            <w:hideMark/>
          </w:tcPr>
          <w:p w14:paraId="577091EA" w14:textId="784810C4"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$3.96</w:t>
            </w:r>
          </w:p>
        </w:tc>
        <w:tc>
          <w:tcPr>
            <w:tcW w:w="1087" w:type="dxa"/>
            <w:shd w:val="clear" w:color="auto" w:fill="D9D9D9" w:themeFill="background1" w:themeFillShade="D9"/>
            <w:noWrap/>
            <w:vAlign w:val="center"/>
            <w:hideMark/>
          </w:tcPr>
          <w:p w14:paraId="149A91C8" w14:textId="5872755B"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11.8%</w:t>
            </w:r>
          </w:p>
        </w:tc>
        <w:tc>
          <w:tcPr>
            <w:tcW w:w="1086" w:type="dxa"/>
            <w:shd w:val="clear" w:color="auto" w:fill="D9D9D9" w:themeFill="background1" w:themeFillShade="D9"/>
            <w:noWrap/>
            <w:vAlign w:val="center"/>
            <w:hideMark/>
          </w:tcPr>
          <w:p w14:paraId="08D75BFC" w14:textId="1EBD3A81" w:rsidR="00FA52C7" w:rsidRPr="00E121E3" w:rsidRDefault="00FA52C7"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$0.</w:t>
            </w:r>
            <w:r w:rsidR="00FE614C" w:rsidRPr="00E121E3">
              <w:rPr>
                <w:rFonts w:cs="Arial"/>
                <w:sz w:val="16"/>
                <w:szCs w:val="16"/>
              </w:rPr>
              <w:t>51</w:t>
            </w:r>
          </w:p>
        </w:tc>
        <w:tc>
          <w:tcPr>
            <w:tcW w:w="1087" w:type="dxa"/>
            <w:shd w:val="clear" w:color="auto" w:fill="D9D9D9" w:themeFill="background1" w:themeFillShade="D9"/>
            <w:noWrap/>
            <w:vAlign w:val="center"/>
            <w:hideMark/>
          </w:tcPr>
          <w:p w14:paraId="48F07A1C" w14:textId="5847D41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4.8</w:t>
            </w:r>
            <w:r w:rsidR="00DD7943" w:rsidRPr="00E121E3">
              <w:rPr>
                <w:rFonts w:cs="Arial"/>
                <w:sz w:val="16"/>
                <w:szCs w:val="16"/>
              </w:rPr>
              <w:t>%</w:t>
            </w:r>
          </w:p>
        </w:tc>
        <w:tc>
          <w:tcPr>
            <w:tcW w:w="1087" w:type="dxa"/>
            <w:shd w:val="clear" w:color="auto" w:fill="D9D9D9" w:themeFill="background1" w:themeFillShade="D9"/>
            <w:noWrap/>
            <w:vAlign w:val="center"/>
            <w:hideMark/>
          </w:tcPr>
          <w:p w14:paraId="4C895A6A" w14:textId="049B30ED"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$3.45</w:t>
            </w:r>
          </w:p>
        </w:tc>
        <w:tc>
          <w:tcPr>
            <w:tcW w:w="1087" w:type="dxa"/>
            <w:shd w:val="clear" w:color="auto" w:fill="D9D9D9" w:themeFill="background1" w:themeFillShade="D9"/>
            <w:noWrap/>
            <w:vAlign w:val="center"/>
            <w:hideMark/>
          </w:tcPr>
          <w:p w14:paraId="4C5E70F8" w14:textId="246FC032" w:rsidR="00FA52C7" w:rsidRPr="00E121E3" w:rsidRDefault="00FE614C" w:rsidP="0083693D">
            <w:pPr>
              <w:spacing w:after="0" w:line="240" w:lineRule="auto"/>
              <w:jc w:val="center"/>
              <w:rPr>
                <w:rFonts w:eastAsia="Times New Roman" w:cs="Arial"/>
                <w:color w:val="auto"/>
                <w:sz w:val="16"/>
                <w:szCs w:val="16"/>
                <w:highlight w:val="yellow"/>
                <w:lang w:eastAsia="en-AU"/>
              </w:rPr>
            </w:pPr>
            <w:r w:rsidRPr="00E121E3">
              <w:rPr>
                <w:rFonts w:cs="Arial"/>
                <w:sz w:val="16"/>
                <w:szCs w:val="16"/>
              </w:rPr>
              <w:t>23.9%</w:t>
            </w:r>
          </w:p>
        </w:tc>
      </w:tr>
    </w:tbl>
    <w:p w14:paraId="28785FED" w14:textId="77777777" w:rsidR="00FA52C7" w:rsidRPr="00FE614C" w:rsidRDefault="00FA52C7" w:rsidP="001169B4">
      <w:pPr>
        <w:pStyle w:val="Body"/>
        <w:rPr>
          <w:sz w:val="16"/>
          <w:szCs w:val="16"/>
        </w:rPr>
      </w:pPr>
      <w:r w:rsidRPr="00FE614C">
        <w:rPr>
          <w:sz w:val="16"/>
          <w:szCs w:val="16"/>
        </w:rPr>
        <w:t>* Top 25% are bold and italicised</w:t>
      </w:r>
    </w:p>
    <w:p w14:paraId="2D04E270" w14:textId="77777777" w:rsidR="00FA52C7" w:rsidRPr="00FE614C" w:rsidRDefault="00FA52C7" w:rsidP="001169B4">
      <w:pPr>
        <w:pStyle w:val="Body"/>
      </w:pPr>
    </w:p>
    <w:p w14:paraId="694A9F1F" w14:textId="77777777" w:rsidR="00FA52C7" w:rsidRPr="00FE614C" w:rsidRDefault="00FA52C7" w:rsidP="003F6E2F">
      <w:pPr>
        <w:pStyle w:val="Heading3"/>
      </w:pPr>
      <w:r w:rsidRPr="00FE614C">
        <w:t>Table D2</w:t>
      </w:r>
      <w:r w:rsidRPr="00FE614C">
        <w:tab/>
      </w:r>
      <w:r w:rsidRPr="00FE614C">
        <w:tab/>
      </w:r>
    </w:p>
    <w:p w14:paraId="6EC76457" w14:textId="49C273DA" w:rsidR="00FA52C7" w:rsidRPr="00FE614C" w:rsidRDefault="00FA52C7" w:rsidP="00DD7943">
      <w:pPr>
        <w:pStyle w:val="Heading4"/>
        <w:rPr>
          <w:rFonts w:cs="Arial"/>
        </w:rPr>
      </w:pPr>
      <w:r w:rsidRPr="00FE614C">
        <w:rPr>
          <w:rFonts w:cs="Arial"/>
        </w:rPr>
        <w:t xml:space="preserve">Physical information </w:t>
      </w:r>
      <w:r w:rsidR="009A400A" w:rsidRPr="00FE614C">
        <w:rPr>
          <w:rFonts w:cs="Arial"/>
        </w:rPr>
        <w:t>–</w:t>
      </w:r>
      <w:r w:rsidRPr="00FE614C">
        <w:rPr>
          <w:rFonts w:cs="Arial"/>
        </w:rPr>
        <w:t xml:space="preserve"> Gippsland</w:t>
      </w:r>
      <w:r w:rsidRPr="00FE614C">
        <w:rPr>
          <w:rFonts w:cs="Arial"/>
        </w:rPr>
        <w:tab/>
      </w:r>
      <w:r w:rsidRPr="00FE614C">
        <w:rPr>
          <w:rFonts w:cs="Arial"/>
        </w:rPr>
        <w:tab/>
      </w:r>
    </w:p>
    <w:tbl>
      <w:tblPr>
        <w:tblStyle w:val="TableGrid"/>
        <w:tblW w:w="0" w:type="auto"/>
        <w:tblLayout w:type="fixed"/>
        <w:tblLook w:val="04A0" w:firstRow="1" w:lastRow="0" w:firstColumn="1" w:lastColumn="0" w:noHBand="0" w:noVBand="1"/>
      </w:tblPr>
      <w:tblGrid>
        <w:gridCol w:w="1129"/>
        <w:gridCol w:w="1417"/>
        <w:gridCol w:w="1418"/>
        <w:gridCol w:w="1417"/>
        <w:gridCol w:w="1418"/>
        <w:gridCol w:w="1417"/>
        <w:gridCol w:w="1418"/>
        <w:gridCol w:w="1418"/>
        <w:gridCol w:w="1275"/>
        <w:gridCol w:w="1276"/>
      </w:tblGrid>
      <w:tr w:rsidR="00FA52C7" w:rsidRPr="008B11B5" w14:paraId="117BC33E" w14:textId="77777777" w:rsidTr="00E121E3">
        <w:trPr>
          <w:trHeight w:val="227"/>
          <w:tblHeader/>
        </w:trPr>
        <w:tc>
          <w:tcPr>
            <w:tcW w:w="1129" w:type="dxa"/>
            <w:vAlign w:val="center"/>
            <w:hideMark/>
          </w:tcPr>
          <w:p w14:paraId="72615603" w14:textId="77777777" w:rsidR="00FA52C7" w:rsidRPr="00E121E3" w:rsidRDefault="00FA52C7" w:rsidP="0083693D">
            <w:pPr>
              <w:pStyle w:val="Body"/>
              <w:spacing w:after="0" w:line="240" w:lineRule="auto"/>
              <w:rPr>
                <w:sz w:val="16"/>
                <w:szCs w:val="16"/>
              </w:rPr>
            </w:pPr>
            <w:r w:rsidRPr="00E121E3">
              <w:rPr>
                <w:sz w:val="16"/>
                <w:szCs w:val="16"/>
              </w:rPr>
              <w:t>Farm number</w:t>
            </w:r>
          </w:p>
        </w:tc>
        <w:tc>
          <w:tcPr>
            <w:tcW w:w="1417" w:type="dxa"/>
            <w:vAlign w:val="center"/>
            <w:hideMark/>
          </w:tcPr>
          <w:p w14:paraId="1B2DAD66" w14:textId="77777777" w:rsidR="00FA52C7" w:rsidRPr="00E121E3" w:rsidRDefault="00FA52C7" w:rsidP="0083693D">
            <w:pPr>
              <w:pStyle w:val="Body"/>
              <w:spacing w:after="0" w:line="240" w:lineRule="auto"/>
              <w:jc w:val="center"/>
              <w:rPr>
                <w:sz w:val="16"/>
                <w:szCs w:val="16"/>
              </w:rPr>
            </w:pPr>
            <w:r w:rsidRPr="00E121E3">
              <w:rPr>
                <w:sz w:val="16"/>
                <w:szCs w:val="16"/>
              </w:rPr>
              <w:t>Total usable area (ha)</w:t>
            </w:r>
          </w:p>
        </w:tc>
        <w:tc>
          <w:tcPr>
            <w:tcW w:w="1418" w:type="dxa"/>
            <w:vAlign w:val="center"/>
            <w:hideMark/>
          </w:tcPr>
          <w:p w14:paraId="4261E2B8" w14:textId="77777777" w:rsidR="00FA52C7" w:rsidRPr="00E121E3" w:rsidRDefault="00FA52C7" w:rsidP="0083693D">
            <w:pPr>
              <w:pStyle w:val="Body"/>
              <w:spacing w:after="0" w:line="240" w:lineRule="auto"/>
              <w:jc w:val="center"/>
              <w:rPr>
                <w:sz w:val="16"/>
                <w:szCs w:val="16"/>
              </w:rPr>
            </w:pPr>
            <w:r w:rsidRPr="00E121E3">
              <w:rPr>
                <w:sz w:val="16"/>
                <w:szCs w:val="16"/>
              </w:rPr>
              <w:t>Milking area (ha)</w:t>
            </w:r>
          </w:p>
        </w:tc>
        <w:tc>
          <w:tcPr>
            <w:tcW w:w="1417" w:type="dxa"/>
            <w:vAlign w:val="center"/>
            <w:hideMark/>
          </w:tcPr>
          <w:p w14:paraId="40437D51" w14:textId="77777777" w:rsidR="00FA52C7" w:rsidRPr="00E121E3" w:rsidRDefault="00FA52C7" w:rsidP="0083693D">
            <w:pPr>
              <w:pStyle w:val="Body"/>
              <w:spacing w:after="0" w:line="240" w:lineRule="auto"/>
              <w:jc w:val="center"/>
              <w:rPr>
                <w:sz w:val="16"/>
                <w:szCs w:val="16"/>
              </w:rPr>
            </w:pPr>
            <w:r w:rsidRPr="00E121E3">
              <w:rPr>
                <w:sz w:val="16"/>
                <w:szCs w:val="16"/>
              </w:rPr>
              <w:t>Total water use efficiency (t DM/100mm)</w:t>
            </w:r>
          </w:p>
        </w:tc>
        <w:tc>
          <w:tcPr>
            <w:tcW w:w="1418" w:type="dxa"/>
            <w:vAlign w:val="center"/>
            <w:hideMark/>
          </w:tcPr>
          <w:p w14:paraId="782B6969" w14:textId="77777777" w:rsidR="00FA52C7" w:rsidRPr="00E121E3" w:rsidRDefault="00FA52C7" w:rsidP="0083693D">
            <w:pPr>
              <w:pStyle w:val="Body"/>
              <w:spacing w:after="0" w:line="240" w:lineRule="auto"/>
              <w:jc w:val="center"/>
              <w:rPr>
                <w:sz w:val="16"/>
                <w:szCs w:val="16"/>
              </w:rPr>
            </w:pPr>
            <w:r w:rsidRPr="00E121E3">
              <w:rPr>
                <w:sz w:val="16"/>
                <w:szCs w:val="16"/>
              </w:rPr>
              <w:t>Number of milking cows (cows)</w:t>
            </w:r>
          </w:p>
        </w:tc>
        <w:tc>
          <w:tcPr>
            <w:tcW w:w="1417" w:type="dxa"/>
            <w:vAlign w:val="center"/>
            <w:hideMark/>
          </w:tcPr>
          <w:p w14:paraId="3477CAF2" w14:textId="77777777" w:rsidR="00FA52C7" w:rsidRPr="00E121E3" w:rsidRDefault="00FA52C7" w:rsidP="0083693D">
            <w:pPr>
              <w:pStyle w:val="Body"/>
              <w:spacing w:after="0" w:line="240" w:lineRule="auto"/>
              <w:jc w:val="center"/>
              <w:rPr>
                <w:sz w:val="16"/>
                <w:szCs w:val="16"/>
              </w:rPr>
            </w:pPr>
            <w:r w:rsidRPr="00E121E3">
              <w:rPr>
                <w:sz w:val="16"/>
                <w:szCs w:val="16"/>
              </w:rPr>
              <w:t>Milking cows per usable area (cows/ha)</w:t>
            </w:r>
          </w:p>
        </w:tc>
        <w:tc>
          <w:tcPr>
            <w:tcW w:w="1418" w:type="dxa"/>
            <w:vAlign w:val="center"/>
            <w:hideMark/>
          </w:tcPr>
          <w:p w14:paraId="72B16BAB" w14:textId="77777777" w:rsidR="00FA52C7" w:rsidRPr="00E121E3" w:rsidRDefault="00FA52C7" w:rsidP="0083693D">
            <w:pPr>
              <w:pStyle w:val="Body"/>
              <w:spacing w:after="0" w:line="240" w:lineRule="auto"/>
              <w:jc w:val="center"/>
              <w:rPr>
                <w:sz w:val="16"/>
                <w:szCs w:val="16"/>
              </w:rPr>
            </w:pPr>
            <w:r w:rsidRPr="00E121E3">
              <w:rPr>
                <w:sz w:val="16"/>
                <w:szCs w:val="16"/>
              </w:rPr>
              <w:t>Milk sold</w:t>
            </w:r>
          </w:p>
          <w:p w14:paraId="1B7C8372" w14:textId="77777777" w:rsidR="00FA52C7" w:rsidRPr="00E121E3" w:rsidRDefault="00FA52C7" w:rsidP="0083693D">
            <w:pPr>
              <w:pStyle w:val="Body"/>
              <w:spacing w:after="0" w:line="240" w:lineRule="auto"/>
              <w:jc w:val="center"/>
              <w:rPr>
                <w:sz w:val="16"/>
                <w:szCs w:val="16"/>
              </w:rPr>
            </w:pPr>
            <w:r w:rsidRPr="00E121E3">
              <w:rPr>
                <w:sz w:val="16"/>
                <w:szCs w:val="16"/>
              </w:rPr>
              <w:t>(</w:t>
            </w:r>
            <w:proofErr w:type="gramStart"/>
            <w:r w:rsidRPr="00E121E3">
              <w:rPr>
                <w:sz w:val="16"/>
                <w:szCs w:val="16"/>
              </w:rPr>
              <w:t>kg</w:t>
            </w:r>
            <w:proofErr w:type="gramEnd"/>
            <w:r w:rsidRPr="00E121E3">
              <w:rPr>
                <w:sz w:val="16"/>
                <w:szCs w:val="16"/>
              </w:rPr>
              <w:t xml:space="preserve"> MS/ cow)</w:t>
            </w:r>
          </w:p>
        </w:tc>
        <w:tc>
          <w:tcPr>
            <w:tcW w:w="1418" w:type="dxa"/>
            <w:vAlign w:val="center"/>
            <w:hideMark/>
          </w:tcPr>
          <w:p w14:paraId="12CB7DDD" w14:textId="77777777" w:rsidR="00FA52C7" w:rsidRPr="00E121E3" w:rsidRDefault="00FA52C7" w:rsidP="0083693D">
            <w:pPr>
              <w:pStyle w:val="Body"/>
              <w:spacing w:after="0" w:line="240" w:lineRule="auto"/>
              <w:jc w:val="center"/>
              <w:rPr>
                <w:sz w:val="16"/>
                <w:szCs w:val="16"/>
              </w:rPr>
            </w:pPr>
            <w:r w:rsidRPr="00E121E3">
              <w:rPr>
                <w:sz w:val="16"/>
                <w:szCs w:val="16"/>
              </w:rPr>
              <w:t>Milk sold</w:t>
            </w:r>
          </w:p>
          <w:p w14:paraId="23A84BC6" w14:textId="77777777" w:rsidR="00FA52C7" w:rsidRPr="00E121E3" w:rsidRDefault="00FA52C7" w:rsidP="0083693D">
            <w:pPr>
              <w:pStyle w:val="Body"/>
              <w:spacing w:after="0" w:line="240" w:lineRule="auto"/>
              <w:jc w:val="center"/>
              <w:rPr>
                <w:sz w:val="16"/>
                <w:szCs w:val="16"/>
              </w:rPr>
            </w:pPr>
            <w:r w:rsidRPr="00E121E3">
              <w:rPr>
                <w:sz w:val="16"/>
                <w:szCs w:val="16"/>
              </w:rPr>
              <w:t>(</w:t>
            </w:r>
            <w:proofErr w:type="gramStart"/>
            <w:r w:rsidRPr="00E121E3">
              <w:rPr>
                <w:sz w:val="16"/>
                <w:szCs w:val="16"/>
              </w:rPr>
              <w:t>kg</w:t>
            </w:r>
            <w:proofErr w:type="gramEnd"/>
            <w:r w:rsidRPr="00E121E3">
              <w:rPr>
                <w:sz w:val="16"/>
                <w:szCs w:val="16"/>
              </w:rPr>
              <w:t xml:space="preserve"> MS/ ha)</w:t>
            </w:r>
          </w:p>
        </w:tc>
        <w:tc>
          <w:tcPr>
            <w:tcW w:w="1275" w:type="dxa"/>
            <w:vAlign w:val="center"/>
            <w:hideMark/>
          </w:tcPr>
          <w:p w14:paraId="0A6F9F29" w14:textId="77777777" w:rsidR="00FA52C7" w:rsidRPr="00E121E3" w:rsidRDefault="00FA52C7" w:rsidP="0083693D">
            <w:pPr>
              <w:pStyle w:val="Body"/>
              <w:spacing w:after="0" w:line="240" w:lineRule="auto"/>
              <w:jc w:val="center"/>
              <w:rPr>
                <w:sz w:val="16"/>
                <w:szCs w:val="16"/>
              </w:rPr>
            </w:pPr>
            <w:r w:rsidRPr="00E121E3">
              <w:rPr>
                <w:sz w:val="16"/>
                <w:szCs w:val="16"/>
              </w:rPr>
              <w:t>Fat</w:t>
            </w:r>
          </w:p>
          <w:p w14:paraId="77398C28" w14:textId="77777777" w:rsidR="00FA52C7" w:rsidRPr="00E121E3" w:rsidRDefault="00FA52C7" w:rsidP="0083693D">
            <w:pPr>
              <w:pStyle w:val="Body"/>
              <w:spacing w:after="0" w:line="240" w:lineRule="auto"/>
              <w:jc w:val="center"/>
              <w:rPr>
                <w:sz w:val="16"/>
                <w:szCs w:val="16"/>
              </w:rPr>
            </w:pPr>
            <w:r w:rsidRPr="00E121E3">
              <w:rPr>
                <w:sz w:val="16"/>
                <w:szCs w:val="16"/>
              </w:rPr>
              <w:t>(%)</w:t>
            </w:r>
          </w:p>
        </w:tc>
        <w:tc>
          <w:tcPr>
            <w:tcW w:w="1276" w:type="dxa"/>
            <w:vAlign w:val="center"/>
            <w:hideMark/>
          </w:tcPr>
          <w:p w14:paraId="75C2D76F" w14:textId="77777777" w:rsidR="00FA52C7" w:rsidRPr="00E121E3" w:rsidRDefault="00FA52C7" w:rsidP="0083693D">
            <w:pPr>
              <w:pStyle w:val="Body"/>
              <w:spacing w:after="0" w:line="240" w:lineRule="auto"/>
              <w:jc w:val="center"/>
              <w:rPr>
                <w:sz w:val="16"/>
                <w:szCs w:val="16"/>
              </w:rPr>
            </w:pPr>
            <w:r w:rsidRPr="00E121E3">
              <w:rPr>
                <w:sz w:val="16"/>
                <w:szCs w:val="16"/>
              </w:rPr>
              <w:t>Protein</w:t>
            </w:r>
          </w:p>
          <w:p w14:paraId="4ECFB5BC" w14:textId="77777777" w:rsidR="00FA52C7" w:rsidRPr="00E121E3" w:rsidRDefault="00FA52C7" w:rsidP="0083693D">
            <w:pPr>
              <w:pStyle w:val="Body"/>
              <w:spacing w:after="0" w:line="240" w:lineRule="auto"/>
              <w:jc w:val="center"/>
              <w:rPr>
                <w:sz w:val="16"/>
                <w:szCs w:val="16"/>
              </w:rPr>
            </w:pPr>
            <w:r w:rsidRPr="00E121E3">
              <w:rPr>
                <w:sz w:val="16"/>
                <w:szCs w:val="16"/>
              </w:rPr>
              <w:t>(%)</w:t>
            </w:r>
          </w:p>
        </w:tc>
      </w:tr>
      <w:tr w:rsidR="00FA52C7" w:rsidRPr="008B11B5" w14:paraId="0D5EEECF" w14:textId="77777777" w:rsidTr="00E121E3">
        <w:trPr>
          <w:trHeight w:val="227"/>
        </w:trPr>
        <w:tc>
          <w:tcPr>
            <w:tcW w:w="1129" w:type="dxa"/>
            <w:shd w:val="clear" w:color="auto" w:fill="auto"/>
            <w:noWrap/>
            <w:vAlign w:val="center"/>
            <w:hideMark/>
          </w:tcPr>
          <w:p w14:paraId="53FDE21C" w14:textId="52F6569B"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GI0005</w:t>
            </w:r>
          </w:p>
        </w:tc>
        <w:tc>
          <w:tcPr>
            <w:tcW w:w="1417" w:type="dxa"/>
            <w:shd w:val="clear" w:color="000000" w:fill="FFFFFF"/>
            <w:noWrap/>
            <w:vAlign w:val="center"/>
            <w:hideMark/>
          </w:tcPr>
          <w:p w14:paraId="4DD83C0A" w14:textId="7C6F349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91</w:t>
            </w:r>
          </w:p>
        </w:tc>
        <w:tc>
          <w:tcPr>
            <w:tcW w:w="1418" w:type="dxa"/>
            <w:shd w:val="clear" w:color="000000" w:fill="FFFFFF"/>
            <w:noWrap/>
            <w:vAlign w:val="center"/>
            <w:hideMark/>
          </w:tcPr>
          <w:p w14:paraId="7B842CBD" w14:textId="53424B57"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84</w:t>
            </w:r>
          </w:p>
        </w:tc>
        <w:tc>
          <w:tcPr>
            <w:tcW w:w="1417" w:type="dxa"/>
            <w:shd w:val="clear" w:color="000000" w:fill="FFFFFF"/>
            <w:noWrap/>
            <w:vAlign w:val="center"/>
            <w:hideMark/>
          </w:tcPr>
          <w:p w14:paraId="18B53816" w14:textId="10E55E1D"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6</w:t>
            </w:r>
          </w:p>
        </w:tc>
        <w:tc>
          <w:tcPr>
            <w:tcW w:w="1418" w:type="dxa"/>
            <w:shd w:val="clear" w:color="000000" w:fill="FFFFFF"/>
            <w:noWrap/>
            <w:vAlign w:val="center"/>
            <w:hideMark/>
          </w:tcPr>
          <w:p w14:paraId="7B356D58" w14:textId="377D2C7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96</w:t>
            </w:r>
          </w:p>
        </w:tc>
        <w:tc>
          <w:tcPr>
            <w:tcW w:w="1417" w:type="dxa"/>
            <w:shd w:val="clear" w:color="000000" w:fill="FFFFFF"/>
            <w:noWrap/>
            <w:vAlign w:val="center"/>
            <w:hideMark/>
          </w:tcPr>
          <w:p w14:paraId="4BB0C281" w14:textId="7770936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1.1</w:t>
            </w:r>
          </w:p>
        </w:tc>
        <w:tc>
          <w:tcPr>
            <w:tcW w:w="1418" w:type="dxa"/>
            <w:shd w:val="clear" w:color="000000" w:fill="FFFFFF"/>
            <w:noWrap/>
            <w:vAlign w:val="center"/>
            <w:hideMark/>
          </w:tcPr>
          <w:p w14:paraId="57229A51" w14:textId="28A1B7F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322</w:t>
            </w:r>
          </w:p>
        </w:tc>
        <w:tc>
          <w:tcPr>
            <w:tcW w:w="1418" w:type="dxa"/>
            <w:shd w:val="clear" w:color="000000" w:fill="FFFFFF"/>
            <w:noWrap/>
            <w:vAlign w:val="center"/>
            <w:hideMark/>
          </w:tcPr>
          <w:p w14:paraId="6586EBE4" w14:textId="5A55354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339</w:t>
            </w:r>
          </w:p>
        </w:tc>
        <w:tc>
          <w:tcPr>
            <w:tcW w:w="1275" w:type="dxa"/>
            <w:shd w:val="clear" w:color="000000" w:fill="FFFFFF"/>
            <w:noWrap/>
            <w:vAlign w:val="center"/>
            <w:hideMark/>
          </w:tcPr>
          <w:p w14:paraId="04147B33" w14:textId="4AC8322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0</w:t>
            </w:r>
            <w:r w:rsidRPr="00E121E3">
              <w:rPr>
                <w:rFonts w:cs="Arial"/>
                <w:sz w:val="16"/>
                <w:szCs w:val="16"/>
              </w:rPr>
              <w:t>%</w:t>
            </w:r>
          </w:p>
        </w:tc>
        <w:tc>
          <w:tcPr>
            <w:tcW w:w="1276" w:type="dxa"/>
            <w:shd w:val="clear" w:color="000000" w:fill="FFFFFF"/>
            <w:noWrap/>
            <w:vAlign w:val="center"/>
            <w:hideMark/>
          </w:tcPr>
          <w:p w14:paraId="20C70030" w14:textId="604183DC"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3</w:t>
            </w:r>
            <w:r w:rsidRPr="00E121E3">
              <w:rPr>
                <w:rFonts w:cs="Arial"/>
                <w:sz w:val="16"/>
                <w:szCs w:val="16"/>
              </w:rPr>
              <w:t>%</w:t>
            </w:r>
          </w:p>
        </w:tc>
      </w:tr>
      <w:tr w:rsidR="00FA52C7" w:rsidRPr="008B11B5" w14:paraId="53D3950D" w14:textId="77777777" w:rsidTr="00E121E3">
        <w:trPr>
          <w:trHeight w:val="227"/>
        </w:trPr>
        <w:tc>
          <w:tcPr>
            <w:tcW w:w="1129" w:type="dxa"/>
            <w:shd w:val="clear" w:color="auto" w:fill="auto"/>
            <w:noWrap/>
            <w:vAlign w:val="center"/>
            <w:hideMark/>
          </w:tcPr>
          <w:p w14:paraId="0DFC259D" w14:textId="777D012E"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GI0012</w:t>
            </w:r>
          </w:p>
        </w:tc>
        <w:tc>
          <w:tcPr>
            <w:tcW w:w="1417" w:type="dxa"/>
            <w:shd w:val="clear" w:color="000000" w:fill="FFFFFF"/>
            <w:noWrap/>
            <w:vAlign w:val="center"/>
            <w:hideMark/>
          </w:tcPr>
          <w:p w14:paraId="1D3BA42C" w14:textId="3CCE9AA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97</w:t>
            </w:r>
          </w:p>
        </w:tc>
        <w:tc>
          <w:tcPr>
            <w:tcW w:w="1418" w:type="dxa"/>
            <w:shd w:val="clear" w:color="000000" w:fill="FFFFFF"/>
            <w:noWrap/>
            <w:vAlign w:val="center"/>
            <w:hideMark/>
          </w:tcPr>
          <w:p w14:paraId="1415DEF0" w14:textId="45FF94E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70</w:t>
            </w:r>
          </w:p>
        </w:tc>
        <w:tc>
          <w:tcPr>
            <w:tcW w:w="1417" w:type="dxa"/>
            <w:shd w:val="clear" w:color="000000" w:fill="FFFFFF"/>
            <w:noWrap/>
            <w:vAlign w:val="center"/>
            <w:hideMark/>
          </w:tcPr>
          <w:p w14:paraId="26166472" w14:textId="007E4D7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0.6</w:t>
            </w:r>
          </w:p>
        </w:tc>
        <w:tc>
          <w:tcPr>
            <w:tcW w:w="1418" w:type="dxa"/>
            <w:shd w:val="clear" w:color="000000" w:fill="FFFFFF"/>
            <w:noWrap/>
            <w:vAlign w:val="center"/>
            <w:hideMark/>
          </w:tcPr>
          <w:p w14:paraId="4418394A" w14:textId="1B06EBA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160</w:t>
            </w:r>
          </w:p>
        </w:tc>
        <w:tc>
          <w:tcPr>
            <w:tcW w:w="1417" w:type="dxa"/>
            <w:shd w:val="clear" w:color="000000" w:fill="FFFFFF"/>
            <w:noWrap/>
            <w:vAlign w:val="center"/>
            <w:hideMark/>
          </w:tcPr>
          <w:p w14:paraId="705A977C" w14:textId="1352C33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1.6</w:t>
            </w:r>
          </w:p>
        </w:tc>
        <w:tc>
          <w:tcPr>
            <w:tcW w:w="1418" w:type="dxa"/>
            <w:shd w:val="clear" w:color="000000" w:fill="FFFFFF"/>
            <w:noWrap/>
            <w:vAlign w:val="center"/>
            <w:hideMark/>
          </w:tcPr>
          <w:p w14:paraId="5E725473" w14:textId="3C642927"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467</w:t>
            </w:r>
          </w:p>
        </w:tc>
        <w:tc>
          <w:tcPr>
            <w:tcW w:w="1418" w:type="dxa"/>
            <w:shd w:val="clear" w:color="000000" w:fill="FFFFFF"/>
            <w:noWrap/>
            <w:vAlign w:val="center"/>
            <w:hideMark/>
          </w:tcPr>
          <w:p w14:paraId="631EA8E6" w14:textId="2A4703B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771</w:t>
            </w:r>
          </w:p>
        </w:tc>
        <w:tc>
          <w:tcPr>
            <w:tcW w:w="1275" w:type="dxa"/>
            <w:shd w:val="clear" w:color="000000" w:fill="FFFFFF"/>
            <w:noWrap/>
            <w:vAlign w:val="center"/>
            <w:hideMark/>
          </w:tcPr>
          <w:p w14:paraId="2A4279B0" w14:textId="7AADAE6A"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4.0%</w:t>
            </w:r>
          </w:p>
        </w:tc>
        <w:tc>
          <w:tcPr>
            <w:tcW w:w="1276" w:type="dxa"/>
            <w:shd w:val="clear" w:color="000000" w:fill="FFFFFF"/>
            <w:noWrap/>
            <w:vAlign w:val="center"/>
            <w:hideMark/>
          </w:tcPr>
          <w:p w14:paraId="5343319F" w14:textId="1BE35CF5"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4</w:t>
            </w:r>
            <w:r w:rsidRPr="00E121E3">
              <w:rPr>
                <w:rFonts w:cs="Arial"/>
                <w:sz w:val="16"/>
                <w:szCs w:val="16"/>
              </w:rPr>
              <w:t>%</w:t>
            </w:r>
          </w:p>
        </w:tc>
      </w:tr>
      <w:tr w:rsidR="00FA52C7" w:rsidRPr="008B11B5" w14:paraId="4370C27A" w14:textId="77777777" w:rsidTr="00E121E3">
        <w:trPr>
          <w:trHeight w:val="227"/>
        </w:trPr>
        <w:tc>
          <w:tcPr>
            <w:tcW w:w="1129" w:type="dxa"/>
            <w:shd w:val="clear" w:color="auto" w:fill="auto"/>
            <w:noWrap/>
            <w:vAlign w:val="center"/>
            <w:hideMark/>
          </w:tcPr>
          <w:p w14:paraId="7709E9F6" w14:textId="38BC21A5"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GI0021</w:t>
            </w:r>
          </w:p>
        </w:tc>
        <w:tc>
          <w:tcPr>
            <w:tcW w:w="1417" w:type="dxa"/>
            <w:shd w:val="clear" w:color="000000" w:fill="FFFFFF"/>
            <w:noWrap/>
            <w:vAlign w:val="center"/>
            <w:hideMark/>
          </w:tcPr>
          <w:p w14:paraId="52618531" w14:textId="1B85110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368</w:t>
            </w:r>
          </w:p>
        </w:tc>
        <w:tc>
          <w:tcPr>
            <w:tcW w:w="1418" w:type="dxa"/>
            <w:shd w:val="clear" w:color="000000" w:fill="FFFFFF"/>
            <w:noWrap/>
            <w:vAlign w:val="center"/>
            <w:hideMark/>
          </w:tcPr>
          <w:p w14:paraId="023F8857" w14:textId="7789DE1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188</w:t>
            </w:r>
          </w:p>
        </w:tc>
        <w:tc>
          <w:tcPr>
            <w:tcW w:w="1417" w:type="dxa"/>
            <w:shd w:val="clear" w:color="000000" w:fill="FFFFFF"/>
            <w:noWrap/>
            <w:vAlign w:val="center"/>
            <w:hideMark/>
          </w:tcPr>
          <w:p w14:paraId="5A5E156B" w14:textId="388EAF8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5D5859" w:rsidRPr="00E121E3">
              <w:rPr>
                <w:rFonts w:cs="Arial"/>
                <w:sz w:val="16"/>
                <w:szCs w:val="16"/>
              </w:rPr>
              <w:t>8</w:t>
            </w:r>
          </w:p>
        </w:tc>
        <w:tc>
          <w:tcPr>
            <w:tcW w:w="1418" w:type="dxa"/>
            <w:shd w:val="clear" w:color="000000" w:fill="FFFFFF"/>
            <w:noWrap/>
            <w:vAlign w:val="center"/>
            <w:hideMark/>
          </w:tcPr>
          <w:p w14:paraId="6668A355" w14:textId="067AB20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438</w:t>
            </w:r>
          </w:p>
        </w:tc>
        <w:tc>
          <w:tcPr>
            <w:tcW w:w="1417" w:type="dxa"/>
            <w:shd w:val="clear" w:color="000000" w:fill="FFFFFF"/>
            <w:noWrap/>
            <w:vAlign w:val="center"/>
            <w:hideMark/>
          </w:tcPr>
          <w:p w14:paraId="574ECF37" w14:textId="0709702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2</w:t>
            </w:r>
          </w:p>
        </w:tc>
        <w:tc>
          <w:tcPr>
            <w:tcW w:w="1418" w:type="dxa"/>
            <w:shd w:val="clear" w:color="000000" w:fill="FFFFFF"/>
            <w:noWrap/>
            <w:vAlign w:val="center"/>
            <w:hideMark/>
          </w:tcPr>
          <w:p w14:paraId="05705AEF" w14:textId="296CFA2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456</w:t>
            </w:r>
          </w:p>
        </w:tc>
        <w:tc>
          <w:tcPr>
            <w:tcW w:w="1418" w:type="dxa"/>
            <w:shd w:val="clear" w:color="000000" w:fill="FFFFFF"/>
            <w:noWrap/>
            <w:vAlign w:val="center"/>
            <w:hideMark/>
          </w:tcPr>
          <w:p w14:paraId="425D3028" w14:textId="455B3D2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543</w:t>
            </w:r>
          </w:p>
        </w:tc>
        <w:tc>
          <w:tcPr>
            <w:tcW w:w="1275" w:type="dxa"/>
            <w:shd w:val="clear" w:color="000000" w:fill="FFFFFF"/>
            <w:noWrap/>
            <w:vAlign w:val="center"/>
            <w:hideMark/>
          </w:tcPr>
          <w:p w14:paraId="0C0D4441" w14:textId="10D1E9A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5.2</w:t>
            </w:r>
            <w:r w:rsidR="00FA52C7" w:rsidRPr="00E121E3">
              <w:rPr>
                <w:rFonts w:cs="Arial"/>
                <w:sz w:val="16"/>
                <w:szCs w:val="16"/>
              </w:rPr>
              <w:t>%</w:t>
            </w:r>
          </w:p>
        </w:tc>
        <w:tc>
          <w:tcPr>
            <w:tcW w:w="1276" w:type="dxa"/>
            <w:shd w:val="clear" w:color="000000" w:fill="FFFFFF"/>
            <w:noWrap/>
            <w:vAlign w:val="center"/>
            <w:hideMark/>
          </w:tcPr>
          <w:p w14:paraId="74001D4B" w14:textId="7D7E3CE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9</w:t>
            </w:r>
            <w:r w:rsidRPr="00E121E3">
              <w:rPr>
                <w:rFonts w:cs="Arial"/>
                <w:sz w:val="16"/>
                <w:szCs w:val="16"/>
              </w:rPr>
              <w:t>%</w:t>
            </w:r>
          </w:p>
        </w:tc>
      </w:tr>
      <w:tr w:rsidR="00FA52C7" w:rsidRPr="008B11B5" w14:paraId="739B5709" w14:textId="77777777" w:rsidTr="00E121E3">
        <w:trPr>
          <w:trHeight w:val="227"/>
        </w:trPr>
        <w:tc>
          <w:tcPr>
            <w:tcW w:w="1129" w:type="dxa"/>
            <w:shd w:val="clear" w:color="auto" w:fill="auto"/>
            <w:noWrap/>
            <w:vAlign w:val="center"/>
            <w:hideMark/>
          </w:tcPr>
          <w:p w14:paraId="57E1A274" w14:textId="718A20E7"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GI0022</w:t>
            </w:r>
          </w:p>
        </w:tc>
        <w:tc>
          <w:tcPr>
            <w:tcW w:w="1417" w:type="dxa"/>
            <w:shd w:val="clear" w:color="000000" w:fill="FFFFFF"/>
            <w:noWrap/>
            <w:vAlign w:val="center"/>
            <w:hideMark/>
          </w:tcPr>
          <w:p w14:paraId="062217B5" w14:textId="0BA0001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423</w:t>
            </w:r>
          </w:p>
        </w:tc>
        <w:tc>
          <w:tcPr>
            <w:tcW w:w="1418" w:type="dxa"/>
            <w:shd w:val="clear" w:color="000000" w:fill="FFFFFF"/>
            <w:noWrap/>
            <w:vAlign w:val="center"/>
            <w:hideMark/>
          </w:tcPr>
          <w:p w14:paraId="64F42CE1" w14:textId="3CF38F3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280</w:t>
            </w:r>
          </w:p>
        </w:tc>
        <w:tc>
          <w:tcPr>
            <w:tcW w:w="1417" w:type="dxa"/>
            <w:shd w:val="clear" w:color="000000" w:fill="FFFFFF"/>
            <w:noWrap/>
            <w:vAlign w:val="center"/>
            <w:hideMark/>
          </w:tcPr>
          <w:p w14:paraId="066AA170" w14:textId="0629CD52"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0.8</w:t>
            </w:r>
          </w:p>
        </w:tc>
        <w:tc>
          <w:tcPr>
            <w:tcW w:w="1418" w:type="dxa"/>
            <w:shd w:val="clear" w:color="000000" w:fill="FFFFFF"/>
            <w:noWrap/>
            <w:vAlign w:val="center"/>
            <w:hideMark/>
          </w:tcPr>
          <w:p w14:paraId="43BFF62B" w14:textId="519E60F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512</w:t>
            </w:r>
          </w:p>
        </w:tc>
        <w:tc>
          <w:tcPr>
            <w:tcW w:w="1417" w:type="dxa"/>
            <w:shd w:val="clear" w:color="000000" w:fill="FFFFFF"/>
            <w:noWrap/>
            <w:vAlign w:val="center"/>
            <w:hideMark/>
          </w:tcPr>
          <w:p w14:paraId="3653971B" w14:textId="6D9ECC3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5D5859" w:rsidRPr="00E121E3">
              <w:rPr>
                <w:rFonts w:cs="Arial"/>
                <w:sz w:val="16"/>
                <w:szCs w:val="16"/>
              </w:rPr>
              <w:t>2</w:t>
            </w:r>
          </w:p>
        </w:tc>
        <w:tc>
          <w:tcPr>
            <w:tcW w:w="1418" w:type="dxa"/>
            <w:shd w:val="clear" w:color="000000" w:fill="FFFFFF"/>
            <w:noWrap/>
            <w:vAlign w:val="center"/>
            <w:hideMark/>
          </w:tcPr>
          <w:p w14:paraId="3FD8A539" w14:textId="006AE46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492</w:t>
            </w:r>
          </w:p>
        </w:tc>
        <w:tc>
          <w:tcPr>
            <w:tcW w:w="1418" w:type="dxa"/>
            <w:shd w:val="clear" w:color="000000" w:fill="FFFFFF"/>
            <w:noWrap/>
            <w:vAlign w:val="center"/>
            <w:hideMark/>
          </w:tcPr>
          <w:p w14:paraId="7547614F" w14:textId="55D4E2B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595</w:t>
            </w:r>
          </w:p>
        </w:tc>
        <w:tc>
          <w:tcPr>
            <w:tcW w:w="1275" w:type="dxa"/>
            <w:shd w:val="clear" w:color="000000" w:fill="FFFFFF"/>
            <w:noWrap/>
            <w:vAlign w:val="center"/>
            <w:hideMark/>
          </w:tcPr>
          <w:p w14:paraId="4E6CF93A" w14:textId="3D037EA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5D5859" w:rsidRPr="00E121E3">
              <w:rPr>
                <w:rFonts w:cs="Arial"/>
                <w:sz w:val="16"/>
                <w:szCs w:val="16"/>
              </w:rPr>
              <w:t>.1</w:t>
            </w:r>
            <w:r w:rsidR="00FA52C7" w:rsidRPr="00E121E3">
              <w:rPr>
                <w:rFonts w:cs="Arial"/>
                <w:sz w:val="16"/>
                <w:szCs w:val="16"/>
              </w:rPr>
              <w:t>%</w:t>
            </w:r>
          </w:p>
        </w:tc>
        <w:tc>
          <w:tcPr>
            <w:tcW w:w="1276" w:type="dxa"/>
            <w:shd w:val="clear" w:color="000000" w:fill="FFFFFF"/>
            <w:noWrap/>
            <w:vAlign w:val="center"/>
            <w:hideMark/>
          </w:tcPr>
          <w:p w14:paraId="45A204B4" w14:textId="3B02A3F8"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4</w:t>
            </w:r>
            <w:r w:rsidRPr="00E121E3">
              <w:rPr>
                <w:rFonts w:cs="Arial"/>
                <w:sz w:val="16"/>
                <w:szCs w:val="16"/>
              </w:rPr>
              <w:t>%</w:t>
            </w:r>
          </w:p>
        </w:tc>
      </w:tr>
      <w:tr w:rsidR="00FA52C7" w:rsidRPr="008B11B5" w14:paraId="2EBD7DF1" w14:textId="77777777" w:rsidTr="00E121E3">
        <w:trPr>
          <w:trHeight w:val="227"/>
        </w:trPr>
        <w:tc>
          <w:tcPr>
            <w:tcW w:w="1129" w:type="dxa"/>
            <w:shd w:val="clear" w:color="auto" w:fill="auto"/>
            <w:noWrap/>
            <w:vAlign w:val="center"/>
            <w:hideMark/>
          </w:tcPr>
          <w:p w14:paraId="2966F8D2" w14:textId="49C15C54"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GI0028</w:t>
            </w:r>
          </w:p>
        </w:tc>
        <w:tc>
          <w:tcPr>
            <w:tcW w:w="1417" w:type="dxa"/>
            <w:shd w:val="clear" w:color="000000" w:fill="FFFFFF"/>
            <w:noWrap/>
            <w:vAlign w:val="center"/>
            <w:hideMark/>
          </w:tcPr>
          <w:p w14:paraId="6E645033" w14:textId="08285B9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188</w:t>
            </w:r>
          </w:p>
        </w:tc>
        <w:tc>
          <w:tcPr>
            <w:tcW w:w="1418" w:type="dxa"/>
            <w:shd w:val="clear" w:color="000000" w:fill="FFFFFF"/>
            <w:noWrap/>
            <w:vAlign w:val="center"/>
            <w:hideMark/>
          </w:tcPr>
          <w:p w14:paraId="1965B269" w14:textId="2341297D"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114</w:t>
            </w:r>
          </w:p>
        </w:tc>
        <w:tc>
          <w:tcPr>
            <w:tcW w:w="1417" w:type="dxa"/>
            <w:shd w:val="clear" w:color="000000" w:fill="FFFFFF"/>
            <w:noWrap/>
            <w:vAlign w:val="center"/>
            <w:hideMark/>
          </w:tcPr>
          <w:p w14:paraId="6D7A1F9D" w14:textId="05E23D8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5</w:t>
            </w:r>
          </w:p>
        </w:tc>
        <w:tc>
          <w:tcPr>
            <w:tcW w:w="1418" w:type="dxa"/>
            <w:shd w:val="clear" w:color="auto" w:fill="auto"/>
            <w:noWrap/>
            <w:vAlign w:val="center"/>
            <w:hideMark/>
          </w:tcPr>
          <w:p w14:paraId="011BB017" w14:textId="6BE05AC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290</w:t>
            </w:r>
          </w:p>
        </w:tc>
        <w:tc>
          <w:tcPr>
            <w:tcW w:w="1417" w:type="dxa"/>
            <w:shd w:val="clear" w:color="000000" w:fill="FFFFFF"/>
            <w:noWrap/>
            <w:vAlign w:val="center"/>
            <w:hideMark/>
          </w:tcPr>
          <w:p w14:paraId="1E3F251E" w14:textId="6463E83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5</w:t>
            </w:r>
          </w:p>
        </w:tc>
        <w:tc>
          <w:tcPr>
            <w:tcW w:w="1418" w:type="dxa"/>
            <w:shd w:val="clear" w:color="000000" w:fill="FFFFFF"/>
            <w:noWrap/>
            <w:vAlign w:val="center"/>
            <w:hideMark/>
          </w:tcPr>
          <w:p w14:paraId="777FC3AB" w14:textId="2B35DC1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509</w:t>
            </w:r>
          </w:p>
        </w:tc>
        <w:tc>
          <w:tcPr>
            <w:tcW w:w="1418" w:type="dxa"/>
            <w:shd w:val="clear" w:color="000000" w:fill="FFFFFF"/>
            <w:noWrap/>
            <w:vAlign w:val="center"/>
            <w:hideMark/>
          </w:tcPr>
          <w:p w14:paraId="7B825F4E" w14:textId="2801E3C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785</w:t>
            </w:r>
          </w:p>
        </w:tc>
        <w:tc>
          <w:tcPr>
            <w:tcW w:w="1275" w:type="dxa"/>
            <w:shd w:val="clear" w:color="000000" w:fill="FFFFFF"/>
            <w:noWrap/>
            <w:vAlign w:val="center"/>
            <w:hideMark/>
          </w:tcPr>
          <w:p w14:paraId="538F3662" w14:textId="07C5A46A"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0</w:t>
            </w:r>
            <w:r w:rsidR="00FA52C7" w:rsidRPr="00E121E3">
              <w:rPr>
                <w:rFonts w:cs="Arial"/>
                <w:sz w:val="16"/>
                <w:szCs w:val="16"/>
              </w:rPr>
              <w:t>%</w:t>
            </w:r>
          </w:p>
        </w:tc>
        <w:tc>
          <w:tcPr>
            <w:tcW w:w="1276" w:type="dxa"/>
            <w:shd w:val="clear" w:color="000000" w:fill="FFFFFF"/>
            <w:noWrap/>
            <w:vAlign w:val="center"/>
            <w:hideMark/>
          </w:tcPr>
          <w:p w14:paraId="382641F7" w14:textId="1264C0B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4</w:t>
            </w:r>
            <w:r w:rsidRPr="00E121E3">
              <w:rPr>
                <w:rFonts w:cs="Arial"/>
                <w:sz w:val="16"/>
                <w:szCs w:val="16"/>
              </w:rPr>
              <w:t>%</w:t>
            </w:r>
          </w:p>
        </w:tc>
      </w:tr>
      <w:tr w:rsidR="00FA52C7" w:rsidRPr="008B11B5" w14:paraId="7A2A0EA2" w14:textId="77777777" w:rsidTr="00E121E3">
        <w:trPr>
          <w:trHeight w:val="227"/>
        </w:trPr>
        <w:tc>
          <w:tcPr>
            <w:tcW w:w="1129" w:type="dxa"/>
            <w:shd w:val="clear" w:color="auto" w:fill="auto"/>
            <w:noWrap/>
            <w:vAlign w:val="center"/>
            <w:hideMark/>
          </w:tcPr>
          <w:p w14:paraId="36955EE4" w14:textId="5A0C4362" w:rsidR="00FA52C7" w:rsidRPr="00E121E3" w:rsidRDefault="00861219" w:rsidP="0083693D">
            <w:pPr>
              <w:spacing w:after="0" w:line="240" w:lineRule="auto"/>
              <w:rPr>
                <w:rFonts w:eastAsia="Times New Roman" w:cs="Arial"/>
                <w:color w:val="auto"/>
                <w:sz w:val="16"/>
                <w:szCs w:val="16"/>
                <w:lang w:eastAsia="en-AU"/>
              </w:rPr>
            </w:pPr>
            <w:r w:rsidRPr="00E121E3">
              <w:rPr>
                <w:rFonts w:cs="Arial"/>
                <w:b/>
                <w:bCs/>
                <w:i/>
                <w:iCs/>
                <w:sz w:val="16"/>
                <w:szCs w:val="16"/>
              </w:rPr>
              <w:t>GI0029</w:t>
            </w:r>
          </w:p>
        </w:tc>
        <w:tc>
          <w:tcPr>
            <w:tcW w:w="1417" w:type="dxa"/>
            <w:shd w:val="clear" w:color="000000" w:fill="FFFFFF"/>
            <w:noWrap/>
            <w:vAlign w:val="center"/>
            <w:hideMark/>
          </w:tcPr>
          <w:p w14:paraId="1B663097" w14:textId="49D3D1F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106</w:t>
            </w:r>
          </w:p>
        </w:tc>
        <w:tc>
          <w:tcPr>
            <w:tcW w:w="1418" w:type="dxa"/>
            <w:shd w:val="clear" w:color="000000" w:fill="FFFFFF"/>
            <w:noWrap/>
            <w:vAlign w:val="center"/>
            <w:hideMark/>
          </w:tcPr>
          <w:p w14:paraId="3A62C994" w14:textId="402D9CE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99</w:t>
            </w:r>
          </w:p>
        </w:tc>
        <w:tc>
          <w:tcPr>
            <w:tcW w:w="1417" w:type="dxa"/>
            <w:shd w:val="clear" w:color="000000" w:fill="FFFFFF"/>
            <w:noWrap/>
            <w:vAlign w:val="center"/>
            <w:hideMark/>
          </w:tcPr>
          <w:p w14:paraId="7ADBF97F" w14:textId="18C384F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1.2</w:t>
            </w:r>
          </w:p>
        </w:tc>
        <w:tc>
          <w:tcPr>
            <w:tcW w:w="1418" w:type="dxa"/>
            <w:shd w:val="clear" w:color="auto" w:fill="auto"/>
            <w:noWrap/>
            <w:vAlign w:val="center"/>
            <w:hideMark/>
          </w:tcPr>
          <w:p w14:paraId="63FF68F5" w14:textId="165576E9"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300</w:t>
            </w:r>
          </w:p>
        </w:tc>
        <w:tc>
          <w:tcPr>
            <w:tcW w:w="1417" w:type="dxa"/>
            <w:shd w:val="clear" w:color="000000" w:fill="FFFFFF"/>
            <w:noWrap/>
            <w:vAlign w:val="center"/>
            <w:hideMark/>
          </w:tcPr>
          <w:p w14:paraId="586A6787" w14:textId="3C48120D"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2.8</w:t>
            </w:r>
          </w:p>
        </w:tc>
        <w:tc>
          <w:tcPr>
            <w:tcW w:w="1418" w:type="dxa"/>
            <w:shd w:val="clear" w:color="000000" w:fill="FFFFFF"/>
            <w:noWrap/>
            <w:vAlign w:val="center"/>
            <w:hideMark/>
          </w:tcPr>
          <w:p w14:paraId="05128ECC" w14:textId="161E4CD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490</w:t>
            </w:r>
          </w:p>
        </w:tc>
        <w:tc>
          <w:tcPr>
            <w:tcW w:w="1418" w:type="dxa"/>
            <w:shd w:val="clear" w:color="000000" w:fill="FFFFFF"/>
            <w:noWrap/>
            <w:vAlign w:val="center"/>
            <w:hideMark/>
          </w:tcPr>
          <w:p w14:paraId="33FCD90A" w14:textId="2BD96C57"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1,388</w:t>
            </w:r>
          </w:p>
        </w:tc>
        <w:tc>
          <w:tcPr>
            <w:tcW w:w="1275" w:type="dxa"/>
            <w:shd w:val="clear" w:color="000000" w:fill="FFFFFF"/>
            <w:noWrap/>
            <w:vAlign w:val="center"/>
            <w:hideMark/>
          </w:tcPr>
          <w:p w14:paraId="061F1F91" w14:textId="4F9841E2"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4.</w:t>
            </w:r>
            <w:r w:rsidR="00861219" w:rsidRPr="00E121E3">
              <w:rPr>
                <w:rFonts w:cs="Arial"/>
                <w:b/>
                <w:bCs/>
                <w:i/>
                <w:iCs/>
                <w:sz w:val="16"/>
                <w:szCs w:val="16"/>
              </w:rPr>
              <w:t>5</w:t>
            </w:r>
            <w:r w:rsidRPr="00E121E3">
              <w:rPr>
                <w:rFonts w:cs="Arial"/>
                <w:b/>
                <w:i/>
                <w:sz w:val="16"/>
                <w:szCs w:val="16"/>
              </w:rPr>
              <w:t>%</w:t>
            </w:r>
          </w:p>
        </w:tc>
        <w:tc>
          <w:tcPr>
            <w:tcW w:w="1276" w:type="dxa"/>
            <w:shd w:val="clear" w:color="000000" w:fill="FFFFFF"/>
            <w:noWrap/>
            <w:vAlign w:val="center"/>
            <w:hideMark/>
          </w:tcPr>
          <w:p w14:paraId="730AA35D" w14:textId="4E71438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3.</w:t>
            </w:r>
            <w:r w:rsidR="00861219" w:rsidRPr="00E121E3">
              <w:rPr>
                <w:rFonts w:cs="Arial"/>
                <w:b/>
                <w:bCs/>
                <w:i/>
                <w:iCs/>
                <w:sz w:val="16"/>
                <w:szCs w:val="16"/>
              </w:rPr>
              <w:t>5</w:t>
            </w:r>
            <w:r w:rsidRPr="00E121E3">
              <w:rPr>
                <w:rFonts w:cs="Arial"/>
                <w:b/>
                <w:i/>
                <w:sz w:val="16"/>
                <w:szCs w:val="16"/>
              </w:rPr>
              <w:t>%</w:t>
            </w:r>
          </w:p>
        </w:tc>
      </w:tr>
      <w:tr w:rsidR="00FA52C7" w:rsidRPr="008B11B5" w14:paraId="1CEA6F4C" w14:textId="77777777" w:rsidTr="00E121E3">
        <w:trPr>
          <w:trHeight w:val="227"/>
        </w:trPr>
        <w:tc>
          <w:tcPr>
            <w:tcW w:w="1129" w:type="dxa"/>
            <w:shd w:val="clear" w:color="000000" w:fill="FFFFFF"/>
            <w:noWrap/>
            <w:vAlign w:val="center"/>
            <w:hideMark/>
          </w:tcPr>
          <w:p w14:paraId="3A8053C3" w14:textId="0352B2C3" w:rsidR="00FA52C7" w:rsidRPr="00E121E3" w:rsidRDefault="00861219" w:rsidP="0083693D">
            <w:pPr>
              <w:spacing w:after="0" w:line="240" w:lineRule="auto"/>
              <w:rPr>
                <w:rFonts w:eastAsia="Times New Roman" w:cs="Arial"/>
                <w:b/>
                <w:i/>
                <w:color w:val="auto"/>
                <w:sz w:val="16"/>
                <w:szCs w:val="16"/>
                <w:lang w:eastAsia="en-AU"/>
              </w:rPr>
            </w:pPr>
            <w:r w:rsidRPr="00E121E3">
              <w:rPr>
                <w:rFonts w:cs="Arial"/>
                <w:sz w:val="16"/>
                <w:szCs w:val="16"/>
              </w:rPr>
              <w:t>GI0031</w:t>
            </w:r>
          </w:p>
        </w:tc>
        <w:tc>
          <w:tcPr>
            <w:tcW w:w="1417" w:type="dxa"/>
            <w:shd w:val="clear" w:color="000000" w:fill="FFFFFF"/>
            <w:noWrap/>
            <w:vAlign w:val="center"/>
            <w:hideMark/>
          </w:tcPr>
          <w:p w14:paraId="681A43DE" w14:textId="2AD8A5E9"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sz w:val="16"/>
                <w:szCs w:val="16"/>
              </w:rPr>
              <w:t>117</w:t>
            </w:r>
          </w:p>
        </w:tc>
        <w:tc>
          <w:tcPr>
            <w:tcW w:w="1418" w:type="dxa"/>
            <w:shd w:val="clear" w:color="000000" w:fill="FFFFFF"/>
            <w:noWrap/>
            <w:vAlign w:val="center"/>
            <w:hideMark/>
          </w:tcPr>
          <w:p w14:paraId="52AA884B" w14:textId="415CE029"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sz w:val="16"/>
                <w:szCs w:val="16"/>
              </w:rPr>
              <w:t>73</w:t>
            </w:r>
          </w:p>
        </w:tc>
        <w:tc>
          <w:tcPr>
            <w:tcW w:w="1417" w:type="dxa"/>
            <w:shd w:val="clear" w:color="000000" w:fill="FFFFFF"/>
            <w:noWrap/>
            <w:vAlign w:val="center"/>
            <w:hideMark/>
          </w:tcPr>
          <w:p w14:paraId="733B8D9E" w14:textId="47BB70B3" w:rsidR="00FA52C7" w:rsidRPr="00E121E3" w:rsidRDefault="00FA52C7" w:rsidP="0083693D">
            <w:pPr>
              <w:spacing w:after="0" w:line="240" w:lineRule="auto"/>
              <w:jc w:val="center"/>
              <w:rPr>
                <w:rFonts w:eastAsia="Times New Roman" w:cs="Arial"/>
                <w:b/>
                <w:i/>
                <w:color w:val="auto"/>
                <w:sz w:val="16"/>
                <w:szCs w:val="16"/>
                <w:lang w:eastAsia="en-AU"/>
              </w:rPr>
            </w:pPr>
            <w:r w:rsidRPr="00E121E3">
              <w:rPr>
                <w:rFonts w:cs="Arial"/>
                <w:sz w:val="16"/>
                <w:szCs w:val="16"/>
              </w:rPr>
              <w:t>0</w:t>
            </w:r>
            <w:r w:rsidR="00861219" w:rsidRPr="00E121E3">
              <w:rPr>
                <w:rFonts w:cs="Arial"/>
                <w:sz w:val="16"/>
                <w:szCs w:val="16"/>
              </w:rPr>
              <w:t>.8</w:t>
            </w:r>
          </w:p>
        </w:tc>
        <w:tc>
          <w:tcPr>
            <w:tcW w:w="1418" w:type="dxa"/>
            <w:shd w:val="clear" w:color="000000" w:fill="FFFFFF"/>
            <w:noWrap/>
            <w:vAlign w:val="center"/>
            <w:hideMark/>
          </w:tcPr>
          <w:p w14:paraId="4EB4E793" w14:textId="1FE0A37D"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sz w:val="16"/>
                <w:szCs w:val="16"/>
              </w:rPr>
              <w:t>326</w:t>
            </w:r>
          </w:p>
        </w:tc>
        <w:tc>
          <w:tcPr>
            <w:tcW w:w="1417" w:type="dxa"/>
            <w:shd w:val="clear" w:color="000000" w:fill="FFFFFF"/>
            <w:noWrap/>
            <w:vAlign w:val="center"/>
            <w:hideMark/>
          </w:tcPr>
          <w:p w14:paraId="0D24D1F0" w14:textId="1C6589FC" w:rsidR="00FA52C7" w:rsidRPr="00E121E3" w:rsidRDefault="005D5859" w:rsidP="0083693D">
            <w:pPr>
              <w:spacing w:after="0" w:line="240" w:lineRule="auto"/>
              <w:jc w:val="center"/>
              <w:rPr>
                <w:rFonts w:eastAsia="Times New Roman" w:cs="Arial"/>
                <w:b/>
                <w:i/>
                <w:color w:val="auto"/>
                <w:sz w:val="16"/>
                <w:szCs w:val="16"/>
                <w:lang w:eastAsia="en-AU"/>
              </w:rPr>
            </w:pPr>
            <w:r w:rsidRPr="00E121E3">
              <w:rPr>
                <w:rFonts w:cs="Arial"/>
                <w:sz w:val="16"/>
                <w:szCs w:val="16"/>
              </w:rPr>
              <w:t>2.</w:t>
            </w:r>
            <w:r w:rsidR="00861219" w:rsidRPr="00E121E3">
              <w:rPr>
                <w:rFonts w:cs="Arial"/>
                <w:sz w:val="16"/>
                <w:szCs w:val="16"/>
              </w:rPr>
              <w:t>8</w:t>
            </w:r>
          </w:p>
        </w:tc>
        <w:tc>
          <w:tcPr>
            <w:tcW w:w="1418" w:type="dxa"/>
            <w:shd w:val="clear" w:color="000000" w:fill="FFFFFF"/>
            <w:noWrap/>
            <w:vAlign w:val="center"/>
            <w:hideMark/>
          </w:tcPr>
          <w:p w14:paraId="5896AE5E" w14:textId="74EFEC92"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sz w:val="16"/>
                <w:szCs w:val="16"/>
              </w:rPr>
              <w:t>440</w:t>
            </w:r>
          </w:p>
        </w:tc>
        <w:tc>
          <w:tcPr>
            <w:tcW w:w="1418" w:type="dxa"/>
            <w:shd w:val="clear" w:color="000000" w:fill="FFFFFF"/>
            <w:noWrap/>
            <w:vAlign w:val="center"/>
            <w:hideMark/>
          </w:tcPr>
          <w:p w14:paraId="27AC1F3F" w14:textId="27CA3C09" w:rsidR="00FA52C7" w:rsidRPr="00E121E3" w:rsidRDefault="005D5859" w:rsidP="0083693D">
            <w:pPr>
              <w:spacing w:after="0" w:line="240" w:lineRule="auto"/>
              <w:jc w:val="center"/>
              <w:rPr>
                <w:rFonts w:eastAsia="Times New Roman" w:cs="Arial"/>
                <w:b/>
                <w:i/>
                <w:color w:val="auto"/>
                <w:sz w:val="16"/>
                <w:szCs w:val="16"/>
                <w:lang w:eastAsia="en-AU"/>
              </w:rPr>
            </w:pPr>
            <w:r w:rsidRPr="00E121E3">
              <w:rPr>
                <w:rFonts w:cs="Arial"/>
                <w:sz w:val="16"/>
                <w:szCs w:val="16"/>
              </w:rPr>
              <w:t>1,</w:t>
            </w:r>
            <w:r w:rsidR="00861219" w:rsidRPr="00E121E3">
              <w:rPr>
                <w:rFonts w:cs="Arial"/>
                <w:sz w:val="16"/>
                <w:szCs w:val="16"/>
              </w:rPr>
              <w:t>225</w:t>
            </w:r>
          </w:p>
        </w:tc>
        <w:tc>
          <w:tcPr>
            <w:tcW w:w="1275" w:type="dxa"/>
            <w:shd w:val="clear" w:color="000000" w:fill="FFFFFF"/>
            <w:noWrap/>
            <w:vAlign w:val="center"/>
            <w:hideMark/>
          </w:tcPr>
          <w:p w14:paraId="11377839" w14:textId="55910404" w:rsidR="00FA52C7" w:rsidRPr="00E121E3" w:rsidRDefault="00FA52C7" w:rsidP="0083693D">
            <w:pPr>
              <w:spacing w:after="0" w:line="240" w:lineRule="auto"/>
              <w:jc w:val="center"/>
              <w:rPr>
                <w:rFonts w:eastAsia="Times New Roman" w:cs="Arial"/>
                <w:b/>
                <w:i/>
                <w:color w:val="auto"/>
                <w:sz w:val="16"/>
                <w:szCs w:val="16"/>
                <w:lang w:eastAsia="en-AU"/>
              </w:rPr>
            </w:pPr>
            <w:r w:rsidRPr="00E121E3">
              <w:rPr>
                <w:rFonts w:cs="Arial"/>
                <w:sz w:val="16"/>
                <w:szCs w:val="16"/>
              </w:rPr>
              <w:t>4.</w:t>
            </w:r>
            <w:r w:rsidR="00861219" w:rsidRPr="00E121E3">
              <w:rPr>
                <w:rFonts w:cs="Arial"/>
                <w:sz w:val="16"/>
                <w:szCs w:val="16"/>
              </w:rPr>
              <w:t>3</w:t>
            </w:r>
            <w:r w:rsidRPr="00E121E3">
              <w:rPr>
                <w:rFonts w:cs="Arial"/>
                <w:sz w:val="16"/>
                <w:szCs w:val="16"/>
              </w:rPr>
              <w:t>%</w:t>
            </w:r>
          </w:p>
        </w:tc>
        <w:tc>
          <w:tcPr>
            <w:tcW w:w="1276" w:type="dxa"/>
            <w:shd w:val="clear" w:color="000000" w:fill="FFFFFF"/>
            <w:noWrap/>
            <w:vAlign w:val="center"/>
            <w:hideMark/>
          </w:tcPr>
          <w:p w14:paraId="180BEF5D" w14:textId="27B4E73E" w:rsidR="00FA52C7" w:rsidRPr="00E121E3" w:rsidRDefault="00FA52C7" w:rsidP="0083693D">
            <w:pPr>
              <w:spacing w:after="0" w:line="240" w:lineRule="auto"/>
              <w:jc w:val="center"/>
              <w:rPr>
                <w:rFonts w:eastAsia="Times New Roman" w:cs="Arial"/>
                <w:b/>
                <w:i/>
                <w:color w:val="auto"/>
                <w:sz w:val="16"/>
                <w:szCs w:val="16"/>
                <w:lang w:eastAsia="en-AU"/>
              </w:rPr>
            </w:pPr>
            <w:r w:rsidRPr="00E121E3">
              <w:rPr>
                <w:rFonts w:cs="Arial"/>
                <w:sz w:val="16"/>
                <w:szCs w:val="16"/>
              </w:rPr>
              <w:t>3.</w:t>
            </w:r>
            <w:r w:rsidR="00861219" w:rsidRPr="00E121E3">
              <w:rPr>
                <w:rFonts w:cs="Arial"/>
                <w:sz w:val="16"/>
                <w:szCs w:val="16"/>
              </w:rPr>
              <w:t>6</w:t>
            </w:r>
            <w:r w:rsidRPr="00E121E3">
              <w:rPr>
                <w:rFonts w:cs="Arial"/>
                <w:sz w:val="16"/>
                <w:szCs w:val="16"/>
              </w:rPr>
              <w:t>%</w:t>
            </w:r>
          </w:p>
        </w:tc>
      </w:tr>
      <w:tr w:rsidR="00FA52C7" w:rsidRPr="008B11B5" w14:paraId="130269D7" w14:textId="77777777" w:rsidTr="00E121E3">
        <w:trPr>
          <w:trHeight w:val="227"/>
        </w:trPr>
        <w:tc>
          <w:tcPr>
            <w:tcW w:w="1129" w:type="dxa"/>
            <w:shd w:val="clear" w:color="auto" w:fill="auto"/>
            <w:noWrap/>
            <w:vAlign w:val="center"/>
            <w:hideMark/>
          </w:tcPr>
          <w:p w14:paraId="68BC6609" w14:textId="4AA0132E"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GI0037</w:t>
            </w:r>
          </w:p>
        </w:tc>
        <w:tc>
          <w:tcPr>
            <w:tcW w:w="1417" w:type="dxa"/>
            <w:shd w:val="clear" w:color="000000" w:fill="FFFFFF"/>
            <w:noWrap/>
            <w:vAlign w:val="center"/>
            <w:hideMark/>
          </w:tcPr>
          <w:p w14:paraId="1EA366A6" w14:textId="52B93E1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341</w:t>
            </w:r>
          </w:p>
        </w:tc>
        <w:tc>
          <w:tcPr>
            <w:tcW w:w="1418" w:type="dxa"/>
            <w:shd w:val="clear" w:color="000000" w:fill="FFFFFF"/>
            <w:noWrap/>
            <w:vAlign w:val="center"/>
            <w:hideMark/>
          </w:tcPr>
          <w:p w14:paraId="7DA5C00C" w14:textId="3D66985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230</w:t>
            </w:r>
          </w:p>
        </w:tc>
        <w:tc>
          <w:tcPr>
            <w:tcW w:w="1417" w:type="dxa"/>
            <w:shd w:val="clear" w:color="000000" w:fill="FFFFFF"/>
            <w:noWrap/>
            <w:vAlign w:val="center"/>
            <w:hideMark/>
          </w:tcPr>
          <w:p w14:paraId="5AC59314" w14:textId="34C0D78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6</w:t>
            </w:r>
          </w:p>
        </w:tc>
        <w:tc>
          <w:tcPr>
            <w:tcW w:w="1418" w:type="dxa"/>
            <w:shd w:val="clear" w:color="000000" w:fill="FFFFFF"/>
            <w:noWrap/>
            <w:vAlign w:val="center"/>
            <w:hideMark/>
          </w:tcPr>
          <w:p w14:paraId="68A856E1" w14:textId="19B7ED6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490</w:t>
            </w:r>
          </w:p>
        </w:tc>
        <w:tc>
          <w:tcPr>
            <w:tcW w:w="1417" w:type="dxa"/>
            <w:shd w:val="clear" w:color="000000" w:fill="FFFFFF"/>
            <w:noWrap/>
            <w:vAlign w:val="center"/>
            <w:hideMark/>
          </w:tcPr>
          <w:p w14:paraId="1D19F62B" w14:textId="0D1880D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5D5859" w:rsidRPr="00E121E3">
              <w:rPr>
                <w:rFonts w:cs="Arial"/>
                <w:sz w:val="16"/>
                <w:szCs w:val="16"/>
              </w:rPr>
              <w:t>4</w:t>
            </w:r>
          </w:p>
        </w:tc>
        <w:tc>
          <w:tcPr>
            <w:tcW w:w="1418" w:type="dxa"/>
            <w:shd w:val="clear" w:color="000000" w:fill="FFFFFF"/>
            <w:noWrap/>
            <w:vAlign w:val="center"/>
            <w:hideMark/>
          </w:tcPr>
          <w:p w14:paraId="08058FD7" w14:textId="0A17BF7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505</w:t>
            </w:r>
          </w:p>
        </w:tc>
        <w:tc>
          <w:tcPr>
            <w:tcW w:w="1418" w:type="dxa"/>
            <w:shd w:val="clear" w:color="000000" w:fill="FFFFFF"/>
            <w:noWrap/>
            <w:vAlign w:val="center"/>
            <w:hideMark/>
          </w:tcPr>
          <w:p w14:paraId="586BD1C4" w14:textId="1231B7D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727</w:t>
            </w:r>
          </w:p>
        </w:tc>
        <w:tc>
          <w:tcPr>
            <w:tcW w:w="1275" w:type="dxa"/>
            <w:shd w:val="clear" w:color="000000" w:fill="FFFFFF"/>
            <w:noWrap/>
            <w:vAlign w:val="center"/>
            <w:hideMark/>
          </w:tcPr>
          <w:p w14:paraId="3B5B41EB" w14:textId="3E5A3A68"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1</w:t>
            </w:r>
            <w:r w:rsidRPr="00E121E3">
              <w:rPr>
                <w:rFonts w:cs="Arial"/>
                <w:sz w:val="16"/>
                <w:szCs w:val="16"/>
              </w:rPr>
              <w:t>%</w:t>
            </w:r>
          </w:p>
        </w:tc>
        <w:tc>
          <w:tcPr>
            <w:tcW w:w="1276" w:type="dxa"/>
            <w:shd w:val="clear" w:color="000000" w:fill="FFFFFF"/>
            <w:noWrap/>
            <w:vAlign w:val="center"/>
            <w:hideMark/>
          </w:tcPr>
          <w:p w14:paraId="36FC958F" w14:textId="013B495D"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5</w:t>
            </w:r>
            <w:r w:rsidRPr="00E121E3">
              <w:rPr>
                <w:rFonts w:cs="Arial"/>
                <w:sz w:val="16"/>
                <w:szCs w:val="16"/>
              </w:rPr>
              <w:t>%</w:t>
            </w:r>
          </w:p>
        </w:tc>
      </w:tr>
      <w:tr w:rsidR="00FA52C7" w:rsidRPr="008B11B5" w14:paraId="34598540" w14:textId="77777777" w:rsidTr="00E121E3">
        <w:trPr>
          <w:trHeight w:val="227"/>
        </w:trPr>
        <w:tc>
          <w:tcPr>
            <w:tcW w:w="1129" w:type="dxa"/>
            <w:shd w:val="clear" w:color="auto" w:fill="auto"/>
            <w:noWrap/>
            <w:vAlign w:val="center"/>
            <w:hideMark/>
          </w:tcPr>
          <w:p w14:paraId="5EA31D3E" w14:textId="1D41AEAD"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GI0039</w:t>
            </w:r>
          </w:p>
        </w:tc>
        <w:tc>
          <w:tcPr>
            <w:tcW w:w="1417" w:type="dxa"/>
            <w:shd w:val="clear" w:color="000000" w:fill="FFFFFF"/>
            <w:noWrap/>
            <w:vAlign w:val="center"/>
            <w:hideMark/>
          </w:tcPr>
          <w:p w14:paraId="32A5BFF2" w14:textId="7F24DA9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203</w:t>
            </w:r>
          </w:p>
        </w:tc>
        <w:tc>
          <w:tcPr>
            <w:tcW w:w="1418" w:type="dxa"/>
            <w:shd w:val="clear" w:color="000000" w:fill="FFFFFF"/>
            <w:noWrap/>
            <w:vAlign w:val="center"/>
            <w:hideMark/>
          </w:tcPr>
          <w:p w14:paraId="1BC17A63" w14:textId="59193D6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125</w:t>
            </w:r>
          </w:p>
        </w:tc>
        <w:tc>
          <w:tcPr>
            <w:tcW w:w="1417" w:type="dxa"/>
            <w:shd w:val="clear" w:color="000000" w:fill="FFFFFF"/>
            <w:noWrap/>
            <w:vAlign w:val="center"/>
            <w:hideMark/>
          </w:tcPr>
          <w:p w14:paraId="6880E8C7" w14:textId="6FF9A331"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5D5859" w:rsidRPr="00E121E3">
              <w:rPr>
                <w:rFonts w:cs="Arial"/>
                <w:sz w:val="16"/>
                <w:szCs w:val="16"/>
              </w:rPr>
              <w:t>.</w:t>
            </w:r>
            <w:r w:rsidR="00861219" w:rsidRPr="00E121E3">
              <w:rPr>
                <w:rFonts w:cs="Arial"/>
                <w:sz w:val="16"/>
                <w:szCs w:val="16"/>
              </w:rPr>
              <w:t>6</w:t>
            </w:r>
          </w:p>
        </w:tc>
        <w:tc>
          <w:tcPr>
            <w:tcW w:w="1418" w:type="dxa"/>
            <w:shd w:val="clear" w:color="000000" w:fill="FFFFFF"/>
            <w:noWrap/>
            <w:vAlign w:val="center"/>
            <w:hideMark/>
          </w:tcPr>
          <w:p w14:paraId="346EF8B4" w14:textId="4C43464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300</w:t>
            </w:r>
          </w:p>
        </w:tc>
        <w:tc>
          <w:tcPr>
            <w:tcW w:w="1417" w:type="dxa"/>
            <w:shd w:val="clear" w:color="000000" w:fill="FFFFFF"/>
            <w:noWrap/>
            <w:vAlign w:val="center"/>
            <w:hideMark/>
          </w:tcPr>
          <w:p w14:paraId="2047E623" w14:textId="0C91662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5D5859" w:rsidRPr="00E121E3">
              <w:rPr>
                <w:rFonts w:cs="Arial"/>
                <w:sz w:val="16"/>
                <w:szCs w:val="16"/>
              </w:rPr>
              <w:t>.</w:t>
            </w:r>
            <w:r w:rsidR="00861219" w:rsidRPr="00E121E3">
              <w:rPr>
                <w:rFonts w:cs="Arial"/>
                <w:sz w:val="16"/>
                <w:szCs w:val="16"/>
              </w:rPr>
              <w:t>5</w:t>
            </w:r>
          </w:p>
        </w:tc>
        <w:tc>
          <w:tcPr>
            <w:tcW w:w="1418" w:type="dxa"/>
            <w:shd w:val="clear" w:color="000000" w:fill="FFFFFF"/>
            <w:noWrap/>
            <w:vAlign w:val="center"/>
            <w:hideMark/>
          </w:tcPr>
          <w:p w14:paraId="015490E7" w14:textId="5B18C07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495</w:t>
            </w:r>
          </w:p>
        </w:tc>
        <w:tc>
          <w:tcPr>
            <w:tcW w:w="1418" w:type="dxa"/>
            <w:shd w:val="clear" w:color="000000" w:fill="FFFFFF"/>
            <w:noWrap/>
            <w:vAlign w:val="center"/>
            <w:hideMark/>
          </w:tcPr>
          <w:p w14:paraId="2447ACA3" w14:textId="150F35A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732</w:t>
            </w:r>
          </w:p>
        </w:tc>
        <w:tc>
          <w:tcPr>
            <w:tcW w:w="1275" w:type="dxa"/>
            <w:shd w:val="clear" w:color="000000" w:fill="FFFFFF"/>
            <w:noWrap/>
            <w:vAlign w:val="center"/>
            <w:hideMark/>
          </w:tcPr>
          <w:p w14:paraId="6CB69DF7" w14:textId="56FA4DC1"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0</w:t>
            </w:r>
            <w:r w:rsidRPr="00E121E3">
              <w:rPr>
                <w:rFonts w:cs="Arial"/>
                <w:sz w:val="16"/>
                <w:szCs w:val="16"/>
              </w:rPr>
              <w:t>%</w:t>
            </w:r>
          </w:p>
        </w:tc>
        <w:tc>
          <w:tcPr>
            <w:tcW w:w="1276" w:type="dxa"/>
            <w:shd w:val="clear" w:color="000000" w:fill="FFFFFF"/>
            <w:noWrap/>
            <w:vAlign w:val="center"/>
            <w:hideMark/>
          </w:tcPr>
          <w:p w14:paraId="34D6ED47" w14:textId="3582823C"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5</w:t>
            </w:r>
            <w:r w:rsidRPr="00E121E3">
              <w:rPr>
                <w:rFonts w:cs="Arial"/>
                <w:sz w:val="16"/>
                <w:szCs w:val="16"/>
              </w:rPr>
              <w:t>%</w:t>
            </w:r>
          </w:p>
        </w:tc>
      </w:tr>
      <w:tr w:rsidR="00FA52C7" w:rsidRPr="008B11B5" w14:paraId="3D09CD3C" w14:textId="77777777" w:rsidTr="00E121E3">
        <w:trPr>
          <w:trHeight w:val="227"/>
        </w:trPr>
        <w:tc>
          <w:tcPr>
            <w:tcW w:w="1129" w:type="dxa"/>
            <w:shd w:val="clear" w:color="auto" w:fill="auto"/>
            <w:noWrap/>
            <w:vAlign w:val="center"/>
            <w:hideMark/>
          </w:tcPr>
          <w:p w14:paraId="6959B486" w14:textId="0B174FE6"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GI0046</w:t>
            </w:r>
          </w:p>
        </w:tc>
        <w:tc>
          <w:tcPr>
            <w:tcW w:w="1417" w:type="dxa"/>
            <w:shd w:val="clear" w:color="000000" w:fill="FFFFFF"/>
            <w:noWrap/>
            <w:vAlign w:val="center"/>
            <w:hideMark/>
          </w:tcPr>
          <w:p w14:paraId="316F7570" w14:textId="590A155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188</w:t>
            </w:r>
          </w:p>
        </w:tc>
        <w:tc>
          <w:tcPr>
            <w:tcW w:w="1418" w:type="dxa"/>
            <w:shd w:val="clear" w:color="000000" w:fill="FFFFFF"/>
            <w:noWrap/>
            <w:vAlign w:val="center"/>
            <w:hideMark/>
          </w:tcPr>
          <w:p w14:paraId="1BF90DBA" w14:textId="7B033302"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108</w:t>
            </w:r>
          </w:p>
        </w:tc>
        <w:tc>
          <w:tcPr>
            <w:tcW w:w="1417" w:type="dxa"/>
            <w:shd w:val="clear" w:color="000000" w:fill="FFFFFF"/>
            <w:noWrap/>
            <w:vAlign w:val="center"/>
            <w:hideMark/>
          </w:tcPr>
          <w:p w14:paraId="3C904959" w14:textId="650A3F2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0.8</w:t>
            </w:r>
          </w:p>
        </w:tc>
        <w:tc>
          <w:tcPr>
            <w:tcW w:w="1418" w:type="dxa"/>
            <w:shd w:val="clear" w:color="000000" w:fill="FFFFFF"/>
            <w:noWrap/>
            <w:vAlign w:val="center"/>
            <w:hideMark/>
          </w:tcPr>
          <w:p w14:paraId="065ABEB1" w14:textId="0EB80D5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195</w:t>
            </w:r>
          </w:p>
        </w:tc>
        <w:tc>
          <w:tcPr>
            <w:tcW w:w="1417" w:type="dxa"/>
            <w:shd w:val="clear" w:color="000000" w:fill="FFFFFF"/>
            <w:noWrap/>
            <w:vAlign w:val="center"/>
            <w:hideMark/>
          </w:tcPr>
          <w:p w14:paraId="62523A3B" w14:textId="710753EA"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0</w:t>
            </w:r>
          </w:p>
        </w:tc>
        <w:tc>
          <w:tcPr>
            <w:tcW w:w="1418" w:type="dxa"/>
            <w:shd w:val="clear" w:color="000000" w:fill="FFFFFF"/>
            <w:noWrap/>
            <w:vAlign w:val="center"/>
            <w:hideMark/>
          </w:tcPr>
          <w:p w14:paraId="0790D08A" w14:textId="32AADAD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545</w:t>
            </w:r>
          </w:p>
        </w:tc>
        <w:tc>
          <w:tcPr>
            <w:tcW w:w="1418" w:type="dxa"/>
            <w:shd w:val="clear" w:color="000000" w:fill="FFFFFF"/>
            <w:noWrap/>
            <w:vAlign w:val="center"/>
            <w:hideMark/>
          </w:tcPr>
          <w:p w14:paraId="599CEF36" w14:textId="413252C7"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566</w:t>
            </w:r>
          </w:p>
        </w:tc>
        <w:tc>
          <w:tcPr>
            <w:tcW w:w="1275" w:type="dxa"/>
            <w:shd w:val="clear" w:color="000000" w:fill="FFFFFF"/>
            <w:noWrap/>
            <w:vAlign w:val="center"/>
            <w:hideMark/>
          </w:tcPr>
          <w:p w14:paraId="7491C37B" w14:textId="53FBA9F6"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5D5859" w:rsidRPr="00E121E3">
              <w:rPr>
                <w:rFonts w:cs="Arial"/>
                <w:sz w:val="16"/>
                <w:szCs w:val="16"/>
              </w:rPr>
              <w:t>1</w:t>
            </w:r>
            <w:r w:rsidRPr="00E121E3">
              <w:rPr>
                <w:rFonts w:cs="Arial"/>
                <w:sz w:val="16"/>
                <w:szCs w:val="16"/>
              </w:rPr>
              <w:t>%</w:t>
            </w:r>
          </w:p>
        </w:tc>
        <w:tc>
          <w:tcPr>
            <w:tcW w:w="1276" w:type="dxa"/>
            <w:shd w:val="clear" w:color="000000" w:fill="FFFFFF"/>
            <w:noWrap/>
            <w:vAlign w:val="center"/>
            <w:hideMark/>
          </w:tcPr>
          <w:p w14:paraId="17052FDC" w14:textId="341D673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3.4%</w:t>
            </w:r>
          </w:p>
        </w:tc>
      </w:tr>
      <w:tr w:rsidR="00FA52C7" w:rsidRPr="008B11B5" w14:paraId="3E4AD914" w14:textId="77777777" w:rsidTr="00E121E3">
        <w:trPr>
          <w:trHeight w:val="227"/>
        </w:trPr>
        <w:tc>
          <w:tcPr>
            <w:tcW w:w="1129" w:type="dxa"/>
            <w:shd w:val="clear" w:color="auto" w:fill="auto"/>
            <w:noWrap/>
            <w:vAlign w:val="center"/>
            <w:hideMark/>
          </w:tcPr>
          <w:p w14:paraId="3C13471F" w14:textId="17F13EC2"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GI0048</w:t>
            </w:r>
          </w:p>
        </w:tc>
        <w:tc>
          <w:tcPr>
            <w:tcW w:w="1417" w:type="dxa"/>
            <w:shd w:val="clear" w:color="000000" w:fill="FFFFFF"/>
            <w:noWrap/>
            <w:vAlign w:val="center"/>
            <w:hideMark/>
          </w:tcPr>
          <w:p w14:paraId="4A9C3F50" w14:textId="57C58A8D"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342</w:t>
            </w:r>
          </w:p>
        </w:tc>
        <w:tc>
          <w:tcPr>
            <w:tcW w:w="1418" w:type="dxa"/>
            <w:shd w:val="clear" w:color="000000" w:fill="FFFFFF"/>
            <w:noWrap/>
            <w:vAlign w:val="center"/>
            <w:hideMark/>
          </w:tcPr>
          <w:p w14:paraId="6735ABBD" w14:textId="391D7B0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180</w:t>
            </w:r>
          </w:p>
        </w:tc>
        <w:tc>
          <w:tcPr>
            <w:tcW w:w="1417" w:type="dxa"/>
            <w:shd w:val="clear" w:color="000000" w:fill="FFFFFF"/>
            <w:noWrap/>
            <w:vAlign w:val="center"/>
            <w:hideMark/>
          </w:tcPr>
          <w:p w14:paraId="110A5D09" w14:textId="057C756F"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5</w:t>
            </w:r>
          </w:p>
        </w:tc>
        <w:tc>
          <w:tcPr>
            <w:tcW w:w="1418" w:type="dxa"/>
            <w:shd w:val="clear" w:color="000000" w:fill="FFFFFF"/>
            <w:noWrap/>
            <w:vAlign w:val="center"/>
            <w:hideMark/>
          </w:tcPr>
          <w:p w14:paraId="559FE0E9" w14:textId="4A4296E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515</w:t>
            </w:r>
          </w:p>
        </w:tc>
        <w:tc>
          <w:tcPr>
            <w:tcW w:w="1417" w:type="dxa"/>
            <w:shd w:val="clear" w:color="000000" w:fill="FFFFFF"/>
            <w:noWrap/>
            <w:vAlign w:val="center"/>
            <w:hideMark/>
          </w:tcPr>
          <w:p w14:paraId="71841EC9" w14:textId="5271DE7D"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1.5</w:t>
            </w:r>
          </w:p>
        </w:tc>
        <w:tc>
          <w:tcPr>
            <w:tcW w:w="1418" w:type="dxa"/>
            <w:shd w:val="clear" w:color="000000" w:fill="FFFFFF"/>
            <w:noWrap/>
            <w:vAlign w:val="center"/>
            <w:hideMark/>
          </w:tcPr>
          <w:p w14:paraId="749E048B" w14:textId="1490513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478</w:t>
            </w:r>
          </w:p>
        </w:tc>
        <w:tc>
          <w:tcPr>
            <w:tcW w:w="1418" w:type="dxa"/>
            <w:shd w:val="clear" w:color="000000" w:fill="FFFFFF"/>
            <w:noWrap/>
            <w:vAlign w:val="center"/>
            <w:hideMark/>
          </w:tcPr>
          <w:p w14:paraId="6D214EB1" w14:textId="18F36E2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720</w:t>
            </w:r>
          </w:p>
        </w:tc>
        <w:tc>
          <w:tcPr>
            <w:tcW w:w="1275" w:type="dxa"/>
            <w:shd w:val="clear" w:color="000000" w:fill="FFFFFF"/>
            <w:noWrap/>
            <w:vAlign w:val="center"/>
            <w:hideMark/>
          </w:tcPr>
          <w:p w14:paraId="31D4C26E" w14:textId="7F96C688"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3</w:t>
            </w:r>
            <w:r w:rsidRPr="00E121E3">
              <w:rPr>
                <w:rFonts w:cs="Arial"/>
                <w:sz w:val="16"/>
                <w:szCs w:val="16"/>
              </w:rPr>
              <w:t>%</w:t>
            </w:r>
          </w:p>
        </w:tc>
        <w:tc>
          <w:tcPr>
            <w:tcW w:w="1276" w:type="dxa"/>
            <w:shd w:val="clear" w:color="000000" w:fill="FFFFFF"/>
            <w:noWrap/>
            <w:vAlign w:val="center"/>
            <w:hideMark/>
          </w:tcPr>
          <w:p w14:paraId="4A33BF9D" w14:textId="24170FF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4</w:t>
            </w:r>
            <w:r w:rsidRPr="00E121E3">
              <w:rPr>
                <w:rFonts w:cs="Arial"/>
                <w:sz w:val="16"/>
                <w:szCs w:val="16"/>
              </w:rPr>
              <w:t>%</w:t>
            </w:r>
          </w:p>
        </w:tc>
      </w:tr>
      <w:tr w:rsidR="00FA52C7" w:rsidRPr="008B11B5" w14:paraId="7B446782" w14:textId="77777777" w:rsidTr="00E121E3">
        <w:trPr>
          <w:trHeight w:val="227"/>
        </w:trPr>
        <w:tc>
          <w:tcPr>
            <w:tcW w:w="1129" w:type="dxa"/>
            <w:shd w:val="clear" w:color="auto" w:fill="auto"/>
            <w:noWrap/>
            <w:vAlign w:val="center"/>
            <w:hideMark/>
          </w:tcPr>
          <w:p w14:paraId="5876B572" w14:textId="5B2E1532"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GI0049</w:t>
            </w:r>
          </w:p>
        </w:tc>
        <w:tc>
          <w:tcPr>
            <w:tcW w:w="1417" w:type="dxa"/>
            <w:shd w:val="clear" w:color="000000" w:fill="FFFFFF"/>
            <w:noWrap/>
            <w:vAlign w:val="center"/>
            <w:hideMark/>
          </w:tcPr>
          <w:p w14:paraId="5D1BC6CE" w14:textId="4083724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72</w:t>
            </w:r>
          </w:p>
        </w:tc>
        <w:tc>
          <w:tcPr>
            <w:tcW w:w="1418" w:type="dxa"/>
            <w:shd w:val="clear" w:color="000000" w:fill="FFFFFF"/>
            <w:noWrap/>
            <w:vAlign w:val="center"/>
            <w:hideMark/>
          </w:tcPr>
          <w:p w14:paraId="0DA6B85D" w14:textId="1CEDBA9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72</w:t>
            </w:r>
          </w:p>
        </w:tc>
        <w:tc>
          <w:tcPr>
            <w:tcW w:w="1417" w:type="dxa"/>
            <w:shd w:val="clear" w:color="000000" w:fill="FFFFFF"/>
            <w:noWrap/>
            <w:vAlign w:val="center"/>
            <w:hideMark/>
          </w:tcPr>
          <w:p w14:paraId="4FFB6DFF" w14:textId="3DC0509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1.2</w:t>
            </w:r>
          </w:p>
        </w:tc>
        <w:tc>
          <w:tcPr>
            <w:tcW w:w="1418" w:type="dxa"/>
            <w:shd w:val="clear" w:color="000000" w:fill="FFFFFF"/>
            <w:noWrap/>
            <w:vAlign w:val="center"/>
            <w:hideMark/>
          </w:tcPr>
          <w:p w14:paraId="7BB7C1E6" w14:textId="3BA3BC92"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290</w:t>
            </w:r>
          </w:p>
        </w:tc>
        <w:tc>
          <w:tcPr>
            <w:tcW w:w="1417" w:type="dxa"/>
            <w:shd w:val="clear" w:color="000000" w:fill="FFFFFF"/>
            <w:noWrap/>
            <w:vAlign w:val="center"/>
            <w:hideMark/>
          </w:tcPr>
          <w:p w14:paraId="539694D5" w14:textId="17A8D89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FA52C7" w:rsidRPr="00E121E3">
              <w:rPr>
                <w:rFonts w:cs="Arial"/>
                <w:sz w:val="16"/>
                <w:szCs w:val="16"/>
              </w:rPr>
              <w:t>.</w:t>
            </w:r>
            <w:r w:rsidR="005D5859" w:rsidRPr="00E121E3">
              <w:rPr>
                <w:rFonts w:cs="Arial"/>
                <w:sz w:val="16"/>
                <w:szCs w:val="16"/>
              </w:rPr>
              <w:t>0</w:t>
            </w:r>
          </w:p>
        </w:tc>
        <w:tc>
          <w:tcPr>
            <w:tcW w:w="1418" w:type="dxa"/>
            <w:shd w:val="clear" w:color="000000" w:fill="FFFFFF"/>
            <w:noWrap/>
            <w:vAlign w:val="center"/>
            <w:hideMark/>
          </w:tcPr>
          <w:p w14:paraId="52D88805" w14:textId="06EF542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411</w:t>
            </w:r>
          </w:p>
        </w:tc>
        <w:tc>
          <w:tcPr>
            <w:tcW w:w="1418" w:type="dxa"/>
            <w:shd w:val="clear" w:color="000000" w:fill="FFFFFF"/>
            <w:noWrap/>
            <w:vAlign w:val="center"/>
            <w:hideMark/>
          </w:tcPr>
          <w:p w14:paraId="57E6FD15" w14:textId="1FD3352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1,656</w:t>
            </w:r>
          </w:p>
        </w:tc>
        <w:tc>
          <w:tcPr>
            <w:tcW w:w="1275" w:type="dxa"/>
            <w:shd w:val="clear" w:color="000000" w:fill="FFFFFF"/>
            <w:noWrap/>
            <w:vAlign w:val="center"/>
            <w:hideMark/>
          </w:tcPr>
          <w:p w14:paraId="53880397" w14:textId="2601188F"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5</w:t>
            </w:r>
            <w:r w:rsidRPr="00E121E3">
              <w:rPr>
                <w:rFonts w:cs="Arial"/>
                <w:sz w:val="16"/>
                <w:szCs w:val="16"/>
              </w:rPr>
              <w:t>%</w:t>
            </w:r>
          </w:p>
        </w:tc>
        <w:tc>
          <w:tcPr>
            <w:tcW w:w="1276" w:type="dxa"/>
            <w:shd w:val="clear" w:color="000000" w:fill="FFFFFF"/>
            <w:noWrap/>
            <w:vAlign w:val="center"/>
            <w:hideMark/>
          </w:tcPr>
          <w:p w14:paraId="23FEA674" w14:textId="1556184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6</w:t>
            </w:r>
            <w:r w:rsidRPr="00E121E3">
              <w:rPr>
                <w:rFonts w:cs="Arial"/>
                <w:sz w:val="16"/>
                <w:szCs w:val="16"/>
              </w:rPr>
              <w:t>%</w:t>
            </w:r>
          </w:p>
        </w:tc>
      </w:tr>
      <w:tr w:rsidR="00FA52C7" w:rsidRPr="008B11B5" w14:paraId="103C8A7C" w14:textId="77777777" w:rsidTr="00E121E3">
        <w:trPr>
          <w:trHeight w:val="227"/>
        </w:trPr>
        <w:tc>
          <w:tcPr>
            <w:tcW w:w="1129" w:type="dxa"/>
            <w:shd w:val="clear" w:color="auto" w:fill="auto"/>
            <w:noWrap/>
            <w:vAlign w:val="center"/>
            <w:hideMark/>
          </w:tcPr>
          <w:p w14:paraId="0A43EF59" w14:textId="0E965905"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GI0051</w:t>
            </w:r>
          </w:p>
        </w:tc>
        <w:tc>
          <w:tcPr>
            <w:tcW w:w="1417" w:type="dxa"/>
            <w:shd w:val="clear" w:color="000000" w:fill="FFFFFF"/>
            <w:noWrap/>
            <w:vAlign w:val="center"/>
            <w:hideMark/>
          </w:tcPr>
          <w:p w14:paraId="6B41EC64" w14:textId="4794650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358</w:t>
            </w:r>
          </w:p>
        </w:tc>
        <w:tc>
          <w:tcPr>
            <w:tcW w:w="1418" w:type="dxa"/>
            <w:shd w:val="clear" w:color="000000" w:fill="FFFFFF"/>
            <w:noWrap/>
            <w:vAlign w:val="center"/>
            <w:hideMark/>
          </w:tcPr>
          <w:p w14:paraId="5B16A7F8" w14:textId="096396F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162</w:t>
            </w:r>
          </w:p>
        </w:tc>
        <w:tc>
          <w:tcPr>
            <w:tcW w:w="1417" w:type="dxa"/>
            <w:shd w:val="clear" w:color="000000" w:fill="FFFFFF"/>
            <w:noWrap/>
            <w:vAlign w:val="center"/>
            <w:hideMark/>
          </w:tcPr>
          <w:p w14:paraId="0F36C7D0" w14:textId="2FE8F9A3"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5D5859" w:rsidRPr="00E121E3">
              <w:rPr>
                <w:rFonts w:cs="Arial"/>
                <w:sz w:val="16"/>
                <w:szCs w:val="16"/>
              </w:rPr>
              <w:t>.7</w:t>
            </w:r>
          </w:p>
        </w:tc>
        <w:tc>
          <w:tcPr>
            <w:tcW w:w="1418" w:type="dxa"/>
            <w:shd w:val="clear" w:color="000000" w:fill="FFFFFF"/>
            <w:noWrap/>
            <w:vAlign w:val="center"/>
            <w:hideMark/>
          </w:tcPr>
          <w:p w14:paraId="439C2D8F" w14:textId="64181FF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540</w:t>
            </w:r>
          </w:p>
        </w:tc>
        <w:tc>
          <w:tcPr>
            <w:tcW w:w="1417" w:type="dxa"/>
            <w:shd w:val="clear" w:color="000000" w:fill="FFFFFF"/>
            <w:noWrap/>
            <w:vAlign w:val="center"/>
            <w:hideMark/>
          </w:tcPr>
          <w:p w14:paraId="598CAD3A" w14:textId="452C997A"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sz w:val="16"/>
                <w:szCs w:val="16"/>
              </w:rPr>
              <w:t>1.5</w:t>
            </w:r>
          </w:p>
        </w:tc>
        <w:tc>
          <w:tcPr>
            <w:tcW w:w="1418" w:type="dxa"/>
            <w:shd w:val="clear" w:color="000000" w:fill="FFFFFF"/>
            <w:noWrap/>
            <w:vAlign w:val="center"/>
            <w:hideMark/>
          </w:tcPr>
          <w:p w14:paraId="04DE6197" w14:textId="7944C79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466</w:t>
            </w:r>
          </w:p>
        </w:tc>
        <w:tc>
          <w:tcPr>
            <w:tcW w:w="1418" w:type="dxa"/>
            <w:shd w:val="clear" w:color="000000" w:fill="FFFFFF"/>
            <w:noWrap/>
            <w:vAlign w:val="center"/>
            <w:hideMark/>
          </w:tcPr>
          <w:p w14:paraId="62529753" w14:textId="4D2FF72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704</w:t>
            </w:r>
          </w:p>
        </w:tc>
        <w:tc>
          <w:tcPr>
            <w:tcW w:w="1275" w:type="dxa"/>
            <w:shd w:val="clear" w:color="000000" w:fill="FFFFFF"/>
            <w:noWrap/>
            <w:vAlign w:val="center"/>
            <w:hideMark/>
          </w:tcPr>
          <w:p w14:paraId="15843135" w14:textId="151C958B"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5D5859" w:rsidRPr="00E121E3">
              <w:rPr>
                <w:rFonts w:cs="Arial"/>
                <w:sz w:val="16"/>
                <w:szCs w:val="16"/>
              </w:rPr>
              <w:t>1</w:t>
            </w:r>
            <w:r w:rsidRPr="00E121E3">
              <w:rPr>
                <w:rFonts w:cs="Arial"/>
                <w:sz w:val="16"/>
                <w:szCs w:val="16"/>
              </w:rPr>
              <w:t>%</w:t>
            </w:r>
          </w:p>
        </w:tc>
        <w:tc>
          <w:tcPr>
            <w:tcW w:w="1276" w:type="dxa"/>
            <w:shd w:val="clear" w:color="000000" w:fill="FFFFFF"/>
            <w:noWrap/>
            <w:vAlign w:val="center"/>
            <w:hideMark/>
          </w:tcPr>
          <w:p w14:paraId="0B6080DE" w14:textId="48A58C96"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3</w:t>
            </w:r>
            <w:r w:rsidRPr="00E121E3">
              <w:rPr>
                <w:rFonts w:cs="Arial"/>
                <w:sz w:val="16"/>
                <w:szCs w:val="16"/>
              </w:rPr>
              <w:t>%</w:t>
            </w:r>
          </w:p>
        </w:tc>
      </w:tr>
      <w:tr w:rsidR="00FA52C7" w:rsidRPr="008B11B5" w14:paraId="7E88DDB8" w14:textId="77777777" w:rsidTr="00E121E3">
        <w:trPr>
          <w:trHeight w:val="227"/>
        </w:trPr>
        <w:tc>
          <w:tcPr>
            <w:tcW w:w="1129" w:type="dxa"/>
            <w:shd w:val="clear" w:color="auto" w:fill="auto"/>
            <w:noWrap/>
            <w:vAlign w:val="center"/>
            <w:hideMark/>
          </w:tcPr>
          <w:p w14:paraId="7D99759C" w14:textId="6BE91C9C" w:rsidR="00FA52C7" w:rsidRPr="00E121E3" w:rsidRDefault="00861219" w:rsidP="0083693D">
            <w:pPr>
              <w:spacing w:after="0" w:line="240" w:lineRule="auto"/>
              <w:rPr>
                <w:rFonts w:eastAsia="Times New Roman" w:cs="Arial"/>
                <w:b/>
                <w:i/>
                <w:color w:val="auto"/>
                <w:sz w:val="16"/>
                <w:szCs w:val="16"/>
                <w:lang w:eastAsia="en-AU"/>
              </w:rPr>
            </w:pPr>
            <w:r w:rsidRPr="00E121E3">
              <w:rPr>
                <w:rFonts w:cs="Arial"/>
                <w:b/>
                <w:bCs/>
                <w:i/>
                <w:iCs/>
                <w:sz w:val="16"/>
                <w:szCs w:val="16"/>
              </w:rPr>
              <w:t>GI0053</w:t>
            </w:r>
          </w:p>
        </w:tc>
        <w:tc>
          <w:tcPr>
            <w:tcW w:w="1417" w:type="dxa"/>
            <w:shd w:val="clear" w:color="000000" w:fill="FFFFFF"/>
            <w:noWrap/>
            <w:vAlign w:val="center"/>
            <w:hideMark/>
          </w:tcPr>
          <w:p w14:paraId="0341D537" w14:textId="5B7116C1"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b/>
                <w:bCs/>
                <w:i/>
                <w:iCs/>
                <w:sz w:val="16"/>
                <w:szCs w:val="16"/>
              </w:rPr>
              <w:t>11</w:t>
            </w:r>
            <w:r w:rsidR="0005313D">
              <w:rPr>
                <w:rFonts w:cs="Arial"/>
                <w:b/>
                <w:bCs/>
                <w:i/>
                <w:iCs/>
                <w:sz w:val="16"/>
                <w:szCs w:val="16"/>
              </w:rPr>
              <w:t>9</w:t>
            </w:r>
          </w:p>
        </w:tc>
        <w:tc>
          <w:tcPr>
            <w:tcW w:w="1418" w:type="dxa"/>
            <w:shd w:val="clear" w:color="000000" w:fill="FFFFFF"/>
            <w:noWrap/>
            <w:vAlign w:val="center"/>
            <w:hideMark/>
          </w:tcPr>
          <w:p w14:paraId="0F9D560E" w14:textId="69AE0B4A"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b/>
                <w:bCs/>
                <w:i/>
                <w:iCs/>
                <w:sz w:val="16"/>
                <w:szCs w:val="16"/>
              </w:rPr>
              <w:t>119</w:t>
            </w:r>
          </w:p>
        </w:tc>
        <w:tc>
          <w:tcPr>
            <w:tcW w:w="1417" w:type="dxa"/>
            <w:shd w:val="clear" w:color="000000" w:fill="FFFFFF"/>
            <w:noWrap/>
            <w:vAlign w:val="center"/>
            <w:hideMark/>
          </w:tcPr>
          <w:p w14:paraId="21FB1DF9" w14:textId="3284813A" w:rsidR="00FA52C7" w:rsidRPr="00E121E3" w:rsidRDefault="005D5859" w:rsidP="0083693D">
            <w:pPr>
              <w:spacing w:after="0" w:line="240" w:lineRule="auto"/>
              <w:jc w:val="center"/>
              <w:rPr>
                <w:rFonts w:eastAsia="Times New Roman" w:cs="Arial"/>
                <w:b/>
                <w:i/>
                <w:color w:val="auto"/>
                <w:sz w:val="16"/>
                <w:szCs w:val="16"/>
                <w:lang w:eastAsia="en-AU"/>
              </w:rPr>
            </w:pPr>
            <w:r w:rsidRPr="00E121E3">
              <w:rPr>
                <w:rFonts w:cs="Arial"/>
                <w:b/>
                <w:i/>
                <w:sz w:val="16"/>
                <w:szCs w:val="16"/>
              </w:rPr>
              <w:t>1.</w:t>
            </w:r>
            <w:r w:rsidR="00861219" w:rsidRPr="00E121E3">
              <w:rPr>
                <w:rFonts w:cs="Arial"/>
                <w:b/>
                <w:bCs/>
                <w:i/>
                <w:iCs/>
                <w:sz w:val="16"/>
                <w:szCs w:val="16"/>
              </w:rPr>
              <w:t>1</w:t>
            </w:r>
          </w:p>
        </w:tc>
        <w:tc>
          <w:tcPr>
            <w:tcW w:w="1418" w:type="dxa"/>
            <w:shd w:val="clear" w:color="000000" w:fill="FFFFFF"/>
            <w:noWrap/>
            <w:vAlign w:val="center"/>
            <w:hideMark/>
          </w:tcPr>
          <w:p w14:paraId="39B99D7E" w14:textId="5E83614F"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b/>
                <w:bCs/>
                <w:i/>
                <w:iCs/>
                <w:sz w:val="16"/>
                <w:szCs w:val="16"/>
              </w:rPr>
              <w:t>340</w:t>
            </w:r>
          </w:p>
        </w:tc>
        <w:tc>
          <w:tcPr>
            <w:tcW w:w="1417" w:type="dxa"/>
            <w:shd w:val="clear" w:color="000000" w:fill="FFFFFF"/>
            <w:noWrap/>
            <w:vAlign w:val="center"/>
            <w:hideMark/>
          </w:tcPr>
          <w:p w14:paraId="20DBC1EB" w14:textId="33535265"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b/>
                <w:bCs/>
                <w:i/>
                <w:iCs/>
                <w:sz w:val="16"/>
                <w:szCs w:val="16"/>
              </w:rPr>
              <w:t>2</w:t>
            </w:r>
            <w:r w:rsidR="005D5859" w:rsidRPr="00E121E3">
              <w:rPr>
                <w:rFonts w:cs="Arial"/>
                <w:b/>
                <w:i/>
                <w:sz w:val="16"/>
                <w:szCs w:val="16"/>
              </w:rPr>
              <w:t>.9</w:t>
            </w:r>
          </w:p>
        </w:tc>
        <w:tc>
          <w:tcPr>
            <w:tcW w:w="1418" w:type="dxa"/>
            <w:shd w:val="clear" w:color="000000" w:fill="FFFFFF"/>
            <w:noWrap/>
            <w:vAlign w:val="center"/>
            <w:hideMark/>
          </w:tcPr>
          <w:p w14:paraId="29AB115D" w14:textId="1A279B64" w:rsidR="00FA52C7" w:rsidRPr="00E121E3" w:rsidRDefault="00861219" w:rsidP="0083693D">
            <w:pPr>
              <w:spacing w:after="0" w:line="240" w:lineRule="auto"/>
              <w:jc w:val="center"/>
              <w:rPr>
                <w:rFonts w:eastAsia="Times New Roman" w:cs="Arial"/>
                <w:b/>
                <w:i/>
                <w:color w:val="auto"/>
                <w:sz w:val="16"/>
                <w:szCs w:val="16"/>
                <w:lang w:eastAsia="en-AU"/>
              </w:rPr>
            </w:pPr>
            <w:r w:rsidRPr="00E121E3">
              <w:rPr>
                <w:rFonts w:cs="Arial"/>
                <w:b/>
                <w:bCs/>
                <w:i/>
                <w:iCs/>
                <w:sz w:val="16"/>
                <w:szCs w:val="16"/>
              </w:rPr>
              <w:t>495</w:t>
            </w:r>
          </w:p>
        </w:tc>
        <w:tc>
          <w:tcPr>
            <w:tcW w:w="1418" w:type="dxa"/>
            <w:shd w:val="clear" w:color="000000" w:fill="FFFFFF"/>
            <w:noWrap/>
            <w:vAlign w:val="center"/>
            <w:hideMark/>
          </w:tcPr>
          <w:p w14:paraId="22C5F115" w14:textId="7D3D252D" w:rsidR="00FA52C7" w:rsidRPr="00E121E3" w:rsidRDefault="005D5859" w:rsidP="0083693D">
            <w:pPr>
              <w:spacing w:after="0" w:line="240" w:lineRule="auto"/>
              <w:jc w:val="center"/>
              <w:rPr>
                <w:rFonts w:eastAsia="Times New Roman" w:cs="Arial"/>
                <w:b/>
                <w:i/>
                <w:color w:val="auto"/>
                <w:sz w:val="16"/>
                <w:szCs w:val="16"/>
                <w:lang w:eastAsia="en-AU"/>
              </w:rPr>
            </w:pPr>
            <w:r w:rsidRPr="00E121E3">
              <w:rPr>
                <w:rFonts w:cs="Arial"/>
                <w:b/>
                <w:i/>
                <w:sz w:val="16"/>
                <w:szCs w:val="16"/>
              </w:rPr>
              <w:t>1,</w:t>
            </w:r>
            <w:r w:rsidR="00861219" w:rsidRPr="00E121E3">
              <w:rPr>
                <w:rFonts w:cs="Arial"/>
                <w:b/>
                <w:bCs/>
                <w:i/>
                <w:iCs/>
                <w:sz w:val="16"/>
                <w:szCs w:val="16"/>
              </w:rPr>
              <w:t>421</w:t>
            </w:r>
          </w:p>
        </w:tc>
        <w:tc>
          <w:tcPr>
            <w:tcW w:w="1275" w:type="dxa"/>
            <w:shd w:val="clear" w:color="000000" w:fill="FFFFFF"/>
            <w:noWrap/>
            <w:vAlign w:val="center"/>
            <w:hideMark/>
          </w:tcPr>
          <w:p w14:paraId="1EBE735F" w14:textId="717F20DE" w:rsidR="00FA52C7" w:rsidRPr="00E121E3" w:rsidRDefault="00FA52C7" w:rsidP="0083693D">
            <w:pPr>
              <w:spacing w:after="0" w:line="240" w:lineRule="auto"/>
              <w:jc w:val="center"/>
              <w:rPr>
                <w:rFonts w:eastAsia="Times New Roman" w:cs="Arial"/>
                <w:b/>
                <w:i/>
                <w:color w:val="auto"/>
                <w:sz w:val="16"/>
                <w:szCs w:val="16"/>
                <w:lang w:eastAsia="en-AU"/>
              </w:rPr>
            </w:pPr>
            <w:r w:rsidRPr="00E121E3">
              <w:rPr>
                <w:rFonts w:cs="Arial"/>
                <w:b/>
                <w:i/>
                <w:sz w:val="16"/>
                <w:szCs w:val="16"/>
              </w:rPr>
              <w:t>4.</w:t>
            </w:r>
            <w:r w:rsidR="005D5859" w:rsidRPr="00E121E3">
              <w:rPr>
                <w:rFonts w:cs="Arial"/>
                <w:b/>
                <w:i/>
                <w:sz w:val="16"/>
                <w:szCs w:val="16"/>
              </w:rPr>
              <w:t>5</w:t>
            </w:r>
            <w:r w:rsidRPr="00E121E3">
              <w:rPr>
                <w:rFonts w:cs="Arial"/>
                <w:b/>
                <w:i/>
                <w:sz w:val="16"/>
                <w:szCs w:val="16"/>
              </w:rPr>
              <w:t>%</w:t>
            </w:r>
          </w:p>
        </w:tc>
        <w:tc>
          <w:tcPr>
            <w:tcW w:w="1276" w:type="dxa"/>
            <w:shd w:val="clear" w:color="000000" w:fill="FFFFFF"/>
            <w:noWrap/>
            <w:vAlign w:val="center"/>
            <w:hideMark/>
          </w:tcPr>
          <w:p w14:paraId="0B5CB498" w14:textId="2DB89138" w:rsidR="00FA52C7" w:rsidRPr="00E121E3" w:rsidRDefault="00FA52C7" w:rsidP="0083693D">
            <w:pPr>
              <w:spacing w:after="0" w:line="240" w:lineRule="auto"/>
              <w:jc w:val="center"/>
              <w:rPr>
                <w:rFonts w:eastAsia="Times New Roman" w:cs="Arial"/>
                <w:b/>
                <w:i/>
                <w:color w:val="auto"/>
                <w:sz w:val="16"/>
                <w:szCs w:val="16"/>
                <w:lang w:eastAsia="en-AU"/>
              </w:rPr>
            </w:pPr>
            <w:r w:rsidRPr="00E121E3">
              <w:rPr>
                <w:rFonts w:cs="Arial"/>
                <w:b/>
                <w:i/>
                <w:sz w:val="16"/>
                <w:szCs w:val="16"/>
              </w:rPr>
              <w:t>3.</w:t>
            </w:r>
            <w:r w:rsidR="005D5859" w:rsidRPr="00E121E3">
              <w:rPr>
                <w:rFonts w:cs="Arial"/>
                <w:b/>
                <w:i/>
                <w:sz w:val="16"/>
                <w:szCs w:val="16"/>
              </w:rPr>
              <w:t>5</w:t>
            </w:r>
            <w:r w:rsidRPr="00E121E3">
              <w:rPr>
                <w:rFonts w:cs="Arial"/>
                <w:b/>
                <w:i/>
                <w:sz w:val="16"/>
                <w:szCs w:val="16"/>
              </w:rPr>
              <w:t>%</w:t>
            </w:r>
          </w:p>
        </w:tc>
      </w:tr>
      <w:tr w:rsidR="00FA52C7" w:rsidRPr="008B11B5" w14:paraId="57B98790" w14:textId="77777777" w:rsidTr="00E121E3">
        <w:trPr>
          <w:trHeight w:val="227"/>
        </w:trPr>
        <w:tc>
          <w:tcPr>
            <w:tcW w:w="1129" w:type="dxa"/>
            <w:shd w:val="clear" w:color="auto" w:fill="auto"/>
            <w:noWrap/>
            <w:vAlign w:val="center"/>
            <w:hideMark/>
          </w:tcPr>
          <w:p w14:paraId="63AEC604" w14:textId="7188D526" w:rsidR="00FA52C7" w:rsidRPr="00E121E3" w:rsidRDefault="00861219" w:rsidP="0083693D">
            <w:pPr>
              <w:spacing w:after="0" w:line="240" w:lineRule="auto"/>
              <w:rPr>
                <w:rFonts w:eastAsia="Times New Roman" w:cs="Arial"/>
                <w:color w:val="auto"/>
                <w:sz w:val="16"/>
                <w:szCs w:val="16"/>
                <w:lang w:eastAsia="en-AU"/>
              </w:rPr>
            </w:pPr>
            <w:r w:rsidRPr="00E121E3">
              <w:rPr>
                <w:rFonts w:cs="Arial"/>
                <w:b/>
                <w:bCs/>
                <w:i/>
                <w:iCs/>
                <w:sz w:val="16"/>
                <w:szCs w:val="16"/>
              </w:rPr>
              <w:t>GI0055</w:t>
            </w:r>
          </w:p>
        </w:tc>
        <w:tc>
          <w:tcPr>
            <w:tcW w:w="1417" w:type="dxa"/>
            <w:shd w:val="clear" w:color="000000" w:fill="FFFFFF"/>
            <w:noWrap/>
            <w:vAlign w:val="center"/>
            <w:hideMark/>
          </w:tcPr>
          <w:p w14:paraId="42EF7021" w14:textId="112C70E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25</w:t>
            </w:r>
            <w:r w:rsidR="005150E3">
              <w:rPr>
                <w:rFonts w:cs="Arial"/>
                <w:b/>
                <w:bCs/>
                <w:i/>
                <w:iCs/>
                <w:sz w:val="16"/>
                <w:szCs w:val="16"/>
              </w:rPr>
              <w:t>3</w:t>
            </w:r>
          </w:p>
        </w:tc>
        <w:tc>
          <w:tcPr>
            <w:tcW w:w="1418" w:type="dxa"/>
            <w:shd w:val="clear" w:color="000000" w:fill="FFFFFF"/>
            <w:noWrap/>
            <w:vAlign w:val="center"/>
            <w:hideMark/>
          </w:tcPr>
          <w:p w14:paraId="76AD724F" w14:textId="6AD887B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120</w:t>
            </w:r>
          </w:p>
        </w:tc>
        <w:tc>
          <w:tcPr>
            <w:tcW w:w="1417" w:type="dxa"/>
            <w:shd w:val="clear" w:color="000000" w:fill="FFFFFF"/>
            <w:noWrap/>
            <w:vAlign w:val="center"/>
            <w:hideMark/>
          </w:tcPr>
          <w:p w14:paraId="7707361C" w14:textId="17E96C5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1.1</w:t>
            </w:r>
          </w:p>
        </w:tc>
        <w:tc>
          <w:tcPr>
            <w:tcW w:w="1418" w:type="dxa"/>
            <w:shd w:val="clear" w:color="000000" w:fill="FFFFFF"/>
            <w:noWrap/>
            <w:vAlign w:val="center"/>
            <w:hideMark/>
          </w:tcPr>
          <w:p w14:paraId="6AB3C249" w14:textId="79CECED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515</w:t>
            </w:r>
          </w:p>
        </w:tc>
        <w:tc>
          <w:tcPr>
            <w:tcW w:w="1417" w:type="dxa"/>
            <w:shd w:val="clear" w:color="000000" w:fill="FFFFFF"/>
            <w:noWrap/>
            <w:vAlign w:val="center"/>
            <w:hideMark/>
          </w:tcPr>
          <w:p w14:paraId="0D315CF0" w14:textId="5C56314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2.0</w:t>
            </w:r>
          </w:p>
        </w:tc>
        <w:tc>
          <w:tcPr>
            <w:tcW w:w="1418" w:type="dxa"/>
            <w:shd w:val="clear" w:color="000000" w:fill="FFFFFF"/>
            <w:noWrap/>
            <w:vAlign w:val="center"/>
            <w:hideMark/>
          </w:tcPr>
          <w:p w14:paraId="39C724AD" w14:textId="152DD81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631</w:t>
            </w:r>
          </w:p>
        </w:tc>
        <w:tc>
          <w:tcPr>
            <w:tcW w:w="1418" w:type="dxa"/>
            <w:shd w:val="clear" w:color="000000" w:fill="FFFFFF"/>
            <w:noWrap/>
            <w:vAlign w:val="center"/>
            <w:hideMark/>
          </w:tcPr>
          <w:p w14:paraId="27D6D13F" w14:textId="09F2EBC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1,286</w:t>
            </w:r>
          </w:p>
        </w:tc>
        <w:tc>
          <w:tcPr>
            <w:tcW w:w="1275" w:type="dxa"/>
            <w:shd w:val="clear" w:color="000000" w:fill="FFFFFF"/>
            <w:noWrap/>
            <w:vAlign w:val="center"/>
            <w:hideMark/>
          </w:tcPr>
          <w:p w14:paraId="772633E7" w14:textId="21218F0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4.6</w:t>
            </w:r>
            <w:r w:rsidR="00FA52C7" w:rsidRPr="00E121E3">
              <w:rPr>
                <w:rFonts w:cs="Arial"/>
                <w:b/>
                <w:i/>
                <w:sz w:val="16"/>
                <w:szCs w:val="16"/>
              </w:rPr>
              <w:t>%</w:t>
            </w:r>
          </w:p>
        </w:tc>
        <w:tc>
          <w:tcPr>
            <w:tcW w:w="1276" w:type="dxa"/>
            <w:shd w:val="clear" w:color="000000" w:fill="FFFFFF"/>
            <w:noWrap/>
            <w:vAlign w:val="center"/>
            <w:hideMark/>
          </w:tcPr>
          <w:p w14:paraId="0FA212D7" w14:textId="7E20A94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3.</w:t>
            </w:r>
            <w:r w:rsidR="00861219" w:rsidRPr="00E121E3">
              <w:rPr>
                <w:rFonts w:cs="Arial"/>
                <w:b/>
                <w:bCs/>
                <w:i/>
                <w:iCs/>
                <w:sz w:val="16"/>
                <w:szCs w:val="16"/>
              </w:rPr>
              <w:t>7</w:t>
            </w:r>
            <w:r w:rsidRPr="00E121E3">
              <w:rPr>
                <w:rFonts w:cs="Arial"/>
                <w:b/>
                <w:i/>
                <w:sz w:val="16"/>
                <w:szCs w:val="16"/>
              </w:rPr>
              <w:t>%</w:t>
            </w:r>
          </w:p>
        </w:tc>
      </w:tr>
      <w:tr w:rsidR="00FA52C7" w:rsidRPr="008B11B5" w14:paraId="04108D30" w14:textId="77777777" w:rsidTr="00E121E3">
        <w:trPr>
          <w:trHeight w:val="227"/>
        </w:trPr>
        <w:tc>
          <w:tcPr>
            <w:tcW w:w="1129" w:type="dxa"/>
            <w:shd w:val="clear" w:color="auto" w:fill="auto"/>
            <w:noWrap/>
            <w:vAlign w:val="center"/>
            <w:hideMark/>
          </w:tcPr>
          <w:p w14:paraId="039287C4" w14:textId="1CE11128" w:rsidR="00FA52C7" w:rsidRPr="00E121E3" w:rsidRDefault="00861219" w:rsidP="0083693D">
            <w:pPr>
              <w:spacing w:after="0" w:line="240" w:lineRule="auto"/>
              <w:rPr>
                <w:rFonts w:eastAsia="Times New Roman" w:cs="Arial"/>
                <w:color w:val="auto"/>
                <w:sz w:val="16"/>
                <w:szCs w:val="16"/>
                <w:lang w:eastAsia="en-AU"/>
              </w:rPr>
            </w:pPr>
            <w:r w:rsidRPr="00E121E3">
              <w:rPr>
                <w:rFonts w:cs="Arial"/>
                <w:b/>
                <w:bCs/>
                <w:i/>
                <w:iCs/>
                <w:sz w:val="16"/>
                <w:szCs w:val="16"/>
              </w:rPr>
              <w:t>GI0056</w:t>
            </w:r>
          </w:p>
        </w:tc>
        <w:tc>
          <w:tcPr>
            <w:tcW w:w="1417" w:type="dxa"/>
            <w:shd w:val="clear" w:color="000000" w:fill="FFFFFF"/>
            <w:noWrap/>
            <w:vAlign w:val="center"/>
            <w:hideMark/>
          </w:tcPr>
          <w:p w14:paraId="276F25A0" w14:textId="3BC68A1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212</w:t>
            </w:r>
          </w:p>
        </w:tc>
        <w:tc>
          <w:tcPr>
            <w:tcW w:w="1418" w:type="dxa"/>
            <w:shd w:val="clear" w:color="000000" w:fill="FFFFFF"/>
            <w:noWrap/>
            <w:vAlign w:val="center"/>
            <w:hideMark/>
          </w:tcPr>
          <w:p w14:paraId="6E03202C" w14:textId="2CDF348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135</w:t>
            </w:r>
          </w:p>
        </w:tc>
        <w:tc>
          <w:tcPr>
            <w:tcW w:w="1417" w:type="dxa"/>
            <w:shd w:val="clear" w:color="000000" w:fill="FFFFFF"/>
            <w:noWrap/>
            <w:vAlign w:val="center"/>
            <w:hideMark/>
          </w:tcPr>
          <w:p w14:paraId="08F628E8" w14:textId="21DCA866"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0</w:t>
            </w:r>
            <w:r w:rsidR="00861219" w:rsidRPr="00E121E3">
              <w:rPr>
                <w:rFonts w:cs="Arial"/>
                <w:b/>
                <w:bCs/>
                <w:i/>
                <w:iCs/>
                <w:sz w:val="16"/>
                <w:szCs w:val="16"/>
              </w:rPr>
              <w:t>.7</w:t>
            </w:r>
          </w:p>
        </w:tc>
        <w:tc>
          <w:tcPr>
            <w:tcW w:w="1418" w:type="dxa"/>
            <w:shd w:val="clear" w:color="000000" w:fill="FFFFFF"/>
            <w:noWrap/>
            <w:vAlign w:val="center"/>
            <w:hideMark/>
          </w:tcPr>
          <w:p w14:paraId="668BF591" w14:textId="74518C2D"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347</w:t>
            </w:r>
          </w:p>
        </w:tc>
        <w:tc>
          <w:tcPr>
            <w:tcW w:w="1417" w:type="dxa"/>
            <w:shd w:val="clear" w:color="000000" w:fill="FFFFFF"/>
            <w:noWrap/>
            <w:vAlign w:val="center"/>
            <w:hideMark/>
          </w:tcPr>
          <w:p w14:paraId="225898BD" w14:textId="59D9BC8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w:t>
            </w:r>
            <w:r w:rsidR="005D5859" w:rsidRPr="00E121E3">
              <w:rPr>
                <w:rFonts w:cs="Arial"/>
                <w:b/>
                <w:i/>
                <w:sz w:val="16"/>
                <w:szCs w:val="16"/>
              </w:rPr>
              <w:t>.6</w:t>
            </w:r>
          </w:p>
        </w:tc>
        <w:tc>
          <w:tcPr>
            <w:tcW w:w="1418" w:type="dxa"/>
            <w:shd w:val="clear" w:color="000000" w:fill="FFFFFF"/>
            <w:noWrap/>
            <w:vAlign w:val="center"/>
            <w:hideMark/>
          </w:tcPr>
          <w:p w14:paraId="3BE85511" w14:textId="5094AD3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408</w:t>
            </w:r>
          </w:p>
        </w:tc>
        <w:tc>
          <w:tcPr>
            <w:tcW w:w="1418" w:type="dxa"/>
            <w:shd w:val="clear" w:color="000000" w:fill="FFFFFF"/>
            <w:noWrap/>
            <w:vAlign w:val="center"/>
            <w:hideMark/>
          </w:tcPr>
          <w:p w14:paraId="5B142ED0" w14:textId="2A592C2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668</w:t>
            </w:r>
          </w:p>
        </w:tc>
        <w:tc>
          <w:tcPr>
            <w:tcW w:w="1275" w:type="dxa"/>
            <w:shd w:val="clear" w:color="000000" w:fill="FFFFFF"/>
            <w:noWrap/>
            <w:vAlign w:val="center"/>
            <w:hideMark/>
          </w:tcPr>
          <w:p w14:paraId="3054BFE6" w14:textId="0DA130C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5.5</w:t>
            </w:r>
            <w:r w:rsidR="00FA52C7" w:rsidRPr="00E121E3">
              <w:rPr>
                <w:rFonts w:cs="Arial"/>
                <w:b/>
                <w:i/>
                <w:sz w:val="16"/>
                <w:szCs w:val="16"/>
              </w:rPr>
              <w:t>%</w:t>
            </w:r>
          </w:p>
        </w:tc>
        <w:tc>
          <w:tcPr>
            <w:tcW w:w="1276" w:type="dxa"/>
            <w:shd w:val="clear" w:color="000000" w:fill="FFFFFF"/>
            <w:noWrap/>
            <w:vAlign w:val="center"/>
            <w:hideMark/>
          </w:tcPr>
          <w:p w14:paraId="3E52A855" w14:textId="47CD582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3.</w:t>
            </w:r>
            <w:r w:rsidR="00861219" w:rsidRPr="00E121E3">
              <w:rPr>
                <w:rFonts w:cs="Arial"/>
                <w:b/>
                <w:bCs/>
                <w:i/>
                <w:iCs/>
                <w:sz w:val="16"/>
                <w:szCs w:val="16"/>
              </w:rPr>
              <w:t>9</w:t>
            </w:r>
            <w:r w:rsidRPr="00E121E3">
              <w:rPr>
                <w:rFonts w:cs="Arial"/>
                <w:b/>
                <w:i/>
                <w:sz w:val="16"/>
                <w:szCs w:val="16"/>
              </w:rPr>
              <w:t>%</w:t>
            </w:r>
          </w:p>
        </w:tc>
      </w:tr>
      <w:tr w:rsidR="00FA52C7" w:rsidRPr="008B11B5" w14:paraId="2B098720" w14:textId="77777777" w:rsidTr="00E121E3">
        <w:trPr>
          <w:trHeight w:val="227"/>
        </w:trPr>
        <w:tc>
          <w:tcPr>
            <w:tcW w:w="1129" w:type="dxa"/>
            <w:shd w:val="clear" w:color="auto" w:fill="auto"/>
            <w:noWrap/>
            <w:vAlign w:val="center"/>
            <w:hideMark/>
          </w:tcPr>
          <w:p w14:paraId="0A0528C8" w14:textId="31882C48" w:rsidR="00FA52C7" w:rsidRPr="00E121E3" w:rsidRDefault="00861219" w:rsidP="0083693D">
            <w:pPr>
              <w:spacing w:after="0" w:line="240" w:lineRule="auto"/>
              <w:rPr>
                <w:rFonts w:eastAsia="Times New Roman" w:cs="Arial"/>
                <w:color w:val="auto"/>
                <w:sz w:val="16"/>
                <w:szCs w:val="16"/>
                <w:lang w:eastAsia="en-AU"/>
              </w:rPr>
            </w:pPr>
            <w:r w:rsidRPr="00E121E3">
              <w:rPr>
                <w:rFonts w:cs="Arial"/>
                <w:b/>
                <w:bCs/>
                <w:i/>
                <w:iCs/>
                <w:sz w:val="16"/>
                <w:szCs w:val="16"/>
              </w:rPr>
              <w:t>GI0057</w:t>
            </w:r>
          </w:p>
        </w:tc>
        <w:tc>
          <w:tcPr>
            <w:tcW w:w="1417" w:type="dxa"/>
            <w:shd w:val="clear" w:color="000000" w:fill="FFFFFF"/>
            <w:noWrap/>
            <w:vAlign w:val="center"/>
            <w:hideMark/>
          </w:tcPr>
          <w:p w14:paraId="02FA38EE" w14:textId="35450C9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174</w:t>
            </w:r>
          </w:p>
        </w:tc>
        <w:tc>
          <w:tcPr>
            <w:tcW w:w="1418" w:type="dxa"/>
            <w:shd w:val="clear" w:color="000000" w:fill="FFFFFF"/>
            <w:noWrap/>
            <w:vAlign w:val="center"/>
            <w:hideMark/>
          </w:tcPr>
          <w:p w14:paraId="5466C5BF" w14:textId="0DD4718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174</w:t>
            </w:r>
          </w:p>
        </w:tc>
        <w:tc>
          <w:tcPr>
            <w:tcW w:w="1417" w:type="dxa"/>
            <w:shd w:val="clear" w:color="000000" w:fill="FFFFFF"/>
            <w:noWrap/>
            <w:vAlign w:val="center"/>
            <w:hideMark/>
          </w:tcPr>
          <w:p w14:paraId="05BD0E94" w14:textId="070DBB05"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0.</w:t>
            </w:r>
            <w:r w:rsidR="00861219" w:rsidRPr="00E121E3">
              <w:rPr>
                <w:rFonts w:cs="Arial"/>
                <w:b/>
                <w:bCs/>
                <w:i/>
                <w:iCs/>
                <w:sz w:val="16"/>
                <w:szCs w:val="16"/>
              </w:rPr>
              <w:t>7</w:t>
            </w:r>
          </w:p>
        </w:tc>
        <w:tc>
          <w:tcPr>
            <w:tcW w:w="1418" w:type="dxa"/>
            <w:shd w:val="clear" w:color="000000" w:fill="FFFFFF"/>
            <w:noWrap/>
            <w:vAlign w:val="center"/>
            <w:hideMark/>
          </w:tcPr>
          <w:p w14:paraId="40E4F43F" w14:textId="1E233D1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392</w:t>
            </w:r>
          </w:p>
        </w:tc>
        <w:tc>
          <w:tcPr>
            <w:tcW w:w="1417" w:type="dxa"/>
            <w:shd w:val="clear" w:color="000000" w:fill="FFFFFF"/>
            <w:noWrap/>
            <w:vAlign w:val="center"/>
            <w:hideMark/>
          </w:tcPr>
          <w:p w14:paraId="2A7ADC5F" w14:textId="1045DF7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2.3</w:t>
            </w:r>
          </w:p>
        </w:tc>
        <w:tc>
          <w:tcPr>
            <w:tcW w:w="1418" w:type="dxa"/>
            <w:shd w:val="clear" w:color="000000" w:fill="FFFFFF"/>
            <w:noWrap/>
            <w:vAlign w:val="center"/>
            <w:hideMark/>
          </w:tcPr>
          <w:p w14:paraId="4664E6ED" w14:textId="126B4309"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520</w:t>
            </w:r>
          </w:p>
        </w:tc>
        <w:tc>
          <w:tcPr>
            <w:tcW w:w="1418" w:type="dxa"/>
            <w:shd w:val="clear" w:color="000000" w:fill="FFFFFF"/>
            <w:noWrap/>
            <w:vAlign w:val="center"/>
            <w:hideMark/>
          </w:tcPr>
          <w:p w14:paraId="27FBF7B4" w14:textId="2BFC028E"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b/>
                <w:i/>
                <w:sz w:val="16"/>
                <w:szCs w:val="16"/>
              </w:rPr>
              <w:t>1,</w:t>
            </w:r>
            <w:r w:rsidR="00861219" w:rsidRPr="00E121E3">
              <w:rPr>
                <w:rFonts w:cs="Arial"/>
                <w:b/>
                <w:bCs/>
                <w:i/>
                <w:iCs/>
                <w:sz w:val="16"/>
                <w:szCs w:val="16"/>
              </w:rPr>
              <w:t>171</w:t>
            </w:r>
          </w:p>
        </w:tc>
        <w:tc>
          <w:tcPr>
            <w:tcW w:w="1275" w:type="dxa"/>
            <w:shd w:val="clear" w:color="000000" w:fill="FFFFFF"/>
            <w:noWrap/>
            <w:vAlign w:val="center"/>
            <w:hideMark/>
          </w:tcPr>
          <w:p w14:paraId="085A738F" w14:textId="1ACF4123"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b/>
                <w:i/>
                <w:sz w:val="16"/>
                <w:szCs w:val="16"/>
              </w:rPr>
              <w:t>4.</w:t>
            </w:r>
            <w:r w:rsidR="00861219" w:rsidRPr="00E121E3">
              <w:rPr>
                <w:rFonts w:cs="Arial"/>
                <w:b/>
                <w:bCs/>
                <w:i/>
                <w:iCs/>
                <w:sz w:val="16"/>
                <w:szCs w:val="16"/>
              </w:rPr>
              <w:t>4</w:t>
            </w:r>
            <w:r w:rsidR="00FA52C7" w:rsidRPr="00E121E3">
              <w:rPr>
                <w:rFonts w:cs="Arial"/>
                <w:b/>
                <w:i/>
                <w:sz w:val="16"/>
                <w:szCs w:val="16"/>
              </w:rPr>
              <w:t>%</w:t>
            </w:r>
          </w:p>
        </w:tc>
        <w:tc>
          <w:tcPr>
            <w:tcW w:w="1276" w:type="dxa"/>
            <w:shd w:val="clear" w:color="000000" w:fill="FFFFFF"/>
            <w:noWrap/>
            <w:vAlign w:val="center"/>
            <w:hideMark/>
          </w:tcPr>
          <w:p w14:paraId="110FED26" w14:textId="29531B71"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3.</w:t>
            </w:r>
            <w:r w:rsidR="00861219" w:rsidRPr="00E121E3">
              <w:rPr>
                <w:rFonts w:cs="Arial"/>
                <w:b/>
                <w:bCs/>
                <w:i/>
                <w:iCs/>
                <w:sz w:val="16"/>
                <w:szCs w:val="16"/>
              </w:rPr>
              <w:t>5</w:t>
            </w:r>
            <w:r w:rsidRPr="00E121E3">
              <w:rPr>
                <w:rFonts w:cs="Arial"/>
                <w:b/>
                <w:i/>
                <w:sz w:val="16"/>
                <w:szCs w:val="16"/>
              </w:rPr>
              <w:t>%</w:t>
            </w:r>
          </w:p>
        </w:tc>
      </w:tr>
      <w:tr w:rsidR="00FA52C7" w:rsidRPr="008B11B5" w14:paraId="2085E732" w14:textId="77777777" w:rsidTr="00E121E3">
        <w:trPr>
          <w:trHeight w:val="227"/>
        </w:trPr>
        <w:tc>
          <w:tcPr>
            <w:tcW w:w="1129" w:type="dxa"/>
            <w:shd w:val="clear" w:color="auto" w:fill="auto"/>
            <w:noWrap/>
            <w:vAlign w:val="center"/>
            <w:hideMark/>
          </w:tcPr>
          <w:p w14:paraId="27919292" w14:textId="4DDDD12E" w:rsidR="00FA52C7" w:rsidRPr="00E121E3" w:rsidRDefault="00861219" w:rsidP="0083693D">
            <w:pPr>
              <w:spacing w:after="0" w:line="240" w:lineRule="auto"/>
              <w:rPr>
                <w:rFonts w:eastAsia="Times New Roman" w:cs="Arial"/>
                <w:color w:val="auto"/>
                <w:sz w:val="16"/>
                <w:szCs w:val="16"/>
                <w:lang w:eastAsia="en-AU"/>
              </w:rPr>
            </w:pPr>
            <w:r w:rsidRPr="00E121E3">
              <w:rPr>
                <w:rFonts w:cs="Arial"/>
                <w:b/>
                <w:bCs/>
                <w:i/>
                <w:iCs/>
                <w:sz w:val="16"/>
                <w:szCs w:val="16"/>
              </w:rPr>
              <w:t>GI0058</w:t>
            </w:r>
          </w:p>
        </w:tc>
        <w:tc>
          <w:tcPr>
            <w:tcW w:w="1417" w:type="dxa"/>
            <w:shd w:val="clear" w:color="000000" w:fill="FFFFFF"/>
            <w:noWrap/>
            <w:vAlign w:val="center"/>
            <w:hideMark/>
          </w:tcPr>
          <w:p w14:paraId="16B0AA82" w14:textId="3462989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147</w:t>
            </w:r>
          </w:p>
        </w:tc>
        <w:tc>
          <w:tcPr>
            <w:tcW w:w="1418" w:type="dxa"/>
            <w:shd w:val="clear" w:color="000000" w:fill="FFFFFF"/>
            <w:noWrap/>
            <w:vAlign w:val="center"/>
            <w:hideMark/>
          </w:tcPr>
          <w:p w14:paraId="1289EAF0" w14:textId="3A5372D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94</w:t>
            </w:r>
          </w:p>
        </w:tc>
        <w:tc>
          <w:tcPr>
            <w:tcW w:w="1417" w:type="dxa"/>
            <w:shd w:val="clear" w:color="000000" w:fill="FFFFFF"/>
            <w:noWrap/>
            <w:vAlign w:val="center"/>
            <w:hideMark/>
          </w:tcPr>
          <w:p w14:paraId="5006A505" w14:textId="741CBB67"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b/>
                <w:i/>
                <w:sz w:val="16"/>
                <w:szCs w:val="16"/>
              </w:rPr>
              <w:t>1.</w:t>
            </w:r>
            <w:r w:rsidR="00FA52C7" w:rsidRPr="00E121E3">
              <w:rPr>
                <w:rFonts w:cs="Arial"/>
                <w:b/>
                <w:i/>
                <w:sz w:val="16"/>
                <w:szCs w:val="16"/>
              </w:rPr>
              <w:t>0</w:t>
            </w:r>
          </w:p>
        </w:tc>
        <w:tc>
          <w:tcPr>
            <w:tcW w:w="1418" w:type="dxa"/>
            <w:shd w:val="clear" w:color="000000" w:fill="FFFFFF"/>
            <w:noWrap/>
            <w:vAlign w:val="center"/>
            <w:hideMark/>
          </w:tcPr>
          <w:p w14:paraId="29F5949F" w14:textId="1085A30D"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390</w:t>
            </w:r>
          </w:p>
        </w:tc>
        <w:tc>
          <w:tcPr>
            <w:tcW w:w="1417" w:type="dxa"/>
            <w:shd w:val="clear" w:color="000000" w:fill="FFFFFF"/>
            <w:noWrap/>
            <w:vAlign w:val="center"/>
            <w:hideMark/>
          </w:tcPr>
          <w:p w14:paraId="4D536F81" w14:textId="59B3B1B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2.7</w:t>
            </w:r>
          </w:p>
        </w:tc>
        <w:tc>
          <w:tcPr>
            <w:tcW w:w="1418" w:type="dxa"/>
            <w:shd w:val="clear" w:color="000000" w:fill="FFFFFF"/>
            <w:noWrap/>
            <w:vAlign w:val="center"/>
            <w:hideMark/>
          </w:tcPr>
          <w:p w14:paraId="14E9763E" w14:textId="7968787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583</w:t>
            </w:r>
          </w:p>
        </w:tc>
        <w:tc>
          <w:tcPr>
            <w:tcW w:w="1418" w:type="dxa"/>
            <w:shd w:val="clear" w:color="000000" w:fill="FFFFFF"/>
            <w:noWrap/>
            <w:vAlign w:val="center"/>
            <w:hideMark/>
          </w:tcPr>
          <w:p w14:paraId="5B69DBD9" w14:textId="084D21E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1,548</w:t>
            </w:r>
          </w:p>
        </w:tc>
        <w:tc>
          <w:tcPr>
            <w:tcW w:w="1275" w:type="dxa"/>
            <w:shd w:val="clear" w:color="000000" w:fill="FFFFFF"/>
            <w:noWrap/>
            <w:vAlign w:val="center"/>
            <w:hideMark/>
          </w:tcPr>
          <w:p w14:paraId="0723FDEF" w14:textId="756C246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b/>
                <w:bCs/>
                <w:i/>
                <w:iCs/>
                <w:sz w:val="16"/>
                <w:szCs w:val="16"/>
              </w:rPr>
              <w:t>4.4</w:t>
            </w:r>
            <w:r w:rsidR="00FA52C7" w:rsidRPr="00E121E3">
              <w:rPr>
                <w:rFonts w:cs="Arial"/>
                <w:b/>
                <w:i/>
                <w:sz w:val="16"/>
                <w:szCs w:val="16"/>
              </w:rPr>
              <w:t>%</w:t>
            </w:r>
          </w:p>
        </w:tc>
        <w:tc>
          <w:tcPr>
            <w:tcW w:w="1276" w:type="dxa"/>
            <w:shd w:val="clear" w:color="000000" w:fill="FFFFFF"/>
            <w:noWrap/>
            <w:vAlign w:val="center"/>
            <w:hideMark/>
          </w:tcPr>
          <w:p w14:paraId="0AD17519" w14:textId="6ED6EB0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b/>
                <w:i/>
                <w:sz w:val="16"/>
                <w:szCs w:val="16"/>
              </w:rPr>
              <w:t>3.</w:t>
            </w:r>
            <w:r w:rsidR="00861219" w:rsidRPr="00E121E3">
              <w:rPr>
                <w:rFonts w:cs="Arial"/>
                <w:b/>
                <w:bCs/>
                <w:i/>
                <w:iCs/>
                <w:sz w:val="16"/>
                <w:szCs w:val="16"/>
              </w:rPr>
              <w:t>5</w:t>
            </w:r>
            <w:r w:rsidRPr="00E121E3">
              <w:rPr>
                <w:rFonts w:cs="Arial"/>
                <w:b/>
                <w:i/>
                <w:sz w:val="16"/>
                <w:szCs w:val="16"/>
              </w:rPr>
              <w:t>%</w:t>
            </w:r>
          </w:p>
        </w:tc>
      </w:tr>
      <w:tr w:rsidR="00FA52C7" w:rsidRPr="008B11B5" w14:paraId="7BE0CDE2" w14:textId="77777777" w:rsidTr="00E121E3">
        <w:trPr>
          <w:trHeight w:val="227"/>
        </w:trPr>
        <w:tc>
          <w:tcPr>
            <w:tcW w:w="1129" w:type="dxa"/>
            <w:shd w:val="clear" w:color="auto" w:fill="auto"/>
            <w:noWrap/>
            <w:vAlign w:val="center"/>
            <w:hideMark/>
          </w:tcPr>
          <w:p w14:paraId="4C033BF6" w14:textId="13DD98EB"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GI0061</w:t>
            </w:r>
          </w:p>
        </w:tc>
        <w:tc>
          <w:tcPr>
            <w:tcW w:w="1417" w:type="dxa"/>
            <w:shd w:val="clear" w:color="000000" w:fill="FFFFFF"/>
            <w:noWrap/>
            <w:vAlign w:val="center"/>
            <w:hideMark/>
          </w:tcPr>
          <w:p w14:paraId="33201B31" w14:textId="319CDAF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89</w:t>
            </w:r>
          </w:p>
        </w:tc>
        <w:tc>
          <w:tcPr>
            <w:tcW w:w="1418" w:type="dxa"/>
            <w:shd w:val="clear" w:color="000000" w:fill="FFFFFF"/>
            <w:noWrap/>
            <w:vAlign w:val="center"/>
            <w:hideMark/>
          </w:tcPr>
          <w:p w14:paraId="71C003EF" w14:textId="5F5D116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89</w:t>
            </w:r>
          </w:p>
        </w:tc>
        <w:tc>
          <w:tcPr>
            <w:tcW w:w="1417" w:type="dxa"/>
            <w:shd w:val="clear" w:color="000000" w:fill="FFFFFF"/>
            <w:noWrap/>
            <w:vAlign w:val="center"/>
            <w:hideMark/>
          </w:tcPr>
          <w:p w14:paraId="6E63DF8F" w14:textId="7D766879"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1.3</w:t>
            </w:r>
          </w:p>
        </w:tc>
        <w:tc>
          <w:tcPr>
            <w:tcW w:w="1418" w:type="dxa"/>
            <w:shd w:val="clear" w:color="000000" w:fill="FFFFFF"/>
            <w:noWrap/>
            <w:vAlign w:val="center"/>
            <w:hideMark/>
          </w:tcPr>
          <w:p w14:paraId="088454FB" w14:textId="1A7E497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345</w:t>
            </w:r>
          </w:p>
        </w:tc>
        <w:tc>
          <w:tcPr>
            <w:tcW w:w="1417" w:type="dxa"/>
            <w:shd w:val="clear" w:color="000000" w:fill="FFFFFF"/>
            <w:noWrap/>
            <w:vAlign w:val="center"/>
            <w:hideMark/>
          </w:tcPr>
          <w:p w14:paraId="57BCE78A" w14:textId="57A77E20"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.9</w:t>
            </w:r>
          </w:p>
        </w:tc>
        <w:tc>
          <w:tcPr>
            <w:tcW w:w="1418" w:type="dxa"/>
            <w:shd w:val="clear" w:color="000000" w:fill="FFFFFF"/>
            <w:noWrap/>
            <w:vAlign w:val="center"/>
            <w:hideMark/>
          </w:tcPr>
          <w:p w14:paraId="050B887B" w14:textId="0AF24CE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357</w:t>
            </w:r>
          </w:p>
        </w:tc>
        <w:tc>
          <w:tcPr>
            <w:tcW w:w="1418" w:type="dxa"/>
            <w:shd w:val="clear" w:color="000000" w:fill="FFFFFF"/>
            <w:noWrap/>
            <w:vAlign w:val="center"/>
            <w:hideMark/>
          </w:tcPr>
          <w:p w14:paraId="267F8704" w14:textId="1D3661FA"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384</w:t>
            </w:r>
          </w:p>
        </w:tc>
        <w:tc>
          <w:tcPr>
            <w:tcW w:w="1275" w:type="dxa"/>
            <w:shd w:val="clear" w:color="000000" w:fill="FFFFFF"/>
            <w:noWrap/>
            <w:vAlign w:val="center"/>
            <w:hideMark/>
          </w:tcPr>
          <w:p w14:paraId="056B5E01" w14:textId="6640B93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4</w:t>
            </w:r>
            <w:r w:rsidRPr="00E121E3">
              <w:rPr>
                <w:rFonts w:cs="Arial"/>
                <w:sz w:val="16"/>
                <w:szCs w:val="16"/>
              </w:rPr>
              <w:t>%</w:t>
            </w:r>
          </w:p>
        </w:tc>
        <w:tc>
          <w:tcPr>
            <w:tcW w:w="1276" w:type="dxa"/>
            <w:shd w:val="clear" w:color="000000" w:fill="FFFFFF"/>
            <w:noWrap/>
            <w:vAlign w:val="center"/>
            <w:hideMark/>
          </w:tcPr>
          <w:p w14:paraId="0301ECA9" w14:textId="3A4A3D52"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5D5859" w:rsidRPr="00E121E3">
              <w:rPr>
                <w:rFonts w:cs="Arial"/>
                <w:sz w:val="16"/>
                <w:szCs w:val="16"/>
              </w:rPr>
              <w:t>5</w:t>
            </w:r>
            <w:r w:rsidRPr="00E121E3">
              <w:rPr>
                <w:rFonts w:cs="Arial"/>
                <w:sz w:val="16"/>
                <w:szCs w:val="16"/>
              </w:rPr>
              <w:t>%</w:t>
            </w:r>
          </w:p>
        </w:tc>
      </w:tr>
      <w:tr w:rsidR="00FA52C7" w:rsidRPr="008B11B5" w14:paraId="0527D4C5" w14:textId="77777777" w:rsidTr="00E121E3">
        <w:trPr>
          <w:trHeight w:val="227"/>
        </w:trPr>
        <w:tc>
          <w:tcPr>
            <w:tcW w:w="1129" w:type="dxa"/>
            <w:shd w:val="clear" w:color="auto" w:fill="auto"/>
            <w:noWrap/>
            <w:vAlign w:val="center"/>
            <w:hideMark/>
          </w:tcPr>
          <w:p w14:paraId="7A4743AC" w14:textId="4447541C"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GI0064</w:t>
            </w:r>
          </w:p>
        </w:tc>
        <w:tc>
          <w:tcPr>
            <w:tcW w:w="1417" w:type="dxa"/>
            <w:shd w:val="clear" w:color="000000" w:fill="FFFFFF"/>
            <w:noWrap/>
            <w:vAlign w:val="center"/>
            <w:hideMark/>
          </w:tcPr>
          <w:p w14:paraId="1AFC15E6" w14:textId="68A4196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229</w:t>
            </w:r>
          </w:p>
        </w:tc>
        <w:tc>
          <w:tcPr>
            <w:tcW w:w="1418" w:type="dxa"/>
            <w:shd w:val="clear" w:color="000000" w:fill="FFFFFF"/>
            <w:noWrap/>
            <w:vAlign w:val="center"/>
            <w:hideMark/>
          </w:tcPr>
          <w:p w14:paraId="53E0C822" w14:textId="33AFDC1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155</w:t>
            </w:r>
          </w:p>
        </w:tc>
        <w:tc>
          <w:tcPr>
            <w:tcW w:w="1417" w:type="dxa"/>
            <w:shd w:val="clear" w:color="000000" w:fill="FFFFFF"/>
            <w:noWrap/>
            <w:vAlign w:val="center"/>
            <w:hideMark/>
          </w:tcPr>
          <w:p w14:paraId="716AA74D" w14:textId="7974734B"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5</w:t>
            </w:r>
          </w:p>
        </w:tc>
        <w:tc>
          <w:tcPr>
            <w:tcW w:w="1418" w:type="dxa"/>
            <w:shd w:val="clear" w:color="000000" w:fill="FFFFFF"/>
            <w:noWrap/>
            <w:vAlign w:val="center"/>
            <w:hideMark/>
          </w:tcPr>
          <w:p w14:paraId="23A124D8" w14:textId="2E7D7F7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280</w:t>
            </w:r>
          </w:p>
        </w:tc>
        <w:tc>
          <w:tcPr>
            <w:tcW w:w="1417" w:type="dxa"/>
            <w:shd w:val="clear" w:color="000000" w:fill="FFFFFF"/>
            <w:noWrap/>
            <w:vAlign w:val="center"/>
            <w:hideMark/>
          </w:tcPr>
          <w:p w14:paraId="780F2D49" w14:textId="5CD396F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5D5859" w:rsidRPr="00E121E3">
              <w:rPr>
                <w:rFonts w:cs="Arial"/>
                <w:sz w:val="16"/>
                <w:szCs w:val="16"/>
              </w:rPr>
              <w:t>2</w:t>
            </w:r>
          </w:p>
        </w:tc>
        <w:tc>
          <w:tcPr>
            <w:tcW w:w="1418" w:type="dxa"/>
            <w:shd w:val="clear" w:color="000000" w:fill="FFFFFF"/>
            <w:noWrap/>
            <w:vAlign w:val="center"/>
            <w:hideMark/>
          </w:tcPr>
          <w:p w14:paraId="794939E9" w14:textId="7CEB8D57"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395</w:t>
            </w:r>
          </w:p>
        </w:tc>
        <w:tc>
          <w:tcPr>
            <w:tcW w:w="1418" w:type="dxa"/>
            <w:shd w:val="clear" w:color="000000" w:fill="FFFFFF"/>
            <w:noWrap/>
            <w:vAlign w:val="center"/>
            <w:hideMark/>
          </w:tcPr>
          <w:p w14:paraId="093F8B2C" w14:textId="7CB796E9"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483</w:t>
            </w:r>
          </w:p>
        </w:tc>
        <w:tc>
          <w:tcPr>
            <w:tcW w:w="1275" w:type="dxa"/>
            <w:shd w:val="clear" w:color="000000" w:fill="FFFFFF"/>
            <w:noWrap/>
            <w:vAlign w:val="center"/>
            <w:hideMark/>
          </w:tcPr>
          <w:p w14:paraId="65CABD45" w14:textId="773729F5"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8</w:t>
            </w:r>
            <w:r w:rsidRPr="00E121E3">
              <w:rPr>
                <w:rFonts w:cs="Arial"/>
                <w:sz w:val="16"/>
                <w:szCs w:val="16"/>
              </w:rPr>
              <w:t>%</w:t>
            </w:r>
          </w:p>
        </w:tc>
        <w:tc>
          <w:tcPr>
            <w:tcW w:w="1276" w:type="dxa"/>
            <w:shd w:val="clear" w:color="000000" w:fill="FFFFFF"/>
            <w:noWrap/>
            <w:vAlign w:val="center"/>
            <w:hideMark/>
          </w:tcPr>
          <w:p w14:paraId="2DCBF94D" w14:textId="45B7A80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9</w:t>
            </w:r>
            <w:r w:rsidRPr="00E121E3">
              <w:rPr>
                <w:rFonts w:cs="Arial"/>
                <w:sz w:val="16"/>
                <w:szCs w:val="16"/>
              </w:rPr>
              <w:t>%</w:t>
            </w:r>
          </w:p>
        </w:tc>
      </w:tr>
      <w:tr w:rsidR="00FA52C7" w:rsidRPr="008B11B5" w14:paraId="3489FC94" w14:textId="77777777" w:rsidTr="00E121E3">
        <w:trPr>
          <w:trHeight w:val="227"/>
        </w:trPr>
        <w:tc>
          <w:tcPr>
            <w:tcW w:w="1129" w:type="dxa"/>
            <w:shd w:val="clear" w:color="auto" w:fill="auto"/>
            <w:noWrap/>
            <w:vAlign w:val="center"/>
            <w:hideMark/>
          </w:tcPr>
          <w:p w14:paraId="641A3C37" w14:textId="37820D49"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GI0067</w:t>
            </w:r>
          </w:p>
        </w:tc>
        <w:tc>
          <w:tcPr>
            <w:tcW w:w="1417" w:type="dxa"/>
            <w:shd w:val="clear" w:color="000000" w:fill="FFFFFF"/>
            <w:noWrap/>
            <w:vAlign w:val="center"/>
            <w:hideMark/>
          </w:tcPr>
          <w:p w14:paraId="5D850217" w14:textId="42CFBBD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186</w:t>
            </w:r>
          </w:p>
        </w:tc>
        <w:tc>
          <w:tcPr>
            <w:tcW w:w="1418" w:type="dxa"/>
            <w:shd w:val="clear" w:color="000000" w:fill="FFFFFF"/>
            <w:noWrap/>
            <w:vAlign w:val="center"/>
            <w:hideMark/>
          </w:tcPr>
          <w:p w14:paraId="52AE0CB6" w14:textId="28AE7AE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82</w:t>
            </w:r>
          </w:p>
        </w:tc>
        <w:tc>
          <w:tcPr>
            <w:tcW w:w="1417" w:type="dxa"/>
            <w:shd w:val="clear" w:color="000000" w:fill="FFFFFF"/>
            <w:noWrap/>
            <w:vAlign w:val="center"/>
            <w:hideMark/>
          </w:tcPr>
          <w:p w14:paraId="7A2A9295" w14:textId="4FC2B66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0.4</w:t>
            </w:r>
          </w:p>
        </w:tc>
        <w:tc>
          <w:tcPr>
            <w:tcW w:w="1418" w:type="dxa"/>
            <w:shd w:val="clear" w:color="000000" w:fill="FFFFFF"/>
            <w:noWrap/>
            <w:vAlign w:val="center"/>
            <w:hideMark/>
          </w:tcPr>
          <w:p w14:paraId="4E46509E" w14:textId="485129C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235</w:t>
            </w:r>
          </w:p>
        </w:tc>
        <w:tc>
          <w:tcPr>
            <w:tcW w:w="1417" w:type="dxa"/>
            <w:shd w:val="clear" w:color="000000" w:fill="FFFFFF"/>
            <w:noWrap/>
            <w:vAlign w:val="center"/>
            <w:hideMark/>
          </w:tcPr>
          <w:p w14:paraId="7A8FAC37" w14:textId="2C34FAE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5D5859" w:rsidRPr="00E121E3">
              <w:rPr>
                <w:rFonts w:cs="Arial"/>
                <w:sz w:val="16"/>
                <w:szCs w:val="16"/>
              </w:rPr>
              <w:t>3</w:t>
            </w:r>
          </w:p>
        </w:tc>
        <w:tc>
          <w:tcPr>
            <w:tcW w:w="1418" w:type="dxa"/>
            <w:shd w:val="clear" w:color="000000" w:fill="FFFFFF"/>
            <w:noWrap/>
            <w:vAlign w:val="center"/>
            <w:hideMark/>
          </w:tcPr>
          <w:p w14:paraId="74CEAC9E" w14:textId="6BA1DA5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479</w:t>
            </w:r>
          </w:p>
        </w:tc>
        <w:tc>
          <w:tcPr>
            <w:tcW w:w="1418" w:type="dxa"/>
            <w:shd w:val="clear" w:color="000000" w:fill="FFFFFF"/>
            <w:noWrap/>
            <w:vAlign w:val="center"/>
            <w:hideMark/>
          </w:tcPr>
          <w:p w14:paraId="37C1264E" w14:textId="21801C52"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604</w:t>
            </w:r>
          </w:p>
        </w:tc>
        <w:tc>
          <w:tcPr>
            <w:tcW w:w="1275" w:type="dxa"/>
            <w:shd w:val="clear" w:color="000000" w:fill="FFFFFF"/>
            <w:noWrap/>
            <w:vAlign w:val="center"/>
            <w:hideMark/>
          </w:tcPr>
          <w:p w14:paraId="07E75063" w14:textId="71AFA83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5D5859" w:rsidRPr="00E121E3">
              <w:rPr>
                <w:rFonts w:cs="Arial"/>
                <w:sz w:val="16"/>
                <w:szCs w:val="16"/>
              </w:rPr>
              <w:t>5</w:t>
            </w:r>
            <w:r w:rsidRPr="00E121E3">
              <w:rPr>
                <w:rFonts w:cs="Arial"/>
                <w:sz w:val="16"/>
                <w:szCs w:val="16"/>
              </w:rPr>
              <w:t>%</w:t>
            </w:r>
          </w:p>
        </w:tc>
        <w:tc>
          <w:tcPr>
            <w:tcW w:w="1276" w:type="dxa"/>
            <w:shd w:val="clear" w:color="000000" w:fill="FFFFFF"/>
            <w:noWrap/>
            <w:vAlign w:val="center"/>
            <w:hideMark/>
          </w:tcPr>
          <w:p w14:paraId="50039578" w14:textId="5245AAF2"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6</w:t>
            </w:r>
            <w:r w:rsidRPr="00E121E3">
              <w:rPr>
                <w:rFonts w:cs="Arial"/>
                <w:sz w:val="16"/>
                <w:szCs w:val="16"/>
              </w:rPr>
              <w:t>%</w:t>
            </w:r>
          </w:p>
        </w:tc>
      </w:tr>
      <w:tr w:rsidR="00FA52C7" w:rsidRPr="008B11B5" w14:paraId="07754A6A" w14:textId="77777777" w:rsidTr="00E121E3">
        <w:trPr>
          <w:trHeight w:val="227"/>
        </w:trPr>
        <w:tc>
          <w:tcPr>
            <w:tcW w:w="1129" w:type="dxa"/>
            <w:shd w:val="clear" w:color="auto" w:fill="auto"/>
            <w:noWrap/>
            <w:vAlign w:val="center"/>
            <w:hideMark/>
          </w:tcPr>
          <w:p w14:paraId="2CAB8765" w14:textId="22CBC910"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GI0068</w:t>
            </w:r>
          </w:p>
        </w:tc>
        <w:tc>
          <w:tcPr>
            <w:tcW w:w="1417" w:type="dxa"/>
            <w:shd w:val="clear" w:color="000000" w:fill="FFFFFF"/>
            <w:noWrap/>
            <w:vAlign w:val="center"/>
            <w:hideMark/>
          </w:tcPr>
          <w:p w14:paraId="4B75E80F" w14:textId="6EA6556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155</w:t>
            </w:r>
          </w:p>
        </w:tc>
        <w:tc>
          <w:tcPr>
            <w:tcW w:w="1418" w:type="dxa"/>
            <w:shd w:val="clear" w:color="000000" w:fill="FFFFFF"/>
            <w:noWrap/>
            <w:vAlign w:val="center"/>
            <w:hideMark/>
          </w:tcPr>
          <w:p w14:paraId="05547466" w14:textId="31391CB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115</w:t>
            </w:r>
          </w:p>
        </w:tc>
        <w:tc>
          <w:tcPr>
            <w:tcW w:w="1417" w:type="dxa"/>
            <w:shd w:val="clear" w:color="000000" w:fill="FFFFFF"/>
            <w:noWrap/>
            <w:vAlign w:val="center"/>
            <w:hideMark/>
          </w:tcPr>
          <w:p w14:paraId="14022494" w14:textId="504425EC"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6</w:t>
            </w:r>
          </w:p>
        </w:tc>
        <w:tc>
          <w:tcPr>
            <w:tcW w:w="1418" w:type="dxa"/>
            <w:shd w:val="clear" w:color="000000" w:fill="FFFFFF"/>
            <w:noWrap/>
            <w:vAlign w:val="center"/>
            <w:hideMark/>
          </w:tcPr>
          <w:p w14:paraId="31420C19" w14:textId="11BFF6CE"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230</w:t>
            </w:r>
          </w:p>
        </w:tc>
        <w:tc>
          <w:tcPr>
            <w:tcW w:w="1417" w:type="dxa"/>
            <w:shd w:val="clear" w:color="000000" w:fill="FFFFFF"/>
            <w:noWrap/>
            <w:vAlign w:val="center"/>
            <w:hideMark/>
          </w:tcPr>
          <w:p w14:paraId="4DD6D5C0" w14:textId="2422BC6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5</w:t>
            </w:r>
          </w:p>
        </w:tc>
        <w:tc>
          <w:tcPr>
            <w:tcW w:w="1418" w:type="dxa"/>
            <w:shd w:val="clear" w:color="000000" w:fill="FFFFFF"/>
            <w:noWrap/>
            <w:vAlign w:val="center"/>
            <w:hideMark/>
          </w:tcPr>
          <w:p w14:paraId="45D30935" w14:textId="755510C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386</w:t>
            </w:r>
          </w:p>
        </w:tc>
        <w:tc>
          <w:tcPr>
            <w:tcW w:w="1418" w:type="dxa"/>
            <w:shd w:val="clear" w:color="000000" w:fill="FFFFFF"/>
            <w:noWrap/>
            <w:vAlign w:val="center"/>
            <w:hideMark/>
          </w:tcPr>
          <w:p w14:paraId="4C1503A8" w14:textId="5F54E375"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574</w:t>
            </w:r>
          </w:p>
        </w:tc>
        <w:tc>
          <w:tcPr>
            <w:tcW w:w="1275" w:type="dxa"/>
            <w:shd w:val="clear" w:color="000000" w:fill="FFFFFF"/>
            <w:noWrap/>
            <w:vAlign w:val="center"/>
            <w:hideMark/>
          </w:tcPr>
          <w:p w14:paraId="5D3A0FDB" w14:textId="5B542679"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3</w:t>
            </w:r>
            <w:r w:rsidRPr="00E121E3">
              <w:rPr>
                <w:rFonts w:cs="Arial"/>
                <w:sz w:val="16"/>
                <w:szCs w:val="16"/>
              </w:rPr>
              <w:t>%</w:t>
            </w:r>
          </w:p>
        </w:tc>
        <w:tc>
          <w:tcPr>
            <w:tcW w:w="1276" w:type="dxa"/>
            <w:shd w:val="clear" w:color="000000" w:fill="FFFFFF"/>
            <w:noWrap/>
            <w:vAlign w:val="center"/>
            <w:hideMark/>
          </w:tcPr>
          <w:p w14:paraId="177F3DDF" w14:textId="410763AA"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3.5%</w:t>
            </w:r>
          </w:p>
        </w:tc>
      </w:tr>
      <w:tr w:rsidR="00FA52C7" w:rsidRPr="008B11B5" w14:paraId="1BEFC2CB" w14:textId="77777777" w:rsidTr="00E121E3">
        <w:trPr>
          <w:trHeight w:val="227"/>
        </w:trPr>
        <w:tc>
          <w:tcPr>
            <w:tcW w:w="1129" w:type="dxa"/>
            <w:shd w:val="clear" w:color="auto" w:fill="auto"/>
            <w:noWrap/>
            <w:vAlign w:val="center"/>
            <w:hideMark/>
          </w:tcPr>
          <w:p w14:paraId="39B4730A" w14:textId="092E76C8"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GI0069</w:t>
            </w:r>
          </w:p>
        </w:tc>
        <w:tc>
          <w:tcPr>
            <w:tcW w:w="1417" w:type="dxa"/>
            <w:shd w:val="clear" w:color="000000" w:fill="FFFFFF"/>
            <w:noWrap/>
            <w:vAlign w:val="center"/>
            <w:hideMark/>
          </w:tcPr>
          <w:p w14:paraId="5AAE18C1" w14:textId="5D59990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193</w:t>
            </w:r>
          </w:p>
        </w:tc>
        <w:tc>
          <w:tcPr>
            <w:tcW w:w="1418" w:type="dxa"/>
            <w:shd w:val="clear" w:color="000000" w:fill="FFFFFF"/>
            <w:noWrap/>
            <w:vAlign w:val="center"/>
            <w:hideMark/>
          </w:tcPr>
          <w:p w14:paraId="63F880F3" w14:textId="01BD8C1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117</w:t>
            </w:r>
          </w:p>
        </w:tc>
        <w:tc>
          <w:tcPr>
            <w:tcW w:w="1417" w:type="dxa"/>
            <w:shd w:val="clear" w:color="000000" w:fill="FFFFFF"/>
            <w:noWrap/>
            <w:vAlign w:val="center"/>
            <w:hideMark/>
          </w:tcPr>
          <w:p w14:paraId="4F77C624" w14:textId="018439BC"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9</w:t>
            </w:r>
          </w:p>
        </w:tc>
        <w:tc>
          <w:tcPr>
            <w:tcW w:w="1418" w:type="dxa"/>
            <w:shd w:val="clear" w:color="000000" w:fill="FFFFFF"/>
            <w:noWrap/>
            <w:vAlign w:val="center"/>
            <w:hideMark/>
          </w:tcPr>
          <w:p w14:paraId="40F92114" w14:textId="5FC9C43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300</w:t>
            </w:r>
          </w:p>
        </w:tc>
        <w:tc>
          <w:tcPr>
            <w:tcW w:w="1417" w:type="dxa"/>
            <w:shd w:val="clear" w:color="000000" w:fill="FFFFFF"/>
            <w:noWrap/>
            <w:vAlign w:val="center"/>
            <w:hideMark/>
          </w:tcPr>
          <w:p w14:paraId="3076D97A" w14:textId="54A15BA0"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6</w:t>
            </w:r>
          </w:p>
        </w:tc>
        <w:tc>
          <w:tcPr>
            <w:tcW w:w="1418" w:type="dxa"/>
            <w:shd w:val="clear" w:color="000000" w:fill="FFFFFF"/>
            <w:noWrap/>
            <w:vAlign w:val="center"/>
            <w:hideMark/>
          </w:tcPr>
          <w:p w14:paraId="5A81F5A9" w14:textId="66F4CD34"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561</w:t>
            </w:r>
          </w:p>
        </w:tc>
        <w:tc>
          <w:tcPr>
            <w:tcW w:w="1418" w:type="dxa"/>
            <w:shd w:val="clear" w:color="000000" w:fill="FFFFFF"/>
            <w:noWrap/>
            <w:vAlign w:val="center"/>
            <w:hideMark/>
          </w:tcPr>
          <w:p w14:paraId="46BA3427" w14:textId="077CF5E0"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871</w:t>
            </w:r>
          </w:p>
        </w:tc>
        <w:tc>
          <w:tcPr>
            <w:tcW w:w="1275" w:type="dxa"/>
            <w:shd w:val="clear" w:color="000000" w:fill="FFFFFF"/>
            <w:noWrap/>
            <w:vAlign w:val="center"/>
            <w:hideMark/>
          </w:tcPr>
          <w:p w14:paraId="706F9B40" w14:textId="467BE915"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2</w:t>
            </w:r>
            <w:r w:rsidRPr="00E121E3">
              <w:rPr>
                <w:rFonts w:cs="Arial"/>
                <w:sz w:val="16"/>
                <w:szCs w:val="16"/>
              </w:rPr>
              <w:t>%</w:t>
            </w:r>
          </w:p>
        </w:tc>
        <w:tc>
          <w:tcPr>
            <w:tcW w:w="1276" w:type="dxa"/>
            <w:shd w:val="clear" w:color="000000" w:fill="FFFFFF"/>
            <w:noWrap/>
            <w:vAlign w:val="center"/>
            <w:hideMark/>
          </w:tcPr>
          <w:p w14:paraId="04A3D359" w14:textId="792B805B"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7</w:t>
            </w:r>
            <w:r w:rsidRPr="00E121E3">
              <w:rPr>
                <w:rFonts w:cs="Arial"/>
                <w:sz w:val="16"/>
                <w:szCs w:val="16"/>
              </w:rPr>
              <w:t>%</w:t>
            </w:r>
          </w:p>
        </w:tc>
      </w:tr>
      <w:tr w:rsidR="00FA52C7" w:rsidRPr="008B11B5" w14:paraId="62A49039" w14:textId="77777777" w:rsidTr="00E121E3">
        <w:trPr>
          <w:trHeight w:val="227"/>
        </w:trPr>
        <w:tc>
          <w:tcPr>
            <w:tcW w:w="1129" w:type="dxa"/>
            <w:shd w:val="clear" w:color="auto" w:fill="auto"/>
            <w:noWrap/>
            <w:vAlign w:val="center"/>
            <w:hideMark/>
          </w:tcPr>
          <w:p w14:paraId="5810A7D5" w14:textId="29F9635D"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GI0070</w:t>
            </w:r>
          </w:p>
        </w:tc>
        <w:tc>
          <w:tcPr>
            <w:tcW w:w="1417" w:type="dxa"/>
            <w:shd w:val="clear" w:color="000000" w:fill="FFFFFF"/>
            <w:noWrap/>
            <w:vAlign w:val="center"/>
            <w:hideMark/>
          </w:tcPr>
          <w:p w14:paraId="1203782A" w14:textId="5D8D2C71"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185</w:t>
            </w:r>
          </w:p>
        </w:tc>
        <w:tc>
          <w:tcPr>
            <w:tcW w:w="1418" w:type="dxa"/>
            <w:shd w:val="clear" w:color="000000" w:fill="FFFFFF"/>
            <w:noWrap/>
            <w:vAlign w:val="center"/>
            <w:hideMark/>
          </w:tcPr>
          <w:p w14:paraId="2A25984F" w14:textId="65096DB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130</w:t>
            </w:r>
          </w:p>
        </w:tc>
        <w:tc>
          <w:tcPr>
            <w:tcW w:w="1417" w:type="dxa"/>
            <w:shd w:val="clear" w:color="000000" w:fill="FFFFFF"/>
            <w:noWrap/>
            <w:vAlign w:val="center"/>
            <w:hideMark/>
          </w:tcPr>
          <w:p w14:paraId="7F50D940" w14:textId="0AC57A9A"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5</w:t>
            </w:r>
          </w:p>
        </w:tc>
        <w:tc>
          <w:tcPr>
            <w:tcW w:w="1418" w:type="dxa"/>
            <w:shd w:val="clear" w:color="000000" w:fill="FFFFFF"/>
            <w:noWrap/>
            <w:vAlign w:val="center"/>
            <w:hideMark/>
          </w:tcPr>
          <w:p w14:paraId="5BAB6230" w14:textId="0C6BF9E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359</w:t>
            </w:r>
          </w:p>
        </w:tc>
        <w:tc>
          <w:tcPr>
            <w:tcW w:w="1417" w:type="dxa"/>
            <w:shd w:val="clear" w:color="000000" w:fill="FFFFFF"/>
            <w:noWrap/>
            <w:vAlign w:val="center"/>
            <w:hideMark/>
          </w:tcPr>
          <w:p w14:paraId="58E2A1AE" w14:textId="58C1646C"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9</w:t>
            </w:r>
          </w:p>
        </w:tc>
        <w:tc>
          <w:tcPr>
            <w:tcW w:w="1418" w:type="dxa"/>
            <w:shd w:val="clear" w:color="000000" w:fill="FFFFFF"/>
            <w:noWrap/>
            <w:vAlign w:val="center"/>
            <w:hideMark/>
          </w:tcPr>
          <w:p w14:paraId="09616CAD" w14:textId="595DB3E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546</w:t>
            </w:r>
          </w:p>
        </w:tc>
        <w:tc>
          <w:tcPr>
            <w:tcW w:w="1418" w:type="dxa"/>
            <w:shd w:val="clear" w:color="000000" w:fill="FFFFFF"/>
            <w:noWrap/>
            <w:vAlign w:val="center"/>
            <w:hideMark/>
          </w:tcPr>
          <w:p w14:paraId="7992E1DD" w14:textId="58A5A6A6"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1,057</w:t>
            </w:r>
          </w:p>
        </w:tc>
        <w:tc>
          <w:tcPr>
            <w:tcW w:w="1275" w:type="dxa"/>
            <w:shd w:val="clear" w:color="000000" w:fill="FFFFFF"/>
            <w:noWrap/>
            <w:vAlign w:val="center"/>
            <w:hideMark/>
          </w:tcPr>
          <w:p w14:paraId="12EFE442" w14:textId="51D4FB8B"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1</w:t>
            </w:r>
            <w:r w:rsidRPr="00E121E3">
              <w:rPr>
                <w:rFonts w:cs="Arial"/>
                <w:sz w:val="16"/>
                <w:szCs w:val="16"/>
              </w:rPr>
              <w:t>%</w:t>
            </w:r>
          </w:p>
        </w:tc>
        <w:tc>
          <w:tcPr>
            <w:tcW w:w="1276" w:type="dxa"/>
            <w:shd w:val="clear" w:color="000000" w:fill="FFFFFF"/>
            <w:noWrap/>
            <w:vAlign w:val="center"/>
            <w:hideMark/>
          </w:tcPr>
          <w:p w14:paraId="18146CF4" w14:textId="38EB7B5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3</w:t>
            </w:r>
            <w:r w:rsidRPr="00E121E3">
              <w:rPr>
                <w:rFonts w:cs="Arial"/>
                <w:sz w:val="16"/>
                <w:szCs w:val="16"/>
              </w:rPr>
              <w:t>%</w:t>
            </w:r>
          </w:p>
        </w:tc>
      </w:tr>
      <w:tr w:rsidR="00FA52C7" w:rsidRPr="008B11B5" w14:paraId="35B2BCE6" w14:textId="77777777" w:rsidTr="00E121E3">
        <w:trPr>
          <w:trHeight w:val="227"/>
        </w:trPr>
        <w:tc>
          <w:tcPr>
            <w:tcW w:w="1129" w:type="dxa"/>
            <w:shd w:val="clear" w:color="auto" w:fill="auto"/>
            <w:noWrap/>
            <w:vAlign w:val="center"/>
            <w:hideMark/>
          </w:tcPr>
          <w:p w14:paraId="5E3DD4C4" w14:textId="08C4C215" w:rsidR="00FA52C7" w:rsidRPr="00E121E3" w:rsidRDefault="00861219" w:rsidP="0083693D">
            <w:pPr>
              <w:spacing w:after="0" w:line="240" w:lineRule="auto"/>
              <w:rPr>
                <w:rFonts w:eastAsia="Times New Roman" w:cs="Arial"/>
                <w:color w:val="auto"/>
                <w:sz w:val="16"/>
                <w:szCs w:val="16"/>
                <w:lang w:eastAsia="en-AU"/>
              </w:rPr>
            </w:pPr>
            <w:r w:rsidRPr="00E121E3">
              <w:rPr>
                <w:rFonts w:cs="Arial"/>
                <w:sz w:val="16"/>
                <w:szCs w:val="16"/>
              </w:rPr>
              <w:t>GI0071</w:t>
            </w:r>
          </w:p>
        </w:tc>
        <w:tc>
          <w:tcPr>
            <w:tcW w:w="1417" w:type="dxa"/>
            <w:shd w:val="clear" w:color="000000" w:fill="FFFFFF"/>
            <w:noWrap/>
            <w:vAlign w:val="center"/>
            <w:hideMark/>
          </w:tcPr>
          <w:p w14:paraId="051838ED" w14:textId="2B57E02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295</w:t>
            </w:r>
          </w:p>
        </w:tc>
        <w:tc>
          <w:tcPr>
            <w:tcW w:w="1418" w:type="dxa"/>
            <w:shd w:val="clear" w:color="000000" w:fill="FFFFFF"/>
            <w:noWrap/>
            <w:vAlign w:val="center"/>
            <w:hideMark/>
          </w:tcPr>
          <w:p w14:paraId="0D4C87C9" w14:textId="453FE7B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165</w:t>
            </w:r>
          </w:p>
        </w:tc>
        <w:tc>
          <w:tcPr>
            <w:tcW w:w="1417" w:type="dxa"/>
            <w:shd w:val="clear" w:color="000000" w:fill="FFFFFF"/>
            <w:noWrap/>
            <w:vAlign w:val="center"/>
            <w:hideMark/>
          </w:tcPr>
          <w:p w14:paraId="4C01D986" w14:textId="772CCB05"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861219" w:rsidRPr="00E121E3">
              <w:rPr>
                <w:rFonts w:cs="Arial"/>
                <w:sz w:val="16"/>
                <w:szCs w:val="16"/>
              </w:rPr>
              <w:t>6</w:t>
            </w:r>
          </w:p>
        </w:tc>
        <w:tc>
          <w:tcPr>
            <w:tcW w:w="1418" w:type="dxa"/>
            <w:shd w:val="clear" w:color="000000" w:fill="FFFFFF"/>
            <w:noWrap/>
            <w:vAlign w:val="center"/>
            <w:hideMark/>
          </w:tcPr>
          <w:p w14:paraId="7E02C9A9" w14:textId="110FC62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420</w:t>
            </w:r>
          </w:p>
        </w:tc>
        <w:tc>
          <w:tcPr>
            <w:tcW w:w="1417" w:type="dxa"/>
            <w:shd w:val="clear" w:color="000000" w:fill="FFFFFF"/>
            <w:noWrap/>
            <w:vAlign w:val="center"/>
            <w:hideMark/>
          </w:tcPr>
          <w:p w14:paraId="4BFF4C62" w14:textId="7A8F6D02"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4</w:t>
            </w:r>
          </w:p>
        </w:tc>
        <w:tc>
          <w:tcPr>
            <w:tcW w:w="1418" w:type="dxa"/>
            <w:shd w:val="clear" w:color="000000" w:fill="FFFFFF"/>
            <w:noWrap/>
            <w:vAlign w:val="center"/>
            <w:hideMark/>
          </w:tcPr>
          <w:p w14:paraId="1C222C56" w14:textId="5A1D84B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590</w:t>
            </w:r>
          </w:p>
        </w:tc>
        <w:tc>
          <w:tcPr>
            <w:tcW w:w="1418" w:type="dxa"/>
            <w:shd w:val="clear" w:color="000000" w:fill="FFFFFF"/>
            <w:noWrap/>
            <w:vAlign w:val="center"/>
            <w:hideMark/>
          </w:tcPr>
          <w:p w14:paraId="660BA5D3" w14:textId="0C09E64D"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840</w:t>
            </w:r>
          </w:p>
        </w:tc>
        <w:tc>
          <w:tcPr>
            <w:tcW w:w="1275" w:type="dxa"/>
            <w:shd w:val="clear" w:color="000000" w:fill="FFFFFF"/>
            <w:noWrap/>
            <w:vAlign w:val="center"/>
            <w:hideMark/>
          </w:tcPr>
          <w:p w14:paraId="67E56D89" w14:textId="6BC3E776"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4</w:t>
            </w:r>
            <w:r w:rsidRPr="00E121E3">
              <w:rPr>
                <w:rFonts w:cs="Arial"/>
                <w:sz w:val="16"/>
                <w:szCs w:val="16"/>
              </w:rPr>
              <w:t>%</w:t>
            </w:r>
          </w:p>
        </w:tc>
        <w:tc>
          <w:tcPr>
            <w:tcW w:w="1276" w:type="dxa"/>
            <w:shd w:val="clear" w:color="000000" w:fill="FFFFFF"/>
            <w:noWrap/>
            <w:vAlign w:val="center"/>
            <w:hideMark/>
          </w:tcPr>
          <w:p w14:paraId="67A81176" w14:textId="1651A6EA"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5</w:t>
            </w:r>
            <w:r w:rsidRPr="00E121E3">
              <w:rPr>
                <w:rFonts w:cs="Arial"/>
                <w:sz w:val="16"/>
                <w:szCs w:val="16"/>
              </w:rPr>
              <w:t>%</w:t>
            </w:r>
          </w:p>
        </w:tc>
      </w:tr>
      <w:tr w:rsidR="00FA52C7" w:rsidRPr="008B11B5" w14:paraId="2BB722DD" w14:textId="77777777" w:rsidTr="00E121E3">
        <w:trPr>
          <w:trHeight w:val="227"/>
        </w:trPr>
        <w:tc>
          <w:tcPr>
            <w:tcW w:w="1129" w:type="dxa"/>
            <w:shd w:val="clear" w:color="auto" w:fill="D9D9D9" w:themeFill="background1" w:themeFillShade="D9"/>
            <w:noWrap/>
            <w:vAlign w:val="center"/>
            <w:hideMark/>
          </w:tcPr>
          <w:p w14:paraId="2505A603" w14:textId="3D73EB9A" w:rsidR="00FA52C7" w:rsidRPr="00E121E3" w:rsidRDefault="00FA52C7" w:rsidP="0083693D">
            <w:pPr>
              <w:spacing w:after="0" w:line="240" w:lineRule="auto"/>
              <w:rPr>
                <w:rFonts w:eastAsia="Times New Roman" w:cs="Arial"/>
                <w:color w:val="auto"/>
                <w:sz w:val="16"/>
                <w:szCs w:val="16"/>
                <w:lang w:eastAsia="en-AU"/>
              </w:rPr>
            </w:pPr>
            <w:r w:rsidRPr="00E121E3">
              <w:rPr>
                <w:rFonts w:cs="Arial"/>
                <w:sz w:val="16"/>
                <w:szCs w:val="16"/>
              </w:rPr>
              <w:t>Average</w:t>
            </w:r>
          </w:p>
        </w:tc>
        <w:tc>
          <w:tcPr>
            <w:tcW w:w="1417" w:type="dxa"/>
            <w:shd w:val="clear" w:color="auto" w:fill="D9D9D9" w:themeFill="background1" w:themeFillShade="D9"/>
            <w:noWrap/>
            <w:vAlign w:val="center"/>
            <w:hideMark/>
          </w:tcPr>
          <w:p w14:paraId="64BE8E7D" w14:textId="76D16237"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205</w:t>
            </w:r>
          </w:p>
        </w:tc>
        <w:tc>
          <w:tcPr>
            <w:tcW w:w="1418" w:type="dxa"/>
            <w:shd w:val="clear" w:color="auto" w:fill="D9D9D9" w:themeFill="background1" w:themeFillShade="D9"/>
            <w:noWrap/>
            <w:vAlign w:val="center"/>
            <w:hideMark/>
          </w:tcPr>
          <w:p w14:paraId="7D6D4399" w14:textId="12A6241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131</w:t>
            </w:r>
          </w:p>
        </w:tc>
        <w:tc>
          <w:tcPr>
            <w:tcW w:w="1417" w:type="dxa"/>
            <w:shd w:val="clear" w:color="auto" w:fill="D9D9D9" w:themeFill="background1" w:themeFillShade="D9"/>
            <w:noWrap/>
            <w:vAlign w:val="center"/>
            <w:hideMark/>
          </w:tcPr>
          <w:p w14:paraId="63C73DE4" w14:textId="1306A64B"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0.</w:t>
            </w:r>
            <w:r w:rsidR="005D5859" w:rsidRPr="00E121E3">
              <w:rPr>
                <w:rFonts w:cs="Arial"/>
                <w:sz w:val="16"/>
                <w:szCs w:val="16"/>
              </w:rPr>
              <w:t>8</w:t>
            </w:r>
          </w:p>
        </w:tc>
        <w:tc>
          <w:tcPr>
            <w:tcW w:w="1418" w:type="dxa"/>
            <w:shd w:val="clear" w:color="auto" w:fill="D9D9D9" w:themeFill="background1" w:themeFillShade="D9"/>
            <w:noWrap/>
            <w:vAlign w:val="center"/>
            <w:hideMark/>
          </w:tcPr>
          <w:p w14:paraId="6D9E30A9" w14:textId="3429E668"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344</w:t>
            </w:r>
          </w:p>
        </w:tc>
        <w:tc>
          <w:tcPr>
            <w:tcW w:w="1417" w:type="dxa"/>
            <w:shd w:val="clear" w:color="auto" w:fill="D9D9D9" w:themeFill="background1" w:themeFillShade="D9"/>
            <w:noWrap/>
            <w:vAlign w:val="center"/>
            <w:hideMark/>
          </w:tcPr>
          <w:p w14:paraId="68BDC59E" w14:textId="268D6924"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1.9</w:t>
            </w:r>
          </w:p>
        </w:tc>
        <w:tc>
          <w:tcPr>
            <w:tcW w:w="1418" w:type="dxa"/>
            <w:shd w:val="clear" w:color="auto" w:fill="D9D9D9" w:themeFill="background1" w:themeFillShade="D9"/>
            <w:noWrap/>
            <w:vAlign w:val="center"/>
            <w:hideMark/>
          </w:tcPr>
          <w:p w14:paraId="535332E9" w14:textId="2626FBD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481</w:t>
            </w:r>
          </w:p>
        </w:tc>
        <w:tc>
          <w:tcPr>
            <w:tcW w:w="1418" w:type="dxa"/>
            <w:shd w:val="clear" w:color="auto" w:fill="D9D9D9" w:themeFill="background1" w:themeFillShade="D9"/>
            <w:noWrap/>
            <w:vAlign w:val="center"/>
            <w:hideMark/>
          </w:tcPr>
          <w:p w14:paraId="39D4FFCB" w14:textId="37FB6B99"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906</w:t>
            </w:r>
          </w:p>
        </w:tc>
        <w:tc>
          <w:tcPr>
            <w:tcW w:w="1275" w:type="dxa"/>
            <w:shd w:val="clear" w:color="auto" w:fill="D9D9D9" w:themeFill="background1" w:themeFillShade="D9"/>
            <w:noWrap/>
            <w:vAlign w:val="center"/>
            <w:hideMark/>
          </w:tcPr>
          <w:p w14:paraId="3B65DED8" w14:textId="2A6BD8AE"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4.4%</w:t>
            </w:r>
          </w:p>
        </w:tc>
        <w:tc>
          <w:tcPr>
            <w:tcW w:w="1276" w:type="dxa"/>
            <w:shd w:val="clear" w:color="auto" w:fill="D9D9D9" w:themeFill="background1" w:themeFillShade="D9"/>
            <w:noWrap/>
            <w:vAlign w:val="center"/>
            <w:hideMark/>
          </w:tcPr>
          <w:p w14:paraId="4E22E4FA" w14:textId="52B6AA37"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5D5859" w:rsidRPr="00E121E3">
              <w:rPr>
                <w:rFonts w:cs="Arial"/>
                <w:sz w:val="16"/>
                <w:szCs w:val="16"/>
              </w:rPr>
              <w:t>5</w:t>
            </w:r>
            <w:r w:rsidRPr="00E121E3">
              <w:rPr>
                <w:rFonts w:cs="Arial"/>
                <w:sz w:val="16"/>
                <w:szCs w:val="16"/>
              </w:rPr>
              <w:t>%</w:t>
            </w:r>
          </w:p>
        </w:tc>
      </w:tr>
      <w:tr w:rsidR="00FA52C7" w:rsidRPr="008B11B5" w14:paraId="151D7B2A" w14:textId="77777777" w:rsidTr="00E121E3">
        <w:trPr>
          <w:trHeight w:val="227"/>
        </w:trPr>
        <w:tc>
          <w:tcPr>
            <w:tcW w:w="1129" w:type="dxa"/>
            <w:shd w:val="clear" w:color="auto" w:fill="D9D9D9" w:themeFill="background1" w:themeFillShade="D9"/>
            <w:noWrap/>
            <w:vAlign w:val="center"/>
            <w:hideMark/>
          </w:tcPr>
          <w:p w14:paraId="2BC13C2C" w14:textId="37CDEC36" w:rsidR="00FA52C7" w:rsidRPr="00E121E3" w:rsidRDefault="00FA52C7" w:rsidP="0083693D">
            <w:pPr>
              <w:spacing w:after="0" w:line="240" w:lineRule="auto"/>
              <w:rPr>
                <w:rFonts w:eastAsia="Times New Roman" w:cs="Arial"/>
                <w:color w:val="auto"/>
                <w:sz w:val="16"/>
                <w:szCs w:val="16"/>
                <w:lang w:eastAsia="en-AU"/>
              </w:rPr>
            </w:pPr>
            <w:r w:rsidRPr="00E121E3">
              <w:rPr>
                <w:rFonts w:cs="Arial"/>
                <w:sz w:val="16"/>
                <w:szCs w:val="16"/>
              </w:rPr>
              <w:t>Top 25%*</w:t>
            </w:r>
          </w:p>
        </w:tc>
        <w:tc>
          <w:tcPr>
            <w:tcW w:w="1417" w:type="dxa"/>
            <w:shd w:val="clear" w:color="auto" w:fill="D9D9D9" w:themeFill="background1" w:themeFillShade="D9"/>
            <w:noWrap/>
            <w:vAlign w:val="center"/>
            <w:hideMark/>
          </w:tcPr>
          <w:p w14:paraId="2F2E2D31" w14:textId="7608FA1A"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168</w:t>
            </w:r>
          </w:p>
        </w:tc>
        <w:tc>
          <w:tcPr>
            <w:tcW w:w="1418" w:type="dxa"/>
            <w:shd w:val="clear" w:color="auto" w:fill="D9D9D9" w:themeFill="background1" w:themeFillShade="D9"/>
            <w:noWrap/>
            <w:vAlign w:val="center"/>
            <w:hideMark/>
          </w:tcPr>
          <w:p w14:paraId="1988760A" w14:textId="420299CC"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123</w:t>
            </w:r>
          </w:p>
        </w:tc>
        <w:tc>
          <w:tcPr>
            <w:tcW w:w="1417" w:type="dxa"/>
            <w:shd w:val="clear" w:color="auto" w:fill="D9D9D9" w:themeFill="background1" w:themeFillShade="D9"/>
            <w:noWrap/>
            <w:vAlign w:val="center"/>
            <w:hideMark/>
          </w:tcPr>
          <w:p w14:paraId="23250AD1" w14:textId="53C98593"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FA52C7" w:rsidRPr="00E121E3">
              <w:rPr>
                <w:rFonts w:cs="Arial"/>
                <w:sz w:val="16"/>
                <w:szCs w:val="16"/>
              </w:rPr>
              <w:t>0</w:t>
            </w:r>
          </w:p>
        </w:tc>
        <w:tc>
          <w:tcPr>
            <w:tcW w:w="1418" w:type="dxa"/>
            <w:shd w:val="clear" w:color="auto" w:fill="D9D9D9" w:themeFill="background1" w:themeFillShade="D9"/>
            <w:noWrap/>
            <w:vAlign w:val="center"/>
            <w:hideMark/>
          </w:tcPr>
          <w:p w14:paraId="5F1CBBB5" w14:textId="71E82B4B"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381</w:t>
            </w:r>
          </w:p>
        </w:tc>
        <w:tc>
          <w:tcPr>
            <w:tcW w:w="1417" w:type="dxa"/>
            <w:shd w:val="clear" w:color="auto" w:fill="D9D9D9" w:themeFill="background1" w:themeFillShade="D9"/>
            <w:noWrap/>
            <w:vAlign w:val="center"/>
            <w:hideMark/>
          </w:tcPr>
          <w:p w14:paraId="6C59E90A" w14:textId="75FD90CD"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2.</w:t>
            </w:r>
            <w:r w:rsidR="00861219" w:rsidRPr="00E121E3">
              <w:rPr>
                <w:rFonts w:cs="Arial"/>
                <w:sz w:val="16"/>
                <w:szCs w:val="16"/>
              </w:rPr>
              <w:t>4</w:t>
            </w:r>
          </w:p>
        </w:tc>
        <w:tc>
          <w:tcPr>
            <w:tcW w:w="1418" w:type="dxa"/>
            <w:shd w:val="clear" w:color="auto" w:fill="D9D9D9" w:themeFill="background1" w:themeFillShade="D9"/>
            <w:noWrap/>
            <w:vAlign w:val="center"/>
            <w:hideMark/>
          </w:tcPr>
          <w:p w14:paraId="504E201D" w14:textId="3BEA472F" w:rsidR="00FA52C7" w:rsidRPr="00E121E3" w:rsidRDefault="00861219" w:rsidP="0083693D">
            <w:pPr>
              <w:spacing w:after="0" w:line="240" w:lineRule="auto"/>
              <w:jc w:val="center"/>
              <w:rPr>
                <w:rFonts w:eastAsia="Times New Roman" w:cs="Arial"/>
                <w:color w:val="auto"/>
                <w:sz w:val="16"/>
                <w:szCs w:val="16"/>
                <w:lang w:eastAsia="en-AU"/>
              </w:rPr>
            </w:pPr>
            <w:r w:rsidRPr="00E121E3">
              <w:rPr>
                <w:rFonts w:cs="Arial"/>
                <w:sz w:val="16"/>
                <w:szCs w:val="16"/>
              </w:rPr>
              <w:t>521</w:t>
            </w:r>
          </w:p>
        </w:tc>
        <w:tc>
          <w:tcPr>
            <w:tcW w:w="1418" w:type="dxa"/>
            <w:shd w:val="clear" w:color="auto" w:fill="D9D9D9" w:themeFill="background1" w:themeFillShade="D9"/>
            <w:noWrap/>
            <w:vAlign w:val="center"/>
            <w:hideMark/>
          </w:tcPr>
          <w:p w14:paraId="6032DF8F" w14:textId="610005C5" w:rsidR="00FA52C7" w:rsidRPr="00E121E3" w:rsidRDefault="005D5859" w:rsidP="0083693D">
            <w:pPr>
              <w:spacing w:after="0" w:line="240" w:lineRule="auto"/>
              <w:jc w:val="center"/>
              <w:rPr>
                <w:rFonts w:eastAsia="Times New Roman" w:cs="Arial"/>
                <w:color w:val="auto"/>
                <w:sz w:val="16"/>
                <w:szCs w:val="16"/>
                <w:lang w:eastAsia="en-AU"/>
              </w:rPr>
            </w:pPr>
            <w:r w:rsidRPr="00E121E3">
              <w:rPr>
                <w:rFonts w:cs="Arial"/>
                <w:sz w:val="16"/>
                <w:szCs w:val="16"/>
              </w:rPr>
              <w:t>1,</w:t>
            </w:r>
            <w:r w:rsidR="00861219" w:rsidRPr="00E121E3">
              <w:rPr>
                <w:rFonts w:cs="Arial"/>
                <w:sz w:val="16"/>
                <w:szCs w:val="16"/>
              </w:rPr>
              <w:t>247</w:t>
            </w:r>
          </w:p>
        </w:tc>
        <w:tc>
          <w:tcPr>
            <w:tcW w:w="1275" w:type="dxa"/>
            <w:shd w:val="clear" w:color="auto" w:fill="D9D9D9" w:themeFill="background1" w:themeFillShade="D9"/>
            <w:noWrap/>
            <w:vAlign w:val="center"/>
            <w:hideMark/>
          </w:tcPr>
          <w:p w14:paraId="1AB767CA" w14:textId="2FC5041D"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4.</w:t>
            </w:r>
            <w:r w:rsidR="00861219" w:rsidRPr="00E121E3">
              <w:rPr>
                <w:rFonts w:cs="Arial"/>
                <w:sz w:val="16"/>
                <w:szCs w:val="16"/>
              </w:rPr>
              <w:t>6</w:t>
            </w:r>
            <w:r w:rsidRPr="00E121E3">
              <w:rPr>
                <w:rFonts w:cs="Arial"/>
                <w:sz w:val="16"/>
                <w:szCs w:val="16"/>
              </w:rPr>
              <w:t>%</w:t>
            </w:r>
          </w:p>
        </w:tc>
        <w:tc>
          <w:tcPr>
            <w:tcW w:w="1276" w:type="dxa"/>
            <w:shd w:val="clear" w:color="auto" w:fill="D9D9D9" w:themeFill="background1" w:themeFillShade="D9"/>
            <w:noWrap/>
            <w:vAlign w:val="center"/>
            <w:hideMark/>
          </w:tcPr>
          <w:p w14:paraId="09156702" w14:textId="6BA1CE21" w:rsidR="00FA52C7" w:rsidRPr="00E121E3" w:rsidRDefault="00FA52C7" w:rsidP="0083693D">
            <w:pPr>
              <w:spacing w:after="0" w:line="240" w:lineRule="auto"/>
              <w:jc w:val="center"/>
              <w:rPr>
                <w:rFonts w:eastAsia="Times New Roman" w:cs="Arial"/>
                <w:color w:val="auto"/>
                <w:sz w:val="16"/>
                <w:szCs w:val="16"/>
                <w:lang w:eastAsia="en-AU"/>
              </w:rPr>
            </w:pPr>
            <w:r w:rsidRPr="00E121E3">
              <w:rPr>
                <w:rFonts w:cs="Arial"/>
                <w:sz w:val="16"/>
                <w:szCs w:val="16"/>
              </w:rPr>
              <w:t>3.</w:t>
            </w:r>
            <w:r w:rsidR="00861219" w:rsidRPr="00E121E3">
              <w:rPr>
                <w:rFonts w:cs="Arial"/>
                <w:sz w:val="16"/>
                <w:szCs w:val="16"/>
              </w:rPr>
              <w:t>6</w:t>
            </w:r>
            <w:r w:rsidRPr="00E121E3">
              <w:rPr>
                <w:rFonts w:cs="Arial"/>
                <w:sz w:val="16"/>
                <w:szCs w:val="16"/>
              </w:rPr>
              <w:t>%</w:t>
            </w:r>
          </w:p>
        </w:tc>
      </w:tr>
    </w:tbl>
    <w:p w14:paraId="270AC005" w14:textId="77777777" w:rsidR="00FA52C7" w:rsidRPr="008B11B5" w:rsidRDefault="00FA52C7" w:rsidP="001169B4">
      <w:pPr>
        <w:pStyle w:val="Body"/>
        <w:rPr>
          <w:highlight w:val="yellow"/>
        </w:rPr>
      </w:pPr>
    </w:p>
    <w:p w14:paraId="45DBAECE" w14:textId="77777777" w:rsidR="00FA52C7" w:rsidRPr="00861219" w:rsidRDefault="00FA52C7" w:rsidP="003F6E2F">
      <w:pPr>
        <w:pStyle w:val="Heading3"/>
      </w:pPr>
      <w:r w:rsidRPr="00861219">
        <w:lastRenderedPageBreak/>
        <w:t>Table D2</w:t>
      </w:r>
      <w:r w:rsidRPr="00861219">
        <w:tab/>
      </w:r>
      <w:r w:rsidRPr="00861219">
        <w:tab/>
      </w:r>
      <w:r w:rsidRPr="00861219">
        <w:tab/>
      </w:r>
      <w:r w:rsidRPr="00861219">
        <w:tab/>
      </w:r>
    </w:p>
    <w:p w14:paraId="17CDF1C0" w14:textId="414F5744" w:rsidR="00FA52C7" w:rsidRPr="00861219" w:rsidRDefault="00FA52C7" w:rsidP="005D5859">
      <w:pPr>
        <w:pStyle w:val="Heading4"/>
        <w:rPr>
          <w:rFonts w:cs="Arial"/>
        </w:rPr>
      </w:pPr>
      <w:r w:rsidRPr="00861219">
        <w:rPr>
          <w:rFonts w:cs="Arial"/>
        </w:rPr>
        <w:t xml:space="preserve">Physical information </w:t>
      </w:r>
      <w:r w:rsidR="009A400A" w:rsidRPr="00861219">
        <w:rPr>
          <w:rFonts w:cs="Arial"/>
        </w:rPr>
        <w:t>–</w:t>
      </w:r>
      <w:r w:rsidRPr="00861219">
        <w:rPr>
          <w:rFonts w:cs="Arial"/>
        </w:rPr>
        <w:t xml:space="preserve"> Gippsland (continued)</w:t>
      </w:r>
      <w:r w:rsidRPr="00861219">
        <w:rPr>
          <w:rFonts w:cs="Arial"/>
        </w:rPr>
        <w:tab/>
      </w:r>
      <w:r w:rsidRPr="00861219">
        <w:rPr>
          <w:rFonts w:cs="Arial"/>
        </w:rPr>
        <w:tab/>
      </w:r>
      <w:r w:rsidRPr="00861219">
        <w:rPr>
          <w:rFonts w:cs="Arial"/>
        </w:rPr>
        <w:tab/>
      </w:r>
      <w:r w:rsidRPr="00861219">
        <w:rPr>
          <w:rFonts w:cs="Arial"/>
        </w:rPr>
        <w:tab/>
      </w:r>
    </w:p>
    <w:tbl>
      <w:tblPr>
        <w:tblStyle w:val="TableGrid"/>
        <w:tblW w:w="13887" w:type="dxa"/>
        <w:tblLayout w:type="fixed"/>
        <w:tblLook w:val="04A0" w:firstRow="1" w:lastRow="0" w:firstColumn="1" w:lastColumn="0" w:noHBand="0" w:noVBand="1"/>
      </w:tblPr>
      <w:tblGrid>
        <w:gridCol w:w="1129"/>
        <w:gridCol w:w="1417"/>
        <w:gridCol w:w="1418"/>
        <w:gridCol w:w="1417"/>
        <w:gridCol w:w="1418"/>
        <w:gridCol w:w="1417"/>
        <w:gridCol w:w="1418"/>
        <w:gridCol w:w="1417"/>
        <w:gridCol w:w="1418"/>
        <w:gridCol w:w="1418"/>
      </w:tblGrid>
      <w:tr w:rsidR="00FA52C7" w:rsidRPr="008B11B5" w14:paraId="1BA8BB42" w14:textId="77777777" w:rsidTr="00E80D8A">
        <w:trPr>
          <w:trHeight w:val="227"/>
          <w:tblHeader/>
        </w:trPr>
        <w:tc>
          <w:tcPr>
            <w:tcW w:w="1129" w:type="dxa"/>
            <w:tcMar>
              <w:left w:w="57" w:type="dxa"/>
              <w:right w:w="57" w:type="dxa"/>
            </w:tcMar>
            <w:vAlign w:val="center"/>
            <w:hideMark/>
          </w:tcPr>
          <w:p w14:paraId="52C00F37" w14:textId="77777777" w:rsidR="00FA52C7" w:rsidRPr="00E121E3" w:rsidRDefault="00FA52C7" w:rsidP="00E80D8A">
            <w:pPr>
              <w:pStyle w:val="Body"/>
              <w:spacing w:before="120" w:line="240" w:lineRule="auto"/>
              <w:rPr>
                <w:sz w:val="16"/>
                <w:szCs w:val="16"/>
              </w:rPr>
            </w:pPr>
            <w:r w:rsidRPr="00E121E3">
              <w:rPr>
                <w:sz w:val="16"/>
                <w:szCs w:val="16"/>
              </w:rPr>
              <w:t>Farm number</w:t>
            </w:r>
          </w:p>
        </w:tc>
        <w:tc>
          <w:tcPr>
            <w:tcW w:w="1417" w:type="dxa"/>
            <w:tcMar>
              <w:left w:w="57" w:type="dxa"/>
              <w:right w:w="57" w:type="dxa"/>
            </w:tcMar>
            <w:vAlign w:val="center"/>
            <w:hideMark/>
          </w:tcPr>
          <w:p w14:paraId="2D14A139" w14:textId="77777777" w:rsidR="00FA52C7" w:rsidRPr="00E121E3" w:rsidRDefault="00FA52C7" w:rsidP="00E80D8A">
            <w:pPr>
              <w:pStyle w:val="Body"/>
              <w:spacing w:before="120" w:line="240" w:lineRule="auto"/>
              <w:jc w:val="center"/>
              <w:rPr>
                <w:sz w:val="16"/>
                <w:szCs w:val="16"/>
              </w:rPr>
            </w:pPr>
            <w:r w:rsidRPr="00E121E3">
              <w:rPr>
                <w:sz w:val="16"/>
                <w:szCs w:val="16"/>
              </w:rPr>
              <w:t>Estimated grazed pasture**</w:t>
            </w:r>
          </w:p>
          <w:p w14:paraId="0B79E54C" w14:textId="77777777" w:rsidR="00FA52C7" w:rsidRPr="00E121E3" w:rsidRDefault="00FA52C7" w:rsidP="00E80D8A">
            <w:pPr>
              <w:pStyle w:val="Body"/>
              <w:spacing w:before="120" w:line="240" w:lineRule="auto"/>
              <w:jc w:val="center"/>
              <w:rPr>
                <w:sz w:val="16"/>
                <w:szCs w:val="16"/>
              </w:rPr>
            </w:pPr>
            <w:r w:rsidRPr="00E121E3">
              <w:rPr>
                <w:sz w:val="16"/>
                <w:szCs w:val="16"/>
              </w:rPr>
              <w:t>(t DM/ ha)</w:t>
            </w:r>
          </w:p>
        </w:tc>
        <w:tc>
          <w:tcPr>
            <w:tcW w:w="1418" w:type="dxa"/>
            <w:tcMar>
              <w:left w:w="57" w:type="dxa"/>
              <w:right w:w="57" w:type="dxa"/>
            </w:tcMar>
            <w:vAlign w:val="center"/>
            <w:hideMark/>
          </w:tcPr>
          <w:p w14:paraId="5E5E4310" w14:textId="77777777" w:rsidR="00FA52C7" w:rsidRPr="00E121E3" w:rsidRDefault="00FA52C7" w:rsidP="00E80D8A">
            <w:pPr>
              <w:pStyle w:val="Body"/>
              <w:spacing w:before="120" w:line="240" w:lineRule="auto"/>
              <w:jc w:val="center"/>
              <w:rPr>
                <w:sz w:val="16"/>
                <w:szCs w:val="16"/>
              </w:rPr>
            </w:pPr>
            <w:r w:rsidRPr="00E121E3">
              <w:rPr>
                <w:sz w:val="16"/>
                <w:szCs w:val="16"/>
              </w:rPr>
              <w:t>Estimated conserved feed**</w:t>
            </w:r>
          </w:p>
          <w:p w14:paraId="613FAE54" w14:textId="77777777" w:rsidR="00FA52C7" w:rsidRPr="00E121E3" w:rsidRDefault="00FA52C7" w:rsidP="00E80D8A">
            <w:pPr>
              <w:pStyle w:val="Body"/>
              <w:spacing w:before="120" w:line="240" w:lineRule="auto"/>
              <w:jc w:val="center"/>
              <w:rPr>
                <w:sz w:val="16"/>
                <w:szCs w:val="16"/>
              </w:rPr>
            </w:pPr>
            <w:r w:rsidRPr="00E121E3">
              <w:rPr>
                <w:sz w:val="16"/>
                <w:szCs w:val="16"/>
              </w:rPr>
              <w:t>(t DM/ ha)</w:t>
            </w:r>
          </w:p>
        </w:tc>
        <w:tc>
          <w:tcPr>
            <w:tcW w:w="1417" w:type="dxa"/>
            <w:tcMar>
              <w:left w:w="57" w:type="dxa"/>
              <w:right w:w="57" w:type="dxa"/>
            </w:tcMar>
            <w:vAlign w:val="center"/>
            <w:hideMark/>
          </w:tcPr>
          <w:p w14:paraId="630FAD79" w14:textId="77777777" w:rsidR="00FA52C7" w:rsidRPr="00E121E3" w:rsidRDefault="00FA52C7" w:rsidP="00E80D8A">
            <w:pPr>
              <w:pStyle w:val="Body"/>
              <w:spacing w:before="120" w:line="240" w:lineRule="auto"/>
              <w:jc w:val="center"/>
              <w:rPr>
                <w:sz w:val="16"/>
                <w:szCs w:val="16"/>
              </w:rPr>
            </w:pPr>
            <w:r w:rsidRPr="00E121E3">
              <w:rPr>
                <w:sz w:val="16"/>
                <w:szCs w:val="16"/>
              </w:rPr>
              <w:t>Homegrown feed as % of ME consumed</w:t>
            </w:r>
          </w:p>
          <w:p w14:paraId="6B7ED671" w14:textId="77777777" w:rsidR="00FA52C7" w:rsidRPr="00E121E3" w:rsidRDefault="00FA52C7" w:rsidP="00E80D8A">
            <w:pPr>
              <w:pStyle w:val="Body"/>
              <w:spacing w:before="120" w:line="240" w:lineRule="auto"/>
              <w:jc w:val="center"/>
              <w:rPr>
                <w:sz w:val="16"/>
                <w:szCs w:val="16"/>
              </w:rPr>
            </w:pPr>
            <w:r w:rsidRPr="00E121E3">
              <w:rPr>
                <w:sz w:val="16"/>
                <w:szCs w:val="16"/>
              </w:rPr>
              <w:t>(% of ME)</w:t>
            </w:r>
          </w:p>
        </w:tc>
        <w:tc>
          <w:tcPr>
            <w:tcW w:w="1418" w:type="dxa"/>
            <w:tcMar>
              <w:left w:w="57" w:type="dxa"/>
              <w:right w:w="57" w:type="dxa"/>
            </w:tcMar>
            <w:vAlign w:val="center"/>
            <w:hideMark/>
          </w:tcPr>
          <w:p w14:paraId="7BF5A4EF" w14:textId="77777777" w:rsidR="00FA52C7" w:rsidRPr="00E121E3" w:rsidRDefault="00FA52C7" w:rsidP="00E80D8A">
            <w:pPr>
              <w:pStyle w:val="Body"/>
              <w:spacing w:before="120" w:line="240" w:lineRule="auto"/>
              <w:jc w:val="center"/>
              <w:rPr>
                <w:sz w:val="16"/>
                <w:szCs w:val="16"/>
              </w:rPr>
            </w:pPr>
            <w:r w:rsidRPr="00E121E3">
              <w:rPr>
                <w:sz w:val="16"/>
                <w:szCs w:val="16"/>
              </w:rPr>
              <w:t>Nitrogen application** (kg/ ha)</w:t>
            </w:r>
          </w:p>
        </w:tc>
        <w:tc>
          <w:tcPr>
            <w:tcW w:w="1417" w:type="dxa"/>
            <w:tcMar>
              <w:left w:w="57" w:type="dxa"/>
              <w:right w:w="57" w:type="dxa"/>
            </w:tcMar>
            <w:vAlign w:val="center"/>
            <w:hideMark/>
          </w:tcPr>
          <w:p w14:paraId="19C556A5" w14:textId="77777777" w:rsidR="00FA52C7" w:rsidRPr="00E121E3" w:rsidRDefault="00FA52C7" w:rsidP="00E80D8A">
            <w:pPr>
              <w:pStyle w:val="Body"/>
              <w:spacing w:before="120" w:line="240" w:lineRule="auto"/>
              <w:jc w:val="center"/>
              <w:rPr>
                <w:sz w:val="16"/>
                <w:szCs w:val="16"/>
              </w:rPr>
            </w:pPr>
            <w:r w:rsidRPr="00E121E3">
              <w:rPr>
                <w:sz w:val="16"/>
                <w:szCs w:val="16"/>
              </w:rPr>
              <w:t>Phosphorous application** (kg/ ha)</w:t>
            </w:r>
          </w:p>
        </w:tc>
        <w:tc>
          <w:tcPr>
            <w:tcW w:w="1418" w:type="dxa"/>
            <w:tcMar>
              <w:left w:w="57" w:type="dxa"/>
              <w:right w:w="57" w:type="dxa"/>
            </w:tcMar>
            <w:vAlign w:val="center"/>
            <w:hideMark/>
          </w:tcPr>
          <w:p w14:paraId="4299A81F" w14:textId="77777777" w:rsidR="00FA52C7" w:rsidRPr="00E121E3" w:rsidRDefault="00FA52C7" w:rsidP="00E80D8A">
            <w:pPr>
              <w:pStyle w:val="Body"/>
              <w:spacing w:before="120" w:line="240" w:lineRule="auto"/>
              <w:jc w:val="center"/>
              <w:rPr>
                <w:sz w:val="16"/>
                <w:szCs w:val="16"/>
              </w:rPr>
            </w:pPr>
            <w:r w:rsidRPr="00E121E3">
              <w:rPr>
                <w:sz w:val="16"/>
                <w:szCs w:val="16"/>
              </w:rPr>
              <w:t>Potassium application** (kg/ ha)</w:t>
            </w:r>
          </w:p>
        </w:tc>
        <w:tc>
          <w:tcPr>
            <w:tcW w:w="1417" w:type="dxa"/>
            <w:tcMar>
              <w:left w:w="57" w:type="dxa"/>
              <w:right w:w="57" w:type="dxa"/>
            </w:tcMar>
            <w:vAlign w:val="center"/>
            <w:hideMark/>
          </w:tcPr>
          <w:p w14:paraId="1BD37F3C" w14:textId="77777777" w:rsidR="00FA52C7" w:rsidRPr="00E121E3" w:rsidRDefault="00FA52C7" w:rsidP="00E80D8A">
            <w:pPr>
              <w:pStyle w:val="Body"/>
              <w:spacing w:before="120" w:line="240" w:lineRule="auto"/>
              <w:jc w:val="center"/>
              <w:rPr>
                <w:sz w:val="16"/>
                <w:szCs w:val="16"/>
              </w:rPr>
            </w:pPr>
            <w:r w:rsidRPr="00E121E3">
              <w:rPr>
                <w:sz w:val="16"/>
                <w:szCs w:val="16"/>
              </w:rPr>
              <w:t>Sulphur application** (kg/ ha)</w:t>
            </w:r>
          </w:p>
        </w:tc>
        <w:tc>
          <w:tcPr>
            <w:tcW w:w="1418" w:type="dxa"/>
            <w:tcMar>
              <w:left w:w="57" w:type="dxa"/>
              <w:right w:w="57" w:type="dxa"/>
            </w:tcMar>
            <w:vAlign w:val="center"/>
            <w:hideMark/>
          </w:tcPr>
          <w:p w14:paraId="1BC4EFB3" w14:textId="77777777" w:rsidR="00FA52C7" w:rsidRPr="00E121E3" w:rsidRDefault="00FA52C7" w:rsidP="00E80D8A">
            <w:pPr>
              <w:pStyle w:val="Body"/>
              <w:spacing w:before="120" w:line="240" w:lineRule="auto"/>
              <w:jc w:val="center"/>
              <w:rPr>
                <w:sz w:val="16"/>
                <w:szCs w:val="16"/>
              </w:rPr>
            </w:pPr>
            <w:r w:rsidRPr="00E121E3">
              <w:rPr>
                <w:sz w:val="16"/>
                <w:szCs w:val="16"/>
              </w:rPr>
              <w:t>Labour efficiency (cows/ FTE)</w:t>
            </w:r>
          </w:p>
        </w:tc>
        <w:tc>
          <w:tcPr>
            <w:tcW w:w="1418" w:type="dxa"/>
            <w:tcMar>
              <w:left w:w="57" w:type="dxa"/>
              <w:right w:w="57" w:type="dxa"/>
            </w:tcMar>
            <w:vAlign w:val="center"/>
            <w:hideMark/>
          </w:tcPr>
          <w:p w14:paraId="6D2C63C4" w14:textId="77777777" w:rsidR="00FA52C7" w:rsidRPr="00E121E3" w:rsidRDefault="00FA52C7" w:rsidP="00E80D8A">
            <w:pPr>
              <w:pStyle w:val="Body"/>
              <w:spacing w:before="120" w:line="240" w:lineRule="auto"/>
              <w:jc w:val="center"/>
              <w:rPr>
                <w:sz w:val="16"/>
                <w:szCs w:val="16"/>
              </w:rPr>
            </w:pPr>
            <w:r w:rsidRPr="00E121E3">
              <w:rPr>
                <w:sz w:val="16"/>
                <w:szCs w:val="16"/>
              </w:rPr>
              <w:t>Labour efficiency</w:t>
            </w:r>
          </w:p>
          <w:p w14:paraId="5AFC49D1" w14:textId="77777777" w:rsidR="00FA52C7" w:rsidRPr="00E121E3" w:rsidRDefault="00FA52C7" w:rsidP="00E80D8A">
            <w:pPr>
              <w:pStyle w:val="Body"/>
              <w:spacing w:before="120" w:line="240" w:lineRule="auto"/>
              <w:jc w:val="center"/>
              <w:rPr>
                <w:sz w:val="16"/>
                <w:szCs w:val="16"/>
              </w:rPr>
            </w:pPr>
            <w:r w:rsidRPr="00E121E3">
              <w:rPr>
                <w:sz w:val="16"/>
                <w:szCs w:val="16"/>
              </w:rPr>
              <w:t>(</w:t>
            </w:r>
            <w:proofErr w:type="gramStart"/>
            <w:r w:rsidRPr="00E121E3">
              <w:rPr>
                <w:sz w:val="16"/>
                <w:szCs w:val="16"/>
              </w:rPr>
              <w:t>kg</w:t>
            </w:r>
            <w:proofErr w:type="gramEnd"/>
            <w:r w:rsidRPr="00E121E3">
              <w:rPr>
                <w:sz w:val="16"/>
                <w:szCs w:val="16"/>
              </w:rPr>
              <w:t xml:space="preserve"> MS/ FTE)</w:t>
            </w:r>
          </w:p>
        </w:tc>
      </w:tr>
      <w:tr w:rsidR="00FF5612" w:rsidRPr="008B11B5" w14:paraId="30A88DFD" w14:textId="77777777" w:rsidTr="00E80D8A">
        <w:trPr>
          <w:trHeight w:val="227"/>
        </w:trPr>
        <w:tc>
          <w:tcPr>
            <w:tcW w:w="1129" w:type="dxa"/>
            <w:noWrap/>
            <w:vAlign w:val="center"/>
          </w:tcPr>
          <w:p w14:paraId="33248EC5" w14:textId="3199CA62" w:rsidR="00FF5612" w:rsidRPr="00E121E3" w:rsidRDefault="00FF5612" w:rsidP="00FF5612">
            <w:pPr>
              <w:spacing w:after="0" w:line="240" w:lineRule="auto"/>
              <w:rPr>
                <w:rFonts w:cs="Arial"/>
                <w:sz w:val="16"/>
                <w:szCs w:val="16"/>
              </w:rPr>
            </w:pPr>
            <w:r w:rsidRPr="00E121E3">
              <w:rPr>
                <w:rFonts w:cs="Arial"/>
                <w:sz w:val="16"/>
                <w:szCs w:val="16"/>
              </w:rPr>
              <w:t>GI0004</w:t>
            </w:r>
          </w:p>
        </w:tc>
        <w:tc>
          <w:tcPr>
            <w:tcW w:w="1417" w:type="dxa"/>
            <w:shd w:val="clear" w:color="auto" w:fill="auto"/>
            <w:noWrap/>
            <w:vAlign w:val="center"/>
          </w:tcPr>
          <w:p w14:paraId="1C85F376" w14:textId="3ACF3150" w:rsidR="00FF5612" w:rsidRPr="00E121E3" w:rsidRDefault="00FF5612" w:rsidP="00FF5612">
            <w:pPr>
              <w:spacing w:after="0" w:line="240" w:lineRule="auto"/>
              <w:jc w:val="center"/>
              <w:rPr>
                <w:rFonts w:cs="Arial"/>
                <w:sz w:val="16"/>
                <w:szCs w:val="16"/>
              </w:rPr>
            </w:pPr>
            <w:r w:rsidRPr="00E121E3">
              <w:rPr>
                <w:rFonts w:cs="Arial"/>
                <w:sz w:val="16"/>
                <w:szCs w:val="16"/>
              </w:rPr>
              <w:t>2.3</w:t>
            </w:r>
          </w:p>
        </w:tc>
        <w:tc>
          <w:tcPr>
            <w:tcW w:w="1418" w:type="dxa"/>
            <w:shd w:val="clear" w:color="auto" w:fill="auto"/>
            <w:noWrap/>
            <w:vAlign w:val="center"/>
          </w:tcPr>
          <w:p w14:paraId="59D9ABD0" w14:textId="538940F9" w:rsidR="00FF5612" w:rsidRPr="00E121E3" w:rsidRDefault="00FF5612" w:rsidP="00FF5612">
            <w:pPr>
              <w:spacing w:after="0" w:line="240" w:lineRule="auto"/>
              <w:jc w:val="center"/>
              <w:rPr>
                <w:rFonts w:cs="Arial"/>
                <w:sz w:val="16"/>
                <w:szCs w:val="16"/>
              </w:rPr>
            </w:pPr>
            <w:r w:rsidRPr="00E121E3">
              <w:rPr>
                <w:rFonts w:cs="Arial"/>
                <w:sz w:val="16"/>
                <w:szCs w:val="16"/>
              </w:rPr>
              <w:t>1.7</w:t>
            </w:r>
          </w:p>
        </w:tc>
        <w:tc>
          <w:tcPr>
            <w:tcW w:w="1417" w:type="dxa"/>
            <w:shd w:val="clear" w:color="auto" w:fill="auto"/>
            <w:noWrap/>
            <w:vAlign w:val="center"/>
          </w:tcPr>
          <w:p w14:paraId="0EA14260" w14:textId="1900FDC0" w:rsidR="00FF5612" w:rsidRPr="00E121E3" w:rsidRDefault="00FF5612" w:rsidP="00FF5612">
            <w:pPr>
              <w:spacing w:after="0" w:line="240" w:lineRule="auto"/>
              <w:jc w:val="center"/>
              <w:rPr>
                <w:rFonts w:cs="Arial"/>
                <w:sz w:val="16"/>
                <w:szCs w:val="16"/>
              </w:rPr>
            </w:pPr>
            <w:r w:rsidRPr="00E121E3">
              <w:rPr>
                <w:rFonts w:cs="Arial"/>
                <w:sz w:val="16"/>
                <w:szCs w:val="16"/>
              </w:rPr>
              <w:t>77%</w:t>
            </w:r>
          </w:p>
        </w:tc>
        <w:tc>
          <w:tcPr>
            <w:tcW w:w="1418" w:type="dxa"/>
            <w:shd w:val="clear" w:color="auto" w:fill="auto"/>
            <w:noWrap/>
            <w:vAlign w:val="center"/>
          </w:tcPr>
          <w:p w14:paraId="5B7C215C" w14:textId="316B855B"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auto" w:fill="auto"/>
            <w:noWrap/>
            <w:vAlign w:val="center"/>
          </w:tcPr>
          <w:p w14:paraId="4418A103" w14:textId="495A5EAE" w:rsidR="00FF5612" w:rsidRPr="00E121E3" w:rsidRDefault="00FF5612" w:rsidP="00FF5612">
            <w:pPr>
              <w:spacing w:after="0" w:line="240" w:lineRule="auto"/>
              <w:jc w:val="center"/>
              <w:rPr>
                <w:rFonts w:cs="Arial"/>
                <w:sz w:val="16"/>
                <w:szCs w:val="16"/>
              </w:rPr>
            </w:pPr>
            <w:r>
              <w:rPr>
                <w:rFonts w:cs="Arial"/>
                <w:sz w:val="16"/>
                <w:szCs w:val="16"/>
              </w:rPr>
              <w:t>2</w:t>
            </w:r>
          </w:p>
        </w:tc>
        <w:tc>
          <w:tcPr>
            <w:tcW w:w="1418" w:type="dxa"/>
            <w:shd w:val="clear" w:color="auto" w:fill="auto"/>
            <w:noWrap/>
            <w:vAlign w:val="center"/>
          </w:tcPr>
          <w:p w14:paraId="7FE5BAB7" w14:textId="2E8D047C"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auto" w:fill="auto"/>
            <w:noWrap/>
            <w:vAlign w:val="center"/>
          </w:tcPr>
          <w:p w14:paraId="2B38FB63" w14:textId="439CFB84" w:rsidR="00FF5612" w:rsidRPr="00E121E3" w:rsidRDefault="00FF5612" w:rsidP="00FF5612">
            <w:pPr>
              <w:spacing w:after="0" w:line="240" w:lineRule="auto"/>
              <w:jc w:val="center"/>
              <w:rPr>
                <w:rFonts w:cs="Arial"/>
                <w:sz w:val="16"/>
                <w:szCs w:val="16"/>
              </w:rPr>
            </w:pPr>
            <w:r>
              <w:rPr>
                <w:rFonts w:cs="Arial"/>
                <w:sz w:val="16"/>
                <w:szCs w:val="16"/>
              </w:rPr>
              <w:t>8</w:t>
            </w:r>
          </w:p>
        </w:tc>
        <w:tc>
          <w:tcPr>
            <w:tcW w:w="1418" w:type="dxa"/>
            <w:shd w:val="clear" w:color="auto" w:fill="auto"/>
            <w:noWrap/>
            <w:vAlign w:val="center"/>
          </w:tcPr>
          <w:p w14:paraId="4410D703" w14:textId="110B2FEF" w:rsidR="00FF5612" w:rsidRPr="00E121E3" w:rsidRDefault="00FF5612" w:rsidP="00FF5612">
            <w:pPr>
              <w:spacing w:after="0" w:line="240" w:lineRule="auto"/>
              <w:jc w:val="center"/>
              <w:rPr>
                <w:rFonts w:cs="Arial"/>
                <w:sz w:val="16"/>
                <w:szCs w:val="16"/>
              </w:rPr>
            </w:pPr>
            <w:r>
              <w:rPr>
                <w:rFonts w:cs="Arial"/>
                <w:sz w:val="16"/>
                <w:szCs w:val="16"/>
              </w:rPr>
              <w:t>49</w:t>
            </w:r>
          </w:p>
        </w:tc>
        <w:tc>
          <w:tcPr>
            <w:tcW w:w="1418" w:type="dxa"/>
            <w:shd w:val="clear" w:color="auto" w:fill="auto"/>
            <w:noWrap/>
            <w:vAlign w:val="center"/>
          </w:tcPr>
          <w:p w14:paraId="551563F5" w14:textId="66AB1589" w:rsidR="00FF5612" w:rsidRPr="00E121E3" w:rsidRDefault="00FF5612" w:rsidP="00FF5612">
            <w:pPr>
              <w:spacing w:after="0" w:line="240" w:lineRule="auto"/>
              <w:jc w:val="center"/>
              <w:rPr>
                <w:rFonts w:cs="Arial"/>
                <w:sz w:val="16"/>
                <w:szCs w:val="16"/>
              </w:rPr>
            </w:pPr>
            <w:r>
              <w:rPr>
                <w:rFonts w:cs="Arial"/>
                <w:sz w:val="16"/>
                <w:szCs w:val="16"/>
              </w:rPr>
              <w:t>15,839</w:t>
            </w:r>
          </w:p>
        </w:tc>
      </w:tr>
      <w:tr w:rsidR="00FF5612" w:rsidRPr="008B11B5" w14:paraId="4B2F29FE" w14:textId="77777777" w:rsidTr="00E80D8A">
        <w:trPr>
          <w:trHeight w:val="227"/>
        </w:trPr>
        <w:tc>
          <w:tcPr>
            <w:tcW w:w="1129" w:type="dxa"/>
            <w:shd w:val="clear" w:color="000000" w:fill="FFFFFF"/>
            <w:noWrap/>
            <w:vAlign w:val="center"/>
          </w:tcPr>
          <w:p w14:paraId="4D5BF089" w14:textId="17AC7FCD" w:rsidR="00FF5612" w:rsidRPr="00E121E3" w:rsidRDefault="00FF5612" w:rsidP="00FF5612">
            <w:pPr>
              <w:spacing w:after="0" w:line="240" w:lineRule="auto"/>
              <w:rPr>
                <w:rFonts w:cs="Arial"/>
                <w:sz w:val="16"/>
                <w:szCs w:val="16"/>
              </w:rPr>
            </w:pPr>
            <w:r w:rsidRPr="00E121E3">
              <w:rPr>
                <w:rFonts w:cs="Arial"/>
                <w:sz w:val="16"/>
                <w:szCs w:val="16"/>
              </w:rPr>
              <w:t>GI0005</w:t>
            </w:r>
          </w:p>
        </w:tc>
        <w:tc>
          <w:tcPr>
            <w:tcW w:w="1417" w:type="dxa"/>
            <w:shd w:val="clear" w:color="000000" w:fill="FFFFFF"/>
            <w:noWrap/>
            <w:vAlign w:val="center"/>
          </w:tcPr>
          <w:p w14:paraId="5B279880" w14:textId="1D1FF10C" w:rsidR="00FF5612" w:rsidRPr="00E121E3" w:rsidRDefault="00FF5612" w:rsidP="00FF5612">
            <w:pPr>
              <w:spacing w:after="0" w:line="240" w:lineRule="auto"/>
              <w:jc w:val="center"/>
              <w:rPr>
                <w:rFonts w:cs="Arial"/>
                <w:sz w:val="16"/>
                <w:szCs w:val="16"/>
              </w:rPr>
            </w:pPr>
            <w:r w:rsidRPr="00E121E3">
              <w:rPr>
                <w:rFonts w:cs="Arial"/>
                <w:sz w:val="16"/>
                <w:szCs w:val="16"/>
              </w:rPr>
              <w:t>4.3</w:t>
            </w:r>
          </w:p>
        </w:tc>
        <w:tc>
          <w:tcPr>
            <w:tcW w:w="1418" w:type="dxa"/>
            <w:shd w:val="clear" w:color="000000" w:fill="FFFFFF"/>
            <w:noWrap/>
            <w:vAlign w:val="center"/>
          </w:tcPr>
          <w:p w14:paraId="19125373" w14:textId="59A80FC4" w:rsidR="00FF5612" w:rsidRPr="00E121E3" w:rsidRDefault="00FF5612" w:rsidP="00FF5612">
            <w:pPr>
              <w:spacing w:after="0" w:line="240" w:lineRule="auto"/>
              <w:jc w:val="center"/>
              <w:rPr>
                <w:rFonts w:cs="Arial"/>
                <w:sz w:val="16"/>
                <w:szCs w:val="16"/>
              </w:rPr>
            </w:pPr>
            <w:r w:rsidRPr="00E121E3">
              <w:rPr>
                <w:rFonts w:cs="Arial"/>
                <w:sz w:val="16"/>
                <w:szCs w:val="16"/>
              </w:rPr>
              <w:t>1.8</w:t>
            </w:r>
          </w:p>
        </w:tc>
        <w:tc>
          <w:tcPr>
            <w:tcW w:w="1417" w:type="dxa"/>
            <w:shd w:val="clear" w:color="000000" w:fill="FFFFFF"/>
            <w:noWrap/>
            <w:vAlign w:val="center"/>
          </w:tcPr>
          <w:p w14:paraId="6F181A4C" w14:textId="66D6742F" w:rsidR="00FF5612" w:rsidRPr="00E121E3" w:rsidRDefault="00FF5612" w:rsidP="00FF5612">
            <w:pPr>
              <w:spacing w:after="0" w:line="240" w:lineRule="auto"/>
              <w:jc w:val="center"/>
              <w:rPr>
                <w:rFonts w:cs="Arial"/>
                <w:sz w:val="16"/>
                <w:szCs w:val="16"/>
              </w:rPr>
            </w:pPr>
            <w:r w:rsidRPr="00E121E3">
              <w:rPr>
                <w:rFonts w:cs="Arial"/>
                <w:sz w:val="16"/>
                <w:szCs w:val="16"/>
              </w:rPr>
              <w:t>80%</w:t>
            </w:r>
          </w:p>
        </w:tc>
        <w:tc>
          <w:tcPr>
            <w:tcW w:w="1418" w:type="dxa"/>
            <w:shd w:val="clear" w:color="000000" w:fill="FFFFFF"/>
            <w:noWrap/>
            <w:vAlign w:val="center"/>
          </w:tcPr>
          <w:p w14:paraId="0AB5C64E" w14:textId="03534BC2" w:rsidR="00FF5612" w:rsidRPr="00E121E3" w:rsidRDefault="00FF5612" w:rsidP="00FF5612">
            <w:pPr>
              <w:spacing w:after="0" w:line="240" w:lineRule="auto"/>
              <w:jc w:val="center"/>
              <w:rPr>
                <w:rFonts w:cs="Arial"/>
                <w:sz w:val="16"/>
                <w:szCs w:val="16"/>
              </w:rPr>
            </w:pPr>
            <w:r>
              <w:rPr>
                <w:rFonts w:cs="Arial"/>
                <w:sz w:val="16"/>
                <w:szCs w:val="16"/>
              </w:rPr>
              <w:t>239</w:t>
            </w:r>
          </w:p>
        </w:tc>
        <w:tc>
          <w:tcPr>
            <w:tcW w:w="1417" w:type="dxa"/>
            <w:shd w:val="clear" w:color="000000" w:fill="FFFFFF"/>
            <w:noWrap/>
            <w:vAlign w:val="center"/>
          </w:tcPr>
          <w:p w14:paraId="7A855900" w14:textId="3BE81BBF" w:rsidR="00FF5612" w:rsidRPr="00E121E3" w:rsidRDefault="00FF5612" w:rsidP="00FF5612">
            <w:pPr>
              <w:spacing w:after="0" w:line="240" w:lineRule="auto"/>
              <w:jc w:val="center"/>
              <w:rPr>
                <w:rFonts w:cs="Arial"/>
                <w:sz w:val="16"/>
                <w:szCs w:val="16"/>
              </w:rPr>
            </w:pPr>
            <w:r>
              <w:rPr>
                <w:rFonts w:cs="Arial"/>
                <w:sz w:val="16"/>
                <w:szCs w:val="16"/>
              </w:rPr>
              <w:t>29</w:t>
            </w:r>
          </w:p>
        </w:tc>
        <w:tc>
          <w:tcPr>
            <w:tcW w:w="1418" w:type="dxa"/>
            <w:shd w:val="clear" w:color="000000" w:fill="FFFFFF"/>
            <w:noWrap/>
            <w:vAlign w:val="center"/>
          </w:tcPr>
          <w:p w14:paraId="68B45DD1" w14:textId="2BDB4426" w:rsidR="00FF5612" w:rsidRPr="00E121E3" w:rsidRDefault="00FF5612" w:rsidP="00FF5612">
            <w:pPr>
              <w:spacing w:after="0" w:line="240" w:lineRule="auto"/>
              <w:jc w:val="center"/>
              <w:rPr>
                <w:rFonts w:cs="Arial"/>
                <w:sz w:val="16"/>
                <w:szCs w:val="16"/>
              </w:rPr>
            </w:pPr>
            <w:r>
              <w:rPr>
                <w:rFonts w:cs="Arial"/>
                <w:sz w:val="16"/>
                <w:szCs w:val="16"/>
              </w:rPr>
              <w:t>55</w:t>
            </w:r>
          </w:p>
        </w:tc>
        <w:tc>
          <w:tcPr>
            <w:tcW w:w="1417" w:type="dxa"/>
            <w:shd w:val="clear" w:color="000000" w:fill="FFFFFF"/>
            <w:noWrap/>
            <w:vAlign w:val="center"/>
          </w:tcPr>
          <w:p w14:paraId="6A800ED6" w14:textId="3B0EEF13" w:rsidR="00FF5612" w:rsidRPr="00E121E3" w:rsidRDefault="00FF5612" w:rsidP="00FF5612">
            <w:pPr>
              <w:spacing w:after="0" w:line="240" w:lineRule="auto"/>
              <w:jc w:val="center"/>
              <w:rPr>
                <w:rFonts w:cs="Arial"/>
                <w:sz w:val="16"/>
                <w:szCs w:val="16"/>
              </w:rPr>
            </w:pPr>
            <w:r>
              <w:rPr>
                <w:rFonts w:cs="Arial"/>
                <w:sz w:val="16"/>
                <w:szCs w:val="16"/>
              </w:rPr>
              <w:t>36</w:t>
            </w:r>
          </w:p>
        </w:tc>
        <w:tc>
          <w:tcPr>
            <w:tcW w:w="1418" w:type="dxa"/>
            <w:shd w:val="clear" w:color="000000" w:fill="FFFFFF"/>
            <w:noWrap/>
            <w:vAlign w:val="center"/>
          </w:tcPr>
          <w:p w14:paraId="4DC627DE" w14:textId="7A2DBEED" w:rsidR="00FF5612" w:rsidRPr="00E121E3" w:rsidRDefault="00FF5612" w:rsidP="00FF5612">
            <w:pPr>
              <w:spacing w:after="0" w:line="240" w:lineRule="auto"/>
              <w:jc w:val="center"/>
              <w:rPr>
                <w:rFonts w:cs="Arial"/>
                <w:sz w:val="16"/>
                <w:szCs w:val="16"/>
              </w:rPr>
            </w:pPr>
            <w:r>
              <w:rPr>
                <w:rFonts w:cs="Arial"/>
                <w:sz w:val="16"/>
                <w:szCs w:val="16"/>
              </w:rPr>
              <w:t>71</w:t>
            </w:r>
          </w:p>
        </w:tc>
        <w:tc>
          <w:tcPr>
            <w:tcW w:w="1418" w:type="dxa"/>
            <w:shd w:val="clear" w:color="000000" w:fill="FFFFFF"/>
            <w:noWrap/>
            <w:vAlign w:val="center"/>
          </w:tcPr>
          <w:p w14:paraId="45F460B7" w14:textId="22A0733E" w:rsidR="00FF5612" w:rsidRPr="00E121E3" w:rsidRDefault="00FF5612" w:rsidP="00FF5612">
            <w:pPr>
              <w:spacing w:after="0" w:line="240" w:lineRule="auto"/>
              <w:jc w:val="center"/>
              <w:rPr>
                <w:rFonts w:cs="Arial"/>
                <w:sz w:val="16"/>
                <w:szCs w:val="16"/>
              </w:rPr>
            </w:pPr>
            <w:r>
              <w:rPr>
                <w:rFonts w:cs="Arial"/>
                <w:sz w:val="16"/>
                <w:szCs w:val="16"/>
              </w:rPr>
              <w:t>33,096</w:t>
            </w:r>
          </w:p>
        </w:tc>
      </w:tr>
      <w:tr w:rsidR="00FF5612" w:rsidRPr="008B11B5" w14:paraId="7DF4A7C4" w14:textId="77777777" w:rsidTr="00E80D8A">
        <w:trPr>
          <w:trHeight w:val="227"/>
        </w:trPr>
        <w:tc>
          <w:tcPr>
            <w:tcW w:w="1129" w:type="dxa"/>
            <w:shd w:val="clear" w:color="000000" w:fill="FFFFFF"/>
            <w:noWrap/>
            <w:vAlign w:val="center"/>
          </w:tcPr>
          <w:p w14:paraId="6B6AC31F" w14:textId="7286F8B4" w:rsidR="00FF5612" w:rsidRPr="00E121E3" w:rsidRDefault="00FF5612" w:rsidP="00FF5612">
            <w:pPr>
              <w:spacing w:after="0" w:line="240" w:lineRule="auto"/>
              <w:rPr>
                <w:rFonts w:cs="Arial"/>
                <w:sz w:val="16"/>
                <w:szCs w:val="16"/>
              </w:rPr>
            </w:pPr>
            <w:r w:rsidRPr="00E121E3">
              <w:rPr>
                <w:rFonts w:cs="Arial"/>
                <w:sz w:val="16"/>
                <w:szCs w:val="16"/>
              </w:rPr>
              <w:t>GI0012</w:t>
            </w:r>
          </w:p>
        </w:tc>
        <w:tc>
          <w:tcPr>
            <w:tcW w:w="1417" w:type="dxa"/>
            <w:shd w:val="clear" w:color="000000" w:fill="FFFFFF"/>
            <w:noWrap/>
            <w:vAlign w:val="center"/>
          </w:tcPr>
          <w:p w14:paraId="79CC71E5" w14:textId="01CC593E" w:rsidR="00FF5612" w:rsidRPr="00E121E3" w:rsidRDefault="00FF5612" w:rsidP="00FF5612">
            <w:pPr>
              <w:spacing w:after="0" w:line="240" w:lineRule="auto"/>
              <w:jc w:val="center"/>
              <w:rPr>
                <w:rFonts w:cs="Arial"/>
                <w:sz w:val="16"/>
                <w:szCs w:val="16"/>
              </w:rPr>
            </w:pPr>
            <w:r w:rsidRPr="00E121E3">
              <w:rPr>
                <w:rFonts w:cs="Arial"/>
                <w:sz w:val="16"/>
                <w:szCs w:val="16"/>
              </w:rPr>
              <w:t>8.3</w:t>
            </w:r>
          </w:p>
        </w:tc>
        <w:tc>
          <w:tcPr>
            <w:tcW w:w="1418" w:type="dxa"/>
            <w:shd w:val="clear" w:color="000000" w:fill="FFFFFF"/>
            <w:noWrap/>
            <w:vAlign w:val="center"/>
          </w:tcPr>
          <w:p w14:paraId="333A654A" w14:textId="62442B6D" w:rsidR="00FF5612" w:rsidRPr="00E121E3" w:rsidRDefault="00FF5612" w:rsidP="00FF5612">
            <w:pPr>
              <w:spacing w:after="0" w:line="240" w:lineRule="auto"/>
              <w:jc w:val="center"/>
              <w:rPr>
                <w:rFonts w:cs="Arial"/>
                <w:sz w:val="16"/>
                <w:szCs w:val="16"/>
              </w:rPr>
            </w:pPr>
            <w:r w:rsidRPr="00E121E3">
              <w:rPr>
                <w:rFonts w:cs="Arial"/>
                <w:sz w:val="16"/>
                <w:szCs w:val="16"/>
              </w:rPr>
              <w:t>1.0</w:t>
            </w:r>
          </w:p>
        </w:tc>
        <w:tc>
          <w:tcPr>
            <w:tcW w:w="1417" w:type="dxa"/>
            <w:shd w:val="clear" w:color="000000" w:fill="FFFFFF"/>
            <w:noWrap/>
            <w:vAlign w:val="center"/>
          </w:tcPr>
          <w:p w14:paraId="624C8E8A" w14:textId="5AE7E57F" w:rsidR="00FF5612" w:rsidRPr="00E121E3" w:rsidRDefault="00FF5612" w:rsidP="00FF5612">
            <w:pPr>
              <w:spacing w:after="0" w:line="240" w:lineRule="auto"/>
              <w:jc w:val="center"/>
              <w:rPr>
                <w:rFonts w:cs="Arial"/>
                <w:sz w:val="16"/>
                <w:szCs w:val="16"/>
              </w:rPr>
            </w:pPr>
            <w:r w:rsidRPr="00E121E3">
              <w:rPr>
                <w:rFonts w:cs="Arial"/>
                <w:sz w:val="16"/>
                <w:szCs w:val="16"/>
              </w:rPr>
              <w:t>68%</w:t>
            </w:r>
          </w:p>
        </w:tc>
        <w:tc>
          <w:tcPr>
            <w:tcW w:w="1418" w:type="dxa"/>
            <w:shd w:val="clear" w:color="000000" w:fill="FFFFFF"/>
            <w:noWrap/>
            <w:vAlign w:val="center"/>
          </w:tcPr>
          <w:p w14:paraId="2E0528FD" w14:textId="2CF4C53E" w:rsidR="00FF5612" w:rsidRPr="00E121E3" w:rsidRDefault="00FF5612" w:rsidP="00FF5612">
            <w:pPr>
              <w:spacing w:after="0" w:line="240" w:lineRule="auto"/>
              <w:jc w:val="center"/>
              <w:rPr>
                <w:rFonts w:cs="Arial"/>
                <w:sz w:val="16"/>
                <w:szCs w:val="16"/>
              </w:rPr>
            </w:pPr>
            <w:r>
              <w:rPr>
                <w:rFonts w:cs="Arial"/>
                <w:sz w:val="16"/>
                <w:szCs w:val="16"/>
              </w:rPr>
              <w:t>108</w:t>
            </w:r>
          </w:p>
        </w:tc>
        <w:tc>
          <w:tcPr>
            <w:tcW w:w="1417" w:type="dxa"/>
            <w:shd w:val="clear" w:color="000000" w:fill="FFFFFF"/>
            <w:noWrap/>
            <w:vAlign w:val="center"/>
          </w:tcPr>
          <w:p w14:paraId="1702381F" w14:textId="37E6F06B"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4B2FB84E" w14:textId="2E5368B8"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00BE6746" w14:textId="003D7C20"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238CA13A" w14:textId="239C44A9" w:rsidR="00FF5612" w:rsidRPr="00E121E3" w:rsidRDefault="00FF5612" w:rsidP="00FF5612">
            <w:pPr>
              <w:spacing w:after="0" w:line="240" w:lineRule="auto"/>
              <w:jc w:val="center"/>
              <w:rPr>
                <w:rFonts w:cs="Arial"/>
                <w:sz w:val="16"/>
                <w:szCs w:val="16"/>
              </w:rPr>
            </w:pPr>
            <w:r>
              <w:rPr>
                <w:rFonts w:cs="Arial"/>
                <w:sz w:val="16"/>
                <w:szCs w:val="16"/>
              </w:rPr>
              <w:t>106</w:t>
            </w:r>
          </w:p>
        </w:tc>
        <w:tc>
          <w:tcPr>
            <w:tcW w:w="1418" w:type="dxa"/>
            <w:shd w:val="clear" w:color="000000" w:fill="FFFFFF"/>
            <w:noWrap/>
            <w:vAlign w:val="center"/>
          </w:tcPr>
          <w:p w14:paraId="6511FBC5" w14:textId="31BB75A7" w:rsidR="00FF5612" w:rsidRPr="00E121E3" w:rsidRDefault="00FF5612" w:rsidP="00FF5612">
            <w:pPr>
              <w:spacing w:after="0" w:line="240" w:lineRule="auto"/>
              <w:jc w:val="center"/>
              <w:rPr>
                <w:rFonts w:cs="Arial"/>
                <w:sz w:val="16"/>
                <w:szCs w:val="16"/>
              </w:rPr>
            </w:pPr>
            <w:r>
              <w:rPr>
                <w:rFonts w:cs="Arial"/>
                <w:sz w:val="16"/>
                <w:szCs w:val="16"/>
              </w:rPr>
              <w:t>48,292</w:t>
            </w:r>
          </w:p>
        </w:tc>
      </w:tr>
      <w:tr w:rsidR="00FF5612" w:rsidRPr="008B11B5" w14:paraId="061B8F04" w14:textId="77777777" w:rsidTr="00E80D8A">
        <w:trPr>
          <w:trHeight w:val="227"/>
        </w:trPr>
        <w:tc>
          <w:tcPr>
            <w:tcW w:w="1129" w:type="dxa"/>
            <w:shd w:val="clear" w:color="000000" w:fill="FFFFFF"/>
            <w:noWrap/>
            <w:vAlign w:val="center"/>
          </w:tcPr>
          <w:p w14:paraId="2DD501A4" w14:textId="01B0FC3F" w:rsidR="00FF5612" w:rsidRPr="00E121E3" w:rsidRDefault="00FF5612" w:rsidP="00FF5612">
            <w:pPr>
              <w:spacing w:after="0" w:line="240" w:lineRule="auto"/>
              <w:rPr>
                <w:rFonts w:cs="Arial"/>
                <w:sz w:val="16"/>
                <w:szCs w:val="16"/>
              </w:rPr>
            </w:pPr>
            <w:r w:rsidRPr="00E121E3">
              <w:rPr>
                <w:rFonts w:cs="Arial"/>
                <w:sz w:val="16"/>
                <w:szCs w:val="16"/>
              </w:rPr>
              <w:t>GI0021</w:t>
            </w:r>
          </w:p>
        </w:tc>
        <w:tc>
          <w:tcPr>
            <w:tcW w:w="1417" w:type="dxa"/>
            <w:shd w:val="clear" w:color="000000" w:fill="FFFFFF"/>
            <w:noWrap/>
            <w:vAlign w:val="center"/>
          </w:tcPr>
          <w:p w14:paraId="5FACB8BC" w14:textId="3F349DCD" w:rsidR="00FF5612" w:rsidRPr="00E121E3" w:rsidRDefault="00FF5612" w:rsidP="00FF5612">
            <w:pPr>
              <w:spacing w:after="0" w:line="240" w:lineRule="auto"/>
              <w:jc w:val="center"/>
              <w:rPr>
                <w:rFonts w:cs="Arial"/>
                <w:sz w:val="16"/>
                <w:szCs w:val="16"/>
              </w:rPr>
            </w:pPr>
            <w:r w:rsidRPr="00E121E3">
              <w:rPr>
                <w:rFonts w:cs="Arial"/>
                <w:sz w:val="16"/>
                <w:szCs w:val="16"/>
              </w:rPr>
              <w:t>4.1</w:t>
            </w:r>
          </w:p>
        </w:tc>
        <w:tc>
          <w:tcPr>
            <w:tcW w:w="1418" w:type="dxa"/>
            <w:shd w:val="clear" w:color="000000" w:fill="FFFFFF"/>
            <w:noWrap/>
            <w:vAlign w:val="center"/>
          </w:tcPr>
          <w:p w14:paraId="0037DB11" w14:textId="0E524C68" w:rsidR="00FF5612" w:rsidRPr="00E121E3" w:rsidRDefault="00FF5612" w:rsidP="00FF5612">
            <w:pPr>
              <w:spacing w:after="0" w:line="240" w:lineRule="auto"/>
              <w:jc w:val="center"/>
              <w:rPr>
                <w:rFonts w:cs="Arial"/>
                <w:sz w:val="16"/>
                <w:szCs w:val="16"/>
              </w:rPr>
            </w:pPr>
            <w:r w:rsidRPr="00E121E3">
              <w:rPr>
                <w:rFonts w:cs="Arial"/>
                <w:sz w:val="16"/>
                <w:szCs w:val="16"/>
              </w:rPr>
              <w:t>1.4</w:t>
            </w:r>
          </w:p>
        </w:tc>
        <w:tc>
          <w:tcPr>
            <w:tcW w:w="1417" w:type="dxa"/>
            <w:shd w:val="clear" w:color="000000" w:fill="FFFFFF"/>
            <w:noWrap/>
            <w:vAlign w:val="center"/>
          </w:tcPr>
          <w:p w14:paraId="79DBDBB0" w14:textId="5F56BF55" w:rsidR="00FF5612" w:rsidRPr="00E121E3" w:rsidRDefault="00FF5612" w:rsidP="00FF5612">
            <w:pPr>
              <w:spacing w:after="0" w:line="240" w:lineRule="auto"/>
              <w:jc w:val="center"/>
              <w:rPr>
                <w:rFonts w:cs="Arial"/>
                <w:sz w:val="16"/>
                <w:szCs w:val="16"/>
              </w:rPr>
            </w:pPr>
            <w:r w:rsidRPr="00E121E3">
              <w:rPr>
                <w:rFonts w:cs="Arial"/>
                <w:sz w:val="16"/>
                <w:szCs w:val="16"/>
              </w:rPr>
              <w:t>66%</w:t>
            </w:r>
          </w:p>
        </w:tc>
        <w:tc>
          <w:tcPr>
            <w:tcW w:w="1418" w:type="dxa"/>
            <w:shd w:val="clear" w:color="000000" w:fill="FFFFFF"/>
            <w:noWrap/>
            <w:vAlign w:val="center"/>
          </w:tcPr>
          <w:p w14:paraId="0287D7D8" w14:textId="517C4360" w:rsidR="00FF5612" w:rsidRPr="00E121E3" w:rsidRDefault="00FF5612" w:rsidP="00FF5612">
            <w:pPr>
              <w:spacing w:after="0" w:line="240" w:lineRule="auto"/>
              <w:jc w:val="center"/>
              <w:rPr>
                <w:rFonts w:cs="Arial"/>
                <w:sz w:val="16"/>
                <w:szCs w:val="16"/>
              </w:rPr>
            </w:pPr>
            <w:r>
              <w:rPr>
                <w:rFonts w:cs="Arial"/>
                <w:sz w:val="16"/>
                <w:szCs w:val="16"/>
              </w:rPr>
              <w:t>1</w:t>
            </w:r>
          </w:p>
        </w:tc>
        <w:tc>
          <w:tcPr>
            <w:tcW w:w="1417" w:type="dxa"/>
            <w:shd w:val="clear" w:color="000000" w:fill="FFFFFF"/>
            <w:noWrap/>
            <w:vAlign w:val="center"/>
          </w:tcPr>
          <w:p w14:paraId="3070205C" w14:textId="34DCDB11"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58962750" w14:textId="2AA185FE" w:rsidR="00FF5612" w:rsidRPr="00E121E3" w:rsidRDefault="00FF5612" w:rsidP="00FF5612">
            <w:pPr>
              <w:spacing w:after="0" w:line="240" w:lineRule="auto"/>
              <w:jc w:val="center"/>
              <w:rPr>
                <w:rFonts w:cs="Arial"/>
                <w:sz w:val="16"/>
                <w:szCs w:val="16"/>
              </w:rPr>
            </w:pPr>
            <w:r>
              <w:rPr>
                <w:rFonts w:cs="Arial"/>
                <w:sz w:val="16"/>
                <w:szCs w:val="16"/>
              </w:rPr>
              <w:t>1</w:t>
            </w:r>
          </w:p>
        </w:tc>
        <w:tc>
          <w:tcPr>
            <w:tcW w:w="1417" w:type="dxa"/>
            <w:shd w:val="clear" w:color="000000" w:fill="FFFFFF"/>
            <w:noWrap/>
            <w:vAlign w:val="center"/>
          </w:tcPr>
          <w:p w14:paraId="136F1A42" w14:textId="7B467C1F" w:rsidR="00FF5612" w:rsidRPr="00E121E3" w:rsidRDefault="00FF5612" w:rsidP="00FF5612">
            <w:pPr>
              <w:spacing w:after="0" w:line="240" w:lineRule="auto"/>
              <w:jc w:val="center"/>
              <w:rPr>
                <w:rFonts w:cs="Arial"/>
                <w:sz w:val="16"/>
                <w:szCs w:val="16"/>
              </w:rPr>
            </w:pPr>
            <w:r>
              <w:rPr>
                <w:rFonts w:cs="Arial"/>
                <w:sz w:val="16"/>
                <w:szCs w:val="16"/>
              </w:rPr>
              <w:t>1</w:t>
            </w:r>
          </w:p>
        </w:tc>
        <w:tc>
          <w:tcPr>
            <w:tcW w:w="1418" w:type="dxa"/>
            <w:shd w:val="clear" w:color="000000" w:fill="FFFFFF"/>
            <w:noWrap/>
            <w:vAlign w:val="center"/>
          </w:tcPr>
          <w:p w14:paraId="284F0290" w14:textId="66DD747E" w:rsidR="00FF5612" w:rsidRPr="00E121E3" w:rsidRDefault="00FF5612" w:rsidP="00FF5612">
            <w:pPr>
              <w:spacing w:after="0" w:line="240" w:lineRule="auto"/>
              <w:jc w:val="center"/>
              <w:rPr>
                <w:rFonts w:cs="Arial"/>
                <w:sz w:val="16"/>
                <w:szCs w:val="16"/>
              </w:rPr>
            </w:pPr>
            <w:r>
              <w:rPr>
                <w:rFonts w:cs="Arial"/>
                <w:sz w:val="16"/>
                <w:szCs w:val="16"/>
              </w:rPr>
              <w:t>115</w:t>
            </w:r>
          </w:p>
        </w:tc>
        <w:tc>
          <w:tcPr>
            <w:tcW w:w="1418" w:type="dxa"/>
            <w:shd w:val="clear" w:color="000000" w:fill="FFFFFF"/>
            <w:noWrap/>
            <w:vAlign w:val="center"/>
          </w:tcPr>
          <w:p w14:paraId="7A2204B5" w14:textId="7D63D400" w:rsidR="00FF5612" w:rsidRPr="00E121E3" w:rsidRDefault="00FF5612" w:rsidP="00FF5612">
            <w:pPr>
              <w:spacing w:after="0" w:line="240" w:lineRule="auto"/>
              <w:jc w:val="center"/>
              <w:rPr>
                <w:rFonts w:cs="Arial"/>
                <w:sz w:val="16"/>
                <w:szCs w:val="16"/>
              </w:rPr>
            </w:pPr>
            <w:r>
              <w:rPr>
                <w:rFonts w:cs="Arial"/>
                <w:sz w:val="16"/>
                <w:szCs w:val="16"/>
              </w:rPr>
              <w:t>56,327</w:t>
            </w:r>
          </w:p>
        </w:tc>
      </w:tr>
      <w:tr w:rsidR="00FF5612" w:rsidRPr="008B11B5" w14:paraId="310739BC" w14:textId="77777777" w:rsidTr="00E80D8A">
        <w:trPr>
          <w:trHeight w:val="227"/>
        </w:trPr>
        <w:tc>
          <w:tcPr>
            <w:tcW w:w="1129" w:type="dxa"/>
            <w:shd w:val="clear" w:color="000000" w:fill="FFFFFF"/>
            <w:noWrap/>
            <w:vAlign w:val="center"/>
          </w:tcPr>
          <w:p w14:paraId="6A4A3849" w14:textId="2DF5D71E" w:rsidR="00FF5612" w:rsidRPr="00E121E3" w:rsidRDefault="00FF5612" w:rsidP="00FF5612">
            <w:pPr>
              <w:spacing w:after="0" w:line="240" w:lineRule="auto"/>
              <w:rPr>
                <w:rFonts w:cs="Arial"/>
                <w:sz w:val="16"/>
                <w:szCs w:val="16"/>
              </w:rPr>
            </w:pPr>
            <w:r w:rsidRPr="00E121E3">
              <w:rPr>
                <w:rFonts w:cs="Arial"/>
                <w:sz w:val="16"/>
                <w:szCs w:val="16"/>
              </w:rPr>
              <w:t>GI0022</w:t>
            </w:r>
          </w:p>
        </w:tc>
        <w:tc>
          <w:tcPr>
            <w:tcW w:w="1417" w:type="dxa"/>
            <w:shd w:val="clear" w:color="000000" w:fill="FFFFFF"/>
            <w:noWrap/>
            <w:vAlign w:val="center"/>
          </w:tcPr>
          <w:p w14:paraId="3C5E2C53" w14:textId="019A7318" w:rsidR="00FF5612" w:rsidRPr="00E121E3" w:rsidRDefault="00FF5612" w:rsidP="00FF5612">
            <w:pPr>
              <w:spacing w:after="0" w:line="240" w:lineRule="auto"/>
              <w:jc w:val="center"/>
              <w:rPr>
                <w:rFonts w:cs="Arial"/>
                <w:sz w:val="16"/>
                <w:szCs w:val="16"/>
              </w:rPr>
            </w:pPr>
            <w:r w:rsidRPr="00E121E3">
              <w:rPr>
                <w:rFonts w:cs="Arial"/>
                <w:sz w:val="16"/>
                <w:szCs w:val="16"/>
              </w:rPr>
              <w:t>5.1</w:t>
            </w:r>
          </w:p>
        </w:tc>
        <w:tc>
          <w:tcPr>
            <w:tcW w:w="1418" w:type="dxa"/>
            <w:shd w:val="clear" w:color="000000" w:fill="FFFFFF"/>
            <w:noWrap/>
            <w:vAlign w:val="center"/>
          </w:tcPr>
          <w:p w14:paraId="03D743E6" w14:textId="73F15A20" w:rsidR="00FF5612" w:rsidRPr="00E121E3" w:rsidRDefault="00FF5612" w:rsidP="00FF5612">
            <w:pPr>
              <w:spacing w:after="0" w:line="240" w:lineRule="auto"/>
              <w:jc w:val="center"/>
              <w:rPr>
                <w:rFonts w:cs="Arial"/>
                <w:sz w:val="16"/>
                <w:szCs w:val="16"/>
              </w:rPr>
            </w:pPr>
            <w:r w:rsidRPr="00E121E3">
              <w:rPr>
                <w:rFonts w:cs="Arial"/>
                <w:sz w:val="16"/>
                <w:szCs w:val="16"/>
              </w:rPr>
              <w:t>0.0</w:t>
            </w:r>
          </w:p>
        </w:tc>
        <w:tc>
          <w:tcPr>
            <w:tcW w:w="1417" w:type="dxa"/>
            <w:shd w:val="clear" w:color="000000" w:fill="FFFFFF"/>
            <w:noWrap/>
            <w:vAlign w:val="center"/>
          </w:tcPr>
          <w:p w14:paraId="74547690" w14:textId="6F7F74D9" w:rsidR="00FF5612" w:rsidRPr="00E121E3" w:rsidRDefault="00FF5612" w:rsidP="00FF5612">
            <w:pPr>
              <w:spacing w:after="0" w:line="240" w:lineRule="auto"/>
              <w:jc w:val="center"/>
              <w:rPr>
                <w:rFonts w:cs="Arial"/>
                <w:sz w:val="16"/>
                <w:szCs w:val="16"/>
              </w:rPr>
            </w:pPr>
            <w:r w:rsidRPr="00E121E3">
              <w:rPr>
                <w:rFonts w:cs="Arial"/>
                <w:sz w:val="16"/>
                <w:szCs w:val="16"/>
              </w:rPr>
              <w:t>73%</w:t>
            </w:r>
          </w:p>
        </w:tc>
        <w:tc>
          <w:tcPr>
            <w:tcW w:w="1418" w:type="dxa"/>
            <w:shd w:val="clear" w:color="000000" w:fill="FFFFFF"/>
            <w:noWrap/>
            <w:vAlign w:val="center"/>
          </w:tcPr>
          <w:p w14:paraId="6755725D" w14:textId="2FC16FEB" w:rsidR="00FF5612" w:rsidRPr="00E121E3" w:rsidRDefault="00FF5612" w:rsidP="00FF5612">
            <w:pPr>
              <w:spacing w:after="0" w:line="240" w:lineRule="auto"/>
              <w:jc w:val="center"/>
              <w:rPr>
                <w:rFonts w:cs="Arial"/>
                <w:sz w:val="16"/>
                <w:szCs w:val="16"/>
              </w:rPr>
            </w:pPr>
            <w:r>
              <w:rPr>
                <w:rFonts w:cs="Arial"/>
                <w:sz w:val="16"/>
                <w:szCs w:val="16"/>
              </w:rPr>
              <w:t>246</w:t>
            </w:r>
          </w:p>
        </w:tc>
        <w:tc>
          <w:tcPr>
            <w:tcW w:w="1417" w:type="dxa"/>
            <w:shd w:val="clear" w:color="000000" w:fill="FFFFFF"/>
            <w:noWrap/>
            <w:vAlign w:val="center"/>
          </w:tcPr>
          <w:p w14:paraId="541143F5" w14:textId="39BF6180" w:rsidR="00FF5612" w:rsidRPr="00E121E3" w:rsidRDefault="00FF5612" w:rsidP="00FF5612">
            <w:pPr>
              <w:spacing w:after="0" w:line="240" w:lineRule="auto"/>
              <w:jc w:val="center"/>
              <w:rPr>
                <w:rFonts w:cs="Arial"/>
                <w:sz w:val="16"/>
                <w:szCs w:val="16"/>
              </w:rPr>
            </w:pPr>
            <w:r>
              <w:rPr>
                <w:rFonts w:cs="Arial"/>
                <w:sz w:val="16"/>
                <w:szCs w:val="16"/>
              </w:rPr>
              <w:t>4</w:t>
            </w:r>
          </w:p>
        </w:tc>
        <w:tc>
          <w:tcPr>
            <w:tcW w:w="1418" w:type="dxa"/>
            <w:shd w:val="clear" w:color="000000" w:fill="FFFFFF"/>
            <w:noWrap/>
            <w:vAlign w:val="center"/>
          </w:tcPr>
          <w:p w14:paraId="3568F69B" w14:textId="382EA7E2" w:rsidR="00FF5612" w:rsidRPr="00E121E3" w:rsidRDefault="00FF5612" w:rsidP="00FF5612">
            <w:pPr>
              <w:spacing w:after="0" w:line="240" w:lineRule="auto"/>
              <w:jc w:val="center"/>
              <w:rPr>
                <w:rFonts w:cs="Arial"/>
                <w:sz w:val="16"/>
                <w:szCs w:val="16"/>
              </w:rPr>
            </w:pPr>
            <w:r>
              <w:rPr>
                <w:rFonts w:cs="Arial"/>
                <w:sz w:val="16"/>
                <w:szCs w:val="16"/>
              </w:rPr>
              <w:t>8</w:t>
            </w:r>
          </w:p>
        </w:tc>
        <w:tc>
          <w:tcPr>
            <w:tcW w:w="1417" w:type="dxa"/>
            <w:shd w:val="clear" w:color="000000" w:fill="FFFFFF"/>
            <w:noWrap/>
            <w:vAlign w:val="center"/>
          </w:tcPr>
          <w:p w14:paraId="16C961AB" w14:textId="0D6E3532" w:rsidR="00FF5612" w:rsidRPr="00E121E3" w:rsidRDefault="00FF5612" w:rsidP="00FF5612">
            <w:pPr>
              <w:spacing w:after="0" w:line="240" w:lineRule="auto"/>
              <w:jc w:val="center"/>
              <w:rPr>
                <w:rFonts w:cs="Arial"/>
                <w:sz w:val="16"/>
                <w:szCs w:val="16"/>
              </w:rPr>
            </w:pPr>
            <w:r>
              <w:rPr>
                <w:rFonts w:cs="Arial"/>
                <w:sz w:val="16"/>
                <w:szCs w:val="16"/>
              </w:rPr>
              <w:t>7</w:t>
            </w:r>
          </w:p>
        </w:tc>
        <w:tc>
          <w:tcPr>
            <w:tcW w:w="1418" w:type="dxa"/>
            <w:shd w:val="clear" w:color="000000" w:fill="FFFFFF"/>
            <w:noWrap/>
            <w:vAlign w:val="center"/>
          </w:tcPr>
          <w:p w14:paraId="46B489EE" w14:textId="6760AD1B" w:rsidR="00FF5612" w:rsidRPr="00E121E3" w:rsidRDefault="00FF5612" w:rsidP="00FF5612">
            <w:pPr>
              <w:spacing w:after="0" w:line="240" w:lineRule="auto"/>
              <w:jc w:val="center"/>
              <w:rPr>
                <w:rFonts w:cs="Arial"/>
                <w:sz w:val="16"/>
                <w:szCs w:val="16"/>
              </w:rPr>
            </w:pPr>
            <w:r>
              <w:rPr>
                <w:rFonts w:cs="Arial"/>
                <w:sz w:val="16"/>
                <w:szCs w:val="16"/>
              </w:rPr>
              <w:t>85</w:t>
            </w:r>
          </w:p>
        </w:tc>
        <w:tc>
          <w:tcPr>
            <w:tcW w:w="1418" w:type="dxa"/>
            <w:shd w:val="clear" w:color="000000" w:fill="FFFFFF"/>
            <w:noWrap/>
            <w:vAlign w:val="center"/>
          </w:tcPr>
          <w:p w14:paraId="171C3AC4" w14:textId="13854E56" w:rsidR="00FF5612" w:rsidRPr="00E121E3" w:rsidRDefault="00FF5612" w:rsidP="00FF5612">
            <w:pPr>
              <w:spacing w:after="0" w:line="240" w:lineRule="auto"/>
              <w:jc w:val="center"/>
              <w:rPr>
                <w:rFonts w:cs="Arial"/>
                <w:sz w:val="16"/>
                <w:szCs w:val="16"/>
              </w:rPr>
            </w:pPr>
            <w:r>
              <w:rPr>
                <w:rFonts w:cs="Arial"/>
                <w:sz w:val="16"/>
                <w:szCs w:val="16"/>
              </w:rPr>
              <w:t>43,012</w:t>
            </w:r>
          </w:p>
        </w:tc>
      </w:tr>
      <w:tr w:rsidR="00FF5612" w:rsidRPr="008B11B5" w14:paraId="1FDE581F" w14:textId="77777777" w:rsidTr="00E80D8A">
        <w:trPr>
          <w:trHeight w:val="227"/>
        </w:trPr>
        <w:tc>
          <w:tcPr>
            <w:tcW w:w="1129" w:type="dxa"/>
            <w:shd w:val="clear" w:color="000000" w:fill="FFFFFF"/>
            <w:noWrap/>
            <w:vAlign w:val="center"/>
          </w:tcPr>
          <w:p w14:paraId="7D3EB48A" w14:textId="3C007064" w:rsidR="00FF5612" w:rsidRPr="00E121E3" w:rsidRDefault="00FF5612" w:rsidP="00FF5612">
            <w:pPr>
              <w:spacing w:after="0" w:line="240" w:lineRule="auto"/>
              <w:rPr>
                <w:rFonts w:cs="Arial"/>
                <w:sz w:val="16"/>
                <w:szCs w:val="16"/>
              </w:rPr>
            </w:pPr>
            <w:r w:rsidRPr="00E121E3">
              <w:rPr>
                <w:rFonts w:cs="Arial"/>
                <w:sz w:val="16"/>
                <w:szCs w:val="16"/>
              </w:rPr>
              <w:t>GI0028</w:t>
            </w:r>
          </w:p>
        </w:tc>
        <w:tc>
          <w:tcPr>
            <w:tcW w:w="1417" w:type="dxa"/>
            <w:shd w:val="clear" w:color="000000" w:fill="FFFFFF"/>
            <w:noWrap/>
            <w:vAlign w:val="center"/>
          </w:tcPr>
          <w:p w14:paraId="69A10AC4" w14:textId="150A50A6" w:rsidR="00FF5612" w:rsidRPr="00E121E3" w:rsidRDefault="00FF5612" w:rsidP="00FF5612">
            <w:pPr>
              <w:spacing w:after="0" w:line="240" w:lineRule="auto"/>
              <w:jc w:val="center"/>
              <w:rPr>
                <w:rFonts w:cs="Arial"/>
                <w:sz w:val="16"/>
                <w:szCs w:val="16"/>
              </w:rPr>
            </w:pPr>
            <w:r w:rsidRPr="00E121E3">
              <w:rPr>
                <w:rFonts w:cs="Arial"/>
                <w:sz w:val="16"/>
                <w:szCs w:val="16"/>
              </w:rPr>
              <w:t>6.7</w:t>
            </w:r>
          </w:p>
        </w:tc>
        <w:tc>
          <w:tcPr>
            <w:tcW w:w="1418" w:type="dxa"/>
            <w:shd w:val="clear" w:color="000000" w:fill="FFFFFF"/>
            <w:noWrap/>
            <w:vAlign w:val="center"/>
          </w:tcPr>
          <w:p w14:paraId="6226EC20" w14:textId="6066E353" w:rsidR="00FF5612" w:rsidRPr="00E121E3" w:rsidRDefault="00FF5612" w:rsidP="00FF5612">
            <w:pPr>
              <w:spacing w:after="0" w:line="240" w:lineRule="auto"/>
              <w:jc w:val="center"/>
              <w:rPr>
                <w:rFonts w:cs="Arial"/>
                <w:sz w:val="16"/>
                <w:szCs w:val="16"/>
              </w:rPr>
            </w:pPr>
            <w:r w:rsidRPr="00E121E3">
              <w:rPr>
                <w:rFonts w:cs="Arial"/>
                <w:sz w:val="16"/>
                <w:szCs w:val="16"/>
              </w:rPr>
              <w:t>0.6</w:t>
            </w:r>
          </w:p>
        </w:tc>
        <w:tc>
          <w:tcPr>
            <w:tcW w:w="1417" w:type="dxa"/>
            <w:shd w:val="clear" w:color="000000" w:fill="FFFFFF"/>
            <w:noWrap/>
            <w:vAlign w:val="center"/>
          </w:tcPr>
          <w:p w14:paraId="0A3D692F" w14:textId="37F95D8D" w:rsidR="00FF5612" w:rsidRPr="00E121E3" w:rsidRDefault="00FF5612" w:rsidP="00FF5612">
            <w:pPr>
              <w:spacing w:after="0" w:line="240" w:lineRule="auto"/>
              <w:jc w:val="center"/>
              <w:rPr>
                <w:rFonts w:cs="Arial"/>
                <w:sz w:val="16"/>
                <w:szCs w:val="16"/>
              </w:rPr>
            </w:pPr>
            <w:r w:rsidRPr="00E121E3">
              <w:rPr>
                <w:rFonts w:cs="Arial"/>
                <w:sz w:val="16"/>
                <w:szCs w:val="16"/>
              </w:rPr>
              <w:t>53%</w:t>
            </w:r>
          </w:p>
        </w:tc>
        <w:tc>
          <w:tcPr>
            <w:tcW w:w="1418" w:type="dxa"/>
            <w:shd w:val="clear" w:color="000000" w:fill="FFFFFF"/>
            <w:noWrap/>
            <w:vAlign w:val="center"/>
          </w:tcPr>
          <w:p w14:paraId="70F8F694" w14:textId="32429D23" w:rsidR="00FF5612" w:rsidRPr="00E121E3" w:rsidRDefault="00FF5612" w:rsidP="00FF5612">
            <w:pPr>
              <w:spacing w:after="0" w:line="240" w:lineRule="auto"/>
              <w:jc w:val="center"/>
              <w:rPr>
                <w:rFonts w:cs="Arial"/>
                <w:sz w:val="16"/>
                <w:szCs w:val="16"/>
              </w:rPr>
            </w:pPr>
            <w:r>
              <w:rPr>
                <w:rFonts w:cs="Arial"/>
                <w:b/>
                <w:bCs/>
                <w:i/>
                <w:iCs/>
                <w:sz w:val="16"/>
                <w:szCs w:val="16"/>
              </w:rPr>
              <w:t>29</w:t>
            </w:r>
          </w:p>
        </w:tc>
        <w:tc>
          <w:tcPr>
            <w:tcW w:w="1417" w:type="dxa"/>
            <w:shd w:val="clear" w:color="000000" w:fill="FFFFFF"/>
            <w:noWrap/>
            <w:vAlign w:val="center"/>
          </w:tcPr>
          <w:p w14:paraId="1A18890C" w14:textId="668F60DC" w:rsidR="00FF5612" w:rsidRPr="00E121E3" w:rsidRDefault="00FF5612" w:rsidP="00FF5612">
            <w:pPr>
              <w:spacing w:after="0" w:line="240" w:lineRule="auto"/>
              <w:jc w:val="center"/>
              <w:rPr>
                <w:rFonts w:cs="Arial"/>
                <w:sz w:val="16"/>
                <w:szCs w:val="16"/>
              </w:rPr>
            </w:pPr>
            <w:r>
              <w:rPr>
                <w:rFonts w:cs="Arial"/>
                <w:b/>
                <w:bCs/>
                <w:i/>
                <w:iCs/>
                <w:sz w:val="16"/>
                <w:szCs w:val="16"/>
              </w:rPr>
              <w:t>0</w:t>
            </w:r>
          </w:p>
        </w:tc>
        <w:tc>
          <w:tcPr>
            <w:tcW w:w="1418" w:type="dxa"/>
            <w:shd w:val="clear" w:color="000000" w:fill="FFFFFF"/>
            <w:noWrap/>
            <w:vAlign w:val="center"/>
          </w:tcPr>
          <w:p w14:paraId="3A4E5FCF" w14:textId="4CDC22BF" w:rsidR="00FF5612" w:rsidRPr="00E121E3" w:rsidRDefault="00FF5612" w:rsidP="00FF5612">
            <w:pPr>
              <w:spacing w:after="0" w:line="240" w:lineRule="auto"/>
              <w:jc w:val="center"/>
              <w:rPr>
                <w:rFonts w:cs="Arial"/>
                <w:sz w:val="16"/>
                <w:szCs w:val="16"/>
              </w:rPr>
            </w:pPr>
            <w:r>
              <w:rPr>
                <w:rFonts w:cs="Arial"/>
                <w:b/>
                <w:bCs/>
                <w:i/>
                <w:iCs/>
                <w:sz w:val="16"/>
                <w:szCs w:val="16"/>
              </w:rPr>
              <w:t>0</w:t>
            </w:r>
          </w:p>
        </w:tc>
        <w:tc>
          <w:tcPr>
            <w:tcW w:w="1417" w:type="dxa"/>
            <w:shd w:val="clear" w:color="000000" w:fill="FFFFFF"/>
            <w:noWrap/>
            <w:vAlign w:val="center"/>
          </w:tcPr>
          <w:p w14:paraId="6BBE68DB" w14:textId="5DF8DF23" w:rsidR="00FF5612" w:rsidRPr="00E121E3" w:rsidRDefault="00FF5612" w:rsidP="00FF5612">
            <w:pPr>
              <w:spacing w:after="0" w:line="240" w:lineRule="auto"/>
              <w:jc w:val="center"/>
              <w:rPr>
                <w:rFonts w:cs="Arial"/>
                <w:sz w:val="16"/>
                <w:szCs w:val="16"/>
              </w:rPr>
            </w:pPr>
            <w:r>
              <w:rPr>
                <w:rFonts w:cs="Arial"/>
                <w:b/>
                <w:bCs/>
                <w:i/>
                <w:iCs/>
                <w:sz w:val="16"/>
                <w:szCs w:val="16"/>
              </w:rPr>
              <w:t>4</w:t>
            </w:r>
          </w:p>
        </w:tc>
        <w:tc>
          <w:tcPr>
            <w:tcW w:w="1418" w:type="dxa"/>
            <w:shd w:val="clear" w:color="000000" w:fill="FFFFFF"/>
            <w:noWrap/>
            <w:vAlign w:val="center"/>
          </w:tcPr>
          <w:p w14:paraId="02C97F8A" w14:textId="07575C5D" w:rsidR="00FF5612" w:rsidRPr="00E121E3" w:rsidRDefault="00FF5612" w:rsidP="00FF5612">
            <w:pPr>
              <w:spacing w:after="0" w:line="240" w:lineRule="auto"/>
              <w:jc w:val="center"/>
              <w:rPr>
                <w:rFonts w:cs="Arial"/>
                <w:sz w:val="16"/>
                <w:szCs w:val="16"/>
              </w:rPr>
            </w:pPr>
            <w:r>
              <w:rPr>
                <w:rFonts w:cs="Arial"/>
                <w:b/>
                <w:bCs/>
                <w:i/>
                <w:iCs/>
                <w:sz w:val="16"/>
                <w:szCs w:val="16"/>
              </w:rPr>
              <w:t>100</w:t>
            </w:r>
          </w:p>
        </w:tc>
        <w:tc>
          <w:tcPr>
            <w:tcW w:w="1418" w:type="dxa"/>
            <w:shd w:val="clear" w:color="000000" w:fill="FFFFFF"/>
            <w:noWrap/>
            <w:vAlign w:val="center"/>
          </w:tcPr>
          <w:p w14:paraId="072E8CDB" w14:textId="4F148807" w:rsidR="00FF5612" w:rsidRPr="00E121E3" w:rsidRDefault="00FF5612" w:rsidP="00FF5612">
            <w:pPr>
              <w:spacing w:after="0" w:line="240" w:lineRule="auto"/>
              <w:jc w:val="center"/>
              <w:rPr>
                <w:rFonts w:cs="Arial"/>
                <w:sz w:val="16"/>
                <w:szCs w:val="16"/>
              </w:rPr>
            </w:pPr>
            <w:r>
              <w:rPr>
                <w:rFonts w:cs="Arial"/>
                <w:b/>
                <w:bCs/>
                <w:i/>
                <w:iCs/>
                <w:sz w:val="16"/>
                <w:szCs w:val="16"/>
              </w:rPr>
              <w:t>49,037</w:t>
            </w:r>
          </w:p>
        </w:tc>
      </w:tr>
      <w:tr w:rsidR="00FF5612" w:rsidRPr="008B11B5" w14:paraId="50B8E98C" w14:textId="77777777" w:rsidTr="00E80D8A">
        <w:trPr>
          <w:trHeight w:val="227"/>
        </w:trPr>
        <w:tc>
          <w:tcPr>
            <w:tcW w:w="1129" w:type="dxa"/>
            <w:shd w:val="clear" w:color="000000" w:fill="FFFFFF"/>
            <w:noWrap/>
            <w:vAlign w:val="center"/>
          </w:tcPr>
          <w:p w14:paraId="2FE76E53" w14:textId="583BD72B" w:rsidR="00FF5612" w:rsidRPr="00E121E3" w:rsidRDefault="00FF5612" w:rsidP="00FF5612">
            <w:pPr>
              <w:spacing w:after="0" w:line="240" w:lineRule="auto"/>
              <w:rPr>
                <w:rFonts w:cs="Arial"/>
                <w:sz w:val="16"/>
                <w:szCs w:val="16"/>
              </w:rPr>
            </w:pPr>
            <w:r w:rsidRPr="00E121E3">
              <w:rPr>
                <w:rFonts w:cs="Arial"/>
                <w:b/>
                <w:i/>
                <w:sz w:val="16"/>
                <w:szCs w:val="16"/>
              </w:rPr>
              <w:t>GI0029</w:t>
            </w:r>
          </w:p>
        </w:tc>
        <w:tc>
          <w:tcPr>
            <w:tcW w:w="1417" w:type="dxa"/>
            <w:shd w:val="clear" w:color="000000" w:fill="FFFFFF"/>
            <w:noWrap/>
            <w:vAlign w:val="center"/>
          </w:tcPr>
          <w:p w14:paraId="5C804546" w14:textId="2E0D569D" w:rsidR="00FF5612" w:rsidRPr="00E121E3" w:rsidRDefault="00FF5612" w:rsidP="00FF5612">
            <w:pPr>
              <w:spacing w:after="0" w:line="240" w:lineRule="auto"/>
              <w:jc w:val="center"/>
              <w:rPr>
                <w:rFonts w:cs="Arial"/>
                <w:sz w:val="16"/>
                <w:szCs w:val="16"/>
              </w:rPr>
            </w:pPr>
            <w:r w:rsidRPr="00E121E3">
              <w:rPr>
                <w:rFonts w:cs="Arial"/>
                <w:b/>
                <w:bCs/>
                <w:i/>
                <w:iCs/>
                <w:sz w:val="16"/>
                <w:szCs w:val="16"/>
              </w:rPr>
              <w:t>12.0</w:t>
            </w:r>
          </w:p>
        </w:tc>
        <w:tc>
          <w:tcPr>
            <w:tcW w:w="1418" w:type="dxa"/>
            <w:shd w:val="clear" w:color="000000" w:fill="FFFFFF"/>
            <w:noWrap/>
            <w:vAlign w:val="center"/>
          </w:tcPr>
          <w:p w14:paraId="3FEE6BD4" w14:textId="0945616C" w:rsidR="00FF5612" w:rsidRPr="00E121E3" w:rsidRDefault="00FF5612" w:rsidP="00FF5612">
            <w:pPr>
              <w:spacing w:after="0" w:line="240" w:lineRule="auto"/>
              <w:jc w:val="center"/>
              <w:rPr>
                <w:rFonts w:cs="Arial"/>
                <w:sz w:val="16"/>
                <w:szCs w:val="16"/>
              </w:rPr>
            </w:pPr>
            <w:r w:rsidRPr="00E121E3">
              <w:rPr>
                <w:rFonts w:cs="Arial"/>
                <w:b/>
                <w:i/>
                <w:sz w:val="16"/>
                <w:szCs w:val="16"/>
              </w:rPr>
              <w:t>0.</w:t>
            </w:r>
            <w:r w:rsidRPr="00E121E3">
              <w:rPr>
                <w:rFonts w:cs="Arial"/>
                <w:b/>
                <w:bCs/>
                <w:i/>
                <w:iCs/>
                <w:sz w:val="16"/>
                <w:szCs w:val="16"/>
              </w:rPr>
              <w:t>4</w:t>
            </w:r>
          </w:p>
        </w:tc>
        <w:tc>
          <w:tcPr>
            <w:tcW w:w="1417" w:type="dxa"/>
            <w:shd w:val="clear" w:color="000000" w:fill="FFFFFF"/>
            <w:noWrap/>
            <w:vAlign w:val="center"/>
          </w:tcPr>
          <w:p w14:paraId="38AB7AA2" w14:textId="1B45D1F1" w:rsidR="00FF5612" w:rsidRPr="00E121E3" w:rsidRDefault="00FF5612" w:rsidP="00FF5612">
            <w:pPr>
              <w:spacing w:after="0" w:line="240" w:lineRule="auto"/>
              <w:jc w:val="center"/>
              <w:rPr>
                <w:rFonts w:cs="Arial"/>
                <w:sz w:val="16"/>
                <w:szCs w:val="16"/>
              </w:rPr>
            </w:pPr>
            <w:r w:rsidRPr="00E121E3">
              <w:rPr>
                <w:rFonts w:cs="Arial"/>
                <w:b/>
                <w:bCs/>
                <w:i/>
                <w:iCs/>
                <w:sz w:val="16"/>
                <w:szCs w:val="16"/>
              </w:rPr>
              <w:t>70</w:t>
            </w:r>
            <w:r w:rsidRPr="00E121E3">
              <w:rPr>
                <w:rFonts w:cs="Arial"/>
                <w:b/>
                <w:i/>
                <w:sz w:val="16"/>
                <w:szCs w:val="16"/>
              </w:rPr>
              <w:t>%</w:t>
            </w:r>
          </w:p>
        </w:tc>
        <w:tc>
          <w:tcPr>
            <w:tcW w:w="1418" w:type="dxa"/>
            <w:shd w:val="clear" w:color="000000" w:fill="FFFFFF"/>
            <w:noWrap/>
            <w:vAlign w:val="center"/>
          </w:tcPr>
          <w:p w14:paraId="258C71CB" w14:textId="37E6CADC" w:rsidR="00FF5612" w:rsidRPr="00E121E3" w:rsidRDefault="00FF5612" w:rsidP="00FF5612">
            <w:pPr>
              <w:spacing w:after="0" w:line="240" w:lineRule="auto"/>
              <w:jc w:val="center"/>
              <w:rPr>
                <w:rFonts w:cs="Arial"/>
                <w:sz w:val="16"/>
                <w:szCs w:val="16"/>
              </w:rPr>
            </w:pPr>
            <w:r>
              <w:rPr>
                <w:rFonts w:cs="Arial"/>
                <w:sz w:val="16"/>
                <w:szCs w:val="16"/>
              </w:rPr>
              <w:t>177</w:t>
            </w:r>
          </w:p>
        </w:tc>
        <w:tc>
          <w:tcPr>
            <w:tcW w:w="1417" w:type="dxa"/>
            <w:shd w:val="clear" w:color="000000" w:fill="FFFFFF"/>
            <w:noWrap/>
            <w:vAlign w:val="center"/>
          </w:tcPr>
          <w:p w14:paraId="17F64387" w14:textId="434E66FB" w:rsidR="00FF5612" w:rsidRPr="00E121E3" w:rsidRDefault="00FF5612" w:rsidP="00FF5612">
            <w:pPr>
              <w:spacing w:after="0" w:line="240" w:lineRule="auto"/>
              <w:jc w:val="center"/>
              <w:rPr>
                <w:rFonts w:cs="Arial"/>
                <w:sz w:val="16"/>
                <w:szCs w:val="16"/>
              </w:rPr>
            </w:pPr>
            <w:r>
              <w:rPr>
                <w:rFonts w:cs="Arial"/>
                <w:sz w:val="16"/>
                <w:szCs w:val="16"/>
              </w:rPr>
              <w:t>12</w:t>
            </w:r>
          </w:p>
        </w:tc>
        <w:tc>
          <w:tcPr>
            <w:tcW w:w="1418" w:type="dxa"/>
            <w:shd w:val="clear" w:color="000000" w:fill="FFFFFF"/>
            <w:noWrap/>
            <w:vAlign w:val="center"/>
          </w:tcPr>
          <w:p w14:paraId="5D895028" w14:textId="4CE094C0" w:rsidR="00FF5612" w:rsidRPr="00E121E3" w:rsidRDefault="00FF5612" w:rsidP="00FF5612">
            <w:pPr>
              <w:spacing w:after="0" w:line="240" w:lineRule="auto"/>
              <w:jc w:val="center"/>
              <w:rPr>
                <w:rFonts w:cs="Arial"/>
                <w:sz w:val="16"/>
                <w:szCs w:val="16"/>
              </w:rPr>
            </w:pPr>
            <w:r>
              <w:rPr>
                <w:rFonts w:cs="Arial"/>
                <w:sz w:val="16"/>
                <w:szCs w:val="16"/>
              </w:rPr>
              <w:t>51</w:t>
            </w:r>
          </w:p>
        </w:tc>
        <w:tc>
          <w:tcPr>
            <w:tcW w:w="1417" w:type="dxa"/>
            <w:shd w:val="clear" w:color="000000" w:fill="FFFFFF"/>
            <w:noWrap/>
            <w:vAlign w:val="center"/>
          </w:tcPr>
          <w:p w14:paraId="77D4FE9F" w14:textId="3BB6B210" w:rsidR="00FF5612" w:rsidRPr="00E121E3" w:rsidRDefault="00FF5612" w:rsidP="00FF5612">
            <w:pPr>
              <w:spacing w:after="0" w:line="240" w:lineRule="auto"/>
              <w:jc w:val="center"/>
              <w:rPr>
                <w:rFonts w:cs="Arial"/>
                <w:sz w:val="16"/>
                <w:szCs w:val="16"/>
              </w:rPr>
            </w:pPr>
            <w:r>
              <w:rPr>
                <w:rFonts w:cs="Arial"/>
                <w:sz w:val="16"/>
                <w:szCs w:val="16"/>
              </w:rPr>
              <w:t>21</w:t>
            </w:r>
          </w:p>
        </w:tc>
        <w:tc>
          <w:tcPr>
            <w:tcW w:w="1418" w:type="dxa"/>
            <w:shd w:val="clear" w:color="000000" w:fill="FFFFFF"/>
            <w:noWrap/>
            <w:vAlign w:val="center"/>
          </w:tcPr>
          <w:p w14:paraId="41390FC6" w14:textId="4558782B" w:rsidR="00FF5612" w:rsidRPr="00E121E3" w:rsidRDefault="00FF5612" w:rsidP="00FF5612">
            <w:pPr>
              <w:spacing w:after="0" w:line="240" w:lineRule="auto"/>
              <w:jc w:val="center"/>
              <w:rPr>
                <w:rFonts w:cs="Arial"/>
                <w:sz w:val="16"/>
                <w:szCs w:val="16"/>
              </w:rPr>
            </w:pPr>
            <w:r>
              <w:rPr>
                <w:rFonts w:cs="Arial"/>
                <w:sz w:val="16"/>
                <w:szCs w:val="16"/>
              </w:rPr>
              <w:t>136</w:t>
            </w:r>
          </w:p>
        </w:tc>
        <w:tc>
          <w:tcPr>
            <w:tcW w:w="1418" w:type="dxa"/>
            <w:shd w:val="clear" w:color="000000" w:fill="FFFFFF"/>
            <w:noWrap/>
            <w:vAlign w:val="center"/>
          </w:tcPr>
          <w:p w14:paraId="451EFC11" w14:textId="17908BB7" w:rsidR="00FF5612" w:rsidRPr="00E121E3" w:rsidRDefault="00FF5612" w:rsidP="00FF5612">
            <w:pPr>
              <w:spacing w:after="0" w:line="240" w:lineRule="auto"/>
              <w:jc w:val="center"/>
              <w:rPr>
                <w:rFonts w:cs="Arial"/>
                <w:sz w:val="16"/>
                <w:szCs w:val="16"/>
              </w:rPr>
            </w:pPr>
            <w:r>
              <w:rPr>
                <w:rFonts w:cs="Arial"/>
                <w:sz w:val="16"/>
                <w:szCs w:val="16"/>
              </w:rPr>
              <w:t>59,818</w:t>
            </w:r>
          </w:p>
        </w:tc>
      </w:tr>
      <w:tr w:rsidR="00FF5612" w:rsidRPr="008B11B5" w14:paraId="3606B514" w14:textId="77777777" w:rsidTr="00E80D8A">
        <w:trPr>
          <w:trHeight w:val="227"/>
        </w:trPr>
        <w:tc>
          <w:tcPr>
            <w:tcW w:w="1129" w:type="dxa"/>
            <w:shd w:val="clear" w:color="000000" w:fill="FFFFFF"/>
            <w:noWrap/>
            <w:vAlign w:val="center"/>
          </w:tcPr>
          <w:p w14:paraId="60E483BD" w14:textId="4F731A7B" w:rsidR="00FF5612" w:rsidRPr="00E121E3" w:rsidRDefault="00FF5612" w:rsidP="00FF5612">
            <w:pPr>
              <w:spacing w:after="0" w:line="240" w:lineRule="auto"/>
              <w:rPr>
                <w:rFonts w:cs="Arial"/>
                <w:sz w:val="16"/>
                <w:szCs w:val="16"/>
              </w:rPr>
            </w:pPr>
            <w:r w:rsidRPr="00E121E3">
              <w:rPr>
                <w:rFonts w:cs="Arial"/>
                <w:sz w:val="16"/>
                <w:szCs w:val="16"/>
              </w:rPr>
              <w:t>GI0031</w:t>
            </w:r>
          </w:p>
        </w:tc>
        <w:tc>
          <w:tcPr>
            <w:tcW w:w="1417" w:type="dxa"/>
            <w:shd w:val="clear" w:color="000000" w:fill="FFFFFF"/>
            <w:noWrap/>
            <w:vAlign w:val="center"/>
          </w:tcPr>
          <w:p w14:paraId="399EC85F" w14:textId="5A60C821" w:rsidR="00FF5612" w:rsidRPr="00E121E3" w:rsidRDefault="00FF5612" w:rsidP="00FF5612">
            <w:pPr>
              <w:spacing w:after="0" w:line="240" w:lineRule="auto"/>
              <w:jc w:val="center"/>
              <w:rPr>
                <w:rFonts w:cs="Arial"/>
                <w:sz w:val="16"/>
                <w:szCs w:val="16"/>
              </w:rPr>
            </w:pPr>
            <w:r w:rsidRPr="00E121E3">
              <w:rPr>
                <w:rFonts w:cs="Arial"/>
                <w:sz w:val="16"/>
                <w:szCs w:val="16"/>
              </w:rPr>
              <w:t>8.4</w:t>
            </w:r>
          </w:p>
        </w:tc>
        <w:tc>
          <w:tcPr>
            <w:tcW w:w="1418" w:type="dxa"/>
            <w:shd w:val="clear" w:color="000000" w:fill="FFFFFF"/>
            <w:noWrap/>
            <w:vAlign w:val="center"/>
          </w:tcPr>
          <w:p w14:paraId="1B79AEC5" w14:textId="36F4577B" w:rsidR="00FF5612" w:rsidRPr="00E121E3" w:rsidRDefault="00FF5612" w:rsidP="00FF5612">
            <w:pPr>
              <w:spacing w:after="0" w:line="240" w:lineRule="auto"/>
              <w:jc w:val="center"/>
              <w:rPr>
                <w:rFonts w:cs="Arial"/>
                <w:sz w:val="16"/>
                <w:szCs w:val="16"/>
              </w:rPr>
            </w:pPr>
            <w:r w:rsidRPr="00E121E3">
              <w:rPr>
                <w:rFonts w:cs="Arial"/>
                <w:sz w:val="16"/>
                <w:szCs w:val="16"/>
              </w:rPr>
              <w:t>0.1</w:t>
            </w:r>
          </w:p>
        </w:tc>
        <w:tc>
          <w:tcPr>
            <w:tcW w:w="1417" w:type="dxa"/>
            <w:shd w:val="clear" w:color="000000" w:fill="FFFFFF"/>
            <w:noWrap/>
            <w:vAlign w:val="center"/>
          </w:tcPr>
          <w:p w14:paraId="26326F45" w14:textId="0C4A287A" w:rsidR="00FF5612" w:rsidRPr="00E121E3" w:rsidRDefault="00FF5612" w:rsidP="00FF5612">
            <w:pPr>
              <w:spacing w:after="0" w:line="240" w:lineRule="auto"/>
              <w:jc w:val="center"/>
              <w:rPr>
                <w:rFonts w:cs="Arial"/>
                <w:sz w:val="16"/>
                <w:szCs w:val="16"/>
              </w:rPr>
            </w:pPr>
            <w:r w:rsidRPr="00E121E3">
              <w:rPr>
                <w:rFonts w:cs="Arial"/>
                <w:sz w:val="16"/>
                <w:szCs w:val="16"/>
              </w:rPr>
              <w:t>52%</w:t>
            </w:r>
          </w:p>
        </w:tc>
        <w:tc>
          <w:tcPr>
            <w:tcW w:w="1418" w:type="dxa"/>
            <w:shd w:val="clear" w:color="000000" w:fill="FFFFFF"/>
            <w:noWrap/>
            <w:vAlign w:val="center"/>
          </w:tcPr>
          <w:p w14:paraId="77E36A47" w14:textId="5DCABD03" w:rsidR="00FF5612" w:rsidRPr="00E121E3" w:rsidRDefault="00FF5612" w:rsidP="00FF5612">
            <w:pPr>
              <w:spacing w:after="0" w:line="240" w:lineRule="auto"/>
              <w:jc w:val="center"/>
              <w:rPr>
                <w:rFonts w:cs="Arial"/>
                <w:sz w:val="16"/>
                <w:szCs w:val="16"/>
              </w:rPr>
            </w:pPr>
            <w:r>
              <w:rPr>
                <w:rFonts w:cs="Arial"/>
                <w:sz w:val="16"/>
                <w:szCs w:val="16"/>
              </w:rPr>
              <w:t>244</w:t>
            </w:r>
          </w:p>
        </w:tc>
        <w:tc>
          <w:tcPr>
            <w:tcW w:w="1417" w:type="dxa"/>
            <w:shd w:val="clear" w:color="000000" w:fill="FFFFFF"/>
            <w:noWrap/>
            <w:vAlign w:val="center"/>
          </w:tcPr>
          <w:p w14:paraId="6A71192E" w14:textId="41430C3F" w:rsidR="00FF5612" w:rsidRPr="00E121E3" w:rsidRDefault="00FF5612" w:rsidP="00FF5612">
            <w:pPr>
              <w:spacing w:after="0" w:line="240" w:lineRule="auto"/>
              <w:jc w:val="center"/>
              <w:rPr>
                <w:rFonts w:cs="Arial"/>
                <w:sz w:val="16"/>
                <w:szCs w:val="16"/>
              </w:rPr>
            </w:pPr>
            <w:r>
              <w:rPr>
                <w:rFonts w:cs="Arial"/>
                <w:sz w:val="16"/>
                <w:szCs w:val="16"/>
              </w:rPr>
              <w:t>6</w:t>
            </w:r>
          </w:p>
        </w:tc>
        <w:tc>
          <w:tcPr>
            <w:tcW w:w="1418" w:type="dxa"/>
            <w:shd w:val="clear" w:color="000000" w:fill="FFFFFF"/>
            <w:noWrap/>
            <w:vAlign w:val="center"/>
          </w:tcPr>
          <w:p w14:paraId="0FDFEF6D" w14:textId="74F165E4" w:rsidR="00FF5612" w:rsidRPr="00E121E3" w:rsidRDefault="00FF5612" w:rsidP="00FF5612">
            <w:pPr>
              <w:spacing w:after="0" w:line="240" w:lineRule="auto"/>
              <w:jc w:val="center"/>
              <w:rPr>
                <w:rFonts w:cs="Arial"/>
                <w:sz w:val="16"/>
                <w:szCs w:val="16"/>
              </w:rPr>
            </w:pPr>
            <w:r>
              <w:rPr>
                <w:rFonts w:cs="Arial"/>
                <w:sz w:val="16"/>
                <w:szCs w:val="16"/>
              </w:rPr>
              <w:t>40</w:t>
            </w:r>
          </w:p>
        </w:tc>
        <w:tc>
          <w:tcPr>
            <w:tcW w:w="1417" w:type="dxa"/>
            <w:shd w:val="clear" w:color="000000" w:fill="FFFFFF"/>
            <w:noWrap/>
            <w:vAlign w:val="center"/>
          </w:tcPr>
          <w:p w14:paraId="1CF0E9CA" w14:textId="5F4A350C" w:rsidR="00FF5612" w:rsidRPr="00E121E3" w:rsidRDefault="00FF5612" w:rsidP="00FF5612">
            <w:pPr>
              <w:spacing w:after="0" w:line="240" w:lineRule="auto"/>
              <w:jc w:val="center"/>
              <w:rPr>
                <w:rFonts w:cs="Arial"/>
                <w:sz w:val="16"/>
                <w:szCs w:val="16"/>
              </w:rPr>
            </w:pPr>
            <w:r>
              <w:rPr>
                <w:rFonts w:cs="Arial"/>
                <w:sz w:val="16"/>
                <w:szCs w:val="16"/>
              </w:rPr>
              <w:t>18</w:t>
            </w:r>
          </w:p>
        </w:tc>
        <w:tc>
          <w:tcPr>
            <w:tcW w:w="1418" w:type="dxa"/>
            <w:shd w:val="clear" w:color="000000" w:fill="FFFFFF"/>
            <w:noWrap/>
            <w:vAlign w:val="center"/>
          </w:tcPr>
          <w:p w14:paraId="61459EE8" w14:textId="462C6AA0" w:rsidR="00FF5612" w:rsidRPr="00E121E3" w:rsidRDefault="00FF5612" w:rsidP="00FF5612">
            <w:pPr>
              <w:spacing w:after="0" w:line="240" w:lineRule="auto"/>
              <w:jc w:val="center"/>
              <w:rPr>
                <w:rFonts w:cs="Arial"/>
                <w:sz w:val="16"/>
                <w:szCs w:val="16"/>
              </w:rPr>
            </w:pPr>
            <w:r>
              <w:rPr>
                <w:rFonts w:cs="Arial"/>
                <w:sz w:val="16"/>
                <w:szCs w:val="16"/>
              </w:rPr>
              <w:t>101</w:t>
            </w:r>
          </w:p>
        </w:tc>
        <w:tc>
          <w:tcPr>
            <w:tcW w:w="1418" w:type="dxa"/>
            <w:shd w:val="clear" w:color="000000" w:fill="FFFFFF"/>
            <w:noWrap/>
            <w:vAlign w:val="center"/>
          </w:tcPr>
          <w:p w14:paraId="46EE10C8" w14:textId="660BCD29" w:rsidR="00FF5612" w:rsidRPr="00E121E3" w:rsidRDefault="00FF5612" w:rsidP="00FF5612">
            <w:pPr>
              <w:spacing w:after="0" w:line="240" w:lineRule="auto"/>
              <w:jc w:val="center"/>
              <w:rPr>
                <w:rFonts w:cs="Arial"/>
                <w:sz w:val="16"/>
                <w:szCs w:val="16"/>
              </w:rPr>
            </w:pPr>
            <w:r>
              <w:rPr>
                <w:rFonts w:cs="Arial"/>
                <w:sz w:val="16"/>
                <w:szCs w:val="16"/>
              </w:rPr>
              <w:t>50,774</w:t>
            </w:r>
          </w:p>
        </w:tc>
      </w:tr>
      <w:tr w:rsidR="00FF5612" w:rsidRPr="008B11B5" w14:paraId="6F505321" w14:textId="77777777" w:rsidTr="00E80D8A">
        <w:trPr>
          <w:trHeight w:val="227"/>
        </w:trPr>
        <w:tc>
          <w:tcPr>
            <w:tcW w:w="1129" w:type="dxa"/>
            <w:shd w:val="clear" w:color="000000" w:fill="FFFFFF"/>
            <w:noWrap/>
            <w:vAlign w:val="center"/>
          </w:tcPr>
          <w:p w14:paraId="3A5D93BD" w14:textId="04F3502C" w:rsidR="00FF5612" w:rsidRPr="00E121E3" w:rsidRDefault="00FF5612" w:rsidP="00FF5612">
            <w:pPr>
              <w:spacing w:after="0" w:line="240" w:lineRule="auto"/>
              <w:rPr>
                <w:rFonts w:cs="Arial"/>
                <w:sz w:val="16"/>
                <w:szCs w:val="16"/>
              </w:rPr>
            </w:pPr>
            <w:r w:rsidRPr="00E121E3">
              <w:rPr>
                <w:rFonts w:cs="Arial"/>
                <w:sz w:val="16"/>
                <w:szCs w:val="16"/>
              </w:rPr>
              <w:t>GI0037</w:t>
            </w:r>
          </w:p>
        </w:tc>
        <w:tc>
          <w:tcPr>
            <w:tcW w:w="1417" w:type="dxa"/>
            <w:shd w:val="clear" w:color="000000" w:fill="FFFFFF"/>
            <w:noWrap/>
            <w:vAlign w:val="center"/>
          </w:tcPr>
          <w:p w14:paraId="32F97A79" w14:textId="01BEA22B" w:rsidR="00FF5612" w:rsidRPr="00E121E3" w:rsidRDefault="00FF5612" w:rsidP="00FF5612">
            <w:pPr>
              <w:spacing w:after="0" w:line="240" w:lineRule="auto"/>
              <w:jc w:val="center"/>
              <w:rPr>
                <w:rFonts w:cs="Arial"/>
                <w:sz w:val="16"/>
                <w:szCs w:val="16"/>
              </w:rPr>
            </w:pPr>
            <w:r w:rsidRPr="00E121E3">
              <w:rPr>
                <w:rFonts w:cs="Arial"/>
                <w:sz w:val="16"/>
                <w:szCs w:val="16"/>
              </w:rPr>
              <w:t>4.8</w:t>
            </w:r>
          </w:p>
        </w:tc>
        <w:tc>
          <w:tcPr>
            <w:tcW w:w="1418" w:type="dxa"/>
            <w:shd w:val="clear" w:color="000000" w:fill="FFFFFF"/>
            <w:noWrap/>
            <w:vAlign w:val="center"/>
          </w:tcPr>
          <w:p w14:paraId="27DC525E" w14:textId="3FAB17B6" w:rsidR="00FF5612" w:rsidRPr="00E121E3" w:rsidRDefault="00FF5612" w:rsidP="00FF5612">
            <w:pPr>
              <w:spacing w:after="0" w:line="240" w:lineRule="auto"/>
              <w:jc w:val="center"/>
              <w:rPr>
                <w:rFonts w:cs="Arial"/>
                <w:sz w:val="16"/>
                <w:szCs w:val="16"/>
              </w:rPr>
            </w:pPr>
            <w:r w:rsidRPr="00E121E3">
              <w:rPr>
                <w:rFonts w:cs="Arial"/>
                <w:sz w:val="16"/>
                <w:szCs w:val="16"/>
              </w:rPr>
              <w:t>1.5</w:t>
            </w:r>
          </w:p>
        </w:tc>
        <w:tc>
          <w:tcPr>
            <w:tcW w:w="1417" w:type="dxa"/>
            <w:shd w:val="clear" w:color="000000" w:fill="FFFFFF"/>
            <w:noWrap/>
            <w:vAlign w:val="center"/>
          </w:tcPr>
          <w:p w14:paraId="4A50B4E4" w14:textId="6086C301" w:rsidR="00FF5612" w:rsidRPr="00E121E3" w:rsidRDefault="00FF5612" w:rsidP="00FF5612">
            <w:pPr>
              <w:spacing w:after="0" w:line="240" w:lineRule="auto"/>
              <w:jc w:val="center"/>
              <w:rPr>
                <w:rFonts w:cs="Arial"/>
                <w:sz w:val="16"/>
                <w:szCs w:val="16"/>
              </w:rPr>
            </w:pPr>
            <w:r w:rsidRPr="00E121E3">
              <w:rPr>
                <w:rFonts w:cs="Arial"/>
                <w:sz w:val="16"/>
                <w:szCs w:val="16"/>
              </w:rPr>
              <w:t>56%</w:t>
            </w:r>
          </w:p>
        </w:tc>
        <w:tc>
          <w:tcPr>
            <w:tcW w:w="1418" w:type="dxa"/>
            <w:shd w:val="clear" w:color="000000" w:fill="FFFFFF"/>
            <w:noWrap/>
            <w:vAlign w:val="center"/>
          </w:tcPr>
          <w:p w14:paraId="15387961" w14:textId="1084BDBE" w:rsidR="00FF5612" w:rsidRPr="00E121E3" w:rsidRDefault="00FF5612" w:rsidP="00FF5612">
            <w:pPr>
              <w:spacing w:after="0" w:line="240" w:lineRule="auto"/>
              <w:jc w:val="center"/>
              <w:rPr>
                <w:rFonts w:cs="Arial"/>
                <w:sz w:val="16"/>
                <w:szCs w:val="16"/>
              </w:rPr>
            </w:pPr>
            <w:r>
              <w:rPr>
                <w:rFonts w:cs="Arial"/>
                <w:sz w:val="16"/>
                <w:szCs w:val="16"/>
              </w:rPr>
              <w:t>187</w:t>
            </w:r>
          </w:p>
        </w:tc>
        <w:tc>
          <w:tcPr>
            <w:tcW w:w="1417" w:type="dxa"/>
            <w:shd w:val="clear" w:color="000000" w:fill="FFFFFF"/>
            <w:noWrap/>
            <w:vAlign w:val="center"/>
          </w:tcPr>
          <w:p w14:paraId="32953CF4" w14:textId="0F27EF24" w:rsidR="00FF5612" w:rsidRPr="00E121E3" w:rsidRDefault="00FF5612" w:rsidP="00FF5612">
            <w:pPr>
              <w:spacing w:after="0" w:line="240" w:lineRule="auto"/>
              <w:jc w:val="center"/>
              <w:rPr>
                <w:rFonts w:cs="Arial"/>
                <w:sz w:val="16"/>
                <w:szCs w:val="16"/>
              </w:rPr>
            </w:pPr>
            <w:r>
              <w:rPr>
                <w:rFonts w:cs="Arial"/>
                <w:sz w:val="16"/>
                <w:szCs w:val="16"/>
              </w:rPr>
              <w:t>19</w:t>
            </w:r>
          </w:p>
        </w:tc>
        <w:tc>
          <w:tcPr>
            <w:tcW w:w="1418" w:type="dxa"/>
            <w:shd w:val="clear" w:color="000000" w:fill="FFFFFF"/>
            <w:noWrap/>
            <w:vAlign w:val="center"/>
          </w:tcPr>
          <w:p w14:paraId="225037C1" w14:textId="56769133" w:rsidR="00FF5612" w:rsidRPr="00E121E3" w:rsidRDefault="00FF5612" w:rsidP="00FF5612">
            <w:pPr>
              <w:spacing w:after="0" w:line="240" w:lineRule="auto"/>
              <w:jc w:val="center"/>
              <w:rPr>
                <w:rFonts w:cs="Arial"/>
                <w:sz w:val="16"/>
                <w:szCs w:val="16"/>
              </w:rPr>
            </w:pPr>
            <w:r>
              <w:rPr>
                <w:rFonts w:cs="Arial"/>
                <w:sz w:val="16"/>
                <w:szCs w:val="16"/>
              </w:rPr>
              <w:t>59</w:t>
            </w:r>
          </w:p>
        </w:tc>
        <w:tc>
          <w:tcPr>
            <w:tcW w:w="1417" w:type="dxa"/>
            <w:shd w:val="clear" w:color="000000" w:fill="FFFFFF"/>
            <w:noWrap/>
            <w:vAlign w:val="center"/>
          </w:tcPr>
          <w:p w14:paraId="7A77BC27" w14:textId="1A8A629D" w:rsidR="00FF5612" w:rsidRPr="00E121E3" w:rsidRDefault="00FF5612" w:rsidP="00FF5612">
            <w:pPr>
              <w:spacing w:after="0" w:line="240" w:lineRule="auto"/>
              <w:jc w:val="center"/>
              <w:rPr>
                <w:rFonts w:cs="Arial"/>
                <w:sz w:val="16"/>
                <w:szCs w:val="16"/>
              </w:rPr>
            </w:pPr>
            <w:r>
              <w:rPr>
                <w:rFonts w:cs="Arial"/>
                <w:sz w:val="16"/>
                <w:szCs w:val="16"/>
              </w:rPr>
              <w:t>21</w:t>
            </w:r>
          </w:p>
        </w:tc>
        <w:tc>
          <w:tcPr>
            <w:tcW w:w="1418" w:type="dxa"/>
            <w:shd w:val="clear" w:color="000000" w:fill="FFFFFF"/>
            <w:noWrap/>
            <w:vAlign w:val="center"/>
          </w:tcPr>
          <w:p w14:paraId="5E7A2A96" w14:textId="76623D35" w:rsidR="00FF5612" w:rsidRPr="00E121E3" w:rsidRDefault="00FF5612" w:rsidP="00FF5612">
            <w:pPr>
              <w:spacing w:after="0" w:line="240" w:lineRule="auto"/>
              <w:jc w:val="center"/>
              <w:rPr>
                <w:rFonts w:cs="Arial"/>
                <w:sz w:val="16"/>
                <w:szCs w:val="16"/>
              </w:rPr>
            </w:pPr>
            <w:r>
              <w:rPr>
                <w:rFonts w:cs="Arial"/>
                <w:sz w:val="16"/>
                <w:szCs w:val="16"/>
              </w:rPr>
              <w:t>103</w:t>
            </w:r>
          </w:p>
        </w:tc>
        <w:tc>
          <w:tcPr>
            <w:tcW w:w="1418" w:type="dxa"/>
            <w:shd w:val="clear" w:color="000000" w:fill="FFFFFF"/>
            <w:noWrap/>
            <w:vAlign w:val="center"/>
          </w:tcPr>
          <w:p w14:paraId="0FC0B79A" w14:textId="0A4350E9" w:rsidR="00FF5612" w:rsidRPr="00E121E3" w:rsidRDefault="00FF5612" w:rsidP="00FF5612">
            <w:pPr>
              <w:spacing w:after="0" w:line="240" w:lineRule="auto"/>
              <w:jc w:val="center"/>
              <w:rPr>
                <w:rFonts w:cs="Arial"/>
                <w:sz w:val="16"/>
                <w:szCs w:val="16"/>
              </w:rPr>
            </w:pPr>
            <w:r>
              <w:rPr>
                <w:rFonts w:cs="Arial"/>
                <w:sz w:val="16"/>
                <w:szCs w:val="16"/>
              </w:rPr>
              <w:t>51,076</w:t>
            </w:r>
          </w:p>
        </w:tc>
      </w:tr>
      <w:tr w:rsidR="00FF5612" w:rsidRPr="008B11B5" w14:paraId="48FC7B81" w14:textId="77777777" w:rsidTr="00E80D8A">
        <w:trPr>
          <w:trHeight w:val="227"/>
        </w:trPr>
        <w:tc>
          <w:tcPr>
            <w:tcW w:w="1129" w:type="dxa"/>
            <w:shd w:val="clear" w:color="000000" w:fill="FFFFFF"/>
            <w:noWrap/>
            <w:vAlign w:val="center"/>
          </w:tcPr>
          <w:p w14:paraId="7791FE10" w14:textId="1527C11C" w:rsidR="00FF5612" w:rsidRPr="00E121E3" w:rsidRDefault="00FF5612" w:rsidP="00FF5612">
            <w:pPr>
              <w:spacing w:after="0" w:line="240" w:lineRule="auto"/>
              <w:rPr>
                <w:rFonts w:cs="Arial"/>
                <w:sz w:val="16"/>
                <w:szCs w:val="16"/>
              </w:rPr>
            </w:pPr>
            <w:r w:rsidRPr="00E121E3">
              <w:rPr>
                <w:rFonts w:cs="Arial"/>
                <w:sz w:val="16"/>
                <w:szCs w:val="16"/>
              </w:rPr>
              <w:t>GI0039</w:t>
            </w:r>
          </w:p>
        </w:tc>
        <w:tc>
          <w:tcPr>
            <w:tcW w:w="1417" w:type="dxa"/>
            <w:shd w:val="clear" w:color="000000" w:fill="FFFFFF"/>
            <w:noWrap/>
            <w:vAlign w:val="center"/>
          </w:tcPr>
          <w:p w14:paraId="36CCAD5D" w14:textId="67AF83D4" w:rsidR="00FF5612" w:rsidRPr="00E121E3" w:rsidRDefault="00FF5612" w:rsidP="00FF5612">
            <w:pPr>
              <w:spacing w:after="0" w:line="240" w:lineRule="auto"/>
              <w:jc w:val="center"/>
              <w:rPr>
                <w:rFonts w:cs="Arial"/>
                <w:sz w:val="16"/>
                <w:szCs w:val="16"/>
              </w:rPr>
            </w:pPr>
            <w:r w:rsidRPr="00E121E3">
              <w:rPr>
                <w:rFonts w:cs="Arial"/>
                <w:sz w:val="16"/>
                <w:szCs w:val="16"/>
              </w:rPr>
              <w:t>5.6</w:t>
            </w:r>
          </w:p>
        </w:tc>
        <w:tc>
          <w:tcPr>
            <w:tcW w:w="1418" w:type="dxa"/>
            <w:shd w:val="clear" w:color="000000" w:fill="FFFFFF"/>
            <w:noWrap/>
            <w:vAlign w:val="center"/>
          </w:tcPr>
          <w:p w14:paraId="6523A4DF" w14:textId="54A0B59E" w:rsidR="00FF5612" w:rsidRPr="00E121E3" w:rsidRDefault="00FF5612" w:rsidP="00FF5612">
            <w:pPr>
              <w:spacing w:after="0" w:line="240" w:lineRule="auto"/>
              <w:jc w:val="center"/>
              <w:rPr>
                <w:rFonts w:cs="Arial"/>
                <w:sz w:val="16"/>
                <w:szCs w:val="16"/>
              </w:rPr>
            </w:pPr>
            <w:r w:rsidRPr="00E121E3">
              <w:rPr>
                <w:rFonts w:cs="Arial"/>
                <w:sz w:val="16"/>
                <w:szCs w:val="16"/>
              </w:rPr>
              <w:t>1.4</w:t>
            </w:r>
          </w:p>
        </w:tc>
        <w:tc>
          <w:tcPr>
            <w:tcW w:w="1417" w:type="dxa"/>
            <w:shd w:val="clear" w:color="000000" w:fill="FFFFFF"/>
            <w:noWrap/>
            <w:vAlign w:val="center"/>
          </w:tcPr>
          <w:p w14:paraId="2378E1EB" w14:textId="0556C7CB" w:rsidR="00FF5612" w:rsidRPr="00E121E3" w:rsidRDefault="00FF5612" w:rsidP="00FF5612">
            <w:pPr>
              <w:spacing w:after="0" w:line="240" w:lineRule="auto"/>
              <w:jc w:val="center"/>
              <w:rPr>
                <w:rFonts w:cs="Arial"/>
                <w:sz w:val="16"/>
                <w:szCs w:val="16"/>
              </w:rPr>
            </w:pPr>
            <w:r w:rsidRPr="00E121E3">
              <w:rPr>
                <w:rFonts w:cs="Arial"/>
                <w:sz w:val="16"/>
                <w:szCs w:val="16"/>
              </w:rPr>
              <w:t>50%</w:t>
            </w:r>
          </w:p>
        </w:tc>
        <w:tc>
          <w:tcPr>
            <w:tcW w:w="1418" w:type="dxa"/>
            <w:shd w:val="clear" w:color="000000" w:fill="FFFFFF"/>
            <w:noWrap/>
            <w:vAlign w:val="center"/>
          </w:tcPr>
          <w:p w14:paraId="6F7FC537" w14:textId="7DF24A79" w:rsidR="00FF5612" w:rsidRPr="00E121E3" w:rsidRDefault="00FF5612" w:rsidP="00FF5612">
            <w:pPr>
              <w:spacing w:after="0" w:line="240" w:lineRule="auto"/>
              <w:jc w:val="center"/>
              <w:rPr>
                <w:rFonts w:cs="Arial"/>
                <w:sz w:val="16"/>
                <w:szCs w:val="16"/>
              </w:rPr>
            </w:pPr>
            <w:r>
              <w:rPr>
                <w:rFonts w:cs="Arial"/>
                <w:sz w:val="16"/>
                <w:szCs w:val="16"/>
              </w:rPr>
              <w:t>109</w:t>
            </w:r>
          </w:p>
        </w:tc>
        <w:tc>
          <w:tcPr>
            <w:tcW w:w="1417" w:type="dxa"/>
            <w:shd w:val="clear" w:color="000000" w:fill="FFFFFF"/>
            <w:noWrap/>
            <w:vAlign w:val="center"/>
          </w:tcPr>
          <w:p w14:paraId="13BDCED0" w14:textId="0DFECE10" w:rsidR="00FF5612" w:rsidRPr="00E121E3" w:rsidRDefault="00FF5612" w:rsidP="00FF5612">
            <w:pPr>
              <w:spacing w:after="0" w:line="240" w:lineRule="auto"/>
              <w:jc w:val="center"/>
              <w:rPr>
                <w:rFonts w:cs="Arial"/>
                <w:sz w:val="16"/>
                <w:szCs w:val="16"/>
              </w:rPr>
            </w:pPr>
            <w:r>
              <w:rPr>
                <w:rFonts w:cs="Arial"/>
                <w:sz w:val="16"/>
                <w:szCs w:val="16"/>
              </w:rPr>
              <w:t>17</w:t>
            </w:r>
          </w:p>
        </w:tc>
        <w:tc>
          <w:tcPr>
            <w:tcW w:w="1418" w:type="dxa"/>
            <w:shd w:val="clear" w:color="000000" w:fill="FFFFFF"/>
            <w:noWrap/>
            <w:vAlign w:val="center"/>
          </w:tcPr>
          <w:p w14:paraId="73B3B08A" w14:textId="79CBE2EC" w:rsidR="00FF5612" w:rsidRPr="00E121E3" w:rsidRDefault="00FF5612" w:rsidP="00FF5612">
            <w:pPr>
              <w:spacing w:after="0" w:line="240" w:lineRule="auto"/>
              <w:jc w:val="center"/>
              <w:rPr>
                <w:rFonts w:cs="Arial"/>
                <w:sz w:val="16"/>
                <w:szCs w:val="16"/>
              </w:rPr>
            </w:pPr>
            <w:r>
              <w:rPr>
                <w:rFonts w:cs="Arial"/>
                <w:sz w:val="16"/>
                <w:szCs w:val="16"/>
              </w:rPr>
              <w:t>15</w:t>
            </w:r>
          </w:p>
        </w:tc>
        <w:tc>
          <w:tcPr>
            <w:tcW w:w="1417" w:type="dxa"/>
            <w:shd w:val="clear" w:color="000000" w:fill="FFFFFF"/>
            <w:noWrap/>
            <w:vAlign w:val="center"/>
          </w:tcPr>
          <w:p w14:paraId="4F889A10" w14:textId="6F22F390" w:rsidR="00FF5612" w:rsidRPr="00E121E3" w:rsidRDefault="00FF5612" w:rsidP="00FF5612">
            <w:pPr>
              <w:spacing w:after="0" w:line="240" w:lineRule="auto"/>
              <w:jc w:val="center"/>
              <w:rPr>
                <w:rFonts w:cs="Arial"/>
                <w:sz w:val="16"/>
                <w:szCs w:val="16"/>
              </w:rPr>
            </w:pPr>
            <w:r>
              <w:rPr>
                <w:rFonts w:cs="Arial"/>
                <w:sz w:val="16"/>
                <w:szCs w:val="16"/>
              </w:rPr>
              <w:t>11</w:t>
            </w:r>
          </w:p>
        </w:tc>
        <w:tc>
          <w:tcPr>
            <w:tcW w:w="1418" w:type="dxa"/>
            <w:shd w:val="clear" w:color="000000" w:fill="FFFFFF"/>
            <w:noWrap/>
            <w:vAlign w:val="center"/>
          </w:tcPr>
          <w:p w14:paraId="468B426F" w14:textId="74695551" w:rsidR="00FF5612" w:rsidRPr="00E121E3" w:rsidRDefault="00FF5612" w:rsidP="00FF5612">
            <w:pPr>
              <w:spacing w:after="0" w:line="240" w:lineRule="auto"/>
              <w:jc w:val="center"/>
              <w:rPr>
                <w:rFonts w:cs="Arial"/>
                <w:sz w:val="16"/>
                <w:szCs w:val="16"/>
              </w:rPr>
            </w:pPr>
            <w:r>
              <w:rPr>
                <w:rFonts w:cs="Arial"/>
                <w:sz w:val="16"/>
                <w:szCs w:val="16"/>
              </w:rPr>
              <w:t>111</w:t>
            </w:r>
          </w:p>
        </w:tc>
        <w:tc>
          <w:tcPr>
            <w:tcW w:w="1418" w:type="dxa"/>
            <w:shd w:val="clear" w:color="000000" w:fill="FFFFFF"/>
            <w:noWrap/>
            <w:vAlign w:val="center"/>
          </w:tcPr>
          <w:p w14:paraId="6780885E" w14:textId="429D1571" w:rsidR="00FF5612" w:rsidRPr="00E121E3" w:rsidRDefault="00FF5612" w:rsidP="00FF5612">
            <w:pPr>
              <w:spacing w:after="0" w:line="240" w:lineRule="auto"/>
              <w:jc w:val="center"/>
              <w:rPr>
                <w:rFonts w:cs="Arial"/>
                <w:sz w:val="16"/>
                <w:szCs w:val="16"/>
              </w:rPr>
            </w:pPr>
            <w:r>
              <w:rPr>
                <w:rFonts w:cs="Arial"/>
                <w:sz w:val="16"/>
                <w:szCs w:val="16"/>
              </w:rPr>
              <w:t>60,782</w:t>
            </w:r>
          </w:p>
        </w:tc>
      </w:tr>
      <w:tr w:rsidR="00FF5612" w:rsidRPr="008B11B5" w14:paraId="6F24924D" w14:textId="77777777" w:rsidTr="00E80D8A">
        <w:trPr>
          <w:trHeight w:val="227"/>
        </w:trPr>
        <w:tc>
          <w:tcPr>
            <w:tcW w:w="1129" w:type="dxa"/>
            <w:shd w:val="clear" w:color="000000" w:fill="FFFFFF"/>
            <w:noWrap/>
            <w:vAlign w:val="center"/>
          </w:tcPr>
          <w:p w14:paraId="191AD949" w14:textId="69C459CF" w:rsidR="00FF5612" w:rsidRPr="00E121E3" w:rsidRDefault="00FF5612" w:rsidP="00FF5612">
            <w:pPr>
              <w:spacing w:after="0" w:line="240" w:lineRule="auto"/>
              <w:rPr>
                <w:rFonts w:cs="Arial"/>
                <w:sz w:val="16"/>
                <w:szCs w:val="16"/>
              </w:rPr>
            </w:pPr>
            <w:r w:rsidRPr="00E121E3">
              <w:rPr>
                <w:rFonts w:cs="Arial"/>
                <w:sz w:val="16"/>
                <w:szCs w:val="16"/>
              </w:rPr>
              <w:t>GI0046</w:t>
            </w:r>
          </w:p>
        </w:tc>
        <w:tc>
          <w:tcPr>
            <w:tcW w:w="1417" w:type="dxa"/>
            <w:shd w:val="clear" w:color="000000" w:fill="FFFFFF"/>
            <w:noWrap/>
            <w:vAlign w:val="center"/>
          </w:tcPr>
          <w:p w14:paraId="360E7BB2" w14:textId="65B7CCA3" w:rsidR="00FF5612" w:rsidRPr="00E121E3" w:rsidRDefault="00FF5612" w:rsidP="00FF5612">
            <w:pPr>
              <w:spacing w:after="0" w:line="240" w:lineRule="auto"/>
              <w:jc w:val="center"/>
              <w:rPr>
                <w:rFonts w:cs="Arial"/>
                <w:sz w:val="16"/>
                <w:szCs w:val="16"/>
              </w:rPr>
            </w:pPr>
            <w:r w:rsidRPr="00E121E3">
              <w:rPr>
                <w:rFonts w:cs="Arial"/>
                <w:sz w:val="16"/>
                <w:szCs w:val="16"/>
              </w:rPr>
              <w:t>5.0</w:t>
            </w:r>
          </w:p>
        </w:tc>
        <w:tc>
          <w:tcPr>
            <w:tcW w:w="1418" w:type="dxa"/>
            <w:shd w:val="clear" w:color="000000" w:fill="FFFFFF"/>
            <w:noWrap/>
            <w:vAlign w:val="center"/>
          </w:tcPr>
          <w:p w14:paraId="64AC1BA7" w14:textId="479B0D61" w:rsidR="00FF5612" w:rsidRPr="00E121E3" w:rsidRDefault="00FF5612" w:rsidP="00FF5612">
            <w:pPr>
              <w:spacing w:after="0" w:line="240" w:lineRule="auto"/>
              <w:jc w:val="center"/>
              <w:rPr>
                <w:rFonts w:cs="Arial"/>
                <w:sz w:val="16"/>
                <w:szCs w:val="16"/>
              </w:rPr>
            </w:pPr>
            <w:r w:rsidRPr="00E121E3">
              <w:rPr>
                <w:rFonts w:cs="Arial"/>
                <w:sz w:val="16"/>
                <w:szCs w:val="16"/>
              </w:rPr>
              <w:t>0.5</w:t>
            </w:r>
          </w:p>
        </w:tc>
        <w:tc>
          <w:tcPr>
            <w:tcW w:w="1417" w:type="dxa"/>
            <w:shd w:val="clear" w:color="000000" w:fill="FFFFFF"/>
            <w:noWrap/>
            <w:vAlign w:val="center"/>
          </w:tcPr>
          <w:p w14:paraId="39ADB427" w14:textId="6BD0FCFE" w:rsidR="00FF5612" w:rsidRPr="00E121E3" w:rsidRDefault="00FF5612" w:rsidP="00FF5612">
            <w:pPr>
              <w:spacing w:after="0" w:line="240" w:lineRule="auto"/>
              <w:jc w:val="center"/>
              <w:rPr>
                <w:rFonts w:cs="Arial"/>
                <w:sz w:val="16"/>
                <w:szCs w:val="16"/>
              </w:rPr>
            </w:pPr>
            <w:r w:rsidRPr="00E121E3">
              <w:rPr>
                <w:rFonts w:cs="Arial"/>
                <w:sz w:val="16"/>
                <w:szCs w:val="16"/>
              </w:rPr>
              <w:t>64%</w:t>
            </w:r>
          </w:p>
        </w:tc>
        <w:tc>
          <w:tcPr>
            <w:tcW w:w="1418" w:type="dxa"/>
            <w:shd w:val="clear" w:color="000000" w:fill="FFFFFF"/>
            <w:noWrap/>
            <w:vAlign w:val="center"/>
          </w:tcPr>
          <w:p w14:paraId="57E517E1" w14:textId="511146CD" w:rsidR="00FF5612" w:rsidRPr="00E121E3" w:rsidRDefault="00FF5612" w:rsidP="00FF5612">
            <w:pPr>
              <w:spacing w:after="0" w:line="240" w:lineRule="auto"/>
              <w:jc w:val="center"/>
              <w:rPr>
                <w:rFonts w:cs="Arial"/>
                <w:sz w:val="16"/>
                <w:szCs w:val="16"/>
              </w:rPr>
            </w:pPr>
            <w:r>
              <w:rPr>
                <w:rFonts w:cs="Arial"/>
                <w:sz w:val="16"/>
                <w:szCs w:val="16"/>
              </w:rPr>
              <w:t>184</w:t>
            </w:r>
          </w:p>
        </w:tc>
        <w:tc>
          <w:tcPr>
            <w:tcW w:w="1417" w:type="dxa"/>
            <w:shd w:val="clear" w:color="000000" w:fill="FFFFFF"/>
            <w:noWrap/>
            <w:vAlign w:val="center"/>
          </w:tcPr>
          <w:p w14:paraId="0AD1F92B" w14:textId="151894BE"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3450A5B6" w14:textId="3974B5EB"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14F20EB6" w14:textId="70626721"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252B1C8F" w14:textId="5631F9CA" w:rsidR="00FF5612" w:rsidRPr="00E121E3" w:rsidRDefault="00FF5612" w:rsidP="00FF5612">
            <w:pPr>
              <w:spacing w:after="0" w:line="240" w:lineRule="auto"/>
              <w:jc w:val="center"/>
              <w:rPr>
                <w:rFonts w:cs="Arial"/>
                <w:sz w:val="16"/>
                <w:szCs w:val="16"/>
              </w:rPr>
            </w:pPr>
            <w:r>
              <w:rPr>
                <w:rFonts w:cs="Arial"/>
                <w:sz w:val="16"/>
                <w:szCs w:val="16"/>
              </w:rPr>
              <w:t>130</w:t>
            </w:r>
          </w:p>
        </w:tc>
        <w:tc>
          <w:tcPr>
            <w:tcW w:w="1418" w:type="dxa"/>
            <w:shd w:val="clear" w:color="000000" w:fill="FFFFFF"/>
            <w:noWrap/>
            <w:vAlign w:val="center"/>
          </w:tcPr>
          <w:p w14:paraId="01F35585" w14:textId="3A7C3418" w:rsidR="00FF5612" w:rsidRPr="00E121E3" w:rsidRDefault="00FF5612" w:rsidP="00FF5612">
            <w:pPr>
              <w:spacing w:after="0" w:line="240" w:lineRule="auto"/>
              <w:jc w:val="center"/>
              <w:rPr>
                <w:rFonts w:cs="Arial"/>
                <w:sz w:val="16"/>
                <w:szCs w:val="16"/>
              </w:rPr>
            </w:pPr>
            <w:r>
              <w:rPr>
                <w:rFonts w:cs="Arial"/>
                <w:sz w:val="16"/>
                <w:szCs w:val="16"/>
              </w:rPr>
              <w:t>62,031</w:t>
            </w:r>
          </w:p>
        </w:tc>
      </w:tr>
      <w:tr w:rsidR="00FF5612" w:rsidRPr="008B11B5" w14:paraId="5CB5E06F" w14:textId="77777777" w:rsidTr="00E80D8A">
        <w:trPr>
          <w:trHeight w:val="227"/>
        </w:trPr>
        <w:tc>
          <w:tcPr>
            <w:tcW w:w="1129" w:type="dxa"/>
            <w:shd w:val="clear" w:color="000000" w:fill="FFFFFF"/>
            <w:noWrap/>
            <w:vAlign w:val="center"/>
          </w:tcPr>
          <w:p w14:paraId="690D7CA6" w14:textId="1CCB1AD7" w:rsidR="00FF5612" w:rsidRPr="00E121E3" w:rsidRDefault="00FF5612" w:rsidP="00FF5612">
            <w:pPr>
              <w:spacing w:after="0" w:line="240" w:lineRule="auto"/>
              <w:rPr>
                <w:rFonts w:cs="Arial"/>
                <w:sz w:val="16"/>
                <w:szCs w:val="16"/>
              </w:rPr>
            </w:pPr>
            <w:r w:rsidRPr="00E121E3">
              <w:rPr>
                <w:rFonts w:cs="Arial"/>
                <w:sz w:val="16"/>
                <w:szCs w:val="16"/>
              </w:rPr>
              <w:t>GI0048</w:t>
            </w:r>
          </w:p>
        </w:tc>
        <w:tc>
          <w:tcPr>
            <w:tcW w:w="1417" w:type="dxa"/>
            <w:shd w:val="clear" w:color="000000" w:fill="FFFFFF"/>
            <w:noWrap/>
            <w:vAlign w:val="center"/>
          </w:tcPr>
          <w:p w14:paraId="4573D3A1" w14:textId="1A5BBF28" w:rsidR="00FF5612" w:rsidRPr="00E121E3" w:rsidRDefault="00FF5612" w:rsidP="00FF5612">
            <w:pPr>
              <w:spacing w:after="0" w:line="240" w:lineRule="auto"/>
              <w:jc w:val="center"/>
              <w:rPr>
                <w:rFonts w:cs="Arial"/>
                <w:sz w:val="16"/>
                <w:szCs w:val="16"/>
              </w:rPr>
            </w:pPr>
            <w:r w:rsidRPr="00E121E3">
              <w:rPr>
                <w:rFonts w:cs="Arial"/>
                <w:sz w:val="16"/>
                <w:szCs w:val="16"/>
              </w:rPr>
              <w:t>8.8</w:t>
            </w:r>
          </w:p>
        </w:tc>
        <w:tc>
          <w:tcPr>
            <w:tcW w:w="1418" w:type="dxa"/>
            <w:shd w:val="clear" w:color="000000" w:fill="FFFFFF"/>
            <w:noWrap/>
            <w:vAlign w:val="center"/>
          </w:tcPr>
          <w:p w14:paraId="078AB3D7" w14:textId="2641600C" w:rsidR="00FF5612" w:rsidRPr="00E121E3" w:rsidRDefault="00FF5612" w:rsidP="00FF5612">
            <w:pPr>
              <w:spacing w:after="0" w:line="240" w:lineRule="auto"/>
              <w:jc w:val="center"/>
              <w:rPr>
                <w:rFonts w:cs="Arial"/>
                <w:sz w:val="16"/>
                <w:szCs w:val="16"/>
              </w:rPr>
            </w:pPr>
            <w:r w:rsidRPr="00E121E3">
              <w:rPr>
                <w:rFonts w:cs="Arial"/>
                <w:sz w:val="16"/>
                <w:szCs w:val="16"/>
              </w:rPr>
              <w:t>0.0</w:t>
            </w:r>
          </w:p>
        </w:tc>
        <w:tc>
          <w:tcPr>
            <w:tcW w:w="1417" w:type="dxa"/>
            <w:shd w:val="clear" w:color="000000" w:fill="FFFFFF"/>
            <w:noWrap/>
            <w:vAlign w:val="center"/>
          </w:tcPr>
          <w:p w14:paraId="6F21E53E" w14:textId="0684A3A1" w:rsidR="00FF5612" w:rsidRPr="00E121E3" w:rsidRDefault="00FF5612" w:rsidP="00FF5612">
            <w:pPr>
              <w:spacing w:after="0" w:line="240" w:lineRule="auto"/>
              <w:jc w:val="center"/>
              <w:rPr>
                <w:rFonts w:cs="Arial"/>
                <w:sz w:val="16"/>
                <w:szCs w:val="16"/>
              </w:rPr>
            </w:pPr>
            <w:r w:rsidRPr="00E121E3">
              <w:rPr>
                <w:rFonts w:cs="Arial"/>
                <w:sz w:val="16"/>
                <w:szCs w:val="16"/>
              </w:rPr>
              <w:t>64%</w:t>
            </w:r>
          </w:p>
        </w:tc>
        <w:tc>
          <w:tcPr>
            <w:tcW w:w="1418" w:type="dxa"/>
            <w:shd w:val="clear" w:color="000000" w:fill="FFFFFF"/>
            <w:noWrap/>
            <w:vAlign w:val="center"/>
          </w:tcPr>
          <w:p w14:paraId="026466D3" w14:textId="49B16BFA" w:rsidR="00FF5612" w:rsidRPr="00E121E3" w:rsidRDefault="00FF5612" w:rsidP="00FF5612">
            <w:pPr>
              <w:spacing w:after="0" w:line="240" w:lineRule="auto"/>
              <w:jc w:val="center"/>
              <w:rPr>
                <w:rFonts w:cs="Arial"/>
                <w:sz w:val="16"/>
                <w:szCs w:val="16"/>
              </w:rPr>
            </w:pPr>
            <w:r>
              <w:rPr>
                <w:rFonts w:cs="Arial"/>
                <w:sz w:val="16"/>
                <w:szCs w:val="16"/>
              </w:rPr>
              <w:t>74</w:t>
            </w:r>
          </w:p>
        </w:tc>
        <w:tc>
          <w:tcPr>
            <w:tcW w:w="1417" w:type="dxa"/>
            <w:shd w:val="clear" w:color="000000" w:fill="FFFFFF"/>
            <w:noWrap/>
            <w:vAlign w:val="center"/>
          </w:tcPr>
          <w:p w14:paraId="60C96453" w14:textId="2117DDE3" w:rsidR="00FF5612" w:rsidRPr="00E121E3" w:rsidRDefault="00FF5612" w:rsidP="00FF5612">
            <w:pPr>
              <w:spacing w:after="0" w:line="240" w:lineRule="auto"/>
              <w:jc w:val="center"/>
              <w:rPr>
                <w:rFonts w:cs="Arial"/>
                <w:sz w:val="16"/>
                <w:szCs w:val="16"/>
              </w:rPr>
            </w:pPr>
            <w:r>
              <w:rPr>
                <w:rFonts w:cs="Arial"/>
                <w:sz w:val="16"/>
                <w:szCs w:val="16"/>
              </w:rPr>
              <w:t>29</w:t>
            </w:r>
          </w:p>
        </w:tc>
        <w:tc>
          <w:tcPr>
            <w:tcW w:w="1418" w:type="dxa"/>
            <w:shd w:val="clear" w:color="000000" w:fill="FFFFFF"/>
            <w:noWrap/>
            <w:vAlign w:val="center"/>
          </w:tcPr>
          <w:p w14:paraId="291A9C6C" w14:textId="6BF318C6" w:rsidR="00FF5612" w:rsidRPr="00E121E3" w:rsidRDefault="00FF5612" w:rsidP="00FF5612">
            <w:pPr>
              <w:spacing w:after="0" w:line="240" w:lineRule="auto"/>
              <w:jc w:val="center"/>
              <w:rPr>
                <w:rFonts w:cs="Arial"/>
                <w:sz w:val="16"/>
                <w:szCs w:val="16"/>
              </w:rPr>
            </w:pPr>
            <w:r>
              <w:rPr>
                <w:rFonts w:cs="Arial"/>
                <w:sz w:val="16"/>
                <w:szCs w:val="16"/>
              </w:rPr>
              <w:t>96</w:t>
            </w:r>
          </w:p>
        </w:tc>
        <w:tc>
          <w:tcPr>
            <w:tcW w:w="1417" w:type="dxa"/>
            <w:shd w:val="clear" w:color="000000" w:fill="FFFFFF"/>
            <w:noWrap/>
            <w:vAlign w:val="center"/>
          </w:tcPr>
          <w:p w14:paraId="7CEFA4A9" w14:textId="70546DD2" w:rsidR="00FF5612" w:rsidRPr="00E121E3" w:rsidRDefault="00FF5612" w:rsidP="00FF5612">
            <w:pPr>
              <w:spacing w:after="0" w:line="240" w:lineRule="auto"/>
              <w:jc w:val="center"/>
              <w:rPr>
                <w:rFonts w:cs="Arial"/>
                <w:sz w:val="16"/>
                <w:szCs w:val="16"/>
              </w:rPr>
            </w:pPr>
            <w:r>
              <w:rPr>
                <w:rFonts w:cs="Arial"/>
                <w:sz w:val="16"/>
                <w:szCs w:val="16"/>
              </w:rPr>
              <w:t>29</w:t>
            </w:r>
          </w:p>
        </w:tc>
        <w:tc>
          <w:tcPr>
            <w:tcW w:w="1418" w:type="dxa"/>
            <w:shd w:val="clear" w:color="000000" w:fill="FFFFFF"/>
            <w:noWrap/>
            <w:vAlign w:val="center"/>
          </w:tcPr>
          <w:p w14:paraId="108CE7E6" w14:textId="6A1CABA9" w:rsidR="00FF5612" w:rsidRPr="00E121E3" w:rsidRDefault="00FF5612" w:rsidP="00FF5612">
            <w:pPr>
              <w:spacing w:after="0" w:line="240" w:lineRule="auto"/>
              <w:jc w:val="center"/>
              <w:rPr>
                <w:rFonts w:cs="Arial"/>
                <w:sz w:val="16"/>
                <w:szCs w:val="16"/>
              </w:rPr>
            </w:pPr>
            <w:r>
              <w:rPr>
                <w:rFonts w:cs="Arial"/>
                <w:sz w:val="16"/>
                <w:szCs w:val="16"/>
              </w:rPr>
              <w:t>191</w:t>
            </w:r>
          </w:p>
        </w:tc>
        <w:tc>
          <w:tcPr>
            <w:tcW w:w="1418" w:type="dxa"/>
            <w:shd w:val="clear" w:color="000000" w:fill="FFFFFF"/>
            <w:noWrap/>
            <w:vAlign w:val="center"/>
          </w:tcPr>
          <w:p w14:paraId="08A929D1" w14:textId="331B6331" w:rsidR="00FF5612" w:rsidRPr="00E121E3" w:rsidRDefault="00FF5612" w:rsidP="00FF5612">
            <w:pPr>
              <w:spacing w:after="0" w:line="240" w:lineRule="auto"/>
              <w:jc w:val="center"/>
              <w:rPr>
                <w:rFonts w:cs="Arial"/>
                <w:sz w:val="16"/>
                <w:szCs w:val="16"/>
              </w:rPr>
            </w:pPr>
            <w:r>
              <w:rPr>
                <w:rFonts w:cs="Arial"/>
                <w:sz w:val="16"/>
                <w:szCs w:val="16"/>
              </w:rPr>
              <w:t>78,422</w:t>
            </w:r>
          </w:p>
        </w:tc>
      </w:tr>
      <w:tr w:rsidR="00FF5612" w:rsidRPr="008B11B5" w14:paraId="5152BA3E" w14:textId="77777777" w:rsidTr="00E80D8A">
        <w:trPr>
          <w:trHeight w:val="227"/>
        </w:trPr>
        <w:tc>
          <w:tcPr>
            <w:tcW w:w="1129" w:type="dxa"/>
            <w:shd w:val="clear" w:color="000000" w:fill="FFFFFF"/>
            <w:noWrap/>
            <w:vAlign w:val="center"/>
          </w:tcPr>
          <w:p w14:paraId="486FF44A" w14:textId="709195F6" w:rsidR="00FF5612" w:rsidRPr="00E121E3" w:rsidRDefault="00FF5612" w:rsidP="00FF5612">
            <w:pPr>
              <w:spacing w:after="0" w:line="240" w:lineRule="auto"/>
              <w:rPr>
                <w:rFonts w:cs="Arial"/>
                <w:sz w:val="16"/>
                <w:szCs w:val="16"/>
              </w:rPr>
            </w:pPr>
            <w:r w:rsidRPr="00E121E3">
              <w:rPr>
                <w:rFonts w:cs="Arial"/>
                <w:sz w:val="16"/>
                <w:szCs w:val="16"/>
              </w:rPr>
              <w:t>GI0049</w:t>
            </w:r>
          </w:p>
        </w:tc>
        <w:tc>
          <w:tcPr>
            <w:tcW w:w="1417" w:type="dxa"/>
            <w:shd w:val="clear" w:color="000000" w:fill="FFFFFF"/>
            <w:noWrap/>
            <w:vAlign w:val="center"/>
          </w:tcPr>
          <w:p w14:paraId="09FB9F4A" w14:textId="6A8B224D" w:rsidR="00FF5612" w:rsidRPr="00E121E3" w:rsidRDefault="00FF5612" w:rsidP="00FF5612">
            <w:pPr>
              <w:spacing w:after="0" w:line="240" w:lineRule="auto"/>
              <w:jc w:val="center"/>
              <w:rPr>
                <w:rFonts w:cs="Arial"/>
                <w:sz w:val="16"/>
                <w:szCs w:val="16"/>
              </w:rPr>
            </w:pPr>
            <w:r w:rsidRPr="00E121E3">
              <w:rPr>
                <w:rFonts w:cs="Arial"/>
                <w:sz w:val="16"/>
                <w:szCs w:val="16"/>
              </w:rPr>
              <w:t>10.7</w:t>
            </w:r>
          </w:p>
        </w:tc>
        <w:tc>
          <w:tcPr>
            <w:tcW w:w="1418" w:type="dxa"/>
            <w:shd w:val="clear" w:color="000000" w:fill="FFFFFF"/>
            <w:noWrap/>
            <w:vAlign w:val="center"/>
          </w:tcPr>
          <w:p w14:paraId="151A9CA6" w14:textId="502E396E" w:rsidR="00FF5612" w:rsidRPr="00E121E3" w:rsidRDefault="00FF5612" w:rsidP="00FF5612">
            <w:pPr>
              <w:spacing w:after="0" w:line="240" w:lineRule="auto"/>
              <w:jc w:val="center"/>
              <w:rPr>
                <w:rFonts w:cs="Arial"/>
                <w:sz w:val="16"/>
                <w:szCs w:val="16"/>
              </w:rPr>
            </w:pPr>
            <w:r w:rsidRPr="00E121E3">
              <w:rPr>
                <w:rFonts w:cs="Arial"/>
                <w:sz w:val="16"/>
                <w:szCs w:val="16"/>
              </w:rPr>
              <w:t>0.5</w:t>
            </w:r>
          </w:p>
        </w:tc>
        <w:tc>
          <w:tcPr>
            <w:tcW w:w="1417" w:type="dxa"/>
            <w:shd w:val="clear" w:color="000000" w:fill="FFFFFF"/>
            <w:noWrap/>
            <w:vAlign w:val="center"/>
          </w:tcPr>
          <w:p w14:paraId="38F839B6" w14:textId="6CDC549B" w:rsidR="00FF5612" w:rsidRPr="00E121E3" w:rsidRDefault="00FF5612" w:rsidP="00FF5612">
            <w:pPr>
              <w:spacing w:after="0" w:line="240" w:lineRule="auto"/>
              <w:jc w:val="center"/>
              <w:rPr>
                <w:rFonts w:cs="Arial"/>
                <w:sz w:val="16"/>
                <w:szCs w:val="16"/>
              </w:rPr>
            </w:pPr>
            <w:r w:rsidRPr="00E121E3">
              <w:rPr>
                <w:rFonts w:cs="Arial"/>
                <w:sz w:val="16"/>
                <w:szCs w:val="16"/>
              </w:rPr>
              <w:t>53%</w:t>
            </w:r>
          </w:p>
        </w:tc>
        <w:tc>
          <w:tcPr>
            <w:tcW w:w="1418" w:type="dxa"/>
            <w:shd w:val="clear" w:color="000000" w:fill="FFFFFF"/>
            <w:noWrap/>
            <w:vAlign w:val="center"/>
          </w:tcPr>
          <w:p w14:paraId="25CAD7CE" w14:textId="26FFA5C0" w:rsidR="00FF5612" w:rsidRPr="00E121E3" w:rsidRDefault="00FF5612" w:rsidP="00FF5612">
            <w:pPr>
              <w:spacing w:after="0" w:line="240" w:lineRule="auto"/>
              <w:jc w:val="center"/>
              <w:rPr>
                <w:rFonts w:cs="Arial"/>
                <w:sz w:val="16"/>
                <w:szCs w:val="16"/>
              </w:rPr>
            </w:pPr>
            <w:r>
              <w:rPr>
                <w:rFonts w:cs="Arial"/>
                <w:sz w:val="16"/>
                <w:szCs w:val="16"/>
              </w:rPr>
              <w:t>278</w:t>
            </w:r>
          </w:p>
        </w:tc>
        <w:tc>
          <w:tcPr>
            <w:tcW w:w="1417" w:type="dxa"/>
            <w:shd w:val="clear" w:color="000000" w:fill="FFFFFF"/>
            <w:noWrap/>
            <w:vAlign w:val="center"/>
          </w:tcPr>
          <w:p w14:paraId="71C5C7C2" w14:textId="1C015291"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4B8D5A15" w14:textId="39422D68"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08C5B42B" w14:textId="10384C67"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239D959D" w14:textId="2280E054" w:rsidR="00FF5612" w:rsidRPr="00E121E3" w:rsidRDefault="00FF5612" w:rsidP="00FF5612">
            <w:pPr>
              <w:spacing w:after="0" w:line="240" w:lineRule="auto"/>
              <w:jc w:val="center"/>
              <w:rPr>
                <w:rFonts w:cs="Arial"/>
                <w:sz w:val="16"/>
                <w:szCs w:val="16"/>
              </w:rPr>
            </w:pPr>
            <w:r>
              <w:rPr>
                <w:rFonts w:cs="Arial"/>
                <w:sz w:val="16"/>
                <w:szCs w:val="16"/>
              </w:rPr>
              <w:t>113</w:t>
            </w:r>
          </w:p>
        </w:tc>
        <w:tc>
          <w:tcPr>
            <w:tcW w:w="1418" w:type="dxa"/>
            <w:shd w:val="clear" w:color="000000" w:fill="FFFFFF"/>
            <w:noWrap/>
            <w:vAlign w:val="center"/>
          </w:tcPr>
          <w:p w14:paraId="6F816027" w14:textId="15F28B75" w:rsidR="00FF5612" w:rsidRPr="00E121E3" w:rsidRDefault="00FF5612" w:rsidP="00FF5612">
            <w:pPr>
              <w:spacing w:after="0" w:line="240" w:lineRule="auto"/>
              <w:jc w:val="center"/>
              <w:rPr>
                <w:rFonts w:cs="Arial"/>
                <w:sz w:val="16"/>
                <w:szCs w:val="16"/>
              </w:rPr>
            </w:pPr>
            <w:r>
              <w:rPr>
                <w:rFonts w:cs="Arial"/>
                <w:sz w:val="16"/>
                <w:szCs w:val="16"/>
              </w:rPr>
              <w:t>52,473</w:t>
            </w:r>
          </w:p>
        </w:tc>
      </w:tr>
      <w:tr w:rsidR="00FF5612" w:rsidRPr="008B11B5" w14:paraId="5218FF46" w14:textId="77777777" w:rsidTr="00E80D8A">
        <w:trPr>
          <w:trHeight w:val="227"/>
        </w:trPr>
        <w:tc>
          <w:tcPr>
            <w:tcW w:w="1129" w:type="dxa"/>
            <w:shd w:val="clear" w:color="000000" w:fill="FFFFFF"/>
            <w:noWrap/>
            <w:vAlign w:val="center"/>
          </w:tcPr>
          <w:p w14:paraId="6DBFC2F3" w14:textId="2A05C3B9" w:rsidR="00FF5612" w:rsidRPr="00E121E3" w:rsidRDefault="00FF5612" w:rsidP="00FF5612">
            <w:pPr>
              <w:spacing w:after="0" w:line="240" w:lineRule="auto"/>
              <w:rPr>
                <w:rFonts w:cs="Arial"/>
                <w:b/>
                <w:i/>
                <w:sz w:val="16"/>
                <w:szCs w:val="16"/>
              </w:rPr>
            </w:pPr>
            <w:r w:rsidRPr="00E121E3">
              <w:rPr>
                <w:rFonts w:cs="Arial"/>
                <w:sz w:val="16"/>
                <w:szCs w:val="16"/>
              </w:rPr>
              <w:t>GI0051</w:t>
            </w:r>
          </w:p>
        </w:tc>
        <w:tc>
          <w:tcPr>
            <w:tcW w:w="1417" w:type="dxa"/>
            <w:shd w:val="clear" w:color="000000" w:fill="FFFFFF"/>
            <w:noWrap/>
            <w:vAlign w:val="center"/>
          </w:tcPr>
          <w:p w14:paraId="70A6C9BA" w14:textId="39C50F6C" w:rsidR="00FF5612" w:rsidRPr="00E121E3" w:rsidRDefault="00FF5612" w:rsidP="00FF5612">
            <w:pPr>
              <w:spacing w:after="0" w:line="240" w:lineRule="auto"/>
              <w:jc w:val="center"/>
              <w:rPr>
                <w:rFonts w:cs="Arial"/>
                <w:b/>
                <w:i/>
                <w:sz w:val="16"/>
                <w:szCs w:val="16"/>
              </w:rPr>
            </w:pPr>
            <w:r w:rsidRPr="00E121E3">
              <w:rPr>
                <w:rFonts w:cs="Arial"/>
                <w:sz w:val="16"/>
                <w:szCs w:val="16"/>
              </w:rPr>
              <w:t>9.0</w:t>
            </w:r>
          </w:p>
        </w:tc>
        <w:tc>
          <w:tcPr>
            <w:tcW w:w="1418" w:type="dxa"/>
            <w:shd w:val="clear" w:color="000000" w:fill="FFFFFF"/>
            <w:noWrap/>
            <w:vAlign w:val="center"/>
          </w:tcPr>
          <w:p w14:paraId="4995E2AD" w14:textId="4B6D65B4" w:rsidR="00FF5612" w:rsidRPr="00E121E3" w:rsidRDefault="00FF5612" w:rsidP="00FF5612">
            <w:pPr>
              <w:spacing w:after="0" w:line="240" w:lineRule="auto"/>
              <w:jc w:val="center"/>
              <w:rPr>
                <w:rFonts w:cs="Arial"/>
                <w:b/>
                <w:i/>
                <w:sz w:val="16"/>
                <w:szCs w:val="16"/>
              </w:rPr>
            </w:pPr>
            <w:r w:rsidRPr="00E121E3">
              <w:rPr>
                <w:rFonts w:cs="Arial"/>
                <w:sz w:val="16"/>
                <w:szCs w:val="16"/>
              </w:rPr>
              <w:t>0.3</w:t>
            </w:r>
          </w:p>
        </w:tc>
        <w:tc>
          <w:tcPr>
            <w:tcW w:w="1417" w:type="dxa"/>
            <w:shd w:val="clear" w:color="000000" w:fill="FFFFFF"/>
            <w:noWrap/>
            <w:vAlign w:val="center"/>
          </w:tcPr>
          <w:p w14:paraId="1625D54D" w14:textId="3C87D840" w:rsidR="00FF5612" w:rsidRPr="00E121E3" w:rsidRDefault="00FF5612" w:rsidP="00FF5612">
            <w:pPr>
              <w:spacing w:after="0" w:line="240" w:lineRule="auto"/>
              <w:jc w:val="center"/>
              <w:rPr>
                <w:rFonts w:cs="Arial"/>
                <w:b/>
                <w:i/>
                <w:sz w:val="16"/>
                <w:szCs w:val="16"/>
              </w:rPr>
            </w:pPr>
            <w:r w:rsidRPr="00E121E3">
              <w:rPr>
                <w:rFonts w:cs="Arial"/>
                <w:sz w:val="16"/>
                <w:szCs w:val="16"/>
              </w:rPr>
              <w:t>71%</w:t>
            </w:r>
          </w:p>
        </w:tc>
        <w:tc>
          <w:tcPr>
            <w:tcW w:w="1418" w:type="dxa"/>
            <w:shd w:val="clear" w:color="000000" w:fill="FFFFFF"/>
            <w:noWrap/>
            <w:vAlign w:val="center"/>
          </w:tcPr>
          <w:p w14:paraId="4474A544" w14:textId="764B1AD5" w:rsidR="00FF5612" w:rsidRPr="00E121E3" w:rsidRDefault="00FF5612" w:rsidP="00FF5612">
            <w:pPr>
              <w:spacing w:after="0" w:line="240" w:lineRule="auto"/>
              <w:jc w:val="center"/>
              <w:rPr>
                <w:rFonts w:cs="Arial"/>
                <w:b/>
                <w:i/>
                <w:sz w:val="16"/>
                <w:szCs w:val="16"/>
              </w:rPr>
            </w:pPr>
            <w:r>
              <w:rPr>
                <w:rFonts w:cs="Arial"/>
                <w:b/>
                <w:bCs/>
                <w:i/>
                <w:iCs/>
                <w:sz w:val="16"/>
                <w:szCs w:val="16"/>
              </w:rPr>
              <w:t>185</w:t>
            </w:r>
          </w:p>
        </w:tc>
        <w:tc>
          <w:tcPr>
            <w:tcW w:w="1417" w:type="dxa"/>
            <w:shd w:val="clear" w:color="000000" w:fill="FFFFFF"/>
            <w:noWrap/>
            <w:vAlign w:val="center"/>
          </w:tcPr>
          <w:p w14:paraId="49F507AE" w14:textId="5B161630" w:rsidR="00FF5612" w:rsidRPr="00E121E3" w:rsidRDefault="00FF5612" w:rsidP="00FF5612">
            <w:pPr>
              <w:spacing w:after="0" w:line="240" w:lineRule="auto"/>
              <w:jc w:val="center"/>
              <w:rPr>
                <w:rFonts w:cs="Arial"/>
                <w:b/>
                <w:i/>
                <w:sz w:val="16"/>
                <w:szCs w:val="16"/>
              </w:rPr>
            </w:pPr>
            <w:r>
              <w:rPr>
                <w:rFonts w:cs="Arial"/>
                <w:b/>
                <w:bCs/>
                <w:i/>
                <w:iCs/>
                <w:sz w:val="16"/>
                <w:szCs w:val="16"/>
              </w:rPr>
              <w:t>0</w:t>
            </w:r>
          </w:p>
        </w:tc>
        <w:tc>
          <w:tcPr>
            <w:tcW w:w="1418" w:type="dxa"/>
            <w:shd w:val="clear" w:color="000000" w:fill="FFFFFF"/>
            <w:noWrap/>
            <w:vAlign w:val="center"/>
          </w:tcPr>
          <w:p w14:paraId="58348037" w14:textId="2C56A3C3" w:rsidR="00FF5612" w:rsidRPr="00E121E3" w:rsidRDefault="00FF5612" w:rsidP="00FF5612">
            <w:pPr>
              <w:spacing w:after="0" w:line="240" w:lineRule="auto"/>
              <w:jc w:val="center"/>
              <w:rPr>
                <w:rFonts w:cs="Arial"/>
                <w:b/>
                <w:i/>
                <w:sz w:val="16"/>
                <w:szCs w:val="16"/>
              </w:rPr>
            </w:pPr>
            <w:r>
              <w:rPr>
                <w:rFonts w:cs="Arial"/>
                <w:b/>
                <w:bCs/>
                <w:i/>
                <w:iCs/>
                <w:sz w:val="16"/>
                <w:szCs w:val="16"/>
              </w:rPr>
              <w:t>0</w:t>
            </w:r>
          </w:p>
        </w:tc>
        <w:tc>
          <w:tcPr>
            <w:tcW w:w="1417" w:type="dxa"/>
            <w:shd w:val="clear" w:color="000000" w:fill="FFFFFF"/>
            <w:noWrap/>
            <w:vAlign w:val="center"/>
          </w:tcPr>
          <w:p w14:paraId="7127AE4C" w14:textId="18E347A1" w:rsidR="00FF5612" w:rsidRPr="00E121E3" w:rsidRDefault="00FF5612" w:rsidP="00FF5612">
            <w:pPr>
              <w:spacing w:after="0" w:line="240" w:lineRule="auto"/>
              <w:jc w:val="center"/>
              <w:rPr>
                <w:rFonts w:cs="Arial"/>
                <w:b/>
                <w:i/>
                <w:sz w:val="16"/>
                <w:szCs w:val="16"/>
              </w:rPr>
            </w:pPr>
            <w:r>
              <w:rPr>
                <w:rFonts w:cs="Arial"/>
                <w:b/>
                <w:bCs/>
                <w:i/>
                <w:iCs/>
                <w:sz w:val="16"/>
                <w:szCs w:val="16"/>
              </w:rPr>
              <w:t>3</w:t>
            </w:r>
          </w:p>
        </w:tc>
        <w:tc>
          <w:tcPr>
            <w:tcW w:w="1418" w:type="dxa"/>
            <w:shd w:val="clear" w:color="000000" w:fill="FFFFFF"/>
            <w:noWrap/>
            <w:vAlign w:val="center"/>
          </w:tcPr>
          <w:p w14:paraId="1A567E2A" w14:textId="41C18D5D" w:rsidR="00FF5612" w:rsidRPr="00E121E3" w:rsidRDefault="00FF5612" w:rsidP="00FF5612">
            <w:pPr>
              <w:spacing w:after="0" w:line="240" w:lineRule="auto"/>
              <w:jc w:val="center"/>
              <w:rPr>
                <w:rFonts w:cs="Arial"/>
                <w:b/>
                <w:i/>
                <w:sz w:val="16"/>
                <w:szCs w:val="16"/>
              </w:rPr>
            </w:pPr>
            <w:r>
              <w:rPr>
                <w:rFonts w:cs="Arial"/>
                <w:b/>
                <w:bCs/>
                <w:i/>
                <w:iCs/>
                <w:sz w:val="16"/>
                <w:szCs w:val="16"/>
              </w:rPr>
              <w:t>102</w:t>
            </w:r>
          </w:p>
        </w:tc>
        <w:tc>
          <w:tcPr>
            <w:tcW w:w="1418" w:type="dxa"/>
            <w:shd w:val="clear" w:color="000000" w:fill="FFFFFF"/>
            <w:noWrap/>
            <w:vAlign w:val="center"/>
          </w:tcPr>
          <w:p w14:paraId="0332E21C" w14:textId="2550D69C" w:rsidR="00FF5612" w:rsidRPr="00E121E3" w:rsidRDefault="00FF5612" w:rsidP="00FF5612">
            <w:pPr>
              <w:spacing w:after="0" w:line="240" w:lineRule="auto"/>
              <w:jc w:val="center"/>
              <w:rPr>
                <w:rFonts w:cs="Arial"/>
                <w:b/>
                <w:i/>
                <w:sz w:val="16"/>
                <w:szCs w:val="16"/>
              </w:rPr>
            </w:pPr>
            <w:r>
              <w:rPr>
                <w:rFonts w:cs="Arial"/>
                <w:b/>
                <w:bCs/>
                <w:i/>
                <w:iCs/>
                <w:sz w:val="16"/>
                <w:szCs w:val="16"/>
              </w:rPr>
              <w:t>50,766</w:t>
            </w:r>
          </w:p>
        </w:tc>
      </w:tr>
      <w:tr w:rsidR="00FF5612" w:rsidRPr="008B11B5" w14:paraId="3DC517B5" w14:textId="77777777" w:rsidTr="00E80D8A">
        <w:trPr>
          <w:trHeight w:val="227"/>
        </w:trPr>
        <w:tc>
          <w:tcPr>
            <w:tcW w:w="1129" w:type="dxa"/>
            <w:shd w:val="clear" w:color="000000" w:fill="FFFFFF"/>
            <w:noWrap/>
            <w:vAlign w:val="center"/>
          </w:tcPr>
          <w:p w14:paraId="2405F5A1" w14:textId="607C9500" w:rsidR="00FF5612" w:rsidRPr="00E121E3" w:rsidRDefault="00FF5612" w:rsidP="00FF5612">
            <w:pPr>
              <w:spacing w:after="0" w:line="240" w:lineRule="auto"/>
              <w:rPr>
                <w:rFonts w:cs="Arial"/>
                <w:sz w:val="16"/>
                <w:szCs w:val="16"/>
              </w:rPr>
            </w:pPr>
            <w:r w:rsidRPr="00E121E3">
              <w:rPr>
                <w:rFonts w:cs="Arial"/>
                <w:b/>
                <w:bCs/>
                <w:i/>
                <w:iCs/>
                <w:sz w:val="16"/>
                <w:szCs w:val="16"/>
              </w:rPr>
              <w:t>GI0053</w:t>
            </w:r>
          </w:p>
        </w:tc>
        <w:tc>
          <w:tcPr>
            <w:tcW w:w="1417" w:type="dxa"/>
            <w:shd w:val="clear" w:color="000000" w:fill="FFFFFF"/>
            <w:noWrap/>
            <w:vAlign w:val="center"/>
          </w:tcPr>
          <w:p w14:paraId="13ACD9C3" w14:textId="42E7A1D7" w:rsidR="00FF5612" w:rsidRPr="00E121E3" w:rsidRDefault="00FF5612" w:rsidP="00FF5612">
            <w:pPr>
              <w:spacing w:after="0" w:line="240" w:lineRule="auto"/>
              <w:jc w:val="center"/>
              <w:rPr>
                <w:rFonts w:cs="Arial"/>
                <w:sz w:val="16"/>
                <w:szCs w:val="16"/>
              </w:rPr>
            </w:pPr>
            <w:r w:rsidRPr="00E121E3">
              <w:rPr>
                <w:rFonts w:cs="Arial"/>
                <w:b/>
                <w:bCs/>
                <w:i/>
                <w:iCs/>
                <w:sz w:val="16"/>
                <w:szCs w:val="16"/>
              </w:rPr>
              <w:t>9.3</w:t>
            </w:r>
          </w:p>
        </w:tc>
        <w:tc>
          <w:tcPr>
            <w:tcW w:w="1418" w:type="dxa"/>
            <w:shd w:val="clear" w:color="000000" w:fill="FFFFFF"/>
            <w:noWrap/>
            <w:vAlign w:val="center"/>
          </w:tcPr>
          <w:p w14:paraId="692AD120" w14:textId="530774A3" w:rsidR="00FF5612" w:rsidRPr="00E121E3" w:rsidRDefault="00FF5612" w:rsidP="00FF5612">
            <w:pPr>
              <w:spacing w:after="0" w:line="240" w:lineRule="auto"/>
              <w:jc w:val="center"/>
              <w:rPr>
                <w:rFonts w:cs="Arial"/>
                <w:sz w:val="16"/>
                <w:szCs w:val="16"/>
              </w:rPr>
            </w:pPr>
            <w:r w:rsidRPr="00E121E3">
              <w:rPr>
                <w:rFonts w:cs="Arial"/>
                <w:b/>
                <w:i/>
                <w:sz w:val="16"/>
                <w:szCs w:val="16"/>
              </w:rPr>
              <w:t>0.</w:t>
            </w:r>
            <w:r w:rsidRPr="00E121E3">
              <w:rPr>
                <w:rFonts w:cs="Arial"/>
                <w:b/>
                <w:bCs/>
                <w:i/>
                <w:iCs/>
                <w:sz w:val="16"/>
                <w:szCs w:val="16"/>
              </w:rPr>
              <w:t>8</w:t>
            </w:r>
          </w:p>
        </w:tc>
        <w:tc>
          <w:tcPr>
            <w:tcW w:w="1417" w:type="dxa"/>
            <w:shd w:val="clear" w:color="000000" w:fill="FFFFFF"/>
            <w:noWrap/>
            <w:vAlign w:val="center"/>
          </w:tcPr>
          <w:p w14:paraId="2AA596D0" w14:textId="408D2822" w:rsidR="00FF5612" w:rsidRPr="00E121E3" w:rsidRDefault="00FF5612" w:rsidP="00FF5612">
            <w:pPr>
              <w:spacing w:after="0" w:line="240" w:lineRule="auto"/>
              <w:jc w:val="center"/>
              <w:rPr>
                <w:rFonts w:cs="Arial"/>
                <w:sz w:val="16"/>
                <w:szCs w:val="16"/>
              </w:rPr>
            </w:pPr>
            <w:r w:rsidRPr="00E121E3">
              <w:rPr>
                <w:rFonts w:cs="Arial"/>
                <w:b/>
                <w:bCs/>
                <w:i/>
                <w:iCs/>
                <w:sz w:val="16"/>
                <w:szCs w:val="16"/>
              </w:rPr>
              <w:t>60</w:t>
            </w:r>
            <w:r w:rsidRPr="00E121E3">
              <w:rPr>
                <w:rFonts w:cs="Arial"/>
                <w:b/>
                <w:i/>
                <w:sz w:val="16"/>
                <w:szCs w:val="16"/>
              </w:rPr>
              <w:t>%</w:t>
            </w:r>
          </w:p>
        </w:tc>
        <w:tc>
          <w:tcPr>
            <w:tcW w:w="1418" w:type="dxa"/>
            <w:shd w:val="clear" w:color="000000" w:fill="FFFFFF"/>
            <w:noWrap/>
            <w:vAlign w:val="center"/>
          </w:tcPr>
          <w:p w14:paraId="2D976967" w14:textId="7C168E5D" w:rsidR="00FF5612" w:rsidRPr="00E121E3" w:rsidRDefault="00FF5612" w:rsidP="00FF5612">
            <w:pPr>
              <w:spacing w:after="0" w:line="240" w:lineRule="auto"/>
              <w:jc w:val="center"/>
              <w:rPr>
                <w:rFonts w:cs="Arial"/>
                <w:sz w:val="16"/>
                <w:szCs w:val="16"/>
              </w:rPr>
            </w:pPr>
            <w:r>
              <w:rPr>
                <w:rFonts w:cs="Arial"/>
                <w:b/>
                <w:bCs/>
                <w:i/>
                <w:iCs/>
                <w:sz w:val="16"/>
                <w:szCs w:val="16"/>
              </w:rPr>
              <w:t>249</w:t>
            </w:r>
          </w:p>
        </w:tc>
        <w:tc>
          <w:tcPr>
            <w:tcW w:w="1417" w:type="dxa"/>
            <w:shd w:val="clear" w:color="000000" w:fill="FFFFFF"/>
            <w:noWrap/>
            <w:vAlign w:val="center"/>
          </w:tcPr>
          <w:p w14:paraId="24B364F8" w14:textId="7782E95D" w:rsidR="00FF5612" w:rsidRPr="00E121E3" w:rsidRDefault="00FF5612" w:rsidP="00FF5612">
            <w:pPr>
              <w:spacing w:after="0" w:line="240" w:lineRule="auto"/>
              <w:jc w:val="center"/>
              <w:rPr>
                <w:rFonts w:cs="Arial"/>
                <w:sz w:val="16"/>
                <w:szCs w:val="16"/>
              </w:rPr>
            </w:pPr>
            <w:r>
              <w:rPr>
                <w:rFonts w:cs="Arial"/>
                <w:b/>
                <w:bCs/>
                <w:i/>
                <w:iCs/>
                <w:sz w:val="16"/>
                <w:szCs w:val="16"/>
              </w:rPr>
              <w:t>33</w:t>
            </w:r>
          </w:p>
        </w:tc>
        <w:tc>
          <w:tcPr>
            <w:tcW w:w="1418" w:type="dxa"/>
            <w:shd w:val="clear" w:color="000000" w:fill="FFFFFF"/>
            <w:noWrap/>
            <w:vAlign w:val="center"/>
          </w:tcPr>
          <w:p w14:paraId="11353BB0" w14:textId="465D5E6B" w:rsidR="00FF5612" w:rsidRPr="00E121E3" w:rsidRDefault="00FF5612" w:rsidP="00FF5612">
            <w:pPr>
              <w:spacing w:after="0" w:line="240" w:lineRule="auto"/>
              <w:jc w:val="center"/>
              <w:rPr>
                <w:rFonts w:cs="Arial"/>
                <w:sz w:val="16"/>
                <w:szCs w:val="16"/>
              </w:rPr>
            </w:pPr>
            <w:r>
              <w:rPr>
                <w:rFonts w:cs="Arial"/>
                <w:b/>
                <w:bCs/>
                <w:i/>
                <w:iCs/>
                <w:sz w:val="16"/>
                <w:szCs w:val="16"/>
              </w:rPr>
              <w:t>61</w:t>
            </w:r>
          </w:p>
        </w:tc>
        <w:tc>
          <w:tcPr>
            <w:tcW w:w="1417" w:type="dxa"/>
            <w:shd w:val="clear" w:color="000000" w:fill="FFFFFF"/>
            <w:noWrap/>
            <w:vAlign w:val="center"/>
          </w:tcPr>
          <w:p w14:paraId="423F8E41" w14:textId="0E097E3E" w:rsidR="00FF5612" w:rsidRPr="00E121E3" w:rsidRDefault="00FF5612" w:rsidP="00FF5612">
            <w:pPr>
              <w:spacing w:after="0" w:line="240" w:lineRule="auto"/>
              <w:jc w:val="center"/>
              <w:rPr>
                <w:rFonts w:cs="Arial"/>
                <w:sz w:val="16"/>
                <w:szCs w:val="16"/>
              </w:rPr>
            </w:pPr>
            <w:r>
              <w:rPr>
                <w:rFonts w:cs="Arial"/>
                <w:b/>
                <w:bCs/>
                <w:i/>
                <w:iCs/>
                <w:sz w:val="16"/>
                <w:szCs w:val="16"/>
              </w:rPr>
              <w:t>23</w:t>
            </w:r>
          </w:p>
        </w:tc>
        <w:tc>
          <w:tcPr>
            <w:tcW w:w="1418" w:type="dxa"/>
            <w:shd w:val="clear" w:color="000000" w:fill="FFFFFF"/>
            <w:noWrap/>
            <w:vAlign w:val="center"/>
          </w:tcPr>
          <w:p w14:paraId="1B4119C0" w14:textId="3D7D5997" w:rsidR="00FF5612" w:rsidRPr="00E121E3" w:rsidRDefault="00FF5612" w:rsidP="00FF5612">
            <w:pPr>
              <w:spacing w:after="0" w:line="240" w:lineRule="auto"/>
              <w:jc w:val="center"/>
              <w:rPr>
                <w:rFonts w:cs="Arial"/>
                <w:sz w:val="16"/>
                <w:szCs w:val="16"/>
              </w:rPr>
            </w:pPr>
            <w:r>
              <w:rPr>
                <w:rFonts w:cs="Arial"/>
                <w:b/>
                <w:bCs/>
                <w:i/>
                <w:iCs/>
                <w:sz w:val="16"/>
                <w:szCs w:val="16"/>
              </w:rPr>
              <w:t>145</w:t>
            </w:r>
          </w:p>
        </w:tc>
        <w:tc>
          <w:tcPr>
            <w:tcW w:w="1418" w:type="dxa"/>
            <w:shd w:val="clear" w:color="000000" w:fill="FFFFFF"/>
            <w:noWrap/>
            <w:vAlign w:val="center"/>
          </w:tcPr>
          <w:p w14:paraId="2B858ED4" w14:textId="7194D05F" w:rsidR="00FF5612" w:rsidRPr="00E121E3" w:rsidRDefault="00FF5612" w:rsidP="00FF5612">
            <w:pPr>
              <w:spacing w:after="0" w:line="240" w:lineRule="auto"/>
              <w:jc w:val="center"/>
              <w:rPr>
                <w:rFonts w:cs="Arial"/>
                <w:sz w:val="16"/>
                <w:szCs w:val="16"/>
              </w:rPr>
            </w:pPr>
            <w:r>
              <w:rPr>
                <w:rFonts w:cs="Arial"/>
                <w:b/>
                <w:bCs/>
                <w:i/>
                <w:iCs/>
                <w:sz w:val="16"/>
                <w:szCs w:val="16"/>
              </w:rPr>
              <w:t>91,217</w:t>
            </w:r>
          </w:p>
        </w:tc>
      </w:tr>
      <w:tr w:rsidR="00FF5612" w:rsidRPr="008B11B5" w14:paraId="185BB7E6" w14:textId="77777777" w:rsidTr="00E80D8A">
        <w:trPr>
          <w:trHeight w:val="227"/>
        </w:trPr>
        <w:tc>
          <w:tcPr>
            <w:tcW w:w="1129" w:type="dxa"/>
            <w:shd w:val="clear" w:color="000000" w:fill="FFFFFF"/>
            <w:noWrap/>
            <w:vAlign w:val="center"/>
          </w:tcPr>
          <w:p w14:paraId="4D2B598A" w14:textId="0350A008" w:rsidR="00FF5612" w:rsidRPr="00E121E3" w:rsidRDefault="00FF5612" w:rsidP="00FF5612">
            <w:pPr>
              <w:spacing w:after="0" w:line="240" w:lineRule="auto"/>
              <w:rPr>
                <w:rFonts w:cs="Arial"/>
                <w:sz w:val="16"/>
                <w:szCs w:val="16"/>
              </w:rPr>
            </w:pPr>
            <w:r w:rsidRPr="00E121E3">
              <w:rPr>
                <w:rFonts w:cs="Arial"/>
                <w:b/>
                <w:bCs/>
                <w:i/>
                <w:iCs/>
                <w:sz w:val="16"/>
                <w:szCs w:val="16"/>
              </w:rPr>
              <w:t>GI0055</w:t>
            </w:r>
          </w:p>
        </w:tc>
        <w:tc>
          <w:tcPr>
            <w:tcW w:w="1417" w:type="dxa"/>
            <w:shd w:val="clear" w:color="000000" w:fill="FFFFFF"/>
            <w:noWrap/>
            <w:vAlign w:val="center"/>
          </w:tcPr>
          <w:p w14:paraId="1316D45C" w14:textId="7D63CA2C" w:rsidR="00FF5612" w:rsidRPr="00E121E3" w:rsidRDefault="00FF5612" w:rsidP="00FF5612">
            <w:pPr>
              <w:spacing w:after="0" w:line="240" w:lineRule="auto"/>
              <w:jc w:val="center"/>
              <w:rPr>
                <w:rFonts w:cs="Arial"/>
                <w:sz w:val="16"/>
                <w:szCs w:val="16"/>
              </w:rPr>
            </w:pPr>
            <w:r w:rsidRPr="00E121E3">
              <w:rPr>
                <w:rFonts w:cs="Arial"/>
                <w:b/>
                <w:bCs/>
                <w:i/>
                <w:iCs/>
                <w:sz w:val="16"/>
                <w:szCs w:val="16"/>
              </w:rPr>
              <w:t>11.0</w:t>
            </w:r>
          </w:p>
        </w:tc>
        <w:tc>
          <w:tcPr>
            <w:tcW w:w="1418" w:type="dxa"/>
            <w:shd w:val="clear" w:color="000000" w:fill="FFFFFF"/>
            <w:noWrap/>
            <w:vAlign w:val="center"/>
          </w:tcPr>
          <w:p w14:paraId="6DDD7D00" w14:textId="2ED939A3" w:rsidR="00FF5612" w:rsidRPr="00E121E3" w:rsidRDefault="00FF5612" w:rsidP="00FF5612">
            <w:pPr>
              <w:spacing w:after="0" w:line="240" w:lineRule="auto"/>
              <w:jc w:val="center"/>
              <w:rPr>
                <w:rFonts w:cs="Arial"/>
                <w:sz w:val="16"/>
                <w:szCs w:val="16"/>
              </w:rPr>
            </w:pPr>
            <w:r w:rsidRPr="00E121E3">
              <w:rPr>
                <w:rFonts w:cs="Arial"/>
                <w:b/>
                <w:bCs/>
                <w:i/>
                <w:iCs/>
                <w:sz w:val="16"/>
                <w:szCs w:val="16"/>
              </w:rPr>
              <w:t>2</w:t>
            </w:r>
            <w:r w:rsidRPr="00E121E3">
              <w:rPr>
                <w:rFonts w:cs="Arial"/>
                <w:b/>
                <w:i/>
                <w:sz w:val="16"/>
                <w:szCs w:val="16"/>
              </w:rPr>
              <w:t>.0</w:t>
            </w:r>
          </w:p>
        </w:tc>
        <w:tc>
          <w:tcPr>
            <w:tcW w:w="1417" w:type="dxa"/>
            <w:shd w:val="clear" w:color="000000" w:fill="FFFFFF"/>
            <w:noWrap/>
            <w:vAlign w:val="center"/>
          </w:tcPr>
          <w:p w14:paraId="65114FF3" w14:textId="2D568750" w:rsidR="00FF5612" w:rsidRPr="00E121E3" w:rsidRDefault="00FF5612" w:rsidP="00FF5612">
            <w:pPr>
              <w:spacing w:after="0" w:line="240" w:lineRule="auto"/>
              <w:jc w:val="center"/>
              <w:rPr>
                <w:rFonts w:cs="Arial"/>
                <w:sz w:val="16"/>
                <w:szCs w:val="16"/>
              </w:rPr>
            </w:pPr>
            <w:r w:rsidRPr="00E121E3">
              <w:rPr>
                <w:rFonts w:cs="Arial"/>
                <w:b/>
                <w:bCs/>
                <w:i/>
                <w:iCs/>
                <w:sz w:val="16"/>
                <w:szCs w:val="16"/>
              </w:rPr>
              <w:t>53</w:t>
            </w:r>
            <w:r w:rsidRPr="00E121E3">
              <w:rPr>
                <w:rFonts w:cs="Arial"/>
                <w:b/>
                <w:i/>
                <w:sz w:val="16"/>
                <w:szCs w:val="16"/>
              </w:rPr>
              <w:t>%</w:t>
            </w:r>
          </w:p>
        </w:tc>
        <w:tc>
          <w:tcPr>
            <w:tcW w:w="1418" w:type="dxa"/>
            <w:shd w:val="clear" w:color="000000" w:fill="FFFFFF"/>
            <w:noWrap/>
            <w:vAlign w:val="center"/>
          </w:tcPr>
          <w:p w14:paraId="64350D4B" w14:textId="3909297D" w:rsidR="00FF5612" w:rsidRPr="00E121E3" w:rsidRDefault="00FF5612" w:rsidP="00FF5612">
            <w:pPr>
              <w:spacing w:after="0" w:line="240" w:lineRule="auto"/>
              <w:jc w:val="center"/>
              <w:rPr>
                <w:rFonts w:cs="Arial"/>
                <w:sz w:val="16"/>
                <w:szCs w:val="16"/>
              </w:rPr>
            </w:pPr>
            <w:r>
              <w:rPr>
                <w:rFonts w:cs="Arial"/>
                <w:b/>
                <w:bCs/>
                <w:i/>
                <w:iCs/>
                <w:sz w:val="16"/>
                <w:szCs w:val="16"/>
              </w:rPr>
              <w:t>229</w:t>
            </w:r>
          </w:p>
        </w:tc>
        <w:tc>
          <w:tcPr>
            <w:tcW w:w="1417" w:type="dxa"/>
            <w:shd w:val="clear" w:color="000000" w:fill="FFFFFF"/>
            <w:noWrap/>
            <w:vAlign w:val="center"/>
          </w:tcPr>
          <w:p w14:paraId="624BE54A" w14:textId="47438502" w:rsidR="00FF5612" w:rsidRPr="00E121E3" w:rsidRDefault="00FF5612" w:rsidP="00FF5612">
            <w:pPr>
              <w:spacing w:after="0" w:line="240" w:lineRule="auto"/>
              <w:jc w:val="center"/>
              <w:rPr>
                <w:rFonts w:cs="Arial"/>
                <w:sz w:val="16"/>
                <w:szCs w:val="16"/>
              </w:rPr>
            </w:pPr>
            <w:r>
              <w:rPr>
                <w:rFonts w:cs="Arial"/>
                <w:b/>
                <w:bCs/>
                <w:i/>
                <w:iCs/>
                <w:sz w:val="16"/>
                <w:szCs w:val="16"/>
              </w:rPr>
              <w:t>32</w:t>
            </w:r>
          </w:p>
        </w:tc>
        <w:tc>
          <w:tcPr>
            <w:tcW w:w="1418" w:type="dxa"/>
            <w:shd w:val="clear" w:color="000000" w:fill="FFFFFF"/>
            <w:noWrap/>
            <w:vAlign w:val="center"/>
          </w:tcPr>
          <w:p w14:paraId="14A82911" w14:textId="6CDE2F08" w:rsidR="00FF5612" w:rsidRPr="00E121E3" w:rsidRDefault="00FF5612" w:rsidP="00FF5612">
            <w:pPr>
              <w:spacing w:after="0" w:line="240" w:lineRule="auto"/>
              <w:jc w:val="center"/>
              <w:rPr>
                <w:rFonts w:cs="Arial"/>
                <w:sz w:val="16"/>
                <w:szCs w:val="16"/>
              </w:rPr>
            </w:pPr>
            <w:r>
              <w:rPr>
                <w:rFonts w:cs="Arial"/>
                <w:b/>
                <w:bCs/>
                <w:i/>
                <w:iCs/>
                <w:sz w:val="16"/>
                <w:szCs w:val="16"/>
              </w:rPr>
              <w:t>41</w:t>
            </w:r>
          </w:p>
        </w:tc>
        <w:tc>
          <w:tcPr>
            <w:tcW w:w="1417" w:type="dxa"/>
            <w:shd w:val="clear" w:color="000000" w:fill="FFFFFF"/>
            <w:noWrap/>
            <w:vAlign w:val="center"/>
          </w:tcPr>
          <w:p w14:paraId="123C3B35" w14:textId="1DC0BFA1" w:rsidR="00FF5612" w:rsidRPr="00E121E3" w:rsidRDefault="00FF5612" w:rsidP="00FF5612">
            <w:pPr>
              <w:spacing w:after="0" w:line="240" w:lineRule="auto"/>
              <w:jc w:val="center"/>
              <w:rPr>
                <w:rFonts w:cs="Arial"/>
                <w:sz w:val="16"/>
                <w:szCs w:val="16"/>
              </w:rPr>
            </w:pPr>
            <w:r>
              <w:rPr>
                <w:rFonts w:cs="Arial"/>
                <w:b/>
                <w:bCs/>
                <w:i/>
                <w:iCs/>
                <w:sz w:val="16"/>
                <w:szCs w:val="16"/>
              </w:rPr>
              <w:t>16</w:t>
            </w:r>
          </w:p>
        </w:tc>
        <w:tc>
          <w:tcPr>
            <w:tcW w:w="1418" w:type="dxa"/>
            <w:shd w:val="clear" w:color="000000" w:fill="FFFFFF"/>
            <w:noWrap/>
            <w:vAlign w:val="center"/>
          </w:tcPr>
          <w:p w14:paraId="2BB8256A" w14:textId="1C70AE8C" w:rsidR="00FF5612" w:rsidRPr="00E121E3" w:rsidRDefault="00FF5612" w:rsidP="00FF5612">
            <w:pPr>
              <w:spacing w:after="0" w:line="240" w:lineRule="auto"/>
              <w:jc w:val="center"/>
              <w:rPr>
                <w:rFonts w:cs="Arial"/>
                <w:sz w:val="16"/>
                <w:szCs w:val="16"/>
              </w:rPr>
            </w:pPr>
            <w:r>
              <w:rPr>
                <w:rFonts w:cs="Arial"/>
                <w:b/>
                <w:bCs/>
                <w:i/>
                <w:iCs/>
                <w:sz w:val="16"/>
                <w:szCs w:val="16"/>
              </w:rPr>
              <w:t>204</w:t>
            </w:r>
          </w:p>
        </w:tc>
        <w:tc>
          <w:tcPr>
            <w:tcW w:w="1418" w:type="dxa"/>
            <w:shd w:val="clear" w:color="000000" w:fill="FFFFFF"/>
            <w:noWrap/>
            <w:vAlign w:val="center"/>
          </w:tcPr>
          <w:p w14:paraId="52802015" w14:textId="4F3D9036" w:rsidR="00FF5612" w:rsidRPr="00E121E3" w:rsidRDefault="00FF5612" w:rsidP="00FF5612">
            <w:pPr>
              <w:spacing w:after="0" w:line="240" w:lineRule="auto"/>
              <w:jc w:val="center"/>
              <w:rPr>
                <w:rFonts w:cs="Arial"/>
                <w:sz w:val="16"/>
                <w:szCs w:val="16"/>
              </w:rPr>
            </w:pPr>
            <w:r>
              <w:rPr>
                <w:rFonts w:cs="Arial"/>
                <w:b/>
                <w:bCs/>
                <w:i/>
                <w:iCs/>
                <w:sz w:val="16"/>
                <w:szCs w:val="16"/>
              </w:rPr>
              <w:t>83,375</w:t>
            </w:r>
          </w:p>
        </w:tc>
      </w:tr>
      <w:tr w:rsidR="00FF5612" w:rsidRPr="008B11B5" w14:paraId="0B2E5521" w14:textId="77777777" w:rsidTr="00E80D8A">
        <w:trPr>
          <w:trHeight w:val="227"/>
        </w:trPr>
        <w:tc>
          <w:tcPr>
            <w:tcW w:w="1129" w:type="dxa"/>
            <w:shd w:val="clear" w:color="000000" w:fill="FFFFFF"/>
            <w:noWrap/>
            <w:vAlign w:val="center"/>
          </w:tcPr>
          <w:p w14:paraId="11AAA61C" w14:textId="3E4BE157" w:rsidR="00FF5612" w:rsidRPr="00E121E3" w:rsidRDefault="00FF5612" w:rsidP="00FF5612">
            <w:pPr>
              <w:spacing w:after="0" w:line="240" w:lineRule="auto"/>
              <w:rPr>
                <w:rFonts w:cs="Arial"/>
                <w:sz w:val="16"/>
                <w:szCs w:val="16"/>
              </w:rPr>
            </w:pPr>
            <w:r w:rsidRPr="00E121E3">
              <w:rPr>
                <w:rFonts w:cs="Arial"/>
                <w:b/>
                <w:bCs/>
                <w:i/>
                <w:iCs/>
                <w:sz w:val="16"/>
                <w:szCs w:val="16"/>
              </w:rPr>
              <w:t>GI0056</w:t>
            </w:r>
          </w:p>
        </w:tc>
        <w:tc>
          <w:tcPr>
            <w:tcW w:w="1417" w:type="dxa"/>
            <w:shd w:val="clear" w:color="000000" w:fill="FFFFFF"/>
            <w:noWrap/>
            <w:vAlign w:val="center"/>
          </w:tcPr>
          <w:p w14:paraId="5AB33273" w14:textId="19160505" w:rsidR="00FF5612" w:rsidRPr="00E121E3" w:rsidRDefault="00FF5612" w:rsidP="00FF5612">
            <w:pPr>
              <w:spacing w:after="0" w:line="240" w:lineRule="auto"/>
              <w:jc w:val="center"/>
              <w:rPr>
                <w:rFonts w:cs="Arial"/>
                <w:sz w:val="16"/>
                <w:szCs w:val="16"/>
              </w:rPr>
            </w:pPr>
            <w:r w:rsidRPr="00E121E3">
              <w:rPr>
                <w:rFonts w:cs="Arial"/>
                <w:b/>
                <w:bCs/>
                <w:i/>
                <w:iCs/>
                <w:sz w:val="16"/>
                <w:szCs w:val="16"/>
              </w:rPr>
              <w:t>8.3</w:t>
            </w:r>
          </w:p>
        </w:tc>
        <w:tc>
          <w:tcPr>
            <w:tcW w:w="1418" w:type="dxa"/>
            <w:shd w:val="clear" w:color="000000" w:fill="FFFFFF"/>
            <w:noWrap/>
            <w:vAlign w:val="center"/>
          </w:tcPr>
          <w:p w14:paraId="27A33B0C" w14:textId="1E947EBB" w:rsidR="00FF5612" w:rsidRPr="00E121E3" w:rsidRDefault="00FF5612" w:rsidP="00FF5612">
            <w:pPr>
              <w:spacing w:after="0" w:line="240" w:lineRule="auto"/>
              <w:jc w:val="center"/>
              <w:rPr>
                <w:rFonts w:cs="Arial"/>
                <w:sz w:val="16"/>
                <w:szCs w:val="16"/>
              </w:rPr>
            </w:pPr>
            <w:r w:rsidRPr="00E121E3">
              <w:rPr>
                <w:rFonts w:cs="Arial"/>
                <w:b/>
                <w:bCs/>
                <w:i/>
                <w:iCs/>
                <w:sz w:val="16"/>
                <w:szCs w:val="16"/>
              </w:rPr>
              <w:t>1.1</w:t>
            </w:r>
          </w:p>
        </w:tc>
        <w:tc>
          <w:tcPr>
            <w:tcW w:w="1417" w:type="dxa"/>
            <w:shd w:val="clear" w:color="000000" w:fill="FFFFFF"/>
            <w:noWrap/>
            <w:vAlign w:val="center"/>
          </w:tcPr>
          <w:p w14:paraId="3C1D09F6" w14:textId="2A176F86" w:rsidR="00FF5612" w:rsidRPr="00E121E3" w:rsidRDefault="00FF5612" w:rsidP="00FF5612">
            <w:pPr>
              <w:spacing w:after="0" w:line="240" w:lineRule="auto"/>
              <w:jc w:val="center"/>
              <w:rPr>
                <w:rFonts w:cs="Arial"/>
                <w:sz w:val="16"/>
                <w:szCs w:val="16"/>
              </w:rPr>
            </w:pPr>
            <w:r w:rsidRPr="00E121E3">
              <w:rPr>
                <w:rFonts w:cs="Arial"/>
                <w:b/>
                <w:bCs/>
                <w:i/>
                <w:iCs/>
                <w:sz w:val="16"/>
                <w:szCs w:val="16"/>
              </w:rPr>
              <w:t>85</w:t>
            </w:r>
            <w:r w:rsidRPr="00E121E3">
              <w:rPr>
                <w:rFonts w:cs="Arial"/>
                <w:b/>
                <w:i/>
                <w:sz w:val="16"/>
                <w:szCs w:val="16"/>
              </w:rPr>
              <w:t>%</w:t>
            </w:r>
          </w:p>
        </w:tc>
        <w:tc>
          <w:tcPr>
            <w:tcW w:w="1418" w:type="dxa"/>
            <w:shd w:val="clear" w:color="000000" w:fill="FFFFFF"/>
            <w:noWrap/>
            <w:vAlign w:val="center"/>
          </w:tcPr>
          <w:p w14:paraId="4113EA99" w14:textId="2ADAB803" w:rsidR="00FF5612" w:rsidRPr="00E121E3" w:rsidRDefault="00FF5612" w:rsidP="00FF5612">
            <w:pPr>
              <w:spacing w:after="0" w:line="240" w:lineRule="auto"/>
              <w:jc w:val="center"/>
              <w:rPr>
                <w:rFonts w:cs="Arial"/>
                <w:sz w:val="16"/>
                <w:szCs w:val="16"/>
              </w:rPr>
            </w:pPr>
            <w:r>
              <w:rPr>
                <w:rFonts w:cs="Arial"/>
                <w:b/>
                <w:bCs/>
                <w:i/>
                <w:iCs/>
                <w:sz w:val="16"/>
                <w:szCs w:val="16"/>
              </w:rPr>
              <w:t>248</w:t>
            </w:r>
          </w:p>
        </w:tc>
        <w:tc>
          <w:tcPr>
            <w:tcW w:w="1417" w:type="dxa"/>
            <w:shd w:val="clear" w:color="000000" w:fill="FFFFFF"/>
            <w:noWrap/>
            <w:vAlign w:val="center"/>
          </w:tcPr>
          <w:p w14:paraId="341BCD52" w14:textId="4AB26BC0" w:rsidR="00FF5612" w:rsidRPr="00E121E3" w:rsidRDefault="00FF5612" w:rsidP="00FF5612">
            <w:pPr>
              <w:spacing w:after="0" w:line="240" w:lineRule="auto"/>
              <w:jc w:val="center"/>
              <w:rPr>
                <w:rFonts w:cs="Arial"/>
                <w:sz w:val="16"/>
                <w:szCs w:val="16"/>
              </w:rPr>
            </w:pPr>
            <w:r>
              <w:rPr>
                <w:rFonts w:cs="Arial"/>
                <w:b/>
                <w:bCs/>
                <w:i/>
                <w:iCs/>
                <w:sz w:val="16"/>
                <w:szCs w:val="16"/>
              </w:rPr>
              <w:t>0</w:t>
            </w:r>
          </w:p>
        </w:tc>
        <w:tc>
          <w:tcPr>
            <w:tcW w:w="1418" w:type="dxa"/>
            <w:shd w:val="clear" w:color="000000" w:fill="FFFFFF"/>
            <w:noWrap/>
            <w:vAlign w:val="center"/>
          </w:tcPr>
          <w:p w14:paraId="29A07F2F" w14:textId="5DDF76C6" w:rsidR="00FF5612" w:rsidRPr="00E121E3" w:rsidRDefault="00FF5612" w:rsidP="00FF5612">
            <w:pPr>
              <w:spacing w:after="0" w:line="240" w:lineRule="auto"/>
              <w:jc w:val="center"/>
              <w:rPr>
                <w:rFonts w:cs="Arial"/>
                <w:sz w:val="16"/>
                <w:szCs w:val="16"/>
              </w:rPr>
            </w:pPr>
            <w:r>
              <w:rPr>
                <w:rFonts w:cs="Arial"/>
                <w:b/>
                <w:bCs/>
                <w:i/>
                <w:iCs/>
                <w:sz w:val="16"/>
                <w:szCs w:val="16"/>
              </w:rPr>
              <w:t>0</w:t>
            </w:r>
          </w:p>
        </w:tc>
        <w:tc>
          <w:tcPr>
            <w:tcW w:w="1417" w:type="dxa"/>
            <w:shd w:val="clear" w:color="000000" w:fill="FFFFFF"/>
            <w:noWrap/>
            <w:vAlign w:val="center"/>
          </w:tcPr>
          <w:p w14:paraId="0D3BF0FD" w14:textId="01A4717A" w:rsidR="00FF5612" w:rsidRPr="00E121E3" w:rsidRDefault="00FF5612" w:rsidP="00FF5612">
            <w:pPr>
              <w:spacing w:after="0" w:line="240" w:lineRule="auto"/>
              <w:jc w:val="center"/>
              <w:rPr>
                <w:rFonts w:cs="Arial"/>
                <w:sz w:val="16"/>
                <w:szCs w:val="16"/>
              </w:rPr>
            </w:pPr>
            <w:r>
              <w:rPr>
                <w:rFonts w:cs="Arial"/>
                <w:b/>
                <w:bCs/>
                <w:i/>
                <w:iCs/>
                <w:sz w:val="16"/>
                <w:szCs w:val="16"/>
              </w:rPr>
              <w:t>0</w:t>
            </w:r>
          </w:p>
        </w:tc>
        <w:tc>
          <w:tcPr>
            <w:tcW w:w="1418" w:type="dxa"/>
            <w:shd w:val="clear" w:color="000000" w:fill="FFFFFF"/>
            <w:noWrap/>
            <w:vAlign w:val="center"/>
          </w:tcPr>
          <w:p w14:paraId="4F98D541" w14:textId="0D584162" w:rsidR="00FF5612" w:rsidRPr="00E121E3" w:rsidRDefault="00FF5612" w:rsidP="00FF5612">
            <w:pPr>
              <w:spacing w:after="0" w:line="240" w:lineRule="auto"/>
              <w:jc w:val="center"/>
              <w:rPr>
                <w:rFonts w:cs="Arial"/>
                <w:sz w:val="16"/>
                <w:szCs w:val="16"/>
              </w:rPr>
            </w:pPr>
            <w:r>
              <w:rPr>
                <w:rFonts w:cs="Arial"/>
                <w:b/>
                <w:bCs/>
                <w:i/>
                <w:iCs/>
                <w:sz w:val="16"/>
                <w:szCs w:val="16"/>
              </w:rPr>
              <w:t>119</w:t>
            </w:r>
          </w:p>
        </w:tc>
        <w:tc>
          <w:tcPr>
            <w:tcW w:w="1418" w:type="dxa"/>
            <w:shd w:val="clear" w:color="000000" w:fill="FFFFFF"/>
            <w:noWrap/>
            <w:vAlign w:val="center"/>
          </w:tcPr>
          <w:p w14:paraId="3539F30F" w14:textId="274BB1DF" w:rsidR="00FF5612" w:rsidRPr="00E121E3" w:rsidRDefault="00FF5612" w:rsidP="00FF5612">
            <w:pPr>
              <w:spacing w:after="0" w:line="240" w:lineRule="auto"/>
              <w:jc w:val="center"/>
              <w:rPr>
                <w:rFonts w:cs="Arial"/>
                <w:sz w:val="16"/>
                <w:szCs w:val="16"/>
              </w:rPr>
            </w:pPr>
            <w:r>
              <w:rPr>
                <w:rFonts w:cs="Arial"/>
                <w:b/>
                <w:bCs/>
                <w:i/>
                <w:iCs/>
                <w:sz w:val="16"/>
                <w:szCs w:val="16"/>
              </w:rPr>
              <w:t>61,733</w:t>
            </w:r>
          </w:p>
        </w:tc>
      </w:tr>
      <w:tr w:rsidR="00FF5612" w:rsidRPr="008B11B5" w14:paraId="55DDB4C5" w14:textId="77777777" w:rsidTr="00E80D8A">
        <w:trPr>
          <w:trHeight w:val="227"/>
        </w:trPr>
        <w:tc>
          <w:tcPr>
            <w:tcW w:w="1129" w:type="dxa"/>
            <w:shd w:val="clear" w:color="000000" w:fill="FFFFFF"/>
            <w:noWrap/>
            <w:vAlign w:val="center"/>
          </w:tcPr>
          <w:p w14:paraId="0B847BD4" w14:textId="1B0254DD" w:rsidR="00FF5612" w:rsidRPr="00E121E3" w:rsidRDefault="00FF5612" w:rsidP="00FF5612">
            <w:pPr>
              <w:spacing w:after="0" w:line="240" w:lineRule="auto"/>
              <w:rPr>
                <w:rFonts w:cs="Arial"/>
                <w:sz w:val="16"/>
                <w:szCs w:val="16"/>
              </w:rPr>
            </w:pPr>
            <w:r w:rsidRPr="00E121E3">
              <w:rPr>
                <w:rFonts w:cs="Arial"/>
                <w:b/>
                <w:bCs/>
                <w:i/>
                <w:iCs/>
                <w:sz w:val="16"/>
                <w:szCs w:val="16"/>
              </w:rPr>
              <w:t>GI0057</w:t>
            </w:r>
          </w:p>
        </w:tc>
        <w:tc>
          <w:tcPr>
            <w:tcW w:w="1417" w:type="dxa"/>
            <w:shd w:val="clear" w:color="000000" w:fill="FFFFFF"/>
            <w:noWrap/>
            <w:vAlign w:val="center"/>
          </w:tcPr>
          <w:p w14:paraId="748F2744" w14:textId="60BB4ADD" w:rsidR="00FF5612" w:rsidRPr="00E121E3" w:rsidRDefault="00FF5612" w:rsidP="00FF5612">
            <w:pPr>
              <w:spacing w:after="0" w:line="240" w:lineRule="auto"/>
              <w:jc w:val="center"/>
              <w:rPr>
                <w:rFonts w:cs="Arial"/>
                <w:sz w:val="16"/>
                <w:szCs w:val="16"/>
              </w:rPr>
            </w:pPr>
            <w:r w:rsidRPr="00E121E3">
              <w:rPr>
                <w:rFonts w:cs="Arial"/>
                <w:b/>
                <w:bCs/>
                <w:i/>
                <w:iCs/>
                <w:sz w:val="16"/>
                <w:szCs w:val="16"/>
              </w:rPr>
              <w:t>6.2</w:t>
            </w:r>
          </w:p>
        </w:tc>
        <w:tc>
          <w:tcPr>
            <w:tcW w:w="1418" w:type="dxa"/>
            <w:shd w:val="clear" w:color="000000" w:fill="FFFFFF"/>
            <w:noWrap/>
            <w:vAlign w:val="center"/>
          </w:tcPr>
          <w:p w14:paraId="32E23ED6" w14:textId="3EDBD16C" w:rsidR="00FF5612" w:rsidRPr="00E121E3" w:rsidRDefault="00FF5612" w:rsidP="00FF5612">
            <w:pPr>
              <w:spacing w:after="0" w:line="240" w:lineRule="auto"/>
              <w:jc w:val="center"/>
              <w:rPr>
                <w:rFonts w:cs="Arial"/>
                <w:sz w:val="16"/>
                <w:szCs w:val="16"/>
              </w:rPr>
            </w:pPr>
            <w:r w:rsidRPr="00E121E3">
              <w:rPr>
                <w:rFonts w:cs="Arial"/>
                <w:b/>
                <w:bCs/>
                <w:i/>
                <w:iCs/>
                <w:sz w:val="16"/>
                <w:szCs w:val="16"/>
              </w:rPr>
              <w:t>0.5</w:t>
            </w:r>
          </w:p>
        </w:tc>
        <w:tc>
          <w:tcPr>
            <w:tcW w:w="1417" w:type="dxa"/>
            <w:shd w:val="clear" w:color="000000" w:fill="FFFFFF"/>
            <w:noWrap/>
            <w:vAlign w:val="center"/>
          </w:tcPr>
          <w:p w14:paraId="2C915735" w14:textId="57D5DD10" w:rsidR="00FF5612" w:rsidRPr="00E121E3" w:rsidRDefault="00FF5612" w:rsidP="00FF5612">
            <w:pPr>
              <w:spacing w:after="0" w:line="240" w:lineRule="auto"/>
              <w:jc w:val="center"/>
              <w:rPr>
                <w:rFonts w:cs="Arial"/>
                <w:sz w:val="16"/>
                <w:szCs w:val="16"/>
              </w:rPr>
            </w:pPr>
            <w:r w:rsidRPr="00E121E3">
              <w:rPr>
                <w:rFonts w:cs="Arial"/>
                <w:b/>
                <w:bCs/>
                <w:i/>
                <w:iCs/>
                <w:sz w:val="16"/>
                <w:szCs w:val="16"/>
              </w:rPr>
              <w:t>51</w:t>
            </w:r>
            <w:r w:rsidRPr="00E121E3">
              <w:rPr>
                <w:rFonts w:cs="Arial"/>
                <w:b/>
                <w:i/>
                <w:sz w:val="16"/>
                <w:szCs w:val="16"/>
              </w:rPr>
              <w:t>%</w:t>
            </w:r>
          </w:p>
        </w:tc>
        <w:tc>
          <w:tcPr>
            <w:tcW w:w="1418" w:type="dxa"/>
            <w:shd w:val="clear" w:color="000000" w:fill="FFFFFF"/>
            <w:noWrap/>
            <w:vAlign w:val="center"/>
          </w:tcPr>
          <w:p w14:paraId="5ECB6052" w14:textId="24085B9D" w:rsidR="00FF5612" w:rsidRPr="00E121E3" w:rsidRDefault="00FF5612" w:rsidP="00FF5612">
            <w:pPr>
              <w:spacing w:after="0" w:line="240" w:lineRule="auto"/>
              <w:jc w:val="center"/>
              <w:rPr>
                <w:rFonts w:cs="Arial"/>
                <w:sz w:val="16"/>
                <w:szCs w:val="16"/>
              </w:rPr>
            </w:pPr>
            <w:r>
              <w:rPr>
                <w:rFonts w:cs="Arial"/>
                <w:b/>
                <w:bCs/>
                <w:i/>
                <w:iCs/>
                <w:sz w:val="16"/>
                <w:szCs w:val="16"/>
              </w:rPr>
              <w:t>88</w:t>
            </w:r>
          </w:p>
        </w:tc>
        <w:tc>
          <w:tcPr>
            <w:tcW w:w="1417" w:type="dxa"/>
            <w:shd w:val="clear" w:color="000000" w:fill="FFFFFF"/>
            <w:noWrap/>
            <w:vAlign w:val="center"/>
          </w:tcPr>
          <w:p w14:paraId="3B3B2259" w14:textId="38092A1F" w:rsidR="00FF5612" w:rsidRPr="00E121E3" w:rsidRDefault="00FF5612" w:rsidP="00FF5612">
            <w:pPr>
              <w:spacing w:after="0" w:line="240" w:lineRule="auto"/>
              <w:jc w:val="center"/>
              <w:rPr>
                <w:rFonts w:cs="Arial"/>
                <w:sz w:val="16"/>
                <w:szCs w:val="16"/>
              </w:rPr>
            </w:pPr>
            <w:r>
              <w:rPr>
                <w:rFonts w:cs="Arial"/>
                <w:b/>
                <w:bCs/>
                <w:i/>
                <w:iCs/>
                <w:sz w:val="16"/>
                <w:szCs w:val="16"/>
              </w:rPr>
              <w:t>14</w:t>
            </w:r>
          </w:p>
        </w:tc>
        <w:tc>
          <w:tcPr>
            <w:tcW w:w="1418" w:type="dxa"/>
            <w:shd w:val="clear" w:color="000000" w:fill="FFFFFF"/>
            <w:noWrap/>
            <w:vAlign w:val="center"/>
          </w:tcPr>
          <w:p w14:paraId="66A19422" w14:textId="21C1DC65" w:rsidR="00FF5612" w:rsidRPr="00E121E3" w:rsidRDefault="00FF5612" w:rsidP="00FF5612">
            <w:pPr>
              <w:spacing w:after="0" w:line="240" w:lineRule="auto"/>
              <w:jc w:val="center"/>
              <w:rPr>
                <w:rFonts w:cs="Arial"/>
                <w:sz w:val="16"/>
                <w:szCs w:val="16"/>
              </w:rPr>
            </w:pPr>
            <w:r>
              <w:rPr>
                <w:rFonts w:cs="Arial"/>
                <w:b/>
                <w:bCs/>
                <w:i/>
                <w:iCs/>
                <w:sz w:val="16"/>
                <w:szCs w:val="16"/>
              </w:rPr>
              <w:t>0</w:t>
            </w:r>
          </w:p>
        </w:tc>
        <w:tc>
          <w:tcPr>
            <w:tcW w:w="1417" w:type="dxa"/>
            <w:shd w:val="clear" w:color="000000" w:fill="FFFFFF"/>
            <w:noWrap/>
            <w:vAlign w:val="center"/>
          </w:tcPr>
          <w:p w14:paraId="5FBCDA74" w14:textId="5F8C4421" w:rsidR="00FF5612" w:rsidRPr="00E121E3" w:rsidRDefault="00FF5612" w:rsidP="00FF5612">
            <w:pPr>
              <w:spacing w:after="0" w:line="240" w:lineRule="auto"/>
              <w:jc w:val="center"/>
              <w:rPr>
                <w:rFonts w:cs="Arial"/>
                <w:sz w:val="16"/>
                <w:szCs w:val="16"/>
              </w:rPr>
            </w:pPr>
            <w:r>
              <w:rPr>
                <w:rFonts w:cs="Arial"/>
                <w:b/>
                <w:bCs/>
                <w:i/>
                <w:iCs/>
                <w:sz w:val="16"/>
                <w:szCs w:val="16"/>
              </w:rPr>
              <w:t>18</w:t>
            </w:r>
          </w:p>
        </w:tc>
        <w:tc>
          <w:tcPr>
            <w:tcW w:w="1418" w:type="dxa"/>
            <w:shd w:val="clear" w:color="000000" w:fill="FFFFFF"/>
            <w:noWrap/>
            <w:vAlign w:val="center"/>
          </w:tcPr>
          <w:p w14:paraId="6B1588E0" w14:textId="67061810" w:rsidR="00FF5612" w:rsidRPr="00E121E3" w:rsidRDefault="00FF5612" w:rsidP="00FF5612">
            <w:pPr>
              <w:spacing w:after="0" w:line="240" w:lineRule="auto"/>
              <w:jc w:val="center"/>
              <w:rPr>
                <w:rFonts w:cs="Arial"/>
                <w:sz w:val="16"/>
                <w:szCs w:val="16"/>
              </w:rPr>
            </w:pPr>
            <w:r>
              <w:rPr>
                <w:rFonts w:cs="Arial"/>
                <w:b/>
                <w:bCs/>
                <w:i/>
                <w:iCs/>
                <w:sz w:val="16"/>
                <w:szCs w:val="16"/>
              </w:rPr>
              <w:t>92</w:t>
            </w:r>
          </w:p>
        </w:tc>
        <w:tc>
          <w:tcPr>
            <w:tcW w:w="1418" w:type="dxa"/>
            <w:shd w:val="clear" w:color="000000" w:fill="FFFFFF"/>
            <w:noWrap/>
            <w:vAlign w:val="center"/>
          </w:tcPr>
          <w:p w14:paraId="3430F96E" w14:textId="7EE0CF75" w:rsidR="00FF5612" w:rsidRPr="00E121E3" w:rsidRDefault="00FF5612" w:rsidP="00FF5612">
            <w:pPr>
              <w:spacing w:after="0" w:line="240" w:lineRule="auto"/>
              <w:jc w:val="center"/>
              <w:rPr>
                <w:rFonts w:cs="Arial"/>
                <w:sz w:val="16"/>
                <w:szCs w:val="16"/>
              </w:rPr>
            </w:pPr>
            <w:r>
              <w:rPr>
                <w:rFonts w:cs="Arial"/>
                <w:b/>
                <w:bCs/>
                <w:i/>
                <w:iCs/>
                <w:sz w:val="16"/>
                <w:szCs w:val="16"/>
              </w:rPr>
              <w:t>53,432</w:t>
            </w:r>
          </w:p>
        </w:tc>
      </w:tr>
      <w:tr w:rsidR="00FF5612" w:rsidRPr="008B11B5" w14:paraId="12A25DF2" w14:textId="77777777" w:rsidTr="00E80D8A">
        <w:trPr>
          <w:trHeight w:val="227"/>
        </w:trPr>
        <w:tc>
          <w:tcPr>
            <w:tcW w:w="1129" w:type="dxa"/>
            <w:shd w:val="clear" w:color="000000" w:fill="FFFFFF"/>
            <w:noWrap/>
            <w:vAlign w:val="center"/>
          </w:tcPr>
          <w:p w14:paraId="356CD22B" w14:textId="01DC8164" w:rsidR="00FF5612" w:rsidRPr="00E121E3" w:rsidRDefault="00FF5612" w:rsidP="00FF5612">
            <w:pPr>
              <w:spacing w:after="0" w:line="240" w:lineRule="auto"/>
              <w:rPr>
                <w:rFonts w:cs="Arial"/>
                <w:sz w:val="16"/>
                <w:szCs w:val="16"/>
              </w:rPr>
            </w:pPr>
            <w:r w:rsidRPr="00E121E3">
              <w:rPr>
                <w:rFonts w:cs="Arial"/>
                <w:b/>
                <w:bCs/>
                <w:i/>
                <w:iCs/>
                <w:sz w:val="16"/>
                <w:szCs w:val="16"/>
              </w:rPr>
              <w:t>GI0058</w:t>
            </w:r>
          </w:p>
        </w:tc>
        <w:tc>
          <w:tcPr>
            <w:tcW w:w="1417" w:type="dxa"/>
            <w:shd w:val="clear" w:color="000000" w:fill="FFFFFF"/>
            <w:noWrap/>
            <w:vAlign w:val="center"/>
          </w:tcPr>
          <w:p w14:paraId="2AC784FA" w14:textId="0FAC96DC" w:rsidR="00FF5612" w:rsidRPr="00E121E3" w:rsidRDefault="00FF5612" w:rsidP="00FF5612">
            <w:pPr>
              <w:spacing w:after="0" w:line="240" w:lineRule="auto"/>
              <w:jc w:val="center"/>
              <w:rPr>
                <w:rFonts w:cs="Arial"/>
                <w:sz w:val="16"/>
                <w:szCs w:val="16"/>
              </w:rPr>
            </w:pPr>
            <w:r w:rsidRPr="00E121E3">
              <w:rPr>
                <w:rFonts w:cs="Arial"/>
                <w:b/>
                <w:bCs/>
                <w:i/>
                <w:iCs/>
                <w:sz w:val="16"/>
                <w:szCs w:val="16"/>
              </w:rPr>
              <w:t>6.</w:t>
            </w:r>
            <w:r w:rsidRPr="00E121E3">
              <w:rPr>
                <w:rFonts w:cs="Arial"/>
                <w:b/>
                <w:i/>
                <w:sz w:val="16"/>
                <w:szCs w:val="16"/>
              </w:rPr>
              <w:t>5</w:t>
            </w:r>
          </w:p>
        </w:tc>
        <w:tc>
          <w:tcPr>
            <w:tcW w:w="1418" w:type="dxa"/>
            <w:shd w:val="clear" w:color="000000" w:fill="FFFFFF"/>
            <w:noWrap/>
            <w:vAlign w:val="center"/>
          </w:tcPr>
          <w:p w14:paraId="43453DFE" w14:textId="665FF7B9" w:rsidR="00FF5612" w:rsidRPr="00E121E3" w:rsidRDefault="00FF5612" w:rsidP="00FF5612">
            <w:pPr>
              <w:spacing w:after="0" w:line="240" w:lineRule="auto"/>
              <w:jc w:val="center"/>
              <w:rPr>
                <w:rFonts w:cs="Arial"/>
                <w:sz w:val="16"/>
                <w:szCs w:val="16"/>
              </w:rPr>
            </w:pPr>
            <w:r w:rsidRPr="00E121E3">
              <w:rPr>
                <w:rFonts w:cs="Arial"/>
                <w:b/>
                <w:i/>
                <w:sz w:val="16"/>
                <w:szCs w:val="16"/>
              </w:rPr>
              <w:t>0.</w:t>
            </w:r>
            <w:r w:rsidRPr="00E121E3">
              <w:rPr>
                <w:rFonts w:cs="Arial"/>
                <w:b/>
                <w:bCs/>
                <w:i/>
                <w:iCs/>
                <w:sz w:val="16"/>
                <w:szCs w:val="16"/>
              </w:rPr>
              <w:t>0</w:t>
            </w:r>
          </w:p>
        </w:tc>
        <w:tc>
          <w:tcPr>
            <w:tcW w:w="1417" w:type="dxa"/>
            <w:shd w:val="clear" w:color="000000" w:fill="FFFFFF"/>
            <w:noWrap/>
            <w:vAlign w:val="center"/>
          </w:tcPr>
          <w:p w14:paraId="52680493" w14:textId="0565909A" w:rsidR="00FF5612" w:rsidRPr="00E121E3" w:rsidRDefault="00FF5612" w:rsidP="00FF5612">
            <w:pPr>
              <w:spacing w:after="0" w:line="240" w:lineRule="auto"/>
              <w:jc w:val="center"/>
              <w:rPr>
                <w:rFonts w:cs="Arial"/>
                <w:sz w:val="16"/>
                <w:szCs w:val="16"/>
              </w:rPr>
            </w:pPr>
            <w:r w:rsidRPr="00E121E3">
              <w:rPr>
                <w:rFonts w:cs="Arial"/>
                <w:b/>
                <w:bCs/>
                <w:i/>
                <w:iCs/>
                <w:sz w:val="16"/>
                <w:szCs w:val="16"/>
              </w:rPr>
              <w:t>34</w:t>
            </w:r>
            <w:r w:rsidRPr="00E121E3">
              <w:rPr>
                <w:rFonts w:cs="Arial"/>
                <w:b/>
                <w:i/>
                <w:sz w:val="16"/>
                <w:szCs w:val="16"/>
              </w:rPr>
              <w:t>%</w:t>
            </w:r>
          </w:p>
        </w:tc>
        <w:tc>
          <w:tcPr>
            <w:tcW w:w="1418" w:type="dxa"/>
            <w:shd w:val="clear" w:color="000000" w:fill="FFFFFF"/>
            <w:noWrap/>
            <w:vAlign w:val="center"/>
          </w:tcPr>
          <w:p w14:paraId="7B846A4B" w14:textId="046BF006" w:rsidR="00FF5612" w:rsidRPr="00E121E3" w:rsidRDefault="00FF5612" w:rsidP="00FF5612">
            <w:pPr>
              <w:spacing w:after="0" w:line="240" w:lineRule="auto"/>
              <w:jc w:val="center"/>
              <w:rPr>
                <w:rFonts w:cs="Arial"/>
                <w:sz w:val="16"/>
                <w:szCs w:val="16"/>
              </w:rPr>
            </w:pPr>
            <w:r>
              <w:rPr>
                <w:rFonts w:cs="Arial"/>
                <w:sz w:val="16"/>
                <w:szCs w:val="16"/>
              </w:rPr>
              <w:t>56</w:t>
            </w:r>
          </w:p>
        </w:tc>
        <w:tc>
          <w:tcPr>
            <w:tcW w:w="1417" w:type="dxa"/>
            <w:shd w:val="clear" w:color="000000" w:fill="FFFFFF"/>
            <w:noWrap/>
            <w:vAlign w:val="center"/>
          </w:tcPr>
          <w:p w14:paraId="21EEB8DB" w14:textId="2D151FB2" w:rsidR="00FF5612" w:rsidRPr="00E121E3" w:rsidRDefault="00FF5612" w:rsidP="00FF5612">
            <w:pPr>
              <w:spacing w:after="0" w:line="240" w:lineRule="auto"/>
              <w:jc w:val="center"/>
              <w:rPr>
                <w:rFonts w:cs="Arial"/>
                <w:sz w:val="16"/>
                <w:szCs w:val="16"/>
              </w:rPr>
            </w:pPr>
            <w:r>
              <w:rPr>
                <w:rFonts w:cs="Arial"/>
                <w:sz w:val="16"/>
                <w:szCs w:val="16"/>
              </w:rPr>
              <w:t>22</w:t>
            </w:r>
          </w:p>
        </w:tc>
        <w:tc>
          <w:tcPr>
            <w:tcW w:w="1418" w:type="dxa"/>
            <w:shd w:val="clear" w:color="000000" w:fill="FFFFFF"/>
            <w:noWrap/>
            <w:vAlign w:val="center"/>
          </w:tcPr>
          <w:p w14:paraId="5E367BE7" w14:textId="72E1222A" w:rsidR="00FF5612" w:rsidRPr="00E121E3" w:rsidRDefault="00FF5612" w:rsidP="00FF5612">
            <w:pPr>
              <w:spacing w:after="0" w:line="240" w:lineRule="auto"/>
              <w:jc w:val="center"/>
              <w:rPr>
                <w:rFonts w:cs="Arial"/>
                <w:sz w:val="16"/>
                <w:szCs w:val="16"/>
              </w:rPr>
            </w:pPr>
            <w:r>
              <w:rPr>
                <w:rFonts w:cs="Arial"/>
                <w:sz w:val="16"/>
                <w:szCs w:val="16"/>
              </w:rPr>
              <w:t>73</w:t>
            </w:r>
          </w:p>
        </w:tc>
        <w:tc>
          <w:tcPr>
            <w:tcW w:w="1417" w:type="dxa"/>
            <w:shd w:val="clear" w:color="000000" w:fill="FFFFFF"/>
            <w:noWrap/>
            <w:vAlign w:val="center"/>
          </w:tcPr>
          <w:p w14:paraId="6B3C3EA8" w14:textId="13E71FCA" w:rsidR="00FF5612" w:rsidRPr="00E121E3" w:rsidRDefault="00FF5612" w:rsidP="00FF5612">
            <w:pPr>
              <w:spacing w:after="0" w:line="240" w:lineRule="auto"/>
              <w:jc w:val="center"/>
              <w:rPr>
                <w:rFonts w:cs="Arial"/>
                <w:sz w:val="16"/>
                <w:szCs w:val="16"/>
              </w:rPr>
            </w:pPr>
            <w:r>
              <w:rPr>
                <w:rFonts w:cs="Arial"/>
                <w:sz w:val="16"/>
                <w:szCs w:val="16"/>
              </w:rPr>
              <w:t>22</w:t>
            </w:r>
          </w:p>
        </w:tc>
        <w:tc>
          <w:tcPr>
            <w:tcW w:w="1418" w:type="dxa"/>
            <w:shd w:val="clear" w:color="000000" w:fill="FFFFFF"/>
            <w:noWrap/>
            <w:vAlign w:val="center"/>
          </w:tcPr>
          <w:p w14:paraId="013CA8E6" w14:textId="3E4D5496" w:rsidR="00FF5612" w:rsidRPr="00E121E3" w:rsidRDefault="00FF5612" w:rsidP="00FF5612">
            <w:pPr>
              <w:spacing w:after="0" w:line="240" w:lineRule="auto"/>
              <w:jc w:val="center"/>
              <w:rPr>
                <w:rFonts w:cs="Arial"/>
                <w:sz w:val="16"/>
                <w:szCs w:val="16"/>
              </w:rPr>
            </w:pPr>
            <w:r>
              <w:rPr>
                <w:rFonts w:cs="Arial"/>
                <w:sz w:val="16"/>
                <w:szCs w:val="16"/>
              </w:rPr>
              <w:t>180</w:t>
            </w:r>
          </w:p>
        </w:tc>
        <w:tc>
          <w:tcPr>
            <w:tcW w:w="1418" w:type="dxa"/>
            <w:shd w:val="clear" w:color="000000" w:fill="FFFFFF"/>
            <w:noWrap/>
            <w:vAlign w:val="center"/>
          </w:tcPr>
          <w:p w14:paraId="0F282865" w14:textId="612AFD2E" w:rsidR="00FF5612" w:rsidRPr="00E121E3" w:rsidRDefault="00FF5612" w:rsidP="00FF5612">
            <w:pPr>
              <w:spacing w:after="0" w:line="240" w:lineRule="auto"/>
              <w:jc w:val="center"/>
              <w:rPr>
                <w:rFonts w:cs="Arial"/>
                <w:sz w:val="16"/>
                <w:szCs w:val="16"/>
              </w:rPr>
            </w:pPr>
            <w:r>
              <w:rPr>
                <w:rFonts w:cs="Arial"/>
                <w:sz w:val="16"/>
                <w:szCs w:val="16"/>
              </w:rPr>
              <w:t>64,164</w:t>
            </w:r>
          </w:p>
        </w:tc>
      </w:tr>
      <w:tr w:rsidR="00FF5612" w:rsidRPr="008B11B5" w14:paraId="2AD28DF5" w14:textId="77777777" w:rsidTr="00E80D8A">
        <w:trPr>
          <w:trHeight w:val="227"/>
        </w:trPr>
        <w:tc>
          <w:tcPr>
            <w:tcW w:w="1129" w:type="dxa"/>
            <w:shd w:val="clear" w:color="000000" w:fill="FFFFFF"/>
            <w:noWrap/>
            <w:vAlign w:val="center"/>
          </w:tcPr>
          <w:p w14:paraId="79FAD52E" w14:textId="339AB2EA" w:rsidR="00FF5612" w:rsidRPr="00E121E3" w:rsidRDefault="00FF5612" w:rsidP="00FF5612">
            <w:pPr>
              <w:spacing w:after="0" w:line="240" w:lineRule="auto"/>
              <w:rPr>
                <w:rFonts w:cs="Arial"/>
                <w:sz w:val="16"/>
                <w:szCs w:val="16"/>
              </w:rPr>
            </w:pPr>
            <w:r w:rsidRPr="00E121E3">
              <w:rPr>
                <w:rFonts w:cs="Arial"/>
                <w:sz w:val="16"/>
                <w:szCs w:val="16"/>
              </w:rPr>
              <w:t>GI0061</w:t>
            </w:r>
          </w:p>
        </w:tc>
        <w:tc>
          <w:tcPr>
            <w:tcW w:w="1417" w:type="dxa"/>
            <w:shd w:val="clear" w:color="000000" w:fill="FFFFFF"/>
            <w:noWrap/>
            <w:vAlign w:val="center"/>
          </w:tcPr>
          <w:p w14:paraId="26D13A1D" w14:textId="1CD5A12D" w:rsidR="00FF5612" w:rsidRPr="00E121E3" w:rsidRDefault="00FF5612" w:rsidP="00FF5612">
            <w:pPr>
              <w:spacing w:after="0" w:line="240" w:lineRule="auto"/>
              <w:jc w:val="center"/>
              <w:rPr>
                <w:rFonts w:cs="Arial"/>
                <w:sz w:val="16"/>
                <w:szCs w:val="16"/>
              </w:rPr>
            </w:pPr>
            <w:r w:rsidRPr="00E121E3">
              <w:rPr>
                <w:rFonts w:cs="Arial"/>
                <w:sz w:val="16"/>
                <w:szCs w:val="16"/>
              </w:rPr>
              <w:t>10.6</w:t>
            </w:r>
          </w:p>
        </w:tc>
        <w:tc>
          <w:tcPr>
            <w:tcW w:w="1418" w:type="dxa"/>
            <w:shd w:val="clear" w:color="000000" w:fill="FFFFFF"/>
            <w:noWrap/>
            <w:vAlign w:val="center"/>
          </w:tcPr>
          <w:p w14:paraId="43AF3816" w14:textId="4F38FF36" w:rsidR="00FF5612" w:rsidRPr="00E121E3" w:rsidRDefault="00FF5612" w:rsidP="00FF5612">
            <w:pPr>
              <w:spacing w:after="0" w:line="240" w:lineRule="auto"/>
              <w:jc w:val="center"/>
              <w:rPr>
                <w:rFonts w:cs="Arial"/>
                <w:sz w:val="16"/>
                <w:szCs w:val="16"/>
              </w:rPr>
            </w:pPr>
            <w:r w:rsidRPr="00E121E3">
              <w:rPr>
                <w:rFonts w:cs="Arial"/>
                <w:sz w:val="16"/>
                <w:szCs w:val="16"/>
              </w:rPr>
              <w:t>0.3</w:t>
            </w:r>
          </w:p>
        </w:tc>
        <w:tc>
          <w:tcPr>
            <w:tcW w:w="1417" w:type="dxa"/>
            <w:shd w:val="clear" w:color="000000" w:fill="FFFFFF"/>
            <w:noWrap/>
            <w:vAlign w:val="center"/>
          </w:tcPr>
          <w:p w14:paraId="34077DC2" w14:textId="16F8F8E0" w:rsidR="00FF5612" w:rsidRPr="00E121E3" w:rsidRDefault="00FF5612" w:rsidP="00FF5612">
            <w:pPr>
              <w:spacing w:after="0" w:line="240" w:lineRule="auto"/>
              <w:jc w:val="center"/>
              <w:rPr>
                <w:rFonts w:cs="Arial"/>
                <w:sz w:val="16"/>
                <w:szCs w:val="16"/>
              </w:rPr>
            </w:pPr>
            <w:r w:rsidRPr="00E121E3">
              <w:rPr>
                <w:rFonts w:cs="Arial"/>
                <w:sz w:val="16"/>
                <w:szCs w:val="16"/>
              </w:rPr>
              <w:t>56%</w:t>
            </w:r>
          </w:p>
        </w:tc>
        <w:tc>
          <w:tcPr>
            <w:tcW w:w="1418" w:type="dxa"/>
            <w:shd w:val="clear" w:color="000000" w:fill="FFFFFF"/>
            <w:noWrap/>
            <w:vAlign w:val="center"/>
          </w:tcPr>
          <w:p w14:paraId="1E70462F" w14:textId="2E9209C7" w:rsidR="00FF5612" w:rsidRPr="00E121E3" w:rsidRDefault="00FF5612" w:rsidP="00FF5612">
            <w:pPr>
              <w:spacing w:after="0" w:line="240" w:lineRule="auto"/>
              <w:jc w:val="center"/>
              <w:rPr>
                <w:rFonts w:cs="Arial"/>
                <w:sz w:val="16"/>
                <w:szCs w:val="16"/>
              </w:rPr>
            </w:pPr>
            <w:r>
              <w:rPr>
                <w:rFonts w:cs="Arial"/>
                <w:sz w:val="16"/>
                <w:szCs w:val="16"/>
              </w:rPr>
              <w:t>127</w:t>
            </w:r>
          </w:p>
        </w:tc>
        <w:tc>
          <w:tcPr>
            <w:tcW w:w="1417" w:type="dxa"/>
            <w:shd w:val="clear" w:color="000000" w:fill="FFFFFF"/>
            <w:noWrap/>
            <w:vAlign w:val="center"/>
          </w:tcPr>
          <w:p w14:paraId="54413038" w14:textId="65AAEB11"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63E3C88E" w14:textId="1426F1D7"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000000" w:fill="FFFFFF"/>
            <w:noWrap/>
            <w:vAlign w:val="center"/>
          </w:tcPr>
          <w:p w14:paraId="3491E539" w14:textId="060AA6FD" w:rsidR="00FF5612" w:rsidRPr="00E121E3" w:rsidRDefault="00FF5612" w:rsidP="00FF5612">
            <w:pPr>
              <w:spacing w:after="0" w:line="240" w:lineRule="auto"/>
              <w:jc w:val="center"/>
              <w:rPr>
                <w:rFonts w:cs="Arial"/>
                <w:sz w:val="16"/>
                <w:szCs w:val="16"/>
              </w:rPr>
            </w:pPr>
            <w:r>
              <w:rPr>
                <w:rFonts w:cs="Arial"/>
                <w:sz w:val="16"/>
                <w:szCs w:val="16"/>
              </w:rPr>
              <w:t>0</w:t>
            </w:r>
          </w:p>
        </w:tc>
        <w:tc>
          <w:tcPr>
            <w:tcW w:w="1418" w:type="dxa"/>
            <w:shd w:val="clear" w:color="000000" w:fill="FFFFFF"/>
            <w:noWrap/>
            <w:vAlign w:val="center"/>
          </w:tcPr>
          <w:p w14:paraId="5C139C4A" w14:textId="7280C01C" w:rsidR="00FF5612" w:rsidRPr="00E121E3" w:rsidRDefault="00FF5612" w:rsidP="00FF5612">
            <w:pPr>
              <w:spacing w:after="0" w:line="240" w:lineRule="auto"/>
              <w:jc w:val="center"/>
              <w:rPr>
                <w:rFonts w:cs="Arial"/>
                <w:sz w:val="16"/>
                <w:szCs w:val="16"/>
              </w:rPr>
            </w:pPr>
            <w:r>
              <w:rPr>
                <w:rFonts w:cs="Arial"/>
                <w:sz w:val="16"/>
                <w:szCs w:val="16"/>
              </w:rPr>
              <w:t>95</w:t>
            </w:r>
          </w:p>
        </w:tc>
        <w:tc>
          <w:tcPr>
            <w:tcW w:w="1418" w:type="dxa"/>
            <w:shd w:val="clear" w:color="000000" w:fill="FFFFFF"/>
            <w:noWrap/>
            <w:vAlign w:val="center"/>
          </w:tcPr>
          <w:p w14:paraId="775FA1E4" w14:textId="337A7497" w:rsidR="00FF5612" w:rsidRPr="00E121E3" w:rsidRDefault="00FF5612" w:rsidP="00FF5612">
            <w:pPr>
              <w:spacing w:after="0" w:line="240" w:lineRule="auto"/>
              <w:jc w:val="center"/>
              <w:rPr>
                <w:rFonts w:cs="Arial"/>
                <w:sz w:val="16"/>
                <w:szCs w:val="16"/>
              </w:rPr>
            </w:pPr>
            <w:r>
              <w:rPr>
                <w:rFonts w:cs="Arial"/>
                <w:sz w:val="16"/>
                <w:szCs w:val="16"/>
              </w:rPr>
              <w:t>37,569</w:t>
            </w:r>
          </w:p>
        </w:tc>
      </w:tr>
      <w:tr w:rsidR="00FF5612" w:rsidRPr="008B11B5" w14:paraId="1777031B" w14:textId="77777777" w:rsidTr="00E80D8A">
        <w:trPr>
          <w:trHeight w:val="227"/>
        </w:trPr>
        <w:tc>
          <w:tcPr>
            <w:tcW w:w="1129" w:type="dxa"/>
            <w:shd w:val="clear" w:color="000000" w:fill="FFFFFF"/>
            <w:noWrap/>
            <w:vAlign w:val="center"/>
          </w:tcPr>
          <w:p w14:paraId="6A9CB9A8" w14:textId="1E5C6AAF" w:rsidR="00FF5612" w:rsidRPr="00E121E3" w:rsidRDefault="00FF5612" w:rsidP="00FF5612">
            <w:pPr>
              <w:spacing w:after="0" w:line="240" w:lineRule="auto"/>
              <w:rPr>
                <w:rFonts w:cs="Arial"/>
                <w:sz w:val="16"/>
                <w:szCs w:val="16"/>
              </w:rPr>
            </w:pPr>
            <w:r w:rsidRPr="00E121E3">
              <w:rPr>
                <w:rFonts w:cs="Arial"/>
                <w:sz w:val="16"/>
                <w:szCs w:val="16"/>
              </w:rPr>
              <w:t>GI0064</w:t>
            </w:r>
          </w:p>
        </w:tc>
        <w:tc>
          <w:tcPr>
            <w:tcW w:w="1417" w:type="dxa"/>
            <w:shd w:val="clear" w:color="000000" w:fill="FFFFFF"/>
            <w:noWrap/>
            <w:vAlign w:val="center"/>
          </w:tcPr>
          <w:p w14:paraId="198B5114" w14:textId="661DF84C" w:rsidR="00FF5612" w:rsidRPr="00E121E3" w:rsidRDefault="00FF5612" w:rsidP="00FF5612">
            <w:pPr>
              <w:spacing w:after="0" w:line="240" w:lineRule="auto"/>
              <w:jc w:val="center"/>
              <w:rPr>
                <w:rFonts w:cs="Arial"/>
                <w:sz w:val="16"/>
                <w:szCs w:val="16"/>
              </w:rPr>
            </w:pPr>
            <w:r w:rsidRPr="00E121E3">
              <w:rPr>
                <w:rFonts w:cs="Arial"/>
                <w:sz w:val="16"/>
                <w:szCs w:val="16"/>
              </w:rPr>
              <w:t>5.2</w:t>
            </w:r>
          </w:p>
        </w:tc>
        <w:tc>
          <w:tcPr>
            <w:tcW w:w="1418" w:type="dxa"/>
            <w:shd w:val="clear" w:color="000000" w:fill="FFFFFF"/>
            <w:noWrap/>
            <w:vAlign w:val="center"/>
          </w:tcPr>
          <w:p w14:paraId="10B22716" w14:textId="65DB5D6F" w:rsidR="00FF5612" w:rsidRPr="00E121E3" w:rsidRDefault="00FF5612" w:rsidP="00FF5612">
            <w:pPr>
              <w:spacing w:after="0" w:line="240" w:lineRule="auto"/>
              <w:jc w:val="center"/>
              <w:rPr>
                <w:rFonts w:cs="Arial"/>
                <w:sz w:val="16"/>
                <w:szCs w:val="16"/>
              </w:rPr>
            </w:pPr>
            <w:r w:rsidRPr="00E121E3">
              <w:rPr>
                <w:rFonts w:cs="Arial"/>
                <w:sz w:val="16"/>
                <w:szCs w:val="16"/>
              </w:rPr>
              <w:t>0.4</w:t>
            </w:r>
          </w:p>
        </w:tc>
        <w:tc>
          <w:tcPr>
            <w:tcW w:w="1417" w:type="dxa"/>
            <w:shd w:val="clear" w:color="000000" w:fill="FFFFFF"/>
            <w:noWrap/>
            <w:vAlign w:val="center"/>
          </w:tcPr>
          <w:p w14:paraId="1D924106" w14:textId="26AB7BB2" w:rsidR="00FF5612" w:rsidRPr="00E121E3" w:rsidRDefault="00FF5612" w:rsidP="00FF5612">
            <w:pPr>
              <w:spacing w:after="0" w:line="240" w:lineRule="auto"/>
              <w:jc w:val="center"/>
              <w:rPr>
                <w:rFonts w:cs="Arial"/>
                <w:sz w:val="16"/>
                <w:szCs w:val="16"/>
              </w:rPr>
            </w:pPr>
            <w:r w:rsidRPr="00E121E3">
              <w:rPr>
                <w:rFonts w:cs="Arial"/>
                <w:sz w:val="16"/>
                <w:szCs w:val="16"/>
              </w:rPr>
              <w:t>66%</w:t>
            </w:r>
          </w:p>
        </w:tc>
        <w:tc>
          <w:tcPr>
            <w:tcW w:w="1418" w:type="dxa"/>
            <w:shd w:val="clear" w:color="000000" w:fill="FFFFFF"/>
            <w:noWrap/>
            <w:vAlign w:val="center"/>
          </w:tcPr>
          <w:p w14:paraId="0ED54858" w14:textId="184F1717" w:rsidR="00FF5612" w:rsidRPr="00E121E3" w:rsidRDefault="00FF5612" w:rsidP="00FF5612">
            <w:pPr>
              <w:spacing w:after="0" w:line="240" w:lineRule="auto"/>
              <w:jc w:val="center"/>
              <w:rPr>
                <w:rFonts w:cs="Arial"/>
                <w:sz w:val="16"/>
                <w:szCs w:val="16"/>
              </w:rPr>
            </w:pPr>
            <w:r>
              <w:rPr>
                <w:rFonts w:cs="Arial"/>
                <w:sz w:val="16"/>
                <w:szCs w:val="16"/>
              </w:rPr>
              <w:t>299</w:t>
            </w:r>
          </w:p>
        </w:tc>
        <w:tc>
          <w:tcPr>
            <w:tcW w:w="1417" w:type="dxa"/>
            <w:shd w:val="clear" w:color="000000" w:fill="FFFFFF"/>
            <w:noWrap/>
            <w:vAlign w:val="center"/>
          </w:tcPr>
          <w:p w14:paraId="2744FE2F" w14:textId="7BDDD78B" w:rsidR="00FF5612" w:rsidRPr="00E121E3" w:rsidRDefault="00FF5612" w:rsidP="00FF5612">
            <w:pPr>
              <w:spacing w:after="0" w:line="240" w:lineRule="auto"/>
              <w:jc w:val="center"/>
              <w:rPr>
                <w:rFonts w:cs="Arial"/>
                <w:sz w:val="16"/>
                <w:szCs w:val="16"/>
              </w:rPr>
            </w:pPr>
            <w:r>
              <w:rPr>
                <w:rFonts w:cs="Arial"/>
                <w:sz w:val="16"/>
                <w:szCs w:val="16"/>
              </w:rPr>
              <w:t>12</w:t>
            </w:r>
          </w:p>
        </w:tc>
        <w:tc>
          <w:tcPr>
            <w:tcW w:w="1418" w:type="dxa"/>
            <w:shd w:val="clear" w:color="000000" w:fill="FFFFFF"/>
            <w:noWrap/>
            <w:vAlign w:val="center"/>
          </w:tcPr>
          <w:p w14:paraId="1CD81CFB" w14:textId="6CE102A3" w:rsidR="00FF5612" w:rsidRPr="00E121E3" w:rsidRDefault="00FF5612" w:rsidP="00FF5612">
            <w:pPr>
              <w:spacing w:after="0" w:line="240" w:lineRule="auto"/>
              <w:jc w:val="center"/>
              <w:rPr>
                <w:rFonts w:cs="Arial"/>
                <w:sz w:val="16"/>
                <w:szCs w:val="16"/>
              </w:rPr>
            </w:pPr>
            <w:r>
              <w:rPr>
                <w:rFonts w:cs="Arial"/>
                <w:sz w:val="16"/>
                <w:szCs w:val="16"/>
              </w:rPr>
              <w:t>49</w:t>
            </w:r>
          </w:p>
        </w:tc>
        <w:tc>
          <w:tcPr>
            <w:tcW w:w="1417" w:type="dxa"/>
            <w:shd w:val="clear" w:color="000000" w:fill="FFFFFF"/>
            <w:noWrap/>
            <w:vAlign w:val="center"/>
          </w:tcPr>
          <w:p w14:paraId="29DC7CBC" w14:textId="1A64DB1B" w:rsidR="00FF5612" w:rsidRPr="00E121E3" w:rsidRDefault="00FF5612" w:rsidP="00FF5612">
            <w:pPr>
              <w:spacing w:after="0" w:line="240" w:lineRule="auto"/>
              <w:jc w:val="center"/>
              <w:rPr>
                <w:rFonts w:cs="Arial"/>
                <w:sz w:val="16"/>
                <w:szCs w:val="16"/>
              </w:rPr>
            </w:pPr>
            <w:r>
              <w:rPr>
                <w:rFonts w:cs="Arial"/>
                <w:sz w:val="16"/>
                <w:szCs w:val="16"/>
              </w:rPr>
              <w:t>33</w:t>
            </w:r>
          </w:p>
        </w:tc>
        <w:tc>
          <w:tcPr>
            <w:tcW w:w="1418" w:type="dxa"/>
            <w:shd w:val="clear" w:color="000000" w:fill="FFFFFF"/>
            <w:noWrap/>
            <w:vAlign w:val="center"/>
          </w:tcPr>
          <w:p w14:paraId="0AAA10F1" w14:textId="048508BC" w:rsidR="00FF5612" w:rsidRPr="00E121E3" w:rsidRDefault="00FF5612" w:rsidP="00FF5612">
            <w:pPr>
              <w:spacing w:after="0" w:line="240" w:lineRule="auto"/>
              <w:jc w:val="center"/>
              <w:rPr>
                <w:rFonts w:cs="Arial"/>
                <w:sz w:val="16"/>
                <w:szCs w:val="16"/>
              </w:rPr>
            </w:pPr>
            <w:r>
              <w:rPr>
                <w:rFonts w:cs="Arial"/>
                <w:sz w:val="16"/>
                <w:szCs w:val="16"/>
              </w:rPr>
              <w:t>80</w:t>
            </w:r>
          </w:p>
        </w:tc>
        <w:tc>
          <w:tcPr>
            <w:tcW w:w="1418" w:type="dxa"/>
            <w:shd w:val="clear" w:color="000000" w:fill="FFFFFF"/>
            <w:noWrap/>
            <w:vAlign w:val="center"/>
          </w:tcPr>
          <w:p w14:paraId="39589C75" w14:textId="42F7C571" w:rsidR="00FF5612" w:rsidRPr="00E121E3" w:rsidRDefault="00FF5612" w:rsidP="00FF5612">
            <w:pPr>
              <w:spacing w:after="0" w:line="240" w:lineRule="auto"/>
              <w:jc w:val="center"/>
              <w:rPr>
                <w:rFonts w:cs="Arial"/>
                <w:sz w:val="16"/>
                <w:szCs w:val="16"/>
              </w:rPr>
            </w:pPr>
            <w:r>
              <w:rPr>
                <w:rFonts w:cs="Arial"/>
                <w:sz w:val="16"/>
                <w:szCs w:val="16"/>
              </w:rPr>
              <w:t>38,296</w:t>
            </w:r>
          </w:p>
        </w:tc>
      </w:tr>
      <w:tr w:rsidR="00FF5612" w:rsidRPr="008B11B5" w14:paraId="7E572252" w14:textId="77777777" w:rsidTr="00E80D8A">
        <w:trPr>
          <w:trHeight w:val="227"/>
        </w:trPr>
        <w:tc>
          <w:tcPr>
            <w:tcW w:w="1129" w:type="dxa"/>
            <w:shd w:val="clear" w:color="000000" w:fill="FFFFFF"/>
            <w:noWrap/>
            <w:vAlign w:val="center"/>
          </w:tcPr>
          <w:p w14:paraId="4BBEEB0A" w14:textId="0185B8C8" w:rsidR="00FF5612" w:rsidRPr="00E121E3" w:rsidRDefault="00FF5612" w:rsidP="00FF5612">
            <w:pPr>
              <w:spacing w:after="0" w:line="240" w:lineRule="auto"/>
              <w:rPr>
                <w:rFonts w:cs="Arial"/>
                <w:sz w:val="16"/>
                <w:szCs w:val="16"/>
              </w:rPr>
            </w:pPr>
            <w:r w:rsidRPr="00E121E3">
              <w:rPr>
                <w:rFonts w:cs="Arial"/>
                <w:sz w:val="16"/>
                <w:szCs w:val="16"/>
              </w:rPr>
              <w:t>GI0067</w:t>
            </w:r>
          </w:p>
        </w:tc>
        <w:tc>
          <w:tcPr>
            <w:tcW w:w="1417" w:type="dxa"/>
            <w:shd w:val="clear" w:color="000000" w:fill="FFFFFF"/>
            <w:noWrap/>
            <w:vAlign w:val="center"/>
          </w:tcPr>
          <w:p w14:paraId="764BBC5D" w14:textId="0429046C" w:rsidR="00FF5612" w:rsidRPr="00E121E3" w:rsidRDefault="00FF5612" w:rsidP="00FF5612">
            <w:pPr>
              <w:spacing w:after="0" w:line="240" w:lineRule="auto"/>
              <w:jc w:val="center"/>
              <w:rPr>
                <w:rFonts w:cs="Arial"/>
                <w:sz w:val="16"/>
                <w:szCs w:val="16"/>
              </w:rPr>
            </w:pPr>
            <w:r w:rsidRPr="00E121E3">
              <w:rPr>
                <w:rFonts w:cs="Arial"/>
                <w:sz w:val="16"/>
                <w:szCs w:val="16"/>
              </w:rPr>
              <w:t>8.2</w:t>
            </w:r>
          </w:p>
        </w:tc>
        <w:tc>
          <w:tcPr>
            <w:tcW w:w="1418" w:type="dxa"/>
            <w:shd w:val="clear" w:color="000000" w:fill="FFFFFF"/>
            <w:noWrap/>
            <w:vAlign w:val="center"/>
          </w:tcPr>
          <w:p w14:paraId="528644E7" w14:textId="46758D91" w:rsidR="00FF5612" w:rsidRPr="00E121E3" w:rsidRDefault="00FF5612" w:rsidP="00FF5612">
            <w:pPr>
              <w:spacing w:after="0" w:line="240" w:lineRule="auto"/>
              <w:jc w:val="center"/>
              <w:rPr>
                <w:rFonts w:cs="Arial"/>
                <w:sz w:val="16"/>
                <w:szCs w:val="16"/>
              </w:rPr>
            </w:pPr>
            <w:r w:rsidRPr="00E121E3">
              <w:rPr>
                <w:rFonts w:cs="Arial"/>
                <w:sz w:val="16"/>
                <w:szCs w:val="16"/>
              </w:rPr>
              <w:t>0.3</w:t>
            </w:r>
          </w:p>
        </w:tc>
        <w:tc>
          <w:tcPr>
            <w:tcW w:w="1417" w:type="dxa"/>
            <w:shd w:val="clear" w:color="000000" w:fill="FFFFFF"/>
            <w:noWrap/>
            <w:vAlign w:val="center"/>
          </w:tcPr>
          <w:p w14:paraId="040E3B59" w14:textId="67A28BE6" w:rsidR="00FF5612" w:rsidRPr="00E121E3" w:rsidRDefault="00FF5612" w:rsidP="00FF5612">
            <w:pPr>
              <w:spacing w:after="0" w:line="240" w:lineRule="auto"/>
              <w:jc w:val="center"/>
              <w:rPr>
                <w:rFonts w:cs="Arial"/>
                <w:sz w:val="16"/>
                <w:szCs w:val="16"/>
              </w:rPr>
            </w:pPr>
            <w:r w:rsidRPr="00E121E3">
              <w:rPr>
                <w:rFonts w:cs="Arial"/>
                <w:sz w:val="16"/>
                <w:szCs w:val="16"/>
              </w:rPr>
              <w:t>61%</w:t>
            </w:r>
          </w:p>
        </w:tc>
        <w:tc>
          <w:tcPr>
            <w:tcW w:w="1418" w:type="dxa"/>
            <w:shd w:val="clear" w:color="000000" w:fill="FFFFFF"/>
            <w:noWrap/>
            <w:vAlign w:val="center"/>
          </w:tcPr>
          <w:p w14:paraId="31076840" w14:textId="5C5AD51F" w:rsidR="00FF5612" w:rsidRPr="00E121E3" w:rsidRDefault="00FF5612" w:rsidP="00FF5612">
            <w:pPr>
              <w:spacing w:after="0" w:line="240" w:lineRule="auto"/>
              <w:jc w:val="center"/>
              <w:rPr>
                <w:rFonts w:cs="Arial"/>
                <w:sz w:val="16"/>
                <w:szCs w:val="16"/>
              </w:rPr>
            </w:pPr>
            <w:r>
              <w:rPr>
                <w:rFonts w:cs="Arial"/>
                <w:sz w:val="16"/>
                <w:szCs w:val="16"/>
              </w:rPr>
              <w:t>146</w:t>
            </w:r>
          </w:p>
        </w:tc>
        <w:tc>
          <w:tcPr>
            <w:tcW w:w="1417" w:type="dxa"/>
            <w:shd w:val="clear" w:color="000000" w:fill="FFFFFF"/>
            <w:noWrap/>
            <w:vAlign w:val="center"/>
          </w:tcPr>
          <w:p w14:paraId="04372B75" w14:textId="06D25761" w:rsidR="00FF5612" w:rsidRPr="00E121E3" w:rsidRDefault="00FF5612" w:rsidP="00FF5612">
            <w:pPr>
              <w:spacing w:after="0" w:line="240" w:lineRule="auto"/>
              <w:jc w:val="center"/>
              <w:rPr>
                <w:rFonts w:cs="Arial"/>
                <w:sz w:val="16"/>
                <w:szCs w:val="16"/>
              </w:rPr>
            </w:pPr>
            <w:r>
              <w:rPr>
                <w:rFonts w:cs="Arial"/>
                <w:sz w:val="16"/>
                <w:szCs w:val="16"/>
              </w:rPr>
              <w:t>2</w:t>
            </w:r>
          </w:p>
        </w:tc>
        <w:tc>
          <w:tcPr>
            <w:tcW w:w="1418" w:type="dxa"/>
            <w:shd w:val="clear" w:color="000000" w:fill="FFFFFF"/>
            <w:noWrap/>
            <w:vAlign w:val="center"/>
          </w:tcPr>
          <w:p w14:paraId="538AD090" w14:textId="0E814BB5" w:rsidR="00FF5612" w:rsidRPr="00E121E3" w:rsidRDefault="00FF5612" w:rsidP="00FF5612">
            <w:pPr>
              <w:spacing w:after="0" w:line="240" w:lineRule="auto"/>
              <w:jc w:val="center"/>
              <w:rPr>
                <w:rFonts w:cs="Arial"/>
                <w:sz w:val="16"/>
                <w:szCs w:val="16"/>
              </w:rPr>
            </w:pPr>
            <w:r>
              <w:rPr>
                <w:rFonts w:cs="Arial"/>
                <w:sz w:val="16"/>
                <w:szCs w:val="16"/>
              </w:rPr>
              <w:t>7</w:t>
            </w:r>
          </w:p>
        </w:tc>
        <w:tc>
          <w:tcPr>
            <w:tcW w:w="1417" w:type="dxa"/>
            <w:shd w:val="clear" w:color="000000" w:fill="FFFFFF"/>
            <w:noWrap/>
            <w:vAlign w:val="center"/>
          </w:tcPr>
          <w:p w14:paraId="0F7012D6" w14:textId="2DB3FF43" w:rsidR="00FF5612" w:rsidRPr="00E121E3" w:rsidRDefault="00FF5612" w:rsidP="00FF5612">
            <w:pPr>
              <w:spacing w:after="0" w:line="240" w:lineRule="auto"/>
              <w:jc w:val="center"/>
              <w:rPr>
                <w:rFonts w:cs="Arial"/>
                <w:sz w:val="16"/>
                <w:szCs w:val="16"/>
              </w:rPr>
            </w:pPr>
            <w:r>
              <w:rPr>
                <w:rFonts w:cs="Arial"/>
                <w:sz w:val="16"/>
                <w:szCs w:val="16"/>
              </w:rPr>
              <w:t>2</w:t>
            </w:r>
          </w:p>
        </w:tc>
        <w:tc>
          <w:tcPr>
            <w:tcW w:w="1418" w:type="dxa"/>
            <w:shd w:val="clear" w:color="000000" w:fill="FFFFFF"/>
            <w:noWrap/>
            <w:vAlign w:val="center"/>
          </w:tcPr>
          <w:p w14:paraId="598F4C25" w14:textId="5F513BB1" w:rsidR="00FF5612" w:rsidRPr="00E121E3" w:rsidRDefault="00FF5612" w:rsidP="00FF5612">
            <w:pPr>
              <w:spacing w:after="0" w:line="240" w:lineRule="auto"/>
              <w:jc w:val="center"/>
              <w:rPr>
                <w:rFonts w:cs="Arial"/>
                <w:sz w:val="16"/>
                <w:szCs w:val="16"/>
              </w:rPr>
            </w:pPr>
            <w:r>
              <w:rPr>
                <w:rFonts w:cs="Arial"/>
                <w:sz w:val="16"/>
                <w:szCs w:val="16"/>
              </w:rPr>
              <w:t>152</w:t>
            </w:r>
          </w:p>
        </w:tc>
        <w:tc>
          <w:tcPr>
            <w:tcW w:w="1418" w:type="dxa"/>
            <w:shd w:val="clear" w:color="000000" w:fill="FFFFFF"/>
            <w:noWrap/>
            <w:vAlign w:val="center"/>
          </w:tcPr>
          <w:p w14:paraId="69690E51" w14:textId="267D582A" w:rsidR="00FF5612" w:rsidRPr="00E121E3" w:rsidRDefault="00FF5612" w:rsidP="00FF5612">
            <w:pPr>
              <w:spacing w:after="0" w:line="240" w:lineRule="auto"/>
              <w:jc w:val="center"/>
              <w:rPr>
                <w:rFonts w:cs="Arial"/>
                <w:sz w:val="16"/>
                <w:szCs w:val="16"/>
              </w:rPr>
            </w:pPr>
            <w:r>
              <w:rPr>
                <w:rFonts w:cs="Arial"/>
                <w:sz w:val="16"/>
                <w:szCs w:val="16"/>
              </w:rPr>
              <w:t>58,821</w:t>
            </w:r>
          </w:p>
        </w:tc>
      </w:tr>
      <w:tr w:rsidR="00FF5612" w:rsidRPr="008B11B5" w14:paraId="6E2D6244" w14:textId="77777777" w:rsidTr="00E80D8A">
        <w:trPr>
          <w:trHeight w:val="227"/>
        </w:trPr>
        <w:tc>
          <w:tcPr>
            <w:tcW w:w="1129" w:type="dxa"/>
            <w:shd w:val="clear" w:color="000000" w:fill="FFFFFF"/>
            <w:noWrap/>
            <w:vAlign w:val="center"/>
          </w:tcPr>
          <w:p w14:paraId="6FCCAF61" w14:textId="7534F23D" w:rsidR="00FF5612" w:rsidRPr="00E121E3" w:rsidRDefault="00FF5612" w:rsidP="00FF5612">
            <w:pPr>
              <w:spacing w:after="0" w:line="240" w:lineRule="auto"/>
              <w:rPr>
                <w:rFonts w:cs="Arial"/>
                <w:sz w:val="16"/>
                <w:szCs w:val="16"/>
              </w:rPr>
            </w:pPr>
            <w:r w:rsidRPr="00E121E3">
              <w:rPr>
                <w:rFonts w:cs="Arial"/>
                <w:sz w:val="16"/>
                <w:szCs w:val="16"/>
              </w:rPr>
              <w:t>GI0068</w:t>
            </w:r>
          </w:p>
        </w:tc>
        <w:tc>
          <w:tcPr>
            <w:tcW w:w="1417" w:type="dxa"/>
            <w:shd w:val="clear" w:color="000000" w:fill="FFFFFF"/>
            <w:noWrap/>
            <w:vAlign w:val="center"/>
          </w:tcPr>
          <w:p w14:paraId="1A71055E" w14:textId="660D5F4A" w:rsidR="00FF5612" w:rsidRPr="00E121E3" w:rsidRDefault="00FF5612" w:rsidP="00FF5612">
            <w:pPr>
              <w:spacing w:after="0" w:line="240" w:lineRule="auto"/>
              <w:jc w:val="center"/>
              <w:rPr>
                <w:rFonts w:cs="Arial"/>
                <w:sz w:val="16"/>
                <w:szCs w:val="16"/>
              </w:rPr>
            </w:pPr>
            <w:r w:rsidRPr="00E121E3">
              <w:rPr>
                <w:rFonts w:cs="Arial"/>
                <w:sz w:val="16"/>
                <w:szCs w:val="16"/>
              </w:rPr>
              <w:t>5.7</w:t>
            </w:r>
          </w:p>
        </w:tc>
        <w:tc>
          <w:tcPr>
            <w:tcW w:w="1418" w:type="dxa"/>
            <w:shd w:val="clear" w:color="000000" w:fill="FFFFFF"/>
            <w:noWrap/>
            <w:vAlign w:val="center"/>
          </w:tcPr>
          <w:p w14:paraId="7CE794A0" w14:textId="64A6C924" w:rsidR="00FF5612" w:rsidRPr="00E121E3" w:rsidRDefault="00FF5612" w:rsidP="00FF5612">
            <w:pPr>
              <w:spacing w:after="0" w:line="240" w:lineRule="auto"/>
              <w:jc w:val="center"/>
              <w:rPr>
                <w:rFonts w:cs="Arial"/>
                <w:sz w:val="16"/>
                <w:szCs w:val="16"/>
              </w:rPr>
            </w:pPr>
            <w:r w:rsidRPr="00E121E3">
              <w:rPr>
                <w:rFonts w:cs="Arial"/>
                <w:sz w:val="16"/>
                <w:szCs w:val="16"/>
              </w:rPr>
              <w:t>1.4</w:t>
            </w:r>
          </w:p>
        </w:tc>
        <w:tc>
          <w:tcPr>
            <w:tcW w:w="1417" w:type="dxa"/>
            <w:shd w:val="clear" w:color="000000" w:fill="FFFFFF"/>
            <w:noWrap/>
            <w:vAlign w:val="center"/>
          </w:tcPr>
          <w:p w14:paraId="5B3DC824" w14:textId="473AB616" w:rsidR="00FF5612" w:rsidRPr="00E121E3" w:rsidRDefault="00FF5612" w:rsidP="00FF5612">
            <w:pPr>
              <w:spacing w:after="0" w:line="240" w:lineRule="auto"/>
              <w:jc w:val="center"/>
              <w:rPr>
                <w:rFonts w:cs="Arial"/>
                <w:sz w:val="16"/>
                <w:szCs w:val="16"/>
              </w:rPr>
            </w:pPr>
            <w:r w:rsidRPr="00E121E3">
              <w:rPr>
                <w:rFonts w:cs="Arial"/>
                <w:sz w:val="16"/>
                <w:szCs w:val="16"/>
              </w:rPr>
              <w:t>66%</w:t>
            </w:r>
          </w:p>
        </w:tc>
        <w:tc>
          <w:tcPr>
            <w:tcW w:w="1418" w:type="dxa"/>
            <w:shd w:val="clear" w:color="000000" w:fill="FFFFFF"/>
            <w:noWrap/>
            <w:vAlign w:val="center"/>
          </w:tcPr>
          <w:p w14:paraId="6C33FD65" w14:textId="2F5302E1" w:rsidR="00FF5612" w:rsidRPr="00E121E3" w:rsidRDefault="00FF5612" w:rsidP="00FF5612">
            <w:pPr>
              <w:spacing w:after="0" w:line="240" w:lineRule="auto"/>
              <w:jc w:val="center"/>
              <w:rPr>
                <w:rFonts w:cs="Arial"/>
                <w:sz w:val="16"/>
                <w:szCs w:val="16"/>
              </w:rPr>
            </w:pPr>
            <w:r>
              <w:rPr>
                <w:rFonts w:cs="Arial"/>
                <w:sz w:val="16"/>
                <w:szCs w:val="16"/>
              </w:rPr>
              <w:t>369</w:t>
            </w:r>
          </w:p>
        </w:tc>
        <w:tc>
          <w:tcPr>
            <w:tcW w:w="1417" w:type="dxa"/>
            <w:shd w:val="clear" w:color="000000" w:fill="FFFFFF"/>
            <w:noWrap/>
            <w:vAlign w:val="center"/>
          </w:tcPr>
          <w:p w14:paraId="218CF03F" w14:textId="5414B49C" w:rsidR="00FF5612" w:rsidRPr="00E121E3" w:rsidRDefault="00FF5612" w:rsidP="00FF5612">
            <w:pPr>
              <w:spacing w:after="0" w:line="240" w:lineRule="auto"/>
              <w:jc w:val="center"/>
              <w:rPr>
                <w:rFonts w:cs="Arial"/>
                <w:sz w:val="16"/>
                <w:szCs w:val="16"/>
              </w:rPr>
            </w:pPr>
            <w:r>
              <w:rPr>
                <w:rFonts w:cs="Arial"/>
                <w:sz w:val="16"/>
                <w:szCs w:val="16"/>
              </w:rPr>
              <w:t>45</w:t>
            </w:r>
          </w:p>
        </w:tc>
        <w:tc>
          <w:tcPr>
            <w:tcW w:w="1418" w:type="dxa"/>
            <w:shd w:val="clear" w:color="000000" w:fill="FFFFFF"/>
            <w:noWrap/>
            <w:vAlign w:val="center"/>
          </w:tcPr>
          <w:p w14:paraId="36E971BC" w14:textId="700824E6" w:rsidR="00FF5612" w:rsidRPr="00E121E3" w:rsidRDefault="00FF5612" w:rsidP="00FF5612">
            <w:pPr>
              <w:spacing w:after="0" w:line="240" w:lineRule="auto"/>
              <w:jc w:val="center"/>
              <w:rPr>
                <w:rFonts w:cs="Arial"/>
                <w:sz w:val="16"/>
                <w:szCs w:val="16"/>
              </w:rPr>
            </w:pPr>
            <w:r>
              <w:rPr>
                <w:rFonts w:cs="Arial"/>
                <w:sz w:val="16"/>
                <w:szCs w:val="16"/>
              </w:rPr>
              <w:t>128</w:t>
            </w:r>
          </w:p>
        </w:tc>
        <w:tc>
          <w:tcPr>
            <w:tcW w:w="1417" w:type="dxa"/>
            <w:shd w:val="clear" w:color="000000" w:fill="FFFFFF"/>
            <w:noWrap/>
            <w:vAlign w:val="center"/>
          </w:tcPr>
          <w:p w14:paraId="34BD12C3" w14:textId="5A1079FC" w:rsidR="00FF5612" w:rsidRPr="00E121E3" w:rsidRDefault="00FF5612" w:rsidP="00FF5612">
            <w:pPr>
              <w:spacing w:after="0" w:line="240" w:lineRule="auto"/>
              <w:jc w:val="center"/>
              <w:rPr>
                <w:rFonts w:cs="Arial"/>
                <w:sz w:val="16"/>
                <w:szCs w:val="16"/>
              </w:rPr>
            </w:pPr>
            <w:r>
              <w:rPr>
                <w:rFonts w:cs="Arial"/>
                <w:sz w:val="16"/>
                <w:szCs w:val="16"/>
              </w:rPr>
              <w:t>49</w:t>
            </w:r>
          </w:p>
        </w:tc>
        <w:tc>
          <w:tcPr>
            <w:tcW w:w="1418" w:type="dxa"/>
            <w:shd w:val="clear" w:color="000000" w:fill="FFFFFF"/>
            <w:noWrap/>
            <w:vAlign w:val="center"/>
          </w:tcPr>
          <w:p w14:paraId="54859808" w14:textId="2780CC98" w:rsidR="00FF5612" w:rsidRPr="00E121E3" w:rsidRDefault="00FF5612" w:rsidP="00FF5612">
            <w:pPr>
              <w:spacing w:after="0" w:line="240" w:lineRule="auto"/>
              <w:jc w:val="center"/>
              <w:rPr>
                <w:rFonts w:cs="Arial"/>
                <w:sz w:val="16"/>
                <w:szCs w:val="16"/>
              </w:rPr>
            </w:pPr>
            <w:r>
              <w:rPr>
                <w:rFonts w:cs="Arial"/>
                <w:sz w:val="16"/>
                <w:szCs w:val="16"/>
              </w:rPr>
              <w:t>117</w:t>
            </w:r>
          </w:p>
        </w:tc>
        <w:tc>
          <w:tcPr>
            <w:tcW w:w="1418" w:type="dxa"/>
            <w:shd w:val="clear" w:color="000000" w:fill="FFFFFF"/>
            <w:noWrap/>
            <w:vAlign w:val="center"/>
          </w:tcPr>
          <w:p w14:paraId="242658E7" w14:textId="0E7AA772" w:rsidR="00FF5612" w:rsidRPr="00E121E3" w:rsidRDefault="00FF5612" w:rsidP="00FF5612">
            <w:pPr>
              <w:spacing w:after="0" w:line="240" w:lineRule="auto"/>
              <w:jc w:val="center"/>
              <w:rPr>
                <w:rFonts w:cs="Arial"/>
                <w:sz w:val="16"/>
                <w:szCs w:val="16"/>
              </w:rPr>
            </w:pPr>
            <w:r>
              <w:rPr>
                <w:rFonts w:cs="Arial"/>
                <w:sz w:val="16"/>
                <w:szCs w:val="16"/>
              </w:rPr>
              <w:t>65,770</w:t>
            </w:r>
          </w:p>
        </w:tc>
      </w:tr>
      <w:tr w:rsidR="00FF5612" w:rsidRPr="008B11B5" w14:paraId="712CAC3B" w14:textId="77777777" w:rsidTr="00E80D8A">
        <w:trPr>
          <w:trHeight w:val="227"/>
        </w:trPr>
        <w:tc>
          <w:tcPr>
            <w:tcW w:w="1129" w:type="dxa"/>
            <w:shd w:val="clear" w:color="000000" w:fill="FFFFFF"/>
            <w:noWrap/>
            <w:vAlign w:val="center"/>
          </w:tcPr>
          <w:p w14:paraId="5E1FCE6D" w14:textId="38BF49D4" w:rsidR="00FF5612" w:rsidRPr="00E121E3" w:rsidRDefault="00FF5612" w:rsidP="00FF5612">
            <w:pPr>
              <w:spacing w:after="0" w:line="240" w:lineRule="auto"/>
              <w:rPr>
                <w:rFonts w:cs="Arial"/>
                <w:sz w:val="16"/>
                <w:szCs w:val="16"/>
              </w:rPr>
            </w:pPr>
            <w:r w:rsidRPr="00E121E3">
              <w:rPr>
                <w:rFonts w:cs="Arial"/>
                <w:sz w:val="16"/>
                <w:szCs w:val="16"/>
              </w:rPr>
              <w:t>GI0069</w:t>
            </w:r>
          </w:p>
        </w:tc>
        <w:tc>
          <w:tcPr>
            <w:tcW w:w="1417" w:type="dxa"/>
            <w:shd w:val="clear" w:color="000000" w:fill="FFFFFF"/>
            <w:noWrap/>
            <w:vAlign w:val="center"/>
          </w:tcPr>
          <w:p w14:paraId="053F1207" w14:textId="569EE93B" w:rsidR="00FF5612" w:rsidRPr="00E121E3" w:rsidRDefault="00FF5612" w:rsidP="00FF5612">
            <w:pPr>
              <w:spacing w:after="0" w:line="240" w:lineRule="auto"/>
              <w:jc w:val="center"/>
              <w:rPr>
                <w:rFonts w:cs="Arial"/>
                <w:sz w:val="16"/>
                <w:szCs w:val="16"/>
              </w:rPr>
            </w:pPr>
            <w:r w:rsidRPr="00E121E3">
              <w:rPr>
                <w:rFonts w:cs="Arial"/>
                <w:sz w:val="16"/>
                <w:szCs w:val="16"/>
              </w:rPr>
              <w:t>4.1</w:t>
            </w:r>
          </w:p>
        </w:tc>
        <w:tc>
          <w:tcPr>
            <w:tcW w:w="1418" w:type="dxa"/>
            <w:shd w:val="clear" w:color="000000" w:fill="FFFFFF"/>
            <w:noWrap/>
            <w:vAlign w:val="center"/>
          </w:tcPr>
          <w:p w14:paraId="5FA355A2" w14:textId="589DAF5B" w:rsidR="00FF5612" w:rsidRPr="00E121E3" w:rsidRDefault="00FF5612" w:rsidP="00FF5612">
            <w:pPr>
              <w:spacing w:after="0" w:line="240" w:lineRule="auto"/>
              <w:jc w:val="center"/>
              <w:rPr>
                <w:rFonts w:cs="Arial"/>
                <w:sz w:val="16"/>
                <w:szCs w:val="16"/>
              </w:rPr>
            </w:pPr>
            <w:r w:rsidRPr="00E121E3">
              <w:rPr>
                <w:rFonts w:cs="Arial"/>
                <w:sz w:val="16"/>
                <w:szCs w:val="16"/>
              </w:rPr>
              <w:t>2.1</w:t>
            </w:r>
          </w:p>
        </w:tc>
        <w:tc>
          <w:tcPr>
            <w:tcW w:w="1417" w:type="dxa"/>
            <w:shd w:val="clear" w:color="000000" w:fill="FFFFFF"/>
            <w:noWrap/>
            <w:vAlign w:val="center"/>
          </w:tcPr>
          <w:p w14:paraId="1818FF72" w14:textId="72D5A99A" w:rsidR="00FF5612" w:rsidRPr="00E121E3" w:rsidRDefault="00FF5612" w:rsidP="00FF5612">
            <w:pPr>
              <w:spacing w:after="0" w:line="240" w:lineRule="auto"/>
              <w:jc w:val="center"/>
              <w:rPr>
                <w:rFonts w:cs="Arial"/>
                <w:sz w:val="16"/>
                <w:szCs w:val="16"/>
              </w:rPr>
            </w:pPr>
            <w:r w:rsidRPr="00E121E3">
              <w:rPr>
                <w:rFonts w:cs="Arial"/>
                <w:sz w:val="16"/>
                <w:szCs w:val="16"/>
              </w:rPr>
              <w:t>64%</w:t>
            </w:r>
          </w:p>
        </w:tc>
        <w:tc>
          <w:tcPr>
            <w:tcW w:w="1418" w:type="dxa"/>
            <w:shd w:val="clear" w:color="000000" w:fill="FFFFFF"/>
            <w:noWrap/>
            <w:vAlign w:val="center"/>
          </w:tcPr>
          <w:p w14:paraId="120C78DB" w14:textId="65966002" w:rsidR="00FF5612" w:rsidRPr="00E121E3" w:rsidRDefault="00FF5612" w:rsidP="00FF5612">
            <w:pPr>
              <w:spacing w:after="0" w:line="240" w:lineRule="auto"/>
              <w:jc w:val="center"/>
              <w:rPr>
                <w:rFonts w:cs="Arial"/>
                <w:sz w:val="16"/>
                <w:szCs w:val="16"/>
              </w:rPr>
            </w:pPr>
            <w:r>
              <w:rPr>
                <w:rFonts w:cs="Arial"/>
                <w:sz w:val="16"/>
                <w:szCs w:val="16"/>
              </w:rPr>
              <w:t>254</w:t>
            </w:r>
          </w:p>
        </w:tc>
        <w:tc>
          <w:tcPr>
            <w:tcW w:w="1417" w:type="dxa"/>
            <w:shd w:val="clear" w:color="000000" w:fill="FFFFFF"/>
            <w:noWrap/>
            <w:vAlign w:val="center"/>
          </w:tcPr>
          <w:p w14:paraId="03852521" w14:textId="4B001487" w:rsidR="00FF5612" w:rsidRPr="00E121E3" w:rsidRDefault="00FF5612" w:rsidP="00FF5612">
            <w:pPr>
              <w:spacing w:after="0" w:line="240" w:lineRule="auto"/>
              <w:jc w:val="center"/>
              <w:rPr>
                <w:rFonts w:cs="Arial"/>
                <w:sz w:val="16"/>
                <w:szCs w:val="16"/>
              </w:rPr>
            </w:pPr>
            <w:r>
              <w:rPr>
                <w:rFonts w:cs="Arial"/>
                <w:sz w:val="16"/>
                <w:szCs w:val="16"/>
              </w:rPr>
              <w:t>51</w:t>
            </w:r>
          </w:p>
        </w:tc>
        <w:tc>
          <w:tcPr>
            <w:tcW w:w="1418" w:type="dxa"/>
            <w:shd w:val="clear" w:color="000000" w:fill="FFFFFF"/>
            <w:noWrap/>
            <w:vAlign w:val="center"/>
          </w:tcPr>
          <w:p w14:paraId="25EE25FA" w14:textId="3DE1BD8F" w:rsidR="00FF5612" w:rsidRPr="00E121E3" w:rsidRDefault="00FF5612" w:rsidP="00FF5612">
            <w:pPr>
              <w:spacing w:after="0" w:line="240" w:lineRule="auto"/>
              <w:jc w:val="center"/>
              <w:rPr>
                <w:rFonts w:cs="Arial"/>
                <w:sz w:val="16"/>
                <w:szCs w:val="16"/>
              </w:rPr>
            </w:pPr>
            <w:r>
              <w:rPr>
                <w:rFonts w:cs="Arial"/>
                <w:sz w:val="16"/>
                <w:szCs w:val="16"/>
              </w:rPr>
              <w:t>58</w:t>
            </w:r>
          </w:p>
        </w:tc>
        <w:tc>
          <w:tcPr>
            <w:tcW w:w="1417" w:type="dxa"/>
            <w:shd w:val="clear" w:color="000000" w:fill="FFFFFF"/>
            <w:noWrap/>
            <w:vAlign w:val="center"/>
          </w:tcPr>
          <w:p w14:paraId="3C33AA22" w14:textId="4C124808" w:rsidR="00FF5612" w:rsidRPr="00E121E3" w:rsidRDefault="00FF5612" w:rsidP="00FF5612">
            <w:pPr>
              <w:spacing w:after="0" w:line="240" w:lineRule="auto"/>
              <w:jc w:val="center"/>
              <w:rPr>
                <w:rFonts w:cs="Arial"/>
                <w:sz w:val="16"/>
                <w:szCs w:val="16"/>
              </w:rPr>
            </w:pPr>
            <w:r>
              <w:rPr>
                <w:rFonts w:cs="Arial"/>
                <w:sz w:val="16"/>
                <w:szCs w:val="16"/>
              </w:rPr>
              <w:t>15</w:t>
            </w:r>
          </w:p>
        </w:tc>
        <w:tc>
          <w:tcPr>
            <w:tcW w:w="1418" w:type="dxa"/>
            <w:shd w:val="clear" w:color="000000" w:fill="FFFFFF"/>
            <w:noWrap/>
            <w:vAlign w:val="center"/>
          </w:tcPr>
          <w:p w14:paraId="2512AAAD" w14:textId="78BEDBD6" w:rsidR="00FF5612" w:rsidRPr="00E121E3" w:rsidRDefault="00FF5612" w:rsidP="00FF5612">
            <w:pPr>
              <w:spacing w:after="0" w:line="240" w:lineRule="auto"/>
              <w:jc w:val="center"/>
              <w:rPr>
                <w:rFonts w:cs="Arial"/>
                <w:sz w:val="16"/>
                <w:szCs w:val="16"/>
              </w:rPr>
            </w:pPr>
            <w:r>
              <w:rPr>
                <w:rFonts w:cs="Arial"/>
                <w:sz w:val="16"/>
                <w:szCs w:val="16"/>
              </w:rPr>
              <w:t>97</w:t>
            </w:r>
          </w:p>
        </w:tc>
        <w:tc>
          <w:tcPr>
            <w:tcW w:w="1418" w:type="dxa"/>
            <w:shd w:val="clear" w:color="000000" w:fill="FFFFFF"/>
            <w:noWrap/>
            <w:vAlign w:val="center"/>
          </w:tcPr>
          <w:p w14:paraId="582A7DE5" w14:textId="45DE72D1" w:rsidR="00FF5612" w:rsidRPr="00E121E3" w:rsidRDefault="00FF5612" w:rsidP="00FF5612">
            <w:pPr>
              <w:spacing w:after="0" w:line="240" w:lineRule="auto"/>
              <w:jc w:val="center"/>
              <w:rPr>
                <w:rFonts w:cs="Arial"/>
                <w:sz w:val="16"/>
                <w:szCs w:val="16"/>
              </w:rPr>
            </w:pPr>
            <w:r>
              <w:rPr>
                <w:rFonts w:cs="Arial"/>
                <w:sz w:val="16"/>
                <w:szCs w:val="16"/>
              </w:rPr>
              <w:t>52,671</w:t>
            </w:r>
          </w:p>
        </w:tc>
      </w:tr>
      <w:tr w:rsidR="00FF5612" w:rsidRPr="008B11B5" w14:paraId="48B7369D" w14:textId="77777777" w:rsidTr="00E80D8A">
        <w:trPr>
          <w:trHeight w:val="227"/>
        </w:trPr>
        <w:tc>
          <w:tcPr>
            <w:tcW w:w="1129" w:type="dxa"/>
            <w:shd w:val="clear" w:color="000000" w:fill="FFFFFF"/>
            <w:noWrap/>
            <w:vAlign w:val="center"/>
          </w:tcPr>
          <w:p w14:paraId="59D83ECE" w14:textId="1AE55FDB" w:rsidR="00FF5612" w:rsidRPr="00E121E3" w:rsidRDefault="00FF5612" w:rsidP="00FF5612">
            <w:pPr>
              <w:spacing w:after="0" w:line="240" w:lineRule="auto"/>
              <w:rPr>
                <w:rFonts w:cs="Arial"/>
                <w:sz w:val="16"/>
                <w:szCs w:val="16"/>
              </w:rPr>
            </w:pPr>
            <w:r w:rsidRPr="00E121E3">
              <w:rPr>
                <w:rFonts w:cs="Arial"/>
                <w:sz w:val="16"/>
                <w:szCs w:val="16"/>
              </w:rPr>
              <w:t>GI0070</w:t>
            </w:r>
          </w:p>
        </w:tc>
        <w:tc>
          <w:tcPr>
            <w:tcW w:w="1417" w:type="dxa"/>
            <w:shd w:val="clear" w:color="000000" w:fill="FFFFFF"/>
            <w:noWrap/>
            <w:vAlign w:val="center"/>
          </w:tcPr>
          <w:p w14:paraId="57EE49EA" w14:textId="12061927" w:rsidR="00FF5612" w:rsidRPr="00E121E3" w:rsidRDefault="00FF5612" w:rsidP="00FF5612">
            <w:pPr>
              <w:spacing w:after="0" w:line="240" w:lineRule="auto"/>
              <w:jc w:val="center"/>
              <w:rPr>
                <w:rFonts w:cs="Arial"/>
                <w:sz w:val="16"/>
                <w:szCs w:val="16"/>
              </w:rPr>
            </w:pPr>
            <w:r w:rsidRPr="00E121E3">
              <w:rPr>
                <w:rFonts w:cs="Arial"/>
                <w:sz w:val="16"/>
                <w:szCs w:val="16"/>
              </w:rPr>
              <w:t>5.3</w:t>
            </w:r>
          </w:p>
        </w:tc>
        <w:tc>
          <w:tcPr>
            <w:tcW w:w="1418" w:type="dxa"/>
            <w:shd w:val="clear" w:color="000000" w:fill="FFFFFF"/>
            <w:noWrap/>
            <w:vAlign w:val="center"/>
          </w:tcPr>
          <w:p w14:paraId="6B96711E" w14:textId="009D21CA" w:rsidR="00FF5612" w:rsidRPr="00E121E3" w:rsidRDefault="00FF5612" w:rsidP="00FF5612">
            <w:pPr>
              <w:spacing w:after="0" w:line="240" w:lineRule="auto"/>
              <w:jc w:val="center"/>
              <w:rPr>
                <w:rFonts w:cs="Arial"/>
                <w:sz w:val="16"/>
                <w:szCs w:val="16"/>
              </w:rPr>
            </w:pPr>
            <w:r w:rsidRPr="00E121E3">
              <w:rPr>
                <w:rFonts w:cs="Arial"/>
                <w:sz w:val="16"/>
                <w:szCs w:val="16"/>
              </w:rPr>
              <w:t>0.8</w:t>
            </w:r>
          </w:p>
        </w:tc>
        <w:tc>
          <w:tcPr>
            <w:tcW w:w="1417" w:type="dxa"/>
            <w:shd w:val="clear" w:color="000000" w:fill="FFFFFF"/>
            <w:noWrap/>
            <w:vAlign w:val="center"/>
          </w:tcPr>
          <w:p w14:paraId="057E874F" w14:textId="7553163B" w:rsidR="00FF5612" w:rsidRPr="00E121E3" w:rsidRDefault="00FF5612" w:rsidP="00FF5612">
            <w:pPr>
              <w:spacing w:after="0" w:line="240" w:lineRule="auto"/>
              <w:jc w:val="center"/>
              <w:rPr>
                <w:rFonts w:cs="Arial"/>
                <w:sz w:val="16"/>
                <w:szCs w:val="16"/>
              </w:rPr>
            </w:pPr>
            <w:r w:rsidRPr="00E121E3">
              <w:rPr>
                <w:rFonts w:cs="Arial"/>
                <w:sz w:val="16"/>
                <w:szCs w:val="16"/>
              </w:rPr>
              <w:t>42%</w:t>
            </w:r>
          </w:p>
        </w:tc>
        <w:tc>
          <w:tcPr>
            <w:tcW w:w="1418" w:type="dxa"/>
            <w:shd w:val="clear" w:color="000000" w:fill="FFFFFF"/>
            <w:noWrap/>
            <w:vAlign w:val="center"/>
          </w:tcPr>
          <w:p w14:paraId="62199B78" w14:textId="2B4CBEAE" w:rsidR="00FF5612" w:rsidRPr="00E121E3" w:rsidRDefault="00FF5612" w:rsidP="00FF5612">
            <w:pPr>
              <w:spacing w:after="0" w:line="240" w:lineRule="auto"/>
              <w:jc w:val="center"/>
              <w:rPr>
                <w:rFonts w:cs="Arial"/>
                <w:sz w:val="16"/>
                <w:szCs w:val="16"/>
              </w:rPr>
            </w:pPr>
            <w:r>
              <w:rPr>
                <w:rFonts w:cs="Arial"/>
                <w:sz w:val="16"/>
                <w:szCs w:val="16"/>
              </w:rPr>
              <w:t>193</w:t>
            </w:r>
          </w:p>
        </w:tc>
        <w:tc>
          <w:tcPr>
            <w:tcW w:w="1417" w:type="dxa"/>
            <w:shd w:val="clear" w:color="000000" w:fill="FFFFFF"/>
            <w:noWrap/>
            <w:vAlign w:val="center"/>
          </w:tcPr>
          <w:p w14:paraId="0B6E2629" w14:textId="26BD5B5C" w:rsidR="00FF5612" w:rsidRPr="00E121E3" w:rsidRDefault="00FF5612" w:rsidP="00FF5612">
            <w:pPr>
              <w:spacing w:after="0" w:line="240" w:lineRule="auto"/>
              <w:jc w:val="center"/>
              <w:rPr>
                <w:rFonts w:cs="Arial"/>
                <w:sz w:val="16"/>
                <w:szCs w:val="16"/>
              </w:rPr>
            </w:pPr>
            <w:r>
              <w:rPr>
                <w:rFonts w:cs="Arial"/>
                <w:sz w:val="16"/>
                <w:szCs w:val="16"/>
              </w:rPr>
              <w:t>22</w:t>
            </w:r>
          </w:p>
        </w:tc>
        <w:tc>
          <w:tcPr>
            <w:tcW w:w="1418" w:type="dxa"/>
            <w:shd w:val="clear" w:color="000000" w:fill="FFFFFF"/>
            <w:noWrap/>
            <w:vAlign w:val="center"/>
          </w:tcPr>
          <w:p w14:paraId="1BBAA506" w14:textId="00DAA828" w:rsidR="00FF5612" w:rsidRPr="00E121E3" w:rsidRDefault="00FF5612" w:rsidP="00FF5612">
            <w:pPr>
              <w:spacing w:after="0" w:line="240" w:lineRule="auto"/>
              <w:jc w:val="center"/>
              <w:rPr>
                <w:rFonts w:cs="Arial"/>
                <w:sz w:val="16"/>
                <w:szCs w:val="16"/>
              </w:rPr>
            </w:pPr>
            <w:r>
              <w:rPr>
                <w:rFonts w:cs="Arial"/>
                <w:sz w:val="16"/>
                <w:szCs w:val="16"/>
              </w:rPr>
              <w:t>61</w:t>
            </w:r>
          </w:p>
        </w:tc>
        <w:tc>
          <w:tcPr>
            <w:tcW w:w="1417" w:type="dxa"/>
            <w:shd w:val="clear" w:color="000000" w:fill="FFFFFF"/>
            <w:noWrap/>
            <w:vAlign w:val="center"/>
          </w:tcPr>
          <w:p w14:paraId="62599E82" w14:textId="2AF95962" w:rsidR="00FF5612" w:rsidRPr="00E121E3" w:rsidRDefault="00FF5612" w:rsidP="00FF5612">
            <w:pPr>
              <w:spacing w:after="0" w:line="240" w:lineRule="auto"/>
              <w:jc w:val="center"/>
              <w:rPr>
                <w:rFonts w:cs="Arial"/>
                <w:sz w:val="16"/>
                <w:szCs w:val="16"/>
              </w:rPr>
            </w:pPr>
            <w:r>
              <w:rPr>
                <w:rFonts w:cs="Arial"/>
                <w:sz w:val="16"/>
                <w:szCs w:val="16"/>
              </w:rPr>
              <w:t>33</w:t>
            </w:r>
          </w:p>
        </w:tc>
        <w:tc>
          <w:tcPr>
            <w:tcW w:w="1418" w:type="dxa"/>
            <w:shd w:val="clear" w:color="000000" w:fill="FFFFFF"/>
            <w:noWrap/>
            <w:vAlign w:val="center"/>
          </w:tcPr>
          <w:p w14:paraId="2322DE6F" w14:textId="4124FDF2" w:rsidR="00FF5612" w:rsidRPr="00E121E3" w:rsidRDefault="00FF5612" w:rsidP="00FF5612">
            <w:pPr>
              <w:spacing w:after="0" w:line="240" w:lineRule="auto"/>
              <w:jc w:val="center"/>
              <w:rPr>
                <w:rFonts w:cs="Arial"/>
                <w:sz w:val="16"/>
                <w:szCs w:val="16"/>
              </w:rPr>
            </w:pPr>
            <w:r>
              <w:rPr>
                <w:rFonts w:cs="Arial"/>
                <w:sz w:val="16"/>
                <w:szCs w:val="16"/>
              </w:rPr>
              <w:t>85</w:t>
            </w:r>
          </w:p>
        </w:tc>
        <w:tc>
          <w:tcPr>
            <w:tcW w:w="1418" w:type="dxa"/>
            <w:shd w:val="clear" w:color="000000" w:fill="FFFFFF"/>
            <w:noWrap/>
            <w:vAlign w:val="center"/>
          </w:tcPr>
          <w:p w14:paraId="0BBC0FCF" w14:textId="7D511539" w:rsidR="00FF5612" w:rsidRPr="00E121E3" w:rsidRDefault="00FF5612" w:rsidP="00FF5612">
            <w:pPr>
              <w:spacing w:after="0" w:line="240" w:lineRule="auto"/>
              <w:jc w:val="center"/>
              <w:rPr>
                <w:rFonts w:cs="Arial"/>
                <w:sz w:val="16"/>
                <w:szCs w:val="16"/>
              </w:rPr>
            </w:pPr>
            <w:r>
              <w:rPr>
                <w:rFonts w:cs="Arial"/>
                <w:sz w:val="16"/>
                <w:szCs w:val="16"/>
              </w:rPr>
              <w:t>50,031</w:t>
            </w:r>
          </w:p>
        </w:tc>
      </w:tr>
      <w:tr w:rsidR="00FF5612" w:rsidRPr="008B11B5" w14:paraId="6A1E0AAC" w14:textId="77777777" w:rsidTr="00E80D8A">
        <w:trPr>
          <w:trHeight w:val="227"/>
        </w:trPr>
        <w:tc>
          <w:tcPr>
            <w:tcW w:w="1129" w:type="dxa"/>
            <w:shd w:val="clear" w:color="000000" w:fill="FFFFFF"/>
            <w:noWrap/>
            <w:vAlign w:val="center"/>
          </w:tcPr>
          <w:p w14:paraId="37B70AA4" w14:textId="53E89F3C" w:rsidR="00FF5612" w:rsidRPr="00E121E3" w:rsidRDefault="00FF5612" w:rsidP="00FF5612">
            <w:pPr>
              <w:spacing w:after="0" w:line="240" w:lineRule="auto"/>
              <w:rPr>
                <w:rFonts w:cs="Arial"/>
                <w:sz w:val="16"/>
                <w:szCs w:val="16"/>
              </w:rPr>
            </w:pPr>
            <w:r w:rsidRPr="00E121E3">
              <w:rPr>
                <w:rFonts w:cs="Arial"/>
                <w:sz w:val="16"/>
                <w:szCs w:val="16"/>
              </w:rPr>
              <w:t>GI0071</w:t>
            </w:r>
          </w:p>
        </w:tc>
        <w:tc>
          <w:tcPr>
            <w:tcW w:w="1417" w:type="dxa"/>
            <w:shd w:val="clear" w:color="000000" w:fill="FFFFFF"/>
            <w:noWrap/>
            <w:vAlign w:val="center"/>
          </w:tcPr>
          <w:p w14:paraId="041FF4BF" w14:textId="6F6DD7BD" w:rsidR="00FF5612" w:rsidRPr="00E121E3" w:rsidRDefault="00FF5612" w:rsidP="00FF5612">
            <w:pPr>
              <w:spacing w:after="0" w:line="240" w:lineRule="auto"/>
              <w:jc w:val="center"/>
              <w:rPr>
                <w:rFonts w:cs="Arial"/>
                <w:sz w:val="16"/>
                <w:szCs w:val="16"/>
              </w:rPr>
            </w:pPr>
            <w:r w:rsidRPr="00E121E3">
              <w:rPr>
                <w:rFonts w:cs="Arial"/>
                <w:sz w:val="16"/>
                <w:szCs w:val="16"/>
              </w:rPr>
              <w:t>6.4</w:t>
            </w:r>
          </w:p>
        </w:tc>
        <w:tc>
          <w:tcPr>
            <w:tcW w:w="1418" w:type="dxa"/>
            <w:shd w:val="clear" w:color="000000" w:fill="FFFFFF"/>
            <w:noWrap/>
            <w:vAlign w:val="center"/>
          </w:tcPr>
          <w:p w14:paraId="58FCFB95" w14:textId="1780FE0A" w:rsidR="00FF5612" w:rsidRPr="00E121E3" w:rsidRDefault="00FF5612" w:rsidP="00FF5612">
            <w:pPr>
              <w:spacing w:after="0" w:line="240" w:lineRule="auto"/>
              <w:jc w:val="center"/>
              <w:rPr>
                <w:rFonts w:cs="Arial"/>
                <w:sz w:val="16"/>
                <w:szCs w:val="16"/>
              </w:rPr>
            </w:pPr>
            <w:r w:rsidRPr="00E121E3">
              <w:rPr>
                <w:rFonts w:cs="Arial"/>
                <w:sz w:val="16"/>
                <w:szCs w:val="16"/>
              </w:rPr>
              <w:t>2.2</w:t>
            </w:r>
          </w:p>
        </w:tc>
        <w:tc>
          <w:tcPr>
            <w:tcW w:w="1417" w:type="dxa"/>
            <w:shd w:val="clear" w:color="000000" w:fill="FFFFFF"/>
            <w:noWrap/>
            <w:vAlign w:val="center"/>
          </w:tcPr>
          <w:p w14:paraId="7C4C65CE" w14:textId="3F75F7DE" w:rsidR="00FF5612" w:rsidRPr="00E121E3" w:rsidRDefault="00FF5612" w:rsidP="00FF5612">
            <w:pPr>
              <w:spacing w:after="0" w:line="240" w:lineRule="auto"/>
              <w:jc w:val="center"/>
              <w:rPr>
                <w:rFonts w:cs="Arial"/>
                <w:sz w:val="16"/>
                <w:szCs w:val="16"/>
              </w:rPr>
            </w:pPr>
            <w:r w:rsidRPr="00E121E3">
              <w:rPr>
                <w:rFonts w:cs="Arial"/>
                <w:sz w:val="16"/>
                <w:szCs w:val="16"/>
              </w:rPr>
              <w:t>46%</w:t>
            </w:r>
          </w:p>
        </w:tc>
        <w:tc>
          <w:tcPr>
            <w:tcW w:w="1418" w:type="dxa"/>
            <w:shd w:val="clear" w:color="000000" w:fill="FFFFFF"/>
            <w:noWrap/>
            <w:vAlign w:val="center"/>
          </w:tcPr>
          <w:p w14:paraId="19EA9882" w14:textId="0FAF4692" w:rsidR="00FF5612" w:rsidRPr="00E121E3" w:rsidRDefault="00FF5612" w:rsidP="00FF5612">
            <w:pPr>
              <w:spacing w:after="0" w:line="240" w:lineRule="auto"/>
              <w:jc w:val="center"/>
              <w:rPr>
                <w:rFonts w:cs="Arial"/>
                <w:sz w:val="16"/>
                <w:szCs w:val="16"/>
              </w:rPr>
            </w:pPr>
            <w:r>
              <w:rPr>
                <w:rFonts w:cs="Arial"/>
                <w:sz w:val="16"/>
                <w:szCs w:val="16"/>
              </w:rPr>
              <w:t>173</w:t>
            </w:r>
          </w:p>
        </w:tc>
        <w:tc>
          <w:tcPr>
            <w:tcW w:w="1417" w:type="dxa"/>
            <w:shd w:val="clear" w:color="000000" w:fill="FFFFFF"/>
            <w:noWrap/>
            <w:vAlign w:val="center"/>
          </w:tcPr>
          <w:p w14:paraId="57E972B1" w14:textId="0BDFDD84" w:rsidR="00FF5612" w:rsidRPr="00E121E3" w:rsidRDefault="00FF5612" w:rsidP="00FF5612">
            <w:pPr>
              <w:spacing w:after="0" w:line="240" w:lineRule="auto"/>
              <w:jc w:val="center"/>
              <w:rPr>
                <w:rFonts w:cs="Arial"/>
                <w:sz w:val="16"/>
                <w:szCs w:val="16"/>
              </w:rPr>
            </w:pPr>
            <w:r>
              <w:rPr>
                <w:rFonts w:cs="Arial"/>
                <w:sz w:val="16"/>
                <w:szCs w:val="16"/>
              </w:rPr>
              <w:t>14</w:t>
            </w:r>
          </w:p>
        </w:tc>
        <w:tc>
          <w:tcPr>
            <w:tcW w:w="1418" w:type="dxa"/>
            <w:shd w:val="clear" w:color="000000" w:fill="FFFFFF"/>
            <w:noWrap/>
            <w:vAlign w:val="center"/>
          </w:tcPr>
          <w:p w14:paraId="31E1C45F" w14:textId="41E8FADA" w:rsidR="00FF5612" w:rsidRPr="00E121E3" w:rsidRDefault="00FF5612" w:rsidP="00FF5612">
            <w:pPr>
              <w:spacing w:after="0" w:line="240" w:lineRule="auto"/>
              <w:jc w:val="center"/>
              <w:rPr>
                <w:rFonts w:cs="Arial"/>
                <w:sz w:val="16"/>
                <w:szCs w:val="16"/>
              </w:rPr>
            </w:pPr>
            <w:r>
              <w:rPr>
                <w:rFonts w:cs="Arial"/>
                <w:sz w:val="16"/>
                <w:szCs w:val="16"/>
              </w:rPr>
              <w:t>32</w:t>
            </w:r>
          </w:p>
        </w:tc>
        <w:tc>
          <w:tcPr>
            <w:tcW w:w="1417" w:type="dxa"/>
            <w:shd w:val="clear" w:color="000000" w:fill="FFFFFF"/>
            <w:noWrap/>
            <w:vAlign w:val="center"/>
          </w:tcPr>
          <w:p w14:paraId="3D3742B5" w14:textId="0274EA37" w:rsidR="00FF5612" w:rsidRPr="00E121E3" w:rsidRDefault="00FF5612" w:rsidP="00FF5612">
            <w:pPr>
              <w:spacing w:after="0" w:line="240" w:lineRule="auto"/>
              <w:jc w:val="center"/>
              <w:rPr>
                <w:rFonts w:cs="Arial"/>
                <w:sz w:val="16"/>
                <w:szCs w:val="16"/>
              </w:rPr>
            </w:pPr>
            <w:r>
              <w:rPr>
                <w:rFonts w:cs="Arial"/>
                <w:sz w:val="16"/>
                <w:szCs w:val="16"/>
              </w:rPr>
              <w:t>15</w:t>
            </w:r>
          </w:p>
        </w:tc>
        <w:tc>
          <w:tcPr>
            <w:tcW w:w="1418" w:type="dxa"/>
            <w:shd w:val="clear" w:color="000000" w:fill="FFFFFF"/>
            <w:noWrap/>
            <w:vAlign w:val="center"/>
          </w:tcPr>
          <w:p w14:paraId="0C06FD90" w14:textId="5F5EA016" w:rsidR="00FF5612" w:rsidRPr="00E121E3" w:rsidRDefault="00FF5612" w:rsidP="00FF5612">
            <w:pPr>
              <w:spacing w:after="0" w:line="240" w:lineRule="auto"/>
              <w:jc w:val="center"/>
              <w:rPr>
                <w:rFonts w:cs="Arial"/>
                <w:sz w:val="16"/>
                <w:szCs w:val="16"/>
              </w:rPr>
            </w:pPr>
            <w:r>
              <w:rPr>
                <w:rFonts w:cs="Arial"/>
                <w:sz w:val="16"/>
                <w:szCs w:val="16"/>
              </w:rPr>
              <w:t>115</w:t>
            </w:r>
          </w:p>
        </w:tc>
        <w:tc>
          <w:tcPr>
            <w:tcW w:w="1418" w:type="dxa"/>
            <w:shd w:val="clear" w:color="000000" w:fill="FFFFFF"/>
            <w:noWrap/>
            <w:vAlign w:val="center"/>
          </w:tcPr>
          <w:p w14:paraId="033A2EB2" w14:textId="7474FCB8" w:rsidR="00FF5612" w:rsidRPr="00E121E3" w:rsidRDefault="00FF5612" w:rsidP="00FF5612">
            <w:pPr>
              <w:spacing w:after="0" w:line="240" w:lineRule="auto"/>
              <w:jc w:val="center"/>
              <w:rPr>
                <w:rFonts w:cs="Arial"/>
                <w:sz w:val="16"/>
                <w:szCs w:val="16"/>
              </w:rPr>
            </w:pPr>
            <w:r>
              <w:rPr>
                <w:rFonts w:cs="Arial"/>
                <w:sz w:val="16"/>
                <w:szCs w:val="16"/>
              </w:rPr>
              <w:t>54,753</w:t>
            </w:r>
          </w:p>
        </w:tc>
      </w:tr>
      <w:tr w:rsidR="00FF5612" w:rsidRPr="008B11B5" w14:paraId="6D48CEF6" w14:textId="77777777" w:rsidTr="00E80D8A">
        <w:trPr>
          <w:trHeight w:val="227"/>
        </w:trPr>
        <w:tc>
          <w:tcPr>
            <w:tcW w:w="1129" w:type="dxa"/>
            <w:shd w:val="clear" w:color="auto" w:fill="D9D9D9" w:themeFill="background1" w:themeFillShade="D9"/>
            <w:noWrap/>
            <w:vAlign w:val="center"/>
          </w:tcPr>
          <w:p w14:paraId="1D8C688B" w14:textId="4206846F" w:rsidR="00FF5612" w:rsidRPr="00E121E3" w:rsidRDefault="00FF5612" w:rsidP="00FF5612">
            <w:pPr>
              <w:spacing w:after="0" w:line="240" w:lineRule="auto"/>
              <w:rPr>
                <w:rFonts w:cs="Arial"/>
                <w:b/>
                <w:i/>
                <w:sz w:val="16"/>
                <w:szCs w:val="16"/>
              </w:rPr>
            </w:pPr>
            <w:r w:rsidRPr="00E121E3">
              <w:rPr>
                <w:rFonts w:cs="Arial"/>
                <w:sz w:val="16"/>
                <w:szCs w:val="16"/>
              </w:rPr>
              <w:t>Average</w:t>
            </w:r>
          </w:p>
        </w:tc>
        <w:tc>
          <w:tcPr>
            <w:tcW w:w="1417" w:type="dxa"/>
            <w:shd w:val="clear" w:color="auto" w:fill="D9D9D9" w:themeFill="background1" w:themeFillShade="D9"/>
            <w:noWrap/>
            <w:vAlign w:val="center"/>
          </w:tcPr>
          <w:p w14:paraId="2E9350DF" w14:textId="78C5814A" w:rsidR="00FF5612" w:rsidRPr="00E121E3" w:rsidRDefault="00FF5612" w:rsidP="00FF5612">
            <w:pPr>
              <w:spacing w:after="0" w:line="240" w:lineRule="auto"/>
              <w:jc w:val="center"/>
              <w:rPr>
                <w:rFonts w:cs="Arial"/>
                <w:b/>
                <w:i/>
                <w:sz w:val="16"/>
                <w:szCs w:val="16"/>
              </w:rPr>
            </w:pPr>
            <w:r w:rsidRPr="00E121E3">
              <w:rPr>
                <w:rFonts w:cs="Arial"/>
                <w:sz w:val="16"/>
                <w:szCs w:val="16"/>
              </w:rPr>
              <w:t>7.2</w:t>
            </w:r>
          </w:p>
        </w:tc>
        <w:tc>
          <w:tcPr>
            <w:tcW w:w="1418" w:type="dxa"/>
            <w:shd w:val="clear" w:color="auto" w:fill="D9D9D9" w:themeFill="background1" w:themeFillShade="D9"/>
            <w:noWrap/>
            <w:vAlign w:val="center"/>
          </w:tcPr>
          <w:p w14:paraId="64925393" w14:textId="64A16EBE" w:rsidR="00FF5612" w:rsidRPr="00E121E3" w:rsidRDefault="00FF5612" w:rsidP="00FF5612">
            <w:pPr>
              <w:spacing w:after="0" w:line="240" w:lineRule="auto"/>
              <w:jc w:val="center"/>
              <w:rPr>
                <w:rFonts w:cs="Arial"/>
                <w:b/>
                <w:i/>
                <w:sz w:val="16"/>
                <w:szCs w:val="16"/>
              </w:rPr>
            </w:pPr>
            <w:r w:rsidRPr="00E121E3">
              <w:rPr>
                <w:rFonts w:cs="Arial"/>
                <w:sz w:val="16"/>
                <w:szCs w:val="16"/>
              </w:rPr>
              <w:t>0.9</w:t>
            </w:r>
          </w:p>
        </w:tc>
        <w:tc>
          <w:tcPr>
            <w:tcW w:w="1417" w:type="dxa"/>
            <w:shd w:val="clear" w:color="auto" w:fill="D9D9D9" w:themeFill="background1" w:themeFillShade="D9"/>
            <w:noWrap/>
            <w:vAlign w:val="center"/>
          </w:tcPr>
          <w:p w14:paraId="5C9D2310" w14:textId="617F935B" w:rsidR="00FF5612" w:rsidRPr="00E121E3" w:rsidRDefault="00FF5612" w:rsidP="00FF5612">
            <w:pPr>
              <w:spacing w:after="0" w:line="240" w:lineRule="auto"/>
              <w:jc w:val="center"/>
              <w:rPr>
                <w:rFonts w:cs="Arial"/>
                <w:b/>
                <w:i/>
                <w:sz w:val="16"/>
                <w:szCs w:val="16"/>
              </w:rPr>
            </w:pPr>
            <w:r w:rsidRPr="00E121E3">
              <w:rPr>
                <w:rFonts w:cs="Arial"/>
                <w:sz w:val="16"/>
                <w:szCs w:val="16"/>
              </w:rPr>
              <w:t>60%</w:t>
            </w:r>
          </w:p>
        </w:tc>
        <w:tc>
          <w:tcPr>
            <w:tcW w:w="1418" w:type="dxa"/>
            <w:shd w:val="clear" w:color="auto" w:fill="D9D9D9" w:themeFill="background1" w:themeFillShade="D9"/>
            <w:noWrap/>
            <w:vAlign w:val="center"/>
          </w:tcPr>
          <w:p w14:paraId="135715E6" w14:textId="4E2DFC01" w:rsidR="00FF5612" w:rsidRPr="00E121E3" w:rsidRDefault="00FF5612" w:rsidP="00FF5612">
            <w:pPr>
              <w:spacing w:after="0" w:line="240" w:lineRule="auto"/>
              <w:jc w:val="center"/>
              <w:rPr>
                <w:rFonts w:cs="Arial"/>
                <w:b/>
                <w:i/>
                <w:sz w:val="16"/>
                <w:szCs w:val="16"/>
              </w:rPr>
            </w:pPr>
            <w:r>
              <w:rPr>
                <w:rFonts w:cs="Arial"/>
                <w:sz w:val="16"/>
                <w:szCs w:val="16"/>
              </w:rPr>
              <w:t>171</w:t>
            </w:r>
          </w:p>
        </w:tc>
        <w:tc>
          <w:tcPr>
            <w:tcW w:w="1417" w:type="dxa"/>
            <w:shd w:val="clear" w:color="auto" w:fill="D9D9D9" w:themeFill="background1" w:themeFillShade="D9"/>
            <w:noWrap/>
            <w:vAlign w:val="center"/>
          </w:tcPr>
          <w:p w14:paraId="0EEFE06A" w14:textId="38E8768D" w:rsidR="00FF5612" w:rsidRPr="00E121E3" w:rsidRDefault="00FF5612" w:rsidP="00FF5612">
            <w:pPr>
              <w:spacing w:after="0" w:line="240" w:lineRule="auto"/>
              <w:jc w:val="center"/>
              <w:rPr>
                <w:rFonts w:cs="Arial"/>
                <w:b/>
                <w:i/>
                <w:sz w:val="16"/>
                <w:szCs w:val="16"/>
              </w:rPr>
            </w:pPr>
            <w:r>
              <w:rPr>
                <w:rFonts w:cs="Arial"/>
                <w:sz w:val="16"/>
                <w:szCs w:val="16"/>
              </w:rPr>
              <w:t>13</w:t>
            </w:r>
          </w:p>
        </w:tc>
        <w:tc>
          <w:tcPr>
            <w:tcW w:w="1418" w:type="dxa"/>
            <w:shd w:val="clear" w:color="auto" w:fill="D9D9D9" w:themeFill="background1" w:themeFillShade="D9"/>
            <w:noWrap/>
            <w:vAlign w:val="center"/>
          </w:tcPr>
          <w:p w14:paraId="2380FD67" w14:textId="57C7FDF1" w:rsidR="00FF5612" w:rsidRPr="00E121E3" w:rsidRDefault="00FF5612" w:rsidP="00FF5612">
            <w:pPr>
              <w:spacing w:after="0" w:line="240" w:lineRule="auto"/>
              <w:jc w:val="center"/>
              <w:rPr>
                <w:rFonts w:cs="Arial"/>
                <w:b/>
                <w:i/>
                <w:sz w:val="16"/>
                <w:szCs w:val="16"/>
              </w:rPr>
            </w:pPr>
            <w:r>
              <w:rPr>
                <w:rFonts w:cs="Arial"/>
                <w:sz w:val="16"/>
                <w:szCs w:val="16"/>
              </w:rPr>
              <w:t>17</w:t>
            </w:r>
          </w:p>
        </w:tc>
        <w:tc>
          <w:tcPr>
            <w:tcW w:w="1417" w:type="dxa"/>
            <w:shd w:val="clear" w:color="auto" w:fill="D9D9D9" w:themeFill="background1" w:themeFillShade="D9"/>
            <w:noWrap/>
            <w:vAlign w:val="center"/>
          </w:tcPr>
          <w:p w14:paraId="2686296B" w14:textId="182FAD8B" w:rsidR="00FF5612" w:rsidRPr="00E121E3" w:rsidRDefault="00FF5612" w:rsidP="00FF5612">
            <w:pPr>
              <w:spacing w:after="0" w:line="240" w:lineRule="auto"/>
              <w:jc w:val="center"/>
              <w:rPr>
                <w:rFonts w:cs="Arial"/>
                <w:b/>
                <w:i/>
                <w:sz w:val="16"/>
                <w:szCs w:val="16"/>
              </w:rPr>
            </w:pPr>
            <w:r>
              <w:rPr>
                <w:rFonts w:cs="Arial"/>
                <w:sz w:val="16"/>
                <w:szCs w:val="16"/>
              </w:rPr>
              <w:t>11</w:t>
            </w:r>
          </w:p>
        </w:tc>
        <w:tc>
          <w:tcPr>
            <w:tcW w:w="1418" w:type="dxa"/>
            <w:shd w:val="clear" w:color="auto" w:fill="D9D9D9" w:themeFill="background1" w:themeFillShade="D9"/>
            <w:noWrap/>
            <w:vAlign w:val="center"/>
          </w:tcPr>
          <w:p w14:paraId="03EFAEEA" w14:textId="33B76073" w:rsidR="00FF5612" w:rsidRPr="00E121E3" w:rsidRDefault="00FF5612" w:rsidP="00FF5612">
            <w:pPr>
              <w:spacing w:after="0" w:line="240" w:lineRule="auto"/>
              <w:jc w:val="center"/>
              <w:rPr>
                <w:rFonts w:cs="Arial"/>
                <w:b/>
                <w:i/>
                <w:sz w:val="16"/>
                <w:szCs w:val="16"/>
              </w:rPr>
            </w:pPr>
            <w:r>
              <w:rPr>
                <w:rFonts w:cs="Arial"/>
                <w:sz w:val="16"/>
                <w:szCs w:val="16"/>
              </w:rPr>
              <w:t>127</w:t>
            </w:r>
          </w:p>
        </w:tc>
        <w:tc>
          <w:tcPr>
            <w:tcW w:w="1418" w:type="dxa"/>
            <w:shd w:val="clear" w:color="auto" w:fill="D9D9D9" w:themeFill="background1" w:themeFillShade="D9"/>
            <w:noWrap/>
            <w:vAlign w:val="center"/>
          </w:tcPr>
          <w:p w14:paraId="1D15ED99" w14:textId="06B49AF9" w:rsidR="00FF5612" w:rsidRPr="00E121E3" w:rsidRDefault="00FF5612" w:rsidP="00FF5612">
            <w:pPr>
              <w:spacing w:after="0" w:line="240" w:lineRule="auto"/>
              <w:jc w:val="center"/>
              <w:rPr>
                <w:rFonts w:cs="Arial"/>
                <w:b/>
                <w:i/>
                <w:sz w:val="16"/>
                <w:szCs w:val="16"/>
              </w:rPr>
            </w:pPr>
            <w:r>
              <w:rPr>
                <w:rFonts w:cs="Arial"/>
                <w:sz w:val="16"/>
                <w:szCs w:val="16"/>
              </w:rPr>
              <w:t>64,927</w:t>
            </w:r>
          </w:p>
        </w:tc>
      </w:tr>
      <w:tr w:rsidR="00FF5612" w:rsidRPr="008B11B5" w14:paraId="2BA86602" w14:textId="77777777" w:rsidTr="00E80D8A">
        <w:trPr>
          <w:trHeight w:val="227"/>
        </w:trPr>
        <w:tc>
          <w:tcPr>
            <w:tcW w:w="1129" w:type="dxa"/>
            <w:shd w:val="clear" w:color="auto" w:fill="D9D9D9" w:themeFill="background1" w:themeFillShade="D9"/>
            <w:noWrap/>
            <w:vAlign w:val="center"/>
          </w:tcPr>
          <w:p w14:paraId="3BD4C6D3" w14:textId="08AC9A20" w:rsidR="00FF5612" w:rsidRPr="00E121E3" w:rsidRDefault="00FF5612" w:rsidP="00FF5612">
            <w:pPr>
              <w:spacing w:after="0" w:line="240" w:lineRule="auto"/>
              <w:rPr>
                <w:rFonts w:cs="Arial"/>
                <w:sz w:val="16"/>
                <w:szCs w:val="16"/>
              </w:rPr>
            </w:pPr>
            <w:r>
              <w:rPr>
                <w:rFonts w:cs="Arial"/>
                <w:sz w:val="16"/>
                <w:szCs w:val="16"/>
              </w:rPr>
              <w:t>Top 25%*</w:t>
            </w:r>
          </w:p>
        </w:tc>
        <w:tc>
          <w:tcPr>
            <w:tcW w:w="1417" w:type="dxa"/>
            <w:shd w:val="clear" w:color="auto" w:fill="D9D9D9" w:themeFill="background1" w:themeFillShade="D9"/>
            <w:noWrap/>
            <w:vAlign w:val="center"/>
          </w:tcPr>
          <w:p w14:paraId="6CDC570E" w14:textId="45FCC3F4" w:rsidR="00FF5612" w:rsidRPr="00E121E3" w:rsidRDefault="00FF5612" w:rsidP="00FF5612">
            <w:pPr>
              <w:spacing w:after="0" w:line="240" w:lineRule="auto"/>
              <w:jc w:val="center"/>
              <w:rPr>
                <w:rFonts w:cs="Arial"/>
                <w:sz w:val="16"/>
                <w:szCs w:val="16"/>
              </w:rPr>
            </w:pPr>
            <w:r>
              <w:rPr>
                <w:rFonts w:cs="Arial"/>
                <w:sz w:val="18"/>
                <w:szCs w:val="18"/>
              </w:rPr>
              <w:t xml:space="preserve">8.9 </w:t>
            </w:r>
          </w:p>
        </w:tc>
        <w:tc>
          <w:tcPr>
            <w:tcW w:w="1418" w:type="dxa"/>
            <w:shd w:val="clear" w:color="auto" w:fill="D9D9D9" w:themeFill="background1" w:themeFillShade="D9"/>
            <w:noWrap/>
            <w:vAlign w:val="center"/>
          </w:tcPr>
          <w:p w14:paraId="5C049C16" w14:textId="0CF63F63" w:rsidR="00FF5612" w:rsidRPr="00E121E3" w:rsidRDefault="00FF5612" w:rsidP="00FF5612">
            <w:pPr>
              <w:spacing w:after="0" w:line="240" w:lineRule="auto"/>
              <w:jc w:val="center"/>
              <w:rPr>
                <w:rFonts w:cs="Arial"/>
                <w:sz w:val="16"/>
                <w:szCs w:val="16"/>
              </w:rPr>
            </w:pPr>
            <w:r>
              <w:rPr>
                <w:rFonts w:cs="Arial"/>
                <w:sz w:val="18"/>
                <w:szCs w:val="18"/>
              </w:rPr>
              <w:t xml:space="preserve">0.8 </w:t>
            </w:r>
          </w:p>
        </w:tc>
        <w:tc>
          <w:tcPr>
            <w:tcW w:w="1417" w:type="dxa"/>
            <w:shd w:val="clear" w:color="auto" w:fill="D9D9D9" w:themeFill="background1" w:themeFillShade="D9"/>
            <w:noWrap/>
            <w:vAlign w:val="center"/>
          </w:tcPr>
          <w:p w14:paraId="37E4D654" w14:textId="42D5609B" w:rsidR="00FF5612" w:rsidRPr="00E121E3" w:rsidRDefault="00FF5612" w:rsidP="00FF5612">
            <w:pPr>
              <w:spacing w:after="0" w:line="240" w:lineRule="auto"/>
              <w:jc w:val="center"/>
              <w:rPr>
                <w:rFonts w:cs="Arial"/>
                <w:sz w:val="16"/>
                <w:szCs w:val="16"/>
              </w:rPr>
            </w:pPr>
            <w:r>
              <w:rPr>
                <w:rFonts w:cs="Arial"/>
                <w:sz w:val="18"/>
                <w:szCs w:val="18"/>
              </w:rPr>
              <w:t>59%</w:t>
            </w:r>
          </w:p>
        </w:tc>
        <w:tc>
          <w:tcPr>
            <w:tcW w:w="1418" w:type="dxa"/>
            <w:shd w:val="clear" w:color="auto" w:fill="D9D9D9" w:themeFill="background1" w:themeFillShade="D9"/>
            <w:noWrap/>
            <w:vAlign w:val="center"/>
          </w:tcPr>
          <w:p w14:paraId="60FF224A" w14:textId="6A354D82"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auto" w:fill="D9D9D9" w:themeFill="background1" w:themeFillShade="D9"/>
            <w:noWrap/>
            <w:vAlign w:val="center"/>
          </w:tcPr>
          <w:p w14:paraId="36D35F8E" w14:textId="774C03BC" w:rsidR="00FF5612" w:rsidRPr="00E121E3" w:rsidRDefault="00FF5612" w:rsidP="00FF5612">
            <w:pPr>
              <w:spacing w:after="0" w:line="240" w:lineRule="auto"/>
              <w:jc w:val="center"/>
              <w:rPr>
                <w:rFonts w:cs="Arial"/>
                <w:sz w:val="16"/>
                <w:szCs w:val="16"/>
              </w:rPr>
            </w:pPr>
            <w:r>
              <w:rPr>
                <w:rFonts w:cs="Arial"/>
                <w:sz w:val="16"/>
                <w:szCs w:val="16"/>
              </w:rPr>
              <w:t>2</w:t>
            </w:r>
          </w:p>
        </w:tc>
        <w:tc>
          <w:tcPr>
            <w:tcW w:w="1418" w:type="dxa"/>
            <w:shd w:val="clear" w:color="auto" w:fill="D9D9D9" w:themeFill="background1" w:themeFillShade="D9"/>
            <w:noWrap/>
            <w:vAlign w:val="center"/>
          </w:tcPr>
          <w:p w14:paraId="660588ED" w14:textId="1BAA9570" w:rsidR="00FF5612" w:rsidRPr="00E121E3" w:rsidRDefault="00FF5612" w:rsidP="00FF5612">
            <w:pPr>
              <w:spacing w:after="0" w:line="240" w:lineRule="auto"/>
              <w:jc w:val="center"/>
              <w:rPr>
                <w:rFonts w:cs="Arial"/>
                <w:sz w:val="16"/>
                <w:szCs w:val="16"/>
              </w:rPr>
            </w:pPr>
            <w:r>
              <w:rPr>
                <w:rFonts w:cs="Arial"/>
                <w:sz w:val="16"/>
                <w:szCs w:val="16"/>
              </w:rPr>
              <w:t>0</w:t>
            </w:r>
          </w:p>
        </w:tc>
        <w:tc>
          <w:tcPr>
            <w:tcW w:w="1417" w:type="dxa"/>
            <w:shd w:val="clear" w:color="auto" w:fill="D9D9D9" w:themeFill="background1" w:themeFillShade="D9"/>
            <w:noWrap/>
            <w:vAlign w:val="center"/>
          </w:tcPr>
          <w:p w14:paraId="7D62CABB" w14:textId="2CF559D5" w:rsidR="00FF5612" w:rsidRPr="00E121E3" w:rsidRDefault="00FF5612" w:rsidP="00FF5612">
            <w:pPr>
              <w:spacing w:after="0" w:line="240" w:lineRule="auto"/>
              <w:jc w:val="center"/>
              <w:rPr>
                <w:rFonts w:cs="Arial"/>
                <w:sz w:val="16"/>
                <w:szCs w:val="16"/>
              </w:rPr>
            </w:pPr>
            <w:r>
              <w:rPr>
                <w:rFonts w:cs="Arial"/>
                <w:sz w:val="16"/>
                <w:szCs w:val="16"/>
              </w:rPr>
              <w:t>8</w:t>
            </w:r>
          </w:p>
        </w:tc>
        <w:tc>
          <w:tcPr>
            <w:tcW w:w="1418" w:type="dxa"/>
            <w:shd w:val="clear" w:color="auto" w:fill="D9D9D9" w:themeFill="background1" w:themeFillShade="D9"/>
            <w:noWrap/>
            <w:vAlign w:val="center"/>
          </w:tcPr>
          <w:p w14:paraId="52085195" w14:textId="723FD26F" w:rsidR="00FF5612" w:rsidRPr="00E121E3" w:rsidRDefault="00FF5612" w:rsidP="00FF5612">
            <w:pPr>
              <w:spacing w:after="0" w:line="240" w:lineRule="auto"/>
              <w:jc w:val="center"/>
              <w:rPr>
                <w:rFonts w:cs="Arial"/>
                <w:sz w:val="16"/>
                <w:szCs w:val="16"/>
              </w:rPr>
            </w:pPr>
            <w:r>
              <w:rPr>
                <w:rFonts w:cs="Arial"/>
                <w:sz w:val="16"/>
                <w:szCs w:val="16"/>
              </w:rPr>
              <w:t>49</w:t>
            </w:r>
          </w:p>
        </w:tc>
        <w:tc>
          <w:tcPr>
            <w:tcW w:w="1418" w:type="dxa"/>
            <w:shd w:val="clear" w:color="auto" w:fill="D9D9D9" w:themeFill="background1" w:themeFillShade="D9"/>
            <w:noWrap/>
            <w:vAlign w:val="center"/>
          </w:tcPr>
          <w:p w14:paraId="242E9F77" w14:textId="569EBC43" w:rsidR="00FF5612" w:rsidRPr="00E121E3" w:rsidRDefault="00FF5612" w:rsidP="00FF5612">
            <w:pPr>
              <w:spacing w:after="0" w:line="240" w:lineRule="auto"/>
              <w:jc w:val="center"/>
              <w:rPr>
                <w:rFonts w:cs="Arial"/>
                <w:sz w:val="16"/>
                <w:szCs w:val="16"/>
              </w:rPr>
            </w:pPr>
            <w:r>
              <w:rPr>
                <w:rFonts w:cs="Arial"/>
                <w:sz w:val="16"/>
                <w:szCs w:val="16"/>
              </w:rPr>
              <w:t>15,839</w:t>
            </w:r>
          </w:p>
        </w:tc>
      </w:tr>
    </w:tbl>
    <w:p w14:paraId="1D389F0B" w14:textId="77777777" w:rsidR="00FA52C7" w:rsidRPr="00861219" w:rsidRDefault="00FA52C7" w:rsidP="001169B4">
      <w:pPr>
        <w:pStyle w:val="Body"/>
        <w:rPr>
          <w:sz w:val="16"/>
          <w:szCs w:val="16"/>
        </w:rPr>
      </w:pPr>
      <w:r w:rsidRPr="00861219">
        <w:rPr>
          <w:sz w:val="16"/>
          <w:szCs w:val="16"/>
        </w:rPr>
        <w:t>**on milking area</w:t>
      </w:r>
    </w:p>
    <w:p w14:paraId="74815FC8" w14:textId="77777777" w:rsidR="00FA52C7" w:rsidRPr="00861219" w:rsidRDefault="00FA52C7" w:rsidP="001169B4">
      <w:pPr>
        <w:pStyle w:val="Body"/>
      </w:pPr>
    </w:p>
    <w:p w14:paraId="22447411" w14:textId="77777777" w:rsidR="00FA52C7" w:rsidRPr="00593170" w:rsidRDefault="00FA52C7" w:rsidP="003F6E2F">
      <w:pPr>
        <w:pStyle w:val="Heading3"/>
      </w:pPr>
      <w:r w:rsidRPr="00593170">
        <w:lastRenderedPageBreak/>
        <w:t>Table D3</w:t>
      </w:r>
      <w:r w:rsidRPr="00593170">
        <w:tab/>
      </w:r>
      <w:r w:rsidRPr="00593170">
        <w:tab/>
      </w:r>
    </w:p>
    <w:p w14:paraId="3725861F" w14:textId="5D6FFFA1" w:rsidR="00FA52C7" w:rsidRPr="00593170" w:rsidRDefault="00FA52C7" w:rsidP="0095375F">
      <w:pPr>
        <w:pStyle w:val="Heading4"/>
        <w:rPr>
          <w:rFonts w:cs="Arial"/>
        </w:rPr>
      </w:pPr>
      <w:r w:rsidRPr="00593170">
        <w:rPr>
          <w:rFonts w:cs="Arial"/>
        </w:rPr>
        <w:t xml:space="preserve">Purchased feed </w:t>
      </w:r>
      <w:r w:rsidR="009A400A" w:rsidRPr="00593170">
        <w:rPr>
          <w:rFonts w:cs="Arial"/>
        </w:rPr>
        <w:t>–</w:t>
      </w:r>
      <w:r w:rsidRPr="00593170">
        <w:rPr>
          <w:rFonts w:cs="Arial"/>
        </w:rPr>
        <w:t xml:space="preserve"> Gippsland</w:t>
      </w:r>
      <w:r w:rsidRPr="00593170">
        <w:rPr>
          <w:rFonts w:cs="Arial"/>
        </w:rPr>
        <w:tab/>
      </w:r>
    </w:p>
    <w:tbl>
      <w:tblPr>
        <w:tblStyle w:val="TableGrid"/>
        <w:tblW w:w="0" w:type="auto"/>
        <w:tblLayout w:type="fixed"/>
        <w:tblLook w:val="04A0" w:firstRow="1" w:lastRow="0" w:firstColumn="1" w:lastColumn="0" w:noHBand="0" w:noVBand="1"/>
      </w:tblPr>
      <w:tblGrid>
        <w:gridCol w:w="1271"/>
        <w:gridCol w:w="1761"/>
        <w:gridCol w:w="1762"/>
        <w:gridCol w:w="1762"/>
        <w:gridCol w:w="1761"/>
        <w:gridCol w:w="1762"/>
        <w:gridCol w:w="1762"/>
        <w:gridCol w:w="1762"/>
      </w:tblGrid>
      <w:tr w:rsidR="00FA52C7" w:rsidRPr="00C15821" w14:paraId="6741B3FF" w14:textId="77777777" w:rsidTr="00C15821">
        <w:trPr>
          <w:trHeight w:val="227"/>
          <w:tblHeader/>
        </w:trPr>
        <w:tc>
          <w:tcPr>
            <w:tcW w:w="1271" w:type="dxa"/>
            <w:vAlign w:val="center"/>
            <w:hideMark/>
          </w:tcPr>
          <w:p w14:paraId="359713DA" w14:textId="77777777" w:rsidR="00FA52C7" w:rsidRPr="00C15821" w:rsidRDefault="00FA52C7" w:rsidP="001169B4">
            <w:pPr>
              <w:pStyle w:val="Body"/>
              <w:rPr>
                <w:sz w:val="16"/>
                <w:szCs w:val="16"/>
              </w:rPr>
            </w:pPr>
            <w:r w:rsidRPr="00C15821">
              <w:rPr>
                <w:sz w:val="16"/>
                <w:szCs w:val="16"/>
              </w:rPr>
              <w:t>Farm number</w:t>
            </w:r>
          </w:p>
          <w:p w14:paraId="7FE15BB2" w14:textId="77777777" w:rsidR="00FA52C7" w:rsidRPr="00C15821" w:rsidRDefault="00FA52C7" w:rsidP="001169B4">
            <w:pPr>
              <w:pStyle w:val="Body"/>
              <w:rPr>
                <w:sz w:val="16"/>
                <w:szCs w:val="16"/>
              </w:rPr>
            </w:pPr>
          </w:p>
        </w:tc>
        <w:tc>
          <w:tcPr>
            <w:tcW w:w="1761" w:type="dxa"/>
            <w:vAlign w:val="center"/>
            <w:hideMark/>
          </w:tcPr>
          <w:p w14:paraId="0387C323" w14:textId="77777777" w:rsidR="00FA52C7" w:rsidRPr="00C15821" w:rsidRDefault="00FA52C7" w:rsidP="00155EDD">
            <w:pPr>
              <w:pStyle w:val="Body"/>
              <w:jc w:val="center"/>
              <w:rPr>
                <w:sz w:val="16"/>
                <w:szCs w:val="16"/>
              </w:rPr>
            </w:pPr>
            <w:r w:rsidRPr="00C15821">
              <w:rPr>
                <w:sz w:val="16"/>
                <w:szCs w:val="16"/>
              </w:rPr>
              <w:t>Purchased feed per milker**</w:t>
            </w:r>
          </w:p>
          <w:p w14:paraId="0A55D8C7" w14:textId="77777777" w:rsidR="00FA52C7" w:rsidRPr="00C15821" w:rsidRDefault="00FA52C7" w:rsidP="00155EDD">
            <w:pPr>
              <w:pStyle w:val="Body"/>
              <w:jc w:val="center"/>
              <w:rPr>
                <w:sz w:val="16"/>
                <w:szCs w:val="16"/>
              </w:rPr>
            </w:pPr>
            <w:r w:rsidRPr="00C15821">
              <w:rPr>
                <w:sz w:val="16"/>
                <w:szCs w:val="16"/>
              </w:rPr>
              <w:t>(t DM/ cow)</w:t>
            </w:r>
          </w:p>
        </w:tc>
        <w:tc>
          <w:tcPr>
            <w:tcW w:w="1762" w:type="dxa"/>
            <w:vAlign w:val="center"/>
            <w:hideMark/>
          </w:tcPr>
          <w:p w14:paraId="1A6A1393" w14:textId="77777777" w:rsidR="00FA52C7" w:rsidRPr="00C15821" w:rsidRDefault="00FA52C7" w:rsidP="00155EDD">
            <w:pPr>
              <w:pStyle w:val="Body"/>
              <w:jc w:val="center"/>
              <w:rPr>
                <w:sz w:val="16"/>
                <w:szCs w:val="16"/>
              </w:rPr>
            </w:pPr>
            <w:r w:rsidRPr="00C15821">
              <w:rPr>
                <w:sz w:val="16"/>
                <w:szCs w:val="16"/>
              </w:rPr>
              <w:t>Concentrate price</w:t>
            </w:r>
          </w:p>
          <w:p w14:paraId="727DBA9A" w14:textId="77777777" w:rsidR="00FA52C7" w:rsidRPr="00C15821" w:rsidRDefault="00FA52C7" w:rsidP="00155EDD">
            <w:pPr>
              <w:pStyle w:val="Body"/>
              <w:jc w:val="center"/>
              <w:rPr>
                <w:sz w:val="16"/>
                <w:szCs w:val="16"/>
              </w:rPr>
            </w:pPr>
            <w:r w:rsidRPr="00C15821">
              <w:rPr>
                <w:sz w:val="16"/>
                <w:szCs w:val="16"/>
              </w:rPr>
              <w:t>($/ t DM)</w:t>
            </w:r>
          </w:p>
        </w:tc>
        <w:tc>
          <w:tcPr>
            <w:tcW w:w="1762" w:type="dxa"/>
            <w:vAlign w:val="center"/>
            <w:hideMark/>
          </w:tcPr>
          <w:p w14:paraId="5C6C9BBB" w14:textId="77777777" w:rsidR="00FA52C7" w:rsidRPr="00C15821" w:rsidRDefault="00FA52C7" w:rsidP="00155EDD">
            <w:pPr>
              <w:pStyle w:val="Body"/>
              <w:jc w:val="center"/>
              <w:rPr>
                <w:sz w:val="16"/>
                <w:szCs w:val="16"/>
              </w:rPr>
            </w:pPr>
            <w:r w:rsidRPr="00C15821">
              <w:rPr>
                <w:sz w:val="16"/>
                <w:szCs w:val="16"/>
              </w:rPr>
              <w:t>Silage price</w:t>
            </w:r>
          </w:p>
          <w:p w14:paraId="4D9F4374" w14:textId="77777777" w:rsidR="00FA52C7" w:rsidRPr="00C15821" w:rsidRDefault="00FA52C7" w:rsidP="00155EDD">
            <w:pPr>
              <w:pStyle w:val="Body"/>
              <w:jc w:val="center"/>
              <w:rPr>
                <w:sz w:val="16"/>
                <w:szCs w:val="16"/>
              </w:rPr>
            </w:pPr>
            <w:r w:rsidRPr="00C15821">
              <w:rPr>
                <w:sz w:val="16"/>
                <w:szCs w:val="16"/>
              </w:rPr>
              <w:t>($/ t DM)</w:t>
            </w:r>
          </w:p>
        </w:tc>
        <w:tc>
          <w:tcPr>
            <w:tcW w:w="1761" w:type="dxa"/>
            <w:vAlign w:val="center"/>
            <w:hideMark/>
          </w:tcPr>
          <w:p w14:paraId="71EB8FE8" w14:textId="77777777" w:rsidR="00FA52C7" w:rsidRPr="00C15821" w:rsidRDefault="00FA52C7" w:rsidP="00155EDD">
            <w:pPr>
              <w:pStyle w:val="Body"/>
              <w:jc w:val="center"/>
              <w:rPr>
                <w:sz w:val="16"/>
                <w:szCs w:val="16"/>
              </w:rPr>
            </w:pPr>
            <w:r w:rsidRPr="00C15821">
              <w:rPr>
                <w:sz w:val="16"/>
                <w:szCs w:val="16"/>
              </w:rPr>
              <w:t>Hay price</w:t>
            </w:r>
          </w:p>
          <w:p w14:paraId="74FC9E28" w14:textId="77777777" w:rsidR="00FA52C7" w:rsidRPr="00C15821" w:rsidRDefault="00FA52C7" w:rsidP="00155EDD">
            <w:pPr>
              <w:pStyle w:val="Body"/>
              <w:jc w:val="center"/>
              <w:rPr>
                <w:sz w:val="16"/>
                <w:szCs w:val="16"/>
              </w:rPr>
            </w:pPr>
            <w:r w:rsidRPr="00C15821">
              <w:rPr>
                <w:sz w:val="16"/>
                <w:szCs w:val="16"/>
              </w:rPr>
              <w:t>($/ t DM)</w:t>
            </w:r>
          </w:p>
        </w:tc>
        <w:tc>
          <w:tcPr>
            <w:tcW w:w="1762" w:type="dxa"/>
            <w:vAlign w:val="center"/>
            <w:hideMark/>
          </w:tcPr>
          <w:p w14:paraId="1A4C4D82" w14:textId="77777777" w:rsidR="00FA52C7" w:rsidRPr="00C15821" w:rsidRDefault="00FA52C7" w:rsidP="00155EDD">
            <w:pPr>
              <w:pStyle w:val="Body"/>
              <w:jc w:val="center"/>
              <w:rPr>
                <w:sz w:val="16"/>
                <w:szCs w:val="16"/>
              </w:rPr>
            </w:pPr>
            <w:r w:rsidRPr="00C15821">
              <w:rPr>
                <w:sz w:val="16"/>
                <w:szCs w:val="16"/>
              </w:rPr>
              <w:t>Other feed price ($/ t DM)</w:t>
            </w:r>
          </w:p>
        </w:tc>
        <w:tc>
          <w:tcPr>
            <w:tcW w:w="1762" w:type="dxa"/>
            <w:vAlign w:val="center"/>
            <w:hideMark/>
          </w:tcPr>
          <w:p w14:paraId="7C463A22" w14:textId="77777777" w:rsidR="00FA52C7" w:rsidRPr="00C15821" w:rsidRDefault="00FA52C7" w:rsidP="00155EDD">
            <w:pPr>
              <w:pStyle w:val="Body"/>
              <w:jc w:val="center"/>
              <w:rPr>
                <w:sz w:val="16"/>
                <w:szCs w:val="16"/>
              </w:rPr>
            </w:pPr>
            <w:r w:rsidRPr="00C15821">
              <w:rPr>
                <w:sz w:val="16"/>
                <w:szCs w:val="16"/>
              </w:rPr>
              <w:t>Average purchased feed price</w:t>
            </w:r>
          </w:p>
          <w:p w14:paraId="2D311640" w14:textId="77777777" w:rsidR="00FA52C7" w:rsidRPr="00C15821" w:rsidRDefault="00FA52C7" w:rsidP="00155EDD">
            <w:pPr>
              <w:pStyle w:val="Body"/>
              <w:jc w:val="center"/>
              <w:rPr>
                <w:sz w:val="16"/>
                <w:szCs w:val="16"/>
              </w:rPr>
            </w:pPr>
            <w:r w:rsidRPr="00C15821">
              <w:rPr>
                <w:sz w:val="16"/>
                <w:szCs w:val="16"/>
              </w:rPr>
              <w:t>($/ t DM)</w:t>
            </w:r>
          </w:p>
        </w:tc>
        <w:tc>
          <w:tcPr>
            <w:tcW w:w="1762" w:type="dxa"/>
            <w:vAlign w:val="center"/>
            <w:hideMark/>
          </w:tcPr>
          <w:p w14:paraId="4F2F5E4E" w14:textId="77777777" w:rsidR="00FA52C7" w:rsidRPr="00C15821" w:rsidRDefault="00FA52C7" w:rsidP="00155EDD">
            <w:pPr>
              <w:pStyle w:val="Body"/>
              <w:jc w:val="center"/>
              <w:rPr>
                <w:sz w:val="16"/>
                <w:szCs w:val="16"/>
              </w:rPr>
            </w:pPr>
            <w:r w:rsidRPr="00C15821">
              <w:rPr>
                <w:sz w:val="16"/>
                <w:szCs w:val="16"/>
              </w:rPr>
              <w:t>Purchased feed as % of ME consumed (% of ME)</w:t>
            </w:r>
          </w:p>
        </w:tc>
      </w:tr>
      <w:tr w:rsidR="00FA52C7" w:rsidRPr="00C15821" w14:paraId="5F5A182A" w14:textId="77777777" w:rsidTr="00C15821">
        <w:trPr>
          <w:trHeight w:val="227"/>
        </w:trPr>
        <w:tc>
          <w:tcPr>
            <w:tcW w:w="1271" w:type="dxa"/>
            <w:shd w:val="clear" w:color="000000" w:fill="FFFFFF"/>
            <w:noWrap/>
            <w:vAlign w:val="center"/>
          </w:tcPr>
          <w:p w14:paraId="5EA3196C" w14:textId="63E0D158" w:rsidR="00FA52C7" w:rsidRPr="00C15821" w:rsidRDefault="003F4E15" w:rsidP="00155EDD">
            <w:pPr>
              <w:spacing w:after="0" w:line="240" w:lineRule="auto"/>
              <w:rPr>
                <w:rFonts w:cs="Arial"/>
                <w:sz w:val="16"/>
                <w:szCs w:val="16"/>
              </w:rPr>
            </w:pPr>
            <w:r w:rsidRPr="00C15821">
              <w:rPr>
                <w:rFonts w:cs="Arial"/>
                <w:sz w:val="16"/>
                <w:szCs w:val="16"/>
              </w:rPr>
              <w:t>GI0005</w:t>
            </w:r>
          </w:p>
        </w:tc>
        <w:tc>
          <w:tcPr>
            <w:tcW w:w="1761" w:type="dxa"/>
            <w:shd w:val="clear" w:color="000000" w:fill="FFFFFF"/>
            <w:noWrap/>
            <w:vAlign w:val="center"/>
          </w:tcPr>
          <w:p w14:paraId="321331A1" w14:textId="27B3CA39" w:rsidR="00FA52C7" w:rsidRPr="00C15821" w:rsidRDefault="00FA52C7" w:rsidP="00155EDD">
            <w:pPr>
              <w:spacing w:after="0" w:line="240" w:lineRule="auto"/>
              <w:jc w:val="center"/>
              <w:rPr>
                <w:rFonts w:cs="Arial"/>
                <w:sz w:val="16"/>
                <w:szCs w:val="16"/>
              </w:rPr>
            </w:pPr>
            <w:r w:rsidRPr="00C15821">
              <w:rPr>
                <w:rFonts w:cs="Arial"/>
                <w:sz w:val="16"/>
                <w:szCs w:val="16"/>
              </w:rPr>
              <w:t>1.</w:t>
            </w:r>
            <w:r w:rsidR="007F0686" w:rsidRPr="00C15821">
              <w:rPr>
                <w:rFonts w:cs="Arial"/>
                <w:sz w:val="16"/>
                <w:szCs w:val="16"/>
              </w:rPr>
              <w:t>2</w:t>
            </w:r>
          </w:p>
        </w:tc>
        <w:tc>
          <w:tcPr>
            <w:tcW w:w="1762" w:type="dxa"/>
            <w:shd w:val="clear" w:color="000000" w:fill="FFFFFF"/>
            <w:noWrap/>
            <w:vAlign w:val="center"/>
          </w:tcPr>
          <w:p w14:paraId="2563CED2" w14:textId="39A6A197"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564</w:t>
            </w:r>
          </w:p>
        </w:tc>
        <w:tc>
          <w:tcPr>
            <w:tcW w:w="1762" w:type="dxa"/>
            <w:shd w:val="clear" w:color="000000" w:fill="FFFFFF"/>
            <w:noWrap/>
            <w:vAlign w:val="center"/>
          </w:tcPr>
          <w:p w14:paraId="01022642" w14:textId="4891E1D1"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4A826EE5" w14:textId="1F90DF1A"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08E51486" w14:textId="13CBA990"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575102A3" w14:textId="09F27D46"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564</w:t>
            </w:r>
          </w:p>
        </w:tc>
        <w:tc>
          <w:tcPr>
            <w:tcW w:w="1762" w:type="dxa"/>
            <w:shd w:val="clear" w:color="000000" w:fill="FFFFFF"/>
            <w:noWrap/>
            <w:vAlign w:val="center"/>
          </w:tcPr>
          <w:p w14:paraId="59DF1CA0" w14:textId="7F23AB86" w:rsidR="00FA52C7" w:rsidRPr="00C15821" w:rsidRDefault="003F4E15" w:rsidP="00155EDD">
            <w:pPr>
              <w:spacing w:after="0" w:line="240" w:lineRule="auto"/>
              <w:jc w:val="center"/>
              <w:rPr>
                <w:rFonts w:cs="Arial"/>
                <w:sz w:val="16"/>
                <w:szCs w:val="16"/>
              </w:rPr>
            </w:pPr>
            <w:r w:rsidRPr="00C15821">
              <w:rPr>
                <w:rFonts w:cs="Arial"/>
                <w:sz w:val="16"/>
                <w:szCs w:val="16"/>
              </w:rPr>
              <w:t>20</w:t>
            </w:r>
            <w:r w:rsidR="00FA52C7" w:rsidRPr="00C15821">
              <w:rPr>
                <w:rFonts w:cs="Arial"/>
                <w:sz w:val="16"/>
                <w:szCs w:val="16"/>
              </w:rPr>
              <w:t>%</w:t>
            </w:r>
          </w:p>
        </w:tc>
      </w:tr>
      <w:tr w:rsidR="00FA52C7" w:rsidRPr="00C15821" w14:paraId="633AF5D6" w14:textId="77777777" w:rsidTr="00C15821">
        <w:trPr>
          <w:trHeight w:val="227"/>
        </w:trPr>
        <w:tc>
          <w:tcPr>
            <w:tcW w:w="1271" w:type="dxa"/>
            <w:shd w:val="clear" w:color="000000" w:fill="FFFFFF"/>
            <w:noWrap/>
            <w:vAlign w:val="center"/>
          </w:tcPr>
          <w:p w14:paraId="1E5DEEA2" w14:textId="1BC19E68" w:rsidR="00FA52C7" w:rsidRPr="00C15821" w:rsidRDefault="003F4E15" w:rsidP="00155EDD">
            <w:pPr>
              <w:spacing w:after="0" w:line="240" w:lineRule="auto"/>
              <w:rPr>
                <w:rFonts w:cs="Arial"/>
                <w:sz w:val="16"/>
                <w:szCs w:val="16"/>
              </w:rPr>
            </w:pPr>
            <w:r w:rsidRPr="00C15821">
              <w:rPr>
                <w:rFonts w:cs="Arial"/>
                <w:sz w:val="16"/>
                <w:szCs w:val="16"/>
              </w:rPr>
              <w:t>GI0012</w:t>
            </w:r>
          </w:p>
        </w:tc>
        <w:tc>
          <w:tcPr>
            <w:tcW w:w="1761" w:type="dxa"/>
            <w:shd w:val="clear" w:color="000000" w:fill="FFFFFF"/>
            <w:noWrap/>
            <w:vAlign w:val="center"/>
          </w:tcPr>
          <w:p w14:paraId="14987B7F" w14:textId="47BE530D" w:rsidR="00FA52C7" w:rsidRPr="00C15821" w:rsidRDefault="00FA52C7" w:rsidP="00155EDD">
            <w:pPr>
              <w:spacing w:after="0" w:line="240" w:lineRule="auto"/>
              <w:jc w:val="center"/>
              <w:rPr>
                <w:rFonts w:cs="Arial"/>
                <w:sz w:val="16"/>
                <w:szCs w:val="16"/>
              </w:rPr>
            </w:pPr>
            <w:r w:rsidRPr="00C15821">
              <w:rPr>
                <w:rFonts w:cs="Arial"/>
                <w:sz w:val="16"/>
                <w:szCs w:val="16"/>
              </w:rPr>
              <w:t>1</w:t>
            </w:r>
            <w:r w:rsidR="003F4E15" w:rsidRPr="00C15821">
              <w:rPr>
                <w:rFonts w:cs="Arial"/>
                <w:sz w:val="16"/>
                <w:szCs w:val="16"/>
              </w:rPr>
              <w:t>.8</w:t>
            </w:r>
          </w:p>
        </w:tc>
        <w:tc>
          <w:tcPr>
            <w:tcW w:w="1762" w:type="dxa"/>
            <w:shd w:val="clear" w:color="000000" w:fill="FFFFFF"/>
            <w:noWrap/>
            <w:vAlign w:val="center"/>
          </w:tcPr>
          <w:p w14:paraId="38C664EB" w14:textId="66CB699F"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520</w:t>
            </w:r>
          </w:p>
        </w:tc>
        <w:tc>
          <w:tcPr>
            <w:tcW w:w="1762" w:type="dxa"/>
            <w:shd w:val="clear" w:color="000000" w:fill="FFFFFF"/>
            <w:noWrap/>
            <w:vAlign w:val="center"/>
          </w:tcPr>
          <w:p w14:paraId="2E1A648A" w14:textId="249FDA18"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458FBB74" w14:textId="4C33F6DB"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118</w:t>
            </w:r>
          </w:p>
        </w:tc>
        <w:tc>
          <w:tcPr>
            <w:tcW w:w="1762" w:type="dxa"/>
            <w:shd w:val="clear" w:color="000000" w:fill="FFFFFF"/>
            <w:noWrap/>
            <w:vAlign w:val="center"/>
          </w:tcPr>
          <w:p w14:paraId="36172942" w14:textId="0091FCE4"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319693D5" w14:textId="2A992839"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487</w:t>
            </w:r>
          </w:p>
        </w:tc>
        <w:tc>
          <w:tcPr>
            <w:tcW w:w="1762" w:type="dxa"/>
            <w:shd w:val="clear" w:color="000000" w:fill="FFFFFF"/>
            <w:noWrap/>
            <w:vAlign w:val="center"/>
          </w:tcPr>
          <w:p w14:paraId="78B21776" w14:textId="77E4326E" w:rsidR="00FA52C7" w:rsidRPr="00C15821" w:rsidRDefault="003F4E15" w:rsidP="00155EDD">
            <w:pPr>
              <w:spacing w:after="0" w:line="240" w:lineRule="auto"/>
              <w:jc w:val="center"/>
              <w:rPr>
                <w:rFonts w:cs="Arial"/>
                <w:sz w:val="16"/>
                <w:szCs w:val="16"/>
              </w:rPr>
            </w:pPr>
            <w:r w:rsidRPr="00C15821">
              <w:rPr>
                <w:rFonts w:cs="Arial"/>
                <w:sz w:val="16"/>
                <w:szCs w:val="16"/>
              </w:rPr>
              <w:t>32</w:t>
            </w:r>
            <w:r w:rsidR="00FA52C7" w:rsidRPr="00C15821">
              <w:rPr>
                <w:rFonts w:cs="Arial"/>
                <w:sz w:val="16"/>
                <w:szCs w:val="16"/>
              </w:rPr>
              <w:t>%</w:t>
            </w:r>
          </w:p>
        </w:tc>
      </w:tr>
      <w:tr w:rsidR="00FA52C7" w:rsidRPr="00C15821" w14:paraId="01FFDBA5" w14:textId="77777777" w:rsidTr="00C15821">
        <w:trPr>
          <w:trHeight w:val="227"/>
        </w:trPr>
        <w:tc>
          <w:tcPr>
            <w:tcW w:w="1271" w:type="dxa"/>
            <w:shd w:val="clear" w:color="000000" w:fill="FFFFFF"/>
            <w:noWrap/>
            <w:vAlign w:val="center"/>
          </w:tcPr>
          <w:p w14:paraId="67F60934" w14:textId="3D15B8B7" w:rsidR="00FA52C7" w:rsidRPr="00C15821" w:rsidRDefault="003F4E15" w:rsidP="00155EDD">
            <w:pPr>
              <w:spacing w:after="0" w:line="240" w:lineRule="auto"/>
              <w:rPr>
                <w:rFonts w:cs="Arial"/>
                <w:sz w:val="16"/>
                <w:szCs w:val="16"/>
              </w:rPr>
            </w:pPr>
            <w:r w:rsidRPr="00C15821">
              <w:rPr>
                <w:rFonts w:cs="Arial"/>
                <w:sz w:val="16"/>
                <w:szCs w:val="16"/>
              </w:rPr>
              <w:t>GI0021</w:t>
            </w:r>
          </w:p>
        </w:tc>
        <w:tc>
          <w:tcPr>
            <w:tcW w:w="1761" w:type="dxa"/>
            <w:shd w:val="clear" w:color="000000" w:fill="FFFFFF"/>
            <w:noWrap/>
            <w:vAlign w:val="center"/>
          </w:tcPr>
          <w:p w14:paraId="64CBF065" w14:textId="37777ED2" w:rsidR="00FA52C7" w:rsidRPr="00C15821" w:rsidRDefault="007F0686" w:rsidP="00155EDD">
            <w:pPr>
              <w:spacing w:after="0" w:line="240" w:lineRule="auto"/>
              <w:jc w:val="center"/>
              <w:rPr>
                <w:rFonts w:cs="Arial"/>
                <w:sz w:val="16"/>
                <w:szCs w:val="16"/>
              </w:rPr>
            </w:pPr>
            <w:r w:rsidRPr="00C15821">
              <w:rPr>
                <w:rFonts w:cs="Arial"/>
                <w:sz w:val="16"/>
                <w:szCs w:val="16"/>
              </w:rPr>
              <w:t>1.7</w:t>
            </w:r>
          </w:p>
        </w:tc>
        <w:tc>
          <w:tcPr>
            <w:tcW w:w="1762" w:type="dxa"/>
            <w:shd w:val="clear" w:color="000000" w:fill="FFFFFF"/>
            <w:noWrap/>
            <w:vAlign w:val="center"/>
          </w:tcPr>
          <w:p w14:paraId="7ED25118" w14:textId="5194C52C"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648</w:t>
            </w:r>
          </w:p>
        </w:tc>
        <w:tc>
          <w:tcPr>
            <w:tcW w:w="1762" w:type="dxa"/>
            <w:shd w:val="clear" w:color="000000" w:fill="FFFFFF"/>
            <w:noWrap/>
            <w:vAlign w:val="center"/>
          </w:tcPr>
          <w:p w14:paraId="657DEFF7" w14:textId="34F9CB07"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2B6BC673" w14:textId="773FF2CA"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60A8FCF2" w14:textId="6B521967"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4DFCC194" w14:textId="340017F5"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648</w:t>
            </w:r>
          </w:p>
        </w:tc>
        <w:tc>
          <w:tcPr>
            <w:tcW w:w="1762" w:type="dxa"/>
            <w:shd w:val="clear" w:color="000000" w:fill="FFFFFF"/>
            <w:noWrap/>
            <w:vAlign w:val="center"/>
          </w:tcPr>
          <w:p w14:paraId="749B39A8" w14:textId="64EC3707" w:rsidR="00FA52C7" w:rsidRPr="00C15821" w:rsidRDefault="003F4E15" w:rsidP="00155EDD">
            <w:pPr>
              <w:spacing w:after="0" w:line="240" w:lineRule="auto"/>
              <w:jc w:val="center"/>
              <w:rPr>
                <w:rFonts w:cs="Arial"/>
                <w:sz w:val="16"/>
                <w:szCs w:val="16"/>
              </w:rPr>
            </w:pPr>
            <w:r w:rsidRPr="00C15821">
              <w:rPr>
                <w:rFonts w:cs="Arial"/>
                <w:sz w:val="16"/>
                <w:szCs w:val="16"/>
              </w:rPr>
              <w:t>34</w:t>
            </w:r>
            <w:r w:rsidR="00FA52C7" w:rsidRPr="00C15821">
              <w:rPr>
                <w:rFonts w:cs="Arial"/>
                <w:sz w:val="16"/>
                <w:szCs w:val="16"/>
              </w:rPr>
              <w:t>%</w:t>
            </w:r>
          </w:p>
        </w:tc>
      </w:tr>
      <w:tr w:rsidR="00FA52C7" w:rsidRPr="00C15821" w14:paraId="3D4117C2" w14:textId="77777777" w:rsidTr="00C15821">
        <w:trPr>
          <w:trHeight w:val="227"/>
        </w:trPr>
        <w:tc>
          <w:tcPr>
            <w:tcW w:w="1271" w:type="dxa"/>
            <w:shd w:val="clear" w:color="000000" w:fill="FFFFFF"/>
            <w:noWrap/>
            <w:vAlign w:val="center"/>
          </w:tcPr>
          <w:p w14:paraId="4F99F4EC" w14:textId="2D7A9174" w:rsidR="00FA52C7" w:rsidRPr="00C15821" w:rsidRDefault="003F4E15" w:rsidP="00155EDD">
            <w:pPr>
              <w:spacing w:after="0" w:line="240" w:lineRule="auto"/>
              <w:rPr>
                <w:rFonts w:cs="Arial"/>
                <w:sz w:val="16"/>
                <w:szCs w:val="16"/>
              </w:rPr>
            </w:pPr>
            <w:r w:rsidRPr="00C15821">
              <w:rPr>
                <w:rFonts w:cs="Arial"/>
                <w:sz w:val="16"/>
                <w:szCs w:val="16"/>
              </w:rPr>
              <w:t>GI0022</w:t>
            </w:r>
          </w:p>
        </w:tc>
        <w:tc>
          <w:tcPr>
            <w:tcW w:w="1761" w:type="dxa"/>
            <w:shd w:val="clear" w:color="000000" w:fill="FFFFFF"/>
            <w:noWrap/>
            <w:vAlign w:val="center"/>
          </w:tcPr>
          <w:p w14:paraId="6055F37A" w14:textId="5332F71D" w:rsidR="00FA52C7" w:rsidRPr="00C15821" w:rsidRDefault="003F4E15" w:rsidP="00155EDD">
            <w:pPr>
              <w:spacing w:after="0" w:line="240" w:lineRule="auto"/>
              <w:jc w:val="center"/>
              <w:rPr>
                <w:rFonts w:cs="Arial"/>
                <w:sz w:val="16"/>
                <w:szCs w:val="16"/>
              </w:rPr>
            </w:pPr>
            <w:r w:rsidRPr="00C15821">
              <w:rPr>
                <w:rFonts w:cs="Arial"/>
                <w:sz w:val="16"/>
                <w:szCs w:val="16"/>
              </w:rPr>
              <w:t>1.9</w:t>
            </w:r>
          </w:p>
        </w:tc>
        <w:tc>
          <w:tcPr>
            <w:tcW w:w="1762" w:type="dxa"/>
            <w:shd w:val="clear" w:color="000000" w:fill="FFFFFF"/>
            <w:noWrap/>
            <w:vAlign w:val="center"/>
          </w:tcPr>
          <w:p w14:paraId="5C6A75D2" w14:textId="3B504019"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610</w:t>
            </w:r>
          </w:p>
        </w:tc>
        <w:tc>
          <w:tcPr>
            <w:tcW w:w="1762" w:type="dxa"/>
            <w:shd w:val="clear" w:color="000000" w:fill="FFFFFF"/>
            <w:noWrap/>
            <w:vAlign w:val="center"/>
          </w:tcPr>
          <w:p w14:paraId="7B36E5B5" w14:textId="10B7D1E2"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04174A97" w14:textId="278D3873"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0C9543D2" w14:textId="6FBB6539"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55579545" w14:textId="0FFEF054"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610</w:t>
            </w:r>
          </w:p>
        </w:tc>
        <w:tc>
          <w:tcPr>
            <w:tcW w:w="1762" w:type="dxa"/>
            <w:shd w:val="clear" w:color="000000" w:fill="FFFFFF"/>
            <w:noWrap/>
            <w:vAlign w:val="center"/>
          </w:tcPr>
          <w:p w14:paraId="1C066AEF" w14:textId="0A621027" w:rsidR="00FA52C7" w:rsidRPr="00C15821" w:rsidRDefault="003F4E15" w:rsidP="00155EDD">
            <w:pPr>
              <w:spacing w:after="0" w:line="240" w:lineRule="auto"/>
              <w:jc w:val="center"/>
              <w:rPr>
                <w:rFonts w:cs="Arial"/>
                <w:sz w:val="16"/>
                <w:szCs w:val="16"/>
              </w:rPr>
            </w:pPr>
            <w:r w:rsidRPr="00C15821">
              <w:rPr>
                <w:rFonts w:cs="Arial"/>
                <w:sz w:val="16"/>
                <w:szCs w:val="16"/>
              </w:rPr>
              <w:t>27</w:t>
            </w:r>
            <w:r w:rsidR="00FA52C7" w:rsidRPr="00C15821">
              <w:rPr>
                <w:rFonts w:cs="Arial"/>
                <w:sz w:val="16"/>
                <w:szCs w:val="16"/>
              </w:rPr>
              <w:t>%</w:t>
            </w:r>
          </w:p>
        </w:tc>
      </w:tr>
      <w:tr w:rsidR="00FA52C7" w:rsidRPr="00C15821" w14:paraId="733321CE" w14:textId="77777777" w:rsidTr="00C15821">
        <w:trPr>
          <w:trHeight w:val="227"/>
        </w:trPr>
        <w:tc>
          <w:tcPr>
            <w:tcW w:w="1271" w:type="dxa"/>
            <w:shd w:val="clear" w:color="000000" w:fill="FFFFFF"/>
            <w:noWrap/>
            <w:vAlign w:val="center"/>
          </w:tcPr>
          <w:p w14:paraId="05394B84" w14:textId="2BE5B68D" w:rsidR="00FA52C7" w:rsidRPr="00C15821" w:rsidRDefault="003F4E15" w:rsidP="00155EDD">
            <w:pPr>
              <w:spacing w:after="0" w:line="240" w:lineRule="auto"/>
              <w:rPr>
                <w:rFonts w:cs="Arial"/>
                <w:sz w:val="16"/>
                <w:szCs w:val="16"/>
              </w:rPr>
            </w:pPr>
            <w:r w:rsidRPr="00C15821">
              <w:rPr>
                <w:rFonts w:cs="Arial"/>
                <w:sz w:val="16"/>
                <w:szCs w:val="16"/>
              </w:rPr>
              <w:t>GI0028</w:t>
            </w:r>
          </w:p>
        </w:tc>
        <w:tc>
          <w:tcPr>
            <w:tcW w:w="1761" w:type="dxa"/>
            <w:shd w:val="clear" w:color="000000" w:fill="FFFFFF"/>
            <w:noWrap/>
            <w:vAlign w:val="center"/>
          </w:tcPr>
          <w:p w14:paraId="0212B8DC" w14:textId="55C301C4" w:rsidR="00FA52C7" w:rsidRPr="00C15821" w:rsidRDefault="003F4E15" w:rsidP="00155EDD">
            <w:pPr>
              <w:spacing w:after="0" w:line="240" w:lineRule="auto"/>
              <w:jc w:val="center"/>
              <w:rPr>
                <w:rFonts w:cs="Arial"/>
                <w:sz w:val="16"/>
                <w:szCs w:val="16"/>
              </w:rPr>
            </w:pPr>
            <w:r w:rsidRPr="00C15821">
              <w:rPr>
                <w:rFonts w:cs="Arial"/>
                <w:sz w:val="16"/>
                <w:szCs w:val="16"/>
              </w:rPr>
              <w:t>3.3</w:t>
            </w:r>
          </w:p>
        </w:tc>
        <w:tc>
          <w:tcPr>
            <w:tcW w:w="1762" w:type="dxa"/>
            <w:shd w:val="clear" w:color="000000" w:fill="FFFFFF"/>
            <w:noWrap/>
            <w:vAlign w:val="center"/>
          </w:tcPr>
          <w:p w14:paraId="234A825A" w14:textId="4C1E255F"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595</w:t>
            </w:r>
          </w:p>
        </w:tc>
        <w:tc>
          <w:tcPr>
            <w:tcW w:w="1762" w:type="dxa"/>
            <w:shd w:val="clear" w:color="000000" w:fill="FFFFFF"/>
            <w:noWrap/>
            <w:vAlign w:val="center"/>
          </w:tcPr>
          <w:p w14:paraId="7C777389" w14:textId="3B8C98BC" w:rsidR="00FA52C7" w:rsidRPr="00C15821" w:rsidRDefault="003F4E15" w:rsidP="00155EDD">
            <w:pPr>
              <w:spacing w:after="0" w:line="240" w:lineRule="auto"/>
              <w:jc w:val="center"/>
              <w:rPr>
                <w:rFonts w:cs="Arial"/>
                <w:sz w:val="16"/>
                <w:szCs w:val="16"/>
              </w:rPr>
            </w:pPr>
            <w:r w:rsidRPr="00C15821">
              <w:rPr>
                <w:rFonts w:cs="Arial"/>
                <w:sz w:val="16"/>
                <w:szCs w:val="16"/>
              </w:rPr>
              <w:t>$404</w:t>
            </w:r>
          </w:p>
        </w:tc>
        <w:tc>
          <w:tcPr>
            <w:tcW w:w="1761" w:type="dxa"/>
            <w:shd w:val="clear" w:color="000000" w:fill="FFFFFF"/>
            <w:noWrap/>
            <w:vAlign w:val="center"/>
          </w:tcPr>
          <w:p w14:paraId="0D98527F" w14:textId="050E3B2D"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454</w:t>
            </w:r>
          </w:p>
        </w:tc>
        <w:tc>
          <w:tcPr>
            <w:tcW w:w="1762" w:type="dxa"/>
            <w:shd w:val="clear" w:color="000000" w:fill="FFFFFF"/>
            <w:noWrap/>
            <w:vAlign w:val="center"/>
          </w:tcPr>
          <w:p w14:paraId="27A19234" w14:textId="528732C8"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7C7293FA" w14:textId="3F1583DE"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546</w:t>
            </w:r>
          </w:p>
        </w:tc>
        <w:tc>
          <w:tcPr>
            <w:tcW w:w="1762" w:type="dxa"/>
            <w:shd w:val="clear" w:color="000000" w:fill="FFFFFF"/>
            <w:noWrap/>
            <w:vAlign w:val="center"/>
          </w:tcPr>
          <w:p w14:paraId="52A3DBC6" w14:textId="7C1A151E" w:rsidR="00FA52C7" w:rsidRPr="00C15821" w:rsidRDefault="003F4E15" w:rsidP="00155EDD">
            <w:pPr>
              <w:spacing w:after="0" w:line="240" w:lineRule="auto"/>
              <w:jc w:val="center"/>
              <w:rPr>
                <w:rFonts w:cs="Arial"/>
                <w:sz w:val="16"/>
                <w:szCs w:val="16"/>
              </w:rPr>
            </w:pPr>
            <w:r w:rsidRPr="00C15821">
              <w:rPr>
                <w:rFonts w:cs="Arial"/>
                <w:sz w:val="16"/>
                <w:szCs w:val="16"/>
              </w:rPr>
              <w:t>47</w:t>
            </w:r>
            <w:r w:rsidR="00FA52C7" w:rsidRPr="00C15821">
              <w:rPr>
                <w:rFonts w:cs="Arial"/>
                <w:sz w:val="16"/>
                <w:szCs w:val="16"/>
              </w:rPr>
              <w:t>%</w:t>
            </w:r>
          </w:p>
        </w:tc>
      </w:tr>
      <w:tr w:rsidR="00FA52C7" w:rsidRPr="00C15821" w14:paraId="77006B96" w14:textId="77777777" w:rsidTr="00C15821">
        <w:trPr>
          <w:trHeight w:val="227"/>
        </w:trPr>
        <w:tc>
          <w:tcPr>
            <w:tcW w:w="1271" w:type="dxa"/>
            <w:shd w:val="clear" w:color="000000" w:fill="FFFFFF"/>
            <w:noWrap/>
            <w:vAlign w:val="center"/>
          </w:tcPr>
          <w:p w14:paraId="0BA4C4BD" w14:textId="67B9E653" w:rsidR="00FA52C7" w:rsidRPr="00C15821" w:rsidRDefault="003F4E15" w:rsidP="00155EDD">
            <w:pPr>
              <w:spacing w:after="0" w:line="240" w:lineRule="auto"/>
              <w:rPr>
                <w:rFonts w:cs="Arial"/>
                <w:sz w:val="16"/>
                <w:szCs w:val="16"/>
              </w:rPr>
            </w:pPr>
            <w:r w:rsidRPr="00C15821">
              <w:rPr>
                <w:rFonts w:cs="Arial"/>
                <w:b/>
                <w:bCs/>
                <w:i/>
                <w:iCs/>
                <w:sz w:val="16"/>
                <w:szCs w:val="16"/>
              </w:rPr>
              <w:t>GI0029</w:t>
            </w:r>
          </w:p>
        </w:tc>
        <w:tc>
          <w:tcPr>
            <w:tcW w:w="1761" w:type="dxa"/>
            <w:shd w:val="clear" w:color="000000" w:fill="FFFFFF"/>
            <w:noWrap/>
            <w:vAlign w:val="center"/>
          </w:tcPr>
          <w:p w14:paraId="4B1C4586" w14:textId="7F970A73" w:rsidR="00FA52C7" w:rsidRPr="00C15821" w:rsidRDefault="003F4E15" w:rsidP="00155EDD">
            <w:pPr>
              <w:spacing w:after="0" w:line="240" w:lineRule="auto"/>
              <w:jc w:val="center"/>
              <w:rPr>
                <w:rFonts w:cs="Arial"/>
                <w:sz w:val="16"/>
                <w:szCs w:val="16"/>
              </w:rPr>
            </w:pPr>
            <w:r w:rsidRPr="00C15821">
              <w:rPr>
                <w:rFonts w:cs="Arial"/>
                <w:b/>
                <w:bCs/>
                <w:i/>
                <w:iCs/>
                <w:sz w:val="16"/>
                <w:szCs w:val="16"/>
              </w:rPr>
              <w:t>1.9</w:t>
            </w:r>
          </w:p>
        </w:tc>
        <w:tc>
          <w:tcPr>
            <w:tcW w:w="1762" w:type="dxa"/>
            <w:shd w:val="clear" w:color="000000" w:fill="FFFFFF"/>
            <w:noWrap/>
            <w:vAlign w:val="center"/>
          </w:tcPr>
          <w:p w14:paraId="16A40EBB" w14:textId="15C3B08F"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644</w:t>
            </w:r>
          </w:p>
        </w:tc>
        <w:tc>
          <w:tcPr>
            <w:tcW w:w="1762" w:type="dxa"/>
            <w:shd w:val="clear" w:color="000000" w:fill="FFFFFF"/>
            <w:noWrap/>
            <w:vAlign w:val="center"/>
          </w:tcPr>
          <w:p w14:paraId="2ED5E8BD" w14:textId="69E6D2C6"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400</w:t>
            </w:r>
          </w:p>
        </w:tc>
        <w:tc>
          <w:tcPr>
            <w:tcW w:w="1761" w:type="dxa"/>
            <w:shd w:val="clear" w:color="000000" w:fill="FFFFFF"/>
            <w:noWrap/>
            <w:vAlign w:val="center"/>
          </w:tcPr>
          <w:p w14:paraId="5F4E551A" w14:textId="0793DF40"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447</w:t>
            </w:r>
          </w:p>
        </w:tc>
        <w:tc>
          <w:tcPr>
            <w:tcW w:w="1762" w:type="dxa"/>
            <w:shd w:val="clear" w:color="000000" w:fill="FFFFFF"/>
            <w:noWrap/>
            <w:vAlign w:val="center"/>
          </w:tcPr>
          <w:p w14:paraId="5B23BA5C" w14:textId="4EE84841" w:rsidR="00FA52C7" w:rsidRPr="00C15821" w:rsidRDefault="003F4E15" w:rsidP="00155EDD">
            <w:pPr>
              <w:spacing w:after="0" w:line="240" w:lineRule="auto"/>
              <w:jc w:val="center"/>
              <w:rPr>
                <w:rFonts w:cs="Arial"/>
                <w:sz w:val="16"/>
                <w:szCs w:val="16"/>
              </w:rPr>
            </w:pPr>
            <w:r w:rsidRPr="00C15821">
              <w:rPr>
                <w:rFonts w:cs="Arial"/>
                <w:b/>
                <w:bCs/>
                <w:i/>
                <w:iCs/>
                <w:sz w:val="16"/>
                <w:szCs w:val="16"/>
              </w:rPr>
              <w:t>$211</w:t>
            </w:r>
          </w:p>
        </w:tc>
        <w:tc>
          <w:tcPr>
            <w:tcW w:w="1762" w:type="dxa"/>
            <w:shd w:val="clear" w:color="000000" w:fill="FFFFFF"/>
            <w:noWrap/>
            <w:vAlign w:val="center"/>
          </w:tcPr>
          <w:p w14:paraId="04B13531" w14:textId="794DB3E4"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548</w:t>
            </w:r>
          </w:p>
        </w:tc>
        <w:tc>
          <w:tcPr>
            <w:tcW w:w="1762" w:type="dxa"/>
            <w:shd w:val="clear" w:color="000000" w:fill="FFFFFF"/>
            <w:noWrap/>
            <w:vAlign w:val="center"/>
          </w:tcPr>
          <w:p w14:paraId="1D523D25" w14:textId="23A42FB1" w:rsidR="00FA52C7" w:rsidRPr="00C15821" w:rsidRDefault="003F4E15" w:rsidP="00155EDD">
            <w:pPr>
              <w:spacing w:after="0" w:line="240" w:lineRule="auto"/>
              <w:jc w:val="center"/>
              <w:rPr>
                <w:rFonts w:cs="Arial"/>
                <w:sz w:val="16"/>
                <w:szCs w:val="16"/>
              </w:rPr>
            </w:pPr>
            <w:r w:rsidRPr="00C15821">
              <w:rPr>
                <w:rFonts w:cs="Arial"/>
                <w:b/>
                <w:bCs/>
                <w:i/>
                <w:iCs/>
                <w:sz w:val="16"/>
                <w:szCs w:val="16"/>
              </w:rPr>
              <w:t>30</w:t>
            </w:r>
            <w:r w:rsidR="00FA52C7" w:rsidRPr="00C15821">
              <w:rPr>
                <w:rFonts w:cs="Arial"/>
                <w:b/>
                <w:i/>
                <w:sz w:val="16"/>
                <w:szCs w:val="16"/>
              </w:rPr>
              <w:t>%</w:t>
            </w:r>
          </w:p>
        </w:tc>
      </w:tr>
      <w:tr w:rsidR="00FA52C7" w:rsidRPr="00C15821" w14:paraId="6B3A16CC" w14:textId="77777777" w:rsidTr="00C15821">
        <w:trPr>
          <w:trHeight w:val="227"/>
        </w:trPr>
        <w:tc>
          <w:tcPr>
            <w:tcW w:w="1271" w:type="dxa"/>
            <w:shd w:val="clear" w:color="000000" w:fill="FFFFFF"/>
            <w:noWrap/>
            <w:vAlign w:val="center"/>
          </w:tcPr>
          <w:p w14:paraId="662C4DB4" w14:textId="0EA75E07" w:rsidR="00FA52C7" w:rsidRPr="00C15821" w:rsidRDefault="003F4E15" w:rsidP="00155EDD">
            <w:pPr>
              <w:spacing w:after="0" w:line="240" w:lineRule="auto"/>
              <w:rPr>
                <w:rFonts w:cs="Arial"/>
                <w:b/>
                <w:i/>
                <w:sz w:val="16"/>
                <w:szCs w:val="16"/>
              </w:rPr>
            </w:pPr>
            <w:r w:rsidRPr="00C15821">
              <w:rPr>
                <w:rFonts w:cs="Arial"/>
                <w:sz w:val="16"/>
                <w:szCs w:val="16"/>
              </w:rPr>
              <w:t>GI0031</w:t>
            </w:r>
          </w:p>
        </w:tc>
        <w:tc>
          <w:tcPr>
            <w:tcW w:w="1761" w:type="dxa"/>
            <w:shd w:val="clear" w:color="000000" w:fill="FFFFFF"/>
            <w:noWrap/>
            <w:vAlign w:val="center"/>
          </w:tcPr>
          <w:p w14:paraId="4CADE81A" w14:textId="2F88C666" w:rsidR="00FA52C7" w:rsidRPr="00C15821" w:rsidRDefault="003F4E15" w:rsidP="00155EDD">
            <w:pPr>
              <w:spacing w:after="0" w:line="240" w:lineRule="auto"/>
              <w:jc w:val="center"/>
              <w:rPr>
                <w:rFonts w:cs="Arial"/>
                <w:b/>
                <w:i/>
                <w:sz w:val="16"/>
                <w:szCs w:val="16"/>
              </w:rPr>
            </w:pPr>
            <w:r w:rsidRPr="00C15821">
              <w:rPr>
                <w:rFonts w:cs="Arial"/>
                <w:sz w:val="16"/>
                <w:szCs w:val="16"/>
              </w:rPr>
              <w:t>2</w:t>
            </w:r>
            <w:r w:rsidR="007F0686" w:rsidRPr="00C15821">
              <w:rPr>
                <w:rFonts w:cs="Arial"/>
                <w:sz w:val="16"/>
                <w:szCs w:val="16"/>
              </w:rPr>
              <w:t>.6</w:t>
            </w:r>
          </w:p>
        </w:tc>
        <w:tc>
          <w:tcPr>
            <w:tcW w:w="1762" w:type="dxa"/>
            <w:shd w:val="clear" w:color="000000" w:fill="FFFFFF"/>
            <w:noWrap/>
            <w:vAlign w:val="center"/>
          </w:tcPr>
          <w:p w14:paraId="46AE14FF" w14:textId="28DF6909" w:rsidR="00FA52C7" w:rsidRPr="00C15821" w:rsidRDefault="00FA52C7" w:rsidP="00155EDD">
            <w:pPr>
              <w:spacing w:after="0" w:line="240" w:lineRule="auto"/>
              <w:jc w:val="center"/>
              <w:rPr>
                <w:rFonts w:cs="Arial"/>
                <w:b/>
                <w:i/>
                <w:sz w:val="16"/>
                <w:szCs w:val="16"/>
              </w:rPr>
            </w:pPr>
            <w:r w:rsidRPr="00C15821">
              <w:rPr>
                <w:rFonts w:cs="Arial"/>
                <w:sz w:val="16"/>
                <w:szCs w:val="16"/>
              </w:rPr>
              <w:t>$</w:t>
            </w:r>
            <w:r w:rsidR="003F4E15" w:rsidRPr="00C15821">
              <w:rPr>
                <w:rFonts w:cs="Arial"/>
                <w:sz w:val="16"/>
                <w:szCs w:val="16"/>
              </w:rPr>
              <w:t>514</w:t>
            </w:r>
          </w:p>
        </w:tc>
        <w:tc>
          <w:tcPr>
            <w:tcW w:w="1762" w:type="dxa"/>
            <w:shd w:val="clear" w:color="000000" w:fill="FFFFFF"/>
            <w:noWrap/>
            <w:vAlign w:val="center"/>
          </w:tcPr>
          <w:p w14:paraId="1F685587" w14:textId="1DCD515E" w:rsidR="00FA52C7" w:rsidRPr="00C15821" w:rsidRDefault="003F4E15" w:rsidP="00155EDD">
            <w:pPr>
              <w:spacing w:after="0" w:line="240" w:lineRule="auto"/>
              <w:jc w:val="center"/>
              <w:rPr>
                <w:rFonts w:cs="Arial"/>
                <w:b/>
                <w:i/>
                <w:sz w:val="16"/>
                <w:szCs w:val="16"/>
              </w:rPr>
            </w:pPr>
            <w:r w:rsidRPr="00C15821">
              <w:rPr>
                <w:rFonts w:cs="Arial"/>
                <w:sz w:val="16"/>
                <w:szCs w:val="16"/>
              </w:rPr>
              <w:t> </w:t>
            </w:r>
          </w:p>
        </w:tc>
        <w:tc>
          <w:tcPr>
            <w:tcW w:w="1761" w:type="dxa"/>
            <w:shd w:val="clear" w:color="000000" w:fill="FFFFFF"/>
            <w:noWrap/>
            <w:vAlign w:val="center"/>
          </w:tcPr>
          <w:p w14:paraId="00A5DC30" w14:textId="5A3E2CB2" w:rsidR="00FA52C7" w:rsidRPr="00C15821" w:rsidRDefault="003F4E15" w:rsidP="00155EDD">
            <w:pPr>
              <w:spacing w:after="0" w:line="240" w:lineRule="auto"/>
              <w:jc w:val="center"/>
              <w:rPr>
                <w:rFonts w:cs="Arial"/>
                <w:b/>
                <w:i/>
                <w:sz w:val="16"/>
                <w:szCs w:val="16"/>
              </w:rPr>
            </w:pPr>
            <w:r w:rsidRPr="00C15821">
              <w:rPr>
                <w:rFonts w:cs="Arial"/>
                <w:sz w:val="16"/>
                <w:szCs w:val="16"/>
              </w:rPr>
              <w:t> </w:t>
            </w:r>
          </w:p>
        </w:tc>
        <w:tc>
          <w:tcPr>
            <w:tcW w:w="1762" w:type="dxa"/>
            <w:shd w:val="clear" w:color="000000" w:fill="FFFFFF"/>
            <w:noWrap/>
            <w:vAlign w:val="center"/>
          </w:tcPr>
          <w:p w14:paraId="75FCBD21" w14:textId="1E45A1E7" w:rsidR="00FA52C7" w:rsidRPr="00C15821" w:rsidRDefault="003F4E15" w:rsidP="00155EDD">
            <w:pPr>
              <w:spacing w:after="0" w:line="240" w:lineRule="auto"/>
              <w:jc w:val="center"/>
              <w:rPr>
                <w:rFonts w:cs="Arial"/>
                <w:b/>
                <w:i/>
                <w:sz w:val="16"/>
                <w:szCs w:val="16"/>
              </w:rPr>
            </w:pPr>
            <w:r w:rsidRPr="00C15821">
              <w:rPr>
                <w:rFonts w:cs="Arial"/>
                <w:sz w:val="16"/>
                <w:szCs w:val="16"/>
              </w:rPr>
              <w:t> </w:t>
            </w:r>
          </w:p>
        </w:tc>
        <w:tc>
          <w:tcPr>
            <w:tcW w:w="1762" w:type="dxa"/>
            <w:shd w:val="clear" w:color="000000" w:fill="FFFFFF"/>
            <w:noWrap/>
            <w:vAlign w:val="center"/>
          </w:tcPr>
          <w:p w14:paraId="7BF094D2" w14:textId="4C3F9159" w:rsidR="00FA52C7" w:rsidRPr="00C15821" w:rsidRDefault="00FA52C7" w:rsidP="00155EDD">
            <w:pPr>
              <w:spacing w:after="0" w:line="240" w:lineRule="auto"/>
              <w:jc w:val="center"/>
              <w:rPr>
                <w:rFonts w:cs="Arial"/>
                <w:b/>
                <w:i/>
                <w:sz w:val="16"/>
                <w:szCs w:val="16"/>
              </w:rPr>
            </w:pPr>
            <w:r w:rsidRPr="00C15821">
              <w:rPr>
                <w:rFonts w:cs="Arial"/>
                <w:sz w:val="16"/>
                <w:szCs w:val="16"/>
              </w:rPr>
              <w:t>$</w:t>
            </w:r>
            <w:r w:rsidR="003F4E15" w:rsidRPr="00C15821">
              <w:rPr>
                <w:rFonts w:cs="Arial"/>
                <w:sz w:val="16"/>
                <w:szCs w:val="16"/>
              </w:rPr>
              <w:t>514</w:t>
            </w:r>
          </w:p>
        </w:tc>
        <w:tc>
          <w:tcPr>
            <w:tcW w:w="1762" w:type="dxa"/>
            <w:shd w:val="clear" w:color="000000" w:fill="FFFFFF"/>
            <w:noWrap/>
            <w:vAlign w:val="center"/>
          </w:tcPr>
          <w:p w14:paraId="578A2F01" w14:textId="5076409F" w:rsidR="00FA52C7" w:rsidRPr="00C15821" w:rsidRDefault="003F4E15" w:rsidP="00155EDD">
            <w:pPr>
              <w:spacing w:after="0" w:line="240" w:lineRule="auto"/>
              <w:jc w:val="center"/>
              <w:rPr>
                <w:rFonts w:cs="Arial"/>
                <w:b/>
                <w:i/>
                <w:sz w:val="16"/>
                <w:szCs w:val="16"/>
              </w:rPr>
            </w:pPr>
            <w:r w:rsidRPr="00C15821">
              <w:rPr>
                <w:rFonts w:cs="Arial"/>
                <w:sz w:val="16"/>
                <w:szCs w:val="16"/>
              </w:rPr>
              <w:t>48</w:t>
            </w:r>
            <w:r w:rsidR="00FA52C7" w:rsidRPr="00C15821">
              <w:rPr>
                <w:rFonts w:cs="Arial"/>
                <w:sz w:val="16"/>
                <w:szCs w:val="16"/>
              </w:rPr>
              <w:t>%</w:t>
            </w:r>
          </w:p>
        </w:tc>
      </w:tr>
      <w:tr w:rsidR="00FA52C7" w:rsidRPr="00C15821" w14:paraId="333ECB8C" w14:textId="77777777" w:rsidTr="00C15821">
        <w:trPr>
          <w:trHeight w:val="227"/>
        </w:trPr>
        <w:tc>
          <w:tcPr>
            <w:tcW w:w="1271" w:type="dxa"/>
            <w:shd w:val="clear" w:color="000000" w:fill="FFFFFF"/>
            <w:noWrap/>
            <w:vAlign w:val="center"/>
          </w:tcPr>
          <w:p w14:paraId="2E897D5B" w14:textId="26A11790" w:rsidR="00FA52C7" w:rsidRPr="00C15821" w:rsidRDefault="003F4E15" w:rsidP="00155EDD">
            <w:pPr>
              <w:spacing w:after="0" w:line="240" w:lineRule="auto"/>
              <w:rPr>
                <w:rFonts w:cs="Arial"/>
                <w:sz w:val="16"/>
                <w:szCs w:val="16"/>
              </w:rPr>
            </w:pPr>
            <w:r w:rsidRPr="00C15821">
              <w:rPr>
                <w:rFonts w:cs="Arial"/>
                <w:sz w:val="16"/>
                <w:szCs w:val="16"/>
              </w:rPr>
              <w:t>GI0037</w:t>
            </w:r>
          </w:p>
        </w:tc>
        <w:tc>
          <w:tcPr>
            <w:tcW w:w="1761" w:type="dxa"/>
            <w:shd w:val="clear" w:color="000000" w:fill="FFFFFF"/>
            <w:noWrap/>
            <w:vAlign w:val="center"/>
          </w:tcPr>
          <w:p w14:paraId="6B9ADF9A" w14:textId="7BC3CCD7" w:rsidR="00FA52C7" w:rsidRPr="00C15821" w:rsidRDefault="00FA52C7" w:rsidP="00155EDD">
            <w:pPr>
              <w:spacing w:after="0" w:line="240" w:lineRule="auto"/>
              <w:jc w:val="center"/>
              <w:rPr>
                <w:rFonts w:cs="Arial"/>
                <w:sz w:val="16"/>
                <w:szCs w:val="16"/>
              </w:rPr>
            </w:pPr>
            <w:r w:rsidRPr="00C15821">
              <w:rPr>
                <w:rFonts w:cs="Arial"/>
                <w:sz w:val="16"/>
                <w:szCs w:val="16"/>
              </w:rPr>
              <w:t>3</w:t>
            </w:r>
            <w:r w:rsidR="003F4E15" w:rsidRPr="00C15821">
              <w:rPr>
                <w:rFonts w:cs="Arial"/>
                <w:sz w:val="16"/>
                <w:szCs w:val="16"/>
              </w:rPr>
              <w:t>.1</w:t>
            </w:r>
          </w:p>
        </w:tc>
        <w:tc>
          <w:tcPr>
            <w:tcW w:w="1762" w:type="dxa"/>
            <w:shd w:val="clear" w:color="000000" w:fill="FFFFFF"/>
            <w:noWrap/>
            <w:vAlign w:val="center"/>
          </w:tcPr>
          <w:p w14:paraId="2F810517" w14:textId="1EA8F266"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553</w:t>
            </w:r>
          </w:p>
        </w:tc>
        <w:tc>
          <w:tcPr>
            <w:tcW w:w="1762" w:type="dxa"/>
            <w:shd w:val="clear" w:color="000000" w:fill="FFFFFF"/>
            <w:noWrap/>
            <w:vAlign w:val="center"/>
          </w:tcPr>
          <w:p w14:paraId="03AD1DCC" w14:textId="77A799B4"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252</w:t>
            </w:r>
          </w:p>
        </w:tc>
        <w:tc>
          <w:tcPr>
            <w:tcW w:w="1761" w:type="dxa"/>
            <w:shd w:val="clear" w:color="000000" w:fill="FFFFFF"/>
            <w:noWrap/>
            <w:vAlign w:val="center"/>
          </w:tcPr>
          <w:p w14:paraId="235CD7CE" w14:textId="3C64D7F7"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3BCFB242" w14:textId="03BDEF95"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29F65F33" w14:textId="246CDEA1"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510</w:t>
            </w:r>
          </w:p>
        </w:tc>
        <w:tc>
          <w:tcPr>
            <w:tcW w:w="1762" w:type="dxa"/>
            <w:shd w:val="clear" w:color="000000" w:fill="FFFFFF"/>
            <w:noWrap/>
            <w:vAlign w:val="center"/>
          </w:tcPr>
          <w:p w14:paraId="6BAEFD78" w14:textId="0D4A079E" w:rsidR="00FA52C7" w:rsidRPr="00C15821" w:rsidRDefault="003F4E15" w:rsidP="00155EDD">
            <w:pPr>
              <w:spacing w:after="0" w:line="240" w:lineRule="auto"/>
              <w:jc w:val="center"/>
              <w:rPr>
                <w:rFonts w:cs="Arial"/>
                <w:sz w:val="16"/>
                <w:szCs w:val="16"/>
              </w:rPr>
            </w:pPr>
            <w:r w:rsidRPr="00C15821">
              <w:rPr>
                <w:rFonts w:cs="Arial"/>
                <w:sz w:val="16"/>
                <w:szCs w:val="16"/>
              </w:rPr>
              <w:t>44</w:t>
            </w:r>
            <w:r w:rsidR="00FA52C7" w:rsidRPr="00C15821">
              <w:rPr>
                <w:rFonts w:cs="Arial"/>
                <w:sz w:val="16"/>
                <w:szCs w:val="16"/>
              </w:rPr>
              <w:t>%</w:t>
            </w:r>
          </w:p>
        </w:tc>
      </w:tr>
      <w:tr w:rsidR="00FA52C7" w:rsidRPr="00C15821" w14:paraId="61D2CBAA" w14:textId="77777777" w:rsidTr="00C15821">
        <w:trPr>
          <w:trHeight w:val="227"/>
        </w:trPr>
        <w:tc>
          <w:tcPr>
            <w:tcW w:w="1271" w:type="dxa"/>
            <w:shd w:val="clear" w:color="000000" w:fill="FFFFFF"/>
            <w:noWrap/>
            <w:vAlign w:val="center"/>
          </w:tcPr>
          <w:p w14:paraId="0B138384" w14:textId="2D79BBD7" w:rsidR="00FA52C7" w:rsidRPr="00C15821" w:rsidRDefault="003F4E15" w:rsidP="00155EDD">
            <w:pPr>
              <w:spacing w:after="0" w:line="240" w:lineRule="auto"/>
              <w:rPr>
                <w:rFonts w:cs="Arial"/>
                <w:sz w:val="16"/>
                <w:szCs w:val="16"/>
              </w:rPr>
            </w:pPr>
            <w:r w:rsidRPr="00C15821">
              <w:rPr>
                <w:rFonts w:cs="Arial"/>
                <w:sz w:val="16"/>
                <w:szCs w:val="16"/>
              </w:rPr>
              <w:t>GI0039</w:t>
            </w:r>
          </w:p>
        </w:tc>
        <w:tc>
          <w:tcPr>
            <w:tcW w:w="1761" w:type="dxa"/>
            <w:shd w:val="clear" w:color="000000" w:fill="FFFFFF"/>
            <w:noWrap/>
            <w:vAlign w:val="center"/>
          </w:tcPr>
          <w:p w14:paraId="06A927A3" w14:textId="42C7A073" w:rsidR="00FA52C7" w:rsidRPr="00C15821" w:rsidRDefault="003F4E15" w:rsidP="00155EDD">
            <w:pPr>
              <w:spacing w:after="0" w:line="240" w:lineRule="auto"/>
              <w:jc w:val="center"/>
              <w:rPr>
                <w:rFonts w:cs="Arial"/>
                <w:sz w:val="16"/>
                <w:szCs w:val="16"/>
              </w:rPr>
            </w:pPr>
            <w:r w:rsidRPr="00C15821">
              <w:rPr>
                <w:rFonts w:cs="Arial"/>
                <w:sz w:val="16"/>
                <w:szCs w:val="16"/>
              </w:rPr>
              <w:t>3.</w:t>
            </w:r>
            <w:r w:rsidR="00FA52C7" w:rsidRPr="00C15821">
              <w:rPr>
                <w:rFonts w:cs="Arial"/>
                <w:sz w:val="16"/>
                <w:szCs w:val="16"/>
              </w:rPr>
              <w:t>2</w:t>
            </w:r>
          </w:p>
        </w:tc>
        <w:tc>
          <w:tcPr>
            <w:tcW w:w="1762" w:type="dxa"/>
            <w:shd w:val="clear" w:color="000000" w:fill="FFFFFF"/>
            <w:noWrap/>
            <w:vAlign w:val="center"/>
          </w:tcPr>
          <w:p w14:paraId="22625309" w14:textId="1C1DFF4C"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490</w:t>
            </w:r>
          </w:p>
        </w:tc>
        <w:tc>
          <w:tcPr>
            <w:tcW w:w="1762" w:type="dxa"/>
            <w:shd w:val="clear" w:color="000000" w:fill="FFFFFF"/>
            <w:noWrap/>
            <w:vAlign w:val="center"/>
          </w:tcPr>
          <w:p w14:paraId="31184A4D" w14:textId="45D7C746"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0BE73123" w14:textId="056AB2E8"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268</w:t>
            </w:r>
          </w:p>
        </w:tc>
        <w:tc>
          <w:tcPr>
            <w:tcW w:w="1762" w:type="dxa"/>
            <w:shd w:val="clear" w:color="000000" w:fill="FFFFFF"/>
            <w:noWrap/>
            <w:vAlign w:val="center"/>
          </w:tcPr>
          <w:p w14:paraId="3F54B1EE" w14:textId="695E31B8" w:rsidR="00FA52C7" w:rsidRPr="00C15821" w:rsidRDefault="003F4E15" w:rsidP="00155EDD">
            <w:pPr>
              <w:spacing w:after="0" w:line="240" w:lineRule="auto"/>
              <w:jc w:val="center"/>
              <w:rPr>
                <w:rFonts w:cs="Arial"/>
                <w:sz w:val="16"/>
                <w:szCs w:val="16"/>
              </w:rPr>
            </w:pPr>
            <w:r w:rsidRPr="00C15821">
              <w:rPr>
                <w:rFonts w:cs="Arial"/>
                <w:sz w:val="16"/>
                <w:szCs w:val="16"/>
              </w:rPr>
              <w:t>$167</w:t>
            </w:r>
          </w:p>
        </w:tc>
        <w:tc>
          <w:tcPr>
            <w:tcW w:w="1762" w:type="dxa"/>
            <w:shd w:val="clear" w:color="000000" w:fill="FFFFFF"/>
            <w:noWrap/>
            <w:vAlign w:val="center"/>
          </w:tcPr>
          <w:p w14:paraId="2F3AC35D" w14:textId="4D6F7F31"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455</w:t>
            </w:r>
          </w:p>
        </w:tc>
        <w:tc>
          <w:tcPr>
            <w:tcW w:w="1762" w:type="dxa"/>
            <w:shd w:val="clear" w:color="000000" w:fill="FFFFFF"/>
            <w:noWrap/>
            <w:vAlign w:val="center"/>
          </w:tcPr>
          <w:p w14:paraId="7C65A0B2" w14:textId="4D965A31" w:rsidR="00FA52C7" w:rsidRPr="00C15821" w:rsidRDefault="003F4E15" w:rsidP="00155EDD">
            <w:pPr>
              <w:spacing w:after="0" w:line="240" w:lineRule="auto"/>
              <w:jc w:val="center"/>
              <w:rPr>
                <w:rFonts w:cs="Arial"/>
                <w:sz w:val="16"/>
                <w:szCs w:val="16"/>
              </w:rPr>
            </w:pPr>
            <w:r w:rsidRPr="00C15821">
              <w:rPr>
                <w:rFonts w:cs="Arial"/>
                <w:sz w:val="16"/>
                <w:szCs w:val="16"/>
              </w:rPr>
              <w:t>50</w:t>
            </w:r>
            <w:r w:rsidR="00FA52C7" w:rsidRPr="00C15821">
              <w:rPr>
                <w:rFonts w:cs="Arial"/>
                <w:sz w:val="16"/>
                <w:szCs w:val="16"/>
              </w:rPr>
              <w:t>%</w:t>
            </w:r>
          </w:p>
        </w:tc>
      </w:tr>
      <w:tr w:rsidR="00FA52C7" w:rsidRPr="00C15821" w14:paraId="5BC85A2F" w14:textId="77777777" w:rsidTr="00C15821">
        <w:trPr>
          <w:trHeight w:val="227"/>
        </w:trPr>
        <w:tc>
          <w:tcPr>
            <w:tcW w:w="1271" w:type="dxa"/>
            <w:shd w:val="clear" w:color="000000" w:fill="FFFFFF"/>
            <w:noWrap/>
            <w:vAlign w:val="center"/>
          </w:tcPr>
          <w:p w14:paraId="6EDC3476" w14:textId="0298F83F" w:rsidR="00FA52C7" w:rsidRPr="00C15821" w:rsidRDefault="003F4E15" w:rsidP="00155EDD">
            <w:pPr>
              <w:spacing w:after="0" w:line="240" w:lineRule="auto"/>
              <w:rPr>
                <w:rFonts w:cs="Arial"/>
                <w:sz w:val="16"/>
                <w:szCs w:val="16"/>
              </w:rPr>
            </w:pPr>
            <w:r w:rsidRPr="00C15821">
              <w:rPr>
                <w:rFonts w:cs="Arial"/>
                <w:sz w:val="16"/>
                <w:szCs w:val="16"/>
              </w:rPr>
              <w:t>GI0046</w:t>
            </w:r>
          </w:p>
        </w:tc>
        <w:tc>
          <w:tcPr>
            <w:tcW w:w="1761" w:type="dxa"/>
            <w:shd w:val="clear" w:color="000000" w:fill="FFFFFF"/>
            <w:noWrap/>
            <w:vAlign w:val="center"/>
          </w:tcPr>
          <w:p w14:paraId="10D58ECD" w14:textId="3AB98418" w:rsidR="00FA52C7" w:rsidRPr="00C15821" w:rsidRDefault="00FA52C7" w:rsidP="00155EDD">
            <w:pPr>
              <w:spacing w:after="0" w:line="240" w:lineRule="auto"/>
              <w:jc w:val="center"/>
              <w:rPr>
                <w:rFonts w:cs="Arial"/>
                <w:sz w:val="16"/>
                <w:szCs w:val="16"/>
              </w:rPr>
            </w:pPr>
            <w:r w:rsidRPr="00C15821">
              <w:rPr>
                <w:rFonts w:cs="Arial"/>
                <w:sz w:val="16"/>
                <w:szCs w:val="16"/>
              </w:rPr>
              <w:t>2.</w:t>
            </w:r>
            <w:r w:rsidR="003F4E15" w:rsidRPr="00C15821">
              <w:rPr>
                <w:rFonts w:cs="Arial"/>
                <w:sz w:val="16"/>
                <w:szCs w:val="16"/>
              </w:rPr>
              <w:t>1</w:t>
            </w:r>
          </w:p>
        </w:tc>
        <w:tc>
          <w:tcPr>
            <w:tcW w:w="1762" w:type="dxa"/>
            <w:shd w:val="clear" w:color="000000" w:fill="FFFFFF"/>
            <w:noWrap/>
            <w:vAlign w:val="center"/>
          </w:tcPr>
          <w:p w14:paraId="6BD412BB" w14:textId="6B9DB63A"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683</w:t>
            </w:r>
          </w:p>
        </w:tc>
        <w:tc>
          <w:tcPr>
            <w:tcW w:w="1762" w:type="dxa"/>
            <w:shd w:val="clear" w:color="000000" w:fill="FFFFFF"/>
            <w:noWrap/>
            <w:vAlign w:val="center"/>
          </w:tcPr>
          <w:p w14:paraId="41DF7BFB" w14:textId="1C64C47C"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35A42353" w14:textId="09A34874"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74EC0A81" w14:textId="581F44A9"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1E5BF186" w14:textId="239675A7"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683</w:t>
            </w:r>
          </w:p>
        </w:tc>
        <w:tc>
          <w:tcPr>
            <w:tcW w:w="1762" w:type="dxa"/>
            <w:shd w:val="clear" w:color="000000" w:fill="FFFFFF"/>
            <w:noWrap/>
            <w:vAlign w:val="center"/>
          </w:tcPr>
          <w:p w14:paraId="484D627E" w14:textId="656F4360" w:rsidR="00FA52C7" w:rsidRPr="00C15821" w:rsidRDefault="003F4E15" w:rsidP="00155EDD">
            <w:pPr>
              <w:spacing w:after="0" w:line="240" w:lineRule="auto"/>
              <w:jc w:val="center"/>
              <w:rPr>
                <w:rFonts w:cs="Arial"/>
                <w:sz w:val="16"/>
                <w:szCs w:val="16"/>
              </w:rPr>
            </w:pPr>
            <w:r w:rsidRPr="00C15821">
              <w:rPr>
                <w:rFonts w:cs="Arial"/>
                <w:sz w:val="16"/>
                <w:szCs w:val="16"/>
              </w:rPr>
              <w:t>36</w:t>
            </w:r>
            <w:r w:rsidR="00FA52C7" w:rsidRPr="00C15821">
              <w:rPr>
                <w:rFonts w:cs="Arial"/>
                <w:sz w:val="16"/>
                <w:szCs w:val="16"/>
              </w:rPr>
              <w:t>%</w:t>
            </w:r>
          </w:p>
        </w:tc>
      </w:tr>
      <w:tr w:rsidR="00FA52C7" w:rsidRPr="00C15821" w14:paraId="58F0638A" w14:textId="77777777" w:rsidTr="00C15821">
        <w:trPr>
          <w:trHeight w:val="227"/>
        </w:trPr>
        <w:tc>
          <w:tcPr>
            <w:tcW w:w="1271" w:type="dxa"/>
            <w:shd w:val="clear" w:color="000000" w:fill="FFFFFF"/>
            <w:noWrap/>
            <w:vAlign w:val="center"/>
          </w:tcPr>
          <w:p w14:paraId="303891D2" w14:textId="45A4FB32" w:rsidR="00FA52C7" w:rsidRPr="00C15821" w:rsidRDefault="003F4E15" w:rsidP="00155EDD">
            <w:pPr>
              <w:spacing w:after="0" w:line="240" w:lineRule="auto"/>
              <w:rPr>
                <w:rFonts w:cs="Arial"/>
                <w:sz w:val="16"/>
                <w:szCs w:val="16"/>
              </w:rPr>
            </w:pPr>
            <w:r w:rsidRPr="00C15821">
              <w:rPr>
                <w:rFonts w:cs="Arial"/>
                <w:sz w:val="16"/>
                <w:szCs w:val="16"/>
              </w:rPr>
              <w:t>GI0048</w:t>
            </w:r>
          </w:p>
        </w:tc>
        <w:tc>
          <w:tcPr>
            <w:tcW w:w="1761" w:type="dxa"/>
            <w:shd w:val="clear" w:color="000000" w:fill="FFFFFF"/>
            <w:noWrap/>
            <w:vAlign w:val="center"/>
          </w:tcPr>
          <w:p w14:paraId="053EE97A" w14:textId="35BB15A9" w:rsidR="00FA52C7" w:rsidRPr="00C15821" w:rsidRDefault="00FA52C7" w:rsidP="00155EDD">
            <w:pPr>
              <w:spacing w:after="0" w:line="240" w:lineRule="auto"/>
              <w:jc w:val="center"/>
              <w:rPr>
                <w:rFonts w:cs="Arial"/>
                <w:sz w:val="16"/>
                <w:szCs w:val="16"/>
              </w:rPr>
            </w:pPr>
            <w:r w:rsidRPr="00C15821">
              <w:rPr>
                <w:rFonts w:cs="Arial"/>
                <w:sz w:val="16"/>
                <w:szCs w:val="16"/>
              </w:rPr>
              <w:t>2.</w:t>
            </w:r>
            <w:r w:rsidR="003F4E15" w:rsidRPr="00C15821">
              <w:rPr>
                <w:rFonts w:cs="Arial"/>
                <w:sz w:val="16"/>
                <w:szCs w:val="16"/>
              </w:rPr>
              <w:t>8</w:t>
            </w:r>
          </w:p>
        </w:tc>
        <w:tc>
          <w:tcPr>
            <w:tcW w:w="1762" w:type="dxa"/>
            <w:shd w:val="clear" w:color="000000" w:fill="FFFFFF"/>
            <w:noWrap/>
            <w:vAlign w:val="center"/>
          </w:tcPr>
          <w:p w14:paraId="598FAC09" w14:textId="18E7896D"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484</w:t>
            </w:r>
          </w:p>
        </w:tc>
        <w:tc>
          <w:tcPr>
            <w:tcW w:w="1762" w:type="dxa"/>
            <w:shd w:val="clear" w:color="000000" w:fill="FFFFFF"/>
            <w:noWrap/>
            <w:vAlign w:val="center"/>
          </w:tcPr>
          <w:p w14:paraId="77C7B061" w14:textId="058FC862" w:rsidR="00FA52C7" w:rsidRPr="00C15821" w:rsidRDefault="003F4E15" w:rsidP="00155EDD">
            <w:pPr>
              <w:spacing w:after="0" w:line="240" w:lineRule="auto"/>
              <w:jc w:val="center"/>
              <w:rPr>
                <w:rFonts w:cs="Arial"/>
                <w:sz w:val="16"/>
                <w:szCs w:val="16"/>
              </w:rPr>
            </w:pPr>
            <w:r w:rsidRPr="00C15821">
              <w:rPr>
                <w:rFonts w:cs="Arial"/>
                <w:sz w:val="16"/>
                <w:szCs w:val="16"/>
              </w:rPr>
              <w:t>$227</w:t>
            </w:r>
          </w:p>
        </w:tc>
        <w:tc>
          <w:tcPr>
            <w:tcW w:w="1761" w:type="dxa"/>
            <w:shd w:val="clear" w:color="000000" w:fill="FFFFFF"/>
            <w:noWrap/>
            <w:vAlign w:val="center"/>
          </w:tcPr>
          <w:p w14:paraId="42C674A5" w14:textId="78070A66" w:rsidR="00FA52C7" w:rsidRPr="00C15821" w:rsidRDefault="003F4E15" w:rsidP="00155EDD">
            <w:pPr>
              <w:spacing w:after="0" w:line="240" w:lineRule="auto"/>
              <w:jc w:val="center"/>
              <w:rPr>
                <w:rFonts w:cs="Arial"/>
                <w:sz w:val="16"/>
                <w:szCs w:val="16"/>
              </w:rPr>
            </w:pPr>
            <w:r w:rsidRPr="00C15821">
              <w:rPr>
                <w:rFonts w:cs="Arial"/>
                <w:sz w:val="16"/>
                <w:szCs w:val="16"/>
              </w:rPr>
              <w:t>$390</w:t>
            </w:r>
          </w:p>
        </w:tc>
        <w:tc>
          <w:tcPr>
            <w:tcW w:w="1762" w:type="dxa"/>
            <w:shd w:val="clear" w:color="000000" w:fill="FFFFFF"/>
            <w:noWrap/>
            <w:vAlign w:val="center"/>
          </w:tcPr>
          <w:p w14:paraId="5275BE13" w14:textId="4126F11A"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0A09BA78" w14:textId="22C8210A"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376</w:t>
            </w:r>
          </w:p>
        </w:tc>
        <w:tc>
          <w:tcPr>
            <w:tcW w:w="1762" w:type="dxa"/>
            <w:shd w:val="clear" w:color="000000" w:fill="FFFFFF"/>
            <w:noWrap/>
            <w:vAlign w:val="center"/>
          </w:tcPr>
          <w:p w14:paraId="32433FB9" w14:textId="3B4FDC91" w:rsidR="00FA52C7" w:rsidRPr="00C15821" w:rsidRDefault="007F0686" w:rsidP="00155EDD">
            <w:pPr>
              <w:spacing w:after="0" w:line="240" w:lineRule="auto"/>
              <w:jc w:val="center"/>
              <w:rPr>
                <w:rFonts w:cs="Arial"/>
                <w:sz w:val="16"/>
                <w:szCs w:val="16"/>
              </w:rPr>
            </w:pPr>
            <w:r w:rsidRPr="00C15821">
              <w:rPr>
                <w:rFonts w:cs="Arial"/>
                <w:sz w:val="16"/>
                <w:szCs w:val="16"/>
              </w:rPr>
              <w:t>36</w:t>
            </w:r>
            <w:r w:rsidR="00FA52C7" w:rsidRPr="00C15821">
              <w:rPr>
                <w:rFonts w:cs="Arial"/>
                <w:sz w:val="16"/>
                <w:szCs w:val="16"/>
              </w:rPr>
              <w:t>%</w:t>
            </w:r>
          </w:p>
        </w:tc>
      </w:tr>
      <w:tr w:rsidR="00FA52C7" w:rsidRPr="00C15821" w14:paraId="135D1F51" w14:textId="77777777" w:rsidTr="00C15821">
        <w:trPr>
          <w:trHeight w:val="227"/>
        </w:trPr>
        <w:tc>
          <w:tcPr>
            <w:tcW w:w="1271" w:type="dxa"/>
            <w:shd w:val="clear" w:color="000000" w:fill="FFFFFF"/>
            <w:noWrap/>
            <w:vAlign w:val="center"/>
          </w:tcPr>
          <w:p w14:paraId="19277BFA" w14:textId="41CE3063" w:rsidR="00FA52C7" w:rsidRPr="00C15821" w:rsidRDefault="003F4E15" w:rsidP="00155EDD">
            <w:pPr>
              <w:spacing w:after="0" w:line="240" w:lineRule="auto"/>
              <w:rPr>
                <w:rFonts w:cs="Arial"/>
                <w:sz w:val="16"/>
                <w:szCs w:val="16"/>
              </w:rPr>
            </w:pPr>
            <w:r w:rsidRPr="00C15821">
              <w:rPr>
                <w:rFonts w:cs="Arial"/>
                <w:sz w:val="16"/>
                <w:szCs w:val="16"/>
              </w:rPr>
              <w:t>GI0049</w:t>
            </w:r>
          </w:p>
        </w:tc>
        <w:tc>
          <w:tcPr>
            <w:tcW w:w="1761" w:type="dxa"/>
            <w:shd w:val="clear" w:color="000000" w:fill="FFFFFF"/>
            <w:noWrap/>
            <w:vAlign w:val="center"/>
          </w:tcPr>
          <w:p w14:paraId="1ACBED4E" w14:textId="43ECD17F" w:rsidR="00FA52C7" w:rsidRPr="00C15821" w:rsidRDefault="003F4E15" w:rsidP="00155EDD">
            <w:pPr>
              <w:spacing w:after="0" w:line="240" w:lineRule="auto"/>
              <w:jc w:val="center"/>
              <w:rPr>
                <w:rFonts w:cs="Arial"/>
                <w:sz w:val="16"/>
                <w:szCs w:val="16"/>
              </w:rPr>
            </w:pPr>
            <w:r w:rsidRPr="00C15821">
              <w:rPr>
                <w:rFonts w:cs="Arial"/>
                <w:sz w:val="16"/>
                <w:szCs w:val="16"/>
              </w:rPr>
              <w:t>2.4</w:t>
            </w:r>
          </w:p>
        </w:tc>
        <w:tc>
          <w:tcPr>
            <w:tcW w:w="1762" w:type="dxa"/>
            <w:shd w:val="clear" w:color="000000" w:fill="FFFFFF"/>
            <w:noWrap/>
            <w:vAlign w:val="center"/>
          </w:tcPr>
          <w:p w14:paraId="1C5B87C1" w14:textId="48D7DC1C"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578</w:t>
            </w:r>
          </w:p>
        </w:tc>
        <w:tc>
          <w:tcPr>
            <w:tcW w:w="1762" w:type="dxa"/>
            <w:shd w:val="clear" w:color="000000" w:fill="FFFFFF"/>
            <w:noWrap/>
            <w:vAlign w:val="center"/>
          </w:tcPr>
          <w:p w14:paraId="7E73B659" w14:textId="1C23E847" w:rsidR="00FA52C7" w:rsidRPr="00C15821" w:rsidRDefault="003F4E15" w:rsidP="00155EDD">
            <w:pPr>
              <w:spacing w:after="0" w:line="240" w:lineRule="auto"/>
              <w:jc w:val="center"/>
              <w:rPr>
                <w:rFonts w:cs="Arial"/>
                <w:sz w:val="16"/>
                <w:szCs w:val="16"/>
              </w:rPr>
            </w:pPr>
            <w:r w:rsidRPr="00C15821">
              <w:rPr>
                <w:rFonts w:cs="Arial"/>
                <w:sz w:val="16"/>
                <w:szCs w:val="16"/>
              </w:rPr>
              <w:t>$332</w:t>
            </w:r>
          </w:p>
        </w:tc>
        <w:tc>
          <w:tcPr>
            <w:tcW w:w="1761" w:type="dxa"/>
            <w:shd w:val="clear" w:color="000000" w:fill="FFFFFF"/>
            <w:noWrap/>
            <w:vAlign w:val="center"/>
          </w:tcPr>
          <w:p w14:paraId="38278039" w14:textId="2892B7EC" w:rsidR="00FA52C7" w:rsidRPr="00C15821" w:rsidRDefault="003F4E15" w:rsidP="00155EDD">
            <w:pPr>
              <w:spacing w:after="0" w:line="240" w:lineRule="auto"/>
              <w:jc w:val="center"/>
              <w:rPr>
                <w:rFonts w:cs="Arial"/>
                <w:sz w:val="16"/>
                <w:szCs w:val="16"/>
              </w:rPr>
            </w:pPr>
            <w:r w:rsidRPr="00C15821">
              <w:rPr>
                <w:rFonts w:cs="Arial"/>
                <w:sz w:val="16"/>
                <w:szCs w:val="16"/>
              </w:rPr>
              <w:t>$284</w:t>
            </w:r>
          </w:p>
        </w:tc>
        <w:tc>
          <w:tcPr>
            <w:tcW w:w="1762" w:type="dxa"/>
            <w:shd w:val="clear" w:color="000000" w:fill="FFFFFF"/>
            <w:noWrap/>
            <w:vAlign w:val="center"/>
          </w:tcPr>
          <w:p w14:paraId="5E6EE957" w14:textId="1FA6A131"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5FFA9841" w14:textId="6C6A52A8"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542</w:t>
            </w:r>
          </w:p>
        </w:tc>
        <w:tc>
          <w:tcPr>
            <w:tcW w:w="1762" w:type="dxa"/>
            <w:shd w:val="clear" w:color="000000" w:fill="FFFFFF"/>
            <w:noWrap/>
            <w:vAlign w:val="center"/>
          </w:tcPr>
          <w:p w14:paraId="2BAFD3CD" w14:textId="6B62101A" w:rsidR="00FA52C7" w:rsidRPr="00C15821" w:rsidRDefault="003F4E15" w:rsidP="00155EDD">
            <w:pPr>
              <w:spacing w:after="0" w:line="240" w:lineRule="auto"/>
              <w:jc w:val="center"/>
              <w:rPr>
                <w:rFonts w:cs="Arial"/>
                <w:sz w:val="16"/>
                <w:szCs w:val="16"/>
              </w:rPr>
            </w:pPr>
            <w:r w:rsidRPr="00C15821">
              <w:rPr>
                <w:rFonts w:cs="Arial"/>
                <w:sz w:val="16"/>
                <w:szCs w:val="16"/>
              </w:rPr>
              <w:t>47</w:t>
            </w:r>
            <w:r w:rsidR="00FA52C7" w:rsidRPr="00C15821">
              <w:rPr>
                <w:rFonts w:cs="Arial"/>
                <w:sz w:val="16"/>
                <w:szCs w:val="16"/>
              </w:rPr>
              <w:t>%</w:t>
            </w:r>
          </w:p>
        </w:tc>
      </w:tr>
      <w:tr w:rsidR="00FA52C7" w:rsidRPr="00C15821" w14:paraId="1A56283B" w14:textId="77777777" w:rsidTr="00C15821">
        <w:trPr>
          <w:trHeight w:val="227"/>
        </w:trPr>
        <w:tc>
          <w:tcPr>
            <w:tcW w:w="1271" w:type="dxa"/>
            <w:shd w:val="clear" w:color="000000" w:fill="FFFFFF"/>
            <w:noWrap/>
            <w:vAlign w:val="center"/>
          </w:tcPr>
          <w:p w14:paraId="7687109B" w14:textId="13C2C4EB" w:rsidR="00FA52C7" w:rsidRPr="00C15821" w:rsidRDefault="003F4E15" w:rsidP="00155EDD">
            <w:pPr>
              <w:spacing w:after="0" w:line="240" w:lineRule="auto"/>
              <w:rPr>
                <w:rFonts w:cs="Arial"/>
                <w:sz w:val="16"/>
                <w:szCs w:val="16"/>
              </w:rPr>
            </w:pPr>
            <w:r w:rsidRPr="00C15821">
              <w:rPr>
                <w:rFonts w:cs="Arial"/>
                <w:sz w:val="16"/>
                <w:szCs w:val="16"/>
              </w:rPr>
              <w:t>GI0051</w:t>
            </w:r>
          </w:p>
        </w:tc>
        <w:tc>
          <w:tcPr>
            <w:tcW w:w="1761" w:type="dxa"/>
            <w:shd w:val="clear" w:color="000000" w:fill="FFFFFF"/>
            <w:noWrap/>
            <w:vAlign w:val="center"/>
          </w:tcPr>
          <w:p w14:paraId="369514A1" w14:textId="2704AD8F" w:rsidR="00FA52C7" w:rsidRPr="00C15821" w:rsidRDefault="003F4E15" w:rsidP="00155EDD">
            <w:pPr>
              <w:spacing w:after="0" w:line="240" w:lineRule="auto"/>
              <w:jc w:val="center"/>
              <w:rPr>
                <w:rFonts w:cs="Arial"/>
                <w:sz w:val="16"/>
                <w:szCs w:val="16"/>
              </w:rPr>
            </w:pPr>
            <w:r w:rsidRPr="00C15821">
              <w:rPr>
                <w:rFonts w:cs="Arial"/>
                <w:sz w:val="16"/>
                <w:szCs w:val="16"/>
              </w:rPr>
              <w:t>1.9</w:t>
            </w:r>
          </w:p>
        </w:tc>
        <w:tc>
          <w:tcPr>
            <w:tcW w:w="1762" w:type="dxa"/>
            <w:shd w:val="clear" w:color="000000" w:fill="FFFFFF"/>
            <w:noWrap/>
            <w:vAlign w:val="center"/>
          </w:tcPr>
          <w:p w14:paraId="104523F5" w14:textId="36851772"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594</w:t>
            </w:r>
          </w:p>
        </w:tc>
        <w:tc>
          <w:tcPr>
            <w:tcW w:w="1762" w:type="dxa"/>
            <w:shd w:val="clear" w:color="000000" w:fill="FFFFFF"/>
            <w:noWrap/>
            <w:vAlign w:val="center"/>
          </w:tcPr>
          <w:p w14:paraId="47811BB6" w14:textId="1BF69ECF"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308</w:t>
            </w:r>
          </w:p>
        </w:tc>
        <w:tc>
          <w:tcPr>
            <w:tcW w:w="1761" w:type="dxa"/>
            <w:shd w:val="clear" w:color="000000" w:fill="FFFFFF"/>
            <w:noWrap/>
            <w:vAlign w:val="center"/>
          </w:tcPr>
          <w:p w14:paraId="3F10E750" w14:textId="653B2F7E"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363</w:t>
            </w:r>
          </w:p>
        </w:tc>
        <w:tc>
          <w:tcPr>
            <w:tcW w:w="1762" w:type="dxa"/>
            <w:shd w:val="clear" w:color="000000" w:fill="FFFFFF"/>
            <w:noWrap/>
            <w:vAlign w:val="center"/>
          </w:tcPr>
          <w:p w14:paraId="0686CBDF" w14:textId="2A99F2E1"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7C47DB63" w14:textId="0B64E23A"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535</w:t>
            </w:r>
          </w:p>
        </w:tc>
        <w:tc>
          <w:tcPr>
            <w:tcW w:w="1762" w:type="dxa"/>
            <w:shd w:val="clear" w:color="000000" w:fill="FFFFFF"/>
            <w:noWrap/>
            <w:vAlign w:val="center"/>
          </w:tcPr>
          <w:p w14:paraId="6BB859B3" w14:textId="2C413657" w:rsidR="00FA52C7" w:rsidRPr="00C15821" w:rsidRDefault="003F4E15" w:rsidP="00155EDD">
            <w:pPr>
              <w:spacing w:after="0" w:line="240" w:lineRule="auto"/>
              <w:jc w:val="center"/>
              <w:rPr>
                <w:rFonts w:cs="Arial"/>
                <w:sz w:val="16"/>
                <w:szCs w:val="16"/>
              </w:rPr>
            </w:pPr>
            <w:r w:rsidRPr="00C15821">
              <w:rPr>
                <w:rFonts w:cs="Arial"/>
                <w:sz w:val="16"/>
                <w:szCs w:val="16"/>
              </w:rPr>
              <w:t>29</w:t>
            </w:r>
            <w:r w:rsidR="00FA52C7" w:rsidRPr="00C15821">
              <w:rPr>
                <w:rFonts w:cs="Arial"/>
                <w:sz w:val="16"/>
                <w:szCs w:val="16"/>
              </w:rPr>
              <w:t>%</w:t>
            </w:r>
          </w:p>
        </w:tc>
      </w:tr>
      <w:tr w:rsidR="00FA52C7" w:rsidRPr="00C15821" w14:paraId="4DAEB7CB" w14:textId="77777777" w:rsidTr="00C15821">
        <w:trPr>
          <w:trHeight w:val="227"/>
        </w:trPr>
        <w:tc>
          <w:tcPr>
            <w:tcW w:w="1271" w:type="dxa"/>
            <w:shd w:val="clear" w:color="000000" w:fill="FFFFFF"/>
            <w:noWrap/>
            <w:vAlign w:val="center"/>
          </w:tcPr>
          <w:p w14:paraId="7652312D" w14:textId="76D06089" w:rsidR="00FA52C7" w:rsidRPr="00C15821" w:rsidRDefault="003F4E15" w:rsidP="00155EDD">
            <w:pPr>
              <w:spacing w:after="0" w:line="240" w:lineRule="auto"/>
              <w:rPr>
                <w:rFonts w:cs="Arial"/>
                <w:b/>
                <w:i/>
                <w:sz w:val="16"/>
                <w:szCs w:val="16"/>
              </w:rPr>
            </w:pPr>
            <w:r w:rsidRPr="00C15821">
              <w:rPr>
                <w:rFonts w:cs="Arial"/>
                <w:b/>
                <w:bCs/>
                <w:i/>
                <w:iCs/>
                <w:sz w:val="16"/>
                <w:szCs w:val="16"/>
              </w:rPr>
              <w:t>GI0053</w:t>
            </w:r>
          </w:p>
        </w:tc>
        <w:tc>
          <w:tcPr>
            <w:tcW w:w="1761" w:type="dxa"/>
            <w:shd w:val="clear" w:color="000000" w:fill="FFFFFF"/>
            <w:noWrap/>
            <w:vAlign w:val="center"/>
          </w:tcPr>
          <w:p w14:paraId="4A359212" w14:textId="2EB7E64B" w:rsidR="00FA52C7" w:rsidRPr="00C15821" w:rsidRDefault="007F0686" w:rsidP="00155EDD">
            <w:pPr>
              <w:spacing w:after="0" w:line="240" w:lineRule="auto"/>
              <w:jc w:val="center"/>
              <w:rPr>
                <w:rFonts w:cs="Arial"/>
                <w:b/>
                <w:i/>
                <w:sz w:val="16"/>
                <w:szCs w:val="16"/>
              </w:rPr>
            </w:pPr>
            <w:r w:rsidRPr="00C15821">
              <w:rPr>
                <w:rFonts w:cs="Arial"/>
                <w:b/>
                <w:i/>
                <w:sz w:val="16"/>
                <w:szCs w:val="16"/>
              </w:rPr>
              <w:t>2.</w:t>
            </w:r>
            <w:r w:rsidR="003F4E15" w:rsidRPr="00C15821">
              <w:rPr>
                <w:rFonts w:cs="Arial"/>
                <w:b/>
                <w:bCs/>
                <w:i/>
                <w:iCs/>
                <w:sz w:val="16"/>
                <w:szCs w:val="16"/>
              </w:rPr>
              <w:t>2</w:t>
            </w:r>
          </w:p>
        </w:tc>
        <w:tc>
          <w:tcPr>
            <w:tcW w:w="1762" w:type="dxa"/>
            <w:shd w:val="clear" w:color="000000" w:fill="FFFFFF"/>
            <w:noWrap/>
            <w:vAlign w:val="center"/>
          </w:tcPr>
          <w:p w14:paraId="043186CC" w14:textId="137A6E05" w:rsidR="00FA52C7" w:rsidRPr="00C15821" w:rsidRDefault="00FA52C7" w:rsidP="00155EDD">
            <w:pPr>
              <w:spacing w:after="0" w:line="240" w:lineRule="auto"/>
              <w:jc w:val="center"/>
              <w:rPr>
                <w:rFonts w:cs="Arial"/>
                <w:b/>
                <w:i/>
                <w:sz w:val="16"/>
                <w:szCs w:val="16"/>
              </w:rPr>
            </w:pPr>
            <w:r w:rsidRPr="00C15821">
              <w:rPr>
                <w:rFonts w:cs="Arial"/>
                <w:b/>
                <w:i/>
                <w:sz w:val="16"/>
                <w:szCs w:val="16"/>
              </w:rPr>
              <w:t>$</w:t>
            </w:r>
            <w:r w:rsidR="003F4E15" w:rsidRPr="00C15821">
              <w:rPr>
                <w:rFonts w:cs="Arial"/>
                <w:b/>
                <w:bCs/>
                <w:i/>
                <w:iCs/>
                <w:sz w:val="16"/>
                <w:szCs w:val="16"/>
              </w:rPr>
              <w:t>586</w:t>
            </w:r>
          </w:p>
        </w:tc>
        <w:tc>
          <w:tcPr>
            <w:tcW w:w="1762" w:type="dxa"/>
            <w:shd w:val="clear" w:color="000000" w:fill="FFFFFF"/>
            <w:noWrap/>
            <w:vAlign w:val="center"/>
          </w:tcPr>
          <w:p w14:paraId="7B0CF3CE" w14:textId="30FB360B" w:rsidR="00FA52C7" w:rsidRPr="00C15821" w:rsidRDefault="00FA52C7" w:rsidP="00155EDD">
            <w:pPr>
              <w:spacing w:after="0" w:line="240" w:lineRule="auto"/>
              <w:jc w:val="center"/>
              <w:rPr>
                <w:rFonts w:cs="Arial"/>
                <w:b/>
                <w:i/>
                <w:sz w:val="16"/>
                <w:szCs w:val="16"/>
              </w:rPr>
            </w:pPr>
            <w:r w:rsidRPr="00C15821">
              <w:rPr>
                <w:rFonts w:cs="Arial"/>
                <w:b/>
                <w:i/>
                <w:sz w:val="16"/>
                <w:szCs w:val="16"/>
              </w:rPr>
              <w:t>$</w:t>
            </w:r>
            <w:r w:rsidR="003F4E15" w:rsidRPr="00C15821">
              <w:rPr>
                <w:rFonts w:cs="Arial"/>
                <w:b/>
                <w:bCs/>
                <w:i/>
                <w:iCs/>
                <w:sz w:val="16"/>
                <w:szCs w:val="16"/>
              </w:rPr>
              <w:t>380</w:t>
            </w:r>
          </w:p>
        </w:tc>
        <w:tc>
          <w:tcPr>
            <w:tcW w:w="1761" w:type="dxa"/>
            <w:shd w:val="clear" w:color="000000" w:fill="FFFFFF"/>
            <w:noWrap/>
            <w:vAlign w:val="center"/>
          </w:tcPr>
          <w:p w14:paraId="3AF232C7" w14:textId="4D6640E7" w:rsidR="00FA52C7" w:rsidRPr="00C15821" w:rsidRDefault="00FA52C7" w:rsidP="00155EDD">
            <w:pPr>
              <w:spacing w:after="0" w:line="240" w:lineRule="auto"/>
              <w:jc w:val="center"/>
              <w:rPr>
                <w:rFonts w:cs="Arial"/>
                <w:b/>
                <w:i/>
                <w:sz w:val="16"/>
                <w:szCs w:val="16"/>
              </w:rPr>
            </w:pPr>
            <w:r w:rsidRPr="00C15821">
              <w:rPr>
                <w:rFonts w:cs="Arial"/>
                <w:b/>
                <w:i/>
                <w:sz w:val="16"/>
                <w:szCs w:val="16"/>
              </w:rPr>
              <w:t>$</w:t>
            </w:r>
            <w:r w:rsidR="003F4E15" w:rsidRPr="00C15821">
              <w:rPr>
                <w:rFonts w:cs="Arial"/>
                <w:b/>
                <w:bCs/>
                <w:i/>
                <w:iCs/>
                <w:sz w:val="16"/>
                <w:szCs w:val="16"/>
              </w:rPr>
              <w:t>393</w:t>
            </w:r>
          </w:p>
        </w:tc>
        <w:tc>
          <w:tcPr>
            <w:tcW w:w="1762" w:type="dxa"/>
            <w:shd w:val="clear" w:color="000000" w:fill="FFFFFF"/>
            <w:noWrap/>
            <w:vAlign w:val="center"/>
          </w:tcPr>
          <w:p w14:paraId="7892C964" w14:textId="0C0FE2D4" w:rsidR="00FA52C7" w:rsidRPr="00C15821" w:rsidRDefault="003F4E15" w:rsidP="00155EDD">
            <w:pPr>
              <w:spacing w:after="0" w:line="240" w:lineRule="auto"/>
              <w:jc w:val="center"/>
              <w:rPr>
                <w:rFonts w:cs="Arial"/>
                <w:b/>
                <w:i/>
                <w:sz w:val="16"/>
                <w:szCs w:val="16"/>
              </w:rPr>
            </w:pPr>
            <w:r w:rsidRPr="00C15821">
              <w:rPr>
                <w:rFonts w:cs="Arial"/>
                <w:b/>
                <w:bCs/>
                <w:i/>
                <w:iCs/>
                <w:sz w:val="16"/>
                <w:szCs w:val="16"/>
              </w:rPr>
              <w:t> </w:t>
            </w:r>
          </w:p>
        </w:tc>
        <w:tc>
          <w:tcPr>
            <w:tcW w:w="1762" w:type="dxa"/>
            <w:shd w:val="clear" w:color="000000" w:fill="FFFFFF"/>
            <w:noWrap/>
            <w:vAlign w:val="center"/>
          </w:tcPr>
          <w:p w14:paraId="3244FE03" w14:textId="6712FECB" w:rsidR="00FA52C7" w:rsidRPr="00C15821" w:rsidRDefault="00FA52C7" w:rsidP="00155EDD">
            <w:pPr>
              <w:spacing w:after="0" w:line="240" w:lineRule="auto"/>
              <w:jc w:val="center"/>
              <w:rPr>
                <w:rFonts w:cs="Arial"/>
                <w:b/>
                <w:i/>
                <w:sz w:val="16"/>
                <w:szCs w:val="16"/>
              </w:rPr>
            </w:pPr>
            <w:r w:rsidRPr="00C15821">
              <w:rPr>
                <w:rFonts w:cs="Arial"/>
                <w:b/>
                <w:i/>
                <w:sz w:val="16"/>
                <w:szCs w:val="16"/>
              </w:rPr>
              <w:t>$</w:t>
            </w:r>
            <w:r w:rsidR="003F4E15" w:rsidRPr="00C15821">
              <w:rPr>
                <w:rFonts w:cs="Arial"/>
                <w:b/>
                <w:bCs/>
                <w:i/>
                <w:iCs/>
                <w:sz w:val="16"/>
                <w:szCs w:val="16"/>
              </w:rPr>
              <w:t>539</w:t>
            </w:r>
          </w:p>
        </w:tc>
        <w:tc>
          <w:tcPr>
            <w:tcW w:w="1762" w:type="dxa"/>
            <w:shd w:val="clear" w:color="000000" w:fill="FFFFFF"/>
            <w:noWrap/>
            <w:vAlign w:val="center"/>
          </w:tcPr>
          <w:p w14:paraId="1BD17629" w14:textId="5E93C81D" w:rsidR="00FA52C7" w:rsidRPr="00C15821" w:rsidRDefault="003F4E15" w:rsidP="00155EDD">
            <w:pPr>
              <w:spacing w:after="0" w:line="240" w:lineRule="auto"/>
              <w:jc w:val="center"/>
              <w:rPr>
                <w:rFonts w:cs="Arial"/>
                <w:b/>
                <w:i/>
                <w:sz w:val="16"/>
                <w:szCs w:val="16"/>
              </w:rPr>
            </w:pPr>
            <w:r w:rsidRPr="00C15821">
              <w:rPr>
                <w:rFonts w:cs="Arial"/>
                <w:b/>
                <w:bCs/>
                <w:i/>
                <w:iCs/>
                <w:sz w:val="16"/>
                <w:szCs w:val="16"/>
              </w:rPr>
              <w:t>40</w:t>
            </w:r>
            <w:r w:rsidR="00FA52C7" w:rsidRPr="00C15821">
              <w:rPr>
                <w:rFonts w:cs="Arial"/>
                <w:b/>
                <w:i/>
                <w:sz w:val="16"/>
                <w:szCs w:val="16"/>
              </w:rPr>
              <w:t>%</w:t>
            </w:r>
          </w:p>
        </w:tc>
      </w:tr>
      <w:tr w:rsidR="00FA52C7" w:rsidRPr="00C15821" w14:paraId="0EC13901" w14:textId="77777777" w:rsidTr="00C15821">
        <w:trPr>
          <w:trHeight w:val="227"/>
        </w:trPr>
        <w:tc>
          <w:tcPr>
            <w:tcW w:w="1271" w:type="dxa"/>
            <w:shd w:val="clear" w:color="000000" w:fill="FFFFFF"/>
            <w:noWrap/>
            <w:vAlign w:val="center"/>
          </w:tcPr>
          <w:p w14:paraId="42CDC9BA" w14:textId="17810C7B" w:rsidR="00FA52C7" w:rsidRPr="00C15821" w:rsidRDefault="003F4E15" w:rsidP="00155EDD">
            <w:pPr>
              <w:spacing w:after="0" w:line="240" w:lineRule="auto"/>
              <w:rPr>
                <w:rFonts w:cs="Arial"/>
                <w:sz w:val="16"/>
                <w:szCs w:val="16"/>
              </w:rPr>
            </w:pPr>
            <w:r w:rsidRPr="00C15821">
              <w:rPr>
                <w:rFonts w:cs="Arial"/>
                <w:b/>
                <w:bCs/>
                <w:i/>
                <w:iCs/>
                <w:sz w:val="16"/>
                <w:szCs w:val="16"/>
              </w:rPr>
              <w:t>GI0055</w:t>
            </w:r>
          </w:p>
        </w:tc>
        <w:tc>
          <w:tcPr>
            <w:tcW w:w="1761" w:type="dxa"/>
            <w:shd w:val="clear" w:color="000000" w:fill="FFFFFF"/>
            <w:noWrap/>
            <w:vAlign w:val="center"/>
          </w:tcPr>
          <w:p w14:paraId="6BC0BC62" w14:textId="46F52A84" w:rsidR="00FA52C7" w:rsidRPr="00C15821" w:rsidRDefault="003F4E15" w:rsidP="00155EDD">
            <w:pPr>
              <w:spacing w:after="0" w:line="240" w:lineRule="auto"/>
              <w:jc w:val="center"/>
              <w:rPr>
                <w:rFonts w:cs="Arial"/>
                <w:sz w:val="16"/>
                <w:szCs w:val="16"/>
              </w:rPr>
            </w:pPr>
            <w:r w:rsidRPr="00C15821">
              <w:rPr>
                <w:rFonts w:cs="Arial"/>
                <w:b/>
                <w:bCs/>
                <w:i/>
                <w:iCs/>
                <w:sz w:val="16"/>
                <w:szCs w:val="16"/>
              </w:rPr>
              <w:t>3.5</w:t>
            </w:r>
          </w:p>
        </w:tc>
        <w:tc>
          <w:tcPr>
            <w:tcW w:w="1762" w:type="dxa"/>
            <w:shd w:val="clear" w:color="000000" w:fill="FFFFFF"/>
            <w:noWrap/>
            <w:vAlign w:val="center"/>
          </w:tcPr>
          <w:p w14:paraId="5C07F74F" w14:textId="5CCFF8DF"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647</w:t>
            </w:r>
          </w:p>
        </w:tc>
        <w:tc>
          <w:tcPr>
            <w:tcW w:w="1762" w:type="dxa"/>
            <w:shd w:val="clear" w:color="000000" w:fill="FFFFFF"/>
            <w:noWrap/>
            <w:vAlign w:val="center"/>
          </w:tcPr>
          <w:p w14:paraId="38A76758" w14:textId="4B1401C1"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207</w:t>
            </w:r>
          </w:p>
        </w:tc>
        <w:tc>
          <w:tcPr>
            <w:tcW w:w="1761" w:type="dxa"/>
            <w:shd w:val="clear" w:color="000000" w:fill="FFFFFF"/>
            <w:noWrap/>
            <w:vAlign w:val="center"/>
          </w:tcPr>
          <w:p w14:paraId="0934660D" w14:textId="23839703"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145</w:t>
            </w:r>
          </w:p>
        </w:tc>
        <w:tc>
          <w:tcPr>
            <w:tcW w:w="1762" w:type="dxa"/>
            <w:shd w:val="clear" w:color="000000" w:fill="FFFFFF"/>
            <w:noWrap/>
            <w:vAlign w:val="center"/>
          </w:tcPr>
          <w:p w14:paraId="3A3BB459" w14:textId="0A4517F9" w:rsidR="00FA52C7" w:rsidRPr="00C15821" w:rsidRDefault="003F4E15" w:rsidP="00155EDD">
            <w:pPr>
              <w:spacing w:after="0" w:line="240" w:lineRule="auto"/>
              <w:jc w:val="center"/>
              <w:rPr>
                <w:rFonts w:cs="Arial"/>
                <w:sz w:val="16"/>
                <w:szCs w:val="16"/>
              </w:rPr>
            </w:pPr>
            <w:r w:rsidRPr="00C15821">
              <w:rPr>
                <w:rFonts w:cs="Arial"/>
                <w:b/>
                <w:bCs/>
                <w:i/>
                <w:iCs/>
                <w:sz w:val="16"/>
                <w:szCs w:val="16"/>
              </w:rPr>
              <w:t> </w:t>
            </w:r>
          </w:p>
        </w:tc>
        <w:tc>
          <w:tcPr>
            <w:tcW w:w="1762" w:type="dxa"/>
            <w:shd w:val="clear" w:color="000000" w:fill="FFFFFF"/>
            <w:noWrap/>
            <w:vAlign w:val="center"/>
          </w:tcPr>
          <w:p w14:paraId="1F8299F1" w14:textId="24978208"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547</w:t>
            </w:r>
          </w:p>
        </w:tc>
        <w:tc>
          <w:tcPr>
            <w:tcW w:w="1762" w:type="dxa"/>
            <w:shd w:val="clear" w:color="000000" w:fill="FFFFFF"/>
            <w:noWrap/>
            <w:vAlign w:val="center"/>
          </w:tcPr>
          <w:p w14:paraId="705883B2" w14:textId="16C77869" w:rsidR="00FA52C7" w:rsidRPr="00C15821" w:rsidRDefault="003F4E15" w:rsidP="00155EDD">
            <w:pPr>
              <w:spacing w:after="0" w:line="240" w:lineRule="auto"/>
              <w:jc w:val="center"/>
              <w:rPr>
                <w:rFonts w:cs="Arial"/>
                <w:sz w:val="16"/>
                <w:szCs w:val="16"/>
              </w:rPr>
            </w:pPr>
            <w:r w:rsidRPr="00C15821">
              <w:rPr>
                <w:rFonts w:cs="Arial"/>
                <w:b/>
                <w:bCs/>
                <w:i/>
                <w:iCs/>
                <w:sz w:val="16"/>
                <w:szCs w:val="16"/>
              </w:rPr>
              <w:t>47</w:t>
            </w:r>
            <w:r w:rsidR="00FA52C7" w:rsidRPr="00C15821">
              <w:rPr>
                <w:rFonts w:cs="Arial"/>
                <w:b/>
                <w:i/>
                <w:sz w:val="16"/>
                <w:szCs w:val="16"/>
              </w:rPr>
              <w:t>%</w:t>
            </w:r>
          </w:p>
        </w:tc>
      </w:tr>
      <w:tr w:rsidR="00FA52C7" w:rsidRPr="00C15821" w14:paraId="349FFCD4" w14:textId="77777777" w:rsidTr="00C15821">
        <w:trPr>
          <w:trHeight w:val="227"/>
        </w:trPr>
        <w:tc>
          <w:tcPr>
            <w:tcW w:w="1271" w:type="dxa"/>
            <w:shd w:val="clear" w:color="000000" w:fill="FFFFFF"/>
            <w:noWrap/>
            <w:vAlign w:val="center"/>
          </w:tcPr>
          <w:p w14:paraId="25B4A039" w14:textId="5B676D96" w:rsidR="00FA52C7" w:rsidRPr="00C15821" w:rsidRDefault="003F4E15" w:rsidP="00155EDD">
            <w:pPr>
              <w:spacing w:after="0" w:line="240" w:lineRule="auto"/>
              <w:rPr>
                <w:rFonts w:cs="Arial"/>
                <w:sz w:val="16"/>
                <w:szCs w:val="16"/>
              </w:rPr>
            </w:pPr>
            <w:r w:rsidRPr="00C15821">
              <w:rPr>
                <w:rFonts w:cs="Arial"/>
                <w:b/>
                <w:bCs/>
                <w:i/>
                <w:iCs/>
                <w:sz w:val="16"/>
                <w:szCs w:val="16"/>
              </w:rPr>
              <w:t>GI0056</w:t>
            </w:r>
          </w:p>
        </w:tc>
        <w:tc>
          <w:tcPr>
            <w:tcW w:w="1761" w:type="dxa"/>
            <w:shd w:val="clear" w:color="000000" w:fill="FFFFFF"/>
            <w:noWrap/>
            <w:vAlign w:val="center"/>
          </w:tcPr>
          <w:p w14:paraId="1D7381C7" w14:textId="2BAC7E2B" w:rsidR="00FA52C7" w:rsidRPr="00C15821" w:rsidRDefault="003F4E15" w:rsidP="00155EDD">
            <w:pPr>
              <w:spacing w:after="0" w:line="240" w:lineRule="auto"/>
              <w:jc w:val="center"/>
              <w:rPr>
                <w:rFonts w:cs="Arial"/>
                <w:sz w:val="16"/>
                <w:szCs w:val="16"/>
              </w:rPr>
            </w:pPr>
            <w:r w:rsidRPr="00C15821">
              <w:rPr>
                <w:rFonts w:cs="Arial"/>
                <w:b/>
                <w:bCs/>
                <w:i/>
                <w:iCs/>
                <w:sz w:val="16"/>
                <w:szCs w:val="16"/>
              </w:rPr>
              <w:t>0</w:t>
            </w:r>
            <w:r w:rsidR="00FA52C7" w:rsidRPr="00C15821">
              <w:rPr>
                <w:rFonts w:cs="Arial"/>
                <w:b/>
                <w:i/>
                <w:sz w:val="16"/>
                <w:szCs w:val="16"/>
              </w:rPr>
              <w:t>.</w:t>
            </w:r>
            <w:r w:rsidR="007F0686" w:rsidRPr="00C15821">
              <w:rPr>
                <w:rFonts w:cs="Arial"/>
                <w:b/>
                <w:i/>
                <w:sz w:val="16"/>
                <w:szCs w:val="16"/>
              </w:rPr>
              <w:t>7</w:t>
            </w:r>
          </w:p>
        </w:tc>
        <w:tc>
          <w:tcPr>
            <w:tcW w:w="1762" w:type="dxa"/>
            <w:shd w:val="clear" w:color="000000" w:fill="FFFFFF"/>
            <w:noWrap/>
            <w:vAlign w:val="center"/>
          </w:tcPr>
          <w:p w14:paraId="73466550" w14:textId="717E8725"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512</w:t>
            </w:r>
          </w:p>
        </w:tc>
        <w:tc>
          <w:tcPr>
            <w:tcW w:w="1762" w:type="dxa"/>
            <w:shd w:val="clear" w:color="000000" w:fill="FFFFFF"/>
            <w:noWrap/>
            <w:vAlign w:val="center"/>
          </w:tcPr>
          <w:p w14:paraId="6EA9ACD7" w14:textId="6C42BAD4" w:rsidR="00FA52C7" w:rsidRPr="00C15821" w:rsidRDefault="003F4E15" w:rsidP="00155EDD">
            <w:pPr>
              <w:spacing w:after="0" w:line="240" w:lineRule="auto"/>
              <w:jc w:val="center"/>
              <w:rPr>
                <w:rFonts w:cs="Arial"/>
                <w:sz w:val="16"/>
                <w:szCs w:val="16"/>
              </w:rPr>
            </w:pPr>
            <w:r w:rsidRPr="00C15821">
              <w:rPr>
                <w:rFonts w:cs="Arial"/>
                <w:b/>
                <w:bCs/>
                <w:i/>
                <w:iCs/>
                <w:sz w:val="16"/>
                <w:szCs w:val="16"/>
              </w:rPr>
              <w:t> </w:t>
            </w:r>
          </w:p>
        </w:tc>
        <w:tc>
          <w:tcPr>
            <w:tcW w:w="1761" w:type="dxa"/>
            <w:shd w:val="clear" w:color="000000" w:fill="FFFFFF"/>
            <w:noWrap/>
            <w:vAlign w:val="center"/>
          </w:tcPr>
          <w:p w14:paraId="7E589AD4" w14:textId="570656D8" w:rsidR="00FA52C7" w:rsidRPr="00C15821" w:rsidRDefault="003F4E15" w:rsidP="00155EDD">
            <w:pPr>
              <w:spacing w:after="0" w:line="240" w:lineRule="auto"/>
              <w:jc w:val="center"/>
              <w:rPr>
                <w:rFonts w:cs="Arial"/>
                <w:sz w:val="16"/>
                <w:szCs w:val="16"/>
              </w:rPr>
            </w:pPr>
            <w:r w:rsidRPr="00C15821">
              <w:rPr>
                <w:rFonts w:cs="Arial"/>
                <w:b/>
                <w:bCs/>
                <w:i/>
                <w:iCs/>
                <w:sz w:val="16"/>
                <w:szCs w:val="16"/>
              </w:rPr>
              <w:t> </w:t>
            </w:r>
          </w:p>
        </w:tc>
        <w:tc>
          <w:tcPr>
            <w:tcW w:w="1762" w:type="dxa"/>
            <w:shd w:val="clear" w:color="000000" w:fill="FFFFFF"/>
            <w:noWrap/>
            <w:vAlign w:val="center"/>
          </w:tcPr>
          <w:p w14:paraId="2838B86B" w14:textId="293E71D0" w:rsidR="00FA52C7" w:rsidRPr="00C15821" w:rsidRDefault="003F4E15" w:rsidP="00155EDD">
            <w:pPr>
              <w:spacing w:after="0" w:line="240" w:lineRule="auto"/>
              <w:jc w:val="center"/>
              <w:rPr>
                <w:rFonts w:cs="Arial"/>
                <w:sz w:val="16"/>
                <w:szCs w:val="16"/>
              </w:rPr>
            </w:pPr>
            <w:r w:rsidRPr="00C15821">
              <w:rPr>
                <w:rFonts w:cs="Arial"/>
                <w:b/>
                <w:bCs/>
                <w:i/>
                <w:iCs/>
                <w:sz w:val="16"/>
                <w:szCs w:val="16"/>
              </w:rPr>
              <w:t> </w:t>
            </w:r>
          </w:p>
        </w:tc>
        <w:tc>
          <w:tcPr>
            <w:tcW w:w="1762" w:type="dxa"/>
            <w:shd w:val="clear" w:color="000000" w:fill="FFFFFF"/>
            <w:noWrap/>
            <w:vAlign w:val="center"/>
          </w:tcPr>
          <w:p w14:paraId="2307AF06" w14:textId="4CA7F276"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512</w:t>
            </w:r>
          </w:p>
        </w:tc>
        <w:tc>
          <w:tcPr>
            <w:tcW w:w="1762" w:type="dxa"/>
            <w:shd w:val="clear" w:color="000000" w:fill="FFFFFF"/>
            <w:noWrap/>
            <w:vAlign w:val="center"/>
          </w:tcPr>
          <w:p w14:paraId="78D23DF6" w14:textId="399A340E" w:rsidR="00FA52C7" w:rsidRPr="00C15821" w:rsidRDefault="003F4E15" w:rsidP="00155EDD">
            <w:pPr>
              <w:spacing w:after="0" w:line="240" w:lineRule="auto"/>
              <w:jc w:val="center"/>
              <w:rPr>
                <w:rFonts w:cs="Arial"/>
                <w:sz w:val="16"/>
                <w:szCs w:val="16"/>
              </w:rPr>
            </w:pPr>
            <w:r w:rsidRPr="00C15821">
              <w:rPr>
                <w:rFonts w:cs="Arial"/>
                <w:b/>
                <w:bCs/>
                <w:i/>
                <w:iCs/>
                <w:sz w:val="16"/>
                <w:szCs w:val="16"/>
              </w:rPr>
              <w:t>15</w:t>
            </w:r>
            <w:r w:rsidR="00FA52C7" w:rsidRPr="00C15821">
              <w:rPr>
                <w:rFonts w:cs="Arial"/>
                <w:b/>
                <w:i/>
                <w:sz w:val="16"/>
                <w:szCs w:val="16"/>
              </w:rPr>
              <w:t>%</w:t>
            </w:r>
          </w:p>
        </w:tc>
      </w:tr>
      <w:tr w:rsidR="00FA52C7" w:rsidRPr="00C15821" w14:paraId="7EAD49F5" w14:textId="77777777" w:rsidTr="00C15821">
        <w:trPr>
          <w:trHeight w:val="227"/>
        </w:trPr>
        <w:tc>
          <w:tcPr>
            <w:tcW w:w="1271" w:type="dxa"/>
            <w:shd w:val="clear" w:color="000000" w:fill="FFFFFF"/>
            <w:noWrap/>
            <w:vAlign w:val="center"/>
          </w:tcPr>
          <w:p w14:paraId="78B33198" w14:textId="053ABCB2" w:rsidR="00FA52C7" w:rsidRPr="00C15821" w:rsidRDefault="003F4E15" w:rsidP="00155EDD">
            <w:pPr>
              <w:spacing w:after="0" w:line="240" w:lineRule="auto"/>
              <w:rPr>
                <w:rFonts w:cs="Arial"/>
                <w:sz w:val="16"/>
                <w:szCs w:val="16"/>
              </w:rPr>
            </w:pPr>
            <w:r w:rsidRPr="00C15821">
              <w:rPr>
                <w:rFonts w:cs="Arial"/>
                <w:b/>
                <w:bCs/>
                <w:i/>
                <w:iCs/>
                <w:sz w:val="16"/>
                <w:szCs w:val="16"/>
              </w:rPr>
              <w:t>GI0057</w:t>
            </w:r>
          </w:p>
        </w:tc>
        <w:tc>
          <w:tcPr>
            <w:tcW w:w="1761" w:type="dxa"/>
            <w:shd w:val="clear" w:color="000000" w:fill="FFFFFF"/>
            <w:noWrap/>
            <w:vAlign w:val="center"/>
          </w:tcPr>
          <w:p w14:paraId="0D829998" w14:textId="0ED9D81D" w:rsidR="00FA52C7" w:rsidRPr="00C15821" w:rsidRDefault="007F0686" w:rsidP="00155EDD">
            <w:pPr>
              <w:spacing w:after="0" w:line="240" w:lineRule="auto"/>
              <w:jc w:val="center"/>
              <w:rPr>
                <w:rFonts w:cs="Arial"/>
                <w:sz w:val="16"/>
                <w:szCs w:val="16"/>
              </w:rPr>
            </w:pPr>
            <w:r w:rsidRPr="00C15821">
              <w:rPr>
                <w:rFonts w:cs="Arial"/>
                <w:b/>
                <w:i/>
                <w:sz w:val="16"/>
                <w:szCs w:val="16"/>
              </w:rPr>
              <w:t>2.</w:t>
            </w:r>
            <w:r w:rsidR="003F4E15" w:rsidRPr="00C15821">
              <w:rPr>
                <w:rFonts w:cs="Arial"/>
                <w:b/>
                <w:bCs/>
                <w:i/>
                <w:iCs/>
                <w:sz w:val="16"/>
                <w:szCs w:val="16"/>
              </w:rPr>
              <w:t>9</w:t>
            </w:r>
          </w:p>
        </w:tc>
        <w:tc>
          <w:tcPr>
            <w:tcW w:w="1762" w:type="dxa"/>
            <w:shd w:val="clear" w:color="000000" w:fill="FFFFFF"/>
            <w:noWrap/>
            <w:vAlign w:val="center"/>
          </w:tcPr>
          <w:p w14:paraId="664B1BFB" w14:textId="1CBA4213"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617</w:t>
            </w:r>
          </w:p>
        </w:tc>
        <w:tc>
          <w:tcPr>
            <w:tcW w:w="1762" w:type="dxa"/>
            <w:shd w:val="clear" w:color="000000" w:fill="FFFFFF"/>
            <w:noWrap/>
            <w:vAlign w:val="center"/>
          </w:tcPr>
          <w:p w14:paraId="6A7D5C20" w14:textId="3085A21A" w:rsidR="00FA52C7" w:rsidRPr="00C15821" w:rsidRDefault="003F4E15" w:rsidP="00155EDD">
            <w:pPr>
              <w:spacing w:after="0" w:line="240" w:lineRule="auto"/>
              <w:jc w:val="center"/>
              <w:rPr>
                <w:rFonts w:cs="Arial"/>
                <w:sz w:val="16"/>
                <w:szCs w:val="16"/>
              </w:rPr>
            </w:pPr>
            <w:r w:rsidRPr="00C15821">
              <w:rPr>
                <w:rFonts w:cs="Arial"/>
                <w:b/>
                <w:bCs/>
                <w:i/>
                <w:iCs/>
                <w:sz w:val="16"/>
                <w:szCs w:val="16"/>
              </w:rPr>
              <w:t>$195</w:t>
            </w:r>
          </w:p>
        </w:tc>
        <w:tc>
          <w:tcPr>
            <w:tcW w:w="1761" w:type="dxa"/>
            <w:shd w:val="clear" w:color="000000" w:fill="FFFFFF"/>
            <w:noWrap/>
            <w:vAlign w:val="center"/>
          </w:tcPr>
          <w:p w14:paraId="66441FB3" w14:textId="0C04B795"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369</w:t>
            </w:r>
          </w:p>
        </w:tc>
        <w:tc>
          <w:tcPr>
            <w:tcW w:w="1762" w:type="dxa"/>
            <w:shd w:val="clear" w:color="000000" w:fill="FFFFFF"/>
            <w:noWrap/>
            <w:vAlign w:val="center"/>
          </w:tcPr>
          <w:p w14:paraId="5E80FB54" w14:textId="2C038E85" w:rsidR="00FA52C7" w:rsidRPr="00C15821" w:rsidRDefault="003F4E15" w:rsidP="00155EDD">
            <w:pPr>
              <w:spacing w:after="0" w:line="240" w:lineRule="auto"/>
              <w:jc w:val="center"/>
              <w:rPr>
                <w:rFonts w:cs="Arial"/>
                <w:sz w:val="16"/>
                <w:szCs w:val="16"/>
              </w:rPr>
            </w:pPr>
            <w:r w:rsidRPr="00C15821">
              <w:rPr>
                <w:rFonts w:cs="Arial"/>
                <w:b/>
                <w:bCs/>
                <w:i/>
                <w:iCs/>
                <w:sz w:val="16"/>
                <w:szCs w:val="16"/>
              </w:rPr>
              <w:t>$175</w:t>
            </w:r>
          </w:p>
        </w:tc>
        <w:tc>
          <w:tcPr>
            <w:tcW w:w="1762" w:type="dxa"/>
            <w:shd w:val="clear" w:color="000000" w:fill="FFFFFF"/>
            <w:noWrap/>
            <w:vAlign w:val="center"/>
          </w:tcPr>
          <w:p w14:paraId="1536B589" w14:textId="72634C30"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464</w:t>
            </w:r>
          </w:p>
        </w:tc>
        <w:tc>
          <w:tcPr>
            <w:tcW w:w="1762" w:type="dxa"/>
            <w:shd w:val="clear" w:color="000000" w:fill="FFFFFF"/>
            <w:noWrap/>
            <w:vAlign w:val="center"/>
          </w:tcPr>
          <w:p w14:paraId="6EDF1173" w14:textId="3F840FFD" w:rsidR="00FA52C7" w:rsidRPr="00C15821" w:rsidRDefault="003F4E15" w:rsidP="00155EDD">
            <w:pPr>
              <w:spacing w:after="0" w:line="240" w:lineRule="auto"/>
              <w:jc w:val="center"/>
              <w:rPr>
                <w:rFonts w:cs="Arial"/>
                <w:sz w:val="16"/>
                <w:szCs w:val="16"/>
              </w:rPr>
            </w:pPr>
            <w:r w:rsidRPr="00C15821">
              <w:rPr>
                <w:rFonts w:cs="Arial"/>
                <w:b/>
                <w:bCs/>
                <w:i/>
                <w:iCs/>
                <w:sz w:val="16"/>
                <w:szCs w:val="16"/>
              </w:rPr>
              <w:t>49</w:t>
            </w:r>
            <w:r w:rsidR="00FA52C7" w:rsidRPr="00C15821">
              <w:rPr>
                <w:rFonts w:cs="Arial"/>
                <w:b/>
                <w:i/>
                <w:sz w:val="16"/>
                <w:szCs w:val="16"/>
              </w:rPr>
              <w:t>%</w:t>
            </w:r>
          </w:p>
        </w:tc>
      </w:tr>
      <w:tr w:rsidR="00FA52C7" w:rsidRPr="00C15821" w14:paraId="07208524" w14:textId="77777777" w:rsidTr="00C15821">
        <w:trPr>
          <w:trHeight w:val="227"/>
        </w:trPr>
        <w:tc>
          <w:tcPr>
            <w:tcW w:w="1271" w:type="dxa"/>
            <w:shd w:val="clear" w:color="000000" w:fill="FFFFFF"/>
            <w:noWrap/>
            <w:vAlign w:val="center"/>
          </w:tcPr>
          <w:p w14:paraId="58FB2C78" w14:textId="10F97BD6" w:rsidR="00FA52C7" w:rsidRPr="00C15821" w:rsidRDefault="003F4E15" w:rsidP="00155EDD">
            <w:pPr>
              <w:spacing w:after="0" w:line="240" w:lineRule="auto"/>
              <w:rPr>
                <w:rFonts w:cs="Arial"/>
                <w:sz w:val="16"/>
                <w:szCs w:val="16"/>
              </w:rPr>
            </w:pPr>
            <w:r w:rsidRPr="00C15821">
              <w:rPr>
                <w:rFonts w:cs="Arial"/>
                <w:b/>
                <w:bCs/>
                <w:i/>
                <w:iCs/>
                <w:sz w:val="16"/>
                <w:szCs w:val="16"/>
              </w:rPr>
              <w:t>GI0058</w:t>
            </w:r>
          </w:p>
        </w:tc>
        <w:tc>
          <w:tcPr>
            <w:tcW w:w="1761" w:type="dxa"/>
            <w:shd w:val="clear" w:color="000000" w:fill="FFFFFF"/>
            <w:noWrap/>
            <w:vAlign w:val="center"/>
          </w:tcPr>
          <w:p w14:paraId="36E5EA29" w14:textId="67A94120" w:rsidR="00FA52C7" w:rsidRPr="00C15821" w:rsidRDefault="003F4E15" w:rsidP="00155EDD">
            <w:pPr>
              <w:spacing w:after="0" w:line="240" w:lineRule="auto"/>
              <w:jc w:val="center"/>
              <w:rPr>
                <w:rFonts w:cs="Arial"/>
                <w:sz w:val="16"/>
                <w:szCs w:val="16"/>
              </w:rPr>
            </w:pPr>
            <w:r w:rsidRPr="00C15821">
              <w:rPr>
                <w:rFonts w:cs="Arial"/>
                <w:b/>
                <w:bCs/>
                <w:i/>
                <w:iCs/>
                <w:sz w:val="16"/>
                <w:szCs w:val="16"/>
              </w:rPr>
              <w:t>5.4</w:t>
            </w:r>
          </w:p>
        </w:tc>
        <w:tc>
          <w:tcPr>
            <w:tcW w:w="1762" w:type="dxa"/>
            <w:shd w:val="clear" w:color="000000" w:fill="FFFFFF"/>
            <w:noWrap/>
            <w:vAlign w:val="center"/>
          </w:tcPr>
          <w:p w14:paraId="2D54F652" w14:textId="6C0E058A"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512</w:t>
            </w:r>
          </w:p>
        </w:tc>
        <w:tc>
          <w:tcPr>
            <w:tcW w:w="1762" w:type="dxa"/>
            <w:shd w:val="clear" w:color="000000" w:fill="FFFFFF"/>
            <w:noWrap/>
            <w:vAlign w:val="center"/>
          </w:tcPr>
          <w:p w14:paraId="2F7A6FF2" w14:textId="70F7731F" w:rsidR="00FA52C7" w:rsidRPr="00C15821" w:rsidRDefault="003F4E15" w:rsidP="00155EDD">
            <w:pPr>
              <w:spacing w:after="0" w:line="240" w:lineRule="auto"/>
              <w:jc w:val="center"/>
              <w:rPr>
                <w:rFonts w:cs="Arial"/>
                <w:sz w:val="16"/>
                <w:szCs w:val="16"/>
              </w:rPr>
            </w:pPr>
            <w:r w:rsidRPr="00C15821">
              <w:rPr>
                <w:rFonts w:cs="Arial"/>
                <w:b/>
                <w:bCs/>
                <w:i/>
                <w:iCs/>
                <w:sz w:val="16"/>
                <w:szCs w:val="16"/>
              </w:rPr>
              <w:t>$251</w:t>
            </w:r>
          </w:p>
        </w:tc>
        <w:tc>
          <w:tcPr>
            <w:tcW w:w="1761" w:type="dxa"/>
            <w:shd w:val="clear" w:color="000000" w:fill="FFFFFF"/>
            <w:noWrap/>
            <w:vAlign w:val="center"/>
          </w:tcPr>
          <w:p w14:paraId="07256DAF" w14:textId="60084CFE" w:rsidR="00FA52C7" w:rsidRPr="00C15821" w:rsidRDefault="003F4E15" w:rsidP="00155EDD">
            <w:pPr>
              <w:spacing w:after="0" w:line="240" w:lineRule="auto"/>
              <w:jc w:val="center"/>
              <w:rPr>
                <w:rFonts w:cs="Arial"/>
                <w:sz w:val="16"/>
                <w:szCs w:val="16"/>
              </w:rPr>
            </w:pPr>
            <w:r w:rsidRPr="00C15821">
              <w:rPr>
                <w:rFonts w:cs="Arial"/>
                <w:b/>
                <w:bCs/>
                <w:i/>
                <w:iCs/>
                <w:sz w:val="16"/>
                <w:szCs w:val="16"/>
              </w:rPr>
              <w:t>$329</w:t>
            </w:r>
          </w:p>
        </w:tc>
        <w:tc>
          <w:tcPr>
            <w:tcW w:w="1762" w:type="dxa"/>
            <w:shd w:val="clear" w:color="000000" w:fill="FFFFFF"/>
            <w:noWrap/>
            <w:vAlign w:val="center"/>
          </w:tcPr>
          <w:p w14:paraId="41ED9316" w14:textId="397E994B" w:rsidR="00FA52C7" w:rsidRPr="00C15821" w:rsidRDefault="003F4E15" w:rsidP="00155EDD">
            <w:pPr>
              <w:spacing w:after="0" w:line="240" w:lineRule="auto"/>
              <w:jc w:val="center"/>
              <w:rPr>
                <w:rFonts w:cs="Arial"/>
                <w:sz w:val="16"/>
                <w:szCs w:val="16"/>
              </w:rPr>
            </w:pPr>
            <w:r w:rsidRPr="00C15821">
              <w:rPr>
                <w:rFonts w:cs="Arial"/>
                <w:b/>
                <w:bCs/>
                <w:i/>
                <w:iCs/>
                <w:sz w:val="16"/>
                <w:szCs w:val="16"/>
              </w:rPr>
              <w:t> </w:t>
            </w:r>
          </w:p>
        </w:tc>
        <w:tc>
          <w:tcPr>
            <w:tcW w:w="1762" w:type="dxa"/>
            <w:shd w:val="clear" w:color="000000" w:fill="FFFFFF"/>
            <w:noWrap/>
            <w:vAlign w:val="center"/>
          </w:tcPr>
          <w:p w14:paraId="52309BE4" w14:textId="4A3C26A7" w:rsidR="00FA52C7" w:rsidRPr="00C15821" w:rsidRDefault="00FA52C7" w:rsidP="00155EDD">
            <w:pPr>
              <w:spacing w:after="0" w:line="240" w:lineRule="auto"/>
              <w:jc w:val="center"/>
              <w:rPr>
                <w:rFonts w:cs="Arial"/>
                <w:sz w:val="16"/>
                <w:szCs w:val="16"/>
              </w:rPr>
            </w:pPr>
            <w:r w:rsidRPr="00C15821">
              <w:rPr>
                <w:rFonts w:cs="Arial"/>
                <w:b/>
                <w:i/>
                <w:sz w:val="16"/>
                <w:szCs w:val="16"/>
              </w:rPr>
              <w:t>$</w:t>
            </w:r>
            <w:r w:rsidR="003F4E15" w:rsidRPr="00C15821">
              <w:rPr>
                <w:rFonts w:cs="Arial"/>
                <w:b/>
                <w:bCs/>
                <w:i/>
                <w:iCs/>
                <w:sz w:val="16"/>
                <w:szCs w:val="16"/>
              </w:rPr>
              <w:t>410</w:t>
            </w:r>
          </w:p>
        </w:tc>
        <w:tc>
          <w:tcPr>
            <w:tcW w:w="1762" w:type="dxa"/>
            <w:shd w:val="clear" w:color="000000" w:fill="FFFFFF"/>
            <w:noWrap/>
            <w:vAlign w:val="center"/>
          </w:tcPr>
          <w:p w14:paraId="2DD95F0F" w14:textId="238CD5D7" w:rsidR="00FA52C7" w:rsidRPr="00C15821" w:rsidRDefault="003F4E15" w:rsidP="00155EDD">
            <w:pPr>
              <w:spacing w:after="0" w:line="240" w:lineRule="auto"/>
              <w:jc w:val="center"/>
              <w:rPr>
                <w:rFonts w:cs="Arial"/>
                <w:sz w:val="16"/>
                <w:szCs w:val="16"/>
              </w:rPr>
            </w:pPr>
            <w:r w:rsidRPr="00C15821">
              <w:rPr>
                <w:rFonts w:cs="Arial"/>
                <w:b/>
                <w:bCs/>
                <w:i/>
                <w:iCs/>
                <w:sz w:val="16"/>
                <w:szCs w:val="16"/>
              </w:rPr>
              <w:t>66</w:t>
            </w:r>
            <w:r w:rsidR="00FA52C7" w:rsidRPr="00C15821">
              <w:rPr>
                <w:rFonts w:cs="Arial"/>
                <w:b/>
                <w:i/>
                <w:sz w:val="16"/>
                <w:szCs w:val="16"/>
              </w:rPr>
              <w:t>%</w:t>
            </w:r>
          </w:p>
        </w:tc>
      </w:tr>
      <w:tr w:rsidR="00FA52C7" w:rsidRPr="00C15821" w14:paraId="6E9D08D0" w14:textId="77777777" w:rsidTr="00C15821">
        <w:trPr>
          <w:trHeight w:val="227"/>
        </w:trPr>
        <w:tc>
          <w:tcPr>
            <w:tcW w:w="1271" w:type="dxa"/>
            <w:shd w:val="clear" w:color="000000" w:fill="FFFFFF"/>
            <w:noWrap/>
            <w:vAlign w:val="center"/>
          </w:tcPr>
          <w:p w14:paraId="05A05C85" w14:textId="73F6E41E" w:rsidR="00FA52C7" w:rsidRPr="00C15821" w:rsidRDefault="003F4E15" w:rsidP="00155EDD">
            <w:pPr>
              <w:spacing w:after="0" w:line="240" w:lineRule="auto"/>
              <w:rPr>
                <w:rFonts w:cs="Arial"/>
                <w:sz w:val="16"/>
                <w:szCs w:val="16"/>
              </w:rPr>
            </w:pPr>
            <w:r w:rsidRPr="00C15821">
              <w:rPr>
                <w:rFonts w:cs="Arial"/>
                <w:sz w:val="16"/>
                <w:szCs w:val="16"/>
              </w:rPr>
              <w:t>GI0061</w:t>
            </w:r>
          </w:p>
        </w:tc>
        <w:tc>
          <w:tcPr>
            <w:tcW w:w="1761" w:type="dxa"/>
            <w:shd w:val="clear" w:color="000000" w:fill="FFFFFF"/>
            <w:noWrap/>
            <w:vAlign w:val="center"/>
          </w:tcPr>
          <w:p w14:paraId="740A14C2" w14:textId="76FD2F00" w:rsidR="00FA52C7" w:rsidRPr="00C15821" w:rsidRDefault="00FA52C7" w:rsidP="00155EDD">
            <w:pPr>
              <w:spacing w:after="0" w:line="240" w:lineRule="auto"/>
              <w:jc w:val="center"/>
              <w:rPr>
                <w:rFonts w:cs="Arial"/>
                <w:sz w:val="16"/>
                <w:szCs w:val="16"/>
              </w:rPr>
            </w:pPr>
            <w:r w:rsidRPr="00C15821">
              <w:rPr>
                <w:rFonts w:cs="Arial"/>
                <w:sz w:val="16"/>
                <w:szCs w:val="16"/>
              </w:rPr>
              <w:t>2</w:t>
            </w:r>
            <w:r w:rsidR="007F0686" w:rsidRPr="00C15821">
              <w:rPr>
                <w:rFonts w:cs="Arial"/>
                <w:sz w:val="16"/>
                <w:szCs w:val="16"/>
              </w:rPr>
              <w:t>.</w:t>
            </w:r>
            <w:r w:rsidR="003F4E15" w:rsidRPr="00C15821">
              <w:rPr>
                <w:rFonts w:cs="Arial"/>
                <w:sz w:val="16"/>
                <w:szCs w:val="16"/>
              </w:rPr>
              <w:t>1</w:t>
            </w:r>
          </w:p>
        </w:tc>
        <w:tc>
          <w:tcPr>
            <w:tcW w:w="1762" w:type="dxa"/>
            <w:shd w:val="clear" w:color="000000" w:fill="FFFFFF"/>
            <w:noWrap/>
            <w:vAlign w:val="center"/>
          </w:tcPr>
          <w:p w14:paraId="41CB4A64" w14:textId="4710DAA4"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637</w:t>
            </w:r>
          </w:p>
        </w:tc>
        <w:tc>
          <w:tcPr>
            <w:tcW w:w="1762" w:type="dxa"/>
            <w:shd w:val="clear" w:color="000000" w:fill="FFFFFF"/>
            <w:noWrap/>
            <w:vAlign w:val="center"/>
          </w:tcPr>
          <w:p w14:paraId="2EF1B82B" w14:textId="66A0D99B"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495</w:t>
            </w:r>
          </w:p>
        </w:tc>
        <w:tc>
          <w:tcPr>
            <w:tcW w:w="1761" w:type="dxa"/>
            <w:shd w:val="clear" w:color="000000" w:fill="FFFFFF"/>
            <w:noWrap/>
            <w:vAlign w:val="center"/>
          </w:tcPr>
          <w:p w14:paraId="0A331B4C" w14:textId="0F5FD490"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298</w:t>
            </w:r>
          </w:p>
        </w:tc>
        <w:tc>
          <w:tcPr>
            <w:tcW w:w="1762" w:type="dxa"/>
            <w:shd w:val="clear" w:color="000000" w:fill="FFFFFF"/>
            <w:noWrap/>
            <w:vAlign w:val="center"/>
          </w:tcPr>
          <w:p w14:paraId="65AAE5A2" w14:textId="0D79B892"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193</w:t>
            </w:r>
          </w:p>
        </w:tc>
        <w:tc>
          <w:tcPr>
            <w:tcW w:w="1762" w:type="dxa"/>
            <w:shd w:val="clear" w:color="000000" w:fill="FFFFFF"/>
            <w:noWrap/>
            <w:vAlign w:val="center"/>
          </w:tcPr>
          <w:p w14:paraId="68386C70" w14:textId="54EBF4C6"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543</w:t>
            </w:r>
          </w:p>
        </w:tc>
        <w:tc>
          <w:tcPr>
            <w:tcW w:w="1762" w:type="dxa"/>
            <w:shd w:val="clear" w:color="000000" w:fill="FFFFFF"/>
            <w:noWrap/>
            <w:vAlign w:val="center"/>
          </w:tcPr>
          <w:p w14:paraId="57A4F6CD" w14:textId="39CC0DAF" w:rsidR="00FA52C7" w:rsidRPr="00C15821" w:rsidRDefault="003F4E15" w:rsidP="00155EDD">
            <w:pPr>
              <w:spacing w:after="0" w:line="240" w:lineRule="auto"/>
              <w:jc w:val="center"/>
              <w:rPr>
                <w:rFonts w:cs="Arial"/>
                <w:sz w:val="16"/>
                <w:szCs w:val="16"/>
              </w:rPr>
            </w:pPr>
            <w:r w:rsidRPr="00C15821">
              <w:rPr>
                <w:rFonts w:cs="Arial"/>
                <w:sz w:val="16"/>
                <w:szCs w:val="16"/>
              </w:rPr>
              <w:t>44</w:t>
            </w:r>
            <w:r w:rsidR="00FA52C7" w:rsidRPr="00C15821">
              <w:rPr>
                <w:rFonts w:cs="Arial"/>
                <w:sz w:val="16"/>
                <w:szCs w:val="16"/>
              </w:rPr>
              <w:t>%</w:t>
            </w:r>
          </w:p>
        </w:tc>
      </w:tr>
      <w:tr w:rsidR="00FA52C7" w:rsidRPr="00C15821" w14:paraId="57B10832" w14:textId="77777777" w:rsidTr="00C15821">
        <w:trPr>
          <w:trHeight w:val="227"/>
        </w:trPr>
        <w:tc>
          <w:tcPr>
            <w:tcW w:w="1271" w:type="dxa"/>
            <w:shd w:val="clear" w:color="000000" w:fill="FFFFFF"/>
            <w:noWrap/>
            <w:vAlign w:val="center"/>
          </w:tcPr>
          <w:p w14:paraId="1967F473" w14:textId="7B077D2F" w:rsidR="00FA52C7" w:rsidRPr="00C15821" w:rsidRDefault="003F4E15" w:rsidP="00155EDD">
            <w:pPr>
              <w:spacing w:after="0" w:line="240" w:lineRule="auto"/>
              <w:rPr>
                <w:rFonts w:cs="Arial"/>
                <w:sz w:val="16"/>
                <w:szCs w:val="16"/>
              </w:rPr>
            </w:pPr>
            <w:r w:rsidRPr="00C15821">
              <w:rPr>
                <w:rFonts w:cs="Arial"/>
                <w:sz w:val="16"/>
                <w:szCs w:val="16"/>
              </w:rPr>
              <w:t>GI0064</w:t>
            </w:r>
          </w:p>
        </w:tc>
        <w:tc>
          <w:tcPr>
            <w:tcW w:w="1761" w:type="dxa"/>
            <w:shd w:val="clear" w:color="000000" w:fill="FFFFFF"/>
            <w:noWrap/>
            <w:vAlign w:val="center"/>
          </w:tcPr>
          <w:p w14:paraId="44198E02" w14:textId="4A8E032F" w:rsidR="00FA52C7" w:rsidRPr="00C15821" w:rsidRDefault="00FA52C7" w:rsidP="00155EDD">
            <w:pPr>
              <w:spacing w:after="0" w:line="240" w:lineRule="auto"/>
              <w:jc w:val="center"/>
              <w:rPr>
                <w:rFonts w:cs="Arial"/>
                <w:sz w:val="16"/>
                <w:szCs w:val="16"/>
              </w:rPr>
            </w:pPr>
            <w:r w:rsidRPr="00C15821">
              <w:rPr>
                <w:rFonts w:cs="Arial"/>
                <w:sz w:val="16"/>
                <w:szCs w:val="16"/>
              </w:rPr>
              <w:t>1</w:t>
            </w:r>
            <w:r w:rsidR="003F4E15" w:rsidRPr="00C15821">
              <w:rPr>
                <w:rFonts w:cs="Arial"/>
                <w:sz w:val="16"/>
                <w:szCs w:val="16"/>
              </w:rPr>
              <w:t>.7</w:t>
            </w:r>
          </w:p>
        </w:tc>
        <w:tc>
          <w:tcPr>
            <w:tcW w:w="1762" w:type="dxa"/>
            <w:shd w:val="clear" w:color="000000" w:fill="FFFFFF"/>
            <w:noWrap/>
            <w:vAlign w:val="center"/>
          </w:tcPr>
          <w:p w14:paraId="2369BF57" w14:textId="02978197"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558</w:t>
            </w:r>
          </w:p>
        </w:tc>
        <w:tc>
          <w:tcPr>
            <w:tcW w:w="1762" w:type="dxa"/>
            <w:shd w:val="clear" w:color="000000" w:fill="FFFFFF"/>
            <w:noWrap/>
            <w:vAlign w:val="center"/>
          </w:tcPr>
          <w:p w14:paraId="2ADE3390" w14:textId="58C06E3B"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296CF5AD" w14:textId="7F8CFB6D"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5419C9EF" w14:textId="5E968A58" w:rsidR="00FA52C7" w:rsidRPr="00C15821" w:rsidRDefault="003F4E15" w:rsidP="00155EDD">
            <w:pPr>
              <w:spacing w:after="0" w:line="240" w:lineRule="auto"/>
              <w:jc w:val="center"/>
              <w:rPr>
                <w:rFonts w:cs="Arial"/>
                <w:sz w:val="16"/>
                <w:szCs w:val="16"/>
              </w:rPr>
            </w:pPr>
            <w:r w:rsidRPr="00C15821">
              <w:rPr>
                <w:rFonts w:cs="Arial"/>
                <w:sz w:val="16"/>
                <w:szCs w:val="16"/>
              </w:rPr>
              <w:t>$177</w:t>
            </w:r>
          </w:p>
        </w:tc>
        <w:tc>
          <w:tcPr>
            <w:tcW w:w="1762" w:type="dxa"/>
            <w:shd w:val="clear" w:color="000000" w:fill="FFFFFF"/>
            <w:noWrap/>
            <w:vAlign w:val="center"/>
          </w:tcPr>
          <w:p w14:paraId="7C64B8BA" w14:textId="305EA69D"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527</w:t>
            </w:r>
          </w:p>
        </w:tc>
        <w:tc>
          <w:tcPr>
            <w:tcW w:w="1762" w:type="dxa"/>
            <w:shd w:val="clear" w:color="000000" w:fill="FFFFFF"/>
            <w:noWrap/>
            <w:vAlign w:val="center"/>
          </w:tcPr>
          <w:p w14:paraId="3F0FAEC8" w14:textId="0E8FC693" w:rsidR="00FA52C7" w:rsidRPr="00C15821" w:rsidRDefault="003F4E15" w:rsidP="00155EDD">
            <w:pPr>
              <w:spacing w:after="0" w:line="240" w:lineRule="auto"/>
              <w:jc w:val="center"/>
              <w:rPr>
                <w:rFonts w:cs="Arial"/>
                <w:sz w:val="16"/>
                <w:szCs w:val="16"/>
              </w:rPr>
            </w:pPr>
            <w:r w:rsidRPr="00C15821">
              <w:rPr>
                <w:rFonts w:cs="Arial"/>
                <w:sz w:val="16"/>
                <w:szCs w:val="16"/>
              </w:rPr>
              <w:t>34</w:t>
            </w:r>
            <w:r w:rsidR="00FA52C7" w:rsidRPr="00C15821">
              <w:rPr>
                <w:rFonts w:cs="Arial"/>
                <w:sz w:val="16"/>
                <w:szCs w:val="16"/>
              </w:rPr>
              <w:t>%</w:t>
            </w:r>
          </w:p>
        </w:tc>
      </w:tr>
      <w:tr w:rsidR="00FA52C7" w:rsidRPr="00C15821" w14:paraId="7F271AAC" w14:textId="77777777" w:rsidTr="00C15821">
        <w:trPr>
          <w:trHeight w:val="227"/>
        </w:trPr>
        <w:tc>
          <w:tcPr>
            <w:tcW w:w="1271" w:type="dxa"/>
            <w:shd w:val="clear" w:color="000000" w:fill="FFFFFF"/>
            <w:noWrap/>
            <w:vAlign w:val="center"/>
          </w:tcPr>
          <w:p w14:paraId="3D944254" w14:textId="6B535E99" w:rsidR="00FA52C7" w:rsidRPr="00C15821" w:rsidRDefault="003F4E15" w:rsidP="00155EDD">
            <w:pPr>
              <w:spacing w:after="0" w:line="240" w:lineRule="auto"/>
              <w:rPr>
                <w:rFonts w:cs="Arial"/>
                <w:sz w:val="16"/>
                <w:szCs w:val="16"/>
              </w:rPr>
            </w:pPr>
            <w:r w:rsidRPr="00C15821">
              <w:rPr>
                <w:rFonts w:cs="Arial"/>
                <w:sz w:val="16"/>
                <w:szCs w:val="16"/>
              </w:rPr>
              <w:t>GI0067</w:t>
            </w:r>
          </w:p>
        </w:tc>
        <w:tc>
          <w:tcPr>
            <w:tcW w:w="1761" w:type="dxa"/>
            <w:shd w:val="clear" w:color="000000" w:fill="FFFFFF"/>
            <w:noWrap/>
            <w:vAlign w:val="center"/>
          </w:tcPr>
          <w:p w14:paraId="7BC15406" w14:textId="3EF05B63" w:rsidR="00FA52C7" w:rsidRPr="00C15821" w:rsidRDefault="007F0686" w:rsidP="00155EDD">
            <w:pPr>
              <w:spacing w:after="0" w:line="240" w:lineRule="auto"/>
              <w:jc w:val="center"/>
              <w:rPr>
                <w:rFonts w:cs="Arial"/>
                <w:sz w:val="16"/>
                <w:szCs w:val="16"/>
              </w:rPr>
            </w:pPr>
            <w:r w:rsidRPr="00C15821">
              <w:rPr>
                <w:rFonts w:cs="Arial"/>
                <w:sz w:val="16"/>
                <w:szCs w:val="16"/>
              </w:rPr>
              <w:t>2.</w:t>
            </w:r>
            <w:r w:rsidR="003F4E15" w:rsidRPr="00C15821">
              <w:rPr>
                <w:rFonts w:cs="Arial"/>
                <w:sz w:val="16"/>
                <w:szCs w:val="16"/>
              </w:rPr>
              <w:t>4</w:t>
            </w:r>
          </w:p>
        </w:tc>
        <w:tc>
          <w:tcPr>
            <w:tcW w:w="1762" w:type="dxa"/>
            <w:shd w:val="clear" w:color="000000" w:fill="FFFFFF"/>
            <w:noWrap/>
            <w:vAlign w:val="center"/>
          </w:tcPr>
          <w:p w14:paraId="42C15D45" w14:textId="54232A9C"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549</w:t>
            </w:r>
          </w:p>
        </w:tc>
        <w:tc>
          <w:tcPr>
            <w:tcW w:w="1762" w:type="dxa"/>
            <w:shd w:val="clear" w:color="000000" w:fill="FFFFFF"/>
            <w:noWrap/>
            <w:vAlign w:val="center"/>
          </w:tcPr>
          <w:p w14:paraId="0F23F9E9" w14:textId="341EB847"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277</w:t>
            </w:r>
          </w:p>
        </w:tc>
        <w:tc>
          <w:tcPr>
            <w:tcW w:w="1761" w:type="dxa"/>
            <w:shd w:val="clear" w:color="000000" w:fill="FFFFFF"/>
            <w:noWrap/>
            <w:vAlign w:val="center"/>
          </w:tcPr>
          <w:p w14:paraId="72370AF3" w14:textId="5245ED1B"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44AC0C08" w14:textId="02098B3C"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17565D36" w14:textId="03534B02"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506</w:t>
            </w:r>
          </w:p>
        </w:tc>
        <w:tc>
          <w:tcPr>
            <w:tcW w:w="1762" w:type="dxa"/>
            <w:shd w:val="clear" w:color="000000" w:fill="FFFFFF"/>
            <w:noWrap/>
            <w:vAlign w:val="center"/>
          </w:tcPr>
          <w:p w14:paraId="67428CF9" w14:textId="6987829C" w:rsidR="00FA52C7" w:rsidRPr="00C15821" w:rsidRDefault="003F4E15" w:rsidP="00155EDD">
            <w:pPr>
              <w:spacing w:after="0" w:line="240" w:lineRule="auto"/>
              <w:jc w:val="center"/>
              <w:rPr>
                <w:rFonts w:cs="Arial"/>
                <w:sz w:val="16"/>
                <w:szCs w:val="16"/>
              </w:rPr>
            </w:pPr>
            <w:r w:rsidRPr="00C15821">
              <w:rPr>
                <w:rFonts w:cs="Arial"/>
                <w:sz w:val="16"/>
                <w:szCs w:val="16"/>
              </w:rPr>
              <w:t>39</w:t>
            </w:r>
            <w:r w:rsidR="00FA52C7" w:rsidRPr="00C15821">
              <w:rPr>
                <w:rFonts w:cs="Arial"/>
                <w:sz w:val="16"/>
                <w:szCs w:val="16"/>
              </w:rPr>
              <w:t>%</w:t>
            </w:r>
          </w:p>
        </w:tc>
      </w:tr>
      <w:tr w:rsidR="00FA52C7" w:rsidRPr="00C15821" w14:paraId="09DBE2C3" w14:textId="77777777" w:rsidTr="00C15821">
        <w:trPr>
          <w:trHeight w:val="227"/>
        </w:trPr>
        <w:tc>
          <w:tcPr>
            <w:tcW w:w="1271" w:type="dxa"/>
            <w:shd w:val="clear" w:color="000000" w:fill="FFFFFF"/>
            <w:noWrap/>
            <w:vAlign w:val="center"/>
          </w:tcPr>
          <w:p w14:paraId="1A37401B" w14:textId="4049A8F7" w:rsidR="00FA52C7" w:rsidRPr="00C15821" w:rsidRDefault="003F4E15" w:rsidP="00155EDD">
            <w:pPr>
              <w:spacing w:after="0" w:line="240" w:lineRule="auto"/>
              <w:rPr>
                <w:rFonts w:cs="Arial"/>
                <w:sz w:val="16"/>
                <w:szCs w:val="16"/>
              </w:rPr>
            </w:pPr>
            <w:r w:rsidRPr="00C15821">
              <w:rPr>
                <w:rFonts w:cs="Arial"/>
                <w:sz w:val="16"/>
                <w:szCs w:val="16"/>
              </w:rPr>
              <w:t>GI0068</w:t>
            </w:r>
          </w:p>
        </w:tc>
        <w:tc>
          <w:tcPr>
            <w:tcW w:w="1761" w:type="dxa"/>
            <w:shd w:val="clear" w:color="000000" w:fill="FFFFFF"/>
            <w:noWrap/>
            <w:vAlign w:val="center"/>
          </w:tcPr>
          <w:p w14:paraId="54A31CF4" w14:textId="133902C1" w:rsidR="00FA52C7" w:rsidRPr="00C15821" w:rsidRDefault="003F4E15" w:rsidP="00155EDD">
            <w:pPr>
              <w:spacing w:after="0" w:line="240" w:lineRule="auto"/>
              <w:jc w:val="center"/>
              <w:rPr>
                <w:rFonts w:cs="Arial"/>
                <w:sz w:val="16"/>
                <w:szCs w:val="16"/>
              </w:rPr>
            </w:pPr>
            <w:r w:rsidRPr="00C15821">
              <w:rPr>
                <w:rFonts w:cs="Arial"/>
                <w:sz w:val="16"/>
                <w:szCs w:val="16"/>
              </w:rPr>
              <w:t>2.1</w:t>
            </w:r>
          </w:p>
        </w:tc>
        <w:tc>
          <w:tcPr>
            <w:tcW w:w="1762" w:type="dxa"/>
            <w:shd w:val="clear" w:color="000000" w:fill="FFFFFF"/>
            <w:noWrap/>
            <w:vAlign w:val="center"/>
          </w:tcPr>
          <w:p w14:paraId="109AB1FB" w14:textId="51C596C9"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568</w:t>
            </w:r>
          </w:p>
        </w:tc>
        <w:tc>
          <w:tcPr>
            <w:tcW w:w="1762" w:type="dxa"/>
            <w:shd w:val="clear" w:color="000000" w:fill="FFFFFF"/>
            <w:noWrap/>
            <w:vAlign w:val="center"/>
          </w:tcPr>
          <w:p w14:paraId="19AAAEE5" w14:textId="5C4BFB9F"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44045052" w14:textId="40C7F2D6"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748A3E6A" w14:textId="51BBE5C4"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76896689" w14:textId="7D92983E"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568</w:t>
            </w:r>
          </w:p>
        </w:tc>
        <w:tc>
          <w:tcPr>
            <w:tcW w:w="1762" w:type="dxa"/>
            <w:shd w:val="clear" w:color="000000" w:fill="FFFFFF"/>
            <w:noWrap/>
            <w:vAlign w:val="center"/>
          </w:tcPr>
          <w:p w14:paraId="102F83B1" w14:textId="7A72580B" w:rsidR="00FA52C7" w:rsidRPr="00C15821" w:rsidRDefault="003F4E15" w:rsidP="00155EDD">
            <w:pPr>
              <w:spacing w:after="0" w:line="240" w:lineRule="auto"/>
              <w:jc w:val="center"/>
              <w:rPr>
                <w:rFonts w:cs="Arial"/>
                <w:sz w:val="16"/>
                <w:szCs w:val="16"/>
              </w:rPr>
            </w:pPr>
            <w:r w:rsidRPr="00C15821">
              <w:rPr>
                <w:rFonts w:cs="Arial"/>
                <w:sz w:val="16"/>
                <w:szCs w:val="16"/>
              </w:rPr>
              <w:t>34</w:t>
            </w:r>
            <w:r w:rsidR="00FA52C7" w:rsidRPr="00C15821">
              <w:rPr>
                <w:rFonts w:cs="Arial"/>
                <w:sz w:val="16"/>
                <w:szCs w:val="16"/>
              </w:rPr>
              <w:t>%</w:t>
            </w:r>
          </w:p>
        </w:tc>
      </w:tr>
      <w:tr w:rsidR="00FA52C7" w:rsidRPr="00C15821" w14:paraId="03DEC05A" w14:textId="77777777" w:rsidTr="00C15821">
        <w:trPr>
          <w:trHeight w:val="227"/>
        </w:trPr>
        <w:tc>
          <w:tcPr>
            <w:tcW w:w="1271" w:type="dxa"/>
            <w:shd w:val="clear" w:color="000000" w:fill="FFFFFF"/>
            <w:noWrap/>
            <w:vAlign w:val="center"/>
          </w:tcPr>
          <w:p w14:paraId="539714ED" w14:textId="50A1F51B" w:rsidR="00FA52C7" w:rsidRPr="00C15821" w:rsidRDefault="003F4E15" w:rsidP="00155EDD">
            <w:pPr>
              <w:spacing w:after="0" w:line="240" w:lineRule="auto"/>
              <w:rPr>
                <w:rFonts w:cs="Arial"/>
                <w:sz w:val="16"/>
                <w:szCs w:val="16"/>
              </w:rPr>
            </w:pPr>
            <w:r w:rsidRPr="00C15821">
              <w:rPr>
                <w:rFonts w:cs="Arial"/>
                <w:sz w:val="16"/>
                <w:szCs w:val="16"/>
              </w:rPr>
              <w:t>GI0069</w:t>
            </w:r>
          </w:p>
        </w:tc>
        <w:tc>
          <w:tcPr>
            <w:tcW w:w="1761" w:type="dxa"/>
            <w:shd w:val="clear" w:color="000000" w:fill="FFFFFF"/>
            <w:noWrap/>
            <w:vAlign w:val="center"/>
          </w:tcPr>
          <w:p w14:paraId="660AA9E1" w14:textId="1D236D8F" w:rsidR="00FA52C7" w:rsidRPr="00C15821" w:rsidRDefault="003F4E15" w:rsidP="00155EDD">
            <w:pPr>
              <w:spacing w:after="0" w:line="240" w:lineRule="auto"/>
              <w:jc w:val="center"/>
              <w:rPr>
                <w:rFonts w:cs="Arial"/>
                <w:sz w:val="16"/>
                <w:szCs w:val="16"/>
              </w:rPr>
            </w:pPr>
            <w:r w:rsidRPr="00C15821">
              <w:rPr>
                <w:rFonts w:cs="Arial"/>
                <w:sz w:val="16"/>
                <w:szCs w:val="16"/>
              </w:rPr>
              <w:t>2.4</w:t>
            </w:r>
          </w:p>
        </w:tc>
        <w:tc>
          <w:tcPr>
            <w:tcW w:w="1762" w:type="dxa"/>
            <w:shd w:val="clear" w:color="000000" w:fill="FFFFFF"/>
            <w:noWrap/>
            <w:vAlign w:val="center"/>
          </w:tcPr>
          <w:p w14:paraId="4223F827" w14:textId="643F676C"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629</w:t>
            </w:r>
          </w:p>
        </w:tc>
        <w:tc>
          <w:tcPr>
            <w:tcW w:w="1762" w:type="dxa"/>
            <w:shd w:val="clear" w:color="000000" w:fill="FFFFFF"/>
            <w:noWrap/>
            <w:vAlign w:val="center"/>
          </w:tcPr>
          <w:p w14:paraId="78F3BAB8" w14:textId="6F6F7A5D"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000000" w:fill="FFFFFF"/>
            <w:noWrap/>
            <w:vAlign w:val="center"/>
          </w:tcPr>
          <w:p w14:paraId="394F1AC8" w14:textId="22B643B7" w:rsidR="00FA52C7" w:rsidRPr="00C15821" w:rsidRDefault="003F4E15" w:rsidP="00155EDD">
            <w:pPr>
              <w:spacing w:after="0" w:line="240" w:lineRule="auto"/>
              <w:jc w:val="center"/>
              <w:rPr>
                <w:rFonts w:cs="Arial"/>
                <w:sz w:val="16"/>
                <w:szCs w:val="16"/>
              </w:rPr>
            </w:pPr>
            <w:r w:rsidRPr="00C15821">
              <w:rPr>
                <w:rFonts w:cs="Arial"/>
                <w:sz w:val="16"/>
                <w:szCs w:val="16"/>
              </w:rPr>
              <w:t>$200</w:t>
            </w:r>
          </w:p>
        </w:tc>
        <w:tc>
          <w:tcPr>
            <w:tcW w:w="1762" w:type="dxa"/>
            <w:shd w:val="clear" w:color="000000" w:fill="FFFFFF"/>
            <w:noWrap/>
            <w:vAlign w:val="center"/>
          </w:tcPr>
          <w:p w14:paraId="2AC340E6" w14:textId="455075C2"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1F9D9405" w14:textId="4F3935FC"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557</w:t>
            </w:r>
          </w:p>
        </w:tc>
        <w:tc>
          <w:tcPr>
            <w:tcW w:w="1762" w:type="dxa"/>
            <w:shd w:val="clear" w:color="000000" w:fill="FFFFFF"/>
            <w:noWrap/>
            <w:vAlign w:val="center"/>
          </w:tcPr>
          <w:p w14:paraId="7B443CD5" w14:textId="7DF489CF" w:rsidR="00FA52C7" w:rsidRPr="00C15821" w:rsidRDefault="003F4E15" w:rsidP="00155EDD">
            <w:pPr>
              <w:spacing w:after="0" w:line="240" w:lineRule="auto"/>
              <w:jc w:val="center"/>
              <w:rPr>
                <w:rFonts w:cs="Arial"/>
                <w:sz w:val="16"/>
                <w:szCs w:val="16"/>
              </w:rPr>
            </w:pPr>
            <w:r w:rsidRPr="00C15821">
              <w:rPr>
                <w:rFonts w:cs="Arial"/>
                <w:sz w:val="16"/>
                <w:szCs w:val="16"/>
              </w:rPr>
              <w:t>36</w:t>
            </w:r>
            <w:r w:rsidR="00FA52C7" w:rsidRPr="00C15821">
              <w:rPr>
                <w:rFonts w:cs="Arial"/>
                <w:sz w:val="16"/>
                <w:szCs w:val="16"/>
              </w:rPr>
              <w:t>%</w:t>
            </w:r>
          </w:p>
        </w:tc>
      </w:tr>
      <w:tr w:rsidR="00FA52C7" w:rsidRPr="00C15821" w14:paraId="7279E40D" w14:textId="77777777" w:rsidTr="00C15821">
        <w:trPr>
          <w:trHeight w:val="227"/>
        </w:trPr>
        <w:tc>
          <w:tcPr>
            <w:tcW w:w="1271" w:type="dxa"/>
            <w:shd w:val="clear" w:color="000000" w:fill="FFFFFF"/>
            <w:noWrap/>
            <w:vAlign w:val="center"/>
          </w:tcPr>
          <w:p w14:paraId="1385F1AC" w14:textId="2952B3DA" w:rsidR="00FA52C7" w:rsidRPr="00C15821" w:rsidRDefault="003F4E15" w:rsidP="00155EDD">
            <w:pPr>
              <w:spacing w:after="0" w:line="240" w:lineRule="auto"/>
              <w:rPr>
                <w:rFonts w:cs="Arial"/>
                <w:sz w:val="16"/>
                <w:szCs w:val="16"/>
              </w:rPr>
            </w:pPr>
            <w:r w:rsidRPr="00C15821">
              <w:rPr>
                <w:rFonts w:cs="Arial"/>
                <w:sz w:val="16"/>
                <w:szCs w:val="16"/>
              </w:rPr>
              <w:t>GI0070</w:t>
            </w:r>
          </w:p>
        </w:tc>
        <w:tc>
          <w:tcPr>
            <w:tcW w:w="1761" w:type="dxa"/>
            <w:shd w:val="clear" w:color="000000" w:fill="FFFFFF"/>
            <w:noWrap/>
            <w:vAlign w:val="center"/>
          </w:tcPr>
          <w:p w14:paraId="14951713" w14:textId="46EFC386" w:rsidR="00FA52C7" w:rsidRPr="00C15821" w:rsidRDefault="003F4E15" w:rsidP="00155EDD">
            <w:pPr>
              <w:spacing w:after="0" w:line="240" w:lineRule="auto"/>
              <w:jc w:val="center"/>
              <w:rPr>
                <w:rFonts w:cs="Arial"/>
                <w:sz w:val="16"/>
                <w:szCs w:val="16"/>
              </w:rPr>
            </w:pPr>
            <w:r w:rsidRPr="00C15821">
              <w:rPr>
                <w:rFonts w:cs="Arial"/>
                <w:sz w:val="16"/>
                <w:szCs w:val="16"/>
              </w:rPr>
              <w:t>3</w:t>
            </w:r>
            <w:r w:rsidR="007F0686" w:rsidRPr="00C15821">
              <w:rPr>
                <w:rFonts w:cs="Arial"/>
                <w:sz w:val="16"/>
                <w:szCs w:val="16"/>
              </w:rPr>
              <w:t>.6</w:t>
            </w:r>
          </w:p>
        </w:tc>
        <w:tc>
          <w:tcPr>
            <w:tcW w:w="1762" w:type="dxa"/>
            <w:shd w:val="clear" w:color="000000" w:fill="FFFFFF"/>
            <w:noWrap/>
            <w:vAlign w:val="center"/>
          </w:tcPr>
          <w:p w14:paraId="36A2E13C" w14:textId="0A12C2F8"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658</w:t>
            </w:r>
          </w:p>
        </w:tc>
        <w:tc>
          <w:tcPr>
            <w:tcW w:w="1762" w:type="dxa"/>
            <w:shd w:val="clear" w:color="000000" w:fill="FFFFFF"/>
            <w:noWrap/>
            <w:vAlign w:val="center"/>
          </w:tcPr>
          <w:p w14:paraId="21A79084" w14:textId="628F52E2"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159</w:t>
            </w:r>
          </w:p>
        </w:tc>
        <w:tc>
          <w:tcPr>
            <w:tcW w:w="1761" w:type="dxa"/>
            <w:shd w:val="clear" w:color="000000" w:fill="FFFFFF"/>
            <w:noWrap/>
            <w:vAlign w:val="center"/>
          </w:tcPr>
          <w:p w14:paraId="345FEA00" w14:textId="2F6B8CE2" w:rsidR="00FA52C7" w:rsidRPr="00C15821" w:rsidRDefault="003F4E15" w:rsidP="00155EDD">
            <w:pPr>
              <w:spacing w:after="0" w:line="240" w:lineRule="auto"/>
              <w:jc w:val="center"/>
              <w:rPr>
                <w:rFonts w:cs="Arial"/>
                <w:sz w:val="16"/>
                <w:szCs w:val="16"/>
              </w:rPr>
            </w:pPr>
            <w:r w:rsidRPr="00C15821">
              <w:rPr>
                <w:rFonts w:cs="Arial"/>
                <w:sz w:val="16"/>
                <w:szCs w:val="16"/>
              </w:rPr>
              <w:t>$197</w:t>
            </w:r>
          </w:p>
        </w:tc>
        <w:tc>
          <w:tcPr>
            <w:tcW w:w="1762" w:type="dxa"/>
            <w:shd w:val="clear" w:color="000000" w:fill="FFFFFF"/>
            <w:noWrap/>
            <w:vAlign w:val="center"/>
          </w:tcPr>
          <w:p w14:paraId="5EA0D7DE" w14:textId="4C087957"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5B863FA1" w14:textId="07F3CAEA"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558</w:t>
            </w:r>
          </w:p>
        </w:tc>
        <w:tc>
          <w:tcPr>
            <w:tcW w:w="1762" w:type="dxa"/>
            <w:shd w:val="clear" w:color="000000" w:fill="FFFFFF"/>
            <w:noWrap/>
            <w:vAlign w:val="center"/>
          </w:tcPr>
          <w:p w14:paraId="4843F77A" w14:textId="04762534" w:rsidR="00FA52C7" w:rsidRPr="00C15821" w:rsidRDefault="003F4E15" w:rsidP="00155EDD">
            <w:pPr>
              <w:spacing w:after="0" w:line="240" w:lineRule="auto"/>
              <w:jc w:val="center"/>
              <w:rPr>
                <w:rFonts w:cs="Arial"/>
                <w:sz w:val="16"/>
                <w:szCs w:val="16"/>
              </w:rPr>
            </w:pPr>
            <w:r w:rsidRPr="00C15821">
              <w:rPr>
                <w:rFonts w:cs="Arial"/>
                <w:sz w:val="16"/>
                <w:szCs w:val="16"/>
              </w:rPr>
              <w:t>58</w:t>
            </w:r>
            <w:r w:rsidR="00FA52C7" w:rsidRPr="00C15821">
              <w:rPr>
                <w:rFonts w:cs="Arial"/>
                <w:sz w:val="16"/>
                <w:szCs w:val="16"/>
              </w:rPr>
              <w:t>%</w:t>
            </w:r>
          </w:p>
        </w:tc>
      </w:tr>
      <w:tr w:rsidR="00FA52C7" w:rsidRPr="00C15821" w14:paraId="688F7F47" w14:textId="77777777" w:rsidTr="00C15821">
        <w:trPr>
          <w:trHeight w:val="227"/>
        </w:trPr>
        <w:tc>
          <w:tcPr>
            <w:tcW w:w="1271" w:type="dxa"/>
            <w:shd w:val="clear" w:color="000000" w:fill="FFFFFF"/>
            <w:noWrap/>
            <w:vAlign w:val="center"/>
          </w:tcPr>
          <w:p w14:paraId="492EB3AB" w14:textId="51E4745A" w:rsidR="00FA52C7" w:rsidRPr="00C15821" w:rsidRDefault="003F4E15" w:rsidP="00155EDD">
            <w:pPr>
              <w:spacing w:after="0" w:line="240" w:lineRule="auto"/>
              <w:rPr>
                <w:rFonts w:cs="Arial"/>
                <w:sz w:val="16"/>
                <w:szCs w:val="16"/>
              </w:rPr>
            </w:pPr>
            <w:r w:rsidRPr="00C15821">
              <w:rPr>
                <w:rFonts w:cs="Arial"/>
                <w:sz w:val="16"/>
                <w:szCs w:val="16"/>
              </w:rPr>
              <w:t>GI0071</w:t>
            </w:r>
          </w:p>
        </w:tc>
        <w:tc>
          <w:tcPr>
            <w:tcW w:w="1761" w:type="dxa"/>
            <w:shd w:val="clear" w:color="000000" w:fill="FFFFFF"/>
            <w:noWrap/>
            <w:vAlign w:val="center"/>
          </w:tcPr>
          <w:p w14:paraId="1FAF8529" w14:textId="62060293" w:rsidR="00FA52C7" w:rsidRPr="00C15821" w:rsidRDefault="003F4E15" w:rsidP="00155EDD">
            <w:pPr>
              <w:spacing w:after="0" w:line="240" w:lineRule="auto"/>
              <w:jc w:val="center"/>
              <w:rPr>
                <w:rFonts w:cs="Arial"/>
                <w:sz w:val="16"/>
                <w:szCs w:val="16"/>
              </w:rPr>
            </w:pPr>
            <w:r w:rsidRPr="00C15821">
              <w:rPr>
                <w:rFonts w:cs="Arial"/>
                <w:sz w:val="16"/>
                <w:szCs w:val="16"/>
              </w:rPr>
              <w:t>3.9</w:t>
            </w:r>
          </w:p>
        </w:tc>
        <w:tc>
          <w:tcPr>
            <w:tcW w:w="1762" w:type="dxa"/>
            <w:shd w:val="clear" w:color="000000" w:fill="FFFFFF"/>
            <w:noWrap/>
            <w:vAlign w:val="center"/>
          </w:tcPr>
          <w:p w14:paraId="2B9427CC" w14:textId="0898A85B"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627</w:t>
            </w:r>
          </w:p>
        </w:tc>
        <w:tc>
          <w:tcPr>
            <w:tcW w:w="1762" w:type="dxa"/>
            <w:shd w:val="clear" w:color="000000" w:fill="FFFFFF"/>
            <w:noWrap/>
            <w:vAlign w:val="center"/>
          </w:tcPr>
          <w:p w14:paraId="6DC795E6" w14:textId="26329846"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99</w:t>
            </w:r>
          </w:p>
        </w:tc>
        <w:tc>
          <w:tcPr>
            <w:tcW w:w="1761" w:type="dxa"/>
            <w:shd w:val="clear" w:color="000000" w:fill="FFFFFF"/>
            <w:noWrap/>
            <w:vAlign w:val="center"/>
          </w:tcPr>
          <w:p w14:paraId="1CCE7BC3" w14:textId="2733F559"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325</w:t>
            </w:r>
          </w:p>
        </w:tc>
        <w:tc>
          <w:tcPr>
            <w:tcW w:w="1762" w:type="dxa"/>
            <w:shd w:val="clear" w:color="000000" w:fill="FFFFFF"/>
            <w:noWrap/>
            <w:vAlign w:val="center"/>
          </w:tcPr>
          <w:p w14:paraId="386EAE33" w14:textId="0F5814B4"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000000" w:fill="FFFFFF"/>
            <w:noWrap/>
            <w:vAlign w:val="center"/>
          </w:tcPr>
          <w:p w14:paraId="091DA383" w14:textId="59AF75F8"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535</w:t>
            </w:r>
          </w:p>
        </w:tc>
        <w:tc>
          <w:tcPr>
            <w:tcW w:w="1762" w:type="dxa"/>
            <w:shd w:val="clear" w:color="000000" w:fill="FFFFFF"/>
            <w:noWrap/>
            <w:vAlign w:val="center"/>
          </w:tcPr>
          <w:p w14:paraId="511688EB" w14:textId="27DD7767" w:rsidR="00FA52C7" w:rsidRPr="00C15821" w:rsidRDefault="003F4E15" w:rsidP="00155EDD">
            <w:pPr>
              <w:spacing w:after="0" w:line="240" w:lineRule="auto"/>
              <w:jc w:val="center"/>
              <w:rPr>
                <w:rFonts w:cs="Arial"/>
                <w:sz w:val="16"/>
                <w:szCs w:val="16"/>
              </w:rPr>
            </w:pPr>
            <w:r w:rsidRPr="00C15821">
              <w:rPr>
                <w:rFonts w:cs="Arial"/>
                <w:sz w:val="16"/>
                <w:szCs w:val="16"/>
              </w:rPr>
              <w:t>54</w:t>
            </w:r>
            <w:r w:rsidR="00FA52C7" w:rsidRPr="00C15821">
              <w:rPr>
                <w:rFonts w:cs="Arial"/>
                <w:sz w:val="16"/>
                <w:szCs w:val="16"/>
              </w:rPr>
              <w:t>%</w:t>
            </w:r>
          </w:p>
        </w:tc>
      </w:tr>
      <w:tr w:rsidR="00FA52C7" w:rsidRPr="00C15821" w14:paraId="6882468D" w14:textId="77777777" w:rsidTr="00C15821">
        <w:trPr>
          <w:trHeight w:val="227"/>
        </w:trPr>
        <w:tc>
          <w:tcPr>
            <w:tcW w:w="1271" w:type="dxa"/>
            <w:shd w:val="clear" w:color="auto" w:fill="D9D9D9" w:themeFill="background1" w:themeFillShade="D9"/>
            <w:noWrap/>
            <w:vAlign w:val="center"/>
          </w:tcPr>
          <w:p w14:paraId="6412B3D0" w14:textId="3C725AD9" w:rsidR="00FA52C7" w:rsidRPr="00C15821" w:rsidRDefault="00FA52C7" w:rsidP="00155EDD">
            <w:pPr>
              <w:spacing w:after="0" w:line="240" w:lineRule="auto"/>
              <w:rPr>
                <w:rFonts w:cs="Arial"/>
                <w:sz w:val="16"/>
                <w:szCs w:val="16"/>
              </w:rPr>
            </w:pPr>
            <w:r w:rsidRPr="00C15821">
              <w:rPr>
                <w:rFonts w:cs="Arial"/>
                <w:sz w:val="16"/>
                <w:szCs w:val="16"/>
              </w:rPr>
              <w:t>Average</w:t>
            </w:r>
          </w:p>
        </w:tc>
        <w:tc>
          <w:tcPr>
            <w:tcW w:w="1761" w:type="dxa"/>
            <w:shd w:val="clear" w:color="auto" w:fill="D9D9D9" w:themeFill="background1" w:themeFillShade="D9"/>
            <w:noWrap/>
            <w:vAlign w:val="center"/>
          </w:tcPr>
          <w:p w14:paraId="3C89176B" w14:textId="406895CB" w:rsidR="00FA52C7" w:rsidRPr="00C15821" w:rsidRDefault="00FA52C7" w:rsidP="00155EDD">
            <w:pPr>
              <w:spacing w:after="0" w:line="240" w:lineRule="auto"/>
              <w:jc w:val="center"/>
              <w:rPr>
                <w:rFonts w:cs="Arial"/>
                <w:sz w:val="16"/>
                <w:szCs w:val="16"/>
              </w:rPr>
            </w:pPr>
            <w:r w:rsidRPr="00C15821">
              <w:rPr>
                <w:rFonts w:cs="Arial"/>
                <w:sz w:val="16"/>
                <w:szCs w:val="16"/>
              </w:rPr>
              <w:t>2.</w:t>
            </w:r>
            <w:r w:rsidR="003F4E15" w:rsidRPr="00C15821">
              <w:rPr>
                <w:rFonts w:cs="Arial"/>
                <w:sz w:val="16"/>
                <w:szCs w:val="16"/>
              </w:rPr>
              <w:t>5</w:t>
            </w:r>
          </w:p>
        </w:tc>
        <w:tc>
          <w:tcPr>
            <w:tcW w:w="1762" w:type="dxa"/>
            <w:shd w:val="clear" w:color="auto" w:fill="D9D9D9" w:themeFill="background1" w:themeFillShade="D9"/>
            <w:noWrap/>
            <w:vAlign w:val="center"/>
          </w:tcPr>
          <w:p w14:paraId="72542A13" w14:textId="57B06BC0"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583</w:t>
            </w:r>
          </w:p>
        </w:tc>
        <w:tc>
          <w:tcPr>
            <w:tcW w:w="1762" w:type="dxa"/>
            <w:shd w:val="clear" w:color="auto" w:fill="D9D9D9" w:themeFill="background1" w:themeFillShade="D9"/>
            <w:noWrap/>
            <w:vAlign w:val="center"/>
          </w:tcPr>
          <w:p w14:paraId="21DF22AD" w14:textId="17CED0F5"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285</w:t>
            </w:r>
          </w:p>
        </w:tc>
        <w:tc>
          <w:tcPr>
            <w:tcW w:w="1761" w:type="dxa"/>
            <w:shd w:val="clear" w:color="auto" w:fill="D9D9D9" w:themeFill="background1" w:themeFillShade="D9"/>
            <w:noWrap/>
            <w:vAlign w:val="center"/>
          </w:tcPr>
          <w:p w14:paraId="0841FF6C" w14:textId="636C8A98"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305</w:t>
            </w:r>
          </w:p>
        </w:tc>
        <w:tc>
          <w:tcPr>
            <w:tcW w:w="1762" w:type="dxa"/>
            <w:shd w:val="clear" w:color="auto" w:fill="D9D9D9" w:themeFill="background1" w:themeFillShade="D9"/>
            <w:noWrap/>
            <w:vAlign w:val="center"/>
          </w:tcPr>
          <w:p w14:paraId="66F08B07" w14:textId="6C25C3E8" w:rsidR="00FA52C7" w:rsidRPr="00C15821" w:rsidRDefault="00FA52C7" w:rsidP="00155EDD">
            <w:pPr>
              <w:spacing w:after="0" w:line="240" w:lineRule="auto"/>
              <w:jc w:val="center"/>
              <w:rPr>
                <w:rFonts w:cs="Arial"/>
                <w:sz w:val="16"/>
                <w:szCs w:val="16"/>
              </w:rPr>
            </w:pPr>
            <w:r w:rsidRPr="00C15821">
              <w:rPr>
                <w:rFonts w:cs="Arial"/>
                <w:sz w:val="16"/>
                <w:szCs w:val="16"/>
              </w:rPr>
              <w:t>$</w:t>
            </w:r>
            <w:r w:rsidR="007F0686" w:rsidRPr="00C15821">
              <w:rPr>
                <w:rFonts w:cs="Arial"/>
                <w:sz w:val="16"/>
                <w:szCs w:val="16"/>
              </w:rPr>
              <w:t>185</w:t>
            </w:r>
          </w:p>
        </w:tc>
        <w:tc>
          <w:tcPr>
            <w:tcW w:w="1762" w:type="dxa"/>
            <w:shd w:val="clear" w:color="auto" w:fill="D9D9D9" w:themeFill="background1" w:themeFillShade="D9"/>
            <w:noWrap/>
            <w:vAlign w:val="center"/>
          </w:tcPr>
          <w:p w14:paraId="35127F9C" w14:textId="59AA7BBE"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531</w:t>
            </w:r>
          </w:p>
        </w:tc>
        <w:tc>
          <w:tcPr>
            <w:tcW w:w="1762" w:type="dxa"/>
            <w:shd w:val="clear" w:color="auto" w:fill="D9D9D9" w:themeFill="background1" w:themeFillShade="D9"/>
            <w:noWrap/>
            <w:vAlign w:val="center"/>
          </w:tcPr>
          <w:p w14:paraId="21B64503" w14:textId="24AD0575" w:rsidR="00FA52C7" w:rsidRPr="00C15821" w:rsidRDefault="003F4E15" w:rsidP="00155EDD">
            <w:pPr>
              <w:spacing w:after="0" w:line="240" w:lineRule="auto"/>
              <w:jc w:val="center"/>
              <w:rPr>
                <w:rFonts w:cs="Arial"/>
                <w:sz w:val="16"/>
                <w:szCs w:val="16"/>
              </w:rPr>
            </w:pPr>
            <w:r w:rsidRPr="00C15821">
              <w:rPr>
                <w:rFonts w:cs="Arial"/>
                <w:sz w:val="16"/>
                <w:szCs w:val="16"/>
              </w:rPr>
              <w:t>40</w:t>
            </w:r>
            <w:r w:rsidR="00FA52C7" w:rsidRPr="00C15821">
              <w:rPr>
                <w:rFonts w:cs="Arial"/>
                <w:sz w:val="16"/>
                <w:szCs w:val="16"/>
              </w:rPr>
              <w:t>%</w:t>
            </w:r>
          </w:p>
        </w:tc>
      </w:tr>
      <w:tr w:rsidR="00FA52C7" w:rsidRPr="00C15821" w14:paraId="63644D8F" w14:textId="77777777" w:rsidTr="00C15821">
        <w:trPr>
          <w:trHeight w:val="227"/>
        </w:trPr>
        <w:tc>
          <w:tcPr>
            <w:tcW w:w="1271" w:type="dxa"/>
            <w:shd w:val="clear" w:color="auto" w:fill="D9D9D9" w:themeFill="background1" w:themeFillShade="D9"/>
            <w:noWrap/>
            <w:vAlign w:val="center"/>
          </w:tcPr>
          <w:p w14:paraId="68D96D7B" w14:textId="39D518AD" w:rsidR="00FA52C7" w:rsidRPr="00C15821" w:rsidRDefault="00FA52C7" w:rsidP="00155EDD">
            <w:pPr>
              <w:spacing w:after="0" w:line="240" w:lineRule="auto"/>
              <w:rPr>
                <w:rFonts w:cs="Arial"/>
                <w:sz w:val="16"/>
                <w:szCs w:val="16"/>
              </w:rPr>
            </w:pPr>
            <w:r w:rsidRPr="00C15821">
              <w:rPr>
                <w:rFonts w:cs="Arial"/>
                <w:sz w:val="16"/>
                <w:szCs w:val="16"/>
              </w:rPr>
              <w:t>Top 25%*</w:t>
            </w:r>
          </w:p>
        </w:tc>
        <w:tc>
          <w:tcPr>
            <w:tcW w:w="1761" w:type="dxa"/>
            <w:shd w:val="clear" w:color="auto" w:fill="D9D9D9" w:themeFill="background1" w:themeFillShade="D9"/>
            <w:noWrap/>
            <w:vAlign w:val="center"/>
          </w:tcPr>
          <w:p w14:paraId="7849F4DA" w14:textId="5E6F232D" w:rsidR="00FA52C7" w:rsidRPr="00C15821" w:rsidRDefault="007F0686" w:rsidP="00155EDD">
            <w:pPr>
              <w:spacing w:after="0" w:line="240" w:lineRule="auto"/>
              <w:jc w:val="center"/>
              <w:rPr>
                <w:rFonts w:cs="Arial"/>
                <w:sz w:val="16"/>
                <w:szCs w:val="16"/>
              </w:rPr>
            </w:pPr>
            <w:r w:rsidRPr="00C15821">
              <w:rPr>
                <w:rFonts w:cs="Arial"/>
                <w:sz w:val="16"/>
                <w:szCs w:val="16"/>
              </w:rPr>
              <w:t>2.</w:t>
            </w:r>
            <w:r w:rsidR="003F4E15" w:rsidRPr="00C15821">
              <w:rPr>
                <w:rFonts w:cs="Arial"/>
                <w:sz w:val="16"/>
                <w:szCs w:val="16"/>
              </w:rPr>
              <w:t>8</w:t>
            </w:r>
          </w:p>
        </w:tc>
        <w:tc>
          <w:tcPr>
            <w:tcW w:w="1762" w:type="dxa"/>
            <w:shd w:val="clear" w:color="auto" w:fill="D9D9D9" w:themeFill="background1" w:themeFillShade="D9"/>
            <w:noWrap/>
            <w:vAlign w:val="center"/>
          </w:tcPr>
          <w:p w14:paraId="484341FC" w14:textId="28F2B514"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586</w:t>
            </w:r>
          </w:p>
        </w:tc>
        <w:tc>
          <w:tcPr>
            <w:tcW w:w="1762" w:type="dxa"/>
            <w:shd w:val="clear" w:color="auto" w:fill="D9D9D9" w:themeFill="background1" w:themeFillShade="D9"/>
            <w:noWrap/>
            <w:vAlign w:val="center"/>
          </w:tcPr>
          <w:p w14:paraId="574744E0" w14:textId="021978B1"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1" w:type="dxa"/>
            <w:shd w:val="clear" w:color="auto" w:fill="D9D9D9" w:themeFill="background1" w:themeFillShade="D9"/>
            <w:noWrap/>
            <w:vAlign w:val="center"/>
          </w:tcPr>
          <w:p w14:paraId="642A2787" w14:textId="2637C929"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auto" w:fill="D9D9D9" w:themeFill="background1" w:themeFillShade="D9"/>
            <w:noWrap/>
            <w:vAlign w:val="center"/>
          </w:tcPr>
          <w:p w14:paraId="403B644C" w14:textId="452CFFD7" w:rsidR="00FA52C7" w:rsidRPr="00C15821" w:rsidRDefault="003F4E15" w:rsidP="00155EDD">
            <w:pPr>
              <w:spacing w:after="0" w:line="240" w:lineRule="auto"/>
              <w:jc w:val="center"/>
              <w:rPr>
                <w:rFonts w:cs="Arial"/>
                <w:sz w:val="16"/>
                <w:szCs w:val="16"/>
              </w:rPr>
            </w:pPr>
            <w:r w:rsidRPr="00C15821">
              <w:rPr>
                <w:rFonts w:cs="Arial"/>
                <w:sz w:val="16"/>
                <w:szCs w:val="16"/>
              </w:rPr>
              <w:t> </w:t>
            </w:r>
          </w:p>
        </w:tc>
        <w:tc>
          <w:tcPr>
            <w:tcW w:w="1762" w:type="dxa"/>
            <w:shd w:val="clear" w:color="auto" w:fill="D9D9D9" w:themeFill="background1" w:themeFillShade="D9"/>
            <w:noWrap/>
            <w:vAlign w:val="center"/>
          </w:tcPr>
          <w:p w14:paraId="418393EC" w14:textId="74573D76" w:rsidR="00FA52C7" w:rsidRPr="00C15821" w:rsidRDefault="00FA52C7" w:rsidP="00155EDD">
            <w:pPr>
              <w:spacing w:after="0" w:line="240" w:lineRule="auto"/>
              <w:jc w:val="center"/>
              <w:rPr>
                <w:rFonts w:cs="Arial"/>
                <w:sz w:val="16"/>
                <w:szCs w:val="16"/>
              </w:rPr>
            </w:pPr>
            <w:r w:rsidRPr="00C15821">
              <w:rPr>
                <w:rFonts w:cs="Arial"/>
                <w:sz w:val="16"/>
                <w:szCs w:val="16"/>
              </w:rPr>
              <w:t>$</w:t>
            </w:r>
            <w:r w:rsidR="003F4E15" w:rsidRPr="00C15821">
              <w:rPr>
                <w:rFonts w:cs="Arial"/>
                <w:sz w:val="16"/>
                <w:szCs w:val="16"/>
              </w:rPr>
              <w:t>503</w:t>
            </w:r>
          </w:p>
        </w:tc>
        <w:tc>
          <w:tcPr>
            <w:tcW w:w="1762" w:type="dxa"/>
            <w:shd w:val="clear" w:color="auto" w:fill="D9D9D9" w:themeFill="background1" w:themeFillShade="D9"/>
            <w:noWrap/>
            <w:vAlign w:val="center"/>
          </w:tcPr>
          <w:p w14:paraId="6FCE962E" w14:textId="47ED6E52" w:rsidR="00FA52C7" w:rsidRPr="00C15821" w:rsidRDefault="007F0686" w:rsidP="00155EDD">
            <w:pPr>
              <w:spacing w:after="0" w:line="240" w:lineRule="auto"/>
              <w:jc w:val="center"/>
              <w:rPr>
                <w:rFonts w:cs="Arial"/>
                <w:sz w:val="16"/>
                <w:szCs w:val="16"/>
              </w:rPr>
            </w:pPr>
            <w:r w:rsidRPr="00C15821">
              <w:rPr>
                <w:rFonts w:cs="Arial"/>
                <w:sz w:val="16"/>
                <w:szCs w:val="16"/>
              </w:rPr>
              <w:t>41</w:t>
            </w:r>
            <w:r w:rsidR="00FA52C7" w:rsidRPr="00C15821">
              <w:rPr>
                <w:rFonts w:cs="Arial"/>
                <w:sz w:val="16"/>
                <w:szCs w:val="16"/>
              </w:rPr>
              <w:t>%</w:t>
            </w:r>
          </w:p>
        </w:tc>
      </w:tr>
    </w:tbl>
    <w:p w14:paraId="1A0041B1" w14:textId="77777777" w:rsidR="00FA52C7" w:rsidRPr="001C54D3" w:rsidRDefault="00FA52C7" w:rsidP="001169B4">
      <w:pPr>
        <w:pStyle w:val="Body"/>
        <w:rPr>
          <w:sz w:val="16"/>
          <w:szCs w:val="16"/>
        </w:rPr>
      </w:pPr>
      <w:r w:rsidRPr="001C54D3">
        <w:rPr>
          <w:sz w:val="16"/>
          <w:szCs w:val="16"/>
        </w:rPr>
        <w:t>** All purchased feed including concentrates, hay, silage, and other feed fed on the usable area to all classes of livestock divided by the number of cows</w:t>
      </w:r>
    </w:p>
    <w:p w14:paraId="16E4D581" w14:textId="77777777" w:rsidR="00FA52C7" w:rsidRPr="001C54D3" w:rsidRDefault="00FA52C7" w:rsidP="001169B4">
      <w:pPr>
        <w:pStyle w:val="Body"/>
        <w:rPr>
          <w:sz w:val="16"/>
          <w:szCs w:val="16"/>
        </w:rPr>
      </w:pPr>
      <w:r w:rsidRPr="001C54D3">
        <w:rPr>
          <w:sz w:val="16"/>
          <w:szCs w:val="16"/>
        </w:rPr>
        <w:t>Calculation of average price of silage, hay and other feed excludes zero values</w:t>
      </w:r>
      <w:r w:rsidRPr="001C54D3">
        <w:rPr>
          <w:sz w:val="16"/>
          <w:szCs w:val="16"/>
        </w:rPr>
        <w:tab/>
        <w:t> </w:t>
      </w:r>
    </w:p>
    <w:p w14:paraId="63DF8429" w14:textId="77777777" w:rsidR="00FA52C7" w:rsidRPr="001C54D3" w:rsidRDefault="00FA52C7" w:rsidP="001169B4">
      <w:pPr>
        <w:pStyle w:val="Body"/>
      </w:pPr>
    </w:p>
    <w:p w14:paraId="10DE11FB" w14:textId="77777777" w:rsidR="00FA52C7" w:rsidRPr="001C54D3" w:rsidRDefault="00FA52C7" w:rsidP="003F6E2F">
      <w:pPr>
        <w:pStyle w:val="Heading3"/>
      </w:pPr>
      <w:r w:rsidRPr="001C54D3">
        <w:lastRenderedPageBreak/>
        <w:t>Table D4</w:t>
      </w:r>
      <w:r w:rsidRPr="001C54D3">
        <w:tab/>
      </w:r>
      <w:r w:rsidRPr="001C54D3">
        <w:tab/>
      </w:r>
      <w:r w:rsidRPr="001C54D3">
        <w:tab/>
      </w:r>
    </w:p>
    <w:p w14:paraId="3264920A" w14:textId="5ACBD846" w:rsidR="00FA52C7" w:rsidRPr="001C54D3" w:rsidRDefault="00FA52C7" w:rsidP="007F0686">
      <w:pPr>
        <w:pStyle w:val="Heading4"/>
        <w:rPr>
          <w:rFonts w:cs="Arial"/>
        </w:rPr>
      </w:pPr>
      <w:r w:rsidRPr="001C54D3">
        <w:rPr>
          <w:rFonts w:cs="Arial"/>
        </w:rPr>
        <w:t xml:space="preserve">Variable costs </w:t>
      </w:r>
      <w:r w:rsidR="009A400A" w:rsidRPr="001C54D3">
        <w:rPr>
          <w:rFonts w:cs="Arial"/>
        </w:rPr>
        <w:t>–</w:t>
      </w:r>
      <w:r w:rsidRPr="001C54D3">
        <w:rPr>
          <w:rFonts w:cs="Arial"/>
        </w:rPr>
        <w:t xml:space="preserve"> Gippsland</w:t>
      </w:r>
      <w:r w:rsidRPr="001C54D3">
        <w:rPr>
          <w:rFonts w:cs="Arial"/>
        </w:rPr>
        <w:tab/>
      </w:r>
      <w:r w:rsidRPr="001C54D3">
        <w:rPr>
          <w:rFonts w:cs="Arial"/>
        </w:rPr>
        <w:tab/>
      </w:r>
    </w:p>
    <w:tbl>
      <w:tblPr>
        <w:tblStyle w:val="TableGrid"/>
        <w:tblW w:w="0" w:type="auto"/>
        <w:tblLayout w:type="fixed"/>
        <w:tblLook w:val="04A0" w:firstRow="1" w:lastRow="0" w:firstColumn="1" w:lastColumn="0" w:noHBand="0" w:noVBand="1"/>
      </w:tblPr>
      <w:tblGrid>
        <w:gridCol w:w="1129"/>
        <w:gridCol w:w="1386"/>
        <w:gridCol w:w="1386"/>
        <w:gridCol w:w="1386"/>
        <w:gridCol w:w="1386"/>
        <w:gridCol w:w="1386"/>
        <w:gridCol w:w="1386"/>
        <w:gridCol w:w="1386"/>
        <w:gridCol w:w="1386"/>
        <w:gridCol w:w="1386"/>
      </w:tblGrid>
      <w:tr w:rsidR="00FA52C7" w:rsidRPr="00C15821" w14:paraId="167BCF43" w14:textId="77777777" w:rsidTr="00C15821">
        <w:trPr>
          <w:trHeight w:val="227"/>
          <w:tblHeader/>
        </w:trPr>
        <w:tc>
          <w:tcPr>
            <w:tcW w:w="1129" w:type="dxa"/>
            <w:tcMar>
              <w:left w:w="57" w:type="dxa"/>
              <w:right w:w="57" w:type="dxa"/>
            </w:tcMar>
            <w:vAlign w:val="center"/>
            <w:hideMark/>
          </w:tcPr>
          <w:p w14:paraId="57436AE3" w14:textId="77777777" w:rsidR="00FA52C7" w:rsidRPr="00C15821" w:rsidRDefault="00FA52C7" w:rsidP="001169B4">
            <w:pPr>
              <w:pStyle w:val="Body"/>
              <w:rPr>
                <w:sz w:val="16"/>
                <w:szCs w:val="16"/>
              </w:rPr>
            </w:pPr>
            <w:r w:rsidRPr="00C15821">
              <w:rPr>
                <w:sz w:val="16"/>
                <w:szCs w:val="16"/>
              </w:rPr>
              <w:t>Farm number</w:t>
            </w:r>
          </w:p>
          <w:p w14:paraId="50687DD3" w14:textId="77777777" w:rsidR="00FA52C7" w:rsidRPr="00C15821" w:rsidRDefault="00FA52C7" w:rsidP="001169B4">
            <w:pPr>
              <w:pStyle w:val="Body"/>
              <w:rPr>
                <w:sz w:val="16"/>
                <w:szCs w:val="16"/>
              </w:rPr>
            </w:pPr>
          </w:p>
        </w:tc>
        <w:tc>
          <w:tcPr>
            <w:tcW w:w="1386" w:type="dxa"/>
            <w:tcMar>
              <w:left w:w="57" w:type="dxa"/>
              <w:right w:w="57" w:type="dxa"/>
            </w:tcMar>
            <w:vAlign w:val="center"/>
            <w:hideMark/>
          </w:tcPr>
          <w:p w14:paraId="53AFEF0D" w14:textId="77777777" w:rsidR="00FA52C7" w:rsidRPr="00C15821" w:rsidRDefault="00FA52C7" w:rsidP="00EF742D">
            <w:pPr>
              <w:pStyle w:val="Body"/>
              <w:jc w:val="center"/>
              <w:rPr>
                <w:sz w:val="16"/>
                <w:szCs w:val="16"/>
              </w:rPr>
            </w:pPr>
            <w:r w:rsidRPr="00C15821">
              <w:rPr>
                <w:sz w:val="16"/>
                <w:szCs w:val="16"/>
              </w:rPr>
              <w:t>AI and herd test ($/ kg MS)</w:t>
            </w:r>
          </w:p>
        </w:tc>
        <w:tc>
          <w:tcPr>
            <w:tcW w:w="1386" w:type="dxa"/>
            <w:tcMar>
              <w:left w:w="57" w:type="dxa"/>
              <w:right w:w="57" w:type="dxa"/>
            </w:tcMar>
            <w:vAlign w:val="center"/>
            <w:hideMark/>
          </w:tcPr>
          <w:p w14:paraId="1F72B90A" w14:textId="77777777" w:rsidR="00FA52C7" w:rsidRPr="00C15821" w:rsidRDefault="00FA52C7" w:rsidP="00EF742D">
            <w:pPr>
              <w:pStyle w:val="Body"/>
              <w:jc w:val="center"/>
              <w:rPr>
                <w:sz w:val="16"/>
                <w:szCs w:val="16"/>
              </w:rPr>
            </w:pPr>
            <w:r w:rsidRPr="00C15821">
              <w:rPr>
                <w:sz w:val="16"/>
                <w:szCs w:val="16"/>
              </w:rPr>
              <w:t>Animal health ($/ kg MS)</w:t>
            </w:r>
          </w:p>
        </w:tc>
        <w:tc>
          <w:tcPr>
            <w:tcW w:w="1386" w:type="dxa"/>
            <w:tcMar>
              <w:left w:w="57" w:type="dxa"/>
              <w:right w:w="57" w:type="dxa"/>
            </w:tcMar>
            <w:vAlign w:val="center"/>
            <w:hideMark/>
          </w:tcPr>
          <w:p w14:paraId="0F317D04" w14:textId="77777777" w:rsidR="00FA52C7" w:rsidRPr="00C15821" w:rsidRDefault="00FA52C7" w:rsidP="00EF742D">
            <w:pPr>
              <w:pStyle w:val="Body"/>
              <w:jc w:val="center"/>
              <w:rPr>
                <w:sz w:val="16"/>
                <w:szCs w:val="16"/>
              </w:rPr>
            </w:pPr>
            <w:r w:rsidRPr="00C15821">
              <w:rPr>
                <w:sz w:val="16"/>
                <w:szCs w:val="16"/>
              </w:rPr>
              <w:t>Calf rearing</w:t>
            </w:r>
          </w:p>
          <w:p w14:paraId="7895C7C2" w14:textId="77777777" w:rsidR="00FA52C7" w:rsidRPr="00C15821" w:rsidRDefault="00FA52C7" w:rsidP="00EF742D">
            <w:pPr>
              <w:pStyle w:val="Body"/>
              <w:jc w:val="center"/>
              <w:rPr>
                <w:sz w:val="16"/>
                <w:szCs w:val="16"/>
              </w:rPr>
            </w:pPr>
            <w:r w:rsidRPr="00C15821">
              <w:rPr>
                <w:sz w:val="16"/>
                <w:szCs w:val="16"/>
              </w:rPr>
              <w:t>($/ kg MS)</w:t>
            </w:r>
          </w:p>
        </w:tc>
        <w:tc>
          <w:tcPr>
            <w:tcW w:w="1386" w:type="dxa"/>
            <w:tcMar>
              <w:left w:w="57" w:type="dxa"/>
              <w:right w:w="57" w:type="dxa"/>
            </w:tcMar>
            <w:vAlign w:val="center"/>
            <w:hideMark/>
          </w:tcPr>
          <w:p w14:paraId="251D5E5B" w14:textId="77777777" w:rsidR="00FA52C7" w:rsidRPr="00C15821" w:rsidRDefault="00FA52C7" w:rsidP="00EF742D">
            <w:pPr>
              <w:pStyle w:val="Body"/>
              <w:jc w:val="center"/>
              <w:rPr>
                <w:sz w:val="16"/>
                <w:szCs w:val="16"/>
              </w:rPr>
            </w:pPr>
            <w:r w:rsidRPr="00C15821">
              <w:rPr>
                <w:sz w:val="16"/>
                <w:szCs w:val="16"/>
              </w:rPr>
              <w:t>Shed power</w:t>
            </w:r>
          </w:p>
          <w:p w14:paraId="72B98CB7" w14:textId="77777777" w:rsidR="00FA52C7" w:rsidRPr="00C15821" w:rsidRDefault="00FA52C7" w:rsidP="00EF742D">
            <w:pPr>
              <w:pStyle w:val="Body"/>
              <w:jc w:val="center"/>
              <w:rPr>
                <w:sz w:val="16"/>
                <w:szCs w:val="16"/>
              </w:rPr>
            </w:pPr>
            <w:r w:rsidRPr="00C15821">
              <w:rPr>
                <w:sz w:val="16"/>
                <w:szCs w:val="16"/>
              </w:rPr>
              <w:t>($/ kg MS)</w:t>
            </w:r>
          </w:p>
        </w:tc>
        <w:tc>
          <w:tcPr>
            <w:tcW w:w="1386" w:type="dxa"/>
            <w:tcMar>
              <w:left w:w="57" w:type="dxa"/>
              <w:right w:w="57" w:type="dxa"/>
            </w:tcMar>
            <w:vAlign w:val="center"/>
            <w:hideMark/>
          </w:tcPr>
          <w:p w14:paraId="53584982" w14:textId="77777777" w:rsidR="00FA52C7" w:rsidRPr="00C15821" w:rsidRDefault="00FA52C7" w:rsidP="00EF742D">
            <w:pPr>
              <w:pStyle w:val="Body"/>
              <w:jc w:val="center"/>
              <w:rPr>
                <w:sz w:val="16"/>
                <w:szCs w:val="16"/>
              </w:rPr>
            </w:pPr>
            <w:r w:rsidRPr="00C15821">
              <w:rPr>
                <w:sz w:val="16"/>
                <w:szCs w:val="16"/>
              </w:rPr>
              <w:t>Dairy supplies ($/ kg MS)</w:t>
            </w:r>
          </w:p>
        </w:tc>
        <w:tc>
          <w:tcPr>
            <w:tcW w:w="1386" w:type="dxa"/>
            <w:tcMar>
              <w:left w:w="57" w:type="dxa"/>
              <w:right w:w="57" w:type="dxa"/>
            </w:tcMar>
            <w:vAlign w:val="center"/>
            <w:hideMark/>
          </w:tcPr>
          <w:p w14:paraId="7D08D1F8" w14:textId="77777777" w:rsidR="00FA52C7" w:rsidRPr="00C15821" w:rsidRDefault="00FA52C7" w:rsidP="00EF742D">
            <w:pPr>
              <w:pStyle w:val="Body"/>
              <w:jc w:val="center"/>
              <w:rPr>
                <w:sz w:val="16"/>
                <w:szCs w:val="16"/>
              </w:rPr>
            </w:pPr>
            <w:r w:rsidRPr="00C15821">
              <w:rPr>
                <w:sz w:val="16"/>
                <w:szCs w:val="16"/>
              </w:rPr>
              <w:t>Total herd and shed costs</w:t>
            </w:r>
          </w:p>
          <w:p w14:paraId="566C1DD0" w14:textId="77777777" w:rsidR="00FA52C7" w:rsidRPr="00C15821" w:rsidRDefault="00FA52C7" w:rsidP="00EF742D">
            <w:pPr>
              <w:pStyle w:val="Body"/>
              <w:jc w:val="center"/>
              <w:rPr>
                <w:sz w:val="16"/>
                <w:szCs w:val="16"/>
              </w:rPr>
            </w:pPr>
            <w:r w:rsidRPr="00C15821">
              <w:rPr>
                <w:sz w:val="16"/>
                <w:szCs w:val="16"/>
              </w:rPr>
              <w:t>($/ kg MS)</w:t>
            </w:r>
          </w:p>
        </w:tc>
        <w:tc>
          <w:tcPr>
            <w:tcW w:w="1386" w:type="dxa"/>
            <w:tcMar>
              <w:left w:w="57" w:type="dxa"/>
              <w:right w:w="57" w:type="dxa"/>
            </w:tcMar>
            <w:vAlign w:val="center"/>
            <w:hideMark/>
          </w:tcPr>
          <w:p w14:paraId="0CC0A52F" w14:textId="77777777" w:rsidR="00FA52C7" w:rsidRPr="00C15821" w:rsidRDefault="00FA52C7" w:rsidP="00EF742D">
            <w:pPr>
              <w:pStyle w:val="Body"/>
              <w:jc w:val="center"/>
              <w:rPr>
                <w:sz w:val="16"/>
                <w:szCs w:val="16"/>
              </w:rPr>
            </w:pPr>
            <w:r w:rsidRPr="00C15821">
              <w:rPr>
                <w:sz w:val="16"/>
                <w:szCs w:val="16"/>
              </w:rPr>
              <w:t>Fertiliser</w:t>
            </w:r>
          </w:p>
          <w:p w14:paraId="558DAFC6" w14:textId="77777777" w:rsidR="00FA52C7" w:rsidRPr="00C15821" w:rsidRDefault="00FA52C7" w:rsidP="00EF742D">
            <w:pPr>
              <w:pStyle w:val="Body"/>
              <w:jc w:val="center"/>
              <w:rPr>
                <w:sz w:val="16"/>
                <w:szCs w:val="16"/>
              </w:rPr>
            </w:pPr>
            <w:r w:rsidRPr="00C15821">
              <w:rPr>
                <w:sz w:val="16"/>
                <w:szCs w:val="16"/>
              </w:rPr>
              <w:t>($/ kg MS)</w:t>
            </w:r>
          </w:p>
        </w:tc>
        <w:tc>
          <w:tcPr>
            <w:tcW w:w="1386" w:type="dxa"/>
            <w:tcMar>
              <w:left w:w="57" w:type="dxa"/>
              <w:right w:w="57" w:type="dxa"/>
            </w:tcMar>
            <w:vAlign w:val="center"/>
            <w:hideMark/>
          </w:tcPr>
          <w:p w14:paraId="379D2582" w14:textId="77777777" w:rsidR="00FA52C7" w:rsidRPr="00C15821" w:rsidRDefault="00FA52C7" w:rsidP="00EF742D">
            <w:pPr>
              <w:pStyle w:val="Body"/>
              <w:jc w:val="center"/>
              <w:rPr>
                <w:sz w:val="16"/>
                <w:szCs w:val="16"/>
              </w:rPr>
            </w:pPr>
            <w:r w:rsidRPr="00C15821">
              <w:rPr>
                <w:sz w:val="16"/>
                <w:szCs w:val="16"/>
              </w:rPr>
              <w:t>Irrigation **</w:t>
            </w:r>
          </w:p>
          <w:p w14:paraId="22B4B941" w14:textId="77777777" w:rsidR="00FA52C7" w:rsidRPr="00C15821" w:rsidRDefault="00FA52C7" w:rsidP="00EF742D">
            <w:pPr>
              <w:pStyle w:val="Body"/>
              <w:jc w:val="center"/>
              <w:rPr>
                <w:sz w:val="16"/>
                <w:szCs w:val="16"/>
              </w:rPr>
            </w:pPr>
            <w:r w:rsidRPr="00C15821">
              <w:rPr>
                <w:sz w:val="16"/>
                <w:szCs w:val="16"/>
              </w:rPr>
              <w:t>($/ kg MS)</w:t>
            </w:r>
          </w:p>
        </w:tc>
        <w:tc>
          <w:tcPr>
            <w:tcW w:w="1386" w:type="dxa"/>
            <w:tcMar>
              <w:left w:w="57" w:type="dxa"/>
              <w:right w:w="57" w:type="dxa"/>
            </w:tcMar>
            <w:vAlign w:val="center"/>
            <w:hideMark/>
          </w:tcPr>
          <w:p w14:paraId="0A33C1F7" w14:textId="77777777" w:rsidR="00FA52C7" w:rsidRPr="00C15821" w:rsidRDefault="00FA52C7" w:rsidP="00EF742D">
            <w:pPr>
              <w:pStyle w:val="Body"/>
              <w:jc w:val="center"/>
              <w:rPr>
                <w:sz w:val="16"/>
                <w:szCs w:val="16"/>
              </w:rPr>
            </w:pPr>
            <w:r w:rsidRPr="00C15821">
              <w:rPr>
                <w:sz w:val="16"/>
                <w:szCs w:val="16"/>
              </w:rPr>
              <w:t>Hay and silage making</w:t>
            </w:r>
          </w:p>
          <w:p w14:paraId="7EA4E1EA" w14:textId="77777777" w:rsidR="00FA52C7" w:rsidRPr="00C15821" w:rsidRDefault="00FA52C7" w:rsidP="00EF742D">
            <w:pPr>
              <w:pStyle w:val="Body"/>
              <w:jc w:val="center"/>
              <w:rPr>
                <w:sz w:val="16"/>
                <w:szCs w:val="16"/>
              </w:rPr>
            </w:pPr>
            <w:r w:rsidRPr="00C15821">
              <w:rPr>
                <w:sz w:val="16"/>
                <w:szCs w:val="16"/>
              </w:rPr>
              <w:t>($/ kg MS)</w:t>
            </w:r>
          </w:p>
        </w:tc>
      </w:tr>
      <w:tr w:rsidR="00FA52C7" w:rsidRPr="00C15821" w14:paraId="53A78E9A" w14:textId="77777777" w:rsidTr="00C15821">
        <w:trPr>
          <w:trHeight w:val="227"/>
        </w:trPr>
        <w:tc>
          <w:tcPr>
            <w:tcW w:w="1129" w:type="dxa"/>
            <w:shd w:val="clear" w:color="000000" w:fill="FFFFFF"/>
            <w:noWrap/>
            <w:vAlign w:val="center"/>
          </w:tcPr>
          <w:p w14:paraId="26CAFD8E" w14:textId="54E40A2E" w:rsidR="00FA52C7" w:rsidRPr="00C15821" w:rsidRDefault="001C54D3" w:rsidP="00155EDD">
            <w:pPr>
              <w:spacing w:after="0" w:line="240" w:lineRule="auto"/>
              <w:rPr>
                <w:rFonts w:cs="Arial"/>
                <w:sz w:val="16"/>
                <w:szCs w:val="16"/>
              </w:rPr>
            </w:pPr>
            <w:r w:rsidRPr="00C15821">
              <w:rPr>
                <w:rFonts w:cs="Arial"/>
                <w:sz w:val="16"/>
                <w:szCs w:val="16"/>
              </w:rPr>
              <w:t>GI0005</w:t>
            </w:r>
          </w:p>
        </w:tc>
        <w:tc>
          <w:tcPr>
            <w:tcW w:w="1386" w:type="dxa"/>
            <w:shd w:val="clear" w:color="000000" w:fill="FFFFFF"/>
            <w:noWrap/>
            <w:vAlign w:val="center"/>
          </w:tcPr>
          <w:p w14:paraId="546DFD9C" w14:textId="57B6557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07</w:t>
            </w:r>
          </w:p>
        </w:tc>
        <w:tc>
          <w:tcPr>
            <w:tcW w:w="1386" w:type="dxa"/>
            <w:shd w:val="clear" w:color="000000" w:fill="FFFFFF"/>
            <w:noWrap/>
            <w:vAlign w:val="center"/>
          </w:tcPr>
          <w:p w14:paraId="1AA73F63" w14:textId="00E1024E"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04</w:t>
            </w:r>
          </w:p>
        </w:tc>
        <w:tc>
          <w:tcPr>
            <w:tcW w:w="1386" w:type="dxa"/>
            <w:shd w:val="clear" w:color="000000" w:fill="FFFFFF"/>
            <w:noWrap/>
            <w:vAlign w:val="center"/>
          </w:tcPr>
          <w:p w14:paraId="1D377A28" w14:textId="5BD0A96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09</w:t>
            </w:r>
          </w:p>
        </w:tc>
        <w:tc>
          <w:tcPr>
            <w:tcW w:w="1386" w:type="dxa"/>
            <w:shd w:val="clear" w:color="000000" w:fill="FFFFFF"/>
            <w:noWrap/>
            <w:vAlign w:val="center"/>
          </w:tcPr>
          <w:p w14:paraId="7456050E" w14:textId="7034E5B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33</w:t>
            </w:r>
          </w:p>
        </w:tc>
        <w:tc>
          <w:tcPr>
            <w:tcW w:w="1386" w:type="dxa"/>
            <w:shd w:val="clear" w:color="000000" w:fill="FFFFFF"/>
            <w:noWrap/>
            <w:vAlign w:val="center"/>
          </w:tcPr>
          <w:p w14:paraId="230CD097" w14:textId="012E06F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33</w:t>
            </w:r>
          </w:p>
        </w:tc>
        <w:tc>
          <w:tcPr>
            <w:tcW w:w="1386" w:type="dxa"/>
            <w:shd w:val="clear" w:color="000000" w:fill="F2F2F2"/>
            <w:noWrap/>
            <w:vAlign w:val="center"/>
          </w:tcPr>
          <w:p w14:paraId="3DAAF6EA" w14:textId="60F8CB2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85</w:t>
            </w:r>
          </w:p>
        </w:tc>
        <w:tc>
          <w:tcPr>
            <w:tcW w:w="1386" w:type="dxa"/>
            <w:shd w:val="clear" w:color="000000" w:fill="FFFFFF"/>
            <w:noWrap/>
            <w:vAlign w:val="center"/>
          </w:tcPr>
          <w:p w14:paraId="62CF427A" w14:textId="0EFE61A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66</w:t>
            </w:r>
          </w:p>
        </w:tc>
        <w:tc>
          <w:tcPr>
            <w:tcW w:w="1386" w:type="dxa"/>
            <w:shd w:val="clear" w:color="000000" w:fill="FFFFFF"/>
            <w:noWrap/>
            <w:vAlign w:val="center"/>
          </w:tcPr>
          <w:p w14:paraId="4436297F" w14:textId="0615BCF5"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6CE2CB8B" w14:textId="6B23C1E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43</w:t>
            </w:r>
          </w:p>
        </w:tc>
      </w:tr>
      <w:tr w:rsidR="00FA52C7" w:rsidRPr="00C15821" w14:paraId="71079CCA" w14:textId="77777777" w:rsidTr="00C15821">
        <w:trPr>
          <w:trHeight w:val="227"/>
        </w:trPr>
        <w:tc>
          <w:tcPr>
            <w:tcW w:w="1129" w:type="dxa"/>
            <w:shd w:val="clear" w:color="000000" w:fill="FFFFFF"/>
            <w:noWrap/>
            <w:vAlign w:val="center"/>
          </w:tcPr>
          <w:p w14:paraId="5E169491" w14:textId="0CACD0B1" w:rsidR="00FA52C7" w:rsidRPr="00C15821" w:rsidRDefault="001C54D3" w:rsidP="00155EDD">
            <w:pPr>
              <w:spacing w:after="0" w:line="240" w:lineRule="auto"/>
              <w:rPr>
                <w:rFonts w:cs="Arial"/>
                <w:sz w:val="16"/>
                <w:szCs w:val="16"/>
              </w:rPr>
            </w:pPr>
            <w:r w:rsidRPr="00C15821">
              <w:rPr>
                <w:rFonts w:cs="Arial"/>
                <w:sz w:val="16"/>
                <w:szCs w:val="16"/>
              </w:rPr>
              <w:t>GI0012</w:t>
            </w:r>
          </w:p>
        </w:tc>
        <w:tc>
          <w:tcPr>
            <w:tcW w:w="1386" w:type="dxa"/>
            <w:shd w:val="clear" w:color="000000" w:fill="FFFFFF"/>
            <w:noWrap/>
            <w:vAlign w:val="center"/>
          </w:tcPr>
          <w:p w14:paraId="234E6AB9" w14:textId="01EF223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15</w:t>
            </w:r>
          </w:p>
        </w:tc>
        <w:tc>
          <w:tcPr>
            <w:tcW w:w="1386" w:type="dxa"/>
            <w:shd w:val="clear" w:color="000000" w:fill="FFFFFF"/>
            <w:noWrap/>
            <w:vAlign w:val="center"/>
          </w:tcPr>
          <w:p w14:paraId="12611234" w14:textId="53BE8CF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310403F2" w14:textId="2ECA67C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05</w:t>
            </w:r>
          </w:p>
        </w:tc>
        <w:tc>
          <w:tcPr>
            <w:tcW w:w="1386" w:type="dxa"/>
            <w:shd w:val="clear" w:color="000000" w:fill="FFFFFF"/>
            <w:noWrap/>
            <w:vAlign w:val="center"/>
          </w:tcPr>
          <w:p w14:paraId="02183774" w14:textId="513E99F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15</w:t>
            </w:r>
          </w:p>
        </w:tc>
        <w:tc>
          <w:tcPr>
            <w:tcW w:w="1386" w:type="dxa"/>
            <w:shd w:val="clear" w:color="000000" w:fill="FFFFFF"/>
            <w:noWrap/>
            <w:vAlign w:val="center"/>
          </w:tcPr>
          <w:p w14:paraId="76141D20" w14:textId="18E77E6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06</w:t>
            </w:r>
          </w:p>
        </w:tc>
        <w:tc>
          <w:tcPr>
            <w:tcW w:w="1386" w:type="dxa"/>
            <w:shd w:val="clear" w:color="000000" w:fill="F2F2F2"/>
            <w:noWrap/>
            <w:vAlign w:val="center"/>
          </w:tcPr>
          <w:p w14:paraId="7CAE5979" w14:textId="332000A4"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58</w:t>
            </w:r>
          </w:p>
        </w:tc>
        <w:tc>
          <w:tcPr>
            <w:tcW w:w="1386" w:type="dxa"/>
            <w:shd w:val="clear" w:color="000000" w:fill="FFFFFF"/>
            <w:noWrap/>
            <w:vAlign w:val="center"/>
          </w:tcPr>
          <w:p w14:paraId="47AB69AC" w14:textId="45D623A7" w:rsidR="00FA52C7" w:rsidRPr="00C15821" w:rsidRDefault="001C54D3" w:rsidP="00EF742D">
            <w:pPr>
              <w:spacing w:after="0" w:line="240" w:lineRule="auto"/>
              <w:jc w:val="center"/>
              <w:rPr>
                <w:rFonts w:cs="Arial"/>
                <w:sz w:val="16"/>
                <w:szCs w:val="16"/>
              </w:rPr>
            </w:pPr>
            <w:r w:rsidRPr="00C15821">
              <w:rPr>
                <w:rFonts w:cs="Arial"/>
                <w:sz w:val="16"/>
                <w:szCs w:val="16"/>
              </w:rPr>
              <w:t>$1.01</w:t>
            </w:r>
          </w:p>
        </w:tc>
        <w:tc>
          <w:tcPr>
            <w:tcW w:w="1386" w:type="dxa"/>
            <w:shd w:val="clear" w:color="000000" w:fill="FFFFFF"/>
            <w:noWrap/>
            <w:vAlign w:val="center"/>
          </w:tcPr>
          <w:p w14:paraId="1601C8EC" w14:textId="20D62B01"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5D85CC9D" w14:textId="55363C46"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12</w:t>
            </w:r>
          </w:p>
        </w:tc>
      </w:tr>
      <w:tr w:rsidR="00FA52C7" w:rsidRPr="00C15821" w14:paraId="0F12F14A" w14:textId="77777777" w:rsidTr="00C15821">
        <w:trPr>
          <w:trHeight w:val="227"/>
        </w:trPr>
        <w:tc>
          <w:tcPr>
            <w:tcW w:w="1129" w:type="dxa"/>
            <w:shd w:val="clear" w:color="000000" w:fill="FFFFFF"/>
            <w:noWrap/>
            <w:vAlign w:val="center"/>
          </w:tcPr>
          <w:p w14:paraId="4C16F7F4" w14:textId="1E6B6A9B" w:rsidR="00FA52C7" w:rsidRPr="00C15821" w:rsidRDefault="001C54D3" w:rsidP="00155EDD">
            <w:pPr>
              <w:spacing w:after="0" w:line="240" w:lineRule="auto"/>
              <w:rPr>
                <w:rFonts w:cs="Arial"/>
                <w:sz w:val="16"/>
                <w:szCs w:val="16"/>
              </w:rPr>
            </w:pPr>
            <w:r w:rsidRPr="00C15821">
              <w:rPr>
                <w:rFonts w:cs="Arial"/>
                <w:sz w:val="16"/>
                <w:szCs w:val="16"/>
              </w:rPr>
              <w:t>GI0021</w:t>
            </w:r>
          </w:p>
        </w:tc>
        <w:tc>
          <w:tcPr>
            <w:tcW w:w="1386" w:type="dxa"/>
            <w:shd w:val="clear" w:color="000000" w:fill="FFFFFF"/>
            <w:noWrap/>
            <w:vAlign w:val="center"/>
          </w:tcPr>
          <w:p w14:paraId="28332E2C" w14:textId="120F82E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18</w:t>
            </w:r>
          </w:p>
        </w:tc>
        <w:tc>
          <w:tcPr>
            <w:tcW w:w="1386" w:type="dxa"/>
            <w:shd w:val="clear" w:color="000000" w:fill="FFFFFF"/>
            <w:noWrap/>
            <w:vAlign w:val="center"/>
          </w:tcPr>
          <w:p w14:paraId="4E7F225A" w14:textId="397253BE"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7E55C4C3" w14:textId="0AE55F4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05</w:t>
            </w:r>
          </w:p>
        </w:tc>
        <w:tc>
          <w:tcPr>
            <w:tcW w:w="1386" w:type="dxa"/>
            <w:shd w:val="clear" w:color="000000" w:fill="FFFFFF"/>
            <w:noWrap/>
            <w:vAlign w:val="center"/>
          </w:tcPr>
          <w:p w14:paraId="3B6A6686" w14:textId="25BDCD9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23</w:t>
            </w:r>
          </w:p>
        </w:tc>
        <w:tc>
          <w:tcPr>
            <w:tcW w:w="1386" w:type="dxa"/>
            <w:shd w:val="clear" w:color="000000" w:fill="FFFFFF"/>
            <w:noWrap/>
            <w:vAlign w:val="center"/>
          </w:tcPr>
          <w:p w14:paraId="7BEBFBEA" w14:textId="617432E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31</w:t>
            </w:r>
          </w:p>
        </w:tc>
        <w:tc>
          <w:tcPr>
            <w:tcW w:w="1386" w:type="dxa"/>
            <w:shd w:val="clear" w:color="000000" w:fill="F2F2F2"/>
            <w:noWrap/>
            <w:vAlign w:val="center"/>
          </w:tcPr>
          <w:p w14:paraId="272C4D06" w14:textId="11D29DF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92</w:t>
            </w:r>
          </w:p>
        </w:tc>
        <w:tc>
          <w:tcPr>
            <w:tcW w:w="1386" w:type="dxa"/>
            <w:shd w:val="clear" w:color="000000" w:fill="FFFFFF"/>
            <w:noWrap/>
            <w:vAlign w:val="center"/>
          </w:tcPr>
          <w:p w14:paraId="6993B352" w14:textId="01518C5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66</w:t>
            </w:r>
          </w:p>
        </w:tc>
        <w:tc>
          <w:tcPr>
            <w:tcW w:w="1386" w:type="dxa"/>
            <w:shd w:val="clear" w:color="000000" w:fill="FFFFFF"/>
            <w:noWrap/>
            <w:vAlign w:val="center"/>
          </w:tcPr>
          <w:p w14:paraId="62535051" w14:textId="0BDF9A35"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313D131C" w14:textId="506058B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56</w:t>
            </w:r>
          </w:p>
        </w:tc>
      </w:tr>
      <w:tr w:rsidR="00FA52C7" w:rsidRPr="00C15821" w14:paraId="383EEDA3" w14:textId="77777777" w:rsidTr="00C15821">
        <w:trPr>
          <w:trHeight w:val="227"/>
        </w:trPr>
        <w:tc>
          <w:tcPr>
            <w:tcW w:w="1129" w:type="dxa"/>
            <w:shd w:val="clear" w:color="000000" w:fill="FFFFFF"/>
            <w:noWrap/>
            <w:vAlign w:val="center"/>
          </w:tcPr>
          <w:p w14:paraId="64BF6EBC" w14:textId="79137176" w:rsidR="00FA52C7" w:rsidRPr="00C15821" w:rsidRDefault="001C54D3" w:rsidP="00155EDD">
            <w:pPr>
              <w:spacing w:after="0" w:line="240" w:lineRule="auto"/>
              <w:rPr>
                <w:rFonts w:cs="Arial"/>
                <w:sz w:val="16"/>
                <w:szCs w:val="16"/>
              </w:rPr>
            </w:pPr>
            <w:r w:rsidRPr="00C15821">
              <w:rPr>
                <w:rFonts w:cs="Arial"/>
                <w:sz w:val="16"/>
                <w:szCs w:val="16"/>
              </w:rPr>
              <w:t>GI0022</w:t>
            </w:r>
          </w:p>
        </w:tc>
        <w:tc>
          <w:tcPr>
            <w:tcW w:w="1386" w:type="dxa"/>
            <w:shd w:val="clear" w:color="000000" w:fill="FFFFFF"/>
            <w:noWrap/>
            <w:vAlign w:val="center"/>
          </w:tcPr>
          <w:p w14:paraId="1F080DBF" w14:textId="3D640A56"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21</w:t>
            </w:r>
          </w:p>
        </w:tc>
        <w:tc>
          <w:tcPr>
            <w:tcW w:w="1386" w:type="dxa"/>
            <w:shd w:val="clear" w:color="000000" w:fill="FFFFFF"/>
            <w:noWrap/>
            <w:vAlign w:val="center"/>
          </w:tcPr>
          <w:p w14:paraId="13041E00" w14:textId="4BB8AB0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31</w:t>
            </w:r>
          </w:p>
        </w:tc>
        <w:tc>
          <w:tcPr>
            <w:tcW w:w="1386" w:type="dxa"/>
            <w:shd w:val="clear" w:color="000000" w:fill="FFFFFF"/>
            <w:noWrap/>
            <w:vAlign w:val="center"/>
          </w:tcPr>
          <w:p w14:paraId="1FFF8FAA" w14:textId="719476E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FFFFF"/>
            <w:noWrap/>
            <w:vAlign w:val="center"/>
          </w:tcPr>
          <w:p w14:paraId="2A371FEF" w14:textId="0C593E7C"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000000" w:fill="FFFFFF"/>
            <w:noWrap/>
            <w:vAlign w:val="center"/>
          </w:tcPr>
          <w:p w14:paraId="1FD0EFFD" w14:textId="71C093F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06</w:t>
            </w:r>
          </w:p>
        </w:tc>
        <w:tc>
          <w:tcPr>
            <w:tcW w:w="1386" w:type="dxa"/>
            <w:shd w:val="clear" w:color="000000" w:fill="F2F2F2"/>
            <w:noWrap/>
            <w:vAlign w:val="center"/>
          </w:tcPr>
          <w:p w14:paraId="2D93806C" w14:textId="7012518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83</w:t>
            </w:r>
          </w:p>
        </w:tc>
        <w:tc>
          <w:tcPr>
            <w:tcW w:w="1386" w:type="dxa"/>
            <w:shd w:val="clear" w:color="000000" w:fill="FFFFFF"/>
            <w:noWrap/>
            <w:vAlign w:val="center"/>
          </w:tcPr>
          <w:p w14:paraId="0EB27BF7" w14:textId="6F435FE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59</w:t>
            </w:r>
          </w:p>
        </w:tc>
        <w:tc>
          <w:tcPr>
            <w:tcW w:w="1386" w:type="dxa"/>
            <w:shd w:val="clear" w:color="000000" w:fill="FFFFFF"/>
            <w:noWrap/>
            <w:vAlign w:val="center"/>
          </w:tcPr>
          <w:p w14:paraId="704A6634" w14:textId="0B1BE313"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713FD0EC" w14:textId="68F1A9D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36</w:t>
            </w:r>
          </w:p>
        </w:tc>
      </w:tr>
      <w:tr w:rsidR="00FA52C7" w:rsidRPr="00C15821" w14:paraId="73A2682D" w14:textId="77777777" w:rsidTr="00C15821">
        <w:trPr>
          <w:trHeight w:val="227"/>
        </w:trPr>
        <w:tc>
          <w:tcPr>
            <w:tcW w:w="1129" w:type="dxa"/>
            <w:shd w:val="clear" w:color="000000" w:fill="FFFFFF"/>
            <w:noWrap/>
            <w:vAlign w:val="center"/>
          </w:tcPr>
          <w:p w14:paraId="612F6273" w14:textId="0B0D1EFD" w:rsidR="00FA52C7" w:rsidRPr="00C15821" w:rsidRDefault="001C54D3" w:rsidP="00155EDD">
            <w:pPr>
              <w:spacing w:after="0" w:line="240" w:lineRule="auto"/>
              <w:rPr>
                <w:rFonts w:cs="Arial"/>
                <w:sz w:val="16"/>
                <w:szCs w:val="16"/>
              </w:rPr>
            </w:pPr>
            <w:r w:rsidRPr="00C15821">
              <w:rPr>
                <w:rFonts w:cs="Arial"/>
                <w:sz w:val="16"/>
                <w:szCs w:val="16"/>
              </w:rPr>
              <w:t>GI0028</w:t>
            </w:r>
          </w:p>
        </w:tc>
        <w:tc>
          <w:tcPr>
            <w:tcW w:w="1386" w:type="dxa"/>
            <w:shd w:val="clear" w:color="000000" w:fill="FFFFFF"/>
            <w:noWrap/>
            <w:vAlign w:val="center"/>
          </w:tcPr>
          <w:p w14:paraId="71E0C69E" w14:textId="3C08F81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20</w:t>
            </w:r>
          </w:p>
        </w:tc>
        <w:tc>
          <w:tcPr>
            <w:tcW w:w="1386" w:type="dxa"/>
            <w:shd w:val="clear" w:color="000000" w:fill="FFFFFF"/>
            <w:noWrap/>
            <w:vAlign w:val="center"/>
          </w:tcPr>
          <w:p w14:paraId="57308A5E" w14:textId="48C66C9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7C39126F" w14:textId="6F0CCF16"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12</w:t>
            </w:r>
          </w:p>
        </w:tc>
        <w:tc>
          <w:tcPr>
            <w:tcW w:w="1386" w:type="dxa"/>
            <w:shd w:val="clear" w:color="000000" w:fill="FFFFFF"/>
            <w:noWrap/>
            <w:vAlign w:val="center"/>
          </w:tcPr>
          <w:p w14:paraId="348527CF" w14:textId="6FAB4F9E"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000000" w:fill="FFFFFF"/>
            <w:noWrap/>
            <w:vAlign w:val="center"/>
          </w:tcPr>
          <w:p w14:paraId="7354F0DC" w14:textId="0112A47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000000" w:fill="F2F2F2"/>
            <w:noWrap/>
            <w:vAlign w:val="center"/>
          </w:tcPr>
          <w:p w14:paraId="1CA91EC3" w14:textId="68C6406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67</w:t>
            </w:r>
          </w:p>
        </w:tc>
        <w:tc>
          <w:tcPr>
            <w:tcW w:w="1386" w:type="dxa"/>
            <w:shd w:val="clear" w:color="000000" w:fill="FFFFFF"/>
            <w:noWrap/>
            <w:vAlign w:val="center"/>
          </w:tcPr>
          <w:p w14:paraId="1F0DD59D" w14:textId="36B4A1F2" w:rsidR="00FA52C7" w:rsidRPr="00C15821" w:rsidRDefault="001C54D3" w:rsidP="00EF742D">
            <w:pPr>
              <w:spacing w:after="0" w:line="240" w:lineRule="auto"/>
              <w:jc w:val="center"/>
              <w:rPr>
                <w:rFonts w:cs="Arial"/>
                <w:sz w:val="16"/>
                <w:szCs w:val="16"/>
              </w:rPr>
            </w:pPr>
            <w:r w:rsidRPr="00C15821">
              <w:rPr>
                <w:rFonts w:cs="Arial"/>
                <w:sz w:val="16"/>
                <w:szCs w:val="16"/>
              </w:rPr>
              <w:t>$1.09</w:t>
            </w:r>
          </w:p>
        </w:tc>
        <w:tc>
          <w:tcPr>
            <w:tcW w:w="1386" w:type="dxa"/>
            <w:shd w:val="clear" w:color="000000" w:fill="FFFFFF"/>
            <w:noWrap/>
            <w:vAlign w:val="center"/>
          </w:tcPr>
          <w:p w14:paraId="70C8B968" w14:textId="3512A35F"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5F7DAEA9" w14:textId="02511CD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15</w:t>
            </w:r>
          </w:p>
        </w:tc>
      </w:tr>
      <w:tr w:rsidR="00FA52C7" w:rsidRPr="00C15821" w14:paraId="152B643F" w14:textId="77777777" w:rsidTr="00C15821">
        <w:trPr>
          <w:trHeight w:val="227"/>
        </w:trPr>
        <w:tc>
          <w:tcPr>
            <w:tcW w:w="1129" w:type="dxa"/>
            <w:shd w:val="clear" w:color="000000" w:fill="FFFFFF"/>
            <w:noWrap/>
            <w:vAlign w:val="center"/>
          </w:tcPr>
          <w:p w14:paraId="38837DEF" w14:textId="3BA90CB4" w:rsidR="00FA52C7" w:rsidRPr="00C15821" w:rsidRDefault="001C54D3" w:rsidP="00155EDD">
            <w:pPr>
              <w:spacing w:after="0" w:line="240" w:lineRule="auto"/>
              <w:rPr>
                <w:rFonts w:cs="Arial"/>
                <w:sz w:val="16"/>
                <w:szCs w:val="16"/>
              </w:rPr>
            </w:pPr>
            <w:r w:rsidRPr="00C15821">
              <w:rPr>
                <w:rFonts w:cs="Arial"/>
                <w:b/>
                <w:bCs/>
                <w:i/>
                <w:iCs/>
                <w:sz w:val="16"/>
                <w:szCs w:val="16"/>
              </w:rPr>
              <w:t>GI0029</w:t>
            </w:r>
          </w:p>
        </w:tc>
        <w:tc>
          <w:tcPr>
            <w:tcW w:w="1386" w:type="dxa"/>
            <w:shd w:val="clear" w:color="000000" w:fill="FFFFFF"/>
            <w:noWrap/>
            <w:vAlign w:val="center"/>
          </w:tcPr>
          <w:p w14:paraId="27830FC5" w14:textId="786D9F05"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12</w:t>
            </w:r>
          </w:p>
        </w:tc>
        <w:tc>
          <w:tcPr>
            <w:tcW w:w="1386" w:type="dxa"/>
            <w:shd w:val="clear" w:color="000000" w:fill="FFFFFF"/>
            <w:noWrap/>
            <w:vAlign w:val="center"/>
          </w:tcPr>
          <w:p w14:paraId="6A00B927" w14:textId="16F5A915"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09</w:t>
            </w:r>
          </w:p>
        </w:tc>
        <w:tc>
          <w:tcPr>
            <w:tcW w:w="1386" w:type="dxa"/>
            <w:shd w:val="clear" w:color="000000" w:fill="FFFFFF"/>
            <w:noWrap/>
            <w:vAlign w:val="center"/>
          </w:tcPr>
          <w:p w14:paraId="38CBFD09" w14:textId="4921DBC7"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912301" w:rsidRPr="00C15821">
              <w:rPr>
                <w:rFonts w:cs="Arial"/>
                <w:b/>
                <w:i/>
                <w:sz w:val="16"/>
                <w:szCs w:val="16"/>
              </w:rPr>
              <w:t>04</w:t>
            </w:r>
          </w:p>
        </w:tc>
        <w:tc>
          <w:tcPr>
            <w:tcW w:w="1386" w:type="dxa"/>
            <w:shd w:val="clear" w:color="000000" w:fill="FFFFFF"/>
            <w:noWrap/>
            <w:vAlign w:val="center"/>
          </w:tcPr>
          <w:p w14:paraId="04B72361" w14:textId="1E6CB861"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04</w:t>
            </w:r>
          </w:p>
        </w:tc>
        <w:tc>
          <w:tcPr>
            <w:tcW w:w="1386" w:type="dxa"/>
            <w:shd w:val="clear" w:color="000000" w:fill="FFFFFF"/>
            <w:noWrap/>
            <w:vAlign w:val="center"/>
          </w:tcPr>
          <w:p w14:paraId="00D5034E" w14:textId="70C18446"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14</w:t>
            </w:r>
          </w:p>
        </w:tc>
        <w:tc>
          <w:tcPr>
            <w:tcW w:w="1386" w:type="dxa"/>
            <w:shd w:val="clear" w:color="000000" w:fill="F2F2F2"/>
            <w:noWrap/>
            <w:vAlign w:val="center"/>
          </w:tcPr>
          <w:p w14:paraId="06EC6A42" w14:textId="529FFA0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44</w:t>
            </w:r>
          </w:p>
        </w:tc>
        <w:tc>
          <w:tcPr>
            <w:tcW w:w="1386" w:type="dxa"/>
            <w:shd w:val="clear" w:color="000000" w:fill="FFFFFF"/>
            <w:noWrap/>
            <w:vAlign w:val="center"/>
          </w:tcPr>
          <w:p w14:paraId="36B50BD1" w14:textId="6BEFE5CF" w:rsidR="00FA52C7" w:rsidRPr="00C15821" w:rsidRDefault="001C54D3" w:rsidP="00EF742D">
            <w:pPr>
              <w:spacing w:after="0" w:line="240" w:lineRule="auto"/>
              <w:jc w:val="center"/>
              <w:rPr>
                <w:rFonts w:cs="Arial"/>
                <w:sz w:val="16"/>
                <w:szCs w:val="16"/>
              </w:rPr>
            </w:pPr>
            <w:r w:rsidRPr="00C15821">
              <w:rPr>
                <w:rFonts w:cs="Arial"/>
                <w:b/>
                <w:bCs/>
                <w:i/>
                <w:iCs/>
                <w:sz w:val="16"/>
                <w:szCs w:val="16"/>
              </w:rPr>
              <w:t>$0.31</w:t>
            </w:r>
          </w:p>
        </w:tc>
        <w:tc>
          <w:tcPr>
            <w:tcW w:w="1386" w:type="dxa"/>
            <w:shd w:val="clear" w:color="000000" w:fill="FFFFFF"/>
            <w:noWrap/>
            <w:vAlign w:val="center"/>
          </w:tcPr>
          <w:p w14:paraId="5A932BDA" w14:textId="362D62A8"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29</w:t>
            </w:r>
          </w:p>
        </w:tc>
        <w:tc>
          <w:tcPr>
            <w:tcW w:w="1386" w:type="dxa"/>
            <w:shd w:val="clear" w:color="000000" w:fill="FFFFFF"/>
            <w:noWrap/>
            <w:vAlign w:val="center"/>
          </w:tcPr>
          <w:p w14:paraId="5B0620F6" w14:textId="432C7BB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04</w:t>
            </w:r>
          </w:p>
        </w:tc>
      </w:tr>
      <w:tr w:rsidR="00FA52C7" w:rsidRPr="00C15821" w14:paraId="5C2A7DA1" w14:textId="77777777" w:rsidTr="00C15821">
        <w:trPr>
          <w:trHeight w:val="227"/>
        </w:trPr>
        <w:tc>
          <w:tcPr>
            <w:tcW w:w="1129" w:type="dxa"/>
            <w:shd w:val="clear" w:color="000000" w:fill="FFFFFF"/>
            <w:noWrap/>
            <w:vAlign w:val="center"/>
          </w:tcPr>
          <w:p w14:paraId="3CB1876C" w14:textId="5706674A" w:rsidR="00FA52C7" w:rsidRPr="00C15821" w:rsidRDefault="001C54D3" w:rsidP="00155EDD">
            <w:pPr>
              <w:spacing w:after="0" w:line="240" w:lineRule="auto"/>
              <w:rPr>
                <w:rFonts w:cs="Arial"/>
                <w:sz w:val="16"/>
                <w:szCs w:val="16"/>
              </w:rPr>
            </w:pPr>
            <w:r w:rsidRPr="00C15821">
              <w:rPr>
                <w:rFonts w:cs="Arial"/>
                <w:sz w:val="16"/>
                <w:szCs w:val="16"/>
              </w:rPr>
              <w:t>GI0031</w:t>
            </w:r>
          </w:p>
        </w:tc>
        <w:tc>
          <w:tcPr>
            <w:tcW w:w="1386" w:type="dxa"/>
            <w:shd w:val="clear" w:color="000000" w:fill="FFFFFF"/>
            <w:noWrap/>
            <w:vAlign w:val="center"/>
          </w:tcPr>
          <w:p w14:paraId="01A51F77" w14:textId="6B5DEDE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40</w:t>
            </w:r>
          </w:p>
        </w:tc>
        <w:tc>
          <w:tcPr>
            <w:tcW w:w="1386" w:type="dxa"/>
            <w:shd w:val="clear" w:color="000000" w:fill="FFFFFF"/>
            <w:noWrap/>
            <w:vAlign w:val="center"/>
          </w:tcPr>
          <w:p w14:paraId="36B4DAEB" w14:textId="0736133C"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29</w:t>
            </w:r>
          </w:p>
        </w:tc>
        <w:tc>
          <w:tcPr>
            <w:tcW w:w="1386" w:type="dxa"/>
            <w:shd w:val="clear" w:color="000000" w:fill="FFFFFF"/>
            <w:noWrap/>
            <w:vAlign w:val="center"/>
          </w:tcPr>
          <w:p w14:paraId="533F362C" w14:textId="6A73015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08</w:t>
            </w:r>
          </w:p>
        </w:tc>
        <w:tc>
          <w:tcPr>
            <w:tcW w:w="1386" w:type="dxa"/>
            <w:shd w:val="clear" w:color="000000" w:fill="FFFFFF"/>
            <w:noWrap/>
            <w:vAlign w:val="center"/>
          </w:tcPr>
          <w:p w14:paraId="3B0E2242" w14:textId="1C114BC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FFFFF"/>
            <w:noWrap/>
            <w:vAlign w:val="center"/>
          </w:tcPr>
          <w:p w14:paraId="28450383" w14:textId="3BD547C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04</w:t>
            </w:r>
          </w:p>
        </w:tc>
        <w:tc>
          <w:tcPr>
            <w:tcW w:w="1386" w:type="dxa"/>
            <w:shd w:val="clear" w:color="000000" w:fill="F2F2F2"/>
            <w:noWrap/>
            <w:vAlign w:val="center"/>
          </w:tcPr>
          <w:p w14:paraId="7AA481A4" w14:textId="5C0825C2"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93</w:t>
            </w:r>
          </w:p>
        </w:tc>
        <w:tc>
          <w:tcPr>
            <w:tcW w:w="1386" w:type="dxa"/>
            <w:shd w:val="clear" w:color="000000" w:fill="FFFFFF"/>
            <w:noWrap/>
            <w:vAlign w:val="center"/>
          </w:tcPr>
          <w:p w14:paraId="140E749B" w14:textId="136528BD" w:rsidR="00FA52C7" w:rsidRPr="00C15821" w:rsidRDefault="001C54D3" w:rsidP="00EF742D">
            <w:pPr>
              <w:spacing w:after="0" w:line="240" w:lineRule="auto"/>
              <w:jc w:val="center"/>
              <w:rPr>
                <w:rFonts w:cs="Arial"/>
                <w:sz w:val="16"/>
                <w:szCs w:val="16"/>
              </w:rPr>
            </w:pPr>
            <w:r w:rsidRPr="00C15821">
              <w:rPr>
                <w:rFonts w:cs="Arial"/>
                <w:sz w:val="16"/>
                <w:szCs w:val="16"/>
              </w:rPr>
              <w:t>$1.05</w:t>
            </w:r>
          </w:p>
        </w:tc>
        <w:tc>
          <w:tcPr>
            <w:tcW w:w="1386" w:type="dxa"/>
            <w:shd w:val="clear" w:color="000000" w:fill="FFFFFF"/>
            <w:noWrap/>
            <w:vAlign w:val="center"/>
          </w:tcPr>
          <w:p w14:paraId="099C13E3" w14:textId="4F5ED712"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33</w:t>
            </w:r>
          </w:p>
        </w:tc>
        <w:tc>
          <w:tcPr>
            <w:tcW w:w="1386" w:type="dxa"/>
            <w:shd w:val="clear" w:color="000000" w:fill="FFFFFF"/>
            <w:noWrap/>
            <w:vAlign w:val="center"/>
          </w:tcPr>
          <w:p w14:paraId="43B39A12" w14:textId="7CD7F02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27</w:t>
            </w:r>
          </w:p>
        </w:tc>
      </w:tr>
      <w:tr w:rsidR="00FA52C7" w:rsidRPr="00C15821" w14:paraId="4C03E70B" w14:textId="77777777" w:rsidTr="00C15821">
        <w:trPr>
          <w:trHeight w:val="227"/>
        </w:trPr>
        <w:tc>
          <w:tcPr>
            <w:tcW w:w="1129" w:type="dxa"/>
            <w:shd w:val="clear" w:color="000000" w:fill="FFFFFF"/>
            <w:noWrap/>
            <w:vAlign w:val="center"/>
          </w:tcPr>
          <w:p w14:paraId="65226234" w14:textId="137B88A1" w:rsidR="00FA52C7" w:rsidRPr="00C15821" w:rsidRDefault="001C54D3" w:rsidP="00155EDD">
            <w:pPr>
              <w:spacing w:after="0" w:line="240" w:lineRule="auto"/>
              <w:rPr>
                <w:rFonts w:cs="Arial"/>
                <w:sz w:val="16"/>
                <w:szCs w:val="16"/>
              </w:rPr>
            </w:pPr>
            <w:r w:rsidRPr="00C15821">
              <w:rPr>
                <w:rFonts w:cs="Arial"/>
                <w:sz w:val="16"/>
                <w:szCs w:val="16"/>
              </w:rPr>
              <w:t>GI0037</w:t>
            </w:r>
          </w:p>
        </w:tc>
        <w:tc>
          <w:tcPr>
            <w:tcW w:w="1386" w:type="dxa"/>
            <w:shd w:val="clear" w:color="000000" w:fill="FFFFFF"/>
            <w:noWrap/>
            <w:vAlign w:val="center"/>
          </w:tcPr>
          <w:p w14:paraId="731E4120" w14:textId="67B76AF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22</w:t>
            </w:r>
          </w:p>
        </w:tc>
        <w:tc>
          <w:tcPr>
            <w:tcW w:w="1386" w:type="dxa"/>
            <w:shd w:val="clear" w:color="000000" w:fill="FFFFFF"/>
            <w:noWrap/>
            <w:vAlign w:val="center"/>
          </w:tcPr>
          <w:p w14:paraId="6AB55977" w14:textId="68F2259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4A361959" w14:textId="1E2D6B1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05</w:t>
            </w:r>
          </w:p>
        </w:tc>
        <w:tc>
          <w:tcPr>
            <w:tcW w:w="1386" w:type="dxa"/>
            <w:shd w:val="clear" w:color="000000" w:fill="FFFFFF"/>
            <w:noWrap/>
            <w:vAlign w:val="center"/>
          </w:tcPr>
          <w:p w14:paraId="1877537C" w14:textId="546986C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15</w:t>
            </w:r>
          </w:p>
        </w:tc>
        <w:tc>
          <w:tcPr>
            <w:tcW w:w="1386" w:type="dxa"/>
            <w:shd w:val="clear" w:color="000000" w:fill="FFFFFF"/>
            <w:noWrap/>
            <w:vAlign w:val="center"/>
          </w:tcPr>
          <w:p w14:paraId="34CA81F5" w14:textId="54E88ED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2F2F2"/>
            <w:noWrap/>
            <w:vAlign w:val="center"/>
          </w:tcPr>
          <w:p w14:paraId="57E85989" w14:textId="2A02868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69</w:t>
            </w:r>
          </w:p>
        </w:tc>
        <w:tc>
          <w:tcPr>
            <w:tcW w:w="1386" w:type="dxa"/>
            <w:shd w:val="clear" w:color="000000" w:fill="FFFFFF"/>
            <w:noWrap/>
            <w:vAlign w:val="center"/>
          </w:tcPr>
          <w:p w14:paraId="07BFCC31" w14:textId="239250D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88</w:t>
            </w:r>
          </w:p>
        </w:tc>
        <w:tc>
          <w:tcPr>
            <w:tcW w:w="1386" w:type="dxa"/>
            <w:shd w:val="clear" w:color="000000" w:fill="FFFFFF"/>
            <w:noWrap/>
            <w:vAlign w:val="center"/>
          </w:tcPr>
          <w:p w14:paraId="64092B19" w14:textId="6F3DD40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00</w:t>
            </w:r>
          </w:p>
        </w:tc>
        <w:tc>
          <w:tcPr>
            <w:tcW w:w="1386" w:type="dxa"/>
            <w:shd w:val="clear" w:color="000000" w:fill="FFFFFF"/>
            <w:noWrap/>
            <w:vAlign w:val="center"/>
          </w:tcPr>
          <w:p w14:paraId="4EC739DE" w14:textId="3AF3AD2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23</w:t>
            </w:r>
          </w:p>
        </w:tc>
      </w:tr>
      <w:tr w:rsidR="00FA52C7" w:rsidRPr="00C15821" w14:paraId="0E02249F" w14:textId="77777777" w:rsidTr="00C15821">
        <w:trPr>
          <w:trHeight w:val="227"/>
        </w:trPr>
        <w:tc>
          <w:tcPr>
            <w:tcW w:w="1129" w:type="dxa"/>
            <w:shd w:val="clear" w:color="000000" w:fill="FFFFFF"/>
            <w:noWrap/>
            <w:vAlign w:val="center"/>
          </w:tcPr>
          <w:p w14:paraId="4CC37254" w14:textId="29E89930" w:rsidR="00FA52C7" w:rsidRPr="00C15821" w:rsidRDefault="001C54D3" w:rsidP="00155EDD">
            <w:pPr>
              <w:spacing w:after="0" w:line="240" w:lineRule="auto"/>
              <w:rPr>
                <w:rFonts w:cs="Arial"/>
                <w:sz w:val="16"/>
                <w:szCs w:val="16"/>
              </w:rPr>
            </w:pPr>
            <w:r w:rsidRPr="00C15821">
              <w:rPr>
                <w:rFonts w:cs="Arial"/>
                <w:sz w:val="16"/>
                <w:szCs w:val="16"/>
              </w:rPr>
              <w:t>GI0039</w:t>
            </w:r>
          </w:p>
        </w:tc>
        <w:tc>
          <w:tcPr>
            <w:tcW w:w="1386" w:type="dxa"/>
            <w:shd w:val="clear" w:color="000000" w:fill="FFFFFF"/>
            <w:noWrap/>
            <w:vAlign w:val="center"/>
          </w:tcPr>
          <w:p w14:paraId="0105D87C" w14:textId="30718E2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584EC9F6" w14:textId="1C69FE4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18</w:t>
            </w:r>
          </w:p>
        </w:tc>
        <w:tc>
          <w:tcPr>
            <w:tcW w:w="1386" w:type="dxa"/>
            <w:shd w:val="clear" w:color="000000" w:fill="FFFFFF"/>
            <w:noWrap/>
            <w:vAlign w:val="center"/>
          </w:tcPr>
          <w:p w14:paraId="61A6D60E" w14:textId="652F8F9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05</w:t>
            </w:r>
          </w:p>
        </w:tc>
        <w:tc>
          <w:tcPr>
            <w:tcW w:w="1386" w:type="dxa"/>
            <w:shd w:val="clear" w:color="000000" w:fill="FFFFFF"/>
            <w:noWrap/>
            <w:vAlign w:val="center"/>
          </w:tcPr>
          <w:p w14:paraId="586ECDC5" w14:textId="113E37EC"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2DD8F3FB" w14:textId="1E8E106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17</w:t>
            </w:r>
          </w:p>
        </w:tc>
        <w:tc>
          <w:tcPr>
            <w:tcW w:w="1386" w:type="dxa"/>
            <w:shd w:val="clear" w:color="000000" w:fill="F2F2F2"/>
            <w:noWrap/>
            <w:vAlign w:val="center"/>
          </w:tcPr>
          <w:p w14:paraId="7714AFDC" w14:textId="035AB73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66</w:t>
            </w:r>
          </w:p>
        </w:tc>
        <w:tc>
          <w:tcPr>
            <w:tcW w:w="1386" w:type="dxa"/>
            <w:shd w:val="clear" w:color="000000" w:fill="FFFFFF"/>
            <w:noWrap/>
            <w:vAlign w:val="center"/>
          </w:tcPr>
          <w:p w14:paraId="6FAB764B" w14:textId="3A9C710B" w:rsidR="00FA52C7" w:rsidRPr="00C15821" w:rsidRDefault="001C54D3" w:rsidP="00EF742D">
            <w:pPr>
              <w:spacing w:after="0" w:line="240" w:lineRule="auto"/>
              <w:jc w:val="center"/>
              <w:rPr>
                <w:rFonts w:cs="Arial"/>
                <w:sz w:val="16"/>
                <w:szCs w:val="16"/>
              </w:rPr>
            </w:pPr>
            <w:r w:rsidRPr="00C15821">
              <w:rPr>
                <w:rFonts w:cs="Arial"/>
                <w:sz w:val="16"/>
                <w:szCs w:val="16"/>
              </w:rPr>
              <w:t>$0.95</w:t>
            </w:r>
          </w:p>
        </w:tc>
        <w:tc>
          <w:tcPr>
            <w:tcW w:w="1386" w:type="dxa"/>
            <w:shd w:val="clear" w:color="000000" w:fill="FFFFFF"/>
            <w:noWrap/>
            <w:vAlign w:val="center"/>
          </w:tcPr>
          <w:p w14:paraId="1FE60054" w14:textId="6975C072"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00</w:t>
            </w:r>
          </w:p>
        </w:tc>
        <w:tc>
          <w:tcPr>
            <w:tcW w:w="1386" w:type="dxa"/>
            <w:shd w:val="clear" w:color="000000" w:fill="FFFFFF"/>
            <w:noWrap/>
            <w:vAlign w:val="center"/>
          </w:tcPr>
          <w:p w14:paraId="55A74B57" w14:textId="6783AA2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30</w:t>
            </w:r>
          </w:p>
        </w:tc>
      </w:tr>
      <w:tr w:rsidR="00FA52C7" w:rsidRPr="00C15821" w14:paraId="7AFBD0C9" w14:textId="77777777" w:rsidTr="00C15821">
        <w:trPr>
          <w:trHeight w:val="227"/>
        </w:trPr>
        <w:tc>
          <w:tcPr>
            <w:tcW w:w="1129" w:type="dxa"/>
            <w:shd w:val="clear" w:color="000000" w:fill="FFFFFF"/>
            <w:noWrap/>
            <w:vAlign w:val="center"/>
          </w:tcPr>
          <w:p w14:paraId="03439D57" w14:textId="100267E0" w:rsidR="00FA52C7" w:rsidRPr="00C15821" w:rsidRDefault="001C54D3" w:rsidP="00155EDD">
            <w:pPr>
              <w:spacing w:after="0" w:line="240" w:lineRule="auto"/>
              <w:rPr>
                <w:rFonts w:cs="Arial"/>
                <w:sz w:val="16"/>
                <w:szCs w:val="16"/>
              </w:rPr>
            </w:pPr>
            <w:r w:rsidRPr="00C15821">
              <w:rPr>
                <w:rFonts w:cs="Arial"/>
                <w:sz w:val="16"/>
                <w:szCs w:val="16"/>
              </w:rPr>
              <w:t>GI0046</w:t>
            </w:r>
          </w:p>
        </w:tc>
        <w:tc>
          <w:tcPr>
            <w:tcW w:w="1386" w:type="dxa"/>
            <w:shd w:val="clear" w:color="000000" w:fill="FFFFFF"/>
            <w:noWrap/>
            <w:vAlign w:val="center"/>
          </w:tcPr>
          <w:p w14:paraId="53F7C136" w14:textId="08D15D9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62BC0DB5" w14:textId="075AC55E"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000000" w:fill="FFFFFF"/>
            <w:noWrap/>
            <w:vAlign w:val="center"/>
          </w:tcPr>
          <w:p w14:paraId="6366C878" w14:textId="348225BE"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06</w:t>
            </w:r>
          </w:p>
        </w:tc>
        <w:tc>
          <w:tcPr>
            <w:tcW w:w="1386" w:type="dxa"/>
            <w:shd w:val="clear" w:color="000000" w:fill="FFFFFF"/>
            <w:noWrap/>
            <w:vAlign w:val="center"/>
          </w:tcPr>
          <w:p w14:paraId="79259D20" w14:textId="05E84672"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09</w:t>
            </w:r>
          </w:p>
        </w:tc>
        <w:tc>
          <w:tcPr>
            <w:tcW w:w="1386" w:type="dxa"/>
            <w:shd w:val="clear" w:color="000000" w:fill="FFFFFF"/>
            <w:noWrap/>
            <w:vAlign w:val="center"/>
          </w:tcPr>
          <w:p w14:paraId="3309C64B" w14:textId="3739B77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17</w:t>
            </w:r>
          </w:p>
        </w:tc>
        <w:tc>
          <w:tcPr>
            <w:tcW w:w="1386" w:type="dxa"/>
            <w:shd w:val="clear" w:color="auto" w:fill="F2F2F2" w:themeFill="background1" w:themeFillShade="F2"/>
            <w:noWrap/>
            <w:vAlign w:val="center"/>
          </w:tcPr>
          <w:p w14:paraId="1908F3DB" w14:textId="0AA540A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61</w:t>
            </w:r>
          </w:p>
        </w:tc>
        <w:tc>
          <w:tcPr>
            <w:tcW w:w="1386" w:type="dxa"/>
            <w:shd w:val="clear" w:color="000000" w:fill="FFFFFF"/>
            <w:noWrap/>
            <w:vAlign w:val="center"/>
          </w:tcPr>
          <w:p w14:paraId="077FCC6A" w14:textId="1782AB0B" w:rsidR="00FA52C7" w:rsidRPr="00C15821" w:rsidRDefault="00912301"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80</w:t>
            </w:r>
          </w:p>
        </w:tc>
        <w:tc>
          <w:tcPr>
            <w:tcW w:w="1386" w:type="dxa"/>
            <w:shd w:val="clear" w:color="000000" w:fill="FFFFFF"/>
            <w:noWrap/>
            <w:vAlign w:val="center"/>
          </w:tcPr>
          <w:p w14:paraId="4CD1A64B" w14:textId="14CCC6D7"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21E57665" w14:textId="615915B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40</w:t>
            </w:r>
          </w:p>
        </w:tc>
      </w:tr>
      <w:tr w:rsidR="00FA52C7" w:rsidRPr="00C15821" w14:paraId="3A1E0D22" w14:textId="77777777" w:rsidTr="00C15821">
        <w:trPr>
          <w:trHeight w:val="227"/>
        </w:trPr>
        <w:tc>
          <w:tcPr>
            <w:tcW w:w="1129" w:type="dxa"/>
            <w:shd w:val="clear" w:color="000000" w:fill="FFFFFF"/>
            <w:noWrap/>
            <w:vAlign w:val="center"/>
          </w:tcPr>
          <w:p w14:paraId="2985B5E4" w14:textId="66106A69" w:rsidR="00FA52C7" w:rsidRPr="00C15821" w:rsidRDefault="001C54D3" w:rsidP="00155EDD">
            <w:pPr>
              <w:spacing w:after="0" w:line="240" w:lineRule="auto"/>
              <w:rPr>
                <w:rFonts w:cs="Arial"/>
                <w:sz w:val="16"/>
                <w:szCs w:val="16"/>
              </w:rPr>
            </w:pPr>
            <w:r w:rsidRPr="00C15821">
              <w:rPr>
                <w:rFonts w:cs="Arial"/>
                <w:sz w:val="16"/>
                <w:szCs w:val="16"/>
              </w:rPr>
              <w:t>GI0048</w:t>
            </w:r>
          </w:p>
        </w:tc>
        <w:tc>
          <w:tcPr>
            <w:tcW w:w="1386" w:type="dxa"/>
            <w:shd w:val="clear" w:color="000000" w:fill="FFFFFF"/>
            <w:noWrap/>
            <w:vAlign w:val="center"/>
          </w:tcPr>
          <w:p w14:paraId="099FC3DF" w14:textId="0F7AEF4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09</w:t>
            </w:r>
          </w:p>
        </w:tc>
        <w:tc>
          <w:tcPr>
            <w:tcW w:w="1386" w:type="dxa"/>
            <w:shd w:val="clear" w:color="000000" w:fill="FFFFFF"/>
            <w:noWrap/>
            <w:vAlign w:val="center"/>
          </w:tcPr>
          <w:p w14:paraId="512A05E5" w14:textId="474ED95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543111C2" w14:textId="3A872C1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03</w:t>
            </w:r>
          </w:p>
        </w:tc>
        <w:tc>
          <w:tcPr>
            <w:tcW w:w="1386" w:type="dxa"/>
            <w:shd w:val="clear" w:color="000000" w:fill="FFFFFF"/>
            <w:noWrap/>
            <w:vAlign w:val="center"/>
          </w:tcPr>
          <w:p w14:paraId="79832B12" w14:textId="5AA9A0E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08</w:t>
            </w:r>
          </w:p>
        </w:tc>
        <w:tc>
          <w:tcPr>
            <w:tcW w:w="1386" w:type="dxa"/>
            <w:shd w:val="clear" w:color="000000" w:fill="FFFFFF"/>
            <w:noWrap/>
            <w:vAlign w:val="center"/>
          </w:tcPr>
          <w:p w14:paraId="38184B73" w14:textId="321E273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07</w:t>
            </w:r>
          </w:p>
        </w:tc>
        <w:tc>
          <w:tcPr>
            <w:tcW w:w="1386" w:type="dxa"/>
            <w:shd w:val="clear" w:color="auto" w:fill="F2F2F2" w:themeFill="background1" w:themeFillShade="F2"/>
            <w:noWrap/>
            <w:vAlign w:val="center"/>
          </w:tcPr>
          <w:p w14:paraId="171342A3" w14:textId="26838DE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43</w:t>
            </w:r>
          </w:p>
        </w:tc>
        <w:tc>
          <w:tcPr>
            <w:tcW w:w="1386" w:type="dxa"/>
            <w:shd w:val="clear" w:color="000000" w:fill="FFFFFF"/>
            <w:noWrap/>
            <w:vAlign w:val="center"/>
          </w:tcPr>
          <w:p w14:paraId="58F0221B" w14:textId="0095501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48</w:t>
            </w:r>
          </w:p>
        </w:tc>
        <w:tc>
          <w:tcPr>
            <w:tcW w:w="1386" w:type="dxa"/>
            <w:shd w:val="clear" w:color="000000" w:fill="FFFFFF"/>
            <w:noWrap/>
            <w:vAlign w:val="center"/>
          </w:tcPr>
          <w:p w14:paraId="0F595D2C" w14:textId="26FEF467"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386" w:type="dxa"/>
            <w:shd w:val="clear" w:color="000000" w:fill="FFFFFF"/>
            <w:noWrap/>
            <w:vAlign w:val="center"/>
          </w:tcPr>
          <w:p w14:paraId="72582205" w14:textId="0A1A9EF2"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15</w:t>
            </w:r>
          </w:p>
        </w:tc>
      </w:tr>
      <w:tr w:rsidR="00FA52C7" w:rsidRPr="00C15821" w14:paraId="60589E6A" w14:textId="77777777" w:rsidTr="00C15821">
        <w:trPr>
          <w:trHeight w:val="227"/>
        </w:trPr>
        <w:tc>
          <w:tcPr>
            <w:tcW w:w="1129" w:type="dxa"/>
            <w:shd w:val="clear" w:color="000000" w:fill="FFFFFF"/>
            <w:noWrap/>
            <w:vAlign w:val="center"/>
          </w:tcPr>
          <w:p w14:paraId="2DEA99CF" w14:textId="3B1DF457" w:rsidR="00FA52C7" w:rsidRPr="00C15821" w:rsidRDefault="001C54D3" w:rsidP="00155EDD">
            <w:pPr>
              <w:spacing w:after="0" w:line="240" w:lineRule="auto"/>
              <w:rPr>
                <w:rFonts w:cs="Arial"/>
                <w:sz w:val="16"/>
                <w:szCs w:val="16"/>
              </w:rPr>
            </w:pPr>
            <w:r w:rsidRPr="00C15821">
              <w:rPr>
                <w:rFonts w:cs="Arial"/>
                <w:sz w:val="16"/>
                <w:szCs w:val="16"/>
              </w:rPr>
              <w:t>GI0049</w:t>
            </w:r>
          </w:p>
        </w:tc>
        <w:tc>
          <w:tcPr>
            <w:tcW w:w="1386" w:type="dxa"/>
            <w:shd w:val="clear" w:color="000000" w:fill="FFFFFF"/>
            <w:noWrap/>
            <w:vAlign w:val="center"/>
          </w:tcPr>
          <w:p w14:paraId="1C1B667B" w14:textId="600524E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22</w:t>
            </w:r>
          </w:p>
        </w:tc>
        <w:tc>
          <w:tcPr>
            <w:tcW w:w="1386" w:type="dxa"/>
            <w:shd w:val="clear" w:color="000000" w:fill="FFFFFF"/>
            <w:noWrap/>
            <w:vAlign w:val="center"/>
          </w:tcPr>
          <w:p w14:paraId="62372CB6" w14:textId="075DE58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000000" w:fill="FFFFFF"/>
            <w:noWrap/>
            <w:vAlign w:val="center"/>
          </w:tcPr>
          <w:p w14:paraId="79BB2C83" w14:textId="39C2BA0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1CA79B19" w14:textId="3B355DE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20</w:t>
            </w:r>
          </w:p>
        </w:tc>
        <w:tc>
          <w:tcPr>
            <w:tcW w:w="1386" w:type="dxa"/>
            <w:shd w:val="clear" w:color="000000" w:fill="FFFFFF"/>
            <w:noWrap/>
            <w:vAlign w:val="center"/>
          </w:tcPr>
          <w:p w14:paraId="64F5CB26" w14:textId="5DB25F92"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08</w:t>
            </w:r>
          </w:p>
        </w:tc>
        <w:tc>
          <w:tcPr>
            <w:tcW w:w="1386" w:type="dxa"/>
            <w:shd w:val="clear" w:color="auto" w:fill="F2F2F2" w:themeFill="background1" w:themeFillShade="F2"/>
            <w:noWrap/>
            <w:vAlign w:val="center"/>
          </w:tcPr>
          <w:p w14:paraId="447F4C11" w14:textId="44A8439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76</w:t>
            </w:r>
          </w:p>
        </w:tc>
        <w:tc>
          <w:tcPr>
            <w:tcW w:w="1386" w:type="dxa"/>
            <w:shd w:val="clear" w:color="000000" w:fill="FFFFFF"/>
            <w:noWrap/>
            <w:vAlign w:val="center"/>
          </w:tcPr>
          <w:p w14:paraId="62960B27" w14:textId="600FA26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29</w:t>
            </w:r>
          </w:p>
        </w:tc>
        <w:tc>
          <w:tcPr>
            <w:tcW w:w="1386" w:type="dxa"/>
            <w:shd w:val="clear" w:color="000000" w:fill="FFFFFF"/>
            <w:noWrap/>
            <w:vAlign w:val="center"/>
          </w:tcPr>
          <w:p w14:paraId="3136D559" w14:textId="72E4166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22</w:t>
            </w:r>
          </w:p>
        </w:tc>
        <w:tc>
          <w:tcPr>
            <w:tcW w:w="1386" w:type="dxa"/>
            <w:shd w:val="clear" w:color="000000" w:fill="FFFFFF"/>
            <w:noWrap/>
            <w:vAlign w:val="center"/>
          </w:tcPr>
          <w:p w14:paraId="1FA38CAD" w14:textId="5D75361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08</w:t>
            </w:r>
          </w:p>
        </w:tc>
      </w:tr>
      <w:tr w:rsidR="00FA52C7" w:rsidRPr="00C15821" w14:paraId="78CFC5CB" w14:textId="77777777" w:rsidTr="00C15821">
        <w:trPr>
          <w:trHeight w:val="227"/>
        </w:trPr>
        <w:tc>
          <w:tcPr>
            <w:tcW w:w="1129" w:type="dxa"/>
            <w:shd w:val="clear" w:color="000000" w:fill="FFFFFF"/>
            <w:noWrap/>
            <w:vAlign w:val="center"/>
          </w:tcPr>
          <w:p w14:paraId="42C232FB" w14:textId="1FDFB188" w:rsidR="00FA52C7" w:rsidRPr="00C15821" w:rsidRDefault="001C54D3" w:rsidP="00155EDD">
            <w:pPr>
              <w:spacing w:after="0" w:line="240" w:lineRule="auto"/>
              <w:rPr>
                <w:rFonts w:cs="Arial"/>
                <w:sz w:val="16"/>
                <w:szCs w:val="16"/>
              </w:rPr>
            </w:pPr>
            <w:r w:rsidRPr="00C15821">
              <w:rPr>
                <w:rFonts w:cs="Arial"/>
                <w:sz w:val="16"/>
                <w:szCs w:val="16"/>
              </w:rPr>
              <w:t>GI0051</w:t>
            </w:r>
          </w:p>
        </w:tc>
        <w:tc>
          <w:tcPr>
            <w:tcW w:w="1386" w:type="dxa"/>
            <w:shd w:val="clear" w:color="000000" w:fill="FFFFFF"/>
            <w:noWrap/>
            <w:vAlign w:val="center"/>
          </w:tcPr>
          <w:p w14:paraId="2F2AA54B" w14:textId="1BEF9BF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29</w:t>
            </w:r>
          </w:p>
        </w:tc>
        <w:tc>
          <w:tcPr>
            <w:tcW w:w="1386" w:type="dxa"/>
            <w:shd w:val="clear" w:color="000000" w:fill="FFFFFF"/>
            <w:noWrap/>
            <w:vAlign w:val="center"/>
          </w:tcPr>
          <w:p w14:paraId="12140D7C" w14:textId="57006F5F"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47</w:t>
            </w:r>
          </w:p>
        </w:tc>
        <w:tc>
          <w:tcPr>
            <w:tcW w:w="1386" w:type="dxa"/>
            <w:shd w:val="clear" w:color="000000" w:fill="FFFFFF"/>
            <w:noWrap/>
            <w:vAlign w:val="center"/>
          </w:tcPr>
          <w:p w14:paraId="2655FC5B" w14:textId="6F84851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20</w:t>
            </w:r>
          </w:p>
        </w:tc>
        <w:tc>
          <w:tcPr>
            <w:tcW w:w="1386" w:type="dxa"/>
            <w:shd w:val="clear" w:color="000000" w:fill="FFFFFF"/>
            <w:noWrap/>
            <w:vAlign w:val="center"/>
          </w:tcPr>
          <w:p w14:paraId="4BBEEC46" w14:textId="5C14C306"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000000" w:fill="FFFFFF"/>
            <w:noWrap/>
            <w:vAlign w:val="center"/>
          </w:tcPr>
          <w:p w14:paraId="767B22A0" w14:textId="16888FB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auto" w:fill="F2F2F2" w:themeFill="background1" w:themeFillShade="F2"/>
            <w:noWrap/>
            <w:vAlign w:val="center"/>
          </w:tcPr>
          <w:p w14:paraId="6CEC5539" w14:textId="308941A1" w:rsidR="00FA52C7" w:rsidRPr="00C15821" w:rsidRDefault="001C54D3" w:rsidP="00EF742D">
            <w:pPr>
              <w:spacing w:after="0" w:line="240" w:lineRule="auto"/>
              <w:jc w:val="center"/>
              <w:rPr>
                <w:rFonts w:cs="Arial"/>
                <w:sz w:val="16"/>
                <w:szCs w:val="16"/>
              </w:rPr>
            </w:pPr>
            <w:r w:rsidRPr="00C15821">
              <w:rPr>
                <w:rFonts w:cs="Arial"/>
                <w:sz w:val="16"/>
                <w:szCs w:val="16"/>
              </w:rPr>
              <w:t>$1.25</w:t>
            </w:r>
          </w:p>
        </w:tc>
        <w:tc>
          <w:tcPr>
            <w:tcW w:w="1386" w:type="dxa"/>
            <w:shd w:val="clear" w:color="000000" w:fill="FFFFFF"/>
            <w:noWrap/>
            <w:vAlign w:val="center"/>
          </w:tcPr>
          <w:p w14:paraId="418E6AB6" w14:textId="63FAE7F8" w:rsidR="00FA52C7" w:rsidRPr="00C15821" w:rsidRDefault="001C54D3" w:rsidP="00EF742D">
            <w:pPr>
              <w:spacing w:after="0" w:line="240" w:lineRule="auto"/>
              <w:jc w:val="center"/>
              <w:rPr>
                <w:rFonts w:cs="Arial"/>
                <w:sz w:val="16"/>
                <w:szCs w:val="16"/>
              </w:rPr>
            </w:pPr>
            <w:r w:rsidRPr="00C15821">
              <w:rPr>
                <w:rFonts w:cs="Arial"/>
                <w:sz w:val="16"/>
                <w:szCs w:val="16"/>
              </w:rPr>
              <w:t>$1.34</w:t>
            </w:r>
          </w:p>
        </w:tc>
        <w:tc>
          <w:tcPr>
            <w:tcW w:w="1386" w:type="dxa"/>
            <w:shd w:val="clear" w:color="000000" w:fill="FFFFFF"/>
            <w:noWrap/>
            <w:vAlign w:val="center"/>
          </w:tcPr>
          <w:p w14:paraId="0FA09D77" w14:textId="03E138BE"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00</w:t>
            </w:r>
          </w:p>
        </w:tc>
        <w:tc>
          <w:tcPr>
            <w:tcW w:w="1386" w:type="dxa"/>
            <w:shd w:val="clear" w:color="000000" w:fill="FFFFFF"/>
            <w:noWrap/>
            <w:vAlign w:val="center"/>
          </w:tcPr>
          <w:p w14:paraId="1FC58D70" w14:textId="2FF5123C"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78</w:t>
            </w:r>
          </w:p>
        </w:tc>
      </w:tr>
      <w:tr w:rsidR="00FA52C7" w:rsidRPr="00C15821" w14:paraId="1FF784DB" w14:textId="77777777" w:rsidTr="00C15821">
        <w:trPr>
          <w:trHeight w:val="227"/>
        </w:trPr>
        <w:tc>
          <w:tcPr>
            <w:tcW w:w="1129" w:type="dxa"/>
            <w:shd w:val="clear" w:color="000000" w:fill="FFFFFF"/>
            <w:noWrap/>
            <w:vAlign w:val="center"/>
          </w:tcPr>
          <w:p w14:paraId="55E40138" w14:textId="30216503" w:rsidR="00FA52C7" w:rsidRPr="00C15821" w:rsidRDefault="001C54D3" w:rsidP="00155EDD">
            <w:pPr>
              <w:spacing w:after="0" w:line="240" w:lineRule="auto"/>
              <w:rPr>
                <w:rFonts w:cs="Arial"/>
                <w:b/>
                <w:i/>
                <w:sz w:val="16"/>
                <w:szCs w:val="16"/>
              </w:rPr>
            </w:pPr>
            <w:r w:rsidRPr="00C15821">
              <w:rPr>
                <w:rFonts w:cs="Arial"/>
                <w:b/>
                <w:bCs/>
                <w:i/>
                <w:iCs/>
                <w:sz w:val="16"/>
                <w:szCs w:val="16"/>
              </w:rPr>
              <w:t>GI0053</w:t>
            </w:r>
          </w:p>
        </w:tc>
        <w:tc>
          <w:tcPr>
            <w:tcW w:w="1386" w:type="dxa"/>
            <w:shd w:val="clear" w:color="000000" w:fill="FFFFFF"/>
            <w:noWrap/>
            <w:vAlign w:val="center"/>
          </w:tcPr>
          <w:p w14:paraId="270FA094" w14:textId="35F0DB4E"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19</w:t>
            </w:r>
          </w:p>
        </w:tc>
        <w:tc>
          <w:tcPr>
            <w:tcW w:w="1386" w:type="dxa"/>
            <w:shd w:val="clear" w:color="000000" w:fill="FFFFFF"/>
            <w:noWrap/>
            <w:vAlign w:val="center"/>
          </w:tcPr>
          <w:p w14:paraId="1D902270" w14:textId="2741F0A9"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13</w:t>
            </w:r>
          </w:p>
        </w:tc>
        <w:tc>
          <w:tcPr>
            <w:tcW w:w="1386" w:type="dxa"/>
            <w:shd w:val="clear" w:color="000000" w:fill="FFFFFF"/>
            <w:noWrap/>
            <w:vAlign w:val="center"/>
          </w:tcPr>
          <w:p w14:paraId="3D85DFE8" w14:textId="319DAF3B"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06</w:t>
            </w:r>
          </w:p>
        </w:tc>
        <w:tc>
          <w:tcPr>
            <w:tcW w:w="1386" w:type="dxa"/>
            <w:shd w:val="clear" w:color="000000" w:fill="FFFFFF"/>
            <w:noWrap/>
            <w:vAlign w:val="center"/>
          </w:tcPr>
          <w:p w14:paraId="53EB8A1E" w14:textId="19A4CA16"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13</w:t>
            </w:r>
          </w:p>
        </w:tc>
        <w:tc>
          <w:tcPr>
            <w:tcW w:w="1386" w:type="dxa"/>
            <w:shd w:val="clear" w:color="000000" w:fill="FFFFFF"/>
            <w:noWrap/>
            <w:vAlign w:val="center"/>
          </w:tcPr>
          <w:p w14:paraId="0E1E7BA4" w14:textId="55D65604"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22</w:t>
            </w:r>
          </w:p>
        </w:tc>
        <w:tc>
          <w:tcPr>
            <w:tcW w:w="1386" w:type="dxa"/>
            <w:shd w:val="clear" w:color="auto" w:fill="F2F2F2" w:themeFill="background1" w:themeFillShade="F2"/>
            <w:noWrap/>
            <w:vAlign w:val="center"/>
          </w:tcPr>
          <w:p w14:paraId="4279F4C8" w14:textId="3E3874DD"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73</w:t>
            </w:r>
          </w:p>
        </w:tc>
        <w:tc>
          <w:tcPr>
            <w:tcW w:w="1386" w:type="dxa"/>
            <w:shd w:val="clear" w:color="000000" w:fill="FFFFFF"/>
            <w:noWrap/>
            <w:vAlign w:val="center"/>
          </w:tcPr>
          <w:p w14:paraId="5BB06AF4" w14:textId="5EF0E74D"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42</w:t>
            </w:r>
          </w:p>
        </w:tc>
        <w:tc>
          <w:tcPr>
            <w:tcW w:w="1386" w:type="dxa"/>
            <w:shd w:val="clear" w:color="000000" w:fill="FFFFFF"/>
            <w:noWrap/>
            <w:vAlign w:val="center"/>
          </w:tcPr>
          <w:p w14:paraId="1A040BBA" w14:textId="4FE6192F"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24</w:t>
            </w:r>
          </w:p>
        </w:tc>
        <w:tc>
          <w:tcPr>
            <w:tcW w:w="1386" w:type="dxa"/>
            <w:shd w:val="clear" w:color="000000" w:fill="FFFFFF"/>
            <w:noWrap/>
            <w:vAlign w:val="center"/>
          </w:tcPr>
          <w:p w14:paraId="2842A66E" w14:textId="27F8DC56"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1C54D3" w:rsidRPr="00C15821">
              <w:rPr>
                <w:rFonts w:cs="Arial"/>
                <w:b/>
                <w:bCs/>
                <w:i/>
                <w:iCs/>
                <w:sz w:val="16"/>
                <w:szCs w:val="16"/>
              </w:rPr>
              <w:t>10</w:t>
            </w:r>
          </w:p>
        </w:tc>
      </w:tr>
      <w:tr w:rsidR="00FA52C7" w:rsidRPr="00C15821" w14:paraId="464A56D2" w14:textId="77777777" w:rsidTr="00C15821">
        <w:trPr>
          <w:trHeight w:val="227"/>
        </w:trPr>
        <w:tc>
          <w:tcPr>
            <w:tcW w:w="1129" w:type="dxa"/>
            <w:shd w:val="clear" w:color="000000" w:fill="FFFFFF"/>
            <w:noWrap/>
            <w:vAlign w:val="center"/>
          </w:tcPr>
          <w:p w14:paraId="75B0968E" w14:textId="0573A5E0" w:rsidR="00FA52C7" w:rsidRPr="00C15821" w:rsidRDefault="001C54D3" w:rsidP="00155EDD">
            <w:pPr>
              <w:spacing w:after="0" w:line="240" w:lineRule="auto"/>
              <w:rPr>
                <w:rFonts w:cs="Arial"/>
                <w:sz w:val="16"/>
                <w:szCs w:val="16"/>
              </w:rPr>
            </w:pPr>
            <w:r w:rsidRPr="00C15821">
              <w:rPr>
                <w:rFonts w:cs="Arial"/>
                <w:b/>
                <w:bCs/>
                <w:i/>
                <w:iCs/>
                <w:sz w:val="16"/>
                <w:szCs w:val="16"/>
              </w:rPr>
              <w:t>GI0055</w:t>
            </w:r>
          </w:p>
        </w:tc>
        <w:tc>
          <w:tcPr>
            <w:tcW w:w="1386" w:type="dxa"/>
            <w:shd w:val="clear" w:color="000000" w:fill="FFFFFF"/>
            <w:noWrap/>
            <w:vAlign w:val="center"/>
          </w:tcPr>
          <w:p w14:paraId="128CACFD" w14:textId="1C55C202"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14</w:t>
            </w:r>
          </w:p>
        </w:tc>
        <w:tc>
          <w:tcPr>
            <w:tcW w:w="1386" w:type="dxa"/>
            <w:shd w:val="clear" w:color="000000" w:fill="FFFFFF"/>
            <w:noWrap/>
            <w:vAlign w:val="center"/>
          </w:tcPr>
          <w:p w14:paraId="39D532DD" w14:textId="2CCF925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12</w:t>
            </w:r>
          </w:p>
        </w:tc>
        <w:tc>
          <w:tcPr>
            <w:tcW w:w="1386" w:type="dxa"/>
            <w:shd w:val="clear" w:color="000000" w:fill="FFFFFF"/>
            <w:noWrap/>
            <w:vAlign w:val="center"/>
          </w:tcPr>
          <w:p w14:paraId="430D10AB" w14:textId="52808AD1"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06</w:t>
            </w:r>
          </w:p>
        </w:tc>
        <w:tc>
          <w:tcPr>
            <w:tcW w:w="1386" w:type="dxa"/>
            <w:shd w:val="clear" w:color="000000" w:fill="FFFFFF"/>
            <w:noWrap/>
            <w:vAlign w:val="center"/>
          </w:tcPr>
          <w:p w14:paraId="6745356D" w14:textId="2EF840C0"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912301" w:rsidRPr="00C15821">
              <w:rPr>
                <w:rFonts w:cs="Arial"/>
                <w:b/>
                <w:i/>
                <w:sz w:val="16"/>
                <w:szCs w:val="16"/>
              </w:rPr>
              <w:t>08</w:t>
            </w:r>
          </w:p>
        </w:tc>
        <w:tc>
          <w:tcPr>
            <w:tcW w:w="1386" w:type="dxa"/>
            <w:shd w:val="clear" w:color="000000" w:fill="FFFFFF"/>
            <w:noWrap/>
            <w:vAlign w:val="center"/>
          </w:tcPr>
          <w:p w14:paraId="651F9779" w14:textId="0E0980E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12</w:t>
            </w:r>
          </w:p>
        </w:tc>
        <w:tc>
          <w:tcPr>
            <w:tcW w:w="1386" w:type="dxa"/>
            <w:shd w:val="clear" w:color="auto" w:fill="F2F2F2" w:themeFill="background1" w:themeFillShade="F2"/>
            <w:noWrap/>
            <w:vAlign w:val="center"/>
          </w:tcPr>
          <w:p w14:paraId="0802E6FC" w14:textId="1850FFB5" w:rsidR="00FA52C7" w:rsidRPr="00C15821" w:rsidRDefault="001C54D3" w:rsidP="00EF742D">
            <w:pPr>
              <w:spacing w:after="0" w:line="240" w:lineRule="auto"/>
              <w:jc w:val="center"/>
              <w:rPr>
                <w:rFonts w:cs="Arial"/>
                <w:sz w:val="16"/>
                <w:szCs w:val="16"/>
              </w:rPr>
            </w:pPr>
            <w:r w:rsidRPr="00C15821">
              <w:rPr>
                <w:rFonts w:cs="Arial"/>
                <w:b/>
                <w:bCs/>
                <w:i/>
                <w:iCs/>
                <w:sz w:val="16"/>
                <w:szCs w:val="16"/>
              </w:rPr>
              <w:t>$0.52</w:t>
            </w:r>
          </w:p>
        </w:tc>
        <w:tc>
          <w:tcPr>
            <w:tcW w:w="1386" w:type="dxa"/>
            <w:shd w:val="clear" w:color="000000" w:fill="FFFFFF"/>
            <w:noWrap/>
            <w:vAlign w:val="center"/>
          </w:tcPr>
          <w:p w14:paraId="726405D8" w14:textId="0AD0D80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94</w:t>
            </w:r>
          </w:p>
        </w:tc>
        <w:tc>
          <w:tcPr>
            <w:tcW w:w="1386" w:type="dxa"/>
            <w:shd w:val="clear" w:color="000000" w:fill="FFFFFF"/>
            <w:noWrap/>
            <w:vAlign w:val="center"/>
          </w:tcPr>
          <w:p w14:paraId="0241276F" w14:textId="59DC6C4D"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14</w:t>
            </w:r>
          </w:p>
        </w:tc>
        <w:tc>
          <w:tcPr>
            <w:tcW w:w="1386" w:type="dxa"/>
            <w:shd w:val="clear" w:color="000000" w:fill="FFFFFF"/>
            <w:noWrap/>
            <w:vAlign w:val="center"/>
          </w:tcPr>
          <w:p w14:paraId="18927976" w14:textId="6F8C7FF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19</w:t>
            </w:r>
          </w:p>
        </w:tc>
      </w:tr>
      <w:tr w:rsidR="00FA52C7" w:rsidRPr="00C15821" w14:paraId="4AF43EBC" w14:textId="77777777" w:rsidTr="00C15821">
        <w:trPr>
          <w:trHeight w:val="227"/>
        </w:trPr>
        <w:tc>
          <w:tcPr>
            <w:tcW w:w="1129" w:type="dxa"/>
            <w:shd w:val="clear" w:color="000000" w:fill="FFFFFF"/>
            <w:noWrap/>
            <w:vAlign w:val="center"/>
          </w:tcPr>
          <w:p w14:paraId="2CF1948D" w14:textId="03127B26" w:rsidR="00FA52C7" w:rsidRPr="00C15821" w:rsidRDefault="001C54D3" w:rsidP="00155EDD">
            <w:pPr>
              <w:spacing w:after="0" w:line="240" w:lineRule="auto"/>
              <w:rPr>
                <w:rFonts w:cs="Arial"/>
                <w:sz w:val="16"/>
                <w:szCs w:val="16"/>
              </w:rPr>
            </w:pPr>
            <w:r w:rsidRPr="00C15821">
              <w:rPr>
                <w:rFonts w:cs="Arial"/>
                <w:b/>
                <w:bCs/>
                <w:i/>
                <w:iCs/>
                <w:sz w:val="16"/>
                <w:szCs w:val="16"/>
              </w:rPr>
              <w:t>GI0056</w:t>
            </w:r>
          </w:p>
        </w:tc>
        <w:tc>
          <w:tcPr>
            <w:tcW w:w="1386" w:type="dxa"/>
            <w:shd w:val="clear" w:color="000000" w:fill="FFFFFF"/>
            <w:noWrap/>
            <w:vAlign w:val="center"/>
          </w:tcPr>
          <w:p w14:paraId="4ADCAC08" w14:textId="7CF97824"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18</w:t>
            </w:r>
          </w:p>
        </w:tc>
        <w:tc>
          <w:tcPr>
            <w:tcW w:w="1386" w:type="dxa"/>
            <w:shd w:val="clear" w:color="000000" w:fill="FFFFFF"/>
            <w:noWrap/>
            <w:vAlign w:val="center"/>
          </w:tcPr>
          <w:p w14:paraId="0EC07B56" w14:textId="7FFF5320"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09</w:t>
            </w:r>
          </w:p>
        </w:tc>
        <w:tc>
          <w:tcPr>
            <w:tcW w:w="1386" w:type="dxa"/>
            <w:shd w:val="clear" w:color="000000" w:fill="FFFFFF"/>
            <w:noWrap/>
            <w:vAlign w:val="center"/>
          </w:tcPr>
          <w:p w14:paraId="09485036" w14:textId="0170619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06</w:t>
            </w:r>
          </w:p>
        </w:tc>
        <w:tc>
          <w:tcPr>
            <w:tcW w:w="1386" w:type="dxa"/>
            <w:shd w:val="clear" w:color="000000" w:fill="FFFFFF"/>
            <w:noWrap/>
            <w:vAlign w:val="center"/>
          </w:tcPr>
          <w:p w14:paraId="3639E369" w14:textId="374173D2"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12</w:t>
            </w:r>
          </w:p>
        </w:tc>
        <w:tc>
          <w:tcPr>
            <w:tcW w:w="1386" w:type="dxa"/>
            <w:shd w:val="clear" w:color="000000" w:fill="FFFFFF"/>
            <w:noWrap/>
            <w:vAlign w:val="center"/>
          </w:tcPr>
          <w:p w14:paraId="65D60B09" w14:textId="0FF814C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09</w:t>
            </w:r>
          </w:p>
        </w:tc>
        <w:tc>
          <w:tcPr>
            <w:tcW w:w="1386" w:type="dxa"/>
            <w:shd w:val="clear" w:color="auto" w:fill="F2F2F2" w:themeFill="background1" w:themeFillShade="F2"/>
            <w:noWrap/>
            <w:vAlign w:val="center"/>
          </w:tcPr>
          <w:p w14:paraId="5F723494" w14:textId="700CE75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55</w:t>
            </w:r>
          </w:p>
        </w:tc>
        <w:tc>
          <w:tcPr>
            <w:tcW w:w="1386" w:type="dxa"/>
            <w:shd w:val="clear" w:color="000000" w:fill="FFFFFF"/>
            <w:noWrap/>
            <w:vAlign w:val="center"/>
          </w:tcPr>
          <w:p w14:paraId="3B580994" w14:textId="12F24BD4" w:rsidR="00FA52C7" w:rsidRPr="00C15821" w:rsidRDefault="001C54D3" w:rsidP="00EF742D">
            <w:pPr>
              <w:spacing w:after="0" w:line="240" w:lineRule="auto"/>
              <w:jc w:val="center"/>
              <w:rPr>
                <w:rFonts w:cs="Arial"/>
                <w:sz w:val="16"/>
                <w:szCs w:val="16"/>
              </w:rPr>
            </w:pPr>
            <w:r w:rsidRPr="00C15821">
              <w:rPr>
                <w:rFonts w:cs="Arial"/>
                <w:b/>
                <w:bCs/>
                <w:i/>
                <w:iCs/>
                <w:sz w:val="16"/>
                <w:szCs w:val="16"/>
              </w:rPr>
              <w:t>$1.08</w:t>
            </w:r>
          </w:p>
        </w:tc>
        <w:tc>
          <w:tcPr>
            <w:tcW w:w="1386" w:type="dxa"/>
            <w:shd w:val="clear" w:color="000000" w:fill="FFFFFF"/>
            <w:noWrap/>
            <w:vAlign w:val="center"/>
          </w:tcPr>
          <w:p w14:paraId="3B743740" w14:textId="49B919B2"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00</w:t>
            </w:r>
          </w:p>
        </w:tc>
        <w:tc>
          <w:tcPr>
            <w:tcW w:w="1386" w:type="dxa"/>
            <w:shd w:val="clear" w:color="000000" w:fill="FFFFFF"/>
            <w:noWrap/>
            <w:vAlign w:val="center"/>
          </w:tcPr>
          <w:p w14:paraId="74786CD6" w14:textId="0917DF4B"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23</w:t>
            </w:r>
          </w:p>
        </w:tc>
      </w:tr>
      <w:tr w:rsidR="00FA52C7" w:rsidRPr="00C15821" w14:paraId="77555ED8" w14:textId="77777777" w:rsidTr="00C15821">
        <w:trPr>
          <w:trHeight w:val="227"/>
        </w:trPr>
        <w:tc>
          <w:tcPr>
            <w:tcW w:w="1129" w:type="dxa"/>
            <w:shd w:val="clear" w:color="000000" w:fill="FFFFFF"/>
            <w:noWrap/>
            <w:vAlign w:val="center"/>
          </w:tcPr>
          <w:p w14:paraId="171788D8" w14:textId="27CCEFFF" w:rsidR="00FA52C7" w:rsidRPr="00C15821" w:rsidRDefault="001C54D3" w:rsidP="00155EDD">
            <w:pPr>
              <w:spacing w:after="0" w:line="240" w:lineRule="auto"/>
              <w:rPr>
                <w:rFonts w:cs="Arial"/>
                <w:sz w:val="16"/>
                <w:szCs w:val="16"/>
              </w:rPr>
            </w:pPr>
            <w:r w:rsidRPr="00C15821">
              <w:rPr>
                <w:rFonts w:cs="Arial"/>
                <w:b/>
                <w:bCs/>
                <w:i/>
                <w:iCs/>
                <w:sz w:val="16"/>
                <w:szCs w:val="16"/>
              </w:rPr>
              <w:t>GI0057</w:t>
            </w:r>
          </w:p>
        </w:tc>
        <w:tc>
          <w:tcPr>
            <w:tcW w:w="1386" w:type="dxa"/>
            <w:shd w:val="clear" w:color="000000" w:fill="FFFFFF"/>
            <w:noWrap/>
            <w:vAlign w:val="center"/>
          </w:tcPr>
          <w:p w14:paraId="7CE97213" w14:textId="6D809B56"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12</w:t>
            </w:r>
          </w:p>
        </w:tc>
        <w:tc>
          <w:tcPr>
            <w:tcW w:w="1386" w:type="dxa"/>
            <w:shd w:val="clear" w:color="000000" w:fill="FFFFFF"/>
            <w:noWrap/>
            <w:vAlign w:val="center"/>
          </w:tcPr>
          <w:p w14:paraId="22CA382B" w14:textId="5A3EAC94"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17</w:t>
            </w:r>
          </w:p>
        </w:tc>
        <w:tc>
          <w:tcPr>
            <w:tcW w:w="1386" w:type="dxa"/>
            <w:shd w:val="clear" w:color="000000" w:fill="FFFFFF"/>
            <w:noWrap/>
            <w:vAlign w:val="center"/>
          </w:tcPr>
          <w:p w14:paraId="42D98770" w14:textId="1DC8269B"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02</w:t>
            </w:r>
          </w:p>
        </w:tc>
        <w:tc>
          <w:tcPr>
            <w:tcW w:w="1386" w:type="dxa"/>
            <w:shd w:val="clear" w:color="000000" w:fill="FFFFFF"/>
            <w:noWrap/>
            <w:vAlign w:val="center"/>
          </w:tcPr>
          <w:p w14:paraId="2E2DA7E9" w14:textId="4C941FF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10</w:t>
            </w:r>
          </w:p>
        </w:tc>
        <w:tc>
          <w:tcPr>
            <w:tcW w:w="1386" w:type="dxa"/>
            <w:shd w:val="clear" w:color="000000" w:fill="FFFFFF"/>
            <w:noWrap/>
            <w:vAlign w:val="center"/>
          </w:tcPr>
          <w:p w14:paraId="288F4F6A" w14:textId="69694E1E"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06</w:t>
            </w:r>
          </w:p>
        </w:tc>
        <w:tc>
          <w:tcPr>
            <w:tcW w:w="1386" w:type="dxa"/>
            <w:shd w:val="clear" w:color="auto" w:fill="F2F2F2" w:themeFill="background1" w:themeFillShade="F2"/>
            <w:noWrap/>
            <w:vAlign w:val="center"/>
          </w:tcPr>
          <w:p w14:paraId="1CE67113" w14:textId="3C7BE446"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48</w:t>
            </w:r>
          </w:p>
        </w:tc>
        <w:tc>
          <w:tcPr>
            <w:tcW w:w="1386" w:type="dxa"/>
            <w:shd w:val="clear" w:color="000000" w:fill="FFFFFF"/>
            <w:noWrap/>
            <w:vAlign w:val="center"/>
          </w:tcPr>
          <w:p w14:paraId="4F8C9807" w14:textId="7A94420B"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83</w:t>
            </w:r>
          </w:p>
        </w:tc>
        <w:tc>
          <w:tcPr>
            <w:tcW w:w="1386" w:type="dxa"/>
            <w:shd w:val="clear" w:color="000000" w:fill="FFFFFF"/>
            <w:noWrap/>
            <w:vAlign w:val="center"/>
          </w:tcPr>
          <w:p w14:paraId="5FB1323D" w14:textId="0EB384B0"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00</w:t>
            </w:r>
          </w:p>
        </w:tc>
        <w:tc>
          <w:tcPr>
            <w:tcW w:w="1386" w:type="dxa"/>
            <w:shd w:val="clear" w:color="000000" w:fill="FFFFFF"/>
            <w:noWrap/>
            <w:vAlign w:val="center"/>
          </w:tcPr>
          <w:p w14:paraId="2BE12501" w14:textId="57C03A10"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06</w:t>
            </w:r>
          </w:p>
        </w:tc>
      </w:tr>
      <w:tr w:rsidR="00FA52C7" w:rsidRPr="00C15821" w14:paraId="6461FDCE" w14:textId="77777777" w:rsidTr="00C15821">
        <w:trPr>
          <w:trHeight w:val="227"/>
        </w:trPr>
        <w:tc>
          <w:tcPr>
            <w:tcW w:w="1129" w:type="dxa"/>
            <w:shd w:val="clear" w:color="000000" w:fill="FFFFFF"/>
            <w:noWrap/>
            <w:vAlign w:val="center"/>
          </w:tcPr>
          <w:p w14:paraId="21246940" w14:textId="4AB21ADD" w:rsidR="00FA52C7" w:rsidRPr="00C15821" w:rsidRDefault="001C54D3" w:rsidP="00155EDD">
            <w:pPr>
              <w:spacing w:after="0" w:line="240" w:lineRule="auto"/>
              <w:rPr>
                <w:rFonts w:cs="Arial"/>
                <w:sz w:val="16"/>
                <w:szCs w:val="16"/>
              </w:rPr>
            </w:pPr>
            <w:r w:rsidRPr="00C15821">
              <w:rPr>
                <w:rFonts w:cs="Arial"/>
                <w:b/>
                <w:bCs/>
                <w:i/>
                <w:iCs/>
                <w:sz w:val="16"/>
                <w:szCs w:val="16"/>
              </w:rPr>
              <w:t>GI0058</w:t>
            </w:r>
          </w:p>
        </w:tc>
        <w:tc>
          <w:tcPr>
            <w:tcW w:w="1386" w:type="dxa"/>
            <w:shd w:val="clear" w:color="000000" w:fill="FFFFFF"/>
            <w:noWrap/>
            <w:vAlign w:val="center"/>
          </w:tcPr>
          <w:p w14:paraId="0CE67B91" w14:textId="5843AC4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23</w:t>
            </w:r>
          </w:p>
        </w:tc>
        <w:tc>
          <w:tcPr>
            <w:tcW w:w="1386" w:type="dxa"/>
            <w:shd w:val="clear" w:color="000000" w:fill="FFFFFF"/>
            <w:noWrap/>
            <w:vAlign w:val="center"/>
          </w:tcPr>
          <w:p w14:paraId="011F2FD0" w14:textId="12FB5C0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10</w:t>
            </w:r>
          </w:p>
        </w:tc>
        <w:tc>
          <w:tcPr>
            <w:tcW w:w="1386" w:type="dxa"/>
            <w:shd w:val="clear" w:color="000000" w:fill="FFFFFF"/>
            <w:noWrap/>
            <w:vAlign w:val="center"/>
          </w:tcPr>
          <w:p w14:paraId="2479F2A4" w14:textId="241F1FE1"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07</w:t>
            </w:r>
          </w:p>
        </w:tc>
        <w:tc>
          <w:tcPr>
            <w:tcW w:w="1386" w:type="dxa"/>
            <w:shd w:val="clear" w:color="000000" w:fill="FFFFFF"/>
            <w:noWrap/>
            <w:vAlign w:val="center"/>
          </w:tcPr>
          <w:p w14:paraId="755E3A45" w14:textId="583A0DBA"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13</w:t>
            </w:r>
          </w:p>
        </w:tc>
        <w:tc>
          <w:tcPr>
            <w:tcW w:w="1386" w:type="dxa"/>
            <w:shd w:val="clear" w:color="000000" w:fill="FFFFFF"/>
            <w:noWrap/>
            <w:vAlign w:val="center"/>
          </w:tcPr>
          <w:p w14:paraId="3AEE535A" w14:textId="5934902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08</w:t>
            </w:r>
          </w:p>
        </w:tc>
        <w:tc>
          <w:tcPr>
            <w:tcW w:w="1386" w:type="dxa"/>
            <w:shd w:val="clear" w:color="auto" w:fill="F2F2F2" w:themeFill="background1" w:themeFillShade="F2"/>
            <w:noWrap/>
            <w:vAlign w:val="center"/>
          </w:tcPr>
          <w:p w14:paraId="640083AD" w14:textId="3193FB9E"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61</w:t>
            </w:r>
          </w:p>
        </w:tc>
        <w:tc>
          <w:tcPr>
            <w:tcW w:w="1386" w:type="dxa"/>
            <w:shd w:val="clear" w:color="000000" w:fill="FFFFFF"/>
            <w:noWrap/>
            <w:vAlign w:val="center"/>
          </w:tcPr>
          <w:p w14:paraId="02C877D7" w14:textId="516367B1"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30</w:t>
            </w:r>
          </w:p>
        </w:tc>
        <w:tc>
          <w:tcPr>
            <w:tcW w:w="1386" w:type="dxa"/>
            <w:shd w:val="clear" w:color="000000" w:fill="FFFFFF"/>
            <w:noWrap/>
            <w:vAlign w:val="center"/>
          </w:tcPr>
          <w:p w14:paraId="5FAA2D79" w14:textId="7415D17B"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14</w:t>
            </w:r>
          </w:p>
        </w:tc>
        <w:tc>
          <w:tcPr>
            <w:tcW w:w="1386" w:type="dxa"/>
            <w:shd w:val="clear" w:color="000000" w:fill="FFFFFF"/>
            <w:noWrap/>
            <w:vAlign w:val="center"/>
          </w:tcPr>
          <w:p w14:paraId="1E9F67E8" w14:textId="4C2B89F1"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1C54D3" w:rsidRPr="00C15821">
              <w:rPr>
                <w:rFonts w:cs="Arial"/>
                <w:b/>
                <w:bCs/>
                <w:i/>
                <w:iCs/>
                <w:sz w:val="16"/>
                <w:szCs w:val="16"/>
              </w:rPr>
              <w:t>00</w:t>
            </w:r>
          </w:p>
        </w:tc>
      </w:tr>
      <w:tr w:rsidR="00FA52C7" w:rsidRPr="00C15821" w14:paraId="15EB1B21" w14:textId="77777777" w:rsidTr="00C15821">
        <w:trPr>
          <w:trHeight w:val="227"/>
        </w:trPr>
        <w:tc>
          <w:tcPr>
            <w:tcW w:w="1129" w:type="dxa"/>
            <w:shd w:val="clear" w:color="000000" w:fill="FFFFFF"/>
            <w:noWrap/>
            <w:vAlign w:val="center"/>
          </w:tcPr>
          <w:p w14:paraId="1E52AF77" w14:textId="6808CF56" w:rsidR="00FA52C7" w:rsidRPr="00C15821" w:rsidRDefault="001C54D3" w:rsidP="00155EDD">
            <w:pPr>
              <w:spacing w:after="0" w:line="240" w:lineRule="auto"/>
              <w:rPr>
                <w:rFonts w:cs="Arial"/>
                <w:b/>
                <w:i/>
                <w:sz w:val="16"/>
                <w:szCs w:val="16"/>
              </w:rPr>
            </w:pPr>
            <w:r w:rsidRPr="00C15821">
              <w:rPr>
                <w:rFonts w:cs="Arial"/>
                <w:sz w:val="16"/>
                <w:szCs w:val="16"/>
              </w:rPr>
              <w:t>GI0061</w:t>
            </w:r>
          </w:p>
        </w:tc>
        <w:tc>
          <w:tcPr>
            <w:tcW w:w="1386" w:type="dxa"/>
            <w:shd w:val="clear" w:color="000000" w:fill="FFFFFF"/>
            <w:noWrap/>
            <w:vAlign w:val="center"/>
          </w:tcPr>
          <w:p w14:paraId="652223B9" w14:textId="6A4E5818"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33</w:t>
            </w:r>
          </w:p>
        </w:tc>
        <w:tc>
          <w:tcPr>
            <w:tcW w:w="1386" w:type="dxa"/>
            <w:shd w:val="clear" w:color="000000" w:fill="FFFFFF"/>
            <w:noWrap/>
            <w:vAlign w:val="center"/>
          </w:tcPr>
          <w:p w14:paraId="69C15296" w14:textId="5BFDAE05"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388A314A" w14:textId="4A2B094C"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02</w:t>
            </w:r>
          </w:p>
        </w:tc>
        <w:tc>
          <w:tcPr>
            <w:tcW w:w="1386" w:type="dxa"/>
            <w:shd w:val="clear" w:color="000000" w:fill="FFFFFF"/>
            <w:noWrap/>
            <w:vAlign w:val="center"/>
          </w:tcPr>
          <w:p w14:paraId="2891B3D5" w14:textId="4471E710"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09</w:t>
            </w:r>
          </w:p>
        </w:tc>
        <w:tc>
          <w:tcPr>
            <w:tcW w:w="1386" w:type="dxa"/>
            <w:shd w:val="clear" w:color="000000" w:fill="FFFFFF"/>
            <w:noWrap/>
            <w:vAlign w:val="center"/>
          </w:tcPr>
          <w:p w14:paraId="78ACC4F2" w14:textId="5F1A7053"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07</w:t>
            </w:r>
          </w:p>
        </w:tc>
        <w:tc>
          <w:tcPr>
            <w:tcW w:w="1386" w:type="dxa"/>
            <w:shd w:val="clear" w:color="auto" w:fill="F2F2F2" w:themeFill="background1" w:themeFillShade="F2"/>
            <w:noWrap/>
            <w:vAlign w:val="center"/>
          </w:tcPr>
          <w:p w14:paraId="170C7E90" w14:textId="761A4663"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61</w:t>
            </w:r>
          </w:p>
        </w:tc>
        <w:tc>
          <w:tcPr>
            <w:tcW w:w="1386" w:type="dxa"/>
            <w:shd w:val="clear" w:color="000000" w:fill="FFFFFF"/>
            <w:noWrap/>
            <w:vAlign w:val="center"/>
          </w:tcPr>
          <w:p w14:paraId="55601D86" w14:textId="71A1A796"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22</w:t>
            </w:r>
          </w:p>
        </w:tc>
        <w:tc>
          <w:tcPr>
            <w:tcW w:w="1386" w:type="dxa"/>
            <w:shd w:val="clear" w:color="000000" w:fill="FFFFFF"/>
            <w:noWrap/>
            <w:vAlign w:val="center"/>
          </w:tcPr>
          <w:p w14:paraId="635974E5" w14:textId="64BCCB11"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33</w:t>
            </w:r>
          </w:p>
        </w:tc>
        <w:tc>
          <w:tcPr>
            <w:tcW w:w="1386" w:type="dxa"/>
            <w:shd w:val="clear" w:color="000000" w:fill="FFFFFF"/>
            <w:noWrap/>
            <w:vAlign w:val="center"/>
          </w:tcPr>
          <w:p w14:paraId="79E65F83" w14:textId="2A705EC5"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00</w:t>
            </w:r>
          </w:p>
        </w:tc>
      </w:tr>
      <w:tr w:rsidR="00FA52C7" w:rsidRPr="00C15821" w14:paraId="3437B293" w14:textId="77777777" w:rsidTr="00C15821">
        <w:trPr>
          <w:trHeight w:val="227"/>
        </w:trPr>
        <w:tc>
          <w:tcPr>
            <w:tcW w:w="1129" w:type="dxa"/>
            <w:shd w:val="clear" w:color="000000" w:fill="FFFFFF"/>
            <w:noWrap/>
            <w:vAlign w:val="center"/>
          </w:tcPr>
          <w:p w14:paraId="777C823F" w14:textId="2AF332B5" w:rsidR="00FA52C7" w:rsidRPr="00C15821" w:rsidRDefault="001C54D3" w:rsidP="00155EDD">
            <w:pPr>
              <w:spacing w:after="0" w:line="240" w:lineRule="auto"/>
              <w:rPr>
                <w:rFonts w:cs="Arial"/>
                <w:sz w:val="16"/>
                <w:szCs w:val="16"/>
              </w:rPr>
            </w:pPr>
            <w:r w:rsidRPr="00C15821">
              <w:rPr>
                <w:rFonts w:cs="Arial"/>
                <w:sz w:val="16"/>
                <w:szCs w:val="16"/>
              </w:rPr>
              <w:t>GI0064</w:t>
            </w:r>
          </w:p>
        </w:tc>
        <w:tc>
          <w:tcPr>
            <w:tcW w:w="1386" w:type="dxa"/>
            <w:shd w:val="clear" w:color="000000" w:fill="FFFFFF"/>
            <w:noWrap/>
            <w:vAlign w:val="center"/>
          </w:tcPr>
          <w:p w14:paraId="7E9DB31A" w14:textId="794D7D7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71</w:t>
            </w:r>
          </w:p>
        </w:tc>
        <w:tc>
          <w:tcPr>
            <w:tcW w:w="1386" w:type="dxa"/>
            <w:shd w:val="clear" w:color="000000" w:fill="FFFFFF"/>
            <w:noWrap/>
            <w:vAlign w:val="center"/>
          </w:tcPr>
          <w:p w14:paraId="02ECF558" w14:textId="4098C847"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18</w:t>
            </w:r>
          </w:p>
        </w:tc>
        <w:tc>
          <w:tcPr>
            <w:tcW w:w="1386" w:type="dxa"/>
            <w:shd w:val="clear" w:color="000000" w:fill="FFFFFF"/>
            <w:noWrap/>
            <w:vAlign w:val="center"/>
          </w:tcPr>
          <w:p w14:paraId="578CDF0C" w14:textId="2C68178C"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20</w:t>
            </w:r>
          </w:p>
        </w:tc>
        <w:tc>
          <w:tcPr>
            <w:tcW w:w="1386" w:type="dxa"/>
            <w:shd w:val="clear" w:color="000000" w:fill="FFFFFF"/>
            <w:noWrap/>
            <w:vAlign w:val="center"/>
          </w:tcPr>
          <w:p w14:paraId="5255C466" w14:textId="5BF213F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17</w:t>
            </w:r>
          </w:p>
        </w:tc>
        <w:tc>
          <w:tcPr>
            <w:tcW w:w="1386" w:type="dxa"/>
            <w:shd w:val="clear" w:color="000000" w:fill="FFFFFF"/>
            <w:noWrap/>
            <w:vAlign w:val="center"/>
          </w:tcPr>
          <w:p w14:paraId="3F5C6342" w14:textId="616C17F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22</w:t>
            </w:r>
          </w:p>
        </w:tc>
        <w:tc>
          <w:tcPr>
            <w:tcW w:w="1386" w:type="dxa"/>
            <w:shd w:val="clear" w:color="auto" w:fill="F2F2F2" w:themeFill="background1" w:themeFillShade="F2"/>
            <w:noWrap/>
            <w:vAlign w:val="center"/>
          </w:tcPr>
          <w:p w14:paraId="5658AB86" w14:textId="67FE05E0" w:rsidR="00FA52C7" w:rsidRPr="00C15821" w:rsidRDefault="001C54D3" w:rsidP="00EF742D">
            <w:pPr>
              <w:spacing w:after="0" w:line="240" w:lineRule="auto"/>
              <w:jc w:val="center"/>
              <w:rPr>
                <w:rFonts w:cs="Arial"/>
                <w:sz w:val="16"/>
                <w:szCs w:val="16"/>
              </w:rPr>
            </w:pPr>
            <w:r w:rsidRPr="00C15821">
              <w:rPr>
                <w:rFonts w:cs="Arial"/>
                <w:sz w:val="16"/>
                <w:szCs w:val="16"/>
              </w:rPr>
              <w:t>$1.47</w:t>
            </w:r>
          </w:p>
        </w:tc>
        <w:tc>
          <w:tcPr>
            <w:tcW w:w="1386" w:type="dxa"/>
            <w:shd w:val="clear" w:color="000000" w:fill="FFFFFF"/>
            <w:noWrap/>
            <w:vAlign w:val="center"/>
          </w:tcPr>
          <w:p w14:paraId="22B917A3" w14:textId="4CCB3B10" w:rsidR="00FA52C7" w:rsidRPr="00C15821" w:rsidRDefault="001C54D3" w:rsidP="00EF742D">
            <w:pPr>
              <w:spacing w:after="0" w:line="240" w:lineRule="auto"/>
              <w:jc w:val="center"/>
              <w:rPr>
                <w:rFonts w:cs="Arial"/>
                <w:sz w:val="16"/>
                <w:szCs w:val="16"/>
              </w:rPr>
            </w:pPr>
            <w:r w:rsidRPr="00C15821">
              <w:rPr>
                <w:rFonts w:cs="Arial"/>
                <w:sz w:val="16"/>
                <w:szCs w:val="16"/>
              </w:rPr>
              <w:t>$1.28</w:t>
            </w:r>
          </w:p>
        </w:tc>
        <w:tc>
          <w:tcPr>
            <w:tcW w:w="1386" w:type="dxa"/>
            <w:shd w:val="clear" w:color="000000" w:fill="FFFFFF"/>
            <w:noWrap/>
            <w:vAlign w:val="center"/>
          </w:tcPr>
          <w:p w14:paraId="31CC8788" w14:textId="0DB153C6"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00</w:t>
            </w:r>
          </w:p>
        </w:tc>
        <w:tc>
          <w:tcPr>
            <w:tcW w:w="1386" w:type="dxa"/>
            <w:shd w:val="clear" w:color="000000" w:fill="FFFFFF"/>
            <w:noWrap/>
            <w:vAlign w:val="center"/>
          </w:tcPr>
          <w:p w14:paraId="0E78328B" w14:textId="5DFBF45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22</w:t>
            </w:r>
          </w:p>
        </w:tc>
      </w:tr>
      <w:tr w:rsidR="00FA52C7" w:rsidRPr="00C15821" w14:paraId="1F7887C4" w14:textId="77777777" w:rsidTr="00C15821">
        <w:trPr>
          <w:trHeight w:val="227"/>
        </w:trPr>
        <w:tc>
          <w:tcPr>
            <w:tcW w:w="1129" w:type="dxa"/>
            <w:shd w:val="clear" w:color="000000" w:fill="FFFFFF"/>
            <w:noWrap/>
            <w:vAlign w:val="center"/>
          </w:tcPr>
          <w:p w14:paraId="57CA6E18" w14:textId="2DBC4F8B" w:rsidR="00FA52C7" w:rsidRPr="00C15821" w:rsidRDefault="001C54D3" w:rsidP="00155EDD">
            <w:pPr>
              <w:spacing w:after="0" w:line="240" w:lineRule="auto"/>
              <w:rPr>
                <w:rFonts w:cs="Arial"/>
                <w:sz w:val="16"/>
                <w:szCs w:val="16"/>
              </w:rPr>
            </w:pPr>
            <w:r w:rsidRPr="00C15821">
              <w:rPr>
                <w:rFonts w:cs="Arial"/>
                <w:sz w:val="16"/>
                <w:szCs w:val="16"/>
              </w:rPr>
              <w:t>GI0067</w:t>
            </w:r>
          </w:p>
        </w:tc>
        <w:tc>
          <w:tcPr>
            <w:tcW w:w="1386" w:type="dxa"/>
            <w:shd w:val="clear" w:color="000000" w:fill="FFFFFF"/>
            <w:noWrap/>
            <w:vAlign w:val="center"/>
          </w:tcPr>
          <w:p w14:paraId="0BEE6D82" w14:textId="515AAB5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23</w:t>
            </w:r>
          </w:p>
        </w:tc>
        <w:tc>
          <w:tcPr>
            <w:tcW w:w="1386" w:type="dxa"/>
            <w:shd w:val="clear" w:color="000000" w:fill="FFFFFF"/>
            <w:noWrap/>
            <w:vAlign w:val="center"/>
          </w:tcPr>
          <w:p w14:paraId="54EBBF16" w14:textId="2915384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12</w:t>
            </w:r>
          </w:p>
        </w:tc>
        <w:tc>
          <w:tcPr>
            <w:tcW w:w="1386" w:type="dxa"/>
            <w:shd w:val="clear" w:color="000000" w:fill="FFFFFF"/>
            <w:noWrap/>
            <w:vAlign w:val="center"/>
          </w:tcPr>
          <w:p w14:paraId="730E84EF" w14:textId="7D3D2F2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0F0EABC7" w14:textId="5765C9A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000000" w:fill="FFFFFF"/>
            <w:noWrap/>
            <w:vAlign w:val="center"/>
          </w:tcPr>
          <w:p w14:paraId="40E0BAF3" w14:textId="778EB279"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17</w:t>
            </w:r>
          </w:p>
        </w:tc>
        <w:tc>
          <w:tcPr>
            <w:tcW w:w="1386" w:type="dxa"/>
            <w:shd w:val="clear" w:color="auto" w:fill="F2F2F2" w:themeFill="background1" w:themeFillShade="F2"/>
            <w:noWrap/>
            <w:vAlign w:val="center"/>
          </w:tcPr>
          <w:p w14:paraId="0870C4F6" w14:textId="1AA8953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75</w:t>
            </w:r>
          </w:p>
        </w:tc>
        <w:tc>
          <w:tcPr>
            <w:tcW w:w="1386" w:type="dxa"/>
            <w:shd w:val="clear" w:color="000000" w:fill="FFFFFF"/>
            <w:noWrap/>
            <w:vAlign w:val="center"/>
          </w:tcPr>
          <w:p w14:paraId="6940CC2F" w14:textId="35B1663D" w:rsidR="00FA52C7" w:rsidRPr="00C15821" w:rsidRDefault="001C54D3" w:rsidP="00EF742D">
            <w:pPr>
              <w:spacing w:after="0" w:line="240" w:lineRule="auto"/>
              <w:jc w:val="center"/>
              <w:rPr>
                <w:rFonts w:cs="Arial"/>
                <w:sz w:val="16"/>
                <w:szCs w:val="16"/>
              </w:rPr>
            </w:pPr>
            <w:r w:rsidRPr="00C15821">
              <w:rPr>
                <w:rFonts w:cs="Arial"/>
                <w:sz w:val="16"/>
                <w:szCs w:val="16"/>
              </w:rPr>
              <w:t>$1.18</w:t>
            </w:r>
          </w:p>
        </w:tc>
        <w:tc>
          <w:tcPr>
            <w:tcW w:w="1386" w:type="dxa"/>
            <w:shd w:val="clear" w:color="000000" w:fill="FFFFFF"/>
            <w:noWrap/>
            <w:vAlign w:val="center"/>
          </w:tcPr>
          <w:p w14:paraId="75E61777" w14:textId="6D55B03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00</w:t>
            </w:r>
          </w:p>
        </w:tc>
        <w:tc>
          <w:tcPr>
            <w:tcW w:w="1386" w:type="dxa"/>
            <w:shd w:val="clear" w:color="000000" w:fill="FFFFFF"/>
            <w:noWrap/>
            <w:vAlign w:val="center"/>
          </w:tcPr>
          <w:p w14:paraId="171F1BC1" w14:textId="6B54B168"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19</w:t>
            </w:r>
          </w:p>
        </w:tc>
      </w:tr>
      <w:tr w:rsidR="00FA52C7" w:rsidRPr="00C15821" w14:paraId="02A484C8" w14:textId="77777777" w:rsidTr="00C15821">
        <w:trPr>
          <w:trHeight w:val="227"/>
        </w:trPr>
        <w:tc>
          <w:tcPr>
            <w:tcW w:w="1129" w:type="dxa"/>
            <w:shd w:val="clear" w:color="000000" w:fill="FFFFFF"/>
            <w:noWrap/>
            <w:vAlign w:val="center"/>
          </w:tcPr>
          <w:p w14:paraId="6DFD3D12" w14:textId="095E033B" w:rsidR="00FA52C7" w:rsidRPr="00C15821" w:rsidRDefault="001C54D3" w:rsidP="00155EDD">
            <w:pPr>
              <w:spacing w:after="0" w:line="240" w:lineRule="auto"/>
              <w:rPr>
                <w:rFonts w:cs="Arial"/>
                <w:b/>
                <w:i/>
                <w:sz w:val="16"/>
                <w:szCs w:val="16"/>
              </w:rPr>
            </w:pPr>
            <w:r w:rsidRPr="00C15821">
              <w:rPr>
                <w:rFonts w:cs="Arial"/>
                <w:sz w:val="16"/>
                <w:szCs w:val="16"/>
              </w:rPr>
              <w:t>GI0068</w:t>
            </w:r>
          </w:p>
        </w:tc>
        <w:tc>
          <w:tcPr>
            <w:tcW w:w="1386" w:type="dxa"/>
            <w:shd w:val="clear" w:color="000000" w:fill="FFFFFF"/>
            <w:noWrap/>
            <w:vAlign w:val="center"/>
          </w:tcPr>
          <w:p w14:paraId="271CD7B2" w14:textId="26FBBCFF"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15</w:t>
            </w:r>
          </w:p>
        </w:tc>
        <w:tc>
          <w:tcPr>
            <w:tcW w:w="1386" w:type="dxa"/>
            <w:shd w:val="clear" w:color="000000" w:fill="FFFFFF"/>
            <w:noWrap/>
            <w:vAlign w:val="center"/>
          </w:tcPr>
          <w:p w14:paraId="188BA0C2" w14:textId="476AE96D"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09</w:t>
            </w:r>
          </w:p>
        </w:tc>
        <w:tc>
          <w:tcPr>
            <w:tcW w:w="1386" w:type="dxa"/>
            <w:shd w:val="clear" w:color="000000" w:fill="FFFFFF"/>
            <w:noWrap/>
            <w:vAlign w:val="center"/>
          </w:tcPr>
          <w:p w14:paraId="3FA2E4D4" w14:textId="2414826D"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08</w:t>
            </w:r>
          </w:p>
        </w:tc>
        <w:tc>
          <w:tcPr>
            <w:tcW w:w="1386" w:type="dxa"/>
            <w:shd w:val="clear" w:color="000000" w:fill="FFFFFF"/>
            <w:noWrap/>
            <w:vAlign w:val="center"/>
          </w:tcPr>
          <w:p w14:paraId="67317540" w14:textId="3E8F4D54"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912301" w:rsidRPr="00C15821">
              <w:rPr>
                <w:rFonts w:cs="Arial"/>
                <w:sz w:val="16"/>
                <w:szCs w:val="16"/>
              </w:rPr>
              <w:t>12</w:t>
            </w:r>
          </w:p>
        </w:tc>
        <w:tc>
          <w:tcPr>
            <w:tcW w:w="1386" w:type="dxa"/>
            <w:shd w:val="clear" w:color="000000" w:fill="FFFFFF"/>
            <w:noWrap/>
            <w:vAlign w:val="center"/>
          </w:tcPr>
          <w:p w14:paraId="6F6C0917" w14:textId="14F8F4E4"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2F2F2"/>
            <w:noWrap/>
            <w:vAlign w:val="center"/>
          </w:tcPr>
          <w:p w14:paraId="1EA5A654" w14:textId="42D397CC"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56</w:t>
            </w:r>
          </w:p>
        </w:tc>
        <w:tc>
          <w:tcPr>
            <w:tcW w:w="1386" w:type="dxa"/>
            <w:shd w:val="clear" w:color="000000" w:fill="FFFFFF"/>
            <w:noWrap/>
            <w:vAlign w:val="center"/>
          </w:tcPr>
          <w:p w14:paraId="53EA9871" w14:textId="42F16FE6" w:rsidR="00FA52C7" w:rsidRPr="00C15821" w:rsidRDefault="001C54D3" w:rsidP="00EF742D">
            <w:pPr>
              <w:spacing w:after="0" w:line="240" w:lineRule="auto"/>
              <w:jc w:val="center"/>
              <w:rPr>
                <w:rFonts w:cs="Arial"/>
                <w:b/>
                <w:i/>
                <w:sz w:val="16"/>
                <w:szCs w:val="16"/>
              </w:rPr>
            </w:pPr>
            <w:r w:rsidRPr="00C15821">
              <w:rPr>
                <w:rFonts w:cs="Arial"/>
                <w:sz w:val="16"/>
                <w:szCs w:val="16"/>
              </w:rPr>
              <w:t>$0.81</w:t>
            </w:r>
          </w:p>
        </w:tc>
        <w:tc>
          <w:tcPr>
            <w:tcW w:w="1386" w:type="dxa"/>
            <w:shd w:val="clear" w:color="000000" w:fill="FFFFFF"/>
            <w:noWrap/>
            <w:vAlign w:val="center"/>
          </w:tcPr>
          <w:p w14:paraId="69E6FC2B" w14:textId="206E0D05"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912301" w:rsidRPr="00C15821">
              <w:rPr>
                <w:rFonts w:cs="Arial"/>
                <w:sz w:val="16"/>
                <w:szCs w:val="16"/>
              </w:rPr>
              <w:t>00</w:t>
            </w:r>
          </w:p>
        </w:tc>
        <w:tc>
          <w:tcPr>
            <w:tcW w:w="1386" w:type="dxa"/>
            <w:shd w:val="clear" w:color="000000" w:fill="FFFFFF"/>
            <w:noWrap/>
            <w:vAlign w:val="center"/>
          </w:tcPr>
          <w:p w14:paraId="5D64E4A5" w14:textId="5BF91246"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32</w:t>
            </w:r>
          </w:p>
        </w:tc>
      </w:tr>
      <w:tr w:rsidR="00FA52C7" w:rsidRPr="00C15821" w14:paraId="5A3C52C5" w14:textId="77777777" w:rsidTr="00C15821">
        <w:trPr>
          <w:trHeight w:val="227"/>
        </w:trPr>
        <w:tc>
          <w:tcPr>
            <w:tcW w:w="1129" w:type="dxa"/>
            <w:shd w:val="clear" w:color="000000" w:fill="FFFFFF"/>
            <w:noWrap/>
            <w:vAlign w:val="center"/>
          </w:tcPr>
          <w:p w14:paraId="7C86A347" w14:textId="6FF8E9E0" w:rsidR="00FA52C7" w:rsidRPr="00C15821" w:rsidRDefault="001C54D3" w:rsidP="00155EDD">
            <w:pPr>
              <w:spacing w:after="0" w:line="240" w:lineRule="auto"/>
              <w:rPr>
                <w:rFonts w:cs="Arial"/>
                <w:b/>
                <w:i/>
                <w:sz w:val="16"/>
                <w:szCs w:val="16"/>
              </w:rPr>
            </w:pPr>
            <w:r w:rsidRPr="00C15821">
              <w:rPr>
                <w:rFonts w:cs="Arial"/>
                <w:sz w:val="16"/>
                <w:szCs w:val="16"/>
              </w:rPr>
              <w:t>GI0069</w:t>
            </w:r>
          </w:p>
        </w:tc>
        <w:tc>
          <w:tcPr>
            <w:tcW w:w="1386" w:type="dxa"/>
            <w:shd w:val="clear" w:color="000000" w:fill="FFFFFF"/>
            <w:noWrap/>
            <w:vAlign w:val="center"/>
          </w:tcPr>
          <w:p w14:paraId="5432C498" w14:textId="66C04346"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03</w:t>
            </w:r>
          </w:p>
        </w:tc>
        <w:tc>
          <w:tcPr>
            <w:tcW w:w="1386" w:type="dxa"/>
            <w:shd w:val="clear" w:color="000000" w:fill="FFFFFF"/>
            <w:noWrap/>
            <w:vAlign w:val="center"/>
          </w:tcPr>
          <w:p w14:paraId="3AACD80E" w14:textId="07FDDB2D"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FFFFF"/>
            <w:noWrap/>
            <w:vAlign w:val="center"/>
          </w:tcPr>
          <w:p w14:paraId="13E96CF3" w14:textId="6C979294"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03</w:t>
            </w:r>
          </w:p>
        </w:tc>
        <w:tc>
          <w:tcPr>
            <w:tcW w:w="1386" w:type="dxa"/>
            <w:shd w:val="clear" w:color="000000" w:fill="FFFFFF"/>
            <w:noWrap/>
            <w:vAlign w:val="center"/>
          </w:tcPr>
          <w:p w14:paraId="7D057446" w14:textId="4351266F"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19</w:t>
            </w:r>
          </w:p>
        </w:tc>
        <w:tc>
          <w:tcPr>
            <w:tcW w:w="1386" w:type="dxa"/>
            <w:shd w:val="clear" w:color="000000" w:fill="FFFFFF"/>
            <w:noWrap/>
            <w:vAlign w:val="center"/>
          </w:tcPr>
          <w:p w14:paraId="554AA501" w14:textId="713E32B7"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15</w:t>
            </w:r>
          </w:p>
        </w:tc>
        <w:tc>
          <w:tcPr>
            <w:tcW w:w="1386" w:type="dxa"/>
            <w:shd w:val="clear" w:color="000000" w:fill="F2F2F2"/>
            <w:noWrap/>
            <w:vAlign w:val="center"/>
          </w:tcPr>
          <w:p w14:paraId="2BA8EFB5" w14:textId="184D8F66"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51</w:t>
            </w:r>
          </w:p>
        </w:tc>
        <w:tc>
          <w:tcPr>
            <w:tcW w:w="1386" w:type="dxa"/>
            <w:shd w:val="clear" w:color="000000" w:fill="FFFFFF"/>
            <w:noWrap/>
            <w:vAlign w:val="center"/>
          </w:tcPr>
          <w:p w14:paraId="0B00AC27" w14:textId="28145913" w:rsidR="00FA52C7" w:rsidRPr="00C15821" w:rsidRDefault="001C54D3" w:rsidP="00EF742D">
            <w:pPr>
              <w:spacing w:after="0" w:line="240" w:lineRule="auto"/>
              <w:jc w:val="center"/>
              <w:rPr>
                <w:rFonts w:cs="Arial"/>
                <w:b/>
                <w:i/>
                <w:sz w:val="16"/>
                <w:szCs w:val="16"/>
              </w:rPr>
            </w:pPr>
            <w:r w:rsidRPr="00C15821">
              <w:rPr>
                <w:rFonts w:cs="Arial"/>
                <w:sz w:val="16"/>
                <w:szCs w:val="16"/>
              </w:rPr>
              <w:t>$1.51</w:t>
            </w:r>
          </w:p>
        </w:tc>
        <w:tc>
          <w:tcPr>
            <w:tcW w:w="1386" w:type="dxa"/>
            <w:shd w:val="clear" w:color="000000" w:fill="FFFFFF"/>
            <w:noWrap/>
            <w:vAlign w:val="center"/>
          </w:tcPr>
          <w:p w14:paraId="33D90CE4" w14:textId="26B8EF90" w:rsidR="00FA52C7" w:rsidRPr="00C15821" w:rsidRDefault="00FA52C7" w:rsidP="00EF742D">
            <w:pPr>
              <w:spacing w:after="0" w:line="240" w:lineRule="auto"/>
              <w:jc w:val="center"/>
              <w:rPr>
                <w:rFonts w:cs="Arial"/>
                <w:b/>
                <w:i/>
                <w:sz w:val="16"/>
                <w:szCs w:val="16"/>
              </w:rPr>
            </w:pPr>
            <w:r w:rsidRPr="00C15821">
              <w:rPr>
                <w:rFonts w:cs="Arial"/>
                <w:sz w:val="16"/>
                <w:szCs w:val="16"/>
              </w:rPr>
              <w:t>$0.00</w:t>
            </w:r>
          </w:p>
        </w:tc>
        <w:tc>
          <w:tcPr>
            <w:tcW w:w="1386" w:type="dxa"/>
            <w:shd w:val="clear" w:color="000000" w:fill="FFFFFF"/>
            <w:noWrap/>
            <w:vAlign w:val="center"/>
          </w:tcPr>
          <w:p w14:paraId="28D04D90" w14:textId="508729C2"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1C54D3" w:rsidRPr="00C15821">
              <w:rPr>
                <w:rFonts w:cs="Arial"/>
                <w:sz w:val="16"/>
                <w:szCs w:val="16"/>
              </w:rPr>
              <w:t>22</w:t>
            </w:r>
          </w:p>
        </w:tc>
      </w:tr>
      <w:tr w:rsidR="00FA52C7" w:rsidRPr="00C15821" w14:paraId="456534BB" w14:textId="77777777" w:rsidTr="00C15821">
        <w:trPr>
          <w:trHeight w:val="227"/>
        </w:trPr>
        <w:tc>
          <w:tcPr>
            <w:tcW w:w="1129" w:type="dxa"/>
            <w:shd w:val="clear" w:color="000000" w:fill="FFFFFF"/>
            <w:noWrap/>
            <w:vAlign w:val="center"/>
          </w:tcPr>
          <w:p w14:paraId="57403804" w14:textId="4CB4629D" w:rsidR="00FA52C7" w:rsidRPr="00C15821" w:rsidRDefault="001C54D3" w:rsidP="00155EDD">
            <w:pPr>
              <w:spacing w:after="0" w:line="240" w:lineRule="auto"/>
              <w:rPr>
                <w:rFonts w:cs="Arial"/>
                <w:sz w:val="16"/>
                <w:szCs w:val="16"/>
              </w:rPr>
            </w:pPr>
            <w:r w:rsidRPr="00C15821">
              <w:rPr>
                <w:rFonts w:cs="Arial"/>
                <w:sz w:val="16"/>
                <w:szCs w:val="16"/>
              </w:rPr>
              <w:t>GI0070</w:t>
            </w:r>
          </w:p>
        </w:tc>
        <w:tc>
          <w:tcPr>
            <w:tcW w:w="1386" w:type="dxa"/>
            <w:shd w:val="clear" w:color="000000" w:fill="FFFFFF"/>
            <w:noWrap/>
            <w:vAlign w:val="center"/>
          </w:tcPr>
          <w:p w14:paraId="55B1D33C" w14:textId="640D191C"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22</w:t>
            </w:r>
          </w:p>
        </w:tc>
        <w:tc>
          <w:tcPr>
            <w:tcW w:w="1386" w:type="dxa"/>
            <w:shd w:val="clear" w:color="000000" w:fill="FFFFFF"/>
            <w:noWrap/>
            <w:vAlign w:val="center"/>
          </w:tcPr>
          <w:p w14:paraId="22018036" w14:textId="5D47CDC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17</w:t>
            </w:r>
          </w:p>
        </w:tc>
        <w:tc>
          <w:tcPr>
            <w:tcW w:w="1386" w:type="dxa"/>
            <w:shd w:val="clear" w:color="000000" w:fill="FFFFFF"/>
            <w:noWrap/>
            <w:vAlign w:val="center"/>
          </w:tcPr>
          <w:p w14:paraId="2EA0622C" w14:textId="7AF42A2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59E3018F" w14:textId="752CC93E"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FFFFF"/>
            <w:noWrap/>
            <w:vAlign w:val="center"/>
          </w:tcPr>
          <w:p w14:paraId="74BFA10A" w14:textId="48C3C4A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11</w:t>
            </w:r>
          </w:p>
        </w:tc>
        <w:tc>
          <w:tcPr>
            <w:tcW w:w="1386" w:type="dxa"/>
            <w:shd w:val="clear" w:color="000000" w:fill="F2F2F2"/>
            <w:noWrap/>
            <w:vAlign w:val="center"/>
          </w:tcPr>
          <w:p w14:paraId="7691F185" w14:textId="5BD629A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71</w:t>
            </w:r>
          </w:p>
        </w:tc>
        <w:tc>
          <w:tcPr>
            <w:tcW w:w="1386" w:type="dxa"/>
            <w:shd w:val="clear" w:color="000000" w:fill="FFFFFF"/>
            <w:noWrap/>
            <w:vAlign w:val="center"/>
          </w:tcPr>
          <w:p w14:paraId="57EB62F1" w14:textId="3CC8937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89</w:t>
            </w:r>
          </w:p>
        </w:tc>
        <w:tc>
          <w:tcPr>
            <w:tcW w:w="1386" w:type="dxa"/>
            <w:shd w:val="clear" w:color="000000" w:fill="FFFFFF"/>
            <w:noWrap/>
            <w:vAlign w:val="center"/>
          </w:tcPr>
          <w:p w14:paraId="7C3F997B" w14:textId="156716E6"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05</w:t>
            </w:r>
          </w:p>
        </w:tc>
        <w:tc>
          <w:tcPr>
            <w:tcW w:w="1386" w:type="dxa"/>
            <w:shd w:val="clear" w:color="000000" w:fill="FFFFFF"/>
            <w:noWrap/>
            <w:vAlign w:val="center"/>
          </w:tcPr>
          <w:p w14:paraId="2EEFED09" w14:textId="4E762CF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26</w:t>
            </w:r>
          </w:p>
        </w:tc>
      </w:tr>
      <w:tr w:rsidR="00FA52C7" w:rsidRPr="00C15821" w14:paraId="1C720C6A" w14:textId="77777777" w:rsidTr="00C15821">
        <w:trPr>
          <w:trHeight w:val="227"/>
        </w:trPr>
        <w:tc>
          <w:tcPr>
            <w:tcW w:w="1129" w:type="dxa"/>
            <w:shd w:val="clear" w:color="000000" w:fill="FFFFFF"/>
            <w:noWrap/>
            <w:vAlign w:val="center"/>
          </w:tcPr>
          <w:p w14:paraId="56A4C831" w14:textId="6C92237B" w:rsidR="00FA52C7" w:rsidRPr="00C15821" w:rsidRDefault="001C54D3" w:rsidP="00155EDD">
            <w:pPr>
              <w:spacing w:after="0" w:line="240" w:lineRule="auto"/>
              <w:rPr>
                <w:rFonts w:cs="Arial"/>
                <w:sz w:val="16"/>
                <w:szCs w:val="16"/>
              </w:rPr>
            </w:pPr>
            <w:r w:rsidRPr="00C15821">
              <w:rPr>
                <w:rFonts w:cs="Arial"/>
                <w:sz w:val="16"/>
                <w:szCs w:val="16"/>
              </w:rPr>
              <w:t>GI0071</w:t>
            </w:r>
          </w:p>
        </w:tc>
        <w:tc>
          <w:tcPr>
            <w:tcW w:w="1386" w:type="dxa"/>
            <w:shd w:val="clear" w:color="000000" w:fill="FFFFFF"/>
            <w:noWrap/>
            <w:vAlign w:val="center"/>
          </w:tcPr>
          <w:p w14:paraId="0AA0ECFA" w14:textId="5F9F05E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18</w:t>
            </w:r>
          </w:p>
        </w:tc>
        <w:tc>
          <w:tcPr>
            <w:tcW w:w="1386" w:type="dxa"/>
            <w:shd w:val="clear" w:color="000000" w:fill="FFFFFF"/>
            <w:noWrap/>
            <w:vAlign w:val="center"/>
          </w:tcPr>
          <w:p w14:paraId="5AAFD8E2" w14:textId="5429DCF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25</w:t>
            </w:r>
          </w:p>
        </w:tc>
        <w:tc>
          <w:tcPr>
            <w:tcW w:w="1386" w:type="dxa"/>
            <w:shd w:val="clear" w:color="000000" w:fill="FFFFFF"/>
            <w:noWrap/>
            <w:vAlign w:val="center"/>
          </w:tcPr>
          <w:p w14:paraId="27203A6F" w14:textId="7086107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000000" w:fill="FFFFFF"/>
            <w:noWrap/>
            <w:vAlign w:val="center"/>
          </w:tcPr>
          <w:p w14:paraId="1A6E701F" w14:textId="40AA27B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09</w:t>
            </w:r>
          </w:p>
        </w:tc>
        <w:tc>
          <w:tcPr>
            <w:tcW w:w="1386" w:type="dxa"/>
            <w:shd w:val="clear" w:color="000000" w:fill="FFFFFF"/>
            <w:noWrap/>
            <w:vAlign w:val="center"/>
          </w:tcPr>
          <w:p w14:paraId="19D006CB" w14:textId="4C182BD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07</w:t>
            </w:r>
          </w:p>
        </w:tc>
        <w:tc>
          <w:tcPr>
            <w:tcW w:w="1386" w:type="dxa"/>
            <w:shd w:val="clear" w:color="000000" w:fill="F2F2F2"/>
            <w:noWrap/>
            <w:vAlign w:val="center"/>
          </w:tcPr>
          <w:p w14:paraId="5CA14FB1" w14:textId="7B5B80A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69</w:t>
            </w:r>
          </w:p>
        </w:tc>
        <w:tc>
          <w:tcPr>
            <w:tcW w:w="1386" w:type="dxa"/>
            <w:shd w:val="clear" w:color="000000" w:fill="FFFFFF"/>
            <w:noWrap/>
            <w:vAlign w:val="center"/>
          </w:tcPr>
          <w:p w14:paraId="337B311D" w14:textId="5EE18454" w:rsidR="00FA52C7" w:rsidRPr="00C15821" w:rsidRDefault="001C54D3" w:rsidP="00EF742D">
            <w:pPr>
              <w:spacing w:after="0" w:line="240" w:lineRule="auto"/>
              <w:jc w:val="center"/>
              <w:rPr>
                <w:rFonts w:cs="Arial"/>
                <w:sz w:val="16"/>
                <w:szCs w:val="16"/>
              </w:rPr>
            </w:pPr>
            <w:r w:rsidRPr="00C15821">
              <w:rPr>
                <w:rFonts w:cs="Arial"/>
                <w:sz w:val="16"/>
                <w:szCs w:val="16"/>
              </w:rPr>
              <w:t>$1.08</w:t>
            </w:r>
          </w:p>
        </w:tc>
        <w:tc>
          <w:tcPr>
            <w:tcW w:w="1386" w:type="dxa"/>
            <w:shd w:val="clear" w:color="000000" w:fill="FFFFFF"/>
            <w:noWrap/>
            <w:vAlign w:val="center"/>
          </w:tcPr>
          <w:p w14:paraId="1817EA06" w14:textId="38483FE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03</w:t>
            </w:r>
          </w:p>
        </w:tc>
        <w:tc>
          <w:tcPr>
            <w:tcW w:w="1386" w:type="dxa"/>
            <w:shd w:val="clear" w:color="000000" w:fill="FFFFFF"/>
            <w:noWrap/>
            <w:vAlign w:val="center"/>
          </w:tcPr>
          <w:p w14:paraId="68799C67" w14:textId="03C67AF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42</w:t>
            </w:r>
          </w:p>
        </w:tc>
      </w:tr>
      <w:tr w:rsidR="00FA52C7" w:rsidRPr="00C15821" w14:paraId="5D2772ED" w14:textId="77777777" w:rsidTr="00C15821">
        <w:trPr>
          <w:trHeight w:val="227"/>
        </w:trPr>
        <w:tc>
          <w:tcPr>
            <w:tcW w:w="1129" w:type="dxa"/>
            <w:shd w:val="clear" w:color="auto" w:fill="D9D9D9" w:themeFill="background1" w:themeFillShade="D9"/>
            <w:noWrap/>
            <w:vAlign w:val="center"/>
          </w:tcPr>
          <w:p w14:paraId="5E52EEAF" w14:textId="69BED125" w:rsidR="00FA52C7" w:rsidRPr="00C15821" w:rsidRDefault="00FA52C7" w:rsidP="00155EDD">
            <w:pPr>
              <w:spacing w:after="0" w:line="240" w:lineRule="auto"/>
              <w:rPr>
                <w:rFonts w:cs="Arial"/>
                <w:sz w:val="16"/>
                <w:szCs w:val="16"/>
              </w:rPr>
            </w:pPr>
            <w:r w:rsidRPr="00C15821">
              <w:rPr>
                <w:rFonts w:cs="Arial"/>
                <w:sz w:val="16"/>
                <w:szCs w:val="16"/>
              </w:rPr>
              <w:t>Average</w:t>
            </w:r>
          </w:p>
        </w:tc>
        <w:tc>
          <w:tcPr>
            <w:tcW w:w="1386" w:type="dxa"/>
            <w:shd w:val="clear" w:color="auto" w:fill="D9D9D9" w:themeFill="background1" w:themeFillShade="D9"/>
            <w:noWrap/>
            <w:vAlign w:val="center"/>
          </w:tcPr>
          <w:p w14:paraId="2E9BA7E9" w14:textId="071EE99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21</w:t>
            </w:r>
          </w:p>
        </w:tc>
        <w:tc>
          <w:tcPr>
            <w:tcW w:w="1386" w:type="dxa"/>
            <w:shd w:val="clear" w:color="auto" w:fill="D9D9D9" w:themeFill="background1" w:themeFillShade="D9"/>
            <w:noWrap/>
            <w:vAlign w:val="center"/>
          </w:tcPr>
          <w:p w14:paraId="2485648C" w14:textId="52CB157F"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16</w:t>
            </w:r>
          </w:p>
        </w:tc>
        <w:tc>
          <w:tcPr>
            <w:tcW w:w="1386" w:type="dxa"/>
            <w:shd w:val="clear" w:color="auto" w:fill="D9D9D9" w:themeFill="background1" w:themeFillShade="D9"/>
            <w:noWrap/>
            <w:vAlign w:val="center"/>
          </w:tcPr>
          <w:p w14:paraId="2C6F0C9A" w14:textId="4B4CCC10"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08</w:t>
            </w:r>
          </w:p>
        </w:tc>
        <w:tc>
          <w:tcPr>
            <w:tcW w:w="1386" w:type="dxa"/>
            <w:shd w:val="clear" w:color="auto" w:fill="D9D9D9" w:themeFill="background1" w:themeFillShade="D9"/>
            <w:noWrap/>
            <w:vAlign w:val="center"/>
          </w:tcPr>
          <w:p w14:paraId="3B433D32" w14:textId="3895EB7B"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13</w:t>
            </w:r>
          </w:p>
        </w:tc>
        <w:tc>
          <w:tcPr>
            <w:tcW w:w="1386" w:type="dxa"/>
            <w:shd w:val="clear" w:color="auto" w:fill="D9D9D9" w:themeFill="background1" w:themeFillShade="D9"/>
            <w:noWrap/>
            <w:vAlign w:val="center"/>
          </w:tcPr>
          <w:p w14:paraId="1D8F8B6C" w14:textId="08157761"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13</w:t>
            </w:r>
          </w:p>
        </w:tc>
        <w:tc>
          <w:tcPr>
            <w:tcW w:w="1386" w:type="dxa"/>
            <w:shd w:val="clear" w:color="auto" w:fill="D9D9D9" w:themeFill="background1" w:themeFillShade="D9"/>
            <w:noWrap/>
            <w:vAlign w:val="center"/>
          </w:tcPr>
          <w:p w14:paraId="26E46310" w14:textId="7732159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71</w:t>
            </w:r>
          </w:p>
        </w:tc>
        <w:tc>
          <w:tcPr>
            <w:tcW w:w="1386" w:type="dxa"/>
            <w:shd w:val="clear" w:color="auto" w:fill="D9D9D9" w:themeFill="background1" w:themeFillShade="D9"/>
            <w:noWrap/>
            <w:vAlign w:val="center"/>
          </w:tcPr>
          <w:p w14:paraId="22B91277" w14:textId="0ACB9DA5"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83</w:t>
            </w:r>
          </w:p>
        </w:tc>
        <w:tc>
          <w:tcPr>
            <w:tcW w:w="1386" w:type="dxa"/>
            <w:shd w:val="clear" w:color="auto" w:fill="D9D9D9" w:themeFill="background1" w:themeFillShade="D9"/>
            <w:noWrap/>
            <w:vAlign w:val="center"/>
          </w:tcPr>
          <w:p w14:paraId="310614CE" w14:textId="75B917E5"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18</w:t>
            </w:r>
          </w:p>
        </w:tc>
        <w:tc>
          <w:tcPr>
            <w:tcW w:w="1386" w:type="dxa"/>
            <w:shd w:val="clear" w:color="auto" w:fill="D9D9D9" w:themeFill="background1" w:themeFillShade="D9"/>
            <w:noWrap/>
            <w:vAlign w:val="center"/>
          </w:tcPr>
          <w:p w14:paraId="5158F7CE" w14:textId="3B78B4DB"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24</w:t>
            </w:r>
          </w:p>
        </w:tc>
      </w:tr>
      <w:tr w:rsidR="00FA52C7" w:rsidRPr="00C15821" w14:paraId="3E4B3F08" w14:textId="77777777" w:rsidTr="00C15821">
        <w:trPr>
          <w:trHeight w:val="227"/>
        </w:trPr>
        <w:tc>
          <w:tcPr>
            <w:tcW w:w="1129" w:type="dxa"/>
            <w:shd w:val="clear" w:color="auto" w:fill="D9D9D9" w:themeFill="background1" w:themeFillShade="D9"/>
            <w:noWrap/>
            <w:vAlign w:val="center"/>
          </w:tcPr>
          <w:p w14:paraId="4D70C6D0" w14:textId="5A154C60" w:rsidR="00FA52C7" w:rsidRPr="00C15821" w:rsidRDefault="00FA52C7" w:rsidP="00155EDD">
            <w:pPr>
              <w:spacing w:after="0" w:line="240" w:lineRule="auto"/>
              <w:rPr>
                <w:rFonts w:cs="Arial"/>
                <w:sz w:val="16"/>
                <w:szCs w:val="16"/>
              </w:rPr>
            </w:pPr>
            <w:r w:rsidRPr="00C15821">
              <w:rPr>
                <w:rFonts w:cs="Arial"/>
                <w:sz w:val="16"/>
                <w:szCs w:val="16"/>
              </w:rPr>
              <w:t>Top 25%*</w:t>
            </w:r>
          </w:p>
        </w:tc>
        <w:tc>
          <w:tcPr>
            <w:tcW w:w="1386" w:type="dxa"/>
            <w:shd w:val="clear" w:color="auto" w:fill="D9D9D9" w:themeFill="background1" w:themeFillShade="D9"/>
            <w:noWrap/>
            <w:vAlign w:val="center"/>
          </w:tcPr>
          <w:p w14:paraId="7A87F5CC" w14:textId="295BF88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auto" w:fill="D9D9D9" w:themeFill="background1" w:themeFillShade="D9"/>
            <w:noWrap/>
            <w:vAlign w:val="center"/>
          </w:tcPr>
          <w:p w14:paraId="4CED83F3" w14:textId="54370D7A" w:rsidR="00FA52C7" w:rsidRPr="00C15821" w:rsidRDefault="00FA52C7" w:rsidP="00EF742D">
            <w:pPr>
              <w:spacing w:after="0" w:line="240" w:lineRule="auto"/>
              <w:jc w:val="center"/>
              <w:rPr>
                <w:rFonts w:cs="Arial"/>
                <w:sz w:val="16"/>
                <w:szCs w:val="16"/>
              </w:rPr>
            </w:pPr>
            <w:r w:rsidRPr="00C15821">
              <w:rPr>
                <w:rFonts w:cs="Arial"/>
                <w:sz w:val="16"/>
                <w:szCs w:val="16"/>
              </w:rPr>
              <w:t>$0.</w:t>
            </w:r>
            <w:r w:rsidR="00912301" w:rsidRPr="00C15821">
              <w:rPr>
                <w:rFonts w:cs="Arial"/>
                <w:sz w:val="16"/>
                <w:szCs w:val="16"/>
              </w:rPr>
              <w:t>12</w:t>
            </w:r>
          </w:p>
        </w:tc>
        <w:tc>
          <w:tcPr>
            <w:tcW w:w="1386" w:type="dxa"/>
            <w:shd w:val="clear" w:color="auto" w:fill="D9D9D9" w:themeFill="background1" w:themeFillShade="D9"/>
            <w:noWrap/>
            <w:vAlign w:val="center"/>
          </w:tcPr>
          <w:p w14:paraId="4EEBF065" w14:textId="0E262434"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05</w:t>
            </w:r>
          </w:p>
        </w:tc>
        <w:tc>
          <w:tcPr>
            <w:tcW w:w="1386" w:type="dxa"/>
            <w:shd w:val="clear" w:color="auto" w:fill="D9D9D9" w:themeFill="background1" w:themeFillShade="D9"/>
            <w:noWrap/>
            <w:vAlign w:val="center"/>
          </w:tcPr>
          <w:p w14:paraId="4C723AD7" w14:textId="1E595FB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c>
          <w:tcPr>
            <w:tcW w:w="1386" w:type="dxa"/>
            <w:shd w:val="clear" w:color="auto" w:fill="D9D9D9" w:themeFill="background1" w:themeFillShade="D9"/>
            <w:noWrap/>
            <w:vAlign w:val="center"/>
          </w:tcPr>
          <w:p w14:paraId="55483660" w14:textId="232263D3"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12</w:t>
            </w:r>
          </w:p>
        </w:tc>
        <w:tc>
          <w:tcPr>
            <w:tcW w:w="1386" w:type="dxa"/>
            <w:shd w:val="clear" w:color="auto" w:fill="D9D9D9" w:themeFill="background1" w:themeFillShade="D9"/>
            <w:noWrap/>
            <w:vAlign w:val="center"/>
          </w:tcPr>
          <w:p w14:paraId="4E5AECC5" w14:textId="68EC14ED"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55</w:t>
            </w:r>
          </w:p>
        </w:tc>
        <w:tc>
          <w:tcPr>
            <w:tcW w:w="1386" w:type="dxa"/>
            <w:shd w:val="clear" w:color="auto" w:fill="D9D9D9" w:themeFill="background1" w:themeFillShade="D9"/>
            <w:noWrap/>
            <w:vAlign w:val="center"/>
          </w:tcPr>
          <w:p w14:paraId="113A30FD" w14:textId="47928218"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65</w:t>
            </w:r>
          </w:p>
        </w:tc>
        <w:tc>
          <w:tcPr>
            <w:tcW w:w="1386" w:type="dxa"/>
            <w:shd w:val="clear" w:color="auto" w:fill="D9D9D9" w:themeFill="background1" w:themeFillShade="D9"/>
            <w:noWrap/>
            <w:vAlign w:val="center"/>
          </w:tcPr>
          <w:p w14:paraId="00761136" w14:textId="394F0F8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16</w:t>
            </w:r>
          </w:p>
        </w:tc>
        <w:tc>
          <w:tcPr>
            <w:tcW w:w="1386" w:type="dxa"/>
            <w:shd w:val="clear" w:color="auto" w:fill="D9D9D9" w:themeFill="background1" w:themeFillShade="D9"/>
            <w:noWrap/>
            <w:vAlign w:val="center"/>
          </w:tcPr>
          <w:p w14:paraId="4C7EFA0A" w14:textId="7BDE132A" w:rsidR="00FA52C7" w:rsidRPr="00C15821" w:rsidRDefault="00FA52C7" w:rsidP="00EF742D">
            <w:pPr>
              <w:spacing w:after="0" w:line="240" w:lineRule="auto"/>
              <w:jc w:val="center"/>
              <w:rPr>
                <w:rFonts w:cs="Arial"/>
                <w:sz w:val="16"/>
                <w:szCs w:val="16"/>
              </w:rPr>
            </w:pPr>
            <w:r w:rsidRPr="00C15821">
              <w:rPr>
                <w:rFonts w:cs="Arial"/>
                <w:sz w:val="16"/>
                <w:szCs w:val="16"/>
              </w:rPr>
              <w:t>$0.</w:t>
            </w:r>
            <w:r w:rsidR="001C54D3" w:rsidRPr="00C15821">
              <w:rPr>
                <w:rFonts w:cs="Arial"/>
                <w:sz w:val="16"/>
                <w:szCs w:val="16"/>
              </w:rPr>
              <w:t>10</w:t>
            </w:r>
          </w:p>
        </w:tc>
      </w:tr>
    </w:tbl>
    <w:p w14:paraId="67BDDC56" w14:textId="77777777" w:rsidR="00FA52C7" w:rsidRPr="001C54D3" w:rsidRDefault="00FA52C7" w:rsidP="001169B4">
      <w:pPr>
        <w:pStyle w:val="Body"/>
        <w:rPr>
          <w:sz w:val="16"/>
          <w:szCs w:val="16"/>
        </w:rPr>
      </w:pPr>
      <w:r w:rsidRPr="001C54D3">
        <w:rPr>
          <w:sz w:val="16"/>
          <w:szCs w:val="16"/>
        </w:rPr>
        <w:t>** Calculation of average cost of irrigation excludes zero values</w:t>
      </w:r>
    </w:p>
    <w:p w14:paraId="79BAC58D" w14:textId="77777777" w:rsidR="00FA52C7" w:rsidRPr="008B11B5" w:rsidRDefault="00FA52C7" w:rsidP="001169B4">
      <w:pPr>
        <w:pStyle w:val="Body"/>
        <w:rPr>
          <w:highlight w:val="yellow"/>
        </w:rPr>
      </w:pPr>
    </w:p>
    <w:p w14:paraId="0D39AB29" w14:textId="77777777" w:rsidR="00FA52C7" w:rsidRPr="008B11B5" w:rsidRDefault="00FA52C7" w:rsidP="001169B4">
      <w:pPr>
        <w:pStyle w:val="Body"/>
        <w:rPr>
          <w:highlight w:val="yellow"/>
        </w:rPr>
      </w:pPr>
    </w:p>
    <w:p w14:paraId="7867FDF6" w14:textId="77777777" w:rsidR="00FA52C7" w:rsidRPr="001C54D3" w:rsidRDefault="00FA52C7" w:rsidP="003F6E2F">
      <w:pPr>
        <w:pStyle w:val="Heading3"/>
      </w:pPr>
      <w:r w:rsidRPr="001C54D3">
        <w:lastRenderedPageBreak/>
        <w:t>Table D4</w:t>
      </w:r>
      <w:r w:rsidRPr="001C54D3">
        <w:tab/>
      </w:r>
      <w:r w:rsidRPr="001C54D3">
        <w:tab/>
      </w:r>
      <w:r w:rsidRPr="001C54D3">
        <w:tab/>
      </w:r>
    </w:p>
    <w:p w14:paraId="4886BDCD" w14:textId="1CD36B93" w:rsidR="00FA52C7" w:rsidRPr="001C54D3" w:rsidRDefault="00FA52C7" w:rsidP="00912301">
      <w:pPr>
        <w:pStyle w:val="Heading4"/>
        <w:rPr>
          <w:rFonts w:cs="Arial"/>
        </w:rPr>
      </w:pPr>
      <w:r w:rsidRPr="001C54D3">
        <w:rPr>
          <w:rFonts w:cs="Arial"/>
        </w:rPr>
        <w:t xml:space="preserve">Variable costs </w:t>
      </w:r>
      <w:r w:rsidR="009A400A" w:rsidRPr="001C54D3">
        <w:rPr>
          <w:rFonts w:cs="Arial"/>
        </w:rPr>
        <w:t>–</w:t>
      </w:r>
      <w:r w:rsidRPr="001C54D3">
        <w:rPr>
          <w:rFonts w:cs="Arial"/>
        </w:rPr>
        <w:t xml:space="preserve"> Gippsland (continued)</w:t>
      </w:r>
    </w:p>
    <w:tbl>
      <w:tblPr>
        <w:tblStyle w:val="TableGrid"/>
        <w:tblW w:w="14029" w:type="dxa"/>
        <w:tblLayout w:type="fixed"/>
        <w:tblLook w:val="04A0" w:firstRow="1" w:lastRow="0" w:firstColumn="1" w:lastColumn="0" w:noHBand="0" w:noVBand="1"/>
      </w:tblPr>
      <w:tblGrid>
        <w:gridCol w:w="1040"/>
        <w:gridCol w:w="1443"/>
        <w:gridCol w:w="1443"/>
        <w:gridCol w:w="1443"/>
        <w:gridCol w:w="1443"/>
        <w:gridCol w:w="1444"/>
        <w:gridCol w:w="1443"/>
        <w:gridCol w:w="1443"/>
        <w:gridCol w:w="1443"/>
        <w:gridCol w:w="1444"/>
      </w:tblGrid>
      <w:tr w:rsidR="00FA52C7" w:rsidRPr="00C15821" w14:paraId="614F7362" w14:textId="77777777" w:rsidTr="00C15821">
        <w:trPr>
          <w:trHeight w:val="227"/>
          <w:tblHeader/>
        </w:trPr>
        <w:tc>
          <w:tcPr>
            <w:tcW w:w="1040" w:type="dxa"/>
            <w:tcMar>
              <w:left w:w="57" w:type="dxa"/>
              <w:right w:w="57" w:type="dxa"/>
            </w:tcMar>
            <w:vAlign w:val="center"/>
            <w:hideMark/>
          </w:tcPr>
          <w:p w14:paraId="742C4FFD" w14:textId="77777777" w:rsidR="00FA52C7" w:rsidRPr="00C15821" w:rsidRDefault="00FA52C7" w:rsidP="001169B4">
            <w:pPr>
              <w:pStyle w:val="Body"/>
              <w:rPr>
                <w:sz w:val="16"/>
                <w:szCs w:val="16"/>
              </w:rPr>
            </w:pPr>
            <w:r w:rsidRPr="00C15821">
              <w:rPr>
                <w:sz w:val="16"/>
                <w:szCs w:val="16"/>
              </w:rPr>
              <w:t>Farm number</w:t>
            </w:r>
          </w:p>
        </w:tc>
        <w:tc>
          <w:tcPr>
            <w:tcW w:w="1443" w:type="dxa"/>
            <w:tcMar>
              <w:left w:w="57" w:type="dxa"/>
              <w:right w:w="57" w:type="dxa"/>
            </w:tcMar>
            <w:vAlign w:val="center"/>
            <w:hideMark/>
          </w:tcPr>
          <w:p w14:paraId="63059A0A" w14:textId="77777777" w:rsidR="00FA52C7" w:rsidRPr="00C15821" w:rsidRDefault="00FA52C7" w:rsidP="00EF742D">
            <w:pPr>
              <w:pStyle w:val="Body"/>
              <w:jc w:val="center"/>
              <w:rPr>
                <w:sz w:val="16"/>
                <w:szCs w:val="16"/>
              </w:rPr>
            </w:pPr>
            <w:r w:rsidRPr="00C15821">
              <w:rPr>
                <w:sz w:val="16"/>
                <w:szCs w:val="16"/>
              </w:rPr>
              <w:t>Fuel and oil</w:t>
            </w:r>
          </w:p>
          <w:p w14:paraId="68F358A8" w14:textId="77777777" w:rsidR="00FA52C7" w:rsidRPr="00C15821" w:rsidRDefault="00FA52C7" w:rsidP="00EF742D">
            <w:pPr>
              <w:pStyle w:val="Body"/>
              <w:jc w:val="center"/>
              <w:rPr>
                <w:sz w:val="16"/>
                <w:szCs w:val="16"/>
              </w:rPr>
            </w:pPr>
            <w:r w:rsidRPr="00C15821">
              <w:rPr>
                <w:sz w:val="16"/>
                <w:szCs w:val="16"/>
              </w:rPr>
              <w:t>($/ kg MS)</w:t>
            </w:r>
          </w:p>
        </w:tc>
        <w:tc>
          <w:tcPr>
            <w:tcW w:w="1443" w:type="dxa"/>
            <w:tcMar>
              <w:left w:w="57" w:type="dxa"/>
              <w:right w:w="57" w:type="dxa"/>
            </w:tcMar>
            <w:vAlign w:val="center"/>
            <w:hideMark/>
          </w:tcPr>
          <w:p w14:paraId="5A9D1BDE" w14:textId="77777777" w:rsidR="00FA52C7" w:rsidRPr="00C15821" w:rsidRDefault="00FA52C7" w:rsidP="00EF742D">
            <w:pPr>
              <w:pStyle w:val="Body"/>
              <w:jc w:val="center"/>
              <w:rPr>
                <w:sz w:val="16"/>
                <w:szCs w:val="16"/>
              </w:rPr>
            </w:pPr>
            <w:r w:rsidRPr="00C15821">
              <w:rPr>
                <w:sz w:val="16"/>
                <w:szCs w:val="16"/>
              </w:rPr>
              <w:t>Pasture improvement/ cropping</w:t>
            </w:r>
          </w:p>
          <w:p w14:paraId="5842F0A2" w14:textId="77777777" w:rsidR="00FA52C7" w:rsidRPr="00C15821" w:rsidRDefault="00FA52C7" w:rsidP="00EF742D">
            <w:pPr>
              <w:pStyle w:val="Body"/>
              <w:jc w:val="center"/>
              <w:rPr>
                <w:sz w:val="16"/>
                <w:szCs w:val="16"/>
              </w:rPr>
            </w:pPr>
            <w:r w:rsidRPr="00C15821">
              <w:rPr>
                <w:sz w:val="16"/>
                <w:szCs w:val="16"/>
              </w:rPr>
              <w:t>($/ kg MS)</w:t>
            </w:r>
          </w:p>
        </w:tc>
        <w:tc>
          <w:tcPr>
            <w:tcW w:w="1443" w:type="dxa"/>
            <w:tcMar>
              <w:left w:w="57" w:type="dxa"/>
              <w:right w:w="57" w:type="dxa"/>
            </w:tcMar>
            <w:vAlign w:val="center"/>
            <w:hideMark/>
          </w:tcPr>
          <w:p w14:paraId="1B1660A7" w14:textId="77777777" w:rsidR="00FA52C7" w:rsidRPr="00C15821" w:rsidRDefault="00FA52C7" w:rsidP="00EF742D">
            <w:pPr>
              <w:pStyle w:val="Body"/>
              <w:jc w:val="center"/>
              <w:rPr>
                <w:sz w:val="16"/>
                <w:szCs w:val="16"/>
              </w:rPr>
            </w:pPr>
            <w:r w:rsidRPr="00C15821">
              <w:rPr>
                <w:sz w:val="16"/>
                <w:szCs w:val="16"/>
              </w:rPr>
              <w:t>Other feed costs</w:t>
            </w:r>
          </w:p>
          <w:p w14:paraId="4486AC6D" w14:textId="77777777" w:rsidR="00FA52C7" w:rsidRPr="00C15821" w:rsidRDefault="00FA52C7" w:rsidP="00EF742D">
            <w:pPr>
              <w:pStyle w:val="Body"/>
              <w:jc w:val="center"/>
              <w:rPr>
                <w:sz w:val="16"/>
                <w:szCs w:val="16"/>
              </w:rPr>
            </w:pPr>
            <w:r w:rsidRPr="00C15821">
              <w:rPr>
                <w:sz w:val="16"/>
                <w:szCs w:val="16"/>
              </w:rPr>
              <w:t>($/ kg MS)</w:t>
            </w:r>
          </w:p>
        </w:tc>
        <w:tc>
          <w:tcPr>
            <w:tcW w:w="1443" w:type="dxa"/>
            <w:tcMar>
              <w:left w:w="57" w:type="dxa"/>
              <w:right w:w="57" w:type="dxa"/>
            </w:tcMar>
            <w:vAlign w:val="center"/>
            <w:hideMark/>
          </w:tcPr>
          <w:p w14:paraId="7D91AF8E" w14:textId="77777777" w:rsidR="00FA52C7" w:rsidRPr="00C15821" w:rsidRDefault="00FA52C7" w:rsidP="00EF742D">
            <w:pPr>
              <w:pStyle w:val="Body"/>
              <w:jc w:val="center"/>
              <w:rPr>
                <w:sz w:val="16"/>
                <w:szCs w:val="16"/>
              </w:rPr>
            </w:pPr>
            <w:r w:rsidRPr="00C15821">
              <w:rPr>
                <w:sz w:val="16"/>
                <w:szCs w:val="16"/>
              </w:rPr>
              <w:t>Fodder purchases</w:t>
            </w:r>
          </w:p>
          <w:p w14:paraId="5908D23F" w14:textId="77777777" w:rsidR="00FA52C7" w:rsidRPr="00C15821" w:rsidRDefault="00FA52C7" w:rsidP="00EF742D">
            <w:pPr>
              <w:pStyle w:val="Body"/>
              <w:jc w:val="center"/>
              <w:rPr>
                <w:sz w:val="16"/>
                <w:szCs w:val="16"/>
              </w:rPr>
            </w:pPr>
            <w:r w:rsidRPr="00C15821">
              <w:rPr>
                <w:sz w:val="16"/>
                <w:szCs w:val="16"/>
              </w:rPr>
              <w:t>($/ kg MS)</w:t>
            </w:r>
          </w:p>
        </w:tc>
        <w:tc>
          <w:tcPr>
            <w:tcW w:w="1444" w:type="dxa"/>
            <w:tcMar>
              <w:left w:w="57" w:type="dxa"/>
              <w:right w:w="57" w:type="dxa"/>
            </w:tcMar>
            <w:vAlign w:val="center"/>
            <w:hideMark/>
          </w:tcPr>
          <w:p w14:paraId="427697DF" w14:textId="77777777" w:rsidR="00FA52C7" w:rsidRPr="00C15821" w:rsidRDefault="00FA52C7" w:rsidP="00EF742D">
            <w:pPr>
              <w:pStyle w:val="Body"/>
              <w:jc w:val="center"/>
              <w:rPr>
                <w:sz w:val="16"/>
                <w:szCs w:val="16"/>
              </w:rPr>
            </w:pPr>
            <w:r w:rsidRPr="00C15821">
              <w:rPr>
                <w:sz w:val="16"/>
                <w:szCs w:val="16"/>
              </w:rPr>
              <w:t>Grain/ concentrates/ other</w:t>
            </w:r>
          </w:p>
          <w:p w14:paraId="5AAD2FCF" w14:textId="77777777" w:rsidR="00FA52C7" w:rsidRPr="00C15821" w:rsidRDefault="00FA52C7" w:rsidP="00EF742D">
            <w:pPr>
              <w:pStyle w:val="Body"/>
              <w:jc w:val="center"/>
              <w:rPr>
                <w:sz w:val="16"/>
                <w:szCs w:val="16"/>
              </w:rPr>
            </w:pPr>
            <w:r w:rsidRPr="00C15821">
              <w:rPr>
                <w:sz w:val="16"/>
                <w:szCs w:val="16"/>
              </w:rPr>
              <w:t>($/ kg MS)</w:t>
            </w:r>
          </w:p>
        </w:tc>
        <w:tc>
          <w:tcPr>
            <w:tcW w:w="1443" w:type="dxa"/>
            <w:tcMar>
              <w:left w:w="57" w:type="dxa"/>
              <w:right w:w="57" w:type="dxa"/>
            </w:tcMar>
            <w:vAlign w:val="center"/>
            <w:hideMark/>
          </w:tcPr>
          <w:p w14:paraId="41100452" w14:textId="77777777" w:rsidR="00FA52C7" w:rsidRPr="00C15821" w:rsidRDefault="00FA52C7" w:rsidP="00EF742D">
            <w:pPr>
              <w:pStyle w:val="Body"/>
              <w:jc w:val="center"/>
              <w:rPr>
                <w:sz w:val="16"/>
                <w:szCs w:val="16"/>
              </w:rPr>
            </w:pPr>
            <w:r w:rsidRPr="00C15821">
              <w:rPr>
                <w:sz w:val="16"/>
                <w:szCs w:val="16"/>
              </w:rPr>
              <w:t>Agistment costs</w:t>
            </w:r>
          </w:p>
          <w:p w14:paraId="1E829BC0" w14:textId="77777777" w:rsidR="00FA52C7" w:rsidRPr="00C15821" w:rsidRDefault="00FA52C7" w:rsidP="00EF742D">
            <w:pPr>
              <w:pStyle w:val="Body"/>
              <w:jc w:val="center"/>
              <w:rPr>
                <w:sz w:val="16"/>
                <w:szCs w:val="16"/>
              </w:rPr>
            </w:pPr>
            <w:r w:rsidRPr="00C15821">
              <w:rPr>
                <w:sz w:val="16"/>
                <w:szCs w:val="16"/>
              </w:rPr>
              <w:t>($/ kg MS)</w:t>
            </w:r>
          </w:p>
        </w:tc>
        <w:tc>
          <w:tcPr>
            <w:tcW w:w="1443" w:type="dxa"/>
            <w:tcMar>
              <w:left w:w="57" w:type="dxa"/>
              <w:right w:w="57" w:type="dxa"/>
            </w:tcMar>
            <w:vAlign w:val="center"/>
            <w:hideMark/>
          </w:tcPr>
          <w:p w14:paraId="139DE60D" w14:textId="77777777" w:rsidR="00FA52C7" w:rsidRPr="00C15821" w:rsidRDefault="00FA52C7" w:rsidP="00EF742D">
            <w:pPr>
              <w:pStyle w:val="Body"/>
              <w:jc w:val="center"/>
              <w:rPr>
                <w:sz w:val="16"/>
                <w:szCs w:val="16"/>
              </w:rPr>
            </w:pPr>
            <w:r w:rsidRPr="00C15821">
              <w:rPr>
                <w:sz w:val="16"/>
                <w:szCs w:val="16"/>
              </w:rPr>
              <w:t>Feed and water inventory change</w:t>
            </w:r>
          </w:p>
          <w:p w14:paraId="2B8F3746" w14:textId="77777777" w:rsidR="00FA52C7" w:rsidRPr="00C15821" w:rsidRDefault="00FA52C7" w:rsidP="00EF742D">
            <w:pPr>
              <w:pStyle w:val="Body"/>
              <w:jc w:val="center"/>
              <w:rPr>
                <w:sz w:val="16"/>
                <w:szCs w:val="16"/>
              </w:rPr>
            </w:pPr>
            <w:r w:rsidRPr="00C15821">
              <w:rPr>
                <w:sz w:val="16"/>
                <w:szCs w:val="16"/>
              </w:rPr>
              <w:t>($/ kg MS)</w:t>
            </w:r>
          </w:p>
        </w:tc>
        <w:tc>
          <w:tcPr>
            <w:tcW w:w="1443" w:type="dxa"/>
            <w:tcMar>
              <w:left w:w="57" w:type="dxa"/>
              <w:right w:w="57" w:type="dxa"/>
            </w:tcMar>
            <w:vAlign w:val="center"/>
            <w:hideMark/>
          </w:tcPr>
          <w:p w14:paraId="304834E6" w14:textId="77777777" w:rsidR="00FA52C7" w:rsidRPr="00C15821" w:rsidRDefault="00FA52C7" w:rsidP="00EF742D">
            <w:pPr>
              <w:pStyle w:val="Body"/>
              <w:jc w:val="center"/>
              <w:rPr>
                <w:sz w:val="16"/>
                <w:szCs w:val="16"/>
              </w:rPr>
            </w:pPr>
            <w:r w:rsidRPr="00C15821">
              <w:rPr>
                <w:sz w:val="16"/>
                <w:szCs w:val="16"/>
              </w:rPr>
              <w:t>Total feed costs</w:t>
            </w:r>
          </w:p>
          <w:p w14:paraId="5D22256F" w14:textId="77777777" w:rsidR="00FA52C7" w:rsidRPr="00C15821" w:rsidRDefault="00FA52C7" w:rsidP="00EF742D">
            <w:pPr>
              <w:pStyle w:val="Body"/>
              <w:jc w:val="center"/>
              <w:rPr>
                <w:sz w:val="16"/>
                <w:szCs w:val="16"/>
              </w:rPr>
            </w:pPr>
            <w:r w:rsidRPr="00C15821">
              <w:rPr>
                <w:sz w:val="16"/>
                <w:szCs w:val="16"/>
              </w:rPr>
              <w:t>($/ kg MS)</w:t>
            </w:r>
          </w:p>
        </w:tc>
        <w:tc>
          <w:tcPr>
            <w:tcW w:w="1444" w:type="dxa"/>
            <w:tcMar>
              <w:left w:w="57" w:type="dxa"/>
              <w:right w:w="57" w:type="dxa"/>
            </w:tcMar>
            <w:vAlign w:val="center"/>
            <w:hideMark/>
          </w:tcPr>
          <w:p w14:paraId="0202F0EA" w14:textId="77777777" w:rsidR="00FA52C7" w:rsidRPr="00C15821" w:rsidRDefault="00FA52C7" w:rsidP="00EF742D">
            <w:pPr>
              <w:pStyle w:val="Body"/>
              <w:jc w:val="center"/>
              <w:rPr>
                <w:sz w:val="16"/>
                <w:szCs w:val="16"/>
              </w:rPr>
            </w:pPr>
            <w:r w:rsidRPr="00C15821">
              <w:rPr>
                <w:sz w:val="16"/>
                <w:szCs w:val="16"/>
              </w:rPr>
              <w:t>Total variable costs</w:t>
            </w:r>
          </w:p>
          <w:p w14:paraId="45E0EF77" w14:textId="77777777" w:rsidR="00FA52C7" w:rsidRPr="00C15821" w:rsidRDefault="00FA52C7" w:rsidP="00EF742D">
            <w:pPr>
              <w:pStyle w:val="Body"/>
              <w:jc w:val="center"/>
              <w:rPr>
                <w:sz w:val="16"/>
                <w:szCs w:val="16"/>
              </w:rPr>
            </w:pPr>
            <w:r w:rsidRPr="00C15821">
              <w:rPr>
                <w:sz w:val="16"/>
                <w:szCs w:val="16"/>
              </w:rPr>
              <w:t>($/ kg MS)</w:t>
            </w:r>
          </w:p>
        </w:tc>
      </w:tr>
      <w:tr w:rsidR="00FA52C7" w:rsidRPr="00C15821" w14:paraId="4E15ED47" w14:textId="77777777" w:rsidTr="00C15821">
        <w:trPr>
          <w:trHeight w:val="227"/>
        </w:trPr>
        <w:tc>
          <w:tcPr>
            <w:tcW w:w="1040" w:type="dxa"/>
            <w:shd w:val="clear" w:color="000000" w:fill="FFFFFF"/>
            <w:noWrap/>
            <w:vAlign w:val="center"/>
          </w:tcPr>
          <w:p w14:paraId="400A6E90" w14:textId="577D4986" w:rsidR="00FA52C7" w:rsidRPr="00C15821" w:rsidRDefault="00666616" w:rsidP="00EF742D">
            <w:pPr>
              <w:spacing w:after="0" w:line="240" w:lineRule="auto"/>
              <w:rPr>
                <w:rFonts w:cs="Arial"/>
                <w:sz w:val="16"/>
                <w:szCs w:val="16"/>
              </w:rPr>
            </w:pPr>
            <w:r w:rsidRPr="00C15821">
              <w:rPr>
                <w:rFonts w:cs="Arial"/>
                <w:sz w:val="16"/>
                <w:szCs w:val="16"/>
              </w:rPr>
              <w:t>GI0005</w:t>
            </w:r>
          </w:p>
        </w:tc>
        <w:tc>
          <w:tcPr>
            <w:tcW w:w="1443" w:type="dxa"/>
            <w:shd w:val="clear" w:color="auto" w:fill="auto"/>
            <w:noWrap/>
            <w:vAlign w:val="center"/>
          </w:tcPr>
          <w:p w14:paraId="6B405CBB" w14:textId="02F60CB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20</w:t>
            </w:r>
          </w:p>
        </w:tc>
        <w:tc>
          <w:tcPr>
            <w:tcW w:w="1443" w:type="dxa"/>
            <w:shd w:val="clear" w:color="auto" w:fill="auto"/>
            <w:noWrap/>
            <w:vAlign w:val="center"/>
          </w:tcPr>
          <w:p w14:paraId="1F326AA5" w14:textId="7EF6DE3B"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02</w:t>
            </w:r>
          </w:p>
        </w:tc>
        <w:tc>
          <w:tcPr>
            <w:tcW w:w="1443" w:type="dxa"/>
            <w:shd w:val="clear" w:color="auto" w:fill="auto"/>
            <w:noWrap/>
            <w:vAlign w:val="center"/>
          </w:tcPr>
          <w:p w14:paraId="6C320764" w14:textId="40CA69CA"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56528428" w14:textId="080716A6"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4" w:type="dxa"/>
            <w:shd w:val="clear" w:color="auto" w:fill="auto"/>
            <w:noWrap/>
            <w:vAlign w:val="center"/>
          </w:tcPr>
          <w:p w14:paraId="36A4E40C" w14:textId="7C357110" w:rsidR="00FA52C7" w:rsidRPr="00C15821" w:rsidRDefault="00666616" w:rsidP="00EF742D">
            <w:pPr>
              <w:spacing w:after="0" w:line="240" w:lineRule="auto"/>
              <w:jc w:val="center"/>
              <w:rPr>
                <w:rFonts w:cs="Arial"/>
                <w:sz w:val="16"/>
                <w:szCs w:val="16"/>
              </w:rPr>
            </w:pPr>
            <w:r w:rsidRPr="00C15821">
              <w:rPr>
                <w:rFonts w:cs="Arial"/>
                <w:sz w:val="16"/>
                <w:szCs w:val="16"/>
              </w:rPr>
              <w:t>$1.70</w:t>
            </w:r>
          </w:p>
        </w:tc>
        <w:tc>
          <w:tcPr>
            <w:tcW w:w="1443" w:type="dxa"/>
            <w:shd w:val="clear" w:color="auto" w:fill="auto"/>
            <w:noWrap/>
            <w:vAlign w:val="center"/>
          </w:tcPr>
          <w:p w14:paraId="6ECD8150" w14:textId="7E85FC4D"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5CE6DBE9" w14:textId="5F3C9CB5"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08</w:t>
            </w:r>
          </w:p>
        </w:tc>
        <w:tc>
          <w:tcPr>
            <w:tcW w:w="1443" w:type="dxa"/>
            <w:shd w:val="clear" w:color="000000" w:fill="F2F2F2"/>
            <w:noWrap/>
            <w:vAlign w:val="center"/>
          </w:tcPr>
          <w:p w14:paraId="1F8F719B" w14:textId="5646D181" w:rsidR="00FA52C7" w:rsidRPr="00C15821" w:rsidRDefault="00666616" w:rsidP="00EF742D">
            <w:pPr>
              <w:spacing w:after="0" w:line="240" w:lineRule="auto"/>
              <w:jc w:val="center"/>
              <w:rPr>
                <w:rFonts w:cs="Arial"/>
                <w:sz w:val="16"/>
                <w:szCs w:val="16"/>
              </w:rPr>
            </w:pPr>
            <w:r w:rsidRPr="00C15821">
              <w:rPr>
                <w:rFonts w:cs="Arial"/>
                <w:sz w:val="16"/>
                <w:szCs w:val="16"/>
              </w:rPr>
              <w:t>$2.92</w:t>
            </w:r>
          </w:p>
        </w:tc>
        <w:tc>
          <w:tcPr>
            <w:tcW w:w="1444" w:type="dxa"/>
            <w:shd w:val="clear" w:color="000000" w:fill="F2F2F2"/>
            <w:noWrap/>
            <w:vAlign w:val="center"/>
          </w:tcPr>
          <w:p w14:paraId="5D0619BA" w14:textId="3273CFFA" w:rsidR="00FA52C7" w:rsidRPr="00C15821" w:rsidRDefault="00666616" w:rsidP="00EF742D">
            <w:pPr>
              <w:spacing w:after="0" w:line="240" w:lineRule="auto"/>
              <w:jc w:val="center"/>
              <w:rPr>
                <w:rFonts w:cs="Arial"/>
                <w:sz w:val="16"/>
                <w:szCs w:val="16"/>
              </w:rPr>
            </w:pPr>
            <w:r w:rsidRPr="00C15821">
              <w:rPr>
                <w:rFonts w:cs="Arial"/>
                <w:sz w:val="16"/>
                <w:szCs w:val="16"/>
              </w:rPr>
              <w:t>$3.78</w:t>
            </w:r>
          </w:p>
        </w:tc>
      </w:tr>
      <w:tr w:rsidR="00FA52C7" w:rsidRPr="00C15821" w14:paraId="41BA0B83" w14:textId="77777777" w:rsidTr="00C15821">
        <w:trPr>
          <w:trHeight w:val="227"/>
        </w:trPr>
        <w:tc>
          <w:tcPr>
            <w:tcW w:w="1040" w:type="dxa"/>
            <w:shd w:val="clear" w:color="000000" w:fill="FFFFFF"/>
            <w:noWrap/>
            <w:vAlign w:val="center"/>
          </w:tcPr>
          <w:p w14:paraId="3A3CAE89" w14:textId="7FCED5EE" w:rsidR="00FA52C7" w:rsidRPr="00C15821" w:rsidRDefault="00666616" w:rsidP="00EF742D">
            <w:pPr>
              <w:spacing w:after="0" w:line="240" w:lineRule="auto"/>
              <w:rPr>
                <w:rFonts w:cs="Arial"/>
                <w:sz w:val="16"/>
                <w:szCs w:val="16"/>
              </w:rPr>
            </w:pPr>
            <w:r w:rsidRPr="00C15821">
              <w:rPr>
                <w:rFonts w:cs="Arial"/>
                <w:sz w:val="16"/>
                <w:szCs w:val="16"/>
              </w:rPr>
              <w:t>GI0012</w:t>
            </w:r>
          </w:p>
        </w:tc>
        <w:tc>
          <w:tcPr>
            <w:tcW w:w="1443" w:type="dxa"/>
            <w:shd w:val="clear" w:color="auto" w:fill="auto"/>
            <w:noWrap/>
            <w:vAlign w:val="center"/>
          </w:tcPr>
          <w:p w14:paraId="45008D45" w14:textId="29AE2D6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12</w:t>
            </w:r>
          </w:p>
        </w:tc>
        <w:tc>
          <w:tcPr>
            <w:tcW w:w="1443" w:type="dxa"/>
            <w:shd w:val="clear" w:color="auto" w:fill="auto"/>
            <w:noWrap/>
            <w:vAlign w:val="center"/>
          </w:tcPr>
          <w:p w14:paraId="41385F31" w14:textId="28EC1911"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13</w:t>
            </w:r>
          </w:p>
        </w:tc>
        <w:tc>
          <w:tcPr>
            <w:tcW w:w="1443" w:type="dxa"/>
            <w:shd w:val="clear" w:color="auto" w:fill="auto"/>
            <w:noWrap/>
            <w:vAlign w:val="center"/>
          </w:tcPr>
          <w:p w14:paraId="2AA8AD73" w14:textId="4C53E00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auto"/>
            <w:noWrap/>
            <w:vAlign w:val="center"/>
          </w:tcPr>
          <w:p w14:paraId="2412D5AB" w14:textId="6AF0F74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04</w:t>
            </w:r>
          </w:p>
        </w:tc>
        <w:tc>
          <w:tcPr>
            <w:tcW w:w="1444" w:type="dxa"/>
            <w:shd w:val="clear" w:color="auto" w:fill="auto"/>
            <w:noWrap/>
            <w:vAlign w:val="center"/>
          </w:tcPr>
          <w:p w14:paraId="019BC024" w14:textId="07943446" w:rsidR="00FA52C7" w:rsidRPr="00C15821" w:rsidRDefault="00666616" w:rsidP="00EF742D">
            <w:pPr>
              <w:spacing w:after="0" w:line="240" w:lineRule="auto"/>
              <w:jc w:val="center"/>
              <w:rPr>
                <w:rFonts w:cs="Arial"/>
                <w:sz w:val="16"/>
                <w:szCs w:val="16"/>
              </w:rPr>
            </w:pPr>
            <w:r w:rsidRPr="00C15821">
              <w:rPr>
                <w:rFonts w:cs="Arial"/>
                <w:sz w:val="16"/>
                <w:szCs w:val="16"/>
              </w:rPr>
              <w:t>$2.01</w:t>
            </w:r>
          </w:p>
        </w:tc>
        <w:tc>
          <w:tcPr>
            <w:tcW w:w="1443" w:type="dxa"/>
            <w:shd w:val="clear" w:color="auto" w:fill="auto"/>
            <w:noWrap/>
            <w:vAlign w:val="center"/>
          </w:tcPr>
          <w:p w14:paraId="4F26CF56" w14:textId="0EDE6A0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1EED012B" w14:textId="11A36D13"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03</w:t>
            </w:r>
          </w:p>
        </w:tc>
        <w:tc>
          <w:tcPr>
            <w:tcW w:w="1443" w:type="dxa"/>
            <w:shd w:val="clear" w:color="000000" w:fill="F2F2F2"/>
            <w:noWrap/>
            <w:vAlign w:val="center"/>
          </w:tcPr>
          <w:p w14:paraId="05529548" w14:textId="1449D548" w:rsidR="00FA52C7" w:rsidRPr="00C15821" w:rsidRDefault="00666616" w:rsidP="00EF742D">
            <w:pPr>
              <w:spacing w:after="0" w:line="240" w:lineRule="auto"/>
              <w:jc w:val="center"/>
              <w:rPr>
                <w:rFonts w:cs="Arial"/>
                <w:sz w:val="16"/>
                <w:szCs w:val="16"/>
              </w:rPr>
            </w:pPr>
            <w:r w:rsidRPr="00C15821">
              <w:rPr>
                <w:rFonts w:cs="Arial"/>
                <w:sz w:val="16"/>
                <w:szCs w:val="16"/>
              </w:rPr>
              <w:t>$3.44</w:t>
            </w:r>
          </w:p>
        </w:tc>
        <w:tc>
          <w:tcPr>
            <w:tcW w:w="1444" w:type="dxa"/>
            <w:shd w:val="clear" w:color="000000" w:fill="F2F2F2"/>
            <w:noWrap/>
            <w:vAlign w:val="center"/>
          </w:tcPr>
          <w:p w14:paraId="4C35A9A5" w14:textId="4B8B91FA" w:rsidR="00FA52C7" w:rsidRPr="00C15821" w:rsidRDefault="00666616" w:rsidP="00EF742D">
            <w:pPr>
              <w:spacing w:after="0" w:line="240" w:lineRule="auto"/>
              <w:jc w:val="center"/>
              <w:rPr>
                <w:rFonts w:cs="Arial"/>
                <w:sz w:val="16"/>
                <w:szCs w:val="16"/>
              </w:rPr>
            </w:pPr>
            <w:r w:rsidRPr="00C15821">
              <w:rPr>
                <w:rFonts w:cs="Arial"/>
                <w:sz w:val="16"/>
                <w:szCs w:val="16"/>
              </w:rPr>
              <w:t>$4.02</w:t>
            </w:r>
          </w:p>
        </w:tc>
      </w:tr>
      <w:tr w:rsidR="00FA52C7" w:rsidRPr="00C15821" w14:paraId="1ED5636C" w14:textId="77777777" w:rsidTr="00C15821">
        <w:trPr>
          <w:trHeight w:val="227"/>
        </w:trPr>
        <w:tc>
          <w:tcPr>
            <w:tcW w:w="1040" w:type="dxa"/>
            <w:shd w:val="clear" w:color="000000" w:fill="FFFFFF"/>
            <w:noWrap/>
            <w:vAlign w:val="center"/>
          </w:tcPr>
          <w:p w14:paraId="19588200" w14:textId="0136684F" w:rsidR="00FA52C7" w:rsidRPr="00C15821" w:rsidRDefault="00666616" w:rsidP="00EF742D">
            <w:pPr>
              <w:spacing w:after="0" w:line="240" w:lineRule="auto"/>
              <w:rPr>
                <w:rFonts w:cs="Arial"/>
                <w:sz w:val="16"/>
                <w:szCs w:val="16"/>
              </w:rPr>
            </w:pPr>
            <w:r w:rsidRPr="00C15821">
              <w:rPr>
                <w:rFonts w:cs="Arial"/>
                <w:sz w:val="16"/>
                <w:szCs w:val="16"/>
              </w:rPr>
              <w:t>GI0021</w:t>
            </w:r>
          </w:p>
        </w:tc>
        <w:tc>
          <w:tcPr>
            <w:tcW w:w="1443" w:type="dxa"/>
            <w:shd w:val="clear" w:color="auto" w:fill="auto"/>
            <w:noWrap/>
            <w:vAlign w:val="center"/>
          </w:tcPr>
          <w:p w14:paraId="737FF291" w14:textId="4BCBB31C"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23</w:t>
            </w:r>
          </w:p>
        </w:tc>
        <w:tc>
          <w:tcPr>
            <w:tcW w:w="1443" w:type="dxa"/>
            <w:shd w:val="clear" w:color="auto" w:fill="auto"/>
            <w:noWrap/>
            <w:vAlign w:val="center"/>
          </w:tcPr>
          <w:p w14:paraId="0E89AA34" w14:textId="6BD97353"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30</w:t>
            </w:r>
          </w:p>
        </w:tc>
        <w:tc>
          <w:tcPr>
            <w:tcW w:w="1443" w:type="dxa"/>
            <w:shd w:val="clear" w:color="auto" w:fill="auto"/>
            <w:noWrap/>
            <w:vAlign w:val="center"/>
          </w:tcPr>
          <w:p w14:paraId="52533461" w14:textId="3ED9ACF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auto"/>
            <w:noWrap/>
            <w:vAlign w:val="center"/>
          </w:tcPr>
          <w:p w14:paraId="5D0D3C83" w14:textId="3D15B6BB"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4" w:type="dxa"/>
            <w:shd w:val="clear" w:color="auto" w:fill="auto"/>
            <w:noWrap/>
            <w:vAlign w:val="center"/>
          </w:tcPr>
          <w:p w14:paraId="5FD74E2C" w14:textId="4F5C9F90" w:rsidR="00FA52C7" w:rsidRPr="00C15821" w:rsidRDefault="00666616" w:rsidP="00EF742D">
            <w:pPr>
              <w:spacing w:after="0" w:line="240" w:lineRule="auto"/>
              <w:jc w:val="center"/>
              <w:rPr>
                <w:rFonts w:cs="Arial"/>
                <w:sz w:val="16"/>
                <w:szCs w:val="16"/>
              </w:rPr>
            </w:pPr>
            <w:r w:rsidRPr="00C15821">
              <w:rPr>
                <w:rFonts w:cs="Arial"/>
                <w:sz w:val="16"/>
                <w:szCs w:val="16"/>
              </w:rPr>
              <w:t>$2.45</w:t>
            </w:r>
          </w:p>
        </w:tc>
        <w:tc>
          <w:tcPr>
            <w:tcW w:w="1443" w:type="dxa"/>
            <w:shd w:val="clear" w:color="auto" w:fill="auto"/>
            <w:noWrap/>
            <w:vAlign w:val="center"/>
          </w:tcPr>
          <w:p w14:paraId="61DECCFE" w14:textId="63696955"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3B6B1267" w14:textId="7902DC5D" w:rsidR="00FA52C7" w:rsidRPr="00C15821" w:rsidRDefault="00E8132D"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666616" w:rsidRPr="00C15821">
              <w:rPr>
                <w:rFonts w:cs="Arial"/>
                <w:sz w:val="16"/>
                <w:szCs w:val="16"/>
              </w:rPr>
              <w:t>34</w:t>
            </w:r>
          </w:p>
        </w:tc>
        <w:tc>
          <w:tcPr>
            <w:tcW w:w="1443" w:type="dxa"/>
            <w:shd w:val="clear" w:color="000000" w:fill="F2F2F2"/>
            <w:noWrap/>
            <w:vAlign w:val="center"/>
          </w:tcPr>
          <w:p w14:paraId="15ADC300" w14:textId="35BEBA7D" w:rsidR="00FA52C7" w:rsidRPr="00C15821" w:rsidRDefault="00666616" w:rsidP="00EF742D">
            <w:pPr>
              <w:spacing w:after="0" w:line="240" w:lineRule="auto"/>
              <w:jc w:val="center"/>
              <w:rPr>
                <w:rFonts w:cs="Arial"/>
                <w:sz w:val="16"/>
                <w:szCs w:val="16"/>
              </w:rPr>
            </w:pPr>
            <w:r w:rsidRPr="00C15821">
              <w:rPr>
                <w:rFonts w:cs="Arial"/>
                <w:sz w:val="16"/>
                <w:szCs w:val="16"/>
              </w:rPr>
              <w:t>$4.59</w:t>
            </w:r>
          </w:p>
        </w:tc>
        <w:tc>
          <w:tcPr>
            <w:tcW w:w="1444" w:type="dxa"/>
            <w:shd w:val="clear" w:color="000000" w:fill="F2F2F2"/>
            <w:noWrap/>
            <w:vAlign w:val="center"/>
          </w:tcPr>
          <w:p w14:paraId="461E98B6" w14:textId="6EEA8678" w:rsidR="00FA52C7" w:rsidRPr="00C15821" w:rsidRDefault="00666616" w:rsidP="00EF742D">
            <w:pPr>
              <w:spacing w:after="0" w:line="240" w:lineRule="auto"/>
              <w:jc w:val="center"/>
              <w:rPr>
                <w:rFonts w:cs="Arial"/>
                <w:sz w:val="16"/>
                <w:szCs w:val="16"/>
              </w:rPr>
            </w:pPr>
            <w:r w:rsidRPr="00C15821">
              <w:rPr>
                <w:rFonts w:cs="Arial"/>
                <w:sz w:val="16"/>
                <w:szCs w:val="16"/>
              </w:rPr>
              <w:t>$5.52</w:t>
            </w:r>
          </w:p>
        </w:tc>
      </w:tr>
      <w:tr w:rsidR="00FA52C7" w:rsidRPr="00C15821" w14:paraId="6BD80DE5" w14:textId="77777777" w:rsidTr="00C15821">
        <w:trPr>
          <w:trHeight w:val="227"/>
        </w:trPr>
        <w:tc>
          <w:tcPr>
            <w:tcW w:w="1040" w:type="dxa"/>
            <w:shd w:val="clear" w:color="000000" w:fill="FFFFFF"/>
            <w:noWrap/>
            <w:vAlign w:val="center"/>
          </w:tcPr>
          <w:p w14:paraId="7B53EFE3" w14:textId="42B754C1" w:rsidR="00FA52C7" w:rsidRPr="00C15821" w:rsidRDefault="00666616" w:rsidP="00EF742D">
            <w:pPr>
              <w:spacing w:after="0" w:line="240" w:lineRule="auto"/>
              <w:rPr>
                <w:rFonts w:cs="Arial"/>
                <w:sz w:val="16"/>
                <w:szCs w:val="16"/>
              </w:rPr>
            </w:pPr>
            <w:r w:rsidRPr="00C15821">
              <w:rPr>
                <w:rFonts w:cs="Arial"/>
                <w:sz w:val="16"/>
                <w:szCs w:val="16"/>
              </w:rPr>
              <w:t>GI0022</w:t>
            </w:r>
          </w:p>
        </w:tc>
        <w:tc>
          <w:tcPr>
            <w:tcW w:w="1443" w:type="dxa"/>
            <w:shd w:val="clear" w:color="auto" w:fill="auto"/>
            <w:noWrap/>
            <w:vAlign w:val="center"/>
          </w:tcPr>
          <w:p w14:paraId="5E26C682" w14:textId="13DE83D3"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24</w:t>
            </w:r>
          </w:p>
        </w:tc>
        <w:tc>
          <w:tcPr>
            <w:tcW w:w="1443" w:type="dxa"/>
            <w:shd w:val="clear" w:color="auto" w:fill="auto"/>
            <w:noWrap/>
            <w:vAlign w:val="center"/>
          </w:tcPr>
          <w:p w14:paraId="109A4A90" w14:textId="2C44C2D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auto"/>
            <w:noWrap/>
            <w:vAlign w:val="center"/>
          </w:tcPr>
          <w:p w14:paraId="0A2B27EB" w14:textId="6F2FAA5E"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34A71F4A" w14:textId="4946C75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4" w:type="dxa"/>
            <w:shd w:val="clear" w:color="auto" w:fill="auto"/>
            <w:noWrap/>
            <w:vAlign w:val="center"/>
          </w:tcPr>
          <w:p w14:paraId="0A682736" w14:textId="15A4E1A8" w:rsidR="00FA52C7" w:rsidRPr="00C15821" w:rsidRDefault="00E8132D" w:rsidP="00EF742D">
            <w:pPr>
              <w:spacing w:after="0" w:line="240" w:lineRule="auto"/>
              <w:jc w:val="center"/>
              <w:rPr>
                <w:rFonts w:cs="Arial"/>
                <w:sz w:val="16"/>
                <w:szCs w:val="16"/>
              </w:rPr>
            </w:pPr>
            <w:r w:rsidRPr="00C15821">
              <w:rPr>
                <w:rFonts w:cs="Arial"/>
                <w:sz w:val="16"/>
                <w:szCs w:val="16"/>
              </w:rPr>
              <w:t>$2.</w:t>
            </w:r>
            <w:r w:rsidR="00666616" w:rsidRPr="00C15821">
              <w:rPr>
                <w:rFonts w:cs="Arial"/>
                <w:sz w:val="16"/>
                <w:szCs w:val="16"/>
              </w:rPr>
              <w:t>35</w:t>
            </w:r>
          </w:p>
        </w:tc>
        <w:tc>
          <w:tcPr>
            <w:tcW w:w="1443" w:type="dxa"/>
            <w:shd w:val="clear" w:color="auto" w:fill="auto"/>
            <w:noWrap/>
            <w:vAlign w:val="center"/>
          </w:tcPr>
          <w:p w14:paraId="58B5077A" w14:textId="2EF0B32F"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33ECAA63" w14:textId="7FDE5344"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46</w:t>
            </w:r>
          </w:p>
        </w:tc>
        <w:tc>
          <w:tcPr>
            <w:tcW w:w="1443" w:type="dxa"/>
            <w:shd w:val="clear" w:color="000000" w:fill="F2F2F2"/>
            <w:noWrap/>
            <w:vAlign w:val="center"/>
          </w:tcPr>
          <w:p w14:paraId="1951745B" w14:textId="57420BAB" w:rsidR="00FA52C7" w:rsidRPr="00C15821" w:rsidRDefault="00666616" w:rsidP="00EF742D">
            <w:pPr>
              <w:spacing w:after="0" w:line="240" w:lineRule="auto"/>
              <w:jc w:val="center"/>
              <w:rPr>
                <w:rFonts w:cs="Arial"/>
                <w:sz w:val="16"/>
                <w:szCs w:val="16"/>
              </w:rPr>
            </w:pPr>
            <w:r w:rsidRPr="00C15821">
              <w:rPr>
                <w:rFonts w:cs="Arial"/>
                <w:sz w:val="16"/>
                <w:szCs w:val="16"/>
              </w:rPr>
              <w:t>$4.06</w:t>
            </w:r>
          </w:p>
        </w:tc>
        <w:tc>
          <w:tcPr>
            <w:tcW w:w="1444" w:type="dxa"/>
            <w:shd w:val="clear" w:color="000000" w:fill="F2F2F2"/>
            <w:noWrap/>
            <w:vAlign w:val="center"/>
          </w:tcPr>
          <w:p w14:paraId="64E9791C" w14:textId="29D31341" w:rsidR="00FA52C7" w:rsidRPr="00C15821" w:rsidRDefault="00666616" w:rsidP="00EF742D">
            <w:pPr>
              <w:spacing w:after="0" w:line="240" w:lineRule="auto"/>
              <w:jc w:val="center"/>
              <w:rPr>
                <w:rFonts w:cs="Arial"/>
                <w:sz w:val="16"/>
                <w:szCs w:val="16"/>
              </w:rPr>
            </w:pPr>
            <w:r w:rsidRPr="00C15821">
              <w:rPr>
                <w:rFonts w:cs="Arial"/>
                <w:sz w:val="16"/>
                <w:szCs w:val="16"/>
              </w:rPr>
              <w:t>$4.89</w:t>
            </w:r>
          </w:p>
        </w:tc>
      </w:tr>
      <w:tr w:rsidR="00FA52C7" w:rsidRPr="00C15821" w14:paraId="370214AD" w14:textId="77777777" w:rsidTr="00C15821">
        <w:trPr>
          <w:trHeight w:val="227"/>
        </w:trPr>
        <w:tc>
          <w:tcPr>
            <w:tcW w:w="1040" w:type="dxa"/>
            <w:shd w:val="clear" w:color="000000" w:fill="FFFFFF"/>
            <w:noWrap/>
            <w:vAlign w:val="center"/>
          </w:tcPr>
          <w:p w14:paraId="5A9A0B84" w14:textId="22EBB76E" w:rsidR="00FA52C7" w:rsidRPr="00C15821" w:rsidRDefault="00666616" w:rsidP="00EF742D">
            <w:pPr>
              <w:spacing w:after="0" w:line="240" w:lineRule="auto"/>
              <w:rPr>
                <w:rFonts w:cs="Arial"/>
                <w:sz w:val="16"/>
                <w:szCs w:val="16"/>
              </w:rPr>
            </w:pPr>
            <w:r w:rsidRPr="00C15821">
              <w:rPr>
                <w:rFonts w:cs="Arial"/>
                <w:sz w:val="16"/>
                <w:szCs w:val="16"/>
              </w:rPr>
              <w:t>GI0028</w:t>
            </w:r>
          </w:p>
        </w:tc>
        <w:tc>
          <w:tcPr>
            <w:tcW w:w="1443" w:type="dxa"/>
            <w:shd w:val="clear" w:color="auto" w:fill="auto"/>
            <w:noWrap/>
            <w:vAlign w:val="center"/>
          </w:tcPr>
          <w:p w14:paraId="62B8B492" w14:textId="4740956F"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16</w:t>
            </w:r>
          </w:p>
        </w:tc>
        <w:tc>
          <w:tcPr>
            <w:tcW w:w="1443" w:type="dxa"/>
            <w:shd w:val="clear" w:color="auto" w:fill="auto"/>
            <w:noWrap/>
            <w:vAlign w:val="center"/>
          </w:tcPr>
          <w:p w14:paraId="62F43B46" w14:textId="1DEA5CD3"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20</w:t>
            </w:r>
          </w:p>
        </w:tc>
        <w:tc>
          <w:tcPr>
            <w:tcW w:w="1443" w:type="dxa"/>
            <w:shd w:val="clear" w:color="auto" w:fill="auto"/>
            <w:noWrap/>
            <w:vAlign w:val="center"/>
          </w:tcPr>
          <w:p w14:paraId="4E92DE65" w14:textId="3548A98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736AAD18" w14:textId="760D0A72" w:rsidR="00FA52C7" w:rsidRPr="00C15821" w:rsidRDefault="00666616" w:rsidP="00EF742D">
            <w:pPr>
              <w:spacing w:after="0" w:line="240" w:lineRule="auto"/>
              <w:jc w:val="center"/>
              <w:rPr>
                <w:rFonts w:cs="Arial"/>
                <w:sz w:val="16"/>
                <w:szCs w:val="16"/>
              </w:rPr>
            </w:pPr>
            <w:r w:rsidRPr="00C15821">
              <w:rPr>
                <w:rFonts w:cs="Arial"/>
                <w:sz w:val="16"/>
                <w:szCs w:val="16"/>
              </w:rPr>
              <w:t>$1.04</w:t>
            </w:r>
          </w:p>
        </w:tc>
        <w:tc>
          <w:tcPr>
            <w:tcW w:w="1444" w:type="dxa"/>
            <w:shd w:val="clear" w:color="auto" w:fill="auto"/>
            <w:noWrap/>
            <w:vAlign w:val="center"/>
          </w:tcPr>
          <w:p w14:paraId="5E7F5AD7" w14:textId="302B7877" w:rsidR="00FA52C7" w:rsidRPr="00C15821" w:rsidRDefault="00666616" w:rsidP="00EF742D">
            <w:pPr>
              <w:spacing w:after="0" w:line="240" w:lineRule="auto"/>
              <w:jc w:val="center"/>
              <w:rPr>
                <w:rFonts w:cs="Arial"/>
                <w:sz w:val="16"/>
                <w:szCs w:val="16"/>
              </w:rPr>
            </w:pPr>
            <w:r w:rsidRPr="00C15821">
              <w:rPr>
                <w:rFonts w:cs="Arial"/>
                <w:sz w:val="16"/>
                <w:szCs w:val="16"/>
              </w:rPr>
              <w:t>$2.64</w:t>
            </w:r>
          </w:p>
        </w:tc>
        <w:tc>
          <w:tcPr>
            <w:tcW w:w="1443" w:type="dxa"/>
            <w:shd w:val="clear" w:color="auto" w:fill="auto"/>
            <w:noWrap/>
            <w:vAlign w:val="center"/>
          </w:tcPr>
          <w:p w14:paraId="56CCE450" w14:textId="708181E7"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0D5FB4B8" w14:textId="3E4CDF8B"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11</w:t>
            </w:r>
          </w:p>
        </w:tc>
        <w:tc>
          <w:tcPr>
            <w:tcW w:w="1443" w:type="dxa"/>
            <w:shd w:val="clear" w:color="000000" w:fill="F2F2F2"/>
            <w:noWrap/>
            <w:vAlign w:val="center"/>
          </w:tcPr>
          <w:p w14:paraId="2BA4C0A6" w14:textId="00FFEF3D" w:rsidR="00FA52C7" w:rsidRPr="00C15821" w:rsidRDefault="00666616" w:rsidP="00EF742D">
            <w:pPr>
              <w:spacing w:after="0" w:line="240" w:lineRule="auto"/>
              <w:jc w:val="center"/>
              <w:rPr>
                <w:rFonts w:cs="Arial"/>
                <w:sz w:val="16"/>
                <w:szCs w:val="16"/>
              </w:rPr>
            </w:pPr>
            <w:r w:rsidRPr="00C15821">
              <w:rPr>
                <w:rFonts w:cs="Arial"/>
                <w:sz w:val="16"/>
                <w:szCs w:val="16"/>
              </w:rPr>
              <w:t>$5.18</w:t>
            </w:r>
          </w:p>
        </w:tc>
        <w:tc>
          <w:tcPr>
            <w:tcW w:w="1444" w:type="dxa"/>
            <w:shd w:val="clear" w:color="000000" w:fill="F2F2F2"/>
            <w:noWrap/>
            <w:vAlign w:val="center"/>
          </w:tcPr>
          <w:p w14:paraId="6A7F76EB" w14:textId="3DB19D66" w:rsidR="00FA52C7" w:rsidRPr="00C15821" w:rsidRDefault="00666616" w:rsidP="00EF742D">
            <w:pPr>
              <w:spacing w:after="0" w:line="240" w:lineRule="auto"/>
              <w:jc w:val="center"/>
              <w:rPr>
                <w:rFonts w:cs="Arial"/>
                <w:sz w:val="16"/>
                <w:szCs w:val="16"/>
              </w:rPr>
            </w:pPr>
            <w:r w:rsidRPr="00C15821">
              <w:rPr>
                <w:rFonts w:cs="Arial"/>
                <w:sz w:val="16"/>
                <w:szCs w:val="16"/>
              </w:rPr>
              <w:t>$5.85</w:t>
            </w:r>
          </w:p>
        </w:tc>
      </w:tr>
      <w:tr w:rsidR="00FA52C7" w:rsidRPr="00C15821" w14:paraId="30E19A9B" w14:textId="77777777" w:rsidTr="00C15821">
        <w:trPr>
          <w:trHeight w:val="227"/>
        </w:trPr>
        <w:tc>
          <w:tcPr>
            <w:tcW w:w="1040" w:type="dxa"/>
            <w:shd w:val="clear" w:color="000000" w:fill="FFFFFF"/>
            <w:noWrap/>
            <w:vAlign w:val="center"/>
          </w:tcPr>
          <w:p w14:paraId="65DFFBA0" w14:textId="524FEA36" w:rsidR="00FA52C7" w:rsidRPr="00C15821" w:rsidRDefault="00666616" w:rsidP="00EF742D">
            <w:pPr>
              <w:spacing w:after="0" w:line="240" w:lineRule="auto"/>
              <w:rPr>
                <w:rFonts w:cs="Arial"/>
                <w:sz w:val="16"/>
                <w:szCs w:val="16"/>
              </w:rPr>
            </w:pPr>
            <w:r w:rsidRPr="00C15821">
              <w:rPr>
                <w:rFonts w:cs="Arial"/>
                <w:b/>
                <w:bCs/>
                <w:i/>
                <w:iCs/>
                <w:sz w:val="16"/>
                <w:szCs w:val="16"/>
              </w:rPr>
              <w:t>GI0029</w:t>
            </w:r>
          </w:p>
        </w:tc>
        <w:tc>
          <w:tcPr>
            <w:tcW w:w="1443" w:type="dxa"/>
            <w:shd w:val="clear" w:color="auto" w:fill="auto"/>
            <w:noWrap/>
            <w:vAlign w:val="center"/>
          </w:tcPr>
          <w:p w14:paraId="5CC50D9A" w14:textId="46E63FC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12</w:t>
            </w:r>
          </w:p>
        </w:tc>
        <w:tc>
          <w:tcPr>
            <w:tcW w:w="1443" w:type="dxa"/>
            <w:shd w:val="clear" w:color="auto" w:fill="auto"/>
            <w:noWrap/>
            <w:vAlign w:val="center"/>
          </w:tcPr>
          <w:p w14:paraId="0EA7BD0B" w14:textId="26F5393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07</w:t>
            </w:r>
          </w:p>
        </w:tc>
        <w:tc>
          <w:tcPr>
            <w:tcW w:w="1443" w:type="dxa"/>
            <w:shd w:val="clear" w:color="auto" w:fill="auto"/>
            <w:noWrap/>
            <w:vAlign w:val="center"/>
          </w:tcPr>
          <w:p w14:paraId="540BF848" w14:textId="2494B22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00</w:t>
            </w:r>
          </w:p>
        </w:tc>
        <w:tc>
          <w:tcPr>
            <w:tcW w:w="1443" w:type="dxa"/>
            <w:shd w:val="clear" w:color="auto" w:fill="auto"/>
            <w:noWrap/>
            <w:vAlign w:val="center"/>
          </w:tcPr>
          <w:p w14:paraId="6A40BF37" w14:textId="3229872A"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59</w:t>
            </w:r>
          </w:p>
        </w:tc>
        <w:tc>
          <w:tcPr>
            <w:tcW w:w="1444" w:type="dxa"/>
            <w:shd w:val="clear" w:color="auto" w:fill="auto"/>
            <w:noWrap/>
            <w:vAlign w:val="center"/>
          </w:tcPr>
          <w:p w14:paraId="50F491BF" w14:textId="0CEB7F35" w:rsidR="00FA52C7" w:rsidRPr="00C15821" w:rsidRDefault="00FA52C7" w:rsidP="00EF742D">
            <w:pPr>
              <w:spacing w:after="0" w:line="240" w:lineRule="auto"/>
              <w:jc w:val="center"/>
              <w:rPr>
                <w:rFonts w:cs="Arial"/>
                <w:sz w:val="16"/>
                <w:szCs w:val="16"/>
              </w:rPr>
            </w:pPr>
            <w:r w:rsidRPr="00C15821">
              <w:rPr>
                <w:rFonts w:cs="Arial"/>
                <w:b/>
                <w:i/>
                <w:sz w:val="16"/>
                <w:szCs w:val="16"/>
              </w:rPr>
              <w:t>$1.</w:t>
            </w:r>
            <w:r w:rsidR="00666616" w:rsidRPr="00C15821">
              <w:rPr>
                <w:rFonts w:cs="Arial"/>
                <w:b/>
                <w:bCs/>
                <w:i/>
                <w:iCs/>
                <w:sz w:val="16"/>
                <w:szCs w:val="16"/>
              </w:rPr>
              <w:t>68</w:t>
            </w:r>
          </w:p>
        </w:tc>
        <w:tc>
          <w:tcPr>
            <w:tcW w:w="1443" w:type="dxa"/>
            <w:shd w:val="clear" w:color="auto" w:fill="auto"/>
            <w:noWrap/>
            <w:vAlign w:val="center"/>
          </w:tcPr>
          <w:p w14:paraId="51883463" w14:textId="42F5364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34</w:t>
            </w:r>
          </w:p>
        </w:tc>
        <w:tc>
          <w:tcPr>
            <w:tcW w:w="1443" w:type="dxa"/>
            <w:shd w:val="clear" w:color="auto" w:fill="auto"/>
            <w:noWrap/>
            <w:vAlign w:val="center"/>
          </w:tcPr>
          <w:p w14:paraId="714E984C" w14:textId="3F739B6F" w:rsidR="00FA52C7" w:rsidRPr="00C15821" w:rsidRDefault="00666616" w:rsidP="00EF742D">
            <w:pPr>
              <w:spacing w:after="0" w:line="240" w:lineRule="auto"/>
              <w:jc w:val="center"/>
              <w:rPr>
                <w:rFonts w:cs="Arial"/>
                <w:sz w:val="16"/>
                <w:szCs w:val="16"/>
              </w:rPr>
            </w:pPr>
            <w:r w:rsidRPr="00C15821">
              <w:rPr>
                <w:rFonts w:cs="Arial"/>
                <w:b/>
                <w:bCs/>
                <w:i/>
                <w:iCs/>
                <w:sz w:val="16"/>
                <w:szCs w:val="16"/>
              </w:rPr>
              <w:t>-$</w:t>
            </w:r>
            <w:r w:rsidR="00FA52C7" w:rsidRPr="00C15821">
              <w:rPr>
                <w:rFonts w:cs="Arial"/>
                <w:b/>
                <w:i/>
                <w:sz w:val="16"/>
                <w:szCs w:val="16"/>
              </w:rPr>
              <w:t>0.</w:t>
            </w:r>
            <w:r w:rsidRPr="00C15821">
              <w:rPr>
                <w:rFonts w:cs="Arial"/>
                <w:b/>
                <w:bCs/>
                <w:i/>
                <w:iCs/>
                <w:sz w:val="16"/>
                <w:szCs w:val="16"/>
              </w:rPr>
              <w:t>21</w:t>
            </w:r>
          </w:p>
        </w:tc>
        <w:tc>
          <w:tcPr>
            <w:tcW w:w="1443" w:type="dxa"/>
            <w:shd w:val="clear" w:color="000000" w:fill="F2F2F2"/>
            <w:noWrap/>
            <w:vAlign w:val="center"/>
          </w:tcPr>
          <w:p w14:paraId="6F358FBF" w14:textId="23037759" w:rsidR="00FA52C7" w:rsidRPr="00C15821" w:rsidRDefault="00666616" w:rsidP="00EF742D">
            <w:pPr>
              <w:spacing w:after="0" w:line="240" w:lineRule="auto"/>
              <w:jc w:val="center"/>
              <w:rPr>
                <w:rFonts w:cs="Arial"/>
                <w:sz w:val="16"/>
                <w:szCs w:val="16"/>
              </w:rPr>
            </w:pPr>
            <w:r w:rsidRPr="00C15821">
              <w:rPr>
                <w:rFonts w:cs="Arial"/>
                <w:b/>
                <w:bCs/>
                <w:i/>
                <w:iCs/>
                <w:sz w:val="16"/>
                <w:szCs w:val="16"/>
              </w:rPr>
              <w:t>$3.23</w:t>
            </w:r>
          </w:p>
        </w:tc>
        <w:tc>
          <w:tcPr>
            <w:tcW w:w="1444" w:type="dxa"/>
            <w:shd w:val="clear" w:color="000000" w:fill="F2F2F2"/>
            <w:noWrap/>
            <w:vAlign w:val="center"/>
          </w:tcPr>
          <w:p w14:paraId="74D88134" w14:textId="2AEB9870" w:rsidR="00FA52C7" w:rsidRPr="00C15821" w:rsidRDefault="00666616" w:rsidP="00EF742D">
            <w:pPr>
              <w:spacing w:after="0" w:line="240" w:lineRule="auto"/>
              <w:jc w:val="center"/>
              <w:rPr>
                <w:rFonts w:cs="Arial"/>
                <w:sz w:val="16"/>
                <w:szCs w:val="16"/>
              </w:rPr>
            </w:pPr>
            <w:r w:rsidRPr="00C15821">
              <w:rPr>
                <w:rFonts w:cs="Arial"/>
                <w:b/>
                <w:bCs/>
                <w:i/>
                <w:iCs/>
                <w:sz w:val="16"/>
                <w:szCs w:val="16"/>
              </w:rPr>
              <w:t>$3.67</w:t>
            </w:r>
          </w:p>
        </w:tc>
      </w:tr>
      <w:tr w:rsidR="00FA52C7" w:rsidRPr="00C15821" w14:paraId="50288D08" w14:textId="77777777" w:rsidTr="00C15821">
        <w:trPr>
          <w:trHeight w:val="227"/>
        </w:trPr>
        <w:tc>
          <w:tcPr>
            <w:tcW w:w="1040" w:type="dxa"/>
            <w:shd w:val="clear" w:color="000000" w:fill="FFFFFF"/>
            <w:noWrap/>
            <w:vAlign w:val="center"/>
          </w:tcPr>
          <w:p w14:paraId="59F509BE" w14:textId="5FED7AB8" w:rsidR="00FA52C7" w:rsidRPr="00C15821" w:rsidRDefault="00666616" w:rsidP="00EF742D">
            <w:pPr>
              <w:spacing w:after="0" w:line="240" w:lineRule="auto"/>
              <w:rPr>
                <w:rFonts w:cs="Arial"/>
                <w:b/>
                <w:i/>
                <w:sz w:val="16"/>
                <w:szCs w:val="16"/>
              </w:rPr>
            </w:pPr>
            <w:r w:rsidRPr="00C15821">
              <w:rPr>
                <w:rFonts w:cs="Arial"/>
                <w:sz w:val="16"/>
                <w:szCs w:val="16"/>
              </w:rPr>
              <w:t>GI0031</w:t>
            </w:r>
          </w:p>
        </w:tc>
        <w:tc>
          <w:tcPr>
            <w:tcW w:w="1443" w:type="dxa"/>
            <w:shd w:val="clear" w:color="000000" w:fill="FFFFFF"/>
            <w:noWrap/>
            <w:vAlign w:val="center"/>
          </w:tcPr>
          <w:p w14:paraId="2883AB45" w14:textId="282D9A28"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666616" w:rsidRPr="00C15821">
              <w:rPr>
                <w:rFonts w:cs="Arial"/>
                <w:sz w:val="16"/>
                <w:szCs w:val="16"/>
              </w:rPr>
              <w:t>09</w:t>
            </w:r>
          </w:p>
        </w:tc>
        <w:tc>
          <w:tcPr>
            <w:tcW w:w="1443" w:type="dxa"/>
            <w:shd w:val="clear" w:color="000000" w:fill="FFFFFF"/>
            <w:noWrap/>
            <w:vAlign w:val="center"/>
          </w:tcPr>
          <w:p w14:paraId="5E4E4976" w14:textId="55112365"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666616" w:rsidRPr="00C15821">
              <w:rPr>
                <w:rFonts w:cs="Arial"/>
                <w:sz w:val="16"/>
                <w:szCs w:val="16"/>
              </w:rPr>
              <w:t>09</w:t>
            </w:r>
          </w:p>
        </w:tc>
        <w:tc>
          <w:tcPr>
            <w:tcW w:w="1443" w:type="dxa"/>
            <w:shd w:val="clear" w:color="000000" w:fill="FFFFFF"/>
            <w:noWrap/>
            <w:vAlign w:val="center"/>
          </w:tcPr>
          <w:p w14:paraId="7C651412" w14:textId="2D0D16E7"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666616" w:rsidRPr="00C15821">
              <w:rPr>
                <w:rFonts w:cs="Arial"/>
                <w:sz w:val="16"/>
                <w:szCs w:val="16"/>
              </w:rPr>
              <w:t>00</w:t>
            </w:r>
          </w:p>
        </w:tc>
        <w:tc>
          <w:tcPr>
            <w:tcW w:w="1443" w:type="dxa"/>
            <w:shd w:val="clear" w:color="000000" w:fill="FFFFFF"/>
            <w:noWrap/>
            <w:vAlign w:val="center"/>
          </w:tcPr>
          <w:p w14:paraId="4CBFFF6F" w14:textId="78433468"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666616" w:rsidRPr="00C15821">
              <w:rPr>
                <w:rFonts w:cs="Arial"/>
                <w:sz w:val="16"/>
                <w:szCs w:val="16"/>
              </w:rPr>
              <w:t>00</w:t>
            </w:r>
          </w:p>
        </w:tc>
        <w:tc>
          <w:tcPr>
            <w:tcW w:w="1444" w:type="dxa"/>
            <w:shd w:val="clear" w:color="000000" w:fill="FFFFFF"/>
            <w:noWrap/>
            <w:vAlign w:val="center"/>
          </w:tcPr>
          <w:p w14:paraId="7CB719C4" w14:textId="06EC208B" w:rsidR="00FA52C7" w:rsidRPr="00C15821" w:rsidRDefault="00666616" w:rsidP="00EF742D">
            <w:pPr>
              <w:spacing w:after="0" w:line="240" w:lineRule="auto"/>
              <w:jc w:val="center"/>
              <w:rPr>
                <w:rFonts w:cs="Arial"/>
                <w:b/>
                <w:i/>
                <w:sz w:val="16"/>
                <w:szCs w:val="16"/>
              </w:rPr>
            </w:pPr>
            <w:r w:rsidRPr="00C15821">
              <w:rPr>
                <w:rFonts w:cs="Arial"/>
                <w:sz w:val="16"/>
                <w:szCs w:val="16"/>
              </w:rPr>
              <w:t>$2.87</w:t>
            </w:r>
          </w:p>
        </w:tc>
        <w:tc>
          <w:tcPr>
            <w:tcW w:w="1443" w:type="dxa"/>
            <w:shd w:val="clear" w:color="000000" w:fill="FFFFFF"/>
            <w:noWrap/>
            <w:vAlign w:val="center"/>
          </w:tcPr>
          <w:p w14:paraId="1764693E" w14:textId="1167048A"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666616" w:rsidRPr="00C15821">
              <w:rPr>
                <w:rFonts w:cs="Arial"/>
                <w:sz w:val="16"/>
                <w:szCs w:val="16"/>
              </w:rPr>
              <w:t>28</w:t>
            </w:r>
          </w:p>
        </w:tc>
        <w:tc>
          <w:tcPr>
            <w:tcW w:w="1443" w:type="dxa"/>
            <w:shd w:val="clear" w:color="000000" w:fill="FFFFFF"/>
            <w:noWrap/>
            <w:vAlign w:val="center"/>
          </w:tcPr>
          <w:p w14:paraId="02263EE0" w14:textId="20FBD6C4" w:rsidR="00FA52C7" w:rsidRPr="00C15821" w:rsidRDefault="00FA52C7" w:rsidP="00EF742D">
            <w:pPr>
              <w:spacing w:after="0" w:line="240" w:lineRule="auto"/>
              <w:jc w:val="center"/>
              <w:rPr>
                <w:rFonts w:cs="Arial"/>
                <w:b/>
                <w:i/>
                <w:sz w:val="16"/>
                <w:szCs w:val="16"/>
              </w:rPr>
            </w:pPr>
            <w:r w:rsidRPr="00C15821">
              <w:rPr>
                <w:rFonts w:cs="Arial"/>
                <w:sz w:val="16"/>
                <w:szCs w:val="16"/>
              </w:rPr>
              <w:t>-$0.</w:t>
            </w:r>
            <w:r w:rsidR="00666616" w:rsidRPr="00C15821">
              <w:rPr>
                <w:rFonts w:cs="Arial"/>
                <w:sz w:val="16"/>
                <w:szCs w:val="16"/>
              </w:rPr>
              <w:t>19</w:t>
            </w:r>
          </w:p>
        </w:tc>
        <w:tc>
          <w:tcPr>
            <w:tcW w:w="1443" w:type="dxa"/>
            <w:shd w:val="clear" w:color="000000" w:fill="F2F2F2"/>
            <w:noWrap/>
            <w:vAlign w:val="center"/>
          </w:tcPr>
          <w:p w14:paraId="1046D891" w14:textId="36418476" w:rsidR="00FA52C7" w:rsidRPr="00C15821" w:rsidRDefault="00666616" w:rsidP="00EF742D">
            <w:pPr>
              <w:spacing w:after="0" w:line="240" w:lineRule="auto"/>
              <w:jc w:val="center"/>
              <w:rPr>
                <w:rFonts w:cs="Arial"/>
                <w:b/>
                <w:i/>
                <w:sz w:val="16"/>
                <w:szCs w:val="16"/>
              </w:rPr>
            </w:pPr>
            <w:r w:rsidRPr="00C15821">
              <w:rPr>
                <w:rFonts w:cs="Arial"/>
                <w:sz w:val="16"/>
                <w:szCs w:val="16"/>
              </w:rPr>
              <w:t>$4.79</w:t>
            </w:r>
          </w:p>
        </w:tc>
        <w:tc>
          <w:tcPr>
            <w:tcW w:w="1444" w:type="dxa"/>
            <w:shd w:val="clear" w:color="000000" w:fill="F2F2F2"/>
            <w:noWrap/>
            <w:vAlign w:val="center"/>
          </w:tcPr>
          <w:p w14:paraId="08EEE735" w14:textId="6D93E89E" w:rsidR="00FA52C7" w:rsidRPr="00C15821" w:rsidRDefault="00666616" w:rsidP="00EF742D">
            <w:pPr>
              <w:spacing w:after="0" w:line="240" w:lineRule="auto"/>
              <w:jc w:val="center"/>
              <w:rPr>
                <w:rFonts w:cs="Arial"/>
                <w:b/>
                <w:i/>
                <w:sz w:val="16"/>
                <w:szCs w:val="16"/>
              </w:rPr>
            </w:pPr>
            <w:r w:rsidRPr="00C15821">
              <w:rPr>
                <w:rFonts w:cs="Arial"/>
                <w:sz w:val="16"/>
                <w:szCs w:val="16"/>
              </w:rPr>
              <w:t>$5.72</w:t>
            </w:r>
          </w:p>
        </w:tc>
      </w:tr>
      <w:tr w:rsidR="00FA52C7" w:rsidRPr="00C15821" w14:paraId="71E45B07" w14:textId="77777777" w:rsidTr="00C15821">
        <w:trPr>
          <w:trHeight w:val="227"/>
        </w:trPr>
        <w:tc>
          <w:tcPr>
            <w:tcW w:w="1040" w:type="dxa"/>
            <w:shd w:val="clear" w:color="000000" w:fill="FFFFFF"/>
            <w:noWrap/>
            <w:vAlign w:val="center"/>
          </w:tcPr>
          <w:p w14:paraId="3EB74F43" w14:textId="3BCA6F7D" w:rsidR="00FA52C7" w:rsidRPr="00C15821" w:rsidRDefault="00666616" w:rsidP="00EF742D">
            <w:pPr>
              <w:spacing w:after="0" w:line="240" w:lineRule="auto"/>
              <w:rPr>
                <w:rFonts w:cs="Arial"/>
                <w:sz w:val="16"/>
                <w:szCs w:val="16"/>
              </w:rPr>
            </w:pPr>
            <w:r w:rsidRPr="00C15821">
              <w:rPr>
                <w:rFonts w:cs="Arial"/>
                <w:sz w:val="16"/>
                <w:szCs w:val="16"/>
              </w:rPr>
              <w:t>GI0037</w:t>
            </w:r>
          </w:p>
        </w:tc>
        <w:tc>
          <w:tcPr>
            <w:tcW w:w="1443" w:type="dxa"/>
            <w:shd w:val="clear" w:color="auto" w:fill="auto"/>
            <w:noWrap/>
            <w:vAlign w:val="center"/>
          </w:tcPr>
          <w:p w14:paraId="196891A3" w14:textId="598C73B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14</w:t>
            </w:r>
          </w:p>
        </w:tc>
        <w:tc>
          <w:tcPr>
            <w:tcW w:w="1443" w:type="dxa"/>
            <w:shd w:val="clear" w:color="auto" w:fill="auto"/>
            <w:noWrap/>
            <w:vAlign w:val="center"/>
          </w:tcPr>
          <w:p w14:paraId="5BA7DAF4" w14:textId="39E27E4F"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30</w:t>
            </w:r>
          </w:p>
        </w:tc>
        <w:tc>
          <w:tcPr>
            <w:tcW w:w="1443" w:type="dxa"/>
            <w:shd w:val="clear" w:color="auto" w:fill="auto"/>
            <w:noWrap/>
            <w:vAlign w:val="center"/>
          </w:tcPr>
          <w:p w14:paraId="51879A15" w14:textId="45378A4B"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5A2EF07E" w14:textId="5561968B"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22</w:t>
            </w:r>
          </w:p>
        </w:tc>
        <w:tc>
          <w:tcPr>
            <w:tcW w:w="1444" w:type="dxa"/>
            <w:shd w:val="clear" w:color="auto" w:fill="auto"/>
            <w:noWrap/>
            <w:vAlign w:val="center"/>
          </w:tcPr>
          <w:p w14:paraId="55CCFBF2" w14:textId="76BD22F2" w:rsidR="00FA52C7" w:rsidRPr="00C15821" w:rsidRDefault="00666616" w:rsidP="00EF742D">
            <w:pPr>
              <w:spacing w:after="0" w:line="240" w:lineRule="auto"/>
              <w:jc w:val="center"/>
              <w:rPr>
                <w:rFonts w:cs="Arial"/>
                <w:sz w:val="16"/>
                <w:szCs w:val="16"/>
              </w:rPr>
            </w:pPr>
            <w:r w:rsidRPr="00C15821">
              <w:rPr>
                <w:rFonts w:cs="Arial"/>
                <w:sz w:val="16"/>
                <w:szCs w:val="16"/>
              </w:rPr>
              <w:t>$2.88</w:t>
            </w:r>
          </w:p>
        </w:tc>
        <w:tc>
          <w:tcPr>
            <w:tcW w:w="1443" w:type="dxa"/>
            <w:shd w:val="clear" w:color="auto" w:fill="auto"/>
            <w:noWrap/>
            <w:vAlign w:val="center"/>
          </w:tcPr>
          <w:p w14:paraId="33EA5B84" w14:textId="03221F42"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40C5A04F" w14:textId="13D7CC6A"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11</w:t>
            </w:r>
          </w:p>
        </w:tc>
        <w:tc>
          <w:tcPr>
            <w:tcW w:w="1443" w:type="dxa"/>
            <w:shd w:val="clear" w:color="000000" w:fill="F2F2F2"/>
            <w:noWrap/>
            <w:vAlign w:val="center"/>
          </w:tcPr>
          <w:p w14:paraId="78A3C9DE" w14:textId="4D1F9DD2" w:rsidR="00FA52C7" w:rsidRPr="00C15821" w:rsidRDefault="00E8132D" w:rsidP="00EF742D">
            <w:pPr>
              <w:spacing w:after="0" w:line="240" w:lineRule="auto"/>
              <w:jc w:val="center"/>
              <w:rPr>
                <w:rFonts w:cs="Arial"/>
                <w:sz w:val="16"/>
                <w:szCs w:val="16"/>
              </w:rPr>
            </w:pPr>
            <w:r w:rsidRPr="00C15821">
              <w:rPr>
                <w:rFonts w:cs="Arial"/>
                <w:sz w:val="16"/>
                <w:szCs w:val="16"/>
              </w:rPr>
              <w:t>$4.</w:t>
            </w:r>
            <w:r w:rsidR="00666616" w:rsidRPr="00C15821">
              <w:rPr>
                <w:rFonts w:cs="Arial"/>
                <w:sz w:val="16"/>
                <w:szCs w:val="16"/>
              </w:rPr>
              <w:t>75</w:t>
            </w:r>
          </w:p>
        </w:tc>
        <w:tc>
          <w:tcPr>
            <w:tcW w:w="1444" w:type="dxa"/>
            <w:shd w:val="clear" w:color="000000" w:fill="F2F2F2"/>
            <w:noWrap/>
            <w:vAlign w:val="center"/>
          </w:tcPr>
          <w:p w14:paraId="3E843B51" w14:textId="18013C6B" w:rsidR="00FA52C7" w:rsidRPr="00C15821" w:rsidRDefault="00E8132D" w:rsidP="00EF742D">
            <w:pPr>
              <w:spacing w:after="0" w:line="240" w:lineRule="auto"/>
              <w:jc w:val="center"/>
              <w:rPr>
                <w:rFonts w:cs="Arial"/>
                <w:sz w:val="16"/>
                <w:szCs w:val="16"/>
              </w:rPr>
            </w:pPr>
            <w:r w:rsidRPr="00C15821">
              <w:rPr>
                <w:rFonts w:cs="Arial"/>
                <w:sz w:val="16"/>
                <w:szCs w:val="16"/>
              </w:rPr>
              <w:t>$5.</w:t>
            </w:r>
            <w:r w:rsidR="00666616" w:rsidRPr="00C15821">
              <w:rPr>
                <w:rFonts w:cs="Arial"/>
                <w:sz w:val="16"/>
                <w:szCs w:val="16"/>
              </w:rPr>
              <w:t>44</w:t>
            </w:r>
          </w:p>
        </w:tc>
      </w:tr>
      <w:tr w:rsidR="00FA52C7" w:rsidRPr="00C15821" w14:paraId="242ED036" w14:textId="77777777" w:rsidTr="00C15821">
        <w:trPr>
          <w:trHeight w:val="227"/>
        </w:trPr>
        <w:tc>
          <w:tcPr>
            <w:tcW w:w="1040" w:type="dxa"/>
            <w:shd w:val="clear" w:color="000000" w:fill="FFFFFF"/>
            <w:noWrap/>
            <w:vAlign w:val="center"/>
          </w:tcPr>
          <w:p w14:paraId="60851C1E" w14:textId="41A7AE1F" w:rsidR="00FA52C7" w:rsidRPr="00C15821" w:rsidRDefault="00666616" w:rsidP="00EF742D">
            <w:pPr>
              <w:spacing w:after="0" w:line="240" w:lineRule="auto"/>
              <w:rPr>
                <w:rFonts w:cs="Arial"/>
                <w:sz w:val="16"/>
                <w:szCs w:val="16"/>
              </w:rPr>
            </w:pPr>
            <w:r w:rsidRPr="00C15821">
              <w:rPr>
                <w:rFonts w:cs="Arial"/>
                <w:sz w:val="16"/>
                <w:szCs w:val="16"/>
              </w:rPr>
              <w:t>GI0039</w:t>
            </w:r>
          </w:p>
        </w:tc>
        <w:tc>
          <w:tcPr>
            <w:tcW w:w="1443" w:type="dxa"/>
            <w:shd w:val="clear" w:color="auto" w:fill="auto"/>
            <w:noWrap/>
            <w:vAlign w:val="center"/>
          </w:tcPr>
          <w:p w14:paraId="6D949F69" w14:textId="327D997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11</w:t>
            </w:r>
          </w:p>
        </w:tc>
        <w:tc>
          <w:tcPr>
            <w:tcW w:w="1443" w:type="dxa"/>
            <w:shd w:val="clear" w:color="auto" w:fill="auto"/>
            <w:noWrap/>
            <w:vAlign w:val="center"/>
          </w:tcPr>
          <w:p w14:paraId="79B46A4A" w14:textId="0ABE0153"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20</w:t>
            </w:r>
          </w:p>
        </w:tc>
        <w:tc>
          <w:tcPr>
            <w:tcW w:w="1443" w:type="dxa"/>
            <w:shd w:val="clear" w:color="auto" w:fill="auto"/>
            <w:noWrap/>
            <w:vAlign w:val="center"/>
          </w:tcPr>
          <w:p w14:paraId="195E8F7F" w14:textId="233F13D8"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5BB3C34B" w14:textId="17D9741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22</w:t>
            </w:r>
          </w:p>
        </w:tc>
        <w:tc>
          <w:tcPr>
            <w:tcW w:w="1444" w:type="dxa"/>
            <w:shd w:val="clear" w:color="auto" w:fill="auto"/>
            <w:noWrap/>
            <w:vAlign w:val="center"/>
          </w:tcPr>
          <w:p w14:paraId="1A57EB04" w14:textId="4766E046" w:rsidR="00FA52C7" w:rsidRPr="00C15821" w:rsidRDefault="00666616" w:rsidP="00EF742D">
            <w:pPr>
              <w:spacing w:after="0" w:line="240" w:lineRule="auto"/>
              <w:jc w:val="center"/>
              <w:rPr>
                <w:rFonts w:cs="Arial"/>
                <w:sz w:val="16"/>
                <w:szCs w:val="16"/>
              </w:rPr>
            </w:pPr>
            <w:r w:rsidRPr="00C15821">
              <w:rPr>
                <w:rFonts w:cs="Arial"/>
                <w:sz w:val="16"/>
                <w:szCs w:val="16"/>
              </w:rPr>
              <w:t>$2.85</w:t>
            </w:r>
          </w:p>
        </w:tc>
        <w:tc>
          <w:tcPr>
            <w:tcW w:w="1443" w:type="dxa"/>
            <w:shd w:val="clear" w:color="auto" w:fill="auto"/>
            <w:noWrap/>
            <w:vAlign w:val="center"/>
          </w:tcPr>
          <w:p w14:paraId="39DFB8F8" w14:textId="0A09A19E" w:rsidR="00FA52C7" w:rsidRPr="00C15821" w:rsidRDefault="00FA52C7" w:rsidP="00EF742D">
            <w:pPr>
              <w:spacing w:after="0" w:line="240" w:lineRule="auto"/>
              <w:jc w:val="center"/>
              <w:rPr>
                <w:rFonts w:cs="Arial"/>
                <w:sz w:val="16"/>
                <w:szCs w:val="16"/>
              </w:rPr>
            </w:pPr>
            <w:r w:rsidRPr="00C15821">
              <w:rPr>
                <w:rFonts w:cs="Arial"/>
                <w:sz w:val="16"/>
                <w:szCs w:val="16"/>
              </w:rPr>
              <w:t>$0.</w:t>
            </w:r>
            <w:r w:rsidR="00E8132D" w:rsidRPr="00C15821">
              <w:rPr>
                <w:rFonts w:cs="Arial"/>
                <w:sz w:val="16"/>
                <w:szCs w:val="16"/>
              </w:rPr>
              <w:t>00</w:t>
            </w:r>
          </w:p>
        </w:tc>
        <w:tc>
          <w:tcPr>
            <w:tcW w:w="1443" w:type="dxa"/>
            <w:shd w:val="clear" w:color="auto" w:fill="auto"/>
            <w:noWrap/>
            <w:vAlign w:val="center"/>
          </w:tcPr>
          <w:p w14:paraId="56C7C4A1" w14:textId="78EF591B"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05</w:t>
            </w:r>
          </w:p>
        </w:tc>
        <w:tc>
          <w:tcPr>
            <w:tcW w:w="1443" w:type="dxa"/>
            <w:shd w:val="clear" w:color="000000" w:fill="F2F2F2"/>
            <w:noWrap/>
            <w:vAlign w:val="center"/>
          </w:tcPr>
          <w:p w14:paraId="48CF39B7" w14:textId="06B9EC80" w:rsidR="00FA52C7" w:rsidRPr="00C15821" w:rsidRDefault="00E8132D" w:rsidP="00EF742D">
            <w:pPr>
              <w:spacing w:after="0" w:line="240" w:lineRule="auto"/>
              <w:jc w:val="center"/>
              <w:rPr>
                <w:rFonts w:cs="Arial"/>
                <w:sz w:val="16"/>
                <w:szCs w:val="16"/>
              </w:rPr>
            </w:pPr>
            <w:r w:rsidRPr="00C15821">
              <w:rPr>
                <w:rFonts w:cs="Arial"/>
                <w:sz w:val="16"/>
                <w:szCs w:val="16"/>
              </w:rPr>
              <w:t>$4.</w:t>
            </w:r>
            <w:r w:rsidR="00666616" w:rsidRPr="00C15821">
              <w:rPr>
                <w:rFonts w:cs="Arial"/>
                <w:sz w:val="16"/>
                <w:szCs w:val="16"/>
              </w:rPr>
              <w:t>57</w:t>
            </w:r>
          </w:p>
        </w:tc>
        <w:tc>
          <w:tcPr>
            <w:tcW w:w="1444" w:type="dxa"/>
            <w:shd w:val="clear" w:color="000000" w:fill="F2F2F2"/>
            <w:noWrap/>
            <w:vAlign w:val="center"/>
          </w:tcPr>
          <w:p w14:paraId="50E60A87" w14:textId="4FD677D4" w:rsidR="00FA52C7" w:rsidRPr="00C15821" w:rsidRDefault="00666616" w:rsidP="00EF742D">
            <w:pPr>
              <w:spacing w:after="0" w:line="240" w:lineRule="auto"/>
              <w:jc w:val="center"/>
              <w:rPr>
                <w:rFonts w:cs="Arial"/>
                <w:sz w:val="16"/>
                <w:szCs w:val="16"/>
              </w:rPr>
            </w:pPr>
            <w:r w:rsidRPr="00C15821">
              <w:rPr>
                <w:rFonts w:cs="Arial"/>
                <w:sz w:val="16"/>
                <w:szCs w:val="16"/>
              </w:rPr>
              <w:t>$5.22</w:t>
            </w:r>
          </w:p>
        </w:tc>
      </w:tr>
      <w:tr w:rsidR="00FA52C7" w:rsidRPr="00C15821" w14:paraId="7B3B7066" w14:textId="77777777" w:rsidTr="00C15821">
        <w:trPr>
          <w:trHeight w:val="227"/>
        </w:trPr>
        <w:tc>
          <w:tcPr>
            <w:tcW w:w="1040" w:type="dxa"/>
            <w:shd w:val="clear" w:color="000000" w:fill="FFFFFF"/>
            <w:noWrap/>
            <w:vAlign w:val="center"/>
          </w:tcPr>
          <w:p w14:paraId="32F66210" w14:textId="6988478C" w:rsidR="00FA52C7" w:rsidRPr="00C15821" w:rsidRDefault="00666616" w:rsidP="00EF742D">
            <w:pPr>
              <w:spacing w:after="0" w:line="240" w:lineRule="auto"/>
              <w:rPr>
                <w:rFonts w:cs="Arial"/>
                <w:sz w:val="16"/>
                <w:szCs w:val="16"/>
              </w:rPr>
            </w:pPr>
            <w:r w:rsidRPr="00C15821">
              <w:rPr>
                <w:rFonts w:cs="Arial"/>
                <w:sz w:val="16"/>
                <w:szCs w:val="16"/>
              </w:rPr>
              <w:t>GI0046</w:t>
            </w:r>
          </w:p>
        </w:tc>
        <w:tc>
          <w:tcPr>
            <w:tcW w:w="1443" w:type="dxa"/>
            <w:shd w:val="clear" w:color="auto" w:fill="auto"/>
            <w:noWrap/>
            <w:vAlign w:val="center"/>
          </w:tcPr>
          <w:p w14:paraId="311CCD5D" w14:textId="6E17DEE7"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10</w:t>
            </w:r>
          </w:p>
        </w:tc>
        <w:tc>
          <w:tcPr>
            <w:tcW w:w="1443" w:type="dxa"/>
            <w:shd w:val="clear" w:color="auto" w:fill="auto"/>
            <w:noWrap/>
            <w:vAlign w:val="center"/>
          </w:tcPr>
          <w:p w14:paraId="38FF428D" w14:textId="3CA37FF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44</w:t>
            </w:r>
          </w:p>
        </w:tc>
        <w:tc>
          <w:tcPr>
            <w:tcW w:w="1443" w:type="dxa"/>
            <w:shd w:val="clear" w:color="auto" w:fill="auto"/>
            <w:noWrap/>
            <w:vAlign w:val="center"/>
          </w:tcPr>
          <w:p w14:paraId="33A8E5ED" w14:textId="6CFA713F"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01</w:t>
            </w:r>
          </w:p>
        </w:tc>
        <w:tc>
          <w:tcPr>
            <w:tcW w:w="1443" w:type="dxa"/>
            <w:shd w:val="clear" w:color="auto" w:fill="auto"/>
            <w:noWrap/>
            <w:vAlign w:val="center"/>
          </w:tcPr>
          <w:p w14:paraId="7189929B" w14:textId="09414A62"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4" w:type="dxa"/>
            <w:shd w:val="clear" w:color="auto" w:fill="auto"/>
            <w:noWrap/>
            <w:vAlign w:val="center"/>
          </w:tcPr>
          <w:p w14:paraId="45CA3886" w14:textId="332C7B58" w:rsidR="00FA52C7" w:rsidRPr="00C15821" w:rsidRDefault="00E8132D" w:rsidP="00EF742D">
            <w:pPr>
              <w:spacing w:after="0" w:line="240" w:lineRule="auto"/>
              <w:jc w:val="center"/>
              <w:rPr>
                <w:rFonts w:cs="Arial"/>
                <w:sz w:val="16"/>
                <w:szCs w:val="16"/>
              </w:rPr>
            </w:pPr>
            <w:r w:rsidRPr="00C15821">
              <w:rPr>
                <w:rFonts w:cs="Arial"/>
                <w:sz w:val="16"/>
                <w:szCs w:val="16"/>
              </w:rPr>
              <w:t>$2.</w:t>
            </w:r>
            <w:r w:rsidR="00666616" w:rsidRPr="00C15821">
              <w:rPr>
                <w:rFonts w:cs="Arial"/>
                <w:sz w:val="16"/>
                <w:szCs w:val="16"/>
              </w:rPr>
              <w:t>68</w:t>
            </w:r>
          </w:p>
        </w:tc>
        <w:tc>
          <w:tcPr>
            <w:tcW w:w="1443" w:type="dxa"/>
            <w:shd w:val="clear" w:color="auto" w:fill="auto"/>
            <w:noWrap/>
            <w:vAlign w:val="center"/>
          </w:tcPr>
          <w:p w14:paraId="79E73C07" w14:textId="17E12F5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36F6C018" w14:textId="4FF0ECC0" w:rsidR="00FA52C7" w:rsidRPr="00C15821" w:rsidRDefault="00E8132D"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666616" w:rsidRPr="00C15821">
              <w:rPr>
                <w:rFonts w:cs="Arial"/>
                <w:sz w:val="16"/>
                <w:szCs w:val="16"/>
              </w:rPr>
              <w:t>02</w:t>
            </w:r>
          </w:p>
        </w:tc>
        <w:tc>
          <w:tcPr>
            <w:tcW w:w="1443" w:type="dxa"/>
            <w:shd w:val="clear" w:color="000000" w:fill="F2F2F2"/>
            <w:noWrap/>
            <w:vAlign w:val="center"/>
          </w:tcPr>
          <w:p w14:paraId="333433C2" w14:textId="5B617720" w:rsidR="00FA52C7" w:rsidRPr="00C15821" w:rsidRDefault="00E8132D" w:rsidP="00EF742D">
            <w:pPr>
              <w:spacing w:after="0" w:line="240" w:lineRule="auto"/>
              <w:jc w:val="center"/>
              <w:rPr>
                <w:rFonts w:cs="Arial"/>
                <w:sz w:val="16"/>
                <w:szCs w:val="16"/>
              </w:rPr>
            </w:pPr>
            <w:r w:rsidRPr="00C15821">
              <w:rPr>
                <w:rFonts w:cs="Arial"/>
                <w:sz w:val="16"/>
                <w:szCs w:val="16"/>
              </w:rPr>
              <w:t>$4.</w:t>
            </w:r>
            <w:r w:rsidR="00666616" w:rsidRPr="00C15821">
              <w:rPr>
                <w:rFonts w:cs="Arial"/>
                <w:sz w:val="16"/>
                <w:szCs w:val="16"/>
              </w:rPr>
              <w:t>40</w:t>
            </w:r>
          </w:p>
        </w:tc>
        <w:tc>
          <w:tcPr>
            <w:tcW w:w="1444" w:type="dxa"/>
            <w:shd w:val="clear" w:color="000000" w:fill="F2F2F2"/>
            <w:noWrap/>
            <w:vAlign w:val="center"/>
          </w:tcPr>
          <w:p w14:paraId="74B2678D" w14:textId="0BFCABB1" w:rsidR="00FA52C7" w:rsidRPr="00C15821" w:rsidRDefault="00666616" w:rsidP="00EF742D">
            <w:pPr>
              <w:spacing w:after="0" w:line="240" w:lineRule="auto"/>
              <w:jc w:val="center"/>
              <w:rPr>
                <w:rFonts w:cs="Arial"/>
                <w:sz w:val="16"/>
                <w:szCs w:val="16"/>
              </w:rPr>
            </w:pPr>
            <w:r w:rsidRPr="00C15821">
              <w:rPr>
                <w:rFonts w:cs="Arial"/>
                <w:sz w:val="16"/>
                <w:szCs w:val="16"/>
              </w:rPr>
              <w:t>$5.01</w:t>
            </w:r>
          </w:p>
        </w:tc>
      </w:tr>
      <w:tr w:rsidR="00FA52C7" w:rsidRPr="00C15821" w14:paraId="43AEC4BE" w14:textId="77777777" w:rsidTr="00C15821">
        <w:trPr>
          <w:trHeight w:val="227"/>
        </w:trPr>
        <w:tc>
          <w:tcPr>
            <w:tcW w:w="1040" w:type="dxa"/>
            <w:shd w:val="clear" w:color="000000" w:fill="FFFFFF"/>
            <w:noWrap/>
            <w:vAlign w:val="center"/>
          </w:tcPr>
          <w:p w14:paraId="3253F3B7" w14:textId="534AFE6C" w:rsidR="00FA52C7" w:rsidRPr="00C15821" w:rsidRDefault="00666616" w:rsidP="00EF742D">
            <w:pPr>
              <w:spacing w:after="0" w:line="240" w:lineRule="auto"/>
              <w:rPr>
                <w:rFonts w:cs="Arial"/>
                <w:sz w:val="16"/>
                <w:szCs w:val="16"/>
              </w:rPr>
            </w:pPr>
            <w:r w:rsidRPr="00C15821">
              <w:rPr>
                <w:rFonts w:cs="Arial"/>
                <w:sz w:val="16"/>
                <w:szCs w:val="16"/>
              </w:rPr>
              <w:t>GI0048</w:t>
            </w:r>
          </w:p>
        </w:tc>
        <w:tc>
          <w:tcPr>
            <w:tcW w:w="1443" w:type="dxa"/>
            <w:shd w:val="clear" w:color="auto" w:fill="auto"/>
            <w:noWrap/>
            <w:vAlign w:val="center"/>
          </w:tcPr>
          <w:p w14:paraId="59B9744B" w14:textId="09875B82"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09</w:t>
            </w:r>
          </w:p>
        </w:tc>
        <w:tc>
          <w:tcPr>
            <w:tcW w:w="1443" w:type="dxa"/>
            <w:shd w:val="clear" w:color="auto" w:fill="auto"/>
            <w:noWrap/>
            <w:vAlign w:val="center"/>
          </w:tcPr>
          <w:p w14:paraId="3AAF3FA8" w14:textId="0CB461F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06</w:t>
            </w:r>
          </w:p>
        </w:tc>
        <w:tc>
          <w:tcPr>
            <w:tcW w:w="1443" w:type="dxa"/>
            <w:shd w:val="clear" w:color="auto" w:fill="auto"/>
            <w:noWrap/>
            <w:vAlign w:val="center"/>
          </w:tcPr>
          <w:p w14:paraId="7029E4C6" w14:textId="5B80EC80"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08</w:t>
            </w:r>
          </w:p>
        </w:tc>
        <w:tc>
          <w:tcPr>
            <w:tcW w:w="1443" w:type="dxa"/>
            <w:shd w:val="clear" w:color="auto" w:fill="auto"/>
            <w:noWrap/>
            <w:vAlign w:val="center"/>
          </w:tcPr>
          <w:p w14:paraId="123A6A7B" w14:textId="55DFDB8C" w:rsidR="00FA52C7" w:rsidRPr="00C15821" w:rsidRDefault="00666616" w:rsidP="00EF742D">
            <w:pPr>
              <w:spacing w:after="0" w:line="240" w:lineRule="auto"/>
              <w:jc w:val="center"/>
              <w:rPr>
                <w:rFonts w:cs="Arial"/>
                <w:sz w:val="16"/>
                <w:szCs w:val="16"/>
              </w:rPr>
            </w:pPr>
            <w:r w:rsidRPr="00C15821">
              <w:rPr>
                <w:rFonts w:cs="Arial"/>
                <w:sz w:val="16"/>
                <w:szCs w:val="16"/>
              </w:rPr>
              <w:t>$1.20</w:t>
            </w:r>
          </w:p>
        </w:tc>
        <w:tc>
          <w:tcPr>
            <w:tcW w:w="1444" w:type="dxa"/>
            <w:shd w:val="clear" w:color="auto" w:fill="auto"/>
            <w:noWrap/>
            <w:vAlign w:val="center"/>
          </w:tcPr>
          <w:p w14:paraId="6613AF8C" w14:textId="127E1A26" w:rsidR="00FA52C7" w:rsidRPr="00C15821" w:rsidRDefault="00666616" w:rsidP="00EF742D">
            <w:pPr>
              <w:spacing w:after="0" w:line="240" w:lineRule="auto"/>
              <w:jc w:val="center"/>
              <w:rPr>
                <w:rFonts w:cs="Arial"/>
                <w:sz w:val="16"/>
                <w:szCs w:val="16"/>
              </w:rPr>
            </w:pPr>
            <w:r w:rsidRPr="00C15821">
              <w:rPr>
                <w:rFonts w:cs="Arial"/>
                <w:sz w:val="16"/>
                <w:szCs w:val="16"/>
              </w:rPr>
              <w:t>$1.22</w:t>
            </w:r>
          </w:p>
        </w:tc>
        <w:tc>
          <w:tcPr>
            <w:tcW w:w="1443" w:type="dxa"/>
            <w:shd w:val="clear" w:color="auto" w:fill="auto"/>
            <w:noWrap/>
            <w:vAlign w:val="center"/>
          </w:tcPr>
          <w:p w14:paraId="1C4276E9" w14:textId="33FDC888"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3CD89572" w14:textId="4922D899"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E8132D" w:rsidRPr="00C15821">
              <w:rPr>
                <w:rFonts w:cs="Arial"/>
                <w:sz w:val="16"/>
                <w:szCs w:val="16"/>
              </w:rPr>
              <w:t>11</w:t>
            </w:r>
          </w:p>
        </w:tc>
        <w:tc>
          <w:tcPr>
            <w:tcW w:w="1443" w:type="dxa"/>
            <w:shd w:val="clear" w:color="000000" w:fill="F2F2F2"/>
            <w:noWrap/>
            <w:vAlign w:val="center"/>
          </w:tcPr>
          <w:p w14:paraId="5BEA1738" w14:textId="1326B32B" w:rsidR="00FA52C7" w:rsidRPr="00C15821" w:rsidRDefault="00E8132D" w:rsidP="00EF742D">
            <w:pPr>
              <w:spacing w:after="0" w:line="240" w:lineRule="auto"/>
              <w:jc w:val="center"/>
              <w:rPr>
                <w:rFonts w:cs="Arial"/>
                <w:sz w:val="16"/>
                <w:szCs w:val="16"/>
              </w:rPr>
            </w:pPr>
            <w:r w:rsidRPr="00C15821">
              <w:rPr>
                <w:rFonts w:cs="Arial"/>
                <w:sz w:val="16"/>
                <w:szCs w:val="16"/>
              </w:rPr>
              <w:t>$3.</w:t>
            </w:r>
            <w:r w:rsidR="00666616" w:rsidRPr="00C15821">
              <w:rPr>
                <w:rFonts w:cs="Arial"/>
                <w:sz w:val="16"/>
                <w:szCs w:val="16"/>
              </w:rPr>
              <w:t>18</w:t>
            </w:r>
          </w:p>
        </w:tc>
        <w:tc>
          <w:tcPr>
            <w:tcW w:w="1444" w:type="dxa"/>
            <w:shd w:val="clear" w:color="000000" w:fill="F2F2F2"/>
            <w:noWrap/>
            <w:vAlign w:val="center"/>
          </w:tcPr>
          <w:p w14:paraId="3E89B342" w14:textId="74DDE0C8" w:rsidR="00FA52C7" w:rsidRPr="00C15821" w:rsidRDefault="00666616" w:rsidP="00EF742D">
            <w:pPr>
              <w:spacing w:after="0" w:line="240" w:lineRule="auto"/>
              <w:jc w:val="center"/>
              <w:rPr>
                <w:rFonts w:cs="Arial"/>
                <w:sz w:val="16"/>
                <w:szCs w:val="16"/>
              </w:rPr>
            </w:pPr>
            <w:r w:rsidRPr="00C15821">
              <w:rPr>
                <w:rFonts w:cs="Arial"/>
                <w:sz w:val="16"/>
                <w:szCs w:val="16"/>
              </w:rPr>
              <w:t>$3.61</w:t>
            </w:r>
          </w:p>
        </w:tc>
      </w:tr>
      <w:tr w:rsidR="00FA52C7" w:rsidRPr="00C15821" w14:paraId="34034807" w14:textId="77777777" w:rsidTr="00C15821">
        <w:trPr>
          <w:trHeight w:val="227"/>
        </w:trPr>
        <w:tc>
          <w:tcPr>
            <w:tcW w:w="1040" w:type="dxa"/>
            <w:shd w:val="clear" w:color="000000" w:fill="FFFFFF"/>
            <w:noWrap/>
            <w:vAlign w:val="center"/>
          </w:tcPr>
          <w:p w14:paraId="22BE77BB" w14:textId="081B251C" w:rsidR="00FA52C7" w:rsidRPr="00C15821" w:rsidRDefault="00666616" w:rsidP="00EF742D">
            <w:pPr>
              <w:spacing w:after="0" w:line="240" w:lineRule="auto"/>
              <w:rPr>
                <w:rFonts w:cs="Arial"/>
                <w:sz w:val="16"/>
                <w:szCs w:val="16"/>
              </w:rPr>
            </w:pPr>
            <w:r w:rsidRPr="00C15821">
              <w:rPr>
                <w:rFonts w:cs="Arial"/>
                <w:sz w:val="16"/>
                <w:szCs w:val="16"/>
              </w:rPr>
              <w:t>GI0049</w:t>
            </w:r>
          </w:p>
        </w:tc>
        <w:tc>
          <w:tcPr>
            <w:tcW w:w="1443" w:type="dxa"/>
            <w:shd w:val="clear" w:color="auto" w:fill="auto"/>
            <w:noWrap/>
            <w:vAlign w:val="center"/>
          </w:tcPr>
          <w:p w14:paraId="0003F816" w14:textId="72A34A19"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13</w:t>
            </w:r>
          </w:p>
        </w:tc>
        <w:tc>
          <w:tcPr>
            <w:tcW w:w="1443" w:type="dxa"/>
            <w:shd w:val="clear" w:color="auto" w:fill="auto"/>
            <w:noWrap/>
            <w:vAlign w:val="center"/>
          </w:tcPr>
          <w:p w14:paraId="33510B7B" w14:textId="309253F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auto"/>
            <w:noWrap/>
            <w:vAlign w:val="center"/>
          </w:tcPr>
          <w:p w14:paraId="47323CF6" w14:textId="70C99358" w:rsidR="00FA52C7" w:rsidRPr="00C15821" w:rsidRDefault="00FA52C7" w:rsidP="00EF742D">
            <w:pPr>
              <w:spacing w:after="0" w:line="240" w:lineRule="auto"/>
              <w:jc w:val="center"/>
              <w:rPr>
                <w:rFonts w:cs="Arial"/>
                <w:sz w:val="16"/>
                <w:szCs w:val="16"/>
              </w:rPr>
            </w:pPr>
            <w:r w:rsidRPr="00C15821">
              <w:rPr>
                <w:rFonts w:cs="Arial"/>
                <w:sz w:val="16"/>
                <w:szCs w:val="16"/>
              </w:rPr>
              <w:t>$0.</w:t>
            </w:r>
            <w:r w:rsidR="00E8132D" w:rsidRPr="00C15821">
              <w:rPr>
                <w:rFonts w:cs="Arial"/>
                <w:sz w:val="16"/>
                <w:szCs w:val="16"/>
              </w:rPr>
              <w:t>00</w:t>
            </w:r>
          </w:p>
        </w:tc>
        <w:tc>
          <w:tcPr>
            <w:tcW w:w="1443" w:type="dxa"/>
            <w:shd w:val="clear" w:color="auto" w:fill="auto"/>
            <w:noWrap/>
            <w:vAlign w:val="center"/>
          </w:tcPr>
          <w:p w14:paraId="6D597169" w14:textId="5F0FF7F1"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23</w:t>
            </w:r>
          </w:p>
        </w:tc>
        <w:tc>
          <w:tcPr>
            <w:tcW w:w="1444" w:type="dxa"/>
            <w:shd w:val="clear" w:color="auto" w:fill="auto"/>
            <w:noWrap/>
            <w:vAlign w:val="center"/>
          </w:tcPr>
          <w:p w14:paraId="1B60A89B" w14:textId="7A86F770" w:rsidR="00FA52C7" w:rsidRPr="00C15821" w:rsidRDefault="00666616" w:rsidP="00EF742D">
            <w:pPr>
              <w:spacing w:after="0" w:line="240" w:lineRule="auto"/>
              <w:jc w:val="center"/>
              <w:rPr>
                <w:rFonts w:cs="Arial"/>
                <w:sz w:val="16"/>
                <w:szCs w:val="16"/>
              </w:rPr>
            </w:pPr>
            <w:r w:rsidRPr="00C15821">
              <w:rPr>
                <w:rFonts w:cs="Arial"/>
                <w:sz w:val="16"/>
                <w:szCs w:val="16"/>
              </w:rPr>
              <w:t>$2.77</w:t>
            </w:r>
          </w:p>
        </w:tc>
        <w:tc>
          <w:tcPr>
            <w:tcW w:w="1443" w:type="dxa"/>
            <w:shd w:val="clear" w:color="auto" w:fill="auto"/>
            <w:noWrap/>
            <w:vAlign w:val="center"/>
          </w:tcPr>
          <w:p w14:paraId="663105AB" w14:textId="0143133F"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10</w:t>
            </w:r>
          </w:p>
        </w:tc>
        <w:tc>
          <w:tcPr>
            <w:tcW w:w="1443" w:type="dxa"/>
            <w:shd w:val="clear" w:color="auto" w:fill="auto"/>
            <w:noWrap/>
            <w:vAlign w:val="center"/>
          </w:tcPr>
          <w:p w14:paraId="01B35647" w14:textId="6BEF57CA"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E8132D" w:rsidRPr="00C15821">
              <w:rPr>
                <w:rFonts w:cs="Arial"/>
                <w:sz w:val="16"/>
                <w:szCs w:val="16"/>
              </w:rPr>
              <w:t>03</w:t>
            </w:r>
          </w:p>
        </w:tc>
        <w:tc>
          <w:tcPr>
            <w:tcW w:w="1443" w:type="dxa"/>
            <w:shd w:val="clear" w:color="000000" w:fill="F2F2F2"/>
            <w:noWrap/>
            <w:vAlign w:val="center"/>
          </w:tcPr>
          <w:p w14:paraId="58019D82" w14:textId="41C5282F" w:rsidR="00FA52C7" w:rsidRPr="00C15821" w:rsidRDefault="00E8132D" w:rsidP="00EF742D">
            <w:pPr>
              <w:spacing w:after="0" w:line="240" w:lineRule="auto"/>
              <w:jc w:val="center"/>
              <w:rPr>
                <w:rFonts w:cs="Arial"/>
                <w:sz w:val="16"/>
                <w:szCs w:val="16"/>
              </w:rPr>
            </w:pPr>
            <w:r w:rsidRPr="00C15821">
              <w:rPr>
                <w:rFonts w:cs="Arial"/>
                <w:sz w:val="16"/>
                <w:szCs w:val="16"/>
              </w:rPr>
              <w:t>$3.</w:t>
            </w:r>
            <w:r w:rsidR="00666616" w:rsidRPr="00C15821">
              <w:rPr>
                <w:rFonts w:cs="Arial"/>
                <w:sz w:val="16"/>
                <w:szCs w:val="16"/>
              </w:rPr>
              <w:t>89</w:t>
            </w:r>
          </w:p>
        </w:tc>
        <w:tc>
          <w:tcPr>
            <w:tcW w:w="1444" w:type="dxa"/>
            <w:shd w:val="clear" w:color="000000" w:fill="F2F2F2"/>
            <w:noWrap/>
            <w:vAlign w:val="center"/>
          </w:tcPr>
          <w:p w14:paraId="51047B84" w14:textId="6D099C09" w:rsidR="00FA52C7" w:rsidRPr="00C15821" w:rsidRDefault="00666616" w:rsidP="00EF742D">
            <w:pPr>
              <w:spacing w:after="0" w:line="240" w:lineRule="auto"/>
              <w:jc w:val="center"/>
              <w:rPr>
                <w:rFonts w:cs="Arial"/>
                <w:sz w:val="16"/>
                <w:szCs w:val="16"/>
              </w:rPr>
            </w:pPr>
            <w:r w:rsidRPr="00C15821">
              <w:rPr>
                <w:rFonts w:cs="Arial"/>
                <w:sz w:val="16"/>
                <w:szCs w:val="16"/>
              </w:rPr>
              <w:t>$4.65</w:t>
            </w:r>
          </w:p>
        </w:tc>
      </w:tr>
      <w:tr w:rsidR="00FA52C7" w:rsidRPr="00C15821" w14:paraId="07A6AA4F" w14:textId="77777777" w:rsidTr="00C15821">
        <w:trPr>
          <w:trHeight w:val="227"/>
        </w:trPr>
        <w:tc>
          <w:tcPr>
            <w:tcW w:w="1040" w:type="dxa"/>
            <w:shd w:val="clear" w:color="000000" w:fill="FFFFFF"/>
            <w:noWrap/>
            <w:vAlign w:val="center"/>
          </w:tcPr>
          <w:p w14:paraId="7CEEFC8C" w14:textId="25A80E4B" w:rsidR="00FA52C7" w:rsidRPr="00C15821" w:rsidRDefault="00666616" w:rsidP="00EF742D">
            <w:pPr>
              <w:spacing w:after="0" w:line="240" w:lineRule="auto"/>
              <w:rPr>
                <w:rFonts w:cs="Arial"/>
                <w:sz w:val="16"/>
                <w:szCs w:val="16"/>
              </w:rPr>
            </w:pPr>
            <w:r w:rsidRPr="00C15821">
              <w:rPr>
                <w:rFonts w:cs="Arial"/>
                <w:sz w:val="16"/>
                <w:szCs w:val="16"/>
              </w:rPr>
              <w:t>GI0051</w:t>
            </w:r>
          </w:p>
        </w:tc>
        <w:tc>
          <w:tcPr>
            <w:tcW w:w="1443" w:type="dxa"/>
            <w:shd w:val="clear" w:color="auto" w:fill="auto"/>
            <w:noWrap/>
            <w:vAlign w:val="center"/>
          </w:tcPr>
          <w:p w14:paraId="775B760D" w14:textId="1A8F21A9"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12</w:t>
            </w:r>
          </w:p>
        </w:tc>
        <w:tc>
          <w:tcPr>
            <w:tcW w:w="1443" w:type="dxa"/>
            <w:shd w:val="clear" w:color="auto" w:fill="auto"/>
            <w:noWrap/>
            <w:vAlign w:val="center"/>
          </w:tcPr>
          <w:p w14:paraId="0ACCBFD8" w14:textId="424FABCB"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12</w:t>
            </w:r>
          </w:p>
        </w:tc>
        <w:tc>
          <w:tcPr>
            <w:tcW w:w="1443" w:type="dxa"/>
            <w:shd w:val="clear" w:color="auto" w:fill="auto"/>
            <w:noWrap/>
            <w:vAlign w:val="center"/>
          </w:tcPr>
          <w:p w14:paraId="6BE88354" w14:textId="5F66B0F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01</w:t>
            </w:r>
          </w:p>
        </w:tc>
        <w:tc>
          <w:tcPr>
            <w:tcW w:w="1443" w:type="dxa"/>
            <w:shd w:val="clear" w:color="auto" w:fill="auto"/>
            <w:noWrap/>
            <w:vAlign w:val="center"/>
          </w:tcPr>
          <w:p w14:paraId="520320C1" w14:textId="656587D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36</w:t>
            </w:r>
          </w:p>
        </w:tc>
        <w:tc>
          <w:tcPr>
            <w:tcW w:w="1444" w:type="dxa"/>
            <w:shd w:val="clear" w:color="auto" w:fill="auto"/>
            <w:noWrap/>
            <w:vAlign w:val="center"/>
          </w:tcPr>
          <w:p w14:paraId="5D0C740A" w14:textId="009EACA2" w:rsidR="00FA52C7" w:rsidRPr="00C15821" w:rsidRDefault="00666616" w:rsidP="00EF742D">
            <w:pPr>
              <w:spacing w:after="0" w:line="240" w:lineRule="auto"/>
              <w:jc w:val="center"/>
              <w:rPr>
                <w:rFonts w:cs="Arial"/>
                <w:sz w:val="16"/>
                <w:szCs w:val="16"/>
              </w:rPr>
            </w:pPr>
            <w:r w:rsidRPr="00C15821">
              <w:rPr>
                <w:rFonts w:cs="Arial"/>
                <w:sz w:val="16"/>
                <w:szCs w:val="16"/>
              </w:rPr>
              <w:t>$2.36</w:t>
            </w:r>
          </w:p>
        </w:tc>
        <w:tc>
          <w:tcPr>
            <w:tcW w:w="1443" w:type="dxa"/>
            <w:shd w:val="clear" w:color="auto" w:fill="auto"/>
            <w:noWrap/>
            <w:vAlign w:val="center"/>
          </w:tcPr>
          <w:p w14:paraId="41CC7B00" w14:textId="6AD655F1" w:rsidR="00FA52C7" w:rsidRPr="00C15821" w:rsidRDefault="00FA52C7" w:rsidP="00EF742D">
            <w:pPr>
              <w:spacing w:after="0" w:line="240" w:lineRule="auto"/>
              <w:jc w:val="center"/>
              <w:rPr>
                <w:rFonts w:cs="Arial"/>
                <w:sz w:val="16"/>
                <w:szCs w:val="16"/>
              </w:rPr>
            </w:pPr>
            <w:r w:rsidRPr="00C15821">
              <w:rPr>
                <w:rFonts w:cs="Arial"/>
                <w:sz w:val="16"/>
                <w:szCs w:val="16"/>
              </w:rPr>
              <w:t>$0.</w:t>
            </w:r>
            <w:r w:rsidR="00E8132D" w:rsidRPr="00C15821">
              <w:rPr>
                <w:rFonts w:cs="Arial"/>
                <w:sz w:val="16"/>
                <w:szCs w:val="16"/>
              </w:rPr>
              <w:t>00</w:t>
            </w:r>
          </w:p>
        </w:tc>
        <w:tc>
          <w:tcPr>
            <w:tcW w:w="1443" w:type="dxa"/>
            <w:shd w:val="clear" w:color="auto" w:fill="auto"/>
            <w:noWrap/>
            <w:vAlign w:val="center"/>
          </w:tcPr>
          <w:p w14:paraId="5C9780E5" w14:textId="4BF7F64C"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71</w:t>
            </w:r>
          </w:p>
        </w:tc>
        <w:tc>
          <w:tcPr>
            <w:tcW w:w="1443" w:type="dxa"/>
            <w:shd w:val="clear" w:color="000000" w:fill="F2F2F2"/>
            <w:noWrap/>
            <w:vAlign w:val="center"/>
          </w:tcPr>
          <w:p w14:paraId="3B38BF7D" w14:textId="4CA7382E" w:rsidR="00FA52C7" w:rsidRPr="00C15821" w:rsidRDefault="00666616" w:rsidP="00EF742D">
            <w:pPr>
              <w:spacing w:after="0" w:line="240" w:lineRule="auto"/>
              <w:jc w:val="center"/>
              <w:rPr>
                <w:rFonts w:cs="Arial"/>
                <w:sz w:val="16"/>
                <w:szCs w:val="16"/>
              </w:rPr>
            </w:pPr>
            <w:r w:rsidRPr="00C15821">
              <w:rPr>
                <w:rFonts w:cs="Arial"/>
                <w:sz w:val="16"/>
                <w:szCs w:val="16"/>
              </w:rPr>
              <w:t>$4.38</w:t>
            </w:r>
          </w:p>
        </w:tc>
        <w:tc>
          <w:tcPr>
            <w:tcW w:w="1444" w:type="dxa"/>
            <w:shd w:val="clear" w:color="000000" w:fill="F2F2F2"/>
            <w:noWrap/>
            <w:vAlign w:val="center"/>
          </w:tcPr>
          <w:p w14:paraId="0B16E047" w14:textId="4DB18A8A" w:rsidR="00FA52C7" w:rsidRPr="00C15821" w:rsidRDefault="00666616" w:rsidP="00EF742D">
            <w:pPr>
              <w:spacing w:after="0" w:line="240" w:lineRule="auto"/>
              <w:jc w:val="center"/>
              <w:rPr>
                <w:rFonts w:cs="Arial"/>
                <w:sz w:val="16"/>
                <w:szCs w:val="16"/>
              </w:rPr>
            </w:pPr>
            <w:r w:rsidRPr="00C15821">
              <w:rPr>
                <w:rFonts w:cs="Arial"/>
                <w:sz w:val="16"/>
                <w:szCs w:val="16"/>
              </w:rPr>
              <w:t>$5.63</w:t>
            </w:r>
          </w:p>
        </w:tc>
      </w:tr>
      <w:tr w:rsidR="00FA52C7" w:rsidRPr="00C15821" w14:paraId="14D41E2D" w14:textId="77777777" w:rsidTr="00C15821">
        <w:trPr>
          <w:trHeight w:val="227"/>
        </w:trPr>
        <w:tc>
          <w:tcPr>
            <w:tcW w:w="1040" w:type="dxa"/>
            <w:shd w:val="clear" w:color="000000" w:fill="FFFFFF"/>
            <w:noWrap/>
            <w:vAlign w:val="center"/>
          </w:tcPr>
          <w:p w14:paraId="1FE05A1D" w14:textId="7BCDEED0" w:rsidR="00FA52C7" w:rsidRPr="00C15821" w:rsidRDefault="00666616" w:rsidP="00EF742D">
            <w:pPr>
              <w:spacing w:after="0" w:line="240" w:lineRule="auto"/>
              <w:rPr>
                <w:rFonts w:cs="Arial"/>
                <w:b/>
                <w:i/>
                <w:sz w:val="16"/>
                <w:szCs w:val="16"/>
              </w:rPr>
            </w:pPr>
            <w:r w:rsidRPr="00C15821">
              <w:rPr>
                <w:rFonts w:cs="Arial"/>
                <w:b/>
                <w:bCs/>
                <w:i/>
                <w:iCs/>
                <w:sz w:val="16"/>
                <w:szCs w:val="16"/>
              </w:rPr>
              <w:t>GI0053</w:t>
            </w:r>
          </w:p>
        </w:tc>
        <w:tc>
          <w:tcPr>
            <w:tcW w:w="1443" w:type="dxa"/>
            <w:shd w:val="clear" w:color="auto" w:fill="auto"/>
            <w:noWrap/>
            <w:vAlign w:val="center"/>
          </w:tcPr>
          <w:p w14:paraId="7CEDD3F6" w14:textId="56CCFBA8"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666616" w:rsidRPr="00C15821">
              <w:rPr>
                <w:rFonts w:cs="Arial"/>
                <w:b/>
                <w:bCs/>
                <w:i/>
                <w:iCs/>
                <w:sz w:val="16"/>
                <w:szCs w:val="16"/>
              </w:rPr>
              <w:t>08</w:t>
            </w:r>
          </w:p>
        </w:tc>
        <w:tc>
          <w:tcPr>
            <w:tcW w:w="1443" w:type="dxa"/>
            <w:shd w:val="clear" w:color="auto" w:fill="auto"/>
            <w:noWrap/>
            <w:vAlign w:val="center"/>
          </w:tcPr>
          <w:p w14:paraId="4AE984DE" w14:textId="6155B8D3"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666616" w:rsidRPr="00C15821">
              <w:rPr>
                <w:rFonts w:cs="Arial"/>
                <w:b/>
                <w:bCs/>
                <w:i/>
                <w:iCs/>
                <w:sz w:val="16"/>
                <w:szCs w:val="16"/>
              </w:rPr>
              <w:t>05</w:t>
            </w:r>
          </w:p>
        </w:tc>
        <w:tc>
          <w:tcPr>
            <w:tcW w:w="1443" w:type="dxa"/>
            <w:shd w:val="clear" w:color="auto" w:fill="auto"/>
            <w:noWrap/>
            <w:vAlign w:val="center"/>
          </w:tcPr>
          <w:p w14:paraId="7B9B2644" w14:textId="1361CABF"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E8132D" w:rsidRPr="00C15821">
              <w:rPr>
                <w:rFonts w:cs="Arial"/>
                <w:b/>
                <w:i/>
                <w:sz w:val="16"/>
                <w:szCs w:val="16"/>
              </w:rPr>
              <w:t>00</w:t>
            </w:r>
          </w:p>
        </w:tc>
        <w:tc>
          <w:tcPr>
            <w:tcW w:w="1443" w:type="dxa"/>
            <w:shd w:val="clear" w:color="auto" w:fill="auto"/>
            <w:noWrap/>
            <w:vAlign w:val="center"/>
          </w:tcPr>
          <w:p w14:paraId="0A17F4F2" w14:textId="3DFB14CA"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666616" w:rsidRPr="00C15821">
              <w:rPr>
                <w:rFonts w:cs="Arial"/>
                <w:b/>
                <w:bCs/>
                <w:i/>
                <w:iCs/>
                <w:sz w:val="16"/>
                <w:szCs w:val="16"/>
              </w:rPr>
              <w:t>45</w:t>
            </w:r>
          </w:p>
        </w:tc>
        <w:tc>
          <w:tcPr>
            <w:tcW w:w="1444" w:type="dxa"/>
            <w:shd w:val="clear" w:color="auto" w:fill="auto"/>
            <w:noWrap/>
            <w:vAlign w:val="center"/>
          </w:tcPr>
          <w:p w14:paraId="541C8D4D" w14:textId="54D2ECC8" w:rsidR="00FA52C7" w:rsidRPr="00C15821" w:rsidRDefault="00666616" w:rsidP="00EF742D">
            <w:pPr>
              <w:spacing w:after="0" w:line="240" w:lineRule="auto"/>
              <w:jc w:val="center"/>
              <w:rPr>
                <w:rFonts w:cs="Arial"/>
                <w:b/>
                <w:i/>
                <w:sz w:val="16"/>
                <w:szCs w:val="16"/>
              </w:rPr>
            </w:pPr>
            <w:r w:rsidRPr="00C15821">
              <w:rPr>
                <w:rFonts w:cs="Arial"/>
                <w:b/>
                <w:bCs/>
                <w:i/>
                <w:iCs/>
                <w:sz w:val="16"/>
                <w:szCs w:val="16"/>
              </w:rPr>
              <w:t>$2.14</w:t>
            </w:r>
          </w:p>
        </w:tc>
        <w:tc>
          <w:tcPr>
            <w:tcW w:w="1443" w:type="dxa"/>
            <w:shd w:val="clear" w:color="auto" w:fill="auto"/>
            <w:noWrap/>
            <w:vAlign w:val="center"/>
          </w:tcPr>
          <w:p w14:paraId="6665B550" w14:textId="3D9FAE0E" w:rsidR="00FA52C7" w:rsidRPr="00C15821" w:rsidRDefault="00FA52C7" w:rsidP="00EF742D">
            <w:pPr>
              <w:spacing w:after="0" w:line="240" w:lineRule="auto"/>
              <w:jc w:val="center"/>
              <w:rPr>
                <w:rFonts w:cs="Arial"/>
                <w:b/>
                <w:i/>
                <w:sz w:val="16"/>
                <w:szCs w:val="16"/>
              </w:rPr>
            </w:pPr>
            <w:r w:rsidRPr="00C15821">
              <w:rPr>
                <w:rFonts w:cs="Arial"/>
                <w:b/>
                <w:i/>
                <w:sz w:val="16"/>
                <w:szCs w:val="16"/>
              </w:rPr>
              <w:t>$0.</w:t>
            </w:r>
            <w:r w:rsidR="00666616" w:rsidRPr="00C15821">
              <w:rPr>
                <w:rFonts w:cs="Arial"/>
                <w:b/>
                <w:bCs/>
                <w:i/>
                <w:iCs/>
                <w:sz w:val="16"/>
                <w:szCs w:val="16"/>
              </w:rPr>
              <w:t>19</w:t>
            </w:r>
          </w:p>
        </w:tc>
        <w:tc>
          <w:tcPr>
            <w:tcW w:w="1443" w:type="dxa"/>
            <w:shd w:val="clear" w:color="auto" w:fill="auto"/>
            <w:noWrap/>
            <w:vAlign w:val="center"/>
          </w:tcPr>
          <w:p w14:paraId="66E99EF1" w14:textId="3F180101" w:rsidR="00FA52C7" w:rsidRPr="00C15821" w:rsidRDefault="00E8132D" w:rsidP="00EF742D">
            <w:pPr>
              <w:spacing w:after="0" w:line="240" w:lineRule="auto"/>
              <w:jc w:val="center"/>
              <w:rPr>
                <w:rFonts w:cs="Arial"/>
                <w:b/>
                <w:i/>
                <w:sz w:val="16"/>
                <w:szCs w:val="16"/>
              </w:rPr>
            </w:pPr>
            <w:r w:rsidRPr="00C15821">
              <w:rPr>
                <w:rFonts w:cs="Arial"/>
                <w:b/>
                <w:i/>
                <w:sz w:val="16"/>
                <w:szCs w:val="16"/>
              </w:rPr>
              <w:t>-$</w:t>
            </w:r>
            <w:r w:rsidR="00FA52C7" w:rsidRPr="00C15821">
              <w:rPr>
                <w:rFonts w:cs="Arial"/>
                <w:b/>
                <w:i/>
                <w:sz w:val="16"/>
                <w:szCs w:val="16"/>
              </w:rPr>
              <w:t>0.</w:t>
            </w:r>
            <w:r w:rsidR="00666616" w:rsidRPr="00C15821">
              <w:rPr>
                <w:rFonts w:cs="Arial"/>
                <w:b/>
                <w:bCs/>
                <w:i/>
                <w:iCs/>
                <w:sz w:val="16"/>
                <w:szCs w:val="16"/>
              </w:rPr>
              <w:t>07</w:t>
            </w:r>
          </w:p>
        </w:tc>
        <w:tc>
          <w:tcPr>
            <w:tcW w:w="1443" w:type="dxa"/>
            <w:shd w:val="clear" w:color="000000" w:fill="F2F2F2"/>
            <w:noWrap/>
            <w:vAlign w:val="center"/>
          </w:tcPr>
          <w:p w14:paraId="2B837E6F" w14:textId="5C835B29" w:rsidR="00FA52C7" w:rsidRPr="00C15821" w:rsidRDefault="00666616" w:rsidP="00EF742D">
            <w:pPr>
              <w:spacing w:after="0" w:line="240" w:lineRule="auto"/>
              <w:jc w:val="center"/>
              <w:rPr>
                <w:rFonts w:cs="Arial"/>
                <w:b/>
                <w:i/>
                <w:sz w:val="16"/>
                <w:szCs w:val="16"/>
              </w:rPr>
            </w:pPr>
            <w:r w:rsidRPr="00C15821">
              <w:rPr>
                <w:rFonts w:cs="Arial"/>
                <w:b/>
                <w:bCs/>
                <w:i/>
                <w:iCs/>
                <w:sz w:val="16"/>
                <w:szCs w:val="16"/>
              </w:rPr>
              <w:t>$3.61</w:t>
            </w:r>
          </w:p>
        </w:tc>
        <w:tc>
          <w:tcPr>
            <w:tcW w:w="1444" w:type="dxa"/>
            <w:shd w:val="clear" w:color="000000" w:fill="F2F2F2"/>
            <w:noWrap/>
            <w:vAlign w:val="center"/>
          </w:tcPr>
          <w:p w14:paraId="6E963DF7" w14:textId="44AA5BC1" w:rsidR="00FA52C7" w:rsidRPr="00C15821" w:rsidRDefault="00666616" w:rsidP="00EF742D">
            <w:pPr>
              <w:spacing w:after="0" w:line="240" w:lineRule="auto"/>
              <w:jc w:val="center"/>
              <w:rPr>
                <w:rFonts w:cs="Arial"/>
                <w:b/>
                <w:i/>
                <w:sz w:val="16"/>
                <w:szCs w:val="16"/>
              </w:rPr>
            </w:pPr>
            <w:r w:rsidRPr="00C15821">
              <w:rPr>
                <w:rFonts w:cs="Arial"/>
                <w:b/>
                <w:bCs/>
                <w:i/>
                <w:iCs/>
                <w:sz w:val="16"/>
                <w:szCs w:val="16"/>
              </w:rPr>
              <w:t>$4.34</w:t>
            </w:r>
          </w:p>
        </w:tc>
      </w:tr>
      <w:tr w:rsidR="00FA52C7" w:rsidRPr="00C15821" w14:paraId="4EC2DD46" w14:textId="77777777" w:rsidTr="00C15821">
        <w:trPr>
          <w:trHeight w:val="227"/>
        </w:trPr>
        <w:tc>
          <w:tcPr>
            <w:tcW w:w="1040" w:type="dxa"/>
            <w:shd w:val="clear" w:color="000000" w:fill="FFFFFF"/>
            <w:noWrap/>
            <w:vAlign w:val="center"/>
          </w:tcPr>
          <w:p w14:paraId="28965820" w14:textId="4055C8C5" w:rsidR="00FA52C7" w:rsidRPr="00C15821" w:rsidRDefault="00666616" w:rsidP="00EF742D">
            <w:pPr>
              <w:spacing w:after="0" w:line="240" w:lineRule="auto"/>
              <w:rPr>
                <w:rFonts w:cs="Arial"/>
                <w:sz w:val="16"/>
                <w:szCs w:val="16"/>
              </w:rPr>
            </w:pPr>
            <w:r w:rsidRPr="00C15821">
              <w:rPr>
                <w:rFonts w:cs="Arial"/>
                <w:b/>
                <w:bCs/>
                <w:i/>
                <w:iCs/>
                <w:sz w:val="16"/>
                <w:szCs w:val="16"/>
              </w:rPr>
              <w:t>GI0055</w:t>
            </w:r>
          </w:p>
        </w:tc>
        <w:tc>
          <w:tcPr>
            <w:tcW w:w="1443" w:type="dxa"/>
            <w:shd w:val="clear" w:color="auto" w:fill="auto"/>
            <w:noWrap/>
            <w:vAlign w:val="center"/>
          </w:tcPr>
          <w:p w14:paraId="2ABF8ACF" w14:textId="53C8108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08</w:t>
            </w:r>
          </w:p>
        </w:tc>
        <w:tc>
          <w:tcPr>
            <w:tcW w:w="1443" w:type="dxa"/>
            <w:shd w:val="clear" w:color="auto" w:fill="auto"/>
            <w:noWrap/>
            <w:vAlign w:val="center"/>
          </w:tcPr>
          <w:p w14:paraId="113CF01C" w14:textId="363B53AC"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13</w:t>
            </w:r>
          </w:p>
        </w:tc>
        <w:tc>
          <w:tcPr>
            <w:tcW w:w="1443" w:type="dxa"/>
            <w:shd w:val="clear" w:color="auto" w:fill="auto"/>
            <w:noWrap/>
            <w:vAlign w:val="center"/>
          </w:tcPr>
          <w:p w14:paraId="69D40B88" w14:textId="03351BE3"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00</w:t>
            </w:r>
          </w:p>
        </w:tc>
        <w:tc>
          <w:tcPr>
            <w:tcW w:w="1443" w:type="dxa"/>
            <w:shd w:val="clear" w:color="auto" w:fill="auto"/>
            <w:noWrap/>
            <w:vAlign w:val="center"/>
          </w:tcPr>
          <w:p w14:paraId="06CB4470" w14:textId="487902C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20</w:t>
            </w:r>
          </w:p>
        </w:tc>
        <w:tc>
          <w:tcPr>
            <w:tcW w:w="1444" w:type="dxa"/>
            <w:shd w:val="clear" w:color="auto" w:fill="auto"/>
            <w:noWrap/>
            <w:vAlign w:val="center"/>
          </w:tcPr>
          <w:p w14:paraId="3F0D42F8" w14:textId="174725E3" w:rsidR="00FA52C7" w:rsidRPr="00C15821" w:rsidRDefault="00E8132D" w:rsidP="00EF742D">
            <w:pPr>
              <w:spacing w:after="0" w:line="240" w:lineRule="auto"/>
              <w:jc w:val="center"/>
              <w:rPr>
                <w:rFonts w:cs="Arial"/>
                <w:sz w:val="16"/>
                <w:szCs w:val="16"/>
              </w:rPr>
            </w:pPr>
            <w:r w:rsidRPr="00C15821">
              <w:rPr>
                <w:rFonts w:cs="Arial"/>
                <w:b/>
                <w:i/>
                <w:sz w:val="16"/>
                <w:szCs w:val="16"/>
              </w:rPr>
              <w:t>$2.</w:t>
            </w:r>
            <w:r w:rsidR="00666616" w:rsidRPr="00C15821">
              <w:rPr>
                <w:rFonts w:cs="Arial"/>
                <w:b/>
                <w:bCs/>
                <w:i/>
                <w:iCs/>
                <w:sz w:val="16"/>
                <w:szCs w:val="16"/>
              </w:rPr>
              <w:t>86</w:t>
            </w:r>
          </w:p>
        </w:tc>
        <w:tc>
          <w:tcPr>
            <w:tcW w:w="1443" w:type="dxa"/>
            <w:shd w:val="clear" w:color="auto" w:fill="auto"/>
            <w:noWrap/>
            <w:vAlign w:val="center"/>
          </w:tcPr>
          <w:p w14:paraId="7ACF0C77" w14:textId="55F5CF64"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E8132D" w:rsidRPr="00C15821">
              <w:rPr>
                <w:rFonts w:cs="Arial"/>
                <w:b/>
                <w:i/>
                <w:sz w:val="16"/>
                <w:szCs w:val="16"/>
              </w:rPr>
              <w:t>00</w:t>
            </w:r>
          </w:p>
        </w:tc>
        <w:tc>
          <w:tcPr>
            <w:tcW w:w="1443" w:type="dxa"/>
            <w:shd w:val="clear" w:color="auto" w:fill="auto"/>
            <w:noWrap/>
            <w:vAlign w:val="center"/>
          </w:tcPr>
          <w:p w14:paraId="741E3267" w14:textId="7E36CEC1"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03</w:t>
            </w:r>
          </w:p>
        </w:tc>
        <w:tc>
          <w:tcPr>
            <w:tcW w:w="1443" w:type="dxa"/>
            <w:shd w:val="clear" w:color="000000" w:fill="F2F2F2"/>
            <w:noWrap/>
            <w:vAlign w:val="center"/>
          </w:tcPr>
          <w:p w14:paraId="45809F51" w14:textId="758A5760" w:rsidR="00FA52C7" w:rsidRPr="00C15821" w:rsidRDefault="00E8132D" w:rsidP="00EF742D">
            <w:pPr>
              <w:spacing w:after="0" w:line="240" w:lineRule="auto"/>
              <w:jc w:val="center"/>
              <w:rPr>
                <w:rFonts w:cs="Arial"/>
                <w:sz w:val="16"/>
                <w:szCs w:val="16"/>
              </w:rPr>
            </w:pPr>
            <w:r w:rsidRPr="00C15821">
              <w:rPr>
                <w:rFonts w:cs="Arial"/>
                <w:b/>
                <w:i/>
                <w:sz w:val="16"/>
                <w:szCs w:val="16"/>
              </w:rPr>
              <w:t>$4.</w:t>
            </w:r>
            <w:r w:rsidR="00666616" w:rsidRPr="00C15821">
              <w:rPr>
                <w:rFonts w:cs="Arial"/>
                <w:b/>
                <w:bCs/>
                <w:i/>
                <w:iCs/>
                <w:sz w:val="16"/>
                <w:szCs w:val="16"/>
              </w:rPr>
              <w:t>57</w:t>
            </w:r>
          </w:p>
        </w:tc>
        <w:tc>
          <w:tcPr>
            <w:tcW w:w="1444" w:type="dxa"/>
            <w:shd w:val="clear" w:color="000000" w:fill="F2F2F2"/>
            <w:noWrap/>
            <w:vAlign w:val="center"/>
          </w:tcPr>
          <w:p w14:paraId="726CB0AD" w14:textId="56215E88" w:rsidR="00FA52C7" w:rsidRPr="00C15821" w:rsidRDefault="00E8132D" w:rsidP="00EF742D">
            <w:pPr>
              <w:spacing w:after="0" w:line="240" w:lineRule="auto"/>
              <w:jc w:val="center"/>
              <w:rPr>
                <w:rFonts w:cs="Arial"/>
                <w:sz w:val="16"/>
                <w:szCs w:val="16"/>
              </w:rPr>
            </w:pPr>
            <w:r w:rsidRPr="00C15821">
              <w:rPr>
                <w:rFonts w:cs="Arial"/>
                <w:b/>
                <w:i/>
                <w:sz w:val="16"/>
                <w:szCs w:val="16"/>
              </w:rPr>
              <w:t>$5.</w:t>
            </w:r>
            <w:r w:rsidR="00666616" w:rsidRPr="00C15821">
              <w:rPr>
                <w:rFonts w:cs="Arial"/>
                <w:b/>
                <w:bCs/>
                <w:i/>
                <w:iCs/>
                <w:sz w:val="16"/>
                <w:szCs w:val="16"/>
              </w:rPr>
              <w:t>09</w:t>
            </w:r>
          </w:p>
        </w:tc>
      </w:tr>
      <w:tr w:rsidR="00FA52C7" w:rsidRPr="00C15821" w14:paraId="0A27C29E" w14:textId="77777777" w:rsidTr="00C15821">
        <w:trPr>
          <w:trHeight w:val="227"/>
        </w:trPr>
        <w:tc>
          <w:tcPr>
            <w:tcW w:w="1040" w:type="dxa"/>
            <w:shd w:val="clear" w:color="000000" w:fill="FFFFFF"/>
            <w:noWrap/>
            <w:vAlign w:val="center"/>
          </w:tcPr>
          <w:p w14:paraId="24AFAD29" w14:textId="4A2D17EE" w:rsidR="00FA52C7" w:rsidRPr="00C15821" w:rsidRDefault="00666616" w:rsidP="00EF742D">
            <w:pPr>
              <w:spacing w:after="0" w:line="240" w:lineRule="auto"/>
              <w:rPr>
                <w:rFonts w:cs="Arial"/>
                <w:sz w:val="16"/>
                <w:szCs w:val="16"/>
              </w:rPr>
            </w:pPr>
            <w:r w:rsidRPr="00C15821">
              <w:rPr>
                <w:rFonts w:cs="Arial"/>
                <w:b/>
                <w:bCs/>
                <w:i/>
                <w:iCs/>
                <w:sz w:val="16"/>
                <w:szCs w:val="16"/>
              </w:rPr>
              <w:t>GI0056</w:t>
            </w:r>
          </w:p>
        </w:tc>
        <w:tc>
          <w:tcPr>
            <w:tcW w:w="1443" w:type="dxa"/>
            <w:shd w:val="clear" w:color="auto" w:fill="auto"/>
            <w:noWrap/>
            <w:vAlign w:val="center"/>
          </w:tcPr>
          <w:p w14:paraId="0292B280" w14:textId="5DAFD5CB"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07</w:t>
            </w:r>
          </w:p>
        </w:tc>
        <w:tc>
          <w:tcPr>
            <w:tcW w:w="1443" w:type="dxa"/>
            <w:shd w:val="clear" w:color="auto" w:fill="auto"/>
            <w:noWrap/>
            <w:vAlign w:val="center"/>
          </w:tcPr>
          <w:p w14:paraId="50D6793E" w14:textId="31A7ABC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00</w:t>
            </w:r>
          </w:p>
        </w:tc>
        <w:tc>
          <w:tcPr>
            <w:tcW w:w="1443" w:type="dxa"/>
            <w:shd w:val="clear" w:color="auto" w:fill="auto"/>
            <w:noWrap/>
            <w:vAlign w:val="center"/>
          </w:tcPr>
          <w:p w14:paraId="4EF627D3" w14:textId="585B7309"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E8132D" w:rsidRPr="00C15821">
              <w:rPr>
                <w:rFonts w:cs="Arial"/>
                <w:b/>
                <w:i/>
                <w:sz w:val="16"/>
                <w:szCs w:val="16"/>
              </w:rPr>
              <w:t>00</w:t>
            </w:r>
          </w:p>
        </w:tc>
        <w:tc>
          <w:tcPr>
            <w:tcW w:w="1443" w:type="dxa"/>
            <w:shd w:val="clear" w:color="auto" w:fill="auto"/>
            <w:noWrap/>
            <w:vAlign w:val="center"/>
          </w:tcPr>
          <w:p w14:paraId="5462B480" w14:textId="3E0C587D"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00</w:t>
            </w:r>
          </w:p>
        </w:tc>
        <w:tc>
          <w:tcPr>
            <w:tcW w:w="1444" w:type="dxa"/>
            <w:shd w:val="clear" w:color="auto" w:fill="auto"/>
            <w:noWrap/>
            <w:vAlign w:val="center"/>
          </w:tcPr>
          <w:p w14:paraId="69B36D16" w14:textId="200F1C2D" w:rsidR="00FA52C7" w:rsidRPr="00C15821" w:rsidRDefault="00666616" w:rsidP="00EF742D">
            <w:pPr>
              <w:spacing w:after="0" w:line="240" w:lineRule="auto"/>
              <w:jc w:val="center"/>
              <w:rPr>
                <w:rFonts w:cs="Arial"/>
                <w:sz w:val="16"/>
                <w:szCs w:val="16"/>
              </w:rPr>
            </w:pPr>
            <w:r w:rsidRPr="00C15821">
              <w:rPr>
                <w:rFonts w:cs="Arial"/>
                <w:b/>
                <w:bCs/>
                <w:i/>
                <w:iCs/>
                <w:sz w:val="16"/>
                <w:szCs w:val="16"/>
              </w:rPr>
              <w:t>$0.91</w:t>
            </w:r>
          </w:p>
        </w:tc>
        <w:tc>
          <w:tcPr>
            <w:tcW w:w="1443" w:type="dxa"/>
            <w:shd w:val="clear" w:color="auto" w:fill="auto"/>
            <w:noWrap/>
            <w:vAlign w:val="center"/>
          </w:tcPr>
          <w:p w14:paraId="236CD5FC" w14:textId="10204490"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00</w:t>
            </w:r>
          </w:p>
        </w:tc>
        <w:tc>
          <w:tcPr>
            <w:tcW w:w="1443" w:type="dxa"/>
            <w:shd w:val="clear" w:color="auto" w:fill="auto"/>
            <w:noWrap/>
            <w:vAlign w:val="center"/>
          </w:tcPr>
          <w:p w14:paraId="2159FB17" w14:textId="45A3BB31" w:rsidR="00FA52C7" w:rsidRPr="00C15821" w:rsidRDefault="00666616" w:rsidP="00EF742D">
            <w:pPr>
              <w:spacing w:after="0" w:line="240" w:lineRule="auto"/>
              <w:jc w:val="center"/>
              <w:rPr>
                <w:rFonts w:cs="Arial"/>
                <w:sz w:val="16"/>
                <w:szCs w:val="16"/>
              </w:rPr>
            </w:pPr>
            <w:r w:rsidRPr="00C15821">
              <w:rPr>
                <w:rFonts w:cs="Arial"/>
                <w:b/>
                <w:bCs/>
                <w:i/>
                <w:iCs/>
                <w:sz w:val="16"/>
                <w:szCs w:val="16"/>
              </w:rPr>
              <w:t>$</w:t>
            </w:r>
            <w:r w:rsidR="00FA52C7" w:rsidRPr="00C15821">
              <w:rPr>
                <w:rFonts w:cs="Arial"/>
                <w:b/>
                <w:i/>
                <w:sz w:val="16"/>
                <w:szCs w:val="16"/>
              </w:rPr>
              <w:t>0.</w:t>
            </w:r>
            <w:r w:rsidRPr="00C15821">
              <w:rPr>
                <w:rFonts w:cs="Arial"/>
                <w:b/>
                <w:bCs/>
                <w:i/>
                <w:iCs/>
                <w:sz w:val="16"/>
                <w:szCs w:val="16"/>
              </w:rPr>
              <w:t>08</w:t>
            </w:r>
          </w:p>
        </w:tc>
        <w:tc>
          <w:tcPr>
            <w:tcW w:w="1443" w:type="dxa"/>
            <w:shd w:val="clear" w:color="000000" w:fill="F2F2F2"/>
            <w:noWrap/>
            <w:vAlign w:val="center"/>
          </w:tcPr>
          <w:p w14:paraId="14027354" w14:textId="042A4795" w:rsidR="00FA52C7" w:rsidRPr="00C15821" w:rsidRDefault="00FA52C7" w:rsidP="00EF742D">
            <w:pPr>
              <w:spacing w:after="0" w:line="240" w:lineRule="auto"/>
              <w:jc w:val="center"/>
              <w:rPr>
                <w:rFonts w:cs="Arial"/>
                <w:sz w:val="16"/>
                <w:szCs w:val="16"/>
              </w:rPr>
            </w:pPr>
            <w:r w:rsidRPr="00C15821">
              <w:rPr>
                <w:rFonts w:cs="Arial"/>
                <w:b/>
                <w:i/>
                <w:sz w:val="16"/>
                <w:szCs w:val="16"/>
              </w:rPr>
              <w:t>$2.</w:t>
            </w:r>
            <w:r w:rsidR="00666616" w:rsidRPr="00C15821">
              <w:rPr>
                <w:rFonts w:cs="Arial"/>
                <w:b/>
                <w:bCs/>
                <w:i/>
                <w:iCs/>
                <w:sz w:val="16"/>
                <w:szCs w:val="16"/>
              </w:rPr>
              <w:t>38</w:t>
            </w:r>
          </w:p>
        </w:tc>
        <w:tc>
          <w:tcPr>
            <w:tcW w:w="1444" w:type="dxa"/>
            <w:shd w:val="clear" w:color="000000" w:fill="F2F2F2"/>
            <w:noWrap/>
            <w:vAlign w:val="center"/>
          </w:tcPr>
          <w:p w14:paraId="3D0F2C6A" w14:textId="1E115B28" w:rsidR="00FA52C7" w:rsidRPr="00C15821" w:rsidRDefault="00666616" w:rsidP="00EF742D">
            <w:pPr>
              <w:spacing w:after="0" w:line="240" w:lineRule="auto"/>
              <w:jc w:val="center"/>
              <w:rPr>
                <w:rFonts w:cs="Arial"/>
                <w:sz w:val="16"/>
                <w:szCs w:val="16"/>
              </w:rPr>
            </w:pPr>
            <w:r w:rsidRPr="00C15821">
              <w:rPr>
                <w:rFonts w:cs="Arial"/>
                <w:b/>
                <w:bCs/>
                <w:i/>
                <w:iCs/>
                <w:sz w:val="16"/>
                <w:szCs w:val="16"/>
              </w:rPr>
              <w:t>$2.93</w:t>
            </w:r>
          </w:p>
        </w:tc>
      </w:tr>
      <w:tr w:rsidR="00FA52C7" w:rsidRPr="00C15821" w14:paraId="37A4BA18" w14:textId="77777777" w:rsidTr="00C15821">
        <w:trPr>
          <w:trHeight w:val="227"/>
        </w:trPr>
        <w:tc>
          <w:tcPr>
            <w:tcW w:w="1040" w:type="dxa"/>
            <w:shd w:val="clear" w:color="000000" w:fill="FFFFFF"/>
            <w:noWrap/>
            <w:vAlign w:val="center"/>
          </w:tcPr>
          <w:p w14:paraId="3261CE4A" w14:textId="09B6E885" w:rsidR="00FA52C7" w:rsidRPr="00C15821" w:rsidRDefault="00666616" w:rsidP="00EF742D">
            <w:pPr>
              <w:spacing w:after="0" w:line="240" w:lineRule="auto"/>
              <w:rPr>
                <w:rFonts w:cs="Arial"/>
                <w:sz w:val="16"/>
                <w:szCs w:val="16"/>
              </w:rPr>
            </w:pPr>
            <w:r w:rsidRPr="00C15821">
              <w:rPr>
                <w:rFonts w:cs="Arial"/>
                <w:b/>
                <w:bCs/>
                <w:i/>
                <w:iCs/>
                <w:sz w:val="16"/>
                <w:szCs w:val="16"/>
              </w:rPr>
              <w:t>GI0057</w:t>
            </w:r>
          </w:p>
        </w:tc>
        <w:tc>
          <w:tcPr>
            <w:tcW w:w="1443" w:type="dxa"/>
            <w:shd w:val="clear" w:color="auto" w:fill="auto"/>
            <w:noWrap/>
            <w:vAlign w:val="center"/>
          </w:tcPr>
          <w:p w14:paraId="6D33AAC5" w14:textId="11904E3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10</w:t>
            </w:r>
          </w:p>
        </w:tc>
        <w:tc>
          <w:tcPr>
            <w:tcW w:w="1443" w:type="dxa"/>
            <w:shd w:val="clear" w:color="auto" w:fill="auto"/>
            <w:noWrap/>
            <w:vAlign w:val="center"/>
          </w:tcPr>
          <w:p w14:paraId="722B491D" w14:textId="42B44432"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22</w:t>
            </w:r>
          </w:p>
        </w:tc>
        <w:tc>
          <w:tcPr>
            <w:tcW w:w="1443" w:type="dxa"/>
            <w:shd w:val="clear" w:color="auto" w:fill="auto"/>
            <w:noWrap/>
            <w:vAlign w:val="center"/>
          </w:tcPr>
          <w:p w14:paraId="01A0DFFD" w14:textId="2A0A3F58" w:rsidR="00FA52C7" w:rsidRPr="00C15821" w:rsidRDefault="00FA52C7" w:rsidP="00EF742D">
            <w:pPr>
              <w:spacing w:after="0" w:line="240" w:lineRule="auto"/>
              <w:jc w:val="center"/>
              <w:rPr>
                <w:rFonts w:cs="Arial"/>
                <w:sz w:val="16"/>
                <w:szCs w:val="16"/>
              </w:rPr>
            </w:pPr>
            <w:r w:rsidRPr="00C15821">
              <w:rPr>
                <w:rFonts w:cs="Arial"/>
                <w:b/>
                <w:i/>
                <w:sz w:val="16"/>
                <w:szCs w:val="16"/>
              </w:rPr>
              <w:t>$0.00</w:t>
            </w:r>
          </w:p>
        </w:tc>
        <w:tc>
          <w:tcPr>
            <w:tcW w:w="1443" w:type="dxa"/>
            <w:shd w:val="clear" w:color="auto" w:fill="auto"/>
            <w:noWrap/>
            <w:vAlign w:val="center"/>
          </w:tcPr>
          <w:p w14:paraId="13BDA988" w14:textId="6360600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59</w:t>
            </w:r>
          </w:p>
        </w:tc>
        <w:tc>
          <w:tcPr>
            <w:tcW w:w="1444" w:type="dxa"/>
            <w:shd w:val="clear" w:color="auto" w:fill="auto"/>
            <w:noWrap/>
            <w:vAlign w:val="center"/>
          </w:tcPr>
          <w:p w14:paraId="6E1D77DC" w14:textId="00449EF7" w:rsidR="00FA52C7" w:rsidRPr="00C15821" w:rsidRDefault="00E8132D" w:rsidP="00EF742D">
            <w:pPr>
              <w:spacing w:after="0" w:line="240" w:lineRule="auto"/>
              <w:jc w:val="center"/>
              <w:rPr>
                <w:rFonts w:cs="Arial"/>
                <w:sz w:val="16"/>
                <w:szCs w:val="16"/>
              </w:rPr>
            </w:pPr>
            <w:r w:rsidRPr="00C15821">
              <w:rPr>
                <w:rFonts w:cs="Arial"/>
                <w:b/>
                <w:i/>
                <w:sz w:val="16"/>
                <w:szCs w:val="16"/>
              </w:rPr>
              <w:t>$2.</w:t>
            </w:r>
            <w:r w:rsidR="00666616" w:rsidRPr="00C15821">
              <w:rPr>
                <w:rFonts w:cs="Arial"/>
                <w:b/>
                <w:bCs/>
                <w:i/>
                <w:iCs/>
                <w:sz w:val="16"/>
                <w:szCs w:val="16"/>
              </w:rPr>
              <w:t>15</w:t>
            </w:r>
          </w:p>
        </w:tc>
        <w:tc>
          <w:tcPr>
            <w:tcW w:w="1443" w:type="dxa"/>
            <w:shd w:val="clear" w:color="auto" w:fill="auto"/>
            <w:noWrap/>
            <w:vAlign w:val="center"/>
          </w:tcPr>
          <w:p w14:paraId="7B8C13C3" w14:textId="1DCEA32F"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39</w:t>
            </w:r>
          </w:p>
        </w:tc>
        <w:tc>
          <w:tcPr>
            <w:tcW w:w="1443" w:type="dxa"/>
            <w:shd w:val="clear" w:color="auto" w:fill="auto"/>
            <w:noWrap/>
            <w:vAlign w:val="center"/>
          </w:tcPr>
          <w:p w14:paraId="47DF2A88" w14:textId="75360FF0" w:rsidR="00FA52C7" w:rsidRPr="00C15821" w:rsidRDefault="00E8132D" w:rsidP="00EF742D">
            <w:pPr>
              <w:spacing w:after="0" w:line="240" w:lineRule="auto"/>
              <w:jc w:val="center"/>
              <w:rPr>
                <w:rFonts w:cs="Arial"/>
                <w:sz w:val="16"/>
                <w:szCs w:val="16"/>
              </w:rPr>
            </w:pPr>
            <w:r w:rsidRPr="00C15821">
              <w:rPr>
                <w:rFonts w:cs="Arial"/>
                <w:b/>
                <w:i/>
                <w:sz w:val="16"/>
                <w:szCs w:val="16"/>
              </w:rPr>
              <w:t>-$</w:t>
            </w:r>
            <w:r w:rsidR="00FA52C7" w:rsidRPr="00C15821">
              <w:rPr>
                <w:rFonts w:cs="Arial"/>
                <w:b/>
                <w:i/>
                <w:sz w:val="16"/>
                <w:szCs w:val="16"/>
              </w:rPr>
              <w:t>0.</w:t>
            </w:r>
            <w:r w:rsidR="00666616" w:rsidRPr="00C15821">
              <w:rPr>
                <w:rFonts w:cs="Arial"/>
                <w:b/>
                <w:bCs/>
                <w:i/>
                <w:iCs/>
                <w:sz w:val="16"/>
                <w:szCs w:val="16"/>
              </w:rPr>
              <w:t>09</w:t>
            </w:r>
          </w:p>
        </w:tc>
        <w:tc>
          <w:tcPr>
            <w:tcW w:w="1443" w:type="dxa"/>
            <w:shd w:val="clear" w:color="000000" w:fill="F2F2F2"/>
            <w:noWrap/>
            <w:vAlign w:val="center"/>
          </w:tcPr>
          <w:p w14:paraId="576F85A3" w14:textId="62CC47CC" w:rsidR="00FA52C7" w:rsidRPr="00C15821" w:rsidRDefault="00666616" w:rsidP="00EF742D">
            <w:pPr>
              <w:spacing w:after="0" w:line="240" w:lineRule="auto"/>
              <w:jc w:val="center"/>
              <w:rPr>
                <w:rFonts w:cs="Arial"/>
                <w:sz w:val="16"/>
                <w:szCs w:val="16"/>
              </w:rPr>
            </w:pPr>
            <w:r w:rsidRPr="00C15821">
              <w:rPr>
                <w:rFonts w:cs="Arial"/>
                <w:b/>
                <w:bCs/>
                <w:i/>
                <w:iCs/>
                <w:sz w:val="16"/>
                <w:szCs w:val="16"/>
              </w:rPr>
              <w:t>$4.26</w:t>
            </w:r>
          </w:p>
        </w:tc>
        <w:tc>
          <w:tcPr>
            <w:tcW w:w="1444" w:type="dxa"/>
            <w:shd w:val="clear" w:color="000000" w:fill="F2F2F2"/>
            <w:noWrap/>
            <w:vAlign w:val="center"/>
          </w:tcPr>
          <w:p w14:paraId="6C669D12" w14:textId="4959E66C" w:rsidR="00FA52C7" w:rsidRPr="00C15821" w:rsidRDefault="00666616" w:rsidP="00EF742D">
            <w:pPr>
              <w:spacing w:after="0" w:line="240" w:lineRule="auto"/>
              <w:jc w:val="center"/>
              <w:rPr>
                <w:rFonts w:cs="Arial"/>
                <w:sz w:val="16"/>
                <w:szCs w:val="16"/>
              </w:rPr>
            </w:pPr>
            <w:r w:rsidRPr="00C15821">
              <w:rPr>
                <w:rFonts w:cs="Arial"/>
                <w:b/>
                <w:bCs/>
                <w:i/>
                <w:iCs/>
                <w:sz w:val="16"/>
                <w:szCs w:val="16"/>
              </w:rPr>
              <w:t>$4.74</w:t>
            </w:r>
          </w:p>
        </w:tc>
      </w:tr>
      <w:tr w:rsidR="00FA52C7" w:rsidRPr="00C15821" w14:paraId="70804019" w14:textId="77777777" w:rsidTr="00C15821">
        <w:trPr>
          <w:trHeight w:val="227"/>
        </w:trPr>
        <w:tc>
          <w:tcPr>
            <w:tcW w:w="1040" w:type="dxa"/>
            <w:shd w:val="clear" w:color="000000" w:fill="FFFFFF"/>
            <w:noWrap/>
            <w:vAlign w:val="center"/>
          </w:tcPr>
          <w:p w14:paraId="4583FC9E" w14:textId="52FF74F7" w:rsidR="00FA52C7" w:rsidRPr="00C15821" w:rsidRDefault="00666616" w:rsidP="00EF742D">
            <w:pPr>
              <w:spacing w:after="0" w:line="240" w:lineRule="auto"/>
              <w:rPr>
                <w:rFonts w:cs="Arial"/>
                <w:sz w:val="16"/>
                <w:szCs w:val="16"/>
              </w:rPr>
            </w:pPr>
            <w:r w:rsidRPr="00C15821">
              <w:rPr>
                <w:rFonts w:cs="Arial"/>
                <w:b/>
                <w:bCs/>
                <w:i/>
                <w:iCs/>
                <w:sz w:val="16"/>
                <w:szCs w:val="16"/>
              </w:rPr>
              <w:t>GI0058</w:t>
            </w:r>
          </w:p>
        </w:tc>
        <w:tc>
          <w:tcPr>
            <w:tcW w:w="1443" w:type="dxa"/>
            <w:shd w:val="clear" w:color="auto" w:fill="auto"/>
            <w:noWrap/>
            <w:vAlign w:val="center"/>
          </w:tcPr>
          <w:p w14:paraId="737F0154" w14:textId="30F3BED8"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08</w:t>
            </w:r>
          </w:p>
        </w:tc>
        <w:tc>
          <w:tcPr>
            <w:tcW w:w="1443" w:type="dxa"/>
            <w:shd w:val="clear" w:color="auto" w:fill="auto"/>
            <w:noWrap/>
            <w:vAlign w:val="center"/>
          </w:tcPr>
          <w:p w14:paraId="6A62DBBD" w14:textId="52EFABBA"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13</w:t>
            </w:r>
          </w:p>
        </w:tc>
        <w:tc>
          <w:tcPr>
            <w:tcW w:w="1443" w:type="dxa"/>
            <w:shd w:val="clear" w:color="auto" w:fill="auto"/>
            <w:noWrap/>
            <w:vAlign w:val="center"/>
          </w:tcPr>
          <w:p w14:paraId="6D94D4F9" w14:textId="2AEF0D1E"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02</w:t>
            </w:r>
          </w:p>
        </w:tc>
        <w:tc>
          <w:tcPr>
            <w:tcW w:w="1443" w:type="dxa"/>
            <w:shd w:val="clear" w:color="auto" w:fill="auto"/>
            <w:noWrap/>
            <w:vAlign w:val="center"/>
          </w:tcPr>
          <w:p w14:paraId="01BB4335" w14:textId="65C55461" w:rsidR="00FA52C7" w:rsidRPr="00C15821" w:rsidRDefault="00666616" w:rsidP="00EF742D">
            <w:pPr>
              <w:spacing w:after="0" w:line="240" w:lineRule="auto"/>
              <w:jc w:val="center"/>
              <w:rPr>
                <w:rFonts w:cs="Arial"/>
                <w:sz w:val="16"/>
                <w:szCs w:val="16"/>
              </w:rPr>
            </w:pPr>
            <w:r w:rsidRPr="00C15821">
              <w:rPr>
                <w:rFonts w:cs="Arial"/>
                <w:b/>
                <w:bCs/>
                <w:i/>
                <w:iCs/>
                <w:sz w:val="16"/>
                <w:szCs w:val="16"/>
              </w:rPr>
              <w:t>$1.03</w:t>
            </w:r>
          </w:p>
        </w:tc>
        <w:tc>
          <w:tcPr>
            <w:tcW w:w="1444" w:type="dxa"/>
            <w:shd w:val="clear" w:color="auto" w:fill="auto"/>
            <w:noWrap/>
            <w:vAlign w:val="center"/>
          </w:tcPr>
          <w:p w14:paraId="080DE75A" w14:textId="483A5557" w:rsidR="00FA52C7" w:rsidRPr="00C15821" w:rsidRDefault="00666616" w:rsidP="00EF742D">
            <w:pPr>
              <w:spacing w:after="0" w:line="240" w:lineRule="auto"/>
              <w:jc w:val="center"/>
              <w:rPr>
                <w:rFonts w:cs="Arial"/>
                <w:sz w:val="16"/>
                <w:szCs w:val="16"/>
              </w:rPr>
            </w:pPr>
            <w:r w:rsidRPr="00C15821">
              <w:rPr>
                <w:rFonts w:cs="Arial"/>
                <w:b/>
                <w:bCs/>
                <w:i/>
                <w:iCs/>
                <w:sz w:val="16"/>
                <w:szCs w:val="16"/>
              </w:rPr>
              <w:t>$2.66</w:t>
            </w:r>
          </w:p>
        </w:tc>
        <w:tc>
          <w:tcPr>
            <w:tcW w:w="1443" w:type="dxa"/>
            <w:shd w:val="clear" w:color="auto" w:fill="auto"/>
            <w:noWrap/>
            <w:vAlign w:val="center"/>
          </w:tcPr>
          <w:p w14:paraId="187129CA" w14:textId="7FB35954" w:rsidR="00FA52C7" w:rsidRPr="00C15821" w:rsidRDefault="00FA52C7" w:rsidP="00EF742D">
            <w:pPr>
              <w:spacing w:after="0" w:line="240" w:lineRule="auto"/>
              <w:jc w:val="center"/>
              <w:rPr>
                <w:rFonts w:cs="Arial"/>
                <w:sz w:val="16"/>
                <w:szCs w:val="16"/>
              </w:rPr>
            </w:pPr>
            <w:r w:rsidRPr="00C15821">
              <w:rPr>
                <w:rFonts w:cs="Arial"/>
                <w:b/>
                <w:i/>
                <w:sz w:val="16"/>
                <w:szCs w:val="16"/>
              </w:rPr>
              <w:t>$0.</w:t>
            </w:r>
            <w:r w:rsidR="00666616" w:rsidRPr="00C15821">
              <w:rPr>
                <w:rFonts w:cs="Arial"/>
                <w:b/>
                <w:bCs/>
                <w:i/>
                <w:iCs/>
                <w:sz w:val="16"/>
                <w:szCs w:val="16"/>
              </w:rPr>
              <w:t>04</w:t>
            </w:r>
          </w:p>
        </w:tc>
        <w:tc>
          <w:tcPr>
            <w:tcW w:w="1443" w:type="dxa"/>
            <w:shd w:val="clear" w:color="auto" w:fill="auto"/>
            <w:noWrap/>
            <w:vAlign w:val="center"/>
          </w:tcPr>
          <w:p w14:paraId="485CD66E" w14:textId="52F5F249" w:rsidR="00FA52C7" w:rsidRPr="00C15821" w:rsidRDefault="00E8132D" w:rsidP="00EF742D">
            <w:pPr>
              <w:spacing w:after="0" w:line="240" w:lineRule="auto"/>
              <w:jc w:val="center"/>
              <w:rPr>
                <w:rFonts w:cs="Arial"/>
                <w:sz w:val="16"/>
                <w:szCs w:val="16"/>
              </w:rPr>
            </w:pPr>
            <w:r w:rsidRPr="00C15821">
              <w:rPr>
                <w:rFonts w:cs="Arial"/>
                <w:b/>
                <w:i/>
                <w:sz w:val="16"/>
                <w:szCs w:val="16"/>
              </w:rPr>
              <w:t>-$</w:t>
            </w:r>
            <w:r w:rsidR="00FA52C7" w:rsidRPr="00C15821">
              <w:rPr>
                <w:rFonts w:cs="Arial"/>
                <w:b/>
                <w:i/>
                <w:sz w:val="16"/>
                <w:szCs w:val="16"/>
              </w:rPr>
              <w:t>0.</w:t>
            </w:r>
            <w:r w:rsidR="00666616" w:rsidRPr="00C15821">
              <w:rPr>
                <w:rFonts w:cs="Arial"/>
                <w:b/>
                <w:bCs/>
                <w:i/>
                <w:iCs/>
                <w:sz w:val="16"/>
                <w:szCs w:val="16"/>
              </w:rPr>
              <w:t>05</w:t>
            </w:r>
          </w:p>
        </w:tc>
        <w:tc>
          <w:tcPr>
            <w:tcW w:w="1443" w:type="dxa"/>
            <w:shd w:val="clear" w:color="000000" w:fill="F2F2F2"/>
            <w:noWrap/>
            <w:vAlign w:val="center"/>
          </w:tcPr>
          <w:p w14:paraId="2C9B236D" w14:textId="43377449" w:rsidR="00FA52C7" w:rsidRPr="00C15821" w:rsidRDefault="00666616" w:rsidP="00EF742D">
            <w:pPr>
              <w:spacing w:after="0" w:line="240" w:lineRule="auto"/>
              <w:jc w:val="center"/>
              <w:rPr>
                <w:rFonts w:cs="Arial"/>
                <w:sz w:val="16"/>
                <w:szCs w:val="16"/>
              </w:rPr>
            </w:pPr>
            <w:r w:rsidRPr="00C15821">
              <w:rPr>
                <w:rFonts w:cs="Arial"/>
                <w:b/>
                <w:bCs/>
                <w:i/>
                <w:iCs/>
                <w:sz w:val="16"/>
                <w:szCs w:val="16"/>
              </w:rPr>
              <w:t>$4.35</w:t>
            </w:r>
          </w:p>
        </w:tc>
        <w:tc>
          <w:tcPr>
            <w:tcW w:w="1444" w:type="dxa"/>
            <w:shd w:val="clear" w:color="000000" w:fill="F2F2F2"/>
            <w:noWrap/>
            <w:vAlign w:val="center"/>
          </w:tcPr>
          <w:p w14:paraId="56AAC624" w14:textId="40645483" w:rsidR="00FA52C7" w:rsidRPr="00C15821" w:rsidRDefault="00666616" w:rsidP="00EF742D">
            <w:pPr>
              <w:spacing w:after="0" w:line="240" w:lineRule="auto"/>
              <w:jc w:val="center"/>
              <w:rPr>
                <w:rFonts w:cs="Arial"/>
                <w:sz w:val="16"/>
                <w:szCs w:val="16"/>
              </w:rPr>
            </w:pPr>
            <w:r w:rsidRPr="00C15821">
              <w:rPr>
                <w:rFonts w:cs="Arial"/>
                <w:b/>
                <w:bCs/>
                <w:i/>
                <w:iCs/>
                <w:sz w:val="16"/>
                <w:szCs w:val="16"/>
              </w:rPr>
              <w:t>$4.96</w:t>
            </w:r>
          </w:p>
        </w:tc>
      </w:tr>
      <w:tr w:rsidR="00FA52C7" w:rsidRPr="00C15821" w14:paraId="1BAB57E7" w14:textId="77777777" w:rsidTr="00C15821">
        <w:trPr>
          <w:trHeight w:val="227"/>
        </w:trPr>
        <w:tc>
          <w:tcPr>
            <w:tcW w:w="1040" w:type="dxa"/>
            <w:shd w:val="clear" w:color="000000" w:fill="FFFFFF"/>
            <w:noWrap/>
            <w:vAlign w:val="center"/>
          </w:tcPr>
          <w:p w14:paraId="0327E3F1" w14:textId="16630036" w:rsidR="00FA52C7" w:rsidRPr="00C15821" w:rsidRDefault="00666616" w:rsidP="00EF742D">
            <w:pPr>
              <w:spacing w:after="0" w:line="240" w:lineRule="auto"/>
              <w:rPr>
                <w:rFonts w:cs="Arial"/>
                <w:sz w:val="16"/>
                <w:szCs w:val="16"/>
              </w:rPr>
            </w:pPr>
            <w:r w:rsidRPr="00C15821">
              <w:rPr>
                <w:rFonts w:cs="Arial"/>
                <w:sz w:val="16"/>
                <w:szCs w:val="16"/>
              </w:rPr>
              <w:t>GI0061</w:t>
            </w:r>
          </w:p>
        </w:tc>
        <w:tc>
          <w:tcPr>
            <w:tcW w:w="1443" w:type="dxa"/>
            <w:shd w:val="clear" w:color="auto" w:fill="auto"/>
            <w:noWrap/>
            <w:vAlign w:val="center"/>
          </w:tcPr>
          <w:p w14:paraId="2C60348C" w14:textId="3477F280"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03</w:t>
            </w:r>
          </w:p>
        </w:tc>
        <w:tc>
          <w:tcPr>
            <w:tcW w:w="1443" w:type="dxa"/>
            <w:shd w:val="clear" w:color="auto" w:fill="auto"/>
            <w:noWrap/>
            <w:vAlign w:val="center"/>
          </w:tcPr>
          <w:p w14:paraId="01CCA7D9" w14:textId="04A146D5"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07</w:t>
            </w:r>
          </w:p>
        </w:tc>
        <w:tc>
          <w:tcPr>
            <w:tcW w:w="1443" w:type="dxa"/>
            <w:shd w:val="clear" w:color="auto" w:fill="auto"/>
            <w:noWrap/>
            <w:vAlign w:val="center"/>
          </w:tcPr>
          <w:p w14:paraId="234FD0CD" w14:textId="08C2EC9C"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480A1F51" w14:textId="3269B11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43</w:t>
            </w:r>
          </w:p>
        </w:tc>
        <w:tc>
          <w:tcPr>
            <w:tcW w:w="1444" w:type="dxa"/>
            <w:shd w:val="clear" w:color="auto" w:fill="auto"/>
            <w:noWrap/>
            <w:vAlign w:val="center"/>
          </w:tcPr>
          <w:p w14:paraId="476044E9" w14:textId="72535247" w:rsidR="00FA52C7" w:rsidRPr="00C15821" w:rsidRDefault="00666616" w:rsidP="00EF742D">
            <w:pPr>
              <w:spacing w:after="0" w:line="240" w:lineRule="auto"/>
              <w:jc w:val="center"/>
              <w:rPr>
                <w:rFonts w:cs="Arial"/>
                <w:sz w:val="16"/>
                <w:szCs w:val="16"/>
              </w:rPr>
            </w:pPr>
            <w:r w:rsidRPr="00C15821">
              <w:rPr>
                <w:rFonts w:cs="Arial"/>
                <w:sz w:val="16"/>
                <w:szCs w:val="16"/>
              </w:rPr>
              <w:t>$2.74</w:t>
            </w:r>
          </w:p>
        </w:tc>
        <w:tc>
          <w:tcPr>
            <w:tcW w:w="1443" w:type="dxa"/>
            <w:shd w:val="clear" w:color="auto" w:fill="auto"/>
            <w:noWrap/>
            <w:vAlign w:val="center"/>
          </w:tcPr>
          <w:p w14:paraId="53407A5B" w14:textId="656D155F"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15</w:t>
            </w:r>
          </w:p>
        </w:tc>
        <w:tc>
          <w:tcPr>
            <w:tcW w:w="1443" w:type="dxa"/>
            <w:shd w:val="clear" w:color="auto" w:fill="auto"/>
            <w:noWrap/>
            <w:vAlign w:val="center"/>
          </w:tcPr>
          <w:p w14:paraId="6BA2DB7C" w14:textId="51641D6C"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01</w:t>
            </w:r>
          </w:p>
        </w:tc>
        <w:tc>
          <w:tcPr>
            <w:tcW w:w="1443" w:type="dxa"/>
            <w:shd w:val="clear" w:color="000000" w:fill="F2F2F2"/>
            <w:noWrap/>
            <w:vAlign w:val="center"/>
          </w:tcPr>
          <w:p w14:paraId="61CB0980" w14:textId="39E41E55" w:rsidR="00FA52C7" w:rsidRPr="00C15821" w:rsidRDefault="00FA52C7" w:rsidP="00EF742D">
            <w:pPr>
              <w:spacing w:after="0" w:line="240" w:lineRule="auto"/>
              <w:jc w:val="center"/>
              <w:rPr>
                <w:rFonts w:cs="Arial"/>
                <w:sz w:val="16"/>
                <w:szCs w:val="16"/>
              </w:rPr>
            </w:pPr>
            <w:r w:rsidRPr="00C15821">
              <w:rPr>
                <w:rFonts w:cs="Arial"/>
                <w:sz w:val="16"/>
                <w:szCs w:val="16"/>
              </w:rPr>
              <w:t>$3.</w:t>
            </w:r>
            <w:r w:rsidR="00666616" w:rsidRPr="00C15821">
              <w:rPr>
                <w:rFonts w:cs="Arial"/>
                <w:sz w:val="16"/>
                <w:szCs w:val="16"/>
              </w:rPr>
              <w:t>96</w:t>
            </w:r>
          </w:p>
        </w:tc>
        <w:tc>
          <w:tcPr>
            <w:tcW w:w="1444" w:type="dxa"/>
            <w:shd w:val="clear" w:color="000000" w:fill="F2F2F2"/>
            <w:noWrap/>
            <w:vAlign w:val="center"/>
          </w:tcPr>
          <w:p w14:paraId="45384B3E" w14:textId="7D2AD0D8" w:rsidR="00FA52C7" w:rsidRPr="00C15821" w:rsidRDefault="00E8132D" w:rsidP="00EF742D">
            <w:pPr>
              <w:spacing w:after="0" w:line="240" w:lineRule="auto"/>
              <w:jc w:val="center"/>
              <w:rPr>
                <w:rFonts w:cs="Arial"/>
                <w:sz w:val="16"/>
                <w:szCs w:val="16"/>
              </w:rPr>
            </w:pPr>
            <w:r w:rsidRPr="00C15821">
              <w:rPr>
                <w:rFonts w:cs="Arial"/>
                <w:sz w:val="16"/>
                <w:szCs w:val="16"/>
              </w:rPr>
              <w:t>$4.</w:t>
            </w:r>
            <w:r w:rsidR="00666616" w:rsidRPr="00C15821">
              <w:rPr>
                <w:rFonts w:cs="Arial"/>
                <w:sz w:val="16"/>
                <w:szCs w:val="16"/>
              </w:rPr>
              <w:t>57</w:t>
            </w:r>
          </w:p>
        </w:tc>
      </w:tr>
      <w:tr w:rsidR="00FA52C7" w:rsidRPr="00C15821" w14:paraId="25A86D41" w14:textId="77777777" w:rsidTr="00C15821">
        <w:trPr>
          <w:trHeight w:val="227"/>
        </w:trPr>
        <w:tc>
          <w:tcPr>
            <w:tcW w:w="1040" w:type="dxa"/>
            <w:shd w:val="clear" w:color="000000" w:fill="FFFFFF"/>
            <w:noWrap/>
            <w:vAlign w:val="center"/>
          </w:tcPr>
          <w:p w14:paraId="1757EC3F" w14:textId="47DD1894" w:rsidR="00FA52C7" w:rsidRPr="00C15821" w:rsidRDefault="00666616" w:rsidP="00EF742D">
            <w:pPr>
              <w:spacing w:after="0" w:line="240" w:lineRule="auto"/>
              <w:rPr>
                <w:rFonts w:cs="Arial"/>
                <w:sz w:val="16"/>
                <w:szCs w:val="16"/>
              </w:rPr>
            </w:pPr>
            <w:r w:rsidRPr="00C15821">
              <w:rPr>
                <w:rFonts w:cs="Arial"/>
                <w:sz w:val="16"/>
                <w:szCs w:val="16"/>
              </w:rPr>
              <w:t>GI0064</w:t>
            </w:r>
          </w:p>
        </w:tc>
        <w:tc>
          <w:tcPr>
            <w:tcW w:w="1443" w:type="dxa"/>
            <w:shd w:val="clear" w:color="auto" w:fill="auto"/>
            <w:noWrap/>
            <w:vAlign w:val="center"/>
          </w:tcPr>
          <w:p w14:paraId="230EF0A0" w14:textId="37DE7E80"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08</w:t>
            </w:r>
          </w:p>
        </w:tc>
        <w:tc>
          <w:tcPr>
            <w:tcW w:w="1443" w:type="dxa"/>
            <w:shd w:val="clear" w:color="auto" w:fill="auto"/>
            <w:noWrap/>
            <w:vAlign w:val="center"/>
          </w:tcPr>
          <w:p w14:paraId="0F31E566" w14:textId="58F1794B"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03</w:t>
            </w:r>
          </w:p>
        </w:tc>
        <w:tc>
          <w:tcPr>
            <w:tcW w:w="1443" w:type="dxa"/>
            <w:shd w:val="clear" w:color="auto" w:fill="auto"/>
            <w:noWrap/>
            <w:vAlign w:val="center"/>
          </w:tcPr>
          <w:p w14:paraId="083A212C" w14:textId="6CE1CEBA"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3917416B" w14:textId="6A9BAB6C"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4" w:type="dxa"/>
            <w:shd w:val="clear" w:color="auto" w:fill="auto"/>
            <w:noWrap/>
            <w:vAlign w:val="center"/>
          </w:tcPr>
          <w:p w14:paraId="4C3574B2" w14:textId="7C5B7C33" w:rsidR="00FA52C7" w:rsidRPr="00C15821" w:rsidRDefault="00666616" w:rsidP="00EF742D">
            <w:pPr>
              <w:spacing w:after="0" w:line="240" w:lineRule="auto"/>
              <w:jc w:val="center"/>
              <w:rPr>
                <w:rFonts w:cs="Arial"/>
                <w:sz w:val="16"/>
                <w:szCs w:val="16"/>
              </w:rPr>
            </w:pPr>
            <w:r w:rsidRPr="00C15821">
              <w:rPr>
                <w:rFonts w:cs="Arial"/>
                <w:sz w:val="16"/>
                <w:szCs w:val="16"/>
              </w:rPr>
              <w:t>$2.20</w:t>
            </w:r>
          </w:p>
        </w:tc>
        <w:tc>
          <w:tcPr>
            <w:tcW w:w="1443" w:type="dxa"/>
            <w:shd w:val="clear" w:color="auto" w:fill="auto"/>
            <w:noWrap/>
            <w:vAlign w:val="center"/>
          </w:tcPr>
          <w:p w14:paraId="39CAADCD" w14:textId="30F6EEFF"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09</w:t>
            </w:r>
          </w:p>
        </w:tc>
        <w:tc>
          <w:tcPr>
            <w:tcW w:w="1443" w:type="dxa"/>
            <w:shd w:val="clear" w:color="auto" w:fill="auto"/>
            <w:noWrap/>
            <w:vAlign w:val="center"/>
          </w:tcPr>
          <w:p w14:paraId="2F7A62D9" w14:textId="61A2F380"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15</w:t>
            </w:r>
          </w:p>
        </w:tc>
        <w:tc>
          <w:tcPr>
            <w:tcW w:w="1443" w:type="dxa"/>
            <w:shd w:val="clear" w:color="000000" w:fill="F2F2F2"/>
            <w:noWrap/>
            <w:vAlign w:val="center"/>
          </w:tcPr>
          <w:p w14:paraId="052EDC5A" w14:textId="7D6C49EF" w:rsidR="00FA52C7" w:rsidRPr="00C15821" w:rsidRDefault="00FA52C7" w:rsidP="00EF742D">
            <w:pPr>
              <w:spacing w:after="0" w:line="240" w:lineRule="auto"/>
              <w:jc w:val="center"/>
              <w:rPr>
                <w:rFonts w:cs="Arial"/>
                <w:sz w:val="16"/>
                <w:szCs w:val="16"/>
              </w:rPr>
            </w:pPr>
            <w:r w:rsidRPr="00C15821">
              <w:rPr>
                <w:rFonts w:cs="Arial"/>
                <w:sz w:val="16"/>
                <w:szCs w:val="16"/>
              </w:rPr>
              <w:t>$</w:t>
            </w:r>
            <w:r w:rsidR="00666616" w:rsidRPr="00C15821">
              <w:rPr>
                <w:rFonts w:cs="Arial"/>
                <w:sz w:val="16"/>
                <w:szCs w:val="16"/>
              </w:rPr>
              <w:t>3</w:t>
            </w:r>
            <w:r w:rsidRPr="00C15821">
              <w:rPr>
                <w:rFonts w:cs="Arial"/>
                <w:sz w:val="16"/>
                <w:szCs w:val="16"/>
              </w:rPr>
              <w:t>.</w:t>
            </w:r>
            <w:r w:rsidR="00E8132D" w:rsidRPr="00C15821">
              <w:rPr>
                <w:rFonts w:cs="Arial"/>
                <w:sz w:val="16"/>
                <w:szCs w:val="16"/>
              </w:rPr>
              <w:t>75</w:t>
            </w:r>
          </w:p>
        </w:tc>
        <w:tc>
          <w:tcPr>
            <w:tcW w:w="1444" w:type="dxa"/>
            <w:shd w:val="clear" w:color="000000" w:fill="F2F2F2"/>
            <w:noWrap/>
            <w:vAlign w:val="center"/>
          </w:tcPr>
          <w:p w14:paraId="71C8210A" w14:textId="1C97C96E" w:rsidR="00FA52C7" w:rsidRPr="00C15821" w:rsidRDefault="00666616" w:rsidP="00EF742D">
            <w:pPr>
              <w:spacing w:after="0" w:line="240" w:lineRule="auto"/>
              <w:jc w:val="center"/>
              <w:rPr>
                <w:rFonts w:cs="Arial"/>
                <w:sz w:val="16"/>
                <w:szCs w:val="16"/>
              </w:rPr>
            </w:pPr>
            <w:r w:rsidRPr="00C15821">
              <w:rPr>
                <w:rFonts w:cs="Arial"/>
                <w:sz w:val="16"/>
                <w:szCs w:val="16"/>
              </w:rPr>
              <w:t>$5.23</w:t>
            </w:r>
          </w:p>
        </w:tc>
      </w:tr>
      <w:tr w:rsidR="00FA52C7" w:rsidRPr="00C15821" w14:paraId="2E44A74C" w14:textId="77777777" w:rsidTr="00C15821">
        <w:trPr>
          <w:trHeight w:val="227"/>
        </w:trPr>
        <w:tc>
          <w:tcPr>
            <w:tcW w:w="1040" w:type="dxa"/>
            <w:shd w:val="clear" w:color="000000" w:fill="FFFFFF"/>
            <w:noWrap/>
            <w:vAlign w:val="center"/>
          </w:tcPr>
          <w:p w14:paraId="49740A63" w14:textId="446B910A" w:rsidR="00FA52C7" w:rsidRPr="00C15821" w:rsidRDefault="00666616" w:rsidP="00EF742D">
            <w:pPr>
              <w:spacing w:after="0" w:line="240" w:lineRule="auto"/>
              <w:rPr>
                <w:rFonts w:cs="Arial"/>
                <w:sz w:val="16"/>
                <w:szCs w:val="16"/>
              </w:rPr>
            </w:pPr>
            <w:r w:rsidRPr="00C15821">
              <w:rPr>
                <w:rFonts w:cs="Arial"/>
                <w:sz w:val="16"/>
                <w:szCs w:val="16"/>
              </w:rPr>
              <w:t>GI0067</w:t>
            </w:r>
          </w:p>
        </w:tc>
        <w:tc>
          <w:tcPr>
            <w:tcW w:w="1443" w:type="dxa"/>
            <w:shd w:val="clear" w:color="auto" w:fill="auto"/>
            <w:noWrap/>
            <w:vAlign w:val="center"/>
          </w:tcPr>
          <w:p w14:paraId="03BF6584" w14:textId="619D06AC"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16</w:t>
            </w:r>
          </w:p>
        </w:tc>
        <w:tc>
          <w:tcPr>
            <w:tcW w:w="1443" w:type="dxa"/>
            <w:shd w:val="clear" w:color="auto" w:fill="auto"/>
            <w:noWrap/>
            <w:vAlign w:val="center"/>
          </w:tcPr>
          <w:p w14:paraId="60A61B7E" w14:textId="40A18BE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12</w:t>
            </w:r>
          </w:p>
        </w:tc>
        <w:tc>
          <w:tcPr>
            <w:tcW w:w="1443" w:type="dxa"/>
            <w:shd w:val="clear" w:color="auto" w:fill="auto"/>
            <w:noWrap/>
            <w:vAlign w:val="center"/>
          </w:tcPr>
          <w:p w14:paraId="5F79A6DC" w14:textId="61A0EDE0"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08</w:t>
            </w:r>
          </w:p>
        </w:tc>
        <w:tc>
          <w:tcPr>
            <w:tcW w:w="1443" w:type="dxa"/>
            <w:shd w:val="clear" w:color="auto" w:fill="auto"/>
            <w:noWrap/>
            <w:vAlign w:val="center"/>
          </w:tcPr>
          <w:p w14:paraId="590329F3" w14:textId="293AF73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20</w:t>
            </w:r>
          </w:p>
        </w:tc>
        <w:tc>
          <w:tcPr>
            <w:tcW w:w="1444" w:type="dxa"/>
            <w:shd w:val="clear" w:color="auto" w:fill="auto"/>
            <w:noWrap/>
            <w:vAlign w:val="center"/>
          </w:tcPr>
          <w:p w14:paraId="696D3BEC" w14:textId="648D9BE1" w:rsidR="00FA52C7" w:rsidRPr="00C15821" w:rsidRDefault="00666616" w:rsidP="00EF742D">
            <w:pPr>
              <w:spacing w:after="0" w:line="240" w:lineRule="auto"/>
              <w:jc w:val="center"/>
              <w:rPr>
                <w:rFonts w:cs="Arial"/>
                <w:sz w:val="16"/>
                <w:szCs w:val="16"/>
              </w:rPr>
            </w:pPr>
            <w:r w:rsidRPr="00C15821">
              <w:rPr>
                <w:rFonts w:cs="Arial"/>
                <w:sz w:val="16"/>
                <w:szCs w:val="16"/>
              </w:rPr>
              <w:t>$2.15</w:t>
            </w:r>
          </w:p>
        </w:tc>
        <w:tc>
          <w:tcPr>
            <w:tcW w:w="1443" w:type="dxa"/>
            <w:shd w:val="clear" w:color="auto" w:fill="auto"/>
            <w:noWrap/>
            <w:vAlign w:val="center"/>
          </w:tcPr>
          <w:p w14:paraId="1EA0B51D" w14:textId="0BAC775A"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08</w:t>
            </w:r>
          </w:p>
        </w:tc>
        <w:tc>
          <w:tcPr>
            <w:tcW w:w="1443" w:type="dxa"/>
            <w:shd w:val="clear" w:color="auto" w:fill="auto"/>
            <w:noWrap/>
            <w:vAlign w:val="center"/>
          </w:tcPr>
          <w:p w14:paraId="1650CDFD" w14:textId="1C2F5D5A" w:rsidR="00FA52C7" w:rsidRPr="00C15821" w:rsidRDefault="00E8132D"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666616" w:rsidRPr="00C15821">
              <w:rPr>
                <w:rFonts w:cs="Arial"/>
                <w:sz w:val="16"/>
                <w:szCs w:val="16"/>
              </w:rPr>
              <w:t>09</w:t>
            </w:r>
          </w:p>
        </w:tc>
        <w:tc>
          <w:tcPr>
            <w:tcW w:w="1443" w:type="dxa"/>
            <w:shd w:val="clear" w:color="000000" w:fill="F2F2F2"/>
            <w:noWrap/>
            <w:vAlign w:val="center"/>
          </w:tcPr>
          <w:p w14:paraId="34FB1C15" w14:textId="539852C2" w:rsidR="00FA52C7" w:rsidRPr="00C15821" w:rsidRDefault="00666616" w:rsidP="00EF742D">
            <w:pPr>
              <w:spacing w:after="0" w:line="240" w:lineRule="auto"/>
              <w:jc w:val="center"/>
              <w:rPr>
                <w:rFonts w:cs="Arial"/>
                <w:sz w:val="16"/>
                <w:szCs w:val="16"/>
              </w:rPr>
            </w:pPr>
            <w:r w:rsidRPr="00C15821">
              <w:rPr>
                <w:rFonts w:cs="Arial"/>
                <w:sz w:val="16"/>
                <w:szCs w:val="16"/>
              </w:rPr>
              <w:t>$4.25</w:t>
            </w:r>
          </w:p>
        </w:tc>
        <w:tc>
          <w:tcPr>
            <w:tcW w:w="1444" w:type="dxa"/>
            <w:shd w:val="clear" w:color="000000" w:fill="F2F2F2"/>
            <w:noWrap/>
            <w:vAlign w:val="center"/>
          </w:tcPr>
          <w:p w14:paraId="20711BCF" w14:textId="78194C1C" w:rsidR="00FA52C7" w:rsidRPr="00C15821" w:rsidRDefault="00666616" w:rsidP="00EF742D">
            <w:pPr>
              <w:spacing w:after="0" w:line="240" w:lineRule="auto"/>
              <w:jc w:val="center"/>
              <w:rPr>
                <w:rFonts w:cs="Arial"/>
                <w:sz w:val="16"/>
                <w:szCs w:val="16"/>
              </w:rPr>
            </w:pPr>
            <w:r w:rsidRPr="00C15821">
              <w:rPr>
                <w:rFonts w:cs="Arial"/>
                <w:sz w:val="16"/>
                <w:szCs w:val="16"/>
              </w:rPr>
              <w:t>$5.00</w:t>
            </w:r>
          </w:p>
        </w:tc>
      </w:tr>
      <w:tr w:rsidR="00FA52C7" w:rsidRPr="00C15821" w14:paraId="5681023E" w14:textId="77777777" w:rsidTr="00C15821">
        <w:trPr>
          <w:trHeight w:val="227"/>
        </w:trPr>
        <w:tc>
          <w:tcPr>
            <w:tcW w:w="1040" w:type="dxa"/>
            <w:shd w:val="clear" w:color="000000" w:fill="FFFFFF"/>
            <w:noWrap/>
            <w:vAlign w:val="center"/>
          </w:tcPr>
          <w:p w14:paraId="1AD2D2F2" w14:textId="2BD2FE35" w:rsidR="00FA52C7" w:rsidRPr="00C15821" w:rsidRDefault="00666616" w:rsidP="00EF742D">
            <w:pPr>
              <w:spacing w:after="0" w:line="240" w:lineRule="auto"/>
              <w:rPr>
                <w:rFonts w:cs="Arial"/>
                <w:sz w:val="16"/>
                <w:szCs w:val="16"/>
              </w:rPr>
            </w:pPr>
            <w:r w:rsidRPr="00C15821">
              <w:rPr>
                <w:rFonts w:cs="Arial"/>
                <w:sz w:val="16"/>
                <w:szCs w:val="16"/>
              </w:rPr>
              <w:t>GI0068</w:t>
            </w:r>
          </w:p>
        </w:tc>
        <w:tc>
          <w:tcPr>
            <w:tcW w:w="1443" w:type="dxa"/>
            <w:shd w:val="clear" w:color="auto" w:fill="auto"/>
            <w:noWrap/>
            <w:vAlign w:val="center"/>
          </w:tcPr>
          <w:p w14:paraId="24F35A91" w14:textId="3720A0B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06</w:t>
            </w:r>
          </w:p>
        </w:tc>
        <w:tc>
          <w:tcPr>
            <w:tcW w:w="1443" w:type="dxa"/>
            <w:shd w:val="clear" w:color="auto" w:fill="auto"/>
            <w:noWrap/>
            <w:vAlign w:val="center"/>
          </w:tcPr>
          <w:p w14:paraId="26E63F8C" w14:textId="1F04C279"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13</w:t>
            </w:r>
          </w:p>
        </w:tc>
        <w:tc>
          <w:tcPr>
            <w:tcW w:w="1443" w:type="dxa"/>
            <w:shd w:val="clear" w:color="auto" w:fill="auto"/>
            <w:noWrap/>
            <w:vAlign w:val="center"/>
          </w:tcPr>
          <w:p w14:paraId="6A20B3A6" w14:textId="264996F6"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0398E6B0" w14:textId="28EA59EA"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4" w:type="dxa"/>
            <w:shd w:val="clear" w:color="auto" w:fill="auto"/>
            <w:noWrap/>
            <w:vAlign w:val="center"/>
          </w:tcPr>
          <w:p w14:paraId="1BD69953" w14:textId="1EB66B2B" w:rsidR="00FA52C7" w:rsidRPr="00C15821" w:rsidRDefault="00666616" w:rsidP="00EF742D">
            <w:pPr>
              <w:spacing w:after="0" w:line="240" w:lineRule="auto"/>
              <w:jc w:val="center"/>
              <w:rPr>
                <w:rFonts w:cs="Arial"/>
                <w:sz w:val="16"/>
                <w:szCs w:val="16"/>
              </w:rPr>
            </w:pPr>
            <w:r w:rsidRPr="00C15821">
              <w:rPr>
                <w:rFonts w:cs="Arial"/>
                <w:sz w:val="16"/>
                <w:szCs w:val="16"/>
              </w:rPr>
              <w:t>$2.19</w:t>
            </w:r>
          </w:p>
        </w:tc>
        <w:tc>
          <w:tcPr>
            <w:tcW w:w="1443" w:type="dxa"/>
            <w:shd w:val="clear" w:color="auto" w:fill="auto"/>
            <w:noWrap/>
            <w:vAlign w:val="center"/>
          </w:tcPr>
          <w:p w14:paraId="12C4BF26" w14:textId="691AB4F9"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20E5DEE9" w14:textId="7C7C10D3" w:rsidR="00FA52C7" w:rsidRPr="00C15821" w:rsidRDefault="00E8132D"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666616" w:rsidRPr="00C15821">
              <w:rPr>
                <w:rFonts w:cs="Arial"/>
                <w:sz w:val="16"/>
                <w:szCs w:val="16"/>
              </w:rPr>
              <w:t>53</w:t>
            </w:r>
          </w:p>
        </w:tc>
        <w:tc>
          <w:tcPr>
            <w:tcW w:w="1443" w:type="dxa"/>
            <w:shd w:val="clear" w:color="000000" w:fill="F2F2F2"/>
            <w:noWrap/>
            <w:vAlign w:val="center"/>
          </w:tcPr>
          <w:p w14:paraId="2DA55CC6" w14:textId="5BCDFECF" w:rsidR="00FA52C7" w:rsidRPr="00C15821" w:rsidRDefault="00E8132D" w:rsidP="00EF742D">
            <w:pPr>
              <w:spacing w:after="0" w:line="240" w:lineRule="auto"/>
              <w:jc w:val="center"/>
              <w:rPr>
                <w:rFonts w:cs="Arial"/>
                <w:sz w:val="16"/>
                <w:szCs w:val="16"/>
              </w:rPr>
            </w:pPr>
            <w:r w:rsidRPr="00C15821">
              <w:rPr>
                <w:rFonts w:cs="Arial"/>
                <w:sz w:val="16"/>
                <w:szCs w:val="16"/>
              </w:rPr>
              <w:t>$4.</w:t>
            </w:r>
            <w:r w:rsidR="00666616" w:rsidRPr="00C15821">
              <w:rPr>
                <w:rFonts w:cs="Arial"/>
                <w:sz w:val="16"/>
                <w:szCs w:val="16"/>
              </w:rPr>
              <w:t>03</w:t>
            </w:r>
          </w:p>
        </w:tc>
        <w:tc>
          <w:tcPr>
            <w:tcW w:w="1444" w:type="dxa"/>
            <w:shd w:val="clear" w:color="000000" w:fill="F2F2F2"/>
            <w:noWrap/>
            <w:vAlign w:val="center"/>
          </w:tcPr>
          <w:p w14:paraId="3BE4E063" w14:textId="2A350CF8" w:rsidR="00FA52C7" w:rsidRPr="00C15821" w:rsidRDefault="00E8132D" w:rsidP="00EF742D">
            <w:pPr>
              <w:spacing w:after="0" w:line="240" w:lineRule="auto"/>
              <w:jc w:val="center"/>
              <w:rPr>
                <w:rFonts w:cs="Arial"/>
                <w:sz w:val="16"/>
                <w:szCs w:val="16"/>
              </w:rPr>
            </w:pPr>
            <w:r w:rsidRPr="00C15821">
              <w:rPr>
                <w:rFonts w:cs="Arial"/>
                <w:sz w:val="16"/>
                <w:szCs w:val="16"/>
              </w:rPr>
              <w:t>$4.</w:t>
            </w:r>
            <w:r w:rsidR="00666616" w:rsidRPr="00C15821">
              <w:rPr>
                <w:rFonts w:cs="Arial"/>
                <w:sz w:val="16"/>
                <w:szCs w:val="16"/>
              </w:rPr>
              <w:t>59</w:t>
            </w:r>
          </w:p>
        </w:tc>
      </w:tr>
      <w:tr w:rsidR="00FA52C7" w:rsidRPr="00C15821" w14:paraId="6BE8A791" w14:textId="77777777" w:rsidTr="00C15821">
        <w:trPr>
          <w:trHeight w:val="227"/>
        </w:trPr>
        <w:tc>
          <w:tcPr>
            <w:tcW w:w="1040" w:type="dxa"/>
            <w:shd w:val="clear" w:color="000000" w:fill="FFFFFF"/>
            <w:noWrap/>
            <w:vAlign w:val="center"/>
          </w:tcPr>
          <w:p w14:paraId="2E3FDAEB" w14:textId="26147641" w:rsidR="00FA52C7" w:rsidRPr="00C15821" w:rsidRDefault="00666616" w:rsidP="00EF742D">
            <w:pPr>
              <w:spacing w:after="0" w:line="240" w:lineRule="auto"/>
              <w:rPr>
                <w:rFonts w:cs="Arial"/>
                <w:sz w:val="16"/>
                <w:szCs w:val="16"/>
              </w:rPr>
            </w:pPr>
            <w:r w:rsidRPr="00C15821">
              <w:rPr>
                <w:rFonts w:cs="Arial"/>
                <w:sz w:val="16"/>
                <w:szCs w:val="16"/>
              </w:rPr>
              <w:t>GI0069</w:t>
            </w:r>
          </w:p>
        </w:tc>
        <w:tc>
          <w:tcPr>
            <w:tcW w:w="1443" w:type="dxa"/>
            <w:shd w:val="clear" w:color="auto" w:fill="auto"/>
            <w:noWrap/>
            <w:vAlign w:val="center"/>
          </w:tcPr>
          <w:p w14:paraId="62BE2D67" w14:textId="54F7B6D3"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13</w:t>
            </w:r>
          </w:p>
        </w:tc>
        <w:tc>
          <w:tcPr>
            <w:tcW w:w="1443" w:type="dxa"/>
            <w:shd w:val="clear" w:color="auto" w:fill="auto"/>
            <w:noWrap/>
            <w:vAlign w:val="center"/>
          </w:tcPr>
          <w:p w14:paraId="34E0C5ED" w14:textId="7757A16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10</w:t>
            </w:r>
          </w:p>
        </w:tc>
        <w:tc>
          <w:tcPr>
            <w:tcW w:w="1443" w:type="dxa"/>
            <w:shd w:val="clear" w:color="auto" w:fill="auto"/>
            <w:noWrap/>
            <w:vAlign w:val="center"/>
          </w:tcPr>
          <w:p w14:paraId="2E15D217" w14:textId="3574754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02</w:t>
            </w:r>
          </w:p>
        </w:tc>
        <w:tc>
          <w:tcPr>
            <w:tcW w:w="1443" w:type="dxa"/>
            <w:shd w:val="clear" w:color="auto" w:fill="auto"/>
            <w:noWrap/>
            <w:vAlign w:val="center"/>
          </w:tcPr>
          <w:p w14:paraId="162990A7" w14:textId="2F8A81D0" w:rsidR="00FA52C7" w:rsidRPr="00C15821" w:rsidRDefault="00FA52C7" w:rsidP="00EF742D">
            <w:pPr>
              <w:spacing w:after="0" w:line="240" w:lineRule="auto"/>
              <w:jc w:val="center"/>
              <w:rPr>
                <w:rFonts w:cs="Arial"/>
                <w:sz w:val="16"/>
                <w:szCs w:val="16"/>
              </w:rPr>
            </w:pPr>
            <w:r w:rsidRPr="00C15821">
              <w:rPr>
                <w:rFonts w:cs="Arial"/>
                <w:sz w:val="16"/>
                <w:szCs w:val="16"/>
              </w:rPr>
              <w:t>$0.</w:t>
            </w:r>
            <w:r w:rsidR="00E8132D" w:rsidRPr="00C15821">
              <w:rPr>
                <w:rFonts w:cs="Arial"/>
                <w:sz w:val="16"/>
                <w:szCs w:val="16"/>
              </w:rPr>
              <w:t>00</w:t>
            </w:r>
          </w:p>
        </w:tc>
        <w:tc>
          <w:tcPr>
            <w:tcW w:w="1444" w:type="dxa"/>
            <w:shd w:val="clear" w:color="auto" w:fill="auto"/>
            <w:noWrap/>
            <w:vAlign w:val="center"/>
          </w:tcPr>
          <w:p w14:paraId="539F1768" w14:textId="57A351C7" w:rsidR="00FA52C7" w:rsidRPr="00C15821" w:rsidRDefault="00666616" w:rsidP="00EF742D">
            <w:pPr>
              <w:spacing w:after="0" w:line="240" w:lineRule="auto"/>
              <w:jc w:val="center"/>
              <w:rPr>
                <w:rFonts w:cs="Arial"/>
                <w:sz w:val="16"/>
                <w:szCs w:val="16"/>
              </w:rPr>
            </w:pPr>
            <w:r w:rsidRPr="00C15821">
              <w:rPr>
                <w:rFonts w:cs="Arial"/>
                <w:sz w:val="16"/>
                <w:szCs w:val="16"/>
              </w:rPr>
              <w:t>$2.71</w:t>
            </w:r>
          </w:p>
        </w:tc>
        <w:tc>
          <w:tcPr>
            <w:tcW w:w="1443" w:type="dxa"/>
            <w:shd w:val="clear" w:color="auto" w:fill="auto"/>
            <w:noWrap/>
            <w:vAlign w:val="center"/>
          </w:tcPr>
          <w:p w14:paraId="1951C83A" w14:textId="219D6DF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auto"/>
            <w:noWrap/>
            <w:vAlign w:val="center"/>
          </w:tcPr>
          <w:p w14:paraId="717B0B92" w14:textId="41C8A40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60</w:t>
            </w:r>
          </w:p>
        </w:tc>
        <w:tc>
          <w:tcPr>
            <w:tcW w:w="1443" w:type="dxa"/>
            <w:shd w:val="clear" w:color="000000" w:fill="F2F2F2"/>
            <w:noWrap/>
            <w:vAlign w:val="center"/>
          </w:tcPr>
          <w:p w14:paraId="1877CA37" w14:textId="25DFB122" w:rsidR="00FA52C7" w:rsidRPr="00C15821" w:rsidRDefault="00666616" w:rsidP="00EF742D">
            <w:pPr>
              <w:spacing w:after="0" w:line="240" w:lineRule="auto"/>
              <w:jc w:val="center"/>
              <w:rPr>
                <w:rFonts w:cs="Arial"/>
                <w:sz w:val="16"/>
                <w:szCs w:val="16"/>
              </w:rPr>
            </w:pPr>
            <w:r w:rsidRPr="00C15821">
              <w:rPr>
                <w:rFonts w:cs="Arial"/>
                <w:sz w:val="16"/>
                <w:szCs w:val="16"/>
              </w:rPr>
              <w:t>$5.27</w:t>
            </w:r>
          </w:p>
        </w:tc>
        <w:tc>
          <w:tcPr>
            <w:tcW w:w="1444" w:type="dxa"/>
            <w:shd w:val="clear" w:color="000000" w:fill="F2F2F2"/>
            <w:noWrap/>
            <w:vAlign w:val="center"/>
          </w:tcPr>
          <w:p w14:paraId="4695624B" w14:textId="09B1E50C" w:rsidR="00FA52C7" w:rsidRPr="00C15821" w:rsidRDefault="00666616" w:rsidP="00EF742D">
            <w:pPr>
              <w:spacing w:after="0" w:line="240" w:lineRule="auto"/>
              <w:jc w:val="center"/>
              <w:rPr>
                <w:rFonts w:cs="Arial"/>
                <w:sz w:val="16"/>
                <w:szCs w:val="16"/>
              </w:rPr>
            </w:pPr>
            <w:r w:rsidRPr="00C15821">
              <w:rPr>
                <w:rFonts w:cs="Arial"/>
                <w:sz w:val="16"/>
                <w:szCs w:val="16"/>
              </w:rPr>
              <w:t>$5.78</w:t>
            </w:r>
          </w:p>
        </w:tc>
      </w:tr>
      <w:tr w:rsidR="00FA52C7" w:rsidRPr="00C15821" w14:paraId="496C62B6" w14:textId="77777777" w:rsidTr="00C15821">
        <w:trPr>
          <w:trHeight w:val="227"/>
        </w:trPr>
        <w:tc>
          <w:tcPr>
            <w:tcW w:w="1040" w:type="dxa"/>
            <w:shd w:val="clear" w:color="000000" w:fill="FFFFFF"/>
            <w:noWrap/>
            <w:vAlign w:val="center"/>
          </w:tcPr>
          <w:p w14:paraId="57715B16" w14:textId="66533908" w:rsidR="00FA52C7" w:rsidRPr="00C15821" w:rsidRDefault="00666616" w:rsidP="00EF742D">
            <w:pPr>
              <w:spacing w:after="0" w:line="240" w:lineRule="auto"/>
              <w:rPr>
                <w:rFonts w:cs="Arial"/>
                <w:sz w:val="16"/>
                <w:szCs w:val="16"/>
              </w:rPr>
            </w:pPr>
            <w:r w:rsidRPr="00C15821">
              <w:rPr>
                <w:rFonts w:cs="Arial"/>
                <w:sz w:val="16"/>
                <w:szCs w:val="16"/>
              </w:rPr>
              <w:t>GI0070</w:t>
            </w:r>
          </w:p>
        </w:tc>
        <w:tc>
          <w:tcPr>
            <w:tcW w:w="1443" w:type="dxa"/>
            <w:shd w:val="clear" w:color="auto" w:fill="auto"/>
            <w:noWrap/>
            <w:vAlign w:val="center"/>
          </w:tcPr>
          <w:p w14:paraId="32C04D1C" w14:textId="54E5C925"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12</w:t>
            </w:r>
          </w:p>
        </w:tc>
        <w:tc>
          <w:tcPr>
            <w:tcW w:w="1443" w:type="dxa"/>
            <w:shd w:val="clear" w:color="auto" w:fill="auto"/>
            <w:noWrap/>
            <w:vAlign w:val="center"/>
          </w:tcPr>
          <w:p w14:paraId="165AF727" w14:textId="700A240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30</w:t>
            </w:r>
          </w:p>
        </w:tc>
        <w:tc>
          <w:tcPr>
            <w:tcW w:w="1443" w:type="dxa"/>
            <w:shd w:val="clear" w:color="auto" w:fill="auto"/>
            <w:noWrap/>
            <w:vAlign w:val="center"/>
          </w:tcPr>
          <w:p w14:paraId="3AC84DB0" w14:textId="5C2A8559"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auto"/>
            <w:noWrap/>
            <w:vAlign w:val="center"/>
          </w:tcPr>
          <w:p w14:paraId="31592D75" w14:textId="548F180B"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29</w:t>
            </w:r>
          </w:p>
        </w:tc>
        <w:tc>
          <w:tcPr>
            <w:tcW w:w="1444" w:type="dxa"/>
            <w:shd w:val="clear" w:color="auto" w:fill="auto"/>
            <w:noWrap/>
            <w:vAlign w:val="center"/>
          </w:tcPr>
          <w:p w14:paraId="4531B726" w14:textId="067F8860" w:rsidR="00FA52C7" w:rsidRPr="00C15821" w:rsidRDefault="00666616" w:rsidP="00EF742D">
            <w:pPr>
              <w:spacing w:after="0" w:line="240" w:lineRule="auto"/>
              <w:jc w:val="center"/>
              <w:rPr>
                <w:rFonts w:cs="Arial"/>
                <w:sz w:val="16"/>
                <w:szCs w:val="16"/>
              </w:rPr>
            </w:pPr>
            <w:r w:rsidRPr="00C15821">
              <w:rPr>
                <w:rFonts w:cs="Arial"/>
                <w:sz w:val="16"/>
                <w:szCs w:val="16"/>
              </w:rPr>
              <w:t>$3.51</w:t>
            </w:r>
          </w:p>
        </w:tc>
        <w:tc>
          <w:tcPr>
            <w:tcW w:w="1443" w:type="dxa"/>
            <w:shd w:val="clear" w:color="auto" w:fill="auto"/>
            <w:noWrap/>
            <w:vAlign w:val="center"/>
          </w:tcPr>
          <w:p w14:paraId="1F4BF7E3" w14:textId="343D632B" w:rsidR="00FA52C7" w:rsidRPr="00C15821" w:rsidRDefault="00FA52C7" w:rsidP="00EF742D">
            <w:pPr>
              <w:spacing w:after="0" w:line="240" w:lineRule="auto"/>
              <w:jc w:val="center"/>
              <w:rPr>
                <w:rFonts w:cs="Arial"/>
                <w:sz w:val="16"/>
                <w:szCs w:val="16"/>
              </w:rPr>
            </w:pPr>
            <w:r w:rsidRPr="00C15821">
              <w:rPr>
                <w:rFonts w:cs="Arial"/>
                <w:sz w:val="16"/>
                <w:szCs w:val="16"/>
              </w:rPr>
              <w:t>$0.00</w:t>
            </w:r>
          </w:p>
        </w:tc>
        <w:tc>
          <w:tcPr>
            <w:tcW w:w="1443" w:type="dxa"/>
            <w:shd w:val="clear" w:color="auto" w:fill="auto"/>
            <w:noWrap/>
            <w:vAlign w:val="center"/>
          </w:tcPr>
          <w:p w14:paraId="40717317" w14:textId="7FD4AE53" w:rsidR="00FA52C7" w:rsidRPr="00C15821" w:rsidRDefault="00666616"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Pr="00C15821">
              <w:rPr>
                <w:rFonts w:cs="Arial"/>
                <w:sz w:val="16"/>
                <w:szCs w:val="16"/>
              </w:rPr>
              <w:t>03</w:t>
            </w:r>
          </w:p>
        </w:tc>
        <w:tc>
          <w:tcPr>
            <w:tcW w:w="1443" w:type="dxa"/>
            <w:shd w:val="clear" w:color="000000" w:fill="F2F2F2"/>
            <w:noWrap/>
            <w:vAlign w:val="center"/>
          </w:tcPr>
          <w:p w14:paraId="5B5918F6" w14:textId="6B1AC8E1" w:rsidR="00FA52C7" w:rsidRPr="00C15821" w:rsidRDefault="00E8132D" w:rsidP="00EF742D">
            <w:pPr>
              <w:spacing w:after="0" w:line="240" w:lineRule="auto"/>
              <w:jc w:val="center"/>
              <w:rPr>
                <w:rFonts w:cs="Arial"/>
                <w:sz w:val="16"/>
                <w:szCs w:val="16"/>
              </w:rPr>
            </w:pPr>
            <w:r w:rsidRPr="00C15821">
              <w:rPr>
                <w:rFonts w:cs="Arial"/>
                <w:sz w:val="16"/>
                <w:szCs w:val="16"/>
              </w:rPr>
              <w:t>$5.</w:t>
            </w:r>
            <w:r w:rsidR="00666616" w:rsidRPr="00C15821">
              <w:rPr>
                <w:rFonts w:cs="Arial"/>
                <w:sz w:val="16"/>
                <w:szCs w:val="16"/>
              </w:rPr>
              <w:t>42</w:t>
            </w:r>
          </w:p>
        </w:tc>
        <w:tc>
          <w:tcPr>
            <w:tcW w:w="1444" w:type="dxa"/>
            <w:shd w:val="clear" w:color="000000" w:fill="F2F2F2"/>
            <w:noWrap/>
            <w:vAlign w:val="center"/>
          </w:tcPr>
          <w:p w14:paraId="041F8CE2" w14:textId="7E2827B5" w:rsidR="00FA52C7" w:rsidRPr="00C15821" w:rsidRDefault="00E8132D" w:rsidP="00EF742D">
            <w:pPr>
              <w:spacing w:after="0" w:line="240" w:lineRule="auto"/>
              <w:jc w:val="center"/>
              <w:rPr>
                <w:rFonts w:cs="Arial"/>
                <w:sz w:val="16"/>
                <w:szCs w:val="16"/>
              </w:rPr>
            </w:pPr>
            <w:r w:rsidRPr="00C15821">
              <w:rPr>
                <w:rFonts w:cs="Arial"/>
                <w:sz w:val="16"/>
                <w:szCs w:val="16"/>
              </w:rPr>
              <w:t>$6.</w:t>
            </w:r>
            <w:r w:rsidR="00666616" w:rsidRPr="00C15821">
              <w:rPr>
                <w:rFonts w:cs="Arial"/>
                <w:sz w:val="16"/>
                <w:szCs w:val="16"/>
              </w:rPr>
              <w:t>14</w:t>
            </w:r>
          </w:p>
        </w:tc>
      </w:tr>
      <w:tr w:rsidR="00FA52C7" w:rsidRPr="00C15821" w14:paraId="70D816BC" w14:textId="77777777" w:rsidTr="00C15821">
        <w:trPr>
          <w:trHeight w:val="227"/>
        </w:trPr>
        <w:tc>
          <w:tcPr>
            <w:tcW w:w="1040" w:type="dxa"/>
            <w:shd w:val="clear" w:color="000000" w:fill="FFFFFF"/>
            <w:noWrap/>
            <w:vAlign w:val="center"/>
          </w:tcPr>
          <w:p w14:paraId="5E13CB30" w14:textId="39236594" w:rsidR="00FA52C7" w:rsidRPr="00C15821" w:rsidRDefault="00666616" w:rsidP="00EF742D">
            <w:pPr>
              <w:spacing w:after="0" w:line="240" w:lineRule="auto"/>
              <w:rPr>
                <w:rFonts w:cs="Arial"/>
                <w:sz w:val="16"/>
                <w:szCs w:val="16"/>
              </w:rPr>
            </w:pPr>
            <w:r w:rsidRPr="00C15821">
              <w:rPr>
                <w:rFonts w:cs="Arial"/>
                <w:sz w:val="16"/>
                <w:szCs w:val="16"/>
              </w:rPr>
              <w:t>GI0071</w:t>
            </w:r>
          </w:p>
        </w:tc>
        <w:tc>
          <w:tcPr>
            <w:tcW w:w="1443" w:type="dxa"/>
            <w:shd w:val="clear" w:color="auto" w:fill="auto"/>
            <w:noWrap/>
            <w:vAlign w:val="center"/>
          </w:tcPr>
          <w:p w14:paraId="3866DFEE" w14:textId="02880C6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10</w:t>
            </w:r>
          </w:p>
        </w:tc>
        <w:tc>
          <w:tcPr>
            <w:tcW w:w="1443" w:type="dxa"/>
            <w:shd w:val="clear" w:color="auto" w:fill="auto"/>
            <w:noWrap/>
            <w:vAlign w:val="center"/>
          </w:tcPr>
          <w:p w14:paraId="5DA99217" w14:textId="71B69173"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16</w:t>
            </w:r>
          </w:p>
        </w:tc>
        <w:tc>
          <w:tcPr>
            <w:tcW w:w="1443" w:type="dxa"/>
            <w:shd w:val="clear" w:color="auto" w:fill="auto"/>
            <w:noWrap/>
            <w:vAlign w:val="center"/>
          </w:tcPr>
          <w:p w14:paraId="4D565405" w14:textId="2DBA2BF5"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30</w:t>
            </w:r>
          </w:p>
        </w:tc>
        <w:tc>
          <w:tcPr>
            <w:tcW w:w="1443" w:type="dxa"/>
            <w:shd w:val="clear" w:color="auto" w:fill="auto"/>
            <w:noWrap/>
            <w:vAlign w:val="center"/>
          </w:tcPr>
          <w:p w14:paraId="03E23197" w14:textId="40F2D742" w:rsidR="00FA52C7" w:rsidRPr="00C15821" w:rsidRDefault="00FA52C7" w:rsidP="00EF742D">
            <w:pPr>
              <w:spacing w:after="0" w:line="240" w:lineRule="auto"/>
              <w:jc w:val="center"/>
              <w:rPr>
                <w:rFonts w:cs="Arial"/>
                <w:sz w:val="16"/>
                <w:szCs w:val="16"/>
              </w:rPr>
            </w:pPr>
            <w:r w:rsidRPr="00C15821">
              <w:rPr>
                <w:rFonts w:cs="Arial"/>
                <w:sz w:val="16"/>
                <w:szCs w:val="16"/>
              </w:rPr>
              <w:t>$0.</w:t>
            </w:r>
            <w:r w:rsidR="00E8132D" w:rsidRPr="00C15821">
              <w:rPr>
                <w:rFonts w:cs="Arial"/>
                <w:sz w:val="16"/>
                <w:szCs w:val="16"/>
              </w:rPr>
              <w:t>29</w:t>
            </w:r>
          </w:p>
        </w:tc>
        <w:tc>
          <w:tcPr>
            <w:tcW w:w="1444" w:type="dxa"/>
            <w:shd w:val="clear" w:color="auto" w:fill="auto"/>
            <w:noWrap/>
            <w:vAlign w:val="center"/>
          </w:tcPr>
          <w:p w14:paraId="1795254E" w14:textId="047DA91C" w:rsidR="00FA52C7" w:rsidRPr="00C15821" w:rsidRDefault="00666616" w:rsidP="00EF742D">
            <w:pPr>
              <w:spacing w:after="0" w:line="240" w:lineRule="auto"/>
              <w:jc w:val="center"/>
              <w:rPr>
                <w:rFonts w:cs="Arial"/>
                <w:sz w:val="16"/>
                <w:szCs w:val="16"/>
              </w:rPr>
            </w:pPr>
            <w:r w:rsidRPr="00C15821">
              <w:rPr>
                <w:rFonts w:cs="Arial"/>
                <w:sz w:val="16"/>
                <w:szCs w:val="16"/>
              </w:rPr>
              <w:t>$3.25</w:t>
            </w:r>
          </w:p>
        </w:tc>
        <w:tc>
          <w:tcPr>
            <w:tcW w:w="1443" w:type="dxa"/>
            <w:shd w:val="clear" w:color="auto" w:fill="auto"/>
            <w:noWrap/>
            <w:vAlign w:val="center"/>
          </w:tcPr>
          <w:p w14:paraId="4FC4E4B2" w14:textId="53908CAD"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auto"/>
            <w:noWrap/>
            <w:vAlign w:val="center"/>
          </w:tcPr>
          <w:p w14:paraId="4F8665D1" w14:textId="04638A1E" w:rsidR="00FA52C7" w:rsidRPr="00C15821" w:rsidRDefault="00FA52C7" w:rsidP="00EF742D">
            <w:pPr>
              <w:spacing w:after="0" w:line="240" w:lineRule="auto"/>
              <w:jc w:val="center"/>
              <w:rPr>
                <w:rFonts w:cs="Arial"/>
                <w:sz w:val="16"/>
                <w:szCs w:val="16"/>
              </w:rPr>
            </w:pPr>
            <w:r w:rsidRPr="00C15821">
              <w:rPr>
                <w:rFonts w:cs="Arial"/>
                <w:sz w:val="16"/>
                <w:szCs w:val="16"/>
              </w:rPr>
              <w:t>-$</w:t>
            </w:r>
            <w:r w:rsidR="00E8132D" w:rsidRPr="00C15821">
              <w:rPr>
                <w:rFonts w:cs="Arial"/>
                <w:sz w:val="16"/>
                <w:szCs w:val="16"/>
              </w:rPr>
              <w:t>0.</w:t>
            </w:r>
            <w:r w:rsidR="00666616" w:rsidRPr="00C15821">
              <w:rPr>
                <w:rFonts w:cs="Arial"/>
                <w:sz w:val="16"/>
                <w:szCs w:val="16"/>
              </w:rPr>
              <w:t>13</w:t>
            </w:r>
          </w:p>
        </w:tc>
        <w:tc>
          <w:tcPr>
            <w:tcW w:w="1443" w:type="dxa"/>
            <w:shd w:val="clear" w:color="000000" w:fill="F2F2F2"/>
            <w:noWrap/>
            <w:vAlign w:val="center"/>
          </w:tcPr>
          <w:p w14:paraId="71FCE501" w14:textId="63C6ED6C" w:rsidR="00FA52C7" w:rsidRPr="00C15821" w:rsidRDefault="00666616" w:rsidP="00EF742D">
            <w:pPr>
              <w:spacing w:after="0" w:line="240" w:lineRule="auto"/>
              <w:jc w:val="center"/>
              <w:rPr>
                <w:rFonts w:cs="Arial"/>
                <w:sz w:val="16"/>
                <w:szCs w:val="16"/>
              </w:rPr>
            </w:pPr>
            <w:r w:rsidRPr="00C15821">
              <w:rPr>
                <w:rFonts w:cs="Arial"/>
                <w:sz w:val="16"/>
                <w:szCs w:val="16"/>
              </w:rPr>
              <w:t>$5.53</w:t>
            </w:r>
          </w:p>
        </w:tc>
        <w:tc>
          <w:tcPr>
            <w:tcW w:w="1444" w:type="dxa"/>
            <w:shd w:val="clear" w:color="000000" w:fill="F2F2F2"/>
            <w:noWrap/>
            <w:vAlign w:val="center"/>
          </w:tcPr>
          <w:p w14:paraId="0DEA4EA7" w14:textId="4F6AD2EA" w:rsidR="00FA52C7" w:rsidRPr="00C15821" w:rsidRDefault="00666616" w:rsidP="00EF742D">
            <w:pPr>
              <w:spacing w:after="0" w:line="240" w:lineRule="auto"/>
              <w:jc w:val="center"/>
              <w:rPr>
                <w:rFonts w:cs="Arial"/>
                <w:sz w:val="16"/>
                <w:szCs w:val="16"/>
              </w:rPr>
            </w:pPr>
            <w:r w:rsidRPr="00C15821">
              <w:rPr>
                <w:rFonts w:cs="Arial"/>
                <w:sz w:val="16"/>
                <w:szCs w:val="16"/>
              </w:rPr>
              <w:t>$6.22</w:t>
            </w:r>
          </w:p>
        </w:tc>
      </w:tr>
      <w:tr w:rsidR="00FA52C7" w:rsidRPr="00C15821" w14:paraId="0919C4FA" w14:textId="77777777" w:rsidTr="00C15821">
        <w:trPr>
          <w:trHeight w:val="227"/>
        </w:trPr>
        <w:tc>
          <w:tcPr>
            <w:tcW w:w="1040" w:type="dxa"/>
            <w:shd w:val="clear" w:color="auto" w:fill="D9D9D9" w:themeFill="background1" w:themeFillShade="D9"/>
            <w:noWrap/>
            <w:vAlign w:val="center"/>
          </w:tcPr>
          <w:p w14:paraId="2CED21BC" w14:textId="7CB90BD5" w:rsidR="00FA52C7" w:rsidRPr="00C15821" w:rsidRDefault="00FA52C7" w:rsidP="00EF742D">
            <w:pPr>
              <w:spacing w:after="0" w:line="240" w:lineRule="auto"/>
              <w:rPr>
                <w:rFonts w:cs="Arial"/>
                <w:sz w:val="16"/>
                <w:szCs w:val="16"/>
              </w:rPr>
            </w:pPr>
            <w:r w:rsidRPr="00C15821">
              <w:rPr>
                <w:rFonts w:cs="Arial"/>
                <w:sz w:val="16"/>
                <w:szCs w:val="16"/>
              </w:rPr>
              <w:t>Average</w:t>
            </w:r>
          </w:p>
        </w:tc>
        <w:tc>
          <w:tcPr>
            <w:tcW w:w="1443" w:type="dxa"/>
            <w:shd w:val="clear" w:color="auto" w:fill="D9D9D9" w:themeFill="background1" w:themeFillShade="D9"/>
            <w:noWrap/>
            <w:vAlign w:val="center"/>
          </w:tcPr>
          <w:p w14:paraId="2033F175" w14:textId="6132D0BE"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12</w:t>
            </w:r>
          </w:p>
        </w:tc>
        <w:tc>
          <w:tcPr>
            <w:tcW w:w="1443" w:type="dxa"/>
            <w:shd w:val="clear" w:color="auto" w:fill="D9D9D9" w:themeFill="background1" w:themeFillShade="D9"/>
            <w:noWrap/>
            <w:vAlign w:val="center"/>
          </w:tcPr>
          <w:p w14:paraId="03C2C5E9" w14:textId="207BA254"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14</w:t>
            </w:r>
          </w:p>
        </w:tc>
        <w:tc>
          <w:tcPr>
            <w:tcW w:w="1443" w:type="dxa"/>
            <w:shd w:val="clear" w:color="auto" w:fill="D9D9D9" w:themeFill="background1" w:themeFillShade="D9"/>
            <w:noWrap/>
            <w:vAlign w:val="center"/>
          </w:tcPr>
          <w:p w14:paraId="622F3C28" w14:textId="5DA4ADC0"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03</w:t>
            </w:r>
          </w:p>
        </w:tc>
        <w:tc>
          <w:tcPr>
            <w:tcW w:w="1443" w:type="dxa"/>
            <w:shd w:val="clear" w:color="auto" w:fill="D9D9D9" w:themeFill="background1" w:themeFillShade="D9"/>
            <w:noWrap/>
            <w:vAlign w:val="center"/>
          </w:tcPr>
          <w:p w14:paraId="4923B36E" w14:textId="54820349" w:rsidR="00FA52C7" w:rsidRPr="00C15821" w:rsidRDefault="00FA52C7" w:rsidP="00EF742D">
            <w:pPr>
              <w:spacing w:after="0" w:line="240" w:lineRule="auto"/>
              <w:jc w:val="center"/>
              <w:rPr>
                <w:rFonts w:cs="Arial"/>
                <w:sz w:val="16"/>
                <w:szCs w:val="16"/>
              </w:rPr>
            </w:pPr>
            <w:r w:rsidRPr="00C15821">
              <w:rPr>
                <w:rFonts w:cs="Arial"/>
                <w:sz w:val="16"/>
                <w:szCs w:val="16"/>
              </w:rPr>
              <w:t>$0.</w:t>
            </w:r>
            <w:r w:rsidR="00E8132D" w:rsidRPr="00C15821">
              <w:rPr>
                <w:rFonts w:cs="Arial"/>
                <w:sz w:val="16"/>
                <w:szCs w:val="16"/>
              </w:rPr>
              <w:t>29</w:t>
            </w:r>
          </w:p>
        </w:tc>
        <w:tc>
          <w:tcPr>
            <w:tcW w:w="1444" w:type="dxa"/>
            <w:shd w:val="clear" w:color="auto" w:fill="D9D9D9" w:themeFill="background1" w:themeFillShade="D9"/>
            <w:noWrap/>
            <w:vAlign w:val="center"/>
          </w:tcPr>
          <w:p w14:paraId="79A76830" w14:textId="0DDE19E8" w:rsidR="00FA52C7" w:rsidRPr="00C15821" w:rsidRDefault="00666616" w:rsidP="00EF742D">
            <w:pPr>
              <w:spacing w:after="0" w:line="240" w:lineRule="auto"/>
              <w:jc w:val="center"/>
              <w:rPr>
                <w:rFonts w:cs="Arial"/>
                <w:sz w:val="16"/>
                <w:szCs w:val="16"/>
              </w:rPr>
            </w:pPr>
            <w:r w:rsidRPr="00C15821">
              <w:rPr>
                <w:rFonts w:cs="Arial"/>
                <w:sz w:val="16"/>
                <w:szCs w:val="16"/>
              </w:rPr>
              <w:t>$2.40</w:t>
            </w:r>
          </w:p>
        </w:tc>
        <w:tc>
          <w:tcPr>
            <w:tcW w:w="1443" w:type="dxa"/>
            <w:shd w:val="clear" w:color="auto" w:fill="D9D9D9" w:themeFill="background1" w:themeFillShade="D9"/>
            <w:noWrap/>
            <w:vAlign w:val="center"/>
          </w:tcPr>
          <w:p w14:paraId="2654E27D" w14:textId="0CBD1F90"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07</w:t>
            </w:r>
          </w:p>
        </w:tc>
        <w:tc>
          <w:tcPr>
            <w:tcW w:w="1443" w:type="dxa"/>
            <w:shd w:val="clear" w:color="auto" w:fill="D9D9D9" w:themeFill="background1" w:themeFillShade="D9"/>
            <w:noWrap/>
            <w:vAlign w:val="center"/>
          </w:tcPr>
          <w:p w14:paraId="2181A25D" w14:textId="4E107E7C" w:rsidR="00FA52C7" w:rsidRPr="00C15821" w:rsidRDefault="00E8132D" w:rsidP="00EF742D">
            <w:pPr>
              <w:spacing w:after="0" w:line="240" w:lineRule="auto"/>
              <w:jc w:val="center"/>
              <w:rPr>
                <w:rFonts w:cs="Arial"/>
                <w:sz w:val="16"/>
                <w:szCs w:val="16"/>
              </w:rPr>
            </w:pPr>
            <w:r w:rsidRPr="00C15821">
              <w:rPr>
                <w:rFonts w:cs="Arial"/>
                <w:sz w:val="16"/>
                <w:szCs w:val="16"/>
              </w:rPr>
              <w:t>$</w:t>
            </w:r>
            <w:r w:rsidR="00FA52C7" w:rsidRPr="00C15821">
              <w:rPr>
                <w:rFonts w:cs="Arial"/>
                <w:sz w:val="16"/>
                <w:szCs w:val="16"/>
              </w:rPr>
              <w:t>0.</w:t>
            </w:r>
            <w:r w:rsidR="00666616" w:rsidRPr="00C15821">
              <w:rPr>
                <w:rFonts w:cs="Arial"/>
                <w:sz w:val="16"/>
                <w:szCs w:val="16"/>
              </w:rPr>
              <w:t>01</w:t>
            </w:r>
          </w:p>
        </w:tc>
        <w:tc>
          <w:tcPr>
            <w:tcW w:w="1443" w:type="dxa"/>
            <w:shd w:val="clear" w:color="auto" w:fill="D9D9D9" w:themeFill="background1" w:themeFillShade="D9"/>
            <w:noWrap/>
            <w:vAlign w:val="center"/>
          </w:tcPr>
          <w:p w14:paraId="053E922B" w14:textId="1CC69908" w:rsidR="00FA52C7" w:rsidRPr="00C15821" w:rsidRDefault="00666616" w:rsidP="00EF742D">
            <w:pPr>
              <w:spacing w:after="0" w:line="240" w:lineRule="auto"/>
              <w:jc w:val="center"/>
              <w:rPr>
                <w:rFonts w:cs="Arial"/>
                <w:sz w:val="16"/>
                <w:szCs w:val="16"/>
              </w:rPr>
            </w:pPr>
            <w:r w:rsidRPr="00C15821">
              <w:rPr>
                <w:rFonts w:cs="Arial"/>
                <w:sz w:val="16"/>
                <w:szCs w:val="16"/>
              </w:rPr>
              <w:t>$4.19</w:t>
            </w:r>
          </w:p>
        </w:tc>
        <w:tc>
          <w:tcPr>
            <w:tcW w:w="1444" w:type="dxa"/>
            <w:shd w:val="clear" w:color="auto" w:fill="D9D9D9" w:themeFill="background1" w:themeFillShade="D9"/>
            <w:noWrap/>
            <w:vAlign w:val="center"/>
          </w:tcPr>
          <w:p w14:paraId="4C7A40EE" w14:textId="5FFDCFF1" w:rsidR="00FA52C7" w:rsidRPr="00C15821" w:rsidRDefault="00666616" w:rsidP="00EF742D">
            <w:pPr>
              <w:spacing w:after="0" w:line="240" w:lineRule="auto"/>
              <w:jc w:val="center"/>
              <w:rPr>
                <w:rFonts w:cs="Arial"/>
                <w:sz w:val="16"/>
                <w:szCs w:val="16"/>
              </w:rPr>
            </w:pPr>
            <w:r w:rsidRPr="00C15821">
              <w:rPr>
                <w:rFonts w:cs="Arial"/>
                <w:sz w:val="16"/>
                <w:szCs w:val="16"/>
              </w:rPr>
              <w:t>$4.90</w:t>
            </w:r>
          </w:p>
        </w:tc>
      </w:tr>
      <w:tr w:rsidR="00FA52C7" w:rsidRPr="00C15821" w14:paraId="0CD5357D" w14:textId="77777777" w:rsidTr="00C15821">
        <w:trPr>
          <w:trHeight w:val="227"/>
        </w:trPr>
        <w:tc>
          <w:tcPr>
            <w:tcW w:w="1040" w:type="dxa"/>
            <w:shd w:val="clear" w:color="auto" w:fill="D9D9D9" w:themeFill="background1" w:themeFillShade="D9"/>
            <w:noWrap/>
            <w:vAlign w:val="center"/>
          </w:tcPr>
          <w:p w14:paraId="3CA66E7B" w14:textId="726D8734" w:rsidR="00FA52C7" w:rsidRPr="00C15821" w:rsidRDefault="00FA52C7" w:rsidP="00EF742D">
            <w:pPr>
              <w:spacing w:after="0" w:line="240" w:lineRule="auto"/>
              <w:rPr>
                <w:rFonts w:cs="Arial"/>
                <w:sz w:val="16"/>
                <w:szCs w:val="16"/>
              </w:rPr>
            </w:pPr>
            <w:r w:rsidRPr="00C15821">
              <w:rPr>
                <w:rFonts w:cs="Arial"/>
                <w:sz w:val="16"/>
                <w:szCs w:val="16"/>
              </w:rPr>
              <w:t>Top 25%*</w:t>
            </w:r>
          </w:p>
        </w:tc>
        <w:tc>
          <w:tcPr>
            <w:tcW w:w="1443" w:type="dxa"/>
            <w:shd w:val="clear" w:color="auto" w:fill="D9D9D9" w:themeFill="background1" w:themeFillShade="D9"/>
            <w:noWrap/>
            <w:vAlign w:val="center"/>
          </w:tcPr>
          <w:p w14:paraId="57E93F58" w14:textId="73987D6A"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09</w:t>
            </w:r>
          </w:p>
        </w:tc>
        <w:tc>
          <w:tcPr>
            <w:tcW w:w="1443" w:type="dxa"/>
            <w:shd w:val="clear" w:color="auto" w:fill="D9D9D9" w:themeFill="background1" w:themeFillShade="D9"/>
            <w:noWrap/>
            <w:vAlign w:val="center"/>
          </w:tcPr>
          <w:p w14:paraId="2A300AEE" w14:textId="55C2B30E"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10</w:t>
            </w:r>
          </w:p>
        </w:tc>
        <w:tc>
          <w:tcPr>
            <w:tcW w:w="1443" w:type="dxa"/>
            <w:shd w:val="clear" w:color="auto" w:fill="D9D9D9" w:themeFill="background1" w:themeFillShade="D9"/>
            <w:noWrap/>
            <w:vAlign w:val="center"/>
          </w:tcPr>
          <w:p w14:paraId="10201EE3" w14:textId="4BF103D8"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00</w:t>
            </w:r>
          </w:p>
        </w:tc>
        <w:tc>
          <w:tcPr>
            <w:tcW w:w="1443" w:type="dxa"/>
            <w:shd w:val="clear" w:color="auto" w:fill="D9D9D9" w:themeFill="background1" w:themeFillShade="D9"/>
            <w:noWrap/>
            <w:vAlign w:val="center"/>
          </w:tcPr>
          <w:p w14:paraId="3B4D9673" w14:textId="7B4B9242"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48</w:t>
            </w:r>
          </w:p>
        </w:tc>
        <w:tc>
          <w:tcPr>
            <w:tcW w:w="1444" w:type="dxa"/>
            <w:shd w:val="clear" w:color="auto" w:fill="D9D9D9" w:themeFill="background1" w:themeFillShade="D9"/>
            <w:noWrap/>
            <w:vAlign w:val="center"/>
          </w:tcPr>
          <w:p w14:paraId="2A918528" w14:textId="5F61EC33" w:rsidR="00FA52C7" w:rsidRPr="00C15821" w:rsidRDefault="00666616" w:rsidP="00EF742D">
            <w:pPr>
              <w:spacing w:after="0" w:line="240" w:lineRule="auto"/>
              <w:jc w:val="center"/>
              <w:rPr>
                <w:rFonts w:cs="Arial"/>
                <w:sz w:val="16"/>
                <w:szCs w:val="16"/>
              </w:rPr>
            </w:pPr>
            <w:r w:rsidRPr="00C15821">
              <w:rPr>
                <w:rFonts w:cs="Arial"/>
                <w:sz w:val="16"/>
                <w:szCs w:val="16"/>
              </w:rPr>
              <w:t>$2.07</w:t>
            </w:r>
          </w:p>
        </w:tc>
        <w:tc>
          <w:tcPr>
            <w:tcW w:w="1443" w:type="dxa"/>
            <w:shd w:val="clear" w:color="auto" w:fill="D9D9D9" w:themeFill="background1" w:themeFillShade="D9"/>
            <w:noWrap/>
            <w:vAlign w:val="center"/>
          </w:tcPr>
          <w:p w14:paraId="2BAE1F08" w14:textId="3F1CDCCC"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16</w:t>
            </w:r>
          </w:p>
        </w:tc>
        <w:tc>
          <w:tcPr>
            <w:tcW w:w="1443" w:type="dxa"/>
            <w:shd w:val="clear" w:color="auto" w:fill="D9D9D9" w:themeFill="background1" w:themeFillShade="D9"/>
            <w:noWrap/>
            <w:vAlign w:val="center"/>
          </w:tcPr>
          <w:p w14:paraId="51E94508" w14:textId="68D19AC5" w:rsidR="00FA52C7" w:rsidRPr="00C15821" w:rsidRDefault="00FA52C7" w:rsidP="00EF742D">
            <w:pPr>
              <w:spacing w:after="0" w:line="240" w:lineRule="auto"/>
              <w:jc w:val="center"/>
              <w:rPr>
                <w:rFonts w:cs="Arial"/>
                <w:sz w:val="16"/>
                <w:szCs w:val="16"/>
              </w:rPr>
            </w:pPr>
            <w:r w:rsidRPr="00C15821">
              <w:rPr>
                <w:rFonts w:cs="Arial"/>
                <w:sz w:val="16"/>
                <w:szCs w:val="16"/>
              </w:rPr>
              <w:t>-$0.</w:t>
            </w:r>
            <w:r w:rsidR="00666616" w:rsidRPr="00C15821">
              <w:rPr>
                <w:rFonts w:cs="Arial"/>
                <w:sz w:val="16"/>
                <w:szCs w:val="16"/>
              </w:rPr>
              <w:t>05</w:t>
            </w:r>
          </w:p>
        </w:tc>
        <w:tc>
          <w:tcPr>
            <w:tcW w:w="1443" w:type="dxa"/>
            <w:shd w:val="clear" w:color="auto" w:fill="D9D9D9" w:themeFill="background1" w:themeFillShade="D9"/>
            <w:noWrap/>
            <w:vAlign w:val="center"/>
          </w:tcPr>
          <w:p w14:paraId="7D0A168C" w14:textId="3926032E" w:rsidR="00FA52C7" w:rsidRPr="00C15821" w:rsidRDefault="00666616" w:rsidP="00EF742D">
            <w:pPr>
              <w:spacing w:after="0" w:line="240" w:lineRule="auto"/>
              <w:jc w:val="center"/>
              <w:rPr>
                <w:rFonts w:cs="Arial"/>
                <w:sz w:val="16"/>
                <w:szCs w:val="16"/>
              </w:rPr>
            </w:pPr>
            <w:r w:rsidRPr="00C15821">
              <w:rPr>
                <w:rFonts w:cs="Arial"/>
                <w:sz w:val="16"/>
                <w:szCs w:val="16"/>
              </w:rPr>
              <w:t>$3.73</w:t>
            </w:r>
          </w:p>
        </w:tc>
        <w:tc>
          <w:tcPr>
            <w:tcW w:w="1444" w:type="dxa"/>
            <w:shd w:val="clear" w:color="auto" w:fill="D9D9D9" w:themeFill="background1" w:themeFillShade="D9"/>
            <w:noWrap/>
            <w:vAlign w:val="center"/>
          </w:tcPr>
          <w:p w14:paraId="0710067A" w14:textId="0BEA6FE4" w:rsidR="00FA52C7" w:rsidRPr="00C15821" w:rsidRDefault="00666616" w:rsidP="00EF742D">
            <w:pPr>
              <w:spacing w:after="0" w:line="240" w:lineRule="auto"/>
              <w:jc w:val="center"/>
              <w:rPr>
                <w:rFonts w:cs="Arial"/>
                <w:sz w:val="16"/>
                <w:szCs w:val="16"/>
              </w:rPr>
            </w:pPr>
            <w:r w:rsidRPr="00C15821">
              <w:rPr>
                <w:rFonts w:cs="Arial"/>
                <w:sz w:val="16"/>
                <w:szCs w:val="16"/>
              </w:rPr>
              <w:t>$4.29</w:t>
            </w:r>
          </w:p>
        </w:tc>
      </w:tr>
    </w:tbl>
    <w:p w14:paraId="6A71B49B" w14:textId="77777777" w:rsidR="00FA52C7" w:rsidRPr="001C54D3" w:rsidRDefault="00FA52C7" w:rsidP="001169B4">
      <w:pPr>
        <w:pStyle w:val="Body"/>
      </w:pPr>
    </w:p>
    <w:p w14:paraId="24A34C38" w14:textId="77777777" w:rsidR="00FA52C7" w:rsidRPr="00666616" w:rsidRDefault="00FA52C7" w:rsidP="003F6E2F">
      <w:pPr>
        <w:pStyle w:val="Heading3"/>
      </w:pPr>
      <w:r w:rsidRPr="00666616">
        <w:lastRenderedPageBreak/>
        <w:t>Table D5</w:t>
      </w:r>
      <w:r w:rsidRPr="00666616">
        <w:tab/>
      </w:r>
      <w:r w:rsidRPr="00666616">
        <w:tab/>
      </w:r>
      <w:r w:rsidRPr="00666616">
        <w:tab/>
      </w:r>
      <w:r w:rsidRPr="00666616">
        <w:tab/>
      </w:r>
    </w:p>
    <w:p w14:paraId="27AFBFCF" w14:textId="30066921" w:rsidR="00FA52C7" w:rsidRPr="00666616" w:rsidRDefault="00FA52C7" w:rsidP="00E8132D">
      <w:pPr>
        <w:pStyle w:val="Heading4"/>
        <w:rPr>
          <w:rFonts w:cs="Arial"/>
        </w:rPr>
      </w:pPr>
      <w:r w:rsidRPr="00666616">
        <w:rPr>
          <w:rFonts w:cs="Arial"/>
        </w:rPr>
        <w:t xml:space="preserve">Overhead costs </w:t>
      </w:r>
      <w:r w:rsidR="009A400A" w:rsidRPr="00666616">
        <w:rPr>
          <w:rFonts w:cs="Arial"/>
        </w:rPr>
        <w:t>–</w:t>
      </w:r>
      <w:r w:rsidRPr="00666616">
        <w:rPr>
          <w:rFonts w:cs="Arial"/>
        </w:rPr>
        <w:t xml:space="preserve"> Gippsland</w:t>
      </w:r>
      <w:r w:rsidRPr="00666616">
        <w:rPr>
          <w:rFonts w:cs="Arial"/>
        </w:rPr>
        <w:tab/>
      </w:r>
    </w:p>
    <w:tbl>
      <w:tblPr>
        <w:tblStyle w:val="TableGrid"/>
        <w:tblW w:w="14029" w:type="dxa"/>
        <w:tblLayout w:type="fixed"/>
        <w:tblLook w:val="04A0" w:firstRow="1" w:lastRow="0" w:firstColumn="1" w:lastColumn="0" w:noHBand="0" w:noVBand="1"/>
      </w:tblPr>
      <w:tblGrid>
        <w:gridCol w:w="1129"/>
        <w:gridCol w:w="1290"/>
        <w:gridCol w:w="1290"/>
        <w:gridCol w:w="1290"/>
        <w:gridCol w:w="1290"/>
        <w:gridCol w:w="1290"/>
        <w:gridCol w:w="1290"/>
        <w:gridCol w:w="1290"/>
        <w:gridCol w:w="1290"/>
        <w:gridCol w:w="1290"/>
        <w:gridCol w:w="1290"/>
      </w:tblGrid>
      <w:tr w:rsidR="00FA52C7" w:rsidRPr="00C15821" w14:paraId="66E7C84D" w14:textId="77777777" w:rsidTr="00C15821">
        <w:trPr>
          <w:trHeight w:val="227"/>
          <w:tblHeader/>
        </w:trPr>
        <w:tc>
          <w:tcPr>
            <w:tcW w:w="1129" w:type="dxa"/>
            <w:tcMar>
              <w:left w:w="57" w:type="dxa"/>
              <w:right w:w="57" w:type="dxa"/>
            </w:tcMar>
            <w:vAlign w:val="center"/>
            <w:hideMark/>
          </w:tcPr>
          <w:p w14:paraId="1C5E3C45" w14:textId="77777777" w:rsidR="00FA52C7" w:rsidRPr="00C15821" w:rsidRDefault="00FA52C7" w:rsidP="001169B4">
            <w:pPr>
              <w:pStyle w:val="Body"/>
              <w:rPr>
                <w:sz w:val="16"/>
                <w:szCs w:val="16"/>
              </w:rPr>
            </w:pPr>
            <w:r w:rsidRPr="00C15821">
              <w:rPr>
                <w:sz w:val="16"/>
                <w:szCs w:val="16"/>
              </w:rPr>
              <w:t>Farm number</w:t>
            </w:r>
          </w:p>
        </w:tc>
        <w:tc>
          <w:tcPr>
            <w:tcW w:w="1290" w:type="dxa"/>
            <w:tcMar>
              <w:left w:w="57" w:type="dxa"/>
              <w:right w:w="57" w:type="dxa"/>
            </w:tcMar>
            <w:vAlign w:val="center"/>
            <w:hideMark/>
          </w:tcPr>
          <w:p w14:paraId="663AF543" w14:textId="77777777" w:rsidR="00FA52C7" w:rsidRPr="00C15821" w:rsidRDefault="00FA52C7" w:rsidP="00EF742D">
            <w:pPr>
              <w:pStyle w:val="Body"/>
              <w:jc w:val="center"/>
              <w:rPr>
                <w:sz w:val="16"/>
                <w:szCs w:val="16"/>
              </w:rPr>
            </w:pPr>
            <w:r w:rsidRPr="00C15821">
              <w:rPr>
                <w:sz w:val="16"/>
                <w:szCs w:val="16"/>
              </w:rPr>
              <w:t>Rates</w:t>
            </w:r>
          </w:p>
          <w:p w14:paraId="7EDFEF24" w14:textId="77777777" w:rsidR="00FA52C7" w:rsidRPr="00C15821" w:rsidRDefault="00FA52C7" w:rsidP="00EF742D">
            <w:pPr>
              <w:pStyle w:val="Body"/>
              <w:jc w:val="center"/>
              <w:rPr>
                <w:sz w:val="16"/>
                <w:szCs w:val="16"/>
              </w:rPr>
            </w:pPr>
            <w:r w:rsidRPr="00C15821">
              <w:rPr>
                <w:sz w:val="16"/>
                <w:szCs w:val="16"/>
              </w:rPr>
              <w:t>($/ kg MS)</w:t>
            </w:r>
          </w:p>
        </w:tc>
        <w:tc>
          <w:tcPr>
            <w:tcW w:w="1290" w:type="dxa"/>
            <w:tcMar>
              <w:left w:w="57" w:type="dxa"/>
              <w:right w:w="57" w:type="dxa"/>
            </w:tcMar>
            <w:vAlign w:val="center"/>
            <w:hideMark/>
          </w:tcPr>
          <w:p w14:paraId="6FE6362E" w14:textId="77777777" w:rsidR="00FA52C7" w:rsidRPr="00C15821" w:rsidRDefault="00FA52C7" w:rsidP="00EF742D">
            <w:pPr>
              <w:pStyle w:val="Body"/>
              <w:jc w:val="center"/>
              <w:rPr>
                <w:sz w:val="16"/>
                <w:szCs w:val="16"/>
              </w:rPr>
            </w:pPr>
            <w:r w:rsidRPr="00C15821">
              <w:rPr>
                <w:sz w:val="16"/>
                <w:szCs w:val="16"/>
              </w:rPr>
              <w:t>Farm Insurance ($/ kg MS)</w:t>
            </w:r>
          </w:p>
        </w:tc>
        <w:tc>
          <w:tcPr>
            <w:tcW w:w="1290" w:type="dxa"/>
            <w:tcMar>
              <w:left w:w="57" w:type="dxa"/>
              <w:right w:w="57" w:type="dxa"/>
            </w:tcMar>
            <w:vAlign w:val="center"/>
            <w:hideMark/>
          </w:tcPr>
          <w:p w14:paraId="6DB97786" w14:textId="77777777" w:rsidR="00FA52C7" w:rsidRPr="00C15821" w:rsidRDefault="00FA52C7" w:rsidP="00EF742D">
            <w:pPr>
              <w:pStyle w:val="Body"/>
              <w:jc w:val="center"/>
              <w:rPr>
                <w:sz w:val="16"/>
                <w:szCs w:val="16"/>
              </w:rPr>
            </w:pPr>
            <w:r w:rsidRPr="00C15821">
              <w:rPr>
                <w:sz w:val="16"/>
                <w:szCs w:val="16"/>
              </w:rPr>
              <w:t>Motor vehicle expenses ($/ kg MS)</w:t>
            </w:r>
          </w:p>
        </w:tc>
        <w:tc>
          <w:tcPr>
            <w:tcW w:w="1290" w:type="dxa"/>
            <w:tcMar>
              <w:left w:w="57" w:type="dxa"/>
              <w:right w:w="57" w:type="dxa"/>
            </w:tcMar>
            <w:vAlign w:val="center"/>
            <w:hideMark/>
          </w:tcPr>
          <w:p w14:paraId="7F2B3069" w14:textId="77777777" w:rsidR="00FA52C7" w:rsidRPr="00C15821" w:rsidRDefault="00FA52C7" w:rsidP="00EF742D">
            <w:pPr>
              <w:pStyle w:val="Body"/>
              <w:jc w:val="center"/>
              <w:rPr>
                <w:sz w:val="16"/>
                <w:szCs w:val="16"/>
              </w:rPr>
            </w:pPr>
            <w:r w:rsidRPr="00C15821">
              <w:rPr>
                <w:sz w:val="16"/>
                <w:szCs w:val="16"/>
              </w:rPr>
              <w:t>Repairs and maintenance ($/ kg MS)</w:t>
            </w:r>
          </w:p>
        </w:tc>
        <w:tc>
          <w:tcPr>
            <w:tcW w:w="1290" w:type="dxa"/>
            <w:tcMar>
              <w:left w:w="57" w:type="dxa"/>
              <w:right w:w="57" w:type="dxa"/>
            </w:tcMar>
            <w:vAlign w:val="center"/>
            <w:hideMark/>
          </w:tcPr>
          <w:p w14:paraId="36ED192B" w14:textId="77777777" w:rsidR="00FA52C7" w:rsidRPr="00C15821" w:rsidRDefault="00FA52C7" w:rsidP="00EF742D">
            <w:pPr>
              <w:pStyle w:val="Body"/>
              <w:jc w:val="center"/>
              <w:rPr>
                <w:sz w:val="16"/>
                <w:szCs w:val="16"/>
              </w:rPr>
            </w:pPr>
            <w:r w:rsidRPr="00C15821">
              <w:rPr>
                <w:sz w:val="16"/>
                <w:szCs w:val="16"/>
              </w:rPr>
              <w:t>Other overheads ($/ kg MS)</w:t>
            </w:r>
          </w:p>
        </w:tc>
        <w:tc>
          <w:tcPr>
            <w:tcW w:w="1290" w:type="dxa"/>
            <w:tcMar>
              <w:left w:w="57" w:type="dxa"/>
              <w:right w:w="57" w:type="dxa"/>
            </w:tcMar>
            <w:vAlign w:val="center"/>
            <w:hideMark/>
          </w:tcPr>
          <w:p w14:paraId="40EB4530" w14:textId="77777777" w:rsidR="00FA52C7" w:rsidRPr="00C15821" w:rsidRDefault="00FA52C7" w:rsidP="00EF742D">
            <w:pPr>
              <w:pStyle w:val="Body"/>
              <w:jc w:val="center"/>
              <w:rPr>
                <w:sz w:val="16"/>
                <w:szCs w:val="16"/>
              </w:rPr>
            </w:pPr>
            <w:r w:rsidRPr="00C15821">
              <w:rPr>
                <w:sz w:val="16"/>
                <w:szCs w:val="16"/>
              </w:rPr>
              <w:t>Employed labour ($/ kg MS)</w:t>
            </w:r>
          </w:p>
        </w:tc>
        <w:tc>
          <w:tcPr>
            <w:tcW w:w="1290" w:type="dxa"/>
            <w:tcMar>
              <w:left w:w="57" w:type="dxa"/>
              <w:right w:w="57" w:type="dxa"/>
            </w:tcMar>
            <w:vAlign w:val="center"/>
            <w:hideMark/>
          </w:tcPr>
          <w:p w14:paraId="1CCA0F9E" w14:textId="77777777" w:rsidR="00FA52C7" w:rsidRPr="00C15821" w:rsidRDefault="00FA52C7" w:rsidP="00EF742D">
            <w:pPr>
              <w:pStyle w:val="Body"/>
              <w:jc w:val="center"/>
              <w:rPr>
                <w:sz w:val="16"/>
                <w:szCs w:val="16"/>
              </w:rPr>
            </w:pPr>
            <w:r w:rsidRPr="00C15821">
              <w:rPr>
                <w:sz w:val="16"/>
                <w:szCs w:val="16"/>
              </w:rPr>
              <w:t>Total cash overheads ($/ kg MS)</w:t>
            </w:r>
          </w:p>
        </w:tc>
        <w:tc>
          <w:tcPr>
            <w:tcW w:w="1290" w:type="dxa"/>
            <w:tcMar>
              <w:left w:w="57" w:type="dxa"/>
              <w:right w:w="57" w:type="dxa"/>
            </w:tcMar>
            <w:vAlign w:val="center"/>
            <w:hideMark/>
          </w:tcPr>
          <w:p w14:paraId="0EC5D753" w14:textId="77777777" w:rsidR="00FA52C7" w:rsidRPr="00C15821" w:rsidRDefault="00FA52C7" w:rsidP="00EF742D">
            <w:pPr>
              <w:pStyle w:val="Body"/>
              <w:jc w:val="center"/>
              <w:rPr>
                <w:sz w:val="16"/>
                <w:szCs w:val="16"/>
              </w:rPr>
            </w:pPr>
            <w:r w:rsidRPr="00C15821">
              <w:rPr>
                <w:sz w:val="16"/>
                <w:szCs w:val="16"/>
              </w:rPr>
              <w:t>Depreciation ($/ kg MS)</w:t>
            </w:r>
          </w:p>
        </w:tc>
        <w:tc>
          <w:tcPr>
            <w:tcW w:w="1290" w:type="dxa"/>
            <w:tcMar>
              <w:left w:w="57" w:type="dxa"/>
              <w:right w:w="57" w:type="dxa"/>
            </w:tcMar>
            <w:vAlign w:val="center"/>
            <w:hideMark/>
          </w:tcPr>
          <w:p w14:paraId="56E24419" w14:textId="77777777" w:rsidR="00FA52C7" w:rsidRPr="00C15821" w:rsidRDefault="00FA52C7" w:rsidP="00EF742D">
            <w:pPr>
              <w:pStyle w:val="Body"/>
              <w:jc w:val="center"/>
              <w:rPr>
                <w:sz w:val="16"/>
                <w:szCs w:val="16"/>
              </w:rPr>
            </w:pPr>
            <w:r w:rsidRPr="00C15821">
              <w:rPr>
                <w:sz w:val="16"/>
                <w:szCs w:val="16"/>
              </w:rPr>
              <w:t>Imputed labour cost ($/ kg MS)</w:t>
            </w:r>
          </w:p>
        </w:tc>
        <w:tc>
          <w:tcPr>
            <w:tcW w:w="1290" w:type="dxa"/>
            <w:tcMar>
              <w:left w:w="57" w:type="dxa"/>
              <w:right w:w="57" w:type="dxa"/>
            </w:tcMar>
            <w:vAlign w:val="center"/>
            <w:hideMark/>
          </w:tcPr>
          <w:p w14:paraId="415B4EB8" w14:textId="77777777" w:rsidR="00FA52C7" w:rsidRPr="00C15821" w:rsidRDefault="00FA52C7" w:rsidP="00EF742D">
            <w:pPr>
              <w:pStyle w:val="Body"/>
              <w:jc w:val="center"/>
              <w:rPr>
                <w:sz w:val="16"/>
                <w:szCs w:val="16"/>
              </w:rPr>
            </w:pPr>
            <w:r w:rsidRPr="00C15821">
              <w:rPr>
                <w:sz w:val="16"/>
                <w:szCs w:val="16"/>
              </w:rPr>
              <w:t>Total overheads ($/ kg MS)</w:t>
            </w:r>
          </w:p>
        </w:tc>
      </w:tr>
      <w:tr w:rsidR="0039226B" w:rsidRPr="00C15821" w14:paraId="506D2D0A" w14:textId="77777777" w:rsidTr="0039226B">
        <w:trPr>
          <w:trHeight w:val="227"/>
        </w:trPr>
        <w:tc>
          <w:tcPr>
            <w:tcW w:w="1129" w:type="dxa"/>
            <w:shd w:val="clear" w:color="000000" w:fill="FFFFFF"/>
            <w:noWrap/>
            <w:vAlign w:val="center"/>
          </w:tcPr>
          <w:p w14:paraId="64FC1B8B" w14:textId="08231D62" w:rsidR="0039226B" w:rsidRPr="00C15821" w:rsidRDefault="0039226B" w:rsidP="0039226B">
            <w:pPr>
              <w:spacing w:after="0" w:line="240" w:lineRule="auto"/>
              <w:rPr>
                <w:rFonts w:cs="Arial"/>
                <w:sz w:val="16"/>
                <w:szCs w:val="16"/>
              </w:rPr>
            </w:pPr>
            <w:r>
              <w:rPr>
                <w:rFonts w:cs="Arial"/>
                <w:sz w:val="16"/>
                <w:szCs w:val="16"/>
              </w:rPr>
              <w:t>GI0005</w:t>
            </w:r>
          </w:p>
        </w:tc>
        <w:tc>
          <w:tcPr>
            <w:tcW w:w="1290" w:type="dxa"/>
            <w:shd w:val="clear" w:color="000000" w:fill="FFFFFF"/>
            <w:noWrap/>
            <w:vAlign w:val="center"/>
          </w:tcPr>
          <w:p w14:paraId="36B9A114" w14:textId="760BDFD1" w:rsidR="0039226B" w:rsidRPr="00C15821" w:rsidRDefault="0039226B" w:rsidP="0039226B">
            <w:pPr>
              <w:spacing w:after="0" w:line="240" w:lineRule="auto"/>
              <w:jc w:val="center"/>
              <w:rPr>
                <w:rFonts w:cs="Arial"/>
                <w:sz w:val="16"/>
                <w:szCs w:val="16"/>
              </w:rPr>
            </w:pPr>
            <w:r>
              <w:rPr>
                <w:rFonts w:cs="Arial"/>
                <w:sz w:val="16"/>
                <w:szCs w:val="16"/>
              </w:rPr>
              <w:t>$0.24</w:t>
            </w:r>
          </w:p>
        </w:tc>
        <w:tc>
          <w:tcPr>
            <w:tcW w:w="1290" w:type="dxa"/>
            <w:shd w:val="clear" w:color="000000" w:fill="FFFFFF"/>
            <w:noWrap/>
            <w:vAlign w:val="center"/>
          </w:tcPr>
          <w:p w14:paraId="0A65403B" w14:textId="6069BA76" w:rsidR="0039226B" w:rsidRPr="00C15821" w:rsidRDefault="0039226B" w:rsidP="0039226B">
            <w:pPr>
              <w:spacing w:after="0" w:line="240" w:lineRule="auto"/>
              <w:jc w:val="center"/>
              <w:rPr>
                <w:rFonts w:cs="Arial"/>
                <w:sz w:val="16"/>
                <w:szCs w:val="16"/>
              </w:rPr>
            </w:pPr>
            <w:r>
              <w:rPr>
                <w:rFonts w:cs="Arial"/>
                <w:sz w:val="16"/>
                <w:szCs w:val="16"/>
              </w:rPr>
              <w:t>$0.29</w:t>
            </w:r>
          </w:p>
        </w:tc>
        <w:tc>
          <w:tcPr>
            <w:tcW w:w="1290" w:type="dxa"/>
            <w:shd w:val="clear" w:color="000000" w:fill="FFFFFF"/>
            <w:noWrap/>
            <w:vAlign w:val="center"/>
          </w:tcPr>
          <w:p w14:paraId="695DC13E" w14:textId="06037513" w:rsidR="0039226B" w:rsidRPr="00C15821" w:rsidRDefault="0039226B" w:rsidP="0039226B">
            <w:pPr>
              <w:spacing w:after="0" w:line="240" w:lineRule="auto"/>
              <w:jc w:val="center"/>
              <w:rPr>
                <w:rFonts w:cs="Arial"/>
                <w:sz w:val="16"/>
                <w:szCs w:val="16"/>
              </w:rPr>
            </w:pPr>
            <w:r>
              <w:rPr>
                <w:rFonts w:cs="Arial"/>
                <w:sz w:val="16"/>
                <w:szCs w:val="16"/>
              </w:rPr>
              <w:t>$0.10</w:t>
            </w:r>
          </w:p>
        </w:tc>
        <w:tc>
          <w:tcPr>
            <w:tcW w:w="1290" w:type="dxa"/>
            <w:shd w:val="clear" w:color="000000" w:fill="FFFFFF"/>
            <w:noWrap/>
            <w:vAlign w:val="center"/>
          </w:tcPr>
          <w:p w14:paraId="4CCB4F00" w14:textId="4FFFEFA4" w:rsidR="0039226B" w:rsidRPr="00C15821" w:rsidRDefault="0039226B" w:rsidP="0039226B">
            <w:pPr>
              <w:spacing w:after="0" w:line="240" w:lineRule="auto"/>
              <w:jc w:val="center"/>
              <w:rPr>
                <w:rFonts w:cs="Arial"/>
                <w:sz w:val="16"/>
                <w:szCs w:val="16"/>
              </w:rPr>
            </w:pPr>
            <w:r>
              <w:rPr>
                <w:rFonts w:cs="Arial"/>
                <w:sz w:val="16"/>
                <w:szCs w:val="16"/>
              </w:rPr>
              <w:t>$0.92</w:t>
            </w:r>
          </w:p>
        </w:tc>
        <w:tc>
          <w:tcPr>
            <w:tcW w:w="1290" w:type="dxa"/>
            <w:shd w:val="clear" w:color="000000" w:fill="FFFFFF"/>
            <w:noWrap/>
            <w:vAlign w:val="center"/>
          </w:tcPr>
          <w:p w14:paraId="2EA286EC" w14:textId="1CD59D30" w:rsidR="0039226B" w:rsidRPr="00C15821" w:rsidRDefault="0039226B" w:rsidP="0039226B">
            <w:pPr>
              <w:spacing w:after="0" w:line="240" w:lineRule="auto"/>
              <w:jc w:val="center"/>
              <w:rPr>
                <w:rFonts w:cs="Arial"/>
                <w:sz w:val="16"/>
                <w:szCs w:val="16"/>
              </w:rPr>
            </w:pPr>
            <w:r>
              <w:rPr>
                <w:rFonts w:cs="Arial"/>
                <w:sz w:val="16"/>
                <w:szCs w:val="16"/>
              </w:rPr>
              <w:t>$0.13</w:t>
            </w:r>
          </w:p>
        </w:tc>
        <w:tc>
          <w:tcPr>
            <w:tcW w:w="1290" w:type="dxa"/>
            <w:shd w:val="clear" w:color="000000" w:fill="FFFFFF"/>
            <w:noWrap/>
            <w:vAlign w:val="center"/>
          </w:tcPr>
          <w:p w14:paraId="2C1ECFFF" w14:textId="645B33B7" w:rsidR="0039226B" w:rsidRPr="00C15821" w:rsidRDefault="0039226B" w:rsidP="0039226B">
            <w:pPr>
              <w:spacing w:after="0" w:line="240" w:lineRule="auto"/>
              <w:jc w:val="center"/>
              <w:rPr>
                <w:rFonts w:cs="Arial"/>
                <w:sz w:val="16"/>
                <w:szCs w:val="16"/>
              </w:rPr>
            </w:pPr>
            <w:r>
              <w:rPr>
                <w:rFonts w:cs="Arial"/>
                <w:sz w:val="16"/>
                <w:szCs w:val="16"/>
              </w:rPr>
              <w:t>$0.00</w:t>
            </w:r>
          </w:p>
        </w:tc>
        <w:tc>
          <w:tcPr>
            <w:tcW w:w="1290" w:type="dxa"/>
            <w:shd w:val="clear" w:color="000000" w:fill="FFFFFF"/>
            <w:noWrap/>
            <w:vAlign w:val="center"/>
          </w:tcPr>
          <w:p w14:paraId="351E2F52" w14:textId="24F27FD4" w:rsidR="0039226B" w:rsidRPr="00C15821" w:rsidRDefault="0039226B" w:rsidP="0039226B">
            <w:pPr>
              <w:spacing w:after="0" w:line="240" w:lineRule="auto"/>
              <w:jc w:val="center"/>
              <w:rPr>
                <w:rFonts w:cs="Arial"/>
                <w:sz w:val="16"/>
                <w:szCs w:val="16"/>
              </w:rPr>
            </w:pPr>
            <w:r>
              <w:rPr>
                <w:rFonts w:cs="Arial"/>
                <w:sz w:val="16"/>
                <w:szCs w:val="16"/>
              </w:rPr>
              <w:t>$1.69</w:t>
            </w:r>
          </w:p>
        </w:tc>
        <w:tc>
          <w:tcPr>
            <w:tcW w:w="1290" w:type="dxa"/>
            <w:shd w:val="clear" w:color="000000" w:fill="FFFFFF"/>
            <w:noWrap/>
            <w:vAlign w:val="center"/>
          </w:tcPr>
          <w:p w14:paraId="620A33C7" w14:textId="60C9D0BA" w:rsidR="0039226B" w:rsidRPr="00C15821" w:rsidRDefault="0039226B" w:rsidP="0039226B">
            <w:pPr>
              <w:spacing w:after="0" w:line="240" w:lineRule="auto"/>
              <w:jc w:val="center"/>
              <w:rPr>
                <w:rFonts w:cs="Arial"/>
                <w:sz w:val="16"/>
                <w:szCs w:val="16"/>
              </w:rPr>
            </w:pPr>
            <w:r>
              <w:rPr>
                <w:rFonts w:cs="Arial"/>
                <w:sz w:val="16"/>
                <w:szCs w:val="16"/>
              </w:rPr>
              <w:t>$0.25</w:t>
            </w:r>
          </w:p>
        </w:tc>
        <w:tc>
          <w:tcPr>
            <w:tcW w:w="1290" w:type="dxa"/>
            <w:shd w:val="clear" w:color="000000" w:fill="FFFFFF"/>
            <w:noWrap/>
            <w:vAlign w:val="center"/>
          </w:tcPr>
          <w:p w14:paraId="3C715513" w14:textId="32F1A0D7" w:rsidR="0039226B" w:rsidRPr="00C15821" w:rsidRDefault="0039226B" w:rsidP="0039226B">
            <w:pPr>
              <w:spacing w:after="0" w:line="240" w:lineRule="auto"/>
              <w:jc w:val="center"/>
              <w:rPr>
                <w:rFonts w:cs="Arial"/>
                <w:sz w:val="16"/>
                <w:szCs w:val="16"/>
              </w:rPr>
            </w:pPr>
            <w:r>
              <w:rPr>
                <w:rFonts w:cs="Arial"/>
                <w:sz w:val="16"/>
                <w:szCs w:val="16"/>
              </w:rPr>
              <w:t>$5.45</w:t>
            </w:r>
          </w:p>
        </w:tc>
        <w:tc>
          <w:tcPr>
            <w:tcW w:w="1290" w:type="dxa"/>
            <w:shd w:val="clear" w:color="000000" w:fill="FFFFFF"/>
            <w:noWrap/>
            <w:vAlign w:val="center"/>
          </w:tcPr>
          <w:p w14:paraId="62D99670" w14:textId="6E403ED5" w:rsidR="0039226B" w:rsidRPr="00C15821" w:rsidRDefault="0039226B" w:rsidP="0039226B">
            <w:pPr>
              <w:spacing w:after="0" w:line="240" w:lineRule="auto"/>
              <w:jc w:val="center"/>
              <w:rPr>
                <w:rFonts w:cs="Arial"/>
                <w:sz w:val="16"/>
                <w:szCs w:val="16"/>
              </w:rPr>
            </w:pPr>
            <w:r>
              <w:rPr>
                <w:rFonts w:cs="Arial"/>
                <w:sz w:val="16"/>
                <w:szCs w:val="16"/>
              </w:rPr>
              <w:t>$7.39</w:t>
            </w:r>
          </w:p>
        </w:tc>
      </w:tr>
      <w:tr w:rsidR="0039226B" w:rsidRPr="00C15821" w14:paraId="1771F68D" w14:textId="77777777" w:rsidTr="0039226B">
        <w:trPr>
          <w:trHeight w:val="227"/>
        </w:trPr>
        <w:tc>
          <w:tcPr>
            <w:tcW w:w="1129" w:type="dxa"/>
            <w:shd w:val="clear" w:color="000000" w:fill="FFFFFF"/>
            <w:noWrap/>
            <w:vAlign w:val="center"/>
          </w:tcPr>
          <w:p w14:paraId="0765B71F" w14:textId="64D53B27" w:rsidR="0039226B" w:rsidRPr="00C15821" w:rsidRDefault="0039226B" w:rsidP="0039226B">
            <w:pPr>
              <w:spacing w:after="0" w:line="240" w:lineRule="auto"/>
              <w:rPr>
                <w:rFonts w:cs="Arial"/>
                <w:sz w:val="16"/>
                <w:szCs w:val="16"/>
              </w:rPr>
            </w:pPr>
            <w:r>
              <w:rPr>
                <w:rFonts w:cs="Arial"/>
                <w:sz w:val="16"/>
                <w:szCs w:val="16"/>
              </w:rPr>
              <w:t>GI0012</w:t>
            </w:r>
          </w:p>
        </w:tc>
        <w:tc>
          <w:tcPr>
            <w:tcW w:w="1290" w:type="dxa"/>
            <w:shd w:val="clear" w:color="000000" w:fill="FFFFFF"/>
            <w:noWrap/>
            <w:vAlign w:val="center"/>
          </w:tcPr>
          <w:p w14:paraId="642ED59C" w14:textId="5480386C" w:rsidR="0039226B" w:rsidRPr="00C15821" w:rsidRDefault="0039226B" w:rsidP="0039226B">
            <w:pPr>
              <w:spacing w:after="0" w:line="240" w:lineRule="auto"/>
              <w:jc w:val="center"/>
              <w:rPr>
                <w:rFonts w:cs="Arial"/>
                <w:sz w:val="16"/>
                <w:szCs w:val="16"/>
              </w:rPr>
            </w:pPr>
            <w:r>
              <w:rPr>
                <w:rFonts w:cs="Arial"/>
                <w:sz w:val="16"/>
                <w:szCs w:val="16"/>
              </w:rPr>
              <w:t>$0.12</w:t>
            </w:r>
          </w:p>
        </w:tc>
        <w:tc>
          <w:tcPr>
            <w:tcW w:w="1290" w:type="dxa"/>
            <w:shd w:val="clear" w:color="000000" w:fill="FFFFFF"/>
            <w:noWrap/>
            <w:vAlign w:val="center"/>
          </w:tcPr>
          <w:p w14:paraId="73C5A819" w14:textId="10EFA54E" w:rsidR="0039226B" w:rsidRPr="00C15821" w:rsidRDefault="0039226B" w:rsidP="0039226B">
            <w:pPr>
              <w:spacing w:after="0" w:line="240" w:lineRule="auto"/>
              <w:jc w:val="center"/>
              <w:rPr>
                <w:rFonts w:cs="Arial"/>
                <w:sz w:val="16"/>
                <w:szCs w:val="16"/>
              </w:rPr>
            </w:pPr>
            <w:r>
              <w:rPr>
                <w:rFonts w:cs="Arial"/>
                <w:sz w:val="16"/>
                <w:szCs w:val="16"/>
              </w:rPr>
              <w:t>$0.11</w:t>
            </w:r>
          </w:p>
        </w:tc>
        <w:tc>
          <w:tcPr>
            <w:tcW w:w="1290" w:type="dxa"/>
            <w:shd w:val="clear" w:color="000000" w:fill="FFFFFF"/>
            <w:noWrap/>
            <w:vAlign w:val="center"/>
          </w:tcPr>
          <w:p w14:paraId="00CEAC8A" w14:textId="68B2FEB4" w:rsidR="0039226B" w:rsidRPr="00C15821" w:rsidRDefault="0039226B" w:rsidP="0039226B">
            <w:pPr>
              <w:spacing w:after="0" w:line="240" w:lineRule="auto"/>
              <w:jc w:val="center"/>
              <w:rPr>
                <w:rFonts w:cs="Arial"/>
                <w:sz w:val="16"/>
                <w:szCs w:val="16"/>
              </w:rPr>
            </w:pPr>
            <w:r>
              <w:rPr>
                <w:rFonts w:cs="Arial"/>
                <w:sz w:val="16"/>
                <w:szCs w:val="16"/>
              </w:rPr>
              <w:t>$0.07</w:t>
            </w:r>
          </w:p>
        </w:tc>
        <w:tc>
          <w:tcPr>
            <w:tcW w:w="1290" w:type="dxa"/>
            <w:shd w:val="clear" w:color="000000" w:fill="FFFFFF"/>
            <w:noWrap/>
            <w:vAlign w:val="center"/>
          </w:tcPr>
          <w:p w14:paraId="13BDDB83" w14:textId="3FB209CD" w:rsidR="0039226B" w:rsidRPr="00C15821" w:rsidRDefault="0039226B" w:rsidP="0039226B">
            <w:pPr>
              <w:spacing w:after="0" w:line="240" w:lineRule="auto"/>
              <w:jc w:val="center"/>
              <w:rPr>
                <w:rFonts w:cs="Arial"/>
                <w:sz w:val="16"/>
                <w:szCs w:val="16"/>
              </w:rPr>
            </w:pPr>
            <w:r>
              <w:rPr>
                <w:rFonts w:cs="Arial"/>
                <w:sz w:val="16"/>
                <w:szCs w:val="16"/>
              </w:rPr>
              <w:t>$0.68</w:t>
            </w:r>
          </w:p>
        </w:tc>
        <w:tc>
          <w:tcPr>
            <w:tcW w:w="1290" w:type="dxa"/>
            <w:shd w:val="clear" w:color="000000" w:fill="FFFFFF"/>
            <w:noWrap/>
            <w:vAlign w:val="center"/>
          </w:tcPr>
          <w:p w14:paraId="759AFEF7" w14:textId="1CBC0197" w:rsidR="0039226B" w:rsidRPr="00C15821" w:rsidRDefault="0039226B" w:rsidP="0039226B">
            <w:pPr>
              <w:spacing w:after="0" w:line="240" w:lineRule="auto"/>
              <w:jc w:val="center"/>
              <w:rPr>
                <w:rFonts w:cs="Arial"/>
                <w:sz w:val="16"/>
                <w:szCs w:val="16"/>
              </w:rPr>
            </w:pPr>
            <w:r>
              <w:rPr>
                <w:rFonts w:cs="Arial"/>
                <w:sz w:val="16"/>
                <w:szCs w:val="16"/>
              </w:rPr>
              <w:t>$0.19</w:t>
            </w:r>
          </w:p>
        </w:tc>
        <w:tc>
          <w:tcPr>
            <w:tcW w:w="1290" w:type="dxa"/>
            <w:shd w:val="clear" w:color="000000" w:fill="FFFFFF"/>
            <w:noWrap/>
            <w:vAlign w:val="center"/>
          </w:tcPr>
          <w:p w14:paraId="56342EEC" w14:textId="5205ACF0" w:rsidR="0039226B" w:rsidRPr="00C15821" w:rsidRDefault="0039226B" w:rsidP="0039226B">
            <w:pPr>
              <w:spacing w:after="0" w:line="240" w:lineRule="auto"/>
              <w:jc w:val="center"/>
              <w:rPr>
                <w:rFonts w:cs="Arial"/>
                <w:sz w:val="16"/>
                <w:szCs w:val="16"/>
              </w:rPr>
            </w:pPr>
            <w:r>
              <w:rPr>
                <w:rFonts w:cs="Arial"/>
                <w:sz w:val="16"/>
                <w:szCs w:val="16"/>
              </w:rPr>
              <w:t>$0.76</w:t>
            </w:r>
          </w:p>
        </w:tc>
        <w:tc>
          <w:tcPr>
            <w:tcW w:w="1290" w:type="dxa"/>
            <w:shd w:val="clear" w:color="000000" w:fill="FFFFFF"/>
            <w:noWrap/>
            <w:vAlign w:val="center"/>
          </w:tcPr>
          <w:p w14:paraId="2AF8E63B" w14:textId="2465610C" w:rsidR="0039226B" w:rsidRPr="00C15821" w:rsidRDefault="0039226B" w:rsidP="0039226B">
            <w:pPr>
              <w:spacing w:after="0" w:line="240" w:lineRule="auto"/>
              <w:jc w:val="center"/>
              <w:rPr>
                <w:rFonts w:cs="Arial"/>
                <w:sz w:val="16"/>
                <w:szCs w:val="16"/>
              </w:rPr>
            </w:pPr>
            <w:r>
              <w:rPr>
                <w:rFonts w:cs="Arial"/>
                <w:sz w:val="16"/>
                <w:szCs w:val="16"/>
              </w:rPr>
              <w:t>$1.94</w:t>
            </w:r>
          </w:p>
        </w:tc>
        <w:tc>
          <w:tcPr>
            <w:tcW w:w="1290" w:type="dxa"/>
            <w:shd w:val="clear" w:color="000000" w:fill="FFFFFF"/>
            <w:noWrap/>
            <w:vAlign w:val="center"/>
          </w:tcPr>
          <w:p w14:paraId="29A53EC0" w14:textId="62616553" w:rsidR="0039226B" w:rsidRPr="00C15821" w:rsidRDefault="0039226B" w:rsidP="0039226B">
            <w:pPr>
              <w:spacing w:after="0" w:line="240" w:lineRule="auto"/>
              <w:jc w:val="center"/>
              <w:rPr>
                <w:rFonts w:cs="Arial"/>
                <w:sz w:val="16"/>
                <w:szCs w:val="16"/>
              </w:rPr>
            </w:pPr>
            <w:r>
              <w:rPr>
                <w:rFonts w:cs="Arial"/>
                <w:sz w:val="16"/>
                <w:szCs w:val="16"/>
              </w:rPr>
              <w:t>$0.35</w:t>
            </w:r>
          </w:p>
        </w:tc>
        <w:tc>
          <w:tcPr>
            <w:tcW w:w="1290" w:type="dxa"/>
            <w:shd w:val="clear" w:color="000000" w:fill="FFFFFF"/>
            <w:noWrap/>
            <w:vAlign w:val="center"/>
          </w:tcPr>
          <w:p w14:paraId="43651302" w14:textId="38C28B99" w:rsidR="0039226B" w:rsidRPr="00C15821" w:rsidRDefault="0039226B" w:rsidP="0039226B">
            <w:pPr>
              <w:spacing w:after="0" w:line="240" w:lineRule="auto"/>
              <w:jc w:val="center"/>
              <w:rPr>
                <w:rFonts w:cs="Arial"/>
                <w:sz w:val="16"/>
                <w:szCs w:val="16"/>
              </w:rPr>
            </w:pPr>
            <w:r>
              <w:rPr>
                <w:rFonts w:cs="Arial"/>
                <w:sz w:val="16"/>
                <w:szCs w:val="16"/>
              </w:rPr>
              <w:t>$1.73</w:t>
            </w:r>
          </w:p>
        </w:tc>
        <w:tc>
          <w:tcPr>
            <w:tcW w:w="1290" w:type="dxa"/>
            <w:shd w:val="clear" w:color="000000" w:fill="FFFFFF"/>
            <w:noWrap/>
            <w:vAlign w:val="center"/>
          </w:tcPr>
          <w:p w14:paraId="1797039A" w14:textId="29FC51D3" w:rsidR="0039226B" w:rsidRPr="00C15821" w:rsidRDefault="0039226B" w:rsidP="0039226B">
            <w:pPr>
              <w:spacing w:after="0" w:line="240" w:lineRule="auto"/>
              <w:jc w:val="center"/>
              <w:rPr>
                <w:rFonts w:cs="Arial"/>
                <w:sz w:val="16"/>
                <w:szCs w:val="16"/>
              </w:rPr>
            </w:pPr>
            <w:r>
              <w:rPr>
                <w:rFonts w:cs="Arial"/>
                <w:sz w:val="16"/>
                <w:szCs w:val="16"/>
              </w:rPr>
              <w:t>$4.03</w:t>
            </w:r>
          </w:p>
        </w:tc>
      </w:tr>
      <w:tr w:rsidR="0039226B" w:rsidRPr="00C15821" w14:paraId="505549F5" w14:textId="77777777" w:rsidTr="0039226B">
        <w:trPr>
          <w:trHeight w:val="227"/>
        </w:trPr>
        <w:tc>
          <w:tcPr>
            <w:tcW w:w="1129" w:type="dxa"/>
            <w:shd w:val="clear" w:color="000000" w:fill="FFFFFF"/>
            <w:noWrap/>
            <w:vAlign w:val="center"/>
          </w:tcPr>
          <w:p w14:paraId="0A0C3D44" w14:textId="41F464F6" w:rsidR="0039226B" w:rsidRPr="00C15821" w:rsidRDefault="0039226B" w:rsidP="0039226B">
            <w:pPr>
              <w:spacing w:after="0" w:line="240" w:lineRule="auto"/>
              <w:rPr>
                <w:rFonts w:cs="Arial"/>
                <w:sz w:val="16"/>
                <w:szCs w:val="16"/>
              </w:rPr>
            </w:pPr>
            <w:r>
              <w:rPr>
                <w:rFonts w:cs="Arial"/>
                <w:sz w:val="16"/>
                <w:szCs w:val="16"/>
              </w:rPr>
              <w:t>GI0021</w:t>
            </w:r>
          </w:p>
        </w:tc>
        <w:tc>
          <w:tcPr>
            <w:tcW w:w="1290" w:type="dxa"/>
            <w:shd w:val="clear" w:color="000000" w:fill="FFFFFF"/>
            <w:noWrap/>
            <w:vAlign w:val="center"/>
          </w:tcPr>
          <w:p w14:paraId="12971C78" w14:textId="326BE640" w:rsidR="0039226B" w:rsidRPr="00C15821" w:rsidRDefault="0039226B" w:rsidP="0039226B">
            <w:pPr>
              <w:spacing w:after="0" w:line="240" w:lineRule="auto"/>
              <w:jc w:val="center"/>
              <w:rPr>
                <w:rFonts w:cs="Arial"/>
                <w:sz w:val="16"/>
                <w:szCs w:val="16"/>
              </w:rPr>
            </w:pPr>
            <w:r>
              <w:rPr>
                <w:rFonts w:cs="Arial"/>
                <w:sz w:val="16"/>
                <w:szCs w:val="16"/>
              </w:rPr>
              <w:t>$0.07</w:t>
            </w:r>
          </w:p>
        </w:tc>
        <w:tc>
          <w:tcPr>
            <w:tcW w:w="1290" w:type="dxa"/>
            <w:shd w:val="clear" w:color="000000" w:fill="FFFFFF"/>
            <w:noWrap/>
            <w:vAlign w:val="center"/>
          </w:tcPr>
          <w:p w14:paraId="4A2BD500" w14:textId="2082E708" w:rsidR="0039226B" w:rsidRPr="00C15821" w:rsidRDefault="0039226B" w:rsidP="0039226B">
            <w:pPr>
              <w:spacing w:after="0" w:line="240" w:lineRule="auto"/>
              <w:jc w:val="center"/>
              <w:rPr>
                <w:rFonts w:cs="Arial"/>
                <w:sz w:val="16"/>
                <w:szCs w:val="16"/>
              </w:rPr>
            </w:pPr>
            <w:r>
              <w:rPr>
                <w:rFonts w:cs="Arial"/>
                <w:sz w:val="16"/>
                <w:szCs w:val="16"/>
              </w:rPr>
              <w:t>$0.13</w:t>
            </w:r>
          </w:p>
        </w:tc>
        <w:tc>
          <w:tcPr>
            <w:tcW w:w="1290" w:type="dxa"/>
            <w:shd w:val="clear" w:color="000000" w:fill="FFFFFF"/>
            <w:noWrap/>
            <w:vAlign w:val="center"/>
          </w:tcPr>
          <w:p w14:paraId="0E973DB1" w14:textId="0392EECB" w:rsidR="0039226B" w:rsidRPr="00C15821" w:rsidRDefault="0039226B" w:rsidP="0039226B">
            <w:pPr>
              <w:spacing w:after="0" w:line="240" w:lineRule="auto"/>
              <w:jc w:val="center"/>
              <w:rPr>
                <w:rFonts w:cs="Arial"/>
                <w:sz w:val="16"/>
                <w:szCs w:val="16"/>
              </w:rPr>
            </w:pPr>
            <w:r>
              <w:rPr>
                <w:rFonts w:cs="Arial"/>
                <w:sz w:val="16"/>
                <w:szCs w:val="16"/>
              </w:rPr>
              <w:t>$0.01</w:t>
            </w:r>
          </w:p>
        </w:tc>
        <w:tc>
          <w:tcPr>
            <w:tcW w:w="1290" w:type="dxa"/>
            <w:shd w:val="clear" w:color="000000" w:fill="FFFFFF"/>
            <w:noWrap/>
            <w:vAlign w:val="center"/>
          </w:tcPr>
          <w:p w14:paraId="5B2656DD" w14:textId="3CD3A1B4" w:rsidR="0039226B" w:rsidRPr="00C15821" w:rsidRDefault="0039226B" w:rsidP="0039226B">
            <w:pPr>
              <w:spacing w:after="0" w:line="240" w:lineRule="auto"/>
              <w:jc w:val="center"/>
              <w:rPr>
                <w:rFonts w:cs="Arial"/>
                <w:sz w:val="16"/>
                <w:szCs w:val="16"/>
              </w:rPr>
            </w:pPr>
            <w:r>
              <w:rPr>
                <w:rFonts w:cs="Arial"/>
                <w:sz w:val="16"/>
                <w:szCs w:val="16"/>
              </w:rPr>
              <w:t>$0.58</w:t>
            </w:r>
          </w:p>
        </w:tc>
        <w:tc>
          <w:tcPr>
            <w:tcW w:w="1290" w:type="dxa"/>
            <w:shd w:val="clear" w:color="000000" w:fill="FFFFFF"/>
            <w:noWrap/>
            <w:vAlign w:val="center"/>
          </w:tcPr>
          <w:p w14:paraId="68DF3287" w14:textId="00E5B91C" w:rsidR="0039226B" w:rsidRPr="00C15821" w:rsidRDefault="0039226B" w:rsidP="0039226B">
            <w:pPr>
              <w:spacing w:after="0" w:line="240" w:lineRule="auto"/>
              <w:jc w:val="center"/>
              <w:rPr>
                <w:rFonts w:cs="Arial"/>
                <w:sz w:val="16"/>
                <w:szCs w:val="16"/>
              </w:rPr>
            </w:pPr>
            <w:r>
              <w:rPr>
                <w:rFonts w:cs="Arial"/>
                <w:sz w:val="16"/>
                <w:szCs w:val="16"/>
              </w:rPr>
              <w:t>$0.16</w:t>
            </w:r>
          </w:p>
        </w:tc>
        <w:tc>
          <w:tcPr>
            <w:tcW w:w="1290" w:type="dxa"/>
            <w:shd w:val="clear" w:color="000000" w:fill="FFFFFF"/>
            <w:noWrap/>
            <w:vAlign w:val="center"/>
          </w:tcPr>
          <w:p w14:paraId="55A24181" w14:textId="4728E4C1" w:rsidR="0039226B" w:rsidRPr="00C15821" w:rsidRDefault="0039226B" w:rsidP="0039226B">
            <w:pPr>
              <w:spacing w:after="0" w:line="240" w:lineRule="auto"/>
              <w:jc w:val="center"/>
              <w:rPr>
                <w:rFonts w:cs="Arial"/>
                <w:sz w:val="16"/>
                <w:szCs w:val="16"/>
              </w:rPr>
            </w:pPr>
            <w:r>
              <w:rPr>
                <w:rFonts w:cs="Arial"/>
                <w:sz w:val="16"/>
                <w:szCs w:val="16"/>
              </w:rPr>
              <w:t>$1.35</w:t>
            </w:r>
          </w:p>
        </w:tc>
        <w:tc>
          <w:tcPr>
            <w:tcW w:w="1290" w:type="dxa"/>
            <w:shd w:val="clear" w:color="000000" w:fill="FFFFFF"/>
            <w:noWrap/>
            <w:vAlign w:val="center"/>
          </w:tcPr>
          <w:p w14:paraId="4CB7D13F" w14:textId="57A7CBD0" w:rsidR="0039226B" w:rsidRPr="00C15821" w:rsidRDefault="0039226B" w:rsidP="0039226B">
            <w:pPr>
              <w:spacing w:after="0" w:line="240" w:lineRule="auto"/>
              <w:jc w:val="center"/>
              <w:rPr>
                <w:rFonts w:cs="Arial"/>
                <w:sz w:val="16"/>
                <w:szCs w:val="16"/>
              </w:rPr>
            </w:pPr>
            <w:r>
              <w:rPr>
                <w:rFonts w:cs="Arial"/>
                <w:sz w:val="16"/>
                <w:szCs w:val="16"/>
              </w:rPr>
              <w:t>$2.29</w:t>
            </w:r>
          </w:p>
        </w:tc>
        <w:tc>
          <w:tcPr>
            <w:tcW w:w="1290" w:type="dxa"/>
            <w:shd w:val="clear" w:color="000000" w:fill="FFFFFF"/>
            <w:noWrap/>
            <w:vAlign w:val="center"/>
          </w:tcPr>
          <w:p w14:paraId="42E3407E" w14:textId="2A394351" w:rsidR="0039226B" w:rsidRPr="00C15821" w:rsidRDefault="0039226B" w:rsidP="0039226B">
            <w:pPr>
              <w:spacing w:after="0" w:line="240" w:lineRule="auto"/>
              <w:jc w:val="center"/>
              <w:rPr>
                <w:rFonts w:cs="Arial"/>
                <w:sz w:val="16"/>
                <w:szCs w:val="16"/>
              </w:rPr>
            </w:pPr>
            <w:r>
              <w:rPr>
                <w:rFonts w:cs="Arial"/>
                <w:sz w:val="16"/>
                <w:szCs w:val="16"/>
              </w:rPr>
              <w:t>$0.26</w:t>
            </w:r>
          </w:p>
        </w:tc>
        <w:tc>
          <w:tcPr>
            <w:tcW w:w="1290" w:type="dxa"/>
            <w:shd w:val="clear" w:color="000000" w:fill="FFFFFF"/>
            <w:noWrap/>
            <w:vAlign w:val="center"/>
          </w:tcPr>
          <w:p w14:paraId="232DFD1D" w14:textId="12061350" w:rsidR="0039226B" w:rsidRPr="00C15821" w:rsidRDefault="0039226B" w:rsidP="0039226B">
            <w:pPr>
              <w:spacing w:after="0" w:line="240" w:lineRule="auto"/>
              <w:jc w:val="center"/>
              <w:rPr>
                <w:rFonts w:cs="Arial"/>
                <w:sz w:val="16"/>
                <w:szCs w:val="16"/>
              </w:rPr>
            </w:pPr>
            <w:r>
              <w:rPr>
                <w:rFonts w:cs="Arial"/>
                <w:sz w:val="16"/>
                <w:szCs w:val="16"/>
              </w:rPr>
              <w:t>$0.41</w:t>
            </w:r>
          </w:p>
        </w:tc>
        <w:tc>
          <w:tcPr>
            <w:tcW w:w="1290" w:type="dxa"/>
            <w:shd w:val="clear" w:color="000000" w:fill="FFFFFF"/>
            <w:noWrap/>
            <w:vAlign w:val="center"/>
          </w:tcPr>
          <w:p w14:paraId="3654051F" w14:textId="6B7E6C64" w:rsidR="0039226B" w:rsidRPr="00C15821" w:rsidRDefault="0039226B" w:rsidP="0039226B">
            <w:pPr>
              <w:spacing w:after="0" w:line="240" w:lineRule="auto"/>
              <w:jc w:val="center"/>
              <w:rPr>
                <w:rFonts w:cs="Arial"/>
                <w:sz w:val="16"/>
                <w:szCs w:val="16"/>
              </w:rPr>
            </w:pPr>
            <w:r>
              <w:rPr>
                <w:rFonts w:cs="Arial"/>
                <w:sz w:val="16"/>
                <w:szCs w:val="16"/>
              </w:rPr>
              <w:t>$2.96</w:t>
            </w:r>
          </w:p>
        </w:tc>
      </w:tr>
      <w:tr w:rsidR="0039226B" w:rsidRPr="00C15821" w14:paraId="1F38B801" w14:textId="77777777" w:rsidTr="0039226B">
        <w:trPr>
          <w:trHeight w:val="227"/>
        </w:trPr>
        <w:tc>
          <w:tcPr>
            <w:tcW w:w="1129" w:type="dxa"/>
            <w:shd w:val="clear" w:color="000000" w:fill="FFFFFF"/>
            <w:noWrap/>
            <w:vAlign w:val="center"/>
          </w:tcPr>
          <w:p w14:paraId="730311B8" w14:textId="696265CB" w:rsidR="0039226B" w:rsidRPr="00C15821" w:rsidRDefault="0039226B" w:rsidP="0039226B">
            <w:pPr>
              <w:spacing w:after="0" w:line="240" w:lineRule="auto"/>
              <w:rPr>
                <w:rFonts w:cs="Arial"/>
                <w:sz w:val="16"/>
                <w:szCs w:val="16"/>
              </w:rPr>
            </w:pPr>
            <w:r>
              <w:rPr>
                <w:rFonts w:cs="Arial"/>
                <w:sz w:val="16"/>
                <w:szCs w:val="16"/>
              </w:rPr>
              <w:t>GI0022</w:t>
            </w:r>
          </w:p>
        </w:tc>
        <w:tc>
          <w:tcPr>
            <w:tcW w:w="1290" w:type="dxa"/>
            <w:shd w:val="clear" w:color="000000" w:fill="FFFFFF"/>
            <w:noWrap/>
            <w:vAlign w:val="center"/>
          </w:tcPr>
          <w:p w14:paraId="57CBB841" w14:textId="25A65640" w:rsidR="0039226B" w:rsidRPr="00C15821" w:rsidRDefault="0039226B" w:rsidP="0039226B">
            <w:pPr>
              <w:spacing w:after="0" w:line="240" w:lineRule="auto"/>
              <w:jc w:val="center"/>
              <w:rPr>
                <w:rFonts w:cs="Arial"/>
                <w:sz w:val="16"/>
                <w:szCs w:val="16"/>
              </w:rPr>
            </w:pPr>
            <w:r>
              <w:rPr>
                <w:rFonts w:cs="Arial"/>
                <w:sz w:val="16"/>
                <w:szCs w:val="16"/>
              </w:rPr>
              <w:t>$0.09</w:t>
            </w:r>
          </w:p>
        </w:tc>
        <w:tc>
          <w:tcPr>
            <w:tcW w:w="1290" w:type="dxa"/>
            <w:shd w:val="clear" w:color="000000" w:fill="FFFFFF"/>
            <w:noWrap/>
            <w:vAlign w:val="center"/>
          </w:tcPr>
          <w:p w14:paraId="3D686B8E" w14:textId="4AE47BC1" w:rsidR="0039226B" w:rsidRPr="00C15821" w:rsidRDefault="0039226B" w:rsidP="0039226B">
            <w:pPr>
              <w:spacing w:after="0" w:line="240" w:lineRule="auto"/>
              <w:jc w:val="center"/>
              <w:rPr>
                <w:rFonts w:cs="Arial"/>
                <w:sz w:val="16"/>
                <w:szCs w:val="16"/>
              </w:rPr>
            </w:pPr>
            <w:r>
              <w:rPr>
                <w:rFonts w:cs="Arial"/>
                <w:sz w:val="16"/>
                <w:szCs w:val="16"/>
              </w:rPr>
              <w:t>$0.19</w:t>
            </w:r>
          </w:p>
        </w:tc>
        <w:tc>
          <w:tcPr>
            <w:tcW w:w="1290" w:type="dxa"/>
            <w:shd w:val="clear" w:color="000000" w:fill="FFFFFF"/>
            <w:noWrap/>
            <w:vAlign w:val="center"/>
          </w:tcPr>
          <w:p w14:paraId="69F30D89" w14:textId="70AF6534" w:rsidR="0039226B" w:rsidRPr="00C15821" w:rsidRDefault="0039226B" w:rsidP="0039226B">
            <w:pPr>
              <w:spacing w:after="0" w:line="240" w:lineRule="auto"/>
              <w:jc w:val="center"/>
              <w:rPr>
                <w:rFonts w:cs="Arial"/>
                <w:sz w:val="16"/>
                <w:szCs w:val="16"/>
              </w:rPr>
            </w:pPr>
            <w:r>
              <w:rPr>
                <w:rFonts w:cs="Arial"/>
                <w:sz w:val="16"/>
                <w:szCs w:val="16"/>
              </w:rPr>
              <w:t>$0.09</w:t>
            </w:r>
          </w:p>
        </w:tc>
        <w:tc>
          <w:tcPr>
            <w:tcW w:w="1290" w:type="dxa"/>
            <w:shd w:val="clear" w:color="000000" w:fill="FFFFFF"/>
            <w:noWrap/>
            <w:vAlign w:val="center"/>
          </w:tcPr>
          <w:p w14:paraId="2C5B30A4" w14:textId="57165859" w:rsidR="0039226B" w:rsidRPr="00C15821" w:rsidRDefault="0039226B" w:rsidP="0039226B">
            <w:pPr>
              <w:spacing w:after="0" w:line="240" w:lineRule="auto"/>
              <w:jc w:val="center"/>
              <w:rPr>
                <w:rFonts w:cs="Arial"/>
                <w:sz w:val="16"/>
                <w:szCs w:val="16"/>
              </w:rPr>
            </w:pPr>
            <w:r>
              <w:rPr>
                <w:rFonts w:cs="Arial"/>
                <w:sz w:val="16"/>
                <w:szCs w:val="16"/>
              </w:rPr>
              <w:t>$0.79</w:t>
            </w:r>
          </w:p>
        </w:tc>
        <w:tc>
          <w:tcPr>
            <w:tcW w:w="1290" w:type="dxa"/>
            <w:shd w:val="clear" w:color="000000" w:fill="FFFFFF"/>
            <w:noWrap/>
            <w:vAlign w:val="center"/>
          </w:tcPr>
          <w:p w14:paraId="4165BE52" w14:textId="6008BCD5" w:rsidR="0039226B" w:rsidRPr="00C15821" w:rsidRDefault="0039226B" w:rsidP="0039226B">
            <w:pPr>
              <w:spacing w:after="0" w:line="240" w:lineRule="auto"/>
              <w:jc w:val="center"/>
              <w:rPr>
                <w:rFonts w:cs="Arial"/>
                <w:sz w:val="16"/>
                <w:szCs w:val="16"/>
              </w:rPr>
            </w:pPr>
            <w:r>
              <w:rPr>
                <w:rFonts w:cs="Arial"/>
                <w:sz w:val="16"/>
                <w:szCs w:val="16"/>
              </w:rPr>
              <w:t>$0.31</w:t>
            </w:r>
          </w:p>
        </w:tc>
        <w:tc>
          <w:tcPr>
            <w:tcW w:w="1290" w:type="dxa"/>
            <w:shd w:val="clear" w:color="000000" w:fill="FFFFFF"/>
            <w:noWrap/>
            <w:vAlign w:val="center"/>
          </w:tcPr>
          <w:p w14:paraId="77433936" w14:textId="413AD51B" w:rsidR="0039226B" w:rsidRPr="00C15821" w:rsidRDefault="0039226B" w:rsidP="0039226B">
            <w:pPr>
              <w:spacing w:after="0" w:line="240" w:lineRule="auto"/>
              <w:jc w:val="center"/>
              <w:rPr>
                <w:rFonts w:cs="Arial"/>
                <w:sz w:val="16"/>
                <w:szCs w:val="16"/>
              </w:rPr>
            </w:pPr>
            <w:r>
              <w:rPr>
                <w:rFonts w:cs="Arial"/>
                <w:sz w:val="16"/>
                <w:szCs w:val="16"/>
              </w:rPr>
              <w:t>$1.35</w:t>
            </w:r>
          </w:p>
        </w:tc>
        <w:tc>
          <w:tcPr>
            <w:tcW w:w="1290" w:type="dxa"/>
            <w:shd w:val="clear" w:color="000000" w:fill="FFFFFF"/>
            <w:noWrap/>
            <w:vAlign w:val="center"/>
          </w:tcPr>
          <w:p w14:paraId="68F6BC42" w14:textId="02E189AE" w:rsidR="0039226B" w:rsidRPr="00C15821" w:rsidRDefault="0039226B" w:rsidP="0039226B">
            <w:pPr>
              <w:spacing w:after="0" w:line="240" w:lineRule="auto"/>
              <w:jc w:val="center"/>
              <w:rPr>
                <w:rFonts w:cs="Arial"/>
                <w:sz w:val="16"/>
                <w:szCs w:val="16"/>
              </w:rPr>
            </w:pPr>
            <w:r>
              <w:rPr>
                <w:rFonts w:cs="Arial"/>
                <w:sz w:val="16"/>
                <w:szCs w:val="16"/>
              </w:rPr>
              <w:t>$2.82</w:t>
            </w:r>
          </w:p>
        </w:tc>
        <w:tc>
          <w:tcPr>
            <w:tcW w:w="1290" w:type="dxa"/>
            <w:shd w:val="clear" w:color="000000" w:fill="FFFFFF"/>
            <w:noWrap/>
            <w:vAlign w:val="center"/>
          </w:tcPr>
          <w:p w14:paraId="5CA122B1" w14:textId="361CCDA3" w:rsidR="0039226B" w:rsidRPr="00C15821" w:rsidRDefault="0039226B" w:rsidP="0039226B">
            <w:pPr>
              <w:spacing w:after="0" w:line="240" w:lineRule="auto"/>
              <w:jc w:val="center"/>
              <w:rPr>
                <w:rFonts w:cs="Arial"/>
                <w:sz w:val="16"/>
                <w:szCs w:val="16"/>
              </w:rPr>
            </w:pPr>
            <w:r>
              <w:rPr>
                <w:rFonts w:cs="Arial"/>
                <w:sz w:val="16"/>
                <w:szCs w:val="16"/>
              </w:rPr>
              <w:t>$0.45</w:t>
            </w:r>
          </w:p>
        </w:tc>
        <w:tc>
          <w:tcPr>
            <w:tcW w:w="1290" w:type="dxa"/>
            <w:shd w:val="clear" w:color="000000" w:fill="FFFFFF"/>
            <w:noWrap/>
            <w:vAlign w:val="center"/>
          </w:tcPr>
          <w:p w14:paraId="2CBCBDAA" w14:textId="33C62300" w:rsidR="0039226B" w:rsidRPr="00C15821" w:rsidRDefault="0039226B" w:rsidP="0039226B">
            <w:pPr>
              <w:spacing w:after="0" w:line="240" w:lineRule="auto"/>
              <w:jc w:val="center"/>
              <w:rPr>
                <w:rFonts w:cs="Arial"/>
                <w:sz w:val="16"/>
                <w:szCs w:val="16"/>
              </w:rPr>
            </w:pPr>
            <w:r>
              <w:rPr>
                <w:rFonts w:cs="Arial"/>
                <w:sz w:val="16"/>
                <w:szCs w:val="16"/>
              </w:rPr>
              <w:t>$0.13</w:t>
            </w:r>
          </w:p>
        </w:tc>
        <w:tc>
          <w:tcPr>
            <w:tcW w:w="1290" w:type="dxa"/>
            <w:shd w:val="clear" w:color="000000" w:fill="FFFFFF"/>
            <w:noWrap/>
            <w:vAlign w:val="center"/>
          </w:tcPr>
          <w:p w14:paraId="5FC4E2AC" w14:textId="5FD5B80A" w:rsidR="0039226B" w:rsidRPr="00C15821" w:rsidRDefault="0039226B" w:rsidP="0039226B">
            <w:pPr>
              <w:spacing w:after="0" w:line="240" w:lineRule="auto"/>
              <w:jc w:val="center"/>
              <w:rPr>
                <w:rFonts w:cs="Arial"/>
                <w:sz w:val="16"/>
                <w:szCs w:val="16"/>
              </w:rPr>
            </w:pPr>
            <w:r>
              <w:rPr>
                <w:rFonts w:cs="Arial"/>
                <w:sz w:val="16"/>
                <w:szCs w:val="16"/>
              </w:rPr>
              <w:t>$3.40</w:t>
            </w:r>
          </w:p>
        </w:tc>
      </w:tr>
      <w:tr w:rsidR="0039226B" w:rsidRPr="00C15821" w14:paraId="55E7B512" w14:textId="77777777" w:rsidTr="0039226B">
        <w:trPr>
          <w:trHeight w:val="227"/>
        </w:trPr>
        <w:tc>
          <w:tcPr>
            <w:tcW w:w="1129" w:type="dxa"/>
            <w:shd w:val="clear" w:color="000000" w:fill="FFFFFF"/>
            <w:noWrap/>
            <w:vAlign w:val="center"/>
          </w:tcPr>
          <w:p w14:paraId="5DF7B7D5" w14:textId="60E8B85A" w:rsidR="0039226B" w:rsidRPr="00C15821" w:rsidRDefault="0039226B" w:rsidP="0039226B">
            <w:pPr>
              <w:spacing w:after="0" w:line="240" w:lineRule="auto"/>
              <w:rPr>
                <w:rFonts w:cs="Arial"/>
                <w:sz w:val="16"/>
                <w:szCs w:val="16"/>
              </w:rPr>
            </w:pPr>
            <w:r>
              <w:rPr>
                <w:rFonts w:cs="Arial"/>
                <w:sz w:val="16"/>
                <w:szCs w:val="16"/>
              </w:rPr>
              <w:t>GI0028</w:t>
            </w:r>
          </w:p>
        </w:tc>
        <w:tc>
          <w:tcPr>
            <w:tcW w:w="1290" w:type="dxa"/>
            <w:shd w:val="clear" w:color="000000" w:fill="FFFFFF"/>
            <w:noWrap/>
            <w:vAlign w:val="center"/>
          </w:tcPr>
          <w:p w14:paraId="03544C6F" w14:textId="0BADC7F2" w:rsidR="0039226B" w:rsidRPr="00C15821" w:rsidRDefault="0039226B" w:rsidP="0039226B">
            <w:pPr>
              <w:spacing w:after="0" w:line="240" w:lineRule="auto"/>
              <w:jc w:val="center"/>
              <w:rPr>
                <w:rFonts w:cs="Arial"/>
                <w:sz w:val="16"/>
                <w:szCs w:val="16"/>
              </w:rPr>
            </w:pPr>
            <w:r>
              <w:rPr>
                <w:rFonts w:cs="Arial"/>
                <w:sz w:val="16"/>
                <w:szCs w:val="16"/>
              </w:rPr>
              <w:t>$0.09</w:t>
            </w:r>
          </w:p>
        </w:tc>
        <w:tc>
          <w:tcPr>
            <w:tcW w:w="1290" w:type="dxa"/>
            <w:shd w:val="clear" w:color="000000" w:fill="FFFFFF"/>
            <w:noWrap/>
            <w:vAlign w:val="center"/>
          </w:tcPr>
          <w:p w14:paraId="540500EF" w14:textId="2F87580A" w:rsidR="0039226B" w:rsidRPr="00C15821" w:rsidRDefault="0039226B" w:rsidP="0039226B">
            <w:pPr>
              <w:spacing w:after="0" w:line="240" w:lineRule="auto"/>
              <w:jc w:val="center"/>
              <w:rPr>
                <w:rFonts w:cs="Arial"/>
                <w:sz w:val="16"/>
                <w:szCs w:val="16"/>
              </w:rPr>
            </w:pPr>
            <w:r>
              <w:rPr>
                <w:rFonts w:cs="Arial"/>
                <w:sz w:val="16"/>
                <w:szCs w:val="16"/>
              </w:rPr>
              <w:t>$0.10</w:t>
            </w:r>
          </w:p>
        </w:tc>
        <w:tc>
          <w:tcPr>
            <w:tcW w:w="1290" w:type="dxa"/>
            <w:shd w:val="clear" w:color="000000" w:fill="FFFFFF"/>
            <w:noWrap/>
            <w:vAlign w:val="center"/>
          </w:tcPr>
          <w:p w14:paraId="5F01BD05" w14:textId="71CDCE68" w:rsidR="0039226B" w:rsidRPr="00C15821" w:rsidRDefault="0039226B" w:rsidP="0039226B">
            <w:pPr>
              <w:spacing w:after="0" w:line="240" w:lineRule="auto"/>
              <w:jc w:val="center"/>
              <w:rPr>
                <w:rFonts w:cs="Arial"/>
                <w:sz w:val="16"/>
                <w:szCs w:val="16"/>
              </w:rPr>
            </w:pPr>
            <w:r>
              <w:rPr>
                <w:rFonts w:cs="Arial"/>
                <w:sz w:val="16"/>
                <w:szCs w:val="16"/>
              </w:rPr>
              <w:t>$0.01</w:t>
            </w:r>
          </w:p>
        </w:tc>
        <w:tc>
          <w:tcPr>
            <w:tcW w:w="1290" w:type="dxa"/>
            <w:shd w:val="clear" w:color="000000" w:fill="FFFFFF"/>
            <w:noWrap/>
            <w:vAlign w:val="center"/>
          </w:tcPr>
          <w:p w14:paraId="60BD64BF" w14:textId="30767343" w:rsidR="0039226B" w:rsidRPr="00C15821" w:rsidRDefault="0039226B" w:rsidP="0039226B">
            <w:pPr>
              <w:spacing w:after="0" w:line="240" w:lineRule="auto"/>
              <w:jc w:val="center"/>
              <w:rPr>
                <w:rFonts w:cs="Arial"/>
                <w:sz w:val="16"/>
                <w:szCs w:val="16"/>
              </w:rPr>
            </w:pPr>
            <w:r>
              <w:rPr>
                <w:rFonts w:cs="Arial"/>
                <w:sz w:val="16"/>
                <w:szCs w:val="16"/>
              </w:rPr>
              <w:t>$0.41</w:t>
            </w:r>
          </w:p>
        </w:tc>
        <w:tc>
          <w:tcPr>
            <w:tcW w:w="1290" w:type="dxa"/>
            <w:shd w:val="clear" w:color="000000" w:fill="FFFFFF"/>
            <w:noWrap/>
            <w:vAlign w:val="center"/>
          </w:tcPr>
          <w:p w14:paraId="5CCEDDDC" w14:textId="213002E8" w:rsidR="0039226B" w:rsidRPr="00C15821" w:rsidRDefault="0039226B" w:rsidP="0039226B">
            <w:pPr>
              <w:spacing w:after="0" w:line="240" w:lineRule="auto"/>
              <w:jc w:val="center"/>
              <w:rPr>
                <w:rFonts w:cs="Arial"/>
                <w:sz w:val="16"/>
                <w:szCs w:val="16"/>
              </w:rPr>
            </w:pPr>
            <w:r>
              <w:rPr>
                <w:rFonts w:cs="Arial"/>
                <w:sz w:val="16"/>
                <w:szCs w:val="16"/>
              </w:rPr>
              <w:t>$0.24</w:t>
            </w:r>
          </w:p>
        </w:tc>
        <w:tc>
          <w:tcPr>
            <w:tcW w:w="1290" w:type="dxa"/>
            <w:shd w:val="clear" w:color="000000" w:fill="FFFFFF"/>
            <w:noWrap/>
            <w:vAlign w:val="center"/>
          </w:tcPr>
          <w:p w14:paraId="07221F09" w14:textId="09D83C21" w:rsidR="0039226B" w:rsidRPr="00C15821" w:rsidRDefault="0039226B" w:rsidP="0039226B">
            <w:pPr>
              <w:spacing w:after="0" w:line="240" w:lineRule="auto"/>
              <w:jc w:val="center"/>
              <w:rPr>
                <w:rFonts w:cs="Arial"/>
                <w:sz w:val="16"/>
                <w:szCs w:val="16"/>
              </w:rPr>
            </w:pPr>
            <w:r>
              <w:rPr>
                <w:rFonts w:cs="Arial"/>
                <w:sz w:val="16"/>
                <w:szCs w:val="16"/>
              </w:rPr>
              <w:t>$1.07</w:t>
            </w:r>
          </w:p>
        </w:tc>
        <w:tc>
          <w:tcPr>
            <w:tcW w:w="1290" w:type="dxa"/>
            <w:shd w:val="clear" w:color="000000" w:fill="FFFFFF"/>
            <w:noWrap/>
            <w:vAlign w:val="center"/>
          </w:tcPr>
          <w:p w14:paraId="430D5524" w14:textId="31C83786" w:rsidR="0039226B" w:rsidRPr="00C15821" w:rsidRDefault="0039226B" w:rsidP="0039226B">
            <w:pPr>
              <w:spacing w:after="0" w:line="240" w:lineRule="auto"/>
              <w:jc w:val="center"/>
              <w:rPr>
                <w:rFonts w:cs="Arial"/>
                <w:sz w:val="16"/>
                <w:szCs w:val="16"/>
              </w:rPr>
            </w:pPr>
            <w:r>
              <w:rPr>
                <w:rFonts w:cs="Arial"/>
                <w:sz w:val="16"/>
                <w:szCs w:val="16"/>
              </w:rPr>
              <w:t>$1.92</w:t>
            </w:r>
          </w:p>
        </w:tc>
        <w:tc>
          <w:tcPr>
            <w:tcW w:w="1290" w:type="dxa"/>
            <w:shd w:val="clear" w:color="000000" w:fill="FFFFFF"/>
            <w:noWrap/>
            <w:vAlign w:val="center"/>
          </w:tcPr>
          <w:p w14:paraId="71881ABF" w14:textId="4933A53F" w:rsidR="0039226B" w:rsidRPr="00C15821" w:rsidRDefault="0039226B" w:rsidP="0039226B">
            <w:pPr>
              <w:spacing w:after="0" w:line="240" w:lineRule="auto"/>
              <w:jc w:val="center"/>
              <w:rPr>
                <w:rFonts w:cs="Arial"/>
                <w:sz w:val="16"/>
                <w:szCs w:val="16"/>
              </w:rPr>
            </w:pPr>
            <w:r>
              <w:rPr>
                <w:rFonts w:cs="Arial"/>
                <w:sz w:val="16"/>
                <w:szCs w:val="16"/>
              </w:rPr>
              <w:t>$0.17</w:t>
            </w:r>
          </w:p>
        </w:tc>
        <w:tc>
          <w:tcPr>
            <w:tcW w:w="1290" w:type="dxa"/>
            <w:shd w:val="clear" w:color="000000" w:fill="FFFFFF"/>
            <w:noWrap/>
            <w:vAlign w:val="center"/>
          </w:tcPr>
          <w:p w14:paraId="0D76F4F8" w14:textId="77C612CA" w:rsidR="0039226B" w:rsidRPr="00C15821" w:rsidRDefault="0039226B" w:rsidP="0039226B">
            <w:pPr>
              <w:spacing w:after="0" w:line="240" w:lineRule="auto"/>
              <w:jc w:val="center"/>
              <w:rPr>
                <w:rFonts w:cs="Arial"/>
                <w:sz w:val="16"/>
                <w:szCs w:val="16"/>
              </w:rPr>
            </w:pPr>
            <w:r>
              <w:rPr>
                <w:rFonts w:cs="Arial"/>
                <w:sz w:val="16"/>
                <w:szCs w:val="16"/>
              </w:rPr>
              <w:t>$0.84</w:t>
            </w:r>
          </w:p>
        </w:tc>
        <w:tc>
          <w:tcPr>
            <w:tcW w:w="1290" w:type="dxa"/>
            <w:shd w:val="clear" w:color="000000" w:fill="FFFFFF"/>
            <w:noWrap/>
            <w:vAlign w:val="center"/>
          </w:tcPr>
          <w:p w14:paraId="27A09102" w14:textId="18D94B66" w:rsidR="0039226B" w:rsidRPr="00C15821" w:rsidRDefault="0039226B" w:rsidP="0039226B">
            <w:pPr>
              <w:spacing w:after="0" w:line="240" w:lineRule="auto"/>
              <w:jc w:val="center"/>
              <w:rPr>
                <w:rFonts w:cs="Arial"/>
                <w:sz w:val="16"/>
                <w:szCs w:val="16"/>
              </w:rPr>
            </w:pPr>
            <w:r>
              <w:rPr>
                <w:rFonts w:cs="Arial"/>
                <w:sz w:val="16"/>
                <w:szCs w:val="16"/>
              </w:rPr>
              <w:t>$2.93</w:t>
            </w:r>
          </w:p>
        </w:tc>
      </w:tr>
      <w:tr w:rsidR="0039226B" w:rsidRPr="00C15821" w14:paraId="3E97B06B" w14:textId="77777777" w:rsidTr="0039226B">
        <w:trPr>
          <w:trHeight w:val="227"/>
        </w:trPr>
        <w:tc>
          <w:tcPr>
            <w:tcW w:w="1129" w:type="dxa"/>
            <w:shd w:val="clear" w:color="000000" w:fill="FFFFFF"/>
            <w:noWrap/>
            <w:vAlign w:val="center"/>
          </w:tcPr>
          <w:p w14:paraId="351A47FC" w14:textId="0138705D" w:rsidR="0039226B" w:rsidRPr="00C15821" w:rsidRDefault="0039226B" w:rsidP="0039226B">
            <w:pPr>
              <w:spacing w:after="0" w:line="240" w:lineRule="auto"/>
              <w:rPr>
                <w:rFonts w:cs="Arial"/>
                <w:sz w:val="16"/>
                <w:szCs w:val="16"/>
              </w:rPr>
            </w:pPr>
            <w:r>
              <w:rPr>
                <w:rFonts w:cs="Arial"/>
                <w:b/>
                <w:bCs/>
                <w:i/>
                <w:iCs/>
                <w:sz w:val="16"/>
                <w:szCs w:val="16"/>
              </w:rPr>
              <w:t>GI0029</w:t>
            </w:r>
          </w:p>
        </w:tc>
        <w:tc>
          <w:tcPr>
            <w:tcW w:w="1290" w:type="dxa"/>
            <w:shd w:val="clear" w:color="000000" w:fill="FFFFFF"/>
            <w:noWrap/>
            <w:vAlign w:val="center"/>
          </w:tcPr>
          <w:p w14:paraId="4C485D39" w14:textId="1985910A" w:rsidR="0039226B" w:rsidRPr="00C15821" w:rsidRDefault="0039226B" w:rsidP="0039226B">
            <w:pPr>
              <w:spacing w:after="0" w:line="240" w:lineRule="auto"/>
              <w:jc w:val="center"/>
              <w:rPr>
                <w:rFonts w:cs="Arial"/>
                <w:sz w:val="16"/>
                <w:szCs w:val="16"/>
              </w:rPr>
            </w:pPr>
            <w:r>
              <w:rPr>
                <w:rFonts w:cs="Arial"/>
                <w:b/>
                <w:bCs/>
                <w:i/>
                <w:iCs/>
                <w:sz w:val="16"/>
                <w:szCs w:val="16"/>
              </w:rPr>
              <w:t>$0.08</w:t>
            </w:r>
          </w:p>
        </w:tc>
        <w:tc>
          <w:tcPr>
            <w:tcW w:w="1290" w:type="dxa"/>
            <w:shd w:val="clear" w:color="000000" w:fill="FFFFFF"/>
            <w:noWrap/>
            <w:vAlign w:val="center"/>
          </w:tcPr>
          <w:p w14:paraId="0F2D22E9" w14:textId="61C84C0C" w:rsidR="0039226B" w:rsidRPr="00C15821" w:rsidRDefault="0039226B" w:rsidP="0039226B">
            <w:pPr>
              <w:spacing w:after="0" w:line="240" w:lineRule="auto"/>
              <w:jc w:val="center"/>
              <w:rPr>
                <w:rFonts w:cs="Arial"/>
                <w:sz w:val="16"/>
                <w:szCs w:val="16"/>
              </w:rPr>
            </w:pPr>
            <w:r>
              <w:rPr>
                <w:rFonts w:cs="Arial"/>
                <w:b/>
                <w:bCs/>
                <w:i/>
                <w:iCs/>
                <w:sz w:val="16"/>
                <w:szCs w:val="16"/>
              </w:rPr>
              <w:t>$0.07</w:t>
            </w:r>
          </w:p>
        </w:tc>
        <w:tc>
          <w:tcPr>
            <w:tcW w:w="1290" w:type="dxa"/>
            <w:shd w:val="clear" w:color="000000" w:fill="FFFFFF"/>
            <w:noWrap/>
            <w:vAlign w:val="center"/>
          </w:tcPr>
          <w:p w14:paraId="51A0F7E5" w14:textId="77B22174" w:rsidR="0039226B" w:rsidRPr="00C15821" w:rsidRDefault="0039226B" w:rsidP="0039226B">
            <w:pPr>
              <w:spacing w:after="0" w:line="240" w:lineRule="auto"/>
              <w:jc w:val="center"/>
              <w:rPr>
                <w:rFonts w:cs="Arial"/>
                <w:sz w:val="16"/>
                <w:szCs w:val="16"/>
              </w:rPr>
            </w:pPr>
            <w:r>
              <w:rPr>
                <w:rFonts w:cs="Arial"/>
                <w:b/>
                <w:bCs/>
                <w:i/>
                <w:iCs/>
                <w:sz w:val="16"/>
                <w:szCs w:val="16"/>
              </w:rPr>
              <w:t>$0.01</w:t>
            </w:r>
          </w:p>
        </w:tc>
        <w:tc>
          <w:tcPr>
            <w:tcW w:w="1290" w:type="dxa"/>
            <w:shd w:val="clear" w:color="000000" w:fill="FFFFFF"/>
            <w:noWrap/>
            <w:vAlign w:val="center"/>
          </w:tcPr>
          <w:p w14:paraId="2752EF53" w14:textId="126D15CA" w:rsidR="0039226B" w:rsidRPr="00C15821" w:rsidRDefault="0039226B" w:rsidP="0039226B">
            <w:pPr>
              <w:spacing w:after="0" w:line="240" w:lineRule="auto"/>
              <w:jc w:val="center"/>
              <w:rPr>
                <w:rFonts w:cs="Arial"/>
                <w:sz w:val="16"/>
                <w:szCs w:val="16"/>
              </w:rPr>
            </w:pPr>
            <w:r>
              <w:rPr>
                <w:rFonts w:cs="Arial"/>
                <w:b/>
                <w:bCs/>
                <w:i/>
                <w:iCs/>
                <w:sz w:val="16"/>
                <w:szCs w:val="16"/>
              </w:rPr>
              <w:t>$0.51</w:t>
            </w:r>
          </w:p>
        </w:tc>
        <w:tc>
          <w:tcPr>
            <w:tcW w:w="1290" w:type="dxa"/>
            <w:shd w:val="clear" w:color="000000" w:fill="FFFFFF"/>
            <w:noWrap/>
            <w:vAlign w:val="center"/>
          </w:tcPr>
          <w:p w14:paraId="33B4028B" w14:textId="07C2E773" w:rsidR="0039226B" w:rsidRPr="00C15821" w:rsidRDefault="0039226B" w:rsidP="0039226B">
            <w:pPr>
              <w:spacing w:after="0" w:line="240" w:lineRule="auto"/>
              <w:jc w:val="center"/>
              <w:rPr>
                <w:rFonts w:cs="Arial"/>
                <w:sz w:val="16"/>
                <w:szCs w:val="16"/>
              </w:rPr>
            </w:pPr>
            <w:r>
              <w:rPr>
                <w:rFonts w:cs="Arial"/>
                <w:b/>
                <w:bCs/>
                <w:i/>
                <w:iCs/>
                <w:sz w:val="16"/>
                <w:szCs w:val="16"/>
              </w:rPr>
              <w:t>$0.16</w:t>
            </w:r>
          </w:p>
        </w:tc>
        <w:tc>
          <w:tcPr>
            <w:tcW w:w="1290" w:type="dxa"/>
            <w:shd w:val="clear" w:color="000000" w:fill="FFFFFF"/>
            <w:noWrap/>
            <w:vAlign w:val="center"/>
          </w:tcPr>
          <w:p w14:paraId="1BD25B9A" w14:textId="3AA41110" w:rsidR="0039226B" w:rsidRPr="00C15821" w:rsidRDefault="0039226B" w:rsidP="0039226B">
            <w:pPr>
              <w:spacing w:after="0" w:line="240" w:lineRule="auto"/>
              <w:jc w:val="center"/>
              <w:rPr>
                <w:rFonts w:cs="Arial"/>
                <w:sz w:val="16"/>
                <w:szCs w:val="16"/>
              </w:rPr>
            </w:pPr>
            <w:r>
              <w:rPr>
                <w:rFonts w:cs="Arial"/>
                <w:b/>
                <w:bCs/>
                <w:i/>
                <w:iCs/>
                <w:sz w:val="16"/>
                <w:szCs w:val="16"/>
              </w:rPr>
              <w:t>$1.05</w:t>
            </w:r>
          </w:p>
        </w:tc>
        <w:tc>
          <w:tcPr>
            <w:tcW w:w="1290" w:type="dxa"/>
            <w:shd w:val="clear" w:color="000000" w:fill="FFFFFF"/>
            <w:noWrap/>
            <w:vAlign w:val="center"/>
          </w:tcPr>
          <w:p w14:paraId="7010D2E6" w14:textId="0DF20E23" w:rsidR="0039226B" w:rsidRPr="00C15821" w:rsidRDefault="0039226B" w:rsidP="0039226B">
            <w:pPr>
              <w:spacing w:after="0" w:line="240" w:lineRule="auto"/>
              <w:jc w:val="center"/>
              <w:rPr>
                <w:rFonts w:cs="Arial"/>
                <w:sz w:val="16"/>
                <w:szCs w:val="16"/>
              </w:rPr>
            </w:pPr>
            <w:r>
              <w:rPr>
                <w:rFonts w:cs="Arial"/>
                <w:b/>
                <w:bCs/>
                <w:i/>
                <w:iCs/>
                <w:sz w:val="16"/>
                <w:szCs w:val="16"/>
              </w:rPr>
              <w:t>$1.89</w:t>
            </w:r>
          </w:p>
        </w:tc>
        <w:tc>
          <w:tcPr>
            <w:tcW w:w="1290" w:type="dxa"/>
            <w:shd w:val="clear" w:color="000000" w:fill="FFFFFF"/>
            <w:noWrap/>
            <w:vAlign w:val="center"/>
          </w:tcPr>
          <w:p w14:paraId="5077A4FC" w14:textId="32F0DC99" w:rsidR="0039226B" w:rsidRPr="00C15821" w:rsidRDefault="0039226B" w:rsidP="0039226B">
            <w:pPr>
              <w:spacing w:after="0" w:line="240" w:lineRule="auto"/>
              <w:jc w:val="center"/>
              <w:rPr>
                <w:rFonts w:cs="Arial"/>
                <w:sz w:val="16"/>
                <w:szCs w:val="16"/>
              </w:rPr>
            </w:pPr>
            <w:r>
              <w:rPr>
                <w:rFonts w:cs="Arial"/>
                <w:b/>
                <w:bCs/>
                <w:i/>
                <w:iCs/>
                <w:sz w:val="16"/>
                <w:szCs w:val="16"/>
              </w:rPr>
              <w:t>$0.19</w:t>
            </w:r>
          </w:p>
        </w:tc>
        <w:tc>
          <w:tcPr>
            <w:tcW w:w="1290" w:type="dxa"/>
            <w:shd w:val="clear" w:color="000000" w:fill="FFFFFF"/>
            <w:noWrap/>
            <w:vAlign w:val="center"/>
          </w:tcPr>
          <w:p w14:paraId="190132E3" w14:textId="37BCBB1F" w:rsidR="0039226B" w:rsidRPr="00C15821" w:rsidRDefault="0039226B" w:rsidP="0039226B">
            <w:pPr>
              <w:spacing w:after="0" w:line="240" w:lineRule="auto"/>
              <w:jc w:val="center"/>
              <w:rPr>
                <w:rFonts w:cs="Arial"/>
                <w:sz w:val="16"/>
                <w:szCs w:val="16"/>
              </w:rPr>
            </w:pPr>
            <w:r>
              <w:rPr>
                <w:rFonts w:cs="Arial"/>
                <w:b/>
                <w:bCs/>
                <w:i/>
                <w:iCs/>
                <w:sz w:val="16"/>
                <w:szCs w:val="16"/>
              </w:rPr>
              <w:t>$0.70</w:t>
            </w:r>
          </w:p>
        </w:tc>
        <w:tc>
          <w:tcPr>
            <w:tcW w:w="1290" w:type="dxa"/>
            <w:shd w:val="clear" w:color="000000" w:fill="FFFFFF"/>
            <w:noWrap/>
            <w:vAlign w:val="center"/>
          </w:tcPr>
          <w:p w14:paraId="5E09F20C" w14:textId="24CC0C6A" w:rsidR="0039226B" w:rsidRPr="00C15821" w:rsidRDefault="0039226B" w:rsidP="0039226B">
            <w:pPr>
              <w:spacing w:after="0" w:line="240" w:lineRule="auto"/>
              <w:jc w:val="center"/>
              <w:rPr>
                <w:rFonts w:cs="Arial"/>
                <w:sz w:val="16"/>
                <w:szCs w:val="16"/>
              </w:rPr>
            </w:pPr>
            <w:r>
              <w:rPr>
                <w:rFonts w:cs="Arial"/>
                <w:b/>
                <w:bCs/>
                <w:i/>
                <w:iCs/>
                <w:sz w:val="16"/>
                <w:szCs w:val="16"/>
              </w:rPr>
              <w:t>$2.78</w:t>
            </w:r>
          </w:p>
        </w:tc>
      </w:tr>
      <w:tr w:rsidR="0039226B" w:rsidRPr="00C15821" w14:paraId="72963134" w14:textId="77777777" w:rsidTr="0039226B">
        <w:trPr>
          <w:trHeight w:val="227"/>
        </w:trPr>
        <w:tc>
          <w:tcPr>
            <w:tcW w:w="1129" w:type="dxa"/>
            <w:shd w:val="clear" w:color="000000" w:fill="FFFFFF"/>
            <w:noWrap/>
            <w:vAlign w:val="center"/>
          </w:tcPr>
          <w:p w14:paraId="5C57CE96" w14:textId="356CE10A" w:rsidR="0039226B" w:rsidRPr="00C15821" w:rsidRDefault="0039226B" w:rsidP="0039226B">
            <w:pPr>
              <w:spacing w:after="0" w:line="240" w:lineRule="auto"/>
              <w:rPr>
                <w:rFonts w:cs="Arial"/>
                <w:b/>
                <w:i/>
                <w:sz w:val="16"/>
                <w:szCs w:val="16"/>
              </w:rPr>
            </w:pPr>
            <w:r>
              <w:rPr>
                <w:rFonts w:cs="Arial"/>
                <w:sz w:val="16"/>
                <w:szCs w:val="16"/>
              </w:rPr>
              <w:t>GI0031</w:t>
            </w:r>
          </w:p>
        </w:tc>
        <w:tc>
          <w:tcPr>
            <w:tcW w:w="1290" w:type="dxa"/>
            <w:shd w:val="clear" w:color="000000" w:fill="FFFFFF"/>
            <w:noWrap/>
            <w:vAlign w:val="center"/>
          </w:tcPr>
          <w:p w14:paraId="2F9D48E7" w14:textId="4344BBB7" w:rsidR="0039226B" w:rsidRPr="00C15821" w:rsidRDefault="0039226B" w:rsidP="0039226B">
            <w:pPr>
              <w:spacing w:after="0" w:line="240" w:lineRule="auto"/>
              <w:jc w:val="center"/>
              <w:rPr>
                <w:rFonts w:cs="Arial"/>
                <w:b/>
                <w:i/>
                <w:sz w:val="16"/>
                <w:szCs w:val="16"/>
              </w:rPr>
            </w:pPr>
            <w:r>
              <w:rPr>
                <w:rFonts w:cs="Arial"/>
                <w:sz w:val="16"/>
                <w:szCs w:val="16"/>
              </w:rPr>
              <w:t>$0.05</w:t>
            </w:r>
          </w:p>
        </w:tc>
        <w:tc>
          <w:tcPr>
            <w:tcW w:w="1290" w:type="dxa"/>
            <w:shd w:val="clear" w:color="000000" w:fill="FFFFFF"/>
            <w:noWrap/>
            <w:vAlign w:val="center"/>
          </w:tcPr>
          <w:p w14:paraId="40029BC9" w14:textId="0940C427" w:rsidR="0039226B" w:rsidRPr="00C15821" w:rsidRDefault="0039226B" w:rsidP="0039226B">
            <w:pPr>
              <w:spacing w:after="0" w:line="240" w:lineRule="auto"/>
              <w:jc w:val="center"/>
              <w:rPr>
                <w:rFonts w:cs="Arial"/>
                <w:b/>
                <w:i/>
                <w:sz w:val="16"/>
                <w:szCs w:val="16"/>
              </w:rPr>
            </w:pPr>
            <w:r>
              <w:rPr>
                <w:rFonts w:cs="Arial"/>
                <w:sz w:val="16"/>
                <w:szCs w:val="16"/>
              </w:rPr>
              <w:t>$0.12</w:t>
            </w:r>
          </w:p>
        </w:tc>
        <w:tc>
          <w:tcPr>
            <w:tcW w:w="1290" w:type="dxa"/>
            <w:shd w:val="clear" w:color="000000" w:fill="FFFFFF"/>
            <w:noWrap/>
            <w:vAlign w:val="center"/>
          </w:tcPr>
          <w:p w14:paraId="3F1F4E01" w14:textId="00E13C53" w:rsidR="0039226B" w:rsidRPr="00C15821" w:rsidRDefault="0039226B" w:rsidP="0039226B">
            <w:pPr>
              <w:spacing w:after="0" w:line="240" w:lineRule="auto"/>
              <w:jc w:val="center"/>
              <w:rPr>
                <w:rFonts w:cs="Arial"/>
                <w:b/>
                <w:i/>
                <w:sz w:val="16"/>
                <w:szCs w:val="16"/>
              </w:rPr>
            </w:pPr>
            <w:r>
              <w:rPr>
                <w:rFonts w:cs="Arial"/>
                <w:sz w:val="16"/>
                <w:szCs w:val="16"/>
              </w:rPr>
              <w:t>$0.00</w:t>
            </w:r>
          </w:p>
        </w:tc>
        <w:tc>
          <w:tcPr>
            <w:tcW w:w="1290" w:type="dxa"/>
            <w:shd w:val="clear" w:color="000000" w:fill="FFFFFF"/>
            <w:noWrap/>
            <w:vAlign w:val="center"/>
          </w:tcPr>
          <w:p w14:paraId="2F0049FE" w14:textId="6EC4AC54" w:rsidR="0039226B" w:rsidRPr="00C15821" w:rsidRDefault="0039226B" w:rsidP="0039226B">
            <w:pPr>
              <w:spacing w:after="0" w:line="240" w:lineRule="auto"/>
              <w:jc w:val="center"/>
              <w:rPr>
                <w:rFonts w:cs="Arial"/>
                <w:b/>
                <w:i/>
                <w:sz w:val="16"/>
                <w:szCs w:val="16"/>
              </w:rPr>
            </w:pPr>
            <w:r>
              <w:rPr>
                <w:rFonts w:cs="Arial"/>
                <w:sz w:val="16"/>
                <w:szCs w:val="16"/>
              </w:rPr>
              <w:t>$0.50</w:t>
            </w:r>
          </w:p>
        </w:tc>
        <w:tc>
          <w:tcPr>
            <w:tcW w:w="1290" w:type="dxa"/>
            <w:shd w:val="clear" w:color="000000" w:fill="FFFFFF"/>
            <w:noWrap/>
            <w:vAlign w:val="center"/>
          </w:tcPr>
          <w:p w14:paraId="39234FA5" w14:textId="3D2DA50A" w:rsidR="0039226B" w:rsidRPr="00C15821" w:rsidRDefault="0039226B" w:rsidP="0039226B">
            <w:pPr>
              <w:spacing w:after="0" w:line="240" w:lineRule="auto"/>
              <w:jc w:val="center"/>
              <w:rPr>
                <w:rFonts w:cs="Arial"/>
                <w:b/>
                <w:i/>
                <w:sz w:val="16"/>
                <w:szCs w:val="16"/>
              </w:rPr>
            </w:pPr>
            <w:r>
              <w:rPr>
                <w:rFonts w:cs="Arial"/>
                <w:sz w:val="16"/>
                <w:szCs w:val="16"/>
              </w:rPr>
              <w:t>$0.10</w:t>
            </w:r>
          </w:p>
        </w:tc>
        <w:tc>
          <w:tcPr>
            <w:tcW w:w="1290" w:type="dxa"/>
            <w:shd w:val="clear" w:color="000000" w:fill="FFFFFF"/>
            <w:noWrap/>
            <w:vAlign w:val="center"/>
          </w:tcPr>
          <w:p w14:paraId="1AB33387" w14:textId="66D3F9E5" w:rsidR="0039226B" w:rsidRPr="00C15821" w:rsidRDefault="0039226B" w:rsidP="0039226B">
            <w:pPr>
              <w:spacing w:after="0" w:line="240" w:lineRule="auto"/>
              <w:jc w:val="center"/>
              <w:rPr>
                <w:rFonts w:cs="Arial"/>
                <w:b/>
                <w:i/>
                <w:sz w:val="16"/>
                <w:szCs w:val="16"/>
              </w:rPr>
            </w:pPr>
            <w:r>
              <w:rPr>
                <w:rFonts w:cs="Arial"/>
                <w:sz w:val="16"/>
                <w:szCs w:val="16"/>
              </w:rPr>
              <w:t>$1.21</w:t>
            </w:r>
          </w:p>
        </w:tc>
        <w:tc>
          <w:tcPr>
            <w:tcW w:w="1290" w:type="dxa"/>
            <w:shd w:val="clear" w:color="000000" w:fill="FFFFFF"/>
            <w:noWrap/>
            <w:vAlign w:val="center"/>
          </w:tcPr>
          <w:p w14:paraId="67CC7990" w14:textId="00E6E147" w:rsidR="0039226B" w:rsidRPr="00C15821" w:rsidRDefault="0039226B" w:rsidP="0039226B">
            <w:pPr>
              <w:spacing w:after="0" w:line="240" w:lineRule="auto"/>
              <w:jc w:val="center"/>
              <w:rPr>
                <w:rFonts w:cs="Arial"/>
                <w:b/>
                <w:i/>
                <w:sz w:val="16"/>
                <w:szCs w:val="16"/>
              </w:rPr>
            </w:pPr>
            <w:r>
              <w:rPr>
                <w:rFonts w:cs="Arial"/>
                <w:sz w:val="16"/>
                <w:szCs w:val="16"/>
              </w:rPr>
              <w:t>$1.98</w:t>
            </w:r>
          </w:p>
        </w:tc>
        <w:tc>
          <w:tcPr>
            <w:tcW w:w="1290" w:type="dxa"/>
            <w:shd w:val="clear" w:color="000000" w:fill="FFFFFF"/>
            <w:noWrap/>
            <w:vAlign w:val="center"/>
          </w:tcPr>
          <w:p w14:paraId="2A607A02" w14:textId="6FF102FB" w:rsidR="0039226B" w:rsidRPr="00C15821" w:rsidRDefault="0039226B" w:rsidP="0039226B">
            <w:pPr>
              <w:spacing w:after="0" w:line="240" w:lineRule="auto"/>
              <w:jc w:val="center"/>
              <w:rPr>
                <w:rFonts w:cs="Arial"/>
                <w:b/>
                <w:i/>
                <w:sz w:val="16"/>
                <w:szCs w:val="16"/>
              </w:rPr>
            </w:pPr>
            <w:r>
              <w:rPr>
                <w:rFonts w:cs="Arial"/>
                <w:sz w:val="16"/>
                <w:szCs w:val="16"/>
              </w:rPr>
              <w:t>$0.34</w:t>
            </w:r>
          </w:p>
        </w:tc>
        <w:tc>
          <w:tcPr>
            <w:tcW w:w="1290" w:type="dxa"/>
            <w:shd w:val="clear" w:color="000000" w:fill="FFFFFF"/>
            <w:noWrap/>
            <w:vAlign w:val="center"/>
          </w:tcPr>
          <w:p w14:paraId="52355965" w14:textId="4F26E255" w:rsidR="0039226B" w:rsidRPr="00C15821" w:rsidRDefault="0039226B" w:rsidP="0039226B">
            <w:pPr>
              <w:spacing w:after="0" w:line="240" w:lineRule="auto"/>
              <w:jc w:val="center"/>
              <w:rPr>
                <w:rFonts w:cs="Arial"/>
                <w:b/>
                <w:i/>
                <w:sz w:val="16"/>
                <w:szCs w:val="16"/>
              </w:rPr>
            </w:pPr>
            <w:r>
              <w:rPr>
                <w:rFonts w:cs="Arial"/>
                <w:sz w:val="16"/>
                <w:szCs w:val="16"/>
              </w:rPr>
              <w:t>$0.00</w:t>
            </w:r>
          </w:p>
        </w:tc>
        <w:tc>
          <w:tcPr>
            <w:tcW w:w="1290" w:type="dxa"/>
            <w:shd w:val="clear" w:color="000000" w:fill="FFFFFF"/>
            <w:noWrap/>
            <w:vAlign w:val="center"/>
          </w:tcPr>
          <w:p w14:paraId="63B35A25" w14:textId="394726F0" w:rsidR="0039226B" w:rsidRPr="00C15821" w:rsidRDefault="0039226B" w:rsidP="0039226B">
            <w:pPr>
              <w:spacing w:after="0" w:line="240" w:lineRule="auto"/>
              <w:jc w:val="center"/>
              <w:rPr>
                <w:rFonts w:cs="Arial"/>
                <w:b/>
                <w:i/>
                <w:sz w:val="16"/>
                <w:szCs w:val="16"/>
              </w:rPr>
            </w:pPr>
            <w:r>
              <w:rPr>
                <w:rFonts w:cs="Arial"/>
                <w:sz w:val="16"/>
                <w:szCs w:val="16"/>
              </w:rPr>
              <w:t>$2.33</w:t>
            </w:r>
          </w:p>
        </w:tc>
      </w:tr>
      <w:tr w:rsidR="0039226B" w:rsidRPr="00C15821" w14:paraId="47488FDE" w14:textId="77777777" w:rsidTr="0039226B">
        <w:trPr>
          <w:trHeight w:val="227"/>
        </w:trPr>
        <w:tc>
          <w:tcPr>
            <w:tcW w:w="1129" w:type="dxa"/>
            <w:shd w:val="clear" w:color="000000" w:fill="FFFFFF"/>
            <w:noWrap/>
            <w:vAlign w:val="center"/>
          </w:tcPr>
          <w:p w14:paraId="06EA8A16" w14:textId="130E547D" w:rsidR="0039226B" w:rsidRPr="00C15821" w:rsidRDefault="0039226B" w:rsidP="0039226B">
            <w:pPr>
              <w:spacing w:after="0" w:line="240" w:lineRule="auto"/>
              <w:rPr>
                <w:rFonts w:cs="Arial"/>
                <w:sz w:val="16"/>
                <w:szCs w:val="16"/>
              </w:rPr>
            </w:pPr>
            <w:r>
              <w:rPr>
                <w:rFonts w:cs="Arial"/>
                <w:sz w:val="16"/>
                <w:szCs w:val="16"/>
              </w:rPr>
              <w:t>GI0037</w:t>
            </w:r>
          </w:p>
        </w:tc>
        <w:tc>
          <w:tcPr>
            <w:tcW w:w="1290" w:type="dxa"/>
            <w:shd w:val="clear" w:color="000000" w:fill="FFFFFF"/>
            <w:noWrap/>
            <w:vAlign w:val="center"/>
          </w:tcPr>
          <w:p w14:paraId="6EC01A92" w14:textId="562C0065" w:rsidR="0039226B" w:rsidRPr="00C15821" w:rsidRDefault="0039226B" w:rsidP="0039226B">
            <w:pPr>
              <w:spacing w:after="0" w:line="240" w:lineRule="auto"/>
              <w:jc w:val="center"/>
              <w:rPr>
                <w:rFonts w:cs="Arial"/>
                <w:sz w:val="16"/>
                <w:szCs w:val="16"/>
              </w:rPr>
            </w:pPr>
            <w:r>
              <w:rPr>
                <w:rFonts w:cs="Arial"/>
                <w:sz w:val="16"/>
                <w:szCs w:val="16"/>
              </w:rPr>
              <w:t>$0.00</w:t>
            </w:r>
          </w:p>
        </w:tc>
        <w:tc>
          <w:tcPr>
            <w:tcW w:w="1290" w:type="dxa"/>
            <w:shd w:val="clear" w:color="000000" w:fill="FFFFFF"/>
            <w:noWrap/>
            <w:vAlign w:val="center"/>
          </w:tcPr>
          <w:p w14:paraId="5AC8562A" w14:textId="416AB1A1" w:rsidR="0039226B" w:rsidRPr="00C15821" w:rsidRDefault="0039226B" w:rsidP="0039226B">
            <w:pPr>
              <w:spacing w:after="0" w:line="240" w:lineRule="auto"/>
              <w:jc w:val="center"/>
              <w:rPr>
                <w:rFonts w:cs="Arial"/>
                <w:sz w:val="16"/>
                <w:szCs w:val="16"/>
              </w:rPr>
            </w:pPr>
            <w:r>
              <w:rPr>
                <w:rFonts w:cs="Arial"/>
                <w:sz w:val="16"/>
                <w:szCs w:val="16"/>
              </w:rPr>
              <w:t>$0.04</w:t>
            </w:r>
          </w:p>
        </w:tc>
        <w:tc>
          <w:tcPr>
            <w:tcW w:w="1290" w:type="dxa"/>
            <w:shd w:val="clear" w:color="000000" w:fill="FFFFFF"/>
            <w:noWrap/>
            <w:vAlign w:val="center"/>
          </w:tcPr>
          <w:p w14:paraId="529E5E4D" w14:textId="240DBF16" w:rsidR="0039226B" w:rsidRPr="00C15821" w:rsidRDefault="0039226B" w:rsidP="0039226B">
            <w:pPr>
              <w:spacing w:after="0" w:line="240" w:lineRule="auto"/>
              <w:jc w:val="center"/>
              <w:rPr>
                <w:rFonts w:cs="Arial"/>
                <w:sz w:val="16"/>
                <w:szCs w:val="16"/>
              </w:rPr>
            </w:pPr>
            <w:r>
              <w:rPr>
                <w:rFonts w:cs="Arial"/>
                <w:sz w:val="16"/>
                <w:szCs w:val="16"/>
              </w:rPr>
              <w:t>$0.06</w:t>
            </w:r>
          </w:p>
        </w:tc>
        <w:tc>
          <w:tcPr>
            <w:tcW w:w="1290" w:type="dxa"/>
            <w:shd w:val="clear" w:color="000000" w:fill="FFFFFF"/>
            <w:noWrap/>
            <w:vAlign w:val="center"/>
          </w:tcPr>
          <w:p w14:paraId="20949008" w14:textId="4A986D96" w:rsidR="0039226B" w:rsidRPr="00C15821" w:rsidRDefault="0039226B" w:rsidP="0039226B">
            <w:pPr>
              <w:spacing w:after="0" w:line="240" w:lineRule="auto"/>
              <w:jc w:val="center"/>
              <w:rPr>
                <w:rFonts w:cs="Arial"/>
                <w:sz w:val="16"/>
                <w:szCs w:val="16"/>
              </w:rPr>
            </w:pPr>
            <w:r>
              <w:rPr>
                <w:rFonts w:cs="Arial"/>
                <w:sz w:val="16"/>
                <w:szCs w:val="16"/>
              </w:rPr>
              <w:t>$0.21</w:t>
            </w:r>
          </w:p>
        </w:tc>
        <w:tc>
          <w:tcPr>
            <w:tcW w:w="1290" w:type="dxa"/>
            <w:shd w:val="clear" w:color="000000" w:fill="FFFFFF"/>
            <w:noWrap/>
            <w:vAlign w:val="center"/>
          </w:tcPr>
          <w:p w14:paraId="7E66577F" w14:textId="2300A261" w:rsidR="0039226B" w:rsidRPr="00C15821" w:rsidRDefault="0039226B" w:rsidP="0039226B">
            <w:pPr>
              <w:spacing w:after="0" w:line="240" w:lineRule="auto"/>
              <w:jc w:val="center"/>
              <w:rPr>
                <w:rFonts w:cs="Arial"/>
                <w:sz w:val="16"/>
                <w:szCs w:val="16"/>
              </w:rPr>
            </w:pPr>
            <w:r>
              <w:rPr>
                <w:rFonts w:cs="Arial"/>
                <w:sz w:val="16"/>
                <w:szCs w:val="16"/>
              </w:rPr>
              <w:t>$0.14</w:t>
            </w:r>
          </w:p>
        </w:tc>
        <w:tc>
          <w:tcPr>
            <w:tcW w:w="1290" w:type="dxa"/>
            <w:shd w:val="clear" w:color="000000" w:fill="FFFFFF"/>
            <w:noWrap/>
            <w:vAlign w:val="center"/>
          </w:tcPr>
          <w:p w14:paraId="3737A61D" w14:textId="5407CE5F" w:rsidR="0039226B" w:rsidRPr="00C15821" w:rsidRDefault="0039226B" w:rsidP="0039226B">
            <w:pPr>
              <w:spacing w:after="0" w:line="240" w:lineRule="auto"/>
              <w:jc w:val="center"/>
              <w:rPr>
                <w:rFonts w:cs="Arial"/>
                <w:sz w:val="16"/>
                <w:szCs w:val="16"/>
              </w:rPr>
            </w:pPr>
            <w:r>
              <w:rPr>
                <w:rFonts w:cs="Arial"/>
                <w:sz w:val="16"/>
                <w:szCs w:val="16"/>
              </w:rPr>
              <w:t>$1.30</w:t>
            </w:r>
          </w:p>
        </w:tc>
        <w:tc>
          <w:tcPr>
            <w:tcW w:w="1290" w:type="dxa"/>
            <w:shd w:val="clear" w:color="000000" w:fill="FFFFFF"/>
            <w:noWrap/>
            <w:vAlign w:val="center"/>
          </w:tcPr>
          <w:p w14:paraId="6CEC6D7D" w14:textId="68328CF4" w:rsidR="0039226B" w:rsidRPr="00C15821" w:rsidRDefault="0039226B" w:rsidP="0039226B">
            <w:pPr>
              <w:spacing w:after="0" w:line="240" w:lineRule="auto"/>
              <w:jc w:val="center"/>
              <w:rPr>
                <w:rFonts w:cs="Arial"/>
                <w:sz w:val="16"/>
                <w:szCs w:val="16"/>
              </w:rPr>
            </w:pPr>
            <w:r>
              <w:rPr>
                <w:rFonts w:cs="Arial"/>
                <w:sz w:val="16"/>
                <w:szCs w:val="16"/>
              </w:rPr>
              <w:t>$1.74</w:t>
            </w:r>
          </w:p>
        </w:tc>
        <w:tc>
          <w:tcPr>
            <w:tcW w:w="1290" w:type="dxa"/>
            <w:shd w:val="clear" w:color="000000" w:fill="FFFFFF"/>
            <w:noWrap/>
            <w:vAlign w:val="center"/>
          </w:tcPr>
          <w:p w14:paraId="45315523" w14:textId="67A3E54D" w:rsidR="0039226B" w:rsidRPr="00C15821" w:rsidRDefault="0039226B" w:rsidP="0039226B">
            <w:pPr>
              <w:spacing w:after="0" w:line="240" w:lineRule="auto"/>
              <w:jc w:val="center"/>
              <w:rPr>
                <w:rFonts w:cs="Arial"/>
                <w:sz w:val="16"/>
                <w:szCs w:val="16"/>
              </w:rPr>
            </w:pPr>
            <w:r>
              <w:rPr>
                <w:rFonts w:cs="Arial"/>
                <w:sz w:val="16"/>
                <w:szCs w:val="16"/>
              </w:rPr>
              <w:t>$0.31</w:t>
            </w:r>
          </w:p>
        </w:tc>
        <w:tc>
          <w:tcPr>
            <w:tcW w:w="1290" w:type="dxa"/>
            <w:shd w:val="clear" w:color="000000" w:fill="FFFFFF"/>
            <w:noWrap/>
            <w:vAlign w:val="center"/>
          </w:tcPr>
          <w:p w14:paraId="109BFBF4" w14:textId="4F2BA232" w:rsidR="0039226B" w:rsidRPr="00C15821" w:rsidRDefault="0039226B" w:rsidP="0039226B">
            <w:pPr>
              <w:spacing w:after="0" w:line="240" w:lineRule="auto"/>
              <w:jc w:val="center"/>
              <w:rPr>
                <w:rFonts w:cs="Arial"/>
                <w:sz w:val="16"/>
                <w:szCs w:val="16"/>
              </w:rPr>
            </w:pPr>
            <w:r>
              <w:rPr>
                <w:rFonts w:cs="Arial"/>
                <w:sz w:val="16"/>
                <w:szCs w:val="16"/>
              </w:rPr>
              <w:t>$0.42</w:t>
            </w:r>
          </w:p>
        </w:tc>
        <w:tc>
          <w:tcPr>
            <w:tcW w:w="1290" w:type="dxa"/>
            <w:shd w:val="clear" w:color="000000" w:fill="FFFFFF"/>
            <w:noWrap/>
            <w:vAlign w:val="center"/>
          </w:tcPr>
          <w:p w14:paraId="4B1D8A1E" w14:textId="358DD454" w:rsidR="0039226B" w:rsidRPr="00C15821" w:rsidRDefault="0039226B" w:rsidP="0039226B">
            <w:pPr>
              <w:spacing w:after="0" w:line="240" w:lineRule="auto"/>
              <w:jc w:val="center"/>
              <w:rPr>
                <w:rFonts w:cs="Arial"/>
                <w:sz w:val="16"/>
                <w:szCs w:val="16"/>
              </w:rPr>
            </w:pPr>
            <w:r>
              <w:rPr>
                <w:rFonts w:cs="Arial"/>
                <w:sz w:val="16"/>
                <w:szCs w:val="16"/>
              </w:rPr>
              <w:t>$2.47</w:t>
            </w:r>
          </w:p>
        </w:tc>
      </w:tr>
      <w:tr w:rsidR="0039226B" w:rsidRPr="00C15821" w14:paraId="48C6EEF1" w14:textId="77777777" w:rsidTr="0039226B">
        <w:trPr>
          <w:trHeight w:val="227"/>
        </w:trPr>
        <w:tc>
          <w:tcPr>
            <w:tcW w:w="1129" w:type="dxa"/>
            <w:shd w:val="clear" w:color="000000" w:fill="FFFFFF"/>
            <w:noWrap/>
            <w:vAlign w:val="center"/>
          </w:tcPr>
          <w:p w14:paraId="45C411DD" w14:textId="258D331D" w:rsidR="0039226B" w:rsidRPr="00C15821" w:rsidRDefault="0039226B" w:rsidP="0039226B">
            <w:pPr>
              <w:spacing w:after="0" w:line="240" w:lineRule="auto"/>
              <w:rPr>
                <w:rFonts w:cs="Arial"/>
                <w:sz w:val="16"/>
                <w:szCs w:val="16"/>
              </w:rPr>
            </w:pPr>
            <w:r>
              <w:rPr>
                <w:rFonts w:cs="Arial"/>
                <w:sz w:val="16"/>
                <w:szCs w:val="16"/>
              </w:rPr>
              <w:t>GI0039</w:t>
            </w:r>
          </w:p>
        </w:tc>
        <w:tc>
          <w:tcPr>
            <w:tcW w:w="1290" w:type="dxa"/>
            <w:shd w:val="clear" w:color="000000" w:fill="FFFFFF"/>
            <w:noWrap/>
            <w:vAlign w:val="center"/>
          </w:tcPr>
          <w:p w14:paraId="0DEE1970" w14:textId="44BAB003" w:rsidR="0039226B" w:rsidRPr="00C15821" w:rsidRDefault="0039226B" w:rsidP="0039226B">
            <w:pPr>
              <w:spacing w:after="0" w:line="240" w:lineRule="auto"/>
              <w:jc w:val="center"/>
              <w:rPr>
                <w:rFonts w:cs="Arial"/>
                <w:sz w:val="16"/>
                <w:szCs w:val="16"/>
              </w:rPr>
            </w:pPr>
            <w:r>
              <w:rPr>
                <w:rFonts w:cs="Arial"/>
                <w:sz w:val="16"/>
                <w:szCs w:val="16"/>
              </w:rPr>
              <w:t>$0.05</w:t>
            </w:r>
          </w:p>
        </w:tc>
        <w:tc>
          <w:tcPr>
            <w:tcW w:w="1290" w:type="dxa"/>
            <w:shd w:val="clear" w:color="000000" w:fill="FFFFFF"/>
            <w:noWrap/>
            <w:vAlign w:val="center"/>
          </w:tcPr>
          <w:p w14:paraId="0252A27A" w14:textId="04E23057" w:rsidR="0039226B" w:rsidRPr="00C15821" w:rsidRDefault="0039226B" w:rsidP="0039226B">
            <w:pPr>
              <w:spacing w:after="0" w:line="240" w:lineRule="auto"/>
              <w:jc w:val="center"/>
              <w:rPr>
                <w:rFonts w:cs="Arial"/>
                <w:sz w:val="16"/>
                <w:szCs w:val="16"/>
              </w:rPr>
            </w:pPr>
            <w:r>
              <w:rPr>
                <w:rFonts w:cs="Arial"/>
                <w:sz w:val="16"/>
                <w:szCs w:val="16"/>
              </w:rPr>
              <w:t>$0.09</w:t>
            </w:r>
          </w:p>
        </w:tc>
        <w:tc>
          <w:tcPr>
            <w:tcW w:w="1290" w:type="dxa"/>
            <w:shd w:val="clear" w:color="000000" w:fill="FFFFFF"/>
            <w:noWrap/>
            <w:vAlign w:val="center"/>
          </w:tcPr>
          <w:p w14:paraId="372FCC0E" w14:textId="69C7018E" w:rsidR="0039226B" w:rsidRPr="00C15821" w:rsidRDefault="0039226B" w:rsidP="0039226B">
            <w:pPr>
              <w:spacing w:after="0" w:line="240" w:lineRule="auto"/>
              <w:jc w:val="center"/>
              <w:rPr>
                <w:rFonts w:cs="Arial"/>
                <w:sz w:val="16"/>
                <w:szCs w:val="16"/>
              </w:rPr>
            </w:pPr>
            <w:r>
              <w:rPr>
                <w:rFonts w:cs="Arial"/>
                <w:sz w:val="16"/>
                <w:szCs w:val="16"/>
              </w:rPr>
              <w:t>$0.02</w:t>
            </w:r>
          </w:p>
        </w:tc>
        <w:tc>
          <w:tcPr>
            <w:tcW w:w="1290" w:type="dxa"/>
            <w:shd w:val="clear" w:color="000000" w:fill="FFFFFF"/>
            <w:noWrap/>
            <w:vAlign w:val="center"/>
          </w:tcPr>
          <w:p w14:paraId="3FB41599" w14:textId="43AA3C20" w:rsidR="0039226B" w:rsidRPr="00C15821" w:rsidRDefault="0039226B" w:rsidP="0039226B">
            <w:pPr>
              <w:spacing w:after="0" w:line="240" w:lineRule="auto"/>
              <w:jc w:val="center"/>
              <w:rPr>
                <w:rFonts w:cs="Arial"/>
                <w:sz w:val="16"/>
                <w:szCs w:val="16"/>
              </w:rPr>
            </w:pPr>
            <w:r>
              <w:rPr>
                <w:rFonts w:cs="Arial"/>
                <w:sz w:val="16"/>
                <w:szCs w:val="16"/>
              </w:rPr>
              <w:t>$0.42</w:t>
            </w:r>
          </w:p>
        </w:tc>
        <w:tc>
          <w:tcPr>
            <w:tcW w:w="1290" w:type="dxa"/>
            <w:shd w:val="clear" w:color="000000" w:fill="FFFFFF"/>
            <w:noWrap/>
            <w:vAlign w:val="center"/>
          </w:tcPr>
          <w:p w14:paraId="7AAD5742" w14:textId="22F1E8C8" w:rsidR="0039226B" w:rsidRPr="00C15821" w:rsidRDefault="0039226B" w:rsidP="0039226B">
            <w:pPr>
              <w:spacing w:after="0" w:line="240" w:lineRule="auto"/>
              <w:jc w:val="center"/>
              <w:rPr>
                <w:rFonts w:cs="Arial"/>
                <w:sz w:val="16"/>
                <w:szCs w:val="16"/>
              </w:rPr>
            </w:pPr>
            <w:r>
              <w:rPr>
                <w:rFonts w:cs="Arial"/>
                <w:sz w:val="16"/>
                <w:szCs w:val="16"/>
              </w:rPr>
              <w:t>$0.16</w:t>
            </w:r>
          </w:p>
        </w:tc>
        <w:tc>
          <w:tcPr>
            <w:tcW w:w="1290" w:type="dxa"/>
            <w:shd w:val="clear" w:color="000000" w:fill="FFFFFF"/>
            <w:noWrap/>
            <w:vAlign w:val="center"/>
          </w:tcPr>
          <w:p w14:paraId="66F98685" w14:textId="73A15C5C" w:rsidR="0039226B" w:rsidRPr="00C15821" w:rsidRDefault="0039226B" w:rsidP="0039226B">
            <w:pPr>
              <w:spacing w:after="0" w:line="240" w:lineRule="auto"/>
              <w:jc w:val="center"/>
              <w:rPr>
                <w:rFonts w:cs="Arial"/>
                <w:sz w:val="16"/>
                <w:szCs w:val="16"/>
              </w:rPr>
            </w:pPr>
            <w:r>
              <w:rPr>
                <w:rFonts w:cs="Arial"/>
                <w:sz w:val="16"/>
                <w:szCs w:val="16"/>
              </w:rPr>
              <w:t>$0.70</w:t>
            </w:r>
          </w:p>
        </w:tc>
        <w:tc>
          <w:tcPr>
            <w:tcW w:w="1290" w:type="dxa"/>
            <w:shd w:val="clear" w:color="000000" w:fill="FFFFFF"/>
            <w:noWrap/>
            <w:vAlign w:val="center"/>
          </w:tcPr>
          <w:p w14:paraId="0DAA8CCA" w14:textId="7AD1DE33" w:rsidR="0039226B" w:rsidRPr="00C15821" w:rsidRDefault="0039226B" w:rsidP="0039226B">
            <w:pPr>
              <w:spacing w:after="0" w:line="240" w:lineRule="auto"/>
              <w:jc w:val="center"/>
              <w:rPr>
                <w:rFonts w:cs="Arial"/>
                <w:sz w:val="16"/>
                <w:szCs w:val="16"/>
              </w:rPr>
            </w:pPr>
            <w:r>
              <w:rPr>
                <w:rFonts w:cs="Arial"/>
                <w:sz w:val="16"/>
                <w:szCs w:val="16"/>
              </w:rPr>
              <w:t>$1.45</w:t>
            </w:r>
          </w:p>
        </w:tc>
        <w:tc>
          <w:tcPr>
            <w:tcW w:w="1290" w:type="dxa"/>
            <w:shd w:val="clear" w:color="000000" w:fill="FFFFFF"/>
            <w:noWrap/>
            <w:vAlign w:val="center"/>
          </w:tcPr>
          <w:p w14:paraId="62E7C725" w14:textId="012CB673" w:rsidR="0039226B" w:rsidRPr="00C15821" w:rsidRDefault="0039226B" w:rsidP="0039226B">
            <w:pPr>
              <w:spacing w:after="0" w:line="240" w:lineRule="auto"/>
              <w:jc w:val="center"/>
              <w:rPr>
                <w:rFonts w:cs="Arial"/>
                <w:sz w:val="16"/>
                <w:szCs w:val="16"/>
              </w:rPr>
            </w:pPr>
            <w:r>
              <w:rPr>
                <w:rFonts w:cs="Arial"/>
                <w:sz w:val="16"/>
                <w:szCs w:val="16"/>
              </w:rPr>
              <w:t>$0.32</w:t>
            </w:r>
          </w:p>
        </w:tc>
        <w:tc>
          <w:tcPr>
            <w:tcW w:w="1290" w:type="dxa"/>
            <w:shd w:val="clear" w:color="000000" w:fill="FFFFFF"/>
            <w:noWrap/>
            <w:vAlign w:val="center"/>
          </w:tcPr>
          <w:p w14:paraId="70CFC542" w14:textId="1E95EC0A" w:rsidR="0039226B" w:rsidRPr="00C15821" w:rsidRDefault="0039226B" w:rsidP="0039226B">
            <w:pPr>
              <w:spacing w:after="0" w:line="240" w:lineRule="auto"/>
              <w:jc w:val="center"/>
              <w:rPr>
                <w:rFonts w:cs="Arial"/>
                <w:sz w:val="16"/>
                <w:szCs w:val="16"/>
              </w:rPr>
            </w:pPr>
            <w:r>
              <w:rPr>
                <w:rFonts w:cs="Arial"/>
                <w:sz w:val="16"/>
                <w:szCs w:val="16"/>
              </w:rPr>
              <w:t>$1.00</w:t>
            </w:r>
          </w:p>
        </w:tc>
        <w:tc>
          <w:tcPr>
            <w:tcW w:w="1290" w:type="dxa"/>
            <w:shd w:val="clear" w:color="000000" w:fill="FFFFFF"/>
            <w:noWrap/>
            <w:vAlign w:val="center"/>
          </w:tcPr>
          <w:p w14:paraId="6DCF679D" w14:textId="540F6C23" w:rsidR="0039226B" w:rsidRPr="00C15821" w:rsidRDefault="0039226B" w:rsidP="0039226B">
            <w:pPr>
              <w:spacing w:after="0" w:line="240" w:lineRule="auto"/>
              <w:jc w:val="center"/>
              <w:rPr>
                <w:rFonts w:cs="Arial"/>
                <w:sz w:val="16"/>
                <w:szCs w:val="16"/>
              </w:rPr>
            </w:pPr>
            <w:r>
              <w:rPr>
                <w:rFonts w:cs="Arial"/>
                <w:sz w:val="16"/>
                <w:szCs w:val="16"/>
              </w:rPr>
              <w:t>$2.77</w:t>
            </w:r>
          </w:p>
        </w:tc>
      </w:tr>
      <w:tr w:rsidR="0039226B" w:rsidRPr="00C15821" w14:paraId="34EBD3EE" w14:textId="77777777" w:rsidTr="0039226B">
        <w:trPr>
          <w:trHeight w:val="227"/>
        </w:trPr>
        <w:tc>
          <w:tcPr>
            <w:tcW w:w="1129" w:type="dxa"/>
            <w:shd w:val="clear" w:color="000000" w:fill="FFFFFF"/>
            <w:noWrap/>
            <w:vAlign w:val="center"/>
          </w:tcPr>
          <w:p w14:paraId="12C9659A" w14:textId="18E2C8D4" w:rsidR="0039226B" w:rsidRPr="00C15821" w:rsidRDefault="0039226B" w:rsidP="0039226B">
            <w:pPr>
              <w:spacing w:after="0" w:line="240" w:lineRule="auto"/>
              <w:rPr>
                <w:rFonts w:cs="Arial"/>
                <w:sz w:val="16"/>
                <w:szCs w:val="16"/>
              </w:rPr>
            </w:pPr>
            <w:r>
              <w:rPr>
                <w:rFonts w:cs="Arial"/>
                <w:sz w:val="16"/>
                <w:szCs w:val="16"/>
              </w:rPr>
              <w:t>GI0046</w:t>
            </w:r>
          </w:p>
        </w:tc>
        <w:tc>
          <w:tcPr>
            <w:tcW w:w="1290" w:type="dxa"/>
            <w:shd w:val="clear" w:color="000000" w:fill="FFFFFF"/>
            <w:noWrap/>
            <w:vAlign w:val="center"/>
          </w:tcPr>
          <w:p w14:paraId="534B7473" w14:textId="43E55269" w:rsidR="0039226B" w:rsidRPr="00C15821" w:rsidRDefault="0039226B" w:rsidP="0039226B">
            <w:pPr>
              <w:spacing w:after="0" w:line="240" w:lineRule="auto"/>
              <w:jc w:val="center"/>
              <w:rPr>
                <w:rFonts w:cs="Arial"/>
                <w:sz w:val="16"/>
                <w:szCs w:val="16"/>
              </w:rPr>
            </w:pPr>
            <w:r>
              <w:rPr>
                <w:rFonts w:cs="Arial"/>
                <w:sz w:val="16"/>
                <w:szCs w:val="16"/>
              </w:rPr>
              <w:t>$0.11</w:t>
            </w:r>
          </w:p>
        </w:tc>
        <w:tc>
          <w:tcPr>
            <w:tcW w:w="1290" w:type="dxa"/>
            <w:shd w:val="clear" w:color="000000" w:fill="FFFFFF"/>
            <w:noWrap/>
            <w:vAlign w:val="center"/>
          </w:tcPr>
          <w:p w14:paraId="10BF3FC4" w14:textId="7E07CFAE" w:rsidR="0039226B" w:rsidRPr="00C15821" w:rsidRDefault="0039226B" w:rsidP="0039226B">
            <w:pPr>
              <w:spacing w:after="0" w:line="240" w:lineRule="auto"/>
              <w:jc w:val="center"/>
              <w:rPr>
                <w:rFonts w:cs="Arial"/>
                <w:sz w:val="16"/>
                <w:szCs w:val="16"/>
              </w:rPr>
            </w:pPr>
            <w:r>
              <w:rPr>
                <w:rFonts w:cs="Arial"/>
                <w:sz w:val="16"/>
                <w:szCs w:val="16"/>
              </w:rPr>
              <w:t>$0.18</w:t>
            </w:r>
          </w:p>
        </w:tc>
        <w:tc>
          <w:tcPr>
            <w:tcW w:w="1290" w:type="dxa"/>
            <w:shd w:val="clear" w:color="000000" w:fill="FFFFFF"/>
            <w:noWrap/>
            <w:vAlign w:val="center"/>
          </w:tcPr>
          <w:p w14:paraId="13FDE978" w14:textId="6D7FA8FA" w:rsidR="0039226B" w:rsidRPr="00C15821" w:rsidRDefault="0039226B" w:rsidP="0039226B">
            <w:pPr>
              <w:spacing w:after="0" w:line="240" w:lineRule="auto"/>
              <w:jc w:val="center"/>
              <w:rPr>
                <w:rFonts w:cs="Arial"/>
                <w:sz w:val="16"/>
                <w:szCs w:val="16"/>
              </w:rPr>
            </w:pPr>
            <w:r>
              <w:rPr>
                <w:rFonts w:cs="Arial"/>
                <w:sz w:val="16"/>
                <w:szCs w:val="16"/>
              </w:rPr>
              <w:t>$0.02</w:t>
            </w:r>
          </w:p>
        </w:tc>
        <w:tc>
          <w:tcPr>
            <w:tcW w:w="1290" w:type="dxa"/>
            <w:shd w:val="clear" w:color="000000" w:fill="FFFFFF"/>
            <w:noWrap/>
            <w:vAlign w:val="center"/>
          </w:tcPr>
          <w:p w14:paraId="0EF25AF7" w14:textId="08E88B2C" w:rsidR="0039226B" w:rsidRPr="00C15821" w:rsidRDefault="0039226B" w:rsidP="0039226B">
            <w:pPr>
              <w:spacing w:after="0" w:line="240" w:lineRule="auto"/>
              <w:jc w:val="center"/>
              <w:rPr>
                <w:rFonts w:cs="Arial"/>
                <w:sz w:val="16"/>
                <w:szCs w:val="16"/>
              </w:rPr>
            </w:pPr>
            <w:r>
              <w:rPr>
                <w:rFonts w:cs="Arial"/>
                <w:sz w:val="16"/>
                <w:szCs w:val="16"/>
              </w:rPr>
              <w:t>$0.28</w:t>
            </w:r>
          </w:p>
        </w:tc>
        <w:tc>
          <w:tcPr>
            <w:tcW w:w="1290" w:type="dxa"/>
            <w:shd w:val="clear" w:color="000000" w:fill="FFFFFF"/>
            <w:noWrap/>
            <w:vAlign w:val="center"/>
          </w:tcPr>
          <w:p w14:paraId="02987C51" w14:textId="2F321127" w:rsidR="0039226B" w:rsidRPr="00C15821" w:rsidRDefault="0039226B" w:rsidP="0039226B">
            <w:pPr>
              <w:spacing w:after="0" w:line="240" w:lineRule="auto"/>
              <w:jc w:val="center"/>
              <w:rPr>
                <w:rFonts w:cs="Arial"/>
                <w:sz w:val="16"/>
                <w:szCs w:val="16"/>
              </w:rPr>
            </w:pPr>
            <w:r>
              <w:rPr>
                <w:rFonts w:cs="Arial"/>
                <w:sz w:val="16"/>
                <w:szCs w:val="16"/>
              </w:rPr>
              <w:t>$0.19</w:t>
            </w:r>
          </w:p>
        </w:tc>
        <w:tc>
          <w:tcPr>
            <w:tcW w:w="1290" w:type="dxa"/>
            <w:shd w:val="clear" w:color="000000" w:fill="FFFFFF"/>
            <w:noWrap/>
            <w:vAlign w:val="center"/>
          </w:tcPr>
          <w:p w14:paraId="2EE5E6F3" w14:textId="6BDAF8FD" w:rsidR="0039226B" w:rsidRPr="00C15821" w:rsidRDefault="0039226B" w:rsidP="0039226B">
            <w:pPr>
              <w:spacing w:after="0" w:line="240" w:lineRule="auto"/>
              <w:jc w:val="center"/>
              <w:rPr>
                <w:rFonts w:cs="Arial"/>
                <w:sz w:val="16"/>
                <w:szCs w:val="16"/>
              </w:rPr>
            </w:pPr>
            <w:r>
              <w:rPr>
                <w:rFonts w:cs="Arial"/>
                <w:sz w:val="16"/>
                <w:szCs w:val="16"/>
              </w:rPr>
              <w:t>$0.66</w:t>
            </w:r>
          </w:p>
        </w:tc>
        <w:tc>
          <w:tcPr>
            <w:tcW w:w="1290" w:type="dxa"/>
            <w:shd w:val="clear" w:color="000000" w:fill="FFFFFF"/>
            <w:noWrap/>
            <w:vAlign w:val="center"/>
          </w:tcPr>
          <w:p w14:paraId="44D9C29C" w14:textId="6B5983F7" w:rsidR="0039226B" w:rsidRPr="00C15821" w:rsidRDefault="0039226B" w:rsidP="0039226B">
            <w:pPr>
              <w:spacing w:after="0" w:line="240" w:lineRule="auto"/>
              <w:jc w:val="center"/>
              <w:rPr>
                <w:rFonts w:cs="Arial"/>
                <w:sz w:val="16"/>
                <w:szCs w:val="16"/>
              </w:rPr>
            </w:pPr>
            <w:r>
              <w:rPr>
                <w:rFonts w:cs="Arial"/>
                <w:sz w:val="16"/>
                <w:szCs w:val="16"/>
              </w:rPr>
              <w:t>$1.44</w:t>
            </w:r>
          </w:p>
        </w:tc>
        <w:tc>
          <w:tcPr>
            <w:tcW w:w="1290" w:type="dxa"/>
            <w:shd w:val="clear" w:color="000000" w:fill="FFFFFF"/>
            <w:noWrap/>
            <w:vAlign w:val="center"/>
          </w:tcPr>
          <w:p w14:paraId="710BAC57" w14:textId="04F7B2B6" w:rsidR="0039226B" w:rsidRPr="00C15821" w:rsidRDefault="0039226B" w:rsidP="0039226B">
            <w:pPr>
              <w:spacing w:after="0" w:line="240" w:lineRule="auto"/>
              <w:jc w:val="center"/>
              <w:rPr>
                <w:rFonts w:cs="Arial"/>
                <w:sz w:val="16"/>
                <w:szCs w:val="16"/>
              </w:rPr>
            </w:pPr>
            <w:r>
              <w:rPr>
                <w:rFonts w:cs="Arial"/>
                <w:sz w:val="16"/>
                <w:szCs w:val="16"/>
              </w:rPr>
              <w:t>$0.18</w:t>
            </w:r>
          </w:p>
        </w:tc>
        <w:tc>
          <w:tcPr>
            <w:tcW w:w="1290" w:type="dxa"/>
            <w:shd w:val="clear" w:color="000000" w:fill="FFFFFF"/>
            <w:noWrap/>
            <w:vAlign w:val="center"/>
          </w:tcPr>
          <w:p w14:paraId="67DF855B" w14:textId="79058116" w:rsidR="0039226B" w:rsidRPr="00C15821" w:rsidRDefault="0039226B" w:rsidP="0039226B">
            <w:pPr>
              <w:spacing w:after="0" w:line="240" w:lineRule="auto"/>
              <w:jc w:val="center"/>
              <w:rPr>
                <w:rFonts w:cs="Arial"/>
                <w:sz w:val="16"/>
                <w:szCs w:val="16"/>
              </w:rPr>
            </w:pPr>
            <w:r>
              <w:rPr>
                <w:rFonts w:cs="Arial"/>
                <w:sz w:val="16"/>
                <w:szCs w:val="16"/>
              </w:rPr>
              <w:t>$0.81</w:t>
            </w:r>
          </w:p>
        </w:tc>
        <w:tc>
          <w:tcPr>
            <w:tcW w:w="1290" w:type="dxa"/>
            <w:shd w:val="clear" w:color="000000" w:fill="FFFFFF"/>
            <w:noWrap/>
            <w:vAlign w:val="center"/>
          </w:tcPr>
          <w:p w14:paraId="050BE8BA" w14:textId="316C829A" w:rsidR="0039226B" w:rsidRPr="00C15821" w:rsidRDefault="0039226B" w:rsidP="0039226B">
            <w:pPr>
              <w:spacing w:after="0" w:line="240" w:lineRule="auto"/>
              <w:jc w:val="center"/>
              <w:rPr>
                <w:rFonts w:cs="Arial"/>
                <w:sz w:val="16"/>
                <w:szCs w:val="16"/>
              </w:rPr>
            </w:pPr>
            <w:r>
              <w:rPr>
                <w:rFonts w:cs="Arial"/>
                <w:sz w:val="16"/>
                <w:szCs w:val="16"/>
              </w:rPr>
              <w:t>$2.43</w:t>
            </w:r>
          </w:p>
        </w:tc>
      </w:tr>
      <w:tr w:rsidR="0039226B" w:rsidRPr="00C15821" w14:paraId="387AC056" w14:textId="77777777" w:rsidTr="0039226B">
        <w:trPr>
          <w:trHeight w:val="227"/>
        </w:trPr>
        <w:tc>
          <w:tcPr>
            <w:tcW w:w="1129" w:type="dxa"/>
            <w:shd w:val="clear" w:color="000000" w:fill="FFFFFF"/>
            <w:noWrap/>
            <w:vAlign w:val="center"/>
          </w:tcPr>
          <w:p w14:paraId="562E1951" w14:textId="33A9462B" w:rsidR="0039226B" w:rsidRPr="00C15821" w:rsidRDefault="0039226B" w:rsidP="0039226B">
            <w:pPr>
              <w:spacing w:after="0" w:line="240" w:lineRule="auto"/>
              <w:rPr>
                <w:rFonts w:cs="Arial"/>
                <w:sz w:val="16"/>
                <w:szCs w:val="16"/>
              </w:rPr>
            </w:pPr>
            <w:r>
              <w:rPr>
                <w:rFonts w:cs="Arial"/>
                <w:sz w:val="16"/>
                <w:szCs w:val="16"/>
              </w:rPr>
              <w:t>GI0048</w:t>
            </w:r>
          </w:p>
        </w:tc>
        <w:tc>
          <w:tcPr>
            <w:tcW w:w="1290" w:type="dxa"/>
            <w:shd w:val="clear" w:color="000000" w:fill="FFFFFF"/>
            <w:noWrap/>
            <w:vAlign w:val="center"/>
          </w:tcPr>
          <w:p w14:paraId="418E19AF" w14:textId="0F0FAA1B" w:rsidR="0039226B" w:rsidRPr="00C15821" w:rsidRDefault="0039226B" w:rsidP="0039226B">
            <w:pPr>
              <w:spacing w:after="0" w:line="240" w:lineRule="auto"/>
              <w:jc w:val="center"/>
              <w:rPr>
                <w:rFonts w:cs="Arial"/>
                <w:sz w:val="16"/>
                <w:szCs w:val="16"/>
              </w:rPr>
            </w:pPr>
            <w:r>
              <w:rPr>
                <w:rFonts w:cs="Arial"/>
                <w:sz w:val="16"/>
                <w:szCs w:val="16"/>
              </w:rPr>
              <w:t>$0.07</w:t>
            </w:r>
          </w:p>
        </w:tc>
        <w:tc>
          <w:tcPr>
            <w:tcW w:w="1290" w:type="dxa"/>
            <w:shd w:val="clear" w:color="000000" w:fill="FFFFFF"/>
            <w:noWrap/>
            <w:vAlign w:val="center"/>
          </w:tcPr>
          <w:p w14:paraId="037C1F93" w14:textId="26BD1A8A" w:rsidR="0039226B" w:rsidRPr="00C15821" w:rsidRDefault="0039226B" w:rsidP="0039226B">
            <w:pPr>
              <w:spacing w:after="0" w:line="240" w:lineRule="auto"/>
              <w:jc w:val="center"/>
              <w:rPr>
                <w:rFonts w:cs="Arial"/>
                <w:sz w:val="16"/>
                <w:szCs w:val="16"/>
              </w:rPr>
            </w:pPr>
            <w:r>
              <w:rPr>
                <w:rFonts w:cs="Arial"/>
                <w:sz w:val="16"/>
                <w:szCs w:val="16"/>
              </w:rPr>
              <w:t>$0.09</w:t>
            </w:r>
          </w:p>
        </w:tc>
        <w:tc>
          <w:tcPr>
            <w:tcW w:w="1290" w:type="dxa"/>
            <w:shd w:val="clear" w:color="000000" w:fill="FFFFFF"/>
            <w:noWrap/>
            <w:vAlign w:val="center"/>
          </w:tcPr>
          <w:p w14:paraId="4BD40B71" w14:textId="58081153" w:rsidR="0039226B" w:rsidRPr="00C15821" w:rsidRDefault="0039226B" w:rsidP="0039226B">
            <w:pPr>
              <w:spacing w:after="0" w:line="240" w:lineRule="auto"/>
              <w:jc w:val="center"/>
              <w:rPr>
                <w:rFonts w:cs="Arial"/>
                <w:sz w:val="16"/>
                <w:szCs w:val="16"/>
              </w:rPr>
            </w:pPr>
            <w:r>
              <w:rPr>
                <w:rFonts w:cs="Arial"/>
                <w:sz w:val="16"/>
                <w:szCs w:val="16"/>
              </w:rPr>
              <w:t>$0.02</w:t>
            </w:r>
          </w:p>
        </w:tc>
        <w:tc>
          <w:tcPr>
            <w:tcW w:w="1290" w:type="dxa"/>
            <w:shd w:val="clear" w:color="000000" w:fill="FFFFFF"/>
            <w:noWrap/>
            <w:vAlign w:val="center"/>
          </w:tcPr>
          <w:p w14:paraId="20C7BB01" w14:textId="77FDAA37" w:rsidR="0039226B" w:rsidRPr="00C15821" w:rsidRDefault="0039226B" w:rsidP="0039226B">
            <w:pPr>
              <w:spacing w:after="0" w:line="240" w:lineRule="auto"/>
              <w:jc w:val="center"/>
              <w:rPr>
                <w:rFonts w:cs="Arial"/>
                <w:sz w:val="16"/>
                <w:szCs w:val="16"/>
              </w:rPr>
            </w:pPr>
            <w:r>
              <w:rPr>
                <w:rFonts w:cs="Arial"/>
                <w:sz w:val="16"/>
                <w:szCs w:val="16"/>
              </w:rPr>
              <w:t>$0.43</w:t>
            </w:r>
          </w:p>
        </w:tc>
        <w:tc>
          <w:tcPr>
            <w:tcW w:w="1290" w:type="dxa"/>
            <w:shd w:val="clear" w:color="000000" w:fill="FFFFFF"/>
            <w:noWrap/>
            <w:vAlign w:val="center"/>
          </w:tcPr>
          <w:p w14:paraId="295DDDBF" w14:textId="6B55A0B3" w:rsidR="0039226B" w:rsidRPr="00C15821" w:rsidRDefault="0039226B" w:rsidP="0039226B">
            <w:pPr>
              <w:spacing w:after="0" w:line="240" w:lineRule="auto"/>
              <w:jc w:val="center"/>
              <w:rPr>
                <w:rFonts w:cs="Arial"/>
                <w:sz w:val="16"/>
                <w:szCs w:val="16"/>
              </w:rPr>
            </w:pPr>
            <w:r>
              <w:rPr>
                <w:rFonts w:cs="Arial"/>
                <w:sz w:val="16"/>
                <w:szCs w:val="16"/>
              </w:rPr>
              <w:t>$0.05</w:t>
            </w:r>
          </w:p>
        </w:tc>
        <w:tc>
          <w:tcPr>
            <w:tcW w:w="1290" w:type="dxa"/>
            <w:shd w:val="clear" w:color="000000" w:fill="FFFFFF"/>
            <w:noWrap/>
            <w:vAlign w:val="center"/>
          </w:tcPr>
          <w:p w14:paraId="1110ADB3" w14:textId="3BBBF854" w:rsidR="0039226B" w:rsidRPr="00C15821" w:rsidRDefault="0039226B" w:rsidP="0039226B">
            <w:pPr>
              <w:spacing w:after="0" w:line="240" w:lineRule="auto"/>
              <w:jc w:val="center"/>
              <w:rPr>
                <w:rFonts w:cs="Arial"/>
                <w:sz w:val="16"/>
                <w:szCs w:val="16"/>
              </w:rPr>
            </w:pPr>
            <w:r>
              <w:rPr>
                <w:rFonts w:cs="Arial"/>
                <w:sz w:val="16"/>
                <w:szCs w:val="16"/>
              </w:rPr>
              <w:t>$0.44</w:t>
            </w:r>
          </w:p>
        </w:tc>
        <w:tc>
          <w:tcPr>
            <w:tcW w:w="1290" w:type="dxa"/>
            <w:shd w:val="clear" w:color="000000" w:fill="FFFFFF"/>
            <w:noWrap/>
            <w:vAlign w:val="center"/>
          </w:tcPr>
          <w:p w14:paraId="47E4602D" w14:textId="6B2DA4B1" w:rsidR="0039226B" w:rsidRPr="00C15821" w:rsidRDefault="0039226B" w:rsidP="0039226B">
            <w:pPr>
              <w:spacing w:after="0" w:line="240" w:lineRule="auto"/>
              <w:jc w:val="center"/>
              <w:rPr>
                <w:rFonts w:cs="Arial"/>
                <w:sz w:val="16"/>
                <w:szCs w:val="16"/>
              </w:rPr>
            </w:pPr>
            <w:r>
              <w:rPr>
                <w:rFonts w:cs="Arial"/>
                <w:sz w:val="16"/>
                <w:szCs w:val="16"/>
              </w:rPr>
              <w:t>$1.10</w:t>
            </w:r>
          </w:p>
        </w:tc>
        <w:tc>
          <w:tcPr>
            <w:tcW w:w="1290" w:type="dxa"/>
            <w:shd w:val="clear" w:color="000000" w:fill="FFFFFF"/>
            <w:noWrap/>
            <w:vAlign w:val="center"/>
          </w:tcPr>
          <w:p w14:paraId="1F4A8860" w14:textId="06952EBA" w:rsidR="0039226B" w:rsidRPr="00C15821" w:rsidRDefault="0039226B" w:rsidP="0039226B">
            <w:pPr>
              <w:spacing w:after="0" w:line="240" w:lineRule="auto"/>
              <w:jc w:val="center"/>
              <w:rPr>
                <w:rFonts w:cs="Arial"/>
                <w:sz w:val="16"/>
                <w:szCs w:val="16"/>
              </w:rPr>
            </w:pPr>
            <w:r>
              <w:rPr>
                <w:rFonts w:cs="Arial"/>
                <w:sz w:val="16"/>
                <w:szCs w:val="16"/>
              </w:rPr>
              <w:t>$0.17</w:t>
            </w:r>
          </w:p>
        </w:tc>
        <w:tc>
          <w:tcPr>
            <w:tcW w:w="1290" w:type="dxa"/>
            <w:shd w:val="clear" w:color="000000" w:fill="FFFFFF"/>
            <w:noWrap/>
            <w:vAlign w:val="center"/>
          </w:tcPr>
          <w:p w14:paraId="095E7F2E" w14:textId="1EB2432A" w:rsidR="0039226B" w:rsidRPr="00C15821" w:rsidRDefault="0039226B" w:rsidP="0039226B">
            <w:pPr>
              <w:spacing w:after="0" w:line="240" w:lineRule="auto"/>
              <w:jc w:val="center"/>
              <w:rPr>
                <w:rFonts w:cs="Arial"/>
                <w:sz w:val="16"/>
                <w:szCs w:val="16"/>
              </w:rPr>
            </w:pPr>
            <w:r>
              <w:rPr>
                <w:rFonts w:cs="Arial"/>
                <w:sz w:val="16"/>
                <w:szCs w:val="16"/>
              </w:rPr>
              <w:t>$0.80</w:t>
            </w:r>
          </w:p>
        </w:tc>
        <w:tc>
          <w:tcPr>
            <w:tcW w:w="1290" w:type="dxa"/>
            <w:shd w:val="clear" w:color="000000" w:fill="FFFFFF"/>
            <w:noWrap/>
            <w:vAlign w:val="center"/>
          </w:tcPr>
          <w:p w14:paraId="0941B2F3" w14:textId="75BDB8A1" w:rsidR="0039226B" w:rsidRPr="00C15821" w:rsidRDefault="0039226B" w:rsidP="0039226B">
            <w:pPr>
              <w:spacing w:after="0" w:line="240" w:lineRule="auto"/>
              <w:jc w:val="center"/>
              <w:rPr>
                <w:rFonts w:cs="Arial"/>
                <w:sz w:val="16"/>
                <w:szCs w:val="16"/>
              </w:rPr>
            </w:pPr>
            <w:r>
              <w:rPr>
                <w:rFonts w:cs="Arial"/>
                <w:sz w:val="16"/>
                <w:szCs w:val="16"/>
              </w:rPr>
              <w:t>$2.06</w:t>
            </w:r>
          </w:p>
        </w:tc>
      </w:tr>
      <w:tr w:rsidR="0039226B" w:rsidRPr="00C15821" w14:paraId="7B862866" w14:textId="77777777" w:rsidTr="0039226B">
        <w:trPr>
          <w:trHeight w:val="227"/>
        </w:trPr>
        <w:tc>
          <w:tcPr>
            <w:tcW w:w="1129" w:type="dxa"/>
            <w:shd w:val="clear" w:color="000000" w:fill="FFFFFF"/>
            <w:noWrap/>
            <w:vAlign w:val="center"/>
          </w:tcPr>
          <w:p w14:paraId="58317596" w14:textId="439C225C" w:rsidR="0039226B" w:rsidRPr="00C15821" w:rsidRDefault="0039226B" w:rsidP="0039226B">
            <w:pPr>
              <w:spacing w:after="0" w:line="240" w:lineRule="auto"/>
              <w:rPr>
                <w:rFonts w:cs="Arial"/>
                <w:sz w:val="16"/>
                <w:szCs w:val="16"/>
              </w:rPr>
            </w:pPr>
            <w:r>
              <w:rPr>
                <w:rFonts w:cs="Arial"/>
                <w:sz w:val="16"/>
                <w:szCs w:val="16"/>
              </w:rPr>
              <w:t>GI0049</w:t>
            </w:r>
          </w:p>
        </w:tc>
        <w:tc>
          <w:tcPr>
            <w:tcW w:w="1290" w:type="dxa"/>
            <w:shd w:val="clear" w:color="000000" w:fill="FFFFFF"/>
            <w:noWrap/>
            <w:vAlign w:val="center"/>
          </w:tcPr>
          <w:p w14:paraId="7C78ED3B" w14:textId="1DC40640" w:rsidR="0039226B" w:rsidRPr="00C15821" w:rsidRDefault="0039226B" w:rsidP="0039226B">
            <w:pPr>
              <w:spacing w:after="0" w:line="240" w:lineRule="auto"/>
              <w:jc w:val="center"/>
              <w:rPr>
                <w:rFonts w:cs="Arial"/>
                <w:sz w:val="16"/>
                <w:szCs w:val="16"/>
              </w:rPr>
            </w:pPr>
            <w:r>
              <w:rPr>
                <w:rFonts w:cs="Arial"/>
                <w:sz w:val="16"/>
                <w:szCs w:val="16"/>
              </w:rPr>
              <w:t>$0.06</w:t>
            </w:r>
          </w:p>
        </w:tc>
        <w:tc>
          <w:tcPr>
            <w:tcW w:w="1290" w:type="dxa"/>
            <w:shd w:val="clear" w:color="000000" w:fill="FFFFFF"/>
            <w:noWrap/>
            <w:vAlign w:val="center"/>
          </w:tcPr>
          <w:p w14:paraId="4631E64C" w14:textId="560101CC" w:rsidR="0039226B" w:rsidRPr="00C15821" w:rsidRDefault="0039226B" w:rsidP="0039226B">
            <w:pPr>
              <w:spacing w:after="0" w:line="240" w:lineRule="auto"/>
              <w:jc w:val="center"/>
              <w:rPr>
                <w:rFonts w:cs="Arial"/>
                <w:sz w:val="16"/>
                <w:szCs w:val="16"/>
              </w:rPr>
            </w:pPr>
            <w:r>
              <w:rPr>
                <w:rFonts w:cs="Arial"/>
                <w:sz w:val="16"/>
                <w:szCs w:val="16"/>
              </w:rPr>
              <w:t>$0.15</w:t>
            </w:r>
          </w:p>
        </w:tc>
        <w:tc>
          <w:tcPr>
            <w:tcW w:w="1290" w:type="dxa"/>
            <w:shd w:val="clear" w:color="000000" w:fill="FFFFFF"/>
            <w:noWrap/>
            <w:vAlign w:val="center"/>
          </w:tcPr>
          <w:p w14:paraId="035CC0D0" w14:textId="70AA7513" w:rsidR="0039226B" w:rsidRPr="00C15821" w:rsidRDefault="0039226B" w:rsidP="0039226B">
            <w:pPr>
              <w:spacing w:after="0" w:line="240" w:lineRule="auto"/>
              <w:jc w:val="center"/>
              <w:rPr>
                <w:rFonts w:cs="Arial"/>
                <w:sz w:val="16"/>
                <w:szCs w:val="16"/>
              </w:rPr>
            </w:pPr>
            <w:r>
              <w:rPr>
                <w:rFonts w:cs="Arial"/>
                <w:sz w:val="16"/>
                <w:szCs w:val="16"/>
              </w:rPr>
              <w:t>$0.00</w:t>
            </w:r>
          </w:p>
        </w:tc>
        <w:tc>
          <w:tcPr>
            <w:tcW w:w="1290" w:type="dxa"/>
            <w:shd w:val="clear" w:color="000000" w:fill="FFFFFF"/>
            <w:noWrap/>
            <w:vAlign w:val="center"/>
          </w:tcPr>
          <w:p w14:paraId="185D9ED1" w14:textId="6128E79C" w:rsidR="0039226B" w:rsidRPr="00C15821" w:rsidRDefault="0039226B" w:rsidP="0039226B">
            <w:pPr>
              <w:spacing w:after="0" w:line="240" w:lineRule="auto"/>
              <w:jc w:val="center"/>
              <w:rPr>
                <w:rFonts w:cs="Arial"/>
                <w:sz w:val="16"/>
                <w:szCs w:val="16"/>
              </w:rPr>
            </w:pPr>
            <w:r>
              <w:rPr>
                <w:rFonts w:cs="Arial"/>
                <w:sz w:val="16"/>
                <w:szCs w:val="16"/>
              </w:rPr>
              <w:t>$0.40</w:t>
            </w:r>
          </w:p>
        </w:tc>
        <w:tc>
          <w:tcPr>
            <w:tcW w:w="1290" w:type="dxa"/>
            <w:shd w:val="clear" w:color="000000" w:fill="FFFFFF"/>
            <w:noWrap/>
            <w:vAlign w:val="center"/>
          </w:tcPr>
          <w:p w14:paraId="5AA274B1" w14:textId="2D6B3A4E" w:rsidR="0039226B" w:rsidRPr="00C15821" w:rsidRDefault="0039226B" w:rsidP="0039226B">
            <w:pPr>
              <w:spacing w:after="0" w:line="240" w:lineRule="auto"/>
              <w:jc w:val="center"/>
              <w:rPr>
                <w:rFonts w:cs="Arial"/>
                <w:sz w:val="16"/>
                <w:szCs w:val="16"/>
              </w:rPr>
            </w:pPr>
            <w:r>
              <w:rPr>
                <w:rFonts w:cs="Arial"/>
                <w:sz w:val="16"/>
                <w:szCs w:val="16"/>
              </w:rPr>
              <w:t>$0.23</w:t>
            </w:r>
          </w:p>
        </w:tc>
        <w:tc>
          <w:tcPr>
            <w:tcW w:w="1290" w:type="dxa"/>
            <w:shd w:val="clear" w:color="000000" w:fill="FFFFFF"/>
            <w:noWrap/>
            <w:vAlign w:val="center"/>
          </w:tcPr>
          <w:p w14:paraId="2563900E" w14:textId="2EDE4EA5" w:rsidR="0039226B" w:rsidRPr="00C15821" w:rsidRDefault="0039226B" w:rsidP="0039226B">
            <w:pPr>
              <w:spacing w:after="0" w:line="240" w:lineRule="auto"/>
              <w:jc w:val="center"/>
              <w:rPr>
                <w:rFonts w:cs="Arial"/>
                <w:sz w:val="16"/>
                <w:szCs w:val="16"/>
              </w:rPr>
            </w:pPr>
            <w:r>
              <w:rPr>
                <w:rFonts w:cs="Arial"/>
                <w:sz w:val="16"/>
                <w:szCs w:val="16"/>
              </w:rPr>
              <w:t>$1.13</w:t>
            </w:r>
          </w:p>
        </w:tc>
        <w:tc>
          <w:tcPr>
            <w:tcW w:w="1290" w:type="dxa"/>
            <w:shd w:val="clear" w:color="000000" w:fill="FFFFFF"/>
            <w:noWrap/>
            <w:vAlign w:val="center"/>
          </w:tcPr>
          <w:p w14:paraId="779A362F" w14:textId="26A55348" w:rsidR="0039226B" w:rsidRPr="00C15821" w:rsidRDefault="0039226B" w:rsidP="0039226B">
            <w:pPr>
              <w:spacing w:after="0" w:line="240" w:lineRule="auto"/>
              <w:jc w:val="center"/>
              <w:rPr>
                <w:rFonts w:cs="Arial"/>
                <w:sz w:val="16"/>
                <w:szCs w:val="16"/>
              </w:rPr>
            </w:pPr>
            <w:r>
              <w:rPr>
                <w:rFonts w:cs="Arial"/>
                <w:sz w:val="16"/>
                <w:szCs w:val="16"/>
              </w:rPr>
              <w:t>$1.97</w:t>
            </w:r>
          </w:p>
        </w:tc>
        <w:tc>
          <w:tcPr>
            <w:tcW w:w="1290" w:type="dxa"/>
            <w:shd w:val="clear" w:color="000000" w:fill="FFFFFF"/>
            <w:noWrap/>
            <w:vAlign w:val="center"/>
          </w:tcPr>
          <w:p w14:paraId="721DA5C1" w14:textId="4735F423" w:rsidR="0039226B" w:rsidRPr="00C15821" w:rsidRDefault="0039226B" w:rsidP="0039226B">
            <w:pPr>
              <w:spacing w:after="0" w:line="240" w:lineRule="auto"/>
              <w:jc w:val="center"/>
              <w:rPr>
                <w:rFonts w:cs="Arial"/>
                <w:sz w:val="16"/>
                <w:szCs w:val="16"/>
              </w:rPr>
            </w:pPr>
            <w:r>
              <w:rPr>
                <w:rFonts w:cs="Arial"/>
                <w:sz w:val="16"/>
                <w:szCs w:val="16"/>
              </w:rPr>
              <w:t>$0.07</w:t>
            </w:r>
          </w:p>
        </w:tc>
        <w:tc>
          <w:tcPr>
            <w:tcW w:w="1290" w:type="dxa"/>
            <w:shd w:val="clear" w:color="000000" w:fill="FFFFFF"/>
            <w:noWrap/>
            <w:vAlign w:val="center"/>
          </w:tcPr>
          <w:p w14:paraId="766CC08A" w14:textId="6BA59B2B" w:rsidR="0039226B" w:rsidRPr="00C15821" w:rsidRDefault="0039226B" w:rsidP="0039226B">
            <w:pPr>
              <w:spacing w:after="0" w:line="240" w:lineRule="auto"/>
              <w:jc w:val="center"/>
              <w:rPr>
                <w:rFonts w:cs="Arial"/>
                <w:sz w:val="16"/>
                <w:szCs w:val="16"/>
              </w:rPr>
            </w:pPr>
            <w:r>
              <w:rPr>
                <w:rFonts w:cs="Arial"/>
                <w:sz w:val="16"/>
                <w:szCs w:val="16"/>
              </w:rPr>
              <w:t>$0.00</w:t>
            </w:r>
          </w:p>
        </w:tc>
        <w:tc>
          <w:tcPr>
            <w:tcW w:w="1290" w:type="dxa"/>
            <w:shd w:val="clear" w:color="000000" w:fill="FFFFFF"/>
            <w:noWrap/>
            <w:vAlign w:val="center"/>
          </w:tcPr>
          <w:p w14:paraId="45236FD5" w14:textId="3F394A44" w:rsidR="0039226B" w:rsidRPr="00C15821" w:rsidRDefault="0039226B" w:rsidP="0039226B">
            <w:pPr>
              <w:spacing w:after="0" w:line="240" w:lineRule="auto"/>
              <w:jc w:val="center"/>
              <w:rPr>
                <w:rFonts w:cs="Arial"/>
                <w:sz w:val="16"/>
                <w:szCs w:val="16"/>
              </w:rPr>
            </w:pPr>
            <w:r>
              <w:rPr>
                <w:rFonts w:cs="Arial"/>
                <w:sz w:val="16"/>
                <w:szCs w:val="16"/>
              </w:rPr>
              <w:t>$2.04</w:t>
            </w:r>
          </w:p>
        </w:tc>
      </w:tr>
      <w:tr w:rsidR="0039226B" w:rsidRPr="00C15821" w14:paraId="39717531" w14:textId="77777777" w:rsidTr="0039226B">
        <w:trPr>
          <w:trHeight w:val="227"/>
        </w:trPr>
        <w:tc>
          <w:tcPr>
            <w:tcW w:w="1129" w:type="dxa"/>
            <w:shd w:val="clear" w:color="000000" w:fill="FFFFFF"/>
            <w:noWrap/>
            <w:vAlign w:val="center"/>
          </w:tcPr>
          <w:p w14:paraId="64C8D214" w14:textId="019C9910" w:rsidR="0039226B" w:rsidRPr="00C15821" w:rsidRDefault="0039226B" w:rsidP="0039226B">
            <w:pPr>
              <w:spacing w:after="0" w:line="240" w:lineRule="auto"/>
              <w:rPr>
                <w:rFonts w:cs="Arial"/>
                <w:b/>
                <w:i/>
                <w:sz w:val="16"/>
                <w:szCs w:val="16"/>
              </w:rPr>
            </w:pPr>
            <w:r>
              <w:rPr>
                <w:rFonts w:cs="Arial"/>
                <w:sz w:val="16"/>
                <w:szCs w:val="16"/>
              </w:rPr>
              <w:t>GI0051</w:t>
            </w:r>
          </w:p>
        </w:tc>
        <w:tc>
          <w:tcPr>
            <w:tcW w:w="1290" w:type="dxa"/>
            <w:shd w:val="clear" w:color="000000" w:fill="FFFFFF"/>
            <w:noWrap/>
            <w:vAlign w:val="center"/>
          </w:tcPr>
          <w:p w14:paraId="07304161" w14:textId="3535FE6D" w:rsidR="0039226B" w:rsidRPr="00C15821" w:rsidRDefault="0039226B" w:rsidP="0039226B">
            <w:pPr>
              <w:spacing w:after="0" w:line="240" w:lineRule="auto"/>
              <w:jc w:val="center"/>
              <w:rPr>
                <w:rFonts w:cs="Arial"/>
                <w:b/>
                <w:i/>
                <w:sz w:val="16"/>
                <w:szCs w:val="16"/>
              </w:rPr>
            </w:pPr>
            <w:r>
              <w:rPr>
                <w:rFonts w:cs="Arial"/>
                <w:sz w:val="16"/>
                <w:szCs w:val="16"/>
              </w:rPr>
              <w:t>$0.07</w:t>
            </w:r>
          </w:p>
        </w:tc>
        <w:tc>
          <w:tcPr>
            <w:tcW w:w="1290" w:type="dxa"/>
            <w:shd w:val="clear" w:color="000000" w:fill="FFFFFF"/>
            <w:noWrap/>
            <w:vAlign w:val="center"/>
          </w:tcPr>
          <w:p w14:paraId="6148E03B" w14:textId="70AA4F33" w:rsidR="0039226B" w:rsidRPr="00C15821" w:rsidRDefault="0039226B" w:rsidP="0039226B">
            <w:pPr>
              <w:spacing w:after="0" w:line="240" w:lineRule="auto"/>
              <w:jc w:val="center"/>
              <w:rPr>
                <w:rFonts w:cs="Arial"/>
                <w:b/>
                <w:i/>
                <w:sz w:val="16"/>
                <w:szCs w:val="16"/>
              </w:rPr>
            </w:pPr>
            <w:r>
              <w:rPr>
                <w:rFonts w:cs="Arial"/>
                <w:sz w:val="16"/>
                <w:szCs w:val="16"/>
              </w:rPr>
              <w:t>$0.07</w:t>
            </w:r>
          </w:p>
        </w:tc>
        <w:tc>
          <w:tcPr>
            <w:tcW w:w="1290" w:type="dxa"/>
            <w:shd w:val="clear" w:color="000000" w:fill="FFFFFF"/>
            <w:noWrap/>
            <w:vAlign w:val="center"/>
          </w:tcPr>
          <w:p w14:paraId="43CF27E7" w14:textId="246A79ED" w:rsidR="0039226B" w:rsidRPr="00C15821" w:rsidRDefault="0039226B" w:rsidP="0039226B">
            <w:pPr>
              <w:spacing w:after="0" w:line="240" w:lineRule="auto"/>
              <w:jc w:val="center"/>
              <w:rPr>
                <w:rFonts w:cs="Arial"/>
                <w:b/>
                <w:i/>
                <w:sz w:val="16"/>
                <w:szCs w:val="16"/>
              </w:rPr>
            </w:pPr>
            <w:r>
              <w:rPr>
                <w:rFonts w:cs="Arial"/>
                <w:sz w:val="16"/>
                <w:szCs w:val="16"/>
              </w:rPr>
              <w:t>$0.01</w:t>
            </w:r>
          </w:p>
        </w:tc>
        <w:tc>
          <w:tcPr>
            <w:tcW w:w="1290" w:type="dxa"/>
            <w:shd w:val="clear" w:color="000000" w:fill="FFFFFF"/>
            <w:noWrap/>
            <w:vAlign w:val="center"/>
          </w:tcPr>
          <w:p w14:paraId="7D3A950B" w14:textId="1ECFE8CA" w:rsidR="0039226B" w:rsidRPr="00C15821" w:rsidRDefault="0039226B" w:rsidP="0039226B">
            <w:pPr>
              <w:spacing w:after="0" w:line="240" w:lineRule="auto"/>
              <w:jc w:val="center"/>
              <w:rPr>
                <w:rFonts w:cs="Arial"/>
                <w:b/>
                <w:i/>
                <w:sz w:val="16"/>
                <w:szCs w:val="16"/>
              </w:rPr>
            </w:pPr>
            <w:r>
              <w:rPr>
                <w:rFonts w:cs="Arial"/>
                <w:sz w:val="16"/>
                <w:szCs w:val="16"/>
              </w:rPr>
              <w:t>$0.53</w:t>
            </w:r>
          </w:p>
        </w:tc>
        <w:tc>
          <w:tcPr>
            <w:tcW w:w="1290" w:type="dxa"/>
            <w:shd w:val="clear" w:color="000000" w:fill="FFFFFF"/>
            <w:noWrap/>
            <w:vAlign w:val="center"/>
          </w:tcPr>
          <w:p w14:paraId="4B74B5D1" w14:textId="269FB5BC" w:rsidR="0039226B" w:rsidRPr="00C15821" w:rsidRDefault="0039226B" w:rsidP="0039226B">
            <w:pPr>
              <w:spacing w:after="0" w:line="240" w:lineRule="auto"/>
              <w:jc w:val="center"/>
              <w:rPr>
                <w:rFonts w:cs="Arial"/>
                <w:b/>
                <w:i/>
                <w:sz w:val="16"/>
                <w:szCs w:val="16"/>
              </w:rPr>
            </w:pPr>
            <w:r>
              <w:rPr>
                <w:rFonts w:cs="Arial"/>
                <w:sz w:val="16"/>
                <w:szCs w:val="16"/>
              </w:rPr>
              <w:t>$0.25</w:t>
            </w:r>
          </w:p>
        </w:tc>
        <w:tc>
          <w:tcPr>
            <w:tcW w:w="1290" w:type="dxa"/>
            <w:shd w:val="clear" w:color="000000" w:fill="FFFFFF"/>
            <w:noWrap/>
            <w:vAlign w:val="center"/>
          </w:tcPr>
          <w:p w14:paraId="576FDF47" w14:textId="56620135" w:rsidR="0039226B" w:rsidRPr="00C15821" w:rsidRDefault="0039226B" w:rsidP="0039226B">
            <w:pPr>
              <w:spacing w:after="0" w:line="240" w:lineRule="auto"/>
              <w:jc w:val="center"/>
              <w:rPr>
                <w:rFonts w:cs="Arial"/>
                <w:b/>
                <w:i/>
                <w:sz w:val="16"/>
                <w:szCs w:val="16"/>
              </w:rPr>
            </w:pPr>
            <w:r>
              <w:rPr>
                <w:rFonts w:cs="Arial"/>
                <w:sz w:val="16"/>
                <w:szCs w:val="16"/>
              </w:rPr>
              <w:t>$1.34</w:t>
            </w:r>
          </w:p>
        </w:tc>
        <w:tc>
          <w:tcPr>
            <w:tcW w:w="1290" w:type="dxa"/>
            <w:shd w:val="clear" w:color="000000" w:fill="FFFFFF"/>
            <w:noWrap/>
            <w:vAlign w:val="center"/>
          </w:tcPr>
          <w:p w14:paraId="79D58427" w14:textId="736A5E28" w:rsidR="0039226B" w:rsidRPr="00C15821" w:rsidRDefault="0039226B" w:rsidP="0039226B">
            <w:pPr>
              <w:spacing w:after="0" w:line="240" w:lineRule="auto"/>
              <w:jc w:val="center"/>
              <w:rPr>
                <w:rFonts w:cs="Arial"/>
                <w:b/>
                <w:i/>
                <w:sz w:val="16"/>
                <w:szCs w:val="16"/>
              </w:rPr>
            </w:pPr>
            <w:r>
              <w:rPr>
                <w:rFonts w:cs="Arial"/>
                <w:sz w:val="16"/>
                <w:szCs w:val="16"/>
              </w:rPr>
              <w:t>$2.28</w:t>
            </w:r>
          </w:p>
        </w:tc>
        <w:tc>
          <w:tcPr>
            <w:tcW w:w="1290" w:type="dxa"/>
            <w:shd w:val="clear" w:color="000000" w:fill="FFFFFF"/>
            <w:noWrap/>
            <w:vAlign w:val="center"/>
          </w:tcPr>
          <w:p w14:paraId="0F3BB273" w14:textId="095141C5" w:rsidR="0039226B" w:rsidRPr="00C15821" w:rsidRDefault="0039226B" w:rsidP="0039226B">
            <w:pPr>
              <w:spacing w:after="0" w:line="240" w:lineRule="auto"/>
              <w:jc w:val="center"/>
              <w:rPr>
                <w:rFonts w:cs="Arial"/>
                <w:b/>
                <w:i/>
                <w:sz w:val="16"/>
                <w:szCs w:val="16"/>
              </w:rPr>
            </w:pPr>
            <w:r>
              <w:rPr>
                <w:rFonts w:cs="Arial"/>
                <w:sz w:val="16"/>
                <w:szCs w:val="16"/>
              </w:rPr>
              <w:t>$0.12</w:t>
            </w:r>
          </w:p>
        </w:tc>
        <w:tc>
          <w:tcPr>
            <w:tcW w:w="1290" w:type="dxa"/>
            <w:shd w:val="clear" w:color="000000" w:fill="FFFFFF"/>
            <w:noWrap/>
            <w:vAlign w:val="center"/>
          </w:tcPr>
          <w:p w14:paraId="00399702" w14:textId="0CA6BE86" w:rsidR="0039226B" w:rsidRPr="00C15821" w:rsidRDefault="0039226B" w:rsidP="0039226B">
            <w:pPr>
              <w:spacing w:after="0" w:line="240" w:lineRule="auto"/>
              <w:jc w:val="center"/>
              <w:rPr>
                <w:rFonts w:cs="Arial"/>
                <w:b/>
                <w:i/>
                <w:sz w:val="16"/>
                <w:szCs w:val="16"/>
              </w:rPr>
            </w:pPr>
            <w:r>
              <w:rPr>
                <w:rFonts w:cs="Arial"/>
                <w:sz w:val="16"/>
                <w:szCs w:val="16"/>
              </w:rPr>
              <w:t>$0.34</w:t>
            </w:r>
          </w:p>
        </w:tc>
        <w:tc>
          <w:tcPr>
            <w:tcW w:w="1290" w:type="dxa"/>
            <w:shd w:val="clear" w:color="000000" w:fill="FFFFFF"/>
            <w:noWrap/>
            <w:vAlign w:val="center"/>
          </w:tcPr>
          <w:p w14:paraId="3C62E82A" w14:textId="1D7B161D" w:rsidR="0039226B" w:rsidRPr="00C15821" w:rsidRDefault="0039226B" w:rsidP="0039226B">
            <w:pPr>
              <w:spacing w:after="0" w:line="240" w:lineRule="auto"/>
              <w:jc w:val="center"/>
              <w:rPr>
                <w:rFonts w:cs="Arial"/>
                <w:b/>
                <w:i/>
                <w:sz w:val="16"/>
                <w:szCs w:val="16"/>
              </w:rPr>
            </w:pPr>
            <w:r>
              <w:rPr>
                <w:rFonts w:cs="Arial"/>
                <w:sz w:val="16"/>
                <w:szCs w:val="16"/>
              </w:rPr>
              <w:t>$2.74</w:t>
            </w:r>
          </w:p>
        </w:tc>
      </w:tr>
      <w:tr w:rsidR="0039226B" w:rsidRPr="00C15821" w14:paraId="2B7DEC83" w14:textId="77777777" w:rsidTr="0039226B">
        <w:trPr>
          <w:trHeight w:val="227"/>
        </w:trPr>
        <w:tc>
          <w:tcPr>
            <w:tcW w:w="1129" w:type="dxa"/>
            <w:shd w:val="clear" w:color="000000" w:fill="FFFFFF"/>
            <w:noWrap/>
            <w:vAlign w:val="center"/>
          </w:tcPr>
          <w:p w14:paraId="50A9AA2C" w14:textId="6813D94F" w:rsidR="0039226B" w:rsidRPr="00C15821" w:rsidRDefault="0039226B" w:rsidP="0039226B">
            <w:pPr>
              <w:spacing w:after="0" w:line="240" w:lineRule="auto"/>
              <w:rPr>
                <w:rFonts w:cs="Arial"/>
                <w:b/>
                <w:i/>
                <w:sz w:val="16"/>
                <w:szCs w:val="16"/>
              </w:rPr>
            </w:pPr>
            <w:r>
              <w:rPr>
                <w:rFonts w:cs="Arial"/>
                <w:b/>
                <w:bCs/>
                <w:i/>
                <w:iCs/>
                <w:sz w:val="16"/>
                <w:szCs w:val="16"/>
              </w:rPr>
              <w:t>GI0053</w:t>
            </w:r>
          </w:p>
        </w:tc>
        <w:tc>
          <w:tcPr>
            <w:tcW w:w="1290" w:type="dxa"/>
            <w:shd w:val="clear" w:color="000000" w:fill="FFFFFF"/>
            <w:noWrap/>
            <w:vAlign w:val="center"/>
          </w:tcPr>
          <w:p w14:paraId="17F23DDE" w14:textId="67B55ABF" w:rsidR="0039226B" w:rsidRPr="00C15821" w:rsidRDefault="0039226B" w:rsidP="0039226B">
            <w:pPr>
              <w:spacing w:after="0" w:line="240" w:lineRule="auto"/>
              <w:jc w:val="center"/>
              <w:rPr>
                <w:rFonts w:cs="Arial"/>
                <w:b/>
                <w:i/>
                <w:sz w:val="16"/>
                <w:szCs w:val="16"/>
              </w:rPr>
            </w:pPr>
            <w:r>
              <w:rPr>
                <w:rFonts w:cs="Arial"/>
                <w:b/>
                <w:bCs/>
                <w:i/>
                <w:iCs/>
                <w:sz w:val="16"/>
                <w:szCs w:val="16"/>
              </w:rPr>
              <w:t>$0.06</w:t>
            </w:r>
          </w:p>
        </w:tc>
        <w:tc>
          <w:tcPr>
            <w:tcW w:w="1290" w:type="dxa"/>
            <w:shd w:val="clear" w:color="000000" w:fill="FFFFFF"/>
            <w:noWrap/>
            <w:vAlign w:val="center"/>
          </w:tcPr>
          <w:p w14:paraId="433C25FF" w14:textId="18709C0E" w:rsidR="0039226B" w:rsidRPr="00C15821" w:rsidRDefault="0039226B" w:rsidP="0039226B">
            <w:pPr>
              <w:spacing w:after="0" w:line="240" w:lineRule="auto"/>
              <w:jc w:val="center"/>
              <w:rPr>
                <w:rFonts w:cs="Arial"/>
                <w:b/>
                <w:i/>
                <w:sz w:val="16"/>
                <w:szCs w:val="16"/>
              </w:rPr>
            </w:pPr>
            <w:r>
              <w:rPr>
                <w:rFonts w:cs="Arial"/>
                <w:b/>
                <w:bCs/>
                <w:i/>
                <w:iCs/>
                <w:sz w:val="16"/>
                <w:szCs w:val="16"/>
              </w:rPr>
              <w:t>$0.07</w:t>
            </w:r>
          </w:p>
        </w:tc>
        <w:tc>
          <w:tcPr>
            <w:tcW w:w="1290" w:type="dxa"/>
            <w:shd w:val="clear" w:color="000000" w:fill="FFFFFF"/>
            <w:noWrap/>
            <w:vAlign w:val="center"/>
          </w:tcPr>
          <w:p w14:paraId="758A71E3" w14:textId="5AE22CA7" w:rsidR="0039226B" w:rsidRPr="00C15821" w:rsidRDefault="0039226B" w:rsidP="0039226B">
            <w:pPr>
              <w:spacing w:after="0" w:line="240" w:lineRule="auto"/>
              <w:jc w:val="center"/>
              <w:rPr>
                <w:rFonts w:cs="Arial"/>
                <w:b/>
                <w:i/>
                <w:sz w:val="16"/>
                <w:szCs w:val="16"/>
              </w:rPr>
            </w:pPr>
            <w:r>
              <w:rPr>
                <w:rFonts w:cs="Arial"/>
                <w:b/>
                <w:bCs/>
                <w:i/>
                <w:iCs/>
                <w:sz w:val="16"/>
                <w:szCs w:val="16"/>
              </w:rPr>
              <w:t>$0.01</w:t>
            </w:r>
          </w:p>
        </w:tc>
        <w:tc>
          <w:tcPr>
            <w:tcW w:w="1290" w:type="dxa"/>
            <w:shd w:val="clear" w:color="000000" w:fill="FFFFFF"/>
            <w:noWrap/>
            <w:vAlign w:val="center"/>
          </w:tcPr>
          <w:p w14:paraId="5B4011E4" w14:textId="449D1195" w:rsidR="0039226B" w:rsidRPr="00C15821" w:rsidRDefault="0039226B" w:rsidP="0039226B">
            <w:pPr>
              <w:spacing w:after="0" w:line="240" w:lineRule="auto"/>
              <w:jc w:val="center"/>
              <w:rPr>
                <w:rFonts w:cs="Arial"/>
                <w:b/>
                <w:i/>
                <w:sz w:val="16"/>
                <w:szCs w:val="16"/>
              </w:rPr>
            </w:pPr>
            <w:r>
              <w:rPr>
                <w:rFonts w:cs="Arial"/>
                <w:b/>
                <w:bCs/>
                <w:i/>
                <w:iCs/>
                <w:sz w:val="16"/>
                <w:szCs w:val="16"/>
              </w:rPr>
              <w:t>$0.29</w:t>
            </w:r>
          </w:p>
        </w:tc>
        <w:tc>
          <w:tcPr>
            <w:tcW w:w="1290" w:type="dxa"/>
            <w:shd w:val="clear" w:color="000000" w:fill="FFFFFF"/>
            <w:noWrap/>
            <w:vAlign w:val="center"/>
          </w:tcPr>
          <w:p w14:paraId="43FB3E8E" w14:textId="356F57C8" w:rsidR="0039226B" w:rsidRPr="00C15821" w:rsidRDefault="0039226B" w:rsidP="0039226B">
            <w:pPr>
              <w:spacing w:after="0" w:line="240" w:lineRule="auto"/>
              <w:jc w:val="center"/>
              <w:rPr>
                <w:rFonts w:cs="Arial"/>
                <w:b/>
                <w:i/>
                <w:sz w:val="16"/>
                <w:szCs w:val="16"/>
              </w:rPr>
            </w:pPr>
            <w:r>
              <w:rPr>
                <w:rFonts w:cs="Arial"/>
                <w:b/>
                <w:bCs/>
                <w:i/>
                <w:iCs/>
                <w:sz w:val="16"/>
                <w:szCs w:val="16"/>
              </w:rPr>
              <w:t>$0.20</w:t>
            </w:r>
          </w:p>
        </w:tc>
        <w:tc>
          <w:tcPr>
            <w:tcW w:w="1290" w:type="dxa"/>
            <w:shd w:val="clear" w:color="000000" w:fill="FFFFFF"/>
            <w:noWrap/>
            <w:vAlign w:val="center"/>
          </w:tcPr>
          <w:p w14:paraId="189BA88D" w14:textId="63EE04EA" w:rsidR="0039226B" w:rsidRPr="00C15821" w:rsidRDefault="0039226B" w:rsidP="0039226B">
            <w:pPr>
              <w:spacing w:after="0" w:line="240" w:lineRule="auto"/>
              <w:jc w:val="center"/>
              <w:rPr>
                <w:rFonts w:cs="Arial"/>
                <w:b/>
                <w:i/>
                <w:sz w:val="16"/>
                <w:szCs w:val="16"/>
              </w:rPr>
            </w:pPr>
            <w:r>
              <w:rPr>
                <w:rFonts w:cs="Arial"/>
                <w:b/>
                <w:bCs/>
                <w:i/>
                <w:iCs/>
                <w:sz w:val="16"/>
                <w:szCs w:val="16"/>
              </w:rPr>
              <w:t>$0.69</w:t>
            </w:r>
          </w:p>
        </w:tc>
        <w:tc>
          <w:tcPr>
            <w:tcW w:w="1290" w:type="dxa"/>
            <w:shd w:val="clear" w:color="000000" w:fill="FFFFFF"/>
            <w:noWrap/>
            <w:vAlign w:val="center"/>
          </w:tcPr>
          <w:p w14:paraId="269DF055" w14:textId="434EBAB2" w:rsidR="0039226B" w:rsidRPr="00C15821" w:rsidRDefault="0039226B" w:rsidP="0039226B">
            <w:pPr>
              <w:spacing w:after="0" w:line="240" w:lineRule="auto"/>
              <w:jc w:val="center"/>
              <w:rPr>
                <w:rFonts w:cs="Arial"/>
                <w:b/>
                <w:i/>
                <w:sz w:val="16"/>
                <w:szCs w:val="16"/>
              </w:rPr>
            </w:pPr>
            <w:r>
              <w:rPr>
                <w:rFonts w:cs="Arial"/>
                <w:b/>
                <w:bCs/>
                <w:i/>
                <w:iCs/>
                <w:sz w:val="16"/>
                <w:szCs w:val="16"/>
              </w:rPr>
              <w:t>$1.32</w:t>
            </w:r>
          </w:p>
        </w:tc>
        <w:tc>
          <w:tcPr>
            <w:tcW w:w="1290" w:type="dxa"/>
            <w:shd w:val="clear" w:color="000000" w:fill="FFFFFF"/>
            <w:noWrap/>
            <w:vAlign w:val="center"/>
          </w:tcPr>
          <w:p w14:paraId="1419AED2" w14:textId="118B00AE" w:rsidR="0039226B" w:rsidRPr="00C15821" w:rsidRDefault="0039226B" w:rsidP="0039226B">
            <w:pPr>
              <w:spacing w:after="0" w:line="240" w:lineRule="auto"/>
              <w:jc w:val="center"/>
              <w:rPr>
                <w:rFonts w:cs="Arial"/>
                <w:b/>
                <w:i/>
                <w:sz w:val="16"/>
                <w:szCs w:val="16"/>
              </w:rPr>
            </w:pPr>
            <w:r>
              <w:rPr>
                <w:rFonts w:cs="Arial"/>
                <w:b/>
                <w:bCs/>
                <w:i/>
                <w:iCs/>
                <w:sz w:val="16"/>
                <w:szCs w:val="16"/>
              </w:rPr>
              <w:t>$0.20</w:t>
            </w:r>
          </w:p>
        </w:tc>
        <w:tc>
          <w:tcPr>
            <w:tcW w:w="1290" w:type="dxa"/>
            <w:shd w:val="clear" w:color="000000" w:fill="FFFFFF"/>
            <w:noWrap/>
            <w:vAlign w:val="center"/>
          </w:tcPr>
          <w:p w14:paraId="38545BC5" w14:textId="20C3C897" w:rsidR="0039226B" w:rsidRPr="00C15821" w:rsidRDefault="0039226B" w:rsidP="0039226B">
            <w:pPr>
              <w:spacing w:after="0" w:line="240" w:lineRule="auto"/>
              <w:jc w:val="center"/>
              <w:rPr>
                <w:rFonts w:cs="Arial"/>
                <w:b/>
                <w:i/>
                <w:sz w:val="16"/>
                <w:szCs w:val="16"/>
              </w:rPr>
            </w:pPr>
            <w:r>
              <w:rPr>
                <w:rFonts w:cs="Arial"/>
                <w:b/>
                <w:bCs/>
                <w:i/>
                <w:iCs/>
                <w:sz w:val="16"/>
                <w:szCs w:val="16"/>
              </w:rPr>
              <w:t>$0.93</w:t>
            </w:r>
          </w:p>
        </w:tc>
        <w:tc>
          <w:tcPr>
            <w:tcW w:w="1290" w:type="dxa"/>
            <w:shd w:val="clear" w:color="000000" w:fill="FFFFFF"/>
            <w:noWrap/>
            <w:vAlign w:val="center"/>
          </w:tcPr>
          <w:p w14:paraId="17517839" w14:textId="36C36122" w:rsidR="0039226B" w:rsidRPr="00C15821" w:rsidRDefault="0039226B" w:rsidP="0039226B">
            <w:pPr>
              <w:spacing w:after="0" w:line="240" w:lineRule="auto"/>
              <w:jc w:val="center"/>
              <w:rPr>
                <w:rFonts w:cs="Arial"/>
                <w:b/>
                <w:i/>
                <w:sz w:val="16"/>
                <w:szCs w:val="16"/>
              </w:rPr>
            </w:pPr>
            <w:r>
              <w:rPr>
                <w:rFonts w:cs="Arial"/>
                <w:b/>
                <w:bCs/>
                <w:i/>
                <w:iCs/>
                <w:sz w:val="16"/>
                <w:szCs w:val="16"/>
              </w:rPr>
              <w:t>$2.45</w:t>
            </w:r>
          </w:p>
        </w:tc>
      </w:tr>
      <w:tr w:rsidR="0039226B" w:rsidRPr="00C15821" w14:paraId="448A8334" w14:textId="77777777" w:rsidTr="0039226B">
        <w:trPr>
          <w:trHeight w:val="227"/>
        </w:trPr>
        <w:tc>
          <w:tcPr>
            <w:tcW w:w="1129" w:type="dxa"/>
            <w:shd w:val="clear" w:color="000000" w:fill="FFFFFF"/>
            <w:noWrap/>
            <w:vAlign w:val="center"/>
          </w:tcPr>
          <w:p w14:paraId="18E73436" w14:textId="3378AB4A" w:rsidR="0039226B" w:rsidRPr="00C15821" w:rsidRDefault="0039226B" w:rsidP="0039226B">
            <w:pPr>
              <w:spacing w:after="0" w:line="240" w:lineRule="auto"/>
              <w:rPr>
                <w:rFonts w:cs="Arial"/>
                <w:sz w:val="16"/>
                <w:szCs w:val="16"/>
              </w:rPr>
            </w:pPr>
            <w:r>
              <w:rPr>
                <w:rFonts w:cs="Arial"/>
                <w:b/>
                <w:bCs/>
                <w:i/>
                <w:iCs/>
                <w:sz w:val="16"/>
                <w:szCs w:val="16"/>
              </w:rPr>
              <w:t>GI0055</w:t>
            </w:r>
          </w:p>
        </w:tc>
        <w:tc>
          <w:tcPr>
            <w:tcW w:w="1290" w:type="dxa"/>
            <w:shd w:val="clear" w:color="000000" w:fill="FFFFFF"/>
            <w:noWrap/>
            <w:vAlign w:val="center"/>
          </w:tcPr>
          <w:p w14:paraId="78CAAE31" w14:textId="14C011A9" w:rsidR="0039226B" w:rsidRPr="00C15821" w:rsidRDefault="0039226B" w:rsidP="0039226B">
            <w:pPr>
              <w:spacing w:after="0" w:line="240" w:lineRule="auto"/>
              <w:jc w:val="center"/>
              <w:rPr>
                <w:rFonts w:cs="Arial"/>
                <w:sz w:val="16"/>
                <w:szCs w:val="16"/>
              </w:rPr>
            </w:pPr>
            <w:r>
              <w:rPr>
                <w:rFonts w:cs="Arial"/>
                <w:b/>
                <w:bCs/>
                <w:i/>
                <w:iCs/>
                <w:sz w:val="16"/>
                <w:szCs w:val="16"/>
              </w:rPr>
              <w:t>$0.04</w:t>
            </w:r>
          </w:p>
        </w:tc>
        <w:tc>
          <w:tcPr>
            <w:tcW w:w="1290" w:type="dxa"/>
            <w:shd w:val="clear" w:color="000000" w:fill="FFFFFF"/>
            <w:noWrap/>
            <w:vAlign w:val="center"/>
          </w:tcPr>
          <w:p w14:paraId="12897EF2" w14:textId="64A41384" w:rsidR="0039226B" w:rsidRPr="00C15821" w:rsidRDefault="0039226B" w:rsidP="0039226B">
            <w:pPr>
              <w:spacing w:after="0" w:line="240" w:lineRule="auto"/>
              <w:jc w:val="center"/>
              <w:rPr>
                <w:rFonts w:cs="Arial"/>
                <w:sz w:val="16"/>
                <w:szCs w:val="16"/>
              </w:rPr>
            </w:pPr>
            <w:r>
              <w:rPr>
                <w:rFonts w:cs="Arial"/>
                <w:b/>
                <w:bCs/>
                <w:i/>
                <w:iCs/>
                <w:sz w:val="16"/>
                <w:szCs w:val="16"/>
              </w:rPr>
              <w:t>$0.07</w:t>
            </w:r>
          </w:p>
        </w:tc>
        <w:tc>
          <w:tcPr>
            <w:tcW w:w="1290" w:type="dxa"/>
            <w:shd w:val="clear" w:color="000000" w:fill="FFFFFF"/>
            <w:noWrap/>
            <w:vAlign w:val="center"/>
          </w:tcPr>
          <w:p w14:paraId="3FD7C82E" w14:textId="24FEA04E" w:rsidR="0039226B" w:rsidRPr="00C15821" w:rsidRDefault="0039226B" w:rsidP="0039226B">
            <w:pPr>
              <w:spacing w:after="0" w:line="240" w:lineRule="auto"/>
              <w:jc w:val="center"/>
              <w:rPr>
                <w:rFonts w:cs="Arial"/>
                <w:sz w:val="16"/>
                <w:szCs w:val="16"/>
              </w:rPr>
            </w:pPr>
            <w:r>
              <w:rPr>
                <w:rFonts w:cs="Arial"/>
                <w:b/>
                <w:bCs/>
                <w:i/>
                <w:iCs/>
                <w:sz w:val="16"/>
                <w:szCs w:val="16"/>
              </w:rPr>
              <w:t>$0.01</w:t>
            </w:r>
          </w:p>
        </w:tc>
        <w:tc>
          <w:tcPr>
            <w:tcW w:w="1290" w:type="dxa"/>
            <w:shd w:val="clear" w:color="000000" w:fill="FFFFFF"/>
            <w:noWrap/>
            <w:vAlign w:val="center"/>
          </w:tcPr>
          <w:p w14:paraId="54276460" w14:textId="7AAE69C1" w:rsidR="0039226B" w:rsidRPr="00C15821" w:rsidRDefault="0039226B" w:rsidP="0039226B">
            <w:pPr>
              <w:spacing w:after="0" w:line="240" w:lineRule="auto"/>
              <w:jc w:val="center"/>
              <w:rPr>
                <w:rFonts w:cs="Arial"/>
                <w:sz w:val="16"/>
                <w:szCs w:val="16"/>
              </w:rPr>
            </w:pPr>
            <w:r>
              <w:rPr>
                <w:rFonts w:cs="Arial"/>
                <w:b/>
                <w:bCs/>
                <w:i/>
                <w:iCs/>
                <w:sz w:val="16"/>
                <w:szCs w:val="16"/>
              </w:rPr>
              <w:t>$0.42</w:t>
            </w:r>
          </w:p>
        </w:tc>
        <w:tc>
          <w:tcPr>
            <w:tcW w:w="1290" w:type="dxa"/>
            <w:shd w:val="clear" w:color="000000" w:fill="FFFFFF"/>
            <w:noWrap/>
            <w:vAlign w:val="center"/>
          </w:tcPr>
          <w:p w14:paraId="0642A4A6" w14:textId="2177AF3D" w:rsidR="0039226B" w:rsidRPr="00C15821" w:rsidRDefault="0039226B" w:rsidP="0039226B">
            <w:pPr>
              <w:spacing w:after="0" w:line="240" w:lineRule="auto"/>
              <w:jc w:val="center"/>
              <w:rPr>
                <w:rFonts w:cs="Arial"/>
                <w:sz w:val="16"/>
                <w:szCs w:val="16"/>
              </w:rPr>
            </w:pPr>
            <w:r>
              <w:rPr>
                <w:rFonts w:cs="Arial"/>
                <w:b/>
                <w:bCs/>
                <w:i/>
                <w:iCs/>
                <w:sz w:val="16"/>
                <w:szCs w:val="16"/>
              </w:rPr>
              <w:t>$0.06</w:t>
            </w:r>
          </w:p>
        </w:tc>
        <w:tc>
          <w:tcPr>
            <w:tcW w:w="1290" w:type="dxa"/>
            <w:shd w:val="clear" w:color="000000" w:fill="FFFFFF"/>
            <w:noWrap/>
            <w:vAlign w:val="center"/>
          </w:tcPr>
          <w:p w14:paraId="45B32BC0" w14:textId="6762BBC5" w:rsidR="0039226B" w:rsidRPr="00C15821" w:rsidRDefault="0039226B" w:rsidP="0039226B">
            <w:pPr>
              <w:spacing w:after="0" w:line="240" w:lineRule="auto"/>
              <w:jc w:val="center"/>
              <w:rPr>
                <w:rFonts w:cs="Arial"/>
                <w:sz w:val="16"/>
                <w:szCs w:val="16"/>
              </w:rPr>
            </w:pPr>
            <w:r>
              <w:rPr>
                <w:rFonts w:cs="Arial"/>
                <w:b/>
                <w:bCs/>
                <w:i/>
                <w:iCs/>
                <w:sz w:val="16"/>
                <w:szCs w:val="16"/>
              </w:rPr>
              <w:t>$0.68</w:t>
            </w:r>
          </w:p>
        </w:tc>
        <w:tc>
          <w:tcPr>
            <w:tcW w:w="1290" w:type="dxa"/>
            <w:shd w:val="clear" w:color="000000" w:fill="FFFFFF"/>
            <w:noWrap/>
            <w:vAlign w:val="center"/>
          </w:tcPr>
          <w:p w14:paraId="05A24E7A" w14:textId="5A1792FA" w:rsidR="0039226B" w:rsidRPr="00C15821" w:rsidRDefault="0039226B" w:rsidP="0039226B">
            <w:pPr>
              <w:spacing w:after="0" w:line="240" w:lineRule="auto"/>
              <w:jc w:val="center"/>
              <w:rPr>
                <w:rFonts w:cs="Arial"/>
                <w:sz w:val="16"/>
                <w:szCs w:val="16"/>
              </w:rPr>
            </w:pPr>
            <w:r>
              <w:rPr>
                <w:rFonts w:cs="Arial"/>
                <w:b/>
                <w:bCs/>
                <w:i/>
                <w:iCs/>
                <w:sz w:val="16"/>
                <w:szCs w:val="16"/>
              </w:rPr>
              <w:t>$1.28</w:t>
            </w:r>
          </w:p>
        </w:tc>
        <w:tc>
          <w:tcPr>
            <w:tcW w:w="1290" w:type="dxa"/>
            <w:shd w:val="clear" w:color="000000" w:fill="FFFFFF"/>
            <w:noWrap/>
            <w:vAlign w:val="center"/>
          </w:tcPr>
          <w:p w14:paraId="3EA95D1C" w14:textId="073F640F" w:rsidR="0039226B" w:rsidRPr="00C15821" w:rsidRDefault="0039226B" w:rsidP="0039226B">
            <w:pPr>
              <w:spacing w:after="0" w:line="240" w:lineRule="auto"/>
              <w:jc w:val="center"/>
              <w:rPr>
                <w:rFonts w:cs="Arial"/>
                <w:sz w:val="16"/>
                <w:szCs w:val="16"/>
              </w:rPr>
            </w:pPr>
            <w:r>
              <w:rPr>
                <w:rFonts w:cs="Arial"/>
                <w:b/>
                <w:bCs/>
                <w:i/>
                <w:iCs/>
                <w:sz w:val="16"/>
                <w:szCs w:val="16"/>
              </w:rPr>
              <w:t>$0.34</w:t>
            </w:r>
          </w:p>
        </w:tc>
        <w:tc>
          <w:tcPr>
            <w:tcW w:w="1290" w:type="dxa"/>
            <w:shd w:val="clear" w:color="000000" w:fill="FFFFFF"/>
            <w:noWrap/>
            <w:vAlign w:val="center"/>
          </w:tcPr>
          <w:p w14:paraId="0265DD42" w14:textId="424616B5" w:rsidR="0039226B" w:rsidRPr="00C15821" w:rsidRDefault="0039226B" w:rsidP="0039226B">
            <w:pPr>
              <w:spacing w:after="0" w:line="240" w:lineRule="auto"/>
              <w:jc w:val="center"/>
              <w:rPr>
                <w:rFonts w:cs="Arial"/>
                <w:sz w:val="16"/>
                <w:szCs w:val="16"/>
              </w:rPr>
            </w:pPr>
            <w:r>
              <w:rPr>
                <w:rFonts w:cs="Arial"/>
                <w:b/>
                <w:bCs/>
                <w:i/>
                <w:iCs/>
                <w:sz w:val="16"/>
                <w:szCs w:val="16"/>
              </w:rPr>
              <w:t>$0.48</w:t>
            </w:r>
          </w:p>
        </w:tc>
        <w:tc>
          <w:tcPr>
            <w:tcW w:w="1290" w:type="dxa"/>
            <w:shd w:val="clear" w:color="000000" w:fill="FFFFFF"/>
            <w:noWrap/>
            <w:vAlign w:val="center"/>
          </w:tcPr>
          <w:p w14:paraId="18E5D78A" w14:textId="19B06AB6" w:rsidR="0039226B" w:rsidRPr="00C15821" w:rsidRDefault="0039226B" w:rsidP="0039226B">
            <w:pPr>
              <w:spacing w:after="0" w:line="240" w:lineRule="auto"/>
              <w:jc w:val="center"/>
              <w:rPr>
                <w:rFonts w:cs="Arial"/>
                <w:sz w:val="16"/>
                <w:szCs w:val="16"/>
              </w:rPr>
            </w:pPr>
            <w:r>
              <w:rPr>
                <w:rFonts w:cs="Arial"/>
                <w:b/>
                <w:bCs/>
                <w:i/>
                <w:iCs/>
                <w:sz w:val="16"/>
                <w:szCs w:val="16"/>
              </w:rPr>
              <w:t>$2.11</w:t>
            </w:r>
          </w:p>
        </w:tc>
      </w:tr>
      <w:tr w:rsidR="0039226B" w:rsidRPr="00C15821" w14:paraId="5C2FCA6B" w14:textId="77777777" w:rsidTr="0039226B">
        <w:trPr>
          <w:trHeight w:val="227"/>
        </w:trPr>
        <w:tc>
          <w:tcPr>
            <w:tcW w:w="1129" w:type="dxa"/>
            <w:shd w:val="clear" w:color="000000" w:fill="FFFFFF"/>
            <w:noWrap/>
            <w:vAlign w:val="center"/>
          </w:tcPr>
          <w:p w14:paraId="10D849F8" w14:textId="69780FF7" w:rsidR="0039226B" w:rsidRPr="00C15821" w:rsidRDefault="0039226B" w:rsidP="0039226B">
            <w:pPr>
              <w:spacing w:after="0" w:line="240" w:lineRule="auto"/>
              <w:rPr>
                <w:rFonts w:cs="Arial"/>
                <w:sz w:val="16"/>
                <w:szCs w:val="16"/>
              </w:rPr>
            </w:pPr>
            <w:r>
              <w:rPr>
                <w:rFonts w:cs="Arial"/>
                <w:b/>
                <w:bCs/>
                <w:i/>
                <w:iCs/>
                <w:sz w:val="16"/>
                <w:szCs w:val="16"/>
              </w:rPr>
              <w:t>GI0056</w:t>
            </w:r>
          </w:p>
        </w:tc>
        <w:tc>
          <w:tcPr>
            <w:tcW w:w="1290" w:type="dxa"/>
            <w:shd w:val="clear" w:color="000000" w:fill="FFFFFF"/>
            <w:noWrap/>
            <w:vAlign w:val="center"/>
          </w:tcPr>
          <w:p w14:paraId="549A6E08" w14:textId="070E5B16" w:rsidR="0039226B" w:rsidRPr="00C15821" w:rsidRDefault="0039226B" w:rsidP="0039226B">
            <w:pPr>
              <w:spacing w:after="0" w:line="240" w:lineRule="auto"/>
              <w:jc w:val="center"/>
              <w:rPr>
                <w:rFonts w:cs="Arial"/>
                <w:sz w:val="16"/>
                <w:szCs w:val="16"/>
              </w:rPr>
            </w:pPr>
            <w:r>
              <w:rPr>
                <w:rFonts w:cs="Arial"/>
                <w:b/>
                <w:bCs/>
                <w:i/>
                <w:iCs/>
                <w:sz w:val="16"/>
                <w:szCs w:val="16"/>
              </w:rPr>
              <w:t>$0.07</w:t>
            </w:r>
          </w:p>
        </w:tc>
        <w:tc>
          <w:tcPr>
            <w:tcW w:w="1290" w:type="dxa"/>
            <w:shd w:val="clear" w:color="000000" w:fill="FFFFFF"/>
            <w:noWrap/>
            <w:vAlign w:val="center"/>
          </w:tcPr>
          <w:p w14:paraId="437C18ED" w14:textId="563A5A6A" w:rsidR="0039226B" w:rsidRPr="00C15821" w:rsidRDefault="0039226B" w:rsidP="0039226B">
            <w:pPr>
              <w:spacing w:after="0" w:line="240" w:lineRule="auto"/>
              <w:jc w:val="center"/>
              <w:rPr>
                <w:rFonts w:cs="Arial"/>
                <w:sz w:val="16"/>
                <w:szCs w:val="16"/>
              </w:rPr>
            </w:pPr>
            <w:r>
              <w:rPr>
                <w:rFonts w:cs="Arial"/>
                <w:b/>
                <w:bCs/>
                <w:i/>
                <w:iCs/>
                <w:sz w:val="16"/>
                <w:szCs w:val="16"/>
              </w:rPr>
              <w:t>$0.08</w:t>
            </w:r>
          </w:p>
        </w:tc>
        <w:tc>
          <w:tcPr>
            <w:tcW w:w="1290" w:type="dxa"/>
            <w:shd w:val="clear" w:color="000000" w:fill="FFFFFF"/>
            <w:noWrap/>
            <w:vAlign w:val="center"/>
          </w:tcPr>
          <w:p w14:paraId="0AD504C8" w14:textId="27F42FA7" w:rsidR="0039226B" w:rsidRPr="00C15821" w:rsidRDefault="0039226B" w:rsidP="0039226B">
            <w:pPr>
              <w:spacing w:after="0" w:line="240" w:lineRule="auto"/>
              <w:jc w:val="center"/>
              <w:rPr>
                <w:rFonts w:cs="Arial"/>
                <w:sz w:val="16"/>
                <w:szCs w:val="16"/>
              </w:rPr>
            </w:pPr>
            <w:r>
              <w:rPr>
                <w:rFonts w:cs="Arial"/>
                <w:b/>
                <w:bCs/>
                <w:i/>
                <w:iCs/>
                <w:sz w:val="16"/>
                <w:szCs w:val="16"/>
              </w:rPr>
              <w:t>$0.00</w:t>
            </w:r>
          </w:p>
        </w:tc>
        <w:tc>
          <w:tcPr>
            <w:tcW w:w="1290" w:type="dxa"/>
            <w:shd w:val="clear" w:color="000000" w:fill="FFFFFF"/>
            <w:noWrap/>
            <w:vAlign w:val="center"/>
          </w:tcPr>
          <w:p w14:paraId="2925277A" w14:textId="482DB1D8" w:rsidR="0039226B" w:rsidRPr="00C15821" w:rsidRDefault="0039226B" w:rsidP="0039226B">
            <w:pPr>
              <w:spacing w:after="0" w:line="240" w:lineRule="auto"/>
              <w:jc w:val="center"/>
              <w:rPr>
                <w:rFonts w:cs="Arial"/>
                <w:sz w:val="16"/>
                <w:szCs w:val="16"/>
              </w:rPr>
            </w:pPr>
            <w:r>
              <w:rPr>
                <w:rFonts w:cs="Arial"/>
                <w:b/>
                <w:bCs/>
                <w:i/>
                <w:iCs/>
                <w:sz w:val="16"/>
                <w:szCs w:val="16"/>
              </w:rPr>
              <w:t>$0.27</w:t>
            </w:r>
          </w:p>
        </w:tc>
        <w:tc>
          <w:tcPr>
            <w:tcW w:w="1290" w:type="dxa"/>
            <w:shd w:val="clear" w:color="000000" w:fill="FFFFFF"/>
            <w:noWrap/>
            <w:vAlign w:val="center"/>
          </w:tcPr>
          <w:p w14:paraId="11683D5A" w14:textId="29EF7C04" w:rsidR="0039226B" w:rsidRPr="00C15821" w:rsidRDefault="0039226B" w:rsidP="0039226B">
            <w:pPr>
              <w:spacing w:after="0" w:line="240" w:lineRule="auto"/>
              <w:jc w:val="center"/>
              <w:rPr>
                <w:rFonts w:cs="Arial"/>
                <w:sz w:val="16"/>
                <w:szCs w:val="16"/>
              </w:rPr>
            </w:pPr>
            <w:r>
              <w:rPr>
                <w:rFonts w:cs="Arial"/>
                <w:b/>
                <w:bCs/>
                <w:i/>
                <w:iCs/>
                <w:sz w:val="16"/>
                <w:szCs w:val="16"/>
              </w:rPr>
              <w:t>$0.03</w:t>
            </w:r>
          </w:p>
        </w:tc>
        <w:tc>
          <w:tcPr>
            <w:tcW w:w="1290" w:type="dxa"/>
            <w:shd w:val="clear" w:color="000000" w:fill="FFFFFF"/>
            <w:noWrap/>
            <w:vAlign w:val="center"/>
          </w:tcPr>
          <w:p w14:paraId="67066ADA" w14:textId="2B59AC2C" w:rsidR="0039226B" w:rsidRPr="00C15821" w:rsidRDefault="0039226B" w:rsidP="0039226B">
            <w:pPr>
              <w:spacing w:after="0" w:line="240" w:lineRule="auto"/>
              <w:jc w:val="center"/>
              <w:rPr>
                <w:rFonts w:cs="Arial"/>
                <w:sz w:val="16"/>
                <w:szCs w:val="16"/>
              </w:rPr>
            </w:pPr>
            <w:r>
              <w:rPr>
                <w:rFonts w:cs="Arial"/>
                <w:b/>
                <w:bCs/>
                <w:i/>
                <w:iCs/>
                <w:sz w:val="16"/>
                <w:szCs w:val="16"/>
              </w:rPr>
              <w:t>$0.00</w:t>
            </w:r>
          </w:p>
        </w:tc>
        <w:tc>
          <w:tcPr>
            <w:tcW w:w="1290" w:type="dxa"/>
            <w:shd w:val="clear" w:color="000000" w:fill="FFFFFF"/>
            <w:noWrap/>
            <w:vAlign w:val="center"/>
          </w:tcPr>
          <w:p w14:paraId="7C3E2022" w14:textId="6438B6E7" w:rsidR="0039226B" w:rsidRPr="00C15821" w:rsidRDefault="0039226B" w:rsidP="0039226B">
            <w:pPr>
              <w:spacing w:after="0" w:line="240" w:lineRule="auto"/>
              <w:jc w:val="center"/>
              <w:rPr>
                <w:rFonts w:cs="Arial"/>
                <w:sz w:val="16"/>
                <w:szCs w:val="16"/>
              </w:rPr>
            </w:pPr>
            <w:r>
              <w:rPr>
                <w:rFonts w:cs="Arial"/>
                <w:b/>
                <w:bCs/>
                <w:i/>
                <w:iCs/>
                <w:sz w:val="16"/>
                <w:szCs w:val="16"/>
              </w:rPr>
              <w:t>$0.46</w:t>
            </w:r>
          </w:p>
        </w:tc>
        <w:tc>
          <w:tcPr>
            <w:tcW w:w="1290" w:type="dxa"/>
            <w:shd w:val="clear" w:color="000000" w:fill="FFFFFF"/>
            <w:noWrap/>
            <w:vAlign w:val="center"/>
          </w:tcPr>
          <w:p w14:paraId="7663AA9D" w14:textId="6180D36E" w:rsidR="0039226B" w:rsidRPr="00C15821" w:rsidRDefault="0039226B" w:rsidP="0039226B">
            <w:pPr>
              <w:spacing w:after="0" w:line="240" w:lineRule="auto"/>
              <w:jc w:val="center"/>
              <w:rPr>
                <w:rFonts w:cs="Arial"/>
                <w:sz w:val="16"/>
                <w:szCs w:val="16"/>
              </w:rPr>
            </w:pPr>
            <w:r>
              <w:rPr>
                <w:rFonts w:cs="Arial"/>
                <w:b/>
                <w:bCs/>
                <w:i/>
                <w:iCs/>
                <w:sz w:val="16"/>
                <w:szCs w:val="16"/>
              </w:rPr>
              <w:t>$0.30</w:t>
            </w:r>
          </w:p>
        </w:tc>
        <w:tc>
          <w:tcPr>
            <w:tcW w:w="1290" w:type="dxa"/>
            <w:shd w:val="clear" w:color="000000" w:fill="FFFFFF"/>
            <w:noWrap/>
            <w:vAlign w:val="center"/>
          </w:tcPr>
          <w:p w14:paraId="68954963" w14:textId="67F08409" w:rsidR="0039226B" w:rsidRPr="00C15821" w:rsidRDefault="0039226B" w:rsidP="0039226B">
            <w:pPr>
              <w:spacing w:after="0" w:line="240" w:lineRule="auto"/>
              <w:jc w:val="center"/>
              <w:rPr>
                <w:rFonts w:cs="Arial"/>
                <w:sz w:val="16"/>
                <w:szCs w:val="16"/>
              </w:rPr>
            </w:pPr>
            <w:r>
              <w:rPr>
                <w:rFonts w:cs="Arial"/>
                <w:b/>
                <w:bCs/>
                <w:i/>
                <w:iCs/>
                <w:sz w:val="16"/>
                <w:szCs w:val="16"/>
              </w:rPr>
              <w:t>$1.04</w:t>
            </w:r>
          </w:p>
        </w:tc>
        <w:tc>
          <w:tcPr>
            <w:tcW w:w="1290" w:type="dxa"/>
            <w:shd w:val="clear" w:color="000000" w:fill="FFFFFF"/>
            <w:noWrap/>
            <w:vAlign w:val="center"/>
          </w:tcPr>
          <w:p w14:paraId="422D3AA6" w14:textId="398C2FFE" w:rsidR="0039226B" w:rsidRPr="00C15821" w:rsidRDefault="0039226B" w:rsidP="0039226B">
            <w:pPr>
              <w:spacing w:after="0" w:line="240" w:lineRule="auto"/>
              <w:jc w:val="center"/>
              <w:rPr>
                <w:rFonts w:cs="Arial"/>
                <w:sz w:val="16"/>
                <w:szCs w:val="16"/>
              </w:rPr>
            </w:pPr>
            <w:r>
              <w:rPr>
                <w:rFonts w:cs="Arial"/>
                <w:b/>
                <w:bCs/>
                <w:i/>
                <w:iCs/>
                <w:sz w:val="16"/>
                <w:szCs w:val="16"/>
              </w:rPr>
              <w:t>$1.79</w:t>
            </w:r>
          </w:p>
        </w:tc>
      </w:tr>
      <w:tr w:rsidR="0039226B" w:rsidRPr="00C15821" w14:paraId="61D115EB" w14:textId="77777777" w:rsidTr="0039226B">
        <w:trPr>
          <w:trHeight w:val="227"/>
        </w:trPr>
        <w:tc>
          <w:tcPr>
            <w:tcW w:w="1129" w:type="dxa"/>
            <w:shd w:val="clear" w:color="000000" w:fill="FFFFFF"/>
            <w:noWrap/>
            <w:vAlign w:val="center"/>
          </w:tcPr>
          <w:p w14:paraId="30755C17" w14:textId="48CE21B1" w:rsidR="0039226B" w:rsidRPr="00C15821" w:rsidRDefault="0039226B" w:rsidP="0039226B">
            <w:pPr>
              <w:spacing w:after="0" w:line="240" w:lineRule="auto"/>
              <w:rPr>
                <w:rFonts w:cs="Arial"/>
                <w:b/>
                <w:i/>
                <w:sz w:val="16"/>
                <w:szCs w:val="16"/>
              </w:rPr>
            </w:pPr>
            <w:r>
              <w:rPr>
                <w:rFonts w:cs="Arial"/>
                <w:b/>
                <w:bCs/>
                <w:i/>
                <w:iCs/>
                <w:sz w:val="16"/>
                <w:szCs w:val="16"/>
              </w:rPr>
              <w:t>GI0057</w:t>
            </w:r>
          </w:p>
        </w:tc>
        <w:tc>
          <w:tcPr>
            <w:tcW w:w="1290" w:type="dxa"/>
            <w:shd w:val="clear" w:color="000000" w:fill="FFFFFF"/>
            <w:noWrap/>
            <w:vAlign w:val="center"/>
          </w:tcPr>
          <w:p w14:paraId="215AA371" w14:textId="47F1BE75" w:rsidR="0039226B" w:rsidRPr="00C15821" w:rsidRDefault="0039226B" w:rsidP="0039226B">
            <w:pPr>
              <w:spacing w:after="0" w:line="240" w:lineRule="auto"/>
              <w:jc w:val="center"/>
              <w:rPr>
                <w:rFonts w:cs="Arial"/>
                <w:b/>
                <w:i/>
                <w:sz w:val="16"/>
                <w:szCs w:val="16"/>
              </w:rPr>
            </w:pPr>
            <w:r>
              <w:rPr>
                <w:rFonts w:cs="Arial"/>
                <w:b/>
                <w:bCs/>
                <w:i/>
                <w:iCs/>
                <w:sz w:val="16"/>
                <w:szCs w:val="16"/>
              </w:rPr>
              <w:t>$0.00</w:t>
            </w:r>
          </w:p>
        </w:tc>
        <w:tc>
          <w:tcPr>
            <w:tcW w:w="1290" w:type="dxa"/>
            <w:shd w:val="clear" w:color="000000" w:fill="FFFFFF"/>
            <w:noWrap/>
            <w:vAlign w:val="center"/>
          </w:tcPr>
          <w:p w14:paraId="2D3CEBA9" w14:textId="2F454F55" w:rsidR="0039226B" w:rsidRPr="00C15821" w:rsidRDefault="0039226B" w:rsidP="0039226B">
            <w:pPr>
              <w:spacing w:after="0" w:line="240" w:lineRule="auto"/>
              <w:jc w:val="center"/>
              <w:rPr>
                <w:rFonts w:cs="Arial"/>
                <w:b/>
                <w:i/>
                <w:sz w:val="16"/>
                <w:szCs w:val="16"/>
              </w:rPr>
            </w:pPr>
            <w:r>
              <w:rPr>
                <w:rFonts w:cs="Arial"/>
                <w:b/>
                <w:bCs/>
                <w:i/>
                <w:iCs/>
                <w:sz w:val="16"/>
                <w:szCs w:val="16"/>
              </w:rPr>
              <w:t>$0.02</w:t>
            </w:r>
          </w:p>
        </w:tc>
        <w:tc>
          <w:tcPr>
            <w:tcW w:w="1290" w:type="dxa"/>
            <w:shd w:val="clear" w:color="000000" w:fill="FFFFFF"/>
            <w:noWrap/>
            <w:vAlign w:val="center"/>
          </w:tcPr>
          <w:p w14:paraId="1529826C" w14:textId="77D23C65" w:rsidR="0039226B" w:rsidRPr="00C15821" w:rsidRDefault="0039226B" w:rsidP="0039226B">
            <w:pPr>
              <w:spacing w:after="0" w:line="240" w:lineRule="auto"/>
              <w:jc w:val="center"/>
              <w:rPr>
                <w:rFonts w:cs="Arial"/>
                <w:b/>
                <w:i/>
                <w:sz w:val="16"/>
                <w:szCs w:val="16"/>
              </w:rPr>
            </w:pPr>
            <w:r>
              <w:rPr>
                <w:rFonts w:cs="Arial"/>
                <w:b/>
                <w:bCs/>
                <w:i/>
                <w:iCs/>
                <w:sz w:val="16"/>
                <w:szCs w:val="16"/>
              </w:rPr>
              <w:t>$0.00</w:t>
            </w:r>
          </w:p>
        </w:tc>
        <w:tc>
          <w:tcPr>
            <w:tcW w:w="1290" w:type="dxa"/>
            <w:shd w:val="clear" w:color="000000" w:fill="FFFFFF"/>
            <w:noWrap/>
            <w:vAlign w:val="center"/>
          </w:tcPr>
          <w:p w14:paraId="747D1C68" w14:textId="2DEDAEAB" w:rsidR="0039226B" w:rsidRPr="00C15821" w:rsidRDefault="0039226B" w:rsidP="0039226B">
            <w:pPr>
              <w:spacing w:after="0" w:line="240" w:lineRule="auto"/>
              <w:jc w:val="center"/>
              <w:rPr>
                <w:rFonts w:cs="Arial"/>
                <w:b/>
                <w:i/>
                <w:sz w:val="16"/>
                <w:szCs w:val="16"/>
              </w:rPr>
            </w:pPr>
            <w:r>
              <w:rPr>
                <w:rFonts w:cs="Arial"/>
                <w:b/>
                <w:bCs/>
                <w:i/>
                <w:iCs/>
                <w:sz w:val="16"/>
                <w:szCs w:val="16"/>
              </w:rPr>
              <w:t>$0.12</w:t>
            </w:r>
          </w:p>
        </w:tc>
        <w:tc>
          <w:tcPr>
            <w:tcW w:w="1290" w:type="dxa"/>
            <w:shd w:val="clear" w:color="000000" w:fill="FFFFFF"/>
            <w:noWrap/>
            <w:vAlign w:val="center"/>
          </w:tcPr>
          <w:p w14:paraId="7EB7C44E" w14:textId="04B495E7" w:rsidR="0039226B" w:rsidRPr="00C15821" w:rsidRDefault="0039226B" w:rsidP="0039226B">
            <w:pPr>
              <w:spacing w:after="0" w:line="240" w:lineRule="auto"/>
              <w:jc w:val="center"/>
              <w:rPr>
                <w:rFonts w:cs="Arial"/>
                <w:b/>
                <w:i/>
                <w:sz w:val="16"/>
                <w:szCs w:val="16"/>
              </w:rPr>
            </w:pPr>
            <w:r>
              <w:rPr>
                <w:rFonts w:cs="Arial"/>
                <w:b/>
                <w:bCs/>
                <w:i/>
                <w:iCs/>
                <w:sz w:val="16"/>
                <w:szCs w:val="16"/>
              </w:rPr>
              <w:t>$0.04</w:t>
            </w:r>
          </w:p>
        </w:tc>
        <w:tc>
          <w:tcPr>
            <w:tcW w:w="1290" w:type="dxa"/>
            <w:shd w:val="clear" w:color="000000" w:fill="FFFFFF"/>
            <w:noWrap/>
            <w:vAlign w:val="center"/>
          </w:tcPr>
          <w:p w14:paraId="6AF2CE5B" w14:textId="307B3A19" w:rsidR="0039226B" w:rsidRPr="00C15821" w:rsidRDefault="0039226B" w:rsidP="0039226B">
            <w:pPr>
              <w:spacing w:after="0" w:line="240" w:lineRule="auto"/>
              <w:jc w:val="center"/>
              <w:rPr>
                <w:rFonts w:cs="Arial"/>
                <w:b/>
                <w:i/>
                <w:sz w:val="16"/>
                <w:szCs w:val="16"/>
              </w:rPr>
            </w:pPr>
            <w:r>
              <w:rPr>
                <w:rFonts w:cs="Arial"/>
                <w:b/>
                <w:bCs/>
                <w:i/>
                <w:iCs/>
                <w:sz w:val="16"/>
                <w:szCs w:val="16"/>
              </w:rPr>
              <w:t>$1.34</w:t>
            </w:r>
          </w:p>
        </w:tc>
        <w:tc>
          <w:tcPr>
            <w:tcW w:w="1290" w:type="dxa"/>
            <w:shd w:val="clear" w:color="000000" w:fill="FFFFFF"/>
            <w:noWrap/>
            <w:vAlign w:val="center"/>
          </w:tcPr>
          <w:p w14:paraId="7FE37A28" w14:textId="3426B644" w:rsidR="0039226B" w:rsidRPr="00C15821" w:rsidRDefault="0039226B" w:rsidP="0039226B">
            <w:pPr>
              <w:spacing w:after="0" w:line="240" w:lineRule="auto"/>
              <w:jc w:val="center"/>
              <w:rPr>
                <w:rFonts w:cs="Arial"/>
                <w:b/>
                <w:i/>
                <w:sz w:val="16"/>
                <w:szCs w:val="16"/>
              </w:rPr>
            </w:pPr>
            <w:r>
              <w:rPr>
                <w:rFonts w:cs="Arial"/>
                <w:b/>
                <w:bCs/>
                <w:i/>
                <w:iCs/>
                <w:sz w:val="16"/>
                <w:szCs w:val="16"/>
              </w:rPr>
              <w:t>$1.52</w:t>
            </w:r>
          </w:p>
        </w:tc>
        <w:tc>
          <w:tcPr>
            <w:tcW w:w="1290" w:type="dxa"/>
            <w:shd w:val="clear" w:color="000000" w:fill="FFFFFF"/>
            <w:noWrap/>
            <w:vAlign w:val="center"/>
          </w:tcPr>
          <w:p w14:paraId="54D24F89" w14:textId="2C77BF6D" w:rsidR="0039226B" w:rsidRPr="00C15821" w:rsidRDefault="0039226B" w:rsidP="0039226B">
            <w:pPr>
              <w:spacing w:after="0" w:line="240" w:lineRule="auto"/>
              <w:jc w:val="center"/>
              <w:rPr>
                <w:rFonts w:cs="Arial"/>
                <w:b/>
                <w:i/>
                <w:sz w:val="16"/>
                <w:szCs w:val="16"/>
              </w:rPr>
            </w:pPr>
            <w:r>
              <w:rPr>
                <w:rFonts w:cs="Arial"/>
                <w:b/>
                <w:bCs/>
                <w:i/>
                <w:iCs/>
                <w:sz w:val="16"/>
                <w:szCs w:val="16"/>
              </w:rPr>
              <w:t>$0.06</w:t>
            </w:r>
          </w:p>
        </w:tc>
        <w:tc>
          <w:tcPr>
            <w:tcW w:w="1290" w:type="dxa"/>
            <w:shd w:val="clear" w:color="000000" w:fill="FFFFFF"/>
            <w:noWrap/>
            <w:vAlign w:val="center"/>
          </w:tcPr>
          <w:p w14:paraId="2342101D" w14:textId="1A300197" w:rsidR="0039226B" w:rsidRPr="00C15821" w:rsidRDefault="0039226B" w:rsidP="0039226B">
            <w:pPr>
              <w:spacing w:after="0" w:line="240" w:lineRule="auto"/>
              <w:jc w:val="center"/>
              <w:rPr>
                <w:rFonts w:cs="Arial"/>
                <w:b/>
                <w:i/>
                <w:sz w:val="16"/>
                <w:szCs w:val="16"/>
              </w:rPr>
            </w:pPr>
            <w:r>
              <w:rPr>
                <w:rFonts w:cs="Arial"/>
                <w:b/>
                <w:bCs/>
                <w:i/>
                <w:iCs/>
                <w:sz w:val="16"/>
                <w:szCs w:val="16"/>
              </w:rPr>
              <w:t>$0.04</w:t>
            </w:r>
          </w:p>
        </w:tc>
        <w:tc>
          <w:tcPr>
            <w:tcW w:w="1290" w:type="dxa"/>
            <w:shd w:val="clear" w:color="000000" w:fill="FFFFFF"/>
            <w:noWrap/>
            <w:vAlign w:val="center"/>
          </w:tcPr>
          <w:p w14:paraId="3870FE1B" w14:textId="765BC9F6" w:rsidR="0039226B" w:rsidRPr="00C15821" w:rsidRDefault="0039226B" w:rsidP="0039226B">
            <w:pPr>
              <w:spacing w:after="0" w:line="240" w:lineRule="auto"/>
              <w:jc w:val="center"/>
              <w:rPr>
                <w:rFonts w:cs="Arial"/>
                <w:b/>
                <w:i/>
                <w:sz w:val="16"/>
                <w:szCs w:val="16"/>
              </w:rPr>
            </w:pPr>
            <w:r>
              <w:rPr>
                <w:rFonts w:cs="Arial"/>
                <w:b/>
                <w:bCs/>
                <w:i/>
                <w:iCs/>
                <w:sz w:val="16"/>
                <w:szCs w:val="16"/>
              </w:rPr>
              <w:t>$1.62</w:t>
            </w:r>
          </w:p>
        </w:tc>
      </w:tr>
      <w:tr w:rsidR="0039226B" w:rsidRPr="00C15821" w14:paraId="13F9DE26" w14:textId="77777777" w:rsidTr="0039226B">
        <w:trPr>
          <w:trHeight w:val="227"/>
        </w:trPr>
        <w:tc>
          <w:tcPr>
            <w:tcW w:w="1129" w:type="dxa"/>
            <w:shd w:val="clear" w:color="000000" w:fill="FFFFFF"/>
            <w:noWrap/>
            <w:vAlign w:val="center"/>
          </w:tcPr>
          <w:p w14:paraId="2D42B67C" w14:textId="07F1B5EA" w:rsidR="0039226B" w:rsidRPr="00C15821" w:rsidRDefault="0039226B" w:rsidP="0039226B">
            <w:pPr>
              <w:spacing w:after="0" w:line="240" w:lineRule="auto"/>
              <w:rPr>
                <w:rFonts w:cs="Arial"/>
                <w:sz w:val="16"/>
                <w:szCs w:val="16"/>
              </w:rPr>
            </w:pPr>
            <w:r>
              <w:rPr>
                <w:rFonts w:cs="Arial"/>
                <w:b/>
                <w:bCs/>
                <w:i/>
                <w:iCs/>
                <w:sz w:val="16"/>
                <w:szCs w:val="16"/>
              </w:rPr>
              <w:t>GI0058</w:t>
            </w:r>
          </w:p>
        </w:tc>
        <w:tc>
          <w:tcPr>
            <w:tcW w:w="1290" w:type="dxa"/>
            <w:shd w:val="clear" w:color="000000" w:fill="FFFFFF"/>
            <w:noWrap/>
            <w:vAlign w:val="center"/>
          </w:tcPr>
          <w:p w14:paraId="735F6BEA" w14:textId="4EDF81DD" w:rsidR="0039226B" w:rsidRPr="00C15821" w:rsidRDefault="0039226B" w:rsidP="0039226B">
            <w:pPr>
              <w:spacing w:after="0" w:line="240" w:lineRule="auto"/>
              <w:jc w:val="center"/>
              <w:rPr>
                <w:rFonts w:cs="Arial"/>
                <w:sz w:val="16"/>
                <w:szCs w:val="16"/>
              </w:rPr>
            </w:pPr>
            <w:r>
              <w:rPr>
                <w:rFonts w:cs="Arial"/>
                <w:b/>
                <w:bCs/>
                <w:i/>
                <w:iCs/>
                <w:sz w:val="16"/>
                <w:szCs w:val="16"/>
              </w:rPr>
              <w:t>$0.03</w:t>
            </w:r>
          </w:p>
        </w:tc>
        <w:tc>
          <w:tcPr>
            <w:tcW w:w="1290" w:type="dxa"/>
            <w:shd w:val="clear" w:color="000000" w:fill="FFFFFF"/>
            <w:noWrap/>
            <w:vAlign w:val="center"/>
          </w:tcPr>
          <w:p w14:paraId="2EBBEB0B" w14:textId="7B59A949" w:rsidR="0039226B" w:rsidRPr="00C15821" w:rsidRDefault="0039226B" w:rsidP="0039226B">
            <w:pPr>
              <w:spacing w:after="0" w:line="240" w:lineRule="auto"/>
              <w:jc w:val="center"/>
              <w:rPr>
                <w:rFonts w:cs="Arial"/>
                <w:sz w:val="16"/>
                <w:szCs w:val="16"/>
              </w:rPr>
            </w:pPr>
            <w:r>
              <w:rPr>
                <w:rFonts w:cs="Arial"/>
                <w:b/>
                <w:bCs/>
                <w:i/>
                <w:iCs/>
                <w:sz w:val="16"/>
                <w:szCs w:val="16"/>
              </w:rPr>
              <w:t>$0.08</w:t>
            </w:r>
          </w:p>
        </w:tc>
        <w:tc>
          <w:tcPr>
            <w:tcW w:w="1290" w:type="dxa"/>
            <w:shd w:val="clear" w:color="000000" w:fill="FFFFFF"/>
            <w:noWrap/>
            <w:vAlign w:val="center"/>
          </w:tcPr>
          <w:p w14:paraId="7A34C25C" w14:textId="2357A3F0" w:rsidR="0039226B" w:rsidRPr="00C15821" w:rsidRDefault="0039226B" w:rsidP="0039226B">
            <w:pPr>
              <w:spacing w:after="0" w:line="240" w:lineRule="auto"/>
              <w:jc w:val="center"/>
              <w:rPr>
                <w:rFonts w:cs="Arial"/>
                <w:sz w:val="16"/>
                <w:szCs w:val="16"/>
              </w:rPr>
            </w:pPr>
            <w:r>
              <w:rPr>
                <w:rFonts w:cs="Arial"/>
                <w:b/>
                <w:bCs/>
                <w:i/>
                <w:iCs/>
                <w:sz w:val="16"/>
                <w:szCs w:val="16"/>
              </w:rPr>
              <w:t>$0.00</w:t>
            </w:r>
          </w:p>
        </w:tc>
        <w:tc>
          <w:tcPr>
            <w:tcW w:w="1290" w:type="dxa"/>
            <w:shd w:val="clear" w:color="000000" w:fill="FFFFFF"/>
            <w:noWrap/>
            <w:vAlign w:val="center"/>
          </w:tcPr>
          <w:p w14:paraId="55113A8F" w14:textId="482446AD" w:rsidR="0039226B" w:rsidRPr="00C15821" w:rsidRDefault="0039226B" w:rsidP="0039226B">
            <w:pPr>
              <w:spacing w:after="0" w:line="240" w:lineRule="auto"/>
              <w:jc w:val="center"/>
              <w:rPr>
                <w:rFonts w:cs="Arial"/>
                <w:sz w:val="16"/>
                <w:szCs w:val="16"/>
              </w:rPr>
            </w:pPr>
            <w:r>
              <w:rPr>
                <w:rFonts w:cs="Arial"/>
                <w:b/>
                <w:bCs/>
                <w:i/>
                <w:iCs/>
                <w:sz w:val="16"/>
                <w:szCs w:val="16"/>
              </w:rPr>
              <w:t>$0.57</w:t>
            </w:r>
          </w:p>
        </w:tc>
        <w:tc>
          <w:tcPr>
            <w:tcW w:w="1290" w:type="dxa"/>
            <w:shd w:val="clear" w:color="000000" w:fill="FFFFFF"/>
            <w:noWrap/>
            <w:vAlign w:val="center"/>
          </w:tcPr>
          <w:p w14:paraId="11005299" w14:textId="5F8518B6" w:rsidR="0039226B" w:rsidRPr="00C15821" w:rsidRDefault="0039226B" w:rsidP="0039226B">
            <w:pPr>
              <w:spacing w:after="0" w:line="240" w:lineRule="auto"/>
              <w:jc w:val="center"/>
              <w:rPr>
                <w:rFonts w:cs="Arial"/>
                <w:sz w:val="16"/>
                <w:szCs w:val="16"/>
              </w:rPr>
            </w:pPr>
            <w:r>
              <w:rPr>
                <w:rFonts w:cs="Arial"/>
                <w:b/>
                <w:bCs/>
                <w:i/>
                <w:iCs/>
                <w:sz w:val="16"/>
                <w:szCs w:val="16"/>
              </w:rPr>
              <w:t>$0.21</w:t>
            </w:r>
          </w:p>
        </w:tc>
        <w:tc>
          <w:tcPr>
            <w:tcW w:w="1290" w:type="dxa"/>
            <w:shd w:val="clear" w:color="000000" w:fill="FFFFFF"/>
            <w:noWrap/>
            <w:vAlign w:val="center"/>
          </w:tcPr>
          <w:p w14:paraId="546D7878" w14:textId="1AD83E2D" w:rsidR="0039226B" w:rsidRPr="00C15821" w:rsidRDefault="0039226B" w:rsidP="0039226B">
            <w:pPr>
              <w:spacing w:after="0" w:line="240" w:lineRule="auto"/>
              <w:jc w:val="center"/>
              <w:rPr>
                <w:rFonts w:cs="Arial"/>
                <w:sz w:val="16"/>
                <w:szCs w:val="16"/>
              </w:rPr>
            </w:pPr>
            <w:r>
              <w:rPr>
                <w:rFonts w:cs="Arial"/>
                <w:b/>
                <w:bCs/>
                <w:i/>
                <w:iCs/>
                <w:sz w:val="16"/>
                <w:szCs w:val="16"/>
              </w:rPr>
              <w:t>$1.09</w:t>
            </w:r>
          </w:p>
        </w:tc>
        <w:tc>
          <w:tcPr>
            <w:tcW w:w="1290" w:type="dxa"/>
            <w:shd w:val="clear" w:color="000000" w:fill="FFFFFF"/>
            <w:noWrap/>
            <w:vAlign w:val="center"/>
          </w:tcPr>
          <w:p w14:paraId="06B378FA" w14:textId="4E9FB630" w:rsidR="0039226B" w:rsidRPr="00C15821" w:rsidRDefault="0039226B" w:rsidP="0039226B">
            <w:pPr>
              <w:spacing w:after="0" w:line="240" w:lineRule="auto"/>
              <w:jc w:val="center"/>
              <w:rPr>
                <w:rFonts w:cs="Arial"/>
                <w:sz w:val="16"/>
                <w:szCs w:val="16"/>
              </w:rPr>
            </w:pPr>
            <w:r>
              <w:rPr>
                <w:rFonts w:cs="Arial"/>
                <w:b/>
                <w:bCs/>
                <w:i/>
                <w:iCs/>
                <w:sz w:val="16"/>
                <w:szCs w:val="16"/>
              </w:rPr>
              <w:t>$1.99</w:t>
            </w:r>
          </w:p>
        </w:tc>
        <w:tc>
          <w:tcPr>
            <w:tcW w:w="1290" w:type="dxa"/>
            <w:shd w:val="clear" w:color="000000" w:fill="FFFFFF"/>
            <w:noWrap/>
            <w:vAlign w:val="center"/>
          </w:tcPr>
          <w:p w14:paraId="2E34B915" w14:textId="59DC596E" w:rsidR="0039226B" w:rsidRPr="00C15821" w:rsidRDefault="0039226B" w:rsidP="0039226B">
            <w:pPr>
              <w:spacing w:after="0" w:line="240" w:lineRule="auto"/>
              <w:jc w:val="center"/>
              <w:rPr>
                <w:rFonts w:cs="Arial"/>
                <w:sz w:val="16"/>
                <w:szCs w:val="16"/>
              </w:rPr>
            </w:pPr>
            <w:r>
              <w:rPr>
                <w:rFonts w:cs="Arial"/>
                <w:b/>
                <w:bCs/>
                <w:i/>
                <w:iCs/>
                <w:sz w:val="16"/>
                <w:szCs w:val="16"/>
              </w:rPr>
              <w:t>$0.47</w:t>
            </w:r>
          </w:p>
        </w:tc>
        <w:tc>
          <w:tcPr>
            <w:tcW w:w="1290" w:type="dxa"/>
            <w:shd w:val="clear" w:color="000000" w:fill="FFFFFF"/>
            <w:noWrap/>
            <w:vAlign w:val="center"/>
          </w:tcPr>
          <w:p w14:paraId="37AD1F30" w14:textId="72E6039B" w:rsidR="0039226B" w:rsidRPr="00C15821" w:rsidRDefault="0039226B" w:rsidP="0039226B">
            <w:pPr>
              <w:spacing w:after="0" w:line="240" w:lineRule="auto"/>
              <w:jc w:val="center"/>
              <w:rPr>
                <w:rFonts w:cs="Arial"/>
                <w:sz w:val="16"/>
                <w:szCs w:val="16"/>
              </w:rPr>
            </w:pPr>
            <w:r>
              <w:rPr>
                <w:rFonts w:cs="Arial"/>
                <w:b/>
                <w:bCs/>
                <w:i/>
                <w:iCs/>
                <w:sz w:val="16"/>
                <w:szCs w:val="16"/>
              </w:rPr>
              <w:t>$0.46</w:t>
            </w:r>
          </w:p>
        </w:tc>
        <w:tc>
          <w:tcPr>
            <w:tcW w:w="1290" w:type="dxa"/>
            <w:shd w:val="clear" w:color="000000" w:fill="FFFFFF"/>
            <w:noWrap/>
            <w:vAlign w:val="center"/>
          </w:tcPr>
          <w:p w14:paraId="079255FF" w14:textId="1B1F6710" w:rsidR="0039226B" w:rsidRPr="00C15821" w:rsidRDefault="0039226B" w:rsidP="0039226B">
            <w:pPr>
              <w:spacing w:after="0" w:line="240" w:lineRule="auto"/>
              <w:jc w:val="center"/>
              <w:rPr>
                <w:rFonts w:cs="Arial"/>
                <w:sz w:val="16"/>
                <w:szCs w:val="16"/>
              </w:rPr>
            </w:pPr>
            <w:r>
              <w:rPr>
                <w:rFonts w:cs="Arial"/>
                <w:b/>
                <w:bCs/>
                <w:i/>
                <w:iCs/>
                <w:sz w:val="16"/>
                <w:szCs w:val="16"/>
              </w:rPr>
              <w:t>$2.92</w:t>
            </w:r>
          </w:p>
        </w:tc>
      </w:tr>
      <w:tr w:rsidR="0039226B" w:rsidRPr="00C15821" w14:paraId="1A7E0E78" w14:textId="77777777" w:rsidTr="0039226B">
        <w:trPr>
          <w:trHeight w:val="227"/>
        </w:trPr>
        <w:tc>
          <w:tcPr>
            <w:tcW w:w="1129" w:type="dxa"/>
            <w:shd w:val="clear" w:color="000000" w:fill="FFFFFF"/>
            <w:noWrap/>
            <w:vAlign w:val="center"/>
          </w:tcPr>
          <w:p w14:paraId="73CC085B" w14:textId="05582A61" w:rsidR="0039226B" w:rsidRPr="00C15821" w:rsidRDefault="0039226B" w:rsidP="0039226B">
            <w:pPr>
              <w:spacing w:after="0" w:line="240" w:lineRule="auto"/>
              <w:rPr>
                <w:rFonts w:cs="Arial"/>
                <w:b/>
                <w:i/>
                <w:sz w:val="16"/>
                <w:szCs w:val="16"/>
              </w:rPr>
            </w:pPr>
            <w:r>
              <w:rPr>
                <w:rFonts w:cs="Arial"/>
                <w:sz w:val="16"/>
                <w:szCs w:val="16"/>
              </w:rPr>
              <w:t>GI0061</w:t>
            </w:r>
          </w:p>
        </w:tc>
        <w:tc>
          <w:tcPr>
            <w:tcW w:w="1290" w:type="dxa"/>
            <w:shd w:val="clear" w:color="000000" w:fill="FFFFFF"/>
            <w:noWrap/>
            <w:vAlign w:val="center"/>
          </w:tcPr>
          <w:p w14:paraId="75697FDE" w14:textId="1FF62FB9" w:rsidR="0039226B" w:rsidRPr="00C15821" w:rsidRDefault="0039226B" w:rsidP="0039226B">
            <w:pPr>
              <w:spacing w:after="0" w:line="240" w:lineRule="auto"/>
              <w:jc w:val="center"/>
              <w:rPr>
                <w:rFonts w:cs="Arial"/>
                <w:b/>
                <w:i/>
                <w:sz w:val="16"/>
                <w:szCs w:val="16"/>
              </w:rPr>
            </w:pPr>
            <w:r>
              <w:rPr>
                <w:rFonts w:cs="Arial"/>
                <w:sz w:val="16"/>
                <w:szCs w:val="16"/>
              </w:rPr>
              <w:t>$0.07</w:t>
            </w:r>
          </w:p>
        </w:tc>
        <w:tc>
          <w:tcPr>
            <w:tcW w:w="1290" w:type="dxa"/>
            <w:shd w:val="clear" w:color="000000" w:fill="FFFFFF"/>
            <w:noWrap/>
            <w:vAlign w:val="center"/>
          </w:tcPr>
          <w:p w14:paraId="6B5B6EBE" w14:textId="62F32D36" w:rsidR="0039226B" w:rsidRPr="00C15821" w:rsidRDefault="0039226B" w:rsidP="0039226B">
            <w:pPr>
              <w:spacing w:after="0" w:line="240" w:lineRule="auto"/>
              <w:jc w:val="center"/>
              <w:rPr>
                <w:rFonts w:cs="Arial"/>
                <w:b/>
                <w:i/>
                <w:sz w:val="16"/>
                <w:szCs w:val="16"/>
              </w:rPr>
            </w:pPr>
            <w:r>
              <w:rPr>
                <w:rFonts w:cs="Arial"/>
                <w:sz w:val="16"/>
                <w:szCs w:val="16"/>
              </w:rPr>
              <w:t>$0.13</w:t>
            </w:r>
          </w:p>
        </w:tc>
        <w:tc>
          <w:tcPr>
            <w:tcW w:w="1290" w:type="dxa"/>
            <w:shd w:val="clear" w:color="000000" w:fill="FFFFFF"/>
            <w:noWrap/>
            <w:vAlign w:val="center"/>
          </w:tcPr>
          <w:p w14:paraId="2DB45C0C" w14:textId="5A64F3A4" w:rsidR="0039226B" w:rsidRPr="00C15821" w:rsidRDefault="0039226B" w:rsidP="0039226B">
            <w:pPr>
              <w:spacing w:after="0" w:line="240" w:lineRule="auto"/>
              <w:jc w:val="center"/>
              <w:rPr>
                <w:rFonts w:cs="Arial"/>
                <w:b/>
                <w:i/>
                <w:sz w:val="16"/>
                <w:szCs w:val="16"/>
              </w:rPr>
            </w:pPr>
            <w:r>
              <w:rPr>
                <w:rFonts w:cs="Arial"/>
                <w:sz w:val="16"/>
                <w:szCs w:val="16"/>
              </w:rPr>
              <w:t>$0.00</w:t>
            </w:r>
          </w:p>
        </w:tc>
        <w:tc>
          <w:tcPr>
            <w:tcW w:w="1290" w:type="dxa"/>
            <w:shd w:val="clear" w:color="000000" w:fill="FFFFFF"/>
            <w:noWrap/>
            <w:vAlign w:val="center"/>
          </w:tcPr>
          <w:p w14:paraId="7B3BF6EC" w14:textId="52F7C544" w:rsidR="0039226B" w:rsidRPr="00C15821" w:rsidRDefault="0039226B" w:rsidP="0039226B">
            <w:pPr>
              <w:spacing w:after="0" w:line="240" w:lineRule="auto"/>
              <w:jc w:val="center"/>
              <w:rPr>
                <w:rFonts w:cs="Arial"/>
                <w:b/>
                <w:i/>
                <w:sz w:val="16"/>
                <w:szCs w:val="16"/>
              </w:rPr>
            </w:pPr>
            <w:r>
              <w:rPr>
                <w:rFonts w:cs="Arial"/>
                <w:sz w:val="16"/>
                <w:szCs w:val="16"/>
              </w:rPr>
              <w:t>$0.84</w:t>
            </w:r>
          </w:p>
        </w:tc>
        <w:tc>
          <w:tcPr>
            <w:tcW w:w="1290" w:type="dxa"/>
            <w:shd w:val="clear" w:color="000000" w:fill="FFFFFF"/>
            <w:noWrap/>
            <w:vAlign w:val="center"/>
          </w:tcPr>
          <w:p w14:paraId="467CAF46" w14:textId="6D49CEE3" w:rsidR="0039226B" w:rsidRPr="00C15821" w:rsidRDefault="0039226B" w:rsidP="0039226B">
            <w:pPr>
              <w:spacing w:after="0" w:line="240" w:lineRule="auto"/>
              <w:jc w:val="center"/>
              <w:rPr>
                <w:rFonts w:cs="Arial"/>
                <w:b/>
                <w:i/>
                <w:sz w:val="16"/>
                <w:szCs w:val="16"/>
              </w:rPr>
            </w:pPr>
            <w:r>
              <w:rPr>
                <w:rFonts w:cs="Arial"/>
                <w:sz w:val="16"/>
                <w:szCs w:val="16"/>
              </w:rPr>
              <w:t>$0.16</w:t>
            </w:r>
          </w:p>
        </w:tc>
        <w:tc>
          <w:tcPr>
            <w:tcW w:w="1290" w:type="dxa"/>
            <w:shd w:val="clear" w:color="000000" w:fill="FFFFFF"/>
            <w:noWrap/>
            <w:vAlign w:val="center"/>
          </w:tcPr>
          <w:p w14:paraId="385CEDDE" w14:textId="6F359968" w:rsidR="0039226B" w:rsidRPr="00C15821" w:rsidRDefault="0039226B" w:rsidP="0039226B">
            <w:pPr>
              <w:spacing w:after="0" w:line="240" w:lineRule="auto"/>
              <w:jc w:val="center"/>
              <w:rPr>
                <w:rFonts w:cs="Arial"/>
                <w:b/>
                <w:i/>
                <w:sz w:val="16"/>
                <w:szCs w:val="16"/>
              </w:rPr>
            </w:pPr>
            <w:r>
              <w:rPr>
                <w:rFonts w:cs="Arial"/>
                <w:sz w:val="16"/>
                <w:szCs w:val="16"/>
              </w:rPr>
              <w:t>$1.24</w:t>
            </w:r>
          </w:p>
        </w:tc>
        <w:tc>
          <w:tcPr>
            <w:tcW w:w="1290" w:type="dxa"/>
            <w:shd w:val="clear" w:color="000000" w:fill="FFFFFF"/>
            <w:noWrap/>
            <w:vAlign w:val="center"/>
          </w:tcPr>
          <w:p w14:paraId="601E2487" w14:textId="3AAECEE3" w:rsidR="0039226B" w:rsidRPr="00C15821" w:rsidRDefault="0039226B" w:rsidP="0039226B">
            <w:pPr>
              <w:spacing w:after="0" w:line="240" w:lineRule="auto"/>
              <w:jc w:val="center"/>
              <w:rPr>
                <w:rFonts w:cs="Arial"/>
                <w:b/>
                <w:i/>
                <w:sz w:val="16"/>
                <w:szCs w:val="16"/>
              </w:rPr>
            </w:pPr>
            <w:r>
              <w:rPr>
                <w:rFonts w:cs="Arial"/>
                <w:sz w:val="16"/>
                <w:szCs w:val="16"/>
              </w:rPr>
              <w:t>$2.44</w:t>
            </w:r>
          </w:p>
        </w:tc>
        <w:tc>
          <w:tcPr>
            <w:tcW w:w="1290" w:type="dxa"/>
            <w:shd w:val="clear" w:color="000000" w:fill="FFFFFF"/>
            <w:noWrap/>
            <w:vAlign w:val="center"/>
          </w:tcPr>
          <w:p w14:paraId="7F6C48CC" w14:textId="41637D49" w:rsidR="0039226B" w:rsidRPr="00C15821" w:rsidRDefault="0039226B" w:rsidP="0039226B">
            <w:pPr>
              <w:spacing w:after="0" w:line="240" w:lineRule="auto"/>
              <w:jc w:val="center"/>
              <w:rPr>
                <w:rFonts w:cs="Arial"/>
                <w:b/>
                <w:i/>
                <w:sz w:val="16"/>
                <w:szCs w:val="16"/>
              </w:rPr>
            </w:pPr>
            <w:r>
              <w:rPr>
                <w:rFonts w:cs="Arial"/>
                <w:sz w:val="16"/>
                <w:szCs w:val="16"/>
              </w:rPr>
              <w:t>$0.09</w:t>
            </w:r>
          </w:p>
        </w:tc>
        <w:tc>
          <w:tcPr>
            <w:tcW w:w="1290" w:type="dxa"/>
            <w:shd w:val="clear" w:color="000000" w:fill="FFFFFF"/>
            <w:noWrap/>
            <w:vAlign w:val="center"/>
          </w:tcPr>
          <w:p w14:paraId="7831C0AD" w14:textId="09FE4CA1" w:rsidR="0039226B" w:rsidRPr="00C15821" w:rsidRDefault="0039226B" w:rsidP="0039226B">
            <w:pPr>
              <w:spacing w:after="0" w:line="240" w:lineRule="auto"/>
              <w:jc w:val="center"/>
              <w:rPr>
                <w:rFonts w:cs="Arial"/>
                <w:b/>
                <w:i/>
                <w:sz w:val="16"/>
                <w:szCs w:val="16"/>
              </w:rPr>
            </w:pPr>
            <w:r>
              <w:rPr>
                <w:rFonts w:cs="Arial"/>
                <w:sz w:val="16"/>
                <w:szCs w:val="16"/>
              </w:rPr>
              <w:t>$0.00</w:t>
            </w:r>
          </w:p>
        </w:tc>
        <w:tc>
          <w:tcPr>
            <w:tcW w:w="1290" w:type="dxa"/>
            <w:shd w:val="clear" w:color="000000" w:fill="FFFFFF"/>
            <w:noWrap/>
            <w:vAlign w:val="center"/>
          </w:tcPr>
          <w:p w14:paraId="27B9B5BE" w14:textId="3A901E0F" w:rsidR="0039226B" w:rsidRPr="00C15821" w:rsidRDefault="0039226B" w:rsidP="0039226B">
            <w:pPr>
              <w:spacing w:after="0" w:line="240" w:lineRule="auto"/>
              <w:jc w:val="center"/>
              <w:rPr>
                <w:rFonts w:cs="Arial"/>
                <w:b/>
                <w:i/>
                <w:sz w:val="16"/>
                <w:szCs w:val="16"/>
              </w:rPr>
            </w:pPr>
            <w:r>
              <w:rPr>
                <w:rFonts w:cs="Arial"/>
                <w:sz w:val="16"/>
                <w:szCs w:val="16"/>
              </w:rPr>
              <w:t>$2.53</w:t>
            </w:r>
          </w:p>
        </w:tc>
      </w:tr>
      <w:tr w:rsidR="0039226B" w:rsidRPr="00C15821" w14:paraId="52045FAC" w14:textId="77777777" w:rsidTr="0039226B">
        <w:trPr>
          <w:trHeight w:val="227"/>
        </w:trPr>
        <w:tc>
          <w:tcPr>
            <w:tcW w:w="1129" w:type="dxa"/>
            <w:shd w:val="clear" w:color="000000" w:fill="FFFFFF"/>
            <w:noWrap/>
            <w:vAlign w:val="center"/>
          </w:tcPr>
          <w:p w14:paraId="70FDE044" w14:textId="6D223362" w:rsidR="0039226B" w:rsidRPr="00C15821" w:rsidRDefault="0039226B" w:rsidP="0039226B">
            <w:pPr>
              <w:spacing w:after="0" w:line="240" w:lineRule="auto"/>
              <w:rPr>
                <w:rFonts w:cs="Arial"/>
                <w:b/>
                <w:i/>
                <w:sz w:val="16"/>
                <w:szCs w:val="16"/>
              </w:rPr>
            </w:pPr>
            <w:r>
              <w:rPr>
                <w:rFonts w:cs="Arial"/>
                <w:sz w:val="16"/>
                <w:szCs w:val="16"/>
              </w:rPr>
              <w:t>GI0064</w:t>
            </w:r>
          </w:p>
        </w:tc>
        <w:tc>
          <w:tcPr>
            <w:tcW w:w="1290" w:type="dxa"/>
            <w:shd w:val="clear" w:color="000000" w:fill="FFFFFF"/>
            <w:noWrap/>
            <w:vAlign w:val="center"/>
          </w:tcPr>
          <w:p w14:paraId="56918644" w14:textId="0D2289AC" w:rsidR="0039226B" w:rsidRPr="00C15821" w:rsidRDefault="0039226B" w:rsidP="0039226B">
            <w:pPr>
              <w:spacing w:after="0" w:line="240" w:lineRule="auto"/>
              <w:jc w:val="center"/>
              <w:rPr>
                <w:rFonts w:cs="Arial"/>
                <w:b/>
                <w:i/>
                <w:sz w:val="16"/>
                <w:szCs w:val="16"/>
              </w:rPr>
            </w:pPr>
            <w:r>
              <w:rPr>
                <w:rFonts w:cs="Arial"/>
                <w:sz w:val="16"/>
                <w:szCs w:val="16"/>
              </w:rPr>
              <w:t>$0.06</w:t>
            </w:r>
          </w:p>
        </w:tc>
        <w:tc>
          <w:tcPr>
            <w:tcW w:w="1290" w:type="dxa"/>
            <w:shd w:val="clear" w:color="000000" w:fill="FFFFFF"/>
            <w:noWrap/>
            <w:vAlign w:val="center"/>
          </w:tcPr>
          <w:p w14:paraId="27D8B865" w14:textId="34E58F38" w:rsidR="0039226B" w:rsidRPr="00C15821" w:rsidRDefault="0039226B" w:rsidP="0039226B">
            <w:pPr>
              <w:spacing w:after="0" w:line="240" w:lineRule="auto"/>
              <w:jc w:val="center"/>
              <w:rPr>
                <w:rFonts w:cs="Arial"/>
                <w:b/>
                <w:i/>
                <w:sz w:val="16"/>
                <w:szCs w:val="16"/>
              </w:rPr>
            </w:pPr>
            <w:r>
              <w:rPr>
                <w:rFonts w:cs="Arial"/>
                <w:sz w:val="16"/>
                <w:szCs w:val="16"/>
              </w:rPr>
              <w:t>$0.16</w:t>
            </w:r>
          </w:p>
        </w:tc>
        <w:tc>
          <w:tcPr>
            <w:tcW w:w="1290" w:type="dxa"/>
            <w:shd w:val="clear" w:color="000000" w:fill="FFFFFF"/>
            <w:noWrap/>
            <w:vAlign w:val="center"/>
          </w:tcPr>
          <w:p w14:paraId="4026BE6D" w14:textId="4DB2CB08" w:rsidR="0039226B" w:rsidRPr="00C15821" w:rsidRDefault="0039226B" w:rsidP="0039226B">
            <w:pPr>
              <w:spacing w:after="0" w:line="240" w:lineRule="auto"/>
              <w:jc w:val="center"/>
              <w:rPr>
                <w:rFonts w:cs="Arial"/>
                <w:b/>
                <w:i/>
                <w:sz w:val="16"/>
                <w:szCs w:val="16"/>
              </w:rPr>
            </w:pPr>
            <w:r>
              <w:rPr>
                <w:rFonts w:cs="Arial"/>
                <w:sz w:val="16"/>
                <w:szCs w:val="16"/>
              </w:rPr>
              <w:t>$0.02</w:t>
            </w:r>
          </w:p>
        </w:tc>
        <w:tc>
          <w:tcPr>
            <w:tcW w:w="1290" w:type="dxa"/>
            <w:shd w:val="clear" w:color="000000" w:fill="FFFFFF"/>
            <w:noWrap/>
            <w:vAlign w:val="center"/>
          </w:tcPr>
          <w:p w14:paraId="29643D3B" w14:textId="7AA297AF" w:rsidR="0039226B" w:rsidRPr="00C15821" w:rsidRDefault="0039226B" w:rsidP="0039226B">
            <w:pPr>
              <w:spacing w:after="0" w:line="240" w:lineRule="auto"/>
              <w:jc w:val="center"/>
              <w:rPr>
                <w:rFonts w:cs="Arial"/>
                <w:b/>
                <w:i/>
                <w:sz w:val="16"/>
                <w:szCs w:val="16"/>
              </w:rPr>
            </w:pPr>
            <w:r>
              <w:rPr>
                <w:rFonts w:cs="Arial"/>
                <w:sz w:val="16"/>
                <w:szCs w:val="16"/>
              </w:rPr>
              <w:t>$0.27</w:t>
            </w:r>
          </w:p>
        </w:tc>
        <w:tc>
          <w:tcPr>
            <w:tcW w:w="1290" w:type="dxa"/>
            <w:shd w:val="clear" w:color="000000" w:fill="FFFFFF"/>
            <w:noWrap/>
            <w:vAlign w:val="center"/>
          </w:tcPr>
          <w:p w14:paraId="058DCDEA" w14:textId="48E3F284" w:rsidR="0039226B" w:rsidRPr="00C15821" w:rsidRDefault="0039226B" w:rsidP="0039226B">
            <w:pPr>
              <w:spacing w:after="0" w:line="240" w:lineRule="auto"/>
              <w:jc w:val="center"/>
              <w:rPr>
                <w:rFonts w:cs="Arial"/>
                <w:b/>
                <w:i/>
                <w:sz w:val="16"/>
                <w:szCs w:val="16"/>
              </w:rPr>
            </w:pPr>
            <w:r>
              <w:rPr>
                <w:rFonts w:cs="Arial"/>
                <w:sz w:val="16"/>
                <w:szCs w:val="16"/>
              </w:rPr>
              <w:t>$0.22</w:t>
            </w:r>
          </w:p>
        </w:tc>
        <w:tc>
          <w:tcPr>
            <w:tcW w:w="1290" w:type="dxa"/>
            <w:shd w:val="clear" w:color="000000" w:fill="FFFFFF"/>
            <w:noWrap/>
            <w:vAlign w:val="center"/>
          </w:tcPr>
          <w:p w14:paraId="2C213671" w14:textId="62ED4121" w:rsidR="0039226B" w:rsidRPr="00C15821" w:rsidRDefault="0039226B" w:rsidP="0039226B">
            <w:pPr>
              <w:spacing w:after="0" w:line="240" w:lineRule="auto"/>
              <w:jc w:val="center"/>
              <w:rPr>
                <w:rFonts w:cs="Arial"/>
                <w:b/>
                <w:i/>
                <w:sz w:val="16"/>
                <w:szCs w:val="16"/>
              </w:rPr>
            </w:pPr>
            <w:r>
              <w:rPr>
                <w:rFonts w:cs="Arial"/>
                <w:sz w:val="16"/>
                <w:szCs w:val="16"/>
              </w:rPr>
              <w:t>$0.80</w:t>
            </w:r>
          </w:p>
        </w:tc>
        <w:tc>
          <w:tcPr>
            <w:tcW w:w="1290" w:type="dxa"/>
            <w:shd w:val="clear" w:color="000000" w:fill="FFFFFF"/>
            <w:noWrap/>
            <w:vAlign w:val="center"/>
          </w:tcPr>
          <w:p w14:paraId="11325BE1" w14:textId="6AE78938" w:rsidR="0039226B" w:rsidRPr="00C15821" w:rsidRDefault="0039226B" w:rsidP="0039226B">
            <w:pPr>
              <w:spacing w:after="0" w:line="240" w:lineRule="auto"/>
              <w:jc w:val="center"/>
              <w:rPr>
                <w:rFonts w:cs="Arial"/>
                <w:b/>
                <w:i/>
                <w:sz w:val="16"/>
                <w:szCs w:val="16"/>
              </w:rPr>
            </w:pPr>
            <w:r>
              <w:rPr>
                <w:rFonts w:cs="Arial"/>
                <w:sz w:val="16"/>
                <w:szCs w:val="16"/>
              </w:rPr>
              <w:t>$1.54</w:t>
            </w:r>
          </w:p>
        </w:tc>
        <w:tc>
          <w:tcPr>
            <w:tcW w:w="1290" w:type="dxa"/>
            <w:shd w:val="clear" w:color="000000" w:fill="FFFFFF"/>
            <w:noWrap/>
            <w:vAlign w:val="center"/>
          </w:tcPr>
          <w:p w14:paraId="53FB7D83" w14:textId="30D4E97A" w:rsidR="0039226B" w:rsidRPr="00C15821" w:rsidRDefault="0039226B" w:rsidP="0039226B">
            <w:pPr>
              <w:spacing w:after="0" w:line="240" w:lineRule="auto"/>
              <w:jc w:val="center"/>
              <w:rPr>
                <w:rFonts w:cs="Arial"/>
                <w:b/>
                <w:i/>
                <w:sz w:val="16"/>
                <w:szCs w:val="16"/>
              </w:rPr>
            </w:pPr>
            <w:r>
              <w:rPr>
                <w:rFonts w:cs="Arial"/>
                <w:sz w:val="16"/>
                <w:szCs w:val="16"/>
              </w:rPr>
              <w:t>$0.26</w:t>
            </w:r>
          </w:p>
        </w:tc>
        <w:tc>
          <w:tcPr>
            <w:tcW w:w="1290" w:type="dxa"/>
            <w:shd w:val="clear" w:color="000000" w:fill="FFFFFF"/>
            <w:noWrap/>
            <w:vAlign w:val="center"/>
          </w:tcPr>
          <w:p w14:paraId="720ADBF6" w14:textId="702E7DA1" w:rsidR="0039226B" w:rsidRPr="00C15821" w:rsidRDefault="0039226B" w:rsidP="0039226B">
            <w:pPr>
              <w:spacing w:after="0" w:line="240" w:lineRule="auto"/>
              <w:jc w:val="center"/>
              <w:rPr>
                <w:rFonts w:cs="Arial"/>
                <w:b/>
                <w:i/>
                <w:sz w:val="16"/>
                <w:szCs w:val="16"/>
              </w:rPr>
            </w:pPr>
            <w:r>
              <w:rPr>
                <w:rFonts w:cs="Arial"/>
                <w:sz w:val="16"/>
                <w:szCs w:val="16"/>
              </w:rPr>
              <w:t>$1.52</w:t>
            </w:r>
          </w:p>
        </w:tc>
        <w:tc>
          <w:tcPr>
            <w:tcW w:w="1290" w:type="dxa"/>
            <w:shd w:val="clear" w:color="000000" w:fill="FFFFFF"/>
            <w:noWrap/>
            <w:vAlign w:val="center"/>
          </w:tcPr>
          <w:p w14:paraId="25A55040" w14:textId="20280B59" w:rsidR="0039226B" w:rsidRPr="00C15821" w:rsidRDefault="0039226B" w:rsidP="0039226B">
            <w:pPr>
              <w:spacing w:after="0" w:line="240" w:lineRule="auto"/>
              <w:jc w:val="center"/>
              <w:rPr>
                <w:rFonts w:cs="Arial"/>
                <w:b/>
                <w:i/>
                <w:sz w:val="16"/>
                <w:szCs w:val="16"/>
              </w:rPr>
            </w:pPr>
            <w:r>
              <w:rPr>
                <w:rFonts w:cs="Arial"/>
                <w:sz w:val="16"/>
                <w:szCs w:val="16"/>
              </w:rPr>
              <w:t>$3.31</w:t>
            </w:r>
          </w:p>
        </w:tc>
      </w:tr>
      <w:tr w:rsidR="0039226B" w:rsidRPr="00C15821" w14:paraId="4D76F010" w14:textId="77777777" w:rsidTr="0039226B">
        <w:trPr>
          <w:trHeight w:val="227"/>
        </w:trPr>
        <w:tc>
          <w:tcPr>
            <w:tcW w:w="1129" w:type="dxa"/>
            <w:shd w:val="clear" w:color="000000" w:fill="FFFFFF"/>
            <w:noWrap/>
            <w:vAlign w:val="center"/>
          </w:tcPr>
          <w:p w14:paraId="0CD71AB6" w14:textId="5921755B" w:rsidR="0039226B" w:rsidRPr="00C15821" w:rsidRDefault="0039226B" w:rsidP="0039226B">
            <w:pPr>
              <w:spacing w:after="0" w:line="240" w:lineRule="auto"/>
              <w:rPr>
                <w:rFonts w:cs="Arial"/>
                <w:b/>
                <w:i/>
                <w:sz w:val="16"/>
                <w:szCs w:val="16"/>
              </w:rPr>
            </w:pPr>
            <w:r>
              <w:rPr>
                <w:rFonts w:cs="Arial"/>
                <w:sz w:val="16"/>
                <w:szCs w:val="16"/>
              </w:rPr>
              <w:t>GI0067</w:t>
            </w:r>
          </w:p>
        </w:tc>
        <w:tc>
          <w:tcPr>
            <w:tcW w:w="1290" w:type="dxa"/>
            <w:shd w:val="clear" w:color="000000" w:fill="FFFFFF"/>
            <w:noWrap/>
            <w:vAlign w:val="center"/>
          </w:tcPr>
          <w:p w14:paraId="332867B3" w14:textId="5EC4B0BB" w:rsidR="0039226B" w:rsidRPr="00C15821" w:rsidRDefault="0039226B" w:rsidP="0039226B">
            <w:pPr>
              <w:spacing w:after="0" w:line="240" w:lineRule="auto"/>
              <w:jc w:val="center"/>
              <w:rPr>
                <w:rFonts w:cs="Arial"/>
                <w:b/>
                <w:i/>
                <w:sz w:val="16"/>
                <w:szCs w:val="16"/>
              </w:rPr>
            </w:pPr>
            <w:r>
              <w:rPr>
                <w:rFonts w:cs="Arial"/>
                <w:sz w:val="16"/>
                <w:szCs w:val="16"/>
              </w:rPr>
              <w:t>$0.00</w:t>
            </w:r>
          </w:p>
        </w:tc>
        <w:tc>
          <w:tcPr>
            <w:tcW w:w="1290" w:type="dxa"/>
            <w:shd w:val="clear" w:color="000000" w:fill="FFFFFF"/>
            <w:noWrap/>
            <w:vAlign w:val="center"/>
          </w:tcPr>
          <w:p w14:paraId="301EFE9E" w14:textId="7972E57A" w:rsidR="0039226B" w:rsidRPr="00C15821" w:rsidRDefault="0039226B" w:rsidP="0039226B">
            <w:pPr>
              <w:spacing w:after="0" w:line="240" w:lineRule="auto"/>
              <w:jc w:val="center"/>
              <w:rPr>
                <w:rFonts w:cs="Arial"/>
                <w:b/>
                <w:i/>
                <w:sz w:val="16"/>
                <w:szCs w:val="16"/>
              </w:rPr>
            </w:pPr>
            <w:r>
              <w:rPr>
                <w:rFonts w:cs="Arial"/>
                <w:sz w:val="16"/>
                <w:szCs w:val="16"/>
              </w:rPr>
              <w:t>$0.03</w:t>
            </w:r>
          </w:p>
        </w:tc>
        <w:tc>
          <w:tcPr>
            <w:tcW w:w="1290" w:type="dxa"/>
            <w:shd w:val="clear" w:color="000000" w:fill="FFFFFF"/>
            <w:noWrap/>
            <w:vAlign w:val="center"/>
          </w:tcPr>
          <w:p w14:paraId="301ABCE8" w14:textId="2204EBFB" w:rsidR="0039226B" w:rsidRPr="00C15821" w:rsidRDefault="0039226B" w:rsidP="0039226B">
            <w:pPr>
              <w:spacing w:after="0" w:line="240" w:lineRule="auto"/>
              <w:jc w:val="center"/>
              <w:rPr>
                <w:rFonts w:cs="Arial"/>
                <w:b/>
                <w:i/>
                <w:sz w:val="16"/>
                <w:szCs w:val="16"/>
              </w:rPr>
            </w:pPr>
            <w:r>
              <w:rPr>
                <w:rFonts w:cs="Arial"/>
                <w:sz w:val="16"/>
                <w:szCs w:val="16"/>
              </w:rPr>
              <w:t>$0.05</w:t>
            </w:r>
          </w:p>
        </w:tc>
        <w:tc>
          <w:tcPr>
            <w:tcW w:w="1290" w:type="dxa"/>
            <w:shd w:val="clear" w:color="000000" w:fill="FFFFFF"/>
            <w:noWrap/>
            <w:vAlign w:val="center"/>
          </w:tcPr>
          <w:p w14:paraId="0CCDCB07" w14:textId="25F29B28" w:rsidR="0039226B" w:rsidRPr="00C15821" w:rsidRDefault="0039226B" w:rsidP="0039226B">
            <w:pPr>
              <w:spacing w:after="0" w:line="240" w:lineRule="auto"/>
              <w:jc w:val="center"/>
              <w:rPr>
                <w:rFonts w:cs="Arial"/>
                <w:b/>
                <w:i/>
                <w:sz w:val="16"/>
                <w:szCs w:val="16"/>
              </w:rPr>
            </w:pPr>
            <w:r>
              <w:rPr>
                <w:rFonts w:cs="Arial"/>
                <w:sz w:val="16"/>
                <w:szCs w:val="16"/>
              </w:rPr>
              <w:t>$0.51</w:t>
            </w:r>
          </w:p>
        </w:tc>
        <w:tc>
          <w:tcPr>
            <w:tcW w:w="1290" w:type="dxa"/>
            <w:shd w:val="clear" w:color="000000" w:fill="FFFFFF"/>
            <w:noWrap/>
            <w:vAlign w:val="center"/>
          </w:tcPr>
          <w:p w14:paraId="4DF28E9A" w14:textId="46704167" w:rsidR="0039226B" w:rsidRPr="00C15821" w:rsidRDefault="0039226B" w:rsidP="0039226B">
            <w:pPr>
              <w:spacing w:after="0" w:line="240" w:lineRule="auto"/>
              <w:jc w:val="center"/>
              <w:rPr>
                <w:rFonts w:cs="Arial"/>
                <w:b/>
                <w:i/>
                <w:sz w:val="16"/>
                <w:szCs w:val="16"/>
              </w:rPr>
            </w:pPr>
            <w:r>
              <w:rPr>
                <w:rFonts w:cs="Arial"/>
                <w:sz w:val="16"/>
                <w:szCs w:val="16"/>
              </w:rPr>
              <w:t>$0.17</w:t>
            </w:r>
          </w:p>
        </w:tc>
        <w:tc>
          <w:tcPr>
            <w:tcW w:w="1290" w:type="dxa"/>
            <w:shd w:val="clear" w:color="000000" w:fill="FFFFFF"/>
            <w:noWrap/>
            <w:vAlign w:val="center"/>
          </w:tcPr>
          <w:p w14:paraId="6D559996" w14:textId="569AC965" w:rsidR="0039226B" w:rsidRPr="00C15821" w:rsidRDefault="0039226B" w:rsidP="0039226B">
            <w:pPr>
              <w:spacing w:after="0" w:line="240" w:lineRule="auto"/>
              <w:jc w:val="center"/>
              <w:rPr>
                <w:rFonts w:cs="Arial"/>
                <w:b/>
                <w:i/>
                <w:sz w:val="16"/>
                <w:szCs w:val="16"/>
              </w:rPr>
            </w:pPr>
            <w:r>
              <w:rPr>
                <w:rFonts w:cs="Arial"/>
                <w:sz w:val="16"/>
                <w:szCs w:val="16"/>
              </w:rPr>
              <w:t>$0.59</w:t>
            </w:r>
          </w:p>
        </w:tc>
        <w:tc>
          <w:tcPr>
            <w:tcW w:w="1290" w:type="dxa"/>
            <w:shd w:val="clear" w:color="000000" w:fill="FFFFFF"/>
            <w:noWrap/>
            <w:vAlign w:val="center"/>
          </w:tcPr>
          <w:p w14:paraId="07F20210" w14:textId="59ABE40D" w:rsidR="0039226B" w:rsidRPr="00C15821" w:rsidRDefault="0039226B" w:rsidP="0039226B">
            <w:pPr>
              <w:spacing w:after="0" w:line="240" w:lineRule="auto"/>
              <w:jc w:val="center"/>
              <w:rPr>
                <w:rFonts w:cs="Arial"/>
                <w:b/>
                <w:i/>
                <w:sz w:val="16"/>
                <w:szCs w:val="16"/>
              </w:rPr>
            </w:pPr>
            <w:r>
              <w:rPr>
                <w:rFonts w:cs="Arial"/>
                <w:sz w:val="16"/>
                <w:szCs w:val="16"/>
              </w:rPr>
              <w:t>$1.36</w:t>
            </w:r>
          </w:p>
        </w:tc>
        <w:tc>
          <w:tcPr>
            <w:tcW w:w="1290" w:type="dxa"/>
            <w:shd w:val="clear" w:color="000000" w:fill="FFFFFF"/>
            <w:noWrap/>
            <w:vAlign w:val="center"/>
          </w:tcPr>
          <w:p w14:paraId="6A45C8F2" w14:textId="0D11A61E" w:rsidR="0039226B" w:rsidRPr="00C15821" w:rsidRDefault="0039226B" w:rsidP="0039226B">
            <w:pPr>
              <w:spacing w:after="0" w:line="240" w:lineRule="auto"/>
              <w:jc w:val="center"/>
              <w:rPr>
                <w:rFonts w:cs="Arial"/>
                <w:b/>
                <w:i/>
                <w:sz w:val="16"/>
                <w:szCs w:val="16"/>
              </w:rPr>
            </w:pPr>
            <w:r>
              <w:rPr>
                <w:rFonts w:cs="Arial"/>
                <w:sz w:val="16"/>
                <w:szCs w:val="16"/>
              </w:rPr>
              <w:t>$0.39</w:t>
            </w:r>
          </w:p>
        </w:tc>
        <w:tc>
          <w:tcPr>
            <w:tcW w:w="1290" w:type="dxa"/>
            <w:shd w:val="clear" w:color="000000" w:fill="FFFFFF"/>
            <w:noWrap/>
            <w:vAlign w:val="center"/>
          </w:tcPr>
          <w:p w14:paraId="123AE168" w14:textId="22BC8E36" w:rsidR="0039226B" w:rsidRPr="00C15821" w:rsidRDefault="0039226B" w:rsidP="0039226B">
            <w:pPr>
              <w:spacing w:after="0" w:line="240" w:lineRule="auto"/>
              <w:jc w:val="center"/>
              <w:rPr>
                <w:rFonts w:cs="Arial"/>
                <w:b/>
                <w:i/>
                <w:sz w:val="16"/>
                <w:szCs w:val="16"/>
              </w:rPr>
            </w:pPr>
            <w:r>
              <w:rPr>
                <w:rFonts w:cs="Arial"/>
                <w:sz w:val="16"/>
                <w:szCs w:val="16"/>
              </w:rPr>
              <w:t>$1.60</w:t>
            </w:r>
          </w:p>
        </w:tc>
        <w:tc>
          <w:tcPr>
            <w:tcW w:w="1290" w:type="dxa"/>
            <w:shd w:val="clear" w:color="000000" w:fill="FFFFFF"/>
            <w:noWrap/>
            <w:vAlign w:val="center"/>
          </w:tcPr>
          <w:p w14:paraId="77E5FF10" w14:textId="78CEF747" w:rsidR="0039226B" w:rsidRPr="00C15821" w:rsidRDefault="0039226B" w:rsidP="0039226B">
            <w:pPr>
              <w:spacing w:after="0" w:line="240" w:lineRule="auto"/>
              <w:jc w:val="center"/>
              <w:rPr>
                <w:rFonts w:cs="Arial"/>
                <w:b/>
                <w:i/>
                <w:sz w:val="16"/>
                <w:szCs w:val="16"/>
              </w:rPr>
            </w:pPr>
            <w:r>
              <w:rPr>
                <w:rFonts w:cs="Arial"/>
                <w:sz w:val="16"/>
                <w:szCs w:val="16"/>
              </w:rPr>
              <w:t>$3.35</w:t>
            </w:r>
          </w:p>
        </w:tc>
      </w:tr>
      <w:tr w:rsidR="0039226B" w:rsidRPr="00C15821" w14:paraId="4EF078FB" w14:textId="77777777" w:rsidTr="0039226B">
        <w:trPr>
          <w:trHeight w:val="227"/>
        </w:trPr>
        <w:tc>
          <w:tcPr>
            <w:tcW w:w="1129" w:type="dxa"/>
            <w:shd w:val="clear" w:color="000000" w:fill="FFFFFF"/>
            <w:noWrap/>
            <w:vAlign w:val="center"/>
          </w:tcPr>
          <w:p w14:paraId="66E47B57" w14:textId="64FE6C92" w:rsidR="0039226B" w:rsidRPr="00C15821" w:rsidRDefault="0039226B" w:rsidP="0039226B">
            <w:pPr>
              <w:spacing w:after="0" w:line="240" w:lineRule="auto"/>
              <w:rPr>
                <w:rFonts w:cs="Arial"/>
                <w:b/>
                <w:i/>
                <w:sz w:val="16"/>
                <w:szCs w:val="16"/>
              </w:rPr>
            </w:pPr>
            <w:r>
              <w:rPr>
                <w:rFonts w:cs="Arial"/>
                <w:sz w:val="16"/>
                <w:szCs w:val="16"/>
              </w:rPr>
              <w:t>GI0068</w:t>
            </w:r>
          </w:p>
        </w:tc>
        <w:tc>
          <w:tcPr>
            <w:tcW w:w="1290" w:type="dxa"/>
            <w:shd w:val="clear" w:color="000000" w:fill="FFFFFF"/>
            <w:noWrap/>
            <w:vAlign w:val="center"/>
          </w:tcPr>
          <w:p w14:paraId="665C972A" w14:textId="57BB1B4F" w:rsidR="0039226B" w:rsidRPr="00C15821" w:rsidRDefault="0039226B" w:rsidP="0039226B">
            <w:pPr>
              <w:spacing w:after="0" w:line="240" w:lineRule="auto"/>
              <w:jc w:val="center"/>
              <w:rPr>
                <w:rFonts w:cs="Arial"/>
                <w:b/>
                <w:i/>
                <w:sz w:val="16"/>
                <w:szCs w:val="16"/>
              </w:rPr>
            </w:pPr>
            <w:r>
              <w:rPr>
                <w:rFonts w:cs="Arial"/>
                <w:sz w:val="16"/>
                <w:szCs w:val="16"/>
              </w:rPr>
              <w:t>$0.00</w:t>
            </w:r>
          </w:p>
        </w:tc>
        <w:tc>
          <w:tcPr>
            <w:tcW w:w="1290" w:type="dxa"/>
            <w:shd w:val="clear" w:color="000000" w:fill="FFFFFF"/>
            <w:noWrap/>
            <w:vAlign w:val="center"/>
          </w:tcPr>
          <w:p w14:paraId="092008F1" w14:textId="491EAB23" w:rsidR="0039226B" w:rsidRPr="00C15821" w:rsidRDefault="0039226B" w:rsidP="0039226B">
            <w:pPr>
              <w:spacing w:after="0" w:line="240" w:lineRule="auto"/>
              <w:jc w:val="center"/>
              <w:rPr>
                <w:rFonts w:cs="Arial"/>
                <w:b/>
                <w:i/>
                <w:sz w:val="16"/>
                <w:szCs w:val="16"/>
              </w:rPr>
            </w:pPr>
            <w:r>
              <w:rPr>
                <w:rFonts w:cs="Arial"/>
                <w:sz w:val="16"/>
                <w:szCs w:val="16"/>
              </w:rPr>
              <w:t>$0.08</w:t>
            </w:r>
          </w:p>
        </w:tc>
        <w:tc>
          <w:tcPr>
            <w:tcW w:w="1290" w:type="dxa"/>
            <w:shd w:val="clear" w:color="000000" w:fill="FFFFFF"/>
            <w:noWrap/>
            <w:vAlign w:val="center"/>
          </w:tcPr>
          <w:p w14:paraId="2D03C17F" w14:textId="447DDE67" w:rsidR="0039226B" w:rsidRPr="00C15821" w:rsidRDefault="0039226B" w:rsidP="0039226B">
            <w:pPr>
              <w:spacing w:after="0" w:line="240" w:lineRule="auto"/>
              <w:jc w:val="center"/>
              <w:rPr>
                <w:rFonts w:cs="Arial"/>
                <w:b/>
                <w:i/>
                <w:sz w:val="16"/>
                <w:szCs w:val="16"/>
              </w:rPr>
            </w:pPr>
            <w:r>
              <w:rPr>
                <w:rFonts w:cs="Arial"/>
                <w:sz w:val="16"/>
                <w:szCs w:val="16"/>
              </w:rPr>
              <w:t>$0.10</w:t>
            </w:r>
          </w:p>
        </w:tc>
        <w:tc>
          <w:tcPr>
            <w:tcW w:w="1290" w:type="dxa"/>
            <w:shd w:val="clear" w:color="000000" w:fill="FFFFFF"/>
            <w:noWrap/>
            <w:vAlign w:val="center"/>
          </w:tcPr>
          <w:p w14:paraId="0422E49B" w14:textId="7BF833A3" w:rsidR="0039226B" w:rsidRPr="00C15821" w:rsidRDefault="0039226B" w:rsidP="0039226B">
            <w:pPr>
              <w:spacing w:after="0" w:line="240" w:lineRule="auto"/>
              <w:jc w:val="center"/>
              <w:rPr>
                <w:rFonts w:cs="Arial"/>
                <w:b/>
                <w:i/>
                <w:sz w:val="16"/>
                <w:szCs w:val="16"/>
              </w:rPr>
            </w:pPr>
            <w:r>
              <w:rPr>
                <w:rFonts w:cs="Arial"/>
                <w:sz w:val="16"/>
                <w:szCs w:val="16"/>
              </w:rPr>
              <w:t>$0.13</w:t>
            </w:r>
          </w:p>
        </w:tc>
        <w:tc>
          <w:tcPr>
            <w:tcW w:w="1290" w:type="dxa"/>
            <w:shd w:val="clear" w:color="000000" w:fill="FFFFFF"/>
            <w:noWrap/>
            <w:vAlign w:val="center"/>
          </w:tcPr>
          <w:p w14:paraId="49A8BC04" w14:textId="2719D6A8" w:rsidR="0039226B" w:rsidRPr="00C15821" w:rsidRDefault="0039226B" w:rsidP="0039226B">
            <w:pPr>
              <w:spacing w:after="0" w:line="240" w:lineRule="auto"/>
              <w:jc w:val="center"/>
              <w:rPr>
                <w:rFonts w:cs="Arial"/>
                <w:b/>
                <w:i/>
                <w:sz w:val="16"/>
                <w:szCs w:val="16"/>
              </w:rPr>
            </w:pPr>
            <w:r>
              <w:rPr>
                <w:rFonts w:cs="Arial"/>
                <w:sz w:val="16"/>
                <w:szCs w:val="16"/>
              </w:rPr>
              <w:t>$0.27</w:t>
            </w:r>
          </w:p>
        </w:tc>
        <w:tc>
          <w:tcPr>
            <w:tcW w:w="1290" w:type="dxa"/>
            <w:shd w:val="clear" w:color="000000" w:fill="FFFFFF"/>
            <w:noWrap/>
            <w:vAlign w:val="center"/>
          </w:tcPr>
          <w:p w14:paraId="6941B7A6" w14:textId="09ED95EF" w:rsidR="0039226B" w:rsidRPr="00C15821" w:rsidRDefault="0039226B" w:rsidP="0039226B">
            <w:pPr>
              <w:spacing w:after="0" w:line="240" w:lineRule="auto"/>
              <w:jc w:val="center"/>
              <w:rPr>
                <w:rFonts w:cs="Arial"/>
                <w:b/>
                <w:i/>
                <w:sz w:val="16"/>
                <w:szCs w:val="16"/>
              </w:rPr>
            </w:pPr>
            <w:r>
              <w:rPr>
                <w:rFonts w:cs="Arial"/>
                <w:sz w:val="16"/>
                <w:szCs w:val="16"/>
              </w:rPr>
              <w:t>$0.14</w:t>
            </w:r>
          </w:p>
        </w:tc>
        <w:tc>
          <w:tcPr>
            <w:tcW w:w="1290" w:type="dxa"/>
            <w:shd w:val="clear" w:color="000000" w:fill="FFFFFF"/>
            <w:noWrap/>
            <w:vAlign w:val="center"/>
          </w:tcPr>
          <w:p w14:paraId="192F3F1D" w14:textId="0C6E1190" w:rsidR="0039226B" w:rsidRPr="00C15821" w:rsidRDefault="0039226B" w:rsidP="0039226B">
            <w:pPr>
              <w:spacing w:after="0" w:line="240" w:lineRule="auto"/>
              <w:jc w:val="center"/>
              <w:rPr>
                <w:rFonts w:cs="Arial"/>
                <w:b/>
                <w:i/>
                <w:sz w:val="16"/>
                <w:szCs w:val="16"/>
              </w:rPr>
            </w:pPr>
            <w:r>
              <w:rPr>
                <w:rFonts w:cs="Arial"/>
                <w:sz w:val="16"/>
                <w:szCs w:val="16"/>
              </w:rPr>
              <w:t>$0.72</w:t>
            </w:r>
          </w:p>
        </w:tc>
        <w:tc>
          <w:tcPr>
            <w:tcW w:w="1290" w:type="dxa"/>
            <w:shd w:val="clear" w:color="000000" w:fill="FFFFFF"/>
            <w:noWrap/>
            <w:vAlign w:val="center"/>
          </w:tcPr>
          <w:p w14:paraId="4494ECEA" w14:textId="4188B666" w:rsidR="0039226B" w:rsidRPr="00C15821" w:rsidRDefault="0039226B" w:rsidP="0039226B">
            <w:pPr>
              <w:spacing w:after="0" w:line="240" w:lineRule="auto"/>
              <w:jc w:val="center"/>
              <w:rPr>
                <w:rFonts w:cs="Arial"/>
                <w:b/>
                <w:i/>
                <w:sz w:val="16"/>
                <w:szCs w:val="16"/>
              </w:rPr>
            </w:pPr>
            <w:r>
              <w:rPr>
                <w:rFonts w:cs="Arial"/>
                <w:sz w:val="16"/>
                <w:szCs w:val="16"/>
              </w:rPr>
              <w:t>$0.36</w:t>
            </w:r>
          </w:p>
        </w:tc>
        <w:tc>
          <w:tcPr>
            <w:tcW w:w="1290" w:type="dxa"/>
            <w:shd w:val="clear" w:color="000000" w:fill="FFFFFF"/>
            <w:noWrap/>
            <w:vAlign w:val="center"/>
          </w:tcPr>
          <w:p w14:paraId="20519B63" w14:textId="4EE05A96" w:rsidR="0039226B" w:rsidRPr="00C15821" w:rsidRDefault="0039226B" w:rsidP="0039226B">
            <w:pPr>
              <w:spacing w:after="0" w:line="240" w:lineRule="auto"/>
              <w:jc w:val="center"/>
              <w:rPr>
                <w:rFonts w:cs="Arial"/>
                <w:b/>
                <w:i/>
                <w:sz w:val="16"/>
                <w:szCs w:val="16"/>
              </w:rPr>
            </w:pPr>
            <w:r>
              <w:rPr>
                <w:rFonts w:cs="Arial"/>
                <w:sz w:val="16"/>
                <w:szCs w:val="16"/>
              </w:rPr>
              <w:t>$1.32</w:t>
            </w:r>
          </w:p>
        </w:tc>
        <w:tc>
          <w:tcPr>
            <w:tcW w:w="1290" w:type="dxa"/>
            <w:shd w:val="clear" w:color="000000" w:fill="FFFFFF"/>
            <w:noWrap/>
            <w:vAlign w:val="center"/>
          </w:tcPr>
          <w:p w14:paraId="75C2D84A" w14:textId="6CA6750C" w:rsidR="0039226B" w:rsidRPr="00C15821" w:rsidRDefault="0039226B" w:rsidP="0039226B">
            <w:pPr>
              <w:spacing w:after="0" w:line="240" w:lineRule="auto"/>
              <w:jc w:val="center"/>
              <w:rPr>
                <w:rFonts w:cs="Arial"/>
                <w:b/>
                <w:i/>
                <w:sz w:val="16"/>
                <w:szCs w:val="16"/>
              </w:rPr>
            </w:pPr>
            <w:r>
              <w:rPr>
                <w:rFonts w:cs="Arial"/>
                <w:sz w:val="16"/>
                <w:szCs w:val="16"/>
              </w:rPr>
              <w:t>$2.40</w:t>
            </w:r>
          </w:p>
        </w:tc>
      </w:tr>
      <w:tr w:rsidR="0039226B" w:rsidRPr="00C15821" w14:paraId="258C76E7" w14:textId="77777777" w:rsidTr="0039226B">
        <w:trPr>
          <w:trHeight w:val="227"/>
        </w:trPr>
        <w:tc>
          <w:tcPr>
            <w:tcW w:w="1129" w:type="dxa"/>
            <w:shd w:val="clear" w:color="000000" w:fill="FFFFFF"/>
            <w:noWrap/>
            <w:vAlign w:val="center"/>
          </w:tcPr>
          <w:p w14:paraId="7A5E16D0" w14:textId="1E78EF19" w:rsidR="0039226B" w:rsidRPr="00C15821" w:rsidRDefault="0039226B" w:rsidP="0039226B">
            <w:pPr>
              <w:spacing w:after="0" w:line="240" w:lineRule="auto"/>
              <w:rPr>
                <w:rFonts w:cs="Arial"/>
                <w:b/>
                <w:i/>
                <w:sz w:val="16"/>
                <w:szCs w:val="16"/>
              </w:rPr>
            </w:pPr>
            <w:r>
              <w:rPr>
                <w:rFonts w:cs="Arial"/>
                <w:sz w:val="16"/>
                <w:szCs w:val="16"/>
              </w:rPr>
              <w:t>GI0069</w:t>
            </w:r>
          </w:p>
        </w:tc>
        <w:tc>
          <w:tcPr>
            <w:tcW w:w="1290" w:type="dxa"/>
            <w:shd w:val="clear" w:color="000000" w:fill="FFFFFF"/>
            <w:noWrap/>
            <w:vAlign w:val="center"/>
          </w:tcPr>
          <w:p w14:paraId="069E1D68" w14:textId="6A3FD028" w:rsidR="0039226B" w:rsidRPr="00C15821" w:rsidRDefault="0039226B" w:rsidP="0039226B">
            <w:pPr>
              <w:spacing w:after="0" w:line="240" w:lineRule="auto"/>
              <w:jc w:val="center"/>
              <w:rPr>
                <w:rFonts w:cs="Arial"/>
                <w:b/>
                <w:i/>
                <w:sz w:val="16"/>
                <w:szCs w:val="16"/>
              </w:rPr>
            </w:pPr>
            <w:r>
              <w:rPr>
                <w:rFonts w:cs="Arial"/>
                <w:sz w:val="16"/>
                <w:szCs w:val="16"/>
              </w:rPr>
              <w:t>$0.07</w:t>
            </w:r>
          </w:p>
        </w:tc>
        <w:tc>
          <w:tcPr>
            <w:tcW w:w="1290" w:type="dxa"/>
            <w:shd w:val="clear" w:color="000000" w:fill="FFFFFF"/>
            <w:noWrap/>
            <w:vAlign w:val="center"/>
          </w:tcPr>
          <w:p w14:paraId="7ADACB5C" w14:textId="7B92F249" w:rsidR="0039226B" w:rsidRPr="00C15821" w:rsidRDefault="0039226B" w:rsidP="0039226B">
            <w:pPr>
              <w:spacing w:after="0" w:line="240" w:lineRule="auto"/>
              <w:jc w:val="center"/>
              <w:rPr>
                <w:rFonts w:cs="Arial"/>
                <w:b/>
                <w:i/>
                <w:sz w:val="16"/>
                <w:szCs w:val="16"/>
              </w:rPr>
            </w:pPr>
            <w:r>
              <w:rPr>
                <w:rFonts w:cs="Arial"/>
                <w:sz w:val="16"/>
                <w:szCs w:val="16"/>
              </w:rPr>
              <w:t>$0.10</w:t>
            </w:r>
          </w:p>
        </w:tc>
        <w:tc>
          <w:tcPr>
            <w:tcW w:w="1290" w:type="dxa"/>
            <w:shd w:val="clear" w:color="000000" w:fill="FFFFFF"/>
            <w:noWrap/>
            <w:vAlign w:val="center"/>
          </w:tcPr>
          <w:p w14:paraId="36B88B8C" w14:textId="0F2BF810" w:rsidR="0039226B" w:rsidRPr="00C15821" w:rsidRDefault="0039226B" w:rsidP="0039226B">
            <w:pPr>
              <w:spacing w:after="0" w:line="240" w:lineRule="auto"/>
              <w:jc w:val="center"/>
              <w:rPr>
                <w:rFonts w:cs="Arial"/>
                <w:b/>
                <w:i/>
                <w:sz w:val="16"/>
                <w:szCs w:val="16"/>
              </w:rPr>
            </w:pPr>
            <w:r>
              <w:rPr>
                <w:rFonts w:cs="Arial"/>
                <w:sz w:val="16"/>
                <w:szCs w:val="16"/>
              </w:rPr>
              <w:t>$0.01</w:t>
            </w:r>
          </w:p>
        </w:tc>
        <w:tc>
          <w:tcPr>
            <w:tcW w:w="1290" w:type="dxa"/>
            <w:shd w:val="clear" w:color="000000" w:fill="FFFFFF"/>
            <w:noWrap/>
            <w:vAlign w:val="center"/>
          </w:tcPr>
          <w:p w14:paraId="60CE4EE7" w14:textId="13C5629F" w:rsidR="0039226B" w:rsidRPr="00C15821" w:rsidRDefault="0039226B" w:rsidP="0039226B">
            <w:pPr>
              <w:spacing w:after="0" w:line="240" w:lineRule="auto"/>
              <w:jc w:val="center"/>
              <w:rPr>
                <w:rFonts w:cs="Arial"/>
                <w:b/>
                <w:i/>
                <w:sz w:val="16"/>
                <w:szCs w:val="16"/>
              </w:rPr>
            </w:pPr>
            <w:r>
              <w:rPr>
                <w:rFonts w:cs="Arial"/>
                <w:sz w:val="16"/>
                <w:szCs w:val="16"/>
              </w:rPr>
              <w:t>$0.13</w:t>
            </w:r>
          </w:p>
        </w:tc>
        <w:tc>
          <w:tcPr>
            <w:tcW w:w="1290" w:type="dxa"/>
            <w:shd w:val="clear" w:color="000000" w:fill="FFFFFF"/>
            <w:noWrap/>
            <w:vAlign w:val="center"/>
          </w:tcPr>
          <w:p w14:paraId="65B5D3F9" w14:textId="3FCA5D91" w:rsidR="0039226B" w:rsidRPr="00C15821" w:rsidRDefault="0039226B" w:rsidP="0039226B">
            <w:pPr>
              <w:spacing w:after="0" w:line="240" w:lineRule="auto"/>
              <w:jc w:val="center"/>
              <w:rPr>
                <w:rFonts w:cs="Arial"/>
                <w:b/>
                <w:i/>
                <w:sz w:val="16"/>
                <w:szCs w:val="16"/>
              </w:rPr>
            </w:pPr>
            <w:r>
              <w:rPr>
                <w:rFonts w:cs="Arial"/>
                <w:sz w:val="16"/>
                <w:szCs w:val="16"/>
              </w:rPr>
              <w:t>$0.05</w:t>
            </w:r>
          </w:p>
        </w:tc>
        <w:tc>
          <w:tcPr>
            <w:tcW w:w="1290" w:type="dxa"/>
            <w:shd w:val="clear" w:color="000000" w:fill="FFFFFF"/>
            <w:noWrap/>
            <w:vAlign w:val="center"/>
          </w:tcPr>
          <w:p w14:paraId="0B91F26B" w14:textId="77A788F5" w:rsidR="0039226B" w:rsidRPr="00C15821" w:rsidRDefault="0039226B" w:rsidP="0039226B">
            <w:pPr>
              <w:spacing w:after="0" w:line="240" w:lineRule="auto"/>
              <w:jc w:val="center"/>
              <w:rPr>
                <w:rFonts w:cs="Arial"/>
                <w:b/>
                <w:i/>
                <w:sz w:val="16"/>
                <w:szCs w:val="16"/>
              </w:rPr>
            </w:pPr>
            <w:r>
              <w:rPr>
                <w:rFonts w:cs="Arial"/>
                <w:sz w:val="16"/>
                <w:szCs w:val="16"/>
              </w:rPr>
              <w:t>$0.60</w:t>
            </w:r>
          </w:p>
        </w:tc>
        <w:tc>
          <w:tcPr>
            <w:tcW w:w="1290" w:type="dxa"/>
            <w:shd w:val="clear" w:color="000000" w:fill="FFFFFF"/>
            <w:noWrap/>
            <w:vAlign w:val="center"/>
          </w:tcPr>
          <w:p w14:paraId="790DA91E" w14:textId="78B2D53D" w:rsidR="0039226B" w:rsidRPr="00C15821" w:rsidRDefault="0039226B" w:rsidP="0039226B">
            <w:pPr>
              <w:spacing w:after="0" w:line="240" w:lineRule="auto"/>
              <w:jc w:val="center"/>
              <w:rPr>
                <w:rFonts w:cs="Arial"/>
                <w:b/>
                <w:i/>
                <w:sz w:val="16"/>
                <w:szCs w:val="16"/>
              </w:rPr>
            </w:pPr>
            <w:r>
              <w:rPr>
                <w:rFonts w:cs="Arial"/>
                <w:sz w:val="16"/>
                <w:szCs w:val="16"/>
              </w:rPr>
              <w:t>$0.96</w:t>
            </w:r>
          </w:p>
        </w:tc>
        <w:tc>
          <w:tcPr>
            <w:tcW w:w="1290" w:type="dxa"/>
            <w:shd w:val="clear" w:color="000000" w:fill="FFFFFF"/>
            <w:noWrap/>
            <w:vAlign w:val="center"/>
          </w:tcPr>
          <w:p w14:paraId="1C1DD139" w14:textId="72EB89BC" w:rsidR="0039226B" w:rsidRPr="00C15821" w:rsidRDefault="0039226B" w:rsidP="0039226B">
            <w:pPr>
              <w:spacing w:after="0" w:line="240" w:lineRule="auto"/>
              <w:jc w:val="center"/>
              <w:rPr>
                <w:rFonts w:cs="Arial"/>
                <w:b/>
                <w:i/>
                <w:sz w:val="16"/>
                <w:szCs w:val="16"/>
              </w:rPr>
            </w:pPr>
            <w:r>
              <w:rPr>
                <w:rFonts w:cs="Arial"/>
                <w:sz w:val="16"/>
                <w:szCs w:val="16"/>
              </w:rPr>
              <w:t>$0.49</w:t>
            </w:r>
          </w:p>
        </w:tc>
        <w:tc>
          <w:tcPr>
            <w:tcW w:w="1290" w:type="dxa"/>
            <w:shd w:val="clear" w:color="000000" w:fill="FFFFFF"/>
            <w:noWrap/>
            <w:vAlign w:val="center"/>
          </w:tcPr>
          <w:p w14:paraId="3EF02BC8" w14:textId="6AED160A" w:rsidR="0039226B" w:rsidRPr="00C15821" w:rsidRDefault="0039226B" w:rsidP="0039226B">
            <w:pPr>
              <w:spacing w:after="0" w:line="240" w:lineRule="auto"/>
              <w:jc w:val="center"/>
              <w:rPr>
                <w:rFonts w:cs="Arial"/>
                <w:b/>
                <w:i/>
                <w:sz w:val="16"/>
                <w:szCs w:val="16"/>
              </w:rPr>
            </w:pPr>
            <w:r>
              <w:rPr>
                <w:rFonts w:cs="Arial"/>
                <w:sz w:val="16"/>
                <w:szCs w:val="16"/>
              </w:rPr>
              <w:t>$0.88</w:t>
            </w:r>
          </w:p>
        </w:tc>
        <w:tc>
          <w:tcPr>
            <w:tcW w:w="1290" w:type="dxa"/>
            <w:shd w:val="clear" w:color="000000" w:fill="FFFFFF"/>
            <w:noWrap/>
            <w:vAlign w:val="center"/>
          </w:tcPr>
          <w:p w14:paraId="1ECC7AB7" w14:textId="7AAA0F59" w:rsidR="0039226B" w:rsidRPr="00C15821" w:rsidRDefault="0039226B" w:rsidP="0039226B">
            <w:pPr>
              <w:spacing w:after="0" w:line="240" w:lineRule="auto"/>
              <w:jc w:val="center"/>
              <w:rPr>
                <w:rFonts w:cs="Arial"/>
                <w:b/>
                <w:i/>
                <w:sz w:val="16"/>
                <w:szCs w:val="16"/>
              </w:rPr>
            </w:pPr>
            <w:r>
              <w:rPr>
                <w:rFonts w:cs="Arial"/>
                <w:sz w:val="16"/>
                <w:szCs w:val="16"/>
              </w:rPr>
              <w:t>$2.33</w:t>
            </w:r>
          </w:p>
        </w:tc>
      </w:tr>
      <w:tr w:rsidR="0039226B" w:rsidRPr="00C15821" w14:paraId="76C6370D" w14:textId="77777777" w:rsidTr="0039226B">
        <w:trPr>
          <w:trHeight w:val="227"/>
        </w:trPr>
        <w:tc>
          <w:tcPr>
            <w:tcW w:w="1129" w:type="dxa"/>
            <w:shd w:val="clear" w:color="000000" w:fill="FFFFFF"/>
            <w:noWrap/>
            <w:vAlign w:val="center"/>
          </w:tcPr>
          <w:p w14:paraId="18BA4D25" w14:textId="6B7C6E2A" w:rsidR="0039226B" w:rsidRPr="00C15821" w:rsidRDefault="0039226B" w:rsidP="0039226B">
            <w:pPr>
              <w:spacing w:after="0" w:line="240" w:lineRule="auto"/>
              <w:rPr>
                <w:rFonts w:cs="Arial"/>
                <w:sz w:val="16"/>
                <w:szCs w:val="16"/>
              </w:rPr>
            </w:pPr>
            <w:r>
              <w:rPr>
                <w:rFonts w:cs="Arial"/>
                <w:sz w:val="16"/>
                <w:szCs w:val="16"/>
              </w:rPr>
              <w:t>GI0070</w:t>
            </w:r>
          </w:p>
        </w:tc>
        <w:tc>
          <w:tcPr>
            <w:tcW w:w="1290" w:type="dxa"/>
            <w:shd w:val="clear" w:color="000000" w:fill="FFFFFF"/>
            <w:noWrap/>
            <w:vAlign w:val="center"/>
          </w:tcPr>
          <w:p w14:paraId="3E2E3405" w14:textId="207ED0F6" w:rsidR="0039226B" w:rsidRPr="00C15821" w:rsidRDefault="0039226B" w:rsidP="0039226B">
            <w:pPr>
              <w:spacing w:after="0" w:line="240" w:lineRule="auto"/>
              <w:jc w:val="center"/>
              <w:rPr>
                <w:rFonts w:cs="Arial"/>
                <w:sz w:val="16"/>
                <w:szCs w:val="16"/>
              </w:rPr>
            </w:pPr>
            <w:r>
              <w:rPr>
                <w:rFonts w:cs="Arial"/>
                <w:sz w:val="16"/>
                <w:szCs w:val="16"/>
              </w:rPr>
              <w:t>$0.09</w:t>
            </w:r>
          </w:p>
        </w:tc>
        <w:tc>
          <w:tcPr>
            <w:tcW w:w="1290" w:type="dxa"/>
            <w:shd w:val="clear" w:color="000000" w:fill="FFFFFF"/>
            <w:noWrap/>
            <w:vAlign w:val="center"/>
          </w:tcPr>
          <w:p w14:paraId="0D8E8AC5" w14:textId="2CBDD87A" w:rsidR="0039226B" w:rsidRPr="00C15821" w:rsidRDefault="0039226B" w:rsidP="0039226B">
            <w:pPr>
              <w:spacing w:after="0" w:line="240" w:lineRule="auto"/>
              <w:jc w:val="center"/>
              <w:rPr>
                <w:rFonts w:cs="Arial"/>
                <w:sz w:val="16"/>
                <w:szCs w:val="16"/>
              </w:rPr>
            </w:pPr>
            <w:r>
              <w:rPr>
                <w:rFonts w:cs="Arial"/>
                <w:sz w:val="16"/>
                <w:szCs w:val="16"/>
              </w:rPr>
              <w:t>$0.12</w:t>
            </w:r>
          </w:p>
        </w:tc>
        <w:tc>
          <w:tcPr>
            <w:tcW w:w="1290" w:type="dxa"/>
            <w:shd w:val="clear" w:color="000000" w:fill="FFFFFF"/>
            <w:noWrap/>
            <w:vAlign w:val="center"/>
          </w:tcPr>
          <w:p w14:paraId="306E7113" w14:textId="021AF4EE" w:rsidR="0039226B" w:rsidRPr="00C15821" w:rsidRDefault="0039226B" w:rsidP="0039226B">
            <w:pPr>
              <w:spacing w:after="0" w:line="240" w:lineRule="auto"/>
              <w:jc w:val="center"/>
              <w:rPr>
                <w:rFonts w:cs="Arial"/>
                <w:sz w:val="16"/>
                <w:szCs w:val="16"/>
              </w:rPr>
            </w:pPr>
            <w:r>
              <w:rPr>
                <w:rFonts w:cs="Arial"/>
                <w:sz w:val="16"/>
                <w:szCs w:val="16"/>
              </w:rPr>
              <w:t>$0.02</w:t>
            </w:r>
          </w:p>
        </w:tc>
        <w:tc>
          <w:tcPr>
            <w:tcW w:w="1290" w:type="dxa"/>
            <w:shd w:val="clear" w:color="000000" w:fill="FFFFFF"/>
            <w:noWrap/>
            <w:vAlign w:val="center"/>
          </w:tcPr>
          <w:p w14:paraId="17F4A0A6" w14:textId="41E9D0DB" w:rsidR="0039226B" w:rsidRPr="00C15821" w:rsidRDefault="0039226B" w:rsidP="0039226B">
            <w:pPr>
              <w:spacing w:after="0" w:line="240" w:lineRule="auto"/>
              <w:jc w:val="center"/>
              <w:rPr>
                <w:rFonts w:cs="Arial"/>
                <w:sz w:val="16"/>
                <w:szCs w:val="16"/>
              </w:rPr>
            </w:pPr>
            <w:r>
              <w:rPr>
                <w:rFonts w:cs="Arial"/>
                <w:sz w:val="16"/>
                <w:szCs w:val="16"/>
              </w:rPr>
              <w:t>$0.39</w:t>
            </w:r>
          </w:p>
        </w:tc>
        <w:tc>
          <w:tcPr>
            <w:tcW w:w="1290" w:type="dxa"/>
            <w:shd w:val="clear" w:color="000000" w:fill="FFFFFF"/>
            <w:noWrap/>
            <w:vAlign w:val="center"/>
          </w:tcPr>
          <w:p w14:paraId="1EC3C35E" w14:textId="4F9B9C59" w:rsidR="0039226B" w:rsidRPr="00C15821" w:rsidRDefault="0039226B" w:rsidP="0039226B">
            <w:pPr>
              <w:spacing w:after="0" w:line="240" w:lineRule="auto"/>
              <w:jc w:val="center"/>
              <w:rPr>
                <w:rFonts w:cs="Arial"/>
                <w:sz w:val="16"/>
                <w:szCs w:val="16"/>
              </w:rPr>
            </w:pPr>
            <w:r>
              <w:rPr>
                <w:rFonts w:cs="Arial"/>
                <w:sz w:val="16"/>
                <w:szCs w:val="16"/>
              </w:rPr>
              <w:t>$0.11</w:t>
            </w:r>
          </w:p>
        </w:tc>
        <w:tc>
          <w:tcPr>
            <w:tcW w:w="1290" w:type="dxa"/>
            <w:shd w:val="clear" w:color="000000" w:fill="FFFFFF"/>
            <w:noWrap/>
            <w:vAlign w:val="center"/>
          </w:tcPr>
          <w:p w14:paraId="572AB66D" w14:textId="20B0F765" w:rsidR="0039226B" w:rsidRPr="00C15821" w:rsidRDefault="0039226B" w:rsidP="0039226B">
            <w:pPr>
              <w:spacing w:after="0" w:line="240" w:lineRule="auto"/>
              <w:jc w:val="center"/>
              <w:rPr>
                <w:rFonts w:cs="Arial"/>
                <w:sz w:val="16"/>
                <w:szCs w:val="16"/>
              </w:rPr>
            </w:pPr>
            <w:r>
              <w:rPr>
                <w:rFonts w:cs="Arial"/>
                <w:sz w:val="16"/>
                <w:szCs w:val="16"/>
              </w:rPr>
              <w:t>$0.47</w:t>
            </w:r>
          </w:p>
        </w:tc>
        <w:tc>
          <w:tcPr>
            <w:tcW w:w="1290" w:type="dxa"/>
            <w:shd w:val="clear" w:color="000000" w:fill="FFFFFF"/>
            <w:noWrap/>
            <w:vAlign w:val="center"/>
          </w:tcPr>
          <w:p w14:paraId="1CA5662A" w14:textId="352637E8" w:rsidR="0039226B" w:rsidRPr="00C15821" w:rsidRDefault="0039226B" w:rsidP="0039226B">
            <w:pPr>
              <w:spacing w:after="0" w:line="240" w:lineRule="auto"/>
              <w:jc w:val="center"/>
              <w:rPr>
                <w:rFonts w:cs="Arial"/>
                <w:sz w:val="16"/>
                <w:szCs w:val="16"/>
              </w:rPr>
            </w:pPr>
            <w:r>
              <w:rPr>
                <w:rFonts w:cs="Arial"/>
                <w:sz w:val="16"/>
                <w:szCs w:val="16"/>
              </w:rPr>
              <w:t>$1.19</w:t>
            </w:r>
          </w:p>
        </w:tc>
        <w:tc>
          <w:tcPr>
            <w:tcW w:w="1290" w:type="dxa"/>
            <w:shd w:val="clear" w:color="000000" w:fill="FFFFFF"/>
            <w:noWrap/>
            <w:vAlign w:val="center"/>
          </w:tcPr>
          <w:p w14:paraId="104D28AF" w14:textId="084E41DA" w:rsidR="0039226B" w:rsidRPr="00C15821" w:rsidRDefault="0039226B" w:rsidP="0039226B">
            <w:pPr>
              <w:spacing w:after="0" w:line="240" w:lineRule="auto"/>
              <w:jc w:val="center"/>
              <w:rPr>
                <w:rFonts w:cs="Arial"/>
                <w:sz w:val="16"/>
                <w:szCs w:val="16"/>
              </w:rPr>
            </w:pPr>
            <w:r>
              <w:rPr>
                <w:rFonts w:cs="Arial"/>
                <w:sz w:val="16"/>
                <w:szCs w:val="16"/>
              </w:rPr>
              <w:t>$0.26</w:t>
            </w:r>
          </w:p>
        </w:tc>
        <w:tc>
          <w:tcPr>
            <w:tcW w:w="1290" w:type="dxa"/>
            <w:shd w:val="clear" w:color="000000" w:fill="FFFFFF"/>
            <w:noWrap/>
            <w:vAlign w:val="center"/>
          </w:tcPr>
          <w:p w14:paraId="7B1E89BA" w14:textId="7EC4E105" w:rsidR="0039226B" w:rsidRPr="00C15821" w:rsidRDefault="0039226B" w:rsidP="0039226B">
            <w:pPr>
              <w:spacing w:after="0" w:line="240" w:lineRule="auto"/>
              <w:jc w:val="center"/>
              <w:rPr>
                <w:rFonts w:cs="Arial"/>
                <w:sz w:val="16"/>
                <w:szCs w:val="16"/>
              </w:rPr>
            </w:pPr>
            <w:r>
              <w:rPr>
                <w:rFonts w:cs="Arial"/>
                <w:sz w:val="16"/>
                <w:szCs w:val="16"/>
              </w:rPr>
              <w:t>$1.14</w:t>
            </w:r>
          </w:p>
        </w:tc>
        <w:tc>
          <w:tcPr>
            <w:tcW w:w="1290" w:type="dxa"/>
            <w:shd w:val="clear" w:color="000000" w:fill="FFFFFF"/>
            <w:noWrap/>
            <w:vAlign w:val="center"/>
          </w:tcPr>
          <w:p w14:paraId="5D96A1B3" w14:textId="3835DD7B" w:rsidR="0039226B" w:rsidRPr="00C15821" w:rsidRDefault="0039226B" w:rsidP="0039226B">
            <w:pPr>
              <w:spacing w:after="0" w:line="240" w:lineRule="auto"/>
              <w:jc w:val="center"/>
              <w:rPr>
                <w:rFonts w:cs="Arial"/>
                <w:sz w:val="16"/>
                <w:szCs w:val="16"/>
              </w:rPr>
            </w:pPr>
            <w:r>
              <w:rPr>
                <w:rFonts w:cs="Arial"/>
                <w:sz w:val="16"/>
                <w:szCs w:val="16"/>
              </w:rPr>
              <w:t>$2.58</w:t>
            </w:r>
          </w:p>
        </w:tc>
      </w:tr>
      <w:tr w:rsidR="0039226B" w:rsidRPr="00C15821" w14:paraId="437667C1" w14:textId="77777777" w:rsidTr="0039226B">
        <w:trPr>
          <w:trHeight w:val="227"/>
        </w:trPr>
        <w:tc>
          <w:tcPr>
            <w:tcW w:w="1129" w:type="dxa"/>
            <w:shd w:val="clear" w:color="000000" w:fill="FFFFFF"/>
            <w:noWrap/>
            <w:vAlign w:val="center"/>
          </w:tcPr>
          <w:p w14:paraId="2D3AE48F" w14:textId="64A167D7" w:rsidR="0039226B" w:rsidRPr="00C15821" w:rsidRDefault="0039226B" w:rsidP="0039226B">
            <w:pPr>
              <w:spacing w:after="0" w:line="240" w:lineRule="auto"/>
              <w:rPr>
                <w:rFonts w:cs="Arial"/>
                <w:sz w:val="16"/>
                <w:szCs w:val="16"/>
              </w:rPr>
            </w:pPr>
            <w:r>
              <w:rPr>
                <w:rFonts w:cs="Arial"/>
                <w:sz w:val="16"/>
                <w:szCs w:val="16"/>
              </w:rPr>
              <w:t>GI0071</w:t>
            </w:r>
          </w:p>
        </w:tc>
        <w:tc>
          <w:tcPr>
            <w:tcW w:w="1290" w:type="dxa"/>
            <w:shd w:val="clear" w:color="000000" w:fill="FFFFFF"/>
            <w:noWrap/>
            <w:vAlign w:val="center"/>
          </w:tcPr>
          <w:p w14:paraId="475F1F16" w14:textId="3250A544" w:rsidR="0039226B" w:rsidRPr="00C15821" w:rsidRDefault="0039226B" w:rsidP="0039226B">
            <w:pPr>
              <w:spacing w:after="0" w:line="240" w:lineRule="auto"/>
              <w:jc w:val="center"/>
              <w:rPr>
                <w:rFonts w:cs="Arial"/>
                <w:sz w:val="16"/>
                <w:szCs w:val="16"/>
              </w:rPr>
            </w:pPr>
            <w:r>
              <w:rPr>
                <w:rFonts w:cs="Arial"/>
                <w:sz w:val="16"/>
                <w:szCs w:val="16"/>
              </w:rPr>
              <w:t>$0.06</w:t>
            </w:r>
          </w:p>
        </w:tc>
        <w:tc>
          <w:tcPr>
            <w:tcW w:w="1290" w:type="dxa"/>
            <w:shd w:val="clear" w:color="000000" w:fill="FFFFFF"/>
            <w:noWrap/>
            <w:vAlign w:val="center"/>
          </w:tcPr>
          <w:p w14:paraId="2738605E" w14:textId="010858BD" w:rsidR="0039226B" w:rsidRPr="00C15821" w:rsidRDefault="0039226B" w:rsidP="0039226B">
            <w:pPr>
              <w:spacing w:after="0" w:line="240" w:lineRule="auto"/>
              <w:jc w:val="center"/>
              <w:rPr>
                <w:rFonts w:cs="Arial"/>
                <w:sz w:val="16"/>
                <w:szCs w:val="16"/>
              </w:rPr>
            </w:pPr>
            <w:r>
              <w:rPr>
                <w:rFonts w:cs="Arial"/>
                <w:sz w:val="16"/>
                <w:szCs w:val="16"/>
              </w:rPr>
              <w:t>$0.06</w:t>
            </w:r>
          </w:p>
        </w:tc>
        <w:tc>
          <w:tcPr>
            <w:tcW w:w="1290" w:type="dxa"/>
            <w:shd w:val="clear" w:color="000000" w:fill="FFFFFF"/>
            <w:noWrap/>
            <w:vAlign w:val="center"/>
          </w:tcPr>
          <w:p w14:paraId="38D5B3AA" w14:textId="2DAD958F" w:rsidR="0039226B" w:rsidRPr="00C15821" w:rsidRDefault="0039226B" w:rsidP="0039226B">
            <w:pPr>
              <w:spacing w:after="0" w:line="240" w:lineRule="auto"/>
              <w:jc w:val="center"/>
              <w:rPr>
                <w:rFonts w:cs="Arial"/>
                <w:sz w:val="16"/>
                <w:szCs w:val="16"/>
              </w:rPr>
            </w:pPr>
            <w:r>
              <w:rPr>
                <w:rFonts w:cs="Arial"/>
                <w:sz w:val="16"/>
                <w:szCs w:val="16"/>
              </w:rPr>
              <w:t>$0.02</w:t>
            </w:r>
          </w:p>
        </w:tc>
        <w:tc>
          <w:tcPr>
            <w:tcW w:w="1290" w:type="dxa"/>
            <w:shd w:val="clear" w:color="000000" w:fill="FFFFFF"/>
            <w:noWrap/>
            <w:vAlign w:val="center"/>
          </w:tcPr>
          <w:p w14:paraId="795A5F77" w14:textId="37B6D5A2" w:rsidR="0039226B" w:rsidRPr="00C15821" w:rsidRDefault="0039226B" w:rsidP="0039226B">
            <w:pPr>
              <w:spacing w:after="0" w:line="240" w:lineRule="auto"/>
              <w:jc w:val="center"/>
              <w:rPr>
                <w:rFonts w:cs="Arial"/>
                <w:sz w:val="16"/>
                <w:szCs w:val="16"/>
              </w:rPr>
            </w:pPr>
            <w:r>
              <w:rPr>
                <w:rFonts w:cs="Arial"/>
                <w:sz w:val="16"/>
                <w:szCs w:val="16"/>
              </w:rPr>
              <w:t>$0.72</w:t>
            </w:r>
          </w:p>
        </w:tc>
        <w:tc>
          <w:tcPr>
            <w:tcW w:w="1290" w:type="dxa"/>
            <w:shd w:val="clear" w:color="000000" w:fill="FFFFFF"/>
            <w:noWrap/>
            <w:vAlign w:val="center"/>
          </w:tcPr>
          <w:p w14:paraId="1B0D48DA" w14:textId="1B49E1FB" w:rsidR="0039226B" w:rsidRPr="00C15821" w:rsidRDefault="0039226B" w:rsidP="0039226B">
            <w:pPr>
              <w:spacing w:after="0" w:line="240" w:lineRule="auto"/>
              <w:jc w:val="center"/>
              <w:rPr>
                <w:rFonts w:cs="Arial"/>
                <w:sz w:val="16"/>
                <w:szCs w:val="16"/>
              </w:rPr>
            </w:pPr>
            <w:r>
              <w:rPr>
                <w:rFonts w:cs="Arial"/>
                <w:sz w:val="16"/>
                <w:szCs w:val="16"/>
              </w:rPr>
              <w:t>$0.11</w:t>
            </w:r>
          </w:p>
        </w:tc>
        <w:tc>
          <w:tcPr>
            <w:tcW w:w="1290" w:type="dxa"/>
            <w:shd w:val="clear" w:color="000000" w:fill="FFFFFF"/>
            <w:noWrap/>
            <w:vAlign w:val="center"/>
          </w:tcPr>
          <w:p w14:paraId="67B086F8" w14:textId="4D93C53C" w:rsidR="0039226B" w:rsidRPr="00C15821" w:rsidRDefault="0039226B" w:rsidP="0039226B">
            <w:pPr>
              <w:spacing w:after="0" w:line="240" w:lineRule="auto"/>
              <w:jc w:val="center"/>
              <w:rPr>
                <w:rFonts w:cs="Arial"/>
                <w:sz w:val="16"/>
                <w:szCs w:val="16"/>
              </w:rPr>
            </w:pPr>
            <w:r>
              <w:rPr>
                <w:rFonts w:cs="Arial"/>
                <w:sz w:val="16"/>
                <w:szCs w:val="16"/>
              </w:rPr>
              <w:t>$1.08</w:t>
            </w:r>
          </w:p>
        </w:tc>
        <w:tc>
          <w:tcPr>
            <w:tcW w:w="1290" w:type="dxa"/>
            <w:shd w:val="clear" w:color="000000" w:fill="FFFFFF"/>
            <w:noWrap/>
            <w:vAlign w:val="center"/>
          </w:tcPr>
          <w:p w14:paraId="7A36C5A3" w14:textId="2E916E93" w:rsidR="0039226B" w:rsidRPr="00C15821" w:rsidRDefault="0039226B" w:rsidP="0039226B">
            <w:pPr>
              <w:spacing w:after="0" w:line="240" w:lineRule="auto"/>
              <w:jc w:val="center"/>
              <w:rPr>
                <w:rFonts w:cs="Arial"/>
                <w:sz w:val="16"/>
                <w:szCs w:val="16"/>
              </w:rPr>
            </w:pPr>
            <w:r>
              <w:rPr>
                <w:rFonts w:cs="Arial"/>
                <w:sz w:val="16"/>
                <w:szCs w:val="16"/>
              </w:rPr>
              <w:t>$2.05</w:t>
            </w:r>
          </w:p>
        </w:tc>
        <w:tc>
          <w:tcPr>
            <w:tcW w:w="1290" w:type="dxa"/>
            <w:shd w:val="clear" w:color="000000" w:fill="FFFFFF"/>
            <w:noWrap/>
            <w:vAlign w:val="center"/>
          </w:tcPr>
          <w:p w14:paraId="2248ED7C" w14:textId="235C84E8" w:rsidR="0039226B" w:rsidRPr="00C15821" w:rsidRDefault="0039226B" w:rsidP="0039226B">
            <w:pPr>
              <w:spacing w:after="0" w:line="240" w:lineRule="auto"/>
              <w:jc w:val="center"/>
              <w:rPr>
                <w:rFonts w:cs="Arial"/>
                <w:sz w:val="16"/>
                <w:szCs w:val="16"/>
              </w:rPr>
            </w:pPr>
            <w:r>
              <w:rPr>
                <w:rFonts w:cs="Arial"/>
                <w:sz w:val="16"/>
                <w:szCs w:val="16"/>
              </w:rPr>
              <w:t>$0.44</w:t>
            </w:r>
          </w:p>
        </w:tc>
        <w:tc>
          <w:tcPr>
            <w:tcW w:w="1290" w:type="dxa"/>
            <w:shd w:val="clear" w:color="000000" w:fill="FFFFFF"/>
            <w:noWrap/>
            <w:vAlign w:val="center"/>
          </w:tcPr>
          <w:p w14:paraId="62CB7DD8" w14:textId="1651AA52" w:rsidR="0039226B" w:rsidRPr="00C15821" w:rsidRDefault="0039226B" w:rsidP="0039226B">
            <w:pPr>
              <w:spacing w:after="0" w:line="240" w:lineRule="auto"/>
              <w:jc w:val="center"/>
              <w:rPr>
                <w:rFonts w:cs="Arial"/>
                <w:sz w:val="16"/>
                <w:szCs w:val="16"/>
              </w:rPr>
            </w:pPr>
            <w:r>
              <w:rPr>
                <w:rFonts w:cs="Arial"/>
                <w:sz w:val="16"/>
                <w:szCs w:val="16"/>
              </w:rPr>
              <w:t>$0.66</w:t>
            </w:r>
          </w:p>
        </w:tc>
        <w:tc>
          <w:tcPr>
            <w:tcW w:w="1290" w:type="dxa"/>
            <w:shd w:val="clear" w:color="000000" w:fill="FFFFFF"/>
            <w:noWrap/>
            <w:vAlign w:val="center"/>
          </w:tcPr>
          <w:p w14:paraId="33A7B278" w14:textId="51700D52" w:rsidR="0039226B" w:rsidRPr="00C15821" w:rsidRDefault="0039226B" w:rsidP="0039226B">
            <w:pPr>
              <w:spacing w:after="0" w:line="240" w:lineRule="auto"/>
              <w:jc w:val="center"/>
              <w:rPr>
                <w:rFonts w:cs="Arial"/>
                <w:sz w:val="16"/>
                <w:szCs w:val="16"/>
              </w:rPr>
            </w:pPr>
            <w:r>
              <w:rPr>
                <w:rFonts w:cs="Arial"/>
                <w:sz w:val="16"/>
                <w:szCs w:val="16"/>
              </w:rPr>
              <w:t>$3.16</w:t>
            </w:r>
          </w:p>
        </w:tc>
      </w:tr>
      <w:tr w:rsidR="0039226B" w:rsidRPr="00C15821" w14:paraId="5B9E310C" w14:textId="77777777" w:rsidTr="0039226B">
        <w:trPr>
          <w:trHeight w:val="227"/>
        </w:trPr>
        <w:tc>
          <w:tcPr>
            <w:tcW w:w="1129" w:type="dxa"/>
            <w:shd w:val="clear" w:color="auto" w:fill="D9D9D9" w:themeFill="background1" w:themeFillShade="D9"/>
            <w:noWrap/>
            <w:vAlign w:val="center"/>
          </w:tcPr>
          <w:p w14:paraId="30773FDD" w14:textId="0C175DA5" w:rsidR="0039226B" w:rsidRPr="00C15821" w:rsidRDefault="0039226B" w:rsidP="0039226B">
            <w:pPr>
              <w:spacing w:after="0" w:line="240" w:lineRule="auto"/>
              <w:rPr>
                <w:rFonts w:cs="Arial"/>
                <w:sz w:val="16"/>
                <w:szCs w:val="16"/>
              </w:rPr>
            </w:pPr>
            <w:r>
              <w:rPr>
                <w:rFonts w:cs="Arial"/>
                <w:sz w:val="16"/>
                <w:szCs w:val="16"/>
              </w:rPr>
              <w:t>Average</w:t>
            </w:r>
          </w:p>
        </w:tc>
        <w:tc>
          <w:tcPr>
            <w:tcW w:w="1290" w:type="dxa"/>
            <w:shd w:val="clear" w:color="auto" w:fill="D9D9D9" w:themeFill="background1" w:themeFillShade="D9"/>
            <w:noWrap/>
            <w:vAlign w:val="center"/>
          </w:tcPr>
          <w:p w14:paraId="69D9D893" w14:textId="2A1A938F" w:rsidR="0039226B" w:rsidRPr="00C15821" w:rsidRDefault="0039226B" w:rsidP="0039226B">
            <w:pPr>
              <w:spacing w:after="0" w:line="240" w:lineRule="auto"/>
              <w:jc w:val="center"/>
              <w:rPr>
                <w:rFonts w:cs="Arial"/>
                <w:sz w:val="16"/>
                <w:szCs w:val="16"/>
              </w:rPr>
            </w:pPr>
            <w:r>
              <w:rPr>
                <w:rFonts w:cs="Arial"/>
                <w:sz w:val="16"/>
                <w:szCs w:val="16"/>
              </w:rPr>
              <w:t>$0.07</w:t>
            </w:r>
          </w:p>
        </w:tc>
        <w:tc>
          <w:tcPr>
            <w:tcW w:w="1290" w:type="dxa"/>
            <w:shd w:val="clear" w:color="auto" w:fill="D9D9D9" w:themeFill="background1" w:themeFillShade="D9"/>
            <w:noWrap/>
            <w:vAlign w:val="center"/>
          </w:tcPr>
          <w:p w14:paraId="655670B1" w14:textId="63547DAE" w:rsidR="0039226B" w:rsidRPr="00C15821" w:rsidRDefault="0039226B" w:rsidP="0039226B">
            <w:pPr>
              <w:spacing w:after="0" w:line="240" w:lineRule="auto"/>
              <w:jc w:val="center"/>
              <w:rPr>
                <w:rFonts w:cs="Arial"/>
                <w:sz w:val="16"/>
                <w:szCs w:val="16"/>
              </w:rPr>
            </w:pPr>
            <w:r>
              <w:rPr>
                <w:rFonts w:cs="Arial"/>
                <w:sz w:val="16"/>
                <w:szCs w:val="16"/>
              </w:rPr>
              <w:t>$0.11</w:t>
            </w:r>
          </w:p>
        </w:tc>
        <w:tc>
          <w:tcPr>
            <w:tcW w:w="1290" w:type="dxa"/>
            <w:shd w:val="clear" w:color="auto" w:fill="D9D9D9" w:themeFill="background1" w:themeFillShade="D9"/>
            <w:noWrap/>
            <w:vAlign w:val="center"/>
          </w:tcPr>
          <w:p w14:paraId="402E28B7" w14:textId="622DA94E" w:rsidR="0039226B" w:rsidRPr="00C15821" w:rsidRDefault="0039226B" w:rsidP="0039226B">
            <w:pPr>
              <w:spacing w:after="0" w:line="240" w:lineRule="auto"/>
              <w:jc w:val="center"/>
              <w:rPr>
                <w:rFonts w:cs="Arial"/>
                <w:sz w:val="16"/>
                <w:szCs w:val="16"/>
              </w:rPr>
            </w:pPr>
            <w:r>
              <w:rPr>
                <w:rFonts w:cs="Arial"/>
                <w:sz w:val="16"/>
                <w:szCs w:val="16"/>
              </w:rPr>
              <w:t>$0.03</w:t>
            </w:r>
          </w:p>
        </w:tc>
        <w:tc>
          <w:tcPr>
            <w:tcW w:w="1290" w:type="dxa"/>
            <w:shd w:val="clear" w:color="auto" w:fill="D9D9D9" w:themeFill="background1" w:themeFillShade="D9"/>
            <w:noWrap/>
            <w:vAlign w:val="center"/>
          </w:tcPr>
          <w:p w14:paraId="45DCDC55" w14:textId="7AF2D930" w:rsidR="0039226B" w:rsidRPr="00C15821" w:rsidRDefault="0039226B" w:rsidP="0039226B">
            <w:pPr>
              <w:spacing w:after="0" w:line="240" w:lineRule="auto"/>
              <w:jc w:val="center"/>
              <w:rPr>
                <w:rFonts w:cs="Arial"/>
                <w:sz w:val="16"/>
                <w:szCs w:val="16"/>
              </w:rPr>
            </w:pPr>
            <w:r>
              <w:rPr>
                <w:rFonts w:cs="Arial"/>
                <w:sz w:val="16"/>
                <w:szCs w:val="16"/>
              </w:rPr>
              <w:t>$0.45</w:t>
            </w:r>
          </w:p>
        </w:tc>
        <w:tc>
          <w:tcPr>
            <w:tcW w:w="1290" w:type="dxa"/>
            <w:shd w:val="clear" w:color="auto" w:fill="D9D9D9" w:themeFill="background1" w:themeFillShade="D9"/>
            <w:noWrap/>
            <w:vAlign w:val="center"/>
          </w:tcPr>
          <w:p w14:paraId="44FD7947" w14:textId="299FDEF7" w:rsidR="0039226B" w:rsidRPr="00C15821" w:rsidRDefault="0039226B" w:rsidP="0039226B">
            <w:pPr>
              <w:spacing w:after="0" w:line="240" w:lineRule="auto"/>
              <w:jc w:val="center"/>
              <w:rPr>
                <w:rFonts w:cs="Arial"/>
                <w:sz w:val="16"/>
                <w:szCs w:val="16"/>
              </w:rPr>
            </w:pPr>
            <w:r>
              <w:rPr>
                <w:rFonts w:cs="Arial"/>
                <w:sz w:val="16"/>
                <w:szCs w:val="16"/>
              </w:rPr>
              <w:t>$0.16</w:t>
            </w:r>
          </w:p>
        </w:tc>
        <w:tc>
          <w:tcPr>
            <w:tcW w:w="1290" w:type="dxa"/>
            <w:shd w:val="clear" w:color="auto" w:fill="D9D9D9" w:themeFill="background1" w:themeFillShade="D9"/>
            <w:noWrap/>
            <w:vAlign w:val="center"/>
          </w:tcPr>
          <w:p w14:paraId="4B226ECF" w14:textId="398AB472" w:rsidR="0039226B" w:rsidRPr="00C15821" w:rsidRDefault="0039226B" w:rsidP="0039226B">
            <w:pPr>
              <w:spacing w:after="0" w:line="240" w:lineRule="auto"/>
              <w:jc w:val="center"/>
              <w:rPr>
                <w:rFonts w:cs="Arial"/>
                <w:sz w:val="16"/>
                <w:szCs w:val="16"/>
              </w:rPr>
            </w:pPr>
            <w:r>
              <w:rPr>
                <w:rFonts w:cs="Arial"/>
                <w:sz w:val="16"/>
                <w:szCs w:val="16"/>
              </w:rPr>
              <w:t>$0.84</w:t>
            </w:r>
          </w:p>
        </w:tc>
        <w:tc>
          <w:tcPr>
            <w:tcW w:w="1290" w:type="dxa"/>
            <w:shd w:val="clear" w:color="auto" w:fill="D9D9D9" w:themeFill="background1" w:themeFillShade="D9"/>
            <w:noWrap/>
            <w:vAlign w:val="center"/>
          </w:tcPr>
          <w:p w14:paraId="0301E920" w14:textId="46B1BC7E" w:rsidR="0039226B" w:rsidRPr="00C15821" w:rsidRDefault="0039226B" w:rsidP="0039226B">
            <w:pPr>
              <w:spacing w:after="0" w:line="240" w:lineRule="auto"/>
              <w:jc w:val="center"/>
              <w:rPr>
                <w:rFonts w:cs="Arial"/>
                <w:sz w:val="16"/>
                <w:szCs w:val="16"/>
              </w:rPr>
            </w:pPr>
            <w:r>
              <w:rPr>
                <w:rFonts w:cs="Arial"/>
                <w:sz w:val="16"/>
                <w:szCs w:val="16"/>
              </w:rPr>
              <w:t>$1.65</w:t>
            </w:r>
          </w:p>
        </w:tc>
        <w:tc>
          <w:tcPr>
            <w:tcW w:w="1290" w:type="dxa"/>
            <w:shd w:val="clear" w:color="auto" w:fill="D9D9D9" w:themeFill="background1" w:themeFillShade="D9"/>
            <w:noWrap/>
            <w:vAlign w:val="center"/>
          </w:tcPr>
          <w:p w14:paraId="7B590FA4" w14:textId="299A9A23" w:rsidR="0039226B" w:rsidRPr="00C15821" w:rsidRDefault="0039226B" w:rsidP="0039226B">
            <w:pPr>
              <w:spacing w:after="0" w:line="240" w:lineRule="auto"/>
              <w:jc w:val="center"/>
              <w:rPr>
                <w:rFonts w:cs="Arial"/>
                <w:sz w:val="16"/>
                <w:szCs w:val="16"/>
              </w:rPr>
            </w:pPr>
            <w:r>
              <w:rPr>
                <w:rFonts w:cs="Arial"/>
                <w:sz w:val="16"/>
                <w:szCs w:val="16"/>
              </w:rPr>
              <w:t>$0.27</w:t>
            </w:r>
          </w:p>
        </w:tc>
        <w:tc>
          <w:tcPr>
            <w:tcW w:w="1290" w:type="dxa"/>
            <w:shd w:val="clear" w:color="auto" w:fill="D9D9D9" w:themeFill="background1" w:themeFillShade="D9"/>
            <w:noWrap/>
            <w:vAlign w:val="center"/>
          </w:tcPr>
          <w:p w14:paraId="22BA0E6D" w14:textId="549338AC" w:rsidR="0039226B" w:rsidRPr="00C15821" w:rsidRDefault="0039226B" w:rsidP="0039226B">
            <w:pPr>
              <w:spacing w:after="0" w:line="240" w:lineRule="auto"/>
              <w:jc w:val="center"/>
              <w:rPr>
                <w:rFonts w:cs="Arial"/>
                <w:sz w:val="16"/>
                <w:szCs w:val="16"/>
              </w:rPr>
            </w:pPr>
            <w:r>
              <w:rPr>
                <w:rFonts w:cs="Arial"/>
                <w:sz w:val="16"/>
                <w:szCs w:val="16"/>
              </w:rPr>
              <w:t>$0.91</w:t>
            </w:r>
          </w:p>
        </w:tc>
        <w:tc>
          <w:tcPr>
            <w:tcW w:w="1290" w:type="dxa"/>
            <w:shd w:val="clear" w:color="auto" w:fill="D9D9D9" w:themeFill="background1" w:themeFillShade="D9"/>
            <w:noWrap/>
            <w:vAlign w:val="center"/>
          </w:tcPr>
          <w:p w14:paraId="56C84224" w14:textId="12E4A46F" w:rsidR="0039226B" w:rsidRPr="00C15821" w:rsidRDefault="0039226B" w:rsidP="0039226B">
            <w:pPr>
              <w:spacing w:after="0" w:line="240" w:lineRule="auto"/>
              <w:jc w:val="center"/>
              <w:rPr>
                <w:rFonts w:cs="Arial"/>
                <w:sz w:val="16"/>
                <w:szCs w:val="16"/>
              </w:rPr>
            </w:pPr>
            <w:r>
              <w:rPr>
                <w:rFonts w:cs="Arial"/>
                <w:sz w:val="16"/>
                <w:szCs w:val="16"/>
              </w:rPr>
              <w:t>$2.83</w:t>
            </w:r>
          </w:p>
        </w:tc>
      </w:tr>
      <w:tr w:rsidR="0039226B" w:rsidRPr="00C15821" w14:paraId="2BC6DE45" w14:textId="77777777" w:rsidTr="0039226B">
        <w:trPr>
          <w:trHeight w:val="227"/>
        </w:trPr>
        <w:tc>
          <w:tcPr>
            <w:tcW w:w="1129" w:type="dxa"/>
            <w:shd w:val="clear" w:color="auto" w:fill="D9D9D9" w:themeFill="background1" w:themeFillShade="D9"/>
            <w:noWrap/>
            <w:vAlign w:val="center"/>
          </w:tcPr>
          <w:p w14:paraId="5ECC8E9F" w14:textId="4CDF3C98" w:rsidR="0039226B" w:rsidRPr="00C15821" w:rsidRDefault="0039226B" w:rsidP="0039226B">
            <w:pPr>
              <w:spacing w:after="0" w:line="240" w:lineRule="auto"/>
              <w:rPr>
                <w:rFonts w:cs="Arial"/>
                <w:sz w:val="16"/>
                <w:szCs w:val="16"/>
              </w:rPr>
            </w:pPr>
            <w:r>
              <w:rPr>
                <w:rFonts w:cs="Arial"/>
                <w:sz w:val="16"/>
                <w:szCs w:val="16"/>
              </w:rPr>
              <w:t>Top 25%*</w:t>
            </w:r>
          </w:p>
        </w:tc>
        <w:tc>
          <w:tcPr>
            <w:tcW w:w="1290" w:type="dxa"/>
            <w:shd w:val="clear" w:color="auto" w:fill="D9D9D9" w:themeFill="background1" w:themeFillShade="D9"/>
            <w:noWrap/>
            <w:vAlign w:val="center"/>
          </w:tcPr>
          <w:p w14:paraId="68884DDD" w14:textId="30645F85" w:rsidR="0039226B" w:rsidRPr="00C15821" w:rsidRDefault="0039226B" w:rsidP="0039226B">
            <w:pPr>
              <w:spacing w:after="0" w:line="240" w:lineRule="auto"/>
              <w:jc w:val="center"/>
              <w:rPr>
                <w:rFonts w:cs="Arial"/>
                <w:sz w:val="16"/>
                <w:szCs w:val="16"/>
              </w:rPr>
            </w:pPr>
            <w:r>
              <w:rPr>
                <w:rFonts w:cs="Arial"/>
                <w:sz w:val="16"/>
                <w:szCs w:val="16"/>
              </w:rPr>
              <w:t>$0.05</w:t>
            </w:r>
          </w:p>
        </w:tc>
        <w:tc>
          <w:tcPr>
            <w:tcW w:w="1290" w:type="dxa"/>
            <w:shd w:val="clear" w:color="auto" w:fill="D9D9D9" w:themeFill="background1" w:themeFillShade="D9"/>
            <w:noWrap/>
            <w:vAlign w:val="center"/>
          </w:tcPr>
          <w:p w14:paraId="50200AE6" w14:textId="48E5C585" w:rsidR="0039226B" w:rsidRPr="00C15821" w:rsidRDefault="0039226B" w:rsidP="0039226B">
            <w:pPr>
              <w:spacing w:after="0" w:line="240" w:lineRule="auto"/>
              <w:jc w:val="center"/>
              <w:rPr>
                <w:rFonts w:cs="Arial"/>
                <w:sz w:val="16"/>
                <w:szCs w:val="16"/>
              </w:rPr>
            </w:pPr>
            <w:r>
              <w:rPr>
                <w:rFonts w:cs="Arial"/>
                <w:sz w:val="16"/>
                <w:szCs w:val="16"/>
              </w:rPr>
              <w:t>$0.07</w:t>
            </w:r>
          </w:p>
        </w:tc>
        <w:tc>
          <w:tcPr>
            <w:tcW w:w="1290" w:type="dxa"/>
            <w:shd w:val="clear" w:color="auto" w:fill="D9D9D9" w:themeFill="background1" w:themeFillShade="D9"/>
            <w:noWrap/>
            <w:vAlign w:val="center"/>
          </w:tcPr>
          <w:p w14:paraId="784EFDCE" w14:textId="2E1F5E39" w:rsidR="0039226B" w:rsidRPr="00C15821" w:rsidRDefault="0039226B" w:rsidP="0039226B">
            <w:pPr>
              <w:spacing w:after="0" w:line="240" w:lineRule="auto"/>
              <w:jc w:val="center"/>
              <w:rPr>
                <w:rFonts w:cs="Arial"/>
                <w:sz w:val="16"/>
                <w:szCs w:val="16"/>
              </w:rPr>
            </w:pPr>
            <w:r>
              <w:rPr>
                <w:rFonts w:cs="Arial"/>
                <w:sz w:val="16"/>
                <w:szCs w:val="16"/>
              </w:rPr>
              <w:t>$0.01</w:t>
            </w:r>
          </w:p>
        </w:tc>
        <w:tc>
          <w:tcPr>
            <w:tcW w:w="1290" w:type="dxa"/>
            <w:shd w:val="clear" w:color="auto" w:fill="D9D9D9" w:themeFill="background1" w:themeFillShade="D9"/>
            <w:noWrap/>
            <w:vAlign w:val="center"/>
          </w:tcPr>
          <w:p w14:paraId="096BC964" w14:textId="1B1A2455" w:rsidR="0039226B" w:rsidRPr="00C15821" w:rsidRDefault="0039226B" w:rsidP="0039226B">
            <w:pPr>
              <w:spacing w:after="0" w:line="240" w:lineRule="auto"/>
              <w:jc w:val="center"/>
              <w:rPr>
                <w:rFonts w:cs="Arial"/>
                <w:sz w:val="16"/>
                <w:szCs w:val="16"/>
              </w:rPr>
            </w:pPr>
            <w:r>
              <w:rPr>
                <w:rFonts w:cs="Arial"/>
                <w:sz w:val="16"/>
                <w:szCs w:val="16"/>
              </w:rPr>
              <w:t>$0.36</w:t>
            </w:r>
          </w:p>
        </w:tc>
        <w:tc>
          <w:tcPr>
            <w:tcW w:w="1290" w:type="dxa"/>
            <w:shd w:val="clear" w:color="auto" w:fill="D9D9D9" w:themeFill="background1" w:themeFillShade="D9"/>
            <w:noWrap/>
            <w:vAlign w:val="center"/>
          </w:tcPr>
          <w:p w14:paraId="0719B70E" w14:textId="2DF4FBFC" w:rsidR="0039226B" w:rsidRPr="00C15821" w:rsidRDefault="0039226B" w:rsidP="0039226B">
            <w:pPr>
              <w:spacing w:after="0" w:line="240" w:lineRule="auto"/>
              <w:jc w:val="center"/>
              <w:rPr>
                <w:rFonts w:cs="Arial"/>
                <w:sz w:val="16"/>
                <w:szCs w:val="16"/>
              </w:rPr>
            </w:pPr>
            <w:r>
              <w:rPr>
                <w:rFonts w:cs="Arial"/>
                <w:sz w:val="16"/>
                <w:szCs w:val="16"/>
              </w:rPr>
              <w:t>$0.12</w:t>
            </w:r>
          </w:p>
        </w:tc>
        <w:tc>
          <w:tcPr>
            <w:tcW w:w="1290" w:type="dxa"/>
            <w:shd w:val="clear" w:color="auto" w:fill="D9D9D9" w:themeFill="background1" w:themeFillShade="D9"/>
            <w:noWrap/>
            <w:vAlign w:val="center"/>
          </w:tcPr>
          <w:p w14:paraId="009050A2" w14:textId="366C4F89" w:rsidR="0039226B" w:rsidRPr="00C15821" w:rsidRDefault="0039226B" w:rsidP="0039226B">
            <w:pPr>
              <w:spacing w:after="0" w:line="240" w:lineRule="auto"/>
              <w:jc w:val="center"/>
              <w:rPr>
                <w:rFonts w:cs="Arial"/>
                <w:sz w:val="16"/>
                <w:szCs w:val="16"/>
              </w:rPr>
            </w:pPr>
            <w:r>
              <w:rPr>
                <w:rFonts w:cs="Arial"/>
                <w:sz w:val="16"/>
                <w:szCs w:val="16"/>
              </w:rPr>
              <w:t>$0.81</w:t>
            </w:r>
          </w:p>
        </w:tc>
        <w:tc>
          <w:tcPr>
            <w:tcW w:w="1290" w:type="dxa"/>
            <w:shd w:val="clear" w:color="auto" w:fill="D9D9D9" w:themeFill="background1" w:themeFillShade="D9"/>
            <w:noWrap/>
            <w:vAlign w:val="center"/>
          </w:tcPr>
          <w:p w14:paraId="3B720156" w14:textId="0C49BEE2" w:rsidR="0039226B" w:rsidRPr="00C15821" w:rsidRDefault="0039226B" w:rsidP="0039226B">
            <w:pPr>
              <w:spacing w:after="0" w:line="240" w:lineRule="auto"/>
              <w:jc w:val="center"/>
              <w:rPr>
                <w:rFonts w:cs="Arial"/>
                <w:sz w:val="16"/>
                <w:szCs w:val="16"/>
              </w:rPr>
            </w:pPr>
            <w:r>
              <w:rPr>
                <w:rFonts w:cs="Arial"/>
                <w:sz w:val="16"/>
                <w:szCs w:val="16"/>
              </w:rPr>
              <w:t>$1.41</w:t>
            </w:r>
          </w:p>
        </w:tc>
        <w:tc>
          <w:tcPr>
            <w:tcW w:w="1290" w:type="dxa"/>
            <w:shd w:val="clear" w:color="auto" w:fill="D9D9D9" w:themeFill="background1" w:themeFillShade="D9"/>
            <w:noWrap/>
            <w:vAlign w:val="center"/>
          </w:tcPr>
          <w:p w14:paraId="1FAA19B6" w14:textId="3E32D544" w:rsidR="0039226B" w:rsidRPr="00C15821" w:rsidRDefault="0039226B" w:rsidP="0039226B">
            <w:pPr>
              <w:spacing w:after="0" w:line="240" w:lineRule="auto"/>
              <w:jc w:val="center"/>
              <w:rPr>
                <w:rFonts w:cs="Arial"/>
                <w:sz w:val="16"/>
                <w:szCs w:val="16"/>
              </w:rPr>
            </w:pPr>
            <w:r>
              <w:rPr>
                <w:rFonts w:cs="Arial"/>
                <w:sz w:val="16"/>
                <w:szCs w:val="16"/>
              </w:rPr>
              <w:t>$0.26</w:t>
            </w:r>
          </w:p>
        </w:tc>
        <w:tc>
          <w:tcPr>
            <w:tcW w:w="1290" w:type="dxa"/>
            <w:shd w:val="clear" w:color="auto" w:fill="D9D9D9" w:themeFill="background1" w:themeFillShade="D9"/>
            <w:noWrap/>
            <w:vAlign w:val="center"/>
          </w:tcPr>
          <w:p w14:paraId="5BA91569" w14:textId="2460599A" w:rsidR="0039226B" w:rsidRPr="00C15821" w:rsidRDefault="0039226B" w:rsidP="0039226B">
            <w:pPr>
              <w:spacing w:after="0" w:line="240" w:lineRule="auto"/>
              <w:jc w:val="center"/>
              <w:rPr>
                <w:rFonts w:cs="Arial"/>
                <w:sz w:val="16"/>
                <w:szCs w:val="16"/>
              </w:rPr>
            </w:pPr>
            <w:r>
              <w:rPr>
                <w:rFonts w:cs="Arial"/>
                <w:sz w:val="16"/>
                <w:szCs w:val="16"/>
              </w:rPr>
              <w:t>$0.61</w:t>
            </w:r>
          </w:p>
        </w:tc>
        <w:tc>
          <w:tcPr>
            <w:tcW w:w="1290" w:type="dxa"/>
            <w:shd w:val="clear" w:color="auto" w:fill="D9D9D9" w:themeFill="background1" w:themeFillShade="D9"/>
            <w:noWrap/>
            <w:vAlign w:val="center"/>
          </w:tcPr>
          <w:p w14:paraId="00A74320" w14:textId="64876D47" w:rsidR="0039226B" w:rsidRPr="00C15821" w:rsidRDefault="0039226B" w:rsidP="0039226B">
            <w:pPr>
              <w:spacing w:after="0" w:line="240" w:lineRule="auto"/>
              <w:jc w:val="center"/>
              <w:rPr>
                <w:rFonts w:cs="Arial"/>
                <w:sz w:val="16"/>
                <w:szCs w:val="16"/>
              </w:rPr>
            </w:pPr>
            <w:r>
              <w:rPr>
                <w:rFonts w:cs="Arial"/>
                <w:sz w:val="16"/>
                <w:szCs w:val="16"/>
              </w:rPr>
              <w:t>$2.28</w:t>
            </w:r>
          </w:p>
        </w:tc>
      </w:tr>
    </w:tbl>
    <w:p w14:paraId="0749C707" w14:textId="77777777" w:rsidR="00FA52C7" w:rsidRPr="00666616" w:rsidRDefault="00FA52C7" w:rsidP="001169B4">
      <w:pPr>
        <w:pStyle w:val="Body"/>
        <w:rPr>
          <w:sz w:val="16"/>
          <w:szCs w:val="16"/>
        </w:rPr>
      </w:pPr>
      <w:r w:rsidRPr="00666616">
        <w:rPr>
          <w:sz w:val="16"/>
          <w:szCs w:val="16"/>
        </w:rPr>
        <w:t>*Calculation of average values of land, water asset and equity exclude zero values.</w:t>
      </w:r>
    </w:p>
    <w:p w14:paraId="3464FADF" w14:textId="77777777" w:rsidR="00FA52C7" w:rsidRPr="00666616" w:rsidRDefault="00FA52C7" w:rsidP="003F6E2F">
      <w:pPr>
        <w:pStyle w:val="Heading3"/>
      </w:pPr>
      <w:r w:rsidRPr="00666616">
        <w:lastRenderedPageBreak/>
        <w:t>Table D6</w:t>
      </w:r>
      <w:r w:rsidRPr="00666616">
        <w:tab/>
      </w:r>
      <w:r w:rsidRPr="00666616">
        <w:tab/>
      </w:r>
      <w:r w:rsidRPr="00666616">
        <w:tab/>
      </w:r>
      <w:r w:rsidRPr="00666616">
        <w:tab/>
      </w:r>
    </w:p>
    <w:p w14:paraId="20F91C5C" w14:textId="5A7693CF" w:rsidR="00FA52C7" w:rsidRPr="00666616" w:rsidRDefault="00FA52C7" w:rsidP="006F36CA">
      <w:pPr>
        <w:pStyle w:val="Heading4"/>
        <w:rPr>
          <w:rFonts w:cs="Arial"/>
        </w:rPr>
      </w:pPr>
      <w:r w:rsidRPr="00666616">
        <w:rPr>
          <w:rFonts w:cs="Arial"/>
        </w:rPr>
        <w:t xml:space="preserve">Capital structure </w:t>
      </w:r>
      <w:r w:rsidR="009A400A" w:rsidRPr="00666616">
        <w:rPr>
          <w:rFonts w:cs="Arial"/>
        </w:rPr>
        <w:t>–</w:t>
      </w:r>
      <w:r w:rsidRPr="00666616">
        <w:rPr>
          <w:rFonts w:cs="Arial"/>
        </w:rPr>
        <w:t xml:space="preserve"> Gippsland</w:t>
      </w:r>
      <w:r w:rsidRPr="00666616">
        <w:rPr>
          <w:rFonts w:cs="Arial"/>
        </w:rPr>
        <w:tab/>
      </w:r>
      <w:r w:rsidRPr="00666616">
        <w:rPr>
          <w:rFonts w:cs="Arial"/>
        </w:rPr>
        <w:tab/>
      </w:r>
      <w:r w:rsidRPr="00666616">
        <w:rPr>
          <w:rFonts w:cs="Arial"/>
        </w:rPr>
        <w:tab/>
      </w:r>
      <w:r w:rsidRPr="00666616">
        <w:rPr>
          <w:rFonts w:cs="Arial"/>
        </w:rPr>
        <w:tab/>
      </w:r>
    </w:p>
    <w:tbl>
      <w:tblPr>
        <w:tblStyle w:val="TableGrid"/>
        <w:tblW w:w="0" w:type="auto"/>
        <w:tblLayout w:type="fixed"/>
        <w:tblLook w:val="04A0" w:firstRow="1" w:lastRow="0" w:firstColumn="1" w:lastColumn="0" w:noHBand="0" w:noVBand="1"/>
      </w:tblPr>
      <w:tblGrid>
        <w:gridCol w:w="1360"/>
        <w:gridCol w:w="1360"/>
        <w:gridCol w:w="1360"/>
        <w:gridCol w:w="1361"/>
        <w:gridCol w:w="1360"/>
        <w:gridCol w:w="1360"/>
        <w:gridCol w:w="1361"/>
        <w:gridCol w:w="1360"/>
        <w:gridCol w:w="1360"/>
        <w:gridCol w:w="1361"/>
      </w:tblGrid>
      <w:tr w:rsidR="00FA52C7" w:rsidRPr="008B11B5" w14:paraId="1C1EFEFF" w14:textId="77777777" w:rsidTr="00C928F3">
        <w:trPr>
          <w:trHeight w:val="1319"/>
        </w:trPr>
        <w:tc>
          <w:tcPr>
            <w:tcW w:w="1360" w:type="dxa"/>
            <w:vAlign w:val="center"/>
            <w:hideMark/>
          </w:tcPr>
          <w:p w14:paraId="0FC1C15D" w14:textId="77777777" w:rsidR="00FA52C7" w:rsidRPr="00C928F3" w:rsidRDefault="00FA52C7" w:rsidP="0070504F">
            <w:pPr>
              <w:spacing w:line="240" w:lineRule="auto"/>
              <w:rPr>
                <w:rFonts w:cs="Arial"/>
                <w:sz w:val="16"/>
                <w:szCs w:val="16"/>
              </w:rPr>
            </w:pPr>
          </w:p>
        </w:tc>
        <w:tc>
          <w:tcPr>
            <w:tcW w:w="1360" w:type="dxa"/>
            <w:vAlign w:val="center"/>
            <w:hideMark/>
          </w:tcPr>
          <w:p w14:paraId="1723D701" w14:textId="65B4E928" w:rsidR="00FA52C7" w:rsidRPr="00C928F3" w:rsidRDefault="00FA52C7" w:rsidP="00EF742D">
            <w:pPr>
              <w:spacing w:line="240" w:lineRule="auto"/>
              <w:jc w:val="center"/>
              <w:rPr>
                <w:rFonts w:cs="Arial"/>
                <w:sz w:val="16"/>
                <w:szCs w:val="16"/>
              </w:rPr>
            </w:pPr>
            <w:r w:rsidRPr="00C928F3">
              <w:rPr>
                <w:rFonts w:cs="Arial"/>
                <w:sz w:val="16"/>
                <w:szCs w:val="16"/>
              </w:rPr>
              <w:t>Farm assets Land value ($/ha)</w:t>
            </w:r>
          </w:p>
        </w:tc>
        <w:tc>
          <w:tcPr>
            <w:tcW w:w="1360" w:type="dxa"/>
            <w:vAlign w:val="center"/>
            <w:hideMark/>
          </w:tcPr>
          <w:p w14:paraId="54FC04C3" w14:textId="68617FEA" w:rsidR="00FA52C7" w:rsidRPr="00C928F3" w:rsidRDefault="00FA52C7" w:rsidP="00EF742D">
            <w:pPr>
              <w:spacing w:line="240" w:lineRule="auto"/>
              <w:jc w:val="center"/>
              <w:rPr>
                <w:rFonts w:cs="Arial"/>
                <w:sz w:val="16"/>
                <w:szCs w:val="16"/>
              </w:rPr>
            </w:pPr>
            <w:r w:rsidRPr="00C928F3">
              <w:rPr>
                <w:rFonts w:cs="Arial"/>
                <w:sz w:val="16"/>
                <w:szCs w:val="16"/>
              </w:rPr>
              <w:t>Farm assets Land value ($/cow)</w:t>
            </w:r>
          </w:p>
        </w:tc>
        <w:tc>
          <w:tcPr>
            <w:tcW w:w="1361" w:type="dxa"/>
            <w:vAlign w:val="center"/>
            <w:hideMark/>
          </w:tcPr>
          <w:p w14:paraId="634F824B" w14:textId="7F7532C8" w:rsidR="00FA52C7" w:rsidRPr="00C928F3" w:rsidRDefault="00FA52C7" w:rsidP="00EF742D">
            <w:pPr>
              <w:spacing w:line="240" w:lineRule="auto"/>
              <w:jc w:val="center"/>
              <w:rPr>
                <w:rFonts w:cs="Arial"/>
                <w:sz w:val="16"/>
                <w:szCs w:val="16"/>
              </w:rPr>
            </w:pPr>
            <w:r w:rsidRPr="00C928F3">
              <w:rPr>
                <w:rFonts w:cs="Arial"/>
                <w:sz w:val="16"/>
                <w:szCs w:val="16"/>
              </w:rPr>
              <w:t>Farm assets Permanent water value ($/ha)</w:t>
            </w:r>
          </w:p>
        </w:tc>
        <w:tc>
          <w:tcPr>
            <w:tcW w:w="1360" w:type="dxa"/>
            <w:vAlign w:val="center"/>
            <w:hideMark/>
          </w:tcPr>
          <w:p w14:paraId="7C466A7C" w14:textId="4E2A2FBF" w:rsidR="00FA52C7" w:rsidRPr="00C928F3" w:rsidRDefault="00FA52C7" w:rsidP="00EF742D">
            <w:pPr>
              <w:spacing w:line="240" w:lineRule="auto"/>
              <w:jc w:val="center"/>
              <w:rPr>
                <w:rFonts w:cs="Arial"/>
                <w:sz w:val="16"/>
                <w:szCs w:val="16"/>
              </w:rPr>
            </w:pPr>
            <w:r w:rsidRPr="00C928F3">
              <w:rPr>
                <w:rFonts w:cs="Arial"/>
                <w:sz w:val="16"/>
                <w:szCs w:val="16"/>
              </w:rPr>
              <w:t>Farm assets Permanent water value ($/cow)</w:t>
            </w:r>
          </w:p>
        </w:tc>
        <w:tc>
          <w:tcPr>
            <w:tcW w:w="1360" w:type="dxa"/>
            <w:vAlign w:val="center"/>
            <w:hideMark/>
          </w:tcPr>
          <w:p w14:paraId="346FFED3" w14:textId="77777777" w:rsidR="00FA52C7" w:rsidRPr="00C928F3" w:rsidRDefault="00FA52C7" w:rsidP="00EF742D">
            <w:pPr>
              <w:spacing w:line="240" w:lineRule="auto"/>
              <w:jc w:val="center"/>
              <w:rPr>
                <w:rFonts w:cs="Arial"/>
                <w:sz w:val="16"/>
                <w:szCs w:val="16"/>
              </w:rPr>
            </w:pPr>
            <w:r w:rsidRPr="00C928F3">
              <w:rPr>
                <w:rFonts w:cs="Arial"/>
                <w:sz w:val="16"/>
                <w:szCs w:val="16"/>
              </w:rPr>
              <w:t>Other farm assets (per usable hectare) Plant and equipment ($/ha)</w:t>
            </w:r>
          </w:p>
        </w:tc>
        <w:tc>
          <w:tcPr>
            <w:tcW w:w="1361" w:type="dxa"/>
            <w:vAlign w:val="center"/>
            <w:hideMark/>
          </w:tcPr>
          <w:p w14:paraId="478FAE28" w14:textId="77777777" w:rsidR="00FA52C7" w:rsidRPr="00C928F3" w:rsidRDefault="00FA52C7" w:rsidP="00EF742D">
            <w:pPr>
              <w:spacing w:line="240" w:lineRule="auto"/>
              <w:jc w:val="center"/>
              <w:rPr>
                <w:rFonts w:cs="Arial"/>
                <w:sz w:val="16"/>
                <w:szCs w:val="16"/>
              </w:rPr>
            </w:pPr>
            <w:r w:rsidRPr="00C928F3">
              <w:rPr>
                <w:rFonts w:cs="Arial"/>
                <w:sz w:val="16"/>
                <w:szCs w:val="16"/>
              </w:rPr>
              <w:t>Other farm assets (per usable hectare) Livestock ($/ha)</w:t>
            </w:r>
          </w:p>
        </w:tc>
        <w:tc>
          <w:tcPr>
            <w:tcW w:w="1360" w:type="dxa"/>
            <w:vAlign w:val="center"/>
            <w:hideMark/>
          </w:tcPr>
          <w:p w14:paraId="6E1915A3" w14:textId="77777777" w:rsidR="00FA52C7" w:rsidRPr="00C928F3" w:rsidRDefault="00FA52C7" w:rsidP="00EF742D">
            <w:pPr>
              <w:spacing w:line="240" w:lineRule="auto"/>
              <w:jc w:val="center"/>
              <w:rPr>
                <w:rFonts w:cs="Arial"/>
                <w:sz w:val="16"/>
                <w:szCs w:val="16"/>
              </w:rPr>
            </w:pPr>
            <w:r w:rsidRPr="00C928F3">
              <w:rPr>
                <w:rFonts w:cs="Arial"/>
                <w:sz w:val="16"/>
                <w:szCs w:val="16"/>
              </w:rPr>
              <w:t>Other farm assets (per usable hectare) Hay and grain ($/ha)</w:t>
            </w:r>
          </w:p>
        </w:tc>
        <w:tc>
          <w:tcPr>
            <w:tcW w:w="1360" w:type="dxa"/>
            <w:vAlign w:val="center"/>
            <w:hideMark/>
          </w:tcPr>
          <w:p w14:paraId="535FF7A3" w14:textId="77777777" w:rsidR="00FA52C7" w:rsidRPr="00C928F3" w:rsidRDefault="00FA52C7" w:rsidP="00EF742D">
            <w:pPr>
              <w:spacing w:line="240" w:lineRule="auto"/>
              <w:jc w:val="center"/>
              <w:rPr>
                <w:rFonts w:cs="Arial"/>
                <w:sz w:val="16"/>
                <w:szCs w:val="16"/>
              </w:rPr>
            </w:pPr>
            <w:r w:rsidRPr="00C928F3">
              <w:rPr>
                <w:rFonts w:cs="Arial"/>
                <w:sz w:val="16"/>
                <w:szCs w:val="16"/>
              </w:rPr>
              <w:t>Other farm assets (per usable hectare) Other assets ($/ha)</w:t>
            </w:r>
          </w:p>
        </w:tc>
        <w:tc>
          <w:tcPr>
            <w:tcW w:w="1361" w:type="dxa"/>
            <w:vAlign w:val="center"/>
            <w:hideMark/>
          </w:tcPr>
          <w:p w14:paraId="23AC17EF" w14:textId="77777777" w:rsidR="00FA52C7" w:rsidRPr="00C928F3" w:rsidRDefault="00FA52C7" w:rsidP="00EF742D">
            <w:pPr>
              <w:spacing w:line="240" w:lineRule="auto"/>
              <w:jc w:val="center"/>
              <w:rPr>
                <w:rFonts w:cs="Arial"/>
                <w:sz w:val="16"/>
                <w:szCs w:val="16"/>
              </w:rPr>
            </w:pPr>
            <w:r w:rsidRPr="00C928F3">
              <w:rPr>
                <w:rFonts w:cs="Arial"/>
                <w:sz w:val="16"/>
                <w:szCs w:val="16"/>
              </w:rPr>
              <w:t>Total assets ($/ha)</w:t>
            </w:r>
          </w:p>
        </w:tc>
      </w:tr>
      <w:tr w:rsidR="004D3EDA" w:rsidRPr="008B11B5" w14:paraId="50341DAF" w14:textId="77777777" w:rsidTr="00C928F3">
        <w:trPr>
          <w:trHeight w:val="266"/>
        </w:trPr>
        <w:tc>
          <w:tcPr>
            <w:tcW w:w="1360" w:type="dxa"/>
            <w:shd w:val="clear" w:color="auto" w:fill="D9D9D9" w:themeFill="background1" w:themeFillShade="D9"/>
            <w:noWrap/>
            <w:vAlign w:val="center"/>
          </w:tcPr>
          <w:p w14:paraId="6C2947F0" w14:textId="77777777" w:rsidR="004D3EDA" w:rsidRPr="00C928F3" w:rsidRDefault="004D3EDA" w:rsidP="004D3EDA">
            <w:pPr>
              <w:spacing w:after="0" w:line="240" w:lineRule="auto"/>
              <w:rPr>
                <w:rFonts w:cs="Arial"/>
                <w:sz w:val="16"/>
                <w:szCs w:val="16"/>
              </w:rPr>
            </w:pPr>
            <w:r w:rsidRPr="00C928F3">
              <w:rPr>
                <w:rFonts w:cs="Arial"/>
                <w:sz w:val="16"/>
                <w:szCs w:val="16"/>
              </w:rPr>
              <w:t>Average</w:t>
            </w:r>
          </w:p>
        </w:tc>
        <w:tc>
          <w:tcPr>
            <w:tcW w:w="1360" w:type="dxa"/>
            <w:shd w:val="clear" w:color="auto" w:fill="D9D9D9" w:themeFill="background1" w:themeFillShade="D9"/>
            <w:noWrap/>
            <w:vAlign w:val="center"/>
          </w:tcPr>
          <w:p w14:paraId="06B9B116" w14:textId="05104B42" w:rsidR="004D3EDA" w:rsidRPr="00C928F3" w:rsidRDefault="004D3EDA" w:rsidP="004D3EDA">
            <w:pPr>
              <w:spacing w:after="0" w:line="240" w:lineRule="auto"/>
              <w:jc w:val="center"/>
              <w:rPr>
                <w:rFonts w:cs="Arial"/>
                <w:sz w:val="16"/>
                <w:szCs w:val="16"/>
              </w:rPr>
            </w:pPr>
            <w:r w:rsidRPr="00C928F3">
              <w:rPr>
                <w:rFonts w:cs="Arial"/>
                <w:sz w:val="16"/>
                <w:szCs w:val="16"/>
              </w:rPr>
              <w:t>$20,855</w:t>
            </w:r>
          </w:p>
        </w:tc>
        <w:tc>
          <w:tcPr>
            <w:tcW w:w="1360" w:type="dxa"/>
            <w:shd w:val="clear" w:color="auto" w:fill="D9D9D9" w:themeFill="background1" w:themeFillShade="D9"/>
            <w:noWrap/>
            <w:vAlign w:val="center"/>
          </w:tcPr>
          <w:p w14:paraId="1CCB45E0" w14:textId="40578F4D" w:rsidR="004D3EDA" w:rsidRPr="00C928F3" w:rsidRDefault="004D3EDA" w:rsidP="004D3EDA">
            <w:pPr>
              <w:spacing w:after="0" w:line="240" w:lineRule="auto"/>
              <w:jc w:val="center"/>
              <w:rPr>
                <w:rFonts w:cs="Arial"/>
                <w:sz w:val="16"/>
                <w:szCs w:val="16"/>
              </w:rPr>
            </w:pPr>
            <w:r w:rsidRPr="00C928F3">
              <w:rPr>
                <w:rFonts w:cs="Arial"/>
                <w:sz w:val="16"/>
                <w:szCs w:val="16"/>
              </w:rPr>
              <w:t>$12,223</w:t>
            </w:r>
          </w:p>
        </w:tc>
        <w:tc>
          <w:tcPr>
            <w:tcW w:w="1361" w:type="dxa"/>
            <w:shd w:val="clear" w:color="auto" w:fill="D9D9D9" w:themeFill="background1" w:themeFillShade="D9"/>
            <w:noWrap/>
            <w:vAlign w:val="center"/>
          </w:tcPr>
          <w:p w14:paraId="3D4474A6" w14:textId="690F9DA2" w:rsidR="004D3EDA" w:rsidRPr="00C928F3" w:rsidRDefault="004D3EDA" w:rsidP="004D3EDA">
            <w:pPr>
              <w:spacing w:after="0" w:line="240" w:lineRule="auto"/>
              <w:jc w:val="center"/>
              <w:rPr>
                <w:rFonts w:cs="Arial"/>
                <w:sz w:val="16"/>
                <w:szCs w:val="16"/>
              </w:rPr>
            </w:pPr>
            <w:r w:rsidRPr="00C928F3">
              <w:rPr>
                <w:rFonts w:cs="Arial"/>
                <w:sz w:val="16"/>
                <w:szCs w:val="16"/>
              </w:rPr>
              <w:t>$5,322</w:t>
            </w:r>
          </w:p>
        </w:tc>
        <w:tc>
          <w:tcPr>
            <w:tcW w:w="1360" w:type="dxa"/>
            <w:shd w:val="clear" w:color="auto" w:fill="D9D9D9" w:themeFill="background1" w:themeFillShade="D9"/>
            <w:noWrap/>
            <w:vAlign w:val="center"/>
          </w:tcPr>
          <w:p w14:paraId="063BC8B8" w14:textId="24CB17BB" w:rsidR="004D3EDA" w:rsidRPr="00C928F3" w:rsidRDefault="004D3EDA" w:rsidP="004D3EDA">
            <w:pPr>
              <w:spacing w:after="0" w:line="240" w:lineRule="auto"/>
              <w:jc w:val="center"/>
              <w:rPr>
                <w:rFonts w:cs="Arial"/>
                <w:sz w:val="16"/>
                <w:szCs w:val="16"/>
              </w:rPr>
            </w:pPr>
            <w:r w:rsidRPr="00C928F3">
              <w:rPr>
                <w:rFonts w:cs="Arial"/>
                <w:sz w:val="16"/>
                <w:szCs w:val="16"/>
              </w:rPr>
              <w:t>$1,845</w:t>
            </w:r>
          </w:p>
        </w:tc>
        <w:tc>
          <w:tcPr>
            <w:tcW w:w="1360" w:type="dxa"/>
            <w:shd w:val="clear" w:color="auto" w:fill="D9D9D9" w:themeFill="background1" w:themeFillShade="D9"/>
            <w:noWrap/>
            <w:vAlign w:val="center"/>
          </w:tcPr>
          <w:p w14:paraId="3E8FE81A" w14:textId="5DF088AD" w:rsidR="004D3EDA" w:rsidRPr="00C928F3" w:rsidRDefault="004D3EDA" w:rsidP="004D3EDA">
            <w:pPr>
              <w:spacing w:after="0" w:line="240" w:lineRule="auto"/>
              <w:jc w:val="center"/>
              <w:rPr>
                <w:rFonts w:cs="Arial"/>
                <w:sz w:val="16"/>
                <w:szCs w:val="16"/>
              </w:rPr>
            </w:pPr>
            <w:r w:rsidRPr="00C928F3">
              <w:rPr>
                <w:rFonts w:cs="Arial"/>
                <w:sz w:val="16"/>
                <w:szCs w:val="16"/>
              </w:rPr>
              <w:t>$1,748</w:t>
            </w:r>
          </w:p>
        </w:tc>
        <w:tc>
          <w:tcPr>
            <w:tcW w:w="1361" w:type="dxa"/>
            <w:shd w:val="clear" w:color="auto" w:fill="D9D9D9" w:themeFill="background1" w:themeFillShade="D9"/>
            <w:noWrap/>
            <w:vAlign w:val="center"/>
          </w:tcPr>
          <w:p w14:paraId="31C7FC32" w14:textId="09D5313D" w:rsidR="004D3EDA" w:rsidRPr="00C928F3" w:rsidRDefault="004D3EDA" w:rsidP="004D3EDA">
            <w:pPr>
              <w:spacing w:after="0" w:line="240" w:lineRule="auto"/>
              <w:jc w:val="center"/>
              <w:rPr>
                <w:rFonts w:cs="Arial"/>
                <w:sz w:val="16"/>
                <w:szCs w:val="16"/>
              </w:rPr>
            </w:pPr>
            <w:r w:rsidRPr="00C928F3">
              <w:rPr>
                <w:rFonts w:cs="Arial"/>
                <w:sz w:val="16"/>
                <w:szCs w:val="16"/>
              </w:rPr>
              <w:t>$5,010</w:t>
            </w:r>
          </w:p>
        </w:tc>
        <w:tc>
          <w:tcPr>
            <w:tcW w:w="1360" w:type="dxa"/>
            <w:shd w:val="clear" w:color="auto" w:fill="D9D9D9" w:themeFill="background1" w:themeFillShade="D9"/>
            <w:noWrap/>
            <w:vAlign w:val="center"/>
          </w:tcPr>
          <w:p w14:paraId="6022E054" w14:textId="5EE4B7FC" w:rsidR="004D3EDA" w:rsidRPr="00C928F3" w:rsidRDefault="004D3EDA" w:rsidP="004D3EDA">
            <w:pPr>
              <w:spacing w:after="0" w:line="240" w:lineRule="auto"/>
              <w:jc w:val="center"/>
              <w:rPr>
                <w:rFonts w:cs="Arial"/>
                <w:sz w:val="16"/>
                <w:szCs w:val="16"/>
              </w:rPr>
            </w:pPr>
            <w:r w:rsidRPr="00C928F3">
              <w:rPr>
                <w:rFonts w:cs="Arial"/>
                <w:sz w:val="16"/>
                <w:szCs w:val="16"/>
              </w:rPr>
              <w:t>$326</w:t>
            </w:r>
          </w:p>
        </w:tc>
        <w:tc>
          <w:tcPr>
            <w:tcW w:w="1360" w:type="dxa"/>
            <w:shd w:val="clear" w:color="auto" w:fill="D9D9D9" w:themeFill="background1" w:themeFillShade="D9"/>
            <w:noWrap/>
            <w:vAlign w:val="center"/>
          </w:tcPr>
          <w:p w14:paraId="3504F260" w14:textId="692FF4F5" w:rsidR="004D3EDA" w:rsidRPr="00C928F3" w:rsidRDefault="004D3EDA" w:rsidP="004D3EDA">
            <w:pPr>
              <w:spacing w:after="0" w:line="240" w:lineRule="auto"/>
              <w:jc w:val="center"/>
              <w:rPr>
                <w:rFonts w:cs="Arial"/>
                <w:sz w:val="16"/>
                <w:szCs w:val="16"/>
              </w:rPr>
            </w:pPr>
            <w:r w:rsidRPr="00C928F3">
              <w:rPr>
                <w:rFonts w:cs="Arial"/>
                <w:sz w:val="16"/>
                <w:szCs w:val="16"/>
              </w:rPr>
              <w:t>$1,033</w:t>
            </w:r>
          </w:p>
        </w:tc>
        <w:tc>
          <w:tcPr>
            <w:tcW w:w="1361" w:type="dxa"/>
            <w:shd w:val="clear" w:color="auto" w:fill="D9D9D9" w:themeFill="background1" w:themeFillShade="D9"/>
            <w:noWrap/>
            <w:vAlign w:val="center"/>
          </w:tcPr>
          <w:p w14:paraId="19D30A05" w14:textId="73ED6504" w:rsidR="004D3EDA" w:rsidRPr="00C928F3" w:rsidRDefault="002C4330" w:rsidP="004D3EDA">
            <w:pPr>
              <w:spacing w:after="0" w:line="240" w:lineRule="auto"/>
              <w:jc w:val="center"/>
              <w:rPr>
                <w:rFonts w:cs="Arial"/>
                <w:sz w:val="16"/>
                <w:szCs w:val="16"/>
              </w:rPr>
            </w:pPr>
            <w:r>
              <w:rPr>
                <w:rFonts w:cs="Arial"/>
                <w:sz w:val="16"/>
                <w:szCs w:val="16"/>
              </w:rPr>
              <w:t>$28,735</w:t>
            </w:r>
          </w:p>
        </w:tc>
      </w:tr>
      <w:tr w:rsidR="004D3EDA" w:rsidRPr="008B11B5" w14:paraId="5A9D0B81" w14:textId="77777777" w:rsidTr="00C928F3">
        <w:trPr>
          <w:trHeight w:val="266"/>
        </w:trPr>
        <w:tc>
          <w:tcPr>
            <w:tcW w:w="1360" w:type="dxa"/>
            <w:shd w:val="clear" w:color="auto" w:fill="D9D9D9" w:themeFill="background1" w:themeFillShade="D9"/>
            <w:noWrap/>
            <w:vAlign w:val="center"/>
          </w:tcPr>
          <w:p w14:paraId="7A63A16E" w14:textId="77777777" w:rsidR="004D3EDA" w:rsidRPr="00C928F3" w:rsidRDefault="004D3EDA" w:rsidP="004D3EDA">
            <w:pPr>
              <w:spacing w:after="0" w:line="240" w:lineRule="auto"/>
              <w:rPr>
                <w:rFonts w:cs="Arial"/>
                <w:sz w:val="16"/>
                <w:szCs w:val="16"/>
              </w:rPr>
            </w:pPr>
            <w:r w:rsidRPr="00C928F3">
              <w:rPr>
                <w:rFonts w:cs="Arial"/>
                <w:sz w:val="16"/>
                <w:szCs w:val="16"/>
              </w:rPr>
              <w:t>Top 25%*</w:t>
            </w:r>
          </w:p>
        </w:tc>
        <w:tc>
          <w:tcPr>
            <w:tcW w:w="1360" w:type="dxa"/>
            <w:shd w:val="clear" w:color="auto" w:fill="D9D9D9" w:themeFill="background1" w:themeFillShade="D9"/>
            <w:noWrap/>
            <w:vAlign w:val="center"/>
          </w:tcPr>
          <w:p w14:paraId="5B34F783" w14:textId="5A3481CC" w:rsidR="004D3EDA" w:rsidRPr="00C928F3" w:rsidRDefault="004D3EDA" w:rsidP="004D3EDA">
            <w:pPr>
              <w:spacing w:after="0" w:line="240" w:lineRule="auto"/>
              <w:jc w:val="center"/>
              <w:rPr>
                <w:rFonts w:cs="Arial"/>
                <w:sz w:val="16"/>
                <w:szCs w:val="16"/>
              </w:rPr>
            </w:pPr>
            <w:r w:rsidRPr="00C928F3">
              <w:rPr>
                <w:rFonts w:cs="Arial"/>
                <w:sz w:val="16"/>
                <w:szCs w:val="16"/>
              </w:rPr>
              <w:t>$17,426</w:t>
            </w:r>
          </w:p>
        </w:tc>
        <w:tc>
          <w:tcPr>
            <w:tcW w:w="1360" w:type="dxa"/>
            <w:shd w:val="clear" w:color="auto" w:fill="D9D9D9" w:themeFill="background1" w:themeFillShade="D9"/>
            <w:noWrap/>
            <w:vAlign w:val="center"/>
          </w:tcPr>
          <w:p w14:paraId="1A0854DA" w14:textId="436EAB82" w:rsidR="004D3EDA" w:rsidRPr="00C928F3" w:rsidRDefault="004D3EDA" w:rsidP="004D3EDA">
            <w:pPr>
              <w:spacing w:after="0" w:line="240" w:lineRule="auto"/>
              <w:jc w:val="center"/>
              <w:rPr>
                <w:rFonts w:cs="Arial"/>
                <w:sz w:val="16"/>
                <w:szCs w:val="16"/>
              </w:rPr>
            </w:pPr>
            <w:r w:rsidRPr="00C928F3">
              <w:rPr>
                <w:rFonts w:cs="Arial"/>
                <w:sz w:val="16"/>
                <w:szCs w:val="16"/>
              </w:rPr>
              <w:t>$7,359</w:t>
            </w:r>
          </w:p>
        </w:tc>
        <w:tc>
          <w:tcPr>
            <w:tcW w:w="1361" w:type="dxa"/>
            <w:shd w:val="clear" w:color="auto" w:fill="D9D9D9" w:themeFill="background1" w:themeFillShade="D9"/>
            <w:noWrap/>
            <w:vAlign w:val="center"/>
          </w:tcPr>
          <w:p w14:paraId="4CABF720" w14:textId="7BC0B6AA" w:rsidR="004D3EDA" w:rsidRPr="00C928F3" w:rsidRDefault="004D3EDA" w:rsidP="004D3EDA">
            <w:pPr>
              <w:spacing w:after="0" w:line="240" w:lineRule="auto"/>
              <w:jc w:val="center"/>
              <w:rPr>
                <w:rFonts w:cs="Arial"/>
                <w:sz w:val="16"/>
                <w:szCs w:val="16"/>
              </w:rPr>
            </w:pPr>
            <w:r w:rsidRPr="00C928F3">
              <w:rPr>
                <w:rFonts w:cs="Arial"/>
                <w:sz w:val="16"/>
                <w:szCs w:val="16"/>
              </w:rPr>
              <w:t>$0</w:t>
            </w:r>
          </w:p>
        </w:tc>
        <w:tc>
          <w:tcPr>
            <w:tcW w:w="1360" w:type="dxa"/>
            <w:shd w:val="clear" w:color="auto" w:fill="D9D9D9" w:themeFill="background1" w:themeFillShade="D9"/>
            <w:noWrap/>
            <w:vAlign w:val="center"/>
          </w:tcPr>
          <w:p w14:paraId="7C346ED9" w14:textId="6A6F5749" w:rsidR="004D3EDA" w:rsidRPr="00C928F3" w:rsidRDefault="004D3EDA" w:rsidP="004D3EDA">
            <w:pPr>
              <w:spacing w:after="0" w:line="240" w:lineRule="auto"/>
              <w:jc w:val="center"/>
              <w:rPr>
                <w:rFonts w:cs="Arial"/>
                <w:sz w:val="16"/>
                <w:szCs w:val="16"/>
              </w:rPr>
            </w:pPr>
            <w:r w:rsidRPr="00C928F3">
              <w:rPr>
                <w:rFonts w:cs="Arial"/>
                <w:sz w:val="16"/>
                <w:szCs w:val="16"/>
              </w:rPr>
              <w:t>$0</w:t>
            </w:r>
          </w:p>
        </w:tc>
        <w:tc>
          <w:tcPr>
            <w:tcW w:w="1360" w:type="dxa"/>
            <w:shd w:val="clear" w:color="auto" w:fill="D9D9D9" w:themeFill="background1" w:themeFillShade="D9"/>
            <w:noWrap/>
            <w:vAlign w:val="center"/>
          </w:tcPr>
          <w:p w14:paraId="028D6E13" w14:textId="64727072" w:rsidR="004D3EDA" w:rsidRPr="00C928F3" w:rsidRDefault="004D3EDA" w:rsidP="004D3EDA">
            <w:pPr>
              <w:spacing w:after="0" w:line="240" w:lineRule="auto"/>
              <w:jc w:val="center"/>
              <w:rPr>
                <w:rFonts w:cs="Arial"/>
                <w:sz w:val="16"/>
                <w:szCs w:val="16"/>
              </w:rPr>
            </w:pPr>
            <w:r w:rsidRPr="00C928F3">
              <w:rPr>
                <w:rFonts w:cs="Arial"/>
                <w:sz w:val="16"/>
                <w:szCs w:val="16"/>
              </w:rPr>
              <w:t>$2,286</w:t>
            </w:r>
          </w:p>
        </w:tc>
        <w:tc>
          <w:tcPr>
            <w:tcW w:w="1361" w:type="dxa"/>
            <w:shd w:val="clear" w:color="auto" w:fill="D9D9D9" w:themeFill="background1" w:themeFillShade="D9"/>
            <w:noWrap/>
            <w:vAlign w:val="center"/>
          </w:tcPr>
          <w:p w14:paraId="06C49078" w14:textId="52F43B86" w:rsidR="004D3EDA" w:rsidRPr="00C928F3" w:rsidRDefault="004D3EDA" w:rsidP="004D3EDA">
            <w:pPr>
              <w:spacing w:after="0" w:line="240" w:lineRule="auto"/>
              <w:jc w:val="center"/>
              <w:rPr>
                <w:rFonts w:cs="Arial"/>
                <w:sz w:val="16"/>
                <w:szCs w:val="16"/>
              </w:rPr>
            </w:pPr>
            <w:r w:rsidRPr="00C928F3">
              <w:rPr>
                <w:rFonts w:cs="Arial"/>
                <w:sz w:val="16"/>
                <w:szCs w:val="16"/>
              </w:rPr>
              <w:t>$5,711</w:t>
            </w:r>
          </w:p>
        </w:tc>
        <w:tc>
          <w:tcPr>
            <w:tcW w:w="1360" w:type="dxa"/>
            <w:shd w:val="clear" w:color="auto" w:fill="D9D9D9" w:themeFill="background1" w:themeFillShade="D9"/>
            <w:noWrap/>
            <w:vAlign w:val="center"/>
          </w:tcPr>
          <w:p w14:paraId="3DE6FC9A" w14:textId="5035438E" w:rsidR="004D3EDA" w:rsidRPr="00C928F3" w:rsidRDefault="004D3EDA" w:rsidP="004D3EDA">
            <w:pPr>
              <w:spacing w:after="0" w:line="240" w:lineRule="auto"/>
              <w:jc w:val="center"/>
              <w:rPr>
                <w:rFonts w:cs="Arial"/>
                <w:sz w:val="16"/>
                <w:szCs w:val="16"/>
              </w:rPr>
            </w:pPr>
            <w:r w:rsidRPr="00C928F3">
              <w:rPr>
                <w:rFonts w:cs="Arial"/>
                <w:sz w:val="16"/>
                <w:szCs w:val="16"/>
              </w:rPr>
              <w:t>$310</w:t>
            </w:r>
          </w:p>
        </w:tc>
        <w:tc>
          <w:tcPr>
            <w:tcW w:w="1360" w:type="dxa"/>
            <w:shd w:val="clear" w:color="auto" w:fill="D9D9D9" w:themeFill="background1" w:themeFillShade="D9"/>
            <w:noWrap/>
            <w:vAlign w:val="center"/>
          </w:tcPr>
          <w:p w14:paraId="61756278" w14:textId="536F1FB7" w:rsidR="004D3EDA" w:rsidRPr="00C928F3" w:rsidRDefault="004D3EDA" w:rsidP="004D3EDA">
            <w:pPr>
              <w:spacing w:after="0" w:line="240" w:lineRule="auto"/>
              <w:jc w:val="center"/>
              <w:rPr>
                <w:rFonts w:cs="Arial"/>
                <w:sz w:val="16"/>
                <w:szCs w:val="16"/>
              </w:rPr>
            </w:pPr>
            <w:r w:rsidRPr="00C928F3">
              <w:rPr>
                <w:rFonts w:cs="Arial"/>
                <w:sz w:val="16"/>
                <w:szCs w:val="16"/>
              </w:rPr>
              <w:t>$1,226</w:t>
            </w:r>
          </w:p>
        </w:tc>
        <w:tc>
          <w:tcPr>
            <w:tcW w:w="1361" w:type="dxa"/>
            <w:shd w:val="clear" w:color="auto" w:fill="D9D9D9" w:themeFill="background1" w:themeFillShade="D9"/>
            <w:noWrap/>
            <w:vAlign w:val="center"/>
          </w:tcPr>
          <w:p w14:paraId="6F4F91E6" w14:textId="24BBE4E6" w:rsidR="004D3EDA" w:rsidRPr="00C928F3" w:rsidRDefault="002C4330" w:rsidP="004D3EDA">
            <w:pPr>
              <w:spacing w:after="0" w:line="240" w:lineRule="auto"/>
              <w:jc w:val="center"/>
              <w:rPr>
                <w:rFonts w:cs="Arial"/>
                <w:sz w:val="16"/>
                <w:szCs w:val="16"/>
              </w:rPr>
            </w:pPr>
            <w:r>
              <w:rPr>
                <w:rFonts w:cs="Arial"/>
                <w:sz w:val="16"/>
                <w:szCs w:val="16"/>
              </w:rPr>
              <w:t>$32,014</w:t>
            </w:r>
          </w:p>
        </w:tc>
      </w:tr>
    </w:tbl>
    <w:p w14:paraId="55CF43E1" w14:textId="77777777" w:rsidR="00FA52C7" w:rsidRPr="00666616" w:rsidRDefault="00FA52C7" w:rsidP="001169B4">
      <w:pPr>
        <w:pStyle w:val="Body"/>
      </w:pPr>
    </w:p>
    <w:p w14:paraId="48F3C2D7" w14:textId="77777777" w:rsidR="00FA52C7" w:rsidRPr="00666616" w:rsidRDefault="00FA52C7" w:rsidP="003F6E2F">
      <w:pPr>
        <w:pStyle w:val="Heading3"/>
      </w:pPr>
      <w:r w:rsidRPr="00666616">
        <w:t>Table D6</w:t>
      </w:r>
      <w:r w:rsidRPr="00666616">
        <w:tab/>
      </w:r>
      <w:r w:rsidRPr="00666616">
        <w:tab/>
      </w:r>
      <w:r w:rsidRPr="00666616">
        <w:tab/>
      </w:r>
      <w:r w:rsidRPr="00666616">
        <w:tab/>
      </w:r>
    </w:p>
    <w:p w14:paraId="4A867C22" w14:textId="2A084E42" w:rsidR="00FA52C7" w:rsidRPr="00666616" w:rsidRDefault="00FA52C7" w:rsidP="00F56DA4">
      <w:pPr>
        <w:pStyle w:val="Heading4"/>
        <w:rPr>
          <w:rFonts w:cs="Arial"/>
        </w:rPr>
      </w:pPr>
      <w:r w:rsidRPr="00666616">
        <w:rPr>
          <w:rFonts w:cs="Arial"/>
        </w:rPr>
        <w:t>Capital structure</w:t>
      </w:r>
      <w:r w:rsidR="009A400A" w:rsidRPr="00666616">
        <w:rPr>
          <w:rFonts w:cs="Arial"/>
        </w:rPr>
        <w:t xml:space="preserve"> – </w:t>
      </w:r>
      <w:r w:rsidRPr="00666616">
        <w:rPr>
          <w:rFonts w:cs="Arial"/>
        </w:rPr>
        <w:t>Gippsland (continued)</w:t>
      </w:r>
      <w:r w:rsidRPr="00666616">
        <w:rPr>
          <w:rFonts w:cs="Arial"/>
        </w:rPr>
        <w:tab/>
      </w:r>
      <w:r w:rsidRPr="00666616">
        <w:rPr>
          <w:rFonts w:cs="Arial"/>
        </w:rPr>
        <w:tab/>
      </w:r>
      <w:r w:rsidRPr="00666616">
        <w:rPr>
          <w:rFonts w:cs="Arial"/>
        </w:rPr>
        <w:tab/>
      </w:r>
    </w:p>
    <w:tbl>
      <w:tblPr>
        <w:tblStyle w:val="TableGrid"/>
        <w:tblW w:w="0" w:type="auto"/>
        <w:tblLayout w:type="fixed"/>
        <w:tblLook w:val="04A0" w:firstRow="1" w:lastRow="0" w:firstColumn="1" w:lastColumn="0" w:noHBand="0" w:noVBand="1"/>
      </w:tblPr>
      <w:tblGrid>
        <w:gridCol w:w="1271"/>
        <w:gridCol w:w="1630"/>
        <w:gridCol w:w="1630"/>
        <w:gridCol w:w="1630"/>
        <w:gridCol w:w="1631"/>
      </w:tblGrid>
      <w:tr w:rsidR="00FA52C7" w:rsidRPr="00C15821" w14:paraId="4D915C2E" w14:textId="77777777" w:rsidTr="00C15821">
        <w:trPr>
          <w:trHeight w:val="227"/>
        </w:trPr>
        <w:tc>
          <w:tcPr>
            <w:tcW w:w="1271" w:type="dxa"/>
            <w:noWrap/>
            <w:vAlign w:val="center"/>
            <w:hideMark/>
          </w:tcPr>
          <w:p w14:paraId="24550FE0" w14:textId="77777777" w:rsidR="00FA52C7" w:rsidRPr="00C15821" w:rsidRDefault="00FA52C7" w:rsidP="0070504F">
            <w:pPr>
              <w:spacing w:line="240" w:lineRule="auto"/>
              <w:rPr>
                <w:rFonts w:cs="Arial"/>
                <w:sz w:val="16"/>
                <w:szCs w:val="16"/>
              </w:rPr>
            </w:pPr>
          </w:p>
        </w:tc>
        <w:tc>
          <w:tcPr>
            <w:tcW w:w="1630" w:type="dxa"/>
            <w:vAlign w:val="center"/>
            <w:hideMark/>
          </w:tcPr>
          <w:p w14:paraId="6E4ED0F3" w14:textId="77777777" w:rsidR="00FA52C7" w:rsidRPr="00C15821" w:rsidRDefault="00FA52C7" w:rsidP="00EF742D">
            <w:pPr>
              <w:spacing w:line="240" w:lineRule="auto"/>
              <w:jc w:val="center"/>
              <w:rPr>
                <w:rFonts w:cs="Arial"/>
                <w:sz w:val="16"/>
                <w:szCs w:val="16"/>
              </w:rPr>
            </w:pPr>
            <w:r w:rsidRPr="00C15821">
              <w:rPr>
                <w:rFonts w:cs="Arial"/>
                <w:sz w:val="16"/>
                <w:szCs w:val="16"/>
              </w:rPr>
              <w:t>Liabilities per usable hectare ($/ha)</w:t>
            </w:r>
          </w:p>
        </w:tc>
        <w:tc>
          <w:tcPr>
            <w:tcW w:w="1630" w:type="dxa"/>
            <w:vAlign w:val="center"/>
            <w:hideMark/>
          </w:tcPr>
          <w:p w14:paraId="60B2EC8B" w14:textId="77777777" w:rsidR="00FA52C7" w:rsidRPr="00C15821" w:rsidRDefault="00FA52C7" w:rsidP="00EF742D">
            <w:pPr>
              <w:spacing w:line="240" w:lineRule="auto"/>
              <w:jc w:val="center"/>
              <w:rPr>
                <w:rFonts w:cs="Arial"/>
                <w:sz w:val="16"/>
                <w:szCs w:val="16"/>
              </w:rPr>
            </w:pPr>
            <w:r w:rsidRPr="00C15821">
              <w:rPr>
                <w:rFonts w:cs="Arial"/>
                <w:sz w:val="16"/>
                <w:szCs w:val="16"/>
              </w:rPr>
              <w:t>Liabilities per milking cow ($/cow)</w:t>
            </w:r>
          </w:p>
        </w:tc>
        <w:tc>
          <w:tcPr>
            <w:tcW w:w="1630" w:type="dxa"/>
            <w:vAlign w:val="center"/>
            <w:hideMark/>
          </w:tcPr>
          <w:p w14:paraId="4B296A7C" w14:textId="77777777" w:rsidR="00FA52C7" w:rsidRPr="00C15821" w:rsidRDefault="00FA52C7" w:rsidP="00EF742D">
            <w:pPr>
              <w:spacing w:line="240" w:lineRule="auto"/>
              <w:jc w:val="center"/>
              <w:rPr>
                <w:rFonts w:cs="Arial"/>
                <w:sz w:val="16"/>
                <w:szCs w:val="16"/>
              </w:rPr>
            </w:pPr>
            <w:r w:rsidRPr="00C15821">
              <w:rPr>
                <w:rFonts w:cs="Arial"/>
                <w:sz w:val="16"/>
                <w:szCs w:val="16"/>
              </w:rPr>
              <w:t>Equity per usable hectare ($/ha)</w:t>
            </w:r>
          </w:p>
        </w:tc>
        <w:tc>
          <w:tcPr>
            <w:tcW w:w="1631" w:type="dxa"/>
            <w:vAlign w:val="center"/>
            <w:hideMark/>
          </w:tcPr>
          <w:p w14:paraId="0EE6F6A9" w14:textId="77777777" w:rsidR="00FA52C7" w:rsidRPr="00C15821" w:rsidRDefault="00FA52C7" w:rsidP="00EF742D">
            <w:pPr>
              <w:spacing w:line="240" w:lineRule="auto"/>
              <w:jc w:val="center"/>
              <w:rPr>
                <w:rFonts w:cs="Arial"/>
                <w:sz w:val="16"/>
                <w:szCs w:val="16"/>
              </w:rPr>
            </w:pPr>
            <w:r w:rsidRPr="00C15821">
              <w:rPr>
                <w:rFonts w:cs="Arial"/>
                <w:sz w:val="16"/>
                <w:szCs w:val="16"/>
              </w:rPr>
              <w:t>Average equity (%)</w:t>
            </w:r>
          </w:p>
        </w:tc>
      </w:tr>
      <w:tr w:rsidR="00FA52C7" w:rsidRPr="00C15821" w14:paraId="376F001B" w14:textId="77777777" w:rsidTr="00C15821">
        <w:trPr>
          <w:trHeight w:val="227"/>
        </w:trPr>
        <w:tc>
          <w:tcPr>
            <w:tcW w:w="1271" w:type="dxa"/>
            <w:shd w:val="clear" w:color="auto" w:fill="D9D9D9" w:themeFill="background1" w:themeFillShade="D9"/>
            <w:noWrap/>
            <w:vAlign w:val="center"/>
          </w:tcPr>
          <w:p w14:paraId="5C8A1FAF" w14:textId="77777777" w:rsidR="00FA52C7" w:rsidRPr="00C15821" w:rsidRDefault="00FA52C7" w:rsidP="00EF742D">
            <w:pPr>
              <w:spacing w:after="0" w:line="240" w:lineRule="auto"/>
              <w:rPr>
                <w:rFonts w:cs="Arial"/>
                <w:sz w:val="16"/>
                <w:szCs w:val="16"/>
              </w:rPr>
            </w:pPr>
            <w:r w:rsidRPr="00C15821">
              <w:rPr>
                <w:rFonts w:cs="Arial"/>
                <w:sz w:val="16"/>
                <w:szCs w:val="16"/>
              </w:rPr>
              <w:t>Average</w:t>
            </w:r>
          </w:p>
        </w:tc>
        <w:tc>
          <w:tcPr>
            <w:tcW w:w="1630" w:type="dxa"/>
            <w:shd w:val="clear" w:color="auto" w:fill="D9D9D9" w:themeFill="background1" w:themeFillShade="D9"/>
            <w:noWrap/>
            <w:vAlign w:val="center"/>
          </w:tcPr>
          <w:p w14:paraId="39EE67A6" w14:textId="28C766E8" w:rsidR="00FA52C7" w:rsidRPr="00C15821" w:rsidRDefault="00917C45" w:rsidP="00EF742D">
            <w:pPr>
              <w:spacing w:after="0" w:line="240" w:lineRule="auto"/>
              <w:jc w:val="center"/>
              <w:rPr>
                <w:rFonts w:cs="Arial"/>
                <w:sz w:val="16"/>
                <w:szCs w:val="16"/>
              </w:rPr>
            </w:pPr>
            <w:r w:rsidRPr="00C15821">
              <w:rPr>
                <w:rFonts w:cs="Arial"/>
                <w:sz w:val="16"/>
                <w:szCs w:val="16"/>
              </w:rPr>
              <w:t>$9,594</w:t>
            </w:r>
          </w:p>
        </w:tc>
        <w:tc>
          <w:tcPr>
            <w:tcW w:w="1630" w:type="dxa"/>
            <w:shd w:val="clear" w:color="auto" w:fill="D9D9D9" w:themeFill="background1" w:themeFillShade="D9"/>
            <w:noWrap/>
            <w:vAlign w:val="center"/>
          </w:tcPr>
          <w:p w14:paraId="0A0B1470" w14:textId="60B1FE50" w:rsidR="00FA52C7" w:rsidRPr="00C15821" w:rsidRDefault="00917C45" w:rsidP="00EF742D">
            <w:pPr>
              <w:spacing w:after="0" w:line="240" w:lineRule="auto"/>
              <w:jc w:val="center"/>
              <w:rPr>
                <w:rFonts w:cs="Arial"/>
                <w:sz w:val="16"/>
                <w:szCs w:val="16"/>
              </w:rPr>
            </w:pPr>
            <w:r w:rsidRPr="00C15821">
              <w:rPr>
                <w:rFonts w:cs="Arial"/>
                <w:sz w:val="16"/>
                <w:szCs w:val="16"/>
              </w:rPr>
              <w:t>$5,314</w:t>
            </w:r>
          </w:p>
        </w:tc>
        <w:tc>
          <w:tcPr>
            <w:tcW w:w="1630" w:type="dxa"/>
            <w:shd w:val="clear" w:color="auto" w:fill="D9D9D9" w:themeFill="background1" w:themeFillShade="D9"/>
            <w:noWrap/>
            <w:vAlign w:val="center"/>
          </w:tcPr>
          <w:p w14:paraId="661BCAF3" w14:textId="529B6E98" w:rsidR="00FA52C7" w:rsidRPr="00C15821" w:rsidRDefault="00917C45" w:rsidP="00EF742D">
            <w:pPr>
              <w:spacing w:after="0" w:line="240" w:lineRule="auto"/>
              <w:jc w:val="center"/>
              <w:rPr>
                <w:rFonts w:cs="Arial"/>
                <w:sz w:val="16"/>
                <w:szCs w:val="16"/>
              </w:rPr>
            </w:pPr>
            <w:r w:rsidRPr="00C15821">
              <w:rPr>
                <w:rFonts w:cs="Arial"/>
                <w:sz w:val="16"/>
                <w:szCs w:val="16"/>
              </w:rPr>
              <w:t>$19,142</w:t>
            </w:r>
          </w:p>
        </w:tc>
        <w:tc>
          <w:tcPr>
            <w:tcW w:w="1631" w:type="dxa"/>
            <w:shd w:val="clear" w:color="auto" w:fill="D9D9D9" w:themeFill="background1" w:themeFillShade="D9"/>
            <w:noWrap/>
            <w:vAlign w:val="center"/>
          </w:tcPr>
          <w:p w14:paraId="5345CA4E" w14:textId="429F86C9" w:rsidR="00FA52C7" w:rsidRPr="00C15821" w:rsidRDefault="00917C45" w:rsidP="00EF742D">
            <w:pPr>
              <w:spacing w:after="0" w:line="240" w:lineRule="auto"/>
              <w:jc w:val="center"/>
              <w:rPr>
                <w:rFonts w:cs="Arial"/>
                <w:sz w:val="16"/>
                <w:szCs w:val="16"/>
              </w:rPr>
            </w:pPr>
            <w:r w:rsidRPr="00C15821">
              <w:rPr>
                <w:rFonts w:cs="Arial"/>
                <w:sz w:val="16"/>
                <w:szCs w:val="16"/>
              </w:rPr>
              <w:t>68</w:t>
            </w:r>
            <w:r w:rsidR="00FA52C7" w:rsidRPr="00C15821">
              <w:rPr>
                <w:rFonts w:cs="Arial"/>
                <w:sz w:val="16"/>
                <w:szCs w:val="16"/>
              </w:rPr>
              <w:t>%</w:t>
            </w:r>
          </w:p>
        </w:tc>
      </w:tr>
      <w:tr w:rsidR="00FA52C7" w:rsidRPr="00C15821" w14:paraId="050A2583" w14:textId="77777777" w:rsidTr="00C15821">
        <w:trPr>
          <w:trHeight w:val="227"/>
        </w:trPr>
        <w:tc>
          <w:tcPr>
            <w:tcW w:w="1271" w:type="dxa"/>
            <w:shd w:val="clear" w:color="auto" w:fill="D9D9D9" w:themeFill="background1" w:themeFillShade="D9"/>
            <w:noWrap/>
            <w:vAlign w:val="center"/>
          </w:tcPr>
          <w:p w14:paraId="3863E99F" w14:textId="77777777" w:rsidR="00FA52C7" w:rsidRPr="00C15821" w:rsidRDefault="00FA52C7" w:rsidP="00EF742D">
            <w:pPr>
              <w:spacing w:after="0" w:line="240" w:lineRule="auto"/>
              <w:rPr>
                <w:rFonts w:cs="Arial"/>
                <w:sz w:val="16"/>
                <w:szCs w:val="16"/>
              </w:rPr>
            </w:pPr>
            <w:r w:rsidRPr="00C15821">
              <w:rPr>
                <w:rFonts w:cs="Arial"/>
                <w:sz w:val="16"/>
                <w:szCs w:val="16"/>
              </w:rPr>
              <w:t>Top 25%*</w:t>
            </w:r>
          </w:p>
        </w:tc>
        <w:tc>
          <w:tcPr>
            <w:tcW w:w="1630" w:type="dxa"/>
            <w:shd w:val="clear" w:color="auto" w:fill="D9D9D9" w:themeFill="background1" w:themeFillShade="D9"/>
            <w:noWrap/>
            <w:vAlign w:val="center"/>
          </w:tcPr>
          <w:p w14:paraId="6C063C1F" w14:textId="4780B58D" w:rsidR="00FA52C7" w:rsidRPr="00C15821" w:rsidRDefault="00917C45" w:rsidP="00EF742D">
            <w:pPr>
              <w:spacing w:after="0" w:line="240" w:lineRule="auto"/>
              <w:jc w:val="center"/>
              <w:rPr>
                <w:rFonts w:cs="Arial"/>
                <w:sz w:val="16"/>
                <w:szCs w:val="16"/>
              </w:rPr>
            </w:pPr>
            <w:r w:rsidRPr="00C15821">
              <w:rPr>
                <w:rFonts w:cs="Arial"/>
                <w:sz w:val="16"/>
                <w:szCs w:val="16"/>
              </w:rPr>
              <w:t>$8,185</w:t>
            </w:r>
          </w:p>
        </w:tc>
        <w:tc>
          <w:tcPr>
            <w:tcW w:w="1630" w:type="dxa"/>
            <w:shd w:val="clear" w:color="auto" w:fill="D9D9D9" w:themeFill="background1" w:themeFillShade="D9"/>
            <w:noWrap/>
            <w:vAlign w:val="center"/>
          </w:tcPr>
          <w:p w14:paraId="463D566A" w14:textId="3818EF4F" w:rsidR="00FA52C7" w:rsidRPr="00C15821" w:rsidRDefault="00917C45" w:rsidP="00EF742D">
            <w:pPr>
              <w:spacing w:after="0" w:line="240" w:lineRule="auto"/>
              <w:jc w:val="center"/>
              <w:rPr>
                <w:rFonts w:cs="Arial"/>
                <w:sz w:val="16"/>
                <w:szCs w:val="16"/>
              </w:rPr>
            </w:pPr>
            <w:r w:rsidRPr="00C15821">
              <w:rPr>
                <w:rFonts w:cs="Arial"/>
                <w:sz w:val="16"/>
                <w:szCs w:val="16"/>
              </w:rPr>
              <w:t>$3,277</w:t>
            </w:r>
          </w:p>
        </w:tc>
        <w:tc>
          <w:tcPr>
            <w:tcW w:w="1630" w:type="dxa"/>
            <w:shd w:val="clear" w:color="auto" w:fill="D9D9D9" w:themeFill="background1" w:themeFillShade="D9"/>
            <w:noWrap/>
            <w:vAlign w:val="center"/>
          </w:tcPr>
          <w:p w14:paraId="3A2902BD" w14:textId="72A3E3E6" w:rsidR="00FA52C7" w:rsidRPr="00C15821" w:rsidRDefault="00917C45" w:rsidP="00EF742D">
            <w:pPr>
              <w:spacing w:after="0" w:line="240" w:lineRule="auto"/>
              <w:jc w:val="center"/>
              <w:rPr>
                <w:rFonts w:cs="Arial"/>
                <w:sz w:val="16"/>
                <w:szCs w:val="16"/>
              </w:rPr>
            </w:pPr>
            <w:r w:rsidRPr="00C15821">
              <w:rPr>
                <w:rFonts w:cs="Arial"/>
                <w:sz w:val="16"/>
                <w:szCs w:val="16"/>
              </w:rPr>
              <w:t>$23,830</w:t>
            </w:r>
          </w:p>
        </w:tc>
        <w:tc>
          <w:tcPr>
            <w:tcW w:w="1631" w:type="dxa"/>
            <w:shd w:val="clear" w:color="auto" w:fill="D9D9D9" w:themeFill="background1" w:themeFillShade="D9"/>
            <w:noWrap/>
            <w:vAlign w:val="center"/>
          </w:tcPr>
          <w:p w14:paraId="525AEB85" w14:textId="67F66C8B" w:rsidR="00FA52C7" w:rsidRPr="00C15821" w:rsidRDefault="00917C45" w:rsidP="00EF742D">
            <w:pPr>
              <w:spacing w:after="0" w:line="240" w:lineRule="auto"/>
              <w:jc w:val="center"/>
              <w:rPr>
                <w:rFonts w:cs="Arial"/>
                <w:sz w:val="16"/>
                <w:szCs w:val="16"/>
              </w:rPr>
            </w:pPr>
            <w:r w:rsidRPr="00C15821">
              <w:rPr>
                <w:rFonts w:cs="Arial"/>
                <w:sz w:val="16"/>
                <w:szCs w:val="16"/>
              </w:rPr>
              <w:t>78</w:t>
            </w:r>
            <w:r w:rsidR="00FA52C7" w:rsidRPr="00C15821">
              <w:rPr>
                <w:rFonts w:cs="Arial"/>
                <w:sz w:val="16"/>
                <w:szCs w:val="16"/>
              </w:rPr>
              <w:t>%</w:t>
            </w:r>
          </w:p>
        </w:tc>
      </w:tr>
    </w:tbl>
    <w:p w14:paraId="714DBE0C" w14:textId="77777777" w:rsidR="00FA52C7" w:rsidRPr="00666616" w:rsidRDefault="00FA52C7" w:rsidP="001169B4">
      <w:pPr>
        <w:pStyle w:val="Body"/>
      </w:pPr>
    </w:p>
    <w:p w14:paraId="4E80B9AF" w14:textId="77777777" w:rsidR="00FA52C7" w:rsidRPr="00666616" w:rsidRDefault="00FA52C7" w:rsidP="001169B4">
      <w:pPr>
        <w:pStyle w:val="Body"/>
      </w:pPr>
    </w:p>
    <w:p w14:paraId="3B605AFF" w14:textId="77777777" w:rsidR="00FA52C7" w:rsidRPr="00666616" w:rsidRDefault="00FA52C7" w:rsidP="00FA52C7">
      <w:pPr>
        <w:spacing w:after="0" w:line="240" w:lineRule="auto"/>
        <w:rPr>
          <w:rFonts w:eastAsia="Times New Roman" w:cs="Arial"/>
          <w:b/>
          <w:color w:val="auto"/>
          <w:sz w:val="22"/>
          <w:szCs w:val="22"/>
          <w:lang w:eastAsia="en-AU"/>
        </w:rPr>
      </w:pPr>
      <w:r w:rsidRPr="00666616">
        <w:rPr>
          <w:rFonts w:eastAsia="Times New Roman" w:cs="Arial"/>
          <w:b/>
          <w:color w:val="auto"/>
          <w:sz w:val="22"/>
          <w:szCs w:val="22"/>
          <w:lang w:eastAsia="en-AU"/>
        </w:rPr>
        <w:br w:type="page"/>
      </w:r>
    </w:p>
    <w:p w14:paraId="3672875D" w14:textId="77777777" w:rsidR="00F56DA4" w:rsidRPr="00DB54AA" w:rsidRDefault="00F56DA4" w:rsidP="00F56DA4">
      <w:pPr>
        <w:pStyle w:val="Heading2"/>
        <w:rPr>
          <w:rFonts w:cs="Arial"/>
          <w:lang w:eastAsia="en-AU"/>
        </w:rPr>
      </w:pPr>
      <w:r w:rsidRPr="00DB54AA">
        <w:rPr>
          <w:rFonts w:cs="Arial"/>
          <w:lang w:eastAsia="en-AU"/>
        </w:rPr>
        <w:lastRenderedPageBreak/>
        <w:t>Historical data - Gippsland</w:t>
      </w:r>
    </w:p>
    <w:p w14:paraId="7A8FBC1B" w14:textId="1A293419" w:rsidR="00FA52C7" w:rsidRPr="00DB54AA" w:rsidRDefault="00FA52C7" w:rsidP="003F6E2F">
      <w:pPr>
        <w:pStyle w:val="Heading3"/>
      </w:pPr>
      <w:r w:rsidRPr="00DB54AA">
        <w:t>Table D7</w:t>
      </w:r>
      <w:r w:rsidRPr="00DB54AA">
        <w:tab/>
      </w:r>
      <w:r w:rsidRPr="00DB54AA">
        <w:tab/>
      </w:r>
    </w:p>
    <w:p w14:paraId="10ED2809" w14:textId="691469B6" w:rsidR="00FA52C7" w:rsidRPr="00DB54AA" w:rsidRDefault="00FA52C7" w:rsidP="00F56DA4">
      <w:pPr>
        <w:pStyle w:val="Heading4"/>
        <w:rPr>
          <w:rFonts w:cs="Arial"/>
        </w:rPr>
      </w:pPr>
      <w:r w:rsidRPr="00DB54AA">
        <w:rPr>
          <w:rFonts w:cs="Arial"/>
        </w:rPr>
        <w:t xml:space="preserve">Main financial indicators </w:t>
      </w:r>
      <w:r w:rsidR="009A400A" w:rsidRPr="00DB54AA">
        <w:rPr>
          <w:rFonts w:cs="Arial"/>
        </w:rPr>
        <w:t xml:space="preserve">– Gippsland </w:t>
      </w:r>
    </w:p>
    <w:tbl>
      <w:tblPr>
        <w:tblStyle w:val="TableGrid"/>
        <w:tblW w:w="14787" w:type="dxa"/>
        <w:tblLayout w:type="fixed"/>
        <w:tblLook w:val="04A0" w:firstRow="1" w:lastRow="0" w:firstColumn="1" w:lastColumn="0" w:noHBand="0" w:noVBand="1"/>
      </w:tblPr>
      <w:tblGrid>
        <w:gridCol w:w="1129"/>
        <w:gridCol w:w="1138"/>
        <w:gridCol w:w="1138"/>
        <w:gridCol w:w="1138"/>
        <w:gridCol w:w="1138"/>
        <w:gridCol w:w="1138"/>
        <w:gridCol w:w="1139"/>
        <w:gridCol w:w="1138"/>
        <w:gridCol w:w="1138"/>
        <w:gridCol w:w="1138"/>
        <w:gridCol w:w="1138"/>
        <w:gridCol w:w="1138"/>
        <w:gridCol w:w="1139"/>
      </w:tblGrid>
      <w:tr w:rsidR="00FA52C7" w:rsidRPr="00C15821" w14:paraId="68856455" w14:textId="77777777" w:rsidTr="00C15821">
        <w:trPr>
          <w:trHeight w:val="227"/>
        </w:trPr>
        <w:tc>
          <w:tcPr>
            <w:tcW w:w="1129" w:type="dxa"/>
            <w:noWrap/>
            <w:tcMar>
              <w:left w:w="57" w:type="dxa"/>
              <w:right w:w="57" w:type="dxa"/>
            </w:tcMar>
            <w:vAlign w:val="center"/>
            <w:hideMark/>
          </w:tcPr>
          <w:p w14:paraId="752596B1" w14:textId="77777777" w:rsidR="00FA52C7" w:rsidRPr="00C15821" w:rsidRDefault="00FA52C7" w:rsidP="001169B4">
            <w:pPr>
              <w:pStyle w:val="Body"/>
              <w:rPr>
                <w:sz w:val="16"/>
                <w:szCs w:val="16"/>
              </w:rPr>
            </w:pPr>
            <w:r w:rsidRPr="00C15821">
              <w:rPr>
                <w:sz w:val="16"/>
                <w:szCs w:val="16"/>
              </w:rPr>
              <w:t>Year</w:t>
            </w:r>
          </w:p>
        </w:tc>
        <w:tc>
          <w:tcPr>
            <w:tcW w:w="1138" w:type="dxa"/>
            <w:tcMar>
              <w:left w:w="57" w:type="dxa"/>
              <w:right w:w="57" w:type="dxa"/>
            </w:tcMar>
            <w:vAlign w:val="center"/>
            <w:hideMark/>
          </w:tcPr>
          <w:p w14:paraId="3E12F1B2" w14:textId="77777777" w:rsidR="00FA52C7" w:rsidRPr="00C15821" w:rsidRDefault="00FA52C7" w:rsidP="00EF742D">
            <w:pPr>
              <w:pStyle w:val="Body"/>
              <w:jc w:val="center"/>
              <w:rPr>
                <w:sz w:val="16"/>
                <w:szCs w:val="16"/>
              </w:rPr>
            </w:pPr>
            <w:r w:rsidRPr="00C15821">
              <w:rPr>
                <w:sz w:val="16"/>
                <w:szCs w:val="16"/>
              </w:rPr>
              <w:t>Income</w:t>
            </w:r>
            <w:r w:rsidRPr="00C15821">
              <w:rPr>
                <w:sz w:val="16"/>
                <w:szCs w:val="16"/>
              </w:rPr>
              <w:br/>
              <w:t xml:space="preserve"> Milk income (net) Nominal ($/kg MS)</w:t>
            </w:r>
          </w:p>
        </w:tc>
        <w:tc>
          <w:tcPr>
            <w:tcW w:w="1138" w:type="dxa"/>
            <w:tcBorders>
              <w:bottom w:val="single" w:sz="4" w:space="0" w:color="auto"/>
            </w:tcBorders>
            <w:tcMar>
              <w:left w:w="57" w:type="dxa"/>
              <w:right w:w="57" w:type="dxa"/>
            </w:tcMar>
            <w:vAlign w:val="center"/>
            <w:hideMark/>
          </w:tcPr>
          <w:p w14:paraId="77CF1AFE" w14:textId="77777777" w:rsidR="00FA52C7" w:rsidRPr="00C15821" w:rsidRDefault="00FA52C7" w:rsidP="00EF742D">
            <w:pPr>
              <w:pStyle w:val="Body"/>
              <w:jc w:val="center"/>
              <w:rPr>
                <w:sz w:val="16"/>
                <w:szCs w:val="16"/>
              </w:rPr>
            </w:pPr>
            <w:r w:rsidRPr="00C15821">
              <w:rPr>
                <w:sz w:val="16"/>
                <w:szCs w:val="16"/>
              </w:rPr>
              <w:t>Income</w:t>
            </w:r>
            <w:r w:rsidRPr="00C15821">
              <w:rPr>
                <w:sz w:val="16"/>
                <w:szCs w:val="16"/>
              </w:rPr>
              <w:br/>
              <w:t xml:space="preserve"> Milk income (net) Real </w:t>
            </w:r>
            <w:r w:rsidRPr="00C15821">
              <w:rPr>
                <w:sz w:val="16"/>
                <w:szCs w:val="16"/>
              </w:rPr>
              <w:br/>
              <w:t>($/kg MS)</w:t>
            </w:r>
          </w:p>
        </w:tc>
        <w:tc>
          <w:tcPr>
            <w:tcW w:w="1138" w:type="dxa"/>
            <w:tcMar>
              <w:left w:w="57" w:type="dxa"/>
              <w:right w:w="57" w:type="dxa"/>
            </w:tcMar>
            <w:vAlign w:val="center"/>
            <w:hideMark/>
          </w:tcPr>
          <w:p w14:paraId="5F4B809A" w14:textId="77777777" w:rsidR="00FA52C7" w:rsidRPr="00C15821" w:rsidRDefault="00FA52C7" w:rsidP="00EF742D">
            <w:pPr>
              <w:pStyle w:val="Body"/>
              <w:jc w:val="center"/>
              <w:rPr>
                <w:sz w:val="16"/>
                <w:szCs w:val="16"/>
              </w:rPr>
            </w:pPr>
            <w:r w:rsidRPr="00C15821">
              <w:rPr>
                <w:sz w:val="16"/>
                <w:szCs w:val="16"/>
              </w:rPr>
              <w:t>Income</w:t>
            </w:r>
            <w:r w:rsidRPr="00C15821">
              <w:rPr>
                <w:sz w:val="16"/>
                <w:szCs w:val="16"/>
              </w:rPr>
              <w:br/>
              <w:t xml:space="preserve"> Gross farm income Nominal ($/kg MS)</w:t>
            </w:r>
          </w:p>
        </w:tc>
        <w:tc>
          <w:tcPr>
            <w:tcW w:w="1138" w:type="dxa"/>
            <w:tcBorders>
              <w:bottom w:val="single" w:sz="4" w:space="0" w:color="auto"/>
            </w:tcBorders>
            <w:tcMar>
              <w:left w:w="57" w:type="dxa"/>
              <w:right w:w="57" w:type="dxa"/>
            </w:tcMar>
            <w:vAlign w:val="center"/>
            <w:hideMark/>
          </w:tcPr>
          <w:p w14:paraId="6E91775F" w14:textId="77777777" w:rsidR="00FA52C7" w:rsidRPr="00C15821" w:rsidRDefault="00FA52C7" w:rsidP="00EF742D">
            <w:pPr>
              <w:pStyle w:val="Body"/>
              <w:jc w:val="center"/>
              <w:rPr>
                <w:sz w:val="16"/>
                <w:szCs w:val="16"/>
              </w:rPr>
            </w:pPr>
            <w:r w:rsidRPr="00C15821">
              <w:rPr>
                <w:sz w:val="16"/>
                <w:szCs w:val="16"/>
              </w:rPr>
              <w:t>Income</w:t>
            </w:r>
            <w:r w:rsidRPr="00C15821">
              <w:rPr>
                <w:sz w:val="16"/>
                <w:szCs w:val="16"/>
              </w:rPr>
              <w:br/>
              <w:t xml:space="preserve"> Gross farm income Real </w:t>
            </w:r>
            <w:r w:rsidRPr="00C15821">
              <w:rPr>
                <w:sz w:val="16"/>
                <w:szCs w:val="16"/>
              </w:rPr>
              <w:br/>
              <w:t>($/kg MS)</w:t>
            </w:r>
          </w:p>
        </w:tc>
        <w:tc>
          <w:tcPr>
            <w:tcW w:w="1138" w:type="dxa"/>
            <w:tcMar>
              <w:left w:w="57" w:type="dxa"/>
              <w:right w:w="57" w:type="dxa"/>
            </w:tcMar>
            <w:vAlign w:val="center"/>
            <w:hideMark/>
          </w:tcPr>
          <w:p w14:paraId="5D9D7923" w14:textId="77777777" w:rsidR="00FA52C7" w:rsidRPr="00C15821" w:rsidRDefault="00FA52C7" w:rsidP="00EF742D">
            <w:pPr>
              <w:pStyle w:val="Body"/>
              <w:jc w:val="center"/>
              <w:rPr>
                <w:sz w:val="16"/>
                <w:szCs w:val="16"/>
              </w:rPr>
            </w:pPr>
            <w:r w:rsidRPr="00C15821">
              <w:rPr>
                <w:sz w:val="16"/>
                <w:szCs w:val="16"/>
              </w:rPr>
              <w:t>Variable costs</w:t>
            </w:r>
            <w:r w:rsidRPr="00C15821">
              <w:rPr>
                <w:sz w:val="16"/>
                <w:szCs w:val="16"/>
              </w:rPr>
              <w:br/>
              <w:t xml:space="preserve"> Herd costs Nominal ($/kg MS)</w:t>
            </w:r>
          </w:p>
        </w:tc>
        <w:tc>
          <w:tcPr>
            <w:tcW w:w="1139" w:type="dxa"/>
            <w:tcBorders>
              <w:bottom w:val="single" w:sz="4" w:space="0" w:color="auto"/>
            </w:tcBorders>
            <w:tcMar>
              <w:left w:w="57" w:type="dxa"/>
              <w:right w:w="57" w:type="dxa"/>
            </w:tcMar>
            <w:vAlign w:val="center"/>
            <w:hideMark/>
          </w:tcPr>
          <w:p w14:paraId="7D3D16D7" w14:textId="77777777" w:rsidR="00FA52C7" w:rsidRPr="00C15821" w:rsidRDefault="00FA52C7" w:rsidP="00EF742D">
            <w:pPr>
              <w:pStyle w:val="Body"/>
              <w:jc w:val="center"/>
              <w:rPr>
                <w:sz w:val="16"/>
                <w:szCs w:val="16"/>
              </w:rPr>
            </w:pPr>
            <w:r w:rsidRPr="00C15821">
              <w:rPr>
                <w:sz w:val="16"/>
                <w:szCs w:val="16"/>
              </w:rPr>
              <w:t>Variable costs</w:t>
            </w:r>
            <w:r w:rsidRPr="00C15821">
              <w:rPr>
                <w:sz w:val="16"/>
                <w:szCs w:val="16"/>
              </w:rPr>
              <w:br/>
              <w:t xml:space="preserve"> Herd costs Real </w:t>
            </w:r>
            <w:r w:rsidRPr="00C15821">
              <w:rPr>
                <w:sz w:val="16"/>
                <w:szCs w:val="16"/>
              </w:rPr>
              <w:br/>
              <w:t>($/kg MS)</w:t>
            </w:r>
          </w:p>
        </w:tc>
        <w:tc>
          <w:tcPr>
            <w:tcW w:w="1138" w:type="dxa"/>
            <w:tcMar>
              <w:left w:w="57" w:type="dxa"/>
              <w:right w:w="57" w:type="dxa"/>
            </w:tcMar>
            <w:vAlign w:val="center"/>
            <w:hideMark/>
          </w:tcPr>
          <w:p w14:paraId="2BA24239" w14:textId="77777777" w:rsidR="00FA52C7" w:rsidRPr="00C15821" w:rsidRDefault="00FA52C7" w:rsidP="00EF742D">
            <w:pPr>
              <w:pStyle w:val="Body"/>
              <w:jc w:val="center"/>
              <w:rPr>
                <w:sz w:val="16"/>
                <w:szCs w:val="16"/>
              </w:rPr>
            </w:pPr>
            <w:r w:rsidRPr="00C15821">
              <w:rPr>
                <w:sz w:val="16"/>
                <w:szCs w:val="16"/>
              </w:rPr>
              <w:t>Variable costs</w:t>
            </w:r>
            <w:r w:rsidRPr="00C15821">
              <w:rPr>
                <w:sz w:val="16"/>
                <w:szCs w:val="16"/>
              </w:rPr>
              <w:br/>
              <w:t xml:space="preserve"> Shed costs Nominal ($/kg MS)</w:t>
            </w:r>
          </w:p>
        </w:tc>
        <w:tc>
          <w:tcPr>
            <w:tcW w:w="1138" w:type="dxa"/>
            <w:tcBorders>
              <w:bottom w:val="single" w:sz="4" w:space="0" w:color="auto"/>
            </w:tcBorders>
            <w:tcMar>
              <w:left w:w="57" w:type="dxa"/>
              <w:right w:w="57" w:type="dxa"/>
            </w:tcMar>
            <w:vAlign w:val="center"/>
            <w:hideMark/>
          </w:tcPr>
          <w:p w14:paraId="0AD351F6" w14:textId="77777777" w:rsidR="00FA52C7" w:rsidRPr="00C15821" w:rsidRDefault="00FA52C7" w:rsidP="00EF742D">
            <w:pPr>
              <w:pStyle w:val="Body"/>
              <w:jc w:val="center"/>
              <w:rPr>
                <w:sz w:val="16"/>
                <w:szCs w:val="16"/>
              </w:rPr>
            </w:pPr>
            <w:r w:rsidRPr="00C15821">
              <w:rPr>
                <w:sz w:val="16"/>
                <w:szCs w:val="16"/>
              </w:rPr>
              <w:t>Variable costs</w:t>
            </w:r>
            <w:r w:rsidRPr="00C15821">
              <w:rPr>
                <w:sz w:val="16"/>
                <w:szCs w:val="16"/>
              </w:rPr>
              <w:br/>
              <w:t xml:space="preserve"> Shed costs Real </w:t>
            </w:r>
            <w:r w:rsidRPr="00C15821">
              <w:rPr>
                <w:sz w:val="16"/>
                <w:szCs w:val="16"/>
              </w:rPr>
              <w:br/>
              <w:t>($/kg MS)</w:t>
            </w:r>
          </w:p>
        </w:tc>
        <w:tc>
          <w:tcPr>
            <w:tcW w:w="1138" w:type="dxa"/>
            <w:tcMar>
              <w:left w:w="57" w:type="dxa"/>
              <w:right w:w="57" w:type="dxa"/>
            </w:tcMar>
            <w:vAlign w:val="center"/>
            <w:hideMark/>
          </w:tcPr>
          <w:p w14:paraId="67FC0841" w14:textId="77777777" w:rsidR="00FA52C7" w:rsidRPr="00C15821" w:rsidRDefault="00FA52C7" w:rsidP="00EF742D">
            <w:pPr>
              <w:pStyle w:val="Body"/>
              <w:jc w:val="center"/>
              <w:rPr>
                <w:sz w:val="16"/>
                <w:szCs w:val="16"/>
              </w:rPr>
            </w:pPr>
            <w:r w:rsidRPr="00C15821">
              <w:rPr>
                <w:sz w:val="16"/>
                <w:szCs w:val="16"/>
              </w:rPr>
              <w:t>Variable costs</w:t>
            </w:r>
            <w:r w:rsidRPr="00C15821">
              <w:rPr>
                <w:sz w:val="16"/>
                <w:szCs w:val="16"/>
              </w:rPr>
              <w:br/>
              <w:t xml:space="preserve"> Feed costs Nominal ($/kg MS)</w:t>
            </w:r>
          </w:p>
        </w:tc>
        <w:tc>
          <w:tcPr>
            <w:tcW w:w="1138" w:type="dxa"/>
            <w:tcBorders>
              <w:bottom w:val="single" w:sz="4" w:space="0" w:color="auto"/>
            </w:tcBorders>
            <w:tcMar>
              <w:left w:w="57" w:type="dxa"/>
              <w:right w:w="57" w:type="dxa"/>
            </w:tcMar>
            <w:vAlign w:val="center"/>
            <w:hideMark/>
          </w:tcPr>
          <w:p w14:paraId="4AD5A72A" w14:textId="77777777" w:rsidR="00FA52C7" w:rsidRPr="00C15821" w:rsidRDefault="00FA52C7" w:rsidP="00EF742D">
            <w:pPr>
              <w:pStyle w:val="Body"/>
              <w:jc w:val="center"/>
              <w:rPr>
                <w:sz w:val="16"/>
                <w:szCs w:val="16"/>
              </w:rPr>
            </w:pPr>
            <w:r w:rsidRPr="00C15821">
              <w:rPr>
                <w:sz w:val="16"/>
                <w:szCs w:val="16"/>
              </w:rPr>
              <w:t>Variable costs</w:t>
            </w:r>
            <w:r w:rsidRPr="00C15821">
              <w:rPr>
                <w:sz w:val="16"/>
                <w:szCs w:val="16"/>
              </w:rPr>
              <w:br/>
              <w:t xml:space="preserve"> Feed costs Real </w:t>
            </w:r>
            <w:r w:rsidRPr="00C15821">
              <w:rPr>
                <w:sz w:val="16"/>
                <w:szCs w:val="16"/>
              </w:rPr>
              <w:br/>
              <w:t>($/kg MS)</w:t>
            </w:r>
          </w:p>
        </w:tc>
        <w:tc>
          <w:tcPr>
            <w:tcW w:w="1138" w:type="dxa"/>
            <w:tcMar>
              <w:left w:w="57" w:type="dxa"/>
              <w:right w:w="57" w:type="dxa"/>
            </w:tcMar>
            <w:vAlign w:val="center"/>
            <w:hideMark/>
          </w:tcPr>
          <w:p w14:paraId="017AD246" w14:textId="77777777" w:rsidR="00FA52C7" w:rsidRPr="00C15821" w:rsidRDefault="00FA52C7" w:rsidP="00EF742D">
            <w:pPr>
              <w:pStyle w:val="Body"/>
              <w:jc w:val="center"/>
              <w:rPr>
                <w:sz w:val="16"/>
                <w:szCs w:val="16"/>
              </w:rPr>
            </w:pPr>
            <w:r w:rsidRPr="00C15821">
              <w:rPr>
                <w:sz w:val="16"/>
                <w:szCs w:val="16"/>
              </w:rPr>
              <w:t>Total variable costs Nominal ($/kg MS)</w:t>
            </w:r>
          </w:p>
        </w:tc>
        <w:tc>
          <w:tcPr>
            <w:tcW w:w="1139" w:type="dxa"/>
            <w:tcBorders>
              <w:bottom w:val="single" w:sz="4" w:space="0" w:color="auto"/>
            </w:tcBorders>
            <w:tcMar>
              <w:left w:w="57" w:type="dxa"/>
              <w:right w:w="57" w:type="dxa"/>
            </w:tcMar>
            <w:vAlign w:val="center"/>
            <w:hideMark/>
          </w:tcPr>
          <w:p w14:paraId="5FE17D00" w14:textId="77777777" w:rsidR="00FA52C7" w:rsidRPr="00C15821" w:rsidRDefault="00FA52C7" w:rsidP="00EF742D">
            <w:pPr>
              <w:pStyle w:val="Body"/>
              <w:jc w:val="center"/>
              <w:rPr>
                <w:sz w:val="16"/>
                <w:szCs w:val="16"/>
              </w:rPr>
            </w:pPr>
            <w:r w:rsidRPr="00C15821">
              <w:rPr>
                <w:sz w:val="16"/>
                <w:szCs w:val="16"/>
              </w:rPr>
              <w:t>Total variable costs</w:t>
            </w:r>
            <w:r w:rsidRPr="00C15821">
              <w:rPr>
                <w:sz w:val="16"/>
                <w:szCs w:val="16"/>
              </w:rPr>
              <w:br/>
              <w:t xml:space="preserve"> Real </w:t>
            </w:r>
            <w:r w:rsidRPr="00C15821">
              <w:rPr>
                <w:sz w:val="16"/>
                <w:szCs w:val="16"/>
              </w:rPr>
              <w:br/>
              <w:t>($/kg MS)</w:t>
            </w:r>
          </w:p>
        </w:tc>
      </w:tr>
      <w:tr w:rsidR="00883156" w:rsidRPr="00C15821" w14:paraId="4B3F6B7A" w14:textId="77777777" w:rsidTr="00C15821">
        <w:trPr>
          <w:trHeight w:val="227"/>
        </w:trPr>
        <w:tc>
          <w:tcPr>
            <w:tcW w:w="1129" w:type="dxa"/>
            <w:shd w:val="clear" w:color="auto" w:fill="auto"/>
            <w:noWrap/>
            <w:tcMar>
              <w:left w:w="57" w:type="dxa"/>
              <w:right w:w="57" w:type="dxa"/>
            </w:tcMar>
            <w:vAlign w:val="center"/>
          </w:tcPr>
          <w:p w14:paraId="6066F56E" w14:textId="2EBC81B9" w:rsidR="00883156" w:rsidRPr="00C15821" w:rsidRDefault="00883156" w:rsidP="00883156">
            <w:pPr>
              <w:pStyle w:val="Body"/>
              <w:spacing w:after="0" w:line="240" w:lineRule="auto"/>
              <w:rPr>
                <w:sz w:val="16"/>
                <w:szCs w:val="16"/>
              </w:rPr>
            </w:pPr>
            <w:r w:rsidRPr="00C15821">
              <w:rPr>
                <w:sz w:val="16"/>
                <w:szCs w:val="16"/>
              </w:rPr>
              <w:t>2006-07</w:t>
            </w:r>
          </w:p>
        </w:tc>
        <w:tc>
          <w:tcPr>
            <w:tcW w:w="1138" w:type="dxa"/>
            <w:tcBorders>
              <w:right w:val="nil"/>
            </w:tcBorders>
            <w:shd w:val="clear" w:color="auto" w:fill="auto"/>
            <w:noWrap/>
            <w:tcMar>
              <w:left w:w="57" w:type="dxa"/>
              <w:right w:w="57" w:type="dxa"/>
            </w:tcMar>
            <w:vAlign w:val="center"/>
          </w:tcPr>
          <w:p w14:paraId="68E27405" w14:textId="2B219F40" w:rsidR="00883156" w:rsidRPr="00C15821" w:rsidRDefault="00883156" w:rsidP="00883156">
            <w:pPr>
              <w:pStyle w:val="Body"/>
              <w:spacing w:after="0" w:line="240" w:lineRule="auto"/>
              <w:jc w:val="center"/>
              <w:rPr>
                <w:sz w:val="16"/>
                <w:szCs w:val="16"/>
              </w:rPr>
            </w:pPr>
            <w:r w:rsidRPr="00C15821">
              <w:rPr>
                <w:sz w:val="16"/>
                <w:szCs w:val="16"/>
              </w:rPr>
              <w:t>$4.46</w:t>
            </w:r>
          </w:p>
        </w:tc>
        <w:tc>
          <w:tcPr>
            <w:tcW w:w="1138" w:type="dxa"/>
            <w:tcBorders>
              <w:left w:val="nil"/>
            </w:tcBorders>
            <w:shd w:val="clear" w:color="auto" w:fill="auto"/>
            <w:noWrap/>
            <w:tcMar>
              <w:left w:w="57" w:type="dxa"/>
              <w:right w:w="57" w:type="dxa"/>
            </w:tcMar>
            <w:vAlign w:val="center"/>
          </w:tcPr>
          <w:p w14:paraId="5289D5B5" w14:textId="15B53FD4" w:rsidR="00883156" w:rsidRPr="00C15821" w:rsidRDefault="00883156" w:rsidP="00883156">
            <w:pPr>
              <w:pStyle w:val="Body"/>
              <w:spacing w:after="0" w:line="240" w:lineRule="auto"/>
              <w:jc w:val="center"/>
              <w:rPr>
                <w:sz w:val="16"/>
                <w:szCs w:val="16"/>
              </w:rPr>
            </w:pPr>
            <w:r w:rsidRPr="00C15821">
              <w:rPr>
                <w:sz w:val="16"/>
                <w:szCs w:val="16"/>
              </w:rPr>
              <w:t>$6.85</w:t>
            </w:r>
          </w:p>
        </w:tc>
        <w:tc>
          <w:tcPr>
            <w:tcW w:w="1138" w:type="dxa"/>
            <w:tcBorders>
              <w:right w:val="nil"/>
            </w:tcBorders>
            <w:shd w:val="clear" w:color="auto" w:fill="auto"/>
            <w:noWrap/>
            <w:tcMar>
              <w:left w:w="57" w:type="dxa"/>
              <w:right w:w="57" w:type="dxa"/>
            </w:tcMar>
            <w:vAlign w:val="center"/>
          </w:tcPr>
          <w:p w14:paraId="0CD85E31" w14:textId="6E7E92BD" w:rsidR="00883156" w:rsidRPr="00C15821" w:rsidRDefault="00883156" w:rsidP="00883156">
            <w:pPr>
              <w:pStyle w:val="Body"/>
              <w:spacing w:after="0" w:line="240" w:lineRule="auto"/>
              <w:jc w:val="center"/>
              <w:rPr>
                <w:sz w:val="16"/>
                <w:szCs w:val="16"/>
              </w:rPr>
            </w:pPr>
            <w:r w:rsidRPr="00C15821">
              <w:rPr>
                <w:sz w:val="16"/>
                <w:szCs w:val="16"/>
              </w:rPr>
              <w:t>$5.16</w:t>
            </w:r>
          </w:p>
        </w:tc>
        <w:tc>
          <w:tcPr>
            <w:tcW w:w="1138" w:type="dxa"/>
            <w:tcBorders>
              <w:left w:val="nil"/>
            </w:tcBorders>
            <w:shd w:val="clear" w:color="auto" w:fill="auto"/>
            <w:noWrap/>
            <w:tcMar>
              <w:left w:w="57" w:type="dxa"/>
              <w:right w:w="57" w:type="dxa"/>
            </w:tcMar>
            <w:vAlign w:val="center"/>
          </w:tcPr>
          <w:p w14:paraId="63A244AE" w14:textId="39C9FB97" w:rsidR="00883156" w:rsidRPr="00C15821" w:rsidRDefault="00883156" w:rsidP="00883156">
            <w:pPr>
              <w:pStyle w:val="Body"/>
              <w:spacing w:after="0" w:line="240" w:lineRule="auto"/>
              <w:jc w:val="center"/>
              <w:rPr>
                <w:sz w:val="16"/>
                <w:szCs w:val="16"/>
              </w:rPr>
            </w:pPr>
            <w:r w:rsidRPr="00C15821">
              <w:rPr>
                <w:sz w:val="16"/>
                <w:szCs w:val="16"/>
              </w:rPr>
              <w:t>$7.93</w:t>
            </w:r>
          </w:p>
        </w:tc>
        <w:tc>
          <w:tcPr>
            <w:tcW w:w="1138" w:type="dxa"/>
            <w:tcBorders>
              <w:right w:val="nil"/>
            </w:tcBorders>
            <w:shd w:val="clear" w:color="auto" w:fill="auto"/>
            <w:noWrap/>
            <w:tcMar>
              <w:left w:w="57" w:type="dxa"/>
              <w:right w:w="57" w:type="dxa"/>
            </w:tcMar>
            <w:vAlign w:val="center"/>
          </w:tcPr>
          <w:p w14:paraId="6331C0F8" w14:textId="7A7CAC54" w:rsidR="00883156" w:rsidRPr="00C15821" w:rsidRDefault="00883156" w:rsidP="00883156">
            <w:pPr>
              <w:pStyle w:val="Body"/>
              <w:spacing w:after="0" w:line="240" w:lineRule="auto"/>
              <w:jc w:val="center"/>
              <w:rPr>
                <w:sz w:val="16"/>
                <w:szCs w:val="16"/>
              </w:rPr>
            </w:pPr>
            <w:r w:rsidRPr="00C15821">
              <w:rPr>
                <w:sz w:val="16"/>
                <w:szCs w:val="16"/>
              </w:rPr>
              <w:t>$0.23</w:t>
            </w:r>
          </w:p>
        </w:tc>
        <w:tc>
          <w:tcPr>
            <w:tcW w:w="1139" w:type="dxa"/>
            <w:tcBorders>
              <w:left w:val="nil"/>
            </w:tcBorders>
            <w:shd w:val="clear" w:color="auto" w:fill="auto"/>
            <w:noWrap/>
            <w:tcMar>
              <w:left w:w="57" w:type="dxa"/>
              <w:right w:w="57" w:type="dxa"/>
            </w:tcMar>
            <w:vAlign w:val="center"/>
          </w:tcPr>
          <w:p w14:paraId="06C4CA4E" w14:textId="4AD34BCD" w:rsidR="00883156" w:rsidRPr="00C15821" w:rsidRDefault="00883156" w:rsidP="00883156">
            <w:pPr>
              <w:pStyle w:val="Body"/>
              <w:spacing w:after="0" w:line="240" w:lineRule="auto"/>
              <w:jc w:val="center"/>
              <w:rPr>
                <w:sz w:val="16"/>
                <w:szCs w:val="16"/>
              </w:rPr>
            </w:pPr>
            <w:r w:rsidRPr="00C15821">
              <w:rPr>
                <w:sz w:val="16"/>
                <w:szCs w:val="16"/>
              </w:rPr>
              <w:t>$0.35</w:t>
            </w:r>
          </w:p>
        </w:tc>
        <w:tc>
          <w:tcPr>
            <w:tcW w:w="1138" w:type="dxa"/>
            <w:tcBorders>
              <w:right w:val="nil"/>
            </w:tcBorders>
            <w:shd w:val="clear" w:color="auto" w:fill="auto"/>
            <w:noWrap/>
            <w:tcMar>
              <w:left w:w="57" w:type="dxa"/>
              <w:right w:w="57" w:type="dxa"/>
            </w:tcMar>
            <w:vAlign w:val="center"/>
          </w:tcPr>
          <w:p w14:paraId="4691CE81" w14:textId="2353ED74" w:rsidR="00883156" w:rsidRPr="00C15821" w:rsidRDefault="00883156" w:rsidP="00883156">
            <w:pPr>
              <w:pStyle w:val="Body"/>
              <w:spacing w:after="0" w:line="240" w:lineRule="auto"/>
              <w:jc w:val="center"/>
              <w:rPr>
                <w:sz w:val="16"/>
                <w:szCs w:val="16"/>
              </w:rPr>
            </w:pPr>
            <w:r w:rsidRPr="00C15821">
              <w:rPr>
                <w:sz w:val="16"/>
                <w:szCs w:val="16"/>
              </w:rPr>
              <w:t>$0.15</w:t>
            </w:r>
          </w:p>
        </w:tc>
        <w:tc>
          <w:tcPr>
            <w:tcW w:w="1138" w:type="dxa"/>
            <w:tcBorders>
              <w:left w:val="nil"/>
            </w:tcBorders>
            <w:shd w:val="clear" w:color="auto" w:fill="auto"/>
            <w:noWrap/>
            <w:tcMar>
              <w:left w:w="57" w:type="dxa"/>
              <w:right w:w="57" w:type="dxa"/>
            </w:tcMar>
            <w:vAlign w:val="center"/>
          </w:tcPr>
          <w:p w14:paraId="62ABFF3B" w14:textId="761BE661"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right w:val="nil"/>
            </w:tcBorders>
            <w:shd w:val="clear" w:color="auto" w:fill="auto"/>
            <w:noWrap/>
            <w:tcMar>
              <w:left w:w="57" w:type="dxa"/>
              <w:right w:w="57" w:type="dxa"/>
            </w:tcMar>
            <w:vAlign w:val="center"/>
          </w:tcPr>
          <w:p w14:paraId="7B6B6880" w14:textId="7A5DAE08" w:rsidR="00883156" w:rsidRPr="00C15821" w:rsidRDefault="00883156" w:rsidP="00883156">
            <w:pPr>
              <w:pStyle w:val="Body"/>
              <w:spacing w:after="0" w:line="240" w:lineRule="auto"/>
              <w:jc w:val="center"/>
              <w:rPr>
                <w:sz w:val="16"/>
                <w:szCs w:val="16"/>
              </w:rPr>
            </w:pPr>
            <w:r w:rsidRPr="00C15821">
              <w:rPr>
                <w:sz w:val="16"/>
                <w:szCs w:val="16"/>
              </w:rPr>
              <w:t>$2.31</w:t>
            </w:r>
          </w:p>
        </w:tc>
        <w:tc>
          <w:tcPr>
            <w:tcW w:w="1138" w:type="dxa"/>
            <w:tcBorders>
              <w:left w:val="nil"/>
            </w:tcBorders>
            <w:shd w:val="clear" w:color="auto" w:fill="auto"/>
            <w:noWrap/>
            <w:tcMar>
              <w:left w:w="57" w:type="dxa"/>
              <w:right w:w="57" w:type="dxa"/>
            </w:tcMar>
            <w:vAlign w:val="center"/>
          </w:tcPr>
          <w:p w14:paraId="6294F02F" w14:textId="18FD5270" w:rsidR="00883156" w:rsidRPr="00C15821" w:rsidRDefault="00883156" w:rsidP="00883156">
            <w:pPr>
              <w:pStyle w:val="Body"/>
              <w:spacing w:after="0" w:line="240" w:lineRule="auto"/>
              <w:jc w:val="center"/>
              <w:rPr>
                <w:sz w:val="16"/>
                <w:szCs w:val="16"/>
              </w:rPr>
            </w:pPr>
            <w:r w:rsidRPr="00C15821">
              <w:rPr>
                <w:sz w:val="16"/>
                <w:szCs w:val="16"/>
              </w:rPr>
              <w:t>$3.55</w:t>
            </w:r>
          </w:p>
        </w:tc>
        <w:tc>
          <w:tcPr>
            <w:tcW w:w="1138" w:type="dxa"/>
            <w:tcBorders>
              <w:right w:val="nil"/>
            </w:tcBorders>
            <w:shd w:val="clear" w:color="auto" w:fill="auto"/>
            <w:noWrap/>
            <w:tcMar>
              <w:left w:w="57" w:type="dxa"/>
              <w:right w:w="57" w:type="dxa"/>
            </w:tcMar>
            <w:vAlign w:val="center"/>
          </w:tcPr>
          <w:p w14:paraId="06CF1451" w14:textId="28BFFE00" w:rsidR="00883156" w:rsidRPr="00C15821" w:rsidRDefault="00883156" w:rsidP="00883156">
            <w:pPr>
              <w:pStyle w:val="Body"/>
              <w:spacing w:after="0" w:line="240" w:lineRule="auto"/>
              <w:jc w:val="center"/>
              <w:rPr>
                <w:sz w:val="16"/>
                <w:szCs w:val="16"/>
              </w:rPr>
            </w:pPr>
            <w:r w:rsidRPr="00C15821">
              <w:rPr>
                <w:sz w:val="16"/>
                <w:szCs w:val="16"/>
              </w:rPr>
              <w:t>$2.72</w:t>
            </w:r>
          </w:p>
        </w:tc>
        <w:tc>
          <w:tcPr>
            <w:tcW w:w="1139" w:type="dxa"/>
            <w:tcBorders>
              <w:left w:val="nil"/>
            </w:tcBorders>
            <w:shd w:val="clear" w:color="auto" w:fill="auto"/>
            <w:noWrap/>
            <w:tcMar>
              <w:left w:w="57" w:type="dxa"/>
              <w:right w:w="57" w:type="dxa"/>
            </w:tcMar>
            <w:vAlign w:val="center"/>
          </w:tcPr>
          <w:p w14:paraId="514B27B7" w14:textId="11FCBEB3" w:rsidR="00883156" w:rsidRPr="00C15821" w:rsidRDefault="00883156" w:rsidP="00883156">
            <w:pPr>
              <w:pStyle w:val="Body"/>
              <w:spacing w:after="0" w:line="240" w:lineRule="auto"/>
              <w:jc w:val="center"/>
              <w:rPr>
                <w:sz w:val="16"/>
                <w:szCs w:val="16"/>
              </w:rPr>
            </w:pPr>
            <w:r w:rsidRPr="00C15821">
              <w:rPr>
                <w:sz w:val="16"/>
                <w:szCs w:val="16"/>
              </w:rPr>
              <w:t>$4.18</w:t>
            </w:r>
          </w:p>
        </w:tc>
      </w:tr>
      <w:tr w:rsidR="00883156" w:rsidRPr="00C15821" w14:paraId="1E8CAFAE" w14:textId="77777777" w:rsidTr="00C15821">
        <w:trPr>
          <w:trHeight w:val="227"/>
        </w:trPr>
        <w:tc>
          <w:tcPr>
            <w:tcW w:w="1129" w:type="dxa"/>
            <w:shd w:val="clear" w:color="auto" w:fill="auto"/>
            <w:noWrap/>
            <w:tcMar>
              <w:left w:w="57" w:type="dxa"/>
              <w:right w:w="57" w:type="dxa"/>
            </w:tcMar>
            <w:vAlign w:val="center"/>
          </w:tcPr>
          <w:p w14:paraId="5B0AF28C" w14:textId="14DD0A13" w:rsidR="00883156" w:rsidRPr="00C15821" w:rsidRDefault="00883156" w:rsidP="00883156">
            <w:pPr>
              <w:pStyle w:val="Body"/>
              <w:spacing w:after="0" w:line="240" w:lineRule="auto"/>
              <w:rPr>
                <w:sz w:val="16"/>
                <w:szCs w:val="16"/>
              </w:rPr>
            </w:pPr>
            <w:r w:rsidRPr="00C15821">
              <w:rPr>
                <w:sz w:val="16"/>
                <w:szCs w:val="16"/>
              </w:rPr>
              <w:t>2007-08</w:t>
            </w:r>
          </w:p>
        </w:tc>
        <w:tc>
          <w:tcPr>
            <w:tcW w:w="1138" w:type="dxa"/>
            <w:tcBorders>
              <w:right w:val="nil"/>
            </w:tcBorders>
            <w:shd w:val="clear" w:color="auto" w:fill="auto"/>
            <w:noWrap/>
            <w:tcMar>
              <w:left w:w="57" w:type="dxa"/>
              <w:right w:w="57" w:type="dxa"/>
            </w:tcMar>
            <w:vAlign w:val="center"/>
          </w:tcPr>
          <w:p w14:paraId="4E07CCC9" w14:textId="52B1E488" w:rsidR="00883156" w:rsidRPr="00C15821" w:rsidRDefault="00883156" w:rsidP="00883156">
            <w:pPr>
              <w:pStyle w:val="Body"/>
              <w:spacing w:after="0" w:line="240" w:lineRule="auto"/>
              <w:jc w:val="center"/>
              <w:rPr>
                <w:sz w:val="16"/>
                <w:szCs w:val="16"/>
              </w:rPr>
            </w:pPr>
            <w:r w:rsidRPr="00C15821">
              <w:rPr>
                <w:sz w:val="16"/>
                <w:szCs w:val="16"/>
              </w:rPr>
              <w:t>$6.62</w:t>
            </w:r>
          </w:p>
        </w:tc>
        <w:tc>
          <w:tcPr>
            <w:tcW w:w="1138" w:type="dxa"/>
            <w:tcBorders>
              <w:left w:val="nil"/>
            </w:tcBorders>
            <w:shd w:val="clear" w:color="auto" w:fill="auto"/>
            <w:noWrap/>
            <w:tcMar>
              <w:left w:w="57" w:type="dxa"/>
              <w:right w:w="57" w:type="dxa"/>
            </w:tcMar>
            <w:vAlign w:val="center"/>
          </w:tcPr>
          <w:p w14:paraId="1C481263" w14:textId="444C7129" w:rsidR="00883156" w:rsidRPr="00C15821" w:rsidRDefault="00883156" w:rsidP="00883156">
            <w:pPr>
              <w:pStyle w:val="Body"/>
              <w:spacing w:after="0" w:line="240" w:lineRule="auto"/>
              <w:jc w:val="center"/>
              <w:rPr>
                <w:sz w:val="16"/>
                <w:szCs w:val="16"/>
              </w:rPr>
            </w:pPr>
            <w:r w:rsidRPr="00C15821">
              <w:rPr>
                <w:sz w:val="16"/>
                <w:szCs w:val="16"/>
              </w:rPr>
              <w:t>$9.71</w:t>
            </w:r>
          </w:p>
        </w:tc>
        <w:tc>
          <w:tcPr>
            <w:tcW w:w="1138" w:type="dxa"/>
            <w:tcBorders>
              <w:right w:val="nil"/>
            </w:tcBorders>
            <w:shd w:val="clear" w:color="auto" w:fill="auto"/>
            <w:noWrap/>
            <w:tcMar>
              <w:left w:w="57" w:type="dxa"/>
              <w:right w:w="57" w:type="dxa"/>
            </w:tcMar>
            <w:vAlign w:val="center"/>
          </w:tcPr>
          <w:p w14:paraId="13F631DD" w14:textId="232366BA" w:rsidR="00883156" w:rsidRPr="00C15821" w:rsidRDefault="00883156" w:rsidP="00883156">
            <w:pPr>
              <w:pStyle w:val="Body"/>
              <w:spacing w:after="0" w:line="240" w:lineRule="auto"/>
              <w:jc w:val="center"/>
              <w:rPr>
                <w:sz w:val="16"/>
                <w:szCs w:val="16"/>
              </w:rPr>
            </w:pPr>
            <w:r w:rsidRPr="00C15821">
              <w:rPr>
                <w:sz w:val="16"/>
                <w:szCs w:val="16"/>
              </w:rPr>
              <w:t>$7.58</w:t>
            </w:r>
          </w:p>
        </w:tc>
        <w:tc>
          <w:tcPr>
            <w:tcW w:w="1138" w:type="dxa"/>
            <w:tcBorders>
              <w:left w:val="nil"/>
            </w:tcBorders>
            <w:shd w:val="clear" w:color="auto" w:fill="auto"/>
            <w:noWrap/>
            <w:tcMar>
              <w:left w:w="57" w:type="dxa"/>
              <w:right w:w="57" w:type="dxa"/>
            </w:tcMar>
            <w:vAlign w:val="center"/>
          </w:tcPr>
          <w:p w14:paraId="66E3B337" w14:textId="54A83926" w:rsidR="00883156" w:rsidRPr="00C15821" w:rsidRDefault="00883156" w:rsidP="00883156">
            <w:pPr>
              <w:pStyle w:val="Body"/>
              <w:spacing w:after="0" w:line="240" w:lineRule="auto"/>
              <w:jc w:val="center"/>
              <w:rPr>
                <w:sz w:val="16"/>
                <w:szCs w:val="16"/>
              </w:rPr>
            </w:pPr>
            <w:r w:rsidRPr="00C15821">
              <w:rPr>
                <w:sz w:val="16"/>
                <w:szCs w:val="16"/>
              </w:rPr>
              <w:t>$11.11</w:t>
            </w:r>
          </w:p>
        </w:tc>
        <w:tc>
          <w:tcPr>
            <w:tcW w:w="1138" w:type="dxa"/>
            <w:tcBorders>
              <w:right w:val="nil"/>
            </w:tcBorders>
            <w:shd w:val="clear" w:color="auto" w:fill="auto"/>
            <w:noWrap/>
            <w:tcMar>
              <w:left w:w="57" w:type="dxa"/>
              <w:right w:w="57" w:type="dxa"/>
            </w:tcMar>
            <w:vAlign w:val="center"/>
          </w:tcPr>
          <w:p w14:paraId="485F2D35" w14:textId="61C7D5F5" w:rsidR="00883156" w:rsidRPr="00C15821" w:rsidRDefault="00883156" w:rsidP="00883156">
            <w:pPr>
              <w:pStyle w:val="Body"/>
              <w:spacing w:after="0" w:line="240" w:lineRule="auto"/>
              <w:jc w:val="center"/>
              <w:rPr>
                <w:sz w:val="16"/>
                <w:szCs w:val="16"/>
              </w:rPr>
            </w:pPr>
            <w:r w:rsidRPr="00C15821">
              <w:rPr>
                <w:sz w:val="16"/>
                <w:szCs w:val="16"/>
              </w:rPr>
              <w:t>$0.27</w:t>
            </w:r>
          </w:p>
        </w:tc>
        <w:tc>
          <w:tcPr>
            <w:tcW w:w="1139" w:type="dxa"/>
            <w:tcBorders>
              <w:left w:val="nil"/>
            </w:tcBorders>
            <w:shd w:val="clear" w:color="auto" w:fill="auto"/>
            <w:noWrap/>
            <w:tcMar>
              <w:left w:w="57" w:type="dxa"/>
              <w:right w:w="57" w:type="dxa"/>
            </w:tcMar>
            <w:vAlign w:val="center"/>
          </w:tcPr>
          <w:p w14:paraId="06561722" w14:textId="140E569B" w:rsidR="00883156" w:rsidRPr="00C15821" w:rsidRDefault="00883156" w:rsidP="00883156">
            <w:pPr>
              <w:pStyle w:val="Body"/>
              <w:spacing w:after="0" w:line="240" w:lineRule="auto"/>
              <w:jc w:val="center"/>
              <w:rPr>
                <w:sz w:val="16"/>
                <w:szCs w:val="16"/>
              </w:rPr>
            </w:pPr>
            <w:r w:rsidRPr="00C15821">
              <w:rPr>
                <w:sz w:val="16"/>
                <w:szCs w:val="16"/>
              </w:rPr>
              <w:t>$0.40</w:t>
            </w:r>
          </w:p>
        </w:tc>
        <w:tc>
          <w:tcPr>
            <w:tcW w:w="1138" w:type="dxa"/>
            <w:tcBorders>
              <w:right w:val="nil"/>
            </w:tcBorders>
            <w:shd w:val="clear" w:color="auto" w:fill="auto"/>
            <w:noWrap/>
            <w:tcMar>
              <w:left w:w="57" w:type="dxa"/>
              <w:right w:w="57" w:type="dxa"/>
            </w:tcMar>
            <w:vAlign w:val="center"/>
          </w:tcPr>
          <w:p w14:paraId="2FC234C4" w14:textId="4B03113E" w:rsidR="00883156" w:rsidRPr="00C15821" w:rsidRDefault="00883156" w:rsidP="00883156">
            <w:pPr>
              <w:pStyle w:val="Body"/>
              <w:spacing w:after="0" w:line="240" w:lineRule="auto"/>
              <w:jc w:val="center"/>
              <w:rPr>
                <w:sz w:val="16"/>
                <w:szCs w:val="16"/>
              </w:rPr>
            </w:pPr>
            <w:r w:rsidRPr="00C15821">
              <w:rPr>
                <w:sz w:val="16"/>
                <w:szCs w:val="16"/>
              </w:rPr>
              <w:t>$0.13</w:t>
            </w:r>
          </w:p>
        </w:tc>
        <w:tc>
          <w:tcPr>
            <w:tcW w:w="1138" w:type="dxa"/>
            <w:tcBorders>
              <w:left w:val="nil"/>
            </w:tcBorders>
            <w:shd w:val="clear" w:color="auto" w:fill="auto"/>
            <w:noWrap/>
            <w:tcMar>
              <w:left w:w="57" w:type="dxa"/>
              <w:right w:w="57" w:type="dxa"/>
            </w:tcMar>
            <w:vAlign w:val="center"/>
          </w:tcPr>
          <w:p w14:paraId="486F0CA2" w14:textId="150B5C18" w:rsidR="00883156" w:rsidRPr="00C15821" w:rsidRDefault="00883156" w:rsidP="00883156">
            <w:pPr>
              <w:pStyle w:val="Body"/>
              <w:spacing w:after="0" w:line="240" w:lineRule="auto"/>
              <w:jc w:val="center"/>
              <w:rPr>
                <w:sz w:val="16"/>
                <w:szCs w:val="16"/>
              </w:rPr>
            </w:pPr>
            <w:r w:rsidRPr="00C15821">
              <w:rPr>
                <w:sz w:val="16"/>
                <w:szCs w:val="16"/>
              </w:rPr>
              <w:t>$0.19</w:t>
            </w:r>
          </w:p>
        </w:tc>
        <w:tc>
          <w:tcPr>
            <w:tcW w:w="1138" w:type="dxa"/>
            <w:tcBorders>
              <w:right w:val="nil"/>
            </w:tcBorders>
            <w:shd w:val="clear" w:color="auto" w:fill="auto"/>
            <w:noWrap/>
            <w:tcMar>
              <w:left w:w="57" w:type="dxa"/>
              <w:right w:w="57" w:type="dxa"/>
            </w:tcMar>
            <w:vAlign w:val="center"/>
          </w:tcPr>
          <w:p w14:paraId="67447CFD" w14:textId="6C57F735" w:rsidR="00883156" w:rsidRPr="00C15821" w:rsidRDefault="00883156" w:rsidP="00883156">
            <w:pPr>
              <w:pStyle w:val="Body"/>
              <w:spacing w:after="0" w:line="240" w:lineRule="auto"/>
              <w:jc w:val="center"/>
              <w:rPr>
                <w:sz w:val="16"/>
                <w:szCs w:val="16"/>
              </w:rPr>
            </w:pPr>
            <w:r w:rsidRPr="00C15821">
              <w:rPr>
                <w:sz w:val="16"/>
                <w:szCs w:val="16"/>
              </w:rPr>
              <w:t>$2.80</w:t>
            </w:r>
          </w:p>
        </w:tc>
        <w:tc>
          <w:tcPr>
            <w:tcW w:w="1138" w:type="dxa"/>
            <w:tcBorders>
              <w:left w:val="nil"/>
            </w:tcBorders>
            <w:shd w:val="clear" w:color="auto" w:fill="auto"/>
            <w:noWrap/>
            <w:tcMar>
              <w:left w:w="57" w:type="dxa"/>
              <w:right w:w="57" w:type="dxa"/>
            </w:tcMar>
            <w:vAlign w:val="center"/>
          </w:tcPr>
          <w:p w14:paraId="497BE374" w14:textId="56A170A2" w:rsidR="00883156" w:rsidRPr="00C15821" w:rsidRDefault="00883156" w:rsidP="00883156">
            <w:pPr>
              <w:pStyle w:val="Body"/>
              <w:spacing w:after="0" w:line="240" w:lineRule="auto"/>
              <w:jc w:val="center"/>
              <w:rPr>
                <w:sz w:val="16"/>
                <w:szCs w:val="16"/>
              </w:rPr>
            </w:pPr>
            <w:r w:rsidRPr="00C15821">
              <w:rPr>
                <w:sz w:val="16"/>
                <w:szCs w:val="16"/>
              </w:rPr>
              <w:t>$4.10</w:t>
            </w:r>
          </w:p>
        </w:tc>
        <w:tc>
          <w:tcPr>
            <w:tcW w:w="1138" w:type="dxa"/>
            <w:tcBorders>
              <w:right w:val="nil"/>
            </w:tcBorders>
            <w:shd w:val="clear" w:color="auto" w:fill="auto"/>
            <w:noWrap/>
            <w:tcMar>
              <w:left w:w="57" w:type="dxa"/>
              <w:right w:w="57" w:type="dxa"/>
            </w:tcMar>
            <w:vAlign w:val="center"/>
          </w:tcPr>
          <w:p w14:paraId="30D1C869" w14:textId="3F508269" w:rsidR="00883156" w:rsidRPr="00C15821" w:rsidRDefault="00883156" w:rsidP="00883156">
            <w:pPr>
              <w:pStyle w:val="Body"/>
              <w:spacing w:after="0" w:line="240" w:lineRule="auto"/>
              <w:jc w:val="center"/>
              <w:rPr>
                <w:sz w:val="16"/>
                <w:szCs w:val="16"/>
              </w:rPr>
            </w:pPr>
            <w:r w:rsidRPr="00C15821">
              <w:rPr>
                <w:sz w:val="16"/>
                <w:szCs w:val="16"/>
              </w:rPr>
              <w:t>$3.30</w:t>
            </w:r>
          </w:p>
        </w:tc>
        <w:tc>
          <w:tcPr>
            <w:tcW w:w="1139" w:type="dxa"/>
            <w:tcBorders>
              <w:left w:val="nil"/>
            </w:tcBorders>
            <w:shd w:val="clear" w:color="auto" w:fill="auto"/>
            <w:noWrap/>
            <w:tcMar>
              <w:left w:w="57" w:type="dxa"/>
              <w:right w:w="57" w:type="dxa"/>
            </w:tcMar>
            <w:vAlign w:val="center"/>
          </w:tcPr>
          <w:p w14:paraId="7B0233DD" w14:textId="59020FC6" w:rsidR="00883156" w:rsidRPr="00C15821" w:rsidRDefault="00883156" w:rsidP="00883156">
            <w:pPr>
              <w:pStyle w:val="Body"/>
              <w:spacing w:after="0" w:line="240" w:lineRule="auto"/>
              <w:jc w:val="center"/>
              <w:rPr>
                <w:sz w:val="16"/>
                <w:szCs w:val="16"/>
              </w:rPr>
            </w:pPr>
            <w:r w:rsidRPr="00C15821">
              <w:rPr>
                <w:sz w:val="16"/>
                <w:szCs w:val="16"/>
              </w:rPr>
              <w:t>$4.83</w:t>
            </w:r>
          </w:p>
        </w:tc>
      </w:tr>
      <w:tr w:rsidR="00883156" w:rsidRPr="00C15821" w14:paraId="45BCF911" w14:textId="77777777" w:rsidTr="00C15821">
        <w:trPr>
          <w:trHeight w:val="227"/>
        </w:trPr>
        <w:tc>
          <w:tcPr>
            <w:tcW w:w="1129" w:type="dxa"/>
            <w:shd w:val="clear" w:color="auto" w:fill="auto"/>
            <w:noWrap/>
            <w:tcMar>
              <w:left w:w="57" w:type="dxa"/>
              <w:right w:w="57" w:type="dxa"/>
            </w:tcMar>
            <w:vAlign w:val="center"/>
          </w:tcPr>
          <w:p w14:paraId="163C6C92" w14:textId="17EE6D6A" w:rsidR="00883156" w:rsidRPr="00C15821" w:rsidRDefault="00883156" w:rsidP="00883156">
            <w:pPr>
              <w:pStyle w:val="Body"/>
              <w:spacing w:after="0" w:line="240" w:lineRule="auto"/>
              <w:rPr>
                <w:sz w:val="16"/>
                <w:szCs w:val="16"/>
              </w:rPr>
            </w:pPr>
            <w:r w:rsidRPr="00C15821">
              <w:rPr>
                <w:sz w:val="16"/>
                <w:szCs w:val="16"/>
              </w:rPr>
              <w:t>2008-09</w:t>
            </w:r>
          </w:p>
        </w:tc>
        <w:tc>
          <w:tcPr>
            <w:tcW w:w="1138" w:type="dxa"/>
            <w:tcBorders>
              <w:right w:val="nil"/>
            </w:tcBorders>
            <w:shd w:val="clear" w:color="auto" w:fill="auto"/>
            <w:noWrap/>
            <w:tcMar>
              <w:left w:w="57" w:type="dxa"/>
              <w:right w:w="57" w:type="dxa"/>
            </w:tcMar>
            <w:vAlign w:val="center"/>
          </w:tcPr>
          <w:p w14:paraId="271DE605" w14:textId="65FC61D8" w:rsidR="00883156" w:rsidRPr="00C15821" w:rsidRDefault="00883156" w:rsidP="00883156">
            <w:pPr>
              <w:pStyle w:val="Body"/>
              <w:spacing w:after="0" w:line="240" w:lineRule="auto"/>
              <w:jc w:val="center"/>
              <w:rPr>
                <w:sz w:val="16"/>
                <w:szCs w:val="16"/>
              </w:rPr>
            </w:pPr>
            <w:r w:rsidRPr="00C15821">
              <w:rPr>
                <w:sz w:val="16"/>
                <w:szCs w:val="16"/>
              </w:rPr>
              <w:t>$5.32</w:t>
            </w:r>
          </w:p>
        </w:tc>
        <w:tc>
          <w:tcPr>
            <w:tcW w:w="1138" w:type="dxa"/>
            <w:tcBorders>
              <w:left w:val="nil"/>
            </w:tcBorders>
            <w:shd w:val="clear" w:color="auto" w:fill="auto"/>
            <w:noWrap/>
            <w:tcMar>
              <w:left w:w="57" w:type="dxa"/>
              <w:right w:w="57" w:type="dxa"/>
            </w:tcMar>
            <w:vAlign w:val="center"/>
          </w:tcPr>
          <w:p w14:paraId="410E2482" w14:textId="783BF69E" w:rsidR="00883156" w:rsidRPr="00C15821" w:rsidRDefault="00883156" w:rsidP="00883156">
            <w:pPr>
              <w:pStyle w:val="Body"/>
              <w:spacing w:after="0" w:line="240" w:lineRule="auto"/>
              <w:jc w:val="center"/>
              <w:rPr>
                <w:sz w:val="16"/>
                <w:szCs w:val="16"/>
              </w:rPr>
            </w:pPr>
            <w:r w:rsidRPr="00C15821">
              <w:rPr>
                <w:sz w:val="16"/>
                <w:szCs w:val="16"/>
              </w:rPr>
              <w:t>$7.49</w:t>
            </w:r>
          </w:p>
        </w:tc>
        <w:tc>
          <w:tcPr>
            <w:tcW w:w="1138" w:type="dxa"/>
            <w:tcBorders>
              <w:right w:val="nil"/>
            </w:tcBorders>
            <w:shd w:val="clear" w:color="auto" w:fill="auto"/>
            <w:noWrap/>
            <w:tcMar>
              <w:left w:w="57" w:type="dxa"/>
              <w:right w:w="57" w:type="dxa"/>
            </w:tcMar>
            <w:vAlign w:val="center"/>
          </w:tcPr>
          <w:p w14:paraId="569B6F22" w14:textId="1B75ABB2" w:rsidR="00883156" w:rsidRPr="00C15821" w:rsidRDefault="00883156" w:rsidP="00883156">
            <w:pPr>
              <w:pStyle w:val="Body"/>
              <w:spacing w:after="0" w:line="240" w:lineRule="auto"/>
              <w:jc w:val="center"/>
              <w:rPr>
                <w:sz w:val="16"/>
                <w:szCs w:val="16"/>
              </w:rPr>
            </w:pPr>
            <w:r w:rsidRPr="00C15821">
              <w:rPr>
                <w:sz w:val="16"/>
                <w:szCs w:val="16"/>
              </w:rPr>
              <w:t>$6.05</w:t>
            </w:r>
          </w:p>
        </w:tc>
        <w:tc>
          <w:tcPr>
            <w:tcW w:w="1138" w:type="dxa"/>
            <w:tcBorders>
              <w:left w:val="nil"/>
            </w:tcBorders>
            <w:shd w:val="clear" w:color="auto" w:fill="auto"/>
            <w:noWrap/>
            <w:tcMar>
              <w:left w:w="57" w:type="dxa"/>
              <w:right w:w="57" w:type="dxa"/>
            </w:tcMar>
            <w:vAlign w:val="center"/>
          </w:tcPr>
          <w:p w14:paraId="24035860" w14:textId="58334C5B" w:rsidR="00883156" w:rsidRPr="00C15821" w:rsidRDefault="00883156" w:rsidP="00883156">
            <w:pPr>
              <w:pStyle w:val="Body"/>
              <w:spacing w:after="0" w:line="240" w:lineRule="auto"/>
              <w:jc w:val="center"/>
              <w:rPr>
                <w:sz w:val="16"/>
                <w:szCs w:val="16"/>
              </w:rPr>
            </w:pPr>
            <w:r w:rsidRPr="00C15821">
              <w:rPr>
                <w:sz w:val="16"/>
                <w:szCs w:val="16"/>
              </w:rPr>
              <w:t>$8.51</w:t>
            </w:r>
          </w:p>
        </w:tc>
        <w:tc>
          <w:tcPr>
            <w:tcW w:w="1138" w:type="dxa"/>
            <w:tcBorders>
              <w:right w:val="nil"/>
            </w:tcBorders>
            <w:shd w:val="clear" w:color="auto" w:fill="auto"/>
            <w:noWrap/>
            <w:tcMar>
              <w:left w:w="57" w:type="dxa"/>
              <w:right w:w="57" w:type="dxa"/>
            </w:tcMar>
            <w:vAlign w:val="center"/>
          </w:tcPr>
          <w:p w14:paraId="2F62195E" w14:textId="3739CE7A" w:rsidR="00883156" w:rsidRPr="00C15821" w:rsidRDefault="00883156" w:rsidP="00883156">
            <w:pPr>
              <w:pStyle w:val="Body"/>
              <w:spacing w:after="0" w:line="240" w:lineRule="auto"/>
              <w:jc w:val="center"/>
              <w:rPr>
                <w:sz w:val="16"/>
                <w:szCs w:val="16"/>
              </w:rPr>
            </w:pPr>
            <w:r w:rsidRPr="00C15821">
              <w:rPr>
                <w:sz w:val="16"/>
                <w:szCs w:val="16"/>
              </w:rPr>
              <w:t>$0.25</w:t>
            </w:r>
          </w:p>
        </w:tc>
        <w:tc>
          <w:tcPr>
            <w:tcW w:w="1139" w:type="dxa"/>
            <w:tcBorders>
              <w:left w:val="nil"/>
            </w:tcBorders>
            <w:shd w:val="clear" w:color="auto" w:fill="auto"/>
            <w:noWrap/>
            <w:tcMar>
              <w:left w:w="57" w:type="dxa"/>
              <w:right w:w="57" w:type="dxa"/>
            </w:tcMar>
            <w:vAlign w:val="center"/>
          </w:tcPr>
          <w:p w14:paraId="6173F15B" w14:textId="4C85D57E" w:rsidR="00883156" w:rsidRPr="00C15821" w:rsidRDefault="00883156" w:rsidP="00883156">
            <w:pPr>
              <w:pStyle w:val="Body"/>
              <w:spacing w:after="0" w:line="240" w:lineRule="auto"/>
              <w:jc w:val="center"/>
              <w:rPr>
                <w:sz w:val="16"/>
                <w:szCs w:val="16"/>
              </w:rPr>
            </w:pPr>
            <w:r w:rsidRPr="00C15821">
              <w:rPr>
                <w:sz w:val="16"/>
                <w:szCs w:val="16"/>
              </w:rPr>
              <w:t>$0.36</w:t>
            </w:r>
          </w:p>
        </w:tc>
        <w:tc>
          <w:tcPr>
            <w:tcW w:w="1138" w:type="dxa"/>
            <w:tcBorders>
              <w:right w:val="nil"/>
            </w:tcBorders>
            <w:shd w:val="clear" w:color="auto" w:fill="auto"/>
            <w:noWrap/>
            <w:tcMar>
              <w:left w:w="57" w:type="dxa"/>
              <w:right w:w="57" w:type="dxa"/>
            </w:tcMar>
            <w:vAlign w:val="center"/>
          </w:tcPr>
          <w:p w14:paraId="37FF1177" w14:textId="7B9CCF5D" w:rsidR="00883156" w:rsidRPr="00C15821" w:rsidRDefault="00883156" w:rsidP="00883156">
            <w:pPr>
              <w:pStyle w:val="Body"/>
              <w:spacing w:after="0" w:line="240" w:lineRule="auto"/>
              <w:jc w:val="center"/>
              <w:rPr>
                <w:sz w:val="16"/>
                <w:szCs w:val="16"/>
              </w:rPr>
            </w:pPr>
            <w:r w:rsidRPr="00C15821">
              <w:rPr>
                <w:sz w:val="16"/>
                <w:szCs w:val="16"/>
              </w:rPr>
              <w:t>$0.15</w:t>
            </w:r>
          </w:p>
        </w:tc>
        <w:tc>
          <w:tcPr>
            <w:tcW w:w="1138" w:type="dxa"/>
            <w:tcBorders>
              <w:left w:val="nil"/>
            </w:tcBorders>
            <w:shd w:val="clear" w:color="auto" w:fill="auto"/>
            <w:noWrap/>
            <w:tcMar>
              <w:left w:w="57" w:type="dxa"/>
              <w:right w:w="57" w:type="dxa"/>
            </w:tcMar>
            <w:vAlign w:val="center"/>
          </w:tcPr>
          <w:p w14:paraId="4F4DE12A" w14:textId="38EB2446" w:rsidR="00883156" w:rsidRPr="00C15821" w:rsidRDefault="00883156" w:rsidP="00883156">
            <w:pPr>
              <w:pStyle w:val="Body"/>
              <w:spacing w:after="0" w:line="240" w:lineRule="auto"/>
              <w:jc w:val="center"/>
              <w:rPr>
                <w:sz w:val="16"/>
                <w:szCs w:val="16"/>
              </w:rPr>
            </w:pPr>
            <w:r w:rsidRPr="00C15821">
              <w:rPr>
                <w:sz w:val="16"/>
                <w:szCs w:val="16"/>
              </w:rPr>
              <w:t>$0.22</w:t>
            </w:r>
          </w:p>
        </w:tc>
        <w:tc>
          <w:tcPr>
            <w:tcW w:w="1138" w:type="dxa"/>
            <w:tcBorders>
              <w:right w:val="nil"/>
            </w:tcBorders>
            <w:shd w:val="clear" w:color="auto" w:fill="auto"/>
            <w:noWrap/>
            <w:tcMar>
              <w:left w:w="57" w:type="dxa"/>
              <w:right w:w="57" w:type="dxa"/>
            </w:tcMar>
            <w:vAlign w:val="center"/>
          </w:tcPr>
          <w:p w14:paraId="79C3E76A" w14:textId="0ED1B1B3" w:rsidR="00883156" w:rsidRPr="00C15821" w:rsidRDefault="00883156" w:rsidP="00883156">
            <w:pPr>
              <w:pStyle w:val="Body"/>
              <w:spacing w:after="0" w:line="240" w:lineRule="auto"/>
              <w:jc w:val="center"/>
              <w:rPr>
                <w:sz w:val="16"/>
                <w:szCs w:val="16"/>
              </w:rPr>
            </w:pPr>
            <w:r w:rsidRPr="00C15821">
              <w:rPr>
                <w:sz w:val="16"/>
                <w:szCs w:val="16"/>
              </w:rPr>
              <w:t>$2.61</w:t>
            </w:r>
          </w:p>
        </w:tc>
        <w:tc>
          <w:tcPr>
            <w:tcW w:w="1138" w:type="dxa"/>
            <w:tcBorders>
              <w:left w:val="nil"/>
            </w:tcBorders>
            <w:shd w:val="clear" w:color="auto" w:fill="auto"/>
            <w:noWrap/>
            <w:tcMar>
              <w:left w:w="57" w:type="dxa"/>
              <w:right w:w="57" w:type="dxa"/>
            </w:tcMar>
            <w:vAlign w:val="center"/>
          </w:tcPr>
          <w:p w14:paraId="6B91C192" w14:textId="592F1C55" w:rsidR="00883156" w:rsidRPr="00C15821" w:rsidRDefault="00883156" w:rsidP="00883156">
            <w:pPr>
              <w:pStyle w:val="Body"/>
              <w:spacing w:after="0" w:line="240" w:lineRule="auto"/>
              <w:jc w:val="center"/>
              <w:rPr>
                <w:sz w:val="16"/>
                <w:szCs w:val="16"/>
              </w:rPr>
            </w:pPr>
            <w:r w:rsidRPr="00C15821">
              <w:rPr>
                <w:sz w:val="16"/>
                <w:szCs w:val="16"/>
              </w:rPr>
              <w:t>$3.66</w:t>
            </w:r>
          </w:p>
        </w:tc>
        <w:tc>
          <w:tcPr>
            <w:tcW w:w="1138" w:type="dxa"/>
            <w:tcBorders>
              <w:right w:val="nil"/>
            </w:tcBorders>
            <w:shd w:val="clear" w:color="auto" w:fill="auto"/>
            <w:noWrap/>
            <w:tcMar>
              <w:left w:w="57" w:type="dxa"/>
              <w:right w:w="57" w:type="dxa"/>
            </w:tcMar>
            <w:vAlign w:val="center"/>
          </w:tcPr>
          <w:p w14:paraId="51BBE5D0" w14:textId="7568D016" w:rsidR="00883156" w:rsidRPr="00C15821" w:rsidRDefault="00883156" w:rsidP="00883156">
            <w:pPr>
              <w:pStyle w:val="Body"/>
              <w:spacing w:after="0" w:line="240" w:lineRule="auto"/>
              <w:jc w:val="center"/>
              <w:rPr>
                <w:sz w:val="16"/>
                <w:szCs w:val="16"/>
              </w:rPr>
            </w:pPr>
            <w:r w:rsidRPr="00C15821">
              <w:rPr>
                <w:sz w:val="16"/>
                <w:szCs w:val="16"/>
              </w:rPr>
              <w:t>$3.01</w:t>
            </w:r>
          </w:p>
        </w:tc>
        <w:tc>
          <w:tcPr>
            <w:tcW w:w="1139" w:type="dxa"/>
            <w:tcBorders>
              <w:left w:val="nil"/>
            </w:tcBorders>
            <w:shd w:val="clear" w:color="auto" w:fill="auto"/>
            <w:noWrap/>
            <w:tcMar>
              <w:left w:w="57" w:type="dxa"/>
              <w:right w:w="57" w:type="dxa"/>
            </w:tcMar>
            <w:vAlign w:val="center"/>
          </w:tcPr>
          <w:p w14:paraId="306C4C6F" w14:textId="18D621EF" w:rsidR="00883156" w:rsidRPr="00C15821" w:rsidRDefault="00883156" w:rsidP="00883156">
            <w:pPr>
              <w:pStyle w:val="Body"/>
              <w:spacing w:after="0" w:line="240" w:lineRule="auto"/>
              <w:jc w:val="center"/>
              <w:rPr>
                <w:sz w:val="16"/>
                <w:szCs w:val="16"/>
              </w:rPr>
            </w:pPr>
            <w:r w:rsidRPr="00C15821">
              <w:rPr>
                <w:sz w:val="16"/>
                <w:szCs w:val="16"/>
              </w:rPr>
              <w:t>$4.24</w:t>
            </w:r>
          </w:p>
        </w:tc>
      </w:tr>
      <w:tr w:rsidR="00883156" w:rsidRPr="00C15821" w14:paraId="0E550F78" w14:textId="77777777" w:rsidTr="00C15821">
        <w:trPr>
          <w:trHeight w:val="227"/>
        </w:trPr>
        <w:tc>
          <w:tcPr>
            <w:tcW w:w="1129" w:type="dxa"/>
            <w:shd w:val="clear" w:color="auto" w:fill="auto"/>
            <w:noWrap/>
            <w:tcMar>
              <w:left w:w="57" w:type="dxa"/>
              <w:right w:w="57" w:type="dxa"/>
            </w:tcMar>
            <w:vAlign w:val="center"/>
          </w:tcPr>
          <w:p w14:paraId="7DABEA99" w14:textId="55CCF0AE" w:rsidR="00883156" w:rsidRPr="00C15821" w:rsidRDefault="00883156" w:rsidP="00883156">
            <w:pPr>
              <w:pStyle w:val="Body"/>
              <w:spacing w:after="0" w:line="240" w:lineRule="auto"/>
              <w:rPr>
                <w:sz w:val="16"/>
                <w:szCs w:val="16"/>
              </w:rPr>
            </w:pPr>
            <w:r w:rsidRPr="00C15821">
              <w:rPr>
                <w:sz w:val="16"/>
                <w:szCs w:val="16"/>
              </w:rPr>
              <w:t>2009-10</w:t>
            </w:r>
          </w:p>
        </w:tc>
        <w:tc>
          <w:tcPr>
            <w:tcW w:w="1138" w:type="dxa"/>
            <w:tcBorders>
              <w:right w:val="nil"/>
            </w:tcBorders>
            <w:shd w:val="clear" w:color="auto" w:fill="auto"/>
            <w:noWrap/>
            <w:tcMar>
              <w:left w:w="57" w:type="dxa"/>
              <w:right w:w="57" w:type="dxa"/>
            </w:tcMar>
            <w:vAlign w:val="center"/>
          </w:tcPr>
          <w:p w14:paraId="4753DF3A" w14:textId="691FE6DA" w:rsidR="00883156" w:rsidRPr="00C15821" w:rsidRDefault="00883156" w:rsidP="00883156">
            <w:pPr>
              <w:pStyle w:val="Body"/>
              <w:spacing w:after="0" w:line="240" w:lineRule="auto"/>
              <w:jc w:val="center"/>
              <w:rPr>
                <w:sz w:val="16"/>
                <w:szCs w:val="16"/>
              </w:rPr>
            </w:pPr>
            <w:r w:rsidRPr="00C15821">
              <w:rPr>
                <w:sz w:val="16"/>
                <w:szCs w:val="16"/>
              </w:rPr>
              <w:t>$4.38</w:t>
            </w:r>
          </w:p>
        </w:tc>
        <w:tc>
          <w:tcPr>
            <w:tcW w:w="1138" w:type="dxa"/>
            <w:tcBorders>
              <w:left w:val="nil"/>
            </w:tcBorders>
            <w:shd w:val="clear" w:color="auto" w:fill="auto"/>
            <w:noWrap/>
            <w:tcMar>
              <w:left w:w="57" w:type="dxa"/>
              <w:right w:w="57" w:type="dxa"/>
            </w:tcMar>
            <w:vAlign w:val="center"/>
          </w:tcPr>
          <w:p w14:paraId="77A7806B" w14:textId="70CF882B" w:rsidR="00883156" w:rsidRPr="00C15821" w:rsidRDefault="00883156" w:rsidP="00883156">
            <w:pPr>
              <w:pStyle w:val="Body"/>
              <w:spacing w:after="0" w:line="240" w:lineRule="auto"/>
              <w:jc w:val="center"/>
              <w:rPr>
                <w:sz w:val="16"/>
                <w:szCs w:val="16"/>
              </w:rPr>
            </w:pPr>
            <w:r w:rsidRPr="00C15821">
              <w:rPr>
                <w:sz w:val="16"/>
                <w:szCs w:val="16"/>
              </w:rPr>
              <w:t>$5.97</w:t>
            </w:r>
          </w:p>
        </w:tc>
        <w:tc>
          <w:tcPr>
            <w:tcW w:w="1138" w:type="dxa"/>
            <w:tcBorders>
              <w:right w:val="nil"/>
            </w:tcBorders>
            <w:shd w:val="clear" w:color="auto" w:fill="auto"/>
            <w:noWrap/>
            <w:tcMar>
              <w:left w:w="57" w:type="dxa"/>
              <w:right w:w="57" w:type="dxa"/>
            </w:tcMar>
            <w:vAlign w:val="center"/>
          </w:tcPr>
          <w:p w14:paraId="6FF68C98" w14:textId="1248D446" w:rsidR="00883156" w:rsidRPr="00C15821" w:rsidRDefault="00883156" w:rsidP="00883156">
            <w:pPr>
              <w:pStyle w:val="Body"/>
              <w:spacing w:after="0" w:line="240" w:lineRule="auto"/>
              <w:jc w:val="center"/>
              <w:rPr>
                <w:sz w:val="16"/>
                <w:szCs w:val="16"/>
              </w:rPr>
            </w:pPr>
            <w:r w:rsidRPr="00C15821">
              <w:rPr>
                <w:sz w:val="16"/>
                <w:szCs w:val="16"/>
              </w:rPr>
              <w:t>$5.07</w:t>
            </w:r>
          </w:p>
        </w:tc>
        <w:tc>
          <w:tcPr>
            <w:tcW w:w="1138" w:type="dxa"/>
            <w:tcBorders>
              <w:left w:val="nil"/>
            </w:tcBorders>
            <w:shd w:val="clear" w:color="auto" w:fill="auto"/>
            <w:noWrap/>
            <w:tcMar>
              <w:left w:w="57" w:type="dxa"/>
              <w:right w:w="57" w:type="dxa"/>
            </w:tcMar>
            <w:vAlign w:val="center"/>
          </w:tcPr>
          <w:p w14:paraId="607C89A5" w14:textId="2F549B1E" w:rsidR="00883156" w:rsidRPr="00C15821" w:rsidRDefault="00883156" w:rsidP="00883156">
            <w:pPr>
              <w:pStyle w:val="Body"/>
              <w:spacing w:after="0" w:line="240" w:lineRule="auto"/>
              <w:jc w:val="center"/>
              <w:rPr>
                <w:sz w:val="16"/>
                <w:szCs w:val="16"/>
              </w:rPr>
            </w:pPr>
            <w:r w:rsidRPr="00C15821">
              <w:rPr>
                <w:sz w:val="16"/>
                <w:szCs w:val="16"/>
              </w:rPr>
              <w:t>$6.91</w:t>
            </w:r>
          </w:p>
        </w:tc>
        <w:tc>
          <w:tcPr>
            <w:tcW w:w="1138" w:type="dxa"/>
            <w:tcBorders>
              <w:right w:val="nil"/>
            </w:tcBorders>
            <w:shd w:val="clear" w:color="auto" w:fill="auto"/>
            <w:noWrap/>
            <w:tcMar>
              <w:left w:w="57" w:type="dxa"/>
              <w:right w:w="57" w:type="dxa"/>
            </w:tcMar>
            <w:vAlign w:val="center"/>
          </w:tcPr>
          <w:p w14:paraId="24B96479" w14:textId="4820B24E" w:rsidR="00883156" w:rsidRPr="00C15821" w:rsidRDefault="00883156" w:rsidP="00883156">
            <w:pPr>
              <w:pStyle w:val="Body"/>
              <w:spacing w:after="0" w:line="240" w:lineRule="auto"/>
              <w:jc w:val="center"/>
              <w:rPr>
                <w:sz w:val="16"/>
                <w:szCs w:val="16"/>
              </w:rPr>
            </w:pPr>
            <w:r w:rsidRPr="00C15821">
              <w:rPr>
                <w:sz w:val="16"/>
                <w:szCs w:val="16"/>
              </w:rPr>
              <w:t>$0.22</w:t>
            </w:r>
          </w:p>
        </w:tc>
        <w:tc>
          <w:tcPr>
            <w:tcW w:w="1139" w:type="dxa"/>
            <w:tcBorders>
              <w:left w:val="nil"/>
            </w:tcBorders>
            <w:shd w:val="clear" w:color="auto" w:fill="auto"/>
            <w:noWrap/>
            <w:tcMar>
              <w:left w:w="57" w:type="dxa"/>
              <w:right w:w="57" w:type="dxa"/>
            </w:tcMar>
            <w:vAlign w:val="center"/>
          </w:tcPr>
          <w:p w14:paraId="77502E26" w14:textId="2D32F5A1" w:rsidR="00883156" w:rsidRPr="00C15821" w:rsidRDefault="00883156" w:rsidP="00883156">
            <w:pPr>
              <w:pStyle w:val="Body"/>
              <w:spacing w:after="0" w:line="240" w:lineRule="auto"/>
              <w:jc w:val="center"/>
              <w:rPr>
                <w:sz w:val="16"/>
                <w:szCs w:val="16"/>
              </w:rPr>
            </w:pPr>
            <w:r w:rsidRPr="00C15821">
              <w:rPr>
                <w:sz w:val="16"/>
                <w:szCs w:val="16"/>
              </w:rPr>
              <w:t>$0.30</w:t>
            </w:r>
          </w:p>
        </w:tc>
        <w:tc>
          <w:tcPr>
            <w:tcW w:w="1138" w:type="dxa"/>
            <w:tcBorders>
              <w:right w:val="nil"/>
            </w:tcBorders>
            <w:shd w:val="clear" w:color="auto" w:fill="auto"/>
            <w:noWrap/>
            <w:tcMar>
              <w:left w:w="57" w:type="dxa"/>
              <w:right w:w="57" w:type="dxa"/>
            </w:tcMar>
            <w:vAlign w:val="center"/>
          </w:tcPr>
          <w:p w14:paraId="5A0770D9" w14:textId="5A0F0821" w:rsidR="00883156" w:rsidRPr="00C15821" w:rsidRDefault="00883156" w:rsidP="00883156">
            <w:pPr>
              <w:pStyle w:val="Body"/>
              <w:spacing w:after="0" w:line="240" w:lineRule="auto"/>
              <w:jc w:val="center"/>
              <w:rPr>
                <w:sz w:val="16"/>
                <w:szCs w:val="16"/>
              </w:rPr>
            </w:pPr>
            <w:r w:rsidRPr="00C15821">
              <w:rPr>
                <w:sz w:val="16"/>
                <w:szCs w:val="16"/>
              </w:rPr>
              <w:t>$0.17</w:t>
            </w:r>
          </w:p>
        </w:tc>
        <w:tc>
          <w:tcPr>
            <w:tcW w:w="1138" w:type="dxa"/>
            <w:tcBorders>
              <w:left w:val="nil"/>
            </w:tcBorders>
            <w:shd w:val="clear" w:color="auto" w:fill="auto"/>
            <w:noWrap/>
            <w:tcMar>
              <w:left w:w="57" w:type="dxa"/>
              <w:right w:w="57" w:type="dxa"/>
            </w:tcMar>
            <w:vAlign w:val="center"/>
          </w:tcPr>
          <w:p w14:paraId="6A811736" w14:textId="5BD3B9AD"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right w:val="nil"/>
            </w:tcBorders>
            <w:shd w:val="clear" w:color="auto" w:fill="auto"/>
            <w:noWrap/>
            <w:tcMar>
              <w:left w:w="57" w:type="dxa"/>
              <w:right w:w="57" w:type="dxa"/>
            </w:tcMar>
            <w:vAlign w:val="center"/>
          </w:tcPr>
          <w:p w14:paraId="75645F69" w14:textId="2D3B1507" w:rsidR="00883156" w:rsidRPr="00C15821" w:rsidRDefault="00883156" w:rsidP="00883156">
            <w:pPr>
              <w:pStyle w:val="Body"/>
              <w:spacing w:after="0" w:line="240" w:lineRule="auto"/>
              <w:jc w:val="center"/>
              <w:rPr>
                <w:sz w:val="16"/>
                <w:szCs w:val="16"/>
              </w:rPr>
            </w:pPr>
            <w:r w:rsidRPr="00C15821">
              <w:rPr>
                <w:sz w:val="16"/>
                <w:szCs w:val="16"/>
              </w:rPr>
              <w:t>$1.95</w:t>
            </w:r>
          </w:p>
        </w:tc>
        <w:tc>
          <w:tcPr>
            <w:tcW w:w="1138" w:type="dxa"/>
            <w:tcBorders>
              <w:left w:val="nil"/>
            </w:tcBorders>
            <w:shd w:val="clear" w:color="auto" w:fill="auto"/>
            <w:noWrap/>
            <w:tcMar>
              <w:left w:w="57" w:type="dxa"/>
              <w:right w:w="57" w:type="dxa"/>
            </w:tcMar>
            <w:vAlign w:val="center"/>
          </w:tcPr>
          <w:p w14:paraId="26AD3575" w14:textId="4AF73A5F" w:rsidR="00883156" w:rsidRPr="00C15821" w:rsidRDefault="00883156" w:rsidP="00883156">
            <w:pPr>
              <w:pStyle w:val="Body"/>
              <w:spacing w:after="0" w:line="240" w:lineRule="auto"/>
              <w:jc w:val="center"/>
              <w:rPr>
                <w:sz w:val="16"/>
                <w:szCs w:val="16"/>
              </w:rPr>
            </w:pPr>
            <w:r w:rsidRPr="00C15821">
              <w:rPr>
                <w:sz w:val="16"/>
                <w:szCs w:val="16"/>
              </w:rPr>
              <w:t>$2.65</w:t>
            </w:r>
          </w:p>
        </w:tc>
        <w:tc>
          <w:tcPr>
            <w:tcW w:w="1138" w:type="dxa"/>
            <w:tcBorders>
              <w:right w:val="nil"/>
            </w:tcBorders>
            <w:shd w:val="clear" w:color="auto" w:fill="auto"/>
            <w:noWrap/>
            <w:tcMar>
              <w:left w:w="57" w:type="dxa"/>
              <w:right w:w="57" w:type="dxa"/>
            </w:tcMar>
            <w:vAlign w:val="center"/>
          </w:tcPr>
          <w:p w14:paraId="5DE89C26" w14:textId="1F664A6A" w:rsidR="00883156" w:rsidRPr="00C15821" w:rsidRDefault="00883156" w:rsidP="00883156">
            <w:pPr>
              <w:pStyle w:val="Body"/>
              <w:spacing w:after="0" w:line="240" w:lineRule="auto"/>
              <w:jc w:val="center"/>
              <w:rPr>
                <w:sz w:val="16"/>
                <w:szCs w:val="16"/>
              </w:rPr>
            </w:pPr>
            <w:r w:rsidRPr="00C15821">
              <w:rPr>
                <w:sz w:val="16"/>
                <w:szCs w:val="16"/>
              </w:rPr>
              <w:t>$2.33</w:t>
            </w:r>
          </w:p>
        </w:tc>
        <w:tc>
          <w:tcPr>
            <w:tcW w:w="1139" w:type="dxa"/>
            <w:tcBorders>
              <w:left w:val="nil"/>
            </w:tcBorders>
            <w:shd w:val="clear" w:color="auto" w:fill="auto"/>
            <w:noWrap/>
            <w:tcMar>
              <w:left w:w="57" w:type="dxa"/>
              <w:right w:w="57" w:type="dxa"/>
            </w:tcMar>
            <w:vAlign w:val="center"/>
          </w:tcPr>
          <w:p w14:paraId="3FBB450E" w14:textId="1850C5EF" w:rsidR="00883156" w:rsidRPr="00C15821" w:rsidRDefault="00883156" w:rsidP="00883156">
            <w:pPr>
              <w:pStyle w:val="Body"/>
              <w:spacing w:after="0" w:line="240" w:lineRule="auto"/>
              <w:jc w:val="center"/>
              <w:rPr>
                <w:sz w:val="16"/>
                <w:szCs w:val="16"/>
              </w:rPr>
            </w:pPr>
            <w:r w:rsidRPr="00C15821">
              <w:rPr>
                <w:sz w:val="16"/>
                <w:szCs w:val="16"/>
              </w:rPr>
              <w:t>$3.17</w:t>
            </w:r>
          </w:p>
        </w:tc>
      </w:tr>
      <w:tr w:rsidR="00883156" w:rsidRPr="00C15821" w14:paraId="718B54A9" w14:textId="77777777" w:rsidTr="00C15821">
        <w:trPr>
          <w:trHeight w:val="227"/>
        </w:trPr>
        <w:tc>
          <w:tcPr>
            <w:tcW w:w="1129" w:type="dxa"/>
            <w:shd w:val="clear" w:color="auto" w:fill="auto"/>
            <w:noWrap/>
            <w:tcMar>
              <w:left w:w="57" w:type="dxa"/>
              <w:right w:w="57" w:type="dxa"/>
            </w:tcMar>
            <w:vAlign w:val="center"/>
          </w:tcPr>
          <w:p w14:paraId="703F18DA" w14:textId="04B4D6CD" w:rsidR="00883156" w:rsidRPr="00C15821" w:rsidRDefault="00883156" w:rsidP="00883156">
            <w:pPr>
              <w:pStyle w:val="Body"/>
              <w:spacing w:after="0" w:line="240" w:lineRule="auto"/>
              <w:rPr>
                <w:sz w:val="16"/>
                <w:szCs w:val="16"/>
              </w:rPr>
            </w:pPr>
            <w:r w:rsidRPr="00C15821">
              <w:rPr>
                <w:sz w:val="16"/>
                <w:szCs w:val="16"/>
              </w:rPr>
              <w:t>2010-11</w:t>
            </w:r>
          </w:p>
        </w:tc>
        <w:tc>
          <w:tcPr>
            <w:tcW w:w="1138" w:type="dxa"/>
            <w:tcBorders>
              <w:right w:val="nil"/>
            </w:tcBorders>
            <w:shd w:val="clear" w:color="auto" w:fill="auto"/>
            <w:noWrap/>
            <w:tcMar>
              <w:left w:w="57" w:type="dxa"/>
              <w:right w:w="57" w:type="dxa"/>
            </w:tcMar>
            <w:vAlign w:val="center"/>
          </w:tcPr>
          <w:p w14:paraId="3FA94E1E" w14:textId="625FE5D3" w:rsidR="00883156" w:rsidRPr="00C15821" w:rsidRDefault="00883156" w:rsidP="00883156">
            <w:pPr>
              <w:pStyle w:val="Body"/>
              <w:spacing w:after="0" w:line="240" w:lineRule="auto"/>
              <w:jc w:val="center"/>
              <w:rPr>
                <w:sz w:val="16"/>
                <w:szCs w:val="16"/>
              </w:rPr>
            </w:pPr>
            <w:r w:rsidRPr="00C15821">
              <w:rPr>
                <w:sz w:val="16"/>
                <w:szCs w:val="16"/>
              </w:rPr>
              <w:t>$5.59</w:t>
            </w:r>
          </w:p>
        </w:tc>
        <w:tc>
          <w:tcPr>
            <w:tcW w:w="1138" w:type="dxa"/>
            <w:tcBorders>
              <w:left w:val="nil"/>
            </w:tcBorders>
            <w:shd w:val="clear" w:color="auto" w:fill="auto"/>
            <w:noWrap/>
            <w:tcMar>
              <w:left w:w="57" w:type="dxa"/>
              <w:right w:w="57" w:type="dxa"/>
            </w:tcMar>
            <w:vAlign w:val="center"/>
          </w:tcPr>
          <w:p w14:paraId="5D26B687" w14:textId="7BFF6F93" w:rsidR="00883156" w:rsidRPr="00C15821" w:rsidRDefault="00883156" w:rsidP="00883156">
            <w:pPr>
              <w:pStyle w:val="Body"/>
              <w:spacing w:after="0" w:line="240" w:lineRule="auto"/>
              <w:jc w:val="center"/>
              <w:rPr>
                <w:sz w:val="16"/>
                <w:szCs w:val="16"/>
              </w:rPr>
            </w:pPr>
            <w:r w:rsidRPr="00C15821">
              <w:rPr>
                <w:sz w:val="16"/>
                <w:szCs w:val="16"/>
              </w:rPr>
              <w:t>$7.40</w:t>
            </w:r>
          </w:p>
        </w:tc>
        <w:tc>
          <w:tcPr>
            <w:tcW w:w="1138" w:type="dxa"/>
            <w:tcBorders>
              <w:right w:val="nil"/>
            </w:tcBorders>
            <w:shd w:val="clear" w:color="auto" w:fill="auto"/>
            <w:noWrap/>
            <w:tcMar>
              <w:left w:w="57" w:type="dxa"/>
              <w:right w:w="57" w:type="dxa"/>
            </w:tcMar>
            <w:vAlign w:val="center"/>
          </w:tcPr>
          <w:p w14:paraId="31354CE2" w14:textId="6BA7FB35" w:rsidR="00883156" w:rsidRPr="00C15821" w:rsidRDefault="00883156" w:rsidP="00883156">
            <w:pPr>
              <w:pStyle w:val="Body"/>
              <w:spacing w:after="0" w:line="240" w:lineRule="auto"/>
              <w:jc w:val="center"/>
              <w:rPr>
                <w:sz w:val="16"/>
                <w:szCs w:val="16"/>
              </w:rPr>
            </w:pPr>
            <w:r w:rsidRPr="00C15821">
              <w:rPr>
                <w:sz w:val="16"/>
                <w:szCs w:val="16"/>
              </w:rPr>
              <w:t>$6.34</w:t>
            </w:r>
          </w:p>
        </w:tc>
        <w:tc>
          <w:tcPr>
            <w:tcW w:w="1138" w:type="dxa"/>
            <w:tcBorders>
              <w:left w:val="nil"/>
            </w:tcBorders>
            <w:shd w:val="clear" w:color="auto" w:fill="auto"/>
            <w:noWrap/>
            <w:tcMar>
              <w:left w:w="57" w:type="dxa"/>
              <w:right w:w="57" w:type="dxa"/>
            </w:tcMar>
            <w:vAlign w:val="center"/>
          </w:tcPr>
          <w:p w14:paraId="64D34CE5" w14:textId="5C9666FA" w:rsidR="00883156" w:rsidRPr="00C15821" w:rsidRDefault="00883156" w:rsidP="00883156">
            <w:pPr>
              <w:pStyle w:val="Body"/>
              <w:spacing w:after="0" w:line="240" w:lineRule="auto"/>
              <w:jc w:val="center"/>
              <w:rPr>
                <w:sz w:val="16"/>
                <w:szCs w:val="16"/>
              </w:rPr>
            </w:pPr>
            <w:r w:rsidRPr="00C15821">
              <w:rPr>
                <w:sz w:val="16"/>
                <w:szCs w:val="16"/>
              </w:rPr>
              <w:t>$8.39</w:t>
            </w:r>
          </w:p>
        </w:tc>
        <w:tc>
          <w:tcPr>
            <w:tcW w:w="1138" w:type="dxa"/>
            <w:tcBorders>
              <w:right w:val="nil"/>
            </w:tcBorders>
            <w:shd w:val="clear" w:color="auto" w:fill="auto"/>
            <w:noWrap/>
            <w:tcMar>
              <w:left w:w="57" w:type="dxa"/>
              <w:right w:w="57" w:type="dxa"/>
            </w:tcMar>
            <w:vAlign w:val="center"/>
          </w:tcPr>
          <w:p w14:paraId="1939E262" w14:textId="4D4641D0" w:rsidR="00883156" w:rsidRPr="00C15821" w:rsidRDefault="00883156" w:rsidP="00883156">
            <w:pPr>
              <w:pStyle w:val="Body"/>
              <w:spacing w:after="0" w:line="240" w:lineRule="auto"/>
              <w:jc w:val="center"/>
              <w:rPr>
                <w:sz w:val="16"/>
                <w:szCs w:val="16"/>
              </w:rPr>
            </w:pPr>
            <w:r w:rsidRPr="00C15821">
              <w:rPr>
                <w:sz w:val="16"/>
                <w:szCs w:val="16"/>
              </w:rPr>
              <w:t>$0.28</w:t>
            </w:r>
          </w:p>
        </w:tc>
        <w:tc>
          <w:tcPr>
            <w:tcW w:w="1139" w:type="dxa"/>
            <w:tcBorders>
              <w:left w:val="nil"/>
            </w:tcBorders>
            <w:shd w:val="clear" w:color="auto" w:fill="auto"/>
            <w:noWrap/>
            <w:tcMar>
              <w:left w:w="57" w:type="dxa"/>
              <w:right w:w="57" w:type="dxa"/>
            </w:tcMar>
            <w:vAlign w:val="center"/>
          </w:tcPr>
          <w:p w14:paraId="5CAE805F" w14:textId="0A630D96" w:rsidR="00883156" w:rsidRPr="00C15821" w:rsidRDefault="00883156" w:rsidP="00883156">
            <w:pPr>
              <w:pStyle w:val="Body"/>
              <w:spacing w:after="0" w:line="240" w:lineRule="auto"/>
              <w:jc w:val="center"/>
              <w:rPr>
                <w:sz w:val="16"/>
                <w:szCs w:val="16"/>
              </w:rPr>
            </w:pPr>
            <w:r w:rsidRPr="00C15821">
              <w:rPr>
                <w:sz w:val="16"/>
                <w:szCs w:val="16"/>
              </w:rPr>
              <w:t>$0.37</w:t>
            </w:r>
          </w:p>
        </w:tc>
        <w:tc>
          <w:tcPr>
            <w:tcW w:w="1138" w:type="dxa"/>
            <w:tcBorders>
              <w:right w:val="nil"/>
            </w:tcBorders>
            <w:shd w:val="clear" w:color="auto" w:fill="auto"/>
            <w:noWrap/>
            <w:tcMar>
              <w:left w:w="57" w:type="dxa"/>
              <w:right w:w="57" w:type="dxa"/>
            </w:tcMar>
            <w:vAlign w:val="center"/>
          </w:tcPr>
          <w:p w14:paraId="2D7FB440" w14:textId="2D08129E" w:rsidR="00883156" w:rsidRPr="00C15821" w:rsidRDefault="00883156" w:rsidP="00883156">
            <w:pPr>
              <w:pStyle w:val="Body"/>
              <w:spacing w:after="0" w:line="240" w:lineRule="auto"/>
              <w:jc w:val="center"/>
              <w:rPr>
                <w:sz w:val="16"/>
                <w:szCs w:val="16"/>
              </w:rPr>
            </w:pPr>
            <w:r w:rsidRPr="00C15821">
              <w:rPr>
                <w:sz w:val="16"/>
                <w:szCs w:val="16"/>
              </w:rPr>
              <w:t>$0.19</w:t>
            </w:r>
          </w:p>
        </w:tc>
        <w:tc>
          <w:tcPr>
            <w:tcW w:w="1138" w:type="dxa"/>
            <w:tcBorders>
              <w:left w:val="nil"/>
            </w:tcBorders>
            <w:shd w:val="clear" w:color="auto" w:fill="auto"/>
            <w:noWrap/>
            <w:tcMar>
              <w:left w:w="57" w:type="dxa"/>
              <w:right w:w="57" w:type="dxa"/>
            </w:tcMar>
            <w:vAlign w:val="center"/>
          </w:tcPr>
          <w:p w14:paraId="1732B8C5" w14:textId="20A392BE" w:rsidR="00883156" w:rsidRPr="00C15821" w:rsidRDefault="00883156" w:rsidP="00883156">
            <w:pPr>
              <w:pStyle w:val="Body"/>
              <w:spacing w:after="0" w:line="240" w:lineRule="auto"/>
              <w:jc w:val="center"/>
              <w:rPr>
                <w:sz w:val="16"/>
                <w:szCs w:val="16"/>
              </w:rPr>
            </w:pPr>
            <w:r w:rsidRPr="00C15821">
              <w:rPr>
                <w:sz w:val="16"/>
                <w:szCs w:val="16"/>
              </w:rPr>
              <w:t>$0.25</w:t>
            </w:r>
          </w:p>
        </w:tc>
        <w:tc>
          <w:tcPr>
            <w:tcW w:w="1138" w:type="dxa"/>
            <w:tcBorders>
              <w:right w:val="nil"/>
            </w:tcBorders>
            <w:shd w:val="clear" w:color="auto" w:fill="auto"/>
            <w:noWrap/>
            <w:tcMar>
              <w:left w:w="57" w:type="dxa"/>
              <w:right w:w="57" w:type="dxa"/>
            </w:tcMar>
            <w:vAlign w:val="center"/>
          </w:tcPr>
          <w:p w14:paraId="0FE715EA" w14:textId="67FCB0D9" w:rsidR="00883156" w:rsidRPr="00C15821" w:rsidRDefault="00883156" w:rsidP="00883156">
            <w:pPr>
              <w:pStyle w:val="Body"/>
              <w:spacing w:after="0" w:line="240" w:lineRule="auto"/>
              <w:jc w:val="center"/>
              <w:rPr>
                <w:sz w:val="16"/>
                <w:szCs w:val="16"/>
              </w:rPr>
            </w:pPr>
            <w:r w:rsidRPr="00C15821">
              <w:rPr>
                <w:sz w:val="16"/>
                <w:szCs w:val="16"/>
              </w:rPr>
              <w:t>$2.06</w:t>
            </w:r>
          </w:p>
        </w:tc>
        <w:tc>
          <w:tcPr>
            <w:tcW w:w="1138" w:type="dxa"/>
            <w:tcBorders>
              <w:left w:val="nil"/>
            </w:tcBorders>
            <w:shd w:val="clear" w:color="auto" w:fill="auto"/>
            <w:noWrap/>
            <w:tcMar>
              <w:left w:w="57" w:type="dxa"/>
              <w:right w:w="57" w:type="dxa"/>
            </w:tcMar>
            <w:vAlign w:val="center"/>
          </w:tcPr>
          <w:p w14:paraId="2F407C43" w14:textId="3F3B90FC" w:rsidR="00883156" w:rsidRPr="00C15821" w:rsidRDefault="00883156" w:rsidP="00883156">
            <w:pPr>
              <w:pStyle w:val="Body"/>
              <w:spacing w:after="0" w:line="240" w:lineRule="auto"/>
              <w:jc w:val="center"/>
              <w:rPr>
                <w:sz w:val="16"/>
                <w:szCs w:val="16"/>
              </w:rPr>
            </w:pPr>
            <w:r w:rsidRPr="00C15821">
              <w:rPr>
                <w:sz w:val="16"/>
                <w:szCs w:val="16"/>
              </w:rPr>
              <w:t>$2.72</w:t>
            </w:r>
          </w:p>
        </w:tc>
        <w:tc>
          <w:tcPr>
            <w:tcW w:w="1138" w:type="dxa"/>
            <w:tcBorders>
              <w:right w:val="nil"/>
            </w:tcBorders>
            <w:shd w:val="clear" w:color="auto" w:fill="auto"/>
            <w:noWrap/>
            <w:tcMar>
              <w:left w:w="57" w:type="dxa"/>
              <w:right w:w="57" w:type="dxa"/>
            </w:tcMar>
            <w:vAlign w:val="center"/>
          </w:tcPr>
          <w:p w14:paraId="57EBF067" w14:textId="0FE654DF" w:rsidR="00883156" w:rsidRPr="00C15821" w:rsidRDefault="00883156" w:rsidP="00883156">
            <w:pPr>
              <w:pStyle w:val="Body"/>
              <w:spacing w:after="0" w:line="240" w:lineRule="auto"/>
              <w:jc w:val="center"/>
              <w:rPr>
                <w:sz w:val="16"/>
                <w:szCs w:val="16"/>
              </w:rPr>
            </w:pPr>
            <w:r w:rsidRPr="00C15821">
              <w:rPr>
                <w:sz w:val="16"/>
                <w:szCs w:val="16"/>
              </w:rPr>
              <w:t>$2.52</w:t>
            </w:r>
          </w:p>
        </w:tc>
        <w:tc>
          <w:tcPr>
            <w:tcW w:w="1139" w:type="dxa"/>
            <w:tcBorders>
              <w:left w:val="nil"/>
            </w:tcBorders>
            <w:shd w:val="clear" w:color="auto" w:fill="auto"/>
            <w:noWrap/>
            <w:tcMar>
              <w:left w:w="57" w:type="dxa"/>
              <w:right w:w="57" w:type="dxa"/>
            </w:tcMar>
            <w:vAlign w:val="center"/>
          </w:tcPr>
          <w:p w14:paraId="117285FF" w14:textId="086C98DC" w:rsidR="00883156" w:rsidRPr="00C15821" w:rsidRDefault="00883156" w:rsidP="00883156">
            <w:pPr>
              <w:pStyle w:val="Body"/>
              <w:spacing w:after="0" w:line="240" w:lineRule="auto"/>
              <w:jc w:val="center"/>
              <w:rPr>
                <w:sz w:val="16"/>
                <w:szCs w:val="16"/>
              </w:rPr>
            </w:pPr>
            <w:r w:rsidRPr="00C15821">
              <w:rPr>
                <w:sz w:val="16"/>
                <w:szCs w:val="16"/>
              </w:rPr>
              <w:t>$3.33</w:t>
            </w:r>
          </w:p>
        </w:tc>
      </w:tr>
      <w:tr w:rsidR="00883156" w:rsidRPr="00C15821" w14:paraId="4041AC5E" w14:textId="77777777" w:rsidTr="00C15821">
        <w:trPr>
          <w:trHeight w:val="227"/>
        </w:trPr>
        <w:tc>
          <w:tcPr>
            <w:tcW w:w="1129" w:type="dxa"/>
            <w:shd w:val="clear" w:color="auto" w:fill="auto"/>
            <w:noWrap/>
            <w:tcMar>
              <w:left w:w="57" w:type="dxa"/>
              <w:right w:w="57" w:type="dxa"/>
            </w:tcMar>
            <w:vAlign w:val="center"/>
          </w:tcPr>
          <w:p w14:paraId="093BCD1C" w14:textId="78303460" w:rsidR="00883156" w:rsidRPr="00C15821" w:rsidRDefault="00883156" w:rsidP="00883156">
            <w:pPr>
              <w:pStyle w:val="Body"/>
              <w:spacing w:after="0" w:line="240" w:lineRule="auto"/>
              <w:rPr>
                <w:sz w:val="16"/>
                <w:szCs w:val="16"/>
              </w:rPr>
            </w:pPr>
            <w:r w:rsidRPr="00C15821">
              <w:rPr>
                <w:sz w:val="16"/>
                <w:szCs w:val="16"/>
              </w:rPr>
              <w:t>2011-12</w:t>
            </w:r>
          </w:p>
        </w:tc>
        <w:tc>
          <w:tcPr>
            <w:tcW w:w="1138" w:type="dxa"/>
            <w:tcBorders>
              <w:right w:val="nil"/>
            </w:tcBorders>
            <w:shd w:val="clear" w:color="auto" w:fill="auto"/>
            <w:noWrap/>
            <w:tcMar>
              <w:left w:w="57" w:type="dxa"/>
              <w:right w:w="57" w:type="dxa"/>
            </w:tcMar>
            <w:vAlign w:val="center"/>
          </w:tcPr>
          <w:p w14:paraId="56386C6F" w14:textId="748D8658" w:rsidR="00883156" w:rsidRPr="00C15821" w:rsidRDefault="00883156" w:rsidP="00883156">
            <w:pPr>
              <w:pStyle w:val="Body"/>
              <w:spacing w:after="0" w:line="240" w:lineRule="auto"/>
              <w:jc w:val="center"/>
              <w:rPr>
                <w:sz w:val="16"/>
                <w:szCs w:val="16"/>
              </w:rPr>
            </w:pPr>
            <w:r w:rsidRPr="00C15821">
              <w:rPr>
                <w:sz w:val="16"/>
                <w:szCs w:val="16"/>
              </w:rPr>
              <w:t>$5.37</w:t>
            </w:r>
          </w:p>
        </w:tc>
        <w:tc>
          <w:tcPr>
            <w:tcW w:w="1138" w:type="dxa"/>
            <w:tcBorders>
              <w:left w:val="nil"/>
            </w:tcBorders>
            <w:shd w:val="clear" w:color="auto" w:fill="auto"/>
            <w:noWrap/>
            <w:tcMar>
              <w:left w:w="57" w:type="dxa"/>
              <w:right w:w="57" w:type="dxa"/>
            </w:tcMar>
            <w:vAlign w:val="center"/>
          </w:tcPr>
          <w:p w14:paraId="4DA4C02E" w14:textId="4D16EE83" w:rsidR="00883156" w:rsidRPr="00C15821" w:rsidRDefault="00883156" w:rsidP="00883156">
            <w:pPr>
              <w:pStyle w:val="Body"/>
              <w:spacing w:after="0" w:line="240" w:lineRule="auto"/>
              <w:jc w:val="center"/>
              <w:rPr>
                <w:sz w:val="16"/>
                <w:szCs w:val="16"/>
              </w:rPr>
            </w:pPr>
            <w:r w:rsidRPr="00C15821">
              <w:rPr>
                <w:sz w:val="16"/>
                <w:szCs w:val="16"/>
              </w:rPr>
              <w:t>$6.98</w:t>
            </w:r>
          </w:p>
        </w:tc>
        <w:tc>
          <w:tcPr>
            <w:tcW w:w="1138" w:type="dxa"/>
            <w:tcBorders>
              <w:right w:val="nil"/>
            </w:tcBorders>
            <w:shd w:val="clear" w:color="auto" w:fill="auto"/>
            <w:noWrap/>
            <w:tcMar>
              <w:left w:w="57" w:type="dxa"/>
              <w:right w:w="57" w:type="dxa"/>
            </w:tcMar>
            <w:vAlign w:val="center"/>
          </w:tcPr>
          <w:p w14:paraId="446D8718" w14:textId="4D61ABF6" w:rsidR="00883156" w:rsidRPr="00C15821" w:rsidRDefault="00883156" w:rsidP="00883156">
            <w:pPr>
              <w:pStyle w:val="Body"/>
              <w:spacing w:after="0" w:line="240" w:lineRule="auto"/>
              <w:jc w:val="center"/>
              <w:rPr>
                <w:sz w:val="16"/>
                <w:szCs w:val="16"/>
              </w:rPr>
            </w:pPr>
            <w:r w:rsidRPr="00C15821">
              <w:rPr>
                <w:sz w:val="16"/>
                <w:szCs w:val="16"/>
              </w:rPr>
              <w:t>$5.89</w:t>
            </w:r>
          </w:p>
        </w:tc>
        <w:tc>
          <w:tcPr>
            <w:tcW w:w="1138" w:type="dxa"/>
            <w:tcBorders>
              <w:left w:val="nil"/>
            </w:tcBorders>
            <w:shd w:val="clear" w:color="auto" w:fill="auto"/>
            <w:noWrap/>
            <w:tcMar>
              <w:left w:w="57" w:type="dxa"/>
              <w:right w:w="57" w:type="dxa"/>
            </w:tcMar>
            <w:vAlign w:val="center"/>
          </w:tcPr>
          <w:p w14:paraId="38E46A27" w14:textId="516FE794" w:rsidR="00883156" w:rsidRPr="00C15821" w:rsidRDefault="00883156" w:rsidP="00883156">
            <w:pPr>
              <w:pStyle w:val="Body"/>
              <w:spacing w:after="0" w:line="240" w:lineRule="auto"/>
              <w:jc w:val="center"/>
              <w:rPr>
                <w:sz w:val="16"/>
                <w:szCs w:val="16"/>
              </w:rPr>
            </w:pPr>
            <w:r w:rsidRPr="00C15821">
              <w:rPr>
                <w:sz w:val="16"/>
                <w:szCs w:val="16"/>
              </w:rPr>
              <w:t>$7.66</w:t>
            </w:r>
          </w:p>
        </w:tc>
        <w:tc>
          <w:tcPr>
            <w:tcW w:w="1138" w:type="dxa"/>
            <w:tcBorders>
              <w:right w:val="nil"/>
            </w:tcBorders>
            <w:shd w:val="clear" w:color="auto" w:fill="auto"/>
            <w:noWrap/>
            <w:tcMar>
              <w:left w:w="57" w:type="dxa"/>
              <w:right w:w="57" w:type="dxa"/>
            </w:tcMar>
            <w:vAlign w:val="center"/>
          </w:tcPr>
          <w:p w14:paraId="2DC92A1E" w14:textId="10ED3A61" w:rsidR="00883156" w:rsidRPr="00C15821" w:rsidRDefault="00883156" w:rsidP="00883156">
            <w:pPr>
              <w:pStyle w:val="Body"/>
              <w:spacing w:after="0" w:line="240" w:lineRule="auto"/>
              <w:jc w:val="center"/>
              <w:rPr>
                <w:sz w:val="16"/>
                <w:szCs w:val="16"/>
              </w:rPr>
            </w:pPr>
            <w:r w:rsidRPr="00C15821">
              <w:rPr>
                <w:sz w:val="16"/>
                <w:szCs w:val="16"/>
              </w:rPr>
              <w:t>$0.29</w:t>
            </w:r>
          </w:p>
        </w:tc>
        <w:tc>
          <w:tcPr>
            <w:tcW w:w="1139" w:type="dxa"/>
            <w:tcBorders>
              <w:left w:val="nil"/>
            </w:tcBorders>
            <w:shd w:val="clear" w:color="auto" w:fill="auto"/>
            <w:noWrap/>
            <w:tcMar>
              <w:left w:w="57" w:type="dxa"/>
              <w:right w:w="57" w:type="dxa"/>
            </w:tcMar>
            <w:vAlign w:val="center"/>
          </w:tcPr>
          <w:p w14:paraId="19619379" w14:textId="36B869BC" w:rsidR="00883156" w:rsidRPr="00C15821" w:rsidRDefault="00883156" w:rsidP="00883156">
            <w:pPr>
              <w:pStyle w:val="Body"/>
              <w:spacing w:after="0" w:line="240" w:lineRule="auto"/>
              <w:jc w:val="center"/>
              <w:rPr>
                <w:sz w:val="16"/>
                <w:szCs w:val="16"/>
              </w:rPr>
            </w:pPr>
            <w:r w:rsidRPr="00C15821">
              <w:rPr>
                <w:sz w:val="16"/>
                <w:szCs w:val="16"/>
              </w:rPr>
              <w:t>$0.37</w:t>
            </w:r>
          </w:p>
        </w:tc>
        <w:tc>
          <w:tcPr>
            <w:tcW w:w="1138" w:type="dxa"/>
            <w:tcBorders>
              <w:right w:val="nil"/>
            </w:tcBorders>
            <w:shd w:val="clear" w:color="auto" w:fill="auto"/>
            <w:noWrap/>
            <w:tcMar>
              <w:left w:w="57" w:type="dxa"/>
              <w:right w:w="57" w:type="dxa"/>
            </w:tcMar>
            <w:vAlign w:val="center"/>
          </w:tcPr>
          <w:p w14:paraId="4F6342E0" w14:textId="01C83F6D" w:rsidR="00883156" w:rsidRPr="00C15821" w:rsidRDefault="00883156" w:rsidP="00883156">
            <w:pPr>
              <w:pStyle w:val="Body"/>
              <w:spacing w:after="0" w:line="240" w:lineRule="auto"/>
              <w:jc w:val="center"/>
              <w:rPr>
                <w:sz w:val="16"/>
                <w:szCs w:val="16"/>
              </w:rPr>
            </w:pPr>
            <w:r w:rsidRPr="00C15821">
              <w:rPr>
                <w:sz w:val="16"/>
                <w:szCs w:val="16"/>
              </w:rPr>
              <w:t>$0.18</w:t>
            </w:r>
          </w:p>
        </w:tc>
        <w:tc>
          <w:tcPr>
            <w:tcW w:w="1138" w:type="dxa"/>
            <w:tcBorders>
              <w:left w:val="nil"/>
            </w:tcBorders>
            <w:shd w:val="clear" w:color="auto" w:fill="auto"/>
            <w:noWrap/>
            <w:tcMar>
              <w:left w:w="57" w:type="dxa"/>
              <w:right w:w="57" w:type="dxa"/>
            </w:tcMar>
            <w:vAlign w:val="center"/>
          </w:tcPr>
          <w:p w14:paraId="2E0974E0" w14:textId="03749226" w:rsidR="00883156" w:rsidRPr="00C15821" w:rsidRDefault="00883156" w:rsidP="00883156">
            <w:pPr>
              <w:pStyle w:val="Body"/>
              <w:spacing w:after="0" w:line="240" w:lineRule="auto"/>
              <w:jc w:val="center"/>
              <w:rPr>
                <w:sz w:val="16"/>
                <w:szCs w:val="16"/>
              </w:rPr>
            </w:pPr>
            <w:r w:rsidRPr="00C15821">
              <w:rPr>
                <w:sz w:val="16"/>
                <w:szCs w:val="16"/>
              </w:rPr>
              <w:t>$0.24</w:t>
            </w:r>
          </w:p>
        </w:tc>
        <w:tc>
          <w:tcPr>
            <w:tcW w:w="1138" w:type="dxa"/>
            <w:tcBorders>
              <w:right w:val="nil"/>
            </w:tcBorders>
            <w:shd w:val="clear" w:color="auto" w:fill="auto"/>
            <w:noWrap/>
            <w:tcMar>
              <w:left w:w="57" w:type="dxa"/>
              <w:right w:w="57" w:type="dxa"/>
            </w:tcMar>
            <w:vAlign w:val="center"/>
          </w:tcPr>
          <w:p w14:paraId="3BD585A0" w14:textId="5DE1882D" w:rsidR="00883156" w:rsidRPr="00C15821" w:rsidRDefault="00883156" w:rsidP="00883156">
            <w:pPr>
              <w:pStyle w:val="Body"/>
              <w:spacing w:after="0" w:line="240" w:lineRule="auto"/>
              <w:jc w:val="center"/>
              <w:rPr>
                <w:sz w:val="16"/>
                <w:szCs w:val="16"/>
              </w:rPr>
            </w:pPr>
            <w:r w:rsidRPr="00C15821">
              <w:rPr>
                <w:sz w:val="16"/>
                <w:szCs w:val="16"/>
              </w:rPr>
              <w:t>$2.12</w:t>
            </w:r>
          </w:p>
        </w:tc>
        <w:tc>
          <w:tcPr>
            <w:tcW w:w="1138" w:type="dxa"/>
            <w:tcBorders>
              <w:left w:val="nil"/>
            </w:tcBorders>
            <w:shd w:val="clear" w:color="auto" w:fill="auto"/>
            <w:noWrap/>
            <w:tcMar>
              <w:left w:w="57" w:type="dxa"/>
              <w:right w:w="57" w:type="dxa"/>
            </w:tcMar>
            <w:vAlign w:val="center"/>
          </w:tcPr>
          <w:p w14:paraId="09741336" w14:textId="097D4045" w:rsidR="00883156" w:rsidRPr="00C15821" w:rsidRDefault="00883156" w:rsidP="00883156">
            <w:pPr>
              <w:pStyle w:val="Body"/>
              <w:spacing w:after="0" w:line="240" w:lineRule="auto"/>
              <w:jc w:val="center"/>
              <w:rPr>
                <w:sz w:val="16"/>
                <w:szCs w:val="16"/>
              </w:rPr>
            </w:pPr>
            <w:r w:rsidRPr="00C15821">
              <w:rPr>
                <w:sz w:val="16"/>
                <w:szCs w:val="16"/>
              </w:rPr>
              <w:t>$2.75</w:t>
            </w:r>
          </w:p>
        </w:tc>
        <w:tc>
          <w:tcPr>
            <w:tcW w:w="1138" w:type="dxa"/>
            <w:tcBorders>
              <w:right w:val="nil"/>
            </w:tcBorders>
            <w:shd w:val="clear" w:color="auto" w:fill="auto"/>
            <w:noWrap/>
            <w:tcMar>
              <w:left w:w="57" w:type="dxa"/>
              <w:right w:w="57" w:type="dxa"/>
            </w:tcMar>
            <w:vAlign w:val="center"/>
          </w:tcPr>
          <w:p w14:paraId="4511A80D" w14:textId="076BA101" w:rsidR="00883156" w:rsidRPr="00C15821" w:rsidRDefault="00883156" w:rsidP="00883156">
            <w:pPr>
              <w:pStyle w:val="Body"/>
              <w:spacing w:after="0" w:line="240" w:lineRule="auto"/>
              <w:jc w:val="center"/>
              <w:rPr>
                <w:sz w:val="16"/>
                <w:szCs w:val="16"/>
              </w:rPr>
            </w:pPr>
            <w:r w:rsidRPr="00C15821">
              <w:rPr>
                <w:sz w:val="16"/>
                <w:szCs w:val="16"/>
              </w:rPr>
              <w:t>$2.59</w:t>
            </w:r>
          </w:p>
        </w:tc>
        <w:tc>
          <w:tcPr>
            <w:tcW w:w="1139" w:type="dxa"/>
            <w:tcBorders>
              <w:left w:val="nil"/>
            </w:tcBorders>
            <w:shd w:val="clear" w:color="auto" w:fill="auto"/>
            <w:noWrap/>
            <w:tcMar>
              <w:left w:w="57" w:type="dxa"/>
              <w:right w:w="57" w:type="dxa"/>
            </w:tcMar>
            <w:vAlign w:val="center"/>
          </w:tcPr>
          <w:p w14:paraId="5168E5B8" w14:textId="3D332162" w:rsidR="00883156" w:rsidRPr="00C15821" w:rsidRDefault="00883156" w:rsidP="00883156">
            <w:pPr>
              <w:pStyle w:val="Body"/>
              <w:spacing w:after="0" w:line="240" w:lineRule="auto"/>
              <w:jc w:val="center"/>
              <w:rPr>
                <w:sz w:val="16"/>
                <w:szCs w:val="16"/>
              </w:rPr>
            </w:pPr>
            <w:r w:rsidRPr="00C15821">
              <w:rPr>
                <w:sz w:val="16"/>
                <w:szCs w:val="16"/>
              </w:rPr>
              <w:t>$3.37</w:t>
            </w:r>
          </w:p>
        </w:tc>
      </w:tr>
      <w:tr w:rsidR="00883156" w:rsidRPr="00C15821" w14:paraId="27418047" w14:textId="77777777" w:rsidTr="00C15821">
        <w:trPr>
          <w:trHeight w:val="227"/>
        </w:trPr>
        <w:tc>
          <w:tcPr>
            <w:tcW w:w="1129" w:type="dxa"/>
            <w:shd w:val="clear" w:color="auto" w:fill="auto"/>
            <w:noWrap/>
            <w:tcMar>
              <w:left w:w="57" w:type="dxa"/>
              <w:right w:w="57" w:type="dxa"/>
            </w:tcMar>
            <w:vAlign w:val="center"/>
          </w:tcPr>
          <w:p w14:paraId="327E7AE6" w14:textId="491D2E2E" w:rsidR="00883156" w:rsidRPr="00C15821" w:rsidRDefault="00883156" w:rsidP="00883156">
            <w:pPr>
              <w:pStyle w:val="Body"/>
              <w:spacing w:after="0" w:line="240" w:lineRule="auto"/>
              <w:rPr>
                <w:sz w:val="16"/>
                <w:szCs w:val="16"/>
              </w:rPr>
            </w:pPr>
            <w:r w:rsidRPr="00C15821">
              <w:rPr>
                <w:sz w:val="16"/>
                <w:szCs w:val="16"/>
              </w:rPr>
              <w:t>2012-13</w:t>
            </w:r>
          </w:p>
        </w:tc>
        <w:tc>
          <w:tcPr>
            <w:tcW w:w="1138" w:type="dxa"/>
            <w:tcBorders>
              <w:right w:val="nil"/>
            </w:tcBorders>
            <w:shd w:val="clear" w:color="auto" w:fill="auto"/>
            <w:noWrap/>
            <w:tcMar>
              <w:left w:w="57" w:type="dxa"/>
              <w:right w:w="57" w:type="dxa"/>
            </w:tcMar>
            <w:vAlign w:val="center"/>
          </w:tcPr>
          <w:p w14:paraId="393DA0D9" w14:textId="7771DDA6" w:rsidR="00883156" w:rsidRPr="00C15821" w:rsidRDefault="00883156" w:rsidP="00883156">
            <w:pPr>
              <w:pStyle w:val="Body"/>
              <w:spacing w:after="0" w:line="240" w:lineRule="auto"/>
              <w:jc w:val="center"/>
              <w:rPr>
                <w:sz w:val="16"/>
                <w:szCs w:val="16"/>
              </w:rPr>
            </w:pPr>
            <w:r w:rsidRPr="00C15821">
              <w:rPr>
                <w:sz w:val="16"/>
                <w:szCs w:val="16"/>
              </w:rPr>
              <w:t>$4.75</w:t>
            </w:r>
          </w:p>
        </w:tc>
        <w:tc>
          <w:tcPr>
            <w:tcW w:w="1138" w:type="dxa"/>
            <w:tcBorders>
              <w:left w:val="nil"/>
            </w:tcBorders>
            <w:shd w:val="clear" w:color="auto" w:fill="auto"/>
            <w:noWrap/>
            <w:tcMar>
              <w:left w:w="57" w:type="dxa"/>
              <w:right w:w="57" w:type="dxa"/>
            </w:tcMar>
            <w:vAlign w:val="center"/>
          </w:tcPr>
          <w:p w14:paraId="0C506FC4" w14:textId="519E3E63" w:rsidR="00883156" w:rsidRPr="00C15821" w:rsidRDefault="00883156" w:rsidP="00883156">
            <w:pPr>
              <w:pStyle w:val="Body"/>
              <w:spacing w:after="0" w:line="240" w:lineRule="auto"/>
              <w:jc w:val="center"/>
              <w:rPr>
                <w:sz w:val="16"/>
                <w:szCs w:val="16"/>
              </w:rPr>
            </w:pPr>
            <w:r w:rsidRPr="00C15821">
              <w:rPr>
                <w:sz w:val="16"/>
                <w:szCs w:val="16"/>
              </w:rPr>
              <w:t>$6.01</w:t>
            </w:r>
          </w:p>
        </w:tc>
        <w:tc>
          <w:tcPr>
            <w:tcW w:w="1138" w:type="dxa"/>
            <w:tcBorders>
              <w:right w:val="nil"/>
            </w:tcBorders>
            <w:shd w:val="clear" w:color="auto" w:fill="auto"/>
            <w:noWrap/>
            <w:tcMar>
              <w:left w:w="57" w:type="dxa"/>
              <w:right w:w="57" w:type="dxa"/>
            </w:tcMar>
            <w:vAlign w:val="center"/>
          </w:tcPr>
          <w:p w14:paraId="04DC57E5" w14:textId="3DFEF191" w:rsidR="00883156" w:rsidRPr="00C15821" w:rsidRDefault="00883156" w:rsidP="00883156">
            <w:pPr>
              <w:pStyle w:val="Body"/>
              <w:spacing w:after="0" w:line="240" w:lineRule="auto"/>
              <w:jc w:val="center"/>
              <w:rPr>
                <w:sz w:val="16"/>
                <w:szCs w:val="16"/>
              </w:rPr>
            </w:pPr>
            <w:r w:rsidRPr="00C15821">
              <w:rPr>
                <w:sz w:val="16"/>
                <w:szCs w:val="16"/>
              </w:rPr>
              <w:t>$4.99</w:t>
            </w:r>
          </w:p>
        </w:tc>
        <w:tc>
          <w:tcPr>
            <w:tcW w:w="1138" w:type="dxa"/>
            <w:tcBorders>
              <w:left w:val="nil"/>
            </w:tcBorders>
            <w:shd w:val="clear" w:color="auto" w:fill="auto"/>
            <w:noWrap/>
            <w:tcMar>
              <w:left w:w="57" w:type="dxa"/>
              <w:right w:w="57" w:type="dxa"/>
            </w:tcMar>
            <w:vAlign w:val="center"/>
          </w:tcPr>
          <w:p w14:paraId="1424ADAF" w14:textId="499E9AB5" w:rsidR="00883156" w:rsidRPr="00C15821" w:rsidRDefault="00883156" w:rsidP="00883156">
            <w:pPr>
              <w:pStyle w:val="Body"/>
              <w:spacing w:after="0" w:line="240" w:lineRule="auto"/>
              <w:jc w:val="center"/>
              <w:rPr>
                <w:sz w:val="16"/>
                <w:szCs w:val="16"/>
              </w:rPr>
            </w:pPr>
            <w:r w:rsidRPr="00C15821">
              <w:rPr>
                <w:sz w:val="16"/>
                <w:szCs w:val="16"/>
              </w:rPr>
              <w:t>$6.31</w:t>
            </w:r>
          </w:p>
        </w:tc>
        <w:tc>
          <w:tcPr>
            <w:tcW w:w="1138" w:type="dxa"/>
            <w:tcBorders>
              <w:right w:val="nil"/>
            </w:tcBorders>
            <w:shd w:val="clear" w:color="auto" w:fill="auto"/>
            <w:noWrap/>
            <w:tcMar>
              <w:left w:w="57" w:type="dxa"/>
              <w:right w:w="57" w:type="dxa"/>
            </w:tcMar>
            <w:vAlign w:val="center"/>
          </w:tcPr>
          <w:p w14:paraId="5E27BC9C" w14:textId="329E7A7A" w:rsidR="00883156" w:rsidRPr="00C15821" w:rsidRDefault="00883156" w:rsidP="00883156">
            <w:pPr>
              <w:pStyle w:val="Body"/>
              <w:spacing w:after="0" w:line="240" w:lineRule="auto"/>
              <w:jc w:val="center"/>
              <w:rPr>
                <w:sz w:val="16"/>
                <w:szCs w:val="16"/>
              </w:rPr>
            </w:pPr>
            <w:r w:rsidRPr="00C15821">
              <w:rPr>
                <w:sz w:val="16"/>
                <w:szCs w:val="16"/>
              </w:rPr>
              <w:t>$0.31</w:t>
            </w:r>
          </w:p>
        </w:tc>
        <w:tc>
          <w:tcPr>
            <w:tcW w:w="1139" w:type="dxa"/>
            <w:tcBorders>
              <w:left w:val="nil"/>
            </w:tcBorders>
            <w:shd w:val="clear" w:color="auto" w:fill="auto"/>
            <w:noWrap/>
            <w:tcMar>
              <w:left w:w="57" w:type="dxa"/>
              <w:right w:w="57" w:type="dxa"/>
            </w:tcMar>
            <w:vAlign w:val="center"/>
          </w:tcPr>
          <w:p w14:paraId="357B82B1" w14:textId="59B75183" w:rsidR="00883156" w:rsidRPr="00C15821" w:rsidRDefault="00883156" w:rsidP="00883156">
            <w:pPr>
              <w:pStyle w:val="Body"/>
              <w:spacing w:after="0" w:line="240" w:lineRule="auto"/>
              <w:jc w:val="center"/>
              <w:rPr>
                <w:sz w:val="16"/>
                <w:szCs w:val="16"/>
              </w:rPr>
            </w:pPr>
            <w:r w:rsidRPr="00C15821">
              <w:rPr>
                <w:sz w:val="16"/>
                <w:szCs w:val="16"/>
              </w:rPr>
              <w:t>$0.40</w:t>
            </w:r>
          </w:p>
        </w:tc>
        <w:tc>
          <w:tcPr>
            <w:tcW w:w="1138" w:type="dxa"/>
            <w:tcBorders>
              <w:right w:val="nil"/>
            </w:tcBorders>
            <w:shd w:val="clear" w:color="auto" w:fill="auto"/>
            <w:noWrap/>
            <w:tcMar>
              <w:left w:w="57" w:type="dxa"/>
              <w:right w:w="57" w:type="dxa"/>
            </w:tcMar>
            <w:vAlign w:val="center"/>
          </w:tcPr>
          <w:p w14:paraId="5E5187DB" w14:textId="01997699" w:rsidR="00883156" w:rsidRPr="00C15821" w:rsidRDefault="00883156" w:rsidP="00883156">
            <w:pPr>
              <w:pStyle w:val="Body"/>
              <w:spacing w:after="0" w:line="240" w:lineRule="auto"/>
              <w:jc w:val="center"/>
              <w:rPr>
                <w:sz w:val="16"/>
                <w:szCs w:val="16"/>
              </w:rPr>
            </w:pPr>
            <w:r w:rsidRPr="00C15821">
              <w:rPr>
                <w:sz w:val="16"/>
                <w:szCs w:val="16"/>
              </w:rPr>
              <w:t>$0.22</w:t>
            </w:r>
          </w:p>
        </w:tc>
        <w:tc>
          <w:tcPr>
            <w:tcW w:w="1138" w:type="dxa"/>
            <w:tcBorders>
              <w:left w:val="nil"/>
            </w:tcBorders>
            <w:shd w:val="clear" w:color="auto" w:fill="auto"/>
            <w:noWrap/>
            <w:tcMar>
              <w:left w:w="57" w:type="dxa"/>
              <w:right w:w="57" w:type="dxa"/>
            </w:tcMar>
            <w:vAlign w:val="center"/>
          </w:tcPr>
          <w:p w14:paraId="78D5C84D" w14:textId="59B2E66A" w:rsidR="00883156" w:rsidRPr="00C15821" w:rsidRDefault="00883156" w:rsidP="00883156">
            <w:pPr>
              <w:pStyle w:val="Body"/>
              <w:spacing w:after="0" w:line="240" w:lineRule="auto"/>
              <w:jc w:val="center"/>
              <w:rPr>
                <w:sz w:val="16"/>
                <w:szCs w:val="16"/>
              </w:rPr>
            </w:pPr>
            <w:r w:rsidRPr="00C15821">
              <w:rPr>
                <w:sz w:val="16"/>
                <w:szCs w:val="16"/>
              </w:rPr>
              <w:t>$0.28</w:t>
            </w:r>
          </w:p>
        </w:tc>
        <w:tc>
          <w:tcPr>
            <w:tcW w:w="1138" w:type="dxa"/>
            <w:tcBorders>
              <w:right w:val="nil"/>
            </w:tcBorders>
            <w:shd w:val="clear" w:color="auto" w:fill="auto"/>
            <w:noWrap/>
            <w:tcMar>
              <w:left w:w="57" w:type="dxa"/>
              <w:right w:w="57" w:type="dxa"/>
            </w:tcMar>
            <w:vAlign w:val="center"/>
          </w:tcPr>
          <w:p w14:paraId="3C7239D1" w14:textId="53275078" w:rsidR="00883156" w:rsidRPr="00C15821" w:rsidRDefault="00883156" w:rsidP="00883156">
            <w:pPr>
              <w:pStyle w:val="Body"/>
              <w:spacing w:after="0" w:line="240" w:lineRule="auto"/>
              <w:jc w:val="center"/>
              <w:rPr>
                <w:sz w:val="16"/>
                <w:szCs w:val="16"/>
              </w:rPr>
            </w:pPr>
            <w:r w:rsidRPr="00C15821">
              <w:rPr>
                <w:sz w:val="16"/>
                <w:szCs w:val="16"/>
              </w:rPr>
              <w:t>$2.31</w:t>
            </w:r>
          </w:p>
        </w:tc>
        <w:tc>
          <w:tcPr>
            <w:tcW w:w="1138" w:type="dxa"/>
            <w:tcBorders>
              <w:left w:val="nil"/>
            </w:tcBorders>
            <w:shd w:val="clear" w:color="auto" w:fill="auto"/>
            <w:noWrap/>
            <w:tcMar>
              <w:left w:w="57" w:type="dxa"/>
              <w:right w:w="57" w:type="dxa"/>
            </w:tcMar>
            <w:vAlign w:val="center"/>
          </w:tcPr>
          <w:p w14:paraId="0520ECE8" w14:textId="0AED8D34" w:rsidR="00883156" w:rsidRPr="00C15821" w:rsidRDefault="00883156" w:rsidP="00883156">
            <w:pPr>
              <w:pStyle w:val="Body"/>
              <w:spacing w:after="0" w:line="240" w:lineRule="auto"/>
              <w:jc w:val="center"/>
              <w:rPr>
                <w:sz w:val="16"/>
                <w:szCs w:val="16"/>
              </w:rPr>
            </w:pPr>
            <w:r w:rsidRPr="00C15821">
              <w:rPr>
                <w:sz w:val="16"/>
                <w:szCs w:val="16"/>
              </w:rPr>
              <w:t>$2.93</w:t>
            </w:r>
          </w:p>
        </w:tc>
        <w:tc>
          <w:tcPr>
            <w:tcW w:w="1138" w:type="dxa"/>
            <w:tcBorders>
              <w:right w:val="nil"/>
            </w:tcBorders>
            <w:shd w:val="clear" w:color="auto" w:fill="auto"/>
            <w:noWrap/>
            <w:tcMar>
              <w:left w:w="57" w:type="dxa"/>
              <w:right w:w="57" w:type="dxa"/>
            </w:tcMar>
            <w:vAlign w:val="center"/>
          </w:tcPr>
          <w:p w14:paraId="5B2D3BEC" w14:textId="26251414" w:rsidR="00883156" w:rsidRPr="00C15821" w:rsidRDefault="00883156" w:rsidP="00883156">
            <w:pPr>
              <w:pStyle w:val="Body"/>
              <w:spacing w:after="0" w:line="240" w:lineRule="auto"/>
              <w:jc w:val="center"/>
              <w:rPr>
                <w:sz w:val="16"/>
                <w:szCs w:val="16"/>
              </w:rPr>
            </w:pPr>
            <w:r w:rsidRPr="00C15821">
              <w:rPr>
                <w:sz w:val="16"/>
                <w:szCs w:val="16"/>
              </w:rPr>
              <w:t>$2.85</w:t>
            </w:r>
          </w:p>
        </w:tc>
        <w:tc>
          <w:tcPr>
            <w:tcW w:w="1139" w:type="dxa"/>
            <w:tcBorders>
              <w:left w:val="nil"/>
            </w:tcBorders>
            <w:shd w:val="clear" w:color="auto" w:fill="auto"/>
            <w:noWrap/>
            <w:tcMar>
              <w:left w:w="57" w:type="dxa"/>
              <w:right w:w="57" w:type="dxa"/>
            </w:tcMar>
            <w:vAlign w:val="center"/>
          </w:tcPr>
          <w:p w14:paraId="7160BD0D" w14:textId="076DF78E" w:rsidR="00883156" w:rsidRPr="00C15821" w:rsidRDefault="00883156" w:rsidP="00883156">
            <w:pPr>
              <w:pStyle w:val="Body"/>
              <w:spacing w:after="0" w:line="240" w:lineRule="auto"/>
              <w:jc w:val="center"/>
              <w:rPr>
                <w:sz w:val="16"/>
                <w:szCs w:val="16"/>
              </w:rPr>
            </w:pPr>
            <w:r w:rsidRPr="00C15821">
              <w:rPr>
                <w:sz w:val="16"/>
                <w:szCs w:val="16"/>
              </w:rPr>
              <w:t>$3.60</w:t>
            </w:r>
          </w:p>
        </w:tc>
      </w:tr>
      <w:tr w:rsidR="00883156" w:rsidRPr="00C15821" w14:paraId="66EFD610" w14:textId="77777777" w:rsidTr="00C15821">
        <w:trPr>
          <w:trHeight w:val="227"/>
        </w:trPr>
        <w:tc>
          <w:tcPr>
            <w:tcW w:w="1129" w:type="dxa"/>
            <w:shd w:val="clear" w:color="auto" w:fill="auto"/>
            <w:noWrap/>
            <w:tcMar>
              <w:left w:w="57" w:type="dxa"/>
              <w:right w:w="57" w:type="dxa"/>
            </w:tcMar>
            <w:vAlign w:val="center"/>
          </w:tcPr>
          <w:p w14:paraId="16E2F4A5" w14:textId="116A6F9C" w:rsidR="00883156" w:rsidRPr="00C15821" w:rsidRDefault="00883156" w:rsidP="00883156">
            <w:pPr>
              <w:pStyle w:val="Body"/>
              <w:spacing w:after="0" w:line="240" w:lineRule="auto"/>
              <w:rPr>
                <w:sz w:val="16"/>
                <w:szCs w:val="16"/>
              </w:rPr>
            </w:pPr>
            <w:r w:rsidRPr="00C15821">
              <w:rPr>
                <w:sz w:val="16"/>
                <w:szCs w:val="16"/>
              </w:rPr>
              <w:t>2013-14</w:t>
            </w:r>
          </w:p>
        </w:tc>
        <w:tc>
          <w:tcPr>
            <w:tcW w:w="1138" w:type="dxa"/>
            <w:tcBorders>
              <w:right w:val="nil"/>
            </w:tcBorders>
            <w:shd w:val="clear" w:color="auto" w:fill="auto"/>
            <w:noWrap/>
            <w:tcMar>
              <w:left w:w="57" w:type="dxa"/>
              <w:right w:w="57" w:type="dxa"/>
            </w:tcMar>
            <w:vAlign w:val="center"/>
          </w:tcPr>
          <w:p w14:paraId="1BD0110C" w14:textId="50584A1A" w:rsidR="00883156" w:rsidRPr="00C15821" w:rsidRDefault="00883156" w:rsidP="00883156">
            <w:pPr>
              <w:pStyle w:val="Body"/>
              <w:spacing w:after="0" w:line="240" w:lineRule="auto"/>
              <w:jc w:val="center"/>
              <w:rPr>
                <w:sz w:val="16"/>
                <w:szCs w:val="16"/>
              </w:rPr>
            </w:pPr>
            <w:r w:rsidRPr="00C15821">
              <w:rPr>
                <w:sz w:val="16"/>
                <w:szCs w:val="16"/>
              </w:rPr>
              <w:t>$6.62</w:t>
            </w:r>
          </w:p>
        </w:tc>
        <w:tc>
          <w:tcPr>
            <w:tcW w:w="1138" w:type="dxa"/>
            <w:tcBorders>
              <w:left w:val="nil"/>
            </w:tcBorders>
            <w:shd w:val="clear" w:color="auto" w:fill="auto"/>
            <w:noWrap/>
            <w:tcMar>
              <w:left w:w="57" w:type="dxa"/>
              <w:right w:w="57" w:type="dxa"/>
            </w:tcMar>
            <w:vAlign w:val="center"/>
          </w:tcPr>
          <w:p w14:paraId="182AA831" w14:textId="698EDBC1" w:rsidR="00883156" w:rsidRPr="00C15821" w:rsidRDefault="00883156" w:rsidP="00883156">
            <w:pPr>
              <w:pStyle w:val="Body"/>
              <w:spacing w:after="0" w:line="240" w:lineRule="auto"/>
              <w:jc w:val="center"/>
              <w:rPr>
                <w:sz w:val="16"/>
                <w:szCs w:val="16"/>
              </w:rPr>
            </w:pPr>
            <w:r w:rsidRPr="00C15821">
              <w:rPr>
                <w:sz w:val="16"/>
                <w:szCs w:val="16"/>
              </w:rPr>
              <w:t>$8.18</w:t>
            </w:r>
          </w:p>
        </w:tc>
        <w:tc>
          <w:tcPr>
            <w:tcW w:w="1138" w:type="dxa"/>
            <w:tcBorders>
              <w:right w:val="nil"/>
            </w:tcBorders>
            <w:shd w:val="clear" w:color="auto" w:fill="auto"/>
            <w:noWrap/>
            <w:tcMar>
              <w:left w:w="57" w:type="dxa"/>
              <w:right w:w="57" w:type="dxa"/>
            </w:tcMar>
            <w:vAlign w:val="center"/>
          </w:tcPr>
          <w:p w14:paraId="3783276F" w14:textId="6DA54195" w:rsidR="00883156" w:rsidRPr="00C15821" w:rsidRDefault="00883156" w:rsidP="00883156">
            <w:pPr>
              <w:pStyle w:val="Body"/>
              <w:spacing w:after="0" w:line="240" w:lineRule="auto"/>
              <w:jc w:val="center"/>
              <w:rPr>
                <w:sz w:val="16"/>
                <w:szCs w:val="16"/>
              </w:rPr>
            </w:pPr>
            <w:r w:rsidRPr="00C15821">
              <w:rPr>
                <w:sz w:val="16"/>
                <w:szCs w:val="16"/>
              </w:rPr>
              <w:t>$7.33</w:t>
            </w:r>
          </w:p>
        </w:tc>
        <w:tc>
          <w:tcPr>
            <w:tcW w:w="1138" w:type="dxa"/>
            <w:tcBorders>
              <w:left w:val="nil"/>
            </w:tcBorders>
            <w:shd w:val="clear" w:color="auto" w:fill="auto"/>
            <w:noWrap/>
            <w:tcMar>
              <w:left w:w="57" w:type="dxa"/>
              <w:right w:w="57" w:type="dxa"/>
            </w:tcMar>
            <w:vAlign w:val="center"/>
          </w:tcPr>
          <w:p w14:paraId="3D8C99AD" w14:textId="49277E07" w:rsidR="00883156" w:rsidRPr="00C15821" w:rsidRDefault="00883156" w:rsidP="00883156">
            <w:pPr>
              <w:pStyle w:val="Body"/>
              <w:spacing w:after="0" w:line="240" w:lineRule="auto"/>
              <w:jc w:val="center"/>
              <w:rPr>
                <w:sz w:val="16"/>
                <w:szCs w:val="16"/>
              </w:rPr>
            </w:pPr>
            <w:r w:rsidRPr="00C15821">
              <w:rPr>
                <w:sz w:val="16"/>
                <w:szCs w:val="16"/>
              </w:rPr>
              <w:t>$9.05</w:t>
            </w:r>
          </w:p>
        </w:tc>
        <w:tc>
          <w:tcPr>
            <w:tcW w:w="1138" w:type="dxa"/>
            <w:tcBorders>
              <w:right w:val="nil"/>
            </w:tcBorders>
            <w:shd w:val="clear" w:color="auto" w:fill="auto"/>
            <w:noWrap/>
            <w:tcMar>
              <w:left w:w="57" w:type="dxa"/>
              <w:right w:w="57" w:type="dxa"/>
            </w:tcMar>
            <w:vAlign w:val="center"/>
          </w:tcPr>
          <w:p w14:paraId="55F05F35" w14:textId="17DE4E17" w:rsidR="00883156" w:rsidRPr="00C15821" w:rsidRDefault="00883156" w:rsidP="00883156">
            <w:pPr>
              <w:pStyle w:val="Body"/>
              <w:spacing w:after="0" w:line="240" w:lineRule="auto"/>
              <w:jc w:val="center"/>
              <w:rPr>
                <w:sz w:val="16"/>
                <w:szCs w:val="16"/>
              </w:rPr>
            </w:pPr>
            <w:r w:rsidRPr="00C15821">
              <w:rPr>
                <w:sz w:val="16"/>
                <w:szCs w:val="16"/>
              </w:rPr>
              <w:t>$0.31</w:t>
            </w:r>
          </w:p>
        </w:tc>
        <w:tc>
          <w:tcPr>
            <w:tcW w:w="1139" w:type="dxa"/>
            <w:tcBorders>
              <w:left w:val="nil"/>
            </w:tcBorders>
            <w:shd w:val="clear" w:color="auto" w:fill="auto"/>
            <w:noWrap/>
            <w:tcMar>
              <w:left w:w="57" w:type="dxa"/>
              <w:right w:w="57" w:type="dxa"/>
            </w:tcMar>
            <w:vAlign w:val="center"/>
          </w:tcPr>
          <w:p w14:paraId="01815A89" w14:textId="64646F27" w:rsidR="00883156" w:rsidRPr="00C15821" w:rsidRDefault="00883156" w:rsidP="00883156">
            <w:pPr>
              <w:pStyle w:val="Body"/>
              <w:spacing w:after="0" w:line="240" w:lineRule="auto"/>
              <w:jc w:val="center"/>
              <w:rPr>
                <w:sz w:val="16"/>
                <w:szCs w:val="16"/>
              </w:rPr>
            </w:pPr>
            <w:r w:rsidRPr="00C15821">
              <w:rPr>
                <w:sz w:val="16"/>
                <w:szCs w:val="16"/>
              </w:rPr>
              <w:t>$0.38</w:t>
            </w:r>
          </w:p>
        </w:tc>
        <w:tc>
          <w:tcPr>
            <w:tcW w:w="1138" w:type="dxa"/>
            <w:tcBorders>
              <w:right w:val="nil"/>
            </w:tcBorders>
            <w:shd w:val="clear" w:color="auto" w:fill="auto"/>
            <w:noWrap/>
            <w:tcMar>
              <w:left w:w="57" w:type="dxa"/>
              <w:right w:w="57" w:type="dxa"/>
            </w:tcMar>
            <w:vAlign w:val="center"/>
          </w:tcPr>
          <w:p w14:paraId="5A7AEAEC" w14:textId="045389E6" w:rsidR="00883156" w:rsidRPr="00C15821" w:rsidRDefault="00883156" w:rsidP="00883156">
            <w:pPr>
              <w:pStyle w:val="Body"/>
              <w:spacing w:after="0" w:line="240" w:lineRule="auto"/>
              <w:jc w:val="center"/>
              <w:rPr>
                <w:sz w:val="16"/>
                <w:szCs w:val="16"/>
              </w:rPr>
            </w:pPr>
            <w:r w:rsidRPr="00C15821">
              <w:rPr>
                <w:sz w:val="16"/>
                <w:szCs w:val="16"/>
              </w:rPr>
              <w:t>$0.21</w:t>
            </w:r>
          </w:p>
        </w:tc>
        <w:tc>
          <w:tcPr>
            <w:tcW w:w="1138" w:type="dxa"/>
            <w:tcBorders>
              <w:left w:val="nil"/>
            </w:tcBorders>
            <w:shd w:val="clear" w:color="auto" w:fill="auto"/>
            <w:noWrap/>
            <w:tcMar>
              <w:left w:w="57" w:type="dxa"/>
              <w:right w:w="57" w:type="dxa"/>
            </w:tcMar>
            <w:vAlign w:val="center"/>
          </w:tcPr>
          <w:p w14:paraId="38933F92" w14:textId="435CBF71" w:rsidR="00883156" w:rsidRPr="00C15821" w:rsidRDefault="00883156" w:rsidP="00883156">
            <w:pPr>
              <w:pStyle w:val="Body"/>
              <w:spacing w:after="0" w:line="240" w:lineRule="auto"/>
              <w:jc w:val="center"/>
              <w:rPr>
                <w:sz w:val="16"/>
                <w:szCs w:val="16"/>
              </w:rPr>
            </w:pPr>
            <w:r w:rsidRPr="00C15821">
              <w:rPr>
                <w:sz w:val="16"/>
                <w:szCs w:val="16"/>
              </w:rPr>
              <w:t>$0.26</w:t>
            </w:r>
          </w:p>
        </w:tc>
        <w:tc>
          <w:tcPr>
            <w:tcW w:w="1138" w:type="dxa"/>
            <w:tcBorders>
              <w:right w:val="nil"/>
            </w:tcBorders>
            <w:shd w:val="clear" w:color="auto" w:fill="auto"/>
            <w:noWrap/>
            <w:tcMar>
              <w:left w:w="57" w:type="dxa"/>
              <w:right w:w="57" w:type="dxa"/>
            </w:tcMar>
            <w:vAlign w:val="center"/>
          </w:tcPr>
          <w:p w14:paraId="03FA8F32" w14:textId="3E96DAB9" w:rsidR="00883156" w:rsidRPr="00C15821" w:rsidRDefault="00883156" w:rsidP="00883156">
            <w:pPr>
              <w:pStyle w:val="Body"/>
              <w:spacing w:after="0" w:line="240" w:lineRule="auto"/>
              <w:jc w:val="center"/>
              <w:rPr>
                <w:sz w:val="16"/>
                <w:szCs w:val="16"/>
              </w:rPr>
            </w:pPr>
            <w:r w:rsidRPr="00C15821">
              <w:rPr>
                <w:sz w:val="16"/>
                <w:szCs w:val="16"/>
              </w:rPr>
              <w:t>$2.67</w:t>
            </w:r>
          </w:p>
        </w:tc>
        <w:tc>
          <w:tcPr>
            <w:tcW w:w="1138" w:type="dxa"/>
            <w:tcBorders>
              <w:left w:val="nil"/>
            </w:tcBorders>
            <w:shd w:val="clear" w:color="auto" w:fill="auto"/>
            <w:noWrap/>
            <w:tcMar>
              <w:left w:w="57" w:type="dxa"/>
              <w:right w:w="57" w:type="dxa"/>
            </w:tcMar>
            <w:vAlign w:val="center"/>
          </w:tcPr>
          <w:p w14:paraId="3E542BC2" w14:textId="29FB1846" w:rsidR="00883156" w:rsidRPr="00C15821" w:rsidRDefault="00883156" w:rsidP="00883156">
            <w:pPr>
              <w:pStyle w:val="Body"/>
              <w:spacing w:after="0" w:line="240" w:lineRule="auto"/>
              <w:jc w:val="center"/>
              <w:rPr>
                <w:sz w:val="16"/>
                <w:szCs w:val="16"/>
              </w:rPr>
            </w:pPr>
            <w:r w:rsidRPr="00C15821">
              <w:rPr>
                <w:sz w:val="16"/>
                <w:szCs w:val="16"/>
              </w:rPr>
              <w:t>$3.30</w:t>
            </w:r>
          </w:p>
        </w:tc>
        <w:tc>
          <w:tcPr>
            <w:tcW w:w="1138" w:type="dxa"/>
            <w:tcBorders>
              <w:right w:val="nil"/>
            </w:tcBorders>
            <w:shd w:val="clear" w:color="auto" w:fill="auto"/>
            <w:noWrap/>
            <w:tcMar>
              <w:left w:w="57" w:type="dxa"/>
              <w:right w:w="57" w:type="dxa"/>
            </w:tcMar>
            <w:vAlign w:val="center"/>
          </w:tcPr>
          <w:p w14:paraId="3E1F8CF7" w14:textId="23129886" w:rsidR="00883156" w:rsidRPr="00C15821" w:rsidRDefault="00883156" w:rsidP="00883156">
            <w:pPr>
              <w:pStyle w:val="Body"/>
              <w:spacing w:after="0" w:line="240" w:lineRule="auto"/>
              <w:jc w:val="center"/>
              <w:rPr>
                <w:sz w:val="16"/>
                <w:szCs w:val="16"/>
              </w:rPr>
            </w:pPr>
            <w:r w:rsidRPr="00C15821">
              <w:rPr>
                <w:sz w:val="16"/>
                <w:szCs w:val="16"/>
              </w:rPr>
              <w:t>$3.19</w:t>
            </w:r>
          </w:p>
        </w:tc>
        <w:tc>
          <w:tcPr>
            <w:tcW w:w="1139" w:type="dxa"/>
            <w:tcBorders>
              <w:left w:val="nil"/>
            </w:tcBorders>
            <w:shd w:val="clear" w:color="auto" w:fill="auto"/>
            <w:noWrap/>
            <w:tcMar>
              <w:left w:w="57" w:type="dxa"/>
              <w:right w:w="57" w:type="dxa"/>
            </w:tcMar>
            <w:vAlign w:val="center"/>
          </w:tcPr>
          <w:p w14:paraId="5B6FB140" w14:textId="023A30A7" w:rsidR="00883156" w:rsidRPr="00C15821" w:rsidRDefault="00883156" w:rsidP="00883156">
            <w:pPr>
              <w:pStyle w:val="Body"/>
              <w:spacing w:after="0" w:line="240" w:lineRule="auto"/>
              <w:jc w:val="center"/>
              <w:rPr>
                <w:sz w:val="16"/>
                <w:szCs w:val="16"/>
              </w:rPr>
            </w:pPr>
            <w:r w:rsidRPr="00C15821">
              <w:rPr>
                <w:sz w:val="16"/>
                <w:szCs w:val="16"/>
              </w:rPr>
              <w:t>$3.94</w:t>
            </w:r>
          </w:p>
        </w:tc>
      </w:tr>
      <w:tr w:rsidR="00883156" w:rsidRPr="00C15821" w14:paraId="658C5977" w14:textId="77777777" w:rsidTr="00C15821">
        <w:trPr>
          <w:trHeight w:val="227"/>
        </w:trPr>
        <w:tc>
          <w:tcPr>
            <w:tcW w:w="1129" w:type="dxa"/>
            <w:shd w:val="clear" w:color="auto" w:fill="auto"/>
            <w:noWrap/>
            <w:tcMar>
              <w:left w:w="57" w:type="dxa"/>
              <w:right w:w="57" w:type="dxa"/>
            </w:tcMar>
            <w:vAlign w:val="center"/>
          </w:tcPr>
          <w:p w14:paraId="19F420A5" w14:textId="3D0B0AE0" w:rsidR="00883156" w:rsidRPr="00C15821" w:rsidRDefault="00883156" w:rsidP="00883156">
            <w:pPr>
              <w:pStyle w:val="Body"/>
              <w:spacing w:after="0" w:line="240" w:lineRule="auto"/>
              <w:rPr>
                <w:sz w:val="16"/>
                <w:szCs w:val="16"/>
              </w:rPr>
            </w:pPr>
            <w:r w:rsidRPr="00C15821">
              <w:rPr>
                <w:sz w:val="16"/>
                <w:szCs w:val="16"/>
              </w:rPr>
              <w:t>2014-15</w:t>
            </w:r>
          </w:p>
        </w:tc>
        <w:tc>
          <w:tcPr>
            <w:tcW w:w="1138" w:type="dxa"/>
            <w:tcBorders>
              <w:right w:val="nil"/>
            </w:tcBorders>
            <w:shd w:val="clear" w:color="auto" w:fill="auto"/>
            <w:noWrap/>
            <w:tcMar>
              <w:left w:w="57" w:type="dxa"/>
              <w:right w:w="57" w:type="dxa"/>
            </w:tcMar>
            <w:vAlign w:val="center"/>
          </w:tcPr>
          <w:p w14:paraId="459524F2" w14:textId="153AEDDD" w:rsidR="00883156" w:rsidRPr="00C15821" w:rsidRDefault="00883156" w:rsidP="00883156">
            <w:pPr>
              <w:pStyle w:val="Body"/>
              <w:spacing w:after="0" w:line="240" w:lineRule="auto"/>
              <w:jc w:val="center"/>
              <w:rPr>
                <w:sz w:val="16"/>
                <w:szCs w:val="16"/>
              </w:rPr>
            </w:pPr>
            <w:r w:rsidRPr="00C15821">
              <w:rPr>
                <w:sz w:val="16"/>
                <w:szCs w:val="16"/>
              </w:rPr>
              <w:t>$5.88</w:t>
            </w:r>
          </w:p>
        </w:tc>
        <w:tc>
          <w:tcPr>
            <w:tcW w:w="1138" w:type="dxa"/>
            <w:tcBorders>
              <w:left w:val="nil"/>
            </w:tcBorders>
            <w:shd w:val="clear" w:color="auto" w:fill="auto"/>
            <w:noWrap/>
            <w:tcMar>
              <w:left w:w="57" w:type="dxa"/>
              <w:right w:w="57" w:type="dxa"/>
            </w:tcMar>
            <w:vAlign w:val="center"/>
          </w:tcPr>
          <w:p w14:paraId="05B72AF0" w14:textId="461DB781" w:rsidR="00883156" w:rsidRPr="00C15821" w:rsidRDefault="00883156" w:rsidP="00883156">
            <w:pPr>
              <w:pStyle w:val="Body"/>
              <w:spacing w:after="0" w:line="240" w:lineRule="auto"/>
              <w:jc w:val="center"/>
              <w:rPr>
                <w:sz w:val="16"/>
                <w:szCs w:val="16"/>
              </w:rPr>
            </w:pPr>
            <w:r w:rsidRPr="00C15821">
              <w:rPr>
                <w:sz w:val="16"/>
                <w:szCs w:val="16"/>
              </w:rPr>
              <w:t>$7.10</w:t>
            </w:r>
          </w:p>
        </w:tc>
        <w:tc>
          <w:tcPr>
            <w:tcW w:w="1138" w:type="dxa"/>
            <w:tcBorders>
              <w:right w:val="nil"/>
            </w:tcBorders>
            <w:shd w:val="clear" w:color="auto" w:fill="auto"/>
            <w:noWrap/>
            <w:tcMar>
              <w:left w:w="57" w:type="dxa"/>
              <w:right w:w="57" w:type="dxa"/>
            </w:tcMar>
            <w:vAlign w:val="center"/>
          </w:tcPr>
          <w:p w14:paraId="5EF6F68D" w14:textId="43CB882C" w:rsidR="00883156" w:rsidRPr="00C15821" w:rsidRDefault="00883156" w:rsidP="00883156">
            <w:pPr>
              <w:pStyle w:val="Body"/>
              <w:spacing w:after="0" w:line="240" w:lineRule="auto"/>
              <w:jc w:val="center"/>
              <w:rPr>
                <w:sz w:val="16"/>
                <w:szCs w:val="16"/>
              </w:rPr>
            </w:pPr>
            <w:r w:rsidRPr="00C15821">
              <w:rPr>
                <w:sz w:val="16"/>
                <w:szCs w:val="16"/>
              </w:rPr>
              <w:t>$6.51</w:t>
            </w:r>
          </w:p>
        </w:tc>
        <w:tc>
          <w:tcPr>
            <w:tcW w:w="1138" w:type="dxa"/>
            <w:tcBorders>
              <w:left w:val="nil"/>
            </w:tcBorders>
            <w:shd w:val="clear" w:color="auto" w:fill="auto"/>
            <w:noWrap/>
            <w:tcMar>
              <w:left w:w="57" w:type="dxa"/>
              <w:right w:w="57" w:type="dxa"/>
            </w:tcMar>
            <w:vAlign w:val="center"/>
          </w:tcPr>
          <w:p w14:paraId="435D765C" w14:textId="4CBC285B" w:rsidR="00883156" w:rsidRPr="00C15821" w:rsidRDefault="00883156" w:rsidP="00883156">
            <w:pPr>
              <w:pStyle w:val="Body"/>
              <w:spacing w:after="0" w:line="240" w:lineRule="auto"/>
              <w:jc w:val="center"/>
              <w:rPr>
                <w:sz w:val="16"/>
                <w:szCs w:val="16"/>
              </w:rPr>
            </w:pPr>
            <w:r w:rsidRPr="00C15821">
              <w:rPr>
                <w:sz w:val="16"/>
                <w:szCs w:val="16"/>
              </w:rPr>
              <w:t>$7.86</w:t>
            </w:r>
          </w:p>
        </w:tc>
        <w:tc>
          <w:tcPr>
            <w:tcW w:w="1138" w:type="dxa"/>
            <w:tcBorders>
              <w:right w:val="nil"/>
            </w:tcBorders>
            <w:shd w:val="clear" w:color="auto" w:fill="auto"/>
            <w:noWrap/>
            <w:tcMar>
              <w:left w:w="57" w:type="dxa"/>
              <w:right w:w="57" w:type="dxa"/>
            </w:tcMar>
            <w:vAlign w:val="center"/>
          </w:tcPr>
          <w:p w14:paraId="739279EA" w14:textId="631241E1" w:rsidR="00883156" w:rsidRPr="00C15821" w:rsidRDefault="00883156" w:rsidP="00883156">
            <w:pPr>
              <w:pStyle w:val="Body"/>
              <w:spacing w:after="0" w:line="240" w:lineRule="auto"/>
              <w:jc w:val="center"/>
              <w:rPr>
                <w:sz w:val="16"/>
                <w:szCs w:val="16"/>
              </w:rPr>
            </w:pPr>
            <w:r w:rsidRPr="00C15821">
              <w:rPr>
                <w:sz w:val="16"/>
                <w:szCs w:val="16"/>
              </w:rPr>
              <w:t>$0.32</w:t>
            </w:r>
          </w:p>
        </w:tc>
        <w:tc>
          <w:tcPr>
            <w:tcW w:w="1139" w:type="dxa"/>
            <w:tcBorders>
              <w:left w:val="nil"/>
            </w:tcBorders>
            <w:shd w:val="clear" w:color="auto" w:fill="auto"/>
            <w:noWrap/>
            <w:tcMar>
              <w:left w:w="57" w:type="dxa"/>
              <w:right w:w="57" w:type="dxa"/>
            </w:tcMar>
            <w:vAlign w:val="center"/>
          </w:tcPr>
          <w:p w14:paraId="555C05AF" w14:textId="2BD0BCCB" w:rsidR="00883156" w:rsidRPr="00C15821" w:rsidRDefault="00883156" w:rsidP="00883156">
            <w:pPr>
              <w:pStyle w:val="Body"/>
              <w:spacing w:after="0" w:line="240" w:lineRule="auto"/>
              <w:jc w:val="center"/>
              <w:rPr>
                <w:sz w:val="16"/>
                <w:szCs w:val="16"/>
              </w:rPr>
            </w:pPr>
            <w:r w:rsidRPr="00C15821">
              <w:rPr>
                <w:sz w:val="16"/>
                <w:szCs w:val="16"/>
              </w:rPr>
              <w:t>$0.38</w:t>
            </w:r>
          </w:p>
        </w:tc>
        <w:tc>
          <w:tcPr>
            <w:tcW w:w="1138" w:type="dxa"/>
            <w:tcBorders>
              <w:right w:val="nil"/>
            </w:tcBorders>
            <w:shd w:val="clear" w:color="auto" w:fill="auto"/>
            <w:noWrap/>
            <w:tcMar>
              <w:left w:w="57" w:type="dxa"/>
              <w:right w:w="57" w:type="dxa"/>
            </w:tcMar>
            <w:vAlign w:val="center"/>
          </w:tcPr>
          <w:p w14:paraId="4652F832" w14:textId="2B6CFD4E" w:rsidR="00883156" w:rsidRPr="00C15821" w:rsidRDefault="00883156" w:rsidP="00883156">
            <w:pPr>
              <w:pStyle w:val="Body"/>
              <w:spacing w:after="0" w:line="240" w:lineRule="auto"/>
              <w:jc w:val="center"/>
              <w:rPr>
                <w:sz w:val="16"/>
                <w:szCs w:val="16"/>
              </w:rPr>
            </w:pPr>
            <w:r w:rsidRPr="00C15821">
              <w:rPr>
                <w:sz w:val="16"/>
                <w:szCs w:val="16"/>
              </w:rPr>
              <w:t>$0.20</w:t>
            </w:r>
          </w:p>
        </w:tc>
        <w:tc>
          <w:tcPr>
            <w:tcW w:w="1138" w:type="dxa"/>
            <w:tcBorders>
              <w:left w:val="nil"/>
            </w:tcBorders>
            <w:shd w:val="clear" w:color="auto" w:fill="auto"/>
            <w:noWrap/>
            <w:tcMar>
              <w:left w:w="57" w:type="dxa"/>
              <w:right w:w="57" w:type="dxa"/>
            </w:tcMar>
            <w:vAlign w:val="center"/>
          </w:tcPr>
          <w:p w14:paraId="78086609" w14:textId="6688540B" w:rsidR="00883156" w:rsidRPr="00C15821" w:rsidRDefault="00883156" w:rsidP="00883156">
            <w:pPr>
              <w:pStyle w:val="Body"/>
              <w:spacing w:after="0" w:line="240" w:lineRule="auto"/>
              <w:jc w:val="center"/>
              <w:rPr>
                <w:sz w:val="16"/>
                <w:szCs w:val="16"/>
              </w:rPr>
            </w:pPr>
            <w:r w:rsidRPr="00C15821">
              <w:rPr>
                <w:sz w:val="16"/>
                <w:szCs w:val="16"/>
              </w:rPr>
              <w:t>$0.24</w:t>
            </w:r>
          </w:p>
        </w:tc>
        <w:tc>
          <w:tcPr>
            <w:tcW w:w="1138" w:type="dxa"/>
            <w:tcBorders>
              <w:right w:val="nil"/>
            </w:tcBorders>
            <w:shd w:val="clear" w:color="auto" w:fill="auto"/>
            <w:noWrap/>
            <w:tcMar>
              <w:left w:w="57" w:type="dxa"/>
              <w:right w:w="57" w:type="dxa"/>
            </w:tcMar>
            <w:vAlign w:val="center"/>
          </w:tcPr>
          <w:p w14:paraId="753F593C" w14:textId="6B44844C" w:rsidR="00883156" w:rsidRPr="00C15821" w:rsidRDefault="00883156" w:rsidP="00883156">
            <w:pPr>
              <w:pStyle w:val="Body"/>
              <w:spacing w:after="0" w:line="240" w:lineRule="auto"/>
              <w:jc w:val="center"/>
              <w:rPr>
                <w:sz w:val="16"/>
                <w:szCs w:val="16"/>
              </w:rPr>
            </w:pPr>
            <w:r w:rsidRPr="00C15821">
              <w:rPr>
                <w:sz w:val="16"/>
                <w:szCs w:val="16"/>
              </w:rPr>
              <w:t>$2.63</w:t>
            </w:r>
          </w:p>
        </w:tc>
        <w:tc>
          <w:tcPr>
            <w:tcW w:w="1138" w:type="dxa"/>
            <w:tcBorders>
              <w:left w:val="nil"/>
            </w:tcBorders>
            <w:shd w:val="clear" w:color="auto" w:fill="auto"/>
            <w:noWrap/>
            <w:tcMar>
              <w:left w:w="57" w:type="dxa"/>
              <w:right w:w="57" w:type="dxa"/>
            </w:tcMar>
            <w:vAlign w:val="center"/>
          </w:tcPr>
          <w:p w14:paraId="1A4F3747" w14:textId="59C91174" w:rsidR="00883156" w:rsidRPr="00C15821" w:rsidRDefault="00883156" w:rsidP="00883156">
            <w:pPr>
              <w:pStyle w:val="Body"/>
              <w:spacing w:after="0" w:line="240" w:lineRule="auto"/>
              <w:jc w:val="center"/>
              <w:rPr>
                <w:sz w:val="16"/>
                <w:szCs w:val="16"/>
              </w:rPr>
            </w:pPr>
            <w:r w:rsidRPr="00C15821">
              <w:rPr>
                <w:sz w:val="16"/>
                <w:szCs w:val="16"/>
              </w:rPr>
              <w:t>$3.17</w:t>
            </w:r>
          </w:p>
        </w:tc>
        <w:tc>
          <w:tcPr>
            <w:tcW w:w="1138" w:type="dxa"/>
            <w:tcBorders>
              <w:right w:val="nil"/>
            </w:tcBorders>
            <w:shd w:val="clear" w:color="auto" w:fill="auto"/>
            <w:noWrap/>
            <w:tcMar>
              <w:left w:w="57" w:type="dxa"/>
              <w:right w:w="57" w:type="dxa"/>
            </w:tcMar>
            <w:vAlign w:val="center"/>
          </w:tcPr>
          <w:p w14:paraId="6C086898" w14:textId="10FC5B20" w:rsidR="00883156" w:rsidRPr="00C15821" w:rsidRDefault="00883156" w:rsidP="00883156">
            <w:pPr>
              <w:pStyle w:val="Body"/>
              <w:spacing w:after="0" w:line="240" w:lineRule="auto"/>
              <w:jc w:val="center"/>
              <w:rPr>
                <w:sz w:val="16"/>
                <w:szCs w:val="16"/>
              </w:rPr>
            </w:pPr>
            <w:r w:rsidRPr="00C15821">
              <w:rPr>
                <w:sz w:val="16"/>
                <w:szCs w:val="16"/>
              </w:rPr>
              <w:t>$3.15</w:t>
            </w:r>
          </w:p>
        </w:tc>
        <w:tc>
          <w:tcPr>
            <w:tcW w:w="1139" w:type="dxa"/>
            <w:tcBorders>
              <w:left w:val="nil"/>
            </w:tcBorders>
            <w:shd w:val="clear" w:color="auto" w:fill="auto"/>
            <w:noWrap/>
            <w:tcMar>
              <w:left w:w="57" w:type="dxa"/>
              <w:right w:w="57" w:type="dxa"/>
            </w:tcMar>
            <w:vAlign w:val="center"/>
          </w:tcPr>
          <w:p w14:paraId="19A18C34" w14:textId="16A909D0" w:rsidR="00883156" w:rsidRPr="00C15821" w:rsidRDefault="00883156" w:rsidP="00883156">
            <w:pPr>
              <w:pStyle w:val="Body"/>
              <w:spacing w:after="0" w:line="240" w:lineRule="auto"/>
              <w:jc w:val="center"/>
              <w:rPr>
                <w:sz w:val="16"/>
                <w:szCs w:val="16"/>
              </w:rPr>
            </w:pPr>
            <w:r w:rsidRPr="00C15821">
              <w:rPr>
                <w:sz w:val="16"/>
                <w:szCs w:val="16"/>
              </w:rPr>
              <w:t>$3.80</w:t>
            </w:r>
          </w:p>
        </w:tc>
      </w:tr>
      <w:tr w:rsidR="00883156" w:rsidRPr="00C15821" w14:paraId="11EE3FEE" w14:textId="77777777" w:rsidTr="00C15821">
        <w:trPr>
          <w:trHeight w:val="227"/>
        </w:trPr>
        <w:tc>
          <w:tcPr>
            <w:tcW w:w="1129" w:type="dxa"/>
            <w:shd w:val="clear" w:color="auto" w:fill="auto"/>
            <w:noWrap/>
            <w:tcMar>
              <w:left w:w="57" w:type="dxa"/>
              <w:right w:w="57" w:type="dxa"/>
            </w:tcMar>
            <w:vAlign w:val="center"/>
          </w:tcPr>
          <w:p w14:paraId="54511B5F" w14:textId="2C6A1841" w:rsidR="00883156" w:rsidRPr="00C15821" w:rsidRDefault="00883156" w:rsidP="00883156">
            <w:pPr>
              <w:pStyle w:val="Body"/>
              <w:spacing w:after="0" w:line="240" w:lineRule="auto"/>
              <w:rPr>
                <w:sz w:val="16"/>
                <w:szCs w:val="16"/>
              </w:rPr>
            </w:pPr>
            <w:r w:rsidRPr="00C15821">
              <w:rPr>
                <w:sz w:val="16"/>
                <w:szCs w:val="16"/>
              </w:rPr>
              <w:t>2015-16</w:t>
            </w:r>
          </w:p>
        </w:tc>
        <w:tc>
          <w:tcPr>
            <w:tcW w:w="1138" w:type="dxa"/>
            <w:tcBorders>
              <w:right w:val="nil"/>
            </w:tcBorders>
            <w:shd w:val="clear" w:color="auto" w:fill="auto"/>
            <w:noWrap/>
            <w:tcMar>
              <w:left w:w="57" w:type="dxa"/>
              <w:right w:w="57" w:type="dxa"/>
            </w:tcMar>
            <w:vAlign w:val="center"/>
          </w:tcPr>
          <w:p w14:paraId="4693EFFE" w14:textId="4E43D976" w:rsidR="00883156" w:rsidRPr="00C15821" w:rsidRDefault="00883156" w:rsidP="00883156">
            <w:pPr>
              <w:pStyle w:val="Body"/>
              <w:spacing w:after="0" w:line="240" w:lineRule="auto"/>
              <w:jc w:val="center"/>
              <w:rPr>
                <w:sz w:val="16"/>
                <w:szCs w:val="16"/>
              </w:rPr>
            </w:pPr>
            <w:r w:rsidRPr="00C15821">
              <w:rPr>
                <w:sz w:val="16"/>
                <w:szCs w:val="16"/>
              </w:rPr>
              <w:t>$5.28</w:t>
            </w:r>
          </w:p>
        </w:tc>
        <w:tc>
          <w:tcPr>
            <w:tcW w:w="1138" w:type="dxa"/>
            <w:tcBorders>
              <w:left w:val="nil"/>
            </w:tcBorders>
            <w:shd w:val="clear" w:color="auto" w:fill="auto"/>
            <w:noWrap/>
            <w:tcMar>
              <w:left w:w="57" w:type="dxa"/>
              <w:right w:w="57" w:type="dxa"/>
            </w:tcMar>
            <w:vAlign w:val="center"/>
          </w:tcPr>
          <w:p w14:paraId="346AAD01" w14:textId="7236D467" w:rsidR="00883156" w:rsidRPr="00C15821" w:rsidRDefault="00883156" w:rsidP="00883156">
            <w:pPr>
              <w:pStyle w:val="Body"/>
              <w:spacing w:after="0" w:line="240" w:lineRule="auto"/>
              <w:jc w:val="center"/>
              <w:rPr>
                <w:sz w:val="16"/>
                <w:szCs w:val="16"/>
              </w:rPr>
            </w:pPr>
            <w:r w:rsidRPr="00C15821">
              <w:rPr>
                <w:sz w:val="16"/>
                <w:szCs w:val="16"/>
              </w:rPr>
              <w:t>$6.29</w:t>
            </w:r>
          </w:p>
        </w:tc>
        <w:tc>
          <w:tcPr>
            <w:tcW w:w="1138" w:type="dxa"/>
            <w:tcBorders>
              <w:right w:val="nil"/>
            </w:tcBorders>
            <w:shd w:val="clear" w:color="auto" w:fill="auto"/>
            <w:noWrap/>
            <w:tcMar>
              <w:left w:w="57" w:type="dxa"/>
              <w:right w:w="57" w:type="dxa"/>
            </w:tcMar>
            <w:vAlign w:val="center"/>
          </w:tcPr>
          <w:p w14:paraId="7B7BCF02" w14:textId="7D1993D2" w:rsidR="00883156" w:rsidRPr="00C15821" w:rsidRDefault="00883156" w:rsidP="00883156">
            <w:pPr>
              <w:pStyle w:val="Body"/>
              <w:spacing w:after="0" w:line="240" w:lineRule="auto"/>
              <w:jc w:val="center"/>
              <w:rPr>
                <w:sz w:val="16"/>
                <w:szCs w:val="16"/>
              </w:rPr>
            </w:pPr>
            <w:r w:rsidRPr="00C15821">
              <w:rPr>
                <w:sz w:val="16"/>
                <w:szCs w:val="16"/>
              </w:rPr>
              <w:t>$5.79</w:t>
            </w:r>
          </w:p>
        </w:tc>
        <w:tc>
          <w:tcPr>
            <w:tcW w:w="1138" w:type="dxa"/>
            <w:tcBorders>
              <w:left w:val="nil"/>
            </w:tcBorders>
            <w:shd w:val="clear" w:color="auto" w:fill="auto"/>
            <w:noWrap/>
            <w:tcMar>
              <w:left w:w="57" w:type="dxa"/>
              <w:right w:w="57" w:type="dxa"/>
            </w:tcMar>
            <w:vAlign w:val="center"/>
          </w:tcPr>
          <w:p w14:paraId="57C18326" w14:textId="5AB2E21B" w:rsidR="00883156" w:rsidRPr="00C15821" w:rsidRDefault="00883156" w:rsidP="00883156">
            <w:pPr>
              <w:pStyle w:val="Body"/>
              <w:spacing w:after="0" w:line="240" w:lineRule="auto"/>
              <w:jc w:val="center"/>
              <w:rPr>
                <w:sz w:val="16"/>
                <w:szCs w:val="16"/>
              </w:rPr>
            </w:pPr>
            <w:r w:rsidRPr="00C15821">
              <w:rPr>
                <w:sz w:val="16"/>
                <w:szCs w:val="16"/>
              </w:rPr>
              <w:t>$6.89</w:t>
            </w:r>
          </w:p>
        </w:tc>
        <w:tc>
          <w:tcPr>
            <w:tcW w:w="1138" w:type="dxa"/>
            <w:tcBorders>
              <w:right w:val="nil"/>
            </w:tcBorders>
            <w:shd w:val="clear" w:color="auto" w:fill="auto"/>
            <w:noWrap/>
            <w:tcMar>
              <w:left w:w="57" w:type="dxa"/>
              <w:right w:w="57" w:type="dxa"/>
            </w:tcMar>
            <w:vAlign w:val="center"/>
          </w:tcPr>
          <w:p w14:paraId="35D139B9" w14:textId="5712FACC" w:rsidR="00883156" w:rsidRPr="00C15821" w:rsidRDefault="00883156" w:rsidP="00883156">
            <w:pPr>
              <w:pStyle w:val="Body"/>
              <w:spacing w:after="0" w:line="240" w:lineRule="auto"/>
              <w:jc w:val="center"/>
              <w:rPr>
                <w:sz w:val="16"/>
                <w:szCs w:val="16"/>
              </w:rPr>
            </w:pPr>
            <w:r w:rsidRPr="00C15821">
              <w:rPr>
                <w:sz w:val="16"/>
                <w:szCs w:val="16"/>
              </w:rPr>
              <w:t>$0.30</w:t>
            </w:r>
          </w:p>
        </w:tc>
        <w:tc>
          <w:tcPr>
            <w:tcW w:w="1139" w:type="dxa"/>
            <w:tcBorders>
              <w:left w:val="nil"/>
            </w:tcBorders>
            <w:shd w:val="clear" w:color="auto" w:fill="auto"/>
            <w:noWrap/>
            <w:tcMar>
              <w:left w:w="57" w:type="dxa"/>
              <w:right w:w="57" w:type="dxa"/>
            </w:tcMar>
            <w:vAlign w:val="center"/>
          </w:tcPr>
          <w:p w14:paraId="36A03DC8" w14:textId="514BD0B8" w:rsidR="00883156" w:rsidRPr="00C15821" w:rsidRDefault="00883156" w:rsidP="00883156">
            <w:pPr>
              <w:pStyle w:val="Body"/>
              <w:spacing w:after="0" w:line="240" w:lineRule="auto"/>
              <w:jc w:val="center"/>
              <w:rPr>
                <w:sz w:val="16"/>
                <w:szCs w:val="16"/>
              </w:rPr>
            </w:pPr>
            <w:r w:rsidRPr="00C15821">
              <w:rPr>
                <w:sz w:val="16"/>
                <w:szCs w:val="16"/>
              </w:rPr>
              <w:t>$0.36</w:t>
            </w:r>
          </w:p>
        </w:tc>
        <w:tc>
          <w:tcPr>
            <w:tcW w:w="1138" w:type="dxa"/>
            <w:tcBorders>
              <w:right w:val="nil"/>
            </w:tcBorders>
            <w:shd w:val="clear" w:color="auto" w:fill="auto"/>
            <w:noWrap/>
            <w:tcMar>
              <w:left w:w="57" w:type="dxa"/>
              <w:right w:w="57" w:type="dxa"/>
            </w:tcMar>
            <w:vAlign w:val="center"/>
          </w:tcPr>
          <w:p w14:paraId="3C6EF7C0" w14:textId="7498C6E4" w:rsidR="00883156" w:rsidRPr="00C15821" w:rsidRDefault="00883156" w:rsidP="00883156">
            <w:pPr>
              <w:pStyle w:val="Body"/>
              <w:spacing w:after="0" w:line="240" w:lineRule="auto"/>
              <w:jc w:val="center"/>
              <w:rPr>
                <w:sz w:val="16"/>
                <w:szCs w:val="16"/>
              </w:rPr>
            </w:pPr>
            <w:r w:rsidRPr="00C15821">
              <w:rPr>
                <w:sz w:val="16"/>
                <w:szCs w:val="16"/>
              </w:rPr>
              <w:t>$0.20</w:t>
            </w:r>
          </w:p>
        </w:tc>
        <w:tc>
          <w:tcPr>
            <w:tcW w:w="1138" w:type="dxa"/>
            <w:tcBorders>
              <w:left w:val="nil"/>
            </w:tcBorders>
            <w:shd w:val="clear" w:color="auto" w:fill="auto"/>
            <w:noWrap/>
            <w:tcMar>
              <w:left w:w="57" w:type="dxa"/>
              <w:right w:w="57" w:type="dxa"/>
            </w:tcMar>
            <w:vAlign w:val="center"/>
          </w:tcPr>
          <w:p w14:paraId="08234F47" w14:textId="0B9FFA7D"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right w:val="nil"/>
            </w:tcBorders>
            <w:shd w:val="clear" w:color="auto" w:fill="auto"/>
            <w:noWrap/>
            <w:tcMar>
              <w:left w:w="57" w:type="dxa"/>
              <w:right w:w="57" w:type="dxa"/>
            </w:tcMar>
            <w:vAlign w:val="center"/>
          </w:tcPr>
          <w:p w14:paraId="4DA5180E" w14:textId="609CC756" w:rsidR="00883156" w:rsidRPr="00C15821" w:rsidRDefault="00883156" w:rsidP="00883156">
            <w:pPr>
              <w:pStyle w:val="Body"/>
              <w:spacing w:after="0" w:line="240" w:lineRule="auto"/>
              <w:jc w:val="center"/>
              <w:rPr>
                <w:sz w:val="16"/>
                <w:szCs w:val="16"/>
              </w:rPr>
            </w:pPr>
            <w:r w:rsidRPr="00C15821">
              <w:rPr>
                <w:sz w:val="16"/>
                <w:szCs w:val="16"/>
              </w:rPr>
              <w:t>$2.73</w:t>
            </w:r>
          </w:p>
        </w:tc>
        <w:tc>
          <w:tcPr>
            <w:tcW w:w="1138" w:type="dxa"/>
            <w:tcBorders>
              <w:left w:val="nil"/>
            </w:tcBorders>
            <w:shd w:val="clear" w:color="auto" w:fill="auto"/>
            <w:noWrap/>
            <w:tcMar>
              <w:left w:w="57" w:type="dxa"/>
              <w:right w:w="57" w:type="dxa"/>
            </w:tcMar>
            <w:vAlign w:val="center"/>
          </w:tcPr>
          <w:p w14:paraId="5198B2F1" w14:textId="5A102D11" w:rsidR="00883156" w:rsidRPr="00C15821" w:rsidRDefault="00883156" w:rsidP="00883156">
            <w:pPr>
              <w:pStyle w:val="Body"/>
              <w:spacing w:after="0" w:line="240" w:lineRule="auto"/>
              <w:jc w:val="center"/>
              <w:rPr>
                <w:sz w:val="16"/>
                <w:szCs w:val="16"/>
              </w:rPr>
            </w:pPr>
            <w:r w:rsidRPr="00C15821">
              <w:rPr>
                <w:sz w:val="16"/>
                <w:szCs w:val="16"/>
              </w:rPr>
              <w:t>$3.26</w:t>
            </w:r>
          </w:p>
        </w:tc>
        <w:tc>
          <w:tcPr>
            <w:tcW w:w="1138" w:type="dxa"/>
            <w:tcBorders>
              <w:right w:val="nil"/>
            </w:tcBorders>
            <w:shd w:val="clear" w:color="auto" w:fill="auto"/>
            <w:noWrap/>
            <w:tcMar>
              <w:left w:w="57" w:type="dxa"/>
              <w:right w:w="57" w:type="dxa"/>
            </w:tcMar>
            <w:vAlign w:val="center"/>
          </w:tcPr>
          <w:p w14:paraId="6A15A9EE" w14:textId="72CFD878" w:rsidR="00883156" w:rsidRPr="00C15821" w:rsidRDefault="00883156" w:rsidP="00883156">
            <w:pPr>
              <w:pStyle w:val="Body"/>
              <w:spacing w:after="0" w:line="240" w:lineRule="auto"/>
              <w:jc w:val="center"/>
              <w:rPr>
                <w:sz w:val="16"/>
                <w:szCs w:val="16"/>
              </w:rPr>
            </w:pPr>
            <w:r w:rsidRPr="00C15821">
              <w:rPr>
                <w:sz w:val="16"/>
                <w:szCs w:val="16"/>
              </w:rPr>
              <w:t>$3.24</w:t>
            </w:r>
          </w:p>
        </w:tc>
        <w:tc>
          <w:tcPr>
            <w:tcW w:w="1139" w:type="dxa"/>
            <w:tcBorders>
              <w:left w:val="nil"/>
            </w:tcBorders>
            <w:shd w:val="clear" w:color="auto" w:fill="auto"/>
            <w:noWrap/>
            <w:tcMar>
              <w:left w:w="57" w:type="dxa"/>
              <w:right w:w="57" w:type="dxa"/>
            </w:tcMar>
            <w:vAlign w:val="center"/>
          </w:tcPr>
          <w:p w14:paraId="5C24FC41" w14:textId="4BF00688" w:rsidR="00883156" w:rsidRPr="00C15821" w:rsidRDefault="00883156" w:rsidP="00883156">
            <w:pPr>
              <w:pStyle w:val="Body"/>
              <w:spacing w:after="0" w:line="240" w:lineRule="auto"/>
              <w:jc w:val="center"/>
              <w:rPr>
                <w:sz w:val="16"/>
                <w:szCs w:val="16"/>
              </w:rPr>
            </w:pPr>
            <w:r w:rsidRPr="00C15821">
              <w:rPr>
                <w:sz w:val="16"/>
                <w:szCs w:val="16"/>
              </w:rPr>
              <w:t>$3.85</w:t>
            </w:r>
          </w:p>
        </w:tc>
      </w:tr>
      <w:tr w:rsidR="00883156" w:rsidRPr="00C15821" w14:paraId="05D28E4A" w14:textId="77777777" w:rsidTr="00C15821">
        <w:trPr>
          <w:trHeight w:val="227"/>
        </w:trPr>
        <w:tc>
          <w:tcPr>
            <w:tcW w:w="1129" w:type="dxa"/>
            <w:shd w:val="clear" w:color="auto" w:fill="auto"/>
            <w:noWrap/>
            <w:tcMar>
              <w:left w:w="57" w:type="dxa"/>
              <w:right w:w="57" w:type="dxa"/>
            </w:tcMar>
            <w:vAlign w:val="center"/>
          </w:tcPr>
          <w:p w14:paraId="7C1739AA" w14:textId="7FE88DCD" w:rsidR="00883156" w:rsidRPr="00C15821" w:rsidRDefault="00883156" w:rsidP="00883156">
            <w:pPr>
              <w:pStyle w:val="Body"/>
              <w:spacing w:after="0" w:line="240" w:lineRule="auto"/>
              <w:rPr>
                <w:sz w:val="16"/>
                <w:szCs w:val="16"/>
              </w:rPr>
            </w:pPr>
            <w:r w:rsidRPr="00C15821">
              <w:rPr>
                <w:sz w:val="16"/>
                <w:szCs w:val="16"/>
              </w:rPr>
              <w:t>2016-17</w:t>
            </w:r>
          </w:p>
        </w:tc>
        <w:tc>
          <w:tcPr>
            <w:tcW w:w="1138" w:type="dxa"/>
            <w:tcBorders>
              <w:right w:val="nil"/>
            </w:tcBorders>
            <w:shd w:val="clear" w:color="auto" w:fill="auto"/>
            <w:noWrap/>
            <w:tcMar>
              <w:left w:w="57" w:type="dxa"/>
              <w:right w:w="57" w:type="dxa"/>
            </w:tcMar>
            <w:vAlign w:val="center"/>
          </w:tcPr>
          <w:p w14:paraId="220C3568" w14:textId="33B63D16" w:rsidR="00883156" w:rsidRPr="00C15821" w:rsidRDefault="00883156" w:rsidP="00883156">
            <w:pPr>
              <w:pStyle w:val="Body"/>
              <w:spacing w:after="0" w:line="240" w:lineRule="auto"/>
              <w:jc w:val="center"/>
              <w:rPr>
                <w:sz w:val="16"/>
                <w:szCs w:val="16"/>
              </w:rPr>
            </w:pPr>
            <w:r w:rsidRPr="00C15821">
              <w:rPr>
                <w:sz w:val="16"/>
                <w:szCs w:val="16"/>
              </w:rPr>
              <w:t>$4.84</w:t>
            </w:r>
          </w:p>
        </w:tc>
        <w:tc>
          <w:tcPr>
            <w:tcW w:w="1138" w:type="dxa"/>
            <w:tcBorders>
              <w:left w:val="nil"/>
            </w:tcBorders>
            <w:shd w:val="clear" w:color="auto" w:fill="auto"/>
            <w:noWrap/>
            <w:tcMar>
              <w:left w:w="57" w:type="dxa"/>
              <w:right w:w="57" w:type="dxa"/>
            </w:tcMar>
            <w:vAlign w:val="center"/>
          </w:tcPr>
          <w:p w14:paraId="496999FE" w14:textId="798DE240" w:rsidR="00883156" w:rsidRPr="00C15821" w:rsidRDefault="00883156" w:rsidP="00883156">
            <w:pPr>
              <w:pStyle w:val="Body"/>
              <w:spacing w:after="0" w:line="240" w:lineRule="auto"/>
              <w:jc w:val="center"/>
              <w:rPr>
                <w:sz w:val="16"/>
                <w:szCs w:val="16"/>
              </w:rPr>
            </w:pPr>
            <w:r w:rsidRPr="00C15821">
              <w:rPr>
                <w:sz w:val="16"/>
                <w:szCs w:val="16"/>
              </w:rPr>
              <w:t>$5.65</w:t>
            </w:r>
          </w:p>
        </w:tc>
        <w:tc>
          <w:tcPr>
            <w:tcW w:w="1138" w:type="dxa"/>
            <w:tcBorders>
              <w:right w:val="nil"/>
            </w:tcBorders>
            <w:shd w:val="clear" w:color="auto" w:fill="auto"/>
            <w:noWrap/>
            <w:tcMar>
              <w:left w:w="57" w:type="dxa"/>
              <w:right w:w="57" w:type="dxa"/>
            </w:tcMar>
            <w:vAlign w:val="center"/>
          </w:tcPr>
          <w:p w14:paraId="73457C7D" w14:textId="1C22B3B3" w:rsidR="00883156" w:rsidRPr="00C15821" w:rsidRDefault="00883156" w:rsidP="00883156">
            <w:pPr>
              <w:pStyle w:val="Body"/>
              <w:spacing w:after="0" w:line="240" w:lineRule="auto"/>
              <w:jc w:val="center"/>
              <w:rPr>
                <w:sz w:val="16"/>
                <w:szCs w:val="16"/>
              </w:rPr>
            </w:pPr>
            <w:r w:rsidRPr="00C15821">
              <w:rPr>
                <w:sz w:val="16"/>
                <w:szCs w:val="16"/>
              </w:rPr>
              <w:t>$5.50</w:t>
            </w:r>
          </w:p>
        </w:tc>
        <w:tc>
          <w:tcPr>
            <w:tcW w:w="1138" w:type="dxa"/>
            <w:tcBorders>
              <w:left w:val="nil"/>
            </w:tcBorders>
            <w:shd w:val="clear" w:color="auto" w:fill="auto"/>
            <w:noWrap/>
            <w:tcMar>
              <w:left w:w="57" w:type="dxa"/>
              <w:right w:w="57" w:type="dxa"/>
            </w:tcMar>
            <w:vAlign w:val="center"/>
          </w:tcPr>
          <w:p w14:paraId="4BC5B1BC" w14:textId="19FEB171" w:rsidR="00883156" w:rsidRPr="00C15821" w:rsidRDefault="00883156" w:rsidP="00883156">
            <w:pPr>
              <w:pStyle w:val="Body"/>
              <w:spacing w:after="0" w:line="240" w:lineRule="auto"/>
              <w:jc w:val="center"/>
              <w:rPr>
                <w:sz w:val="16"/>
                <w:szCs w:val="16"/>
              </w:rPr>
            </w:pPr>
            <w:r w:rsidRPr="00C15821">
              <w:rPr>
                <w:sz w:val="16"/>
                <w:szCs w:val="16"/>
              </w:rPr>
              <w:t>$6.43</w:t>
            </w:r>
          </w:p>
        </w:tc>
        <w:tc>
          <w:tcPr>
            <w:tcW w:w="1138" w:type="dxa"/>
            <w:tcBorders>
              <w:right w:val="nil"/>
            </w:tcBorders>
            <w:shd w:val="clear" w:color="auto" w:fill="auto"/>
            <w:noWrap/>
            <w:tcMar>
              <w:left w:w="57" w:type="dxa"/>
              <w:right w:w="57" w:type="dxa"/>
            </w:tcMar>
            <w:vAlign w:val="center"/>
          </w:tcPr>
          <w:p w14:paraId="7A40498B" w14:textId="5D34CD17" w:rsidR="00883156" w:rsidRPr="00C15821" w:rsidRDefault="00883156" w:rsidP="00883156">
            <w:pPr>
              <w:pStyle w:val="Body"/>
              <w:spacing w:after="0" w:line="240" w:lineRule="auto"/>
              <w:jc w:val="center"/>
              <w:rPr>
                <w:sz w:val="16"/>
                <w:szCs w:val="16"/>
              </w:rPr>
            </w:pPr>
            <w:r w:rsidRPr="00C15821">
              <w:rPr>
                <w:sz w:val="16"/>
                <w:szCs w:val="16"/>
              </w:rPr>
              <w:t>$0.27</w:t>
            </w:r>
          </w:p>
        </w:tc>
        <w:tc>
          <w:tcPr>
            <w:tcW w:w="1139" w:type="dxa"/>
            <w:tcBorders>
              <w:left w:val="nil"/>
            </w:tcBorders>
            <w:shd w:val="clear" w:color="auto" w:fill="auto"/>
            <w:noWrap/>
            <w:tcMar>
              <w:left w:w="57" w:type="dxa"/>
              <w:right w:w="57" w:type="dxa"/>
            </w:tcMar>
            <w:vAlign w:val="center"/>
          </w:tcPr>
          <w:p w14:paraId="0F5247F2" w14:textId="7B127E6F" w:rsidR="00883156" w:rsidRPr="00C15821" w:rsidRDefault="00883156" w:rsidP="00883156">
            <w:pPr>
              <w:pStyle w:val="Body"/>
              <w:spacing w:after="0" w:line="240" w:lineRule="auto"/>
              <w:jc w:val="center"/>
              <w:rPr>
                <w:sz w:val="16"/>
                <w:szCs w:val="16"/>
              </w:rPr>
            </w:pPr>
            <w:r w:rsidRPr="00C15821">
              <w:rPr>
                <w:sz w:val="16"/>
                <w:szCs w:val="16"/>
              </w:rPr>
              <w:t>$0.32</w:t>
            </w:r>
          </w:p>
        </w:tc>
        <w:tc>
          <w:tcPr>
            <w:tcW w:w="1138" w:type="dxa"/>
            <w:tcBorders>
              <w:right w:val="nil"/>
            </w:tcBorders>
            <w:shd w:val="clear" w:color="auto" w:fill="auto"/>
            <w:noWrap/>
            <w:tcMar>
              <w:left w:w="57" w:type="dxa"/>
              <w:right w:w="57" w:type="dxa"/>
            </w:tcMar>
            <w:vAlign w:val="center"/>
          </w:tcPr>
          <w:p w14:paraId="629EB87F" w14:textId="221D7B97" w:rsidR="00883156" w:rsidRPr="00C15821" w:rsidRDefault="00883156" w:rsidP="00883156">
            <w:pPr>
              <w:pStyle w:val="Body"/>
              <w:spacing w:after="0" w:line="240" w:lineRule="auto"/>
              <w:jc w:val="center"/>
              <w:rPr>
                <w:sz w:val="16"/>
                <w:szCs w:val="16"/>
              </w:rPr>
            </w:pPr>
            <w:r w:rsidRPr="00C15821">
              <w:rPr>
                <w:sz w:val="16"/>
                <w:szCs w:val="16"/>
              </w:rPr>
              <w:t>$0.20</w:t>
            </w:r>
          </w:p>
        </w:tc>
        <w:tc>
          <w:tcPr>
            <w:tcW w:w="1138" w:type="dxa"/>
            <w:tcBorders>
              <w:left w:val="nil"/>
            </w:tcBorders>
            <w:shd w:val="clear" w:color="auto" w:fill="auto"/>
            <w:noWrap/>
            <w:tcMar>
              <w:left w:w="57" w:type="dxa"/>
              <w:right w:w="57" w:type="dxa"/>
            </w:tcMar>
            <w:vAlign w:val="center"/>
          </w:tcPr>
          <w:p w14:paraId="7E18D911" w14:textId="09A32B4D"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right w:val="nil"/>
            </w:tcBorders>
            <w:shd w:val="clear" w:color="auto" w:fill="auto"/>
            <w:noWrap/>
            <w:tcMar>
              <w:left w:w="57" w:type="dxa"/>
              <w:right w:w="57" w:type="dxa"/>
            </w:tcMar>
            <w:vAlign w:val="center"/>
          </w:tcPr>
          <w:p w14:paraId="1A4C67D3" w14:textId="29E14D6C" w:rsidR="00883156" w:rsidRPr="00C15821" w:rsidRDefault="00883156" w:rsidP="00883156">
            <w:pPr>
              <w:pStyle w:val="Body"/>
              <w:spacing w:after="0" w:line="240" w:lineRule="auto"/>
              <w:jc w:val="center"/>
              <w:rPr>
                <w:sz w:val="16"/>
                <w:szCs w:val="16"/>
              </w:rPr>
            </w:pPr>
            <w:r w:rsidRPr="00C15821">
              <w:rPr>
                <w:sz w:val="16"/>
                <w:szCs w:val="16"/>
              </w:rPr>
              <w:t>$2.21</w:t>
            </w:r>
          </w:p>
        </w:tc>
        <w:tc>
          <w:tcPr>
            <w:tcW w:w="1138" w:type="dxa"/>
            <w:tcBorders>
              <w:left w:val="nil"/>
            </w:tcBorders>
            <w:shd w:val="clear" w:color="auto" w:fill="auto"/>
            <w:noWrap/>
            <w:tcMar>
              <w:left w:w="57" w:type="dxa"/>
              <w:right w:w="57" w:type="dxa"/>
            </w:tcMar>
            <w:vAlign w:val="center"/>
          </w:tcPr>
          <w:p w14:paraId="0037CCDE" w14:textId="6EAD84B3" w:rsidR="00883156" w:rsidRPr="00C15821" w:rsidRDefault="00883156" w:rsidP="00883156">
            <w:pPr>
              <w:pStyle w:val="Body"/>
              <w:spacing w:after="0" w:line="240" w:lineRule="auto"/>
              <w:jc w:val="center"/>
              <w:rPr>
                <w:sz w:val="16"/>
                <w:szCs w:val="16"/>
              </w:rPr>
            </w:pPr>
            <w:r w:rsidRPr="00C15821">
              <w:rPr>
                <w:sz w:val="16"/>
                <w:szCs w:val="16"/>
              </w:rPr>
              <w:t>$2.58</w:t>
            </w:r>
          </w:p>
        </w:tc>
        <w:tc>
          <w:tcPr>
            <w:tcW w:w="1138" w:type="dxa"/>
            <w:tcBorders>
              <w:right w:val="nil"/>
            </w:tcBorders>
            <w:shd w:val="clear" w:color="auto" w:fill="auto"/>
            <w:noWrap/>
            <w:tcMar>
              <w:left w:w="57" w:type="dxa"/>
              <w:right w:w="57" w:type="dxa"/>
            </w:tcMar>
            <w:vAlign w:val="center"/>
          </w:tcPr>
          <w:p w14:paraId="77BB1180" w14:textId="5F1CCDC4" w:rsidR="00883156" w:rsidRPr="00C15821" w:rsidRDefault="00883156" w:rsidP="00883156">
            <w:pPr>
              <w:pStyle w:val="Body"/>
              <w:spacing w:after="0" w:line="240" w:lineRule="auto"/>
              <w:jc w:val="center"/>
              <w:rPr>
                <w:sz w:val="16"/>
                <w:szCs w:val="16"/>
              </w:rPr>
            </w:pPr>
            <w:r w:rsidRPr="00C15821">
              <w:rPr>
                <w:sz w:val="16"/>
                <w:szCs w:val="16"/>
              </w:rPr>
              <w:t>$2.68</w:t>
            </w:r>
          </w:p>
        </w:tc>
        <w:tc>
          <w:tcPr>
            <w:tcW w:w="1139" w:type="dxa"/>
            <w:tcBorders>
              <w:left w:val="nil"/>
            </w:tcBorders>
            <w:shd w:val="clear" w:color="auto" w:fill="auto"/>
            <w:noWrap/>
            <w:tcMar>
              <w:left w:w="57" w:type="dxa"/>
              <w:right w:w="57" w:type="dxa"/>
            </w:tcMar>
            <w:vAlign w:val="center"/>
          </w:tcPr>
          <w:p w14:paraId="5E9B45D3" w14:textId="25FB91B1" w:rsidR="00883156" w:rsidRPr="00C15821" w:rsidRDefault="00883156" w:rsidP="00883156">
            <w:pPr>
              <w:pStyle w:val="Body"/>
              <w:spacing w:after="0" w:line="240" w:lineRule="auto"/>
              <w:jc w:val="center"/>
              <w:rPr>
                <w:sz w:val="16"/>
                <w:szCs w:val="16"/>
              </w:rPr>
            </w:pPr>
            <w:r w:rsidRPr="00C15821">
              <w:rPr>
                <w:sz w:val="16"/>
                <w:szCs w:val="16"/>
              </w:rPr>
              <w:t>$3.13</w:t>
            </w:r>
          </w:p>
        </w:tc>
      </w:tr>
      <w:tr w:rsidR="00883156" w:rsidRPr="00C15821" w14:paraId="79CDA334" w14:textId="77777777" w:rsidTr="00C15821">
        <w:trPr>
          <w:trHeight w:val="227"/>
        </w:trPr>
        <w:tc>
          <w:tcPr>
            <w:tcW w:w="1129" w:type="dxa"/>
            <w:shd w:val="clear" w:color="auto" w:fill="auto"/>
            <w:noWrap/>
            <w:tcMar>
              <w:left w:w="57" w:type="dxa"/>
              <w:right w:w="57" w:type="dxa"/>
            </w:tcMar>
            <w:vAlign w:val="center"/>
          </w:tcPr>
          <w:p w14:paraId="79A9702A" w14:textId="6D3D66B6" w:rsidR="00883156" w:rsidRPr="00C15821" w:rsidRDefault="00883156" w:rsidP="00883156">
            <w:pPr>
              <w:pStyle w:val="Body"/>
              <w:spacing w:after="0" w:line="240" w:lineRule="auto"/>
              <w:rPr>
                <w:sz w:val="16"/>
                <w:szCs w:val="16"/>
              </w:rPr>
            </w:pPr>
            <w:r w:rsidRPr="00C15821">
              <w:rPr>
                <w:sz w:val="16"/>
                <w:szCs w:val="16"/>
              </w:rPr>
              <w:t>2017-18</w:t>
            </w:r>
          </w:p>
        </w:tc>
        <w:tc>
          <w:tcPr>
            <w:tcW w:w="1138" w:type="dxa"/>
            <w:tcBorders>
              <w:right w:val="nil"/>
            </w:tcBorders>
            <w:shd w:val="clear" w:color="auto" w:fill="auto"/>
            <w:noWrap/>
            <w:tcMar>
              <w:left w:w="57" w:type="dxa"/>
              <w:right w:w="57" w:type="dxa"/>
            </w:tcMar>
            <w:vAlign w:val="center"/>
          </w:tcPr>
          <w:p w14:paraId="7440FFCE" w14:textId="073B68EA" w:rsidR="00883156" w:rsidRPr="00C15821" w:rsidRDefault="00883156" w:rsidP="00883156">
            <w:pPr>
              <w:pStyle w:val="Body"/>
              <w:spacing w:after="0" w:line="240" w:lineRule="auto"/>
              <w:jc w:val="center"/>
              <w:rPr>
                <w:sz w:val="16"/>
                <w:szCs w:val="16"/>
              </w:rPr>
            </w:pPr>
            <w:r w:rsidRPr="00C15821">
              <w:rPr>
                <w:sz w:val="16"/>
                <w:szCs w:val="16"/>
              </w:rPr>
              <w:t>$5.74</w:t>
            </w:r>
          </w:p>
        </w:tc>
        <w:tc>
          <w:tcPr>
            <w:tcW w:w="1138" w:type="dxa"/>
            <w:tcBorders>
              <w:left w:val="nil"/>
            </w:tcBorders>
            <w:shd w:val="clear" w:color="auto" w:fill="auto"/>
            <w:noWrap/>
            <w:tcMar>
              <w:left w:w="57" w:type="dxa"/>
              <w:right w:w="57" w:type="dxa"/>
            </w:tcMar>
            <w:vAlign w:val="center"/>
          </w:tcPr>
          <w:p w14:paraId="7CA2681C" w14:textId="36B023AE" w:rsidR="00883156" w:rsidRPr="00C15821" w:rsidRDefault="00883156" w:rsidP="00883156">
            <w:pPr>
              <w:pStyle w:val="Body"/>
              <w:spacing w:after="0" w:line="240" w:lineRule="auto"/>
              <w:jc w:val="center"/>
              <w:rPr>
                <w:sz w:val="16"/>
                <w:szCs w:val="16"/>
              </w:rPr>
            </w:pPr>
            <w:r w:rsidRPr="00C15821">
              <w:rPr>
                <w:sz w:val="16"/>
                <w:szCs w:val="16"/>
              </w:rPr>
              <w:t>$6.59</w:t>
            </w:r>
          </w:p>
        </w:tc>
        <w:tc>
          <w:tcPr>
            <w:tcW w:w="1138" w:type="dxa"/>
            <w:tcBorders>
              <w:right w:val="nil"/>
            </w:tcBorders>
            <w:shd w:val="clear" w:color="auto" w:fill="auto"/>
            <w:noWrap/>
            <w:tcMar>
              <w:left w:w="57" w:type="dxa"/>
              <w:right w:w="57" w:type="dxa"/>
            </w:tcMar>
            <w:vAlign w:val="center"/>
          </w:tcPr>
          <w:p w14:paraId="7D80F81F" w14:textId="57B40AAF" w:rsidR="00883156" w:rsidRPr="00C15821" w:rsidRDefault="00883156" w:rsidP="00883156">
            <w:pPr>
              <w:pStyle w:val="Body"/>
              <w:spacing w:after="0" w:line="240" w:lineRule="auto"/>
              <w:jc w:val="center"/>
              <w:rPr>
                <w:sz w:val="16"/>
                <w:szCs w:val="16"/>
              </w:rPr>
            </w:pPr>
            <w:r w:rsidRPr="00C15821">
              <w:rPr>
                <w:sz w:val="16"/>
                <w:szCs w:val="16"/>
              </w:rPr>
              <w:t>$6.26</w:t>
            </w:r>
          </w:p>
        </w:tc>
        <w:tc>
          <w:tcPr>
            <w:tcW w:w="1138" w:type="dxa"/>
            <w:tcBorders>
              <w:left w:val="nil"/>
            </w:tcBorders>
            <w:shd w:val="clear" w:color="auto" w:fill="auto"/>
            <w:noWrap/>
            <w:tcMar>
              <w:left w:w="57" w:type="dxa"/>
              <w:right w:w="57" w:type="dxa"/>
            </w:tcMar>
            <w:vAlign w:val="center"/>
          </w:tcPr>
          <w:p w14:paraId="57BBCA80" w14:textId="0653CD5A" w:rsidR="00883156" w:rsidRPr="00C15821" w:rsidRDefault="00883156" w:rsidP="00883156">
            <w:pPr>
              <w:pStyle w:val="Body"/>
              <w:spacing w:after="0" w:line="240" w:lineRule="auto"/>
              <w:jc w:val="center"/>
              <w:rPr>
                <w:sz w:val="16"/>
                <w:szCs w:val="16"/>
              </w:rPr>
            </w:pPr>
            <w:r w:rsidRPr="00C15821">
              <w:rPr>
                <w:sz w:val="16"/>
                <w:szCs w:val="16"/>
              </w:rPr>
              <w:t>$7.19</w:t>
            </w:r>
          </w:p>
        </w:tc>
        <w:tc>
          <w:tcPr>
            <w:tcW w:w="1138" w:type="dxa"/>
            <w:tcBorders>
              <w:right w:val="nil"/>
            </w:tcBorders>
            <w:shd w:val="clear" w:color="auto" w:fill="auto"/>
            <w:noWrap/>
            <w:tcMar>
              <w:left w:w="57" w:type="dxa"/>
              <w:right w:w="57" w:type="dxa"/>
            </w:tcMar>
            <w:vAlign w:val="center"/>
          </w:tcPr>
          <w:p w14:paraId="5A547979" w14:textId="1F4C1520" w:rsidR="00883156" w:rsidRPr="00C15821" w:rsidRDefault="00883156" w:rsidP="00883156">
            <w:pPr>
              <w:pStyle w:val="Body"/>
              <w:spacing w:after="0" w:line="240" w:lineRule="auto"/>
              <w:jc w:val="center"/>
              <w:rPr>
                <w:sz w:val="16"/>
                <w:szCs w:val="16"/>
              </w:rPr>
            </w:pPr>
            <w:r w:rsidRPr="00C15821">
              <w:rPr>
                <w:sz w:val="16"/>
                <w:szCs w:val="16"/>
              </w:rPr>
              <w:t>$0.31</w:t>
            </w:r>
          </w:p>
        </w:tc>
        <w:tc>
          <w:tcPr>
            <w:tcW w:w="1139" w:type="dxa"/>
            <w:tcBorders>
              <w:left w:val="nil"/>
            </w:tcBorders>
            <w:shd w:val="clear" w:color="auto" w:fill="auto"/>
            <w:noWrap/>
            <w:tcMar>
              <w:left w:w="57" w:type="dxa"/>
              <w:right w:w="57" w:type="dxa"/>
            </w:tcMar>
            <w:vAlign w:val="center"/>
          </w:tcPr>
          <w:p w14:paraId="75C50327" w14:textId="74943F51" w:rsidR="00883156" w:rsidRPr="00C15821" w:rsidRDefault="00883156" w:rsidP="00883156">
            <w:pPr>
              <w:pStyle w:val="Body"/>
              <w:spacing w:after="0" w:line="240" w:lineRule="auto"/>
              <w:jc w:val="center"/>
              <w:rPr>
                <w:sz w:val="16"/>
                <w:szCs w:val="16"/>
              </w:rPr>
            </w:pPr>
            <w:r w:rsidRPr="00C15821">
              <w:rPr>
                <w:sz w:val="16"/>
                <w:szCs w:val="16"/>
              </w:rPr>
              <w:t>$0.35</w:t>
            </w:r>
          </w:p>
        </w:tc>
        <w:tc>
          <w:tcPr>
            <w:tcW w:w="1138" w:type="dxa"/>
            <w:tcBorders>
              <w:right w:val="nil"/>
            </w:tcBorders>
            <w:shd w:val="clear" w:color="auto" w:fill="auto"/>
            <w:noWrap/>
            <w:tcMar>
              <w:left w:w="57" w:type="dxa"/>
              <w:right w:w="57" w:type="dxa"/>
            </w:tcMar>
            <w:vAlign w:val="center"/>
          </w:tcPr>
          <w:p w14:paraId="2216D419" w14:textId="2BA8D17E" w:rsidR="00883156" w:rsidRPr="00C15821" w:rsidRDefault="00883156" w:rsidP="00883156">
            <w:pPr>
              <w:pStyle w:val="Body"/>
              <w:spacing w:after="0" w:line="240" w:lineRule="auto"/>
              <w:jc w:val="center"/>
              <w:rPr>
                <w:sz w:val="16"/>
                <w:szCs w:val="16"/>
              </w:rPr>
            </w:pPr>
            <w:r w:rsidRPr="00C15821">
              <w:rPr>
                <w:sz w:val="16"/>
                <w:szCs w:val="16"/>
              </w:rPr>
              <w:t>$0.21</w:t>
            </w:r>
          </w:p>
        </w:tc>
        <w:tc>
          <w:tcPr>
            <w:tcW w:w="1138" w:type="dxa"/>
            <w:tcBorders>
              <w:left w:val="nil"/>
            </w:tcBorders>
            <w:shd w:val="clear" w:color="auto" w:fill="auto"/>
            <w:noWrap/>
            <w:tcMar>
              <w:left w:w="57" w:type="dxa"/>
              <w:right w:w="57" w:type="dxa"/>
            </w:tcMar>
            <w:vAlign w:val="center"/>
          </w:tcPr>
          <w:p w14:paraId="60D39055" w14:textId="03D925A0" w:rsidR="00883156" w:rsidRPr="00C15821" w:rsidRDefault="00883156" w:rsidP="00883156">
            <w:pPr>
              <w:pStyle w:val="Body"/>
              <w:spacing w:after="0" w:line="240" w:lineRule="auto"/>
              <w:jc w:val="center"/>
              <w:rPr>
                <w:sz w:val="16"/>
                <w:szCs w:val="16"/>
              </w:rPr>
            </w:pPr>
            <w:r w:rsidRPr="00C15821">
              <w:rPr>
                <w:sz w:val="16"/>
                <w:szCs w:val="16"/>
              </w:rPr>
              <w:t>$0.24</w:t>
            </w:r>
          </w:p>
        </w:tc>
        <w:tc>
          <w:tcPr>
            <w:tcW w:w="1138" w:type="dxa"/>
            <w:tcBorders>
              <w:right w:val="nil"/>
            </w:tcBorders>
            <w:shd w:val="clear" w:color="auto" w:fill="auto"/>
            <w:noWrap/>
            <w:tcMar>
              <w:left w:w="57" w:type="dxa"/>
              <w:right w:w="57" w:type="dxa"/>
            </w:tcMar>
            <w:vAlign w:val="center"/>
          </w:tcPr>
          <w:p w14:paraId="2F54F122" w14:textId="5A5B46F6" w:rsidR="00883156" w:rsidRPr="00C15821" w:rsidRDefault="00883156" w:rsidP="00883156">
            <w:pPr>
              <w:pStyle w:val="Body"/>
              <w:spacing w:after="0" w:line="240" w:lineRule="auto"/>
              <w:jc w:val="center"/>
              <w:rPr>
                <w:sz w:val="16"/>
                <w:szCs w:val="16"/>
              </w:rPr>
            </w:pPr>
            <w:r w:rsidRPr="00C15821">
              <w:rPr>
                <w:sz w:val="16"/>
                <w:szCs w:val="16"/>
              </w:rPr>
              <w:t>$2.69</w:t>
            </w:r>
          </w:p>
        </w:tc>
        <w:tc>
          <w:tcPr>
            <w:tcW w:w="1138" w:type="dxa"/>
            <w:tcBorders>
              <w:left w:val="nil"/>
            </w:tcBorders>
            <w:shd w:val="clear" w:color="auto" w:fill="auto"/>
            <w:noWrap/>
            <w:tcMar>
              <w:left w:w="57" w:type="dxa"/>
              <w:right w:w="57" w:type="dxa"/>
            </w:tcMar>
            <w:vAlign w:val="center"/>
          </w:tcPr>
          <w:p w14:paraId="68B3808A" w14:textId="6C586BE8" w:rsidR="00883156" w:rsidRPr="00C15821" w:rsidRDefault="00883156" w:rsidP="00883156">
            <w:pPr>
              <w:pStyle w:val="Body"/>
              <w:spacing w:after="0" w:line="240" w:lineRule="auto"/>
              <w:jc w:val="center"/>
              <w:rPr>
                <w:sz w:val="16"/>
                <w:szCs w:val="16"/>
              </w:rPr>
            </w:pPr>
            <w:r w:rsidRPr="00C15821">
              <w:rPr>
                <w:sz w:val="16"/>
                <w:szCs w:val="16"/>
              </w:rPr>
              <w:t>$3.08</w:t>
            </w:r>
          </w:p>
        </w:tc>
        <w:tc>
          <w:tcPr>
            <w:tcW w:w="1138" w:type="dxa"/>
            <w:tcBorders>
              <w:right w:val="nil"/>
            </w:tcBorders>
            <w:shd w:val="clear" w:color="auto" w:fill="auto"/>
            <w:noWrap/>
            <w:tcMar>
              <w:left w:w="57" w:type="dxa"/>
              <w:right w:w="57" w:type="dxa"/>
            </w:tcMar>
            <w:vAlign w:val="center"/>
          </w:tcPr>
          <w:p w14:paraId="49570A25" w14:textId="3C1FCA48" w:rsidR="00883156" w:rsidRPr="00C15821" w:rsidRDefault="00883156" w:rsidP="00883156">
            <w:pPr>
              <w:pStyle w:val="Body"/>
              <w:spacing w:after="0" w:line="240" w:lineRule="auto"/>
              <w:jc w:val="center"/>
              <w:rPr>
                <w:sz w:val="16"/>
                <w:szCs w:val="16"/>
              </w:rPr>
            </w:pPr>
            <w:r w:rsidRPr="00C15821">
              <w:rPr>
                <w:sz w:val="16"/>
                <w:szCs w:val="16"/>
              </w:rPr>
              <w:t>$3.21</w:t>
            </w:r>
          </w:p>
        </w:tc>
        <w:tc>
          <w:tcPr>
            <w:tcW w:w="1139" w:type="dxa"/>
            <w:tcBorders>
              <w:left w:val="nil"/>
            </w:tcBorders>
            <w:shd w:val="clear" w:color="auto" w:fill="auto"/>
            <w:noWrap/>
            <w:tcMar>
              <w:left w:w="57" w:type="dxa"/>
              <w:right w:w="57" w:type="dxa"/>
            </w:tcMar>
            <w:vAlign w:val="center"/>
          </w:tcPr>
          <w:p w14:paraId="2B2D0961" w14:textId="58C7F129" w:rsidR="00883156" w:rsidRPr="00C15821" w:rsidRDefault="00883156" w:rsidP="00883156">
            <w:pPr>
              <w:pStyle w:val="Body"/>
              <w:spacing w:after="0" w:line="240" w:lineRule="auto"/>
              <w:jc w:val="center"/>
              <w:rPr>
                <w:sz w:val="16"/>
                <w:szCs w:val="16"/>
              </w:rPr>
            </w:pPr>
            <w:r w:rsidRPr="00C15821">
              <w:rPr>
                <w:sz w:val="16"/>
                <w:szCs w:val="16"/>
              </w:rPr>
              <w:t>$3.68</w:t>
            </w:r>
          </w:p>
        </w:tc>
      </w:tr>
      <w:tr w:rsidR="00883156" w:rsidRPr="00C15821" w14:paraId="3AA32342" w14:textId="77777777" w:rsidTr="00C15821">
        <w:trPr>
          <w:trHeight w:val="227"/>
        </w:trPr>
        <w:tc>
          <w:tcPr>
            <w:tcW w:w="1129" w:type="dxa"/>
            <w:shd w:val="clear" w:color="auto" w:fill="auto"/>
            <w:noWrap/>
            <w:tcMar>
              <w:left w:w="57" w:type="dxa"/>
              <w:right w:w="57" w:type="dxa"/>
            </w:tcMar>
            <w:vAlign w:val="center"/>
          </w:tcPr>
          <w:p w14:paraId="60FB0158" w14:textId="403A7613" w:rsidR="00883156" w:rsidRPr="00C15821" w:rsidRDefault="00883156" w:rsidP="00883156">
            <w:pPr>
              <w:pStyle w:val="Body"/>
              <w:spacing w:after="0" w:line="240" w:lineRule="auto"/>
              <w:rPr>
                <w:sz w:val="16"/>
                <w:szCs w:val="16"/>
              </w:rPr>
            </w:pPr>
            <w:r w:rsidRPr="00C15821">
              <w:rPr>
                <w:sz w:val="16"/>
                <w:szCs w:val="16"/>
              </w:rPr>
              <w:t>2018-19</w:t>
            </w:r>
          </w:p>
        </w:tc>
        <w:tc>
          <w:tcPr>
            <w:tcW w:w="1138" w:type="dxa"/>
            <w:tcBorders>
              <w:right w:val="nil"/>
            </w:tcBorders>
            <w:shd w:val="clear" w:color="auto" w:fill="auto"/>
            <w:noWrap/>
            <w:tcMar>
              <w:left w:w="57" w:type="dxa"/>
              <w:right w:w="57" w:type="dxa"/>
            </w:tcMar>
            <w:vAlign w:val="center"/>
          </w:tcPr>
          <w:p w14:paraId="186F65C3" w14:textId="64F14E5A" w:rsidR="00883156" w:rsidRPr="00C15821" w:rsidRDefault="00883156" w:rsidP="00883156">
            <w:pPr>
              <w:pStyle w:val="Body"/>
              <w:spacing w:after="0" w:line="240" w:lineRule="auto"/>
              <w:jc w:val="center"/>
              <w:rPr>
                <w:sz w:val="16"/>
                <w:szCs w:val="16"/>
              </w:rPr>
            </w:pPr>
            <w:r w:rsidRPr="00C15821">
              <w:rPr>
                <w:sz w:val="16"/>
                <w:szCs w:val="16"/>
              </w:rPr>
              <w:t>$5.97</w:t>
            </w:r>
          </w:p>
        </w:tc>
        <w:tc>
          <w:tcPr>
            <w:tcW w:w="1138" w:type="dxa"/>
            <w:tcBorders>
              <w:left w:val="nil"/>
            </w:tcBorders>
            <w:shd w:val="clear" w:color="auto" w:fill="auto"/>
            <w:noWrap/>
            <w:tcMar>
              <w:left w:w="57" w:type="dxa"/>
              <w:right w:w="57" w:type="dxa"/>
            </w:tcMar>
            <w:vAlign w:val="center"/>
          </w:tcPr>
          <w:p w14:paraId="049FA6B0" w14:textId="7B653D2E" w:rsidR="00883156" w:rsidRPr="00C15821" w:rsidRDefault="00883156" w:rsidP="00883156">
            <w:pPr>
              <w:pStyle w:val="Body"/>
              <w:spacing w:after="0" w:line="240" w:lineRule="auto"/>
              <w:jc w:val="center"/>
              <w:rPr>
                <w:sz w:val="16"/>
                <w:szCs w:val="16"/>
              </w:rPr>
            </w:pPr>
            <w:r w:rsidRPr="00C15821">
              <w:rPr>
                <w:sz w:val="16"/>
                <w:szCs w:val="16"/>
              </w:rPr>
              <w:t>$6.76</w:t>
            </w:r>
          </w:p>
        </w:tc>
        <w:tc>
          <w:tcPr>
            <w:tcW w:w="1138" w:type="dxa"/>
            <w:tcBorders>
              <w:right w:val="nil"/>
            </w:tcBorders>
            <w:shd w:val="clear" w:color="auto" w:fill="auto"/>
            <w:noWrap/>
            <w:tcMar>
              <w:left w:w="57" w:type="dxa"/>
              <w:right w:w="57" w:type="dxa"/>
            </w:tcMar>
            <w:vAlign w:val="center"/>
          </w:tcPr>
          <w:p w14:paraId="7BCA4DEE" w14:textId="0A45EA7C" w:rsidR="00883156" w:rsidRPr="00C15821" w:rsidRDefault="00883156" w:rsidP="00883156">
            <w:pPr>
              <w:pStyle w:val="Body"/>
              <w:spacing w:after="0" w:line="240" w:lineRule="auto"/>
              <w:jc w:val="center"/>
              <w:rPr>
                <w:sz w:val="16"/>
                <w:szCs w:val="16"/>
              </w:rPr>
            </w:pPr>
            <w:r w:rsidRPr="00C15821">
              <w:rPr>
                <w:sz w:val="16"/>
                <w:szCs w:val="16"/>
              </w:rPr>
              <w:t>$6.47</w:t>
            </w:r>
          </w:p>
        </w:tc>
        <w:tc>
          <w:tcPr>
            <w:tcW w:w="1138" w:type="dxa"/>
            <w:tcBorders>
              <w:left w:val="nil"/>
            </w:tcBorders>
            <w:shd w:val="clear" w:color="auto" w:fill="auto"/>
            <w:noWrap/>
            <w:tcMar>
              <w:left w:w="57" w:type="dxa"/>
              <w:right w:w="57" w:type="dxa"/>
            </w:tcMar>
            <w:vAlign w:val="center"/>
          </w:tcPr>
          <w:p w14:paraId="1B1C92CF" w14:textId="5D1FDC02" w:rsidR="00883156" w:rsidRPr="00C15821" w:rsidRDefault="00883156" w:rsidP="00883156">
            <w:pPr>
              <w:pStyle w:val="Body"/>
              <w:spacing w:after="0" w:line="240" w:lineRule="auto"/>
              <w:jc w:val="center"/>
              <w:rPr>
                <w:sz w:val="16"/>
                <w:szCs w:val="16"/>
              </w:rPr>
            </w:pPr>
            <w:r w:rsidRPr="00C15821">
              <w:rPr>
                <w:sz w:val="16"/>
                <w:szCs w:val="16"/>
              </w:rPr>
              <w:t>$7.33</w:t>
            </w:r>
          </w:p>
        </w:tc>
        <w:tc>
          <w:tcPr>
            <w:tcW w:w="1138" w:type="dxa"/>
            <w:tcBorders>
              <w:right w:val="nil"/>
            </w:tcBorders>
            <w:shd w:val="clear" w:color="auto" w:fill="auto"/>
            <w:noWrap/>
            <w:tcMar>
              <w:left w:w="57" w:type="dxa"/>
              <w:right w:w="57" w:type="dxa"/>
            </w:tcMar>
            <w:vAlign w:val="center"/>
          </w:tcPr>
          <w:p w14:paraId="3238BFAE" w14:textId="2BCEC166" w:rsidR="00883156" w:rsidRPr="00C15821" w:rsidRDefault="00883156" w:rsidP="00883156">
            <w:pPr>
              <w:pStyle w:val="Body"/>
              <w:spacing w:after="0" w:line="240" w:lineRule="auto"/>
              <w:jc w:val="center"/>
              <w:rPr>
                <w:sz w:val="16"/>
                <w:szCs w:val="16"/>
              </w:rPr>
            </w:pPr>
            <w:r w:rsidRPr="00C15821">
              <w:rPr>
                <w:sz w:val="16"/>
                <w:szCs w:val="16"/>
              </w:rPr>
              <w:t>$0.32</w:t>
            </w:r>
          </w:p>
        </w:tc>
        <w:tc>
          <w:tcPr>
            <w:tcW w:w="1139" w:type="dxa"/>
            <w:tcBorders>
              <w:left w:val="nil"/>
            </w:tcBorders>
            <w:shd w:val="clear" w:color="auto" w:fill="auto"/>
            <w:noWrap/>
            <w:tcMar>
              <w:left w:w="57" w:type="dxa"/>
              <w:right w:w="57" w:type="dxa"/>
            </w:tcMar>
            <w:vAlign w:val="center"/>
          </w:tcPr>
          <w:p w14:paraId="461E3DB1" w14:textId="27E4A148" w:rsidR="00883156" w:rsidRPr="00C15821" w:rsidRDefault="00883156" w:rsidP="00883156">
            <w:pPr>
              <w:pStyle w:val="Body"/>
              <w:spacing w:after="0" w:line="240" w:lineRule="auto"/>
              <w:jc w:val="center"/>
              <w:rPr>
                <w:sz w:val="16"/>
                <w:szCs w:val="16"/>
              </w:rPr>
            </w:pPr>
            <w:r w:rsidRPr="00C15821">
              <w:rPr>
                <w:sz w:val="16"/>
                <w:szCs w:val="16"/>
              </w:rPr>
              <w:t>$0.36</w:t>
            </w:r>
          </w:p>
        </w:tc>
        <w:tc>
          <w:tcPr>
            <w:tcW w:w="1138" w:type="dxa"/>
            <w:tcBorders>
              <w:right w:val="nil"/>
            </w:tcBorders>
            <w:shd w:val="clear" w:color="auto" w:fill="auto"/>
            <w:noWrap/>
            <w:tcMar>
              <w:left w:w="57" w:type="dxa"/>
              <w:right w:w="57" w:type="dxa"/>
            </w:tcMar>
            <w:vAlign w:val="center"/>
          </w:tcPr>
          <w:p w14:paraId="11319415" w14:textId="2FFBF816"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left w:val="nil"/>
            </w:tcBorders>
            <w:shd w:val="clear" w:color="auto" w:fill="auto"/>
            <w:noWrap/>
            <w:tcMar>
              <w:left w:w="57" w:type="dxa"/>
              <w:right w:w="57" w:type="dxa"/>
            </w:tcMar>
            <w:vAlign w:val="center"/>
          </w:tcPr>
          <w:p w14:paraId="360AA8DF" w14:textId="10FFDFD9" w:rsidR="00883156" w:rsidRPr="00C15821" w:rsidRDefault="00883156" w:rsidP="00883156">
            <w:pPr>
              <w:pStyle w:val="Body"/>
              <w:spacing w:after="0" w:line="240" w:lineRule="auto"/>
              <w:jc w:val="center"/>
              <w:rPr>
                <w:sz w:val="16"/>
                <w:szCs w:val="16"/>
              </w:rPr>
            </w:pPr>
            <w:r w:rsidRPr="00C15821">
              <w:rPr>
                <w:sz w:val="16"/>
                <w:szCs w:val="16"/>
              </w:rPr>
              <w:t>$0.26</w:t>
            </w:r>
          </w:p>
        </w:tc>
        <w:tc>
          <w:tcPr>
            <w:tcW w:w="1138" w:type="dxa"/>
            <w:tcBorders>
              <w:right w:val="nil"/>
            </w:tcBorders>
            <w:shd w:val="clear" w:color="auto" w:fill="auto"/>
            <w:noWrap/>
            <w:tcMar>
              <w:left w:w="57" w:type="dxa"/>
              <w:right w:w="57" w:type="dxa"/>
            </w:tcMar>
            <w:vAlign w:val="center"/>
          </w:tcPr>
          <w:p w14:paraId="51FD322D" w14:textId="516DA23C" w:rsidR="00883156" w:rsidRPr="00C15821" w:rsidRDefault="00883156" w:rsidP="00883156">
            <w:pPr>
              <w:pStyle w:val="Body"/>
              <w:spacing w:after="0" w:line="240" w:lineRule="auto"/>
              <w:jc w:val="center"/>
              <w:rPr>
                <w:sz w:val="16"/>
                <w:szCs w:val="16"/>
              </w:rPr>
            </w:pPr>
            <w:r w:rsidRPr="00C15821">
              <w:rPr>
                <w:sz w:val="16"/>
                <w:szCs w:val="16"/>
              </w:rPr>
              <w:t>$3.27</w:t>
            </w:r>
          </w:p>
        </w:tc>
        <w:tc>
          <w:tcPr>
            <w:tcW w:w="1138" w:type="dxa"/>
            <w:tcBorders>
              <w:left w:val="nil"/>
            </w:tcBorders>
            <w:shd w:val="clear" w:color="auto" w:fill="auto"/>
            <w:noWrap/>
            <w:tcMar>
              <w:left w:w="57" w:type="dxa"/>
              <w:right w:w="57" w:type="dxa"/>
            </w:tcMar>
            <w:vAlign w:val="center"/>
          </w:tcPr>
          <w:p w14:paraId="797AC6E7" w14:textId="6DBDCB1C" w:rsidR="00883156" w:rsidRPr="00C15821" w:rsidRDefault="00883156" w:rsidP="00883156">
            <w:pPr>
              <w:pStyle w:val="Body"/>
              <w:spacing w:after="0" w:line="240" w:lineRule="auto"/>
              <w:jc w:val="center"/>
              <w:rPr>
                <w:sz w:val="16"/>
                <w:szCs w:val="16"/>
              </w:rPr>
            </w:pPr>
            <w:r w:rsidRPr="00C15821">
              <w:rPr>
                <w:sz w:val="16"/>
                <w:szCs w:val="16"/>
              </w:rPr>
              <w:t>$3.70</w:t>
            </w:r>
          </w:p>
        </w:tc>
        <w:tc>
          <w:tcPr>
            <w:tcW w:w="1138" w:type="dxa"/>
            <w:tcBorders>
              <w:right w:val="nil"/>
            </w:tcBorders>
            <w:shd w:val="clear" w:color="auto" w:fill="auto"/>
            <w:noWrap/>
            <w:tcMar>
              <w:left w:w="57" w:type="dxa"/>
              <w:right w:w="57" w:type="dxa"/>
            </w:tcMar>
            <w:vAlign w:val="center"/>
          </w:tcPr>
          <w:p w14:paraId="762D94F5" w14:textId="37E3ED13" w:rsidR="00883156" w:rsidRPr="00C15821" w:rsidRDefault="00883156" w:rsidP="00883156">
            <w:pPr>
              <w:pStyle w:val="Body"/>
              <w:spacing w:after="0" w:line="240" w:lineRule="auto"/>
              <w:jc w:val="center"/>
              <w:rPr>
                <w:sz w:val="16"/>
                <w:szCs w:val="16"/>
              </w:rPr>
            </w:pPr>
            <w:r w:rsidRPr="00C15821">
              <w:rPr>
                <w:sz w:val="16"/>
                <w:szCs w:val="16"/>
              </w:rPr>
              <w:t>$3.81</w:t>
            </w:r>
          </w:p>
        </w:tc>
        <w:tc>
          <w:tcPr>
            <w:tcW w:w="1139" w:type="dxa"/>
            <w:tcBorders>
              <w:left w:val="nil"/>
            </w:tcBorders>
            <w:shd w:val="clear" w:color="auto" w:fill="auto"/>
            <w:noWrap/>
            <w:tcMar>
              <w:left w:w="57" w:type="dxa"/>
              <w:right w:w="57" w:type="dxa"/>
            </w:tcMar>
            <w:vAlign w:val="center"/>
          </w:tcPr>
          <w:p w14:paraId="4DB883BF" w14:textId="40BB183D" w:rsidR="00883156" w:rsidRPr="00C15821" w:rsidRDefault="00883156" w:rsidP="00883156">
            <w:pPr>
              <w:pStyle w:val="Body"/>
              <w:spacing w:after="0" w:line="240" w:lineRule="auto"/>
              <w:jc w:val="center"/>
              <w:rPr>
                <w:sz w:val="16"/>
                <w:szCs w:val="16"/>
              </w:rPr>
            </w:pPr>
            <w:r w:rsidRPr="00C15821">
              <w:rPr>
                <w:sz w:val="16"/>
                <w:szCs w:val="16"/>
              </w:rPr>
              <w:t>$4.31</w:t>
            </w:r>
          </w:p>
        </w:tc>
      </w:tr>
      <w:tr w:rsidR="00883156" w:rsidRPr="00C15821" w14:paraId="4FAF655A" w14:textId="77777777" w:rsidTr="00C15821">
        <w:trPr>
          <w:trHeight w:val="227"/>
        </w:trPr>
        <w:tc>
          <w:tcPr>
            <w:tcW w:w="1129" w:type="dxa"/>
            <w:shd w:val="clear" w:color="auto" w:fill="auto"/>
            <w:noWrap/>
            <w:tcMar>
              <w:left w:w="57" w:type="dxa"/>
              <w:right w:w="57" w:type="dxa"/>
            </w:tcMar>
            <w:vAlign w:val="center"/>
          </w:tcPr>
          <w:p w14:paraId="1F8C71E5" w14:textId="48F541AD" w:rsidR="00883156" w:rsidRPr="00C15821" w:rsidRDefault="00883156" w:rsidP="00883156">
            <w:pPr>
              <w:pStyle w:val="Body"/>
              <w:spacing w:after="0" w:line="240" w:lineRule="auto"/>
              <w:rPr>
                <w:sz w:val="16"/>
                <w:szCs w:val="16"/>
              </w:rPr>
            </w:pPr>
            <w:r w:rsidRPr="00C15821">
              <w:rPr>
                <w:sz w:val="16"/>
                <w:szCs w:val="16"/>
              </w:rPr>
              <w:t>2019-20</w:t>
            </w:r>
          </w:p>
        </w:tc>
        <w:tc>
          <w:tcPr>
            <w:tcW w:w="1138" w:type="dxa"/>
            <w:tcBorders>
              <w:right w:val="nil"/>
            </w:tcBorders>
            <w:shd w:val="clear" w:color="auto" w:fill="auto"/>
            <w:noWrap/>
            <w:tcMar>
              <w:left w:w="57" w:type="dxa"/>
              <w:right w:w="57" w:type="dxa"/>
            </w:tcMar>
            <w:vAlign w:val="center"/>
          </w:tcPr>
          <w:p w14:paraId="69FA2CA4" w14:textId="0E67F1B0" w:rsidR="00883156" w:rsidRPr="00C15821" w:rsidRDefault="00883156" w:rsidP="00883156">
            <w:pPr>
              <w:pStyle w:val="Body"/>
              <w:spacing w:after="0" w:line="240" w:lineRule="auto"/>
              <w:jc w:val="center"/>
              <w:rPr>
                <w:sz w:val="16"/>
                <w:szCs w:val="16"/>
              </w:rPr>
            </w:pPr>
            <w:r w:rsidRPr="00C15821">
              <w:rPr>
                <w:sz w:val="16"/>
                <w:szCs w:val="16"/>
              </w:rPr>
              <w:t>$6.95</w:t>
            </w:r>
          </w:p>
        </w:tc>
        <w:tc>
          <w:tcPr>
            <w:tcW w:w="1138" w:type="dxa"/>
            <w:tcBorders>
              <w:left w:val="nil"/>
            </w:tcBorders>
            <w:shd w:val="clear" w:color="auto" w:fill="auto"/>
            <w:noWrap/>
            <w:tcMar>
              <w:left w:w="57" w:type="dxa"/>
              <w:right w:w="57" w:type="dxa"/>
            </w:tcMar>
            <w:vAlign w:val="center"/>
          </w:tcPr>
          <w:p w14:paraId="3D8F703C" w14:textId="220B6446" w:rsidR="00883156" w:rsidRPr="00C15821" w:rsidRDefault="00883156" w:rsidP="00883156">
            <w:pPr>
              <w:pStyle w:val="Body"/>
              <w:spacing w:after="0" w:line="240" w:lineRule="auto"/>
              <w:jc w:val="center"/>
              <w:rPr>
                <w:sz w:val="16"/>
                <w:szCs w:val="16"/>
              </w:rPr>
            </w:pPr>
            <w:r w:rsidRPr="00C15821">
              <w:rPr>
                <w:sz w:val="16"/>
                <w:szCs w:val="16"/>
              </w:rPr>
              <w:t>$7.77</w:t>
            </w:r>
          </w:p>
        </w:tc>
        <w:tc>
          <w:tcPr>
            <w:tcW w:w="1138" w:type="dxa"/>
            <w:tcBorders>
              <w:right w:val="nil"/>
            </w:tcBorders>
            <w:shd w:val="clear" w:color="auto" w:fill="auto"/>
            <w:noWrap/>
            <w:tcMar>
              <w:left w:w="57" w:type="dxa"/>
              <w:right w:w="57" w:type="dxa"/>
            </w:tcMar>
            <w:vAlign w:val="center"/>
          </w:tcPr>
          <w:p w14:paraId="42D193C6" w14:textId="27F6B69D" w:rsidR="00883156" w:rsidRPr="00C15821" w:rsidRDefault="00883156" w:rsidP="00883156">
            <w:pPr>
              <w:pStyle w:val="Body"/>
              <w:spacing w:after="0" w:line="240" w:lineRule="auto"/>
              <w:jc w:val="center"/>
              <w:rPr>
                <w:sz w:val="16"/>
                <w:szCs w:val="16"/>
              </w:rPr>
            </w:pPr>
            <w:r w:rsidRPr="00C15821">
              <w:rPr>
                <w:sz w:val="16"/>
                <w:szCs w:val="16"/>
              </w:rPr>
              <w:t>$7.59</w:t>
            </w:r>
          </w:p>
        </w:tc>
        <w:tc>
          <w:tcPr>
            <w:tcW w:w="1138" w:type="dxa"/>
            <w:tcBorders>
              <w:left w:val="nil"/>
            </w:tcBorders>
            <w:shd w:val="clear" w:color="auto" w:fill="auto"/>
            <w:noWrap/>
            <w:tcMar>
              <w:left w:w="57" w:type="dxa"/>
              <w:right w:w="57" w:type="dxa"/>
            </w:tcMar>
            <w:vAlign w:val="center"/>
          </w:tcPr>
          <w:p w14:paraId="7D1EF4EF" w14:textId="28EF74A2" w:rsidR="00883156" w:rsidRPr="00C15821" w:rsidRDefault="00883156" w:rsidP="00883156">
            <w:pPr>
              <w:pStyle w:val="Body"/>
              <w:spacing w:after="0" w:line="240" w:lineRule="auto"/>
              <w:jc w:val="center"/>
              <w:rPr>
                <w:sz w:val="16"/>
                <w:szCs w:val="16"/>
              </w:rPr>
            </w:pPr>
            <w:r w:rsidRPr="00C15821">
              <w:rPr>
                <w:sz w:val="16"/>
                <w:szCs w:val="16"/>
              </w:rPr>
              <w:t>$8.48</w:t>
            </w:r>
          </w:p>
        </w:tc>
        <w:tc>
          <w:tcPr>
            <w:tcW w:w="1138" w:type="dxa"/>
            <w:tcBorders>
              <w:right w:val="nil"/>
            </w:tcBorders>
            <w:shd w:val="clear" w:color="auto" w:fill="auto"/>
            <w:noWrap/>
            <w:tcMar>
              <w:left w:w="57" w:type="dxa"/>
              <w:right w:w="57" w:type="dxa"/>
            </w:tcMar>
            <w:vAlign w:val="center"/>
          </w:tcPr>
          <w:p w14:paraId="27A76525" w14:textId="6E6121A4" w:rsidR="00883156" w:rsidRPr="00C15821" w:rsidRDefault="00883156" w:rsidP="00883156">
            <w:pPr>
              <w:pStyle w:val="Body"/>
              <w:spacing w:after="0" w:line="240" w:lineRule="auto"/>
              <w:jc w:val="center"/>
              <w:rPr>
                <w:sz w:val="16"/>
                <w:szCs w:val="16"/>
              </w:rPr>
            </w:pPr>
            <w:r w:rsidRPr="00C15821">
              <w:rPr>
                <w:sz w:val="16"/>
                <w:szCs w:val="16"/>
              </w:rPr>
              <w:t>$0.32</w:t>
            </w:r>
          </w:p>
        </w:tc>
        <w:tc>
          <w:tcPr>
            <w:tcW w:w="1139" w:type="dxa"/>
            <w:tcBorders>
              <w:left w:val="nil"/>
            </w:tcBorders>
            <w:shd w:val="clear" w:color="auto" w:fill="auto"/>
            <w:noWrap/>
            <w:tcMar>
              <w:left w:w="57" w:type="dxa"/>
              <w:right w:w="57" w:type="dxa"/>
            </w:tcMar>
            <w:vAlign w:val="center"/>
          </w:tcPr>
          <w:p w14:paraId="5BDFFAB5" w14:textId="07C7D710" w:rsidR="00883156" w:rsidRPr="00C15821" w:rsidRDefault="00883156" w:rsidP="00883156">
            <w:pPr>
              <w:pStyle w:val="Body"/>
              <w:spacing w:after="0" w:line="240" w:lineRule="auto"/>
              <w:jc w:val="center"/>
              <w:rPr>
                <w:sz w:val="16"/>
                <w:szCs w:val="16"/>
              </w:rPr>
            </w:pPr>
            <w:r w:rsidRPr="00C15821">
              <w:rPr>
                <w:sz w:val="16"/>
                <w:szCs w:val="16"/>
              </w:rPr>
              <w:t>$0.36</w:t>
            </w:r>
          </w:p>
        </w:tc>
        <w:tc>
          <w:tcPr>
            <w:tcW w:w="1138" w:type="dxa"/>
            <w:tcBorders>
              <w:right w:val="nil"/>
            </w:tcBorders>
            <w:shd w:val="clear" w:color="auto" w:fill="auto"/>
            <w:noWrap/>
            <w:tcMar>
              <w:left w:w="57" w:type="dxa"/>
              <w:right w:w="57" w:type="dxa"/>
            </w:tcMar>
            <w:vAlign w:val="center"/>
          </w:tcPr>
          <w:p w14:paraId="3AA1C96C" w14:textId="3C73E67A"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left w:val="nil"/>
            </w:tcBorders>
            <w:shd w:val="clear" w:color="auto" w:fill="auto"/>
            <w:noWrap/>
            <w:tcMar>
              <w:left w:w="57" w:type="dxa"/>
              <w:right w:w="57" w:type="dxa"/>
            </w:tcMar>
            <w:vAlign w:val="center"/>
          </w:tcPr>
          <w:p w14:paraId="6BB8FBA4" w14:textId="35E2CA94" w:rsidR="00883156" w:rsidRPr="00C15821" w:rsidRDefault="00883156" w:rsidP="00883156">
            <w:pPr>
              <w:pStyle w:val="Body"/>
              <w:spacing w:after="0" w:line="240" w:lineRule="auto"/>
              <w:jc w:val="center"/>
              <w:rPr>
                <w:sz w:val="16"/>
                <w:szCs w:val="16"/>
              </w:rPr>
            </w:pPr>
            <w:r w:rsidRPr="00C15821">
              <w:rPr>
                <w:sz w:val="16"/>
                <w:szCs w:val="16"/>
              </w:rPr>
              <w:t>$0.25</w:t>
            </w:r>
          </w:p>
        </w:tc>
        <w:tc>
          <w:tcPr>
            <w:tcW w:w="1138" w:type="dxa"/>
            <w:tcBorders>
              <w:right w:val="nil"/>
            </w:tcBorders>
            <w:shd w:val="clear" w:color="auto" w:fill="auto"/>
            <w:noWrap/>
            <w:tcMar>
              <w:left w:w="57" w:type="dxa"/>
              <w:right w:w="57" w:type="dxa"/>
            </w:tcMar>
            <w:vAlign w:val="center"/>
          </w:tcPr>
          <w:p w14:paraId="329AA064" w14:textId="1A2EFE1E" w:rsidR="00883156" w:rsidRPr="00C15821" w:rsidRDefault="00883156" w:rsidP="00883156">
            <w:pPr>
              <w:pStyle w:val="Body"/>
              <w:spacing w:after="0" w:line="240" w:lineRule="auto"/>
              <w:jc w:val="center"/>
              <w:rPr>
                <w:sz w:val="16"/>
                <w:szCs w:val="16"/>
              </w:rPr>
            </w:pPr>
            <w:r w:rsidRPr="00C15821">
              <w:rPr>
                <w:sz w:val="16"/>
                <w:szCs w:val="16"/>
              </w:rPr>
              <w:t>$2.81</w:t>
            </w:r>
          </w:p>
        </w:tc>
        <w:tc>
          <w:tcPr>
            <w:tcW w:w="1138" w:type="dxa"/>
            <w:tcBorders>
              <w:left w:val="nil"/>
            </w:tcBorders>
            <w:shd w:val="clear" w:color="auto" w:fill="auto"/>
            <w:noWrap/>
            <w:tcMar>
              <w:left w:w="57" w:type="dxa"/>
              <w:right w:w="57" w:type="dxa"/>
            </w:tcMar>
            <w:vAlign w:val="center"/>
          </w:tcPr>
          <w:p w14:paraId="7107DFB0" w14:textId="42F20CDD" w:rsidR="00883156" w:rsidRPr="00C15821" w:rsidRDefault="00883156" w:rsidP="00883156">
            <w:pPr>
              <w:pStyle w:val="Body"/>
              <w:spacing w:after="0" w:line="240" w:lineRule="auto"/>
              <w:jc w:val="center"/>
              <w:rPr>
                <w:sz w:val="16"/>
                <w:szCs w:val="16"/>
              </w:rPr>
            </w:pPr>
            <w:r w:rsidRPr="00C15821">
              <w:rPr>
                <w:sz w:val="16"/>
                <w:szCs w:val="16"/>
              </w:rPr>
              <w:t>$3.15</w:t>
            </w:r>
          </w:p>
        </w:tc>
        <w:tc>
          <w:tcPr>
            <w:tcW w:w="1138" w:type="dxa"/>
            <w:tcBorders>
              <w:right w:val="nil"/>
            </w:tcBorders>
            <w:shd w:val="clear" w:color="auto" w:fill="auto"/>
            <w:noWrap/>
            <w:tcMar>
              <w:left w:w="57" w:type="dxa"/>
              <w:right w:w="57" w:type="dxa"/>
            </w:tcMar>
            <w:vAlign w:val="center"/>
          </w:tcPr>
          <w:p w14:paraId="561D4817" w14:textId="02965728" w:rsidR="00883156" w:rsidRPr="00C15821" w:rsidRDefault="00883156" w:rsidP="00883156">
            <w:pPr>
              <w:pStyle w:val="Body"/>
              <w:spacing w:after="0" w:line="240" w:lineRule="auto"/>
              <w:jc w:val="center"/>
              <w:rPr>
                <w:sz w:val="16"/>
                <w:szCs w:val="16"/>
              </w:rPr>
            </w:pPr>
            <w:r w:rsidRPr="00C15821">
              <w:rPr>
                <w:sz w:val="16"/>
                <w:szCs w:val="16"/>
              </w:rPr>
              <w:t>$3.36</w:t>
            </w:r>
          </w:p>
        </w:tc>
        <w:tc>
          <w:tcPr>
            <w:tcW w:w="1139" w:type="dxa"/>
            <w:tcBorders>
              <w:left w:val="nil"/>
            </w:tcBorders>
            <w:shd w:val="clear" w:color="auto" w:fill="auto"/>
            <w:noWrap/>
            <w:tcMar>
              <w:left w:w="57" w:type="dxa"/>
              <w:right w:w="57" w:type="dxa"/>
            </w:tcMar>
            <w:vAlign w:val="center"/>
          </w:tcPr>
          <w:p w14:paraId="3C637C96" w14:textId="275AEDF6" w:rsidR="00883156" w:rsidRPr="00C15821" w:rsidRDefault="00883156" w:rsidP="00883156">
            <w:pPr>
              <w:pStyle w:val="Body"/>
              <w:spacing w:after="0" w:line="240" w:lineRule="auto"/>
              <w:jc w:val="center"/>
              <w:rPr>
                <w:sz w:val="16"/>
                <w:szCs w:val="16"/>
              </w:rPr>
            </w:pPr>
            <w:r w:rsidRPr="00C15821">
              <w:rPr>
                <w:sz w:val="16"/>
                <w:szCs w:val="16"/>
              </w:rPr>
              <w:t>$3.75</w:t>
            </w:r>
          </w:p>
        </w:tc>
      </w:tr>
      <w:tr w:rsidR="00883156" w:rsidRPr="00C15821" w14:paraId="23B5AE39" w14:textId="77777777" w:rsidTr="00C15821">
        <w:trPr>
          <w:trHeight w:val="227"/>
        </w:trPr>
        <w:tc>
          <w:tcPr>
            <w:tcW w:w="1129" w:type="dxa"/>
            <w:shd w:val="clear" w:color="auto" w:fill="auto"/>
            <w:noWrap/>
            <w:tcMar>
              <w:left w:w="57" w:type="dxa"/>
              <w:right w:w="57" w:type="dxa"/>
            </w:tcMar>
            <w:vAlign w:val="center"/>
          </w:tcPr>
          <w:p w14:paraId="16D005E4" w14:textId="55E47BC7" w:rsidR="00883156" w:rsidRPr="00C15821" w:rsidRDefault="00883156" w:rsidP="00883156">
            <w:pPr>
              <w:pStyle w:val="Body"/>
              <w:spacing w:after="0" w:line="240" w:lineRule="auto"/>
              <w:rPr>
                <w:sz w:val="16"/>
                <w:szCs w:val="16"/>
              </w:rPr>
            </w:pPr>
            <w:r w:rsidRPr="00C15821">
              <w:rPr>
                <w:sz w:val="16"/>
                <w:szCs w:val="16"/>
              </w:rPr>
              <w:t>2020-21</w:t>
            </w:r>
          </w:p>
        </w:tc>
        <w:tc>
          <w:tcPr>
            <w:tcW w:w="1138" w:type="dxa"/>
            <w:tcBorders>
              <w:right w:val="nil"/>
            </w:tcBorders>
            <w:shd w:val="clear" w:color="auto" w:fill="auto"/>
            <w:noWrap/>
            <w:tcMar>
              <w:left w:w="57" w:type="dxa"/>
              <w:right w:w="57" w:type="dxa"/>
            </w:tcMar>
            <w:vAlign w:val="center"/>
          </w:tcPr>
          <w:p w14:paraId="457EA749" w14:textId="3635A3BD" w:rsidR="00883156" w:rsidRPr="00C15821" w:rsidRDefault="00883156" w:rsidP="00883156">
            <w:pPr>
              <w:pStyle w:val="Body"/>
              <w:spacing w:after="0" w:line="240" w:lineRule="auto"/>
              <w:jc w:val="center"/>
              <w:rPr>
                <w:sz w:val="16"/>
                <w:szCs w:val="16"/>
              </w:rPr>
            </w:pPr>
            <w:r w:rsidRPr="00C15821">
              <w:rPr>
                <w:sz w:val="16"/>
                <w:szCs w:val="16"/>
              </w:rPr>
              <w:t>$6.54</w:t>
            </w:r>
          </w:p>
        </w:tc>
        <w:tc>
          <w:tcPr>
            <w:tcW w:w="1138" w:type="dxa"/>
            <w:tcBorders>
              <w:left w:val="nil"/>
            </w:tcBorders>
            <w:shd w:val="clear" w:color="auto" w:fill="auto"/>
            <w:noWrap/>
            <w:tcMar>
              <w:left w:w="57" w:type="dxa"/>
              <w:right w:w="57" w:type="dxa"/>
            </w:tcMar>
            <w:vAlign w:val="center"/>
          </w:tcPr>
          <w:p w14:paraId="26E482D9" w14:textId="5BCBFA46" w:rsidR="00883156" w:rsidRPr="00C15821" w:rsidRDefault="00883156" w:rsidP="00883156">
            <w:pPr>
              <w:pStyle w:val="Body"/>
              <w:spacing w:after="0" w:line="240" w:lineRule="auto"/>
              <w:jc w:val="center"/>
              <w:rPr>
                <w:sz w:val="16"/>
                <w:szCs w:val="16"/>
              </w:rPr>
            </w:pPr>
            <w:r w:rsidRPr="00C15821">
              <w:rPr>
                <w:sz w:val="16"/>
                <w:szCs w:val="16"/>
              </w:rPr>
              <w:t>$7.20</w:t>
            </w:r>
          </w:p>
        </w:tc>
        <w:tc>
          <w:tcPr>
            <w:tcW w:w="1138" w:type="dxa"/>
            <w:tcBorders>
              <w:right w:val="nil"/>
            </w:tcBorders>
            <w:shd w:val="clear" w:color="auto" w:fill="auto"/>
            <w:noWrap/>
            <w:tcMar>
              <w:left w:w="57" w:type="dxa"/>
              <w:right w:w="57" w:type="dxa"/>
            </w:tcMar>
            <w:vAlign w:val="center"/>
          </w:tcPr>
          <w:p w14:paraId="277C84D1" w14:textId="1D76A83C" w:rsidR="00883156" w:rsidRPr="00C15821" w:rsidRDefault="00883156" w:rsidP="00883156">
            <w:pPr>
              <w:pStyle w:val="Body"/>
              <w:spacing w:after="0" w:line="240" w:lineRule="auto"/>
              <w:jc w:val="center"/>
              <w:rPr>
                <w:sz w:val="16"/>
                <w:szCs w:val="16"/>
              </w:rPr>
            </w:pPr>
            <w:r w:rsidRPr="00C15821">
              <w:rPr>
                <w:sz w:val="16"/>
                <w:szCs w:val="16"/>
              </w:rPr>
              <w:t>$7.24</w:t>
            </w:r>
          </w:p>
        </w:tc>
        <w:tc>
          <w:tcPr>
            <w:tcW w:w="1138" w:type="dxa"/>
            <w:tcBorders>
              <w:left w:val="nil"/>
            </w:tcBorders>
            <w:shd w:val="clear" w:color="auto" w:fill="auto"/>
            <w:noWrap/>
            <w:tcMar>
              <w:left w:w="57" w:type="dxa"/>
              <w:right w:w="57" w:type="dxa"/>
            </w:tcMar>
            <w:vAlign w:val="center"/>
          </w:tcPr>
          <w:p w14:paraId="6F00126D" w14:textId="433ECCC0" w:rsidR="00883156" w:rsidRPr="00C15821" w:rsidRDefault="00883156" w:rsidP="00883156">
            <w:pPr>
              <w:pStyle w:val="Body"/>
              <w:spacing w:after="0" w:line="240" w:lineRule="auto"/>
              <w:jc w:val="center"/>
              <w:rPr>
                <w:sz w:val="16"/>
                <w:szCs w:val="16"/>
              </w:rPr>
            </w:pPr>
            <w:r w:rsidRPr="00C15821">
              <w:rPr>
                <w:sz w:val="16"/>
                <w:szCs w:val="16"/>
              </w:rPr>
              <w:t>$7.98</w:t>
            </w:r>
          </w:p>
        </w:tc>
        <w:tc>
          <w:tcPr>
            <w:tcW w:w="1138" w:type="dxa"/>
            <w:tcBorders>
              <w:right w:val="nil"/>
            </w:tcBorders>
            <w:shd w:val="clear" w:color="auto" w:fill="auto"/>
            <w:noWrap/>
            <w:tcMar>
              <w:left w:w="57" w:type="dxa"/>
              <w:right w:w="57" w:type="dxa"/>
            </w:tcMar>
            <w:vAlign w:val="center"/>
          </w:tcPr>
          <w:p w14:paraId="70CFCAE4" w14:textId="03DD607F" w:rsidR="00883156" w:rsidRPr="00C15821" w:rsidRDefault="00883156" w:rsidP="00883156">
            <w:pPr>
              <w:pStyle w:val="Body"/>
              <w:spacing w:after="0" w:line="240" w:lineRule="auto"/>
              <w:jc w:val="center"/>
              <w:rPr>
                <w:sz w:val="16"/>
                <w:szCs w:val="16"/>
              </w:rPr>
            </w:pPr>
            <w:r w:rsidRPr="00C15821">
              <w:rPr>
                <w:sz w:val="16"/>
                <w:szCs w:val="16"/>
              </w:rPr>
              <w:t>$0.32</w:t>
            </w:r>
          </w:p>
        </w:tc>
        <w:tc>
          <w:tcPr>
            <w:tcW w:w="1139" w:type="dxa"/>
            <w:tcBorders>
              <w:left w:val="nil"/>
            </w:tcBorders>
            <w:shd w:val="clear" w:color="auto" w:fill="auto"/>
            <w:noWrap/>
            <w:tcMar>
              <w:left w:w="57" w:type="dxa"/>
              <w:right w:w="57" w:type="dxa"/>
            </w:tcMar>
            <w:vAlign w:val="center"/>
          </w:tcPr>
          <w:p w14:paraId="6EA79139" w14:textId="44DB5F2C" w:rsidR="00883156" w:rsidRPr="00C15821" w:rsidRDefault="00883156" w:rsidP="00883156">
            <w:pPr>
              <w:pStyle w:val="Body"/>
              <w:spacing w:after="0" w:line="240" w:lineRule="auto"/>
              <w:jc w:val="center"/>
              <w:rPr>
                <w:sz w:val="16"/>
                <w:szCs w:val="16"/>
              </w:rPr>
            </w:pPr>
            <w:r w:rsidRPr="00C15821">
              <w:rPr>
                <w:sz w:val="16"/>
                <w:szCs w:val="16"/>
              </w:rPr>
              <w:t>$0.35</w:t>
            </w:r>
          </w:p>
        </w:tc>
        <w:tc>
          <w:tcPr>
            <w:tcW w:w="1138" w:type="dxa"/>
            <w:tcBorders>
              <w:right w:val="nil"/>
            </w:tcBorders>
            <w:shd w:val="clear" w:color="auto" w:fill="auto"/>
            <w:noWrap/>
            <w:tcMar>
              <w:left w:w="57" w:type="dxa"/>
              <w:right w:w="57" w:type="dxa"/>
            </w:tcMar>
            <w:vAlign w:val="center"/>
          </w:tcPr>
          <w:p w14:paraId="2D7B366A" w14:textId="39CD9B0D" w:rsidR="00883156" w:rsidRPr="00C15821" w:rsidRDefault="00883156" w:rsidP="00883156">
            <w:pPr>
              <w:pStyle w:val="Body"/>
              <w:spacing w:after="0" w:line="240" w:lineRule="auto"/>
              <w:jc w:val="center"/>
              <w:rPr>
                <w:sz w:val="16"/>
                <w:szCs w:val="16"/>
              </w:rPr>
            </w:pPr>
            <w:r w:rsidRPr="00C15821">
              <w:rPr>
                <w:sz w:val="16"/>
                <w:szCs w:val="16"/>
              </w:rPr>
              <w:t>$0.23</w:t>
            </w:r>
          </w:p>
        </w:tc>
        <w:tc>
          <w:tcPr>
            <w:tcW w:w="1138" w:type="dxa"/>
            <w:tcBorders>
              <w:left w:val="nil"/>
            </w:tcBorders>
            <w:shd w:val="clear" w:color="auto" w:fill="auto"/>
            <w:noWrap/>
            <w:tcMar>
              <w:left w:w="57" w:type="dxa"/>
              <w:right w:w="57" w:type="dxa"/>
            </w:tcMar>
            <w:vAlign w:val="center"/>
          </w:tcPr>
          <w:p w14:paraId="6AE339FA" w14:textId="7235912D" w:rsidR="00883156" w:rsidRPr="00C15821" w:rsidRDefault="00883156" w:rsidP="00883156">
            <w:pPr>
              <w:pStyle w:val="Body"/>
              <w:spacing w:after="0" w:line="240" w:lineRule="auto"/>
              <w:jc w:val="center"/>
              <w:rPr>
                <w:sz w:val="16"/>
                <w:szCs w:val="16"/>
              </w:rPr>
            </w:pPr>
            <w:r w:rsidRPr="00C15821">
              <w:rPr>
                <w:sz w:val="16"/>
                <w:szCs w:val="16"/>
              </w:rPr>
              <w:t>$0.26</w:t>
            </w:r>
          </w:p>
        </w:tc>
        <w:tc>
          <w:tcPr>
            <w:tcW w:w="1138" w:type="dxa"/>
            <w:tcBorders>
              <w:right w:val="nil"/>
            </w:tcBorders>
            <w:shd w:val="clear" w:color="auto" w:fill="auto"/>
            <w:noWrap/>
            <w:tcMar>
              <w:left w:w="57" w:type="dxa"/>
              <w:right w:w="57" w:type="dxa"/>
            </w:tcMar>
            <w:vAlign w:val="center"/>
          </w:tcPr>
          <w:p w14:paraId="2A3411E0" w14:textId="4333F949" w:rsidR="00883156" w:rsidRPr="00C15821" w:rsidRDefault="00883156" w:rsidP="00883156">
            <w:pPr>
              <w:pStyle w:val="Body"/>
              <w:spacing w:after="0" w:line="240" w:lineRule="auto"/>
              <w:jc w:val="center"/>
              <w:rPr>
                <w:sz w:val="16"/>
                <w:szCs w:val="16"/>
              </w:rPr>
            </w:pPr>
            <w:r w:rsidRPr="00C15821">
              <w:rPr>
                <w:sz w:val="16"/>
                <w:szCs w:val="16"/>
              </w:rPr>
              <w:t>$2.66</w:t>
            </w:r>
          </w:p>
        </w:tc>
        <w:tc>
          <w:tcPr>
            <w:tcW w:w="1138" w:type="dxa"/>
            <w:tcBorders>
              <w:left w:val="nil"/>
            </w:tcBorders>
            <w:shd w:val="clear" w:color="auto" w:fill="auto"/>
            <w:noWrap/>
            <w:tcMar>
              <w:left w:w="57" w:type="dxa"/>
              <w:right w:w="57" w:type="dxa"/>
            </w:tcMar>
            <w:vAlign w:val="center"/>
          </w:tcPr>
          <w:p w14:paraId="2A9E8123" w14:textId="635EA99A" w:rsidR="00883156" w:rsidRPr="00C15821" w:rsidRDefault="00883156" w:rsidP="00883156">
            <w:pPr>
              <w:pStyle w:val="Body"/>
              <w:spacing w:after="0" w:line="240" w:lineRule="auto"/>
              <w:jc w:val="center"/>
              <w:rPr>
                <w:sz w:val="16"/>
                <w:szCs w:val="16"/>
              </w:rPr>
            </w:pPr>
            <w:r w:rsidRPr="00C15821">
              <w:rPr>
                <w:sz w:val="16"/>
                <w:szCs w:val="16"/>
              </w:rPr>
              <w:t>$2.93</w:t>
            </w:r>
          </w:p>
        </w:tc>
        <w:tc>
          <w:tcPr>
            <w:tcW w:w="1138" w:type="dxa"/>
            <w:tcBorders>
              <w:right w:val="nil"/>
            </w:tcBorders>
            <w:shd w:val="clear" w:color="auto" w:fill="auto"/>
            <w:noWrap/>
            <w:tcMar>
              <w:left w:w="57" w:type="dxa"/>
              <w:right w:w="57" w:type="dxa"/>
            </w:tcMar>
            <w:vAlign w:val="center"/>
          </w:tcPr>
          <w:p w14:paraId="1DCCEF7D" w14:textId="4EA5765A" w:rsidR="00883156" w:rsidRPr="00C15821" w:rsidRDefault="00883156" w:rsidP="00883156">
            <w:pPr>
              <w:pStyle w:val="Body"/>
              <w:spacing w:after="0" w:line="240" w:lineRule="auto"/>
              <w:jc w:val="center"/>
              <w:rPr>
                <w:sz w:val="16"/>
                <w:szCs w:val="16"/>
              </w:rPr>
            </w:pPr>
            <w:r w:rsidRPr="00C15821">
              <w:rPr>
                <w:sz w:val="16"/>
                <w:szCs w:val="16"/>
              </w:rPr>
              <w:t>$3.23</w:t>
            </w:r>
          </w:p>
        </w:tc>
        <w:tc>
          <w:tcPr>
            <w:tcW w:w="1139" w:type="dxa"/>
            <w:tcBorders>
              <w:left w:val="nil"/>
            </w:tcBorders>
            <w:shd w:val="clear" w:color="auto" w:fill="auto"/>
            <w:noWrap/>
            <w:tcMar>
              <w:left w:w="57" w:type="dxa"/>
              <w:right w:w="57" w:type="dxa"/>
            </w:tcMar>
            <w:vAlign w:val="center"/>
          </w:tcPr>
          <w:p w14:paraId="5A0C44BB" w14:textId="4D5BEA81" w:rsidR="00883156" w:rsidRPr="00C15821" w:rsidRDefault="00883156" w:rsidP="00883156">
            <w:pPr>
              <w:pStyle w:val="Body"/>
              <w:spacing w:after="0" w:line="240" w:lineRule="auto"/>
              <w:jc w:val="center"/>
              <w:rPr>
                <w:sz w:val="16"/>
                <w:szCs w:val="16"/>
              </w:rPr>
            </w:pPr>
            <w:r w:rsidRPr="00C15821">
              <w:rPr>
                <w:sz w:val="16"/>
                <w:szCs w:val="16"/>
              </w:rPr>
              <w:t>$3.55</w:t>
            </w:r>
          </w:p>
        </w:tc>
      </w:tr>
      <w:tr w:rsidR="00883156" w:rsidRPr="00C15821" w14:paraId="5EC5E75A" w14:textId="77777777" w:rsidTr="00C15821">
        <w:trPr>
          <w:trHeight w:val="227"/>
        </w:trPr>
        <w:tc>
          <w:tcPr>
            <w:tcW w:w="1129" w:type="dxa"/>
            <w:shd w:val="clear" w:color="auto" w:fill="auto"/>
            <w:noWrap/>
            <w:tcMar>
              <w:left w:w="57" w:type="dxa"/>
              <w:right w:w="57" w:type="dxa"/>
            </w:tcMar>
            <w:vAlign w:val="center"/>
          </w:tcPr>
          <w:p w14:paraId="0BE996F4" w14:textId="1E658BFA" w:rsidR="00883156" w:rsidRPr="00C15821" w:rsidRDefault="00883156" w:rsidP="00883156">
            <w:pPr>
              <w:pStyle w:val="Body"/>
              <w:spacing w:after="0" w:line="240" w:lineRule="auto"/>
              <w:rPr>
                <w:sz w:val="16"/>
                <w:szCs w:val="16"/>
              </w:rPr>
            </w:pPr>
            <w:r w:rsidRPr="00C15821">
              <w:rPr>
                <w:sz w:val="16"/>
                <w:szCs w:val="16"/>
              </w:rPr>
              <w:t>2021-22</w:t>
            </w:r>
          </w:p>
        </w:tc>
        <w:tc>
          <w:tcPr>
            <w:tcW w:w="1138" w:type="dxa"/>
            <w:tcBorders>
              <w:right w:val="nil"/>
            </w:tcBorders>
            <w:shd w:val="clear" w:color="auto" w:fill="auto"/>
            <w:noWrap/>
            <w:tcMar>
              <w:left w:w="57" w:type="dxa"/>
              <w:right w:w="57" w:type="dxa"/>
            </w:tcMar>
            <w:vAlign w:val="center"/>
          </w:tcPr>
          <w:p w14:paraId="1B50C4BE" w14:textId="6AAAA5CB" w:rsidR="00883156" w:rsidRPr="00C15821" w:rsidRDefault="00883156" w:rsidP="00883156">
            <w:pPr>
              <w:pStyle w:val="Body"/>
              <w:spacing w:after="0" w:line="240" w:lineRule="auto"/>
              <w:jc w:val="center"/>
              <w:rPr>
                <w:sz w:val="16"/>
                <w:szCs w:val="16"/>
              </w:rPr>
            </w:pPr>
            <w:r w:rsidRPr="00C15821">
              <w:rPr>
                <w:sz w:val="16"/>
                <w:szCs w:val="16"/>
              </w:rPr>
              <w:t>$7.15</w:t>
            </w:r>
          </w:p>
        </w:tc>
        <w:tc>
          <w:tcPr>
            <w:tcW w:w="1138" w:type="dxa"/>
            <w:tcBorders>
              <w:left w:val="nil"/>
            </w:tcBorders>
            <w:shd w:val="clear" w:color="auto" w:fill="auto"/>
            <w:noWrap/>
            <w:tcMar>
              <w:left w:w="57" w:type="dxa"/>
              <w:right w:w="57" w:type="dxa"/>
            </w:tcMar>
            <w:vAlign w:val="center"/>
          </w:tcPr>
          <w:p w14:paraId="0498660C" w14:textId="4218CE49" w:rsidR="00883156" w:rsidRPr="00C15821" w:rsidRDefault="00883156" w:rsidP="00883156">
            <w:pPr>
              <w:pStyle w:val="Body"/>
              <w:spacing w:after="0" w:line="240" w:lineRule="auto"/>
              <w:jc w:val="center"/>
              <w:rPr>
                <w:sz w:val="16"/>
                <w:szCs w:val="16"/>
              </w:rPr>
            </w:pPr>
            <w:r w:rsidRPr="00C15821">
              <w:rPr>
                <w:sz w:val="16"/>
                <w:szCs w:val="16"/>
              </w:rPr>
              <w:t>$7.54</w:t>
            </w:r>
          </w:p>
        </w:tc>
        <w:tc>
          <w:tcPr>
            <w:tcW w:w="1138" w:type="dxa"/>
            <w:tcBorders>
              <w:right w:val="nil"/>
            </w:tcBorders>
            <w:shd w:val="clear" w:color="auto" w:fill="auto"/>
            <w:noWrap/>
            <w:tcMar>
              <w:left w:w="57" w:type="dxa"/>
              <w:right w:w="57" w:type="dxa"/>
            </w:tcMar>
            <w:vAlign w:val="center"/>
          </w:tcPr>
          <w:p w14:paraId="658F969A" w14:textId="63BD8A69" w:rsidR="00883156" w:rsidRPr="00C15821" w:rsidRDefault="00883156" w:rsidP="00883156">
            <w:pPr>
              <w:pStyle w:val="Body"/>
              <w:spacing w:after="0" w:line="240" w:lineRule="auto"/>
              <w:jc w:val="center"/>
              <w:rPr>
                <w:sz w:val="16"/>
                <w:szCs w:val="16"/>
              </w:rPr>
            </w:pPr>
            <w:r w:rsidRPr="00C15821">
              <w:rPr>
                <w:sz w:val="16"/>
                <w:szCs w:val="16"/>
              </w:rPr>
              <w:t>$8.00</w:t>
            </w:r>
          </w:p>
        </w:tc>
        <w:tc>
          <w:tcPr>
            <w:tcW w:w="1138" w:type="dxa"/>
            <w:tcBorders>
              <w:left w:val="nil"/>
            </w:tcBorders>
            <w:shd w:val="clear" w:color="auto" w:fill="auto"/>
            <w:noWrap/>
            <w:tcMar>
              <w:left w:w="57" w:type="dxa"/>
              <w:right w:w="57" w:type="dxa"/>
            </w:tcMar>
            <w:vAlign w:val="center"/>
          </w:tcPr>
          <w:p w14:paraId="50916D48" w14:textId="6826A78D" w:rsidR="00883156" w:rsidRPr="00C15821" w:rsidRDefault="00883156" w:rsidP="00883156">
            <w:pPr>
              <w:pStyle w:val="Body"/>
              <w:spacing w:after="0" w:line="240" w:lineRule="auto"/>
              <w:jc w:val="center"/>
              <w:rPr>
                <w:sz w:val="16"/>
                <w:szCs w:val="16"/>
              </w:rPr>
            </w:pPr>
            <w:r w:rsidRPr="00C15821">
              <w:rPr>
                <w:sz w:val="16"/>
                <w:szCs w:val="16"/>
              </w:rPr>
              <w:t>$8.44</w:t>
            </w:r>
          </w:p>
        </w:tc>
        <w:tc>
          <w:tcPr>
            <w:tcW w:w="1138" w:type="dxa"/>
            <w:tcBorders>
              <w:right w:val="nil"/>
            </w:tcBorders>
            <w:shd w:val="clear" w:color="auto" w:fill="auto"/>
            <w:noWrap/>
            <w:tcMar>
              <w:left w:w="57" w:type="dxa"/>
              <w:right w:w="57" w:type="dxa"/>
            </w:tcMar>
            <w:vAlign w:val="center"/>
          </w:tcPr>
          <w:p w14:paraId="761A4D1A" w14:textId="6EDC90FA" w:rsidR="00883156" w:rsidRPr="00C15821" w:rsidRDefault="00883156" w:rsidP="00883156">
            <w:pPr>
              <w:pStyle w:val="Body"/>
              <w:spacing w:after="0" w:line="240" w:lineRule="auto"/>
              <w:jc w:val="center"/>
              <w:rPr>
                <w:sz w:val="16"/>
                <w:szCs w:val="16"/>
              </w:rPr>
            </w:pPr>
            <w:r w:rsidRPr="00C15821">
              <w:rPr>
                <w:sz w:val="16"/>
                <w:szCs w:val="16"/>
              </w:rPr>
              <w:t>$0.39</w:t>
            </w:r>
          </w:p>
        </w:tc>
        <w:tc>
          <w:tcPr>
            <w:tcW w:w="1139" w:type="dxa"/>
            <w:tcBorders>
              <w:left w:val="nil"/>
            </w:tcBorders>
            <w:shd w:val="clear" w:color="auto" w:fill="auto"/>
            <w:noWrap/>
            <w:tcMar>
              <w:left w:w="57" w:type="dxa"/>
              <w:right w:w="57" w:type="dxa"/>
            </w:tcMar>
            <w:vAlign w:val="center"/>
          </w:tcPr>
          <w:p w14:paraId="6A0CD880" w14:textId="47F22C50" w:rsidR="00883156" w:rsidRPr="00C15821" w:rsidRDefault="00883156" w:rsidP="00883156">
            <w:pPr>
              <w:pStyle w:val="Body"/>
              <w:spacing w:after="0" w:line="240" w:lineRule="auto"/>
              <w:jc w:val="center"/>
              <w:rPr>
                <w:sz w:val="16"/>
                <w:szCs w:val="16"/>
              </w:rPr>
            </w:pPr>
            <w:r w:rsidRPr="00C15821">
              <w:rPr>
                <w:sz w:val="16"/>
                <w:szCs w:val="16"/>
              </w:rPr>
              <w:t>$0.41</w:t>
            </w:r>
          </w:p>
        </w:tc>
        <w:tc>
          <w:tcPr>
            <w:tcW w:w="1138" w:type="dxa"/>
            <w:tcBorders>
              <w:right w:val="nil"/>
            </w:tcBorders>
            <w:shd w:val="clear" w:color="auto" w:fill="auto"/>
            <w:noWrap/>
            <w:tcMar>
              <w:left w:w="57" w:type="dxa"/>
              <w:right w:w="57" w:type="dxa"/>
            </w:tcMar>
            <w:vAlign w:val="center"/>
          </w:tcPr>
          <w:p w14:paraId="09DAA2A9" w14:textId="3BFBF7B9" w:rsidR="00883156" w:rsidRPr="00C15821" w:rsidRDefault="00883156" w:rsidP="00883156">
            <w:pPr>
              <w:pStyle w:val="Body"/>
              <w:spacing w:after="0" w:line="240" w:lineRule="auto"/>
              <w:jc w:val="center"/>
              <w:rPr>
                <w:sz w:val="16"/>
                <w:szCs w:val="16"/>
              </w:rPr>
            </w:pPr>
            <w:r w:rsidRPr="00C15821">
              <w:rPr>
                <w:sz w:val="16"/>
                <w:szCs w:val="16"/>
              </w:rPr>
              <w:t>$0.24</w:t>
            </w:r>
          </w:p>
        </w:tc>
        <w:tc>
          <w:tcPr>
            <w:tcW w:w="1138" w:type="dxa"/>
            <w:tcBorders>
              <w:left w:val="nil"/>
            </w:tcBorders>
            <w:shd w:val="clear" w:color="auto" w:fill="auto"/>
            <w:noWrap/>
            <w:tcMar>
              <w:left w:w="57" w:type="dxa"/>
              <w:right w:w="57" w:type="dxa"/>
            </w:tcMar>
            <w:vAlign w:val="center"/>
          </w:tcPr>
          <w:p w14:paraId="239EE00C" w14:textId="65E7D2DE" w:rsidR="00883156" w:rsidRPr="00C15821" w:rsidRDefault="00883156" w:rsidP="00883156">
            <w:pPr>
              <w:pStyle w:val="Body"/>
              <w:spacing w:after="0" w:line="240" w:lineRule="auto"/>
              <w:jc w:val="center"/>
              <w:rPr>
                <w:sz w:val="16"/>
                <w:szCs w:val="16"/>
              </w:rPr>
            </w:pPr>
            <w:r w:rsidRPr="00C15821">
              <w:rPr>
                <w:sz w:val="16"/>
                <w:szCs w:val="16"/>
              </w:rPr>
              <w:t>$0.26</w:t>
            </w:r>
          </w:p>
        </w:tc>
        <w:tc>
          <w:tcPr>
            <w:tcW w:w="1138" w:type="dxa"/>
            <w:tcBorders>
              <w:right w:val="nil"/>
            </w:tcBorders>
            <w:shd w:val="clear" w:color="auto" w:fill="auto"/>
            <w:noWrap/>
            <w:tcMar>
              <w:left w:w="57" w:type="dxa"/>
              <w:right w:w="57" w:type="dxa"/>
            </w:tcMar>
            <w:vAlign w:val="center"/>
          </w:tcPr>
          <w:p w14:paraId="2105FE1C" w14:textId="2A81F3A9" w:rsidR="00883156" w:rsidRPr="00C15821" w:rsidRDefault="00883156" w:rsidP="00883156">
            <w:pPr>
              <w:pStyle w:val="Body"/>
              <w:spacing w:after="0" w:line="240" w:lineRule="auto"/>
              <w:jc w:val="center"/>
              <w:rPr>
                <w:sz w:val="16"/>
                <w:szCs w:val="16"/>
              </w:rPr>
            </w:pPr>
            <w:r w:rsidRPr="00C15821">
              <w:rPr>
                <w:sz w:val="16"/>
                <w:szCs w:val="16"/>
              </w:rPr>
              <w:t>$3.34</w:t>
            </w:r>
          </w:p>
        </w:tc>
        <w:tc>
          <w:tcPr>
            <w:tcW w:w="1138" w:type="dxa"/>
            <w:tcBorders>
              <w:left w:val="nil"/>
            </w:tcBorders>
            <w:shd w:val="clear" w:color="auto" w:fill="auto"/>
            <w:noWrap/>
            <w:tcMar>
              <w:left w:w="57" w:type="dxa"/>
              <w:right w:w="57" w:type="dxa"/>
            </w:tcMar>
            <w:vAlign w:val="center"/>
          </w:tcPr>
          <w:p w14:paraId="7DF2322A" w14:textId="3EF46046" w:rsidR="00883156" w:rsidRPr="00C15821" w:rsidRDefault="00883156" w:rsidP="00883156">
            <w:pPr>
              <w:pStyle w:val="Body"/>
              <w:spacing w:after="0" w:line="240" w:lineRule="auto"/>
              <w:jc w:val="center"/>
              <w:rPr>
                <w:sz w:val="16"/>
                <w:szCs w:val="16"/>
              </w:rPr>
            </w:pPr>
            <w:r w:rsidRPr="00C15821">
              <w:rPr>
                <w:sz w:val="16"/>
                <w:szCs w:val="16"/>
              </w:rPr>
              <w:t>$3.53</w:t>
            </w:r>
          </w:p>
        </w:tc>
        <w:tc>
          <w:tcPr>
            <w:tcW w:w="1138" w:type="dxa"/>
            <w:tcBorders>
              <w:right w:val="nil"/>
            </w:tcBorders>
            <w:shd w:val="clear" w:color="auto" w:fill="auto"/>
            <w:noWrap/>
            <w:tcMar>
              <w:left w:w="57" w:type="dxa"/>
              <w:right w:w="57" w:type="dxa"/>
            </w:tcMar>
            <w:vAlign w:val="center"/>
          </w:tcPr>
          <w:p w14:paraId="4F7B65B9" w14:textId="60105CB2" w:rsidR="00883156" w:rsidRPr="00C15821" w:rsidRDefault="00883156" w:rsidP="00883156">
            <w:pPr>
              <w:pStyle w:val="Body"/>
              <w:spacing w:after="0" w:line="240" w:lineRule="auto"/>
              <w:jc w:val="center"/>
              <w:rPr>
                <w:sz w:val="16"/>
                <w:szCs w:val="16"/>
              </w:rPr>
            </w:pPr>
            <w:r w:rsidRPr="00C15821">
              <w:rPr>
                <w:sz w:val="16"/>
                <w:szCs w:val="16"/>
              </w:rPr>
              <w:t>$3.99</w:t>
            </w:r>
          </w:p>
        </w:tc>
        <w:tc>
          <w:tcPr>
            <w:tcW w:w="1139" w:type="dxa"/>
            <w:tcBorders>
              <w:left w:val="nil"/>
            </w:tcBorders>
            <w:shd w:val="clear" w:color="auto" w:fill="auto"/>
            <w:noWrap/>
            <w:tcMar>
              <w:left w:w="57" w:type="dxa"/>
              <w:right w:w="57" w:type="dxa"/>
            </w:tcMar>
            <w:vAlign w:val="center"/>
          </w:tcPr>
          <w:p w14:paraId="4BFA5CC6" w14:textId="7F48C0CF" w:rsidR="00883156" w:rsidRPr="00C15821" w:rsidRDefault="00883156" w:rsidP="00883156">
            <w:pPr>
              <w:pStyle w:val="Body"/>
              <w:spacing w:after="0" w:line="240" w:lineRule="auto"/>
              <w:jc w:val="center"/>
              <w:rPr>
                <w:sz w:val="16"/>
                <w:szCs w:val="16"/>
              </w:rPr>
            </w:pPr>
            <w:r w:rsidRPr="00C15821">
              <w:rPr>
                <w:sz w:val="16"/>
                <w:szCs w:val="16"/>
              </w:rPr>
              <w:t>$4.21</w:t>
            </w:r>
          </w:p>
        </w:tc>
      </w:tr>
      <w:tr w:rsidR="00883156" w:rsidRPr="00C15821" w14:paraId="6E95D3F5" w14:textId="77777777" w:rsidTr="00C15821">
        <w:trPr>
          <w:trHeight w:val="227"/>
        </w:trPr>
        <w:tc>
          <w:tcPr>
            <w:tcW w:w="1129" w:type="dxa"/>
            <w:shd w:val="clear" w:color="auto" w:fill="auto"/>
            <w:noWrap/>
            <w:tcMar>
              <w:left w:w="57" w:type="dxa"/>
              <w:right w:w="57" w:type="dxa"/>
            </w:tcMar>
            <w:vAlign w:val="center"/>
          </w:tcPr>
          <w:p w14:paraId="77D341AD" w14:textId="447349C5" w:rsidR="00883156" w:rsidRPr="00C15821" w:rsidRDefault="00883156" w:rsidP="00883156">
            <w:pPr>
              <w:pStyle w:val="Body"/>
              <w:spacing w:after="0" w:line="240" w:lineRule="auto"/>
              <w:rPr>
                <w:sz w:val="16"/>
                <w:szCs w:val="16"/>
              </w:rPr>
            </w:pPr>
            <w:r w:rsidRPr="00C15821">
              <w:rPr>
                <w:sz w:val="16"/>
                <w:szCs w:val="16"/>
              </w:rPr>
              <w:t>2022-23</w:t>
            </w:r>
          </w:p>
        </w:tc>
        <w:tc>
          <w:tcPr>
            <w:tcW w:w="1138" w:type="dxa"/>
            <w:tcBorders>
              <w:right w:val="nil"/>
            </w:tcBorders>
            <w:shd w:val="clear" w:color="auto" w:fill="auto"/>
            <w:noWrap/>
            <w:tcMar>
              <w:left w:w="57" w:type="dxa"/>
              <w:right w:w="57" w:type="dxa"/>
            </w:tcMar>
            <w:vAlign w:val="center"/>
          </w:tcPr>
          <w:p w14:paraId="7E8B7E6F" w14:textId="6ABC3AE2" w:rsidR="00883156" w:rsidRPr="00C15821" w:rsidRDefault="00883156" w:rsidP="00883156">
            <w:pPr>
              <w:pStyle w:val="Body"/>
              <w:spacing w:after="0" w:line="240" w:lineRule="auto"/>
              <w:jc w:val="center"/>
              <w:rPr>
                <w:sz w:val="16"/>
                <w:szCs w:val="16"/>
              </w:rPr>
            </w:pPr>
            <w:r w:rsidRPr="00C15821">
              <w:rPr>
                <w:sz w:val="16"/>
                <w:szCs w:val="16"/>
              </w:rPr>
              <w:t>$9.63</w:t>
            </w:r>
          </w:p>
        </w:tc>
        <w:tc>
          <w:tcPr>
            <w:tcW w:w="1138" w:type="dxa"/>
            <w:tcBorders>
              <w:left w:val="nil"/>
            </w:tcBorders>
            <w:shd w:val="clear" w:color="auto" w:fill="auto"/>
            <w:noWrap/>
            <w:tcMar>
              <w:left w:w="57" w:type="dxa"/>
              <w:right w:w="57" w:type="dxa"/>
            </w:tcMar>
            <w:vAlign w:val="center"/>
          </w:tcPr>
          <w:p w14:paraId="487E5A71" w14:textId="79BA5CFF" w:rsidR="00883156" w:rsidRPr="00C15821" w:rsidRDefault="00883156" w:rsidP="00883156">
            <w:pPr>
              <w:pStyle w:val="Body"/>
              <w:spacing w:after="0" w:line="240" w:lineRule="auto"/>
              <w:jc w:val="center"/>
              <w:rPr>
                <w:sz w:val="16"/>
                <w:szCs w:val="16"/>
              </w:rPr>
            </w:pPr>
            <w:r w:rsidRPr="00C15821">
              <w:rPr>
                <w:sz w:val="16"/>
                <w:szCs w:val="16"/>
              </w:rPr>
              <w:t>$9.63</w:t>
            </w:r>
          </w:p>
        </w:tc>
        <w:tc>
          <w:tcPr>
            <w:tcW w:w="1138" w:type="dxa"/>
            <w:tcBorders>
              <w:right w:val="nil"/>
            </w:tcBorders>
            <w:shd w:val="clear" w:color="auto" w:fill="auto"/>
            <w:noWrap/>
            <w:tcMar>
              <w:left w:w="57" w:type="dxa"/>
              <w:right w:w="57" w:type="dxa"/>
            </w:tcMar>
            <w:vAlign w:val="center"/>
          </w:tcPr>
          <w:p w14:paraId="32606D1B" w14:textId="64B93BE3" w:rsidR="00883156" w:rsidRPr="00C15821" w:rsidRDefault="00883156" w:rsidP="00883156">
            <w:pPr>
              <w:pStyle w:val="Body"/>
              <w:spacing w:after="0" w:line="240" w:lineRule="auto"/>
              <w:jc w:val="center"/>
              <w:rPr>
                <w:sz w:val="16"/>
                <w:szCs w:val="16"/>
              </w:rPr>
            </w:pPr>
            <w:r w:rsidRPr="00C15821">
              <w:rPr>
                <w:sz w:val="16"/>
                <w:szCs w:val="16"/>
              </w:rPr>
              <w:t>$10.47</w:t>
            </w:r>
          </w:p>
        </w:tc>
        <w:tc>
          <w:tcPr>
            <w:tcW w:w="1138" w:type="dxa"/>
            <w:tcBorders>
              <w:left w:val="nil"/>
            </w:tcBorders>
            <w:shd w:val="clear" w:color="auto" w:fill="auto"/>
            <w:noWrap/>
            <w:tcMar>
              <w:left w:w="57" w:type="dxa"/>
              <w:right w:w="57" w:type="dxa"/>
            </w:tcMar>
            <w:vAlign w:val="center"/>
          </w:tcPr>
          <w:p w14:paraId="3846664C" w14:textId="4D955E0A" w:rsidR="00883156" w:rsidRPr="00C15821" w:rsidRDefault="00883156" w:rsidP="00883156">
            <w:pPr>
              <w:pStyle w:val="Body"/>
              <w:spacing w:after="0" w:line="240" w:lineRule="auto"/>
              <w:jc w:val="center"/>
              <w:rPr>
                <w:sz w:val="16"/>
                <w:szCs w:val="16"/>
              </w:rPr>
            </w:pPr>
            <w:r w:rsidRPr="00C15821">
              <w:rPr>
                <w:sz w:val="16"/>
                <w:szCs w:val="16"/>
              </w:rPr>
              <w:t>$10.47</w:t>
            </w:r>
          </w:p>
        </w:tc>
        <w:tc>
          <w:tcPr>
            <w:tcW w:w="1138" w:type="dxa"/>
            <w:tcBorders>
              <w:right w:val="nil"/>
            </w:tcBorders>
            <w:shd w:val="clear" w:color="auto" w:fill="auto"/>
            <w:noWrap/>
            <w:tcMar>
              <w:left w:w="57" w:type="dxa"/>
              <w:right w:w="57" w:type="dxa"/>
            </w:tcMar>
            <w:vAlign w:val="center"/>
          </w:tcPr>
          <w:p w14:paraId="7FCF4201" w14:textId="62CADB8B" w:rsidR="00883156" w:rsidRPr="00C15821" w:rsidRDefault="00883156" w:rsidP="00883156">
            <w:pPr>
              <w:pStyle w:val="Body"/>
              <w:spacing w:after="0" w:line="240" w:lineRule="auto"/>
              <w:jc w:val="center"/>
              <w:rPr>
                <w:sz w:val="16"/>
                <w:szCs w:val="16"/>
              </w:rPr>
            </w:pPr>
            <w:r w:rsidRPr="00C15821">
              <w:rPr>
                <w:sz w:val="16"/>
                <w:szCs w:val="16"/>
              </w:rPr>
              <w:t>$0.45</w:t>
            </w:r>
          </w:p>
        </w:tc>
        <w:tc>
          <w:tcPr>
            <w:tcW w:w="1139" w:type="dxa"/>
            <w:tcBorders>
              <w:left w:val="nil"/>
            </w:tcBorders>
            <w:shd w:val="clear" w:color="auto" w:fill="auto"/>
            <w:noWrap/>
            <w:tcMar>
              <w:left w:w="57" w:type="dxa"/>
              <w:right w:w="57" w:type="dxa"/>
            </w:tcMar>
            <w:vAlign w:val="center"/>
          </w:tcPr>
          <w:p w14:paraId="4D241CBE" w14:textId="30865942" w:rsidR="00883156" w:rsidRPr="00C15821" w:rsidRDefault="00883156" w:rsidP="00883156">
            <w:pPr>
              <w:pStyle w:val="Body"/>
              <w:spacing w:after="0" w:line="240" w:lineRule="auto"/>
              <w:jc w:val="center"/>
              <w:rPr>
                <w:sz w:val="16"/>
                <w:szCs w:val="16"/>
              </w:rPr>
            </w:pPr>
            <w:r w:rsidRPr="00C15821">
              <w:rPr>
                <w:sz w:val="16"/>
                <w:szCs w:val="16"/>
              </w:rPr>
              <w:t>$0.45</w:t>
            </w:r>
          </w:p>
        </w:tc>
        <w:tc>
          <w:tcPr>
            <w:tcW w:w="1138" w:type="dxa"/>
            <w:tcBorders>
              <w:right w:val="nil"/>
            </w:tcBorders>
            <w:shd w:val="clear" w:color="auto" w:fill="auto"/>
            <w:noWrap/>
            <w:tcMar>
              <w:left w:w="57" w:type="dxa"/>
              <w:right w:w="57" w:type="dxa"/>
            </w:tcMar>
            <w:vAlign w:val="center"/>
          </w:tcPr>
          <w:p w14:paraId="7D6F92F1" w14:textId="035FE595" w:rsidR="00883156" w:rsidRPr="00C15821" w:rsidRDefault="00883156" w:rsidP="00883156">
            <w:pPr>
              <w:pStyle w:val="Body"/>
              <w:spacing w:after="0" w:line="240" w:lineRule="auto"/>
              <w:jc w:val="center"/>
              <w:rPr>
                <w:sz w:val="16"/>
                <w:szCs w:val="16"/>
              </w:rPr>
            </w:pPr>
            <w:r w:rsidRPr="00C15821">
              <w:rPr>
                <w:sz w:val="16"/>
                <w:szCs w:val="16"/>
              </w:rPr>
              <w:t>$0.27</w:t>
            </w:r>
          </w:p>
        </w:tc>
        <w:tc>
          <w:tcPr>
            <w:tcW w:w="1138" w:type="dxa"/>
            <w:tcBorders>
              <w:left w:val="nil"/>
            </w:tcBorders>
            <w:shd w:val="clear" w:color="auto" w:fill="auto"/>
            <w:noWrap/>
            <w:tcMar>
              <w:left w:w="57" w:type="dxa"/>
              <w:right w:w="57" w:type="dxa"/>
            </w:tcMar>
            <w:vAlign w:val="center"/>
          </w:tcPr>
          <w:p w14:paraId="3C65134C" w14:textId="79264E40" w:rsidR="00883156" w:rsidRPr="00C15821" w:rsidRDefault="00883156" w:rsidP="00883156">
            <w:pPr>
              <w:pStyle w:val="Body"/>
              <w:spacing w:after="0" w:line="240" w:lineRule="auto"/>
              <w:jc w:val="center"/>
              <w:rPr>
                <w:sz w:val="16"/>
                <w:szCs w:val="16"/>
              </w:rPr>
            </w:pPr>
            <w:r w:rsidRPr="00C15821">
              <w:rPr>
                <w:sz w:val="16"/>
                <w:szCs w:val="16"/>
              </w:rPr>
              <w:t>$0.27</w:t>
            </w:r>
          </w:p>
        </w:tc>
        <w:tc>
          <w:tcPr>
            <w:tcW w:w="1138" w:type="dxa"/>
            <w:tcBorders>
              <w:right w:val="nil"/>
            </w:tcBorders>
            <w:shd w:val="clear" w:color="auto" w:fill="auto"/>
            <w:noWrap/>
            <w:tcMar>
              <w:left w:w="57" w:type="dxa"/>
              <w:right w:w="57" w:type="dxa"/>
            </w:tcMar>
            <w:vAlign w:val="center"/>
          </w:tcPr>
          <w:p w14:paraId="0CA22C3F" w14:textId="651010C4" w:rsidR="00883156" w:rsidRPr="00C15821" w:rsidRDefault="00883156" w:rsidP="00883156">
            <w:pPr>
              <w:pStyle w:val="Body"/>
              <w:spacing w:after="0" w:line="240" w:lineRule="auto"/>
              <w:jc w:val="center"/>
              <w:rPr>
                <w:sz w:val="16"/>
                <w:szCs w:val="16"/>
              </w:rPr>
            </w:pPr>
            <w:r w:rsidRPr="00C15821">
              <w:rPr>
                <w:sz w:val="16"/>
                <w:szCs w:val="16"/>
              </w:rPr>
              <w:t>$4.19</w:t>
            </w:r>
          </w:p>
        </w:tc>
        <w:tc>
          <w:tcPr>
            <w:tcW w:w="1138" w:type="dxa"/>
            <w:tcBorders>
              <w:left w:val="nil"/>
            </w:tcBorders>
            <w:shd w:val="clear" w:color="auto" w:fill="auto"/>
            <w:noWrap/>
            <w:tcMar>
              <w:left w:w="57" w:type="dxa"/>
              <w:right w:w="57" w:type="dxa"/>
            </w:tcMar>
            <w:vAlign w:val="center"/>
          </w:tcPr>
          <w:p w14:paraId="44881400" w14:textId="658982AC" w:rsidR="00883156" w:rsidRPr="00C15821" w:rsidRDefault="00883156" w:rsidP="00883156">
            <w:pPr>
              <w:pStyle w:val="Body"/>
              <w:spacing w:after="0" w:line="240" w:lineRule="auto"/>
              <w:jc w:val="center"/>
              <w:rPr>
                <w:sz w:val="16"/>
                <w:szCs w:val="16"/>
              </w:rPr>
            </w:pPr>
            <w:r w:rsidRPr="00C15821">
              <w:rPr>
                <w:sz w:val="16"/>
                <w:szCs w:val="16"/>
              </w:rPr>
              <w:t>$4.19</w:t>
            </w:r>
          </w:p>
        </w:tc>
        <w:tc>
          <w:tcPr>
            <w:tcW w:w="1138" w:type="dxa"/>
            <w:tcBorders>
              <w:right w:val="nil"/>
            </w:tcBorders>
            <w:shd w:val="clear" w:color="auto" w:fill="auto"/>
            <w:noWrap/>
            <w:tcMar>
              <w:left w:w="57" w:type="dxa"/>
              <w:right w:w="57" w:type="dxa"/>
            </w:tcMar>
            <w:vAlign w:val="center"/>
          </w:tcPr>
          <w:p w14:paraId="337416CC" w14:textId="7219F991" w:rsidR="00883156" w:rsidRPr="00C15821" w:rsidRDefault="00883156" w:rsidP="00883156">
            <w:pPr>
              <w:pStyle w:val="Body"/>
              <w:spacing w:after="0" w:line="240" w:lineRule="auto"/>
              <w:jc w:val="center"/>
              <w:rPr>
                <w:sz w:val="16"/>
                <w:szCs w:val="16"/>
              </w:rPr>
            </w:pPr>
            <w:r w:rsidRPr="00C15821">
              <w:rPr>
                <w:sz w:val="16"/>
                <w:szCs w:val="16"/>
              </w:rPr>
              <w:t>$4.90</w:t>
            </w:r>
          </w:p>
        </w:tc>
        <w:tc>
          <w:tcPr>
            <w:tcW w:w="1139" w:type="dxa"/>
            <w:tcBorders>
              <w:left w:val="nil"/>
            </w:tcBorders>
            <w:shd w:val="clear" w:color="auto" w:fill="auto"/>
            <w:noWrap/>
            <w:tcMar>
              <w:left w:w="57" w:type="dxa"/>
              <w:right w:w="57" w:type="dxa"/>
            </w:tcMar>
            <w:vAlign w:val="center"/>
          </w:tcPr>
          <w:p w14:paraId="079B5EF0" w14:textId="29ACF062" w:rsidR="00883156" w:rsidRPr="00C15821" w:rsidRDefault="00883156" w:rsidP="00883156">
            <w:pPr>
              <w:pStyle w:val="Body"/>
              <w:spacing w:after="0" w:line="240" w:lineRule="auto"/>
              <w:jc w:val="center"/>
              <w:rPr>
                <w:sz w:val="16"/>
                <w:szCs w:val="16"/>
              </w:rPr>
            </w:pPr>
            <w:r w:rsidRPr="00C15821">
              <w:rPr>
                <w:sz w:val="16"/>
                <w:szCs w:val="16"/>
              </w:rPr>
              <w:t>$4.90</w:t>
            </w:r>
          </w:p>
        </w:tc>
      </w:tr>
      <w:tr w:rsidR="00883156" w:rsidRPr="00C15821" w14:paraId="0FE6DE8D" w14:textId="77777777" w:rsidTr="00C15821">
        <w:trPr>
          <w:trHeight w:val="227"/>
        </w:trPr>
        <w:tc>
          <w:tcPr>
            <w:tcW w:w="1129" w:type="dxa"/>
            <w:shd w:val="clear" w:color="000000" w:fill="D9D9D9"/>
            <w:noWrap/>
            <w:tcMar>
              <w:left w:w="57" w:type="dxa"/>
              <w:right w:w="57" w:type="dxa"/>
            </w:tcMar>
            <w:vAlign w:val="center"/>
          </w:tcPr>
          <w:p w14:paraId="69495636" w14:textId="0668A5EF" w:rsidR="00883156" w:rsidRPr="00C15821" w:rsidRDefault="00883156" w:rsidP="00883156">
            <w:pPr>
              <w:pStyle w:val="Body"/>
              <w:spacing w:after="0" w:line="240" w:lineRule="auto"/>
              <w:rPr>
                <w:sz w:val="16"/>
                <w:szCs w:val="16"/>
              </w:rPr>
            </w:pPr>
            <w:r w:rsidRPr="00C15821">
              <w:rPr>
                <w:sz w:val="16"/>
                <w:szCs w:val="16"/>
              </w:rPr>
              <w:t>Average</w:t>
            </w:r>
          </w:p>
        </w:tc>
        <w:tc>
          <w:tcPr>
            <w:tcW w:w="1138" w:type="dxa"/>
            <w:tcBorders>
              <w:right w:val="nil"/>
            </w:tcBorders>
            <w:shd w:val="clear" w:color="000000" w:fill="D9D9D9"/>
            <w:noWrap/>
            <w:tcMar>
              <w:left w:w="57" w:type="dxa"/>
              <w:right w:w="57" w:type="dxa"/>
            </w:tcMar>
            <w:vAlign w:val="center"/>
          </w:tcPr>
          <w:p w14:paraId="3D7D52BF" w14:textId="006A15DB" w:rsidR="00883156" w:rsidRPr="00C15821" w:rsidRDefault="00883156" w:rsidP="00883156">
            <w:pPr>
              <w:pStyle w:val="Body"/>
              <w:spacing w:after="0" w:line="240" w:lineRule="auto"/>
              <w:jc w:val="center"/>
              <w:rPr>
                <w:sz w:val="16"/>
                <w:szCs w:val="16"/>
              </w:rPr>
            </w:pPr>
            <w:r w:rsidRPr="00C15821">
              <w:rPr>
                <w:sz w:val="16"/>
                <w:szCs w:val="16"/>
              </w:rPr>
              <w:t> </w:t>
            </w:r>
          </w:p>
        </w:tc>
        <w:tc>
          <w:tcPr>
            <w:tcW w:w="1138" w:type="dxa"/>
            <w:tcBorders>
              <w:left w:val="nil"/>
            </w:tcBorders>
            <w:shd w:val="clear" w:color="000000" w:fill="D9D9D9"/>
            <w:noWrap/>
            <w:tcMar>
              <w:left w:w="57" w:type="dxa"/>
              <w:right w:w="57" w:type="dxa"/>
            </w:tcMar>
            <w:vAlign w:val="center"/>
          </w:tcPr>
          <w:p w14:paraId="0BDC5044" w14:textId="0CADD29C" w:rsidR="00883156" w:rsidRPr="00C15821" w:rsidRDefault="00883156" w:rsidP="00883156">
            <w:pPr>
              <w:pStyle w:val="Body"/>
              <w:spacing w:after="0" w:line="240" w:lineRule="auto"/>
              <w:jc w:val="center"/>
              <w:rPr>
                <w:sz w:val="16"/>
                <w:szCs w:val="16"/>
              </w:rPr>
            </w:pPr>
            <w:r w:rsidRPr="00C15821">
              <w:rPr>
                <w:sz w:val="16"/>
                <w:szCs w:val="16"/>
              </w:rPr>
              <w:t>$7.24</w:t>
            </w:r>
          </w:p>
        </w:tc>
        <w:tc>
          <w:tcPr>
            <w:tcW w:w="1138" w:type="dxa"/>
            <w:tcBorders>
              <w:right w:val="nil"/>
            </w:tcBorders>
            <w:shd w:val="clear" w:color="000000" w:fill="D9D9D9"/>
            <w:noWrap/>
            <w:tcMar>
              <w:left w:w="57" w:type="dxa"/>
              <w:right w:w="57" w:type="dxa"/>
            </w:tcMar>
            <w:vAlign w:val="center"/>
          </w:tcPr>
          <w:p w14:paraId="1E00033E" w14:textId="48CD80DE" w:rsidR="00883156" w:rsidRPr="00C15821" w:rsidRDefault="00883156" w:rsidP="00883156">
            <w:pPr>
              <w:pStyle w:val="Body"/>
              <w:spacing w:after="0" w:line="240" w:lineRule="auto"/>
              <w:jc w:val="center"/>
              <w:rPr>
                <w:sz w:val="16"/>
                <w:szCs w:val="16"/>
              </w:rPr>
            </w:pPr>
            <w:r w:rsidRPr="00C15821">
              <w:rPr>
                <w:sz w:val="16"/>
                <w:szCs w:val="16"/>
              </w:rPr>
              <w:t> </w:t>
            </w:r>
          </w:p>
        </w:tc>
        <w:tc>
          <w:tcPr>
            <w:tcW w:w="1138" w:type="dxa"/>
            <w:tcBorders>
              <w:left w:val="nil"/>
            </w:tcBorders>
            <w:shd w:val="clear" w:color="000000" w:fill="D9D9D9"/>
            <w:noWrap/>
            <w:tcMar>
              <w:left w:w="57" w:type="dxa"/>
              <w:right w:w="57" w:type="dxa"/>
            </w:tcMar>
            <w:vAlign w:val="center"/>
          </w:tcPr>
          <w:p w14:paraId="01892064" w14:textId="32E97DB5" w:rsidR="00883156" w:rsidRPr="00C15821" w:rsidRDefault="00883156" w:rsidP="00883156">
            <w:pPr>
              <w:pStyle w:val="Body"/>
              <w:spacing w:after="0" w:line="240" w:lineRule="auto"/>
              <w:jc w:val="center"/>
              <w:rPr>
                <w:sz w:val="16"/>
                <w:szCs w:val="16"/>
              </w:rPr>
            </w:pPr>
            <w:r w:rsidRPr="00C15821">
              <w:rPr>
                <w:sz w:val="16"/>
                <w:szCs w:val="16"/>
              </w:rPr>
              <w:t>$8.06</w:t>
            </w:r>
          </w:p>
        </w:tc>
        <w:tc>
          <w:tcPr>
            <w:tcW w:w="1138" w:type="dxa"/>
            <w:tcBorders>
              <w:right w:val="nil"/>
            </w:tcBorders>
            <w:shd w:val="clear" w:color="000000" w:fill="D9D9D9"/>
            <w:noWrap/>
            <w:tcMar>
              <w:left w:w="57" w:type="dxa"/>
              <w:right w:w="57" w:type="dxa"/>
            </w:tcMar>
            <w:vAlign w:val="center"/>
          </w:tcPr>
          <w:p w14:paraId="04AC5F05" w14:textId="064686DE" w:rsidR="00883156" w:rsidRPr="00C15821" w:rsidRDefault="00883156" w:rsidP="00883156">
            <w:pPr>
              <w:pStyle w:val="Body"/>
              <w:spacing w:after="0" w:line="240" w:lineRule="auto"/>
              <w:jc w:val="center"/>
              <w:rPr>
                <w:sz w:val="16"/>
                <w:szCs w:val="16"/>
              </w:rPr>
            </w:pPr>
            <w:r w:rsidRPr="00C15821">
              <w:rPr>
                <w:sz w:val="16"/>
                <w:szCs w:val="16"/>
              </w:rPr>
              <w:t> </w:t>
            </w:r>
          </w:p>
        </w:tc>
        <w:tc>
          <w:tcPr>
            <w:tcW w:w="1139" w:type="dxa"/>
            <w:tcBorders>
              <w:left w:val="nil"/>
            </w:tcBorders>
            <w:shd w:val="clear" w:color="000000" w:fill="D9D9D9"/>
            <w:noWrap/>
            <w:tcMar>
              <w:left w:w="57" w:type="dxa"/>
              <w:right w:w="57" w:type="dxa"/>
            </w:tcMar>
            <w:vAlign w:val="center"/>
          </w:tcPr>
          <w:p w14:paraId="63C5E941" w14:textId="45DF0B6D" w:rsidR="00883156" w:rsidRPr="00C15821" w:rsidRDefault="00883156" w:rsidP="00883156">
            <w:pPr>
              <w:pStyle w:val="Body"/>
              <w:spacing w:after="0" w:line="240" w:lineRule="auto"/>
              <w:jc w:val="center"/>
              <w:rPr>
                <w:sz w:val="16"/>
                <w:szCs w:val="16"/>
              </w:rPr>
            </w:pPr>
            <w:r w:rsidRPr="00C15821">
              <w:rPr>
                <w:sz w:val="16"/>
                <w:szCs w:val="16"/>
              </w:rPr>
              <w:t>$0.37</w:t>
            </w:r>
          </w:p>
        </w:tc>
        <w:tc>
          <w:tcPr>
            <w:tcW w:w="1138" w:type="dxa"/>
            <w:tcBorders>
              <w:right w:val="nil"/>
            </w:tcBorders>
            <w:shd w:val="clear" w:color="000000" w:fill="D9D9D9"/>
            <w:noWrap/>
            <w:tcMar>
              <w:left w:w="57" w:type="dxa"/>
              <w:right w:w="57" w:type="dxa"/>
            </w:tcMar>
            <w:vAlign w:val="center"/>
          </w:tcPr>
          <w:p w14:paraId="3A924EEB" w14:textId="067D2A07" w:rsidR="00883156" w:rsidRPr="00C15821" w:rsidRDefault="00883156" w:rsidP="00883156">
            <w:pPr>
              <w:pStyle w:val="Body"/>
              <w:spacing w:after="0" w:line="240" w:lineRule="auto"/>
              <w:jc w:val="center"/>
              <w:rPr>
                <w:sz w:val="16"/>
                <w:szCs w:val="16"/>
              </w:rPr>
            </w:pPr>
            <w:r w:rsidRPr="00C15821">
              <w:rPr>
                <w:sz w:val="16"/>
                <w:szCs w:val="16"/>
              </w:rPr>
              <w:t> </w:t>
            </w:r>
          </w:p>
        </w:tc>
        <w:tc>
          <w:tcPr>
            <w:tcW w:w="1138" w:type="dxa"/>
            <w:tcBorders>
              <w:left w:val="nil"/>
            </w:tcBorders>
            <w:shd w:val="clear" w:color="000000" w:fill="D9D9D9"/>
            <w:noWrap/>
            <w:tcMar>
              <w:left w:w="57" w:type="dxa"/>
              <w:right w:w="57" w:type="dxa"/>
            </w:tcMar>
            <w:vAlign w:val="center"/>
          </w:tcPr>
          <w:p w14:paraId="19EA61F8" w14:textId="4E3EFDB9" w:rsidR="00883156" w:rsidRPr="00C15821" w:rsidRDefault="00883156" w:rsidP="00883156">
            <w:pPr>
              <w:pStyle w:val="Body"/>
              <w:spacing w:after="0" w:line="240" w:lineRule="auto"/>
              <w:jc w:val="center"/>
              <w:rPr>
                <w:sz w:val="16"/>
                <w:szCs w:val="16"/>
              </w:rPr>
            </w:pPr>
            <w:r w:rsidRPr="00C15821">
              <w:rPr>
                <w:sz w:val="16"/>
                <w:szCs w:val="16"/>
              </w:rPr>
              <w:t>$0.24</w:t>
            </w:r>
          </w:p>
        </w:tc>
        <w:tc>
          <w:tcPr>
            <w:tcW w:w="1138" w:type="dxa"/>
            <w:tcBorders>
              <w:right w:val="nil"/>
            </w:tcBorders>
            <w:shd w:val="clear" w:color="000000" w:fill="D9D9D9"/>
            <w:noWrap/>
            <w:tcMar>
              <w:left w:w="57" w:type="dxa"/>
              <w:right w:w="57" w:type="dxa"/>
            </w:tcMar>
            <w:vAlign w:val="center"/>
          </w:tcPr>
          <w:p w14:paraId="4FBD1D57" w14:textId="32A2011C" w:rsidR="00883156" w:rsidRPr="00C15821" w:rsidRDefault="00883156" w:rsidP="00883156">
            <w:pPr>
              <w:pStyle w:val="Body"/>
              <w:spacing w:after="0" w:line="240" w:lineRule="auto"/>
              <w:jc w:val="center"/>
              <w:rPr>
                <w:sz w:val="16"/>
                <w:szCs w:val="16"/>
              </w:rPr>
            </w:pPr>
            <w:r w:rsidRPr="00C15821">
              <w:rPr>
                <w:sz w:val="16"/>
                <w:szCs w:val="16"/>
              </w:rPr>
              <w:t> </w:t>
            </w:r>
          </w:p>
        </w:tc>
        <w:tc>
          <w:tcPr>
            <w:tcW w:w="1138" w:type="dxa"/>
            <w:tcBorders>
              <w:left w:val="nil"/>
            </w:tcBorders>
            <w:shd w:val="clear" w:color="000000" w:fill="D9D9D9"/>
            <w:noWrap/>
            <w:tcMar>
              <w:left w:w="57" w:type="dxa"/>
              <w:right w:w="57" w:type="dxa"/>
            </w:tcMar>
            <w:vAlign w:val="center"/>
          </w:tcPr>
          <w:p w14:paraId="251B7FEE" w14:textId="1086A5D4" w:rsidR="00883156" w:rsidRPr="00C15821" w:rsidRDefault="00883156" w:rsidP="00883156">
            <w:pPr>
              <w:pStyle w:val="Body"/>
              <w:spacing w:after="0" w:line="240" w:lineRule="auto"/>
              <w:jc w:val="center"/>
              <w:rPr>
                <w:sz w:val="16"/>
                <w:szCs w:val="16"/>
              </w:rPr>
            </w:pPr>
            <w:r w:rsidRPr="00C15821">
              <w:rPr>
                <w:sz w:val="16"/>
                <w:szCs w:val="16"/>
              </w:rPr>
              <w:t>$3.25</w:t>
            </w:r>
          </w:p>
        </w:tc>
        <w:tc>
          <w:tcPr>
            <w:tcW w:w="1138" w:type="dxa"/>
            <w:tcBorders>
              <w:right w:val="nil"/>
            </w:tcBorders>
            <w:shd w:val="clear" w:color="000000" w:fill="D9D9D9"/>
            <w:noWrap/>
            <w:tcMar>
              <w:left w:w="57" w:type="dxa"/>
              <w:right w:w="57" w:type="dxa"/>
            </w:tcMar>
            <w:vAlign w:val="center"/>
          </w:tcPr>
          <w:p w14:paraId="2B078176" w14:textId="1257A4A9" w:rsidR="00883156" w:rsidRPr="00C15821" w:rsidRDefault="00883156" w:rsidP="00883156">
            <w:pPr>
              <w:pStyle w:val="Body"/>
              <w:spacing w:after="0" w:line="240" w:lineRule="auto"/>
              <w:jc w:val="center"/>
              <w:rPr>
                <w:sz w:val="16"/>
                <w:szCs w:val="16"/>
              </w:rPr>
            </w:pPr>
            <w:r w:rsidRPr="00C15821">
              <w:rPr>
                <w:sz w:val="16"/>
                <w:szCs w:val="16"/>
              </w:rPr>
              <w:t> </w:t>
            </w:r>
          </w:p>
        </w:tc>
        <w:tc>
          <w:tcPr>
            <w:tcW w:w="1139" w:type="dxa"/>
            <w:tcBorders>
              <w:left w:val="nil"/>
            </w:tcBorders>
            <w:shd w:val="clear" w:color="000000" w:fill="D9D9D9"/>
            <w:noWrap/>
            <w:tcMar>
              <w:left w:w="57" w:type="dxa"/>
              <w:right w:w="57" w:type="dxa"/>
            </w:tcMar>
            <w:vAlign w:val="center"/>
          </w:tcPr>
          <w:p w14:paraId="59FE67F4" w14:textId="16F3AA16" w:rsidR="00883156" w:rsidRPr="00C15821" w:rsidRDefault="00883156" w:rsidP="00883156">
            <w:pPr>
              <w:pStyle w:val="Body"/>
              <w:spacing w:after="0" w:line="240" w:lineRule="auto"/>
              <w:jc w:val="center"/>
              <w:rPr>
                <w:sz w:val="16"/>
                <w:szCs w:val="16"/>
              </w:rPr>
            </w:pPr>
            <w:r w:rsidRPr="00C15821">
              <w:rPr>
                <w:sz w:val="16"/>
                <w:szCs w:val="16"/>
              </w:rPr>
              <w:t>$3.87</w:t>
            </w:r>
          </w:p>
        </w:tc>
      </w:tr>
    </w:tbl>
    <w:p w14:paraId="29086D3E" w14:textId="20BFFD6E" w:rsidR="00247D0D" w:rsidRPr="00247D0D" w:rsidRDefault="00247D0D" w:rsidP="00247D0D">
      <w:pPr>
        <w:pStyle w:val="Body"/>
        <w:rPr>
          <w:sz w:val="16"/>
          <w:szCs w:val="16"/>
        </w:rPr>
      </w:pPr>
      <w:r w:rsidRPr="00247D0D">
        <w:rPr>
          <w:sz w:val="16"/>
          <w:szCs w:val="16"/>
        </w:rPr>
        <w:t xml:space="preserve">Notes: 'Real' dollar values are the nominal values converted to </w:t>
      </w:r>
      <w:r w:rsidR="00736126">
        <w:rPr>
          <w:sz w:val="16"/>
          <w:szCs w:val="16"/>
        </w:rPr>
        <w:t>2022-23-dollar</w:t>
      </w:r>
      <w:r w:rsidRPr="00247D0D">
        <w:rPr>
          <w:sz w:val="16"/>
          <w:szCs w:val="16"/>
        </w:rPr>
        <w:t xml:space="preserve"> equivalents by the consumer price index (CPI) to allow for inflation</w:t>
      </w:r>
    </w:p>
    <w:p w14:paraId="0ABB0639" w14:textId="77777777" w:rsidR="00FA52C7" w:rsidRPr="00DB54AA" w:rsidRDefault="00FA52C7" w:rsidP="001169B4">
      <w:pPr>
        <w:pStyle w:val="Body"/>
        <w:rPr>
          <w:sz w:val="16"/>
          <w:szCs w:val="16"/>
        </w:rPr>
      </w:pPr>
      <w:r w:rsidRPr="00DB54AA">
        <w:rPr>
          <w:sz w:val="16"/>
          <w:szCs w:val="16"/>
        </w:rPr>
        <w:t>From 2016-17 Gross farm income does not include feed inventory changes and changes to the value of carry-over water. These are included in feed costs.</w:t>
      </w:r>
    </w:p>
    <w:p w14:paraId="43EA678A" w14:textId="77777777" w:rsidR="00FA52C7" w:rsidRPr="00DB54AA" w:rsidRDefault="00FA52C7" w:rsidP="001169B4">
      <w:pPr>
        <w:pStyle w:val="Body"/>
      </w:pPr>
    </w:p>
    <w:p w14:paraId="55630CDC" w14:textId="77777777" w:rsidR="00EF742D" w:rsidRPr="008B11B5" w:rsidRDefault="00EF742D">
      <w:pPr>
        <w:spacing w:after="0" w:line="240" w:lineRule="auto"/>
        <w:rPr>
          <w:rFonts w:eastAsia="Times New Roman" w:cs="Arial"/>
          <w:b/>
          <w:color w:val="auto"/>
          <w:sz w:val="22"/>
          <w:szCs w:val="22"/>
          <w:highlight w:val="yellow"/>
          <w:lang w:eastAsia="en-AU"/>
        </w:rPr>
      </w:pPr>
      <w:r w:rsidRPr="008B11B5">
        <w:rPr>
          <w:rFonts w:eastAsia="Times New Roman" w:cs="Arial"/>
          <w:b/>
          <w:color w:val="auto"/>
          <w:sz w:val="22"/>
          <w:szCs w:val="22"/>
          <w:highlight w:val="yellow"/>
          <w:lang w:eastAsia="en-AU"/>
        </w:rPr>
        <w:br w:type="page"/>
      </w:r>
    </w:p>
    <w:p w14:paraId="27C58B8F" w14:textId="1FC7F732" w:rsidR="00FA52C7" w:rsidRPr="001A2BFA" w:rsidRDefault="00FA52C7" w:rsidP="00FA52C7">
      <w:pPr>
        <w:tabs>
          <w:tab w:val="left" w:pos="1608"/>
          <w:tab w:val="left" w:pos="2748"/>
        </w:tabs>
        <w:spacing w:after="0" w:line="240" w:lineRule="auto"/>
        <w:rPr>
          <w:rFonts w:eastAsia="Times New Roman" w:cs="Arial"/>
          <w:color w:val="auto"/>
          <w:sz w:val="20"/>
          <w:szCs w:val="20"/>
          <w:lang w:eastAsia="en-AU"/>
        </w:rPr>
      </w:pPr>
      <w:r w:rsidRPr="001A2BFA">
        <w:rPr>
          <w:rFonts w:eastAsia="Times New Roman" w:cs="Arial"/>
          <w:b/>
          <w:color w:val="auto"/>
          <w:sz w:val="22"/>
          <w:szCs w:val="22"/>
          <w:lang w:eastAsia="en-AU"/>
        </w:rPr>
        <w:lastRenderedPageBreak/>
        <w:t>Table D7</w:t>
      </w:r>
      <w:r w:rsidRPr="001A2BFA">
        <w:rPr>
          <w:rFonts w:eastAsia="Times New Roman" w:cs="Arial"/>
          <w:b/>
          <w:color w:val="auto"/>
          <w:sz w:val="22"/>
          <w:szCs w:val="22"/>
          <w:lang w:eastAsia="en-AU"/>
        </w:rPr>
        <w:tab/>
      </w:r>
      <w:r w:rsidRPr="001A2BFA">
        <w:rPr>
          <w:rFonts w:eastAsia="Times New Roman" w:cs="Arial"/>
          <w:b/>
          <w:color w:val="auto"/>
          <w:sz w:val="22"/>
          <w:szCs w:val="22"/>
          <w:lang w:eastAsia="en-AU"/>
        </w:rPr>
        <w:tab/>
      </w:r>
    </w:p>
    <w:p w14:paraId="6087A3F2" w14:textId="245EE435" w:rsidR="00FA52C7" w:rsidRPr="001A2BFA" w:rsidRDefault="00FA52C7" w:rsidP="00EF742D">
      <w:pPr>
        <w:pStyle w:val="Heading4"/>
        <w:rPr>
          <w:rFonts w:cs="Arial"/>
        </w:rPr>
      </w:pPr>
      <w:r w:rsidRPr="001A2BFA">
        <w:rPr>
          <w:rFonts w:cs="Arial"/>
        </w:rPr>
        <w:t xml:space="preserve">Historical data </w:t>
      </w:r>
      <w:r w:rsidR="009A400A" w:rsidRPr="001A2BFA">
        <w:rPr>
          <w:rFonts w:cs="Arial"/>
        </w:rPr>
        <w:t>–</w:t>
      </w:r>
      <w:r w:rsidRPr="001A2BFA">
        <w:rPr>
          <w:rFonts w:cs="Arial"/>
        </w:rPr>
        <w:t xml:space="preserve"> Gippsland</w:t>
      </w:r>
    </w:p>
    <w:p w14:paraId="4EA96131" w14:textId="77777777" w:rsidR="00FA52C7" w:rsidRPr="001A2BFA" w:rsidRDefault="00FA52C7" w:rsidP="00EF742D">
      <w:pPr>
        <w:pStyle w:val="Heading4"/>
        <w:rPr>
          <w:rFonts w:cs="Arial"/>
        </w:rPr>
      </w:pPr>
      <w:r w:rsidRPr="001A2BFA">
        <w:rPr>
          <w:rFonts w:cs="Arial"/>
        </w:rPr>
        <w:t>Main financial indicators (continued)</w:t>
      </w:r>
    </w:p>
    <w:tbl>
      <w:tblPr>
        <w:tblStyle w:val="TableGrid"/>
        <w:tblW w:w="0" w:type="auto"/>
        <w:tblLayout w:type="fixed"/>
        <w:tblLook w:val="04A0" w:firstRow="1" w:lastRow="0" w:firstColumn="1" w:lastColumn="0" w:noHBand="0" w:noVBand="1"/>
      </w:tblPr>
      <w:tblGrid>
        <w:gridCol w:w="1555"/>
        <w:gridCol w:w="1984"/>
        <w:gridCol w:w="1984"/>
        <w:gridCol w:w="1985"/>
        <w:gridCol w:w="1984"/>
        <w:gridCol w:w="1985"/>
        <w:gridCol w:w="1985"/>
      </w:tblGrid>
      <w:tr w:rsidR="00FA52C7" w:rsidRPr="00C15821" w14:paraId="106DF805" w14:textId="77777777" w:rsidTr="00C15821">
        <w:trPr>
          <w:trHeight w:val="227"/>
        </w:trPr>
        <w:tc>
          <w:tcPr>
            <w:tcW w:w="1555" w:type="dxa"/>
            <w:noWrap/>
            <w:vAlign w:val="center"/>
            <w:hideMark/>
          </w:tcPr>
          <w:p w14:paraId="53026C51" w14:textId="77777777" w:rsidR="00FA52C7" w:rsidRPr="00C15821" w:rsidRDefault="00FA52C7" w:rsidP="001169B4">
            <w:pPr>
              <w:pStyle w:val="Body"/>
              <w:rPr>
                <w:sz w:val="16"/>
                <w:szCs w:val="16"/>
              </w:rPr>
            </w:pPr>
            <w:r w:rsidRPr="00C15821">
              <w:rPr>
                <w:sz w:val="16"/>
                <w:szCs w:val="16"/>
              </w:rPr>
              <w:t>Year</w:t>
            </w:r>
          </w:p>
        </w:tc>
        <w:tc>
          <w:tcPr>
            <w:tcW w:w="1984" w:type="dxa"/>
            <w:vAlign w:val="center"/>
            <w:hideMark/>
          </w:tcPr>
          <w:p w14:paraId="1F023F43" w14:textId="77777777" w:rsidR="00FA52C7" w:rsidRPr="00C15821" w:rsidRDefault="00FA52C7" w:rsidP="00EF742D">
            <w:pPr>
              <w:pStyle w:val="Body"/>
              <w:jc w:val="center"/>
              <w:rPr>
                <w:sz w:val="16"/>
                <w:szCs w:val="16"/>
              </w:rPr>
            </w:pPr>
            <w:r w:rsidRPr="00C15821">
              <w:rPr>
                <w:sz w:val="16"/>
                <w:szCs w:val="16"/>
              </w:rPr>
              <w:t>Overhead costs</w:t>
            </w:r>
            <w:r w:rsidRPr="00C15821">
              <w:rPr>
                <w:sz w:val="16"/>
                <w:szCs w:val="16"/>
              </w:rPr>
              <w:br/>
              <w:t>Cash overhead costs Nominal ($/kg MS)</w:t>
            </w:r>
          </w:p>
        </w:tc>
        <w:tc>
          <w:tcPr>
            <w:tcW w:w="1984" w:type="dxa"/>
            <w:tcBorders>
              <w:bottom w:val="single" w:sz="4" w:space="0" w:color="auto"/>
            </w:tcBorders>
            <w:vAlign w:val="center"/>
            <w:hideMark/>
          </w:tcPr>
          <w:p w14:paraId="3441AD08" w14:textId="77777777" w:rsidR="00FA52C7" w:rsidRPr="00C15821" w:rsidRDefault="00FA52C7" w:rsidP="00EF742D">
            <w:pPr>
              <w:pStyle w:val="Body"/>
              <w:jc w:val="center"/>
              <w:rPr>
                <w:sz w:val="16"/>
                <w:szCs w:val="16"/>
              </w:rPr>
            </w:pPr>
            <w:r w:rsidRPr="00C15821">
              <w:rPr>
                <w:sz w:val="16"/>
                <w:szCs w:val="16"/>
              </w:rPr>
              <w:t>Overhead costs</w:t>
            </w:r>
            <w:r w:rsidRPr="00C15821">
              <w:rPr>
                <w:sz w:val="16"/>
                <w:szCs w:val="16"/>
              </w:rPr>
              <w:br/>
              <w:t>Cash overhead costs Real ($/kg MS)</w:t>
            </w:r>
          </w:p>
        </w:tc>
        <w:tc>
          <w:tcPr>
            <w:tcW w:w="1985" w:type="dxa"/>
            <w:vAlign w:val="center"/>
            <w:hideMark/>
          </w:tcPr>
          <w:p w14:paraId="5697CE84" w14:textId="77777777" w:rsidR="00FA52C7" w:rsidRPr="00C15821" w:rsidRDefault="00FA52C7" w:rsidP="00EF742D">
            <w:pPr>
              <w:pStyle w:val="Body"/>
              <w:jc w:val="center"/>
              <w:rPr>
                <w:sz w:val="16"/>
                <w:szCs w:val="16"/>
              </w:rPr>
            </w:pPr>
            <w:r w:rsidRPr="00C15821">
              <w:rPr>
                <w:sz w:val="16"/>
                <w:szCs w:val="16"/>
              </w:rPr>
              <w:t>Overhead costs</w:t>
            </w:r>
            <w:r w:rsidRPr="00C15821">
              <w:rPr>
                <w:sz w:val="16"/>
                <w:szCs w:val="16"/>
              </w:rPr>
              <w:br/>
            </w:r>
            <w:proofErr w:type="gramStart"/>
            <w:r w:rsidRPr="00C15821">
              <w:rPr>
                <w:sz w:val="16"/>
                <w:szCs w:val="16"/>
              </w:rPr>
              <w:t>Non-cash</w:t>
            </w:r>
            <w:proofErr w:type="gramEnd"/>
            <w:r w:rsidRPr="00C15821">
              <w:rPr>
                <w:sz w:val="16"/>
                <w:szCs w:val="16"/>
              </w:rPr>
              <w:t xml:space="preserve"> overhead costs</w:t>
            </w:r>
          </w:p>
          <w:p w14:paraId="18DA8A27" w14:textId="77777777" w:rsidR="00FA52C7" w:rsidRPr="00C15821" w:rsidRDefault="00FA52C7" w:rsidP="00EF742D">
            <w:pPr>
              <w:pStyle w:val="Body"/>
              <w:jc w:val="center"/>
              <w:rPr>
                <w:sz w:val="16"/>
                <w:szCs w:val="16"/>
              </w:rPr>
            </w:pPr>
            <w:r w:rsidRPr="00C15821">
              <w:rPr>
                <w:sz w:val="16"/>
                <w:szCs w:val="16"/>
              </w:rPr>
              <w:t>Nominal ($/kg MS)</w:t>
            </w:r>
          </w:p>
        </w:tc>
        <w:tc>
          <w:tcPr>
            <w:tcW w:w="1984" w:type="dxa"/>
            <w:tcBorders>
              <w:bottom w:val="single" w:sz="4" w:space="0" w:color="auto"/>
            </w:tcBorders>
            <w:vAlign w:val="center"/>
            <w:hideMark/>
          </w:tcPr>
          <w:p w14:paraId="12F2B8BC" w14:textId="77777777" w:rsidR="00FA52C7" w:rsidRPr="00C15821" w:rsidRDefault="00FA52C7" w:rsidP="00EF742D">
            <w:pPr>
              <w:pStyle w:val="Body"/>
              <w:jc w:val="center"/>
              <w:rPr>
                <w:sz w:val="16"/>
                <w:szCs w:val="16"/>
              </w:rPr>
            </w:pPr>
            <w:r w:rsidRPr="00C15821">
              <w:rPr>
                <w:sz w:val="16"/>
                <w:szCs w:val="16"/>
              </w:rPr>
              <w:t>Overhead costs</w:t>
            </w:r>
            <w:r w:rsidRPr="00C15821">
              <w:rPr>
                <w:sz w:val="16"/>
                <w:szCs w:val="16"/>
              </w:rPr>
              <w:br/>
            </w:r>
            <w:proofErr w:type="gramStart"/>
            <w:r w:rsidRPr="00C15821">
              <w:rPr>
                <w:sz w:val="16"/>
                <w:szCs w:val="16"/>
              </w:rPr>
              <w:t>Non-cash</w:t>
            </w:r>
            <w:proofErr w:type="gramEnd"/>
            <w:r w:rsidRPr="00C15821">
              <w:rPr>
                <w:sz w:val="16"/>
                <w:szCs w:val="16"/>
              </w:rPr>
              <w:t xml:space="preserve"> overhead costs</w:t>
            </w:r>
          </w:p>
          <w:p w14:paraId="04A5D17A" w14:textId="77777777" w:rsidR="00FA52C7" w:rsidRPr="00C15821" w:rsidRDefault="00FA52C7" w:rsidP="00EF742D">
            <w:pPr>
              <w:pStyle w:val="Body"/>
              <w:jc w:val="center"/>
              <w:rPr>
                <w:sz w:val="16"/>
                <w:szCs w:val="16"/>
              </w:rPr>
            </w:pPr>
            <w:r w:rsidRPr="00C15821">
              <w:rPr>
                <w:sz w:val="16"/>
                <w:szCs w:val="16"/>
              </w:rPr>
              <w:t>Real ($/kg MS)</w:t>
            </w:r>
          </w:p>
        </w:tc>
        <w:tc>
          <w:tcPr>
            <w:tcW w:w="1985" w:type="dxa"/>
            <w:vAlign w:val="center"/>
            <w:hideMark/>
          </w:tcPr>
          <w:p w14:paraId="6861EC3E" w14:textId="77777777" w:rsidR="00FA52C7" w:rsidRPr="00C15821" w:rsidRDefault="00FA52C7" w:rsidP="00EF742D">
            <w:pPr>
              <w:pStyle w:val="Body"/>
              <w:jc w:val="center"/>
              <w:rPr>
                <w:sz w:val="16"/>
                <w:szCs w:val="16"/>
              </w:rPr>
            </w:pPr>
            <w:r w:rsidRPr="00C15821">
              <w:rPr>
                <w:sz w:val="16"/>
                <w:szCs w:val="16"/>
              </w:rPr>
              <w:t>Overhead costs</w:t>
            </w:r>
            <w:r w:rsidRPr="00C15821">
              <w:rPr>
                <w:sz w:val="16"/>
                <w:szCs w:val="16"/>
              </w:rPr>
              <w:br/>
              <w:t>Total overhead costs Nominal ($/kg MS)</w:t>
            </w:r>
          </w:p>
        </w:tc>
        <w:tc>
          <w:tcPr>
            <w:tcW w:w="1985" w:type="dxa"/>
            <w:tcBorders>
              <w:bottom w:val="single" w:sz="4" w:space="0" w:color="auto"/>
            </w:tcBorders>
            <w:vAlign w:val="center"/>
          </w:tcPr>
          <w:p w14:paraId="0FB0E5D6" w14:textId="77777777" w:rsidR="00FA52C7" w:rsidRPr="00C15821" w:rsidRDefault="00FA52C7" w:rsidP="00EF742D">
            <w:pPr>
              <w:pStyle w:val="Body"/>
              <w:jc w:val="center"/>
              <w:rPr>
                <w:sz w:val="16"/>
                <w:szCs w:val="16"/>
              </w:rPr>
            </w:pPr>
            <w:r w:rsidRPr="00C15821">
              <w:rPr>
                <w:sz w:val="16"/>
                <w:szCs w:val="16"/>
              </w:rPr>
              <w:t>Overhead costs</w:t>
            </w:r>
            <w:r w:rsidRPr="00C15821">
              <w:rPr>
                <w:sz w:val="16"/>
                <w:szCs w:val="16"/>
              </w:rPr>
              <w:br/>
              <w:t>Total overhead costs Real ($/kg MS)</w:t>
            </w:r>
          </w:p>
        </w:tc>
      </w:tr>
      <w:tr w:rsidR="00FA52C7" w:rsidRPr="00C15821" w14:paraId="386BB8FF" w14:textId="77777777" w:rsidTr="00C15821">
        <w:trPr>
          <w:trHeight w:val="227"/>
        </w:trPr>
        <w:tc>
          <w:tcPr>
            <w:tcW w:w="1555" w:type="dxa"/>
            <w:shd w:val="clear" w:color="auto" w:fill="auto"/>
            <w:noWrap/>
            <w:vAlign w:val="center"/>
          </w:tcPr>
          <w:p w14:paraId="65D090E9" w14:textId="7E7CAC66" w:rsidR="00FA52C7" w:rsidRPr="00C15821" w:rsidRDefault="00FA52C7" w:rsidP="00EF742D">
            <w:pPr>
              <w:spacing w:after="0" w:line="240" w:lineRule="auto"/>
              <w:rPr>
                <w:rFonts w:cs="Arial"/>
                <w:sz w:val="16"/>
                <w:szCs w:val="16"/>
                <w:highlight w:val="yellow"/>
              </w:rPr>
            </w:pPr>
            <w:r w:rsidRPr="00C15821">
              <w:rPr>
                <w:rFonts w:cs="Arial"/>
                <w:sz w:val="16"/>
                <w:szCs w:val="16"/>
              </w:rPr>
              <w:t>2006-07</w:t>
            </w:r>
          </w:p>
        </w:tc>
        <w:tc>
          <w:tcPr>
            <w:tcW w:w="1984" w:type="dxa"/>
            <w:tcBorders>
              <w:right w:val="nil"/>
            </w:tcBorders>
            <w:shd w:val="clear" w:color="auto" w:fill="auto"/>
            <w:noWrap/>
            <w:vAlign w:val="center"/>
          </w:tcPr>
          <w:p w14:paraId="0D542439" w14:textId="5363458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$0.69</w:t>
            </w:r>
          </w:p>
        </w:tc>
        <w:tc>
          <w:tcPr>
            <w:tcW w:w="1984" w:type="dxa"/>
            <w:tcBorders>
              <w:left w:val="nil"/>
            </w:tcBorders>
            <w:shd w:val="clear" w:color="auto" w:fill="auto"/>
            <w:noWrap/>
            <w:vAlign w:val="center"/>
          </w:tcPr>
          <w:p w14:paraId="6FFE4F8F" w14:textId="4919C56E"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06</w:t>
            </w:r>
          </w:p>
        </w:tc>
        <w:tc>
          <w:tcPr>
            <w:tcW w:w="1985" w:type="dxa"/>
            <w:tcBorders>
              <w:right w:val="nil"/>
            </w:tcBorders>
            <w:shd w:val="clear" w:color="auto" w:fill="auto"/>
            <w:noWrap/>
            <w:vAlign w:val="center"/>
          </w:tcPr>
          <w:p w14:paraId="0A3F0B47" w14:textId="33A8947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$1.44</w:t>
            </w:r>
          </w:p>
        </w:tc>
        <w:tc>
          <w:tcPr>
            <w:tcW w:w="1984" w:type="dxa"/>
            <w:tcBorders>
              <w:left w:val="nil"/>
            </w:tcBorders>
            <w:shd w:val="clear" w:color="auto" w:fill="auto"/>
            <w:noWrap/>
            <w:vAlign w:val="center"/>
          </w:tcPr>
          <w:p w14:paraId="2FA04CAE" w14:textId="76C6291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21</w:t>
            </w:r>
          </w:p>
        </w:tc>
        <w:tc>
          <w:tcPr>
            <w:tcW w:w="1985" w:type="dxa"/>
            <w:tcBorders>
              <w:right w:val="nil"/>
            </w:tcBorders>
            <w:shd w:val="clear" w:color="auto" w:fill="auto"/>
            <w:noWrap/>
            <w:vAlign w:val="center"/>
          </w:tcPr>
          <w:p w14:paraId="33AA774B" w14:textId="6142408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$2.13</w:t>
            </w:r>
          </w:p>
        </w:tc>
        <w:tc>
          <w:tcPr>
            <w:tcW w:w="1985" w:type="dxa"/>
            <w:tcBorders>
              <w:left w:val="nil"/>
            </w:tcBorders>
            <w:shd w:val="clear" w:color="auto" w:fill="auto"/>
            <w:vAlign w:val="center"/>
          </w:tcPr>
          <w:p w14:paraId="2DAF480C" w14:textId="11031DDD"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$3.</w:t>
            </w:r>
            <w:r w:rsidR="001A2BFA" w:rsidRPr="00C15821">
              <w:rPr>
                <w:rFonts w:cs="Arial"/>
                <w:sz w:val="16"/>
                <w:szCs w:val="16"/>
              </w:rPr>
              <w:t>27</w:t>
            </w:r>
          </w:p>
        </w:tc>
      </w:tr>
      <w:tr w:rsidR="00FA52C7" w:rsidRPr="00C15821" w14:paraId="4DDB71CA" w14:textId="77777777" w:rsidTr="00C15821">
        <w:trPr>
          <w:trHeight w:val="227"/>
        </w:trPr>
        <w:tc>
          <w:tcPr>
            <w:tcW w:w="1555" w:type="dxa"/>
            <w:shd w:val="clear" w:color="auto" w:fill="auto"/>
            <w:noWrap/>
            <w:vAlign w:val="center"/>
          </w:tcPr>
          <w:p w14:paraId="17A4D0CD" w14:textId="132B56F4" w:rsidR="00FA52C7" w:rsidRPr="00C15821" w:rsidRDefault="00FA52C7" w:rsidP="00EF742D">
            <w:pPr>
              <w:spacing w:after="0" w:line="240" w:lineRule="auto"/>
              <w:rPr>
                <w:rFonts w:cs="Arial"/>
                <w:sz w:val="16"/>
                <w:szCs w:val="16"/>
                <w:highlight w:val="yellow"/>
              </w:rPr>
            </w:pPr>
            <w:r w:rsidRPr="00C15821">
              <w:rPr>
                <w:rFonts w:cs="Arial"/>
                <w:sz w:val="16"/>
                <w:szCs w:val="16"/>
              </w:rPr>
              <w:t>2007-08</w:t>
            </w:r>
          </w:p>
        </w:tc>
        <w:tc>
          <w:tcPr>
            <w:tcW w:w="1984" w:type="dxa"/>
            <w:tcBorders>
              <w:right w:val="nil"/>
            </w:tcBorders>
            <w:shd w:val="clear" w:color="auto" w:fill="auto"/>
            <w:noWrap/>
            <w:vAlign w:val="center"/>
          </w:tcPr>
          <w:p w14:paraId="28EB0ADC" w14:textId="03B2D22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$0.80</w:t>
            </w:r>
          </w:p>
        </w:tc>
        <w:tc>
          <w:tcPr>
            <w:tcW w:w="1984" w:type="dxa"/>
            <w:tcBorders>
              <w:left w:val="nil"/>
            </w:tcBorders>
            <w:shd w:val="clear" w:color="auto" w:fill="auto"/>
            <w:noWrap/>
            <w:vAlign w:val="center"/>
          </w:tcPr>
          <w:p w14:paraId="5C0C7136" w14:textId="2D67780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17</w:t>
            </w:r>
          </w:p>
        </w:tc>
        <w:tc>
          <w:tcPr>
            <w:tcW w:w="1985" w:type="dxa"/>
            <w:tcBorders>
              <w:right w:val="nil"/>
            </w:tcBorders>
            <w:shd w:val="clear" w:color="auto" w:fill="auto"/>
            <w:noWrap/>
            <w:vAlign w:val="center"/>
          </w:tcPr>
          <w:p w14:paraId="646015E8" w14:textId="7154B58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$0.90</w:t>
            </w:r>
          </w:p>
        </w:tc>
        <w:tc>
          <w:tcPr>
            <w:tcW w:w="1984" w:type="dxa"/>
            <w:tcBorders>
              <w:left w:val="nil"/>
            </w:tcBorders>
            <w:shd w:val="clear" w:color="auto" w:fill="auto"/>
            <w:noWrap/>
            <w:vAlign w:val="center"/>
          </w:tcPr>
          <w:p w14:paraId="553557B2" w14:textId="6AC4C51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32</w:t>
            </w:r>
          </w:p>
        </w:tc>
        <w:tc>
          <w:tcPr>
            <w:tcW w:w="1985" w:type="dxa"/>
            <w:tcBorders>
              <w:right w:val="nil"/>
            </w:tcBorders>
            <w:shd w:val="clear" w:color="auto" w:fill="auto"/>
            <w:noWrap/>
            <w:vAlign w:val="center"/>
          </w:tcPr>
          <w:p w14:paraId="7A722F83" w14:textId="793BD0F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$1.59</w:t>
            </w:r>
          </w:p>
        </w:tc>
        <w:tc>
          <w:tcPr>
            <w:tcW w:w="1985" w:type="dxa"/>
            <w:tcBorders>
              <w:left w:val="nil"/>
            </w:tcBorders>
            <w:shd w:val="clear" w:color="auto" w:fill="auto"/>
            <w:vAlign w:val="center"/>
          </w:tcPr>
          <w:p w14:paraId="0995AB5B" w14:textId="0C83306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33</w:t>
            </w:r>
          </w:p>
        </w:tc>
      </w:tr>
      <w:tr w:rsidR="00FA52C7" w:rsidRPr="00C15821" w14:paraId="7EFCB2E4" w14:textId="77777777" w:rsidTr="00C15821">
        <w:trPr>
          <w:trHeight w:val="227"/>
        </w:trPr>
        <w:tc>
          <w:tcPr>
            <w:tcW w:w="1555" w:type="dxa"/>
            <w:shd w:val="clear" w:color="auto" w:fill="auto"/>
            <w:noWrap/>
            <w:vAlign w:val="center"/>
          </w:tcPr>
          <w:p w14:paraId="76A920E8" w14:textId="1E6E522B" w:rsidR="00FA52C7" w:rsidRPr="00C15821" w:rsidRDefault="00FA52C7" w:rsidP="00EF742D">
            <w:pPr>
              <w:spacing w:after="0" w:line="240" w:lineRule="auto"/>
              <w:rPr>
                <w:rFonts w:cs="Arial"/>
                <w:sz w:val="16"/>
                <w:szCs w:val="16"/>
                <w:highlight w:val="yellow"/>
              </w:rPr>
            </w:pPr>
            <w:r w:rsidRPr="00C15821">
              <w:rPr>
                <w:rFonts w:cs="Arial"/>
                <w:sz w:val="16"/>
                <w:szCs w:val="16"/>
              </w:rPr>
              <w:t>2008-09</w:t>
            </w:r>
          </w:p>
        </w:tc>
        <w:tc>
          <w:tcPr>
            <w:tcW w:w="1984" w:type="dxa"/>
            <w:tcBorders>
              <w:right w:val="nil"/>
            </w:tcBorders>
            <w:shd w:val="clear" w:color="auto" w:fill="auto"/>
            <w:noWrap/>
            <w:vAlign w:val="center"/>
          </w:tcPr>
          <w:p w14:paraId="51604BE8" w14:textId="4FED29C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$0.78</w:t>
            </w:r>
          </w:p>
        </w:tc>
        <w:tc>
          <w:tcPr>
            <w:tcW w:w="1984" w:type="dxa"/>
            <w:tcBorders>
              <w:left w:val="nil"/>
            </w:tcBorders>
            <w:shd w:val="clear" w:color="auto" w:fill="auto"/>
            <w:noWrap/>
            <w:vAlign w:val="center"/>
          </w:tcPr>
          <w:p w14:paraId="764CE536" w14:textId="241D67D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10</w:t>
            </w:r>
          </w:p>
        </w:tc>
        <w:tc>
          <w:tcPr>
            <w:tcW w:w="1985" w:type="dxa"/>
            <w:tcBorders>
              <w:right w:val="nil"/>
            </w:tcBorders>
            <w:shd w:val="clear" w:color="auto" w:fill="auto"/>
            <w:noWrap/>
            <w:vAlign w:val="center"/>
          </w:tcPr>
          <w:p w14:paraId="7F0231F6" w14:textId="1B02335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$0.93</w:t>
            </w:r>
          </w:p>
        </w:tc>
        <w:tc>
          <w:tcPr>
            <w:tcW w:w="1984" w:type="dxa"/>
            <w:tcBorders>
              <w:left w:val="nil"/>
            </w:tcBorders>
            <w:shd w:val="clear" w:color="auto" w:fill="auto"/>
            <w:noWrap/>
            <w:vAlign w:val="center"/>
          </w:tcPr>
          <w:p w14:paraId="1243B98F" w14:textId="3255470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30</w:t>
            </w:r>
          </w:p>
        </w:tc>
        <w:tc>
          <w:tcPr>
            <w:tcW w:w="1985" w:type="dxa"/>
            <w:tcBorders>
              <w:right w:val="nil"/>
            </w:tcBorders>
            <w:shd w:val="clear" w:color="auto" w:fill="auto"/>
            <w:noWrap/>
            <w:vAlign w:val="center"/>
          </w:tcPr>
          <w:p w14:paraId="4B325AEC" w14:textId="4AFA777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$1.71</w:t>
            </w:r>
          </w:p>
        </w:tc>
        <w:tc>
          <w:tcPr>
            <w:tcW w:w="1985" w:type="dxa"/>
            <w:tcBorders>
              <w:left w:val="nil"/>
            </w:tcBorders>
            <w:shd w:val="clear" w:color="auto" w:fill="auto"/>
            <w:vAlign w:val="center"/>
          </w:tcPr>
          <w:p w14:paraId="65D6DD82" w14:textId="709DC5B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41</w:t>
            </w:r>
          </w:p>
        </w:tc>
      </w:tr>
      <w:tr w:rsidR="00FA52C7" w:rsidRPr="00C15821" w14:paraId="681310E9" w14:textId="77777777" w:rsidTr="00C15821">
        <w:trPr>
          <w:trHeight w:val="227"/>
        </w:trPr>
        <w:tc>
          <w:tcPr>
            <w:tcW w:w="1555" w:type="dxa"/>
            <w:shd w:val="clear" w:color="auto" w:fill="auto"/>
            <w:noWrap/>
            <w:vAlign w:val="center"/>
          </w:tcPr>
          <w:p w14:paraId="3F67DFE5" w14:textId="71F44276" w:rsidR="00FA52C7" w:rsidRPr="00C15821" w:rsidRDefault="00FA52C7" w:rsidP="00EF742D">
            <w:pPr>
              <w:spacing w:after="0" w:line="240" w:lineRule="auto"/>
              <w:rPr>
                <w:rFonts w:cs="Arial"/>
                <w:sz w:val="16"/>
                <w:szCs w:val="16"/>
                <w:highlight w:val="yellow"/>
              </w:rPr>
            </w:pPr>
            <w:r w:rsidRPr="00C15821">
              <w:rPr>
                <w:rFonts w:cs="Arial"/>
                <w:sz w:val="16"/>
                <w:szCs w:val="16"/>
              </w:rPr>
              <w:t>2009-10</w:t>
            </w:r>
          </w:p>
        </w:tc>
        <w:tc>
          <w:tcPr>
            <w:tcW w:w="1984" w:type="dxa"/>
            <w:tcBorders>
              <w:right w:val="nil"/>
            </w:tcBorders>
            <w:shd w:val="clear" w:color="auto" w:fill="auto"/>
            <w:noWrap/>
            <w:vAlign w:val="center"/>
          </w:tcPr>
          <w:p w14:paraId="0F0532D4" w14:textId="0C44053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$0.80</w:t>
            </w:r>
          </w:p>
        </w:tc>
        <w:tc>
          <w:tcPr>
            <w:tcW w:w="1984" w:type="dxa"/>
            <w:tcBorders>
              <w:left w:val="nil"/>
            </w:tcBorders>
            <w:shd w:val="clear" w:color="auto" w:fill="auto"/>
            <w:noWrap/>
            <w:vAlign w:val="center"/>
          </w:tcPr>
          <w:p w14:paraId="557BB24D" w14:textId="2F3D570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10</w:t>
            </w:r>
          </w:p>
        </w:tc>
        <w:tc>
          <w:tcPr>
            <w:tcW w:w="1985" w:type="dxa"/>
            <w:tcBorders>
              <w:right w:val="nil"/>
            </w:tcBorders>
            <w:shd w:val="clear" w:color="auto" w:fill="auto"/>
            <w:noWrap/>
            <w:vAlign w:val="center"/>
          </w:tcPr>
          <w:p w14:paraId="05741229" w14:textId="6264163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$1.09</w:t>
            </w:r>
          </w:p>
        </w:tc>
        <w:tc>
          <w:tcPr>
            <w:tcW w:w="1984" w:type="dxa"/>
            <w:tcBorders>
              <w:left w:val="nil"/>
            </w:tcBorders>
            <w:shd w:val="clear" w:color="auto" w:fill="auto"/>
            <w:noWrap/>
            <w:vAlign w:val="center"/>
          </w:tcPr>
          <w:p w14:paraId="50E96EBC" w14:textId="50A372A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49</w:t>
            </w:r>
          </w:p>
        </w:tc>
        <w:tc>
          <w:tcPr>
            <w:tcW w:w="1985" w:type="dxa"/>
            <w:tcBorders>
              <w:right w:val="nil"/>
            </w:tcBorders>
            <w:shd w:val="clear" w:color="auto" w:fill="auto"/>
            <w:noWrap/>
            <w:vAlign w:val="center"/>
          </w:tcPr>
          <w:p w14:paraId="2649F2D9" w14:textId="180FF19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$1.90</w:t>
            </w:r>
          </w:p>
        </w:tc>
        <w:tc>
          <w:tcPr>
            <w:tcW w:w="1985" w:type="dxa"/>
            <w:tcBorders>
              <w:left w:val="nil"/>
            </w:tcBorders>
            <w:shd w:val="clear" w:color="auto" w:fill="auto"/>
            <w:vAlign w:val="center"/>
          </w:tcPr>
          <w:p w14:paraId="7DF62C6B" w14:textId="1C51356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58</w:t>
            </w:r>
          </w:p>
        </w:tc>
      </w:tr>
      <w:tr w:rsidR="00FA52C7" w:rsidRPr="00C15821" w14:paraId="53497E5A" w14:textId="77777777" w:rsidTr="00C15821">
        <w:trPr>
          <w:trHeight w:val="227"/>
        </w:trPr>
        <w:tc>
          <w:tcPr>
            <w:tcW w:w="1555" w:type="dxa"/>
            <w:shd w:val="clear" w:color="auto" w:fill="auto"/>
            <w:noWrap/>
            <w:vAlign w:val="center"/>
          </w:tcPr>
          <w:p w14:paraId="3E7CA737" w14:textId="0874FDBF" w:rsidR="00FA52C7" w:rsidRPr="00C15821" w:rsidRDefault="00FA52C7" w:rsidP="00EF742D">
            <w:pPr>
              <w:spacing w:after="0" w:line="240" w:lineRule="auto"/>
              <w:rPr>
                <w:rFonts w:cs="Arial"/>
                <w:sz w:val="16"/>
                <w:szCs w:val="16"/>
                <w:highlight w:val="yellow"/>
              </w:rPr>
            </w:pPr>
            <w:r w:rsidRPr="00C15821">
              <w:rPr>
                <w:rFonts w:cs="Arial"/>
                <w:sz w:val="16"/>
                <w:szCs w:val="16"/>
              </w:rPr>
              <w:t>2010-11</w:t>
            </w:r>
          </w:p>
        </w:tc>
        <w:tc>
          <w:tcPr>
            <w:tcW w:w="1984" w:type="dxa"/>
            <w:tcBorders>
              <w:right w:val="nil"/>
            </w:tcBorders>
            <w:shd w:val="clear" w:color="auto" w:fill="auto"/>
            <w:noWrap/>
            <w:vAlign w:val="center"/>
          </w:tcPr>
          <w:p w14:paraId="4F27CA63" w14:textId="6098E39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$0.93</w:t>
            </w:r>
          </w:p>
        </w:tc>
        <w:tc>
          <w:tcPr>
            <w:tcW w:w="1984" w:type="dxa"/>
            <w:tcBorders>
              <w:left w:val="nil"/>
            </w:tcBorders>
            <w:shd w:val="clear" w:color="auto" w:fill="auto"/>
            <w:noWrap/>
            <w:vAlign w:val="center"/>
          </w:tcPr>
          <w:p w14:paraId="448C16E6" w14:textId="7171C79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23</w:t>
            </w:r>
          </w:p>
        </w:tc>
        <w:tc>
          <w:tcPr>
            <w:tcW w:w="1985" w:type="dxa"/>
            <w:tcBorders>
              <w:right w:val="nil"/>
            </w:tcBorders>
            <w:shd w:val="clear" w:color="auto" w:fill="auto"/>
            <w:noWrap/>
            <w:vAlign w:val="center"/>
          </w:tcPr>
          <w:p w14:paraId="4D5754B7" w14:textId="6E49440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$0.93</w:t>
            </w:r>
          </w:p>
        </w:tc>
        <w:tc>
          <w:tcPr>
            <w:tcW w:w="1984" w:type="dxa"/>
            <w:tcBorders>
              <w:left w:val="nil"/>
            </w:tcBorders>
            <w:shd w:val="clear" w:color="auto" w:fill="auto"/>
            <w:noWrap/>
            <w:vAlign w:val="center"/>
          </w:tcPr>
          <w:p w14:paraId="2A59BE2F" w14:textId="0483625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23</w:t>
            </w:r>
          </w:p>
        </w:tc>
        <w:tc>
          <w:tcPr>
            <w:tcW w:w="1985" w:type="dxa"/>
            <w:tcBorders>
              <w:right w:val="nil"/>
            </w:tcBorders>
            <w:shd w:val="clear" w:color="auto" w:fill="auto"/>
            <w:noWrap/>
            <w:vAlign w:val="center"/>
          </w:tcPr>
          <w:p w14:paraId="4FE1D269" w14:textId="7925B19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$1.86</w:t>
            </w:r>
          </w:p>
        </w:tc>
        <w:tc>
          <w:tcPr>
            <w:tcW w:w="1985" w:type="dxa"/>
            <w:tcBorders>
              <w:left w:val="nil"/>
            </w:tcBorders>
            <w:shd w:val="clear" w:color="auto" w:fill="auto"/>
            <w:vAlign w:val="center"/>
          </w:tcPr>
          <w:p w14:paraId="2551EEF9" w14:textId="6B0210C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46</w:t>
            </w:r>
          </w:p>
        </w:tc>
      </w:tr>
      <w:tr w:rsidR="00FA52C7" w:rsidRPr="00C15821" w14:paraId="40A211CE" w14:textId="77777777" w:rsidTr="00C15821">
        <w:trPr>
          <w:trHeight w:val="227"/>
        </w:trPr>
        <w:tc>
          <w:tcPr>
            <w:tcW w:w="1555" w:type="dxa"/>
            <w:shd w:val="clear" w:color="auto" w:fill="auto"/>
            <w:noWrap/>
            <w:vAlign w:val="center"/>
          </w:tcPr>
          <w:p w14:paraId="45812FDE" w14:textId="343C0B81" w:rsidR="00FA52C7" w:rsidRPr="00C15821" w:rsidRDefault="00FA52C7" w:rsidP="00EF742D">
            <w:pPr>
              <w:spacing w:after="0" w:line="240" w:lineRule="auto"/>
              <w:rPr>
                <w:rFonts w:cs="Arial"/>
                <w:sz w:val="16"/>
                <w:szCs w:val="16"/>
                <w:highlight w:val="yellow"/>
              </w:rPr>
            </w:pPr>
            <w:r w:rsidRPr="00C15821">
              <w:rPr>
                <w:rFonts w:cs="Arial"/>
                <w:sz w:val="16"/>
                <w:szCs w:val="16"/>
              </w:rPr>
              <w:t>2011-12</w:t>
            </w:r>
          </w:p>
        </w:tc>
        <w:tc>
          <w:tcPr>
            <w:tcW w:w="1984" w:type="dxa"/>
            <w:tcBorders>
              <w:right w:val="nil"/>
            </w:tcBorders>
            <w:shd w:val="clear" w:color="auto" w:fill="auto"/>
            <w:noWrap/>
            <w:vAlign w:val="center"/>
          </w:tcPr>
          <w:p w14:paraId="08162414" w14:textId="49B0BB6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$0.95</w:t>
            </w:r>
          </w:p>
        </w:tc>
        <w:tc>
          <w:tcPr>
            <w:tcW w:w="1984" w:type="dxa"/>
            <w:tcBorders>
              <w:left w:val="nil"/>
            </w:tcBorders>
            <w:shd w:val="clear" w:color="auto" w:fill="auto"/>
            <w:noWrap/>
            <w:vAlign w:val="center"/>
          </w:tcPr>
          <w:p w14:paraId="5472D13B" w14:textId="7B149D9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24</w:t>
            </w:r>
          </w:p>
        </w:tc>
        <w:tc>
          <w:tcPr>
            <w:tcW w:w="1985" w:type="dxa"/>
            <w:tcBorders>
              <w:right w:val="nil"/>
            </w:tcBorders>
            <w:shd w:val="clear" w:color="auto" w:fill="auto"/>
            <w:noWrap/>
            <w:vAlign w:val="center"/>
          </w:tcPr>
          <w:p w14:paraId="53D1A697" w14:textId="1EA847A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$1.05</w:t>
            </w:r>
          </w:p>
        </w:tc>
        <w:tc>
          <w:tcPr>
            <w:tcW w:w="1984" w:type="dxa"/>
            <w:tcBorders>
              <w:left w:val="nil"/>
            </w:tcBorders>
            <w:shd w:val="clear" w:color="auto" w:fill="auto"/>
            <w:noWrap/>
            <w:vAlign w:val="center"/>
          </w:tcPr>
          <w:p w14:paraId="2CF0C6BF" w14:textId="61CF67D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37</w:t>
            </w:r>
          </w:p>
        </w:tc>
        <w:tc>
          <w:tcPr>
            <w:tcW w:w="1985" w:type="dxa"/>
            <w:tcBorders>
              <w:right w:val="nil"/>
            </w:tcBorders>
            <w:shd w:val="clear" w:color="auto" w:fill="auto"/>
            <w:noWrap/>
            <w:vAlign w:val="center"/>
          </w:tcPr>
          <w:p w14:paraId="2C0569B3" w14:textId="4C948DB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$2.01</w:t>
            </w:r>
          </w:p>
        </w:tc>
        <w:tc>
          <w:tcPr>
            <w:tcW w:w="1985" w:type="dxa"/>
            <w:tcBorders>
              <w:left w:val="nil"/>
            </w:tcBorders>
            <w:shd w:val="clear" w:color="auto" w:fill="auto"/>
            <w:vAlign w:val="center"/>
          </w:tcPr>
          <w:p w14:paraId="66B4C979" w14:textId="6D3CFF1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61</w:t>
            </w:r>
          </w:p>
        </w:tc>
      </w:tr>
      <w:tr w:rsidR="00FA52C7" w:rsidRPr="00C15821" w14:paraId="59E528D4" w14:textId="77777777" w:rsidTr="00C15821">
        <w:trPr>
          <w:trHeight w:val="227"/>
        </w:trPr>
        <w:tc>
          <w:tcPr>
            <w:tcW w:w="1555" w:type="dxa"/>
            <w:shd w:val="clear" w:color="auto" w:fill="auto"/>
            <w:noWrap/>
            <w:vAlign w:val="center"/>
          </w:tcPr>
          <w:p w14:paraId="2491E66D" w14:textId="1B77E2A3" w:rsidR="00FA52C7" w:rsidRPr="00C15821" w:rsidRDefault="00FA52C7" w:rsidP="00EF742D">
            <w:pPr>
              <w:spacing w:after="0" w:line="240" w:lineRule="auto"/>
              <w:rPr>
                <w:rFonts w:cs="Arial"/>
                <w:sz w:val="16"/>
                <w:szCs w:val="16"/>
                <w:highlight w:val="yellow"/>
              </w:rPr>
            </w:pPr>
            <w:r w:rsidRPr="00C15821">
              <w:rPr>
                <w:rFonts w:cs="Arial"/>
                <w:sz w:val="16"/>
                <w:szCs w:val="16"/>
              </w:rPr>
              <w:t>2012-13</w:t>
            </w:r>
          </w:p>
        </w:tc>
        <w:tc>
          <w:tcPr>
            <w:tcW w:w="1984" w:type="dxa"/>
            <w:tcBorders>
              <w:right w:val="nil"/>
            </w:tcBorders>
            <w:shd w:val="clear" w:color="auto" w:fill="auto"/>
            <w:noWrap/>
            <w:vAlign w:val="center"/>
          </w:tcPr>
          <w:p w14:paraId="0C41AE3B" w14:textId="2E3B68F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$1.09</w:t>
            </w:r>
          </w:p>
        </w:tc>
        <w:tc>
          <w:tcPr>
            <w:tcW w:w="1984" w:type="dxa"/>
            <w:tcBorders>
              <w:left w:val="nil"/>
            </w:tcBorders>
            <w:shd w:val="clear" w:color="auto" w:fill="auto"/>
            <w:noWrap/>
            <w:vAlign w:val="center"/>
          </w:tcPr>
          <w:p w14:paraId="4EC5BD9D" w14:textId="4F258CC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38</w:t>
            </w:r>
          </w:p>
        </w:tc>
        <w:tc>
          <w:tcPr>
            <w:tcW w:w="1985" w:type="dxa"/>
            <w:tcBorders>
              <w:right w:val="nil"/>
            </w:tcBorders>
            <w:shd w:val="clear" w:color="auto" w:fill="auto"/>
            <w:noWrap/>
            <w:vAlign w:val="center"/>
          </w:tcPr>
          <w:p w14:paraId="13080203" w14:textId="0A3CEC0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$1.19</w:t>
            </w:r>
          </w:p>
        </w:tc>
        <w:tc>
          <w:tcPr>
            <w:tcW w:w="1984" w:type="dxa"/>
            <w:tcBorders>
              <w:left w:val="nil"/>
            </w:tcBorders>
            <w:shd w:val="clear" w:color="auto" w:fill="auto"/>
            <w:noWrap/>
            <w:vAlign w:val="center"/>
          </w:tcPr>
          <w:p w14:paraId="3541D5A1" w14:textId="7E47BC2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50</w:t>
            </w:r>
          </w:p>
        </w:tc>
        <w:tc>
          <w:tcPr>
            <w:tcW w:w="1985" w:type="dxa"/>
            <w:tcBorders>
              <w:right w:val="nil"/>
            </w:tcBorders>
            <w:shd w:val="clear" w:color="auto" w:fill="auto"/>
            <w:noWrap/>
            <w:vAlign w:val="center"/>
          </w:tcPr>
          <w:p w14:paraId="39AD3F3B" w14:textId="4AF2129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$2.28</w:t>
            </w:r>
          </w:p>
        </w:tc>
        <w:tc>
          <w:tcPr>
            <w:tcW w:w="1985" w:type="dxa"/>
            <w:tcBorders>
              <w:left w:val="nil"/>
            </w:tcBorders>
            <w:shd w:val="clear" w:color="auto" w:fill="auto"/>
            <w:vAlign w:val="center"/>
          </w:tcPr>
          <w:p w14:paraId="465F87AF" w14:textId="549BCEA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88</w:t>
            </w:r>
          </w:p>
        </w:tc>
      </w:tr>
      <w:tr w:rsidR="00FA52C7" w:rsidRPr="00C15821" w14:paraId="72AFBB64" w14:textId="77777777" w:rsidTr="00C15821">
        <w:trPr>
          <w:trHeight w:val="227"/>
        </w:trPr>
        <w:tc>
          <w:tcPr>
            <w:tcW w:w="1555" w:type="dxa"/>
            <w:shd w:val="clear" w:color="auto" w:fill="auto"/>
            <w:noWrap/>
            <w:vAlign w:val="center"/>
          </w:tcPr>
          <w:p w14:paraId="475C2834" w14:textId="22728E9A" w:rsidR="00FA52C7" w:rsidRPr="00C15821" w:rsidRDefault="00FA52C7" w:rsidP="00EF742D">
            <w:pPr>
              <w:spacing w:after="0" w:line="240" w:lineRule="auto"/>
              <w:rPr>
                <w:rFonts w:cs="Arial"/>
                <w:sz w:val="16"/>
                <w:szCs w:val="16"/>
                <w:highlight w:val="yellow"/>
              </w:rPr>
            </w:pPr>
            <w:r w:rsidRPr="00C15821">
              <w:rPr>
                <w:rFonts w:cs="Arial"/>
                <w:sz w:val="16"/>
                <w:szCs w:val="16"/>
              </w:rPr>
              <w:t>2013-14</w:t>
            </w:r>
          </w:p>
        </w:tc>
        <w:tc>
          <w:tcPr>
            <w:tcW w:w="1984" w:type="dxa"/>
            <w:tcBorders>
              <w:right w:val="nil"/>
            </w:tcBorders>
            <w:shd w:val="clear" w:color="auto" w:fill="auto"/>
            <w:noWrap/>
            <w:vAlign w:val="center"/>
          </w:tcPr>
          <w:p w14:paraId="357F2EE7" w14:textId="5C6A107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$1.04</w:t>
            </w:r>
          </w:p>
        </w:tc>
        <w:tc>
          <w:tcPr>
            <w:tcW w:w="1984" w:type="dxa"/>
            <w:tcBorders>
              <w:left w:val="nil"/>
            </w:tcBorders>
            <w:shd w:val="clear" w:color="auto" w:fill="auto"/>
            <w:noWrap/>
            <w:vAlign w:val="center"/>
          </w:tcPr>
          <w:p w14:paraId="6B372FDA" w14:textId="6EB388B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28</w:t>
            </w:r>
          </w:p>
        </w:tc>
        <w:tc>
          <w:tcPr>
            <w:tcW w:w="1985" w:type="dxa"/>
            <w:tcBorders>
              <w:right w:val="nil"/>
            </w:tcBorders>
            <w:shd w:val="clear" w:color="auto" w:fill="auto"/>
            <w:noWrap/>
            <w:vAlign w:val="center"/>
          </w:tcPr>
          <w:p w14:paraId="3F33B987" w14:textId="0342CC8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$1.07</w:t>
            </w:r>
          </w:p>
        </w:tc>
        <w:tc>
          <w:tcPr>
            <w:tcW w:w="1984" w:type="dxa"/>
            <w:tcBorders>
              <w:left w:val="nil"/>
            </w:tcBorders>
            <w:shd w:val="clear" w:color="auto" w:fill="auto"/>
            <w:noWrap/>
            <w:vAlign w:val="center"/>
          </w:tcPr>
          <w:p w14:paraId="3E614948" w14:textId="6DBE5EE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32</w:t>
            </w:r>
          </w:p>
        </w:tc>
        <w:tc>
          <w:tcPr>
            <w:tcW w:w="1985" w:type="dxa"/>
            <w:tcBorders>
              <w:right w:val="nil"/>
            </w:tcBorders>
            <w:shd w:val="clear" w:color="auto" w:fill="auto"/>
            <w:noWrap/>
            <w:vAlign w:val="center"/>
          </w:tcPr>
          <w:p w14:paraId="354535CF" w14:textId="47FF555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$2.11</w:t>
            </w:r>
          </w:p>
        </w:tc>
        <w:tc>
          <w:tcPr>
            <w:tcW w:w="1985" w:type="dxa"/>
            <w:tcBorders>
              <w:left w:val="nil"/>
            </w:tcBorders>
            <w:shd w:val="clear" w:color="auto" w:fill="auto"/>
            <w:vAlign w:val="center"/>
          </w:tcPr>
          <w:p w14:paraId="3B2E1A32" w14:textId="5EC8D22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60</w:t>
            </w:r>
          </w:p>
        </w:tc>
      </w:tr>
      <w:tr w:rsidR="00FA52C7" w:rsidRPr="00C15821" w14:paraId="2A00ACD6" w14:textId="77777777" w:rsidTr="00C15821">
        <w:trPr>
          <w:trHeight w:val="227"/>
        </w:trPr>
        <w:tc>
          <w:tcPr>
            <w:tcW w:w="1555" w:type="dxa"/>
            <w:shd w:val="clear" w:color="auto" w:fill="auto"/>
            <w:noWrap/>
            <w:vAlign w:val="center"/>
          </w:tcPr>
          <w:p w14:paraId="5AB4D341" w14:textId="7DFB87BF" w:rsidR="00FA52C7" w:rsidRPr="00C15821" w:rsidRDefault="00FA52C7" w:rsidP="00EF742D">
            <w:pPr>
              <w:spacing w:after="0" w:line="240" w:lineRule="auto"/>
              <w:rPr>
                <w:rFonts w:cs="Arial"/>
                <w:sz w:val="16"/>
                <w:szCs w:val="16"/>
                <w:highlight w:val="yellow"/>
              </w:rPr>
            </w:pPr>
            <w:r w:rsidRPr="00C15821">
              <w:rPr>
                <w:rFonts w:cs="Arial"/>
                <w:sz w:val="16"/>
                <w:szCs w:val="16"/>
              </w:rPr>
              <w:t>2014-15</w:t>
            </w:r>
          </w:p>
        </w:tc>
        <w:tc>
          <w:tcPr>
            <w:tcW w:w="1984" w:type="dxa"/>
            <w:tcBorders>
              <w:right w:val="nil"/>
            </w:tcBorders>
            <w:shd w:val="clear" w:color="auto" w:fill="auto"/>
            <w:noWrap/>
            <w:vAlign w:val="center"/>
          </w:tcPr>
          <w:p w14:paraId="66193C0D" w14:textId="79B9FA9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$1.05</w:t>
            </w:r>
          </w:p>
        </w:tc>
        <w:tc>
          <w:tcPr>
            <w:tcW w:w="1984" w:type="dxa"/>
            <w:tcBorders>
              <w:left w:val="nil"/>
            </w:tcBorders>
            <w:shd w:val="clear" w:color="auto" w:fill="auto"/>
            <w:noWrap/>
            <w:vAlign w:val="center"/>
          </w:tcPr>
          <w:p w14:paraId="7121BDF3" w14:textId="03FF911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26</w:t>
            </w:r>
          </w:p>
        </w:tc>
        <w:tc>
          <w:tcPr>
            <w:tcW w:w="1985" w:type="dxa"/>
            <w:tcBorders>
              <w:right w:val="nil"/>
            </w:tcBorders>
            <w:shd w:val="clear" w:color="auto" w:fill="auto"/>
            <w:noWrap/>
            <w:vAlign w:val="center"/>
          </w:tcPr>
          <w:p w14:paraId="3680FD74" w14:textId="3EC0959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$0.96</w:t>
            </w:r>
          </w:p>
        </w:tc>
        <w:tc>
          <w:tcPr>
            <w:tcW w:w="1984" w:type="dxa"/>
            <w:tcBorders>
              <w:left w:val="nil"/>
            </w:tcBorders>
            <w:shd w:val="clear" w:color="auto" w:fill="auto"/>
            <w:noWrap/>
            <w:vAlign w:val="center"/>
          </w:tcPr>
          <w:p w14:paraId="0D880D75" w14:textId="68FE195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16</w:t>
            </w:r>
          </w:p>
        </w:tc>
        <w:tc>
          <w:tcPr>
            <w:tcW w:w="1985" w:type="dxa"/>
            <w:tcBorders>
              <w:right w:val="nil"/>
            </w:tcBorders>
            <w:shd w:val="clear" w:color="auto" w:fill="auto"/>
            <w:noWrap/>
            <w:vAlign w:val="center"/>
          </w:tcPr>
          <w:p w14:paraId="3778EB77" w14:textId="5496301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$2.00</w:t>
            </w:r>
          </w:p>
        </w:tc>
        <w:tc>
          <w:tcPr>
            <w:tcW w:w="1985" w:type="dxa"/>
            <w:tcBorders>
              <w:left w:val="nil"/>
            </w:tcBorders>
            <w:shd w:val="clear" w:color="auto" w:fill="auto"/>
            <w:vAlign w:val="center"/>
          </w:tcPr>
          <w:p w14:paraId="34EE0348" w14:textId="57D3FEB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42</w:t>
            </w:r>
          </w:p>
        </w:tc>
      </w:tr>
      <w:tr w:rsidR="00FA52C7" w:rsidRPr="00C15821" w14:paraId="63F9B65F" w14:textId="77777777" w:rsidTr="00C15821">
        <w:trPr>
          <w:trHeight w:val="227"/>
        </w:trPr>
        <w:tc>
          <w:tcPr>
            <w:tcW w:w="1555" w:type="dxa"/>
            <w:shd w:val="clear" w:color="auto" w:fill="auto"/>
            <w:noWrap/>
            <w:vAlign w:val="center"/>
          </w:tcPr>
          <w:p w14:paraId="76F352C0" w14:textId="602D4C2F" w:rsidR="00FA52C7" w:rsidRPr="00C15821" w:rsidRDefault="00FA52C7" w:rsidP="00EF742D">
            <w:pPr>
              <w:spacing w:after="0" w:line="240" w:lineRule="auto"/>
              <w:rPr>
                <w:rFonts w:cs="Arial"/>
                <w:sz w:val="16"/>
                <w:szCs w:val="16"/>
                <w:highlight w:val="yellow"/>
              </w:rPr>
            </w:pPr>
            <w:r w:rsidRPr="00C15821">
              <w:rPr>
                <w:rFonts w:cs="Arial"/>
                <w:sz w:val="16"/>
                <w:szCs w:val="16"/>
              </w:rPr>
              <w:t>2015-16</w:t>
            </w:r>
          </w:p>
        </w:tc>
        <w:tc>
          <w:tcPr>
            <w:tcW w:w="1984" w:type="dxa"/>
            <w:tcBorders>
              <w:right w:val="nil"/>
            </w:tcBorders>
            <w:shd w:val="clear" w:color="auto" w:fill="auto"/>
            <w:noWrap/>
            <w:vAlign w:val="center"/>
          </w:tcPr>
          <w:p w14:paraId="6FBA74C0" w14:textId="10F0C00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$1.09</w:t>
            </w:r>
          </w:p>
        </w:tc>
        <w:tc>
          <w:tcPr>
            <w:tcW w:w="1984" w:type="dxa"/>
            <w:tcBorders>
              <w:left w:val="nil"/>
            </w:tcBorders>
            <w:shd w:val="clear" w:color="auto" w:fill="auto"/>
            <w:noWrap/>
            <w:vAlign w:val="center"/>
          </w:tcPr>
          <w:p w14:paraId="5F1DE442" w14:textId="3FB8868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30</w:t>
            </w:r>
          </w:p>
        </w:tc>
        <w:tc>
          <w:tcPr>
            <w:tcW w:w="1985" w:type="dxa"/>
            <w:tcBorders>
              <w:right w:val="nil"/>
            </w:tcBorders>
            <w:shd w:val="clear" w:color="auto" w:fill="auto"/>
            <w:noWrap/>
            <w:vAlign w:val="center"/>
          </w:tcPr>
          <w:p w14:paraId="18CA9138" w14:textId="0529309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$1.13</w:t>
            </w:r>
          </w:p>
        </w:tc>
        <w:tc>
          <w:tcPr>
            <w:tcW w:w="1984" w:type="dxa"/>
            <w:tcBorders>
              <w:left w:val="nil"/>
            </w:tcBorders>
            <w:shd w:val="clear" w:color="auto" w:fill="auto"/>
            <w:noWrap/>
            <w:vAlign w:val="center"/>
          </w:tcPr>
          <w:p w14:paraId="2E31D1A2" w14:textId="5A3BFDF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34</w:t>
            </w:r>
          </w:p>
        </w:tc>
        <w:tc>
          <w:tcPr>
            <w:tcW w:w="1985" w:type="dxa"/>
            <w:tcBorders>
              <w:right w:val="nil"/>
            </w:tcBorders>
            <w:shd w:val="clear" w:color="auto" w:fill="auto"/>
            <w:noWrap/>
            <w:vAlign w:val="center"/>
          </w:tcPr>
          <w:p w14:paraId="484407D9" w14:textId="7220465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$2.22</w:t>
            </w:r>
          </w:p>
        </w:tc>
        <w:tc>
          <w:tcPr>
            <w:tcW w:w="1985" w:type="dxa"/>
            <w:tcBorders>
              <w:left w:val="nil"/>
            </w:tcBorders>
            <w:shd w:val="clear" w:color="auto" w:fill="auto"/>
            <w:vAlign w:val="center"/>
          </w:tcPr>
          <w:p w14:paraId="74EDDB0F" w14:textId="79C8544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64</w:t>
            </w:r>
          </w:p>
        </w:tc>
      </w:tr>
      <w:tr w:rsidR="00FA52C7" w:rsidRPr="00C15821" w14:paraId="2BDAFFB1" w14:textId="77777777" w:rsidTr="00C15821">
        <w:trPr>
          <w:trHeight w:val="227"/>
        </w:trPr>
        <w:tc>
          <w:tcPr>
            <w:tcW w:w="1555" w:type="dxa"/>
            <w:shd w:val="clear" w:color="auto" w:fill="auto"/>
            <w:noWrap/>
            <w:vAlign w:val="center"/>
          </w:tcPr>
          <w:p w14:paraId="7DD65850" w14:textId="1A6210E3" w:rsidR="00FA52C7" w:rsidRPr="00C15821" w:rsidRDefault="00FA52C7" w:rsidP="00EF742D">
            <w:pPr>
              <w:spacing w:after="0" w:line="240" w:lineRule="auto"/>
              <w:rPr>
                <w:rFonts w:cs="Arial"/>
                <w:sz w:val="16"/>
                <w:szCs w:val="16"/>
                <w:highlight w:val="yellow"/>
              </w:rPr>
            </w:pPr>
            <w:r w:rsidRPr="00C15821">
              <w:rPr>
                <w:rFonts w:cs="Arial"/>
                <w:sz w:val="16"/>
                <w:szCs w:val="16"/>
              </w:rPr>
              <w:t>2016-17</w:t>
            </w:r>
          </w:p>
        </w:tc>
        <w:tc>
          <w:tcPr>
            <w:tcW w:w="1984" w:type="dxa"/>
            <w:tcBorders>
              <w:right w:val="nil"/>
            </w:tcBorders>
            <w:shd w:val="clear" w:color="auto" w:fill="auto"/>
            <w:noWrap/>
            <w:vAlign w:val="center"/>
          </w:tcPr>
          <w:p w14:paraId="2306F44B" w14:textId="78D406B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$1.03</w:t>
            </w:r>
          </w:p>
        </w:tc>
        <w:tc>
          <w:tcPr>
            <w:tcW w:w="1984" w:type="dxa"/>
            <w:tcBorders>
              <w:left w:val="nil"/>
            </w:tcBorders>
            <w:shd w:val="clear" w:color="auto" w:fill="auto"/>
            <w:noWrap/>
            <w:vAlign w:val="center"/>
          </w:tcPr>
          <w:p w14:paraId="5CD6A534" w14:textId="35F079E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21</w:t>
            </w:r>
          </w:p>
        </w:tc>
        <w:tc>
          <w:tcPr>
            <w:tcW w:w="1985" w:type="dxa"/>
            <w:tcBorders>
              <w:right w:val="nil"/>
            </w:tcBorders>
            <w:shd w:val="clear" w:color="auto" w:fill="auto"/>
            <w:noWrap/>
            <w:vAlign w:val="center"/>
          </w:tcPr>
          <w:p w14:paraId="318CB26E" w14:textId="526721D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$1.07</w:t>
            </w:r>
          </w:p>
        </w:tc>
        <w:tc>
          <w:tcPr>
            <w:tcW w:w="1984" w:type="dxa"/>
            <w:tcBorders>
              <w:left w:val="nil"/>
            </w:tcBorders>
            <w:shd w:val="clear" w:color="auto" w:fill="auto"/>
            <w:noWrap/>
            <w:vAlign w:val="center"/>
          </w:tcPr>
          <w:p w14:paraId="7DA5E712" w14:textId="3FC002C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25</w:t>
            </w:r>
          </w:p>
        </w:tc>
        <w:tc>
          <w:tcPr>
            <w:tcW w:w="1985" w:type="dxa"/>
            <w:tcBorders>
              <w:right w:val="nil"/>
            </w:tcBorders>
            <w:shd w:val="clear" w:color="auto" w:fill="auto"/>
            <w:noWrap/>
            <w:vAlign w:val="center"/>
          </w:tcPr>
          <w:p w14:paraId="609E97D2" w14:textId="0CB4AC0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$2.10</w:t>
            </w:r>
          </w:p>
        </w:tc>
        <w:tc>
          <w:tcPr>
            <w:tcW w:w="1985" w:type="dxa"/>
            <w:tcBorders>
              <w:left w:val="nil"/>
            </w:tcBorders>
            <w:shd w:val="clear" w:color="auto" w:fill="auto"/>
            <w:vAlign w:val="center"/>
          </w:tcPr>
          <w:p w14:paraId="3F333DEA" w14:textId="4A1EB00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45</w:t>
            </w:r>
          </w:p>
        </w:tc>
      </w:tr>
      <w:tr w:rsidR="00FA52C7" w:rsidRPr="00C15821" w14:paraId="6F64E047" w14:textId="77777777" w:rsidTr="00C15821">
        <w:trPr>
          <w:trHeight w:val="227"/>
        </w:trPr>
        <w:tc>
          <w:tcPr>
            <w:tcW w:w="1555" w:type="dxa"/>
            <w:shd w:val="clear" w:color="auto" w:fill="auto"/>
            <w:noWrap/>
            <w:vAlign w:val="center"/>
          </w:tcPr>
          <w:p w14:paraId="0B90004C" w14:textId="14B6ACB8" w:rsidR="00FA52C7" w:rsidRPr="00C15821" w:rsidRDefault="00FA52C7" w:rsidP="00EF742D">
            <w:pPr>
              <w:spacing w:after="0" w:line="240" w:lineRule="auto"/>
              <w:rPr>
                <w:rFonts w:cs="Arial"/>
                <w:sz w:val="16"/>
                <w:szCs w:val="16"/>
                <w:highlight w:val="yellow"/>
              </w:rPr>
            </w:pPr>
            <w:r w:rsidRPr="00C15821">
              <w:rPr>
                <w:rFonts w:cs="Arial"/>
                <w:sz w:val="16"/>
                <w:szCs w:val="16"/>
              </w:rPr>
              <w:t>2017-18</w:t>
            </w:r>
          </w:p>
        </w:tc>
        <w:tc>
          <w:tcPr>
            <w:tcW w:w="1984" w:type="dxa"/>
            <w:tcBorders>
              <w:right w:val="nil"/>
            </w:tcBorders>
            <w:shd w:val="clear" w:color="auto" w:fill="auto"/>
            <w:noWrap/>
            <w:vAlign w:val="center"/>
          </w:tcPr>
          <w:p w14:paraId="2E6812AA" w14:textId="68C3C73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$1.11</w:t>
            </w:r>
          </w:p>
        </w:tc>
        <w:tc>
          <w:tcPr>
            <w:tcW w:w="1984" w:type="dxa"/>
            <w:tcBorders>
              <w:left w:val="nil"/>
            </w:tcBorders>
            <w:shd w:val="clear" w:color="auto" w:fill="auto"/>
            <w:noWrap/>
            <w:vAlign w:val="center"/>
          </w:tcPr>
          <w:p w14:paraId="69A0E04B" w14:textId="759D8D8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27</w:t>
            </w:r>
          </w:p>
        </w:tc>
        <w:tc>
          <w:tcPr>
            <w:tcW w:w="1985" w:type="dxa"/>
            <w:tcBorders>
              <w:right w:val="nil"/>
            </w:tcBorders>
            <w:shd w:val="clear" w:color="auto" w:fill="auto"/>
            <w:noWrap/>
            <w:vAlign w:val="center"/>
          </w:tcPr>
          <w:p w14:paraId="5BC98399" w14:textId="1C8CD2B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$1.10</w:t>
            </w:r>
          </w:p>
        </w:tc>
        <w:tc>
          <w:tcPr>
            <w:tcW w:w="1984" w:type="dxa"/>
            <w:tcBorders>
              <w:left w:val="nil"/>
            </w:tcBorders>
            <w:shd w:val="clear" w:color="auto" w:fill="auto"/>
            <w:noWrap/>
            <w:vAlign w:val="center"/>
          </w:tcPr>
          <w:p w14:paraId="5CCA6311" w14:textId="6FF6239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26</w:t>
            </w:r>
          </w:p>
        </w:tc>
        <w:tc>
          <w:tcPr>
            <w:tcW w:w="1985" w:type="dxa"/>
            <w:tcBorders>
              <w:right w:val="nil"/>
            </w:tcBorders>
            <w:shd w:val="clear" w:color="auto" w:fill="auto"/>
            <w:noWrap/>
            <w:vAlign w:val="center"/>
          </w:tcPr>
          <w:p w14:paraId="5B475EE3" w14:textId="52D29A8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$2.21</w:t>
            </w:r>
          </w:p>
        </w:tc>
        <w:tc>
          <w:tcPr>
            <w:tcW w:w="1985" w:type="dxa"/>
            <w:tcBorders>
              <w:left w:val="nil"/>
            </w:tcBorders>
            <w:shd w:val="clear" w:color="auto" w:fill="auto"/>
            <w:vAlign w:val="center"/>
          </w:tcPr>
          <w:p w14:paraId="5C1010E4" w14:textId="4A73E40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54</w:t>
            </w:r>
          </w:p>
        </w:tc>
      </w:tr>
      <w:tr w:rsidR="00FA52C7" w:rsidRPr="00C15821" w14:paraId="6FABAEC8" w14:textId="77777777" w:rsidTr="00C15821">
        <w:trPr>
          <w:trHeight w:val="227"/>
        </w:trPr>
        <w:tc>
          <w:tcPr>
            <w:tcW w:w="1555" w:type="dxa"/>
            <w:shd w:val="clear" w:color="auto" w:fill="auto"/>
            <w:noWrap/>
            <w:vAlign w:val="center"/>
          </w:tcPr>
          <w:p w14:paraId="0BFD01C0" w14:textId="2EA4263D" w:rsidR="00FA52C7" w:rsidRPr="00C15821" w:rsidRDefault="00FA52C7" w:rsidP="00EF742D">
            <w:pPr>
              <w:spacing w:after="0" w:line="240" w:lineRule="auto"/>
              <w:rPr>
                <w:rFonts w:cs="Arial"/>
                <w:sz w:val="16"/>
                <w:szCs w:val="16"/>
                <w:highlight w:val="yellow"/>
              </w:rPr>
            </w:pPr>
            <w:r w:rsidRPr="00C15821">
              <w:rPr>
                <w:rFonts w:cs="Arial"/>
                <w:sz w:val="16"/>
                <w:szCs w:val="16"/>
              </w:rPr>
              <w:t>2018-19</w:t>
            </w:r>
          </w:p>
        </w:tc>
        <w:tc>
          <w:tcPr>
            <w:tcW w:w="1984" w:type="dxa"/>
            <w:tcBorders>
              <w:right w:val="nil"/>
            </w:tcBorders>
            <w:shd w:val="clear" w:color="auto" w:fill="auto"/>
            <w:noWrap/>
            <w:vAlign w:val="center"/>
          </w:tcPr>
          <w:p w14:paraId="0438E344" w14:textId="5A699ED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$1.14</w:t>
            </w:r>
          </w:p>
        </w:tc>
        <w:tc>
          <w:tcPr>
            <w:tcW w:w="1984" w:type="dxa"/>
            <w:tcBorders>
              <w:left w:val="nil"/>
            </w:tcBorders>
            <w:shd w:val="clear" w:color="auto" w:fill="auto"/>
            <w:noWrap/>
            <w:vAlign w:val="center"/>
          </w:tcPr>
          <w:p w14:paraId="15736A3E" w14:textId="60112A8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30</w:t>
            </w:r>
          </w:p>
        </w:tc>
        <w:tc>
          <w:tcPr>
            <w:tcW w:w="1985" w:type="dxa"/>
            <w:tcBorders>
              <w:right w:val="nil"/>
            </w:tcBorders>
            <w:shd w:val="clear" w:color="auto" w:fill="auto"/>
            <w:noWrap/>
            <w:vAlign w:val="center"/>
          </w:tcPr>
          <w:p w14:paraId="07BF8B64" w14:textId="6E5C808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$1.01</w:t>
            </w:r>
          </w:p>
        </w:tc>
        <w:tc>
          <w:tcPr>
            <w:tcW w:w="1984" w:type="dxa"/>
            <w:tcBorders>
              <w:left w:val="nil"/>
            </w:tcBorders>
            <w:shd w:val="clear" w:color="auto" w:fill="auto"/>
            <w:noWrap/>
            <w:vAlign w:val="center"/>
          </w:tcPr>
          <w:p w14:paraId="5A533E03" w14:textId="7C273AB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14</w:t>
            </w:r>
          </w:p>
        </w:tc>
        <w:tc>
          <w:tcPr>
            <w:tcW w:w="1985" w:type="dxa"/>
            <w:tcBorders>
              <w:right w:val="nil"/>
            </w:tcBorders>
            <w:shd w:val="clear" w:color="auto" w:fill="auto"/>
            <w:noWrap/>
            <w:vAlign w:val="center"/>
          </w:tcPr>
          <w:p w14:paraId="467EEC41" w14:textId="1616B5D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$2.15</w:t>
            </w:r>
          </w:p>
        </w:tc>
        <w:tc>
          <w:tcPr>
            <w:tcW w:w="1985" w:type="dxa"/>
            <w:tcBorders>
              <w:left w:val="nil"/>
            </w:tcBorders>
            <w:shd w:val="clear" w:color="auto" w:fill="auto"/>
            <w:vAlign w:val="center"/>
          </w:tcPr>
          <w:p w14:paraId="0E3A5A6D" w14:textId="69732C4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44</w:t>
            </w:r>
          </w:p>
        </w:tc>
      </w:tr>
      <w:tr w:rsidR="00FA52C7" w:rsidRPr="00C15821" w14:paraId="40279CB6" w14:textId="77777777" w:rsidTr="00C15821">
        <w:trPr>
          <w:trHeight w:val="227"/>
        </w:trPr>
        <w:tc>
          <w:tcPr>
            <w:tcW w:w="1555" w:type="dxa"/>
            <w:shd w:val="clear" w:color="auto" w:fill="auto"/>
            <w:noWrap/>
            <w:vAlign w:val="center"/>
          </w:tcPr>
          <w:p w14:paraId="285D2EC9" w14:textId="6F8D7866" w:rsidR="00FA52C7" w:rsidRPr="00C15821" w:rsidRDefault="00FA52C7" w:rsidP="00EF742D">
            <w:pPr>
              <w:spacing w:after="0" w:line="240" w:lineRule="auto"/>
              <w:rPr>
                <w:rFonts w:cs="Arial"/>
                <w:sz w:val="16"/>
                <w:szCs w:val="16"/>
                <w:highlight w:val="yellow"/>
              </w:rPr>
            </w:pPr>
            <w:r w:rsidRPr="00C15821">
              <w:rPr>
                <w:rFonts w:cs="Arial"/>
                <w:sz w:val="16"/>
                <w:szCs w:val="16"/>
              </w:rPr>
              <w:t>2019-20</w:t>
            </w:r>
          </w:p>
        </w:tc>
        <w:tc>
          <w:tcPr>
            <w:tcW w:w="1984" w:type="dxa"/>
            <w:tcBorders>
              <w:right w:val="nil"/>
            </w:tcBorders>
            <w:shd w:val="clear" w:color="auto" w:fill="auto"/>
            <w:noWrap/>
            <w:vAlign w:val="center"/>
          </w:tcPr>
          <w:p w14:paraId="19D89FE0" w14:textId="3748E4F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$1.16</w:t>
            </w:r>
          </w:p>
        </w:tc>
        <w:tc>
          <w:tcPr>
            <w:tcW w:w="1984" w:type="dxa"/>
            <w:tcBorders>
              <w:left w:val="nil"/>
            </w:tcBorders>
            <w:shd w:val="clear" w:color="auto" w:fill="auto"/>
            <w:noWrap/>
            <w:vAlign w:val="center"/>
          </w:tcPr>
          <w:p w14:paraId="267A1976" w14:textId="14E22FB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30</w:t>
            </w:r>
          </w:p>
        </w:tc>
        <w:tc>
          <w:tcPr>
            <w:tcW w:w="1985" w:type="dxa"/>
            <w:tcBorders>
              <w:right w:val="nil"/>
            </w:tcBorders>
            <w:shd w:val="clear" w:color="auto" w:fill="auto"/>
            <w:noWrap/>
            <w:vAlign w:val="center"/>
          </w:tcPr>
          <w:p w14:paraId="352F897A" w14:textId="67CFD74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$0.99</w:t>
            </w:r>
          </w:p>
        </w:tc>
        <w:tc>
          <w:tcPr>
            <w:tcW w:w="1984" w:type="dxa"/>
            <w:tcBorders>
              <w:left w:val="nil"/>
            </w:tcBorders>
            <w:shd w:val="clear" w:color="auto" w:fill="auto"/>
            <w:noWrap/>
            <w:vAlign w:val="center"/>
          </w:tcPr>
          <w:p w14:paraId="7BB9DD57" w14:textId="6AC22FF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11</w:t>
            </w:r>
          </w:p>
        </w:tc>
        <w:tc>
          <w:tcPr>
            <w:tcW w:w="1985" w:type="dxa"/>
            <w:tcBorders>
              <w:right w:val="nil"/>
            </w:tcBorders>
            <w:shd w:val="clear" w:color="auto" w:fill="auto"/>
            <w:noWrap/>
            <w:vAlign w:val="center"/>
          </w:tcPr>
          <w:p w14:paraId="246D5283" w14:textId="3B1CCF8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$2.16</w:t>
            </w:r>
          </w:p>
        </w:tc>
        <w:tc>
          <w:tcPr>
            <w:tcW w:w="1985" w:type="dxa"/>
            <w:tcBorders>
              <w:left w:val="nil"/>
            </w:tcBorders>
            <w:shd w:val="clear" w:color="auto" w:fill="auto"/>
            <w:vAlign w:val="center"/>
          </w:tcPr>
          <w:p w14:paraId="11032177" w14:textId="5E62ADF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41</w:t>
            </w:r>
          </w:p>
        </w:tc>
      </w:tr>
      <w:tr w:rsidR="00FA52C7" w:rsidRPr="00C15821" w14:paraId="44AEDE6E" w14:textId="77777777" w:rsidTr="00C15821">
        <w:trPr>
          <w:trHeight w:val="227"/>
        </w:trPr>
        <w:tc>
          <w:tcPr>
            <w:tcW w:w="1555" w:type="dxa"/>
            <w:shd w:val="clear" w:color="auto" w:fill="auto"/>
            <w:noWrap/>
            <w:vAlign w:val="center"/>
          </w:tcPr>
          <w:p w14:paraId="4AB3BAB9" w14:textId="44AC0D13" w:rsidR="00FA52C7" w:rsidRPr="00C15821" w:rsidRDefault="00FA52C7" w:rsidP="00EF742D">
            <w:pPr>
              <w:spacing w:after="0" w:line="240" w:lineRule="auto"/>
              <w:rPr>
                <w:rFonts w:cs="Arial"/>
                <w:sz w:val="16"/>
                <w:szCs w:val="16"/>
                <w:highlight w:val="yellow"/>
              </w:rPr>
            </w:pPr>
            <w:r w:rsidRPr="00C15821">
              <w:rPr>
                <w:rFonts w:cs="Arial"/>
                <w:sz w:val="16"/>
                <w:szCs w:val="16"/>
              </w:rPr>
              <w:t>2020-21</w:t>
            </w:r>
          </w:p>
        </w:tc>
        <w:tc>
          <w:tcPr>
            <w:tcW w:w="1984" w:type="dxa"/>
            <w:tcBorders>
              <w:right w:val="nil"/>
            </w:tcBorders>
            <w:shd w:val="clear" w:color="auto" w:fill="auto"/>
            <w:noWrap/>
            <w:vAlign w:val="center"/>
          </w:tcPr>
          <w:p w14:paraId="6C0F256B" w14:textId="687C63B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$1.19</w:t>
            </w:r>
          </w:p>
        </w:tc>
        <w:tc>
          <w:tcPr>
            <w:tcW w:w="1984" w:type="dxa"/>
            <w:tcBorders>
              <w:left w:val="nil"/>
            </w:tcBorders>
            <w:shd w:val="clear" w:color="auto" w:fill="auto"/>
            <w:noWrap/>
            <w:vAlign w:val="center"/>
          </w:tcPr>
          <w:p w14:paraId="1C1B6E63" w14:textId="5D222FA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31</w:t>
            </w:r>
          </w:p>
        </w:tc>
        <w:tc>
          <w:tcPr>
            <w:tcW w:w="1985" w:type="dxa"/>
            <w:tcBorders>
              <w:right w:val="nil"/>
            </w:tcBorders>
            <w:shd w:val="clear" w:color="auto" w:fill="auto"/>
            <w:noWrap/>
            <w:vAlign w:val="center"/>
          </w:tcPr>
          <w:p w14:paraId="636690D2" w14:textId="7009419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$1.04</w:t>
            </w:r>
          </w:p>
        </w:tc>
        <w:tc>
          <w:tcPr>
            <w:tcW w:w="1984" w:type="dxa"/>
            <w:tcBorders>
              <w:left w:val="nil"/>
            </w:tcBorders>
            <w:shd w:val="clear" w:color="auto" w:fill="auto"/>
            <w:noWrap/>
            <w:vAlign w:val="center"/>
          </w:tcPr>
          <w:p w14:paraId="70CEC5B7" w14:textId="145FB88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15</w:t>
            </w:r>
          </w:p>
        </w:tc>
        <w:tc>
          <w:tcPr>
            <w:tcW w:w="1985" w:type="dxa"/>
            <w:tcBorders>
              <w:right w:val="nil"/>
            </w:tcBorders>
            <w:shd w:val="clear" w:color="auto" w:fill="auto"/>
            <w:noWrap/>
            <w:vAlign w:val="center"/>
          </w:tcPr>
          <w:p w14:paraId="4784003B" w14:textId="5440E83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$2.24</w:t>
            </w:r>
          </w:p>
        </w:tc>
        <w:tc>
          <w:tcPr>
            <w:tcW w:w="1985" w:type="dxa"/>
            <w:tcBorders>
              <w:left w:val="nil"/>
            </w:tcBorders>
            <w:shd w:val="clear" w:color="auto" w:fill="auto"/>
            <w:vAlign w:val="center"/>
          </w:tcPr>
          <w:p w14:paraId="2E09AFED" w14:textId="349093C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46</w:t>
            </w:r>
          </w:p>
        </w:tc>
      </w:tr>
      <w:tr w:rsidR="00FA52C7" w:rsidRPr="00C15821" w14:paraId="7BDF33EF" w14:textId="77777777" w:rsidTr="00C15821">
        <w:trPr>
          <w:trHeight w:val="227"/>
        </w:trPr>
        <w:tc>
          <w:tcPr>
            <w:tcW w:w="1555" w:type="dxa"/>
            <w:shd w:val="clear" w:color="auto" w:fill="auto"/>
            <w:noWrap/>
            <w:vAlign w:val="center"/>
          </w:tcPr>
          <w:p w14:paraId="0397F8CF" w14:textId="7AA11980" w:rsidR="00FA52C7" w:rsidRPr="00C15821" w:rsidRDefault="00FA52C7" w:rsidP="00EF742D">
            <w:pPr>
              <w:spacing w:after="0" w:line="240" w:lineRule="auto"/>
              <w:rPr>
                <w:rFonts w:cs="Arial"/>
                <w:sz w:val="16"/>
                <w:szCs w:val="16"/>
                <w:highlight w:val="yellow"/>
              </w:rPr>
            </w:pPr>
            <w:r w:rsidRPr="00C15821">
              <w:rPr>
                <w:rFonts w:cs="Arial"/>
                <w:sz w:val="16"/>
                <w:szCs w:val="16"/>
              </w:rPr>
              <w:t>2021-22</w:t>
            </w:r>
          </w:p>
        </w:tc>
        <w:tc>
          <w:tcPr>
            <w:tcW w:w="1984" w:type="dxa"/>
            <w:tcBorders>
              <w:right w:val="nil"/>
            </w:tcBorders>
            <w:shd w:val="clear" w:color="auto" w:fill="auto"/>
            <w:noWrap/>
            <w:vAlign w:val="center"/>
          </w:tcPr>
          <w:p w14:paraId="7830BE50" w14:textId="19621BCD"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$1.41</w:t>
            </w:r>
          </w:p>
        </w:tc>
        <w:tc>
          <w:tcPr>
            <w:tcW w:w="1984" w:type="dxa"/>
            <w:tcBorders>
              <w:left w:val="nil"/>
            </w:tcBorders>
            <w:shd w:val="clear" w:color="auto" w:fill="auto"/>
            <w:noWrap/>
            <w:vAlign w:val="center"/>
          </w:tcPr>
          <w:p w14:paraId="01020E35" w14:textId="6EE8D5C3"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48</w:t>
            </w:r>
          </w:p>
        </w:tc>
        <w:tc>
          <w:tcPr>
            <w:tcW w:w="1985" w:type="dxa"/>
            <w:tcBorders>
              <w:right w:val="nil"/>
            </w:tcBorders>
            <w:shd w:val="clear" w:color="auto" w:fill="auto"/>
            <w:noWrap/>
            <w:vAlign w:val="center"/>
          </w:tcPr>
          <w:p w14:paraId="46E7C691" w14:textId="2258D044"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$1.18</w:t>
            </w:r>
          </w:p>
        </w:tc>
        <w:tc>
          <w:tcPr>
            <w:tcW w:w="1984" w:type="dxa"/>
            <w:tcBorders>
              <w:left w:val="nil"/>
            </w:tcBorders>
            <w:shd w:val="clear" w:color="auto" w:fill="auto"/>
            <w:noWrap/>
            <w:vAlign w:val="center"/>
          </w:tcPr>
          <w:p w14:paraId="44B9952C" w14:textId="1439BB59"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25</w:t>
            </w:r>
          </w:p>
        </w:tc>
        <w:tc>
          <w:tcPr>
            <w:tcW w:w="1985" w:type="dxa"/>
            <w:tcBorders>
              <w:right w:val="nil"/>
            </w:tcBorders>
            <w:shd w:val="clear" w:color="auto" w:fill="auto"/>
            <w:noWrap/>
            <w:vAlign w:val="center"/>
          </w:tcPr>
          <w:p w14:paraId="1E9C9EE4" w14:textId="578AA129"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$2.59</w:t>
            </w:r>
          </w:p>
        </w:tc>
        <w:tc>
          <w:tcPr>
            <w:tcW w:w="1985" w:type="dxa"/>
            <w:tcBorders>
              <w:left w:val="nil"/>
            </w:tcBorders>
            <w:shd w:val="clear" w:color="auto" w:fill="auto"/>
            <w:vAlign w:val="center"/>
          </w:tcPr>
          <w:p w14:paraId="79884580" w14:textId="79EE0522" w:rsidR="00FA52C7" w:rsidRPr="00C15821" w:rsidRDefault="00A357BB"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73</w:t>
            </w:r>
          </w:p>
        </w:tc>
      </w:tr>
      <w:tr w:rsidR="001A2BFA" w:rsidRPr="00C15821" w14:paraId="5D7B15D1" w14:textId="77777777" w:rsidTr="00C15821">
        <w:trPr>
          <w:trHeight w:val="227"/>
        </w:trPr>
        <w:tc>
          <w:tcPr>
            <w:tcW w:w="1555" w:type="dxa"/>
            <w:shd w:val="clear" w:color="auto" w:fill="auto"/>
            <w:noWrap/>
            <w:vAlign w:val="center"/>
          </w:tcPr>
          <w:p w14:paraId="4BE9554E" w14:textId="3B47E5F5" w:rsidR="001A2BFA" w:rsidRPr="00C15821" w:rsidRDefault="001A2BFA" w:rsidP="001A2BFA">
            <w:pPr>
              <w:spacing w:after="0" w:line="240" w:lineRule="auto"/>
              <w:rPr>
                <w:rFonts w:cs="Arial"/>
                <w:sz w:val="16"/>
                <w:szCs w:val="16"/>
                <w:highlight w:val="yellow"/>
              </w:rPr>
            </w:pPr>
            <w:r w:rsidRPr="00C15821">
              <w:rPr>
                <w:rFonts w:cs="Arial"/>
                <w:sz w:val="16"/>
                <w:szCs w:val="16"/>
              </w:rPr>
              <w:t>2022-23</w:t>
            </w:r>
          </w:p>
        </w:tc>
        <w:tc>
          <w:tcPr>
            <w:tcW w:w="1984" w:type="dxa"/>
            <w:tcBorders>
              <w:right w:val="nil"/>
            </w:tcBorders>
            <w:shd w:val="clear" w:color="auto" w:fill="auto"/>
            <w:noWrap/>
            <w:vAlign w:val="center"/>
          </w:tcPr>
          <w:p w14:paraId="517A6E2C" w14:textId="504DC48A" w:rsidR="001A2BFA" w:rsidRPr="00C15821" w:rsidRDefault="001A2BFA" w:rsidP="001A2BFA">
            <w:pPr>
              <w:spacing w:after="0" w:line="240" w:lineRule="auto"/>
              <w:jc w:val="center"/>
              <w:rPr>
                <w:rFonts w:cs="Arial"/>
                <w:sz w:val="16"/>
                <w:szCs w:val="16"/>
                <w:highlight w:val="yellow"/>
              </w:rPr>
            </w:pPr>
            <w:r w:rsidRPr="00C15821">
              <w:rPr>
                <w:rFonts w:cs="Arial"/>
                <w:sz w:val="16"/>
                <w:szCs w:val="16"/>
              </w:rPr>
              <w:t>$1.65</w:t>
            </w:r>
          </w:p>
        </w:tc>
        <w:tc>
          <w:tcPr>
            <w:tcW w:w="1984" w:type="dxa"/>
            <w:tcBorders>
              <w:left w:val="nil"/>
            </w:tcBorders>
            <w:shd w:val="clear" w:color="auto" w:fill="auto"/>
            <w:noWrap/>
            <w:vAlign w:val="center"/>
          </w:tcPr>
          <w:p w14:paraId="60E169D8" w14:textId="5279C87C" w:rsidR="001A2BFA" w:rsidRPr="00C15821" w:rsidRDefault="001A2BFA" w:rsidP="001A2BFA">
            <w:pPr>
              <w:spacing w:after="0" w:line="240" w:lineRule="auto"/>
              <w:jc w:val="center"/>
              <w:rPr>
                <w:rFonts w:cs="Arial"/>
                <w:sz w:val="16"/>
                <w:szCs w:val="16"/>
                <w:highlight w:val="yellow"/>
              </w:rPr>
            </w:pPr>
            <w:r w:rsidRPr="00C15821">
              <w:rPr>
                <w:rFonts w:cs="Arial"/>
                <w:sz w:val="16"/>
                <w:szCs w:val="16"/>
              </w:rPr>
              <w:t>$1.65</w:t>
            </w:r>
          </w:p>
        </w:tc>
        <w:tc>
          <w:tcPr>
            <w:tcW w:w="1985" w:type="dxa"/>
            <w:tcBorders>
              <w:right w:val="nil"/>
            </w:tcBorders>
            <w:shd w:val="clear" w:color="auto" w:fill="auto"/>
            <w:noWrap/>
            <w:vAlign w:val="center"/>
          </w:tcPr>
          <w:p w14:paraId="42A677D5" w14:textId="250D1B89" w:rsidR="001A2BFA" w:rsidRPr="00C15821" w:rsidRDefault="001A2BFA" w:rsidP="001A2BFA">
            <w:pPr>
              <w:spacing w:after="0" w:line="240" w:lineRule="auto"/>
              <w:jc w:val="center"/>
              <w:rPr>
                <w:rFonts w:cs="Arial"/>
                <w:sz w:val="16"/>
                <w:szCs w:val="16"/>
                <w:highlight w:val="yellow"/>
              </w:rPr>
            </w:pPr>
            <w:r w:rsidRPr="00C15821">
              <w:rPr>
                <w:rFonts w:cs="Arial"/>
                <w:sz w:val="16"/>
                <w:szCs w:val="16"/>
              </w:rPr>
              <w:t>$1.18</w:t>
            </w:r>
          </w:p>
        </w:tc>
        <w:tc>
          <w:tcPr>
            <w:tcW w:w="1984" w:type="dxa"/>
            <w:tcBorders>
              <w:left w:val="nil"/>
            </w:tcBorders>
            <w:shd w:val="clear" w:color="auto" w:fill="auto"/>
            <w:noWrap/>
            <w:vAlign w:val="center"/>
          </w:tcPr>
          <w:p w14:paraId="07500398" w14:textId="02E60C1F" w:rsidR="001A2BFA" w:rsidRPr="00C15821" w:rsidRDefault="001A2BFA" w:rsidP="001A2BFA">
            <w:pPr>
              <w:spacing w:after="0" w:line="240" w:lineRule="auto"/>
              <w:jc w:val="center"/>
              <w:rPr>
                <w:rFonts w:cs="Arial"/>
                <w:sz w:val="16"/>
                <w:szCs w:val="16"/>
                <w:highlight w:val="yellow"/>
              </w:rPr>
            </w:pPr>
            <w:r w:rsidRPr="00C15821">
              <w:rPr>
                <w:rFonts w:cs="Arial"/>
                <w:sz w:val="16"/>
                <w:szCs w:val="16"/>
              </w:rPr>
              <w:t>$1.18</w:t>
            </w:r>
          </w:p>
        </w:tc>
        <w:tc>
          <w:tcPr>
            <w:tcW w:w="1985" w:type="dxa"/>
            <w:tcBorders>
              <w:right w:val="nil"/>
            </w:tcBorders>
            <w:shd w:val="clear" w:color="auto" w:fill="auto"/>
            <w:noWrap/>
            <w:vAlign w:val="center"/>
          </w:tcPr>
          <w:p w14:paraId="23A69033" w14:textId="4E6BC153" w:rsidR="001A2BFA" w:rsidRPr="00C15821" w:rsidRDefault="001A2BFA" w:rsidP="001A2BFA">
            <w:pPr>
              <w:spacing w:after="0" w:line="240" w:lineRule="auto"/>
              <w:jc w:val="center"/>
              <w:rPr>
                <w:rFonts w:cs="Arial"/>
                <w:sz w:val="16"/>
                <w:szCs w:val="16"/>
                <w:highlight w:val="yellow"/>
              </w:rPr>
            </w:pPr>
            <w:r w:rsidRPr="00C15821">
              <w:rPr>
                <w:rFonts w:cs="Arial"/>
                <w:sz w:val="16"/>
                <w:szCs w:val="16"/>
              </w:rPr>
              <w:t>$2.83</w:t>
            </w:r>
          </w:p>
        </w:tc>
        <w:tc>
          <w:tcPr>
            <w:tcW w:w="1985" w:type="dxa"/>
            <w:tcBorders>
              <w:left w:val="nil"/>
            </w:tcBorders>
            <w:shd w:val="clear" w:color="auto" w:fill="auto"/>
            <w:vAlign w:val="center"/>
          </w:tcPr>
          <w:p w14:paraId="47F6ADEC" w14:textId="16E4729C" w:rsidR="001A2BFA" w:rsidRPr="00C15821" w:rsidRDefault="001A2BFA" w:rsidP="001A2BFA">
            <w:pPr>
              <w:spacing w:after="0" w:line="240" w:lineRule="auto"/>
              <w:jc w:val="center"/>
              <w:rPr>
                <w:rFonts w:cs="Arial"/>
                <w:sz w:val="16"/>
                <w:szCs w:val="16"/>
                <w:highlight w:val="yellow"/>
              </w:rPr>
            </w:pPr>
            <w:r w:rsidRPr="00C15821">
              <w:rPr>
                <w:rFonts w:cs="Arial"/>
                <w:sz w:val="16"/>
                <w:szCs w:val="16"/>
              </w:rPr>
              <w:t>$2.83</w:t>
            </w:r>
          </w:p>
        </w:tc>
      </w:tr>
      <w:tr w:rsidR="00FA52C7" w:rsidRPr="00C15821" w14:paraId="484D3092" w14:textId="77777777" w:rsidTr="00C15821">
        <w:trPr>
          <w:trHeight w:val="227"/>
        </w:trPr>
        <w:tc>
          <w:tcPr>
            <w:tcW w:w="1555" w:type="dxa"/>
            <w:shd w:val="clear" w:color="000000" w:fill="D9D9D9"/>
            <w:noWrap/>
            <w:vAlign w:val="center"/>
          </w:tcPr>
          <w:p w14:paraId="3CD86284" w14:textId="04C985A8" w:rsidR="00FA52C7" w:rsidRPr="00C15821" w:rsidRDefault="00FA52C7" w:rsidP="00EF742D">
            <w:pPr>
              <w:spacing w:after="0" w:line="240" w:lineRule="auto"/>
              <w:rPr>
                <w:rFonts w:cs="Arial"/>
                <w:sz w:val="16"/>
                <w:szCs w:val="16"/>
                <w:highlight w:val="yellow"/>
              </w:rPr>
            </w:pPr>
            <w:r w:rsidRPr="00C15821">
              <w:rPr>
                <w:rFonts w:cs="Arial"/>
                <w:sz w:val="16"/>
                <w:szCs w:val="16"/>
              </w:rPr>
              <w:t>Average</w:t>
            </w:r>
          </w:p>
        </w:tc>
        <w:tc>
          <w:tcPr>
            <w:tcW w:w="1984" w:type="dxa"/>
            <w:tcBorders>
              <w:right w:val="nil"/>
            </w:tcBorders>
            <w:shd w:val="clear" w:color="000000" w:fill="D9D9D9"/>
            <w:noWrap/>
            <w:vAlign w:val="center"/>
          </w:tcPr>
          <w:p w14:paraId="5448442F" w14:textId="42193A6C" w:rsidR="00FA52C7" w:rsidRPr="00C15821" w:rsidRDefault="001A2BFA" w:rsidP="00EF742D">
            <w:pPr>
              <w:spacing w:after="0" w:line="240" w:lineRule="auto"/>
              <w:jc w:val="center"/>
              <w:rPr>
                <w:rFonts w:cs="Arial"/>
                <w:sz w:val="16"/>
                <w:szCs w:val="16"/>
                <w:highlight w:val="yellow"/>
              </w:rPr>
            </w:pPr>
            <w:r w:rsidRPr="00C15821">
              <w:rPr>
                <w:rFonts w:cs="Arial"/>
                <w:sz w:val="16"/>
                <w:szCs w:val="16"/>
              </w:rPr>
              <w:t> </w:t>
            </w:r>
          </w:p>
        </w:tc>
        <w:tc>
          <w:tcPr>
            <w:tcW w:w="1984" w:type="dxa"/>
            <w:tcBorders>
              <w:left w:val="nil"/>
            </w:tcBorders>
            <w:shd w:val="clear" w:color="000000" w:fill="D9D9D9"/>
            <w:noWrap/>
            <w:vAlign w:val="center"/>
          </w:tcPr>
          <w:p w14:paraId="736C9DEE" w14:textId="11E29EF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27</w:t>
            </w:r>
          </w:p>
        </w:tc>
        <w:tc>
          <w:tcPr>
            <w:tcW w:w="1985" w:type="dxa"/>
            <w:tcBorders>
              <w:right w:val="nil"/>
            </w:tcBorders>
            <w:shd w:val="clear" w:color="000000" w:fill="D9D9D9"/>
            <w:noWrap/>
            <w:vAlign w:val="center"/>
          </w:tcPr>
          <w:p w14:paraId="28F3B204" w14:textId="3DF80B45" w:rsidR="00FA52C7" w:rsidRPr="00C15821" w:rsidRDefault="001A2BFA" w:rsidP="00EF742D">
            <w:pPr>
              <w:spacing w:after="0" w:line="240" w:lineRule="auto"/>
              <w:jc w:val="center"/>
              <w:rPr>
                <w:rFonts w:cs="Arial"/>
                <w:sz w:val="16"/>
                <w:szCs w:val="16"/>
                <w:highlight w:val="yellow"/>
              </w:rPr>
            </w:pPr>
            <w:r w:rsidRPr="00C15821">
              <w:rPr>
                <w:rFonts w:cs="Arial"/>
                <w:sz w:val="16"/>
                <w:szCs w:val="16"/>
              </w:rPr>
              <w:t> </w:t>
            </w:r>
          </w:p>
        </w:tc>
        <w:tc>
          <w:tcPr>
            <w:tcW w:w="1984" w:type="dxa"/>
            <w:tcBorders>
              <w:left w:val="nil"/>
            </w:tcBorders>
            <w:shd w:val="clear" w:color="000000" w:fill="D9D9D9"/>
            <w:noWrap/>
            <w:vAlign w:val="center"/>
          </w:tcPr>
          <w:p w14:paraId="2801155A" w14:textId="5EEF5C3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1A2BFA" w:rsidRPr="00C15821">
              <w:rPr>
                <w:rFonts w:cs="Arial"/>
                <w:sz w:val="16"/>
                <w:szCs w:val="16"/>
              </w:rPr>
              <w:t>33</w:t>
            </w:r>
          </w:p>
        </w:tc>
        <w:tc>
          <w:tcPr>
            <w:tcW w:w="1985" w:type="dxa"/>
            <w:tcBorders>
              <w:right w:val="nil"/>
            </w:tcBorders>
            <w:shd w:val="clear" w:color="000000" w:fill="D9D9D9"/>
            <w:noWrap/>
            <w:vAlign w:val="center"/>
          </w:tcPr>
          <w:p w14:paraId="4C9CE5A0" w14:textId="1FB1D066" w:rsidR="00FA52C7" w:rsidRPr="00C15821" w:rsidRDefault="001A2BFA" w:rsidP="00EF742D">
            <w:pPr>
              <w:spacing w:after="0" w:line="240" w:lineRule="auto"/>
              <w:jc w:val="center"/>
              <w:rPr>
                <w:rFonts w:cs="Arial"/>
                <w:sz w:val="16"/>
                <w:szCs w:val="16"/>
                <w:highlight w:val="yellow"/>
              </w:rPr>
            </w:pPr>
            <w:r w:rsidRPr="00C15821">
              <w:rPr>
                <w:rFonts w:cs="Arial"/>
                <w:sz w:val="16"/>
                <w:szCs w:val="16"/>
              </w:rPr>
              <w:t> </w:t>
            </w:r>
          </w:p>
        </w:tc>
        <w:tc>
          <w:tcPr>
            <w:tcW w:w="1985" w:type="dxa"/>
            <w:tcBorders>
              <w:left w:val="nil"/>
            </w:tcBorders>
            <w:shd w:val="clear" w:color="000000" w:fill="D9D9D9"/>
            <w:vAlign w:val="center"/>
          </w:tcPr>
          <w:p w14:paraId="3A22135A" w14:textId="774FD30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1A2BFA" w:rsidRPr="00C15821">
              <w:rPr>
                <w:rFonts w:cs="Arial"/>
                <w:sz w:val="16"/>
                <w:szCs w:val="16"/>
              </w:rPr>
              <w:t>59</w:t>
            </w:r>
          </w:p>
        </w:tc>
      </w:tr>
    </w:tbl>
    <w:p w14:paraId="544D38D0" w14:textId="77777777" w:rsidR="00FA52C7" w:rsidRPr="008B11B5" w:rsidRDefault="00FA52C7" w:rsidP="001169B4">
      <w:pPr>
        <w:pStyle w:val="Body"/>
        <w:rPr>
          <w:highlight w:val="yellow"/>
        </w:rPr>
      </w:pPr>
    </w:p>
    <w:p w14:paraId="2F287D59" w14:textId="77777777" w:rsidR="00C15821" w:rsidRDefault="00C15821">
      <w:pPr>
        <w:spacing w:after="0" w:line="240" w:lineRule="auto"/>
        <w:rPr>
          <w:rFonts w:cs="Arial"/>
          <w:b/>
          <w:sz w:val="22"/>
          <w:szCs w:val="22"/>
          <w:lang w:eastAsia="en-AU"/>
        </w:rPr>
      </w:pPr>
      <w:r>
        <w:rPr>
          <w:lang w:eastAsia="en-AU"/>
        </w:rPr>
        <w:br w:type="page"/>
      </w:r>
    </w:p>
    <w:p w14:paraId="011B4434" w14:textId="35238816" w:rsidR="00FA52C7" w:rsidRPr="00005A70" w:rsidRDefault="00FA52C7" w:rsidP="003F6E2F">
      <w:pPr>
        <w:pStyle w:val="Heading3"/>
        <w:rPr>
          <w:sz w:val="20"/>
          <w:szCs w:val="20"/>
          <w:lang w:eastAsia="en-AU"/>
        </w:rPr>
      </w:pPr>
      <w:r w:rsidRPr="00005A70">
        <w:rPr>
          <w:lang w:eastAsia="en-AU"/>
        </w:rPr>
        <w:lastRenderedPageBreak/>
        <w:t>Table D7</w:t>
      </w:r>
      <w:r w:rsidRPr="00005A70">
        <w:rPr>
          <w:lang w:eastAsia="en-AU"/>
        </w:rPr>
        <w:tab/>
      </w:r>
      <w:r w:rsidRPr="00005A70">
        <w:rPr>
          <w:lang w:eastAsia="en-AU"/>
        </w:rPr>
        <w:tab/>
      </w:r>
    </w:p>
    <w:p w14:paraId="0E141FB6" w14:textId="3C50DE89" w:rsidR="00FA52C7" w:rsidRPr="00005A70" w:rsidRDefault="00FA52C7" w:rsidP="00A357BB">
      <w:pPr>
        <w:pStyle w:val="Heading4"/>
        <w:rPr>
          <w:rFonts w:cs="Arial"/>
          <w:lang w:eastAsia="en-AU"/>
        </w:rPr>
      </w:pPr>
      <w:r w:rsidRPr="00005A70">
        <w:rPr>
          <w:rFonts w:cs="Arial"/>
          <w:lang w:eastAsia="en-AU"/>
        </w:rPr>
        <w:t xml:space="preserve">Historical data </w:t>
      </w:r>
      <w:r w:rsidR="009A400A" w:rsidRPr="00005A70">
        <w:rPr>
          <w:rFonts w:cs="Arial"/>
        </w:rPr>
        <w:t>–</w:t>
      </w:r>
      <w:r w:rsidRPr="00005A70">
        <w:rPr>
          <w:rFonts w:cs="Arial"/>
          <w:lang w:eastAsia="en-AU"/>
        </w:rPr>
        <w:t xml:space="preserve"> Gippsland</w:t>
      </w:r>
    </w:p>
    <w:p w14:paraId="35115206" w14:textId="77777777" w:rsidR="00FA52C7" w:rsidRPr="00005A70" w:rsidRDefault="00FA52C7" w:rsidP="00A357BB">
      <w:pPr>
        <w:pStyle w:val="Heading4"/>
        <w:rPr>
          <w:rFonts w:cs="Arial"/>
        </w:rPr>
      </w:pPr>
      <w:r w:rsidRPr="00005A70">
        <w:rPr>
          <w:rFonts w:cs="Arial"/>
        </w:rPr>
        <w:t>Main financial indicators (continued)</w:t>
      </w:r>
    </w:p>
    <w:tbl>
      <w:tblPr>
        <w:tblStyle w:val="TableGrid"/>
        <w:tblW w:w="0" w:type="auto"/>
        <w:tblLayout w:type="fixed"/>
        <w:tblLook w:val="04A0" w:firstRow="1" w:lastRow="0" w:firstColumn="1" w:lastColumn="0" w:noHBand="0" w:noVBand="1"/>
      </w:tblPr>
      <w:tblGrid>
        <w:gridCol w:w="1555"/>
        <w:gridCol w:w="1559"/>
        <w:gridCol w:w="1559"/>
        <w:gridCol w:w="1559"/>
        <w:gridCol w:w="1559"/>
        <w:gridCol w:w="1559"/>
        <w:gridCol w:w="1560"/>
        <w:gridCol w:w="1346"/>
        <w:gridCol w:w="1347"/>
      </w:tblGrid>
      <w:tr w:rsidR="00FA52C7" w:rsidRPr="00C15821" w14:paraId="62521BB3" w14:textId="77777777" w:rsidTr="00C15821">
        <w:trPr>
          <w:trHeight w:val="227"/>
        </w:trPr>
        <w:tc>
          <w:tcPr>
            <w:tcW w:w="1555" w:type="dxa"/>
            <w:noWrap/>
            <w:tcMar>
              <w:left w:w="57" w:type="dxa"/>
              <w:right w:w="57" w:type="dxa"/>
            </w:tcMar>
            <w:vAlign w:val="center"/>
            <w:hideMark/>
          </w:tcPr>
          <w:p w14:paraId="74848B67" w14:textId="77777777" w:rsidR="00FA52C7" w:rsidRPr="00C15821" w:rsidRDefault="00FA52C7" w:rsidP="001D0127">
            <w:pPr>
              <w:rPr>
                <w:rFonts w:cs="Arial"/>
                <w:sz w:val="16"/>
                <w:szCs w:val="16"/>
              </w:rPr>
            </w:pPr>
            <w:r w:rsidRPr="00C15821">
              <w:rPr>
                <w:rFonts w:cs="Arial"/>
                <w:sz w:val="16"/>
                <w:szCs w:val="16"/>
              </w:rPr>
              <w:t>Year</w:t>
            </w:r>
          </w:p>
        </w:tc>
        <w:tc>
          <w:tcPr>
            <w:tcW w:w="1559" w:type="dxa"/>
            <w:tcMar>
              <w:left w:w="57" w:type="dxa"/>
              <w:right w:w="57" w:type="dxa"/>
            </w:tcMar>
            <w:vAlign w:val="center"/>
            <w:hideMark/>
          </w:tcPr>
          <w:p w14:paraId="1BE4E119"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Earnings before interest and tax</w:t>
            </w:r>
            <w:r w:rsidRPr="00C15821">
              <w:rPr>
                <w:rFonts w:cs="Arial"/>
                <w:sz w:val="16"/>
                <w:szCs w:val="16"/>
              </w:rPr>
              <w:br/>
              <w:t>Nominal ($/kg MS)</w:t>
            </w:r>
          </w:p>
        </w:tc>
        <w:tc>
          <w:tcPr>
            <w:tcW w:w="1559" w:type="dxa"/>
            <w:tcBorders>
              <w:bottom w:val="single" w:sz="4" w:space="0" w:color="auto"/>
            </w:tcBorders>
            <w:tcMar>
              <w:left w:w="57" w:type="dxa"/>
              <w:right w:w="57" w:type="dxa"/>
            </w:tcMar>
            <w:vAlign w:val="center"/>
            <w:hideMark/>
          </w:tcPr>
          <w:p w14:paraId="369C42E4"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Earnings before interest and tax</w:t>
            </w:r>
            <w:r w:rsidRPr="00C15821">
              <w:rPr>
                <w:rFonts w:cs="Arial"/>
                <w:sz w:val="16"/>
                <w:szCs w:val="16"/>
              </w:rPr>
              <w:br/>
              <w:t>Real ($/kg MS)</w:t>
            </w:r>
          </w:p>
        </w:tc>
        <w:tc>
          <w:tcPr>
            <w:tcW w:w="1559" w:type="dxa"/>
            <w:tcMar>
              <w:left w:w="57" w:type="dxa"/>
              <w:right w:w="57" w:type="dxa"/>
            </w:tcMar>
            <w:vAlign w:val="center"/>
            <w:hideMark/>
          </w:tcPr>
          <w:p w14:paraId="23BEF142"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Interest &amp; lease charges</w:t>
            </w:r>
            <w:r w:rsidRPr="00C15821">
              <w:rPr>
                <w:rFonts w:cs="Arial"/>
                <w:sz w:val="16"/>
                <w:szCs w:val="16"/>
              </w:rPr>
              <w:br/>
              <w:t>Nominal ($/kg MS)</w:t>
            </w:r>
          </w:p>
        </w:tc>
        <w:tc>
          <w:tcPr>
            <w:tcW w:w="1559" w:type="dxa"/>
            <w:tcBorders>
              <w:bottom w:val="single" w:sz="4" w:space="0" w:color="auto"/>
            </w:tcBorders>
            <w:tcMar>
              <w:left w:w="57" w:type="dxa"/>
              <w:right w:w="57" w:type="dxa"/>
            </w:tcMar>
            <w:vAlign w:val="center"/>
            <w:hideMark/>
          </w:tcPr>
          <w:p w14:paraId="6F3A2EF1"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Interest &amp; lease charges</w:t>
            </w:r>
            <w:r w:rsidRPr="00C15821">
              <w:rPr>
                <w:rFonts w:cs="Arial"/>
                <w:sz w:val="16"/>
                <w:szCs w:val="16"/>
              </w:rPr>
              <w:br/>
              <w:t>Real ($/kg MS)</w:t>
            </w:r>
          </w:p>
        </w:tc>
        <w:tc>
          <w:tcPr>
            <w:tcW w:w="1559" w:type="dxa"/>
            <w:tcMar>
              <w:left w:w="57" w:type="dxa"/>
              <w:right w:w="57" w:type="dxa"/>
            </w:tcMar>
            <w:vAlign w:val="center"/>
            <w:hideMark/>
          </w:tcPr>
          <w:p w14:paraId="2627B5B5"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Net farm income</w:t>
            </w:r>
            <w:r w:rsidRPr="00C15821">
              <w:rPr>
                <w:rFonts w:cs="Arial"/>
                <w:sz w:val="16"/>
                <w:szCs w:val="16"/>
              </w:rPr>
              <w:br/>
              <w:t>Nominal ($/kg MS)</w:t>
            </w:r>
          </w:p>
        </w:tc>
        <w:tc>
          <w:tcPr>
            <w:tcW w:w="1560" w:type="dxa"/>
            <w:tcBorders>
              <w:bottom w:val="single" w:sz="4" w:space="0" w:color="auto"/>
            </w:tcBorders>
            <w:tcMar>
              <w:left w:w="57" w:type="dxa"/>
              <w:right w:w="57" w:type="dxa"/>
            </w:tcMar>
            <w:vAlign w:val="center"/>
            <w:hideMark/>
          </w:tcPr>
          <w:p w14:paraId="5C72B8CB"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Net farm income</w:t>
            </w:r>
            <w:r w:rsidRPr="00C15821">
              <w:rPr>
                <w:rFonts w:cs="Arial"/>
                <w:sz w:val="16"/>
                <w:szCs w:val="16"/>
              </w:rPr>
              <w:br/>
              <w:t>Real ($/kg MS)</w:t>
            </w:r>
          </w:p>
        </w:tc>
        <w:tc>
          <w:tcPr>
            <w:tcW w:w="1346" w:type="dxa"/>
            <w:tcMar>
              <w:left w:w="57" w:type="dxa"/>
              <w:right w:w="57" w:type="dxa"/>
            </w:tcMar>
            <w:vAlign w:val="center"/>
            <w:hideMark/>
          </w:tcPr>
          <w:p w14:paraId="38282DFF"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Return on total assets</w:t>
            </w:r>
            <w:r w:rsidRPr="00C15821">
              <w:rPr>
                <w:rFonts w:cs="Arial"/>
                <w:sz w:val="16"/>
                <w:szCs w:val="16"/>
              </w:rPr>
              <w:br/>
              <w:t xml:space="preserve"> %</w:t>
            </w:r>
          </w:p>
        </w:tc>
        <w:tc>
          <w:tcPr>
            <w:tcW w:w="1347" w:type="dxa"/>
            <w:tcMar>
              <w:left w:w="57" w:type="dxa"/>
              <w:right w:w="57" w:type="dxa"/>
            </w:tcMar>
            <w:vAlign w:val="center"/>
            <w:hideMark/>
          </w:tcPr>
          <w:p w14:paraId="787958D7" w14:textId="77777777" w:rsidR="00FA52C7" w:rsidRPr="00C15821" w:rsidRDefault="00FA52C7" w:rsidP="00EF742D">
            <w:pPr>
              <w:jc w:val="center"/>
              <w:rPr>
                <w:rFonts w:cs="Arial"/>
                <w:sz w:val="16"/>
                <w:szCs w:val="16"/>
              </w:rPr>
            </w:pPr>
            <w:r w:rsidRPr="00C15821">
              <w:rPr>
                <w:rFonts w:cs="Arial"/>
                <w:sz w:val="16"/>
                <w:szCs w:val="16"/>
              </w:rPr>
              <w:t>Profit</w:t>
            </w:r>
            <w:r w:rsidRPr="00C15821">
              <w:rPr>
                <w:rFonts w:cs="Arial"/>
                <w:sz w:val="16"/>
                <w:szCs w:val="16"/>
              </w:rPr>
              <w:br/>
              <w:t>Return on equity</w:t>
            </w:r>
            <w:r w:rsidRPr="00C15821">
              <w:rPr>
                <w:rFonts w:cs="Arial"/>
                <w:sz w:val="16"/>
                <w:szCs w:val="16"/>
              </w:rPr>
              <w:br/>
              <w:t xml:space="preserve"> %</w:t>
            </w:r>
          </w:p>
        </w:tc>
      </w:tr>
      <w:tr w:rsidR="00FA52C7" w:rsidRPr="00C15821" w14:paraId="28DD053F" w14:textId="77777777" w:rsidTr="00C15821">
        <w:trPr>
          <w:trHeight w:val="227"/>
        </w:trPr>
        <w:tc>
          <w:tcPr>
            <w:tcW w:w="1555" w:type="dxa"/>
            <w:shd w:val="clear" w:color="auto" w:fill="auto"/>
            <w:noWrap/>
            <w:vAlign w:val="center"/>
            <w:hideMark/>
          </w:tcPr>
          <w:p w14:paraId="02FD9BF1" w14:textId="1EB9C5EB" w:rsidR="00FA52C7" w:rsidRPr="00C15821" w:rsidRDefault="00FA52C7" w:rsidP="00EF742D">
            <w:pPr>
              <w:spacing w:after="0" w:line="240" w:lineRule="auto"/>
              <w:rPr>
                <w:rFonts w:cs="Arial"/>
                <w:sz w:val="16"/>
                <w:szCs w:val="16"/>
                <w:highlight w:val="yellow"/>
              </w:rPr>
            </w:pPr>
            <w:r w:rsidRPr="00C15821">
              <w:rPr>
                <w:rFonts w:cs="Arial"/>
                <w:sz w:val="16"/>
                <w:szCs w:val="16"/>
              </w:rPr>
              <w:t>2006-07</w:t>
            </w:r>
          </w:p>
        </w:tc>
        <w:tc>
          <w:tcPr>
            <w:tcW w:w="1559" w:type="dxa"/>
            <w:tcBorders>
              <w:right w:val="nil"/>
            </w:tcBorders>
            <w:shd w:val="clear" w:color="auto" w:fill="auto"/>
            <w:noWrap/>
            <w:vAlign w:val="center"/>
          </w:tcPr>
          <w:p w14:paraId="56540DF8" w14:textId="5633171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$0.31</w:t>
            </w:r>
          </w:p>
        </w:tc>
        <w:tc>
          <w:tcPr>
            <w:tcW w:w="1559" w:type="dxa"/>
            <w:tcBorders>
              <w:left w:val="nil"/>
            </w:tcBorders>
            <w:shd w:val="clear" w:color="auto" w:fill="auto"/>
            <w:noWrap/>
            <w:vAlign w:val="center"/>
          </w:tcPr>
          <w:p w14:paraId="71A8BD62" w14:textId="5C5C9C3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48</w:t>
            </w:r>
          </w:p>
        </w:tc>
        <w:tc>
          <w:tcPr>
            <w:tcW w:w="1559" w:type="dxa"/>
            <w:tcBorders>
              <w:right w:val="nil"/>
            </w:tcBorders>
            <w:shd w:val="clear" w:color="auto" w:fill="auto"/>
            <w:noWrap/>
            <w:vAlign w:val="center"/>
          </w:tcPr>
          <w:p w14:paraId="717644B8" w14:textId="782B9DF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$0.57</w:t>
            </w:r>
          </w:p>
        </w:tc>
        <w:tc>
          <w:tcPr>
            <w:tcW w:w="1559" w:type="dxa"/>
            <w:tcBorders>
              <w:left w:val="nil"/>
            </w:tcBorders>
            <w:shd w:val="clear" w:color="auto" w:fill="auto"/>
            <w:noWrap/>
            <w:vAlign w:val="center"/>
          </w:tcPr>
          <w:p w14:paraId="61374B3E" w14:textId="359F945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87</w:t>
            </w:r>
          </w:p>
        </w:tc>
        <w:tc>
          <w:tcPr>
            <w:tcW w:w="1559" w:type="dxa"/>
            <w:tcBorders>
              <w:right w:val="nil"/>
            </w:tcBorders>
            <w:shd w:val="clear" w:color="auto" w:fill="auto"/>
            <w:noWrap/>
            <w:vAlign w:val="center"/>
          </w:tcPr>
          <w:p w14:paraId="214E61DE" w14:textId="0F0909E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-$0.26</w:t>
            </w:r>
          </w:p>
        </w:tc>
        <w:tc>
          <w:tcPr>
            <w:tcW w:w="1560" w:type="dxa"/>
            <w:tcBorders>
              <w:left w:val="nil"/>
            </w:tcBorders>
            <w:shd w:val="clear" w:color="auto" w:fill="auto"/>
            <w:noWrap/>
            <w:vAlign w:val="center"/>
          </w:tcPr>
          <w:p w14:paraId="570D3B0B" w14:textId="61A2AE6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40</w:t>
            </w:r>
          </w:p>
        </w:tc>
        <w:tc>
          <w:tcPr>
            <w:tcW w:w="1346" w:type="dxa"/>
            <w:shd w:val="clear" w:color="auto" w:fill="auto"/>
            <w:noWrap/>
            <w:vAlign w:val="center"/>
          </w:tcPr>
          <w:p w14:paraId="319EF415" w14:textId="46FA7EB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347" w:type="dxa"/>
            <w:shd w:val="clear" w:color="auto" w:fill="auto"/>
            <w:noWrap/>
            <w:vAlign w:val="center"/>
          </w:tcPr>
          <w:p w14:paraId="3A06905D" w14:textId="0049B71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-2.1%</w:t>
            </w:r>
          </w:p>
        </w:tc>
      </w:tr>
      <w:tr w:rsidR="00FA52C7" w:rsidRPr="00C15821" w14:paraId="3E1E3611" w14:textId="77777777" w:rsidTr="00C15821">
        <w:trPr>
          <w:trHeight w:val="227"/>
        </w:trPr>
        <w:tc>
          <w:tcPr>
            <w:tcW w:w="1555" w:type="dxa"/>
            <w:shd w:val="clear" w:color="auto" w:fill="auto"/>
            <w:noWrap/>
            <w:vAlign w:val="center"/>
            <w:hideMark/>
          </w:tcPr>
          <w:p w14:paraId="421F03F9" w14:textId="5CD9E042" w:rsidR="00FA52C7" w:rsidRPr="00C15821" w:rsidRDefault="00FA52C7" w:rsidP="00EF742D">
            <w:pPr>
              <w:spacing w:after="0" w:line="240" w:lineRule="auto"/>
              <w:rPr>
                <w:rFonts w:cs="Arial"/>
                <w:sz w:val="16"/>
                <w:szCs w:val="16"/>
                <w:highlight w:val="yellow"/>
              </w:rPr>
            </w:pPr>
            <w:r w:rsidRPr="00C15821">
              <w:rPr>
                <w:rFonts w:cs="Arial"/>
                <w:sz w:val="16"/>
                <w:szCs w:val="16"/>
              </w:rPr>
              <w:t>2007-08</w:t>
            </w:r>
          </w:p>
        </w:tc>
        <w:tc>
          <w:tcPr>
            <w:tcW w:w="1559" w:type="dxa"/>
            <w:tcBorders>
              <w:right w:val="nil"/>
            </w:tcBorders>
            <w:shd w:val="clear" w:color="auto" w:fill="auto"/>
            <w:noWrap/>
            <w:vAlign w:val="center"/>
          </w:tcPr>
          <w:p w14:paraId="3AE8493D" w14:textId="1627B1E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$2.69</w:t>
            </w:r>
          </w:p>
        </w:tc>
        <w:tc>
          <w:tcPr>
            <w:tcW w:w="1559" w:type="dxa"/>
            <w:tcBorders>
              <w:left w:val="nil"/>
            </w:tcBorders>
            <w:shd w:val="clear" w:color="auto" w:fill="auto"/>
            <w:noWrap/>
            <w:vAlign w:val="center"/>
          </w:tcPr>
          <w:p w14:paraId="7C4E8492" w14:textId="29E2DD7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w:t>
            </w:r>
            <w:r w:rsidR="00005A70" w:rsidRPr="00C15821">
              <w:rPr>
                <w:rFonts w:cs="Arial"/>
                <w:sz w:val="16"/>
                <w:szCs w:val="16"/>
              </w:rPr>
              <w:t>95</w:t>
            </w:r>
          </w:p>
        </w:tc>
        <w:tc>
          <w:tcPr>
            <w:tcW w:w="1559" w:type="dxa"/>
            <w:tcBorders>
              <w:right w:val="nil"/>
            </w:tcBorders>
            <w:shd w:val="clear" w:color="auto" w:fill="auto"/>
            <w:noWrap/>
            <w:vAlign w:val="center"/>
          </w:tcPr>
          <w:p w14:paraId="6B40C5F4" w14:textId="5689032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$0.61</w:t>
            </w:r>
          </w:p>
        </w:tc>
        <w:tc>
          <w:tcPr>
            <w:tcW w:w="1559" w:type="dxa"/>
            <w:tcBorders>
              <w:left w:val="nil"/>
            </w:tcBorders>
            <w:shd w:val="clear" w:color="auto" w:fill="auto"/>
            <w:noWrap/>
            <w:vAlign w:val="center"/>
          </w:tcPr>
          <w:p w14:paraId="2EF717A7" w14:textId="031B55F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89</w:t>
            </w:r>
          </w:p>
        </w:tc>
        <w:tc>
          <w:tcPr>
            <w:tcW w:w="1559" w:type="dxa"/>
            <w:tcBorders>
              <w:right w:val="nil"/>
            </w:tcBorders>
            <w:shd w:val="clear" w:color="auto" w:fill="auto"/>
            <w:noWrap/>
            <w:vAlign w:val="center"/>
          </w:tcPr>
          <w:p w14:paraId="58533ECD" w14:textId="043524F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$2.08</w:t>
            </w:r>
          </w:p>
        </w:tc>
        <w:tc>
          <w:tcPr>
            <w:tcW w:w="1560" w:type="dxa"/>
            <w:tcBorders>
              <w:left w:val="nil"/>
            </w:tcBorders>
            <w:shd w:val="clear" w:color="auto" w:fill="auto"/>
            <w:noWrap/>
            <w:vAlign w:val="center"/>
          </w:tcPr>
          <w:p w14:paraId="0C9D3636" w14:textId="6E186D0B" w:rsidR="00FA52C7" w:rsidRPr="00C15821" w:rsidRDefault="00005A70" w:rsidP="00EF742D">
            <w:pPr>
              <w:spacing w:after="0" w:line="240" w:lineRule="auto"/>
              <w:jc w:val="center"/>
              <w:rPr>
                <w:rFonts w:cs="Arial"/>
                <w:sz w:val="16"/>
                <w:szCs w:val="16"/>
                <w:highlight w:val="yellow"/>
              </w:rPr>
            </w:pPr>
            <w:r w:rsidRPr="00C15821">
              <w:rPr>
                <w:rFonts w:cs="Arial"/>
                <w:sz w:val="16"/>
                <w:szCs w:val="16"/>
              </w:rPr>
              <w:t>$3.05</w:t>
            </w:r>
          </w:p>
        </w:tc>
        <w:tc>
          <w:tcPr>
            <w:tcW w:w="1346" w:type="dxa"/>
            <w:shd w:val="clear" w:color="auto" w:fill="auto"/>
            <w:noWrap/>
            <w:vAlign w:val="center"/>
          </w:tcPr>
          <w:p w14:paraId="06357323" w14:textId="685DFD1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9.7%</w:t>
            </w:r>
          </w:p>
        </w:tc>
        <w:tc>
          <w:tcPr>
            <w:tcW w:w="1347" w:type="dxa"/>
            <w:shd w:val="clear" w:color="auto" w:fill="auto"/>
            <w:noWrap/>
            <w:vAlign w:val="center"/>
          </w:tcPr>
          <w:p w14:paraId="4B8EBE0F" w14:textId="020B0D8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14.9%</w:t>
            </w:r>
          </w:p>
        </w:tc>
      </w:tr>
      <w:tr w:rsidR="00FA52C7" w:rsidRPr="00C15821" w14:paraId="759B100D" w14:textId="77777777" w:rsidTr="00C15821">
        <w:trPr>
          <w:trHeight w:val="227"/>
        </w:trPr>
        <w:tc>
          <w:tcPr>
            <w:tcW w:w="1555" w:type="dxa"/>
            <w:shd w:val="clear" w:color="auto" w:fill="auto"/>
            <w:noWrap/>
            <w:vAlign w:val="center"/>
            <w:hideMark/>
          </w:tcPr>
          <w:p w14:paraId="280D043E" w14:textId="3438693C" w:rsidR="00FA52C7" w:rsidRPr="00C15821" w:rsidRDefault="00FA52C7" w:rsidP="00EF742D">
            <w:pPr>
              <w:spacing w:after="0" w:line="240" w:lineRule="auto"/>
              <w:rPr>
                <w:rFonts w:cs="Arial"/>
                <w:sz w:val="16"/>
                <w:szCs w:val="16"/>
                <w:highlight w:val="yellow"/>
              </w:rPr>
            </w:pPr>
            <w:r w:rsidRPr="00C15821">
              <w:rPr>
                <w:rFonts w:cs="Arial"/>
                <w:sz w:val="16"/>
                <w:szCs w:val="16"/>
              </w:rPr>
              <w:t>2008-09</w:t>
            </w:r>
          </w:p>
        </w:tc>
        <w:tc>
          <w:tcPr>
            <w:tcW w:w="1559" w:type="dxa"/>
            <w:tcBorders>
              <w:right w:val="nil"/>
            </w:tcBorders>
            <w:shd w:val="clear" w:color="auto" w:fill="auto"/>
            <w:noWrap/>
            <w:vAlign w:val="center"/>
          </w:tcPr>
          <w:p w14:paraId="16687EBD" w14:textId="2944E58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$1.28</w:t>
            </w:r>
          </w:p>
        </w:tc>
        <w:tc>
          <w:tcPr>
            <w:tcW w:w="1559" w:type="dxa"/>
            <w:tcBorders>
              <w:left w:val="nil"/>
            </w:tcBorders>
            <w:shd w:val="clear" w:color="auto" w:fill="auto"/>
            <w:noWrap/>
            <w:vAlign w:val="center"/>
          </w:tcPr>
          <w:p w14:paraId="41D2E5B0" w14:textId="1666AB8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79</w:t>
            </w:r>
          </w:p>
        </w:tc>
        <w:tc>
          <w:tcPr>
            <w:tcW w:w="1559" w:type="dxa"/>
            <w:tcBorders>
              <w:right w:val="nil"/>
            </w:tcBorders>
            <w:shd w:val="clear" w:color="auto" w:fill="auto"/>
            <w:noWrap/>
            <w:vAlign w:val="center"/>
          </w:tcPr>
          <w:p w14:paraId="52C26049" w14:textId="2CEADBB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$0.51</w:t>
            </w:r>
          </w:p>
        </w:tc>
        <w:tc>
          <w:tcPr>
            <w:tcW w:w="1559" w:type="dxa"/>
            <w:tcBorders>
              <w:left w:val="nil"/>
            </w:tcBorders>
            <w:shd w:val="clear" w:color="auto" w:fill="auto"/>
            <w:noWrap/>
            <w:vAlign w:val="center"/>
          </w:tcPr>
          <w:p w14:paraId="05F4B813" w14:textId="2D28F6A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72</w:t>
            </w:r>
          </w:p>
        </w:tc>
        <w:tc>
          <w:tcPr>
            <w:tcW w:w="1559" w:type="dxa"/>
            <w:tcBorders>
              <w:right w:val="nil"/>
            </w:tcBorders>
            <w:shd w:val="clear" w:color="auto" w:fill="auto"/>
            <w:noWrap/>
            <w:vAlign w:val="center"/>
          </w:tcPr>
          <w:p w14:paraId="1846656E" w14:textId="41ECE21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$0.76</w:t>
            </w:r>
          </w:p>
        </w:tc>
        <w:tc>
          <w:tcPr>
            <w:tcW w:w="1560" w:type="dxa"/>
            <w:tcBorders>
              <w:left w:val="nil"/>
            </w:tcBorders>
            <w:shd w:val="clear" w:color="auto" w:fill="auto"/>
            <w:noWrap/>
            <w:vAlign w:val="center"/>
          </w:tcPr>
          <w:p w14:paraId="5FADED19" w14:textId="0E531F50"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07</w:t>
            </w:r>
          </w:p>
        </w:tc>
        <w:tc>
          <w:tcPr>
            <w:tcW w:w="1346" w:type="dxa"/>
            <w:shd w:val="clear" w:color="auto" w:fill="auto"/>
            <w:noWrap/>
            <w:vAlign w:val="center"/>
          </w:tcPr>
          <w:p w14:paraId="2E6DC481" w14:textId="59999B3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4.0%</w:t>
            </w:r>
          </w:p>
        </w:tc>
        <w:tc>
          <w:tcPr>
            <w:tcW w:w="1347" w:type="dxa"/>
            <w:shd w:val="clear" w:color="auto" w:fill="auto"/>
            <w:noWrap/>
            <w:vAlign w:val="center"/>
          </w:tcPr>
          <w:p w14:paraId="44185C55" w14:textId="1B8E4D4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3.4%</w:t>
            </w:r>
          </w:p>
        </w:tc>
      </w:tr>
      <w:tr w:rsidR="00FA52C7" w:rsidRPr="00C15821" w14:paraId="270C439A" w14:textId="77777777" w:rsidTr="00C15821">
        <w:trPr>
          <w:trHeight w:val="227"/>
        </w:trPr>
        <w:tc>
          <w:tcPr>
            <w:tcW w:w="1555" w:type="dxa"/>
            <w:shd w:val="clear" w:color="auto" w:fill="auto"/>
            <w:noWrap/>
            <w:vAlign w:val="center"/>
            <w:hideMark/>
          </w:tcPr>
          <w:p w14:paraId="58C3C77F" w14:textId="2DED3DF5" w:rsidR="00FA52C7" w:rsidRPr="00C15821" w:rsidRDefault="00FA52C7" w:rsidP="00EF742D">
            <w:pPr>
              <w:spacing w:after="0" w:line="240" w:lineRule="auto"/>
              <w:rPr>
                <w:rFonts w:cs="Arial"/>
                <w:sz w:val="16"/>
                <w:szCs w:val="16"/>
                <w:highlight w:val="yellow"/>
              </w:rPr>
            </w:pPr>
            <w:r w:rsidRPr="00C15821">
              <w:rPr>
                <w:rFonts w:cs="Arial"/>
                <w:sz w:val="16"/>
                <w:szCs w:val="16"/>
              </w:rPr>
              <w:t>2009-10</w:t>
            </w:r>
          </w:p>
        </w:tc>
        <w:tc>
          <w:tcPr>
            <w:tcW w:w="1559" w:type="dxa"/>
            <w:tcBorders>
              <w:right w:val="nil"/>
            </w:tcBorders>
            <w:shd w:val="clear" w:color="auto" w:fill="auto"/>
            <w:noWrap/>
            <w:vAlign w:val="center"/>
          </w:tcPr>
          <w:p w14:paraId="69C927E1" w14:textId="77DF384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$0.80</w:t>
            </w:r>
          </w:p>
        </w:tc>
        <w:tc>
          <w:tcPr>
            <w:tcW w:w="1559" w:type="dxa"/>
            <w:tcBorders>
              <w:left w:val="nil"/>
            </w:tcBorders>
            <w:shd w:val="clear" w:color="auto" w:fill="auto"/>
            <w:noWrap/>
            <w:vAlign w:val="center"/>
          </w:tcPr>
          <w:p w14:paraId="650BCD49" w14:textId="2ECBA45C"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08</w:t>
            </w:r>
          </w:p>
        </w:tc>
        <w:tc>
          <w:tcPr>
            <w:tcW w:w="1559" w:type="dxa"/>
            <w:tcBorders>
              <w:right w:val="nil"/>
            </w:tcBorders>
            <w:shd w:val="clear" w:color="auto" w:fill="auto"/>
            <w:noWrap/>
            <w:vAlign w:val="center"/>
          </w:tcPr>
          <w:p w14:paraId="10CF4E9A" w14:textId="555BEBA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$0.70</w:t>
            </w:r>
          </w:p>
        </w:tc>
        <w:tc>
          <w:tcPr>
            <w:tcW w:w="1559" w:type="dxa"/>
            <w:tcBorders>
              <w:left w:val="nil"/>
            </w:tcBorders>
            <w:shd w:val="clear" w:color="auto" w:fill="auto"/>
            <w:noWrap/>
            <w:vAlign w:val="center"/>
          </w:tcPr>
          <w:p w14:paraId="7C071EB1" w14:textId="4661256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95</w:t>
            </w:r>
          </w:p>
        </w:tc>
        <w:tc>
          <w:tcPr>
            <w:tcW w:w="1559" w:type="dxa"/>
            <w:tcBorders>
              <w:right w:val="nil"/>
            </w:tcBorders>
            <w:shd w:val="clear" w:color="auto" w:fill="auto"/>
            <w:noWrap/>
            <w:vAlign w:val="center"/>
          </w:tcPr>
          <w:p w14:paraId="383167B5" w14:textId="2002F31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$0.10</w:t>
            </w:r>
          </w:p>
        </w:tc>
        <w:tc>
          <w:tcPr>
            <w:tcW w:w="1560" w:type="dxa"/>
            <w:tcBorders>
              <w:left w:val="nil"/>
            </w:tcBorders>
            <w:shd w:val="clear" w:color="auto" w:fill="auto"/>
            <w:noWrap/>
            <w:vAlign w:val="center"/>
          </w:tcPr>
          <w:p w14:paraId="5A646AE3" w14:textId="1687773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1642FB" w:rsidRPr="00C15821">
              <w:rPr>
                <w:rFonts w:cs="Arial"/>
                <w:sz w:val="16"/>
                <w:szCs w:val="16"/>
              </w:rPr>
              <w:t>13</w:t>
            </w:r>
          </w:p>
        </w:tc>
        <w:tc>
          <w:tcPr>
            <w:tcW w:w="1346" w:type="dxa"/>
            <w:shd w:val="clear" w:color="auto" w:fill="auto"/>
            <w:noWrap/>
            <w:vAlign w:val="center"/>
          </w:tcPr>
          <w:p w14:paraId="59656207" w14:textId="77F102E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2.6%</w:t>
            </w:r>
          </w:p>
        </w:tc>
        <w:tc>
          <w:tcPr>
            <w:tcW w:w="1347" w:type="dxa"/>
            <w:shd w:val="clear" w:color="auto" w:fill="auto"/>
            <w:noWrap/>
            <w:vAlign w:val="center"/>
          </w:tcPr>
          <w:p w14:paraId="216E7F09" w14:textId="1A3D910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w:t>
            </w:r>
          </w:p>
        </w:tc>
      </w:tr>
      <w:tr w:rsidR="00FA52C7" w:rsidRPr="00C15821" w14:paraId="639BEFD4" w14:textId="77777777" w:rsidTr="00C15821">
        <w:trPr>
          <w:trHeight w:val="227"/>
        </w:trPr>
        <w:tc>
          <w:tcPr>
            <w:tcW w:w="1555" w:type="dxa"/>
            <w:shd w:val="clear" w:color="auto" w:fill="auto"/>
            <w:noWrap/>
            <w:vAlign w:val="center"/>
            <w:hideMark/>
          </w:tcPr>
          <w:p w14:paraId="1C8A41CA" w14:textId="0B8C96CE" w:rsidR="00FA52C7" w:rsidRPr="00C15821" w:rsidRDefault="00FA52C7" w:rsidP="00EF742D">
            <w:pPr>
              <w:spacing w:after="0" w:line="240" w:lineRule="auto"/>
              <w:rPr>
                <w:rFonts w:cs="Arial"/>
                <w:sz w:val="16"/>
                <w:szCs w:val="16"/>
                <w:highlight w:val="yellow"/>
              </w:rPr>
            </w:pPr>
            <w:r w:rsidRPr="00C15821">
              <w:rPr>
                <w:rFonts w:cs="Arial"/>
                <w:sz w:val="16"/>
                <w:szCs w:val="16"/>
              </w:rPr>
              <w:t>2010-11</w:t>
            </w:r>
          </w:p>
        </w:tc>
        <w:tc>
          <w:tcPr>
            <w:tcW w:w="1559" w:type="dxa"/>
            <w:tcBorders>
              <w:right w:val="nil"/>
            </w:tcBorders>
            <w:shd w:val="clear" w:color="auto" w:fill="auto"/>
            <w:noWrap/>
            <w:vAlign w:val="center"/>
          </w:tcPr>
          <w:p w14:paraId="7F0AA9DC" w14:textId="66BA041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$1.96</w:t>
            </w:r>
          </w:p>
        </w:tc>
        <w:tc>
          <w:tcPr>
            <w:tcW w:w="1559" w:type="dxa"/>
            <w:tcBorders>
              <w:left w:val="nil"/>
            </w:tcBorders>
            <w:shd w:val="clear" w:color="auto" w:fill="auto"/>
            <w:noWrap/>
            <w:vAlign w:val="center"/>
          </w:tcPr>
          <w:p w14:paraId="57236810" w14:textId="41E4A3A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005A70" w:rsidRPr="00C15821">
              <w:rPr>
                <w:rFonts w:cs="Arial"/>
                <w:sz w:val="16"/>
                <w:szCs w:val="16"/>
              </w:rPr>
              <w:t>59</w:t>
            </w:r>
          </w:p>
        </w:tc>
        <w:tc>
          <w:tcPr>
            <w:tcW w:w="1559" w:type="dxa"/>
            <w:tcBorders>
              <w:right w:val="nil"/>
            </w:tcBorders>
            <w:shd w:val="clear" w:color="auto" w:fill="auto"/>
            <w:noWrap/>
            <w:vAlign w:val="center"/>
          </w:tcPr>
          <w:p w14:paraId="045C137F" w14:textId="596BE07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$0.67</w:t>
            </w:r>
          </w:p>
        </w:tc>
        <w:tc>
          <w:tcPr>
            <w:tcW w:w="1559" w:type="dxa"/>
            <w:tcBorders>
              <w:left w:val="nil"/>
            </w:tcBorders>
            <w:shd w:val="clear" w:color="auto" w:fill="auto"/>
            <w:noWrap/>
            <w:vAlign w:val="center"/>
          </w:tcPr>
          <w:p w14:paraId="5B648EE8" w14:textId="6083424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88</w:t>
            </w:r>
          </w:p>
        </w:tc>
        <w:tc>
          <w:tcPr>
            <w:tcW w:w="1559" w:type="dxa"/>
            <w:tcBorders>
              <w:right w:val="nil"/>
            </w:tcBorders>
            <w:shd w:val="clear" w:color="auto" w:fill="auto"/>
            <w:noWrap/>
            <w:vAlign w:val="center"/>
          </w:tcPr>
          <w:p w14:paraId="3BCB34B8" w14:textId="67728FD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$1.29</w:t>
            </w:r>
          </w:p>
        </w:tc>
        <w:tc>
          <w:tcPr>
            <w:tcW w:w="1560" w:type="dxa"/>
            <w:tcBorders>
              <w:left w:val="nil"/>
            </w:tcBorders>
            <w:shd w:val="clear" w:color="auto" w:fill="auto"/>
            <w:noWrap/>
            <w:vAlign w:val="center"/>
          </w:tcPr>
          <w:p w14:paraId="7DB259E5" w14:textId="547D102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71</w:t>
            </w:r>
          </w:p>
        </w:tc>
        <w:tc>
          <w:tcPr>
            <w:tcW w:w="1346" w:type="dxa"/>
            <w:shd w:val="clear" w:color="auto" w:fill="auto"/>
            <w:noWrap/>
            <w:vAlign w:val="center"/>
          </w:tcPr>
          <w:p w14:paraId="3E2FAB57" w14:textId="7B91BCB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6.1%</w:t>
            </w:r>
          </w:p>
        </w:tc>
        <w:tc>
          <w:tcPr>
            <w:tcW w:w="1347" w:type="dxa"/>
            <w:shd w:val="clear" w:color="auto" w:fill="auto"/>
            <w:noWrap/>
            <w:vAlign w:val="center"/>
          </w:tcPr>
          <w:p w14:paraId="45CCF9E7" w14:textId="76349F7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9.9%</w:t>
            </w:r>
          </w:p>
        </w:tc>
      </w:tr>
      <w:tr w:rsidR="00FA52C7" w:rsidRPr="00C15821" w14:paraId="46229165" w14:textId="77777777" w:rsidTr="00C15821">
        <w:trPr>
          <w:trHeight w:val="227"/>
        </w:trPr>
        <w:tc>
          <w:tcPr>
            <w:tcW w:w="1555" w:type="dxa"/>
            <w:shd w:val="clear" w:color="auto" w:fill="auto"/>
            <w:noWrap/>
            <w:vAlign w:val="center"/>
            <w:hideMark/>
          </w:tcPr>
          <w:p w14:paraId="704C7AD8" w14:textId="39175A75" w:rsidR="00FA52C7" w:rsidRPr="00C15821" w:rsidRDefault="00FA52C7" w:rsidP="00EF742D">
            <w:pPr>
              <w:spacing w:after="0" w:line="240" w:lineRule="auto"/>
              <w:rPr>
                <w:rFonts w:cs="Arial"/>
                <w:sz w:val="16"/>
                <w:szCs w:val="16"/>
                <w:highlight w:val="yellow"/>
              </w:rPr>
            </w:pPr>
            <w:r w:rsidRPr="00C15821">
              <w:rPr>
                <w:rFonts w:cs="Arial"/>
                <w:sz w:val="16"/>
                <w:szCs w:val="16"/>
              </w:rPr>
              <w:t>2011-12</w:t>
            </w:r>
          </w:p>
        </w:tc>
        <w:tc>
          <w:tcPr>
            <w:tcW w:w="1559" w:type="dxa"/>
            <w:tcBorders>
              <w:right w:val="nil"/>
            </w:tcBorders>
            <w:shd w:val="clear" w:color="auto" w:fill="auto"/>
            <w:noWrap/>
            <w:vAlign w:val="center"/>
          </w:tcPr>
          <w:p w14:paraId="4111A0B6" w14:textId="707274C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$1.30</w:t>
            </w:r>
          </w:p>
        </w:tc>
        <w:tc>
          <w:tcPr>
            <w:tcW w:w="1559" w:type="dxa"/>
            <w:tcBorders>
              <w:left w:val="nil"/>
            </w:tcBorders>
            <w:shd w:val="clear" w:color="auto" w:fill="auto"/>
            <w:noWrap/>
            <w:vAlign w:val="center"/>
          </w:tcPr>
          <w:p w14:paraId="5C4F43DA" w14:textId="30F28C0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69</w:t>
            </w:r>
          </w:p>
        </w:tc>
        <w:tc>
          <w:tcPr>
            <w:tcW w:w="1559" w:type="dxa"/>
            <w:tcBorders>
              <w:right w:val="nil"/>
            </w:tcBorders>
            <w:shd w:val="clear" w:color="auto" w:fill="auto"/>
            <w:noWrap/>
            <w:vAlign w:val="center"/>
          </w:tcPr>
          <w:p w14:paraId="67EAE4F3" w14:textId="0BCBDEC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$0.65</w:t>
            </w:r>
          </w:p>
        </w:tc>
        <w:tc>
          <w:tcPr>
            <w:tcW w:w="1559" w:type="dxa"/>
            <w:tcBorders>
              <w:left w:val="nil"/>
            </w:tcBorders>
            <w:shd w:val="clear" w:color="auto" w:fill="auto"/>
            <w:noWrap/>
            <w:vAlign w:val="center"/>
          </w:tcPr>
          <w:p w14:paraId="395E278D" w14:textId="185ED59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85</w:t>
            </w:r>
          </w:p>
        </w:tc>
        <w:tc>
          <w:tcPr>
            <w:tcW w:w="1559" w:type="dxa"/>
            <w:tcBorders>
              <w:right w:val="nil"/>
            </w:tcBorders>
            <w:shd w:val="clear" w:color="auto" w:fill="auto"/>
            <w:noWrap/>
            <w:vAlign w:val="center"/>
          </w:tcPr>
          <w:p w14:paraId="6C202DED" w14:textId="5B44DBE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$0.64</w:t>
            </w:r>
          </w:p>
        </w:tc>
        <w:tc>
          <w:tcPr>
            <w:tcW w:w="1560" w:type="dxa"/>
            <w:tcBorders>
              <w:left w:val="nil"/>
            </w:tcBorders>
            <w:shd w:val="clear" w:color="auto" w:fill="auto"/>
            <w:noWrap/>
            <w:vAlign w:val="center"/>
          </w:tcPr>
          <w:p w14:paraId="298ED7E8" w14:textId="688C6C4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84</w:t>
            </w:r>
          </w:p>
        </w:tc>
        <w:tc>
          <w:tcPr>
            <w:tcW w:w="1346" w:type="dxa"/>
            <w:shd w:val="clear" w:color="auto" w:fill="auto"/>
            <w:noWrap/>
            <w:vAlign w:val="center"/>
          </w:tcPr>
          <w:p w14:paraId="67FDAE07" w14:textId="3DACA46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4.4%</w:t>
            </w:r>
          </w:p>
        </w:tc>
        <w:tc>
          <w:tcPr>
            <w:tcW w:w="1347" w:type="dxa"/>
            <w:shd w:val="clear" w:color="auto" w:fill="auto"/>
            <w:noWrap/>
            <w:vAlign w:val="center"/>
          </w:tcPr>
          <w:p w14:paraId="0A0A3F14" w14:textId="0E1AA34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5.1%</w:t>
            </w:r>
          </w:p>
        </w:tc>
      </w:tr>
      <w:tr w:rsidR="00FA52C7" w:rsidRPr="00C15821" w14:paraId="2AB0B931" w14:textId="77777777" w:rsidTr="00C15821">
        <w:trPr>
          <w:trHeight w:val="227"/>
        </w:trPr>
        <w:tc>
          <w:tcPr>
            <w:tcW w:w="1555" w:type="dxa"/>
            <w:shd w:val="clear" w:color="auto" w:fill="auto"/>
            <w:noWrap/>
            <w:vAlign w:val="center"/>
            <w:hideMark/>
          </w:tcPr>
          <w:p w14:paraId="3730B332" w14:textId="2FFCC428" w:rsidR="00FA52C7" w:rsidRPr="00C15821" w:rsidRDefault="00FA52C7" w:rsidP="00EF742D">
            <w:pPr>
              <w:spacing w:after="0" w:line="240" w:lineRule="auto"/>
              <w:rPr>
                <w:rFonts w:cs="Arial"/>
                <w:sz w:val="16"/>
                <w:szCs w:val="16"/>
                <w:highlight w:val="yellow"/>
              </w:rPr>
            </w:pPr>
            <w:r w:rsidRPr="00C15821">
              <w:rPr>
                <w:rFonts w:cs="Arial"/>
                <w:sz w:val="16"/>
                <w:szCs w:val="16"/>
              </w:rPr>
              <w:t>2012-13</w:t>
            </w:r>
          </w:p>
        </w:tc>
        <w:tc>
          <w:tcPr>
            <w:tcW w:w="1559" w:type="dxa"/>
            <w:tcBorders>
              <w:right w:val="nil"/>
            </w:tcBorders>
            <w:shd w:val="clear" w:color="auto" w:fill="auto"/>
            <w:noWrap/>
            <w:vAlign w:val="center"/>
          </w:tcPr>
          <w:p w14:paraId="62576765" w14:textId="1C19C74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-$0.14</w:t>
            </w:r>
          </w:p>
        </w:tc>
        <w:tc>
          <w:tcPr>
            <w:tcW w:w="1559" w:type="dxa"/>
            <w:tcBorders>
              <w:left w:val="nil"/>
            </w:tcBorders>
            <w:shd w:val="clear" w:color="auto" w:fill="auto"/>
            <w:noWrap/>
            <w:vAlign w:val="center"/>
          </w:tcPr>
          <w:p w14:paraId="4E266C8D" w14:textId="64B8FF2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17</w:t>
            </w:r>
          </w:p>
        </w:tc>
        <w:tc>
          <w:tcPr>
            <w:tcW w:w="1559" w:type="dxa"/>
            <w:tcBorders>
              <w:right w:val="nil"/>
            </w:tcBorders>
            <w:shd w:val="clear" w:color="auto" w:fill="auto"/>
            <w:noWrap/>
            <w:vAlign w:val="center"/>
          </w:tcPr>
          <w:p w14:paraId="331F356A" w14:textId="4DE7C32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$0.73</w:t>
            </w:r>
          </w:p>
        </w:tc>
        <w:tc>
          <w:tcPr>
            <w:tcW w:w="1559" w:type="dxa"/>
            <w:tcBorders>
              <w:left w:val="nil"/>
            </w:tcBorders>
            <w:shd w:val="clear" w:color="auto" w:fill="auto"/>
            <w:noWrap/>
            <w:vAlign w:val="center"/>
          </w:tcPr>
          <w:p w14:paraId="4F50F554" w14:textId="736AB18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92</w:t>
            </w:r>
          </w:p>
        </w:tc>
        <w:tc>
          <w:tcPr>
            <w:tcW w:w="1559" w:type="dxa"/>
            <w:tcBorders>
              <w:right w:val="nil"/>
            </w:tcBorders>
            <w:shd w:val="clear" w:color="auto" w:fill="auto"/>
            <w:noWrap/>
            <w:vAlign w:val="center"/>
          </w:tcPr>
          <w:p w14:paraId="6FE07ED7" w14:textId="39E03E3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-$0.86</w:t>
            </w:r>
          </w:p>
        </w:tc>
        <w:tc>
          <w:tcPr>
            <w:tcW w:w="1560" w:type="dxa"/>
            <w:tcBorders>
              <w:left w:val="nil"/>
            </w:tcBorders>
            <w:shd w:val="clear" w:color="auto" w:fill="auto"/>
            <w:noWrap/>
            <w:vAlign w:val="center"/>
          </w:tcPr>
          <w:p w14:paraId="126EEA74" w14:textId="7DD2D24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w:t>
            </w:r>
            <w:r w:rsidR="001642FB" w:rsidRPr="00C15821">
              <w:rPr>
                <w:rFonts w:cs="Arial"/>
                <w:sz w:val="16"/>
                <w:szCs w:val="16"/>
              </w:rPr>
              <w:t>1.</w:t>
            </w:r>
            <w:r w:rsidR="00005A70" w:rsidRPr="00C15821">
              <w:rPr>
                <w:rFonts w:cs="Arial"/>
                <w:sz w:val="16"/>
                <w:szCs w:val="16"/>
              </w:rPr>
              <w:t>09</w:t>
            </w:r>
          </w:p>
        </w:tc>
        <w:tc>
          <w:tcPr>
            <w:tcW w:w="1346" w:type="dxa"/>
            <w:shd w:val="clear" w:color="auto" w:fill="auto"/>
            <w:noWrap/>
            <w:vAlign w:val="center"/>
          </w:tcPr>
          <w:p w14:paraId="442530CB" w14:textId="6E55E28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-0.2%</w:t>
            </w:r>
          </w:p>
        </w:tc>
        <w:tc>
          <w:tcPr>
            <w:tcW w:w="1347" w:type="dxa"/>
            <w:shd w:val="clear" w:color="auto" w:fill="auto"/>
            <w:noWrap/>
            <w:vAlign w:val="center"/>
          </w:tcPr>
          <w:p w14:paraId="61CDAE9D" w14:textId="10B98F9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-6.2%</w:t>
            </w:r>
          </w:p>
        </w:tc>
      </w:tr>
      <w:tr w:rsidR="00FA52C7" w:rsidRPr="00C15821" w14:paraId="4B5169C7" w14:textId="77777777" w:rsidTr="00C15821">
        <w:trPr>
          <w:trHeight w:val="227"/>
        </w:trPr>
        <w:tc>
          <w:tcPr>
            <w:tcW w:w="1555" w:type="dxa"/>
            <w:shd w:val="clear" w:color="auto" w:fill="auto"/>
            <w:noWrap/>
            <w:vAlign w:val="center"/>
            <w:hideMark/>
          </w:tcPr>
          <w:p w14:paraId="58BD65D0" w14:textId="407009BD" w:rsidR="00FA52C7" w:rsidRPr="00C15821" w:rsidRDefault="00FA52C7" w:rsidP="00EF742D">
            <w:pPr>
              <w:spacing w:after="0" w:line="240" w:lineRule="auto"/>
              <w:rPr>
                <w:rFonts w:cs="Arial"/>
                <w:sz w:val="16"/>
                <w:szCs w:val="16"/>
                <w:highlight w:val="yellow"/>
              </w:rPr>
            </w:pPr>
            <w:r w:rsidRPr="00C15821">
              <w:rPr>
                <w:rFonts w:cs="Arial"/>
                <w:sz w:val="16"/>
                <w:szCs w:val="16"/>
              </w:rPr>
              <w:t>2013-14</w:t>
            </w:r>
          </w:p>
        </w:tc>
        <w:tc>
          <w:tcPr>
            <w:tcW w:w="1559" w:type="dxa"/>
            <w:tcBorders>
              <w:right w:val="nil"/>
            </w:tcBorders>
            <w:shd w:val="clear" w:color="auto" w:fill="auto"/>
            <w:noWrap/>
            <w:vAlign w:val="center"/>
          </w:tcPr>
          <w:p w14:paraId="74F7D4AB" w14:textId="0CC7133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$2.03</w:t>
            </w:r>
          </w:p>
        </w:tc>
        <w:tc>
          <w:tcPr>
            <w:tcW w:w="1559" w:type="dxa"/>
            <w:tcBorders>
              <w:left w:val="nil"/>
            </w:tcBorders>
            <w:shd w:val="clear" w:color="auto" w:fill="auto"/>
            <w:noWrap/>
            <w:vAlign w:val="center"/>
          </w:tcPr>
          <w:p w14:paraId="62A6AAD7" w14:textId="2800769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005A70" w:rsidRPr="00C15821">
              <w:rPr>
                <w:rFonts w:cs="Arial"/>
                <w:sz w:val="16"/>
                <w:szCs w:val="16"/>
              </w:rPr>
              <w:t>50</w:t>
            </w:r>
          </w:p>
        </w:tc>
        <w:tc>
          <w:tcPr>
            <w:tcW w:w="1559" w:type="dxa"/>
            <w:tcBorders>
              <w:right w:val="nil"/>
            </w:tcBorders>
            <w:shd w:val="clear" w:color="auto" w:fill="auto"/>
            <w:noWrap/>
            <w:vAlign w:val="center"/>
          </w:tcPr>
          <w:p w14:paraId="2EF4EAB9" w14:textId="606297C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$0.69</w:t>
            </w:r>
          </w:p>
        </w:tc>
        <w:tc>
          <w:tcPr>
            <w:tcW w:w="1559" w:type="dxa"/>
            <w:tcBorders>
              <w:left w:val="nil"/>
            </w:tcBorders>
            <w:shd w:val="clear" w:color="auto" w:fill="auto"/>
            <w:noWrap/>
            <w:vAlign w:val="center"/>
          </w:tcPr>
          <w:p w14:paraId="04DD9546" w14:textId="1006B88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85</w:t>
            </w:r>
          </w:p>
        </w:tc>
        <w:tc>
          <w:tcPr>
            <w:tcW w:w="1559" w:type="dxa"/>
            <w:tcBorders>
              <w:right w:val="nil"/>
            </w:tcBorders>
            <w:shd w:val="clear" w:color="auto" w:fill="auto"/>
            <w:noWrap/>
            <w:vAlign w:val="center"/>
          </w:tcPr>
          <w:p w14:paraId="43B45EA5" w14:textId="4EC323C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$1.34</w:t>
            </w:r>
          </w:p>
        </w:tc>
        <w:tc>
          <w:tcPr>
            <w:tcW w:w="1560" w:type="dxa"/>
            <w:tcBorders>
              <w:left w:val="nil"/>
            </w:tcBorders>
            <w:shd w:val="clear" w:color="auto" w:fill="auto"/>
            <w:noWrap/>
            <w:vAlign w:val="center"/>
          </w:tcPr>
          <w:p w14:paraId="799FACF7" w14:textId="79EDADF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65</w:t>
            </w:r>
          </w:p>
        </w:tc>
        <w:tc>
          <w:tcPr>
            <w:tcW w:w="1346" w:type="dxa"/>
            <w:shd w:val="clear" w:color="auto" w:fill="auto"/>
            <w:noWrap/>
            <w:vAlign w:val="center"/>
          </w:tcPr>
          <w:p w14:paraId="7DBB7570" w14:textId="33B5A57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6.4%</w:t>
            </w:r>
          </w:p>
        </w:tc>
        <w:tc>
          <w:tcPr>
            <w:tcW w:w="1347" w:type="dxa"/>
            <w:shd w:val="clear" w:color="auto" w:fill="auto"/>
            <w:noWrap/>
            <w:vAlign w:val="center"/>
          </w:tcPr>
          <w:p w14:paraId="1B9557AE" w14:textId="35EE4EA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10.2%</w:t>
            </w:r>
          </w:p>
        </w:tc>
      </w:tr>
      <w:tr w:rsidR="00FA52C7" w:rsidRPr="00C15821" w14:paraId="5E3448E3" w14:textId="77777777" w:rsidTr="00C15821">
        <w:trPr>
          <w:trHeight w:val="227"/>
        </w:trPr>
        <w:tc>
          <w:tcPr>
            <w:tcW w:w="1555" w:type="dxa"/>
            <w:shd w:val="clear" w:color="auto" w:fill="auto"/>
            <w:noWrap/>
            <w:vAlign w:val="center"/>
            <w:hideMark/>
          </w:tcPr>
          <w:p w14:paraId="0D53E0A5" w14:textId="1C5E3FFC" w:rsidR="00FA52C7" w:rsidRPr="00C15821" w:rsidRDefault="00FA52C7" w:rsidP="00EF742D">
            <w:pPr>
              <w:spacing w:after="0" w:line="240" w:lineRule="auto"/>
              <w:rPr>
                <w:rFonts w:cs="Arial"/>
                <w:sz w:val="16"/>
                <w:szCs w:val="16"/>
                <w:highlight w:val="yellow"/>
              </w:rPr>
            </w:pPr>
            <w:r w:rsidRPr="00C15821">
              <w:rPr>
                <w:rFonts w:cs="Arial"/>
                <w:sz w:val="16"/>
                <w:szCs w:val="16"/>
              </w:rPr>
              <w:t>2014-15</w:t>
            </w:r>
          </w:p>
        </w:tc>
        <w:tc>
          <w:tcPr>
            <w:tcW w:w="1559" w:type="dxa"/>
            <w:tcBorders>
              <w:right w:val="nil"/>
            </w:tcBorders>
            <w:shd w:val="clear" w:color="auto" w:fill="auto"/>
            <w:noWrap/>
            <w:vAlign w:val="center"/>
          </w:tcPr>
          <w:p w14:paraId="65DDDC40" w14:textId="7C6CF5E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$1.36</w:t>
            </w:r>
          </w:p>
        </w:tc>
        <w:tc>
          <w:tcPr>
            <w:tcW w:w="1559" w:type="dxa"/>
            <w:tcBorders>
              <w:left w:val="nil"/>
            </w:tcBorders>
            <w:shd w:val="clear" w:color="auto" w:fill="auto"/>
            <w:noWrap/>
            <w:vAlign w:val="center"/>
          </w:tcPr>
          <w:p w14:paraId="0B5779F1" w14:textId="58C09BB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64</w:t>
            </w:r>
          </w:p>
        </w:tc>
        <w:tc>
          <w:tcPr>
            <w:tcW w:w="1559" w:type="dxa"/>
            <w:tcBorders>
              <w:right w:val="nil"/>
            </w:tcBorders>
            <w:shd w:val="clear" w:color="auto" w:fill="auto"/>
            <w:noWrap/>
            <w:vAlign w:val="center"/>
          </w:tcPr>
          <w:p w14:paraId="35EDBB3D" w14:textId="767FE23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$0.68</w:t>
            </w:r>
          </w:p>
        </w:tc>
        <w:tc>
          <w:tcPr>
            <w:tcW w:w="1559" w:type="dxa"/>
            <w:tcBorders>
              <w:left w:val="nil"/>
            </w:tcBorders>
            <w:shd w:val="clear" w:color="auto" w:fill="auto"/>
            <w:noWrap/>
            <w:vAlign w:val="center"/>
          </w:tcPr>
          <w:p w14:paraId="7C34DED6" w14:textId="33127AD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82</w:t>
            </w:r>
          </w:p>
        </w:tc>
        <w:tc>
          <w:tcPr>
            <w:tcW w:w="1559" w:type="dxa"/>
            <w:tcBorders>
              <w:right w:val="nil"/>
            </w:tcBorders>
            <w:shd w:val="clear" w:color="auto" w:fill="auto"/>
            <w:noWrap/>
            <w:vAlign w:val="center"/>
          </w:tcPr>
          <w:p w14:paraId="1355A31E" w14:textId="42FF238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$0.68</w:t>
            </w:r>
          </w:p>
        </w:tc>
        <w:tc>
          <w:tcPr>
            <w:tcW w:w="1560" w:type="dxa"/>
            <w:tcBorders>
              <w:left w:val="nil"/>
            </w:tcBorders>
            <w:shd w:val="clear" w:color="auto" w:fill="auto"/>
            <w:noWrap/>
            <w:vAlign w:val="center"/>
          </w:tcPr>
          <w:p w14:paraId="575F749D" w14:textId="7D66DAC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82</w:t>
            </w:r>
          </w:p>
        </w:tc>
        <w:tc>
          <w:tcPr>
            <w:tcW w:w="1346" w:type="dxa"/>
            <w:shd w:val="clear" w:color="auto" w:fill="auto"/>
            <w:noWrap/>
            <w:vAlign w:val="center"/>
          </w:tcPr>
          <w:p w14:paraId="04098627" w14:textId="4C2ECD0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4.7%</w:t>
            </w:r>
          </w:p>
        </w:tc>
        <w:tc>
          <w:tcPr>
            <w:tcW w:w="1347" w:type="dxa"/>
            <w:shd w:val="clear" w:color="auto" w:fill="auto"/>
            <w:noWrap/>
            <w:vAlign w:val="center"/>
          </w:tcPr>
          <w:p w14:paraId="7C6C34D8" w14:textId="6B28CFF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4.6%</w:t>
            </w:r>
          </w:p>
        </w:tc>
      </w:tr>
      <w:tr w:rsidR="00FA52C7" w:rsidRPr="00C15821" w14:paraId="2B29C877" w14:textId="77777777" w:rsidTr="00C15821">
        <w:trPr>
          <w:trHeight w:val="227"/>
        </w:trPr>
        <w:tc>
          <w:tcPr>
            <w:tcW w:w="1555" w:type="dxa"/>
            <w:shd w:val="clear" w:color="auto" w:fill="auto"/>
            <w:noWrap/>
            <w:vAlign w:val="center"/>
            <w:hideMark/>
          </w:tcPr>
          <w:p w14:paraId="16DD2793" w14:textId="55BD67C8" w:rsidR="00FA52C7" w:rsidRPr="00C15821" w:rsidRDefault="00FA52C7" w:rsidP="00EF742D">
            <w:pPr>
              <w:spacing w:after="0" w:line="240" w:lineRule="auto"/>
              <w:rPr>
                <w:rFonts w:cs="Arial"/>
                <w:sz w:val="16"/>
                <w:szCs w:val="16"/>
                <w:highlight w:val="yellow"/>
              </w:rPr>
            </w:pPr>
            <w:r w:rsidRPr="00C15821">
              <w:rPr>
                <w:rFonts w:cs="Arial"/>
                <w:sz w:val="16"/>
                <w:szCs w:val="16"/>
              </w:rPr>
              <w:t>2015-16</w:t>
            </w:r>
          </w:p>
        </w:tc>
        <w:tc>
          <w:tcPr>
            <w:tcW w:w="1559" w:type="dxa"/>
            <w:tcBorders>
              <w:right w:val="nil"/>
            </w:tcBorders>
            <w:shd w:val="clear" w:color="auto" w:fill="auto"/>
            <w:noWrap/>
            <w:vAlign w:val="center"/>
          </w:tcPr>
          <w:p w14:paraId="3D43F696" w14:textId="11908BF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$0.33</w:t>
            </w:r>
          </w:p>
        </w:tc>
        <w:tc>
          <w:tcPr>
            <w:tcW w:w="1559" w:type="dxa"/>
            <w:tcBorders>
              <w:left w:val="nil"/>
            </w:tcBorders>
            <w:shd w:val="clear" w:color="auto" w:fill="auto"/>
            <w:noWrap/>
            <w:vAlign w:val="center"/>
          </w:tcPr>
          <w:p w14:paraId="7357BD91" w14:textId="35BDB59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40</w:t>
            </w:r>
          </w:p>
        </w:tc>
        <w:tc>
          <w:tcPr>
            <w:tcW w:w="1559" w:type="dxa"/>
            <w:tcBorders>
              <w:right w:val="nil"/>
            </w:tcBorders>
            <w:shd w:val="clear" w:color="auto" w:fill="auto"/>
            <w:noWrap/>
            <w:vAlign w:val="center"/>
          </w:tcPr>
          <w:p w14:paraId="08106528" w14:textId="73314E5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$0.64</w:t>
            </w:r>
          </w:p>
        </w:tc>
        <w:tc>
          <w:tcPr>
            <w:tcW w:w="1559" w:type="dxa"/>
            <w:tcBorders>
              <w:left w:val="nil"/>
            </w:tcBorders>
            <w:shd w:val="clear" w:color="auto" w:fill="auto"/>
            <w:noWrap/>
            <w:vAlign w:val="center"/>
          </w:tcPr>
          <w:p w14:paraId="78055E35" w14:textId="7772555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76</w:t>
            </w:r>
          </w:p>
        </w:tc>
        <w:tc>
          <w:tcPr>
            <w:tcW w:w="1559" w:type="dxa"/>
            <w:tcBorders>
              <w:right w:val="nil"/>
            </w:tcBorders>
            <w:shd w:val="clear" w:color="auto" w:fill="auto"/>
            <w:noWrap/>
            <w:vAlign w:val="center"/>
          </w:tcPr>
          <w:p w14:paraId="00FC1DAE" w14:textId="6519997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-$0.30</w:t>
            </w:r>
          </w:p>
        </w:tc>
        <w:tc>
          <w:tcPr>
            <w:tcW w:w="1560" w:type="dxa"/>
            <w:tcBorders>
              <w:left w:val="nil"/>
            </w:tcBorders>
            <w:shd w:val="clear" w:color="auto" w:fill="auto"/>
            <w:noWrap/>
            <w:vAlign w:val="center"/>
          </w:tcPr>
          <w:p w14:paraId="630B4A97" w14:textId="03D5620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36</w:t>
            </w:r>
          </w:p>
        </w:tc>
        <w:tc>
          <w:tcPr>
            <w:tcW w:w="1346" w:type="dxa"/>
            <w:shd w:val="clear" w:color="auto" w:fill="auto"/>
            <w:noWrap/>
            <w:vAlign w:val="center"/>
          </w:tcPr>
          <w:p w14:paraId="43396D68" w14:textId="467E6FB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1.3%</w:t>
            </w:r>
          </w:p>
        </w:tc>
        <w:tc>
          <w:tcPr>
            <w:tcW w:w="1347" w:type="dxa"/>
            <w:shd w:val="clear" w:color="auto" w:fill="auto"/>
            <w:noWrap/>
            <w:vAlign w:val="center"/>
          </w:tcPr>
          <w:p w14:paraId="0D26F8F7" w14:textId="0FE1FEB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-2.3%</w:t>
            </w:r>
          </w:p>
        </w:tc>
      </w:tr>
      <w:tr w:rsidR="00FA52C7" w:rsidRPr="00C15821" w14:paraId="716DFC01" w14:textId="77777777" w:rsidTr="00C15821">
        <w:trPr>
          <w:trHeight w:val="227"/>
        </w:trPr>
        <w:tc>
          <w:tcPr>
            <w:tcW w:w="1555" w:type="dxa"/>
            <w:shd w:val="clear" w:color="auto" w:fill="auto"/>
            <w:noWrap/>
            <w:vAlign w:val="center"/>
            <w:hideMark/>
          </w:tcPr>
          <w:p w14:paraId="7CFC4190" w14:textId="5627B0F6" w:rsidR="00FA52C7" w:rsidRPr="00C15821" w:rsidRDefault="00FA52C7" w:rsidP="00EF742D">
            <w:pPr>
              <w:spacing w:after="0" w:line="240" w:lineRule="auto"/>
              <w:rPr>
                <w:rFonts w:cs="Arial"/>
                <w:sz w:val="16"/>
                <w:szCs w:val="16"/>
                <w:highlight w:val="yellow"/>
              </w:rPr>
            </w:pPr>
            <w:r w:rsidRPr="00C15821">
              <w:rPr>
                <w:rFonts w:cs="Arial"/>
                <w:sz w:val="16"/>
                <w:szCs w:val="16"/>
              </w:rPr>
              <w:t>2016-17</w:t>
            </w:r>
          </w:p>
        </w:tc>
        <w:tc>
          <w:tcPr>
            <w:tcW w:w="1559" w:type="dxa"/>
            <w:tcBorders>
              <w:right w:val="nil"/>
            </w:tcBorders>
            <w:shd w:val="clear" w:color="auto" w:fill="auto"/>
            <w:noWrap/>
            <w:vAlign w:val="center"/>
          </w:tcPr>
          <w:p w14:paraId="746C2453" w14:textId="6318A94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$0.73</w:t>
            </w:r>
          </w:p>
        </w:tc>
        <w:tc>
          <w:tcPr>
            <w:tcW w:w="1559" w:type="dxa"/>
            <w:tcBorders>
              <w:left w:val="nil"/>
            </w:tcBorders>
            <w:shd w:val="clear" w:color="auto" w:fill="auto"/>
            <w:noWrap/>
            <w:vAlign w:val="center"/>
          </w:tcPr>
          <w:p w14:paraId="73BA7D75" w14:textId="117E54E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85</w:t>
            </w:r>
          </w:p>
        </w:tc>
        <w:tc>
          <w:tcPr>
            <w:tcW w:w="1559" w:type="dxa"/>
            <w:tcBorders>
              <w:right w:val="nil"/>
            </w:tcBorders>
            <w:shd w:val="clear" w:color="auto" w:fill="auto"/>
            <w:noWrap/>
            <w:vAlign w:val="center"/>
          </w:tcPr>
          <w:p w14:paraId="546BF4B4" w14:textId="23430B9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$0.68</w:t>
            </w:r>
          </w:p>
        </w:tc>
        <w:tc>
          <w:tcPr>
            <w:tcW w:w="1559" w:type="dxa"/>
            <w:tcBorders>
              <w:left w:val="nil"/>
            </w:tcBorders>
            <w:shd w:val="clear" w:color="auto" w:fill="auto"/>
            <w:noWrap/>
            <w:vAlign w:val="center"/>
          </w:tcPr>
          <w:p w14:paraId="4C977954" w14:textId="7D67F53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79</w:t>
            </w:r>
          </w:p>
        </w:tc>
        <w:tc>
          <w:tcPr>
            <w:tcW w:w="1559" w:type="dxa"/>
            <w:tcBorders>
              <w:right w:val="nil"/>
            </w:tcBorders>
            <w:shd w:val="clear" w:color="auto" w:fill="auto"/>
            <w:noWrap/>
            <w:vAlign w:val="center"/>
          </w:tcPr>
          <w:p w14:paraId="6A16607B" w14:textId="4011CF1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$0.05</w:t>
            </w:r>
          </w:p>
        </w:tc>
        <w:tc>
          <w:tcPr>
            <w:tcW w:w="1560" w:type="dxa"/>
            <w:tcBorders>
              <w:left w:val="nil"/>
            </w:tcBorders>
            <w:shd w:val="clear" w:color="auto" w:fill="auto"/>
            <w:noWrap/>
            <w:vAlign w:val="center"/>
          </w:tcPr>
          <w:p w14:paraId="77804E22" w14:textId="4A11DFD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$0.06</w:t>
            </w:r>
          </w:p>
        </w:tc>
        <w:tc>
          <w:tcPr>
            <w:tcW w:w="1346" w:type="dxa"/>
            <w:shd w:val="clear" w:color="auto" w:fill="auto"/>
            <w:noWrap/>
            <w:vAlign w:val="center"/>
          </w:tcPr>
          <w:p w14:paraId="10426D6F" w14:textId="0B114BD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2.3%</w:t>
            </w:r>
          </w:p>
        </w:tc>
        <w:tc>
          <w:tcPr>
            <w:tcW w:w="1347" w:type="dxa"/>
            <w:shd w:val="clear" w:color="auto" w:fill="auto"/>
            <w:noWrap/>
            <w:vAlign w:val="center"/>
          </w:tcPr>
          <w:p w14:paraId="5F6CF132" w14:textId="0F6EC61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w:t>
            </w:r>
          </w:p>
        </w:tc>
      </w:tr>
      <w:tr w:rsidR="00FA52C7" w:rsidRPr="00C15821" w14:paraId="7D9ECE14" w14:textId="77777777" w:rsidTr="00C15821">
        <w:trPr>
          <w:trHeight w:val="227"/>
        </w:trPr>
        <w:tc>
          <w:tcPr>
            <w:tcW w:w="1555" w:type="dxa"/>
            <w:shd w:val="clear" w:color="auto" w:fill="auto"/>
            <w:noWrap/>
            <w:vAlign w:val="center"/>
            <w:hideMark/>
          </w:tcPr>
          <w:p w14:paraId="2369A156" w14:textId="2058E311" w:rsidR="00FA52C7" w:rsidRPr="00C15821" w:rsidRDefault="00FA52C7" w:rsidP="00EF742D">
            <w:pPr>
              <w:spacing w:after="0" w:line="240" w:lineRule="auto"/>
              <w:rPr>
                <w:rFonts w:cs="Arial"/>
                <w:sz w:val="16"/>
                <w:szCs w:val="16"/>
                <w:highlight w:val="yellow"/>
              </w:rPr>
            </w:pPr>
            <w:r w:rsidRPr="00C15821">
              <w:rPr>
                <w:rFonts w:cs="Arial"/>
                <w:sz w:val="16"/>
                <w:szCs w:val="16"/>
              </w:rPr>
              <w:t>2017-18</w:t>
            </w:r>
          </w:p>
        </w:tc>
        <w:tc>
          <w:tcPr>
            <w:tcW w:w="1559" w:type="dxa"/>
            <w:tcBorders>
              <w:right w:val="nil"/>
            </w:tcBorders>
            <w:shd w:val="clear" w:color="auto" w:fill="auto"/>
            <w:noWrap/>
            <w:vAlign w:val="center"/>
          </w:tcPr>
          <w:p w14:paraId="265F142B" w14:textId="27148B2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$0.84</w:t>
            </w:r>
          </w:p>
        </w:tc>
        <w:tc>
          <w:tcPr>
            <w:tcW w:w="1559" w:type="dxa"/>
            <w:tcBorders>
              <w:left w:val="nil"/>
            </w:tcBorders>
            <w:shd w:val="clear" w:color="auto" w:fill="auto"/>
            <w:noWrap/>
            <w:vAlign w:val="center"/>
          </w:tcPr>
          <w:p w14:paraId="28958ABE" w14:textId="3D0B32B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97</w:t>
            </w:r>
          </w:p>
        </w:tc>
        <w:tc>
          <w:tcPr>
            <w:tcW w:w="1559" w:type="dxa"/>
            <w:tcBorders>
              <w:right w:val="nil"/>
            </w:tcBorders>
            <w:shd w:val="clear" w:color="auto" w:fill="auto"/>
            <w:noWrap/>
            <w:vAlign w:val="center"/>
          </w:tcPr>
          <w:p w14:paraId="0BF85BB1" w14:textId="08C66EA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$0.69</w:t>
            </w:r>
          </w:p>
        </w:tc>
        <w:tc>
          <w:tcPr>
            <w:tcW w:w="1559" w:type="dxa"/>
            <w:tcBorders>
              <w:left w:val="nil"/>
            </w:tcBorders>
            <w:shd w:val="clear" w:color="auto" w:fill="auto"/>
            <w:noWrap/>
            <w:vAlign w:val="center"/>
          </w:tcPr>
          <w:p w14:paraId="51E23F69" w14:textId="6989D97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80</w:t>
            </w:r>
          </w:p>
        </w:tc>
        <w:tc>
          <w:tcPr>
            <w:tcW w:w="1559" w:type="dxa"/>
            <w:tcBorders>
              <w:right w:val="nil"/>
            </w:tcBorders>
            <w:shd w:val="clear" w:color="auto" w:fill="auto"/>
            <w:noWrap/>
            <w:vAlign w:val="center"/>
          </w:tcPr>
          <w:p w14:paraId="6FA77C21" w14:textId="23FA6B3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$0.15</w:t>
            </w:r>
          </w:p>
        </w:tc>
        <w:tc>
          <w:tcPr>
            <w:tcW w:w="1560" w:type="dxa"/>
            <w:tcBorders>
              <w:left w:val="nil"/>
            </w:tcBorders>
            <w:shd w:val="clear" w:color="auto" w:fill="auto"/>
            <w:noWrap/>
            <w:vAlign w:val="center"/>
          </w:tcPr>
          <w:p w14:paraId="0751E7CA" w14:textId="064785B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17</w:t>
            </w:r>
          </w:p>
        </w:tc>
        <w:tc>
          <w:tcPr>
            <w:tcW w:w="1346" w:type="dxa"/>
            <w:shd w:val="clear" w:color="auto" w:fill="auto"/>
            <w:noWrap/>
            <w:vAlign w:val="center"/>
          </w:tcPr>
          <w:p w14:paraId="6C35F624" w14:textId="5C370F1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3.0%</w:t>
            </w:r>
          </w:p>
        </w:tc>
        <w:tc>
          <w:tcPr>
            <w:tcW w:w="1347" w:type="dxa"/>
            <w:shd w:val="clear" w:color="auto" w:fill="auto"/>
            <w:noWrap/>
            <w:vAlign w:val="center"/>
          </w:tcPr>
          <w:p w14:paraId="6D30A109" w14:textId="75A19C6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w:t>
            </w:r>
          </w:p>
        </w:tc>
      </w:tr>
      <w:tr w:rsidR="00FA52C7" w:rsidRPr="00C15821" w14:paraId="14F7DF0E" w14:textId="77777777" w:rsidTr="00C15821">
        <w:trPr>
          <w:trHeight w:val="227"/>
        </w:trPr>
        <w:tc>
          <w:tcPr>
            <w:tcW w:w="1555" w:type="dxa"/>
            <w:shd w:val="clear" w:color="auto" w:fill="auto"/>
            <w:noWrap/>
            <w:vAlign w:val="center"/>
            <w:hideMark/>
          </w:tcPr>
          <w:p w14:paraId="5054C030" w14:textId="153738AC" w:rsidR="00FA52C7" w:rsidRPr="00C15821" w:rsidRDefault="00FA52C7" w:rsidP="00EF742D">
            <w:pPr>
              <w:spacing w:after="0" w:line="240" w:lineRule="auto"/>
              <w:rPr>
                <w:rFonts w:cs="Arial"/>
                <w:sz w:val="16"/>
                <w:szCs w:val="16"/>
                <w:highlight w:val="yellow"/>
              </w:rPr>
            </w:pPr>
            <w:r w:rsidRPr="00C15821">
              <w:rPr>
                <w:rFonts w:cs="Arial"/>
                <w:sz w:val="16"/>
                <w:szCs w:val="16"/>
              </w:rPr>
              <w:t>2018-19</w:t>
            </w:r>
          </w:p>
        </w:tc>
        <w:tc>
          <w:tcPr>
            <w:tcW w:w="1559" w:type="dxa"/>
            <w:tcBorders>
              <w:right w:val="nil"/>
            </w:tcBorders>
            <w:shd w:val="clear" w:color="auto" w:fill="auto"/>
            <w:noWrap/>
            <w:vAlign w:val="center"/>
          </w:tcPr>
          <w:p w14:paraId="5E5DD311" w14:textId="35CA279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$0.51</w:t>
            </w:r>
          </w:p>
        </w:tc>
        <w:tc>
          <w:tcPr>
            <w:tcW w:w="1559" w:type="dxa"/>
            <w:tcBorders>
              <w:left w:val="nil"/>
            </w:tcBorders>
            <w:shd w:val="clear" w:color="auto" w:fill="auto"/>
            <w:noWrap/>
            <w:vAlign w:val="center"/>
          </w:tcPr>
          <w:p w14:paraId="50772704" w14:textId="4F038B5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58</w:t>
            </w:r>
          </w:p>
        </w:tc>
        <w:tc>
          <w:tcPr>
            <w:tcW w:w="1559" w:type="dxa"/>
            <w:tcBorders>
              <w:right w:val="nil"/>
            </w:tcBorders>
            <w:shd w:val="clear" w:color="auto" w:fill="auto"/>
            <w:noWrap/>
            <w:vAlign w:val="center"/>
          </w:tcPr>
          <w:p w14:paraId="06209741" w14:textId="14683E5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$0.69</w:t>
            </w:r>
          </w:p>
        </w:tc>
        <w:tc>
          <w:tcPr>
            <w:tcW w:w="1559" w:type="dxa"/>
            <w:tcBorders>
              <w:left w:val="nil"/>
            </w:tcBorders>
            <w:shd w:val="clear" w:color="auto" w:fill="auto"/>
            <w:noWrap/>
            <w:vAlign w:val="center"/>
          </w:tcPr>
          <w:p w14:paraId="2B574113" w14:textId="2A1B2CE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79</w:t>
            </w:r>
          </w:p>
        </w:tc>
        <w:tc>
          <w:tcPr>
            <w:tcW w:w="1559" w:type="dxa"/>
            <w:tcBorders>
              <w:right w:val="nil"/>
            </w:tcBorders>
            <w:shd w:val="clear" w:color="auto" w:fill="auto"/>
            <w:noWrap/>
            <w:vAlign w:val="center"/>
          </w:tcPr>
          <w:p w14:paraId="4D68530A" w14:textId="6CA9837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-$0.18</w:t>
            </w:r>
          </w:p>
        </w:tc>
        <w:tc>
          <w:tcPr>
            <w:tcW w:w="1560" w:type="dxa"/>
            <w:tcBorders>
              <w:left w:val="nil"/>
            </w:tcBorders>
            <w:shd w:val="clear" w:color="auto" w:fill="auto"/>
            <w:noWrap/>
            <w:vAlign w:val="center"/>
          </w:tcPr>
          <w:p w14:paraId="36467801" w14:textId="6249FF9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21</w:t>
            </w:r>
          </w:p>
        </w:tc>
        <w:tc>
          <w:tcPr>
            <w:tcW w:w="1346" w:type="dxa"/>
            <w:shd w:val="clear" w:color="auto" w:fill="auto"/>
            <w:noWrap/>
            <w:vAlign w:val="center"/>
          </w:tcPr>
          <w:p w14:paraId="4876A23E" w14:textId="603A21B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w:t>
            </w:r>
          </w:p>
        </w:tc>
        <w:tc>
          <w:tcPr>
            <w:tcW w:w="1347" w:type="dxa"/>
            <w:shd w:val="clear" w:color="auto" w:fill="auto"/>
            <w:noWrap/>
            <w:vAlign w:val="center"/>
          </w:tcPr>
          <w:p w14:paraId="0A3B033D" w14:textId="027FAA4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-2.3%</w:t>
            </w:r>
          </w:p>
        </w:tc>
      </w:tr>
      <w:tr w:rsidR="00FA52C7" w:rsidRPr="00C15821" w14:paraId="29E8936B" w14:textId="77777777" w:rsidTr="00C15821">
        <w:trPr>
          <w:trHeight w:val="227"/>
        </w:trPr>
        <w:tc>
          <w:tcPr>
            <w:tcW w:w="1555" w:type="dxa"/>
            <w:shd w:val="clear" w:color="auto" w:fill="auto"/>
            <w:noWrap/>
            <w:vAlign w:val="center"/>
          </w:tcPr>
          <w:p w14:paraId="0434CFCA" w14:textId="6261A136" w:rsidR="00FA52C7" w:rsidRPr="00C15821" w:rsidRDefault="00FA52C7" w:rsidP="00EF742D">
            <w:pPr>
              <w:spacing w:after="0" w:line="240" w:lineRule="auto"/>
              <w:rPr>
                <w:rFonts w:cs="Arial"/>
                <w:sz w:val="16"/>
                <w:szCs w:val="16"/>
                <w:highlight w:val="yellow"/>
              </w:rPr>
            </w:pPr>
            <w:r w:rsidRPr="00C15821">
              <w:rPr>
                <w:rFonts w:cs="Arial"/>
                <w:sz w:val="16"/>
                <w:szCs w:val="16"/>
              </w:rPr>
              <w:t>2019-20</w:t>
            </w:r>
          </w:p>
        </w:tc>
        <w:tc>
          <w:tcPr>
            <w:tcW w:w="1559" w:type="dxa"/>
            <w:tcBorders>
              <w:right w:val="nil"/>
            </w:tcBorders>
            <w:shd w:val="clear" w:color="auto" w:fill="auto"/>
            <w:noWrap/>
            <w:vAlign w:val="center"/>
          </w:tcPr>
          <w:p w14:paraId="79143898" w14:textId="75CFE28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$2.07</w:t>
            </w:r>
          </w:p>
        </w:tc>
        <w:tc>
          <w:tcPr>
            <w:tcW w:w="1559" w:type="dxa"/>
            <w:tcBorders>
              <w:left w:val="nil"/>
            </w:tcBorders>
            <w:shd w:val="clear" w:color="auto" w:fill="auto"/>
            <w:noWrap/>
            <w:vAlign w:val="center"/>
          </w:tcPr>
          <w:p w14:paraId="17CC129C" w14:textId="74B982D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w:t>
            </w:r>
            <w:r w:rsidR="00005A70" w:rsidRPr="00C15821">
              <w:rPr>
                <w:rFonts w:cs="Arial"/>
                <w:sz w:val="16"/>
                <w:szCs w:val="16"/>
              </w:rPr>
              <w:t>32</w:t>
            </w:r>
          </w:p>
        </w:tc>
        <w:tc>
          <w:tcPr>
            <w:tcW w:w="1559" w:type="dxa"/>
            <w:tcBorders>
              <w:right w:val="nil"/>
            </w:tcBorders>
            <w:shd w:val="clear" w:color="auto" w:fill="auto"/>
            <w:noWrap/>
            <w:vAlign w:val="center"/>
          </w:tcPr>
          <w:p w14:paraId="0AF2BA06" w14:textId="228EF2A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$0.65</w:t>
            </w:r>
          </w:p>
        </w:tc>
        <w:tc>
          <w:tcPr>
            <w:tcW w:w="1559" w:type="dxa"/>
            <w:tcBorders>
              <w:left w:val="nil"/>
            </w:tcBorders>
            <w:shd w:val="clear" w:color="auto" w:fill="auto"/>
            <w:noWrap/>
            <w:vAlign w:val="center"/>
          </w:tcPr>
          <w:p w14:paraId="1CD7395F" w14:textId="368E745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72</w:t>
            </w:r>
          </w:p>
        </w:tc>
        <w:tc>
          <w:tcPr>
            <w:tcW w:w="1559" w:type="dxa"/>
            <w:tcBorders>
              <w:right w:val="nil"/>
            </w:tcBorders>
            <w:shd w:val="clear" w:color="auto" w:fill="auto"/>
            <w:noWrap/>
            <w:vAlign w:val="center"/>
          </w:tcPr>
          <w:p w14:paraId="07C0A60A" w14:textId="5724E41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$1.43</w:t>
            </w:r>
          </w:p>
        </w:tc>
        <w:tc>
          <w:tcPr>
            <w:tcW w:w="1560" w:type="dxa"/>
            <w:tcBorders>
              <w:left w:val="nil"/>
            </w:tcBorders>
            <w:shd w:val="clear" w:color="auto" w:fill="auto"/>
            <w:noWrap/>
            <w:vAlign w:val="center"/>
          </w:tcPr>
          <w:p w14:paraId="04AE8DC6" w14:textId="76DEE4A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59</w:t>
            </w:r>
          </w:p>
        </w:tc>
        <w:tc>
          <w:tcPr>
            <w:tcW w:w="1346" w:type="dxa"/>
            <w:shd w:val="clear" w:color="auto" w:fill="auto"/>
            <w:noWrap/>
            <w:vAlign w:val="center"/>
          </w:tcPr>
          <w:p w14:paraId="3781AAFD" w14:textId="077A3D8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6.6%</w:t>
            </w:r>
          </w:p>
        </w:tc>
        <w:tc>
          <w:tcPr>
            <w:tcW w:w="1347" w:type="dxa"/>
            <w:shd w:val="clear" w:color="auto" w:fill="auto"/>
            <w:noWrap/>
            <w:vAlign w:val="center"/>
          </w:tcPr>
          <w:p w14:paraId="04897F62" w14:textId="1F34137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12.4%</w:t>
            </w:r>
          </w:p>
        </w:tc>
      </w:tr>
      <w:tr w:rsidR="00FA52C7" w:rsidRPr="00C15821" w14:paraId="471604D1" w14:textId="77777777" w:rsidTr="00C15821">
        <w:trPr>
          <w:trHeight w:val="227"/>
        </w:trPr>
        <w:tc>
          <w:tcPr>
            <w:tcW w:w="1555" w:type="dxa"/>
            <w:shd w:val="clear" w:color="auto" w:fill="auto"/>
            <w:noWrap/>
            <w:vAlign w:val="center"/>
          </w:tcPr>
          <w:p w14:paraId="5A6C27EB" w14:textId="00A8144D" w:rsidR="00FA52C7" w:rsidRPr="00C15821" w:rsidRDefault="00FA52C7" w:rsidP="00EF742D">
            <w:pPr>
              <w:spacing w:after="0" w:line="240" w:lineRule="auto"/>
              <w:rPr>
                <w:rFonts w:cs="Arial"/>
                <w:sz w:val="16"/>
                <w:szCs w:val="16"/>
                <w:highlight w:val="yellow"/>
              </w:rPr>
            </w:pPr>
            <w:r w:rsidRPr="00C15821">
              <w:rPr>
                <w:rFonts w:cs="Arial"/>
                <w:sz w:val="16"/>
                <w:szCs w:val="16"/>
              </w:rPr>
              <w:t>2020-21</w:t>
            </w:r>
          </w:p>
        </w:tc>
        <w:tc>
          <w:tcPr>
            <w:tcW w:w="1559" w:type="dxa"/>
            <w:tcBorders>
              <w:right w:val="nil"/>
            </w:tcBorders>
            <w:shd w:val="clear" w:color="auto" w:fill="auto"/>
            <w:noWrap/>
            <w:vAlign w:val="center"/>
          </w:tcPr>
          <w:p w14:paraId="0244371E" w14:textId="0668812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$1.78</w:t>
            </w:r>
          </w:p>
        </w:tc>
        <w:tc>
          <w:tcPr>
            <w:tcW w:w="1559" w:type="dxa"/>
            <w:tcBorders>
              <w:left w:val="nil"/>
            </w:tcBorders>
            <w:shd w:val="clear" w:color="auto" w:fill="auto"/>
            <w:noWrap/>
            <w:vAlign w:val="center"/>
          </w:tcPr>
          <w:p w14:paraId="0E033E16" w14:textId="026EA5E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96</w:t>
            </w:r>
          </w:p>
        </w:tc>
        <w:tc>
          <w:tcPr>
            <w:tcW w:w="1559" w:type="dxa"/>
            <w:tcBorders>
              <w:right w:val="nil"/>
            </w:tcBorders>
            <w:shd w:val="clear" w:color="auto" w:fill="auto"/>
            <w:noWrap/>
            <w:vAlign w:val="center"/>
          </w:tcPr>
          <w:p w14:paraId="2D7190B6" w14:textId="630C5C2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$0.52</w:t>
            </w:r>
          </w:p>
        </w:tc>
        <w:tc>
          <w:tcPr>
            <w:tcW w:w="1559" w:type="dxa"/>
            <w:tcBorders>
              <w:left w:val="nil"/>
            </w:tcBorders>
            <w:shd w:val="clear" w:color="auto" w:fill="auto"/>
            <w:noWrap/>
            <w:vAlign w:val="center"/>
          </w:tcPr>
          <w:p w14:paraId="78C961DE" w14:textId="1E4E673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57</w:t>
            </w:r>
          </w:p>
        </w:tc>
        <w:tc>
          <w:tcPr>
            <w:tcW w:w="1559" w:type="dxa"/>
            <w:tcBorders>
              <w:right w:val="nil"/>
            </w:tcBorders>
            <w:shd w:val="clear" w:color="auto" w:fill="auto"/>
            <w:noWrap/>
            <w:vAlign w:val="center"/>
          </w:tcPr>
          <w:p w14:paraId="60BC73FD" w14:textId="15C3330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$1.26</w:t>
            </w:r>
          </w:p>
        </w:tc>
        <w:tc>
          <w:tcPr>
            <w:tcW w:w="1560" w:type="dxa"/>
            <w:tcBorders>
              <w:left w:val="nil"/>
            </w:tcBorders>
            <w:shd w:val="clear" w:color="auto" w:fill="auto"/>
            <w:noWrap/>
            <w:vAlign w:val="center"/>
          </w:tcPr>
          <w:p w14:paraId="38BA91F1" w14:textId="4B39CFE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39</w:t>
            </w:r>
          </w:p>
        </w:tc>
        <w:tc>
          <w:tcPr>
            <w:tcW w:w="1346" w:type="dxa"/>
            <w:shd w:val="clear" w:color="auto" w:fill="auto"/>
            <w:noWrap/>
            <w:vAlign w:val="center"/>
          </w:tcPr>
          <w:p w14:paraId="687DAD01" w14:textId="2B0E277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5.4%</w:t>
            </w:r>
          </w:p>
        </w:tc>
        <w:tc>
          <w:tcPr>
            <w:tcW w:w="1347" w:type="dxa"/>
            <w:shd w:val="clear" w:color="auto" w:fill="auto"/>
            <w:noWrap/>
            <w:vAlign w:val="center"/>
          </w:tcPr>
          <w:p w14:paraId="3862F321" w14:textId="6AF1D69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8.0%</w:t>
            </w:r>
          </w:p>
        </w:tc>
      </w:tr>
      <w:tr w:rsidR="00FA52C7" w:rsidRPr="00C15821" w14:paraId="0FEE3BA5" w14:textId="77777777" w:rsidTr="00C15821">
        <w:trPr>
          <w:trHeight w:val="227"/>
        </w:trPr>
        <w:tc>
          <w:tcPr>
            <w:tcW w:w="1555" w:type="dxa"/>
            <w:shd w:val="clear" w:color="auto" w:fill="auto"/>
            <w:noWrap/>
            <w:vAlign w:val="center"/>
          </w:tcPr>
          <w:p w14:paraId="32C398DF" w14:textId="131A85ED" w:rsidR="00FA52C7" w:rsidRPr="00C15821" w:rsidRDefault="00FA52C7" w:rsidP="00EF742D">
            <w:pPr>
              <w:spacing w:after="0" w:line="240" w:lineRule="auto"/>
              <w:rPr>
                <w:rFonts w:cs="Arial"/>
                <w:sz w:val="16"/>
                <w:szCs w:val="16"/>
                <w:highlight w:val="yellow"/>
              </w:rPr>
            </w:pPr>
            <w:r w:rsidRPr="00C15821">
              <w:rPr>
                <w:rFonts w:cs="Arial"/>
                <w:sz w:val="16"/>
                <w:szCs w:val="16"/>
              </w:rPr>
              <w:t>2021-22</w:t>
            </w:r>
          </w:p>
        </w:tc>
        <w:tc>
          <w:tcPr>
            <w:tcW w:w="1559" w:type="dxa"/>
            <w:tcBorders>
              <w:right w:val="nil"/>
            </w:tcBorders>
            <w:shd w:val="clear" w:color="auto" w:fill="auto"/>
            <w:noWrap/>
            <w:vAlign w:val="center"/>
          </w:tcPr>
          <w:p w14:paraId="14CC7FC7" w14:textId="187C283E"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$1.43</w:t>
            </w:r>
          </w:p>
        </w:tc>
        <w:tc>
          <w:tcPr>
            <w:tcW w:w="1559" w:type="dxa"/>
            <w:tcBorders>
              <w:left w:val="nil"/>
            </w:tcBorders>
            <w:shd w:val="clear" w:color="auto" w:fill="auto"/>
            <w:noWrap/>
            <w:vAlign w:val="center"/>
          </w:tcPr>
          <w:p w14:paraId="044EA3D4" w14:textId="73D7FC1B"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51</w:t>
            </w:r>
          </w:p>
        </w:tc>
        <w:tc>
          <w:tcPr>
            <w:tcW w:w="1559" w:type="dxa"/>
            <w:tcBorders>
              <w:right w:val="nil"/>
            </w:tcBorders>
            <w:shd w:val="clear" w:color="auto" w:fill="auto"/>
            <w:noWrap/>
            <w:vAlign w:val="center"/>
          </w:tcPr>
          <w:p w14:paraId="57EFA7C6" w14:textId="627CE14E"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$0.56</w:t>
            </w:r>
          </w:p>
        </w:tc>
        <w:tc>
          <w:tcPr>
            <w:tcW w:w="1559" w:type="dxa"/>
            <w:tcBorders>
              <w:left w:val="nil"/>
            </w:tcBorders>
            <w:shd w:val="clear" w:color="auto" w:fill="auto"/>
            <w:noWrap/>
            <w:vAlign w:val="center"/>
          </w:tcPr>
          <w:p w14:paraId="200433C5" w14:textId="7F4C9C5E"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59</w:t>
            </w:r>
          </w:p>
        </w:tc>
        <w:tc>
          <w:tcPr>
            <w:tcW w:w="1559" w:type="dxa"/>
            <w:tcBorders>
              <w:right w:val="nil"/>
            </w:tcBorders>
            <w:shd w:val="clear" w:color="auto" w:fill="auto"/>
            <w:noWrap/>
            <w:vAlign w:val="center"/>
          </w:tcPr>
          <w:p w14:paraId="5C42C210" w14:textId="5CD5E77B"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$0.87</w:t>
            </w:r>
          </w:p>
        </w:tc>
        <w:tc>
          <w:tcPr>
            <w:tcW w:w="1560" w:type="dxa"/>
            <w:tcBorders>
              <w:left w:val="nil"/>
            </w:tcBorders>
            <w:shd w:val="clear" w:color="auto" w:fill="auto"/>
            <w:noWrap/>
            <w:vAlign w:val="center"/>
          </w:tcPr>
          <w:p w14:paraId="081BD42E" w14:textId="42639096"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92</w:t>
            </w:r>
          </w:p>
        </w:tc>
        <w:tc>
          <w:tcPr>
            <w:tcW w:w="1346" w:type="dxa"/>
            <w:shd w:val="clear" w:color="auto" w:fill="auto"/>
            <w:noWrap/>
            <w:vAlign w:val="center"/>
          </w:tcPr>
          <w:p w14:paraId="2EA79F8F" w14:textId="45031826"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4.2%</w:t>
            </w:r>
          </w:p>
        </w:tc>
        <w:tc>
          <w:tcPr>
            <w:tcW w:w="1347" w:type="dxa"/>
            <w:shd w:val="clear" w:color="auto" w:fill="auto"/>
            <w:noWrap/>
            <w:vAlign w:val="center"/>
          </w:tcPr>
          <w:p w14:paraId="6FA10949" w14:textId="113F92DE"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6.2%</w:t>
            </w:r>
          </w:p>
        </w:tc>
      </w:tr>
      <w:tr w:rsidR="00005A70" w:rsidRPr="00C15821" w14:paraId="1D7BCE5B" w14:textId="77777777" w:rsidTr="00C15821">
        <w:trPr>
          <w:trHeight w:val="227"/>
        </w:trPr>
        <w:tc>
          <w:tcPr>
            <w:tcW w:w="1555" w:type="dxa"/>
            <w:shd w:val="clear" w:color="auto" w:fill="auto"/>
            <w:noWrap/>
            <w:vAlign w:val="center"/>
          </w:tcPr>
          <w:p w14:paraId="47CA9CF9" w14:textId="7B909CCD" w:rsidR="00005A70" w:rsidRPr="00C15821" w:rsidRDefault="00005A70" w:rsidP="00005A70">
            <w:pPr>
              <w:spacing w:after="0" w:line="240" w:lineRule="auto"/>
              <w:rPr>
                <w:rFonts w:cs="Arial"/>
                <w:sz w:val="16"/>
                <w:szCs w:val="16"/>
                <w:highlight w:val="yellow"/>
              </w:rPr>
            </w:pPr>
            <w:r w:rsidRPr="00C15821">
              <w:rPr>
                <w:rFonts w:cs="Arial"/>
                <w:sz w:val="16"/>
                <w:szCs w:val="16"/>
              </w:rPr>
              <w:t>2022-23</w:t>
            </w:r>
          </w:p>
        </w:tc>
        <w:tc>
          <w:tcPr>
            <w:tcW w:w="1559" w:type="dxa"/>
            <w:tcBorders>
              <w:right w:val="nil"/>
            </w:tcBorders>
            <w:shd w:val="clear" w:color="auto" w:fill="auto"/>
            <w:noWrap/>
            <w:vAlign w:val="center"/>
          </w:tcPr>
          <w:p w14:paraId="42F4D1CD" w14:textId="4EF1F8AF"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$2.73</w:t>
            </w:r>
          </w:p>
        </w:tc>
        <w:tc>
          <w:tcPr>
            <w:tcW w:w="1559" w:type="dxa"/>
            <w:tcBorders>
              <w:left w:val="nil"/>
            </w:tcBorders>
            <w:shd w:val="clear" w:color="auto" w:fill="auto"/>
            <w:noWrap/>
            <w:vAlign w:val="center"/>
          </w:tcPr>
          <w:p w14:paraId="45217B0A" w14:textId="33DE2798"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$2.73</w:t>
            </w:r>
          </w:p>
        </w:tc>
        <w:tc>
          <w:tcPr>
            <w:tcW w:w="1559" w:type="dxa"/>
            <w:tcBorders>
              <w:right w:val="nil"/>
            </w:tcBorders>
            <w:shd w:val="clear" w:color="auto" w:fill="auto"/>
            <w:noWrap/>
            <w:vAlign w:val="center"/>
          </w:tcPr>
          <w:p w14:paraId="307A191B" w14:textId="6CA1B9C6"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$0.83</w:t>
            </w:r>
          </w:p>
        </w:tc>
        <w:tc>
          <w:tcPr>
            <w:tcW w:w="1559" w:type="dxa"/>
            <w:tcBorders>
              <w:left w:val="nil"/>
            </w:tcBorders>
            <w:shd w:val="clear" w:color="auto" w:fill="auto"/>
            <w:noWrap/>
            <w:vAlign w:val="center"/>
          </w:tcPr>
          <w:p w14:paraId="5721FEEB" w14:textId="1360CCAE"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$0.83</w:t>
            </w:r>
          </w:p>
        </w:tc>
        <w:tc>
          <w:tcPr>
            <w:tcW w:w="1559" w:type="dxa"/>
            <w:tcBorders>
              <w:right w:val="nil"/>
            </w:tcBorders>
            <w:shd w:val="clear" w:color="auto" w:fill="auto"/>
            <w:noWrap/>
            <w:vAlign w:val="center"/>
          </w:tcPr>
          <w:p w14:paraId="4E3D5C9B" w14:textId="0398EA7C"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$1.90</w:t>
            </w:r>
          </w:p>
        </w:tc>
        <w:tc>
          <w:tcPr>
            <w:tcW w:w="1560" w:type="dxa"/>
            <w:tcBorders>
              <w:left w:val="nil"/>
            </w:tcBorders>
            <w:shd w:val="clear" w:color="auto" w:fill="auto"/>
            <w:noWrap/>
            <w:vAlign w:val="center"/>
          </w:tcPr>
          <w:p w14:paraId="23167AFB" w14:textId="1C683E29"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$1.90</w:t>
            </w:r>
          </w:p>
        </w:tc>
        <w:tc>
          <w:tcPr>
            <w:tcW w:w="1346" w:type="dxa"/>
            <w:shd w:val="clear" w:color="auto" w:fill="auto"/>
            <w:noWrap/>
            <w:vAlign w:val="center"/>
          </w:tcPr>
          <w:p w14:paraId="3078AC67" w14:textId="66257DB0"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6.9%</w:t>
            </w:r>
          </w:p>
        </w:tc>
        <w:tc>
          <w:tcPr>
            <w:tcW w:w="1347" w:type="dxa"/>
            <w:shd w:val="clear" w:color="auto" w:fill="auto"/>
            <w:noWrap/>
            <w:vAlign w:val="center"/>
          </w:tcPr>
          <w:p w14:paraId="207AAE42" w14:textId="4753BE20" w:rsidR="00005A70" w:rsidRPr="00C15821" w:rsidRDefault="00005A70" w:rsidP="00005A70">
            <w:pPr>
              <w:spacing w:after="0" w:line="240" w:lineRule="auto"/>
              <w:jc w:val="center"/>
              <w:rPr>
                <w:rFonts w:cs="Arial"/>
                <w:sz w:val="16"/>
                <w:szCs w:val="16"/>
                <w:highlight w:val="yellow"/>
              </w:rPr>
            </w:pPr>
            <w:r w:rsidRPr="00C15821">
              <w:rPr>
                <w:rFonts w:cs="Arial"/>
                <w:sz w:val="16"/>
                <w:szCs w:val="16"/>
              </w:rPr>
              <w:t>12.1%</w:t>
            </w:r>
          </w:p>
        </w:tc>
      </w:tr>
      <w:tr w:rsidR="00FA52C7" w:rsidRPr="00C15821" w14:paraId="061F0F83" w14:textId="77777777" w:rsidTr="00C15821">
        <w:trPr>
          <w:trHeight w:val="227"/>
        </w:trPr>
        <w:tc>
          <w:tcPr>
            <w:tcW w:w="1555" w:type="dxa"/>
            <w:shd w:val="clear" w:color="000000" w:fill="D9D9D9"/>
            <w:noWrap/>
            <w:vAlign w:val="center"/>
            <w:hideMark/>
          </w:tcPr>
          <w:p w14:paraId="4172E1D0" w14:textId="2214FDC6" w:rsidR="00FA52C7" w:rsidRPr="00C15821" w:rsidRDefault="00FA52C7" w:rsidP="00EF742D">
            <w:pPr>
              <w:spacing w:after="0" w:line="240" w:lineRule="auto"/>
              <w:rPr>
                <w:rFonts w:cs="Arial"/>
                <w:sz w:val="16"/>
                <w:szCs w:val="16"/>
                <w:highlight w:val="yellow"/>
              </w:rPr>
            </w:pPr>
            <w:r w:rsidRPr="00C15821">
              <w:rPr>
                <w:rFonts w:cs="Arial"/>
                <w:sz w:val="16"/>
                <w:szCs w:val="16"/>
              </w:rPr>
              <w:t>Average</w:t>
            </w:r>
          </w:p>
        </w:tc>
        <w:tc>
          <w:tcPr>
            <w:tcW w:w="1559" w:type="dxa"/>
            <w:tcBorders>
              <w:right w:val="nil"/>
            </w:tcBorders>
            <w:shd w:val="clear" w:color="000000" w:fill="D9D9D9"/>
            <w:noWrap/>
            <w:vAlign w:val="center"/>
          </w:tcPr>
          <w:p w14:paraId="6F4DBD3B" w14:textId="72B1AEC2" w:rsidR="00FA52C7" w:rsidRPr="00C15821" w:rsidRDefault="00005A70" w:rsidP="00EF742D">
            <w:pPr>
              <w:spacing w:after="0" w:line="240" w:lineRule="auto"/>
              <w:jc w:val="center"/>
              <w:rPr>
                <w:rFonts w:cs="Arial"/>
                <w:sz w:val="16"/>
                <w:szCs w:val="16"/>
                <w:highlight w:val="yellow"/>
              </w:rPr>
            </w:pPr>
            <w:r w:rsidRPr="00C15821">
              <w:rPr>
                <w:rFonts w:cs="Arial"/>
                <w:sz w:val="16"/>
                <w:szCs w:val="16"/>
              </w:rPr>
              <w:t> </w:t>
            </w:r>
          </w:p>
        </w:tc>
        <w:tc>
          <w:tcPr>
            <w:tcW w:w="1559" w:type="dxa"/>
            <w:tcBorders>
              <w:left w:val="nil"/>
            </w:tcBorders>
            <w:shd w:val="clear" w:color="000000" w:fill="D9D9D9"/>
            <w:noWrap/>
            <w:vAlign w:val="center"/>
          </w:tcPr>
          <w:p w14:paraId="14616404" w14:textId="43CE3BA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005A70" w:rsidRPr="00C15821">
              <w:rPr>
                <w:rFonts w:cs="Arial"/>
                <w:sz w:val="16"/>
                <w:szCs w:val="16"/>
              </w:rPr>
              <w:t>58</w:t>
            </w:r>
          </w:p>
        </w:tc>
        <w:tc>
          <w:tcPr>
            <w:tcW w:w="1559" w:type="dxa"/>
            <w:tcBorders>
              <w:right w:val="nil"/>
            </w:tcBorders>
            <w:shd w:val="clear" w:color="000000" w:fill="D9D9D9"/>
            <w:noWrap/>
            <w:vAlign w:val="center"/>
          </w:tcPr>
          <w:p w14:paraId="7746B05C" w14:textId="59D31596" w:rsidR="00FA52C7" w:rsidRPr="00C15821" w:rsidRDefault="00005A70" w:rsidP="00EF742D">
            <w:pPr>
              <w:spacing w:after="0" w:line="240" w:lineRule="auto"/>
              <w:jc w:val="center"/>
              <w:rPr>
                <w:rFonts w:cs="Arial"/>
                <w:sz w:val="16"/>
                <w:szCs w:val="16"/>
                <w:highlight w:val="yellow"/>
              </w:rPr>
            </w:pPr>
            <w:r w:rsidRPr="00C15821">
              <w:rPr>
                <w:rFonts w:cs="Arial"/>
                <w:sz w:val="16"/>
                <w:szCs w:val="16"/>
              </w:rPr>
              <w:t> </w:t>
            </w:r>
          </w:p>
        </w:tc>
        <w:tc>
          <w:tcPr>
            <w:tcW w:w="1559" w:type="dxa"/>
            <w:tcBorders>
              <w:left w:val="nil"/>
            </w:tcBorders>
            <w:shd w:val="clear" w:color="000000" w:fill="D9D9D9"/>
            <w:noWrap/>
            <w:vAlign w:val="center"/>
          </w:tcPr>
          <w:p w14:paraId="6DE8C17D" w14:textId="3FD1367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80</w:t>
            </w:r>
          </w:p>
        </w:tc>
        <w:tc>
          <w:tcPr>
            <w:tcW w:w="1559" w:type="dxa"/>
            <w:tcBorders>
              <w:right w:val="nil"/>
            </w:tcBorders>
            <w:shd w:val="clear" w:color="000000" w:fill="D9D9D9"/>
            <w:noWrap/>
            <w:vAlign w:val="center"/>
          </w:tcPr>
          <w:p w14:paraId="1553D338" w14:textId="58232C66" w:rsidR="00FA52C7" w:rsidRPr="00C15821" w:rsidRDefault="00005A70" w:rsidP="00EF742D">
            <w:pPr>
              <w:spacing w:after="0" w:line="240" w:lineRule="auto"/>
              <w:jc w:val="center"/>
              <w:rPr>
                <w:rFonts w:cs="Arial"/>
                <w:sz w:val="16"/>
                <w:szCs w:val="16"/>
                <w:highlight w:val="yellow"/>
              </w:rPr>
            </w:pPr>
            <w:r w:rsidRPr="00C15821">
              <w:rPr>
                <w:rFonts w:cs="Arial"/>
                <w:sz w:val="16"/>
                <w:szCs w:val="16"/>
              </w:rPr>
              <w:t> </w:t>
            </w:r>
          </w:p>
        </w:tc>
        <w:tc>
          <w:tcPr>
            <w:tcW w:w="1560" w:type="dxa"/>
            <w:tcBorders>
              <w:left w:val="nil"/>
            </w:tcBorders>
            <w:shd w:val="clear" w:color="000000" w:fill="D9D9D9"/>
            <w:noWrap/>
            <w:vAlign w:val="center"/>
          </w:tcPr>
          <w:p w14:paraId="4BDADA18" w14:textId="23F401A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w:t>
            </w:r>
            <w:r w:rsidR="00005A70" w:rsidRPr="00C15821">
              <w:rPr>
                <w:rFonts w:cs="Arial"/>
                <w:sz w:val="16"/>
                <w:szCs w:val="16"/>
              </w:rPr>
              <w:t>78</w:t>
            </w:r>
          </w:p>
        </w:tc>
        <w:tc>
          <w:tcPr>
            <w:tcW w:w="1346" w:type="dxa"/>
            <w:shd w:val="clear" w:color="000000" w:fill="D9D9D9"/>
            <w:noWrap/>
            <w:vAlign w:val="center"/>
          </w:tcPr>
          <w:p w14:paraId="25EDA0E3" w14:textId="5A79AB82" w:rsidR="00FA52C7" w:rsidRPr="00C15821" w:rsidRDefault="00005A70" w:rsidP="00EF742D">
            <w:pPr>
              <w:spacing w:after="0" w:line="240" w:lineRule="auto"/>
              <w:jc w:val="center"/>
              <w:rPr>
                <w:rFonts w:cs="Arial"/>
                <w:sz w:val="16"/>
                <w:szCs w:val="16"/>
                <w:highlight w:val="yellow"/>
              </w:rPr>
            </w:pPr>
            <w:r w:rsidRPr="00C15821">
              <w:rPr>
                <w:rFonts w:cs="Arial"/>
                <w:sz w:val="16"/>
                <w:szCs w:val="16"/>
              </w:rPr>
              <w:t>4.1</w:t>
            </w:r>
            <w:r w:rsidR="00FA52C7" w:rsidRPr="00C15821">
              <w:rPr>
                <w:rFonts w:cs="Arial"/>
                <w:sz w:val="16"/>
                <w:szCs w:val="16"/>
              </w:rPr>
              <w:t>%</w:t>
            </w:r>
          </w:p>
        </w:tc>
        <w:tc>
          <w:tcPr>
            <w:tcW w:w="1347" w:type="dxa"/>
            <w:shd w:val="clear" w:color="000000" w:fill="D9D9D9"/>
            <w:noWrap/>
            <w:vAlign w:val="center"/>
          </w:tcPr>
          <w:p w14:paraId="2841F9F6" w14:textId="38E6EBA9" w:rsidR="00FA52C7" w:rsidRPr="00C15821" w:rsidRDefault="001642FB" w:rsidP="00EF742D">
            <w:pPr>
              <w:spacing w:after="0" w:line="240" w:lineRule="auto"/>
              <w:jc w:val="center"/>
              <w:rPr>
                <w:rFonts w:cs="Arial"/>
                <w:sz w:val="16"/>
                <w:szCs w:val="16"/>
                <w:highlight w:val="yellow"/>
              </w:rPr>
            </w:pPr>
            <w:r w:rsidRPr="00C15821">
              <w:rPr>
                <w:rFonts w:cs="Arial"/>
                <w:sz w:val="16"/>
                <w:szCs w:val="16"/>
              </w:rPr>
              <w:t>4.</w:t>
            </w:r>
            <w:r w:rsidR="00005A70" w:rsidRPr="00C15821">
              <w:rPr>
                <w:rFonts w:cs="Arial"/>
                <w:sz w:val="16"/>
                <w:szCs w:val="16"/>
              </w:rPr>
              <w:t>5</w:t>
            </w:r>
            <w:r w:rsidR="00FA52C7" w:rsidRPr="00C15821">
              <w:rPr>
                <w:rFonts w:cs="Arial"/>
                <w:sz w:val="16"/>
                <w:szCs w:val="16"/>
              </w:rPr>
              <w:t>%</w:t>
            </w:r>
          </w:p>
        </w:tc>
      </w:tr>
    </w:tbl>
    <w:p w14:paraId="70A2D074" w14:textId="77777777" w:rsidR="00FA52C7" w:rsidRPr="008B11B5" w:rsidRDefault="00FA52C7" w:rsidP="001169B4">
      <w:pPr>
        <w:pStyle w:val="Body"/>
        <w:rPr>
          <w:highlight w:val="yellow"/>
        </w:rPr>
      </w:pPr>
    </w:p>
    <w:p w14:paraId="3123F75D" w14:textId="77777777" w:rsidR="00FA52C7" w:rsidRPr="008B11B5" w:rsidRDefault="00FA52C7" w:rsidP="001169B4">
      <w:pPr>
        <w:pStyle w:val="Body"/>
        <w:rPr>
          <w:highlight w:val="yellow"/>
        </w:rPr>
      </w:pPr>
    </w:p>
    <w:p w14:paraId="4BD58320" w14:textId="77777777" w:rsidR="00FA52C7" w:rsidRPr="00EF6C70" w:rsidRDefault="00FA52C7" w:rsidP="003F6E2F">
      <w:pPr>
        <w:pStyle w:val="Heading3"/>
        <w:rPr>
          <w:rFonts w:eastAsia="Times New Roman"/>
          <w:color w:val="auto"/>
          <w:lang w:eastAsia="en-AU"/>
        </w:rPr>
      </w:pPr>
      <w:r w:rsidRPr="00EF6C70">
        <w:rPr>
          <w:lang w:eastAsia="en-AU"/>
        </w:rPr>
        <w:lastRenderedPageBreak/>
        <w:t>Table D8</w:t>
      </w:r>
    </w:p>
    <w:p w14:paraId="59144262" w14:textId="1AF50A05" w:rsidR="00FA52C7" w:rsidRPr="00EF6C70" w:rsidRDefault="00FA52C7" w:rsidP="001642FB">
      <w:pPr>
        <w:pStyle w:val="Heading4"/>
        <w:rPr>
          <w:rFonts w:cs="Arial"/>
          <w:lang w:eastAsia="en-AU"/>
        </w:rPr>
      </w:pPr>
      <w:r w:rsidRPr="00EF6C70">
        <w:rPr>
          <w:rFonts w:cs="Arial"/>
          <w:lang w:eastAsia="en-AU"/>
        </w:rPr>
        <w:t xml:space="preserve">Historical data </w:t>
      </w:r>
      <w:r w:rsidR="009A400A" w:rsidRPr="00EF6C70">
        <w:rPr>
          <w:rFonts w:cs="Arial"/>
        </w:rPr>
        <w:t>–</w:t>
      </w:r>
      <w:r w:rsidRPr="00EF6C70">
        <w:rPr>
          <w:rFonts w:cs="Arial"/>
          <w:lang w:eastAsia="en-AU"/>
        </w:rPr>
        <w:t xml:space="preserve"> Gippsland</w:t>
      </w:r>
    </w:p>
    <w:p w14:paraId="794388AF" w14:textId="77777777" w:rsidR="00FA52C7" w:rsidRPr="00EF6C70" w:rsidRDefault="00FA52C7" w:rsidP="001642FB">
      <w:pPr>
        <w:pStyle w:val="Heading4"/>
        <w:rPr>
          <w:rFonts w:cs="Arial"/>
        </w:rPr>
      </w:pPr>
      <w:r w:rsidRPr="00EF6C70">
        <w:rPr>
          <w:rFonts w:cs="Arial"/>
        </w:rPr>
        <w:t>Average farm physical information</w:t>
      </w:r>
    </w:p>
    <w:tbl>
      <w:tblPr>
        <w:tblStyle w:val="TableGrid"/>
        <w:tblW w:w="0" w:type="auto"/>
        <w:tblLayout w:type="fixed"/>
        <w:tblLook w:val="04A0" w:firstRow="1" w:lastRow="0" w:firstColumn="1" w:lastColumn="0" w:noHBand="0" w:noVBand="1"/>
      </w:tblPr>
      <w:tblGrid>
        <w:gridCol w:w="1555"/>
        <w:gridCol w:w="1701"/>
        <w:gridCol w:w="1701"/>
        <w:gridCol w:w="1701"/>
        <w:gridCol w:w="1701"/>
        <w:gridCol w:w="1701"/>
        <w:gridCol w:w="1701"/>
        <w:gridCol w:w="1701"/>
      </w:tblGrid>
      <w:tr w:rsidR="00FA52C7" w:rsidRPr="00C15821" w14:paraId="756C7721" w14:textId="77777777" w:rsidTr="00C15821">
        <w:trPr>
          <w:trHeight w:val="227"/>
        </w:trPr>
        <w:tc>
          <w:tcPr>
            <w:tcW w:w="1555" w:type="dxa"/>
            <w:noWrap/>
            <w:vAlign w:val="center"/>
            <w:hideMark/>
          </w:tcPr>
          <w:p w14:paraId="2EDF8EAC" w14:textId="77777777" w:rsidR="00FA52C7" w:rsidRPr="00C15821" w:rsidRDefault="00FA52C7" w:rsidP="00E87AED">
            <w:pPr>
              <w:rPr>
                <w:rFonts w:cs="Arial"/>
                <w:sz w:val="16"/>
                <w:szCs w:val="16"/>
              </w:rPr>
            </w:pPr>
            <w:r w:rsidRPr="00C15821">
              <w:rPr>
                <w:rFonts w:cs="Arial"/>
                <w:sz w:val="16"/>
                <w:szCs w:val="16"/>
              </w:rPr>
              <w:t>Year</w:t>
            </w:r>
          </w:p>
        </w:tc>
        <w:tc>
          <w:tcPr>
            <w:tcW w:w="1701" w:type="dxa"/>
            <w:vAlign w:val="center"/>
            <w:hideMark/>
          </w:tcPr>
          <w:p w14:paraId="517121F1" w14:textId="77777777" w:rsidR="00FA52C7" w:rsidRPr="00C15821" w:rsidRDefault="00FA52C7" w:rsidP="00EF742D">
            <w:pPr>
              <w:jc w:val="center"/>
              <w:rPr>
                <w:rFonts w:cs="Arial"/>
                <w:sz w:val="16"/>
                <w:szCs w:val="16"/>
              </w:rPr>
            </w:pPr>
            <w:r w:rsidRPr="00C15821">
              <w:rPr>
                <w:rFonts w:cs="Arial"/>
                <w:sz w:val="16"/>
                <w:szCs w:val="16"/>
              </w:rPr>
              <w:t>Total usable area (ha)</w:t>
            </w:r>
          </w:p>
        </w:tc>
        <w:tc>
          <w:tcPr>
            <w:tcW w:w="1701" w:type="dxa"/>
            <w:vAlign w:val="center"/>
            <w:hideMark/>
          </w:tcPr>
          <w:p w14:paraId="7C3002FF" w14:textId="77777777" w:rsidR="00FA52C7" w:rsidRPr="00C15821" w:rsidRDefault="00FA52C7" w:rsidP="00EF742D">
            <w:pPr>
              <w:jc w:val="center"/>
              <w:rPr>
                <w:rFonts w:cs="Arial"/>
                <w:sz w:val="16"/>
                <w:szCs w:val="16"/>
              </w:rPr>
            </w:pPr>
            <w:r w:rsidRPr="00C15821">
              <w:rPr>
                <w:rFonts w:cs="Arial"/>
                <w:sz w:val="16"/>
                <w:szCs w:val="16"/>
              </w:rPr>
              <w:t>Milking area (ha)</w:t>
            </w:r>
          </w:p>
        </w:tc>
        <w:tc>
          <w:tcPr>
            <w:tcW w:w="1701" w:type="dxa"/>
            <w:vAlign w:val="center"/>
            <w:hideMark/>
          </w:tcPr>
          <w:p w14:paraId="58EFF8C8" w14:textId="77777777" w:rsidR="00FA52C7" w:rsidRPr="00C15821" w:rsidRDefault="00FA52C7" w:rsidP="00EF742D">
            <w:pPr>
              <w:jc w:val="center"/>
              <w:rPr>
                <w:rFonts w:cs="Arial"/>
                <w:sz w:val="16"/>
                <w:szCs w:val="16"/>
              </w:rPr>
            </w:pPr>
            <w:r w:rsidRPr="00C15821">
              <w:rPr>
                <w:rFonts w:cs="Arial"/>
                <w:sz w:val="16"/>
                <w:szCs w:val="16"/>
              </w:rPr>
              <w:t>Total water use efficiency</w:t>
            </w:r>
          </w:p>
          <w:p w14:paraId="0927EC26" w14:textId="77777777" w:rsidR="00FA52C7" w:rsidRPr="00C15821" w:rsidRDefault="00FA52C7" w:rsidP="00EF742D">
            <w:pPr>
              <w:jc w:val="center"/>
              <w:rPr>
                <w:rFonts w:cs="Arial"/>
                <w:sz w:val="16"/>
                <w:szCs w:val="16"/>
              </w:rPr>
            </w:pPr>
            <w:r w:rsidRPr="00C15821">
              <w:rPr>
                <w:rFonts w:cs="Arial"/>
                <w:sz w:val="16"/>
                <w:szCs w:val="16"/>
              </w:rPr>
              <w:t>(t DM/100mm/ha)</w:t>
            </w:r>
          </w:p>
        </w:tc>
        <w:tc>
          <w:tcPr>
            <w:tcW w:w="1701" w:type="dxa"/>
            <w:vAlign w:val="center"/>
            <w:hideMark/>
          </w:tcPr>
          <w:p w14:paraId="5B9B18F6" w14:textId="77777777" w:rsidR="00FA52C7" w:rsidRPr="00C15821" w:rsidRDefault="00FA52C7" w:rsidP="00EF742D">
            <w:pPr>
              <w:jc w:val="center"/>
              <w:rPr>
                <w:rFonts w:cs="Arial"/>
                <w:sz w:val="16"/>
                <w:szCs w:val="16"/>
              </w:rPr>
            </w:pPr>
            <w:r w:rsidRPr="00C15821">
              <w:rPr>
                <w:rFonts w:cs="Arial"/>
                <w:sz w:val="16"/>
                <w:szCs w:val="16"/>
              </w:rPr>
              <w:t>Number of milking cows (cows)</w:t>
            </w:r>
          </w:p>
        </w:tc>
        <w:tc>
          <w:tcPr>
            <w:tcW w:w="1701" w:type="dxa"/>
            <w:vAlign w:val="center"/>
            <w:hideMark/>
          </w:tcPr>
          <w:p w14:paraId="6819872E" w14:textId="77777777" w:rsidR="00FA52C7" w:rsidRPr="00C15821" w:rsidRDefault="00FA52C7" w:rsidP="00EF742D">
            <w:pPr>
              <w:jc w:val="center"/>
              <w:rPr>
                <w:rFonts w:cs="Arial"/>
                <w:sz w:val="16"/>
                <w:szCs w:val="16"/>
              </w:rPr>
            </w:pPr>
            <w:r w:rsidRPr="00C15821">
              <w:rPr>
                <w:rFonts w:cs="Arial"/>
                <w:sz w:val="16"/>
                <w:szCs w:val="16"/>
              </w:rPr>
              <w:t>Milking cows per usable area (cows/ha)</w:t>
            </w:r>
          </w:p>
        </w:tc>
        <w:tc>
          <w:tcPr>
            <w:tcW w:w="1701" w:type="dxa"/>
            <w:vAlign w:val="center"/>
            <w:hideMark/>
          </w:tcPr>
          <w:p w14:paraId="3663EC8B" w14:textId="77777777" w:rsidR="00FA52C7" w:rsidRPr="00C15821" w:rsidRDefault="00FA52C7" w:rsidP="00EF742D">
            <w:pPr>
              <w:jc w:val="center"/>
              <w:rPr>
                <w:rFonts w:cs="Arial"/>
                <w:sz w:val="16"/>
                <w:szCs w:val="16"/>
              </w:rPr>
            </w:pPr>
            <w:r w:rsidRPr="00C15821">
              <w:rPr>
                <w:rFonts w:cs="Arial"/>
                <w:sz w:val="16"/>
                <w:szCs w:val="16"/>
              </w:rPr>
              <w:t>Milk sold</w:t>
            </w:r>
          </w:p>
          <w:p w14:paraId="32765B80" w14:textId="77777777" w:rsidR="00FA52C7" w:rsidRPr="00C15821" w:rsidRDefault="00FA52C7" w:rsidP="00EF742D">
            <w:pPr>
              <w:jc w:val="center"/>
              <w:rPr>
                <w:rFonts w:cs="Arial"/>
                <w:sz w:val="16"/>
                <w:szCs w:val="16"/>
              </w:rPr>
            </w:pPr>
            <w:r w:rsidRPr="00C15821">
              <w:rPr>
                <w:rFonts w:cs="Arial"/>
                <w:sz w:val="16"/>
                <w:szCs w:val="16"/>
              </w:rPr>
              <w:t>(</w:t>
            </w:r>
            <w:proofErr w:type="gramStart"/>
            <w:r w:rsidRPr="00C15821">
              <w:rPr>
                <w:rFonts w:cs="Arial"/>
                <w:sz w:val="16"/>
                <w:szCs w:val="16"/>
              </w:rPr>
              <w:t>kg</w:t>
            </w:r>
            <w:proofErr w:type="gramEnd"/>
            <w:r w:rsidRPr="00C15821">
              <w:rPr>
                <w:rFonts w:cs="Arial"/>
                <w:sz w:val="16"/>
                <w:szCs w:val="16"/>
              </w:rPr>
              <w:t xml:space="preserve"> MS/ cow)</w:t>
            </w:r>
          </w:p>
        </w:tc>
        <w:tc>
          <w:tcPr>
            <w:tcW w:w="1701" w:type="dxa"/>
            <w:vAlign w:val="center"/>
            <w:hideMark/>
          </w:tcPr>
          <w:p w14:paraId="01A11086" w14:textId="77777777" w:rsidR="00FA52C7" w:rsidRPr="00C15821" w:rsidRDefault="00FA52C7" w:rsidP="00EF742D">
            <w:pPr>
              <w:jc w:val="center"/>
              <w:rPr>
                <w:rFonts w:cs="Arial"/>
                <w:sz w:val="16"/>
                <w:szCs w:val="16"/>
              </w:rPr>
            </w:pPr>
            <w:r w:rsidRPr="00C15821">
              <w:rPr>
                <w:rFonts w:cs="Arial"/>
                <w:sz w:val="16"/>
                <w:szCs w:val="16"/>
              </w:rPr>
              <w:t>Milk sold</w:t>
            </w:r>
          </w:p>
          <w:p w14:paraId="1B03A20C" w14:textId="77777777" w:rsidR="00FA52C7" w:rsidRPr="00C15821" w:rsidRDefault="00FA52C7" w:rsidP="00EF742D">
            <w:pPr>
              <w:jc w:val="center"/>
              <w:rPr>
                <w:rFonts w:cs="Arial"/>
                <w:sz w:val="16"/>
                <w:szCs w:val="16"/>
              </w:rPr>
            </w:pPr>
            <w:r w:rsidRPr="00C15821">
              <w:rPr>
                <w:rFonts w:cs="Arial"/>
                <w:sz w:val="16"/>
                <w:szCs w:val="16"/>
              </w:rPr>
              <w:t>(</w:t>
            </w:r>
            <w:proofErr w:type="gramStart"/>
            <w:r w:rsidRPr="00C15821">
              <w:rPr>
                <w:rFonts w:cs="Arial"/>
                <w:sz w:val="16"/>
                <w:szCs w:val="16"/>
              </w:rPr>
              <w:t>kg</w:t>
            </w:r>
            <w:proofErr w:type="gramEnd"/>
            <w:r w:rsidRPr="00C15821">
              <w:rPr>
                <w:rFonts w:cs="Arial"/>
                <w:sz w:val="16"/>
                <w:szCs w:val="16"/>
              </w:rPr>
              <w:t xml:space="preserve"> MS/ ha)</w:t>
            </w:r>
          </w:p>
        </w:tc>
      </w:tr>
      <w:tr w:rsidR="00FA52C7" w:rsidRPr="00C15821" w14:paraId="4D0FDD7B" w14:textId="77777777" w:rsidTr="00C15821">
        <w:trPr>
          <w:trHeight w:val="227"/>
        </w:trPr>
        <w:tc>
          <w:tcPr>
            <w:tcW w:w="1555" w:type="dxa"/>
            <w:shd w:val="clear" w:color="auto" w:fill="auto"/>
            <w:noWrap/>
            <w:vAlign w:val="center"/>
            <w:hideMark/>
          </w:tcPr>
          <w:p w14:paraId="5D233159" w14:textId="55146128" w:rsidR="00FA52C7" w:rsidRPr="00C15821" w:rsidRDefault="00FA52C7" w:rsidP="00EF742D">
            <w:pPr>
              <w:spacing w:after="0" w:line="240" w:lineRule="auto"/>
              <w:rPr>
                <w:rFonts w:cs="Arial"/>
                <w:sz w:val="16"/>
                <w:szCs w:val="16"/>
                <w:highlight w:val="yellow"/>
              </w:rPr>
            </w:pPr>
            <w:r w:rsidRPr="00C15821">
              <w:rPr>
                <w:rFonts w:cs="Arial"/>
                <w:sz w:val="16"/>
                <w:szCs w:val="16"/>
              </w:rPr>
              <w:t>2006-07</w:t>
            </w:r>
          </w:p>
        </w:tc>
        <w:tc>
          <w:tcPr>
            <w:tcW w:w="1701" w:type="dxa"/>
            <w:shd w:val="clear" w:color="auto" w:fill="auto"/>
            <w:noWrap/>
            <w:vAlign w:val="center"/>
          </w:tcPr>
          <w:p w14:paraId="2A290B69" w14:textId="777ACE5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191</w:t>
            </w:r>
          </w:p>
        </w:tc>
        <w:tc>
          <w:tcPr>
            <w:tcW w:w="1701" w:type="dxa"/>
            <w:shd w:val="clear" w:color="auto" w:fill="auto"/>
            <w:noWrap/>
            <w:vAlign w:val="center"/>
          </w:tcPr>
          <w:p w14:paraId="03A77A17" w14:textId="6F44720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187</w:t>
            </w:r>
          </w:p>
        </w:tc>
        <w:tc>
          <w:tcPr>
            <w:tcW w:w="1701" w:type="dxa"/>
            <w:shd w:val="clear" w:color="auto" w:fill="auto"/>
            <w:noWrap/>
            <w:vAlign w:val="center"/>
          </w:tcPr>
          <w:p w14:paraId="4B0367A5" w14:textId="7AD04E3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5CAC13FC" w14:textId="13257CF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282</w:t>
            </w:r>
          </w:p>
        </w:tc>
        <w:tc>
          <w:tcPr>
            <w:tcW w:w="1701" w:type="dxa"/>
            <w:shd w:val="clear" w:color="auto" w:fill="auto"/>
            <w:noWrap/>
            <w:vAlign w:val="center"/>
          </w:tcPr>
          <w:p w14:paraId="50878BBA" w14:textId="1F864F7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1.4</w:t>
            </w:r>
          </w:p>
        </w:tc>
        <w:tc>
          <w:tcPr>
            <w:tcW w:w="1701" w:type="dxa"/>
            <w:shd w:val="clear" w:color="auto" w:fill="auto"/>
            <w:noWrap/>
            <w:vAlign w:val="center"/>
          </w:tcPr>
          <w:p w14:paraId="7B084EF6" w14:textId="02CA4A8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405</w:t>
            </w:r>
          </w:p>
        </w:tc>
        <w:tc>
          <w:tcPr>
            <w:tcW w:w="1701" w:type="dxa"/>
            <w:shd w:val="clear" w:color="auto" w:fill="auto"/>
            <w:noWrap/>
            <w:vAlign w:val="center"/>
          </w:tcPr>
          <w:p w14:paraId="08CA1EE5" w14:textId="082090F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579</w:t>
            </w:r>
          </w:p>
        </w:tc>
      </w:tr>
      <w:tr w:rsidR="00FA52C7" w:rsidRPr="00C15821" w14:paraId="1B577270" w14:textId="77777777" w:rsidTr="00C15821">
        <w:trPr>
          <w:trHeight w:val="227"/>
        </w:trPr>
        <w:tc>
          <w:tcPr>
            <w:tcW w:w="1555" w:type="dxa"/>
            <w:shd w:val="clear" w:color="auto" w:fill="auto"/>
            <w:noWrap/>
            <w:vAlign w:val="center"/>
            <w:hideMark/>
          </w:tcPr>
          <w:p w14:paraId="74B08A8D" w14:textId="21643FF8" w:rsidR="00FA52C7" w:rsidRPr="00C15821" w:rsidRDefault="00FA52C7" w:rsidP="00EF742D">
            <w:pPr>
              <w:spacing w:after="0" w:line="240" w:lineRule="auto"/>
              <w:rPr>
                <w:rFonts w:cs="Arial"/>
                <w:sz w:val="16"/>
                <w:szCs w:val="16"/>
                <w:highlight w:val="yellow"/>
              </w:rPr>
            </w:pPr>
            <w:r w:rsidRPr="00C15821">
              <w:rPr>
                <w:rFonts w:cs="Arial"/>
                <w:sz w:val="16"/>
                <w:szCs w:val="16"/>
              </w:rPr>
              <w:t>2007-08</w:t>
            </w:r>
          </w:p>
        </w:tc>
        <w:tc>
          <w:tcPr>
            <w:tcW w:w="1701" w:type="dxa"/>
            <w:shd w:val="clear" w:color="auto" w:fill="auto"/>
            <w:noWrap/>
            <w:vAlign w:val="center"/>
          </w:tcPr>
          <w:p w14:paraId="33C03F61" w14:textId="21CFE9F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181</w:t>
            </w:r>
          </w:p>
        </w:tc>
        <w:tc>
          <w:tcPr>
            <w:tcW w:w="1701" w:type="dxa"/>
            <w:shd w:val="clear" w:color="auto" w:fill="auto"/>
            <w:noWrap/>
            <w:vAlign w:val="center"/>
          </w:tcPr>
          <w:p w14:paraId="714C4553" w14:textId="51ADBE5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174</w:t>
            </w:r>
          </w:p>
        </w:tc>
        <w:tc>
          <w:tcPr>
            <w:tcW w:w="1701" w:type="dxa"/>
            <w:shd w:val="clear" w:color="auto" w:fill="auto"/>
            <w:noWrap/>
            <w:vAlign w:val="center"/>
          </w:tcPr>
          <w:p w14:paraId="160C803C" w14:textId="5B47C7B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w:t>
            </w:r>
          </w:p>
        </w:tc>
        <w:tc>
          <w:tcPr>
            <w:tcW w:w="1701" w:type="dxa"/>
            <w:shd w:val="clear" w:color="auto" w:fill="auto"/>
            <w:noWrap/>
            <w:vAlign w:val="center"/>
          </w:tcPr>
          <w:p w14:paraId="78A033AB" w14:textId="7BE4CE2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289</w:t>
            </w:r>
          </w:p>
        </w:tc>
        <w:tc>
          <w:tcPr>
            <w:tcW w:w="1701" w:type="dxa"/>
            <w:shd w:val="clear" w:color="auto" w:fill="auto"/>
            <w:noWrap/>
            <w:vAlign w:val="center"/>
          </w:tcPr>
          <w:p w14:paraId="34EB17F7" w14:textId="272E85A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1.6</w:t>
            </w:r>
          </w:p>
        </w:tc>
        <w:tc>
          <w:tcPr>
            <w:tcW w:w="1701" w:type="dxa"/>
            <w:shd w:val="clear" w:color="auto" w:fill="auto"/>
            <w:noWrap/>
            <w:vAlign w:val="center"/>
          </w:tcPr>
          <w:p w14:paraId="3A03277D" w14:textId="001EE77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464</w:t>
            </w:r>
          </w:p>
        </w:tc>
        <w:tc>
          <w:tcPr>
            <w:tcW w:w="1701" w:type="dxa"/>
            <w:shd w:val="clear" w:color="auto" w:fill="auto"/>
            <w:noWrap/>
            <w:vAlign w:val="center"/>
          </w:tcPr>
          <w:p w14:paraId="260EA833" w14:textId="62F57D0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741</w:t>
            </w:r>
          </w:p>
        </w:tc>
      </w:tr>
      <w:tr w:rsidR="00FA52C7" w:rsidRPr="00C15821" w14:paraId="2BC47B14" w14:textId="77777777" w:rsidTr="00C15821">
        <w:trPr>
          <w:trHeight w:val="227"/>
        </w:trPr>
        <w:tc>
          <w:tcPr>
            <w:tcW w:w="1555" w:type="dxa"/>
            <w:shd w:val="clear" w:color="auto" w:fill="auto"/>
            <w:noWrap/>
            <w:vAlign w:val="center"/>
            <w:hideMark/>
          </w:tcPr>
          <w:p w14:paraId="04CDF83A" w14:textId="4756624E" w:rsidR="00FA52C7" w:rsidRPr="00C15821" w:rsidRDefault="00FA52C7" w:rsidP="00EF742D">
            <w:pPr>
              <w:spacing w:after="0" w:line="240" w:lineRule="auto"/>
              <w:rPr>
                <w:rFonts w:cs="Arial"/>
                <w:sz w:val="16"/>
                <w:szCs w:val="16"/>
                <w:highlight w:val="yellow"/>
              </w:rPr>
            </w:pPr>
            <w:r w:rsidRPr="00C15821">
              <w:rPr>
                <w:rFonts w:cs="Arial"/>
                <w:sz w:val="16"/>
                <w:szCs w:val="16"/>
              </w:rPr>
              <w:t>2008-09</w:t>
            </w:r>
          </w:p>
        </w:tc>
        <w:tc>
          <w:tcPr>
            <w:tcW w:w="1701" w:type="dxa"/>
            <w:shd w:val="clear" w:color="auto" w:fill="auto"/>
            <w:noWrap/>
            <w:vAlign w:val="center"/>
          </w:tcPr>
          <w:p w14:paraId="6CB86BC2" w14:textId="7EAC63C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182</w:t>
            </w:r>
          </w:p>
        </w:tc>
        <w:tc>
          <w:tcPr>
            <w:tcW w:w="1701" w:type="dxa"/>
            <w:shd w:val="clear" w:color="auto" w:fill="auto"/>
            <w:noWrap/>
            <w:vAlign w:val="center"/>
          </w:tcPr>
          <w:p w14:paraId="7A0AF57F" w14:textId="4E3EB8F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172</w:t>
            </w:r>
          </w:p>
        </w:tc>
        <w:tc>
          <w:tcPr>
            <w:tcW w:w="1701" w:type="dxa"/>
            <w:shd w:val="clear" w:color="auto" w:fill="auto"/>
            <w:noWrap/>
            <w:vAlign w:val="center"/>
          </w:tcPr>
          <w:p w14:paraId="11790B71" w14:textId="60456E5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w:t>
            </w:r>
          </w:p>
        </w:tc>
        <w:tc>
          <w:tcPr>
            <w:tcW w:w="1701" w:type="dxa"/>
            <w:shd w:val="clear" w:color="auto" w:fill="auto"/>
            <w:noWrap/>
            <w:vAlign w:val="center"/>
          </w:tcPr>
          <w:p w14:paraId="6BB89CBB" w14:textId="5FDB395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276</w:t>
            </w:r>
          </w:p>
        </w:tc>
        <w:tc>
          <w:tcPr>
            <w:tcW w:w="1701" w:type="dxa"/>
            <w:shd w:val="clear" w:color="auto" w:fill="auto"/>
            <w:noWrap/>
            <w:vAlign w:val="center"/>
          </w:tcPr>
          <w:p w14:paraId="246191FE" w14:textId="46140FC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1.6</w:t>
            </w:r>
          </w:p>
        </w:tc>
        <w:tc>
          <w:tcPr>
            <w:tcW w:w="1701" w:type="dxa"/>
            <w:shd w:val="clear" w:color="auto" w:fill="auto"/>
            <w:noWrap/>
            <w:vAlign w:val="center"/>
          </w:tcPr>
          <w:p w14:paraId="4E2A9204" w14:textId="322F7D2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483</w:t>
            </w:r>
          </w:p>
        </w:tc>
        <w:tc>
          <w:tcPr>
            <w:tcW w:w="1701" w:type="dxa"/>
            <w:shd w:val="clear" w:color="auto" w:fill="auto"/>
            <w:noWrap/>
            <w:vAlign w:val="center"/>
          </w:tcPr>
          <w:p w14:paraId="52308E00" w14:textId="789B13E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803</w:t>
            </w:r>
          </w:p>
        </w:tc>
      </w:tr>
      <w:tr w:rsidR="00FA52C7" w:rsidRPr="00C15821" w14:paraId="5183EDDB" w14:textId="77777777" w:rsidTr="00C15821">
        <w:trPr>
          <w:trHeight w:val="227"/>
        </w:trPr>
        <w:tc>
          <w:tcPr>
            <w:tcW w:w="1555" w:type="dxa"/>
            <w:shd w:val="clear" w:color="auto" w:fill="auto"/>
            <w:noWrap/>
            <w:vAlign w:val="center"/>
            <w:hideMark/>
          </w:tcPr>
          <w:p w14:paraId="2BB28961" w14:textId="669B1F07" w:rsidR="00FA52C7" w:rsidRPr="00C15821" w:rsidRDefault="00FA52C7" w:rsidP="00EF742D">
            <w:pPr>
              <w:spacing w:after="0" w:line="240" w:lineRule="auto"/>
              <w:rPr>
                <w:rFonts w:cs="Arial"/>
                <w:sz w:val="16"/>
                <w:szCs w:val="16"/>
                <w:highlight w:val="yellow"/>
              </w:rPr>
            </w:pPr>
            <w:r w:rsidRPr="00C15821">
              <w:rPr>
                <w:rFonts w:cs="Arial"/>
                <w:sz w:val="16"/>
                <w:szCs w:val="16"/>
              </w:rPr>
              <w:t>2009-10</w:t>
            </w:r>
          </w:p>
        </w:tc>
        <w:tc>
          <w:tcPr>
            <w:tcW w:w="1701" w:type="dxa"/>
            <w:shd w:val="clear" w:color="auto" w:fill="auto"/>
            <w:noWrap/>
            <w:vAlign w:val="center"/>
          </w:tcPr>
          <w:p w14:paraId="7B4D2347" w14:textId="37A992E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172</w:t>
            </w:r>
          </w:p>
        </w:tc>
        <w:tc>
          <w:tcPr>
            <w:tcW w:w="1701" w:type="dxa"/>
            <w:shd w:val="clear" w:color="auto" w:fill="auto"/>
            <w:noWrap/>
            <w:vAlign w:val="center"/>
          </w:tcPr>
          <w:p w14:paraId="594F6137" w14:textId="310998E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160</w:t>
            </w:r>
          </w:p>
        </w:tc>
        <w:tc>
          <w:tcPr>
            <w:tcW w:w="1701" w:type="dxa"/>
            <w:shd w:val="clear" w:color="auto" w:fill="auto"/>
            <w:noWrap/>
            <w:vAlign w:val="center"/>
          </w:tcPr>
          <w:p w14:paraId="55514FB9" w14:textId="2C4D307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2B6C56C2" w14:textId="71AAC35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268</w:t>
            </w:r>
          </w:p>
        </w:tc>
        <w:tc>
          <w:tcPr>
            <w:tcW w:w="1701" w:type="dxa"/>
            <w:shd w:val="clear" w:color="auto" w:fill="auto"/>
            <w:noWrap/>
            <w:vAlign w:val="center"/>
          </w:tcPr>
          <w:p w14:paraId="76490F30" w14:textId="760B0EB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w:t>
            </w:r>
          </w:p>
        </w:tc>
        <w:tc>
          <w:tcPr>
            <w:tcW w:w="1701" w:type="dxa"/>
            <w:shd w:val="clear" w:color="auto" w:fill="auto"/>
            <w:noWrap/>
            <w:vAlign w:val="center"/>
          </w:tcPr>
          <w:p w14:paraId="6BD8A5E9" w14:textId="4EA3DDF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472</w:t>
            </w:r>
          </w:p>
        </w:tc>
        <w:tc>
          <w:tcPr>
            <w:tcW w:w="1701" w:type="dxa"/>
            <w:shd w:val="clear" w:color="auto" w:fill="auto"/>
            <w:noWrap/>
            <w:vAlign w:val="center"/>
          </w:tcPr>
          <w:p w14:paraId="7161D70C" w14:textId="266E591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792</w:t>
            </w:r>
          </w:p>
        </w:tc>
      </w:tr>
      <w:tr w:rsidR="00FA52C7" w:rsidRPr="00C15821" w14:paraId="0F5F7064" w14:textId="77777777" w:rsidTr="00C15821">
        <w:trPr>
          <w:trHeight w:val="227"/>
        </w:trPr>
        <w:tc>
          <w:tcPr>
            <w:tcW w:w="1555" w:type="dxa"/>
            <w:shd w:val="clear" w:color="auto" w:fill="auto"/>
            <w:noWrap/>
            <w:vAlign w:val="center"/>
            <w:hideMark/>
          </w:tcPr>
          <w:p w14:paraId="4D48C632" w14:textId="6F7FA6AA" w:rsidR="00FA52C7" w:rsidRPr="00C15821" w:rsidRDefault="00FA52C7" w:rsidP="00EF742D">
            <w:pPr>
              <w:spacing w:after="0" w:line="240" w:lineRule="auto"/>
              <w:rPr>
                <w:rFonts w:cs="Arial"/>
                <w:sz w:val="16"/>
                <w:szCs w:val="16"/>
                <w:highlight w:val="yellow"/>
              </w:rPr>
            </w:pPr>
            <w:r w:rsidRPr="00C15821">
              <w:rPr>
                <w:rFonts w:cs="Arial"/>
                <w:sz w:val="16"/>
                <w:szCs w:val="16"/>
              </w:rPr>
              <w:t>2010-11</w:t>
            </w:r>
          </w:p>
        </w:tc>
        <w:tc>
          <w:tcPr>
            <w:tcW w:w="1701" w:type="dxa"/>
            <w:shd w:val="clear" w:color="auto" w:fill="auto"/>
            <w:noWrap/>
            <w:vAlign w:val="center"/>
          </w:tcPr>
          <w:p w14:paraId="7BE84B9F" w14:textId="51A0F1D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190</w:t>
            </w:r>
          </w:p>
        </w:tc>
        <w:tc>
          <w:tcPr>
            <w:tcW w:w="1701" w:type="dxa"/>
            <w:shd w:val="clear" w:color="auto" w:fill="auto"/>
            <w:noWrap/>
            <w:vAlign w:val="center"/>
          </w:tcPr>
          <w:p w14:paraId="19A9FC57" w14:textId="5F52CA4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187</w:t>
            </w:r>
          </w:p>
        </w:tc>
        <w:tc>
          <w:tcPr>
            <w:tcW w:w="1701" w:type="dxa"/>
            <w:shd w:val="clear" w:color="auto" w:fill="auto"/>
            <w:noWrap/>
            <w:vAlign w:val="center"/>
          </w:tcPr>
          <w:p w14:paraId="29424689" w14:textId="15484D2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6E98C0B2" w14:textId="1D1279D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285</w:t>
            </w:r>
          </w:p>
        </w:tc>
        <w:tc>
          <w:tcPr>
            <w:tcW w:w="1701" w:type="dxa"/>
            <w:shd w:val="clear" w:color="auto" w:fill="auto"/>
            <w:noWrap/>
            <w:vAlign w:val="center"/>
          </w:tcPr>
          <w:p w14:paraId="75255F14" w14:textId="49A10C0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1.6</w:t>
            </w:r>
          </w:p>
        </w:tc>
        <w:tc>
          <w:tcPr>
            <w:tcW w:w="1701" w:type="dxa"/>
            <w:shd w:val="clear" w:color="auto" w:fill="auto"/>
            <w:noWrap/>
            <w:vAlign w:val="center"/>
          </w:tcPr>
          <w:p w14:paraId="35BD6A31" w14:textId="1980493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494</w:t>
            </w:r>
          </w:p>
        </w:tc>
        <w:tc>
          <w:tcPr>
            <w:tcW w:w="1701" w:type="dxa"/>
            <w:shd w:val="clear" w:color="auto" w:fill="auto"/>
            <w:noWrap/>
            <w:vAlign w:val="center"/>
          </w:tcPr>
          <w:p w14:paraId="3E9FB13E" w14:textId="4892B6C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811</w:t>
            </w:r>
          </w:p>
        </w:tc>
      </w:tr>
      <w:tr w:rsidR="00FA52C7" w:rsidRPr="00C15821" w14:paraId="22A064C7" w14:textId="77777777" w:rsidTr="00C15821">
        <w:trPr>
          <w:trHeight w:val="227"/>
        </w:trPr>
        <w:tc>
          <w:tcPr>
            <w:tcW w:w="1555" w:type="dxa"/>
            <w:shd w:val="clear" w:color="auto" w:fill="auto"/>
            <w:noWrap/>
            <w:vAlign w:val="center"/>
            <w:hideMark/>
          </w:tcPr>
          <w:p w14:paraId="5B677023" w14:textId="7C3ADC91" w:rsidR="00FA52C7" w:rsidRPr="00C15821" w:rsidRDefault="00FA52C7" w:rsidP="00EF742D">
            <w:pPr>
              <w:spacing w:after="0" w:line="240" w:lineRule="auto"/>
              <w:rPr>
                <w:rFonts w:cs="Arial"/>
                <w:sz w:val="16"/>
                <w:szCs w:val="16"/>
                <w:highlight w:val="yellow"/>
              </w:rPr>
            </w:pPr>
            <w:r w:rsidRPr="00C15821">
              <w:rPr>
                <w:rFonts w:cs="Arial"/>
                <w:sz w:val="16"/>
                <w:szCs w:val="16"/>
              </w:rPr>
              <w:t>2011-12</w:t>
            </w:r>
          </w:p>
        </w:tc>
        <w:tc>
          <w:tcPr>
            <w:tcW w:w="1701" w:type="dxa"/>
            <w:shd w:val="clear" w:color="auto" w:fill="auto"/>
            <w:noWrap/>
            <w:vAlign w:val="center"/>
          </w:tcPr>
          <w:p w14:paraId="2A45D751" w14:textId="3E3957D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189</w:t>
            </w:r>
          </w:p>
        </w:tc>
        <w:tc>
          <w:tcPr>
            <w:tcW w:w="1701" w:type="dxa"/>
            <w:shd w:val="clear" w:color="auto" w:fill="auto"/>
            <w:noWrap/>
            <w:vAlign w:val="center"/>
          </w:tcPr>
          <w:p w14:paraId="546207C8" w14:textId="720F82F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126</w:t>
            </w:r>
          </w:p>
        </w:tc>
        <w:tc>
          <w:tcPr>
            <w:tcW w:w="1701" w:type="dxa"/>
            <w:shd w:val="clear" w:color="auto" w:fill="auto"/>
            <w:noWrap/>
            <w:vAlign w:val="center"/>
          </w:tcPr>
          <w:p w14:paraId="4FD156D3" w14:textId="6B36661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0.6</w:t>
            </w:r>
          </w:p>
        </w:tc>
        <w:tc>
          <w:tcPr>
            <w:tcW w:w="1701" w:type="dxa"/>
            <w:shd w:val="clear" w:color="auto" w:fill="auto"/>
            <w:noWrap/>
            <w:vAlign w:val="center"/>
          </w:tcPr>
          <w:p w14:paraId="2CFCCE52" w14:textId="29E76DF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291</w:t>
            </w:r>
          </w:p>
        </w:tc>
        <w:tc>
          <w:tcPr>
            <w:tcW w:w="1701" w:type="dxa"/>
            <w:shd w:val="clear" w:color="auto" w:fill="auto"/>
            <w:noWrap/>
            <w:vAlign w:val="center"/>
          </w:tcPr>
          <w:p w14:paraId="7983E851" w14:textId="729B718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w:t>
            </w:r>
          </w:p>
        </w:tc>
        <w:tc>
          <w:tcPr>
            <w:tcW w:w="1701" w:type="dxa"/>
            <w:shd w:val="clear" w:color="auto" w:fill="auto"/>
            <w:noWrap/>
            <w:vAlign w:val="center"/>
          </w:tcPr>
          <w:p w14:paraId="54746509" w14:textId="4908A6D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501</w:t>
            </w:r>
          </w:p>
        </w:tc>
        <w:tc>
          <w:tcPr>
            <w:tcW w:w="1701" w:type="dxa"/>
            <w:shd w:val="clear" w:color="auto" w:fill="auto"/>
            <w:noWrap/>
            <w:vAlign w:val="center"/>
          </w:tcPr>
          <w:p w14:paraId="1054DC9E" w14:textId="6582020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843</w:t>
            </w:r>
          </w:p>
        </w:tc>
      </w:tr>
      <w:tr w:rsidR="00FA52C7" w:rsidRPr="00C15821" w14:paraId="29B559E1" w14:textId="77777777" w:rsidTr="00C15821">
        <w:trPr>
          <w:trHeight w:val="227"/>
        </w:trPr>
        <w:tc>
          <w:tcPr>
            <w:tcW w:w="1555" w:type="dxa"/>
            <w:shd w:val="clear" w:color="auto" w:fill="auto"/>
            <w:noWrap/>
            <w:vAlign w:val="center"/>
            <w:hideMark/>
          </w:tcPr>
          <w:p w14:paraId="7E46F5CA" w14:textId="41406AC7" w:rsidR="00FA52C7" w:rsidRPr="00C15821" w:rsidRDefault="00FA52C7" w:rsidP="00EF742D">
            <w:pPr>
              <w:spacing w:after="0" w:line="240" w:lineRule="auto"/>
              <w:rPr>
                <w:rFonts w:cs="Arial"/>
                <w:sz w:val="16"/>
                <w:szCs w:val="16"/>
                <w:highlight w:val="yellow"/>
              </w:rPr>
            </w:pPr>
            <w:r w:rsidRPr="00C15821">
              <w:rPr>
                <w:rFonts w:cs="Arial"/>
                <w:sz w:val="16"/>
                <w:szCs w:val="16"/>
              </w:rPr>
              <w:t>2012-13</w:t>
            </w:r>
          </w:p>
        </w:tc>
        <w:tc>
          <w:tcPr>
            <w:tcW w:w="1701" w:type="dxa"/>
            <w:shd w:val="clear" w:color="auto" w:fill="auto"/>
            <w:noWrap/>
            <w:vAlign w:val="center"/>
          </w:tcPr>
          <w:p w14:paraId="03503BE0" w14:textId="30540FF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194</w:t>
            </w:r>
          </w:p>
        </w:tc>
        <w:tc>
          <w:tcPr>
            <w:tcW w:w="1701" w:type="dxa"/>
            <w:shd w:val="clear" w:color="auto" w:fill="auto"/>
            <w:noWrap/>
            <w:vAlign w:val="center"/>
          </w:tcPr>
          <w:p w14:paraId="3815ACA9" w14:textId="35B68B6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134</w:t>
            </w:r>
          </w:p>
        </w:tc>
        <w:tc>
          <w:tcPr>
            <w:tcW w:w="1701" w:type="dxa"/>
            <w:shd w:val="clear" w:color="auto" w:fill="auto"/>
            <w:noWrap/>
            <w:vAlign w:val="center"/>
          </w:tcPr>
          <w:p w14:paraId="328D9049" w14:textId="54550AE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7BE51689" w14:textId="5B1936A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299</w:t>
            </w:r>
          </w:p>
        </w:tc>
        <w:tc>
          <w:tcPr>
            <w:tcW w:w="1701" w:type="dxa"/>
            <w:shd w:val="clear" w:color="auto" w:fill="auto"/>
            <w:noWrap/>
            <w:vAlign w:val="center"/>
          </w:tcPr>
          <w:p w14:paraId="1E9E73B1" w14:textId="0F9F163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w:t>
            </w:r>
          </w:p>
        </w:tc>
        <w:tc>
          <w:tcPr>
            <w:tcW w:w="1701" w:type="dxa"/>
            <w:shd w:val="clear" w:color="auto" w:fill="auto"/>
            <w:noWrap/>
            <w:vAlign w:val="center"/>
          </w:tcPr>
          <w:p w14:paraId="3FC912C2" w14:textId="4829075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462</w:t>
            </w:r>
          </w:p>
        </w:tc>
        <w:tc>
          <w:tcPr>
            <w:tcW w:w="1701" w:type="dxa"/>
            <w:shd w:val="clear" w:color="auto" w:fill="auto"/>
            <w:noWrap/>
            <w:vAlign w:val="center"/>
          </w:tcPr>
          <w:p w14:paraId="1FE184EE" w14:textId="01AB1D9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781</w:t>
            </w:r>
          </w:p>
        </w:tc>
      </w:tr>
      <w:tr w:rsidR="00FA52C7" w:rsidRPr="00C15821" w14:paraId="0E0DDE71" w14:textId="77777777" w:rsidTr="00C15821">
        <w:trPr>
          <w:trHeight w:val="227"/>
        </w:trPr>
        <w:tc>
          <w:tcPr>
            <w:tcW w:w="1555" w:type="dxa"/>
            <w:shd w:val="clear" w:color="auto" w:fill="auto"/>
            <w:noWrap/>
            <w:vAlign w:val="center"/>
            <w:hideMark/>
          </w:tcPr>
          <w:p w14:paraId="2D45E827" w14:textId="65925BC1" w:rsidR="00FA52C7" w:rsidRPr="00C15821" w:rsidRDefault="00FA52C7" w:rsidP="00EF742D">
            <w:pPr>
              <w:spacing w:after="0" w:line="240" w:lineRule="auto"/>
              <w:rPr>
                <w:rFonts w:cs="Arial"/>
                <w:sz w:val="16"/>
                <w:szCs w:val="16"/>
                <w:highlight w:val="yellow"/>
              </w:rPr>
            </w:pPr>
            <w:r w:rsidRPr="00C15821">
              <w:rPr>
                <w:rFonts w:cs="Arial"/>
                <w:sz w:val="16"/>
                <w:szCs w:val="16"/>
              </w:rPr>
              <w:t>2013-14</w:t>
            </w:r>
          </w:p>
        </w:tc>
        <w:tc>
          <w:tcPr>
            <w:tcW w:w="1701" w:type="dxa"/>
            <w:shd w:val="clear" w:color="auto" w:fill="auto"/>
            <w:noWrap/>
            <w:vAlign w:val="center"/>
          </w:tcPr>
          <w:p w14:paraId="6DE7EAB8" w14:textId="62D9169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186</w:t>
            </w:r>
          </w:p>
        </w:tc>
        <w:tc>
          <w:tcPr>
            <w:tcW w:w="1701" w:type="dxa"/>
            <w:shd w:val="clear" w:color="auto" w:fill="auto"/>
            <w:noWrap/>
            <w:vAlign w:val="center"/>
          </w:tcPr>
          <w:p w14:paraId="75248AC7" w14:textId="08D99F3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126</w:t>
            </w:r>
          </w:p>
        </w:tc>
        <w:tc>
          <w:tcPr>
            <w:tcW w:w="1701" w:type="dxa"/>
            <w:shd w:val="clear" w:color="auto" w:fill="auto"/>
            <w:noWrap/>
            <w:vAlign w:val="center"/>
          </w:tcPr>
          <w:p w14:paraId="15ECF0E7" w14:textId="27E0BB6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3DE28417" w14:textId="38DF320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284</w:t>
            </w:r>
          </w:p>
        </w:tc>
        <w:tc>
          <w:tcPr>
            <w:tcW w:w="1701" w:type="dxa"/>
            <w:shd w:val="clear" w:color="auto" w:fill="auto"/>
            <w:noWrap/>
            <w:vAlign w:val="center"/>
          </w:tcPr>
          <w:p w14:paraId="35F24CB5" w14:textId="58C5CB1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w:t>
            </w:r>
          </w:p>
        </w:tc>
        <w:tc>
          <w:tcPr>
            <w:tcW w:w="1701" w:type="dxa"/>
            <w:shd w:val="clear" w:color="auto" w:fill="auto"/>
            <w:noWrap/>
            <w:vAlign w:val="center"/>
          </w:tcPr>
          <w:p w14:paraId="2B759A3D" w14:textId="2D593CE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468</w:t>
            </w:r>
          </w:p>
        </w:tc>
        <w:tc>
          <w:tcPr>
            <w:tcW w:w="1701" w:type="dxa"/>
            <w:shd w:val="clear" w:color="auto" w:fill="auto"/>
            <w:noWrap/>
            <w:vAlign w:val="center"/>
          </w:tcPr>
          <w:p w14:paraId="59AAF1DF" w14:textId="36E139C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835</w:t>
            </w:r>
          </w:p>
        </w:tc>
      </w:tr>
      <w:tr w:rsidR="00FA52C7" w:rsidRPr="00C15821" w14:paraId="39936BFE" w14:textId="77777777" w:rsidTr="00C15821">
        <w:trPr>
          <w:trHeight w:val="227"/>
        </w:trPr>
        <w:tc>
          <w:tcPr>
            <w:tcW w:w="1555" w:type="dxa"/>
            <w:shd w:val="clear" w:color="auto" w:fill="auto"/>
            <w:noWrap/>
            <w:vAlign w:val="center"/>
            <w:hideMark/>
          </w:tcPr>
          <w:p w14:paraId="451B5424" w14:textId="30285383" w:rsidR="00FA52C7" w:rsidRPr="00C15821" w:rsidRDefault="00FA52C7" w:rsidP="00EF742D">
            <w:pPr>
              <w:spacing w:after="0" w:line="240" w:lineRule="auto"/>
              <w:rPr>
                <w:rFonts w:cs="Arial"/>
                <w:sz w:val="16"/>
                <w:szCs w:val="16"/>
                <w:highlight w:val="yellow"/>
              </w:rPr>
            </w:pPr>
            <w:r w:rsidRPr="00C15821">
              <w:rPr>
                <w:rFonts w:cs="Arial"/>
                <w:sz w:val="16"/>
                <w:szCs w:val="16"/>
              </w:rPr>
              <w:t>2014-15</w:t>
            </w:r>
          </w:p>
        </w:tc>
        <w:tc>
          <w:tcPr>
            <w:tcW w:w="1701" w:type="dxa"/>
            <w:shd w:val="clear" w:color="auto" w:fill="auto"/>
            <w:noWrap/>
            <w:vAlign w:val="center"/>
          </w:tcPr>
          <w:p w14:paraId="4477C0AB" w14:textId="49CBAB4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189</w:t>
            </w:r>
          </w:p>
        </w:tc>
        <w:tc>
          <w:tcPr>
            <w:tcW w:w="1701" w:type="dxa"/>
            <w:shd w:val="clear" w:color="auto" w:fill="auto"/>
            <w:noWrap/>
            <w:vAlign w:val="center"/>
          </w:tcPr>
          <w:p w14:paraId="412746EC" w14:textId="2FDF921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123</w:t>
            </w:r>
          </w:p>
        </w:tc>
        <w:tc>
          <w:tcPr>
            <w:tcW w:w="1701" w:type="dxa"/>
            <w:shd w:val="clear" w:color="auto" w:fill="auto"/>
            <w:noWrap/>
            <w:vAlign w:val="center"/>
          </w:tcPr>
          <w:p w14:paraId="1AD8ADAB" w14:textId="5307CB7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w:t>
            </w:r>
          </w:p>
        </w:tc>
        <w:tc>
          <w:tcPr>
            <w:tcW w:w="1701" w:type="dxa"/>
            <w:shd w:val="clear" w:color="auto" w:fill="auto"/>
            <w:noWrap/>
            <w:vAlign w:val="center"/>
          </w:tcPr>
          <w:p w14:paraId="058B3C1C" w14:textId="635E889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304</w:t>
            </w:r>
          </w:p>
        </w:tc>
        <w:tc>
          <w:tcPr>
            <w:tcW w:w="1701" w:type="dxa"/>
            <w:shd w:val="clear" w:color="auto" w:fill="auto"/>
            <w:noWrap/>
            <w:vAlign w:val="center"/>
          </w:tcPr>
          <w:p w14:paraId="498DC07C" w14:textId="77C6971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w:t>
            </w:r>
          </w:p>
        </w:tc>
        <w:tc>
          <w:tcPr>
            <w:tcW w:w="1701" w:type="dxa"/>
            <w:shd w:val="clear" w:color="auto" w:fill="auto"/>
            <w:noWrap/>
            <w:vAlign w:val="center"/>
          </w:tcPr>
          <w:p w14:paraId="5E1E255E" w14:textId="1731B27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479</w:t>
            </w:r>
          </w:p>
        </w:tc>
        <w:tc>
          <w:tcPr>
            <w:tcW w:w="1701" w:type="dxa"/>
            <w:shd w:val="clear" w:color="auto" w:fill="auto"/>
            <w:noWrap/>
            <w:vAlign w:val="center"/>
          </w:tcPr>
          <w:p w14:paraId="458C7C90" w14:textId="13D4D56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890</w:t>
            </w:r>
          </w:p>
        </w:tc>
      </w:tr>
      <w:tr w:rsidR="00FA52C7" w:rsidRPr="00C15821" w14:paraId="6E4F2C03" w14:textId="77777777" w:rsidTr="00C15821">
        <w:trPr>
          <w:trHeight w:val="227"/>
        </w:trPr>
        <w:tc>
          <w:tcPr>
            <w:tcW w:w="1555" w:type="dxa"/>
            <w:shd w:val="clear" w:color="auto" w:fill="auto"/>
            <w:noWrap/>
            <w:vAlign w:val="center"/>
            <w:hideMark/>
          </w:tcPr>
          <w:p w14:paraId="67A2B448" w14:textId="198892BD" w:rsidR="00FA52C7" w:rsidRPr="00C15821" w:rsidRDefault="00FA52C7" w:rsidP="00EF742D">
            <w:pPr>
              <w:spacing w:after="0" w:line="240" w:lineRule="auto"/>
              <w:rPr>
                <w:rFonts w:cs="Arial"/>
                <w:sz w:val="16"/>
                <w:szCs w:val="16"/>
                <w:highlight w:val="yellow"/>
              </w:rPr>
            </w:pPr>
            <w:r w:rsidRPr="00C15821">
              <w:rPr>
                <w:rFonts w:cs="Arial"/>
                <w:sz w:val="16"/>
                <w:szCs w:val="16"/>
              </w:rPr>
              <w:t>2015-16</w:t>
            </w:r>
          </w:p>
        </w:tc>
        <w:tc>
          <w:tcPr>
            <w:tcW w:w="1701" w:type="dxa"/>
            <w:shd w:val="clear" w:color="auto" w:fill="auto"/>
            <w:noWrap/>
            <w:vAlign w:val="center"/>
          </w:tcPr>
          <w:p w14:paraId="67EB1328" w14:textId="5EF8B3D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201</w:t>
            </w:r>
          </w:p>
        </w:tc>
        <w:tc>
          <w:tcPr>
            <w:tcW w:w="1701" w:type="dxa"/>
            <w:shd w:val="clear" w:color="auto" w:fill="auto"/>
            <w:noWrap/>
            <w:vAlign w:val="center"/>
          </w:tcPr>
          <w:p w14:paraId="404AE00A" w14:textId="68C647F3"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122</w:t>
            </w:r>
          </w:p>
        </w:tc>
        <w:tc>
          <w:tcPr>
            <w:tcW w:w="1701" w:type="dxa"/>
            <w:shd w:val="clear" w:color="auto" w:fill="auto"/>
            <w:noWrap/>
            <w:vAlign w:val="center"/>
          </w:tcPr>
          <w:p w14:paraId="1381B8CD" w14:textId="6F57F35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w:t>
            </w:r>
          </w:p>
        </w:tc>
        <w:tc>
          <w:tcPr>
            <w:tcW w:w="1701" w:type="dxa"/>
            <w:shd w:val="clear" w:color="auto" w:fill="auto"/>
            <w:noWrap/>
            <w:vAlign w:val="center"/>
          </w:tcPr>
          <w:p w14:paraId="729B49CA" w14:textId="66B6D2F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291</w:t>
            </w:r>
          </w:p>
        </w:tc>
        <w:tc>
          <w:tcPr>
            <w:tcW w:w="1701" w:type="dxa"/>
            <w:shd w:val="clear" w:color="auto" w:fill="auto"/>
            <w:noWrap/>
            <w:vAlign w:val="center"/>
          </w:tcPr>
          <w:p w14:paraId="4A6AC8DD" w14:textId="33FB4BA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w:t>
            </w:r>
          </w:p>
        </w:tc>
        <w:tc>
          <w:tcPr>
            <w:tcW w:w="1701" w:type="dxa"/>
            <w:shd w:val="clear" w:color="auto" w:fill="auto"/>
            <w:noWrap/>
            <w:vAlign w:val="center"/>
          </w:tcPr>
          <w:p w14:paraId="7DA89123" w14:textId="70B34FEB"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482</w:t>
            </w:r>
          </w:p>
        </w:tc>
        <w:tc>
          <w:tcPr>
            <w:tcW w:w="1701" w:type="dxa"/>
            <w:shd w:val="clear" w:color="auto" w:fill="auto"/>
            <w:noWrap/>
            <w:vAlign w:val="center"/>
          </w:tcPr>
          <w:p w14:paraId="46D4D729" w14:textId="738AF41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836</w:t>
            </w:r>
          </w:p>
        </w:tc>
      </w:tr>
      <w:tr w:rsidR="00FA52C7" w:rsidRPr="00C15821" w14:paraId="120E3237" w14:textId="77777777" w:rsidTr="00C15821">
        <w:trPr>
          <w:trHeight w:val="227"/>
        </w:trPr>
        <w:tc>
          <w:tcPr>
            <w:tcW w:w="1555" w:type="dxa"/>
            <w:shd w:val="clear" w:color="auto" w:fill="auto"/>
            <w:noWrap/>
            <w:vAlign w:val="center"/>
            <w:hideMark/>
          </w:tcPr>
          <w:p w14:paraId="6E587369" w14:textId="54D0B78E" w:rsidR="00FA52C7" w:rsidRPr="00C15821" w:rsidRDefault="00FA52C7" w:rsidP="00EF742D">
            <w:pPr>
              <w:spacing w:after="0" w:line="240" w:lineRule="auto"/>
              <w:rPr>
                <w:rFonts w:cs="Arial"/>
                <w:sz w:val="16"/>
                <w:szCs w:val="16"/>
                <w:highlight w:val="yellow"/>
              </w:rPr>
            </w:pPr>
            <w:r w:rsidRPr="00C15821">
              <w:rPr>
                <w:rFonts w:cs="Arial"/>
                <w:sz w:val="16"/>
                <w:szCs w:val="16"/>
              </w:rPr>
              <w:t>2016-17</w:t>
            </w:r>
          </w:p>
        </w:tc>
        <w:tc>
          <w:tcPr>
            <w:tcW w:w="1701" w:type="dxa"/>
            <w:shd w:val="clear" w:color="auto" w:fill="auto"/>
            <w:noWrap/>
            <w:vAlign w:val="center"/>
          </w:tcPr>
          <w:p w14:paraId="52507AF4" w14:textId="3F32F57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203</w:t>
            </w:r>
          </w:p>
        </w:tc>
        <w:tc>
          <w:tcPr>
            <w:tcW w:w="1701" w:type="dxa"/>
            <w:shd w:val="clear" w:color="auto" w:fill="auto"/>
            <w:noWrap/>
            <w:vAlign w:val="center"/>
          </w:tcPr>
          <w:p w14:paraId="7489CD8F" w14:textId="10C11E4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122</w:t>
            </w:r>
          </w:p>
        </w:tc>
        <w:tc>
          <w:tcPr>
            <w:tcW w:w="1701" w:type="dxa"/>
            <w:shd w:val="clear" w:color="auto" w:fill="auto"/>
            <w:noWrap/>
            <w:vAlign w:val="center"/>
          </w:tcPr>
          <w:p w14:paraId="659FEEDE" w14:textId="12DE608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439BA7AB" w14:textId="5C2E29A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290</w:t>
            </w:r>
          </w:p>
        </w:tc>
        <w:tc>
          <w:tcPr>
            <w:tcW w:w="1701" w:type="dxa"/>
            <w:shd w:val="clear" w:color="auto" w:fill="auto"/>
            <w:noWrap/>
            <w:vAlign w:val="center"/>
          </w:tcPr>
          <w:p w14:paraId="457C2FF9" w14:textId="25CAB9B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1.7</w:t>
            </w:r>
          </w:p>
        </w:tc>
        <w:tc>
          <w:tcPr>
            <w:tcW w:w="1701" w:type="dxa"/>
            <w:shd w:val="clear" w:color="auto" w:fill="auto"/>
            <w:noWrap/>
            <w:vAlign w:val="center"/>
          </w:tcPr>
          <w:p w14:paraId="48495007" w14:textId="28221FA8"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486</w:t>
            </w:r>
          </w:p>
        </w:tc>
        <w:tc>
          <w:tcPr>
            <w:tcW w:w="1701" w:type="dxa"/>
            <w:shd w:val="clear" w:color="auto" w:fill="auto"/>
            <w:noWrap/>
            <w:vAlign w:val="center"/>
          </w:tcPr>
          <w:p w14:paraId="3F8FFDF3" w14:textId="6FF1D44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823</w:t>
            </w:r>
          </w:p>
        </w:tc>
      </w:tr>
      <w:tr w:rsidR="00FA52C7" w:rsidRPr="00C15821" w14:paraId="66BB28BC" w14:textId="77777777" w:rsidTr="00C15821">
        <w:trPr>
          <w:trHeight w:val="227"/>
        </w:trPr>
        <w:tc>
          <w:tcPr>
            <w:tcW w:w="1555" w:type="dxa"/>
            <w:shd w:val="clear" w:color="auto" w:fill="auto"/>
            <w:noWrap/>
            <w:vAlign w:val="center"/>
            <w:hideMark/>
          </w:tcPr>
          <w:p w14:paraId="45A920C7" w14:textId="347DC7D5" w:rsidR="00FA52C7" w:rsidRPr="00C15821" w:rsidRDefault="00FA52C7" w:rsidP="00EF742D">
            <w:pPr>
              <w:spacing w:after="0" w:line="240" w:lineRule="auto"/>
              <w:rPr>
                <w:rFonts w:cs="Arial"/>
                <w:sz w:val="16"/>
                <w:szCs w:val="16"/>
                <w:highlight w:val="yellow"/>
              </w:rPr>
            </w:pPr>
            <w:r w:rsidRPr="00C15821">
              <w:rPr>
                <w:rFonts w:cs="Arial"/>
                <w:sz w:val="16"/>
                <w:szCs w:val="16"/>
              </w:rPr>
              <w:t>2017-18</w:t>
            </w:r>
          </w:p>
        </w:tc>
        <w:tc>
          <w:tcPr>
            <w:tcW w:w="1701" w:type="dxa"/>
            <w:shd w:val="clear" w:color="auto" w:fill="auto"/>
            <w:noWrap/>
            <w:vAlign w:val="center"/>
          </w:tcPr>
          <w:p w14:paraId="045B3FFF" w14:textId="2B73E3D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189</w:t>
            </w:r>
          </w:p>
        </w:tc>
        <w:tc>
          <w:tcPr>
            <w:tcW w:w="1701" w:type="dxa"/>
            <w:shd w:val="clear" w:color="auto" w:fill="auto"/>
            <w:noWrap/>
            <w:vAlign w:val="center"/>
          </w:tcPr>
          <w:p w14:paraId="3BB2DAFA" w14:textId="131AA02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124</w:t>
            </w:r>
          </w:p>
        </w:tc>
        <w:tc>
          <w:tcPr>
            <w:tcW w:w="1701" w:type="dxa"/>
            <w:shd w:val="clear" w:color="auto" w:fill="auto"/>
            <w:noWrap/>
            <w:vAlign w:val="center"/>
          </w:tcPr>
          <w:p w14:paraId="57876B48" w14:textId="2E768A4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0.9</w:t>
            </w:r>
          </w:p>
        </w:tc>
        <w:tc>
          <w:tcPr>
            <w:tcW w:w="1701" w:type="dxa"/>
            <w:shd w:val="clear" w:color="auto" w:fill="auto"/>
            <w:noWrap/>
            <w:vAlign w:val="center"/>
          </w:tcPr>
          <w:p w14:paraId="012B876C" w14:textId="4788259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294</w:t>
            </w:r>
          </w:p>
        </w:tc>
        <w:tc>
          <w:tcPr>
            <w:tcW w:w="1701" w:type="dxa"/>
            <w:shd w:val="clear" w:color="auto" w:fill="auto"/>
            <w:noWrap/>
            <w:vAlign w:val="center"/>
          </w:tcPr>
          <w:p w14:paraId="7DF6DAAD" w14:textId="5BDC644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w:t>
            </w:r>
          </w:p>
        </w:tc>
        <w:tc>
          <w:tcPr>
            <w:tcW w:w="1701" w:type="dxa"/>
            <w:shd w:val="clear" w:color="auto" w:fill="auto"/>
            <w:noWrap/>
            <w:vAlign w:val="center"/>
          </w:tcPr>
          <w:p w14:paraId="023011A5" w14:textId="08C2BCC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471</w:t>
            </w:r>
          </w:p>
        </w:tc>
        <w:tc>
          <w:tcPr>
            <w:tcW w:w="1701" w:type="dxa"/>
            <w:shd w:val="clear" w:color="auto" w:fill="auto"/>
            <w:noWrap/>
            <w:vAlign w:val="center"/>
          </w:tcPr>
          <w:p w14:paraId="09218A16" w14:textId="085B6FF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849</w:t>
            </w:r>
          </w:p>
        </w:tc>
      </w:tr>
      <w:tr w:rsidR="00FA52C7" w:rsidRPr="00C15821" w14:paraId="7AA1DCE4" w14:textId="77777777" w:rsidTr="00C15821">
        <w:trPr>
          <w:trHeight w:val="227"/>
        </w:trPr>
        <w:tc>
          <w:tcPr>
            <w:tcW w:w="1555" w:type="dxa"/>
            <w:shd w:val="clear" w:color="auto" w:fill="auto"/>
            <w:noWrap/>
            <w:vAlign w:val="center"/>
            <w:hideMark/>
          </w:tcPr>
          <w:p w14:paraId="3516B4B7" w14:textId="19231988" w:rsidR="00FA52C7" w:rsidRPr="00C15821" w:rsidRDefault="00FA52C7" w:rsidP="00EF742D">
            <w:pPr>
              <w:spacing w:after="0" w:line="240" w:lineRule="auto"/>
              <w:rPr>
                <w:rFonts w:cs="Arial"/>
                <w:sz w:val="16"/>
                <w:szCs w:val="16"/>
                <w:highlight w:val="yellow"/>
              </w:rPr>
            </w:pPr>
            <w:r w:rsidRPr="00C15821">
              <w:rPr>
                <w:rFonts w:cs="Arial"/>
                <w:sz w:val="16"/>
                <w:szCs w:val="16"/>
              </w:rPr>
              <w:t>2018-19</w:t>
            </w:r>
          </w:p>
        </w:tc>
        <w:tc>
          <w:tcPr>
            <w:tcW w:w="1701" w:type="dxa"/>
            <w:shd w:val="clear" w:color="auto" w:fill="auto"/>
            <w:noWrap/>
            <w:vAlign w:val="center"/>
          </w:tcPr>
          <w:p w14:paraId="431FA7C6" w14:textId="2FE32A1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186</w:t>
            </w:r>
          </w:p>
        </w:tc>
        <w:tc>
          <w:tcPr>
            <w:tcW w:w="1701" w:type="dxa"/>
            <w:shd w:val="clear" w:color="auto" w:fill="auto"/>
            <w:noWrap/>
            <w:vAlign w:val="center"/>
          </w:tcPr>
          <w:p w14:paraId="307421DC" w14:textId="097EFFEE"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123</w:t>
            </w:r>
          </w:p>
        </w:tc>
        <w:tc>
          <w:tcPr>
            <w:tcW w:w="1701" w:type="dxa"/>
            <w:shd w:val="clear" w:color="auto" w:fill="auto"/>
            <w:noWrap/>
            <w:vAlign w:val="center"/>
          </w:tcPr>
          <w:p w14:paraId="7243C0F9" w14:textId="237DF25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1.0</w:t>
            </w:r>
          </w:p>
        </w:tc>
        <w:tc>
          <w:tcPr>
            <w:tcW w:w="1701" w:type="dxa"/>
            <w:shd w:val="clear" w:color="auto" w:fill="auto"/>
            <w:noWrap/>
            <w:vAlign w:val="center"/>
          </w:tcPr>
          <w:p w14:paraId="2C4EF84F" w14:textId="4B784392"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307</w:t>
            </w:r>
          </w:p>
        </w:tc>
        <w:tc>
          <w:tcPr>
            <w:tcW w:w="1701" w:type="dxa"/>
            <w:shd w:val="clear" w:color="auto" w:fill="auto"/>
            <w:noWrap/>
            <w:vAlign w:val="center"/>
          </w:tcPr>
          <w:p w14:paraId="6C98BF3F" w14:textId="24578CE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w:t>
            </w:r>
          </w:p>
        </w:tc>
        <w:tc>
          <w:tcPr>
            <w:tcW w:w="1701" w:type="dxa"/>
            <w:shd w:val="clear" w:color="auto" w:fill="auto"/>
            <w:noWrap/>
            <w:vAlign w:val="center"/>
          </w:tcPr>
          <w:p w14:paraId="3AEDB7D7" w14:textId="3592D9B7"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468</w:t>
            </w:r>
          </w:p>
        </w:tc>
        <w:tc>
          <w:tcPr>
            <w:tcW w:w="1701" w:type="dxa"/>
            <w:shd w:val="clear" w:color="auto" w:fill="auto"/>
            <w:noWrap/>
            <w:vAlign w:val="center"/>
          </w:tcPr>
          <w:p w14:paraId="4CB298EF" w14:textId="525B449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888</w:t>
            </w:r>
          </w:p>
        </w:tc>
      </w:tr>
      <w:tr w:rsidR="00FA52C7" w:rsidRPr="00C15821" w14:paraId="42685D3A" w14:textId="77777777" w:rsidTr="00C15821">
        <w:trPr>
          <w:trHeight w:val="227"/>
        </w:trPr>
        <w:tc>
          <w:tcPr>
            <w:tcW w:w="1555" w:type="dxa"/>
            <w:shd w:val="clear" w:color="auto" w:fill="auto"/>
            <w:noWrap/>
            <w:vAlign w:val="center"/>
          </w:tcPr>
          <w:p w14:paraId="2EA40F64" w14:textId="7A778B3D" w:rsidR="00FA52C7" w:rsidRPr="00C15821" w:rsidRDefault="00FA52C7" w:rsidP="00EF742D">
            <w:pPr>
              <w:spacing w:after="0" w:line="240" w:lineRule="auto"/>
              <w:rPr>
                <w:rFonts w:cs="Arial"/>
                <w:sz w:val="16"/>
                <w:szCs w:val="16"/>
                <w:highlight w:val="yellow"/>
              </w:rPr>
            </w:pPr>
            <w:r w:rsidRPr="00C15821">
              <w:rPr>
                <w:rFonts w:cs="Arial"/>
                <w:sz w:val="16"/>
                <w:szCs w:val="16"/>
              </w:rPr>
              <w:t>2019-20</w:t>
            </w:r>
          </w:p>
        </w:tc>
        <w:tc>
          <w:tcPr>
            <w:tcW w:w="1701" w:type="dxa"/>
            <w:shd w:val="clear" w:color="auto" w:fill="auto"/>
            <w:noWrap/>
            <w:vAlign w:val="center"/>
          </w:tcPr>
          <w:p w14:paraId="66EF2CD8" w14:textId="5AFBACE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187</w:t>
            </w:r>
          </w:p>
        </w:tc>
        <w:tc>
          <w:tcPr>
            <w:tcW w:w="1701" w:type="dxa"/>
            <w:shd w:val="clear" w:color="auto" w:fill="auto"/>
            <w:noWrap/>
            <w:vAlign w:val="center"/>
          </w:tcPr>
          <w:p w14:paraId="0098392F" w14:textId="0A4BB08F"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124</w:t>
            </w:r>
          </w:p>
        </w:tc>
        <w:tc>
          <w:tcPr>
            <w:tcW w:w="1701" w:type="dxa"/>
            <w:shd w:val="clear" w:color="auto" w:fill="auto"/>
            <w:noWrap/>
            <w:vAlign w:val="center"/>
          </w:tcPr>
          <w:p w14:paraId="6AD663F6" w14:textId="4FF6DB0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3DC5D4CC" w14:textId="0F87D246"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310</w:t>
            </w:r>
          </w:p>
        </w:tc>
        <w:tc>
          <w:tcPr>
            <w:tcW w:w="1701" w:type="dxa"/>
            <w:shd w:val="clear" w:color="auto" w:fill="auto"/>
            <w:noWrap/>
            <w:vAlign w:val="center"/>
          </w:tcPr>
          <w:p w14:paraId="698161DC" w14:textId="07E019AD"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w:t>
            </w:r>
          </w:p>
        </w:tc>
        <w:tc>
          <w:tcPr>
            <w:tcW w:w="1701" w:type="dxa"/>
            <w:shd w:val="clear" w:color="auto" w:fill="auto"/>
            <w:noWrap/>
            <w:vAlign w:val="center"/>
          </w:tcPr>
          <w:p w14:paraId="23942744" w14:textId="7A97F659"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486</w:t>
            </w:r>
          </w:p>
        </w:tc>
        <w:tc>
          <w:tcPr>
            <w:tcW w:w="1701" w:type="dxa"/>
            <w:shd w:val="clear" w:color="auto" w:fill="auto"/>
            <w:noWrap/>
            <w:vAlign w:val="center"/>
          </w:tcPr>
          <w:p w14:paraId="05B3163A" w14:textId="59984FC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925</w:t>
            </w:r>
          </w:p>
        </w:tc>
      </w:tr>
      <w:tr w:rsidR="00FA52C7" w:rsidRPr="00C15821" w14:paraId="5134B110" w14:textId="77777777" w:rsidTr="00C15821">
        <w:trPr>
          <w:trHeight w:val="227"/>
        </w:trPr>
        <w:tc>
          <w:tcPr>
            <w:tcW w:w="1555" w:type="dxa"/>
            <w:shd w:val="clear" w:color="auto" w:fill="auto"/>
            <w:noWrap/>
            <w:vAlign w:val="center"/>
          </w:tcPr>
          <w:p w14:paraId="38CD4FB7" w14:textId="67B323C0" w:rsidR="00FA52C7" w:rsidRPr="00C15821" w:rsidRDefault="00FA52C7" w:rsidP="00EF742D">
            <w:pPr>
              <w:spacing w:after="0" w:line="240" w:lineRule="auto"/>
              <w:rPr>
                <w:rFonts w:cs="Arial"/>
                <w:sz w:val="16"/>
                <w:szCs w:val="16"/>
                <w:highlight w:val="yellow"/>
              </w:rPr>
            </w:pPr>
            <w:r w:rsidRPr="00C15821">
              <w:rPr>
                <w:rFonts w:cs="Arial"/>
                <w:sz w:val="16"/>
                <w:szCs w:val="16"/>
              </w:rPr>
              <w:t>2020-21</w:t>
            </w:r>
          </w:p>
        </w:tc>
        <w:tc>
          <w:tcPr>
            <w:tcW w:w="1701" w:type="dxa"/>
            <w:shd w:val="clear" w:color="auto" w:fill="auto"/>
            <w:noWrap/>
            <w:vAlign w:val="center"/>
          </w:tcPr>
          <w:p w14:paraId="3777EA8F" w14:textId="751F5990"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186</w:t>
            </w:r>
          </w:p>
        </w:tc>
        <w:tc>
          <w:tcPr>
            <w:tcW w:w="1701" w:type="dxa"/>
            <w:shd w:val="clear" w:color="auto" w:fill="auto"/>
            <w:noWrap/>
            <w:vAlign w:val="center"/>
          </w:tcPr>
          <w:p w14:paraId="0E6E49F1" w14:textId="16260AE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115</w:t>
            </w:r>
          </w:p>
        </w:tc>
        <w:tc>
          <w:tcPr>
            <w:tcW w:w="1701" w:type="dxa"/>
            <w:shd w:val="clear" w:color="auto" w:fill="auto"/>
            <w:noWrap/>
            <w:vAlign w:val="center"/>
          </w:tcPr>
          <w:p w14:paraId="38175BCC" w14:textId="4DF9E9D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0.7</w:t>
            </w:r>
          </w:p>
        </w:tc>
        <w:tc>
          <w:tcPr>
            <w:tcW w:w="1701" w:type="dxa"/>
            <w:shd w:val="clear" w:color="auto" w:fill="auto"/>
            <w:noWrap/>
            <w:vAlign w:val="center"/>
          </w:tcPr>
          <w:p w14:paraId="73297241" w14:textId="1992A3DA"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308</w:t>
            </w:r>
          </w:p>
        </w:tc>
        <w:tc>
          <w:tcPr>
            <w:tcW w:w="1701" w:type="dxa"/>
            <w:shd w:val="clear" w:color="auto" w:fill="auto"/>
            <w:noWrap/>
            <w:vAlign w:val="center"/>
          </w:tcPr>
          <w:p w14:paraId="18111CF4" w14:textId="2CB23AC4"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1.9</w:t>
            </w:r>
          </w:p>
        </w:tc>
        <w:tc>
          <w:tcPr>
            <w:tcW w:w="1701" w:type="dxa"/>
            <w:shd w:val="clear" w:color="auto" w:fill="auto"/>
            <w:noWrap/>
            <w:vAlign w:val="center"/>
          </w:tcPr>
          <w:p w14:paraId="6390817F" w14:textId="2F24279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485</w:t>
            </w:r>
          </w:p>
        </w:tc>
        <w:tc>
          <w:tcPr>
            <w:tcW w:w="1701" w:type="dxa"/>
            <w:shd w:val="clear" w:color="auto" w:fill="auto"/>
            <w:noWrap/>
            <w:vAlign w:val="center"/>
          </w:tcPr>
          <w:p w14:paraId="39C4E291" w14:textId="256C4041"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924</w:t>
            </w:r>
          </w:p>
        </w:tc>
      </w:tr>
      <w:tr w:rsidR="00FA52C7" w:rsidRPr="00C15821" w14:paraId="7066B6C2" w14:textId="77777777" w:rsidTr="00C15821">
        <w:trPr>
          <w:trHeight w:val="227"/>
        </w:trPr>
        <w:tc>
          <w:tcPr>
            <w:tcW w:w="1555" w:type="dxa"/>
            <w:shd w:val="clear" w:color="auto" w:fill="auto"/>
            <w:noWrap/>
            <w:vAlign w:val="center"/>
          </w:tcPr>
          <w:p w14:paraId="6D798B3A" w14:textId="58044571" w:rsidR="00FA52C7" w:rsidRPr="00C15821" w:rsidRDefault="00FA52C7" w:rsidP="00EF742D">
            <w:pPr>
              <w:spacing w:after="0" w:line="240" w:lineRule="auto"/>
              <w:rPr>
                <w:rFonts w:cs="Arial"/>
                <w:sz w:val="16"/>
                <w:szCs w:val="16"/>
                <w:highlight w:val="yellow"/>
              </w:rPr>
            </w:pPr>
            <w:r w:rsidRPr="00C15821">
              <w:rPr>
                <w:rFonts w:cs="Arial"/>
                <w:sz w:val="16"/>
                <w:szCs w:val="16"/>
              </w:rPr>
              <w:t>2021-22</w:t>
            </w:r>
          </w:p>
        </w:tc>
        <w:tc>
          <w:tcPr>
            <w:tcW w:w="1701" w:type="dxa"/>
            <w:shd w:val="clear" w:color="auto" w:fill="auto"/>
            <w:noWrap/>
            <w:vAlign w:val="center"/>
          </w:tcPr>
          <w:p w14:paraId="6ADF16CB" w14:textId="22823D62"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187</w:t>
            </w:r>
          </w:p>
        </w:tc>
        <w:tc>
          <w:tcPr>
            <w:tcW w:w="1701" w:type="dxa"/>
            <w:shd w:val="clear" w:color="auto" w:fill="auto"/>
            <w:noWrap/>
            <w:vAlign w:val="center"/>
          </w:tcPr>
          <w:p w14:paraId="0B7A6B27" w14:textId="4B01DEC5"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121</w:t>
            </w:r>
          </w:p>
        </w:tc>
        <w:tc>
          <w:tcPr>
            <w:tcW w:w="1701" w:type="dxa"/>
            <w:shd w:val="clear" w:color="auto" w:fill="auto"/>
            <w:noWrap/>
            <w:vAlign w:val="center"/>
          </w:tcPr>
          <w:p w14:paraId="726D5EF4" w14:textId="28E75040"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68E0A1C9" w14:textId="5940F152"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320</w:t>
            </w:r>
          </w:p>
        </w:tc>
        <w:tc>
          <w:tcPr>
            <w:tcW w:w="1701" w:type="dxa"/>
            <w:shd w:val="clear" w:color="auto" w:fill="auto"/>
            <w:noWrap/>
            <w:vAlign w:val="center"/>
          </w:tcPr>
          <w:p w14:paraId="0CAB92A2" w14:textId="06653F81"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1.9</w:t>
            </w:r>
          </w:p>
        </w:tc>
        <w:tc>
          <w:tcPr>
            <w:tcW w:w="1701" w:type="dxa"/>
            <w:shd w:val="clear" w:color="auto" w:fill="auto"/>
            <w:noWrap/>
            <w:vAlign w:val="center"/>
          </w:tcPr>
          <w:p w14:paraId="2D2518EF" w14:textId="7E136D15"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471</w:t>
            </w:r>
          </w:p>
        </w:tc>
        <w:tc>
          <w:tcPr>
            <w:tcW w:w="1701" w:type="dxa"/>
            <w:shd w:val="clear" w:color="auto" w:fill="auto"/>
            <w:noWrap/>
            <w:vAlign w:val="center"/>
          </w:tcPr>
          <w:p w14:paraId="033A58A0" w14:textId="7D6FC10E" w:rsidR="00FA52C7" w:rsidRPr="00C15821" w:rsidRDefault="00E87AED" w:rsidP="00EF742D">
            <w:pPr>
              <w:spacing w:after="0" w:line="240" w:lineRule="auto"/>
              <w:jc w:val="center"/>
              <w:rPr>
                <w:rFonts w:cs="Arial"/>
                <w:sz w:val="16"/>
                <w:szCs w:val="16"/>
                <w:highlight w:val="yellow"/>
              </w:rPr>
            </w:pPr>
            <w:r w:rsidRPr="00C15821">
              <w:rPr>
                <w:rFonts w:cs="Arial"/>
                <w:sz w:val="16"/>
                <w:szCs w:val="16"/>
              </w:rPr>
              <w:t>920</w:t>
            </w:r>
          </w:p>
        </w:tc>
      </w:tr>
      <w:tr w:rsidR="00FA52C7" w:rsidRPr="00C15821" w14:paraId="3518E922" w14:textId="77777777" w:rsidTr="00C15821">
        <w:trPr>
          <w:trHeight w:val="227"/>
        </w:trPr>
        <w:tc>
          <w:tcPr>
            <w:tcW w:w="1555" w:type="dxa"/>
            <w:shd w:val="clear" w:color="auto" w:fill="auto"/>
            <w:noWrap/>
            <w:vAlign w:val="center"/>
            <w:hideMark/>
          </w:tcPr>
          <w:p w14:paraId="2F7E1901" w14:textId="275DCB0C" w:rsidR="00FA52C7" w:rsidRPr="00C15821" w:rsidRDefault="00484FD8" w:rsidP="00EF742D">
            <w:pPr>
              <w:spacing w:after="0" w:line="240" w:lineRule="auto"/>
              <w:rPr>
                <w:rFonts w:cs="Arial"/>
                <w:sz w:val="16"/>
                <w:szCs w:val="16"/>
                <w:highlight w:val="yellow"/>
              </w:rPr>
            </w:pPr>
            <w:r w:rsidRPr="00C15821">
              <w:rPr>
                <w:rFonts w:cs="Arial"/>
                <w:sz w:val="16"/>
                <w:szCs w:val="16"/>
              </w:rPr>
              <w:t>2022-23</w:t>
            </w:r>
          </w:p>
        </w:tc>
        <w:tc>
          <w:tcPr>
            <w:tcW w:w="1701" w:type="dxa"/>
            <w:shd w:val="clear" w:color="auto" w:fill="auto"/>
            <w:noWrap/>
            <w:vAlign w:val="center"/>
          </w:tcPr>
          <w:p w14:paraId="139214C1" w14:textId="35E4E5DA" w:rsidR="00FA52C7" w:rsidRPr="00C15821" w:rsidRDefault="00484FD8" w:rsidP="00EF742D">
            <w:pPr>
              <w:spacing w:after="0" w:line="240" w:lineRule="auto"/>
              <w:jc w:val="center"/>
              <w:rPr>
                <w:rFonts w:cs="Arial"/>
                <w:sz w:val="16"/>
                <w:szCs w:val="16"/>
                <w:highlight w:val="yellow"/>
              </w:rPr>
            </w:pPr>
            <w:r w:rsidRPr="00C15821">
              <w:rPr>
                <w:rFonts w:cs="Arial"/>
                <w:sz w:val="16"/>
                <w:szCs w:val="16"/>
              </w:rPr>
              <w:t>205</w:t>
            </w:r>
          </w:p>
        </w:tc>
        <w:tc>
          <w:tcPr>
            <w:tcW w:w="1701" w:type="dxa"/>
            <w:shd w:val="clear" w:color="auto" w:fill="auto"/>
            <w:noWrap/>
            <w:vAlign w:val="center"/>
          </w:tcPr>
          <w:p w14:paraId="6632FE56" w14:textId="61F0CD8A" w:rsidR="00FA52C7" w:rsidRPr="00C15821" w:rsidRDefault="00484FD8" w:rsidP="00EF742D">
            <w:pPr>
              <w:spacing w:after="0" w:line="240" w:lineRule="auto"/>
              <w:jc w:val="center"/>
              <w:rPr>
                <w:rFonts w:cs="Arial"/>
                <w:sz w:val="16"/>
                <w:szCs w:val="16"/>
                <w:highlight w:val="yellow"/>
              </w:rPr>
            </w:pPr>
            <w:r w:rsidRPr="00C15821">
              <w:rPr>
                <w:rFonts w:cs="Arial"/>
                <w:sz w:val="16"/>
                <w:szCs w:val="16"/>
              </w:rPr>
              <w:t>131</w:t>
            </w:r>
          </w:p>
        </w:tc>
        <w:tc>
          <w:tcPr>
            <w:tcW w:w="1701" w:type="dxa"/>
            <w:shd w:val="clear" w:color="auto" w:fill="auto"/>
            <w:noWrap/>
            <w:vAlign w:val="center"/>
          </w:tcPr>
          <w:p w14:paraId="4D541B5C" w14:textId="13102865"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0.8</w:t>
            </w:r>
          </w:p>
        </w:tc>
        <w:tc>
          <w:tcPr>
            <w:tcW w:w="1701" w:type="dxa"/>
            <w:shd w:val="clear" w:color="auto" w:fill="auto"/>
            <w:noWrap/>
            <w:vAlign w:val="center"/>
          </w:tcPr>
          <w:p w14:paraId="2EAA6467" w14:textId="56B200AF" w:rsidR="00FA52C7" w:rsidRPr="00C15821" w:rsidRDefault="00484FD8" w:rsidP="00EF742D">
            <w:pPr>
              <w:spacing w:after="0" w:line="240" w:lineRule="auto"/>
              <w:jc w:val="center"/>
              <w:rPr>
                <w:rFonts w:cs="Arial"/>
                <w:sz w:val="16"/>
                <w:szCs w:val="16"/>
                <w:highlight w:val="yellow"/>
              </w:rPr>
            </w:pPr>
            <w:r w:rsidRPr="00C15821">
              <w:rPr>
                <w:rFonts w:cs="Arial"/>
                <w:sz w:val="16"/>
                <w:szCs w:val="16"/>
              </w:rPr>
              <w:t>344</w:t>
            </w:r>
          </w:p>
        </w:tc>
        <w:tc>
          <w:tcPr>
            <w:tcW w:w="1701" w:type="dxa"/>
            <w:shd w:val="clear" w:color="auto" w:fill="auto"/>
            <w:noWrap/>
            <w:vAlign w:val="center"/>
          </w:tcPr>
          <w:p w14:paraId="59DA7DF0" w14:textId="425E0A1C" w:rsidR="00FA52C7" w:rsidRPr="00C15821" w:rsidRDefault="00FA52C7" w:rsidP="00EF742D">
            <w:pPr>
              <w:spacing w:after="0" w:line="240" w:lineRule="auto"/>
              <w:jc w:val="center"/>
              <w:rPr>
                <w:rFonts w:cs="Arial"/>
                <w:sz w:val="16"/>
                <w:szCs w:val="16"/>
                <w:highlight w:val="yellow"/>
              </w:rPr>
            </w:pPr>
            <w:r w:rsidRPr="00C15821">
              <w:rPr>
                <w:rFonts w:cs="Arial"/>
                <w:sz w:val="16"/>
                <w:szCs w:val="16"/>
              </w:rPr>
              <w:t>1.</w:t>
            </w:r>
            <w:r w:rsidR="00484FD8" w:rsidRPr="00C15821">
              <w:rPr>
                <w:rFonts w:cs="Arial"/>
                <w:sz w:val="16"/>
                <w:szCs w:val="16"/>
              </w:rPr>
              <w:t>9</w:t>
            </w:r>
          </w:p>
        </w:tc>
        <w:tc>
          <w:tcPr>
            <w:tcW w:w="1701" w:type="dxa"/>
            <w:shd w:val="clear" w:color="auto" w:fill="auto"/>
            <w:noWrap/>
            <w:vAlign w:val="center"/>
          </w:tcPr>
          <w:p w14:paraId="2E1E34B5" w14:textId="7624C76F" w:rsidR="00FA52C7" w:rsidRPr="00C15821" w:rsidRDefault="00484FD8" w:rsidP="00EF742D">
            <w:pPr>
              <w:spacing w:after="0" w:line="240" w:lineRule="auto"/>
              <w:jc w:val="center"/>
              <w:rPr>
                <w:rFonts w:cs="Arial"/>
                <w:sz w:val="16"/>
                <w:szCs w:val="16"/>
                <w:highlight w:val="yellow"/>
              </w:rPr>
            </w:pPr>
            <w:r w:rsidRPr="00C15821">
              <w:rPr>
                <w:rFonts w:cs="Arial"/>
                <w:sz w:val="16"/>
                <w:szCs w:val="16"/>
              </w:rPr>
              <w:t>481</w:t>
            </w:r>
          </w:p>
        </w:tc>
        <w:tc>
          <w:tcPr>
            <w:tcW w:w="1701" w:type="dxa"/>
            <w:shd w:val="clear" w:color="auto" w:fill="auto"/>
            <w:noWrap/>
            <w:vAlign w:val="center"/>
          </w:tcPr>
          <w:p w14:paraId="57D8D965" w14:textId="3AF345DD" w:rsidR="00FA52C7" w:rsidRPr="00C15821" w:rsidRDefault="00484FD8" w:rsidP="00EF742D">
            <w:pPr>
              <w:spacing w:after="0" w:line="240" w:lineRule="auto"/>
              <w:jc w:val="center"/>
              <w:rPr>
                <w:rFonts w:cs="Arial"/>
                <w:sz w:val="16"/>
                <w:szCs w:val="16"/>
                <w:highlight w:val="yellow"/>
              </w:rPr>
            </w:pPr>
            <w:r w:rsidRPr="00C15821">
              <w:rPr>
                <w:rFonts w:cs="Arial"/>
                <w:sz w:val="16"/>
                <w:szCs w:val="16"/>
              </w:rPr>
              <w:t>906</w:t>
            </w:r>
          </w:p>
        </w:tc>
      </w:tr>
      <w:tr w:rsidR="00484FD8" w:rsidRPr="00C15821" w14:paraId="1330D16C" w14:textId="77777777" w:rsidTr="00C15821">
        <w:trPr>
          <w:trHeight w:val="227"/>
        </w:trPr>
        <w:tc>
          <w:tcPr>
            <w:tcW w:w="1555" w:type="dxa"/>
            <w:shd w:val="clear" w:color="000000" w:fill="D9D9D9"/>
            <w:noWrap/>
            <w:vAlign w:val="center"/>
          </w:tcPr>
          <w:p w14:paraId="6AE84DD6" w14:textId="21CC01EF" w:rsidR="00484FD8" w:rsidRPr="00C15821" w:rsidRDefault="00484FD8" w:rsidP="00484FD8">
            <w:pPr>
              <w:spacing w:after="0" w:line="240" w:lineRule="auto"/>
              <w:rPr>
                <w:rFonts w:cs="Arial"/>
                <w:sz w:val="16"/>
                <w:szCs w:val="16"/>
                <w:highlight w:val="yellow"/>
              </w:rPr>
            </w:pPr>
            <w:r w:rsidRPr="00C15821">
              <w:rPr>
                <w:rFonts w:cs="Arial"/>
                <w:sz w:val="16"/>
                <w:szCs w:val="16"/>
              </w:rPr>
              <w:t>Average</w:t>
            </w:r>
          </w:p>
        </w:tc>
        <w:tc>
          <w:tcPr>
            <w:tcW w:w="1701" w:type="dxa"/>
            <w:shd w:val="clear" w:color="000000" w:fill="D9D9D9"/>
            <w:noWrap/>
            <w:vAlign w:val="center"/>
          </w:tcPr>
          <w:p w14:paraId="6CFF0493" w14:textId="2A72EEB7"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189</w:t>
            </w:r>
          </w:p>
        </w:tc>
        <w:tc>
          <w:tcPr>
            <w:tcW w:w="1701" w:type="dxa"/>
            <w:shd w:val="clear" w:color="000000" w:fill="D9D9D9"/>
            <w:noWrap/>
            <w:vAlign w:val="center"/>
          </w:tcPr>
          <w:p w14:paraId="0E5F62BB" w14:textId="163CA17F"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140</w:t>
            </w:r>
          </w:p>
        </w:tc>
        <w:tc>
          <w:tcPr>
            <w:tcW w:w="1701" w:type="dxa"/>
            <w:shd w:val="clear" w:color="000000" w:fill="D9D9D9"/>
            <w:noWrap/>
            <w:vAlign w:val="center"/>
          </w:tcPr>
          <w:p w14:paraId="7C5B65FD" w14:textId="2F0C55C3"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0.8</w:t>
            </w:r>
          </w:p>
        </w:tc>
        <w:tc>
          <w:tcPr>
            <w:tcW w:w="1701" w:type="dxa"/>
            <w:shd w:val="clear" w:color="000000" w:fill="D9D9D9"/>
            <w:noWrap/>
            <w:vAlign w:val="center"/>
          </w:tcPr>
          <w:p w14:paraId="596494BE" w14:textId="0742DE67"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297</w:t>
            </w:r>
          </w:p>
        </w:tc>
        <w:tc>
          <w:tcPr>
            <w:tcW w:w="1701" w:type="dxa"/>
            <w:shd w:val="clear" w:color="000000" w:fill="D9D9D9"/>
            <w:noWrap/>
            <w:vAlign w:val="center"/>
          </w:tcPr>
          <w:p w14:paraId="02AB245B" w14:textId="2B5AD09D"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1.8</w:t>
            </w:r>
          </w:p>
        </w:tc>
        <w:tc>
          <w:tcPr>
            <w:tcW w:w="1701" w:type="dxa"/>
            <w:shd w:val="clear" w:color="000000" w:fill="D9D9D9"/>
            <w:noWrap/>
            <w:vAlign w:val="center"/>
          </w:tcPr>
          <w:p w14:paraId="7A9E56AD" w14:textId="5601DD8B"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474</w:t>
            </w:r>
          </w:p>
        </w:tc>
        <w:tc>
          <w:tcPr>
            <w:tcW w:w="1701" w:type="dxa"/>
            <w:shd w:val="clear" w:color="000000" w:fill="D9D9D9"/>
            <w:noWrap/>
            <w:vAlign w:val="center"/>
          </w:tcPr>
          <w:p w14:paraId="27701DB8" w14:textId="209CF46A" w:rsidR="00484FD8" w:rsidRPr="00C15821" w:rsidRDefault="00484FD8" w:rsidP="00484FD8">
            <w:pPr>
              <w:spacing w:after="0" w:line="240" w:lineRule="auto"/>
              <w:jc w:val="center"/>
              <w:rPr>
                <w:rFonts w:cs="Arial"/>
                <w:sz w:val="16"/>
                <w:szCs w:val="16"/>
                <w:highlight w:val="yellow"/>
              </w:rPr>
            </w:pPr>
            <w:r w:rsidRPr="00C15821">
              <w:rPr>
                <w:rFonts w:cs="Arial"/>
                <w:sz w:val="16"/>
                <w:szCs w:val="16"/>
              </w:rPr>
              <w:t>832</w:t>
            </w:r>
          </w:p>
        </w:tc>
      </w:tr>
    </w:tbl>
    <w:p w14:paraId="17B49758" w14:textId="77777777" w:rsidR="00FA52C7" w:rsidRPr="008B11B5" w:rsidRDefault="00FA52C7" w:rsidP="001169B4">
      <w:pPr>
        <w:pStyle w:val="Body"/>
        <w:rPr>
          <w:highlight w:val="yellow"/>
        </w:rPr>
      </w:pPr>
    </w:p>
    <w:p w14:paraId="061EC438" w14:textId="77777777" w:rsidR="00FA52C7" w:rsidRPr="008B11B5" w:rsidRDefault="00FA52C7" w:rsidP="001169B4">
      <w:pPr>
        <w:pStyle w:val="Body"/>
        <w:rPr>
          <w:highlight w:val="yellow"/>
        </w:rPr>
      </w:pPr>
    </w:p>
    <w:p w14:paraId="73641C69" w14:textId="77777777" w:rsidR="00EF742D" w:rsidRPr="008B11B5" w:rsidRDefault="00EF742D">
      <w:pPr>
        <w:spacing w:after="0" w:line="240" w:lineRule="auto"/>
        <w:rPr>
          <w:rFonts w:cs="Arial"/>
          <w:b/>
          <w:sz w:val="22"/>
          <w:szCs w:val="22"/>
          <w:highlight w:val="yellow"/>
          <w:lang w:eastAsia="en-AU"/>
        </w:rPr>
      </w:pPr>
      <w:r w:rsidRPr="008B11B5">
        <w:rPr>
          <w:rFonts w:cs="Arial"/>
          <w:highlight w:val="yellow"/>
          <w:lang w:eastAsia="en-AU"/>
        </w:rPr>
        <w:br w:type="page"/>
      </w:r>
    </w:p>
    <w:p w14:paraId="655A4320" w14:textId="5960D8A5" w:rsidR="00FA52C7" w:rsidRPr="00A83990" w:rsidRDefault="00FA52C7" w:rsidP="003F6E2F">
      <w:pPr>
        <w:pStyle w:val="Heading3"/>
        <w:rPr>
          <w:rFonts w:eastAsia="Times New Roman"/>
          <w:color w:val="auto"/>
          <w:lang w:eastAsia="en-AU"/>
        </w:rPr>
      </w:pPr>
      <w:r w:rsidRPr="00A83990">
        <w:rPr>
          <w:lang w:eastAsia="en-AU"/>
        </w:rPr>
        <w:lastRenderedPageBreak/>
        <w:t>Table D8</w:t>
      </w:r>
    </w:p>
    <w:p w14:paraId="52CE17F6" w14:textId="79CA8DC6" w:rsidR="00FA52C7" w:rsidRPr="00A83990" w:rsidRDefault="00FA52C7" w:rsidP="00E87AED">
      <w:pPr>
        <w:pStyle w:val="Heading4"/>
        <w:rPr>
          <w:rFonts w:cs="Arial"/>
          <w:lang w:eastAsia="en-AU"/>
        </w:rPr>
      </w:pPr>
      <w:r w:rsidRPr="00A83990">
        <w:rPr>
          <w:rFonts w:cs="Arial"/>
          <w:lang w:eastAsia="en-AU"/>
        </w:rPr>
        <w:t xml:space="preserve">Historical data </w:t>
      </w:r>
      <w:r w:rsidR="009A400A" w:rsidRPr="00A83990">
        <w:rPr>
          <w:rFonts w:cs="Arial"/>
        </w:rPr>
        <w:t>–</w:t>
      </w:r>
      <w:r w:rsidRPr="00A83990">
        <w:rPr>
          <w:rFonts w:cs="Arial"/>
          <w:lang w:eastAsia="en-AU"/>
        </w:rPr>
        <w:t xml:space="preserve"> Gippsland</w:t>
      </w:r>
    </w:p>
    <w:p w14:paraId="477A2371" w14:textId="77777777" w:rsidR="00FA52C7" w:rsidRPr="00A83990" w:rsidRDefault="00FA52C7" w:rsidP="00E87AED">
      <w:pPr>
        <w:pStyle w:val="Heading4"/>
        <w:rPr>
          <w:rFonts w:cs="Arial"/>
        </w:rPr>
      </w:pPr>
      <w:r w:rsidRPr="00A83990">
        <w:rPr>
          <w:rFonts w:cs="Arial"/>
        </w:rPr>
        <w:t>Average farm physical information (continued)</w:t>
      </w:r>
    </w:p>
    <w:tbl>
      <w:tblPr>
        <w:tblStyle w:val="TableGrid"/>
        <w:tblW w:w="0" w:type="auto"/>
        <w:tblLayout w:type="fixed"/>
        <w:tblLook w:val="04A0" w:firstRow="1" w:lastRow="0" w:firstColumn="1" w:lastColumn="0" w:noHBand="0" w:noVBand="1"/>
      </w:tblPr>
      <w:tblGrid>
        <w:gridCol w:w="1555"/>
        <w:gridCol w:w="1864"/>
        <w:gridCol w:w="1865"/>
        <w:gridCol w:w="1865"/>
        <w:gridCol w:w="1865"/>
        <w:gridCol w:w="1865"/>
      </w:tblGrid>
      <w:tr w:rsidR="00FA52C7" w:rsidRPr="00C15821" w14:paraId="04106543" w14:textId="77777777" w:rsidTr="00C15821">
        <w:trPr>
          <w:trHeight w:val="227"/>
        </w:trPr>
        <w:tc>
          <w:tcPr>
            <w:tcW w:w="1555" w:type="dxa"/>
            <w:noWrap/>
            <w:vAlign w:val="center"/>
            <w:hideMark/>
          </w:tcPr>
          <w:p w14:paraId="33AE6F2F" w14:textId="77777777" w:rsidR="00FA52C7" w:rsidRPr="00C15821" w:rsidRDefault="00FA52C7" w:rsidP="00A91175">
            <w:pPr>
              <w:rPr>
                <w:rFonts w:cs="Arial"/>
                <w:sz w:val="16"/>
                <w:szCs w:val="16"/>
              </w:rPr>
            </w:pPr>
            <w:r w:rsidRPr="00C15821">
              <w:rPr>
                <w:rFonts w:cs="Arial"/>
                <w:sz w:val="16"/>
                <w:szCs w:val="16"/>
              </w:rPr>
              <w:t>Year</w:t>
            </w:r>
          </w:p>
        </w:tc>
        <w:tc>
          <w:tcPr>
            <w:tcW w:w="1864" w:type="dxa"/>
            <w:vAlign w:val="center"/>
            <w:hideMark/>
          </w:tcPr>
          <w:p w14:paraId="45EC1C57" w14:textId="77777777" w:rsidR="00FA52C7" w:rsidRPr="00C15821" w:rsidRDefault="00FA52C7" w:rsidP="00EF742D">
            <w:pPr>
              <w:jc w:val="center"/>
              <w:rPr>
                <w:rFonts w:cs="Arial"/>
                <w:sz w:val="16"/>
                <w:szCs w:val="16"/>
              </w:rPr>
            </w:pPr>
            <w:r w:rsidRPr="00C15821">
              <w:rPr>
                <w:rFonts w:cs="Arial"/>
                <w:sz w:val="16"/>
                <w:szCs w:val="16"/>
              </w:rPr>
              <w:t>Estimated grazed pasture* (t DM/ ha)</w:t>
            </w:r>
          </w:p>
        </w:tc>
        <w:tc>
          <w:tcPr>
            <w:tcW w:w="1865" w:type="dxa"/>
            <w:vAlign w:val="center"/>
            <w:hideMark/>
          </w:tcPr>
          <w:p w14:paraId="0E080D46" w14:textId="77777777" w:rsidR="00FA52C7" w:rsidRPr="00C15821" w:rsidRDefault="00FA52C7" w:rsidP="00EF742D">
            <w:pPr>
              <w:jc w:val="center"/>
              <w:rPr>
                <w:rFonts w:cs="Arial"/>
                <w:sz w:val="16"/>
                <w:szCs w:val="16"/>
              </w:rPr>
            </w:pPr>
            <w:r w:rsidRPr="00C15821">
              <w:rPr>
                <w:rFonts w:cs="Arial"/>
                <w:sz w:val="16"/>
                <w:szCs w:val="16"/>
              </w:rPr>
              <w:t>Estimated conserved feed*</w:t>
            </w:r>
          </w:p>
          <w:p w14:paraId="65F1FDD6" w14:textId="77777777" w:rsidR="00FA52C7" w:rsidRPr="00C15821" w:rsidRDefault="00FA52C7" w:rsidP="00EF742D">
            <w:pPr>
              <w:jc w:val="center"/>
              <w:rPr>
                <w:rFonts w:cs="Arial"/>
                <w:sz w:val="16"/>
                <w:szCs w:val="16"/>
              </w:rPr>
            </w:pPr>
            <w:r w:rsidRPr="00C15821">
              <w:rPr>
                <w:rFonts w:cs="Arial"/>
                <w:sz w:val="16"/>
                <w:szCs w:val="16"/>
              </w:rPr>
              <w:t>(t DM/ ha)</w:t>
            </w:r>
          </w:p>
        </w:tc>
        <w:tc>
          <w:tcPr>
            <w:tcW w:w="1865" w:type="dxa"/>
            <w:vAlign w:val="center"/>
            <w:hideMark/>
          </w:tcPr>
          <w:p w14:paraId="0FA3D88E" w14:textId="77777777" w:rsidR="00FA52C7" w:rsidRPr="00C15821" w:rsidRDefault="00FA52C7" w:rsidP="00EF742D">
            <w:pPr>
              <w:jc w:val="center"/>
              <w:rPr>
                <w:rFonts w:cs="Arial"/>
                <w:sz w:val="16"/>
                <w:szCs w:val="16"/>
              </w:rPr>
            </w:pPr>
            <w:r w:rsidRPr="00C15821">
              <w:rPr>
                <w:rFonts w:cs="Arial"/>
                <w:sz w:val="16"/>
                <w:szCs w:val="16"/>
              </w:rPr>
              <w:t>Homegrown feed as % of ME consumed (% of ME)</w:t>
            </w:r>
          </w:p>
        </w:tc>
        <w:tc>
          <w:tcPr>
            <w:tcW w:w="1865" w:type="dxa"/>
            <w:vAlign w:val="center"/>
            <w:hideMark/>
          </w:tcPr>
          <w:p w14:paraId="1BB782F3" w14:textId="77777777" w:rsidR="00FA52C7" w:rsidRPr="00C15821" w:rsidRDefault="00FA52C7" w:rsidP="00EF742D">
            <w:pPr>
              <w:jc w:val="center"/>
              <w:rPr>
                <w:rFonts w:cs="Arial"/>
                <w:sz w:val="16"/>
                <w:szCs w:val="16"/>
              </w:rPr>
            </w:pPr>
            <w:r w:rsidRPr="00C15821">
              <w:rPr>
                <w:rFonts w:cs="Arial"/>
                <w:sz w:val="16"/>
                <w:szCs w:val="16"/>
              </w:rPr>
              <w:t>Concentrate price Nominal ($/t DM)</w:t>
            </w:r>
          </w:p>
        </w:tc>
        <w:tc>
          <w:tcPr>
            <w:tcW w:w="1865" w:type="dxa"/>
            <w:vAlign w:val="center"/>
            <w:hideMark/>
          </w:tcPr>
          <w:p w14:paraId="6A276311" w14:textId="77777777" w:rsidR="00FA52C7" w:rsidRPr="00C15821" w:rsidRDefault="00FA52C7" w:rsidP="00EF742D">
            <w:pPr>
              <w:jc w:val="center"/>
              <w:rPr>
                <w:rFonts w:cs="Arial"/>
                <w:sz w:val="16"/>
                <w:szCs w:val="16"/>
              </w:rPr>
            </w:pPr>
            <w:r w:rsidRPr="00C15821">
              <w:rPr>
                <w:rFonts w:cs="Arial"/>
                <w:sz w:val="16"/>
                <w:szCs w:val="16"/>
              </w:rPr>
              <w:t>Concentrate price</w:t>
            </w:r>
            <w:r w:rsidRPr="00C15821">
              <w:rPr>
                <w:rFonts w:cs="Arial"/>
                <w:sz w:val="16"/>
                <w:szCs w:val="16"/>
              </w:rPr>
              <w:br/>
              <w:t xml:space="preserve"> Real </w:t>
            </w:r>
            <w:r w:rsidRPr="00C15821">
              <w:rPr>
                <w:rFonts w:cs="Arial"/>
                <w:sz w:val="16"/>
                <w:szCs w:val="16"/>
              </w:rPr>
              <w:br/>
              <w:t>($/ t DM)</w:t>
            </w:r>
          </w:p>
        </w:tc>
      </w:tr>
      <w:tr w:rsidR="00FA52C7" w:rsidRPr="00C15821" w14:paraId="179762B9" w14:textId="77777777" w:rsidTr="00C15821">
        <w:trPr>
          <w:trHeight w:val="227"/>
        </w:trPr>
        <w:tc>
          <w:tcPr>
            <w:tcW w:w="1555" w:type="dxa"/>
            <w:shd w:val="clear" w:color="auto" w:fill="auto"/>
            <w:noWrap/>
            <w:vAlign w:val="center"/>
            <w:hideMark/>
          </w:tcPr>
          <w:p w14:paraId="040965E7" w14:textId="51798224" w:rsidR="00FA52C7" w:rsidRPr="00C15821" w:rsidRDefault="00FA52C7" w:rsidP="00EF742D">
            <w:pPr>
              <w:spacing w:after="0" w:line="240" w:lineRule="auto"/>
              <w:rPr>
                <w:rFonts w:cs="Arial"/>
                <w:sz w:val="16"/>
                <w:szCs w:val="16"/>
              </w:rPr>
            </w:pPr>
            <w:r w:rsidRPr="00C15821">
              <w:rPr>
                <w:rFonts w:cs="Arial"/>
                <w:sz w:val="16"/>
                <w:szCs w:val="16"/>
              </w:rPr>
              <w:t>2006-07</w:t>
            </w:r>
          </w:p>
        </w:tc>
        <w:tc>
          <w:tcPr>
            <w:tcW w:w="1864" w:type="dxa"/>
            <w:shd w:val="clear" w:color="auto" w:fill="auto"/>
            <w:noWrap/>
            <w:vAlign w:val="center"/>
          </w:tcPr>
          <w:p w14:paraId="779708FC" w14:textId="3FEECC5D" w:rsidR="00FA52C7" w:rsidRPr="00C15821" w:rsidRDefault="00FA52C7" w:rsidP="00EF742D">
            <w:pPr>
              <w:spacing w:after="0" w:line="240" w:lineRule="auto"/>
              <w:jc w:val="center"/>
              <w:rPr>
                <w:rFonts w:cs="Arial"/>
                <w:sz w:val="16"/>
                <w:szCs w:val="16"/>
              </w:rPr>
            </w:pPr>
            <w:r w:rsidRPr="00C15821">
              <w:rPr>
                <w:rFonts w:cs="Arial"/>
                <w:sz w:val="16"/>
                <w:szCs w:val="16"/>
              </w:rPr>
              <w:t>5.6</w:t>
            </w:r>
          </w:p>
        </w:tc>
        <w:tc>
          <w:tcPr>
            <w:tcW w:w="1865" w:type="dxa"/>
            <w:shd w:val="clear" w:color="auto" w:fill="auto"/>
            <w:noWrap/>
            <w:vAlign w:val="center"/>
          </w:tcPr>
          <w:p w14:paraId="7840A2FB" w14:textId="202C242C" w:rsidR="00FA52C7" w:rsidRPr="00C15821" w:rsidRDefault="00FA52C7" w:rsidP="00EF742D">
            <w:pPr>
              <w:spacing w:after="0" w:line="240" w:lineRule="auto"/>
              <w:jc w:val="center"/>
              <w:rPr>
                <w:rFonts w:cs="Arial"/>
                <w:sz w:val="16"/>
                <w:szCs w:val="16"/>
              </w:rPr>
            </w:pPr>
            <w:r w:rsidRPr="00C15821">
              <w:rPr>
                <w:rFonts w:cs="Arial"/>
                <w:sz w:val="16"/>
                <w:szCs w:val="16"/>
              </w:rPr>
              <w:t>1.2</w:t>
            </w:r>
          </w:p>
        </w:tc>
        <w:tc>
          <w:tcPr>
            <w:tcW w:w="1865" w:type="dxa"/>
            <w:shd w:val="clear" w:color="auto" w:fill="auto"/>
            <w:noWrap/>
            <w:vAlign w:val="center"/>
          </w:tcPr>
          <w:p w14:paraId="62B965B3" w14:textId="0422DC2C" w:rsidR="00FA52C7" w:rsidRPr="00C15821" w:rsidRDefault="00FA52C7" w:rsidP="00EF742D">
            <w:pPr>
              <w:spacing w:after="0" w:line="240" w:lineRule="auto"/>
              <w:jc w:val="center"/>
              <w:rPr>
                <w:rFonts w:cs="Arial"/>
                <w:sz w:val="16"/>
                <w:szCs w:val="16"/>
              </w:rPr>
            </w:pPr>
            <w:r w:rsidRPr="00C15821">
              <w:rPr>
                <w:rFonts w:cs="Arial"/>
                <w:sz w:val="16"/>
                <w:szCs w:val="16"/>
              </w:rPr>
              <w:t>71%</w:t>
            </w:r>
          </w:p>
        </w:tc>
        <w:tc>
          <w:tcPr>
            <w:tcW w:w="1865" w:type="dxa"/>
            <w:shd w:val="clear" w:color="auto" w:fill="auto"/>
            <w:noWrap/>
            <w:vAlign w:val="center"/>
          </w:tcPr>
          <w:p w14:paraId="7D7F813B" w14:textId="6D472476" w:rsidR="00FA52C7" w:rsidRPr="00C15821" w:rsidRDefault="00FA52C7" w:rsidP="00EF742D">
            <w:pPr>
              <w:spacing w:after="0" w:line="240" w:lineRule="auto"/>
              <w:jc w:val="center"/>
              <w:rPr>
                <w:rFonts w:cs="Arial"/>
                <w:sz w:val="16"/>
                <w:szCs w:val="16"/>
              </w:rPr>
            </w:pPr>
            <w:r w:rsidRPr="00C15821">
              <w:rPr>
                <w:rFonts w:cs="Arial"/>
                <w:sz w:val="16"/>
                <w:szCs w:val="16"/>
              </w:rPr>
              <w:t>$339</w:t>
            </w:r>
          </w:p>
        </w:tc>
        <w:tc>
          <w:tcPr>
            <w:tcW w:w="1865" w:type="dxa"/>
            <w:shd w:val="clear" w:color="auto" w:fill="auto"/>
            <w:noWrap/>
            <w:vAlign w:val="center"/>
          </w:tcPr>
          <w:p w14:paraId="1F8DA248" w14:textId="2E2BE2EA"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521</w:t>
            </w:r>
          </w:p>
        </w:tc>
      </w:tr>
      <w:tr w:rsidR="00FA52C7" w:rsidRPr="00C15821" w14:paraId="25755451" w14:textId="77777777" w:rsidTr="00C15821">
        <w:trPr>
          <w:trHeight w:val="227"/>
        </w:trPr>
        <w:tc>
          <w:tcPr>
            <w:tcW w:w="1555" w:type="dxa"/>
            <w:shd w:val="clear" w:color="auto" w:fill="auto"/>
            <w:noWrap/>
            <w:vAlign w:val="center"/>
            <w:hideMark/>
          </w:tcPr>
          <w:p w14:paraId="25B32063" w14:textId="2A36078A" w:rsidR="00FA52C7" w:rsidRPr="00C15821" w:rsidRDefault="00FA52C7" w:rsidP="00EF742D">
            <w:pPr>
              <w:spacing w:after="0" w:line="240" w:lineRule="auto"/>
              <w:rPr>
                <w:rFonts w:cs="Arial"/>
                <w:sz w:val="16"/>
                <w:szCs w:val="16"/>
              </w:rPr>
            </w:pPr>
            <w:r w:rsidRPr="00C15821">
              <w:rPr>
                <w:rFonts w:cs="Arial"/>
                <w:sz w:val="16"/>
                <w:szCs w:val="16"/>
              </w:rPr>
              <w:t>2007-08</w:t>
            </w:r>
          </w:p>
        </w:tc>
        <w:tc>
          <w:tcPr>
            <w:tcW w:w="1864" w:type="dxa"/>
            <w:shd w:val="clear" w:color="auto" w:fill="auto"/>
            <w:noWrap/>
            <w:vAlign w:val="center"/>
          </w:tcPr>
          <w:p w14:paraId="63EE2CE3" w14:textId="5C6EECB3" w:rsidR="00FA52C7" w:rsidRPr="00C15821" w:rsidRDefault="00FA52C7" w:rsidP="00EF742D">
            <w:pPr>
              <w:spacing w:after="0" w:line="240" w:lineRule="auto"/>
              <w:jc w:val="center"/>
              <w:rPr>
                <w:rFonts w:cs="Arial"/>
                <w:sz w:val="16"/>
                <w:szCs w:val="16"/>
              </w:rPr>
            </w:pPr>
            <w:r w:rsidRPr="00C15821">
              <w:rPr>
                <w:rFonts w:cs="Arial"/>
                <w:sz w:val="16"/>
                <w:szCs w:val="16"/>
              </w:rPr>
              <w:t>7.2</w:t>
            </w:r>
          </w:p>
        </w:tc>
        <w:tc>
          <w:tcPr>
            <w:tcW w:w="1865" w:type="dxa"/>
            <w:shd w:val="clear" w:color="auto" w:fill="auto"/>
            <w:noWrap/>
            <w:vAlign w:val="center"/>
          </w:tcPr>
          <w:p w14:paraId="433CDFC6" w14:textId="6C218864" w:rsidR="00FA52C7" w:rsidRPr="00C15821" w:rsidRDefault="00FA52C7" w:rsidP="00EF742D">
            <w:pPr>
              <w:spacing w:after="0" w:line="240" w:lineRule="auto"/>
              <w:jc w:val="center"/>
              <w:rPr>
                <w:rFonts w:cs="Arial"/>
                <w:sz w:val="16"/>
                <w:szCs w:val="16"/>
              </w:rPr>
            </w:pPr>
            <w:r w:rsidRPr="00C15821">
              <w:rPr>
                <w:rFonts w:cs="Arial"/>
                <w:sz w:val="16"/>
                <w:szCs w:val="16"/>
              </w:rPr>
              <w:t>1.1</w:t>
            </w:r>
          </w:p>
        </w:tc>
        <w:tc>
          <w:tcPr>
            <w:tcW w:w="1865" w:type="dxa"/>
            <w:shd w:val="clear" w:color="auto" w:fill="auto"/>
            <w:noWrap/>
            <w:vAlign w:val="center"/>
          </w:tcPr>
          <w:p w14:paraId="11618A92" w14:textId="36CC5CA4" w:rsidR="00FA52C7" w:rsidRPr="00C15821" w:rsidRDefault="00FA52C7" w:rsidP="00EF742D">
            <w:pPr>
              <w:spacing w:after="0" w:line="240" w:lineRule="auto"/>
              <w:jc w:val="center"/>
              <w:rPr>
                <w:rFonts w:cs="Arial"/>
                <w:sz w:val="16"/>
                <w:szCs w:val="16"/>
              </w:rPr>
            </w:pPr>
            <w:r w:rsidRPr="00C15821">
              <w:rPr>
                <w:rFonts w:cs="Arial"/>
                <w:sz w:val="16"/>
                <w:szCs w:val="16"/>
              </w:rPr>
              <w:t>74%</w:t>
            </w:r>
          </w:p>
        </w:tc>
        <w:tc>
          <w:tcPr>
            <w:tcW w:w="1865" w:type="dxa"/>
            <w:shd w:val="clear" w:color="auto" w:fill="auto"/>
            <w:noWrap/>
            <w:vAlign w:val="center"/>
          </w:tcPr>
          <w:p w14:paraId="660DBC22" w14:textId="0EA2E24C" w:rsidR="00FA52C7" w:rsidRPr="00C15821" w:rsidRDefault="00FA52C7" w:rsidP="00EF742D">
            <w:pPr>
              <w:spacing w:after="0" w:line="240" w:lineRule="auto"/>
              <w:jc w:val="center"/>
              <w:rPr>
                <w:rFonts w:cs="Arial"/>
                <w:sz w:val="16"/>
                <w:szCs w:val="16"/>
              </w:rPr>
            </w:pPr>
            <w:r w:rsidRPr="00C15821">
              <w:rPr>
                <w:rFonts w:cs="Arial"/>
                <w:sz w:val="16"/>
                <w:szCs w:val="16"/>
              </w:rPr>
              <w:t>$451</w:t>
            </w:r>
          </w:p>
        </w:tc>
        <w:tc>
          <w:tcPr>
            <w:tcW w:w="1865" w:type="dxa"/>
            <w:shd w:val="clear" w:color="auto" w:fill="auto"/>
            <w:noWrap/>
            <w:vAlign w:val="center"/>
          </w:tcPr>
          <w:p w14:paraId="37F74DED" w14:textId="6636A549"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661</w:t>
            </w:r>
          </w:p>
        </w:tc>
      </w:tr>
      <w:tr w:rsidR="00FA52C7" w:rsidRPr="00C15821" w14:paraId="473FBAC9" w14:textId="77777777" w:rsidTr="00C15821">
        <w:trPr>
          <w:trHeight w:val="227"/>
        </w:trPr>
        <w:tc>
          <w:tcPr>
            <w:tcW w:w="1555" w:type="dxa"/>
            <w:shd w:val="clear" w:color="auto" w:fill="auto"/>
            <w:noWrap/>
            <w:vAlign w:val="center"/>
            <w:hideMark/>
          </w:tcPr>
          <w:p w14:paraId="21306B63" w14:textId="53C2B402" w:rsidR="00FA52C7" w:rsidRPr="00C15821" w:rsidRDefault="00FA52C7" w:rsidP="00EF742D">
            <w:pPr>
              <w:spacing w:after="0" w:line="240" w:lineRule="auto"/>
              <w:rPr>
                <w:rFonts w:cs="Arial"/>
                <w:sz w:val="16"/>
                <w:szCs w:val="16"/>
              </w:rPr>
            </w:pPr>
            <w:r w:rsidRPr="00C15821">
              <w:rPr>
                <w:rFonts w:cs="Arial"/>
                <w:sz w:val="16"/>
                <w:szCs w:val="16"/>
              </w:rPr>
              <w:t>2008-09</w:t>
            </w:r>
          </w:p>
        </w:tc>
        <w:tc>
          <w:tcPr>
            <w:tcW w:w="1864" w:type="dxa"/>
            <w:shd w:val="clear" w:color="auto" w:fill="auto"/>
            <w:noWrap/>
            <w:vAlign w:val="center"/>
          </w:tcPr>
          <w:p w14:paraId="59948523" w14:textId="33DFEBA1" w:rsidR="00FA52C7" w:rsidRPr="00C15821" w:rsidRDefault="00FA52C7" w:rsidP="00EF742D">
            <w:pPr>
              <w:spacing w:after="0" w:line="240" w:lineRule="auto"/>
              <w:jc w:val="center"/>
              <w:rPr>
                <w:rFonts w:cs="Arial"/>
                <w:sz w:val="16"/>
                <w:szCs w:val="16"/>
              </w:rPr>
            </w:pPr>
            <w:r w:rsidRPr="00C15821">
              <w:rPr>
                <w:rFonts w:cs="Arial"/>
                <w:sz w:val="16"/>
                <w:szCs w:val="16"/>
              </w:rPr>
              <w:t>7.2</w:t>
            </w:r>
          </w:p>
        </w:tc>
        <w:tc>
          <w:tcPr>
            <w:tcW w:w="1865" w:type="dxa"/>
            <w:shd w:val="clear" w:color="auto" w:fill="auto"/>
            <w:noWrap/>
            <w:vAlign w:val="center"/>
          </w:tcPr>
          <w:p w14:paraId="31C47731" w14:textId="558B1655" w:rsidR="00FA52C7" w:rsidRPr="00C15821" w:rsidRDefault="00FA52C7" w:rsidP="00EF742D">
            <w:pPr>
              <w:spacing w:after="0" w:line="240" w:lineRule="auto"/>
              <w:jc w:val="center"/>
              <w:rPr>
                <w:rFonts w:cs="Arial"/>
                <w:sz w:val="16"/>
                <w:szCs w:val="16"/>
              </w:rPr>
            </w:pPr>
            <w:r w:rsidRPr="00C15821">
              <w:rPr>
                <w:rFonts w:cs="Arial"/>
                <w:sz w:val="16"/>
                <w:szCs w:val="16"/>
              </w:rPr>
              <w:t>0.8</w:t>
            </w:r>
          </w:p>
        </w:tc>
        <w:tc>
          <w:tcPr>
            <w:tcW w:w="1865" w:type="dxa"/>
            <w:shd w:val="clear" w:color="auto" w:fill="auto"/>
            <w:noWrap/>
            <w:vAlign w:val="center"/>
          </w:tcPr>
          <w:p w14:paraId="591D66B8" w14:textId="04DC34FE" w:rsidR="00FA52C7" w:rsidRPr="00C15821" w:rsidRDefault="00FA52C7" w:rsidP="00EF742D">
            <w:pPr>
              <w:spacing w:after="0" w:line="240" w:lineRule="auto"/>
              <w:jc w:val="center"/>
              <w:rPr>
                <w:rFonts w:cs="Arial"/>
                <w:sz w:val="16"/>
                <w:szCs w:val="16"/>
              </w:rPr>
            </w:pPr>
            <w:r w:rsidRPr="00C15821">
              <w:rPr>
                <w:rFonts w:cs="Arial"/>
                <w:sz w:val="16"/>
                <w:szCs w:val="16"/>
              </w:rPr>
              <w:t>71%</w:t>
            </w:r>
          </w:p>
        </w:tc>
        <w:tc>
          <w:tcPr>
            <w:tcW w:w="1865" w:type="dxa"/>
            <w:shd w:val="clear" w:color="auto" w:fill="auto"/>
            <w:noWrap/>
            <w:vAlign w:val="center"/>
          </w:tcPr>
          <w:p w14:paraId="57FA8B77" w14:textId="337F31D0" w:rsidR="00FA52C7" w:rsidRPr="00C15821" w:rsidRDefault="00FA52C7" w:rsidP="00EF742D">
            <w:pPr>
              <w:spacing w:after="0" w:line="240" w:lineRule="auto"/>
              <w:jc w:val="center"/>
              <w:rPr>
                <w:rFonts w:cs="Arial"/>
                <w:sz w:val="16"/>
                <w:szCs w:val="16"/>
              </w:rPr>
            </w:pPr>
            <w:r w:rsidRPr="00C15821">
              <w:rPr>
                <w:rFonts w:cs="Arial"/>
                <w:sz w:val="16"/>
                <w:szCs w:val="16"/>
              </w:rPr>
              <w:t>$385</w:t>
            </w:r>
          </w:p>
        </w:tc>
        <w:tc>
          <w:tcPr>
            <w:tcW w:w="1865" w:type="dxa"/>
            <w:shd w:val="clear" w:color="auto" w:fill="auto"/>
            <w:noWrap/>
            <w:vAlign w:val="center"/>
          </w:tcPr>
          <w:p w14:paraId="41C54047" w14:textId="66923A38"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541</w:t>
            </w:r>
          </w:p>
        </w:tc>
      </w:tr>
      <w:tr w:rsidR="00FA52C7" w:rsidRPr="00C15821" w14:paraId="5F89B9C4" w14:textId="77777777" w:rsidTr="00C15821">
        <w:trPr>
          <w:trHeight w:val="227"/>
        </w:trPr>
        <w:tc>
          <w:tcPr>
            <w:tcW w:w="1555" w:type="dxa"/>
            <w:shd w:val="clear" w:color="auto" w:fill="auto"/>
            <w:noWrap/>
            <w:vAlign w:val="center"/>
            <w:hideMark/>
          </w:tcPr>
          <w:p w14:paraId="72ED866F" w14:textId="28D353BC" w:rsidR="00FA52C7" w:rsidRPr="00C15821" w:rsidRDefault="00FA52C7" w:rsidP="00EF742D">
            <w:pPr>
              <w:spacing w:after="0" w:line="240" w:lineRule="auto"/>
              <w:rPr>
                <w:rFonts w:cs="Arial"/>
                <w:sz w:val="16"/>
                <w:szCs w:val="16"/>
              </w:rPr>
            </w:pPr>
            <w:r w:rsidRPr="00C15821">
              <w:rPr>
                <w:rFonts w:cs="Arial"/>
                <w:sz w:val="16"/>
                <w:szCs w:val="16"/>
              </w:rPr>
              <w:t>2009-10</w:t>
            </w:r>
          </w:p>
        </w:tc>
        <w:tc>
          <w:tcPr>
            <w:tcW w:w="1864" w:type="dxa"/>
            <w:shd w:val="clear" w:color="auto" w:fill="auto"/>
            <w:noWrap/>
            <w:vAlign w:val="center"/>
          </w:tcPr>
          <w:p w14:paraId="1D4B533A" w14:textId="5FD427E3" w:rsidR="00FA52C7" w:rsidRPr="00C15821" w:rsidRDefault="00FA52C7" w:rsidP="00EF742D">
            <w:pPr>
              <w:spacing w:after="0" w:line="240" w:lineRule="auto"/>
              <w:jc w:val="center"/>
              <w:rPr>
                <w:rFonts w:cs="Arial"/>
                <w:sz w:val="16"/>
                <w:szCs w:val="16"/>
              </w:rPr>
            </w:pPr>
            <w:r w:rsidRPr="00C15821">
              <w:rPr>
                <w:rFonts w:cs="Arial"/>
                <w:sz w:val="16"/>
                <w:szCs w:val="16"/>
              </w:rPr>
              <w:t>7.6</w:t>
            </w:r>
          </w:p>
        </w:tc>
        <w:tc>
          <w:tcPr>
            <w:tcW w:w="1865" w:type="dxa"/>
            <w:shd w:val="clear" w:color="auto" w:fill="auto"/>
            <w:noWrap/>
            <w:vAlign w:val="center"/>
          </w:tcPr>
          <w:p w14:paraId="6DC49822" w14:textId="6995CE4E" w:rsidR="00FA52C7" w:rsidRPr="00C15821" w:rsidRDefault="00FA52C7" w:rsidP="00EF742D">
            <w:pPr>
              <w:spacing w:after="0" w:line="240" w:lineRule="auto"/>
              <w:jc w:val="center"/>
              <w:rPr>
                <w:rFonts w:cs="Arial"/>
                <w:sz w:val="16"/>
                <w:szCs w:val="16"/>
              </w:rPr>
            </w:pPr>
            <w:r w:rsidRPr="00C15821">
              <w:rPr>
                <w:rFonts w:cs="Arial"/>
                <w:sz w:val="16"/>
                <w:szCs w:val="16"/>
              </w:rPr>
              <w:t>0.9</w:t>
            </w:r>
          </w:p>
        </w:tc>
        <w:tc>
          <w:tcPr>
            <w:tcW w:w="1865" w:type="dxa"/>
            <w:shd w:val="clear" w:color="auto" w:fill="auto"/>
            <w:noWrap/>
            <w:vAlign w:val="center"/>
          </w:tcPr>
          <w:p w14:paraId="2A0D35CE" w14:textId="4BE330DA" w:rsidR="00FA52C7" w:rsidRPr="00C15821" w:rsidRDefault="00FA52C7" w:rsidP="00EF742D">
            <w:pPr>
              <w:spacing w:after="0" w:line="240" w:lineRule="auto"/>
              <w:jc w:val="center"/>
              <w:rPr>
                <w:rFonts w:cs="Arial"/>
                <w:sz w:val="16"/>
                <w:szCs w:val="16"/>
              </w:rPr>
            </w:pPr>
            <w:r w:rsidRPr="00C15821">
              <w:rPr>
                <w:rFonts w:cs="Arial"/>
                <w:sz w:val="16"/>
                <w:szCs w:val="16"/>
              </w:rPr>
              <w:t>73%</w:t>
            </w:r>
          </w:p>
        </w:tc>
        <w:tc>
          <w:tcPr>
            <w:tcW w:w="1865" w:type="dxa"/>
            <w:shd w:val="clear" w:color="auto" w:fill="auto"/>
            <w:noWrap/>
            <w:vAlign w:val="center"/>
          </w:tcPr>
          <w:p w14:paraId="57D5F793" w14:textId="5CB8C558" w:rsidR="00FA52C7" w:rsidRPr="00C15821" w:rsidRDefault="00FA52C7" w:rsidP="00EF742D">
            <w:pPr>
              <w:spacing w:after="0" w:line="240" w:lineRule="auto"/>
              <w:jc w:val="center"/>
              <w:rPr>
                <w:rFonts w:cs="Arial"/>
                <w:sz w:val="16"/>
                <w:szCs w:val="16"/>
              </w:rPr>
            </w:pPr>
            <w:r w:rsidRPr="00C15821">
              <w:rPr>
                <w:rFonts w:cs="Arial"/>
                <w:sz w:val="16"/>
                <w:szCs w:val="16"/>
              </w:rPr>
              <w:t>$273</w:t>
            </w:r>
          </w:p>
        </w:tc>
        <w:tc>
          <w:tcPr>
            <w:tcW w:w="1865" w:type="dxa"/>
            <w:shd w:val="clear" w:color="auto" w:fill="auto"/>
            <w:noWrap/>
            <w:vAlign w:val="center"/>
          </w:tcPr>
          <w:p w14:paraId="4687B724" w14:textId="0569071F"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372</w:t>
            </w:r>
          </w:p>
        </w:tc>
      </w:tr>
      <w:tr w:rsidR="00FA52C7" w:rsidRPr="00C15821" w14:paraId="39953951" w14:textId="77777777" w:rsidTr="00C15821">
        <w:trPr>
          <w:trHeight w:val="227"/>
        </w:trPr>
        <w:tc>
          <w:tcPr>
            <w:tcW w:w="1555" w:type="dxa"/>
            <w:shd w:val="clear" w:color="auto" w:fill="auto"/>
            <w:noWrap/>
            <w:vAlign w:val="center"/>
            <w:hideMark/>
          </w:tcPr>
          <w:p w14:paraId="41A87E4D" w14:textId="7C1BAADD" w:rsidR="00FA52C7" w:rsidRPr="00C15821" w:rsidRDefault="00FA52C7" w:rsidP="00EF742D">
            <w:pPr>
              <w:spacing w:after="0" w:line="240" w:lineRule="auto"/>
              <w:rPr>
                <w:rFonts w:cs="Arial"/>
                <w:sz w:val="16"/>
                <w:szCs w:val="16"/>
              </w:rPr>
            </w:pPr>
            <w:r w:rsidRPr="00C15821">
              <w:rPr>
                <w:rFonts w:cs="Arial"/>
                <w:sz w:val="16"/>
                <w:szCs w:val="16"/>
              </w:rPr>
              <w:t>2010-11</w:t>
            </w:r>
          </w:p>
        </w:tc>
        <w:tc>
          <w:tcPr>
            <w:tcW w:w="1864" w:type="dxa"/>
            <w:shd w:val="clear" w:color="auto" w:fill="auto"/>
            <w:noWrap/>
            <w:vAlign w:val="center"/>
          </w:tcPr>
          <w:p w14:paraId="7802319A" w14:textId="05DFBE92" w:rsidR="00FA52C7" w:rsidRPr="00C15821" w:rsidRDefault="00FA52C7" w:rsidP="00EF742D">
            <w:pPr>
              <w:spacing w:after="0" w:line="240" w:lineRule="auto"/>
              <w:jc w:val="center"/>
              <w:rPr>
                <w:rFonts w:cs="Arial"/>
                <w:sz w:val="16"/>
                <w:szCs w:val="16"/>
              </w:rPr>
            </w:pPr>
            <w:r w:rsidRPr="00C15821">
              <w:rPr>
                <w:rFonts w:cs="Arial"/>
                <w:sz w:val="16"/>
                <w:szCs w:val="16"/>
              </w:rPr>
              <w:t>7.1</w:t>
            </w:r>
          </w:p>
        </w:tc>
        <w:tc>
          <w:tcPr>
            <w:tcW w:w="1865" w:type="dxa"/>
            <w:shd w:val="clear" w:color="auto" w:fill="auto"/>
            <w:noWrap/>
            <w:vAlign w:val="center"/>
          </w:tcPr>
          <w:p w14:paraId="0735D4CA" w14:textId="24BA8139" w:rsidR="00FA52C7" w:rsidRPr="00C15821" w:rsidRDefault="00FA52C7" w:rsidP="00EF742D">
            <w:pPr>
              <w:spacing w:after="0" w:line="240" w:lineRule="auto"/>
              <w:jc w:val="center"/>
              <w:rPr>
                <w:rFonts w:cs="Arial"/>
                <w:sz w:val="16"/>
                <w:szCs w:val="16"/>
              </w:rPr>
            </w:pPr>
            <w:r w:rsidRPr="00C15821">
              <w:rPr>
                <w:rFonts w:cs="Arial"/>
                <w:sz w:val="16"/>
                <w:szCs w:val="16"/>
              </w:rPr>
              <w:t>1.7</w:t>
            </w:r>
          </w:p>
        </w:tc>
        <w:tc>
          <w:tcPr>
            <w:tcW w:w="1865" w:type="dxa"/>
            <w:shd w:val="clear" w:color="auto" w:fill="auto"/>
            <w:noWrap/>
            <w:vAlign w:val="center"/>
          </w:tcPr>
          <w:p w14:paraId="3730F5F7" w14:textId="6503EE2F" w:rsidR="00FA52C7" w:rsidRPr="00C15821" w:rsidRDefault="00FA52C7" w:rsidP="00EF742D">
            <w:pPr>
              <w:spacing w:after="0" w:line="240" w:lineRule="auto"/>
              <w:jc w:val="center"/>
              <w:rPr>
                <w:rFonts w:cs="Arial"/>
                <w:sz w:val="16"/>
                <w:szCs w:val="16"/>
              </w:rPr>
            </w:pPr>
            <w:r w:rsidRPr="00C15821">
              <w:rPr>
                <w:rFonts w:cs="Arial"/>
                <w:sz w:val="16"/>
                <w:szCs w:val="16"/>
              </w:rPr>
              <w:t>69%</w:t>
            </w:r>
          </w:p>
        </w:tc>
        <w:tc>
          <w:tcPr>
            <w:tcW w:w="1865" w:type="dxa"/>
            <w:shd w:val="clear" w:color="auto" w:fill="auto"/>
            <w:noWrap/>
            <w:vAlign w:val="center"/>
          </w:tcPr>
          <w:p w14:paraId="6C58E17D" w14:textId="32F89C09" w:rsidR="00FA52C7" w:rsidRPr="00C15821" w:rsidRDefault="00FA52C7" w:rsidP="00EF742D">
            <w:pPr>
              <w:spacing w:after="0" w:line="240" w:lineRule="auto"/>
              <w:jc w:val="center"/>
              <w:rPr>
                <w:rFonts w:cs="Arial"/>
                <w:sz w:val="16"/>
                <w:szCs w:val="16"/>
              </w:rPr>
            </w:pPr>
            <w:r w:rsidRPr="00C15821">
              <w:rPr>
                <w:rFonts w:cs="Arial"/>
                <w:sz w:val="16"/>
                <w:szCs w:val="16"/>
              </w:rPr>
              <w:t>$315</w:t>
            </w:r>
          </w:p>
        </w:tc>
        <w:tc>
          <w:tcPr>
            <w:tcW w:w="1865" w:type="dxa"/>
            <w:shd w:val="clear" w:color="auto" w:fill="auto"/>
            <w:noWrap/>
            <w:vAlign w:val="center"/>
          </w:tcPr>
          <w:p w14:paraId="28CF73AB" w14:textId="7ECE0AFB"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417</w:t>
            </w:r>
          </w:p>
        </w:tc>
      </w:tr>
      <w:tr w:rsidR="00FA52C7" w:rsidRPr="00C15821" w14:paraId="1AFB856E" w14:textId="77777777" w:rsidTr="00C15821">
        <w:trPr>
          <w:trHeight w:val="227"/>
        </w:trPr>
        <w:tc>
          <w:tcPr>
            <w:tcW w:w="1555" w:type="dxa"/>
            <w:shd w:val="clear" w:color="auto" w:fill="auto"/>
            <w:noWrap/>
            <w:vAlign w:val="center"/>
            <w:hideMark/>
          </w:tcPr>
          <w:p w14:paraId="2CC4BC3B" w14:textId="34073438" w:rsidR="00FA52C7" w:rsidRPr="00C15821" w:rsidRDefault="00FA52C7" w:rsidP="00EF742D">
            <w:pPr>
              <w:spacing w:after="0" w:line="240" w:lineRule="auto"/>
              <w:rPr>
                <w:rFonts w:cs="Arial"/>
                <w:sz w:val="16"/>
                <w:szCs w:val="16"/>
              </w:rPr>
            </w:pPr>
            <w:r w:rsidRPr="00C15821">
              <w:rPr>
                <w:rFonts w:cs="Arial"/>
                <w:sz w:val="16"/>
                <w:szCs w:val="16"/>
              </w:rPr>
              <w:t>2011-12</w:t>
            </w:r>
          </w:p>
        </w:tc>
        <w:tc>
          <w:tcPr>
            <w:tcW w:w="1864" w:type="dxa"/>
            <w:shd w:val="clear" w:color="auto" w:fill="auto"/>
            <w:noWrap/>
            <w:vAlign w:val="center"/>
          </w:tcPr>
          <w:p w14:paraId="1275FB2D" w14:textId="1FA770BC" w:rsidR="00FA52C7" w:rsidRPr="00C15821" w:rsidRDefault="00FA52C7" w:rsidP="00EF742D">
            <w:pPr>
              <w:spacing w:after="0" w:line="240" w:lineRule="auto"/>
              <w:jc w:val="center"/>
              <w:rPr>
                <w:rFonts w:cs="Arial"/>
                <w:sz w:val="16"/>
                <w:szCs w:val="16"/>
              </w:rPr>
            </w:pPr>
            <w:r w:rsidRPr="00C15821">
              <w:rPr>
                <w:rFonts w:cs="Arial"/>
                <w:sz w:val="16"/>
                <w:szCs w:val="16"/>
              </w:rPr>
              <w:t>7.4</w:t>
            </w:r>
          </w:p>
        </w:tc>
        <w:tc>
          <w:tcPr>
            <w:tcW w:w="1865" w:type="dxa"/>
            <w:shd w:val="clear" w:color="auto" w:fill="auto"/>
            <w:noWrap/>
            <w:vAlign w:val="center"/>
          </w:tcPr>
          <w:p w14:paraId="5331BBB9" w14:textId="16971ED0" w:rsidR="00FA52C7" w:rsidRPr="00C15821" w:rsidRDefault="00FA52C7" w:rsidP="00EF742D">
            <w:pPr>
              <w:spacing w:after="0" w:line="240" w:lineRule="auto"/>
              <w:jc w:val="center"/>
              <w:rPr>
                <w:rFonts w:cs="Arial"/>
                <w:sz w:val="16"/>
                <w:szCs w:val="16"/>
              </w:rPr>
            </w:pPr>
            <w:r w:rsidRPr="00C15821">
              <w:rPr>
                <w:rFonts w:cs="Arial"/>
                <w:sz w:val="16"/>
                <w:szCs w:val="16"/>
              </w:rPr>
              <w:t>0.9</w:t>
            </w:r>
          </w:p>
        </w:tc>
        <w:tc>
          <w:tcPr>
            <w:tcW w:w="1865" w:type="dxa"/>
            <w:shd w:val="clear" w:color="auto" w:fill="auto"/>
            <w:noWrap/>
            <w:vAlign w:val="center"/>
          </w:tcPr>
          <w:p w14:paraId="35FB81E6" w14:textId="30883868" w:rsidR="00FA52C7" w:rsidRPr="00C15821" w:rsidRDefault="00FA52C7" w:rsidP="00EF742D">
            <w:pPr>
              <w:spacing w:after="0" w:line="240" w:lineRule="auto"/>
              <w:jc w:val="center"/>
              <w:rPr>
                <w:rFonts w:cs="Arial"/>
                <w:sz w:val="16"/>
                <w:szCs w:val="16"/>
              </w:rPr>
            </w:pPr>
            <w:r w:rsidRPr="00C15821">
              <w:rPr>
                <w:rFonts w:cs="Arial"/>
                <w:sz w:val="16"/>
                <w:szCs w:val="16"/>
              </w:rPr>
              <w:t>62%</w:t>
            </w:r>
          </w:p>
        </w:tc>
        <w:tc>
          <w:tcPr>
            <w:tcW w:w="1865" w:type="dxa"/>
            <w:shd w:val="clear" w:color="auto" w:fill="auto"/>
            <w:noWrap/>
            <w:vAlign w:val="center"/>
          </w:tcPr>
          <w:p w14:paraId="0CB3184B" w14:textId="1C8D667F" w:rsidR="00FA52C7" w:rsidRPr="00C15821" w:rsidRDefault="00FA52C7" w:rsidP="00EF742D">
            <w:pPr>
              <w:spacing w:after="0" w:line="240" w:lineRule="auto"/>
              <w:jc w:val="center"/>
              <w:rPr>
                <w:rFonts w:cs="Arial"/>
                <w:sz w:val="16"/>
                <w:szCs w:val="16"/>
              </w:rPr>
            </w:pPr>
            <w:r w:rsidRPr="00C15821">
              <w:rPr>
                <w:rFonts w:cs="Arial"/>
                <w:sz w:val="16"/>
                <w:szCs w:val="16"/>
              </w:rPr>
              <w:t>$311</w:t>
            </w:r>
          </w:p>
        </w:tc>
        <w:tc>
          <w:tcPr>
            <w:tcW w:w="1865" w:type="dxa"/>
            <w:shd w:val="clear" w:color="auto" w:fill="auto"/>
            <w:noWrap/>
            <w:vAlign w:val="center"/>
          </w:tcPr>
          <w:p w14:paraId="4DB7B084" w14:textId="141F64F4"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405</w:t>
            </w:r>
          </w:p>
        </w:tc>
      </w:tr>
      <w:tr w:rsidR="00FA52C7" w:rsidRPr="00C15821" w14:paraId="16832788" w14:textId="77777777" w:rsidTr="00C15821">
        <w:trPr>
          <w:trHeight w:val="227"/>
        </w:trPr>
        <w:tc>
          <w:tcPr>
            <w:tcW w:w="1555" w:type="dxa"/>
            <w:shd w:val="clear" w:color="auto" w:fill="auto"/>
            <w:noWrap/>
            <w:vAlign w:val="center"/>
            <w:hideMark/>
          </w:tcPr>
          <w:p w14:paraId="3E3A9FC2" w14:textId="2E233198" w:rsidR="00FA52C7" w:rsidRPr="00C15821" w:rsidRDefault="00FA52C7" w:rsidP="00EF742D">
            <w:pPr>
              <w:spacing w:after="0" w:line="240" w:lineRule="auto"/>
              <w:rPr>
                <w:rFonts w:cs="Arial"/>
                <w:sz w:val="16"/>
                <w:szCs w:val="16"/>
              </w:rPr>
            </w:pPr>
            <w:r w:rsidRPr="00C15821">
              <w:rPr>
                <w:rFonts w:cs="Arial"/>
                <w:sz w:val="16"/>
                <w:szCs w:val="16"/>
              </w:rPr>
              <w:t>2012-13</w:t>
            </w:r>
          </w:p>
        </w:tc>
        <w:tc>
          <w:tcPr>
            <w:tcW w:w="1864" w:type="dxa"/>
            <w:shd w:val="clear" w:color="auto" w:fill="auto"/>
            <w:noWrap/>
            <w:vAlign w:val="center"/>
          </w:tcPr>
          <w:p w14:paraId="6A0FA44D" w14:textId="6194080D" w:rsidR="00FA52C7" w:rsidRPr="00C15821" w:rsidRDefault="00FA52C7" w:rsidP="00EF742D">
            <w:pPr>
              <w:spacing w:after="0" w:line="240" w:lineRule="auto"/>
              <w:jc w:val="center"/>
              <w:rPr>
                <w:rFonts w:cs="Arial"/>
                <w:sz w:val="16"/>
                <w:szCs w:val="16"/>
              </w:rPr>
            </w:pPr>
            <w:r w:rsidRPr="00C15821">
              <w:rPr>
                <w:rFonts w:cs="Arial"/>
                <w:sz w:val="16"/>
                <w:szCs w:val="16"/>
              </w:rPr>
              <w:t>6.9</w:t>
            </w:r>
          </w:p>
        </w:tc>
        <w:tc>
          <w:tcPr>
            <w:tcW w:w="1865" w:type="dxa"/>
            <w:shd w:val="clear" w:color="auto" w:fill="auto"/>
            <w:noWrap/>
            <w:vAlign w:val="center"/>
          </w:tcPr>
          <w:p w14:paraId="751EFB1B" w14:textId="0422E500" w:rsidR="00FA52C7" w:rsidRPr="00C15821" w:rsidRDefault="00FA52C7" w:rsidP="00EF742D">
            <w:pPr>
              <w:spacing w:after="0" w:line="240" w:lineRule="auto"/>
              <w:jc w:val="center"/>
              <w:rPr>
                <w:rFonts w:cs="Arial"/>
                <w:sz w:val="16"/>
                <w:szCs w:val="16"/>
              </w:rPr>
            </w:pPr>
            <w:r w:rsidRPr="00C15821">
              <w:rPr>
                <w:rFonts w:cs="Arial"/>
                <w:sz w:val="16"/>
                <w:szCs w:val="16"/>
              </w:rPr>
              <w:t>0.6</w:t>
            </w:r>
          </w:p>
        </w:tc>
        <w:tc>
          <w:tcPr>
            <w:tcW w:w="1865" w:type="dxa"/>
            <w:shd w:val="clear" w:color="auto" w:fill="auto"/>
            <w:noWrap/>
            <w:vAlign w:val="center"/>
          </w:tcPr>
          <w:p w14:paraId="4094328B" w14:textId="304BDC68" w:rsidR="00FA52C7" w:rsidRPr="00C15821" w:rsidRDefault="00FA52C7" w:rsidP="00EF742D">
            <w:pPr>
              <w:spacing w:after="0" w:line="240" w:lineRule="auto"/>
              <w:jc w:val="center"/>
              <w:rPr>
                <w:rFonts w:cs="Arial"/>
                <w:sz w:val="16"/>
                <w:szCs w:val="16"/>
              </w:rPr>
            </w:pPr>
            <w:r w:rsidRPr="00C15821">
              <w:rPr>
                <w:rFonts w:cs="Arial"/>
                <w:sz w:val="16"/>
                <w:szCs w:val="16"/>
              </w:rPr>
              <w:t>62%</w:t>
            </w:r>
          </w:p>
        </w:tc>
        <w:tc>
          <w:tcPr>
            <w:tcW w:w="1865" w:type="dxa"/>
            <w:shd w:val="clear" w:color="auto" w:fill="auto"/>
            <w:noWrap/>
            <w:vAlign w:val="center"/>
          </w:tcPr>
          <w:p w14:paraId="1063E287" w14:textId="3A5C9D8F" w:rsidR="00FA52C7" w:rsidRPr="00C15821" w:rsidRDefault="00FA52C7" w:rsidP="00EF742D">
            <w:pPr>
              <w:spacing w:after="0" w:line="240" w:lineRule="auto"/>
              <w:jc w:val="center"/>
              <w:rPr>
                <w:rFonts w:cs="Arial"/>
                <w:sz w:val="16"/>
                <w:szCs w:val="16"/>
              </w:rPr>
            </w:pPr>
            <w:r w:rsidRPr="00C15821">
              <w:rPr>
                <w:rFonts w:cs="Arial"/>
                <w:sz w:val="16"/>
                <w:szCs w:val="16"/>
              </w:rPr>
              <w:t>$356</w:t>
            </w:r>
          </w:p>
        </w:tc>
        <w:tc>
          <w:tcPr>
            <w:tcW w:w="1865" w:type="dxa"/>
            <w:shd w:val="clear" w:color="auto" w:fill="auto"/>
            <w:noWrap/>
            <w:vAlign w:val="center"/>
          </w:tcPr>
          <w:p w14:paraId="62F61B53" w14:textId="63A39D39"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450</w:t>
            </w:r>
          </w:p>
        </w:tc>
      </w:tr>
      <w:tr w:rsidR="00FA52C7" w:rsidRPr="00C15821" w14:paraId="3CE147BB" w14:textId="77777777" w:rsidTr="00C15821">
        <w:trPr>
          <w:trHeight w:val="227"/>
        </w:trPr>
        <w:tc>
          <w:tcPr>
            <w:tcW w:w="1555" w:type="dxa"/>
            <w:shd w:val="clear" w:color="auto" w:fill="auto"/>
            <w:noWrap/>
            <w:vAlign w:val="center"/>
            <w:hideMark/>
          </w:tcPr>
          <w:p w14:paraId="409040DB" w14:textId="7D0B0C04" w:rsidR="00FA52C7" w:rsidRPr="00C15821" w:rsidRDefault="00FA52C7" w:rsidP="00EF742D">
            <w:pPr>
              <w:spacing w:after="0" w:line="240" w:lineRule="auto"/>
              <w:rPr>
                <w:rFonts w:cs="Arial"/>
                <w:sz w:val="16"/>
                <w:szCs w:val="16"/>
              </w:rPr>
            </w:pPr>
            <w:r w:rsidRPr="00C15821">
              <w:rPr>
                <w:rFonts w:cs="Arial"/>
                <w:sz w:val="16"/>
                <w:szCs w:val="16"/>
              </w:rPr>
              <w:t>2013-14</w:t>
            </w:r>
          </w:p>
        </w:tc>
        <w:tc>
          <w:tcPr>
            <w:tcW w:w="1864" w:type="dxa"/>
            <w:shd w:val="clear" w:color="auto" w:fill="auto"/>
            <w:noWrap/>
            <w:vAlign w:val="center"/>
          </w:tcPr>
          <w:p w14:paraId="7914F117" w14:textId="4CDB6EF5" w:rsidR="00FA52C7" w:rsidRPr="00C15821" w:rsidRDefault="00FA52C7" w:rsidP="00EF742D">
            <w:pPr>
              <w:spacing w:after="0" w:line="240" w:lineRule="auto"/>
              <w:jc w:val="center"/>
              <w:rPr>
                <w:rFonts w:cs="Arial"/>
                <w:sz w:val="16"/>
                <w:szCs w:val="16"/>
              </w:rPr>
            </w:pPr>
            <w:r w:rsidRPr="00C15821">
              <w:rPr>
                <w:rFonts w:cs="Arial"/>
                <w:sz w:val="16"/>
                <w:szCs w:val="16"/>
              </w:rPr>
              <w:t>7.6</w:t>
            </w:r>
          </w:p>
        </w:tc>
        <w:tc>
          <w:tcPr>
            <w:tcW w:w="1865" w:type="dxa"/>
            <w:shd w:val="clear" w:color="auto" w:fill="auto"/>
            <w:noWrap/>
            <w:vAlign w:val="center"/>
          </w:tcPr>
          <w:p w14:paraId="3371EFE6" w14:textId="4013F4E7" w:rsidR="00FA52C7" w:rsidRPr="00C15821" w:rsidRDefault="00FA52C7" w:rsidP="00EF742D">
            <w:pPr>
              <w:spacing w:after="0" w:line="240" w:lineRule="auto"/>
              <w:jc w:val="center"/>
              <w:rPr>
                <w:rFonts w:cs="Arial"/>
                <w:sz w:val="16"/>
                <w:szCs w:val="16"/>
              </w:rPr>
            </w:pPr>
            <w:r w:rsidRPr="00C15821">
              <w:rPr>
                <w:rFonts w:cs="Arial"/>
                <w:sz w:val="16"/>
                <w:szCs w:val="16"/>
              </w:rPr>
              <w:t>1.0</w:t>
            </w:r>
          </w:p>
        </w:tc>
        <w:tc>
          <w:tcPr>
            <w:tcW w:w="1865" w:type="dxa"/>
            <w:shd w:val="clear" w:color="auto" w:fill="auto"/>
            <w:noWrap/>
            <w:vAlign w:val="center"/>
          </w:tcPr>
          <w:p w14:paraId="350D1DCD" w14:textId="1D457A22" w:rsidR="00FA52C7" w:rsidRPr="00C15821" w:rsidRDefault="00FA52C7" w:rsidP="00EF742D">
            <w:pPr>
              <w:spacing w:after="0" w:line="240" w:lineRule="auto"/>
              <w:jc w:val="center"/>
              <w:rPr>
                <w:rFonts w:cs="Arial"/>
                <w:sz w:val="16"/>
                <w:szCs w:val="16"/>
              </w:rPr>
            </w:pPr>
            <w:r w:rsidRPr="00C15821">
              <w:rPr>
                <w:rFonts w:cs="Arial"/>
                <w:sz w:val="16"/>
                <w:szCs w:val="16"/>
              </w:rPr>
              <w:t>68%</w:t>
            </w:r>
          </w:p>
        </w:tc>
        <w:tc>
          <w:tcPr>
            <w:tcW w:w="1865" w:type="dxa"/>
            <w:shd w:val="clear" w:color="auto" w:fill="auto"/>
            <w:noWrap/>
            <w:vAlign w:val="center"/>
          </w:tcPr>
          <w:p w14:paraId="533D13BE" w14:textId="65ED6B70" w:rsidR="00FA52C7" w:rsidRPr="00C15821" w:rsidRDefault="00FA52C7" w:rsidP="00EF742D">
            <w:pPr>
              <w:spacing w:after="0" w:line="240" w:lineRule="auto"/>
              <w:jc w:val="center"/>
              <w:rPr>
                <w:rFonts w:cs="Arial"/>
                <w:sz w:val="16"/>
                <w:szCs w:val="16"/>
              </w:rPr>
            </w:pPr>
            <w:r w:rsidRPr="00C15821">
              <w:rPr>
                <w:rFonts w:cs="Arial"/>
                <w:sz w:val="16"/>
                <w:szCs w:val="16"/>
              </w:rPr>
              <w:t>$403</w:t>
            </w:r>
          </w:p>
        </w:tc>
        <w:tc>
          <w:tcPr>
            <w:tcW w:w="1865" w:type="dxa"/>
            <w:shd w:val="clear" w:color="auto" w:fill="auto"/>
            <w:noWrap/>
            <w:vAlign w:val="center"/>
          </w:tcPr>
          <w:p w14:paraId="692B4ACB" w14:textId="02BD02AA"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498</w:t>
            </w:r>
          </w:p>
        </w:tc>
      </w:tr>
      <w:tr w:rsidR="00FA52C7" w:rsidRPr="00C15821" w14:paraId="6DE47EB8" w14:textId="77777777" w:rsidTr="00C15821">
        <w:trPr>
          <w:trHeight w:val="227"/>
        </w:trPr>
        <w:tc>
          <w:tcPr>
            <w:tcW w:w="1555" w:type="dxa"/>
            <w:shd w:val="clear" w:color="auto" w:fill="auto"/>
            <w:noWrap/>
            <w:vAlign w:val="center"/>
            <w:hideMark/>
          </w:tcPr>
          <w:p w14:paraId="29899FAF" w14:textId="3E070B29" w:rsidR="00FA52C7" w:rsidRPr="00C15821" w:rsidRDefault="00FA52C7" w:rsidP="00EF742D">
            <w:pPr>
              <w:spacing w:after="0" w:line="240" w:lineRule="auto"/>
              <w:rPr>
                <w:rFonts w:cs="Arial"/>
                <w:sz w:val="16"/>
                <w:szCs w:val="16"/>
              </w:rPr>
            </w:pPr>
            <w:r w:rsidRPr="00C15821">
              <w:rPr>
                <w:rFonts w:cs="Arial"/>
                <w:sz w:val="16"/>
                <w:szCs w:val="16"/>
              </w:rPr>
              <w:t>2014-15</w:t>
            </w:r>
          </w:p>
        </w:tc>
        <w:tc>
          <w:tcPr>
            <w:tcW w:w="1864" w:type="dxa"/>
            <w:shd w:val="clear" w:color="auto" w:fill="auto"/>
            <w:noWrap/>
            <w:vAlign w:val="center"/>
          </w:tcPr>
          <w:p w14:paraId="1FBFD2BE" w14:textId="4EE7D879" w:rsidR="00FA52C7" w:rsidRPr="00C15821" w:rsidRDefault="00FA52C7" w:rsidP="00EF742D">
            <w:pPr>
              <w:spacing w:after="0" w:line="240" w:lineRule="auto"/>
              <w:jc w:val="center"/>
              <w:rPr>
                <w:rFonts w:cs="Arial"/>
                <w:sz w:val="16"/>
                <w:szCs w:val="16"/>
              </w:rPr>
            </w:pPr>
            <w:r w:rsidRPr="00C15821">
              <w:rPr>
                <w:rFonts w:cs="Arial"/>
                <w:sz w:val="16"/>
                <w:szCs w:val="16"/>
              </w:rPr>
              <w:t>7.4</w:t>
            </w:r>
          </w:p>
        </w:tc>
        <w:tc>
          <w:tcPr>
            <w:tcW w:w="1865" w:type="dxa"/>
            <w:shd w:val="clear" w:color="auto" w:fill="auto"/>
            <w:noWrap/>
            <w:vAlign w:val="center"/>
          </w:tcPr>
          <w:p w14:paraId="1D049885" w14:textId="581D6907" w:rsidR="00FA52C7" w:rsidRPr="00C15821" w:rsidRDefault="00FA52C7" w:rsidP="00EF742D">
            <w:pPr>
              <w:spacing w:after="0" w:line="240" w:lineRule="auto"/>
              <w:jc w:val="center"/>
              <w:rPr>
                <w:rFonts w:cs="Arial"/>
                <w:sz w:val="16"/>
                <w:szCs w:val="16"/>
              </w:rPr>
            </w:pPr>
            <w:r w:rsidRPr="00C15821">
              <w:rPr>
                <w:rFonts w:cs="Arial"/>
                <w:sz w:val="16"/>
                <w:szCs w:val="16"/>
              </w:rPr>
              <w:t>1.1</w:t>
            </w:r>
          </w:p>
        </w:tc>
        <w:tc>
          <w:tcPr>
            <w:tcW w:w="1865" w:type="dxa"/>
            <w:shd w:val="clear" w:color="auto" w:fill="auto"/>
            <w:noWrap/>
            <w:vAlign w:val="center"/>
          </w:tcPr>
          <w:p w14:paraId="545BE375" w14:textId="3BA0A382" w:rsidR="00FA52C7" w:rsidRPr="00C15821" w:rsidRDefault="00FA52C7" w:rsidP="00EF742D">
            <w:pPr>
              <w:spacing w:after="0" w:line="240" w:lineRule="auto"/>
              <w:jc w:val="center"/>
              <w:rPr>
                <w:rFonts w:cs="Arial"/>
                <w:sz w:val="16"/>
                <w:szCs w:val="16"/>
              </w:rPr>
            </w:pPr>
            <w:r w:rsidRPr="00C15821">
              <w:rPr>
                <w:rFonts w:cs="Arial"/>
                <w:sz w:val="16"/>
                <w:szCs w:val="16"/>
              </w:rPr>
              <w:t>66%</w:t>
            </w:r>
          </w:p>
        </w:tc>
        <w:tc>
          <w:tcPr>
            <w:tcW w:w="1865" w:type="dxa"/>
            <w:shd w:val="clear" w:color="auto" w:fill="auto"/>
            <w:noWrap/>
            <w:vAlign w:val="center"/>
          </w:tcPr>
          <w:p w14:paraId="6431E1BC" w14:textId="47060F51" w:rsidR="00FA52C7" w:rsidRPr="00C15821" w:rsidRDefault="00FA52C7" w:rsidP="00EF742D">
            <w:pPr>
              <w:spacing w:after="0" w:line="240" w:lineRule="auto"/>
              <w:jc w:val="center"/>
              <w:rPr>
                <w:rFonts w:cs="Arial"/>
                <w:sz w:val="16"/>
                <w:szCs w:val="16"/>
              </w:rPr>
            </w:pPr>
            <w:r w:rsidRPr="00C15821">
              <w:rPr>
                <w:rFonts w:cs="Arial"/>
                <w:sz w:val="16"/>
                <w:szCs w:val="16"/>
              </w:rPr>
              <w:t>$419</w:t>
            </w:r>
          </w:p>
        </w:tc>
        <w:tc>
          <w:tcPr>
            <w:tcW w:w="1865" w:type="dxa"/>
            <w:shd w:val="clear" w:color="auto" w:fill="auto"/>
            <w:noWrap/>
            <w:vAlign w:val="center"/>
          </w:tcPr>
          <w:p w14:paraId="68ADC827" w14:textId="15853E47"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506</w:t>
            </w:r>
          </w:p>
        </w:tc>
      </w:tr>
      <w:tr w:rsidR="00FA52C7" w:rsidRPr="00C15821" w14:paraId="4CA6BB81" w14:textId="77777777" w:rsidTr="00C15821">
        <w:trPr>
          <w:trHeight w:val="227"/>
        </w:trPr>
        <w:tc>
          <w:tcPr>
            <w:tcW w:w="1555" w:type="dxa"/>
            <w:shd w:val="clear" w:color="auto" w:fill="auto"/>
            <w:noWrap/>
            <w:vAlign w:val="center"/>
            <w:hideMark/>
          </w:tcPr>
          <w:p w14:paraId="71DE5107" w14:textId="075AD877" w:rsidR="00FA52C7" w:rsidRPr="00C15821" w:rsidRDefault="00FA52C7" w:rsidP="00EF742D">
            <w:pPr>
              <w:spacing w:after="0" w:line="240" w:lineRule="auto"/>
              <w:rPr>
                <w:rFonts w:cs="Arial"/>
                <w:sz w:val="16"/>
                <w:szCs w:val="16"/>
              </w:rPr>
            </w:pPr>
            <w:r w:rsidRPr="00C15821">
              <w:rPr>
                <w:rFonts w:cs="Arial"/>
                <w:sz w:val="16"/>
                <w:szCs w:val="16"/>
              </w:rPr>
              <w:t>2015-16</w:t>
            </w:r>
          </w:p>
        </w:tc>
        <w:tc>
          <w:tcPr>
            <w:tcW w:w="1864" w:type="dxa"/>
            <w:shd w:val="clear" w:color="auto" w:fill="auto"/>
            <w:noWrap/>
            <w:vAlign w:val="center"/>
          </w:tcPr>
          <w:p w14:paraId="78D760DE" w14:textId="6F21BA45" w:rsidR="00FA52C7" w:rsidRPr="00C15821" w:rsidRDefault="00FA52C7" w:rsidP="00EF742D">
            <w:pPr>
              <w:spacing w:after="0" w:line="240" w:lineRule="auto"/>
              <w:jc w:val="center"/>
              <w:rPr>
                <w:rFonts w:cs="Arial"/>
                <w:sz w:val="16"/>
                <w:szCs w:val="16"/>
              </w:rPr>
            </w:pPr>
            <w:r w:rsidRPr="00C15821">
              <w:rPr>
                <w:rFonts w:cs="Arial"/>
                <w:sz w:val="16"/>
                <w:szCs w:val="16"/>
              </w:rPr>
              <w:t>6.9</w:t>
            </w:r>
          </w:p>
        </w:tc>
        <w:tc>
          <w:tcPr>
            <w:tcW w:w="1865" w:type="dxa"/>
            <w:shd w:val="clear" w:color="auto" w:fill="auto"/>
            <w:noWrap/>
            <w:vAlign w:val="center"/>
          </w:tcPr>
          <w:p w14:paraId="79AC1111" w14:textId="57BBC8A4" w:rsidR="00FA52C7" w:rsidRPr="00C15821" w:rsidRDefault="00FA52C7" w:rsidP="00EF742D">
            <w:pPr>
              <w:spacing w:after="0" w:line="240" w:lineRule="auto"/>
              <w:jc w:val="center"/>
              <w:rPr>
                <w:rFonts w:cs="Arial"/>
                <w:sz w:val="16"/>
                <w:szCs w:val="16"/>
              </w:rPr>
            </w:pPr>
            <w:r w:rsidRPr="00C15821">
              <w:rPr>
                <w:rFonts w:cs="Arial"/>
                <w:sz w:val="16"/>
                <w:szCs w:val="16"/>
              </w:rPr>
              <w:t>1.0</w:t>
            </w:r>
          </w:p>
        </w:tc>
        <w:tc>
          <w:tcPr>
            <w:tcW w:w="1865" w:type="dxa"/>
            <w:shd w:val="clear" w:color="auto" w:fill="auto"/>
            <w:noWrap/>
            <w:vAlign w:val="center"/>
          </w:tcPr>
          <w:p w14:paraId="5917B315" w14:textId="424383D2" w:rsidR="00FA52C7" w:rsidRPr="00C15821" w:rsidRDefault="00FA52C7" w:rsidP="00EF742D">
            <w:pPr>
              <w:spacing w:after="0" w:line="240" w:lineRule="auto"/>
              <w:jc w:val="center"/>
              <w:rPr>
                <w:rFonts w:cs="Arial"/>
                <w:sz w:val="16"/>
                <w:szCs w:val="16"/>
              </w:rPr>
            </w:pPr>
            <w:r w:rsidRPr="00C15821">
              <w:rPr>
                <w:rFonts w:cs="Arial"/>
                <w:sz w:val="16"/>
                <w:szCs w:val="16"/>
              </w:rPr>
              <w:t>59%</w:t>
            </w:r>
          </w:p>
        </w:tc>
        <w:tc>
          <w:tcPr>
            <w:tcW w:w="1865" w:type="dxa"/>
            <w:shd w:val="clear" w:color="auto" w:fill="auto"/>
            <w:noWrap/>
            <w:vAlign w:val="center"/>
          </w:tcPr>
          <w:p w14:paraId="7D3E1AD8" w14:textId="294731B7" w:rsidR="00FA52C7" w:rsidRPr="00C15821" w:rsidRDefault="00FA52C7" w:rsidP="00EF742D">
            <w:pPr>
              <w:spacing w:after="0" w:line="240" w:lineRule="auto"/>
              <w:jc w:val="center"/>
              <w:rPr>
                <w:rFonts w:cs="Arial"/>
                <w:sz w:val="16"/>
                <w:szCs w:val="16"/>
              </w:rPr>
            </w:pPr>
            <w:r w:rsidRPr="00C15821">
              <w:rPr>
                <w:rFonts w:cs="Arial"/>
                <w:sz w:val="16"/>
                <w:szCs w:val="16"/>
              </w:rPr>
              <w:t>$418</w:t>
            </w:r>
          </w:p>
        </w:tc>
        <w:tc>
          <w:tcPr>
            <w:tcW w:w="1865" w:type="dxa"/>
            <w:shd w:val="clear" w:color="auto" w:fill="auto"/>
            <w:noWrap/>
            <w:vAlign w:val="center"/>
          </w:tcPr>
          <w:p w14:paraId="5298D817" w14:textId="775CA30C"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498</w:t>
            </w:r>
          </w:p>
        </w:tc>
      </w:tr>
      <w:tr w:rsidR="00FA52C7" w:rsidRPr="00C15821" w14:paraId="320F586E" w14:textId="77777777" w:rsidTr="00C15821">
        <w:trPr>
          <w:trHeight w:val="227"/>
        </w:trPr>
        <w:tc>
          <w:tcPr>
            <w:tcW w:w="1555" w:type="dxa"/>
            <w:shd w:val="clear" w:color="auto" w:fill="auto"/>
            <w:noWrap/>
            <w:vAlign w:val="center"/>
            <w:hideMark/>
          </w:tcPr>
          <w:p w14:paraId="337412D7" w14:textId="5E45FFB1" w:rsidR="00FA52C7" w:rsidRPr="00C15821" w:rsidRDefault="00FA52C7" w:rsidP="00EF742D">
            <w:pPr>
              <w:spacing w:after="0" w:line="240" w:lineRule="auto"/>
              <w:rPr>
                <w:rFonts w:cs="Arial"/>
                <w:sz w:val="16"/>
                <w:szCs w:val="16"/>
              </w:rPr>
            </w:pPr>
            <w:r w:rsidRPr="00C15821">
              <w:rPr>
                <w:rFonts w:cs="Arial"/>
                <w:sz w:val="16"/>
                <w:szCs w:val="16"/>
              </w:rPr>
              <w:t>2016-17</w:t>
            </w:r>
          </w:p>
        </w:tc>
        <w:tc>
          <w:tcPr>
            <w:tcW w:w="1864" w:type="dxa"/>
            <w:shd w:val="clear" w:color="auto" w:fill="auto"/>
            <w:noWrap/>
            <w:vAlign w:val="center"/>
          </w:tcPr>
          <w:p w14:paraId="070386D2" w14:textId="5B33B92E" w:rsidR="00FA52C7" w:rsidRPr="00C15821" w:rsidRDefault="00FA52C7" w:rsidP="00EF742D">
            <w:pPr>
              <w:spacing w:after="0" w:line="240" w:lineRule="auto"/>
              <w:jc w:val="center"/>
              <w:rPr>
                <w:rFonts w:cs="Arial"/>
                <w:sz w:val="16"/>
                <w:szCs w:val="16"/>
              </w:rPr>
            </w:pPr>
            <w:r w:rsidRPr="00C15821">
              <w:rPr>
                <w:rFonts w:cs="Arial"/>
                <w:sz w:val="16"/>
                <w:szCs w:val="16"/>
              </w:rPr>
              <w:t>7.8</w:t>
            </w:r>
          </w:p>
        </w:tc>
        <w:tc>
          <w:tcPr>
            <w:tcW w:w="1865" w:type="dxa"/>
            <w:shd w:val="clear" w:color="auto" w:fill="auto"/>
            <w:noWrap/>
            <w:vAlign w:val="center"/>
          </w:tcPr>
          <w:p w14:paraId="2D57C90F" w14:textId="31659D63" w:rsidR="00FA52C7" w:rsidRPr="00C15821" w:rsidRDefault="00FA52C7" w:rsidP="00EF742D">
            <w:pPr>
              <w:spacing w:after="0" w:line="240" w:lineRule="auto"/>
              <w:jc w:val="center"/>
              <w:rPr>
                <w:rFonts w:cs="Arial"/>
                <w:sz w:val="16"/>
                <w:szCs w:val="16"/>
              </w:rPr>
            </w:pPr>
            <w:r w:rsidRPr="00C15821">
              <w:rPr>
                <w:rFonts w:cs="Arial"/>
                <w:sz w:val="16"/>
                <w:szCs w:val="16"/>
              </w:rPr>
              <w:t>1.4</w:t>
            </w:r>
          </w:p>
        </w:tc>
        <w:tc>
          <w:tcPr>
            <w:tcW w:w="1865" w:type="dxa"/>
            <w:shd w:val="clear" w:color="auto" w:fill="auto"/>
            <w:noWrap/>
            <w:vAlign w:val="center"/>
          </w:tcPr>
          <w:p w14:paraId="1BC902B8" w14:textId="0041AFE2" w:rsidR="00FA52C7" w:rsidRPr="00C15821" w:rsidRDefault="00FA52C7" w:rsidP="00EF742D">
            <w:pPr>
              <w:spacing w:after="0" w:line="240" w:lineRule="auto"/>
              <w:jc w:val="center"/>
              <w:rPr>
                <w:rFonts w:cs="Arial"/>
                <w:sz w:val="16"/>
                <w:szCs w:val="16"/>
              </w:rPr>
            </w:pPr>
            <w:r w:rsidRPr="00C15821">
              <w:rPr>
                <w:rFonts w:cs="Arial"/>
                <w:sz w:val="16"/>
                <w:szCs w:val="16"/>
              </w:rPr>
              <w:t>70%</w:t>
            </w:r>
          </w:p>
        </w:tc>
        <w:tc>
          <w:tcPr>
            <w:tcW w:w="1865" w:type="dxa"/>
            <w:shd w:val="clear" w:color="auto" w:fill="auto"/>
            <w:noWrap/>
            <w:vAlign w:val="center"/>
          </w:tcPr>
          <w:p w14:paraId="0979FE26" w14:textId="27FCEC12" w:rsidR="00FA52C7" w:rsidRPr="00C15821" w:rsidRDefault="00FA52C7" w:rsidP="00EF742D">
            <w:pPr>
              <w:spacing w:after="0" w:line="240" w:lineRule="auto"/>
              <w:jc w:val="center"/>
              <w:rPr>
                <w:rFonts w:cs="Arial"/>
                <w:sz w:val="16"/>
                <w:szCs w:val="16"/>
              </w:rPr>
            </w:pPr>
            <w:r w:rsidRPr="00C15821">
              <w:rPr>
                <w:rFonts w:cs="Arial"/>
                <w:sz w:val="16"/>
                <w:szCs w:val="16"/>
              </w:rPr>
              <w:t>$350</w:t>
            </w:r>
          </w:p>
        </w:tc>
        <w:tc>
          <w:tcPr>
            <w:tcW w:w="1865" w:type="dxa"/>
            <w:shd w:val="clear" w:color="auto" w:fill="auto"/>
            <w:noWrap/>
            <w:vAlign w:val="center"/>
          </w:tcPr>
          <w:p w14:paraId="2817BF37" w14:textId="6DFF3516"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409</w:t>
            </w:r>
          </w:p>
        </w:tc>
      </w:tr>
      <w:tr w:rsidR="00FA52C7" w:rsidRPr="00C15821" w14:paraId="320102EE" w14:textId="77777777" w:rsidTr="00C15821">
        <w:trPr>
          <w:trHeight w:val="227"/>
        </w:trPr>
        <w:tc>
          <w:tcPr>
            <w:tcW w:w="1555" w:type="dxa"/>
            <w:shd w:val="clear" w:color="auto" w:fill="auto"/>
            <w:noWrap/>
            <w:vAlign w:val="center"/>
            <w:hideMark/>
          </w:tcPr>
          <w:p w14:paraId="11C03753" w14:textId="013FE41D" w:rsidR="00FA52C7" w:rsidRPr="00C15821" w:rsidRDefault="00FA52C7" w:rsidP="00EF742D">
            <w:pPr>
              <w:spacing w:after="0" w:line="240" w:lineRule="auto"/>
              <w:rPr>
                <w:rFonts w:cs="Arial"/>
                <w:sz w:val="16"/>
                <w:szCs w:val="16"/>
              </w:rPr>
            </w:pPr>
            <w:r w:rsidRPr="00C15821">
              <w:rPr>
                <w:rFonts w:cs="Arial"/>
                <w:sz w:val="16"/>
                <w:szCs w:val="16"/>
              </w:rPr>
              <w:t>2017-18</w:t>
            </w:r>
          </w:p>
        </w:tc>
        <w:tc>
          <w:tcPr>
            <w:tcW w:w="1864" w:type="dxa"/>
            <w:shd w:val="clear" w:color="auto" w:fill="auto"/>
            <w:noWrap/>
            <w:vAlign w:val="center"/>
          </w:tcPr>
          <w:p w14:paraId="161729F2" w14:textId="2BE0DEE6" w:rsidR="00FA52C7" w:rsidRPr="00C15821" w:rsidRDefault="00FA52C7" w:rsidP="00EF742D">
            <w:pPr>
              <w:spacing w:after="0" w:line="240" w:lineRule="auto"/>
              <w:jc w:val="center"/>
              <w:rPr>
                <w:rFonts w:cs="Arial"/>
                <w:sz w:val="16"/>
                <w:szCs w:val="16"/>
              </w:rPr>
            </w:pPr>
            <w:r w:rsidRPr="00C15821">
              <w:rPr>
                <w:rFonts w:cs="Arial"/>
                <w:sz w:val="16"/>
                <w:szCs w:val="16"/>
              </w:rPr>
              <w:t>7.4</w:t>
            </w:r>
          </w:p>
        </w:tc>
        <w:tc>
          <w:tcPr>
            <w:tcW w:w="1865" w:type="dxa"/>
            <w:shd w:val="clear" w:color="auto" w:fill="auto"/>
            <w:noWrap/>
            <w:vAlign w:val="center"/>
          </w:tcPr>
          <w:p w14:paraId="11B0E4A3" w14:textId="178514DF" w:rsidR="00FA52C7" w:rsidRPr="00C15821" w:rsidRDefault="00FA52C7" w:rsidP="00EF742D">
            <w:pPr>
              <w:spacing w:after="0" w:line="240" w:lineRule="auto"/>
              <w:jc w:val="center"/>
              <w:rPr>
                <w:rFonts w:cs="Arial"/>
                <w:sz w:val="16"/>
                <w:szCs w:val="16"/>
              </w:rPr>
            </w:pPr>
            <w:r w:rsidRPr="00C15821">
              <w:rPr>
                <w:rFonts w:cs="Arial"/>
                <w:sz w:val="16"/>
                <w:szCs w:val="16"/>
              </w:rPr>
              <w:t>1.2</w:t>
            </w:r>
          </w:p>
        </w:tc>
        <w:tc>
          <w:tcPr>
            <w:tcW w:w="1865" w:type="dxa"/>
            <w:shd w:val="clear" w:color="auto" w:fill="auto"/>
            <w:noWrap/>
            <w:vAlign w:val="center"/>
          </w:tcPr>
          <w:p w14:paraId="4A3FEBC6" w14:textId="77641DC4" w:rsidR="00FA52C7" w:rsidRPr="00C15821" w:rsidRDefault="00FA52C7" w:rsidP="00EF742D">
            <w:pPr>
              <w:spacing w:after="0" w:line="240" w:lineRule="auto"/>
              <w:jc w:val="center"/>
              <w:rPr>
                <w:rFonts w:cs="Arial"/>
                <w:sz w:val="16"/>
                <w:szCs w:val="16"/>
              </w:rPr>
            </w:pPr>
            <w:r w:rsidRPr="00C15821">
              <w:rPr>
                <w:rFonts w:cs="Arial"/>
                <w:sz w:val="16"/>
                <w:szCs w:val="16"/>
              </w:rPr>
              <w:t>66%</w:t>
            </w:r>
          </w:p>
        </w:tc>
        <w:tc>
          <w:tcPr>
            <w:tcW w:w="1865" w:type="dxa"/>
            <w:shd w:val="clear" w:color="auto" w:fill="auto"/>
            <w:noWrap/>
            <w:vAlign w:val="center"/>
          </w:tcPr>
          <w:p w14:paraId="1144EB5E" w14:textId="0F145EB8" w:rsidR="00FA52C7" w:rsidRPr="00C15821" w:rsidRDefault="00FA52C7" w:rsidP="00EF742D">
            <w:pPr>
              <w:spacing w:after="0" w:line="240" w:lineRule="auto"/>
              <w:jc w:val="center"/>
              <w:rPr>
                <w:rFonts w:cs="Arial"/>
                <w:sz w:val="16"/>
                <w:szCs w:val="16"/>
              </w:rPr>
            </w:pPr>
            <w:r w:rsidRPr="00C15821">
              <w:rPr>
                <w:rFonts w:cs="Arial"/>
                <w:sz w:val="16"/>
                <w:szCs w:val="16"/>
              </w:rPr>
              <w:t>$391</w:t>
            </w:r>
          </w:p>
        </w:tc>
        <w:tc>
          <w:tcPr>
            <w:tcW w:w="1865" w:type="dxa"/>
            <w:shd w:val="clear" w:color="auto" w:fill="auto"/>
            <w:noWrap/>
            <w:vAlign w:val="center"/>
          </w:tcPr>
          <w:p w14:paraId="1C061FDC" w14:textId="76B029E1"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449</w:t>
            </w:r>
          </w:p>
        </w:tc>
      </w:tr>
      <w:tr w:rsidR="00FA52C7" w:rsidRPr="00C15821" w14:paraId="240001F2" w14:textId="77777777" w:rsidTr="00C15821">
        <w:trPr>
          <w:trHeight w:val="227"/>
        </w:trPr>
        <w:tc>
          <w:tcPr>
            <w:tcW w:w="1555" w:type="dxa"/>
            <w:shd w:val="clear" w:color="auto" w:fill="auto"/>
            <w:noWrap/>
            <w:vAlign w:val="center"/>
            <w:hideMark/>
          </w:tcPr>
          <w:p w14:paraId="6BDA2D4A" w14:textId="238F594A" w:rsidR="00FA52C7" w:rsidRPr="00C15821" w:rsidRDefault="00FA52C7" w:rsidP="00EF742D">
            <w:pPr>
              <w:spacing w:after="0" w:line="240" w:lineRule="auto"/>
              <w:rPr>
                <w:rFonts w:cs="Arial"/>
                <w:sz w:val="16"/>
                <w:szCs w:val="16"/>
              </w:rPr>
            </w:pPr>
            <w:r w:rsidRPr="00C15821">
              <w:rPr>
                <w:rFonts w:cs="Arial"/>
                <w:sz w:val="16"/>
                <w:szCs w:val="16"/>
              </w:rPr>
              <w:t>2018-19</w:t>
            </w:r>
          </w:p>
        </w:tc>
        <w:tc>
          <w:tcPr>
            <w:tcW w:w="1864" w:type="dxa"/>
            <w:shd w:val="clear" w:color="auto" w:fill="auto"/>
            <w:noWrap/>
            <w:vAlign w:val="center"/>
          </w:tcPr>
          <w:p w14:paraId="2C085F01" w14:textId="3E3C4EA4" w:rsidR="00FA52C7" w:rsidRPr="00C15821" w:rsidRDefault="00FA52C7" w:rsidP="00EF742D">
            <w:pPr>
              <w:spacing w:after="0" w:line="240" w:lineRule="auto"/>
              <w:jc w:val="center"/>
              <w:rPr>
                <w:rFonts w:cs="Arial"/>
                <w:sz w:val="16"/>
                <w:szCs w:val="16"/>
              </w:rPr>
            </w:pPr>
            <w:r w:rsidRPr="00C15821">
              <w:rPr>
                <w:rFonts w:cs="Arial"/>
                <w:sz w:val="16"/>
                <w:szCs w:val="16"/>
              </w:rPr>
              <w:t>7.9</w:t>
            </w:r>
          </w:p>
        </w:tc>
        <w:tc>
          <w:tcPr>
            <w:tcW w:w="1865" w:type="dxa"/>
            <w:shd w:val="clear" w:color="auto" w:fill="auto"/>
            <w:noWrap/>
            <w:vAlign w:val="center"/>
          </w:tcPr>
          <w:p w14:paraId="58316B39" w14:textId="1CE0B9E1" w:rsidR="00FA52C7" w:rsidRPr="00C15821" w:rsidRDefault="00FA52C7" w:rsidP="00EF742D">
            <w:pPr>
              <w:spacing w:after="0" w:line="240" w:lineRule="auto"/>
              <w:jc w:val="center"/>
              <w:rPr>
                <w:rFonts w:cs="Arial"/>
                <w:sz w:val="16"/>
                <w:szCs w:val="16"/>
              </w:rPr>
            </w:pPr>
            <w:r w:rsidRPr="00C15821">
              <w:rPr>
                <w:rFonts w:cs="Arial"/>
                <w:sz w:val="16"/>
                <w:szCs w:val="16"/>
              </w:rPr>
              <w:t>1.1</w:t>
            </w:r>
          </w:p>
        </w:tc>
        <w:tc>
          <w:tcPr>
            <w:tcW w:w="1865" w:type="dxa"/>
            <w:shd w:val="clear" w:color="auto" w:fill="auto"/>
            <w:noWrap/>
            <w:vAlign w:val="center"/>
          </w:tcPr>
          <w:p w14:paraId="7AEB5CF2" w14:textId="7CBFF9CB" w:rsidR="00FA52C7" w:rsidRPr="00C15821" w:rsidRDefault="00FA52C7" w:rsidP="00EF742D">
            <w:pPr>
              <w:spacing w:after="0" w:line="240" w:lineRule="auto"/>
              <w:jc w:val="center"/>
              <w:rPr>
                <w:rFonts w:cs="Arial"/>
                <w:sz w:val="16"/>
                <w:szCs w:val="16"/>
              </w:rPr>
            </w:pPr>
            <w:r w:rsidRPr="00C15821">
              <w:rPr>
                <w:rFonts w:cs="Arial"/>
                <w:sz w:val="16"/>
                <w:szCs w:val="16"/>
              </w:rPr>
              <w:t>66%</w:t>
            </w:r>
          </w:p>
        </w:tc>
        <w:tc>
          <w:tcPr>
            <w:tcW w:w="1865" w:type="dxa"/>
            <w:shd w:val="clear" w:color="auto" w:fill="auto"/>
            <w:noWrap/>
            <w:vAlign w:val="center"/>
          </w:tcPr>
          <w:p w14:paraId="325997B1" w14:textId="5F7726E3" w:rsidR="00FA52C7" w:rsidRPr="00C15821" w:rsidRDefault="00FA52C7" w:rsidP="00EF742D">
            <w:pPr>
              <w:spacing w:after="0" w:line="240" w:lineRule="auto"/>
              <w:jc w:val="center"/>
              <w:rPr>
                <w:rFonts w:cs="Arial"/>
                <w:sz w:val="16"/>
                <w:szCs w:val="16"/>
              </w:rPr>
            </w:pPr>
            <w:r w:rsidRPr="00C15821">
              <w:rPr>
                <w:rFonts w:cs="Arial"/>
                <w:sz w:val="16"/>
                <w:szCs w:val="16"/>
              </w:rPr>
              <w:t>$518</w:t>
            </w:r>
          </w:p>
        </w:tc>
        <w:tc>
          <w:tcPr>
            <w:tcW w:w="1865" w:type="dxa"/>
            <w:shd w:val="clear" w:color="auto" w:fill="auto"/>
            <w:noWrap/>
            <w:vAlign w:val="center"/>
          </w:tcPr>
          <w:p w14:paraId="321D2ACE" w14:textId="36CD7113"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587</w:t>
            </w:r>
          </w:p>
        </w:tc>
      </w:tr>
      <w:tr w:rsidR="00FA52C7" w:rsidRPr="00C15821" w14:paraId="48BBA623" w14:textId="77777777" w:rsidTr="00C15821">
        <w:trPr>
          <w:trHeight w:val="227"/>
        </w:trPr>
        <w:tc>
          <w:tcPr>
            <w:tcW w:w="1555" w:type="dxa"/>
            <w:shd w:val="clear" w:color="auto" w:fill="auto"/>
            <w:noWrap/>
            <w:vAlign w:val="center"/>
          </w:tcPr>
          <w:p w14:paraId="2F5763FA" w14:textId="40E047FC" w:rsidR="00FA52C7" w:rsidRPr="00C15821" w:rsidRDefault="00FA52C7" w:rsidP="00EF742D">
            <w:pPr>
              <w:spacing w:after="0" w:line="240" w:lineRule="auto"/>
              <w:rPr>
                <w:rFonts w:cs="Arial"/>
                <w:sz w:val="16"/>
                <w:szCs w:val="16"/>
              </w:rPr>
            </w:pPr>
            <w:r w:rsidRPr="00C15821">
              <w:rPr>
                <w:rFonts w:cs="Arial"/>
                <w:sz w:val="16"/>
                <w:szCs w:val="16"/>
              </w:rPr>
              <w:t>2019-20</w:t>
            </w:r>
          </w:p>
        </w:tc>
        <w:tc>
          <w:tcPr>
            <w:tcW w:w="1864" w:type="dxa"/>
            <w:shd w:val="clear" w:color="auto" w:fill="auto"/>
            <w:noWrap/>
            <w:vAlign w:val="center"/>
          </w:tcPr>
          <w:p w14:paraId="46A3371A" w14:textId="48739D24" w:rsidR="00FA52C7" w:rsidRPr="00C15821" w:rsidRDefault="00FA52C7" w:rsidP="00EF742D">
            <w:pPr>
              <w:spacing w:after="0" w:line="240" w:lineRule="auto"/>
              <w:jc w:val="center"/>
              <w:rPr>
                <w:rFonts w:cs="Arial"/>
                <w:sz w:val="16"/>
                <w:szCs w:val="16"/>
              </w:rPr>
            </w:pPr>
            <w:r w:rsidRPr="00C15821">
              <w:rPr>
                <w:rFonts w:cs="Arial"/>
                <w:sz w:val="16"/>
                <w:szCs w:val="16"/>
              </w:rPr>
              <w:t>8.6</w:t>
            </w:r>
          </w:p>
        </w:tc>
        <w:tc>
          <w:tcPr>
            <w:tcW w:w="1865" w:type="dxa"/>
            <w:shd w:val="clear" w:color="auto" w:fill="auto"/>
            <w:noWrap/>
            <w:vAlign w:val="center"/>
          </w:tcPr>
          <w:p w14:paraId="7E85ACA5" w14:textId="08129B46" w:rsidR="00FA52C7" w:rsidRPr="00C15821" w:rsidRDefault="00FA52C7" w:rsidP="00EF742D">
            <w:pPr>
              <w:spacing w:after="0" w:line="240" w:lineRule="auto"/>
              <w:jc w:val="center"/>
              <w:rPr>
                <w:rFonts w:cs="Arial"/>
                <w:sz w:val="16"/>
                <w:szCs w:val="16"/>
              </w:rPr>
            </w:pPr>
            <w:r w:rsidRPr="00C15821">
              <w:rPr>
                <w:rFonts w:cs="Arial"/>
                <w:sz w:val="16"/>
                <w:szCs w:val="16"/>
              </w:rPr>
              <w:t>1.2</w:t>
            </w:r>
          </w:p>
        </w:tc>
        <w:tc>
          <w:tcPr>
            <w:tcW w:w="1865" w:type="dxa"/>
            <w:shd w:val="clear" w:color="auto" w:fill="auto"/>
            <w:noWrap/>
            <w:vAlign w:val="center"/>
          </w:tcPr>
          <w:p w14:paraId="693D2BBA" w14:textId="19BE705D" w:rsidR="00FA52C7" w:rsidRPr="00C15821" w:rsidRDefault="00FA52C7" w:rsidP="00EF742D">
            <w:pPr>
              <w:spacing w:after="0" w:line="240" w:lineRule="auto"/>
              <w:jc w:val="center"/>
              <w:rPr>
                <w:rFonts w:cs="Arial"/>
                <w:sz w:val="16"/>
                <w:szCs w:val="16"/>
              </w:rPr>
            </w:pPr>
            <w:r w:rsidRPr="00C15821">
              <w:rPr>
                <w:rFonts w:cs="Arial"/>
                <w:sz w:val="16"/>
                <w:szCs w:val="16"/>
              </w:rPr>
              <w:t>68%</w:t>
            </w:r>
          </w:p>
        </w:tc>
        <w:tc>
          <w:tcPr>
            <w:tcW w:w="1865" w:type="dxa"/>
            <w:shd w:val="clear" w:color="auto" w:fill="auto"/>
            <w:noWrap/>
            <w:vAlign w:val="center"/>
          </w:tcPr>
          <w:p w14:paraId="6AC36D16" w14:textId="49A7466E" w:rsidR="00FA52C7" w:rsidRPr="00C15821" w:rsidRDefault="00FA52C7" w:rsidP="00EF742D">
            <w:pPr>
              <w:spacing w:after="0" w:line="240" w:lineRule="auto"/>
              <w:jc w:val="center"/>
              <w:rPr>
                <w:rFonts w:cs="Arial"/>
                <w:sz w:val="16"/>
                <w:szCs w:val="16"/>
              </w:rPr>
            </w:pPr>
            <w:r w:rsidRPr="00C15821">
              <w:rPr>
                <w:rFonts w:cs="Arial"/>
                <w:sz w:val="16"/>
                <w:szCs w:val="16"/>
              </w:rPr>
              <w:t>$500</w:t>
            </w:r>
          </w:p>
        </w:tc>
        <w:tc>
          <w:tcPr>
            <w:tcW w:w="1865" w:type="dxa"/>
            <w:shd w:val="clear" w:color="auto" w:fill="auto"/>
            <w:noWrap/>
            <w:vAlign w:val="center"/>
          </w:tcPr>
          <w:p w14:paraId="663CE21F" w14:textId="5DE270B8"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559</w:t>
            </w:r>
          </w:p>
        </w:tc>
      </w:tr>
      <w:tr w:rsidR="00FA52C7" w:rsidRPr="00C15821" w14:paraId="5F80B50C" w14:textId="77777777" w:rsidTr="00C15821">
        <w:trPr>
          <w:trHeight w:val="227"/>
        </w:trPr>
        <w:tc>
          <w:tcPr>
            <w:tcW w:w="1555" w:type="dxa"/>
            <w:shd w:val="clear" w:color="auto" w:fill="auto"/>
            <w:noWrap/>
            <w:vAlign w:val="center"/>
          </w:tcPr>
          <w:p w14:paraId="61E1759D" w14:textId="2A12A875" w:rsidR="00FA52C7" w:rsidRPr="00C15821" w:rsidRDefault="00FA52C7" w:rsidP="00EF742D">
            <w:pPr>
              <w:spacing w:after="0" w:line="240" w:lineRule="auto"/>
              <w:rPr>
                <w:rFonts w:cs="Arial"/>
                <w:sz w:val="16"/>
                <w:szCs w:val="16"/>
              </w:rPr>
            </w:pPr>
            <w:r w:rsidRPr="00C15821">
              <w:rPr>
                <w:rFonts w:cs="Arial"/>
                <w:sz w:val="16"/>
                <w:szCs w:val="16"/>
              </w:rPr>
              <w:t>2020-21</w:t>
            </w:r>
          </w:p>
        </w:tc>
        <w:tc>
          <w:tcPr>
            <w:tcW w:w="1864" w:type="dxa"/>
            <w:shd w:val="clear" w:color="auto" w:fill="auto"/>
            <w:noWrap/>
            <w:vAlign w:val="center"/>
          </w:tcPr>
          <w:p w14:paraId="2169ED44" w14:textId="6E55005A" w:rsidR="00FA52C7" w:rsidRPr="00C15821" w:rsidRDefault="00FA52C7" w:rsidP="00EF742D">
            <w:pPr>
              <w:spacing w:after="0" w:line="240" w:lineRule="auto"/>
              <w:jc w:val="center"/>
              <w:rPr>
                <w:rFonts w:cs="Arial"/>
                <w:sz w:val="16"/>
                <w:szCs w:val="16"/>
              </w:rPr>
            </w:pPr>
            <w:r w:rsidRPr="00C15821">
              <w:rPr>
                <w:rFonts w:cs="Arial"/>
                <w:sz w:val="16"/>
                <w:szCs w:val="16"/>
              </w:rPr>
              <w:t>8.4</w:t>
            </w:r>
          </w:p>
        </w:tc>
        <w:tc>
          <w:tcPr>
            <w:tcW w:w="1865" w:type="dxa"/>
            <w:shd w:val="clear" w:color="auto" w:fill="auto"/>
            <w:noWrap/>
            <w:vAlign w:val="center"/>
          </w:tcPr>
          <w:p w14:paraId="77C00C63" w14:textId="43CDF70F" w:rsidR="00FA52C7" w:rsidRPr="00C15821" w:rsidRDefault="00FA52C7" w:rsidP="00EF742D">
            <w:pPr>
              <w:spacing w:after="0" w:line="240" w:lineRule="auto"/>
              <w:jc w:val="center"/>
              <w:rPr>
                <w:rFonts w:cs="Arial"/>
                <w:sz w:val="16"/>
                <w:szCs w:val="16"/>
              </w:rPr>
            </w:pPr>
            <w:r w:rsidRPr="00C15821">
              <w:rPr>
                <w:rFonts w:cs="Arial"/>
                <w:sz w:val="16"/>
                <w:szCs w:val="16"/>
              </w:rPr>
              <w:t>0.9</w:t>
            </w:r>
          </w:p>
        </w:tc>
        <w:tc>
          <w:tcPr>
            <w:tcW w:w="1865" w:type="dxa"/>
            <w:shd w:val="clear" w:color="auto" w:fill="auto"/>
            <w:noWrap/>
            <w:vAlign w:val="center"/>
          </w:tcPr>
          <w:p w14:paraId="1DA82522" w14:textId="40E91D3D" w:rsidR="00FA52C7" w:rsidRPr="00C15821" w:rsidRDefault="00FA52C7" w:rsidP="00EF742D">
            <w:pPr>
              <w:spacing w:after="0" w:line="240" w:lineRule="auto"/>
              <w:jc w:val="center"/>
              <w:rPr>
                <w:rFonts w:cs="Arial"/>
                <w:sz w:val="16"/>
                <w:szCs w:val="16"/>
              </w:rPr>
            </w:pPr>
            <w:r w:rsidRPr="00C15821">
              <w:rPr>
                <w:rFonts w:cs="Arial"/>
                <w:sz w:val="16"/>
                <w:szCs w:val="16"/>
              </w:rPr>
              <w:t>66%</w:t>
            </w:r>
          </w:p>
        </w:tc>
        <w:tc>
          <w:tcPr>
            <w:tcW w:w="1865" w:type="dxa"/>
            <w:shd w:val="clear" w:color="auto" w:fill="auto"/>
            <w:noWrap/>
            <w:vAlign w:val="center"/>
          </w:tcPr>
          <w:p w14:paraId="56A543DF" w14:textId="694BC6E3" w:rsidR="00FA52C7" w:rsidRPr="00C15821" w:rsidRDefault="00FA52C7" w:rsidP="00EF742D">
            <w:pPr>
              <w:spacing w:after="0" w:line="240" w:lineRule="auto"/>
              <w:jc w:val="center"/>
              <w:rPr>
                <w:rFonts w:cs="Arial"/>
                <w:sz w:val="16"/>
                <w:szCs w:val="16"/>
              </w:rPr>
            </w:pPr>
            <w:r w:rsidRPr="00C15821">
              <w:rPr>
                <w:rFonts w:cs="Arial"/>
                <w:sz w:val="16"/>
                <w:szCs w:val="16"/>
              </w:rPr>
              <w:t>$435</w:t>
            </w:r>
          </w:p>
        </w:tc>
        <w:tc>
          <w:tcPr>
            <w:tcW w:w="1865" w:type="dxa"/>
            <w:shd w:val="clear" w:color="auto" w:fill="auto"/>
            <w:noWrap/>
            <w:vAlign w:val="center"/>
          </w:tcPr>
          <w:p w14:paraId="1D299689" w14:textId="4A7A1E95"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479</w:t>
            </w:r>
          </w:p>
        </w:tc>
      </w:tr>
      <w:tr w:rsidR="00FA52C7" w:rsidRPr="00C15821" w14:paraId="33BBFCE2" w14:textId="77777777" w:rsidTr="00C15821">
        <w:trPr>
          <w:trHeight w:val="227"/>
        </w:trPr>
        <w:tc>
          <w:tcPr>
            <w:tcW w:w="1555" w:type="dxa"/>
            <w:shd w:val="clear" w:color="auto" w:fill="auto"/>
            <w:noWrap/>
            <w:vAlign w:val="center"/>
          </w:tcPr>
          <w:p w14:paraId="67AE7ECC" w14:textId="0F92456A" w:rsidR="00FA52C7" w:rsidRPr="00C15821" w:rsidRDefault="00FA52C7" w:rsidP="00EF742D">
            <w:pPr>
              <w:spacing w:after="0" w:line="240" w:lineRule="auto"/>
              <w:rPr>
                <w:rFonts w:cs="Arial"/>
                <w:sz w:val="16"/>
                <w:szCs w:val="16"/>
              </w:rPr>
            </w:pPr>
            <w:r w:rsidRPr="00C15821">
              <w:rPr>
                <w:rFonts w:cs="Arial"/>
                <w:sz w:val="16"/>
                <w:szCs w:val="16"/>
              </w:rPr>
              <w:t>2021-22</w:t>
            </w:r>
          </w:p>
        </w:tc>
        <w:tc>
          <w:tcPr>
            <w:tcW w:w="1864" w:type="dxa"/>
            <w:shd w:val="clear" w:color="auto" w:fill="auto"/>
            <w:noWrap/>
            <w:vAlign w:val="center"/>
          </w:tcPr>
          <w:p w14:paraId="2C435877" w14:textId="33054A66" w:rsidR="00FA52C7" w:rsidRPr="00C15821" w:rsidRDefault="00A91175" w:rsidP="00EF742D">
            <w:pPr>
              <w:spacing w:after="0" w:line="240" w:lineRule="auto"/>
              <w:jc w:val="center"/>
              <w:rPr>
                <w:rFonts w:cs="Arial"/>
                <w:sz w:val="16"/>
                <w:szCs w:val="16"/>
              </w:rPr>
            </w:pPr>
            <w:r w:rsidRPr="00C15821">
              <w:rPr>
                <w:rFonts w:cs="Arial"/>
                <w:sz w:val="16"/>
                <w:szCs w:val="16"/>
              </w:rPr>
              <w:t>7.5</w:t>
            </w:r>
          </w:p>
        </w:tc>
        <w:tc>
          <w:tcPr>
            <w:tcW w:w="1865" w:type="dxa"/>
            <w:shd w:val="clear" w:color="auto" w:fill="auto"/>
            <w:noWrap/>
            <w:vAlign w:val="center"/>
          </w:tcPr>
          <w:p w14:paraId="2EA5867A" w14:textId="4A5CE37B" w:rsidR="00FA52C7" w:rsidRPr="00C15821" w:rsidRDefault="00A91175" w:rsidP="00EF742D">
            <w:pPr>
              <w:spacing w:after="0" w:line="240" w:lineRule="auto"/>
              <w:jc w:val="center"/>
              <w:rPr>
                <w:rFonts w:cs="Arial"/>
                <w:sz w:val="16"/>
                <w:szCs w:val="16"/>
              </w:rPr>
            </w:pPr>
            <w:r w:rsidRPr="00C15821">
              <w:rPr>
                <w:rFonts w:cs="Arial"/>
                <w:sz w:val="16"/>
                <w:szCs w:val="16"/>
              </w:rPr>
              <w:t>0.9</w:t>
            </w:r>
          </w:p>
        </w:tc>
        <w:tc>
          <w:tcPr>
            <w:tcW w:w="1865" w:type="dxa"/>
            <w:shd w:val="clear" w:color="auto" w:fill="auto"/>
            <w:noWrap/>
            <w:vAlign w:val="center"/>
          </w:tcPr>
          <w:p w14:paraId="1F24C778" w14:textId="6DFE05FD" w:rsidR="00FA52C7" w:rsidRPr="00C15821" w:rsidRDefault="00A91175" w:rsidP="00EF742D">
            <w:pPr>
              <w:spacing w:after="0" w:line="240" w:lineRule="auto"/>
              <w:jc w:val="center"/>
              <w:rPr>
                <w:rFonts w:cs="Arial"/>
                <w:sz w:val="16"/>
                <w:szCs w:val="16"/>
              </w:rPr>
            </w:pPr>
            <w:r w:rsidRPr="00C15821">
              <w:rPr>
                <w:rFonts w:cs="Arial"/>
                <w:sz w:val="16"/>
                <w:szCs w:val="16"/>
              </w:rPr>
              <w:t>63%</w:t>
            </w:r>
          </w:p>
        </w:tc>
        <w:tc>
          <w:tcPr>
            <w:tcW w:w="1865" w:type="dxa"/>
            <w:shd w:val="clear" w:color="auto" w:fill="auto"/>
            <w:noWrap/>
            <w:vAlign w:val="center"/>
          </w:tcPr>
          <w:p w14:paraId="61051591" w14:textId="27CECE91" w:rsidR="00FA52C7" w:rsidRPr="00C15821" w:rsidRDefault="00A91175" w:rsidP="00EF742D">
            <w:pPr>
              <w:spacing w:after="0" w:line="240" w:lineRule="auto"/>
              <w:jc w:val="center"/>
              <w:rPr>
                <w:rFonts w:cs="Arial"/>
                <w:sz w:val="16"/>
                <w:szCs w:val="16"/>
              </w:rPr>
            </w:pPr>
            <w:r w:rsidRPr="00C15821">
              <w:rPr>
                <w:rFonts w:cs="Arial"/>
                <w:sz w:val="16"/>
                <w:szCs w:val="16"/>
              </w:rPr>
              <w:t>$480</w:t>
            </w:r>
          </w:p>
        </w:tc>
        <w:tc>
          <w:tcPr>
            <w:tcW w:w="1865" w:type="dxa"/>
            <w:shd w:val="clear" w:color="auto" w:fill="auto"/>
            <w:noWrap/>
            <w:vAlign w:val="center"/>
          </w:tcPr>
          <w:p w14:paraId="1B1946C0" w14:textId="36D3E185" w:rsidR="00FA52C7" w:rsidRPr="00C15821" w:rsidRDefault="00A91175"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507</w:t>
            </w:r>
          </w:p>
        </w:tc>
      </w:tr>
      <w:tr w:rsidR="00FA52C7" w:rsidRPr="00C15821" w14:paraId="386741F1" w14:textId="77777777" w:rsidTr="00C15821">
        <w:trPr>
          <w:trHeight w:val="227"/>
        </w:trPr>
        <w:tc>
          <w:tcPr>
            <w:tcW w:w="1555" w:type="dxa"/>
            <w:shd w:val="clear" w:color="auto" w:fill="auto"/>
            <w:noWrap/>
            <w:vAlign w:val="center"/>
            <w:hideMark/>
          </w:tcPr>
          <w:p w14:paraId="4DE1285E" w14:textId="2B895AA1" w:rsidR="00FA52C7" w:rsidRPr="00C15821" w:rsidRDefault="007B5D4A" w:rsidP="00EF742D">
            <w:pPr>
              <w:spacing w:after="0" w:line="240" w:lineRule="auto"/>
              <w:rPr>
                <w:rFonts w:cs="Arial"/>
                <w:sz w:val="16"/>
                <w:szCs w:val="16"/>
              </w:rPr>
            </w:pPr>
            <w:r w:rsidRPr="00C15821">
              <w:rPr>
                <w:rFonts w:cs="Arial"/>
                <w:sz w:val="16"/>
                <w:szCs w:val="16"/>
              </w:rPr>
              <w:t>2022-23</w:t>
            </w:r>
          </w:p>
        </w:tc>
        <w:tc>
          <w:tcPr>
            <w:tcW w:w="1864" w:type="dxa"/>
            <w:shd w:val="clear" w:color="auto" w:fill="auto"/>
            <w:noWrap/>
            <w:vAlign w:val="center"/>
          </w:tcPr>
          <w:p w14:paraId="51D675D0" w14:textId="290DA4C5" w:rsidR="00FA52C7" w:rsidRPr="00C15821" w:rsidRDefault="00FA52C7" w:rsidP="00EF742D">
            <w:pPr>
              <w:spacing w:after="0" w:line="240" w:lineRule="auto"/>
              <w:jc w:val="center"/>
              <w:rPr>
                <w:rFonts w:cs="Arial"/>
                <w:sz w:val="16"/>
                <w:szCs w:val="16"/>
              </w:rPr>
            </w:pPr>
            <w:r w:rsidRPr="00C15821">
              <w:rPr>
                <w:rFonts w:cs="Arial"/>
                <w:sz w:val="16"/>
                <w:szCs w:val="16"/>
              </w:rPr>
              <w:t>7.</w:t>
            </w:r>
            <w:r w:rsidR="007B5D4A" w:rsidRPr="00C15821">
              <w:rPr>
                <w:rFonts w:cs="Arial"/>
                <w:sz w:val="16"/>
                <w:szCs w:val="16"/>
              </w:rPr>
              <w:t>2</w:t>
            </w:r>
          </w:p>
        </w:tc>
        <w:tc>
          <w:tcPr>
            <w:tcW w:w="1865" w:type="dxa"/>
            <w:shd w:val="clear" w:color="auto" w:fill="auto"/>
            <w:noWrap/>
            <w:vAlign w:val="center"/>
          </w:tcPr>
          <w:p w14:paraId="2B729A56" w14:textId="6AB2CD7D" w:rsidR="00FA52C7" w:rsidRPr="00C15821" w:rsidRDefault="007B5D4A" w:rsidP="00EF742D">
            <w:pPr>
              <w:spacing w:after="0" w:line="240" w:lineRule="auto"/>
              <w:jc w:val="center"/>
              <w:rPr>
                <w:rFonts w:cs="Arial"/>
                <w:sz w:val="16"/>
                <w:szCs w:val="16"/>
              </w:rPr>
            </w:pPr>
            <w:r w:rsidRPr="00C15821">
              <w:rPr>
                <w:rFonts w:cs="Arial"/>
                <w:sz w:val="16"/>
                <w:szCs w:val="16"/>
              </w:rPr>
              <w:t>0.9</w:t>
            </w:r>
          </w:p>
        </w:tc>
        <w:tc>
          <w:tcPr>
            <w:tcW w:w="1865" w:type="dxa"/>
            <w:shd w:val="clear" w:color="auto" w:fill="auto"/>
            <w:noWrap/>
            <w:vAlign w:val="center"/>
          </w:tcPr>
          <w:p w14:paraId="66978CB0" w14:textId="64D60BF7" w:rsidR="00FA52C7" w:rsidRPr="00C15821" w:rsidRDefault="007B5D4A" w:rsidP="00EF742D">
            <w:pPr>
              <w:spacing w:after="0" w:line="240" w:lineRule="auto"/>
              <w:jc w:val="center"/>
              <w:rPr>
                <w:rFonts w:cs="Arial"/>
                <w:sz w:val="16"/>
                <w:szCs w:val="16"/>
              </w:rPr>
            </w:pPr>
            <w:r w:rsidRPr="00C15821">
              <w:rPr>
                <w:rFonts w:cs="Arial"/>
                <w:sz w:val="16"/>
                <w:szCs w:val="16"/>
              </w:rPr>
              <w:t>60</w:t>
            </w:r>
            <w:r w:rsidR="00FA52C7" w:rsidRPr="00C15821">
              <w:rPr>
                <w:rFonts w:cs="Arial"/>
                <w:sz w:val="16"/>
                <w:szCs w:val="16"/>
              </w:rPr>
              <w:t>%</w:t>
            </w:r>
          </w:p>
        </w:tc>
        <w:tc>
          <w:tcPr>
            <w:tcW w:w="1865" w:type="dxa"/>
            <w:shd w:val="clear" w:color="auto" w:fill="auto"/>
            <w:noWrap/>
            <w:vAlign w:val="center"/>
          </w:tcPr>
          <w:p w14:paraId="5EFD25A9" w14:textId="4E0CF2BD" w:rsidR="00FA52C7" w:rsidRPr="00C15821" w:rsidRDefault="007B5D4A" w:rsidP="00EF742D">
            <w:pPr>
              <w:spacing w:after="0" w:line="240" w:lineRule="auto"/>
              <w:jc w:val="center"/>
              <w:rPr>
                <w:rFonts w:cs="Arial"/>
                <w:sz w:val="16"/>
                <w:szCs w:val="16"/>
              </w:rPr>
            </w:pPr>
            <w:r w:rsidRPr="00C15821">
              <w:rPr>
                <w:rFonts w:cs="Arial"/>
                <w:sz w:val="16"/>
                <w:szCs w:val="16"/>
              </w:rPr>
              <w:t>$583</w:t>
            </w:r>
          </w:p>
        </w:tc>
        <w:tc>
          <w:tcPr>
            <w:tcW w:w="1865" w:type="dxa"/>
            <w:shd w:val="clear" w:color="auto" w:fill="auto"/>
            <w:noWrap/>
            <w:vAlign w:val="center"/>
          </w:tcPr>
          <w:p w14:paraId="309AA98D" w14:textId="7D1D3664" w:rsidR="00FA52C7" w:rsidRPr="00C15821" w:rsidRDefault="00FA52C7" w:rsidP="00EF742D">
            <w:pPr>
              <w:spacing w:after="0" w:line="240" w:lineRule="auto"/>
              <w:jc w:val="center"/>
              <w:rPr>
                <w:rFonts w:cs="Arial"/>
                <w:sz w:val="16"/>
                <w:szCs w:val="16"/>
              </w:rPr>
            </w:pPr>
            <w:r w:rsidRPr="00C15821">
              <w:rPr>
                <w:rFonts w:cs="Arial"/>
                <w:sz w:val="16"/>
                <w:szCs w:val="16"/>
              </w:rPr>
              <w:t>$</w:t>
            </w:r>
            <w:r w:rsidR="007B5D4A" w:rsidRPr="00C15821">
              <w:rPr>
                <w:rFonts w:cs="Arial"/>
                <w:sz w:val="16"/>
                <w:szCs w:val="16"/>
              </w:rPr>
              <w:t>583</w:t>
            </w:r>
          </w:p>
        </w:tc>
      </w:tr>
      <w:tr w:rsidR="007B5D4A" w:rsidRPr="00C15821" w14:paraId="20D1B272" w14:textId="77777777" w:rsidTr="00C15821">
        <w:trPr>
          <w:trHeight w:val="227"/>
        </w:trPr>
        <w:tc>
          <w:tcPr>
            <w:tcW w:w="1555" w:type="dxa"/>
            <w:shd w:val="clear" w:color="000000" w:fill="D9D9D9"/>
            <w:noWrap/>
            <w:vAlign w:val="center"/>
          </w:tcPr>
          <w:p w14:paraId="3D917D07" w14:textId="7A9AE132" w:rsidR="007B5D4A" w:rsidRPr="00C15821" w:rsidRDefault="007B5D4A" w:rsidP="007B5D4A">
            <w:pPr>
              <w:spacing w:after="0" w:line="240" w:lineRule="auto"/>
              <w:rPr>
                <w:rFonts w:cs="Arial"/>
                <w:sz w:val="16"/>
                <w:szCs w:val="16"/>
              </w:rPr>
            </w:pPr>
            <w:r w:rsidRPr="00C15821">
              <w:rPr>
                <w:rFonts w:cs="Arial"/>
                <w:sz w:val="16"/>
                <w:szCs w:val="16"/>
              </w:rPr>
              <w:t>Average</w:t>
            </w:r>
          </w:p>
        </w:tc>
        <w:tc>
          <w:tcPr>
            <w:tcW w:w="1864" w:type="dxa"/>
            <w:shd w:val="clear" w:color="000000" w:fill="D9D9D9"/>
            <w:noWrap/>
            <w:vAlign w:val="center"/>
          </w:tcPr>
          <w:p w14:paraId="11763AB4" w14:textId="339238F1" w:rsidR="007B5D4A" w:rsidRPr="00C15821" w:rsidRDefault="007B5D4A" w:rsidP="007B5D4A">
            <w:pPr>
              <w:spacing w:after="0" w:line="240" w:lineRule="auto"/>
              <w:jc w:val="center"/>
              <w:rPr>
                <w:rFonts w:cs="Arial"/>
                <w:sz w:val="16"/>
                <w:szCs w:val="16"/>
              </w:rPr>
            </w:pPr>
            <w:r w:rsidRPr="00C15821">
              <w:rPr>
                <w:rFonts w:cs="Arial"/>
                <w:sz w:val="16"/>
                <w:szCs w:val="16"/>
              </w:rPr>
              <w:t>7.4</w:t>
            </w:r>
          </w:p>
        </w:tc>
        <w:tc>
          <w:tcPr>
            <w:tcW w:w="1865" w:type="dxa"/>
            <w:shd w:val="clear" w:color="000000" w:fill="D9D9D9"/>
            <w:noWrap/>
            <w:vAlign w:val="center"/>
          </w:tcPr>
          <w:p w14:paraId="7FB6D7F7" w14:textId="7A8D174C" w:rsidR="007B5D4A" w:rsidRPr="00C15821" w:rsidRDefault="007B5D4A" w:rsidP="007B5D4A">
            <w:pPr>
              <w:spacing w:after="0" w:line="240" w:lineRule="auto"/>
              <w:jc w:val="center"/>
              <w:rPr>
                <w:rFonts w:cs="Arial"/>
                <w:sz w:val="16"/>
                <w:szCs w:val="16"/>
              </w:rPr>
            </w:pPr>
            <w:r w:rsidRPr="00C15821">
              <w:rPr>
                <w:rFonts w:cs="Arial"/>
                <w:sz w:val="16"/>
                <w:szCs w:val="16"/>
              </w:rPr>
              <w:t>1.1</w:t>
            </w:r>
          </w:p>
        </w:tc>
        <w:tc>
          <w:tcPr>
            <w:tcW w:w="1865" w:type="dxa"/>
            <w:shd w:val="clear" w:color="000000" w:fill="D9D9D9"/>
            <w:noWrap/>
            <w:vAlign w:val="center"/>
          </w:tcPr>
          <w:p w14:paraId="24881100" w14:textId="1D1767C3" w:rsidR="007B5D4A" w:rsidRPr="00C15821" w:rsidRDefault="007B5D4A" w:rsidP="007B5D4A">
            <w:pPr>
              <w:spacing w:after="0" w:line="240" w:lineRule="auto"/>
              <w:jc w:val="center"/>
              <w:rPr>
                <w:rFonts w:cs="Arial"/>
                <w:sz w:val="16"/>
                <w:szCs w:val="16"/>
              </w:rPr>
            </w:pPr>
            <w:r w:rsidRPr="00C15821">
              <w:rPr>
                <w:rFonts w:cs="Arial"/>
                <w:sz w:val="16"/>
                <w:szCs w:val="16"/>
              </w:rPr>
              <w:t>67%</w:t>
            </w:r>
          </w:p>
        </w:tc>
        <w:tc>
          <w:tcPr>
            <w:tcW w:w="1865" w:type="dxa"/>
            <w:shd w:val="clear" w:color="000000" w:fill="D9D9D9"/>
            <w:noWrap/>
            <w:vAlign w:val="center"/>
          </w:tcPr>
          <w:p w14:paraId="1300E0A1" w14:textId="2E137E91" w:rsidR="007B5D4A" w:rsidRPr="00C15821" w:rsidRDefault="007B5D4A" w:rsidP="007B5D4A">
            <w:pPr>
              <w:spacing w:after="0" w:line="240" w:lineRule="auto"/>
              <w:jc w:val="center"/>
              <w:rPr>
                <w:rFonts w:cs="Arial"/>
                <w:sz w:val="16"/>
                <w:szCs w:val="16"/>
              </w:rPr>
            </w:pPr>
            <w:r w:rsidRPr="00C15821">
              <w:rPr>
                <w:rFonts w:cs="Arial"/>
                <w:sz w:val="16"/>
                <w:szCs w:val="16"/>
              </w:rPr>
              <w:t> </w:t>
            </w:r>
          </w:p>
        </w:tc>
        <w:tc>
          <w:tcPr>
            <w:tcW w:w="1865" w:type="dxa"/>
            <w:shd w:val="clear" w:color="000000" w:fill="D9D9D9"/>
            <w:noWrap/>
            <w:vAlign w:val="center"/>
          </w:tcPr>
          <w:p w14:paraId="23B639BC" w14:textId="2B1935D8" w:rsidR="007B5D4A" w:rsidRPr="00C15821" w:rsidRDefault="007B5D4A" w:rsidP="007B5D4A">
            <w:pPr>
              <w:spacing w:after="0" w:line="240" w:lineRule="auto"/>
              <w:jc w:val="center"/>
              <w:rPr>
                <w:rFonts w:cs="Arial"/>
                <w:sz w:val="16"/>
                <w:szCs w:val="16"/>
              </w:rPr>
            </w:pPr>
            <w:r w:rsidRPr="00C15821">
              <w:rPr>
                <w:rFonts w:cs="Arial"/>
                <w:sz w:val="16"/>
                <w:szCs w:val="16"/>
              </w:rPr>
              <w:t>$497</w:t>
            </w:r>
          </w:p>
        </w:tc>
      </w:tr>
    </w:tbl>
    <w:p w14:paraId="6C598B79" w14:textId="77777777" w:rsidR="00FA52C7" w:rsidRPr="00A83990" w:rsidRDefault="00FA52C7" w:rsidP="001169B4">
      <w:pPr>
        <w:pStyle w:val="Body"/>
        <w:rPr>
          <w:sz w:val="16"/>
          <w:szCs w:val="16"/>
        </w:rPr>
      </w:pPr>
      <w:r w:rsidRPr="00A83990">
        <w:rPr>
          <w:sz w:val="16"/>
          <w:szCs w:val="16"/>
        </w:rPr>
        <w:t>* From 2006-07 to 2010-11 estimated grazed pasture and conserved feed was calculated per usable hectare</w:t>
      </w:r>
    </w:p>
    <w:p w14:paraId="42488164" w14:textId="77777777" w:rsidR="00FA52C7" w:rsidRPr="00A83990" w:rsidRDefault="00FA52C7" w:rsidP="001169B4">
      <w:pPr>
        <w:pStyle w:val="Body"/>
        <w:rPr>
          <w:sz w:val="16"/>
          <w:szCs w:val="16"/>
        </w:rPr>
      </w:pPr>
      <w:r w:rsidRPr="00A83990">
        <w:rPr>
          <w:sz w:val="16"/>
          <w:szCs w:val="16"/>
        </w:rPr>
        <w:t>From 2011-12 estimated grazed pasture and conserved feed was calculated per hectare of milking area</w:t>
      </w:r>
    </w:p>
    <w:p w14:paraId="11B94AB5" w14:textId="77777777" w:rsidR="00B452D5" w:rsidRPr="008B11B5" w:rsidRDefault="00B452D5" w:rsidP="00882985">
      <w:pPr>
        <w:rPr>
          <w:rFonts w:cs="Arial"/>
          <w:sz w:val="16"/>
          <w:szCs w:val="16"/>
          <w:highlight w:val="yellow"/>
        </w:rPr>
      </w:pPr>
    </w:p>
    <w:p w14:paraId="7D5F1CED" w14:textId="1DF316AA" w:rsidR="009277EE" w:rsidRPr="008B11B5" w:rsidRDefault="009277EE" w:rsidP="00882985">
      <w:pPr>
        <w:rPr>
          <w:rFonts w:cs="Arial"/>
          <w:highlight w:val="yellow"/>
        </w:rPr>
        <w:sectPr w:rsidR="009277EE" w:rsidRPr="008B11B5" w:rsidSect="004720A3">
          <w:pgSz w:w="16840" w:h="11900" w:orient="landscape"/>
          <w:pgMar w:top="1134" w:right="1701" w:bottom="1134" w:left="1418" w:header="709" w:footer="397" w:gutter="0"/>
          <w:cols w:space="708"/>
          <w:docGrid w:linePitch="360"/>
        </w:sectPr>
      </w:pPr>
    </w:p>
    <w:p w14:paraId="302C2D13" w14:textId="306FD516" w:rsidR="00C24C06" w:rsidRPr="008B11B5" w:rsidRDefault="00C24C06" w:rsidP="00882985">
      <w:pPr>
        <w:rPr>
          <w:rFonts w:cs="Arial"/>
          <w:highlight w:val="yellow"/>
        </w:rPr>
      </w:pPr>
    </w:p>
    <w:p w14:paraId="03D57778" w14:textId="77777777" w:rsidR="000A1C03" w:rsidRPr="008B11B5" w:rsidRDefault="000A1C03" w:rsidP="002B6B07">
      <w:pPr>
        <w:pStyle w:val="Heading1"/>
        <w:rPr>
          <w:rFonts w:cs="Arial"/>
          <w:highlight w:val="yellow"/>
        </w:rPr>
        <w:sectPr w:rsidR="000A1C03" w:rsidRPr="008B11B5" w:rsidSect="00882985">
          <w:pgSz w:w="11900" w:h="16840"/>
          <w:pgMar w:top="1701" w:right="1134" w:bottom="1418" w:left="1134" w:header="709" w:footer="397" w:gutter="0"/>
          <w:cols w:num="2" w:space="708"/>
          <w:docGrid w:linePitch="360"/>
        </w:sectPr>
      </w:pPr>
    </w:p>
    <w:p w14:paraId="41C40F09" w14:textId="52FA07DD" w:rsidR="00297C3F" w:rsidRPr="00A21701" w:rsidRDefault="00C34490" w:rsidP="002B6B07">
      <w:pPr>
        <w:pStyle w:val="Heading1"/>
        <w:rPr>
          <w:rFonts w:cs="Arial"/>
        </w:rPr>
      </w:pPr>
      <w:bookmarkStart w:id="217" w:name="_Toc144894684"/>
      <w:r w:rsidRPr="00A21701">
        <w:rPr>
          <w:rFonts w:cs="Arial"/>
        </w:rPr>
        <w:t xml:space="preserve">Appendix E: Glossary of terms, </w:t>
      </w:r>
      <w:proofErr w:type="gramStart"/>
      <w:r w:rsidRPr="00A21701">
        <w:rPr>
          <w:rFonts w:cs="Arial"/>
        </w:rPr>
        <w:t>abbreviations</w:t>
      </w:r>
      <w:proofErr w:type="gramEnd"/>
      <w:r w:rsidRPr="00A21701">
        <w:rPr>
          <w:rFonts w:cs="Arial"/>
        </w:rPr>
        <w:t xml:space="preserve"> and standard values</w:t>
      </w:r>
      <w:bookmarkEnd w:id="217"/>
      <w:r w:rsidRPr="00A21701">
        <w:rPr>
          <w:rFonts w:cs="Arial"/>
        </w:rPr>
        <w:t xml:space="preserve"> </w:t>
      </w:r>
    </w:p>
    <w:p w14:paraId="1F8BD4F6" w14:textId="29116189" w:rsidR="00C34490" w:rsidRPr="00A21701" w:rsidRDefault="00C34490" w:rsidP="007876C5">
      <w:pPr>
        <w:pStyle w:val="Heading2"/>
        <w:rPr>
          <w:rFonts w:cs="Arial"/>
        </w:rPr>
      </w:pPr>
      <w:bookmarkStart w:id="218" w:name="_Toc112702966"/>
      <w:r w:rsidRPr="00A21701">
        <w:rPr>
          <w:rFonts w:cs="Arial"/>
        </w:rPr>
        <w:t>Glossary of terms</w:t>
      </w:r>
      <w:bookmarkEnd w:id="218"/>
    </w:p>
    <w:p w14:paraId="2F54E20E" w14:textId="77777777" w:rsidR="000A1C03" w:rsidRPr="00A21701" w:rsidRDefault="000A1C03" w:rsidP="00BB32D5">
      <w:pPr>
        <w:rPr>
          <w:rFonts w:cs="Arial"/>
        </w:rPr>
        <w:sectPr w:rsidR="000A1C03" w:rsidRPr="00A21701" w:rsidSect="007876C5">
          <w:type w:val="continuous"/>
          <w:pgSz w:w="11900" w:h="16840"/>
          <w:pgMar w:top="1701" w:right="1134" w:bottom="1418" w:left="1134" w:header="709" w:footer="397" w:gutter="0"/>
          <w:cols w:space="708"/>
          <w:docGrid w:linePitch="360"/>
        </w:sectPr>
      </w:pPr>
    </w:p>
    <w:p w14:paraId="62DFB74D" w14:textId="77777777" w:rsidR="000A1C03" w:rsidRPr="00A21701" w:rsidRDefault="000A1C03" w:rsidP="00BB32D5">
      <w:pPr>
        <w:rPr>
          <w:rFonts w:cs="Arial"/>
          <w:b/>
          <w:sz w:val="20"/>
          <w:szCs w:val="20"/>
        </w:rPr>
      </w:pPr>
      <w:r w:rsidRPr="00A21701">
        <w:rPr>
          <w:rFonts w:cs="Arial"/>
          <w:b/>
          <w:sz w:val="20"/>
          <w:szCs w:val="20"/>
        </w:rPr>
        <w:t>All other farm income</w:t>
      </w:r>
    </w:p>
    <w:p w14:paraId="3B87F54A" w14:textId="37610DA1" w:rsidR="000A1C03" w:rsidRPr="00A21701" w:rsidRDefault="000A1C03" w:rsidP="00BB32D5">
      <w:pPr>
        <w:rPr>
          <w:rFonts w:cs="Arial"/>
          <w:sz w:val="20"/>
          <w:szCs w:val="20"/>
        </w:rPr>
      </w:pPr>
      <w:r w:rsidRPr="00A21701">
        <w:rPr>
          <w:rFonts w:cs="Arial"/>
          <w:sz w:val="20"/>
          <w:szCs w:val="20"/>
        </w:rPr>
        <w:t xml:space="preserve">Income to the farm from all sources except milk. Includes livestock trading profit, dividends, interest payments received, and rent from </w:t>
      </w:r>
      <w:proofErr w:type="gramStart"/>
      <w:r w:rsidRPr="00A21701">
        <w:rPr>
          <w:rFonts w:cs="Arial"/>
          <w:sz w:val="20"/>
          <w:szCs w:val="20"/>
        </w:rPr>
        <w:t xml:space="preserve">farm </w:t>
      </w:r>
      <w:r w:rsidR="002A5B12" w:rsidRPr="00A21701">
        <w:rPr>
          <w:rFonts w:cs="Arial"/>
          <w:sz w:val="20"/>
          <w:szCs w:val="20"/>
        </w:rPr>
        <w:t>houses</w:t>
      </w:r>
      <w:proofErr w:type="gramEnd"/>
      <w:r w:rsidRPr="00A21701">
        <w:rPr>
          <w:rFonts w:cs="Arial"/>
          <w:sz w:val="20"/>
          <w:szCs w:val="20"/>
        </w:rPr>
        <w:t>.</w:t>
      </w:r>
    </w:p>
    <w:p w14:paraId="69D9FC6F" w14:textId="77777777" w:rsidR="000A1C03" w:rsidRPr="00A21701" w:rsidRDefault="000A1C03" w:rsidP="00BB32D5">
      <w:pPr>
        <w:rPr>
          <w:rFonts w:cs="Arial"/>
          <w:b/>
          <w:sz w:val="20"/>
          <w:szCs w:val="20"/>
        </w:rPr>
      </w:pPr>
      <w:r w:rsidRPr="00A21701">
        <w:rPr>
          <w:rFonts w:cs="Arial"/>
          <w:b/>
          <w:sz w:val="20"/>
          <w:szCs w:val="20"/>
        </w:rPr>
        <w:t>Allocation</w:t>
      </w:r>
    </w:p>
    <w:p w14:paraId="6AB62562" w14:textId="415BFB74" w:rsidR="000A1C03" w:rsidRPr="00A21701" w:rsidRDefault="000A1C03" w:rsidP="00BB32D5">
      <w:pPr>
        <w:rPr>
          <w:rFonts w:cs="Arial"/>
          <w:sz w:val="20"/>
          <w:szCs w:val="20"/>
        </w:rPr>
      </w:pPr>
      <w:r w:rsidRPr="00A21701">
        <w:rPr>
          <w:rFonts w:cs="Arial"/>
          <w:sz w:val="20"/>
          <w:szCs w:val="20"/>
        </w:rPr>
        <w:t xml:space="preserve">Water that is </w:t>
      </w:r>
      <w:proofErr w:type="gramStart"/>
      <w:r w:rsidRPr="00A21701">
        <w:rPr>
          <w:rFonts w:cs="Arial"/>
          <w:sz w:val="20"/>
          <w:szCs w:val="20"/>
        </w:rPr>
        <w:t>actually available</w:t>
      </w:r>
      <w:proofErr w:type="gramEnd"/>
      <w:r w:rsidRPr="00A21701">
        <w:rPr>
          <w:rFonts w:cs="Arial"/>
          <w:sz w:val="20"/>
          <w:szCs w:val="20"/>
        </w:rPr>
        <w:t xml:space="preserve"> to use or trade in any given year, including new allocations and carryover. Previously known as temporary water. Full allocation means irrigators receive 100 per cent of their </w:t>
      </w:r>
      <w:r w:rsidR="00E23657">
        <w:rPr>
          <w:rFonts w:cs="Arial"/>
          <w:sz w:val="20"/>
          <w:szCs w:val="20"/>
        </w:rPr>
        <w:t>high reliability water shares.</w:t>
      </w:r>
    </w:p>
    <w:p w14:paraId="68C5127E" w14:textId="77777777" w:rsidR="000A1C03" w:rsidRPr="00A21701" w:rsidRDefault="000A1C03" w:rsidP="00BB32D5">
      <w:pPr>
        <w:rPr>
          <w:rFonts w:cs="Arial"/>
          <w:b/>
          <w:sz w:val="20"/>
          <w:szCs w:val="20"/>
        </w:rPr>
      </w:pPr>
      <w:r w:rsidRPr="00A21701">
        <w:rPr>
          <w:rFonts w:cs="Arial"/>
          <w:b/>
          <w:sz w:val="20"/>
          <w:szCs w:val="20"/>
        </w:rPr>
        <w:t>Allocation trade</w:t>
      </w:r>
    </w:p>
    <w:p w14:paraId="6B634935" w14:textId="3715D73E" w:rsidR="000A1C03" w:rsidRPr="00A21701" w:rsidRDefault="000A1C03" w:rsidP="00BB32D5">
      <w:pPr>
        <w:rPr>
          <w:rFonts w:cs="Arial"/>
          <w:sz w:val="20"/>
          <w:szCs w:val="20"/>
        </w:rPr>
      </w:pPr>
      <w:r w:rsidRPr="00A21701">
        <w:rPr>
          <w:rFonts w:cs="Arial"/>
          <w:sz w:val="20"/>
          <w:szCs w:val="20"/>
        </w:rPr>
        <w:t xml:space="preserve">The transfer of a volume of allocation water between a seller and buyer. Water is traded within a current irrigation season. Previously known as trading of temporary water entitlement </w:t>
      </w:r>
    </w:p>
    <w:p w14:paraId="5AFC6380" w14:textId="77777777" w:rsidR="000A1C03" w:rsidRPr="00A21701" w:rsidRDefault="000A1C03" w:rsidP="00BB32D5">
      <w:pPr>
        <w:rPr>
          <w:rFonts w:cs="Arial"/>
          <w:b/>
          <w:sz w:val="20"/>
          <w:szCs w:val="20"/>
        </w:rPr>
      </w:pPr>
      <w:r w:rsidRPr="00A21701">
        <w:rPr>
          <w:rFonts w:cs="Arial"/>
          <w:b/>
          <w:sz w:val="20"/>
          <w:szCs w:val="20"/>
        </w:rPr>
        <w:t xml:space="preserve">Appreciation </w:t>
      </w:r>
    </w:p>
    <w:p w14:paraId="583C0924" w14:textId="6D0B588A" w:rsidR="000A1C03" w:rsidRPr="00A21701" w:rsidRDefault="000A1C03" w:rsidP="00BB32D5">
      <w:pPr>
        <w:rPr>
          <w:rFonts w:cs="Arial"/>
          <w:sz w:val="20"/>
          <w:szCs w:val="20"/>
        </w:rPr>
      </w:pPr>
      <w:r w:rsidRPr="00A21701">
        <w:rPr>
          <w:rFonts w:cs="Arial"/>
          <w:sz w:val="20"/>
          <w:szCs w:val="20"/>
        </w:rPr>
        <w:t>An increase in the value of an asset in the market</w:t>
      </w:r>
      <w:r w:rsidR="00003100" w:rsidRPr="00A21701">
        <w:rPr>
          <w:rFonts w:cs="Arial"/>
          <w:sz w:val="20"/>
          <w:szCs w:val="20"/>
        </w:rPr>
        <w:t>,</w:t>
      </w:r>
      <w:r w:rsidRPr="00A21701">
        <w:rPr>
          <w:rFonts w:cs="Arial"/>
          <w:sz w:val="20"/>
          <w:szCs w:val="20"/>
        </w:rPr>
        <w:t xml:space="preserve"> often only applicable to land value.</w:t>
      </w:r>
    </w:p>
    <w:p w14:paraId="1237845F" w14:textId="77777777" w:rsidR="000A1C03" w:rsidRPr="00A21701" w:rsidRDefault="000A1C03" w:rsidP="00BB32D5">
      <w:pPr>
        <w:rPr>
          <w:rFonts w:cs="Arial"/>
          <w:b/>
          <w:sz w:val="20"/>
          <w:szCs w:val="20"/>
        </w:rPr>
      </w:pPr>
      <w:r w:rsidRPr="00A21701">
        <w:rPr>
          <w:rFonts w:cs="Arial"/>
          <w:b/>
          <w:sz w:val="20"/>
          <w:szCs w:val="20"/>
        </w:rPr>
        <w:t>Asset</w:t>
      </w:r>
    </w:p>
    <w:p w14:paraId="76DDDF44" w14:textId="645DBA3B" w:rsidR="000A1C03" w:rsidRPr="00A21701" w:rsidRDefault="000A1C03" w:rsidP="00BB32D5">
      <w:pPr>
        <w:rPr>
          <w:rFonts w:cs="Arial"/>
          <w:sz w:val="20"/>
          <w:szCs w:val="20"/>
        </w:rPr>
      </w:pPr>
      <w:r w:rsidRPr="00A21701">
        <w:rPr>
          <w:rFonts w:cs="Arial"/>
          <w:sz w:val="20"/>
          <w:szCs w:val="20"/>
        </w:rPr>
        <w:t xml:space="preserve">Anything managed by the farm, whether it is owned or not. Assets include owned </w:t>
      </w:r>
      <w:r w:rsidR="00341659" w:rsidRPr="00A21701">
        <w:rPr>
          <w:rFonts w:cs="Arial"/>
          <w:sz w:val="20"/>
          <w:szCs w:val="20"/>
        </w:rPr>
        <w:t xml:space="preserve">and leased </w:t>
      </w:r>
      <w:r w:rsidRPr="00A21701">
        <w:rPr>
          <w:rFonts w:cs="Arial"/>
          <w:sz w:val="20"/>
          <w:szCs w:val="20"/>
        </w:rPr>
        <w:t xml:space="preserve">land and buildings, plant and machinery, fixtures and fittings, trading stock, farm investments (i.e., Farm Management Deposits), debtors, and cash. </w:t>
      </w:r>
    </w:p>
    <w:p w14:paraId="001EA662" w14:textId="77777777" w:rsidR="00C40081" w:rsidRPr="00A21701" w:rsidRDefault="00C40081" w:rsidP="00BB32D5">
      <w:pPr>
        <w:rPr>
          <w:rFonts w:cs="Arial"/>
          <w:b/>
          <w:sz w:val="20"/>
          <w:szCs w:val="20"/>
        </w:rPr>
      </w:pPr>
      <w:r w:rsidRPr="00A21701">
        <w:rPr>
          <w:rFonts w:cs="Arial"/>
          <w:b/>
          <w:sz w:val="20"/>
          <w:szCs w:val="20"/>
        </w:rPr>
        <w:t>Average</w:t>
      </w:r>
    </w:p>
    <w:p w14:paraId="18FF6AAC" w14:textId="212EEB82" w:rsidR="00C40081" w:rsidRPr="00A21701" w:rsidRDefault="00C40081" w:rsidP="00BB32D5">
      <w:pPr>
        <w:rPr>
          <w:rFonts w:cs="Arial"/>
          <w:sz w:val="20"/>
          <w:szCs w:val="20"/>
        </w:rPr>
      </w:pPr>
      <w:r w:rsidRPr="00A21701">
        <w:rPr>
          <w:rFonts w:cs="Arial"/>
          <w:sz w:val="20"/>
          <w:szCs w:val="20"/>
        </w:rPr>
        <w:t>The sum</w:t>
      </w:r>
      <w:r w:rsidR="007A4340" w:rsidRPr="00A21701">
        <w:rPr>
          <w:rFonts w:cs="Arial"/>
          <w:sz w:val="20"/>
          <w:szCs w:val="20"/>
        </w:rPr>
        <w:t xml:space="preserve"> </w:t>
      </w:r>
      <w:r w:rsidRPr="00A21701">
        <w:rPr>
          <w:rFonts w:cs="Arial"/>
          <w:sz w:val="20"/>
          <w:szCs w:val="20"/>
        </w:rPr>
        <w:t>of all values in a category</w:t>
      </w:r>
      <w:r w:rsidR="00577CEB" w:rsidRPr="00A21701">
        <w:rPr>
          <w:rFonts w:cs="Arial"/>
          <w:sz w:val="20"/>
          <w:szCs w:val="20"/>
        </w:rPr>
        <w:t xml:space="preserve"> divided by the number </w:t>
      </w:r>
      <w:r w:rsidR="007A4340" w:rsidRPr="00A21701">
        <w:rPr>
          <w:rFonts w:cs="Arial"/>
          <w:sz w:val="20"/>
          <w:szCs w:val="20"/>
        </w:rPr>
        <w:t>of summed values unless an exclusion has been specified.</w:t>
      </w:r>
    </w:p>
    <w:p w14:paraId="38CB1ABB" w14:textId="32E1BC3E" w:rsidR="000A1C03" w:rsidRPr="00A21701" w:rsidRDefault="000A1C03" w:rsidP="00BB32D5">
      <w:pPr>
        <w:rPr>
          <w:rFonts w:cs="Arial"/>
          <w:b/>
          <w:sz w:val="20"/>
          <w:szCs w:val="20"/>
        </w:rPr>
      </w:pPr>
      <w:r w:rsidRPr="00A21701">
        <w:rPr>
          <w:rFonts w:cs="Arial"/>
          <w:b/>
          <w:sz w:val="20"/>
          <w:szCs w:val="20"/>
        </w:rPr>
        <w:t xml:space="preserve">Cash overheads </w:t>
      </w:r>
    </w:p>
    <w:p w14:paraId="62CD487B" w14:textId="77777777" w:rsidR="000A1C03" w:rsidRPr="00A21701" w:rsidRDefault="000A1C03" w:rsidP="00BB32D5">
      <w:pPr>
        <w:rPr>
          <w:rFonts w:cs="Arial"/>
          <w:sz w:val="20"/>
          <w:szCs w:val="20"/>
        </w:rPr>
      </w:pPr>
      <w:r w:rsidRPr="00A21701">
        <w:rPr>
          <w:rFonts w:cs="Arial"/>
          <w:sz w:val="20"/>
          <w:szCs w:val="20"/>
        </w:rPr>
        <w:t>All fixed costs that have a cash cost to the business. Includes all overhead costs except imputed labour costs and depreciation.</w:t>
      </w:r>
    </w:p>
    <w:p w14:paraId="3BB48B86" w14:textId="77777777" w:rsidR="000A1C03" w:rsidRPr="00A21701" w:rsidRDefault="000A1C03" w:rsidP="007876C5">
      <w:pPr>
        <w:rPr>
          <w:rFonts w:cs="Arial"/>
          <w:b/>
          <w:sz w:val="20"/>
          <w:szCs w:val="20"/>
        </w:rPr>
      </w:pPr>
      <w:r w:rsidRPr="00A21701">
        <w:rPr>
          <w:rFonts w:cs="Arial"/>
          <w:b/>
          <w:sz w:val="20"/>
          <w:szCs w:val="20"/>
        </w:rPr>
        <w:t xml:space="preserve">Cost structure </w:t>
      </w:r>
    </w:p>
    <w:p w14:paraId="185961C2" w14:textId="77777777" w:rsidR="000A1C03" w:rsidRPr="00A21701" w:rsidRDefault="000A1C03" w:rsidP="007876C5">
      <w:pPr>
        <w:rPr>
          <w:rFonts w:cs="Arial"/>
          <w:sz w:val="20"/>
          <w:szCs w:val="20"/>
        </w:rPr>
      </w:pPr>
      <w:r w:rsidRPr="00A21701">
        <w:rPr>
          <w:rFonts w:cs="Arial"/>
          <w:sz w:val="20"/>
          <w:szCs w:val="20"/>
        </w:rPr>
        <w:t xml:space="preserve">Variable costs as a percentage of total costs, where total costs equal variable costs plus overhead costs. </w:t>
      </w:r>
    </w:p>
    <w:p w14:paraId="5F675622" w14:textId="77777777" w:rsidR="00A21701" w:rsidRDefault="00A21701" w:rsidP="007876C5">
      <w:pPr>
        <w:rPr>
          <w:rFonts w:cs="Arial"/>
          <w:b/>
          <w:bCs/>
          <w:sz w:val="20"/>
          <w:szCs w:val="20"/>
        </w:rPr>
      </w:pPr>
    </w:p>
    <w:p w14:paraId="774817EB" w14:textId="77777777" w:rsidR="00A21701" w:rsidRDefault="00A21701" w:rsidP="007876C5">
      <w:pPr>
        <w:rPr>
          <w:rFonts w:cs="Arial"/>
          <w:b/>
          <w:bCs/>
          <w:sz w:val="20"/>
          <w:szCs w:val="20"/>
        </w:rPr>
      </w:pPr>
    </w:p>
    <w:p w14:paraId="0631F562" w14:textId="1A603118" w:rsidR="00FB4508" w:rsidRPr="00A21701" w:rsidRDefault="00FB4508" w:rsidP="007876C5">
      <w:pPr>
        <w:rPr>
          <w:rFonts w:cs="Arial"/>
          <w:b/>
          <w:sz w:val="20"/>
          <w:szCs w:val="20"/>
        </w:rPr>
      </w:pPr>
      <w:r w:rsidRPr="00A21701">
        <w:rPr>
          <w:rFonts w:cs="Arial"/>
          <w:b/>
          <w:sz w:val="20"/>
          <w:szCs w:val="20"/>
        </w:rPr>
        <w:t>Concent</w:t>
      </w:r>
      <w:r w:rsidR="005B6BD5" w:rsidRPr="00A21701">
        <w:rPr>
          <w:rFonts w:cs="Arial"/>
          <w:b/>
          <w:sz w:val="20"/>
          <w:szCs w:val="20"/>
        </w:rPr>
        <w:t>rates</w:t>
      </w:r>
    </w:p>
    <w:p w14:paraId="2F07C2D2" w14:textId="68E84046" w:rsidR="005B6BD5" w:rsidRPr="00A21701" w:rsidRDefault="005B6BD5" w:rsidP="007876C5">
      <w:pPr>
        <w:rPr>
          <w:rFonts w:cs="Arial"/>
          <w:sz w:val="20"/>
          <w:szCs w:val="20"/>
        </w:rPr>
      </w:pPr>
      <w:r w:rsidRPr="00A21701">
        <w:rPr>
          <w:rFonts w:cs="Arial"/>
          <w:sz w:val="20"/>
          <w:szCs w:val="20"/>
        </w:rPr>
        <w:t>Refers to feed</w:t>
      </w:r>
      <w:r w:rsidR="000E4979" w:rsidRPr="00A21701">
        <w:rPr>
          <w:rFonts w:cs="Arial"/>
          <w:sz w:val="20"/>
          <w:szCs w:val="20"/>
        </w:rPr>
        <w:t>s</w:t>
      </w:r>
      <w:r w:rsidRPr="00A21701">
        <w:rPr>
          <w:rFonts w:cs="Arial"/>
          <w:sz w:val="20"/>
          <w:szCs w:val="20"/>
        </w:rPr>
        <w:t xml:space="preserve"> </w:t>
      </w:r>
      <w:r w:rsidR="00066C6D" w:rsidRPr="00A21701">
        <w:rPr>
          <w:rFonts w:cs="Arial"/>
          <w:sz w:val="20"/>
          <w:szCs w:val="20"/>
        </w:rPr>
        <w:t>with a concentrated source of energy</w:t>
      </w:r>
      <w:r w:rsidR="00AF3B1A" w:rsidRPr="00A21701">
        <w:rPr>
          <w:rFonts w:cs="Arial"/>
          <w:sz w:val="20"/>
          <w:szCs w:val="20"/>
        </w:rPr>
        <w:t xml:space="preserve"> such as grain</w:t>
      </w:r>
      <w:r w:rsidR="000310EB" w:rsidRPr="00A21701">
        <w:rPr>
          <w:rFonts w:cs="Arial"/>
          <w:sz w:val="20"/>
          <w:szCs w:val="20"/>
        </w:rPr>
        <w:t xml:space="preserve">s, </w:t>
      </w:r>
      <w:proofErr w:type="gramStart"/>
      <w:r w:rsidR="006A0C38" w:rsidRPr="00A21701">
        <w:rPr>
          <w:rFonts w:cs="Arial"/>
          <w:sz w:val="20"/>
          <w:szCs w:val="20"/>
        </w:rPr>
        <w:t>pellets</w:t>
      </w:r>
      <w:proofErr w:type="gramEnd"/>
      <w:r w:rsidR="006A0C38" w:rsidRPr="00A21701">
        <w:rPr>
          <w:rFonts w:cs="Arial"/>
          <w:sz w:val="20"/>
          <w:szCs w:val="20"/>
        </w:rPr>
        <w:t xml:space="preserve"> and other </w:t>
      </w:r>
      <w:r w:rsidR="000E4979" w:rsidRPr="00A21701">
        <w:rPr>
          <w:rFonts w:cs="Arial"/>
          <w:sz w:val="20"/>
          <w:szCs w:val="20"/>
        </w:rPr>
        <w:t>grain mixes</w:t>
      </w:r>
      <w:r w:rsidR="00E111C2" w:rsidRPr="00A21701">
        <w:rPr>
          <w:rFonts w:cs="Arial"/>
          <w:sz w:val="20"/>
          <w:szCs w:val="20"/>
        </w:rPr>
        <w:t>.</w:t>
      </w:r>
    </w:p>
    <w:p w14:paraId="284E175E" w14:textId="6EF37746" w:rsidR="000A1C03" w:rsidRPr="00A21701" w:rsidRDefault="000A1C03" w:rsidP="007876C5">
      <w:pPr>
        <w:rPr>
          <w:rFonts w:cs="Arial"/>
          <w:b/>
          <w:sz w:val="20"/>
          <w:szCs w:val="20"/>
        </w:rPr>
      </w:pPr>
      <w:r w:rsidRPr="00A21701">
        <w:rPr>
          <w:rFonts w:cs="Arial"/>
          <w:b/>
          <w:sz w:val="20"/>
          <w:szCs w:val="20"/>
        </w:rPr>
        <w:t xml:space="preserve">Depreciation </w:t>
      </w:r>
    </w:p>
    <w:p w14:paraId="56E32659" w14:textId="77777777" w:rsidR="000A1C03" w:rsidRPr="00A21701" w:rsidRDefault="000A1C03" w:rsidP="007876C5">
      <w:pPr>
        <w:rPr>
          <w:rFonts w:cs="Arial"/>
          <w:sz w:val="20"/>
          <w:szCs w:val="20"/>
        </w:rPr>
      </w:pPr>
      <w:r w:rsidRPr="00A21701">
        <w:rPr>
          <w:rFonts w:cs="Arial"/>
          <w:sz w:val="20"/>
          <w:szCs w:val="20"/>
        </w:rPr>
        <w:t xml:space="preserve">Decrease in value over time of capital asset, usually </w:t>
      </w:r>
      <w:proofErr w:type="gramStart"/>
      <w:r w:rsidRPr="00A21701">
        <w:rPr>
          <w:rFonts w:cs="Arial"/>
          <w:sz w:val="20"/>
          <w:szCs w:val="20"/>
        </w:rPr>
        <w:t>as a result of</w:t>
      </w:r>
      <w:proofErr w:type="gramEnd"/>
      <w:r w:rsidRPr="00A21701">
        <w:rPr>
          <w:rFonts w:cs="Arial"/>
          <w:sz w:val="20"/>
          <w:szCs w:val="20"/>
        </w:rPr>
        <w:t xml:space="preserve"> using the asset. Depreciation is a non-cash cost of the business but reduces the book value of the asset and is therefore a cost. </w:t>
      </w:r>
    </w:p>
    <w:p w14:paraId="6342FCD2" w14:textId="77777777" w:rsidR="000A1C03" w:rsidRPr="00A21701" w:rsidRDefault="000A1C03" w:rsidP="007876C5">
      <w:pPr>
        <w:rPr>
          <w:rFonts w:cs="Arial"/>
          <w:b/>
          <w:sz w:val="20"/>
          <w:szCs w:val="20"/>
        </w:rPr>
      </w:pPr>
      <w:r w:rsidRPr="00A21701">
        <w:rPr>
          <w:rFonts w:cs="Arial"/>
          <w:b/>
          <w:sz w:val="20"/>
          <w:szCs w:val="20"/>
        </w:rPr>
        <w:t xml:space="preserve">Earnings before interest and tax (EBIT) </w:t>
      </w:r>
    </w:p>
    <w:p w14:paraId="1BE9F1FD" w14:textId="77777777" w:rsidR="000A1C03" w:rsidRPr="00A21701" w:rsidRDefault="000A1C03" w:rsidP="007876C5">
      <w:pPr>
        <w:rPr>
          <w:rFonts w:cs="Arial"/>
          <w:sz w:val="20"/>
          <w:szCs w:val="20"/>
        </w:rPr>
      </w:pPr>
      <w:r w:rsidRPr="00A21701">
        <w:rPr>
          <w:rFonts w:cs="Arial"/>
          <w:sz w:val="20"/>
          <w:szCs w:val="20"/>
        </w:rPr>
        <w:t>Gross income minus total variable and total overhead costs.</w:t>
      </w:r>
    </w:p>
    <w:p w14:paraId="78F52763" w14:textId="77777777" w:rsidR="000A1C03" w:rsidRPr="00A21701" w:rsidRDefault="000A1C03" w:rsidP="007876C5">
      <w:pPr>
        <w:rPr>
          <w:rFonts w:cs="Arial"/>
          <w:b/>
          <w:sz w:val="20"/>
          <w:szCs w:val="20"/>
        </w:rPr>
      </w:pPr>
      <w:r w:rsidRPr="00A21701">
        <w:rPr>
          <w:rFonts w:cs="Arial"/>
          <w:b/>
          <w:sz w:val="20"/>
          <w:szCs w:val="20"/>
        </w:rPr>
        <w:t>Employed labour cost</w:t>
      </w:r>
    </w:p>
    <w:p w14:paraId="6FF4EECF" w14:textId="77777777" w:rsidR="000A1C03" w:rsidRPr="00A21701" w:rsidRDefault="000A1C03" w:rsidP="007876C5">
      <w:pPr>
        <w:rPr>
          <w:rFonts w:cs="Arial"/>
          <w:sz w:val="20"/>
          <w:szCs w:val="20"/>
        </w:rPr>
      </w:pPr>
      <w:r w:rsidRPr="00A21701">
        <w:rPr>
          <w:rFonts w:cs="Arial"/>
          <w:sz w:val="20"/>
          <w:szCs w:val="20"/>
        </w:rPr>
        <w:t>Cash cost of any paid employee, including on-costs such as superannuation and Workcover.</w:t>
      </w:r>
    </w:p>
    <w:p w14:paraId="227A6021" w14:textId="77777777" w:rsidR="000A1C03" w:rsidRPr="00A21701" w:rsidRDefault="000A1C03" w:rsidP="007876C5">
      <w:pPr>
        <w:rPr>
          <w:rFonts w:cs="Arial"/>
          <w:b/>
          <w:sz w:val="20"/>
          <w:szCs w:val="20"/>
        </w:rPr>
      </w:pPr>
      <w:r w:rsidRPr="00A21701">
        <w:rPr>
          <w:rFonts w:cs="Arial"/>
          <w:b/>
          <w:sz w:val="20"/>
          <w:szCs w:val="20"/>
        </w:rPr>
        <w:t xml:space="preserve">Equity </w:t>
      </w:r>
    </w:p>
    <w:p w14:paraId="4BC69F3D" w14:textId="77777777" w:rsidR="000A1C03" w:rsidRPr="00A21701" w:rsidRDefault="000A1C03" w:rsidP="007876C5">
      <w:pPr>
        <w:rPr>
          <w:rFonts w:cs="Arial"/>
          <w:sz w:val="20"/>
          <w:szCs w:val="20"/>
        </w:rPr>
      </w:pPr>
      <w:r w:rsidRPr="00A21701">
        <w:rPr>
          <w:rFonts w:cs="Arial"/>
          <w:sz w:val="20"/>
          <w:szCs w:val="20"/>
        </w:rPr>
        <w:t>Total assets minus total liabilities. Equal to the total value of capital invested in the farm business by the owner/ operator(s).</w:t>
      </w:r>
    </w:p>
    <w:p w14:paraId="1DD7CB6B" w14:textId="77777777" w:rsidR="000A1C03" w:rsidRPr="00A21701" w:rsidRDefault="000A1C03" w:rsidP="007876C5">
      <w:pPr>
        <w:rPr>
          <w:rFonts w:cs="Arial"/>
          <w:b/>
          <w:sz w:val="20"/>
          <w:szCs w:val="20"/>
        </w:rPr>
      </w:pPr>
      <w:r w:rsidRPr="00A21701">
        <w:rPr>
          <w:rFonts w:cs="Arial"/>
          <w:b/>
          <w:sz w:val="20"/>
          <w:szCs w:val="20"/>
        </w:rPr>
        <w:t xml:space="preserve">Equity per cent </w:t>
      </w:r>
    </w:p>
    <w:p w14:paraId="6CF394AC" w14:textId="45DF3703" w:rsidR="000A1C03" w:rsidRPr="00A21701" w:rsidRDefault="000A1C03" w:rsidP="007876C5">
      <w:pPr>
        <w:rPr>
          <w:rFonts w:cs="Arial"/>
          <w:sz w:val="20"/>
          <w:szCs w:val="20"/>
        </w:rPr>
      </w:pPr>
      <w:r w:rsidRPr="00A21701">
        <w:rPr>
          <w:rFonts w:cs="Arial"/>
          <w:sz w:val="20"/>
          <w:szCs w:val="20"/>
        </w:rPr>
        <w:t>Total equity as a percentage of the total assets owned. The proportion of the total assets owned by the business.</w:t>
      </w:r>
    </w:p>
    <w:p w14:paraId="579B8CC9" w14:textId="77777777" w:rsidR="000A1C03" w:rsidRPr="00A21701" w:rsidRDefault="000A1C03" w:rsidP="007876C5">
      <w:pPr>
        <w:rPr>
          <w:rFonts w:cs="Arial"/>
          <w:b/>
          <w:sz w:val="20"/>
          <w:szCs w:val="20"/>
        </w:rPr>
      </w:pPr>
      <w:r w:rsidRPr="00A21701">
        <w:rPr>
          <w:rFonts w:cs="Arial"/>
          <w:b/>
          <w:sz w:val="20"/>
          <w:szCs w:val="20"/>
        </w:rPr>
        <w:t xml:space="preserve">Feed costs </w:t>
      </w:r>
    </w:p>
    <w:p w14:paraId="0574D011" w14:textId="77777777" w:rsidR="000A1C03" w:rsidRPr="00A21701" w:rsidRDefault="000A1C03" w:rsidP="007876C5">
      <w:pPr>
        <w:rPr>
          <w:rFonts w:cs="Arial"/>
          <w:sz w:val="20"/>
          <w:szCs w:val="20"/>
        </w:rPr>
      </w:pPr>
      <w:r w:rsidRPr="00A21701">
        <w:rPr>
          <w:rFonts w:cs="Arial"/>
          <w:sz w:val="20"/>
          <w:szCs w:val="20"/>
        </w:rPr>
        <w:t>Cost of fertiliser, irrigation (including effluent), hay and silage making, fuel and oil, pasture improvement, fodder purchases, grain/concentrates, agistment and lease costs associated with any of the above costs, and feed inventory change.</w:t>
      </w:r>
    </w:p>
    <w:p w14:paraId="6D5ED5DE" w14:textId="77777777" w:rsidR="000A1C03" w:rsidRPr="00A21701" w:rsidRDefault="000A1C03" w:rsidP="007876C5">
      <w:pPr>
        <w:rPr>
          <w:rFonts w:cs="Arial"/>
          <w:b/>
          <w:sz w:val="20"/>
          <w:szCs w:val="20"/>
        </w:rPr>
      </w:pPr>
      <w:r w:rsidRPr="00A21701">
        <w:rPr>
          <w:rFonts w:cs="Arial"/>
          <w:b/>
          <w:sz w:val="20"/>
          <w:szCs w:val="20"/>
        </w:rPr>
        <w:t>Feed inventory change</w:t>
      </w:r>
    </w:p>
    <w:p w14:paraId="6A3FA09B" w14:textId="77777777" w:rsidR="000A1C03" w:rsidRPr="00A21701" w:rsidRDefault="000A1C03" w:rsidP="007876C5">
      <w:pPr>
        <w:rPr>
          <w:rFonts w:cs="Arial"/>
          <w:sz w:val="20"/>
          <w:szCs w:val="20"/>
        </w:rPr>
      </w:pPr>
      <w:r w:rsidRPr="00A21701">
        <w:rPr>
          <w:rFonts w:cs="Arial"/>
          <w:sz w:val="20"/>
          <w:szCs w:val="20"/>
        </w:rPr>
        <w:t>An estimate of the feed on hand at the start and end of the financial year to capture feed used in the production of milk and livestock.</w:t>
      </w:r>
    </w:p>
    <w:p w14:paraId="260136FF" w14:textId="77777777" w:rsidR="000A1C03" w:rsidRPr="00A21701" w:rsidRDefault="000A1C03" w:rsidP="007876C5">
      <w:pPr>
        <w:rPr>
          <w:rFonts w:cs="Arial"/>
          <w:b/>
          <w:sz w:val="20"/>
          <w:szCs w:val="20"/>
        </w:rPr>
      </w:pPr>
      <w:r w:rsidRPr="00A21701">
        <w:rPr>
          <w:rFonts w:cs="Arial"/>
          <w:b/>
          <w:sz w:val="20"/>
          <w:szCs w:val="20"/>
        </w:rPr>
        <w:t>Finance costs</w:t>
      </w:r>
    </w:p>
    <w:p w14:paraId="17A7A291" w14:textId="77777777" w:rsidR="000A1C03" w:rsidRPr="00A21701" w:rsidRDefault="000A1C03" w:rsidP="007876C5">
      <w:pPr>
        <w:rPr>
          <w:rFonts w:cs="Arial"/>
          <w:sz w:val="20"/>
          <w:szCs w:val="20"/>
        </w:rPr>
      </w:pPr>
      <w:r w:rsidRPr="00A21701">
        <w:rPr>
          <w:rFonts w:cs="Arial"/>
          <w:sz w:val="20"/>
          <w:szCs w:val="20"/>
        </w:rPr>
        <w:t>See interest and lease costs.</w:t>
      </w:r>
    </w:p>
    <w:p w14:paraId="664125B0" w14:textId="77777777" w:rsidR="00B111E0" w:rsidRPr="00A21701" w:rsidRDefault="00B111E0">
      <w:pPr>
        <w:spacing w:after="0" w:line="240" w:lineRule="auto"/>
        <w:rPr>
          <w:rFonts w:cs="Arial"/>
          <w:b/>
          <w:sz w:val="20"/>
          <w:szCs w:val="20"/>
        </w:rPr>
      </w:pPr>
      <w:r w:rsidRPr="00A21701">
        <w:rPr>
          <w:rFonts w:cs="Arial"/>
          <w:b/>
          <w:sz w:val="20"/>
          <w:szCs w:val="20"/>
        </w:rPr>
        <w:br w:type="page"/>
      </w:r>
    </w:p>
    <w:p w14:paraId="1514448F" w14:textId="5C77428E" w:rsidR="000A1C03" w:rsidRPr="00A21701" w:rsidRDefault="000A1C03" w:rsidP="007876C5">
      <w:pPr>
        <w:rPr>
          <w:rFonts w:cs="Arial"/>
          <w:b/>
          <w:sz w:val="20"/>
          <w:szCs w:val="20"/>
        </w:rPr>
      </w:pPr>
      <w:r w:rsidRPr="00A21701">
        <w:rPr>
          <w:rFonts w:cs="Arial"/>
          <w:b/>
          <w:sz w:val="20"/>
          <w:szCs w:val="20"/>
        </w:rPr>
        <w:lastRenderedPageBreak/>
        <w:t>Full time equivalent (FTE)</w:t>
      </w:r>
    </w:p>
    <w:p w14:paraId="4596D80C" w14:textId="77777777" w:rsidR="000A1C03" w:rsidRPr="00A21701" w:rsidRDefault="000A1C03" w:rsidP="007876C5">
      <w:pPr>
        <w:rPr>
          <w:rFonts w:cs="Arial"/>
          <w:sz w:val="20"/>
          <w:szCs w:val="20"/>
        </w:rPr>
      </w:pPr>
      <w:r w:rsidRPr="00A21701">
        <w:rPr>
          <w:rFonts w:cs="Arial"/>
          <w:sz w:val="20"/>
          <w:szCs w:val="20"/>
        </w:rPr>
        <w:t xml:space="preserve">Standardised labour unit. Equal to 2,400 hours a year. </w:t>
      </w:r>
    </w:p>
    <w:p w14:paraId="454DBCE2" w14:textId="2D8DD8A9" w:rsidR="006174CD" w:rsidRPr="00A21701" w:rsidRDefault="000A1C03" w:rsidP="007876C5">
      <w:pPr>
        <w:rPr>
          <w:rFonts w:cs="Arial"/>
          <w:b/>
          <w:sz w:val="20"/>
          <w:szCs w:val="20"/>
        </w:rPr>
      </w:pPr>
      <w:r w:rsidRPr="00A21701">
        <w:rPr>
          <w:rFonts w:cs="Arial"/>
          <w:sz w:val="20"/>
          <w:szCs w:val="20"/>
        </w:rPr>
        <w:t xml:space="preserve">Calculated as 48 hours a week for 50 weeks a year. </w:t>
      </w:r>
    </w:p>
    <w:p w14:paraId="45C712A1" w14:textId="38D10230" w:rsidR="000A1C03" w:rsidRPr="00A21701" w:rsidRDefault="000A1C03" w:rsidP="007876C5">
      <w:pPr>
        <w:rPr>
          <w:rFonts w:cs="Arial"/>
          <w:b/>
          <w:sz w:val="20"/>
          <w:szCs w:val="20"/>
        </w:rPr>
      </w:pPr>
      <w:r w:rsidRPr="00A21701">
        <w:rPr>
          <w:rFonts w:cs="Arial"/>
          <w:b/>
          <w:sz w:val="20"/>
          <w:szCs w:val="20"/>
        </w:rPr>
        <w:t>Grazed pasture</w:t>
      </w:r>
    </w:p>
    <w:p w14:paraId="012285D4" w14:textId="77777777" w:rsidR="000A1C03" w:rsidRPr="00A21701" w:rsidRDefault="000A1C03" w:rsidP="007876C5">
      <w:pPr>
        <w:rPr>
          <w:rFonts w:cs="Arial"/>
          <w:sz w:val="20"/>
          <w:szCs w:val="20"/>
        </w:rPr>
      </w:pPr>
      <w:r w:rsidRPr="00A21701">
        <w:rPr>
          <w:rFonts w:cs="Arial"/>
          <w:sz w:val="20"/>
          <w:szCs w:val="20"/>
        </w:rPr>
        <w:t xml:space="preserve">Calculated using the back-calculation approach. Grazed pasture is calculated as the difference between total </w:t>
      </w:r>
      <w:proofErr w:type="spellStart"/>
      <w:r w:rsidRPr="00A21701">
        <w:rPr>
          <w:rFonts w:cs="Arial"/>
          <w:sz w:val="20"/>
          <w:szCs w:val="20"/>
        </w:rPr>
        <w:t>metabolisable</w:t>
      </w:r>
      <w:proofErr w:type="spellEnd"/>
      <w:r w:rsidRPr="00A21701">
        <w:rPr>
          <w:rFonts w:cs="Arial"/>
          <w:sz w:val="20"/>
          <w:szCs w:val="20"/>
        </w:rPr>
        <w:t xml:space="preserve"> energy required by livestock over the year and amount of </w:t>
      </w:r>
      <w:proofErr w:type="spellStart"/>
      <w:r w:rsidRPr="00A21701">
        <w:rPr>
          <w:rFonts w:cs="Arial"/>
          <w:sz w:val="20"/>
          <w:szCs w:val="20"/>
        </w:rPr>
        <w:t>metabolisable</w:t>
      </w:r>
      <w:proofErr w:type="spellEnd"/>
      <w:r w:rsidRPr="00A21701">
        <w:rPr>
          <w:rFonts w:cs="Arial"/>
          <w:sz w:val="20"/>
          <w:szCs w:val="20"/>
        </w:rPr>
        <w:t xml:space="preserve"> energy available from other sources (hay, silage, grain, and concentrates). </w:t>
      </w:r>
    </w:p>
    <w:p w14:paraId="2474D99A" w14:textId="77777777" w:rsidR="000A1C03" w:rsidRPr="00A21701" w:rsidRDefault="000A1C03" w:rsidP="007876C5">
      <w:pPr>
        <w:rPr>
          <w:rFonts w:cs="Arial"/>
          <w:sz w:val="20"/>
          <w:szCs w:val="20"/>
        </w:rPr>
      </w:pPr>
      <w:r w:rsidRPr="00A21701">
        <w:rPr>
          <w:rFonts w:cs="Arial"/>
          <w:sz w:val="20"/>
          <w:szCs w:val="20"/>
        </w:rPr>
        <w:t xml:space="preserve">Total </w:t>
      </w:r>
      <w:proofErr w:type="spellStart"/>
      <w:r w:rsidRPr="00A21701">
        <w:rPr>
          <w:rFonts w:cs="Arial"/>
          <w:sz w:val="20"/>
          <w:szCs w:val="20"/>
        </w:rPr>
        <w:t>metabolisable</w:t>
      </w:r>
      <w:proofErr w:type="spellEnd"/>
      <w:r w:rsidRPr="00A21701">
        <w:rPr>
          <w:rFonts w:cs="Arial"/>
          <w:sz w:val="20"/>
          <w:szCs w:val="20"/>
        </w:rPr>
        <w:t xml:space="preserve"> energy required by livestock is a factor of age, weight, growth rate, pregnancy, and lactation requirements, walking distance to shed, terrain and number of animals. </w:t>
      </w:r>
    </w:p>
    <w:p w14:paraId="31CCBCA5" w14:textId="77777777" w:rsidR="000A1C03" w:rsidRPr="00A21701" w:rsidRDefault="000A1C03" w:rsidP="007876C5">
      <w:pPr>
        <w:rPr>
          <w:rFonts w:cs="Arial"/>
          <w:sz w:val="20"/>
          <w:szCs w:val="20"/>
        </w:rPr>
      </w:pPr>
      <w:r w:rsidRPr="00A21701">
        <w:rPr>
          <w:rFonts w:cs="Arial"/>
          <w:sz w:val="20"/>
          <w:szCs w:val="20"/>
        </w:rPr>
        <w:t xml:space="preserve">Total </w:t>
      </w:r>
      <w:proofErr w:type="spellStart"/>
      <w:r w:rsidRPr="00A21701">
        <w:rPr>
          <w:rFonts w:cs="Arial"/>
          <w:sz w:val="20"/>
          <w:szCs w:val="20"/>
        </w:rPr>
        <w:t>metabolisable</w:t>
      </w:r>
      <w:proofErr w:type="spellEnd"/>
      <w:r w:rsidRPr="00A21701">
        <w:rPr>
          <w:rFonts w:cs="Arial"/>
          <w:sz w:val="20"/>
          <w:szCs w:val="20"/>
        </w:rPr>
        <w:t xml:space="preserve"> energy available is the sum of </w:t>
      </w:r>
      <w:proofErr w:type="spellStart"/>
      <w:r w:rsidRPr="00A21701">
        <w:rPr>
          <w:rFonts w:cs="Arial"/>
          <w:sz w:val="20"/>
          <w:szCs w:val="20"/>
        </w:rPr>
        <w:t>metabolisable</w:t>
      </w:r>
      <w:proofErr w:type="spellEnd"/>
      <w:r w:rsidRPr="00A21701">
        <w:rPr>
          <w:rFonts w:cs="Arial"/>
          <w:sz w:val="20"/>
          <w:szCs w:val="20"/>
        </w:rPr>
        <w:t xml:space="preserve"> energy from all feed sources except pasture, calculated as (weight (kg) x dry matter content (DM per cent) x </w:t>
      </w:r>
      <w:proofErr w:type="spellStart"/>
      <w:r w:rsidRPr="00A21701">
        <w:rPr>
          <w:rFonts w:cs="Arial"/>
          <w:sz w:val="20"/>
          <w:szCs w:val="20"/>
        </w:rPr>
        <w:t>metabolisable</w:t>
      </w:r>
      <w:proofErr w:type="spellEnd"/>
      <w:r w:rsidRPr="00A21701">
        <w:rPr>
          <w:rFonts w:cs="Arial"/>
          <w:sz w:val="20"/>
          <w:szCs w:val="20"/>
        </w:rPr>
        <w:t xml:space="preserve"> energy (MJ/ kg DM)).</w:t>
      </w:r>
    </w:p>
    <w:p w14:paraId="166DC0CD" w14:textId="77777777" w:rsidR="000A1C03" w:rsidRPr="00A21701" w:rsidRDefault="000A1C03" w:rsidP="007876C5">
      <w:pPr>
        <w:rPr>
          <w:rFonts w:cs="Arial"/>
          <w:b/>
          <w:sz w:val="20"/>
          <w:szCs w:val="20"/>
        </w:rPr>
      </w:pPr>
      <w:r w:rsidRPr="00A21701">
        <w:rPr>
          <w:rFonts w:cs="Arial"/>
          <w:b/>
          <w:sz w:val="20"/>
          <w:szCs w:val="20"/>
        </w:rPr>
        <w:t>Gross farm income</w:t>
      </w:r>
    </w:p>
    <w:p w14:paraId="0B8A32CF" w14:textId="77777777" w:rsidR="000A1C03" w:rsidRPr="00A21701" w:rsidRDefault="000A1C03" w:rsidP="007876C5">
      <w:pPr>
        <w:rPr>
          <w:rFonts w:cs="Arial"/>
          <w:sz w:val="20"/>
          <w:szCs w:val="20"/>
        </w:rPr>
      </w:pPr>
      <w:r w:rsidRPr="00A21701">
        <w:rPr>
          <w:rFonts w:cs="Arial"/>
          <w:sz w:val="20"/>
          <w:szCs w:val="20"/>
        </w:rPr>
        <w:t>Farm income including milk sales, livestock trading and other income such as income from grants and rebates.</w:t>
      </w:r>
    </w:p>
    <w:p w14:paraId="4FCBDF1D" w14:textId="77777777" w:rsidR="000A1C03" w:rsidRPr="00A21701" w:rsidRDefault="000A1C03" w:rsidP="007876C5">
      <w:pPr>
        <w:rPr>
          <w:rFonts w:cs="Arial"/>
          <w:b/>
          <w:sz w:val="20"/>
          <w:szCs w:val="20"/>
        </w:rPr>
      </w:pPr>
      <w:r w:rsidRPr="00A21701">
        <w:rPr>
          <w:rFonts w:cs="Arial"/>
          <w:b/>
          <w:sz w:val="20"/>
          <w:szCs w:val="20"/>
        </w:rPr>
        <w:t xml:space="preserve">Gross margin </w:t>
      </w:r>
    </w:p>
    <w:p w14:paraId="5B3B4EA9" w14:textId="77777777" w:rsidR="000A1C03" w:rsidRPr="00A21701" w:rsidRDefault="000A1C03" w:rsidP="007876C5">
      <w:pPr>
        <w:rPr>
          <w:rFonts w:cs="Arial"/>
          <w:sz w:val="20"/>
          <w:szCs w:val="20"/>
        </w:rPr>
      </w:pPr>
      <w:r w:rsidRPr="00A21701">
        <w:rPr>
          <w:rFonts w:cs="Arial"/>
          <w:sz w:val="20"/>
          <w:szCs w:val="20"/>
        </w:rPr>
        <w:t>Gross farm income minus total variable costs.</w:t>
      </w:r>
    </w:p>
    <w:p w14:paraId="0D4599F1" w14:textId="77777777" w:rsidR="000A1C03" w:rsidRPr="00A21701" w:rsidRDefault="000A1C03" w:rsidP="007876C5">
      <w:pPr>
        <w:rPr>
          <w:rFonts w:cs="Arial"/>
          <w:b/>
          <w:sz w:val="20"/>
          <w:szCs w:val="20"/>
        </w:rPr>
      </w:pPr>
      <w:r w:rsidRPr="00A21701">
        <w:rPr>
          <w:rFonts w:cs="Arial"/>
          <w:b/>
          <w:sz w:val="20"/>
          <w:szCs w:val="20"/>
        </w:rPr>
        <w:t>Herd costs</w:t>
      </w:r>
    </w:p>
    <w:p w14:paraId="422F5F48" w14:textId="77777777" w:rsidR="000A1C03" w:rsidRPr="00A21701" w:rsidRDefault="000A1C03" w:rsidP="007876C5">
      <w:pPr>
        <w:rPr>
          <w:rFonts w:cs="Arial"/>
          <w:sz w:val="20"/>
          <w:szCs w:val="20"/>
        </w:rPr>
      </w:pPr>
      <w:r w:rsidRPr="00A21701">
        <w:rPr>
          <w:rFonts w:cs="Arial"/>
          <w:sz w:val="20"/>
          <w:szCs w:val="20"/>
        </w:rPr>
        <w:t>Cost of artificial insemination (AI) and herd tests, animal health and calf rearing.</w:t>
      </w:r>
    </w:p>
    <w:p w14:paraId="2E6737DB" w14:textId="77777777" w:rsidR="000A1C03" w:rsidRPr="00A21701" w:rsidRDefault="000A1C03" w:rsidP="007876C5">
      <w:pPr>
        <w:rPr>
          <w:rFonts w:cs="Arial"/>
          <w:b/>
          <w:sz w:val="20"/>
          <w:szCs w:val="20"/>
        </w:rPr>
      </w:pPr>
      <w:r w:rsidRPr="00A21701">
        <w:rPr>
          <w:rFonts w:cs="Arial"/>
          <w:b/>
          <w:sz w:val="20"/>
          <w:szCs w:val="20"/>
        </w:rPr>
        <w:t>Imputed</w:t>
      </w:r>
    </w:p>
    <w:p w14:paraId="48D69936" w14:textId="77777777" w:rsidR="000A1C03" w:rsidRPr="00A21701" w:rsidRDefault="000A1C03" w:rsidP="007876C5">
      <w:pPr>
        <w:rPr>
          <w:rFonts w:cs="Arial"/>
          <w:sz w:val="20"/>
          <w:szCs w:val="20"/>
        </w:rPr>
      </w:pPr>
      <w:r w:rsidRPr="00A21701">
        <w:rPr>
          <w:rFonts w:cs="Arial"/>
          <w:sz w:val="20"/>
          <w:szCs w:val="20"/>
        </w:rPr>
        <w:t>An estimated amount introduced into economic management analysis to allow reasonable comparisons between years and between other businesses.</w:t>
      </w:r>
    </w:p>
    <w:p w14:paraId="6BC07F7C" w14:textId="77777777" w:rsidR="000A1C03" w:rsidRPr="00A21701" w:rsidRDefault="000A1C03" w:rsidP="007876C5">
      <w:pPr>
        <w:rPr>
          <w:rFonts w:cs="Arial"/>
          <w:b/>
          <w:sz w:val="20"/>
          <w:szCs w:val="20"/>
        </w:rPr>
      </w:pPr>
      <w:r w:rsidRPr="00A21701">
        <w:rPr>
          <w:rFonts w:cs="Arial"/>
          <w:b/>
          <w:sz w:val="20"/>
          <w:szCs w:val="20"/>
        </w:rPr>
        <w:t>Imputed labour cost</w:t>
      </w:r>
    </w:p>
    <w:p w14:paraId="52E7B434" w14:textId="77777777" w:rsidR="000A1C03" w:rsidRPr="00A21701" w:rsidRDefault="000A1C03" w:rsidP="007876C5">
      <w:pPr>
        <w:rPr>
          <w:rFonts w:cs="Arial"/>
          <w:sz w:val="20"/>
          <w:szCs w:val="20"/>
        </w:rPr>
      </w:pPr>
      <w:r w:rsidRPr="00A21701">
        <w:rPr>
          <w:rFonts w:cs="Arial"/>
          <w:sz w:val="20"/>
          <w:szCs w:val="20"/>
        </w:rPr>
        <w:t>An allocated allowance for the cost of owner/operator, family, and sharefarmer time in the business.</w:t>
      </w:r>
    </w:p>
    <w:p w14:paraId="1DF907FC" w14:textId="77777777" w:rsidR="000A1C03" w:rsidRPr="00A21701" w:rsidRDefault="000A1C03" w:rsidP="007876C5">
      <w:pPr>
        <w:rPr>
          <w:rFonts w:cs="Arial"/>
          <w:b/>
          <w:sz w:val="20"/>
          <w:szCs w:val="20"/>
        </w:rPr>
      </w:pPr>
      <w:r w:rsidRPr="00A21701">
        <w:rPr>
          <w:rFonts w:cs="Arial"/>
          <w:b/>
          <w:sz w:val="20"/>
          <w:szCs w:val="20"/>
        </w:rPr>
        <w:t>Interest and lease costs</w:t>
      </w:r>
    </w:p>
    <w:p w14:paraId="75B400E5" w14:textId="77777777" w:rsidR="000A1C03" w:rsidRPr="00A21701" w:rsidRDefault="000A1C03" w:rsidP="007876C5">
      <w:pPr>
        <w:rPr>
          <w:rFonts w:cs="Arial"/>
          <w:sz w:val="20"/>
          <w:szCs w:val="20"/>
        </w:rPr>
      </w:pPr>
      <w:r w:rsidRPr="00A21701">
        <w:rPr>
          <w:rFonts w:cs="Arial"/>
          <w:sz w:val="20"/>
          <w:szCs w:val="20"/>
        </w:rPr>
        <w:t>Total interest plus total lease costs paid.</w:t>
      </w:r>
    </w:p>
    <w:p w14:paraId="159353CB" w14:textId="77777777" w:rsidR="000A1C03" w:rsidRPr="00A21701" w:rsidRDefault="000A1C03" w:rsidP="007876C5">
      <w:pPr>
        <w:rPr>
          <w:rFonts w:cs="Arial"/>
          <w:b/>
          <w:sz w:val="20"/>
          <w:szCs w:val="20"/>
        </w:rPr>
      </w:pPr>
      <w:r w:rsidRPr="00A21701">
        <w:rPr>
          <w:rFonts w:cs="Arial"/>
          <w:b/>
          <w:sz w:val="20"/>
          <w:szCs w:val="20"/>
        </w:rPr>
        <w:t xml:space="preserve">Labour cost </w:t>
      </w:r>
    </w:p>
    <w:p w14:paraId="50025D4D" w14:textId="77777777" w:rsidR="000A1C03" w:rsidRPr="00A21701" w:rsidRDefault="000A1C03" w:rsidP="007876C5">
      <w:pPr>
        <w:rPr>
          <w:rFonts w:cs="Arial"/>
          <w:sz w:val="20"/>
          <w:szCs w:val="20"/>
        </w:rPr>
      </w:pPr>
      <w:r w:rsidRPr="00A21701">
        <w:rPr>
          <w:rFonts w:cs="Arial"/>
          <w:sz w:val="20"/>
          <w:szCs w:val="20"/>
        </w:rPr>
        <w:t>Cost of the labour resource on farm. Includes both imputed and employed labour costs.</w:t>
      </w:r>
    </w:p>
    <w:p w14:paraId="05C2228D" w14:textId="02897C18" w:rsidR="000A1C03" w:rsidRPr="00A21701" w:rsidRDefault="00B111E0" w:rsidP="007876C5">
      <w:pPr>
        <w:rPr>
          <w:rFonts w:cs="Arial"/>
          <w:b/>
          <w:sz w:val="20"/>
          <w:szCs w:val="20"/>
        </w:rPr>
      </w:pPr>
      <w:r w:rsidRPr="00A21701">
        <w:rPr>
          <w:rFonts w:cs="Arial"/>
          <w:b/>
          <w:sz w:val="20"/>
          <w:szCs w:val="20"/>
        </w:rPr>
        <w:br w:type="column"/>
      </w:r>
      <w:r w:rsidR="000A1C03" w:rsidRPr="00A21701">
        <w:rPr>
          <w:rFonts w:cs="Arial"/>
          <w:b/>
          <w:sz w:val="20"/>
          <w:szCs w:val="20"/>
        </w:rPr>
        <w:t>Labour efficiency</w:t>
      </w:r>
    </w:p>
    <w:p w14:paraId="03B42AF5" w14:textId="77777777" w:rsidR="000A1C03" w:rsidRPr="00A21701" w:rsidRDefault="000A1C03" w:rsidP="007876C5">
      <w:pPr>
        <w:rPr>
          <w:rFonts w:cs="Arial"/>
          <w:sz w:val="20"/>
          <w:szCs w:val="20"/>
        </w:rPr>
      </w:pPr>
      <w:r w:rsidRPr="00A21701">
        <w:rPr>
          <w:rFonts w:cs="Arial"/>
          <w:sz w:val="20"/>
          <w:szCs w:val="20"/>
        </w:rPr>
        <w:t>FTEs per cow and per kg MS. Measures productivity of the total labour resources in the business.</w:t>
      </w:r>
    </w:p>
    <w:p w14:paraId="69CF52F5" w14:textId="77777777" w:rsidR="000A1C03" w:rsidRPr="00A21701" w:rsidRDefault="000A1C03" w:rsidP="007876C5">
      <w:pPr>
        <w:rPr>
          <w:rFonts w:cs="Arial"/>
          <w:b/>
          <w:sz w:val="20"/>
          <w:szCs w:val="20"/>
        </w:rPr>
      </w:pPr>
      <w:r w:rsidRPr="00A21701">
        <w:rPr>
          <w:rFonts w:cs="Arial"/>
          <w:b/>
          <w:sz w:val="20"/>
          <w:szCs w:val="20"/>
        </w:rPr>
        <w:t>Liability</w:t>
      </w:r>
    </w:p>
    <w:p w14:paraId="51AE6362" w14:textId="77777777" w:rsidR="000A1C03" w:rsidRPr="00A21701" w:rsidRDefault="000A1C03" w:rsidP="007876C5">
      <w:pPr>
        <w:rPr>
          <w:rFonts w:cs="Arial"/>
          <w:sz w:val="20"/>
          <w:szCs w:val="20"/>
        </w:rPr>
      </w:pPr>
      <w:r w:rsidRPr="00A21701">
        <w:rPr>
          <w:rFonts w:cs="Arial"/>
          <w:sz w:val="20"/>
          <w:szCs w:val="20"/>
        </w:rPr>
        <w:t xml:space="preserve">Money owed to someone else, e.g., family or a financial institute such as a bank. </w:t>
      </w:r>
    </w:p>
    <w:p w14:paraId="2A279366" w14:textId="77777777" w:rsidR="000A1C03" w:rsidRPr="00A21701" w:rsidRDefault="000A1C03" w:rsidP="007876C5">
      <w:pPr>
        <w:rPr>
          <w:rFonts w:cs="Arial"/>
          <w:b/>
          <w:sz w:val="20"/>
          <w:szCs w:val="20"/>
        </w:rPr>
      </w:pPr>
      <w:r w:rsidRPr="00A21701">
        <w:rPr>
          <w:rFonts w:cs="Arial"/>
          <w:b/>
          <w:sz w:val="20"/>
          <w:szCs w:val="20"/>
        </w:rPr>
        <w:t>Livestock trading profit</w:t>
      </w:r>
    </w:p>
    <w:p w14:paraId="4B4E8001" w14:textId="50602AC7" w:rsidR="000A1C03" w:rsidRPr="00A21701" w:rsidRDefault="000A1C03" w:rsidP="007876C5">
      <w:pPr>
        <w:rPr>
          <w:rFonts w:cs="Arial"/>
          <w:sz w:val="20"/>
          <w:szCs w:val="20"/>
        </w:rPr>
      </w:pPr>
      <w:r w:rsidRPr="00A21701">
        <w:rPr>
          <w:rFonts w:cs="Arial"/>
          <w:sz w:val="20"/>
          <w:szCs w:val="20"/>
        </w:rPr>
        <w:t>An estimate of the annual contribution to gross farm income by accounting for the changes in the number and value of livestock during the year. It is calculated as the trading income from sales minus purchases, plus changes in the value and number of livestock on hand at the start and end of the year, and accounting for births and deaths.</w:t>
      </w:r>
    </w:p>
    <w:p w14:paraId="1D9178F0" w14:textId="77777777" w:rsidR="000A1C03" w:rsidRPr="00A21701" w:rsidRDefault="000A1C03" w:rsidP="007876C5">
      <w:pPr>
        <w:rPr>
          <w:rFonts w:cs="Arial"/>
          <w:b/>
          <w:sz w:val="20"/>
          <w:szCs w:val="20"/>
        </w:rPr>
      </w:pPr>
      <w:r w:rsidRPr="00A21701">
        <w:rPr>
          <w:rFonts w:cs="Arial"/>
          <w:b/>
          <w:sz w:val="20"/>
          <w:szCs w:val="20"/>
        </w:rPr>
        <w:t>Milk income</w:t>
      </w:r>
    </w:p>
    <w:p w14:paraId="70D9491B" w14:textId="21549908" w:rsidR="000A1C03" w:rsidRPr="00A21701" w:rsidRDefault="00BC542E" w:rsidP="007876C5">
      <w:pPr>
        <w:rPr>
          <w:rFonts w:cs="Arial"/>
          <w:sz w:val="20"/>
          <w:szCs w:val="20"/>
        </w:rPr>
      </w:pPr>
      <w:r w:rsidRPr="00A21701">
        <w:rPr>
          <w:rFonts w:cs="Arial"/>
          <w:sz w:val="20"/>
          <w:szCs w:val="20"/>
        </w:rPr>
        <w:t>I</w:t>
      </w:r>
      <w:r w:rsidR="000A1C03" w:rsidRPr="00A21701">
        <w:rPr>
          <w:rFonts w:cs="Arial"/>
          <w:sz w:val="20"/>
          <w:szCs w:val="20"/>
        </w:rPr>
        <w:t>ncome from the sale of milk. This is net of compulsory levies and charges.</w:t>
      </w:r>
    </w:p>
    <w:p w14:paraId="5AD67A4E" w14:textId="77777777" w:rsidR="000A1C03" w:rsidRPr="00A21701" w:rsidRDefault="000A1C03" w:rsidP="007876C5">
      <w:pPr>
        <w:rPr>
          <w:rFonts w:cs="Arial"/>
          <w:b/>
          <w:sz w:val="20"/>
          <w:szCs w:val="20"/>
        </w:rPr>
      </w:pPr>
      <w:r w:rsidRPr="00A21701">
        <w:rPr>
          <w:rFonts w:cs="Arial"/>
          <w:b/>
          <w:sz w:val="20"/>
          <w:szCs w:val="20"/>
        </w:rPr>
        <w:t>Milking area</w:t>
      </w:r>
    </w:p>
    <w:p w14:paraId="711EF8F2" w14:textId="61FFA0F2" w:rsidR="000A1C03" w:rsidRPr="00A21701" w:rsidRDefault="00C11C41" w:rsidP="007876C5">
      <w:pPr>
        <w:rPr>
          <w:rFonts w:cs="Arial"/>
          <w:sz w:val="20"/>
          <w:szCs w:val="20"/>
        </w:rPr>
      </w:pPr>
      <w:r w:rsidRPr="00A21701">
        <w:rPr>
          <w:rFonts w:cs="Arial"/>
          <w:sz w:val="20"/>
          <w:szCs w:val="20"/>
        </w:rPr>
        <w:t xml:space="preserve">The area of land grazed </w:t>
      </w:r>
      <w:r w:rsidR="00403B8B" w:rsidRPr="00A21701">
        <w:rPr>
          <w:rFonts w:cs="Arial"/>
          <w:sz w:val="20"/>
          <w:szCs w:val="20"/>
        </w:rPr>
        <w:t xml:space="preserve">by milking cows </w:t>
      </w:r>
      <w:r w:rsidRPr="00A21701">
        <w:rPr>
          <w:rFonts w:cs="Arial"/>
          <w:sz w:val="20"/>
          <w:szCs w:val="20"/>
        </w:rPr>
        <w:t>to produce milk</w:t>
      </w:r>
      <w:r w:rsidR="00D212A7" w:rsidRPr="00A21701">
        <w:rPr>
          <w:rFonts w:cs="Arial"/>
          <w:sz w:val="20"/>
          <w:szCs w:val="20"/>
        </w:rPr>
        <w:t>.</w:t>
      </w:r>
      <w:r w:rsidRPr="00A21701">
        <w:rPr>
          <w:rFonts w:cs="Arial"/>
          <w:sz w:val="20"/>
          <w:szCs w:val="20"/>
        </w:rPr>
        <w:t xml:space="preserve"> </w:t>
      </w:r>
    </w:p>
    <w:p w14:paraId="4C414A5C" w14:textId="77777777" w:rsidR="000A1C03" w:rsidRPr="00A21701" w:rsidRDefault="000A1C03" w:rsidP="007876C5">
      <w:pPr>
        <w:rPr>
          <w:rFonts w:cs="Arial"/>
          <w:b/>
          <w:sz w:val="20"/>
          <w:szCs w:val="20"/>
        </w:rPr>
      </w:pPr>
      <w:r w:rsidRPr="00A21701">
        <w:rPr>
          <w:rFonts w:cs="Arial"/>
          <w:b/>
          <w:sz w:val="20"/>
          <w:szCs w:val="20"/>
        </w:rPr>
        <w:t>Net farm income</w:t>
      </w:r>
    </w:p>
    <w:p w14:paraId="7FCE7B5E" w14:textId="77777777" w:rsidR="000A1C03" w:rsidRPr="00A21701" w:rsidRDefault="000A1C03" w:rsidP="007876C5">
      <w:pPr>
        <w:rPr>
          <w:rFonts w:cs="Arial"/>
          <w:sz w:val="20"/>
          <w:szCs w:val="20"/>
        </w:rPr>
      </w:pPr>
      <w:r w:rsidRPr="00A21701">
        <w:rPr>
          <w:rFonts w:cs="Arial"/>
          <w:sz w:val="20"/>
          <w:szCs w:val="20"/>
        </w:rPr>
        <w:t xml:space="preserve">Earnings before interest and tax (EBIT) minus interest and lease costs. The amount of profit available for capital investment, loan principal repayments and tax. </w:t>
      </w:r>
    </w:p>
    <w:p w14:paraId="2F5FBE16" w14:textId="77777777" w:rsidR="000A1C03" w:rsidRPr="00A21701" w:rsidRDefault="000A1C03" w:rsidP="007876C5">
      <w:pPr>
        <w:rPr>
          <w:rFonts w:cs="Arial"/>
          <w:b/>
          <w:sz w:val="20"/>
          <w:szCs w:val="20"/>
        </w:rPr>
      </w:pPr>
      <w:r w:rsidRPr="00A21701">
        <w:rPr>
          <w:rFonts w:cs="Arial"/>
          <w:b/>
          <w:sz w:val="20"/>
          <w:szCs w:val="20"/>
        </w:rPr>
        <w:t>Nominal terms</w:t>
      </w:r>
    </w:p>
    <w:p w14:paraId="070C0C11" w14:textId="77777777" w:rsidR="000A1C03" w:rsidRPr="00A21701" w:rsidRDefault="000A1C03" w:rsidP="007876C5">
      <w:pPr>
        <w:rPr>
          <w:rFonts w:cs="Arial"/>
          <w:sz w:val="20"/>
          <w:szCs w:val="20"/>
        </w:rPr>
      </w:pPr>
      <w:r w:rsidRPr="00A21701">
        <w:rPr>
          <w:rFonts w:cs="Arial"/>
          <w:sz w:val="20"/>
          <w:szCs w:val="20"/>
        </w:rPr>
        <w:t xml:space="preserve">Dollar values or interest rates that include an inflation component. </w:t>
      </w:r>
    </w:p>
    <w:p w14:paraId="743792E2" w14:textId="77777777" w:rsidR="000A1C03" w:rsidRPr="00A21701" w:rsidRDefault="000A1C03" w:rsidP="007876C5">
      <w:pPr>
        <w:rPr>
          <w:rFonts w:cs="Arial"/>
          <w:b/>
          <w:sz w:val="20"/>
          <w:szCs w:val="20"/>
        </w:rPr>
      </w:pPr>
      <w:r w:rsidRPr="00A21701">
        <w:rPr>
          <w:rFonts w:cs="Arial"/>
          <w:b/>
          <w:sz w:val="20"/>
          <w:szCs w:val="20"/>
        </w:rPr>
        <w:t xml:space="preserve">Number of milkers </w:t>
      </w:r>
    </w:p>
    <w:p w14:paraId="130AD679" w14:textId="77777777" w:rsidR="000A1C03" w:rsidRPr="00A21701" w:rsidRDefault="000A1C03" w:rsidP="007876C5">
      <w:pPr>
        <w:rPr>
          <w:rFonts w:cs="Arial"/>
          <w:sz w:val="20"/>
          <w:szCs w:val="20"/>
        </w:rPr>
      </w:pPr>
      <w:r w:rsidRPr="00A21701">
        <w:rPr>
          <w:rFonts w:cs="Arial"/>
          <w:sz w:val="20"/>
          <w:szCs w:val="20"/>
        </w:rPr>
        <w:t>Total number of cows milked for at least three months.</w:t>
      </w:r>
    </w:p>
    <w:p w14:paraId="21D2A8DD" w14:textId="77777777" w:rsidR="000A1C03" w:rsidRPr="00A21701" w:rsidRDefault="000A1C03" w:rsidP="007876C5">
      <w:pPr>
        <w:rPr>
          <w:rFonts w:cs="Arial"/>
          <w:b/>
          <w:sz w:val="20"/>
          <w:szCs w:val="20"/>
        </w:rPr>
      </w:pPr>
      <w:r w:rsidRPr="00A21701">
        <w:rPr>
          <w:rFonts w:cs="Arial"/>
          <w:b/>
          <w:sz w:val="20"/>
          <w:szCs w:val="20"/>
        </w:rPr>
        <w:t xml:space="preserve">Other income </w:t>
      </w:r>
    </w:p>
    <w:p w14:paraId="29A4F603" w14:textId="77777777" w:rsidR="000A1C03" w:rsidRPr="00A21701" w:rsidRDefault="000A1C03" w:rsidP="007876C5">
      <w:pPr>
        <w:rPr>
          <w:rFonts w:cs="Arial"/>
          <w:sz w:val="20"/>
          <w:szCs w:val="20"/>
        </w:rPr>
      </w:pPr>
      <w:r w:rsidRPr="00A21701">
        <w:rPr>
          <w:rFonts w:cs="Arial"/>
          <w:sz w:val="20"/>
          <w:szCs w:val="20"/>
        </w:rPr>
        <w:t>Income to the farm from other farm owned assets and farm business related external sources. Includes milk factory dividends, interest payments received, and rent from farm cottages.</w:t>
      </w:r>
    </w:p>
    <w:p w14:paraId="387E8EC2" w14:textId="77777777" w:rsidR="000A1C03" w:rsidRPr="00A21701" w:rsidRDefault="000A1C03" w:rsidP="007876C5">
      <w:pPr>
        <w:rPr>
          <w:rFonts w:cs="Arial"/>
          <w:b/>
          <w:sz w:val="20"/>
          <w:szCs w:val="20"/>
        </w:rPr>
      </w:pPr>
      <w:r w:rsidRPr="00A21701">
        <w:rPr>
          <w:rFonts w:cs="Arial"/>
          <w:b/>
          <w:sz w:val="20"/>
          <w:szCs w:val="20"/>
        </w:rPr>
        <w:t>Overhead costs</w:t>
      </w:r>
    </w:p>
    <w:p w14:paraId="6A376EC2" w14:textId="40983186" w:rsidR="000A1C03" w:rsidRPr="00A21701" w:rsidRDefault="000A1C03" w:rsidP="007876C5">
      <w:pPr>
        <w:rPr>
          <w:rFonts w:cs="Arial"/>
          <w:sz w:val="20"/>
          <w:szCs w:val="20"/>
        </w:rPr>
      </w:pPr>
      <w:r w:rsidRPr="00A21701">
        <w:rPr>
          <w:rFonts w:cs="Arial"/>
          <w:sz w:val="20"/>
          <w:szCs w:val="20"/>
        </w:rPr>
        <w:t>All fixed costs incurred by the farm business that do not vary with the level of production. These include cash overhead costs such as employed labour and non</w:t>
      </w:r>
      <w:r w:rsidR="00921C00" w:rsidRPr="00A21701">
        <w:rPr>
          <w:rFonts w:cs="Arial"/>
          <w:sz w:val="20"/>
          <w:szCs w:val="20"/>
        </w:rPr>
        <w:t>-</w:t>
      </w:r>
      <w:r w:rsidRPr="00A21701">
        <w:rPr>
          <w:rFonts w:cs="Arial"/>
          <w:sz w:val="20"/>
          <w:szCs w:val="20"/>
        </w:rPr>
        <w:t>cash costs such as imputed owner-operator labour, family labour and depreciation of plant and equipment. It excludes interest, lease costs, capital expenditure, principal repayments, drawings, and tax.</w:t>
      </w:r>
    </w:p>
    <w:p w14:paraId="20594D24" w14:textId="77777777" w:rsidR="009E5D88" w:rsidRPr="00A21701" w:rsidRDefault="009E5D88" w:rsidP="007876C5">
      <w:pPr>
        <w:rPr>
          <w:rFonts w:cs="Arial"/>
          <w:b/>
          <w:sz w:val="20"/>
          <w:szCs w:val="20"/>
        </w:rPr>
      </w:pPr>
    </w:p>
    <w:p w14:paraId="6BA0F0D9" w14:textId="14FBF100" w:rsidR="000A1C03" w:rsidRPr="00A21701" w:rsidRDefault="000A1C03" w:rsidP="007876C5">
      <w:pPr>
        <w:rPr>
          <w:rFonts w:cs="Arial"/>
          <w:b/>
          <w:sz w:val="20"/>
          <w:szCs w:val="20"/>
        </w:rPr>
      </w:pPr>
      <w:r w:rsidRPr="00A21701">
        <w:rPr>
          <w:rFonts w:cs="Arial"/>
          <w:b/>
          <w:sz w:val="20"/>
          <w:szCs w:val="20"/>
        </w:rPr>
        <w:lastRenderedPageBreak/>
        <w:t>Real terms</w:t>
      </w:r>
    </w:p>
    <w:p w14:paraId="1844B603" w14:textId="77777777" w:rsidR="000A1C03" w:rsidRPr="00A21701" w:rsidRDefault="000A1C03" w:rsidP="007876C5">
      <w:pPr>
        <w:rPr>
          <w:rFonts w:cs="Arial"/>
          <w:sz w:val="20"/>
          <w:szCs w:val="20"/>
        </w:rPr>
      </w:pPr>
      <w:r w:rsidRPr="00A21701">
        <w:rPr>
          <w:rFonts w:cs="Arial"/>
          <w:sz w:val="20"/>
          <w:szCs w:val="20"/>
        </w:rPr>
        <w:t>Dollar values or interest rates that have no inflation component.</w:t>
      </w:r>
    </w:p>
    <w:p w14:paraId="1F074A43" w14:textId="77777777" w:rsidR="000A1C03" w:rsidRPr="00A21701" w:rsidRDefault="000A1C03" w:rsidP="007876C5">
      <w:pPr>
        <w:rPr>
          <w:rFonts w:cs="Arial"/>
          <w:b/>
          <w:sz w:val="20"/>
          <w:szCs w:val="20"/>
        </w:rPr>
      </w:pPr>
      <w:r w:rsidRPr="00A21701">
        <w:rPr>
          <w:rFonts w:cs="Arial"/>
          <w:b/>
          <w:sz w:val="20"/>
          <w:szCs w:val="20"/>
        </w:rPr>
        <w:t xml:space="preserve">Return on equity (ROE) </w:t>
      </w:r>
    </w:p>
    <w:p w14:paraId="75B8B684" w14:textId="77777777" w:rsidR="000A1C03" w:rsidRPr="00A21701" w:rsidRDefault="000A1C03" w:rsidP="007876C5">
      <w:pPr>
        <w:rPr>
          <w:rFonts w:cs="Arial"/>
          <w:sz w:val="20"/>
          <w:szCs w:val="20"/>
        </w:rPr>
      </w:pPr>
      <w:r w:rsidRPr="00A21701">
        <w:rPr>
          <w:rFonts w:cs="Arial"/>
          <w:sz w:val="20"/>
          <w:szCs w:val="20"/>
        </w:rPr>
        <w:t>Net farm income divided by the value of total equity.</w:t>
      </w:r>
    </w:p>
    <w:p w14:paraId="4A3EDF69" w14:textId="77777777" w:rsidR="000A1C03" w:rsidRPr="00A21701" w:rsidRDefault="000A1C03" w:rsidP="007876C5">
      <w:pPr>
        <w:rPr>
          <w:rFonts w:cs="Arial"/>
          <w:b/>
          <w:sz w:val="20"/>
          <w:szCs w:val="20"/>
        </w:rPr>
      </w:pPr>
      <w:r w:rsidRPr="00A21701">
        <w:rPr>
          <w:rFonts w:cs="Arial"/>
          <w:b/>
          <w:sz w:val="20"/>
          <w:szCs w:val="20"/>
        </w:rPr>
        <w:t xml:space="preserve">Return on total assets (ROTA) </w:t>
      </w:r>
    </w:p>
    <w:p w14:paraId="690DA9EA" w14:textId="77777777" w:rsidR="000A1C03" w:rsidRPr="00A21701" w:rsidRDefault="000A1C03" w:rsidP="007876C5">
      <w:pPr>
        <w:rPr>
          <w:rFonts w:cs="Arial"/>
          <w:sz w:val="20"/>
          <w:szCs w:val="20"/>
        </w:rPr>
      </w:pPr>
      <w:r w:rsidRPr="00A21701">
        <w:rPr>
          <w:rFonts w:cs="Arial"/>
          <w:sz w:val="20"/>
          <w:szCs w:val="20"/>
        </w:rPr>
        <w:t>Earnings before interest and tax divided by the value of total assets under management, including owned and leased land.</w:t>
      </w:r>
    </w:p>
    <w:p w14:paraId="4C3C6FFE" w14:textId="77777777" w:rsidR="000A1C03" w:rsidRPr="00A21701" w:rsidRDefault="000A1C03" w:rsidP="007876C5">
      <w:pPr>
        <w:rPr>
          <w:rFonts w:cs="Arial"/>
          <w:b/>
          <w:sz w:val="20"/>
          <w:szCs w:val="20"/>
        </w:rPr>
      </w:pPr>
      <w:r w:rsidRPr="00A21701">
        <w:rPr>
          <w:rFonts w:cs="Arial"/>
          <w:b/>
          <w:sz w:val="20"/>
          <w:szCs w:val="20"/>
        </w:rPr>
        <w:t>Shed costs</w:t>
      </w:r>
    </w:p>
    <w:p w14:paraId="45A13206" w14:textId="77777777" w:rsidR="000A1C03" w:rsidRPr="00A21701" w:rsidRDefault="000A1C03" w:rsidP="00BB32D5">
      <w:pPr>
        <w:rPr>
          <w:rFonts w:cs="Arial"/>
          <w:sz w:val="20"/>
          <w:szCs w:val="20"/>
        </w:rPr>
      </w:pPr>
      <w:r w:rsidRPr="00A21701">
        <w:rPr>
          <w:rFonts w:cs="Arial"/>
          <w:sz w:val="20"/>
          <w:szCs w:val="20"/>
        </w:rPr>
        <w:t xml:space="preserve">Cost of shed power and dairy supplies such as filter socks, </w:t>
      </w:r>
      <w:proofErr w:type="spellStart"/>
      <w:r w:rsidRPr="00A21701">
        <w:rPr>
          <w:rFonts w:cs="Arial"/>
          <w:sz w:val="20"/>
          <w:szCs w:val="20"/>
        </w:rPr>
        <w:t>rubberware</w:t>
      </w:r>
      <w:proofErr w:type="spellEnd"/>
      <w:r w:rsidRPr="00A21701">
        <w:rPr>
          <w:rFonts w:cs="Arial"/>
          <w:sz w:val="20"/>
          <w:szCs w:val="20"/>
        </w:rPr>
        <w:t>, vacuum pump oil etc.</w:t>
      </w:r>
    </w:p>
    <w:p w14:paraId="5408E659" w14:textId="01060B00" w:rsidR="000A1C03" w:rsidRPr="00A21701" w:rsidRDefault="000A1C03" w:rsidP="00BB32D5">
      <w:pPr>
        <w:rPr>
          <w:rFonts w:cs="Arial"/>
          <w:b/>
          <w:color w:val="000000" w:themeColor="text1"/>
          <w:sz w:val="20"/>
          <w:szCs w:val="20"/>
        </w:rPr>
      </w:pPr>
      <w:r w:rsidRPr="00A21701">
        <w:rPr>
          <w:rFonts w:cs="Arial"/>
          <w:b/>
          <w:sz w:val="20"/>
          <w:szCs w:val="20"/>
        </w:rPr>
        <w:t xml:space="preserve">Top 25% </w:t>
      </w:r>
    </w:p>
    <w:p w14:paraId="7479B9D3" w14:textId="04310991" w:rsidR="000A1C03" w:rsidRPr="00A21701" w:rsidRDefault="000A1C03" w:rsidP="00BB32D5">
      <w:pPr>
        <w:rPr>
          <w:rFonts w:cs="Arial"/>
          <w:color w:val="000000" w:themeColor="text1"/>
          <w:sz w:val="20"/>
          <w:szCs w:val="20"/>
        </w:rPr>
      </w:pPr>
      <w:r w:rsidRPr="00A21701">
        <w:rPr>
          <w:rFonts w:cs="Arial"/>
          <w:sz w:val="20"/>
          <w:szCs w:val="20"/>
        </w:rPr>
        <w:t xml:space="preserve">Regional or State average for the Top 25% of </w:t>
      </w:r>
      <w:r w:rsidR="007150D2" w:rsidRPr="00A21701">
        <w:rPr>
          <w:rFonts w:cs="Arial"/>
          <w:sz w:val="20"/>
          <w:szCs w:val="20"/>
        </w:rPr>
        <w:t xml:space="preserve">participant </w:t>
      </w:r>
      <w:r w:rsidRPr="00A21701">
        <w:rPr>
          <w:rFonts w:cs="Arial"/>
          <w:sz w:val="20"/>
          <w:szCs w:val="20"/>
        </w:rPr>
        <w:t>farms ranked by return on total assets; can also be referred to as the top group, top performers within a region or the state.</w:t>
      </w:r>
    </w:p>
    <w:p w14:paraId="7CDAB727" w14:textId="77777777" w:rsidR="000A1C03" w:rsidRPr="00A21701" w:rsidRDefault="000A1C03" w:rsidP="00BB32D5">
      <w:pPr>
        <w:rPr>
          <w:rFonts w:cs="Arial"/>
          <w:b/>
          <w:color w:val="000000" w:themeColor="text1"/>
          <w:sz w:val="20"/>
          <w:szCs w:val="20"/>
        </w:rPr>
      </w:pPr>
      <w:r w:rsidRPr="00A21701">
        <w:rPr>
          <w:rFonts w:cs="Arial"/>
          <w:b/>
          <w:sz w:val="20"/>
          <w:szCs w:val="20"/>
        </w:rPr>
        <w:t>Total income</w:t>
      </w:r>
    </w:p>
    <w:p w14:paraId="6DB15BC3" w14:textId="77777777" w:rsidR="000A1C03" w:rsidRPr="00A21701" w:rsidRDefault="000A1C03" w:rsidP="00BB32D5">
      <w:pPr>
        <w:rPr>
          <w:rFonts w:cs="Arial"/>
          <w:color w:val="000000" w:themeColor="text1"/>
          <w:sz w:val="20"/>
          <w:szCs w:val="20"/>
        </w:rPr>
      </w:pPr>
      <w:r w:rsidRPr="00A21701">
        <w:rPr>
          <w:rFonts w:cs="Arial"/>
          <w:sz w:val="20"/>
          <w:szCs w:val="20"/>
        </w:rPr>
        <w:t>See gross farm income.</w:t>
      </w:r>
    </w:p>
    <w:p w14:paraId="481A26C6" w14:textId="77777777" w:rsidR="000A1C03" w:rsidRPr="00A21701" w:rsidRDefault="000A1C03" w:rsidP="00BB32D5">
      <w:pPr>
        <w:rPr>
          <w:rFonts w:cs="Arial"/>
          <w:b/>
          <w:color w:val="000000" w:themeColor="text1"/>
          <w:sz w:val="20"/>
          <w:szCs w:val="20"/>
        </w:rPr>
      </w:pPr>
      <w:r w:rsidRPr="00A21701">
        <w:rPr>
          <w:rFonts w:cs="Arial"/>
          <w:b/>
          <w:sz w:val="20"/>
          <w:szCs w:val="20"/>
        </w:rPr>
        <w:t xml:space="preserve">Total usable area </w:t>
      </w:r>
    </w:p>
    <w:p w14:paraId="2E4E592A" w14:textId="77777777" w:rsidR="000A1C03" w:rsidRPr="00A21701" w:rsidRDefault="000A1C03" w:rsidP="00BB32D5">
      <w:pPr>
        <w:rPr>
          <w:rFonts w:cs="Arial"/>
          <w:color w:val="000000" w:themeColor="text1"/>
          <w:sz w:val="20"/>
          <w:szCs w:val="20"/>
        </w:rPr>
      </w:pPr>
      <w:r w:rsidRPr="00A21701">
        <w:rPr>
          <w:rFonts w:cs="Arial"/>
          <w:sz w:val="20"/>
          <w:szCs w:val="20"/>
        </w:rPr>
        <w:t>Total hectares managed minus the area of land which is of little or no value for livestock production e.g., house and shed area.</w:t>
      </w:r>
    </w:p>
    <w:p w14:paraId="0EBF74EE" w14:textId="77777777" w:rsidR="000A1C03" w:rsidRPr="00A21701" w:rsidRDefault="000A1C03" w:rsidP="00BB32D5">
      <w:pPr>
        <w:rPr>
          <w:rFonts w:cs="Arial"/>
          <w:b/>
          <w:color w:val="000000" w:themeColor="text1"/>
          <w:sz w:val="20"/>
          <w:szCs w:val="20"/>
        </w:rPr>
      </w:pPr>
      <w:r w:rsidRPr="00A21701">
        <w:rPr>
          <w:rFonts w:cs="Arial"/>
          <w:b/>
          <w:sz w:val="20"/>
          <w:szCs w:val="20"/>
        </w:rPr>
        <w:t xml:space="preserve">Total water use efficiency </w:t>
      </w:r>
    </w:p>
    <w:p w14:paraId="61F58BAD" w14:textId="774B33CA" w:rsidR="000A1C03" w:rsidRPr="00A21701" w:rsidRDefault="000A1C03" w:rsidP="00BB32D5">
      <w:pPr>
        <w:rPr>
          <w:rFonts w:cs="Arial"/>
          <w:color w:val="000000" w:themeColor="text1"/>
          <w:sz w:val="20"/>
          <w:szCs w:val="20"/>
        </w:rPr>
      </w:pPr>
      <w:r w:rsidRPr="00A21701">
        <w:rPr>
          <w:rFonts w:cs="Arial"/>
          <w:sz w:val="20"/>
          <w:szCs w:val="20"/>
        </w:rPr>
        <w:t xml:space="preserve">Homegrown feed consumed or harvested per 100 mm water </w:t>
      </w:r>
      <w:r w:rsidR="007150D2" w:rsidRPr="00A21701">
        <w:rPr>
          <w:rFonts w:cs="Arial"/>
          <w:sz w:val="20"/>
          <w:szCs w:val="20"/>
        </w:rPr>
        <w:t>‘</w:t>
      </w:r>
      <w:r w:rsidRPr="00A21701">
        <w:rPr>
          <w:rFonts w:cs="Arial"/>
          <w:sz w:val="20"/>
          <w:szCs w:val="20"/>
        </w:rPr>
        <w:t>applied</w:t>
      </w:r>
      <w:r w:rsidR="007150D2" w:rsidRPr="00A21701">
        <w:rPr>
          <w:rFonts w:cs="Arial"/>
          <w:sz w:val="20"/>
          <w:szCs w:val="20"/>
        </w:rPr>
        <w:t>’</w:t>
      </w:r>
      <w:r w:rsidRPr="00A21701">
        <w:rPr>
          <w:rFonts w:cs="Arial"/>
          <w:sz w:val="20"/>
          <w:szCs w:val="20"/>
        </w:rPr>
        <w:t xml:space="preserve"> (rainfall and irrigation) to the usable hectares on the farm.</w:t>
      </w:r>
    </w:p>
    <w:p w14:paraId="23FC550D" w14:textId="77777777" w:rsidR="000A1C03" w:rsidRPr="00A21701" w:rsidRDefault="000A1C03" w:rsidP="00BB32D5">
      <w:pPr>
        <w:rPr>
          <w:rFonts w:cs="Arial"/>
          <w:b/>
          <w:color w:val="000000" w:themeColor="text1"/>
          <w:sz w:val="20"/>
          <w:szCs w:val="20"/>
        </w:rPr>
      </w:pPr>
      <w:r w:rsidRPr="00A21701">
        <w:rPr>
          <w:rFonts w:cs="Arial"/>
          <w:b/>
          <w:sz w:val="20"/>
          <w:szCs w:val="20"/>
        </w:rPr>
        <w:t xml:space="preserve">Variable costs </w:t>
      </w:r>
    </w:p>
    <w:p w14:paraId="2257881A" w14:textId="77777777" w:rsidR="000A1C03" w:rsidRPr="00A21701" w:rsidRDefault="000A1C03" w:rsidP="00BB32D5">
      <w:pPr>
        <w:rPr>
          <w:rFonts w:cs="Arial"/>
          <w:color w:val="000000" w:themeColor="text1"/>
          <w:sz w:val="20"/>
          <w:szCs w:val="20"/>
        </w:rPr>
      </w:pPr>
      <w:r w:rsidRPr="00A21701">
        <w:rPr>
          <w:rFonts w:cs="Arial"/>
          <w:sz w:val="20"/>
          <w:szCs w:val="20"/>
        </w:rPr>
        <w:t xml:space="preserve">All costs that vary with the size of production in the enterprise e.g., herd, shed and feed costs (including feed and water inventory change). </w:t>
      </w:r>
    </w:p>
    <w:p w14:paraId="130CFFA6" w14:textId="77777777" w:rsidR="000A1C03" w:rsidRPr="00A21701" w:rsidRDefault="000A1C03" w:rsidP="00BB32D5">
      <w:pPr>
        <w:rPr>
          <w:rFonts w:cs="Arial"/>
          <w:b/>
          <w:color w:val="000000" w:themeColor="text1"/>
          <w:sz w:val="20"/>
          <w:szCs w:val="20"/>
        </w:rPr>
      </w:pPr>
      <w:r w:rsidRPr="00A21701">
        <w:rPr>
          <w:rFonts w:cs="Arial"/>
          <w:b/>
          <w:sz w:val="20"/>
          <w:szCs w:val="20"/>
        </w:rPr>
        <w:t xml:space="preserve">Water inventory change </w:t>
      </w:r>
    </w:p>
    <w:p w14:paraId="74B8519A" w14:textId="77777777" w:rsidR="000A1C03" w:rsidRPr="00A21701" w:rsidRDefault="000A1C03" w:rsidP="00BB32D5">
      <w:pPr>
        <w:rPr>
          <w:rFonts w:cs="Arial"/>
          <w:color w:val="000000" w:themeColor="text1"/>
          <w:sz w:val="20"/>
          <w:szCs w:val="20"/>
        </w:rPr>
      </w:pPr>
      <w:r w:rsidRPr="00A21701">
        <w:rPr>
          <w:rFonts w:cs="Arial"/>
          <w:sz w:val="20"/>
          <w:szCs w:val="20"/>
        </w:rPr>
        <w:t>An estimate of the values irrigation water on hand at the start and end of the financial year to capture water used in the production of pasture and crops.</w:t>
      </w:r>
    </w:p>
    <w:p w14:paraId="1CF00B8C" w14:textId="77777777" w:rsidR="002A5B12" w:rsidRPr="008B11B5" w:rsidRDefault="002A5B12" w:rsidP="00BB32D5">
      <w:pPr>
        <w:rPr>
          <w:rFonts w:cs="Arial"/>
          <w:b/>
          <w:sz w:val="20"/>
          <w:szCs w:val="20"/>
          <w:highlight w:val="yellow"/>
        </w:rPr>
      </w:pPr>
    </w:p>
    <w:p w14:paraId="75229E28" w14:textId="77777777" w:rsidR="007C4005" w:rsidRPr="008B11B5" w:rsidRDefault="007C4005" w:rsidP="00BB32D5">
      <w:pPr>
        <w:rPr>
          <w:rFonts w:cs="Arial"/>
          <w:b/>
          <w:sz w:val="20"/>
          <w:szCs w:val="20"/>
          <w:highlight w:val="yellow"/>
        </w:rPr>
      </w:pPr>
    </w:p>
    <w:p w14:paraId="2C80277F" w14:textId="77777777" w:rsidR="007C4005" w:rsidRPr="008B11B5" w:rsidRDefault="007C4005" w:rsidP="00BB32D5">
      <w:pPr>
        <w:rPr>
          <w:rFonts w:cs="Arial"/>
          <w:b/>
          <w:sz w:val="20"/>
          <w:szCs w:val="20"/>
          <w:highlight w:val="yellow"/>
        </w:rPr>
      </w:pPr>
    </w:p>
    <w:p w14:paraId="537D73B2" w14:textId="77777777" w:rsidR="007C4005" w:rsidRPr="008B11B5" w:rsidRDefault="007C4005" w:rsidP="00BB32D5">
      <w:pPr>
        <w:rPr>
          <w:rFonts w:cs="Arial"/>
          <w:b/>
          <w:sz w:val="20"/>
          <w:szCs w:val="20"/>
          <w:highlight w:val="yellow"/>
        </w:rPr>
      </w:pPr>
    </w:p>
    <w:p w14:paraId="4FE87279" w14:textId="77777777" w:rsidR="007C4005" w:rsidRPr="008B11B5" w:rsidRDefault="007C4005" w:rsidP="00BB32D5">
      <w:pPr>
        <w:rPr>
          <w:rFonts w:cs="Arial"/>
          <w:b/>
          <w:sz w:val="20"/>
          <w:szCs w:val="20"/>
          <w:highlight w:val="yellow"/>
        </w:rPr>
      </w:pPr>
    </w:p>
    <w:p w14:paraId="77262B99" w14:textId="77777777" w:rsidR="007C4005" w:rsidRPr="008B11B5" w:rsidRDefault="007C4005" w:rsidP="00BB32D5">
      <w:pPr>
        <w:rPr>
          <w:rFonts w:cs="Arial"/>
          <w:b/>
          <w:sz w:val="20"/>
          <w:szCs w:val="20"/>
          <w:highlight w:val="yellow"/>
        </w:rPr>
      </w:pPr>
    </w:p>
    <w:p w14:paraId="1BD11AA9" w14:textId="498687DA" w:rsidR="00882985" w:rsidRPr="00A21701" w:rsidRDefault="00882985" w:rsidP="00BB32D5">
      <w:pPr>
        <w:rPr>
          <w:rFonts w:cs="Arial"/>
          <w:b/>
          <w:sz w:val="20"/>
          <w:szCs w:val="20"/>
        </w:rPr>
      </w:pPr>
      <w:r w:rsidRPr="00A21701">
        <w:rPr>
          <w:rFonts w:cs="Arial"/>
          <w:b/>
          <w:sz w:val="20"/>
          <w:szCs w:val="20"/>
        </w:rPr>
        <w:t>Feeding Systems:</w:t>
      </w:r>
    </w:p>
    <w:p w14:paraId="5E1F7A07" w14:textId="1C0C381B" w:rsidR="000A1C03" w:rsidRPr="00A21701" w:rsidRDefault="000A1C03" w:rsidP="00BB32D5">
      <w:pPr>
        <w:rPr>
          <w:rFonts w:cs="Arial"/>
          <w:b/>
          <w:color w:val="000000" w:themeColor="text1"/>
          <w:sz w:val="20"/>
          <w:szCs w:val="20"/>
        </w:rPr>
      </w:pPr>
      <w:r w:rsidRPr="00A21701">
        <w:rPr>
          <w:rFonts w:cs="Arial"/>
          <w:b/>
          <w:sz w:val="20"/>
          <w:szCs w:val="20"/>
        </w:rPr>
        <w:t>Low bail</w:t>
      </w:r>
    </w:p>
    <w:p w14:paraId="78994CC2" w14:textId="78E1AB75" w:rsidR="000A1C03" w:rsidRPr="00A21701" w:rsidRDefault="000A1C03" w:rsidP="00BB32D5">
      <w:pPr>
        <w:rPr>
          <w:rFonts w:cs="Arial"/>
          <w:color w:val="000000" w:themeColor="text1"/>
          <w:sz w:val="20"/>
          <w:szCs w:val="20"/>
        </w:rPr>
      </w:pPr>
      <w:r w:rsidRPr="00A21701">
        <w:rPr>
          <w:rFonts w:cs="Arial"/>
          <w:sz w:val="20"/>
          <w:szCs w:val="20"/>
        </w:rPr>
        <w:t>Low bail is defined by the one-tonne annual cap of grain or concentrates fed in the dairy bail</w:t>
      </w:r>
      <w:r w:rsidR="4DF73D4A" w:rsidRPr="00A21701">
        <w:rPr>
          <w:rFonts w:cs="Arial"/>
          <w:sz w:val="20"/>
          <w:szCs w:val="20"/>
        </w:rPr>
        <w:t xml:space="preserve"> – </w:t>
      </w:r>
      <w:proofErr w:type="gramStart"/>
      <w:r w:rsidR="4DF73D4A" w:rsidRPr="00A21701">
        <w:rPr>
          <w:rFonts w:cs="Arial"/>
          <w:sz w:val="20"/>
          <w:szCs w:val="20"/>
        </w:rPr>
        <w:t>i</w:t>
      </w:r>
      <w:r w:rsidR="0058625C" w:rsidRPr="00A21701">
        <w:rPr>
          <w:rFonts w:cs="Arial"/>
          <w:sz w:val="20"/>
          <w:szCs w:val="20"/>
        </w:rPr>
        <w:t>.</w:t>
      </w:r>
      <w:r w:rsidR="4DF73D4A" w:rsidRPr="00A21701">
        <w:rPr>
          <w:rFonts w:cs="Arial"/>
          <w:sz w:val="20"/>
          <w:szCs w:val="20"/>
        </w:rPr>
        <w:t>e.</w:t>
      </w:r>
      <w:proofErr w:type="gramEnd"/>
      <w:r w:rsidR="4DF73D4A" w:rsidRPr="00A21701">
        <w:rPr>
          <w:rFonts w:cs="Arial"/>
          <w:sz w:val="20"/>
          <w:szCs w:val="20"/>
        </w:rPr>
        <w:t xml:space="preserve"> cows are </w:t>
      </w:r>
      <w:r w:rsidR="08297DED" w:rsidRPr="00A21701">
        <w:rPr>
          <w:rFonts w:cs="Arial"/>
          <w:sz w:val="20"/>
          <w:szCs w:val="20"/>
        </w:rPr>
        <w:t>fed up to one ton</w:t>
      </w:r>
      <w:r w:rsidR="0058625C" w:rsidRPr="00A21701">
        <w:rPr>
          <w:rFonts w:cs="Arial"/>
          <w:sz w:val="20"/>
          <w:szCs w:val="20"/>
        </w:rPr>
        <w:t>ne</w:t>
      </w:r>
      <w:r w:rsidR="08297DED" w:rsidRPr="00A21701">
        <w:rPr>
          <w:rFonts w:cs="Arial"/>
          <w:sz w:val="20"/>
          <w:szCs w:val="20"/>
        </w:rPr>
        <w:t xml:space="preserve"> of grain and concentrate in the dairy at milking time throughout lactation</w:t>
      </w:r>
      <w:r w:rsidR="3480CBAE" w:rsidRPr="00A21701">
        <w:rPr>
          <w:rFonts w:cs="Arial"/>
          <w:sz w:val="20"/>
          <w:szCs w:val="20"/>
        </w:rPr>
        <w:t xml:space="preserve"> and livestock graze pasture all year round.</w:t>
      </w:r>
    </w:p>
    <w:p w14:paraId="2C22B619" w14:textId="02E34A8C" w:rsidR="000A1C03" w:rsidRPr="00A21701" w:rsidRDefault="000A1C03" w:rsidP="00BB32D5">
      <w:pPr>
        <w:rPr>
          <w:rFonts w:cs="Arial"/>
          <w:b/>
          <w:color w:val="000000" w:themeColor="text1"/>
          <w:sz w:val="20"/>
          <w:szCs w:val="20"/>
        </w:rPr>
      </w:pPr>
      <w:r w:rsidRPr="00A21701">
        <w:rPr>
          <w:rFonts w:cs="Arial"/>
          <w:b/>
          <w:sz w:val="20"/>
          <w:szCs w:val="20"/>
        </w:rPr>
        <w:t xml:space="preserve">Moderate </w:t>
      </w:r>
      <w:r w:rsidR="009556CB" w:rsidRPr="00A21701">
        <w:rPr>
          <w:rFonts w:cs="Arial"/>
          <w:b/>
          <w:sz w:val="20"/>
          <w:szCs w:val="20"/>
        </w:rPr>
        <w:t>– H</w:t>
      </w:r>
      <w:r w:rsidRPr="00A21701">
        <w:rPr>
          <w:rFonts w:cs="Arial"/>
          <w:b/>
          <w:sz w:val="20"/>
          <w:szCs w:val="20"/>
        </w:rPr>
        <w:t>igh bail</w:t>
      </w:r>
    </w:p>
    <w:p w14:paraId="4AB0AE3B" w14:textId="58C331CB" w:rsidR="000A1C03" w:rsidRPr="00A21701" w:rsidRDefault="000A1C03" w:rsidP="00BB32D5">
      <w:pPr>
        <w:rPr>
          <w:rFonts w:cs="Arial"/>
          <w:color w:val="000000" w:themeColor="text1"/>
          <w:sz w:val="20"/>
          <w:szCs w:val="20"/>
        </w:rPr>
      </w:pPr>
      <w:r w:rsidRPr="00A21701">
        <w:rPr>
          <w:rFonts w:cs="Arial"/>
          <w:sz w:val="20"/>
          <w:szCs w:val="20"/>
        </w:rPr>
        <w:t>The lev</w:t>
      </w:r>
      <w:r w:rsidR="00A3739B" w:rsidRPr="00A21701">
        <w:rPr>
          <w:rFonts w:cs="Arial"/>
          <w:sz w:val="20"/>
          <w:szCs w:val="20"/>
        </w:rPr>
        <w:t>e</w:t>
      </w:r>
      <w:r w:rsidRPr="00A21701">
        <w:rPr>
          <w:rFonts w:cs="Arial"/>
          <w:sz w:val="20"/>
          <w:szCs w:val="20"/>
        </w:rPr>
        <w:t>l of grain or concentrate fed in the bail is more si</w:t>
      </w:r>
      <w:r w:rsidR="002937EF" w:rsidRPr="00A21701">
        <w:rPr>
          <w:rFonts w:cs="Arial"/>
          <w:sz w:val="20"/>
          <w:szCs w:val="20"/>
        </w:rPr>
        <w:t>g</w:t>
      </w:r>
      <w:r w:rsidRPr="00A21701">
        <w:rPr>
          <w:rFonts w:cs="Arial"/>
          <w:sz w:val="20"/>
          <w:szCs w:val="20"/>
        </w:rPr>
        <w:t>nificant than one tonne per annum, and livestock graze pasture all year round.</w:t>
      </w:r>
    </w:p>
    <w:p w14:paraId="7718DC68" w14:textId="77777777" w:rsidR="000A1C03" w:rsidRPr="00A21701" w:rsidRDefault="000A1C03" w:rsidP="00BB32D5">
      <w:pPr>
        <w:rPr>
          <w:rFonts w:cs="Arial"/>
          <w:b/>
          <w:color w:val="000000" w:themeColor="text1"/>
          <w:sz w:val="20"/>
          <w:szCs w:val="20"/>
        </w:rPr>
      </w:pPr>
      <w:r w:rsidRPr="00A21701">
        <w:rPr>
          <w:rFonts w:cs="Arial"/>
          <w:b/>
          <w:sz w:val="20"/>
          <w:szCs w:val="20"/>
        </w:rPr>
        <w:t>Partial mixed ration</w:t>
      </w:r>
    </w:p>
    <w:p w14:paraId="0FCC6CDB" w14:textId="079DD925" w:rsidR="000A1C03" w:rsidRPr="00A21701" w:rsidRDefault="000A1C03" w:rsidP="00BB32D5">
      <w:pPr>
        <w:rPr>
          <w:rFonts w:cs="Arial"/>
          <w:color w:val="000000" w:themeColor="text1"/>
          <w:sz w:val="20"/>
          <w:szCs w:val="20"/>
        </w:rPr>
      </w:pPr>
      <w:r w:rsidRPr="00A21701">
        <w:rPr>
          <w:rFonts w:cs="Arial"/>
          <w:sz w:val="20"/>
          <w:szCs w:val="20"/>
        </w:rPr>
        <w:t xml:space="preserve">In the partial mixed ration (PMR) system, </w:t>
      </w:r>
      <w:r w:rsidR="4CB46840" w:rsidRPr="00A21701">
        <w:rPr>
          <w:rFonts w:cs="Arial"/>
          <w:sz w:val="20"/>
          <w:szCs w:val="20"/>
        </w:rPr>
        <w:t>livestock</w:t>
      </w:r>
      <w:r w:rsidR="0058625C" w:rsidRPr="00A21701">
        <w:rPr>
          <w:rFonts w:cs="Arial"/>
          <w:sz w:val="20"/>
          <w:szCs w:val="20"/>
        </w:rPr>
        <w:t xml:space="preserve"> </w:t>
      </w:r>
      <w:r w:rsidRPr="00A21701">
        <w:rPr>
          <w:rFonts w:cs="Arial"/>
          <w:sz w:val="20"/>
          <w:szCs w:val="20"/>
        </w:rPr>
        <w:t xml:space="preserve">animals graze on pasture for most of the year, if not </w:t>
      </w:r>
      <w:proofErr w:type="gramStart"/>
      <w:r w:rsidRPr="00A21701">
        <w:rPr>
          <w:rFonts w:cs="Arial"/>
          <w:sz w:val="20"/>
          <w:szCs w:val="20"/>
        </w:rPr>
        <w:t>all of</w:t>
      </w:r>
      <w:proofErr w:type="gramEnd"/>
      <w:r w:rsidRPr="00A21701">
        <w:rPr>
          <w:rFonts w:cs="Arial"/>
          <w:sz w:val="20"/>
          <w:szCs w:val="20"/>
        </w:rPr>
        <w:t xml:space="preserve"> the year, while being fed a PMR on a feed pad.</w:t>
      </w:r>
    </w:p>
    <w:p w14:paraId="3078D6C4" w14:textId="77777777" w:rsidR="000A1C03" w:rsidRPr="00A21701" w:rsidRDefault="000A1C03" w:rsidP="00BB32D5">
      <w:pPr>
        <w:rPr>
          <w:rFonts w:cs="Arial"/>
          <w:b/>
          <w:color w:val="000000" w:themeColor="text1"/>
          <w:sz w:val="20"/>
          <w:szCs w:val="20"/>
        </w:rPr>
      </w:pPr>
      <w:r w:rsidRPr="00A21701">
        <w:rPr>
          <w:rFonts w:cs="Arial"/>
          <w:b/>
          <w:sz w:val="20"/>
          <w:szCs w:val="20"/>
        </w:rPr>
        <w:t>Hybrid system</w:t>
      </w:r>
    </w:p>
    <w:p w14:paraId="26D3E270" w14:textId="77777777" w:rsidR="000A1C03" w:rsidRPr="00A21701" w:rsidRDefault="000A1C03" w:rsidP="00BB32D5">
      <w:pPr>
        <w:rPr>
          <w:rFonts w:cs="Arial"/>
          <w:color w:val="000000" w:themeColor="text1"/>
          <w:sz w:val="20"/>
          <w:szCs w:val="20"/>
        </w:rPr>
      </w:pPr>
      <w:r w:rsidRPr="00A21701">
        <w:rPr>
          <w:rFonts w:cs="Arial"/>
          <w:sz w:val="20"/>
          <w:szCs w:val="20"/>
        </w:rPr>
        <w:t>Hybrid systems are classified as grazing pasture for fewer than nine months of the year while feeding a partial mixed ration on a feed pad with grain or concentrates.</w:t>
      </w:r>
    </w:p>
    <w:p w14:paraId="29A2B63C" w14:textId="77777777" w:rsidR="000A1C03" w:rsidRPr="00A21701" w:rsidRDefault="000A1C03" w:rsidP="00BB32D5">
      <w:pPr>
        <w:rPr>
          <w:rFonts w:cs="Arial"/>
          <w:b/>
          <w:color w:val="000000" w:themeColor="text1"/>
          <w:sz w:val="20"/>
          <w:szCs w:val="20"/>
        </w:rPr>
      </w:pPr>
      <w:r w:rsidRPr="00A21701">
        <w:rPr>
          <w:rFonts w:cs="Arial"/>
          <w:b/>
          <w:sz w:val="20"/>
          <w:szCs w:val="20"/>
        </w:rPr>
        <w:t>Total mixed ration</w:t>
      </w:r>
    </w:p>
    <w:p w14:paraId="6235E394" w14:textId="13AD413B" w:rsidR="000A1C03" w:rsidRPr="00A21701" w:rsidRDefault="000A1C03" w:rsidP="00BB32D5">
      <w:pPr>
        <w:rPr>
          <w:rFonts w:cs="Arial"/>
          <w:color w:val="000000" w:themeColor="text1"/>
          <w:sz w:val="20"/>
          <w:szCs w:val="20"/>
        </w:rPr>
      </w:pPr>
      <w:r w:rsidRPr="00A21701">
        <w:rPr>
          <w:rFonts w:cs="Arial"/>
          <w:sz w:val="20"/>
          <w:szCs w:val="20"/>
        </w:rPr>
        <w:t xml:space="preserve">A total mixed ration or TMR is classified by zero-grazing, where cows are </w:t>
      </w:r>
      <w:r w:rsidR="003763E8" w:rsidRPr="00A21701">
        <w:rPr>
          <w:rFonts w:cs="Arial"/>
          <w:sz w:val="20"/>
          <w:szCs w:val="20"/>
        </w:rPr>
        <w:t xml:space="preserve">contained </w:t>
      </w:r>
      <w:r w:rsidRPr="00A21701">
        <w:rPr>
          <w:rFonts w:cs="Arial"/>
          <w:sz w:val="20"/>
          <w:szCs w:val="20"/>
        </w:rPr>
        <w:t>and fed a TMR throughout the year.</w:t>
      </w:r>
    </w:p>
    <w:p w14:paraId="05EB5E16" w14:textId="77777777" w:rsidR="00C34490" w:rsidRPr="008B11B5" w:rsidRDefault="00C34490" w:rsidP="006634EB">
      <w:pPr>
        <w:rPr>
          <w:rFonts w:cs="Arial"/>
          <w:sz w:val="20"/>
          <w:szCs w:val="20"/>
          <w:highlight w:val="yellow"/>
        </w:rPr>
      </w:pPr>
    </w:p>
    <w:p w14:paraId="5AB4BDBC" w14:textId="1EABEC6A" w:rsidR="002A6294" w:rsidRPr="008B11B5" w:rsidRDefault="002A6294" w:rsidP="00882985">
      <w:pPr>
        <w:rPr>
          <w:rFonts w:cs="Arial"/>
          <w:sz w:val="20"/>
          <w:szCs w:val="20"/>
          <w:highlight w:val="yellow"/>
        </w:rPr>
      </w:pPr>
      <w:r w:rsidRPr="008B11B5">
        <w:rPr>
          <w:rFonts w:cs="Arial"/>
          <w:sz w:val="20"/>
          <w:szCs w:val="20"/>
          <w:highlight w:val="yellow"/>
        </w:rPr>
        <w:br w:type="page"/>
      </w:r>
    </w:p>
    <w:p w14:paraId="4499719A" w14:textId="605E3214" w:rsidR="000A1C03" w:rsidRPr="00B5530C" w:rsidRDefault="00A038F3" w:rsidP="006634EB">
      <w:pPr>
        <w:pStyle w:val="Heading2"/>
        <w:rPr>
          <w:rFonts w:cs="Arial"/>
        </w:rPr>
      </w:pPr>
      <w:bookmarkStart w:id="219" w:name="_Toc112702967"/>
      <w:r w:rsidRPr="00B5530C">
        <w:rPr>
          <w:rFonts w:cs="Arial"/>
        </w:rPr>
        <w:lastRenderedPageBreak/>
        <w:t>List of abbreviations</w:t>
      </w:r>
      <w:bookmarkEnd w:id="219"/>
    </w:p>
    <w:tbl>
      <w:tblPr>
        <w:tblStyle w:val="TableGrid6"/>
        <w:tblpPr w:vertAnchor="text" w:horzAnchor="margin" w:tblpY="29"/>
        <w:tblOverlap w:val="never"/>
        <w:tblW w:w="4820" w:type="dxa"/>
        <w:tblInd w:w="0" w:type="dxa"/>
        <w:tblLook w:val="04A0" w:firstRow="1" w:lastRow="0" w:firstColumn="1" w:lastColumn="0" w:noHBand="0" w:noVBand="1"/>
      </w:tblPr>
      <w:tblGrid>
        <w:gridCol w:w="1120"/>
        <w:gridCol w:w="3700"/>
      </w:tblGrid>
      <w:tr w:rsidR="001B19B4" w:rsidRPr="00B5530C" w14:paraId="443C59DD" w14:textId="77777777" w:rsidTr="001B19B4">
        <w:trPr>
          <w:trHeight w:val="265"/>
        </w:trPr>
        <w:tc>
          <w:tcPr>
            <w:tcW w:w="1120" w:type="dxa"/>
            <w:tcBorders>
              <w:top w:val="nil"/>
              <w:left w:val="nil"/>
              <w:bottom w:val="nil"/>
              <w:right w:val="nil"/>
            </w:tcBorders>
          </w:tcPr>
          <w:p w14:paraId="4AE59EE8" w14:textId="77777777" w:rsidR="001B19B4" w:rsidRPr="00B5530C" w:rsidRDefault="001B19B4" w:rsidP="001B19B4">
            <w:pPr>
              <w:spacing w:after="0" w:line="259" w:lineRule="auto"/>
              <w:rPr>
                <w:rFonts w:cs="Arial"/>
                <w:sz w:val="20"/>
                <w:szCs w:val="48"/>
              </w:rPr>
            </w:pPr>
            <w:r w:rsidRPr="00B5530C">
              <w:rPr>
                <w:rFonts w:cs="Arial"/>
                <w:sz w:val="20"/>
                <w:szCs w:val="48"/>
              </w:rPr>
              <w:t xml:space="preserve">AI </w:t>
            </w:r>
          </w:p>
        </w:tc>
        <w:tc>
          <w:tcPr>
            <w:tcW w:w="3700" w:type="dxa"/>
            <w:tcBorders>
              <w:top w:val="nil"/>
              <w:left w:val="nil"/>
              <w:bottom w:val="nil"/>
              <w:right w:val="nil"/>
            </w:tcBorders>
            <w:tcMar>
              <w:right w:w="170" w:type="dxa"/>
            </w:tcMar>
          </w:tcPr>
          <w:p w14:paraId="660E0E02" w14:textId="77777777" w:rsidR="001B19B4" w:rsidRPr="00B5530C" w:rsidRDefault="001B19B4" w:rsidP="001B19B4">
            <w:pPr>
              <w:spacing w:after="0" w:line="259" w:lineRule="auto"/>
              <w:rPr>
                <w:rFonts w:cs="Arial"/>
                <w:sz w:val="20"/>
                <w:szCs w:val="48"/>
              </w:rPr>
            </w:pPr>
            <w:r w:rsidRPr="00B5530C">
              <w:rPr>
                <w:rFonts w:cs="Arial"/>
                <w:sz w:val="20"/>
                <w:szCs w:val="48"/>
              </w:rPr>
              <w:t>Artificial insemination</w:t>
            </w:r>
          </w:p>
        </w:tc>
      </w:tr>
      <w:tr w:rsidR="001B19B4" w:rsidRPr="00B5530C" w14:paraId="7BBD31B6" w14:textId="77777777" w:rsidTr="001B19B4">
        <w:trPr>
          <w:trHeight w:val="354"/>
        </w:trPr>
        <w:tc>
          <w:tcPr>
            <w:tcW w:w="1120" w:type="dxa"/>
            <w:tcBorders>
              <w:top w:val="nil"/>
              <w:left w:val="nil"/>
              <w:bottom w:val="nil"/>
              <w:right w:val="nil"/>
            </w:tcBorders>
          </w:tcPr>
          <w:p w14:paraId="5A5045C8" w14:textId="77777777" w:rsidR="001B19B4" w:rsidRPr="00B5530C" w:rsidRDefault="001B19B4" w:rsidP="001B19B4">
            <w:pPr>
              <w:spacing w:after="0" w:line="259" w:lineRule="auto"/>
              <w:rPr>
                <w:rFonts w:cs="Arial"/>
                <w:sz w:val="20"/>
                <w:szCs w:val="48"/>
              </w:rPr>
            </w:pPr>
            <w:r w:rsidRPr="00B5530C">
              <w:rPr>
                <w:rFonts w:cs="Arial"/>
                <w:sz w:val="20"/>
                <w:szCs w:val="48"/>
              </w:rPr>
              <w:t>CH</w:t>
            </w:r>
            <w:r w:rsidRPr="00B5530C">
              <w:rPr>
                <w:rFonts w:cs="Arial"/>
                <w:sz w:val="20"/>
                <w:szCs w:val="48"/>
                <w:vertAlign w:val="subscript"/>
              </w:rPr>
              <w:t>4</w:t>
            </w:r>
            <w:r w:rsidRPr="00B5530C">
              <w:rPr>
                <w:rFonts w:cs="Arial"/>
                <w:sz w:val="20"/>
                <w:szCs w:val="48"/>
              </w:rPr>
              <w:t xml:space="preserve"> </w:t>
            </w:r>
          </w:p>
        </w:tc>
        <w:tc>
          <w:tcPr>
            <w:tcW w:w="3700" w:type="dxa"/>
            <w:tcBorders>
              <w:top w:val="nil"/>
              <w:left w:val="nil"/>
              <w:bottom w:val="nil"/>
              <w:right w:val="nil"/>
            </w:tcBorders>
            <w:tcMar>
              <w:right w:w="170" w:type="dxa"/>
            </w:tcMar>
          </w:tcPr>
          <w:p w14:paraId="5491E2F8" w14:textId="77777777" w:rsidR="001B19B4" w:rsidRPr="00B5530C" w:rsidRDefault="001B19B4" w:rsidP="001B19B4">
            <w:pPr>
              <w:spacing w:after="0" w:line="259" w:lineRule="auto"/>
              <w:rPr>
                <w:rFonts w:cs="Arial"/>
                <w:sz w:val="20"/>
                <w:szCs w:val="48"/>
              </w:rPr>
            </w:pPr>
            <w:r w:rsidRPr="00B5530C">
              <w:rPr>
                <w:rFonts w:cs="Arial"/>
                <w:sz w:val="20"/>
                <w:szCs w:val="48"/>
              </w:rPr>
              <w:t xml:space="preserve">Methane </w:t>
            </w:r>
          </w:p>
        </w:tc>
      </w:tr>
      <w:tr w:rsidR="001B19B4" w:rsidRPr="00B5530C" w14:paraId="46F6FE8A" w14:textId="77777777" w:rsidTr="001B19B4">
        <w:trPr>
          <w:trHeight w:val="333"/>
        </w:trPr>
        <w:tc>
          <w:tcPr>
            <w:tcW w:w="1120" w:type="dxa"/>
            <w:tcBorders>
              <w:top w:val="nil"/>
              <w:left w:val="nil"/>
              <w:bottom w:val="nil"/>
              <w:right w:val="nil"/>
            </w:tcBorders>
          </w:tcPr>
          <w:p w14:paraId="2429095B" w14:textId="77777777" w:rsidR="001B19B4" w:rsidRPr="00B5530C" w:rsidRDefault="001B19B4" w:rsidP="001B19B4">
            <w:pPr>
              <w:spacing w:after="0" w:line="259" w:lineRule="auto"/>
              <w:rPr>
                <w:rFonts w:cs="Arial"/>
                <w:sz w:val="20"/>
                <w:szCs w:val="48"/>
              </w:rPr>
            </w:pPr>
            <w:r w:rsidRPr="00B5530C">
              <w:rPr>
                <w:rFonts w:cs="Arial"/>
                <w:sz w:val="20"/>
                <w:szCs w:val="48"/>
              </w:rPr>
              <w:t>CO</w:t>
            </w:r>
            <w:r w:rsidRPr="00B5530C">
              <w:rPr>
                <w:rFonts w:cs="Arial"/>
                <w:sz w:val="20"/>
                <w:szCs w:val="48"/>
                <w:vertAlign w:val="subscript"/>
              </w:rPr>
              <w:t>2</w:t>
            </w:r>
            <w:r w:rsidRPr="00B5530C">
              <w:rPr>
                <w:rFonts w:cs="Arial"/>
                <w:sz w:val="20"/>
                <w:szCs w:val="48"/>
              </w:rPr>
              <w:t xml:space="preserve"> </w:t>
            </w:r>
          </w:p>
        </w:tc>
        <w:tc>
          <w:tcPr>
            <w:tcW w:w="3700" w:type="dxa"/>
            <w:tcBorders>
              <w:top w:val="nil"/>
              <w:left w:val="nil"/>
              <w:bottom w:val="nil"/>
              <w:right w:val="nil"/>
            </w:tcBorders>
            <w:tcMar>
              <w:right w:w="170" w:type="dxa"/>
            </w:tcMar>
          </w:tcPr>
          <w:p w14:paraId="5558B3CF" w14:textId="77777777" w:rsidR="001B19B4" w:rsidRPr="00B5530C" w:rsidRDefault="001B19B4" w:rsidP="001B19B4">
            <w:pPr>
              <w:spacing w:after="0" w:line="259" w:lineRule="auto"/>
              <w:rPr>
                <w:rFonts w:cs="Arial"/>
                <w:sz w:val="20"/>
                <w:szCs w:val="48"/>
              </w:rPr>
            </w:pPr>
            <w:r w:rsidRPr="00B5530C">
              <w:rPr>
                <w:rFonts w:cs="Arial"/>
                <w:sz w:val="20"/>
                <w:szCs w:val="48"/>
              </w:rPr>
              <w:t xml:space="preserve">Carbon dioxide </w:t>
            </w:r>
          </w:p>
        </w:tc>
      </w:tr>
      <w:tr w:rsidR="001B19B4" w:rsidRPr="00B5530C" w14:paraId="656FFC19" w14:textId="77777777" w:rsidTr="001B19B4">
        <w:trPr>
          <w:trHeight w:val="333"/>
        </w:trPr>
        <w:tc>
          <w:tcPr>
            <w:tcW w:w="1120" w:type="dxa"/>
            <w:tcBorders>
              <w:top w:val="nil"/>
              <w:left w:val="nil"/>
              <w:bottom w:val="nil"/>
              <w:right w:val="nil"/>
            </w:tcBorders>
          </w:tcPr>
          <w:p w14:paraId="0C8FD505" w14:textId="77777777" w:rsidR="001B19B4" w:rsidRPr="00B5530C" w:rsidRDefault="001B19B4" w:rsidP="001B19B4">
            <w:pPr>
              <w:spacing w:after="0" w:line="259" w:lineRule="auto"/>
              <w:rPr>
                <w:rFonts w:cs="Arial"/>
                <w:sz w:val="20"/>
                <w:szCs w:val="48"/>
              </w:rPr>
            </w:pPr>
            <w:r w:rsidRPr="00B5530C">
              <w:rPr>
                <w:rFonts w:cs="Arial"/>
                <w:sz w:val="20"/>
                <w:szCs w:val="48"/>
              </w:rPr>
              <w:t>CO</w:t>
            </w:r>
            <w:r w:rsidRPr="00B5530C">
              <w:rPr>
                <w:rFonts w:cs="Arial"/>
                <w:sz w:val="20"/>
                <w:szCs w:val="48"/>
                <w:vertAlign w:val="subscript"/>
              </w:rPr>
              <w:t>2</w:t>
            </w:r>
            <w:r w:rsidRPr="00B5530C">
              <w:rPr>
                <w:rFonts w:cs="Arial"/>
                <w:sz w:val="20"/>
                <w:szCs w:val="48"/>
              </w:rPr>
              <w:t xml:space="preserve">-e </w:t>
            </w:r>
          </w:p>
        </w:tc>
        <w:tc>
          <w:tcPr>
            <w:tcW w:w="3700" w:type="dxa"/>
            <w:tcBorders>
              <w:top w:val="nil"/>
              <w:left w:val="nil"/>
              <w:bottom w:val="nil"/>
              <w:right w:val="nil"/>
            </w:tcBorders>
            <w:tcMar>
              <w:right w:w="170" w:type="dxa"/>
            </w:tcMar>
          </w:tcPr>
          <w:p w14:paraId="04EBCEFA" w14:textId="77777777" w:rsidR="001B19B4" w:rsidRPr="00B5530C" w:rsidRDefault="001B19B4" w:rsidP="001B19B4">
            <w:pPr>
              <w:spacing w:after="0" w:line="259" w:lineRule="auto"/>
              <w:rPr>
                <w:rFonts w:cs="Arial"/>
                <w:sz w:val="20"/>
                <w:szCs w:val="48"/>
              </w:rPr>
            </w:pPr>
            <w:r w:rsidRPr="00B5530C">
              <w:rPr>
                <w:rFonts w:cs="Arial"/>
                <w:sz w:val="20"/>
                <w:szCs w:val="48"/>
              </w:rPr>
              <w:t>Carbon dioxide equivalent</w:t>
            </w:r>
          </w:p>
        </w:tc>
      </w:tr>
      <w:tr w:rsidR="001B19B4" w:rsidRPr="00B5530C" w14:paraId="678B11BA" w14:textId="77777777" w:rsidTr="001B19B4">
        <w:trPr>
          <w:trHeight w:val="313"/>
        </w:trPr>
        <w:tc>
          <w:tcPr>
            <w:tcW w:w="1120" w:type="dxa"/>
            <w:tcBorders>
              <w:top w:val="nil"/>
              <w:left w:val="nil"/>
              <w:bottom w:val="nil"/>
              <w:right w:val="nil"/>
            </w:tcBorders>
          </w:tcPr>
          <w:p w14:paraId="14273C87" w14:textId="4A2BC3FE" w:rsidR="001B19B4" w:rsidRPr="00B5530C" w:rsidRDefault="001B19B4" w:rsidP="001B19B4">
            <w:pPr>
              <w:spacing w:after="0" w:line="259" w:lineRule="auto"/>
              <w:rPr>
                <w:rFonts w:cs="Arial"/>
                <w:sz w:val="20"/>
                <w:szCs w:val="48"/>
              </w:rPr>
            </w:pPr>
            <w:r w:rsidRPr="00B5530C">
              <w:rPr>
                <w:rFonts w:cs="Arial"/>
                <w:sz w:val="20"/>
                <w:szCs w:val="48"/>
              </w:rPr>
              <w:t xml:space="preserve">CoP </w:t>
            </w:r>
          </w:p>
        </w:tc>
        <w:tc>
          <w:tcPr>
            <w:tcW w:w="3700" w:type="dxa"/>
            <w:tcBorders>
              <w:top w:val="nil"/>
              <w:left w:val="nil"/>
              <w:bottom w:val="nil"/>
              <w:right w:val="nil"/>
            </w:tcBorders>
            <w:tcMar>
              <w:right w:w="170" w:type="dxa"/>
            </w:tcMar>
          </w:tcPr>
          <w:p w14:paraId="4049BAAB" w14:textId="77777777" w:rsidR="001B19B4" w:rsidRPr="00B5530C" w:rsidRDefault="001B19B4" w:rsidP="001B19B4">
            <w:pPr>
              <w:spacing w:after="0" w:line="259" w:lineRule="auto"/>
              <w:rPr>
                <w:rFonts w:cs="Arial"/>
                <w:sz w:val="20"/>
                <w:szCs w:val="48"/>
              </w:rPr>
            </w:pPr>
            <w:r w:rsidRPr="00B5530C">
              <w:rPr>
                <w:rFonts w:cs="Arial"/>
                <w:sz w:val="20"/>
                <w:szCs w:val="48"/>
              </w:rPr>
              <w:t>Cost of production</w:t>
            </w:r>
          </w:p>
        </w:tc>
      </w:tr>
      <w:tr w:rsidR="001B19B4" w:rsidRPr="00B5530C" w14:paraId="5EF2C704" w14:textId="77777777" w:rsidTr="001B19B4">
        <w:trPr>
          <w:trHeight w:val="333"/>
        </w:trPr>
        <w:tc>
          <w:tcPr>
            <w:tcW w:w="1120" w:type="dxa"/>
            <w:tcBorders>
              <w:top w:val="nil"/>
              <w:left w:val="nil"/>
              <w:bottom w:val="nil"/>
              <w:right w:val="nil"/>
            </w:tcBorders>
          </w:tcPr>
          <w:p w14:paraId="5D340414" w14:textId="28DD664E" w:rsidR="001B19B4" w:rsidRPr="00B5530C" w:rsidRDefault="001B19B4" w:rsidP="001B19B4">
            <w:pPr>
              <w:spacing w:after="0" w:line="259" w:lineRule="auto"/>
              <w:rPr>
                <w:rFonts w:cs="Arial"/>
                <w:sz w:val="20"/>
                <w:szCs w:val="48"/>
              </w:rPr>
            </w:pPr>
            <w:r w:rsidRPr="00B5530C">
              <w:rPr>
                <w:rFonts w:cs="Arial"/>
                <w:sz w:val="20"/>
                <w:szCs w:val="48"/>
              </w:rPr>
              <w:t xml:space="preserve">DFM </w:t>
            </w:r>
          </w:p>
        </w:tc>
        <w:tc>
          <w:tcPr>
            <w:tcW w:w="3700" w:type="dxa"/>
            <w:tcBorders>
              <w:top w:val="nil"/>
              <w:left w:val="nil"/>
              <w:bottom w:val="nil"/>
              <w:right w:val="nil"/>
            </w:tcBorders>
            <w:tcMar>
              <w:right w:w="170" w:type="dxa"/>
            </w:tcMar>
          </w:tcPr>
          <w:p w14:paraId="2F8D689B" w14:textId="37CB73FE" w:rsidR="001B19B4" w:rsidRPr="00B5530C" w:rsidRDefault="001B19B4" w:rsidP="001B19B4">
            <w:pPr>
              <w:spacing w:after="0" w:line="259" w:lineRule="auto"/>
              <w:rPr>
                <w:rFonts w:cs="Arial"/>
                <w:sz w:val="20"/>
                <w:szCs w:val="48"/>
              </w:rPr>
            </w:pPr>
            <w:r w:rsidRPr="00B5530C">
              <w:rPr>
                <w:rFonts w:cs="Arial"/>
                <w:sz w:val="20"/>
                <w:szCs w:val="48"/>
              </w:rPr>
              <w:t>Dairy Farm Monitor</w:t>
            </w:r>
          </w:p>
        </w:tc>
      </w:tr>
      <w:tr w:rsidR="001B19B4" w:rsidRPr="00B5530C" w14:paraId="062ADF2B" w14:textId="77777777" w:rsidTr="001B19B4">
        <w:trPr>
          <w:trHeight w:val="333"/>
        </w:trPr>
        <w:tc>
          <w:tcPr>
            <w:tcW w:w="1120" w:type="dxa"/>
            <w:tcBorders>
              <w:top w:val="nil"/>
              <w:left w:val="nil"/>
              <w:bottom w:val="nil"/>
              <w:right w:val="nil"/>
            </w:tcBorders>
          </w:tcPr>
          <w:p w14:paraId="22C9D3F3" w14:textId="42A7D618" w:rsidR="001B19B4" w:rsidRPr="00B5530C" w:rsidRDefault="001B19B4" w:rsidP="001B19B4">
            <w:pPr>
              <w:spacing w:after="0" w:line="259" w:lineRule="auto"/>
              <w:rPr>
                <w:rFonts w:cs="Arial"/>
                <w:sz w:val="20"/>
                <w:szCs w:val="48"/>
              </w:rPr>
            </w:pPr>
            <w:r w:rsidRPr="00B5530C">
              <w:rPr>
                <w:rFonts w:cs="Arial"/>
                <w:sz w:val="20"/>
                <w:szCs w:val="48"/>
              </w:rPr>
              <w:t>D</w:t>
            </w:r>
            <w:r w:rsidR="009154B2" w:rsidRPr="00B5530C">
              <w:rPr>
                <w:rFonts w:cs="Arial"/>
                <w:sz w:val="20"/>
                <w:szCs w:val="48"/>
              </w:rPr>
              <w:t>JPR</w:t>
            </w:r>
            <w:r w:rsidRPr="00B5530C">
              <w:rPr>
                <w:rFonts w:cs="Arial"/>
                <w:sz w:val="20"/>
                <w:szCs w:val="48"/>
              </w:rPr>
              <w:t xml:space="preserve"> </w:t>
            </w:r>
          </w:p>
        </w:tc>
        <w:tc>
          <w:tcPr>
            <w:tcW w:w="3700" w:type="dxa"/>
            <w:tcBorders>
              <w:top w:val="nil"/>
              <w:left w:val="nil"/>
              <w:bottom w:val="nil"/>
              <w:right w:val="nil"/>
            </w:tcBorders>
            <w:tcMar>
              <w:right w:w="170" w:type="dxa"/>
            </w:tcMar>
          </w:tcPr>
          <w:p w14:paraId="2E53ED71" w14:textId="77777777" w:rsidR="001B19B4" w:rsidRPr="00B5530C" w:rsidRDefault="009154B2" w:rsidP="009154B2">
            <w:pPr>
              <w:spacing w:after="0" w:line="259" w:lineRule="auto"/>
              <w:rPr>
                <w:rFonts w:cs="Arial"/>
                <w:sz w:val="20"/>
                <w:szCs w:val="48"/>
              </w:rPr>
            </w:pPr>
            <w:r w:rsidRPr="00B5530C">
              <w:rPr>
                <w:rFonts w:cs="Arial"/>
                <w:sz w:val="20"/>
                <w:szCs w:val="48"/>
              </w:rPr>
              <w:t>Department of Jobs, Precincts and Resources, Victoria</w:t>
            </w:r>
          </w:p>
          <w:p w14:paraId="33D4CF8B" w14:textId="7084B656" w:rsidR="009154B2" w:rsidRPr="00B5530C" w:rsidRDefault="009154B2" w:rsidP="009154B2">
            <w:pPr>
              <w:spacing w:after="0" w:line="259" w:lineRule="auto"/>
              <w:rPr>
                <w:rFonts w:cs="Arial"/>
                <w:sz w:val="20"/>
                <w:szCs w:val="48"/>
              </w:rPr>
            </w:pPr>
          </w:p>
        </w:tc>
      </w:tr>
      <w:tr w:rsidR="001B19B4" w:rsidRPr="00B5530C" w14:paraId="0F877A36" w14:textId="77777777" w:rsidTr="001B19B4">
        <w:trPr>
          <w:trHeight w:val="277"/>
        </w:trPr>
        <w:tc>
          <w:tcPr>
            <w:tcW w:w="1120" w:type="dxa"/>
            <w:tcBorders>
              <w:top w:val="nil"/>
              <w:left w:val="nil"/>
              <w:bottom w:val="nil"/>
              <w:right w:val="nil"/>
            </w:tcBorders>
          </w:tcPr>
          <w:p w14:paraId="35C015AA" w14:textId="73C65CB2" w:rsidR="001B19B4" w:rsidRPr="00B5530C" w:rsidRDefault="001B19B4" w:rsidP="001B19B4">
            <w:pPr>
              <w:spacing w:after="0" w:line="259" w:lineRule="auto"/>
              <w:rPr>
                <w:rFonts w:cs="Arial"/>
                <w:sz w:val="20"/>
                <w:szCs w:val="48"/>
              </w:rPr>
            </w:pPr>
            <w:r w:rsidRPr="00B5530C">
              <w:rPr>
                <w:rFonts w:cs="Arial"/>
                <w:sz w:val="20"/>
                <w:szCs w:val="48"/>
              </w:rPr>
              <w:t>D</w:t>
            </w:r>
            <w:r w:rsidR="009154B2" w:rsidRPr="00B5530C">
              <w:rPr>
                <w:rFonts w:cs="Arial"/>
                <w:sz w:val="20"/>
                <w:szCs w:val="48"/>
              </w:rPr>
              <w:t>M</w:t>
            </w:r>
          </w:p>
        </w:tc>
        <w:tc>
          <w:tcPr>
            <w:tcW w:w="3700" w:type="dxa"/>
            <w:tcBorders>
              <w:top w:val="nil"/>
              <w:left w:val="nil"/>
              <w:bottom w:val="nil"/>
              <w:right w:val="nil"/>
            </w:tcBorders>
            <w:tcMar>
              <w:right w:w="170" w:type="dxa"/>
            </w:tcMar>
          </w:tcPr>
          <w:p w14:paraId="574BBC66" w14:textId="1C50AA7D" w:rsidR="001B19B4" w:rsidRPr="00B5530C" w:rsidRDefault="009154B2" w:rsidP="001B19B4">
            <w:pPr>
              <w:spacing w:after="0" w:line="259" w:lineRule="auto"/>
              <w:rPr>
                <w:rFonts w:cs="Arial"/>
                <w:sz w:val="20"/>
                <w:szCs w:val="48"/>
              </w:rPr>
            </w:pPr>
            <w:r w:rsidRPr="00B5530C">
              <w:rPr>
                <w:rFonts w:cs="Arial"/>
                <w:sz w:val="20"/>
                <w:szCs w:val="48"/>
              </w:rPr>
              <w:t xml:space="preserve">Dry matter of feed stuffs </w:t>
            </w:r>
          </w:p>
        </w:tc>
      </w:tr>
      <w:tr w:rsidR="001B19B4" w:rsidRPr="00B5530C" w14:paraId="07379CB2" w14:textId="77777777" w:rsidTr="001B19B4">
        <w:trPr>
          <w:trHeight w:val="335"/>
        </w:trPr>
        <w:tc>
          <w:tcPr>
            <w:tcW w:w="1120" w:type="dxa"/>
            <w:tcBorders>
              <w:top w:val="nil"/>
              <w:left w:val="nil"/>
              <w:bottom w:val="nil"/>
              <w:right w:val="nil"/>
            </w:tcBorders>
          </w:tcPr>
          <w:p w14:paraId="5B682555" w14:textId="77777777" w:rsidR="001B19B4" w:rsidRPr="00B5530C" w:rsidRDefault="001B19B4" w:rsidP="001B19B4">
            <w:pPr>
              <w:spacing w:after="0" w:line="259" w:lineRule="auto"/>
              <w:rPr>
                <w:rFonts w:cs="Arial"/>
                <w:sz w:val="20"/>
                <w:szCs w:val="48"/>
              </w:rPr>
            </w:pPr>
            <w:r w:rsidRPr="00B5530C">
              <w:rPr>
                <w:rFonts w:cs="Arial"/>
                <w:sz w:val="20"/>
                <w:szCs w:val="48"/>
              </w:rPr>
              <w:t xml:space="preserve">EBIT </w:t>
            </w:r>
          </w:p>
        </w:tc>
        <w:tc>
          <w:tcPr>
            <w:tcW w:w="3700" w:type="dxa"/>
            <w:tcBorders>
              <w:top w:val="nil"/>
              <w:left w:val="nil"/>
              <w:bottom w:val="nil"/>
              <w:right w:val="nil"/>
            </w:tcBorders>
            <w:tcMar>
              <w:right w:w="170" w:type="dxa"/>
            </w:tcMar>
          </w:tcPr>
          <w:p w14:paraId="456D252A" w14:textId="77777777" w:rsidR="001B19B4" w:rsidRPr="00B5530C" w:rsidRDefault="001B19B4" w:rsidP="001B19B4">
            <w:pPr>
              <w:spacing w:after="0" w:line="259" w:lineRule="auto"/>
              <w:rPr>
                <w:rFonts w:cs="Arial"/>
                <w:sz w:val="20"/>
                <w:szCs w:val="48"/>
              </w:rPr>
            </w:pPr>
            <w:r w:rsidRPr="00B5530C">
              <w:rPr>
                <w:rFonts w:cs="Arial"/>
                <w:sz w:val="20"/>
                <w:szCs w:val="48"/>
              </w:rPr>
              <w:t>Earnings before interest and tax</w:t>
            </w:r>
          </w:p>
        </w:tc>
      </w:tr>
      <w:tr w:rsidR="00033C84" w:rsidRPr="00B5530C" w14:paraId="53F314C0" w14:textId="77777777" w:rsidTr="001B19B4">
        <w:trPr>
          <w:trHeight w:val="335"/>
        </w:trPr>
        <w:tc>
          <w:tcPr>
            <w:tcW w:w="1120" w:type="dxa"/>
            <w:tcBorders>
              <w:top w:val="nil"/>
              <w:left w:val="nil"/>
              <w:bottom w:val="nil"/>
              <w:right w:val="nil"/>
            </w:tcBorders>
          </w:tcPr>
          <w:p w14:paraId="34FEC5AA" w14:textId="16B541E2" w:rsidR="00033C84" w:rsidRPr="00B5530C" w:rsidRDefault="00033C84" w:rsidP="001B19B4">
            <w:pPr>
              <w:spacing w:after="0" w:line="259" w:lineRule="auto"/>
              <w:rPr>
                <w:rFonts w:cs="Arial"/>
                <w:sz w:val="20"/>
                <w:szCs w:val="48"/>
              </w:rPr>
            </w:pPr>
            <w:r w:rsidRPr="00B5530C">
              <w:rPr>
                <w:rFonts w:cs="Arial"/>
                <w:sz w:val="20"/>
                <w:szCs w:val="48"/>
              </w:rPr>
              <w:t>FPCM</w:t>
            </w:r>
          </w:p>
        </w:tc>
        <w:tc>
          <w:tcPr>
            <w:tcW w:w="3700" w:type="dxa"/>
            <w:tcBorders>
              <w:top w:val="nil"/>
              <w:left w:val="nil"/>
              <w:bottom w:val="nil"/>
              <w:right w:val="nil"/>
            </w:tcBorders>
            <w:tcMar>
              <w:right w:w="170" w:type="dxa"/>
            </w:tcMar>
          </w:tcPr>
          <w:p w14:paraId="2CF1D131" w14:textId="04556466" w:rsidR="00033C84" w:rsidRPr="00B5530C" w:rsidRDefault="00033C84" w:rsidP="001B19B4">
            <w:pPr>
              <w:spacing w:after="0" w:line="259" w:lineRule="auto"/>
              <w:rPr>
                <w:rFonts w:cs="Arial"/>
                <w:sz w:val="20"/>
                <w:szCs w:val="48"/>
              </w:rPr>
            </w:pPr>
            <w:r w:rsidRPr="00B5530C">
              <w:rPr>
                <w:rFonts w:cs="Arial"/>
                <w:sz w:val="20"/>
                <w:szCs w:val="48"/>
              </w:rPr>
              <w:t>Fat and protein corrected milk</w:t>
            </w:r>
          </w:p>
        </w:tc>
      </w:tr>
      <w:tr w:rsidR="001B19B4" w:rsidRPr="00B5530C" w14:paraId="6C5D4401" w14:textId="77777777" w:rsidTr="001B19B4">
        <w:trPr>
          <w:trHeight w:val="333"/>
        </w:trPr>
        <w:tc>
          <w:tcPr>
            <w:tcW w:w="1120" w:type="dxa"/>
            <w:tcBorders>
              <w:top w:val="nil"/>
              <w:left w:val="nil"/>
              <w:bottom w:val="nil"/>
              <w:right w:val="nil"/>
            </w:tcBorders>
          </w:tcPr>
          <w:p w14:paraId="7B83035F" w14:textId="77777777" w:rsidR="001B19B4" w:rsidRPr="00B5530C" w:rsidRDefault="001B19B4" w:rsidP="001B19B4">
            <w:pPr>
              <w:spacing w:after="0" w:line="259" w:lineRule="auto"/>
              <w:rPr>
                <w:rFonts w:cs="Arial"/>
                <w:sz w:val="20"/>
                <w:szCs w:val="48"/>
              </w:rPr>
            </w:pPr>
            <w:r w:rsidRPr="00B5530C">
              <w:rPr>
                <w:rFonts w:cs="Arial"/>
                <w:sz w:val="20"/>
                <w:szCs w:val="48"/>
              </w:rPr>
              <w:t xml:space="preserve">FTE </w:t>
            </w:r>
          </w:p>
        </w:tc>
        <w:tc>
          <w:tcPr>
            <w:tcW w:w="3700" w:type="dxa"/>
            <w:tcBorders>
              <w:top w:val="nil"/>
              <w:left w:val="nil"/>
              <w:bottom w:val="nil"/>
              <w:right w:val="nil"/>
            </w:tcBorders>
            <w:tcMar>
              <w:right w:w="170" w:type="dxa"/>
            </w:tcMar>
          </w:tcPr>
          <w:p w14:paraId="6C2541E1" w14:textId="77777777" w:rsidR="001B19B4" w:rsidRPr="00B5530C" w:rsidRDefault="001B19B4" w:rsidP="001B19B4">
            <w:pPr>
              <w:spacing w:after="0" w:line="259" w:lineRule="auto"/>
              <w:rPr>
                <w:rFonts w:cs="Arial"/>
                <w:sz w:val="20"/>
                <w:szCs w:val="48"/>
              </w:rPr>
            </w:pPr>
            <w:r w:rsidRPr="00B5530C">
              <w:rPr>
                <w:rFonts w:cs="Arial"/>
                <w:sz w:val="20"/>
                <w:szCs w:val="48"/>
              </w:rPr>
              <w:t>Full time equivalent</w:t>
            </w:r>
          </w:p>
        </w:tc>
      </w:tr>
      <w:tr w:rsidR="001B19B4" w:rsidRPr="00B5530C" w14:paraId="31E9A83F" w14:textId="77777777" w:rsidTr="001B19B4">
        <w:trPr>
          <w:trHeight w:val="333"/>
        </w:trPr>
        <w:tc>
          <w:tcPr>
            <w:tcW w:w="1120" w:type="dxa"/>
            <w:tcBorders>
              <w:top w:val="nil"/>
              <w:left w:val="nil"/>
              <w:bottom w:val="nil"/>
              <w:right w:val="nil"/>
            </w:tcBorders>
          </w:tcPr>
          <w:p w14:paraId="5106D086" w14:textId="77777777" w:rsidR="001B19B4" w:rsidRPr="00B5530C" w:rsidRDefault="001B19B4" w:rsidP="001B19B4">
            <w:pPr>
              <w:spacing w:after="0" w:line="259" w:lineRule="auto"/>
              <w:rPr>
                <w:rFonts w:cs="Arial"/>
                <w:sz w:val="20"/>
                <w:szCs w:val="48"/>
              </w:rPr>
            </w:pPr>
            <w:r w:rsidRPr="00B5530C">
              <w:rPr>
                <w:rFonts w:cs="Arial"/>
                <w:sz w:val="20"/>
                <w:szCs w:val="48"/>
              </w:rPr>
              <w:t>ha</w:t>
            </w:r>
          </w:p>
        </w:tc>
        <w:tc>
          <w:tcPr>
            <w:tcW w:w="3700" w:type="dxa"/>
            <w:tcBorders>
              <w:top w:val="nil"/>
              <w:left w:val="nil"/>
              <w:bottom w:val="nil"/>
              <w:right w:val="nil"/>
            </w:tcBorders>
            <w:tcMar>
              <w:right w:w="170" w:type="dxa"/>
            </w:tcMar>
          </w:tcPr>
          <w:p w14:paraId="0D7A8FC1" w14:textId="77777777" w:rsidR="001B19B4" w:rsidRPr="00B5530C" w:rsidRDefault="001B19B4" w:rsidP="001B19B4">
            <w:pPr>
              <w:spacing w:after="0" w:line="259" w:lineRule="auto"/>
              <w:rPr>
                <w:rFonts w:cs="Arial"/>
                <w:sz w:val="20"/>
                <w:szCs w:val="48"/>
              </w:rPr>
            </w:pPr>
            <w:r w:rsidRPr="00B5530C">
              <w:rPr>
                <w:rFonts w:cs="Arial"/>
                <w:sz w:val="20"/>
                <w:szCs w:val="48"/>
              </w:rPr>
              <w:t>Hectare(s)</w:t>
            </w:r>
          </w:p>
        </w:tc>
      </w:tr>
      <w:tr w:rsidR="001B19B4" w:rsidRPr="00B5530C" w14:paraId="69DE9B4C" w14:textId="77777777" w:rsidTr="001B19B4">
        <w:trPr>
          <w:trHeight w:val="333"/>
        </w:trPr>
        <w:tc>
          <w:tcPr>
            <w:tcW w:w="1120" w:type="dxa"/>
            <w:tcBorders>
              <w:top w:val="nil"/>
              <w:left w:val="nil"/>
              <w:bottom w:val="nil"/>
              <w:right w:val="nil"/>
            </w:tcBorders>
          </w:tcPr>
          <w:p w14:paraId="6BE83726" w14:textId="77777777" w:rsidR="001B19B4" w:rsidRPr="00B5530C" w:rsidRDefault="001B19B4" w:rsidP="001B19B4">
            <w:pPr>
              <w:spacing w:after="0" w:line="259" w:lineRule="auto"/>
              <w:rPr>
                <w:rFonts w:cs="Arial"/>
                <w:sz w:val="20"/>
                <w:szCs w:val="48"/>
              </w:rPr>
            </w:pPr>
            <w:proofErr w:type="spellStart"/>
            <w:r w:rsidRPr="00B5530C">
              <w:rPr>
                <w:rFonts w:cs="Arial"/>
                <w:sz w:val="20"/>
                <w:szCs w:val="48"/>
              </w:rPr>
              <w:t>hd</w:t>
            </w:r>
            <w:proofErr w:type="spellEnd"/>
          </w:p>
        </w:tc>
        <w:tc>
          <w:tcPr>
            <w:tcW w:w="3700" w:type="dxa"/>
            <w:tcBorders>
              <w:top w:val="nil"/>
              <w:left w:val="nil"/>
              <w:bottom w:val="nil"/>
              <w:right w:val="nil"/>
            </w:tcBorders>
            <w:tcMar>
              <w:right w:w="170" w:type="dxa"/>
            </w:tcMar>
          </w:tcPr>
          <w:p w14:paraId="4698AAD6" w14:textId="77777777" w:rsidR="001B19B4" w:rsidRPr="00B5530C" w:rsidRDefault="001B19B4" w:rsidP="001B19B4">
            <w:pPr>
              <w:spacing w:after="0" w:line="259" w:lineRule="auto"/>
              <w:rPr>
                <w:rFonts w:cs="Arial"/>
                <w:sz w:val="20"/>
                <w:szCs w:val="48"/>
              </w:rPr>
            </w:pPr>
            <w:r w:rsidRPr="00B5530C">
              <w:rPr>
                <w:rFonts w:cs="Arial"/>
                <w:sz w:val="20"/>
                <w:szCs w:val="48"/>
              </w:rPr>
              <w:t>Head</w:t>
            </w:r>
          </w:p>
        </w:tc>
      </w:tr>
      <w:tr w:rsidR="001B19B4" w:rsidRPr="00B5530C" w14:paraId="48359609" w14:textId="77777777" w:rsidTr="001B19B4">
        <w:trPr>
          <w:trHeight w:val="333"/>
        </w:trPr>
        <w:tc>
          <w:tcPr>
            <w:tcW w:w="1120" w:type="dxa"/>
            <w:tcBorders>
              <w:top w:val="nil"/>
              <w:left w:val="nil"/>
              <w:bottom w:val="nil"/>
              <w:right w:val="nil"/>
            </w:tcBorders>
          </w:tcPr>
          <w:p w14:paraId="1BF89E5C" w14:textId="77777777" w:rsidR="001B19B4" w:rsidRPr="00B5530C" w:rsidRDefault="001B19B4" w:rsidP="001B19B4">
            <w:pPr>
              <w:spacing w:after="0" w:line="259" w:lineRule="auto"/>
              <w:rPr>
                <w:rFonts w:cs="Arial"/>
                <w:sz w:val="20"/>
                <w:szCs w:val="48"/>
              </w:rPr>
            </w:pPr>
            <w:r w:rsidRPr="00B5530C">
              <w:rPr>
                <w:rFonts w:cs="Arial"/>
                <w:sz w:val="20"/>
                <w:szCs w:val="48"/>
              </w:rPr>
              <w:t xml:space="preserve">HRWS </w:t>
            </w:r>
          </w:p>
        </w:tc>
        <w:tc>
          <w:tcPr>
            <w:tcW w:w="3700" w:type="dxa"/>
            <w:tcBorders>
              <w:top w:val="nil"/>
              <w:left w:val="nil"/>
              <w:bottom w:val="nil"/>
              <w:right w:val="nil"/>
            </w:tcBorders>
            <w:tcMar>
              <w:right w:w="170" w:type="dxa"/>
            </w:tcMar>
          </w:tcPr>
          <w:p w14:paraId="2BDFEA8B" w14:textId="77777777" w:rsidR="001B19B4" w:rsidRPr="00B5530C" w:rsidRDefault="001B19B4" w:rsidP="001B19B4">
            <w:pPr>
              <w:spacing w:after="0" w:line="259" w:lineRule="auto"/>
              <w:rPr>
                <w:rFonts w:cs="Arial"/>
                <w:sz w:val="20"/>
                <w:szCs w:val="48"/>
              </w:rPr>
            </w:pPr>
            <w:r w:rsidRPr="00B5530C">
              <w:rPr>
                <w:rFonts w:cs="Arial"/>
                <w:sz w:val="20"/>
                <w:szCs w:val="48"/>
              </w:rPr>
              <w:t>High Reliability Water Shares</w:t>
            </w:r>
          </w:p>
        </w:tc>
      </w:tr>
      <w:tr w:rsidR="001B19B4" w:rsidRPr="00B5530C" w14:paraId="0A3CE61D" w14:textId="77777777" w:rsidTr="001B19B4">
        <w:trPr>
          <w:trHeight w:val="333"/>
        </w:trPr>
        <w:tc>
          <w:tcPr>
            <w:tcW w:w="1120" w:type="dxa"/>
            <w:tcBorders>
              <w:top w:val="nil"/>
              <w:left w:val="nil"/>
              <w:bottom w:val="nil"/>
              <w:right w:val="nil"/>
            </w:tcBorders>
          </w:tcPr>
          <w:p w14:paraId="4AC9B24F" w14:textId="77777777" w:rsidR="001B19B4" w:rsidRPr="00B5530C" w:rsidRDefault="001B19B4" w:rsidP="001B19B4">
            <w:pPr>
              <w:spacing w:after="0" w:line="259" w:lineRule="auto"/>
              <w:rPr>
                <w:rFonts w:cs="Arial"/>
                <w:sz w:val="20"/>
                <w:szCs w:val="48"/>
              </w:rPr>
            </w:pPr>
            <w:r w:rsidRPr="00B5530C">
              <w:rPr>
                <w:rFonts w:cs="Arial"/>
                <w:sz w:val="20"/>
                <w:szCs w:val="48"/>
              </w:rPr>
              <w:t xml:space="preserve">kg </w:t>
            </w:r>
          </w:p>
        </w:tc>
        <w:tc>
          <w:tcPr>
            <w:tcW w:w="3700" w:type="dxa"/>
            <w:tcBorders>
              <w:top w:val="nil"/>
              <w:left w:val="nil"/>
              <w:bottom w:val="nil"/>
              <w:right w:val="nil"/>
            </w:tcBorders>
            <w:tcMar>
              <w:right w:w="170" w:type="dxa"/>
            </w:tcMar>
          </w:tcPr>
          <w:p w14:paraId="36CA4EC6" w14:textId="77777777" w:rsidR="001B19B4" w:rsidRPr="00B5530C" w:rsidRDefault="001B19B4" w:rsidP="001B19B4">
            <w:pPr>
              <w:spacing w:after="0" w:line="259" w:lineRule="auto"/>
              <w:rPr>
                <w:rFonts w:cs="Arial"/>
                <w:sz w:val="20"/>
                <w:szCs w:val="48"/>
              </w:rPr>
            </w:pPr>
            <w:r w:rsidRPr="00B5530C">
              <w:rPr>
                <w:rFonts w:cs="Arial"/>
                <w:sz w:val="20"/>
                <w:szCs w:val="48"/>
              </w:rPr>
              <w:t>Kilograms</w:t>
            </w:r>
          </w:p>
        </w:tc>
      </w:tr>
      <w:tr w:rsidR="001B19B4" w:rsidRPr="00B5530C" w14:paraId="3B91AA6E" w14:textId="77777777" w:rsidTr="001B19B4">
        <w:trPr>
          <w:trHeight w:val="333"/>
        </w:trPr>
        <w:tc>
          <w:tcPr>
            <w:tcW w:w="1120" w:type="dxa"/>
            <w:tcBorders>
              <w:top w:val="nil"/>
              <w:left w:val="nil"/>
              <w:bottom w:val="nil"/>
              <w:right w:val="nil"/>
            </w:tcBorders>
          </w:tcPr>
          <w:p w14:paraId="5D549464" w14:textId="77777777" w:rsidR="001B19B4" w:rsidRPr="00B5530C" w:rsidRDefault="001B19B4" w:rsidP="001B19B4">
            <w:pPr>
              <w:spacing w:after="0" w:line="259" w:lineRule="auto"/>
              <w:rPr>
                <w:rFonts w:cs="Arial"/>
                <w:sz w:val="20"/>
                <w:szCs w:val="48"/>
              </w:rPr>
            </w:pPr>
            <w:r w:rsidRPr="00B5530C">
              <w:rPr>
                <w:rFonts w:cs="Arial"/>
                <w:sz w:val="20"/>
                <w:szCs w:val="48"/>
              </w:rPr>
              <w:t xml:space="preserve">LRWS </w:t>
            </w:r>
          </w:p>
        </w:tc>
        <w:tc>
          <w:tcPr>
            <w:tcW w:w="3700" w:type="dxa"/>
            <w:tcBorders>
              <w:top w:val="nil"/>
              <w:left w:val="nil"/>
              <w:bottom w:val="nil"/>
              <w:right w:val="nil"/>
            </w:tcBorders>
            <w:tcMar>
              <w:right w:w="170" w:type="dxa"/>
            </w:tcMar>
          </w:tcPr>
          <w:p w14:paraId="10CDA077" w14:textId="1605BAB4" w:rsidR="001B19B4" w:rsidRPr="00B5530C" w:rsidRDefault="001B19B4" w:rsidP="001B19B4">
            <w:pPr>
              <w:spacing w:after="0" w:line="259" w:lineRule="auto"/>
              <w:rPr>
                <w:rFonts w:cs="Arial"/>
                <w:sz w:val="20"/>
                <w:szCs w:val="48"/>
              </w:rPr>
            </w:pPr>
            <w:r w:rsidRPr="00B5530C">
              <w:rPr>
                <w:rFonts w:cs="Arial"/>
                <w:sz w:val="20"/>
                <w:szCs w:val="48"/>
              </w:rPr>
              <w:t>Low Reliability Water Shares</w:t>
            </w:r>
          </w:p>
        </w:tc>
      </w:tr>
      <w:tr w:rsidR="001B19B4" w:rsidRPr="00B5530C" w14:paraId="20DD23CD" w14:textId="77777777" w:rsidTr="001B19B4">
        <w:trPr>
          <w:trHeight w:val="333"/>
        </w:trPr>
        <w:tc>
          <w:tcPr>
            <w:tcW w:w="1120" w:type="dxa"/>
            <w:tcBorders>
              <w:top w:val="nil"/>
              <w:left w:val="nil"/>
              <w:bottom w:val="nil"/>
              <w:right w:val="nil"/>
            </w:tcBorders>
          </w:tcPr>
          <w:p w14:paraId="5E441673" w14:textId="1545D433" w:rsidR="001B19B4" w:rsidRPr="00B5530C" w:rsidRDefault="001B19B4" w:rsidP="001B19B4">
            <w:pPr>
              <w:spacing w:after="0" w:line="259" w:lineRule="auto"/>
              <w:rPr>
                <w:rFonts w:cs="Arial"/>
                <w:sz w:val="20"/>
                <w:szCs w:val="48"/>
              </w:rPr>
            </w:pPr>
            <w:r w:rsidRPr="00B5530C">
              <w:rPr>
                <w:rFonts w:cs="Arial"/>
                <w:sz w:val="20"/>
                <w:szCs w:val="48"/>
              </w:rPr>
              <w:t xml:space="preserve">ME </w:t>
            </w:r>
          </w:p>
        </w:tc>
        <w:tc>
          <w:tcPr>
            <w:tcW w:w="3700" w:type="dxa"/>
            <w:tcBorders>
              <w:top w:val="nil"/>
              <w:left w:val="nil"/>
              <w:bottom w:val="nil"/>
              <w:right w:val="nil"/>
            </w:tcBorders>
            <w:tcMar>
              <w:right w:w="170" w:type="dxa"/>
            </w:tcMar>
          </w:tcPr>
          <w:p w14:paraId="751E2778" w14:textId="77777777" w:rsidR="001B19B4" w:rsidRPr="00B5530C" w:rsidRDefault="001B19B4" w:rsidP="001B19B4">
            <w:pPr>
              <w:spacing w:after="0" w:line="259" w:lineRule="auto"/>
              <w:rPr>
                <w:rFonts w:cs="Arial"/>
                <w:sz w:val="20"/>
                <w:szCs w:val="48"/>
              </w:rPr>
            </w:pPr>
            <w:proofErr w:type="spellStart"/>
            <w:r w:rsidRPr="00B5530C">
              <w:rPr>
                <w:rFonts w:cs="Arial"/>
                <w:sz w:val="20"/>
                <w:szCs w:val="48"/>
              </w:rPr>
              <w:t>Metabolisable</w:t>
            </w:r>
            <w:proofErr w:type="spellEnd"/>
            <w:r w:rsidRPr="00B5530C">
              <w:rPr>
                <w:rFonts w:cs="Arial"/>
                <w:sz w:val="20"/>
                <w:szCs w:val="48"/>
              </w:rPr>
              <w:t xml:space="preserve"> energy (MJ/kg DM)</w:t>
            </w:r>
          </w:p>
        </w:tc>
      </w:tr>
      <w:tr w:rsidR="001B19B4" w:rsidRPr="00B5530C" w14:paraId="354C3F5E" w14:textId="77777777" w:rsidTr="001B19B4">
        <w:trPr>
          <w:trHeight w:val="333"/>
        </w:trPr>
        <w:tc>
          <w:tcPr>
            <w:tcW w:w="1120" w:type="dxa"/>
            <w:tcBorders>
              <w:top w:val="nil"/>
              <w:left w:val="nil"/>
              <w:bottom w:val="nil"/>
              <w:right w:val="nil"/>
            </w:tcBorders>
          </w:tcPr>
          <w:p w14:paraId="5EB33707" w14:textId="77777777" w:rsidR="001B19B4" w:rsidRPr="00B5530C" w:rsidRDefault="001B19B4" w:rsidP="001B19B4">
            <w:pPr>
              <w:spacing w:after="0" w:line="259" w:lineRule="auto"/>
              <w:rPr>
                <w:rFonts w:cs="Arial"/>
                <w:sz w:val="20"/>
                <w:szCs w:val="48"/>
              </w:rPr>
            </w:pPr>
            <w:r w:rsidRPr="00B5530C">
              <w:rPr>
                <w:rFonts w:cs="Arial"/>
                <w:sz w:val="20"/>
                <w:szCs w:val="48"/>
              </w:rPr>
              <w:t>MJ</w:t>
            </w:r>
          </w:p>
        </w:tc>
        <w:tc>
          <w:tcPr>
            <w:tcW w:w="3700" w:type="dxa"/>
            <w:tcBorders>
              <w:top w:val="nil"/>
              <w:left w:val="nil"/>
              <w:bottom w:val="nil"/>
              <w:right w:val="nil"/>
            </w:tcBorders>
            <w:tcMar>
              <w:right w:w="170" w:type="dxa"/>
            </w:tcMar>
          </w:tcPr>
          <w:p w14:paraId="1C52F34B" w14:textId="77777777" w:rsidR="001B19B4" w:rsidRPr="00B5530C" w:rsidRDefault="001B19B4" w:rsidP="001B19B4">
            <w:pPr>
              <w:spacing w:after="0" w:line="259" w:lineRule="auto"/>
              <w:rPr>
                <w:rFonts w:cs="Arial"/>
                <w:sz w:val="20"/>
                <w:szCs w:val="48"/>
              </w:rPr>
            </w:pPr>
            <w:r w:rsidRPr="00B5530C">
              <w:rPr>
                <w:rFonts w:cs="Arial"/>
                <w:sz w:val="20"/>
                <w:szCs w:val="48"/>
              </w:rPr>
              <w:t>Megajoules of energy</w:t>
            </w:r>
          </w:p>
        </w:tc>
      </w:tr>
      <w:tr w:rsidR="001B19B4" w:rsidRPr="00B5530C" w14:paraId="5615CEE5" w14:textId="77777777" w:rsidTr="001B19B4">
        <w:trPr>
          <w:trHeight w:val="333"/>
        </w:trPr>
        <w:tc>
          <w:tcPr>
            <w:tcW w:w="1120" w:type="dxa"/>
            <w:tcBorders>
              <w:top w:val="nil"/>
              <w:left w:val="nil"/>
              <w:bottom w:val="nil"/>
              <w:right w:val="nil"/>
            </w:tcBorders>
          </w:tcPr>
          <w:p w14:paraId="4927B8B0" w14:textId="77777777" w:rsidR="001B19B4" w:rsidRPr="00B5530C" w:rsidRDefault="001B19B4" w:rsidP="001B19B4">
            <w:pPr>
              <w:spacing w:after="0" w:line="259" w:lineRule="auto"/>
              <w:rPr>
                <w:rFonts w:cs="Arial"/>
                <w:sz w:val="20"/>
                <w:szCs w:val="48"/>
              </w:rPr>
            </w:pPr>
            <w:r w:rsidRPr="00B5530C">
              <w:rPr>
                <w:rFonts w:cs="Arial"/>
                <w:sz w:val="20"/>
                <w:szCs w:val="48"/>
              </w:rPr>
              <w:t>ML</w:t>
            </w:r>
          </w:p>
        </w:tc>
        <w:tc>
          <w:tcPr>
            <w:tcW w:w="3700" w:type="dxa"/>
            <w:tcBorders>
              <w:top w:val="nil"/>
              <w:left w:val="nil"/>
              <w:bottom w:val="nil"/>
              <w:right w:val="nil"/>
            </w:tcBorders>
            <w:tcMar>
              <w:right w:w="170" w:type="dxa"/>
            </w:tcMar>
          </w:tcPr>
          <w:p w14:paraId="13E512FA" w14:textId="77777777" w:rsidR="001B19B4" w:rsidRPr="00B5530C" w:rsidRDefault="001B19B4" w:rsidP="001B19B4">
            <w:pPr>
              <w:spacing w:after="0" w:line="259" w:lineRule="auto"/>
              <w:rPr>
                <w:rFonts w:cs="Arial"/>
                <w:sz w:val="20"/>
                <w:szCs w:val="48"/>
              </w:rPr>
            </w:pPr>
            <w:r w:rsidRPr="00B5530C">
              <w:rPr>
                <w:rFonts w:cs="Arial"/>
                <w:sz w:val="20"/>
                <w:szCs w:val="48"/>
              </w:rPr>
              <w:t>Megalitres</w:t>
            </w:r>
          </w:p>
        </w:tc>
      </w:tr>
      <w:tr w:rsidR="001B19B4" w:rsidRPr="00B5530C" w14:paraId="36EC5911" w14:textId="77777777" w:rsidTr="001B19B4">
        <w:trPr>
          <w:trHeight w:val="277"/>
        </w:trPr>
        <w:tc>
          <w:tcPr>
            <w:tcW w:w="1120" w:type="dxa"/>
            <w:tcBorders>
              <w:top w:val="nil"/>
              <w:left w:val="nil"/>
              <w:bottom w:val="nil"/>
              <w:right w:val="nil"/>
            </w:tcBorders>
          </w:tcPr>
          <w:p w14:paraId="1DAF0B5F" w14:textId="77777777" w:rsidR="001B19B4" w:rsidRPr="00B5530C" w:rsidRDefault="001B19B4" w:rsidP="001B19B4">
            <w:pPr>
              <w:spacing w:after="0" w:line="259" w:lineRule="auto"/>
              <w:rPr>
                <w:rFonts w:cs="Arial"/>
                <w:sz w:val="20"/>
                <w:szCs w:val="48"/>
              </w:rPr>
            </w:pPr>
            <w:r w:rsidRPr="00B5530C">
              <w:rPr>
                <w:rFonts w:cs="Arial"/>
                <w:sz w:val="20"/>
                <w:szCs w:val="48"/>
              </w:rPr>
              <w:t xml:space="preserve">mm </w:t>
            </w:r>
          </w:p>
        </w:tc>
        <w:tc>
          <w:tcPr>
            <w:tcW w:w="3700" w:type="dxa"/>
            <w:tcBorders>
              <w:top w:val="nil"/>
              <w:left w:val="nil"/>
              <w:bottom w:val="nil"/>
              <w:right w:val="nil"/>
            </w:tcBorders>
            <w:tcMar>
              <w:right w:w="170" w:type="dxa"/>
            </w:tcMar>
          </w:tcPr>
          <w:p w14:paraId="5F540FBB" w14:textId="64FAB6F9" w:rsidR="001B19B4" w:rsidRPr="00B5530C" w:rsidRDefault="001B19B4" w:rsidP="001B19B4">
            <w:pPr>
              <w:spacing w:after="0" w:line="259" w:lineRule="auto"/>
              <w:jc w:val="both"/>
              <w:rPr>
                <w:rFonts w:cs="Arial"/>
                <w:sz w:val="20"/>
                <w:szCs w:val="48"/>
              </w:rPr>
            </w:pPr>
            <w:r w:rsidRPr="00B5530C">
              <w:rPr>
                <w:rFonts w:cs="Arial"/>
                <w:sz w:val="20"/>
                <w:szCs w:val="48"/>
              </w:rPr>
              <w:t xml:space="preserve">Millimetres. 1 mm is equivalent to 4 points or </w:t>
            </w:r>
          </w:p>
        </w:tc>
      </w:tr>
      <w:tr w:rsidR="001B19B4" w:rsidRPr="00B5530C" w14:paraId="1FB1DA81" w14:textId="77777777" w:rsidTr="001B19B4">
        <w:trPr>
          <w:trHeight w:val="275"/>
        </w:trPr>
        <w:tc>
          <w:tcPr>
            <w:tcW w:w="1120" w:type="dxa"/>
            <w:tcBorders>
              <w:top w:val="nil"/>
              <w:left w:val="nil"/>
              <w:bottom w:val="nil"/>
              <w:right w:val="nil"/>
            </w:tcBorders>
          </w:tcPr>
          <w:p w14:paraId="2421BCBD" w14:textId="77777777" w:rsidR="001B19B4" w:rsidRPr="00B5530C" w:rsidRDefault="001B19B4" w:rsidP="001B19B4">
            <w:pPr>
              <w:spacing w:after="0" w:line="259" w:lineRule="auto"/>
              <w:rPr>
                <w:rFonts w:cs="Arial"/>
                <w:sz w:val="20"/>
                <w:szCs w:val="48"/>
              </w:rPr>
            </w:pPr>
            <w:r w:rsidRPr="00B5530C">
              <w:rPr>
                <w:rFonts w:cs="Arial"/>
                <w:sz w:val="20"/>
                <w:szCs w:val="48"/>
              </w:rPr>
              <w:t xml:space="preserve"> </w:t>
            </w:r>
          </w:p>
        </w:tc>
        <w:tc>
          <w:tcPr>
            <w:tcW w:w="3700" w:type="dxa"/>
            <w:tcBorders>
              <w:top w:val="nil"/>
              <w:left w:val="nil"/>
              <w:bottom w:val="nil"/>
              <w:right w:val="nil"/>
            </w:tcBorders>
            <w:tcMar>
              <w:right w:w="170" w:type="dxa"/>
            </w:tcMar>
          </w:tcPr>
          <w:p w14:paraId="3D527727" w14:textId="77777777" w:rsidR="001B19B4" w:rsidRPr="00B5530C" w:rsidRDefault="001B19B4" w:rsidP="001B19B4">
            <w:pPr>
              <w:spacing w:after="0" w:line="259" w:lineRule="auto"/>
              <w:rPr>
                <w:rFonts w:cs="Arial"/>
                <w:sz w:val="20"/>
                <w:szCs w:val="48"/>
              </w:rPr>
            </w:pPr>
            <w:r w:rsidRPr="00B5530C">
              <w:rPr>
                <w:rFonts w:cs="Arial"/>
                <w:sz w:val="20"/>
                <w:szCs w:val="48"/>
              </w:rPr>
              <w:t>1/25th of an inch of rainfall</w:t>
            </w:r>
          </w:p>
        </w:tc>
      </w:tr>
      <w:tr w:rsidR="001B19B4" w:rsidRPr="00B5530C" w14:paraId="37D50A8F" w14:textId="77777777" w:rsidTr="001B19B4">
        <w:trPr>
          <w:trHeight w:val="335"/>
        </w:trPr>
        <w:tc>
          <w:tcPr>
            <w:tcW w:w="1120" w:type="dxa"/>
            <w:tcBorders>
              <w:top w:val="nil"/>
              <w:left w:val="nil"/>
              <w:bottom w:val="nil"/>
              <w:right w:val="nil"/>
            </w:tcBorders>
          </w:tcPr>
          <w:p w14:paraId="05183759" w14:textId="1A90741A" w:rsidR="001B19B4" w:rsidRPr="00B5530C" w:rsidRDefault="001B19B4" w:rsidP="001B19B4">
            <w:pPr>
              <w:spacing w:after="0" w:line="259" w:lineRule="auto"/>
              <w:rPr>
                <w:rFonts w:cs="Arial"/>
                <w:sz w:val="20"/>
                <w:szCs w:val="48"/>
              </w:rPr>
            </w:pPr>
            <w:r w:rsidRPr="00B5530C">
              <w:rPr>
                <w:rFonts w:cs="Arial"/>
                <w:sz w:val="20"/>
                <w:szCs w:val="48"/>
              </w:rPr>
              <w:t xml:space="preserve">MS </w:t>
            </w:r>
          </w:p>
        </w:tc>
        <w:tc>
          <w:tcPr>
            <w:tcW w:w="3700" w:type="dxa"/>
            <w:tcBorders>
              <w:top w:val="nil"/>
              <w:left w:val="nil"/>
              <w:bottom w:val="nil"/>
              <w:right w:val="nil"/>
            </w:tcBorders>
            <w:tcMar>
              <w:right w:w="170" w:type="dxa"/>
            </w:tcMar>
          </w:tcPr>
          <w:p w14:paraId="0D0FF274" w14:textId="77777777" w:rsidR="001B19B4" w:rsidRPr="00B5530C" w:rsidRDefault="001B19B4" w:rsidP="001B19B4">
            <w:pPr>
              <w:spacing w:after="0" w:line="259" w:lineRule="auto"/>
              <w:rPr>
                <w:rFonts w:cs="Arial"/>
                <w:sz w:val="20"/>
                <w:szCs w:val="48"/>
              </w:rPr>
            </w:pPr>
            <w:r w:rsidRPr="00B5530C">
              <w:rPr>
                <w:rFonts w:cs="Arial"/>
                <w:sz w:val="20"/>
                <w:szCs w:val="48"/>
              </w:rPr>
              <w:t>Milk solids (protein and fat)</w:t>
            </w:r>
          </w:p>
        </w:tc>
      </w:tr>
      <w:tr w:rsidR="001B19B4" w:rsidRPr="00B5530C" w14:paraId="4DC9674B" w14:textId="77777777" w:rsidTr="001B19B4">
        <w:trPr>
          <w:trHeight w:val="354"/>
        </w:trPr>
        <w:tc>
          <w:tcPr>
            <w:tcW w:w="1120" w:type="dxa"/>
            <w:tcBorders>
              <w:top w:val="nil"/>
              <w:left w:val="nil"/>
              <w:bottom w:val="nil"/>
              <w:right w:val="nil"/>
            </w:tcBorders>
          </w:tcPr>
          <w:p w14:paraId="0302CF31" w14:textId="77777777" w:rsidR="001B19B4" w:rsidRPr="00B5530C" w:rsidRDefault="001B19B4" w:rsidP="001B19B4">
            <w:pPr>
              <w:spacing w:after="0" w:line="259" w:lineRule="auto"/>
              <w:rPr>
                <w:rFonts w:cs="Arial"/>
                <w:sz w:val="20"/>
                <w:szCs w:val="48"/>
              </w:rPr>
            </w:pPr>
            <w:r w:rsidRPr="00B5530C">
              <w:rPr>
                <w:rFonts w:cs="Arial"/>
                <w:sz w:val="20"/>
                <w:szCs w:val="48"/>
              </w:rPr>
              <w:t>N</w:t>
            </w:r>
            <w:r w:rsidRPr="00B5530C">
              <w:rPr>
                <w:rFonts w:cs="Arial"/>
                <w:sz w:val="20"/>
                <w:szCs w:val="48"/>
                <w:vertAlign w:val="subscript"/>
              </w:rPr>
              <w:t>2</w:t>
            </w:r>
            <w:r w:rsidRPr="00B5530C">
              <w:rPr>
                <w:rFonts w:cs="Arial"/>
                <w:sz w:val="20"/>
                <w:szCs w:val="48"/>
              </w:rPr>
              <w:t xml:space="preserve">O </w:t>
            </w:r>
          </w:p>
        </w:tc>
        <w:tc>
          <w:tcPr>
            <w:tcW w:w="3700" w:type="dxa"/>
            <w:tcBorders>
              <w:top w:val="nil"/>
              <w:left w:val="nil"/>
              <w:bottom w:val="nil"/>
              <w:right w:val="nil"/>
            </w:tcBorders>
            <w:tcMar>
              <w:right w:w="170" w:type="dxa"/>
            </w:tcMar>
          </w:tcPr>
          <w:p w14:paraId="1DD349F8" w14:textId="77777777" w:rsidR="001B19B4" w:rsidRPr="00B5530C" w:rsidRDefault="001B19B4" w:rsidP="001B19B4">
            <w:pPr>
              <w:spacing w:after="0" w:line="259" w:lineRule="auto"/>
              <w:rPr>
                <w:rFonts w:cs="Arial"/>
                <w:sz w:val="20"/>
                <w:szCs w:val="48"/>
              </w:rPr>
            </w:pPr>
            <w:r w:rsidRPr="00B5530C">
              <w:rPr>
                <w:rFonts w:cs="Arial"/>
                <w:sz w:val="20"/>
                <w:szCs w:val="48"/>
              </w:rPr>
              <w:t xml:space="preserve">Nitrous oxide </w:t>
            </w:r>
          </w:p>
        </w:tc>
      </w:tr>
      <w:tr w:rsidR="001B19B4" w:rsidRPr="00B5530C" w14:paraId="09BFB465" w14:textId="77777777" w:rsidTr="001B19B4">
        <w:trPr>
          <w:trHeight w:val="257"/>
        </w:trPr>
        <w:tc>
          <w:tcPr>
            <w:tcW w:w="1120" w:type="dxa"/>
            <w:tcBorders>
              <w:top w:val="nil"/>
              <w:left w:val="nil"/>
              <w:bottom w:val="nil"/>
              <w:right w:val="nil"/>
            </w:tcBorders>
          </w:tcPr>
          <w:p w14:paraId="428C7B91" w14:textId="75EA4EFB" w:rsidR="001B19B4" w:rsidRPr="00B5530C" w:rsidRDefault="001B19B4" w:rsidP="001B19B4">
            <w:pPr>
              <w:spacing w:after="0" w:line="259" w:lineRule="auto"/>
              <w:rPr>
                <w:rFonts w:cs="Arial"/>
                <w:sz w:val="20"/>
                <w:szCs w:val="48"/>
              </w:rPr>
            </w:pPr>
            <w:r w:rsidRPr="00B5530C">
              <w:rPr>
                <w:rFonts w:cs="Arial"/>
                <w:sz w:val="20"/>
                <w:szCs w:val="48"/>
              </w:rPr>
              <w:t xml:space="preserve">Q1 </w:t>
            </w:r>
          </w:p>
        </w:tc>
        <w:tc>
          <w:tcPr>
            <w:tcW w:w="3700" w:type="dxa"/>
            <w:tcBorders>
              <w:top w:val="nil"/>
              <w:left w:val="nil"/>
              <w:bottom w:val="nil"/>
              <w:right w:val="nil"/>
            </w:tcBorders>
            <w:tcMar>
              <w:right w:w="170" w:type="dxa"/>
            </w:tcMar>
          </w:tcPr>
          <w:p w14:paraId="226D42EB" w14:textId="6CCC1AEE" w:rsidR="001B19B4" w:rsidRPr="00B5530C" w:rsidRDefault="001B19B4" w:rsidP="001B19B4">
            <w:pPr>
              <w:spacing w:after="0" w:line="259" w:lineRule="auto"/>
              <w:rPr>
                <w:rFonts w:cs="Arial"/>
                <w:sz w:val="20"/>
                <w:szCs w:val="48"/>
              </w:rPr>
            </w:pPr>
            <w:r w:rsidRPr="00B5530C">
              <w:rPr>
                <w:rFonts w:cs="Arial"/>
                <w:sz w:val="20"/>
                <w:szCs w:val="48"/>
              </w:rPr>
              <w:t xml:space="preserve">First quartile, i.e., the value of which one quarter, or 25 per cent, of data in that range is less than the average   </w:t>
            </w:r>
          </w:p>
          <w:p w14:paraId="54ACF1A9" w14:textId="77777777" w:rsidR="001B19B4" w:rsidRPr="00B5530C" w:rsidRDefault="001B19B4" w:rsidP="001B19B4">
            <w:pPr>
              <w:spacing w:after="0" w:line="259" w:lineRule="auto"/>
              <w:rPr>
                <w:rFonts w:cs="Arial"/>
                <w:sz w:val="20"/>
                <w:szCs w:val="48"/>
              </w:rPr>
            </w:pPr>
          </w:p>
        </w:tc>
      </w:tr>
      <w:tr w:rsidR="001B19B4" w:rsidRPr="00B5530C" w14:paraId="3A47DEE7" w14:textId="77777777" w:rsidTr="001B19B4">
        <w:trPr>
          <w:trHeight w:val="279"/>
        </w:trPr>
        <w:tc>
          <w:tcPr>
            <w:tcW w:w="1120" w:type="dxa"/>
            <w:tcBorders>
              <w:top w:val="nil"/>
              <w:left w:val="nil"/>
              <w:bottom w:val="nil"/>
              <w:right w:val="nil"/>
            </w:tcBorders>
          </w:tcPr>
          <w:p w14:paraId="1A782B8F" w14:textId="3599A20E" w:rsidR="001B19B4" w:rsidRPr="00B5530C" w:rsidRDefault="001B19B4" w:rsidP="001B19B4">
            <w:pPr>
              <w:spacing w:after="0" w:line="259" w:lineRule="auto"/>
              <w:rPr>
                <w:rFonts w:cs="Arial"/>
                <w:sz w:val="20"/>
                <w:szCs w:val="48"/>
              </w:rPr>
            </w:pPr>
            <w:r w:rsidRPr="00B5530C">
              <w:rPr>
                <w:rFonts w:cs="Arial"/>
                <w:sz w:val="20"/>
                <w:szCs w:val="48"/>
              </w:rPr>
              <w:t xml:space="preserve">Q3 </w:t>
            </w:r>
          </w:p>
        </w:tc>
        <w:tc>
          <w:tcPr>
            <w:tcW w:w="3700" w:type="dxa"/>
            <w:tcBorders>
              <w:top w:val="nil"/>
              <w:left w:val="nil"/>
              <w:bottom w:val="nil"/>
              <w:right w:val="nil"/>
            </w:tcBorders>
            <w:tcMar>
              <w:right w:w="170" w:type="dxa"/>
            </w:tcMar>
          </w:tcPr>
          <w:p w14:paraId="0F2BCE84" w14:textId="0814EE27" w:rsidR="001B19B4" w:rsidRPr="00B5530C" w:rsidRDefault="001B19B4" w:rsidP="001B19B4">
            <w:pPr>
              <w:spacing w:after="0" w:line="259" w:lineRule="auto"/>
              <w:rPr>
                <w:rFonts w:cs="Arial"/>
                <w:sz w:val="20"/>
                <w:szCs w:val="48"/>
              </w:rPr>
            </w:pPr>
            <w:r w:rsidRPr="00B5530C">
              <w:rPr>
                <w:rFonts w:cs="Arial"/>
                <w:sz w:val="20"/>
                <w:szCs w:val="48"/>
              </w:rPr>
              <w:t xml:space="preserve">Third quartile, i.e., the value of which one quarter, or 25 per cent, of data in that range is greater than the average  </w:t>
            </w:r>
          </w:p>
          <w:p w14:paraId="1E9E4EF5" w14:textId="0F8C29E9" w:rsidR="001B19B4" w:rsidRPr="00B5530C" w:rsidRDefault="001B19B4" w:rsidP="001B19B4">
            <w:pPr>
              <w:spacing w:after="0" w:line="259" w:lineRule="auto"/>
              <w:rPr>
                <w:rFonts w:cs="Arial"/>
                <w:sz w:val="20"/>
                <w:szCs w:val="48"/>
              </w:rPr>
            </w:pPr>
            <w:r w:rsidRPr="00B5530C">
              <w:rPr>
                <w:rFonts w:cs="Arial"/>
                <w:sz w:val="20"/>
                <w:szCs w:val="48"/>
              </w:rPr>
              <w:t xml:space="preserve"> </w:t>
            </w:r>
          </w:p>
        </w:tc>
      </w:tr>
      <w:tr w:rsidR="001B19B4" w:rsidRPr="00B5530C" w14:paraId="2C5C4867" w14:textId="77777777" w:rsidTr="000D1295">
        <w:trPr>
          <w:trHeight w:val="290"/>
        </w:trPr>
        <w:tc>
          <w:tcPr>
            <w:tcW w:w="1120" w:type="dxa"/>
            <w:tcBorders>
              <w:top w:val="nil"/>
              <w:left w:val="nil"/>
              <w:bottom w:val="nil"/>
              <w:right w:val="nil"/>
            </w:tcBorders>
          </w:tcPr>
          <w:p w14:paraId="723F0BD9" w14:textId="4447E5E6" w:rsidR="001B19B4" w:rsidRPr="00B5530C" w:rsidRDefault="001B19B4" w:rsidP="001B19B4">
            <w:pPr>
              <w:spacing w:after="0" w:line="259" w:lineRule="auto"/>
              <w:rPr>
                <w:rFonts w:cs="Arial"/>
                <w:sz w:val="20"/>
                <w:szCs w:val="48"/>
              </w:rPr>
            </w:pPr>
            <w:r w:rsidRPr="00B5530C">
              <w:rPr>
                <w:rFonts w:cs="Arial"/>
                <w:sz w:val="20"/>
                <w:szCs w:val="48"/>
              </w:rPr>
              <w:t>RO</w:t>
            </w:r>
            <w:r w:rsidR="009154B2" w:rsidRPr="00B5530C">
              <w:rPr>
                <w:rFonts w:cs="Arial"/>
                <w:sz w:val="20"/>
                <w:szCs w:val="48"/>
              </w:rPr>
              <w:t>E</w:t>
            </w:r>
            <w:r w:rsidRPr="00B5530C">
              <w:rPr>
                <w:rFonts w:cs="Arial"/>
                <w:sz w:val="20"/>
                <w:szCs w:val="48"/>
              </w:rPr>
              <w:t xml:space="preserve"> </w:t>
            </w:r>
          </w:p>
        </w:tc>
        <w:tc>
          <w:tcPr>
            <w:tcW w:w="3700" w:type="dxa"/>
            <w:tcBorders>
              <w:top w:val="nil"/>
              <w:left w:val="nil"/>
              <w:bottom w:val="nil"/>
              <w:right w:val="nil"/>
            </w:tcBorders>
            <w:tcMar>
              <w:right w:w="170" w:type="dxa"/>
            </w:tcMar>
          </w:tcPr>
          <w:p w14:paraId="77B66C0E" w14:textId="2AE5FEEB" w:rsidR="001B19B4" w:rsidRPr="00B5530C" w:rsidRDefault="001B19B4" w:rsidP="001B19B4">
            <w:pPr>
              <w:spacing w:after="0" w:line="259" w:lineRule="auto"/>
              <w:rPr>
                <w:rFonts w:cs="Arial"/>
                <w:sz w:val="20"/>
                <w:szCs w:val="48"/>
              </w:rPr>
            </w:pPr>
            <w:r w:rsidRPr="00B5530C">
              <w:rPr>
                <w:rFonts w:cs="Arial"/>
                <w:sz w:val="20"/>
                <w:szCs w:val="48"/>
              </w:rPr>
              <w:t xml:space="preserve">Return on </w:t>
            </w:r>
            <w:r w:rsidR="009154B2" w:rsidRPr="00B5530C">
              <w:rPr>
                <w:rFonts w:cs="Arial"/>
                <w:sz w:val="20"/>
                <w:szCs w:val="48"/>
              </w:rPr>
              <w:t>equity</w:t>
            </w:r>
          </w:p>
        </w:tc>
      </w:tr>
      <w:tr w:rsidR="001B19B4" w:rsidRPr="00B5530C" w14:paraId="519B3D36" w14:textId="77777777" w:rsidTr="001B19B4">
        <w:trPr>
          <w:trHeight w:val="333"/>
        </w:trPr>
        <w:tc>
          <w:tcPr>
            <w:tcW w:w="1120" w:type="dxa"/>
            <w:tcBorders>
              <w:top w:val="nil"/>
              <w:left w:val="nil"/>
              <w:bottom w:val="nil"/>
              <w:right w:val="nil"/>
            </w:tcBorders>
          </w:tcPr>
          <w:p w14:paraId="6B525FDF" w14:textId="493CFD4D" w:rsidR="001B19B4" w:rsidRPr="00B5530C" w:rsidRDefault="001B19B4" w:rsidP="001B19B4">
            <w:pPr>
              <w:spacing w:after="0" w:line="259" w:lineRule="auto"/>
              <w:rPr>
                <w:rFonts w:cs="Arial"/>
                <w:sz w:val="20"/>
                <w:szCs w:val="48"/>
              </w:rPr>
            </w:pPr>
            <w:r w:rsidRPr="00B5530C">
              <w:rPr>
                <w:rFonts w:cs="Arial"/>
                <w:sz w:val="20"/>
                <w:szCs w:val="48"/>
              </w:rPr>
              <w:t>RO</w:t>
            </w:r>
            <w:r w:rsidR="009154B2" w:rsidRPr="00B5530C">
              <w:rPr>
                <w:rFonts w:cs="Arial"/>
                <w:sz w:val="20"/>
                <w:szCs w:val="48"/>
              </w:rPr>
              <w:t>TA</w:t>
            </w:r>
            <w:r w:rsidRPr="00B5530C">
              <w:rPr>
                <w:rFonts w:cs="Arial"/>
                <w:sz w:val="20"/>
                <w:szCs w:val="48"/>
              </w:rPr>
              <w:t xml:space="preserve"> </w:t>
            </w:r>
          </w:p>
        </w:tc>
        <w:tc>
          <w:tcPr>
            <w:tcW w:w="3700" w:type="dxa"/>
            <w:tcBorders>
              <w:top w:val="nil"/>
              <w:left w:val="nil"/>
              <w:bottom w:val="nil"/>
              <w:right w:val="nil"/>
            </w:tcBorders>
            <w:tcMar>
              <w:right w:w="170" w:type="dxa"/>
            </w:tcMar>
          </w:tcPr>
          <w:p w14:paraId="5234E0A7" w14:textId="14F4FD08" w:rsidR="001B19B4" w:rsidRPr="00B5530C" w:rsidRDefault="001B19B4" w:rsidP="001B19B4">
            <w:pPr>
              <w:spacing w:after="0" w:line="259" w:lineRule="auto"/>
              <w:rPr>
                <w:rFonts w:cs="Arial"/>
                <w:sz w:val="20"/>
                <w:szCs w:val="48"/>
              </w:rPr>
            </w:pPr>
            <w:r w:rsidRPr="00B5530C">
              <w:rPr>
                <w:rFonts w:cs="Arial"/>
                <w:sz w:val="20"/>
                <w:szCs w:val="48"/>
              </w:rPr>
              <w:t xml:space="preserve">Return on </w:t>
            </w:r>
            <w:r w:rsidR="009154B2" w:rsidRPr="00B5530C">
              <w:rPr>
                <w:rFonts w:cs="Arial"/>
                <w:sz w:val="20"/>
                <w:szCs w:val="48"/>
              </w:rPr>
              <w:t>total assets</w:t>
            </w:r>
          </w:p>
        </w:tc>
      </w:tr>
      <w:tr w:rsidR="001B19B4" w:rsidRPr="008B11B5" w14:paraId="6AA34537" w14:textId="77777777" w:rsidTr="001B19B4">
        <w:trPr>
          <w:trHeight w:val="333"/>
        </w:trPr>
        <w:tc>
          <w:tcPr>
            <w:tcW w:w="1120" w:type="dxa"/>
            <w:tcBorders>
              <w:top w:val="nil"/>
              <w:left w:val="nil"/>
              <w:bottom w:val="nil"/>
              <w:right w:val="nil"/>
            </w:tcBorders>
          </w:tcPr>
          <w:p w14:paraId="4B881297" w14:textId="77777777" w:rsidR="001B19B4" w:rsidRPr="00B5530C" w:rsidRDefault="001B19B4" w:rsidP="001B19B4">
            <w:pPr>
              <w:spacing w:after="0" w:line="259" w:lineRule="auto"/>
              <w:rPr>
                <w:rFonts w:cs="Arial"/>
                <w:bCs/>
                <w:sz w:val="20"/>
                <w:szCs w:val="48"/>
              </w:rPr>
            </w:pPr>
            <w:r w:rsidRPr="00B5530C">
              <w:rPr>
                <w:rFonts w:cs="Arial"/>
                <w:bCs/>
                <w:sz w:val="20"/>
                <w:szCs w:val="48"/>
              </w:rPr>
              <w:t xml:space="preserve">t </w:t>
            </w:r>
          </w:p>
        </w:tc>
        <w:tc>
          <w:tcPr>
            <w:tcW w:w="3700" w:type="dxa"/>
            <w:tcBorders>
              <w:top w:val="nil"/>
              <w:left w:val="nil"/>
              <w:bottom w:val="nil"/>
              <w:right w:val="nil"/>
            </w:tcBorders>
            <w:tcMar>
              <w:right w:w="170" w:type="dxa"/>
            </w:tcMar>
          </w:tcPr>
          <w:p w14:paraId="3E3DF9C1" w14:textId="77777777" w:rsidR="001B19B4" w:rsidRPr="00B5530C" w:rsidRDefault="001B19B4" w:rsidP="001B19B4">
            <w:pPr>
              <w:spacing w:after="0" w:line="259" w:lineRule="auto"/>
              <w:rPr>
                <w:rFonts w:cs="Arial"/>
                <w:sz w:val="20"/>
                <w:szCs w:val="48"/>
              </w:rPr>
            </w:pPr>
            <w:r w:rsidRPr="00B5530C">
              <w:rPr>
                <w:rFonts w:cs="Arial"/>
                <w:sz w:val="20"/>
                <w:szCs w:val="48"/>
              </w:rPr>
              <w:t>Tonne = 1,000 kg</w:t>
            </w:r>
          </w:p>
        </w:tc>
      </w:tr>
      <w:tr w:rsidR="001B19B4" w:rsidRPr="008B11B5" w14:paraId="3C5EEE25" w14:textId="77777777" w:rsidTr="001B19B4">
        <w:trPr>
          <w:trHeight w:val="277"/>
        </w:trPr>
        <w:tc>
          <w:tcPr>
            <w:tcW w:w="1120" w:type="dxa"/>
            <w:tcBorders>
              <w:top w:val="nil"/>
              <w:left w:val="nil"/>
              <w:bottom w:val="nil"/>
              <w:right w:val="nil"/>
            </w:tcBorders>
          </w:tcPr>
          <w:p w14:paraId="14A34299" w14:textId="77777777" w:rsidR="001B19B4" w:rsidRPr="008B11B5" w:rsidRDefault="001B19B4" w:rsidP="001B19B4">
            <w:pPr>
              <w:spacing w:after="0" w:line="259" w:lineRule="auto"/>
              <w:rPr>
                <w:rFonts w:cs="Arial"/>
                <w:sz w:val="20"/>
                <w:szCs w:val="48"/>
                <w:highlight w:val="yellow"/>
              </w:rPr>
            </w:pPr>
            <w:bookmarkStart w:id="220" w:name="_Hlk17279812"/>
          </w:p>
        </w:tc>
        <w:tc>
          <w:tcPr>
            <w:tcW w:w="3700" w:type="dxa"/>
            <w:tcBorders>
              <w:top w:val="nil"/>
              <w:left w:val="nil"/>
              <w:bottom w:val="nil"/>
              <w:right w:val="nil"/>
            </w:tcBorders>
            <w:tcMar>
              <w:right w:w="170" w:type="dxa"/>
            </w:tcMar>
          </w:tcPr>
          <w:p w14:paraId="563EA579" w14:textId="77777777" w:rsidR="001B19B4" w:rsidRPr="008B11B5" w:rsidRDefault="001B19B4" w:rsidP="001B19B4">
            <w:pPr>
              <w:spacing w:after="0" w:line="259" w:lineRule="auto"/>
              <w:rPr>
                <w:rFonts w:cs="Arial"/>
                <w:sz w:val="20"/>
                <w:szCs w:val="48"/>
                <w:highlight w:val="yellow"/>
              </w:rPr>
            </w:pPr>
          </w:p>
        </w:tc>
      </w:tr>
      <w:tr w:rsidR="001B19B4" w:rsidRPr="008B11B5" w14:paraId="2488DF3C" w14:textId="77777777" w:rsidTr="001B19B4">
        <w:trPr>
          <w:trHeight w:val="219"/>
        </w:trPr>
        <w:tc>
          <w:tcPr>
            <w:tcW w:w="1120" w:type="dxa"/>
            <w:tcBorders>
              <w:top w:val="nil"/>
              <w:left w:val="nil"/>
              <w:bottom w:val="nil"/>
              <w:right w:val="nil"/>
            </w:tcBorders>
          </w:tcPr>
          <w:p w14:paraId="20E2DD75" w14:textId="77777777" w:rsidR="001B19B4" w:rsidRPr="008B11B5" w:rsidRDefault="001B19B4" w:rsidP="001B19B4">
            <w:pPr>
              <w:spacing w:after="0" w:line="259" w:lineRule="auto"/>
              <w:rPr>
                <w:rFonts w:cs="Arial"/>
                <w:sz w:val="20"/>
                <w:szCs w:val="48"/>
                <w:highlight w:val="yellow"/>
              </w:rPr>
            </w:pPr>
          </w:p>
        </w:tc>
        <w:tc>
          <w:tcPr>
            <w:tcW w:w="3700" w:type="dxa"/>
            <w:tcBorders>
              <w:top w:val="nil"/>
              <w:left w:val="nil"/>
              <w:bottom w:val="nil"/>
              <w:right w:val="nil"/>
            </w:tcBorders>
            <w:tcMar>
              <w:right w:w="170" w:type="dxa"/>
            </w:tcMar>
          </w:tcPr>
          <w:p w14:paraId="3A568714" w14:textId="77777777" w:rsidR="001B19B4" w:rsidRPr="008B11B5" w:rsidRDefault="001B19B4" w:rsidP="001B19B4">
            <w:pPr>
              <w:spacing w:after="0" w:line="259" w:lineRule="auto"/>
              <w:rPr>
                <w:rFonts w:cs="Arial"/>
                <w:sz w:val="20"/>
                <w:szCs w:val="48"/>
                <w:highlight w:val="yellow"/>
              </w:rPr>
            </w:pPr>
          </w:p>
        </w:tc>
      </w:tr>
    </w:tbl>
    <w:p w14:paraId="33BE7EB6" w14:textId="77777777" w:rsidR="0033378A" w:rsidRPr="00B5530C" w:rsidRDefault="0033378A" w:rsidP="0033378A">
      <w:pPr>
        <w:pStyle w:val="Heading2"/>
        <w:rPr>
          <w:rFonts w:cs="Arial"/>
        </w:rPr>
      </w:pPr>
      <w:bookmarkStart w:id="221" w:name="_Toc112702972"/>
      <w:bookmarkEnd w:id="220"/>
      <w:r w:rsidRPr="00B5530C">
        <w:rPr>
          <w:rFonts w:cs="Arial"/>
        </w:rPr>
        <w:t>Standard values</w:t>
      </w:r>
    </w:p>
    <w:p w14:paraId="7CEDA7DA" w14:textId="172B0DC8" w:rsidR="000202F7" w:rsidRPr="00B5530C" w:rsidRDefault="000202F7" w:rsidP="009D36B8">
      <w:pPr>
        <w:pStyle w:val="Heading4"/>
      </w:pPr>
      <w:r w:rsidRPr="00B5530C">
        <w:t>Pasture</w:t>
      </w:r>
      <w:bookmarkEnd w:id="221"/>
      <w:r w:rsidR="002A5B12" w:rsidRPr="00B5530C">
        <w:t xml:space="preserve"> consumption</w:t>
      </w:r>
    </w:p>
    <w:p w14:paraId="444D4264" w14:textId="77777777" w:rsidR="000202F7" w:rsidRPr="00B5530C" w:rsidRDefault="000202F7" w:rsidP="001169B4">
      <w:pPr>
        <w:pStyle w:val="Body"/>
      </w:pPr>
      <w:r w:rsidRPr="00B5530C">
        <w:t>The pasture consumption calculation assumes 11 ME for homegrown feed.</w:t>
      </w:r>
    </w:p>
    <w:p w14:paraId="4382F34A" w14:textId="77777777" w:rsidR="00DD52E2" w:rsidRPr="00D61D63" w:rsidRDefault="00DD52E2" w:rsidP="009D36B8">
      <w:pPr>
        <w:pStyle w:val="Heading4"/>
      </w:pPr>
      <w:bookmarkStart w:id="222" w:name="_Toc17193906"/>
      <w:bookmarkStart w:id="223" w:name="_Toc112702969"/>
      <w:r w:rsidRPr="00D61D63">
        <w:t>Irrigation values</w:t>
      </w:r>
      <w:bookmarkEnd w:id="222"/>
      <w:bookmarkEnd w:id="223"/>
    </w:p>
    <w:p w14:paraId="1CFD42FA" w14:textId="26A00CD3" w:rsidR="002407C7" w:rsidRPr="000629DA" w:rsidRDefault="00DD52E2" w:rsidP="00C379D9">
      <w:pPr>
        <w:rPr>
          <w:rFonts w:cs="Arial"/>
          <w:sz w:val="18"/>
          <w:szCs w:val="18"/>
        </w:rPr>
      </w:pPr>
      <w:r w:rsidRPr="000629DA">
        <w:rPr>
          <w:rFonts w:cs="Arial"/>
          <w:sz w:val="18"/>
          <w:szCs w:val="18"/>
        </w:rPr>
        <w:t xml:space="preserve">The </w:t>
      </w:r>
      <w:r w:rsidR="00D61D63" w:rsidRPr="000629DA">
        <w:rPr>
          <w:rFonts w:cs="Arial"/>
          <w:sz w:val="18"/>
          <w:szCs w:val="18"/>
        </w:rPr>
        <w:t>2022-23</w:t>
      </w:r>
      <w:r w:rsidRPr="000629DA">
        <w:rPr>
          <w:rFonts w:cs="Arial"/>
          <w:sz w:val="18"/>
          <w:szCs w:val="18"/>
        </w:rPr>
        <w:t xml:space="preserve"> standard opening values used to estimate the inventory and capital values of irrigation water in the North and Gippsland were:</w:t>
      </w:r>
    </w:p>
    <w:tbl>
      <w:tblPr>
        <w:tblStyle w:val="TableGrid6"/>
        <w:tblpPr w:leftFromText="180" w:rightFromText="180" w:vertAnchor="text" w:horzAnchor="page" w:tblpX="6256" w:tblpY="17"/>
        <w:tblW w:w="5093" w:type="dxa"/>
        <w:tblInd w:w="0" w:type="dxa"/>
        <w:tblLayout w:type="fixed"/>
        <w:tblCellMar>
          <w:top w:w="44" w:type="dxa"/>
          <w:right w:w="61" w:type="dxa"/>
        </w:tblCellMar>
        <w:tblLook w:val="04A0" w:firstRow="1" w:lastRow="0" w:firstColumn="1" w:lastColumn="0" w:noHBand="0" w:noVBand="1"/>
      </w:tblPr>
      <w:tblGrid>
        <w:gridCol w:w="2527"/>
        <w:gridCol w:w="855"/>
        <w:gridCol w:w="855"/>
        <w:gridCol w:w="856"/>
      </w:tblGrid>
      <w:tr w:rsidR="00B716E1" w:rsidRPr="008B11B5" w14:paraId="5992141A" w14:textId="77777777" w:rsidTr="00CD2008">
        <w:trPr>
          <w:trHeight w:val="510"/>
        </w:trPr>
        <w:tc>
          <w:tcPr>
            <w:tcW w:w="2527" w:type="dxa"/>
            <w:tcBorders>
              <w:top w:val="single" w:sz="2" w:space="0" w:color="4B7229"/>
              <w:left w:val="nil"/>
              <w:bottom w:val="single" w:sz="2" w:space="0" w:color="4B7229"/>
              <w:right w:val="nil"/>
            </w:tcBorders>
            <w:shd w:val="clear" w:color="auto" w:fill="CEDCD3"/>
            <w:vAlign w:val="center"/>
          </w:tcPr>
          <w:p w14:paraId="52F2071F" w14:textId="77777777" w:rsidR="00DD52E2" w:rsidRPr="00E70F5C" w:rsidRDefault="00DD52E2" w:rsidP="00E52D22">
            <w:pPr>
              <w:pStyle w:val="Body"/>
              <w:spacing w:after="0" w:line="240" w:lineRule="auto"/>
            </w:pPr>
            <w:r w:rsidRPr="00E70F5C">
              <w:t>Category</w:t>
            </w:r>
          </w:p>
        </w:tc>
        <w:tc>
          <w:tcPr>
            <w:tcW w:w="855" w:type="dxa"/>
            <w:tcBorders>
              <w:top w:val="single" w:sz="2" w:space="0" w:color="4B7229"/>
              <w:left w:val="nil"/>
              <w:bottom w:val="single" w:sz="2" w:space="0" w:color="4B7229"/>
              <w:right w:val="nil"/>
            </w:tcBorders>
            <w:shd w:val="clear" w:color="auto" w:fill="CEDCD3"/>
          </w:tcPr>
          <w:p w14:paraId="2A080203" w14:textId="77777777" w:rsidR="00DD52E2" w:rsidRPr="00E70F5C" w:rsidRDefault="00DD52E2" w:rsidP="00E52D22">
            <w:pPr>
              <w:pStyle w:val="Body"/>
              <w:spacing w:after="0" w:line="240" w:lineRule="auto"/>
              <w:rPr>
                <w:vertAlign w:val="superscript"/>
              </w:rPr>
            </w:pPr>
            <w:r w:rsidRPr="00E70F5C">
              <w:t>HRWS</w:t>
            </w:r>
          </w:p>
          <w:p w14:paraId="1041E716" w14:textId="77777777" w:rsidR="00DD52E2" w:rsidRPr="00E70F5C" w:rsidRDefault="00DD52E2" w:rsidP="00E52D22">
            <w:pPr>
              <w:pStyle w:val="Body"/>
              <w:spacing w:after="0" w:line="240" w:lineRule="auto"/>
            </w:pPr>
            <w:r w:rsidRPr="00E70F5C">
              <w:t>($/ML)</w:t>
            </w:r>
            <w:r w:rsidRPr="00E70F5C">
              <w:rPr>
                <w:vertAlign w:val="superscript"/>
              </w:rPr>
              <w:t xml:space="preserve"> 1</w:t>
            </w:r>
          </w:p>
        </w:tc>
        <w:tc>
          <w:tcPr>
            <w:tcW w:w="855" w:type="dxa"/>
            <w:tcBorders>
              <w:top w:val="single" w:sz="2" w:space="0" w:color="4B7229"/>
              <w:left w:val="nil"/>
              <w:bottom w:val="single" w:sz="2" w:space="0" w:color="4B7229"/>
              <w:right w:val="nil"/>
            </w:tcBorders>
            <w:shd w:val="clear" w:color="auto" w:fill="CEDCD3"/>
          </w:tcPr>
          <w:p w14:paraId="4B4B0119" w14:textId="77777777" w:rsidR="00DD52E2" w:rsidRPr="00E70F5C" w:rsidRDefault="00DD52E2" w:rsidP="00E52D22">
            <w:pPr>
              <w:pStyle w:val="Body"/>
              <w:spacing w:after="0" w:line="240" w:lineRule="auto"/>
              <w:rPr>
                <w:vertAlign w:val="superscript"/>
              </w:rPr>
            </w:pPr>
            <w:r w:rsidRPr="00E70F5C">
              <w:t>LRWS</w:t>
            </w:r>
          </w:p>
          <w:p w14:paraId="1775E836" w14:textId="77777777" w:rsidR="00DD52E2" w:rsidRPr="00E70F5C" w:rsidRDefault="00DD52E2" w:rsidP="00E52D22">
            <w:pPr>
              <w:pStyle w:val="Body"/>
              <w:spacing w:after="0" w:line="240" w:lineRule="auto"/>
            </w:pPr>
            <w:r w:rsidRPr="00E70F5C">
              <w:t>($/ML)</w:t>
            </w:r>
            <w:r w:rsidRPr="00E70F5C">
              <w:rPr>
                <w:vertAlign w:val="superscript"/>
              </w:rPr>
              <w:t xml:space="preserve"> 2</w:t>
            </w:r>
          </w:p>
        </w:tc>
        <w:tc>
          <w:tcPr>
            <w:tcW w:w="856" w:type="dxa"/>
            <w:tcBorders>
              <w:top w:val="single" w:sz="2" w:space="0" w:color="4B7229"/>
              <w:left w:val="nil"/>
              <w:bottom w:val="single" w:sz="2" w:space="0" w:color="4B7229"/>
              <w:right w:val="nil"/>
            </w:tcBorders>
            <w:shd w:val="clear" w:color="auto" w:fill="CEDCD3"/>
          </w:tcPr>
          <w:p w14:paraId="215A2813" w14:textId="77777777" w:rsidR="00DD52E2" w:rsidRPr="00E70F5C" w:rsidRDefault="00DD52E2" w:rsidP="00E52D22">
            <w:pPr>
              <w:pStyle w:val="Body"/>
              <w:spacing w:after="0" w:line="240" w:lineRule="auto"/>
              <w:rPr>
                <w:vertAlign w:val="superscript"/>
              </w:rPr>
            </w:pPr>
            <w:r w:rsidRPr="00E70F5C">
              <w:t>Allocation</w:t>
            </w:r>
          </w:p>
          <w:p w14:paraId="1AC02D2F" w14:textId="77777777" w:rsidR="00DD52E2" w:rsidRPr="00E70F5C" w:rsidRDefault="00DD52E2" w:rsidP="00E52D22">
            <w:pPr>
              <w:pStyle w:val="Body"/>
              <w:spacing w:after="0" w:line="240" w:lineRule="auto"/>
            </w:pPr>
            <w:r w:rsidRPr="00E70F5C">
              <w:t>($/ML)</w:t>
            </w:r>
            <w:r w:rsidRPr="00E70F5C">
              <w:rPr>
                <w:vertAlign w:val="superscript"/>
              </w:rPr>
              <w:t xml:space="preserve"> 3</w:t>
            </w:r>
          </w:p>
        </w:tc>
      </w:tr>
      <w:tr w:rsidR="00E70F5C" w:rsidRPr="008B11B5" w14:paraId="5F5D48D8" w14:textId="77777777" w:rsidTr="0007270E">
        <w:trPr>
          <w:trHeight w:val="255"/>
        </w:trPr>
        <w:tc>
          <w:tcPr>
            <w:tcW w:w="2527" w:type="dxa"/>
            <w:tcBorders>
              <w:top w:val="single" w:sz="2" w:space="0" w:color="4B7229"/>
              <w:left w:val="nil"/>
              <w:bottom w:val="single" w:sz="2" w:space="0" w:color="4B7229"/>
              <w:right w:val="nil"/>
            </w:tcBorders>
          </w:tcPr>
          <w:p w14:paraId="541A13D8" w14:textId="77777777" w:rsidR="00E70F5C" w:rsidRPr="00E70F5C" w:rsidRDefault="00E70F5C" w:rsidP="00E70F5C">
            <w:pPr>
              <w:pStyle w:val="Body"/>
              <w:spacing w:after="0" w:line="240" w:lineRule="auto"/>
            </w:pPr>
            <w:r w:rsidRPr="00E70F5C">
              <w:t>Zone 1A Greater Goulburn</w:t>
            </w:r>
          </w:p>
        </w:tc>
        <w:tc>
          <w:tcPr>
            <w:tcW w:w="855" w:type="dxa"/>
            <w:tcBorders>
              <w:top w:val="nil"/>
              <w:left w:val="nil"/>
              <w:bottom w:val="single" w:sz="8" w:space="0" w:color="4B7229"/>
              <w:right w:val="nil"/>
            </w:tcBorders>
            <w:shd w:val="clear" w:color="auto" w:fill="auto"/>
            <w:vAlign w:val="center"/>
          </w:tcPr>
          <w:p w14:paraId="07781C9D" w14:textId="469DE74C" w:rsidR="00E70F5C" w:rsidRPr="00E70F5C" w:rsidRDefault="00E70F5C" w:rsidP="00E70F5C">
            <w:pPr>
              <w:pStyle w:val="Body"/>
              <w:spacing w:after="0" w:line="240" w:lineRule="auto"/>
              <w:jc w:val="center"/>
            </w:pPr>
            <w:r w:rsidRPr="00E70F5C">
              <w:t>$4,100</w:t>
            </w:r>
          </w:p>
        </w:tc>
        <w:tc>
          <w:tcPr>
            <w:tcW w:w="855" w:type="dxa"/>
            <w:tcBorders>
              <w:top w:val="nil"/>
              <w:left w:val="nil"/>
              <w:bottom w:val="single" w:sz="8" w:space="0" w:color="4B7229"/>
              <w:right w:val="nil"/>
            </w:tcBorders>
            <w:shd w:val="clear" w:color="auto" w:fill="auto"/>
            <w:vAlign w:val="center"/>
          </w:tcPr>
          <w:p w14:paraId="25EE7007" w14:textId="698E204F" w:rsidR="00E70F5C" w:rsidRPr="00E70F5C" w:rsidRDefault="00E70F5C" w:rsidP="00E70F5C">
            <w:pPr>
              <w:pStyle w:val="Body"/>
              <w:spacing w:after="0" w:line="240" w:lineRule="auto"/>
              <w:jc w:val="center"/>
            </w:pPr>
            <w:r w:rsidRPr="00E70F5C">
              <w:t>$800</w:t>
            </w:r>
          </w:p>
        </w:tc>
        <w:tc>
          <w:tcPr>
            <w:tcW w:w="856" w:type="dxa"/>
            <w:tcBorders>
              <w:top w:val="nil"/>
              <w:left w:val="nil"/>
              <w:bottom w:val="single" w:sz="8" w:space="0" w:color="4B7229"/>
              <w:right w:val="nil"/>
            </w:tcBorders>
            <w:shd w:val="clear" w:color="auto" w:fill="auto"/>
            <w:vAlign w:val="center"/>
          </w:tcPr>
          <w:p w14:paraId="474C90D6" w14:textId="51418CD0" w:rsidR="00E70F5C" w:rsidRPr="00E70F5C" w:rsidRDefault="00E70F5C" w:rsidP="00E70F5C">
            <w:pPr>
              <w:pStyle w:val="Body"/>
              <w:spacing w:after="0" w:line="240" w:lineRule="auto"/>
              <w:jc w:val="center"/>
            </w:pPr>
            <w:r w:rsidRPr="00E70F5C">
              <w:t>$44</w:t>
            </w:r>
          </w:p>
        </w:tc>
      </w:tr>
      <w:tr w:rsidR="00E70F5C" w:rsidRPr="008B11B5" w14:paraId="0167CC64" w14:textId="77777777" w:rsidTr="0007270E">
        <w:trPr>
          <w:trHeight w:val="255"/>
        </w:trPr>
        <w:tc>
          <w:tcPr>
            <w:tcW w:w="2527" w:type="dxa"/>
            <w:tcBorders>
              <w:top w:val="single" w:sz="2" w:space="0" w:color="4B7229"/>
              <w:left w:val="nil"/>
              <w:bottom w:val="single" w:sz="2" w:space="0" w:color="4B7229"/>
              <w:right w:val="nil"/>
            </w:tcBorders>
          </w:tcPr>
          <w:p w14:paraId="18C05DEA" w14:textId="77777777" w:rsidR="00E70F5C" w:rsidRPr="00E70F5C" w:rsidRDefault="00E70F5C" w:rsidP="00E70F5C">
            <w:pPr>
              <w:pStyle w:val="Body"/>
              <w:spacing w:after="0" w:line="240" w:lineRule="auto"/>
            </w:pPr>
            <w:r w:rsidRPr="00E70F5C">
              <w:t>Zone 3 Lower Goulburn</w:t>
            </w:r>
          </w:p>
        </w:tc>
        <w:tc>
          <w:tcPr>
            <w:tcW w:w="855" w:type="dxa"/>
            <w:tcBorders>
              <w:top w:val="nil"/>
              <w:left w:val="nil"/>
              <w:bottom w:val="single" w:sz="8" w:space="0" w:color="4B7229"/>
              <w:right w:val="nil"/>
            </w:tcBorders>
            <w:shd w:val="clear" w:color="auto" w:fill="auto"/>
            <w:vAlign w:val="center"/>
          </w:tcPr>
          <w:p w14:paraId="26DF8C83" w14:textId="29A4E755" w:rsidR="00E70F5C" w:rsidRPr="00E70F5C" w:rsidRDefault="00E70F5C" w:rsidP="00E70F5C">
            <w:pPr>
              <w:pStyle w:val="Body"/>
              <w:spacing w:after="0" w:line="240" w:lineRule="auto"/>
              <w:jc w:val="center"/>
            </w:pPr>
            <w:r w:rsidRPr="00E70F5C">
              <w:t>$4,100</w:t>
            </w:r>
          </w:p>
        </w:tc>
        <w:tc>
          <w:tcPr>
            <w:tcW w:w="855" w:type="dxa"/>
            <w:tcBorders>
              <w:top w:val="nil"/>
              <w:left w:val="nil"/>
              <w:bottom w:val="single" w:sz="8" w:space="0" w:color="4B7229"/>
              <w:right w:val="nil"/>
            </w:tcBorders>
            <w:shd w:val="clear" w:color="auto" w:fill="auto"/>
            <w:vAlign w:val="center"/>
          </w:tcPr>
          <w:p w14:paraId="691E4166" w14:textId="04753E4D" w:rsidR="00E70F5C" w:rsidRPr="00E70F5C" w:rsidRDefault="00E70F5C" w:rsidP="00E70F5C">
            <w:pPr>
              <w:pStyle w:val="Body"/>
              <w:spacing w:after="0" w:line="240" w:lineRule="auto"/>
              <w:jc w:val="center"/>
            </w:pPr>
            <w:r w:rsidRPr="00E70F5C">
              <w:t>$700</w:t>
            </w:r>
          </w:p>
        </w:tc>
        <w:tc>
          <w:tcPr>
            <w:tcW w:w="856" w:type="dxa"/>
            <w:tcBorders>
              <w:top w:val="nil"/>
              <w:left w:val="nil"/>
              <w:bottom w:val="single" w:sz="8" w:space="0" w:color="4B7229"/>
              <w:right w:val="nil"/>
            </w:tcBorders>
            <w:shd w:val="clear" w:color="auto" w:fill="auto"/>
            <w:vAlign w:val="center"/>
          </w:tcPr>
          <w:p w14:paraId="48BFCEA8" w14:textId="5F8B44E4" w:rsidR="00E70F5C" w:rsidRPr="00E70F5C" w:rsidRDefault="00E70F5C" w:rsidP="00E70F5C">
            <w:pPr>
              <w:pStyle w:val="Body"/>
              <w:spacing w:after="0" w:line="240" w:lineRule="auto"/>
              <w:jc w:val="center"/>
            </w:pPr>
            <w:r w:rsidRPr="00E70F5C">
              <w:t>$14</w:t>
            </w:r>
          </w:p>
        </w:tc>
      </w:tr>
      <w:tr w:rsidR="00E70F5C" w:rsidRPr="008B11B5" w14:paraId="0FBCB199" w14:textId="77777777" w:rsidTr="0007270E">
        <w:trPr>
          <w:trHeight w:val="255"/>
        </w:trPr>
        <w:tc>
          <w:tcPr>
            <w:tcW w:w="2527" w:type="dxa"/>
            <w:tcBorders>
              <w:top w:val="single" w:sz="2" w:space="0" w:color="4B7229"/>
              <w:left w:val="nil"/>
              <w:bottom w:val="single" w:sz="2" w:space="0" w:color="4B7229"/>
              <w:right w:val="nil"/>
            </w:tcBorders>
          </w:tcPr>
          <w:p w14:paraId="0618C524" w14:textId="77777777" w:rsidR="00E70F5C" w:rsidRPr="00E70F5C" w:rsidRDefault="00E70F5C" w:rsidP="00E70F5C">
            <w:pPr>
              <w:pStyle w:val="Body"/>
              <w:spacing w:after="0" w:line="240" w:lineRule="auto"/>
            </w:pPr>
            <w:r w:rsidRPr="00E70F5C">
              <w:t>Zone 6 Vic Murray - Dartmouth to Barmah Choke</w:t>
            </w:r>
          </w:p>
        </w:tc>
        <w:tc>
          <w:tcPr>
            <w:tcW w:w="855" w:type="dxa"/>
            <w:tcBorders>
              <w:top w:val="nil"/>
              <w:left w:val="nil"/>
              <w:bottom w:val="single" w:sz="8" w:space="0" w:color="4B7229"/>
              <w:right w:val="nil"/>
            </w:tcBorders>
            <w:shd w:val="clear" w:color="auto" w:fill="auto"/>
            <w:vAlign w:val="center"/>
          </w:tcPr>
          <w:p w14:paraId="7F4F9B04" w14:textId="0BD75653" w:rsidR="00E70F5C" w:rsidRPr="00E70F5C" w:rsidRDefault="00E70F5C" w:rsidP="00E70F5C">
            <w:pPr>
              <w:pStyle w:val="Body"/>
              <w:spacing w:after="0" w:line="240" w:lineRule="auto"/>
              <w:jc w:val="center"/>
            </w:pPr>
            <w:r w:rsidRPr="00E70F5C">
              <w:t>$5,000</w:t>
            </w:r>
          </w:p>
        </w:tc>
        <w:tc>
          <w:tcPr>
            <w:tcW w:w="855" w:type="dxa"/>
            <w:tcBorders>
              <w:top w:val="nil"/>
              <w:left w:val="nil"/>
              <w:bottom w:val="single" w:sz="8" w:space="0" w:color="4B7229"/>
              <w:right w:val="nil"/>
            </w:tcBorders>
            <w:shd w:val="clear" w:color="auto" w:fill="auto"/>
            <w:vAlign w:val="center"/>
          </w:tcPr>
          <w:p w14:paraId="2BFAE2D8" w14:textId="20621FA5" w:rsidR="00E70F5C" w:rsidRPr="00E70F5C" w:rsidRDefault="00E70F5C" w:rsidP="00E70F5C">
            <w:pPr>
              <w:pStyle w:val="Body"/>
              <w:spacing w:after="0" w:line="240" w:lineRule="auto"/>
              <w:jc w:val="center"/>
            </w:pPr>
            <w:r w:rsidRPr="00E70F5C">
              <w:t>$850</w:t>
            </w:r>
          </w:p>
        </w:tc>
        <w:tc>
          <w:tcPr>
            <w:tcW w:w="856" w:type="dxa"/>
            <w:tcBorders>
              <w:top w:val="nil"/>
              <w:left w:val="nil"/>
              <w:bottom w:val="single" w:sz="8" w:space="0" w:color="4B7229"/>
              <w:right w:val="nil"/>
            </w:tcBorders>
            <w:shd w:val="clear" w:color="auto" w:fill="auto"/>
            <w:vAlign w:val="center"/>
          </w:tcPr>
          <w:p w14:paraId="52DD52C2" w14:textId="05608415" w:rsidR="00E70F5C" w:rsidRPr="00E70F5C" w:rsidRDefault="00E70F5C" w:rsidP="00E70F5C">
            <w:pPr>
              <w:pStyle w:val="Body"/>
              <w:spacing w:after="0" w:line="240" w:lineRule="auto"/>
              <w:jc w:val="center"/>
            </w:pPr>
            <w:r w:rsidRPr="00E70F5C">
              <w:t>$29</w:t>
            </w:r>
          </w:p>
        </w:tc>
      </w:tr>
      <w:tr w:rsidR="00E70F5C" w:rsidRPr="008B11B5" w14:paraId="2FDAA2C2" w14:textId="77777777" w:rsidTr="0007270E">
        <w:trPr>
          <w:trHeight w:val="255"/>
        </w:trPr>
        <w:tc>
          <w:tcPr>
            <w:tcW w:w="2527" w:type="dxa"/>
            <w:tcBorders>
              <w:top w:val="single" w:sz="2" w:space="0" w:color="4B7229"/>
              <w:left w:val="nil"/>
              <w:bottom w:val="single" w:sz="2" w:space="0" w:color="4B7229"/>
              <w:right w:val="nil"/>
            </w:tcBorders>
          </w:tcPr>
          <w:p w14:paraId="54F5FB3F" w14:textId="77777777" w:rsidR="00E70F5C" w:rsidRPr="00E70F5C" w:rsidRDefault="00E70F5C" w:rsidP="00E70F5C">
            <w:pPr>
              <w:pStyle w:val="Body"/>
              <w:spacing w:after="0" w:line="240" w:lineRule="auto"/>
            </w:pPr>
            <w:r w:rsidRPr="00E70F5C">
              <w:t>Zone 6B Lower Broken Creek</w:t>
            </w:r>
          </w:p>
        </w:tc>
        <w:tc>
          <w:tcPr>
            <w:tcW w:w="855" w:type="dxa"/>
            <w:tcBorders>
              <w:top w:val="nil"/>
              <w:left w:val="nil"/>
              <w:bottom w:val="single" w:sz="8" w:space="0" w:color="4B7229"/>
              <w:right w:val="nil"/>
            </w:tcBorders>
            <w:shd w:val="clear" w:color="auto" w:fill="auto"/>
            <w:vAlign w:val="center"/>
          </w:tcPr>
          <w:p w14:paraId="7BB4705B" w14:textId="3E10EFD4" w:rsidR="00E70F5C" w:rsidRPr="00E70F5C" w:rsidRDefault="00E70F5C" w:rsidP="00E70F5C">
            <w:pPr>
              <w:pStyle w:val="Body"/>
              <w:spacing w:after="0" w:line="240" w:lineRule="auto"/>
              <w:jc w:val="center"/>
            </w:pPr>
            <w:r w:rsidRPr="00E70F5C">
              <w:t>$7,200</w:t>
            </w:r>
          </w:p>
        </w:tc>
        <w:tc>
          <w:tcPr>
            <w:tcW w:w="855" w:type="dxa"/>
            <w:tcBorders>
              <w:top w:val="nil"/>
              <w:left w:val="nil"/>
              <w:bottom w:val="single" w:sz="8" w:space="0" w:color="4B7229"/>
              <w:right w:val="nil"/>
            </w:tcBorders>
            <w:shd w:val="clear" w:color="auto" w:fill="auto"/>
            <w:vAlign w:val="center"/>
          </w:tcPr>
          <w:p w14:paraId="54475668" w14:textId="26D4ED63" w:rsidR="00E70F5C" w:rsidRPr="00E70F5C" w:rsidRDefault="00E70F5C" w:rsidP="00E70F5C">
            <w:pPr>
              <w:pStyle w:val="Body"/>
              <w:spacing w:after="0" w:line="240" w:lineRule="auto"/>
              <w:jc w:val="center"/>
            </w:pPr>
            <w:r w:rsidRPr="00E70F5C">
              <w:t>$1,650</w:t>
            </w:r>
          </w:p>
        </w:tc>
        <w:tc>
          <w:tcPr>
            <w:tcW w:w="856" w:type="dxa"/>
            <w:tcBorders>
              <w:top w:val="nil"/>
              <w:left w:val="nil"/>
              <w:bottom w:val="single" w:sz="8" w:space="0" w:color="4B7229"/>
              <w:right w:val="nil"/>
            </w:tcBorders>
            <w:shd w:val="clear" w:color="auto" w:fill="auto"/>
            <w:vAlign w:val="center"/>
          </w:tcPr>
          <w:p w14:paraId="4FCABDA7" w14:textId="11337157" w:rsidR="00E70F5C" w:rsidRPr="00E70F5C" w:rsidRDefault="00E70F5C" w:rsidP="00E70F5C">
            <w:pPr>
              <w:pStyle w:val="Body"/>
              <w:spacing w:after="0" w:line="240" w:lineRule="auto"/>
              <w:jc w:val="center"/>
            </w:pPr>
            <w:r w:rsidRPr="00E70F5C">
              <w:t>$10</w:t>
            </w:r>
          </w:p>
        </w:tc>
      </w:tr>
      <w:tr w:rsidR="00E70F5C" w:rsidRPr="008B11B5" w14:paraId="4B2FA19C" w14:textId="77777777" w:rsidTr="0007270E">
        <w:trPr>
          <w:trHeight w:val="255"/>
        </w:trPr>
        <w:tc>
          <w:tcPr>
            <w:tcW w:w="2527" w:type="dxa"/>
            <w:tcBorders>
              <w:top w:val="single" w:sz="2" w:space="0" w:color="4B7229"/>
              <w:left w:val="nil"/>
              <w:bottom w:val="single" w:sz="2" w:space="0" w:color="4B7229"/>
              <w:right w:val="nil"/>
            </w:tcBorders>
          </w:tcPr>
          <w:p w14:paraId="71A2C650" w14:textId="77777777" w:rsidR="00E70F5C" w:rsidRPr="00E70F5C" w:rsidRDefault="00E70F5C" w:rsidP="00E70F5C">
            <w:pPr>
              <w:pStyle w:val="Body"/>
              <w:spacing w:after="0" w:line="240" w:lineRule="auto"/>
            </w:pPr>
            <w:r w:rsidRPr="00E70F5C">
              <w:t>Zone 7 Vic Murray - Barmah Choke to South Australian border</w:t>
            </w:r>
          </w:p>
        </w:tc>
        <w:tc>
          <w:tcPr>
            <w:tcW w:w="855" w:type="dxa"/>
            <w:tcBorders>
              <w:top w:val="nil"/>
              <w:left w:val="nil"/>
              <w:bottom w:val="single" w:sz="8" w:space="0" w:color="4B7229"/>
              <w:right w:val="nil"/>
            </w:tcBorders>
            <w:shd w:val="clear" w:color="auto" w:fill="auto"/>
            <w:vAlign w:val="center"/>
          </w:tcPr>
          <w:p w14:paraId="0C9EE31A" w14:textId="13CEF0B2" w:rsidR="00E70F5C" w:rsidRPr="00E70F5C" w:rsidRDefault="00E70F5C" w:rsidP="00E70F5C">
            <w:pPr>
              <w:pStyle w:val="Body"/>
              <w:spacing w:after="0" w:line="240" w:lineRule="auto"/>
              <w:jc w:val="center"/>
            </w:pPr>
            <w:r w:rsidRPr="00E70F5C">
              <w:t>$7,600</w:t>
            </w:r>
          </w:p>
        </w:tc>
        <w:tc>
          <w:tcPr>
            <w:tcW w:w="855" w:type="dxa"/>
            <w:tcBorders>
              <w:top w:val="nil"/>
              <w:left w:val="nil"/>
              <w:bottom w:val="single" w:sz="8" w:space="0" w:color="4B7229"/>
              <w:right w:val="nil"/>
            </w:tcBorders>
            <w:shd w:val="clear" w:color="auto" w:fill="auto"/>
            <w:vAlign w:val="center"/>
          </w:tcPr>
          <w:p w14:paraId="467B0F9F" w14:textId="36C5F5AE" w:rsidR="00E70F5C" w:rsidRPr="00E70F5C" w:rsidRDefault="00E70F5C" w:rsidP="00E70F5C">
            <w:pPr>
              <w:pStyle w:val="Body"/>
              <w:spacing w:after="0" w:line="240" w:lineRule="auto"/>
              <w:jc w:val="center"/>
            </w:pPr>
            <w:r w:rsidRPr="00E70F5C">
              <w:t>$1,750</w:t>
            </w:r>
          </w:p>
        </w:tc>
        <w:tc>
          <w:tcPr>
            <w:tcW w:w="856" w:type="dxa"/>
            <w:tcBorders>
              <w:top w:val="nil"/>
              <w:left w:val="nil"/>
              <w:bottom w:val="single" w:sz="8" w:space="0" w:color="4B7229"/>
              <w:right w:val="nil"/>
            </w:tcBorders>
            <w:shd w:val="clear" w:color="auto" w:fill="auto"/>
            <w:vAlign w:val="center"/>
          </w:tcPr>
          <w:p w14:paraId="7A1322EC" w14:textId="30958712" w:rsidR="00E70F5C" w:rsidRPr="00E70F5C" w:rsidRDefault="00E70F5C" w:rsidP="00E70F5C">
            <w:pPr>
              <w:pStyle w:val="Body"/>
              <w:spacing w:after="0" w:line="240" w:lineRule="auto"/>
              <w:jc w:val="center"/>
            </w:pPr>
            <w:r w:rsidRPr="00E70F5C">
              <w:t>$38</w:t>
            </w:r>
          </w:p>
        </w:tc>
      </w:tr>
      <w:tr w:rsidR="00E70F5C" w:rsidRPr="008B11B5" w14:paraId="38547371" w14:textId="77777777" w:rsidTr="0007270E">
        <w:trPr>
          <w:trHeight w:val="255"/>
        </w:trPr>
        <w:tc>
          <w:tcPr>
            <w:tcW w:w="2527" w:type="dxa"/>
            <w:tcBorders>
              <w:top w:val="single" w:sz="2" w:space="0" w:color="4B7229"/>
              <w:left w:val="nil"/>
              <w:bottom w:val="single" w:sz="2" w:space="0" w:color="4B7229"/>
              <w:right w:val="nil"/>
            </w:tcBorders>
          </w:tcPr>
          <w:p w14:paraId="7D57AA78" w14:textId="77777777" w:rsidR="00E70F5C" w:rsidRPr="00E70F5C" w:rsidRDefault="00E70F5C" w:rsidP="00E70F5C">
            <w:pPr>
              <w:pStyle w:val="Body"/>
              <w:spacing w:after="0" w:line="240" w:lineRule="auto"/>
            </w:pPr>
            <w:r w:rsidRPr="00E70F5C">
              <w:t>Zone 9 King and Ovens</w:t>
            </w:r>
          </w:p>
        </w:tc>
        <w:tc>
          <w:tcPr>
            <w:tcW w:w="855" w:type="dxa"/>
            <w:tcBorders>
              <w:top w:val="nil"/>
              <w:left w:val="nil"/>
              <w:bottom w:val="single" w:sz="8" w:space="0" w:color="4B7229"/>
              <w:right w:val="nil"/>
            </w:tcBorders>
            <w:shd w:val="clear" w:color="auto" w:fill="auto"/>
            <w:vAlign w:val="center"/>
          </w:tcPr>
          <w:p w14:paraId="2733C4C4" w14:textId="7ED255FB" w:rsidR="00E70F5C" w:rsidRPr="00E70F5C" w:rsidRDefault="00E70F5C" w:rsidP="00E70F5C">
            <w:pPr>
              <w:pStyle w:val="Body"/>
              <w:spacing w:after="0" w:line="240" w:lineRule="auto"/>
              <w:jc w:val="center"/>
            </w:pPr>
            <w:r w:rsidRPr="00E70F5C">
              <w:t>$1,125</w:t>
            </w:r>
          </w:p>
        </w:tc>
        <w:tc>
          <w:tcPr>
            <w:tcW w:w="855" w:type="dxa"/>
            <w:tcBorders>
              <w:top w:val="nil"/>
              <w:left w:val="nil"/>
              <w:bottom w:val="single" w:sz="8" w:space="0" w:color="4B7229"/>
              <w:right w:val="nil"/>
            </w:tcBorders>
            <w:shd w:val="clear" w:color="auto" w:fill="auto"/>
            <w:vAlign w:val="center"/>
          </w:tcPr>
          <w:p w14:paraId="081060C2" w14:textId="44960606" w:rsidR="00E70F5C" w:rsidRPr="00E70F5C" w:rsidRDefault="00E70F5C" w:rsidP="00E70F5C">
            <w:pPr>
              <w:pStyle w:val="Body"/>
              <w:spacing w:after="0" w:line="240" w:lineRule="auto"/>
              <w:jc w:val="center"/>
            </w:pPr>
            <w:r w:rsidRPr="00E70F5C">
              <w:t>$578</w:t>
            </w:r>
          </w:p>
        </w:tc>
        <w:tc>
          <w:tcPr>
            <w:tcW w:w="856" w:type="dxa"/>
            <w:tcBorders>
              <w:top w:val="nil"/>
              <w:left w:val="nil"/>
              <w:bottom w:val="single" w:sz="8" w:space="0" w:color="4B7229"/>
              <w:right w:val="nil"/>
            </w:tcBorders>
            <w:shd w:val="clear" w:color="auto" w:fill="auto"/>
            <w:vAlign w:val="center"/>
          </w:tcPr>
          <w:p w14:paraId="775CA5E0" w14:textId="11DE8F4F" w:rsidR="00E70F5C" w:rsidRPr="00E70F5C" w:rsidRDefault="00E70F5C" w:rsidP="00E70F5C">
            <w:pPr>
              <w:pStyle w:val="Body"/>
              <w:spacing w:after="0" w:line="240" w:lineRule="auto"/>
              <w:jc w:val="center"/>
            </w:pPr>
            <w:r w:rsidRPr="00E70F5C">
              <w:t>$62</w:t>
            </w:r>
          </w:p>
        </w:tc>
      </w:tr>
      <w:tr w:rsidR="00E70F5C" w:rsidRPr="008B11B5" w14:paraId="4E05944A" w14:textId="77777777" w:rsidTr="0007270E">
        <w:trPr>
          <w:trHeight w:val="255"/>
        </w:trPr>
        <w:tc>
          <w:tcPr>
            <w:tcW w:w="2527" w:type="dxa"/>
            <w:tcBorders>
              <w:top w:val="single" w:sz="2" w:space="0" w:color="4B7229"/>
              <w:left w:val="nil"/>
              <w:bottom w:val="single" w:sz="2" w:space="0" w:color="4B7229"/>
              <w:right w:val="nil"/>
            </w:tcBorders>
          </w:tcPr>
          <w:p w14:paraId="1ADD93A4" w14:textId="77777777" w:rsidR="00E70F5C" w:rsidRPr="00E70F5C" w:rsidRDefault="00E70F5C" w:rsidP="00E70F5C">
            <w:pPr>
              <w:pStyle w:val="Body"/>
              <w:spacing w:after="0" w:line="240" w:lineRule="auto"/>
            </w:pPr>
            <w:r w:rsidRPr="00E70F5C">
              <w:t>Groundwater licence (permanent)</w:t>
            </w:r>
          </w:p>
        </w:tc>
        <w:tc>
          <w:tcPr>
            <w:tcW w:w="855" w:type="dxa"/>
            <w:tcBorders>
              <w:top w:val="nil"/>
              <w:left w:val="nil"/>
              <w:bottom w:val="single" w:sz="8" w:space="0" w:color="4B7229"/>
              <w:right w:val="nil"/>
            </w:tcBorders>
            <w:shd w:val="clear" w:color="auto" w:fill="auto"/>
            <w:vAlign w:val="center"/>
          </w:tcPr>
          <w:p w14:paraId="4175A909" w14:textId="1F385F9E" w:rsidR="00E70F5C" w:rsidRPr="00E70F5C" w:rsidRDefault="00E70F5C" w:rsidP="00E70F5C">
            <w:pPr>
              <w:pStyle w:val="Body"/>
              <w:spacing w:after="0" w:line="240" w:lineRule="auto"/>
              <w:jc w:val="center"/>
            </w:pPr>
            <w:r w:rsidRPr="00E70F5C">
              <w:t>$1,200</w:t>
            </w:r>
          </w:p>
        </w:tc>
        <w:tc>
          <w:tcPr>
            <w:tcW w:w="855" w:type="dxa"/>
            <w:tcBorders>
              <w:top w:val="nil"/>
              <w:left w:val="nil"/>
              <w:bottom w:val="single" w:sz="8" w:space="0" w:color="4B7229"/>
              <w:right w:val="nil"/>
            </w:tcBorders>
            <w:shd w:val="clear" w:color="auto" w:fill="auto"/>
            <w:vAlign w:val="center"/>
          </w:tcPr>
          <w:p w14:paraId="59E2896C" w14:textId="35B2E303" w:rsidR="00E70F5C" w:rsidRPr="00E70F5C" w:rsidRDefault="00E70F5C" w:rsidP="00E70F5C">
            <w:pPr>
              <w:pStyle w:val="Body"/>
              <w:spacing w:after="0" w:line="240" w:lineRule="auto"/>
              <w:jc w:val="center"/>
            </w:pPr>
          </w:p>
        </w:tc>
        <w:tc>
          <w:tcPr>
            <w:tcW w:w="856" w:type="dxa"/>
            <w:tcBorders>
              <w:top w:val="nil"/>
              <w:left w:val="nil"/>
              <w:bottom w:val="single" w:sz="8" w:space="0" w:color="4B7229"/>
              <w:right w:val="nil"/>
            </w:tcBorders>
            <w:shd w:val="clear" w:color="auto" w:fill="auto"/>
            <w:vAlign w:val="center"/>
          </w:tcPr>
          <w:p w14:paraId="62BED531" w14:textId="0F18B39F" w:rsidR="00E70F5C" w:rsidRPr="00E70F5C" w:rsidRDefault="00E70F5C" w:rsidP="00E70F5C">
            <w:pPr>
              <w:pStyle w:val="Body"/>
              <w:spacing w:after="0" w:line="240" w:lineRule="auto"/>
              <w:jc w:val="center"/>
            </w:pPr>
            <w:r w:rsidRPr="00E70F5C">
              <w:t>$43</w:t>
            </w:r>
          </w:p>
        </w:tc>
      </w:tr>
      <w:tr w:rsidR="00E70F5C" w:rsidRPr="008B11B5" w14:paraId="3876E6C6" w14:textId="77777777" w:rsidTr="0007270E">
        <w:trPr>
          <w:trHeight w:val="255"/>
        </w:trPr>
        <w:tc>
          <w:tcPr>
            <w:tcW w:w="2527" w:type="dxa"/>
            <w:tcBorders>
              <w:top w:val="single" w:sz="2" w:space="0" w:color="4B7229"/>
              <w:left w:val="nil"/>
              <w:bottom w:val="single" w:sz="2" w:space="0" w:color="4B7229"/>
              <w:right w:val="nil"/>
            </w:tcBorders>
          </w:tcPr>
          <w:p w14:paraId="4716AC68" w14:textId="77777777" w:rsidR="00E70F5C" w:rsidRPr="00E70F5C" w:rsidRDefault="00E70F5C" w:rsidP="00E70F5C">
            <w:pPr>
              <w:pStyle w:val="Body"/>
              <w:spacing w:after="0" w:line="240" w:lineRule="auto"/>
            </w:pPr>
            <w:r w:rsidRPr="00E70F5C">
              <w:t>Zone 41 Macalister (Gippsland)</w:t>
            </w:r>
          </w:p>
        </w:tc>
        <w:tc>
          <w:tcPr>
            <w:tcW w:w="855" w:type="dxa"/>
            <w:tcBorders>
              <w:top w:val="nil"/>
              <w:left w:val="nil"/>
              <w:bottom w:val="single" w:sz="8" w:space="0" w:color="4B7229"/>
              <w:right w:val="nil"/>
            </w:tcBorders>
            <w:shd w:val="clear" w:color="auto" w:fill="auto"/>
            <w:vAlign w:val="center"/>
          </w:tcPr>
          <w:p w14:paraId="4BE0DD3C" w14:textId="071E89C4" w:rsidR="00E70F5C" w:rsidRPr="00E70F5C" w:rsidRDefault="00E70F5C" w:rsidP="00E70F5C">
            <w:pPr>
              <w:pStyle w:val="Body"/>
              <w:spacing w:after="0" w:line="240" w:lineRule="auto"/>
              <w:jc w:val="center"/>
            </w:pPr>
            <w:r w:rsidRPr="00E70F5C">
              <w:t>$2,500</w:t>
            </w:r>
          </w:p>
        </w:tc>
        <w:tc>
          <w:tcPr>
            <w:tcW w:w="855" w:type="dxa"/>
            <w:tcBorders>
              <w:top w:val="nil"/>
              <w:left w:val="nil"/>
              <w:bottom w:val="single" w:sz="8" w:space="0" w:color="4B7229"/>
              <w:right w:val="nil"/>
            </w:tcBorders>
            <w:shd w:val="clear" w:color="auto" w:fill="auto"/>
            <w:vAlign w:val="center"/>
          </w:tcPr>
          <w:p w14:paraId="0C941D45" w14:textId="12C6AE0A" w:rsidR="00E70F5C" w:rsidRPr="00E70F5C" w:rsidRDefault="00E70F5C" w:rsidP="00E70F5C">
            <w:pPr>
              <w:pStyle w:val="Body"/>
              <w:spacing w:after="0" w:line="240" w:lineRule="auto"/>
              <w:jc w:val="center"/>
            </w:pPr>
            <w:r w:rsidRPr="00E70F5C">
              <w:t>$250</w:t>
            </w:r>
          </w:p>
        </w:tc>
        <w:tc>
          <w:tcPr>
            <w:tcW w:w="856" w:type="dxa"/>
            <w:tcBorders>
              <w:top w:val="nil"/>
              <w:left w:val="nil"/>
              <w:bottom w:val="single" w:sz="8" w:space="0" w:color="4B7229"/>
              <w:right w:val="nil"/>
            </w:tcBorders>
            <w:shd w:val="clear" w:color="auto" w:fill="auto"/>
            <w:vAlign w:val="center"/>
          </w:tcPr>
          <w:p w14:paraId="293384B5" w14:textId="6B0F6F66" w:rsidR="00E70F5C" w:rsidRPr="00E70F5C" w:rsidRDefault="00E70F5C" w:rsidP="00E70F5C">
            <w:pPr>
              <w:pStyle w:val="Body"/>
              <w:spacing w:after="0" w:line="240" w:lineRule="auto"/>
              <w:jc w:val="center"/>
            </w:pPr>
            <w:r w:rsidRPr="00E70F5C">
              <w:t>$80</w:t>
            </w:r>
          </w:p>
        </w:tc>
      </w:tr>
    </w:tbl>
    <w:p w14:paraId="5822C4F9" w14:textId="2665985A" w:rsidR="00DD52E2" w:rsidRPr="00E66A6A" w:rsidRDefault="00DD52E2" w:rsidP="001169B4">
      <w:pPr>
        <w:pStyle w:val="Body"/>
      </w:pPr>
      <w:r w:rsidRPr="00E66A6A">
        <w:t>Closing values were the weighted average of opening, allocation and the farm’s purchases and sales, if applicable.</w:t>
      </w:r>
      <w:r w:rsidR="00F86C85" w:rsidRPr="00E66A6A">
        <w:t xml:space="preserve"> </w:t>
      </w:r>
      <w:r w:rsidR="00F86C85" w:rsidRPr="00E66A6A">
        <w:br/>
      </w:r>
      <w:r w:rsidRPr="00E66A6A">
        <w:t>Source: waterregister.com.au and srw.org.au</w:t>
      </w:r>
    </w:p>
    <w:p w14:paraId="0490231F" w14:textId="7781E5BD" w:rsidR="00DD52E2" w:rsidRPr="00E66A6A" w:rsidRDefault="00DD52E2" w:rsidP="009D36B8">
      <w:pPr>
        <w:pStyle w:val="Heading4"/>
      </w:pPr>
      <w:bookmarkStart w:id="224" w:name="_Toc112702970"/>
      <w:r w:rsidRPr="00E66A6A">
        <w:t>Livestock values</w:t>
      </w:r>
      <w:bookmarkEnd w:id="224"/>
    </w:p>
    <w:p w14:paraId="57C7C9C6" w14:textId="77777777" w:rsidR="00CB0C02" w:rsidRPr="00E66A6A" w:rsidRDefault="00CB0C02" w:rsidP="001169B4">
      <w:pPr>
        <w:pStyle w:val="Body"/>
      </w:pPr>
      <w:r w:rsidRPr="00E66A6A">
        <w:t>The standard vales used to estimate the inventory values of livestock were determined by breed and liveweight. Example values for Friesians were:</w:t>
      </w:r>
    </w:p>
    <w:tbl>
      <w:tblPr>
        <w:tblStyle w:val="TableGrid6"/>
        <w:tblpPr w:leftFromText="180" w:rightFromText="180" w:vertAnchor="text" w:horzAnchor="page" w:tblpX="5753" w:tblpY="177"/>
        <w:tblW w:w="5051" w:type="dxa"/>
        <w:tblInd w:w="0" w:type="dxa"/>
        <w:tblCellMar>
          <w:top w:w="53" w:type="dxa"/>
          <w:right w:w="115" w:type="dxa"/>
        </w:tblCellMar>
        <w:tblLook w:val="04A0" w:firstRow="1" w:lastRow="0" w:firstColumn="1" w:lastColumn="0" w:noHBand="0" w:noVBand="1"/>
      </w:tblPr>
      <w:tblGrid>
        <w:gridCol w:w="1948"/>
        <w:gridCol w:w="1551"/>
        <w:gridCol w:w="1552"/>
      </w:tblGrid>
      <w:tr w:rsidR="00CB0C02" w:rsidRPr="00E66A6A" w14:paraId="496B58BB" w14:textId="77777777" w:rsidTr="00CD2008">
        <w:trPr>
          <w:trHeight w:val="510"/>
        </w:trPr>
        <w:tc>
          <w:tcPr>
            <w:tcW w:w="1948" w:type="dxa"/>
            <w:tcBorders>
              <w:top w:val="single" w:sz="2" w:space="0" w:color="4B7229"/>
              <w:left w:val="nil"/>
              <w:bottom w:val="single" w:sz="2" w:space="0" w:color="4B7229"/>
              <w:right w:val="nil"/>
            </w:tcBorders>
            <w:shd w:val="clear" w:color="auto" w:fill="CEDCD3"/>
            <w:vAlign w:val="center"/>
          </w:tcPr>
          <w:p w14:paraId="2694A811" w14:textId="77777777" w:rsidR="00CB0C02" w:rsidRPr="00E66A6A" w:rsidRDefault="00CB0C02" w:rsidP="00E52D22">
            <w:pPr>
              <w:pStyle w:val="Body"/>
              <w:spacing w:after="0" w:line="240" w:lineRule="auto"/>
            </w:pPr>
            <w:r w:rsidRPr="00E66A6A">
              <w:t>Category</w:t>
            </w:r>
          </w:p>
        </w:tc>
        <w:tc>
          <w:tcPr>
            <w:tcW w:w="1551" w:type="dxa"/>
            <w:tcBorders>
              <w:top w:val="single" w:sz="2" w:space="0" w:color="4B7229"/>
              <w:left w:val="nil"/>
              <w:bottom w:val="single" w:sz="2" w:space="0" w:color="4B7229"/>
              <w:right w:val="nil"/>
            </w:tcBorders>
            <w:shd w:val="clear" w:color="auto" w:fill="CEDCD3"/>
          </w:tcPr>
          <w:p w14:paraId="300066AC" w14:textId="77777777" w:rsidR="00CB0C02" w:rsidRPr="00E66A6A" w:rsidRDefault="00CB0C02" w:rsidP="00854587">
            <w:pPr>
              <w:pStyle w:val="Body"/>
              <w:spacing w:after="0" w:line="240" w:lineRule="auto"/>
              <w:jc w:val="center"/>
            </w:pPr>
            <w:r w:rsidRPr="00E66A6A">
              <w:t>Opening value ($/</w:t>
            </w:r>
            <w:proofErr w:type="spellStart"/>
            <w:r w:rsidRPr="00E66A6A">
              <w:t>hd</w:t>
            </w:r>
            <w:proofErr w:type="spellEnd"/>
            <w:r w:rsidRPr="00E66A6A">
              <w:t>)</w:t>
            </w:r>
          </w:p>
        </w:tc>
        <w:tc>
          <w:tcPr>
            <w:tcW w:w="1552" w:type="dxa"/>
            <w:tcBorders>
              <w:top w:val="single" w:sz="2" w:space="0" w:color="4B7229"/>
              <w:left w:val="nil"/>
              <w:bottom w:val="single" w:sz="2" w:space="0" w:color="4B7229"/>
              <w:right w:val="nil"/>
            </w:tcBorders>
            <w:shd w:val="clear" w:color="auto" w:fill="CEDCD3"/>
          </w:tcPr>
          <w:p w14:paraId="1A6FADCD" w14:textId="77777777" w:rsidR="00CB0C02" w:rsidRPr="00E66A6A" w:rsidRDefault="00CB0C02" w:rsidP="00854587">
            <w:pPr>
              <w:pStyle w:val="Body"/>
              <w:spacing w:after="0" w:line="240" w:lineRule="auto"/>
              <w:jc w:val="center"/>
            </w:pPr>
            <w:r w:rsidRPr="00E66A6A">
              <w:t>Closing value ($/</w:t>
            </w:r>
            <w:proofErr w:type="spellStart"/>
            <w:r w:rsidRPr="00E66A6A">
              <w:t>hd</w:t>
            </w:r>
            <w:proofErr w:type="spellEnd"/>
            <w:r w:rsidRPr="00E66A6A">
              <w:t>)</w:t>
            </w:r>
          </w:p>
        </w:tc>
      </w:tr>
      <w:tr w:rsidR="00CB0C02" w:rsidRPr="00E66A6A" w14:paraId="6F63777F" w14:textId="77777777" w:rsidTr="00DA1B4E">
        <w:trPr>
          <w:trHeight w:val="255"/>
        </w:trPr>
        <w:tc>
          <w:tcPr>
            <w:tcW w:w="1948" w:type="dxa"/>
            <w:tcBorders>
              <w:top w:val="single" w:sz="2" w:space="0" w:color="4B7229"/>
              <w:left w:val="nil"/>
              <w:bottom w:val="single" w:sz="2" w:space="0" w:color="4B7229"/>
              <w:right w:val="nil"/>
            </w:tcBorders>
          </w:tcPr>
          <w:p w14:paraId="3637CDCF" w14:textId="77777777" w:rsidR="00CB0C02" w:rsidRPr="00E66A6A" w:rsidRDefault="00CB0C02" w:rsidP="00E52D22">
            <w:pPr>
              <w:pStyle w:val="Body"/>
              <w:spacing w:after="0" w:line="240" w:lineRule="auto"/>
            </w:pPr>
            <w:r w:rsidRPr="00E66A6A">
              <w:t>Mature cows (550kg)</w:t>
            </w:r>
          </w:p>
        </w:tc>
        <w:tc>
          <w:tcPr>
            <w:tcW w:w="1551" w:type="dxa"/>
            <w:tcBorders>
              <w:top w:val="single" w:sz="2" w:space="0" w:color="4B7229"/>
              <w:left w:val="nil"/>
              <w:bottom w:val="single" w:sz="2" w:space="0" w:color="4B7229"/>
              <w:right w:val="nil"/>
            </w:tcBorders>
          </w:tcPr>
          <w:p w14:paraId="15DF49CE" w14:textId="77777777" w:rsidR="00CB0C02" w:rsidRPr="00E66A6A" w:rsidRDefault="00CB0C02" w:rsidP="00854587">
            <w:pPr>
              <w:pStyle w:val="Body"/>
              <w:spacing w:after="0" w:line="240" w:lineRule="auto"/>
              <w:jc w:val="center"/>
            </w:pPr>
            <w:r w:rsidRPr="00E66A6A">
              <w:t>$2,200</w:t>
            </w:r>
          </w:p>
        </w:tc>
        <w:tc>
          <w:tcPr>
            <w:tcW w:w="1552" w:type="dxa"/>
            <w:tcBorders>
              <w:top w:val="single" w:sz="2" w:space="0" w:color="4B7229"/>
              <w:left w:val="nil"/>
              <w:bottom w:val="single" w:sz="2" w:space="0" w:color="4B7229"/>
              <w:right w:val="nil"/>
            </w:tcBorders>
          </w:tcPr>
          <w:p w14:paraId="321F21E1" w14:textId="77777777" w:rsidR="00CB0C02" w:rsidRPr="00E66A6A" w:rsidRDefault="00CB0C02" w:rsidP="00854587">
            <w:pPr>
              <w:pStyle w:val="Body"/>
              <w:spacing w:after="0" w:line="240" w:lineRule="auto"/>
              <w:jc w:val="center"/>
            </w:pPr>
            <w:r w:rsidRPr="00E66A6A">
              <w:t>$2,200</w:t>
            </w:r>
          </w:p>
        </w:tc>
      </w:tr>
      <w:tr w:rsidR="00CB0C02" w:rsidRPr="00E66A6A" w14:paraId="7E82F7A7" w14:textId="77777777" w:rsidTr="00DA1B4E">
        <w:trPr>
          <w:trHeight w:val="255"/>
        </w:trPr>
        <w:tc>
          <w:tcPr>
            <w:tcW w:w="1948" w:type="dxa"/>
            <w:tcBorders>
              <w:top w:val="single" w:sz="2" w:space="0" w:color="4B7229"/>
              <w:left w:val="nil"/>
              <w:bottom w:val="single" w:sz="2" w:space="0" w:color="4B7229"/>
              <w:right w:val="nil"/>
            </w:tcBorders>
          </w:tcPr>
          <w:p w14:paraId="55EC3D45" w14:textId="77777777" w:rsidR="00CB0C02" w:rsidRPr="00E66A6A" w:rsidRDefault="00CB0C02" w:rsidP="00E52D22">
            <w:pPr>
              <w:pStyle w:val="Body"/>
              <w:spacing w:after="0" w:line="240" w:lineRule="auto"/>
            </w:pPr>
            <w:r w:rsidRPr="00E66A6A">
              <w:t>2-year-old heifers</w:t>
            </w:r>
          </w:p>
        </w:tc>
        <w:tc>
          <w:tcPr>
            <w:tcW w:w="1551" w:type="dxa"/>
            <w:tcBorders>
              <w:top w:val="single" w:sz="2" w:space="0" w:color="4B7229"/>
              <w:left w:val="nil"/>
              <w:bottom w:val="single" w:sz="2" w:space="0" w:color="4B7229"/>
              <w:right w:val="nil"/>
            </w:tcBorders>
          </w:tcPr>
          <w:p w14:paraId="62F75CE7" w14:textId="77777777" w:rsidR="00CB0C02" w:rsidRPr="00E66A6A" w:rsidRDefault="00CB0C02" w:rsidP="00854587">
            <w:pPr>
              <w:pStyle w:val="Body"/>
              <w:spacing w:after="0" w:line="240" w:lineRule="auto"/>
              <w:jc w:val="center"/>
            </w:pPr>
            <w:r w:rsidRPr="00E66A6A">
              <w:t>$1,650</w:t>
            </w:r>
          </w:p>
        </w:tc>
        <w:tc>
          <w:tcPr>
            <w:tcW w:w="1552" w:type="dxa"/>
            <w:tcBorders>
              <w:top w:val="single" w:sz="2" w:space="0" w:color="4B7229"/>
              <w:left w:val="nil"/>
              <w:bottom w:val="single" w:sz="2" w:space="0" w:color="4B7229"/>
              <w:right w:val="nil"/>
            </w:tcBorders>
          </w:tcPr>
          <w:p w14:paraId="46B3E5C8" w14:textId="77777777" w:rsidR="00CB0C02" w:rsidRPr="00E66A6A" w:rsidRDefault="00CB0C02" w:rsidP="00854587">
            <w:pPr>
              <w:pStyle w:val="Body"/>
              <w:spacing w:after="0" w:line="240" w:lineRule="auto"/>
              <w:jc w:val="center"/>
            </w:pPr>
            <w:r w:rsidRPr="00E66A6A">
              <w:t>$2,200</w:t>
            </w:r>
          </w:p>
        </w:tc>
      </w:tr>
      <w:tr w:rsidR="00CB0C02" w:rsidRPr="00E66A6A" w14:paraId="1FCD619F" w14:textId="77777777" w:rsidTr="00DA1B4E">
        <w:trPr>
          <w:trHeight w:val="255"/>
        </w:trPr>
        <w:tc>
          <w:tcPr>
            <w:tcW w:w="1948" w:type="dxa"/>
            <w:tcBorders>
              <w:top w:val="single" w:sz="2" w:space="0" w:color="4B7229"/>
              <w:left w:val="nil"/>
              <w:bottom w:val="single" w:sz="2" w:space="0" w:color="4B7229"/>
              <w:right w:val="nil"/>
            </w:tcBorders>
          </w:tcPr>
          <w:p w14:paraId="0163C53F" w14:textId="77777777" w:rsidR="00CB0C02" w:rsidRPr="00E66A6A" w:rsidRDefault="00CB0C02" w:rsidP="00E52D22">
            <w:pPr>
              <w:pStyle w:val="Body"/>
              <w:spacing w:after="0" w:line="240" w:lineRule="auto"/>
            </w:pPr>
            <w:r w:rsidRPr="00E66A6A">
              <w:t>1-year old heifers</w:t>
            </w:r>
          </w:p>
        </w:tc>
        <w:tc>
          <w:tcPr>
            <w:tcW w:w="1551" w:type="dxa"/>
            <w:tcBorders>
              <w:top w:val="single" w:sz="2" w:space="0" w:color="4B7229"/>
              <w:left w:val="nil"/>
              <w:bottom w:val="single" w:sz="2" w:space="0" w:color="4B7229"/>
              <w:right w:val="nil"/>
            </w:tcBorders>
          </w:tcPr>
          <w:p w14:paraId="6B92B3DD" w14:textId="77777777" w:rsidR="00CB0C02" w:rsidRPr="00E66A6A" w:rsidRDefault="00CB0C02" w:rsidP="00854587">
            <w:pPr>
              <w:pStyle w:val="Body"/>
              <w:spacing w:after="0" w:line="240" w:lineRule="auto"/>
              <w:jc w:val="center"/>
            </w:pPr>
            <w:r w:rsidRPr="00E66A6A">
              <w:t>$825</w:t>
            </w:r>
          </w:p>
        </w:tc>
        <w:tc>
          <w:tcPr>
            <w:tcW w:w="1552" w:type="dxa"/>
            <w:tcBorders>
              <w:top w:val="single" w:sz="2" w:space="0" w:color="4B7229"/>
              <w:left w:val="nil"/>
              <w:bottom w:val="single" w:sz="2" w:space="0" w:color="4B7229"/>
              <w:right w:val="nil"/>
            </w:tcBorders>
          </w:tcPr>
          <w:p w14:paraId="760B050B" w14:textId="77777777" w:rsidR="00CB0C02" w:rsidRPr="00E66A6A" w:rsidRDefault="00CB0C02" w:rsidP="00854587">
            <w:pPr>
              <w:pStyle w:val="Body"/>
              <w:spacing w:after="0" w:line="240" w:lineRule="auto"/>
              <w:jc w:val="center"/>
            </w:pPr>
            <w:r w:rsidRPr="00E66A6A">
              <w:t>$1,650</w:t>
            </w:r>
          </w:p>
        </w:tc>
      </w:tr>
      <w:tr w:rsidR="00CB0C02" w:rsidRPr="00E66A6A" w14:paraId="18422A45" w14:textId="77777777" w:rsidTr="00DA1B4E">
        <w:trPr>
          <w:trHeight w:val="255"/>
        </w:trPr>
        <w:tc>
          <w:tcPr>
            <w:tcW w:w="1948" w:type="dxa"/>
            <w:tcBorders>
              <w:top w:val="single" w:sz="2" w:space="0" w:color="4B7229"/>
              <w:left w:val="nil"/>
              <w:bottom w:val="single" w:sz="2" w:space="0" w:color="4B7229"/>
              <w:right w:val="nil"/>
            </w:tcBorders>
          </w:tcPr>
          <w:p w14:paraId="2526D686" w14:textId="63D2F914" w:rsidR="00CB0C02" w:rsidRPr="00E66A6A" w:rsidRDefault="00207AE7" w:rsidP="00E52D22">
            <w:pPr>
              <w:pStyle w:val="Body"/>
              <w:spacing w:after="0" w:line="240" w:lineRule="auto"/>
            </w:pPr>
            <w:r w:rsidRPr="00E66A6A">
              <w:t>2</w:t>
            </w:r>
            <w:r w:rsidR="00641DB5" w:rsidRPr="00E66A6A">
              <w:t>02</w:t>
            </w:r>
            <w:r w:rsidRPr="00E66A6A">
              <w:t>2-23</w:t>
            </w:r>
            <w:r w:rsidR="00CB0C02" w:rsidRPr="00E66A6A">
              <w:t xml:space="preserve"> calves</w:t>
            </w:r>
          </w:p>
        </w:tc>
        <w:tc>
          <w:tcPr>
            <w:tcW w:w="1551" w:type="dxa"/>
            <w:tcBorders>
              <w:top w:val="single" w:sz="2" w:space="0" w:color="4B7229"/>
              <w:left w:val="nil"/>
              <w:bottom w:val="single" w:sz="2" w:space="0" w:color="4B7229"/>
              <w:right w:val="nil"/>
            </w:tcBorders>
          </w:tcPr>
          <w:p w14:paraId="5E008A46" w14:textId="77777777" w:rsidR="00CB0C02" w:rsidRPr="00E66A6A" w:rsidRDefault="00CB0C02" w:rsidP="00854587">
            <w:pPr>
              <w:pStyle w:val="Body"/>
              <w:spacing w:after="0" w:line="240" w:lineRule="auto"/>
              <w:jc w:val="center"/>
            </w:pPr>
          </w:p>
        </w:tc>
        <w:tc>
          <w:tcPr>
            <w:tcW w:w="1552" w:type="dxa"/>
            <w:tcBorders>
              <w:top w:val="single" w:sz="2" w:space="0" w:color="4B7229"/>
              <w:left w:val="nil"/>
              <w:bottom w:val="single" w:sz="2" w:space="0" w:color="4B7229"/>
              <w:right w:val="nil"/>
            </w:tcBorders>
          </w:tcPr>
          <w:p w14:paraId="55C59717" w14:textId="77777777" w:rsidR="00CB0C02" w:rsidRPr="00E66A6A" w:rsidRDefault="00CB0C02" w:rsidP="00854587">
            <w:pPr>
              <w:pStyle w:val="Body"/>
              <w:spacing w:after="0" w:line="240" w:lineRule="auto"/>
              <w:jc w:val="center"/>
            </w:pPr>
            <w:r w:rsidRPr="00E66A6A">
              <w:t>$825</w:t>
            </w:r>
          </w:p>
        </w:tc>
      </w:tr>
      <w:tr w:rsidR="00CB0C02" w:rsidRPr="00E66A6A" w14:paraId="4B1DEAA6" w14:textId="77777777" w:rsidTr="00DA1B4E">
        <w:trPr>
          <w:trHeight w:val="255"/>
        </w:trPr>
        <w:tc>
          <w:tcPr>
            <w:tcW w:w="1948" w:type="dxa"/>
            <w:tcBorders>
              <w:top w:val="single" w:sz="2" w:space="0" w:color="4B7229"/>
              <w:left w:val="nil"/>
              <w:bottom w:val="single" w:sz="2" w:space="0" w:color="4B7229"/>
              <w:right w:val="nil"/>
            </w:tcBorders>
          </w:tcPr>
          <w:p w14:paraId="3D5C5589" w14:textId="77777777" w:rsidR="00CB0C02" w:rsidRPr="00E66A6A" w:rsidRDefault="00CB0C02" w:rsidP="00E52D22">
            <w:pPr>
              <w:pStyle w:val="Body"/>
              <w:spacing w:after="0" w:line="240" w:lineRule="auto"/>
            </w:pPr>
            <w:r w:rsidRPr="00E66A6A">
              <w:t>Mature bulls</w:t>
            </w:r>
          </w:p>
        </w:tc>
        <w:tc>
          <w:tcPr>
            <w:tcW w:w="1551" w:type="dxa"/>
            <w:tcBorders>
              <w:top w:val="single" w:sz="2" w:space="0" w:color="4B7229"/>
              <w:left w:val="nil"/>
              <w:bottom w:val="single" w:sz="2" w:space="0" w:color="4B7229"/>
              <w:right w:val="nil"/>
            </w:tcBorders>
          </w:tcPr>
          <w:p w14:paraId="1A4A32A7" w14:textId="77777777" w:rsidR="00CB0C02" w:rsidRPr="00E66A6A" w:rsidRDefault="00CB0C02" w:rsidP="00854587">
            <w:pPr>
              <w:pStyle w:val="Body"/>
              <w:spacing w:after="0" w:line="240" w:lineRule="auto"/>
              <w:jc w:val="center"/>
            </w:pPr>
            <w:r w:rsidRPr="00E66A6A">
              <w:t>$3,300</w:t>
            </w:r>
          </w:p>
        </w:tc>
        <w:tc>
          <w:tcPr>
            <w:tcW w:w="1552" w:type="dxa"/>
            <w:tcBorders>
              <w:top w:val="single" w:sz="2" w:space="0" w:color="4B7229"/>
              <w:left w:val="nil"/>
              <w:bottom w:val="single" w:sz="2" w:space="0" w:color="4B7229"/>
              <w:right w:val="nil"/>
            </w:tcBorders>
          </w:tcPr>
          <w:p w14:paraId="2B85E7E4" w14:textId="77777777" w:rsidR="00CB0C02" w:rsidRPr="00E66A6A" w:rsidRDefault="00CB0C02" w:rsidP="00854587">
            <w:pPr>
              <w:pStyle w:val="Body"/>
              <w:spacing w:after="0" w:line="240" w:lineRule="auto"/>
              <w:jc w:val="center"/>
            </w:pPr>
            <w:r w:rsidRPr="00E66A6A">
              <w:t>$3,300</w:t>
            </w:r>
          </w:p>
        </w:tc>
      </w:tr>
    </w:tbl>
    <w:p w14:paraId="0D48C8E6" w14:textId="77777777" w:rsidR="00B45291" w:rsidRPr="00E66A6A" w:rsidRDefault="00B45291" w:rsidP="009D36B8">
      <w:pPr>
        <w:pStyle w:val="Heading4"/>
      </w:pPr>
      <w:bookmarkStart w:id="225" w:name="_Toc112702971"/>
      <w:r w:rsidRPr="00E66A6A">
        <w:t>Imputed owner/operator and family labour</w:t>
      </w:r>
      <w:bookmarkEnd w:id="225"/>
    </w:p>
    <w:p w14:paraId="3C4FDFC5" w14:textId="310B06D3" w:rsidR="00B45291" w:rsidRPr="00E66A6A" w:rsidRDefault="00B45291" w:rsidP="001169B4">
      <w:pPr>
        <w:pStyle w:val="Body"/>
      </w:pPr>
      <w:r w:rsidRPr="00E66A6A">
        <w:t>In 2022</w:t>
      </w:r>
      <w:r w:rsidR="002C084E">
        <w:t>-23</w:t>
      </w:r>
      <w:r w:rsidRPr="00E66A6A">
        <w:t>, the imputed owner/operator and family labour rate was $3</w:t>
      </w:r>
      <w:r w:rsidR="00347B6E" w:rsidRPr="00E66A6A">
        <w:t>6</w:t>
      </w:r>
      <w:r w:rsidRPr="00E66A6A">
        <w:t xml:space="preserve">/hr based on a full time equivalent (FTE) working 48 hours/week for 50 weeks of the year. </w:t>
      </w:r>
    </w:p>
    <w:p w14:paraId="703F337F" w14:textId="77777777" w:rsidR="00CC71B6" w:rsidRPr="008B11B5" w:rsidRDefault="00CC71B6" w:rsidP="001169B4">
      <w:pPr>
        <w:pStyle w:val="Body"/>
        <w:rPr>
          <w:highlight w:val="yellow"/>
        </w:rPr>
      </w:pPr>
    </w:p>
    <w:p w14:paraId="3655330A" w14:textId="4D5EDD83" w:rsidR="00CC71B6" w:rsidRPr="00F51942" w:rsidRDefault="00294F31" w:rsidP="001169B4">
      <w:pPr>
        <w:pStyle w:val="Body"/>
        <w:rPr>
          <w:sz w:val="16"/>
          <w:szCs w:val="16"/>
        </w:rPr>
      </w:pPr>
      <w:r w:rsidRPr="00180259">
        <w:rPr>
          <w:noProof/>
        </w:rPr>
        <w:lastRenderedPageBreak/>
        <w:drawing>
          <wp:inline distT="0" distB="0" distL="0" distR="0" wp14:anchorId="0FAF348A" wp14:editId="7B6D58BA">
            <wp:extent cx="6044303" cy="8162467"/>
            <wp:effectExtent l="0" t="0" r="0" b="0"/>
            <wp:docPr id="71" name="Picture 71" descr="Figure shows how the different profit measures are calculated in the Dairy Farm Monitor Project. Gross farm income minus variable and overhead costs is earnings before interest and tax. This value minus interest and lease costs calculates net farm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igure shows how the different profit measures are calculated in the Dairy Farm Monitor Project. Gross farm income minus variable and overhead costs is earnings before interest and tax. This value minus interest and lease costs calculates net farm income."/>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6044303" cy="8162467"/>
                    </a:xfrm>
                    <a:prstGeom prst="rect">
                      <a:avLst/>
                    </a:prstGeom>
                    <a:noFill/>
                    <a:ln>
                      <a:noFill/>
                    </a:ln>
                  </pic:spPr>
                </pic:pic>
              </a:graphicData>
            </a:graphic>
          </wp:inline>
        </w:drawing>
      </w:r>
    </w:p>
    <w:sectPr w:rsidR="00CC71B6" w:rsidRPr="00F51942" w:rsidSect="0017621F">
      <w:type w:val="continuous"/>
      <w:pgSz w:w="11900" w:h="16840"/>
      <w:pgMar w:top="1701" w:right="1134" w:bottom="1418" w:left="1134" w:header="709" w:footer="397"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473FD6" w14:textId="77777777" w:rsidR="00975558" w:rsidRDefault="00975558" w:rsidP="002B6B07">
      <w:r>
        <w:separator/>
      </w:r>
    </w:p>
    <w:p w14:paraId="4268D0AE" w14:textId="77777777" w:rsidR="00975558" w:rsidRDefault="00975558" w:rsidP="002B6B07"/>
  </w:endnote>
  <w:endnote w:type="continuationSeparator" w:id="0">
    <w:p w14:paraId="748155CC" w14:textId="77777777" w:rsidR="00975558" w:rsidRDefault="00975558" w:rsidP="002B6B07">
      <w:r>
        <w:continuationSeparator/>
      </w:r>
    </w:p>
    <w:p w14:paraId="20C57231" w14:textId="77777777" w:rsidR="00975558" w:rsidRDefault="00975558" w:rsidP="002B6B07"/>
  </w:endnote>
  <w:endnote w:type="continuationNotice" w:id="1">
    <w:p w14:paraId="798DF253" w14:textId="77777777" w:rsidR="00975558" w:rsidRDefault="00975558" w:rsidP="00C65226"/>
    <w:p w14:paraId="5596491F" w14:textId="77777777" w:rsidR="00975558" w:rsidRDefault="00975558" w:rsidP="002B6B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IC-SemiBold">
    <w:altName w:val="VIC"/>
    <w:panose1 w:val="00000000000000000000"/>
    <w:charset w:val="4D"/>
    <w:family w:val="auto"/>
    <w:notTrueType/>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IC-ExtraLight">
    <w:altName w:val="VIC"/>
    <w:panose1 w:val="00000000000000000000"/>
    <w:charset w:val="00"/>
    <w:family w:val="auto"/>
    <w:notTrueType/>
    <w:pitch w:val="variable"/>
    <w:sig w:usb0="00000007" w:usb1="00000000" w:usb2="00000000" w:usb3="00000000" w:csb0="00000093" w:csb1="00000000"/>
  </w:font>
  <w:font w:name="ArialMT">
    <w:altName w:val="Arial"/>
    <w:charset w:val="00"/>
    <w:family w:val="auto"/>
    <w:pitch w:val="variable"/>
    <w:sig w:usb0="E0002AFF" w:usb1="C0007843" w:usb2="00000009" w:usb3="00000000" w:csb0="000001FF" w:csb1="00000000"/>
  </w:font>
  <w:font w:name="VIC">
    <w:panose1 w:val="00000500000000000000"/>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VIC Light">
    <w:panose1 w:val="00000400000000000000"/>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F6D9C" w14:textId="77777777" w:rsidR="00CC6E7E" w:rsidRDefault="00CC6E7E" w:rsidP="00BE37DA">
    <w:pPr>
      <w:rPr>
        <w:rStyle w:val="PageNumber"/>
      </w:rPr>
    </w:pPr>
    <w:r>
      <w:rPr>
        <w:rStyle w:val="PageNumber"/>
      </w:rPr>
      <w:fldChar w:fldCharType="begin"/>
    </w:r>
    <w:r>
      <w:rPr>
        <w:rStyle w:val="PageNumber"/>
      </w:rPr>
      <w:instrText xml:space="preserve">PAGE  </w:instrText>
    </w:r>
    <w:r>
      <w:rPr>
        <w:rStyle w:val="PageNumber"/>
      </w:rPr>
      <w:fldChar w:fldCharType="end"/>
    </w:r>
  </w:p>
  <w:p w14:paraId="3A1CCD4B" w14:textId="77777777" w:rsidR="00CC6E7E" w:rsidRDefault="00CC6E7E" w:rsidP="0021236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00CE" w14:textId="15CFEFDA" w:rsidR="00CC6E7E" w:rsidRPr="00422318" w:rsidRDefault="00D2151A" w:rsidP="00422318">
    <w:pPr>
      <w:pStyle w:val="Footer"/>
      <w:rPr>
        <w:sz w:val="12"/>
        <w:szCs w:val="12"/>
      </w:rPr>
    </w:pPr>
    <w:r>
      <w:rPr>
        <w:noProof/>
      </w:rPr>
      <mc:AlternateContent>
        <mc:Choice Requires="wps">
          <w:drawing>
            <wp:anchor distT="0" distB="0" distL="114300" distR="114300" simplePos="0" relativeHeight="251658284" behindDoc="0" locked="0" layoutInCell="0" allowOverlap="1" wp14:anchorId="65314B85" wp14:editId="32876E05">
              <wp:simplePos x="0" y="0"/>
              <wp:positionH relativeFrom="page">
                <wp:align>center</wp:align>
              </wp:positionH>
              <wp:positionV relativeFrom="page">
                <wp:align>bottom</wp:align>
              </wp:positionV>
              <wp:extent cx="7772400" cy="442595"/>
              <wp:effectExtent l="0" t="0" r="0" b="14605"/>
              <wp:wrapNone/>
              <wp:docPr id="1" name="Text Box 1"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8DA9EA" w14:textId="39DB4F78" w:rsidR="00D2151A" w:rsidRPr="00A54ED1" w:rsidRDefault="00A54ED1" w:rsidP="00A54ED1">
                          <w:pPr>
                            <w:spacing w:after="0"/>
                            <w:jc w:val="center"/>
                            <w:rPr>
                              <w:rFonts w:cs="Arial"/>
                            </w:rPr>
                          </w:pPr>
                          <w:r w:rsidRPr="00A54ED1">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5314B85" id="_x0000_t202" coordsize="21600,21600" o:spt="202" path="m,l,21600r21600,l21600,xe">
              <v:stroke joinstyle="miter"/>
              <v:path gradientshapeok="t" o:connecttype="rect"/>
            </v:shapetype>
            <v:shape id="Text Box 1" o:spid="_x0000_s1033" type="#_x0000_t202" alt="{&quot;HashCode&quot;:376260202,&quot;Height&quot;:9999999.0,&quot;Width&quot;:9999999.0,&quot;Placement&quot;:&quot;Footer&quot;,&quot;Index&quot;:&quot;Primary&quot;,&quot;Section&quot;:1,&quot;Top&quot;:0.0,&quot;Left&quot;:0.0}" style="position:absolute;margin-left:0;margin-top:0;width:612pt;height:34.85pt;z-index:2516582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Si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HGn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BrkxKIYAgAALQQAAA4AAAAAAAAAAAAAAAAALgIAAGRycy9lMm9Eb2MueG1sUEsBAi0AFAAGAAgA&#10;AAAhAFW3+zXbAAAABQEAAA8AAAAAAAAAAAAAAAAAcgQAAGRycy9kb3ducmV2LnhtbFBLBQYAAAAA&#10;BAAEAPMAAAB6BQAAAAA=&#10;" o:allowincell="f" filled="f" stroked="f" strokeweight=".5pt">
              <v:textbox inset=",0,,0">
                <w:txbxContent>
                  <w:p w14:paraId="318DA9EA" w14:textId="39DB4F78" w:rsidR="00D2151A" w:rsidRPr="00A54ED1" w:rsidRDefault="00A54ED1" w:rsidP="00A54ED1">
                    <w:pPr>
                      <w:spacing w:after="0"/>
                      <w:jc w:val="center"/>
                      <w:rPr>
                        <w:rFonts w:cs="Arial"/>
                      </w:rPr>
                    </w:pPr>
                    <w:r w:rsidRPr="00A54ED1">
                      <w:rPr>
                        <w:rFonts w:cs="Arial"/>
                      </w:rPr>
                      <w:t>OFFICIAL</w:t>
                    </w:r>
                  </w:p>
                </w:txbxContent>
              </v:textbox>
              <w10:wrap anchorx="page" anchory="page"/>
            </v:shape>
          </w:pict>
        </mc:Fallback>
      </mc:AlternateContent>
    </w:r>
    <w:r w:rsidR="00EF6995">
      <w:rPr>
        <w:noProof/>
      </w:rPr>
      <mc:AlternateContent>
        <mc:Choice Requires="wps">
          <w:drawing>
            <wp:anchor distT="0" distB="0" distL="114300" distR="114300" simplePos="0" relativeHeight="251658282" behindDoc="0" locked="0" layoutInCell="0" allowOverlap="1" wp14:anchorId="06DF0608" wp14:editId="30DC54B3">
              <wp:simplePos x="0" y="0"/>
              <wp:positionH relativeFrom="page">
                <wp:align>center</wp:align>
              </wp:positionH>
              <wp:positionV relativeFrom="page">
                <wp:align>bottom</wp:align>
              </wp:positionV>
              <wp:extent cx="7772400" cy="442595"/>
              <wp:effectExtent l="0" t="0" r="0" b="14605"/>
              <wp:wrapNone/>
              <wp:docPr id="13097" name="Text Box 13097"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2F086F" w14:textId="0B62AE11" w:rsidR="00EF6995" w:rsidRPr="00EF6995" w:rsidRDefault="00EF6995" w:rsidP="00EF6995">
                          <w:pPr>
                            <w:spacing w:after="0"/>
                            <w:jc w:val="center"/>
                            <w:rPr>
                              <w:rFonts w:cs="Arial"/>
                            </w:rPr>
                          </w:pPr>
                          <w:r w:rsidRPr="00EF6995">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6DF0608" id="Text Box 13097" o:spid="_x0000_s1034" type="#_x0000_t202" alt="{&quot;HashCode&quot;:376260202,&quot;Height&quot;:9999999.0,&quot;Width&quot;:9999999.0,&quot;Placement&quot;:&quot;Footer&quot;,&quot;Index&quot;:&quot;Primary&quot;,&quot;Section&quot;:1,&quot;Top&quot;:0.0,&quot;Left&quot;:0.0}" style="position:absolute;margin-left:0;margin-top:0;width:612pt;height:34.85pt;z-index:25165828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SlKueGQIAAC0EAAAOAAAAAAAAAAAAAAAAAC4CAABkcnMvZTJvRG9jLnhtbFBLAQItABQABgAI&#10;AAAAIQBVt/s12wAAAAUBAAAPAAAAAAAAAAAAAAAAAHMEAABkcnMvZG93bnJldi54bWxQSwUGAAAA&#10;AAQABADzAAAAewUAAAAA&#10;" o:allowincell="f" filled="f" stroked="f" strokeweight=".5pt">
              <v:textbox inset=",0,,0">
                <w:txbxContent>
                  <w:p w14:paraId="7B2F086F" w14:textId="0B62AE11" w:rsidR="00EF6995" w:rsidRPr="00EF6995" w:rsidRDefault="00EF6995" w:rsidP="00EF6995">
                    <w:pPr>
                      <w:spacing w:after="0"/>
                      <w:jc w:val="center"/>
                      <w:rPr>
                        <w:rFonts w:cs="Arial"/>
                      </w:rPr>
                    </w:pPr>
                    <w:r w:rsidRPr="00EF6995">
                      <w:rPr>
                        <w:rFonts w:cs="Arial"/>
                      </w:rPr>
                      <w:t>OFFICIAL</w:t>
                    </w:r>
                  </w:p>
                </w:txbxContent>
              </v:textbox>
              <w10:wrap anchorx="page" anchory="page"/>
            </v:shape>
          </w:pict>
        </mc:Fallback>
      </mc:AlternateContent>
    </w:r>
    <w:r w:rsidR="00515360">
      <w:rPr>
        <w:noProof/>
      </w:rPr>
      <mc:AlternateContent>
        <mc:Choice Requires="wps">
          <w:drawing>
            <wp:anchor distT="0" distB="0" distL="114300" distR="114300" simplePos="0" relativeHeight="251658280" behindDoc="0" locked="0" layoutInCell="0" allowOverlap="1" wp14:anchorId="29663BC2" wp14:editId="6F59EB84">
              <wp:simplePos x="0" y="0"/>
              <wp:positionH relativeFrom="page">
                <wp:align>center</wp:align>
              </wp:positionH>
              <wp:positionV relativeFrom="page">
                <wp:align>bottom</wp:align>
              </wp:positionV>
              <wp:extent cx="7772400" cy="442595"/>
              <wp:effectExtent l="0" t="0" r="0" b="14605"/>
              <wp:wrapNone/>
              <wp:docPr id="13095" name="Text Box 13095"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ABBF538" w14:textId="25766553" w:rsidR="00515360" w:rsidRPr="00515360" w:rsidRDefault="00515360" w:rsidP="00515360">
                          <w:pPr>
                            <w:spacing w:after="0"/>
                            <w:jc w:val="center"/>
                            <w:rPr>
                              <w:rFonts w:cs="Arial"/>
                            </w:rPr>
                          </w:pPr>
                          <w:r w:rsidRPr="00515360">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9663BC2" id="Text Box 13095" o:spid="_x0000_s1035" type="#_x0000_t202" alt="{&quot;HashCode&quot;:376260202,&quot;Height&quot;:9999999.0,&quot;Width&quot;:9999999.0,&quot;Placement&quot;:&quot;Footer&quot;,&quot;Index&quot;:&quot;Primary&quot;,&quot;Section&quot;:1,&quot;Top&quot;:0.0,&quot;Left&quot;:0.0}" style="position:absolute;margin-left:0;margin-top:0;width:612pt;height:34.85pt;z-index:2516582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CfYxD3GQIAAC0EAAAOAAAAAAAAAAAAAAAAAC4CAABkcnMvZTJvRG9jLnhtbFBLAQItABQABgAI&#10;AAAAIQBVt/s12wAAAAUBAAAPAAAAAAAAAAAAAAAAAHMEAABkcnMvZG93bnJldi54bWxQSwUGAAAA&#10;AAQABADzAAAAewUAAAAA&#10;" o:allowincell="f" filled="f" stroked="f" strokeweight=".5pt">
              <v:textbox inset=",0,,0">
                <w:txbxContent>
                  <w:p w14:paraId="5ABBF538" w14:textId="25766553" w:rsidR="00515360" w:rsidRPr="00515360" w:rsidRDefault="00515360" w:rsidP="00515360">
                    <w:pPr>
                      <w:spacing w:after="0"/>
                      <w:jc w:val="center"/>
                      <w:rPr>
                        <w:rFonts w:cs="Arial"/>
                      </w:rPr>
                    </w:pPr>
                    <w:r w:rsidRPr="00515360">
                      <w:rPr>
                        <w:rFonts w:cs="Arial"/>
                      </w:rPr>
                      <w:t>OFFICIAL</w:t>
                    </w:r>
                  </w:p>
                </w:txbxContent>
              </v:textbox>
              <w10:wrap anchorx="page" anchory="page"/>
            </v:shape>
          </w:pict>
        </mc:Fallback>
      </mc:AlternateContent>
    </w:r>
    <w:r w:rsidR="00FC0BEE">
      <w:rPr>
        <w:noProof/>
      </w:rPr>
      <mc:AlternateContent>
        <mc:Choice Requires="wps">
          <w:drawing>
            <wp:anchor distT="0" distB="0" distL="114300" distR="114300" simplePos="0" relativeHeight="251658278" behindDoc="0" locked="0" layoutInCell="0" allowOverlap="1" wp14:anchorId="64EE963F" wp14:editId="73EEDA9D">
              <wp:simplePos x="0" y="0"/>
              <wp:positionH relativeFrom="page">
                <wp:align>center</wp:align>
              </wp:positionH>
              <wp:positionV relativeFrom="page">
                <wp:align>bottom</wp:align>
              </wp:positionV>
              <wp:extent cx="7772400" cy="442595"/>
              <wp:effectExtent l="0" t="0" r="0" b="14605"/>
              <wp:wrapNone/>
              <wp:docPr id="739" name="Text Box 739"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2578CD" w14:textId="5FE238AD" w:rsidR="00FC0BEE" w:rsidRPr="00FC0BEE" w:rsidRDefault="00FC0BEE" w:rsidP="00FC0BEE">
                          <w:pPr>
                            <w:spacing w:after="0"/>
                            <w:jc w:val="center"/>
                            <w:rPr>
                              <w:rFonts w:cs="Arial"/>
                            </w:rPr>
                          </w:pPr>
                          <w:r w:rsidRPr="00FC0BEE">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4EE963F" id="Text Box 739" o:spid="_x0000_s1036" type="#_x0000_t202" alt="{&quot;HashCode&quot;:376260202,&quot;Height&quot;:9999999.0,&quot;Width&quot;:9999999.0,&quot;Placement&quot;:&quot;Footer&quot;,&quot;Index&quot;:&quot;Primary&quot;,&quot;Section&quot;:1,&quot;Top&quot;:0.0,&quot;Left&quot;:0.0}" style="position:absolute;margin-left:0;margin-top:0;width:612pt;height:34.85pt;z-index:25165827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M3GA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aY/EbHRtoTzSfgg99d7JVU1D&#10;rIUPzwKJa5qb9Bue6NAGqBmcLM4qwF9/88d8ooCinLWknYL7n3uBijPz3RI5t6PJJIotXcjAt97t&#10;2Wv3zT2QLEf0QpxMZswN5mxqhOaV5L2M3SgkrKSeBZcBz5f70GuZHohUy2VKI2E5EdZ242QsHgGN&#10;4L50rwLdiYFA3D3CWV8if0dEn9tTsdwH0HVi6YrnCXkSZeL59ICi6t/eU9b1mS9+A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CGTEzcYAgAALgQAAA4AAAAAAAAAAAAAAAAALgIAAGRycy9lMm9Eb2MueG1sUEsBAi0AFAAGAAgA&#10;AAAhAFW3+zXbAAAABQEAAA8AAAAAAAAAAAAAAAAAcgQAAGRycy9kb3ducmV2LnhtbFBLBQYAAAAA&#10;BAAEAPMAAAB6BQAAAAA=&#10;" o:allowincell="f" filled="f" stroked="f" strokeweight=".5pt">
              <v:textbox inset=",0,,0">
                <w:txbxContent>
                  <w:p w14:paraId="7B2578CD" w14:textId="5FE238AD" w:rsidR="00FC0BEE" w:rsidRPr="00FC0BEE" w:rsidRDefault="00FC0BEE" w:rsidP="00FC0BEE">
                    <w:pPr>
                      <w:spacing w:after="0"/>
                      <w:jc w:val="center"/>
                      <w:rPr>
                        <w:rFonts w:cs="Arial"/>
                      </w:rPr>
                    </w:pPr>
                    <w:r w:rsidRPr="00FC0BEE">
                      <w:rPr>
                        <w:rFonts w:cs="Arial"/>
                      </w:rPr>
                      <w:t>OFFICIAL</w:t>
                    </w:r>
                  </w:p>
                </w:txbxContent>
              </v:textbox>
              <w10:wrap anchorx="page" anchory="page"/>
            </v:shape>
          </w:pict>
        </mc:Fallback>
      </mc:AlternateContent>
    </w:r>
    <w:r w:rsidR="00F148EC">
      <w:rPr>
        <w:noProof/>
      </w:rPr>
      <mc:AlternateContent>
        <mc:Choice Requires="wps">
          <w:drawing>
            <wp:anchor distT="0" distB="0" distL="114300" distR="114300" simplePos="0" relativeHeight="251658274" behindDoc="0" locked="0" layoutInCell="0" allowOverlap="1" wp14:anchorId="09F69E82" wp14:editId="0865A674">
              <wp:simplePos x="0" y="0"/>
              <wp:positionH relativeFrom="page">
                <wp:align>center</wp:align>
              </wp:positionH>
              <wp:positionV relativeFrom="page">
                <wp:align>bottom</wp:align>
              </wp:positionV>
              <wp:extent cx="7772400" cy="442595"/>
              <wp:effectExtent l="0" t="0" r="0" b="14605"/>
              <wp:wrapNone/>
              <wp:docPr id="755" name="Text Box 755"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C721EC" w14:textId="430E0F0A" w:rsidR="00F148EC" w:rsidRPr="00534C5D" w:rsidRDefault="00534C5D" w:rsidP="00534C5D">
                          <w:pPr>
                            <w:spacing w:after="0"/>
                            <w:jc w:val="center"/>
                            <w:rPr>
                              <w:rFonts w:cs="Arial"/>
                            </w:rPr>
                          </w:pPr>
                          <w:r w:rsidRPr="00534C5D">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9F69E82" id="Text Box 755" o:spid="_x0000_s1037" type="#_x0000_t202" alt="{&quot;HashCode&quot;:376260202,&quot;Height&quot;:9999999.0,&quot;Width&quot;:9999999.0,&quot;Placement&quot;:&quot;Footer&quot;,&quot;Index&quot;:&quot;Primary&quot;,&quot;Section&quot;:1,&quot;Top&quot;:0.0,&quot;Left&quot;:0.0}" style="position:absolute;margin-left:0;margin-top:0;width:612pt;height:34.85pt;z-index:25165827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heGQ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aY/LIlsoj7QfQk+9d3JV0xBr&#10;4cOzQOKa5ib9hic6tAFqBieLswrw19/8MZ8ooChnLWmn4P7nXqDizHy3RM7taDKJYksXMvCtd3v2&#10;2n1zDyTLEb0QJ5MZc4M5mxqheSV5L2M3CgkrqWfBZcDz5T70WqYHItVymdJIWE6Etd04GYtHQCO4&#10;L92rQHdiIBB3j3DWl8jfEdHn9lQs9wF0nViKEPd4npAnUSaeTw8oqv7tPWVdn/niNwA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CsZKheGQIAAC4EAAAOAAAAAAAAAAAAAAAAAC4CAABkcnMvZTJvRG9jLnhtbFBLAQItABQABgAI&#10;AAAAIQBVt/s12wAAAAUBAAAPAAAAAAAAAAAAAAAAAHMEAABkcnMvZG93bnJldi54bWxQSwUGAAAA&#10;AAQABADzAAAAewUAAAAA&#10;" o:allowincell="f" filled="f" stroked="f" strokeweight=".5pt">
              <v:textbox inset=",0,,0">
                <w:txbxContent>
                  <w:p w14:paraId="32C721EC" w14:textId="430E0F0A" w:rsidR="00F148EC" w:rsidRPr="00534C5D" w:rsidRDefault="00534C5D" w:rsidP="00534C5D">
                    <w:pPr>
                      <w:spacing w:after="0"/>
                      <w:jc w:val="center"/>
                      <w:rPr>
                        <w:rFonts w:cs="Arial"/>
                      </w:rPr>
                    </w:pPr>
                    <w:r w:rsidRPr="00534C5D">
                      <w:rPr>
                        <w:rFonts w:cs="Arial"/>
                      </w:rPr>
                      <w:t>OFFICIAL</w:t>
                    </w:r>
                  </w:p>
                </w:txbxContent>
              </v:textbox>
              <w10:wrap anchorx="page" anchory="page"/>
            </v:shape>
          </w:pict>
        </mc:Fallback>
      </mc:AlternateContent>
    </w:r>
    <w:r w:rsidR="00B66EEE">
      <w:rPr>
        <w:noProof/>
      </w:rPr>
      <mc:AlternateContent>
        <mc:Choice Requires="wps">
          <w:drawing>
            <wp:anchor distT="0" distB="0" distL="114300" distR="114300" simplePos="0" relativeHeight="251658272" behindDoc="0" locked="0" layoutInCell="0" allowOverlap="1" wp14:anchorId="142FDCCD" wp14:editId="48F75BC5">
              <wp:simplePos x="0" y="0"/>
              <wp:positionH relativeFrom="page">
                <wp:align>center</wp:align>
              </wp:positionH>
              <wp:positionV relativeFrom="page">
                <wp:align>bottom</wp:align>
              </wp:positionV>
              <wp:extent cx="7772400" cy="442595"/>
              <wp:effectExtent l="0" t="0" r="0" b="14605"/>
              <wp:wrapNone/>
              <wp:docPr id="72" name="Text Box 72"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1C2A60" w14:textId="7538C70D" w:rsidR="00B66EEE" w:rsidRPr="00010302" w:rsidRDefault="00010302" w:rsidP="00010302">
                          <w:pPr>
                            <w:spacing w:after="0"/>
                            <w:jc w:val="center"/>
                            <w:rPr>
                              <w:rFonts w:cs="Arial"/>
                            </w:rPr>
                          </w:pPr>
                          <w:r w:rsidRPr="00010302">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42FDCCD" id="Text Box 72" o:spid="_x0000_s1038" type="#_x0000_t202" alt="{&quot;HashCode&quot;:376260202,&quot;Height&quot;:9999999.0,&quot;Width&quot;:9999999.0,&quot;Placement&quot;:&quot;Footer&quot;,&quot;Index&quot;:&quot;Primary&quot;,&quot;Section&quot;:1,&quot;Top&quot;:0.0,&quot;Left&quot;:0.0}" style="position:absolute;margin-left:0;margin-top:0;width:612pt;height:34.85pt;z-index:25165827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GTkGQIAAC4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3GMyLLKD6oT7Oeip95avGxxi&#10;w3x4Zg65xrlRv+EJD6kAm8HZoqQG9+tv/piPFGCUkha1U1L/88CcoER9N0jO7Xg6jWJLFzTcW+9u&#10;8JqDvgeU5RhfiOXJjLlBDaZ0oF9R3qvYDUPMcOxZUh7ccLkPvZbxgXCxWqU0FJZlYWO2lsfiEdAI&#10;7kv3ypw9MxCQu0cY9MWKd0T0uT0Vq0MA2SSWIsQ9nmfkUZSJ5/MDiqp/e09Z12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7fGTkGQIAAC4EAAAOAAAAAAAAAAAAAAAAAC4CAABkcnMvZTJvRG9jLnhtbFBLAQItABQABgAI&#10;AAAAIQBVt/s12wAAAAUBAAAPAAAAAAAAAAAAAAAAAHMEAABkcnMvZG93bnJldi54bWxQSwUGAAAA&#10;AAQABADzAAAAewUAAAAA&#10;" o:allowincell="f" filled="f" stroked="f" strokeweight=".5pt">
              <v:textbox inset=",0,,0">
                <w:txbxContent>
                  <w:p w14:paraId="3D1C2A60" w14:textId="7538C70D" w:rsidR="00B66EEE" w:rsidRPr="00010302" w:rsidRDefault="00010302" w:rsidP="00010302">
                    <w:pPr>
                      <w:spacing w:after="0"/>
                      <w:jc w:val="center"/>
                      <w:rPr>
                        <w:rFonts w:cs="Arial"/>
                      </w:rPr>
                    </w:pPr>
                    <w:r w:rsidRPr="00010302">
                      <w:rPr>
                        <w:rFonts w:cs="Arial"/>
                      </w:rPr>
                      <w:t>OFFICIAL</w:t>
                    </w:r>
                  </w:p>
                </w:txbxContent>
              </v:textbox>
              <w10:wrap anchorx="page" anchory="page"/>
            </v:shape>
          </w:pict>
        </mc:Fallback>
      </mc:AlternateContent>
    </w:r>
    <w:r w:rsidR="0076405C">
      <w:rPr>
        <w:noProof/>
      </w:rPr>
      <mc:AlternateContent>
        <mc:Choice Requires="wps">
          <w:drawing>
            <wp:anchor distT="0" distB="0" distL="114300" distR="114300" simplePos="0" relativeHeight="251658268" behindDoc="0" locked="0" layoutInCell="0" allowOverlap="1" wp14:anchorId="7153AE2A" wp14:editId="6105F040">
              <wp:simplePos x="0" y="0"/>
              <wp:positionH relativeFrom="page">
                <wp:align>center</wp:align>
              </wp:positionH>
              <wp:positionV relativeFrom="page">
                <wp:align>bottom</wp:align>
              </wp:positionV>
              <wp:extent cx="7772400" cy="442595"/>
              <wp:effectExtent l="0" t="0" r="0" b="14605"/>
              <wp:wrapNone/>
              <wp:docPr id="94" name="Text Box 94"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4E8D83" w14:textId="1DECB994" w:rsidR="0076405C" w:rsidRPr="0076405C" w:rsidRDefault="0076405C" w:rsidP="0076405C">
                          <w:pPr>
                            <w:spacing w:after="0"/>
                            <w:jc w:val="center"/>
                            <w:rPr>
                              <w:rFonts w:cs="Arial"/>
                            </w:rPr>
                          </w:pPr>
                          <w:r w:rsidRPr="0076405C">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153AE2A" id="Text Box 94" o:spid="_x0000_s1039" type="#_x0000_t202" alt="{&quot;HashCode&quot;:376260202,&quot;Height&quot;:9999999.0,&quot;Width&quot;:9999999.0,&quot;Placement&quot;:&quot;Footer&quot;,&quot;Index&quot;:&quot;Primary&quot;,&quot;Section&quot;:1,&quot;Top&quot;:0.0,&quot;Left&quot;:0.0}" style="position:absolute;margin-left:0;margin-top:0;width:612pt;height:34.85pt;z-index:2516582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tovfjRoCAAAuBAAADgAAAAAAAAAAAAAAAAAuAgAAZHJzL2Uyb0RvYy54bWxQSwECLQAUAAYA&#10;CAAAACEAVbf7NdsAAAAFAQAADwAAAAAAAAAAAAAAAAB0BAAAZHJzL2Rvd25yZXYueG1sUEsFBgAA&#10;AAAEAAQA8wAAAHwFAAAAAA==&#10;" o:allowincell="f" filled="f" stroked="f" strokeweight=".5pt">
              <v:textbox inset=",0,,0">
                <w:txbxContent>
                  <w:p w14:paraId="414E8D83" w14:textId="1DECB994" w:rsidR="0076405C" w:rsidRPr="0076405C" w:rsidRDefault="0076405C" w:rsidP="0076405C">
                    <w:pPr>
                      <w:spacing w:after="0"/>
                      <w:jc w:val="center"/>
                      <w:rPr>
                        <w:rFonts w:cs="Arial"/>
                      </w:rPr>
                    </w:pPr>
                    <w:r w:rsidRPr="0076405C">
                      <w:rPr>
                        <w:rFonts w:cs="Arial"/>
                      </w:rPr>
                      <w:t>OFFICIAL</w:t>
                    </w:r>
                  </w:p>
                </w:txbxContent>
              </v:textbox>
              <w10:wrap anchorx="page" anchory="page"/>
            </v:shape>
          </w:pict>
        </mc:Fallback>
      </mc:AlternateContent>
    </w:r>
    <w:r w:rsidR="00D6175E">
      <w:rPr>
        <w:noProof/>
      </w:rPr>
      <mc:AlternateContent>
        <mc:Choice Requires="wps">
          <w:drawing>
            <wp:anchor distT="0" distB="0" distL="114300" distR="114300" simplePos="0" relativeHeight="251658261" behindDoc="0" locked="0" layoutInCell="0" allowOverlap="1" wp14:anchorId="5A5B34EB" wp14:editId="6ED88FBB">
              <wp:simplePos x="0" y="0"/>
              <wp:positionH relativeFrom="page">
                <wp:align>center</wp:align>
              </wp:positionH>
              <wp:positionV relativeFrom="page">
                <wp:align>bottom</wp:align>
              </wp:positionV>
              <wp:extent cx="7772400" cy="442595"/>
              <wp:effectExtent l="0" t="0" r="0" b="14605"/>
              <wp:wrapNone/>
              <wp:docPr id="6" name="Text Box 6"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A4E18B7" w14:textId="3BE0E6D0" w:rsidR="00D6175E" w:rsidRPr="00D6175E" w:rsidRDefault="00D6175E" w:rsidP="00D6175E">
                          <w:pPr>
                            <w:spacing w:after="0"/>
                            <w:jc w:val="center"/>
                            <w:rPr>
                              <w:rFonts w:cs="Arial"/>
                            </w:rPr>
                          </w:pPr>
                          <w:r w:rsidRPr="00D6175E">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A5B34EB" id="Text Box 6" o:spid="_x0000_s1040" type="#_x0000_t202" alt="{&quot;HashCode&quot;:376260202,&quot;Height&quot;:9999999.0,&quot;Width&quot;:9999999.0,&quot;Placement&quot;:&quot;Footer&quot;,&quot;Index&quot;:&quot;Primary&quot;,&quot;Section&quot;:1,&quot;Top&quot;:0.0,&quot;Left&quot;:0.0}" style="position:absolute;margin-left:0;margin-top:0;width:612pt;height:34.85pt;z-index:25165826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VEuNShoCAAAuBAAADgAAAAAAAAAAAAAAAAAuAgAAZHJzL2Uyb0RvYy54bWxQSwECLQAUAAYA&#10;CAAAACEAVbf7NdsAAAAFAQAADwAAAAAAAAAAAAAAAAB0BAAAZHJzL2Rvd25yZXYueG1sUEsFBgAA&#10;AAAEAAQA8wAAAHwFAAAAAA==&#10;" o:allowincell="f" filled="f" stroked="f" strokeweight=".5pt">
              <v:textbox inset=",0,,0">
                <w:txbxContent>
                  <w:p w14:paraId="0A4E18B7" w14:textId="3BE0E6D0" w:rsidR="00D6175E" w:rsidRPr="00D6175E" w:rsidRDefault="00D6175E" w:rsidP="00D6175E">
                    <w:pPr>
                      <w:spacing w:after="0"/>
                      <w:jc w:val="center"/>
                      <w:rPr>
                        <w:rFonts w:cs="Arial"/>
                      </w:rPr>
                    </w:pPr>
                    <w:r w:rsidRPr="00D6175E">
                      <w:rPr>
                        <w:rFonts w:cs="Arial"/>
                      </w:rPr>
                      <w:t>OFFICIAL</w:t>
                    </w:r>
                  </w:p>
                </w:txbxContent>
              </v:textbox>
              <w10:wrap anchorx="page" anchory="page"/>
            </v:shape>
          </w:pict>
        </mc:Fallback>
      </mc:AlternateContent>
    </w:r>
    <w:r w:rsidR="004F0FA7">
      <w:rPr>
        <w:noProof/>
      </w:rPr>
      <mc:AlternateContent>
        <mc:Choice Requires="wps">
          <w:drawing>
            <wp:anchor distT="0" distB="0" distL="114300" distR="114300" simplePos="0" relativeHeight="251658259" behindDoc="0" locked="0" layoutInCell="0" allowOverlap="1" wp14:anchorId="23BE04D8" wp14:editId="772AC5EA">
              <wp:simplePos x="0" y="0"/>
              <wp:positionH relativeFrom="page">
                <wp:align>center</wp:align>
              </wp:positionH>
              <wp:positionV relativeFrom="page">
                <wp:align>bottom</wp:align>
              </wp:positionV>
              <wp:extent cx="7772400" cy="442595"/>
              <wp:effectExtent l="0" t="0" r="0" b="14605"/>
              <wp:wrapNone/>
              <wp:docPr id="18" name="Text Box 18"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49A42F" w14:textId="2ADB8B49" w:rsidR="004F0FA7" w:rsidRPr="004F0FA7" w:rsidRDefault="004F0FA7" w:rsidP="004F0FA7">
                          <w:pPr>
                            <w:spacing w:after="0"/>
                            <w:jc w:val="center"/>
                            <w:rPr>
                              <w:rFonts w:cs="Arial"/>
                            </w:rPr>
                          </w:pPr>
                          <w:r w:rsidRPr="004F0FA7">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3BE04D8" id="Text Box 18" o:spid="_x0000_s1041" type="#_x0000_t202" alt="{&quot;HashCode&quot;:376260202,&quot;Height&quot;:9999999.0,&quot;Width&quot;:9999999.0,&quot;Placement&quot;:&quot;Footer&quot;,&quot;Index&quot;:&quot;Primary&quot;,&quot;Section&quot;:1,&quot;Top&quot;:0.0,&quot;Left&quot;:0.0}" style="position:absolute;margin-left:0;margin-top:0;width:612pt;height:34.85pt;z-index:25165825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YjGA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aY80QXRtoTzSfgg99d7JVU1D&#10;rIUPzwKJa5qb9Bue6NAGqBmcLM4qwF9/88d8ooCinLWknYL7n3uBijPz3RI5t6PJJIotXcjAt97t&#10;2Wv3zT2QLEf0QpxMZswN5mxqhOaV5L2M3SgkrKSeBZcBz5f70GuZHohUy2VKI2E5EdZ242QsHgGN&#10;4L50rwLdiYFA3D3CWV8if0dEn9tTsdwH0HVi6YrnCXkSZeL59ICi6t/eU9b1mS9+A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Nm8NiMYAgAALgQAAA4AAAAAAAAAAAAAAAAALgIAAGRycy9lMm9Eb2MueG1sUEsBAi0AFAAGAAgA&#10;AAAhAFW3+zXbAAAABQEAAA8AAAAAAAAAAAAAAAAAcgQAAGRycy9kb3ducmV2LnhtbFBLBQYAAAAA&#10;BAAEAPMAAAB6BQAAAAA=&#10;" o:allowincell="f" filled="f" stroked="f" strokeweight=".5pt">
              <v:textbox inset=",0,,0">
                <w:txbxContent>
                  <w:p w14:paraId="1949A42F" w14:textId="2ADB8B49" w:rsidR="004F0FA7" w:rsidRPr="004F0FA7" w:rsidRDefault="004F0FA7" w:rsidP="004F0FA7">
                    <w:pPr>
                      <w:spacing w:after="0"/>
                      <w:jc w:val="center"/>
                      <w:rPr>
                        <w:rFonts w:cs="Arial"/>
                      </w:rPr>
                    </w:pPr>
                    <w:r w:rsidRPr="004F0FA7">
                      <w:rPr>
                        <w:rFonts w:cs="Arial"/>
                      </w:rPr>
                      <w:t>OFFICIAL</w:t>
                    </w:r>
                  </w:p>
                </w:txbxContent>
              </v:textbox>
              <w10:wrap anchorx="page" anchory="page"/>
            </v:shape>
          </w:pict>
        </mc:Fallback>
      </mc:AlternateContent>
    </w:r>
    <w:r w:rsidR="00710263">
      <w:rPr>
        <w:noProof/>
      </w:rPr>
      <mc:AlternateContent>
        <mc:Choice Requires="wps">
          <w:drawing>
            <wp:anchor distT="0" distB="0" distL="114300" distR="114300" simplePos="0" relativeHeight="251658255" behindDoc="0" locked="0" layoutInCell="0" allowOverlap="1" wp14:anchorId="7D7D08F7" wp14:editId="39494332">
              <wp:simplePos x="0" y="0"/>
              <wp:positionH relativeFrom="page">
                <wp:align>center</wp:align>
              </wp:positionH>
              <wp:positionV relativeFrom="page">
                <wp:align>bottom</wp:align>
              </wp:positionV>
              <wp:extent cx="7772400" cy="442595"/>
              <wp:effectExtent l="0" t="0" r="0" b="14605"/>
              <wp:wrapNone/>
              <wp:docPr id="20" name="Text Box 20"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39F927" w14:textId="04610F7F" w:rsidR="00710263" w:rsidRPr="00EC194F" w:rsidRDefault="00EC194F" w:rsidP="00EC194F">
                          <w:pPr>
                            <w:spacing w:after="0"/>
                            <w:jc w:val="center"/>
                            <w:rPr>
                              <w:rFonts w:cs="Arial"/>
                            </w:rPr>
                          </w:pPr>
                          <w:r w:rsidRPr="00EC194F">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D7D08F7" id="Text Box 20" o:spid="_x0000_s1042" type="#_x0000_t202" alt="{&quot;HashCode&quot;:376260202,&quot;Height&quot;:9999999.0,&quot;Width&quot;:9999999.0,&quot;Placement&quot;:&quot;Footer&quot;,&quot;Index&quot;:&quot;Primary&quot;,&quot;Section&quot;:1,&quot;Top&quot;:0.0,&quot;Left&quot;:0.0}" style="position:absolute;margin-left:0;margin-top:0;width:612pt;height:34.8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OpPqZGQIAAC4EAAAOAAAAAAAAAAAAAAAAAC4CAABkcnMvZTJvRG9jLnhtbFBLAQItABQABgAI&#10;AAAAIQBVt/s12wAAAAUBAAAPAAAAAAAAAAAAAAAAAHMEAABkcnMvZG93bnJldi54bWxQSwUGAAAA&#10;AAQABADzAAAAewUAAAAA&#10;" o:allowincell="f" filled="f" stroked="f" strokeweight=".5pt">
              <v:textbox inset=",0,,0">
                <w:txbxContent>
                  <w:p w14:paraId="1E39F927" w14:textId="04610F7F" w:rsidR="00710263" w:rsidRPr="00EC194F" w:rsidRDefault="00EC194F" w:rsidP="00EC194F">
                    <w:pPr>
                      <w:spacing w:after="0"/>
                      <w:jc w:val="center"/>
                      <w:rPr>
                        <w:rFonts w:cs="Arial"/>
                      </w:rPr>
                    </w:pPr>
                    <w:r w:rsidRPr="00EC194F">
                      <w:rPr>
                        <w:rFonts w:cs="Arial"/>
                      </w:rPr>
                      <w:t>OFFICIAL</w:t>
                    </w:r>
                  </w:p>
                </w:txbxContent>
              </v:textbox>
              <w10:wrap anchorx="page" anchory="page"/>
            </v:shape>
          </w:pict>
        </mc:Fallback>
      </mc:AlternateContent>
    </w:r>
    <w:r w:rsidR="001E1ED7">
      <w:rPr>
        <w:noProof/>
      </w:rPr>
      <mc:AlternateContent>
        <mc:Choice Requires="wps">
          <w:drawing>
            <wp:anchor distT="0" distB="0" distL="114300" distR="114300" simplePos="0" relativeHeight="251658253" behindDoc="0" locked="0" layoutInCell="0" allowOverlap="1" wp14:anchorId="0D757478" wp14:editId="421D3A2B">
              <wp:simplePos x="0" y="0"/>
              <wp:positionH relativeFrom="page">
                <wp:align>center</wp:align>
              </wp:positionH>
              <wp:positionV relativeFrom="page">
                <wp:align>bottom</wp:align>
              </wp:positionV>
              <wp:extent cx="7772400" cy="442595"/>
              <wp:effectExtent l="0" t="0" r="0" b="14605"/>
              <wp:wrapNone/>
              <wp:docPr id="11" name="Text Box 11"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137B0B" w14:textId="75DF75B8" w:rsidR="001E1ED7" w:rsidRPr="001E1ED7" w:rsidRDefault="001E1ED7" w:rsidP="001E1ED7">
                          <w:pPr>
                            <w:spacing w:after="0"/>
                            <w:jc w:val="center"/>
                            <w:rPr>
                              <w:rFonts w:cs="Arial"/>
                            </w:rPr>
                          </w:pPr>
                          <w:r w:rsidRPr="001E1ED7">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D757478" id="Text Box 11" o:spid="_x0000_s1043" type="#_x0000_t202" alt="{&quot;HashCode&quot;:376260202,&quot;Height&quot;:9999999.0,&quot;Width&quot;:9999999.0,&quot;Placement&quot;:&quot;Footer&quot;,&quot;Index&quot;:&quot;Primary&quot;,&quot;Section&quot;:1,&quot;Top&quot;:0.0,&quot;Left&quot;:0.0}" style="position:absolute;margin-left:0;margin-top:0;width:612pt;height:34.85pt;z-index:2516582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0HwGQIAAC4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3GM+LLKD6oT7Oeip95avGxxi&#10;w3x4Zg65xrlRv+EJD6kAm8HZoqQG9+tv/piPFGCUkha1U1L/88CcoER9N0jO7Xg6jWJLFzTcW+9u&#10;8JqDvgeU5RhfiOXJjLlBDaZ0oF9R3qvYDUPMcOxZUh7ccLkPvZbxgXCxWqU0FJZlYWO2lsfiEdAI&#10;7kv3ypw9MxCQu0cY9MWKd0T0uT0Vq0MA2SSWIsQ9nmfkUZSJ5/MDiqp/e09Z12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DDU0HwGQIAAC4EAAAOAAAAAAAAAAAAAAAAAC4CAABkcnMvZTJvRG9jLnhtbFBLAQItABQABgAI&#10;AAAAIQBVt/s12wAAAAUBAAAPAAAAAAAAAAAAAAAAAHMEAABkcnMvZG93bnJldi54bWxQSwUGAAAA&#10;AAQABADzAAAAewUAAAAA&#10;" o:allowincell="f" filled="f" stroked="f" strokeweight=".5pt">
              <v:textbox inset=",0,,0">
                <w:txbxContent>
                  <w:p w14:paraId="35137B0B" w14:textId="75DF75B8" w:rsidR="001E1ED7" w:rsidRPr="001E1ED7" w:rsidRDefault="001E1ED7" w:rsidP="001E1ED7">
                    <w:pPr>
                      <w:spacing w:after="0"/>
                      <w:jc w:val="center"/>
                      <w:rPr>
                        <w:rFonts w:cs="Arial"/>
                      </w:rPr>
                    </w:pPr>
                    <w:r w:rsidRPr="001E1ED7">
                      <w:rPr>
                        <w:rFonts w:cs="Arial"/>
                      </w:rPr>
                      <w:t>OFFICIAL</w:t>
                    </w:r>
                  </w:p>
                </w:txbxContent>
              </v:textbox>
              <w10:wrap anchorx="page" anchory="page"/>
            </v:shape>
          </w:pict>
        </mc:Fallback>
      </mc:AlternateContent>
    </w:r>
    <w:r w:rsidR="00352406">
      <w:rPr>
        <w:noProof/>
      </w:rPr>
      <mc:AlternateContent>
        <mc:Choice Requires="wps">
          <w:drawing>
            <wp:anchor distT="0" distB="0" distL="114300" distR="114300" simplePos="0" relativeHeight="251658248" behindDoc="0" locked="0" layoutInCell="0" allowOverlap="1" wp14:anchorId="3BCFE0F0" wp14:editId="150260FE">
              <wp:simplePos x="0" y="0"/>
              <wp:positionH relativeFrom="page">
                <wp:align>center</wp:align>
              </wp:positionH>
              <wp:positionV relativeFrom="page">
                <wp:align>bottom</wp:align>
              </wp:positionV>
              <wp:extent cx="7772400" cy="442595"/>
              <wp:effectExtent l="0" t="0" r="0" b="14605"/>
              <wp:wrapNone/>
              <wp:docPr id="17" name="Text Box 17"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18614AF" w14:textId="32E31EC0" w:rsidR="00352406" w:rsidRPr="00380273" w:rsidRDefault="00380273" w:rsidP="00380273">
                          <w:pPr>
                            <w:spacing w:after="0"/>
                            <w:jc w:val="center"/>
                            <w:rPr>
                              <w:rFonts w:cs="Arial"/>
                            </w:rPr>
                          </w:pPr>
                          <w:r w:rsidRPr="00380273">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BCFE0F0" id="Text Box 17" o:spid="_x0000_s1044" type="#_x0000_t202" alt="{&quot;HashCode&quot;:376260202,&quot;Height&quot;:9999999.0,&quot;Width&quot;:9999999.0,&quot;Placement&quot;:&quot;Footer&quot;,&quot;Index&quot;:&quot;Primary&quot;,&quot;Section&quot;:1,&quot;Top&quot;:0.0,&quot;Left&quot;:0.0}" style="position:absolute;margin-left:0;margin-top:0;width:612pt;height:34.8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yyMuzBoCAAAuBAAADgAAAAAAAAAAAAAAAAAuAgAAZHJzL2Uyb0RvYy54bWxQSwECLQAUAAYA&#10;CAAAACEAVbf7NdsAAAAFAQAADwAAAAAAAAAAAAAAAAB0BAAAZHJzL2Rvd25yZXYueG1sUEsFBgAA&#10;AAAEAAQA8wAAAHwFAAAAAA==&#10;" o:allowincell="f" filled="f" stroked="f" strokeweight=".5pt">
              <v:textbox inset=",0,,0">
                <w:txbxContent>
                  <w:p w14:paraId="718614AF" w14:textId="32E31EC0" w:rsidR="00352406" w:rsidRPr="00380273" w:rsidRDefault="00380273" w:rsidP="00380273">
                    <w:pPr>
                      <w:spacing w:after="0"/>
                      <w:jc w:val="center"/>
                      <w:rPr>
                        <w:rFonts w:cs="Arial"/>
                      </w:rPr>
                    </w:pPr>
                    <w:r w:rsidRPr="00380273">
                      <w:rPr>
                        <w:rFonts w:cs="Arial"/>
                      </w:rPr>
                      <w:t>OFFICIAL</w:t>
                    </w:r>
                  </w:p>
                </w:txbxContent>
              </v:textbox>
              <w10:wrap anchorx="page" anchory="page"/>
            </v:shape>
          </w:pict>
        </mc:Fallback>
      </mc:AlternateContent>
    </w:r>
    <w:r w:rsidR="00F64DFC">
      <w:rPr>
        <w:noProof/>
      </w:rPr>
      <mc:AlternateContent>
        <mc:Choice Requires="wps">
          <w:drawing>
            <wp:anchor distT="0" distB="0" distL="114300" distR="114300" simplePos="0" relativeHeight="251658246" behindDoc="0" locked="0" layoutInCell="0" allowOverlap="1" wp14:anchorId="7360623B" wp14:editId="093D3961">
              <wp:simplePos x="0" y="0"/>
              <wp:positionH relativeFrom="page">
                <wp:align>center</wp:align>
              </wp:positionH>
              <wp:positionV relativeFrom="page">
                <wp:align>bottom</wp:align>
              </wp:positionV>
              <wp:extent cx="7772400" cy="442595"/>
              <wp:effectExtent l="0" t="0" r="0" b="14605"/>
              <wp:wrapNone/>
              <wp:docPr id="53" name="Text Box 53"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D50176" w14:textId="597AA466" w:rsidR="00F64DFC" w:rsidRPr="00F64DFC" w:rsidRDefault="00F64DFC" w:rsidP="00F64DFC">
                          <w:pPr>
                            <w:spacing w:after="0"/>
                            <w:jc w:val="center"/>
                            <w:rPr>
                              <w:rFonts w:cs="Arial"/>
                            </w:rPr>
                          </w:pPr>
                          <w:r w:rsidRPr="00F64DFC">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360623B" id="Text Box 53" o:spid="_x0000_s1045" type="#_x0000_t202" alt="{&quot;HashCode&quot;:376260202,&quot;Height&quot;:9999999.0,&quot;Width&quot;:9999999.0,&quot;Placement&quot;:&quot;Footer&quot;,&quot;Index&quot;:&quot;Primary&quot;,&quot;Section&quot;:1,&quot;Top&quot;:0.0,&quot;Left&quot;:0.0}" style="position:absolute;margin-left:0;margin-top:0;width:612pt;height:34.8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G1JWlGQIAAC4EAAAOAAAAAAAAAAAAAAAAAC4CAABkcnMvZTJvRG9jLnhtbFBLAQItABQABgAI&#10;AAAAIQBVt/s12wAAAAUBAAAPAAAAAAAAAAAAAAAAAHMEAABkcnMvZG93bnJldi54bWxQSwUGAAAA&#10;AAQABADzAAAAewUAAAAA&#10;" o:allowincell="f" filled="f" stroked="f" strokeweight=".5pt">
              <v:textbox inset=",0,,0">
                <w:txbxContent>
                  <w:p w14:paraId="62D50176" w14:textId="597AA466" w:rsidR="00F64DFC" w:rsidRPr="00F64DFC" w:rsidRDefault="00F64DFC" w:rsidP="00F64DFC">
                    <w:pPr>
                      <w:spacing w:after="0"/>
                      <w:jc w:val="center"/>
                      <w:rPr>
                        <w:rFonts w:cs="Arial"/>
                      </w:rPr>
                    </w:pPr>
                    <w:r w:rsidRPr="00F64DFC">
                      <w:rPr>
                        <w:rFonts w:cs="Arial"/>
                      </w:rPr>
                      <w:t>OFFICIAL</w:t>
                    </w:r>
                  </w:p>
                </w:txbxContent>
              </v:textbox>
              <w10:wrap anchorx="page" anchory="page"/>
            </v:shape>
          </w:pict>
        </mc:Fallback>
      </mc:AlternateContent>
    </w:r>
    <w:r w:rsidR="001D6E07">
      <w:rPr>
        <w:noProof/>
      </w:rPr>
      <mc:AlternateContent>
        <mc:Choice Requires="wps">
          <w:drawing>
            <wp:anchor distT="0" distB="0" distL="114300" distR="114300" simplePos="0" relativeHeight="251658244" behindDoc="0" locked="0" layoutInCell="0" allowOverlap="1" wp14:anchorId="6B4370CA" wp14:editId="71B01C7C">
              <wp:simplePos x="0" y="0"/>
              <wp:positionH relativeFrom="page">
                <wp:align>center</wp:align>
              </wp:positionH>
              <wp:positionV relativeFrom="page">
                <wp:align>bottom</wp:align>
              </wp:positionV>
              <wp:extent cx="7772400" cy="463550"/>
              <wp:effectExtent l="0" t="0" r="0" b="12700"/>
              <wp:wrapNone/>
              <wp:docPr id="12" name="Text Box 12"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51EC104" w14:textId="5C83FA0B" w:rsidR="001D6E07" w:rsidRPr="00334E59" w:rsidRDefault="00334E59" w:rsidP="00334E59">
                          <w:pPr>
                            <w:spacing w:after="0"/>
                            <w:jc w:val="center"/>
                            <w:rPr>
                              <w:rFonts w:cs="Arial"/>
                            </w:rPr>
                          </w:pPr>
                          <w:r w:rsidRPr="00334E59">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B4370CA" id="Text Box 12" o:spid="_x0000_s1046" type="#_x0000_t202" alt="{&quot;HashCode&quot;:376260202,&quot;Height&quot;:9999999.0,&quot;Width&quot;:9999999.0,&quot;Placement&quot;:&quot;Footer&quot;,&quot;Index&quot;:&quot;Primary&quot;,&quot;Section&quot;:1,&quot;Top&quot;:0.0,&quot;Left&quot;:0.0}"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odIGA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ir5KE0QXWuo9rQfwoF67+SioSGW&#10;wocngcQ1zU36DY90aAPUDI4WZzXgn/f8MZ8ooChnHWmn5P73VqDizPy0RM634XgcxZYuZOBr7/rk&#10;tdv2DkiWQ/pDnExmzA3mZGqE9oXkPY/dKCSspJ4llwFPl7tw0DL9IFLN5ymNhOVEWNqVk7F4BDSC&#10;+9y/CHRHBgJx9wAnfYniDRGH3AMV820A3SSWLngekSdRJvKOP1BU/et7yrr85rO/AA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s6HSBgCAAAuBAAADgAAAAAAAAAAAAAAAAAuAgAAZHJzL2Uyb0RvYy54bWxQSwECLQAUAAYACAAA&#10;ACEAvh8Kt9oAAAAFAQAADwAAAAAAAAAAAAAAAAByBAAAZHJzL2Rvd25yZXYueG1sUEsFBgAAAAAE&#10;AAQA8wAAAHkFAAAAAA==&#10;" o:allowincell="f" filled="f" stroked="f" strokeweight=".5pt">
              <v:textbox inset=",0,,0">
                <w:txbxContent>
                  <w:p w14:paraId="451EC104" w14:textId="5C83FA0B" w:rsidR="001D6E07" w:rsidRPr="00334E59" w:rsidRDefault="00334E59" w:rsidP="00334E59">
                    <w:pPr>
                      <w:spacing w:after="0"/>
                      <w:jc w:val="center"/>
                      <w:rPr>
                        <w:rFonts w:cs="Arial"/>
                      </w:rPr>
                    </w:pPr>
                    <w:r w:rsidRPr="00334E59">
                      <w:rPr>
                        <w:rFonts w:cs="Arial"/>
                      </w:rPr>
                      <w:t>OFFICIAL</w:t>
                    </w:r>
                  </w:p>
                </w:txbxContent>
              </v:textbox>
              <w10:wrap anchorx="page" anchory="page"/>
            </v:shape>
          </w:pict>
        </mc:Fallback>
      </mc:AlternateContent>
    </w:r>
    <w:sdt>
      <w:sdtPr>
        <w:id w:val="1238909404"/>
        <w:docPartObj>
          <w:docPartGallery w:val="Page Numbers (Bottom of Page)"/>
          <w:docPartUnique/>
        </w:docPartObj>
      </w:sdtPr>
      <w:sdtEndPr>
        <w:rPr>
          <w:sz w:val="12"/>
          <w:szCs w:val="12"/>
        </w:rPr>
      </w:sdtEndPr>
      <w:sdtContent>
        <w:r w:rsidR="00B52AE2" w:rsidRPr="005E01BA">
          <w:rPr>
            <w:sz w:val="12"/>
            <w:szCs w:val="12"/>
          </w:rPr>
          <w:fldChar w:fldCharType="begin"/>
        </w:r>
        <w:r w:rsidR="00B52AE2" w:rsidRPr="005E01BA">
          <w:rPr>
            <w:sz w:val="12"/>
            <w:szCs w:val="12"/>
          </w:rPr>
          <w:instrText xml:space="preserve"> PAGE   \* MERGEFORMAT </w:instrText>
        </w:r>
        <w:r w:rsidR="00B52AE2" w:rsidRPr="005E01BA">
          <w:rPr>
            <w:sz w:val="12"/>
            <w:szCs w:val="12"/>
          </w:rPr>
          <w:fldChar w:fldCharType="separate"/>
        </w:r>
        <w:r w:rsidR="00B52AE2" w:rsidRPr="005E01BA">
          <w:rPr>
            <w:noProof/>
            <w:sz w:val="12"/>
            <w:szCs w:val="12"/>
          </w:rPr>
          <w:t>2</w:t>
        </w:r>
        <w:r w:rsidR="00B52AE2" w:rsidRPr="005E01BA">
          <w:rPr>
            <w:noProof/>
            <w:sz w:val="12"/>
            <w:szCs w:val="12"/>
          </w:rPr>
          <w:fldChar w:fldCharType="end"/>
        </w:r>
        <w:r w:rsidR="00B52AE2" w:rsidRPr="005E01BA">
          <w:rPr>
            <w:sz w:val="12"/>
            <w:szCs w:val="12"/>
          </w:rPr>
          <w:t xml:space="preserve"> </w:t>
        </w:r>
        <w:r w:rsidR="00B52AE2" w:rsidRPr="005E01BA">
          <w:rPr>
            <w:b/>
            <w:bCs/>
            <w:sz w:val="12"/>
            <w:szCs w:val="12"/>
          </w:rPr>
          <w:t>Dairy Farm M</w:t>
        </w:r>
        <w:r w:rsidR="005E01BA" w:rsidRPr="005E01BA">
          <w:rPr>
            <w:b/>
            <w:bCs/>
            <w:sz w:val="12"/>
            <w:szCs w:val="12"/>
          </w:rPr>
          <w:t>o</w:t>
        </w:r>
        <w:r w:rsidR="00B52AE2" w:rsidRPr="005E01BA">
          <w:rPr>
            <w:b/>
            <w:bCs/>
            <w:sz w:val="12"/>
            <w:szCs w:val="12"/>
          </w:rPr>
          <w:t>n</w:t>
        </w:r>
        <w:r w:rsidR="005E01BA" w:rsidRPr="005E01BA">
          <w:rPr>
            <w:b/>
            <w:bCs/>
            <w:sz w:val="12"/>
            <w:szCs w:val="12"/>
          </w:rPr>
          <w:t>i</w:t>
        </w:r>
        <w:r w:rsidR="00B52AE2" w:rsidRPr="005E01BA">
          <w:rPr>
            <w:b/>
            <w:bCs/>
            <w:sz w:val="12"/>
            <w:szCs w:val="12"/>
          </w:rPr>
          <w:t>tor Project</w:t>
        </w:r>
        <w:r w:rsidR="00B52AE2" w:rsidRPr="005E01BA">
          <w:rPr>
            <w:sz w:val="12"/>
            <w:szCs w:val="12"/>
          </w:rPr>
          <w:t xml:space="preserve"> | Victoria</w:t>
        </w:r>
        <w:r w:rsidR="005E01BA" w:rsidRPr="005E01BA">
          <w:rPr>
            <w:sz w:val="12"/>
            <w:szCs w:val="12"/>
          </w:rPr>
          <w:t xml:space="preserve"> Annual Report </w:t>
        </w:r>
        <w:r w:rsidR="00C224C6">
          <w:rPr>
            <w:sz w:val="12"/>
            <w:szCs w:val="12"/>
          </w:rPr>
          <w:t>2022-23</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89230" w14:textId="7EAA8DD0" w:rsidR="00997186" w:rsidRDefault="00D2151A" w:rsidP="0063509A">
    <w:pPr>
      <w:pStyle w:val="Footer"/>
    </w:pPr>
    <w:r>
      <w:rPr>
        <w:noProof/>
      </w:rPr>
      <mc:AlternateContent>
        <mc:Choice Requires="wps">
          <w:drawing>
            <wp:anchor distT="0" distB="0" distL="114300" distR="114300" simplePos="0" relativeHeight="251658285" behindDoc="0" locked="0" layoutInCell="0" allowOverlap="1" wp14:anchorId="700F6C2E" wp14:editId="0C21A696">
              <wp:simplePos x="0" y="0"/>
              <wp:positionH relativeFrom="page">
                <wp:align>center</wp:align>
              </wp:positionH>
              <wp:positionV relativeFrom="page">
                <wp:align>bottom</wp:align>
              </wp:positionV>
              <wp:extent cx="7772400" cy="442595"/>
              <wp:effectExtent l="0" t="0" r="0" b="14605"/>
              <wp:wrapNone/>
              <wp:docPr id="64" name="Text Box 64"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DD20B27" w14:textId="7EB7AE64" w:rsidR="00D2151A" w:rsidRPr="00A54ED1" w:rsidRDefault="00A54ED1" w:rsidP="00A54ED1">
                          <w:pPr>
                            <w:spacing w:after="0"/>
                            <w:jc w:val="center"/>
                            <w:rPr>
                              <w:rFonts w:cs="Arial"/>
                            </w:rPr>
                          </w:pPr>
                          <w:r w:rsidRPr="00A54ED1">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00F6C2E" id="_x0000_t202" coordsize="21600,21600" o:spt="202" path="m,l,21600r21600,l21600,xe">
              <v:stroke joinstyle="miter"/>
              <v:path gradientshapeok="t" o:connecttype="rect"/>
            </v:shapetype>
            <v:shape id="Text Box 64" o:spid="_x0000_s1053" type="#_x0000_t202" alt="{&quot;HashCode&quot;:376260202,&quot;Height&quot;:9999999.0,&quot;Width&quot;:9999999.0,&quot;Placement&quot;:&quot;Footer&quot;,&quot;Index&quot;:&quot;FirstPage&quot;,&quot;Section&quot;:1,&quot;Top&quot;:0.0,&quot;Left&quot;:0.0}" style="position:absolute;margin-left:0;margin-top:0;width:612pt;height:34.85pt;z-index:25165828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CeGgIAAC4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mqkk7mwyI7qE64n4Oeem/5usEh&#10;NsyHZ+aQa5wb9Rue8JAKsBmcLUpqcL/+5o/5SAFGKWlROyX1Pw/MCUrUd4Pk3I6n0yi2dEHDvfXu&#10;Bq856HtAWY7xhViezJgb1GBKB/oV5b2K3TDEDMeeJeXBDZf70GsZHwgXq1VKQ2FZFjZma3ksHgGN&#10;4L50r8zZMwMBuXuEQV+seEdEn9tTsToEkE1iKULc43lGHkWZeD4/oKj6t/eUdX3my98A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PJmQnhoCAAAuBAAADgAAAAAAAAAAAAAAAAAuAgAAZHJzL2Uyb0RvYy54bWxQSwECLQAUAAYA&#10;CAAAACEAVbf7NdsAAAAFAQAADwAAAAAAAAAAAAAAAAB0BAAAZHJzL2Rvd25yZXYueG1sUEsFBgAA&#10;AAAEAAQA8wAAAHwFAAAAAA==&#10;" o:allowincell="f" filled="f" stroked="f" strokeweight=".5pt">
              <v:textbox inset=",0,,0">
                <w:txbxContent>
                  <w:p w14:paraId="6DD20B27" w14:textId="7EB7AE64" w:rsidR="00D2151A" w:rsidRPr="00A54ED1" w:rsidRDefault="00A54ED1" w:rsidP="00A54ED1">
                    <w:pPr>
                      <w:spacing w:after="0"/>
                      <w:jc w:val="center"/>
                      <w:rPr>
                        <w:rFonts w:cs="Arial"/>
                      </w:rPr>
                    </w:pPr>
                    <w:r w:rsidRPr="00A54ED1">
                      <w:rPr>
                        <w:rFonts w:cs="Arial"/>
                      </w:rPr>
                      <w:t>OFFICIAL</w:t>
                    </w:r>
                  </w:p>
                </w:txbxContent>
              </v:textbox>
              <w10:wrap anchorx="page" anchory="page"/>
            </v:shape>
          </w:pict>
        </mc:Fallback>
      </mc:AlternateContent>
    </w:r>
    <w:r w:rsidR="00EF6995">
      <w:rPr>
        <w:noProof/>
      </w:rPr>
      <mc:AlternateContent>
        <mc:Choice Requires="wps">
          <w:drawing>
            <wp:anchor distT="0" distB="0" distL="114300" distR="114300" simplePos="0" relativeHeight="251658283" behindDoc="0" locked="0" layoutInCell="0" allowOverlap="1" wp14:anchorId="1EA08920" wp14:editId="4D57B604">
              <wp:simplePos x="0" y="0"/>
              <wp:positionH relativeFrom="page">
                <wp:align>center</wp:align>
              </wp:positionH>
              <wp:positionV relativeFrom="page">
                <wp:align>bottom</wp:align>
              </wp:positionV>
              <wp:extent cx="7772400" cy="442595"/>
              <wp:effectExtent l="0" t="0" r="0" b="14605"/>
              <wp:wrapNone/>
              <wp:docPr id="13098" name="Text Box 13098"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7DF15E" w14:textId="406241E8" w:rsidR="00EF6995" w:rsidRPr="00EF6995" w:rsidRDefault="00EF6995" w:rsidP="00EF6995">
                          <w:pPr>
                            <w:spacing w:after="0"/>
                            <w:jc w:val="center"/>
                            <w:rPr>
                              <w:rFonts w:cs="Arial"/>
                            </w:rPr>
                          </w:pPr>
                          <w:r w:rsidRPr="00EF6995">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EA08920" id="Text Box 13098" o:spid="_x0000_s1054" type="#_x0000_t202" alt="{&quot;HashCode&quot;:376260202,&quot;Height&quot;:9999999.0,&quot;Width&quot;:9999999.0,&quot;Placement&quot;:&quot;Footer&quot;,&quot;Index&quot;:&quot;FirstPage&quot;,&quot;Section&quot;:1,&quot;Top&quot;:0.0,&quot;Left&quot;:0.0}" style="position:absolute;margin-left:0;margin-top:0;width:612pt;height:34.85pt;z-index:25165828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NOn/ohoCAAAuBAAADgAAAAAAAAAAAAAAAAAuAgAAZHJzL2Uyb0RvYy54bWxQSwECLQAUAAYA&#10;CAAAACEAVbf7NdsAAAAFAQAADwAAAAAAAAAAAAAAAAB0BAAAZHJzL2Rvd25yZXYueG1sUEsFBgAA&#10;AAAEAAQA8wAAAHwFAAAAAA==&#10;" o:allowincell="f" filled="f" stroked="f" strokeweight=".5pt">
              <v:textbox inset=",0,,0">
                <w:txbxContent>
                  <w:p w14:paraId="327DF15E" w14:textId="406241E8" w:rsidR="00EF6995" w:rsidRPr="00EF6995" w:rsidRDefault="00EF6995" w:rsidP="00EF6995">
                    <w:pPr>
                      <w:spacing w:after="0"/>
                      <w:jc w:val="center"/>
                      <w:rPr>
                        <w:rFonts w:cs="Arial"/>
                      </w:rPr>
                    </w:pPr>
                    <w:r w:rsidRPr="00EF6995">
                      <w:rPr>
                        <w:rFonts w:cs="Arial"/>
                      </w:rPr>
                      <w:t>OFFICIAL</w:t>
                    </w:r>
                  </w:p>
                </w:txbxContent>
              </v:textbox>
              <w10:wrap anchorx="page" anchory="page"/>
            </v:shape>
          </w:pict>
        </mc:Fallback>
      </mc:AlternateContent>
    </w:r>
    <w:r w:rsidR="00515360">
      <w:rPr>
        <w:noProof/>
      </w:rPr>
      <mc:AlternateContent>
        <mc:Choice Requires="wps">
          <w:drawing>
            <wp:anchor distT="0" distB="0" distL="114300" distR="114300" simplePos="0" relativeHeight="251658281" behindDoc="0" locked="0" layoutInCell="0" allowOverlap="1" wp14:anchorId="5BA2D07B" wp14:editId="486E3576">
              <wp:simplePos x="0" y="0"/>
              <wp:positionH relativeFrom="page">
                <wp:align>center</wp:align>
              </wp:positionH>
              <wp:positionV relativeFrom="page">
                <wp:align>bottom</wp:align>
              </wp:positionV>
              <wp:extent cx="7772400" cy="442595"/>
              <wp:effectExtent l="0" t="0" r="0" b="14605"/>
              <wp:wrapNone/>
              <wp:docPr id="13096" name="Text Box 13096"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6D41224" w14:textId="487CDAED" w:rsidR="00515360" w:rsidRPr="00515360" w:rsidRDefault="00515360" w:rsidP="00515360">
                          <w:pPr>
                            <w:spacing w:after="0"/>
                            <w:jc w:val="center"/>
                            <w:rPr>
                              <w:rFonts w:cs="Arial"/>
                            </w:rPr>
                          </w:pPr>
                          <w:r w:rsidRPr="00515360">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BA2D07B" id="Text Box 13096" o:spid="_x0000_s1055" type="#_x0000_t202" alt="{&quot;HashCode&quot;:376260202,&quot;Height&quot;:9999999.0,&quot;Width&quot;:9999999.0,&quot;Placement&quot;:&quot;Footer&quot;,&quot;Index&quot;:&quot;FirstPage&quot;,&quot;Section&quot;:1,&quot;Top&quot;:0.0,&quot;Left&quot;:0.0}" style="position:absolute;margin-left:0;margin-top:0;width:612pt;height:34.85pt;z-index:25165828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uR5EyxoCAAAuBAAADgAAAAAAAAAAAAAAAAAuAgAAZHJzL2Uyb0RvYy54bWxQSwECLQAUAAYA&#10;CAAAACEAVbf7NdsAAAAFAQAADwAAAAAAAAAAAAAAAAB0BAAAZHJzL2Rvd25yZXYueG1sUEsFBgAA&#10;AAAEAAQA8wAAAHwFAAAAAA==&#10;" o:allowincell="f" filled="f" stroked="f" strokeweight=".5pt">
              <v:textbox inset=",0,,0">
                <w:txbxContent>
                  <w:p w14:paraId="36D41224" w14:textId="487CDAED" w:rsidR="00515360" w:rsidRPr="00515360" w:rsidRDefault="00515360" w:rsidP="00515360">
                    <w:pPr>
                      <w:spacing w:after="0"/>
                      <w:jc w:val="center"/>
                      <w:rPr>
                        <w:rFonts w:cs="Arial"/>
                      </w:rPr>
                    </w:pPr>
                    <w:r w:rsidRPr="00515360">
                      <w:rPr>
                        <w:rFonts w:cs="Arial"/>
                      </w:rPr>
                      <w:t>OFFICIAL</w:t>
                    </w:r>
                  </w:p>
                </w:txbxContent>
              </v:textbox>
              <w10:wrap anchorx="page" anchory="page"/>
            </v:shape>
          </w:pict>
        </mc:Fallback>
      </mc:AlternateContent>
    </w:r>
    <w:r w:rsidR="00FC0BEE">
      <w:rPr>
        <w:noProof/>
      </w:rPr>
      <mc:AlternateContent>
        <mc:Choice Requires="wps">
          <w:drawing>
            <wp:anchor distT="0" distB="0" distL="114300" distR="114300" simplePos="0" relativeHeight="251658279" behindDoc="0" locked="0" layoutInCell="0" allowOverlap="1" wp14:anchorId="7D6C6A89" wp14:editId="24FD1E4B">
              <wp:simplePos x="0" y="0"/>
              <wp:positionH relativeFrom="page">
                <wp:align>center</wp:align>
              </wp:positionH>
              <wp:positionV relativeFrom="page">
                <wp:align>bottom</wp:align>
              </wp:positionV>
              <wp:extent cx="7772400" cy="442595"/>
              <wp:effectExtent l="0" t="0" r="0" b="14605"/>
              <wp:wrapNone/>
              <wp:docPr id="13088" name="Text Box 13088"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AC86BB8" w14:textId="75E9B51C" w:rsidR="00FC0BEE" w:rsidRPr="00FC0BEE" w:rsidRDefault="00FC0BEE" w:rsidP="00FC0BEE">
                          <w:pPr>
                            <w:spacing w:after="0"/>
                            <w:jc w:val="center"/>
                            <w:rPr>
                              <w:rFonts w:cs="Arial"/>
                            </w:rPr>
                          </w:pPr>
                          <w:r w:rsidRPr="00FC0BEE">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D6C6A89" id="Text Box 13088" o:spid="_x0000_s1056" type="#_x0000_t202" alt="{&quot;HashCode&quot;:376260202,&quot;Height&quot;:9999999.0,&quot;Width&quot;:9999999.0,&quot;Placement&quot;:&quot;Footer&quot;,&quot;Index&quot;:&quot;FirstPage&quot;,&quot;Section&quot;:1,&quot;Top&quot;:0.0,&quot;Left&quot;:0.0}" style="position:absolute;margin-left:0;margin-top:0;width:612pt;height:34.85pt;z-index:25165827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C0HaLKGQIAAC4EAAAOAAAAAAAAAAAAAAAAAC4CAABkcnMvZTJvRG9jLnhtbFBLAQItABQABgAI&#10;AAAAIQBVt/s12wAAAAUBAAAPAAAAAAAAAAAAAAAAAHMEAABkcnMvZG93bnJldi54bWxQSwUGAAAA&#10;AAQABADzAAAAewUAAAAA&#10;" o:allowincell="f" filled="f" stroked="f" strokeweight=".5pt">
              <v:textbox inset=",0,,0">
                <w:txbxContent>
                  <w:p w14:paraId="3AC86BB8" w14:textId="75E9B51C" w:rsidR="00FC0BEE" w:rsidRPr="00FC0BEE" w:rsidRDefault="00FC0BEE" w:rsidP="00FC0BEE">
                    <w:pPr>
                      <w:spacing w:after="0"/>
                      <w:jc w:val="center"/>
                      <w:rPr>
                        <w:rFonts w:cs="Arial"/>
                      </w:rPr>
                    </w:pPr>
                    <w:r w:rsidRPr="00FC0BEE">
                      <w:rPr>
                        <w:rFonts w:cs="Arial"/>
                      </w:rPr>
                      <w:t>OFFICIAL</w:t>
                    </w:r>
                  </w:p>
                </w:txbxContent>
              </v:textbox>
              <w10:wrap anchorx="page" anchory="page"/>
            </v:shape>
          </w:pict>
        </mc:Fallback>
      </mc:AlternateContent>
    </w:r>
    <w:r w:rsidR="00F148EC">
      <w:rPr>
        <w:noProof/>
      </w:rPr>
      <mc:AlternateContent>
        <mc:Choice Requires="wps">
          <w:drawing>
            <wp:anchor distT="0" distB="0" distL="114300" distR="114300" simplePos="0" relativeHeight="251658275" behindDoc="0" locked="0" layoutInCell="0" allowOverlap="1" wp14:anchorId="14395833" wp14:editId="0F986F78">
              <wp:simplePos x="0" y="0"/>
              <wp:positionH relativeFrom="page">
                <wp:align>center</wp:align>
              </wp:positionH>
              <wp:positionV relativeFrom="page">
                <wp:align>bottom</wp:align>
              </wp:positionV>
              <wp:extent cx="7772400" cy="442595"/>
              <wp:effectExtent l="0" t="0" r="0" b="14605"/>
              <wp:wrapNone/>
              <wp:docPr id="759" name="Text Box 759"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5BE9B5" w14:textId="5896BB7C" w:rsidR="00F148EC" w:rsidRPr="00534C5D" w:rsidRDefault="00534C5D" w:rsidP="00534C5D">
                          <w:pPr>
                            <w:spacing w:after="0"/>
                            <w:jc w:val="center"/>
                            <w:rPr>
                              <w:rFonts w:cs="Arial"/>
                            </w:rPr>
                          </w:pPr>
                          <w:r w:rsidRPr="00534C5D">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4395833" id="Text Box 759" o:spid="_x0000_s1057" type="#_x0000_t202" alt="{&quot;HashCode&quot;:376260202,&quot;Height&quot;:9999999.0,&quot;Width&quot;:9999999.0,&quot;Placement&quot;:&quot;Footer&quot;,&quot;Index&quot;:&quot;FirstPage&quot;,&quot;Section&quot;:1,&quot;Top&quot;:0.0,&quot;Left&quot;:0.0}" style="position:absolute;margin-left:0;margin-top:0;width:612pt;height:34.85pt;z-index:25165827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56hmjGQIAAC4EAAAOAAAAAAAAAAAAAAAAAC4CAABkcnMvZTJvRG9jLnhtbFBLAQItABQABgAI&#10;AAAAIQBVt/s12wAAAAUBAAAPAAAAAAAAAAAAAAAAAHMEAABkcnMvZG93bnJldi54bWxQSwUGAAAA&#10;AAQABADzAAAAewUAAAAA&#10;" o:allowincell="f" filled="f" stroked="f" strokeweight=".5pt">
              <v:textbox inset=",0,,0">
                <w:txbxContent>
                  <w:p w14:paraId="1E5BE9B5" w14:textId="5896BB7C" w:rsidR="00F148EC" w:rsidRPr="00534C5D" w:rsidRDefault="00534C5D" w:rsidP="00534C5D">
                    <w:pPr>
                      <w:spacing w:after="0"/>
                      <w:jc w:val="center"/>
                      <w:rPr>
                        <w:rFonts w:cs="Arial"/>
                      </w:rPr>
                    </w:pPr>
                    <w:r w:rsidRPr="00534C5D">
                      <w:rPr>
                        <w:rFonts w:cs="Arial"/>
                      </w:rPr>
                      <w:t>OFFICIAL</w:t>
                    </w:r>
                  </w:p>
                </w:txbxContent>
              </v:textbox>
              <w10:wrap anchorx="page" anchory="page"/>
            </v:shape>
          </w:pict>
        </mc:Fallback>
      </mc:AlternateContent>
    </w:r>
    <w:r w:rsidR="00B66EEE">
      <w:rPr>
        <w:noProof/>
      </w:rPr>
      <mc:AlternateContent>
        <mc:Choice Requires="wps">
          <w:drawing>
            <wp:anchor distT="0" distB="0" distL="114300" distR="114300" simplePos="0" relativeHeight="251658273" behindDoc="0" locked="0" layoutInCell="0" allowOverlap="1" wp14:anchorId="154F31B5" wp14:editId="3674CE1E">
              <wp:simplePos x="0" y="0"/>
              <wp:positionH relativeFrom="page">
                <wp:align>center</wp:align>
              </wp:positionH>
              <wp:positionV relativeFrom="page">
                <wp:align>bottom</wp:align>
              </wp:positionV>
              <wp:extent cx="7772400" cy="442595"/>
              <wp:effectExtent l="0" t="0" r="0" b="14605"/>
              <wp:wrapNone/>
              <wp:docPr id="740" name="Text Box 740"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0AA82A7" w14:textId="6EC740F4" w:rsidR="00B66EEE" w:rsidRPr="00010302" w:rsidRDefault="00010302" w:rsidP="00010302">
                          <w:pPr>
                            <w:spacing w:after="0"/>
                            <w:jc w:val="center"/>
                            <w:rPr>
                              <w:rFonts w:cs="Arial"/>
                            </w:rPr>
                          </w:pPr>
                          <w:r w:rsidRPr="00010302">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54F31B5" id="Text Box 740" o:spid="_x0000_s1058" type="#_x0000_t202" alt="{&quot;HashCode&quot;:376260202,&quot;Height&quot;:9999999.0,&quot;Width&quot;:9999999.0,&quot;Placement&quot;:&quot;Footer&quot;,&quot;Index&quot;:&quot;FirstPage&quot;,&quot;Section&quot;:1,&quot;Top&quot;:0.0,&quot;Left&quot;:0.0}" style="position:absolute;margin-left:0;margin-top:0;width:612pt;height:34.85pt;z-index:25165827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rvLVGRoCAAAuBAAADgAAAAAAAAAAAAAAAAAuAgAAZHJzL2Uyb0RvYy54bWxQSwECLQAUAAYA&#10;CAAAACEAVbf7NdsAAAAFAQAADwAAAAAAAAAAAAAAAAB0BAAAZHJzL2Rvd25yZXYueG1sUEsFBgAA&#10;AAAEAAQA8wAAAHwFAAAAAA==&#10;" o:allowincell="f" filled="f" stroked="f" strokeweight=".5pt">
              <v:textbox inset=",0,,0">
                <w:txbxContent>
                  <w:p w14:paraId="10AA82A7" w14:textId="6EC740F4" w:rsidR="00B66EEE" w:rsidRPr="00010302" w:rsidRDefault="00010302" w:rsidP="00010302">
                    <w:pPr>
                      <w:spacing w:after="0"/>
                      <w:jc w:val="center"/>
                      <w:rPr>
                        <w:rFonts w:cs="Arial"/>
                      </w:rPr>
                    </w:pPr>
                    <w:r w:rsidRPr="00010302">
                      <w:rPr>
                        <w:rFonts w:cs="Arial"/>
                      </w:rPr>
                      <w:t>OFFICIAL</w:t>
                    </w:r>
                  </w:p>
                </w:txbxContent>
              </v:textbox>
              <w10:wrap anchorx="page" anchory="page"/>
            </v:shape>
          </w:pict>
        </mc:Fallback>
      </mc:AlternateContent>
    </w:r>
    <w:r w:rsidR="0076405C">
      <w:rPr>
        <w:noProof/>
      </w:rPr>
      <mc:AlternateContent>
        <mc:Choice Requires="wps">
          <w:drawing>
            <wp:anchor distT="0" distB="0" distL="114300" distR="114300" simplePos="0" relativeHeight="251658269" behindDoc="0" locked="0" layoutInCell="0" allowOverlap="1" wp14:anchorId="6D0277A5" wp14:editId="79C11829">
              <wp:simplePos x="0" y="0"/>
              <wp:positionH relativeFrom="page">
                <wp:align>center</wp:align>
              </wp:positionH>
              <wp:positionV relativeFrom="page">
                <wp:align>bottom</wp:align>
              </wp:positionV>
              <wp:extent cx="7772400" cy="442595"/>
              <wp:effectExtent l="0" t="0" r="0" b="14605"/>
              <wp:wrapNone/>
              <wp:docPr id="738" name="Text Box 738"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D873033" w14:textId="372EA130" w:rsidR="0076405C" w:rsidRPr="0076405C" w:rsidRDefault="0076405C" w:rsidP="0076405C">
                          <w:pPr>
                            <w:spacing w:after="0"/>
                            <w:jc w:val="center"/>
                            <w:rPr>
                              <w:rFonts w:cs="Arial"/>
                            </w:rPr>
                          </w:pPr>
                          <w:r w:rsidRPr="0076405C">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D0277A5" id="Text Box 738" o:spid="_x0000_s1059" type="#_x0000_t202" alt="{&quot;HashCode&quot;:376260202,&quot;Height&quot;:9999999.0,&quot;Width&quot;:9999999.0,&quot;Placement&quot;:&quot;Footer&quot;,&quot;Index&quot;:&quot;FirstPage&quot;,&quot;Section&quot;:1,&quot;Top&quot;:0.0,&quot;Left&quot;:0.0}" style="position:absolute;margin-left:0;margin-top:0;width:612pt;height:34.85pt;z-index:25165826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IwVucBoCAAAuBAAADgAAAAAAAAAAAAAAAAAuAgAAZHJzL2Uyb0RvYy54bWxQSwECLQAUAAYA&#10;CAAAACEAVbf7NdsAAAAFAQAADwAAAAAAAAAAAAAAAAB0BAAAZHJzL2Rvd25yZXYueG1sUEsFBgAA&#10;AAAEAAQA8wAAAHwFAAAAAA==&#10;" o:allowincell="f" filled="f" stroked="f" strokeweight=".5pt">
              <v:textbox inset=",0,,0">
                <w:txbxContent>
                  <w:p w14:paraId="2D873033" w14:textId="372EA130" w:rsidR="0076405C" w:rsidRPr="0076405C" w:rsidRDefault="0076405C" w:rsidP="0076405C">
                    <w:pPr>
                      <w:spacing w:after="0"/>
                      <w:jc w:val="center"/>
                      <w:rPr>
                        <w:rFonts w:cs="Arial"/>
                      </w:rPr>
                    </w:pPr>
                    <w:r w:rsidRPr="0076405C">
                      <w:rPr>
                        <w:rFonts w:cs="Arial"/>
                      </w:rPr>
                      <w:t>OFFICIAL</w:t>
                    </w:r>
                  </w:p>
                </w:txbxContent>
              </v:textbox>
              <w10:wrap anchorx="page" anchory="page"/>
            </v:shape>
          </w:pict>
        </mc:Fallback>
      </mc:AlternateContent>
    </w:r>
    <w:r w:rsidR="00D6175E">
      <w:rPr>
        <w:noProof/>
      </w:rPr>
      <mc:AlternateContent>
        <mc:Choice Requires="wps">
          <w:drawing>
            <wp:anchor distT="0" distB="0" distL="114300" distR="114300" simplePos="0" relativeHeight="251658265" behindDoc="0" locked="0" layoutInCell="0" allowOverlap="1" wp14:anchorId="6A086376" wp14:editId="4E5FD6C6">
              <wp:simplePos x="0" y="0"/>
              <wp:positionH relativeFrom="page">
                <wp:align>center</wp:align>
              </wp:positionH>
              <wp:positionV relativeFrom="page">
                <wp:align>bottom</wp:align>
              </wp:positionV>
              <wp:extent cx="7772400" cy="442595"/>
              <wp:effectExtent l="0" t="0" r="0" b="14605"/>
              <wp:wrapNone/>
              <wp:docPr id="7" name="Text Box 7"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A30EE5" w14:textId="660DDB10" w:rsidR="00D6175E" w:rsidRPr="00D6175E" w:rsidRDefault="00D6175E" w:rsidP="00D6175E">
                          <w:pPr>
                            <w:spacing w:after="0"/>
                            <w:jc w:val="center"/>
                            <w:rPr>
                              <w:rFonts w:cs="Arial"/>
                            </w:rPr>
                          </w:pPr>
                          <w:r w:rsidRPr="00D6175E">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A086376" id="Text Box 7" o:spid="_x0000_s1060" type="#_x0000_t202" alt="{&quot;HashCode&quot;:376260202,&quot;Height&quot;:9999999.0,&quot;Width&quot;:9999999.0,&quot;Placement&quot;:&quot;Footer&quot;,&quot;Index&quot;:&quot;FirstPage&quot;,&quot;Section&quot;:1,&quot;Top&quot;:0.0,&quot;Left&quot;:0.0}" style="position:absolute;margin-left:0;margin-top:0;width:612pt;height:34.85pt;z-index:25165826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wcU8txoCAAAuBAAADgAAAAAAAAAAAAAAAAAuAgAAZHJzL2Uyb0RvYy54bWxQSwECLQAUAAYA&#10;CAAAACEAVbf7NdsAAAAFAQAADwAAAAAAAAAAAAAAAAB0BAAAZHJzL2Rvd25yZXYueG1sUEsFBgAA&#10;AAAEAAQA8wAAAHwFAAAAAA==&#10;" o:allowincell="f" filled="f" stroked="f" strokeweight=".5pt">
              <v:textbox inset=",0,,0">
                <w:txbxContent>
                  <w:p w14:paraId="4CA30EE5" w14:textId="660DDB10" w:rsidR="00D6175E" w:rsidRPr="00D6175E" w:rsidRDefault="00D6175E" w:rsidP="00D6175E">
                    <w:pPr>
                      <w:spacing w:after="0"/>
                      <w:jc w:val="center"/>
                      <w:rPr>
                        <w:rFonts w:cs="Arial"/>
                      </w:rPr>
                    </w:pPr>
                    <w:r w:rsidRPr="00D6175E">
                      <w:rPr>
                        <w:rFonts w:cs="Arial"/>
                      </w:rPr>
                      <w:t>OFFICIAL</w:t>
                    </w:r>
                  </w:p>
                </w:txbxContent>
              </v:textbox>
              <w10:wrap anchorx="page" anchory="page"/>
            </v:shape>
          </w:pict>
        </mc:Fallback>
      </mc:AlternateContent>
    </w:r>
    <w:r w:rsidR="004F0FA7">
      <w:rPr>
        <w:noProof/>
      </w:rPr>
      <mc:AlternateContent>
        <mc:Choice Requires="wps">
          <w:drawing>
            <wp:anchor distT="0" distB="0" distL="114300" distR="114300" simplePos="0" relativeHeight="251658260" behindDoc="0" locked="0" layoutInCell="0" allowOverlap="1" wp14:anchorId="04C33DED" wp14:editId="259C9408">
              <wp:simplePos x="0" y="0"/>
              <wp:positionH relativeFrom="page">
                <wp:align>center</wp:align>
              </wp:positionH>
              <wp:positionV relativeFrom="page">
                <wp:align>bottom</wp:align>
              </wp:positionV>
              <wp:extent cx="7772400" cy="442595"/>
              <wp:effectExtent l="0" t="0" r="0" b="14605"/>
              <wp:wrapNone/>
              <wp:docPr id="22" name="Text Box 22"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2426E49" w14:textId="70E27D65" w:rsidR="004F0FA7" w:rsidRPr="004F0FA7" w:rsidRDefault="004F0FA7" w:rsidP="004F0FA7">
                          <w:pPr>
                            <w:spacing w:after="0"/>
                            <w:jc w:val="center"/>
                            <w:rPr>
                              <w:rFonts w:cs="Arial"/>
                            </w:rPr>
                          </w:pPr>
                          <w:r w:rsidRPr="004F0FA7">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4C33DED" id="Text Box 22" o:spid="_x0000_s1061" type="#_x0000_t202" alt="{&quot;HashCode&quot;:376260202,&quot;Height&quot;:9999999.0,&quot;Width&quot;:9999999.0,&quot;Placement&quot;:&quot;Footer&quot;,&quot;Index&quot;:&quot;FirstPage&quot;,&quot;Section&quot;:1,&quot;Top&quot;:0.0,&quot;Left&quot;:0.0}" style="position:absolute;margin-left:0;margin-top:0;width:612pt;height:34.85pt;z-index:2516582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MMofeGQIAAC4EAAAOAAAAAAAAAAAAAAAAAC4CAABkcnMvZTJvRG9jLnhtbFBLAQItABQABgAI&#10;AAAAIQBVt/s12wAAAAUBAAAPAAAAAAAAAAAAAAAAAHMEAABkcnMvZG93bnJldi54bWxQSwUGAAAA&#10;AAQABADzAAAAewUAAAAA&#10;" o:allowincell="f" filled="f" stroked="f" strokeweight=".5pt">
              <v:textbox inset=",0,,0">
                <w:txbxContent>
                  <w:p w14:paraId="72426E49" w14:textId="70E27D65" w:rsidR="004F0FA7" w:rsidRPr="004F0FA7" w:rsidRDefault="004F0FA7" w:rsidP="004F0FA7">
                    <w:pPr>
                      <w:spacing w:after="0"/>
                      <w:jc w:val="center"/>
                      <w:rPr>
                        <w:rFonts w:cs="Arial"/>
                      </w:rPr>
                    </w:pPr>
                    <w:r w:rsidRPr="004F0FA7">
                      <w:rPr>
                        <w:rFonts w:cs="Arial"/>
                      </w:rPr>
                      <w:t>OFFICIAL</w:t>
                    </w:r>
                  </w:p>
                </w:txbxContent>
              </v:textbox>
              <w10:wrap anchorx="page" anchory="page"/>
            </v:shape>
          </w:pict>
        </mc:Fallback>
      </mc:AlternateContent>
    </w:r>
    <w:r w:rsidR="00710263">
      <w:rPr>
        <w:noProof/>
      </w:rPr>
      <mc:AlternateContent>
        <mc:Choice Requires="wps">
          <w:drawing>
            <wp:anchor distT="0" distB="0" distL="114300" distR="114300" simplePos="0" relativeHeight="251658256" behindDoc="0" locked="0" layoutInCell="0" allowOverlap="1" wp14:anchorId="6B7B12A2" wp14:editId="23293795">
              <wp:simplePos x="0" y="0"/>
              <wp:positionH relativeFrom="page">
                <wp:align>center</wp:align>
              </wp:positionH>
              <wp:positionV relativeFrom="page">
                <wp:align>bottom</wp:align>
              </wp:positionV>
              <wp:extent cx="7772400" cy="442595"/>
              <wp:effectExtent l="0" t="0" r="0" b="14605"/>
              <wp:wrapNone/>
              <wp:docPr id="66" name="Text Box 66"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3865D87" w14:textId="72ACEE0F" w:rsidR="00710263" w:rsidRPr="00EC194F" w:rsidRDefault="00EC194F" w:rsidP="00EC194F">
                          <w:pPr>
                            <w:spacing w:after="0"/>
                            <w:jc w:val="center"/>
                            <w:rPr>
                              <w:rFonts w:cs="Arial"/>
                            </w:rPr>
                          </w:pPr>
                          <w:r w:rsidRPr="00EC194F">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B7B12A2" id="Text Box 66" o:spid="_x0000_s1062" type="#_x0000_t202" alt="{&quot;HashCode&quot;:376260202,&quot;Height&quot;:9999999.0,&quot;Width&quot;:9999999.0,&quot;Placement&quot;:&quot;Footer&quot;,&quot;Index&quot;:&quot;FirstPage&quot;,&quot;Section&quot;:1,&quot;Top&quot;:0.0,&quot;Left&quot;:0.0}" style="position:absolute;margin-left:0;margin-top:0;width:612pt;height:34.8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2ypLZBoCAAAuBAAADgAAAAAAAAAAAAAAAAAuAgAAZHJzL2Uyb0RvYy54bWxQSwECLQAUAAYA&#10;CAAAACEAVbf7NdsAAAAFAQAADwAAAAAAAAAAAAAAAAB0BAAAZHJzL2Rvd25yZXYueG1sUEsFBgAA&#10;AAAEAAQA8wAAAHwFAAAAAA==&#10;" o:allowincell="f" filled="f" stroked="f" strokeweight=".5pt">
              <v:textbox inset=",0,,0">
                <w:txbxContent>
                  <w:p w14:paraId="53865D87" w14:textId="72ACEE0F" w:rsidR="00710263" w:rsidRPr="00EC194F" w:rsidRDefault="00EC194F" w:rsidP="00EC194F">
                    <w:pPr>
                      <w:spacing w:after="0"/>
                      <w:jc w:val="center"/>
                      <w:rPr>
                        <w:rFonts w:cs="Arial"/>
                      </w:rPr>
                    </w:pPr>
                    <w:r w:rsidRPr="00EC194F">
                      <w:rPr>
                        <w:rFonts w:cs="Arial"/>
                      </w:rPr>
                      <w:t>OFFICIAL</w:t>
                    </w:r>
                  </w:p>
                </w:txbxContent>
              </v:textbox>
              <w10:wrap anchorx="page" anchory="page"/>
            </v:shape>
          </w:pict>
        </mc:Fallback>
      </mc:AlternateContent>
    </w:r>
    <w:r w:rsidR="001E1ED7">
      <w:rPr>
        <w:noProof/>
      </w:rPr>
      <mc:AlternateContent>
        <mc:Choice Requires="wps">
          <w:drawing>
            <wp:anchor distT="0" distB="0" distL="114300" distR="114300" simplePos="0" relativeHeight="251658254" behindDoc="0" locked="0" layoutInCell="0" allowOverlap="1" wp14:anchorId="4A753E92" wp14:editId="54C5A59E">
              <wp:simplePos x="0" y="0"/>
              <wp:positionH relativeFrom="page">
                <wp:align>center</wp:align>
              </wp:positionH>
              <wp:positionV relativeFrom="page">
                <wp:align>bottom</wp:align>
              </wp:positionV>
              <wp:extent cx="7772400" cy="442595"/>
              <wp:effectExtent l="0" t="0" r="0" b="14605"/>
              <wp:wrapNone/>
              <wp:docPr id="15" name="Text Box 15"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D1E752" w14:textId="391511BC" w:rsidR="001E1ED7" w:rsidRPr="001E1ED7" w:rsidRDefault="001E1ED7" w:rsidP="001E1ED7">
                          <w:pPr>
                            <w:spacing w:after="0"/>
                            <w:jc w:val="center"/>
                            <w:rPr>
                              <w:rFonts w:cs="Arial"/>
                            </w:rPr>
                          </w:pPr>
                          <w:r w:rsidRPr="001E1ED7">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A753E92" id="Text Box 15" o:spid="_x0000_s1063" type="#_x0000_t202" alt="{&quot;HashCode&quot;:376260202,&quot;Height&quot;:9999999.0,&quot;Width&quot;:9999999.0,&quot;Placement&quot;:&quot;Footer&quot;,&quot;Index&quot;:&quot;FirstPage&quot;,&quot;Section&quot;:1,&quot;Top&quot;:0.0,&quot;Left&quot;:0.0}" style="position:absolute;margin-left:0;margin-top:0;width:612pt;height:34.8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Vt3wDRoCAAAuBAAADgAAAAAAAAAAAAAAAAAuAgAAZHJzL2Uyb0RvYy54bWxQSwECLQAUAAYA&#10;CAAAACEAVbf7NdsAAAAFAQAADwAAAAAAAAAAAAAAAAB0BAAAZHJzL2Rvd25yZXYueG1sUEsFBgAA&#10;AAAEAAQA8wAAAHwFAAAAAA==&#10;" o:allowincell="f" filled="f" stroked="f" strokeweight=".5pt">
              <v:textbox inset=",0,,0">
                <w:txbxContent>
                  <w:p w14:paraId="2FD1E752" w14:textId="391511BC" w:rsidR="001E1ED7" w:rsidRPr="001E1ED7" w:rsidRDefault="001E1ED7" w:rsidP="001E1ED7">
                    <w:pPr>
                      <w:spacing w:after="0"/>
                      <w:jc w:val="center"/>
                      <w:rPr>
                        <w:rFonts w:cs="Arial"/>
                      </w:rPr>
                    </w:pPr>
                    <w:r w:rsidRPr="001E1ED7">
                      <w:rPr>
                        <w:rFonts w:cs="Arial"/>
                      </w:rPr>
                      <w:t>OFFICIAL</w:t>
                    </w:r>
                  </w:p>
                </w:txbxContent>
              </v:textbox>
              <w10:wrap anchorx="page" anchory="page"/>
            </v:shape>
          </w:pict>
        </mc:Fallback>
      </mc:AlternateContent>
    </w:r>
    <w:r w:rsidR="00352406">
      <w:rPr>
        <w:noProof/>
      </w:rPr>
      <mc:AlternateContent>
        <mc:Choice Requires="wps">
          <w:drawing>
            <wp:anchor distT="0" distB="0" distL="114300" distR="114300" simplePos="0" relativeHeight="251658249" behindDoc="0" locked="0" layoutInCell="0" allowOverlap="1" wp14:anchorId="6D291BB1" wp14:editId="2F510E16">
              <wp:simplePos x="0" y="0"/>
              <wp:positionH relativeFrom="page">
                <wp:align>center</wp:align>
              </wp:positionH>
              <wp:positionV relativeFrom="page">
                <wp:align>bottom</wp:align>
              </wp:positionV>
              <wp:extent cx="7772400" cy="442595"/>
              <wp:effectExtent l="0" t="0" r="0" b="14605"/>
              <wp:wrapNone/>
              <wp:docPr id="29" name="Text Box 29"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8C4F83F" w14:textId="73C21613" w:rsidR="00352406" w:rsidRPr="00380273" w:rsidRDefault="00380273" w:rsidP="00380273">
                          <w:pPr>
                            <w:spacing w:after="0"/>
                            <w:jc w:val="center"/>
                            <w:rPr>
                              <w:rFonts w:cs="Arial"/>
                            </w:rPr>
                          </w:pPr>
                          <w:r w:rsidRPr="00380273">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D291BB1" id="Text Box 29" o:spid="_x0000_s1064" type="#_x0000_t202" alt="{&quot;HashCode&quot;:376260202,&quot;Height&quot;:9999999.0,&quot;Width&quot;:9999999.0,&quot;Placement&quot;:&quot;Footer&quot;,&quot;Index&quot;:&quot;FirstPage&quot;,&quot;Section&quot;:1,&quot;Top&quot;:0.0,&quot;Left&quot;:0.0}" style="position:absolute;margin-left:0;margin-top:0;width:612pt;height:34.8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Xq2fMRoCAAAuBAAADgAAAAAAAAAAAAAAAAAuAgAAZHJzL2Uyb0RvYy54bWxQSwECLQAUAAYA&#10;CAAAACEAVbf7NdsAAAAFAQAADwAAAAAAAAAAAAAAAAB0BAAAZHJzL2Rvd25yZXYueG1sUEsFBgAA&#10;AAAEAAQA8wAAAHwFAAAAAA==&#10;" o:allowincell="f" filled="f" stroked="f" strokeweight=".5pt">
              <v:textbox inset=",0,,0">
                <w:txbxContent>
                  <w:p w14:paraId="58C4F83F" w14:textId="73C21613" w:rsidR="00352406" w:rsidRPr="00380273" w:rsidRDefault="00380273" w:rsidP="00380273">
                    <w:pPr>
                      <w:spacing w:after="0"/>
                      <w:jc w:val="center"/>
                      <w:rPr>
                        <w:rFonts w:cs="Arial"/>
                      </w:rPr>
                    </w:pPr>
                    <w:r w:rsidRPr="00380273">
                      <w:rPr>
                        <w:rFonts w:cs="Arial"/>
                      </w:rPr>
                      <w:t>OFFICIAL</w:t>
                    </w:r>
                  </w:p>
                </w:txbxContent>
              </v:textbox>
              <w10:wrap anchorx="page" anchory="page"/>
            </v:shape>
          </w:pict>
        </mc:Fallback>
      </mc:AlternateContent>
    </w:r>
    <w:r w:rsidR="00F64DFC">
      <w:rPr>
        <w:noProof/>
      </w:rPr>
      <mc:AlternateContent>
        <mc:Choice Requires="wps">
          <w:drawing>
            <wp:anchor distT="0" distB="0" distL="114300" distR="114300" simplePos="0" relativeHeight="251658247" behindDoc="0" locked="0" layoutInCell="0" allowOverlap="1" wp14:anchorId="44DEA2A1" wp14:editId="57E185AD">
              <wp:simplePos x="0" y="0"/>
              <wp:positionH relativeFrom="page">
                <wp:align>center</wp:align>
              </wp:positionH>
              <wp:positionV relativeFrom="page">
                <wp:align>bottom</wp:align>
              </wp:positionV>
              <wp:extent cx="7772400" cy="442595"/>
              <wp:effectExtent l="0" t="0" r="0" b="14605"/>
              <wp:wrapNone/>
              <wp:docPr id="54" name="Text Box 54"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AA87F5" w14:textId="6845826C" w:rsidR="00F64DFC" w:rsidRPr="00F64DFC" w:rsidRDefault="00F64DFC" w:rsidP="00F64DFC">
                          <w:pPr>
                            <w:spacing w:after="0"/>
                            <w:jc w:val="center"/>
                            <w:rPr>
                              <w:rFonts w:cs="Arial"/>
                            </w:rPr>
                          </w:pPr>
                          <w:r w:rsidRPr="00F64DFC">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4DEA2A1" id="Text Box 54" o:spid="_x0000_s1065" type="#_x0000_t202" alt="{&quot;HashCode&quot;:376260202,&quot;Height&quot;:9999999.0,&quot;Width&quot;:9999999.0,&quot;Placement&quot;:&quot;Footer&quot;,&quot;Index&quot;:&quot;FirstPage&quot;,&quot;Section&quot;:1,&quot;Top&quot;:0.0,&quot;Left&quot;:0.0}" style="position:absolute;margin-left:0;margin-top:0;width:612pt;height:34.85pt;z-index:251658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01okWBoCAAAuBAAADgAAAAAAAAAAAAAAAAAuAgAAZHJzL2Uyb0RvYy54bWxQSwECLQAUAAYA&#10;CAAAACEAVbf7NdsAAAAFAQAADwAAAAAAAAAAAAAAAAB0BAAAZHJzL2Rvd25yZXYueG1sUEsFBgAA&#10;AAAEAAQA8wAAAHwFAAAAAA==&#10;" o:allowincell="f" filled="f" stroked="f" strokeweight=".5pt">
              <v:textbox inset=",0,,0">
                <w:txbxContent>
                  <w:p w14:paraId="3DAA87F5" w14:textId="6845826C" w:rsidR="00F64DFC" w:rsidRPr="00F64DFC" w:rsidRDefault="00F64DFC" w:rsidP="00F64DFC">
                    <w:pPr>
                      <w:spacing w:after="0"/>
                      <w:jc w:val="center"/>
                      <w:rPr>
                        <w:rFonts w:cs="Arial"/>
                      </w:rPr>
                    </w:pPr>
                    <w:r w:rsidRPr="00F64DFC">
                      <w:rPr>
                        <w:rFonts w:cs="Arial"/>
                      </w:rPr>
                      <w:t>OFFICIAL</w:t>
                    </w:r>
                  </w:p>
                </w:txbxContent>
              </v:textbox>
              <w10:wrap anchorx="page" anchory="page"/>
            </v:shape>
          </w:pict>
        </mc:Fallback>
      </mc:AlternateContent>
    </w:r>
    <w:r w:rsidR="002E2C37">
      <w:rPr>
        <w:noProof/>
      </w:rPr>
      <mc:AlternateContent>
        <mc:Choice Requires="wps">
          <w:drawing>
            <wp:anchor distT="0" distB="0" distL="114300" distR="114300" simplePos="0" relativeHeight="251658245" behindDoc="0" locked="0" layoutInCell="0" allowOverlap="1" wp14:anchorId="1DA7A7AD" wp14:editId="3CE4A602">
              <wp:simplePos x="0" y="0"/>
              <wp:positionH relativeFrom="page">
                <wp:align>center</wp:align>
              </wp:positionH>
              <wp:positionV relativeFrom="page">
                <wp:align>bottom</wp:align>
              </wp:positionV>
              <wp:extent cx="7772400" cy="463550"/>
              <wp:effectExtent l="0" t="0" r="0" b="12700"/>
              <wp:wrapNone/>
              <wp:docPr id="14" name="Text Box 14"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69E559" w14:textId="0ED3412A" w:rsidR="002E2C37" w:rsidRPr="00334E59" w:rsidRDefault="00334E59" w:rsidP="00334E59">
                          <w:pPr>
                            <w:spacing w:after="0"/>
                            <w:jc w:val="center"/>
                            <w:rPr>
                              <w:rFonts w:cs="Arial"/>
                            </w:rPr>
                          </w:pPr>
                          <w:r w:rsidRPr="00334E59">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DA7A7AD" id="Text Box 14" o:spid="_x0000_s1066" type="#_x0000_t202" alt="{&quot;HashCode&quot;:376260202,&quot;Height&quot;:9999999.0,&quot;Width&quot;:9999999.0,&quot;Placement&quot;:&quot;Footer&quot;,&quot;Index&quot;:&quot;FirstPage&quot;,&quot;Section&quot;:1,&quot;Top&quot;:0.0,&quot;Left&quot;:0.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E&#10;WySVFwIAAC4EAAAOAAAAAAAAAAAAAAAAAC4CAABkcnMvZTJvRG9jLnhtbFBLAQItABQABgAIAAAA&#10;IQC+Hwq32gAAAAUBAAAPAAAAAAAAAAAAAAAAAHEEAABkcnMvZG93bnJldi54bWxQSwUGAAAAAAQA&#10;BADzAAAAeAUAAAAA&#10;" o:allowincell="f" filled="f" stroked="f" strokeweight=".5pt">
              <v:textbox inset=",0,,0">
                <w:txbxContent>
                  <w:p w14:paraId="5B69E559" w14:textId="0ED3412A" w:rsidR="002E2C37" w:rsidRPr="00334E59" w:rsidRDefault="00334E59" w:rsidP="00334E59">
                    <w:pPr>
                      <w:spacing w:after="0"/>
                      <w:jc w:val="center"/>
                      <w:rPr>
                        <w:rFonts w:cs="Arial"/>
                      </w:rPr>
                    </w:pPr>
                    <w:r w:rsidRPr="00334E59">
                      <w:rPr>
                        <w:rFonts w:cs="Arial"/>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73709" w14:textId="77777777" w:rsidR="00975558" w:rsidRDefault="00975558" w:rsidP="00F32C27">
      <w:r>
        <w:separator/>
      </w:r>
    </w:p>
  </w:footnote>
  <w:footnote w:type="continuationSeparator" w:id="0">
    <w:p w14:paraId="4D41B2AD" w14:textId="77777777" w:rsidR="00975558" w:rsidRDefault="00975558" w:rsidP="00F32C27">
      <w:r>
        <w:continuationSeparator/>
      </w:r>
    </w:p>
  </w:footnote>
  <w:footnote w:type="continuationNotice" w:id="1">
    <w:p w14:paraId="3185D744" w14:textId="77777777" w:rsidR="00975558" w:rsidRDefault="00975558" w:rsidP="00C65226"/>
    <w:p w14:paraId="76A00E76" w14:textId="77777777" w:rsidR="00975558" w:rsidRDefault="00975558" w:rsidP="002B6B0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9521D" w14:textId="73DFE836" w:rsidR="00CC6E7E" w:rsidRDefault="00F148EC" w:rsidP="00BE37DA">
    <w:r>
      <w:rPr>
        <w:noProof/>
      </w:rPr>
      <mc:AlternateContent>
        <mc:Choice Requires="wps">
          <w:drawing>
            <wp:anchor distT="0" distB="0" distL="114300" distR="114300" simplePos="0" relativeHeight="251658276" behindDoc="0" locked="0" layoutInCell="0" allowOverlap="1" wp14:anchorId="6FDC5F98" wp14:editId="44BEBBCC">
              <wp:simplePos x="0" y="190500"/>
              <wp:positionH relativeFrom="page">
                <wp:align>center</wp:align>
              </wp:positionH>
              <wp:positionV relativeFrom="page">
                <wp:align>top</wp:align>
              </wp:positionV>
              <wp:extent cx="7772400" cy="442595"/>
              <wp:effectExtent l="0" t="0" r="0" b="14605"/>
              <wp:wrapNone/>
              <wp:docPr id="763" name="Text Box 763"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8B1A09" w14:textId="5DDA4FF4" w:rsidR="00F148EC" w:rsidRPr="00534C5D" w:rsidRDefault="00534C5D" w:rsidP="00534C5D">
                          <w:pPr>
                            <w:spacing w:after="0"/>
                            <w:jc w:val="center"/>
                            <w:rPr>
                              <w:rFonts w:cs="Arial"/>
                            </w:rPr>
                          </w:pPr>
                          <w:r w:rsidRPr="00534C5D">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FDC5F98" id="_x0000_t202" coordsize="21600,21600" o:spt="202" path="m,l,21600r21600,l21600,xe">
              <v:stroke joinstyle="miter"/>
              <v:path gradientshapeok="t" o:connecttype="rect"/>
            </v:shapetype>
            <v:shape id="Text Box 763" o:spid="_x0000_s1026" type="#_x0000_t202" alt="{&quot;HashCode&quot;:352122633,&quot;Height&quot;:9999999.0,&quot;Width&quot;:9999999.0,&quot;Placement&quot;:&quot;Header&quot;,&quot;Index&quot;:&quot;Primary&quot;,&quot;Section&quot;:1,&quot;Top&quot;:0.0,&quot;Left&quot;:0.0}" style="position:absolute;margin-left:0;margin-top:0;width:612pt;height:34.85pt;z-index:25165827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" o:allowincell="f" filled="f" stroked="f" strokeweight=".5pt">
              <v:textbox inset=",0,,0">
                <w:txbxContent>
                  <w:p w14:paraId="788B1A09" w14:textId="5DDA4FF4" w:rsidR="00F148EC" w:rsidRPr="00534C5D" w:rsidRDefault="00534C5D" w:rsidP="00534C5D">
                    <w:pPr>
                      <w:spacing w:after="0"/>
                      <w:jc w:val="center"/>
                      <w:rPr>
                        <w:rFonts w:cs="Arial"/>
                      </w:rPr>
                    </w:pPr>
                    <w:r w:rsidRPr="00534C5D">
                      <w:rPr>
                        <w:rFonts w:cs="Arial"/>
                      </w:rPr>
                      <w:t>OFFICIAL</w:t>
                    </w:r>
                  </w:p>
                </w:txbxContent>
              </v:textbox>
              <w10:wrap anchorx="page" anchory="page"/>
            </v:shape>
          </w:pict>
        </mc:Fallback>
      </mc:AlternateContent>
    </w:r>
    <w:r w:rsidR="009016F6">
      <w:rPr>
        <w:noProof/>
      </w:rPr>
      <mc:AlternateContent>
        <mc:Choice Requires="wps">
          <w:drawing>
            <wp:anchor distT="0" distB="0" distL="114300" distR="114300" simplePos="0" relativeHeight="251658270" behindDoc="0" locked="0" layoutInCell="0" allowOverlap="1" wp14:anchorId="728BAA17" wp14:editId="2A652FB6">
              <wp:simplePos x="0" y="190500"/>
              <wp:positionH relativeFrom="page">
                <wp:align>center</wp:align>
              </wp:positionH>
              <wp:positionV relativeFrom="page">
                <wp:align>top</wp:align>
              </wp:positionV>
              <wp:extent cx="7772400" cy="442595"/>
              <wp:effectExtent l="0" t="0" r="0" b="14605"/>
              <wp:wrapNone/>
              <wp:docPr id="742" name="Text Box 742"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0DCFC6" w14:textId="6DDA247F" w:rsidR="009016F6" w:rsidRPr="009016F6" w:rsidRDefault="009016F6" w:rsidP="009016F6">
                          <w:pPr>
                            <w:spacing w:after="0"/>
                            <w:jc w:val="center"/>
                            <w:rPr>
                              <w:rFonts w:cs="Arial"/>
                            </w:rPr>
                          </w:pPr>
                          <w:r w:rsidRPr="009016F6">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28BAA17" id="Text Box 742" o:spid="_x0000_s1027" type="#_x0000_t202" alt="{&quot;HashCode&quot;:352122633,&quot;Height&quot;:9999999.0,&quot;Width&quot;:9999999.0,&quot;Placement&quot;:&quot;Header&quot;,&quot;Index&quot;:&quot;Primary&quot;,&quot;Section&quot;:1,&quot;Top&quot;:0.0,&quot;Left&quot;:0.0}" style="position:absolute;margin-left:0;margin-top:0;width:612pt;height:34.85pt;z-index:251658270;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" o:allowincell="f" filled="f" stroked="f" strokeweight=".5pt">
              <v:textbox inset=",0,,0">
                <w:txbxContent>
                  <w:p w14:paraId="6C0DCFC6" w14:textId="6DDA247F" w:rsidR="009016F6" w:rsidRPr="009016F6" w:rsidRDefault="009016F6" w:rsidP="009016F6">
                    <w:pPr>
                      <w:spacing w:after="0"/>
                      <w:jc w:val="center"/>
                      <w:rPr>
                        <w:rFonts w:cs="Arial"/>
                      </w:rPr>
                    </w:pPr>
                    <w:r w:rsidRPr="009016F6">
                      <w:rPr>
                        <w:rFonts w:cs="Arial"/>
                      </w:rPr>
                      <w:t>OFFICIAL</w:t>
                    </w:r>
                  </w:p>
                </w:txbxContent>
              </v:textbox>
              <w10:wrap anchorx="page" anchory="page"/>
            </v:shape>
          </w:pict>
        </mc:Fallback>
      </mc:AlternateContent>
    </w:r>
    <w:r w:rsidR="003601AE">
      <w:rPr>
        <w:noProof/>
      </w:rPr>
      <mc:AlternateContent>
        <mc:Choice Requires="wps">
          <w:drawing>
            <wp:anchor distT="0" distB="0" distL="114300" distR="114300" simplePos="0" relativeHeight="251658266" behindDoc="0" locked="0" layoutInCell="0" allowOverlap="1" wp14:anchorId="56C76E9B" wp14:editId="77407D53">
              <wp:simplePos x="0" y="190500"/>
              <wp:positionH relativeFrom="page">
                <wp:align>center</wp:align>
              </wp:positionH>
              <wp:positionV relativeFrom="page">
                <wp:align>top</wp:align>
              </wp:positionV>
              <wp:extent cx="7772400" cy="442595"/>
              <wp:effectExtent l="0" t="0" r="0" b="14605"/>
              <wp:wrapNone/>
              <wp:docPr id="13" name="Text Box 13"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B97B68" w14:textId="26D2840C" w:rsidR="003601AE" w:rsidRPr="003601AE" w:rsidRDefault="003601AE" w:rsidP="003601AE">
                          <w:pPr>
                            <w:spacing w:after="0"/>
                            <w:jc w:val="center"/>
                            <w:rPr>
                              <w:rFonts w:cs="Arial"/>
                            </w:rPr>
                          </w:pPr>
                          <w:r w:rsidRPr="003601AE">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6C76E9B" id="Text Box 13" o:spid="_x0000_s1028" type="#_x0000_t202" alt="{&quot;HashCode&quot;:352122633,&quot;Height&quot;:9999999.0,&quot;Width&quot;:9999999.0,&quot;Placement&quot;:&quot;Header&quot;,&quot;Index&quot;:&quot;Primary&quot;,&quot;Section&quot;:1,&quot;Top&quot;:0.0,&quot;Left&quot;:0.0}" style="position:absolute;margin-left:0;margin-top:0;width:612pt;height:34.85pt;z-index:25165826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2GQ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mqkk6GPXZQnXA9Bz3z3vJ1gzNs&#10;mA/PzCHVODbKNzzhIRVgLzhblNTgfv3NH/ORAYxS0qJ0Sup/HpgTlKjvBrm5HU+nUWvpgoZ7690N&#10;XnPQ94CqHOMDsTyZMTeowZQO9CuqexW7YYgZjj1LyoMbLvehlzK+Dy5Wq5SGurIsbMzW8lg84hmx&#10;felembNnAgJS9wiDvFjxjoc+t2didQggm0RSRLjH8ww8ajLRfH4/UfRv7ynr+sqXvwE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Diy+G2GQIAAC0EAAAOAAAAAAAAAAAAAAAAAC4CAABkcnMvZTJvRG9jLnhtbFBLAQItABQABgAI&#10;AAAAIQBVt/s12wAAAAUBAAAPAAAAAAAAAAAAAAAAAHMEAABkcnMvZG93bnJldi54bWxQSwUGAAAA&#10;AAQABADzAAAAewUAAAAA&#10;" o:allowincell="f" filled="f" stroked="f" strokeweight=".5pt">
              <v:textbox inset=",0,,0">
                <w:txbxContent>
                  <w:p w14:paraId="06B97B68" w14:textId="26D2840C" w:rsidR="003601AE" w:rsidRPr="003601AE" w:rsidRDefault="003601AE" w:rsidP="003601AE">
                    <w:pPr>
                      <w:spacing w:after="0"/>
                      <w:jc w:val="center"/>
                      <w:rPr>
                        <w:rFonts w:cs="Arial"/>
                      </w:rPr>
                    </w:pPr>
                    <w:r w:rsidRPr="003601AE">
                      <w:rPr>
                        <w:rFonts w:cs="Arial"/>
                      </w:rPr>
                      <w:t>OFFICIAL</w:t>
                    </w:r>
                  </w:p>
                </w:txbxContent>
              </v:textbox>
              <w10:wrap anchorx="page" anchory="page"/>
            </v:shape>
          </w:pict>
        </mc:Fallback>
      </mc:AlternateContent>
    </w:r>
    <w:r w:rsidR="00AB6874">
      <w:rPr>
        <w:noProof/>
      </w:rPr>
      <mc:AlternateContent>
        <mc:Choice Requires="wps">
          <w:drawing>
            <wp:anchor distT="0" distB="0" distL="114300" distR="114300" simplePos="0" relativeHeight="251658257" behindDoc="0" locked="0" layoutInCell="0" allowOverlap="1" wp14:anchorId="4C2003D3" wp14:editId="26B1F730">
              <wp:simplePos x="0" y="190500"/>
              <wp:positionH relativeFrom="page">
                <wp:align>center</wp:align>
              </wp:positionH>
              <wp:positionV relativeFrom="page">
                <wp:align>top</wp:align>
              </wp:positionV>
              <wp:extent cx="7772400" cy="442595"/>
              <wp:effectExtent l="0" t="0" r="0" b="14605"/>
              <wp:wrapNone/>
              <wp:docPr id="67" name="Text Box 67"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61461F" w14:textId="3B7F6BBA" w:rsidR="00AB6874" w:rsidRPr="00AB6874" w:rsidRDefault="00AB6874" w:rsidP="00AB6874">
                          <w:pPr>
                            <w:spacing w:after="0"/>
                            <w:jc w:val="center"/>
                            <w:rPr>
                              <w:rFonts w:cs="Arial"/>
                            </w:rPr>
                          </w:pPr>
                          <w:r w:rsidRPr="00AB6874">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C2003D3" id="Text Box 67" o:spid="_x0000_s1029" type="#_x0000_t202" alt="{&quot;HashCode&quot;:352122633,&quot;Height&quot;:9999999.0,&quot;Width&quot;:9999999.0,&quot;Placement&quot;:&quot;Header&quot;,&quot;Index&quot;:&quot;Primary&quot;,&quot;Section&quot;:1,&quot;Top&quot;:0.0,&quot;Left&quot;:0.0}" style="position:absolute;margin-left:0;margin-top:0;width:612pt;height:34.85pt;z-index:251658257;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vPFrfGQIAAC0EAAAOAAAAAAAAAAAAAAAAAC4CAABkcnMvZTJvRG9jLnhtbFBLAQItABQABgAI&#10;AAAAIQBVt/s12wAAAAUBAAAPAAAAAAAAAAAAAAAAAHMEAABkcnMvZG93bnJldi54bWxQSwUGAAAA&#10;AAQABADzAAAAewUAAAAA&#10;" o:allowincell="f" filled="f" stroked="f" strokeweight=".5pt">
              <v:textbox inset=",0,,0">
                <w:txbxContent>
                  <w:p w14:paraId="2961461F" w14:textId="3B7F6BBA" w:rsidR="00AB6874" w:rsidRPr="00AB6874" w:rsidRDefault="00AB6874" w:rsidP="00AB6874">
                    <w:pPr>
                      <w:spacing w:after="0"/>
                      <w:jc w:val="center"/>
                      <w:rPr>
                        <w:rFonts w:cs="Arial"/>
                      </w:rPr>
                    </w:pPr>
                    <w:r w:rsidRPr="00AB6874">
                      <w:rPr>
                        <w:rFonts w:cs="Arial"/>
                      </w:rPr>
                      <w:t>OFFICIAL</w:t>
                    </w:r>
                  </w:p>
                </w:txbxContent>
              </v:textbox>
              <w10:wrap anchorx="page" anchory="page"/>
            </v:shape>
          </w:pict>
        </mc:Fallback>
      </mc:AlternateContent>
    </w:r>
    <w:r w:rsidR="00352406">
      <w:rPr>
        <w:noProof/>
      </w:rPr>
      <mc:AlternateContent>
        <mc:Choice Requires="wps">
          <w:drawing>
            <wp:anchor distT="0" distB="0" distL="114300" distR="114300" simplePos="0" relativeHeight="251658250" behindDoc="0" locked="0" layoutInCell="0" allowOverlap="1" wp14:anchorId="480F77CC" wp14:editId="425629FC">
              <wp:simplePos x="0" y="190500"/>
              <wp:positionH relativeFrom="page">
                <wp:align>center</wp:align>
              </wp:positionH>
              <wp:positionV relativeFrom="page">
                <wp:align>top</wp:align>
              </wp:positionV>
              <wp:extent cx="7772400" cy="442595"/>
              <wp:effectExtent l="0" t="0" r="0" b="14605"/>
              <wp:wrapNone/>
              <wp:docPr id="50" name="Text Box 50"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4881B9" w14:textId="18A214E8" w:rsidR="00352406" w:rsidRPr="00352406" w:rsidRDefault="00352406" w:rsidP="00352406">
                          <w:pPr>
                            <w:spacing w:after="0"/>
                            <w:jc w:val="center"/>
                            <w:rPr>
                              <w:rFonts w:cs="Arial"/>
                            </w:rPr>
                          </w:pPr>
                          <w:r w:rsidRPr="00352406">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80F77CC" id="Text Box 50" o:spid="_x0000_s1030" type="#_x0000_t202" alt="{&quot;HashCode&quot;:352122633,&quot;Height&quot;:9999999.0,&quot;Width&quot;:9999999.0,&quot;Placement&quot;:&quot;Header&quot;,&quot;Index&quot;:&quot;Primary&quot;,&quot;Section&quot;:1,&quot;Top&quot;:0.0,&quot;Left&quot;:0.0}" style="position:absolute;margin-left:0;margin-top:0;width:612pt;height:34.85pt;z-index:251658250;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gY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nGL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I38CBgYAgAALQQAAA4AAAAAAAAAAAAAAAAALgIAAGRycy9lMm9Eb2MueG1sUEsBAi0AFAAGAAgA&#10;AAAhAFW3+zXbAAAABQEAAA8AAAAAAAAAAAAAAAAAcgQAAGRycy9kb3ducmV2LnhtbFBLBQYAAAAA&#10;BAAEAPMAAAB6BQAAAAA=&#10;" o:allowincell="f" filled="f" stroked="f" strokeweight=".5pt">
              <v:textbox inset=",0,,0">
                <w:txbxContent>
                  <w:p w14:paraId="624881B9" w14:textId="18A214E8" w:rsidR="00352406" w:rsidRPr="00352406" w:rsidRDefault="00352406" w:rsidP="00352406">
                    <w:pPr>
                      <w:spacing w:after="0"/>
                      <w:jc w:val="center"/>
                      <w:rPr>
                        <w:rFonts w:cs="Arial"/>
                      </w:rPr>
                    </w:pPr>
                    <w:r w:rsidRPr="00352406">
                      <w:rPr>
                        <w:rFonts w:cs="Arial"/>
                      </w:rPr>
                      <w:t>OFFICIAL</w:t>
                    </w:r>
                  </w:p>
                </w:txbxContent>
              </v:textbox>
              <w10:wrap anchorx="page" anchory="page"/>
            </v:shape>
          </w:pict>
        </mc:Fallback>
      </mc:AlternateContent>
    </w:r>
    <w:r w:rsidR="00EE5302">
      <w:rPr>
        <w:noProof/>
      </w:rPr>
      <mc:AlternateContent>
        <mc:Choice Requires="wps">
          <w:drawing>
            <wp:anchor distT="0" distB="0" distL="114300" distR="114300" simplePos="0" relativeHeight="251658242" behindDoc="0" locked="0" layoutInCell="0" allowOverlap="1" wp14:anchorId="5BE9F9D7" wp14:editId="19C94B22">
              <wp:simplePos x="0" y="190500"/>
              <wp:positionH relativeFrom="page">
                <wp:align>center</wp:align>
              </wp:positionH>
              <wp:positionV relativeFrom="page">
                <wp:align>top</wp:align>
              </wp:positionV>
              <wp:extent cx="7772400" cy="463550"/>
              <wp:effectExtent l="0" t="0" r="0" b="12700"/>
              <wp:wrapNone/>
              <wp:docPr id="80" name="Text Box 80" descr="{&quot;HashCode&quot;:-1288817837,&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DEA9B8" w14:textId="61B88E2B" w:rsidR="00EE5302" w:rsidRPr="00E47C3D" w:rsidRDefault="00E47C3D" w:rsidP="00E47C3D">
                          <w:pPr>
                            <w:spacing w:after="0"/>
                            <w:jc w:val="center"/>
                            <w:rPr>
                              <w:rFonts w:ascii="Calibri" w:hAnsi="Calibri" w:cs="Calibri"/>
                            </w:rPr>
                          </w:pPr>
                          <w:r w:rsidRPr="00E47C3D">
                            <w:rPr>
                              <w:rFonts w:ascii="Calibri" w:hAnsi="Calibri" w:cs="Calibri"/>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BE9F9D7" id="Text Box 80" o:spid="_x0000_s1031" type="#_x0000_t202" alt="{&quot;HashCode&quot;:-1288817837,&quot;Height&quot;:9999999.0,&quot;Width&quot;:9999999.0,&quot;Placement&quot;:&quot;Header&quot;,&quot;Index&quot;:&quot;Primary&quot;,&quot;Section&quot;:1,&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5BDEA9B8" w14:textId="61B88E2B" w:rsidR="00EE5302" w:rsidRPr="00E47C3D" w:rsidRDefault="00E47C3D" w:rsidP="00E47C3D">
                    <w:pPr>
                      <w:spacing w:after="0"/>
                      <w:jc w:val="center"/>
                      <w:rPr>
                        <w:rFonts w:ascii="Calibri" w:hAnsi="Calibri" w:cs="Calibri"/>
                      </w:rPr>
                    </w:pPr>
                    <w:r w:rsidRPr="00E47C3D">
                      <w:rPr>
                        <w:rFonts w:ascii="Calibri" w:hAnsi="Calibri" w:cs="Calibri"/>
                      </w:rPr>
                      <w:t>OFFICIAL</w:t>
                    </w:r>
                  </w:p>
                </w:txbxContent>
              </v:textbox>
              <w10:wrap anchorx="page" anchory="page"/>
            </v:shape>
          </w:pict>
        </mc:Fallback>
      </mc:AlternateContent>
    </w:r>
    <w:r w:rsidR="00703599">
      <w:rPr>
        <w:noProof/>
      </w:rPr>
      <mc:AlternateContent>
        <mc:Choice Requires="wps">
          <w:drawing>
            <wp:anchor distT="0" distB="0" distL="114300" distR="114300" simplePos="0" relativeHeight="251658241" behindDoc="0" locked="0" layoutInCell="1" allowOverlap="1" wp14:anchorId="4D049EE5" wp14:editId="5A541744">
              <wp:simplePos x="0" y="0"/>
              <wp:positionH relativeFrom="column">
                <wp:posOffset>2407285</wp:posOffset>
              </wp:positionH>
              <wp:positionV relativeFrom="paragraph">
                <wp:posOffset>-335915</wp:posOffset>
              </wp:positionV>
              <wp:extent cx="4228465" cy="978694"/>
              <wp:effectExtent l="0" t="0" r="635" b="0"/>
              <wp:wrapNone/>
              <wp:docPr id="8" name="Text 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28465" cy="978694"/>
                      </a:xfrm>
                      <a:prstGeom prst="rect">
                        <a:avLst/>
                      </a:prstGeom>
                      <a:solidFill>
                        <a:schemeClr val="accent4">
                          <a:lumMod val="20000"/>
                          <a:lumOff val="80000"/>
                        </a:schemeClr>
                      </a:solidFill>
                      <a:ln w="6350">
                        <a:noFill/>
                      </a:ln>
                    </wps:spPr>
                    <wps:txbx>
                      <w:txbxContent>
                        <w:p w14:paraId="661D0C3C" w14:textId="4ECDE650" w:rsidR="009E444C" w:rsidRPr="001D593F" w:rsidRDefault="00703599" w:rsidP="00BE37DA">
                          <w:r w:rsidRPr="001D593F">
                            <w:t>To replace the image, please click on the graphic and send to back. Right click on the image, choose replace picture. Once done, right click picture and send to back.</w:t>
                          </w:r>
                          <w:r w:rsidR="009E444C" w:rsidRPr="001D593F">
                            <w:t xml:space="preserve"> When using this cover, please right align text on cover page.</w:t>
                          </w:r>
                          <w:r w:rsidR="001D593F">
                            <w:t xml:space="preserve"> Please use Title R and Subtitle R styles where relevant.</w:t>
                          </w:r>
                        </w:p>
                        <w:p w14:paraId="4D526ED8" w14:textId="27CE5D54" w:rsidR="00703599" w:rsidRPr="001D593F" w:rsidRDefault="00703599" w:rsidP="00BE37DA">
                          <w:r w:rsidRPr="001D593F">
                            <w:t>Please delete this box when finished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049EE5" id="Text Box 8" o:spid="_x0000_s1032" type="#_x0000_t202" alt="&quot;&quot;" style="position:absolute;margin-left:189.55pt;margin-top:-26.45pt;width:332.95pt;height:77.0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" fillcolor="#ffebd1 [663]" stroked="f" strokeweight=".5pt">
              <v:textbox>
                <w:txbxContent>
                  <w:p w14:paraId="661D0C3C" w14:textId="4ECDE650" w:rsidR="009E444C" w:rsidRPr="001D593F" w:rsidRDefault="00703599" w:rsidP="00BE37DA">
                    <w:r w:rsidRPr="001D593F">
                      <w:t>To replace the image, please click on the graphic and send to back. Right click on the image, choose replace picture. Once done, right click picture and send to back.</w:t>
                    </w:r>
                    <w:r w:rsidR="009E444C" w:rsidRPr="001D593F">
                      <w:t xml:space="preserve"> When using this cover, please right align text on cover page.</w:t>
                    </w:r>
                    <w:r w:rsidR="001D593F">
                      <w:t xml:space="preserve"> Please use Title R and Subtitle R styles where relevant.</w:t>
                    </w:r>
                  </w:p>
                  <w:p w14:paraId="4D526ED8" w14:textId="27CE5D54" w:rsidR="00703599" w:rsidRPr="001D593F" w:rsidRDefault="00703599" w:rsidP="00BE37DA">
                    <w:r w:rsidRPr="001D593F">
                      <w:t>Please delete this box when finished</w:t>
                    </w:r>
                  </w:p>
                </w:txbxContent>
              </v:textbox>
            </v:shape>
          </w:pict>
        </mc:Fallback>
      </mc:AlternateContent>
    </w:r>
    <w:r w:rsidR="001A31D9">
      <w:rPr>
        <w:noProof/>
        <w:lang w:eastAsia="en-AU"/>
      </w:rPr>
      <w:drawing>
        <wp:anchor distT="0" distB="0" distL="114300" distR="114300" simplePos="0" relativeHeight="251658240" behindDoc="1" locked="1" layoutInCell="1" allowOverlap="1" wp14:anchorId="3FB70610" wp14:editId="670D6338">
          <wp:simplePos x="0" y="0"/>
          <wp:positionH relativeFrom="page">
            <wp:align>left</wp:align>
          </wp:positionH>
          <wp:positionV relativeFrom="page">
            <wp:align>top</wp:align>
          </wp:positionV>
          <wp:extent cx="7560000" cy="10684800"/>
          <wp:effectExtent l="0" t="0" r="3175" b="2540"/>
          <wp:wrapNone/>
          <wp:docPr id="13089" name="Picture 130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r w:rsidR="001A31D9">
      <w:rPr>
        <w:noProof/>
      </w:rPr>
      <w:drawing>
        <wp:anchor distT="0" distB="0" distL="114300" distR="114300" simplePos="0" relativeHeight="251658252" behindDoc="1" locked="1" layoutInCell="1" allowOverlap="1" wp14:anchorId="127E032F" wp14:editId="07A43B2E">
          <wp:simplePos x="0" y="0"/>
          <wp:positionH relativeFrom="page">
            <wp:align>left</wp:align>
          </wp:positionH>
          <wp:positionV relativeFrom="page">
            <wp:align>top</wp:align>
          </wp:positionV>
          <wp:extent cx="7559675" cy="10688955"/>
          <wp:effectExtent l="0" t="0" r="3175" b="0"/>
          <wp:wrapNone/>
          <wp:docPr id="13100" name="Picture 13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60000" cy="10689565"/>
                  </a:xfrm>
                  <a:prstGeom prst="rect">
                    <a:avLst/>
                  </a:prstGeom>
                </pic:spPr>
              </pic:pic>
            </a:graphicData>
          </a:graphic>
          <wp14:sizeRelH relativeFrom="margin">
            <wp14:pctWidth>0</wp14:pctWidth>
          </wp14:sizeRelH>
          <wp14:sizeRelV relativeFrom="margin">
            <wp14:pctHeight>0</wp14:pctHeight>
          </wp14:sizeRelV>
        </wp:anchor>
      </w:drawing>
    </w:r>
    <w:r w:rsidR="00CC6E7E">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D123D" w14:textId="36099D41" w:rsidR="00F566B6" w:rsidRDefault="00F148EC" w:rsidP="00CF4C79">
    <w:r>
      <w:rPr>
        <w:noProof/>
      </w:rPr>
      <mc:AlternateContent>
        <mc:Choice Requires="wps">
          <w:drawing>
            <wp:anchor distT="0" distB="0" distL="114300" distR="114300" simplePos="0" relativeHeight="251658277" behindDoc="0" locked="0" layoutInCell="0" allowOverlap="1" wp14:anchorId="29E2A699" wp14:editId="4A0DE094">
              <wp:simplePos x="0" y="0"/>
              <wp:positionH relativeFrom="page">
                <wp:align>center</wp:align>
              </wp:positionH>
              <wp:positionV relativeFrom="page">
                <wp:align>top</wp:align>
              </wp:positionV>
              <wp:extent cx="7772400" cy="442595"/>
              <wp:effectExtent l="0" t="0" r="0" b="14605"/>
              <wp:wrapNone/>
              <wp:docPr id="766" name="Text Box 766"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02AE91" w14:textId="6092F854" w:rsidR="00F148EC" w:rsidRPr="00534C5D" w:rsidRDefault="00534C5D" w:rsidP="00534C5D">
                          <w:pPr>
                            <w:spacing w:after="0"/>
                            <w:jc w:val="center"/>
                            <w:rPr>
                              <w:rFonts w:cs="Arial"/>
                            </w:rPr>
                          </w:pPr>
                          <w:r w:rsidRPr="00534C5D">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9E2A699" id="_x0000_t202" coordsize="21600,21600" o:spt="202" path="m,l,21600r21600,l21600,xe">
              <v:stroke joinstyle="miter"/>
              <v:path gradientshapeok="t" o:connecttype="rect"/>
            </v:shapetype>
            <v:shape id="Text Box 766" o:spid="_x0000_s1047" type="#_x0000_t202" alt="{&quot;HashCode&quot;:352122633,&quot;Height&quot;:9999999.0,&quot;Width&quot;:9999999.0,&quot;Placement&quot;:&quot;Header&quot;,&quot;Index&quot;:&quot;FirstPage&quot;,&quot;Section&quot;:1,&quot;Top&quot;:0.0,&quot;Left&quot;:0.0}" style="position:absolute;margin-left:0;margin-top:0;width:612pt;height:34.85pt;z-index:251658277;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nkwGQ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Cz6+LLKF8kj7IfTUeydXNQ2x&#10;Fj48CySuaW7Sb3iiQxugZnCyOKsAf/3NH/OJAopy1pJ2Cu5/7gUqzsx3S+TcjiaTKLZ0IQPferdn&#10;r90390CyHNELcTKZMTeYs6kRmleS9zJ2o5CwknoWXAY8X+5Dr2V6IFItlymNhOVEWNuNk7F4BDSC&#10;+9K9CnQnBgJx9whnfYn8HRF9bk/Fch9A14mlCHGP5wl5EmXi+fSAourf3lPW9ZkvfgM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TrnkwGQIAAC4EAAAOAAAAAAAAAAAAAAAAAC4CAABkcnMvZTJvRG9jLnhtbFBLAQItABQABgAI&#10;AAAAIQBVt/s12wAAAAUBAAAPAAAAAAAAAAAAAAAAAHMEAABkcnMvZG93bnJldi54bWxQSwUGAAAA&#10;AAQABADzAAAAewUAAAAA&#10;" o:allowincell="f" filled="f" stroked="f" strokeweight=".5pt">
              <v:textbox inset=",0,,0">
                <w:txbxContent>
                  <w:p w14:paraId="7302AE91" w14:textId="6092F854" w:rsidR="00F148EC" w:rsidRPr="00534C5D" w:rsidRDefault="00534C5D" w:rsidP="00534C5D">
                    <w:pPr>
                      <w:spacing w:after="0"/>
                      <w:jc w:val="center"/>
                      <w:rPr>
                        <w:rFonts w:cs="Arial"/>
                      </w:rPr>
                    </w:pPr>
                    <w:r w:rsidRPr="00534C5D">
                      <w:rPr>
                        <w:rFonts w:cs="Arial"/>
                      </w:rPr>
                      <w:t>OFFICIAL</w:t>
                    </w:r>
                  </w:p>
                </w:txbxContent>
              </v:textbox>
              <w10:wrap anchorx="page" anchory="page"/>
            </v:shape>
          </w:pict>
        </mc:Fallback>
      </mc:AlternateContent>
    </w:r>
    <w:r w:rsidR="009016F6">
      <w:rPr>
        <w:noProof/>
      </w:rPr>
      <mc:AlternateContent>
        <mc:Choice Requires="wps">
          <w:drawing>
            <wp:anchor distT="0" distB="0" distL="114300" distR="114300" simplePos="0" relativeHeight="251658271" behindDoc="0" locked="0" layoutInCell="0" allowOverlap="1" wp14:anchorId="1AA9E7E5" wp14:editId="18D4E469">
              <wp:simplePos x="0" y="0"/>
              <wp:positionH relativeFrom="page">
                <wp:align>center</wp:align>
              </wp:positionH>
              <wp:positionV relativeFrom="page">
                <wp:align>top</wp:align>
              </wp:positionV>
              <wp:extent cx="7772400" cy="442595"/>
              <wp:effectExtent l="0" t="0" r="0" b="14605"/>
              <wp:wrapNone/>
              <wp:docPr id="751" name="Text Box 751"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F38A2FD" w14:textId="62D575E5" w:rsidR="009016F6" w:rsidRPr="009016F6" w:rsidRDefault="009016F6" w:rsidP="009016F6">
                          <w:pPr>
                            <w:spacing w:after="0"/>
                            <w:jc w:val="center"/>
                            <w:rPr>
                              <w:rFonts w:cs="Arial"/>
                            </w:rPr>
                          </w:pPr>
                          <w:r w:rsidRPr="009016F6">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AA9E7E5" id="Text Box 751" o:spid="_x0000_s1048" type="#_x0000_t202" alt="{&quot;HashCode&quot;:352122633,&quot;Height&quot;:9999999.0,&quot;Width&quot;:9999999.0,&quot;Placement&quot;:&quot;Header&quot;,&quot;Index&quot;:&quot;FirstPage&quot;,&quot;Section&quot;:1,&quot;Top&quot;:0.0,&quot;Left&quot;:0.0}" style="position:absolute;margin-left:0;margin-top:0;width:612pt;height:34.85pt;z-index:251658271;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xLa1ihoCAAAuBAAADgAAAAAAAAAAAAAAAAAuAgAAZHJzL2Uyb0RvYy54bWxQSwECLQAUAAYA&#10;CAAAACEAVbf7NdsAAAAFAQAADwAAAAAAAAAAAAAAAAB0BAAAZHJzL2Rvd25yZXYueG1sUEsFBgAA&#10;AAAEAAQA8wAAAHwFAAAAAA==&#10;" o:allowincell="f" filled="f" stroked="f" strokeweight=".5pt">
              <v:textbox inset=",0,,0">
                <w:txbxContent>
                  <w:p w14:paraId="5F38A2FD" w14:textId="62D575E5" w:rsidR="009016F6" w:rsidRPr="009016F6" w:rsidRDefault="009016F6" w:rsidP="009016F6">
                    <w:pPr>
                      <w:spacing w:after="0"/>
                      <w:jc w:val="center"/>
                      <w:rPr>
                        <w:rFonts w:cs="Arial"/>
                      </w:rPr>
                    </w:pPr>
                    <w:r w:rsidRPr="009016F6">
                      <w:rPr>
                        <w:rFonts w:cs="Arial"/>
                      </w:rPr>
                      <w:t>OFFICIAL</w:t>
                    </w:r>
                  </w:p>
                </w:txbxContent>
              </v:textbox>
              <w10:wrap anchorx="page" anchory="page"/>
            </v:shape>
          </w:pict>
        </mc:Fallback>
      </mc:AlternateContent>
    </w:r>
    <w:r w:rsidR="003601AE">
      <w:rPr>
        <w:noProof/>
      </w:rPr>
      <mc:AlternateContent>
        <mc:Choice Requires="wps">
          <w:drawing>
            <wp:anchor distT="0" distB="0" distL="114300" distR="114300" simplePos="0" relativeHeight="251658267" behindDoc="0" locked="0" layoutInCell="0" allowOverlap="1" wp14:anchorId="56360BF1" wp14:editId="16F1BE44">
              <wp:simplePos x="0" y="0"/>
              <wp:positionH relativeFrom="page">
                <wp:align>center</wp:align>
              </wp:positionH>
              <wp:positionV relativeFrom="page">
                <wp:align>top</wp:align>
              </wp:positionV>
              <wp:extent cx="7772400" cy="442595"/>
              <wp:effectExtent l="0" t="0" r="0" b="14605"/>
              <wp:wrapNone/>
              <wp:docPr id="36" name="Text Box 36"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B3F56F" w14:textId="54178D7B" w:rsidR="003601AE" w:rsidRPr="003601AE" w:rsidRDefault="003601AE" w:rsidP="003601AE">
                          <w:pPr>
                            <w:spacing w:after="0"/>
                            <w:jc w:val="center"/>
                            <w:rPr>
                              <w:rFonts w:cs="Arial"/>
                            </w:rPr>
                          </w:pPr>
                          <w:r w:rsidRPr="003601AE">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6360BF1" id="Text Box 36" o:spid="_x0000_s1049" type="#_x0000_t202" alt="{&quot;HashCode&quot;:352122633,&quot;Height&quot;:9999999.0,&quot;Width&quot;:9999999.0,&quot;Placement&quot;:&quot;Header&quot;,&quot;Index&quot;:&quot;FirstPage&quot;,&quot;Section&quot;:1,&quot;Top&quot;:0.0,&quot;Left&quot;:0.0}" style="position:absolute;margin-left:0;margin-top:0;width:612pt;height:34.85pt;z-index:251658267;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SUEO4xoCAAAuBAAADgAAAAAAAAAAAAAAAAAuAgAAZHJzL2Uyb0RvYy54bWxQSwECLQAUAAYA&#10;CAAAACEAVbf7NdsAAAAFAQAADwAAAAAAAAAAAAAAAAB0BAAAZHJzL2Rvd25yZXYueG1sUEsFBgAA&#10;AAAEAAQA8wAAAHwFAAAAAA==&#10;" o:allowincell="f" filled="f" stroked="f" strokeweight=".5pt">
              <v:textbox inset=",0,,0">
                <w:txbxContent>
                  <w:p w14:paraId="16B3F56F" w14:textId="54178D7B" w:rsidR="003601AE" w:rsidRPr="003601AE" w:rsidRDefault="003601AE" w:rsidP="003601AE">
                    <w:pPr>
                      <w:spacing w:after="0"/>
                      <w:jc w:val="center"/>
                      <w:rPr>
                        <w:rFonts w:cs="Arial"/>
                      </w:rPr>
                    </w:pPr>
                    <w:r w:rsidRPr="003601AE">
                      <w:rPr>
                        <w:rFonts w:cs="Arial"/>
                      </w:rPr>
                      <w:t>OFFICIAL</w:t>
                    </w:r>
                  </w:p>
                </w:txbxContent>
              </v:textbox>
              <w10:wrap anchorx="page" anchory="page"/>
            </v:shape>
          </w:pict>
        </mc:Fallback>
      </mc:AlternateContent>
    </w:r>
    <w:r w:rsidR="00AB6874">
      <w:rPr>
        <w:noProof/>
      </w:rPr>
      <mc:AlternateContent>
        <mc:Choice Requires="wps">
          <w:drawing>
            <wp:anchor distT="0" distB="0" distL="114300" distR="114300" simplePos="0" relativeHeight="251658258" behindDoc="0" locked="0" layoutInCell="0" allowOverlap="1" wp14:anchorId="28864A8C" wp14:editId="0D601722">
              <wp:simplePos x="0" y="0"/>
              <wp:positionH relativeFrom="page">
                <wp:align>center</wp:align>
              </wp:positionH>
              <wp:positionV relativeFrom="page">
                <wp:align>top</wp:align>
              </wp:positionV>
              <wp:extent cx="7772400" cy="442595"/>
              <wp:effectExtent l="0" t="0" r="0" b="14605"/>
              <wp:wrapNone/>
              <wp:docPr id="75" name="Text Box 75"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8B8A8F" w14:textId="4C6B1B91" w:rsidR="00AB6874" w:rsidRPr="00AB6874" w:rsidRDefault="00AB6874" w:rsidP="00AB6874">
                          <w:pPr>
                            <w:spacing w:after="0"/>
                            <w:jc w:val="center"/>
                            <w:rPr>
                              <w:rFonts w:cs="Arial"/>
                            </w:rPr>
                          </w:pPr>
                          <w:r w:rsidRPr="00AB6874">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8864A8C" id="Text Box 75" o:spid="_x0000_s1050" type="#_x0000_t202" alt="{&quot;HashCode&quot;:352122633,&quot;Height&quot;:9999999.0,&quot;Width&quot;:9999999.0,&quot;Placement&quot;:&quot;Header&quot;,&quot;Index&quot;:&quot;FirstPage&quot;,&quot;Section&quot;:1,&quot;Top&quot;:0.0,&quot;Left&quot;:0.0}" style="position:absolute;margin-left:0;margin-top:0;width:612pt;height:34.85pt;z-index:251658258;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" o:allowincell="f" filled="f" stroked="f" strokeweight=".5pt">
              <v:textbox inset=",0,,0">
                <w:txbxContent>
                  <w:p w14:paraId="5B8B8A8F" w14:textId="4C6B1B91" w:rsidR="00AB6874" w:rsidRPr="00AB6874" w:rsidRDefault="00AB6874" w:rsidP="00AB6874">
                    <w:pPr>
                      <w:spacing w:after="0"/>
                      <w:jc w:val="center"/>
                      <w:rPr>
                        <w:rFonts w:cs="Arial"/>
                      </w:rPr>
                    </w:pPr>
                    <w:r w:rsidRPr="00AB6874">
                      <w:rPr>
                        <w:rFonts w:cs="Arial"/>
                      </w:rPr>
                      <w:t>OFFICIAL</w:t>
                    </w:r>
                  </w:p>
                </w:txbxContent>
              </v:textbox>
              <w10:wrap anchorx="page" anchory="page"/>
            </v:shape>
          </w:pict>
        </mc:Fallback>
      </mc:AlternateContent>
    </w:r>
    <w:r w:rsidR="00352406">
      <w:rPr>
        <w:noProof/>
      </w:rPr>
      <mc:AlternateContent>
        <mc:Choice Requires="wps">
          <w:drawing>
            <wp:anchor distT="0" distB="0" distL="114300" distR="114300" simplePos="0" relativeHeight="251658251" behindDoc="0" locked="0" layoutInCell="0" allowOverlap="1" wp14:anchorId="7C1BADFD" wp14:editId="13AC9740">
              <wp:simplePos x="0" y="0"/>
              <wp:positionH relativeFrom="page">
                <wp:align>center</wp:align>
              </wp:positionH>
              <wp:positionV relativeFrom="page">
                <wp:align>top</wp:align>
              </wp:positionV>
              <wp:extent cx="7772400" cy="442595"/>
              <wp:effectExtent l="0" t="0" r="0" b="14605"/>
              <wp:wrapNone/>
              <wp:docPr id="51" name="Text Box 51"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3CCD5A" w14:textId="14C6A331" w:rsidR="00352406" w:rsidRPr="00352406" w:rsidRDefault="00352406" w:rsidP="00352406">
                          <w:pPr>
                            <w:spacing w:after="0"/>
                            <w:jc w:val="center"/>
                            <w:rPr>
                              <w:rFonts w:cs="Arial"/>
                            </w:rPr>
                          </w:pPr>
                          <w:r w:rsidRPr="00352406">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C1BADFD" id="Text Box 51" o:spid="_x0000_s1051" type="#_x0000_t202" alt="{&quot;HashCode&quot;:352122633,&quot;Height&quot;:9999999.0,&quot;Width&quot;:9999999.0,&quot;Placement&quot;:&quot;Header&quot;,&quot;Index&quot;:&quot;FirstPage&quot;,&quot;Section&quot;:1,&quot;Top&quot;:0.0,&quot;Left&quot;:0.0}" style="position:absolute;margin-left:0;margin-top:0;width:612pt;height:34.85pt;z-index:251658251;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dNGQ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Cz5OE0TXFsoj7YfQU++dXNU0&#10;xFr48CyQuKa5Sb/hiQ5tgJrByeKsAvz1N3/MJwooyllL2im4/7kXqDgz3y2RczuaTKLY0oUMfOvd&#10;nr1239wDyXJEL8TJZMbcYM6mRmheSd7L2I1CwkrqWXAZ8Hy5D72W6YFItVymNBKWE2FtN07G4hHQ&#10;CO5L9yrQnRgIxN0jnPUl8ndE9Lk9Fct9AF0nlq54npAnUSaeTw8oqv7tPWVdn/niNwA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mdudNGQIAAC4EAAAOAAAAAAAAAAAAAAAAAC4CAABkcnMvZTJvRG9jLnhtbFBLAQItABQABgAI&#10;AAAAIQBVt/s12wAAAAUBAAAPAAAAAAAAAAAAAAAAAHMEAABkcnMvZG93bnJldi54bWxQSwUGAAAA&#10;AAQABADzAAAAewUAAAAA&#10;" o:allowincell="f" filled="f" stroked="f" strokeweight=".5pt">
              <v:textbox inset=",0,,0">
                <w:txbxContent>
                  <w:p w14:paraId="623CCD5A" w14:textId="14C6A331" w:rsidR="00352406" w:rsidRPr="00352406" w:rsidRDefault="00352406" w:rsidP="00352406">
                    <w:pPr>
                      <w:spacing w:after="0"/>
                      <w:jc w:val="center"/>
                      <w:rPr>
                        <w:rFonts w:cs="Arial"/>
                      </w:rPr>
                    </w:pPr>
                    <w:r w:rsidRPr="00352406">
                      <w:rPr>
                        <w:rFonts w:cs="Arial"/>
                      </w:rPr>
                      <w:t>OFFICIAL</w:t>
                    </w:r>
                  </w:p>
                </w:txbxContent>
              </v:textbox>
              <w10:wrap anchorx="page" anchory="page"/>
            </v:shape>
          </w:pict>
        </mc:Fallback>
      </mc:AlternateContent>
    </w:r>
    <w:r w:rsidR="00EE5302">
      <w:rPr>
        <w:noProof/>
      </w:rPr>
      <mc:AlternateContent>
        <mc:Choice Requires="wps">
          <w:drawing>
            <wp:anchor distT="0" distB="0" distL="114300" distR="114300" simplePos="0" relativeHeight="251658243" behindDoc="0" locked="0" layoutInCell="0" allowOverlap="1" wp14:anchorId="54D2DF55" wp14:editId="32AD0FE4">
              <wp:simplePos x="0" y="0"/>
              <wp:positionH relativeFrom="page">
                <wp:align>center</wp:align>
              </wp:positionH>
              <wp:positionV relativeFrom="page">
                <wp:align>top</wp:align>
              </wp:positionV>
              <wp:extent cx="7772400" cy="463550"/>
              <wp:effectExtent l="0" t="0" r="0" b="12700"/>
              <wp:wrapNone/>
              <wp:docPr id="81" name="Text Box 81" descr="{&quot;HashCode&quot;:-1288817837,&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E86B9A" w14:textId="71EDBD04" w:rsidR="00EE5302" w:rsidRPr="00E47C3D" w:rsidRDefault="00E47C3D" w:rsidP="00E47C3D">
                          <w:pPr>
                            <w:spacing w:after="0"/>
                            <w:jc w:val="center"/>
                            <w:rPr>
                              <w:rFonts w:ascii="Calibri" w:hAnsi="Calibri" w:cs="Calibri"/>
                            </w:rPr>
                          </w:pPr>
                          <w:r w:rsidRPr="00E47C3D">
                            <w:rPr>
                              <w:rFonts w:ascii="Calibri" w:hAnsi="Calibri" w:cs="Calibri"/>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4D2DF55" id="Text Box 81" o:spid="_x0000_s1052" type="#_x0000_t202" alt="{&quot;HashCode&quot;:-1288817837,&quot;Height&quot;:9999999.0,&quot;Width&quot;:9999999.0,&quot;Placement&quot;:&quot;Header&quot;,&quot;Index&quot;:&quot;FirstPage&quot;,&quot;Section&quot;:1,&quot;Top&quot;:0.0,&quot;Left&quot;:0.0}" style="position:absolute;margin-left:0;margin-top:0;width:612pt;height:36.5pt;z-index:251658243;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7mGg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UlncyGRXZQnXA/Bz313vK1wiE2&#10;zIdn5pBrnBv1G57wkBqwGZwtSmpwv/7mj/lIAUYpaVE7JfU/D8wJSvR3g+R8GU+nUWzpgoZ7690N&#10;XnNo7gFlOcY/xPJkxtygB1M6aF5R3qvYDUPMcOxZUh7ccLkPvZbxB+FitUppKCzLwsZsLY/FI6AR&#10;3JfulTl7ZiAgd48w6IsV74joc3sqVocAUiWWIsQ9nmfkUZSJvPMPFFX/9p6yrr/58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V+W7mGgIAAC4EAAAOAAAAAAAAAAAAAAAAAC4CAABkcnMvZTJvRG9jLnhtbFBLAQItABQABgAI&#10;AAAAIQC+Hwq32gAAAAUBAAAPAAAAAAAAAAAAAAAAAHQEAABkcnMvZG93bnJldi54bWxQSwUGAAAA&#10;AAQABADzAAAAewUAAAAA&#10;" o:allowincell="f" filled="f" stroked="f" strokeweight=".5pt">
              <v:textbox inset=",0,,0">
                <w:txbxContent>
                  <w:p w14:paraId="6CE86B9A" w14:textId="71EDBD04" w:rsidR="00EE5302" w:rsidRPr="00E47C3D" w:rsidRDefault="00E47C3D" w:rsidP="00E47C3D">
                    <w:pPr>
                      <w:spacing w:after="0"/>
                      <w:jc w:val="center"/>
                      <w:rPr>
                        <w:rFonts w:ascii="Calibri" w:hAnsi="Calibri" w:cs="Calibri"/>
                      </w:rPr>
                    </w:pPr>
                    <w:r w:rsidRPr="00E47C3D">
                      <w:rPr>
                        <w:rFonts w:ascii="Calibri" w:hAnsi="Calibri" w:cs="Calibri"/>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64958" w14:textId="7B3A995E" w:rsidR="00306B4E" w:rsidRDefault="00F148EC" w:rsidP="0063509A">
    <w:r>
      <w:rPr>
        <w:noProof/>
        <w:lang w:eastAsia="en-AU"/>
      </w:rPr>
      <mc:AlternateContent>
        <mc:Choice Requires="wps">
          <w:drawing>
            <wp:anchor distT="0" distB="0" distL="114300" distR="114300" simplePos="0" relativeHeight="251658264" behindDoc="0" locked="0" layoutInCell="0" allowOverlap="1" wp14:anchorId="121A95D9" wp14:editId="5B4818F9">
              <wp:simplePos x="0" y="0"/>
              <wp:positionH relativeFrom="page">
                <wp:align>center</wp:align>
              </wp:positionH>
              <wp:positionV relativeFrom="page">
                <wp:align>top</wp:align>
              </wp:positionV>
              <wp:extent cx="7772400" cy="442595"/>
              <wp:effectExtent l="0" t="0" r="0" b="14605"/>
              <wp:wrapNone/>
              <wp:docPr id="767" name="Text Box 767" descr="{&quot;HashCode&quot;:352122633,&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30FA2A" w14:textId="3B19439A" w:rsidR="00F148EC" w:rsidRPr="00F148EC" w:rsidRDefault="00F148EC" w:rsidP="00F148EC">
                          <w:pPr>
                            <w:spacing w:after="0"/>
                            <w:jc w:val="center"/>
                            <w:rPr>
                              <w:rFonts w:cs="Arial"/>
                            </w:rPr>
                          </w:pPr>
                          <w:r w:rsidRPr="00F148EC">
                            <w:rPr>
                              <w:rFonts w:cs="Arial"/>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21A95D9" id="_x0000_t202" coordsize="21600,21600" o:spt="202" path="m,l,21600r21600,l21600,xe">
              <v:stroke joinstyle="miter"/>
              <v:path gradientshapeok="t" o:connecttype="rect"/>
            </v:shapetype>
            <v:shape id="Text Box 767" o:spid="_x0000_s1067" type="#_x0000_t202" alt="{&quot;HashCode&quot;:352122633,&quot;Height&quot;:9999999.0,&quot;Width&quot;:9999999.0,&quot;Placement&quot;:&quot;Header&quot;,&quot;Index&quot;:&quot;Primary&quot;,&quot;Section&quot;:2,&quot;Top&quot;:0.0,&quot;Left&quot;:0.0}" style="position:absolute;margin-left:0;margin-top:0;width:612pt;height:34.85pt;z-index:251658264;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9rtGQ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aYrLIlsoj7QfQk+9d3JV0xBr&#10;4cOzQOKa5ib9hic6tAFqBieLswrw19/8MZ8ooChnLWmn4P7nXqDizHy3RM7taDKJYksXMvCtd3v2&#10;2n1zDyTLEb0QJ5MZc4M5mxqheSV5L2M3CgkrqWfBZcDz5T70WqYHItVymdJIWE6Etd04GYtHQCO4&#10;L92rQHdiIBB3j3DWl8jfEdHn9lQs9wF0nViKEPd4npAnUSaeTw8oqv7tPWVdn/niNwA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CtO9rtGQIAAC4EAAAOAAAAAAAAAAAAAAAAAC4CAABkcnMvZTJvRG9jLnhtbFBLAQItABQABgAI&#10;AAAAIQBVt/s12wAAAAUBAAAPAAAAAAAAAAAAAAAAAHMEAABkcnMvZG93bnJldi54bWxQSwUGAAAA&#10;AAQABADzAAAAewUAAAAA&#10;" o:allowincell="f" filled="f" stroked="f" strokeweight=".5pt">
              <v:textbox inset=",0,,0">
                <w:txbxContent>
                  <w:p w14:paraId="4730FA2A" w14:textId="3B19439A" w:rsidR="00F148EC" w:rsidRPr="00F148EC" w:rsidRDefault="00F148EC" w:rsidP="00F148EC">
                    <w:pPr>
                      <w:spacing w:after="0"/>
                      <w:jc w:val="center"/>
                      <w:rPr>
                        <w:rFonts w:cs="Arial"/>
                      </w:rPr>
                    </w:pPr>
                    <w:r w:rsidRPr="00F148EC">
                      <w:rPr>
                        <w:rFonts w:cs="Arial"/>
                      </w:rPr>
                      <w:t>OFFICIAL</w:t>
                    </w:r>
                  </w:p>
                </w:txbxContent>
              </v:textbox>
              <w10:wrap anchorx="page" anchory="page"/>
            </v:shape>
          </w:pict>
        </mc:Fallback>
      </mc:AlternateContent>
    </w:r>
    <w:r w:rsidR="00997186">
      <w:rPr>
        <w:noProof/>
        <w:lang w:eastAsia="en-AU"/>
      </w:rPr>
      <mc:AlternateContent>
        <mc:Choice Requires="wps">
          <w:drawing>
            <wp:anchor distT="0" distB="0" distL="114300" distR="114300" simplePos="0" relativeHeight="251658262" behindDoc="0" locked="0" layoutInCell="0" allowOverlap="1" wp14:anchorId="3145D3A8" wp14:editId="05EC6AAD">
              <wp:simplePos x="0" y="0"/>
              <wp:positionH relativeFrom="page">
                <wp:posOffset>0</wp:posOffset>
              </wp:positionH>
              <wp:positionV relativeFrom="page">
                <wp:posOffset>190500</wp:posOffset>
              </wp:positionV>
              <wp:extent cx="7556500" cy="273050"/>
              <wp:effectExtent l="0" t="0" r="0" b="12700"/>
              <wp:wrapNone/>
              <wp:docPr id="10" name="Text Box 10" descr="{&quot;HashCode&quot;:-1288817837,&quot;Height&quot;:842.0,&quot;Width&quot;:595.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18601EC" w14:textId="114A3028" w:rsidR="00997186" w:rsidRPr="00997186" w:rsidRDefault="00997186" w:rsidP="002B6B07">
                          <w:r w:rsidRPr="00997186">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 w14:anchorId="3145D3A8" id="Text Box 10" o:spid="_x0000_s1068" type="#_x0000_t202" alt="{&quot;HashCode&quot;:-1288817837,&quot;Height&quot;:842.0,&quot;Width&quot;:595.0,&quot;Placement&quot;:&quot;Header&quot;,&quot;Index&quot;:&quot;Primary&quot;,&quot;Section&quot;:3,&quot;Top&quot;:0.0,&quot;Left&quot;:0.0}" style="position:absolute;margin-left:0;margin-top:15pt;width:595pt;height:21.5pt;z-index:25165826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" o:allowincell="f" filled="f" stroked="f" strokeweight=".5pt">
              <v:textbox inset=",0,,0">
                <w:txbxContent>
                  <w:p w14:paraId="118601EC" w14:textId="114A3028" w:rsidR="00997186" w:rsidRPr="00997186" w:rsidRDefault="00997186" w:rsidP="002B6B07">
                    <w:r w:rsidRPr="00997186">
                      <w:t>OFFICIAL</w:t>
                    </w:r>
                  </w:p>
                </w:txbxContent>
              </v:textbox>
              <w10:wrap anchorx="page" anchory="page"/>
            </v:shape>
          </w:pict>
        </mc:Fallback>
      </mc:AlternateContent>
    </w:r>
    <w:r w:rsidR="0069611C" w:rsidRPr="00D62D1E">
      <w:rPr>
        <w:noProof/>
        <w:lang w:eastAsia="en-AU"/>
      </w:rPr>
      <w:drawing>
        <wp:anchor distT="0" distB="0" distL="114300" distR="114300" simplePos="0" relativeHeight="251658263" behindDoc="1" locked="0" layoutInCell="1" allowOverlap="1" wp14:anchorId="24EAFCB2" wp14:editId="5B89941F">
          <wp:simplePos x="0" y="0"/>
          <wp:positionH relativeFrom="page">
            <wp:posOffset>0</wp:posOffset>
          </wp:positionH>
          <wp:positionV relativeFrom="page">
            <wp:posOffset>0</wp:posOffset>
          </wp:positionV>
          <wp:extent cx="7560000" cy="10684800"/>
          <wp:effectExtent l="0" t="0" r="3175" b="2540"/>
          <wp:wrapNone/>
          <wp:docPr id="13101" name="Picture 13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t="22" b="22"/>
                  <a:stretch>
                    <a:fillRect/>
                  </a:stretch>
                </pic:blipFill>
                <pic:spPr bwMode="auto">
                  <a:xfrm>
                    <a:off x="0" y="0"/>
                    <a:ext cx="7560000" cy="1068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218D4C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A6352D"/>
    <w:multiLevelType w:val="hybridMultilevel"/>
    <w:tmpl w:val="59603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63B65BB"/>
    <w:multiLevelType w:val="hybridMultilevel"/>
    <w:tmpl w:val="545A9BA2"/>
    <w:lvl w:ilvl="0" w:tplc="59ACA0FE">
      <w:start w:val="1"/>
      <w:numFmt w:val="bullet"/>
      <w:pStyle w:val="Body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9AF6B75"/>
    <w:multiLevelType w:val="hybridMultilevel"/>
    <w:tmpl w:val="8C8A1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75539F0"/>
    <w:multiLevelType w:val="multilevel"/>
    <w:tmpl w:val="DD5E233A"/>
    <w:lvl w:ilvl="0">
      <w:start w:val="4"/>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 w15:restartNumberingAfterBreak="0">
    <w:nsid w:val="59956C79"/>
    <w:multiLevelType w:val="hybridMultilevel"/>
    <w:tmpl w:val="508ECE76"/>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6" w15:restartNumberingAfterBreak="0">
    <w:nsid w:val="5C2F398B"/>
    <w:multiLevelType w:val="hybridMultilevel"/>
    <w:tmpl w:val="7D386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D5B2F01"/>
    <w:multiLevelType w:val="hybridMultilevel"/>
    <w:tmpl w:val="F97EDF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DB77491"/>
    <w:multiLevelType w:val="hybridMultilevel"/>
    <w:tmpl w:val="DE02AA38"/>
    <w:lvl w:ilvl="0" w:tplc="A42250FA">
      <w:start w:val="1"/>
      <w:numFmt w:val="bullet"/>
      <w:pStyle w:val="Agbulletlis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57D7D85"/>
    <w:multiLevelType w:val="hybridMultilevel"/>
    <w:tmpl w:val="31ECADE2"/>
    <w:lvl w:ilvl="0" w:tplc="7A987D9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D5A3E3B"/>
    <w:multiLevelType w:val="hybridMultilevel"/>
    <w:tmpl w:val="5A0ACE02"/>
    <w:lvl w:ilvl="0" w:tplc="72E406CC">
      <w:numFmt w:val="bullet"/>
      <w:lvlText w:val="•"/>
      <w:lvlJc w:val="left"/>
      <w:pPr>
        <w:ind w:left="1080" w:hanging="72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6609127">
    <w:abstractNumId w:val="0"/>
  </w:num>
  <w:num w:numId="2" w16cid:durableId="582102463">
    <w:abstractNumId w:val="8"/>
  </w:num>
  <w:num w:numId="3" w16cid:durableId="1193031345">
    <w:abstractNumId w:val="2"/>
  </w:num>
  <w:num w:numId="4" w16cid:durableId="310405360">
    <w:abstractNumId w:val="7"/>
  </w:num>
  <w:num w:numId="5" w16cid:durableId="1871338778">
    <w:abstractNumId w:val="10"/>
  </w:num>
  <w:num w:numId="6" w16cid:durableId="1799489368">
    <w:abstractNumId w:val="6"/>
  </w:num>
  <w:num w:numId="7" w16cid:durableId="478233274">
    <w:abstractNumId w:val="0"/>
  </w:num>
  <w:num w:numId="8" w16cid:durableId="1949268391">
    <w:abstractNumId w:val="5"/>
  </w:num>
  <w:num w:numId="9" w16cid:durableId="1362627311">
    <w:abstractNumId w:val="1"/>
  </w:num>
  <w:num w:numId="10" w16cid:durableId="790513000">
    <w:abstractNumId w:val="3"/>
  </w:num>
  <w:num w:numId="11" w16cid:durableId="1692562249">
    <w:abstractNumId w:val="4"/>
  </w:num>
  <w:num w:numId="12" w16cid:durableId="1751660770">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activeWritingStyle w:appName="MSWord" w:lang="en-US" w:vendorID="64" w:dllVersion="6" w:nlCheck="1" w:checkStyle="0"/>
  <w:activeWritingStyle w:appName="MSWord" w:lang="en-AU"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FR" w:vendorID="64" w:dllVersion="0" w:nlCheck="1" w:checkStyle="0"/>
  <w:activeWritingStyle w:appName="MSWord" w:lang="es-ES" w:vendorID="64" w:dllVersion="0" w:nlCheck="1" w:checkStyle="0"/>
  <w:proofState w:spelling="clean" w:grammar="clean"/>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o:colormru v:ext="edit" colors="#b06500,#a45e00,#c438e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611C"/>
    <w:rsid w:val="0000010C"/>
    <w:rsid w:val="0000031B"/>
    <w:rsid w:val="000003A2"/>
    <w:rsid w:val="00000596"/>
    <w:rsid w:val="000008B1"/>
    <w:rsid w:val="000010A8"/>
    <w:rsid w:val="000015B7"/>
    <w:rsid w:val="00001E13"/>
    <w:rsid w:val="00002169"/>
    <w:rsid w:val="000024AC"/>
    <w:rsid w:val="00002AB9"/>
    <w:rsid w:val="00002B30"/>
    <w:rsid w:val="00002CB0"/>
    <w:rsid w:val="00002DD5"/>
    <w:rsid w:val="00003100"/>
    <w:rsid w:val="000037F2"/>
    <w:rsid w:val="00003841"/>
    <w:rsid w:val="00003E7F"/>
    <w:rsid w:val="00003F56"/>
    <w:rsid w:val="00003FF5"/>
    <w:rsid w:val="00004187"/>
    <w:rsid w:val="0000428E"/>
    <w:rsid w:val="000044EB"/>
    <w:rsid w:val="00004BC7"/>
    <w:rsid w:val="00004F6C"/>
    <w:rsid w:val="000055CD"/>
    <w:rsid w:val="000058AA"/>
    <w:rsid w:val="000059EA"/>
    <w:rsid w:val="00005A70"/>
    <w:rsid w:val="00005B95"/>
    <w:rsid w:val="000060AC"/>
    <w:rsid w:val="00006177"/>
    <w:rsid w:val="000063D1"/>
    <w:rsid w:val="000066F3"/>
    <w:rsid w:val="00006A49"/>
    <w:rsid w:val="00006B6C"/>
    <w:rsid w:val="00007674"/>
    <w:rsid w:val="000076CA"/>
    <w:rsid w:val="0000792B"/>
    <w:rsid w:val="00007A19"/>
    <w:rsid w:val="00007B1E"/>
    <w:rsid w:val="00007B25"/>
    <w:rsid w:val="000102A7"/>
    <w:rsid w:val="00010302"/>
    <w:rsid w:val="000106AB"/>
    <w:rsid w:val="0001073F"/>
    <w:rsid w:val="00010862"/>
    <w:rsid w:val="00010CF3"/>
    <w:rsid w:val="00011215"/>
    <w:rsid w:val="000116FB"/>
    <w:rsid w:val="00011CA0"/>
    <w:rsid w:val="00011F9C"/>
    <w:rsid w:val="00012474"/>
    <w:rsid w:val="00012559"/>
    <w:rsid w:val="00012660"/>
    <w:rsid w:val="000137D1"/>
    <w:rsid w:val="00013879"/>
    <w:rsid w:val="00013919"/>
    <w:rsid w:val="00013B4F"/>
    <w:rsid w:val="00013B94"/>
    <w:rsid w:val="00014095"/>
    <w:rsid w:val="00014259"/>
    <w:rsid w:val="000143A3"/>
    <w:rsid w:val="000146DF"/>
    <w:rsid w:val="00015118"/>
    <w:rsid w:val="00015293"/>
    <w:rsid w:val="000153EB"/>
    <w:rsid w:val="00015EAD"/>
    <w:rsid w:val="00016179"/>
    <w:rsid w:val="000162F1"/>
    <w:rsid w:val="00016401"/>
    <w:rsid w:val="000167A9"/>
    <w:rsid w:val="00016C74"/>
    <w:rsid w:val="00016FE3"/>
    <w:rsid w:val="0001747A"/>
    <w:rsid w:val="00017B9B"/>
    <w:rsid w:val="00017C9B"/>
    <w:rsid w:val="000201A0"/>
    <w:rsid w:val="000202F7"/>
    <w:rsid w:val="0002095B"/>
    <w:rsid w:val="00020B31"/>
    <w:rsid w:val="00020ECE"/>
    <w:rsid w:val="00020F69"/>
    <w:rsid w:val="00021B6D"/>
    <w:rsid w:val="000220A3"/>
    <w:rsid w:val="00022227"/>
    <w:rsid w:val="00022397"/>
    <w:rsid w:val="000223BA"/>
    <w:rsid w:val="000224A3"/>
    <w:rsid w:val="00023196"/>
    <w:rsid w:val="00023406"/>
    <w:rsid w:val="00023420"/>
    <w:rsid w:val="00023717"/>
    <w:rsid w:val="00023989"/>
    <w:rsid w:val="00023A5E"/>
    <w:rsid w:val="00023DF8"/>
    <w:rsid w:val="0002437C"/>
    <w:rsid w:val="00024B92"/>
    <w:rsid w:val="00025064"/>
    <w:rsid w:val="000251C5"/>
    <w:rsid w:val="00025412"/>
    <w:rsid w:val="00025679"/>
    <w:rsid w:val="00025A79"/>
    <w:rsid w:val="0002635C"/>
    <w:rsid w:val="00026B24"/>
    <w:rsid w:val="00026EF4"/>
    <w:rsid w:val="00027072"/>
    <w:rsid w:val="00027242"/>
    <w:rsid w:val="000274AD"/>
    <w:rsid w:val="0002779B"/>
    <w:rsid w:val="0002784E"/>
    <w:rsid w:val="00027891"/>
    <w:rsid w:val="00027E87"/>
    <w:rsid w:val="0003018E"/>
    <w:rsid w:val="000307E8"/>
    <w:rsid w:val="00030815"/>
    <w:rsid w:val="00030944"/>
    <w:rsid w:val="00030A78"/>
    <w:rsid w:val="00030CD6"/>
    <w:rsid w:val="000310EB"/>
    <w:rsid w:val="0003155F"/>
    <w:rsid w:val="000319EE"/>
    <w:rsid w:val="00031ADA"/>
    <w:rsid w:val="00031C3B"/>
    <w:rsid w:val="00031DB5"/>
    <w:rsid w:val="00031FBC"/>
    <w:rsid w:val="00032178"/>
    <w:rsid w:val="0003240B"/>
    <w:rsid w:val="000329C7"/>
    <w:rsid w:val="00032D98"/>
    <w:rsid w:val="00032EEF"/>
    <w:rsid w:val="00033164"/>
    <w:rsid w:val="0003376A"/>
    <w:rsid w:val="000338A2"/>
    <w:rsid w:val="00033998"/>
    <w:rsid w:val="00033C84"/>
    <w:rsid w:val="00034662"/>
    <w:rsid w:val="0003473F"/>
    <w:rsid w:val="00034B61"/>
    <w:rsid w:val="000350E0"/>
    <w:rsid w:val="000353E2"/>
    <w:rsid w:val="000356FF"/>
    <w:rsid w:val="000358C3"/>
    <w:rsid w:val="00035E85"/>
    <w:rsid w:val="00035F49"/>
    <w:rsid w:val="000360A6"/>
    <w:rsid w:val="000365A8"/>
    <w:rsid w:val="00036613"/>
    <w:rsid w:val="00036670"/>
    <w:rsid w:val="00036799"/>
    <w:rsid w:val="00036884"/>
    <w:rsid w:val="00036B1E"/>
    <w:rsid w:val="00036E4C"/>
    <w:rsid w:val="00037348"/>
    <w:rsid w:val="000375A5"/>
    <w:rsid w:val="00037817"/>
    <w:rsid w:val="00037831"/>
    <w:rsid w:val="000378FC"/>
    <w:rsid w:val="00037C6F"/>
    <w:rsid w:val="00037E73"/>
    <w:rsid w:val="000401C1"/>
    <w:rsid w:val="000404CE"/>
    <w:rsid w:val="00040C52"/>
    <w:rsid w:val="0004108D"/>
    <w:rsid w:val="000410F8"/>
    <w:rsid w:val="0004125D"/>
    <w:rsid w:val="00041434"/>
    <w:rsid w:val="0004198F"/>
    <w:rsid w:val="00041C6F"/>
    <w:rsid w:val="00042686"/>
    <w:rsid w:val="0004279D"/>
    <w:rsid w:val="000428A8"/>
    <w:rsid w:val="00042F8F"/>
    <w:rsid w:val="00042F9E"/>
    <w:rsid w:val="00042FFB"/>
    <w:rsid w:val="000430B6"/>
    <w:rsid w:val="00043536"/>
    <w:rsid w:val="000439BD"/>
    <w:rsid w:val="00043CCD"/>
    <w:rsid w:val="00043F83"/>
    <w:rsid w:val="00044575"/>
    <w:rsid w:val="00044589"/>
    <w:rsid w:val="0004458B"/>
    <w:rsid w:val="000445DD"/>
    <w:rsid w:val="0004467A"/>
    <w:rsid w:val="0004496A"/>
    <w:rsid w:val="00044995"/>
    <w:rsid w:val="00044A3A"/>
    <w:rsid w:val="00044D14"/>
    <w:rsid w:val="00044EF8"/>
    <w:rsid w:val="00045231"/>
    <w:rsid w:val="0004530A"/>
    <w:rsid w:val="00045428"/>
    <w:rsid w:val="000457FC"/>
    <w:rsid w:val="00045A35"/>
    <w:rsid w:val="00046018"/>
    <w:rsid w:val="00046408"/>
    <w:rsid w:val="000465F2"/>
    <w:rsid w:val="00046C74"/>
    <w:rsid w:val="00046C79"/>
    <w:rsid w:val="00046F56"/>
    <w:rsid w:val="0004724D"/>
    <w:rsid w:val="000473EE"/>
    <w:rsid w:val="0004740E"/>
    <w:rsid w:val="00047DE8"/>
    <w:rsid w:val="00050221"/>
    <w:rsid w:val="00050ABB"/>
    <w:rsid w:val="00050CE1"/>
    <w:rsid w:val="00050EE3"/>
    <w:rsid w:val="00051014"/>
    <w:rsid w:val="000510A5"/>
    <w:rsid w:val="000511EB"/>
    <w:rsid w:val="00051475"/>
    <w:rsid w:val="0005148B"/>
    <w:rsid w:val="00051A9C"/>
    <w:rsid w:val="00051D5C"/>
    <w:rsid w:val="00051D7F"/>
    <w:rsid w:val="00051E50"/>
    <w:rsid w:val="00051EF9"/>
    <w:rsid w:val="0005225B"/>
    <w:rsid w:val="0005297C"/>
    <w:rsid w:val="00052B43"/>
    <w:rsid w:val="00052B9E"/>
    <w:rsid w:val="00052BB1"/>
    <w:rsid w:val="00052EF1"/>
    <w:rsid w:val="00053130"/>
    <w:rsid w:val="0005313D"/>
    <w:rsid w:val="000533E6"/>
    <w:rsid w:val="000538AB"/>
    <w:rsid w:val="00053B07"/>
    <w:rsid w:val="00053C5F"/>
    <w:rsid w:val="00054384"/>
    <w:rsid w:val="0005453B"/>
    <w:rsid w:val="000546D1"/>
    <w:rsid w:val="0005495C"/>
    <w:rsid w:val="00054CE1"/>
    <w:rsid w:val="00054F0C"/>
    <w:rsid w:val="00054FF9"/>
    <w:rsid w:val="000550EA"/>
    <w:rsid w:val="000553E4"/>
    <w:rsid w:val="00055AB3"/>
    <w:rsid w:val="00055C19"/>
    <w:rsid w:val="00056299"/>
    <w:rsid w:val="00056AD3"/>
    <w:rsid w:val="00056F6E"/>
    <w:rsid w:val="0005715D"/>
    <w:rsid w:val="0005751A"/>
    <w:rsid w:val="000577BD"/>
    <w:rsid w:val="00057C2F"/>
    <w:rsid w:val="00057D54"/>
    <w:rsid w:val="00057FC3"/>
    <w:rsid w:val="00060308"/>
    <w:rsid w:val="0006075C"/>
    <w:rsid w:val="00060873"/>
    <w:rsid w:val="0006113B"/>
    <w:rsid w:val="000611B9"/>
    <w:rsid w:val="00061D58"/>
    <w:rsid w:val="00062630"/>
    <w:rsid w:val="000626D4"/>
    <w:rsid w:val="000629DA"/>
    <w:rsid w:val="000630B0"/>
    <w:rsid w:val="000630B2"/>
    <w:rsid w:val="00063232"/>
    <w:rsid w:val="00063A58"/>
    <w:rsid w:val="00063E3D"/>
    <w:rsid w:val="00063E4E"/>
    <w:rsid w:val="000641DC"/>
    <w:rsid w:val="00064904"/>
    <w:rsid w:val="00064B2B"/>
    <w:rsid w:val="00064FC5"/>
    <w:rsid w:val="000657CB"/>
    <w:rsid w:val="00065865"/>
    <w:rsid w:val="00066145"/>
    <w:rsid w:val="0006626C"/>
    <w:rsid w:val="0006668F"/>
    <w:rsid w:val="000668AB"/>
    <w:rsid w:val="00066C5E"/>
    <w:rsid w:val="00066C6D"/>
    <w:rsid w:val="000670A5"/>
    <w:rsid w:val="00067522"/>
    <w:rsid w:val="00067524"/>
    <w:rsid w:val="00067591"/>
    <w:rsid w:val="00067702"/>
    <w:rsid w:val="00067733"/>
    <w:rsid w:val="00067BB7"/>
    <w:rsid w:val="0007060D"/>
    <w:rsid w:val="00070622"/>
    <w:rsid w:val="00070D42"/>
    <w:rsid w:val="00070F4D"/>
    <w:rsid w:val="000711AF"/>
    <w:rsid w:val="0007152F"/>
    <w:rsid w:val="000716C5"/>
    <w:rsid w:val="00071785"/>
    <w:rsid w:val="00071808"/>
    <w:rsid w:val="00071CBA"/>
    <w:rsid w:val="00071DEB"/>
    <w:rsid w:val="0007221D"/>
    <w:rsid w:val="0007258B"/>
    <w:rsid w:val="0007270E"/>
    <w:rsid w:val="0007308B"/>
    <w:rsid w:val="00073197"/>
    <w:rsid w:val="000733C2"/>
    <w:rsid w:val="000735A6"/>
    <w:rsid w:val="00073835"/>
    <w:rsid w:val="00073A1C"/>
    <w:rsid w:val="00073B29"/>
    <w:rsid w:val="00073EB8"/>
    <w:rsid w:val="00074A52"/>
    <w:rsid w:val="00074FD3"/>
    <w:rsid w:val="00075A29"/>
    <w:rsid w:val="00075F06"/>
    <w:rsid w:val="00076682"/>
    <w:rsid w:val="00076794"/>
    <w:rsid w:val="00076BB1"/>
    <w:rsid w:val="00076C8E"/>
    <w:rsid w:val="00076FAE"/>
    <w:rsid w:val="00077A75"/>
    <w:rsid w:val="000800CB"/>
    <w:rsid w:val="0008039B"/>
    <w:rsid w:val="00080A05"/>
    <w:rsid w:val="00080A51"/>
    <w:rsid w:val="00080F1D"/>
    <w:rsid w:val="00080FC7"/>
    <w:rsid w:val="0008118E"/>
    <w:rsid w:val="00081339"/>
    <w:rsid w:val="0008145A"/>
    <w:rsid w:val="00081C8F"/>
    <w:rsid w:val="00081EB5"/>
    <w:rsid w:val="00082577"/>
    <w:rsid w:val="0008283D"/>
    <w:rsid w:val="00082A8C"/>
    <w:rsid w:val="00082AC9"/>
    <w:rsid w:val="00082CE7"/>
    <w:rsid w:val="0008328E"/>
    <w:rsid w:val="000833E2"/>
    <w:rsid w:val="000836F5"/>
    <w:rsid w:val="00083D7F"/>
    <w:rsid w:val="00083E47"/>
    <w:rsid w:val="00083E9F"/>
    <w:rsid w:val="00083F5D"/>
    <w:rsid w:val="000840C3"/>
    <w:rsid w:val="000840C9"/>
    <w:rsid w:val="00084156"/>
    <w:rsid w:val="000849EF"/>
    <w:rsid w:val="00084E8A"/>
    <w:rsid w:val="00084FFB"/>
    <w:rsid w:val="00085457"/>
    <w:rsid w:val="00085822"/>
    <w:rsid w:val="00085A2F"/>
    <w:rsid w:val="00085B0B"/>
    <w:rsid w:val="00085EC6"/>
    <w:rsid w:val="000861F7"/>
    <w:rsid w:val="00086EC5"/>
    <w:rsid w:val="0008793A"/>
    <w:rsid w:val="00087A7B"/>
    <w:rsid w:val="00087BD9"/>
    <w:rsid w:val="00087D62"/>
    <w:rsid w:val="00087E57"/>
    <w:rsid w:val="00090342"/>
    <w:rsid w:val="000906BE"/>
    <w:rsid w:val="00090D61"/>
    <w:rsid w:val="00090EEB"/>
    <w:rsid w:val="0009160E"/>
    <w:rsid w:val="0009164B"/>
    <w:rsid w:val="0009187E"/>
    <w:rsid w:val="00091B31"/>
    <w:rsid w:val="00091B4D"/>
    <w:rsid w:val="00091FF6"/>
    <w:rsid w:val="000927D2"/>
    <w:rsid w:val="00092803"/>
    <w:rsid w:val="00092909"/>
    <w:rsid w:val="00092FCF"/>
    <w:rsid w:val="000935B8"/>
    <w:rsid w:val="00093B08"/>
    <w:rsid w:val="00093BEA"/>
    <w:rsid w:val="00093BF2"/>
    <w:rsid w:val="00093FDB"/>
    <w:rsid w:val="00094683"/>
    <w:rsid w:val="00095579"/>
    <w:rsid w:val="00095A51"/>
    <w:rsid w:val="00095DB8"/>
    <w:rsid w:val="00096614"/>
    <w:rsid w:val="00096667"/>
    <w:rsid w:val="000966C1"/>
    <w:rsid w:val="000973A9"/>
    <w:rsid w:val="000974BB"/>
    <w:rsid w:val="00097502"/>
    <w:rsid w:val="00097C65"/>
    <w:rsid w:val="00097D33"/>
    <w:rsid w:val="00097E01"/>
    <w:rsid w:val="00097EF8"/>
    <w:rsid w:val="000A0257"/>
    <w:rsid w:val="000A0543"/>
    <w:rsid w:val="000A05E7"/>
    <w:rsid w:val="000A0626"/>
    <w:rsid w:val="000A07BA"/>
    <w:rsid w:val="000A07E7"/>
    <w:rsid w:val="000A0C58"/>
    <w:rsid w:val="000A1240"/>
    <w:rsid w:val="000A16FF"/>
    <w:rsid w:val="000A1A51"/>
    <w:rsid w:val="000A1C03"/>
    <w:rsid w:val="000A1E60"/>
    <w:rsid w:val="000A20EE"/>
    <w:rsid w:val="000A2283"/>
    <w:rsid w:val="000A24C7"/>
    <w:rsid w:val="000A268E"/>
    <w:rsid w:val="000A2A19"/>
    <w:rsid w:val="000A2A5A"/>
    <w:rsid w:val="000A2B86"/>
    <w:rsid w:val="000A2CC0"/>
    <w:rsid w:val="000A304D"/>
    <w:rsid w:val="000A312E"/>
    <w:rsid w:val="000A35A6"/>
    <w:rsid w:val="000A35AE"/>
    <w:rsid w:val="000A35D9"/>
    <w:rsid w:val="000A38FD"/>
    <w:rsid w:val="000A3D78"/>
    <w:rsid w:val="000A3F7D"/>
    <w:rsid w:val="000A46C2"/>
    <w:rsid w:val="000A46EA"/>
    <w:rsid w:val="000A4A28"/>
    <w:rsid w:val="000A4C29"/>
    <w:rsid w:val="000A4E86"/>
    <w:rsid w:val="000A590E"/>
    <w:rsid w:val="000A59D1"/>
    <w:rsid w:val="000A5F1F"/>
    <w:rsid w:val="000A60B6"/>
    <w:rsid w:val="000A61F5"/>
    <w:rsid w:val="000A64EB"/>
    <w:rsid w:val="000A654B"/>
    <w:rsid w:val="000A6D1B"/>
    <w:rsid w:val="000A7067"/>
    <w:rsid w:val="000A715C"/>
    <w:rsid w:val="000A72AF"/>
    <w:rsid w:val="000A7731"/>
    <w:rsid w:val="000A7D94"/>
    <w:rsid w:val="000B024B"/>
    <w:rsid w:val="000B026A"/>
    <w:rsid w:val="000B04D7"/>
    <w:rsid w:val="000B064F"/>
    <w:rsid w:val="000B1079"/>
    <w:rsid w:val="000B11E5"/>
    <w:rsid w:val="000B18BD"/>
    <w:rsid w:val="000B1DB0"/>
    <w:rsid w:val="000B240A"/>
    <w:rsid w:val="000B2429"/>
    <w:rsid w:val="000B2BEB"/>
    <w:rsid w:val="000B2C09"/>
    <w:rsid w:val="000B2CE1"/>
    <w:rsid w:val="000B2EA9"/>
    <w:rsid w:val="000B2EC5"/>
    <w:rsid w:val="000B3257"/>
    <w:rsid w:val="000B32AE"/>
    <w:rsid w:val="000B35E6"/>
    <w:rsid w:val="000B37E3"/>
    <w:rsid w:val="000B39AF"/>
    <w:rsid w:val="000B3FA6"/>
    <w:rsid w:val="000B4018"/>
    <w:rsid w:val="000B434B"/>
    <w:rsid w:val="000B44ED"/>
    <w:rsid w:val="000B4866"/>
    <w:rsid w:val="000B4C3C"/>
    <w:rsid w:val="000B4CE2"/>
    <w:rsid w:val="000B4CE7"/>
    <w:rsid w:val="000B517A"/>
    <w:rsid w:val="000B58F7"/>
    <w:rsid w:val="000B5B06"/>
    <w:rsid w:val="000B5DC8"/>
    <w:rsid w:val="000B647B"/>
    <w:rsid w:val="000B64B2"/>
    <w:rsid w:val="000B758F"/>
    <w:rsid w:val="000B7BFC"/>
    <w:rsid w:val="000B7D2C"/>
    <w:rsid w:val="000B7E9A"/>
    <w:rsid w:val="000C0733"/>
    <w:rsid w:val="000C15A0"/>
    <w:rsid w:val="000C190C"/>
    <w:rsid w:val="000C197F"/>
    <w:rsid w:val="000C1CDF"/>
    <w:rsid w:val="000C1D10"/>
    <w:rsid w:val="000C290C"/>
    <w:rsid w:val="000C31F1"/>
    <w:rsid w:val="000C35AB"/>
    <w:rsid w:val="000C399E"/>
    <w:rsid w:val="000C3B1A"/>
    <w:rsid w:val="000C3BD2"/>
    <w:rsid w:val="000C3F30"/>
    <w:rsid w:val="000C4569"/>
    <w:rsid w:val="000C4EB3"/>
    <w:rsid w:val="000C51AA"/>
    <w:rsid w:val="000C5772"/>
    <w:rsid w:val="000C5CBE"/>
    <w:rsid w:val="000C6131"/>
    <w:rsid w:val="000C67B0"/>
    <w:rsid w:val="000C67BB"/>
    <w:rsid w:val="000C6AF8"/>
    <w:rsid w:val="000C6B04"/>
    <w:rsid w:val="000C6BA5"/>
    <w:rsid w:val="000C7530"/>
    <w:rsid w:val="000C78CD"/>
    <w:rsid w:val="000C7FAF"/>
    <w:rsid w:val="000D0197"/>
    <w:rsid w:val="000D08C7"/>
    <w:rsid w:val="000D091E"/>
    <w:rsid w:val="000D0929"/>
    <w:rsid w:val="000D1295"/>
    <w:rsid w:val="000D1912"/>
    <w:rsid w:val="000D197B"/>
    <w:rsid w:val="000D1AD5"/>
    <w:rsid w:val="000D1B8C"/>
    <w:rsid w:val="000D1FA0"/>
    <w:rsid w:val="000D200E"/>
    <w:rsid w:val="000D2177"/>
    <w:rsid w:val="000D25DC"/>
    <w:rsid w:val="000D2B32"/>
    <w:rsid w:val="000D2F2E"/>
    <w:rsid w:val="000D3007"/>
    <w:rsid w:val="000D313E"/>
    <w:rsid w:val="000D3850"/>
    <w:rsid w:val="000D3B7C"/>
    <w:rsid w:val="000D41BE"/>
    <w:rsid w:val="000D4382"/>
    <w:rsid w:val="000D44FB"/>
    <w:rsid w:val="000D4A11"/>
    <w:rsid w:val="000D4B88"/>
    <w:rsid w:val="000D554D"/>
    <w:rsid w:val="000D5B03"/>
    <w:rsid w:val="000D5D60"/>
    <w:rsid w:val="000D65C0"/>
    <w:rsid w:val="000D6629"/>
    <w:rsid w:val="000D6849"/>
    <w:rsid w:val="000D6C29"/>
    <w:rsid w:val="000D6D79"/>
    <w:rsid w:val="000D6FD2"/>
    <w:rsid w:val="000D756A"/>
    <w:rsid w:val="000D76CF"/>
    <w:rsid w:val="000D7846"/>
    <w:rsid w:val="000D7B15"/>
    <w:rsid w:val="000D7D4B"/>
    <w:rsid w:val="000D7D70"/>
    <w:rsid w:val="000D7FD8"/>
    <w:rsid w:val="000E084B"/>
    <w:rsid w:val="000E0AE9"/>
    <w:rsid w:val="000E0D86"/>
    <w:rsid w:val="000E1009"/>
    <w:rsid w:val="000E1209"/>
    <w:rsid w:val="000E1531"/>
    <w:rsid w:val="000E17B3"/>
    <w:rsid w:val="000E186D"/>
    <w:rsid w:val="000E1926"/>
    <w:rsid w:val="000E1D0C"/>
    <w:rsid w:val="000E2756"/>
    <w:rsid w:val="000E2B26"/>
    <w:rsid w:val="000E2D58"/>
    <w:rsid w:val="000E2FAF"/>
    <w:rsid w:val="000E300F"/>
    <w:rsid w:val="000E34CF"/>
    <w:rsid w:val="000E34DA"/>
    <w:rsid w:val="000E394C"/>
    <w:rsid w:val="000E39D5"/>
    <w:rsid w:val="000E3A3F"/>
    <w:rsid w:val="000E3A6D"/>
    <w:rsid w:val="000E4979"/>
    <w:rsid w:val="000E4B5F"/>
    <w:rsid w:val="000E547C"/>
    <w:rsid w:val="000E5611"/>
    <w:rsid w:val="000E56B5"/>
    <w:rsid w:val="000E6190"/>
    <w:rsid w:val="000E66F3"/>
    <w:rsid w:val="000E6E70"/>
    <w:rsid w:val="000E723E"/>
    <w:rsid w:val="000E7F33"/>
    <w:rsid w:val="000F0119"/>
    <w:rsid w:val="000F047C"/>
    <w:rsid w:val="000F0551"/>
    <w:rsid w:val="000F0BB6"/>
    <w:rsid w:val="000F0DB1"/>
    <w:rsid w:val="000F1819"/>
    <w:rsid w:val="000F1AF0"/>
    <w:rsid w:val="000F1BDF"/>
    <w:rsid w:val="000F1C03"/>
    <w:rsid w:val="000F1D49"/>
    <w:rsid w:val="000F1DD9"/>
    <w:rsid w:val="000F2B78"/>
    <w:rsid w:val="000F2EA6"/>
    <w:rsid w:val="000F310B"/>
    <w:rsid w:val="000F31DE"/>
    <w:rsid w:val="000F3817"/>
    <w:rsid w:val="000F401F"/>
    <w:rsid w:val="000F523F"/>
    <w:rsid w:val="000F524A"/>
    <w:rsid w:val="000F600E"/>
    <w:rsid w:val="000F6102"/>
    <w:rsid w:val="000F64CB"/>
    <w:rsid w:val="000F6BBF"/>
    <w:rsid w:val="000F6F64"/>
    <w:rsid w:val="000F7389"/>
    <w:rsid w:val="000F78D6"/>
    <w:rsid w:val="000F7D72"/>
    <w:rsid w:val="001003F3"/>
    <w:rsid w:val="00100EFD"/>
    <w:rsid w:val="00101014"/>
    <w:rsid w:val="00101B66"/>
    <w:rsid w:val="00101B78"/>
    <w:rsid w:val="00101BE9"/>
    <w:rsid w:val="00101C4D"/>
    <w:rsid w:val="00101D83"/>
    <w:rsid w:val="00102175"/>
    <w:rsid w:val="00102CEA"/>
    <w:rsid w:val="00102E18"/>
    <w:rsid w:val="00103893"/>
    <w:rsid w:val="00103D39"/>
    <w:rsid w:val="00104316"/>
    <w:rsid w:val="0010470E"/>
    <w:rsid w:val="001051AB"/>
    <w:rsid w:val="0010531B"/>
    <w:rsid w:val="0010565E"/>
    <w:rsid w:val="00105B71"/>
    <w:rsid w:val="00105C16"/>
    <w:rsid w:val="00105D59"/>
    <w:rsid w:val="00105DAA"/>
    <w:rsid w:val="0010669B"/>
    <w:rsid w:val="00106703"/>
    <w:rsid w:val="0010695C"/>
    <w:rsid w:val="00106BC3"/>
    <w:rsid w:val="00106E4B"/>
    <w:rsid w:val="0010747B"/>
    <w:rsid w:val="00107633"/>
    <w:rsid w:val="00107B31"/>
    <w:rsid w:val="0011002C"/>
    <w:rsid w:val="001100AA"/>
    <w:rsid w:val="00110299"/>
    <w:rsid w:val="00110322"/>
    <w:rsid w:val="0011080C"/>
    <w:rsid w:val="00111126"/>
    <w:rsid w:val="0011122F"/>
    <w:rsid w:val="0011123C"/>
    <w:rsid w:val="0011138E"/>
    <w:rsid w:val="00111DC6"/>
    <w:rsid w:val="00111F07"/>
    <w:rsid w:val="00111F5C"/>
    <w:rsid w:val="00112192"/>
    <w:rsid w:val="0011298C"/>
    <w:rsid w:val="00112AC0"/>
    <w:rsid w:val="00112B44"/>
    <w:rsid w:val="00112B4B"/>
    <w:rsid w:val="00112DE1"/>
    <w:rsid w:val="00113990"/>
    <w:rsid w:val="001139C2"/>
    <w:rsid w:val="00113D01"/>
    <w:rsid w:val="00113E9D"/>
    <w:rsid w:val="0011421C"/>
    <w:rsid w:val="00114D9E"/>
    <w:rsid w:val="00114FC0"/>
    <w:rsid w:val="0011506A"/>
    <w:rsid w:val="00115200"/>
    <w:rsid w:val="00115463"/>
    <w:rsid w:val="0011568C"/>
    <w:rsid w:val="00115C2B"/>
    <w:rsid w:val="001160AA"/>
    <w:rsid w:val="00116407"/>
    <w:rsid w:val="001164CD"/>
    <w:rsid w:val="001164F0"/>
    <w:rsid w:val="00116741"/>
    <w:rsid w:val="00116844"/>
    <w:rsid w:val="001168FA"/>
    <w:rsid w:val="001169A2"/>
    <w:rsid w:val="001169B4"/>
    <w:rsid w:val="00116B0F"/>
    <w:rsid w:val="00116B46"/>
    <w:rsid w:val="00116C39"/>
    <w:rsid w:val="00117752"/>
    <w:rsid w:val="00120746"/>
    <w:rsid w:val="001209AE"/>
    <w:rsid w:val="001209F7"/>
    <w:rsid w:val="0012195B"/>
    <w:rsid w:val="00121BC1"/>
    <w:rsid w:val="00121CCC"/>
    <w:rsid w:val="001225DE"/>
    <w:rsid w:val="00122663"/>
    <w:rsid w:val="001226F1"/>
    <w:rsid w:val="00122C5E"/>
    <w:rsid w:val="00122D91"/>
    <w:rsid w:val="00122E0F"/>
    <w:rsid w:val="00122E19"/>
    <w:rsid w:val="001232C0"/>
    <w:rsid w:val="001235C0"/>
    <w:rsid w:val="00123B25"/>
    <w:rsid w:val="00123D97"/>
    <w:rsid w:val="001243C7"/>
    <w:rsid w:val="001244B5"/>
    <w:rsid w:val="001244D0"/>
    <w:rsid w:val="00124691"/>
    <w:rsid w:val="00124A33"/>
    <w:rsid w:val="00124D96"/>
    <w:rsid w:val="001251F3"/>
    <w:rsid w:val="001256E3"/>
    <w:rsid w:val="00125779"/>
    <w:rsid w:val="00125C3F"/>
    <w:rsid w:val="001262E7"/>
    <w:rsid w:val="00126341"/>
    <w:rsid w:val="0012657B"/>
    <w:rsid w:val="001266B9"/>
    <w:rsid w:val="00126880"/>
    <w:rsid w:val="001268FA"/>
    <w:rsid w:val="00126929"/>
    <w:rsid w:val="00126C51"/>
    <w:rsid w:val="00126F89"/>
    <w:rsid w:val="0012737F"/>
    <w:rsid w:val="00127CB1"/>
    <w:rsid w:val="00127F8C"/>
    <w:rsid w:val="001305F1"/>
    <w:rsid w:val="001306C4"/>
    <w:rsid w:val="00130776"/>
    <w:rsid w:val="00130BE9"/>
    <w:rsid w:val="0013107E"/>
    <w:rsid w:val="00131440"/>
    <w:rsid w:val="001319F2"/>
    <w:rsid w:val="001322D1"/>
    <w:rsid w:val="0013230A"/>
    <w:rsid w:val="001323E0"/>
    <w:rsid w:val="00132488"/>
    <w:rsid w:val="00132593"/>
    <w:rsid w:val="0013301C"/>
    <w:rsid w:val="00133527"/>
    <w:rsid w:val="00133657"/>
    <w:rsid w:val="001339AC"/>
    <w:rsid w:val="001339E2"/>
    <w:rsid w:val="00133A09"/>
    <w:rsid w:val="00133E61"/>
    <w:rsid w:val="001342AE"/>
    <w:rsid w:val="0013476E"/>
    <w:rsid w:val="001347CC"/>
    <w:rsid w:val="001349AE"/>
    <w:rsid w:val="001350DA"/>
    <w:rsid w:val="001350F9"/>
    <w:rsid w:val="001351B1"/>
    <w:rsid w:val="0013534C"/>
    <w:rsid w:val="00135824"/>
    <w:rsid w:val="001358E6"/>
    <w:rsid w:val="00135FC5"/>
    <w:rsid w:val="00136054"/>
    <w:rsid w:val="0013617F"/>
    <w:rsid w:val="001361C0"/>
    <w:rsid w:val="0013673C"/>
    <w:rsid w:val="00137146"/>
    <w:rsid w:val="001376C0"/>
    <w:rsid w:val="0013781E"/>
    <w:rsid w:val="00137932"/>
    <w:rsid w:val="001379F6"/>
    <w:rsid w:val="00137F92"/>
    <w:rsid w:val="0014001F"/>
    <w:rsid w:val="001403B8"/>
    <w:rsid w:val="00140B5C"/>
    <w:rsid w:val="00140BBE"/>
    <w:rsid w:val="001415FD"/>
    <w:rsid w:val="00141BF1"/>
    <w:rsid w:val="001423BA"/>
    <w:rsid w:val="00142B49"/>
    <w:rsid w:val="00142BDD"/>
    <w:rsid w:val="00142F55"/>
    <w:rsid w:val="00143116"/>
    <w:rsid w:val="001431ED"/>
    <w:rsid w:val="00143339"/>
    <w:rsid w:val="00143BA6"/>
    <w:rsid w:val="00143F14"/>
    <w:rsid w:val="0014455A"/>
    <w:rsid w:val="001445B7"/>
    <w:rsid w:val="001447FB"/>
    <w:rsid w:val="00144A2C"/>
    <w:rsid w:val="00144D49"/>
    <w:rsid w:val="00144F62"/>
    <w:rsid w:val="0014527C"/>
    <w:rsid w:val="00145430"/>
    <w:rsid w:val="00145D25"/>
    <w:rsid w:val="00145D51"/>
    <w:rsid w:val="00145F0C"/>
    <w:rsid w:val="0014689D"/>
    <w:rsid w:val="00147177"/>
    <w:rsid w:val="001478E8"/>
    <w:rsid w:val="0014799D"/>
    <w:rsid w:val="00147BA5"/>
    <w:rsid w:val="001502CC"/>
    <w:rsid w:val="00150A00"/>
    <w:rsid w:val="00150A9B"/>
    <w:rsid w:val="00150AFD"/>
    <w:rsid w:val="001510C1"/>
    <w:rsid w:val="001511EF"/>
    <w:rsid w:val="00151725"/>
    <w:rsid w:val="00151769"/>
    <w:rsid w:val="00151CFC"/>
    <w:rsid w:val="00151D0F"/>
    <w:rsid w:val="00151DB2"/>
    <w:rsid w:val="001520C7"/>
    <w:rsid w:val="00152239"/>
    <w:rsid w:val="001522B6"/>
    <w:rsid w:val="001527C6"/>
    <w:rsid w:val="00154366"/>
    <w:rsid w:val="00154487"/>
    <w:rsid w:val="00154516"/>
    <w:rsid w:val="0015473C"/>
    <w:rsid w:val="00154797"/>
    <w:rsid w:val="001547B1"/>
    <w:rsid w:val="00154C94"/>
    <w:rsid w:val="00155077"/>
    <w:rsid w:val="00155180"/>
    <w:rsid w:val="00155D6E"/>
    <w:rsid w:val="00155EDD"/>
    <w:rsid w:val="0015621B"/>
    <w:rsid w:val="001575FE"/>
    <w:rsid w:val="00157730"/>
    <w:rsid w:val="00157757"/>
    <w:rsid w:val="00157B40"/>
    <w:rsid w:val="00157D56"/>
    <w:rsid w:val="00160463"/>
    <w:rsid w:val="001604D5"/>
    <w:rsid w:val="001604F8"/>
    <w:rsid w:val="001606BB"/>
    <w:rsid w:val="0016086D"/>
    <w:rsid w:val="00160C62"/>
    <w:rsid w:val="00161028"/>
    <w:rsid w:val="00161195"/>
    <w:rsid w:val="00161447"/>
    <w:rsid w:val="00161C7B"/>
    <w:rsid w:val="0016218A"/>
    <w:rsid w:val="0016282E"/>
    <w:rsid w:val="00163809"/>
    <w:rsid w:val="001639BB"/>
    <w:rsid w:val="00163BD6"/>
    <w:rsid w:val="00163F57"/>
    <w:rsid w:val="001642FB"/>
    <w:rsid w:val="00164687"/>
    <w:rsid w:val="00164950"/>
    <w:rsid w:val="00164AE6"/>
    <w:rsid w:val="00164D83"/>
    <w:rsid w:val="00164FE0"/>
    <w:rsid w:val="00165157"/>
    <w:rsid w:val="001653AD"/>
    <w:rsid w:val="0016544A"/>
    <w:rsid w:val="001654F9"/>
    <w:rsid w:val="0016553A"/>
    <w:rsid w:val="001659C6"/>
    <w:rsid w:val="001660B5"/>
    <w:rsid w:val="0016643D"/>
    <w:rsid w:val="00166548"/>
    <w:rsid w:val="001665EE"/>
    <w:rsid w:val="00166E4C"/>
    <w:rsid w:val="0016712A"/>
    <w:rsid w:val="00167594"/>
    <w:rsid w:val="001677AC"/>
    <w:rsid w:val="00167F62"/>
    <w:rsid w:val="00170138"/>
    <w:rsid w:val="0017024C"/>
    <w:rsid w:val="00170256"/>
    <w:rsid w:val="00170332"/>
    <w:rsid w:val="001708C8"/>
    <w:rsid w:val="00170962"/>
    <w:rsid w:val="00170BF6"/>
    <w:rsid w:val="00170DB6"/>
    <w:rsid w:val="0017142B"/>
    <w:rsid w:val="00171B1D"/>
    <w:rsid w:val="00171C77"/>
    <w:rsid w:val="00171C84"/>
    <w:rsid w:val="00172016"/>
    <w:rsid w:val="001720BF"/>
    <w:rsid w:val="00172239"/>
    <w:rsid w:val="0017245B"/>
    <w:rsid w:val="001725E1"/>
    <w:rsid w:val="00172991"/>
    <w:rsid w:val="00172EE2"/>
    <w:rsid w:val="00173051"/>
    <w:rsid w:val="001731CD"/>
    <w:rsid w:val="00173237"/>
    <w:rsid w:val="001732C6"/>
    <w:rsid w:val="0017378A"/>
    <w:rsid w:val="0017386D"/>
    <w:rsid w:val="00173A05"/>
    <w:rsid w:val="00173A73"/>
    <w:rsid w:val="001742E5"/>
    <w:rsid w:val="001744F5"/>
    <w:rsid w:val="00174743"/>
    <w:rsid w:val="00174C3B"/>
    <w:rsid w:val="00174CF4"/>
    <w:rsid w:val="00174D6B"/>
    <w:rsid w:val="00175BC0"/>
    <w:rsid w:val="00175C21"/>
    <w:rsid w:val="0017621F"/>
    <w:rsid w:val="001765DC"/>
    <w:rsid w:val="00176A26"/>
    <w:rsid w:val="00176E91"/>
    <w:rsid w:val="001775A2"/>
    <w:rsid w:val="00177DE5"/>
    <w:rsid w:val="00180259"/>
    <w:rsid w:val="001806E0"/>
    <w:rsid w:val="00180A08"/>
    <w:rsid w:val="00180AE6"/>
    <w:rsid w:val="00180B6E"/>
    <w:rsid w:val="00180CBB"/>
    <w:rsid w:val="00180D0E"/>
    <w:rsid w:val="00180EF8"/>
    <w:rsid w:val="00181A5D"/>
    <w:rsid w:val="00181BF4"/>
    <w:rsid w:val="00181C67"/>
    <w:rsid w:val="00181D1E"/>
    <w:rsid w:val="00181F76"/>
    <w:rsid w:val="00182267"/>
    <w:rsid w:val="001826A4"/>
    <w:rsid w:val="001826BE"/>
    <w:rsid w:val="001832AB"/>
    <w:rsid w:val="00183402"/>
    <w:rsid w:val="00183765"/>
    <w:rsid w:val="00183AD7"/>
    <w:rsid w:val="00183F00"/>
    <w:rsid w:val="00184BB2"/>
    <w:rsid w:val="00184BB9"/>
    <w:rsid w:val="00184DA5"/>
    <w:rsid w:val="0018526A"/>
    <w:rsid w:val="001853AE"/>
    <w:rsid w:val="001856BF"/>
    <w:rsid w:val="00185D31"/>
    <w:rsid w:val="00186661"/>
    <w:rsid w:val="00186734"/>
    <w:rsid w:val="001867A7"/>
    <w:rsid w:val="0018693C"/>
    <w:rsid w:val="001869D1"/>
    <w:rsid w:val="00187749"/>
    <w:rsid w:val="00187970"/>
    <w:rsid w:val="00187DAC"/>
    <w:rsid w:val="00190910"/>
    <w:rsid w:val="00190CDE"/>
    <w:rsid w:val="00190ED4"/>
    <w:rsid w:val="00191197"/>
    <w:rsid w:val="0019121D"/>
    <w:rsid w:val="0019189D"/>
    <w:rsid w:val="00191A80"/>
    <w:rsid w:val="001922FA"/>
    <w:rsid w:val="00192464"/>
    <w:rsid w:val="00192567"/>
    <w:rsid w:val="0019274A"/>
    <w:rsid w:val="001929FF"/>
    <w:rsid w:val="00192A13"/>
    <w:rsid w:val="00193328"/>
    <w:rsid w:val="001934A4"/>
    <w:rsid w:val="00193CAF"/>
    <w:rsid w:val="00194541"/>
    <w:rsid w:val="0019484E"/>
    <w:rsid w:val="0019496D"/>
    <w:rsid w:val="00194C60"/>
    <w:rsid w:val="00194DC3"/>
    <w:rsid w:val="00195029"/>
    <w:rsid w:val="00195C57"/>
    <w:rsid w:val="00195D13"/>
    <w:rsid w:val="001963BA"/>
    <w:rsid w:val="0019645A"/>
    <w:rsid w:val="00196621"/>
    <w:rsid w:val="001966B0"/>
    <w:rsid w:val="001967CC"/>
    <w:rsid w:val="001968A4"/>
    <w:rsid w:val="00196BFC"/>
    <w:rsid w:val="00196E60"/>
    <w:rsid w:val="00197CE3"/>
    <w:rsid w:val="001A0453"/>
    <w:rsid w:val="001A0720"/>
    <w:rsid w:val="001A07E0"/>
    <w:rsid w:val="001A0F35"/>
    <w:rsid w:val="001A11F4"/>
    <w:rsid w:val="001A1721"/>
    <w:rsid w:val="001A17EA"/>
    <w:rsid w:val="001A1A4F"/>
    <w:rsid w:val="001A20B2"/>
    <w:rsid w:val="001A2BFA"/>
    <w:rsid w:val="001A31D9"/>
    <w:rsid w:val="001A3307"/>
    <w:rsid w:val="001A337B"/>
    <w:rsid w:val="001A36BF"/>
    <w:rsid w:val="001A3777"/>
    <w:rsid w:val="001A4331"/>
    <w:rsid w:val="001A49A4"/>
    <w:rsid w:val="001A4FB7"/>
    <w:rsid w:val="001A51F2"/>
    <w:rsid w:val="001A5204"/>
    <w:rsid w:val="001A521F"/>
    <w:rsid w:val="001A534F"/>
    <w:rsid w:val="001A53F7"/>
    <w:rsid w:val="001A5A3B"/>
    <w:rsid w:val="001A5B22"/>
    <w:rsid w:val="001A5C16"/>
    <w:rsid w:val="001A61DB"/>
    <w:rsid w:val="001A6333"/>
    <w:rsid w:val="001A6810"/>
    <w:rsid w:val="001A6908"/>
    <w:rsid w:val="001A6B3E"/>
    <w:rsid w:val="001A6CB1"/>
    <w:rsid w:val="001A6D1F"/>
    <w:rsid w:val="001A70BF"/>
    <w:rsid w:val="001A74D3"/>
    <w:rsid w:val="001A778A"/>
    <w:rsid w:val="001A77F5"/>
    <w:rsid w:val="001A7ADE"/>
    <w:rsid w:val="001B037A"/>
    <w:rsid w:val="001B0943"/>
    <w:rsid w:val="001B09A0"/>
    <w:rsid w:val="001B0B45"/>
    <w:rsid w:val="001B0C02"/>
    <w:rsid w:val="001B0D15"/>
    <w:rsid w:val="001B12C5"/>
    <w:rsid w:val="001B1313"/>
    <w:rsid w:val="001B161A"/>
    <w:rsid w:val="001B1645"/>
    <w:rsid w:val="001B19B4"/>
    <w:rsid w:val="001B1A74"/>
    <w:rsid w:val="001B1CCB"/>
    <w:rsid w:val="001B1DD6"/>
    <w:rsid w:val="001B271D"/>
    <w:rsid w:val="001B2814"/>
    <w:rsid w:val="001B29E4"/>
    <w:rsid w:val="001B2B35"/>
    <w:rsid w:val="001B2ED9"/>
    <w:rsid w:val="001B4265"/>
    <w:rsid w:val="001B490A"/>
    <w:rsid w:val="001B4A8D"/>
    <w:rsid w:val="001B4C3B"/>
    <w:rsid w:val="001B50BA"/>
    <w:rsid w:val="001B530E"/>
    <w:rsid w:val="001B54A4"/>
    <w:rsid w:val="001B64D7"/>
    <w:rsid w:val="001B685C"/>
    <w:rsid w:val="001B7559"/>
    <w:rsid w:val="001B79FB"/>
    <w:rsid w:val="001B7B85"/>
    <w:rsid w:val="001C0740"/>
    <w:rsid w:val="001C084D"/>
    <w:rsid w:val="001C0924"/>
    <w:rsid w:val="001C0C89"/>
    <w:rsid w:val="001C13F9"/>
    <w:rsid w:val="001C1789"/>
    <w:rsid w:val="001C2671"/>
    <w:rsid w:val="001C2900"/>
    <w:rsid w:val="001C2B74"/>
    <w:rsid w:val="001C2C39"/>
    <w:rsid w:val="001C35C9"/>
    <w:rsid w:val="001C3981"/>
    <w:rsid w:val="001C3A36"/>
    <w:rsid w:val="001C3E1A"/>
    <w:rsid w:val="001C3F77"/>
    <w:rsid w:val="001C4335"/>
    <w:rsid w:val="001C4E14"/>
    <w:rsid w:val="001C5462"/>
    <w:rsid w:val="001C54D3"/>
    <w:rsid w:val="001C552C"/>
    <w:rsid w:val="001C5644"/>
    <w:rsid w:val="001C58D1"/>
    <w:rsid w:val="001C5AF7"/>
    <w:rsid w:val="001C5BC2"/>
    <w:rsid w:val="001C5BF1"/>
    <w:rsid w:val="001C6088"/>
    <w:rsid w:val="001C6553"/>
    <w:rsid w:val="001C65D0"/>
    <w:rsid w:val="001C67EF"/>
    <w:rsid w:val="001C6F66"/>
    <w:rsid w:val="001C716C"/>
    <w:rsid w:val="001C73EF"/>
    <w:rsid w:val="001C757F"/>
    <w:rsid w:val="001C772E"/>
    <w:rsid w:val="001C7767"/>
    <w:rsid w:val="001C7C5A"/>
    <w:rsid w:val="001C7E09"/>
    <w:rsid w:val="001D0127"/>
    <w:rsid w:val="001D0712"/>
    <w:rsid w:val="001D09A3"/>
    <w:rsid w:val="001D0D51"/>
    <w:rsid w:val="001D0E17"/>
    <w:rsid w:val="001D1450"/>
    <w:rsid w:val="001D14BC"/>
    <w:rsid w:val="001D1805"/>
    <w:rsid w:val="001D1826"/>
    <w:rsid w:val="001D18D1"/>
    <w:rsid w:val="001D26C4"/>
    <w:rsid w:val="001D2A25"/>
    <w:rsid w:val="001D2BDF"/>
    <w:rsid w:val="001D2F1B"/>
    <w:rsid w:val="001D308C"/>
    <w:rsid w:val="001D31BC"/>
    <w:rsid w:val="001D349D"/>
    <w:rsid w:val="001D376D"/>
    <w:rsid w:val="001D4228"/>
    <w:rsid w:val="001D527D"/>
    <w:rsid w:val="001D55A4"/>
    <w:rsid w:val="001D593F"/>
    <w:rsid w:val="001D5C2C"/>
    <w:rsid w:val="001D6A4A"/>
    <w:rsid w:val="001D6E07"/>
    <w:rsid w:val="001D728C"/>
    <w:rsid w:val="001D7633"/>
    <w:rsid w:val="001D7654"/>
    <w:rsid w:val="001D7842"/>
    <w:rsid w:val="001D7AA9"/>
    <w:rsid w:val="001D7B27"/>
    <w:rsid w:val="001E023B"/>
    <w:rsid w:val="001E032E"/>
    <w:rsid w:val="001E046B"/>
    <w:rsid w:val="001E0D6D"/>
    <w:rsid w:val="001E0D99"/>
    <w:rsid w:val="001E0F55"/>
    <w:rsid w:val="001E1152"/>
    <w:rsid w:val="001E1795"/>
    <w:rsid w:val="001E1E38"/>
    <w:rsid w:val="001E1ED7"/>
    <w:rsid w:val="001E1F55"/>
    <w:rsid w:val="001E2134"/>
    <w:rsid w:val="001E2303"/>
    <w:rsid w:val="001E266F"/>
    <w:rsid w:val="001E272B"/>
    <w:rsid w:val="001E276D"/>
    <w:rsid w:val="001E30EB"/>
    <w:rsid w:val="001E3695"/>
    <w:rsid w:val="001E3890"/>
    <w:rsid w:val="001E3969"/>
    <w:rsid w:val="001E3F71"/>
    <w:rsid w:val="001E4080"/>
    <w:rsid w:val="001E45B1"/>
    <w:rsid w:val="001E4600"/>
    <w:rsid w:val="001E481B"/>
    <w:rsid w:val="001E4B9E"/>
    <w:rsid w:val="001E4E0B"/>
    <w:rsid w:val="001E53EF"/>
    <w:rsid w:val="001E59AA"/>
    <w:rsid w:val="001E5D52"/>
    <w:rsid w:val="001E5F52"/>
    <w:rsid w:val="001E7164"/>
    <w:rsid w:val="001E73D8"/>
    <w:rsid w:val="001E73FE"/>
    <w:rsid w:val="001E777B"/>
    <w:rsid w:val="001E7A0D"/>
    <w:rsid w:val="001E7F53"/>
    <w:rsid w:val="001F006F"/>
    <w:rsid w:val="001F0773"/>
    <w:rsid w:val="001F07DA"/>
    <w:rsid w:val="001F0F2B"/>
    <w:rsid w:val="001F1080"/>
    <w:rsid w:val="001F12C6"/>
    <w:rsid w:val="001F13DF"/>
    <w:rsid w:val="001F1628"/>
    <w:rsid w:val="001F1657"/>
    <w:rsid w:val="001F17C2"/>
    <w:rsid w:val="001F1BCF"/>
    <w:rsid w:val="001F1DAC"/>
    <w:rsid w:val="001F2009"/>
    <w:rsid w:val="001F240F"/>
    <w:rsid w:val="001F260F"/>
    <w:rsid w:val="001F33E6"/>
    <w:rsid w:val="001F4315"/>
    <w:rsid w:val="001F43C9"/>
    <w:rsid w:val="001F4520"/>
    <w:rsid w:val="001F4764"/>
    <w:rsid w:val="001F4CC8"/>
    <w:rsid w:val="001F57D1"/>
    <w:rsid w:val="001F5BAE"/>
    <w:rsid w:val="001F6077"/>
    <w:rsid w:val="001F63AB"/>
    <w:rsid w:val="001F67C2"/>
    <w:rsid w:val="001F6963"/>
    <w:rsid w:val="001F739A"/>
    <w:rsid w:val="001F7884"/>
    <w:rsid w:val="001F7911"/>
    <w:rsid w:val="002001CC"/>
    <w:rsid w:val="00200441"/>
    <w:rsid w:val="00200545"/>
    <w:rsid w:val="00200D65"/>
    <w:rsid w:val="002012B6"/>
    <w:rsid w:val="00202386"/>
    <w:rsid w:val="00202CBC"/>
    <w:rsid w:val="00202E7B"/>
    <w:rsid w:val="002032E2"/>
    <w:rsid w:val="0020357D"/>
    <w:rsid w:val="002038E5"/>
    <w:rsid w:val="002038F3"/>
    <w:rsid w:val="00203A31"/>
    <w:rsid w:val="00203C3C"/>
    <w:rsid w:val="00203F17"/>
    <w:rsid w:val="00203F86"/>
    <w:rsid w:val="00204044"/>
    <w:rsid w:val="00204211"/>
    <w:rsid w:val="0020422E"/>
    <w:rsid w:val="00204388"/>
    <w:rsid w:val="00204878"/>
    <w:rsid w:val="002049E2"/>
    <w:rsid w:val="00204C15"/>
    <w:rsid w:val="00204C53"/>
    <w:rsid w:val="00204C9D"/>
    <w:rsid w:val="002055B5"/>
    <w:rsid w:val="00205793"/>
    <w:rsid w:val="00205825"/>
    <w:rsid w:val="00205C74"/>
    <w:rsid w:val="00206946"/>
    <w:rsid w:val="0020698D"/>
    <w:rsid w:val="00206AE0"/>
    <w:rsid w:val="002076FA"/>
    <w:rsid w:val="002077A7"/>
    <w:rsid w:val="002079E9"/>
    <w:rsid w:val="00207AE7"/>
    <w:rsid w:val="00207BFD"/>
    <w:rsid w:val="00207DC0"/>
    <w:rsid w:val="002101F9"/>
    <w:rsid w:val="0021031A"/>
    <w:rsid w:val="00210448"/>
    <w:rsid w:val="00210DF8"/>
    <w:rsid w:val="0021183C"/>
    <w:rsid w:val="00211D72"/>
    <w:rsid w:val="002120FB"/>
    <w:rsid w:val="00212360"/>
    <w:rsid w:val="002123EE"/>
    <w:rsid w:val="00212603"/>
    <w:rsid w:val="00212987"/>
    <w:rsid w:val="00212998"/>
    <w:rsid w:val="00212B39"/>
    <w:rsid w:val="00213B1B"/>
    <w:rsid w:val="00213BF2"/>
    <w:rsid w:val="00213BFC"/>
    <w:rsid w:val="00213CAC"/>
    <w:rsid w:val="00213CBC"/>
    <w:rsid w:val="0021403B"/>
    <w:rsid w:val="00214076"/>
    <w:rsid w:val="00214335"/>
    <w:rsid w:val="00214BA7"/>
    <w:rsid w:val="00214C95"/>
    <w:rsid w:val="00214D56"/>
    <w:rsid w:val="002156F4"/>
    <w:rsid w:val="00215783"/>
    <w:rsid w:val="00215B7C"/>
    <w:rsid w:val="00215F51"/>
    <w:rsid w:val="00216033"/>
    <w:rsid w:val="0021650E"/>
    <w:rsid w:val="00216B6E"/>
    <w:rsid w:val="00216FA1"/>
    <w:rsid w:val="00217598"/>
    <w:rsid w:val="00217770"/>
    <w:rsid w:val="00217889"/>
    <w:rsid w:val="00217F9C"/>
    <w:rsid w:val="00220691"/>
    <w:rsid w:val="002207EB"/>
    <w:rsid w:val="00220A10"/>
    <w:rsid w:val="00220B15"/>
    <w:rsid w:val="002212C4"/>
    <w:rsid w:val="002215D6"/>
    <w:rsid w:val="0022185F"/>
    <w:rsid w:val="00221A3F"/>
    <w:rsid w:val="00222954"/>
    <w:rsid w:val="002236EE"/>
    <w:rsid w:val="0022375E"/>
    <w:rsid w:val="0022398B"/>
    <w:rsid w:val="00223F96"/>
    <w:rsid w:val="00224206"/>
    <w:rsid w:val="00224C67"/>
    <w:rsid w:val="00224CC2"/>
    <w:rsid w:val="00224CEF"/>
    <w:rsid w:val="00224D07"/>
    <w:rsid w:val="00224D72"/>
    <w:rsid w:val="0022533F"/>
    <w:rsid w:val="0022540E"/>
    <w:rsid w:val="00225A5D"/>
    <w:rsid w:val="00225A68"/>
    <w:rsid w:val="00225F7B"/>
    <w:rsid w:val="002261CC"/>
    <w:rsid w:val="00226B30"/>
    <w:rsid w:val="002271B9"/>
    <w:rsid w:val="0022772E"/>
    <w:rsid w:val="00227AEB"/>
    <w:rsid w:val="00227C60"/>
    <w:rsid w:val="00230227"/>
    <w:rsid w:val="00230AD4"/>
    <w:rsid w:val="00230B88"/>
    <w:rsid w:val="00230FA9"/>
    <w:rsid w:val="002310A5"/>
    <w:rsid w:val="002311A5"/>
    <w:rsid w:val="00231B69"/>
    <w:rsid w:val="0023285C"/>
    <w:rsid w:val="002329F0"/>
    <w:rsid w:val="00233713"/>
    <w:rsid w:val="00233764"/>
    <w:rsid w:val="00233964"/>
    <w:rsid w:val="00233A5D"/>
    <w:rsid w:val="00233BFA"/>
    <w:rsid w:val="00233C66"/>
    <w:rsid w:val="00233E38"/>
    <w:rsid w:val="00233E96"/>
    <w:rsid w:val="00233FBD"/>
    <w:rsid w:val="002341C9"/>
    <w:rsid w:val="00234512"/>
    <w:rsid w:val="002345E8"/>
    <w:rsid w:val="00234617"/>
    <w:rsid w:val="00234B82"/>
    <w:rsid w:val="00234D3A"/>
    <w:rsid w:val="00235614"/>
    <w:rsid w:val="002356A5"/>
    <w:rsid w:val="0023585A"/>
    <w:rsid w:val="00235981"/>
    <w:rsid w:val="00235C33"/>
    <w:rsid w:val="00235E5E"/>
    <w:rsid w:val="00236428"/>
    <w:rsid w:val="0023728F"/>
    <w:rsid w:val="00237324"/>
    <w:rsid w:val="0023759F"/>
    <w:rsid w:val="00237692"/>
    <w:rsid w:val="00237823"/>
    <w:rsid w:val="0023790E"/>
    <w:rsid w:val="00237913"/>
    <w:rsid w:val="00237C9A"/>
    <w:rsid w:val="002406EE"/>
    <w:rsid w:val="002407C7"/>
    <w:rsid w:val="002409A1"/>
    <w:rsid w:val="00240FCB"/>
    <w:rsid w:val="0024106A"/>
    <w:rsid w:val="00241167"/>
    <w:rsid w:val="002416D3"/>
    <w:rsid w:val="0024173E"/>
    <w:rsid w:val="00241A7D"/>
    <w:rsid w:val="00242251"/>
    <w:rsid w:val="0024239A"/>
    <w:rsid w:val="002423C9"/>
    <w:rsid w:val="00242548"/>
    <w:rsid w:val="0024257A"/>
    <w:rsid w:val="00242588"/>
    <w:rsid w:val="00242C77"/>
    <w:rsid w:val="00242DE5"/>
    <w:rsid w:val="00243288"/>
    <w:rsid w:val="0024377E"/>
    <w:rsid w:val="00243E39"/>
    <w:rsid w:val="0024446A"/>
    <w:rsid w:val="00244550"/>
    <w:rsid w:val="0024499C"/>
    <w:rsid w:val="00244D88"/>
    <w:rsid w:val="00244F2A"/>
    <w:rsid w:val="002452FE"/>
    <w:rsid w:val="0024539C"/>
    <w:rsid w:val="00245446"/>
    <w:rsid w:val="002456A8"/>
    <w:rsid w:val="00245826"/>
    <w:rsid w:val="00245AB5"/>
    <w:rsid w:val="00245D15"/>
    <w:rsid w:val="00245E73"/>
    <w:rsid w:val="00245EFA"/>
    <w:rsid w:val="002462F5"/>
    <w:rsid w:val="002463BA"/>
    <w:rsid w:val="00246692"/>
    <w:rsid w:val="00246B37"/>
    <w:rsid w:val="00246C96"/>
    <w:rsid w:val="00246FDF"/>
    <w:rsid w:val="002477A7"/>
    <w:rsid w:val="00247A73"/>
    <w:rsid w:val="00247D0D"/>
    <w:rsid w:val="002502AE"/>
    <w:rsid w:val="002506E6"/>
    <w:rsid w:val="00250836"/>
    <w:rsid w:val="00250EB6"/>
    <w:rsid w:val="00250F2C"/>
    <w:rsid w:val="00250F34"/>
    <w:rsid w:val="002511B7"/>
    <w:rsid w:val="00251262"/>
    <w:rsid w:val="00251303"/>
    <w:rsid w:val="002515E8"/>
    <w:rsid w:val="002519D2"/>
    <w:rsid w:val="00251B4D"/>
    <w:rsid w:val="00251C89"/>
    <w:rsid w:val="00251F05"/>
    <w:rsid w:val="002521A5"/>
    <w:rsid w:val="00252520"/>
    <w:rsid w:val="002525BB"/>
    <w:rsid w:val="002530FD"/>
    <w:rsid w:val="00253813"/>
    <w:rsid w:val="002538CB"/>
    <w:rsid w:val="00254037"/>
    <w:rsid w:val="00254F58"/>
    <w:rsid w:val="0025519E"/>
    <w:rsid w:val="0025528E"/>
    <w:rsid w:val="00256454"/>
    <w:rsid w:val="00256576"/>
    <w:rsid w:val="00256B59"/>
    <w:rsid w:val="00256E99"/>
    <w:rsid w:val="00257444"/>
    <w:rsid w:val="00257B2C"/>
    <w:rsid w:val="00257C7B"/>
    <w:rsid w:val="00257E6F"/>
    <w:rsid w:val="00260274"/>
    <w:rsid w:val="00260563"/>
    <w:rsid w:val="002605FC"/>
    <w:rsid w:val="0026072B"/>
    <w:rsid w:val="00260803"/>
    <w:rsid w:val="00260864"/>
    <w:rsid w:val="00260926"/>
    <w:rsid w:val="0026093B"/>
    <w:rsid w:val="00260C49"/>
    <w:rsid w:val="00260D76"/>
    <w:rsid w:val="00260FA2"/>
    <w:rsid w:val="0026107B"/>
    <w:rsid w:val="002613F9"/>
    <w:rsid w:val="0026142F"/>
    <w:rsid w:val="002614E6"/>
    <w:rsid w:val="002617FF"/>
    <w:rsid w:val="00261C29"/>
    <w:rsid w:val="00261EB5"/>
    <w:rsid w:val="00262AF2"/>
    <w:rsid w:val="00262BB5"/>
    <w:rsid w:val="0026340E"/>
    <w:rsid w:val="00263D77"/>
    <w:rsid w:val="00263F14"/>
    <w:rsid w:val="0026417A"/>
    <w:rsid w:val="002644B0"/>
    <w:rsid w:val="00264955"/>
    <w:rsid w:val="00264BAF"/>
    <w:rsid w:val="002659E8"/>
    <w:rsid w:val="00265DDB"/>
    <w:rsid w:val="00266274"/>
    <w:rsid w:val="002664CF"/>
    <w:rsid w:val="002666BC"/>
    <w:rsid w:val="00266C79"/>
    <w:rsid w:val="00266F7D"/>
    <w:rsid w:val="00267A32"/>
    <w:rsid w:val="00267D48"/>
    <w:rsid w:val="00267D9B"/>
    <w:rsid w:val="00270825"/>
    <w:rsid w:val="00270D3C"/>
    <w:rsid w:val="00270D94"/>
    <w:rsid w:val="00270EE3"/>
    <w:rsid w:val="00270FE7"/>
    <w:rsid w:val="002714D9"/>
    <w:rsid w:val="0027156A"/>
    <w:rsid w:val="0027167C"/>
    <w:rsid w:val="00271DB9"/>
    <w:rsid w:val="00272277"/>
    <w:rsid w:val="00272648"/>
    <w:rsid w:val="002728B2"/>
    <w:rsid w:val="00272C69"/>
    <w:rsid w:val="002734C1"/>
    <w:rsid w:val="002734EB"/>
    <w:rsid w:val="00273574"/>
    <w:rsid w:val="0027399B"/>
    <w:rsid w:val="00274506"/>
    <w:rsid w:val="00274563"/>
    <w:rsid w:val="002749D6"/>
    <w:rsid w:val="00275313"/>
    <w:rsid w:val="0027556C"/>
    <w:rsid w:val="00275628"/>
    <w:rsid w:val="0027564A"/>
    <w:rsid w:val="00275799"/>
    <w:rsid w:val="00275909"/>
    <w:rsid w:val="00275A99"/>
    <w:rsid w:val="00275A9A"/>
    <w:rsid w:val="00276533"/>
    <w:rsid w:val="00276C1F"/>
    <w:rsid w:val="00276DFB"/>
    <w:rsid w:val="00276EA3"/>
    <w:rsid w:val="002771C0"/>
    <w:rsid w:val="002775CA"/>
    <w:rsid w:val="002779EA"/>
    <w:rsid w:val="00277AD3"/>
    <w:rsid w:val="00277CC9"/>
    <w:rsid w:val="00277E07"/>
    <w:rsid w:val="002804BF"/>
    <w:rsid w:val="00280977"/>
    <w:rsid w:val="00280C06"/>
    <w:rsid w:val="00280DB5"/>
    <w:rsid w:val="00280EA1"/>
    <w:rsid w:val="0028118D"/>
    <w:rsid w:val="002813CA"/>
    <w:rsid w:val="00281493"/>
    <w:rsid w:val="002814C5"/>
    <w:rsid w:val="00281A5D"/>
    <w:rsid w:val="00281E69"/>
    <w:rsid w:val="0028202D"/>
    <w:rsid w:val="002822BB"/>
    <w:rsid w:val="0028240C"/>
    <w:rsid w:val="00282648"/>
    <w:rsid w:val="002827D3"/>
    <w:rsid w:val="00282934"/>
    <w:rsid w:val="0028299D"/>
    <w:rsid w:val="00282BDB"/>
    <w:rsid w:val="00283661"/>
    <w:rsid w:val="00283840"/>
    <w:rsid w:val="00283A6C"/>
    <w:rsid w:val="00283AD4"/>
    <w:rsid w:val="00283B18"/>
    <w:rsid w:val="00284066"/>
    <w:rsid w:val="00284097"/>
    <w:rsid w:val="00284645"/>
    <w:rsid w:val="00284CB5"/>
    <w:rsid w:val="00284CD0"/>
    <w:rsid w:val="002853A1"/>
    <w:rsid w:val="0028573C"/>
    <w:rsid w:val="00285940"/>
    <w:rsid w:val="002860C5"/>
    <w:rsid w:val="00286649"/>
    <w:rsid w:val="0028680C"/>
    <w:rsid w:val="00286BFC"/>
    <w:rsid w:val="00286CFF"/>
    <w:rsid w:val="00286D62"/>
    <w:rsid w:val="00286F1D"/>
    <w:rsid w:val="0029090E"/>
    <w:rsid w:val="00290AAC"/>
    <w:rsid w:val="0029102F"/>
    <w:rsid w:val="00291237"/>
    <w:rsid w:val="00291354"/>
    <w:rsid w:val="00291359"/>
    <w:rsid w:val="002913C6"/>
    <w:rsid w:val="00291C04"/>
    <w:rsid w:val="002925F8"/>
    <w:rsid w:val="002927DD"/>
    <w:rsid w:val="00292DED"/>
    <w:rsid w:val="002935DE"/>
    <w:rsid w:val="002937EF"/>
    <w:rsid w:val="00293D54"/>
    <w:rsid w:val="002941AC"/>
    <w:rsid w:val="00294A5A"/>
    <w:rsid w:val="00294B79"/>
    <w:rsid w:val="00294EED"/>
    <w:rsid w:val="00294F31"/>
    <w:rsid w:val="0029522B"/>
    <w:rsid w:val="002952EF"/>
    <w:rsid w:val="00295828"/>
    <w:rsid w:val="00295A5E"/>
    <w:rsid w:val="00295D86"/>
    <w:rsid w:val="00296883"/>
    <w:rsid w:val="00296B7B"/>
    <w:rsid w:val="00296B9D"/>
    <w:rsid w:val="00296DB5"/>
    <w:rsid w:val="00296E81"/>
    <w:rsid w:val="002972F2"/>
    <w:rsid w:val="00297C3F"/>
    <w:rsid w:val="00297D52"/>
    <w:rsid w:val="00297D71"/>
    <w:rsid w:val="002A01FA"/>
    <w:rsid w:val="002A03AC"/>
    <w:rsid w:val="002A0AAE"/>
    <w:rsid w:val="002A11AE"/>
    <w:rsid w:val="002A11B4"/>
    <w:rsid w:val="002A12A1"/>
    <w:rsid w:val="002A1FB7"/>
    <w:rsid w:val="002A221C"/>
    <w:rsid w:val="002A2432"/>
    <w:rsid w:val="002A288B"/>
    <w:rsid w:val="002A2E74"/>
    <w:rsid w:val="002A2FFE"/>
    <w:rsid w:val="002A305D"/>
    <w:rsid w:val="002A3C37"/>
    <w:rsid w:val="002A3F15"/>
    <w:rsid w:val="002A4053"/>
    <w:rsid w:val="002A42A9"/>
    <w:rsid w:val="002A4809"/>
    <w:rsid w:val="002A4840"/>
    <w:rsid w:val="002A4F2D"/>
    <w:rsid w:val="002A5645"/>
    <w:rsid w:val="002A56D7"/>
    <w:rsid w:val="002A56F1"/>
    <w:rsid w:val="002A5A2F"/>
    <w:rsid w:val="002A5AF8"/>
    <w:rsid w:val="002A5B12"/>
    <w:rsid w:val="002A5BC8"/>
    <w:rsid w:val="002A5D95"/>
    <w:rsid w:val="002A5FE8"/>
    <w:rsid w:val="002A6294"/>
    <w:rsid w:val="002A6455"/>
    <w:rsid w:val="002A66A0"/>
    <w:rsid w:val="002A69DD"/>
    <w:rsid w:val="002A6A86"/>
    <w:rsid w:val="002A6D60"/>
    <w:rsid w:val="002A758A"/>
    <w:rsid w:val="002A7670"/>
    <w:rsid w:val="002A78C5"/>
    <w:rsid w:val="002A7963"/>
    <w:rsid w:val="002A7AAB"/>
    <w:rsid w:val="002A7BEF"/>
    <w:rsid w:val="002A7F78"/>
    <w:rsid w:val="002B034C"/>
    <w:rsid w:val="002B08C8"/>
    <w:rsid w:val="002B0C9A"/>
    <w:rsid w:val="002B0F47"/>
    <w:rsid w:val="002B13A7"/>
    <w:rsid w:val="002B1576"/>
    <w:rsid w:val="002B15EA"/>
    <w:rsid w:val="002B18B1"/>
    <w:rsid w:val="002B1B0B"/>
    <w:rsid w:val="002B1D2E"/>
    <w:rsid w:val="002B1E1B"/>
    <w:rsid w:val="002B1F79"/>
    <w:rsid w:val="002B22A5"/>
    <w:rsid w:val="002B2330"/>
    <w:rsid w:val="002B24AB"/>
    <w:rsid w:val="002B251D"/>
    <w:rsid w:val="002B287D"/>
    <w:rsid w:val="002B34BE"/>
    <w:rsid w:val="002B3930"/>
    <w:rsid w:val="002B3B2A"/>
    <w:rsid w:val="002B3E72"/>
    <w:rsid w:val="002B44B9"/>
    <w:rsid w:val="002B44FC"/>
    <w:rsid w:val="002B473C"/>
    <w:rsid w:val="002B4CFC"/>
    <w:rsid w:val="002B5130"/>
    <w:rsid w:val="002B51C4"/>
    <w:rsid w:val="002B5769"/>
    <w:rsid w:val="002B5801"/>
    <w:rsid w:val="002B6102"/>
    <w:rsid w:val="002B64F8"/>
    <w:rsid w:val="002B66EA"/>
    <w:rsid w:val="002B6968"/>
    <w:rsid w:val="002B6A14"/>
    <w:rsid w:val="002B6B07"/>
    <w:rsid w:val="002B6B80"/>
    <w:rsid w:val="002B6C32"/>
    <w:rsid w:val="002B6D78"/>
    <w:rsid w:val="002B6F0E"/>
    <w:rsid w:val="002B75AC"/>
    <w:rsid w:val="002B7E93"/>
    <w:rsid w:val="002C00C0"/>
    <w:rsid w:val="002C0622"/>
    <w:rsid w:val="002C084E"/>
    <w:rsid w:val="002C09DF"/>
    <w:rsid w:val="002C0ED4"/>
    <w:rsid w:val="002C0F27"/>
    <w:rsid w:val="002C15E3"/>
    <w:rsid w:val="002C15F9"/>
    <w:rsid w:val="002C1649"/>
    <w:rsid w:val="002C1979"/>
    <w:rsid w:val="002C1A03"/>
    <w:rsid w:val="002C1A18"/>
    <w:rsid w:val="002C27E7"/>
    <w:rsid w:val="002C2BFD"/>
    <w:rsid w:val="002C2C13"/>
    <w:rsid w:val="002C2DE7"/>
    <w:rsid w:val="002C3139"/>
    <w:rsid w:val="002C3681"/>
    <w:rsid w:val="002C371D"/>
    <w:rsid w:val="002C3DD1"/>
    <w:rsid w:val="002C3E0E"/>
    <w:rsid w:val="002C3FEC"/>
    <w:rsid w:val="002C4304"/>
    <w:rsid w:val="002C4330"/>
    <w:rsid w:val="002C5326"/>
    <w:rsid w:val="002C5AE1"/>
    <w:rsid w:val="002C5E1A"/>
    <w:rsid w:val="002C5EDE"/>
    <w:rsid w:val="002C60AF"/>
    <w:rsid w:val="002C6598"/>
    <w:rsid w:val="002C6670"/>
    <w:rsid w:val="002C674B"/>
    <w:rsid w:val="002C6B73"/>
    <w:rsid w:val="002C6CF4"/>
    <w:rsid w:val="002C70E9"/>
    <w:rsid w:val="002C74EE"/>
    <w:rsid w:val="002C75BD"/>
    <w:rsid w:val="002C7EDA"/>
    <w:rsid w:val="002D0221"/>
    <w:rsid w:val="002D067F"/>
    <w:rsid w:val="002D0F68"/>
    <w:rsid w:val="002D13B8"/>
    <w:rsid w:val="002D1C0E"/>
    <w:rsid w:val="002D1EB1"/>
    <w:rsid w:val="002D2709"/>
    <w:rsid w:val="002D2753"/>
    <w:rsid w:val="002D2BCB"/>
    <w:rsid w:val="002D2C8F"/>
    <w:rsid w:val="002D2C93"/>
    <w:rsid w:val="002D302C"/>
    <w:rsid w:val="002D30C8"/>
    <w:rsid w:val="002D3294"/>
    <w:rsid w:val="002D35B4"/>
    <w:rsid w:val="002D3836"/>
    <w:rsid w:val="002D3CE0"/>
    <w:rsid w:val="002D4392"/>
    <w:rsid w:val="002D4573"/>
    <w:rsid w:val="002D4CA3"/>
    <w:rsid w:val="002D5FA3"/>
    <w:rsid w:val="002D621F"/>
    <w:rsid w:val="002D6855"/>
    <w:rsid w:val="002D6938"/>
    <w:rsid w:val="002D6AF1"/>
    <w:rsid w:val="002D6CE6"/>
    <w:rsid w:val="002D7063"/>
    <w:rsid w:val="002D7335"/>
    <w:rsid w:val="002D7B85"/>
    <w:rsid w:val="002D7BB6"/>
    <w:rsid w:val="002D7D69"/>
    <w:rsid w:val="002E0084"/>
    <w:rsid w:val="002E01BF"/>
    <w:rsid w:val="002E0C8F"/>
    <w:rsid w:val="002E0E62"/>
    <w:rsid w:val="002E1232"/>
    <w:rsid w:val="002E1274"/>
    <w:rsid w:val="002E1830"/>
    <w:rsid w:val="002E1C57"/>
    <w:rsid w:val="002E1F3F"/>
    <w:rsid w:val="002E23AA"/>
    <w:rsid w:val="002E24D7"/>
    <w:rsid w:val="002E2607"/>
    <w:rsid w:val="002E2A6A"/>
    <w:rsid w:val="002E2C37"/>
    <w:rsid w:val="002E2E92"/>
    <w:rsid w:val="002E340C"/>
    <w:rsid w:val="002E36ED"/>
    <w:rsid w:val="002E3FAC"/>
    <w:rsid w:val="002E404A"/>
    <w:rsid w:val="002E41D6"/>
    <w:rsid w:val="002E422C"/>
    <w:rsid w:val="002E456D"/>
    <w:rsid w:val="002E45C7"/>
    <w:rsid w:val="002E45CD"/>
    <w:rsid w:val="002E469F"/>
    <w:rsid w:val="002E4746"/>
    <w:rsid w:val="002E493E"/>
    <w:rsid w:val="002E4BFB"/>
    <w:rsid w:val="002E4E1C"/>
    <w:rsid w:val="002E4F41"/>
    <w:rsid w:val="002E5872"/>
    <w:rsid w:val="002E58BB"/>
    <w:rsid w:val="002E5DD0"/>
    <w:rsid w:val="002E5EE1"/>
    <w:rsid w:val="002E5F11"/>
    <w:rsid w:val="002E5FE5"/>
    <w:rsid w:val="002E631C"/>
    <w:rsid w:val="002E6561"/>
    <w:rsid w:val="002E67BD"/>
    <w:rsid w:val="002E6C4B"/>
    <w:rsid w:val="002E6C89"/>
    <w:rsid w:val="002E6D5F"/>
    <w:rsid w:val="002E6DB6"/>
    <w:rsid w:val="002E72AF"/>
    <w:rsid w:val="002E72BA"/>
    <w:rsid w:val="002E7815"/>
    <w:rsid w:val="002E7837"/>
    <w:rsid w:val="002E7988"/>
    <w:rsid w:val="002E7F89"/>
    <w:rsid w:val="002F010A"/>
    <w:rsid w:val="002F02B5"/>
    <w:rsid w:val="002F0485"/>
    <w:rsid w:val="002F054E"/>
    <w:rsid w:val="002F0A44"/>
    <w:rsid w:val="002F0AFB"/>
    <w:rsid w:val="002F0C16"/>
    <w:rsid w:val="002F0C53"/>
    <w:rsid w:val="002F0E05"/>
    <w:rsid w:val="002F0F33"/>
    <w:rsid w:val="002F123F"/>
    <w:rsid w:val="002F1333"/>
    <w:rsid w:val="002F15F3"/>
    <w:rsid w:val="002F173B"/>
    <w:rsid w:val="002F20F4"/>
    <w:rsid w:val="002F21B5"/>
    <w:rsid w:val="002F257A"/>
    <w:rsid w:val="002F259B"/>
    <w:rsid w:val="002F2E20"/>
    <w:rsid w:val="002F3053"/>
    <w:rsid w:val="002F3109"/>
    <w:rsid w:val="002F31B8"/>
    <w:rsid w:val="002F3A31"/>
    <w:rsid w:val="002F3DD5"/>
    <w:rsid w:val="002F3F19"/>
    <w:rsid w:val="002F4029"/>
    <w:rsid w:val="002F456F"/>
    <w:rsid w:val="002F49BD"/>
    <w:rsid w:val="002F4B72"/>
    <w:rsid w:val="002F4C00"/>
    <w:rsid w:val="002F4ED1"/>
    <w:rsid w:val="002F5260"/>
    <w:rsid w:val="002F52B5"/>
    <w:rsid w:val="002F52EF"/>
    <w:rsid w:val="002F5509"/>
    <w:rsid w:val="002F5765"/>
    <w:rsid w:val="002F5CDE"/>
    <w:rsid w:val="002F5DAA"/>
    <w:rsid w:val="002F5EA2"/>
    <w:rsid w:val="002F613A"/>
    <w:rsid w:val="002F637B"/>
    <w:rsid w:val="002F638B"/>
    <w:rsid w:val="002F6C64"/>
    <w:rsid w:val="002F6E93"/>
    <w:rsid w:val="002F71CE"/>
    <w:rsid w:val="002F73FA"/>
    <w:rsid w:val="002F7839"/>
    <w:rsid w:val="002F7996"/>
    <w:rsid w:val="002F7B2D"/>
    <w:rsid w:val="00300121"/>
    <w:rsid w:val="0030013A"/>
    <w:rsid w:val="003003E3"/>
    <w:rsid w:val="0030049F"/>
    <w:rsid w:val="00300865"/>
    <w:rsid w:val="00300C88"/>
    <w:rsid w:val="00301350"/>
    <w:rsid w:val="00301867"/>
    <w:rsid w:val="003019A9"/>
    <w:rsid w:val="00301C7E"/>
    <w:rsid w:val="0030231A"/>
    <w:rsid w:val="0030252A"/>
    <w:rsid w:val="00302540"/>
    <w:rsid w:val="003028C6"/>
    <w:rsid w:val="00302D83"/>
    <w:rsid w:val="00302E66"/>
    <w:rsid w:val="0030315A"/>
    <w:rsid w:val="00303589"/>
    <w:rsid w:val="003038BD"/>
    <w:rsid w:val="00303AFA"/>
    <w:rsid w:val="00303C4A"/>
    <w:rsid w:val="00303F16"/>
    <w:rsid w:val="003041A2"/>
    <w:rsid w:val="00304743"/>
    <w:rsid w:val="0030513D"/>
    <w:rsid w:val="003053FD"/>
    <w:rsid w:val="00305872"/>
    <w:rsid w:val="003058A4"/>
    <w:rsid w:val="0030596F"/>
    <w:rsid w:val="00305BA9"/>
    <w:rsid w:val="003061D9"/>
    <w:rsid w:val="003063A8"/>
    <w:rsid w:val="00306B4E"/>
    <w:rsid w:val="003071FF"/>
    <w:rsid w:val="0030773D"/>
    <w:rsid w:val="0030774A"/>
    <w:rsid w:val="00307D6A"/>
    <w:rsid w:val="0031031F"/>
    <w:rsid w:val="003104D0"/>
    <w:rsid w:val="00310798"/>
    <w:rsid w:val="00310BE4"/>
    <w:rsid w:val="00310D06"/>
    <w:rsid w:val="00310D85"/>
    <w:rsid w:val="00310D91"/>
    <w:rsid w:val="00310FDA"/>
    <w:rsid w:val="00311027"/>
    <w:rsid w:val="00311B9B"/>
    <w:rsid w:val="00311D78"/>
    <w:rsid w:val="00313102"/>
    <w:rsid w:val="003131BB"/>
    <w:rsid w:val="003135FA"/>
    <w:rsid w:val="00313759"/>
    <w:rsid w:val="00313BAA"/>
    <w:rsid w:val="003143A5"/>
    <w:rsid w:val="003145BA"/>
    <w:rsid w:val="00314ADE"/>
    <w:rsid w:val="00314D8B"/>
    <w:rsid w:val="00314F30"/>
    <w:rsid w:val="00314FBB"/>
    <w:rsid w:val="0031538C"/>
    <w:rsid w:val="00315F54"/>
    <w:rsid w:val="003162DB"/>
    <w:rsid w:val="0031646D"/>
    <w:rsid w:val="00316A29"/>
    <w:rsid w:val="00316A3D"/>
    <w:rsid w:val="00317559"/>
    <w:rsid w:val="00317583"/>
    <w:rsid w:val="00317BB1"/>
    <w:rsid w:val="00317D12"/>
    <w:rsid w:val="00317D76"/>
    <w:rsid w:val="0032012C"/>
    <w:rsid w:val="0032030B"/>
    <w:rsid w:val="003206BC"/>
    <w:rsid w:val="00320B43"/>
    <w:rsid w:val="00320E12"/>
    <w:rsid w:val="00321102"/>
    <w:rsid w:val="00321656"/>
    <w:rsid w:val="003216D4"/>
    <w:rsid w:val="003219C2"/>
    <w:rsid w:val="00321B38"/>
    <w:rsid w:val="00321D15"/>
    <w:rsid w:val="00321E59"/>
    <w:rsid w:val="00321F07"/>
    <w:rsid w:val="0032211B"/>
    <w:rsid w:val="0032275F"/>
    <w:rsid w:val="0032288E"/>
    <w:rsid w:val="003228BF"/>
    <w:rsid w:val="00322EA8"/>
    <w:rsid w:val="00323799"/>
    <w:rsid w:val="003237C0"/>
    <w:rsid w:val="003237CE"/>
    <w:rsid w:val="00323B2F"/>
    <w:rsid w:val="00323D73"/>
    <w:rsid w:val="00323FC7"/>
    <w:rsid w:val="003245FA"/>
    <w:rsid w:val="00324638"/>
    <w:rsid w:val="003248E2"/>
    <w:rsid w:val="00324EAE"/>
    <w:rsid w:val="00325018"/>
    <w:rsid w:val="003260F0"/>
    <w:rsid w:val="00326118"/>
    <w:rsid w:val="003261CF"/>
    <w:rsid w:val="00326264"/>
    <w:rsid w:val="003265A9"/>
    <w:rsid w:val="00326DEB"/>
    <w:rsid w:val="00327162"/>
    <w:rsid w:val="00327249"/>
    <w:rsid w:val="00327607"/>
    <w:rsid w:val="003279B8"/>
    <w:rsid w:val="003300F5"/>
    <w:rsid w:val="003301F6"/>
    <w:rsid w:val="00330283"/>
    <w:rsid w:val="003303AF"/>
    <w:rsid w:val="00330D93"/>
    <w:rsid w:val="00330E61"/>
    <w:rsid w:val="00330E88"/>
    <w:rsid w:val="0033106E"/>
    <w:rsid w:val="003310EA"/>
    <w:rsid w:val="0033137D"/>
    <w:rsid w:val="00331524"/>
    <w:rsid w:val="00332044"/>
    <w:rsid w:val="00332242"/>
    <w:rsid w:val="00332472"/>
    <w:rsid w:val="0033252F"/>
    <w:rsid w:val="003325D9"/>
    <w:rsid w:val="00332627"/>
    <w:rsid w:val="003329AD"/>
    <w:rsid w:val="00332BF0"/>
    <w:rsid w:val="00333065"/>
    <w:rsid w:val="00333302"/>
    <w:rsid w:val="003334F6"/>
    <w:rsid w:val="0033369B"/>
    <w:rsid w:val="0033378A"/>
    <w:rsid w:val="00333EFC"/>
    <w:rsid w:val="003343F6"/>
    <w:rsid w:val="0033448B"/>
    <w:rsid w:val="00334775"/>
    <w:rsid w:val="00334DE1"/>
    <w:rsid w:val="00334E59"/>
    <w:rsid w:val="00335191"/>
    <w:rsid w:val="003357B4"/>
    <w:rsid w:val="00335D7F"/>
    <w:rsid w:val="00335EDD"/>
    <w:rsid w:val="00335FFB"/>
    <w:rsid w:val="0033612A"/>
    <w:rsid w:val="0033655B"/>
    <w:rsid w:val="003366CF"/>
    <w:rsid w:val="00336C85"/>
    <w:rsid w:val="00336ED6"/>
    <w:rsid w:val="00336F77"/>
    <w:rsid w:val="00337031"/>
    <w:rsid w:val="0033726A"/>
    <w:rsid w:val="003376CB"/>
    <w:rsid w:val="003378E9"/>
    <w:rsid w:val="003379E1"/>
    <w:rsid w:val="00340235"/>
    <w:rsid w:val="0034043C"/>
    <w:rsid w:val="003405FA"/>
    <w:rsid w:val="00340C5D"/>
    <w:rsid w:val="00340CC2"/>
    <w:rsid w:val="00340E36"/>
    <w:rsid w:val="003412DD"/>
    <w:rsid w:val="0034136B"/>
    <w:rsid w:val="00341659"/>
    <w:rsid w:val="0034173D"/>
    <w:rsid w:val="00341893"/>
    <w:rsid w:val="00341A5D"/>
    <w:rsid w:val="00341C5A"/>
    <w:rsid w:val="00341DDE"/>
    <w:rsid w:val="0034259E"/>
    <w:rsid w:val="00342937"/>
    <w:rsid w:val="00342976"/>
    <w:rsid w:val="00342DEF"/>
    <w:rsid w:val="00342F38"/>
    <w:rsid w:val="00343328"/>
    <w:rsid w:val="0034378B"/>
    <w:rsid w:val="003439BC"/>
    <w:rsid w:val="00343CD2"/>
    <w:rsid w:val="0034411E"/>
    <w:rsid w:val="00344244"/>
    <w:rsid w:val="0034454B"/>
    <w:rsid w:val="00344777"/>
    <w:rsid w:val="003447A1"/>
    <w:rsid w:val="00344867"/>
    <w:rsid w:val="00344ABF"/>
    <w:rsid w:val="00344E78"/>
    <w:rsid w:val="003450A1"/>
    <w:rsid w:val="00345119"/>
    <w:rsid w:val="003452E7"/>
    <w:rsid w:val="00345849"/>
    <w:rsid w:val="003458A2"/>
    <w:rsid w:val="003459F6"/>
    <w:rsid w:val="00345DE5"/>
    <w:rsid w:val="00346020"/>
    <w:rsid w:val="0034621D"/>
    <w:rsid w:val="003463BB"/>
    <w:rsid w:val="0034660B"/>
    <w:rsid w:val="00346B79"/>
    <w:rsid w:val="0034704B"/>
    <w:rsid w:val="0034771E"/>
    <w:rsid w:val="00347B6E"/>
    <w:rsid w:val="00347ECC"/>
    <w:rsid w:val="003500CA"/>
    <w:rsid w:val="0035055F"/>
    <w:rsid w:val="003508F5"/>
    <w:rsid w:val="00350C7A"/>
    <w:rsid w:val="003510F9"/>
    <w:rsid w:val="00351125"/>
    <w:rsid w:val="00351151"/>
    <w:rsid w:val="003512D1"/>
    <w:rsid w:val="003513EB"/>
    <w:rsid w:val="003518CC"/>
    <w:rsid w:val="003518FD"/>
    <w:rsid w:val="00351AE3"/>
    <w:rsid w:val="00351C6C"/>
    <w:rsid w:val="00351D5F"/>
    <w:rsid w:val="00351EDD"/>
    <w:rsid w:val="00352372"/>
    <w:rsid w:val="00352406"/>
    <w:rsid w:val="00352692"/>
    <w:rsid w:val="00352B62"/>
    <w:rsid w:val="00352CF0"/>
    <w:rsid w:val="00352DCA"/>
    <w:rsid w:val="00352FD8"/>
    <w:rsid w:val="00353245"/>
    <w:rsid w:val="00353995"/>
    <w:rsid w:val="003539E5"/>
    <w:rsid w:val="00353C5A"/>
    <w:rsid w:val="00353EF3"/>
    <w:rsid w:val="00354226"/>
    <w:rsid w:val="0035459C"/>
    <w:rsid w:val="00354726"/>
    <w:rsid w:val="00354A73"/>
    <w:rsid w:val="003551C6"/>
    <w:rsid w:val="003552A3"/>
    <w:rsid w:val="003552B2"/>
    <w:rsid w:val="00355A95"/>
    <w:rsid w:val="0035626D"/>
    <w:rsid w:val="003568FD"/>
    <w:rsid w:val="00356BE4"/>
    <w:rsid w:val="003572A5"/>
    <w:rsid w:val="00357C08"/>
    <w:rsid w:val="003601AE"/>
    <w:rsid w:val="00360345"/>
    <w:rsid w:val="00360348"/>
    <w:rsid w:val="00360426"/>
    <w:rsid w:val="00360493"/>
    <w:rsid w:val="00360519"/>
    <w:rsid w:val="00360E06"/>
    <w:rsid w:val="003610C0"/>
    <w:rsid w:val="0036138F"/>
    <w:rsid w:val="00361553"/>
    <w:rsid w:val="0036207D"/>
    <w:rsid w:val="003622AE"/>
    <w:rsid w:val="003626C2"/>
    <w:rsid w:val="0036273E"/>
    <w:rsid w:val="00362D4A"/>
    <w:rsid w:val="00362F8C"/>
    <w:rsid w:val="003630F9"/>
    <w:rsid w:val="00363AA6"/>
    <w:rsid w:val="00364155"/>
    <w:rsid w:val="00364B45"/>
    <w:rsid w:val="00364B68"/>
    <w:rsid w:val="00364F1A"/>
    <w:rsid w:val="00365616"/>
    <w:rsid w:val="00365D02"/>
    <w:rsid w:val="0036620D"/>
    <w:rsid w:val="003662C1"/>
    <w:rsid w:val="003663C3"/>
    <w:rsid w:val="00366500"/>
    <w:rsid w:val="00366559"/>
    <w:rsid w:val="00366F67"/>
    <w:rsid w:val="00367112"/>
    <w:rsid w:val="0036774A"/>
    <w:rsid w:val="00367B36"/>
    <w:rsid w:val="00367D91"/>
    <w:rsid w:val="00367E59"/>
    <w:rsid w:val="00370145"/>
    <w:rsid w:val="00370485"/>
    <w:rsid w:val="003704C5"/>
    <w:rsid w:val="00370512"/>
    <w:rsid w:val="00370D0E"/>
    <w:rsid w:val="00370E6C"/>
    <w:rsid w:val="00370F9E"/>
    <w:rsid w:val="0037110E"/>
    <w:rsid w:val="00371186"/>
    <w:rsid w:val="003715EA"/>
    <w:rsid w:val="00372598"/>
    <w:rsid w:val="003729AF"/>
    <w:rsid w:val="00372ACA"/>
    <w:rsid w:val="0037366E"/>
    <w:rsid w:val="00373B8C"/>
    <w:rsid w:val="00373F14"/>
    <w:rsid w:val="00373F17"/>
    <w:rsid w:val="003740A6"/>
    <w:rsid w:val="0037412C"/>
    <w:rsid w:val="00374658"/>
    <w:rsid w:val="00374957"/>
    <w:rsid w:val="003749AB"/>
    <w:rsid w:val="00374D17"/>
    <w:rsid w:val="00374FFB"/>
    <w:rsid w:val="003753C8"/>
    <w:rsid w:val="00375411"/>
    <w:rsid w:val="003759C2"/>
    <w:rsid w:val="00375D3B"/>
    <w:rsid w:val="00375EB4"/>
    <w:rsid w:val="003760A6"/>
    <w:rsid w:val="0037612E"/>
    <w:rsid w:val="003763E8"/>
    <w:rsid w:val="003774B0"/>
    <w:rsid w:val="00377F22"/>
    <w:rsid w:val="00380089"/>
    <w:rsid w:val="00380273"/>
    <w:rsid w:val="003805BB"/>
    <w:rsid w:val="0038075D"/>
    <w:rsid w:val="00380C32"/>
    <w:rsid w:val="00380C48"/>
    <w:rsid w:val="00380EDF"/>
    <w:rsid w:val="00380F2C"/>
    <w:rsid w:val="00380FEE"/>
    <w:rsid w:val="0038166A"/>
    <w:rsid w:val="00381800"/>
    <w:rsid w:val="003822B9"/>
    <w:rsid w:val="0038248B"/>
    <w:rsid w:val="003824C9"/>
    <w:rsid w:val="00382555"/>
    <w:rsid w:val="00382F0F"/>
    <w:rsid w:val="003830AA"/>
    <w:rsid w:val="0038317E"/>
    <w:rsid w:val="003835C5"/>
    <w:rsid w:val="00383D56"/>
    <w:rsid w:val="00384091"/>
    <w:rsid w:val="003843D8"/>
    <w:rsid w:val="0038481C"/>
    <w:rsid w:val="00384824"/>
    <w:rsid w:val="0038483F"/>
    <w:rsid w:val="003849FF"/>
    <w:rsid w:val="00384C6E"/>
    <w:rsid w:val="00384C7E"/>
    <w:rsid w:val="00384D76"/>
    <w:rsid w:val="003854C4"/>
    <w:rsid w:val="00385506"/>
    <w:rsid w:val="003855AE"/>
    <w:rsid w:val="00385641"/>
    <w:rsid w:val="003857DD"/>
    <w:rsid w:val="00385AB4"/>
    <w:rsid w:val="00385DC2"/>
    <w:rsid w:val="00385EF2"/>
    <w:rsid w:val="0038636D"/>
    <w:rsid w:val="0038671F"/>
    <w:rsid w:val="00386A9F"/>
    <w:rsid w:val="00386B02"/>
    <w:rsid w:val="00386C6D"/>
    <w:rsid w:val="003873B7"/>
    <w:rsid w:val="0038751F"/>
    <w:rsid w:val="00387A13"/>
    <w:rsid w:val="00387A5F"/>
    <w:rsid w:val="00387AD8"/>
    <w:rsid w:val="00387B9A"/>
    <w:rsid w:val="0039027F"/>
    <w:rsid w:val="00390439"/>
    <w:rsid w:val="00390794"/>
    <w:rsid w:val="00390AA4"/>
    <w:rsid w:val="00390DDA"/>
    <w:rsid w:val="0039117C"/>
    <w:rsid w:val="0039153C"/>
    <w:rsid w:val="0039225D"/>
    <w:rsid w:val="0039226B"/>
    <w:rsid w:val="003924D9"/>
    <w:rsid w:val="00392891"/>
    <w:rsid w:val="00392A7A"/>
    <w:rsid w:val="00392B35"/>
    <w:rsid w:val="00392C1C"/>
    <w:rsid w:val="00392EBE"/>
    <w:rsid w:val="00392FA8"/>
    <w:rsid w:val="0039331E"/>
    <w:rsid w:val="003936DA"/>
    <w:rsid w:val="00393D1A"/>
    <w:rsid w:val="003948E9"/>
    <w:rsid w:val="003949C9"/>
    <w:rsid w:val="00394FA3"/>
    <w:rsid w:val="003952EC"/>
    <w:rsid w:val="0039572E"/>
    <w:rsid w:val="00395740"/>
    <w:rsid w:val="003957E0"/>
    <w:rsid w:val="003959E4"/>
    <w:rsid w:val="00396374"/>
    <w:rsid w:val="003963F3"/>
    <w:rsid w:val="003964B5"/>
    <w:rsid w:val="00396718"/>
    <w:rsid w:val="003975E0"/>
    <w:rsid w:val="003975E7"/>
    <w:rsid w:val="00397B9B"/>
    <w:rsid w:val="00397EDC"/>
    <w:rsid w:val="003A010F"/>
    <w:rsid w:val="003A0AFB"/>
    <w:rsid w:val="003A0BE4"/>
    <w:rsid w:val="003A0C46"/>
    <w:rsid w:val="003A113B"/>
    <w:rsid w:val="003A113C"/>
    <w:rsid w:val="003A113E"/>
    <w:rsid w:val="003A14A4"/>
    <w:rsid w:val="003A1C1A"/>
    <w:rsid w:val="003A1C7E"/>
    <w:rsid w:val="003A21BA"/>
    <w:rsid w:val="003A2768"/>
    <w:rsid w:val="003A29AC"/>
    <w:rsid w:val="003A2BC2"/>
    <w:rsid w:val="003A2CD1"/>
    <w:rsid w:val="003A2DF4"/>
    <w:rsid w:val="003A2F15"/>
    <w:rsid w:val="003A3162"/>
    <w:rsid w:val="003A33E4"/>
    <w:rsid w:val="003A3559"/>
    <w:rsid w:val="003A364B"/>
    <w:rsid w:val="003A36A6"/>
    <w:rsid w:val="003A3958"/>
    <w:rsid w:val="003A3A42"/>
    <w:rsid w:val="003A3DB1"/>
    <w:rsid w:val="003A4642"/>
    <w:rsid w:val="003A4928"/>
    <w:rsid w:val="003A497D"/>
    <w:rsid w:val="003A4B8B"/>
    <w:rsid w:val="003A4CC2"/>
    <w:rsid w:val="003A53EC"/>
    <w:rsid w:val="003A565E"/>
    <w:rsid w:val="003A5672"/>
    <w:rsid w:val="003A56C5"/>
    <w:rsid w:val="003A5A6F"/>
    <w:rsid w:val="003A5C57"/>
    <w:rsid w:val="003A6026"/>
    <w:rsid w:val="003A63C5"/>
    <w:rsid w:val="003A67BB"/>
    <w:rsid w:val="003A6812"/>
    <w:rsid w:val="003A6A09"/>
    <w:rsid w:val="003A71E0"/>
    <w:rsid w:val="003A751C"/>
    <w:rsid w:val="003A7BFB"/>
    <w:rsid w:val="003A7DA8"/>
    <w:rsid w:val="003B01C9"/>
    <w:rsid w:val="003B05A8"/>
    <w:rsid w:val="003B0AD5"/>
    <w:rsid w:val="003B0C23"/>
    <w:rsid w:val="003B0DC0"/>
    <w:rsid w:val="003B0FAB"/>
    <w:rsid w:val="003B161C"/>
    <w:rsid w:val="003B166A"/>
    <w:rsid w:val="003B1A52"/>
    <w:rsid w:val="003B1C4F"/>
    <w:rsid w:val="003B1D73"/>
    <w:rsid w:val="003B1E38"/>
    <w:rsid w:val="003B1ECB"/>
    <w:rsid w:val="003B20C0"/>
    <w:rsid w:val="003B20E6"/>
    <w:rsid w:val="003B2683"/>
    <w:rsid w:val="003B28BB"/>
    <w:rsid w:val="003B2B44"/>
    <w:rsid w:val="003B2BEE"/>
    <w:rsid w:val="003B2E9C"/>
    <w:rsid w:val="003B36BB"/>
    <w:rsid w:val="003B3795"/>
    <w:rsid w:val="003B3A9C"/>
    <w:rsid w:val="003B3B0F"/>
    <w:rsid w:val="003B4116"/>
    <w:rsid w:val="003B430D"/>
    <w:rsid w:val="003B51C7"/>
    <w:rsid w:val="003B5415"/>
    <w:rsid w:val="003B574A"/>
    <w:rsid w:val="003B5AE3"/>
    <w:rsid w:val="003B5D61"/>
    <w:rsid w:val="003B5F70"/>
    <w:rsid w:val="003B64DB"/>
    <w:rsid w:val="003B65C6"/>
    <w:rsid w:val="003B661D"/>
    <w:rsid w:val="003B6B6D"/>
    <w:rsid w:val="003B6D83"/>
    <w:rsid w:val="003B70F2"/>
    <w:rsid w:val="003B73B8"/>
    <w:rsid w:val="003B75A1"/>
    <w:rsid w:val="003B7891"/>
    <w:rsid w:val="003B79F8"/>
    <w:rsid w:val="003B7B2C"/>
    <w:rsid w:val="003B7BA7"/>
    <w:rsid w:val="003C009F"/>
    <w:rsid w:val="003C0353"/>
    <w:rsid w:val="003C0520"/>
    <w:rsid w:val="003C07AD"/>
    <w:rsid w:val="003C13C1"/>
    <w:rsid w:val="003C1A82"/>
    <w:rsid w:val="003C2706"/>
    <w:rsid w:val="003C286D"/>
    <w:rsid w:val="003C2B81"/>
    <w:rsid w:val="003C2C50"/>
    <w:rsid w:val="003C2C62"/>
    <w:rsid w:val="003C2D81"/>
    <w:rsid w:val="003C2E56"/>
    <w:rsid w:val="003C30C3"/>
    <w:rsid w:val="003C3266"/>
    <w:rsid w:val="003C3457"/>
    <w:rsid w:val="003C3594"/>
    <w:rsid w:val="003C378C"/>
    <w:rsid w:val="003C38C2"/>
    <w:rsid w:val="003C3907"/>
    <w:rsid w:val="003C3AEE"/>
    <w:rsid w:val="003C3AF0"/>
    <w:rsid w:val="003C3BB9"/>
    <w:rsid w:val="003C4A74"/>
    <w:rsid w:val="003C4D66"/>
    <w:rsid w:val="003C4FAB"/>
    <w:rsid w:val="003C54E9"/>
    <w:rsid w:val="003C5C1E"/>
    <w:rsid w:val="003C5D6A"/>
    <w:rsid w:val="003C6067"/>
    <w:rsid w:val="003C6178"/>
    <w:rsid w:val="003C61FA"/>
    <w:rsid w:val="003C6468"/>
    <w:rsid w:val="003C6A6B"/>
    <w:rsid w:val="003C6A85"/>
    <w:rsid w:val="003C6BCC"/>
    <w:rsid w:val="003C6D82"/>
    <w:rsid w:val="003C6ED9"/>
    <w:rsid w:val="003C7394"/>
    <w:rsid w:val="003C78B8"/>
    <w:rsid w:val="003C7A19"/>
    <w:rsid w:val="003C7FBA"/>
    <w:rsid w:val="003D0263"/>
    <w:rsid w:val="003D032C"/>
    <w:rsid w:val="003D05C2"/>
    <w:rsid w:val="003D0AC4"/>
    <w:rsid w:val="003D0B94"/>
    <w:rsid w:val="003D0C82"/>
    <w:rsid w:val="003D0E6A"/>
    <w:rsid w:val="003D113E"/>
    <w:rsid w:val="003D1388"/>
    <w:rsid w:val="003D1537"/>
    <w:rsid w:val="003D1D8C"/>
    <w:rsid w:val="003D2A63"/>
    <w:rsid w:val="003D343D"/>
    <w:rsid w:val="003D3484"/>
    <w:rsid w:val="003D3500"/>
    <w:rsid w:val="003D3B7C"/>
    <w:rsid w:val="003D3BFC"/>
    <w:rsid w:val="003D3E9F"/>
    <w:rsid w:val="003D4248"/>
    <w:rsid w:val="003D4413"/>
    <w:rsid w:val="003D4530"/>
    <w:rsid w:val="003D4547"/>
    <w:rsid w:val="003D4A52"/>
    <w:rsid w:val="003D5144"/>
    <w:rsid w:val="003D5613"/>
    <w:rsid w:val="003D57B1"/>
    <w:rsid w:val="003D584C"/>
    <w:rsid w:val="003D590C"/>
    <w:rsid w:val="003D5A51"/>
    <w:rsid w:val="003D5C0D"/>
    <w:rsid w:val="003D5E8C"/>
    <w:rsid w:val="003D603E"/>
    <w:rsid w:val="003D6091"/>
    <w:rsid w:val="003D609C"/>
    <w:rsid w:val="003D653C"/>
    <w:rsid w:val="003D65AB"/>
    <w:rsid w:val="003D6795"/>
    <w:rsid w:val="003D699B"/>
    <w:rsid w:val="003D7151"/>
    <w:rsid w:val="003D7868"/>
    <w:rsid w:val="003D7B11"/>
    <w:rsid w:val="003D7BC5"/>
    <w:rsid w:val="003D7D55"/>
    <w:rsid w:val="003D7E36"/>
    <w:rsid w:val="003D7E49"/>
    <w:rsid w:val="003E0327"/>
    <w:rsid w:val="003E0A4E"/>
    <w:rsid w:val="003E0B06"/>
    <w:rsid w:val="003E0CC9"/>
    <w:rsid w:val="003E1044"/>
    <w:rsid w:val="003E1491"/>
    <w:rsid w:val="003E1527"/>
    <w:rsid w:val="003E1782"/>
    <w:rsid w:val="003E1933"/>
    <w:rsid w:val="003E1C95"/>
    <w:rsid w:val="003E1CAD"/>
    <w:rsid w:val="003E1CF9"/>
    <w:rsid w:val="003E2571"/>
    <w:rsid w:val="003E2B75"/>
    <w:rsid w:val="003E2CB6"/>
    <w:rsid w:val="003E2E04"/>
    <w:rsid w:val="003E2F07"/>
    <w:rsid w:val="003E30C3"/>
    <w:rsid w:val="003E31E2"/>
    <w:rsid w:val="003E33D8"/>
    <w:rsid w:val="003E34A7"/>
    <w:rsid w:val="003E357B"/>
    <w:rsid w:val="003E432C"/>
    <w:rsid w:val="003E4672"/>
    <w:rsid w:val="003E4B4E"/>
    <w:rsid w:val="003E4C9D"/>
    <w:rsid w:val="003E4FCB"/>
    <w:rsid w:val="003E52E2"/>
    <w:rsid w:val="003E5592"/>
    <w:rsid w:val="003E5602"/>
    <w:rsid w:val="003E5731"/>
    <w:rsid w:val="003E5918"/>
    <w:rsid w:val="003E59F9"/>
    <w:rsid w:val="003E5C3E"/>
    <w:rsid w:val="003E5ECB"/>
    <w:rsid w:val="003E5ED4"/>
    <w:rsid w:val="003E6073"/>
    <w:rsid w:val="003E6683"/>
    <w:rsid w:val="003E68A5"/>
    <w:rsid w:val="003E68CA"/>
    <w:rsid w:val="003E6AA6"/>
    <w:rsid w:val="003E6C51"/>
    <w:rsid w:val="003E705F"/>
    <w:rsid w:val="003E7453"/>
    <w:rsid w:val="003E79CF"/>
    <w:rsid w:val="003E7CD0"/>
    <w:rsid w:val="003E7FB3"/>
    <w:rsid w:val="003F00CE"/>
    <w:rsid w:val="003F0174"/>
    <w:rsid w:val="003F0AA1"/>
    <w:rsid w:val="003F1267"/>
    <w:rsid w:val="003F1480"/>
    <w:rsid w:val="003F15ED"/>
    <w:rsid w:val="003F177C"/>
    <w:rsid w:val="003F185E"/>
    <w:rsid w:val="003F1AEC"/>
    <w:rsid w:val="003F1BD0"/>
    <w:rsid w:val="003F1EDA"/>
    <w:rsid w:val="003F1F60"/>
    <w:rsid w:val="003F202A"/>
    <w:rsid w:val="003F24C6"/>
    <w:rsid w:val="003F24CC"/>
    <w:rsid w:val="003F26CB"/>
    <w:rsid w:val="003F2B83"/>
    <w:rsid w:val="003F2E13"/>
    <w:rsid w:val="003F2E9C"/>
    <w:rsid w:val="003F3CD8"/>
    <w:rsid w:val="003F3DF2"/>
    <w:rsid w:val="003F41CE"/>
    <w:rsid w:val="003F41EC"/>
    <w:rsid w:val="003F45AF"/>
    <w:rsid w:val="003F45C4"/>
    <w:rsid w:val="003F49AD"/>
    <w:rsid w:val="003F4B65"/>
    <w:rsid w:val="003F4C1D"/>
    <w:rsid w:val="003F4E15"/>
    <w:rsid w:val="003F4FFB"/>
    <w:rsid w:val="003F50D6"/>
    <w:rsid w:val="003F5BA5"/>
    <w:rsid w:val="003F5E2E"/>
    <w:rsid w:val="003F5E5E"/>
    <w:rsid w:val="003F6206"/>
    <w:rsid w:val="003F62BC"/>
    <w:rsid w:val="003F6D69"/>
    <w:rsid w:val="003F6E2F"/>
    <w:rsid w:val="003F721C"/>
    <w:rsid w:val="003F72CF"/>
    <w:rsid w:val="003F733F"/>
    <w:rsid w:val="003F7614"/>
    <w:rsid w:val="003F76E2"/>
    <w:rsid w:val="003F787A"/>
    <w:rsid w:val="003F79E9"/>
    <w:rsid w:val="003F7C03"/>
    <w:rsid w:val="004001AA"/>
    <w:rsid w:val="00400629"/>
    <w:rsid w:val="00400869"/>
    <w:rsid w:val="00400A0D"/>
    <w:rsid w:val="00400D2F"/>
    <w:rsid w:val="0040110B"/>
    <w:rsid w:val="00401799"/>
    <w:rsid w:val="004017D1"/>
    <w:rsid w:val="0040181A"/>
    <w:rsid w:val="004022E8"/>
    <w:rsid w:val="00402381"/>
    <w:rsid w:val="00402457"/>
    <w:rsid w:val="00402470"/>
    <w:rsid w:val="0040271A"/>
    <w:rsid w:val="00403238"/>
    <w:rsid w:val="00403B8B"/>
    <w:rsid w:val="00403EBF"/>
    <w:rsid w:val="00404C5D"/>
    <w:rsid w:val="00405332"/>
    <w:rsid w:val="0040534C"/>
    <w:rsid w:val="0040559D"/>
    <w:rsid w:val="00406233"/>
    <w:rsid w:val="00406533"/>
    <w:rsid w:val="00406C16"/>
    <w:rsid w:val="00406C7F"/>
    <w:rsid w:val="00406EAA"/>
    <w:rsid w:val="00406EE4"/>
    <w:rsid w:val="00407530"/>
    <w:rsid w:val="00407843"/>
    <w:rsid w:val="00407F8B"/>
    <w:rsid w:val="004103FB"/>
    <w:rsid w:val="004105C2"/>
    <w:rsid w:val="00410733"/>
    <w:rsid w:val="00410866"/>
    <w:rsid w:val="00410F83"/>
    <w:rsid w:val="00410FE2"/>
    <w:rsid w:val="0041102B"/>
    <w:rsid w:val="0041134F"/>
    <w:rsid w:val="004114A8"/>
    <w:rsid w:val="0041156E"/>
    <w:rsid w:val="004115CB"/>
    <w:rsid w:val="00411D12"/>
    <w:rsid w:val="00412321"/>
    <w:rsid w:val="00412F3F"/>
    <w:rsid w:val="0041317A"/>
    <w:rsid w:val="004138DA"/>
    <w:rsid w:val="00413E42"/>
    <w:rsid w:val="00414137"/>
    <w:rsid w:val="00414250"/>
    <w:rsid w:val="004143EC"/>
    <w:rsid w:val="004144B8"/>
    <w:rsid w:val="004144E0"/>
    <w:rsid w:val="004148B6"/>
    <w:rsid w:val="00414A6E"/>
    <w:rsid w:val="00415004"/>
    <w:rsid w:val="004153AC"/>
    <w:rsid w:val="0041567F"/>
    <w:rsid w:val="00415B51"/>
    <w:rsid w:val="00415D01"/>
    <w:rsid w:val="00415D0C"/>
    <w:rsid w:val="00416081"/>
    <w:rsid w:val="004160B0"/>
    <w:rsid w:val="00416217"/>
    <w:rsid w:val="0041632A"/>
    <w:rsid w:val="004163AE"/>
    <w:rsid w:val="004165D8"/>
    <w:rsid w:val="00416856"/>
    <w:rsid w:val="00416942"/>
    <w:rsid w:val="004169F6"/>
    <w:rsid w:val="00416A70"/>
    <w:rsid w:val="00416DCD"/>
    <w:rsid w:val="00416E9A"/>
    <w:rsid w:val="004171BD"/>
    <w:rsid w:val="00417296"/>
    <w:rsid w:val="004172D5"/>
    <w:rsid w:val="00417514"/>
    <w:rsid w:val="00417E2F"/>
    <w:rsid w:val="004200CC"/>
    <w:rsid w:val="00420477"/>
    <w:rsid w:val="00420DDD"/>
    <w:rsid w:val="004213A2"/>
    <w:rsid w:val="00421452"/>
    <w:rsid w:val="0042148F"/>
    <w:rsid w:val="00421A6C"/>
    <w:rsid w:val="00421C35"/>
    <w:rsid w:val="00422318"/>
    <w:rsid w:val="0042238F"/>
    <w:rsid w:val="00422A78"/>
    <w:rsid w:val="00422CB8"/>
    <w:rsid w:val="004236A5"/>
    <w:rsid w:val="00423A97"/>
    <w:rsid w:val="00423FEC"/>
    <w:rsid w:val="0042480D"/>
    <w:rsid w:val="00424DB9"/>
    <w:rsid w:val="00424E73"/>
    <w:rsid w:val="00425483"/>
    <w:rsid w:val="0042548B"/>
    <w:rsid w:val="0042582D"/>
    <w:rsid w:val="004259C0"/>
    <w:rsid w:val="00425ACF"/>
    <w:rsid w:val="00427352"/>
    <w:rsid w:val="00427AFE"/>
    <w:rsid w:val="004302F4"/>
    <w:rsid w:val="0043072A"/>
    <w:rsid w:val="00430DA3"/>
    <w:rsid w:val="00430ED4"/>
    <w:rsid w:val="00430F28"/>
    <w:rsid w:val="00431402"/>
    <w:rsid w:val="00431616"/>
    <w:rsid w:val="00431915"/>
    <w:rsid w:val="00431E2D"/>
    <w:rsid w:val="00431EEF"/>
    <w:rsid w:val="004321FB"/>
    <w:rsid w:val="004325A3"/>
    <w:rsid w:val="00432981"/>
    <w:rsid w:val="004329D6"/>
    <w:rsid w:val="00432C0D"/>
    <w:rsid w:val="00432D32"/>
    <w:rsid w:val="00432DC5"/>
    <w:rsid w:val="00433263"/>
    <w:rsid w:val="004334F8"/>
    <w:rsid w:val="00434458"/>
    <w:rsid w:val="004345CD"/>
    <w:rsid w:val="00434DB2"/>
    <w:rsid w:val="00434E86"/>
    <w:rsid w:val="00435C73"/>
    <w:rsid w:val="00435D16"/>
    <w:rsid w:val="00435D5C"/>
    <w:rsid w:val="00435DF0"/>
    <w:rsid w:val="00436178"/>
    <w:rsid w:val="0043651F"/>
    <w:rsid w:val="0043663A"/>
    <w:rsid w:val="0043689D"/>
    <w:rsid w:val="004369EA"/>
    <w:rsid w:val="00436B73"/>
    <w:rsid w:val="00436C33"/>
    <w:rsid w:val="00436C37"/>
    <w:rsid w:val="00436E34"/>
    <w:rsid w:val="00437485"/>
    <w:rsid w:val="004375EC"/>
    <w:rsid w:val="004378BA"/>
    <w:rsid w:val="00440145"/>
    <w:rsid w:val="00440312"/>
    <w:rsid w:val="0044050E"/>
    <w:rsid w:val="00440DEE"/>
    <w:rsid w:val="004411CE"/>
    <w:rsid w:val="00441851"/>
    <w:rsid w:val="00441E00"/>
    <w:rsid w:val="004420AE"/>
    <w:rsid w:val="00442213"/>
    <w:rsid w:val="0044257C"/>
    <w:rsid w:val="00442B33"/>
    <w:rsid w:val="00442EFB"/>
    <w:rsid w:val="004436DA"/>
    <w:rsid w:val="004438BC"/>
    <w:rsid w:val="0044421E"/>
    <w:rsid w:val="004443EB"/>
    <w:rsid w:val="004444E9"/>
    <w:rsid w:val="00444927"/>
    <w:rsid w:val="00444A4E"/>
    <w:rsid w:val="00444AC4"/>
    <w:rsid w:val="00444AF4"/>
    <w:rsid w:val="00444C44"/>
    <w:rsid w:val="00444DB8"/>
    <w:rsid w:val="004450AA"/>
    <w:rsid w:val="004455F9"/>
    <w:rsid w:val="00445648"/>
    <w:rsid w:val="00445CA7"/>
    <w:rsid w:val="00445D0B"/>
    <w:rsid w:val="00445F7C"/>
    <w:rsid w:val="00446001"/>
    <w:rsid w:val="00446061"/>
    <w:rsid w:val="00446164"/>
    <w:rsid w:val="004462DE"/>
    <w:rsid w:val="00446396"/>
    <w:rsid w:val="0044674D"/>
    <w:rsid w:val="00446783"/>
    <w:rsid w:val="004468AD"/>
    <w:rsid w:val="00446968"/>
    <w:rsid w:val="00446BD5"/>
    <w:rsid w:val="00446E15"/>
    <w:rsid w:val="00446E24"/>
    <w:rsid w:val="00446F7F"/>
    <w:rsid w:val="00446FFA"/>
    <w:rsid w:val="0044776E"/>
    <w:rsid w:val="00447C64"/>
    <w:rsid w:val="00447DDB"/>
    <w:rsid w:val="00450713"/>
    <w:rsid w:val="00450749"/>
    <w:rsid w:val="00450942"/>
    <w:rsid w:val="00450B5B"/>
    <w:rsid w:val="00450B89"/>
    <w:rsid w:val="00450C22"/>
    <w:rsid w:val="00450F4A"/>
    <w:rsid w:val="00451349"/>
    <w:rsid w:val="00451B5B"/>
    <w:rsid w:val="00451CB8"/>
    <w:rsid w:val="00451D2B"/>
    <w:rsid w:val="00451D61"/>
    <w:rsid w:val="00451DB1"/>
    <w:rsid w:val="0045220D"/>
    <w:rsid w:val="00452454"/>
    <w:rsid w:val="00452784"/>
    <w:rsid w:val="00452A14"/>
    <w:rsid w:val="00452B79"/>
    <w:rsid w:val="00452BB9"/>
    <w:rsid w:val="00452D58"/>
    <w:rsid w:val="00453043"/>
    <w:rsid w:val="00453235"/>
    <w:rsid w:val="0045336E"/>
    <w:rsid w:val="004534BA"/>
    <w:rsid w:val="004536A3"/>
    <w:rsid w:val="00453945"/>
    <w:rsid w:val="0045395D"/>
    <w:rsid w:val="00453BF6"/>
    <w:rsid w:val="00453D79"/>
    <w:rsid w:val="004543C5"/>
    <w:rsid w:val="0045477D"/>
    <w:rsid w:val="00454921"/>
    <w:rsid w:val="00454A29"/>
    <w:rsid w:val="00454DE8"/>
    <w:rsid w:val="004554E2"/>
    <w:rsid w:val="0045551A"/>
    <w:rsid w:val="0045574D"/>
    <w:rsid w:val="004557A7"/>
    <w:rsid w:val="00455E36"/>
    <w:rsid w:val="0045602E"/>
    <w:rsid w:val="004570A5"/>
    <w:rsid w:val="00457643"/>
    <w:rsid w:val="00457681"/>
    <w:rsid w:val="004577E4"/>
    <w:rsid w:val="00460148"/>
    <w:rsid w:val="00460576"/>
    <w:rsid w:val="00460869"/>
    <w:rsid w:val="004608E4"/>
    <w:rsid w:val="00460B76"/>
    <w:rsid w:val="00460D19"/>
    <w:rsid w:val="0046111C"/>
    <w:rsid w:val="004613A2"/>
    <w:rsid w:val="0046169B"/>
    <w:rsid w:val="0046172F"/>
    <w:rsid w:val="00462067"/>
    <w:rsid w:val="00462480"/>
    <w:rsid w:val="00462704"/>
    <w:rsid w:val="00462962"/>
    <w:rsid w:val="00462AEE"/>
    <w:rsid w:val="00462C50"/>
    <w:rsid w:val="00462E2F"/>
    <w:rsid w:val="00462E45"/>
    <w:rsid w:val="0046303D"/>
    <w:rsid w:val="004634A5"/>
    <w:rsid w:val="0046364D"/>
    <w:rsid w:val="00463746"/>
    <w:rsid w:val="0046379A"/>
    <w:rsid w:val="004637EF"/>
    <w:rsid w:val="004637F9"/>
    <w:rsid w:val="00463A0D"/>
    <w:rsid w:val="00463EBF"/>
    <w:rsid w:val="004641B8"/>
    <w:rsid w:val="004642AA"/>
    <w:rsid w:val="00464484"/>
    <w:rsid w:val="00464577"/>
    <w:rsid w:val="00464EF1"/>
    <w:rsid w:val="004651F0"/>
    <w:rsid w:val="00465476"/>
    <w:rsid w:val="004656D0"/>
    <w:rsid w:val="0046586E"/>
    <w:rsid w:val="0046609D"/>
    <w:rsid w:val="00466E48"/>
    <w:rsid w:val="00466FA7"/>
    <w:rsid w:val="00467018"/>
    <w:rsid w:val="00467118"/>
    <w:rsid w:val="0046742D"/>
    <w:rsid w:val="0046751D"/>
    <w:rsid w:val="0046797C"/>
    <w:rsid w:val="00467C7F"/>
    <w:rsid w:val="00470D16"/>
    <w:rsid w:val="00470F01"/>
    <w:rsid w:val="00471326"/>
    <w:rsid w:val="004717B8"/>
    <w:rsid w:val="004719CD"/>
    <w:rsid w:val="00471F2D"/>
    <w:rsid w:val="00472074"/>
    <w:rsid w:val="004720A3"/>
    <w:rsid w:val="0047269E"/>
    <w:rsid w:val="00472C9B"/>
    <w:rsid w:val="00472CE6"/>
    <w:rsid w:val="00472CF7"/>
    <w:rsid w:val="00473648"/>
    <w:rsid w:val="00473669"/>
    <w:rsid w:val="0047382E"/>
    <w:rsid w:val="00473A35"/>
    <w:rsid w:val="00473EE4"/>
    <w:rsid w:val="0047451A"/>
    <w:rsid w:val="00474925"/>
    <w:rsid w:val="00474D6A"/>
    <w:rsid w:val="00474E7A"/>
    <w:rsid w:val="004758BF"/>
    <w:rsid w:val="004758CF"/>
    <w:rsid w:val="00475A3C"/>
    <w:rsid w:val="00475B36"/>
    <w:rsid w:val="00475E40"/>
    <w:rsid w:val="0047606C"/>
    <w:rsid w:val="004760DB"/>
    <w:rsid w:val="00476440"/>
    <w:rsid w:val="004766B6"/>
    <w:rsid w:val="004767B6"/>
    <w:rsid w:val="0047692D"/>
    <w:rsid w:val="00476984"/>
    <w:rsid w:val="004771EC"/>
    <w:rsid w:val="00477CCF"/>
    <w:rsid w:val="00477E2A"/>
    <w:rsid w:val="00477EB5"/>
    <w:rsid w:val="00480133"/>
    <w:rsid w:val="00480818"/>
    <w:rsid w:val="004812EC"/>
    <w:rsid w:val="00481641"/>
    <w:rsid w:val="004817EE"/>
    <w:rsid w:val="0048188E"/>
    <w:rsid w:val="00481B22"/>
    <w:rsid w:val="00481FE4"/>
    <w:rsid w:val="004828B5"/>
    <w:rsid w:val="00482993"/>
    <w:rsid w:val="004829D2"/>
    <w:rsid w:val="00482C8D"/>
    <w:rsid w:val="00482CEE"/>
    <w:rsid w:val="00483AFF"/>
    <w:rsid w:val="00484193"/>
    <w:rsid w:val="004842B4"/>
    <w:rsid w:val="0048472A"/>
    <w:rsid w:val="00484823"/>
    <w:rsid w:val="00484D52"/>
    <w:rsid w:val="00484FD8"/>
    <w:rsid w:val="0048571A"/>
    <w:rsid w:val="0048581D"/>
    <w:rsid w:val="00485880"/>
    <w:rsid w:val="00485B5D"/>
    <w:rsid w:val="00485FC8"/>
    <w:rsid w:val="00485FFD"/>
    <w:rsid w:val="0048627C"/>
    <w:rsid w:val="00486509"/>
    <w:rsid w:val="0048657F"/>
    <w:rsid w:val="00486B6F"/>
    <w:rsid w:val="00486FA4"/>
    <w:rsid w:val="00487151"/>
    <w:rsid w:val="00487198"/>
    <w:rsid w:val="00487342"/>
    <w:rsid w:val="004874BC"/>
    <w:rsid w:val="00487FA2"/>
    <w:rsid w:val="00490283"/>
    <w:rsid w:val="004902C0"/>
    <w:rsid w:val="00490D81"/>
    <w:rsid w:val="00490DAD"/>
    <w:rsid w:val="0049162A"/>
    <w:rsid w:val="0049166E"/>
    <w:rsid w:val="0049179C"/>
    <w:rsid w:val="004919E8"/>
    <w:rsid w:val="00491EC2"/>
    <w:rsid w:val="00492202"/>
    <w:rsid w:val="00492A47"/>
    <w:rsid w:val="00492D1D"/>
    <w:rsid w:val="00492E78"/>
    <w:rsid w:val="00493328"/>
    <w:rsid w:val="00493357"/>
    <w:rsid w:val="004933F9"/>
    <w:rsid w:val="004937BF"/>
    <w:rsid w:val="00493DC8"/>
    <w:rsid w:val="004941F4"/>
    <w:rsid w:val="00494239"/>
    <w:rsid w:val="004945B5"/>
    <w:rsid w:val="004945B7"/>
    <w:rsid w:val="00494E12"/>
    <w:rsid w:val="004954BD"/>
    <w:rsid w:val="00495909"/>
    <w:rsid w:val="004963F6"/>
    <w:rsid w:val="004966AB"/>
    <w:rsid w:val="00496B3B"/>
    <w:rsid w:val="00496B3E"/>
    <w:rsid w:val="00496B67"/>
    <w:rsid w:val="00497277"/>
    <w:rsid w:val="0049755E"/>
    <w:rsid w:val="00497987"/>
    <w:rsid w:val="004979A0"/>
    <w:rsid w:val="00497D66"/>
    <w:rsid w:val="004A0010"/>
    <w:rsid w:val="004A0148"/>
    <w:rsid w:val="004A0214"/>
    <w:rsid w:val="004A0296"/>
    <w:rsid w:val="004A06EF"/>
    <w:rsid w:val="004A0921"/>
    <w:rsid w:val="004A0FD4"/>
    <w:rsid w:val="004A12FC"/>
    <w:rsid w:val="004A16BB"/>
    <w:rsid w:val="004A177C"/>
    <w:rsid w:val="004A1850"/>
    <w:rsid w:val="004A1869"/>
    <w:rsid w:val="004A1C29"/>
    <w:rsid w:val="004A1FDD"/>
    <w:rsid w:val="004A2968"/>
    <w:rsid w:val="004A2C9B"/>
    <w:rsid w:val="004A2DAC"/>
    <w:rsid w:val="004A2F4C"/>
    <w:rsid w:val="004A30D1"/>
    <w:rsid w:val="004A3240"/>
    <w:rsid w:val="004A3936"/>
    <w:rsid w:val="004A39A3"/>
    <w:rsid w:val="004A3B70"/>
    <w:rsid w:val="004A3D44"/>
    <w:rsid w:val="004A4546"/>
    <w:rsid w:val="004A479D"/>
    <w:rsid w:val="004A49E3"/>
    <w:rsid w:val="004A4B78"/>
    <w:rsid w:val="004A4E02"/>
    <w:rsid w:val="004A4E90"/>
    <w:rsid w:val="004A5069"/>
    <w:rsid w:val="004A54F4"/>
    <w:rsid w:val="004A5586"/>
    <w:rsid w:val="004A5605"/>
    <w:rsid w:val="004A5B03"/>
    <w:rsid w:val="004A5BF3"/>
    <w:rsid w:val="004A5E0E"/>
    <w:rsid w:val="004A5EC0"/>
    <w:rsid w:val="004A6C94"/>
    <w:rsid w:val="004A73D5"/>
    <w:rsid w:val="004A7820"/>
    <w:rsid w:val="004B1787"/>
    <w:rsid w:val="004B179E"/>
    <w:rsid w:val="004B29DB"/>
    <w:rsid w:val="004B2B49"/>
    <w:rsid w:val="004B2E04"/>
    <w:rsid w:val="004B2E88"/>
    <w:rsid w:val="004B3123"/>
    <w:rsid w:val="004B31F8"/>
    <w:rsid w:val="004B3604"/>
    <w:rsid w:val="004B3F61"/>
    <w:rsid w:val="004B4518"/>
    <w:rsid w:val="004B4A00"/>
    <w:rsid w:val="004B55C4"/>
    <w:rsid w:val="004B5FDE"/>
    <w:rsid w:val="004B6554"/>
    <w:rsid w:val="004B6B1A"/>
    <w:rsid w:val="004B6B2F"/>
    <w:rsid w:val="004B6D5D"/>
    <w:rsid w:val="004B776D"/>
    <w:rsid w:val="004B7798"/>
    <w:rsid w:val="004B7C11"/>
    <w:rsid w:val="004B7C52"/>
    <w:rsid w:val="004C00E9"/>
    <w:rsid w:val="004C0295"/>
    <w:rsid w:val="004C1704"/>
    <w:rsid w:val="004C19CD"/>
    <w:rsid w:val="004C2521"/>
    <w:rsid w:val="004C262E"/>
    <w:rsid w:val="004C2A70"/>
    <w:rsid w:val="004C2D16"/>
    <w:rsid w:val="004C2E51"/>
    <w:rsid w:val="004C3548"/>
    <w:rsid w:val="004C37CF"/>
    <w:rsid w:val="004C3A3C"/>
    <w:rsid w:val="004C41D8"/>
    <w:rsid w:val="004C4315"/>
    <w:rsid w:val="004C4608"/>
    <w:rsid w:val="004C5822"/>
    <w:rsid w:val="004C5A40"/>
    <w:rsid w:val="004C5A74"/>
    <w:rsid w:val="004C5D50"/>
    <w:rsid w:val="004C5D81"/>
    <w:rsid w:val="004C5FF6"/>
    <w:rsid w:val="004C692E"/>
    <w:rsid w:val="004C69E6"/>
    <w:rsid w:val="004C6CFB"/>
    <w:rsid w:val="004C76EB"/>
    <w:rsid w:val="004C7A60"/>
    <w:rsid w:val="004C7D27"/>
    <w:rsid w:val="004D01BE"/>
    <w:rsid w:val="004D05CB"/>
    <w:rsid w:val="004D0B8A"/>
    <w:rsid w:val="004D1054"/>
    <w:rsid w:val="004D1211"/>
    <w:rsid w:val="004D15C0"/>
    <w:rsid w:val="004D261B"/>
    <w:rsid w:val="004D2A8D"/>
    <w:rsid w:val="004D2D8C"/>
    <w:rsid w:val="004D2E6B"/>
    <w:rsid w:val="004D31E8"/>
    <w:rsid w:val="004D33AD"/>
    <w:rsid w:val="004D33E3"/>
    <w:rsid w:val="004D363F"/>
    <w:rsid w:val="004D3A4D"/>
    <w:rsid w:val="004D3C13"/>
    <w:rsid w:val="004D3C50"/>
    <w:rsid w:val="004D3EDA"/>
    <w:rsid w:val="004D3F5F"/>
    <w:rsid w:val="004D43DC"/>
    <w:rsid w:val="004D468E"/>
    <w:rsid w:val="004D470D"/>
    <w:rsid w:val="004D49C6"/>
    <w:rsid w:val="004D58F0"/>
    <w:rsid w:val="004D5A43"/>
    <w:rsid w:val="004D5D79"/>
    <w:rsid w:val="004D5D9A"/>
    <w:rsid w:val="004D6012"/>
    <w:rsid w:val="004D68E4"/>
    <w:rsid w:val="004D6B21"/>
    <w:rsid w:val="004D6C00"/>
    <w:rsid w:val="004D6CD9"/>
    <w:rsid w:val="004D6FD4"/>
    <w:rsid w:val="004D6FF4"/>
    <w:rsid w:val="004D718B"/>
    <w:rsid w:val="004D7CB6"/>
    <w:rsid w:val="004D7F80"/>
    <w:rsid w:val="004E00D4"/>
    <w:rsid w:val="004E019D"/>
    <w:rsid w:val="004E02F0"/>
    <w:rsid w:val="004E07E6"/>
    <w:rsid w:val="004E07FA"/>
    <w:rsid w:val="004E0EB1"/>
    <w:rsid w:val="004E1002"/>
    <w:rsid w:val="004E13C4"/>
    <w:rsid w:val="004E1652"/>
    <w:rsid w:val="004E18CB"/>
    <w:rsid w:val="004E1E6E"/>
    <w:rsid w:val="004E1F58"/>
    <w:rsid w:val="004E2006"/>
    <w:rsid w:val="004E20E2"/>
    <w:rsid w:val="004E21C6"/>
    <w:rsid w:val="004E21D8"/>
    <w:rsid w:val="004E25B5"/>
    <w:rsid w:val="004E25CC"/>
    <w:rsid w:val="004E2888"/>
    <w:rsid w:val="004E293C"/>
    <w:rsid w:val="004E2A67"/>
    <w:rsid w:val="004E317F"/>
    <w:rsid w:val="004E3C77"/>
    <w:rsid w:val="004E3CA8"/>
    <w:rsid w:val="004E40B6"/>
    <w:rsid w:val="004E4589"/>
    <w:rsid w:val="004E4D1F"/>
    <w:rsid w:val="004E4DDC"/>
    <w:rsid w:val="004E4DF7"/>
    <w:rsid w:val="004E5522"/>
    <w:rsid w:val="004E5572"/>
    <w:rsid w:val="004E5B45"/>
    <w:rsid w:val="004E5B69"/>
    <w:rsid w:val="004E5DB5"/>
    <w:rsid w:val="004E6262"/>
    <w:rsid w:val="004E652C"/>
    <w:rsid w:val="004E655F"/>
    <w:rsid w:val="004E6E04"/>
    <w:rsid w:val="004E70B5"/>
    <w:rsid w:val="004E7616"/>
    <w:rsid w:val="004E7970"/>
    <w:rsid w:val="004E7CBD"/>
    <w:rsid w:val="004E7E48"/>
    <w:rsid w:val="004E7E7C"/>
    <w:rsid w:val="004E7F07"/>
    <w:rsid w:val="004F0365"/>
    <w:rsid w:val="004F05AA"/>
    <w:rsid w:val="004F0BC2"/>
    <w:rsid w:val="004F0C2B"/>
    <w:rsid w:val="004F0C9A"/>
    <w:rsid w:val="004F0D7E"/>
    <w:rsid w:val="004F0EDC"/>
    <w:rsid w:val="004F0F1F"/>
    <w:rsid w:val="004F0FA7"/>
    <w:rsid w:val="004F1134"/>
    <w:rsid w:val="004F17F9"/>
    <w:rsid w:val="004F193C"/>
    <w:rsid w:val="004F1C17"/>
    <w:rsid w:val="004F1C22"/>
    <w:rsid w:val="004F1C45"/>
    <w:rsid w:val="004F1D5F"/>
    <w:rsid w:val="004F22E6"/>
    <w:rsid w:val="004F24D3"/>
    <w:rsid w:val="004F38CE"/>
    <w:rsid w:val="004F3AFA"/>
    <w:rsid w:val="004F3CA1"/>
    <w:rsid w:val="004F429A"/>
    <w:rsid w:val="004F464D"/>
    <w:rsid w:val="004F475C"/>
    <w:rsid w:val="004F47D1"/>
    <w:rsid w:val="004F5527"/>
    <w:rsid w:val="004F5719"/>
    <w:rsid w:val="004F57AB"/>
    <w:rsid w:val="004F59E2"/>
    <w:rsid w:val="004F6084"/>
    <w:rsid w:val="004F60DE"/>
    <w:rsid w:val="004F6593"/>
    <w:rsid w:val="004F6829"/>
    <w:rsid w:val="004F6E1D"/>
    <w:rsid w:val="004F78B4"/>
    <w:rsid w:val="004F7B01"/>
    <w:rsid w:val="004F7D1F"/>
    <w:rsid w:val="0050058B"/>
    <w:rsid w:val="00500B49"/>
    <w:rsid w:val="00500B72"/>
    <w:rsid w:val="00500E35"/>
    <w:rsid w:val="00501080"/>
    <w:rsid w:val="00501083"/>
    <w:rsid w:val="0050164C"/>
    <w:rsid w:val="0050171A"/>
    <w:rsid w:val="00501B01"/>
    <w:rsid w:val="00501EA3"/>
    <w:rsid w:val="00501EB8"/>
    <w:rsid w:val="005021BA"/>
    <w:rsid w:val="00502DB9"/>
    <w:rsid w:val="00502EDF"/>
    <w:rsid w:val="00503234"/>
    <w:rsid w:val="00503299"/>
    <w:rsid w:val="005032CC"/>
    <w:rsid w:val="00503569"/>
    <w:rsid w:val="00503816"/>
    <w:rsid w:val="00503A5A"/>
    <w:rsid w:val="00503D84"/>
    <w:rsid w:val="00503E58"/>
    <w:rsid w:val="0050412A"/>
    <w:rsid w:val="005041F7"/>
    <w:rsid w:val="00504467"/>
    <w:rsid w:val="005044DC"/>
    <w:rsid w:val="00504B61"/>
    <w:rsid w:val="00504B98"/>
    <w:rsid w:val="005053E2"/>
    <w:rsid w:val="00505444"/>
    <w:rsid w:val="005054CC"/>
    <w:rsid w:val="0050567A"/>
    <w:rsid w:val="00505824"/>
    <w:rsid w:val="00505881"/>
    <w:rsid w:val="00505E74"/>
    <w:rsid w:val="00505EA9"/>
    <w:rsid w:val="00505F73"/>
    <w:rsid w:val="00506DE1"/>
    <w:rsid w:val="00507049"/>
    <w:rsid w:val="00507535"/>
    <w:rsid w:val="005077AF"/>
    <w:rsid w:val="005077CE"/>
    <w:rsid w:val="0050786C"/>
    <w:rsid w:val="00507BDB"/>
    <w:rsid w:val="005106ED"/>
    <w:rsid w:val="00510A74"/>
    <w:rsid w:val="00510BE3"/>
    <w:rsid w:val="00510DBE"/>
    <w:rsid w:val="00510F4B"/>
    <w:rsid w:val="0051122F"/>
    <w:rsid w:val="00511264"/>
    <w:rsid w:val="005112E6"/>
    <w:rsid w:val="00511433"/>
    <w:rsid w:val="0051168A"/>
    <w:rsid w:val="00511DAE"/>
    <w:rsid w:val="00511DB6"/>
    <w:rsid w:val="005121E8"/>
    <w:rsid w:val="0051247B"/>
    <w:rsid w:val="00512EBF"/>
    <w:rsid w:val="0051357B"/>
    <w:rsid w:val="00513987"/>
    <w:rsid w:val="00513CA7"/>
    <w:rsid w:val="00513D97"/>
    <w:rsid w:val="005143C8"/>
    <w:rsid w:val="00514C4B"/>
    <w:rsid w:val="00514C5E"/>
    <w:rsid w:val="00514CF4"/>
    <w:rsid w:val="005150E3"/>
    <w:rsid w:val="00515360"/>
    <w:rsid w:val="00515895"/>
    <w:rsid w:val="00515AFC"/>
    <w:rsid w:val="00515F4D"/>
    <w:rsid w:val="00516189"/>
    <w:rsid w:val="0051675A"/>
    <w:rsid w:val="00516863"/>
    <w:rsid w:val="0051738E"/>
    <w:rsid w:val="0051762F"/>
    <w:rsid w:val="00517C53"/>
    <w:rsid w:val="005201B3"/>
    <w:rsid w:val="005203BF"/>
    <w:rsid w:val="00520A5F"/>
    <w:rsid w:val="00520B45"/>
    <w:rsid w:val="00520D4C"/>
    <w:rsid w:val="00520E45"/>
    <w:rsid w:val="00521210"/>
    <w:rsid w:val="00521277"/>
    <w:rsid w:val="00521EA0"/>
    <w:rsid w:val="00521F3B"/>
    <w:rsid w:val="0052247E"/>
    <w:rsid w:val="0052252D"/>
    <w:rsid w:val="00522B9F"/>
    <w:rsid w:val="00522C01"/>
    <w:rsid w:val="005230B5"/>
    <w:rsid w:val="00523307"/>
    <w:rsid w:val="0052345C"/>
    <w:rsid w:val="0052355E"/>
    <w:rsid w:val="005236BF"/>
    <w:rsid w:val="00523F4E"/>
    <w:rsid w:val="005240DB"/>
    <w:rsid w:val="00524279"/>
    <w:rsid w:val="005245B5"/>
    <w:rsid w:val="0052478A"/>
    <w:rsid w:val="00524BD6"/>
    <w:rsid w:val="00524DF9"/>
    <w:rsid w:val="00524E9A"/>
    <w:rsid w:val="00525441"/>
    <w:rsid w:val="00525850"/>
    <w:rsid w:val="00525A00"/>
    <w:rsid w:val="00525C39"/>
    <w:rsid w:val="00525CC4"/>
    <w:rsid w:val="00525F70"/>
    <w:rsid w:val="00526B9A"/>
    <w:rsid w:val="00526BA8"/>
    <w:rsid w:val="00526E59"/>
    <w:rsid w:val="00527066"/>
    <w:rsid w:val="00527B9B"/>
    <w:rsid w:val="005302CC"/>
    <w:rsid w:val="00530E5D"/>
    <w:rsid w:val="00531566"/>
    <w:rsid w:val="00531590"/>
    <w:rsid w:val="005317C2"/>
    <w:rsid w:val="00531891"/>
    <w:rsid w:val="00531BB1"/>
    <w:rsid w:val="0053202D"/>
    <w:rsid w:val="0053256E"/>
    <w:rsid w:val="0053257D"/>
    <w:rsid w:val="005325B2"/>
    <w:rsid w:val="005325E5"/>
    <w:rsid w:val="00532EEB"/>
    <w:rsid w:val="0053320D"/>
    <w:rsid w:val="005334E4"/>
    <w:rsid w:val="00533569"/>
    <w:rsid w:val="005337EB"/>
    <w:rsid w:val="0053381C"/>
    <w:rsid w:val="00533A79"/>
    <w:rsid w:val="00533D1A"/>
    <w:rsid w:val="00534120"/>
    <w:rsid w:val="00534919"/>
    <w:rsid w:val="00534C5D"/>
    <w:rsid w:val="0053500E"/>
    <w:rsid w:val="00535178"/>
    <w:rsid w:val="00535301"/>
    <w:rsid w:val="00535D60"/>
    <w:rsid w:val="00536151"/>
    <w:rsid w:val="005362F4"/>
    <w:rsid w:val="0053679D"/>
    <w:rsid w:val="00536BAF"/>
    <w:rsid w:val="00536C56"/>
    <w:rsid w:val="0053752A"/>
    <w:rsid w:val="0053767B"/>
    <w:rsid w:val="005376F1"/>
    <w:rsid w:val="00537913"/>
    <w:rsid w:val="00537949"/>
    <w:rsid w:val="00537ABA"/>
    <w:rsid w:val="00537B1C"/>
    <w:rsid w:val="00540965"/>
    <w:rsid w:val="00540BBB"/>
    <w:rsid w:val="00540BFE"/>
    <w:rsid w:val="00540F2F"/>
    <w:rsid w:val="00541188"/>
    <w:rsid w:val="005413BB"/>
    <w:rsid w:val="00541A6B"/>
    <w:rsid w:val="00541C05"/>
    <w:rsid w:val="00541D7C"/>
    <w:rsid w:val="005420BD"/>
    <w:rsid w:val="00542403"/>
    <w:rsid w:val="00542730"/>
    <w:rsid w:val="0054285F"/>
    <w:rsid w:val="00542F5E"/>
    <w:rsid w:val="005433E4"/>
    <w:rsid w:val="00543477"/>
    <w:rsid w:val="005438A1"/>
    <w:rsid w:val="00543CD6"/>
    <w:rsid w:val="0054422D"/>
    <w:rsid w:val="00544292"/>
    <w:rsid w:val="00544484"/>
    <w:rsid w:val="00544636"/>
    <w:rsid w:val="005446A6"/>
    <w:rsid w:val="00544FE3"/>
    <w:rsid w:val="00545230"/>
    <w:rsid w:val="00545F18"/>
    <w:rsid w:val="005466E4"/>
    <w:rsid w:val="0054672D"/>
    <w:rsid w:val="005475B6"/>
    <w:rsid w:val="00550031"/>
    <w:rsid w:val="005501EB"/>
    <w:rsid w:val="00550844"/>
    <w:rsid w:val="005509B5"/>
    <w:rsid w:val="00550C26"/>
    <w:rsid w:val="00550C6E"/>
    <w:rsid w:val="0055140C"/>
    <w:rsid w:val="005519AE"/>
    <w:rsid w:val="005520CE"/>
    <w:rsid w:val="005526FB"/>
    <w:rsid w:val="00552C1B"/>
    <w:rsid w:val="00553532"/>
    <w:rsid w:val="005536B4"/>
    <w:rsid w:val="00553AF2"/>
    <w:rsid w:val="00554023"/>
    <w:rsid w:val="005540CC"/>
    <w:rsid w:val="00554132"/>
    <w:rsid w:val="005542CD"/>
    <w:rsid w:val="005542D1"/>
    <w:rsid w:val="0055453C"/>
    <w:rsid w:val="00554DCD"/>
    <w:rsid w:val="0055505E"/>
    <w:rsid w:val="00555967"/>
    <w:rsid w:val="0055606E"/>
    <w:rsid w:val="0055628C"/>
    <w:rsid w:val="005564F0"/>
    <w:rsid w:val="005567A5"/>
    <w:rsid w:val="00556B6A"/>
    <w:rsid w:val="0055783F"/>
    <w:rsid w:val="00557B3B"/>
    <w:rsid w:val="005604FC"/>
    <w:rsid w:val="00560E41"/>
    <w:rsid w:val="00560EE8"/>
    <w:rsid w:val="00561231"/>
    <w:rsid w:val="00561656"/>
    <w:rsid w:val="005616B7"/>
    <w:rsid w:val="00561955"/>
    <w:rsid w:val="00561E77"/>
    <w:rsid w:val="0056233C"/>
    <w:rsid w:val="005624D6"/>
    <w:rsid w:val="0056265E"/>
    <w:rsid w:val="005629FE"/>
    <w:rsid w:val="00562BE1"/>
    <w:rsid w:val="00562F57"/>
    <w:rsid w:val="0056308D"/>
    <w:rsid w:val="0056331D"/>
    <w:rsid w:val="005634CA"/>
    <w:rsid w:val="0056352B"/>
    <w:rsid w:val="00563654"/>
    <w:rsid w:val="0056381E"/>
    <w:rsid w:val="00564803"/>
    <w:rsid w:val="005648B1"/>
    <w:rsid w:val="00564974"/>
    <w:rsid w:val="00564B72"/>
    <w:rsid w:val="00564F24"/>
    <w:rsid w:val="00565563"/>
    <w:rsid w:val="00565905"/>
    <w:rsid w:val="00565F5A"/>
    <w:rsid w:val="005662AD"/>
    <w:rsid w:val="00566320"/>
    <w:rsid w:val="00566A29"/>
    <w:rsid w:val="00566CA9"/>
    <w:rsid w:val="005673AB"/>
    <w:rsid w:val="005674D8"/>
    <w:rsid w:val="00570668"/>
    <w:rsid w:val="0057073A"/>
    <w:rsid w:val="00571187"/>
    <w:rsid w:val="005715B8"/>
    <w:rsid w:val="00571CAE"/>
    <w:rsid w:val="00571EEE"/>
    <w:rsid w:val="005720C7"/>
    <w:rsid w:val="0057223A"/>
    <w:rsid w:val="005722A0"/>
    <w:rsid w:val="0057262D"/>
    <w:rsid w:val="00573702"/>
    <w:rsid w:val="00573E44"/>
    <w:rsid w:val="00574318"/>
    <w:rsid w:val="0057493D"/>
    <w:rsid w:val="00574948"/>
    <w:rsid w:val="00574D60"/>
    <w:rsid w:val="00574E28"/>
    <w:rsid w:val="00574E6A"/>
    <w:rsid w:val="00575379"/>
    <w:rsid w:val="005753DF"/>
    <w:rsid w:val="005754B8"/>
    <w:rsid w:val="00575A08"/>
    <w:rsid w:val="00575F47"/>
    <w:rsid w:val="005764FC"/>
    <w:rsid w:val="005765C3"/>
    <w:rsid w:val="0057670D"/>
    <w:rsid w:val="005769A4"/>
    <w:rsid w:val="00576A4D"/>
    <w:rsid w:val="00576AF8"/>
    <w:rsid w:val="00576C58"/>
    <w:rsid w:val="00576F5C"/>
    <w:rsid w:val="005774EB"/>
    <w:rsid w:val="00577501"/>
    <w:rsid w:val="00577614"/>
    <w:rsid w:val="005779E8"/>
    <w:rsid w:val="00577B26"/>
    <w:rsid w:val="00577CEB"/>
    <w:rsid w:val="0058035A"/>
    <w:rsid w:val="005805DD"/>
    <w:rsid w:val="00580A28"/>
    <w:rsid w:val="00580B43"/>
    <w:rsid w:val="00580B53"/>
    <w:rsid w:val="00580C7A"/>
    <w:rsid w:val="00580CC4"/>
    <w:rsid w:val="005810F0"/>
    <w:rsid w:val="005813E5"/>
    <w:rsid w:val="0058162E"/>
    <w:rsid w:val="0058175C"/>
    <w:rsid w:val="00581830"/>
    <w:rsid w:val="00581DF0"/>
    <w:rsid w:val="005827FD"/>
    <w:rsid w:val="00582C9E"/>
    <w:rsid w:val="00582F4C"/>
    <w:rsid w:val="005833D7"/>
    <w:rsid w:val="005835B4"/>
    <w:rsid w:val="005839D6"/>
    <w:rsid w:val="00583AD9"/>
    <w:rsid w:val="0058451A"/>
    <w:rsid w:val="00584582"/>
    <w:rsid w:val="00584A71"/>
    <w:rsid w:val="00584D11"/>
    <w:rsid w:val="005851E5"/>
    <w:rsid w:val="0058522B"/>
    <w:rsid w:val="00585377"/>
    <w:rsid w:val="00585C02"/>
    <w:rsid w:val="00585D59"/>
    <w:rsid w:val="00585EEE"/>
    <w:rsid w:val="00585F4E"/>
    <w:rsid w:val="00585F5D"/>
    <w:rsid w:val="00585F87"/>
    <w:rsid w:val="00586083"/>
    <w:rsid w:val="0058620E"/>
    <w:rsid w:val="0058625C"/>
    <w:rsid w:val="00586A74"/>
    <w:rsid w:val="00586DEA"/>
    <w:rsid w:val="00586EC7"/>
    <w:rsid w:val="005870BD"/>
    <w:rsid w:val="00587C94"/>
    <w:rsid w:val="00587CD0"/>
    <w:rsid w:val="0059008F"/>
    <w:rsid w:val="00590473"/>
    <w:rsid w:val="005906A8"/>
    <w:rsid w:val="00590709"/>
    <w:rsid w:val="00590720"/>
    <w:rsid w:val="00590E2C"/>
    <w:rsid w:val="00590E2E"/>
    <w:rsid w:val="00590E4A"/>
    <w:rsid w:val="00591EA1"/>
    <w:rsid w:val="00592027"/>
    <w:rsid w:val="00592181"/>
    <w:rsid w:val="005921DE"/>
    <w:rsid w:val="00592376"/>
    <w:rsid w:val="0059244C"/>
    <w:rsid w:val="005928C6"/>
    <w:rsid w:val="00592C32"/>
    <w:rsid w:val="00592DCE"/>
    <w:rsid w:val="00592EDB"/>
    <w:rsid w:val="00593170"/>
    <w:rsid w:val="00593307"/>
    <w:rsid w:val="005938A7"/>
    <w:rsid w:val="00594127"/>
    <w:rsid w:val="00594499"/>
    <w:rsid w:val="00594C9C"/>
    <w:rsid w:val="00595479"/>
    <w:rsid w:val="00595488"/>
    <w:rsid w:val="005955A6"/>
    <w:rsid w:val="00595BB0"/>
    <w:rsid w:val="00595CA2"/>
    <w:rsid w:val="00595F18"/>
    <w:rsid w:val="005962BF"/>
    <w:rsid w:val="005962E6"/>
    <w:rsid w:val="00596780"/>
    <w:rsid w:val="005967CD"/>
    <w:rsid w:val="0059726C"/>
    <w:rsid w:val="0059771B"/>
    <w:rsid w:val="0059782A"/>
    <w:rsid w:val="005979D2"/>
    <w:rsid w:val="00597C55"/>
    <w:rsid w:val="005A00CB"/>
    <w:rsid w:val="005A0417"/>
    <w:rsid w:val="005A0445"/>
    <w:rsid w:val="005A050E"/>
    <w:rsid w:val="005A068D"/>
    <w:rsid w:val="005A0ACD"/>
    <w:rsid w:val="005A1728"/>
    <w:rsid w:val="005A1987"/>
    <w:rsid w:val="005A1A4C"/>
    <w:rsid w:val="005A1FE4"/>
    <w:rsid w:val="005A1FFB"/>
    <w:rsid w:val="005A20EE"/>
    <w:rsid w:val="005A2273"/>
    <w:rsid w:val="005A22D6"/>
    <w:rsid w:val="005A257F"/>
    <w:rsid w:val="005A26EC"/>
    <w:rsid w:val="005A274E"/>
    <w:rsid w:val="005A2CF0"/>
    <w:rsid w:val="005A30B0"/>
    <w:rsid w:val="005A31C5"/>
    <w:rsid w:val="005A3562"/>
    <w:rsid w:val="005A41B5"/>
    <w:rsid w:val="005A4B10"/>
    <w:rsid w:val="005A4F44"/>
    <w:rsid w:val="005A5021"/>
    <w:rsid w:val="005A525F"/>
    <w:rsid w:val="005A567B"/>
    <w:rsid w:val="005A5796"/>
    <w:rsid w:val="005A57CD"/>
    <w:rsid w:val="005A58DF"/>
    <w:rsid w:val="005A5DC1"/>
    <w:rsid w:val="005A6542"/>
    <w:rsid w:val="005A6D1F"/>
    <w:rsid w:val="005A725D"/>
    <w:rsid w:val="005A75D9"/>
    <w:rsid w:val="005A7E9D"/>
    <w:rsid w:val="005A7F6C"/>
    <w:rsid w:val="005B00C8"/>
    <w:rsid w:val="005B02D6"/>
    <w:rsid w:val="005B0456"/>
    <w:rsid w:val="005B0652"/>
    <w:rsid w:val="005B06C5"/>
    <w:rsid w:val="005B092B"/>
    <w:rsid w:val="005B10C0"/>
    <w:rsid w:val="005B1219"/>
    <w:rsid w:val="005B121C"/>
    <w:rsid w:val="005B12F1"/>
    <w:rsid w:val="005B161B"/>
    <w:rsid w:val="005B1D27"/>
    <w:rsid w:val="005B2047"/>
    <w:rsid w:val="005B235B"/>
    <w:rsid w:val="005B23BD"/>
    <w:rsid w:val="005B23F0"/>
    <w:rsid w:val="005B26A6"/>
    <w:rsid w:val="005B27E3"/>
    <w:rsid w:val="005B29D0"/>
    <w:rsid w:val="005B2BCA"/>
    <w:rsid w:val="005B2D0B"/>
    <w:rsid w:val="005B33DF"/>
    <w:rsid w:val="005B3593"/>
    <w:rsid w:val="005B3C40"/>
    <w:rsid w:val="005B3D6F"/>
    <w:rsid w:val="005B3EDD"/>
    <w:rsid w:val="005B4211"/>
    <w:rsid w:val="005B4C05"/>
    <w:rsid w:val="005B4CDC"/>
    <w:rsid w:val="005B5152"/>
    <w:rsid w:val="005B53D6"/>
    <w:rsid w:val="005B5439"/>
    <w:rsid w:val="005B56C9"/>
    <w:rsid w:val="005B5AE1"/>
    <w:rsid w:val="005B5D32"/>
    <w:rsid w:val="005B5E0D"/>
    <w:rsid w:val="005B60D6"/>
    <w:rsid w:val="005B62D3"/>
    <w:rsid w:val="005B64F5"/>
    <w:rsid w:val="005B65AB"/>
    <w:rsid w:val="005B6747"/>
    <w:rsid w:val="005B68B5"/>
    <w:rsid w:val="005B6BD5"/>
    <w:rsid w:val="005B7164"/>
    <w:rsid w:val="005B7210"/>
    <w:rsid w:val="005B7583"/>
    <w:rsid w:val="005B762B"/>
    <w:rsid w:val="005B7CFD"/>
    <w:rsid w:val="005C02FB"/>
    <w:rsid w:val="005C03BE"/>
    <w:rsid w:val="005C08C7"/>
    <w:rsid w:val="005C0F70"/>
    <w:rsid w:val="005C0FA7"/>
    <w:rsid w:val="005C10CF"/>
    <w:rsid w:val="005C1247"/>
    <w:rsid w:val="005C13DA"/>
    <w:rsid w:val="005C184C"/>
    <w:rsid w:val="005C1DBE"/>
    <w:rsid w:val="005C210C"/>
    <w:rsid w:val="005C21A3"/>
    <w:rsid w:val="005C24C6"/>
    <w:rsid w:val="005C2926"/>
    <w:rsid w:val="005C2B4E"/>
    <w:rsid w:val="005C2E4E"/>
    <w:rsid w:val="005C3101"/>
    <w:rsid w:val="005C3762"/>
    <w:rsid w:val="005C3B68"/>
    <w:rsid w:val="005C48D4"/>
    <w:rsid w:val="005C4BC3"/>
    <w:rsid w:val="005C4F53"/>
    <w:rsid w:val="005C4F96"/>
    <w:rsid w:val="005C5342"/>
    <w:rsid w:val="005C5365"/>
    <w:rsid w:val="005C5532"/>
    <w:rsid w:val="005C5ED7"/>
    <w:rsid w:val="005C6127"/>
    <w:rsid w:val="005C6436"/>
    <w:rsid w:val="005C643D"/>
    <w:rsid w:val="005C6774"/>
    <w:rsid w:val="005C6A33"/>
    <w:rsid w:val="005C6CDB"/>
    <w:rsid w:val="005C6DAF"/>
    <w:rsid w:val="005C716F"/>
    <w:rsid w:val="005C76C2"/>
    <w:rsid w:val="005C7A83"/>
    <w:rsid w:val="005C7CE1"/>
    <w:rsid w:val="005D03C1"/>
    <w:rsid w:val="005D0405"/>
    <w:rsid w:val="005D0809"/>
    <w:rsid w:val="005D09C9"/>
    <w:rsid w:val="005D0ABB"/>
    <w:rsid w:val="005D1148"/>
    <w:rsid w:val="005D18B6"/>
    <w:rsid w:val="005D1980"/>
    <w:rsid w:val="005D1A9F"/>
    <w:rsid w:val="005D1AF7"/>
    <w:rsid w:val="005D28C9"/>
    <w:rsid w:val="005D2B9C"/>
    <w:rsid w:val="005D2CB0"/>
    <w:rsid w:val="005D3015"/>
    <w:rsid w:val="005D354C"/>
    <w:rsid w:val="005D35C4"/>
    <w:rsid w:val="005D37DA"/>
    <w:rsid w:val="005D390E"/>
    <w:rsid w:val="005D3FED"/>
    <w:rsid w:val="005D406A"/>
    <w:rsid w:val="005D46E0"/>
    <w:rsid w:val="005D4802"/>
    <w:rsid w:val="005D49EA"/>
    <w:rsid w:val="005D4E82"/>
    <w:rsid w:val="005D51E0"/>
    <w:rsid w:val="005D5832"/>
    <w:rsid w:val="005D5855"/>
    <w:rsid w:val="005D5859"/>
    <w:rsid w:val="005D5FD1"/>
    <w:rsid w:val="005D647B"/>
    <w:rsid w:val="005D6ADC"/>
    <w:rsid w:val="005D6D23"/>
    <w:rsid w:val="005D735D"/>
    <w:rsid w:val="005D79A9"/>
    <w:rsid w:val="005E01BA"/>
    <w:rsid w:val="005E0472"/>
    <w:rsid w:val="005E07E2"/>
    <w:rsid w:val="005E0A20"/>
    <w:rsid w:val="005E0FC8"/>
    <w:rsid w:val="005E1487"/>
    <w:rsid w:val="005E17C7"/>
    <w:rsid w:val="005E28C8"/>
    <w:rsid w:val="005E2A8E"/>
    <w:rsid w:val="005E2F7B"/>
    <w:rsid w:val="005E30AF"/>
    <w:rsid w:val="005E31F9"/>
    <w:rsid w:val="005E365D"/>
    <w:rsid w:val="005E370F"/>
    <w:rsid w:val="005E3924"/>
    <w:rsid w:val="005E39C8"/>
    <w:rsid w:val="005E3A24"/>
    <w:rsid w:val="005E403F"/>
    <w:rsid w:val="005E4F0B"/>
    <w:rsid w:val="005E5B9B"/>
    <w:rsid w:val="005E6081"/>
    <w:rsid w:val="005E610D"/>
    <w:rsid w:val="005E65A2"/>
    <w:rsid w:val="005E6908"/>
    <w:rsid w:val="005E6A21"/>
    <w:rsid w:val="005E6C21"/>
    <w:rsid w:val="005E727A"/>
    <w:rsid w:val="005E78F4"/>
    <w:rsid w:val="005E79FF"/>
    <w:rsid w:val="005F072D"/>
    <w:rsid w:val="005F0D61"/>
    <w:rsid w:val="005F0DAB"/>
    <w:rsid w:val="005F11A9"/>
    <w:rsid w:val="005F171F"/>
    <w:rsid w:val="005F1B2D"/>
    <w:rsid w:val="005F1B48"/>
    <w:rsid w:val="005F1E66"/>
    <w:rsid w:val="005F1E9E"/>
    <w:rsid w:val="005F24DC"/>
    <w:rsid w:val="005F2CEA"/>
    <w:rsid w:val="005F334A"/>
    <w:rsid w:val="005F3CF1"/>
    <w:rsid w:val="005F4D3A"/>
    <w:rsid w:val="005F4D4E"/>
    <w:rsid w:val="005F4E43"/>
    <w:rsid w:val="005F501E"/>
    <w:rsid w:val="005F5202"/>
    <w:rsid w:val="005F52AA"/>
    <w:rsid w:val="005F541F"/>
    <w:rsid w:val="005F5A3E"/>
    <w:rsid w:val="005F5B02"/>
    <w:rsid w:val="005F5C13"/>
    <w:rsid w:val="005F5F4C"/>
    <w:rsid w:val="005F6681"/>
    <w:rsid w:val="005F763C"/>
    <w:rsid w:val="005F79D6"/>
    <w:rsid w:val="005F7CF0"/>
    <w:rsid w:val="005F7D9B"/>
    <w:rsid w:val="005F7ED0"/>
    <w:rsid w:val="00600136"/>
    <w:rsid w:val="006003E7"/>
    <w:rsid w:val="006005AA"/>
    <w:rsid w:val="006006E1"/>
    <w:rsid w:val="0060087E"/>
    <w:rsid w:val="0060098D"/>
    <w:rsid w:val="00600BAC"/>
    <w:rsid w:val="00600E74"/>
    <w:rsid w:val="006017CA"/>
    <w:rsid w:val="00601CDE"/>
    <w:rsid w:val="00601E2E"/>
    <w:rsid w:val="0060274F"/>
    <w:rsid w:val="00602750"/>
    <w:rsid w:val="006027E8"/>
    <w:rsid w:val="00602D01"/>
    <w:rsid w:val="00602D73"/>
    <w:rsid w:val="00602DDC"/>
    <w:rsid w:val="00602FD7"/>
    <w:rsid w:val="0060323F"/>
    <w:rsid w:val="006036CF"/>
    <w:rsid w:val="00603775"/>
    <w:rsid w:val="006041AC"/>
    <w:rsid w:val="006045DF"/>
    <w:rsid w:val="006047E6"/>
    <w:rsid w:val="0060488E"/>
    <w:rsid w:val="00604DAB"/>
    <w:rsid w:val="00604E6B"/>
    <w:rsid w:val="0060535A"/>
    <w:rsid w:val="00605622"/>
    <w:rsid w:val="00605657"/>
    <w:rsid w:val="006057F0"/>
    <w:rsid w:val="00605C91"/>
    <w:rsid w:val="00605F8E"/>
    <w:rsid w:val="006060FC"/>
    <w:rsid w:val="006062E4"/>
    <w:rsid w:val="006068B8"/>
    <w:rsid w:val="0060699F"/>
    <w:rsid w:val="00606CBE"/>
    <w:rsid w:val="00606D40"/>
    <w:rsid w:val="00606E8F"/>
    <w:rsid w:val="006076D8"/>
    <w:rsid w:val="00607730"/>
    <w:rsid w:val="00607909"/>
    <w:rsid w:val="00607CAB"/>
    <w:rsid w:val="00607FDA"/>
    <w:rsid w:val="006101D9"/>
    <w:rsid w:val="006106F9"/>
    <w:rsid w:val="00610F83"/>
    <w:rsid w:val="0061186D"/>
    <w:rsid w:val="00611BA2"/>
    <w:rsid w:val="00611BF1"/>
    <w:rsid w:val="00611DF8"/>
    <w:rsid w:val="006125D4"/>
    <w:rsid w:val="00612828"/>
    <w:rsid w:val="006129D6"/>
    <w:rsid w:val="00613694"/>
    <w:rsid w:val="00614054"/>
    <w:rsid w:val="006143F4"/>
    <w:rsid w:val="00614489"/>
    <w:rsid w:val="0061465A"/>
    <w:rsid w:val="006149FF"/>
    <w:rsid w:val="00614DB8"/>
    <w:rsid w:val="00614E9E"/>
    <w:rsid w:val="00614F9C"/>
    <w:rsid w:val="0061519C"/>
    <w:rsid w:val="006159AC"/>
    <w:rsid w:val="00615AA4"/>
    <w:rsid w:val="00615EBE"/>
    <w:rsid w:val="00615EC4"/>
    <w:rsid w:val="00615F70"/>
    <w:rsid w:val="00616B62"/>
    <w:rsid w:val="00616BE1"/>
    <w:rsid w:val="00616CA3"/>
    <w:rsid w:val="00616EEE"/>
    <w:rsid w:val="006174CD"/>
    <w:rsid w:val="006175E8"/>
    <w:rsid w:val="0061777E"/>
    <w:rsid w:val="00617BD7"/>
    <w:rsid w:val="00617C73"/>
    <w:rsid w:val="00617F0F"/>
    <w:rsid w:val="006206F6"/>
    <w:rsid w:val="006208A1"/>
    <w:rsid w:val="00621245"/>
    <w:rsid w:val="0062126C"/>
    <w:rsid w:val="0062128A"/>
    <w:rsid w:val="006216AE"/>
    <w:rsid w:val="0062178D"/>
    <w:rsid w:val="006217D8"/>
    <w:rsid w:val="00621A4A"/>
    <w:rsid w:val="00621C90"/>
    <w:rsid w:val="00621F50"/>
    <w:rsid w:val="006220AD"/>
    <w:rsid w:val="00622F4E"/>
    <w:rsid w:val="00623141"/>
    <w:rsid w:val="0062378E"/>
    <w:rsid w:val="0062396B"/>
    <w:rsid w:val="00623CB6"/>
    <w:rsid w:val="00623E82"/>
    <w:rsid w:val="0062429D"/>
    <w:rsid w:val="006244C1"/>
    <w:rsid w:val="00624545"/>
    <w:rsid w:val="006248AB"/>
    <w:rsid w:val="00624A3F"/>
    <w:rsid w:val="00624B79"/>
    <w:rsid w:val="00624BBC"/>
    <w:rsid w:val="00624BEB"/>
    <w:rsid w:val="00624F12"/>
    <w:rsid w:val="00625918"/>
    <w:rsid w:val="00626117"/>
    <w:rsid w:val="006262BA"/>
    <w:rsid w:val="006268DF"/>
    <w:rsid w:val="0062725B"/>
    <w:rsid w:val="006272BE"/>
    <w:rsid w:val="006274F2"/>
    <w:rsid w:val="00627921"/>
    <w:rsid w:val="00627C0F"/>
    <w:rsid w:val="00627CB2"/>
    <w:rsid w:val="0063005A"/>
    <w:rsid w:val="006300A4"/>
    <w:rsid w:val="006304DB"/>
    <w:rsid w:val="00630AB4"/>
    <w:rsid w:val="00630C24"/>
    <w:rsid w:val="00630CB9"/>
    <w:rsid w:val="00631010"/>
    <w:rsid w:val="00631180"/>
    <w:rsid w:val="0063167B"/>
    <w:rsid w:val="006316AC"/>
    <w:rsid w:val="006321D5"/>
    <w:rsid w:val="006321D7"/>
    <w:rsid w:val="00632490"/>
    <w:rsid w:val="0063261E"/>
    <w:rsid w:val="0063281E"/>
    <w:rsid w:val="0063287A"/>
    <w:rsid w:val="00632C8A"/>
    <w:rsid w:val="0063343C"/>
    <w:rsid w:val="006335F1"/>
    <w:rsid w:val="00633B73"/>
    <w:rsid w:val="00634180"/>
    <w:rsid w:val="0063440C"/>
    <w:rsid w:val="0063509A"/>
    <w:rsid w:val="006351F3"/>
    <w:rsid w:val="006353C1"/>
    <w:rsid w:val="00635C74"/>
    <w:rsid w:val="00635F43"/>
    <w:rsid w:val="00635FB3"/>
    <w:rsid w:val="00635FF4"/>
    <w:rsid w:val="00636220"/>
    <w:rsid w:val="0063632C"/>
    <w:rsid w:val="00637081"/>
    <w:rsid w:val="0063725C"/>
    <w:rsid w:val="00637588"/>
    <w:rsid w:val="00637710"/>
    <w:rsid w:val="006379FE"/>
    <w:rsid w:val="00637D47"/>
    <w:rsid w:val="0064035A"/>
    <w:rsid w:val="0064039B"/>
    <w:rsid w:val="0064051E"/>
    <w:rsid w:val="006408E5"/>
    <w:rsid w:val="0064094B"/>
    <w:rsid w:val="00640C1C"/>
    <w:rsid w:val="00640CA1"/>
    <w:rsid w:val="00640CE9"/>
    <w:rsid w:val="00640D90"/>
    <w:rsid w:val="006413C6"/>
    <w:rsid w:val="0064143E"/>
    <w:rsid w:val="0064152C"/>
    <w:rsid w:val="00641571"/>
    <w:rsid w:val="0064166D"/>
    <w:rsid w:val="006416E5"/>
    <w:rsid w:val="00641A7C"/>
    <w:rsid w:val="00641DB5"/>
    <w:rsid w:val="00641E36"/>
    <w:rsid w:val="00642973"/>
    <w:rsid w:val="00642E02"/>
    <w:rsid w:val="00642F47"/>
    <w:rsid w:val="006433E9"/>
    <w:rsid w:val="0064346D"/>
    <w:rsid w:val="00643910"/>
    <w:rsid w:val="00643ABB"/>
    <w:rsid w:val="00643BCA"/>
    <w:rsid w:val="00643C62"/>
    <w:rsid w:val="00643F65"/>
    <w:rsid w:val="00643F9A"/>
    <w:rsid w:val="00643FCC"/>
    <w:rsid w:val="0064464C"/>
    <w:rsid w:val="00644CFE"/>
    <w:rsid w:val="00644ECB"/>
    <w:rsid w:val="00645120"/>
    <w:rsid w:val="006453F4"/>
    <w:rsid w:val="00645633"/>
    <w:rsid w:val="00645A22"/>
    <w:rsid w:val="00645E75"/>
    <w:rsid w:val="00645F04"/>
    <w:rsid w:val="00645FB8"/>
    <w:rsid w:val="00646189"/>
    <w:rsid w:val="006461E6"/>
    <w:rsid w:val="006464B8"/>
    <w:rsid w:val="00646946"/>
    <w:rsid w:val="00646D36"/>
    <w:rsid w:val="006473DD"/>
    <w:rsid w:val="006477F9"/>
    <w:rsid w:val="0064781D"/>
    <w:rsid w:val="00647880"/>
    <w:rsid w:val="00647B45"/>
    <w:rsid w:val="0065017F"/>
    <w:rsid w:val="00650AC0"/>
    <w:rsid w:val="00650C64"/>
    <w:rsid w:val="00650D26"/>
    <w:rsid w:val="00650F47"/>
    <w:rsid w:val="00650F77"/>
    <w:rsid w:val="006512CD"/>
    <w:rsid w:val="00651441"/>
    <w:rsid w:val="006514DD"/>
    <w:rsid w:val="00651678"/>
    <w:rsid w:val="00651F6C"/>
    <w:rsid w:val="00651FEE"/>
    <w:rsid w:val="00651FF3"/>
    <w:rsid w:val="006522BA"/>
    <w:rsid w:val="0065233B"/>
    <w:rsid w:val="00652421"/>
    <w:rsid w:val="006524A5"/>
    <w:rsid w:val="006525C4"/>
    <w:rsid w:val="006527B7"/>
    <w:rsid w:val="00652D35"/>
    <w:rsid w:val="00653522"/>
    <w:rsid w:val="0065359D"/>
    <w:rsid w:val="00653694"/>
    <w:rsid w:val="0065389C"/>
    <w:rsid w:val="00653CA8"/>
    <w:rsid w:val="0065456B"/>
    <w:rsid w:val="00655016"/>
    <w:rsid w:val="006550FA"/>
    <w:rsid w:val="0065522E"/>
    <w:rsid w:val="0065534C"/>
    <w:rsid w:val="006557E1"/>
    <w:rsid w:val="00655892"/>
    <w:rsid w:val="00655B04"/>
    <w:rsid w:val="00655E5D"/>
    <w:rsid w:val="00655E6F"/>
    <w:rsid w:val="00656ABC"/>
    <w:rsid w:val="00656FD8"/>
    <w:rsid w:val="006570E2"/>
    <w:rsid w:val="0065734A"/>
    <w:rsid w:val="00657551"/>
    <w:rsid w:val="00657656"/>
    <w:rsid w:val="0065793B"/>
    <w:rsid w:val="00657EA2"/>
    <w:rsid w:val="00660241"/>
    <w:rsid w:val="00661968"/>
    <w:rsid w:val="006619A1"/>
    <w:rsid w:val="00661A0E"/>
    <w:rsid w:val="00661B16"/>
    <w:rsid w:val="00661F44"/>
    <w:rsid w:val="00661F90"/>
    <w:rsid w:val="006620D5"/>
    <w:rsid w:val="006620E9"/>
    <w:rsid w:val="0066292A"/>
    <w:rsid w:val="00662B49"/>
    <w:rsid w:val="00662C1A"/>
    <w:rsid w:val="00662D6A"/>
    <w:rsid w:val="00662D9B"/>
    <w:rsid w:val="00662ECA"/>
    <w:rsid w:val="00663006"/>
    <w:rsid w:val="006630E3"/>
    <w:rsid w:val="0066328E"/>
    <w:rsid w:val="00663331"/>
    <w:rsid w:val="006634EB"/>
    <w:rsid w:val="00663539"/>
    <w:rsid w:val="006635E0"/>
    <w:rsid w:val="00663D32"/>
    <w:rsid w:val="006643BF"/>
    <w:rsid w:val="00664467"/>
    <w:rsid w:val="00664497"/>
    <w:rsid w:val="00664976"/>
    <w:rsid w:val="00664B8E"/>
    <w:rsid w:val="00664BD3"/>
    <w:rsid w:val="006656FF"/>
    <w:rsid w:val="006657CA"/>
    <w:rsid w:val="00665EB4"/>
    <w:rsid w:val="00666480"/>
    <w:rsid w:val="00666494"/>
    <w:rsid w:val="00666616"/>
    <w:rsid w:val="0066664F"/>
    <w:rsid w:val="00666652"/>
    <w:rsid w:val="00666A1B"/>
    <w:rsid w:val="00666A22"/>
    <w:rsid w:val="00666BA7"/>
    <w:rsid w:val="00666DDE"/>
    <w:rsid w:val="006672F8"/>
    <w:rsid w:val="0066791C"/>
    <w:rsid w:val="00667D31"/>
    <w:rsid w:val="00667EF8"/>
    <w:rsid w:val="006702EB"/>
    <w:rsid w:val="00670750"/>
    <w:rsid w:val="0067084E"/>
    <w:rsid w:val="00670AD5"/>
    <w:rsid w:val="00670F7C"/>
    <w:rsid w:val="0067102E"/>
    <w:rsid w:val="00671055"/>
    <w:rsid w:val="00671536"/>
    <w:rsid w:val="0067175E"/>
    <w:rsid w:val="006719FD"/>
    <w:rsid w:val="00671A94"/>
    <w:rsid w:val="00671C43"/>
    <w:rsid w:val="006721B3"/>
    <w:rsid w:val="00672854"/>
    <w:rsid w:val="00673794"/>
    <w:rsid w:val="00673DB2"/>
    <w:rsid w:val="00674303"/>
    <w:rsid w:val="0067456B"/>
    <w:rsid w:val="006746CE"/>
    <w:rsid w:val="00674F8C"/>
    <w:rsid w:val="0067543C"/>
    <w:rsid w:val="0067565B"/>
    <w:rsid w:val="0067578F"/>
    <w:rsid w:val="00675DEE"/>
    <w:rsid w:val="006761FD"/>
    <w:rsid w:val="00676537"/>
    <w:rsid w:val="006765D0"/>
    <w:rsid w:val="00676991"/>
    <w:rsid w:val="00677090"/>
    <w:rsid w:val="006802F8"/>
    <w:rsid w:val="006808FB"/>
    <w:rsid w:val="00680909"/>
    <w:rsid w:val="00680913"/>
    <w:rsid w:val="00680B8D"/>
    <w:rsid w:val="00680BD8"/>
    <w:rsid w:val="006810D7"/>
    <w:rsid w:val="00681135"/>
    <w:rsid w:val="00681299"/>
    <w:rsid w:val="006812F2"/>
    <w:rsid w:val="006813B6"/>
    <w:rsid w:val="00681CBD"/>
    <w:rsid w:val="00682175"/>
    <w:rsid w:val="006822A7"/>
    <w:rsid w:val="0068273F"/>
    <w:rsid w:val="00682767"/>
    <w:rsid w:val="00682A1A"/>
    <w:rsid w:val="00682C07"/>
    <w:rsid w:val="00682E41"/>
    <w:rsid w:val="00683141"/>
    <w:rsid w:val="00683180"/>
    <w:rsid w:val="00683584"/>
    <w:rsid w:val="00683627"/>
    <w:rsid w:val="0068393B"/>
    <w:rsid w:val="0068423F"/>
    <w:rsid w:val="00684638"/>
    <w:rsid w:val="00684A92"/>
    <w:rsid w:val="00684FE0"/>
    <w:rsid w:val="006852B4"/>
    <w:rsid w:val="006852B8"/>
    <w:rsid w:val="0068530F"/>
    <w:rsid w:val="00685740"/>
    <w:rsid w:val="00685982"/>
    <w:rsid w:val="00685A44"/>
    <w:rsid w:val="00685AAB"/>
    <w:rsid w:val="00685EEB"/>
    <w:rsid w:val="0068601D"/>
    <w:rsid w:val="006863D1"/>
    <w:rsid w:val="00686501"/>
    <w:rsid w:val="00686521"/>
    <w:rsid w:val="00686544"/>
    <w:rsid w:val="006865F2"/>
    <w:rsid w:val="00686856"/>
    <w:rsid w:val="00686AF1"/>
    <w:rsid w:val="00686B77"/>
    <w:rsid w:val="00686DB4"/>
    <w:rsid w:val="00686EF6"/>
    <w:rsid w:val="006872F6"/>
    <w:rsid w:val="006874E2"/>
    <w:rsid w:val="00690009"/>
    <w:rsid w:val="00690169"/>
    <w:rsid w:val="00690414"/>
    <w:rsid w:val="00690AFB"/>
    <w:rsid w:val="00690C21"/>
    <w:rsid w:val="00690DC7"/>
    <w:rsid w:val="00690F87"/>
    <w:rsid w:val="0069100A"/>
    <w:rsid w:val="00691098"/>
    <w:rsid w:val="00691169"/>
    <w:rsid w:val="006913DC"/>
    <w:rsid w:val="00692347"/>
    <w:rsid w:val="0069272E"/>
    <w:rsid w:val="00692D62"/>
    <w:rsid w:val="0069353C"/>
    <w:rsid w:val="0069357D"/>
    <w:rsid w:val="00693E4A"/>
    <w:rsid w:val="00693F1C"/>
    <w:rsid w:val="00693FFD"/>
    <w:rsid w:val="00694091"/>
    <w:rsid w:val="0069421E"/>
    <w:rsid w:val="00694266"/>
    <w:rsid w:val="006947A5"/>
    <w:rsid w:val="00694846"/>
    <w:rsid w:val="00694F1A"/>
    <w:rsid w:val="006956C6"/>
    <w:rsid w:val="00695FBD"/>
    <w:rsid w:val="0069611C"/>
    <w:rsid w:val="0069633A"/>
    <w:rsid w:val="00696379"/>
    <w:rsid w:val="00696C5C"/>
    <w:rsid w:val="006970A9"/>
    <w:rsid w:val="0069726E"/>
    <w:rsid w:val="0069764F"/>
    <w:rsid w:val="00697B27"/>
    <w:rsid w:val="00697B7A"/>
    <w:rsid w:val="00697CF6"/>
    <w:rsid w:val="006A0427"/>
    <w:rsid w:val="006A0C38"/>
    <w:rsid w:val="006A0D55"/>
    <w:rsid w:val="006A0D64"/>
    <w:rsid w:val="006A17DD"/>
    <w:rsid w:val="006A19D2"/>
    <w:rsid w:val="006A2115"/>
    <w:rsid w:val="006A2544"/>
    <w:rsid w:val="006A2AF3"/>
    <w:rsid w:val="006A31C5"/>
    <w:rsid w:val="006A32BB"/>
    <w:rsid w:val="006A366B"/>
    <w:rsid w:val="006A37C1"/>
    <w:rsid w:val="006A49CF"/>
    <w:rsid w:val="006A4F6F"/>
    <w:rsid w:val="006A5451"/>
    <w:rsid w:val="006A5E80"/>
    <w:rsid w:val="006A5F4C"/>
    <w:rsid w:val="006A607F"/>
    <w:rsid w:val="006A632D"/>
    <w:rsid w:val="006A6372"/>
    <w:rsid w:val="006A63FE"/>
    <w:rsid w:val="006A6409"/>
    <w:rsid w:val="006A6DD6"/>
    <w:rsid w:val="006A6DE3"/>
    <w:rsid w:val="006A7380"/>
    <w:rsid w:val="006A756F"/>
    <w:rsid w:val="006A7674"/>
    <w:rsid w:val="006B00AB"/>
    <w:rsid w:val="006B0C7B"/>
    <w:rsid w:val="006B0EED"/>
    <w:rsid w:val="006B10CD"/>
    <w:rsid w:val="006B117A"/>
    <w:rsid w:val="006B166C"/>
    <w:rsid w:val="006B173C"/>
    <w:rsid w:val="006B240B"/>
    <w:rsid w:val="006B2759"/>
    <w:rsid w:val="006B2A1F"/>
    <w:rsid w:val="006B2EB0"/>
    <w:rsid w:val="006B3B76"/>
    <w:rsid w:val="006B3C15"/>
    <w:rsid w:val="006B40CC"/>
    <w:rsid w:val="006B5284"/>
    <w:rsid w:val="006B571B"/>
    <w:rsid w:val="006B5CBA"/>
    <w:rsid w:val="006B6798"/>
    <w:rsid w:val="006B6819"/>
    <w:rsid w:val="006B6926"/>
    <w:rsid w:val="006B6975"/>
    <w:rsid w:val="006B6CA3"/>
    <w:rsid w:val="006B6CFB"/>
    <w:rsid w:val="006B6DB7"/>
    <w:rsid w:val="006B7547"/>
    <w:rsid w:val="006C02B5"/>
    <w:rsid w:val="006C036D"/>
    <w:rsid w:val="006C03D5"/>
    <w:rsid w:val="006C0628"/>
    <w:rsid w:val="006C0667"/>
    <w:rsid w:val="006C08AE"/>
    <w:rsid w:val="006C0B38"/>
    <w:rsid w:val="006C1367"/>
    <w:rsid w:val="006C1630"/>
    <w:rsid w:val="006C1B04"/>
    <w:rsid w:val="006C1B49"/>
    <w:rsid w:val="006C1EEF"/>
    <w:rsid w:val="006C22D3"/>
    <w:rsid w:val="006C24D3"/>
    <w:rsid w:val="006C268B"/>
    <w:rsid w:val="006C273F"/>
    <w:rsid w:val="006C287A"/>
    <w:rsid w:val="006C2A71"/>
    <w:rsid w:val="006C3377"/>
    <w:rsid w:val="006C3385"/>
    <w:rsid w:val="006C3761"/>
    <w:rsid w:val="006C3862"/>
    <w:rsid w:val="006C3B1D"/>
    <w:rsid w:val="006C3B57"/>
    <w:rsid w:val="006C3E8D"/>
    <w:rsid w:val="006C4187"/>
    <w:rsid w:val="006C42AD"/>
    <w:rsid w:val="006C468B"/>
    <w:rsid w:val="006C483E"/>
    <w:rsid w:val="006C4913"/>
    <w:rsid w:val="006C4BD8"/>
    <w:rsid w:val="006C4C28"/>
    <w:rsid w:val="006C555E"/>
    <w:rsid w:val="006C56BF"/>
    <w:rsid w:val="006C5A8F"/>
    <w:rsid w:val="006C5ED4"/>
    <w:rsid w:val="006C682B"/>
    <w:rsid w:val="006C6DCA"/>
    <w:rsid w:val="006C6E88"/>
    <w:rsid w:val="006C70FF"/>
    <w:rsid w:val="006C73C4"/>
    <w:rsid w:val="006C7577"/>
    <w:rsid w:val="006C77ED"/>
    <w:rsid w:val="006C7AF1"/>
    <w:rsid w:val="006C7B24"/>
    <w:rsid w:val="006C7DAF"/>
    <w:rsid w:val="006C7E94"/>
    <w:rsid w:val="006C7EE2"/>
    <w:rsid w:val="006D07C3"/>
    <w:rsid w:val="006D0C2F"/>
    <w:rsid w:val="006D0D9E"/>
    <w:rsid w:val="006D0E92"/>
    <w:rsid w:val="006D0F4D"/>
    <w:rsid w:val="006D12E6"/>
    <w:rsid w:val="006D277A"/>
    <w:rsid w:val="006D27A3"/>
    <w:rsid w:val="006D290E"/>
    <w:rsid w:val="006D2CBF"/>
    <w:rsid w:val="006D2F1D"/>
    <w:rsid w:val="006D2FA6"/>
    <w:rsid w:val="006D2FAF"/>
    <w:rsid w:val="006D31A2"/>
    <w:rsid w:val="006D32B7"/>
    <w:rsid w:val="006D3B97"/>
    <w:rsid w:val="006D3BC7"/>
    <w:rsid w:val="006D3DAB"/>
    <w:rsid w:val="006D41A5"/>
    <w:rsid w:val="006D4435"/>
    <w:rsid w:val="006D4707"/>
    <w:rsid w:val="006D489C"/>
    <w:rsid w:val="006D4B7F"/>
    <w:rsid w:val="006D4C2B"/>
    <w:rsid w:val="006D4CEF"/>
    <w:rsid w:val="006D4FB1"/>
    <w:rsid w:val="006D5427"/>
    <w:rsid w:val="006D583C"/>
    <w:rsid w:val="006D5893"/>
    <w:rsid w:val="006D5934"/>
    <w:rsid w:val="006D5CF6"/>
    <w:rsid w:val="006D5DEA"/>
    <w:rsid w:val="006D67F0"/>
    <w:rsid w:val="006D6C5A"/>
    <w:rsid w:val="006D70E9"/>
    <w:rsid w:val="006D73AA"/>
    <w:rsid w:val="006D7732"/>
    <w:rsid w:val="006D77A1"/>
    <w:rsid w:val="006E0411"/>
    <w:rsid w:val="006E088B"/>
    <w:rsid w:val="006E0AEB"/>
    <w:rsid w:val="006E0D61"/>
    <w:rsid w:val="006E0E0D"/>
    <w:rsid w:val="006E195C"/>
    <w:rsid w:val="006E1B6A"/>
    <w:rsid w:val="006E1BDE"/>
    <w:rsid w:val="006E1C16"/>
    <w:rsid w:val="006E1ED3"/>
    <w:rsid w:val="006E26ED"/>
    <w:rsid w:val="006E2D16"/>
    <w:rsid w:val="006E2F70"/>
    <w:rsid w:val="006E3439"/>
    <w:rsid w:val="006E3535"/>
    <w:rsid w:val="006E379D"/>
    <w:rsid w:val="006E383C"/>
    <w:rsid w:val="006E39C0"/>
    <w:rsid w:val="006E3FD3"/>
    <w:rsid w:val="006E4737"/>
    <w:rsid w:val="006E4A9F"/>
    <w:rsid w:val="006E5028"/>
    <w:rsid w:val="006E5454"/>
    <w:rsid w:val="006E561A"/>
    <w:rsid w:val="006E5C07"/>
    <w:rsid w:val="006E5D4B"/>
    <w:rsid w:val="006E6429"/>
    <w:rsid w:val="006E6AA3"/>
    <w:rsid w:val="006E6ECA"/>
    <w:rsid w:val="006E73F5"/>
    <w:rsid w:val="006E748A"/>
    <w:rsid w:val="006E767E"/>
    <w:rsid w:val="006E7D34"/>
    <w:rsid w:val="006E7DDE"/>
    <w:rsid w:val="006E7F4C"/>
    <w:rsid w:val="006F02E5"/>
    <w:rsid w:val="006F071D"/>
    <w:rsid w:val="006F093C"/>
    <w:rsid w:val="006F12B7"/>
    <w:rsid w:val="006F211A"/>
    <w:rsid w:val="006F24A1"/>
    <w:rsid w:val="006F24C4"/>
    <w:rsid w:val="006F26BE"/>
    <w:rsid w:val="006F3083"/>
    <w:rsid w:val="006F36CA"/>
    <w:rsid w:val="006F36D3"/>
    <w:rsid w:val="006F39E6"/>
    <w:rsid w:val="006F3A3A"/>
    <w:rsid w:val="006F3D55"/>
    <w:rsid w:val="006F4341"/>
    <w:rsid w:val="006F457E"/>
    <w:rsid w:val="006F45FD"/>
    <w:rsid w:val="006F4660"/>
    <w:rsid w:val="006F47C7"/>
    <w:rsid w:val="006F4AE8"/>
    <w:rsid w:val="006F4C6F"/>
    <w:rsid w:val="006F4CA4"/>
    <w:rsid w:val="006F4D09"/>
    <w:rsid w:val="006F4D3D"/>
    <w:rsid w:val="006F4DA5"/>
    <w:rsid w:val="006F4F60"/>
    <w:rsid w:val="006F50AF"/>
    <w:rsid w:val="006F5319"/>
    <w:rsid w:val="006F53FF"/>
    <w:rsid w:val="006F61EE"/>
    <w:rsid w:val="006F6543"/>
    <w:rsid w:val="006F6627"/>
    <w:rsid w:val="006F69FC"/>
    <w:rsid w:val="006F6A4B"/>
    <w:rsid w:val="006F6B29"/>
    <w:rsid w:val="006F6D4A"/>
    <w:rsid w:val="006F79E2"/>
    <w:rsid w:val="006F7AAF"/>
    <w:rsid w:val="007000C5"/>
    <w:rsid w:val="0070052E"/>
    <w:rsid w:val="00700B42"/>
    <w:rsid w:val="007010F4"/>
    <w:rsid w:val="007011D4"/>
    <w:rsid w:val="00701391"/>
    <w:rsid w:val="007019B1"/>
    <w:rsid w:val="00701BD3"/>
    <w:rsid w:val="00701F5E"/>
    <w:rsid w:val="007020D8"/>
    <w:rsid w:val="00702191"/>
    <w:rsid w:val="0070225E"/>
    <w:rsid w:val="007023A9"/>
    <w:rsid w:val="00702413"/>
    <w:rsid w:val="00702659"/>
    <w:rsid w:val="007033BE"/>
    <w:rsid w:val="00703599"/>
    <w:rsid w:val="00703AD4"/>
    <w:rsid w:val="00703EF5"/>
    <w:rsid w:val="00704064"/>
    <w:rsid w:val="00704632"/>
    <w:rsid w:val="0070466C"/>
    <w:rsid w:val="00704DAD"/>
    <w:rsid w:val="0070504F"/>
    <w:rsid w:val="007050EC"/>
    <w:rsid w:val="00705967"/>
    <w:rsid w:val="00705C1E"/>
    <w:rsid w:val="00705CE1"/>
    <w:rsid w:val="00705E50"/>
    <w:rsid w:val="007063AF"/>
    <w:rsid w:val="00706472"/>
    <w:rsid w:val="007065CF"/>
    <w:rsid w:val="00706797"/>
    <w:rsid w:val="007069F8"/>
    <w:rsid w:val="00706BFE"/>
    <w:rsid w:val="00706E3E"/>
    <w:rsid w:val="0070739C"/>
    <w:rsid w:val="007075D8"/>
    <w:rsid w:val="007077A3"/>
    <w:rsid w:val="00707C4E"/>
    <w:rsid w:val="00710263"/>
    <w:rsid w:val="00710508"/>
    <w:rsid w:val="00710578"/>
    <w:rsid w:val="00710C6A"/>
    <w:rsid w:val="00710CF6"/>
    <w:rsid w:val="007110AF"/>
    <w:rsid w:val="00711300"/>
    <w:rsid w:val="00711518"/>
    <w:rsid w:val="00711927"/>
    <w:rsid w:val="00711E8C"/>
    <w:rsid w:val="0071222A"/>
    <w:rsid w:val="00712697"/>
    <w:rsid w:val="00712CB4"/>
    <w:rsid w:val="00712D23"/>
    <w:rsid w:val="00712F8E"/>
    <w:rsid w:val="007131FA"/>
    <w:rsid w:val="0071354E"/>
    <w:rsid w:val="007136F5"/>
    <w:rsid w:val="00713D1E"/>
    <w:rsid w:val="00713E7A"/>
    <w:rsid w:val="00713E8B"/>
    <w:rsid w:val="0071430B"/>
    <w:rsid w:val="007144F5"/>
    <w:rsid w:val="00714536"/>
    <w:rsid w:val="007148AF"/>
    <w:rsid w:val="00714905"/>
    <w:rsid w:val="00714A72"/>
    <w:rsid w:val="00714C85"/>
    <w:rsid w:val="0071504A"/>
    <w:rsid w:val="0071507C"/>
    <w:rsid w:val="007150B5"/>
    <w:rsid w:val="007150D2"/>
    <w:rsid w:val="0071540C"/>
    <w:rsid w:val="00715F19"/>
    <w:rsid w:val="007167B9"/>
    <w:rsid w:val="00716CA9"/>
    <w:rsid w:val="00716FAC"/>
    <w:rsid w:val="00716FE3"/>
    <w:rsid w:val="0071757D"/>
    <w:rsid w:val="007175C9"/>
    <w:rsid w:val="0071777E"/>
    <w:rsid w:val="00717889"/>
    <w:rsid w:val="007179AA"/>
    <w:rsid w:val="00717E32"/>
    <w:rsid w:val="00717F3B"/>
    <w:rsid w:val="00720529"/>
    <w:rsid w:val="00720730"/>
    <w:rsid w:val="007208F2"/>
    <w:rsid w:val="00720917"/>
    <w:rsid w:val="00720BFD"/>
    <w:rsid w:val="00720EC2"/>
    <w:rsid w:val="00720ED2"/>
    <w:rsid w:val="0072111B"/>
    <w:rsid w:val="00721381"/>
    <w:rsid w:val="007219EC"/>
    <w:rsid w:val="00721AD2"/>
    <w:rsid w:val="00722204"/>
    <w:rsid w:val="00722830"/>
    <w:rsid w:val="00722848"/>
    <w:rsid w:val="00723099"/>
    <w:rsid w:val="00723593"/>
    <w:rsid w:val="007235BB"/>
    <w:rsid w:val="007238F4"/>
    <w:rsid w:val="00723E81"/>
    <w:rsid w:val="00723EA4"/>
    <w:rsid w:val="00724D44"/>
    <w:rsid w:val="00725166"/>
    <w:rsid w:val="0072522F"/>
    <w:rsid w:val="0072525E"/>
    <w:rsid w:val="0072526E"/>
    <w:rsid w:val="00725773"/>
    <w:rsid w:val="00725AE7"/>
    <w:rsid w:val="00725C79"/>
    <w:rsid w:val="00726323"/>
    <w:rsid w:val="007264A7"/>
    <w:rsid w:val="00726A94"/>
    <w:rsid w:val="00726DAB"/>
    <w:rsid w:val="00726F3A"/>
    <w:rsid w:val="0072752C"/>
    <w:rsid w:val="007275E0"/>
    <w:rsid w:val="007276D1"/>
    <w:rsid w:val="00727FE1"/>
    <w:rsid w:val="0073007A"/>
    <w:rsid w:val="00730133"/>
    <w:rsid w:val="007305D4"/>
    <w:rsid w:val="00730829"/>
    <w:rsid w:val="00730B7F"/>
    <w:rsid w:val="007315FF"/>
    <w:rsid w:val="00731695"/>
    <w:rsid w:val="00731E42"/>
    <w:rsid w:val="00731EB9"/>
    <w:rsid w:val="00731F6F"/>
    <w:rsid w:val="007323AD"/>
    <w:rsid w:val="0073249D"/>
    <w:rsid w:val="00732CC8"/>
    <w:rsid w:val="007330D7"/>
    <w:rsid w:val="007335F2"/>
    <w:rsid w:val="00733939"/>
    <w:rsid w:val="0073398B"/>
    <w:rsid w:val="00733D87"/>
    <w:rsid w:val="00734856"/>
    <w:rsid w:val="0073488A"/>
    <w:rsid w:val="00734C10"/>
    <w:rsid w:val="00734C21"/>
    <w:rsid w:val="00735107"/>
    <w:rsid w:val="007352F5"/>
    <w:rsid w:val="0073577E"/>
    <w:rsid w:val="00735896"/>
    <w:rsid w:val="00735904"/>
    <w:rsid w:val="00736126"/>
    <w:rsid w:val="007362E5"/>
    <w:rsid w:val="007367AF"/>
    <w:rsid w:val="00736B24"/>
    <w:rsid w:val="00736C16"/>
    <w:rsid w:val="00736C92"/>
    <w:rsid w:val="00736D05"/>
    <w:rsid w:val="00736DDD"/>
    <w:rsid w:val="00736F49"/>
    <w:rsid w:val="00736FB3"/>
    <w:rsid w:val="0073706F"/>
    <w:rsid w:val="00737931"/>
    <w:rsid w:val="00737C84"/>
    <w:rsid w:val="00740105"/>
    <w:rsid w:val="00740370"/>
    <w:rsid w:val="00741042"/>
    <w:rsid w:val="0074151E"/>
    <w:rsid w:val="00741712"/>
    <w:rsid w:val="00741759"/>
    <w:rsid w:val="0074186F"/>
    <w:rsid w:val="00741B87"/>
    <w:rsid w:val="00741DC9"/>
    <w:rsid w:val="00741FFC"/>
    <w:rsid w:val="007424DD"/>
    <w:rsid w:val="0074261D"/>
    <w:rsid w:val="00742EF5"/>
    <w:rsid w:val="007430A7"/>
    <w:rsid w:val="007432E7"/>
    <w:rsid w:val="007434E1"/>
    <w:rsid w:val="0074385E"/>
    <w:rsid w:val="00744266"/>
    <w:rsid w:val="00744499"/>
    <w:rsid w:val="007445AD"/>
    <w:rsid w:val="00744740"/>
    <w:rsid w:val="007448BF"/>
    <w:rsid w:val="00744960"/>
    <w:rsid w:val="00745026"/>
    <w:rsid w:val="007450CB"/>
    <w:rsid w:val="0074564D"/>
    <w:rsid w:val="007457C7"/>
    <w:rsid w:val="00745AE5"/>
    <w:rsid w:val="00745C2F"/>
    <w:rsid w:val="00745F26"/>
    <w:rsid w:val="007474D2"/>
    <w:rsid w:val="00747C2B"/>
    <w:rsid w:val="0075019C"/>
    <w:rsid w:val="00750745"/>
    <w:rsid w:val="0075096A"/>
    <w:rsid w:val="00750F1F"/>
    <w:rsid w:val="00750FF2"/>
    <w:rsid w:val="007513F4"/>
    <w:rsid w:val="00751DD9"/>
    <w:rsid w:val="007520AA"/>
    <w:rsid w:val="00752111"/>
    <w:rsid w:val="007525AD"/>
    <w:rsid w:val="007528BC"/>
    <w:rsid w:val="00752E03"/>
    <w:rsid w:val="00752F62"/>
    <w:rsid w:val="00753355"/>
    <w:rsid w:val="00753389"/>
    <w:rsid w:val="0075373A"/>
    <w:rsid w:val="007537D1"/>
    <w:rsid w:val="00753A38"/>
    <w:rsid w:val="00753C0A"/>
    <w:rsid w:val="00753FB3"/>
    <w:rsid w:val="0075405F"/>
    <w:rsid w:val="00754310"/>
    <w:rsid w:val="0075645C"/>
    <w:rsid w:val="007569AB"/>
    <w:rsid w:val="00756D21"/>
    <w:rsid w:val="00756E62"/>
    <w:rsid w:val="007570C3"/>
    <w:rsid w:val="00757340"/>
    <w:rsid w:val="00757987"/>
    <w:rsid w:val="00757EE2"/>
    <w:rsid w:val="0076002F"/>
    <w:rsid w:val="007602C3"/>
    <w:rsid w:val="0076033F"/>
    <w:rsid w:val="0076046F"/>
    <w:rsid w:val="00760559"/>
    <w:rsid w:val="00760565"/>
    <w:rsid w:val="00760922"/>
    <w:rsid w:val="00760A53"/>
    <w:rsid w:val="00760F25"/>
    <w:rsid w:val="00761200"/>
    <w:rsid w:val="00761480"/>
    <w:rsid w:val="0076187E"/>
    <w:rsid w:val="00761902"/>
    <w:rsid w:val="00762155"/>
    <w:rsid w:val="00762512"/>
    <w:rsid w:val="00762962"/>
    <w:rsid w:val="00762B15"/>
    <w:rsid w:val="00762D03"/>
    <w:rsid w:val="00762DBF"/>
    <w:rsid w:val="00762E66"/>
    <w:rsid w:val="007634CE"/>
    <w:rsid w:val="0076364C"/>
    <w:rsid w:val="0076393B"/>
    <w:rsid w:val="00763A68"/>
    <w:rsid w:val="00763B94"/>
    <w:rsid w:val="00763D5A"/>
    <w:rsid w:val="00763E1D"/>
    <w:rsid w:val="00763F33"/>
    <w:rsid w:val="0076405C"/>
    <w:rsid w:val="007651B4"/>
    <w:rsid w:val="0076537F"/>
    <w:rsid w:val="007655D4"/>
    <w:rsid w:val="00765621"/>
    <w:rsid w:val="00765C52"/>
    <w:rsid w:val="00765FFD"/>
    <w:rsid w:val="00766802"/>
    <w:rsid w:val="007671A5"/>
    <w:rsid w:val="007672A2"/>
    <w:rsid w:val="007674D1"/>
    <w:rsid w:val="007674E8"/>
    <w:rsid w:val="007677F4"/>
    <w:rsid w:val="00770116"/>
    <w:rsid w:val="0077013E"/>
    <w:rsid w:val="0077029B"/>
    <w:rsid w:val="00770562"/>
    <w:rsid w:val="00770596"/>
    <w:rsid w:val="007706AB"/>
    <w:rsid w:val="007709F9"/>
    <w:rsid w:val="00770CCC"/>
    <w:rsid w:val="00770CE9"/>
    <w:rsid w:val="00770E04"/>
    <w:rsid w:val="00770F2D"/>
    <w:rsid w:val="00770FD6"/>
    <w:rsid w:val="00770FF2"/>
    <w:rsid w:val="007712AA"/>
    <w:rsid w:val="00771464"/>
    <w:rsid w:val="00771D10"/>
    <w:rsid w:val="00771DD9"/>
    <w:rsid w:val="0077202C"/>
    <w:rsid w:val="007720E7"/>
    <w:rsid w:val="00772173"/>
    <w:rsid w:val="0077265C"/>
    <w:rsid w:val="00772783"/>
    <w:rsid w:val="00772AD2"/>
    <w:rsid w:val="00772E8E"/>
    <w:rsid w:val="007730D0"/>
    <w:rsid w:val="007734E2"/>
    <w:rsid w:val="007737BA"/>
    <w:rsid w:val="007739AE"/>
    <w:rsid w:val="00773CC2"/>
    <w:rsid w:val="00773FA6"/>
    <w:rsid w:val="0077442C"/>
    <w:rsid w:val="00774590"/>
    <w:rsid w:val="0077460E"/>
    <w:rsid w:val="00774874"/>
    <w:rsid w:val="007749F5"/>
    <w:rsid w:val="00774A94"/>
    <w:rsid w:val="00774AF8"/>
    <w:rsid w:val="00774D80"/>
    <w:rsid w:val="0077575B"/>
    <w:rsid w:val="007757BB"/>
    <w:rsid w:val="007757D5"/>
    <w:rsid w:val="00775C11"/>
    <w:rsid w:val="00775D6A"/>
    <w:rsid w:val="00776965"/>
    <w:rsid w:val="00776F8B"/>
    <w:rsid w:val="0077728F"/>
    <w:rsid w:val="007802CB"/>
    <w:rsid w:val="00780671"/>
    <w:rsid w:val="007807EA"/>
    <w:rsid w:val="00780858"/>
    <w:rsid w:val="00780E10"/>
    <w:rsid w:val="00780FC0"/>
    <w:rsid w:val="0078112B"/>
    <w:rsid w:val="00781776"/>
    <w:rsid w:val="00781C0A"/>
    <w:rsid w:val="00781D65"/>
    <w:rsid w:val="0078237B"/>
    <w:rsid w:val="0078238C"/>
    <w:rsid w:val="007825D5"/>
    <w:rsid w:val="00782908"/>
    <w:rsid w:val="00782CB9"/>
    <w:rsid w:val="007831B0"/>
    <w:rsid w:val="007838F2"/>
    <w:rsid w:val="00783CA9"/>
    <w:rsid w:val="00783E72"/>
    <w:rsid w:val="00783FDF"/>
    <w:rsid w:val="00784103"/>
    <w:rsid w:val="00784474"/>
    <w:rsid w:val="00784661"/>
    <w:rsid w:val="00785094"/>
    <w:rsid w:val="00785151"/>
    <w:rsid w:val="007853A7"/>
    <w:rsid w:val="007854D5"/>
    <w:rsid w:val="00785A32"/>
    <w:rsid w:val="00786033"/>
    <w:rsid w:val="007862A5"/>
    <w:rsid w:val="00787081"/>
    <w:rsid w:val="007876C5"/>
    <w:rsid w:val="00787898"/>
    <w:rsid w:val="00787900"/>
    <w:rsid w:val="00787B4D"/>
    <w:rsid w:val="00787C57"/>
    <w:rsid w:val="007904A2"/>
    <w:rsid w:val="007904C9"/>
    <w:rsid w:val="007904F0"/>
    <w:rsid w:val="00790876"/>
    <w:rsid w:val="00790917"/>
    <w:rsid w:val="00790AA5"/>
    <w:rsid w:val="00790CBE"/>
    <w:rsid w:val="007912E3"/>
    <w:rsid w:val="00791915"/>
    <w:rsid w:val="007919B0"/>
    <w:rsid w:val="00791DEC"/>
    <w:rsid w:val="00792085"/>
    <w:rsid w:val="00792100"/>
    <w:rsid w:val="00792545"/>
    <w:rsid w:val="00792983"/>
    <w:rsid w:val="00793071"/>
    <w:rsid w:val="0079357E"/>
    <w:rsid w:val="00793C5D"/>
    <w:rsid w:val="00793CC7"/>
    <w:rsid w:val="00793ED0"/>
    <w:rsid w:val="007940AB"/>
    <w:rsid w:val="00794427"/>
    <w:rsid w:val="007947E2"/>
    <w:rsid w:val="0079492D"/>
    <w:rsid w:val="00794A59"/>
    <w:rsid w:val="00795E5B"/>
    <w:rsid w:val="007961D9"/>
    <w:rsid w:val="0079689A"/>
    <w:rsid w:val="00796CC0"/>
    <w:rsid w:val="00797337"/>
    <w:rsid w:val="00797535"/>
    <w:rsid w:val="00797661"/>
    <w:rsid w:val="007976E2"/>
    <w:rsid w:val="0079787C"/>
    <w:rsid w:val="007A0115"/>
    <w:rsid w:val="007A039E"/>
    <w:rsid w:val="007A06BF"/>
    <w:rsid w:val="007A099B"/>
    <w:rsid w:val="007A0B41"/>
    <w:rsid w:val="007A0C6E"/>
    <w:rsid w:val="007A0C72"/>
    <w:rsid w:val="007A0E7D"/>
    <w:rsid w:val="007A108B"/>
    <w:rsid w:val="007A11B0"/>
    <w:rsid w:val="007A14C7"/>
    <w:rsid w:val="007A1548"/>
    <w:rsid w:val="007A158A"/>
    <w:rsid w:val="007A16DB"/>
    <w:rsid w:val="007A176B"/>
    <w:rsid w:val="007A1817"/>
    <w:rsid w:val="007A1E8A"/>
    <w:rsid w:val="007A2060"/>
    <w:rsid w:val="007A241A"/>
    <w:rsid w:val="007A25ED"/>
    <w:rsid w:val="007A29B5"/>
    <w:rsid w:val="007A3170"/>
    <w:rsid w:val="007A3E4B"/>
    <w:rsid w:val="007A3F12"/>
    <w:rsid w:val="007A4022"/>
    <w:rsid w:val="007A4133"/>
    <w:rsid w:val="007A4340"/>
    <w:rsid w:val="007A4397"/>
    <w:rsid w:val="007A4487"/>
    <w:rsid w:val="007A4C79"/>
    <w:rsid w:val="007A4E16"/>
    <w:rsid w:val="007A55E3"/>
    <w:rsid w:val="007A5EAE"/>
    <w:rsid w:val="007A644C"/>
    <w:rsid w:val="007A6480"/>
    <w:rsid w:val="007A6723"/>
    <w:rsid w:val="007A6899"/>
    <w:rsid w:val="007A68BC"/>
    <w:rsid w:val="007A6933"/>
    <w:rsid w:val="007A6C93"/>
    <w:rsid w:val="007A6CDF"/>
    <w:rsid w:val="007A6E59"/>
    <w:rsid w:val="007A6E85"/>
    <w:rsid w:val="007A71D6"/>
    <w:rsid w:val="007A72A4"/>
    <w:rsid w:val="007A7F51"/>
    <w:rsid w:val="007B0FCF"/>
    <w:rsid w:val="007B10C5"/>
    <w:rsid w:val="007B18ED"/>
    <w:rsid w:val="007B1DEE"/>
    <w:rsid w:val="007B1E8A"/>
    <w:rsid w:val="007B1EA7"/>
    <w:rsid w:val="007B2087"/>
    <w:rsid w:val="007B218E"/>
    <w:rsid w:val="007B22EC"/>
    <w:rsid w:val="007B272A"/>
    <w:rsid w:val="007B2B33"/>
    <w:rsid w:val="007B35DA"/>
    <w:rsid w:val="007B3A4C"/>
    <w:rsid w:val="007B3C21"/>
    <w:rsid w:val="007B3FED"/>
    <w:rsid w:val="007B44BE"/>
    <w:rsid w:val="007B4637"/>
    <w:rsid w:val="007B468F"/>
    <w:rsid w:val="007B47BE"/>
    <w:rsid w:val="007B47DD"/>
    <w:rsid w:val="007B4A27"/>
    <w:rsid w:val="007B4B2B"/>
    <w:rsid w:val="007B4D82"/>
    <w:rsid w:val="007B4E58"/>
    <w:rsid w:val="007B54ED"/>
    <w:rsid w:val="007B56F8"/>
    <w:rsid w:val="007B57F7"/>
    <w:rsid w:val="007B5A34"/>
    <w:rsid w:val="007B5D4A"/>
    <w:rsid w:val="007B5DBF"/>
    <w:rsid w:val="007B6E1F"/>
    <w:rsid w:val="007B7848"/>
    <w:rsid w:val="007B78E3"/>
    <w:rsid w:val="007B798B"/>
    <w:rsid w:val="007B7F68"/>
    <w:rsid w:val="007C00EA"/>
    <w:rsid w:val="007C0604"/>
    <w:rsid w:val="007C06F0"/>
    <w:rsid w:val="007C0E61"/>
    <w:rsid w:val="007C0ECE"/>
    <w:rsid w:val="007C0F25"/>
    <w:rsid w:val="007C0FDA"/>
    <w:rsid w:val="007C1694"/>
    <w:rsid w:val="007C1D68"/>
    <w:rsid w:val="007C1F82"/>
    <w:rsid w:val="007C28E4"/>
    <w:rsid w:val="007C28FE"/>
    <w:rsid w:val="007C2E05"/>
    <w:rsid w:val="007C2E1F"/>
    <w:rsid w:val="007C3030"/>
    <w:rsid w:val="007C31DF"/>
    <w:rsid w:val="007C325C"/>
    <w:rsid w:val="007C33FC"/>
    <w:rsid w:val="007C342A"/>
    <w:rsid w:val="007C370E"/>
    <w:rsid w:val="007C3AFD"/>
    <w:rsid w:val="007C3E04"/>
    <w:rsid w:val="007C3EC5"/>
    <w:rsid w:val="007C3ED8"/>
    <w:rsid w:val="007C3F74"/>
    <w:rsid w:val="007C4005"/>
    <w:rsid w:val="007C400B"/>
    <w:rsid w:val="007C4232"/>
    <w:rsid w:val="007C4543"/>
    <w:rsid w:val="007C47CE"/>
    <w:rsid w:val="007C4C0E"/>
    <w:rsid w:val="007C4D24"/>
    <w:rsid w:val="007C4E3D"/>
    <w:rsid w:val="007C5314"/>
    <w:rsid w:val="007C5357"/>
    <w:rsid w:val="007C5C99"/>
    <w:rsid w:val="007C5FF0"/>
    <w:rsid w:val="007C6029"/>
    <w:rsid w:val="007C617B"/>
    <w:rsid w:val="007C6378"/>
    <w:rsid w:val="007C64FF"/>
    <w:rsid w:val="007C65E2"/>
    <w:rsid w:val="007C682F"/>
    <w:rsid w:val="007C6B97"/>
    <w:rsid w:val="007C744C"/>
    <w:rsid w:val="007C79C3"/>
    <w:rsid w:val="007C7AE4"/>
    <w:rsid w:val="007C7E1A"/>
    <w:rsid w:val="007C7ECB"/>
    <w:rsid w:val="007D0A45"/>
    <w:rsid w:val="007D0B48"/>
    <w:rsid w:val="007D10CF"/>
    <w:rsid w:val="007D133A"/>
    <w:rsid w:val="007D154C"/>
    <w:rsid w:val="007D1573"/>
    <w:rsid w:val="007D15E9"/>
    <w:rsid w:val="007D1600"/>
    <w:rsid w:val="007D18DB"/>
    <w:rsid w:val="007D1CC6"/>
    <w:rsid w:val="007D273D"/>
    <w:rsid w:val="007D2C00"/>
    <w:rsid w:val="007D2F66"/>
    <w:rsid w:val="007D3497"/>
    <w:rsid w:val="007D34A4"/>
    <w:rsid w:val="007D38E2"/>
    <w:rsid w:val="007D39D8"/>
    <w:rsid w:val="007D3AEA"/>
    <w:rsid w:val="007D4441"/>
    <w:rsid w:val="007D47EB"/>
    <w:rsid w:val="007D48B7"/>
    <w:rsid w:val="007D55D3"/>
    <w:rsid w:val="007D5698"/>
    <w:rsid w:val="007D583C"/>
    <w:rsid w:val="007D59ED"/>
    <w:rsid w:val="007D5D20"/>
    <w:rsid w:val="007D6044"/>
    <w:rsid w:val="007D6508"/>
    <w:rsid w:val="007D6B69"/>
    <w:rsid w:val="007D6C8B"/>
    <w:rsid w:val="007D6D1B"/>
    <w:rsid w:val="007D6DBE"/>
    <w:rsid w:val="007D6E71"/>
    <w:rsid w:val="007D75CB"/>
    <w:rsid w:val="007D7623"/>
    <w:rsid w:val="007D7890"/>
    <w:rsid w:val="007D7B37"/>
    <w:rsid w:val="007E00EC"/>
    <w:rsid w:val="007E05A3"/>
    <w:rsid w:val="007E06E1"/>
    <w:rsid w:val="007E06FA"/>
    <w:rsid w:val="007E08C4"/>
    <w:rsid w:val="007E0B27"/>
    <w:rsid w:val="007E0B77"/>
    <w:rsid w:val="007E0E05"/>
    <w:rsid w:val="007E0F4C"/>
    <w:rsid w:val="007E0F5F"/>
    <w:rsid w:val="007E0F76"/>
    <w:rsid w:val="007E12C1"/>
    <w:rsid w:val="007E135B"/>
    <w:rsid w:val="007E13D1"/>
    <w:rsid w:val="007E15FE"/>
    <w:rsid w:val="007E163F"/>
    <w:rsid w:val="007E16BA"/>
    <w:rsid w:val="007E1896"/>
    <w:rsid w:val="007E1AA5"/>
    <w:rsid w:val="007E1C82"/>
    <w:rsid w:val="007E236C"/>
    <w:rsid w:val="007E2546"/>
    <w:rsid w:val="007E3782"/>
    <w:rsid w:val="007E42A2"/>
    <w:rsid w:val="007E42D9"/>
    <w:rsid w:val="007E4425"/>
    <w:rsid w:val="007E4D8D"/>
    <w:rsid w:val="007E5122"/>
    <w:rsid w:val="007E51DB"/>
    <w:rsid w:val="007E549F"/>
    <w:rsid w:val="007E5729"/>
    <w:rsid w:val="007E573E"/>
    <w:rsid w:val="007E590E"/>
    <w:rsid w:val="007E619C"/>
    <w:rsid w:val="007E62B2"/>
    <w:rsid w:val="007E641D"/>
    <w:rsid w:val="007E64C7"/>
    <w:rsid w:val="007E6E01"/>
    <w:rsid w:val="007E7081"/>
    <w:rsid w:val="007E7163"/>
    <w:rsid w:val="007E7D3A"/>
    <w:rsid w:val="007F028D"/>
    <w:rsid w:val="007F0532"/>
    <w:rsid w:val="007F0686"/>
    <w:rsid w:val="007F0B63"/>
    <w:rsid w:val="007F0BC2"/>
    <w:rsid w:val="007F11C4"/>
    <w:rsid w:val="007F1F30"/>
    <w:rsid w:val="007F2182"/>
    <w:rsid w:val="007F26DF"/>
    <w:rsid w:val="007F2730"/>
    <w:rsid w:val="007F2E05"/>
    <w:rsid w:val="007F2E5F"/>
    <w:rsid w:val="007F3140"/>
    <w:rsid w:val="007F3352"/>
    <w:rsid w:val="007F3617"/>
    <w:rsid w:val="007F3730"/>
    <w:rsid w:val="007F378F"/>
    <w:rsid w:val="007F3DD5"/>
    <w:rsid w:val="007F3E66"/>
    <w:rsid w:val="007F40F5"/>
    <w:rsid w:val="007F41D7"/>
    <w:rsid w:val="007F4249"/>
    <w:rsid w:val="007F44B7"/>
    <w:rsid w:val="007F4879"/>
    <w:rsid w:val="007F48F7"/>
    <w:rsid w:val="007F4B04"/>
    <w:rsid w:val="007F4F44"/>
    <w:rsid w:val="007F530D"/>
    <w:rsid w:val="007F5519"/>
    <w:rsid w:val="007F5805"/>
    <w:rsid w:val="007F58C4"/>
    <w:rsid w:val="007F5A12"/>
    <w:rsid w:val="007F5ADA"/>
    <w:rsid w:val="007F610A"/>
    <w:rsid w:val="007F64BC"/>
    <w:rsid w:val="007F6592"/>
    <w:rsid w:val="007F6B1C"/>
    <w:rsid w:val="007F6CDE"/>
    <w:rsid w:val="007F7068"/>
    <w:rsid w:val="007F79B9"/>
    <w:rsid w:val="007F7E8B"/>
    <w:rsid w:val="00800406"/>
    <w:rsid w:val="008005AF"/>
    <w:rsid w:val="008006DB"/>
    <w:rsid w:val="00800862"/>
    <w:rsid w:val="008008D3"/>
    <w:rsid w:val="008008D7"/>
    <w:rsid w:val="00800AFC"/>
    <w:rsid w:val="00800C3F"/>
    <w:rsid w:val="00800F9F"/>
    <w:rsid w:val="008011E6"/>
    <w:rsid w:val="00801219"/>
    <w:rsid w:val="00801657"/>
    <w:rsid w:val="00801690"/>
    <w:rsid w:val="00801770"/>
    <w:rsid w:val="00801922"/>
    <w:rsid w:val="00801B5D"/>
    <w:rsid w:val="00801E0C"/>
    <w:rsid w:val="00801FFE"/>
    <w:rsid w:val="00802379"/>
    <w:rsid w:val="008023DE"/>
    <w:rsid w:val="008036EE"/>
    <w:rsid w:val="00803828"/>
    <w:rsid w:val="00803A38"/>
    <w:rsid w:val="00803AA6"/>
    <w:rsid w:val="00803FD8"/>
    <w:rsid w:val="00804332"/>
    <w:rsid w:val="0080552A"/>
    <w:rsid w:val="0080560A"/>
    <w:rsid w:val="00805C02"/>
    <w:rsid w:val="00805FB9"/>
    <w:rsid w:val="008066AB"/>
    <w:rsid w:val="008066D7"/>
    <w:rsid w:val="00806895"/>
    <w:rsid w:val="00806D50"/>
    <w:rsid w:val="00806E7C"/>
    <w:rsid w:val="00806EDF"/>
    <w:rsid w:val="00806FD2"/>
    <w:rsid w:val="0080748F"/>
    <w:rsid w:val="00807D72"/>
    <w:rsid w:val="00807E23"/>
    <w:rsid w:val="008103F1"/>
    <w:rsid w:val="00810497"/>
    <w:rsid w:val="008104EE"/>
    <w:rsid w:val="00810768"/>
    <w:rsid w:val="00810C62"/>
    <w:rsid w:val="00810E0F"/>
    <w:rsid w:val="008114B5"/>
    <w:rsid w:val="0081166A"/>
    <w:rsid w:val="00811921"/>
    <w:rsid w:val="0081193E"/>
    <w:rsid w:val="0081199F"/>
    <w:rsid w:val="00811BA9"/>
    <w:rsid w:val="00811F3B"/>
    <w:rsid w:val="008120FC"/>
    <w:rsid w:val="008121DA"/>
    <w:rsid w:val="0081220C"/>
    <w:rsid w:val="0081220D"/>
    <w:rsid w:val="00812B90"/>
    <w:rsid w:val="00812F57"/>
    <w:rsid w:val="0081366C"/>
    <w:rsid w:val="008136E0"/>
    <w:rsid w:val="008138C4"/>
    <w:rsid w:val="0081392F"/>
    <w:rsid w:val="00814691"/>
    <w:rsid w:val="008147AF"/>
    <w:rsid w:val="00814B14"/>
    <w:rsid w:val="00814E80"/>
    <w:rsid w:val="00815304"/>
    <w:rsid w:val="0081535C"/>
    <w:rsid w:val="0081628A"/>
    <w:rsid w:val="0081661E"/>
    <w:rsid w:val="0081662A"/>
    <w:rsid w:val="008168A4"/>
    <w:rsid w:val="00816900"/>
    <w:rsid w:val="00817075"/>
    <w:rsid w:val="008177C8"/>
    <w:rsid w:val="008178DF"/>
    <w:rsid w:val="0082059E"/>
    <w:rsid w:val="00820A0A"/>
    <w:rsid w:val="00820E4A"/>
    <w:rsid w:val="0082100D"/>
    <w:rsid w:val="00821E4E"/>
    <w:rsid w:val="00822068"/>
    <w:rsid w:val="008222F6"/>
    <w:rsid w:val="008224CD"/>
    <w:rsid w:val="00822758"/>
    <w:rsid w:val="008227A8"/>
    <w:rsid w:val="008228F3"/>
    <w:rsid w:val="00822A1C"/>
    <w:rsid w:val="00822C98"/>
    <w:rsid w:val="00822D8E"/>
    <w:rsid w:val="00822E86"/>
    <w:rsid w:val="00822F17"/>
    <w:rsid w:val="008231BF"/>
    <w:rsid w:val="0082325F"/>
    <w:rsid w:val="0082345C"/>
    <w:rsid w:val="00823B7E"/>
    <w:rsid w:val="00824045"/>
    <w:rsid w:val="0082420C"/>
    <w:rsid w:val="00824764"/>
    <w:rsid w:val="008249C6"/>
    <w:rsid w:val="00824B5B"/>
    <w:rsid w:val="00824CCA"/>
    <w:rsid w:val="00824EB3"/>
    <w:rsid w:val="008258F2"/>
    <w:rsid w:val="00825C8C"/>
    <w:rsid w:val="00826120"/>
    <w:rsid w:val="00826179"/>
    <w:rsid w:val="00826229"/>
    <w:rsid w:val="0082624A"/>
    <w:rsid w:val="008266E8"/>
    <w:rsid w:val="00826845"/>
    <w:rsid w:val="00826AC6"/>
    <w:rsid w:val="00826E96"/>
    <w:rsid w:val="00827624"/>
    <w:rsid w:val="008279BF"/>
    <w:rsid w:val="00830233"/>
    <w:rsid w:val="00830622"/>
    <w:rsid w:val="00830806"/>
    <w:rsid w:val="00830923"/>
    <w:rsid w:val="00830B1A"/>
    <w:rsid w:val="00830BB7"/>
    <w:rsid w:val="00830DBC"/>
    <w:rsid w:val="00830EDE"/>
    <w:rsid w:val="00830FDA"/>
    <w:rsid w:val="00831060"/>
    <w:rsid w:val="0083117D"/>
    <w:rsid w:val="00831A2D"/>
    <w:rsid w:val="00831AD8"/>
    <w:rsid w:val="00831AFA"/>
    <w:rsid w:val="00831B94"/>
    <w:rsid w:val="00831BE4"/>
    <w:rsid w:val="00831D4D"/>
    <w:rsid w:val="00831E1B"/>
    <w:rsid w:val="008322EF"/>
    <w:rsid w:val="00832859"/>
    <w:rsid w:val="00832C4D"/>
    <w:rsid w:val="00832C64"/>
    <w:rsid w:val="008332F1"/>
    <w:rsid w:val="008335C3"/>
    <w:rsid w:val="008337D3"/>
    <w:rsid w:val="00833C56"/>
    <w:rsid w:val="00833DFF"/>
    <w:rsid w:val="00833E2D"/>
    <w:rsid w:val="00833EF6"/>
    <w:rsid w:val="008341CF"/>
    <w:rsid w:val="00834260"/>
    <w:rsid w:val="00834578"/>
    <w:rsid w:val="00834D34"/>
    <w:rsid w:val="0083505C"/>
    <w:rsid w:val="008351DE"/>
    <w:rsid w:val="0083524E"/>
    <w:rsid w:val="00835F49"/>
    <w:rsid w:val="008360BF"/>
    <w:rsid w:val="00836184"/>
    <w:rsid w:val="00836420"/>
    <w:rsid w:val="00836695"/>
    <w:rsid w:val="0083693D"/>
    <w:rsid w:val="00836B71"/>
    <w:rsid w:val="008375F0"/>
    <w:rsid w:val="00837B56"/>
    <w:rsid w:val="008404A2"/>
    <w:rsid w:val="008405B3"/>
    <w:rsid w:val="00840B49"/>
    <w:rsid w:val="00840E2E"/>
    <w:rsid w:val="00840FD3"/>
    <w:rsid w:val="00841312"/>
    <w:rsid w:val="00841414"/>
    <w:rsid w:val="008414F1"/>
    <w:rsid w:val="008415AB"/>
    <w:rsid w:val="0084183D"/>
    <w:rsid w:val="0084203E"/>
    <w:rsid w:val="00842197"/>
    <w:rsid w:val="008423EE"/>
    <w:rsid w:val="00842ECE"/>
    <w:rsid w:val="0084303E"/>
    <w:rsid w:val="00843045"/>
    <w:rsid w:val="00843091"/>
    <w:rsid w:val="008430D0"/>
    <w:rsid w:val="00843103"/>
    <w:rsid w:val="0084312F"/>
    <w:rsid w:val="00843176"/>
    <w:rsid w:val="008436E7"/>
    <w:rsid w:val="0084373A"/>
    <w:rsid w:val="00843943"/>
    <w:rsid w:val="008439AD"/>
    <w:rsid w:val="00843C41"/>
    <w:rsid w:val="00844609"/>
    <w:rsid w:val="008446A8"/>
    <w:rsid w:val="008446CA"/>
    <w:rsid w:val="008447E4"/>
    <w:rsid w:val="008448E4"/>
    <w:rsid w:val="00844913"/>
    <w:rsid w:val="00844BCA"/>
    <w:rsid w:val="00844CC6"/>
    <w:rsid w:val="008455F1"/>
    <w:rsid w:val="00845878"/>
    <w:rsid w:val="00845B98"/>
    <w:rsid w:val="00845BD0"/>
    <w:rsid w:val="00845BE4"/>
    <w:rsid w:val="00846050"/>
    <w:rsid w:val="008460C7"/>
    <w:rsid w:val="00846242"/>
    <w:rsid w:val="00846722"/>
    <w:rsid w:val="00846A74"/>
    <w:rsid w:val="00846E33"/>
    <w:rsid w:val="00846E53"/>
    <w:rsid w:val="00846EC4"/>
    <w:rsid w:val="008472A1"/>
    <w:rsid w:val="00847428"/>
    <w:rsid w:val="00847B02"/>
    <w:rsid w:val="00847F9E"/>
    <w:rsid w:val="00847FDE"/>
    <w:rsid w:val="0085091F"/>
    <w:rsid w:val="00850E7D"/>
    <w:rsid w:val="008510E8"/>
    <w:rsid w:val="0085151C"/>
    <w:rsid w:val="0085188B"/>
    <w:rsid w:val="00851ADB"/>
    <w:rsid w:val="00851C0E"/>
    <w:rsid w:val="00852348"/>
    <w:rsid w:val="008523D0"/>
    <w:rsid w:val="008526DE"/>
    <w:rsid w:val="00852840"/>
    <w:rsid w:val="00852EA3"/>
    <w:rsid w:val="008530F4"/>
    <w:rsid w:val="00853456"/>
    <w:rsid w:val="00853461"/>
    <w:rsid w:val="00853745"/>
    <w:rsid w:val="0085382D"/>
    <w:rsid w:val="00853956"/>
    <w:rsid w:val="008539A5"/>
    <w:rsid w:val="0085422F"/>
    <w:rsid w:val="00854587"/>
    <w:rsid w:val="00854625"/>
    <w:rsid w:val="0085489E"/>
    <w:rsid w:val="00854B09"/>
    <w:rsid w:val="008552D5"/>
    <w:rsid w:val="0085593F"/>
    <w:rsid w:val="00855B05"/>
    <w:rsid w:val="00855C64"/>
    <w:rsid w:val="00855E4C"/>
    <w:rsid w:val="00856276"/>
    <w:rsid w:val="008568FF"/>
    <w:rsid w:val="00856B11"/>
    <w:rsid w:val="00856CBE"/>
    <w:rsid w:val="00856CF7"/>
    <w:rsid w:val="008574C6"/>
    <w:rsid w:val="00857CE8"/>
    <w:rsid w:val="00857E1D"/>
    <w:rsid w:val="00857EED"/>
    <w:rsid w:val="00860970"/>
    <w:rsid w:val="00860D2C"/>
    <w:rsid w:val="00860D41"/>
    <w:rsid w:val="0086105B"/>
    <w:rsid w:val="00861219"/>
    <w:rsid w:val="0086129D"/>
    <w:rsid w:val="008617DD"/>
    <w:rsid w:val="00861881"/>
    <w:rsid w:val="00861DC6"/>
    <w:rsid w:val="0086210A"/>
    <w:rsid w:val="0086214D"/>
    <w:rsid w:val="00862214"/>
    <w:rsid w:val="008629D2"/>
    <w:rsid w:val="00862C91"/>
    <w:rsid w:val="0086328C"/>
    <w:rsid w:val="00863881"/>
    <w:rsid w:val="00863FAF"/>
    <w:rsid w:val="00864256"/>
    <w:rsid w:val="0086481B"/>
    <w:rsid w:val="00864A3F"/>
    <w:rsid w:val="008650FD"/>
    <w:rsid w:val="0086568B"/>
    <w:rsid w:val="0086597E"/>
    <w:rsid w:val="00865AAE"/>
    <w:rsid w:val="00865C0C"/>
    <w:rsid w:val="00865F1C"/>
    <w:rsid w:val="00865F2C"/>
    <w:rsid w:val="00866014"/>
    <w:rsid w:val="008664E7"/>
    <w:rsid w:val="00866902"/>
    <w:rsid w:val="00866E41"/>
    <w:rsid w:val="008671C8"/>
    <w:rsid w:val="00867246"/>
    <w:rsid w:val="0086759C"/>
    <w:rsid w:val="00867FC6"/>
    <w:rsid w:val="008700BC"/>
    <w:rsid w:val="00870450"/>
    <w:rsid w:val="008704AB"/>
    <w:rsid w:val="00870991"/>
    <w:rsid w:val="008710BB"/>
    <w:rsid w:val="008713D2"/>
    <w:rsid w:val="008718EC"/>
    <w:rsid w:val="00871DF4"/>
    <w:rsid w:val="00871F71"/>
    <w:rsid w:val="0087204B"/>
    <w:rsid w:val="00872162"/>
    <w:rsid w:val="008722D9"/>
    <w:rsid w:val="0087252A"/>
    <w:rsid w:val="0087263A"/>
    <w:rsid w:val="0087277D"/>
    <w:rsid w:val="0087286E"/>
    <w:rsid w:val="00872C0F"/>
    <w:rsid w:val="00873198"/>
    <w:rsid w:val="008731A8"/>
    <w:rsid w:val="0087332B"/>
    <w:rsid w:val="008737F6"/>
    <w:rsid w:val="00873C93"/>
    <w:rsid w:val="00874344"/>
    <w:rsid w:val="008746A0"/>
    <w:rsid w:val="00874724"/>
    <w:rsid w:val="0087482A"/>
    <w:rsid w:val="008749A5"/>
    <w:rsid w:val="00874C20"/>
    <w:rsid w:val="008753E9"/>
    <w:rsid w:val="00875782"/>
    <w:rsid w:val="008758A5"/>
    <w:rsid w:val="008759EE"/>
    <w:rsid w:val="00875A16"/>
    <w:rsid w:val="00875E46"/>
    <w:rsid w:val="00875EB4"/>
    <w:rsid w:val="008760E6"/>
    <w:rsid w:val="008761D3"/>
    <w:rsid w:val="0087637F"/>
    <w:rsid w:val="0087649F"/>
    <w:rsid w:val="008764C4"/>
    <w:rsid w:val="00876D6E"/>
    <w:rsid w:val="008779DE"/>
    <w:rsid w:val="00877CDF"/>
    <w:rsid w:val="0088016E"/>
    <w:rsid w:val="00880639"/>
    <w:rsid w:val="008808CF"/>
    <w:rsid w:val="00880CAF"/>
    <w:rsid w:val="00881176"/>
    <w:rsid w:val="008811A8"/>
    <w:rsid w:val="0088124D"/>
    <w:rsid w:val="00881781"/>
    <w:rsid w:val="00881787"/>
    <w:rsid w:val="008818F1"/>
    <w:rsid w:val="00881ACE"/>
    <w:rsid w:val="00881DCD"/>
    <w:rsid w:val="00881FA6"/>
    <w:rsid w:val="008822D8"/>
    <w:rsid w:val="00882441"/>
    <w:rsid w:val="00882985"/>
    <w:rsid w:val="008830BB"/>
    <w:rsid w:val="00883156"/>
    <w:rsid w:val="0088352C"/>
    <w:rsid w:val="00883954"/>
    <w:rsid w:val="00883D10"/>
    <w:rsid w:val="0088402D"/>
    <w:rsid w:val="0088424E"/>
    <w:rsid w:val="0088427D"/>
    <w:rsid w:val="00884A0B"/>
    <w:rsid w:val="00884E54"/>
    <w:rsid w:val="0088508F"/>
    <w:rsid w:val="0088551C"/>
    <w:rsid w:val="008855EB"/>
    <w:rsid w:val="0088591F"/>
    <w:rsid w:val="00885BB2"/>
    <w:rsid w:val="00886034"/>
    <w:rsid w:val="008860BC"/>
    <w:rsid w:val="00886143"/>
    <w:rsid w:val="00886188"/>
    <w:rsid w:val="008863E3"/>
    <w:rsid w:val="008863E8"/>
    <w:rsid w:val="008865B0"/>
    <w:rsid w:val="008866A4"/>
    <w:rsid w:val="00886A62"/>
    <w:rsid w:val="00886CA2"/>
    <w:rsid w:val="00886DB5"/>
    <w:rsid w:val="00886E5B"/>
    <w:rsid w:val="00887066"/>
    <w:rsid w:val="008872CA"/>
    <w:rsid w:val="00887A83"/>
    <w:rsid w:val="00887CF8"/>
    <w:rsid w:val="00887DEE"/>
    <w:rsid w:val="00887ED0"/>
    <w:rsid w:val="00887F4C"/>
    <w:rsid w:val="00890153"/>
    <w:rsid w:val="008902DF"/>
    <w:rsid w:val="0089055D"/>
    <w:rsid w:val="00890CA9"/>
    <w:rsid w:val="00891472"/>
    <w:rsid w:val="00891F7D"/>
    <w:rsid w:val="00892023"/>
    <w:rsid w:val="008920F8"/>
    <w:rsid w:val="00892449"/>
    <w:rsid w:val="00892493"/>
    <w:rsid w:val="00892752"/>
    <w:rsid w:val="008934B2"/>
    <w:rsid w:val="00893B45"/>
    <w:rsid w:val="00893C14"/>
    <w:rsid w:val="00893D62"/>
    <w:rsid w:val="00893E7C"/>
    <w:rsid w:val="0089425F"/>
    <w:rsid w:val="00894559"/>
    <w:rsid w:val="008951A7"/>
    <w:rsid w:val="008954B2"/>
    <w:rsid w:val="00895786"/>
    <w:rsid w:val="008957C6"/>
    <w:rsid w:val="00895970"/>
    <w:rsid w:val="00895EB7"/>
    <w:rsid w:val="008960F5"/>
    <w:rsid w:val="00896367"/>
    <w:rsid w:val="008964A4"/>
    <w:rsid w:val="008968E0"/>
    <w:rsid w:val="00896A62"/>
    <w:rsid w:val="008972FF"/>
    <w:rsid w:val="00897D41"/>
    <w:rsid w:val="008A0007"/>
    <w:rsid w:val="008A03A5"/>
    <w:rsid w:val="008A09B5"/>
    <w:rsid w:val="008A0A06"/>
    <w:rsid w:val="008A0E75"/>
    <w:rsid w:val="008A0F66"/>
    <w:rsid w:val="008A12CA"/>
    <w:rsid w:val="008A12E8"/>
    <w:rsid w:val="008A1D41"/>
    <w:rsid w:val="008A203B"/>
    <w:rsid w:val="008A2433"/>
    <w:rsid w:val="008A2C0A"/>
    <w:rsid w:val="008A2E40"/>
    <w:rsid w:val="008A3942"/>
    <w:rsid w:val="008A39B4"/>
    <w:rsid w:val="008A40DC"/>
    <w:rsid w:val="008A4237"/>
    <w:rsid w:val="008A42D9"/>
    <w:rsid w:val="008A4717"/>
    <w:rsid w:val="008A4ACA"/>
    <w:rsid w:val="008A4CB0"/>
    <w:rsid w:val="008A5016"/>
    <w:rsid w:val="008A52FB"/>
    <w:rsid w:val="008A548A"/>
    <w:rsid w:val="008A5A22"/>
    <w:rsid w:val="008A6778"/>
    <w:rsid w:val="008A6C82"/>
    <w:rsid w:val="008A6D64"/>
    <w:rsid w:val="008A7484"/>
    <w:rsid w:val="008A75E4"/>
    <w:rsid w:val="008A76A0"/>
    <w:rsid w:val="008A792F"/>
    <w:rsid w:val="008A7B44"/>
    <w:rsid w:val="008A7C5C"/>
    <w:rsid w:val="008B0142"/>
    <w:rsid w:val="008B01B8"/>
    <w:rsid w:val="008B03D9"/>
    <w:rsid w:val="008B0557"/>
    <w:rsid w:val="008B0EF0"/>
    <w:rsid w:val="008B11B5"/>
    <w:rsid w:val="008B169F"/>
    <w:rsid w:val="008B16E7"/>
    <w:rsid w:val="008B18BD"/>
    <w:rsid w:val="008B1DFD"/>
    <w:rsid w:val="008B1F32"/>
    <w:rsid w:val="008B1FDF"/>
    <w:rsid w:val="008B1FF4"/>
    <w:rsid w:val="008B201B"/>
    <w:rsid w:val="008B2030"/>
    <w:rsid w:val="008B229F"/>
    <w:rsid w:val="008B2330"/>
    <w:rsid w:val="008B23CC"/>
    <w:rsid w:val="008B298B"/>
    <w:rsid w:val="008B3350"/>
    <w:rsid w:val="008B343A"/>
    <w:rsid w:val="008B3C02"/>
    <w:rsid w:val="008B3C2C"/>
    <w:rsid w:val="008B3E58"/>
    <w:rsid w:val="008B4259"/>
    <w:rsid w:val="008B4F0E"/>
    <w:rsid w:val="008B5105"/>
    <w:rsid w:val="008B51D7"/>
    <w:rsid w:val="008B5275"/>
    <w:rsid w:val="008B5286"/>
    <w:rsid w:val="008B52AC"/>
    <w:rsid w:val="008B53BD"/>
    <w:rsid w:val="008B53C7"/>
    <w:rsid w:val="008B54CB"/>
    <w:rsid w:val="008B56F1"/>
    <w:rsid w:val="008B5D63"/>
    <w:rsid w:val="008B64FD"/>
    <w:rsid w:val="008B6881"/>
    <w:rsid w:val="008B695F"/>
    <w:rsid w:val="008B6F90"/>
    <w:rsid w:val="008B700E"/>
    <w:rsid w:val="008B746C"/>
    <w:rsid w:val="008B7959"/>
    <w:rsid w:val="008B7A70"/>
    <w:rsid w:val="008B7A93"/>
    <w:rsid w:val="008B7B9E"/>
    <w:rsid w:val="008C0093"/>
    <w:rsid w:val="008C09EF"/>
    <w:rsid w:val="008C160C"/>
    <w:rsid w:val="008C1F3B"/>
    <w:rsid w:val="008C2088"/>
    <w:rsid w:val="008C20D1"/>
    <w:rsid w:val="008C21E7"/>
    <w:rsid w:val="008C2497"/>
    <w:rsid w:val="008C25E3"/>
    <w:rsid w:val="008C2B6C"/>
    <w:rsid w:val="008C2DBE"/>
    <w:rsid w:val="008C2E49"/>
    <w:rsid w:val="008C312B"/>
    <w:rsid w:val="008C3756"/>
    <w:rsid w:val="008C39F0"/>
    <w:rsid w:val="008C3E45"/>
    <w:rsid w:val="008C40A1"/>
    <w:rsid w:val="008C432F"/>
    <w:rsid w:val="008C471C"/>
    <w:rsid w:val="008C4888"/>
    <w:rsid w:val="008C50DB"/>
    <w:rsid w:val="008C5966"/>
    <w:rsid w:val="008C59EF"/>
    <w:rsid w:val="008C5CF9"/>
    <w:rsid w:val="008C6013"/>
    <w:rsid w:val="008C68C1"/>
    <w:rsid w:val="008C6DC1"/>
    <w:rsid w:val="008C7174"/>
    <w:rsid w:val="008C740A"/>
    <w:rsid w:val="008C7664"/>
    <w:rsid w:val="008C78EF"/>
    <w:rsid w:val="008D04F6"/>
    <w:rsid w:val="008D0555"/>
    <w:rsid w:val="008D0606"/>
    <w:rsid w:val="008D09D4"/>
    <w:rsid w:val="008D0CE6"/>
    <w:rsid w:val="008D10AD"/>
    <w:rsid w:val="008D144C"/>
    <w:rsid w:val="008D1BA8"/>
    <w:rsid w:val="008D1EC7"/>
    <w:rsid w:val="008D2212"/>
    <w:rsid w:val="008D24A7"/>
    <w:rsid w:val="008D2608"/>
    <w:rsid w:val="008D2A20"/>
    <w:rsid w:val="008D2F00"/>
    <w:rsid w:val="008D33D0"/>
    <w:rsid w:val="008D37CA"/>
    <w:rsid w:val="008D3BC1"/>
    <w:rsid w:val="008D40E8"/>
    <w:rsid w:val="008D48AB"/>
    <w:rsid w:val="008D49BE"/>
    <w:rsid w:val="008D5398"/>
    <w:rsid w:val="008D550C"/>
    <w:rsid w:val="008D5656"/>
    <w:rsid w:val="008D569E"/>
    <w:rsid w:val="008D5857"/>
    <w:rsid w:val="008D58C3"/>
    <w:rsid w:val="008D5A4D"/>
    <w:rsid w:val="008D5B33"/>
    <w:rsid w:val="008D5DAB"/>
    <w:rsid w:val="008D5F8A"/>
    <w:rsid w:val="008D69F2"/>
    <w:rsid w:val="008D6B16"/>
    <w:rsid w:val="008D720F"/>
    <w:rsid w:val="008D7439"/>
    <w:rsid w:val="008D74FC"/>
    <w:rsid w:val="008D7F4E"/>
    <w:rsid w:val="008E0259"/>
    <w:rsid w:val="008E03C0"/>
    <w:rsid w:val="008E04AA"/>
    <w:rsid w:val="008E08F7"/>
    <w:rsid w:val="008E0B5F"/>
    <w:rsid w:val="008E0F1F"/>
    <w:rsid w:val="008E10F3"/>
    <w:rsid w:val="008E191C"/>
    <w:rsid w:val="008E1C8A"/>
    <w:rsid w:val="008E2198"/>
    <w:rsid w:val="008E239C"/>
    <w:rsid w:val="008E25D6"/>
    <w:rsid w:val="008E29E1"/>
    <w:rsid w:val="008E34DD"/>
    <w:rsid w:val="008E358D"/>
    <w:rsid w:val="008E3761"/>
    <w:rsid w:val="008E38FB"/>
    <w:rsid w:val="008E4AD4"/>
    <w:rsid w:val="008E513A"/>
    <w:rsid w:val="008E5304"/>
    <w:rsid w:val="008E5625"/>
    <w:rsid w:val="008E5636"/>
    <w:rsid w:val="008E5662"/>
    <w:rsid w:val="008E5ACB"/>
    <w:rsid w:val="008E5B38"/>
    <w:rsid w:val="008E5C00"/>
    <w:rsid w:val="008E5DB0"/>
    <w:rsid w:val="008E5E1D"/>
    <w:rsid w:val="008E5F50"/>
    <w:rsid w:val="008E5F82"/>
    <w:rsid w:val="008E6358"/>
    <w:rsid w:val="008E6378"/>
    <w:rsid w:val="008E6850"/>
    <w:rsid w:val="008E68BC"/>
    <w:rsid w:val="008E6CF5"/>
    <w:rsid w:val="008E6DC3"/>
    <w:rsid w:val="008E7935"/>
    <w:rsid w:val="008E7962"/>
    <w:rsid w:val="008E7AED"/>
    <w:rsid w:val="008E7B50"/>
    <w:rsid w:val="008E7C67"/>
    <w:rsid w:val="008E7DFB"/>
    <w:rsid w:val="008F02A3"/>
    <w:rsid w:val="008F044F"/>
    <w:rsid w:val="008F0460"/>
    <w:rsid w:val="008F0AD2"/>
    <w:rsid w:val="008F0BA6"/>
    <w:rsid w:val="008F0CD5"/>
    <w:rsid w:val="008F0FA1"/>
    <w:rsid w:val="008F10C5"/>
    <w:rsid w:val="008F2027"/>
    <w:rsid w:val="008F2341"/>
    <w:rsid w:val="008F2486"/>
    <w:rsid w:val="008F2603"/>
    <w:rsid w:val="008F26C4"/>
    <w:rsid w:val="008F27E6"/>
    <w:rsid w:val="008F29F8"/>
    <w:rsid w:val="008F2A89"/>
    <w:rsid w:val="008F2AF0"/>
    <w:rsid w:val="008F2B57"/>
    <w:rsid w:val="008F34BA"/>
    <w:rsid w:val="008F36B8"/>
    <w:rsid w:val="008F390D"/>
    <w:rsid w:val="008F3A67"/>
    <w:rsid w:val="008F3D00"/>
    <w:rsid w:val="008F3E66"/>
    <w:rsid w:val="008F4D94"/>
    <w:rsid w:val="008F58BA"/>
    <w:rsid w:val="008F5DA4"/>
    <w:rsid w:val="008F63EC"/>
    <w:rsid w:val="008F64D4"/>
    <w:rsid w:val="008F65E1"/>
    <w:rsid w:val="008F66B5"/>
    <w:rsid w:val="008F6A25"/>
    <w:rsid w:val="008F6AB7"/>
    <w:rsid w:val="008F70DC"/>
    <w:rsid w:val="008F72E0"/>
    <w:rsid w:val="008F756C"/>
    <w:rsid w:val="008F7816"/>
    <w:rsid w:val="008F782F"/>
    <w:rsid w:val="008F7A7D"/>
    <w:rsid w:val="008F7C39"/>
    <w:rsid w:val="009006EC"/>
    <w:rsid w:val="0090089E"/>
    <w:rsid w:val="00900EAE"/>
    <w:rsid w:val="00901216"/>
    <w:rsid w:val="0090167B"/>
    <w:rsid w:val="009016F6"/>
    <w:rsid w:val="00901922"/>
    <w:rsid w:val="00901925"/>
    <w:rsid w:val="00901B4D"/>
    <w:rsid w:val="00901EAA"/>
    <w:rsid w:val="00901F81"/>
    <w:rsid w:val="00901FD2"/>
    <w:rsid w:val="0090219E"/>
    <w:rsid w:val="00902389"/>
    <w:rsid w:val="00902B2F"/>
    <w:rsid w:val="00902E22"/>
    <w:rsid w:val="00903007"/>
    <w:rsid w:val="0090350D"/>
    <w:rsid w:val="0090413F"/>
    <w:rsid w:val="0090426C"/>
    <w:rsid w:val="0090487C"/>
    <w:rsid w:val="00904989"/>
    <w:rsid w:val="00904B03"/>
    <w:rsid w:val="00904B04"/>
    <w:rsid w:val="00904D1C"/>
    <w:rsid w:val="00904D60"/>
    <w:rsid w:val="00904F19"/>
    <w:rsid w:val="00905502"/>
    <w:rsid w:val="00905865"/>
    <w:rsid w:val="00905F8F"/>
    <w:rsid w:val="00906852"/>
    <w:rsid w:val="009068E0"/>
    <w:rsid w:val="00906AB5"/>
    <w:rsid w:val="00906C0B"/>
    <w:rsid w:val="00907486"/>
    <w:rsid w:val="00907690"/>
    <w:rsid w:val="009078BC"/>
    <w:rsid w:val="00907BA9"/>
    <w:rsid w:val="00907BAB"/>
    <w:rsid w:val="00907C56"/>
    <w:rsid w:val="009100BD"/>
    <w:rsid w:val="00910FAB"/>
    <w:rsid w:val="00911155"/>
    <w:rsid w:val="00911429"/>
    <w:rsid w:val="009118A5"/>
    <w:rsid w:val="00911D24"/>
    <w:rsid w:val="00911DD5"/>
    <w:rsid w:val="00912301"/>
    <w:rsid w:val="009125F6"/>
    <w:rsid w:val="00912CD9"/>
    <w:rsid w:val="00912CFD"/>
    <w:rsid w:val="00913CEF"/>
    <w:rsid w:val="009140BF"/>
    <w:rsid w:val="00914174"/>
    <w:rsid w:val="0091435F"/>
    <w:rsid w:val="00914E0D"/>
    <w:rsid w:val="00914FE1"/>
    <w:rsid w:val="0091544D"/>
    <w:rsid w:val="009154B2"/>
    <w:rsid w:val="009157CC"/>
    <w:rsid w:val="00915876"/>
    <w:rsid w:val="00915A6B"/>
    <w:rsid w:val="00916302"/>
    <w:rsid w:val="009164D2"/>
    <w:rsid w:val="0091678B"/>
    <w:rsid w:val="00916B28"/>
    <w:rsid w:val="00916B5A"/>
    <w:rsid w:val="00916DC3"/>
    <w:rsid w:val="009172C3"/>
    <w:rsid w:val="009175AC"/>
    <w:rsid w:val="0091769B"/>
    <w:rsid w:val="009179E6"/>
    <w:rsid w:val="00917C45"/>
    <w:rsid w:val="00917DD6"/>
    <w:rsid w:val="0092020D"/>
    <w:rsid w:val="009203FB"/>
    <w:rsid w:val="009204C8"/>
    <w:rsid w:val="0092083E"/>
    <w:rsid w:val="00920A3C"/>
    <w:rsid w:val="0092189D"/>
    <w:rsid w:val="00921BAD"/>
    <w:rsid w:val="00921BF3"/>
    <w:rsid w:val="00921C00"/>
    <w:rsid w:val="00921D8C"/>
    <w:rsid w:val="00921E1B"/>
    <w:rsid w:val="009220D6"/>
    <w:rsid w:val="00922AF9"/>
    <w:rsid w:val="00922C10"/>
    <w:rsid w:val="009231C2"/>
    <w:rsid w:val="00923790"/>
    <w:rsid w:val="00923E97"/>
    <w:rsid w:val="00924BE2"/>
    <w:rsid w:val="00924DAF"/>
    <w:rsid w:val="009250BC"/>
    <w:rsid w:val="009250CF"/>
    <w:rsid w:val="009250F5"/>
    <w:rsid w:val="0092528C"/>
    <w:rsid w:val="009257B4"/>
    <w:rsid w:val="009258F5"/>
    <w:rsid w:val="00925D75"/>
    <w:rsid w:val="00926541"/>
    <w:rsid w:val="00926860"/>
    <w:rsid w:val="00926CF7"/>
    <w:rsid w:val="00926FED"/>
    <w:rsid w:val="009271CC"/>
    <w:rsid w:val="0092745A"/>
    <w:rsid w:val="009276AC"/>
    <w:rsid w:val="009277EE"/>
    <w:rsid w:val="00927AA7"/>
    <w:rsid w:val="0093003A"/>
    <w:rsid w:val="0093066F"/>
    <w:rsid w:val="00930844"/>
    <w:rsid w:val="00930BD2"/>
    <w:rsid w:val="00930C81"/>
    <w:rsid w:val="0093132A"/>
    <w:rsid w:val="00931671"/>
    <w:rsid w:val="0093170D"/>
    <w:rsid w:val="00932891"/>
    <w:rsid w:val="00932AEB"/>
    <w:rsid w:val="00932B5A"/>
    <w:rsid w:val="00932BDD"/>
    <w:rsid w:val="00932C7B"/>
    <w:rsid w:val="00933252"/>
    <w:rsid w:val="009336C7"/>
    <w:rsid w:val="00933802"/>
    <w:rsid w:val="00933A55"/>
    <w:rsid w:val="00934A9D"/>
    <w:rsid w:val="00934BFB"/>
    <w:rsid w:val="00934D6F"/>
    <w:rsid w:val="009351B1"/>
    <w:rsid w:val="00935B77"/>
    <w:rsid w:val="00935C12"/>
    <w:rsid w:val="00935ED9"/>
    <w:rsid w:val="009360D6"/>
    <w:rsid w:val="009361B9"/>
    <w:rsid w:val="0093629C"/>
    <w:rsid w:val="0093666F"/>
    <w:rsid w:val="00936878"/>
    <w:rsid w:val="009368F6"/>
    <w:rsid w:val="0093692C"/>
    <w:rsid w:val="00936A72"/>
    <w:rsid w:val="00937153"/>
    <w:rsid w:val="0093733E"/>
    <w:rsid w:val="00937A19"/>
    <w:rsid w:val="00937C16"/>
    <w:rsid w:val="00937DED"/>
    <w:rsid w:val="009403D5"/>
    <w:rsid w:val="00940672"/>
    <w:rsid w:val="009406F9"/>
    <w:rsid w:val="009407EA"/>
    <w:rsid w:val="0094083A"/>
    <w:rsid w:val="0094087A"/>
    <w:rsid w:val="00940937"/>
    <w:rsid w:val="009409CB"/>
    <w:rsid w:val="00940DB1"/>
    <w:rsid w:val="0094144C"/>
    <w:rsid w:val="009416B3"/>
    <w:rsid w:val="00941802"/>
    <w:rsid w:val="00941C7C"/>
    <w:rsid w:val="00941E71"/>
    <w:rsid w:val="0094251B"/>
    <w:rsid w:val="009426D7"/>
    <w:rsid w:val="0094272A"/>
    <w:rsid w:val="009430EA"/>
    <w:rsid w:val="00943364"/>
    <w:rsid w:val="00943620"/>
    <w:rsid w:val="00943868"/>
    <w:rsid w:val="00943DD9"/>
    <w:rsid w:val="009446D9"/>
    <w:rsid w:val="00944CE6"/>
    <w:rsid w:val="00944D5A"/>
    <w:rsid w:val="00944F44"/>
    <w:rsid w:val="00944FB9"/>
    <w:rsid w:val="009450D1"/>
    <w:rsid w:val="009451B9"/>
    <w:rsid w:val="0094586E"/>
    <w:rsid w:val="00945DF7"/>
    <w:rsid w:val="00946072"/>
    <w:rsid w:val="0094617D"/>
    <w:rsid w:val="009462F8"/>
    <w:rsid w:val="009463B7"/>
    <w:rsid w:val="009467F2"/>
    <w:rsid w:val="00946927"/>
    <w:rsid w:val="00946B5E"/>
    <w:rsid w:val="00946C20"/>
    <w:rsid w:val="00946E81"/>
    <w:rsid w:val="0094724F"/>
    <w:rsid w:val="009477F2"/>
    <w:rsid w:val="00947ED1"/>
    <w:rsid w:val="00950349"/>
    <w:rsid w:val="0095073E"/>
    <w:rsid w:val="0095090C"/>
    <w:rsid w:val="00950F42"/>
    <w:rsid w:val="00950FA4"/>
    <w:rsid w:val="009514C2"/>
    <w:rsid w:val="00951589"/>
    <w:rsid w:val="00951754"/>
    <w:rsid w:val="0095176D"/>
    <w:rsid w:val="0095186E"/>
    <w:rsid w:val="009518AD"/>
    <w:rsid w:val="0095194D"/>
    <w:rsid w:val="00951BBD"/>
    <w:rsid w:val="00951E2A"/>
    <w:rsid w:val="00951FD7"/>
    <w:rsid w:val="0095231B"/>
    <w:rsid w:val="00952413"/>
    <w:rsid w:val="00952482"/>
    <w:rsid w:val="00952A3B"/>
    <w:rsid w:val="00952CAB"/>
    <w:rsid w:val="009533D8"/>
    <w:rsid w:val="009534C7"/>
    <w:rsid w:val="0095375F"/>
    <w:rsid w:val="00953E47"/>
    <w:rsid w:val="00954058"/>
    <w:rsid w:val="009540CD"/>
    <w:rsid w:val="00954138"/>
    <w:rsid w:val="009549FC"/>
    <w:rsid w:val="00954C3B"/>
    <w:rsid w:val="00954FF5"/>
    <w:rsid w:val="009552B3"/>
    <w:rsid w:val="00955535"/>
    <w:rsid w:val="009556CB"/>
    <w:rsid w:val="009558E8"/>
    <w:rsid w:val="00955E79"/>
    <w:rsid w:val="009560E1"/>
    <w:rsid w:val="009561E9"/>
    <w:rsid w:val="00956233"/>
    <w:rsid w:val="00956400"/>
    <w:rsid w:val="00956519"/>
    <w:rsid w:val="00956710"/>
    <w:rsid w:val="009574BC"/>
    <w:rsid w:val="0095770B"/>
    <w:rsid w:val="00957F72"/>
    <w:rsid w:val="00960082"/>
    <w:rsid w:val="009602B9"/>
    <w:rsid w:val="00960308"/>
    <w:rsid w:val="0096040F"/>
    <w:rsid w:val="009605DB"/>
    <w:rsid w:val="00960704"/>
    <w:rsid w:val="0096071D"/>
    <w:rsid w:val="00960CDF"/>
    <w:rsid w:val="00960E21"/>
    <w:rsid w:val="00960FCC"/>
    <w:rsid w:val="00961454"/>
    <w:rsid w:val="00961621"/>
    <w:rsid w:val="0096168F"/>
    <w:rsid w:val="00961E36"/>
    <w:rsid w:val="009620FD"/>
    <w:rsid w:val="0096215E"/>
    <w:rsid w:val="00962243"/>
    <w:rsid w:val="00962356"/>
    <w:rsid w:val="0096250C"/>
    <w:rsid w:val="00962911"/>
    <w:rsid w:val="00962C24"/>
    <w:rsid w:val="00962C83"/>
    <w:rsid w:val="00962EDA"/>
    <w:rsid w:val="00963D3F"/>
    <w:rsid w:val="00964AB6"/>
    <w:rsid w:val="009650A6"/>
    <w:rsid w:val="00965105"/>
    <w:rsid w:val="00965235"/>
    <w:rsid w:val="00965E43"/>
    <w:rsid w:val="00965E75"/>
    <w:rsid w:val="009663EC"/>
    <w:rsid w:val="00966778"/>
    <w:rsid w:val="00966B6D"/>
    <w:rsid w:val="00966D0E"/>
    <w:rsid w:val="00966DA4"/>
    <w:rsid w:val="00966ECA"/>
    <w:rsid w:val="009670CB"/>
    <w:rsid w:val="00967319"/>
    <w:rsid w:val="009674E8"/>
    <w:rsid w:val="009674EE"/>
    <w:rsid w:val="00967DAD"/>
    <w:rsid w:val="00967F6F"/>
    <w:rsid w:val="009700C3"/>
    <w:rsid w:val="00970928"/>
    <w:rsid w:val="00970C7B"/>
    <w:rsid w:val="00970D29"/>
    <w:rsid w:val="00970F81"/>
    <w:rsid w:val="00971088"/>
    <w:rsid w:val="00971360"/>
    <w:rsid w:val="0097173D"/>
    <w:rsid w:val="009719F2"/>
    <w:rsid w:val="0097228C"/>
    <w:rsid w:val="009722AD"/>
    <w:rsid w:val="009727D4"/>
    <w:rsid w:val="009727E2"/>
    <w:rsid w:val="00972DF5"/>
    <w:rsid w:val="00972F26"/>
    <w:rsid w:val="009730CA"/>
    <w:rsid w:val="0097436E"/>
    <w:rsid w:val="00974521"/>
    <w:rsid w:val="009746D6"/>
    <w:rsid w:val="0097529B"/>
    <w:rsid w:val="00975558"/>
    <w:rsid w:val="00975B9C"/>
    <w:rsid w:val="009770D1"/>
    <w:rsid w:val="00977173"/>
    <w:rsid w:val="0097748A"/>
    <w:rsid w:val="009775E2"/>
    <w:rsid w:val="00977902"/>
    <w:rsid w:val="00977EA8"/>
    <w:rsid w:val="00980445"/>
    <w:rsid w:val="00980CA1"/>
    <w:rsid w:val="009810A3"/>
    <w:rsid w:val="00981468"/>
    <w:rsid w:val="00981980"/>
    <w:rsid w:val="00981B50"/>
    <w:rsid w:val="00981B58"/>
    <w:rsid w:val="00981CE9"/>
    <w:rsid w:val="00982E84"/>
    <w:rsid w:val="00982FAC"/>
    <w:rsid w:val="009830F4"/>
    <w:rsid w:val="00983220"/>
    <w:rsid w:val="0098384D"/>
    <w:rsid w:val="00983B81"/>
    <w:rsid w:val="00983DC4"/>
    <w:rsid w:val="00984308"/>
    <w:rsid w:val="009844F0"/>
    <w:rsid w:val="009845E9"/>
    <w:rsid w:val="00984683"/>
    <w:rsid w:val="0098477D"/>
    <w:rsid w:val="00984849"/>
    <w:rsid w:val="009849ED"/>
    <w:rsid w:val="00984F97"/>
    <w:rsid w:val="009852BA"/>
    <w:rsid w:val="009857B7"/>
    <w:rsid w:val="00985B18"/>
    <w:rsid w:val="009865E1"/>
    <w:rsid w:val="00986E2F"/>
    <w:rsid w:val="0098751D"/>
    <w:rsid w:val="00987AE7"/>
    <w:rsid w:val="00987EC0"/>
    <w:rsid w:val="00990341"/>
    <w:rsid w:val="009903FD"/>
    <w:rsid w:val="00990614"/>
    <w:rsid w:val="00990878"/>
    <w:rsid w:val="009914C7"/>
    <w:rsid w:val="009917E8"/>
    <w:rsid w:val="00991B3B"/>
    <w:rsid w:val="00991CAA"/>
    <w:rsid w:val="00991DD6"/>
    <w:rsid w:val="009922EA"/>
    <w:rsid w:val="009927F4"/>
    <w:rsid w:val="00992CDE"/>
    <w:rsid w:val="00992DCD"/>
    <w:rsid w:val="00992FBE"/>
    <w:rsid w:val="00992FDD"/>
    <w:rsid w:val="00993EF2"/>
    <w:rsid w:val="009942ED"/>
    <w:rsid w:val="009944B0"/>
    <w:rsid w:val="00994C0C"/>
    <w:rsid w:val="00994C92"/>
    <w:rsid w:val="00995093"/>
    <w:rsid w:val="00995480"/>
    <w:rsid w:val="00995ACD"/>
    <w:rsid w:val="00995BCE"/>
    <w:rsid w:val="00995D79"/>
    <w:rsid w:val="00995DDB"/>
    <w:rsid w:val="0099609F"/>
    <w:rsid w:val="009966A7"/>
    <w:rsid w:val="0099696A"/>
    <w:rsid w:val="009969A4"/>
    <w:rsid w:val="00996AB5"/>
    <w:rsid w:val="00996B1B"/>
    <w:rsid w:val="00996DA0"/>
    <w:rsid w:val="00996DAC"/>
    <w:rsid w:val="00997186"/>
    <w:rsid w:val="009972D4"/>
    <w:rsid w:val="0099745E"/>
    <w:rsid w:val="00997D3B"/>
    <w:rsid w:val="009A0125"/>
    <w:rsid w:val="009A0416"/>
    <w:rsid w:val="009A062A"/>
    <w:rsid w:val="009A0853"/>
    <w:rsid w:val="009A0C28"/>
    <w:rsid w:val="009A0C98"/>
    <w:rsid w:val="009A1351"/>
    <w:rsid w:val="009A16E4"/>
    <w:rsid w:val="009A18CB"/>
    <w:rsid w:val="009A1E87"/>
    <w:rsid w:val="009A21B7"/>
    <w:rsid w:val="009A2BF8"/>
    <w:rsid w:val="009A2D03"/>
    <w:rsid w:val="009A2D52"/>
    <w:rsid w:val="009A2EAC"/>
    <w:rsid w:val="009A2EE1"/>
    <w:rsid w:val="009A2F78"/>
    <w:rsid w:val="009A3085"/>
    <w:rsid w:val="009A359D"/>
    <w:rsid w:val="009A36C9"/>
    <w:rsid w:val="009A3F70"/>
    <w:rsid w:val="009A400A"/>
    <w:rsid w:val="009A40F7"/>
    <w:rsid w:val="009A4141"/>
    <w:rsid w:val="009A41C5"/>
    <w:rsid w:val="009A44FA"/>
    <w:rsid w:val="009A45D2"/>
    <w:rsid w:val="009A45E8"/>
    <w:rsid w:val="009A4A63"/>
    <w:rsid w:val="009A4C98"/>
    <w:rsid w:val="009A4D69"/>
    <w:rsid w:val="009A5166"/>
    <w:rsid w:val="009A554D"/>
    <w:rsid w:val="009A5649"/>
    <w:rsid w:val="009A5E90"/>
    <w:rsid w:val="009A5EB7"/>
    <w:rsid w:val="009A6060"/>
    <w:rsid w:val="009A625F"/>
    <w:rsid w:val="009A6529"/>
    <w:rsid w:val="009A6697"/>
    <w:rsid w:val="009A6AE0"/>
    <w:rsid w:val="009A6C18"/>
    <w:rsid w:val="009A6CB7"/>
    <w:rsid w:val="009A6D4E"/>
    <w:rsid w:val="009A71F1"/>
    <w:rsid w:val="009A751A"/>
    <w:rsid w:val="009B02E2"/>
    <w:rsid w:val="009B0482"/>
    <w:rsid w:val="009B0557"/>
    <w:rsid w:val="009B0B26"/>
    <w:rsid w:val="009B0ED7"/>
    <w:rsid w:val="009B0FFC"/>
    <w:rsid w:val="009B19A1"/>
    <w:rsid w:val="009B1F6D"/>
    <w:rsid w:val="009B1FEA"/>
    <w:rsid w:val="009B2368"/>
    <w:rsid w:val="009B2520"/>
    <w:rsid w:val="009B2612"/>
    <w:rsid w:val="009B29F0"/>
    <w:rsid w:val="009B2E4C"/>
    <w:rsid w:val="009B3445"/>
    <w:rsid w:val="009B348D"/>
    <w:rsid w:val="009B351B"/>
    <w:rsid w:val="009B36B7"/>
    <w:rsid w:val="009B3F6B"/>
    <w:rsid w:val="009B4057"/>
    <w:rsid w:val="009B417C"/>
    <w:rsid w:val="009B43BF"/>
    <w:rsid w:val="009B4695"/>
    <w:rsid w:val="009B4905"/>
    <w:rsid w:val="009B4D8C"/>
    <w:rsid w:val="009B50AC"/>
    <w:rsid w:val="009B56F0"/>
    <w:rsid w:val="009B5F32"/>
    <w:rsid w:val="009B60F9"/>
    <w:rsid w:val="009B6DD7"/>
    <w:rsid w:val="009B73EB"/>
    <w:rsid w:val="009B744A"/>
    <w:rsid w:val="009B7457"/>
    <w:rsid w:val="009B76CE"/>
    <w:rsid w:val="009B76E2"/>
    <w:rsid w:val="009B7A34"/>
    <w:rsid w:val="009B7A74"/>
    <w:rsid w:val="009B7F1E"/>
    <w:rsid w:val="009C0A32"/>
    <w:rsid w:val="009C0B05"/>
    <w:rsid w:val="009C0D84"/>
    <w:rsid w:val="009C0E0D"/>
    <w:rsid w:val="009C0FA2"/>
    <w:rsid w:val="009C104E"/>
    <w:rsid w:val="009C187A"/>
    <w:rsid w:val="009C1A8E"/>
    <w:rsid w:val="009C2A95"/>
    <w:rsid w:val="009C2E3D"/>
    <w:rsid w:val="009C2EB9"/>
    <w:rsid w:val="009C4485"/>
    <w:rsid w:val="009C4AB6"/>
    <w:rsid w:val="009C4C3D"/>
    <w:rsid w:val="009C4C6D"/>
    <w:rsid w:val="009C5016"/>
    <w:rsid w:val="009C558A"/>
    <w:rsid w:val="009C5706"/>
    <w:rsid w:val="009C58A4"/>
    <w:rsid w:val="009C58F0"/>
    <w:rsid w:val="009C5CDF"/>
    <w:rsid w:val="009C65DF"/>
    <w:rsid w:val="009C66CA"/>
    <w:rsid w:val="009C66E0"/>
    <w:rsid w:val="009C69E8"/>
    <w:rsid w:val="009C6D43"/>
    <w:rsid w:val="009C7057"/>
    <w:rsid w:val="009C7D73"/>
    <w:rsid w:val="009D016E"/>
    <w:rsid w:val="009D0295"/>
    <w:rsid w:val="009D057A"/>
    <w:rsid w:val="009D079C"/>
    <w:rsid w:val="009D0A7D"/>
    <w:rsid w:val="009D0BF8"/>
    <w:rsid w:val="009D0E5B"/>
    <w:rsid w:val="009D120A"/>
    <w:rsid w:val="009D160E"/>
    <w:rsid w:val="009D1808"/>
    <w:rsid w:val="009D1922"/>
    <w:rsid w:val="009D2A0D"/>
    <w:rsid w:val="009D2A64"/>
    <w:rsid w:val="009D2F90"/>
    <w:rsid w:val="009D32D2"/>
    <w:rsid w:val="009D36B8"/>
    <w:rsid w:val="009D3945"/>
    <w:rsid w:val="009D39F2"/>
    <w:rsid w:val="009D3A7C"/>
    <w:rsid w:val="009D3C9C"/>
    <w:rsid w:val="009D3ECC"/>
    <w:rsid w:val="009D413B"/>
    <w:rsid w:val="009D416D"/>
    <w:rsid w:val="009D45E9"/>
    <w:rsid w:val="009D4E11"/>
    <w:rsid w:val="009D506B"/>
    <w:rsid w:val="009D50E6"/>
    <w:rsid w:val="009D6336"/>
    <w:rsid w:val="009D63A1"/>
    <w:rsid w:val="009D64AE"/>
    <w:rsid w:val="009D64E0"/>
    <w:rsid w:val="009D651E"/>
    <w:rsid w:val="009D6958"/>
    <w:rsid w:val="009D6CB9"/>
    <w:rsid w:val="009D6F23"/>
    <w:rsid w:val="009D72C6"/>
    <w:rsid w:val="009D76CD"/>
    <w:rsid w:val="009D7FB6"/>
    <w:rsid w:val="009E028C"/>
    <w:rsid w:val="009E04D8"/>
    <w:rsid w:val="009E0A91"/>
    <w:rsid w:val="009E0B87"/>
    <w:rsid w:val="009E0CA4"/>
    <w:rsid w:val="009E0CDC"/>
    <w:rsid w:val="009E0DFF"/>
    <w:rsid w:val="009E1102"/>
    <w:rsid w:val="009E178B"/>
    <w:rsid w:val="009E18BD"/>
    <w:rsid w:val="009E1DC1"/>
    <w:rsid w:val="009E2757"/>
    <w:rsid w:val="009E27CF"/>
    <w:rsid w:val="009E2E19"/>
    <w:rsid w:val="009E32A1"/>
    <w:rsid w:val="009E3394"/>
    <w:rsid w:val="009E37EB"/>
    <w:rsid w:val="009E3D4A"/>
    <w:rsid w:val="009E41E2"/>
    <w:rsid w:val="009E43F7"/>
    <w:rsid w:val="009E444C"/>
    <w:rsid w:val="009E482E"/>
    <w:rsid w:val="009E4B01"/>
    <w:rsid w:val="009E4B30"/>
    <w:rsid w:val="009E4F73"/>
    <w:rsid w:val="009E5074"/>
    <w:rsid w:val="009E545F"/>
    <w:rsid w:val="009E54CA"/>
    <w:rsid w:val="009E5C93"/>
    <w:rsid w:val="009E5D88"/>
    <w:rsid w:val="009E5D9D"/>
    <w:rsid w:val="009E5F5B"/>
    <w:rsid w:val="009E6291"/>
    <w:rsid w:val="009E63FD"/>
    <w:rsid w:val="009E640F"/>
    <w:rsid w:val="009E734E"/>
    <w:rsid w:val="009E76F7"/>
    <w:rsid w:val="009E7C10"/>
    <w:rsid w:val="009F02EC"/>
    <w:rsid w:val="009F078F"/>
    <w:rsid w:val="009F0790"/>
    <w:rsid w:val="009F0A0F"/>
    <w:rsid w:val="009F0CA0"/>
    <w:rsid w:val="009F0ECA"/>
    <w:rsid w:val="009F1396"/>
    <w:rsid w:val="009F1507"/>
    <w:rsid w:val="009F1627"/>
    <w:rsid w:val="009F183A"/>
    <w:rsid w:val="009F1BE4"/>
    <w:rsid w:val="009F1F99"/>
    <w:rsid w:val="009F206A"/>
    <w:rsid w:val="009F275F"/>
    <w:rsid w:val="009F2C44"/>
    <w:rsid w:val="009F2C73"/>
    <w:rsid w:val="009F3047"/>
    <w:rsid w:val="009F3056"/>
    <w:rsid w:val="009F33AF"/>
    <w:rsid w:val="009F34A4"/>
    <w:rsid w:val="009F34C6"/>
    <w:rsid w:val="009F3744"/>
    <w:rsid w:val="009F374A"/>
    <w:rsid w:val="009F3B0F"/>
    <w:rsid w:val="009F3DA5"/>
    <w:rsid w:val="009F3DDC"/>
    <w:rsid w:val="009F4025"/>
    <w:rsid w:val="009F44B2"/>
    <w:rsid w:val="009F4B92"/>
    <w:rsid w:val="009F4E56"/>
    <w:rsid w:val="009F516B"/>
    <w:rsid w:val="009F5982"/>
    <w:rsid w:val="009F6163"/>
    <w:rsid w:val="009F6995"/>
    <w:rsid w:val="009F6E76"/>
    <w:rsid w:val="009F6F34"/>
    <w:rsid w:val="009F709F"/>
    <w:rsid w:val="009F7618"/>
    <w:rsid w:val="009F778C"/>
    <w:rsid w:val="009F77FD"/>
    <w:rsid w:val="009F7B25"/>
    <w:rsid w:val="009F7F5A"/>
    <w:rsid w:val="00A000C0"/>
    <w:rsid w:val="00A001D0"/>
    <w:rsid w:val="00A00C3A"/>
    <w:rsid w:val="00A0121A"/>
    <w:rsid w:val="00A01225"/>
    <w:rsid w:val="00A0141A"/>
    <w:rsid w:val="00A0152F"/>
    <w:rsid w:val="00A01BF7"/>
    <w:rsid w:val="00A01C2C"/>
    <w:rsid w:val="00A01C89"/>
    <w:rsid w:val="00A01F43"/>
    <w:rsid w:val="00A02487"/>
    <w:rsid w:val="00A0253E"/>
    <w:rsid w:val="00A0254E"/>
    <w:rsid w:val="00A02569"/>
    <w:rsid w:val="00A0290D"/>
    <w:rsid w:val="00A02D8C"/>
    <w:rsid w:val="00A034FC"/>
    <w:rsid w:val="00A03636"/>
    <w:rsid w:val="00A038F3"/>
    <w:rsid w:val="00A040C0"/>
    <w:rsid w:val="00A0465D"/>
    <w:rsid w:val="00A0525C"/>
    <w:rsid w:val="00A0564E"/>
    <w:rsid w:val="00A06370"/>
    <w:rsid w:val="00A06F7A"/>
    <w:rsid w:val="00A07AA0"/>
    <w:rsid w:val="00A07C06"/>
    <w:rsid w:val="00A07D1E"/>
    <w:rsid w:val="00A07D31"/>
    <w:rsid w:val="00A07DDA"/>
    <w:rsid w:val="00A1000C"/>
    <w:rsid w:val="00A10631"/>
    <w:rsid w:val="00A107F8"/>
    <w:rsid w:val="00A10812"/>
    <w:rsid w:val="00A10AF8"/>
    <w:rsid w:val="00A10EB6"/>
    <w:rsid w:val="00A1219D"/>
    <w:rsid w:val="00A12B33"/>
    <w:rsid w:val="00A133FE"/>
    <w:rsid w:val="00A13AC4"/>
    <w:rsid w:val="00A13B8C"/>
    <w:rsid w:val="00A13BCF"/>
    <w:rsid w:val="00A13C85"/>
    <w:rsid w:val="00A13CB2"/>
    <w:rsid w:val="00A13D90"/>
    <w:rsid w:val="00A13E50"/>
    <w:rsid w:val="00A13E52"/>
    <w:rsid w:val="00A13F61"/>
    <w:rsid w:val="00A1450E"/>
    <w:rsid w:val="00A147FF"/>
    <w:rsid w:val="00A148BF"/>
    <w:rsid w:val="00A14E30"/>
    <w:rsid w:val="00A1528A"/>
    <w:rsid w:val="00A15307"/>
    <w:rsid w:val="00A156E9"/>
    <w:rsid w:val="00A1571B"/>
    <w:rsid w:val="00A157EE"/>
    <w:rsid w:val="00A15B7E"/>
    <w:rsid w:val="00A15F88"/>
    <w:rsid w:val="00A16011"/>
    <w:rsid w:val="00A16024"/>
    <w:rsid w:val="00A16208"/>
    <w:rsid w:val="00A164B7"/>
    <w:rsid w:val="00A165E8"/>
    <w:rsid w:val="00A1674B"/>
    <w:rsid w:val="00A16F84"/>
    <w:rsid w:val="00A17401"/>
    <w:rsid w:val="00A17D27"/>
    <w:rsid w:val="00A20572"/>
    <w:rsid w:val="00A20660"/>
    <w:rsid w:val="00A2114F"/>
    <w:rsid w:val="00A21302"/>
    <w:rsid w:val="00A2140D"/>
    <w:rsid w:val="00A21701"/>
    <w:rsid w:val="00A21DB6"/>
    <w:rsid w:val="00A22072"/>
    <w:rsid w:val="00A2246B"/>
    <w:rsid w:val="00A224F2"/>
    <w:rsid w:val="00A225D9"/>
    <w:rsid w:val="00A22CD1"/>
    <w:rsid w:val="00A22EB6"/>
    <w:rsid w:val="00A22EEB"/>
    <w:rsid w:val="00A23135"/>
    <w:rsid w:val="00A23356"/>
    <w:rsid w:val="00A23B7F"/>
    <w:rsid w:val="00A23C9F"/>
    <w:rsid w:val="00A240F5"/>
    <w:rsid w:val="00A246D0"/>
    <w:rsid w:val="00A24A3C"/>
    <w:rsid w:val="00A24B09"/>
    <w:rsid w:val="00A25300"/>
    <w:rsid w:val="00A25397"/>
    <w:rsid w:val="00A25577"/>
    <w:rsid w:val="00A26A7D"/>
    <w:rsid w:val="00A26AF1"/>
    <w:rsid w:val="00A27221"/>
    <w:rsid w:val="00A2748E"/>
    <w:rsid w:val="00A27719"/>
    <w:rsid w:val="00A30040"/>
    <w:rsid w:val="00A30396"/>
    <w:rsid w:val="00A3047C"/>
    <w:rsid w:val="00A30554"/>
    <w:rsid w:val="00A305C6"/>
    <w:rsid w:val="00A3062E"/>
    <w:rsid w:val="00A30C4F"/>
    <w:rsid w:val="00A30D3B"/>
    <w:rsid w:val="00A30FE4"/>
    <w:rsid w:val="00A312CD"/>
    <w:rsid w:val="00A314C5"/>
    <w:rsid w:val="00A316C2"/>
    <w:rsid w:val="00A31FC6"/>
    <w:rsid w:val="00A325EF"/>
    <w:rsid w:val="00A32822"/>
    <w:rsid w:val="00A32881"/>
    <w:rsid w:val="00A32A7F"/>
    <w:rsid w:val="00A32D2F"/>
    <w:rsid w:val="00A32D4F"/>
    <w:rsid w:val="00A32F4C"/>
    <w:rsid w:val="00A33529"/>
    <w:rsid w:val="00A33849"/>
    <w:rsid w:val="00A33862"/>
    <w:rsid w:val="00A33A40"/>
    <w:rsid w:val="00A3413C"/>
    <w:rsid w:val="00A34209"/>
    <w:rsid w:val="00A345B2"/>
    <w:rsid w:val="00A3476A"/>
    <w:rsid w:val="00A352C7"/>
    <w:rsid w:val="00A357BB"/>
    <w:rsid w:val="00A3581D"/>
    <w:rsid w:val="00A35C62"/>
    <w:rsid w:val="00A35D39"/>
    <w:rsid w:val="00A36053"/>
    <w:rsid w:val="00A364F5"/>
    <w:rsid w:val="00A36830"/>
    <w:rsid w:val="00A36992"/>
    <w:rsid w:val="00A36DFF"/>
    <w:rsid w:val="00A3716E"/>
    <w:rsid w:val="00A371EB"/>
    <w:rsid w:val="00A372EB"/>
    <w:rsid w:val="00A3739B"/>
    <w:rsid w:val="00A3754E"/>
    <w:rsid w:val="00A375DB"/>
    <w:rsid w:val="00A37714"/>
    <w:rsid w:val="00A40114"/>
    <w:rsid w:val="00A401D6"/>
    <w:rsid w:val="00A4022B"/>
    <w:rsid w:val="00A40534"/>
    <w:rsid w:val="00A40920"/>
    <w:rsid w:val="00A40FDE"/>
    <w:rsid w:val="00A413E5"/>
    <w:rsid w:val="00A4158D"/>
    <w:rsid w:val="00A41978"/>
    <w:rsid w:val="00A41B1F"/>
    <w:rsid w:val="00A42014"/>
    <w:rsid w:val="00A42683"/>
    <w:rsid w:val="00A42B1F"/>
    <w:rsid w:val="00A42B38"/>
    <w:rsid w:val="00A42C2A"/>
    <w:rsid w:val="00A42E23"/>
    <w:rsid w:val="00A43416"/>
    <w:rsid w:val="00A434E7"/>
    <w:rsid w:val="00A43DA1"/>
    <w:rsid w:val="00A44184"/>
    <w:rsid w:val="00A447FA"/>
    <w:rsid w:val="00A44808"/>
    <w:rsid w:val="00A44872"/>
    <w:rsid w:val="00A44CDC"/>
    <w:rsid w:val="00A44FD8"/>
    <w:rsid w:val="00A45024"/>
    <w:rsid w:val="00A45DCA"/>
    <w:rsid w:val="00A4687B"/>
    <w:rsid w:val="00A46A24"/>
    <w:rsid w:val="00A46AEB"/>
    <w:rsid w:val="00A46BA7"/>
    <w:rsid w:val="00A46C08"/>
    <w:rsid w:val="00A46E38"/>
    <w:rsid w:val="00A4775B"/>
    <w:rsid w:val="00A47C38"/>
    <w:rsid w:val="00A47E6F"/>
    <w:rsid w:val="00A47F0F"/>
    <w:rsid w:val="00A509B8"/>
    <w:rsid w:val="00A50C2E"/>
    <w:rsid w:val="00A512FA"/>
    <w:rsid w:val="00A51BBE"/>
    <w:rsid w:val="00A52266"/>
    <w:rsid w:val="00A5260F"/>
    <w:rsid w:val="00A526C5"/>
    <w:rsid w:val="00A52909"/>
    <w:rsid w:val="00A52A5A"/>
    <w:rsid w:val="00A52EA6"/>
    <w:rsid w:val="00A52FCD"/>
    <w:rsid w:val="00A531C8"/>
    <w:rsid w:val="00A532CE"/>
    <w:rsid w:val="00A5333F"/>
    <w:rsid w:val="00A533F8"/>
    <w:rsid w:val="00A534AD"/>
    <w:rsid w:val="00A535B6"/>
    <w:rsid w:val="00A5384C"/>
    <w:rsid w:val="00A53C5A"/>
    <w:rsid w:val="00A53F8F"/>
    <w:rsid w:val="00A542AF"/>
    <w:rsid w:val="00A54A81"/>
    <w:rsid w:val="00A54BDF"/>
    <w:rsid w:val="00A54ED1"/>
    <w:rsid w:val="00A55115"/>
    <w:rsid w:val="00A553D1"/>
    <w:rsid w:val="00A5566B"/>
    <w:rsid w:val="00A55AFF"/>
    <w:rsid w:val="00A55BA2"/>
    <w:rsid w:val="00A55C06"/>
    <w:rsid w:val="00A56061"/>
    <w:rsid w:val="00A56112"/>
    <w:rsid w:val="00A56299"/>
    <w:rsid w:val="00A5668C"/>
    <w:rsid w:val="00A5689D"/>
    <w:rsid w:val="00A569AA"/>
    <w:rsid w:val="00A56AAB"/>
    <w:rsid w:val="00A56C74"/>
    <w:rsid w:val="00A56F50"/>
    <w:rsid w:val="00A572C3"/>
    <w:rsid w:val="00A5730D"/>
    <w:rsid w:val="00A573E2"/>
    <w:rsid w:val="00A574AF"/>
    <w:rsid w:val="00A575AD"/>
    <w:rsid w:val="00A575B1"/>
    <w:rsid w:val="00A57B07"/>
    <w:rsid w:val="00A57D57"/>
    <w:rsid w:val="00A57E51"/>
    <w:rsid w:val="00A603B0"/>
    <w:rsid w:val="00A61177"/>
    <w:rsid w:val="00A6130C"/>
    <w:rsid w:val="00A61395"/>
    <w:rsid w:val="00A61444"/>
    <w:rsid w:val="00A62604"/>
    <w:rsid w:val="00A6263F"/>
    <w:rsid w:val="00A6296E"/>
    <w:rsid w:val="00A629CD"/>
    <w:rsid w:val="00A632D2"/>
    <w:rsid w:val="00A633E3"/>
    <w:rsid w:val="00A6462B"/>
    <w:rsid w:val="00A64871"/>
    <w:rsid w:val="00A64CAD"/>
    <w:rsid w:val="00A64E86"/>
    <w:rsid w:val="00A651C5"/>
    <w:rsid w:val="00A6535A"/>
    <w:rsid w:val="00A6562C"/>
    <w:rsid w:val="00A65927"/>
    <w:rsid w:val="00A660DE"/>
    <w:rsid w:val="00A661DC"/>
    <w:rsid w:val="00A66634"/>
    <w:rsid w:val="00A6698A"/>
    <w:rsid w:val="00A66A11"/>
    <w:rsid w:val="00A66A35"/>
    <w:rsid w:val="00A66EC6"/>
    <w:rsid w:val="00A670C9"/>
    <w:rsid w:val="00A6734E"/>
    <w:rsid w:val="00A67B43"/>
    <w:rsid w:val="00A7008A"/>
    <w:rsid w:val="00A70232"/>
    <w:rsid w:val="00A70375"/>
    <w:rsid w:val="00A707F3"/>
    <w:rsid w:val="00A712B4"/>
    <w:rsid w:val="00A717B6"/>
    <w:rsid w:val="00A7188C"/>
    <w:rsid w:val="00A718A7"/>
    <w:rsid w:val="00A71DDF"/>
    <w:rsid w:val="00A721E4"/>
    <w:rsid w:val="00A722A6"/>
    <w:rsid w:val="00A7237A"/>
    <w:rsid w:val="00A7247F"/>
    <w:rsid w:val="00A72483"/>
    <w:rsid w:val="00A72509"/>
    <w:rsid w:val="00A72702"/>
    <w:rsid w:val="00A72781"/>
    <w:rsid w:val="00A7295F"/>
    <w:rsid w:val="00A72F94"/>
    <w:rsid w:val="00A7309E"/>
    <w:rsid w:val="00A73B44"/>
    <w:rsid w:val="00A73B6C"/>
    <w:rsid w:val="00A7418C"/>
    <w:rsid w:val="00A74414"/>
    <w:rsid w:val="00A749AD"/>
    <w:rsid w:val="00A74B61"/>
    <w:rsid w:val="00A74DAD"/>
    <w:rsid w:val="00A754AF"/>
    <w:rsid w:val="00A754B2"/>
    <w:rsid w:val="00A754E3"/>
    <w:rsid w:val="00A75BAF"/>
    <w:rsid w:val="00A75C73"/>
    <w:rsid w:val="00A75F64"/>
    <w:rsid w:val="00A75F73"/>
    <w:rsid w:val="00A76092"/>
    <w:rsid w:val="00A760DF"/>
    <w:rsid w:val="00A7612C"/>
    <w:rsid w:val="00A7656F"/>
    <w:rsid w:val="00A76817"/>
    <w:rsid w:val="00A77E80"/>
    <w:rsid w:val="00A77E85"/>
    <w:rsid w:val="00A803C7"/>
    <w:rsid w:val="00A811CC"/>
    <w:rsid w:val="00A81499"/>
    <w:rsid w:val="00A81FEB"/>
    <w:rsid w:val="00A8255C"/>
    <w:rsid w:val="00A827C5"/>
    <w:rsid w:val="00A82829"/>
    <w:rsid w:val="00A82B6E"/>
    <w:rsid w:val="00A82D3B"/>
    <w:rsid w:val="00A83041"/>
    <w:rsid w:val="00A83990"/>
    <w:rsid w:val="00A83EAC"/>
    <w:rsid w:val="00A84081"/>
    <w:rsid w:val="00A847A3"/>
    <w:rsid w:val="00A849AD"/>
    <w:rsid w:val="00A84A9E"/>
    <w:rsid w:val="00A84AFF"/>
    <w:rsid w:val="00A84BA9"/>
    <w:rsid w:val="00A851A5"/>
    <w:rsid w:val="00A85425"/>
    <w:rsid w:val="00A854E7"/>
    <w:rsid w:val="00A85E2B"/>
    <w:rsid w:val="00A86536"/>
    <w:rsid w:val="00A868A0"/>
    <w:rsid w:val="00A869A6"/>
    <w:rsid w:val="00A86B13"/>
    <w:rsid w:val="00A86C15"/>
    <w:rsid w:val="00A87DBC"/>
    <w:rsid w:val="00A87E85"/>
    <w:rsid w:val="00A90056"/>
    <w:rsid w:val="00A90217"/>
    <w:rsid w:val="00A90628"/>
    <w:rsid w:val="00A90851"/>
    <w:rsid w:val="00A9085C"/>
    <w:rsid w:val="00A90B2A"/>
    <w:rsid w:val="00A91175"/>
    <w:rsid w:val="00A91184"/>
    <w:rsid w:val="00A915F6"/>
    <w:rsid w:val="00A919FA"/>
    <w:rsid w:val="00A91A36"/>
    <w:rsid w:val="00A91A69"/>
    <w:rsid w:val="00A91AED"/>
    <w:rsid w:val="00A91B26"/>
    <w:rsid w:val="00A91DEC"/>
    <w:rsid w:val="00A92001"/>
    <w:rsid w:val="00A92079"/>
    <w:rsid w:val="00A9226B"/>
    <w:rsid w:val="00A92903"/>
    <w:rsid w:val="00A92E1C"/>
    <w:rsid w:val="00A9368C"/>
    <w:rsid w:val="00A9399B"/>
    <w:rsid w:val="00A93B69"/>
    <w:rsid w:val="00A93E61"/>
    <w:rsid w:val="00A93FB6"/>
    <w:rsid w:val="00A943E8"/>
    <w:rsid w:val="00A944B6"/>
    <w:rsid w:val="00A94E02"/>
    <w:rsid w:val="00A94E0E"/>
    <w:rsid w:val="00A950BC"/>
    <w:rsid w:val="00A95169"/>
    <w:rsid w:val="00A95436"/>
    <w:rsid w:val="00A9546C"/>
    <w:rsid w:val="00A95799"/>
    <w:rsid w:val="00A95D74"/>
    <w:rsid w:val="00A95DCE"/>
    <w:rsid w:val="00A9644F"/>
    <w:rsid w:val="00A96640"/>
    <w:rsid w:val="00A96A59"/>
    <w:rsid w:val="00A96D20"/>
    <w:rsid w:val="00A971F9"/>
    <w:rsid w:val="00A974C5"/>
    <w:rsid w:val="00A97B35"/>
    <w:rsid w:val="00A97B67"/>
    <w:rsid w:val="00AA0145"/>
    <w:rsid w:val="00AA028A"/>
    <w:rsid w:val="00AA0546"/>
    <w:rsid w:val="00AA05AB"/>
    <w:rsid w:val="00AA0762"/>
    <w:rsid w:val="00AA0913"/>
    <w:rsid w:val="00AA0EBD"/>
    <w:rsid w:val="00AA146E"/>
    <w:rsid w:val="00AA1550"/>
    <w:rsid w:val="00AA18F8"/>
    <w:rsid w:val="00AA194E"/>
    <w:rsid w:val="00AA199A"/>
    <w:rsid w:val="00AA1E88"/>
    <w:rsid w:val="00AA2028"/>
    <w:rsid w:val="00AA26B0"/>
    <w:rsid w:val="00AA2997"/>
    <w:rsid w:val="00AA2DF6"/>
    <w:rsid w:val="00AA2E3C"/>
    <w:rsid w:val="00AA3883"/>
    <w:rsid w:val="00AA3A90"/>
    <w:rsid w:val="00AA3DCD"/>
    <w:rsid w:val="00AA3FC0"/>
    <w:rsid w:val="00AA4057"/>
    <w:rsid w:val="00AA4237"/>
    <w:rsid w:val="00AA436E"/>
    <w:rsid w:val="00AA4626"/>
    <w:rsid w:val="00AA4653"/>
    <w:rsid w:val="00AA4EB9"/>
    <w:rsid w:val="00AA55F4"/>
    <w:rsid w:val="00AA5DA0"/>
    <w:rsid w:val="00AA62FB"/>
    <w:rsid w:val="00AA642B"/>
    <w:rsid w:val="00AA6552"/>
    <w:rsid w:val="00AA674D"/>
    <w:rsid w:val="00AA697B"/>
    <w:rsid w:val="00AA6D3F"/>
    <w:rsid w:val="00AA7674"/>
    <w:rsid w:val="00AA78AF"/>
    <w:rsid w:val="00AB020C"/>
    <w:rsid w:val="00AB06A5"/>
    <w:rsid w:val="00AB0735"/>
    <w:rsid w:val="00AB0B3E"/>
    <w:rsid w:val="00AB1645"/>
    <w:rsid w:val="00AB1BD5"/>
    <w:rsid w:val="00AB1D07"/>
    <w:rsid w:val="00AB1DD4"/>
    <w:rsid w:val="00AB2041"/>
    <w:rsid w:val="00AB22DC"/>
    <w:rsid w:val="00AB233B"/>
    <w:rsid w:val="00AB2CFF"/>
    <w:rsid w:val="00AB308E"/>
    <w:rsid w:val="00AB3863"/>
    <w:rsid w:val="00AB3F9C"/>
    <w:rsid w:val="00AB40D0"/>
    <w:rsid w:val="00AB4567"/>
    <w:rsid w:val="00AB4A52"/>
    <w:rsid w:val="00AB4BCD"/>
    <w:rsid w:val="00AB520A"/>
    <w:rsid w:val="00AB5517"/>
    <w:rsid w:val="00AB59FD"/>
    <w:rsid w:val="00AB5C7A"/>
    <w:rsid w:val="00AB5CB8"/>
    <w:rsid w:val="00AB641E"/>
    <w:rsid w:val="00AB66FC"/>
    <w:rsid w:val="00AB6874"/>
    <w:rsid w:val="00AB79CD"/>
    <w:rsid w:val="00AB7D71"/>
    <w:rsid w:val="00AB7DA7"/>
    <w:rsid w:val="00AC00F8"/>
    <w:rsid w:val="00AC03AA"/>
    <w:rsid w:val="00AC0461"/>
    <w:rsid w:val="00AC0BA9"/>
    <w:rsid w:val="00AC0BAC"/>
    <w:rsid w:val="00AC0C45"/>
    <w:rsid w:val="00AC0F00"/>
    <w:rsid w:val="00AC14AD"/>
    <w:rsid w:val="00AC14BD"/>
    <w:rsid w:val="00AC16BC"/>
    <w:rsid w:val="00AC2473"/>
    <w:rsid w:val="00AC265D"/>
    <w:rsid w:val="00AC2736"/>
    <w:rsid w:val="00AC2AE9"/>
    <w:rsid w:val="00AC357E"/>
    <w:rsid w:val="00AC3644"/>
    <w:rsid w:val="00AC3737"/>
    <w:rsid w:val="00AC378D"/>
    <w:rsid w:val="00AC3DD5"/>
    <w:rsid w:val="00AC3E1A"/>
    <w:rsid w:val="00AC3F7A"/>
    <w:rsid w:val="00AC425B"/>
    <w:rsid w:val="00AC47E1"/>
    <w:rsid w:val="00AC48E5"/>
    <w:rsid w:val="00AC50B6"/>
    <w:rsid w:val="00AC538C"/>
    <w:rsid w:val="00AC5F5F"/>
    <w:rsid w:val="00AC5FCD"/>
    <w:rsid w:val="00AC5FF7"/>
    <w:rsid w:val="00AC5FFB"/>
    <w:rsid w:val="00AC6020"/>
    <w:rsid w:val="00AC6108"/>
    <w:rsid w:val="00AC6683"/>
    <w:rsid w:val="00AC66D2"/>
    <w:rsid w:val="00AC6741"/>
    <w:rsid w:val="00AC6C28"/>
    <w:rsid w:val="00AC7337"/>
    <w:rsid w:val="00AC7B10"/>
    <w:rsid w:val="00AC7DC7"/>
    <w:rsid w:val="00AD00F0"/>
    <w:rsid w:val="00AD088D"/>
    <w:rsid w:val="00AD0DF3"/>
    <w:rsid w:val="00AD1217"/>
    <w:rsid w:val="00AD135C"/>
    <w:rsid w:val="00AD165A"/>
    <w:rsid w:val="00AD174C"/>
    <w:rsid w:val="00AD1B9D"/>
    <w:rsid w:val="00AD216D"/>
    <w:rsid w:val="00AD2574"/>
    <w:rsid w:val="00AD2D99"/>
    <w:rsid w:val="00AD2E19"/>
    <w:rsid w:val="00AD2F4C"/>
    <w:rsid w:val="00AD3046"/>
    <w:rsid w:val="00AD3189"/>
    <w:rsid w:val="00AD31E0"/>
    <w:rsid w:val="00AD31FB"/>
    <w:rsid w:val="00AD3206"/>
    <w:rsid w:val="00AD33EF"/>
    <w:rsid w:val="00AD350D"/>
    <w:rsid w:val="00AD35F5"/>
    <w:rsid w:val="00AD3681"/>
    <w:rsid w:val="00AD3929"/>
    <w:rsid w:val="00AD39F1"/>
    <w:rsid w:val="00AD3A0A"/>
    <w:rsid w:val="00AD3A3B"/>
    <w:rsid w:val="00AD3A8B"/>
    <w:rsid w:val="00AD3F1B"/>
    <w:rsid w:val="00AD4936"/>
    <w:rsid w:val="00AD49A7"/>
    <w:rsid w:val="00AD49CF"/>
    <w:rsid w:val="00AD4A96"/>
    <w:rsid w:val="00AD5607"/>
    <w:rsid w:val="00AD56CD"/>
    <w:rsid w:val="00AD58B3"/>
    <w:rsid w:val="00AD6061"/>
    <w:rsid w:val="00AD60B9"/>
    <w:rsid w:val="00AD651A"/>
    <w:rsid w:val="00AD71FE"/>
    <w:rsid w:val="00AD78A0"/>
    <w:rsid w:val="00AD7C58"/>
    <w:rsid w:val="00AD7DA1"/>
    <w:rsid w:val="00AE0445"/>
    <w:rsid w:val="00AE05A1"/>
    <w:rsid w:val="00AE0B0D"/>
    <w:rsid w:val="00AE141E"/>
    <w:rsid w:val="00AE1DCA"/>
    <w:rsid w:val="00AE1F70"/>
    <w:rsid w:val="00AE1F8C"/>
    <w:rsid w:val="00AE1FBB"/>
    <w:rsid w:val="00AE22A2"/>
    <w:rsid w:val="00AE22F3"/>
    <w:rsid w:val="00AE2480"/>
    <w:rsid w:val="00AE24AB"/>
    <w:rsid w:val="00AE279B"/>
    <w:rsid w:val="00AE2898"/>
    <w:rsid w:val="00AE2CA7"/>
    <w:rsid w:val="00AE35B2"/>
    <w:rsid w:val="00AE366C"/>
    <w:rsid w:val="00AE3AE6"/>
    <w:rsid w:val="00AE3D36"/>
    <w:rsid w:val="00AE401F"/>
    <w:rsid w:val="00AE4333"/>
    <w:rsid w:val="00AE474F"/>
    <w:rsid w:val="00AE4A3F"/>
    <w:rsid w:val="00AE4D6B"/>
    <w:rsid w:val="00AE509B"/>
    <w:rsid w:val="00AE547F"/>
    <w:rsid w:val="00AE6094"/>
    <w:rsid w:val="00AE63CE"/>
    <w:rsid w:val="00AE6631"/>
    <w:rsid w:val="00AE6B06"/>
    <w:rsid w:val="00AE7465"/>
    <w:rsid w:val="00AE78B7"/>
    <w:rsid w:val="00AE78E9"/>
    <w:rsid w:val="00AE7C48"/>
    <w:rsid w:val="00AE7CE9"/>
    <w:rsid w:val="00AF016B"/>
    <w:rsid w:val="00AF0466"/>
    <w:rsid w:val="00AF04AB"/>
    <w:rsid w:val="00AF1080"/>
    <w:rsid w:val="00AF2141"/>
    <w:rsid w:val="00AF226E"/>
    <w:rsid w:val="00AF26B8"/>
    <w:rsid w:val="00AF26C6"/>
    <w:rsid w:val="00AF276E"/>
    <w:rsid w:val="00AF27B1"/>
    <w:rsid w:val="00AF3456"/>
    <w:rsid w:val="00AF3B1A"/>
    <w:rsid w:val="00AF3EC6"/>
    <w:rsid w:val="00AF4829"/>
    <w:rsid w:val="00AF4D93"/>
    <w:rsid w:val="00AF4E47"/>
    <w:rsid w:val="00AF4E60"/>
    <w:rsid w:val="00AF53AE"/>
    <w:rsid w:val="00AF57A7"/>
    <w:rsid w:val="00AF5DE1"/>
    <w:rsid w:val="00AF6321"/>
    <w:rsid w:val="00AF63A3"/>
    <w:rsid w:val="00AF6A53"/>
    <w:rsid w:val="00AF6B38"/>
    <w:rsid w:val="00AF7033"/>
    <w:rsid w:val="00AF7435"/>
    <w:rsid w:val="00AF7523"/>
    <w:rsid w:val="00B00070"/>
    <w:rsid w:val="00B00289"/>
    <w:rsid w:val="00B007EA"/>
    <w:rsid w:val="00B00874"/>
    <w:rsid w:val="00B00A03"/>
    <w:rsid w:val="00B00A73"/>
    <w:rsid w:val="00B00BEA"/>
    <w:rsid w:val="00B00CE9"/>
    <w:rsid w:val="00B00E46"/>
    <w:rsid w:val="00B01A3C"/>
    <w:rsid w:val="00B021AD"/>
    <w:rsid w:val="00B021FB"/>
    <w:rsid w:val="00B024DC"/>
    <w:rsid w:val="00B0254A"/>
    <w:rsid w:val="00B029FE"/>
    <w:rsid w:val="00B02BCB"/>
    <w:rsid w:val="00B02BF1"/>
    <w:rsid w:val="00B02E30"/>
    <w:rsid w:val="00B02EF2"/>
    <w:rsid w:val="00B03194"/>
    <w:rsid w:val="00B0326D"/>
    <w:rsid w:val="00B032A4"/>
    <w:rsid w:val="00B03601"/>
    <w:rsid w:val="00B0383F"/>
    <w:rsid w:val="00B047CA"/>
    <w:rsid w:val="00B04A7E"/>
    <w:rsid w:val="00B05239"/>
    <w:rsid w:val="00B053B4"/>
    <w:rsid w:val="00B05873"/>
    <w:rsid w:val="00B058D8"/>
    <w:rsid w:val="00B05CBA"/>
    <w:rsid w:val="00B05DAE"/>
    <w:rsid w:val="00B063BD"/>
    <w:rsid w:val="00B06707"/>
    <w:rsid w:val="00B06A43"/>
    <w:rsid w:val="00B06D42"/>
    <w:rsid w:val="00B07298"/>
    <w:rsid w:val="00B072A8"/>
    <w:rsid w:val="00B07472"/>
    <w:rsid w:val="00B07514"/>
    <w:rsid w:val="00B0763A"/>
    <w:rsid w:val="00B0782A"/>
    <w:rsid w:val="00B07BB5"/>
    <w:rsid w:val="00B07BBE"/>
    <w:rsid w:val="00B10115"/>
    <w:rsid w:val="00B10917"/>
    <w:rsid w:val="00B109F5"/>
    <w:rsid w:val="00B10D35"/>
    <w:rsid w:val="00B111E0"/>
    <w:rsid w:val="00B1140E"/>
    <w:rsid w:val="00B11DC0"/>
    <w:rsid w:val="00B12024"/>
    <w:rsid w:val="00B125FA"/>
    <w:rsid w:val="00B126B2"/>
    <w:rsid w:val="00B12CF5"/>
    <w:rsid w:val="00B12D10"/>
    <w:rsid w:val="00B130C1"/>
    <w:rsid w:val="00B13311"/>
    <w:rsid w:val="00B13856"/>
    <w:rsid w:val="00B13902"/>
    <w:rsid w:val="00B142A3"/>
    <w:rsid w:val="00B14415"/>
    <w:rsid w:val="00B1457F"/>
    <w:rsid w:val="00B148A4"/>
    <w:rsid w:val="00B15088"/>
    <w:rsid w:val="00B1520C"/>
    <w:rsid w:val="00B153F5"/>
    <w:rsid w:val="00B153FB"/>
    <w:rsid w:val="00B15522"/>
    <w:rsid w:val="00B15630"/>
    <w:rsid w:val="00B15B84"/>
    <w:rsid w:val="00B16288"/>
    <w:rsid w:val="00B163AF"/>
    <w:rsid w:val="00B16484"/>
    <w:rsid w:val="00B16A00"/>
    <w:rsid w:val="00B16BE2"/>
    <w:rsid w:val="00B16BED"/>
    <w:rsid w:val="00B17139"/>
    <w:rsid w:val="00B174F8"/>
    <w:rsid w:val="00B1785A"/>
    <w:rsid w:val="00B179B3"/>
    <w:rsid w:val="00B20CCF"/>
    <w:rsid w:val="00B20CEE"/>
    <w:rsid w:val="00B20DA4"/>
    <w:rsid w:val="00B20F35"/>
    <w:rsid w:val="00B210D0"/>
    <w:rsid w:val="00B21406"/>
    <w:rsid w:val="00B21A2E"/>
    <w:rsid w:val="00B21F5B"/>
    <w:rsid w:val="00B22108"/>
    <w:rsid w:val="00B22255"/>
    <w:rsid w:val="00B222A8"/>
    <w:rsid w:val="00B223E2"/>
    <w:rsid w:val="00B22B70"/>
    <w:rsid w:val="00B22D3D"/>
    <w:rsid w:val="00B23375"/>
    <w:rsid w:val="00B23545"/>
    <w:rsid w:val="00B235D0"/>
    <w:rsid w:val="00B237E3"/>
    <w:rsid w:val="00B2401D"/>
    <w:rsid w:val="00B243B4"/>
    <w:rsid w:val="00B248E4"/>
    <w:rsid w:val="00B24DA4"/>
    <w:rsid w:val="00B24F47"/>
    <w:rsid w:val="00B25B99"/>
    <w:rsid w:val="00B25F05"/>
    <w:rsid w:val="00B270CA"/>
    <w:rsid w:val="00B276B8"/>
    <w:rsid w:val="00B27B9B"/>
    <w:rsid w:val="00B27CF1"/>
    <w:rsid w:val="00B303E7"/>
    <w:rsid w:val="00B30A3C"/>
    <w:rsid w:val="00B30B89"/>
    <w:rsid w:val="00B30D0B"/>
    <w:rsid w:val="00B31412"/>
    <w:rsid w:val="00B31449"/>
    <w:rsid w:val="00B3150C"/>
    <w:rsid w:val="00B317FF"/>
    <w:rsid w:val="00B318A2"/>
    <w:rsid w:val="00B31A54"/>
    <w:rsid w:val="00B31B39"/>
    <w:rsid w:val="00B31B75"/>
    <w:rsid w:val="00B31DBC"/>
    <w:rsid w:val="00B32EDE"/>
    <w:rsid w:val="00B3308D"/>
    <w:rsid w:val="00B330C0"/>
    <w:rsid w:val="00B339D5"/>
    <w:rsid w:val="00B33A93"/>
    <w:rsid w:val="00B33D27"/>
    <w:rsid w:val="00B33DA2"/>
    <w:rsid w:val="00B342DE"/>
    <w:rsid w:val="00B3479B"/>
    <w:rsid w:val="00B347F1"/>
    <w:rsid w:val="00B34B45"/>
    <w:rsid w:val="00B34BDC"/>
    <w:rsid w:val="00B34C97"/>
    <w:rsid w:val="00B34E75"/>
    <w:rsid w:val="00B35387"/>
    <w:rsid w:val="00B355AD"/>
    <w:rsid w:val="00B3569C"/>
    <w:rsid w:val="00B3578E"/>
    <w:rsid w:val="00B36059"/>
    <w:rsid w:val="00B36536"/>
    <w:rsid w:val="00B365C4"/>
    <w:rsid w:val="00B3682A"/>
    <w:rsid w:val="00B36885"/>
    <w:rsid w:val="00B36B78"/>
    <w:rsid w:val="00B36C2A"/>
    <w:rsid w:val="00B376D7"/>
    <w:rsid w:val="00B3796E"/>
    <w:rsid w:val="00B37A99"/>
    <w:rsid w:val="00B37FBF"/>
    <w:rsid w:val="00B4021D"/>
    <w:rsid w:val="00B40520"/>
    <w:rsid w:val="00B40A91"/>
    <w:rsid w:val="00B40B0B"/>
    <w:rsid w:val="00B40D87"/>
    <w:rsid w:val="00B40F4A"/>
    <w:rsid w:val="00B41317"/>
    <w:rsid w:val="00B4162C"/>
    <w:rsid w:val="00B417E6"/>
    <w:rsid w:val="00B41CFF"/>
    <w:rsid w:val="00B41F17"/>
    <w:rsid w:val="00B422A9"/>
    <w:rsid w:val="00B42420"/>
    <w:rsid w:val="00B42672"/>
    <w:rsid w:val="00B427A4"/>
    <w:rsid w:val="00B4295F"/>
    <w:rsid w:val="00B42E4D"/>
    <w:rsid w:val="00B435D9"/>
    <w:rsid w:val="00B436E0"/>
    <w:rsid w:val="00B43851"/>
    <w:rsid w:val="00B438A0"/>
    <w:rsid w:val="00B439EE"/>
    <w:rsid w:val="00B43DB8"/>
    <w:rsid w:val="00B44207"/>
    <w:rsid w:val="00B447E7"/>
    <w:rsid w:val="00B44A91"/>
    <w:rsid w:val="00B44AFD"/>
    <w:rsid w:val="00B44B6B"/>
    <w:rsid w:val="00B44B84"/>
    <w:rsid w:val="00B44BD0"/>
    <w:rsid w:val="00B44FCB"/>
    <w:rsid w:val="00B45291"/>
    <w:rsid w:val="00B452D5"/>
    <w:rsid w:val="00B45456"/>
    <w:rsid w:val="00B459B8"/>
    <w:rsid w:val="00B45A2B"/>
    <w:rsid w:val="00B45D8E"/>
    <w:rsid w:val="00B45E17"/>
    <w:rsid w:val="00B462FA"/>
    <w:rsid w:val="00B46383"/>
    <w:rsid w:val="00B46436"/>
    <w:rsid w:val="00B465B6"/>
    <w:rsid w:val="00B46B7D"/>
    <w:rsid w:val="00B46DD4"/>
    <w:rsid w:val="00B47013"/>
    <w:rsid w:val="00B47189"/>
    <w:rsid w:val="00B47936"/>
    <w:rsid w:val="00B47981"/>
    <w:rsid w:val="00B47EC8"/>
    <w:rsid w:val="00B50275"/>
    <w:rsid w:val="00B502A4"/>
    <w:rsid w:val="00B50778"/>
    <w:rsid w:val="00B507E1"/>
    <w:rsid w:val="00B50A7C"/>
    <w:rsid w:val="00B50AF4"/>
    <w:rsid w:val="00B510D5"/>
    <w:rsid w:val="00B514FC"/>
    <w:rsid w:val="00B51AB0"/>
    <w:rsid w:val="00B52310"/>
    <w:rsid w:val="00B52593"/>
    <w:rsid w:val="00B526AD"/>
    <w:rsid w:val="00B52A9C"/>
    <w:rsid w:val="00B52AE2"/>
    <w:rsid w:val="00B53049"/>
    <w:rsid w:val="00B53382"/>
    <w:rsid w:val="00B533D5"/>
    <w:rsid w:val="00B53576"/>
    <w:rsid w:val="00B53C02"/>
    <w:rsid w:val="00B53FDD"/>
    <w:rsid w:val="00B53FF8"/>
    <w:rsid w:val="00B549C6"/>
    <w:rsid w:val="00B54A99"/>
    <w:rsid w:val="00B54B12"/>
    <w:rsid w:val="00B5501E"/>
    <w:rsid w:val="00B5530C"/>
    <w:rsid w:val="00B55495"/>
    <w:rsid w:val="00B55558"/>
    <w:rsid w:val="00B55889"/>
    <w:rsid w:val="00B5588E"/>
    <w:rsid w:val="00B55A03"/>
    <w:rsid w:val="00B563C6"/>
    <w:rsid w:val="00B5678E"/>
    <w:rsid w:val="00B567B5"/>
    <w:rsid w:val="00B5682C"/>
    <w:rsid w:val="00B56F7F"/>
    <w:rsid w:val="00B576F8"/>
    <w:rsid w:val="00B57ACF"/>
    <w:rsid w:val="00B57C1B"/>
    <w:rsid w:val="00B60C64"/>
    <w:rsid w:val="00B60FF4"/>
    <w:rsid w:val="00B619EF"/>
    <w:rsid w:val="00B61B13"/>
    <w:rsid w:val="00B61C6D"/>
    <w:rsid w:val="00B61FF9"/>
    <w:rsid w:val="00B6228C"/>
    <w:rsid w:val="00B62410"/>
    <w:rsid w:val="00B6265B"/>
    <w:rsid w:val="00B62CB5"/>
    <w:rsid w:val="00B6342A"/>
    <w:rsid w:val="00B63876"/>
    <w:rsid w:val="00B63893"/>
    <w:rsid w:val="00B63A76"/>
    <w:rsid w:val="00B63CAA"/>
    <w:rsid w:val="00B6402E"/>
    <w:rsid w:val="00B64566"/>
    <w:rsid w:val="00B64697"/>
    <w:rsid w:val="00B64708"/>
    <w:rsid w:val="00B64A82"/>
    <w:rsid w:val="00B64E7E"/>
    <w:rsid w:val="00B65CDB"/>
    <w:rsid w:val="00B65E10"/>
    <w:rsid w:val="00B66026"/>
    <w:rsid w:val="00B66082"/>
    <w:rsid w:val="00B66101"/>
    <w:rsid w:val="00B66146"/>
    <w:rsid w:val="00B661FA"/>
    <w:rsid w:val="00B66401"/>
    <w:rsid w:val="00B6671B"/>
    <w:rsid w:val="00B66BDD"/>
    <w:rsid w:val="00B66E7A"/>
    <w:rsid w:val="00B66EEE"/>
    <w:rsid w:val="00B67B14"/>
    <w:rsid w:val="00B67B18"/>
    <w:rsid w:val="00B7010B"/>
    <w:rsid w:val="00B70D07"/>
    <w:rsid w:val="00B71060"/>
    <w:rsid w:val="00B712AE"/>
    <w:rsid w:val="00B7166E"/>
    <w:rsid w:val="00B716E1"/>
    <w:rsid w:val="00B717D7"/>
    <w:rsid w:val="00B71923"/>
    <w:rsid w:val="00B71ABE"/>
    <w:rsid w:val="00B71BA5"/>
    <w:rsid w:val="00B71BF4"/>
    <w:rsid w:val="00B71D06"/>
    <w:rsid w:val="00B71ECC"/>
    <w:rsid w:val="00B72011"/>
    <w:rsid w:val="00B723EE"/>
    <w:rsid w:val="00B7254B"/>
    <w:rsid w:val="00B72CB6"/>
    <w:rsid w:val="00B72E8C"/>
    <w:rsid w:val="00B733CE"/>
    <w:rsid w:val="00B737E7"/>
    <w:rsid w:val="00B740F7"/>
    <w:rsid w:val="00B74648"/>
    <w:rsid w:val="00B747F2"/>
    <w:rsid w:val="00B74F36"/>
    <w:rsid w:val="00B75029"/>
    <w:rsid w:val="00B7526C"/>
    <w:rsid w:val="00B7581E"/>
    <w:rsid w:val="00B75E61"/>
    <w:rsid w:val="00B76025"/>
    <w:rsid w:val="00B770FD"/>
    <w:rsid w:val="00B776AA"/>
    <w:rsid w:val="00B77E11"/>
    <w:rsid w:val="00B77F2D"/>
    <w:rsid w:val="00B806CB"/>
    <w:rsid w:val="00B8076E"/>
    <w:rsid w:val="00B80D6A"/>
    <w:rsid w:val="00B8122B"/>
    <w:rsid w:val="00B8145E"/>
    <w:rsid w:val="00B8189E"/>
    <w:rsid w:val="00B81C4B"/>
    <w:rsid w:val="00B8209B"/>
    <w:rsid w:val="00B8264D"/>
    <w:rsid w:val="00B826FA"/>
    <w:rsid w:val="00B827F1"/>
    <w:rsid w:val="00B82ABB"/>
    <w:rsid w:val="00B82BC2"/>
    <w:rsid w:val="00B8301C"/>
    <w:rsid w:val="00B83206"/>
    <w:rsid w:val="00B8358E"/>
    <w:rsid w:val="00B83914"/>
    <w:rsid w:val="00B83918"/>
    <w:rsid w:val="00B83E0A"/>
    <w:rsid w:val="00B83E36"/>
    <w:rsid w:val="00B83F10"/>
    <w:rsid w:val="00B840FD"/>
    <w:rsid w:val="00B84707"/>
    <w:rsid w:val="00B847FC"/>
    <w:rsid w:val="00B84992"/>
    <w:rsid w:val="00B84BF9"/>
    <w:rsid w:val="00B84C61"/>
    <w:rsid w:val="00B84EDB"/>
    <w:rsid w:val="00B85400"/>
    <w:rsid w:val="00B855FD"/>
    <w:rsid w:val="00B85B5E"/>
    <w:rsid w:val="00B85ED2"/>
    <w:rsid w:val="00B8644D"/>
    <w:rsid w:val="00B864D3"/>
    <w:rsid w:val="00B868E4"/>
    <w:rsid w:val="00B86A9A"/>
    <w:rsid w:val="00B86EA1"/>
    <w:rsid w:val="00B87D18"/>
    <w:rsid w:val="00B90149"/>
    <w:rsid w:val="00B904AD"/>
    <w:rsid w:val="00B90E4B"/>
    <w:rsid w:val="00B9108A"/>
    <w:rsid w:val="00B9120E"/>
    <w:rsid w:val="00B91407"/>
    <w:rsid w:val="00B915F9"/>
    <w:rsid w:val="00B91F68"/>
    <w:rsid w:val="00B9300D"/>
    <w:rsid w:val="00B93209"/>
    <w:rsid w:val="00B93798"/>
    <w:rsid w:val="00B937D9"/>
    <w:rsid w:val="00B93CC3"/>
    <w:rsid w:val="00B93E4E"/>
    <w:rsid w:val="00B940E5"/>
    <w:rsid w:val="00B9420F"/>
    <w:rsid w:val="00B94520"/>
    <w:rsid w:val="00B949DF"/>
    <w:rsid w:val="00B94A91"/>
    <w:rsid w:val="00B94E34"/>
    <w:rsid w:val="00B94E98"/>
    <w:rsid w:val="00B94F56"/>
    <w:rsid w:val="00B9516C"/>
    <w:rsid w:val="00B95213"/>
    <w:rsid w:val="00B9548C"/>
    <w:rsid w:val="00B95576"/>
    <w:rsid w:val="00B95706"/>
    <w:rsid w:val="00B957CB"/>
    <w:rsid w:val="00B957E5"/>
    <w:rsid w:val="00B95805"/>
    <w:rsid w:val="00B95B94"/>
    <w:rsid w:val="00B95B9E"/>
    <w:rsid w:val="00B95DD7"/>
    <w:rsid w:val="00B95E1D"/>
    <w:rsid w:val="00B95FF1"/>
    <w:rsid w:val="00B960CB"/>
    <w:rsid w:val="00B966FE"/>
    <w:rsid w:val="00B96793"/>
    <w:rsid w:val="00B96B8E"/>
    <w:rsid w:val="00B97634"/>
    <w:rsid w:val="00B977B1"/>
    <w:rsid w:val="00B97933"/>
    <w:rsid w:val="00BA0261"/>
    <w:rsid w:val="00BA040A"/>
    <w:rsid w:val="00BA0780"/>
    <w:rsid w:val="00BA080D"/>
    <w:rsid w:val="00BA08A7"/>
    <w:rsid w:val="00BA0CB3"/>
    <w:rsid w:val="00BA0E4C"/>
    <w:rsid w:val="00BA105C"/>
    <w:rsid w:val="00BA187D"/>
    <w:rsid w:val="00BA1BA7"/>
    <w:rsid w:val="00BA2830"/>
    <w:rsid w:val="00BA2FAC"/>
    <w:rsid w:val="00BA32A0"/>
    <w:rsid w:val="00BA3555"/>
    <w:rsid w:val="00BA37A4"/>
    <w:rsid w:val="00BA3973"/>
    <w:rsid w:val="00BA3A6E"/>
    <w:rsid w:val="00BA3D6B"/>
    <w:rsid w:val="00BA3F6C"/>
    <w:rsid w:val="00BA3FA5"/>
    <w:rsid w:val="00BA4002"/>
    <w:rsid w:val="00BA41D0"/>
    <w:rsid w:val="00BA46E4"/>
    <w:rsid w:val="00BA4788"/>
    <w:rsid w:val="00BA4AFA"/>
    <w:rsid w:val="00BA4B2C"/>
    <w:rsid w:val="00BA4B81"/>
    <w:rsid w:val="00BA4E6F"/>
    <w:rsid w:val="00BA51DD"/>
    <w:rsid w:val="00BA52B3"/>
    <w:rsid w:val="00BA54C1"/>
    <w:rsid w:val="00BA5709"/>
    <w:rsid w:val="00BA5B01"/>
    <w:rsid w:val="00BA5D80"/>
    <w:rsid w:val="00BA5F9E"/>
    <w:rsid w:val="00BA6074"/>
    <w:rsid w:val="00BA6348"/>
    <w:rsid w:val="00BA6AC1"/>
    <w:rsid w:val="00BA6B3F"/>
    <w:rsid w:val="00BA70B9"/>
    <w:rsid w:val="00BA70D3"/>
    <w:rsid w:val="00BA721E"/>
    <w:rsid w:val="00BA772F"/>
    <w:rsid w:val="00BA7E4C"/>
    <w:rsid w:val="00BA7FC7"/>
    <w:rsid w:val="00BB0064"/>
    <w:rsid w:val="00BB03D2"/>
    <w:rsid w:val="00BB046D"/>
    <w:rsid w:val="00BB0A22"/>
    <w:rsid w:val="00BB0B63"/>
    <w:rsid w:val="00BB1219"/>
    <w:rsid w:val="00BB1246"/>
    <w:rsid w:val="00BB15FD"/>
    <w:rsid w:val="00BB16AA"/>
    <w:rsid w:val="00BB182F"/>
    <w:rsid w:val="00BB1AEB"/>
    <w:rsid w:val="00BB1CC1"/>
    <w:rsid w:val="00BB1F01"/>
    <w:rsid w:val="00BB1F1F"/>
    <w:rsid w:val="00BB1FB3"/>
    <w:rsid w:val="00BB24CA"/>
    <w:rsid w:val="00BB2559"/>
    <w:rsid w:val="00BB2754"/>
    <w:rsid w:val="00BB2793"/>
    <w:rsid w:val="00BB290B"/>
    <w:rsid w:val="00BB2E39"/>
    <w:rsid w:val="00BB2E70"/>
    <w:rsid w:val="00BB2F45"/>
    <w:rsid w:val="00BB32D5"/>
    <w:rsid w:val="00BB33AC"/>
    <w:rsid w:val="00BB366F"/>
    <w:rsid w:val="00BB37A9"/>
    <w:rsid w:val="00BB399E"/>
    <w:rsid w:val="00BB3DA3"/>
    <w:rsid w:val="00BB434A"/>
    <w:rsid w:val="00BB445A"/>
    <w:rsid w:val="00BB47B2"/>
    <w:rsid w:val="00BB4EE7"/>
    <w:rsid w:val="00BB52FD"/>
    <w:rsid w:val="00BB53CA"/>
    <w:rsid w:val="00BB564D"/>
    <w:rsid w:val="00BB56E5"/>
    <w:rsid w:val="00BB579C"/>
    <w:rsid w:val="00BB5D35"/>
    <w:rsid w:val="00BB5DF8"/>
    <w:rsid w:val="00BB66D7"/>
    <w:rsid w:val="00BB66EF"/>
    <w:rsid w:val="00BB6983"/>
    <w:rsid w:val="00BB6AE4"/>
    <w:rsid w:val="00BB6C13"/>
    <w:rsid w:val="00BB6E4A"/>
    <w:rsid w:val="00BB6EB6"/>
    <w:rsid w:val="00BB75A8"/>
    <w:rsid w:val="00BB76DA"/>
    <w:rsid w:val="00BB7821"/>
    <w:rsid w:val="00BB7B90"/>
    <w:rsid w:val="00BB7C3E"/>
    <w:rsid w:val="00BB7FCA"/>
    <w:rsid w:val="00BC02CD"/>
    <w:rsid w:val="00BC07F8"/>
    <w:rsid w:val="00BC0A15"/>
    <w:rsid w:val="00BC0EF0"/>
    <w:rsid w:val="00BC1E02"/>
    <w:rsid w:val="00BC1E5D"/>
    <w:rsid w:val="00BC20B0"/>
    <w:rsid w:val="00BC2143"/>
    <w:rsid w:val="00BC286C"/>
    <w:rsid w:val="00BC2C20"/>
    <w:rsid w:val="00BC31E4"/>
    <w:rsid w:val="00BC34E8"/>
    <w:rsid w:val="00BC368E"/>
    <w:rsid w:val="00BC3EA5"/>
    <w:rsid w:val="00BC4164"/>
    <w:rsid w:val="00BC4332"/>
    <w:rsid w:val="00BC509A"/>
    <w:rsid w:val="00BC5252"/>
    <w:rsid w:val="00BC5317"/>
    <w:rsid w:val="00BC542E"/>
    <w:rsid w:val="00BC5489"/>
    <w:rsid w:val="00BC57C1"/>
    <w:rsid w:val="00BC5BD7"/>
    <w:rsid w:val="00BC5D86"/>
    <w:rsid w:val="00BC6147"/>
    <w:rsid w:val="00BC6304"/>
    <w:rsid w:val="00BC6519"/>
    <w:rsid w:val="00BC68B3"/>
    <w:rsid w:val="00BC6C2A"/>
    <w:rsid w:val="00BC6DBA"/>
    <w:rsid w:val="00BC7343"/>
    <w:rsid w:val="00BC7418"/>
    <w:rsid w:val="00BD0D1A"/>
    <w:rsid w:val="00BD1293"/>
    <w:rsid w:val="00BD135C"/>
    <w:rsid w:val="00BD172C"/>
    <w:rsid w:val="00BD1A29"/>
    <w:rsid w:val="00BD1A52"/>
    <w:rsid w:val="00BD1E95"/>
    <w:rsid w:val="00BD2964"/>
    <w:rsid w:val="00BD2C56"/>
    <w:rsid w:val="00BD2F71"/>
    <w:rsid w:val="00BD30E2"/>
    <w:rsid w:val="00BD344B"/>
    <w:rsid w:val="00BD3711"/>
    <w:rsid w:val="00BD3A04"/>
    <w:rsid w:val="00BD41F3"/>
    <w:rsid w:val="00BD4707"/>
    <w:rsid w:val="00BD48C4"/>
    <w:rsid w:val="00BD4948"/>
    <w:rsid w:val="00BD4DA9"/>
    <w:rsid w:val="00BD50E2"/>
    <w:rsid w:val="00BD53E1"/>
    <w:rsid w:val="00BD55B6"/>
    <w:rsid w:val="00BD58AD"/>
    <w:rsid w:val="00BD5DC6"/>
    <w:rsid w:val="00BD601F"/>
    <w:rsid w:val="00BD6295"/>
    <w:rsid w:val="00BD66B5"/>
    <w:rsid w:val="00BD67FA"/>
    <w:rsid w:val="00BD729F"/>
    <w:rsid w:val="00BD7461"/>
    <w:rsid w:val="00BD75A2"/>
    <w:rsid w:val="00BD79D8"/>
    <w:rsid w:val="00BE0A10"/>
    <w:rsid w:val="00BE0EEC"/>
    <w:rsid w:val="00BE0FDE"/>
    <w:rsid w:val="00BE1020"/>
    <w:rsid w:val="00BE140E"/>
    <w:rsid w:val="00BE143D"/>
    <w:rsid w:val="00BE1456"/>
    <w:rsid w:val="00BE1C0D"/>
    <w:rsid w:val="00BE1F0B"/>
    <w:rsid w:val="00BE23B1"/>
    <w:rsid w:val="00BE2855"/>
    <w:rsid w:val="00BE2EF6"/>
    <w:rsid w:val="00BE32DB"/>
    <w:rsid w:val="00BE37DA"/>
    <w:rsid w:val="00BE3DCB"/>
    <w:rsid w:val="00BE4174"/>
    <w:rsid w:val="00BE4357"/>
    <w:rsid w:val="00BE44F4"/>
    <w:rsid w:val="00BE4D5F"/>
    <w:rsid w:val="00BE4F03"/>
    <w:rsid w:val="00BE50CC"/>
    <w:rsid w:val="00BE53EF"/>
    <w:rsid w:val="00BE56E3"/>
    <w:rsid w:val="00BE59C2"/>
    <w:rsid w:val="00BE5E7A"/>
    <w:rsid w:val="00BE6410"/>
    <w:rsid w:val="00BE715A"/>
    <w:rsid w:val="00BE7635"/>
    <w:rsid w:val="00BE7A57"/>
    <w:rsid w:val="00BE7BE1"/>
    <w:rsid w:val="00BE7C4E"/>
    <w:rsid w:val="00BE7F06"/>
    <w:rsid w:val="00BF068B"/>
    <w:rsid w:val="00BF07E4"/>
    <w:rsid w:val="00BF0A52"/>
    <w:rsid w:val="00BF11B6"/>
    <w:rsid w:val="00BF1743"/>
    <w:rsid w:val="00BF1C98"/>
    <w:rsid w:val="00BF2783"/>
    <w:rsid w:val="00BF2B44"/>
    <w:rsid w:val="00BF2DD0"/>
    <w:rsid w:val="00BF2F0A"/>
    <w:rsid w:val="00BF3777"/>
    <w:rsid w:val="00BF3835"/>
    <w:rsid w:val="00BF3A51"/>
    <w:rsid w:val="00BF3BB5"/>
    <w:rsid w:val="00BF435F"/>
    <w:rsid w:val="00BF43B5"/>
    <w:rsid w:val="00BF47E0"/>
    <w:rsid w:val="00BF492D"/>
    <w:rsid w:val="00BF4B6B"/>
    <w:rsid w:val="00BF4C3E"/>
    <w:rsid w:val="00BF510C"/>
    <w:rsid w:val="00BF6269"/>
    <w:rsid w:val="00BF64BE"/>
    <w:rsid w:val="00BF6966"/>
    <w:rsid w:val="00BF6C73"/>
    <w:rsid w:val="00BF6D7E"/>
    <w:rsid w:val="00BF7740"/>
    <w:rsid w:val="00C0017F"/>
    <w:rsid w:val="00C002B3"/>
    <w:rsid w:val="00C007A9"/>
    <w:rsid w:val="00C00A12"/>
    <w:rsid w:val="00C00A6D"/>
    <w:rsid w:val="00C01CFE"/>
    <w:rsid w:val="00C01E05"/>
    <w:rsid w:val="00C0239B"/>
    <w:rsid w:val="00C024E6"/>
    <w:rsid w:val="00C0286F"/>
    <w:rsid w:val="00C02B76"/>
    <w:rsid w:val="00C02BA5"/>
    <w:rsid w:val="00C02D48"/>
    <w:rsid w:val="00C02E93"/>
    <w:rsid w:val="00C03057"/>
    <w:rsid w:val="00C032B0"/>
    <w:rsid w:val="00C033AE"/>
    <w:rsid w:val="00C03BE0"/>
    <w:rsid w:val="00C044A5"/>
    <w:rsid w:val="00C04543"/>
    <w:rsid w:val="00C0457F"/>
    <w:rsid w:val="00C045A1"/>
    <w:rsid w:val="00C051FA"/>
    <w:rsid w:val="00C052F7"/>
    <w:rsid w:val="00C0558B"/>
    <w:rsid w:val="00C0589C"/>
    <w:rsid w:val="00C058C4"/>
    <w:rsid w:val="00C05B08"/>
    <w:rsid w:val="00C05D9D"/>
    <w:rsid w:val="00C05E1F"/>
    <w:rsid w:val="00C05FC0"/>
    <w:rsid w:val="00C0647C"/>
    <w:rsid w:val="00C06B3E"/>
    <w:rsid w:val="00C075E9"/>
    <w:rsid w:val="00C07A0C"/>
    <w:rsid w:val="00C07A46"/>
    <w:rsid w:val="00C07B4D"/>
    <w:rsid w:val="00C07FA8"/>
    <w:rsid w:val="00C101F0"/>
    <w:rsid w:val="00C10470"/>
    <w:rsid w:val="00C1057B"/>
    <w:rsid w:val="00C10BA7"/>
    <w:rsid w:val="00C11253"/>
    <w:rsid w:val="00C116E6"/>
    <w:rsid w:val="00C1184A"/>
    <w:rsid w:val="00C11956"/>
    <w:rsid w:val="00C11C41"/>
    <w:rsid w:val="00C11D4B"/>
    <w:rsid w:val="00C120E9"/>
    <w:rsid w:val="00C123F5"/>
    <w:rsid w:val="00C12889"/>
    <w:rsid w:val="00C12FFA"/>
    <w:rsid w:val="00C134C3"/>
    <w:rsid w:val="00C148BD"/>
    <w:rsid w:val="00C14DD4"/>
    <w:rsid w:val="00C14E78"/>
    <w:rsid w:val="00C15415"/>
    <w:rsid w:val="00C154DF"/>
    <w:rsid w:val="00C1574D"/>
    <w:rsid w:val="00C15821"/>
    <w:rsid w:val="00C166D3"/>
    <w:rsid w:val="00C166F7"/>
    <w:rsid w:val="00C16806"/>
    <w:rsid w:val="00C16A31"/>
    <w:rsid w:val="00C16B89"/>
    <w:rsid w:val="00C16E1F"/>
    <w:rsid w:val="00C16EBA"/>
    <w:rsid w:val="00C16F1B"/>
    <w:rsid w:val="00C171A0"/>
    <w:rsid w:val="00C172F6"/>
    <w:rsid w:val="00C17799"/>
    <w:rsid w:val="00C1782B"/>
    <w:rsid w:val="00C17858"/>
    <w:rsid w:val="00C17CB8"/>
    <w:rsid w:val="00C17DF8"/>
    <w:rsid w:val="00C17E97"/>
    <w:rsid w:val="00C17FE8"/>
    <w:rsid w:val="00C20358"/>
    <w:rsid w:val="00C20423"/>
    <w:rsid w:val="00C2065D"/>
    <w:rsid w:val="00C2118A"/>
    <w:rsid w:val="00C21C0E"/>
    <w:rsid w:val="00C21C99"/>
    <w:rsid w:val="00C21D74"/>
    <w:rsid w:val="00C21EB3"/>
    <w:rsid w:val="00C224C6"/>
    <w:rsid w:val="00C22575"/>
    <w:rsid w:val="00C229A1"/>
    <w:rsid w:val="00C22B65"/>
    <w:rsid w:val="00C22FAC"/>
    <w:rsid w:val="00C23169"/>
    <w:rsid w:val="00C23A5C"/>
    <w:rsid w:val="00C23FD6"/>
    <w:rsid w:val="00C2418E"/>
    <w:rsid w:val="00C245B2"/>
    <w:rsid w:val="00C24B04"/>
    <w:rsid w:val="00C24C06"/>
    <w:rsid w:val="00C24F2E"/>
    <w:rsid w:val="00C2525B"/>
    <w:rsid w:val="00C253D8"/>
    <w:rsid w:val="00C256D5"/>
    <w:rsid w:val="00C25C03"/>
    <w:rsid w:val="00C25D5F"/>
    <w:rsid w:val="00C25F8F"/>
    <w:rsid w:val="00C266CE"/>
    <w:rsid w:val="00C2697F"/>
    <w:rsid w:val="00C26A95"/>
    <w:rsid w:val="00C26B67"/>
    <w:rsid w:val="00C26C79"/>
    <w:rsid w:val="00C26EE7"/>
    <w:rsid w:val="00C27003"/>
    <w:rsid w:val="00C2749F"/>
    <w:rsid w:val="00C27AC0"/>
    <w:rsid w:val="00C27C84"/>
    <w:rsid w:val="00C30684"/>
    <w:rsid w:val="00C30778"/>
    <w:rsid w:val="00C30FAD"/>
    <w:rsid w:val="00C31818"/>
    <w:rsid w:val="00C31CB5"/>
    <w:rsid w:val="00C31E36"/>
    <w:rsid w:val="00C31F1F"/>
    <w:rsid w:val="00C3282E"/>
    <w:rsid w:val="00C33105"/>
    <w:rsid w:val="00C3324B"/>
    <w:rsid w:val="00C3377E"/>
    <w:rsid w:val="00C33A86"/>
    <w:rsid w:val="00C34490"/>
    <w:rsid w:val="00C34544"/>
    <w:rsid w:val="00C345A7"/>
    <w:rsid w:val="00C345EC"/>
    <w:rsid w:val="00C34A96"/>
    <w:rsid w:val="00C34BF3"/>
    <w:rsid w:val="00C34C37"/>
    <w:rsid w:val="00C34FDC"/>
    <w:rsid w:val="00C3504C"/>
    <w:rsid w:val="00C3523B"/>
    <w:rsid w:val="00C3532B"/>
    <w:rsid w:val="00C356DF"/>
    <w:rsid w:val="00C35803"/>
    <w:rsid w:val="00C35EA7"/>
    <w:rsid w:val="00C36064"/>
    <w:rsid w:val="00C37483"/>
    <w:rsid w:val="00C374BE"/>
    <w:rsid w:val="00C379D9"/>
    <w:rsid w:val="00C40081"/>
    <w:rsid w:val="00C40367"/>
    <w:rsid w:val="00C40453"/>
    <w:rsid w:val="00C40632"/>
    <w:rsid w:val="00C41A90"/>
    <w:rsid w:val="00C425B1"/>
    <w:rsid w:val="00C4277A"/>
    <w:rsid w:val="00C42925"/>
    <w:rsid w:val="00C429F0"/>
    <w:rsid w:val="00C42B4B"/>
    <w:rsid w:val="00C433B1"/>
    <w:rsid w:val="00C4348B"/>
    <w:rsid w:val="00C44299"/>
    <w:rsid w:val="00C4478D"/>
    <w:rsid w:val="00C44859"/>
    <w:rsid w:val="00C455E2"/>
    <w:rsid w:val="00C45B22"/>
    <w:rsid w:val="00C45CDE"/>
    <w:rsid w:val="00C46A36"/>
    <w:rsid w:val="00C47171"/>
    <w:rsid w:val="00C471D3"/>
    <w:rsid w:val="00C47A83"/>
    <w:rsid w:val="00C47C19"/>
    <w:rsid w:val="00C500D5"/>
    <w:rsid w:val="00C500F0"/>
    <w:rsid w:val="00C502D8"/>
    <w:rsid w:val="00C50AD3"/>
    <w:rsid w:val="00C50D03"/>
    <w:rsid w:val="00C51774"/>
    <w:rsid w:val="00C51B5B"/>
    <w:rsid w:val="00C51D33"/>
    <w:rsid w:val="00C51E37"/>
    <w:rsid w:val="00C52182"/>
    <w:rsid w:val="00C52327"/>
    <w:rsid w:val="00C5259C"/>
    <w:rsid w:val="00C52AFF"/>
    <w:rsid w:val="00C53241"/>
    <w:rsid w:val="00C5363C"/>
    <w:rsid w:val="00C5403D"/>
    <w:rsid w:val="00C547E9"/>
    <w:rsid w:val="00C548DE"/>
    <w:rsid w:val="00C55366"/>
    <w:rsid w:val="00C55430"/>
    <w:rsid w:val="00C55E02"/>
    <w:rsid w:val="00C55E31"/>
    <w:rsid w:val="00C55F72"/>
    <w:rsid w:val="00C560F8"/>
    <w:rsid w:val="00C5659C"/>
    <w:rsid w:val="00C565FC"/>
    <w:rsid w:val="00C56C8E"/>
    <w:rsid w:val="00C56E82"/>
    <w:rsid w:val="00C572EE"/>
    <w:rsid w:val="00C576F1"/>
    <w:rsid w:val="00C606DE"/>
    <w:rsid w:val="00C60D1C"/>
    <w:rsid w:val="00C60D6E"/>
    <w:rsid w:val="00C60F16"/>
    <w:rsid w:val="00C60F1F"/>
    <w:rsid w:val="00C61079"/>
    <w:rsid w:val="00C615AB"/>
    <w:rsid w:val="00C6166F"/>
    <w:rsid w:val="00C61728"/>
    <w:rsid w:val="00C61A2F"/>
    <w:rsid w:val="00C61A3C"/>
    <w:rsid w:val="00C61B31"/>
    <w:rsid w:val="00C61D67"/>
    <w:rsid w:val="00C61D9A"/>
    <w:rsid w:val="00C620CF"/>
    <w:rsid w:val="00C623CE"/>
    <w:rsid w:val="00C627F6"/>
    <w:rsid w:val="00C62835"/>
    <w:rsid w:val="00C6291A"/>
    <w:rsid w:val="00C629E5"/>
    <w:rsid w:val="00C62AA8"/>
    <w:rsid w:val="00C63321"/>
    <w:rsid w:val="00C634C9"/>
    <w:rsid w:val="00C63D62"/>
    <w:rsid w:val="00C6453C"/>
    <w:rsid w:val="00C64B11"/>
    <w:rsid w:val="00C64C15"/>
    <w:rsid w:val="00C64C98"/>
    <w:rsid w:val="00C64D20"/>
    <w:rsid w:val="00C64F1F"/>
    <w:rsid w:val="00C650C2"/>
    <w:rsid w:val="00C65226"/>
    <w:rsid w:val="00C6584F"/>
    <w:rsid w:val="00C65B31"/>
    <w:rsid w:val="00C65C82"/>
    <w:rsid w:val="00C6603F"/>
    <w:rsid w:val="00C6604A"/>
    <w:rsid w:val="00C66079"/>
    <w:rsid w:val="00C66138"/>
    <w:rsid w:val="00C6656F"/>
    <w:rsid w:val="00C66746"/>
    <w:rsid w:val="00C6675C"/>
    <w:rsid w:val="00C66F44"/>
    <w:rsid w:val="00C6711C"/>
    <w:rsid w:val="00C6722E"/>
    <w:rsid w:val="00C67A81"/>
    <w:rsid w:val="00C67C07"/>
    <w:rsid w:val="00C70122"/>
    <w:rsid w:val="00C7033D"/>
    <w:rsid w:val="00C706B6"/>
    <w:rsid w:val="00C708E3"/>
    <w:rsid w:val="00C70926"/>
    <w:rsid w:val="00C70D48"/>
    <w:rsid w:val="00C71302"/>
    <w:rsid w:val="00C7134D"/>
    <w:rsid w:val="00C718AD"/>
    <w:rsid w:val="00C71C45"/>
    <w:rsid w:val="00C71F28"/>
    <w:rsid w:val="00C72298"/>
    <w:rsid w:val="00C72372"/>
    <w:rsid w:val="00C72BB8"/>
    <w:rsid w:val="00C72D29"/>
    <w:rsid w:val="00C72DB4"/>
    <w:rsid w:val="00C73391"/>
    <w:rsid w:val="00C73770"/>
    <w:rsid w:val="00C739B8"/>
    <w:rsid w:val="00C73B2B"/>
    <w:rsid w:val="00C73D52"/>
    <w:rsid w:val="00C73F64"/>
    <w:rsid w:val="00C74A94"/>
    <w:rsid w:val="00C74B5C"/>
    <w:rsid w:val="00C75282"/>
    <w:rsid w:val="00C758CA"/>
    <w:rsid w:val="00C773CF"/>
    <w:rsid w:val="00C7749B"/>
    <w:rsid w:val="00C7764B"/>
    <w:rsid w:val="00C77A44"/>
    <w:rsid w:val="00C77D23"/>
    <w:rsid w:val="00C810F8"/>
    <w:rsid w:val="00C814D5"/>
    <w:rsid w:val="00C815BE"/>
    <w:rsid w:val="00C81E31"/>
    <w:rsid w:val="00C82272"/>
    <w:rsid w:val="00C82A33"/>
    <w:rsid w:val="00C82D01"/>
    <w:rsid w:val="00C833EF"/>
    <w:rsid w:val="00C83572"/>
    <w:rsid w:val="00C83654"/>
    <w:rsid w:val="00C83A4C"/>
    <w:rsid w:val="00C842C0"/>
    <w:rsid w:val="00C84A5A"/>
    <w:rsid w:val="00C85827"/>
    <w:rsid w:val="00C8595D"/>
    <w:rsid w:val="00C859E6"/>
    <w:rsid w:val="00C85BCF"/>
    <w:rsid w:val="00C862FE"/>
    <w:rsid w:val="00C866C0"/>
    <w:rsid w:val="00C86708"/>
    <w:rsid w:val="00C868F3"/>
    <w:rsid w:val="00C86A07"/>
    <w:rsid w:val="00C86A62"/>
    <w:rsid w:val="00C86CD1"/>
    <w:rsid w:val="00C86CE2"/>
    <w:rsid w:val="00C87257"/>
    <w:rsid w:val="00C8745E"/>
    <w:rsid w:val="00C8788D"/>
    <w:rsid w:val="00C8789B"/>
    <w:rsid w:val="00C87D62"/>
    <w:rsid w:val="00C87E16"/>
    <w:rsid w:val="00C9036F"/>
    <w:rsid w:val="00C903A7"/>
    <w:rsid w:val="00C905F5"/>
    <w:rsid w:val="00C9074D"/>
    <w:rsid w:val="00C91292"/>
    <w:rsid w:val="00C91B25"/>
    <w:rsid w:val="00C922A1"/>
    <w:rsid w:val="00C92346"/>
    <w:rsid w:val="00C928F3"/>
    <w:rsid w:val="00C929C0"/>
    <w:rsid w:val="00C92FEA"/>
    <w:rsid w:val="00C93BF7"/>
    <w:rsid w:val="00C93D65"/>
    <w:rsid w:val="00C93F0E"/>
    <w:rsid w:val="00C93F51"/>
    <w:rsid w:val="00C94041"/>
    <w:rsid w:val="00C9406E"/>
    <w:rsid w:val="00C9452B"/>
    <w:rsid w:val="00C9465C"/>
    <w:rsid w:val="00C94871"/>
    <w:rsid w:val="00C94A19"/>
    <w:rsid w:val="00C94E4B"/>
    <w:rsid w:val="00C95602"/>
    <w:rsid w:val="00C95B1F"/>
    <w:rsid w:val="00C95CD0"/>
    <w:rsid w:val="00C95D28"/>
    <w:rsid w:val="00C9626C"/>
    <w:rsid w:val="00C96978"/>
    <w:rsid w:val="00C96A68"/>
    <w:rsid w:val="00C9775B"/>
    <w:rsid w:val="00CA0C5B"/>
    <w:rsid w:val="00CA0C79"/>
    <w:rsid w:val="00CA0CFE"/>
    <w:rsid w:val="00CA0D4F"/>
    <w:rsid w:val="00CA0F5B"/>
    <w:rsid w:val="00CA1270"/>
    <w:rsid w:val="00CA1377"/>
    <w:rsid w:val="00CA137D"/>
    <w:rsid w:val="00CA17A7"/>
    <w:rsid w:val="00CA192E"/>
    <w:rsid w:val="00CA198A"/>
    <w:rsid w:val="00CA2055"/>
    <w:rsid w:val="00CA2168"/>
    <w:rsid w:val="00CA22AA"/>
    <w:rsid w:val="00CA286A"/>
    <w:rsid w:val="00CA29CE"/>
    <w:rsid w:val="00CA31AA"/>
    <w:rsid w:val="00CA3235"/>
    <w:rsid w:val="00CA3563"/>
    <w:rsid w:val="00CA3791"/>
    <w:rsid w:val="00CA37D7"/>
    <w:rsid w:val="00CA3993"/>
    <w:rsid w:val="00CA3A25"/>
    <w:rsid w:val="00CA3A76"/>
    <w:rsid w:val="00CA3B8C"/>
    <w:rsid w:val="00CA3F18"/>
    <w:rsid w:val="00CA41DE"/>
    <w:rsid w:val="00CA43D1"/>
    <w:rsid w:val="00CA499D"/>
    <w:rsid w:val="00CA4A8D"/>
    <w:rsid w:val="00CA4B9D"/>
    <w:rsid w:val="00CA51F9"/>
    <w:rsid w:val="00CA535B"/>
    <w:rsid w:val="00CA5858"/>
    <w:rsid w:val="00CA58B9"/>
    <w:rsid w:val="00CA58FC"/>
    <w:rsid w:val="00CA61E2"/>
    <w:rsid w:val="00CA622E"/>
    <w:rsid w:val="00CA63CF"/>
    <w:rsid w:val="00CA679E"/>
    <w:rsid w:val="00CA6BF2"/>
    <w:rsid w:val="00CA6DDB"/>
    <w:rsid w:val="00CA725F"/>
    <w:rsid w:val="00CA7553"/>
    <w:rsid w:val="00CA75D6"/>
    <w:rsid w:val="00CA76EF"/>
    <w:rsid w:val="00CA780F"/>
    <w:rsid w:val="00CA7F25"/>
    <w:rsid w:val="00CB0007"/>
    <w:rsid w:val="00CB0757"/>
    <w:rsid w:val="00CB0865"/>
    <w:rsid w:val="00CB08DD"/>
    <w:rsid w:val="00CB0C02"/>
    <w:rsid w:val="00CB0C40"/>
    <w:rsid w:val="00CB0C60"/>
    <w:rsid w:val="00CB0D94"/>
    <w:rsid w:val="00CB103C"/>
    <w:rsid w:val="00CB115E"/>
    <w:rsid w:val="00CB15BE"/>
    <w:rsid w:val="00CB16A8"/>
    <w:rsid w:val="00CB1810"/>
    <w:rsid w:val="00CB1BBF"/>
    <w:rsid w:val="00CB1C6E"/>
    <w:rsid w:val="00CB29FE"/>
    <w:rsid w:val="00CB2A63"/>
    <w:rsid w:val="00CB2CCA"/>
    <w:rsid w:val="00CB2D2F"/>
    <w:rsid w:val="00CB2E7D"/>
    <w:rsid w:val="00CB2ECC"/>
    <w:rsid w:val="00CB30F6"/>
    <w:rsid w:val="00CB3143"/>
    <w:rsid w:val="00CB321E"/>
    <w:rsid w:val="00CB3622"/>
    <w:rsid w:val="00CB36B0"/>
    <w:rsid w:val="00CB3A60"/>
    <w:rsid w:val="00CB3EEA"/>
    <w:rsid w:val="00CB4055"/>
    <w:rsid w:val="00CB4168"/>
    <w:rsid w:val="00CB42CF"/>
    <w:rsid w:val="00CB4564"/>
    <w:rsid w:val="00CB4787"/>
    <w:rsid w:val="00CB4A0A"/>
    <w:rsid w:val="00CB4FFF"/>
    <w:rsid w:val="00CB545B"/>
    <w:rsid w:val="00CB5627"/>
    <w:rsid w:val="00CB58AA"/>
    <w:rsid w:val="00CB5AE2"/>
    <w:rsid w:val="00CB5C24"/>
    <w:rsid w:val="00CB5D64"/>
    <w:rsid w:val="00CB5E70"/>
    <w:rsid w:val="00CB6077"/>
    <w:rsid w:val="00CB6301"/>
    <w:rsid w:val="00CB64D3"/>
    <w:rsid w:val="00CB6825"/>
    <w:rsid w:val="00CB72D9"/>
    <w:rsid w:val="00CB76D2"/>
    <w:rsid w:val="00CB78EA"/>
    <w:rsid w:val="00CB7986"/>
    <w:rsid w:val="00CB7F87"/>
    <w:rsid w:val="00CC06FA"/>
    <w:rsid w:val="00CC0EB6"/>
    <w:rsid w:val="00CC2026"/>
    <w:rsid w:val="00CC2087"/>
    <w:rsid w:val="00CC2275"/>
    <w:rsid w:val="00CC23A3"/>
    <w:rsid w:val="00CC244B"/>
    <w:rsid w:val="00CC244C"/>
    <w:rsid w:val="00CC2709"/>
    <w:rsid w:val="00CC27EF"/>
    <w:rsid w:val="00CC2E5E"/>
    <w:rsid w:val="00CC30A8"/>
    <w:rsid w:val="00CC314E"/>
    <w:rsid w:val="00CC374B"/>
    <w:rsid w:val="00CC399F"/>
    <w:rsid w:val="00CC3B2B"/>
    <w:rsid w:val="00CC405F"/>
    <w:rsid w:val="00CC41CA"/>
    <w:rsid w:val="00CC4281"/>
    <w:rsid w:val="00CC45BA"/>
    <w:rsid w:val="00CC538E"/>
    <w:rsid w:val="00CC54B8"/>
    <w:rsid w:val="00CC588E"/>
    <w:rsid w:val="00CC6246"/>
    <w:rsid w:val="00CC6379"/>
    <w:rsid w:val="00CC6659"/>
    <w:rsid w:val="00CC6C38"/>
    <w:rsid w:val="00CC6E7E"/>
    <w:rsid w:val="00CC6F7A"/>
    <w:rsid w:val="00CC71B6"/>
    <w:rsid w:val="00CC7349"/>
    <w:rsid w:val="00CC77AC"/>
    <w:rsid w:val="00CC786A"/>
    <w:rsid w:val="00CC7B0A"/>
    <w:rsid w:val="00CC7E83"/>
    <w:rsid w:val="00CD01F1"/>
    <w:rsid w:val="00CD0520"/>
    <w:rsid w:val="00CD099C"/>
    <w:rsid w:val="00CD0C66"/>
    <w:rsid w:val="00CD0D40"/>
    <w:rsid w:val="00CD0EC4"/>
    <w:rsid w:val="00CD1545"/>
    <w:rsid w:val="00CD18D8"/>
    <w:rsid w:val="00CD1A4D"/>
    <w:rsid w:val="00CD1CBF"/>
    <w:rsid w:val="00CD1E9B"/>
    <w:rsid w:val="00CD1F33"/>
    <w:rsid w:val="00CD2008"/>
    <w:rsid w:val="00CD2046"/>
    <w:rsid w:val="00CD2623"/>
    <w:rsid w:val="00CD2D00"/>
    <w:rsid w:val="00CD2D65"/>
    <w:rsid w:val="00CD2E6C"/>
    <w:rsid w:val="00CD4357"/>
    <w:rsid w:val="00CD4A7D"/>
    <w:rsid w:val="00CD4C79"/>
    <w:rsid w:val="00CD54E5"/>
    <w:rsid w:val="00CD55A0"/>
    <w:rsid w:val="00CD5644"/>
    <w:rsid w:val="00CD5658"/>
    <w:rsid w:val="00CD566D"/>
    <w:rsid w:val="00CD5CA5"/>
    <w:rsid w:val="00CD6D65"/>
    <w:rsid w:val="00CD6D90"/>
    <w:rsid w:val="00CD7451"/>
    <w:rsid w:val="00CD7BF1"/>
    <w:rsid w:val="00CD7FB4"/>
    <w:rsid w:val="00CE041F"/>
    <w:rsid w:val="00CE06E5"/>
    <w:rsid w:val="00CE0FE5"/>
    <w:rsid w:val="00CE12AF"/>
    <w:rsid w:val="00CE16A6"/>
    <w:rsid w:val="00CE1731"/>
    <w:rsid w:val="00CE18BC"/>
    <w:rsid w:val="00CE1E9A"/>
    <w:rsid w:val="00CE2054"/>
    <w:rsid w:val="00CE21C0"/>
    <w:rsid w:val="00CE27EA"/>
    <w:rsid w:val="00CE2925"/>
    <w:rsid w:val="00CE29D7"/>
    <w:rsid w:val="00CE2C11"/>
    <w:rsid w:val="00CE2CA7"/>
    <w:rsid w:val="00CE2E75"/>
    <w:rsid w:val="00CE2F81"/>
    <w:rsid w:val="00CE307F"/>
    <w:rsid w:val="00CE31C4"/>
    <w:rsid w:val="00CE31E5"/>
    <w:rsid w:val="00CE330A"/>
    <w:rsid w:val="00CE339E"/>
    <w:rsid w:val="00CE374D"/>
    <w:rsid w:val="00CE39EA"/>
    <w:rsid w:val="00CE3C25"/>
    <w:rsid w:val="00CE40EC"/>
    <w:rsid w:val="00CE47E9"/>
    <w:rsid w:val="00CE4917"/>
    <w:rsid w:val="00CE4BFE"/>
    <w:rsid w:val="00CE5061"/>
    <w:rsid w:val="00CE521E"/>
    <w:rsid w:val="00CE5345"/>
    <w:rsid w:val="00CE5670"/>
    <w:rsid w:val="00CE59A6"/>
    <w:rsid w:val="00CE5B59"/>
    <w:rsid w:val="00CE5CFF"/>
    <w:rsid w:val="00CE5E48"/>
    <w:rsid w:val="00CE5F1F"/>
    <w:rsid w:val="00CE6190"/>
    <w:rsid w:val="00CE61EF"/>
    <w:rsid w:val="00CE6486"/>
    <w:rsid w:val="00CE66B7"/>
    <w:rsid w:val="00CE6E0F"/>
    <w:rsid w:val="00CE7389"/>
    <w:rsid w:val="00CE7880"/>
    <w:rsid w:val="00CE7B51"/>
    <w:rsid w:val="00CF0387"/>
    <w:rsid w:val="00CF0624"/>
    <w:rsid w:val="00CF103A"/>
    <w:rsid w:val="00CF13DA"/>
    <w:rsid w:val="00CF14D9"/>
    <w:rsid w:val="00CF1617"/>
    <w:rsid w:val="00CF1778"/>
    <w:rsid w:val="00CF1994"/>
    <w:rsid w:val="00CF1B45"/>
    <w:rsid w:val="00CF1C86"/>
    <w:rsid w:val="00CF1DF9"/>
    <w:rsid w:val="00CF213F"/>
    <w:rsid w:val="00CF27BB"/>
    <w:rsid w:val="00CF2F63"/>
    <w:rsid w:val="00CF39DD"/>
    <w:rsid w:val="00CF3E5B"/>
    <w:rsid w:val="00CF3F84"/>
    <w:rsid w:val="00CF4108"/>
    <w:rsid w:val="00CF49F5"/>
    <w:rsid w:val="00CF4C79"/>
    <w:rsid w:val="00CF4E71"/>
    <w:rsid w:val="00CF54FB"/>
    <w:rsid w:val="00CF58E5"/>
    <w:rsid w:val="00CF5A56"/>
    <w:rsid w:val="00CF5AA2"/>
    <w:rsid w:val="00CF5B47"/>
    <w:rsid w:val="00CF5E3E"/>
    <w:rsid w:val="00CF60CC"/>
    <w:rsid w:val="00CF678C"/>
    <w:rsid w:val="00CF69BA"/>
    <w:rsid w:val="00CF6E75"/>
    <w:rsid w:val="00CF70AF"/>
    <w:rsid w:val="00CF7B51"/>
    <w:rsid w:val="00CF7EB4"/>
    <w:rsid w:val="00D00636"/>
    <w:rsid w:val="00D00A30"/>
    <w:rsid w:val="00D00A82"/>
    <w:rsid w:val="00D00B27"/>
    <w:rsid w:val="00D00B69"/>
    <w:rsid w:val="00D00CCA"/>
    <w:rsid w:val="00D00EA0"/>
    <w:rsid w:val="00D00F08"/>
    <w:rsid w:val="00D00F19"/>
    <w:rsid w:val="00D01060"/>
    <w:rsid w:val="00D01883"/>
    <w:rsid w:val="00D01A36"/>
    <w:rsid w:val="00D01A47"/>
    <w:rsid w:val="00D01BCB"/>
    <w:rsid w:val="00D0250F"/>
    <w:rsid w:val="00D0260C"/>
    <w:rsid w:val="00D026ED"/>
    <w:rsid w:val="00D02851"/>
    <w:rsid w:val="00D02B28"/>
    <w:rsid w:val="00D031B7"/>
    <w:rsid w:val="00D03641"/>
    <w:rsid w:val="00D038CB"/>
    <w:rsid w:val="00D0428D"/>
    <w:rsid w:val="00D04589"/>
    <w:rsid w:val="00D0471B"/>
    <w:rsid w:val="00D04B82"/>
    <w:rsid w:val="00D04D35"/>
    <w:rsid w:val="00D04E9F"/>
    <w:rsid w:val="00D05376"/>
    <w:rsid w:val="00D054B1"/>
    <w:rsid w:val="00D058B9"/>
    <w:rsid w:val="00D059FC"/>
    <w:rsid w:val="00D05E91"/>
    <w:rsid w:val="00D0607D"/>
    <w:rsid w:val="00D061C8"/>
    <w:rsid w:val="00D06229"/>
    <w:rsid w:val="00D06350"/>
    <w:rsid w:val="00D06530"/>
    <w:rsid w:val="00D0677C"/>
    <w:rsid w:val="00D06F50"/>
    <w:rsid w:val="00D07239"/>
    <w:rsid w:val="00D0747E"/>
    <w:rsid w:val="00D0774E"/>
    <w:rsid w:val="00D07801"/>
    <w:rsid w:val="00D07971"/>
    <w:rsid w:val="00D07A9A"/>
    <w:rsid w:val="00D1041F"/>
    <w:rsid w:val="00D10689"/>
    <w:rsid w:val="00D10B34"/>
    <w:rsid w:val="00D11BD7"/>
    <w:rsid w:val="00D1209B"/>
    <w:rsid w:val="00D122D4"/>
    <w:rsid w:val="00D12527"/>
    <w:rsid w:val="00D12694"/>
    <w:rsid w:val="00D1274B"/>
    <w:rsid w:val="00D12867"/>
    <w:rsid w:val="00D128A3"/>
    <w:rsid w:val="00D128AA"/>
    <w:rsid w:val="00D12AD1"/>
    <w:rsid w:val="00D12F6C"/>
    <w:rsid w:val="00D13127"/>
    <w:rsid w:val="00D13193"/>
    <w:rsid w:val="00D133E4"/>
    <w:rsid w:val="00D1347D"/>
    <w:rsid w:val="00D1360E"/>
    <w:rsid w:val="00D13946"/>
    <w:rsid w:val="00D13C81"/>
    <w:rsid w:val="00D14389"/>
    <w:rsid w:val="00D144FC"/>
    <w:rsid w:val="00D145A2"/>
    <w:rsid w:val="00D14B00"/>
    <w:rsid w:val="00D14B4F"/>
    <w:rsid w:val="00D14E6C"/>
    <w:rsid w:val="00D1557C"/>
    <w:rsid w:val="00D156ED"/>
    <w:rsid w:val="00D15A3A"/>
    <w:rsid w:val="00D15B39"/>
    <w:rsid w:val="00D15E83"/>
    <w:rsid w:val="00D162C0"/>
    <w:rsid w:val="00D166B5"/>
    <w:rsid w:val="00D16890"/>
    <w:rsid w:val="00D16A90"/>
    <w:rsid w:val="00D16B4B"/>
    <w:rsid w:val="00D16DE2"/>
    <w:rsid w:val="00D16E95"/>
    <w:rsid w:val="00D16EF2"/>
    <w:rsid w:val="00D17319"/>
    <w:rsid w:val="00D1750C"/>
    <w:rsid w:val="00D1751C"/>
    <w:rsid w:val="00D204C0"/>
    <w:rsid w:val="00D2092B"/>
    <w:rsid w:val="00D212A7"/>
    <w:rsid w:val="00D2144E"/>
    <w:rsid w:val="00D2151A"/>
    <w:rsid w:val="00D21779"/>
    <w:rsid w:val="00D219C7"/>
    <w:rsid w:val="00D21BDA"/>
    <w:rsid w:val="00D21DFF"/>
    <w:rsid w:val="00D22069"/>
    <w:rsid w:val="00D22264"/>
    <w:rsid w:val="00D228A3"/>
    <w:rsid w:val="00D22D76"/>
    <w:rsid w:val="00D22DA3"/>
    <w:rsid w:val="00D238C1"/>
    <w:rsid w:val="00D23AFA"/>
    <w:rsid w:val="00D23DA7"/>
    <w:rsid w:val="00D23EED"/>
    <w:rsid w:val="00D24129"/>
    <w:rsid w:val="00D245E2"/>
    <w:rsid w:val="00D24DC4"/>
    <w:rsid w:val="00D254D7"/>
    <w:rsid w:val="00D25613"/>
    <w:rsid w:val="00D2619C"/>
    <w:rsid w:val="00D261D4"/>
    <w:rsid w:val="00D26C63"/>
    <w:rsid w:val="00D26D84"/>
    <w:rsid w:val="00D26F05"/>
    <w:rsid w:val="00D27012"/>
    <w:rsid w:val="00D27048"/>
    <w:rsid w:val="00D273DB"/>
    <w:rsid w:val="00D2759D"/>
    <w:rsid w:val="00D304AE"/>
    <w:rsid w:val="00D3089D"/>
    <w:rsid w:val="00D30B1D"/>
    <w:rsid w:val="00D30D9F"/>
    <w:rsid w:val="00D3181A"/>
    <w:rsid w:val="00D318FB"/>
    <w:rsid w:val="00D31E27"/>
    <w:rsid w:val="00D32123"/>
    <w:rsid w:val="00D32147"/>
    <w:rsid w:val="00D3221E"/>
    <w:rsid w:val="00D3261E"/>
    <w:rsid w:val="00D32813"/>
    <w:rsid w:val="00D32873"/>
    <w:rsid w:val="00D32A33"/>
    <w:rsid w:val="00D32CCC"/>
    <w:rsid w:val="00D32CDB"/>
    <w:rsid w:val="00D32F08"/>
    <w:rsid w:val="00D332FB"/>
    <w:rsid w:val="00D33576"/>
    <w:rsid w:val="00D339F2"/>
    <w:rsid w:val="00D33A77"/>
    <w:rsid w:val="00D33D0C"/>
    <w:rsid w:val="00D34114"/>
    <w:rsid w:val="00D34263"/>
    <w:rsid w:val="00D34635"/>
    <w:rsid w:val="00D3469D"/>
    <w:rsid w:val="00D34946"/>
    <w:rsid w:val="00D34B67"/>
    <w:rsid w:val="00D34F9E"/>
    <w:rsid w:val="00D35119"/>
    <w:rsid w:val="00D3543B"/>
    <w:rsid w:val="00D35680"/>
    <w:rsid w:val="00D358DA"/>
    <w:rsid w:val="00D3590C"/>
    <w:rsid w:val="00D35B41"/>
    <w:rsid w:val="00D35CCC"/>
    <w:rsid w:val="00D35D7A"/>
    <w:rsid w:val="00D35E0B"/>
    <w:rsid w:val="00D35F76"/>
    <w:rsid w:val="00D35FD8"/>
    <w:rsid w:val="00D3649E"/>
    <w:rsid w:val="00D36672"/>
    <w:rsid w:val="00D36706"/>
    <w:rsid w:val="00D36D48"/>
    <w:rsid w:val="00D37083"/>
    <w:rsid w:val="00D370F2"/>
    <w:rsid w:val="00D37843"/>
    <w:rsid w:val="00D37B1D"/>
    <w:rsid w:val="00D40072"/>
    <w:rsid w:val="00D4027E"/>
    <w:rsid w:val="00D40318"/>
    <w:rsid w:val="00D40C84"/>
    <w:rsid w:val="00D40DBC"/>
    <w:rsid w:val="00D40EB4"/>
    <w:rsid w:val="00D4100A"/>
    <w:rsid w:val="00D41A43"/>
    <w:rsid w:val="00D41AA4"/>
    <w:rsid w:val="00D426BF"/>
    <w:rsid w:val="00D427B4"/>
    <w:rsid w:val="00D42DBF"/>
    <w:rsid w:val="00D431EE"/>
    <w:rsid w:val="00D431FD"/>
    <w:rsid w:val="00D434BE"/>
    <w:rsid w:val="00D43697"/>
    <w:rsid w:val="00D438D3"/>
    <w:rsid w:val="00D43906"/>
    <w:rsid w:val="00D43B72"/>
    <w:rsid w:val="00D43D4A"/>
    <w:rsid w:val="00D43D96"/>
    <w:rsid w:val="00D43F7C"/>
    <w:rsid w:val="00D43FC7"/>
    <w:rsid w:val="00D440CD"/>
    <w:rsid w:val="00D44504"/>
    <w:rsid w:val="00D448BD"/>
    <w:rsid w:val="00D4491A"/>
    <w:rsid w:val="00D44C91"/>
    <w:rsid w:val="00D44ED7"/>
    <w:rsid w:val="00D44F57"/>
    <w:rsid w:val="00D45195"/>
    <w:rsid w:val="00D456C3"/>
    <w:rsid w:val="00D4577B"/>
    <w:rsid w:val="00D45A24"/>
    <w:rsid w:val="00D45A8C"/>
    <w:rsid w:val="00D45DB0"/>
    <w:rsid w:val="00D46122"/>
    <w:rsid w:val="00D46241"/>
    <w:rsid w:val="00D465BB"/>
    <w:rsid w:val="00D465F3"/>
    <w:rsid w:val="00D4673F"/>
    <w:rsid w:val="00D46959"/>
    <w:rsid w:val="00D46C80"/>
    <w:rsid w:val="00D46D3E"/>
    <w:rsid w:val="00D46D8A"/>
    <w:rsid w:val="00D472AD"/>
    <w:rsid w:val="00D47341"/>
    <w:rsid w:val="00D47360"/>
    <w:rsid w:val="00D50010"/>
    <w:rsid w:val="00D50262"/>
    <w:rsid w:val="00D5039C"/>
    <w:rsid w:val="00D50577"/>
    <w:rsid w:val="00D50964"/>
    <w:rsid w:val="00D50E1F"/>
    <w:rsid w:val="00D51381"/>
    <w:rsid w:val="00D514BF"/>
    <w:rsid w:val="00D515E5"/>
    <w:rsid w:val="00D51867"/>
    <w:rsid w:val="00D51DFC"/>
    <w:rsid w:val="00D52A06"/>
    <w:rsid w:val="00D52A12"/>
    <w:rsid w:val="00D52CCF"/>
    <w:rsid w:val="00D52E4F"/>
    <w:rsid w:val="00D53534"/>
    <w:rsid w:val="00D53587"/>
    <w:rsid w:val="00D53BF7"/>
    <w:rsid w:val="00D53DD8"/>
    <w:rsid w:val="00D5409D"/>
    <w:rsid w:val="00D540DA"/>
    <w:rsid w:val="00D54BFF"/>
    <w:rsid w:val="00D55126"/>
    <w:rsid w:val="00D5571D"/>
    <w:rsid w:val="00D558FD"/>
    <w:rsid w:val="00D559F2"/>
    <w:rsid w:val="00D55A70"/>
    <w:rsid w:val="00D55D23"/>
    <w:rsid w:val="00D5633E"/>
    <w:rsid w:val="00D56581"/>
    <w:rsid w:val="00D566D3"/>
    <w:rsid w:val="00D57072"/>
    <w:rsid w:val="00D57331"/>
    <w:rsid w:val="00D573ED"/>
    <w:rsid w:val="00D57780"/>
    <w:rsid w:val="00D577E5"/>
    <w:rsid w:val="00D5795E"/>
    <w:rsid w:val="00D602A4"/>
    <w:rsid w:val="00D6175E"/>
    <w:rsid w:val="00D617F7"/>
    <w:rsid w:val="00D618EF"/>
    <w:rsid w:val="00D61CB8"/>
    <w:rsid w:val="00D61D63"/>
    <w:rsid w:val="00D61E50"/>
    <w:rsid w:val="00D61FF7"/>
    <w:rsid w:val="00D62070"/>
    <w:rsid w:val="00D622BC"/>
    <w:rsid w:val="00D63072"/>
    <w:rsid w:val="00D631F1"/>
    <w:rsid w:val="00D63232"/>
    <w:rsid w:val="00D632DF"/>
    <w:rsid w:val="00D63316"/>
    <w:rsid w:val="00D6335C"/>
    <w:rsid w:val="00D6338D"/>
    <w:rsid w:val="00D63651"/>
    <w:rsid w:val="00D64351"/>
    <w:rsid w:val="00D644F0"/>
    <w:rsid w:val="00D64611"/>
    <w:rsid w:val="00D6463C"/>
    <w:rsid w:val="00D651DD"/>
    <w:rsid w:val="00D6546F"/>
    <w:rsid w:val="00D6563D"/>
    <w:rsid w:val="00D65912"/>
    <w:rsid w:val="00D65E2E"/>
    <w:rsid w:val="00D65E75"/>
    <w:rsid w:val="00D6617C"/>
    <w:rsid w:val="00D6655B"/>
    <w:rsid w:val="00D67030"/>
    <w:rsid w:val="00D671E8"/>
    <w:rsid w:val="00D676CD"/>
    <w:rsid w:val="00D7018D"/>
    <w:rsid w:val="00D7031D"/>
    <w:rsid w:val="00D70962"/>
    <w:rsid w:val="00D70BC2"/>
    <w:rsid w:val="00D70F95"/>
    <w:rsid w:val="00D70FFD"/>
    <w:rsid w:val="00D71637"/>
    <w:rsid w:val="00D721B0"/>
    <w:rsid w:val="00D721B3"/>
    <w:rsid w:val="00D725C2"/>
    <w:rsid w:val="00D72AB5"/>
    <w:rsid w:val="00D732A0"/>
    <w:rsid w:val="00D73353"/>
    <w:rsid w:val="00D738C0"/>
    <w:rsid w:val="00D73C8D"/>
    <w:rsid w:val="00D74086"/>
    <w:rsid w:val="00D74278"/>
    <w:rsid w:val="00D746A9"/>
    <w:rsid w:val="00D746C8"/>
    <w:rsid w:val="00D747D4"/>
    <w:rsid w:val="00D74F74"/>
    <w:rsid w:val="00D75100"/>
    <w:rsid w:val="00D753E6"/>
    <w:rsid w:val="00D7562F"/>
    <w:rsid w:val="00D757B4"/>
    <w:rsid w:val="00D7587A"/>
    <w:rsid w:val="00D75B83"/>
    <w:rsid w:val="00D75EAB"/>
    <w:rsid w:val="00D76BE7"/>
    <w:rsid w:val="00D77604"/>
    <w:rsid w:val="00D77702"/>
    <w:rsid w:val="00D77E49"/>
    <w:rsid w:val="00D77F10"/>
    <w:rsid w:val="00D800CF"/>
    <w:rsid w:val="00D8070D"/>
    <w:rsid w:val="00D8093E"/>
    <w:rsid w:val="00D80A02"/>
    <w:rsid w:val="00D80AB0"/>
    <w:rsid w:val="00D80C7D"/>
    <w:rsid w:val="00D80E60"/>
    <w:rsid w:val="00D8107B"/>
    <w:rsid w:val="00D81667"/>
    <w:rsid w:val="00D81817"/>
    <w:rsid w:val="00D81D0B"/>
    <w:rsid w:val="00D81F59"/>
    <w:rsid w:val="00D8208B"/>
    <w:rsid w:val="00D82349"/>
    <w:rsid w:val="00D82910"/>
    <w:rsid w:val="00D82C06"/>
    <w:rsid w:val="00D8311D"/>
    <w:rsid w:val="00D83423"/>
    <w:rsid w:val="00D83A1E"/>
    <w:rsid w:val="00D83A65"/>
    <w:rsid w:val="00D83AE5"/>
    <w:rsid w:val="00D83B4F"/>
    <w:rsid w:val="00D83F1F"/>
    <w:rsid w:val="00D84532"/>
    <w:rsid w:val="00D847A9"/>
    <w:rsid w:val="00D84FA8"/>
    <w:rsid w:val="00D85705"/>
    <w:rsid w:val="00D85D4D"/>
    <w:rsid w:val="00D867DC"/>
    <w:rsid w:val="00D8691A"/>
    <w:rsid w:val="00D86969"/>
    <w:rsid w:val="00D876BC"/>
    <w:rsid w:val="00D87805"/>
    <w:rsid w:val="00D87927"/>
    <w:rsid w:val="00D87AF6"/>
    <w:rsid w:val="00D87B12"/>
    <w:rsid w:val="00D9053C"/>
    <w:rsid w:val="00D905EF"/>
    <w:rsid w:val="00D90AB9"/>
    <w:rsid w:val="00D90B43"/>
    <w:rsid w:val="00D90CF5"/>
    <w:rsid w:val="00D90F2E"/>
    <w:rsid w:val="00D9172B"/>
    <w:rsid w:val="00D91B9D"/>
    <w:rsid w:val="00D92368"/>
    <w:rsid w:val="00D92815"/>
    <w:rsid w:val="00D92AC1"/>
    <w:rsid w:val="00D92B77"/>
    <w:rsid w:val="00D9318E"/>
    <w:rsid w:val="00D9345B"/>
    <w:rsid w:val="00D934C9"/>
    <w:rsid w:val="00D9356C"/>
    <w:rsid w:val="00D93D5B"/>
    <w:rsid w:val="00D93F05"/>
    <w:rsid w:val="00D94002"/>
    <w:rsid w:val="00D94147"/>
    <w:rsid w:val="00D946E6"/>
    <w:rsid w:val="00D94956"/>
    <w:rsid w:val="00D94968"/>
    <w:rsid w:val="00D94A1C"/>
    <w:rsid w:val="00D95A3C"/>
    <w:rsid w:val="00D95C99"/>
    <w:rsid w:val="00D95CAF"/>
    <w:rsid w:val="00D96087"/>
    <w:rsid w:val="00D961F0"/>
    <w:rsid w:val="00D96302"/>
    <w:rsid w:val="00D96349"/>
    <w:rsid w:val="00D965E4"/>
    <w:rsid w:val="00D96BD8"/>
    <w:rsid w:val="00D96E34"/>
    <w:rsid w:val="00D975F1"/>
    <w:rsid w:val="00D9786B"/>
    <w:rsid w:val="00DA0AD0"/>
    <w:rsid w:val="00DA112D"/>
    <w:rsid w:val="00DA1B4E"/>
    <w:rsid w:val="00DA1E82"/>
    <w:rsid w:val="00DA1F45"/>
    <w:rsid w:val="00DA2D14"/>
    <w:rsid w:val="00DA31BB"/>
    <w:rsid w:val="00DA3346"/>
    <w:rsid w:val="00DA3599"/>
    <w:rsid w:val="00DA4280"/>
    <w:rsid w:val="00DA4320"/>
    <w:rsid w:val="00DA4C2E"/>
    <w:rsid w:val="00DA4E6D"/>
    <w:rsid w:val="00DA4F8D"/>
    <w:rsid w:val="00DA55A8"/>
    <w:rsid w:val="00DA55EB"/>
    <w:rsid w:val="00DA5636"/>
    <w:rsid w:val="00DA585B"/>
    <w:rsid w:val="00DA5946"/>
    <w:rsid w:val="00DA5D03"/>
    <w:rsid w:val="00DA5F9A"/>
    <w:rsid w:val="00DA63E1"/>
    <w:rsid w:val="00DA69BB"/>
    <w:rsid w:val="00DA6A7B"/>
    <w:rsid w:val="00DA6F74"/>
    <w:rsid w:val="00DA7005"/>
    <w:rsid w:val="00DA75EF"/>
    <w:rsid w:val="00DA76A0"/>
    <w:rsid w:val="00DA76DB"/>
    <w:rsid w:val="00DA78A4"/>
    <w:rsid w:val="00DA797F"/>
    <w:rsid w:val="00DA7BCE"/>
    <w:rsid w:val="00DB038F"/>
    <w:rsid w:val="00DB0641"/>
    <w:rsid w:val="00DB0834"/>
    <w:rsid w:val="00DB0DE6"/>
    <w:rsid w:val="00DB0E07"/>
    <w:rsid w:val="00DB15E7"/>
    <w:rsid w:val="00DB1AA9"/>
    <w:rsid w:val="00DB1D8C"/>
    <w:rsid w:val="00DB26B8"/>
    <w:rsid w:val="00DB3580"/>
    <w:rsid w:val="00DB3ABF"/>
    <w:rsid w:val="00DB3BBD"/>
    <w:rsid w:val="00DB3BC0"/>
    <w:rsid w:val="00DB3D67"/>
    <w:rsid w:val="00DB43DF"/>
    <w:rsid w:val="00DB44C1"/>
    <w:rsid w:val="00DB45D6"/>
    <w:rsid w:val="00DB4855"/>
    <w:rsid w:val="00DB4B9E"/>
    <w:rsid w:val="00DB54AA"/>
    <w:rsid w:val="00DB5C13"/>
    <w:rsid w:val="00DB5C4B"/>
    <w:rsid w:val="00DB5DE6"/>
    <w:rsid w:val="00DB5E3C"/>
    <w:rsid w:val="00DB60DE"/>
    <w:rsid w:val="00DB653C"/>
    <w:rsid w:val="00DB702B"/>
    <w:rsid w:val="00DB7206"/>
    <w:rsid w:val="00DB7413"/>
    <w:rsid w:val="00DB7502"/>
    <w:rsid w:val="00DB7889"/>
    <w:rsid w:val="00DB79A7"/>
    <w:rsid w:val="00DC0664"/>
    <w:rsid w:val="00DC0724"/>
    <w:rsid w:val="00DC095D"/>
    <w:rsid w:val="00DC0D34"/>
    <w:rsid w:val="00DC0D6C"/>
    <w:rsid w:val="00DC0FAA"/>
    <w:rsid w:val="00DC12B1"/>
    <w:rsid w:val="00DC1B5A"/>
    <w:rsid w:val="00DC1B89"/>
    <w:rsid w:val="00DC1BBD"/>
    <w:rsid w:val="00DC1C6B"/>
    <w:rsid w:val="00DC1DB2"/>
    <w:rsid w:val="00DC227E"/>
    <w:rsid w:val="00DC264E"/>
    <w:rsid w:val="00DC2658"/>
    <w:rsid w:val="00DC277B"/>
    <w:rsid w:val="00DC2E03"/>
    <w:rsid w:val="00DC30A5"/>
    <w:rsid w:val="00DC32BA"/>
    <w:rsid w:val="00DC32C5"/>
    <w:rsid w:val="00DC3634"/>
    <w:rsid w:val="00DC363D"/>
    <w:rsid w:val="00DC3C90"/>
    <w:rsid w:val="00DC3F71"/>
    <w:rsid w:val="00DC4A5A"/>
    <w:rsid w:val="00DC5545"/>
    <w:rsid w:val="00DC5887"/>
    <w:rsid w:val="00DC58E9"/>
    <w:rsid w:val="00DC5A2F"/>
    <w:rsid w:val="00DC5B32"/>
    <w:rsid w:val="00DC5C16"/>
    <w:rsid w:val="00DC5CE7"/>
    <w:rsid w:val="00DC5D69"/>
    <w:rsid w:val="00DC665B"/>
    <w:rsid w:val="00DC773C"/>
    <w:rsid w:val="00DC7B7B"/>
    <w:rsid w:val="00DC7BE4"/>
    <w:rsid w:val="00DD013B"/>
    <w:rsid w:val="00DD027B"/>
    <w:rsid w:val="00DD03FF"/>
    <w:rsid w:val="00DD0A9D"/>
    <w:rsid w:val="00DD1795"/>
    <w:rsid w:val="00DD17BC"/>
    <w:rsid w:val="00DD19F8"/>
    <w:rsid w:val="00DD1A04"/>
    <w:rsid w:val="00DD1A33"/>
    <w:rsid w:val="00DD210E"/>
    <w:rsid w:val="00DD21DD"/>
    <w:rsid w:val="00DD2539"/>
    <w:rsid w:val="00DD267B"/>
    <w:rsid w:val="00DD282A"/>
    <w:rsid w:val="00DD2A4E"/>
    <w:rsid w:val="00DD2A7D"/>
    <w:rsid w:val="00DD3149"/>
    <w:rsid w:val="00DD3350"/>
    <w:rsid w:val="00DD3539"/>
    <w:rsid w:val="00DD3C96"/>
    <w:rsid w:val="00DD42D2"/>
    <w:rsid w:val="00DD467C"/>
    <w:rsid w:val="00DD48ED"/>
    <w:rsid w:val="00DD519A"/>
    <w:rsid w:val="00DD52E2"/>
    <w:rsid w:val="00DD56FB"/>
    <w:rsid w:val="00DD59E4"/>
    <w:rsid w:val="00DD5CEB"/>
    <w:rsid w:val="00DD5DBF"/>
    <w:rsid w:val="00DD5E66"/>
    <w:rsid w:val="00DD5FEF"/>
    <w:rsid w:val="00DD64F6"/>
    <w:rsid w:val="00DD65B6"/>
    <w:rsid w:val="00DD6F53"/>
    <w:rsid w:val="00DD718B"/>
    <w:rsid w:val="00DD74A4"/>
    <w:rsid w:val="00DD7515"/>
    <w:rsid w:val="00DD754A"/>
    <w:rsid w:val="00DD7943"/>
    <w:rsid w:val="00DE02D5"/>
    <w:rsid w:val="00DE031E"/>
    <w:rsid w:val="00DE03DA"/>
    <w:rsid w:val="00DE07D5"/>
    <w:rsid w:val="00DE087C"/>
    <w:rsid w:val="00DE0935"/>
    <w:rsid w:val="00DE09FD"/>
    <w:rsid w:val="00DE0A0E"/>
    <w:rsid w:val="00DE0FF7"/>
    <w:rsid w:val="00DE1307"/>
    <w:rsid w:val="00DE1689"/>
    <w:rsid w:val="00DE1EBA"/>
    <w:rsid w:val="00DE2223"/>
    <w:rsid w:val="00DE29D5"/>
    <w:rsid w:val="00DE339C"/>
    <w:rsid w:val="00DE36D1"/>
    <w:rsid w:val="00DE37F0"/>
    <w:rsid w:val="00DE3ED7"/>
    <w:rsid w:val="00DE3F2C"/>
    <w:rsid w:val="00DE4095"/>
    <w:rsid w:val="00DE40B6"/>
    <w:rsid w:val="00DE4304"/>
    <w:rsid w:val="00DE4907"/>
    <w:rsid w:val="00DE4F78"/>
    <w:rsid w:val="00DE50AB"/>
    <w:rsid w:val="00DE51EA"/>
    <w:rsid w:val="00DE542F"/>
    <w:rsid w:val="00DE5A7A"/>
    <w:rsid w:val="00DE5AE9"/>
    <w:rsid w:val="00DE5B96"/>
    <w:rsid w:val="00DE612B"/>
    <w:rsid w:val="00DE6360"/>
    <w:rsid w:val="00DE639B"/>
    <w:rsid w:val="00DE6920"/>
    <w:rsid w:val="00DE69F6"/>
    <w:rsid w:val="00DE6D74"/>
    <w:rsid w:val="00DE74DD"/>
    <w:rsid w:val="00DE7F98"/>
    <w:rsid w:val="00DF01D4"/>
    <w:rsid w:val="00DF0908"/>
    <w:rsid w:val="00DF0C51"/>
    <w:rsid w:val="00DF0EDA"/>
    <w:rsid w:val="00DF12F7"/>
    <w:rsid w:val="00DF17B4"/>
    <w:rsid w:val="00DF2296"/>
    <w:rsid w:val="00DF2D02"/>
    <w:rsid w:val="00DF2E2F"/>
    <w:rsid w:val="00DF2F62"/>
    <w:rsid w:val="00DF3419"/>
    <w:rsid w:val="00DF3562"/>
    <w:rsid w:val="00DF397B"/>
    <w:rsid w:val="00DF3D67"/>
    <w:rsid w:val="00DF42C9"/>
    <w:rsid w:val="00DF44CA"/>
    <w:rsid w:val="00DF4948"/>
    <w:rsid w:val="00DF4C37"/>
    <w:rsid w:val="00DF4D16"/>
    <w:rsid w:val="00DF5847"/>
    <w:rsid w:val="00DF5DE2"/>
    <w:rsid w:val="00DF5FC1"/>
    <w:rsid w:val="00DF6226"/>
    <w:rsid w:val="00DF699F"/>
    <w:rsid w:val="00DF76B4"/>
    <w:rsid w:val="00DF7849"/>
    <w:rsid w:val="00DF78C7"/>
    <w:rsid w:val="00DF7A06"/>
    <w:rsid w:val="00E00279"/>
    <w:rsid w:val="00E00301"/>
    <w:rsid w:val="00E00841"/>
    <w:rsid w:val="00E01043"/>
    <w:rsid w:val="00E01D7B"/>
    <w:rsid w:val="00E01FBD"/>
    <w:rsid w:val="00E02095"/>
    <w:rsid w:val="00E02F9F"/>
    <w:rsid w:val="00E03027"/>
    <w:rsid w:val="00E03879"/>
    <w:rsid w:val="00E03E60"/>
    <w:rsid w:val="00E04602"/>
    <w:rsid w:val="00E05238"/>
    <w:rsid w:val="00E055D4"/>
    <w:rsid w:val="00E0630A"/>
    <w:rsid w:val="00E06555"/>
    <w:rsid w:val="00E068C0"/>
    <w:rsid w:val="00E06AB5"/>
    <w:rsid w:val="00E06C38"/>
    <w:rsid w:val="00E07869"/>
    <w:rsid w:val="00E1051A"/>
    <w:rsid w:val="00E1070E"/>
    <w:rsid w:val="00E10ADD"/>
    <w:rsid w:val="00E111C2"/>
    <w:rsid w:val="00E11220"/>
    <w:rsid w:val="00E113C8"/>
    <w:rsid w:val="00E114C8"/>
    <w:rsid w:val="00E11EA7"/>
    <w:rsid w:val="00E121E3"/>
    <w:rsid w:val="00E126DF"/>
    <w:rsid w:val="00E12D34"/>
    <w:rsid w:val="00E13098"/>
    <w:rsid w:val="00E138A2"/>
    <w:rsid w:val="00E13FD7"/>
    <w:rsid w:val="00E1428B"/>
    <w:rsid w:val="00E14442"/>
    <w:rsid w:val="00E144CE"/>
    <w:rsid w:val="00E14534"/>
    <w:rsid w:val="00E14D75"/>
    <w:rsid w:val="00E14E42"/>
    <w:rsid w:val="00E159BA"/>
    <w:rsid w:val="00E15AE9"/>
    <w:rsid w:val="00E15C7A"/>
    <w:rsid w:val="00E160A2"/>
    <w:rsid w:val="00E161E7"/>
    <w:rsid w:val="00E16212"/>
    <w:rsid w:val="00E16587"/>
    <w:rsid w:val="00E16681"/>
    <w:rsid w:val="00E1669B"/>
    <w:rsid w:val="00E168DD"/>
    <w:rsid w:val="00E16B5A"/>
    <w:rsid w:val="00E1700F"/>
    <w:rsid w:val="00E176FC"/>
    <w:rsid w:val="00E178EB"/>
    <w:rsid w:val="00E2048F"/>
    <w:rsid w:val="00E20520"/>
    <w:rsid w:val="00E20A20"/>
    <w:rsid w:val="00E21464"/>
    <w:rsid w:val="00E2151C"/>
    <w:rsid w:val="00E2176A"/>
    <w:rsid w:val="00E217E4"/>
    <w:rsid w:val="00E21841"/>
    <w:rsid w:val="00E21EE4"/>
    <w:rsid w:val="00E22114"/>
    <w:rsid w:val="00E2215C"/>
    <w:rsid w:val="00E22936"/>
    <w:rsid w:val="00E22D69"/>
    <w:rsid w:val="00E22D6A"/>
    <w:rsid w:val="00E2359E"/>
    <w:rsid w:val="00E23657"/>
    <w:rsid w:val="00E236F4"/>
    <w:rsid w:val="00E23929"/>
    <w:rsid w:val="00E23A27"/>
    <w:rsid w:val="00E23A73"/>
    <w:rsid w:val="00E23A9B"/>
    <w:rsid w:val="00E2413A"/>
    <w:rsid w:val="00E242E2"/>
    <w:rsid w:val="00E242E8"/>
    <w:rsid w:val="00E248DC"/>
    <w:rsid w:val="00E24EAE"/>
    <w:rsid w:val="00E24F97"/>
    <w:rsid w:val="00E256EC"/>
    <w:rsid w:val="00E25893"/>
    <w:rsid w:val="00E25B49"/>
    <w:rsid w:val="00E25FC9"/>
    <w:rsid w:val="00E26050"/>
    <w:rsid w:val="00E2652F"/>
    <w:rsid w:val="00E268BB"/>
    <w:rsid w:val="00E26F11"/>
    <w:rsid w:val="00E26F61"/>
    <w:rsid w:val="00E270C6"/>
    <w:rsid w:val="00E271DB"/>
    <w:rsid w:val="00E272D8"/>
    <w:rsid w:val="00E2744E"/>
    <w:rsid w:val="00E276D7"/>
    <w:rsid w:val="00E278B6"/>
    <w:rsid w:val="00E2794B"/>
    <w:rsid w:val="00E27ABD"/>
    <w:rsid w:val="00E27EA9"/>
    <w:rsid w:val="00E27F4C"/>
    <w:rsid w:val="00E310BA"/>
    <w:rsid w:val="00E3133F"/>
    <w:rsid w:val="00E3139C"/>
    <w:rsid w:val="00E31745"/>
    <w:rsid w:val="00E31954"/>
    <w:rsid w:val="00E31C17"/>
    <w:rsid w:val="00E32533"/>
    <w:rsid w:val="00E3277F"/>
    <w:rsid w:val="00E32854"/>
    <w:rsid w:val="00E328FF"/>
    <w:rsid w:val="00E32A2C"/>
    <w:rsid w:val="00E32F3C"/>
    <w:rsid w:val="00E33B96"/>
    <w:rsid w:val="00E33D1E"/>
    <w:rsid w:val="00E3455C"/>
    <w:rsid w:val="00E345BA"/>
    <w:rsid w:val="00E3498A"/>
    <w:rsid w:val="00E34A5C"/>
    <w:rsid w:val="00E34F1B"/>
    <w:rsid w:val="00E3523A"/>
    <w:rsid w:val="00E35AD2"/>
    <w:rsid w:val="00E35D63"/>
    <w:rsid w:val="00E35F41"/>
    <w:rsid w:val="00E36196"/>
    <w:rsid w:val="00E363E2"/>
    <w:rsid w:val="00E363E6"/>
    <w:rsid w:val="00E365B6"/>
    <w:rsid w:val="00E36848"/>
    <w:rsid w:val="00E374E5"/>
    <w:rsid w:val="00E3768D"/>
    <w:rsid w:val="00E37BEF"/>
    <w:rsid w:val="00E37CAF"/>
    <w:rsid w:val="00E37CFD"/>
    <w:rsid w:val="00E402A6"/>
    <w:rsid w:val="00E405F1"/>
    <w:rsid w:val="00E405FF"/>
    <w:rsid w:val="00E4098E"/>
    <w:rsid w:val="00E40A81"/>
    <w:rsid w:val="00E40ED1"/>
    <w:rsid w:val="00E40FAD"/>
    <w:rsid w:val="00E410E7"/>
    <w:rsid w:val="00E41551"/>
    <w:rsid w:val="00E416D6"/>
    <w:rsid w:val="00E41DFE"/>
    <w:rsid w:val="00E41EEA"/>
    <w:rsid w:val="00E4200C"/>
    <w:rsid w:val="00E4261B"/>
    <w:rsid w:val="00E4267A"/>
    <w:rsid w:val="00E42686"/>
    <w:rsid w:val="00E42796"/>
    <w:rsid w:val="00E429AE"/>
    <w:rsid w:val="00E42C69"/>
    <w:rsid w:val="00E431CB"/>
    <w:rsid w:val="00E43962"/>
    <w:rsid w:val="00E43C6A"/>
    <w:rsid w:val="00E43E41"/>
    <w:rsid w:val="00E4421E"/>
    <w:rsid w:val="00E446EC"/>
    <w:rsid w:val="00E44A2C"/>
    <w:rsid w:val="00E45412"/>
    <w:rsid w:val="00E45647"/>
    <w:rsid w:val="00E4565D"/>
    <w:rsid w:val="00E456E9"/>
    <w:rsid w:val="00E45764"/>
    <w:rsid w:val="00E457E5"/>
    <w:rsid w:val="00E45A22"/>
    <w:rsid w:val="00E45D22"/>
    <w:rsid w:val="00E45DF2"/>
    <w:rsid w:val="00E46320"/>
    <w:rsid w:val="00E46381"/>
    <w:rsid w:val="00E46533"/>
    <w:rsid w:val="00E4727A"/>
    <w:rsid w:val="00E4777C"/>
    <w:rsid w:val="00E47951"/>
    <w:rsid w:val="00E47C3D"/>
    <w:rsid w:val="00E50525"/>
    <w:rsid w:val="00E508AA"/>
    <w:rsid w:val="00E50ADD"/>
    <w:rsid w:val="00E50CDE"/>
    <w:rsid w:val="00E510DA"/>
    <w:rsid w:val="00E51180"/>
    <w:rsid w:val="00E52758"/>
    <w:rsid w:val="00E52D22"/>
    <w:rsid w:val="00E52D41"/>
    <w:rsid w:val="00E52D4A"/>
    <w:rsid w:val="00E52FB4"/>
    <w:rsid w:val="00E53B5F"/>
    <w:rsid w:val="00E53D5F"/>
    <w:rsid w:val="00E5437F"/>
    <w:rsid w:val="00E5464E"/>
    <w:rsid w:val="00E54C2A"/>
    <w:rsid w:val="00E54D46"/>
    <w:rsid w:val="00E54D83"/>
    <w:rsid w:val="00E55107"/>
    <w:rsid w:val="00E551B0"/>
    <w:rsid w:val="00E55A13"/>
    <w:rsid w:val="00E55A67"/>
    <w:rsid w:val="00E55B1A"/>
    <w:rsid w:val="00E565FB"/>
    <w:rsid w:val="00E56FD4"/>
    <w:rsid w:val="00E57483"/>
    <w:rsid w:val="00E577E0"/>
    <w:rsid w:val="00E57871"/>
    <w:rsid w:val="00E6010C"/>
    <w:rsid w:val="00E60288"/>
    <w:rsid w:val="00E603BF"/>
    <w:rsid w:val="00E6076D"/>
    <w:rsid w:val="00E60E2F"/>
    <w:rsid w:val="00E61350"/>
    <w:rsid w:val="00E6137C"/>
    <w:rsid w:val="00E613B2"/>
    <w:rsid w:val="00E613D6"/>
    <w:rsid w:val="00E61695"/>
    <w:rsid w:val="00E616F0"/>
    <w:rsid w:val="00E6188C"/>
    <w:rsid w:val="00E61D03"/>
    <w:rsid w:val="00E62082"/>
    <w:rsid w:val="00E623DC"/>
    <w:rsid w:val="00E62471"/>
    <w:rsid w:val="00E62523"/>
    <w:rsid w:val="00E626AD"/>
    <w:rsid w:val="00E631CF"/>
    <w:rsid w:val="00E63C02"/>
    <w:rsid w:val="00E63EA2"/>
    <w:rsid w:val="00E64022"/>
    <w:rsid w:val="00E64078"/>
    <w:rsid w:val="00E6486A"/>
    <w:rsid w:val="00E64925"/>
    <w:rsid w:val="00E64AB7"/>
    <w:rsid w:val="00E64E75"/>
    <w:rsid w:val="00E64E7C"/>
    <w:rsid w:val="00E64ECF"/>
    <w:rsid w:val="00E64EEF"/>
    <w:rsid w:val="00E64F89"/>
    <w:rsid w:val="00E65B2A"/>
    <w:rsid w:val="00E65D43"/>
    <w:rsid w:val="00E65EFB"/>
    <w:rsid w:val="00E6610F"/>
    <w:rsid w:val="00E661F5"/>
    <w:rsid w:val="00E66535"/>
    <w:rsid w:val="00E66A6A"/>
    <w:rsid w:val="00E66BDF"/>
    <w:rsid w:val="00E6720B"/>
    <w:rsid w:val="00E67302"/>
    <w:rsid w:val="00E70018"/>
    <w:rsid w:val="00E70686"/>
    <w:rsid w:val="00E70A89"/>
    <w:rsid w:val="00E70AA5"/>
    <w:rsid w:val="00E70EF4"/>
    <w:rsid w:val="00E70F5C"/>
    <w:rsid w:val="00E7124B"/>
    <w:rsid w:val="00E713AB"/>
    <w:rsid w:val="00E71938"/>
    <w:rsid w:val="00E71A3D"/>
    <w:rsid w:val="00E71D59"/>
    <w:rsid w:val="00E72293"/>
    <w:rsid w:val="00E72A7E"/>
    <w:rsid w:val="00E72EAF"/>
    <w:rsid w:val="00E733E3"/>
    <w:rsid w:val="00E73AAB"/>
    <w:rsid w:val="00E7423A"/>
    <w:rsid w:val="00E74789"/>
    <w:rsid w:val="00E747FF"/>
    <w:rsid w:val="00E74854"/>
    <w:rsid w:val="00E74E80"/>
    <w:rsid w:val="00E7515A"/>
    <w:rsid w:val="00E75A2D"/>
    <w:rsid w:val="00E75A74"/>
    <w:rsid w:val="00E75D1D"/>
    <w:rsid w:val="00E7617B"/>
    <w:rsid w:val="00E7781E"/>
    <w:rsid w:val="00E77D06"/>
    <w:rsid w:val="00E77DE0"/>
    <w:rsid w:val="00E8079F"/>
    <w:rsid w:val="00E80B73"/>
    <w:rsid w:val="00E80D8A"/>
    <w:rsid w:val="00E8132D"/>
    <w:rsid w:val="00E818AC"/>
    <w:rsid w:val="00E8192A"/>
    <w:rsid w:val="00E819E5"/>
    <w:rsid w:val="00E81AB2"/>
    <w:rsid w:val="00E8284B"/>
    <w:rsid w:val="00E82B81"/>
    <w:rsid w:val="00E82DF1"/>
    <w:rsid w:val="00E833BA"/>
    <w:rsid w:val="00E836FB"/>
    <w:rsid w:val="00E83B53"/>
    <w:rsid w:val="00E8402E"/>
    <w:rsid w:val="00E84411"/>
    <w:rsid w:val="00E84A31"/>
    <w:rsid w:val="00E84F24"/>
    <w:rsid w:val="00E85BB7"/>
    <w:rsid w:val="00E86B43"/>
    <w:rsid w:val="00E86CB9"/>
    <w:rsid w:val="00E86E8C"/>
    <w:rsid w:val="00E873A5"/>
    <w:rsid w:val="00E87643"/>
    <w:rsid w:val="00E878D0"/>
    <w:rsid w:val="00E87AED"/>
    <w:rsid w:val="00E87C19"/>
    <w:rsid w:val="00E87E22"/>
    <w:rsid w:val="00E90A8A"/>
    <w:rsid w:val="00E90B14"/>
    <w:rsid w:val="00E90ED1"/>
    <w:rsid w:val="00E90ED6"/>
    <w:rsid w:val="00E90EF9"/>
    <w:rsid w:val="00E9138A"/>
    <w:rsid w:val="00E91391"/>
    <w:rsid w:val="00E915D1"/>
    <w:rsid w:val="00E91FF7"/>
    <w:rsid w:val="00E9263C"/>
    <w:rsid w:val="00E92B8F"/>
    <w:rsid w:val="00E93962"/>
    <w:rsid w:val="00E939A6"/>
    <w:rsid w:val="00E93A3A"/>
    <w:rsid w:val="00E93F7A"/>
    <w:rsid w:val="00E946EC"/>
    <w:rsid w:val="00E94778"/>
    <w:rsid w:val="00E9477D"/>
    <w:rsid w:val="00E949C8"/>
    <w:rsid w:val="00E94CD9"/>
    <w:rsid w:val="00E951FB"/>
    <w:rsid w:val="00E95781"/>
    <w:rsid w:val="00E95CA6"/>
    <w:rsid w:val="00E95D48"/>
    <w:rsid w:val="00E95F5F"/>
    <w:rsid w:val="00E96689"/>
    <w:rsid w:val="00E968BA"/>
    <w:rsid w:val="00E9692A"/>
    <w:rsid w:val="00E96CC2"/>
    <w:rsid w:val="00E9707D"/>
    <w:rsid w:val="00E972CE"/>
    <w:rsid w:val="00E973E1"/>
    <w:rsid w:val="00E9756B"/>
    <w:rsid w:val="00E978F3"/>
    <w:rsid w:val="00E97BA1"/>
    <w:rsid w:val="00E97CBE"/>
    <w:rsid w:val="00E97F5A"/>
    <w:rsid w:val="00EA093F"/>
    <w:rsid w:val="00EA0C7F"/>
    <w:rsid w:val="00EA0D58"/>
    <w:rsid w:val="00EA0EBE"/>
    <w:rsid w:val="00EA0F2E"/>
    <w:rsid w:val="00EA0F58"/>
    <w:rsid w:val="00EA170A"/>
    <w:rsid w:val="00EA17BF"/>
    <w:rsid w:val="00EA1E08"/>
    <w:rsid w:val="00EA2186"/>
    <w:rsid w:val="00EA2532"/>
    <w:rsid w:val="00EA2CD0"/>
    <w:rsid w:val="00EA2DD7"/>
    <w:rsid w:val="00EA308A"/>
    <w:rsid w:val="00EA35C3"/>
    <w:rsid w:val="00EA386E"/>
    <w:rsid w:val="00EA38C5"/>
    <w:rsid w:val="00EA3D35"/>
    <w:rsid w:val="00EA3F9D"/>
    <w:rsid w:val="00EA430C"/>
    <w:rsid w:val="00EA50B5"/>
    <w:rsid w:val="00EA5437"/>
    <w:rsid w:val="00EA58BF"/>
    <w:rsid w:val="00EA5A91"/>
    <w:rsid w:val="00EA5F67"/>
    <w:rsid w:val="00EA6540"/>
    <w:rsid w:val="00EA698E"/>
    <w:rsid w:val="00EA69E2"/>
    <w:rsid w:val="00EA6E01"/>
    <w:rsid w:val="00EA73D5"/>
    <w:rsid w:val="00EA7875"/>
    <w:rsid w:val="00EA78EF"/>
    <w:rsid w:val="00EA7DAA"/>
    <w:rsid w:val="00EA7FC1"/>
    <w:rsid w:val="00EB0434"/>
    <w:rsid w:val="00EB0584"/>
    <w:rsid w:val="00EB067E"/>
    <w:rsid w:val="00EB0823"/>
    <w:rsid w:val="00EB0887"/>
    <w:rsid w:val="00EB0F64"/>
    <w:rsid w:val="00EB1130"/>
    <w:rsid w:val="00EB1789"/>
    <w:rsid w:val="00EB1D37"/>
    <w:rsid w:val="00EB2E6A"/>
    <w:rsid w:val="00EB2EF0"/>
    <w:rsid w:val="00EB2F53"/>
    <w:rsid w:val="00EB2FDF"/>
    <w:rsid w:val="00EB33ED"/>
    <w:rsid w:val="00EB36C3"/>
    <w:rsid w:val="00EB3B47"/>
    <w:rsid w:val="00EB3EAB"/>
    <w:rsid w:val="00EB40BB"/>
    <w:rsid w:val="00EB47A7"/>
    <w:rsid w:val="00EB49F8"/>
    <w:rsid w:val="00EB4DB9"/>
    <w:rsid w:val="00EB5807"/>
    <w:rsid w:val="00EB62A4"/>
    <w:rsid w:val="00EB66BF"/>
    <w:rsid w:val="00EB675B"/>
    <w:rsid w:val="00EB685F"/>
    <w:rsid w:val="00EB69CC"/>
    <w:rsid w:val="00EB6EF9"/>
    <w:rsid w:val="00EB7592"/>
    <w:rsid w:val="00EB78D0"/>
    <w:rsid w:val="00EB7979"/>
    <w:rsid w:val="00EB7FBF"/>
    <w:rsid w:val="00EC0CBB"/>
    <w:rsid w:val="00EC1586"/>
    <w:rsid w:val="00EC15C9"/>
    <w:rsid w:val="00EC17C9"/>
    <w:rsid w:val="00EC194F"/>
    <w:rsid w:val="00EC20F2"/>
    <w:rsid w:val="00EC2DCE"/>
    <w:rsid w:val="00EC2FBE"/>
    <w:rsid w:val="00EC35EA"/>
    <w:rsid w:val="00EC3C7E"/>
    <w:rsid w:val="00EC4835"/>
    <w:rsid w:val="00EC48C9"/>
    <w:rsid w:val="00EC4B35"/>
    <w:rsid w:val="00EC4BE0"/>
    <w:rsid w:val="00EC4DE3"/>
    <w:rsid w:val="00EC50F0"/>
    <w:rsid w:val="00EC5454"/>
    <w:rsid w:val="00EC56AF"/>
    <w:rsid w:val="00EC56EC"/>
    <w:rsid w:val="00EC5E79"/>
    <w:rsid w:val="00EC67D5"/>
    <w:rsid w:val="00EC6BF7"/>
    <w:rsid w:val="00EC6CFF"/>
    <w:rsid w:val="00EC6F83"/>
    <w:rsid w:val="00EC7164"/>
    <w:rsid w:val="00EC7285"/>
    <w:rsid w:val="00EC7565"/>
    <w:rsid w:val="00EC784B"/>
    <w:rsid w:val="00ED0061"/>
    <w:rsid w:val="00ED01F2"/>
    <w:rsid w:val="00ED0440"/>
    <w:rsid w:val="00ED04AD"/>
    <w:rsid w:val="00ED054C"/>
    <w:rsid w:val="00ED05E6"/>
    <w:rsid w:val="00ED079B"/>
    <w:rsid w:val="00ED10AE"/>
    <w:rsid w:val="00ED12C8"/>
    <w:rsid w:val="00ED1457"/>
    <w:rsid w:val="00ED19B1"/>
    <w:rsid w:val="00ED1EAF"/>
    <w:rsid w:val="00ED3597"/>
    <w:rsid w:val="00ED4198"/>
    <w:rsid w:val="00ED467F"/>
    <w:rsid w:val="00ED48A1"/>
    <w:rsid w:val="00ED4A3D"/>
    <w:rsid w:val="00ED5305"/>
    <w:rsid w:val="00ED5439"/>
    <w:rsid w:val="00ED546D"/>
    <w:rsid w:val="00ED6454"/>
    <w:rsid w:val="00ED6456"/>
    <w:rsid w:val="00ED6591"/>
    <w:rsid w:val="00ED65B5"/>
    <w:rsid w:val="00ED6D73"/>
    <w:rsid w:val="00ED7213"/>
    <w:rsid w:val="00ED7264"/>
    <w:rsid w:val="00ED75BC"/>
    <w:rsid w:val="00ED77EB"/>
    <w:rsid w:val="00ED7876"/>
    <w:rsid w:val="00ED7895"/>
    <w:rsid w:val="00ED78D4"/>
    <w:rsid w:val="00ED791F"/>
    <w:rsid w:val="00ED7978"/>
    <w:rsid w:val="00ED7AFD"/>
    <w:rsid w:val="00ED7C09"/>
    <w:rsid w:val="00EE0125"/>
    <w:rsid w:val="00EE0579"/>
    <w:rsid w:val="00EE0A69"/>
    <w:rsid w:val="00EE0AEE"/>
    <w:rsid w:val="00EE0E5A"/>
    <w:rsid w:val="00EE19A6"/>
    <w:rsid w:val="00EE1C8C"/>
    <w:rsid w:val="00EE24F2"/>
    <w:rsid w:val="00EE26AF"/>
    <w:rsid w:val="00EE27E4"/>
    <w:rsid w:val="00EE3269"/>
    <w:rsid w:val="00EE3412"/>
    <w:rsid w:val="00EE342C"/>
    <w:rsid w:val="00EE39FA"/>
    <w:rsid w:val="00EE3B7F"/>
    <w:rsid w:val="00EE3FFA"/>
    <w:rsid w:val="00EE4403"/>
    <w:rsid w:val="00EE4824"/>
    <w:rsid w:val="00EE48D0"/>
    <w:rsid w:val="00EE49E8"/>
    <w:rsid w:val="00EE4BD4"/>
    <w:rsid w:val="00EE4E7F"/>
    <w:rsid w:val="00EE4E9C"/>
    <w:rsid w:val="00EE5302"/>
    <w:rsid w:val="00EE533F"/>
    <w:rsid w:val="00EE539F"/>
    <w:rsid w:val="00EE55AC"/>
    <w:rsid w:val="00EE566B"/>
    <w:rsid w:val="00EE58A2"/>
    <w:rsid w:val="00EE5CD6"/>
    <w:rsid w:val="00EE635E"/>
    <w:rsid w:val="00EE64AE"/>
    <w:rsid w:val="00EE6A43"/>
    <w:rsid w:val="00EE6B28"/>
    <w:rsid w:val="00EE6F55"/>
    <w:rsid w:val="00EF0E2F"/>
    <w:rsid w:val="00EF125D"/>
    <w:rsid w:val="00EF2691"/>
    <w:rsid w:val="00EF274B"/>
    <w:rsid w:val="00EF3A71"/>
    <w:rsid w:val="00EF3DC4"/>
    <w:rsid w:val="00EF49CF"/>
    <w:rsid w:val="00EF4FA0"/>
    <w:rsid w:val="00EF532E"/>
    <w:rsid w:val="00EF535F"/>
    <w:rsid w:val="00EF57B4"/>
    <w:rsid w:val="00EF58F3"/>
    <w:rsid w:val="00EF5DB7"/>
    <w:rsid w:val="00EF62CC"/>
    <w:rsid w:val="00EF6995"/>
    <w:rsid w:val="00EF6C70"/>
    <w:rsid w:val="00EF742D"/>
    <w:rsid w:val="00EF7898"/>
    <w:rsid w:val="00EF7953"/>
    <w:rsid w:val="00EF7A40"/>
    <w:rsid w:val="00EF7A8F"/>
    <w:rsid w:val="00EF7B48"/>
    <w:rsid w:val="00EF7E29"/>
    <w:rsid w:val="00EF7F9F"/>
    <w:rsid w:val="00F000A5"/>
    <w:rsid w:val="00F00277"/>
    <w:rsid w:val="00F00850"/>
    <w:rsid w:val="00F00873"/>
    <w:rsid w:val="00F00CE3"/>
    <w:rsid w:val="00F01248"/>
    <w:rsid w:val="00F01295"/>
    <w:rsid w:val="00F014E2"/>
    <w:rsid w:val="00F0157F"/>
    <w:rsid w:val="00F017F7"/>
    <w:rsid w:val="00F01B25"/>
    <w:rsid w:val="00F01D64"/>
    <w:rsid w:val="00F020FE"/>
    <w:rsid w:val="00F02335"/>
    <w:rsid w:val="00F02365"/>
    <w:rsid w:val="00F024BC"/>
    <w:rsid w:val="00F025D1"/>
    <w:rsid w:val="00F02DAF"/>
    <w:rsid w:val="00F03044"/>
    <w:rsid w:val="00F0324E"/>
    <w:rsid w:val="00F0331A"/>
    <w:rsid w:val="00F035A9"/>
    <w:rsid w:val="00F03B65"/>
    <w:rsid w:val="00F03E01"/>
    <w:rsid w:val="00F04011"/>
    <w:rsid w:val="00F042F9"/>
    <w:rsid w:val="00F04D01"/>
    <w:rsid w:val="00F04FDF"/>
    <w:rsid w:val="00F055A3"/>
    <w:rsid w:val="00F05E62"/>
    <w:rsid w:val="00F05F9A"/>
    <w:rsid w:val="00F0647F"/>
    <w:rsid w:val="00F065D6"/>
    <w:rsid w:val="00F069A0"/>
    <w:rsid w:val="00F06CC5"/>
    <w:rsid w:val="00F06E80"/>
    <w:rsid w:val="00F0731A"/>
    <w:rsid w:val="00F07397"/>
    <w:rsid w:val="00F07C08"/>
    <w:rsid w:val="00F100DA"/>
    <w:rsid w:val="00F100DB"/>
    <w:rsid w:val="00F1070A"/>
    <w:rsid w:val="00F10918"/>
    <w:rsid w:val="00F109CF"/>
    <w:rsid w:val="00F10E3E"/>
    <w:rsid w:val="00F110BC"/>
    <w:rsid w:val="00F115C7"/>
    <w:rsid w:val="00F116DD"/>
    <w:rsid w:val="00F11A45"/>
    <w:rsid w:val="00F11A7C"/>
    <w:rsid w:val="00F11A95"/>
    <w:rsid w:val="00F11AA7"/>
    <w:rsid w:val="00F12004"/>
    <w:rsid w:val="00F1232C"/>
    <w:rsid w:val="00F12617"/>
    <w:rsid w:val="00F12A4A"/>
    <w:rsid w:val="00F12C05"/>
    <w:rsid w:val="00F130DD"/>
    <w:rsid w:val="00F1328C"/>
    <w:rsid w:val="00F13516"/>
    <w:rsid w:val="00F13593"/>
    <w:rsid w:val="00F135C8"/>
    <w:rsid w:val="00F13971"/>
    <w:rsid w:val="00F13BC3"/>
    <w:rsid w:val="00F13F1B"/>
    <w:rsid w:val="00F1445D"/>
    <w:rsid w:val="00F147E0"/>
    <w:rsid w:val="00F148EC"/>
    <w:rsid w:val="00F1491D"/>
    <w:rsid w:val="00F1492E"/>
    <w:rsid w:val="00F14B18"/>
    <w:rsid w:val="00F14BE7"/>
    <w:rsid w:val="00F15010"/>
    <w:rsid w:val="00F155B2"/>
    <w:rsid w:val="00F15E86"/>
    <w:rsid w:val="00F15EA2"/>
    <w:rsid w:val="00F164B6"/>
    <w:rsid w:val="00F166D4"/>
    <w:rsid w:val="00F1674F"/>
    <w:rsid w:val="00F179BD"/>
    <w:rsid w:val="00F17CE6"/>
    <w:rsid w:val="00F201D1"/>
    <w:rsid w:val="00F202E0"/>
    <w:rsid w:val="00F20401"/>
    <w:rsid w:val="00F20518"/>
    <w:rsid w:val="00F20D3B"/>
    <w:rsid w:val="00F211A0"/>
    <w:rsid w:val="00F2146E"/>
    <w:rsid w:val="00F21AC8"/>
    <w:rsid w:val="00F21C59"/>
    <w:rsid w:val="00F21EFA"/>
    <w:rsid w:val="00F21F2F"/>
    <w:rsid w:val="00F22183"/>
    <w:rsid w:val="00F225A7"/>
    <w:rsid w:val="00F22967"/>
    <w:rsid w:val="00F22F5F"/>
    <w:rsid w:val="00F23612"/>
    <w:rsid w:val="00F2375C"/>
    <w:rsid w:val="00F23C08"/>
    <w:rsid w:val="00F24243"/>
    <w:rsid w:val="00F242F5"/>
    <w:rsid w:val="00F24734"/>
    <w:rsid w:val="00F24740"/>
    <w:rsid w:val="00F24934"/>
    <w:rsid w:val="00F24D24"/>
    <w:rsid w:val="00F2542E"/>
    <w:rsid w:val="00F254AB"/>
    <w:rsid w:val="00F25540"/>
    <w:rsid w:val="00F257FE"/>
    <w:rsid w:val="00F25BFC"/>
    <w:rsid w:val="00F2610F"/>
    <w:rsid w:val="00F26138"/>
    <w:rsid w:val="00F261F4"/>
    <w:rsid w:val="00F2652C"/>
    <w:rsid w:val="00F26AF6"/>
    <w:rsid w:val="00F26BC7"/>
    <w:rsid w:val="00F270CA"/>
    <w:rsid w:val="00F271BB"/>
    <w:rsid w:val="00F273C2"/>
    <w:rsid w:val="00F275E3"/>
    <w:rsid w:val="00F279B1"/>
    <w:rsid w:val="00F27BCA"/>
    <w:rsid w:val="00F27D59"/>
    <w:rsid w:val="00F27E87"/>
    <w:rsid w:val="00F30072"/>
    <w:rsid w:val="00F30247"/>
    <w:rsid w:val="00F3034D"/>
    <w:rsid w:val="00F303B0"/>
    <w:rsid w:val="00F30A73"/>
    <w:rsid w:val="00F30E10"/>
    <w:rsid w:val="00F31454"/>
    <w:rsid w:val="00F3151B"/>
    <w:rsid w:val="00F31B7D"/>
    <w:rsid w:val="00F31DEA"/>
    <w:rsid w:val="00F31FBB"/>
    <w:rsid w:val="00F32176"/>
    <w:rsid w:val="00F324C8"/>
    <w:rsid w:val="00F32AFE"/>
    <w:rsid w:val="00F32B98"/>
    <w:rsid w:val="00F32C27"/>
    <w:rsid w:val="00F3332A"/>
    <w:rsid w:val="00F33981"/>
    <w:rsid w:val="00F33E25"/>
    <w:rsid w:val="00F3445A"/>
    <w:rsid w:val="00F344EE"/>
    <w:rsid w:val="00F34941"/>
    <w:rsid w:val="00F350AA"/>
    <w:rsid w:val="00F352AB"/>
    <w:rsid w:val="00F352BC"/>
    <w:rsid w:val="00F3540B"/>
    <w:rsid w:val="00F355D6"/>
    <w:rsid w:val="00F3577E"/>
    <w:rsid w:val="00F35FCA"/>
    <w:rsid w:val="00F35FF5"/>
    <w:rsid w:val="00F36682"/>
    <w:rsid w:val="00F3686B"/>
    <w:rsid w:val="00F36DDE"/>
    <w:rsid w:val="00F36E0E"/>
    <w:rsid w:val="00F37394"/>
    <w:rsid w:val="00F374C4"/>
    <w:rsid w:val="00F37E8A"/>
    <w:rsid w:val="00F37F12"/>
    <w:rsid w:val="00F40098"/>
    <w:rsid w:val="00F40346"/>
    <w:rsid w:val="00F403CF"/>
    <w:rsid w:val="00F40532"/>
    <w:rsid w:val="00F40577"/>
    <w:rsid w:val="00F40635"/>
    <w:rsid w:val="00F406D5"/>
    <w:rsid w:val="00F40782"/>
    <w:rsid w:val="00F40DFF"/>
    <w:rsid w:val="00F40F36"/>
    <w:rsid w:val="00F417B7"/>
    <w:rsid w:val="00F419C4"/>
    <w:rsid w:val="00F41E80"/>
    <w:rsid w:val="00F4291B"/>
    <w:rsid w:val="00F42ADD"/>
    <w:rsid w:val="00F42C67"/>
    <w:rsid w:val="00F4303F"/>
    <w:rsid w:val="00F4336D"/>
    <w:rsid w:val="00F434DD"/>
    <w:rsid w:val="00F437EE"/>
    <w:rsid w:val="00F43E08"/>
    <w:rsid w:val="00F44BF4"/>
    <w:rsid w:val="00F44DF5"/>
    <w:rsid w:val="00F45171"/>
    <w:rsid w:val="00F45261"/>
    <w:rsid w:val="00F45439"/>
    <w:rsid w:val="00F455EF"/>
    <w:rsid w:val="00F45A03"/>
    <w:rsid w:val="00F466CF"/>
    <w:rsid w:val="00F468FF"/>
    <w:rsid w:val="00F46CC7"/>
    <w:rsid w:val="00F46DDF"/>
    <w:rsid w:val="00F46F07"/>
    <w:rsid w:val="00F46FBC"/>
    <w:rsid w:val="00F47090"/>
    <w:rsid w:val="00F4768A"/>
    <w:rsid w:val="00F501BB"/>
    <w:rsid w:val="00F5071F"/>
    <w:rsid w:val="00F509D0"/>
    <w:rsid w:val="00F50A77"/>
    <w:rsid w:val="00F510B4"/>
    <w:rsid w:val="00F514F9"/>
    <w:rsid w:val="00F51835"/>
    <w:rsid w:val="00F5185E"/>
    <w:rsid w:val="00F51942"/>
    <w:rsid w:val="00F51CC1"/>
    <w:rsid w:val="00F523B8"/>
    <w:rsid w:val="00F524B7"/>
    <w:rsid w:val="00F52822"/>
    <w:rsid w:val="00F52A6E"/>
    <w:rsid w:val="00F53039"/>
    <w:rsid w:val="00F53309"/>
    <w:rsid w:val="00F53442"/>
    <w:rsid w:val="00F53962"/>
    <w:rsid w:val="00F53E9A"/>
    <w:rsid w:val="00F53FFE"/>
    <w:rsid w:val="00F54057"/>
    <w:rsid w:val="00F54749"/>
    <w:rsid w:val="00F547C9"/>
    <w:rsid w:val="00F549BA"/>
    <w:rsid w:val="00F54A72"/>
    <w:rsid w:val="00F54AF8"/>
    <w:rsid w:val="00F54B7D"/>
    <w:rsid w:val="00F54DCF"/>
    <w:rsid w:val="00F5562E"/>
    <w:rsid w:val="00F557C3"/>
    <w:rsid w:val="00F55987"/>
    <w:rsid w:val="00F55D4D"/>
    <w:rsid w:val="00F55F30"/>
    <w:rsid w:val="00F5611E"/>
    <w:rsid w:val="00F563D6"/>
    <w:rsid w:val="00F566B6"/>
    <w:rsid w:val="00F566EF"/>
    <w:rsid w:val="00F567B3"/>
    <w:rsid w:val="00F56A11"/>
    <w:rsid w:val="00F56A6D"/>
    <w:rsid w:val="00F56DA4"/>
    <w:rsid w:val="00F573B0"/>
    <w:rsid w:val="00F5796F"/>
    <w:rsid w:val="00F579F4"/>
    <w:rsid w:val="00F60631"/>
    <w:rsid w:val="00F6068E"/>
    <w:rsid w:val="00F60774"/>
    <w:rsid w:val="00F60907"/>
    <w:rsid w:val="00F60971"/>
    <w:rsid w:val="00F60988"/>
    <w:rsid w:val="00F60E0C"/>
    <w:rsid w:val="00F61014"/>
    <w:rsid w:val="00F61040"/>
    <w:rsid w:val="00F61492"/>
    <w:rsid w:val="00F6151B"/>
    <w:rsid w:val="00F616B8"/>
    <w:rsid w:val="00F61C0A"/>
    <w:rsid w:val="00F61F1C"/>
    <w:rsid w:val="00F620F1"/>
    <w:rsid w:val="00F6226F"/>
    <w:rsid w:val="00F62857"/>
    <w:rsid w:val="00F628C8"/>
    <w:rsid w:val="00F62D21"/>
    <w:rsid w:val="00F63333"/>
    <w:rsid w:val="00F634D0"/>
    <w:rsid w:val="00F63690"/>
    <w:rsid w:val="00F63706"/>
    <w:rsid w:val="00F63747"/>
    <w:rsid w:val="00F63AD0"/>
    <w:rsid w:val="00F63F86"/>
    <w:rsid w:val="00F648D5"/>
    <w:rsid w:val="00F64C78"/>
    <w:rsid w:val="00F64CAA"/>
    <w:rsid w:val="00F64CE9"/>
    <w:rsid w:val="00F64DFC"/>
    <w:rsid w:val="00F64EC6"/>
    <w:rsid w:val="00F6546B"/>
    <w:rsid w:val="00F6559A"/>
    <w:rsid w:val="00F655D5"/>
    <w:rsid w:val="00F65884"/>
    <w:rsid w:val="00F65D06"/>
    <w:rsid w:val="00F65F49"/>
    <w:rsid w:val="00F66068"/>
    <w:rsid w:val="00F6631D"/>
    <w:rsid w:val="00F66356"/>
    <w:rsid w:val="00F66584"/>
    <w:rsid w:val="00F66639"/>
    <w:rsid w:val="00F667DB"/>
    <w:rsid w:val="00F66841"/>
    <w:rsid w:val="00F66954"/>
    <w:rsid w:val="00F66A0C"/>
    <w:rsid w:val="00F66B28"/>
    <w:rsid w:val="00F66CA1"/>
    <w:rsid w:val="00F66F8A"/>
    <w:rsid w:val="00F67181"/>
    <w:rsid w:val="00F67888"/>
    <w:rsid w:val="00F67919"/>
    <w:rsid w:val="00F67A24"/>
    <w:rsid w:val="00F67D3B"/>
    <w:rsid w:val="00F7023D"/>
    <w:rsid w:val="00F70694"/>
    <w:rsid w:val="00F706D8"/>
    <w:rsid w:val="00F70889"/>
    <w:rsid w:val="00F70999"/>
    <w:rsid w:val="00F709FD"/>
    <w:rsid w:val="00F70B19"/>
    <w:rsid w:val="00F70E65"/>
    <w:rsid w:val="00F70F97"/>
    <w:rsid w:val="00F71287"/>
    <w:rsid w:val="00F716C4"/>
    <w:rsid w:val="00F71C9B"/>
    <w:rsid w:val="00F71F05"/>
    <w:rsid w:val="00F72198"/>
    <w:rsid w:val="00F7256B"/>
    <w:rsid w:val="00F72ACF"/>
    <w:rsid w:val="00F72C9A"/>
    <w:rsid w:val="00F7307F"/>
    <w:rsid w:val="00F73585"/>
    <w:rsid w:val="00F73B67"/>
    <w:rsid w:val="00F73C5B"/>
    <w:rsid w:val="00F74234"/>
    <w:rsid w:val="00F7492C"/>
    <w:rsid w:val="00F74C93"/>
    <w:rsid w:val="00F750F3"/>
    <w:rsid w:val="00F75D09"/>
    <w:rsid w:val="00F7604C"/>
    <w:rsid w:val="00F761B3"/>
    <w:rsid w:val="00F7622B"/>
    <w:rsid w:val="00F76319"/>
    <w:rsid w:val="00F770C7"/>
    <w:rsid w:val="00F7719F"/>
    <w:rsid w:val="00F771F2"/>
    <w:rsid w:val="00F776CE"/>
    <w:rsid w:val="00F77D55"/>
    <w:rsid w:val="00F80562"/>
    <w:rsid w:val="00F80C02"/>
    <w:rsid w:val="00F80DCD"/>
    <w:rsid w:val="00F811A9"/>
    <w:rsid w:val="00F811DA"/>
    <w:rsid w:val="00F81805"/>
    <w:rsid w:val="00F81BEF"/>
    <w:rsid w:val="00F81F0B"/>
    <w:rsid w:val="00F824BA"/>
    <w:rsid w:val="00F82619"/>
    <w:rsid w:val="00F83045"/>
    <w:rsid w:val="00F8382F"/>
    <w:rsid w:val="00F8396C"/>
    <w:rsid w:val="00F83E3C"/>
    <w:rsid w:val="00F841C6"/>
    <w:rsid w:val="00F8476C"/>
    <w:rsid w:val="00F84790"/>
    <w:rsid w:val="00F849F9"/>
    <w:rsid w:val="00F84CFD"/>
    <w:rsid w:val="00F84D52"/>
    <w:rsid w:val="00F84D8C"/>
    <w:rsid w:val="00F85174"/>
    <w:rsid w:val="00F852A5"/>
    <w:rsid w:val="00F85322"/>
    <w:rsid w:val="00F8564B"/>
    <w:rsid w:val="00F86233"/>
    <w:rsid w:val="00F86799"/>
    <w:rsid w:val="00F86BA9"/>
    <w:rsid w:val="00F86C85"/>
    <w:rsid w:val="00F86CD0"/>
    <w:rsid w:val="00F8709A"/>
    <w:rsid w:val="00F87459"/>
    <w:rsid w:val="00F87642"/>
    <w:rsid w:val="00F902D9"/>
    <w:rsid w:val="00F90429"/>
    <w:rsid w:val="00F90668"/>
    <w:rsid w:val="00F90DDC"/>
    <w:rsid w:val="00F91532"/>
    <w:rsid w:val="00F915B1"/>
    <w:rsid w:val="00F919E5"/>
    <w:rsid w:val="00F92180"/>
    <w:rsid w:val="00F9240E"/>
    <w:rsid w:val="00F92502"/>
    <w:rsid w:val="00F92644"/>
    <w:rsid w:val="00F929EE"/>
    <w:rsid w:val="00F92A36"/>
    <w:rsid w:val="00F92D2D"/>
    <w:rsid w:val="00F92F49"/>
    <w:rsid w:val="00F92FB9"/>
    <w:rsid w:val="00F933B6"/>
    <w:rsid w:val="00F937B9"/>
    <w:rsid w:val="00F937CD"/>
    <w:rsid w:val="00F93C22"/>
    <w:rsid w:val="00F94370"/>
    <w:rsid w:val="00F94693"/>
    <w:rsid w:val="00F951DA"/>
    <w:rsid w:val="00F9527C"/>
    <w:rsid w:val="00F9579F"/>
    <w:rsid w:val="00F96081"/>
    <w:rsid w:val="00F9623A"/>
    <w:rsid w:val="00F9638C"/>
    <w:rsid w:val="00F96AFB"/>
    <w:rsid w:val="00F96FED"/>
    <w:rsid w:val="00F972C2"/>
    <w:rsid w:val="00F97498"/>
    <w:rsid w:val="00F974FC"/>
    <w:rsid w:val="00F97852"/>
    <w:rsid w:val="00F97E9C"/>
    <w:rsid w:val="00F97EF1"/>
    <w:rsid w:val="00FA00A8"/>
    <w:rsid w:val="00FA09FE"/>
    <w:rsid w:val="00FA189B"/>
    <w:rsid w:val="00FA1BC1"/>
    <w:rsid w:val="00FA1E45"/>
    <w:rsid w:val="00FA1F20"/>
    <w:rsid w:val="00FA21CB"/>
    <w:rsid w:val="00FA2244"/>
    <w:rsid w:val="00FA2283"/>
    <w:rsid w:val="00FA25D1"/>
    <w:rsid w:val="00FA25E5"/>
    <w:rsid w:val="00FA2B2D"/>
    <w:rsid w:val="00FA31D8"/>
    <w:rsid w:val="00FA3279"/>
    <w:rsid w:val="00FA3769"/>
    <w:rsid w:val="00FA38D4"/>
    <w:rsid w:val="00FA432A"/>
    <w:rsid w:val="00FA43F9"/>
    <w:rsid w:val="00FA4612"/>
    <w:rsid w:val="00FA4A58"/>
    <w:rsid w:val="00FA4B43"/>
    <w:rsid w:val="00FA4B4C"/>
    <w:rsid w:val="00FA4E3B"/>
    <w:rsid w:val="00FA526D"/>
    <w:rsid w:val="00FA52B6"/>
    <w:rsid w:val="00FA52C7"/>
    <w:rsid w:val="00FA5826"/>
    <w:rsid w:val="00FA5D66"/>
    <w:rsid w:val="00FA6425"/>
    <w:rsid w:val="00FA65F3"/>
    <w:rsid w:val="00FA6717"/>
    <w:rsid w:val="00FA6DAA"/>
    <w:rsid w:val="00FA7240"/>
    <w:rsid w:val="00FA738A"/>
    <w:rsid w:val="00FA7A75"/>
    <w:rsid w:val="00FA7B2D"/>
    <w:rsid w:val="00FA7CB4"/>
    <w:rsid w:val="00FA7E21"/>
    <w:rsid w:val="00FB013D"/>
    <w:rsid w:val="00FB021B"/>
    <w:rsid w:val="00FB03D6"/>
    <w:rsid w:val="00FB094A"/>
    <w:rsid w:val="00FB0D3E"/>
    <w:rsid w:val="00FB0D75"/>
    <w:rsid w:val="00FB0F09"/>
    <w:rsid w:val="00FB185A"/>
    <w:rsid w:val="00FB1ACF"/>
    <w:rsid w:val="00FB1B49"/>
    <w:rsid w:val="00FB229B"/>
    <w:rsid w:val="00FB2586"/>
    <w:rsid w:val="00FB26E0"/>
    <w:rsid w:val="00FB296F"/>
    <w:rsid w:val="00FB300F"/>
    <w:rsid w:val="00FB3509"/>
    <w:rsid w:val="00FB3F7A"/>
    <w:rsid w:val="00FB407F"/>
    <w:rsid w:val="00FB4084"/>
    <w:rsid w:val="00FB420D"/>
    <w:rsid w:val="00FB42F4"/>
    <w:rsid w:val="00FB4508"/>
    <w:rsid w:val="00FB46C0"/>
    <w:rsid w:val="00FB5022"/>
    <w:rsid w:val="00FB5281"/>
    <w:rsid w:val="00FB53A2"/>
    <w:rsid w:val="00FB557C"/>
    <w:rsid w:val="00FB582F"/>
    <w:rsid w:val="00FB5881"/>
    <w:rsid w:val="00FB5F25"/>
    <w:rsid w:val="00FB64CA"/>
    <w:rsid w:val="00FB6878"/>
    <w:rsid w:val="00FB69E6"/>
    <w:rsid w:val="00FB6C32"/>
    <w:rsid w:val="00FB6DDE"/>
    <w:rsid w:val="00FB6E92"/>
    <w:rsid w:val="00FB78E7"/>
    <w:rsid w:val="00FB7C44"/>
    <w:rsid w:val="00FB7C5B"/>
    <w:rsid w:val="00FB7D41"/>
    <w:rsid w:val="00FC020A"/>
    <w:rsid w:val="00FC040C"/>
    <w:rsid w:val="00FC07E1"/>
    <w:rsid w:val="00FC08A8"/>
    <w:rsid w:val="00FC0BEE"/>
    <w:rsid w:val="00FC0E4E"/>
    <w:rsid w:val="00FC0F30"/>
    <w:rsid w:val="00FC10E9"/>
    <w:rsid w:val="00FC11CD"/>
    <w:rsid w:val="00FC12B3"/>
    <w:rsid w:val="00FC1359"/>
    <w:rsid w:val="00FC1AE2"/>
    <w:rsid w:val="00FC27BA"/>
    <w:rsid w:val="00FC2857"/>
    <w:rsid w:val="00FC2A49"/>
    <w:rsid w:val="00FC38F4"/>
    <w:rsid w:val="00FC3ADE"/>
    <w:rsid w:val="00FC3BEF"/>
    <w:rsid w:val="00FC3F8D"/>
    <w:rsid w:val="00FC4CCE"/>
    <w:rsid w:val="00FC5080"/>
    <w:rsid w:val="00FC5313"/>
    <w:rsid w:val="00FC5405"/>
    <w:rsid w:val="00FC54C9"/>
    <w:rsid w:val="00FC559D"/>
    <w:rsid w:val="00FC55E4"/>
    <w:rsid w:val="00FC5645"/>
    <w:rsid w:val="00FC5682"/>
    <w:rsid w:val="00FC56F7"/>
    <w:rsid w:val="00FC5926"/>
    <w:rsid w:val="00FC5BFE"/>
    <w:rsid w:val="00FC5CB6"/>
    <w:rsid w:val="00FC5EBF"/>
    <w:rsid w:val="00FC5F2E"/>
    <w:rsid w:val="00FC5F6E"/>
    <w:rsid w:val="00FC6133"/>
    <w:rsid w:val="00FC6290"/>
    <w:rsid w:val="00FC6D49"/>
    <w:rsid w:val="00FC75E1"/>
    <w:rsid w:val="00FC7734"/>
    <w:rsid w:val="00FC788C"/>
    <w:rsid w:val="00FC7BBE"/>
    <w:rsid w:val="00FC7D92"/>
    <w:rsid w:val="00FC7DBB"/>
    <w:rsid w:val="00FC7F64"/>
    <w:rsid w:val="00FD0291"/>
    <w:rsid w:val="00FD0465"/>
    <w:rsid w:val="00FD04BD"/>
    <w:rsid w:val="00FD056B"/>
    <w:rsid w:val="00FD0585"/>
    <w:rsid w:val="00FD069C"/>
    <w:rsid w:val="00FD0A37"/>
    <w:rsid w:val="00FD0D82"/>
    <w:rsid w:val="00FD0DFD"/>
    <w:rsid w:val="00FD0E1F"/>
    <w:rsid w:val="00FD0ECA"/>
    <w:rsid w:val="00FD11E7"/>
    <w:rsid w:val="00FD1506"/>
    <w:rsid w:val="00FD165B"/>
    <w:rsid w:val="00FD17A5"/>
    <w:rsid w:val="00FD1939"/>
    <w:rsid w:val="00FD1AE2"/>
    <w:rsid w:val="00FD22D9"/>
    <w:rsid w:val="00FD2A3B"/>
    <w:rsid w:val="00FD2A96"/>
    <w:rsid w:val="00FD3109"/>
    <w:rsid w:val="00FD33B6"/>
    <w:rsid w:val="00FD3AB0"/>
    <w:rsid w:val="00FD3AD5"/>
    <w:rsid w:val="00FD3CA3"/>
    <w:rsid w:val="00FD4D3D"/>
    <w:rsid w:val="00FD4DA5"/>
    <w:rsid w:val="00FD4F40"/>
    <w:rsid w:val="00FD513F"/>
    <w:rsid w:val="00FD52FF"/>
    <w:rsid w:val="00FD55DD"/>
    <w:rsid w:val="00FD56E4"/>
    <w:rsid w:val="00FD588A"/>
    <w:rsid w:val="00FD6005"/>
    <w:rsid w:val="00FD6378"/>
    <w:rsid w:val="00FD67A8"/>
    <w:rsid w:val="00FD6F52"/>
    <w:rsid w:val="00FD77E9"/>
    <w:rsid w:val="00FD78C5"/>
    <w:rsid w:val="00FD79BE"/>
    <w:rsid w:val="00FD7AE7"/>
    <w:rsid w:val="00FD7EE6"/>
    <w:rsid w:val="00FE0076"/>
    <w:rsid w:val="00FE0E5D"/>
    <w:rsid w:val="00FE0FD7"/>
    <w:rsid w:val="00FE1985"/>
    <w:rsid w:val="00FE2BE7"/>
    <w:rsid w:val="00FE2D4A"/>
    <w:rsid w:val="00FE2E80"/>
    <w:rsid w:val="00FE2F6C"/>
    <w:rsid w:val="00FE3012"/>
    <w:rsid w:val="00FE3379"/>
    <w:rsid w:val="00FE3582"/>
    <w:rsid w:val="00FE3AEE"/>
    <w:rsid w:val="00FE3B12"/>
    <w:rsid w:val="00FE3BBC"/>
    <w:rsid w:val="00FE4264"/>
    <w:rsid w:val="00FE4461"/>
    <w:rsid w:val="00FE486B"/>
    <w:rsid w:val="00FE5157"/>
    <w:rsid w:val="00FE5297"/>
    <w:rsid w:val="00FE52DD"/>
    <w:rsid w:val="00FE550C"/>
    <w:rsid w:val="00FE586D"/>
    <w:rsid w:val="00FE599C"/>
    <w:rsid w:val="00FE5AD8"/>
    <w:rsid w:val="00FE614C"/>
    <w:rsid w:val="00FE6537"/>
    <w:rsid w:val="00FE6581"/>
    <w:rsid w:val="00FE68E0"/>
    <w:rsid w:val="00FE6D33"/>
    <w:rsid w:val="00FE7007"/>
    <w:rsid w:val="00FE705C"/>
    <w:rsid w:val="00FE73B2"/>
    <w:rsid w:val="00FE7400"/>
    <w:rsid w:val="00FE7559"/>
    <w:rsid w:val="00FE76AF"/>
    <w:rsid w:val="00FE7721"/>
    <w:rsid w:val="00FE779B"/>
    <w:rsid w:val="00FE7A38"/>
    <w:rsid w:val="00FE7D18"/>
    <w:rsid w:val="00FE7D2D"/>
    <w:rsid w:val="00FE7E49"/>
    <w:rsid w:val="00FF00D8"/>
    <w:rsid w:val="00FF037A"/>
    <w:rsid w:val="00FF049E"/>
    <w:rsid w:val="00FF0B03"/>
    <w:rsid w:val="00FF1F9A"/>
    <w:rsid w:val="00FF227E"/>
    <w:rsid w:val="00FF2AF1"/>
    <w:rsid w:val="00FF3826"/>
    <w:rsid w:val="00FF3E02"/>
    <w:rsid w:val="00FF48F6"/>
    <w:rsid w:val="00FF4EE4"/>
    <w:rsid w:val="00FF5612"/>
    <w:rsid w:val="00FF5C22"/>
    <w:rsid w:val="00FF6125"/>
    <w:rsid w:val="00FF6559"/>
    <w:rsid w:val="00FF72CC"/>
    <w:rsid w:val="00FF7515"/>
    <w:rsid w:val="00FF7654"/>
    <w:rsid w:val="00FF768A"/>
    <w:rsid w:val="00FF77AC"/>
    <w:rsid w:val="00FF784B"/>
    <w:rsid w:val="00FF7BC8"/>
    <w:rsid w:val="00FF7D55"/>
    <w:rsid w:val="00FF7EF1"/>
    <w:rsid w:val="00FF7FA3"/>
    <w:rsid w:val="0125C999"/>
    <w:rsid w:val="025C1611"/>
    <w:rsid w:val="03667E53"/>
    <w:rsid w:val="0395BDF8"/>
    <w:rsid w:val="03CC8F5E"/>
    <w:rsid w:val="03ED43DB"/>
    <w:rsid w:val="04463C35"/>
    <w:rsid w:val="0450E73A"/>
    <w:rsid w:val="04CA6E57"/>
    <w:rsid w:val="04D41682"/>
    <w:rsid w:val="04F602A9"/>
    <w:rsid w:val="05FA1CC4"/>
    <w:rsid w:val="074C47E1"/>
    <w:rsid w:val="08297DED"/>
    <w:rsid w:val="085086F5"/>
    <w:rsid w:val="08E81842"/>
    <w:rsid w:val="0AE76F5C"/>
    <w:rsid w:val="0B18248B"/>
    <w:rsid w:val="0B371FF5"/>
    <w:rsid w:val="0B8799CE"/>
    <w:rsid w:val="0BBCDE16"/>
    <w:rsid w:val="0C11B251"/>
    <w:rsid w:val="0C358835"/>
    <w:rsid w:val="0CAF414D"/>
    <w:rsid w:val="0D53980D"/>
    <w:rsid w:val="0D9D9B11"/>
    <w:rsid w:val="0DD7CA2F"/>
    <w:rsid w:val="0DF206DC"/>
    <w:rsid w:val="0E4D85A7"/>
    <w:rsid w:val="0FA673E2"/>
    <w:rsid w:val="12B1FD6F"/>
    <w:rsid w:val="1333BCA6"/>
    <w:rsid w:val="13B84A93"/>
    <w:rsid w:val="1547BF16"/>
    <w:rsid w:val="1643B165"/>
    <w:rsid w:val="16A24EA5"/>
    <w:rsid w:val="17308BE7"/>
    <w:rsid w:val="176D958F"/>
    <w:rsid w:val="17C8DF1F"/>
    <w:rsid w:val="18B1FF54"/>
    <w:rsid w:val="18E70DC0"/>
    <w:rsid w:val="198DA698"/>
    <w:rsid w:val="1A2C2779"/>
    <w:rsid w:val="1A39A583"/>
    <w:rsid w:val="1A947E34"/>
    <w:rsid w:val="1AF86932"/>
    <w:rsid w:val="1BB0D271"/>
    <w:rsid w:val="1BC521E5"/>
    <w:rsid w:val="1BDB248A"/>
    <w:rsid w:val="1C56028D"/>
    <w:rsid w:val="1C5B5F11"/>
    <w:rsid w:val="1CC808D9"/>
    <w:rsid w:val="1CDE2AD0"/>
    <w:rsid w:val="1CE9DA80"/>
    <w:rsid w:val="1D20F385"/>
    <w:rsid w:val="1D26ADB5"/>
    <w:rsid w:val="1D5FB337"/>
    <w:rsid w:val="1F5CE372"/>
    <w:rsid w:val="1F79D446"/>
    <w:rsid w:val="1FB56536"/>
    <w:rsid w:val="203ED569"/>
    <w:rsid w:val="21490F49"/>
    <w:rsid w:val="217D1A3A"/>
    <w:rsid w:val="21ACA242"/>
    <w:rsid w:val="21C472C9"/>
    <w:rsid w:val="2250B028"/>
    <w:rsid w:val="2255C05F"/>
    <w:rsid w:val="225BC215"/>
    <w:rsid w:val="22C08F12"/>
    <w:rsid w:val="23B20FE1"/>
    <w:rsid w:val="23C53A2E"/>
    <w:rsid w:val="23E8236A"/>
    <w:rsid w:val="240B3A5D"/>
    <w:rsid w:val="241C80C7"/>
    <w:rsid w:val="260EB65B"/>
    <w:rsid w:val="261A26E5"/>
    <w:rsid w:val="26287499"/>
    <w:rsid w:val="266CD276"/>
    <w:rsid w:val="26D9B77C"/>
    <w:rsid w:val="26EEBED7"/>
    <w:rsid w:val="2797E988"/>
    <w:rsid w:val="2899834D"/>
    <w:rsid w:val="29E99D97"/>
    <w:rsid w:val="2A0546DC"/>
    <w:rsid w:val="2A7ED22F"/>
    <w:rsid w:val="2B17F117"/>
    <w:rsid w:val="2BCCE250"/>
    <w:rsid w:val="2C3B374B"/>
    <w:rsid w:val="2C3BAAFA"/>
    <w:rsid w:val="2C827813"/>
    <w:rsid w:val="2C85A058"/>
    <w:rsid w:val="2CCA1074"/>
    <w:rsid w:val="2D3DFD23"/>
    <w:rsid w:val="2D5719ED"/>
    <w:rsid w:val="2E14C069"/>
    <w:rsid w:val="2E20F47E"/>
    <w:rsid w:val="2E7DE4DA"/>
    <w:rsid w:val="2F8ECB3E"/>
    <w:rsid w:val="2FCCBAB2"/>
    <w:rsid w:val="3092956B"/>
    <w:rsid w:val="3129606B"/>
    <w:rsid w:val="31328925"/>
    <w:rsid w:val="316E0CB4"/>
    <w:rsid w:val="322FFE10"/>
    <w:rsid w:val="32D4FC87"/>
    <w:rsid w:val="33C5F46E"/>
    <w:rsid w:val="3480CBAE"/>
    <w:rsid w:val="34BBF9FC"/>
    <w:rsid w:val="34C97728"/>
    <w:rsid w:val="34CD147B"/>
    <w:rsid w:val="3555FF54"/>
    <w:rsid w:val="3585FB04"/>
    <w:rsid w:val="3668BD33"/>
    <w:rsid w:val="36C8B817"/>
    <w:rsid w:val="36C976CD"/>
    <w:rsid w:val="36DD72F1"/>
    <w:rsid w:val="38171946"/>
    <w:rsid w:val="395F8CBB"/>
    <w:rsid w:val="39717E60"/>
    <w:rsid w:val="39E4C68B"/>
    <w:rsid w:val="39E5A878"/>
    <w:rsid w:val="3A6086BB"/>
    <w:rsid w:val="3ACC85B7"/>
    <w:rsid w:val="3B646B6F"/>
    <w:rsid w:val="3B9C33D2"/>
    <w:rsid w:val="3D740F16"/>
    <w:rsid w:val="3D824830"/>
    <w:rsid w:val="3E6E3A40"/>
    <w:rsid w:val="40C98908"/>
    <w:rsid w:val="40DFD3F9"/>
    <w:rsid w:val="40E5CAC7"/>
    <w:rsid w:val="4176A690"/>
    <w:rsid w:val="41D8F3EE"/>
    <w:rsid w:val="42176AA9"/>
    <w:rsid w:val="4240C41A"/>
    <w:rsid w:val="427C58BC"/>
    <w:rsid w:val="42CA58D4"/>
    <w:rsid w:val="42CB54F3"/>
    <w:rsid w:val="434FA048"/>
    <w:rsid w:val="43DA402B"/>
    <w:rsid w:val="43F0D28B"/>
    <w:rsid w:val="4417044F"/>
    <w:rsid w:val="44496E24"/>
    <w:rsid w:val="447A0E90"/>
    <w:rsid w:val="454F8125"/>
    <w:rsid w:val="45811635"/>
    <w:rsid w:val="45B6C07B"/>
    <w:rsid w:val="45C40521"/>
    <w:rsid w:val="47D2A96C"/>
    <w:rsid w:val="47F82C60"/>
    <w:rsid w:val="4863A00D"/>
    <w:rsid w:val="4886178C"/>
    <w:rsid w:val="4990FB6D"/>
    <w:rsid w:val="4991D62C"/>
    <w:rsid w:val="49ED938B"/>
    <w:rsid w:val="4AD45624"/>
    <w:rsid w:val="4BCC873A"/>
    <w:rsid w:val="4C499308"/>
    <w:rsid w:val="4C999A7D"/>
    <w:rsid w:val="4CB46840"/>
    <w:rsid w:val="4DEED8CC"/>
    <w:rsid w:val="4DF73D4A"/>
    <w:rsid w:val="4EAE1C0D"/>
    <w:rsid w:val="4F01CA8D"/>
    <w:rsid w:val="4F54DF9B"/>
    <w:rsid w:val="4FBB1530"/>
    <w:rsid w:val="4FEBB0AB"/>
    <w:rsid w:val="4FF1F26B"/>
    <w:rsid w:val="50DC5E28"/>
    <w:rsid w:val="50FCE82F"/>
    <w:rsid w:val="51209765"/>
    <w:rsid w:val="525CD3F9"/>
    <w:rsid w:val="52808D4D"/>
    <w:rsid w:val="542DCCB9"/>
    <w:rsid w:val="54794277"/>
    <w:rsid w:val="547EBBF2"/>
    <w:rsid w:val="54EEBE3F"/>
    <w:rsid w:val="55D5454B"/>
    <w:rsid w:val="56A58550"/>
    <w:rsid w:val="576243EF"/>
    <w:rsid w:val="5782352E"/>
    <w:rsid w:val="57E2E381"/>
    <w:rsid w:val="58446764"/>
    <w:rsid w:val="58A341FB"/>
    <w:rsid w:val="58CDA419"/>
    <w:rsid w:val="58EC74D2"/>
    <w:rsid w:val="5AA3D478"/>
    <w:rsid w:val="5B48E0E3"/>
    <w:rsid w:val="5B6228DD"/>
    <w:rsid w:val="5BCC2467"/>
    <w:rsid w:val="5BEF9902"/>
    <w:rsid w:val="5CB6904B"/>
    <w:rsid w:val="5CC7203C"/>
    <w:rsid w:val="5CD048AD"/>
    <w:rsid w:val="5CD3DF56"/>
    <w:rsid w:val="5D816D3B"/>
    <w:rsid w:val="5DDEA5D3"/>
    <w:rsid w:val="5F32DC21"/>
    <w:rsid w:val="5F428DF9"/>
    <w:rsid w:val="5F89AFF7"/>
    <w:rsid w:val="5F8AD44F"/>
    <w:rsid w:val="5FCE9C4E"/>
    <w:rsid w:val="6031BD65"/>
    <w:rsid w:val="605E132B"/>
    <w:rsid w:val="606B219D"/>
    <w:rsid w:val="60ECF1D1"/>
    <w:rsid w:val="6126A4B0"/>
    <w:rsid w:val="623666BC"/>
    <w:rsid w:val="62BA3F8A"/>
    <w:rsid w:val="630151D8"/>
    <w:rsid w:val="639286E4"/>
    <w:rsid w:val="63E4EB6F"/>
    <w:rsid w:val="63E6A7A5"/>
    <w:rsid w:val="64366850"/>
    <w:rsid w:val="64B73273"/>
    <w:rsid w:val="64C5FA10"/>
    <w:rsid w:val="656E077E"/>
    <w:rsid w:val="65ABBFC6"/>
    <w:rsid w:val="665B0AFE"/>
    <w:rsid w:val="66DA400F"/>
    <w:rsid w:val="674A083C"/>
    <w:rsid w:val="677AE23F"/>
    <w:rsid w:val="67E572E3"/>
    <w:rsid w:val="67EF1361"/>
    <w:rsid w:val="6831634A"/>
    <w:rsid w:val="6955165A"/>
    <w:rsid w:val="69779C57"/>
    <w:rsid w:val="69CE02A7"/>
    <w:rsid w:val="6A28C674"/>
    <w:rsid w:val="6A4BC30C"/>
    <w:rsid w:val="6A7EB1EA"/>
    <w:rsid w:val="6AB181B5"/>
    <w:rsid w:val="6B458BE4"/>
    <w:rsid w:val="6BA6A1CF"/>
    <w:rsid w:val="6DBCE162"/>
    <w:rsid w:val="6E2E9427"/>
    <w:rsid w:val="6E2FC75A"/>
    <w:rsid w:val="6ECC2997"/>
    <w:rsid w:val="6F8CCF8D"/>
    <w:rsid w:val="6FB110B1"/>
    <w:rsid w:val="6FE39BC0"/>
    <w:rsid w:val="6FF96846"/>
    <w:rsid w:val="7036A658"/>
    <w:rsid w:val="70F37E3C"/>
    <w:rsid w:val="71143673"/>
    <w:rsid w:val="71371356"/>
    <w:rsid w:val="7292C6B9"/>
    <w:rsid w:val="731850B9"/>
    <w:rsid w:val="73AF6A33"/>
    <w:rsid w:val="73DF45EE"/>
    <w:rsid w:val="742DE5FB"/>
    <w:rsid w:val="754B3A94"/>
    <w:rsid w:val="756C4A83"/>
    <w:rsid w:val="758FD7E6"/>
    <w:rsid w:val="7593C2D1"/>
    <w:rsid w:val="759BBE36"/>
    <w:rsid w:val="75F2D604"/>
    <w:rsid w:val="764EE135"/>
    <w:rsid w:val="76B70881"/>
    <w:rsid w:val="771B037B"/>
    <w:rsid w:val="7728B0DB"/>
    <w:rsid w:val="79401B15"/>
    <w:rsid w:val="7966CED0"/>
    <w:rsid w:val="7B2CB62A"/>
    <w:rsid w:val="7C79B1CE"/>
    <w:rsid w:val="7D45E588"/>
    <w:rsid w:val="7EFFB3B3"/>
    <w:rsid w:val="7F19D2B7"/>
    <w:rsid w:val="7F4C534A"/>
    <w:rsid w:val="7F4DB60D"/>
    <w:rsid w:val="7FF2AE7F"/>
    <w:rsid w:val="7FFE651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b06500,#a45e00,#c438e0"/>
    </o:shapedefaults>
    <o:shapelayout v:ext="edit">
      <o:idmap v:ext="edit" data="2"/>
    </o:shapelayout>
  </w:shapeDefaults>
  <w:decimalSymbol w:val="."/>
  <w:listSeparator w:val=","/>
  <w14:docId w14:val="27140F6C"/>
  <w15:docId w15:val="{8ED019E1-906E-43FB-93B7-3FAEDB9AF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7A099B"/>
    <w:pPr>
      <w:spacing w:after="120" w:line="240" w:lineRule="atLeast"/>
    </w:pPr>
    <w:rPr>
      <w:rFonts w:ascii="Arial" w:eastAsia="Calibri" w:hAnsi="Arial" w:cs="VIC-SemiBold"/>
      <w:color w:val="000000"/>
      <w:szCs w:val="50"/>
      <w:lang w:val="en-AU"/>
    </w:rPr>
  </w:style>
  <w:style w:type="paragraph" w:styleId="Heading1">
    <w:name w:val="heading 1"/>
    <w:basedOn w:val="Agdividertext"/>
    <w:next w:val="Normal"/>
    <w:link w:val="Heading1Char"/>
    <w:uiPriority w:val="9"/>
    <w:qFormat/>
    <w:rsid w:val="005E78F4"/>
    <w:pPr>
      <w:ind w:left="0"/>
      <w:jc w:val="left"/>
      <w:outlineLvl w:val="0"/>
    </w:pPr>
    <w:rPr>
      <w:b/>
      <w:bCs w:val="0"/>
      <w:color w:val="000000" w:themeColor="text1"/>
      <w:sz w:val="44"/>
      <w:szCs w:val="44"/>
    </w:rPr>
  </w:style>
  <w:style w:type="paragraph" w:styleId="Heading2">
    <w:name w:val="heading 2"/>
    <w:basedOn w:val="Normal"/>
    <w:next w:val="Normal"/>
    <w:link w:val="Heading2Char"/>
    <w:uiPriority w:val="9"/>
    <w:unhideWhenUsed/>
    <w:qFormat/>
    <w:rsid w:val="00666A1B"/>
    <w:pPr>
      <w:keepNext/>
      <w:spacing w:before="480" w:line="300" w:lineRule="exact"/>
      <w:outlineLvl w:val="1"/>
    </w:pPr>
    <w:rPr>
      <w:b/>
      <w:bCs/>
      <w:caps/>
      <w:sz w:val="32"/>
      <w:szCs w:val="32"/>
    </w:rPr>
  </w:style>
  <w:style w:type="paragraph" w:styleId="Heading3">
    <w:name w:val="heading 3"/>
    <w:basedOn w:val="Normal"/>
    <w:next w:val="Normal"/>
    <w:link w:val="Heading3Char"/>
    <w:uiPriority w:val="9"/>
    <w:unhideWhenUsed/>
    <w:qFormat/>
    <w:rsid w:val="003F6E2F"/>
    <w:pPr>
      <w:keepNext/>
      <w:spacing w:before="240" w:line="300" w:lineRule="exact"/>
      <w:outlineLvl w:val="2"/>
    </w:pPr>
    <w:rPr>
      <w:rFonts w:cs="Arial"/>
      <w:b/>
      <w:sz w:val="22"/>
      <w:szCs w:val="22"/>
    </w:rPr>
  </w:style>
  <w:style w:type="paragraph" w:styleId="Heading4">
    <w:name w:val="heading 4"/>
    <w:basedOn w:val="Normal"/>
    <w:next w:val="Normal"/>
    <w:link w:val="Heading4Char"/>
    <w:uiPriority w:val="9"/>
    <w:qFormat/>
    <w:rsid w:val="00CB6301"/>
    <w:pPr>
      <w:keepNext/>
      <w:spacing w:before="240" w:after="60" w:line="240" w:lineRule="auto"/>
      <w:outlineLvl w:val="3"/>
    </w:pPr>
    <w:rPr>
      <w:b/>
      <w:sz w:val="20"/>
      <w:szCs w:val="20"/>
    </w:rPr>
  </w:style>
  <w:style w:type="paragraph" w:styleId="Heading6">
    <w:name w:val="heading 6"/>
    <w:basedOn w:val="Normal"/>
    <w:next w:val="Normal"/>
    <w:link w:val="Heading6Char"/>
    <w:uiPriority w:val="9"/>
    <w:unhideWhenUsed/>
    <w:qFormat/>
    <w:rsid w:val="00397B9B"/>
    <w:pPr>
      <w:keepNext/>
      <w:keepLines/>
      <w:spacing w:before="40"/>
      <w:outlineLvl w:val="5"/>
    </w:pPr>
    <w:rPr>
      <w:rFonts w:asciiTheme="majorHAnsi" w:eastAsiaTheme="majorEastAsia" w:hAnsiTheme="majorHAnsi" w:cstheme="majorBidi"/>
      <w:color w:val="002B1F" w:themeColor="accent1" w:themeShade="7F"/>
    </w:rPr>
  </w:style>
  <w:style w:type="paragraph" w:styleId="Heading9">
    <w:name w:val="heading 9"/>
    <w:basedOn w:val="Normal"/>
    <w:next w:val="Normal"/>
    <w:link w:val="Heading9Char"/>
    <w:uiPriority w:val="9"/>
    <w:unhideWhenUsed/>
    <w:qFormat/>
    <w:rsid w:val="00397B9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12EBF"/>
    <w:rPr>
      <w:color w:val="0563C1" w:themeColor="hyperlink"/>
      <w:u w:val="single"/>
    </w:rPr>
  </w:style>
  <w:style w:type="character" w:customStyle="1" w:styleId="Heading1Char">
    <w:name w:val="Heading 1 Char"/>
    <w:basedOn w:val="DefaultParagraphFont"/>
    <w:link w:val="Heading1"/>
    <w:uiPriority w:val="9"/>
    <w:rsid w:val="005E78F4"/>
    <w:rPr>
      <w:rFonts w:ascii="Arial" w:hAnsi="Arial"/>
      <w:b/>
      <w:color w:val="000000" w:themeColor="text1"/>
      <w:sz w:val="44"/>
      <w:szCs w:val="44"/>
      <w:lang w:val="en-AU"/>
    </w:rPr>
  </w:style>
  <w:style w:type="character" w:customStyle="1" w:styleId="Heading9Char">
    <w:name w:val="Heading 9 Char"/>
    <w:basedOn w:val="DefaultParagraphFont"/>
    <w:link w:val="Heading9"/>
    <w:uiPriority w:val="9"/>
    <w:rsid w:val="00397B9B"/>
    <w:rPr>
      <w:rFonts w:asciiTheme="majorHAnsi" w:eastAsiaTheme="majorEastAsia" w:hAnsiTheme="majorHAnsi" w:cstheme="majorBidi"/>
      <w:i/>
      <w:iCs/>
      <w:color w:val="272727" w:themeColor="text1" w:themeTint="D8"/>
      <w:sz w:val="21"/>
      <w:szCs w:val="21"/>
    </w:rPr>
  </w:style>
  <w:style w:type="character" w:customStyle="1" w:styleId="Heading6Char">
    <w:name w:val="Heading 6 Char"/>
    <w:basedOn w:val="DefaultParagraphFont"/>
    <w:link w:val="Heading6"/>
    <w:uiPriority w:val="9"/>
    <w:rsid w:val="00397B9B"/>
    <w:rPr>
      <w:rFonts w:asciiTheme="majorHAnsi" w:eastAsiaTheme="majorEastAsia" w:hAnsiTheme="majorHAnsi" w:cstheme="majorBidi"/>
      <w:color w:val="002B1F" w:themeColor="accent1" w:themeShade="7F"/>
    </w:rPr>
  </w:style>
  <w:style w:type="table" w:styleId="MediumShading1">
    <w:name w:val="Medium Shading 1"/>
    <w:basedOn w:val="TableNormal"/>
    <w:uiPriority w:val="63"/>
    <w:semiHidden/>
    <w:unhideWhenUsed/>
    <w:rsid w:val="006A6409"/>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Heading2Char">
    <w:name w:val="Heading 2 Char"/>
    <w:basedOn w:val="DefaultParagraphFont"/>
    <w:link w:val="Heading2"/>
    <w:uiPriority w:val="9"/>
    <w:rsid w:val="00666A1B"/>
    <w:rPr>
      <w:rFonts w:ascii="Arial" w:eastAsia="Calibri" w:hAnsi="Arial" w:cs="VIC-SemiBold"/>
      <w:b/>
      <w:bCs/>
      <w:caps/>
      <w:noProof/>
      <w:color w:val="000000"/>
      <w:sz w:val="32"/>
      <w:szCs w:val="32"/>
    </w:rPr>
  </w:style>
  <w:style w:type="paragraph" w:styleId="Header">
    <w:name w:val="header"/>
    <w:basedOn w:val="Normal"/>
    <w:link w:val="HeaderChar"/>
    <w:uiPriority w:val="99"/>
    <w:unhideWhenUsed/>
    <w:rsid w:val="008C3756"/>
    <w:pPr>
      <w:tabs>
        <w:tab w:val="center" w:pos="4513"/>
        <w:tab w:val="right" w:pos="9026"/>
      </w:tabs>
    </w:pPr>
  </w:style>
  <w:style w:type="character" w:customStyle="1" w:styleId="HeaderChar">
    <w:name w:val="Header Char"/>
    <w:basedOn w:val="DefaultParagraphFont"/>
    <w:link w:val="Header"/>
    <w:uiPriority w:val="99"/>
    <w:rsid w:val="008C3756"/>
  </w:style>
  <w:style w:type="paragraph" w:styleId="Footer">
    <w:name w:val="footer"/>
    <w:basedOn w:val="Normal"/>
    <w:link w:val="FooterChar"/>
    <w:uiPriority w:val="99"/>
    <w:unhideWhenUsed/>
    <w:rsid w:val="008C3756"/>
    <w:pPr>
      <w:tabs>
        <w:tab w:val="center" w:pos="4513"/>
        <w:tab w:val="right" w:pos="9026"/>
      </w:tabs>
    </w:pPr>
  </w:style>
  <w:style w:type="character" w:customStyle="1" w:styleId="FooterChar">
    <w:name w:val="Footer Char"/>
    <w:basedOn w:val="DefaultParagraphFont"/>
    <w:link w:val="Footer"/>
    <w:uiPriority w:val="99"/>
    <w:rsid w:val="008C3756"/>
  </w:style>
  <w:style w:type="character" w:customStyle="1" w:styleId="Heading3Char">
    <w:name w:val="Heading 3 Char"/>
    <w:basedOn w:val="DefaultParagraphFont"/>
    <w:link w:val="Heading3"/>
    <w:uiPriority w:val="9"/>
    <w:rsid w:val="003F6E2F"/>
    <w:rPr>
      <w:rFonts w:ascii="Arial" w:eastAsia="Calibri" w:hAnsi="Arial" w:cs="Arial"/>
      <w:b/>
      <w:color w:val="000000"/>
      <w:sz w:val="22"/>
      <w:szCs w:val="22"/>
      <w:lang w:val="en-AU"/>
    </w:rPr>
  </w:style>
  <w:style w:type="paragraph" w:customStyle="1" w:styleId="Agdividertext">
    <w:name w:val="Ag divider text"/>
    <w:basedOn w:val="Normal"/>
    <w:next w:val="Normal"/>
    <w:qFormat/>
    <w:rsid w:val="00BA040A"/>
    <w:pPr>
      <w:spacing w:after="0" w:line="240" w:lineRule="auto"/>
      <w:ind w:left="4678"/>
      <w:jc w:val="right"/>
    </w:pPr>
    <w:rPr>
      <w:rFonts w:cstheme="minorBidi"/>
      <w:bCs/>
      <w:color w:val="004730"/>
      <w:sz w:val="56"/>
      <w:szCs w:val="24"/>
    </w:rPr>
  </w:style>
  <w:style w:type="paragraph" w:customStyle="1" w:styleId="Agcontentsheading">
    <w:name w:val="Ag contents heading"/>
    <w:basedOn w:val="Normal"/>
    <w:qFormat/>
    <w:rsid w:val="0069611C"/>
    <w:pPr>
      <w:spacing w:before="240" w:after="240" w:line="240" w:lineRule="auto"/>
    </w:pPr>
    <w:rPr>
      <w:rFonts w:cs="Arial"/>
      <w:color w:val="004730"/>
      <w:sz w:val="32"/>
    </w:rPr>
  </w:style>
  <w:style w:type="character" w:styleId="PageNumber">
    <w:name w:val="page number"/>
    <w:basedOn w:val="DefaultParagraphFont"/>
    <w:uiPriority w:val="99"/>
    <w:semiHidden/>
    <w:unhideWhenUsed/>
    <w:rsid w:val="00CC6E7E"/>
  </w:style>
  <w:style w:type="paragraph" w:styleId="TOC1">
    <w:name w:val="toc 1"/>
    <w:basedOn w:val="Normal"/>
    <w:next w:val="Normal"/>
    <w:autoRedefine/>
    <w:uiPriority w:val="39"/>
    <w:unhideWhenUsed/>
    <w:rsid w:val="000A654B"/>
    <w:pPr>
      <w:tabs>
        <w:tab w:val="right" w:leader="dot" w:pos="9072"/>
      </w:tabs>
      <w:spacing w:after="0" w:line="360" w:lineRule="auto"/>
      <w:ind w:left="284" w:right="386" w:hanging="284"/>
    </w:pPr>
    <w:rPr>
      <w:rFonts w:cstheme="minorBidi"/>
      <w:b/>
      <w:szCs w:val="24"/>
    </w:rPr>
  </w:style>
  <w:style w:type="paragraph" w:styleId="TOC2">
    <w:name w:val="toc 2"/>
    <w:basedOn w:val="TOC3"/>
    <w:next w:val="Normal"/>
    <w:autoRedefine/>
    <w:uiPriority w:val="39"/>
    <w:unhideWhenUsed/>
    <w:rsid w:val="00BC6147"/>
    <w:pPr>
      <w:ind w:left="624"/>
    </w:pPr>
  </w:style>
  <w:style w:type="paragraph" w:styleId="TOC3">
    <w:name w:val="toc 3"/>
    <w:basedOn w:val="TOC1"/>
    <w:next w:val="Normal"/>
    <w:autoRedefine/>
    <w:uiPriority w:val="39"/>
    <w:unhideWhenUsed/>
    <w:rsid w:val="00BC6147"/>
    <w:pPr>
      <w:ind w:left="851"/>
    </w:pPr>
  </w:style>
  <w:style w:type="paragraph" w:styleId="TOC4">
    <w:name w:val="toc 4"/>
    <w:basedOn w:val="TOC3"/>
    <w:next w:val="Normal"/>
    <w:autoRedefine/>
    <w:uiPriority w:val="39"/>
    <w:unhideWhenUsed/>
    <w:rsid w:val="00BC6147"/>
    <w:pPr>
      <w:ind w:left="1135"/>
    </w:pPr>
    <w:rPr>
      <w:b w:val="0"/>
      <w:bCs/>
    </w:rPr>
  </w:style>
  <w:style w:type="paragraph" w:styleId="TOC5">
    <w:name w:val="toc 5"/>
    <w:basedOn w:val="Normal"/>
    <w:next w:val="Normal"/>
    <w:autoRedefine/>
    <w:uiPriority w:val="39"/>
    <w:unhideWhenUsed/>
    <w:rsid w:val="00E176FC"/>
    <w:pPr>
      <w:ind w:left="720"/>
    </w:pPr>
  </w:style>
  <w:style w:type="paragraph" w:styleId="TOC6">
    <w:name w:val="toc 6"/>
    <w:basedOn w:val="Normal"/>
    <w:next w:val="Normal"/>
    <w:autoRedefine/>
    <w:uiPriority w:val="39"/>
    <w:unhideWhenUsed/>
    <w:rsid w:val="00E176FC"/>
    <w:pPr>
      <w:ind w:left="900"/>
    </w:pPr>
  </w:style>
  <w:style w:type="paragraph" w:styleId="TOC7">
    <w:name w:val="toc 7"/>
    <w:basedOn w:val="Normal"/>
    <w:next w:val="Normal"/>
    <w:autoRedefine/>
    <w:uiPriority w:val="39"/>
    <w:unhideWhenUsed/>
    <w:rsid w:val="00E176FC"/>
    <w:pPr>
      <w:ind w:left="1080"/>
    </w:pPr>
  </w:style>
  <w:style w:type="paragraph" w:styleId="TOC8">
    <w:name w:val="toc 8"/>
    <w:basedOn w:val="Normal"/>
    <w:next w:val="Normal"/>
    <w:autoRedefine/>
    <w:uiPriority w:val="39"/>
    <w:unhideWhenUsed/>
    <w:rsid w:val="00E176FC"/>
    <w:pPr>
      <w:ind w:left="1260"/>
    </w:pPr>
  </w:style>
  <w:style w:type="paragraph" w:styleId="TOC9">
    <w:name w:val="toc 9"/>
    <w:basedOn w:val="Normal"/>
    <w:next w:val="Normal"/>
    <w:autoRedefine/>
    <w:uiPriority w:val="39"/>
    <w:unhideWhenUsed/>
    <w:rsid w:val="00E176FC"/>
    <w:pPr>
      <w:ind w:left="1440"/>
    </w:pPr>
  </w:style>
  <w:style w:type="table" w:styleId="TableGrid">
    <w:name w:val="Table Grid"/>
    <w:basedOn w:val="TableNormal"/>
    <w:uiPriority w:val="39"/>
    <w:rsid w:val="00D83A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gcovertitle1">
    <w:name w:val="Ag cover title 1"/>
    <w:basedOn w:val="Normal"/>
    <w:qFormat/>
    <w:rsid w:val="00512EBF"/>
    <w:pPr>
      <w:widowControl w:val="0"/>
      <w:suppressAutoHyphens/>
      <w:autoSpaceDE w:val="0"/>
      <w:autoSpaceDN w:val="0"/>
      <w:adjustRightInd w:val="0"/>
      <w:spacing w:after="283" w:line="620" w:lineRule="atLeast"/>
      <w:ind w:left="4395"/>
      <w:jc w:val="right"/>
      <w:textAlignment w:val="center"/>
    </w:pPr>
    <w:rPr>
      <w:b/>
      <w:bCs/>
      <w:color w:val="FFFFFF" w:themeColor="background1"/>
      <w:sz w:val="52"/>
    </w:rPr>
  </w:style>
  <w:style w:type="paragraph" w:customStyle="1" w:styleId="Agcovertitle2">
    <w:name w:val="Ag cover title 2"/>
    <w:basedOn w:val="Normal"/>
    <w:qFormat/>
    <w:rsid w:val="00512EBF"/>
    <w:pPr>
      <w:widowControl w:val="0"/>
      <w:suppressAutoHyphens/>
      <w:autoSpaceDE w:val="0"/>
      <w:autoSpaceDN w:val="0"/>
      <w:adjustRightInd w:val="0"/>
      <w:spacing w:after="0" w:line="400" w:lineRule="atLeast"/>
      <w:jc w:val="right"/>
      <w:textAlignment w:val="center"/>
    </w:pPr>
    <w:rPr>
      <w:rFonts w:cs="VIC-ExtraLight"/>
      <w:color w:val="FFFFFF" w:themeColor="background1"/>
      <w:sz w:val="32"/>
      <w:szCs w:val="32"/>
      <w:lang w:val="en-GB"/>
    </w:rPr>
  </w:style>
  <w:style w:type="paragraph" w:customStyle="1" w:styleId="Agaccessibilityheading">
    <w:name w:val="Ag accessibility heading"/>
    <w:basedOn w:val="Heading2"/>
    <w:qFormat/>
    <w:rsid w:val="002E41D6"/>
    <w:pPr>
      <w:spacing w:before="120"/>
    </w:pPr>
  </w:style>
  <w:style w:type="paragraph" w:customStyle="1" w:styleId="Agbodytext">
    <w:name w:val="Ag body text"/>
    <w:basedOn w:val="Normal"/>
    <w:qFormat/>
    <w:rsid w:val="002E41D6"/>
  </w:style>
  <w:style w:type="paragraph" w:customStyle="1" w:styleId="Agbulletlist">
    <w:name w:val="Ag bullet list"/>
    <w:basedOn w:val="Normal"/>
    <w:qFormat/>
    <w:rsid w:val="00512EBF"/>
    <w:pPr>
      <w:numPr>
        <w:numId w:val="2"/>
      </w:numPr>
    </w:pPr>
  </w:style>
  <w:style w:type="paragraph" w:customStyle="1" w:styleId="instructions">
    <w:name w:val="instructions"/>
    <w:basedOn w:val="Normal"/>
    <w:link w:val="instructionsChar"/>
    <w:qFormat/>
    <w:rsid w:val="00D261D4"/>
    <w:pPr>
      <w:spacing w:before="60" w:line="240" w:lineRule="auto"/>
    </w:pPr>
    <w:rPr>
      <w:rFonts w:eastAsia="Times New Roman" w:cs="Times New Roman"/>
      <w:color w:val="003A28" w:themeColor="accent2"/>
      <w:szCs w:val="20"/>
    </w:rPr>
  </w:style>
  <w:style w:type="character" w:customStyle="1" w:styleId="instructionsChar">
    <w:name w:val="instructions Char"/>
    <w:basedOn w:val="DefaultParagraphFont"/>
    <w:link w:val="instructions"/>
    <w:rsid w:val="00D261D4"/>
    <w:rPr>
      <w:rFonts w:ascii="Arial" w:eastAsia="Times New Roman" w:hAnsi="Arial" w:cs="Times New Roman"/>
      <w:color w:val="003A28" w:themeColor="accent2"/>
      <w:sz w:val="18"/>
      <w:szCs w:val="20"/>
      <w:lang w:val="en-AU"/>
    </w:rPr>
  </w:style>
  <w:style w:type="paragraph" w:customStyle="1" w:styleId="iinstructions">
    <w:name w:val="# iinstructions"/>
    <w:basedOn w:val="Normal"/>
    <w:link w:val="iinstructionsChar"/>
    <w:qFormat/>
    <w:rsid w:val="001D26C4"/>
    <w:pPr>
      <w:spacing w:before="60" w:line="240" w:lineRule="auto"/>
    </w:pPr>
    <w:rPr>
      <w:rFonts w:eastAsia="Times New Roman" w:cs="Times New Roman"/>
      <w:color w:val="auto"/>
      <w:szCs w:val="20"/>
    </w:rPr>
  </w:style>
  <w:style w:type="character" w:customStyle="1" w:styleId="iinstructionsChar">
    <w:name w:val="# iinstructions Char"/>
    <w:basedOn w:val="DefaultParagraphFont"/>
    <w:link w:val="iinstructions"/>
    <w:rsid w:val="001D26C4"/>
    <w:rPr>
      <w:rFonts w:ascii="Arial" w:eastAsia="Times New Roman" w:hAnsi="Arial" w:cs="Times New Roman"/>
      <w:sz w:val="18"/>
      <w:szCs w:val="20"/>
      <w:lang w:val="en-AU"/>
    </w:rPr>
  </w:style>
  <w:style w:type="paragraph" w:customStyle="1" w:styleId="Bodybullet">
    <w:name w:val="Body bullet"/>
    <w:basedOn w:val="Normal"/>
    <w:rsid w:val="001D26C4"/>
    <w:pPr>
      <w:numPr>
        <w:numId w:val="3"/>
      </w:numPr>
      <w:spacing w:after="0" w:line="240" w:lineRule="auto"/>
    </w:pPr>
    <w:rPr>
      <w:rFonts w:cs="ArialMT"/>
      <w:color w:val="53565A"/>
      <w:szCs w:val="18"/>
    </w:rPr>
  </w:style>
  <w:style w:type="paragraph" w:styleId="Title">
    <w:name w:val="Title"/>
    <w:basedOn w:val="Agcovertitle1"/>
    <w:next w:val="Normal"/>
    <w:link w:val="TitleChar"/>
    <w:uiPriority w:val="10"/>
    <w:qFormat/>
    <w:rsid w:val="005302CC"/>
    <w:pPr>
      <w:ind w:left="0" w:right="5670"/>
      <w:jc w:val="left"/>
    </w:pPr>
    <w:rPr>
      <w:sz w:val="56"/>
      <w:szCs w:val="56"/>
      <w:lang w:eastAsia="en-AU"/>
    </w:rPr>
  </w:style>
  <w:style w:type="character" w:customStyle="1" w:styleId="TitleChar">
    <w:name w:val="Title Char"/>
    <w:basedOn w:val="DefaultParagraphFont"/>
    <w:link w:val="Title"/>
    <w:uiPriority w:val="10"/>
    <w:rsid w:val="005302CC"/>
    <w:rPr>
      <w:rFonts w:ascii="Arial" w:hAnsi="Arial" w:cs="VIC-SemiBold"/>
      <w:b/>
      <w:bCs/>
      <w:noProof/>
      <w:color w:val="FFFFFF" w:themeColor="background1"/>
      <w:sz w:val="56"/>
      <w:szCs w:val="56"/>
      <w:lang w:val="en-AU" w:eastAsia="en-AU"/>
    </w:rPr>
  </w:style>
  <w:style w:type="paragraph" w:styleId="Subtitle">
    <w:name w:val="Subtitle"/>
    <w:basedOn w:val="Agcovertitle2"/>
    <w:next w:val="Normal"/>
    <w:link w:val="SubtitleChar"/>
    <w:uiPriority w:val="11"/>
    <w:qFormat/>
    <w:rsid w:val="005302CC"/>
    <w:pPr>
      <w:ind w:right="5670"/>
      <w:jc w:val="left"/>
    </w:pPr>
  </w:style>
  <w:style w:type="character" w:customStyle="1" w:styleId="SubtitleChar">
    <w:name w:val="Subtitle Char"/>
    <w:basedOn w:val="DefaultParagraphFont"/>
    <w:link w:val="Subtitle"/>
    <w:uiPriority w:val="11"/>
    <w:rsid w:val="005302CC"/>
    <w:rPr>
      <w:rFonts w:ascii="Arial" w:hAnsi="Arial" w:cs="VIC-ExtraLight"/>
      <w:color w:val="FFFFFF" w:themeColor="background1"/>
      <w:sz w:val="32"/>
      <w:szCs w:val="32"/>
      <w:lang w:val="en-GB"/>
    </w:rPr>
  </w:style>
  <w:style w:type="paragraph" w:styleId="TOAHeading">
    <w:name w:val="toa heading"/>
    <w:basedOn w:val="Agcontentsheading"/>
    <w:next w:val="Normal"/>
    <w:uiPriority w:val="99"/>
    <w:rsid w:val="008E10F3"/>
  </w:style>
  <w:style w:type="paragraph" w:styleId="ListBullet">
    <w:name w:val="List Bullet"/>
    <w:basedOn w:val="Normal"/>
    <w:uiPriority w:val="99"/>
    <w:rsid w:val="00AE474F"/>
    <w:pPr>
      <w:numPr>
        <w:numId w:val="1"/>
      </w:numPr>
      <w:spacing w:line="300" w:lineRule="exact"/>
    </w:pPr>
    <w:rPr>
      <w:szCs w:val="58"/>
    </w:rPr>
  </w:style>
  <w:style w:type="paragraph" w:customStyle="1" w:styleId="TitleR">
    <w:name w:val="Title R"/>
    <w:basedOn w:val="Title"/>
    <w:qFormat/>
    <w:rsid w:val="001D593F"/>
    <w:pPr>
      <w:ind w:left="5670" w:right="0"/>
      <w:jc w:val="right"/>
    </w:pPr>
  </w:style>
  <w:style w:type="paragraph" w:customStyle="1" w:styleId="SubtitleR">
    <w:name w:val="Subtitle R"/>
    <w:basedOn w:val="Subtitle"/>
    <w:qFormat/>
    <w:rsid w:val="001D593F"/>
    <w:pPr>
      <w:ind w:left="5670" w:right="0"/>
      <w:jc w:val="right"/>
    </w:pPr>
  </w:style>
  <w:style w:type="character" w:customStyle="1" w:styleId="Heading4Char">
    <w:name w:val="Heading 4 Char"/>
    <w:basedOn w:val="DefaultParagraphFont"/>
    <w:link w:val="Heading4"/>
    <w:uiPriority w:val="9"/>
    <w:rsid w:val="00CB6301"/>
    <w:rPr>
      <w:rFonts w:ascii="Arial" w:eastAsia="Calibri" w:hAnsi="Arial" w:cs="VIC-SemiBold"/>
      <w:b/>
      <w:noProof/>
      <w:color w:val="000000"/>
      <w:sz w:val="20"/>
      <w:szCs w:val="20"/>
    </w:rPr>
  </w:style>
  <w:style w:type="paragraph" w:customStyle="1" w:styleId="Body">
    <w:name w:val="_Body"/>
    <w:link w:val="BodyChar"/>
    <w:qFormat/>
    <w:rsid w:val="00BC286C"/>
    <w:pPr>
      <w:spacing w:after="120" w:line="240" w:lineRule="atLeast"/>
    </w:pPr>
    <w:rPr>
      <w:rFonts w:ascii="Arial" w:eastAsia="Calibri" w:hAnsi="Arial" w:cs="Arial"/>
      <w:color w:val="000000"/>
      <w:sz w:val="18"/>
      <w:szCs w:val="18"/>
      <w:lang w:val="en-AU"/>
    </w:rPr>
  </w:style>
  <w:style w:type="character" w:customStyle="1" w:styleId="BodyChar">
    <w:name w:val="_Body Char"/>
    <w:basedOn w:val="DefaultParagraphFont"/>
    <w:link w:val="Body"/>
    <w:rsid w:val="001169B4"/>
    <w:rPr>
      <w:rFonts w:ascii="Arial" w:eastAsia="Calibri" w:hAnsi="Arial" w:cs="Arial"/>
      <w:color w:val="000000"/>
      <w:sz w:val="18"/>
      <w:szCs w:val="18"/>
      <w:lang w:val="en-AU"/>
    </w:rPr>
  </w:style>
  <w:style w:type="table" w:customStyle="1" w:styleId="TableGrid1">
    <w:name w:val="Table Grid1"/>
    <w:basedOn w:val="TableNormal"/>
    <w:next w:val="TableGrid"/>
    <w:uiPriority w:val="39"/>
    <w:rsid w:val="00B56F7F"/>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01770"/>
    <w:rPr>
      <w:sz w:val="16"/>
      <w:szCs w:val="16"/>
    </w:rPr>
  </w:style>
  <w:style w:type="paragraph" w:styleId="CommentText">
    <w:name w:val="annotation text"/>
    <w:basedOn w:val="Normal"/>
    <w:link w:val="CommentTextChar"/>
    <w:uiPriority w:val="99"/>
    <w:unhideWhenUsed/>
    <w:rsid w:val="000966C1"/>
    <w:pPr>
      <w:spacing w:line="240" w:lineRule="auto"/>
    </w:pPr>
    <w:rPr>
      <w:rFonts w:ascii="VIC" w:hAnsi="VIC"/>
      <w:sz w:val="20"/>
      <w:szCs w:val="20"/>
    </w:rPr>
  </w:style>
  <w:style w:type="character" w:customStyle="1" w:styleId="CommentTextChar">
    <w:name w:val="Comment Text Char"/>
    <w:basedOn w:val="DefaultParagraphFont"/>
    <w:link w:val="CommentText"/>
    <w:uiPriority w:val="99"/>
    <w:rsid w:val="000966C1"/>
    <w:rPr>
      <w:rFonts w:ascii="VIC" w:hAnsi="VIC" w:cs="VIC-SemiBold"/>
      <w:color w:val="000000" w:themeColor="text1"/>
      <w:sz w:val="20"/>
      <w:szCs w:val="20"/>
      <w:lang w:val="en-AU"/>
    </w:rPr>
  </w:style>
  <w:style w:type="paragraph" w:styleId="ListParagraph">
    <w:name w:val="List Paragraph"/>
    <w:basedOn w:val="Normal"/>
    <w:uiPriority w:val="34"/>
    <w:qFormat/>
    <w:rsid w:val="00FA4612"/>
    <w:pPr>
      <w:spacing w:after="160" w:line="259" w:lineRule="auto"/>
      <w:ind w:left="720"/>
      <w:contextualSpacing/>
    </w:pPr>
    <w:rPr>
      <w:rFonts w:asciiTheme="minorHAnsi" w:hAnsiTheme="minorHAnsi" w:cstheme="minorBidi"/>
      <w:color w:val="auto"/>
      <w:sz w:val="22"/>
      <w:szCs w:val="22"/>
    </w:rPr>
  </w:style>
  <w:style w:type="paragraph" w:customStyle="1" w:styleId="Styleopm">
    <w:name w:val="Style opm"/>
    <w:basedOn w:val="Body"/>
    <w:next w:val="Body"/>
    <w:link w:val="StyleopmChar"/>
    <w:qFormat/>
    <w:rsid w:val="00A91A36"/>
    <w:pPr>
      <w:spacing w:line="240" w:lineRule="auto"/>
    </w:pPr>
    <w:rPr>
      <w:rFonts w:eastAsia="VIC"/>
      <w:color w:val="4B7229"/>
    </w:rPr>
  </w:style>
  <w:style w:type="character" w:customStyle="1" w:styleId="StyleopmChar">
    <w:name w:val="Style opm Char"/>
    <w:basedOn w:val="BodyChar"/>
    <w:link w:val="Styleopm"/>
    <w:rsid w:val="00A91A36"/>
    <w:rPr>
      <w:rFonts w:ascii="VIC" w:eastAsia="VIC" w:hAnsi="VIC" w:cs="Arial"/>
      <w:noProof/>
      <w:color w:val="4B7229"/>
      <w:sz w:val="20"/>
      <w:szCs w:val="18"/>
      <w:lang w:val="en-AU"/>
    </w:rPr>
  </w:style>
  <w:style w:type="paragraph" w:styleId="Caption">
    <w:name w:val="caption"/>
    <w:autoRedefine/>
    <w:uiPriority w:val="35"/>
    <w:unhideWhenUsed/>
    <w:qFormat/>
    <w:rsid w:val="003568FD"/>
    <w:pPr>
      <w:keepNext/>
      <w:spacing w:after="200"/>
    </w:pPr>
    <w:rPr>
      <w:rFonts w:ascii="Arial" w:eastAsia="Times New Roman" w:hAnsi="Arial" w:cs="Arial"/>
      <w:b/>
      <w:bCs/>
      <w:iCs/>
      <w:snapToGrid w:val="0"/>
      <w:color w:val="000000" w:themeColor="text1"/>
      <w:sz w:val="17"/>
      <w:szCs w:val="18"/>
      <w:lang w:val="en-AU" w:eastAsia="en-AU"/>
    </w:rPr>
  </w:style>
  <w:style w:type="paragraph" w:styleId="CommentSubject">
    <w:name w:val="annotation subject"/>
    <w:basedOn w:val="CommentText"/>
    <w:next w:val="CommentText"/>
    <w:link w:val="CommentSubjectChar"/>
    <w:uiPriority w:val="99"/>
    <w:semiHidden/>
    <w:unhideWhenUsed/>
    <w:rsid w:val="00DE4304"/>
    <w:rPr>
      <w:rFonts w:ascii="Arial" w:hAnsi="Arial"/>
      <w:b/>
      <w:bCs/>
      <w:lang w:val="en-US"/>
    </w:rPr>
  </w:style>
  <w:style w:type="character" w:customStyle="1" w:styleId="CommentSubjectChar">
    <w:name w:val="Comment Subject Char"/>
    <w:basedOn w:val="CommentTextChar"/>
    <w:link w:val="CommentSubject"/>
    <w:uiPriority w:val="99"/>
    <w:semiHidden/>
    <w:rsid w:val="00DE4304"/>
    <w:rPr>
      <w:rFonts w:ascii="Arial" w:hAnsi="Arial" w:cs="VIC-SemiBold"/>
      <w:b/>
      <w:bCs/>
      <w:color w:val="000000" w:themeColor="text1"/>
      <w:sz w:val="20"/>
      <w:szCs w:val="20"/>
      <w:lang w:val="en-AU"/>
    </w:rPr>
  </w:style>
  <w:style w:type="character" w:styleId="UnresolvedMention">
    <w:name w:val="Unresolved Mention"/>
    <w:basedOn w:val="DefaultParagraphFont"/>
    <w:uiPriority w:val="99"/>
    <w:rsid w:val="002E7988"/>
    <w:rPr>
      <w:color w:val="605E5C"/>
      <w:shd w:val="clear" w:color="auto" w:fill="E1DFDD"/>
    </w:rPr>
  </w:style>
  <w:style w:type="character" w:styleId="Mention">
    <w:name w:val="Mention"/>
    <w:basedOn w:val="DefaultParagraphFont"/>
    <w:uiPriority w:val="99"/>
    <w:rsid w:val="002E7988"/>
    <w:rPr>
      <w:color w:val="2B579A"/>
      <w:shd w:val="clear" w:color="auto" w:fill="E1DFDD"/>
    </w:rPr>
  </w:style>
  <w:style w:type="paragraph" w:customStyle="1" w:styleId="Caption0">
    <w:name w:val="_Caption"/>
    <w:autoRedefine/>
    <w:qFormat/>
    <w:rsid w:val="00B438A0"/>
    <w:pPr>
      <w:spacing w:before="120" w:after="120" w:line="170" w:lineRule="atLeast"/>
    </w:pPr>
    <w:rPr>
      <w:rFonts w:ascii="VIC" w:eastAsia="Times New Roman" w:hAnsi="VIC" w:cs="Arial"/>
      <w:b/>
      <w:sz w:val="20"/>
      <w:szCs w:val="18"/>
      <w:lang w:val="en-AU"/>
    </w:rPr>
  </w:style>
  <w:style w:type="table" w:customStyle="1" w:styleId="TableGrid11">
    <w:name w:val="TableGrid11"/>
    <w:rsid w:val="00B438A0"/>
    <w:rPr>
      <w:rFonts w:eastAsia="Times New Roman"/>
      <w:sz w:val="22"/>
      <w:szCs w:val="22"/>
      <w:lang w:val="en-AU" w:eastAsia="en-AU"/>
    </w:rPr>
    <w:tblPr>
      <w:tblCellMar>
        <w:top w:w="0" w:type="dxa"/>
        <w:left w:w="0" w:type="dxa"/>
        <w:bottom w:w="0" w:type="dxa"/>
        <w:right w:w="0" w:type="dxa"/>
      </w:tblCellMar>
    </w:tblPr>
  </w:style>
  <w:style w:type="table" w:customStyle="1" w:styleId="TableGrid6">
    <w:name w:val="TableGrid6"/>
    <w:rsid w:val="00FE76AF"/>
    <w:rPr>
      <w:rFonts w:eastAsia="Times New Roman"/>
      <w:sz w:val="22"/>
      <w:szCs w:val="22"/>
      <w:lang w:val="en-AU" w:eastAsia="en-AU"/>
    </w:rPr>
    <w:tblPr>
      <w:tblCellMar>
        <w:top w:w="0" w:type="dxa"/>
        <w:left w:w="0" w:type="dxa"/>
        <w:bottom w:w="0" w:type="dxa"/>
        <w:right w:w="0" w:type="dxa"/>
      </w:tblCellMar>
    </w:tblPr>
  </w:style>
  <w:style w:type="paragraph" w:customStyle="1" w:styleId="Agdividertitle">
    <w:name w:val="Ag divider title"/>
    <w:basedOn w:val="Normal"/>
    <w:next w:val="Normal"/>
    <w:rsid w:val="00B05DAE"/>
    <w:pPr>
      <w:spacing w:after="0" w:line="480" w:lineRule="exact"/>
      <w:ind w:left="4678"/>
    </w:pPr>
    <w:rPr>
      <w:rFonts w:ascii="VIC" w:hAnsi="VIC" w:cstheme="minorBidi"/>
      <w:bCs/>
      <w:color w:val="FFFFFF" w:themeColor="background1"/>
      <w:sz w:val="48"/>
      <w:szCs w:val="24"/>
    </w:rPr>
  </w:style>
  <w:style w:type="paragraph" w:styleId="BalloonText">
    <w:name w:val="Balloon Text"/>
    <w:basedOn w:val="Normal"/>
    <w:link w:val="BalloonTextChar"/>
    <w:uiPriority w:val="99"/>
    <w:semiHidden/>
    <w:unhideWhenUsed/>
    <w:rsid w:val="00B05D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5DAE"/>
    <w:rPr>
      <w:rFonts w:ascii="Segoe UI" w:hAnsi="Segoe UI" w:cs="Segoe UI"/>
      <w:color w:val="000000" w:themeColor="text1"/>
      <w:sz w:val="18"/>
      <w:szCs w:val="18"/>
      <w:lang w:val="en-AU"/>
    </w:rPr>
  </w:style>
  <w:style w:type="paragraph" w:styleId="TOCHeading">
    <w:name w:val="TOC Heading"/>
    <w:basedOn w:val="Heading1"/>
    <w:next w:val="Normal"/>
    <w:uiPriority w:val="39"/>
    <w:unhideWhenUsed/>
    <w:qFormat/>
    <w:rsid w:val="00B05DAE"/>
    <w:pPr>
      <w:keepNext/>
      <w:keepLines/>
      <w:spacing w:before="240"/>
      <w:outlineLvl w:val="9"/>
    </w:pPr>
    <w:rPr>
      <w:rFonts w:asciiTheme="majorHAnsi" w:eastAsiaTheme="majorEastAsia" w:hAnsiTheme="majorHAnsi" w:cstheme="majorBidi"/>
      <w:b w:val="0"/>
      <w:caps/>
      <w:color w:val="00412E" w:themeColor="accent1" w:themeShade="BF"/>
      <w:sz w:val="32"/>
      <w:szCs w:val="32"/>
    </w:rPr>
  </w:style>
  <w:style w:type="paragraph" w:styleId="NoSpacing">
    <w:name w:val="No Spacing"/>
    <w:link w:val="NoSpacingChar"/>
    <w:uiPriority w:val="1"/>
    <w:qFormat/>
    <w:rsid w:val="00B05DAE"/>
    <w:rPr>
      <w:rFonts w:ascii="Arial" w:hAnsi="Arial" w:cs="VIC-SemiBold"/>
      <w:color w:val="000000" w:themeColor="text1"/>
      <w:sz w:val="18"/>
      <w:szCs w:val="52"/>
    </w:rPr>
  </w:style>
  <w:style w:type="character" w:customStyle="1" w:styleId="NoSpacingChar">
    <w:name w:val="No Spacing Char"/>
    <w:basedOn w:val="DefaultParagraphFont"/>
    <w:link w:val="NoSpacing"/>
    <w:uiPriority w:val="1"/>
    <w:rsid w:val="00B05DAE"/>
    <w:rPr>
      <w:rFonts w:ascii="Arial" w:hAnsi="Arial" w:cs="VIC-SemiBold"/>
      <w:color w:val="000000" w:themeColor="text1"/>
      <w:sz w:val="18"/>
      <w:szCs w:val="52"/>
    </w:rPr>
  </w:style>
  <w:style w:type="paragraph" w:styleId="FootnoteText">
    <w:name w:val="footnote text"/>
    <w:basedOn w:val="Normal"/>
    <w:link w:val="FootnoteTextChar"/>
    <w:uiPriority w:val="99"/>
    <w:semiHidden/>
    <w:unhideWhenUsed/>
    <w:rsid w:val="00B05DAE"/>
    <w:pPr>
      <w:spacing w:after="0" w:line="240" w:lineRule="auto"/>
      <w:ind w:left="10" w:hanging="10"/>
    </w:pPr>
    <w:rPr>
      <w:rFonts w:asciiTheme="minorHAnsi" w:eastAsiaTheme="minorEastAsia" w:hAnsiTheme="minorHAnsi" w:cstheme="minorBidi"/>
      <w:color w:val="auto"/>
      <w:sz w:val="20"/>
      <w:szCs w:val="20"/>
      <w:lang w:eastAsia="en-AU"/>
    </w:rPr>
  </w:style>
  <w:style w:type="character" w:customStyle="1" w:styleId="FootnoteTextChar">
    <w:name w:val="Footnote Text Char"/>
    <w:basedOn w:val="DefaultParagraphFont"/>
    <w:link w:val="FootnoteText"/>
    <w:uiPriority w:val="99"/>
    <w:semiHidden/>
    <w:rsid w:val="00B05DAE"/>
    <w:rPr>
      <w:rFonts w:eastAsiaTheme="minorEastAsia"/>
      <w:sz w:val="20"/>
      <w:szCs w:val="20"/>
      <w:lang w:val="en-AU" w:eastAsia="en-AU"/>
    </w:rPr>
  </w:style>
  <w:style w:type="character" w:styleId="FootnoteReference">
    <w:name w:val="footnote reference"/>
    <w:basedOn w:val="DefaultParagraphFont"/>
    <w:uiPriority w:val="99"/>
    <w:semiHidden/>
    <w:unhideWhenUsed/>
    <w:rsid w:val="00B05DAE"/>
    <w:rPr>
      <w:vertAlign w:val="superscript"/>
    </w:rPr>
  </w:style>
  <w:style w:type="table" w:customStyle="1" w:styleId="TableGrid0">
    <w:name w:val="TableGrid"/>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10">
    <w:name w:val="TableGrid1"/>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2">
    <w:name w:val="TableGrid2"/>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12">
    <w:name w:val="TableGrid12"/>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13">
    <w:name w:val="TableGrid13"/>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21">
    <w:name w:val="TableGrid21"/>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22">
    <w:name w:val="TableGrid22"/>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4">
    <w:name w:val="TableGrid4"/>
    <w:rsid w:val="00B05DAE"/>
    <w:rPr>
      <w:rFonts w:eastAsia="Times New Roman"/>
      <w:sz w:val="22"/>
      <w:szCs w:val="22"/>
      <w:lang w:val="en-AU" w:eastAsia="en-AU"/>
    </w:rPr>
    <w:tblPr>
      <w:tblCellMar>
        <w:top w:w="0" w:type="dxa"/>
        <w:left w:w="0" w:type="dxa"/>
        <w:bottom w:w="0" w:type="dxa"/>
        <w:right w:w="0" w:type="dxa"/>
      </w:tblCellMar>
    </w:tblPr>
  </w:style>
  <w:style w:type="table" w:customStyle="1" w:styleId="TableGrid3">
    <w:name w:val="TableGrid3"/>
    <w:rsid w:val="00B05DAE"/>
    <w:rPr>
      <w:rFonts w:eastAsiaTheme="minorEastAsia"/>
      <w:sz w:val="22"/>
      <w:szCs w:val="22"/>
      <w:lang w:val="en-AU" w:eastAsia="en-AU"/>
    </w:rPr>
    <w:tblPr>
      <w:tblCellMar>
        <w:top w:w="0" w:type="dxa"/>
        <w:left w:w="0" w:type="dxa"/>
        <w:bottom w:w="0" w:type="dxa"/>
        <w:right w:w="0" w:type="dxa"/>
      </w:tblCellMar>
    </w:tblPr>
  </w:style>
  <w:style w:type="table" w:customStyle="1" w:styleId="TableGrid5">
    <w:name w:val="TableGrid5"/>
    <w:rsid w:val="00B05DAE"/>
    <w:rPr>
      <w:rFonts w:eastAsia="Times New Roman"/>
      <w:sz w:val="22"/>
      <w:szCs w:val="22"/>
      <w:lang w:val="en-AU" w:eastAsia="en-AU"/>
    </w:rPr>
    <w:tblPr>
      <w:tblCellMar>
        <w:top w:w="0" w:type="dxa"/>
        <w:left w:w="0" w:type="dxa"/>
        <w:bottom w:w="0" w:type="dxa"/>
        <w:right w:w="0" w:type="dxa"/>
      </w:tblCellMar>
    </w:tblPr>
  </w:style>
  <w:style w:type="paragraph" w:styleId="TableofFigures">
    <w:name w:val="table of figures"/>
    <w:basedOn w:val="Normal"/>
    <w:next w:val="Normal"/>
    <w:uiPriority w:val="99"/>
    <w:unhideWhenUsed/>
    <w:rsid w:val="00B05DAE"/>
    <w:pPr>
      <w:spacing w:after="0"/>
    </w:pPr>
    <w:rPr>
      <w:rFonts w:ascii="VIC" w:hAnsi="VIC"/>
      <w:sz w:val="18"/>
    </w:rPr>
  </w:style>
  <w:style w:type="character" w:styleId="PlaceholderText">
    <w:name w:val="Placeholder Text"/>
    <w:basedOn w:val="DefaultParagraphFont"/>
    <w:uiPriority w:val="99"/>
    <w:semiHidden/>
    <w:rsid w:val="00B05DAE"/>
    <w:rPr>
      <w:color w:val="808080"/>
    </w:rPr>
  </w:style>
  <w:style w:type="paragraph" w:styleId="NormalWeb">
    <w:name w:val="Normal (Web)"/>
    <w:basedOn w:val="Normal"/>
    <w:uiPriority w:val="99"/>
    <w:semiHidden/>
    <w:unhideWhenUsed/>
    <w:rsid w:val="00B05DAE"/>
    <w:pPr>
      <w:spacing w:before="100" w:beforeAutospacing="1" w:after="100" w:afterAutospacing="1" w:line="240" w:lineRule="auto"/>
    </w:pPr>
    <w:rPr>
      <w:rFonts w:ascii="Times New Roman" w:eastAsia="Times New Roman" w:hAnsi="Times New Roman" w:cs="Times New Roman"/>
      <w:color w:val="auto"/>
      <w:szCs w:val="24"/>
      <w:lang w:eastAsia="en-AU"/>
    </w:rPr>
  </w:style>
  <w:style w:type="paragraph" w:styleId="Revision">
    <w:name w:val="Revision"/>
    <w:hidden/>
    <w:uiPriority w:val="99"/>
    <w:semiHidden/>
    <w:rsid w:val="00B05DAE"/>
    <w:rPr>
      <w:rFonts w:ascii="VIC" w:hAnsi="VIC" w:cs="VIC-SemiBold"/>
      <w:color w:val="000000" w:themeColor="text1"/>
      <w:sz w:val="18"/>
      <w:szCs w:val="52"/>
      <w:lang w:val="en-AU"/>
    </w:rPr>
  </w:style>
  <w:style w:type="paragraph" w:customStyle="1" w:styleId="Pa4">
    <w:name w:val="Pa4"/>
    <w:basedOn w:val="Normal"/>
    <w:next w:val="Normal"/>
    <w:uiPriority w:val="99"/>
    <w:rsid w:val="00B05DAE"/>
    <w:pPr>
      <w:autoSpaceDE w:val="0"/>
      <w:autoSpaceDN w:val="0"/>
      <w:adjustRightInd w:val="0"/>
      <w:spacing w:after="0" w:line="171" w:lineRule="atLeast"/>
    </w:pPr>
    <w:rPr>
      <w:rFonts w:ascii="VIC Light" w:hAnsi="VIC Light" w:cstheme="minorBidi"/>
      <w:color w:val="auto"/>
      <w:szCs w:val="24"/>
    </w:rPr>
  </w:style>
  <w:style w:type="character" w:customStyle="1" w:styleId="normaltextrun">
    <w:name w:val="normaltextrun"/>
    <w:basedOn w:val="DefaultParagraphFont"/>
    <w:rsid w:val="00B05DAE"/>
  </w:style>
  <w:style w:type="character" w:customStyle="1" w:styleId="eop">
    <w:name w:val="eop"/>
    <w:basedOn w:val="DefaultParagraphFont"/>
    <w:rsid w:val="00B05D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91953">
      <w:bodyDiv w:val="1"/>
      <w:marLeft w:val="0"/>
      <w:marRight w:val="0"/>
      <w:marTop w:val="0"/>
      <w:marBottom w:val="0"/>
      <w:divBdr>
        <w:top w:val="none" w:sz="0" w:space="0" w:color="auto"/>
        <w:left w:val="none" w:sz="0" w:space="0" w:color="auto"/>
        <w:bottom w:val="none" w:sz="0" w:space="0" w:color="auto"/>
        <w:right w:val="none" w:sz="0" w:space="0" w:color="auto"/>
      </w:divBdr>
    </w:div>
    <w:div w:id="42415027">
      <w:bodyDiv w:val="1"/>
      <w:marLeft w:val="0"/>
      <w:marRight w:val="0"/>
      <w:marTop w:val="0"/>
      <w:marBottom w:val="0"/>
      <w:divBdr>
        <w:top w:val="none" w:sz="0" w:space="0" w:color="auto"/>
        <w:left w:val="none" w:sz="0" w:space="0" w:color="auto"/>
        <w:bottom w:val="none" w:sz="0" w:space="0" w:color="auto"/>
        <w:right w:val="none" w:sz="0" w:space="0" w:color="auto"/>
      </w:divBdr>
    </w:div>
    <w:div w:id="50201473">
      <w:bodyDiv w:val="1"/>
      <w:marLeft w:val="0"/>
      <w:marRight w:val="0"/>
      <w:marTop w:val="0"/>
      <w:marBottom w:val="0"/>
      <w:divBdr>
        <w:top w:val="none" w:sz="0" w:space="0" w:color="auto"/>
        <w:left w:val="none" w:sz="0" w:space="0" w:color="auto"/>
        <w:bottom w:val="none" w:sz="0" w:space="0" w:color="auto"/>
        <w:right w:val="none" w:sz="0" w:space="0" w:color="auto"/>
      </w:divBdr>
    </w:div>
    <w:div w:id="175775214">
      <w:bodyDiv w:val="1"/>
      <w:marLeft w:val="0"/>
      <w:marRight w:val="0"/>
      <w:marTop w:val="0"/>
      <w:marBottom w:val="0"/>
      <w:divBdr>
        <w:top w:val="none" w:sz="0" w:space="0" w:color="auto"/>
        <w:left w:val="none" w:sz="0" w:space="0" w:color="auto"/>
        <w:bottom w:val="none" w:sz="0" w:space="0" w:color="auto"/>
        <w:right w:val="none" w:sz="0" w:space="0" w:color="auto"/>
      </w:divBdr>
    </w:div>
    <w:div w:id="260182594">
      <w:bodyDiv w:val="1"/>
      <w:marLeft w:val="0"/>
      <w:marRight w:val="0"/>
      <w:marTop w:val="0"/>
      <w:marBottom w:val="0"/>
      <w:divBdr>
        <w:top w:val="none" w:sz="0" w:space="0" w:color="auto"/>
        <w:left w:val="none" w:sz="0" w:space="0" w:color="auto"/>
        <w:bottom w:val="none" w:sz="0" w:space="0" w:color="auto"/>
        <w:right w:val="none" w:sz="0" w:space="0" w:color="auto"/>
      </w:divBdr>
    </w:div>
    <w:div w:id="271941454">
      <w:bodyDiv w:val="1"/>
      <w:marLeft w:val="0"/>
      <w:marRight w:val="0"/>
      <w:marTop w:val="0"/>
      <w:marBottom w:val="0"/>
      <w:divBdr>
        <w:top w:val="none" w:sz="0" w:space="0" w:color="auto"/>
        <w:left w:val="none" w:sz="0" w:space="0" w:color="auto"/>
        <w:bottom w:val="none" w:sz="0" w:space="0" w:color="auto"/>
        <w:right w:val="none" w:sz="0" w:space="0" w:color="auto"/>
      </w:divBdr>
    </w:div>
    <w:div w:id="284894219">
      <w:bodyDiv w:val="1"/>
      <w:marLeft w:val="0"/>
      <w:marRight w:val="0"/>
      <w:marTop w:val="0"/>
      <w:marBottom w:val="0"/>
      <w:divBdr>
        <w:top w:val="none" w:sz="0" w:space="0" w:color="auto"/>
        <w:left w:val="none" w:sz="0" w:space="0" w:color="auto"/>
        <w:bottom w:val="none" w:sz="0" w:space="0" w:color="auto"/>
        <w:right w:val="none" w:sz="0" w:space="0" w:color="auto"/>
      </w:divBdr>
    </w:div>
    <w:div w:id="354691201">
      <w:bodyDiv w:val="1"/>
      <w:marLeft w:val="0"/>
      <w:marRight w:val="0"/>
      <w:marTop w:val="0"/>
      <w:marBottom w:val="0"/>
      <w:divBdr>
        <w:top w:val="none" w:sz="0" w:space="0" w:color="auto"/>
        <w:left w:val="none" w:sz="0" w:space="0" w:color="auto"/>
        <w:bottom w:val="none" w:sz="0" w:space="0" w:color="auto"/>
        <w:right w:val="none" w:sz="0" w:space="0" w:color="auto"/>
      </w:divBdr>
    </w:div>
    <w:div w:id="370348799">
      <w:bodyDiv w:val="1"/>
      <w:marLeft w:val="0"/>
      <w:marRight w:val="0"/>
      <w:marTop w:val="0"/>
      <w:marBottom w:val="0"/>
      <w:divBdr>
        <w:top w:val="none" w:sz="0" w:space="0" w:color="auto"/>
        <w:left w:val="none" w:sz="0" w:space="0" w:color="auto"/>
        <w:bottom w:val="none" w:sz="0" w:space="0" w:color="auto"/>
        <w:right w:val="none" w:sz="0" w:space="0" w:color="auto"/>
      </w:divBdr>
    </w:div>
    <w:div w:id="383254599">
      <w:bodyDiv w:val="1"/>
      <w:marLeft w:val="0"/>
      <w:marRight w:val="0"/>
      <w:marTop w:val="0"/>
      <w:marBottom w:val="0"/>
      <w:divBdr>
        <w:top w:val="none" w:sz="0" w:space="0" w:color="auto"/>
        <w:left w:val="none" w:sz="0" w:space="0" w:color="auto"/>
        <w:bottom w:val="none" w:sz="0" w:space="0" w:color="auto"/>
        <w:right w:val="none" w:sz="0" w:space="0" w:color="auto"/>
      </w:divBdr>
    </w:div>
    <w:div w:id="437332677">
      <w:bodyDiv w:val="1"/>
      <w:marLeft w:val="0"/>
      <w:marRight w:val="0"/>
      <w:marTop w:val="0"/>
      <w:marBottom w:val="0"/>
      <w:divBdr>
        <w:top w:val="none" w:sz="0" w:space="0" w:color="auto"/>
        <w:left w:val="none" w:sz="0" w:space="0" w:color="auto"/>
        <w:bottom w:val="none" w:sz="0" w:space="0" w:color="auto"/>
        <w:right w:val="none" w:sz="0" w:space="0" w:color="auto"/>
      </w:divBdr>
    </w:div>
    <w:div w:id="482235447">
      <w:bodyDiv w:val="1"/>
      <w:marLeft w:val="0"/>
      <w:marRight w:val="0"/>
      <w:marTop w:val="0"/>
      <w:marBottom w:val="0"/>
      <w:divBdr>
        <w:top w:val="none" w:sz="0" w:space="0" w:color="auto"/>
        <w:left w:val="none" w:sz="0" w:space="0" w:color="auto"/>
        <w:bottom w:val="none" w:sz="0" w:space="0" w:color="auto"/>
        <w:right w:val="none" w:sz="0" w:space="0" w:color="auto"/>
      </w:divBdr>
    </w:div>
    <w:div w:id="553200835">
      <w:bodyDiv w:val="1"/>
      <w:marLeft w:val="0"/>
      <w:marRight w:val="0"/>
      <w:marTop w:val="0"/>
      <w:marBottom w:val="0"/>
      <w:divBdr>
        <w:top w:val="none" w:sz="0" w:space="0" w:color="auto"/>
        <w:left w:val="none" w:sz="0" w:space="0" w:color="auto"/>
        <w:bottom w:val="none" w:sz="0" w:space="0" w:color="auto"/>
        <w:right w:val="none" w:sz="0" w:space="0" w:color="auto"/>
      </w:divBdr>
    </w:div>
    <w:div w:id="565530188">
      <w:bodyDiv w:val="1"/>
      <w:marLeft w:val="0"/>
      <w:marRight w:val="0"/>
      <w:marTop w:val="0"/>
      <w:marBottom w:val="0"/>
      <w:divBdr>
        <w:top w:val="none" w:sz="0" w:space="0" w:color="auto"/>
        <w:left w:val="none" w:sz="0" w:space="0" w:color="auto"/>
        <w:bottom w:val="none" w:sz="0" w:space="0" w:color="auto"/>
        <w:right w:val="none" w:sz="0" w:space="0" w:color="auto"/>
      </w:divBdr>
    </w:div>
    <w:div w:id="670914428">
      <w:bodyDiv w:val="1"/>
      <w:marLeft w:val="0"/>
      <w:marRight w:val="0"/>
      <w:marTop w:val="0"/>
      <w:marBottom w:val="0"/>
      <w:divBdr>
        <w:top w:val="none" w:sz="0" w:space="0" w:color="auto"/>
        <w:left w:val="none" w:sz="0" w:space="0" w:color="auto"/>
        <w:bottom w:val="none" w:sz="0" w:space="0" w:color="auto"/>
        <w:right w:val="none" w:sz="0" w:space="0" w:color="auto"/>
      </w:divBdr>
    </w:div>
    <w:div w:id="687484428">
      <w:bodyDiv w:val="1"/>
      <w:marLeft w:val="0"/>
      <w:marRight w:val="0"/>
      <w:marTop w:val="0"/>
      <w:marBottom w:val="0"/>
      <w:divBdr>
        <w:top w:val="none" w:sz="0" w:space="0" w:color="auto"/>
        <w:left w:val="none" w:sz="0" w:space="0" w:color="auto"/>
        <w:bottom w:val="none" w:sz="0" w:space="0" w:color="auto"/>
        <w:right w:val="none" w:sz="0" w:space="0" w:color="auto"/>
      </w:divBdr>
    </w:div>
    <w:div w:id="918489798">
      <w:bodyDiv w:val="1"/>
      <w:marLeft w:val="0"/>
      <w:marRight w:val="0"/>
      <w:marTop w:val="0"/>
      <w:marBottom w:val="0"/>
      <w:divBdr>
        <w:top w:val="none" w:sz="0" w:space="0" w:color="auto"/>
        <w:left w:val="none" w:sz="0" w:space="0" w:color="auto"/>
        <w:bottom w:val="none" w:sz="0" w:space="0" w:color="auto"/>
        <w:right w:val="none" w:sz="0" w:space="0" w:color="auto"/>
      </w:divBdr>
    </w:div>
    <w:div w:id="962349506">
      <w:bodyDiv w:val="1"/>
      <w:marLeft w:val="0"/>
      <w:marRight w:val="0"/>
      <w:marTop w:val="0"/>
      <w:marBottom w:val="0"/>
      <w:divBdr>
        <w:top w:val="none" w:sz="0" w:space="0" w:color="auto"/>
        <w:left w:val="none" w:sz="0" w:space="0" w:color="auto"/>
        <w:bottom w:val="none" w:sz="0" w:space="0" w:color="auto"/>
        <w:right w:val="none" w:sz="0" w:space="0" w:color="auto"/>
      </w:divBdr>
    </w:div>
    <w:div w:id="968629582">
      <w:bodyDiv w:val="1"/>
      <w:marLeft w:val="0"/>
      <w:marRight w:val="0"/>
      <w:marTop w:val="0"/>
      <w:marBottom w:val="0"/>
      <w:divBdr>
        <w:top w:val="none" w:sz="0" w:space="0" w:color="auto"/>
        <w:left w:val="none" w:sz="0" w:space="0" w:color="auto"/>
        <w:bottom w:val="none" w:sz="0" w:space="0" w:color="auto"/>
        <w:right w:val="none" w:sz="0" w:space="0" w:color="auto"/>
      </w:divBdr>
    </w:div>
    <w:div w:id="982002605">
      <w:bodyDiv w:val="1"/>
      <w:marLeft w:val="0"/>
      <w:marRight w:val="0"/>
      <w:marTop w:val="0"/>
      <w:marBottom w:val="0"/>
      <w:divBdr>
        <w:top w:val="none" w:sz="0" w:space="0" w:color="auto"/>
        <w:left w:val="none" w:sz="0" w:space="0" w:color="auto"/>
        <w:bottom w:val="none" w:sz="0" w:space="0" w:color="auto"/>
        <w:right w:val="none" w:sz="0" w:space="0" w:color="auto"/>
      </w:divBdr>
    </w:div>
    <w:div w:id="1006329056">
      <w:bodyDiv w:val="1"/>
      <w:marLeft w:val="0"/>
      <w:marRight w:val="0"/>
      <w:marTop w:val="0"/>
      <w:marBottom w:val="0"/>
      <w:divBdr>
        <w:top w:val="none" w:sz="0" w:space="0" w:color="auto"/>
        <w:left w:val="none" w:sz="0" w:space="0" w:color="auto"/>
        <w:bottom w:val="none" w:sz="0" w:space="0" w:color="auto"/>
        <w:right w:val="none" w:sz="0" w:space="0" w:color="auto"/>
      </w:divBdr>
    </w:div>
    <w:div w:id="1025254857">
      <w:bodyDiv w:val="1"/>
      <w:marLeft w:val="0"/>
      <w:marRight w:val="0"/>
      <w:marTop w:val="0"/>
      <w:marBottom w:val="0"/>
      <w:divBdr>
        <w:top w:val="none" w:sz="0" w:space="0" w:color="auto"/>
        <w:left w:val="none" w:sz="0" w:space="0" w:color="auto"/>
        <w:bottom w:val="none" w:sz="0" w:space="0" w:color="auto"/>
        <w:right w:val="none" w:sz="0" w:space="0" w:color="auto"/>
      </w:divBdr>
    </w:div>
    <w:div w:id="1088310568">
      <w:bodyDiv w:val="1"/>
      <w:marLeft w:val="0"/>
      <w:marRight w:val="0"/>
      <w:marTop w:val="0"/>
      <w:marBottom w:val="0"/>
      <w:divBdr>
        <w:top w:val="none" w:sz="0" w:space="0" w:color="auto"/>
        <w:left w:val="none" w:sz="0" w:space="0" w:color="auto"/>
        <w:bottom w:val="none" w:sz="0" w:space="0" w:color="auto"/>
        <w:right w:val="none" w:sz="0" w:space="0" w:color="auto"/>
      </w:divBdr>
    </w:div>
    <w:div w:id="1101222050">
      <w:bodyDiv w:val="1"/>
      <w:marLeft w:val="0"/>
      <w:marRight w:val="0"/>
      <w:marTop w:val="0"/>
      <w:marBottom w:val="0"/>
      <w:divBdr>
        <w:top w:val="none" w:sz="0" w:space="0" w:color="auto"/>
        <w:left w:val="none" w:sz="0" w:space="0" w:color="auto"/>
        <w:bottom w:val="none" w:sz="0" w:space="0" w:color="auto"/>
        <w:right w:val="none" w:sz="0" w:space="0" w:color="auto"/>
      </w:divBdr>
    </w:div>
    <w:div w:id="1122768345">
      <w:bodyDiv w:val="1"/>
      <w:marLeft w:val="0"/>
      <w:marRight w:val="0"/>
      <w:marTop w:val="0"/>
      <w:marBottom w:val="0"/>
      <w:divBdr>
        <w:top w:val="none" w:sz="0" w:space="0" w:color="auto"/>
        <w:left w:val="none" w:sz="0" w:space="0" w:color="auto"/>
        <w:bottom w:val="none" w:sz="0" w:space="0" w:color="auto"/>
        <w:right w:val="none" w:sz="0" w:space="0" w:color="auto"/>
      </w:divBdr>
    </w:div>
    <w:div w:id="1142113699">
      <w:bodyDiv w:val="1"/>
      <w:marLeft w:val="0"/>
      <w:marRight w:val="0"/>
      <w:marTop w:val="0"/>
      <w:marBottom w:val="0"/>
      <w:divBdr>
        <w:top w:val="none" w:sz="0" w:space="0" w:color="auto"/>
        <w:left w:val="none" w:sz="0" w:space="0" w:color="auto"/>
        <w:bottom w:val="none" w:sz="0" w:space="0" w:color="auto"/>
        <w:right w:val="none" w:sz="0" w:space="0" w:color="auto"/>
      </w:divBdr>
    </w:div>
    <w:div w:id="1156723831">
      <w:bodyDiv w:val="1"/>
      <w:marLeft w:val="0"/>
      <w:marRight w:val="0"/>
      <w:marTop w:val="0"/>
      <w:marBottom w:val="0"/>
      <w:divBdr>
        <w:top w:val="none" w:sz="0" w:space="0" w:color="auto"/>
        <w:left w:val="none" w:sz="0" w:space="0" w:color="auto"/>
        <w:bottom w:val="none" w:sz="0" w:space="0" w:color="auto"/>
        <w:right w:val="none" w:sz="0" w:space="0" w:color="auto"/>
      </w:divBdr>
    </w:div>
    <w:div w:id="1157769789">
      <w:bodyDiv w:val="1"/>
      <w:marLeft w:val="0"/>
      <w:marRight w:val="0"/>
      <w:marTop w:val="0"/>
      <w:marBottom w:val="0"/>
      <w:divBdr>
        <w:top w:val="none" w:sz="0" w:space="0" w:color="auto"/>
        <w:left w:val="none" w:sz="0" w:space="0" w:color="auto"/>
        <w:bottom w:val="none" w:sz="0" w:space="0" w:color="auto"/>
        <w:right w:val="none" w:sz="0" w:space="0" w:color="auto"/>
      </w:divBdr>
    </w:div>
    <w:div w:id="1165978175">
      <w:bodyDiv w:val="1"/>
      <w:marLeft w:val="0"/>
      <w:marRight w:val="0"/>
      <w:marTop w:val="0"/>
      <w:marBottom w:val="0"/>
      <w:divBdr>
        <w:top w:val="none" w:sz="0" w:space="0" w:color="auto"/>
        <w:left w:val="none" w:sz="0" w:space="0" w:color="auto"/>
        <w:bottom w:val="none" w:sz="0" w:space="0" w:color="auto"/>
        <w:right w:val="none" w:sz="0" w:space="0" w:color="auto"/>
      </w:divBdr>
    </w:div>
    <w:div w:id="1202129725">
      <w:bodyDiv w:val="1"/>
      <w:marLeft w:val="0"/>
      <w:marRight w:val="0"/>
      <w:marTop w:val="0"/>
      <w:marBottom w:val="0"/>
      <w:divBdr>
        <w:top w:val="none" w:sz="0" w:space="0" w:color="auto"/>
        <w:left w:val="none" w:sz="0" w:space="0" w:color="auto"/>
        <w:bottom w:val="none" w:sz="0" w:space="0" w:color="auto"/>
        <w:right w:val="none" w:sz="0" w:space="0" w:color="auto"/>
      </w:divBdr>
    </w:div>
    <w:div w:id="1202668703">
      <w:bodyDiv w:val="1"/>
      <w:marLeft w:val="0"/>
      <w:marRight w:val="0"/>
      <w:marTop w:val="0"/>
      <w:marBottom w:val="0"/>
      <w:divBdr>
        <w:top w:val="none" w:sz="0" w:space="0" w:color="auto"/>
        <w:left w:val="none" w:sz="0" w:space="0" w:color="auto"/>
        <w:bottom w:val="none" w:sz="0" w:space="0" w:color="auto"/>
        <w:right w:val="none" w:sz="0" w:space="0" w:color="auto"/>
      </w:divBdr>
    </w:div>
    <w:div w:id="1230311359">
      <w:bodyDiv w:val="1"/>
      <w:marLeft w:val="0"/>
      <w:marRight w:val="0"/>
      <w:marTop w:val="0"/>
      <w:marBottom w:val="0"/>
      <w:divBdr>
        <w:top w:val="none" w:sz="0" w:space="0" w:color="auto"/>
        <w:left w:val="none" w:sz="0" w:space="0" w:color="auto"/>
        <w:bottom w:val="none" w:sz="0" w:space="0" w:color="auto"/>
        <w:right w:val="none" w:sz="0" w:space="0" w:color="auto"/>
      </w:divBdr>
    </w:div>
    <w:div w:id="1236547719">
      <w:bodyDiv w:val="1"/>
      <w:marLeft w:val="0"/>
      <w:marRight w:val="0"/>
      <w:marTop w:val="0"/>
      <w:marBottom w:val="0"/>
      <w:divBdr>
        <w:top w:val="none" w:sz="0" w:space="0" w:color="auto"/>
        <w:left w:val="none" w:sz="0" w:space="0" w:color="auto"/>
        <w:bottom w:val="none" w:sz="0" w:space="0" w:color="auto"/>
        <w:right w:val="none" w:sz="0" w:space="0" w:color="auto"/>
      </w:divBdr>
    </w:div>
    <w:div w:id="1268807676">
      <w:bodyDiv w:val="1"/>
      <w:marLeft w:val="0"/>
      <w:marRight w:val="0"/>
      <w:marTop w:val="0"/>
      <w:marBottom w:val="0"/>
      <w:divBdr>
        <w:top w:val="none" w:sz="0" w:space="0" w:color="auto"/>
        <w:left w:val="none" w:sz="0" w:space="0" w:color="auto"/>
        <w:bottom w:val="none" w:sz="0" w:space="0" w:color="auto"/>
        <w:right w:val="none" w:sz="0" w:space="0" w:color="auto"/>
      </w:divBdr>
    </w:div>
    <w:div w:id="1269972563">
      <w:bodyDiv w:val="1"/>
      <w:marLeft w:val="0"/>
      <w:marRight w:val="0"/>
      <w:marTop w:val="0"/>
      <w:marBottom w:val="0"/>
      <w:divBdr>
        <w:top w:val="none" w:sz="0" w:space="0" w:color="auto"/>
        <w:left w:val="none" w:sz="0" w:space="0" w:color="auto"/>
        <w:bottom w:val="none" w:sz="0" w:space="0" w:color="auto"/>
        <w:right w:val="none" w:sz="0" w:space="0" w:color="auto"/>
      </w:divBdr>
    </w:div>
    <w:div w:id="1271812349">
      <w:bodyDiv w:val="1"/>
      <w:marLeft w:val="0"/>
      <w:marRight w:val="0"/>
      <w:marTop w:val="0"/>
      <w:marBottom w:val="0"/>
      <w:divBdr>
        <w:top w:val="none" w:sz="0" w:space="0" w:color="auto"/>
        <w:left w:val="none" w:sz="0" w:space="0" w:color="auto"/>
        <w:bottom w:val="none" w:sz="0" w:space="0" w:color="auto"/>
        <w:right w:val="none" w:sz="0" w:space="0" w:color="auto"/>
      </w:divBdr>
    </w:div>
    <w:div w:id="1279795460">
      <w:bodyDiv w:val="1"/>
      <w:marLeft w:val="0"/>
      <w:marRight w:val="0"/>
      <w:marTop w:val="0"/>
      <w:marBottom w:val="0"/>
      <w:divBdr>
        <w:top w:val="none" w:sz="0" w:space="0" w:color="auto"/>
        <w:left w:val="none" w:sz="0" w:space="0" w:color="auto"/>
        <w:bottom w:val="none" w:sz="0" w:space="0" w:color="auto"/>
        <w:right w:val="none" w:sz="0" w:space="0" w:color="auto"/>
      </w:divBdr>
    </w:div>
    <w:div w:id="1281689783">
      <w:bodyDiv w:val="1"/>
      <w:marLeft w:val="0"/>
      <w:marRight w:val="0"/>
      <w:marTop w:val="0"/>
      <w:marBottom w:val="0"/>
      <w:divBdr>
        <w:top w:val="none" w:sz="0" w:space="0" w:color="auto"/>
        <w:left w:val="none" w:sz="0" w:space="0" w:color="auto"/>
        <w:bottom w:val="none" w:sz="0" w:space="0" w:color="auto"/>
        <w:right w:val="none" w:sz="0" w:space="0" w:color="auto"/>
      </w:divBdr>
    </w:div>
    <w:div w:id="1285430089">
      <w:bodyDiv w:val="1"/>
      <w:marLeft w:val="0"/>
      <w:marRight w:val="0"/>
      <w:marTop w:val="0"/>
      <w:marBottom w:val="0"/>
      <w:divBdr>
        <w:top w:val="none" w:sz="0" w:space="0" w:color="auto"/>
        <w:left w:val="none" w:sz="0" w:space="0" w:color="auto"/>
        <w:bottom w:val="none" w:sz="0" w:space="0" w:color="auto"/>
        <w:right w:val="none" w:sz="0" w:space="0" w:color="auto"/>
      </w:divBdr>
    </w:div>
    <w:div w:id="1353385718">
      <w:bodyDiv w:val="1"/>
      <w:marLeft w:val="0"/>
      <w:marRight w:val="0"/>
      <w:marTop w:val="0"/>
      <w:marBottom w:val="0"/>
      <w:divBdr>
        <w:top w:val="none" w:sz="0" w:space="0" w:color="auto"/>
        <w:left w:val="none" w:sz="0" w:space="0" w:color="auto"/>
        <w:bottom w:val="none" w:sz="0" w:space="0" w:color="auto"/>
        <w:right w:val="none" w:sz="0" w:space="0" w:color="auto"/>
      </w:divBdr>
    </w:div>
    <w:div w:id="1370757741">
      <w:bodyDiv w:val="1"/>
      <w:marLeft w:val="0"/>
      <w:marRight w:val="0"/>
      <w:marTop w:val="0"/>
      <w:marBottom w:val="0"/>
      <w:divBdr>
        <w:top w:val="none" w:sz="0" w:space="0" w:color="auto"/>
        <w:left w:val="none" w:sz="0" w:space="0" w:color="auto"/>
        <w:bottom w:val="none" w:sz="0" w:space="0" w:color="auto"/>
        <w:right w:val="none" w:sz="0" w:space="0" w:color="auto"/>
      </w:divBdr>
    </w:div>
    <w:div w:id="1446541747">
      <w:bodyDiv w:val="1"/>
      <w:marLeft w:val="0"/>
      <w:marRight w:val="0"/>
      <w:marTop w:val="0"/>
      <w:marBottom w:val="0"/>
      <w:divBdr>
        <w:top w:val="none" w:sz="0" w:space="0" w:color="auto"/>
        <w:left w:val="none" w:sz="0" w:space="0" w:color="auto"/>
        <w:bottom w:val="none" w:sz="0" w:space="0" w:color="auto"/>
        <w:right w:val="none" w:sz="0" w:space="0" w:color="auto"/>
      </w:divBdr>
    </w:div>
    <w:div w:id="1454127819">
      <w:bodyDiv w:val="1"/>
      <w:marLeft w:val="0"/>
      <w:marRight w:val="0"/>
      <w:marTop w:val="0"/>
      <w:marBottom w:val="0"/>
      <w:divBdr>
        <w:top w:val="none" w:sz="0" w:space="0" w:color="auto"/>
        <w:left w:val="none" w:sz="0" w:space="0" w:color="auto"/>
        <w:bottom w:val="none" w:sz="0" w:space="0" w:color="auto"/>
        <w:right w:val="none" w:sz="0" w:space="0" w:color="auto"/>
      </w:divBdr>
    </w:div>
    <w:div w:id="1486580282">
      <w:bodyDiv w:val="1"/>
      <w:marLeft w:val="0"/>
      <w:marRight w:val="0"/>
      <w:marTop w:val="0"/>
      <w:marBottom w:val="0"/>
      <w:divBdr>
        <w:top w:val="none" w:sz="0" w:space="0" w:color="auto"/>
        <w:left w:val="none" w:sz="0" w:space="0" w:color="auto"/>
        <w:bottom w:val="none" w:sz="0" w:space="0" w:color="auto"/>
        <w:right w:val="none" w:sz="0" w:space="0" w:color="auto"/>
      </w:divBdr>
    </w:div>
    <w:div w:id="1520268461">
      <w:bodyDiv w:val="1"/>
      <w:marLeft w:val="0"/>
      <w:marRight w:val="0"/>
      <w:marTop w:val="0"/>
      <w:marBottom w:val="0"/>
      <w:divBdr>
        <w:top w:val="none" w:sz="0" w:space="0" w:color="auto"/>
        <w:left w:val="none" w:sz="0" w:space="0" w:color="auto"/>
        <w:bottom w:val="none" w:sz="0" w:space="0" w:color="auto"/>
        <w:right w:val="none" w:sz="0" w:space="0" w:color="auto"/>
      </w:divBdr>
    </w:div>
    <w:div w:id="1534659941">
      <w:bodyDiv w:val="1"/>
      <w:marLeft w:val="0"/>
      <w:marRight w:val="0"/>
      <w:marTop w:val="0"/>
      <w:marBottom w:val="0"/>
      <w:divBdr>
        <w:top w:val="none" w:sz="0" w:space="0" w:color="auto"/>
        <w:left w:val="none" w:sz="0" w:space="0" w:color="auto"/>
        <w:bottom w:val="none" w:sz="0" w:space="0" w:color="auto"/>
        <w:right w:val="none" w:sz="0" w:space="0" w:color="auto"/>
      </w:divBdr>
    </w:div>
    <w:div w:id="1536041094">
      <w:bodyDiv w:val="1"/>
      <w:marLeft w:val="0"/>
      <w:marRight w:val="0"/>
      <w:marTop w:val="0"/>
      <w:marBottom w:val="0"/>
      <w:divBdr>
        <w:top w:val="none" w:sz="0" w:space="0" w:color="auto"/>
        <w:left w:val="none" w:sz="0" w:space="0" w:color="auto"/>
        <w:bottom w:val="none" w:sz="0" w:space="0" w:color="auto"/>
        <w:right w:val="none" w:sz="0" w:space="0" w:color="auto"/>
      </w:divBdr>
    </w:div>
    <w:div w:id="1590118370">
      <w:bodyDiv w:val="1"/>
      <w:marLeft w:val="0"/>
      <w:marRight w:val="0"/>
      <w:marTop w:val="0"/>
      <w:marBottom w:val="0"/>
      <w:divBdr>
        <w:top w:val="none" w:sz="0" w:space="0" w:color="auto"/>
        <w:left w:val="none" w:sz="0" w:space="0" w:color="auto"/>
        <w:bottom w:val="none" w:sz="0" w:space="0" w:color="auto"/>
        <w:right w:val="none" w:sz="0" w:space="0" w:color="auto"/>
      </w:divBdr>
    </w:div>
    <w:div w:id="1603881476">
      <w:bodyDiv w:val="1"/>
      <w:marLeft w:val="0"/>
      <w:marRight w:val="0"/>
      <w:marTop w:val="0"/>
      <w:marBottom w:val="0"/>
      <w:divBdr>
        <w:top w:val="none" w:sz="0" w:space="0" w:color="auto"/>
        <w:left w:val="none" w:sz="0" w:space="0" w:color="auto"/>
        <w:bottom w:val="none" w:sz="0" w:space="0" w:color="auto"/>
        <w:right w:val="none" w:sz="0" w:space="0" w:color="auto"/>
      </w:divBdr>
    </w:div>
    <w:div w:id="1629167687">
      <w:bodyDiv w:val="1"/>
      <w:marLeft w:val="0"/>
      <w:marRight w:val="0"/>
      <w:marTop w:val="0"/>
      <w:marBottom w:val="0"/>
      <w:divBdr>
        <w:top w:val="none" w:sz="0" w:space="0" w:color="auto"/>
        <w:left w:val="none" w:sz="0" w:space="0" w:color="auto"/>
        <w:bottom w:val="none" w:sz="0" w:space="0" w:color="auto"/>
        <w:right w:val="none" w:sz="0" w:space="0" w:color="auto"/>
      </w:divBdr>
    </w:div>
    <w:div w:id="1653217824">
      <w:bodyDiv w:val="1"/>
      <w:marLeft w:val="0"/>
      <w:marRight w:val="0"/>
      <w:marTop w:val="0"/>
      <w:marBottom w:val="0"/>
      <w:divBdr>
        <w:top w:val="none" w:sz="0" w:space="0" w:color="auto"/>
        <w:left w:val="none" w:sz="0" w:space="0" w:color="auto"/>
        <w:bottom w:val="none" w:sz="0" w:space="0" w:color="auto"/>
        <w:right w:val="none" w:sz="0" w:space="0" w:color="auto"/>
      </w:divBdr>
    </w:div>
    <w:div w:id="1673601041">
      <w:bodyDiv w:val="1"/>
      <w:marLeft w:val="0"/>
      <w:marRight w:val="0"/>
      <w:marTop w:val="0"/>
      <w:marBottom w:val="0"/>
      <w:divBdr>
        <w:top w:val="none" w:sz="0" w:space="0" w:color="auto"/>
        <w:left w:val="none" w:sz="0" w:space="0" w:color="auto"/>
        <w:bottom w:val="none" w:sz="0" w:space="0" w:color="auto"/>
        <w:right w:val="none" w:sz="0" w:space="0" w:color="auto"/>
      </w:divBdr>
    </w:div>
    <w:div w:id="1687827244">
      <w:bodyDiv w:val="1"/>
      <w:marLeft w:val="0"/>
      <w:marRight w:val="0"/>
      <w:marTop w:val="0"/>
      <w:marBottom w:val="0"/>
      <w:divBdr>
        <w:top w:val="none" w:sz="0" w:space="0" w:color="auto"/>
        <w:left w:val="none" w:sz="0" w:space="0" w:color="auto"/>
        <w:bottom w:val="none" w:sz="0" w:space="0" w:color="auto"/>
        <w:right w:val="none" w:sz="0" w:space="0" w:color="auto"/>
      </w:divBdr>
    </w:div>
    <w:div w:id="1698045707">
      <w:bodyDiv w:val="1"/>
      <w:marLeft w:val="0"/>
      <w:marRight w:val="0"/>
      <w:marTop w:val="0"/>
      <w:marBottom w:val="0"/>
      <w:divBdr>
        <w:top w:val="none" w:sz="0" w:space="0" w:color="auto"/>
        <w:left w:val="none" w:sz="0" w:space="0" w:color="auto"/>
        <w:bottom w:val="none" w:sz="0" w:space="0" w:color="auto"/>
        <w:right w:val="none" w:sz="0" w:space="0" w:color="auto"/>
      </w:divBdr>
    </w:div>
    <w:div w:id="1709718857">
      <w:bodyDiv w:val="1"/>
      <w:marLeft w:val="0"/>
      <w:marRight w:val="0"/>
      <w:marTop w:val="0"/>
      <w:marBottom w:val="0"/>
      <w:divBdr>
        <w:top w:val="none" w:sz="0" w:space="0" w:color="auto"/>
        <w:left w:val="none" w:sz="0" w:space="0" w:color="auto"/>
        <w:bottom w:val="none" w:sz="0" w:space="0" w:color="auto"/>
        <w:right w:val="none" w:sz="0" w:space="0" w:color="auto"/>
      </w:divBdr>
    </w:div>
    <w:div w:id="1734935682">
      <w:bodyDiv w:val="1"/>
      <w:marLeft w:val="0"/>
      <w:marRight w:val="0"/>
      <w:marTop w:val="0"/>
      <w:marBottom w:val="0"/>
      <w:divBdr>
        <w:top w:val="none" w:sz="0" w:space="0" w:color="auto"/>
        <w:left w:val="none" w:sz="0" w:space="0" w:color="auto"/>
        <w:bottom w:val="none" w:sz="0" w:space="0" w:color="auto"/>
        <w:right w:val="none" w:sz="0" w:space="0" w:color="auto"/>
      </w:divBdr>
    </w:div>
    <w:div w:id="1736125573">
      <w:bodyDiv w:val="1"/>
      <w:marLeft w:val="0"/>
      <w:marRight w:val="0"/>
      <w:marTop w:val="0"/>
      <w:marBottom w:val="0"/>
      <w:divBdr>
        <w:top w:val="none" w:sz="0" w:space="0" w:color="auto"/>
        <w:left w:val="none" w:sz="0" w:space="0" w:color="auto"/>
        <w:bottom w:val="none" w:sz="0" w:space="0" w:color="auto"/>
        <w:right w:val="none" w:sz="0" w:space="0" w:color="auto"/>
      </w:divBdr>
    </w:div>
    <w:div w:id="1750274909">
      <w:bodyDiv w:val="1"/>
      <w:marLeft w:val="0"/>
      <w:marRight w:val="0"/>
      <w:marTop w:val="0"/>
      <w:marBottom w:val="0"/>
      <w:divBdr>
        <w:top w:val="none" w:sz="0" w:space="0" w:color="auto"/>
        <w:left w:val="none" w:sz="0" w:space="0" w:color="auto"/>
        <w:bottom w:val="none" w:sz="0" w:space="0" w:color="auto"/>
        <w:right w:val="none" w:sz="0" w:space="0" w:color="auto"/>
      </w:divBdr>
    </w:div>
    <w:div w:id="1771468559">
      <w:bodyDiv w:val="1"/>
      <w:marLeft w:val="0"/>
      <w:marRight w:val="0"/>
      <w:marTop w:val="0"/>
      <w:marBottom w:val="0"/>
      <w:divBdr>
        <w:top w:val="none" w:sz="0" w:space="0" w:color="auto"/>
        <w:left w:val="none" w:sz="0" w:space="0" w:color="auto"/>
        <w:bottom w:val="none" w:sz="0" w:space="0" w:color="auto"/>
        <w:right w:val="none" w:sz="0" w:space="0" w:color="auto"/>
      </w:divBdr>
    </w:div>
    <w:div w:id="1842626224">
      <w:bodyDiv w:val="1"/>
      <w:marLeft w:val="0"/>
      <w:marRight w:val="0"/>
      <w:marTop w:val="0"/>
      <w:marBottom w:val="0"/>
      <w:divBdr>
        <w:top w:val="none" w:sz="0" w:space="0" w:color="auto"/>
        <w:left w:val="none" w:sz="0" w:space="0" w:color="auto"/>
        <w:bottom w:val="none" w:sz="0" w:space="0" w:color="auto"/>
        <w:right w:val="none" w:sz="0" w:space="0" w:color="auto"/>
      </w:divBdr>
    </w:div>
    <w:div w:id="1939437880">
      <w:bodyDiv w:val="1"/>
      <w:marLeft w:val="0"/>
      <w:marRight w:val="0"/>
      <w:marTop w:val="0"/>
      <w:marBottom w:val="0"/>
      <w:divBdr>
        <w:top w:val="none" w:sz="0" w:space="0" w:color="auto"/>
        <w:left w:val="none" w:sz="0" w:space="0" w:color="auto"/>
        <w:bottom w:val="none" w:sz="0" w:space="0" w:color="auto"/>
        <w:right w:val="none" w:sz="0" w:space="0" w:color="auto"/>
      </w:divBdr>
    </w:div>
    <w:div w:id="1963729326">
      <w:bodyDiv w:val="1"/>
      <w:marLeft w:val="0"/>
      <w:marRight w:val="0"/>
      <w:marTop w:val="0"/>
      <w:marBottom w:val="0"/>
      <w:divBdr>
        <w:top w:val="none" w:sz="0" w:space="0" w:color="auto"/>
        <w:left w:val="none" w:sz="0" w:space="0" w:color="auto"/>
        <w:bottom w:val="none" w:sz="0" w:space="0" w:color="auto"/>
        <w:right w:val="none" w:sz="0" w:space="0" w:color="auto"/>
      </w:divBdr>
    </w:div>
    <w:div w:id="1963920237">
      <w:bodyDiv w:val="1"/>
      <w:marLeft w:val="0"/>
      <w:marRight w:val="0"/>
      <w:marTop w:val="0"/>
      <w:marBottom w:val="0"/>
      <w:divBdr>
        <w:top w:val="none" w:sz="0" w:space="0" w:color="auto"/>
        <w:left w:val="none" w:sz="0" w:space="0" w:color="auto"/>
        <w:bottom w:val="none" w:sz="0" w:space="0" w:color="auto"/>
        <w:right w:val="none" w:sz="0" w:space="0" w:color="auto"/>
      </w:divBdr>
    </w:div>
    <w:div w:id="1968048710">
      <w:bodyDiv w:val="1"/>
      <w:marLeft w:val="0"/>
      <w:marRight w:val="0"/>
      <w:marTop w:val="0"/>
      <w:marBottom w:val="0"/>
      <w:divBdr>
        <w:top w:val="none" w:sz="0" w:space="0" w:color="auto"/>
        <w:left w:val="none" w:sz="0" w:space="0" w:color="auto"/>
        <w:bottom w:val="none" w:sz="0" w:space="0" w:color="auto"/>
        <w:right w:val="none" w:sz="0" w:space="0" w:color="auto"/>
      </w:divBdr>
    </w:div>
    <w:div w:id="1983388226">
      <w:bodyDiv w:val="1"/>
      <w:marLeft w:val="0"/>
      <w:marRight w:val="0"/>
      <w:marTop w:val="0"/>
      <w:marBottom w:val="0"/>
      <w:divBdr>
        <w:top w:val="none" w:sz="0" w:space="0" w:color="auto"/>
        <w:left w:val="none" w:sz="0" w:space="0" w:color="auto"/>
        <w:bottom w:val="none" w:sz="0" w:space="0" w:color="auto"/>
        <w:right w:val="none" w:sz="0" w:space="0" w:color="auto"/>
      </w:divBdr>
    </w:div>
    <w:div w:id="1987779955">
      <w:bodyDiv w:val="1"/>
      <w:marLeft w:val="0"/>
      <w:marRight w:val="0"/>
      <w:marTop w:val="0"/>
      <w:marBottom w:val="0"/>
      <w:divBdr>
        <w:top w:val="none" w:sz="0" w:space="0" w:color="auto"/>
        <w:left w:val="none" w:sz="0" w:space="0" w:color="auto"/>
        <w:bottom w:val="none" w:sz="0" w:space="0" w:color="auto"/>
        <w:right w:val="none" w:sz="0" w:space="0" w:color="auto"/>
      </w:divBdr>
    </w:div>
    <w:div w:id="2007971045">
      <w:bodyDiv w:val="1"/>
      <w:marLeft w:val="0"/>
      <w:marRight w:val="0"/>
      <w:marTop w:val="0"/>
      <w:marBottom w:val="0"/>
      <w:divBdr>
        <w:top w:val="none" w:sz="0" w:space="0" w:color="auto"/>
        <w:left w:val="none" w:sz="0" w:space="0" w:color="auto"/>
        <w:bottom w:val="none" w:sz="0" w:space="0" w:color="auto"/>
        <w:right w:val="none" w:sz="0" w:space="0" w:color="auto"/>
      </w:divBdr>
    </w:div>
    <w:div w:id="2033333404">
      <w:bodyDiv w:val="1"/>
      <w:marLeft w:val="0"/>
      <w:marRight w:val="0"/>
      <w:marTop w:val="0"/>
      <w:marBottom w:val="0"/>
      <w:divBdr>
        <w:top w:val="none" w:sz="0" w:space="0" w:color="auto"/>
        <w:left w:val="none" w:sz="0" w:space="0" w:color="auto"/>
        <w:bottom w:val="none" w:sz="0" w:space="0" w:color="auto"/>
        <w:right w:val="none" w:sz="0" w:space="0" w:color="auto"/>
      </w:divBdr>
    </w:div>
    <w:div w:id="2111512392">
      <w:bodyDiv w:val="1"/>
      <w:marLeft w:val="0"/>
      <w:marRight w:val="0"/>
      <w:marTop w:val="0"/>
      <w:marBottom w:val="0"/>
      <w:divBdr>
        <w:top w:val="none" w:sz="0" w:space="0" w:color="auto"/>
        <w:left w:val="none" w:sz="0" w:space="0" w:color="auto"/>
        <w:bottom w:val="none" w:sz="0" w:space="0" w:color="auto"/>
        <w:right w:val="none" w:sz="0" w:space="0" w:color="auto"/>
      </w:divBdr>
    </w:div>
    <w:div w:id="21441583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chart" Target="charts/chart41.xml"/><Relationship Id="rId21" Type="http://schemas.openxmlformats.org/officeDocument/2006/relationships/header" Target="header3.xml"/><Relationship Id="rId42" Type="http://schemas.openxmlformats.org/officeDocument/2006/relationships/chart" Target="charts/chart10.xml"/><Relationship Id="rId47" Type="http://schemas.openxmlformats.org/officeDocument/2006/relationships/image" Target="media/image21.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chart" Target="charts/chart38.xml"/><Relationship Id="rId16" Type="http://schemas.openxmlformats.org/officeDocument/2006/relationships/header" Target="header1.xml"/><Relationship Id="rId107" Type="http://schemas.openxmlformats.org/officeDocument/2006/relationships/chart" Target="charts/chart35.xml"/><Relationship Id="rId11" Type="http://schemas.openxmlformats.org/officeDocument/2006/relationships/image" Target="media/image1.png"/><Relationship Id="rId32" Type="http://schemas.openxmlformats.org/officeDocument/2006/relationships/chart" Target="charts/chart2.xml"/><Relationship Id="rId37" Type="http://schemas.openxmlformats.org/officeDocument/2006/relationships/chart" Target="charts/chart5.xml"/><Relationship Id="rId53" Type="http://schemas.openxmlformats.org/officeDocument/2006/relationships/chart" Target="charts/chart12.xml"/><Relationship Id="rId58" Type="http://schemas.openxmlformats.org/officeDocument/2006/relationships/chart" Target="charts/chart13.xml"/><Relationship Id="rId74" Type="http://schemas.openxmlformats.org/officeDocument/2006/relationships/image" Target="media/image41.png"/><Relationship Id="rId79" Type="http://schemas.openxmlformats.org/officeDocument/2006/relationships/chart" Target="charts/chart21.xml"/><Relationship Id="rId102" Type="http://schemas.openxmlformats.org/officeDocument/2006/relationships/chart" Target="charts/chart30.xml"/><Relationship Id="rId5" Type="http://schemas.openxmlformats.org/officeDocument/2006/relationships/numbering" Target="numbering.xml"/><Relationship Id="rId61" Type="http://schemas.openxmlformats.org/officeDocument/2006/relationships/chart" Target="charts/chart16.xml"/><Relationship Id="rId82" Type="http://schemas.openxmlformats.org/officeDocument/2006/relationships/image" Target="media/image44.png"/><Relationship Id="rId90" Type="http://schemas.openxmlformats.org/officeDocument/2006/relationships/image" Target="media/image52.png"/><Relationship Id="rId95" Type="http://schemas.openxmlformats.org/officeDocument/2006/relationships/image" Target="media/image56.png"/><Relationship Id="rId1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hyperlink" Target="mailto:natalie.nelson@agriculture.vic.gov.au" TargetMode="External"/><Relationship Id="rId27" Type="http://schemas.openxmlformats.org/officeDocument/2006/relationships/chart" Target="charts/chart1.xml"/><Relationship Id="rId30" Type="http://schemas.openxmlformats.org/officeDocument/2006/relationships/image" Target="media/image14.png"/><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image" Target="media/image22.png"/><Relationship Id="rId56" Type="http://schemas.openxmlformats.org/officeDocument/2006/relationships/image" Target="media/image29.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chart" Target="charts/chart19.xml"/><Relationship Id="rId100" Type="http://schemas.openxmlformats.org/officeDocument/2006/relationships/chart" Target="charts/chart28.xml"/><Relationship Id="rId105" Type="http://schemas.openxmlformats.org/officeDocument/2006/relationships/chart" Target="charts/chart33.xml"/><Relationship Id="rId113" Type="http://schemas.openxmlformats.org/officeDocument/2006/relationships/image" Target="media/image59.png"/><Relationship Id="rId118" Type="http://schemas.openxmlformats.org/officeDocument/2006/relationships/chart" Target="charts/chart42.xm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0.png"/><Relationship Id="rId80" Type="http://schemas.openxmlformats.org/officeDocument/2006/relationships/chart" Target="charts/chart22.xml"/><Relationship Id="rId85" Type="http://schemas.openxmlformats.org/officeDocument/2006/relationships/image" Target="media/image47.png"/><Relationship Id="rId93" Type="http://schemas.openxmlformats.org/officeDocument/2006/relationships/image" Target="media/image54.png"/><Relationship Id="rId98" Type="http://schemas.openxmlformats.org/officeDocument/2006/relationships/chart" Target="charts/chart26.xml"/><Relationship Id="rId121"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0.emf"/><Relationship Id="rId33" Type="http://schemas.openxmlformats.org/officeDocument/2006/relationships/image" Target="media/image16.png"/><Relationship Id="rId38" Type="http://schemas.openxmlformats.org/officeDocument/2006/relationships/chart" Target="charts/chart6.xml"/><Relationship Id="rId46" Type="http://schemas.openxmlformats.org/officeDocument/2006/relationships/image" Target="media/image20.png"/><Relationship Id="rId59" Type="http://schemas.openxmlformats.org/officeDocument/2006/relationships/chart" Target="charts/chart14.xml"/><Relationship Id="rId67" Type="http://schemas.openxmlformats.org/officeDocument/2006/relationships/image" Target="media/image35.png"/><Relationship Id="rId103" Type="http://schemas.openxmlformats.org/officeDocument/2006/relationships/chart" Target="charts/chart31.xml"/><Relationship Id="rId108" Type="http://schemas.openxmlformats.org/officeDocument/2006/relationships/chart" Target="charts/chart36.xml"/><Relationship Id="rId116" Type="http://schemas.openxmlformats.org/officeDocument/2006/relationships/image" Target="media/image60.png"/><Relationship Id="rId20" Type="http://schemas.openxmlformats.org/officeDocument/2006/relationships/footer" Target="footer3.xml"/><Relationship Id="rId41" Type="http://schemas.openxmlformats.org/officeDocument/2006/relationships/chart" Target="charts/chart9.xml"/><Relationship Id="rId54" Type="http://schemas.openxmlformats.org/officeDocument/2006/relationships/image" Target="media/image27.png"/><Relationship Id="rId62" Type="http://schemas.openxmlformats.org/officeDocument/2006/relationships/chart" Target="charts/chart17.xml"/><Relationship Id="rId70" Type="http://schemas.openxmlformats.org/officeDocument/2006/relationships/image" Target="media/image38.png"/><Relationship Id="rId75" Type="http://schemas.openxmlformats.org/officeDocument/2006/relationships/image" Target="media/image42.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chart" Target="charts/chart24.xml"/><Relationship Id="rId96" Type="http://schemas.openxmlformats.org/officeDocument/2006/relationships/image" Target="media/image57.png"/><Relationship Id="rId111" Type="http://schemas.openxmlformats.org/officeDocument/2006/relationships/chart" Target="charts/chart3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8.emf"/><Relationship Id="rId28" Type="http://schemas.openxmlformats.org/officeDocument/2006/relationships/image" Target="media/image12.png"/><Relationship Id="rId36" Type="http://schemas.openxmlformats.org/officeDocument/2006/relationships/chart" Target="charts/chart4.xml"/><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chart" Target="charts/chart34.xml"/><Relationship Id="rId114" Type="http://schemas.openxmlformats.org/officeDocument/2006/relationships/chart" Target="charts/chart39.xml"/><Relationship Id="rId119" Type="http://schemas.openxmlformats.org/officeDocument/2006/relationships/image" Target="media/image61.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chart" Target="charts/chart15.xml"/><Relationship Id="rId65" Type="http://schemas.openxmlformats.org/officeDocument/2006/relationships/image" Target="media/image33.png"/><Relationship Id="rId73" Type="http://schemas.openxmlformats.org/officeDocument/2006/relationships/chart" Target="charts/chart18.xml"/><Relationship Id="rId78" Type="http://schemas.openxmlformats.org/officeDocument/2006/relationships/chart" Target="charts/chart20.xml"/><Relationship Id="rId81" Type="http://schemas.openxmlformats.org/officeDocument/2006/relationships/chart" Target="charts/chart23.xml"/><Relationship Id="rId86" Type="http://schemas.openxmlformats.org/officeDocument/2006/relationships/image" Target="media/image48.emf"/><Relationship Id="rId94" Type="http://schemas.openxmlformats.org/officeDocument/2006/relationships/image" Target="media/image55.png"/><Relationship Id="rId99" Type="http://schemas.openxmlformats.org/officeDocument/2006/relationships/chart" Target="charts/chart27.xml"/><Relationship Id="rId101" Type="http://schemas.openxmlformats.org/officeDocument/2006/relationships/chart" Target="charts/chart29.xml"/><Relationship Id="rId12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chart" Target="charts/chart7.xml"/><Relationship Id="rId109" Type="http://schemas.openxmlformats.org/officeDocument/2006/relationships/hyperlink" Target="https://www.dairyaustralia.com.au/resource-repository/2023/01/30/australian-dairy-carbon-calculator-2023" TargetMode="External"/><Relationship Id="rId34" Type="http://schemas.openxmlformats.org/officeDocument/2006/relationships/image" Target="media/image17.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3.png"/><Relationship Id="rId97" Type="http://schemas.openxmlformats.org/officeDocument/2006/relationships/chart" Target="charts/chart25.xml"/><Relationship Id="rId104" Type="http://schemas.openxmlformats.org/officeDocument/2006/relationships/chart" Target="charts/chart32.xml"/><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emf"/><Relationship Id="rId40" Type="http://schemas.openxmlformats.org/officeDocument/2006/relationships/chart" Target="charts/chart8.xml"/><Relationship Id="rId45" Type="http://schemas.openxmlformats.org/officeDocument/2006/relationships/image" Target="media/image19.png"/><Relationship Id="rId66" Type="http://schemas.openxmlformats.org/officeDocument/2006/relationships/image" Target="media/image34.png"/><Relationship Id="rId87" Type="http://schemas.openxmlformats.org/officeDocument/2006/relationships/image" Target="media/image49.png"/><Relationship Id="rId110" Type="http://schemas.openxmlformats.org/officeDocument/2006/relationships/image" Target="media/image58.png"/><Relationship Id="rId115" Type="http://schemas.openxmlformats.org/officeDocument/2006/relationships/chart" Target="charts/chart40.xm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vicgov.sharepoint.com/sites/VG000110/Dairy/DFM%202022-23/04.%20Appendices/2022-23%20DFM%20Appendix%20Tables%20-%20Historic%20v4.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2.xlsx"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2.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2.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2.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3.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2.xlsx"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3.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1.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1.xlsx" TargetMode="External"/><Relationship Id="rId2" Type="http://schemas.microsoft.com/office/2011/relationships/chartColorStyle" Target="colors24.xml"/><Relationship Id="rId1" Type="http://schemas.microsoft.com/office/2011/relationships/chartStyle" Target="style24.xml"/></Relationships>
</file>

<file path=word/charts/_rels/chart27.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25.xml"/><Relationship Id="rId1" Type="http://schemas.microsoft.com/office/2011/relationships/chartStyle" Target="style25.xml"/></Relationships>
</file>

<file path=word/charts/_rels/chart28.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1.xlsx" TargetMode="External"/><Relationship Id="rId2" Type="http://schemas.microsoft.com/office/2011/relationships/chartColorStyle" Target="colors26.xml"/><Relationship Id="rId1" Type="http://schemas.microsoft.com/office/2011/relationships/chartStyle" Target="style26.xml"/></Relationships>
</file>

<file path=word/charts/_rels/chart29.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vicgov.sharepoint.com/sites/VG000110/Dairy/DFM%202022-23/05.%20Tables%20and%20graphs/BCS/2022-23%20DFM%20Report%20Graphs%20Business%20Confidence%20reviesd%20X%20axis.xlsx" TargetMode="External"/><Relationship Id="rId2" Type="http://schemas.microsoft.com/office/2011/relationships/chartColorStyle" Target="colors28.xml"/><Relationship Id="rId1" Type="http://schemas.microsoft.com/office/2011/relationships/chartStyle" Target="style28.xm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vicgov.sharepoint.com/sites/VG000110/Dairy/DFM%202022-23/05.%20Tables%20and%20graphs/BCS/2022-23%20DFM%20Report%20Graphs%20Business%20Confidence%20reviesd%20X%20axi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https://vicgov.sharepoint.com/sites/VG000110/Dairy/DFM%202022-23/05.%20Tables%20and%20graphs/BCS/2022-23%20DFM%20Report%20Graphs%20Business%20Confidence%20reviesd%20X%20axi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https://vicgov.sharepoint.com/sites/VG000110/Dairy/DFM%202022-23/05.%20Tables%20and%20graphs/BCS/2022-23%20DFM%20Report%20Graphs%20Business%20Confidence.xlsx" TargetMode="External"/></Relationships>
</file>

<file path=word/charts/_rels/chart34.xml.rels><?xml version="1.0" encoding="UTF-8" standalone="yes"?>
<Relationships xmlns="http://schemas.openxmlformats.org/package/2006/relationships"><Relationship Id="rId3" Type="http://schemas.openxmlformats.org/officeDocument/2006/relationships/oleObject" Target="https://vicgov.sharepoint.com/sites/VG000110/Dairy/DFM%202022-23/05.%20Tables%20and%20graphs/BCS/2022-23%20DFM%20Report%20Graphs%20Business%20Confidence.xlsx" TargetMode="External"/><Relationship Id="rId2" Type="http://schemas.microsoft.com/office/2011/relationships/chartColorStyle" Target="colors29.xml"/><Relationship Id="rId1" Type="http://schemas.microsoft.com/office/2011/relationships/chartStyle" Target="style29.xml"/></Relationships>
</file>

<file path=word/charts/_rels/chart35.xml.rels><?xml version="1.0" encoding="UTF-8" standalone="yes"?>
<Relationships xmlns="http://schemas.openxmlformats.org/package/2006/relationships"><Relationship Id="rId3" Type="http://schemas.openxmlformats.org/officeDocument/2006/relationships/oleObject" Target="https://vicgov.sharepoint.com/sites/VG000110/Dairy/DFM%202022-23/05.%20Tables%20and%20graphs/BCS/2022-23%20DFM%20Report%20Graphs%20Business%20Confidence.xlsx" TargetMode="External"/><Relationship Id="rId2" Type="http://schemas.microsoft.com/office/2011/relationships/chartColorStyle" Target="colors30.xml"/><Relationship Id="rId1" Type="http://schemas.microsoft.com/office/2011/relationships/chartStyle" Target="style30.xml"/></Relationships>
</file>

<file path=word/charts/_rels/chart36.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GHG/2023%20DFMP%206%20years%20(GHG%20only)%20V6%20-%20(2023%20carbon%20calc).xlsx" TargetMode="External"/><Relationship Id="rId2" Type="http://schemas.microsoft.com/office/2011/relationships/chartColorStyle" Target="colors31.xml"/><Relationship Id="rId1" Type="http://schemas.microsoft.com/office/2011/relationships/chartStyle" Target="style31.xml"/></Relationships>
</file>

<file path=word/charts/_rels/chart37.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32.xml"/><Relationship Id="rId1" Type="http://schemas.microsoft.com/office/2011/relationships/chartStyle" Target="style32.xml"/></Relationships>
</file>

<file path=word/charts/_rels/chart38.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33.xml"/><Relationship Id="rId1" Type="http://schemas.microsoft.com/office/2011/relationships/chartStyle" Target="style33.xml"/></Relationships>
</file>

<file path=word/charts/_rels/chart39.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34.xml"/><Relationship Id="rId1" Type="http://schemas.microsoft.com/office/2011/relationships/chartStyle" Target="style34.xml"/></Relationships>
</file>

<file path=word/charts/_rels/chart4.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35.xml"/><Relationship Id="rId1" Type="http://schemas.microsoft.com/office/2011/relationships/chartStyle" Target="style35.xml"/></Relationships>
</file>

<file path=word/charts/_rels/chart41.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36.xml"/><Relationship Id="rId1" Type="http://schemas.microsoft.com/office/2011/relationships/chartStyle" Target="style36.xml"/></Relationships>
</file>

<file path=word/charts/_rels/chart42.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37.xml"/><Relationship Id="rId1" Type="http://schemas.microsoft.com/office/2011/relationships/chartStyle" Target="style37.xml"/></Relationships>
</file>

<file path=word/charts/_rels/chart5.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oleObject" Target="https://vicgov.sharepoint.com/sites/VG000110/Dairy/DFM%202022-23/03.%20Analysis/2022-23%20DFM%20analysis%201.0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https://vicgov.sharepoint.com/sites/VG000110/Dairy/DFM%202022-23/03.%20Analysis/2022-23%20DFM%20analysis%201.04.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https://vicgov.sharepoint.com/sites/VG000110/Dairy/DFM%202022-23/03.%20Analysis/2022-23%20DFM%20analysis%201.02.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442118061059301E-2"/>
          <c:y val="5.7288653037869515E-2"/>
          <c:w val="0.72795369384272535"/>
          <c:h val="0.85751377856806932"/>
        </c:manualLayout>
      </c:layout>
      <c:lineChart>
        <c:grouping val="standard"/>
        <c:varyColors val="0"/>
        <c:ser>
          <c:idx val="0"/>
          <c:order val="0"/>
          <c:tx>
            <c:v>Northern Victoria</c:v>
          </c:tx>
          <c:spPr>
            <a:ln w="19050" cap="rnd">
              <a:solidFill>
                <a:srgbClr val="C00000"/>
              </a:solidFill>
              <a:prstDash val="dash"/>
              <a:round/>
            </a:ln>
            <a:effectLst/>
          </c:spPr>
          <c:marker>
            <c:symbol val="none"/>
          </c:marker>
          <c:dLbls>
            <c:dLbl>
              <c:idx val="16"/>
              <c:layout>
                <c:manualLayout>
                  <c:x val="4.3511897078438964E-2"/>
                  <c:y val="6.27713899779264E-3"/>
                </c:manualLayout>
              </c:layout>
              <c:tx>
                <c:rich>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r>
                      <a:rPr lang="en-US">
                        <a:solidFill>
                          <a:srgbClr val="C00000"/>
                        </a:solidFill>
                      </a:rPr>
                      <a:t>North </a:t>
                    </a:r>
                    <a:fld id="{E6958677-75B7-4198-92CE-4D56C38F8C2A}" type="VALUE">
                      <a:rPr lang="en-US">
                        <a:solidFill>
                          <a:srgbClr val="C00000"/>
                        </a:solidFill>
                      </a:rPr>
                      <a:pPr>
                        <a:defRPr/>
                      </a:pPr>
                      <a:t>[VALUE]</a:t>
                    </a:fld>
                    <a:r>
                      <a:rPr lang="en-US">
                        <a:solidFill>
                          <a:srgbClr val="C00000"/>
                        </a:solidFill>
                      </a:rPr>
                      <a:t>/kg MS</a:t>
                    </a:r>
                  </a:p>
                </c:rich>
              </c:tx>
              <c:spPr>
                <a:noFill/>
                <a:ln>
                  <a:solidFill>
                    <a:srgbClr val="C00000"/>
                  </a:solid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374-4CBB-B789-A1B3588D2A9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State!$A$29:$A$45</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North!$Y$8:$Y$24</c:f>
              <c:numCache>
                <c:formatCode>"$"#,##0.00</c:formatCode>
                <c:ptCount val="17"/>
                <c:pt idx="0">
                  <c:v>-0.7231829471213953</c:v>
                </c:pt>
                <c:pt idx="1">
                  <c:v>2.3271085472966435</c:v>
                </c:pt>
                <c:pt idx="2">
                  <c:v>0.82372090107365215</c:v>
                </c:pt>
                <c:pt idx="3">
                  <c:v>0.2738901148819774</c:v>
                </c:pt>
                <c:pt idx="4">
                  <c:v>2.0073328556464265</c:v>
                </c:pt>
                <c:pt idx="5">
                  <c:v>1.7655979401467021</c:v>
                </c:pt>
                <c:pt idx="6">
                  <c:v>0.49118645157914753</c:v>
                </c:pt>
                <c:pt idx="7">
                  <c:v>2.4919844690274369</c:v>
                </c:pt>
                <c:pt idx="8">
                  <c:v>1.3227876860420644</c:v>
                </c:pt>
                <c:pt idx="9">
                  <c:v>3.4211091890985014E-2</c:v>
                </c:pt>
                <c:pt idx="10">
                  <c:v>0.43190604774165414</c:v>
                </c:pt>
                <c:pt idx="11">
                  <c:v>0.7482423934466198</c:v>
                </c:pt>
                <c:pt idx="12">
                  <c:v>-0.51246361730730561</c:v>
                </c:pt>
                <c:pt idx="13">
                  <c:v>1.3661694169990861</c:v>
                </c:pt>
                <c:pt idx="14">
                  <c:v>1.9415337951472911</c:v>
                </c:pt>
                <c:pt idx="15">
                  <c:v>2.0900177348697042</c:v>
                </c:pt>
                <c:pt idx="16">
                  <c:v>2.6767032778110194</c:v>
                </c:pt>
              </c:numCache>
            </c:numRef>
          </c:val>
          <c:smooth val="0"/>
          <c:extLst>
            <c:ext xmlns:c16="http://schemas.microsoft.com/office/drawing/2014/chart" uri="{C3380CC4-5D6E-409C-BE32-E72D297353CC}">
              <c16:uniqueId val="{00000001-9374-4CBB-B789-A1B3588D2A95}"/>
            </c:ext>
          </c:extLst>
        </c:ser>
        <c:ser>
          <c:idx val="1"/>
          <c:order val="1"/>
          <c:tx>
            <c:v>South West Victoria</c:v>
          </c:tx>
          <c:spPr>
            <a:ln w="19050" cap="rnd">
              <a:solidFill>
                <a:srgbClr val="92D050"/>
              </a:solidFill>
              <a:round/>
            </a:ln>
            <a:effectLst/>
          </c:spPr>
          <c:marker>
            <c:symbol val="none"/>
          </c:marker>
          <c:dLbls>
            <c:dLbl>
              <c:idx val="16"/>
              <c:layout>
                <c:manualLayout>
                  <c:x val="1.0023700635337165E-16"/>
                  <c:y val="-2.0922490738502969E-2"/>
                </c:manualLayout>
              </c:layout>
              <c:tx>
                <c:rich>
                  <a:bodyPr/>
                  <a:lstStyle/>
                  <a:p>
                    <a:r>
                      <a:rPr lang="en-US">
                        <a:solidFill>
                          <a:srgbClr val="92D050"/>
                        </a:solidFill>
                      </a:rPr>
                      <a:t>South West </a:t>
                    </a:r>
                    <a:fld id="{EB79DF53-E03C-4342-B6E1-101C4E3C2BB2}" type="VALUE">
                      <a:rPr lang="en-US">
                        <a:solidFill>
                          <a:srgbClr val="92D050"/>
                        </a:solidFill>
                      </a:rPr>
                      <a:pPr/>
                      <a:t>[VALUE]</a:t>
                    </a:fld>
                    <a:r>
                      <a:rPr lang="en-US">
                        <a:solidFill>
                          <a:srgbClr val="92D050"/>
                        </a:solidFill>
                      </a:rPr>
                      <a:t>/kg MS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9374-4CBB-B789-A1B3588D2A95}"/>
                </c:ext>
              </c:extLst>
            </c:dLbl>
            <c:spPr>
              <a:noFill/>
              <a:ln>
                <a:solidFill>
                  <a:srgbClr val="92D050"/>
                </a:solid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State!$A$29:$A$45</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'South West'!$Y$8:$Y$24</c:f>
              <c:numCache>
                <c:formatCode>"$"#,##0.00</c:formatCode>
                <c:ptCount val="17"/>
                <c:pt idx="0">
                  <c:v>0.46347557358323022</c:v>
                </c:pt>
                <c:pt idx="1">
                  <c:v>4.2349431076274513</c:v>
                </c:pt>
                <c:pt idx="2">
                  <c:v>1.8617066466628602</c:v>
                </c:pt>
                <c:pt idx="3">
                  <c:v>1.2352194783713664</c:v>
                </c:pt>
                <c:pt idx="4">
                  <c:v>2.2669414030251338</c:v>
                </c:pt>
                <c:pt idx="5">
                  <c:v>1.0143236721566875</c:v>
                </c:pt>
                <c:pt idx="6">
                  <c:v>3.6202887243192219E-2</c:v>
                </c:pt>
                <c:pt idx="7">
                  <c:v>2.5007022381069048</c:v>
                </c:pt>
                <c:pt idx="8">
                  <c:v>1.5469124018952725</c:v>
                </c:pt>
                <c:pt idx="9">
                  <c:v>0.21890909489601026</c:v>
                </c:pt>
                <c:pt idx="10">
                  <c:v>1.3588535962171986</c:v>
                </c:pt>
                <c:pt idx="11">
                  <c:v>0.55011826555760768</c:v>
                </c:pt>
                <c:pt idx="12">
                  <c:v>0.79890227436833927</c:v>
                </c:pt>
                <c:pt idx="13">
                  <c:v>2.0414317226792495</c:v>
                </c:pt>
                <c:pt idx="14">
                  <c:v>2.2485982364323416</c:v>
                </c:pt>
                <c:pt idx="15">
                  <c:v>1.8056311915056817</c:v>
                </c:pt>
                <c:pt idx="16">
                  <c:v>3.2433315255388662</c:v>
                </c:pt>
              </c:numCache>
            </c:numRef>
          </c:val>
          <c:smooth val="0"/>
          <c:extLst>
            <c:ext xmlns:c16="http://schemas.microsoft.com/office/drawing/2014/chart" uri="{C3380CC4-5D6E-409C-BE32-E72D297353CC}">
              <c16:uniqueId val="{00000003-9374-4CBB-B789-A1B3588D2A95}"/>
            </c:ext>
          </c:extLst>
        </c:ser>
        <c:ser>
          <c:idx val="2"/>
          <c:order val="2"/>
          <c:tx>
            <c:v>Gippsland</c:v>
          </c:tx>
          <c:spPr>
            <a:ln w="31750" cap="rnd">
              <a:solidFill>
                <a:srgbClr val="002060"/>
              </a:solidFill>
              <a:prstDash val="sysDot"/>
              <a:round/>
            </a:ln>
            <a:effectLst/>
          </c:spPr>
          <c:marker>
            <c:symbol val="none"/>
          </c:marker>
          <c:dLbls>
            <c:dLbl>
              <c:idx val="16"/>
              <c:layout>
                <c:manualLayout>
                  <c:x val="7.5178085081536788E-3"/>
                  <c:y val="-3.9752650031144858E-2"/>
                </c:manualLayout>
              </c:layout>
              <c:tx>
                <c:rich>
                  <a:bodyPr/>
                  <a:lstStyle/>
                  <a:p>
                    <a:r>
                      <a:rPr lang="en-US" baseline="0">
                        <a:solidFill>
                          <a:srgbClr val="002060"/>
                        </a:solidFill>
                      </a:rPr>
                      <a:t>Gippsland </a:t>
                    </a:r>
                    <a:fld id="{9448B717-D776-4424-9219-3F07336D80BE}" type="VALUE">
                      <a:rPr lang="en-US" baseline="0">
                        <a:solidFill>
                          <a:srgbClr val="002060"/>
                        </a:solidFill>
                      </a:rPr>
                      <a:pPr/>
                      <a:t>[VALUE]</a:t>
                    </a:fld>
                    <a:r>
                      <a:rPr lang="en-US" baseline="0">
                        <a:solidFill>
                          <a:srgbClr val="002060"/>
                        </a:solidFill>
                      </a:rPr>
                      <a:t>/kg MS</a:t>
                    </a:r>
                  </a:p>
                </c:rich>
              </c:tx>
              <c:showLegendKey val="0"/>
              <c:showVal val="1"/>
              <c:showCatName val="0"/>
              <c:showSerName val="0"/>
              <c:showPercent val="0"/>
              <c:showBubbleSize val="0"/>
              <c:extLst>
                <c:ext xmlns:c15="http://schemas.microsoft.com/office/drawing/2012/chart" uri="{CE6537A1-D6FC-4f65-9D91-7224C49458BB}">
                  <c15:layout>
                    <c:manualLayout>
                      <c:w val="0.18282763107691627"/>
                      <c:h val="3.5160328058065016E-2"/>
                    </c:manualLayout>
                  </c15:layout>
                  <c15:dlblFieldTable/>
                  <c15:showDataLabelsRange val="0"/>
                </c:ext>
                <c:ext xmlns:c16="http://schemas.microsoft.com/office/drawing/2014/chart" uri="{C3380CC4-5D6E-409C-BE32-E72D297353CC}">
                  <c16:uniqueId val="{00000004-9374-4CBB-B789-A1B3588D2A95}"/>
                </c:ext>
              </c:extLst>
            </c:dLbl>
            <c:spPr>
              <a:solidFill>
                <a:schemeClr val="bg1"/>
              </a:solidFill>
              <a:ln>
                <a:solidFill>
                  <a:srgbClr val="002060"/>
                </a:solid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State!$A$29:$A$45</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Gippsland!$Y$8:$Y$24</c:f>
              <c:numCache>
                <c:formatCode>"$"#,##0.00</c:formatCode>
                <c:ptCount val="17"/>
                <c:pt idx="0">
                  <c:v>0.47619386224021992</c:v>
                </c:pt>
                <c:pt idx="1">
                  <c:v>3.9460598063499468</c:v>
                </c:pt>
                <c:pt idx="2">
                  <c:v>1.7945614819570441</c:v>
                </c:pt>
                <c:pt idx="3">
                  <c:v>1.0844114609560436</c:v>
                </c:pt>
                <c:pt idx="4">
                  <c:v>2.5946174800559825</c:v>
                </c:pt>
                <c:pt idx="5">
                  <c:v>1.6888932276669835</c:v>
                </c:pt>
                <c:pt idx="6">
                  <c:v>-0.17094372839279967</c:v>
                </c:pt>
                <c:pt idx="7">
                  <c:v>2.5007328364452563</c:v>
                </c:pt>
                <c:pt idx="8">
                  <c:v>1.6404534306514105</c:v>
                </c:pt>
                <c:pt idx="9">
                  <c:v>0.39829531257736323</c:v>
                </c:pt>
                <c:pt idx="10">
                  <c:v>0.85078219721197479</c:v>
                </c:pt>
                <c:pt idx="11">
                  <c:v>0.96857588404527839</c:v>
                </c:pt>
                <c:pt idx="12">
                  <c:v>0.57836676154164557</c:v>
                </c:pt>
                <c:pt idx="13">
                  <c:v>2.3157904603241883</c:v>
                </c:pt>
                <c:pt idx="14">
                  <c:v>1.961424571917243</c:v>
                </c:pt>
                <c:pt idx="15">
                  <c:v>1.5077379063897218</c:v>
                </c:pt>
                <c:pt idx="16">
                  <c:v>2.7332380581856621</c:v>
                </c:pt>
              </c:numCache>
            </c:numRef>
          </c:val>
          <c:smooth val="0"/>
          <c:extLst>
            <c:ext xmlns:c16="http://schemas.microsoft.com/office/drawing/2014/chart" uri="{C3380CC4-5D6E-409C-BE32-E72D297353CC}">
              <c16:uniqueId val="{00000005-9374-4CBB-B789-A1B3588D2A95}"/>
            </c:ext>
          </c:extLst>
        </c:ser>
        <c:dLbls>
          <c:showLegendKey val="0"/>
          <c:showVal val="0"/>
          <c:showCatName val="0"/>
          <c:showSerName val="0"/>
          <c:showPercent val="0"/>
          <c:showBubbleSize val="0"/>
        </c:dLbls>
        <c:smooth val="0"/>
        <c:axId val="169999"/>
        <c:axId val="170327"/>
      </c:lineChart>
      <c:catAx>
        <c:axId val="169999"/>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0327"/>
        <c:crosses val="autoZero"/>
        <c:auto val="1"/>
        <c:lblAlgn val="ctr"/>
        <c:lblOffset val="100"/>
        <c:noMultiLvlLbl val="0"/>
      </c:catAx>
      <c:valAx>
        <c:axId val="170327"/>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EBIT $/kg MS (Accounting for inflation)</a:t>
                </a:r>
              </a:p>
            </c:rich>
          </c:tx>
          <c:layout>
            <c:manualLayout>
              <c:xMode val="edge"/>
              <c:yMode val="edge"/>
              <c:x val="8.3182967117828091E-3"/>
              <c:y val="0.2846012280348855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quot;$&quot;#,##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699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42976385011488"/>
          <c:y val="3.3449479187329101E-2"/>
          <c:w val="0.83722528296692633"/>
          <c:h val="0.92850535973581494"/>
        </c:manualLayout>
      </c:layout>
      <c:lineChart>
        <c:grouping val="standard"/>
        <c:varyColors val="0"/>
        <c:ser>
          <c:idx val="0"/>
          <c:order val="0"/>
          <c:spPr>
            <a:ln w="28575" cap="rnd">
              <a:noFill/>
              <a:round/>
            </a:ln>
            <a:effectLst/>
          </c:spPr>
          <c:marker>
            <c:symbol val="circle"/>
            <c:size val="8"/>
            <c:spPr>
              <a:solidFill>
                <a:schemeClr val="accent1"/>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spPr>
              <a:ln w="28575" cap="rnd">
                <a:solidFill>
                  <a:schemeClr val="bg1"/>
                </a:solidFill>
                <a:round/>
              </a:ln>
              <a:effectLst/>
            </c:spPr>
            <c:extLst>
              <c:ext xmlns:c16="http://schemas.microsoft.com/office/drawing/2014/chart" uri="{C3380CC4-5D6E-409C-BE32-E72D297353CC}">
                <c16:uniqueId val="{00000001-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2-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3-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'!$F$213:$F$215</c:f>
              <c:numCache>
                <c:formatCode>0.0%</c:formatCode>
                <c:ptCount val="3"/>
                <c:pt idx="0">
                  <c:v>6.1613990177053102E-2</c:v>
                </c:pt>
                <c:pt idx="1">
                  <c:v>6.4161849614595604E-2</c:v>
                </c:pt>
                <c:pt idx="2">
                  <c:v>-2.2432376080082202E-2</c:v>
                </c:pt>
              </c:numCache>
              <c:extLst/>
            </c:numRef>
          </c:val>
          <c:smooth val="0"/>
          <c:extLst>
            <c:ext xmlns:c16="http://schemas.microsoft.com/office/drawing/2014/chart" uri="{C3380CC4-5D6E-409C-BE32-E72D297353CC}">
              <c16:uniqueId val="{00000004-1932-4777-9F9D-0F1496BB636A}"/>
            </c:ext>
          </c:extLst>
        </c:ser>
        <c:ser>
          <c:idx val="1"/>
          <c:order val="1"/>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5-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6-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'!$G$213:$G$215</c:f>
              <c:numCache>
                <c:formatCode>0.0%</c:formatCode>
                <c:ptCount val="3"/>
                <c:pt idx="0">
                  <c:v>3.6997493295403999E-2</c:v>
                </c:pt>
                <c:pt idx="1">
                  <c:v>4.85421126230976E-2</c:v>
                </c:pt>
                <c:pt idx="2">
                  <c:v>3.1942470451284899E-2</c:v>
                </c:pt>
              </c:numCache>
              <c:extLst/>
            </c:numRef>
          </c:val>
          <c:smooth val="0"/>
          <c:extLst>
            <c:ext xmlns:c16="http://schemas.microsoft.com/office/drawing/2014/chart" uri="{C3380CC4-5D6E-409C-BE32-E72D297353CC}">
              <c16:uniqueId val="{00000007-1932-4777-9F9D-0F1496BB636A}"/>
            </c:ext>
          </c:extLst>
        </c:ser>
        <c:ser>
          <c:idx val="2"/>
          <c:order val="2"/>
          <c:spPr>
            <a:ln w="28575" cap="rnd">
              <a:noFill/>
              <a:round/>
            </a:ln>
            <a:effectLst/>
          </c:spPr>
          <c:marker>
            <c:symbol val="circle"/>
            <c:size val="8"/>
            <c:spPr>
              <a:solidFill>
                <a:schemeClr val="accent3"/>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8-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9-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'!$H$213:$H$215</c:f>
              <c:numCache>
                <c:formatCode>0.0%</c:formatCode>
                <c:ptCount val="3"/>
                <c:pt idx="0">
                  <c:v>8.82299724040954E-2</c:v>
                </c:pt>
                <c:pt idx="1">
                  <c:v>6.3486915014396905E-2</c:v>
                </c:pt>
                <c:pt idx="2">
                  <c:v>3.3315999954660697E-2</c:v>
                </c:pt>
              </c:numCache>
              <c:extLst/>
            </c:numRef>
          </c:val>
          <c:smooth val="0"/>
          <c:extLst>
            <c:ext xmlns:c16="http://schemas.microsoft.com/office/drawing/2014/chart" uri="{C3380CC4-5D6E-409C-BE32-E72D297353CC}">
              <c16:uniqueId val="{0000000A-1932-4777-9F9D-0F1496BB636A}"/>
            </c:ext>
          </c:extLst>
        </c:ser>
        <c:ser>
          <c:idx val="3"/>
          <c:order val="3"/>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B-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C-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'!$I$213:$I$215</c:f>
              <c:numCache>
                <c:formatCode>0.0%</c:formatCode>
                <c:ptCount val="3"/>
                <c:pt idx="0">
                  <c:v>7.4665375122099503E-2</c:v>
                </c:pt>
                <c:pt idx="1">
                  <c:v>7.5306058918250998E-2</c:v>
                </c:pt>
                <c:pt idx="2">
                  <c:v>6.1954083247764198E-2</c:v>
                </c:pt>
              </c:numCache>
              <c:extLst/>
            </c:numRef>
          </c:val>
          <c:smooth val="0"/>
          <c:extLst>
            <c:ext xmlns:c16="http://schemas.microsoft.com/office/drawing/2014/chart" uri="{C3380CC4-5D6E-409C-BE32-E72D297353CC}">
              <c16:uniqueId val="{0000000D-1932-4777-9F9D-0F1496BB636A}"/>
            </c:ext>
          </c:extLst>
        </c:ser>
        <c:ser>
          <c:idx val="4"/>
          <c:order val="4"/>
          <c:spPr>
            <a:ln w="28575" cap="rnd">
              <a:noFill/>
              <a:round/>
            </a:ln>
            <a:effectLst/>
          </c:spPr>
          <c:marker>
            <c:symbol val="circle"/>
            <c:size val="8"/>
            <c:spPr>
              <a:solidFill>
                <a:schemeClr val="accent5"/>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E-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F-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0-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'!$J$213:$J$215</c:f>
              <c:numCache>
                <c:formatCode>0.0%</c:formatCode>
                <c:ptCount val="3"/>
                <c:pt idx="0">
                  <c:v>0.12133036164167101</c:v>
                </c:pt>
                <c:pt idx="1">
                  <c:v>0.130057529646632</c:v>
                </c:pt>
                <c:pt idx="2">
                  <c:v>5.6625607707116901E-2</c:v>
                </c:pt>
              </c:numCache>
              <c:extLst/>
            </c:numRef>
          </c:val>
          <c:smooth val="0"/>
          <c:extLst>
            <c:ext xmlns:c16="http://schemas.microsoft.com/office/drawing/2014/chart" uri="{C3380CC4-5D6E-409C-BE32-E72D297353CC}">
              <c16:uniqueId val="{00000011-1932-4777-9F9D-0F1496BB636A}"/>
            </c:ext>
          </c:extLst>
        </c:ser>
        <c:ser>
          <c:idx val="5"/>
          <c:order val="5"/>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2-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3-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'!$K$213:$K$215</c:f>
              <c:numCache>
                <c:formatCode>0.0%</c:formatCode>
                <c:ptCount val="3"/>
                <c:pt idx="0">
                  <c:v>-1.8203469500419601E-2</c:v>
                </c:pt>
                <c:pt idx="1">
                  <c:v>4.9631214954865499E-2</c:v>
                </c:pt>
                <c:pt idx="2">
                  <c:v>0.10208515043652</c:v>
                </c:pt>
              </c:numCache>
              <c:extLst/>
            </c:numRef>
          </c:val>
          <c:smooth val="0"/>
          <c:extLst>
            <c:ext xmlns:c16="http://schemas.microsoft.com/office/drawing/2014/chart" uri="{C3380CC4-5D6E-409C-BE32-E72D297353CC}">
              <c16:uniqueId val="{00000014-1932-4777-9F9D-0F1496BB636A}"/>
            </c:ext>
          </c:extLst>
        </c:ser>
        <c:ser>
          <c:idx val="6"/>
          <c:order val="6"/>
          <c:spPr>
            <a:ln w="28575" cap="rnd">
              <a:noFill/>
              <a:round/>
            </a:ln>
            <a:effectLst/>
          </c:spPr>
          <c:marker>
            <c:symbol val="circle"/>
            <c:size val="8"/>
            <c:spPr>
              <a:solidFill>
                <a:schemeClr val="accent1">
                  <a:lumMod val="6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5-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6-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7-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'!$L$213:$L$215</c:f>
              <c:numCache>
                <c:formatCode>0.0%</c:formatCode>
                <c:ptCount val="3"/>
                <c:pt idx="0">
                  <c:v>6.9161614605332905E-2</c:v>
                </c:pt>
                <c:pt idx="1">
                  <c:v>0.10457174975379201</c:v>
                </c:pt>
                <c:pt idx="2">
                  <c:v>3.5011201420541198E-2</c:v>
                </c:pt>
              </c:numCache>
              <c:extLst/>
            </c:numRef>
          </c:val>
          <c:smooth val="0"/>
          <c:extLst>
            <c:ext xmlns:c16="http://schemas.microsoft.com/office/drawing/2014/chart" uri="{C3380CC4-5D6E-409C-BE32-E72D297353CC}">
              <c16:uniqueId val="{00000018-1932-4777-9F9D-0F1496BB636A}"/>
            </c:ext>
          </c:extLst>
        </c:ser>
        <c:ser>
          <c:idx val="7"/>
          <c:order val="7"/>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9-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A-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'!$M$213:$M$215</c:f>
              <c:numCache>
                <c:formatCode>0.0%</c:formatCode>
                <c:ptCount val="3"/>
                <c:pt idx="0">
                  <c:v>6.9600408790605597E-2</c:v>
                </c:pt>
                <c:pt idx="1">
                  <c:v>4.2175004863493598E-2</c:v>
                </c:pt>
                <c:pt idx="2">
                  <c:v>6.5578176760046694E-2</c:v>
                </c:pt>
              </c:numCache>
              <c:extLst/>
            </c:numRef>
          </c:val>
          <c:smooth val="0"/>
          <c:extLst>
            <c:ext xmlns:c16="http://schemas.microsoft.com/office/drawing/2014/chart" uri="{C3380CC4-5D6E-409C-BE32-E72D297353CC}">
              <c16:uniqueId val="{0000001B-1932-4777-9F9D-0F1496BB636A}"/>
            </c:ext>
          </c:extLst>
        </c:ser>
        <c:ser>
          <c:idx val="8"/>
          <c:order val="8"/>
          <c:spPr>
            <a:ln w="28575" cap="rnd">
              <a:noFill/>
              <a:round/>
            </a:ln>
            <a:effectLst/>
          </c:spPr>
          <c:marker>
            <c:symbol val="circle"/>
            <c:size val="8"/>
            <c:spPr>
              <a:solidFill>
                <a:schemeClr val="tx2"/>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C-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D-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E-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'!$N$213:$N$215</c:f>
              <c:numCache>
                <c:formatCode>0.0%</c:formatCode>
                <c:ptCount val="3"/>
                <c:pt idx="0">
                  <c:v>2.4915937659019002E-2</c:v>
                </c:pt>
                <c:pt idx="1">
                  <c:v>8.9447069050390293E-2</c:v>
                </c:pt>
                <c:pt idx="2">
                  <c:v>5.5229404725871699E-2</c:v>
                </c:pt>
              </c:numCache>
              <c:extLst/>
            </c:numRef>
          </c:val>
          <c:smooth val="0"/>
          <c:extLst>
            <c:ext xmlns:c16="http://schemas.microsoft.com/office/drawing/2014/chart" uri="{C3380CC4-5D6E-409C-BE32-E72D297353CC}">
              <c16:uniqueId val="{0000001F-1932-4777-9F9D-0F1496BB636A}"/>
            </c:ext>
          </c:extLst>
        </c:ser>
        <c:ser>
          <c:idx val="9"/>
          <c:order val="9"/>
          <c:spPr>
            <a:ln w="28575" cap="rnd">
              <a:solidFill>
                <a:schemeClr val="bg1"/>
              </a:solid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0-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1-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'!$O$213:$O$215</c:f>
              <c:numCache>
                <c:formatCode>0.0%</c:formatCode>
                <c:ptCount val="3"/>
                <c:pt idx="0">
                  <c:v>6.8838748657247095E-2</c:v>
                </c:pt>
                <c:pt idx="1">
                  <c:v>5.7962172002876601E-2</c:v>
                </c:pt>
                <c:pt idx="2">
                  <c:v>6.0695414670609599E-2</c:v>
                </c:pt>
              </c:numCache>
              <c:extLst/>
            </c:numRef>
          </c:val>
          <c:smooth val="0"/>
          <c:extLst>
            <c:ext xmlns:c16="http://schemas.microsoft.com/office/drawing/2014/chart" uri="{C3380CC4-5D6E-409C-BE32-E72D297353CC}">
              <c16:uniqueId val="{00000022-1932-4777-9F9D-0F1496BB636A}"/>
            </c:ext>
          </c:extLst>
        </c:ser>
        <c:ser>
          <c:idx val="10"/>
          <c:order val="10"/>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3-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4-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'!$P$213:$P$215</c:f>
              <c:numCache>
                <c:formatCode>0.0%</c:formatCode>
                <c:ptCount val="3"/>
                <c:pt idx="0">
                  <c:v>3.8752010705843297E-2</c:v>
                </c:pt>
                <c:pt idx="1">
                  <c:v>5.4810706024352299E-2</c:v>
                </c:pt>
                <c:pt idx="2">
                  <c:v>0.100506356818877</c:v>
                </c:pt>
              </c:numCache>
              <c:extLst/>
            </c:numRef>
          </c:val>
          <c:smooth val="0"/>
          <c:extLst>
            <c:ext xmlns:c16="http://schemas.microsoft.com/office/drawing/2014/chart" uri="{C3380CC4-5D6E-409C-BE32-E72D297353CC}">
              <c16:uniqueId val="{00000025-1932-4777-9F9D-0F1496BB636A}"/>
            </c:ext>
          </c:extLst>
        </c:ser>
        <c:ser>
          <c:idx val="11"/>
          <c:order val="11"/>
          <c:spPr>
            <a:ln w="28575" cap="rnd">
              <a:noFill/>
              <a:round/>
            </a:ln>
            <a:effectLst/>
          </c:spPr>
          <c:marker>
            <c:symbol val="circle"/>
            <c:size val="8"/>
            <c:spPr>
              <a:solidFill>
                <a:schemeClr val="accent6">
                  <a:lumMod val="6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6-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7-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8-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'!$Q$213:$Q$215</c:f>
              <c:numCache>
                <c:formatCode>0.0%</c:formatCode>
                <c:ptCount val="3"/>
                <c:pt idx="0">
                  <c:v>0.10343420761716</c:v>
                </c:pt>
                <c:pt idx="1">
                  <c:v>3.4899493992337403E-2</c:v>
                </c:pt>
                <c:pt idx="2">
                  <c:v>9.6976533534938694E-2</c:v>
                </c:pt>
              </c:numCache>
              <c:extLst/>
            </c:numRef>
          </c:val>
          <c:smooth val="0"/>
          <c:extLst>
            <c:ext xmlns:c16="http://schemas.microsoft.com/office/drawing/2014/chart" uri="{C3380CC4-5D6E-409C-BE32-E72D297353CC}">
              <c16:uniqueId val="{00000029-1932-4777-9F9D-0F1496BB636A}"/>
            </c:ext>
          </c:extLst>
        </c:ser>
        <c:ser>
          <c:idx val="12"/>
          <c:order val="12"/>
          <c:spPr>
            <a:ln w="28575" cap="rnd">
              <a:noFill/>
              <a:round/>
            </a:ln>
            <a:effectLst/>
          </c:spPr>
          <c:marker>
            <c:symbol val="circle"/>
            <c:size val="8"/>
            <c:spPr>
              <a:solidFill>
                <a:schemeClr val="accent1">
                  <a:lumMod val="80000"/>
                  <a:lumOff val="20000"/>
                </a:schemeClr>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A-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B-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'!$R$213:$R$215</c:f>
              <c:numCache>
                <c:formatCode>0.0%</c:formatCode>
                <c:ptCount val="3"/>
                <c:pt idx="0">
                  <c:v>5.8022931574408999E-2</c:v>
                </c:pt>
                <c:pt idx="1">
                  <c:v>0.115768818632807</c:v>
                </c:pt>
                <c:pt idx="2">
                  <c:v>5.2855349960359101E-2</c:v>
                </c:pt>
              </c:numCache>
              <c:extLst/>
            </c:numRef>
          </c:val>
          <c:smooth val="0"/>
          <c:extLst>
            <c:ext xmlns:c16="http://schemas.microsoft.com/office/drawing/2014/chart" uri="{C3380CC4-5D6E-409C-BE32-E72D297353CC}">
              <c16:uniqueId val="{0000002C-1932-4777-9F9D-0F1496BB636A}"/>
            </c:ext>
          </c:extLst>
        </c:ser>
        <c:ser>
          <c:idx val="13"/>
          <c:order val="13"/>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D-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E-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'!$S$213:$S$215</c:f>
              <c:numCache>
                <c:formatCode>0.0%</c:formatCode>
                <c:ptCount val="3"/>
                <c:pt idx="0">
                  <c:v>7.8019264059498106E-2</c:v>
                </c:pt>
                <c:pt idx="1">
                  <c:v>7.0586988437321099E-2</c:v>
                </c:pt>
                <c:pt idx="2">
                  <c:v>0.123733338969207</c:v>
                </c:pt>
              </c:numCache>
              <c:extLst/>
            </c:numRef>
          </c:val>
          <c:smooth val="0"/>
          <c:extLst>
            <c:ext xmlns:c16="http://schemas.microsoft.com/office/drawing/2014/chart" uri="{C3380CC4-5D6E-409C-BE32-E72D297353CC}">
              <c16:uniqueId val="{0000002F-1932-4777-9F9D-0F1496BB636A}"/>
            </c:ext>
          </c:extLst>
        </c:ser>
        <c:ser>
          <c:idx val="14"/>
          <c:order val="14"/>
          <c:spPr>
            <a:ln w="28575" cap="rnd">
              <a:noFill/>
              <a:round/>
            </a:ln>
            <a:effectLst/>
          </c:spPr>
          <c:marker>
            <c:symbol val="circle"/>
            <c:size val="8"/>
            <c:spPr>
              <a:solidFill>
                <a:schemeClr val="accent3">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0-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1-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2-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'!$T$213:$T$215</c:f>
              <c:numCache>
                <c:formatCode>0.0%</c:formatCode>
                <c:ptCount val="3"/>
                <c:pt idx="0">
                  <c:v>5.6912799991116397E-2</c:v>
                </c:pt>
                <c:pt idx="1">
                  <c:v>9.1712279221007401E-2</c:v>
                </c:pt>
                <c:pt idx="2">
                  <c:v>0.13811886539339099</c:v>
                </c:pt>
              </c:numCache>
              <c:extLst/>
            </c:numRef>
          </c:val>
          <c:smooth val="0"/>
          <c:extLst>
            <c:ext xmlns:c16="http://schemas.microsoft.com/office/drawing/2014/chart" uri="{C3380CC4-5D6E-409C-BE32-E72D297353CC}">
              <c16:uniqueId val="{00000033-1932-4777-9F9D-0F1496BB636A}"/>
            </c:ext>
          </c:extLst>
        </c:ser>
        <c:ser>
          <c:idx val="15"/>
          <c:order val="15"/>
          <c:spPr>
            <a:ln w="28575" cap="rnd">
              <a:noFill/>
              <a:round/>
            </a:ln>
            <a:effectLst/>
          </c:spPr>
          <c:marker>
            <c:symbol val="circle"/>
            <c:size val="8"/>
            <c:spPr>
              <a:solidFill>
                <a:schemeClr val="accent4">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4-1932-4777-9F9D-0F1496BB636A}"/>
              </c:ext>
            </c:extLst>
          </c:dPt>
          <c:dPt>
            <c:idx val="1"/>
            <c:marker>
              <c:symbol val="circle"/>
              <c:size val="8"/>
              <c:spPr>
                <a:solidFill>
                  <a:srgbClr val="00B050"/>
                </a:solidFill>
                <a:ln w="9525">
                  <a:solidFill>
                    <a:schemeClr val="bg1"/>
                  </a:solidFill>
                </a:ln>
                <a:effectLst/>
              </c:spPr>
            </c:marker>
            <c:bubble3D val="0"/>
            <c:spPr>
              <a:ln w="28575" cap="rnd">
                <a:solidFill>
                  <a:schemeClr val="bg1"/>
                </a:solidFill>
                <a:round/>
              </a:ln>
              <a:effectLst/>
            </c:spPr>
            <c:extLst>
              <c:ext xmlns:c16="http://schemas.microsoft.com/office/drawing/2014/chart" uri="{C3380CC4-5D6E-409C-BE32-E72D297353CC}">
                <c16:uniqueId val="{00000036-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7-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'!$U$213:$U$215</c:f>
              <c:numCache>
                <c:formatCode>0.0%</c:formatCode>
                <c:ptCount val="3"/>
                <c:pt idx="0">
                  <c:v>-2.6125104082701401E-3</c:v>
                </c:pt>
                <c:pt idx="1">
                  <c:v>6.3786650299249001E-2</c:v>
                </c:pt>
                <c:pt idx="2">
                  <c:v>0.118258947132538</c:v>
                </c:pt>
              </c:numCache>
              <c:extLst/>
            </c:numRef>
          </c:val>
          <c:smooth val="0"/>
          <c:extLst>
            <c:ext xmlns:c16="http://schemas.microsoft.com/office/drawing/2014/chart" uri="{C3380CC4-5D6E-409C-BE32-E72D297353CC}">
              <c16:uniqueId val="{00000038-1932-4777-9F9D-0F1496BB636A}"/>
            </c:ext>
          </c:extLst>
        </c:ser>
        <c:ser>
          <c:idx val="16"/>
          <c:order val="16"/>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9-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A-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'!$V$213:$V$215</c:f>
              <c:numCache>
                <c:formatCode>0.0%</c:formatCode>
                <c:ptCount val="3"/>
                <c:pt idx="0">
                  <c:v>2.6897904640624401E-2</c:v>
                </c:pt>
                <c:pt idx="1">
                  <c:v>9.38713417486466E-2</c:v>
                </c:pt>
                <c:pt idx="2">
                  <c:v>0.12281195641758499</c:v>
                </c:pt>
              </c:numCache>
              <c:extLst/>
            </c:numRef>
          </c:val>
          <c:smooth val="0"/>
          <c:extLst>
            <c:ext xmlns:c16="http://schemas.microsoft.com/office/drawing/2014/chart" uri="{C3380CC4-5D6E-409C-BE32-E72D297353CC}">
              <c16:uniqueId val="{0000003B-1932-4777-9F9D-0F1496BB636A}"/>
            </c:ext>
          </c:extLst>
        </c:ser>
        <c:ser>
          <c:idx val="17"/>
          <c:order val="17"/>
          <c:spPr>
            <a:ln w="28575" cap="rnd">
              <a:no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C-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D-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'!$W$213:$W$215</c:f>
              <c:numCache>
                <c:formatCode>0.0%</c:formatCode>
                <c:ptCount val="3"/>
                <c:pt idx="0">
                  <c:v>9.6262999490130799E-2</c:v>
                </c:pt>
                <c:pt idx="1">
                  <c:v>6.65649830058931E-2</c:v>
                </c:pt>
                <c:pt idx="2">
                  <c:v>0.10576877584375401</c:v>
                </c:pt>
              </c:numCache>
              <c:extLst/>
            </c:numRef>
          </c:val>
          <c:smooth val="0"/>
          <c:extLst>
            <c:ext xmlns:c16="http://schemas.microsoft.com/office/drawing/2014/chart" uri="{C3380CC4-5D6E-409C-BE32-E72D297353CC}">
              <c16:uniqueId val="{0000003E-1932-4777-9F9D-0F1496BB636A}"/>
            </c:ext>
          </c:extLst>
        </c:ser>
        <c:ser>
          <c:idx val="18"/>
          <c:order val="18"/>
          <c:spPr>
            <a:ln w="28575" cap="rnd">
              <a:noFill/>
              <a:round/>
            </a:ln>
            <a:effectLst/>
          </c:spPr>
          <c:marker>
            <c:symbol val="circle"/>
            <c:size val="8"/>
            <c:spPr>
              <a:solidFill>
                <a:schemeClr val="accent1">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F-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0-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1-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'!$X$213:$X$215</c:f>
              <c:numCache>
                <c:formatCode>0.0%</c:formatCode>
                <c:ptCount val="3"/>
                <c:pt idx="0">
                  <c:v>5.9311685572120597E-2</c:v>
                </c:pt>
                <c:pt idx="1">
                  <c:v>8.5493421995993302E-2</c:v>
                </c:pt>
                <c:pt idx="2">
                  <c:v>8.0135660703646694E-2</c:v>
                </c:pt>
              </c:numCache>
              <c:extLst/>
            </c:numRef>
          </c:val>
          <c:smooth val="0"/>
          <c:extLst>
            <c:ext xmlns:c16="http://schemas.microsoft.com/office/drawing/2014/chart" uri="{C3380CC4-5D6E-409C-BE32-E72D297353CC}">
              <c16:uniqueId val="{00000042-1932-4777-9F9D-0F1496BB636A}"/>
            </c:ext>
          </c:extLst>
        </c:ser>
        <c:ser>
          <c:idx val="19"/>
          <c:order val="19"/>
          <c:spPr>
            <a:ln w="28575" cap="rnd">
              <a:noFill/>
              <a:round/>
            </a:ln>
            <a:effectLst/>
          </c:spPr>
          <c:marker>
            <c:symbol val="circle"/>
            <c:size val="8"/>
            <c:spPr>
              <a:solidFill>
                <a:schemeClr val="accent2">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3-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4-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5-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'!$Y$213:$Y$215</c:f>
              <c:numCache>
                <c:formatCode>0.0%</c:formatCode>
                <c:ptCount val="3"/>
                <c:pt idx="0">
                  <c:v>0.108781047897953</c:v>
                </c:pt>
                <c:pt idx="1">
                  <c:v>4.5506195656954102E-2</c:v>
                </c:pt>
                <c:pt idx="2">
                  <c:v>7.9344968594446102E-3</c:v>
                </c:pt>
              </c:numCache>
              <c:extLst/>
            </c:numRef>
          </c:val>
          <c:smooth val="0"/>
          <c:extLst>
            <c:ext xmlns:c16="http://schemas.microsoft.com/office/drawing/2014/chart" uri="{C3380CC4-5D6E-409C-BE32-E72D297353CC}">
              <c16:uniqueId val="{00000046-1932-4777-9F9D-0F1496BB636A}"/>
            </c:ext>
          </c:extLst>
        </c:ser>
        <c:ser>
          <c:idx val="20"/>
          <c:order val="20"/>
          <c:spPr>
            <a:ln w="28575" cap="rnd">
              <a:no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7-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8-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'!$Z$213:$Z$215</c:f>
              <c:numCache>
                <c:formatCode>0.0%</c:formatCode>
                <c:ptCount val="3"/>
                <c:pt idx="0">
                  <c:v>0.14249720478979599</c:v>
                </c:pt>
                <c:pt idx="1">
                  <c:v>4.1019412629259698E-2</c:v>
                </c:pt>
                <c:pt idx="2">
                  <c:v>3.1987941803779903E-2</c:v>
                </c:pt>
              </c:numCache>
              <c:extLst/>
            </c:numRef>
          </c:val>
          <c:smooth val="0"/>
          <c:extLst>
            <c:ext xmlns:c16="http://schemas.microsoft.com/office/drawing/2014/chart" uri="{C3380CC4-5D6E-409C-BE32-E72D297353CC}">
              <c16:uniqueId val="{00000049-1932-4777-9F9D-0F1496BB636A}"/>
            </c:ext>
          </c:extLst>
        </c:ser>
        <c:ser>
          <c:idx val="21"/>
          <c:order val="21"/>
          <c:spPr>
            <a:ln w="28575" cap="rnd">
              <a:noFill/>
              <a:round/>
            </a:ln>
            <a:effectLst/>
          </c:spPr>
          <c:marker>
            <c:symbol val="circle"/>
            <c:size val="8"/>
            <c:spPr>
              <a:solidFill>
                <a:schemeClr val="accent4">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A-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B-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C-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'!$AA$213:$AA$215</c:f>
              <c:numCache>
                <c:formatCode>0.0%</c:formatCode>
                <c:ptCount val="3"/>
                <c:pt idx="0">
                  <c:v>0.13095667966931901</c:v>
                </c:pt>
                <c:pt idx="1">
                  <c:v>3.2734686132447899E-2</c:v>
                </c:pt>
                <c:pt idx="2">
                  <c:v>6.59444518204262E-2</c:v>
                </c:pt>
              </c:numCache>
              <c:extLst/>
            </c:numRef>
          </c:val>
          <c:smooth val="0"/>
          <c:extLst>
            <c:ext xmlns:c16="http://schemas.microsoft.com/office/drawing/2014/chart" uri="{C3380CC4-5D6E-409C-BE32-E72D297353CC}">
              <c16:uniqueId val="{0000004D-1932-4777-9F9D-0F1496BB636A}"/>
            </c:ext>
          </c:extLst>
        </c:ser>
        <c:ser>
          <c:idx val="22"/>
          <c:order val="22"/>
          <c:spPr>
            <a:ln w="28575" cap="rnd">
              <a:noFill/>
              <a:round/>
            </a:ln>
            <a:effectLst/>
          </c:spPr>
          <c:marker>
            <c:symbol val="circle"/>
            <c:size val="8"/>
            <c:spPr>
              <a:solidFill>
                <a:schemeClr val="accent5">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E-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F-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0-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'!$AB$213:$AB$215</c:f>
              <c:numCache>
                <c:formatCode>0.0%</c:formatCode>
                <c:ptCount val="3"/>
                <c:pt idx="0">
                  <c:v>0.103827975609505</c:v>
                </c:pt>
                <c:pt idx="1">
                  <c:v>7.1646146287731902E-2</c:v>
                </c:pt>
                <c:pt idx="2">
                  <c:v>6.2917637120778899E-2</c:v>
                </c:pt>
              </c:numCache>
              <c:extLst/>
            </c:numRef>
          </c:val>
          <c:smooth val="0"/>
          <c:extLst>
            <c:ext xmlns:c16="http://schemas.microsoft.com/office/drawing/2014/chart" uri="{C3380CC4-5D6E-409C-BE32-E72D297353CC}">
              <c16:uniqueId val="{00000051-1932-4777-9F9D-0F1496BB636A}"/>
            </c:ext>
          </c:extLst>
        </c:ser>
        <c:ser>
          <c:idx val="23"/>
          <c:order val="23"/>
          <c:spPr>
            <a:ln w="28575" cap="rnd">
              <a:noFill/>
              <a:round/>
            </a:ln>
            <a:effectLst/>
          </c:spPr>
          <c:marker>
            <c:symbol val="circle"/>
            <c:size val="8"/>
            <c:spPr>
              <a:solidFill>
                <a:schemeClr val="tx2"/>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2-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3-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4-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'!$AC$213:$AC$215</c:f>
              <c:numCache>
                <c:formatCode>0.0%</c:formatCode>
                <c:ptCount val="3"/>
                <c:pt idx="0">
                  <c:v>2.72943894621928E-2</c:v>
                </c:pt>
                <c:pt idx="1">
                  <c:v>4.6722414795115498E-2</c:v>
                </c:pt>
                <c:pt idx="2">
                  <c:v>8.2484883382109395E-2</c:v>
                </c:pt>
              </c:numCache>
              <c:extLst/>
            </c:numRef>
          </c:val>
          <c:smooth val="0"/>
          <c:extLst>
            <c:ext xmlns:c16="http://schemas.microsoft.com/office/drawing/2014/chart" uri="{C3380CC4-5D6E-409C-BE32-E72D297353CC}">
              <c16:uniqueId val="{00000055-1932-4777-9F9D-0F1496BB636A}"/>
            </c:ext>
          </c:extLst>
        </c:ser>
        <c:ser>
          <c:idx val="24"/>
          <c:order val="24"/>
          <c:spPr>
            <a:ln w="28575" cap="rnd">
              <a:noFill/>
              <a:round/>
            </a:ln>
            <a:effectLst/>
          </c:spPr>
          <c:marker>
            <c:symbol val="circle"/>
            <c:size val="8"/>
            <c:spPr>
              <a:solidFill>
                <a:schemeClr val="accent1">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6-1932-4777-9F9D-0F1496BB636A}"/>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7-1932-4777-9F9D-0F1496BB636A}"/>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8-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'!$AD$213:$AD$215</c:f>
              <c:numCache>
                <c:formatCode>0.0%</c:formatCode>
                <c:ptCount val="3"/>
                <c:pt idx="0">
                  <c:v>6.07529454077411E-2</c:v>
                </c:pt>
                <c:pt idx="1">
                  <c:v>4.1378557489278898E-2</c:v>
                </c:pt>
                <c:pt idx="2">
                  <c:v>5.8388899286406698E-2</c:v>
                </c:pt>
              </c:numCache>
              <c:extLst/>
            </c:numRef>
          </c:val>
          <c:smooth val="0"/>
          <c:extLst>
            <c:ext xmlns:c16="http://schemas.microsoft.com/office/drawing/2014/chart" uri="{C3380CC4-5D6E-409C-BE32-E72D297353CC}">
              <c16:uniqueId val="{00000059-1932-4777-9F9D-0F1496BB636A}"/>
            </c:ext>
          </c:extLst>
        </c:ser>
        <c:ser>
          <c:idx val="25"/>
          <c:order val="25"/>
          <c:spPr>
            <a:ln w="28575" cap="rnd">
              <a:noFill/>
              <a:round/>
            </a:ln>
            <a:effectLst/>
          </c:spPr>
          <c:marker>
            <c:symbol val="circle"/>
            <c:size val="5"/>
            <c:spPr>
              <a:solidFill>
                <a:schemeClr val="accent2">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A-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'!$AE$213:$AE$215</c:f>
              <c:numCache>
                <c:formatCode>General</c:formatCode>
                <c:ptCount val="3"/>
                <c:pt idx="0" formatCode="0.0%">
                  <c:v>6.3452981296652999E-2</c:v>
                </c:pt>
              </c:numCache>
              <c:extLst/>
            </c:numRef>
          </c:val>
          <c:smooth val="0"/>
          <c:extLst>
            <c:ext xmlns:c16="http://schemas.microsoft.com/office/drawing/2014/chart" uri="{C3380CC4-5D6E-409C-BE32-E72D297353CC}">
              <c16:uniqueId val="{0000005B-1932-4777-9F9D-0F1496BB636A}"/>
            </c:ext>
          </c:extLst>
        </c:ser>
        <c:ser>
          <c:idx val="26"/>
          <c:order val="26"/>
          <c:spPr>
            <a:ln w="28575" cap="rnd">
              <a:noFill/>
              <a:round/>
            </a:ln>
            <a:effectLst/>
          </c:spPr>
          <c:marker>
            <c:symbol val="circle"/>
            <c:size val="8"/>
            <c:spPr>
              <a:solidFill>
                <a:schemeClr val="accent3">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C-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'!$AF$213:$AF$215</c:f>
              <c:numCache>
                <c:formatCode>General</c:formatCode>
                <c:ptCount val="3"/>
                <c:pt idx="0" formatCode="0.0%">
                  <c:v>8.1243311150313996E-2</c:v>
                </c:pt>
              </c:numCache>
              <c:extLst/>
            </c:numRef>
          </c:val>
          <c:smooth val="0"/>
          <c:extLst>
            <c:ext xmlns:c16="http://schemas.microsoft.com/office/drawing/2014/chart" uri="{C3380CC4-5D6E-409C-BE32-E72D297353CC}">
              <c16:uniqueId val="{0000005D-1932-4777-9F9D-0F1496BB636A}"/>
            </c:ext>
          </c:extLst>
        </c:ser>
        <c:ser>
          <c:idx val="27"/>
          <c:order val="27"/>
          <c:spPr>
            <a:ln w="28575" cap="rnd">
              <a:noFill/>
              <a:round/>
            </a:ln>
            <a:effectLst/>
          </c:spPr>
          <c:marker>
            <c:symbol val="circle"/>
            <c:size val="8"/>
            <c:spPr>
              <a:solidFill>
                <a:srgbClr val="C00000"/>
              </a:solidFill>
              <a:ln w="9525">
                <a:solidFill>
                  <a:schemeClr val="bg1"/>
                </a:solidFill>
              </a:ln>
              <a:effectLst/>
            </c:spPr>
          </c:marker>
          <c:cat>
            <c:strRef>
              <c:f>'Table data -STATE '!$E$213:$E$215</c:f>
              <c:strCache>
                <c:ptCount val="3"/>
                <c:pt idx="0">
                  <c:v>Northern Victoria (Average 7.2%)</c:v>
                </c:pt>
                <c:pt idx="1">
                  <c:v>South West Victoria (Average 6.7%)</c:v>
                </c:pt>
                <c:pt idx="2">
                  <c:v>Gippsland (Average 6.9%)</c:v>
                </c:pt>
              </c:strCache>
              <c:extLst/>
            </c:strRef>
          </c:cat>
          <c:val>
            <c:numRef>
              <c:f>'Table data -STATE '!$AG$213:$AG$215</c:f>
              <c:numCache>
                <c:formatCode>General</c:formatCode>
                <c:ptCount val="3"/>
                <c:pt idx="0" formatCode="0.0%">
                  <c:v>6.7882602847848098E-2</c:v>
                </c:pt>
              </c:numCache>
              <c:extLst/>
            </c:numRef>
          </c:val>
          <c:smooth val="0"/>
          <c:extLst>
            <c:ext xmlns:c16="http://schemas.microsoft.com/office/drawing/2014/chart" uri="{C3380CC4-5D6E-409C-BE32-E72D297353CC}">
              <c16:uniqueId val="{0000005E-1932-4777-9F9D-0F1496BB636A}"/>
            </c:ext>
          </c:extLst>
        </c:ser>
        <c:ser>
          <c:idx val="28"/>
          <c:order val="28"/>
          <c:spPr>
            <a:ln w="28575" cap="rnd">
              <a:noFill/>
              <a:round/>
            </a:ln>
            <a:effectLst/>
          </c:spPr>
          <c:marker>
            <c:symbol val="circle"/>
            <c:size val="8"/>
            <c:spPr>
              <a:solidFill>
                <a:schemeClr val="accent5">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F-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'!$AH$213:$AH$215</c:f>
              <c:numCache>
                <c:formatCode>General</c:formatCode>
                <c:ptCount val="3"/>
                <c:pt idx="0" formatCode="0.0%">
                  <c:v>7.6489237770658303E-2</c:v>
                </c:pt>
              </c:numCache>
              <c:extLst/>
            </c:numRef>
          </c:val>
          <c:smooth val="0"/>
          <c:extLst>
            <c:ext xmlns:c16="http://schemas.microsoft.com/office/drawing/2014/chart" uri="{C3380CC4-5D6E-409C-BE32-E72D297353CC}">
              <c16:uniqueId val="{00000060-1932-4777-9F9D-0F1496BB636A}"/>
            </c:ext>
          </c:extLst>
        </c:ser>
        <c:ser>
          <c:idx val="29"/>
          <c:order val="29"/>
          <c:spPr>
            <a:ln w="28575" cap="rnd">
              <a:noFill/>
              <a:round/>
            </a:ln>
            <a:effectLst/>
          </c:spPr>
          <c:marker>
            <c:symbol val="circle"/>
            <c:size val="8"/>
            <c:spPr>
              <a:solidFill>
                <a:schemeClr val="accent6">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61-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'!$AI$213:$AI$215</c:f>
              <c:numCache>
                <c:formatCode>General</c:formatCode>
                <c:ptCount val="3"/>
                <c:pt idx="0" formatCode="0.0%">
                  <c:v>0.18776165666462499</c:v>
                </c:pt>
              </c:numCache>
              <c:extLst/>
            </c:numRef>
          </c:val>
          <c:smooth val="0"/>
          <c:extLst>
            <c:ext xmlns:c16="http://schemas.microsoft.com/office/drawing/2014/chart" uri="{C3380CC4-5D6E-409C-BE32-E72D297353CC}">
              <c16:uniqueId val="{00000062-1932-4777-9F9D-0F1496BB636A}"/>
            </c:ext>
          </c:extLst>
        </c:ser>
        <c:ser>
          <c:idx val="30"/>
          <c:order val="30"/>
          <c:spPr>
            <a:ln w="25400" cap="rnd">
              <a:noFill/>
              <a:round/>
            </a:ln>
            <a:effectLst/>
          </c:spPr>
          <c:marker>
            <c:symbol val="circle"/>
            <c:size val="8"/>
            <c:spPr>
              <a:solidFill>
                <a:schemeClr val="accent1">
                  <a:lumMod val="5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63-1932-4777-9F9D-0F1496BB636A}"/>
              </c:ext>
            </c:extLst>
          </c:dPt>
          <c:cat>
            <c:strRef>
              <c:f>'Table data -STATE '!$E$213:$E$215</c:f>
              <c:strCache>
                <c:ptCount val="3"/>
                <c:pt idx="0">
                  <c:v>Northern Victoria (Average 7.2%)</c:v>
                </c:pt>
                <c:pt idx="1">
                  <c:v>South West Victoria (Average 6.7%)</c:v>
                </c:pt>
                <c:pt idx="2">
                  <c:v>Gippsland (Average 6.9%)</c:v>
                </c:pt>
              </c:strCache>
              <c:extLst/>
            </c:strRef>
          </c:cat>
          <c:val>
            <c:numRef>
              <c:f>'Table data -STATE '!$AJ$213:$AJ$215</c:f>
              <c:numCache>
                <c:formatCode>General</c:formatCode>
                <c:ptCount val="3"/>
                <c:pt idx="0" formatCode="0.0%">
                  <c:v>6.4161849614595604E-2</c:v>
                </c:pt>
              </c:numCache>
              <c:extLst/>
            </c:numRef>
          </c:val>
          <c:smooth val="0"/>
          <c:extLst>
            <c:ext xmlns:c16="http://schemas.microsoft.com/office/drawing/2014/chart" uri="{C3380CC4-5D6E-409C-BE32-E72D297353CC}">
              <c16:uniqueId val="{00000064-1932-4777-9F9D-0F1496BB636A}"/>
            </c:ext>
          </c:extLst>
        </c:ser>
        <c:dLbls>
          <c:showLegendKey val="0"/>
          <c:showVal val="0"/>
          <c:showCatName val="0"/>
          <c:showSerName val="0"/>
          <c:showPercent val="0"/>
          <c:showBubbleSize val="0"/>
        </c:dLbls>
        <c:marker val="1"/>
        <c:smooth val="0"/>
        <c:axId val="256633415"/>
        <c:axId val="256634071"/>
      </c:lineChart>
      <c:catAx>
        <c:axId val="25663341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56634071"/>
        <c:crosses val="autoZero"/>
        <c:auto val="1"/>
        <c:lblAlgn val="ctr"/>
        <c:lblOffset val="100"/>
        <c:noMultiLvlLbl val="0"/>
      </c:catAx>
      <c:valAx>
        <c:axId val="256634071"/>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Return on total assets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566334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58280775189968"/>
          <c:y val="3.3449479187329101E-2"/>
          <c:w val="0.82628460102281032"/>
          <c:h val="0.92850535973581494"/>
        </c:manualLayout>
      </c:layout>
      <c:lineChart>
        <c:grouping val="standard"/>
        <c:varyColors val="0"/>
        <c:ser>
          <c:idx val="0"/>
          <c:order val="0"/>
          <c:spPr>
            <a:ln w="28575" cap="rnd">
              <a:noFill/>
              <a:round/>
            </a:ln>
            <a:effectLst/>
          </c:spPr>
          <c:marker>
            <c:symbol val="circle"/>
            <c:size val="8"/>
            <c:spPr>
              <a:solidFill>
                <a:schemeClr val="accent1"/>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spPr>
              <a:ln w="28575" cap="rnd">
                <a:solidFill>
                  <a:schemeClr val="bg1"/>
                </a:solidFill>
                <a:round/>
              </a:ln>
              <a:effectLst/>
            </c:spPr>
            <c:extLst>
              <c:ext xmlns:c16="http://schemas.microsoft.com/office/drawing/2014/chart" uri="{C3380CC4-5D6E-409C-BE32-E72D297353CC}">
                <c16:uniqueId val="{00000001-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2-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'!$F$219:$F$221</c:f>
              <c:numCache>
                <c:formatCode>0.0%</c:formatCode>
                <c:ptCount val="3"/>
                <c:pt idx="0">
                  <c:v>6.49312716417738E-2</c:v>
                </c:pt>
                <c:pt idx="1">
                  <c:v>6.9254034011380694E-2</c:v>
                </c:pt>
                <c:pt idx="2">
                  <c:v>-2.78286431916882E-2</c:v>
                </c:pt>
              </c:numCache>
              <c:extLst/>
            </c:numRef>
          </c:val>
          <c:smooth val="0"/>
          <c:extLst>
            <c:ext xmlns:c16="http://schemas.microsoft.com/office/drawing/2014/chart" uri="{C3380CC4-5D6E-409C-BE32-E72D297353CC}">
              <c16:uniqueId val="{00000003-A7D8-4749-861A-BCCEA4E4051B}"/>
            </c:ext>
          </c:extLst>
        </c:ser>
        <c:ser>
          <c:idx val="1"/>
          <c:order val="1"/>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4-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5-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'!$G$219:$G$221</c:f>
              <c:numCache>
                <c:formatCode>0.0%</c:formatCode>
                <c:ptCount val="3"/>
                <c:pt idx="0">
                  <c:v>3.3119988931820797E-2</c:v>
                </c:pt>
                <c:pt idx="1">
                  <c:v>4.85421126230976E-2</c:v>
                </c:pt>
                <c:pt idx="2">
                  <c:v>4.0377165667386701E-2</c:v>
                </c:pt>
              </c:numCache>
              <c:extLst/>
            </c:numRef>
          </c:val>
          <c:smooth val="0"/>
          <c:extLst>
            <c:ext xmlns:c16="http://schemas.microsoft.com/office/drawing/2014/chart" uri="{C3380CC4-5D6E-409C-BE32-E72D297353CC}">
              <c16:uniqueId val="{00000006-A7D8-4749-861A-BCCEA4E4051B}"/>
            </c:ext>
          </c:extLst>
        </c:ser>
        <c:ser>
          <c:idx val="2"/>
          <c:order val="2"/>
          <c:spPr>
            <a:ln w="28575" cap="rnd">
              <a:noFill/>
              <a:round/>
            </a:ln>
            <a:effectLst/>
          </c:spPr>
          <c:marker>
            <c:symbol val="circle"/>
            <c:size val="8"/>
            <c:spPr>
              <a:solidFill>
                <a:schemeClr val="accent3"/>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7-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8-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9-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'!$H$219:$H$221</c:f>
              <c:numCache>
                <c:formatCode>0.0%</c:formatCode>
                <c:ptCount val="3"/>
                <c:pt idx="0">
                  <c:v>0.105344990662796</c:v>
                </c:pt>
                <c:pt idx="1">
                  <c:v>6.5821924692771094E-2</c:v>
                </c:pt>
                <c:pt idx="2">
                  <c:v>1.3291240527315199E-2</c:v>
                </c:pt>
              </c:numCache>
              <c:extLst/>
            </c:numRef>
          </c:val>
          <c:smooth val="0"/>
          <c:extLst>
            <c:ext xmlns:c16="http://schemas.microsoft.com/office/drawing/2014/chart" uri="{C3380CC4-5D6E-409C-BE32-E72D297353CC}">
              <c16:uniqueId val="{0000000A-A7D8-4749-861A-BCCEA4E4051B}"/>
            </c:ext>
          </c:extLst>
        </c:ser>
        <c:ser>
          <c:idx val="3"/>
          <c:order val="3"/>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B-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C-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'!$I$219:$I$221</c:f>
              <c:numCache>
                <c:formatCode>0.0%</c:formatCode>
                <c:ptCount val="3"/>
                <c:pt idx="0">
                  <c:v>8.1429858325385601E-2</c:v>
                </c:pt>
                <c:pt idx="1">
                  <c:v>8.6440178645151494E-2</c:v>
                </c:pt>
                <c:pt idx="2">
                  <c:v>6.3868923562387103E-2</c:v>
                </c:pt>
              </c:numCache>
              <c:extLst/>
            </c:numRef>
          </c:val>
          <c:smooth val="0"/>
          <c:extLst>
            <c:ext xmlns:c16="http://schemas.microsoft.com/office/drawing/2014/chart" uri="{C3380CC4-5D6E-409C-BE32-E72D297353CC}">
              <c16:uniqueId val="{0000000D-A7D8-4749-861A-BCCEA4E4051B}"/>
            </c:ext>
          </c:extLst>
        </c:ser>
        <c:ser>
          <c:idx val="4"/>
          <c:order val="4"/>
          <c:spPr>
            <a:ln w="28575" cap="rnd">
              <a:noFill/>
              <a:round/>
            </a:ln>
            <a:effectLst/>
          </c:spPr>
          <c:marker>
            <c:symbol val="circle"/>
            <c:size val="8"/>
            <c:spPr>
              <a:solidFill>
                <a:schemeClr val="accent5"/>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E-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F-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0-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'!$J$219:$J$221</c:f>
              <c:numCache>
                <c:formatCode>0.0%</c:formatCode>
                <c:ptCount val="3"/>
                <c:pt idx="0">
                  <c:v>0.13962680439616201</c:v>
                </c:pt>
                <c:pt idx="1">
                  <c:v>0.14310411541392301</c:v>
                </c:pt>
                <c:pt idx="2">
                  <c:v>8.0444484145725498E-2</c:v>
                </c:pt>
              </c:numCache>
              <c:extLst/>
            </c:numRef>
          </c:val>
          <c:smooth val="0"/>
          <c:extLst>
            <c:ext xmlns:c16="http://schemas.microsoft.com/office/drawing/2014/chart" uri="{C3380CC4-5D6E-409C-BE32-E72D297353CC}">
              <c16:uniqueId val="{00000011-A7D8-4749-861A-BCCEA4E4051B}"/>
            </c:ext>
          </c:extLst>
        </c:ser>
        <c:ser>
          <c:idx val="5"/>
          <c:order val="5"/>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2-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3-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'!$K$219:$K$221</c:f>
              <c:numCache>
                <c:formatCode>0.0%</c:formatCode>
                <c:ptCount val="3"/>
                <c:pt idx="0">
                  <c:v>-4.6815431415223797E-2</c:v>
                </c:pt>
                <c:pt idx="1">
                  <c:v>5.2431882397230303E-2</c:v>
                </c:pt>
                <c:pt idx="2">
                  <c:v>0.117628385941607</c:v>
                </c:pt>
              </c:numCache>
              <c:extLst/>
            </c:numRef>
          </c:val>
          <c:smooth val="0"/>
          <c:extLst>
            <c:ext xmlns:c16="http://schemas.microsoft.com/office/drawing/2014/chart" uri="{C3380CC4-5D6E-409C-BE32-E72D297353CC}">
              <c16:uniqueId val="{00000014-A7D8-4749-861A-BCCEA4E4051B}"/>
            </c:ext>
          </c:extLst>
        </c:ser>
        <c:ser>
          <c:idx val="6"/>
          <c:order val="6"/>
          <c:spPr>
            <a:ln w="28575" cap="rnd">
              <a:noFill/>
              <a:round/>
            </a:ln>
            <a:effectLst/>
          </c:spPr>
          <c:marker>
            <c:symbol val="circle"/>
            <c:size val="8"/>
            <c:spPr>
              <a:solidFill>
                <a:schemeClr val="accent1">
                  <a:lumMod val="6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5-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6-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7-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'!$L$219:$L$221</c:f>
              <c:numCache>
                <c:formatCode>0.0%</c:formatCode>
                <c:ptCount val="3"/>
                <c:pt idx="0">
                  <c:v>6.9161614605332905E-2</c:v>
                </c:pt>
                <c:pt idx="1">
                  <c:v>0.30306870507123501</c:v>
                </c:pt>
                <c:pt idx="2">
                  <c:v>2.6844764055322799E-2</c:v>
                </c:pt>
              </c:numCache>
              <c:extLst/>
            </c:numRef>
          </c:val>
          <c:smooth val="0"/>
          <c:extLst>
            <c:ext xmlns:c16="http://schemas.microsoft.com/office/drawing/2014/chart" uri="{C3380CC4-5D6E-409C-BE32-E72D297353CC}">
              <c16:uniqueId val="{00000018-A7D8-4749-861A-BCCEA4E4051B}"/>
            </c:ext>
          </c:extLst>
        </c:ser>
        <c:ser>
          <c:idx val="7"/>
          <c:order val="7"/>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9-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A-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'!$M$219:$M$221</c:f>
              <c:numCache>
                <c:formatCode>0.0%</c:formatCode>
                <c:ptCount val="3"/>
                <c:pt idx="0">
                  <c:v>8.7117807594585803E-2</c:v>
                </c:pt>
                <c:pt idx="1">
                  <c:v>4.1454861556141399E-2</c:v>
                </c:pt>
                <c:pt idx="2">
                  <c:v>8.2585505723574495E-2</c:v>
                </c:pt>
              </c:numCache>
              <c:extLst/>
            </c:numRef>
          </c:val>
          <c:smooth val="0"/>
          <c:extLst>
            <c:ext xmlns:c16="http://schemas.microsoft.com/office/drawing/2014/chart" uri="{C3380CC4-5D6E-409C-BE32-E72D297353CC}">
              <c16:uniqueId val="{0000001B-A7D8-4749-861A-BCCEA4E4051B}"/>
            </c:ext>
          </c:extLst>
        </c:ser>
        <c:ser>
          <c:idx val="8"/>
          <c:order val="8"/>
          <c:spPr>
            <a:ln w="28575" cap="rnd">
              <a:noFill/>
              <a:round/>
            </a:ln>
            <a:effectLst/>
          </c:spPr>
          <c:marker>
            <c:symbol val="circle"/>
            <c:size val="8"/>
            <c:spPr>
              <a:solidFill>
                <a:schemeClr val="tx2"/>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C-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D-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'!$N$219:$N$221</c:f>
              <c:numCache>
                <c:formatCode>0.0%</c:formatCode>
                <c:ptCount val="3"/>
                <c:pt idx="0">
                  <c:v>-6.5607966077528097E-3</c:v>
                </c:pt>
                <c:pt idx="1">
                  <c:v>0.133314997403601</c:v>
                </c:pt>
                <c:pt idx="2">
                  <c:v>0.106570385064244</c:v>
                </c:pt>
              </c:numCache>
              <c:extLst/>
            </c:numRef>
          </c:val>
          <c:smooth val="0"/>
          <c:extLst>
            <c:ext xmlns:c16="http://schemas.microsoft.com/office/drawing/2014/chart" uri="{C3380CC4-5D6E-409C-BE32-E72D297353CC}">
              <c16:uniqueId val="{0000001E-A7D8-4749-861A-BCCEA4E4051B}"/>
            </c:ext>
          </c:extLst>
        </c:ser>
        <c:ser>
          <c:idx val="9"/>
          <c:order val="9"/>
          <c:spPr>
            <a:ln w="28575" cap="rnd">
              <a:solidFill>
                <a:schemeClr val="bg1"/>
              </a:solid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F-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0-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'!$O$219:$O$221</c:f>
              <c:numCache>
                <c:formatCode>0.0%</c:formatCode>
                <c:ptCount val="3"/>
                <c:pt idx="0">
                  <c:v>8.5810171715665406E-2</c:v>
                </c:pt>
                <c:pt idx="1">
                  <c:v>7.2814595974978802E-2</c:v>
                </c:pt>
                <c:pt idx="2">
                  <c:v>9.34135581229735E-2</c:v>
                </c:pt>
              </c:numCache>
              <c:extLst/>
            </c:numRef>
          </c:val>
          <c:smooth val="0"/>
          <c:extLst>
            <c:ext xmlns:c16="http://schemas.microsoft.com/office/drawing/2014/chart" uri="{C3380CC4-5D6E-409C-BE32-E72D297353CC}">
              <c16:uniqueId val="{00000021-A7D8-4749-861A-BCCEA4E4051B}"/>
            </c:ext>
          </c:extLst>
        </c:ser>
        <c:ser>
          <c:idx val="10"/>
          <c:order val="10"/>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2-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3-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'!$P$219:$P$221</c:f>
              <c:numCache>
                <c:formatCode>0.0%</c:formatCode>
                <c:ptCount val="3"/>
                <c:pt idx="0">
                  <c:v>3.8055877604132003E-2</c:v>
                </c:pt>
                <c:pt idx="1">
                  <c:v>7.4802069653852193E-2</c:v>
                </c:pt>
                <c:pt idx="2">
                  <c:v>0.149614432307588</c:v>
                </c:pt>
              </c:numCache>
              <c:extLst/>
            </c:numRef>
          </c:val>
          <c:smooth val="0"/>
          <c:extLst>
            <c:ext xmlns:c16="http://schemas.microsoft.com/office/drawing/2014/chart" uri="{C3380CC4-5D6E-409C-BE32-E72D297353CC}">
              <c16:uniqueId val="{00000024-A7D8-4749-861A-BCCEA4E4051B}"/>
            </c:ext>
          </c:extLst>
        </c:ser>
        <c:ser>
          <c:idx val="11"/>
          <c:order val="11"/>
          <c:spPr>
            <a:ln w="28575" cap="rnd">
              <a:noFill/>
              <a:round/>
            </a:ln>
            <a:effectLst/>
          </c:spPr>
          <c:marker>
            <c:symbol val="circle"/>
            <c:size val="8"/>
            <c:spPr>
              <a:solidFill>
                <a:schemeClr val="accent6">
                  <a:lumMod val="6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5-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6-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7-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'!$Q$219:$Q$221</c:f>
              <c:numCache>
                <c:formatCode>0.0%</c:formatCode>
                <c:ptCount val="3"/>
                <c:pt idx="0">
                  <c:v>0.14851874180920499</c:v>
                </c:pt>
                <c:pt idx="1">
                  <c:v>4.1544792839435303E-2</c:v>
                </c:pt>
                <c:pt idx="2">
                  <c:v>0.127825630711077</c:v>
                </c:pt>
              </c:numCache>
              <c:extLst/>
            </c:numRef>
          </c:val>
          <c:smooth val="0"/>
          <c:extLst>
            <c:ext xmlns:c16="http://schemas.microsoft.com/office/drawing/2014/chart" uri="{C3380CC4-5D6E-409C-BE32-E72D297353CC}">
              <c16:uniqueId val="{00000028-A7D8-4749-861A-BCCEA4E4051B}"/>
            </c:ext>
          </c:extLst>
        </c:ser>
        <c:ser>
          <c:idx val="12"/>
          <c:order val="12"/>
          <c:spPr>
            <a:ln w="28575" cap="rnd">
              <a:noFill/>
              <a:round/>
            </a:ln>
            <a:effectLst/>
          </c:spPr>
          <c:marker>
            <c:symbol val="circle"/>
            <c:size val="8"/>
            <c:spPr>
              <a:solidFill>
                <a:schemeClr val="accent1">
                  <a:lumMod val="80000"/>
                  <a:lumOff val="20000"/>
                </a:schemeClr>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9-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A-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'!$R$219:$R$221</c:f>
              <c:numCache>
                <c:formatCode>0.0%</c:formatCode>
                <c:ptCount val="3"/>
                <c:pt idx="0">
                  <c:v>7.6206499773187802E-2</c:v>
                </c:pt>
                <c:pt idx="1">
                  <c:v>0.12213657484948701</c:v>
                </c:pt>
                <c:pt idx="2">
                  <c:v>0.103051445891906</c:v>
                </c:pt>
              </c:numCache>
              <c:extLst/>
            </c:numRef>
          </c:val>
          <c:smooth val="0"/>
          <c:extLst>
            <c:ext xmlns:c16="http://schemas.microsoft.com/office/drawing/2014/chart" uri="{C3380CC4-5D6E-409C-BE32-E72D297353CC}">
              <c16:uniqueId val="{0000002B-A7D8-4749-861A-BCCEA4E4051B}"/>
            </c:ext>
          </c:extLst>
        </c:ser>
        <c:ser>
          <c:idx val="13"/>
          <c:order val="13"/>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C-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D-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'!$S$219:$S$221</c:f>
              <c:numCache>
                <c:formatCode>0.0%</c:formatCode>
                <c:ptCount val="3"/>
                <c:pt idx="0">
                  <c:v>0.17258028213728599</c:v>
                </c:pt>
                <c:pt idx="1">
                  <c:v>0.120093339691607</c:v>
                </c:pt>
                <c:pt idx="2">
                  <c:v>0.147114671049559</c:v>
                </c:pt>
              </c:numCache>
              <c:extLst/>
            </c:numRef>
          </c:val>
          <c:smooth val="0"/>
          <c:extLst>
            <c:ext xmlns:c16="http://schemas.microsoft.com/office/drawing/2014/chart" uri="{C3380CC4-5D6E-409C-BE32-E72D297353CC}">
              <c16:uniqueId val="{0000002E-A7D8-4749-861A-BCCEA4E4051B}"/>
            </c:ext>
          </c:extLst>
        </c:ser>
        <c:ser>
          <c:idx val="14"/>
          <c:order val="14"/>
          <c:spPr>
            <a:ln w="28575" cap="rnd">
              <a:noFill/>
              <a:round/>
            </a:ln>
            <a:effectLst/>
          </c:spPr>
          <c:marker>
            <c:symbol val="circle"/>
            <c:size val="8"/>
            <c:spPr>
              <a:solidFill>
                <a:schemeClr val="accent3">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F-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0-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1-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'!$T$219:$T$221</c:f>
              <c:numCache>
                <c:formatCode>0.0%</c:formatCode>
                <c:ptCount val="3"/>
                <c:pt idx="0">
                  <c:v>5.6967913927284002E-2</c:v>
                </c:pt>
                <c:pt idx="1">
                  <c:v>0.14599769030853799</c:v>
                </c:pt>
                <c:pt idx="2">
                  <c:v>0.29095806239220301</c:v>
                </c:pt>
              </c:numCache>
              <c:extLst/>
            </c:numRef>
          </c:val>
          <c:smooth val="0"/>
          <c:extLst>
            <c:ext xmlns:c16="http://schemas.microsoft.com/office/drawing/2014/chart" uri="{C3380CC4-5D6E-409C-BE32-E72D297353CC}">
              <c16:uniqueId val="{00000032-A7D8-4749-861A-BCCEA4E4051B}"/>
            </c:ext>
          </c:extLst>
        </c:ser>
        <c:ser>
          <c:idx val="15"/>
          <c:order val="15"/>
          <c:spPr>
            <a:ln w="28575" cap="rnd">
              <a:noFill/>
              <a:round/>
            </a:ln>
            <a:effectLst/>
          </c:spPr>
          <c:marker>
            <c:symbol val="circle"/>
            <c:size val="8"/>
            <c:spPr>
              <a:solidFill>
                <a:schemeClr val="accent4">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3-A7D8-4749-861A-BCCEA4E4051B}"/>
              </c:ext>
            </c:extLst>
          </c:dPt>
          <c:dPt>
            <c:idx val="1"/>
            <c:marker>
              <c:symbol val="circle"/>
              <c:size val="8"/>
              <c:spPr>
                <a:solidFill>
                  <a:srgbClr val="00B050"/>
                </a:solidFill>
                <a:ln w="9525">
                  <a:solidFill>
                    <a:schemeClr val="bg1"/>
                  </a:solidFill>
                </a:ln>
                <a:effectLst/>
              </c:spPr>
            </c:marker>
            <c:bubble3D val="0"/>
            <c:spPr>
              <a:ln w="28575" cap="rnd">
                <a:solidFill>
                  <a:schemeClr val="bg1"/>
                </a:solidFill>
                <a:round/>
              </a:ln>
              <a:effectLst/>
            </c:spPr>
            <c:extLst>
              <c:ext xmlns:c16="http://schemas.microsoft.com/office/drawing/2014/chart" uri="{C3380CC4-5D6E-409C-BE32-E72D297353CC}">
                <c16:uniqueId val="{00000035-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6-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'!$U$219:$U$221</c:f>
              <c:numCache>
                <c:formatCode>0.0%</c:formatCode>
                <c:ptCount val="3"/>
                <c:pt idx="0">
                  <c:v>-2.6125104082701401E-3</c:v>
                </c:pt>
                <c:pt idx="1">
                  <c:v>8.8091511592368194E-2</c:v>
                </c:pt>
                <c:pt idx="2">
                  <c:v>0.13966602289403199</c:v>
                </c:pt>
              </c:numCache>
              <c:extLst/>
            </c:numRef>
          </c:val>
          <c:smooth val="0"/>
          <c:extLst>
            <c:ext xmlns:c16="http://schemas.microsoft.com/office/drawing/2014/chart" uri="{C3380CC4-5D6E-409C-BE32-E72D297353CC}">
              <c16:uniqueId val="{00000037-A7D8-4749-861A-BCCEA4E4051B}"/>
            </c:ext>
          </c:extLst>
        </c:ser>
        <c:ser>
          <c:idx val="16"/>
          <c:order val="16"/>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8-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9-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'!$V$219:$V$221</c:f>
              <c:numCache>
                <c:formatCode>0.0%</c:formatCode>
                <c:ptCount val="3"/>
                <c:pt idx="0">
                  <c:v>2.0851315995374799E-2</c:v>
                </c:pt>
                <c:pt idx="1">
                  <c:v>0.23715752670255499</c:v>
                </c:pt>
                <c:pt idx="2">
                  <c:v>0.55502849664496601</c:v>
                </c:pt>
              </c:numCache>
              <c:extLst/>
            </c:numRef>
          </c:val>
          <c:smooth val="0"/>
          <c:extLst>
            <c:ext xmlns:c16="http://schemas.microsoft.com/office/drawing/2014/chart" uri="{C3380CC4-5D6E-409C-BE32-E72D297353CC}">
              <c16:uniqueId val="{0000003A-A7D8-4749-861A-BCCEA4E4051B}"/>
            </c:ext>
          </c:extLst>
        </c:ser>
        <c:ser>
          <c:idx val="17"/>
          <c:order val="17"/>
          <c:spPr>
            <a:ln w="28575" cap="rnd">
              <a:noFill/>
              <a:round/>
            </a:ln>
            <a:effectLst/>
          </c:spPr>
          <c:marker>
            <c:symbol val="circle"/>
            <c:size val="8"/>
            <c:spPr>
              <a:solidFill>
                <a:schemeClr val="accent6">
                  <a:lumMod val="80000"/>
                  <a:lumOff val="20000"/>
                </a:schemeClr>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B-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C-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'!$W$219:$W$221</c:f>
              <c:numCache>
                <c:formatCode>0.0%</c:formatCode>
                <c:ptCount val="3"/>
                <c:pt idx="0">
                  <c:v>0.12164484845814701</c:v>
                </c:pt>
                <c:pt idx="1">
                  <c:v>0.119600981975093</c:v>
                </c:pt>
                <c:pt idx="2">
                  <c:v>0.183495392382094</c:v>
                </c:pt>
              </c:numCache>
              <c:extLst/>
            </c:numRef>
          </c:val>
          <c:smooth val="0"/>
          <c:extLst>
            <c:ext xmlns:c16="http://schemas.microsoft.com/office/drawing/2014/chart" uri="{C3380CC4-5D6E-409C-BE32-E72D297353CC}">
              <c16:uniqueId val="{0000003D-A7D8-4749-861A-BCCEA4E4051B}"/>
            </c:ext>
          </c:extLst>
        </c:ser>
        <c:ser>
          <c:idx val="18"/>
          <c:order val="18"/>
          <c:spPr>
            <a:ln w="28575" cap="rnd">
              <a:noFill/>
              <a:round/>
            </a:ln>
            <a:effectLst/>
          </c:spPr>
          <c:marker>
            <c:symbol val="circle"/>
            <c:size val="8"/>
            <c:spPr>
              <a:solidFill>
                <a:schemeClr val="accent1">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E-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F-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0-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'!$X$219:$X$221</c:f>
              <c:numCache>
                <c:formatCode>0.0%</c:formatCode>
                <c:ptCount val="3"/>
                <c:pt idx="0">
                  <c:v>6.3812318791565806E-2</c:v>
                </c:pt>
                <c:pt idx="1">
                  <c:v>0.127041065549614</c:v>
                </c:pt>
                <c:pt idx="2">
                  <c:v>0.101714280293922</c:v>
                </c:pt>
              </c:numCache>
              <c:extLst/>
            </c:numRef>
          </c:val>
          <c:smooth val="0"/>
          <c:extLst>
            <c:ext xmlns:c16="http://schemas.microsoft.com/office/drawing/2014/chart" uri="{C3380CC4-5D6E-409C-BE32-E72D297353CC}">
              <c16:uniqueId val="{00000041-A7D8-4749-861A-BCCEA4E4051B}"/>
            </c:ext>
          </c:extLst>
        </c:ser>
        <c:ser>
          <c:idx val="19"/>
          <c:order val="19"/>
          <c:spPr>
            <a:ln w="28575" cap="rnd">
              <a:noFill/>
              <a:round/>
            </a:ln>
            <a:effectLst/>
          </c:spPr>
          <c:marker>
            <c:symbol val="circle"/>
            <c:size val="8"/>
            <c:spPr>
              <a:solidFill>
                <a:schemeClr val="accent2">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2-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3-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4-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'!$Y$219:$Y$221</c:f>
              <c:numCache>
                <c:formatCode>0.0%</c:formatCode>
                <c:ptCount val="3"/>
                <c:pt idx="0">
                  <c:v>0.14123176169708501</c:v>
                </c:pt>
                <c:pt idx="1">
                  <c:v>5.3704275997906302E-2</c:v>
                </c:pt>
                <c:pt idx="2">
                  <c:v>-4.0010891716344303E-2</c:v>
                </c:pt>
              </c:numCache>
              <c:extLst/>
            </c:numRef>
          </c:val>
          <c:smooth val="0"/>
          <c:extLst>
            <c:ext xmlns:c16="http://schemas.microsoft.com/office/drawing/2014/chart" uri="{C3380CC4-5D6E-409C-BE32-E72D297353CC}">
              <c16:uniqueId val="{00000045-A7D8-4749-861A-BCCEA4E4051B}"/>
            </c:ext>
          </c:extLst>
        </c:ser>
        <c:ser>
          <c:idx val="20"/>
          <c:order val="20"/>
          <c:spPr>
            <a:ln w="28575" cap="rnd">
              <a:no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6-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7-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'!$Z$219:$Z$221</c:f>
              <c:numCache>
                <c:formatCode>0.0%</c:formatCode>
                <c:ptCount val="3"/>
                <c:pt idx="0">
                  <c:v>0.186823484511181</c:v>
                </c:pt>
                <c:pt idx="1">
                  <c:v>5.2955275904178603E-2</c:v>
                </c:pt>
                <c:pt idx="2">
                  <c:v>8.8329051271264003E-2</c:v>
                </c:pt>
              </c:numCache>
              <c:extLst/>
            </c:numRef>
          </c:val>
          <c:smooth val="0"/>
          <c:extLst>
            <c:ext xmlns:c16="http://schemas.microsoft.com/office/drawing/2014/chart" uri="{C3380CC4-5D6E-409C-BE32-E72D297353CC}">
              <c16:uniqueId val="{00000048-A7D8-4749-861A-BCCEA4E4051B}"/>
            </c:ext>
          </c:extLst>
        </c:ser>
        <c:ser>
          <c:idx val="21"/>
          <c:order val="21"/>
          <c:spPr>
            <a:ln w="28575" cap="rnd">
              <a:noFill/>
              <a:round/>
            </a:ln>
            <a:effectLst/>
          </c:spPr>
          <c:marker>
            <c:symbol val="circle"/>
            <c:size val="8"/>
            <c:spPr>
              <a:solidFill>
                <a:schemeClr val="accent4">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9-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A-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B-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'!$AA$219:$AA$221</c:f>
              <c:numCache>
                <c:formatCode>0.0%</c:formatCode>
                <c:ptCount val="3"/>
                <c:pt idx="0">
                  <c:v>0.13896170975164901</c:v>
                </c:pt>
                <c:pt idx="1">
                  <c:v>3.2792196424945401E-2</c:v>
                </c:pt>
                <c:pt idx="2">
                  <c:v>0.32257348901116101</c:v>
                </c:pt>
              </c:numCache>
              <c:extLst/>
            </c:numRef>
          </c:val>
          <c:smooth val="0"/>
          <c:extLst>
            <c:ext xmlns:c16="http://schemas.microsoft.com/office/drawing/2014/chart" uri="{C3380CC4-5D6E-409C-BE32-E72D297353CC}">
              <c16:uniqueId val="{0000004C-A7D8-4749-861A-BCCEA4E4051B}"/>
            </c:ext>
          </c:extLst>
        </c:ser>
        <c:ser>
          <c:idx val="22"/>
          <c:order val="22"/>
          <c:spPr>
            <a:ln w="28575" cap="rnd">
              <a:noFill/>
              <a:round/>
            </a:ln>
            <a:effectLst/>
          </c:spPr>
          <c:marker>
            <c:symbol val="circle"/>
            <c:size val="8"/>
            <c:spPr>
              <a:solidFill>
                <a:schemeClr val="accent5">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D-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E-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F-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'!$AB$219:$AB$221</c:f>
              <c:numCache>
                <c:formatCode>0.0%</c:formatCode>
                <c:ptCount val="3"/>
                <c:pt idx="0">
                  <c:v>0.17671465270721501</c:v>
                </c:pt>
                <c:pt idx="1">
                  <c:v>7.2824752127056497E-2</c:v>
                </c:pt>
                <c:pt idx="2">
                  <c:v>8.0758773697145098E-2</c:v>
                </c:pt>
              </c:numCache>
              <c:extLst/>
            </c:numRef>
          </c:val>
          <c:smooth val="0"/>
          <c:extLst>
            <c:ext xmlns:c16="http://schemas.microsoft.com/office/drawing/2014/chart" uri="{C3380CC4-5D6E-409C-BE32-E72D297353CC}">
              <c16:uniqueId val="{00000050-A7D8-4749-861A-BCCEA4E4051B}"/>
            </c:ext>
          </c:extLst>
        </c:ser>
        <c:ser>
          <c:idx val="23"/>
          <c:order val="23"/>
          <c:spPr>
            <a:ln w="28575" cap="rnd">
              <a:noFill/>
              <a:round/>
            </a:ln>
            <a:effectLst/>
          </c:spPr>
          <c:marker>
            <c:symbol val="circle"/>
            <c:size val="8"/>
            <c:spPr>
              <a:solidFill>
                <a:schemeClr val="tx2"/>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1-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2-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3-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'!$AC$219:$AC$221</c:f>
              <c:numCache>
                <c:formatCode>0.0%</c:formatCode>
                <c:ptCount val="3"/>
                <c:pt idx="0">
                  <c:v>-2.8564052988957301E-2</c:v>
                </c:pt>
                <c:pt idx="1">
                  <c:v>0.114253389405788</c:v>
                </c:pt>
                <c:pt idx="2">
                  <c:v>0.115024152239526</c:v>
                </c:pt>
              </c:numCache>
              <c:extLst/>
            </c:numRef>
          </c:val>
          <c:smooth val="0"/>
          <c:extLst>
            <c:ext xmlns:c16="http://schemas.microsoft.com/office/drawing/2014/chart" uri="{C3380CC4-5D6E-409C-BE32-E72D297353CC}">
              <c16:uniqueId val="{00000054-A7D8-4749-861A-BCCEA4E4051B}"/>
            </c:ext>
          </c:extLst>
        </c:ser>
        <c:ser>
          <c:idx val="24"/>
          <c:order val="24"/>
          <c:spPr>
            <a:ln w="28575" cap="rnd">
              <a:noFill/>
              <a:round/>
            </a:ln>
            <a:effectLst/>
          </c:spPr>
          <c:marker>
            <c:symbol val="circle"/>
            <c:size val="8"/>
            <c:spPr>
              <a:solidFill>
                <a:schemeClr val="accent1">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5-A7D8-4749-861A-BCCEA4E4051B}"/>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6-A7D8-4749-861A-BCCEA4E4051B}"/>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7-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'!$AD$219:$AD$221</c:f>
              <c:numCache>
                <c:formatCode>0.0%</c:formatCode>
                <c:ptCount val="3"/>
                <c:pt idx="0">
                  <c:v>8.9403728932474794E-2</c:v>
                </c:pt>
                <c:pt idx="1">
                  <c:v>5.2127053078647997E-2</c:v>
                </c:pt>
                <c:pt idx="2">
                  <c:v>7.3460298659631301E-2</c:v>
                </c:pt>
              </c:numCache>
              <c:extLst/>
            </c:numRef>
          </c:val>
          <c:smooth val="0"/>
          <c:extLst>
            <c:ext xmlns:c16="http://schemas.microsoft.com/office/drawing/2014/chart" uri="{C3380CC4-5D6E-409C-BE32-E72D297353CC}">
              <c16:uniqueId val="{00000058-A7D8-4749-861A-BCCEA4E4051B}"/>
            </c:ext>
          </c:extLst>
        </c:ser>
        <c:ser>
          <c:idx val="25"/>
          <c:order val="25"/>
          <c:spPr>
            <a:ln w="28575" cap="rnd">
              <a:noFill/>
              <a:round/>
            </a:ln>
            <a:effectLst/>
          </c:spPr>
          <c:marker>
            <c:symbol val="circle"/>
            <c:size val="5"/>
            <c:spPr>
              <a:solidFill>
                <a:schemeClr val="accent2">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9-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'!$AE$219:$AE$221</c:f>
              <c:numCache>
                <c:formatCode>General</c:formatCode>
                <c:ptCount val="3"/>
                <c:pt idx="0" formatCode="0.0%">
                  <c:v>0.15168479431369</c:v>
                </c:pt>
              </c:numCache>
              <c:extLst/>
            </c:numRef>
          </c:val>
          <c:smooth val="0"/>
          <c:extLst>
            <c:ext xmlns:c16="http://schemas.microsoft.com/office/drawing/2014/chart" uri="{C3380CC4-5D6E-409C-BE32-E72D297353CC}">
              <c16:uniqueId val="{0000005A-A7D8-4749-861A-BCCEA4E4051B}"/>
            </c:ext>
          </c:extLst>
        </c:ser>
        <c:ser>
          <c:idx val="26"/>
          <c:order val="26"/>
          <c:spPr>
            <a:ln w="28575" cap="rnd">
              <a:noFill/>
              <a:round/>
            </a:ln>
            <a:effectLst/>
          </c:spPr>
          <c:marker>
            <c:symbol val="circle"/>
            <c:size val="8"/>
            <c:spPr>
              <a:solidFill>
                <a:schemeClr val="accent3">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B-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'!$AF$219:$AF$221</c:f>
              <c:numCache>
                <c:formatCode>General</c:formatCode>
                <c:ptCount val="3"/>
                <c:pt idx="0" formatCode="0.0%">
                  <c:v>9.6831299598850104E-2</c:v>
                </c:pt>
              </c:numCache>
              <c:extLst/>
            </c:numRef>
          </c:val>
          <c:smooth val="0"/>
          <c:extLst>
            <c:ext xmlns:c16="http://schemas.microsoft.com/office/drawing/2014/chart" uri="{C3380CC4-5D6E-409C-BE32-E72D297353CC}">
              <c16:uniqueId val="{0000005C-A7D8-4749-861A-BCCEA4E4051B}"/>
            </c:ext>
          </c:extLst>
        </c:ser>
        <c:ser>
          <c:idx val="27"/>
          <c:order val="27"/>
          <c:spPr>
            <a:ln w="28575" cap="rnd">
              <a:noFill/>
              <a:round/>
            </a:ln>
            <a:effectLst/>
          </c:spPr>
          <c:marker>
            <c:symbol val="circle"/>
            <c:size val="8"/>
            <c:spPr>
              <a:solidFill>
                <a:srgbClr val="C00000"/>
              </a:solidFill>
              <a:ln w="9525">
                <a:solidFill>
                  <a:schemeClr val="bg1"/>
                </a:solidFill>
              </a:ln>
              <a:effectLst/>
            </c:spPr>
          </c:marker>
          <c:cat>
            <c:strRef>
              <c:f>'Table data -STATE '!$E$219:$E$221</c:f>
              <c:strCache>
                <c:ptCount val="3"/>
                <c:pt idx="0">
                  <c:v>Northern Victoria (Average 10.6%)</c:v>
                </c:pt>
                <c:pt idx="1">
                  <c:v>South West Victoria (Average 9.9%)</c:v>
                </c:pt>
                <c:pt idx="2">
                  <c:v>Gippsland (Average 12.1%)</c:v>
                </c:pt>
              </c:strCache>
              <c:extLst/>
            </c:strRef>
          </c:cat>
          <c:val>
            <c:numRef>
              <c:f>'Table data -STATE '!$AG$219:$AG$221</c:f>
              <c:numCache>
                <c:formatCode>General</c:formatCode>
                <c:ptCount val="3"/>
                <c:pt idx="0" formatCode="0.0%">
                  <c:v>6.8815204940148297E-2</c:v>
                </c:pt>
              </c:numCache>
              <c:extLst/>
            </c:numRef>
          </c:val>
          <c:smooth val="0"/>
          <c:extLst>
            <c:ext xmlns:c16="http://schemas.microsoft.com/office/drawing/2014/chart" uri="{C3380CC4-5D6E-409C-BE32-E72D297353CC}">
              <c16:uniqueId val="{0000005D-A7D8-4749-861A-BCCEA4E4051B}"/>
            </c:ext>
          </c:extLst>
        </c:ser>
        <c:ser>
          <c:idx val="28"/>
          <c:order val="28"/>
          <c:spPr>
            <a:ln w="28575" cap="rnd">
              <a:noFill/>
              <a:round/>
            </a:ln>
            <a:effectLst/>
          </c:spPr>
          <c:marker>
            <c:symbol val="circle"/>
            <c:size val="8"/>
            <c:spPr>
              <a:solidFill>
                <a:schemeClr val="accent5">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E-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'!$AH$219:$AH$221</c:f>
              <c:numCache>
                <c:formatCode>General</c:formatCode>
                <c:ptCount val="3"/>
                <c:pt idx="0" formatCode="0.0%">
                  <c:v>0.100415018085998</c:v>
                </c:pt>
              </c:numCache>
              <c:extLst/>
            </c:numRef>
          </c:val>
          <c:smooth val="0"/>
          <c:extLst>
            <c:ext xmlns:c16="http://schemas.microsoft.com/office/drawing/2014/chart" uri="{C3380CC4-5D6E-409C-BE32-E72D297353CC}">
              <c16:uniqueId val="{0000005F-A7D8-4749-861A-BCCEA4E4051B}"/>
            </c:ext>
          </c:extLst>
        </c:ser>
        <c:ser>
          <c:idx val="29"/>
          <c:order val="29"/>
          <c:spPr>
            <a:ln w="28575" cap="rnd">
              <a:noFill/>
              <a:round/>
            </a:ln>
            <a:effectLst/>
          </c:spPr>
          <c:marker>
            <c:symbol val="circle"/>
            <c:size val="8"/>
            <c:spPr>
              <a:solidFill>
                <a:schemeClr val="accent6">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60-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'!$AI$219:$AI$221</c:f>
              <c:numCache>
                <c:formatCode>General</c:formatCode>
                <c:ptCount val="3"/>
                <c:pt idx="0" formatCode="0.0%">
                  <c:v>0.78634039179968596</c:v>
                </c:pt>
              </c:numCache>
              <c:extLst/>
            </c:numRef>
          </c:val>
          <c:smooth val="0"/>
          <c:extLst>
            <c:ext xmlns:c16="http://schemas.microsoft.com/office/drawing/2014/chart" uri="{C3380CC4-5D6E-409C-BE32-E72D297353CC}">
              <c16:uniqueId val="{00000061-A7D8-4749-861A-BCCEA4E4051B}"/>
            </c:ext>
          </c:extLst>
        </c:ser>
        <c:ser>
          <c:idx val="30"/>
          <c:order val="30"/>
          <c:spPr>
            <a:ln w="25400" cap="rnd">
              <a:noFill/>
              <a:round/>
            </a:ln>
            <a:effectLst/>
          </c:spPr>
          <c:marker>
            <c:symbol val="circle"/>
            <c:size val="8"/>
            <c:spPr>
              <a:solidFill>
                <a:schemeClr val="accent1">
                  <a:lumMod val="5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62-A7D8-4749-861A-BCCEA4E4051B}"/>
              </c:ext>
            </c:extLst>
          </c:dPt>
          <c:cat>
            <c:strRef>
              <c:f>'Table data -STATE '!$E$219:$E$221</c:f>
              <c:strCache>
                <c:ptCount val="3"/>
                <c:pt idx="0">
                  <c:v>Northern Victoria (Average 10.6%)</c:v>
                </c:pt>
                <c:pt idx="1">
                  <c:v>South West Victoria (Average 9.9%)</c:v>
                </c:pt>
                <c:pt idx="2">
                  <c:v>Gippsland (Average 12.1%)</c:v>
                </c:pt>
              </c:strCache>
              <c:extLst/>
            </c:strRef>
          </c:cat>
          <c:val>
            <c:numRef>
              <c:f>'Table data -STATE '!$AJ$219:$AJ$221</c:f>
              <c:numCache>
                <c:formatCode>General</c:formatCode>
                <c:ptCount val="3"/>
                <c:pt idx="0" formatCode="0.0%">
                  <c:v>6.9254034011380694E-2</c:v>
                </c:pt>
              </c:numCache>
              <c:extLst/>
            </c:numRef>
          </c:val>
          <c:smooth val="0"/>
          <c:extLst>
            <c:ext xmlns:c16="http://schemas.microsoft.com/office/drawing/2014/chart" uri="{C3380CC4-5D6E-409C-BE32-E72D297353CC}">
              <c16:uniqueId val="{00000063-A7D8-4749-861A-BCCEA4E4051B}"/>
            </c:ext>
          </c:extLst>
        </c:ser>
        <c:dLbls>
          <c:showLegendKey val="0"/>
          <c:showVal val="0"/>
          <c:showCatName val="0"/>
          <c:showSerName val="0"/>
          <c:showPercent val="0"/>
          <c:showBubbleSize val="0"/>
        </c:dLbls>
        <c:marker val="1"/>
        <c:smooth val="0"/>
        <c:axId val="256633415"/>
        <c:axId val="256634071"/>
      </c:lineChart>
      <c:catAx>
        <c:axId val="25663341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56634071"/>
        <c:crosses val="autoZero"/>
        <c:auto val="1"/>
        <c:lblAlgn val="ctr"/>
        <c:lblOffset val="100"/>
        <c:noMultiLvlLbl val="0"/>
      </c:catAx>
      <c:valAx>
        <c:axId val="256634071"/>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sz="600"/>
                  <a:t>Return on equity</a:t>
                </a:r>
              </a:p>
              <a:p>
                <a:pPr>
                  <a:defRPr sz="600"/>
                </a:pPr>
                <a:endParaRPr lang="en-US" sz="600"/>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566334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DATA!$F$51</c:f>
              <c:strCache>
                <c:ptCount val="1"/>
                <c:pt idx="0">
                  <c:v> ROTA </c:v>
                </c:pt>
              </c:strCache>
            </c:strRef>
          </c:tx>
          <c:spPr>
            <a:ln w="19050" cap="rnd">
              <a:solidFill>
                <a:srgbClr val="C00000"/>
              </a:solidFill>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DATA!$F$54:$F$70</c:f>
              <c:numCache>
                <c:formatCode>0.0%</c:formatCode>
                <c:ptCount val="17"/>
                <c:pt idx="0">
                  <c:v>-1.6400145987050013E-2</c:v>
                </c:pt>
                <c:pt idx="1">
                  <c:v>7.933971528923732E-2</c:v>
                </c:pt>
                <c:pt idx="2">
                  <c:v>2.7221883015971511E-2</c:v>
                </c:pt>
                <c:pt idx="3">
                  <c:v>8.0993974707356687E-3</c:v>
                </c:pt>
                <c:pt idx="4">
                  <c:v>6.966255786579649E-2</c:v>
                </c:pt>
                <c:pt idx="5">
                  <c:v>7.5642198812698319E-2</c:v>
                </c:pt>
                <c:pt idx="6">
                  <c:v>2.2285298446757817E-2</c:v>
                </c:pt>
                <c:pt idx="7">
                  <c:v>0.11326665698241505</c:v>
                </c:pt>
                <c:pt idx="8">
                  <c:v>6.0894390988338563E-2</c:v>
                </c:pt>
                <c:pt idx="9">
                  <c:v>-1.0871325448025292E-3</c:v>
                </c:pt>
                <c:pt idx="10">
                  <c:v>1.0329278772125633E-2</c:v>
                </c:pt>
                <c:pt idx="11">
                  <c:v>2.6871366841666782E-2</c:v>
                </c:pt>
                <c:pt idx="12">
                  <c:v>-1.7053456370680262E-2</c:v>
                </c:pt>
                <c:pt idx="13">
                  <c:v>4.0872638170142528E-2</c:v>
                </c:pt>
                <c:pt idx="14">
                  <c:v>5.9679513646481941E-2</c:v>
                </c:pt>
                <c:pt idx="15">
                  <c:v>5.5619271260194454E-2</c:v>
                </c:pt>
                <c:pt idx="16">
                  <c:v>7.2103058622044858E-2</c:v>
                </c:pt>
              </c:numCache>
            </c:numRef>
          </c:val>
          <c:smooth val="0"/>
          <c:extLst>
            <c:ext xmlns:c16="http://schemas.microsoft.com/office/drawing/2014/chart" uri="{C3380CC4-5D6E-409C-BE32-E72D297353CC}">
              <c16:uniqueId val="{00000000-36E3-4416-98E4-2E53B87F401E}"/>
            </c:ext>
          </c:extLst>
        </c:ser>
        <c:dLbls>
          <c:showLegendKey val="0"/>
          <c:showVal val="0"/>
          <c:showCatName val="0"/>
          <c:showSerName val="0"/>
          <c:showPercent val="0"/>
          <c:showBubbleSize val="0"/>
        </c:dLbls>
        <c:marker val="1"/>
        <c:smooth val="0"/>
        <c:axId val="1716426968"/>
        <c:axId val="1716430248"/>
      </c:lineChart>
      <c:lineChart>
        <c:grouping val="standard"/>
        <c:varyColors val="0"/>
        <c:ser>
          <c:idx val="0"/>
          <c:order val="0"/>
          <c:tx>
            <c:strRef>
              <c:f>DATA!$I$51</c:f>
              <c:strCache>
                <c:ptCount val="1"/>
                <c:pt idx="0">
                  <c:v> Milk price </c:v>
                </c:pt>
              </c:strCache>
            </c:strRef>
          </c:tx>
          <c:spPr>
            <a:ln w="19050" cap="rnd">
              <a:solidFill>
                <a:srgbClr val="C00000"/>
              </a:solidFill>
              <a:prstDash val="sysDash"/>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DATA!$I$54:$I$70</c:f>
              <c:numCache>
                <c:formatCode>"$"#,##0.00</c:formatCode>
                <c:ptCount val="17"/>
                <c:pt idx="0">
                  <c:v>7.1189456448104007</c:v>
                </c:pt>
                <c:pt idx="1">
                  <c:v>9.5651908864200781</c:v>
                </c:pt>
                <c:pt idx="2">
                  <c:v>7.475344016251527</c:v>
                </c:pt>
                <c:pt idx="3">
                  <c:v>6.0719040013156826</c:v>
                </c:pt>
                <c:pt idx="4">
                  <c:v>7.5399323660604871</c:v>
                </c:pt>
                <c:pt idx="5">
                  <c:v>7.3357553665868265</c:v>
                </c:pt>
                <c:pt idx="6">
                  <c:v>6.3885253241895494</c:v>
                </c:pt>
                <c:pt idx="7">
                  <c:v>8.4257489950402533</c:v>
                </c:pt>
                <c:pt idx="8">
                  <c:v>7.3467109938258091</c:v>
                </c:pt>
                <c:pt idx="9">
                  <c:v>6.5094106354770966</c:v>
                </c:pt>
                <c:pt idx="10">
                  <c:v>6.0005419177735488</c:v>
                </c:pt>
                <c:pt idx="11">
                  <c:v>6.7465347202251316</c:v>
                </c:pt>
                <c:pt idx="12">
                  <c:v>7.1086605165922245</c:v>
                </c:pt>
                <c:pt idx="13">
                  <c:v>8.1697710366519285</c:v>
                </c:pt>
                <c:pt idx="14">
                  <c:v>7.727593485804567</c:v>
                </c:pt>
                <c:pt idx="15">
                  <c:v>7.9500837101029047</c:v>
                </c:pt>
                <c:pt idx="16">
                  <c:v>9.8408247193991052</c:v>
                </c:pt>
              </c:numCache>
            </c:numRef>
          </c:val>
          <c:smooth val="0"/>
          <c:extLst>
            <c:ext xmlns:c16="http://schemas.microsoft.com/office/drawing/2014/chart" uri="{C3380CC4-5D6E-409C-BE32-E72D297353CC}">
              <c16:uniqueId val="{00000001-36E3-4416-98E4-2E53B87F401E}"/>
            </c:ext>
          </c:extLst>
        </c:ser>
        <c:dLbls>
          <c:showLegendKey val="0"/>
          <c:showVal val="0"/>
          <c:showCatName val="0"/>
          <c:showSerName val="0"/>
          <c:showPercent val="0"/>
          <c:showBubbleSize val="0"/>
        </c:dLbls>
        <c:marker val="1"/>
        <c:smooth val="0"/>
        <c:axId val="140843487"/>
        <c:axId val="140841519"/>
      </c:lineChart>
      <c:catAx>
        <c:axId val="17164269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716430248"/>
        <c:crosses val="autoZero"/>
        <c:auto val="1"/>
        <c:lblAlgn val="ctr"/>
        <c:lblOffset val="100"/>
        <c:noMultiLvlLbl val="0"/>
      </c:catAx>
      <c:valAx>
        <c:axId val="1716430248"/>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Return on total assets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716426968"/>
        <c:crosses val="autoZero"/>
        <c:crossBetween val="between"/>
      </c:valAx>
      <c:valAx>
        <c:axId val="140841519"/>
        <c:scaling>
          <c:orientation val="minMax"/>
        </c:scaling>
        <c:delete val="0"/>
        <c:axPos val="r"/>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Milk price - net $/kg MS (accounting for inflation)</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quot;$&quot;#,##0.00" sourceLinked="1"/>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40843487"/>
        <c:crosses val="max"/>
        <c:crossBetween val="between"/>
      </c:valAx>
      <c:catAx>
        <c:axId val="140843487"/>
        <c:scaling>
          <c:orientation val="minMax"/>
        </c:scaling>
        <c:delete val="1"/>
        <c:axPos val="b"/>
        <c:numFmt formatCode="General" sourceLinked="1"/>
        <c:majorTickMark val="out"/>
        <c:minorTickMark val="none"/>
        <c:tickLblPos val="nextTo"/>
        <c:crossAx val="14084151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'Figure data - Bulk'!$B$142</c:f>
              <c:strCache>
                <c:ptCount val="1"/>
                <c:pt idx="0">
                  <c:v>21-22</c:v>
                </c:pt>
              </c:strCache>
            </c:strRef>
          </c:tx>
          <c:spPr>
            <a:solidFill>
              <a:srgbClr val="FFDCD1"/>
            </a:solidFill>
            <a:ln>
              <a:noFill/>
            </a:ln>
            <a:effectLst/>
          </c:spPr>
          <c:invertIfNegative val="0"/>
          <c:cat>
            <c:strRef>
              <c:f>'Figure data - Bulk'!$C$139:$G$139</c:f>
              <c:strCache>
                <c:ptCount val="5"/>
                <c:pt idx="0">
                  <c:v>&lt;0</c:v>
                </c:pt>
                <c:pt idx="1">
                  <c:v>$0 to $1</c:v>
                </c:pt>
                <c:pt idx="2">
                  <c:v>$1 to $2</c:v>
                </c:pt>
                <c:pt idx="3">
                  <c:v>$2 to $3</c:v>
                </c:pt>
                <c:pt idx="4">
                  <c:v>&gt;$3</c:v>
                </c:pt>
              </c:strCache>
            </c:strRef>
          </c:cat>
          <c:val>
            <c:numRef>
              <c:f>'Figure data - Bulk'!$C$142:$G$142</c:f>
              <c:numCache>
                <c:formatCode>General</c:formatCode>
                <c:ptCount val="5"/>
                <c:pt idx="0">
                  <c:v>0</c:v>
                </c:pt>
                <c:pt idx="1">
                  <c:v>2</c:v>
                </c:pt>
                <c:pt idx="2">
                  <c:v>12</c:v>
                </c:pt>
                <c:pt idx="3">
                  <c:v>14</c:v>
                </c:pt>
                <c:pt idx="4">
                  <c:v>2</c:v>
                </c:pt>
              </c:numCache>
            </c:numRef>
          </c:val>
          <c:extLst>
            <c:ext xmlns:c16="http://schemas.microsoft.com/office/drawing/2014/chart" uri="{C3380CC4-5D6E-409C-BE32-E72D297353CC}">
              <c16:uniqueId val="{00000000-B556-45D8-AC52-FF1A425405A2}"/>
            </c:ext>
          </c:extLst>
        </c:ser>
        <c:ser>
          <c:idx val="0"/>
          <c:order val="1"/>
          <c:tx>
            <c:strRef>
              <c:f>'Figure data - Bulk'!$B$141</c:f>
              <c:strCache>
                <c:ptCount val="1"/>
                <c:pt idx="0">
                  <c:v>22-23</c:v>
                </c:pt>
              </c:strCache>
            </c:strRef>
          </c:tx>
          <c:spPr>
            <a:solidFill>
              <a:srgbClr val="C00000"/>
            </a:solidFill>
            <a:ln>
              <a:noFill/>
            </a:ln>
            <a:effectLst/>
          </c:spPr>
          <c:invertIfNegative val="0"/>
          <c:cat>
            <c:strRef>
              <c:f>'Figure data - Bulk'!$C$139:$G$139</c:f>
              <c:strCache>
                <c:ptCount val="5"/>
                <c:pt idx="0">
                  <c:v>&lt;0</c:v>
                </c:pt>
                <c:pt idx="1">
                  <c:v>$0 to $1</c:v>
                </c:pt>
                <c:pt idx="2">
                  <c:v>$1 to $2</c:v>
                </c:pt>
                <c:pt idx="3">
                  <c:v>$2 to $3</c:v>
                </c:pt>
                <c:pt idx="4">
                  <c:v>&gt;$3</c:v>
                </c:pt>
              </c:strCache>
            </c:strRef>
          </c:cat>
          <c:val>
            <c:numRef>
              <c:f>'Figure data - Bulk'!$C$141:$G$141</c:f>
              <c:numCache>
                <c:formatCode>General</c:formatCode>
                <c:ptCount val="5"/>
                <c:pt idx="0">
                  <c:v>2</c:v>
                </c:pt>
                <c:pt idx="1">
                  <c:v>0</c:v>
                </c:pt>
                <c:pt idx="2">
                  <c:v>6</c:v>
                </c:pt>
                <c:pt idx="3">
                  <c:v>7</c:v>
                </c:pt>
                <c:pt idx="4">
                  <c:v>15</c:v>
                </c:pt>
              </c:numCache>
            </c:numRef>
          </c:val>
          <c:extLst>
            <c:ext xmlns:c16="http://schemas.microsoft.com/office/drawing/2014/chart" uri="{C3380CC4-5D6E-409C-BE32-E72D297353CC}">
              <c16:uniqueId val="{00000001-B556-45D8-AC52-FF1A425405A2}"/>
            </c:ext>
          </c:extLst>
        </c:ser>
        <c:dLbls>
          <c:showLegendKey val="0"/>
          <c:showVal val="0"/>
          <c:showCatName val="0"/>
          <c:showSerName val="0"/>
          <c:showPercent val="0"/>
          <c:showBubbleSize val="0"/>
        </c:dLbls>
        <c:gapWidth val="219"/>
        <c:overlap val="-27"/>
        <c:axId val="1709815144"/>
        <c:axId val="1709813832"/>
      </c:barChart>
      <c:catAx>
        <c:axId val="1709815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09813832"/>
        <c:crosses val="autoZero"/>
        <c:auto val="1"/>
        <c:lblAlgn val="ctr"/>
        <c:lblOffset val="100"/>
        <c:noMultiLvlLbl val="0"/>
      </c:catAx>
      <c:valAx>
        <c:axId val="170981383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Number of farms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09815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54872113419709"/>
          <c:y val="8.1721258839543412E-2"/>
          <c:w val="0.82845127886580305"/>
          <c:h val="0.89946340911758393"/>
        </c:manualLayout>
      </c:layout>
      <c:lineChart>
        <c:grouping val="standard"/>
        <c:varyColors val="0"/>
        <c:ser>
          <c:idx val="0"/>
          <c:order val="0"/>
          <c:tx>
            <c:strRef>
              <c:f>'Figure data - NO'!$D$3</c:f>
              <c:strCache>
                <c:ptCount val="1"/>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'Figure data - NO'!$A$135:$B$135</c:f>
              <c:strCache>
                <c:ptCount val="2"/>
                <c:pt idx="0">
                  <c:v>ROTA</c:v>
                </c:pt>
                <c:pt idx="1">
                  <c:v>ROE</c:v>
                </c:pt>
              </c:strCache>
            </c:strRef>
          </c:cat>
          <c:val>
            <c:numRef>
              <c:f>('Figure data - NO'!$D$137,'Figure data - NO'!$D$157)</c:f>
            </c:numRef>
          </c:val>
          <c:smooth val="0"/>
          <c:extLst>
            <c:ext xmlns:c16="http://schemas.microsoft.com/office/drawing/2014/chart" uri="{C3380CC4-5D6E-409C-BE32-E72D297353CC}">
              <c16:uniqueId val="{00000000-3EBA-41E3-B2C2-61F5F2B04DBF}"/>
            </c:ext>
          </c:extLst>
        </c:ser>
        <c:ser>
          <c:idx val="1"/>
          <c:order val="1"/>
          <c:tx>
            <c:strRef>
              <c:f>'Figure data - NO'!$E$3</c:f>
              <c:strCache>
                <c:ptCount val="1"/>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'Figure data - NO'!$A$135:$B$135</c:f>
              <c:strCache>
                <c:ptCount val="2"/>
                <c:pt idx="0">
                  <c:v>ROTA</c:v>
                </c:pt>
                <c:pt idx="1">
                  <c:v>ROE</c:v>
                </c:pt>
              </c:strCache>
            </c:strRef>
          </c:cat>
          <c:val>
            <c:numRef>
              <c:f>('Figure data - NO'!$E$137,'Figure data - NO'!$E$157)</c:f>
            </c:numRef>
          </c:val>
          <c:smooth val="0"/>
          <c:extLst>
            <c:ext xmlns:c16="http://schemas.microsoft.com/office/drawing/2014/chart" uri="{C3380CC4-5D6E-409C-BE32-E72D297353CC}">
              <c16:uniqueId val="{00000001-3EBA-41E3-B2C2-61F5F2B04DBF}"/>
            </c:ext>
          </c:extLst>
        </c:ser>
        <c:ser>
          <c:idx val="2"/>
          <c:order val="2"/>
          <c:tx>
            <c:strRef>
              <c:f>'Figure data - NO'!$F$3</c:f>
              <c:strCache>
                <c:ptCount val="1"/>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'Figure data - NO'!$A$135:$B$135</c:f>
              <c:strCache>
                <c:ptCount val="2"/>
                <c:pt idx="0">
                  <c:v>ROTA</c:v>
                </c:pt>
                <c:pt idx="1">
                  <c:v>ROE</c:v>
                </c:pt>
              </c:strCache>
            </c:strRef>
          </c:cat>
          <c:val>
            <c:numRef>
              <c:f>('Figure data - NO'!$F$137,'Figure data - NO'!$F$157)</c:f>
            </c:numRef>
          </c:val>
          <c:smooth val="0"/>
          <c:extLst>
            <c:ext xmlns:c16="http://schemas.microsoft.com/office/drawing/2014/chart" uri="{C3380CC4-5D6E-409C-BE32-E72D297353CC}">
              <c16:uniqueId val="{00000002-3EBA-41E3-B2C2-61F5F2B04DBF}"/>
            </c:ext>
          </c:extLst>
        </c:ser>
        <c:ser>
          <c:idx val="3"/>
          <c:order val="3"/>
          <c:tx>
            <c:strRef>
              <c:f>'Figure data - NO'!$G$3</c:f>
              <c:strCache>
                <c:ptCount val="1"/>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'Figure data - NO'!$A$135:$B$135</c:f>
              <c:strCache>
                <c:ptCount val="2"/>
                <c:pt idx="0">
                  <c:v>ROTA</c:v>
                </c:pt>
                <c:pt idx="1">
                  <c:v>ROE</c:v>
                </c:pt>
              </c:strCache>
            </c:strRef>
          </c:cat>
          <c:val>
            <c:numRef>
              <c:f>('Figure data - NO'!$G$137,'Figure data - NO'!$G$157)</c:f>
            </c:numRef>
          </c:val>
          <c:smooth val="0"/>
          <c:extLst>
            <c:ext xmlns:c16="http://schemas.microsoft.com/office/drawing/2014/chart" uri="{C3380CC4-5D6E-409C-BE32-E72D297353CC}">
              <c16:uniqueId val="{00000003-3EBA-41E3-B2C2-61F5F2B04DBF}"/>
            </c:ext>
          </c:extLst>
        </c:ser>
        <c:ser>
          <c:idx val="4"/>
          <c:order val="4"/>
          <c:tx>
            <c:strRef>
              <c:f>'Figure data - NO'!$H$3</c:f>
              <c:strCache>
                <c:ptCount val="1"/>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'Figure data - NO'!$A$135:$B$135</c:f>
              <c:strCache>
                <c:ptCount val="2"/>
                <c:pt idx="0">
                  <c:v>ROTA</c:v>
                </c:pt>
                <c:pt idx="1">
                  <c:v>ROE</c:v>
                </c:pt>
              </c:strCache>
            </c:strRef>
          </c:cat>
          <c:val>
            <c:numRef>
              <c:f>('Figure data - NO'!$H$137,'Figure data - NO'!$H$157)</c:f>
            </c:numRef>
          </c:val>
          <c:smooth val="0"/>
          <c:extLst>
            <c:ext xmlns:c16="http://schemas.microsoft.com/office/drawing/2014/chart" uri="{C3380CC4-5D6E-409C-BE32-E72D297353CC}">
              <c16:uniqueId val="{00000004-3EBA-41E3-B2C2-61F5F2B04DBF}"/>
            </c:ext>
          </c:extLst>
        </c:ser>
        <c:ser>
          <c:idx val="5"/>
          <c:order val="5"/>
          <c:tx>
            <c:strRef>
              <c:f>'Figure data - NO'!$I$3</c:f>
              <c:strCache>
                <c:ptCount val="1"/>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'Figure data - NO'!$A$135:$B$135</c:f>
              <c:strCache>
                <c:ptCount val="2"/>
                <c:pt idx="0">
                  <c:v>ROTA</c:v>
                </c:pt>
                <c:pt idx="1">
                  <c:v>ROE</c:v>
                </c:pt>
              </c:strCache>
            </c:strRef>
          </c:cat>
          <c:val>
            <c:numRef>
              <c:f>('Figure data - NO'!$I$137,'Figure data - NO'!$I$157)</c:f>
            </c:numRef>
          </c:val>
          <c:smooth val="0"/>
          <c:extLst>
            <c:ext xmlns:c16="http://schemas.microsoft.com/office/drawing/2014/chart" uri="{C3380CC4-5D6E-409C-BE32-E72D297353CC}">
              <c16:uniqueId val="{00000005-3EBA-41E3-B2C2-61F5F2B04DBF}"/>
            </c:ext>
          </c:extLst>
        </c:ser>
        <c:ser>
          <c:idx val="6"/>
          <c:order val="6"/>
          <c:tx>
            <c:strRef>
              <c:f>'Figure data - NO'!$J$3</c:f>
              <c:strCache>
                <c:ptCount val="1"/>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'Figure data - NO'!$A$135:$B$135</c:f>
              <c:strCache>
                <c:ptCount val="2"/>
                <c:pt idx="0">
                  <c:v>ROTA</c:v>
                </c:pt>
                <c:pt idx="1">
                  <c:v>ROE</c:v>
                </c:pt>
              </c:strCache>
            </c:strRef>
          </c:cat>
          <c:val>
            <c:numRef>
              <c:f>('Figure data - NO'!$J$137,'Figure data - NO'!$J$157)</c:f>
            </c:numRef>
          </c:val>
          <c:smooth val="0"/>
          <c:extLst>
            <c:ext xmlns:c16="http://schemas.microsoft.com/office/drawing/2014/chart" uri="{C3380CC4-5D6E-409C-BE32-E72D297353CC}">
              <c16:uniqueId val="{00000006-3EBA-41E3-B2C2-61F5F2B04DBF}"/>
            </c:ext>
          </c:extLst>
        </c:ser>
        <c:ser>
          <c:idx val="7"/>
          <c:order val="7"/>
          <c:tx>
            <c:strRef>
              <c:f>'Figure data - NO'!$K$3</c:f>
              <c:strCache>
                <c:ptCount val="1"/>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'Figure data - NO'!$A$135:$B$135</c:f>
              <c:strCache>
                <c:ptCount val="2"/>
                <c:pt idx="0">
                  <c:v>ROTA</c:v>
                </c:pt>
                <c:pt idx="1">
                  <c:v>ROE</c:v>
                </c:pt>
              </c:strCache>
            </c:strRef>
          </c:cat>
          <c:val>
            <c:numRef>
              <c:f>('Figure data - NO'!$K$137,'Figure data - NO'!$K$157)</c:f>
            </c:numRef>
          </c:val>
          <c:smooth val="0"/>
          <c:extLst>
            <c:ext xmlns:c16="http://schemas.microsoft.com/office/drawing/2014/chart" uri="{C3380CC4-5D6E-409C-BE32-E72D297353CC}">
              <c16:uniqueId val="{00000007-3EBA-41E3-B2C2-61F5F2B04DBF}"/>
            </c:ext>
          </c:extLst>
        </c:ser>
        <c:ser>
          <c:idx val="8"/>
          <c:order val="8"/>
          <c:tx>
            <c:strRef>
              <c:f>'Figure data - NO'!$L$3</c:f>
              <c:strCache>
                <c:ptCount val="1"/>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'Figure data - NO'!$A$135:$B$135</c:f>
              <c:strCache>
                <c:ptCount val="2"/>
                <c:pt idx="0">
                  <c:v>ROTA</c:v>
                </c:pt>
                <c:pt idx="1">
                  <c:v>ROE</c:v>
                </c:pt>
              </c:strCache>
            </c:strRef>
          </c:cat>
          <c:val>
            <c:numRef>
              <c:f>('Figure data - NO'!$L$137,'Figure data - NO'!$L$157)</c:f>
            </c:numRef>
          </c:val>
          <c:smooth val="0"/>
          <c:extLst>
            <c:ext xmlns:c16="http://schemas.microsoft.com/office/drawing/2014/chart" uri="{C3380CC4-5D6E-409C-BE32-E72D297353CC}">
              <c16:uniqueId val="{00000008-3EBA-41E3-B2C2-61F5F2B04DBF}"/>
            </c:ext>
          </c:extLst>
        </c:ser>
        <c:ser>
          <c:idx val="9"/>
          <c:order val="9"/>
          <c:tx>
            <c:strRef>
              <c:f>'Figure data - NO'!$M$3</c:f>
              <c:strCache>
                <c:ptCount val="1"/>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'Figure data - NO'!$A$135:$B$135</c:f>
              <c:strCache>
                <c:ptCount val="2"/>
                <c:pt idx="0">
                  <c:v>ROTA</c:v>
                </c:pt>
                <c:pt idx="1">
                  <c:v>ROE</c:v>
                </c:pt>
              </c:strCache>
            </c:strRef>
          </c:cat>
          <c:val>
            <c:numRef>
              <c:f>('Figure data - NO'!$M$137,'Figure data - NO'!$M$157)</c:f>
            </c:numRef>
          </c:val>
          <c:smooth val="0"/>
          <c:extLst>
            <c:ext xmlns:c16="http://schemas.microsoft.com/office/drawing/2014/chart" uri="{C3380CC4-5D6E-409C-BE32-E72D297353CC}">
              <c16:uniqueId val="{00000009-3EBA-41E3-B2C2-61F5F2B04DBF}"/>
            </c:ext>
          </c:extLst>
        </c:ser>
        <c:ser>
          <c:idx val="10"/>
          <c:order val="10"/>
          <c:tx>
            <c:strRef>
              <c:f>'Figure data - NO'!$N$3</c:f>
              <c:strCache>
                <c:ptCount val="1"/>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'Figure data - NO'!$A$135:$B$135</c:f>
              <c:strCache>
                <c:ptCount val="2"/>
                <c:pt idx="0">
                  <c:v>ROTA</c:v>
                </c:pt>
                <c:pt idx="1">
                  <c:v>ROE</c:v>
                </c:pt>
              </c:strCache>
            </c:strRef>
          </c:cat>
          <c:val>
            <c:numRef>
              <c:f>('Figure data - NO'!$N$137,'Figure data - NO'!$N$157)</c:f>
            </c:numRef>
          </c:val>
          <c:smooth val="0"/>
          <c:extLst>
            <c:ext xmlns:c16="http://schemas.microsoft.com/office/drawing/2014/chart" uri="{C3380CC4-5D6E-409C-BE32-E72D297353CC}">
              <c16:uniqueId val="{0000000A-3EBA-41E3-B2C2-61F5F2B04DBF}"/>
            </c:ext>
          </c:extLst>
        </c:ser>
        <c:ser>
          <c:idx val="11"/>
          <c:order val="11"/>
          <c:tx>
            <c:strRef>
              <c:f>'Figure data - NO'!$O$3</c:f>
              <c:strCache>
                <c:ptCount val="1"/>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'Figure data - NO'!$A$135:$B$135</c:f>
              <c:strCache>
                <c:ptCount val="2"/>
                <c:pt idx="0">
                  <c:v>ROTA</c:v>
                </c:pt>
                <c:pt idx="1">
                  <c:v>ROE</c:v>
                </c:pt>
              </c:strCache>
            </c:strRef>
          </c:cat>
          <c:val>
            <c:numRef>
              <c:f>('Figure data - NO'!$O$137,'Figure data - NO'!$O$157)</c:f>
            </c:numRef>
          </c:val>
          <c:smooth val="0"/>
          <c:extLst>
            <c:ext xmlns:c16="http://schemas.microsoft.com/office/drawing/2014/chart" uri="{C3380CC4-5D6E-409C-BE32-E72D297353CC}">
              <c16:uniqueId val="{0000000B-3EBA-41E3-B2C2-61F5F2B04DBF}"/>
            </c:ext>
          </c:extLst>
        </c:ser>
        <c:ser>
          <c:idx val="12"/>
          <c:order val="12"/>
          <c:tx>
            <c:strRef>
              <c:f>'Figure data - NO'!$P$3</c:f>
              <c:strCache>
                <c:ptCount val="1"/>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'Figure data - NO'!$A$135:$B$135</c:f>
              <c:strCache>
                <c:ptCount val="2"/>
                <c:pt idx="0">
                  <c:v>ROTA</c:v>
                </c:pt>
                <c:pt idx="1">
                  <c:v>ROE</c:v>
                </c:pt>
              </c:strCache>
            </c:strRef>
          </c:cat>
          <c:val>
            <c:numRef>
              <c:f>('Figure data - NO'!$P$137,'Figure data - NO'!$P$157)</c:f>
            </c:numRef>
          </c:val>
          <c:smooth val="0"/>
          <c:extLst>
            <c:ext xmlns:c16="http://schemas.microsoft.com/office/drawing/2014/chart" uri="{C3380CC4-5D6E-409C-BE32-E72D297353CC}">
              <c16:uniqueId val="{0000000C-3EBA-41E3-B2C2-61F5F2B04DBF}"/>
            </c:ext>
          </c:extLst>
        </c:ser>
        <c:ser>
          <c:idx val="13"/>
          <c:order val="13"/>
          <c:tx>
            <c:strRef>
              <c:f>'Figure data - NO'!$Q$3</c:f>
              <c:strCache>
                <c:ptCount val="1"/>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'Figure data - NO'!$A$135:$B$135</c:f>
              <c:strCache>
                <c:ptCount val="2"/>
                <c:pt idx="0">
                  <c:v>ROTA</c:v>
                </c:pt>
                <c:pt idx="1">
                  <c:v>ROE</c:v>
                </c:pt>
              </c:strCache>
            </c:strRef>
          </c:cat>
          <c:val>
            <c:numRef>
              <c:f>('Figure data - NO'!$Q$137,'Figure data - NO'!$Q$157)</c:f>
            </c:numRef>
          </c:val>
          <c:smooth val="0"/>
          <c:extLst>
            <c:ext xmlns:c16="http://schemas.microsoft.com/office/drawing/2014/chart" uri="{C3380CC4-5D6E-409C-BE32-E72D297353CC}">
              <c16:uniqueId val="{0000000D-3EBA-41E3-B2C2-61F5F2B04DBF}"/>
            </c:ext>
          </c:extLst>
        </c:ser>
        <c:ser>
          <c:idx val="14"/>
          <c:order val="14"/>
          <c:tx>
            <c:strRef>
              <c:f>'Figure data - NO'!$R$3</c:f>
              <c:strCache>
                <c:ptCount val="1"/>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'Figure data - NO'!$A$135:$B$135</c:f>
              <c:strCache>
                <c:ptCount val="2"/>
                <c:pt idx="0">
                  <c:v>ROTA</c:v>
                </c:pt>
                <c:pt idx="1">
                  <c:v>ROE</c:v>
                </c:pt>
              </c:strCache>
            </c:strRef>
          </c:cat>
          <c:val>
            <c:numRef>
              <c:f>('Figure data - NO'!$R$137,'Figure data - NO'!$R$157)</c:f>
            </c:numRef>
          </c:val>
          <c:smooth val="0"/>
          <c:extLst>
            <c:ext xmlns:c16="http://schemas.microsoft.com/office/drawing/2014/chart" uri="{C3380CC4-5D6E-409C-BE32-E72D297353CC}">
              <c16:uniqueId val="{0000000E-3EBA-41E3-B2C2-61F5F2B04DBF}"/>
            </c:ext>
          </c:extLst>
        </c:ser>
        <c:ser>
          <c:idx val="15"/>
          <c:order val="15"/>
          <c:tx>
            <c:strRef>
              <c:f>'Figure data - NO'!$S$3</c:f>
              <c:strCache>
                <c:ptCount val="1"/>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'Figure data - NO'!$A$135:$B$135</c:f>
              <c:strCache>
                <c:ptCount val="2"/>
                <c:pt idx="0">
                  <c:v>ROTA</c:v>
                </c:pt>
                <c:pt idx="1">
                  <c:v>ROE</c:v>
                </c:pt>
              </c:strCache>
            </c:strRef>
          </c:cat>
          <c:val>
            <c:numRef>
              <c:f>('Figure data - NO'!$S$137,'Figure data - NO'!$S$157)</c:f>
            </c:numRef>
          </c:val>
          <c:smooth val="0"/>
          <c:extLst>
            <c:ext xmlns:c16="http://schemas.microsoft.com/office/drawing/2014/chart" uri="{C3380CC4-5D6E-409C-BE32-E72D297353CC}">
              <c16:uniqueId val="{0000000F-3EBA-41E3-B2C2-61F5F2B04DBF}"/>
            </c:ext>
          </c:extLst>
        </c:ser>
        <c:ser>
          <c:idx val="16"/>
          <c:order val="16"/>
          <c:tx>
            <c:strRef>
              <c:f>'Figure data - NO'!$T$3</c:f>
              <c:strCache>
                <c:ptCount val="1"/>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'Figure data - NO'!$A$135:$B$135</c:f>
              <c:strCache>
                <c:ptCount val="2"/>
                <c:pt idx="0">
                  <c:v>ROTA</c:v>
                </c:pt>
                <c:pt idx="1">
                  <c:v>ROE</c:v>
                </c:pt>
              </c:strCache>
            </c:strRef>
          </c:cat>
          <c:val>
            <c:numRef>
              <c:f>('Figure data - NO'!$T$137,'Figure data - NO'!$T$157)</c:f>
            </c:numRef>
          </c:val>
          <c:smooth val="0"/>
          <c:extLst>
            <c:ext xmlns:c16="http://schemas.microsoft.com/office/drawing/2014/chart" uri="{C3380CC4-5D6E-409C-BE32-E72D297353CC}">
              <c16:uniqueId val="{00000010-3EBA-41E3-B2C2-61F5F2B04DBF}"/>
            </c:ext>
          </c:extLst>
        </c:ser>
        <c:ser>
          <c:idx val="17"/>
          <c:order val="17"/>
          <c:tx>
            <c:strRef>
              <c:f>'Figure data - NO'!$U$3</c:f>
              <c:strCache>
                <c:ptCount val="1"/>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'Figure data - NO'!$A$135:$B$135</c:f>
              <c:strCache>
                <c:ptCount val="2"/>
                <c:pt idx="0">
                  <c:v>ROTA</c:v>
                </c:pt>
                <c:pt idx="1">
                  <c:v>ROE</c:v>
                </c:pt>
              </c:strCache>
            </c:strRef>
          </c:cat>
          <c:val>
            <c:numRef>
              <c:f>('Figure data - NO'!$U$137,'Figure data - NO'!$U$157)</c:f>
            </c:numRef>
          </c:val>
          <c:smooth val="0"/>
          <c:extLst>
            <c:ext xmlns:c16="http://schemas.microsoft.com/office/drawing/2014/chart" uri="{C3380CC4-5D6E-409C-BE32-E72D297353CC}">
              <c16:uniqueId val="{00000011-3EBA-41E3-B2C2-61F5F2B04DBF}"/>
            </c:ext>
          </c:extLst>
        </c:ser>
        <c:ser>
          <c:idx val="18"/>
          <c:order val="18"/>
          <c:tx>
            <c:strRef>
              <c:f>'Figure data - NO'!$V$3</c:f>
              <c:strCache>
                <c:ptCount val="1"/>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'Figure data - NO'!$A$135:$B$135</c:f>
              <c:strCache>
                <c:ptCount val="2"/>
                <c:pt idx="0">
                  <c:v>ROTA</c:v>
                </c:pt>
                <c:pt idx="1">
                  <c:v>ROE</c:v>
                </c:pt>
              </c:strCache>
            </c:strRef>
          </c:cat>
          <c:val>
            <c:numRef>
              <c:f>('Figure data - NO'!$V$137,'Figure data - NO'!$V$157)</c:f>
            </c:numRef>
          </c:val>
          <c:smooth val="0"/>
          <c:extLst>
            <c:ext xmlns:c16="http://schemas.microsoft.com/office/drawing/2014/chart" uri="{C3380CC4-5D6E-409C-BE32-E72D297353CC}">
              <c16:uniqueId val="{00000012-3EBA-41E3-B2C2-61F5F2B04DBF}"/>
            </c:ext>
          </c:extLst>
        </c:ser>
        <c:ser>
          <c:idx val="19"/>
          <c:order val="19"/>
          <c:tx>
            <c:strRef>
              <c:f>'Figure data - NO'!$W$3</c:f>
              <c:strCache>
                <c:ptCount val="1"/>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'Figure data - NO'!$A$135:$B$135</c:f>
              <c:strCache>
                <c:ptCount val="2"/>
                <c:pt idx="0">
                  <c:v>ROTA</c:v>
                </c:pt>
                <c:pt idx="1">
                  <c:v>ROE</c:v>
                </c:pt>
              </c:strCache>
            </c:strRef>
          </c:cat>
          <c:val>
            <c:numRef>
              <c:f>('Figure data - NO'!$W$137,'Figure data - NO'!$W$157)</c:f>
            </c:numRef>
          </c:val>
          <c:smooth val="0"/>
          <c:extLst>
            <c:ext xmlns:c16="http://schemas.microsoft.com/office/drawing/2014/chart" uri="{C3380CC4-5D6E-409C-BE32-E72D297353CC}">
              <c16:uniqueId val="{00000013-3EBA-41E3-B2C2-61F5F2B04DBF}"/>
            </c:ext>
          </c:extLst>
        </c:ser>
        <c:ser>
          <c:idx val="20"/>
          <c:order val="20"/>
          <c:tx>
            <c:strRef>
              <c:f>'Figure data - NO'!$X$3</c:f>
              <c:strCache>
                <c:ptCount val="1"/>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f>'Figure data - NO'!$A$135:$B$135</c:f>
              <c:strCache>
                <c:ptCount val="2"/>
                <c:pt idx="0">
                  <c:v>ROTA</c:v>
                </c:pt>
                <c:pt idx="1">
                  <c:v>ROE</c:v>
                </c:pt>
              </c:strCache>
            </c:strRef>
          </c:cat>
          <c:val>
            <c:numRef>
              <c:f>('Figure data - NO'!$X$137,'Figure data - NO'!$X$157)</c:f>
            </c:numRef>
          </c:val>
          <c:smooth val="0"/>
          <c:extLst>
            <c:ext xmlns:c16="http://schemas.microsoft.com/office/drawing/2014/chart" uri="{C3380CC4-5D6E-409C-BE32-E72D297353CC}">
              <c16:uniqueId val="{00000014-3EBA-41E3-B2C2-61F5F2B04DBF}"/>
            </c:ext>
          </c:extLst>
        </c:ser>
        <c:ser>
          <c:idx val="21"/>
          <c:order val="21"/>
          <c:tx>
            <c:strRef>
              <c:f>'Figure data - NO'!$Y$3</c:f>
              <c:strCache>
                <c:ptCount val="1"/>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f>'Figure data - NO'!$A$135:$B$135</c:f>
              <c:strCache>
                <c:ptCount val="2"/>
                <c:pt idx="0">
                  <c:v>ROTA</c:v>
                </c:pt>
                <c:pt idx="1">
                  <c:v>ROE</c:v>
                </c:pt>
              </c:strCache>
            </c:strRef>
          </c:cat>
          <c:val>
            <c:numRef>
              <c:f>('Figure data - NO'!$Y$137,'Figure data - NO'!$Y$157)</c:f>
            </c:numRef>
          </c:val>
          <c:smooth val="0"/>
          <c:extLst>
            <c:ext xmlns:c16="http://schemas.microsoft.com/office/drawing/2014/chart" uri="{C3380CC4-5D6E-409C-BE32-E72D297353CC}">
              <c16:uniqueId val="{00000015-3EBA-41E3-B2C2-61F5F2B04DBF}"/>
            </c:ext>
          </c:extLst>
        </c:ser>
        <c:ser>
          <c:idx val="22"/>
          <c:order val="22"/>
          <c:tx>
            <c:strRef>
              <c:f>'Figure data - NO'!$Z$3</c:f>
              <c:strCache>
                <c:ptCount val="1"/>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strRef>
              <c:f>'Figure data - NO'!$A$135:$B$135</c:f>
              <c:strCache>
                <c:ptCount val="2"/>
                <c:pt idx="0">
                  <c:v>ROTA</c:v>
                </c:pt>
                <c:pt idx="1">
                  <c:v>ROE</c:v>
                </c:pt>
              </c:strCache>
            </c:strRef>
          </c:cat>
          <c:val>
            <c:numRef>
              <c:f>('Figure data - NO'!$Z$137,'Figure data - NO'!$Z$157)</c:f>
            </c:numRef>
          </c:val>
          <c:smooth val="0"/>
          <c:extLst>
            <c:ext xmlns:c16="http://schemas.microsoft.com/office/drawing/2014/chart" uri="{C3380CC4-5D6E-409C-BE32-E72D297353CC}">
              <c16:uniqueId val="{00000016-3EBA-41E3-B2C2-61F5F2B04DBF}"/>
            </c:ext>
          </c:extLst>
        </c:ser>
        <c:ser>
          <c:idx val="23"/>
          <c:order val="23"/>
          <c:tx>
            <c:strRef>
              <c:f>'Figure data - NO'!$AA$3</c:f>
              <c:strCache>
                <c:ptCount val="1"/>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strRef>
              <c:f>'Figure data - NO'!$A$135:$B$135</c:f>
              <c:strCache>
                <c:ptCount val="2"/>
                <c:pt idx="0">
                  <c:v>ROTA</c:v>
                </c:pt>
                <c:pt idx="1">
                  <c:v>ROE</c:v>
                </c:pt>
              </c:strCache>
            </c:strRef>
          </c:cat>
          <c:val>
            <c:numRef>
              <c:f>('Figure data - NO'!$AA$137,'Figure data - NO'!$AA$157)</c:f>
            </c:numRef>
          </c:val>
          <c:smooth val="0"/>
          <c:extLst>
            <c:ext xmlns:c16="http://schemas.microsoft.com/office/drawing/2014/chart" uri="{C3380CC4-5D6E-409C-BE32-E72D297353CC}">
              <c16:uniqueId val="{00000017-3EBA-41E3-B2C2-61F5F2B04DBF}"/>
            </c:ext>
          </c:extLst>
        </c:ser>
        <c:ser>
          <c:idx val="24"/>
          <c:order val="24"/>
          <c:tx>
            <c:strRef>
              <c:f>'Figure data - NO'!$AB$3</c:f>
              <c:strCache>
                <c:ptCount val="1"/>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strRef>
              <c:f>'Figure data - NO'!$A$135:$B$135</c:f>
              <c:strCache>
                <c:ptCount val="2"/>
                <c:pt idx="0">
                  <c:v>ROTA</c:v>
                </c:pt>
                <c:pt idx="1">
                  <c:v>ROE</c:v>
                </c:pt>
              </c:strCache>
            </c:strRef>
          </c:cat>
          <c:val>
            <c:numRef>
              <c:f>('Figure data - NO'!$AB$137,'Figure data - NO'!$AB$157)</c:f>
            </c:numRef>
          </c:val>
          <c:smooth val="0"/>
          <c:extLst>
            <c:ext xmlns:c16="http://schemas.microsoft.com/office/drawing/2014/chart" uri="{C3380CC4-5D6E-409C-BE32-E72D297353CC}">
              <c16:uniqueId val="{00000018-3EBA-41E3-B2C2-61F5F2B04DBF}"/>
            </c:ext>
          </c:extLst>
        </c:ser>
        <c:ser>
          <c:idx val="25"/>
          <c:order val="25"/>
          <c:tx>
            <c:strRef>
              <c:f>'Figure data - NO'!$AC$3</c:f>
              <c:strCache>
                <c:ptCount val="1"/>
                <c:pt idx="0">
                  <c:v>NO0012</c:v>
                </c:pt>
              </c:strCache>
            </c:strRef>
          </c:tx>
          <c:spPr>
            <a:ln w="28575" cap="rnd">
              <a:noFill/>
              <a:round/>
            </a:ln>
            <a:effectLst/>
          </c:spPr>
          <c:marker>
            <c:symbol val="circle"/>
            <c:size val="8"/>
            <c:spPr>
              <a:solidFill>
                <a:srgbClr val="C00000"/>
              </a:solidFill>
              <a:ln w="9525">
                <a:solidFill>
                  <a:schemeClr val="accent2">
                    <a:lumMod val="60000"/>
                    <a:lumOff val="40000"/>
                  </a:schemeClr>
                </a:solidFill>
              </a:ln>
              <a:effectLst/>
            </c:spPr>
          </c:marker>
          <c:cat>
            <c:strRef>
              <c:f>'Figure data - NO'!$A$135:$B$135</c:f>
              <c:strCache>
                <c:ptCount val="2"/>
                <c:pt idx="0">
                  <c:v>ROTA</c:v>
                </c:pt>
                <c:pt idx="1">
                  <c:v>ROE</c:v>
                </c:pt>
              </c:strCache>
            </c:strRef>
          </c:cat>
          <c:val>
            <c:numRef>
              <c:f>('Figure data - NO'!$AC$137,'Figure data - NO'!$AC$157)</c:f>
              <c:numCache>
                <c:formatCode>0.0%</c:formatCode>
                <c:ptCount val="2"/>
                <c:pt idx="0">
                  <c:v>6.1613990177053102E-2</c:v>
                </c:pt>
                <c:pt idx="1">
                  <c:v>6.49312716417738E-2</c:v>
                </c:pt>
              </c:numCache>
            </c:numRef>
          </c:val>
          <c:smooth val="0"/>
          <c:extLst>
            <c:ext xmlns:c16="http://schemas.microsoft.com/office/drawing/2014/chart" uri="{C3380CC4-5D6E-409C-BE32-E72D297353CC}">
              <c16:uniqueId val="{00000019-3EBA-41E3-B2C2-61F5F2B04DBF}"/>
            </c:ext>
          </c:extLst>
        </c:ser>
        <c:ser>
          <c:idx val="26"/>
          <c:order val="26"/>
          <c:tx>
            <c:strRef>
              <c:f>'Figure data - NO'!$AD$3</c:f>
              <c:strCache>
                <c:ptCount val="1"/>
                <c:pt idx="0">
                  <c:v>NO0014</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NO'!$AD$137,'Figure data - NO'!$AD$157)</c:f>
              <c:numCache>
                <c:formatCode>0.0%</c:formatCode>
                <c:ptCount val="2"/>
                <c:pt idx="0">
                  <c:v>3.6997493295403999E-2</c:v>
                </c:pt>
                <c:pt idx="1">
                  <c:v>3.3119988931820797E-2</c:v>
                </c:pt>
              </c:numCache>
            </c:numRef>
          </c:val>
          <c:smooth val="0"/>
          <c:extLst>
            <c:ext xmlns:c16="http://schemas.microsoft.com/office/drawing/2014/chart" uri="{C3380CC4-5D6E-409C-BE32-E72D297353CC}">
              <c16:uniqueId val="{0000001A-3EBA-41E3-B2C2-61F5F2B04DBF}"/>
            </c:ext>
          </c:extLst>
        </c:ser>
        <c:ser>
          <c:idx val="27"/>
          <c:order val="27"/>
          <c:tx>
            <c:strRef>
              <c:f>'Figure data - NO'!$AE$3</c:f>
              <c:strCache>
                <c:ptCount val="1"/>
                <c:pt idx="0">
                  <c:v>NO0015</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NO'!$AE$137,'Figure data - NO'!$AE$157)</c:f>
              <c:numCache>
                <c:formatCode>0.0%</c:formatCode>
                <c:ptCount val="2"/>
                <c:pt idx="0">
                  <c:v>8.82299724040954E-2</c:v>
                </c:pt>
                <c:pt idx="1">
                  <c:v>0.105344990662796</c:v>
                </c:pt>
              </c:numCache>
            </c:numRef>
          </c:val>
          <c:smooth val="0"/>
          <c:extLst>
            <c:ext xmlns:c16="http://schemas.microsoft.com/office/drawing/2014/chart" uri="{C3380CC4-5D6E-409C-BE32-E72D297353CC}">
              <c16:uniqueId val="{0000001B-3EBA-41E3-B2C2-61F5F2B04DBF}"/>
            </c:ext>
          </c:extLst>
        </c:ser>
        <c:ser>
          <c:idx val="28"/>
          <c:order val="28"/>
          <c:tx>
            <c:strRef>
              <c:f>'Figure data - NO'!$AF$3</c:f>
              <c:strCache>
                <c:ptCount val="1"/>
                <c:pt idx="0">
                  <c:v>NO0022</c:v>
                </c:pt>
              </c:strCache>
            </c:strRef>
          </c:tx>
          <c:spPr>
            <a:ln w="28575" cap="rnd">
              <a:noFill/>
              <a:round/>
            </a:ln>
            <a:effectLst/>
          </c:spPr>
          <c:marker>
            <c:symbol val="circle"/>
            <c:size val="7"/>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NO'!$AF$137,'Figure data - NO'!$AF$157)</c:f>
              <c:numCache>
                <c:formatCode>0.0%</c:formatCode>
                <c:ptCount val="2"/>
                <c:pt idx="0">
                  <c:v>7.4665375122099503E-2</c:v>
                </c:pt>
                <c:pt idx="1">
                  <c:v>8.1429858325385601E-2</c:v>
                </c:pt>
              </c:numCache>
            </c:numRef>
          </c:val>
          <c:smooth val="0"/>
          <c:extLst>
            <c:ext xmlns:c16="http://schemas.microsoft.com/office/drawing/2014/chart" uri="{C3380CC4-5D6E-409C-BE32-E72D297353CC}">
              <c16:uniqueId val="{0000001C-3EBA-41E3-B2C2-61F5F2B04DBF}"/>
            </c:ext>
          </c:extLst>
        </c:ser>
        <c:ser>
          <c:idx val="29"/>
          <c:order val="29"/>
          <c:tx>
            <c:strRef>
              <c:f>'Figure data - NO'!$AG$3</c:f>
              <c:strCache>
                <c:ptCount val="1"/>
                <c:pt idx="0">
                  <c:v>NO0023</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NO'!$AG$137,'Figure data - NO'!$AG$157)</c:f>
              <c:numCache>
                <c:formatCode>0.0%</c:formatCode>
                <c:ptCount val="2"/>
                <c:pt idx="0">
                  <c:v>0.12133036164167101</c:v>
                </c:pt>
                <c:pt idx="1">
                  <c:v>0.13962680439616201</c:v>
                </c:pt>
              </c:numCache>
            </c:numRef>
          </c:val>
          <c:smooth val="0"/>
          <c:extLst>
            <c:ext xmlns:c16="http://schemas.microsoft.com/office/drawing/2014/chart" uri="{C3380CC4-5D6E-409C-BE32-E72D297353CC}">
              <c16:uniqueId val="{0000001D-3EBA-41E3-B2C2-61F5F2B04DBF}"/>
            </c:ext>
          </c:extLst>
        </c:ser>
        <c:ser>
          <c:idx val="30"/>
          <c:order val="30"/>
          <c:tx>
            <c:strRef>
              <c:f>'Figure data - NO'!$AH$3</c:f>
              <c:strCache>
                <c:ptCount val="1"/>
                <c:pt idx="0">
                  <c:v>NO0027</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NO'!$AH$137,'Figure data - NO'!$AH$157)</c:f>
              <c:numCache>
                <c:formatCode>0.0%</c:formatCode>
                <c:ptCount val="2"/>
                <c:pt idx="0">
                  <c:v>-1.8203469500419601E-2</c:v>
                </c:pt>
                <c:pt idx="1">
                  <c:v>-4.6815431415223797E-2</c:v>
                </c:pt>
              </c:numCache>
            </c:numRef>
          </c:val>
          <c:smooth val="0"/>
          <c:extLst>
            <c:ext xmlns:c16="http://schemas.microsoft.com/office/drawing/2014/chart" uri="{C3380CC4-5D6E-409C-BE32-E72D297353CC}">
              <c16:uniqueId val="{0000001E-3EBA-41E3-B2C2-61F5F2B04DBF}"/>
            </c:ext>
          </c:extLst>
        </c:ser>
        <c:ser>
          <c:idx val="31"/>
          <c:order val="31"/>
          <c:tx>
            <c:strRef>
              <c:f>'Figure data - NO'!$AI$3</c:f>
              <c:strCache>
                <c:ptCount val="1"/>
                <c:pt idx="0">
                  <c:v>NO0035</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NO'!$AI$137,'Figure data - NO'!$AI$157)</c:f>
              <c:numCache>
                <c:formatCode>0.0%</c:formatCode>
                <c:ptCount val="2"/>
                <c:pt idx="0">
                  <c:v>6.9161614605332905E-2</c:v>
                </c:pt>
                <c:pt idx="1">
                  <c:v>6.9161614605332905E-2</c:v>
                </c:pt>
              </c:numCache>
            </c:numRef>
          </c:val>
          <c:smooth val="0"/>
          <c:extLst>
            <c:ext xmlns:c16="http://schemas.microsoft.com/office/drawing/2014/chart" uri="{C3380CC4-5D6E-409C-BE32-E72D297353CC}">
              <c16:uniqueId val="{0000001F-3EBA-41E3-B2C2-61F5F2B04DBF}"/>
            </c:ext>
          </c:extLst>
        </c:ser>
        <c:ser>
          <c:idx val="32"/>
          <c:order val="32"/>
          <c:tx>
            <c:strRef>
              <c:f>'Figure data - NO'!$AJ$3</c:f>
              <c:strCache>
                <c:ptCount val="1"/>
                <c:pt idx="0">
                  <c:v>NO0041</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NO'!$AJ$137,'Figure data - NO'!$AJ$157)</c:f>
              <c:numCache>
                <c:formatCode>0.0%</c:formatCode>
                <c:ptCount val="2"/>
                <c:pt idx="0">
                  <c:v>6.9600408790605597E-2</c:v>
                </c:pt>
                <c:pt idx="1">
                  <c:v>8.7117807594585803E-2</c:v>
                </c:pt>
              </c:numCache>
            </c:numRef>
          </c:val>
          <c:smooth val="0"/>
          <c:extLst>
            <c:ext xmlns:c16="http://schemas.microsoft.com/office/drawing/2014/chart" uri="{C3380CC4-5D6E-409C-BE32-E72D297353CC}">
              <c16:uniqueId val="{00000020-3EBA-41E3-B2C2-61F5F2B04DBF}"/>
            </c:ext>
          </c:extLst>
        </c:ser>
        <c:ser>
          <c:idx val="33"/>
          <c:order val="33"/>
          <c:tx>
            <c:strRef>
              <c:f>'Figure data - NO'!$AK$3</c:f>
              <c:strCache>
                <c:ptCount val="1"/>
                <c:pt idx="0">
                  <c:v>NO0043</c:v>
                </c:pt>
              </c:strCache>
            </c:strRef>
          </c:tx>
          <c:spPr>
            <a:ln w="28575" cap="rnd">
              <a:solidFill>
                <a:schemeClr val="accent4">
                  <a:lumMod val="50000"/>
                </a:schemeClr>
              </a:solidFill>
              <a:round/>
            </a:ln>
            <a:effectLst/>
          </c:spPr>
          <c:marker>
            <c:symbol val="circle"/>
            <c:size val="8"/>
            <c:spPr>
              <a:solidFill>
                <a:srgbClr val="C00000"/>
              </a:solidFill>
              <a:ln w="9525">
                <a:solidFill>
                  <a:schemeClr val="bg1"/>
                </a:solidFill>
              </a:ln>
              <a:effectLst/>
            </c:spPr>
          </c:marker>
          <c:dPt>
            <c:idx val="1"/>
            <c:marker>
              <c:symbol val="circle"/>
              <c:size val="8"/>
              <c:spPr>
                <a:solidFill>
                  <a:srgbClr val="C00000"/>
                </a:solidFill>
                <a:ln w="9525">
                  <a:solidFill>
                    <a:schemeClr val="bg1"/>
                  </a:solidFill>
                </a:ln>
                <a:effectLst/>
              </c:spPr>
            </c:marker>
            <c:bubble3D val="0"/>
            <c:spPr>
              <a:ln w="28575" cap="rnd">
                <a:noFill/>
                <a:round/>
              </a:ln>
              <a:effectLst/>
            </c:spPr>
            <c:extLst>
              <c:ext xmlns:c16="http://schemas.microsoft.com/office/drawing/2014/chart" uri="{C3380CC4-5D6E-409C-BE32-E72D297353CC}">
                <c16:uniqueId val="{00000022-3EBA-41E3-B2C2-61F5F2B04DBF}"/>
              </c:ext>
            </c:extLst>
          </c:dPt>
          <c:cat>
            <c:strRef>
              <c:f>'Figure data - NO'!$A$135:$B$135</c:f>
              <c:strCache>
                <c:ptCount val="2"/>
                <c:pt idx="0">
                  <c:v>ROTA</c:v>
                </c:pt>
                <c:pt idx="1">
                  <c:v>ROE</c:v>
                </c:pt>
              </c:strCache>
            </c:strRef>
          </c:cat>
          <c:val>
            <c:numRef>
              <c:f>('Figure data - NO'!$AK$137,'Figure data - NO'!$AK$157)</c:f>
              <c:numCache>
                <c:formatCode>0.0%</c:formatCode>
                <c:ptCount val="2"/>
                <c:pt idx="0">
                  <c:v>2.4915937659019002E-2</c:v>
                </c:pt>
                <c:pt idx="1">
                  <c:v>-6.5607966077528097E-3</c:v>
                </c:pt>
              </c:numCache>
            </c:numRef>
          </c:val>
          <c:smooth val="0"/>
          <c:extLst>
            <c:ext xmlns:c16="http://schemas.microsoft.com/office/drawing/2014/chart" uri="{C3380CC4-5D6E-409C-BE32-E72D297353CC}">
              <c16:uniqueId val="{00000023-3EBA-41E3-B2C2-61F5F2B04DBF}"/>
            </c:ext>
          </c:extLst>
        </c:ser>
        <c:ser>
          <c:idx val="34"/>
          <c:order val="34"/>
          <c:tx>
            <c:strRef>
              <c:f>'Figure data - NO'!$AL$3</c:f>
              <c:strCache>
                <c:ptCount val="1"/>
                <c:pt idx="0">
                  <c:v>NO0054</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NO'!$AL$137,'Figure data - NO'!$AL$157)</c:f>
              <c:numCache>
                <c:formatCode>0.0%</c:formatCode>
                <c:ptCount val="2"/>
                <c:pt idx="0">
                  <c:v>6.8838748657247095E-2</c:v>
                </c:pt>
                <c:pt idx="1">
                  <c:v>8.5810171715665406E-2</c:v>
                </c:pt>
              </c:numCache>
            </c:numRef>
          </c:val>
          <c:smooth val="0"/>
          <c:extLst>
            <c:ext xmlns:c16="http://schemas.microsoft.com/office/drawing/2014/chart" uri="{C3380CC4-5D6E-409C-BE32-E72D297353CC}">
              <c16:uniqueId val="{00000024-3EBA-41E3-B2C2-61F5F2B04DBF}"/>
            </c:ext>
          </c:extLst>
        </c:ser>
        <c:ser>
          <c:idx val="35"/>
          <c:order val="35"/>
          <c:tx>
            <c:strRef>
              <c:f>'Figure data - NO'!$AM$3</c:f>
              <c:strCache>
                <c:ptCount val="1"/>
                <c:pt idx="0">
                  <c:v>NO0056</c:v>
                </c:pt>
              </c:strCache>
            </c:strRef>
          </c:tx>
          <c:spPr>
            <a:ln w="28575" cap="rnd">
              <a:noFill/>
              <a:round/>
            </a:ln>
            <a:effectLst/>
          </c:spPr>
          <c:marker>
            <c:symbol val="circle"/>
            <c:size val="7"/>
            <c:spPr>
              <a:solidFill>
                <a:srgbClr val="C00000"/>
              </a:solidFill>
              <a:ln w="9525">
                <a:solidFill>
                  <a:schemeClr val="accent6">
                    <a:lumMod val="50000"/>
                  </a:schemeClr>
                </a:solidFill>
              </a:ln>
              <a:effectLst/>
            </c:spPr>
          </c:marker>
          <c:cat>
            <c:strRef>
              <c:f>'Figure data - NO'!$A$135:$B$135</c:f>
              <c:strCache>
                <c:ptCount val="2"/>
                <c:pt idx="0">
                  <c:v>ROTA</c:v>
                </c:pt>
                <c:pt idx="1">
                  <c:v>ROE</c:v>
                </c:pt>
              </c:strCache>
            </c:strRef>
          </c:cat>
          <c:val>
            <c:numRef>
              <c:f>('Figure data - NO'!$AM$137,'Figure data - NO'!$AM$157)</c:f>
              <c:numCache>
                <c:formatCode>0.0%</c:formatCode>
                <c:ptCount val="2"/>
                <c:pt idx="0">
                  <c:v>3.8752010705843297E-2</c:v>
                </c:pt>
                <c:pt idx="1">
                  <c:v>3.8055877604132003E-2</c:v>
                </c:pt>
              </c:numCache>
            </c:numRef>
          </c:val>
          <c:smooth val="0"/>
          <c:extLst>
            <c:ext xmlns:c16="http://schemas.microsoft.com/office/drawing/2014/chart" uri="{C3380CC4-5D6E-409C-BE32-E72D297353CC}">
              <c16:uniqueId val="{00000025-3EBA-41E3-B2C2-61F5F2B04DBF}"/>
            </c:ext>
          </c:extLst>
        </c:ser>
        <c:ser>
          <c:idx val="36"/>
          <c:order val="36"/>
          <c:tx>
            <c:strRef>
              <c:f>'Figure data - NO'!$AN$3</c:f>
              <c:strCache>
                <c:ptCount val="1"/>
                <c:pt idx="0">
                  <c:v>NO0059</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NO'!$AN$137,'Figure data - NO'!$AN$157)</c:f>
              <c:numCache>
                <c:formatCode>0.0%</c:formatCode>
                <c:ptCount val="2"/>
                <c:pt idx="0">
                  <c:v>0.10343420761716</c:v>
                </c:pt>
                <c:pt idx="1">
                  <c:v>0.14851874180920499</c:v>
                </c:pt>
              </c:numCache>
            </c:numRef>
          </c:val>
          <c:smooth val="0"/>
          <c:extLst>
            <c:ext xmlns:c16="http://schemas.microsoft.com/office/drawing/2014/chart" uri="{C3380CC4-5D6E-409C-BE32-E72D297353CC}">
              <c16:uniqueId val="{00000026-3EBA-41E3-B2C2-61F5F2B04DBF}"/>
            </c:ext>
          </c:extLst>
        </c:ser>
        <c:ser>
          <c:idx val="37"/>
          <c:order val="37"/>
          <c:tx>
            <c:strRef>
              <c:f>'Figure data - NO'!$AO$3</c:f>
              <c:strCache>
                <c:ptCount val="1"/>
                <c:pt idx="0">
                  <c:v>NO0064</c:v>
                </c:pt>
              </c:strCache>
            </c:strRef>
          </c:tx>
          <c:spPr>
            <a:ln w="28575" cap="rnd">
              <a:noFill/>
              <a:round/>
            </a:ln>
            <a:effectLst/>
          </c:spPr>
          <c:marker>
            <c:symbol val="circle"/>
            <c:size val="7"/>
            <c:spPr>
              <a:solidFill>
                <a:srgbClr val="C00000"/>
              </a:solidFill>
              <a:ln w="9525">
                <a:solidFill>
                  <a:schemeClr val="accent2">
                    <a:lumMod val="70000"/>
                    <a:lumOff val="30000"/>
                  </a:schemeClr>
                </a:solidFill>
              </a:ln>
              <a:effectLst/>
            </c:spPr>
          </c:marker>
          <c:cat>
            <c:strRef>
              <c:f>'Figure data - NO'!$A$135:$B$135</c:f>
              <c:strCache>
                <c:ptCount val="2"/>
                <c:pt idx="0">
                  <c:v>ROTA</c:v>
                </c:pt>
                <c:pt idx="1">
                  <c:v>ROE</c:v>
                </c:pt>
              </c:strCache>
            </c:strRef>
          </c:cat>
          <c:val>
            <c:numRef>
              <c:f>('Figure data - NO'!$AO$137,'Figure data - NO'!$AO$157)</c:f>
              <c:numCache>
                <c:formatCode>0.0%</c:formatCode>
                <c:ptCount val="2"/>
                <c:pt idx="0">
                  <c:v>5.8022931574408999E-2</c:v>
                </c:pt>
                <c:pt idx="1">
                  <c:v>7.6206499773187802E-2</c:v>
                </c:pt>
              </c:numCache>
            </c:numRef>
          </c:val>
          <c:smooth val="0"/>
          <c:extLst>
            <c:ext xmlns:c16="http://schemas.microsoft.com/office/drawing/2014/chart" uri="{C3380CC4-5D6E-409C-BE32-E72D297353CC}">
              <c16:uniqueId val="{00000027-3EBA-41E3-B2C2-61F5F2B04DBF}"/>
            </c:ext>
          </c:extLst>
        </c:ser>
        <c:ser>
          <c:idx val="38"/>
          <c:order val="38"/>
          <c:tx>
            <c:strRef>
              <c:f>'Figure data - NO'!$AP$3</c:f>
              <c:strCache>
                <c:ptCount val="1"/>
                <c:pt idx="0">
                  <c:v>NO0065</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NO'!$AP$137,'Figure data - NO'!$AP$157)</c:f>
              <c:numCache>
                <c:formatCode>0.0%</c:formatCode>
                <c:ptCount val="2"/>
                <c:pt idx="0">
                  <c:v>7.8019264059498106E-2</c:v>
                </c:pt>
                <c:pt idx="1">
                  <c:v>0.17258028213728599</c:v>
                </c:pt>
              </c:numCache>
            </c:numRef>
          </c:val>
          <c:smooth val="0"/>
          <c:extLst>
            <c:ext xmlns:c16="http://schemas.microsoft.com/office/drawing/2014/chart" uri="{C3380CC4-5D6E-409C-BE32-E72D297353CC}">
              <c16:uniqueId val="{00000028-3EBA-41E3-B2C2-61F5F2B04DBF}"/>
            </c:ext>
          </c:extLst>
        </c:ser>
        <c:ser>
          <c:idx val="39"/>
          <c:order val="39"/>
          <c:tx>
            <c:strRef>
              <c:f>'Figure data - NO'!$AQ$3</c:f>
              <c:strCache>
                <c:ptCount val="1"/>
                <c:pt idx="0">
                  <c:v>NO0069</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NO'!$AQ$137,'Figure data - NO'!$AQ$157)</c:f>
              <c:numCache>
                <c:formatCode>0.0%</c:formatCode>
                <c:ptCount val="2"/>
                <c:pt idx="0">
                  <c:v>5.6912799991116397E-2</c:v>
                </c:pt>
                <c:pt idx="1">
                  <c:v>5.6967913927284002E-2</c:v>
                </c:pt>
              </c:numCache>
            </c:numRef>
          </c:val>
          <c:smooth val="0"/>
          <c:extLst>
            <c:ext xmlns:c16="http://schemas.microsoft.com/office/drawing/2014/chart" uri="{C3380CC4-5D6E-409C-BE32-E72D297353CC}">
              <c16:uniqueId val="{00000029-3EBA-41E3-B2C2-61F5F2B04DBF}"/>
            </c:ext>
          </c:extLst>
        </c:ser>
        <c:ser>
          <c:idx val="40"/>
          <c:order val="40"/>
          <c:tx>
            <c:strRef>
              <c:f>'Figure data - NO'!$AR$3</c:f>
              <c:strCache>
                <c:ptCount val="1"/>
                <c:pt idx="0">
                  <c:v>NO0072</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NO'!$AR$137,'Figure data - NO'!$AR$157)</c:f>
              <c:numCache>
                <c:formatCode>0.0%</c:formatCode>
                <c:ptCount val="2"/>
                <c:pt idx="0">
                  <c:v>-2.6125104082701401E-3</c:v>
                </c:pt>
                <c:pt idx="1">
                  <c:v>-2.6125104082701401E-3</c:v>
                </c:pt>
              </c:numCache>
            </c:numRef>
          </c:val>
          <c:smooth val="0"/>
          <c:extLst>
            <c:ext xmlns:c16="http://schemas.microsoft.com/office/drawing/2014/chart" uri="{C3380CC4-5D6E-409C-BE32-E72D297353CC}">
              <c16:uniqueId val="{0000002A-3EBA-41E3-B2C2-61F5F2B04DBF}"/>
            </c:ext>
          </c:extLst>
        </c:ser>
        <c:ser>
          <c:idx val="41"/>
          <c:order val="41"/>
          <c:tx>
            <c:strRef>
              <c:f>'Figure data - NO'!$AS$3</c:f>
              <c:strCache>
                <c:ptCount val="1"/>
                <c:pt idx="0">
                  <c:v>NO0073</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NO'!$AS$137,'Figure data - NO'!$AS$157)</c:f>
              <c:numCache>
                <c:formatCode>0.0%</c:formatCode>
                <c:ptCount val="2"/>
                <c:pt idx="0">
                  <c:v>2.6897904640624401E-2</c:v>
                </c:pt>
                <c:pt idx="1">
                  <c:v>2.0851315995374799E-2</c:v>
                </c:pt>
              </c:numCache>
            </c:numRef>
          </c:val>
          <c:smooth val="0"/>
          <c:extLst>
            <c:ext xmlns:c16="http://schemas.microsoft.com/office/drawing/2014/chart" uri="{C3380CC4-5D6E-409C-BE32-E72D297353CC}">
              <c16:uniqueId val="{0000002B-3EBA-41E3-B2C2-61F5F2B04DBF}"/>
            </c:ext>
          </c:extLst>
        </c:ser>
        <c:ser>
          <c:idx val="42"/>
          <c:order val="42"/>
          <c:tx>
            <c:strRef>
              <c:f>'Figure data - NO'!$AT$3</c:f>
              <c:strCache>
                <c:ptCount val="1"/>
                <c:pt idx="0">
                  <c:v>NO0075</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NO'!$AT$137,'Figure data - NO'!$AT$157)</c:f>
              <c:numCache>
                <c:formatCode>0.0%</c:formatCode>
                <c:ptCount val="2"/>
                <c:pt idx="0">
                  <c:v>9.6262999490130799E-2</c:v>
                </c:pt>
                <c:pt idx="1">
                  <c:v>0.12164484845814701</c:v>
                </c:pt>
              </c:numCache>
            </c:numRef>
          </c:val>
          <c:smooth val="0"/>
          <c:extLst>
            <c:ext xmlns:c16="http://schemas.microsoft.com/office/drawing/2014/chart" uri="{C3380CC4-5D6E-409C-BE32-E72D297353CC}">
              <c16:uniqueId val="{0000002C-3EBA-41E3-B2C2-61F5F2B04DBF}"/>
            </c:ext>
          </c:extLst>
        </c:ser>
        <c:ser>
          <c:idx val="43"/>
          <c:order val="43"/>
          <c:tx>
            <c:strRef>
              <c:f>'Figure data - NO'!$AU$3</c:f>
              <c:strCache>
                <c:ptCount val="1"/>
                <c:pt idx="0">
                  <c:v>NO0078</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NO'!$AU$137,'Figure data - NO'!$AU$157)</c:f>
              <c:numCache>
                <c:formatCode>0.0%</c:formatCode>
                <c:ptCount val="2"/>
                <c:pt idx="0">
                  <c:v>5.9311685572120597E-2</c:v>
                </c:pt>
                <c:pt idx="1">
                  <c:v>6.3812318791565806E-2</c:v>
                </c:pt>
              </c:numCache>
            </c:numRef>
          </c:val>
          <c:smooth val="0"/>
          <c:extLst>
            <c:ext xmlns:c16="http://schemas.microsoft.com/office/drawing/2014/chart" uri="{C3380CC4-5D6E-409C-BE32-E72D297353CC}">
              <c16:uniqueId val="{0000002D-3EBA-41E3-B2C2-61F5F2B04DBF}"/>
            </c:ext>
          </c:extLst>
        </c:ser>
        <c:ser>
          <c:idx val="44"/>
          <c:order val="44"/>
          <c:tx>
            <c:strRef>
              <c:f>'Figure data - NO'!$AV$3</c:f>
              <c:strCache>
                <c:ptCount val="1"/>
                <c:pt idx="0">
                  <c:v>NO0079</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NO'!$AV$137,'Figure data - NO'!$AV$157)</c:f>
              <c:numCache>
                <c:formatCode>0.0%</c:formatCode>
                <c:ptCount val="2"/>
                <c:pt idx="0">
                  <c:v>0.108781047897953</c:v>
                </c:pt>
                <c:pt idx="1">
                  <c:v>0.14123176169708501</c:v>
                </c:pt>
              </c:numCache>
            </c:numRef>
          </c:val>
          <c:smooth val="0"/>
          <c:extLst>
            <c:ext xmlns:c16="http://schemas.microsoft.com/office/drawing/2014/chart" uri="{C3380CC4-5D6E-409C-BE32-E72D297353CC}">
              <c16:uniqueId val="{0000002E-3EBA-41E3-B2C2-61F5F2B04DBF}"/>
            </c:ext>
          </c:extLst>
        </c:ser>
        <c:ser>
          <c:idx val="45"/>
          <c:order val="45"/>
          <c:tx>
            <c:strRef>
              <c:f>'Figure data - NO'!$AW$3</c:f>
              <c:strCache>
                <c:ptCount val="1"/>
                <c:pt idx="0">
                  <c:v>NO0080</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NO'!$AW$137,'Figure data - NO'!$AW$157)</c:f>
              <c:numCache>
                <c:formatCode>0.0%</c:formatCode>
                <c:ptCount val="2"/>
                <c:pt idx="0">
                  <c:v>0.14249720478979599</c:v>
                </c:pt>
                <c:pt idx="1">
                  <c:v>0.186823484511181</c:v>
                </c:pt>
              </c:numCache>
            </c:numRef>
          </c:val>
          <c:smooth val="0"/>
          <c:extLst>
            <c:ext xmlns:c16="http://schemas.microsoft.com/office/drawing/2014/chart" uri="{C3380CC4-5D6E-409C-BE32-E72D297353CC}">
              <c16:uniqueId val="{0000002F-3EBA-41E3-B2C2-61F5F2B04DBF}"/>
            </c:ext>
          </c:extLst>
        </c:ser>
        <c:ser>
          <c:idx val="46"/>
          <c:order val="46"/>
          <c:tx>
            <c:strRef>
              <c:f>'Figure data - NO'!$AX$3</c:f>
              <c:strCache>
                <c:ptCount val="1"/>
                <c:pt idx="0">
                  <c:v>NO0081</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NO'!$AX$137,'Figure data - NO'!$AX$157)</c:f>
              <c:numCache>
                <c:formatCode>0.0%</c:formatCode>
                <c:ptCount val="2"/>
                <c:pt idx="0">
                  <c:v>0.13095667966931901</c:v>
                </c:pt>
                <c:pt idx="1">
                  <c:v>0.13896170975164901</c:v>
                </c:pt>
              </c:numCache>
            </c:numRef>
          </c:val>
          <c:smooth val="0"/>
          <c:extLst>
            <c:ext xmlns:c16="http://schemas.microsoft.com/office/drawing/2014/chart" uri="{C3380CC4-5D6E-409C-BE32-E72D297353CC}">
              <c16:uniqueId val="{00000030-3EBA-41E3-B2C2-61F5F2B04DBF}"/>
            </c:ext>
          </c:extLst>
        </c:ser>
        <c:ser>
          <c:idx val="47"/>
          <c:order val="47"/>
          <c:tx>
            <c:strRef>
              <c:f>'Figure data - NO'!$AY$3</c:f>
              <c:strCache>
                <c:ptCount val="1"/>
                <c:pt idx="0">
                  <c:v>NO0082</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NO'!$AY$137,'Figure data - NO'!$AY$157)</c:f>
              <c:numCache>
                <c:formatCode>0.0%</c:formatCode>
                <c:ptCount val="2"/>
                <c:pt idx="0">
                  <c:v>0.103827975609505</c:v>
                </c:pt>
                <c:pt idx="1">
                  <c:v>0.17671465270721501</c:v>
                </c:pt>
              </c:numCache>
            </c:numRef>
          </c:val>
          <c:smooth val="0"/>
          <c:extLst>
            <c:ext xmlns:c16="http://schemas.microsoft.com/office/drawing/2014/chart" uri="{C3380CC4-5D6E-409C-BE32-E72D297353CC}">
              <c16:uniqueId val="{00000031-3EBA-41E3-B2C2-61F5F2B04DBF}"/>
            </c:ext>
          </c:extLst>
        </c:ser>
        <c:ser>
          <c:idx val="48"/>
          <c:order val="48"/>
          <c:tx>
            <c:strRef>
              <c:f>'Figure data - NO'!$AZ$3</c:f>
              <c:strCache>
                <c:ptCount val="1"/>
                <c:pt idx="0">
                  <c:v>NO0083</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NO'!$AZ$137,'Figure data - NO'!$AZ$157)</c:f>
              <c:numCache>
                <c:formatCode>0.0%</c:formatCode>
                <c:ptCount val="2"/>
                <c:pt idx="0">
                  <c:v>2.72943894621928E-2</c:v>
                </c:pt>
                <c:pt idx="1">
                  <c:v>-2.8564052988957301E-2</c:v>
                </c:pt>
              </c:numCache>
            </c:numRef>
          </c:val>
          <c:smooth val="0"/>
          <c:extLst>
            <c:ext xmlns:c16="http://schemas.microsoft.com/office/drawing/2014/chart" uri="{C3380CC4-5D6E-409C-BE32-E72D297353CC}">
              <c16:uniqueId val="{00000032-3EBA-41E3-B2C2-61F5F2B04DBF}"/>
            </c:ext>
          </c:extLst>
        </c:ser>
        <c:ser>
          <c:idx val="49"/>
          <c:order val="49"/>
          <c:tx>
            <c:strRef>
              <c:f>'Figure data - NO'!$BA$3</c:f>
              <c:strCache>
                <c:ptCount val="1"/>
                <c:pt idx="0">
                  <c:v>NO0087</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NO'!$BA$137,'Figure data - NO'!$BA$157)</c:f>
              <c:numCache>
                <c:formatCode>0.0%</c:formatCode>
                <c:ptCount val="2"/>
                <c:pt idx="0">
                  <c:v>6.07529454077411E-2</c:v>
                </c:pt>
                <c:pt idx="1">
                  <c:v>8.9403728932474794E-2</c:v>
                </c:pt>
              </c:numCache>
            </c:numRef>
          </c:val>
          <c:smooth val="0"/>
          <c:extLst>
            <c:ext xmlns:c16="http://schemas.microsoft.com/office/drawing/2014/chart" uri="{C3380CC4-5D6E-409C-BE32-E72D297353CC}">
              <c16:uniqueId val="{00000033-3EBA-41E3-B2C2-61F5F2B04DBF}"/>
            </c:ext>
          </c:extLst>
        </c:ser>
        <c:ser>
          <c:idx val="50"/>
          <c:order val="50"/>
          <c:tx>
            <c:strRef>
              <c:f>'Figure data - NO'!$BB$3</c:f>
              <c:strCache>
                <c:ptCount val="1"/>
                <c:pt idx="0">
                  <c:v>NO0088</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NO'!$BB$137,'Figure data - NO'!$BB$157)</c:f>
              <c:numCache>
                <c:formatCode>0.0%</c:formatCode>
                <c:ptCount val="2"/>
                <c:pt idx="0">
                  <c:v>6.3452981296652999E-2</c:v>
                </c:pt>
                <c:pt idx="1">
                  <c:v>0.15168479431369</c:v>
                </c:pt>
              </c:numCache>
            </c:numRef>
          </c:val>
          <c:smooth val="0"/>
          <c:extLst>
            <c:ext xmlns:c16="http://schemas.microsoft.com/office/drawing/2014/chart" uri="{C3380CC4-5D6E-409C-BE32-E72D297353CC}">
              <c16:uniqueId val="{00000034-3EBA-41E3-B2C2-61F5F2B04DBF}"/>
            </c:ext>
          </c:extLst>
        </c:ser>
        <c:ser>
          <c:idx val="51"/>
          <c:order val="51"/>
          <c:tx>
            <c:strRef>
              <c:f>'Figure data - NO'!$BC$3</c:f>
              <c:strCache>
                <c:ptCount val="1"/>
                <c:pt idx="0">
                  <c:v>NO0089</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NO'!$BC$137,'Figure data - NO'!$BC$157)</c:f>
              <c:numCache>
                <c:formatCode>0.0%</c:formatCode>
                <c:ptCount val="2"/>
                <c:pt idx="0">
                  <c:v>8.1243311150313996E-2</c:v>
                </c:pt>
                <c:pt idx="1">
                  <c:v>9.6831299598850104E-2</c:v>
                </c:pt>
              </c:numCache>
            </c:numRef>
          </c:val>
          <c:smooth val="0"/>
          <c:extLst>
            <c:ext xmlns:c16="http://schemas.microsoft.com/office/drawing/2014/chart" uri="{C3380CC4-5D6E-409C-BE32-E72D297353CC}">
              <c16:uniqueId val="{00000035-3EBA-41E3-B2C2-61F5F2B04DBF}"/>
            </c:ext>
          </c:extLst>
        </c:ser>
        <c:ser>
          <c:idx val="52"/>
          <c:order val="52"/>
          <c:tx>
            <c:strRef>
              <c:f>'Figure data - NO'!$BD$3</c:f>
              <c:strCache>
                <c:ptCount val="1"/>
                <c:pt idx="0">
                  <c:v>NO0090</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NO'!$BD$137,'Figure data - NO'!$BD$157)</c:f>
              <c:numCache>
                <c:formatCode>0.0%</c:formatCode>
                <c:ptCount val="2"/>
                <c:pt idx="0">
                  <c:v>6.7882602847848098E-2</c:v>
                </c:pt>
                <c:pt idx="1">
                  <c:v>6.8815204940148297E-2</c:v>
                </c:pt>
              </c:numCache>
            </c:numRef>
          </c:val>
          <c:smooth val="0"/>
          <c:extLst>
            <c:ext xmlns:c16="http://schemas.microsoft.com/office/drawing/2014/chart" uri="{C3380CC4-5D6E-409C-BE32-E72D297353CC}">
              <c16:uniqueId val="{00000036-3EBA-41E3-B2C2-61F5F2B04DBF}"/>
            </c:ext>
          </c:extLst>
        </c:ser>
        <c:ser>
          <c:idx val="53"/>
          <c:order val="53"/>
          <c:tx>
            <c:strRef>
              <c:f>'Figure data - NO'!$BE$3</c:f>
              <c:strCache>
                <c:ptCount val="1"/>
                <c:pt idx="0">
                  <c:v>NO0091</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NO'!$BE$137,'Figure data - NO'!$BE$157)</c:f>
              <c:numCache>
                <c:formatCode>0.0%</c:formatCode>
                <c:ptCount val="2"/>
                <c:pt idx="0">
                  <c:v>7.6489237770658303E-2</c:v>
                </c:pt>
                <c:pt idx="1">
                  <c:v>0.100415018085998</c:v>
                </c:pt>
              </c:numCache>
            </c:numRef>
          </c:val>
          <c:smooth val="0"/>
          <c:extLst>
            <c:ext xmlns:c16="http://schemas.microsoft.com/office/drawing/2014/chart" uri="{C3380CC4-5D6E-409C-BE32-E72D297353CC}">
              <c16:uniqueId val="{00000037-3EBA-41E3-B2C2-61F5F2B04DBF}"/>
            </c:ext>
          </c:extLst>
        </c:ser>
        <c:ser>
          <c:idx val="54"/>
          <c:order val="54"/>
          <c:tx>
            <c:strRef>
              <c:f>'Figure data - NO'!$BF$3</c:f>
              <c:strCache>
                <c:ptCount val="1"/>
                <c:pt idx="0">
                  <c:v>NO0092</c:v>
                </c:pt>
              </c:strCache>
            </c:strRef>
          </c:tx>
          <c:spPr>
            <a:ln w="28575" cap="rnd">
              <a:noFill/>
              <a:round/>
            </a:ln>
            <a:effectLst/>
          </c:spPr>
          <c:marker>
            <c:symbol val="circle"/>
            <c:size val="8"/>
            <c:spPr>
              <a:solidFill>
                <a:srgbClr val="C00000"/>
              </a:solidFill>
              <a:ln w="9525">
                <a:solidFill>
                  <a:schemeClr val="bg1"/>
                </a:solidFill>
              </a:ln>
              <a:effectLst/>
            </c:spPr>
          </c:marker>
          <c:cat>
            <c:strRef>
              <c:f>'Figure data - NO'!$A$135:$B$135</c:f>
              <c:strCache>
                <c:ptCount val="2"/>
                <c:pt idx="0">
                  <c:v>ROTA</c:v>
                </c:pt>
                <c:pt idx="1">
                  <c:v>ROE</c:v>
                </c:pt>
              </c:strCache>
            </c:strRef>
          </c:cat>
          <c:val>
            <c:numRef>
              <c:f>('Figure data - NO'!$BF$137,'Figure data - NO'!$BF$157)</c:f>
              <c:numCache>
                <c:formatCode>0.0%</c:formatCode>
                <c:ptCount val="2"/>
                <c:pt idx="0">
                  <c:v>0.18776165666462499</c:v>
                </c:pt>
                <c:pt idx="1">
                  <c:v>0.78634039179968596</c:v>
                </c:pt>
              </c:numCache>
            </c:numRef>
          </c:val>
          <c:smooth val="0"/>
          <c:extLst>
            <c:ext xmlns:c16="http://schemas.microsoft.com/office/drawing/2014/chart" uri="{C3380CC4-5D6E-409C-BE32-E72D297353CC}">
              <c16:uniqueId val="{00000038-3EBA-41E3-B2C2-61F5F2B04DBF}"/>
            </c:ext>
          </c:extLst>
        </c:ser>
        <c:ser>
          <c:idx val="55"/>
          <c:order val="55"/>
          <c:tx>
            <c:strRef>
              <c:f>'Figure data - NO'!$A$137</c:f>
              <c:strCache>
                <c:ptCount val="1"/>
                <c:pt idx="0">
                  <c:v>ROTA</c:v>
                </c:pt>
              </c:strCache>
            </c:strRef>
          </c:tx>
          <c:spPr>
            <a:ln w="28575" cap="rnd">
              <a:noFill/>
              <a:round/>
            </a:ln>
            <a:effectLst/>
          </c:spPr>
          <c:marker>
            <c:symbol val="dash"/>
            <c:size val="10"/>
            <c:spPr>
              <a:solidFill>
                <a:schemeClr val="tx1">
                  <a:alpha val="95000"/>
                </a:schemeClr>
              </a:solidFill>
              <a:ln w="9525">
                <a:solidFill>
                  <a:schemeClr val="tx1">
                    <a:alpha val="92000"/>
                  </a:schemeClr>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data - NO'!$A$135:$B$135</c:f>
              <c:strCache>
                <c:ptCount val="2"/>
                <c:pt idx="0">
                  <c:v>ROTA</c:v>
                </c:pt>
                <c:pt idx="1">
                  <c:v>ROE</c:v>
                </c:pt>
              </c:strCache>
            </c:strRef>
          </c:cat>
          <c:val>
            <c:numRef>
              <c:f>('Figure data - NO'!$C$137,'Figure data - NO'!$C$157)</c:f>
              <c:numCache>
                <c:formatCode>0.0%</c:formatCode>
                <c:ptCount val="2"/>
                <c:pt idx="0">
                  <c:v>7.2103058622044858E-2</c:v>
                </c:pt>
                <c:pt idx="1">
                  <c:v>0.10726165204291592</c:v>
                </c:pt>
              </c:numCache>
            </c:numRef>
          </c:val>
          <c:smooth val="0"/>
          <c:extLst>
            <c:ext xmlns:c16="http://schemas.microsoft.com/office/drawing/2014/chart" uri="{C3380CC4-5D6E-409C-BE32-E72D297353CC}">
              <c16:uniqueId val="{00000039-3EBA-41E3-B2C2-61F5F2B04DBF}"/>
            </c:ext>
          </c:extLst>
        </c:ser>
        <c:dLbls>
          <c:showLegendKey val="0"/>
          <c:showVal val="0"/>
          <c:showCatName val="0"/>
          <c:showSerName val="0"/>
          <c:showPercent val="0"/>
          <c:showBubbleSize val="0"/>
        </c:dLbls>
        <c:marker val="1"/>
        <c:smooth val="0"/>
        <c:axId val="1330094232"/>
        <c:axId val="1330091608"/>
      </c:lineChart>
      <c:catAx>
        <c:axId val="13300942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330091608"/>
        <c:crosses val="autoZero"/>
        <c:auto val="1"/>
        <c:lblAlgn val="ctr"/>
        <c:lblOffset val="100"/>
        <c:noMultiLvlLbl val="0"/>
      </c:catAx>
      <c:valAx>
        <c:axId val="1330091608"/>
        <c:scaling>
          <c:orientation val="minMax"/>
          <c:max val="0.2"/>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Returns (%)</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330094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525300260820155"/>
          <c:y val="7.5523515276347403E-2"/>
          <c:w val="0.75544175310672446"/>
          <c:h val="0.62918602733875573"/>
        </c:manualLayout>
      </c:layout>
      <c:barChart>
        <c:barDir val="col"/>
        <c:grouping val="stacked"/>
        <c:varyColors val="0"/>
        <c:ser>
          <c:idx val="0"/>
          <c:order val="0"/>
          <c:tx>
            <c:strRef>
              <c:f>'Figure data - STATE'!$G$163</c:f>
              <c:strCache>
                <c:ptCount val="1"/>
                <c:pt idx="0">
                  <c:v>Grazed pasture</c:v>
                </c:pt>
              </c:strCache>
            </c:strRef>
          </c:tx>
          <c:spPr>
            <a:solidFill>
              <a:schemeClr val="accent2">
                <a:lumMod val="90000"/>
                <a:lumOff val="10000"/>
              </a:schemeClr>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STATE'!$G$165,'Figure data - STATE'!$I$165,'Figure data - STATE'!$K$165,'Figure data - STATE'!$M$165,'Figure data - STATE'!$O$165)</c:f>
              <c:numCache>
                <c:formatCode>0.0</c:formatCode>
                <c:ptCount val="5"/>
                <c:pt idx="0">
                  <c:v>7.0967699082266984</c:v>
                </c:pt>
                <c:pt idx="1">
                  <c:v>5.6855994440110695</c:v>
                </c:pt>
                <c:pt idx="2">
                  <c:v>6.3302355207391914</c:v>
                </c:pt>
                <c:pt idx="3">
                  <c:v>5.6166577469042016</c:v>
                </c:pt>
                <c:pt idx="4">
                  <c:v>5.1673608358365311</c:v>
                </c:pt>
              </c:numCache>
            </c:numRef>
          </c:val>
          <c:extLst>
            <c:ext xmlns:c16="http://schemas.microsoft.com/office/drawing/2014/chart" uri="{C3380CC4-5D6E-409C-BE32-E72D297353CC}">
              <c16:uniqueId val="{00000000-12B0-407F-BBAD-77872CC0CE3D}"/>
            </c:ext>
          </c:extLst>
        </c:ser>
        <c:ser>
          <c:idx val="4"/>
          <c:order val="1"/>
          <c:tx>
            <c:strRef>
              <c:f>'Figure data - STATE'!$H$163</c:f>
              <c:strCache>
                <c:ptCount val="1"/>
                <c:pt idx="0">
                  <c:v>Conserved feed</c:v>
                </c:pt>
              </c:strCache>
            </c:strRef>
          </c:tx>
          <c:spPr>
            <a:solidFill>
              <a:schemeClr val="accent3"/>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STATE'!$H$165,'Figure data - STATE'!$J$165,'Figure data - STATE'!$L$165,'Figure data - STATE'!$N$165,'Figure data - STATE'!$P$165)</c:f>
              <c:numCache>
                <c:formatCode>0.0</c:formatCode>
                <c:ptCount val="5"/>
                <c:pt idx="0">
                  <c:v>1.4261928755219744</c:v>
                </c:pt>
                <c:pt idx="1">
                  <c:v>0.92785171421628199</c:v>
                </c:pt>
                <c:pt idx="2">
                  <c:v>1.9340795158199808</c:v>
                </c:pt>
                <c:pt idx="3">
                  <c:v>1.9129064867144676</c:v>
                </c:pt>
                <c:pt idx="4">
                  <c:v>1.6769505837701828</c:v>
                </c:pt>
              </c:numCache>
            </c:numRef>
          </c:val>
          <c:extLst>
            <c:ext xmlns:c16="http://schemas.microsoft.com/office/drawing/2014/chart" uri="{C3380CC4-5D6E-409C-BE32-E72D297353CC}">
              <c16:uniqueId val="{00000001-12B0-407F-BBAD-77872CC0CE3D}"/>
            </c:ext>
          </c:extLst>
        </c:ser>
        <c:dLbls>
          <c:showLegendKey val="0"/>
          <c:showVal val="0"/>
          <c:showCatName val="0"/>
          <c:showSerName val="0"/>
          <c:showPercent val="0"/>
          <c:showBubbleSize val="0"/>
        </c:dLbls>
        <c:gapWidth val="150"/>
        <c:overlap val="100"/>
        <c:axId val="1191720816"/>
        <c:axId val="1191718192"/>
      </c:barChart>
      <c:catAx>
        <c:axId val="119172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191718192"/>
        <c:crosses val="autoZero"/>
        <c:auto val="1"/>
        <c:lblAlgn val="ctr"/>
        <c:lblOffset val="100"/>
        <c:noMultiLvlLbl val="0"/>
      </c:catAx>
      <c:valAx>
        <c:axId val="11917181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Pasture removed (t DM/ milking ha)</a:t>
                </a:r>
              </a:p>
            </c:rich>
          </c:tx>
          <c:layout>
            <c:manualLayout>
              <c:xMode val="edge"/>
              <c:yMode val="edge"/>
              <c:x val="1.344688480502017E-2"/>
              <c:y val="6.1791967044284246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19172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'Figure data - STATE'!$A$148</c:f>
              <c:strCache>
                <c:ptCount val="1"/>
                <c:pt idx="0">
                  <c:v>Low bail</c:v>
                </c:pt>
              </c:strCache>
            </c:strRef>
          </c:tx>
          <c:spPr>
            <a:solidFill>
              <a:schemeClr val="accent1"/>
            </a:solidFill>
            <a:ln>
              <a:noFill/>
            </a:ln>
            <a:effectLst/>
          </c:spPr>
          <c:invertIfNegative val="0"/>
          <c:cat>
            <c:strRef>
              <c:f>('Figure data - STATE'!$B$147,'Figure data - STATE'!$E$147,'Figure data - STATE'!$H$147)</c:f>
              <c:strCache>
                <c:ptCount val="3"/>
                <c:pt idx="0">
                  <c:v>20-21</c:v>
                </c:pt>
                <c:pt idx="1">
                  <c:v>21-22</c:v>
                </c:pt>
                <c:pt idx="2">
                  <c:v>22-23</c:v>
                </c:pt>
              </c:strCache>
            </c:strRef>
          </c:cat>
          <c:val>
            <c:numRef>
              <c:f>('Figure data - STATE'!$B$148,'Figure data - STATE'!$E$148,'Figure data - STATE'!$H$148)</c:f>
              <c:numCache>
                <c:formatCode>General</c:formatCode>
                <c:ptCount val="3"/>
                <c:pt idx="0">
                  <c:v>0</c:v>
                </c:pt>
                <c:pt idx="1">
                  <c:v>1</c:v>
                </c:pt>
                <c:pt idx="2">
                  <c:v>0</c:v>
                </c:pt>
              </c:numCache>
            </c:numRef>
          </c:val>
          <c:extLst>
            <c:ext xmlns:c16="http://schemas.microsoft.com/office/drawing/2014/chart" uri="{C3380CC4-5D6E-409C-BE32-E72D297353CC}">
              <c16:uniqueId val="{00000000-64BF-4A28-9320-4D9DFB73D8FA}"/>
            </c:ext>
          </c:extLst>
        </c:ser>
        <c:ser>
          <c:idx val="1"/>
          <c:order val="1"/>
          <c:tx>
            <c:strRef>
              <c:f>'Figure data - STATE'!$A$149</c:f>
              <c:strCache>
                <c:ptCount val="1"/>
                <c:pt idx="0">
                  <c:v>Moderate - High bail</c:v>
                </c:pt>
              </c:strCache>
            </c:strRef>
          </c:tx>
          <c:spPr>
            <a:solidFill>
              <a:schemeClr val="accent3"/>
            </a:solidFill>
            <a:ln>
              <a:noFill/>
            </a:ln>
            <a:effectLst/>
          </c:spPr>
          <c:invertIfNegative val="0"/>
          <c:cat>
            <c:strRef>
              <c:f>('Figure data - STATE'!$B$147,'Figure data - STATE'!$E$147,'Figure data - STATE'!$H$147)</c:f>
              <c:strCache>
                <c:ptCount val="3"/>
                <c:pt idx="0">
                  <c:v>20-21</c:v>
                </c:pt>
                <c:pt idx="1">
                  <c:v>21-22</c:v>
                </c:pt>
                <c:pt idx="2">
                  <c:v>22-23</c:v>
                </c:pt>
              </c:strCache>
            </c:strRef>
          </c:cat>
          <c:val>
            <c:numRef>
              <c:f>('Figure data - STATE'!$B$149,'Figure data - STATE'!$E$149,'Figure data - STATE'!$H$149)</c:f>
              <c:numCache>
                <c:formatCode>General</c:formatCode>
                <c:ptCount val="3"/>
                <c:pt idx="0">
                  <c:v>25</c:v>
                </c:pt>
                <c:pt idx="1">
                  <c:v>23</c:v>
                </c:pt>
                <c:pt idx="2">
                  <c:v>26</c:v>
                </c:pt>
              </c:numCache>
            </c:numRef>
          </c:val>
          <c:extLst>
            <c:ext xmlns:c16="http://schemas.microsoft.com/office/drawing/2014/chart" uri="{C3380CC4-5D6E-409C-BE32-E72D297353CC}">
              <c16:uniqueId val="{00000001-64BF-4A28-9320-4D9DFB73D8FA}"/>
            </c:ext>
          </c:extLst>
        </c:ser>
        <c:ser>
          <c:idx val="2"/>
          <c:order val="2"/>
          <c:tx>
            <c:strRef>
              <c:f>'Figure data - STATE'!$A$150</c:f>
              <c:strCache>
                <c:ptCount val="1"/>
                <c:pt idx="0">
                  <c:v>Partial mixed ration</c:v>
                </c:pt>
              </c:strCache>
            </c:strRef>
          </c:tx>
          <c:spPr>
            <a:solidFill>
              <a:schemeClr val="accent5"/>
            </a:solidFill>
            <a:ln>
              <a:noFill/>
            </a:ln>
            <a:effectLst/>
          </c:spPr>
          <c:invertIfNegative val="0"/>
          <c:cat>
            <c:strRef>
              <c:f>('Figure data - STATE'!$B$147,'Figure data - STATE'!$E$147,'Figure data - STATE'!$H$147)</c:f>
              <c:strCache>
                <c:ptCount val="3"/>
                <c:pt idx="0">
                  <c:v>20-21</c:v>
                </c:pt>
                <c:pt idx="1">
                  <c:v>21-22</c:v>
                </c:pt>
                <c:pt idx="2">
                  <c:v>22-23</c:v>
                </c:pt>
              </c:strCache>
            </c:strRef>
          </c:cat>
          <c:val>
            <c:numRef>
              <c:f>('Figure data - STATE'!$B$150,'Figure data - STATE'!$E$150,'Figure data - STATE'!$H$150)</c:f>
              <c:numCache>
                <c:formatCode>General</c:formatCode>
                <c:ptCount val="3"/>
                <c:pt idx="0">
                  <c:v>2</c:v>
                </c:pt>
                <c:pt idx="1">
                  <c:v>3</c:v>
                </c:pt>
                <c:pt idx="2">
                  <c:v>1</c:v>
                </c:pt>
              </c:numCache>
            </c:numRef>
          </c:val>
          <c:extLst>
            <c:ext xmlns:c16="http://schemas.microsoft.com/office/drawing/2014/chart" uri="{C3380CC4-5D6E-409C-BE32-E72D297353CC}">
              <c16:uniqueId val="{00000002-64BF-4A28-9320-4D9DFB73D8FA}"/>
            </c:ext>
          </c:extLst>
        </c:ser>
        <c:ser>
          <c:idx val="3"/>
          <c:order val="3"/>
          <c:tx>
            <c:strRef>
              <c:f>'Figure data - STATE'!$A$151</c:f>
              <c:strCache>
                <c:ptCount val="1"/>
                <c:pt idx="0">
                  <c:v>Hybrid system</c:v>
                </c:pt>
              </c:strCache>
            </c:strRef>
          </c:tx>
          <c:spPr>
            <a:solidFill>
              <a:schemeClr val="accent1">
                <a:lumMod val="60000"/>
              </a:schemeClr>
            </a:solidFill>
            <a:ln>
              <a:noFill/>
            </a:ln>
            <a:effectLst/>
          </c:spPr>
          <c:invertIfNegative val="0"/>
          <c:cat>
            <c:strRef>
              <c:f>('Figure data - STATE'!$B$147,'Figure data - STATE'!$E$147,'Figure data - STATE'!$H$147)</c:f>
              <c:strCache>
                <c:ptCount val="3"/>
                <c:pt idx="0">
                  <c:v>20-21</c:v>
                </c:pt>
                <c:pt idx="1">
                  <c:v>21-22</c:v>
                </c:pt>
                <c:pt idx="2">
                  <c:v>22-23</c:v>
                </c:pt>
              </c:strCache>
            </c:strRef>
          </c:cat>
          <c:val>
            <c:numRef>
              <c:f>('Figure data - STATE'!$B$151,'Figure data - STATE'!$E$151,'Figure data - STATE'!$H$151)</c:f>
              <c:numCache>
                <c:formatCode>General</c:formatCode>
                <c:ptCount val="3"/>
                <c:pt idx="0">
                  <c:v>2</c:v>
                </c:pt>
                <c:pt idx="1">
                  <c:v>2</c:v>
                </c:pt>
                <c:pt idx="2">
                  <c:v>1</c:v>
                </c:pt>
              </c:numCache>
            </c:numRef>
          </c:val>
          <c:extLst>
            <c:ext xmlns:c16="http://schemas.microsoft.com/office/drawing/2014/chart" uri="{C3380CC4-5D6E-409C-BE32-E72D297353CC}">
              <c16:uniqueId val="{00000003-64BF-4A28-9320-4D9DFB73D8FA}"/>
            </c:ext>
          </c:extLst>
        </c:ser>
        <c:ser>
          <c:idx val="4"/>
          <c:order val="4"/>
          <c:tx>
            <c:strRef>
              <c:f>'Figure data - STATE'!$A$152</c:f>
              <c:strCache>
                <c:ptCount val="1"/>
                <c:pt idx="0">
                  <c:v>Total mixed ration</c:v>
                </c:pt>
              </c:strCache>
            </c:strRef>
          </c:tx>
          <c:spPr>
            <a:solidFill>
              <a:schemeClr val="accent3">
                <a:lumMod val="60000"/>
              </a:schemeClr>
            </a:solidFill>
            <a:ln>
              <a:noFill/>
            </a:ln>
            <a:effectLst/>
          </c:spPr>
          <c:invertIfNegative val="0"/>
          <c:cat>
            <c:strRef>
              <c:f>('Figure data - STATE'!$B$147,'Figure data - STATE'!$E$147,'Figure data - STATE'!$H$147)</c:f>
              <c:strCache>
                <c:ptCount val="3"/>
                <c:pt idx="0">
                  <c:v>20-21</c:v>
                </c:pt>
                <c:pt idx="1">
                  <c:v>21-22</c:v>
                </c:pt>
                <c:pt idx="2">
                  <c:v>22-23</c:v>
                </c:pt>
              </c:strCache>
            </c:strRef>
          </c:cat>
          <c:val>
            <c:numRef>
              <c:f>('Figure data - STATE'!$B$152,'Figure data - STATE'!$E$152,'Figure data - STATE'!$H$152)</c:f>
              <c:numCache>
                <c:formatCode>General</c:formatCode>
                <c:ptCount val="3"/>
                <c:pt idx="0">
                  <c:v>1</c:v>
                </c:pt>
                <c:pt idx="1">
                  <c:v>1</c:v>
                </c:pt>
                <c:pt idx="2">
                  <c:v>2</c:v>
                </c:pt>
              </c:numCache>
            </c:numRef>
          </c:val>
          <c:extLst>
            <c:ext xmlns:c16="http://schemas.microsoft.com/office/drawing/2014/chart" uri="{C3380CC4-5D6E-409C-BE32-E72D297353CC}">
              <c16:uniqueId val="{00000004-64BF-4A28-9320-4D9DFB73D8FA}"/>
            </c:ext>
          </c:extLst>
        </c:ser>
        <c:dLbls>
          <c:showLegendKey val="0"/>
          <c:showVal val="0"/>
          <c:showCatName val="0"/>
          <c:showSerName val="0"/>
          <c:showPercent val="0"/>
          <c:showBubbleSize val="0"/>
        </c:dLbls>
        <c:gapWidth val="150"/>
        <c:overlap val="100"/>
        <c:axId val="1233830264"/>
        <c:axId val="1233835184"/>
      </c:barChart>
      <c:catAx>
        <c:axId val="123383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33835184"/>
        <c:crosses val="autoZero"/>
        <c:auto val="1"/>
        <c:lblAlgn val="ctr"/>
        <c:lblOffset val="100"/>
        <c:noMultiLvlLbl val="0"/>
      </c:catAx>
      <c:valAx>
        <c:axId val="123383518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Proportion</a:t>
                </a:r>
                <a:r>
                  <a:rPr lang="en-AU" baseline="0"/>
                  <a:t> </a:t>
                </a:r>
                <a:r>
                  <a:rPr lang="en-AU"/>
                  <a:t>of businesses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338302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341113232652283"/>
          <c:y val="7.5523515276347403E-2"/>
          <c:w val="0.74728362338840326"/>
          <c:h val="0.62918602733875573"/>
        </c:manualLayout>
      </c:layout>
      <c:barChart>
        <c:barDir val="col"/>
        <c:grouping val="stacked"/>
        <c:varyColors val="0"/>
        <c:ser>
          <c:idx val="0"/>
          <c:order val="0"/>
          <c:tx>
            <c:strRef>
              <c:f>'Figure data - STATE'!$I$177</c:f>
              <c:strCache>
                <c:ptCount val="1"/>
                <c:pt idx="0">
                  <c:v>Nitrogen</c:v>
                </c:pt>
              </c:strCache>
            </c:strRef>
          </c:tx>
          <c:spPr>
            <a:solidFill>
              <a:schemeClr val="accent1"/>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STATE'!$Q$178,'Figure data - STATE'!$U$178,'Figure data - STATE'!$Y$178,'Figure data - STATE'!$AC$178,'Figure data - STATE'!$AG$178)</c:f>
              <c:numCache>
                <c:formatCode>0</c:formatCode>
                <c:ptCount val="5"/>
                <c:pt idx="0">
                  <c:v>124.00635754688047</c:v>
                </c:pt>
                <c:pt idx="1">
                  <c:v>85.596307974960283</c:v>
                </c:pt>
                <c:pt idx="2">
                  <c:v>108.14287228801527</c:v>
                </c:pt>
                <c:pt idx="3">
                  <c:v>79.618514705268225</c:v>
                </c:pt>
                <c:pt idx="4">
                  <c:v>81.803623826996215</c:v>
                </c:pt>
              </c:numCache>
            </c:numRef>
          </c:val>
          <c:extLst>
            <c:ext xmlns:c16="http://schemas.microsoft.com/office/drawing/2014/chart" uri="{C3380CC4-5D6E-409C-BE32-E72D297353CC}">
              <c16:uniqueId val="{00000000-87F3-4486-9CB7-F73C18657108}"/>
            </c:ext>
          </c:extLst>
        </c:ser>
        <c:ser>
          <c:idx val="1"/>
          <c:order val="1"/>
          <c:tx>
            <c:strRef>
              <c:f>'Figure data - STATE'!$I$178</c:f>
              <c:strCache>
                <c:ptCount val="1"/>
                <c:pt idx="0">
                  <c:v>Phosphorus</c:v>
                </c:pt>
              </c:strCache>
            </c:strRef>
          </c:tx>
          <c:spPr>
            <a:solidFill>
              <a:schemeClr val="accent2"/>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STATE'!$AH$178,'Figure data - STATE'!$AD$178,'Figure data - STATE'!$Z$178,'Figure data - STATE'!$V$178,'Figure data - STATE'!$R$178)</c:f>
              <c:numCache>
                <c:formatCode>0</c:formatCode>
                <c:ptCount val="5"/>
                <c:pt idx="0">
                  <c:v>18.380805913059181</c:v>
                </c:pt>
                <c:pt idx="1">
                  <c:v>15.15481771256632</c:v>
                </c:pt>
                <c:pt idx="2">
                  <c:v>20.996366613654928</c:v>
                </c:pt>
                <c:pt idx="3">
                  <c:v>18.443994908163596</c:v>
                </c:pt>
                <c:pt idx="4">
                  <c:v>21.49125459534881</c:v>
                </c:pt>
              </c:numCache>
            </c:numRef>
          </c:val>
          <c:extLst>
            <c:ext xmlns:c16="http://schemas.microsoft.com/office/drawing/2014/chart" uri="{C3380CC4-5D6E-409C-BE32-E72D297353CC}">
              <c16:uniqueId val="{00000001-87F3-4486-9CB7-F73C18657108}"/>
            </c:ext>
          </c:extLst>
        </c:ser>
        <c:ser>
          <c:idx val="2"/>
          <c:order val="2"/>
          <c:tx>
            <c:strRef>
              <c:f>'Figure data - STATE'!$I$179</c:f>
              <c:strCache>
                <c:ptCount val="1"/>
                <c:pt idx="0">
                  <c:v>Potasium</c:v>
                </c:pt>
              </c:strCache>
            </c:strRef>
          </c:tx>
          <c:spPr>
            <a:solidFill>
              <a:schemeClr val="accent3"/>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STATE'!$S$178,'Figure data - STATE'!$W$178,'Figure data - STATE'!$AA$178,'Figure data - STATE'!$AE$178,'Figure data - STATE'!$AI$178)</c:f>
              <c:numCache>
                <c:formatCode>0</c:formatCode>
                <c:ptCount val="5"/>
                <c:pt idx="0">
                  <c:v>19.660748200368413</c:v>
                </c:pt>
                <c:pt idx="1">
                  <c:v>11.936164744579624</c:v>
                </c:pt>
                <c:pt idx="2">
                  <c:v>11.126307222221284</c:v>
                </c:pt>
                <c:pt idx="3">
                  <c:v>8.216846888576617</c:v>
                </c:pt>
                <c:pt idx="4">
                  <c:v>8.0788653832458621</c:v>
                </c:pt>
              </c:numCache>
            </c:numRef>
          </c:val>
          <c:extLst>
            <c:ext xmlns:c16="http://schemas.microsoft.com/office/drawing/2014/chart" uri="{C3380CC4-5D6E-409C-BE32-E72D297353CC}">
              <c16:uniqueId val="{00000002-87F3-4486-9CB7-F73C18657108}"/>
            </c:ext>
          </c:extLst>
        </c:ser>
        <c:ser>
          <c:idx val="3"/>
          <c:order val="3"/>
          <c:tx>
            <c:strRef>
              <c:f>'Figure data - STATE'!$I$180</c:f>
              <c:strCache>
                <c:ptCount val="1"/>
                <c:pt idx="0">
                  <c:v>Sulphur</c:v>
                </c:pt>
              </c:strCache>
            </c:strRef>
          </c:tx>
          <c:spPr>
            <a:solidFill>
              <a:schemeClr val="accent4"/>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STATE'!$AJ$180,'Figure data - STATE'!$AF$180,'Figure data - STATE'!$AB$180,'Figure data - STATE'!$X$180,'Figure data - STATE'!$T$180)</c:f>
              <c:numCache>
                <c:formatCode>0</c:formatCode>
                <c:ptCount val="5"/>
                <c:pt idx="0">
                  <c:v>17.539101669397475</c:v>
                </c:pt>
                <c:pt idx="1">
                  <c:v>16.870953886759331</c:v>
                </c:pt>
                <c:pt idx="2">
                  <c:v>22.395757916614674</c:v>
                </c:pt>
                <c:pt idx="3">
                  <c:v>19.143487930800362</c:v>
                </c:pt>
                <c:pt idx="4">
                  <c:v>21.963179792179449</c:v>
                </c:pt>
              </c:numCache>
            </c:numRef>
          </c:val>
          <c:extLst>
            <c:ext xmlns:c16="http://schemas.microsoft.com/office/drawing/2014/chart" uri="{C3380CC4-5D6E-409C-BE32-E72D297353CC}">
              <c16:uniqueId val="{00000003-87F3-4486-9CB7-F73C18657108}"/>
            </c:ext>
          </c:extLst>
        </c:ser>
        <c:dLbls>
          <c:showLegendKey val="0"/>
          <c:showVal val="0"/>
          <c:showCatName val="0"/>
          <c:showSerName val="0"/>
          <c:showPercent val="0"/>
          <c:showBubbleSize val="0"/>
        </c:dLbls>
        <c:gapWidth val="150"/>
        <c:overlap val="100"/>
        <c:axId val="474579272"/>
        <c:axId val="474572384"/>
      </c:barChart>
      <c:catAx>
        <c:axId val="474579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74572384"/>
        <c:crosses val="autoZero"/>
        <c:auto val="1"/>
        <c:lblAlgn val="ctr"/>
        <c:lblOffset val="100"/>
        <c:noMultiLvlLbl val="0"/>
      </c:catAx>
      <c:valAx>
        <c:axId val="47457238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Nutrient application (kg/usable ha)</a:t>
                </a:r>
              </a:p>
              <a:p>
                <a:pPr>
                  <a:defRPr/>
                </a:pPr>
                <a:r>
                  <a:rPr lang="en-AU"/>
                  <a:t> </a:t>
                </a:r>
              </a:p>
            </c:rich>
          </c:tx>
          <c:layout>
            <c:manualLayout>
              <c:xMode val="edge"/>
              <c:yMode val="edge"/>
              <c:x val="8.9645898700134469E-3"/>
              <c:y val="6.4578281988695807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7457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85127604231005"/>
          <c:y val="7.549759780370624E-2"/>
          <c:w val="0.65847136095885805"/>
          <c:h val="0.62555461281135327"/>
        </c:manualLayout>
      </c:layout>
      <c:lineChart>
        <c:grouping val="standard"/>
        <c:varyColors val="0"/>
        <c:ser>
          <c:idx val="1"/>
          <c:order val="1"/>
          <c:tx>
            <c:strRef>
              <c:f>DATA!$J$51</c:f>
              <c:strCache>
                <c:ptCount val="1"/>
                <c:pt idx="0">
                  <c:v> ROTA </c:v>
                </c:pt>
              </c:strCache>
            </c:strRef>
          </c:tx>
          <c:spPr>
            <a:ln w="19050" cap="rnd">
              <a:solidFill>
                <a:srgbClr val="92D050"/>
              </a:solidFill>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DATA!$J$54:$J$70</c:f>
              <c:numCache>
                <c:formatCode>0.0%</c:formatCode>
                <c:ptCount val="17"/>
                <c:pt idx="0">
                  <c:v>9.9743832691870822E-3</c:v>
                </c:pt>
                <c:pt idx="1">
                  <c:v>0.11195690351732143</c:v>
                </c:pt>
                <c:pt idx="2">
                  <c:v>4.4888587030213659E-2</c:v>
                </c:pt>
                <c:pt idx="3">
                  <c:v>3.0494721611168479E-2</c:v>
                </c:pt>
                <c:pt idx="4">
                  <c:v>5.5064004861669694E-2</c:v>
                </c:pt>
                <c:pt idx="5">
                  <c:v>3.2634275501561977E-2</c:v>
                </c:pt>
                <c:pt idx="6">
                  <c:v>2.1482859468339192E-3</c:v>
                </c:pt>
                <c:pt idx="7">
                  <c:v>7.8745851236418876E-2</c:v>
                </c:pt>
                <c:pt idx="8">
                  <c:v>5.2204259320876273E-2</c:v>
                </c:pt>
                <c:pt idx="9">
                  <c:v>5.7639430646815601E-3</c:v>
                </c:pt>
                <c:pt idx="10">
                  <c:v>4.2124975429900353E-2</c:v>
                </c:pt>
                <c:pt idx="11">
                  <c:v>1.8906308610891886E-2</c:v>
                </c:pt>
                <c:pt idx="12">
                  <c:v>2.2855148930968162E-2</c:v>
                </c:pt>
                <c:pt idx="13">
                  <c:v>5.7829359500279766E-2</c:v>
                </c:pt>
                <c:pt idx="14">
                  <c:v>5.5493318299122699E-2</c:v>
                </c:pt>
                <c:pt idx="15">
                  <c:v>3.8548268372751021E-2</c:v>
                </c:pt>
                <c:pt idx="16">
                  <c:v>6.7273750911631444E-2</c:v>
                </c:pt>
              </c:numCache>
            </c:numRef>
          </c:val>
          <c:smooth val="0"/>
          <c:extLst>
            <c:ext xmlns:c16="http://schemas.microsoft.com/office/drawing/2014/chart" uri="{C3380CC4-5D6E-409C-BE32-E72D297353CC}">
              <c16:uniqueId val="{00000000-D8FF-46A8-A6D9-9A443023BC8D}"/>
            </c:ext>
          </c:extLst>
        </c:ser>
        <c:dLbls>
          <c:showLegendKey val="0"/>
          <c:showVal val="0"/>
          <c:showCatName val="0"/>
          <c:showSerName val="0"/>
          <c:showPercent val="0"/>
          <c:showBubbleSize val="0"/>
        </c:dLbls>
        <c:marker val="1"/>
        <c:smooth val="0"/>
        <c:axId val="1716426968"/>
        <c:axId val="1716430248"/>
      </c:lineChart>
      <c:lineChart>
        <c:grouping val="standard"/>
        <c:varyColors val="0"/>
        <c:ser>
          <c:idx val="0"/>
          <c:order val="0"/>
          <c:tx>
            <c:strRef>
              <c:f>DATA!$M$51</c:f>
              <c:strCache>
                <c:ptCount val="1"/>
                <c:pt idx="0">
                  <c:v> Milk price </c:v>
                </c:pt>
              </c:strCache>
            </c:strRef>
          </c:tx>
          <c:spPr>
            <a:ln w="19050" cap="rnd">
              <a:solidFill>
                <a:srgbClr val="92D050"/>
              </a:solidFill>
              <a:prstDash val="sysDash"/>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DATA!$M$54:$M$70</c:f>
              <c:numCache>
                <c:formatCode>"$"#,##0.00</c:formatCode>
                <c:ptCount val="17"/>
                <c:pt idx="0">
                  <c:v>6.6121156917430381</c:v>
                </c:pt>
                <c:pt idx="1">
                  <c:v>9.6125778714178232</c:v>
                </c:pt>
                <c:pt idx="2">
                  <c:v>7.5921195686512535</c:v>
                </c:pt>
                <c:pt idx="3">
                  <c:v>6.1991323906520037</c:v>
                </c:pt>
                <c:pt idx="4">
                  <c:v>7.4464174646964088</c:v>
                </c:pt>
                <c:pt idx="5">
                  <c:v>7.2257679851086021</c:v>
                </c:pt>
                <c:pt idx="6">
                  <c:v>6.2044061263009107</c:v>
                </c:pt>
                <c:pt idx="7">
                  <c:v>8.5271058491096507</c:v>
                </c:pt>
                <c:pt idx="8">
                  <c:v>7.4349283099860184</c:v>
                </c:pt>
                <c:pt idx="9">
                  <c:v>6.5137453892504649</c:v>
                </c:pt>
                <c:pt idx="10">
                  <c:v>6.1345932203316167</c:v>
                </c:pt>
                <c:pt idx="11">
                  <c:v>6.6593374573864574</c:v>
                </c:pt>
                <c:pt idx="12">
                  <c:v>6.9669957003346683</c:v>
                </c:pt>
                <c:pt idx="13">
                  <c:v>8.0056022742212214</c:v>
                </c:pt>
                <c:pt idx="14">
                  <c:v>7.354191467834271</c:v>
                </c:pt>
                <c:pt idx="15">
                  <c:v>7.7936165465391989</c:v>
                </c:pt>
                <c:pt idx="16">
                  <c:v>9.8115963202707128</c:v>
                </c:pt>
              </c:numCache>
            </c:numRef>
          </c:val>
          <c:smooth val="0"/>
          <c:extLst>
            <c:ext xmlns:c16="http://schemas.microsoft.com/office/drawing/2014/chart" uri="{C3380CC4-5D6E-409C-BE32-E72D297353CC}">
              <c16:uniqueId val="{00000001-D8FF-46A8-A6D9-9A443023BC8D}"/>
            </c:ext>
          </c:extLst>
        </c:ser>
        <c:dLbls>
          <c:showLegendKey val="0"/>
          <c:showVal val="0"/>
          <c:showCatName val="0"/>
          <c:showSerName val="0"/>
          <c:showPercent val="0"/>
          <c:showBubbleSize val="0"/>
        </c:dLbls>
        <c:marker val="1"/>
        <c:smooth val="0"/>
        <c:axId val="140843487"/>
        <c:axId val="140841519"/>
      </c:lineChart>
      <c:catAx>
        <c:axId val="1716426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crossAx val="1716430248"/>
        <c:crosses val="autoZero"/>
        <c:auto val="1"/>
        <c:lblAlgn val="ctr"/>
        <c:lblOffset val="100"/>
        <c:noMultiLvlLbl val="0"/>
      </c:catAx>
      <c:valAx>
        <c:axId val="1716430248"/>
        <c:scaling>
          <c:orientation val="minMax"/>
        </c:scaling>
        <c:delete val="0"/>
        <c:axPos val="l"/>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r>
                  <a:rPr lang="en-US"/>
                  <a:t>Return on total assets</a:t>
                </a:r>
              </a:p>
            </c:rich>
          </c:tx>
          <c:layout>
            <c:manualLayout>
              <c:xMode val="edge"/>
              <c:yMode val="edge"/>
              <c:x val="1.7929179740026894E-2"/>
              <c:y val="0.18455136484741055"/>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crossAx val="1716426968"/>
        <c:crosses val="autoZero"/>
        <c:crossBetween val="between"/>
        <c:majorUnit val="5.000000000000001E-2"/>
      </c:valAx>
      <c:valAx>
        <c:axId val="140841519"/>
        <c:scaling>
          <c:orientation val="minMax"/>
        </c:scaling>
        <c:delete val="0"/>
        <c:axPos val="r"/>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r>
                  <a:rPr lang="en-US"/>
                  <a:t>Milk price - net $/kg MS (accounting for inflation)</a:t>
                </a:r>
              </a:p>
            </c:rich>
          </c:tx>
          <c:layout>
            <c:manualLayout>
              <c:xMode val="edge"/>
              <c:yMode val="edge"/>
              <c:x val="0.91192290452711788"/>
              <c:y val="7.549759780370624E-2"/>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title>
        <c:numFmt formatCode="&quot;$&quot;#,##0.00" sourceLinked="1"/>
        <c:majorTickMark val="out"/>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crossAx val="140843487"/>
        <c:crosses val="max"/>
        <c:crossBetween val="between"/>
      </c:valAx>
      <c:catAx>
        <c:axId val="140843487"/>
        <c:scaling>
          <c:orientation val="minMax"/>
        </c:scaling>
        <c:delete val="1"/>
        <c:axPos val="b"/>
        <c:numFmt formatCode="General" sourceLinked="1"/>
        <c:majorTickMark val="out"/>
        <c:minorTickMark val="none"/>
        <c:tickLblPos val="nextTo"/>
        <c:crossAx val="140841519"/>
        <c:crosses val="autoZero"/>
        <c:auto val="1"/>
        <c:lblAlgn val="ctr"/>
        <c:lblOffset val="100"/>
        <c:noMultiLvlLbl val="0"/>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65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'Figure data - Bulk'!$B$147</c:f>
              <c:strCache>
                <c:ptCount val="1"/>
                <c:pt idx="0">
                  <c:v>21-22</c:v>
                </c:pt>
              </c:strCache>
            </c:strRef>
          </c:tx>
          <c:spPr>
            <a:solidFill>
              <a:srgbClr val="DFF1CB"/>
            </a:solidFill>
            <a:ln>
              <a:noFill/>
            </a:ln>
            <a:effectLst/>
          </c:spPr>
          <c:invertIfNegative val="0"/>
          <c:cat>
            <c:strRef>
              <c:f>'Figure data - Bulk'!$C$144:$G$144</c:f>
              <c:strCache>
                <c:ptCount val="5"/>
                <c:pt idx="0">
                  <c:v>&lt;0</c:v>
                </c:pt>
                <c:pt idx="1">
                  <c:v>$0 to $1</c:v>
                </c:pt>
                <c:pt idx="2">
                  <c:v>$1 to $2</c:v>
                </c:pt>
                <c:pt idx="3">
                  <c:v>$2 to $3</c:v>
                </c:pt>
                <c:pt idx="4">
                  <c:v>&gt;$3</c:v>
                </c:pt>
              </c:strCache>
            </c:strRef>
          </c:cat>
          <c:val>
            <c:numRef>
              <c:f>'Figure data - Bulk'!$C$147:$G$147</c:f>
              <c:numCache>
                <c:formatCode>General</c:formatCode>
                <c:ptCount val="5"/>
                <c:pt idx="0">
                  <c:v>1</c:v>
                </c:pt>
                <c:pt idx="1">
                  <c:v>7</c:v>
                </c:pt>
                <c:pt idx="2">
                  <c:v>7</c:v>
                </c:pt>
                <c:pt idx="3">
                  <c:v>8</c:v>
                </c:pt>
                <c:pt idx="4">
                  <c:v>2</c:v>
                </c:pt>
              </c:numCache>
            </c:numRef>
          </c:val>
          <c:extLst>
            <c:ext xmlns:c16="http://schemas.microsoft.com/office/drawing/2014/chart" uri="{C3380CC4-5D6E-409C-BE32-E72D297353CC}">
              <c16:uniqueId val="{00000000-46B6-4602-B62A-077E6C6E6009}"/>
            </c:ext>
          </c:extLst>
        </c:ser>
        <c:ser>
          <c:idx val="0"/>
          <c:order val="1"/>
          <c:tx>
            <c:strRef>
              <c:f>'Figure data - Bulk'!$B$146</c:f>
              <c:strCache>
                <c:ptCount val="1"/>
                <c:pt idx="0">
                  <c:v>22-23</c:v>
                </c:pt>
              </c:strCache>
            </c:strRef>
          </c:tx>
          <c:spPr>
            <a:solidFill>
              <a:srgbClr val="92D050"/>
            </a:solidFill>
            <a:ln>
              <a:noFill/>
            </a:ln>
            <a:effectLst/>
          </c:spPr>
          <c:invertIfNegative val="0"/>
          <c:cat>
            <c:strRef>
              <c:f>'Figure data - Bulk'!$C$144:$G$144</c:f>
              <c:strCache>
                <c:ptCount val="5"/>
                <c:pt idx="0">
                  <c:v>&lt;0</c:v>
                </c:pt>
                <c:pt idx="1">
                  <c:v>$0 to $1</c:v>
                </c:pt>
                <c:pt idx="2">
                  <c:v>$1 to $2</c:v>
                </c:pt>
                <c:pt idx="3">
                  <c:v>$2 to $3</c:v>
                </c:pt>
                <c:pt idx="4">
                  <c:v>&gt;$3</c:v>
                </c:pt>
              </c:strCache>
            </c:strRef>
          </c:cat>
          <c:val>
            <c:numRef>
              <c:f>'Figure data - Bulk'!$C$146:$G$146</c:f>
              <c:numCache>
                <c:formatCode>General</c:formatCode>
                <c:ptCount val="5"/>
                <c:pt idx="0">
                  <c:v>0</c:v>
                </c:pt>
                <c:pt idx="1">
                  <c:v>0</c:v>
                </c:pt>
                <c:pt idx="2">
                  <c:v>2</c:v>
                </c:pt>
                <c:pt idx="3">
                  <c:v>10</c:v>
                </c:pt>
                <c:pt idx="4">
                  <c:v>13</c:v>
                </c:pt>
              </c:numCache>
            </c:numRef>
          </c:val>
          <c:extLst>
            <c:ext xmlns:c16="http://schemas.microsoft.com/office/drawing/2014/chart" uri="{C3380CC4-5D6E-409C-BE32-E72D297353CC}">
              <c16:uniqueId val="{00000001-46B6-4602-B62A-077E6C6E6009}"/>
            </c:ext>
          </c:extLst>
        </c:ser>
        <c:dLbls>
          <c:showLegendKey val="0"/>
          <c:showVal val="0"/>
          <c:showCatName val="0"/>
          <c:showSerName val="0"/>
          <c:showPercent val="0"/>
          <c:showBubbleSize val="0"/>
        </c:dLbls>
        <c:gapWidth val="219"/>
        <c:overlap val="-27"/>
        <c:axId val="1709815144"/>
        <c:axId val="1709813832"/>
      </c:barChart>
      <c:catAx>
        <c:axId val="1709815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9813832"/>
        <c:crosses val="autoZero"/>
        <c:auto val="1"/>
        <c:lblAlgn val="ctr"/>
        <c:lblOffset val="100"/>
        <c:noMultiLvlLbl val="0"/>
      </c:catAx>
      <c:valAx>
        <c:axId val="17098138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farms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9815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c:spPr>
          <c:invertIfNegative val="0"/>
          <c:dPt>
            <c:idx val="0"/>
            <c:invertIfNegative val="0"/>
            <c:bubble3D val="0"/>
            <c:spPr>
              <a:solidFill>
                <a:srgbClr val="558ED5"/>
              </a:solidFill>
              <a:ln>
                <a:noFill/>
              </a:ln>
              <a:effectLst/>
            </c:spPr>
            <c:extLst>
              <c:ext xmlns:c16="http://schemas.microsoft.com/office/drawing/2014/chart" uri="{C3380CC4-5D6E-409C-BE32-E72D297353CC}">
                <c16:uniqueId val="{00000001-A536-40F9-8744-0D7C9640DADD}"/>
              </c:ext>
            </c:extLst>
          </c:dPt>
          <c:dPt>
            <c:idx val="1"/>
            <c:invertIfNegative val="0"/>
            <c:bubble3D val="0"/>
            <c:spPr>
              <a:solidFill>
                <a:srgbClr val="C00000"/>
              </a:solidFill>
              <a:ln>
                <a:noFill/>
              </a:ln>
              <a:effectLst/>
            </c:spPr>
            <c:extLst>
              <c:ext xmlns:c16="http://schemas.microsoft.com/office/drawing/2014/chart" uri="{C3380CC4-5D6E-409C-BE32-E72D297353CC}">
                <c16:uniqueId val="{00000003-A536-40F9-8744-0D7C9640DADD}"/>
              </c:ext>
            </c:extLst>
          </c:dPt>
          <c:dPt>
            <c:idx val="2"/>
            <c:invertIfNegative val="0"/>
            <c:bubble3D val="0"/>
            <c:spPr>
              <a:solidFill>
                <a:srgbClr val="00CC00"/>
              </a:solidFill>
              <a:ln>
                <a:noFill/>
              </a:ln>
              <a:effectLst/>
            </c:spPr>
            <c:extLst>
              <c:ext xmlns:c16="http://schemas.microsoft.com/office/drawing/2014/chart" uri="{C3380CC4-5D6E-409C-BE32-E72D297353CC}">
                <c16:uniqueId val="{00000005-A536-40F9-8744-0D7C9640DADD}"/>
              </c:ext>
            </c:extLst>
          </c:dPt>
          <c:dPt>
            <c:idx val="3"/>
            <c:invertIfNegative val="0"/>
            <c:bubble3D val="0"/>
            <c:spPr>
              <a:solidFill>
                <a:srgbClr val="002060"/>
              </a:solidFill>
              <a:ln>
                <a:noFill/>
              </a:ln>
              <a:effectLst/>
            </c:spPr>
            <c:extLst>
              <c:ext xmlns:c16="http://schemas.microsoft.com/office/drawing/2014/chart" uri="{C3380CC4-5D6E-409C-BE32-E72D297353CC}">
                <c16:uniqueId val="{00000007-A536-40F9-8744-0D7C9640DADD}"/>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36-40F9-8744-0D7C9640DADD}"/>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36-40F9-8744-0D7C9640DADD}"/>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36-40F9-8744-0D7C9640DADD}"/>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36-40F9-8744-0D7C9640DADD}"/>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VIC" panose="00000500000000000000" pitchFamily="2"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data - STATE'!$A$85:$A$88</c:f>
              <c:strCache>
                <c:ptCount val="4"/>
                <c:pt idx="0">
                  <c:v>Statewide</c:v>
                </c:pt>
                <c:pt idx="1">
                  <c:v>Northern Victoria</c:v>
                </c:pt>
                <c:pt idx="2">
                  <c:v>South West Victoria</c:v>
                </c:pt>
                <c:pt idx="3">
                  <c:v>Gippsland</c:v>
                </c:pt>
              </c:strCache>
            </c:strRef>
          </c:cat>
          <c:val>
            <c:numRef>
              <c:f>'Figure data - STATE'!$B$85:$B$88</c:f>
              <c:numCache>
                <c:formatCode>"$"#,##0.00_);[Red]\("$"#,##0.00\)</c:formatCode>
                <c:ptCount val="4"/>
                <c:pt idx="0">
                  <c:v>2.8714417240930463</c:v>
                </c:pt>
                <c:pt idx="1">
                  <c:v>2.6767032778110194</c:v>
                </c:pt>
                <c:pt idx="2">
                  <c:v>3.2433315255388662</c:v>
                </c:pt>
                <c:pt idx="3">
                  <c:v>2.7332380581856621</c:v>
                </c:pt>
              </c:numCache>
            </c:numRef>
          </c:val>
          <c:extLst>
            <c:ext xmlns:c16="http://schemas.microsoft.com/office/drawing/2014/chart" uri="{C3380CC4-5D6E-409C-BE32-E72D297353CC}">
              <c16:uniqueId val="{00000008-A536-40F9-8744-0D7C9640DADD}"/>
            </c:ext>
          </c:extLst>
        </c:ser>
        <c:dLbls>
          <c:showLegendKey val="0"/>
          <c:showVal val="0"/>
          <c:showCatName val="0"/>
          <c:showSerName val="0"/>
          <c:showPercent val="0"/>
          <c:showBubbleSize val="0"/>
        </c:dLbls>
        <c:gapWidth val="75"/>
        <c:overlap val="100"/>
        <c:axId val="251205888"/>
        <c:axId val="251207680"/>
      </c:barChart>
      <c:catAx>
        <c:axId val="2512058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crossAx val="251207680"/>
        <c:crosses val="autoZero"/>
        <c:auto val="1"/>
        <c:lblAlgn val="ctr"/>
        <c:lblOffset val="100"/>
        <c:tickLblSkip val="1"/>
        <c:tickMarkSkip val="1"/>
        <c:noMultiLvlLbl val="0"/>
      </c:catAx>
      <c:valAx>
        <c:axId val="251207680"/>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VIC" panose="00000500000000000000" pitchFamily="2" charset="0"/>
                    <a:ea typeface="+mn-ea"/>
                    <a:cs typeface="+mn-cs"/>
                  </a:defRPr>
                </a:pPr>
                <a:r>
                  <a:rPr lang="en-AU"/>
                  <a:t>Profit (EBIT $/kg MS)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title>
        <c:numFmt formatCode="\$#,##0.00" sourceLinked="0"/>
        <c:majorTickMark val="out"/>
        <c:minorTickMark val="none"/>
        <c:tickLblPos val="nextTo"/>
        <c:spPr>
          <a:noFill/>
          <a:ln>
            <a:noFill/>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crossAx val="251205888"/>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VIC" panose="00000500000000000000" pitchFamily="2"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noFill/>
              <a:round/>
            </a:ln>
            <a:effectLst/>
          </c:spPr>
          <c:marker>
            <c:symbol val="dash"/>
            <c:size val="11"/>
            <c:spPr>
              <a:solidFill>
                <a:schemeClr val="tx1"/>
              </a:solidFill>
              <a:ln w="9525">
                <a:solidFill>
                  <a:schemeClr val="tx1"/>
                </a:solidFill>
              </a:ln>
              <a:effectLst/>
            </c:spPr>
          </c:marker>
          <c:dLbls>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data - SW'!$A$135:$B$135</c:f>
              <c:strCache>
                <c:ptCount val="2"/>
                <c:pt idx="0">
                  <c:v>ROTA</c:v>
                </c:pt>
                <c:pt idx="1">
                  <c:v>ROE</c:v>
                </c:pt>
              </c:strCache>
            </c:strRef>
          </c:cat>
          <c:val>
            <c:numRef>
              <c:f>('Figure data - SW'!$C$137,'Figure data - SW'!$C$157)</c:f>
              <c:numCache>
                <c:formatCode>0.0%</c:formatCode>
                <c:ptCount val="2"/>
                <c:pt idx="0">
                  <c:v>6.7273750911631444E-2</c:v>
                </c:pt>
                <c:pt idx="1">
                  <c:v>9.8854796155623342E-2</c:v>
                </c:pt>
              </c:numCache>
            </c:numRef>
          </c:val>
          <c:smooth val="0"/>
          <c:extLst>
            <c:ext xmlns:c16="http://schemas.microsoft.com/office/drawing/2014/chart" uri="{C3380CC4-5D6E-409C-BE32-E72D297353CC}">
              <c16:uniqueId val="{00000000-489E-4438-A9D3-662330B2B28F}"/>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'Figure data - SW'!$A$135:$B$135</c:f>
              <c:strCache>
                <c:ptCount val="2"/>
                <c:pt idx="0">
                  <c:v>ROTA</c:v>
                </c:pt>
                <c:pt idx="1">
                  <c:v>ROE</c:v>
                </c:pt>
              </c:strCache>
            </c:strRef>
          </c:cat>
          <c:val>
            <c:numRef>
              <c:f>('Figure data - SW'!$D$137,'Figure data - SW'!$D$157)</c:f>
            </c:numRef>
          </c:val>
          <c:smooth val="0"/>
          <c:extLst>
            <c:ext xmlns:c16="http://schemas.microsoft.com/office/drawing/2014/chart" uri="{C3380CC4-5D6E-409C-BE32-E72D297353CC}">
              <c16:uniqueId val="{00000001-489E-4438-A9D3-662330B2B28F}"/>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'Figure data - SW'!$A$135:$B$135</c:f>
              <c:strCache>
                <c:ptCount val="2"/>
                <c:pt idx="0">
                  <c:v>ROTA</c:v>
                </c:pt>
                <c:pt idx="1">
                  <c:v>ROE</c:v>
                </c:pt>
              </c:strCache>
            </c:strRef>
          </c:cat>
          <c:val>
            <c:numRef>
              <c:f>('Figure data - SW'!$E$137,'Figure data - SW'!$E$157)</c:f>
            </c:numRef>
          </c:val>
          <c:smooth val="0"/>
          <c:extLst>
            <c:ext xmlns:c16="http://schemas.microsoft.com/office/drawing/2014/chart" uri="{C3380CC4-5D6E-409C-BE32-E72D297353CC}">
              <c16:uniqueId val="{00000002-489E-4438-A9D3-662330B2B28F}"/>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'Figure data - SW'!$A$135:$B$135</c:f>
              <c:strCache>
                <c:ptCount val="2"/>
                <c:pt idx="0">
                  <c:v>ROTA</c:v>
                </c:pt>
                <c:pt idx="1">
                  <c:v>ROE</c:v>
                </c:pt>
              </c:strCache>
            </c:strRef>
          </c:cat>
          <c:val>
            <c:numRef>
              <c:f>('Figure data - SW'!$F$137,'Figure data - SW'!$F$157)</c:f>
            </c:numRef>
          </c:val>
          <c:smooth val="0"/>
          <c:extLst>
            <c:ext xmlns:c16="http://schemas.microsoft.com/office/drawing/2014/chart" uri="{C3380CC4-5D6E-409C-BE32-E72D297353CC}">
              <c16:uniqueId val="{00000003-489E-4438-A9D3-662330B2B28F}"/>
            </c:ext>
          </c:extLst>
        </c:ser>
        <c:ser>
          <c:idx val="4"/>
          <c:order val="4"/>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'Figure data - SW'!$A$135:$B$135</c:f>
              <c:strCache>
                <c:ptCount val="2"/>
                <c:pt idx="0">
                  <c:v>ROTA</c:v>
                </c:pt>
                <c:pt idx="1">
                  <c:v>ROE</c:v>
                </c:pt>
              </c:strCache>
            </c:strRef>
          </c:cat>
          <c:val>
            <c:numRef>
              <c:f>('Figure data - SW'!$G$137,'Figure data - SW'!$G$157)</c:f>
            </c:numRef>
          </c:val>
          <c:smooth val="0"/>
          <c:extLst>
            <c:ext xmlns:c16="http://schemas.microsoft.com/office/drawing/2014/chart" uri="{C3380CC4-5D6E-409C-BE32-E72D297353CC}">
              <c16:uniqueId val="{00000004-489E-4438-A9D3-662330B2B28F}"/>
            </c:ext>
          </c:extLst>
        </c:ser>
        <c:ser>
          <c:idx val="5"/>
          <c:order val="5"/>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'Figure data - SW'!$A$135:$B$135</c:f>
              <c:strCache>
                <c:ptCount val="2"/>
                <c:pt idx="0">
                  <c:v>ROTA</c:v>
                </c:pt>
                <c:pt idx="1">
                  <c:v>ROE</c:v>
                </c:pt>
              </c:strCache>
            </c:strRef>
          </c:cat>
          <c:val>
            <c:numRef>
              <c:f>('Figure data - SW'!$H$137,'Figure data - SW'!$H$157)</c:f>
            </c:numRef>
          </c:val>
          <c:smooth val="0"/>
          <c:extLst>
            <c:ext xmlns:c16="http://schemas.microsoft.com/office/drawing/2014/chart" uri="{C3380CC4-5D6E-409C-BE32-E72D297353CC}">
              <c16:uniqueId val="{00000005-489E-4438-A9D3-662330B2B28F}"/>
            </c:ext>
          </c:extLst>
        </c:ser>
        <c:ser>
          <c:idx val="6"/>
          <c:order val="6"/>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'Figure data - SW'!$A$135:$B$135</c:f>
              <c:strCache>
                <c:ptCount val="2"/>
                <c:pt idx="0">
                  <c:v>ROTA</c:v>
                </c:pt>
                <c:pt idx="1">
                  <c:v>ROE</c:v>
                </c:pt>
              </c:strCache>
            </c:strRef>
          </c:cat>
          <c:val>
            <c:numRef>
              <c:f>('Figure data - SW'!$I$137,'Figure data - SW'!$I$157)</c:f>
            </c:numRef>
          </c:val>
          <c:smooth val="0"/>
          <c:extLst>
            <c:ext xmlns:c16="http://schemas.microsoft.com/office/drawing/2014/chart" uri="{C3380CC4-5D6E-409C-BE32-E72D297353CC}">
              <c16:uniqueId val="{00000006-489E-4438-A9D3-662330B2B28F}"/>
            </c:ext>
          </c:extLst>
        </c:ser>
        <c:ser>
          <c:idx val="7"/>
          <c:order val="7"/>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'Figure data - SW'!$A$135:$B$135</c:f>
              <c:strCache>
                <c:ptCount val="2"/>
                <c:pt idx="0">
                  <c:v>ROTA</c:v>
                </c:pt>
                <c:pt idx="1">
                  <c:v>ROE</c:v>
                </c:pt>
              </c:strCache>
            </c:strRef>
          </c:cat>
          <c:val>
            <c:numRef>
              <c:f>('Figure data - SW'!$J$137,'Figure data - SW'!$J$157)</c:f>
            </c:numRef>
          </c:val>
          <c:smooth val="0"/>
          <c:extLst>
            <c:ext xmlns:c16="http://schemas.microsoft.com/office/drawing/2014/chart" uri="{C3380CC4-5D6E-409C-BE32-E72D297353CC}">
              <c16:uniqueId val="{00000007-489E-4438-A9D3-662330B2B28F}"/>
            </c:ext>
          </c:extLst>
        </c:ser>
        <c:ser>
          <c:idx val="8"/>
          <c:order val="8"/>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'Figure data - SW'!$A$135:$B$135</c:f>
              <c:strCache>
                <c:ptCount val="2"/>
                <c:pt idx="0">
                  <c:v>ROTA</c:v>
                </c:pt>
                <c:pt idx="1">
                  <c:v>ROE</c:v>
                </c:pt>
              </c:strCache>
            </c:strRef>
          </c:cat>
          <c:val>
            <c:numRef>
              <c:f>('Figure data - SW'!$K$137,'Figure data - SW'!$K$157)</c:f>
            </c:numRef>
          </c:val>
          <c:smooth val="0"/>
          <c:extLst>
            <c:ext xmlns:c16="http://schemas.microsoft.com/office/drawing/2014/chart" uri="{C3380CC4-5D6E-409C-BE32-E72D297353CC}">
              <c16:uniqueId val="{00000008-489E-4438-A9D3-662330B2B28F}"/>
            </c:ext>
          </c:extLst>
        </c:ser>
        <c:ser>
          <c:idx val="9"/>
          <c:order val="9"/>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'Figure data - SW'!$A$135:$B$135</c:f>
              <c:strCache>
                <c:ptCount val="2"/>
                <c:pt idx="0">
                  <c:v>ROTA</c:v>
                </c:pt>
                <c:pt idx="1">
                  <c:v>ROE</c:v>
                </c:pt>
              </c:strCache>
            </c:strRef>
          </c:cat>
          <c:val>
            <c:numRef>
              <c:f>('Figure data - SW'!$L$137,'Figure data - SW'!$L$157)</c:f>
            </c:numRef>
          </c:val>
          <c:smooth val="0"/>
          <c:extLst>
            <c:ext xmlns:c16="http://schemas.microsoft.com/office/drawing/2014/chart" uri="{C3380CC4-5D6E-409C-BE32-E72D297353CC}">
              <c16:uniqueId val="{00000009-489E-4438-A9D3-662330B2B28F}"/>
            </c:ext>
          </c:extLst>
        </c:ser>
        <c:ser>
          <c:idx val="10"/>
          <c:order val="10"/>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'Figure data - SW'!$A$135:$B$135</c:f>
              <c:strCache>
                <c:ptCount val="2"/>
                <c:pt idx="0">
                  <c:v>ROTA</c:v>
                </c:pt>
                <c:pt idx="1">
                  <c:v>ROE</c:v>
                </c:pt>
              </c:strCache>
            </c:strRef>
          </c:cat>
          <c:val>
            <c:numRef>
              <c:f>('Figure data - SW'!$M$137,'Figure data - SW'!$M$157)</c:f>
            </c:numRef>
          </c:val>
          <c:smooth val="0"/>
          <c:extLst>
            <c:ext xmlns:c16="http://schemas.microsoft.com/office/drawing/2014/chart" uri="{C3380CC4-5D6E-409C-BE32-E72D297353CC}">
              <c16:uniqueId val="{0000000A-489E-4438-A9D3-662330B2B28F}"/>
            </c:ext>
          </c:extLst>
        </c:ser>
        <c:ser>
          <c:idx val="11"/>
          <c:order val="11"/>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'Figure data - SW'!$A$135:$B$135</c:f>
              <c:strCache>
                <c:ptCount val="2"/>
                <c:pt idx="0">
                  <c:v>ROTA</c:v>
                </c:pt>
                <c:pt idx="1">
                  <c:v>ROE</c:v>
                </c:pt>
              </c:strCache>
            </c:strRef>
          </c:cat>
          <c:val>
            <c:numRef>
              <c:f>('Figure data - SW'!$N$137,'Figure data - SW'!$N$157)</c:f>
            </c:numRef>
          </c:val>
          <c:smooth val="0"/>
          <c:extLst>
            <c:ext xmlns:c16="http://schemas.microsoft.com/office/drawing/2014/chart" uri="{C3380CC4-5D6E-409C-BE32-E72D297353CC}">
              <c16:uniqueId val="{0000000B-489E-4438-A9D3-662330B2B28F}"/>
            </c:ext>
          </c:extLst>
        </c:ser>
        <c:ser>
          <c:idx val="12"/>
          <c:order val="12"/>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'Figure data - SW'!$A$135:$B$135</c:f>
              <c:strCache>
                <c:ptCount val="2"/>
                <c:pt idx="0">
                  <c:v>ROTA</c:v>
                </c:pt>
                <c:pt idx="1">
                  <c:v>ROE</c:v>
                </c:pt>
              </c:strCache>
            </c:strRef>
          </c:cat>
          <c:val>
            <c:numRef>
              <c:f>('Figure data - SW'!$O$137,'Figure data - SW'!$O$157)</c:f>
            </c:numRef>
          </c:val>
          <c:smooth val="0"/>
          <c:extLst>
            <c:ext xmlns:c16="http://schemas.microsoft.com/office/drawing/2014/chart" uri="{C3380CC4-5D6E-409C-BE32-E72D297353CC}">
              <c16:uniqueId val="{0000000C-489E-4438-A9D3-662330B2B28F}"/>
            </c:ext>
          </c:extLst>
        </c:ser>
        <c:ser>
          <c:idx val="13"/>
          <c:order val="13"/>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'Figure data - SW'!$A$135:$B$135</c:f>
              <c:strCache>
                <c:ptCount val="2"/>
                <c:pt idx="0">
                  <c:v>ROTA</c:v>
                </c:pt>
                <c:pt idx="1">
                  <c:v>ROE</c:v>
                </c:pt>
              </c:strCache>
            </c:strRef>
          </c:cat>
          <c:val>
            <c:numRef>
              <c:f>('Figure data - SW'!$P$137,'Figure data - SW'!$P$157)</c:f>
            </c:numRef>
          </c:val>
          <c:smooth val="0"/>
          <c:extLst>
            <c:ext xmlns:c16="http://schemas.microsoft.com/office/drawing/2014/chart" uri="{C3380CC4-5D6E-409C-BE32-E72D297353CC}">
              <c16:uniqueId val="{0000000D-489E-4438-A9D3-662330B2B28F}"/>
            </c:ext>
          </c:extLst>
        </c:ser>
        <c:ser>
          <c:idx val="14"/>
          <c:order val="14"/>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'Figure data - SW'!$A$135:$B$135</c:f>
              <c:strCache>
                <c:ptCount val="2"/>
                <c:pt idx="0">
                  <c:v>ROTA</c:v>
                </c:pt>
                <c:pt idx="1">
                  <c:v>ROE</c:v>
                </c:pt>
              </c:strCache>
            </c:strRef>
          </c:cat>
          <c:val>
            <c:numRef>
              <c:f>('Figure data - SW'!$Q$137,'Figure data - SW'!$Q$157)</c:f>
            </c:numRef>
          </c:val>
          <c:smooth val="0"/>
          <c:extLst>
            <c:ext xmlns:c16="http://schemas.microsoft.com/office/drawing/2014/chart" uri="{C3380CC4-5D6E-409C-BE32-E72D297353CC}">
              <c16:uniqueId val="{0000000E-489E-4438-A9D3-662330B2B28F}"/>
            </c:ext>
          </c:extLst>
        </c:ser>
        <c:ser>
          <c:idx val="15"/>
          <c:order val="15"/>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'Figure data - SW'!$A$135:$B$135</c:f>
              <c:strCache>
                <c:ptCount val="2"/>
                <c:pt idx="0">
                  <c:v>ROTA</c:v>
                </c:pt>
                <c:pt idx="1">
                  <c:v>ROE</c:v>
                </c:pt>
              </c:strCache>
            </c:strRef>
          </c:cat>
          <c:val>
            <c:numRef>
              <c:f>('Figure data - SW'!$R$137,'Figure data - SW'!$R$157)</c:f>
            </c:numRef>
          </c:val>
          <c:smooth val="0"/>
          <c:extLst>
            <c:ext xmlns:c16="http://schemas.microsoft.com/office/drawing/2014/chart" uri="{C3380CC4-5D6E-409C-BE32-E72D297353CC}">
              <c16:uniqueId val="{0000000F-489E-4438-A9D3-662330B2B28F}"/>
            </c:ext>
          </c:extLst>
        </c:ser>
        <c:ser>
          <c:idx val="16"/>
          <c:order val="16"/>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'Figure data - SW'!$A$135:$B$135</c:f>
              <c:strCache>
                <c:ptCount val="2"/>
                <c:pt idx="0">
                  <c:v>ROTA</c:v>
                </c:pt>
                <c:pt idx="1">
                  <c:v>ROE</c:v>
                </c:pt>
              </c:strCache>
            </c:strRef>
          </c:cat>
          <c:val>
            <c:numRef>
              <c:f>('Figure data - SW'!$S$137,'Figure data - SW'!$S$157)</c:f>
            </c:numRef>
          </c:val>
          <c:smooth val="0"/>
          <c:extLst>
            <c:ext xmlns:c16="http://schemas.microsoft.com/office/drawing/2014/chart" uri="{C3380CC4-5D6E-409C-BE32-E72D297353CC}">
              <c16:uniqueId val="{00000010-489E-4438-A9D3-662330B2B28F}"/>
            </c:ext>
          </c:extLst>
        </c:ser>
        <c:ser>
          <c:idx val="17"/>
          <c:order val="17"/>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'Figure data - SW'!$A$135:$B$135</c:f>
              <c:strCache>
                <c:ptCount val="2"/>
                <c:pt idx="0">
                  <c:v>ROTA</c:v>
                </c:pt>
                <c:pt idx="1">
                  <c:v>ROE</c:v>
                </c:pt>
              </c:strCache>
            </c:strRef>
          </c:cat>
          <c:val>
            <c:numRef>
              <c:f>('Figure data - SW'!$T$137,'Figure data - SW'!$T$157)</c:f>
            </c:numRef>
          </c:val>
          <c:smooth val="0"/>
          <c:extLst>
            <c:ext xmlns:c16="http://schemas.microsoft.com/office/drawing/2014/chart" uri="{C3380CC4-5D6E-409C-BE32-E72D297353CC}">
              <c16:uniqueId val="{00000011-489E-4438-A9D3-662330B2B28F}"/>
            </c:ext>
          </c:extLst>
        </c:ser>
        <c:ser>
          <c:idx val="18"/>
          <c:order val="18"/>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'Figure data - SW'!$A$135:$B$135</c:f>
              <c:strCache>
                <c:ptCount val="2"/>
                <c:pt idx="0">
                  <c:v>ROTA</c:v>
                </c:pt>
                <c:pt idx="1">
                  <c:v>ROE</c:v>
                </c:pt>
              </c:strCache>
            </c:strRef>
          </c:cat>
          <c:val>
            <c:numRef>
              <c:f>('Figure data - SW'!$U$137,'Figure data - SW'!$U$157)</c:f>
            </c:numRef>
          </c:val>
          <c:smooth val="0"/>
          <c:extLst>
            <c:ext xmlns:c16="http://schemas.microsoft.com/office/drawing/2014/chart" uri="{C3380CC4-5D6E-409C-BE32-E72D297353CC}">
              <c16:uniqueId val="{00000012-489E-4438-A9D3-662330B2B28F}"/>
            </c:ext>
          </c:extLst>
        </c:ser>
        <c:ser>
          <c:idx val="19"/>
          <c:order val="19"/>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'Figure data - SW'!$A$135:$B$135</c:f>
              <c:strCache>
                <c:ptCount val="2"/>
                <c:pt idx="0">
                  <c:v>ROTA</c:v>
                </c:pt>
                <c:pt idx="1">
                  <c:v>ROE</c:v>
                </c:pt>
              </c:strCache>
            </c:strRef>
          </c:cat>
          <c:val>
            <c:numRef>
              <c:f>('Figure data - SW'!$V$137,'Figure data - SW'!$V$157)</c:f>
            </c:numRef>
          </c:val>
          <c:smooth val="0"/>
          <c:extLst>
            <c:ext xmlns:c16="http://schemas.microsoft.com/office/drawing/2014/chart" uri="{C3380CC4-5D6E-409C-BE32-E72D297353CC}">
              <c16:uniqueId val="{00000013-489E-4438-A9D3-662330B2B28F}"/>
            </c:ext>
          </c:extLst>
        </c:ser>
        <c:ser>
          <c:idx val="20"/>
          <c:order val="20"/>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f>'Figure data - SW'!$A$135:$B$135</c:f>
              <c:strCache>
                <c:ptCount val="2"/>
                <c:pt idx="0">
                  <c:v>ROTA</c:v>
                </c:pt>
                <c:pt idx="1">
                  <c:v>ROE</c:v>
                </c:pt>
              </c:strCache>
            </c:strRef>
          </c:cat>
          <c:val>
            <c:numRef>
              <c:f>('Figure data - SW'!$W$137,'Figure data - SW'!$W$157)</c:f>
            </c:numRef>
          </c:val>
          <c:smooth val="0"/>
          <c:extLst>
            <c:ext xmlns:c16="http://schemas.microsoft.com/office/drawing/2014/chart" uri="{C3380CC4-5D6E-409C-BE32-E72D297353CC}">
              <c16:uniqueId val="{00000014-489E-4438-A9D3-662330B2B28F}"/>
            </c:ext>
          </c:extLst>
        </c:ser>
        <c:ser>
          <c:idx val="21"/>
          <c:order val="21"/>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f>'Figure data - SW'!$A$135:$B$135</c:f>
              <c:strCache>
                <c:ptCount val="2"/>
                <c:pt idx="0">
                  <c:v>ROTA</c:v>
                </c:pt>
                <c:pt idx="1">
                  <c:v>ROE</c:v>
                </c:pt>
              </c:strCache>
            </c:strRef>
          </c:cat>
          <c:val>
            <c:numRef>
              <c:f>('Figure data - SW'!$X$137,'Figure data - SW'!$X$157)</c:f>
            </c:numRef>
          </c:val>
          <c:smooth val="0"/>
          <c:extLst>
            <c:ext xmlns:c16="http://schemas.microsoft.com/office/drawing/2014/chart" uri="{C3380CC4-5D6E-409C-BE32-E72D297353CC}">
              <c16:uniqueId val="{00000015-489E-4438-A9D3-662330B2B28F}"/>
            </c:ext>
          </c:extLst>
        </c:ser>
        <c:ser>
          <c:idx val="22"/>
          <c:order val="22"/>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strRef>
              <c:f>'Figure data - SW'!$A$135:$B$135</c:f>
              <c:strCache>
                <c:ptCount val="2"/>
                <c:pt idx="0">
                  <c:v>ROTA</c:v>
                </c:pt>
                <c:pt idx="1">
                  <c:v>ROE</c:v>
                </c:pt>
              </c:strCache>
            </c:strRef>
          </c:cat>
          <c:val>
            <c:numRef>
              <c:f>('Figure data - SW'!$Y$137,'Figure data - SW'!$Y$157)</c:f>
            </c:numRef>
          </c:val>
          <c:smooth val="0"/>
          <c:extLst>
            <c:ext xmlns:c16="http://schemas.microsoft.com/office/drawing/2014/chart" uri="{C3380CC4-5D6E-409C-BE32-E72D297353CC}">
              <c16:uniqueId val="{00000016-489E-4438-A9D3-662330B2B28F}"/>
            </c:ext>
          </c:extLst>
        </c:ser>
        <c:ser>
          <c:idx val="23"/>
          <c:order val="23"/>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strRef>
              <c:f>'Figure data - SW'!$A$135:$B$135</c:f>
              <c:strCache>
                <c:ptCount val="2"/>
                <c:pt idx="0">
                  <c:v>ROTA</c:v>
                </c:pt>
                <c:pt idx="1">
                  <c:v>ROE</c:v>
                </c:pt>
              </c:strCache>
            </c:strRef>
          </c:cat>
          <c:val>
            <c:numRef>
              <c:f>('Figure data - SW'!$Z$137,'Figure data - SW'!$Z$157)</c:f>
            </c:numRef>
          </c:val>
          <c:smooth val="0"/>
          <c:extLst>
            <c:ext xmlns:c16="http://schemas.microsoft.com/office/drawing/2014/chart" uri="{C3380CC4-5D6E-409C-BE32-E72D297353CC}">
              <c16:uniqueId val="{00000017-489E-4438-A9D3-662330B2B28F}"/>
            </c:ext>
          </c:extLst>
        </c:ser>
        <c:ser>
          <c:idx val="24"/>
          <c:order val="24"/>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strRef>
              <c:f>'Figure data - SW'!$A$135:$B$135</c:f>
              <c:strCache>
                <c:ptCount val="2"/>
                <c:pt idx="0">
                  <c:v>ROTA</c:v>
                </c:pt>
                <c:pt idx="1">
                  <c:v>ROE</c:v>
                </c:pt>
              </c:strCache>
            </c:strRef>
          </c:cat>
          <c:val>
            <c:numRef>
              <c:f>('Figure data - SW'!$AA$137,'Figure data - SW'!$AA$157)</c:f>
            </c:numRef>
          </c:val>
          <c:smooth val="0"/>
          <c:extLst>
            <c:ext xmlns:c16="http://schemas.microsoft.com/office/drawing/2014/chart" uri="{C3380CC4-5D6E-409C-BE32-E72D297353CC}">
              <c16:uniqueId val="{00000018-489E-4438-A9D3-662330B2B28F}"/>
            </c:ext>
          </c:extLst>
        </c:ser>
        <c:ser>
          <c:idx val="25"/>
          <c:order val="25"/>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strRef>
              <c:f>'Figure data - SW'!$A$135:$B$135</c:f>
              <c:strCache>
                <c:ptCount val="2"/>
                <c:pt idx="0">
                  <c:v>ROTA</c:v>
                </c:pt>
                <c:pt idx="1">
                  <c:v>ROE</c:v>
                </c:pt>
              </c:strCache>
            </c:strRef>
          </c:cat>
          <c:val>
            <c:numRef>
              <c:f>('Figure data - SW'!$AB$137,'Figure data - SW'!$AB$157)</c:f>
            </c:numRef>
          </c:val>
          <c:smooth val="0"/>
          <c:extLst>
            <c:ext xmlns:c16="http://schemas.microsoft.com/office/drawing/2014/chart" uri="{C3380CC4-5D6E-409C-BE32-E72D297353CC}">
              <c16:uniqueId val="{00000019-489E-4438-A9D3-662330B2B28F}"/>
            </c:ext>
          </c:extLst>
        </c:ser>
        <c:ser>
          <c:idx val="26"/>
          <c:order val="26"/>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strRef>
              <c:f>'Figure data - SW'!$A$135:$B$135</c:f>
              <c:strCache>
                <c:ptCount val="2"/>
                <c:pt idx="0">
                  <c:v>ROTA</c:v>
                </c:pt>
                <c:pt idx="1">
                  <c:v>ROE</c:v>
                </c:pt>
              </c:strCache>
            </c:strRef>
          </c:cat>
          <c:val>
            <c:numRef>
              <c:f>('Figure data - SW'!$AC$137,'Figure data - SW'!$AC$157)</c:f>
            </c:numRef>
          </c:val>
          <c:smooth val="0"/>
          <c:extLst>
            <c:ext xmlns:c16="http://schemas.microsoft.com/office/drawing/2014/chart" uri="{C3380CC4-5D6E-409C-BE32-E72D297353CC}">
              <c16:uniqueId val="{0000001A-489E-4438-A9D3-662330B2B28F}"/>
            </c:ext>
          </c:extLst>
        </c:ser>
        <c:ser>
          <c:idx val="27"/>
          <c:order val="27"/>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strRef>
              <c:f>'Figure data - SW'!$A$135:$B$135</c:f>
              <c:strCache>
                <c:ptCount val="2"/>
                <c:pt idx="0">
                  <c:v>ROTA</c:v>
                </c:pt>
                <c:pt idx="1">
                  <c:v>ROE</c:v>
                </c:pt>
              </c:strCache>
            </c:strRef>
          </c:cat>
          <c:val>
            <c:numRef>
              <c:f>('Figure data - SW'!$AD$137,'Figure data - SW'!$AD$157)</c:f>
            </c:numRef>
          </c:val>
          <c:smooth val="0"/>
          <c:extLst>
            <c:ext xmlns:c16="http://schemas.microsoft.com/office/drawing/2014/chart" uri="{C3380CC4-5D6E-409C-BE32-E72D297353CC}">
              <c16:uniqueId val="{0000001B-489E-4438-A9D3-662330B2B28F}"/>
            </c:ext>
          </c:extLst>
        </c:ser>
        <c:ser>
          <c:idx val="28"/>
          <c:order val="28"/>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strRef>
              <c:f>'Figure data - SW'!$A$135:$B$135</c:f>
              <c:strCache>
                <c:ptCount val="2"/>
                <c:pt idx="0">
                  <c:v>ROTA</c:v>
                </c:pt>
                <c:pt idx="1">
                  <c:v>ROE</c:v>
                </c:pt>
              </c:strCache>
            </c:strRef>
          </c:cat>
          <c:val>
            <c:numRef>
              <c:f>('Figure data - SW'!$AE$137,'Figure data - SW'!$AE$157)</c:f>
            </c:numRef>
          </c:val>
          <c:smooth val="0"/>
          <c:extLst>
            <c:ext xmlns:c16="http://schemas.microsoft.com/office/drawing/2014/chart" uri="{C3380CC4-5D6E-409C-BE32-E72D297353CC}">
              <c16:uniqueId val="{0000001C-489E-4438-A9D3-662330B2B28F}"/>
            </c:ext>
          </c:extLst>
        </c:ser>
        <c:ser>
          <c:idx val="29"/>
          <c:order val="29"/>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strRef>
              <c:f>'Figure data - SW'!$A$135:$B$135</c:f>
              <c:strCache>
                <c:ptCount val="2"/>
                <c:pt idx="0">
                  <c:v>ROTA</c:v>
                </c:pt>
                <c:pt idx="1">
                  <c:v>ROE</c:v>
                </c:pt>
              </c:strCache>
            </c:strRef>
          </c:cat>
          <c:val>
            <c:numRef>
              <c:f>('Figure data - SW'!$AF$137,'Figure data - SW'!$AF$157)</c:f>
            </c:numRef>
          </c:val>
          <c:smooth val="0"/>
          <c:extLst>
            <c:ext xmlns:c16="http://schemas.microsoft.com/office/drawing/2014/chart" uri="{C3380CC4-5D6E-409C-BE32-E72D297353CC}">
              <c16:uniqueId val="{0000001D-489E-4438-A9D3-662330B2B28F}"/>
            </c:ext>
          </c:extLst>
        </c:ser>
        <c:ser>
          <c:idx val="30"/>
          <c:order val="30"/>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strRef>
              <c:f>'Figure data - SW'!$A$135:$B$135</c:f>
              <c:strCache>
                <c:ptCount val="2"/>
                <c:pt idx="0">
                  <c:v>ROTA</c:v>
                </c:pt>
                <c:pt idx="1">
                  <c:v>ROE</c:v>
                </c:pt>
              </c:strCache>
            </c:strRef>
          </c:cat>
          <c:val>
            <c:numRef>
              <c:f>('Figure data - SW'!$AG$137,'Figure data - SW'!$AG$157)</c:f>
            </c:numRef>
          </c:val>
          <c:smooth val="0"/>
          <c:extLst>
            <c:ext xmlns:c16="http://schemas.microsoft.com/office/drawing/2014/chart" uri="{C3380CC4-5D6E-409C-BE32-E72D297353CC}">
              <c16:uniqueId val="{0000001E-489E-4438-A9D3-662330B2B28F}"/>
            </c:ext>
          </c:extLst>
        </c:ser>
        <c:ser>
          <c:idx val="31"/>
          <c:order val="31"/>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strRef>
              <c:f>'Figure data - SW'!$A$135:$B$135</c:f>
              <c:strCache>
                <c:ptCount val="2"/>
                <c:pt idx="0">
                  <c:v>ROTA</c:v>
                </c:pt>
                <c:pt idx="1">
                  <c:v>ROE</c:v>
                </c:pt>
              </c:strCache>
            </c:strRef>
          </c:cat>
          <c:val>
            <c:numRef>
              <c:f>('Figure data - SW'!$AH$137,'Figure data - SW'!$AH$157)</c:f>
            </c:numRef>
          </c:val>
          <c:smooth val="0"/>
          <c:extLst>
            <c:ext xmlns:c16="http://schemas.microsoft.com/office/drawing/2014/chart" uri="{C3380CC4-5D6E-409C-BE32-E72D297353CC}">
              <c16:uniqueId val="{0000001F-489E-4438-A9D3-662330B2B28F}"/>
            </c:ext>
          </c:extLst>
        </c:ser>
        <c:ser>
          <c:idx val="32"/>
          <c:order val="32"/>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strRef>
              <c:f>'Figure data - SW'!$A$135:$B$135</c:f>
              <c:strCache>
                <c:ptCount val="2"/>
                <c:pt idx="0">
                  <c:v>ROTA</c:v>
                </c:pt>
                <c:pt idx="1">
                  <c:v>ROE</c:v>
                </c:pt>
              </c:strCache>
            </c:strRef>
          </c:cat>
          <c:val>
            <c:numRef>
              <c:f>('Figure data - SW'!$AI$137,'Figure data - SW'!$AI$157)</c:f>
            </c:numRef>
          </c:val>
          <c:smooth val="0"/>
          <c:extLst>
            <c:ext xmlns:c16="http://schemas.microsoft.com/office/drawing/2014/chart" uri="{C3380CC4-5D6E-409C-BE32-E72D297353CC}">
              <c16:uniqueId val="{00000020-489E-4438-A9D3-662330B2B28F}"/>
            </c:ext>
          </c:extLst>
        </c:ser>
        <c:ser>
          <c:idx val="33"/>
          <c:order val="33"/>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strRef>
              <c:f>'Figure data - SW'!$A$135:$B$135</c:f>
              <c:strCache>
                <c:ptCount val="2"/>
                <c:pt idx="0">
                  <c:v>ROTA</c:v>
                </c:pt>
                <c:pt idx="1">
                  <c:v>ROE</c:v>
                </c:pt>
              </c:strCache>
            </c:strRef>
          </c:cat>
          <c:val>
            <c:numRef>
              <c:f>('Figure data - SW'!$AJ$137,'Figure data - SW'!$AJ$157)</c:f>
            </c:numRef>
          </c:val>
          <c:smooth val="0"/>
          <c:extLst>
            <c:ext xmlns:c16="http://schemas.microsoft.com/office/drawing/2014/chart" uri="{C3380CC4-5D6E-409C-BE32-E72D297353CC}">
              <c16:uniqueId val="{00000021-489E-4438-A9D3-662330B2B28F}"/>
            </c:ext>
          </c:extLst>
        </c:ser>
        <c:ser>
          <c:idx val="34"/>
          <c:order val="34"/>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strRef>
              <c:f>'Figure data - SW'!$A$135:$B$135</c:f>
              <c:strCache>
                <c:ptCount val="2"/>
                <c:pt idx="0">
                  <c:v>ROTA</c:v>
                </c:pt>
                <c:pt idx="1">
                  <c:v>ROE</c:v>
                </c:pt>
              </c:strCache>
            </c:strRef>
          </c:cat>
          <c:val>
            <c:numRef>
              <c:f>('Figure data - SW'!$AK$137,'Figure data - SW'!$AK$157)</c:f>
            </c:numRef>
          </c:val>
          <c:smooth val="0"/>
          <c:extLst>
            <c:ext xmlns:c16="http://schemas.microsoft.com/office/drawing/2014/chart" uri="{C3380CC4-5D6E-409C-BE32-E72D297353CC}">
              <c16:uniqueId val="{00000022-489E-4438-A9D3-662330B2B28F}"/>
            </c:ext>
          </c:extLst>
        </c:ser>
        <c:ser>
          <c:idx val="35"/>
          <c:order val="35"/>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strRef>
              <c:f>'Figure data - SW'!$A$135:$B$135</c:f>
              <c:strCache>
                <c:ptCount val="2"/>
                <c:pt idx="0">
                  <c:v>ROTA</c:v>
                </c:pt>
                <c:pt idx="1">
                  <c:v>ROE</c:v>
                </c:pt>
              </c:strCache>
            </c:strRef>
          </c:cat>
          <c:val>
            <c:numRef>
              <c:f>('Figure data - SW'!$AL$137,'Figure data - SW'!$AL$157)</c:f>
            </c:numRef>
          </c:val>
          <c:smooth val="0"/>
          <c:extLst>
            <c:ext xmlns:c16="http://schemas.microsoft.com/office/drawing/2014/chart" uri="{C3380CC4-5D6E-409C-BE32-E72D297353CC}">
              <c16:uniqueId val="{00000023-489E-4438-A9D3-662330B2B28F}"/>
            </c:ext>
          </c:extLst>
        </c:ser>
        <c:ser>
          <c:idx val="36"/>
          <c:order val="36"/>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strRef>
              <c:f>'Figure data - SW'!$A$135:$B$135</c:f>
              <c:strCache>
                <c:ptCount val="2"/>
                <c:pt idx="0">
                  <c:v>ROTA</c:v>
                </c:pt>
                <c:pt idx="1">
                  <c:v>ROE</c:v>
                </c:pt>
              </c:strCache>
            </c:strRef>
          </c:cat>
          <c:val>
            <c:numRef>
              <c:f>('Figure data - SW'!$AM$137,'Figure data - SW'!$AM$157)</c:f>
            </c:numRef>
          </c:val>
          <c:smooth val="0"/>
          <c:extLst>
            <c:ext xmlns:c16="http://schemas.microsoft.com/office/drawing/2014/chart" uri="{C3380CC4-5D6E-409C-BE32-E72D297353CC}">
              <c16:uniqueId val="{00000024-489E-4438-A9D3-662330B2B28F}"/>
            </c:ext>
          </c:extLst>
        </c:ser>
        <c:ser>
          <c:idx val="37"/>
          <c:order val="37"/>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strRef>
              <c:f>'Figure data - SW'!$A$135:$B$135</c:f>
              <c:strCache>
                <c:ptCount val="2"/>
                <c:pt idx="0">
                  <c:v>ROTA</c:v>
                </c:pt>
                <c:pt idx="1">
                  <c:v>ROE</c:v>
                </c:pt>
              </c:strCache>
            </c:strRef>
          </c:cat>
          <c:val>
            <c:numRef>
              <c:f>('Figure data - SW'!$AN$137,'Figure data - SW'!$AN$157)</c:f>
            </c:numRef>
          </c:val>
          <c:smooth val="0"/>
          <c:extLst>
            <c:ext xmlns:c16="http://schemas.microsoft.com/office/drawing/2014/chart" uri="{C3380CC4-5D6E-409C-BE32-E72D297353CC}">
              <c16:uniqueId val="{00000025-489E-4438-A9D3-662330B2B28F}"/>
            </c:ext>
          </c:extLst>
        </c:ser>
        <c:ser>
          <c:idx val="38"/>
          <c:order val="38"/>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strRef>
              <c:f>'Figure data - SW'!$A$135:$B$135</c:f>
              <c:strCache>
                <c:ptCount val="2"/>
                <c:pt idx="0">
                  <c:v>ROTA</c:v>
                </c:pt>
                <c:pt idx="1">
                  <c:v>ROE</c:v>
                </c:pt>
              </c:strCache>
            </c:strRef>
          </c:cat>
          <c:val>
            <c:numRef>
              <c:f>('Figure data - SW'!$AO$137,'Figure data - SW'!$AO$157)</c:f>
            </c:numRef>
          </c:val>
          <c:smooth val="0"/>
          <c:extLst>
            <c:ext xmlns:c16="http://schemas.microsoft.com/office/drawing/2014/chart" uri="{C3380CC4-5D6E-409C-BE32-E72D297353CC}">
              <c16:uniqueId val="{00000026-489E-4438-A9D3-662330B2B28F}"/>
            </c:ext>
          </c:extLst>
        </c:ser>
        <c:ser>
          <c:idx val="39"/>
          <c:order val="39"/>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strRef>
              <c:f>'Figure data - SW'!$A$135:$B$135</c:f>
              <c:strCache>
                <c:ptCount val="2"/>
                <c:pt idx="0">
                  <c:v>ROTA</c:v>
                </c:pt>
                <c:pt idx="1">
                  <c:v>ROE</c:v>
                </c:pt>
              </c:strCache>
            </c:strRef>
          </c:cat>
          <c:val>
            <c:numRef>
              <c:f>('Figure data - SW'!$AP$137,'Figure data - SW'!$AP$157)</c:f>
            </c:numRef>
          </c:val>
          <c:smooth val="0"/>
          <c:extLst>
            <c:ext xmlns:c16="http://schemas.microsoft.com/office/drawing/2014/chart" uri="{C3380CC4-5D6E-409C-BE32-E72D297353CC}">
              <c16:uniqueId val="{00000027-489E-4438-A9D3-662330B2B28F}"/>
            </c:ext>
          </c:extLst>
        </c:ser>
        <c:ser>
          <c:idx val="40"/>
          <c:order val="40"/>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strRef>
              <c:f>'Figure data - SW'!$A$135:$B$135</c:f>
              <c:strCache>
                <c:ptCount val="2"/>
                <c:pt idx="0">
                  <c:v>ROTA</c:v>
                </c:pt>
                <c:pt idx="1">
                  <c:v>ROE</c:v>
                </c:pt>
              </c:strCache>
            </c:strRef>
          </c:cat>
          <c:val>
            <c:numRef>
              <c:f>('Figure data - SW'!$AQ$137,'Figure data - SW'!$AQ$157)</c:f>
            </c:numRef>
          </c:val>
          <c:smooth val="0"/>
          <c:extLst>
            <c:ext xmlns:c16="http://schemas.microsoft.com/office/drawing/2014/chart" uri="{C3380CC4-5D6E-409C-BE32-E72D297353CC}">
              <c16:uniqueId val="{00000028-489E-4438-A9D3-662330B2B28F}"/>
            </c:ext>
          </c:extLst>
        </c:ser>
        <c:ser>
          <c:idx val="41"/>
          <c:order val="41"/>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strRef>
              <c:f>'Figure data - SW'!$A$135:$B$135</c:f>
              <c:strCache>
                <c:ptCount val="2"/>
                <c:pt idx="0">
                  <c:v>ROTA</c:v>
                </c:pt>
                <c:pt idx="1">
                  <c:v>ROE</c:v>
                </c:pt>
              </c:strCache>
            </c:strRef>
          </c:cat>
          <c:val>
            <c:numRef>
              <c:f>('Figure data - SW'!$AR$137,'Figure data - SW'!$AR$157)</c:f>
            </c:numRef>
          </c:val>
          <c:smooth val="0"/>
          <c:extLst>
            <c:ext xmlns:c16="http://schemas.microsoft.com/office/drawing/2014/chart" uri="{C3380CC4-5D6E-409C-BE32-E72D297353CC}">
              <c16:uniqueId val="{00000029-489E-4438-A9D3-662330B2B28F}"/>
            </c:ext>
          </c:extLst>
        </c:ser>
        <c:ser>
          <c:idx val="42"/>
          <c:order val="42"/>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strRef>
              <c:f>'Figure data - SW'!$A$135:$B$135</c:f>
              <c:strCache>
                <c:ptCount val="2"/>
                <c:pt idx="0">
                  <c:v>ROTA</c:v>
                </c:pt>
                <c:pt idx="1">
                  <c:v>ROE</c:v>
                </c:pt>
              </c:strCache>
            </c:strRef>
          </c:cat>
          <c:val>
            <c:numRef>
              <c:f>('Figure data - SW'!$AS$137,'Figure data - SW'!$AS$157)</c:f>
            </c:numRef>
          </c:val>
          <c:smooth val="0"/>
          <c:extLst>
            <c:ext xmlns:c16="http://schemas.microsoft.com/office/drawing/2014/chart" uri="{C3380CC4-5D6E-409C-BE32-E72D297353CC}">
              <c16:uniqueId val="{0000002A-489E-4438-A9D3-662330B2B28F}"/>
            </c:ext>
          </c:extLst>
        </c:ser>
        <c:ser>
          <c:idx val="43"/>
          <c:order val="43"/>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strRef>
              <c:f>'Figure data - SW'!$A$135:$B$135</c:f>
              <c:strCache>
                <c:ptCount val="2"/>
                <c:pt idx="0">
                  <c:v>ROTA</c:v>
                </c:pt>
                <c:pt idx="1">
                  <c:v>ROE</c:v>
                </c:pt>
              </c:strCache>
            </c:strRef>
          </c:cat>
          <c:val>
            <c:numRef>
              <c:f>('Figure data - SW'!$AT$137,'Figure data - SW'!$AT$157)</c:f>
            </c:numRef>
          </c:val>
          <c:smooth val="0"/>
          <c:extLst>
            <c:ext xmlns:c16="http://schemas.microsoft.com/office/drawing/2014/chart" uri="{C3380CC4-5D6E-409C-BE32-E72D297353CC}">
              <c16:uniqueId val="{0000002B-489E-4438-A9D3-662330B2B28F}"/>
            </c:ext>
          </c:extLst>
        </c:ser>
        <c:ser>
          <c:idx val="44"/>
          <c:order val="44"/>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strRef>
              <c:f>'Figure data - SW'!$A$135:$B$135</c:f>
              <c:strCache>
                <c:ptCount val="2"/>
                <c:pt idx="0">
                  <c:v>ROTA</c:v>
                </c:pt>
                <c:pt idx="1">
                  <c:v>ROE</c:v>
                </c:pt>
              </c:strCache>
            </c:strRef>
          </c:cat>
          <c:val>
            <c:numRef>
              <c:f>('Figure data - SW'!$AU$137,'Figure data - SW'!$AU$157)</c:f>
            </c:numRef>
          </c:val>
          <c:smooth val="0"/>
          <c:extLst>
            <c:ext xmlns:c16="http://schemas.microsoft.com/office/drawing/2014/chart" uri="{C3380CC4-5D6E-409C-BE32-E72D297353CC}">
              <c16:uniqueId val="{0000002C-489E-4438-A9D3-662330B2B28F}"/>
            </c:ext>
          </c:extLst>
        </c:ser>
        <c:ser>
          <c:idx val="45"/>
          <c:order val="45"/>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strRef>
              <c:f>'Figure data - SW'!$A$135:$B$135</c:f>
              <c:strCache>
                <c:ptCount val="2"/>
                <c:pt idx="0">
                  <c:v>ROTA</c:v>
                </c:pt>
                <c:pt idx="1">
                  <c:v>ROE</c:v>
                </c:pt>
              </c:strCache>
            </c:strRef>
          </c:cat>
          <c:val>
            <c:numRef>
              <c:f>('Figure data - SW'!$AV$137,'Figure data - SW'!$AV$157)</c:f>
            </c:numRef>
          </c:val>
          <c:smooth val="0"/>
          <c:extLst>
            <c:ext xmlns:c16="http://schemas.microsoft.com/office/drawing/2014/chart" uri="{C3380CC4-5D6E-409C-BE32-E72D297353CC}">
              <c16:uniqueId val="{0000002D-489E-4438-A9D3-662330B2B28F}"/>
            </c:ext>
          </c:extLst>
        </c:ser>
        <c:ser>
          <c:idx val="46"/>
          <c:order val="46"/>
          <c:spPr>
            <a:ln w="28575" cap="rnd">
              <a:solidFill>
                <a:schemeClr val="accent5">
                  <a:lumMod val="70000"/>
                </a:schemeClr>
              </a:solidFill>
              <a:round/>
            </a:ln>
            <a:effectLst/>
          </c:spPr>
          <c:marker>
            <c:symbol val="circle"/>
            <c:size val="5"/>
            <c:spPr>
              <a:solidFill>
                <a:schemeClr val="accent5">
                  <a:lumMod val="70000"/>
                </a:schemeClr>
              </a:solidFill>
              <a:ln w="9525">
                <a:solidFill>
                  <a:schemeClr val="accent5">
                    <a:lumMod val="70000"/>
                  </a:schemeClr>
                </a:solidFill>
              </a:ln>
              <a:effectLst/>
            </c:spPr>
          </c:marker>
          <c:cat>
            <c:strRef>
              <c:f>'Figure data - SW'!$A$135:$B$135</c:f>
              <c:strCache>
                <c:ptCount val="2"/>
                <c:pt idx="0">
                  <c:v>ROTA</c:v>
                </c:pt>
                <c:pt idx="1">
                  <c:v>ROE</c:v>
                </c:pt>
              </c:strCache>
            </c:strRef>
          </c:cat>
          <c:val>
            <c:numRef>
              <c:f>('Figure data - SW'!$AW$137,'Figure data - SW'!$AW$157)</c:f>
            </c:numRef>
          </c:val>
          <c:smooth val="0"/>
          <c:extLst>
            <c:ext xmlns:c16="http://schemas.microsoft.com/office/drawing/2014/chart" uri="{C3380CC4-5D6E-409C-BE32-E72D297353CC}">
              <c16:uniqueId val="{0000002E-489E-4438-A9D3-662330B2B28F}"/>
            </c:ext>
          </c:extLst>
        </c:ser>
        <c:ser>
          <c:idx val="47"/>
          <c:order val="47"/>
          <c:spPr>
            <a:ln w="28575" cap="rnd">
              <a:solidFill>
                <a:schemeClr val="accent6">
                  <a:lumMod val="70000"/>
                </a:schemeClr>
              </a:solidFill>
              <a:round/>
            </a:ln>
            <a:effectLst/>
          </c:spPr>
          <c:marker>
            <c:symbol val="circle"/>
            <c:size val="5"/>
            <c:spPr>
              <a:solidFill>
                <a:schemeClr val="accent6">
                  <a:lumMod val="70000"/>
                </a:schemeClr>
              </a:solidFill>
              <a:ln w="9525">
                <a:solidFill>
                  <a:schemeClr val="accent6">
                    <a:lumMod val="70000"/>
                  </a:schemeClr>
                </a:solidFill>
              </a:ln>
              <a:effectLst/>
            </c:spPr>
          </c:marker>
          <c:cat>
            <c:strRef>
              <c:f>'Figure data - SW'!$A$135:$B$135</c:f>
              <c:strCache>
                <c:ptCount val="2"/>
                <c:pt idx="0">
                  <c:v>ROTA</c:v>
                </c:pt>
                <c:pt idx="1">
                  <c:v>ROE</c:v>
                </c:pt>
              </c:strCache>
            </c:strRef>
          </c:cat>
          <c:val>
            <c:numRef>
              <c:f>('Figure data - SW'!$AX$137,'Figure data - SW'!$AX$157)</c:f>
            </c:numRef>
          </c:val>
          <c:smooth val="0"/>
          <c:extLst>
            <c:ext xmlns:c16="http://schemas.microsoft.com/office/drawing/2014/chart" uri="{C3380CC4-5D6E-409C-BE32-E72D297353CC}">
              <c16:uniqueId val="{0000002F-489E-4438-A9D3-662330B2B28F}"/>
            </c:ext>
          </c:extLst>
        </c:ser>
        <c:ser>
          <c:idx val="48"/>
          <c:order val="48"/>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strRef>
              <c:f>'Figure data - SW'!$A$135:$B$135</c:f>
              <c:strCache>
                <c:ptCount val="2"/>
                <c:pt idx="0">
                  <c:v>ROTA</c:v>
                </c:pt>
                <c:pt idx="1">
                  <c:v>ROE</c:v>
                </c:pt>
              </c:strCache>
            </c:strRef>
          </c:cat>
          <c:val>
            <c:numRef>
              <c:f>('Figure data - SW'!$AY$137,'Figure data - SW'!$AY$157)</c:f>
            </c:numRef>
          </c:val>
          <c:smooth val="0"/>
          <c:extLst>
            <c:ext xmlns:c16="http://schemas.microsoft.com/office/drawing/2014/chart" uri="{C3380CC4-5D6E-409C-BE32-E72D297353CC}">
              <c16:uniqueId val="{00000030-489E-4438-A9D3-662330B2B28F}"/>
            </c:ext>
          </c:extLst>
        </c:ser>
        <c:ser>
          <c:idx val="49"/>
          <c:order val="49"/>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strRef>
              <c:f>'Figure data - SW'!$A$135:$B$135</c:f>
              <c:strCache>
                <c:ptCount val="2"/>
                <c:pt idx="0">
                  <c:v>ROTA</c:v>
                </c:pt>
                <c:pt idx="1">
                  <c:v>ROE</c:v>
                </c:pt>
              </c:strCache>
            </c:strRef>
          </c:cat>
          <c:val>
            <c:numRef>
              <c:f>('Figure data - SW'!$AZ$137,'Figure data - SW'!$AZ$157)</c:f>
            </c:numRef>
          </c:val>
          <c:smooth val="0"/>
          <c:extLst>
            <c:ext xmlns:c16="http://schemas.microsoft.com/office/drawing/2014/chart" uri="{C3380CC4-5D6E-409C-BE32-E72D297353CC}">
              <c16:uniqueId val="{00000031-489E-4438-A9D3-662330B2B28F}"/>
            </c:ext>
          </c:extLst>
        </c:ser>
        <c:ser>
          <c:idx val="50"/>
          <c:order val="50"/>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strRef>
              <c:f>'Figure data - SW'!$A$135:$B$135</c:f>
              <c:strCache>
                <c:ptCount val="2"/>
                <c:pt idx="0">
                  <c:v>ROTA</c:v>
                </c:pt>
                <c:pt idx="1">
                  <c:v>ROE</c:v>
                </c:pt>
              </c:strCache>
            </c:strRef>
          </c:cat>
          <c:val>
            <c:numRef>
              <c:f>('Figure data - SW'!$BA$137,'Figure data - SW'!$BA$157)</c:f>
            </c:numRef>
          </c:val>
          <c:smooth val="0"/>
          <c:extLst>
            <c:ext xmlns:c16="http://schemas.microsoft.com/office/drawing/2014/chart" uri="{C3380CC4-5D6E-409C-BE32-E72D297353CC}">
              <c16:uniqueId val="{00000032-489E-4438-A9D3-662330B2B28F}"/>
            </c:ext>
          </c:extLst>
        </c:ser>
        <c:ser>
          <c:idx val="51"/>
          <c:order val="51"/>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strRef>
              <c:f>'Figure data - SW'!$A$135:$B$135</c:f>
              <c:strCache>
                <c:ptCount val="2"/>
                <c:pt idx="0">
                  <c:v>ROTA</c:v>
                </c:pt>
                <c:pt idx="1">
                  <c:v>ROE</c:v>
                </c:pt>
              </c:strCache>
            </c:strRef>
          </c:cat>
          <c:val>
            <c:numRef>
              <c:f>('Figure data - SW'!$BB$137,'Figure data - SW'!$BB$157)</c:f>
            </c:numRef>
          </c:val>
          <c:smooth val="0"/>
          <c:extLst>
            <c:ext xmlns:c16="http://schemas.microsoft.com/office/drawing/2014/chart" uri="{C3380CC4-5D6E-409C-BE32-E72D297353CC}">
              <c16:uniqueId val="{00000033-489E-4438-A9D3-662330B2B28F}"/>
            </c:ext>
          </c:extLst>
        </c:ser>
        <c:ser>
          <c:idx val="52"/>
          <c:order val="52"/>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strRef>
              <c:f>'Figure data - SW'!$A$135:$B$135</c:f>
              <c:strCache>
                <c:ptCount val="2"/>
                <c:pt idx="0">
                  <c:v>ROTA</c:v>
                </c:pt>
                <c:pt idx="1">
                  <c:v>ROE</c:v>
                </c:pt>
              </c:strCache>
            </c:strRef>
          </c:cat>
          <c:val>
            <c:numRef>
              <c:f>('Figure data - SW'!$BC$137,'Figure data - SW'!$BC$157)</c:f>
            </c:numRef>
          </c:val>
          <c:smooth val="0"/>
          <c:extLst>
            <c:ext xmlns:c16="http://schemas.microsoft.com/office/drawing/2014/chart" uri="{C3380CC4-5D6E-409C-BE32-E72D297353CC}">
              <c16:uniqueId val="{00000034-489E-4438-A9D3-662330B2B28F}"/>
            </c:ext>
          </c:extLst>
        </c:ser>
        <c:ser>
          <c:idx val="53"/>
          <c:order val="53"/>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strRef>
              <c:f>'Figure data - SW'!$A$135:$B$135</c:f>
              <c:strCache>
                <c:ptCount val="2"/>
                <c:pt idx="0">
                  <c:v>ROTA</c:v>
                </c:pt>
                <c:pt idx="1">
                  <c:v>ROE</c:v>
                </c:pt>
              </c:strCache>
            </c:strRef>
          </c:cat>
          <c:val>
            <c:numRef>
              <c:f>('Figure data - SW'!$BD$137,'Figure data - SW'!$BD$157)</c:f>
            </c:numRef>
          </c:val>
          <c:smooth val="0"/>
          <c:extLst>
            <c:ext xmlns:c16="http://schemas.microsoft.com/office/drawing/2014/chart" uri="{C3380CC4-5D6E-409C-BE32-E72D297353CC}">
              <c16:uniqueId val="{00000035-489E-4438-A9D3-662330B2B28F}"/>
            </c:ext>
          </c:extLst>
        </c:ser>
        <c:ser>
          <c:idx val="54"/>
          <c:order val="54"/>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'Figure data - SW'!$A$135:$B$135</c:f>
              <c:strCache>
                <c:ptCount val="2"/>
                <c:pt idx="0">
                  <c:v>ROTA</c:v>
                </c:pt>
                <c:pt idx="1">
                  <c:v>ROE</c:v>
                </c:pt>
              </c:strCache>
            </c:strRef>
          </c:cat>
          <c:val>
            <c:numRef>
              <c:f>('Figure data - SW'!$BE$137,'Figure data - SW'!$BE$157)</c:f>
            </c:numRef>
          </c:val>
          <c:smooth val="0"/>
          <c:extLst>
            <c:ext xmlns:c16="http://schemas.microsoft.com/office/drawing/2014/chart" uri="{C3380CC4-5D6E-409C-BE32-E72D297353CC}">
              <c16:uniqueId val="{00000036-489E-4438-A9D3-662330B2B28F}"/>
            </c:ext>
          </c:extLst>
        </c:ser>
        <c:ser>
          <c:idx val="55"/>
          <c:order val="55"/>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'Figure data - SW'!$A$135:$B$135</c:f>
              <c:strCache>
                <c:ptCount val="2"/>
                <c:pt idx="0">
                  <c:v>ROTA</c:v>
                </c:pt>
                <c:pt idx="1">
                  <c:v>ROE</c:v>
                </c:pt>
              </c:strCache>
            </c:strRef>
          </c:cat>
          <c:val>
            <c:numRef>
              <c:f>('Figure data - SW'!$BF$137,'Figure data - SW'!$BF$157)</c:f>
            </c:numRef>
          </c:val>
          <c:smooth val="0"/>
          <c:extLst>
            <c:ext xmlns:c16="http://schemas.microsoft.com/office/drawing/2014/chart" uri="{C3380CC4-5D6E-409C-BE32-E72D297353CC}">
              <c16:uniqueId val="{00000037-489E-4438-A9D3-662330B2B28F}"/>
            </c:ext>
          </c:extLst>
        </c:ser>
        <c:ser>
          <c:idx val="56"/>
          <c:order val="56"/>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'Figure data - SW'!$A$135:$B$135</c:f>
              <c:strCache>
                <c:ptCount val="2"/>
                <c:pt idx="0">
                  <c:v>ROTA</c:v>
                </c:pt>
                <c:pt idx="1">
                  <c:v>ROE</c:v>
                </c:pt>
              </c:strCache>
            </c:strRef>
          </c:cat>
          <c:val>
            <c:numRef>
              <c:f>('Figure data - SW'!$BG$137,'Figure data - SW'!$BG$157)</c:f>
            </c:numRef>
          </c:val>
          <c:smooth val="0"/>
          <c:extLst>
            <c:ext xmlns:c16="http://schemas.microsoft.com/office/drawing/2014/chart" uri="{C3380CC4-5D6E-409C-BE32-E72D297353CC}">
              <c16:uniqueId val="{00000038-489E-4438-A9D3-662330B2B28F}"/>
            </c:ext>
          </c:extLst>
        </c:ser>
        <c:ser>
          <c:idx val="57"/>
          <c:order val="57"/>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SW'!$BH$137,'Figure data - SW'!$BH$157)</c:f>
              <c:numCache>
                <c:formatCode>0.0%</c:formatCode>
                <c:ptCount val="2"/>
                <c:pt idx="0">
                  <c:v>6.4161849614595604E-2</c:v>
                </c:pt>
                <c:pt idx="1">
                  <c:v>6.9254034011380694E-2</c:v>
                </c:pt>
              </c:numCache>
            </c:numRef>
          </c:val>
          <c:smooth val="0"/>
          <c:extLst>
            <c:ext xmlns:c16="http://schemas.microsoft.com/office/drawing/2014/chart" uri="{C3380CC4-5D6E-409C-BE32-E72D297353CC}">
              <c16:uniqueId val="{00000039-489E-4438-A9D3-662330B2B28F}"/>
            </c:ext>
          </c:extLst>
        </c:ser>
        <c:ser>
          <c:idx val="58"/>
          <c:order val="58"/>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SW'!$BI$137,'Figure data - SW'!$BI$157)</c:f>
              <c:numCache>
                <c:formatCode>0.0%</c:formatCode>
                <c:ptCount val="2"/>
                <c:pt idx="0">
                  <c:v>4.85421126230976E-2</c:v>
                </c:pt>
                <c:pt idx="1">
                  <c:v>4.85421126230976E-2</c:v>
                </c:pt>
              </c:numCache>
            </c:numRef>
          </c:val>
          <c:smooth val="0"/>
          <c:extLst>
            <c:ext xmlns:c16="http://schemas.microsoft.com/office/drawing/2014/chart" uri="{C3380CC4-5D6E-409C-BE32-E72D297353CC}">
              <c16:uniqueId val="{0000003A-489E-4438-A9D3-662330B2B28F}"/>
            </c:ext>
          </c:extLst>
        </c:ser>
        <c:ser>
          <c:idx val="59"/>
          <c:order val="59"/>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SW'!$BJ$137,'Figure data - SW'!$BJ$157)</c:f>
              <c:numCache>
                <c:formatCode>0.0%</c:formatCode>
                <c:ptCount val="2"/>
                <c:pt idx="0">
                  <c:v>6.3486915014396905E-2</c:v>
                </c:pt>
                <c:pt idx="1">
                  <c:v>6.5821924692771094E-2</c:v>
                </c:pt>
              </c:numCache>
            </c:numRef>
          </c:val>
          <c:smooth val="0"/>
          <c:extLst>
            <c:ext xmlns:c16="http://schemas.microsoft.com/office/drawing/2014/chart" uri="{C3380CC4-5D6E-409C-BE32-E72D297353CC}">
              <c16:uniqueId val="{0000003B-489E-4438-A9D3-662330B2B28F}"/>
            </c:ext>
          </c:extLst>
        </c:ser>
        <c:ser>
          <c:idx val="60"/>
          <c:order val="60"/>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SW'!$BK$137,'Figure data - SW'!$BK$157)</c:f>
              <c:numCache>
                <c:formatCode>0.0%</c:formatCode>
                <c:ptCount val="2"/>
                <c:pt idx="0">
                  <c:v>7.5306058918250998E-2</c:v>
                </c:pt>
                <c:pt idx="1">
                  <c:v>8.6440178645151494E-2</c:v>
                </c:pt>
              </c:numCache>
            </c:numRef>
          </c:val>
          <c:smooth val="0"/>
          <c:extLst>
            <c:ext xmlns:c16="http://schemas.microsoft.com/office/drawing/2014/chart" uri="{C3380CC4-5D6E-409C-BE32-E72D297353CC}">
              <c16:uniqueId val="{0000003C-489E-4438-A9D3-662330B2B28F}"/>
            </c:ext>
          </c:extLst>
        </c:ser>
        <c:ser>
          <c:idx val="61"/>
          <c:order val="61"/>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SW'!$BL$137,'Figure data - SW'!$BL$157)</c:f>
              <c:numCache>
                <c:formatCode>0.0%</c:formatCode>
                <c:ptCount val="2"/>
                <c:pt idx="0">
                  <c:v>0.130057529646632</c:v>
                </c:pt>
                <c:pt idx="1">
                  <c:v>0.14310411541392301</c:v>
                </c:pt>
              </c:numCache>
            </c:numRef>
          </c:val>
          <c:smooth val="0"/>
          <c:extLst>
            <c:ext xmlns:c16="http://schemas.microsoft.com/office/drawing/2014/chart" uri="{C3380CC4-5D6E-409C-BE32-E72D297353CC}">
              <c16:uniqueId val="{0000003D-489E-4438-A9D3-662330B2B28F}"/>
            </c:ext>
          </c:extLst>
        </c:ser>
        <c:ser>
          <c:idx val="62"/>
          <c:order val="62"/>
          <c:spPr>
            <a:ln w="28575" cap="rnd">
              <a:noFill/>
              <a:round/>
            </a:ln>
            <a:effectLst/>
          </c:spPr>
          <c:marker>
            <c:symbol val="circle"/>
            <c:size val="7"/>
            <c:spPr>
              <a:solidFill>
                <a:srgbClr val="92D050"/>
              </a:solidFill>
              <a:ln w="9525">
                <a:solidFill>
                  <a:srgbClr val="92D050"/>
                </a:solidFill>
              </a:ln>
              <a:effectLst/>
            </c:spPr>
          </c:marker>
          <c:cat>
            <c:strRef>
              <c:f>'Figure data - SW'!$A$135:$B$135</c:f>
              <c:strCache>
                <c:ptCount val="2"/>
                <c:pt idx="0">
                  <c:v>ROTA</c:v>
                </c:pt>
                <c:pt idx="1">
                  <c:v>ROE</c:v>
                </c:pt>
              </c:strCache>
            </c:strRef>
          </c:cat>
          <c:val>
            <c:numRef>
              <c:f>('Figure data - SW'!$BM$137,'Figure data - SW'!$BM$157)</c:f>
              <c:numCache>
                <c:formatCode>0.0%</c:formatCode>
                <c:ptCount val="2"/>
                <c:pt idx="0">
                  <c:v>4.9631214954865499E-2</c:v>
                </c:pt>
                <c:pt idx="1">
                  <c:v>5.2431882397230303E-2</c:v>
                </c:pt>
              </c:numCache>
            </c:numRef>
          </c:val>
          <c:smooth val="0"/>
          <c:extLst>
            <c:ext xmlns:c16="http://schemas.microsoft.com/office/drawing/2014/chart" uri="{C3380CC4-5D6E-409C-BE32-E72D297353CC}">
              <c16:uniqueId val="{0000003E-489E-4438-A9D3-662330B2B28F}"/>
            </c:ext>
          </c:extLst>
        </c:ser>
        <c:ser>
          <c:idx val="63"/>
          <c:order val="63"/>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SW'!$BN$137,'Figure data - SW'!$BN$157)</c:f>
              <c:numCache>
                <c:formatCode>0.0%</c:formatCode>
                <c:ptCount val="2"/>
                <c:pt idx="0">
                  <c:v>0.10457174975379201</c:v>
                </c:pt>
                <c:pt idx="1">
                  <c:v>0.30306870507123501</c:v>
                </c:pt>
              </c:numCache>
            </c:numRef>
          </c:val>
          <c:smooth val="0"/>
          <c:extLst>
            <c:ext xmlns:c16="http://schemas.microsoft.com/office/drawing/2014/chart" uri="{C3380CC4-5D6E-409C-BE32-E72D297353CC}">
              <c16:uniqueId val="{0000003F-489E-4438-A9D3-662330B2B28F}"/>
            </c:ext>
          </c:extLst>
        </c:ser>
        <c:ser>
          <c:idx val="64"/>
          <c:order val="64"/>
          <c:spPr>
            <a:ln w="28575" cap="rnd">
              <a:noFill/>
              <a:round/>
            </a:ln>
            <a:effectLst/>
          </c:spPr>
          <c:marker>
            <c:symbol val="circle"/>
            <c:size val="8"/>
            <c:spPr>
              <a:solidFill>
                <a:srgbClr val="00B050"/>
              </a:solidFill>
              <a:ln w="9525">
                <a:solidFill>
                  <a:schemeClr val="bg1"/>
                </a:solidFill>
              </a:ln>
              <a:effectLst/>
            </c:spPr>
          </c:marker>
          <c:cat>
            <c:strRef>
              <c:f>'Figure data - SW'!$A$135:$B$135</c:f>
              <c:strCache>
                <c:ptCount val="2"/>
                <c:pt idx="0">
                  <c:v>ROTA</c:v>
                </c:pt>
                <c:pt idx="1">
                  <c:v>ROE</c:v>
                </c:pt>
              </c:strCache>
            </c:strRef>
          </c:cat>
          <c:val>
            <c:numRef>
              <c:f>('Figure data - SW'!$BO$137,'Figure data - SW'!$BO$157)</c:f>
              <c:numCache>
                <c:formatCode>0.0%</c:formatCode>
                <c:ptCount val="2"/>
                <c:pt idx="0">
                  <c:v>4.2175004863493598E-2</c:v>
                </c:pt>
                <c:pt idx="1">
                  <c:v>4.1454861556141399E-2</c:v>
                </c:pt>
              </c:numCache>
            </c:numRef>
          </c:val>
          <c:smooth val="0"/>
          <c:extLst>
            <c:ext xmlns:c16="http://schemas.microsoft.com/office/drawing/2014/chart" uri="{C3380CC4-5D6E-409C-BE32-E72D297353CC}">
              <c16:uniqueId val="{00000040-489E-4438-A9D3-662330B2B28F}"/>
            </c:ext>
          </c:extLst>
        </c:ser>
        <c:ser>
          <c:idx val="65"/>
          <c:order val="65"/>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SW'!$BP$137,'Figure data - SW'!$BP$157)</c:f>
              <c:numCache>
                <c:formatCode>0.0%</c:formatCode>
                <c:ptCount val="2"/>
                <c:pt idx="0">
                  <c:v>8.9447069050390293E-2</c:v>
                </c:pt>
                <c:pt idx="1">
                  <c:v>0.133314997403601</c:v>
                </c:pt>
              </c:numCache>
            </c:numRef>
          </c:val>
          <c:smooth val="0"/>
          <c:extLst>
            <c:ext xmlns:c16="http://schemas.microsoft.com/office/drawing/2014/chart" uri="{C3380CC4-5D6E-409C-BE32-E72D297353CC}">
              <c16:uniqueId val="{00000041-489E-4438-A9D3-662330B2B28F}"/>
            </c:ext>
          </c:extLst>
        </c:ser>
        <c:ser>
          <c:idx val="66"/>
          <c:order val="66"/>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SW'!$BQ$137,'Figure data - SW'!$BQ$157)</c:f>
              <c:numCache>
                <c:formatCode>0.0%</c:formatCode>
                <c:ptCount val="2"/>
                <c:pt idx="0">
                  <c:v>5.7962172002876601E-2</c:v>
                </c:pt>
                <c:pt idx="1">
                  <c:v>7.2814595974978802E-2</c:v>
                </c:pt>
              </c:numCache>
            </c:numRef>
          </c:val>
          <c:smooth val="0"/>
          <c:extLst>
            <c:ext xmlns:c16="http://schemas.microsoft.com/office/drawing/2014/chart" uri="{C3380CC4-5D6E-409C-BE32-E72D297353CC}">
              <c16:uniqueId val="{00000042-489E-4438-A9D3-662330B2B28F}"/>
            </c:ext>
          </c:extLst>
        </c:ser>
        <c:ser>
          <c:idx val="67"/>
          <c:order val="67"/>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SW'!$BR$137,'Figure data - SW'!$BR$157)</c:f>
              <c:numCache>
                <c:formatCode>0.0%</c:formatCode>
                <c:ptCount val="2"/>
                <c:pt idx="0">
                  <c:v>5.4810706024352299E-2</c:v>
                </c:pt>
                <c:pt idx="1">
                  <c:v>7.4802069653852193E-2</c:v>
                </c:pt>
              </c:numCache>
            </c:numRef>
          </c:val>
          <c:smooth val="0"/>
          <c:extLst>
            <c:ext xmlns:c16="http://schemas.microsoft.com/office/drawing/2014/chart" uri="{C3380CC4-5D6E-409C-BE32-E72D297353CC}">
              <c16:uniqueId val="{00000043-489E-4438-A9D3-662330B2B28F}"/>
            </c:ext>
          </c:extLst>
        </c:ser>
        <c:ser>
          <c:idx val="68"/>
          <c:order val="68"/>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SW'!$BS$137,'Figure data - SW'!$BS$157)</c:f>
              <c:numCache>
                <c:formatCode>0.0%</c:formatCode>
                <c:ptCount val="2"/>
                <c:pt idx="0">
                  <c:v>3.4899493992337403E-2</c:v>
                </c:pt>
                <c:pt idx="1">
                  <c:v>4.1544792839435303E-2</c:v>
                </c:pt>
              </c:numCache>
            </c:numRef>
          </c:val>
          <c:smooth val="0"/>
          <c:extLst>
            <c:ext xmlns:c16="http://schemas.microsoft.com/office/drawing/2014/chart" uri="{C3380CC4-5D6E-409C-BE32-E72D297353CC}">
              <c16:uniqueId val="{00000044-489E-4438-A9D3-662330B2B28F}"/>
            </c:ext>
          </c:extLst>
        </c:ser>
        <c:ser>
          <c:idx val="69"/>
          <c:order val="69"/>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SW'!$BT$137,'Figure data - SW'!$BT$157)</c:f>
              <c:numCache>
                <c:formatCode>0.0%</c:formatCode>
                <c:ptCount val="2"/>
                <c:pt idx="0">
                  <c:v>0.115768818632807</c:v>
                </c:pt>
                <c:pt idx="1">
                  <c:v>0.12213657484948701</c:v>
                </c:pt>
              </c:numCache>
            </c:numRef>
          </c:val>
          <c:smooth val="0"/>
          <c:extLst>
            <c:ext xmlns:c16="http://schemas.microsoft.com/office/drawing/2014/chart" uri="{C3380CC4-5D6E-409C-BE32-E72D297353CC}">
              <c16:uniqueId val="{00000045-489E-4438-A9D3-662330B2B28F}"/>
            </c:ext>
          </c:extLst>
        </c:ser>
        <c:ser>
          <c:idx val="70"/>
          <c:order val="70"/>
          <c:spPr>
            <a:ln w="28575" cap="rnd">
              <a:noFill/>
              <a:round/>
            </a:ln>
            <a:effectLst/>
          </c:spPr>
          <c:marker>
            <c:symbol val="circle"/>
            <c:size val="8"/>
            <c:spPr>
              <a:solidFill>
                <a:srgbClr val="00B050"/>
              </a:solidFill>
              <a:ln w="9525">
                <a:solidFill>
                  <a:schemeClr val="bg1"/>
                </a:solidFill>
              </a:ln>
              <a:effectLst/>
            </c:spPr>
          </c:marker>
          <c:cat>
            <c:strRef>
              <c:f>'Figure data - SW'!$A$135:$B$135</c:f>
              <c:strCache>
                <c:ptCount val="2"/>
                <c:pt idx="0">
                  <c:v>ROTA</c:v>
                </c:pt>
                <c:pt idx="1">
                  <c:v>ROE</c:v>
                </c:pt>
              </c:strCache>
            </c:strRef>
          </c:cat>
          <c:val>
            <c:numRef>
              <c:f>('Figure data - SW'!$BU$137,'Figure data - SW'!$BU$157)</c:f>
              <c:numCache>
                <c:formatCode>0.0%</c:formatCode>
                <c:ptCount val="2"/>
                <c:pt idx="0">
                  <c:v>7.0586988437321099E-2</c:v>
                </c:pt>
                <c:pt idx="1">
                  <c:v>0.120093339691607</c:v>
                </c:pt>
              </c:numCache>
            </c:numRef>
          </c:val>
          <c:smooth val="0"/>
          <c:extLst>
            <c:ext xmlns:c16="http://schemas.microsoft.com/office/drawing/2014/chart" uri="{C3380CC4-5D6E-409C-BE32-E72D297353CC}">
              <c16:uniqueId val="{00000046-489E-4438-A9D3-662330B2B28F}"/>
            </c:ext>
          </c:extLst>
        </c:ser>
        <c:ser>
          <c:idx val="71"/>
          <c:order val="71"/>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SW'!$BV$137,'Figure data - SW'!$BV$157)</c:f>
              <c:numCache>
                <c:formatCode>0.0%</c:formatCode>
                <c:ptCount val="2"/>
                <c:pt idx="0">
                  <c:v>9.1712279221007401E-2</c:v>
                </c:pt>
                <c:pt idx="1">
                  <c:v>0.14599769030853799</c:v>
                </c:pt>
              </c:numCache>
            </c:numRef>
          </c:val>
          <c:smooth val="0"/>
          <c:extLst>
            <c:ext xmlns:c16="http://schemas.microsoft.com/office/drawing/2014/chart" uri="{C3380CC4-5D6E-409C-BE32-E72D297353CC}">
              <c16:uniqueId val="{00000047-489E-4438-A9D3-662330B2B28F}"/>
            </c:ext>
          </c:extLst>
        </c:ser>
        <c:ser>
          <c:idx val="72"/>
          <c:order val="72"/>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SW'!$BW$137,'Figure data - SW'!$BW$157)</c:f>
              <c:numCache>
                <c:formatCode>0.0%</c:formatCode>
                <c:ptCount val="2"/>
                <c:pt idx="0">
                  <c:v>6.3786650299249001E-2</c:v>
                </c:pt>
                <c:pt idx="1">
                  <c:v>8.8091511592368194E-2</c:v>
                </c:pt>
              </c:numCache>
            </c:numRef>
          </c:val>
          <c:smooth val="0"/>
          <c:extLst>
            <c:ext xmlns:c16="http://schemas.microsoft.com/office/drawing/2014/chart" uri="{C3380CC4-5D6E-409C-BE32-E72D297353CC}">
              <c16:uniqueId val="{00000048-489E-4438-A9D3-662330B2B28F}"/>
            </c:ext>
          </c:extLst>
        </c:ser>
        <c:ser>
          <c:idx val="73"/>
          <c:order val="73"/>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SW'!$BX$137,'Figure data - SW'!$BX$157)</c:f>
              <c:numCache>
                <c:formatCode>0.0%</c:formatCode>
                <c:ptCount val="2"/>
                <c:pt idx="0">
                  <c:v>9.38713417486466E-2</c:v>
                </c:pt>
                <c:pt idx="1">
                  <c:v>0.23715752670255499</c:v>
                </c:pt>
              </c:numCache>
            </c:numRef>
          </c:val>
          <c:smooth val="0"/>
          <c:extLst>
            <c:ext xmlns:c16="http://schemas.microsoft.com/office/drawing/2014/chart" uri="{C3380CC4-5D6E-409C-BE32-E72D297353CC}">
              <c16:uniqueId val="{00000049-489E-4438-A9D3-662330B2B28F}"/>
            </c:ext>
          </c:extLst>
        </c:ser>
        <c:ser>
          <c:idx val="74"/>
          <c:order val="74"/>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SW'!$BY$137,'Figure data - SW'!$BY$157)</c:f>
              <c:numCache>
                <c:formatCode>0.0%</c:formatCode>
                <c:ptCount val="2"/>
                <c:pt idx="0">
                  <c:v>6.65649830058931E-2</c:v>
                </c:pt>
                <c:pt idx="1">
                  <c:v>0.119600981975093</c:v>
                </c:pt>
              </c:numCache>
            </c:numRef>
          </c:val>
          <c:smooth val="0"/>
          <c:extLst>
            <c:ext xmlns:c16="http://schemas.microsoft.com/office/drawing/2014/chart" uri="{C3380CC4-5D6E-409C-BE32-E72D297353CC}">
              <c16:uniqueId val="{0000004A-489E-4438-A9D3-662330B2B28F}"/>
            </c:ext>
          </c:extLst>
        </c:ser>
        <c:ser>
          <c:idx val="75"/>
          <c:order val="75"/>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SW'!$BZ$137,'Figure data - SW'!$BZ$157)</c:f>
              <c:numCache>
                <c:formatCode>0.0%</c:formatCode>
                <c:ptCount val="2"/>
                <c:pt idx="0">
                  <c:v>8.5493421995993302E-2</c:v>
                </c:pt>
                <c:pt idx="1">
                  <c:v>0.127041065549614</c:v>
                </c:pt>
              </c:numCache>
            </c:numRef>
          </c:val>
          <c:smooth val="0"/>
          <c:extLst>
            <c:ext xmlns:c16="http://schemas.microsoft.com/office/drawing/2014/chart" uri="{C3380CC4-5D6E-409C-BE32-E72D297353CC}">
              <c16:uniqueId val="{0000004B-489E-4438-A9D3-662330B2B28F}"/>
            </c:ext>
          </c:extLst>
        </c:ser>
        <c:ser>
          <c:idx val="76"/>
          <c:order val="76"/>
          <c:spPr>
            <a:ln w="28575" cap="rnd">
              <a:noFill/>
              <a:round/>
            </a:ln>
            <a:effectLst/>
          </c:spPr>
          <c:marker>
            <c:symbol val="circle"/>
            <c:size val="8"/>
            <c:spPr>
              <a:solidFill>
                <a:srgbClr val="00B050"/>
              </a:solidFill>
              <a:ln w="9525">
                <a:solidFill>
                  <a:schemeClr val="bg1"/>
                </a:solidFill>
              </a:ln>
              <a:effectLst/>
            </c:spPr>
          </c:marker>
          <c:cat>
            <c:strRef>
              <c:f>'Figure data - SW'!$A$135:$B$135</c:f>
              <c:strCache>
                <c:ptCount val="2"/>
                <c:pt idx="0">
                  <c:v>ROTA</c:v>
                </c:pt>
                <c:pt idx="1">
                  <c:v>ROE</c:v>
                </c:pt>
              </c:strCache>
            </c:strRef>
          </c:cat>
          <c:val>
            <c:numRef>
              <c:f>('Figure data - SW'!$CA$137,'Figure data - SW'!$CA$157)</c:f>
              <c:numCache>
                <c:formatCode>0.0%</c:formatCode>
                <c:ptCount val="2"/>
                <c:pt idx="0">
                  <c:v>4.5506195656954102E-2</c:v>
                </c:pt>
                <c:pt idx="1">
                  <c:v>5.3704275997906302E-2</c:v>
                </c:pt>
              </c:numCache>
            </c:numRef>
          </c:val>
          <c:smooth val="0"/>
          <c:extLst>
            <c:ext xmlns:c16="http://schemas.microsoft.com/office/drawing/2014/chart" uri="{C3380CC4-5D6E-409C-BE32-E72D297353CC}">
              <c16:uniqueId val="{0000004C-489E-4438-A9D3-662330B2B28F}"/>
            </c:ext>
          </c:extLst>
        </c:ser>
        <c:ser>
          <c:idx val="77"/>
          <c:order val="77"/>
          <c:spPr>
            <a:ln w="28575" cap="rnd">
              <a:noFill/>
              <a:round/>
            </a:ln>
            <a:effectLst/>
          </c:spPr>
          <c:marker>
            <c:symbol val="circle"/>
            <c:size val="8"/>
            <c:spPr>
              <a:solidFill>
                <a:srgbClr val="00B050"/>
              </a:solidFill>
              <a:ln w="9525">
                <a:solidFill>
                  <a:schemeClr val="bg1"/>
                </a:solidFill>
              </a:ln>
              <a:effectLst/>
            </c:spPr>
          </c:marker>
          <c:cat>
            <c:strRef>
              <c:f>'Figure data - SW'!$A$135:$B$135</c:f>
              <c:strCache>
                <c:ptCount val="2"/>
                <c:pt idx="0">
                  <c:v>ROTA</c:v>
                </c:pt>
                <c:pt idx="1">
                  <c:v>ROE</c:v>
                </c:pt>
              </c:strCache>
            </c:strRef>
          </c:cat>
          <c:val>
            <c:numRef>
              <c:f>('Figure data - SW'!$CB$137,'Figure data - SW'!$CB$157)</c:f>
              <c:numCache>
                <c:formatCode>0.0%</c:formatCode>
                <c:ptCount val="2"/>
                <c:pt idx="0">
                  <c:v>4.1019412629259698E-2</c:v>
                </c:pt>
                <c:pt idx="1">
                  <c:v>5.2955275904178603E-2</c:v>
                </c:pt>
              </c:numCache>
            </c:numRef>
          </c:val>
          <c:smooth val="0"/>
          <c:extLst>
            <c:ext xmlns:c16="http://schemas.microsoft.com/office/drawing/2014/chart" uri="{C3380CC4-5D6E-409C-BE32-E72D297353CC}">
              <c16:uniqueId val="{0000004D-489E-4438-A9D3-662330B2B28F}"/>
            </c:ext>
          </c:extLst>
        </c:ser>
        <c:ser>
          <c:idx val="78"/>
          <c:order val="78"/>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SW'!$CC$137,'Figure data - SW'!$CC$157)</c:f>
              <c:numCache>
                <c:formatCode>0.0%</c:formatCode>
                <c:ptCount val="2"/>
                <c:pt idx="0">
                  <c:v>3.2734686132447899E-2</c:v>
                </c:pt>
                <c:pt idx="1">
                  <c:v>3.2792196424945401E-2</c:v>
                </c:pt>
              </c:numCache>
            </c:numRef>
          </c:val>
          <c:smooth val="0"/>
          <c:extLst>
            <c:ext xmlns:c16="http://schemas.microsoft.com/office/drawing/2014/chart" uri="{C3380CC4-5D6E-409C-BE32-E72D297353CC}">
              <c16:uniqueId val="{0000004E-489E-4438-A9D3-662330B2B28F}"/>
            </c:ext>
          </c:extLst>
        </c:ser>
        <c:ser>
          <c:idx val="79"/>
          <c:order val="79"/>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SW'!$CD$137,'Figure data - SW'!$CD$157)</c:f>
              <c:numCache>
                <c:formatCode>0.0%</c:formatCode>
                <c:ptCount val="2"/>
                <c:pt idx="0">
                  <c:v>7.1646146287731902E-2</c:v>
                </c:pt>
                <c:pt idx="1">
                  <c:v>7.2824752127056497E-2</c:v>
                </c:pt>
              </c:numCache>
            </c:numRef>
          </c:val>
          <c:smooth val="0"/>
          <c:extLst>
            <c:ext xmlns:c16="http://schemas.microsoft.com/office/drawing/2014/chart" uri="{C3380CC4-5D6E-409C-BE32-E72D297353CC}">
              <c16:uniqueId val="{0000004F-489E-4438-A9D3-662330B2B28F}"/>
            </c:ext>
          </c:extLst>
        </c:ser>
        <c:ser>
          <c:idx val="80"/>
          <c:order val="80"/>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SW'!$CE$137,'Figure data - SW'!$CE$157)</c:f>
              <c:numCache>
                <c:formatCode>0.0%</c:formatCode>
                <c:ptCount val="2"/>
                <c:pt idx="0">
                  <c:v>4.6722414795115498E-2</c:v>
                </c:pt>
                <c:pt idx="1">
                  <c:v>0.114253389405788</c:v>
                </c:pt>
              </c:numCache>
            </c:numRef>
          </c:val>
          <c:smooth val="0"/>
          <c:extLst>
            <c:ext xmlns:c16="http://schemas.microsoft.com/office/drawing/2014/chart" uri="{C3380CC4-5D6E-409C-BE32-E72D297353CC}">
              <c16:uniqueId val="{00000050-489E-4438-A9D3-662330B2B28F}"/>
            </c:ext>
          </c:extLst>
        </c:ser>
        <c:ser>
          <c:idx val="81"/>
          <c:order val="81"/>
          <c:spPr>
            <a:ln w="28575" cap="rnd">
              <a:noFill/>
              <a:round/>
            </a:ln>
            <a:effectLst/>
          </c:spPr>
          <c:marker>
            <c:symbol val="circle"/>
            <c:size val="8"/>
            <c:spPr>
              <a:solidFill>
                <a:srgbClr val="92D050"/>
              </a:solidFill>
              <a:ln w="9525">
                <a:solidFill>
                  <a:schemeClr val="bg1"/>
                </a:solidFill>
              </a:ln>
              <a:effectLst/>
            </c:spPr>
          </c:marker>
          <c:cat>
            <c:strRef>
              <c:f>'Figure data - SW'!$A$135:$B$135</c:f>
              <c:strCache>
                <c:ptCount val="2"/>
                <c:pt idx="0">
                  <c:v>ROTA</c:v>
                </c:pt>
                <c:pt idx="1">
                  <c:v>ROE</c:v>
                </c:pt>
              </c:strCache>
            </c:strRef>
          </c:cat>
          <c:val>
            <c:numRef>
              <c:f>('Figure data - SW'!$CF$137,'Figure data - SW'!$CF$157)</c:f>
              <c:numCache>
                <c:formatCode>0.0%</c:formatCode>
                <c:ptCount val="2"/>
                <c:pt idx="0">
                  <c:v>4.1378557489278898E-2</c:v>
                </c:pt>
                <c:pt idx="1">
                  <c:v>5.2127053078647997E-2</c:v>
                </c:pt>
              </c:numCache>
            </c:numRef>
          </c:val>
          <c:smooth val="0"/>
          <c:extLst>
            <c:ext xmlns:c16="http://schemas.microsoft.com/office/drawing/2014/chart" uri="{C3380CC4-5D6E-409C-BE32-E72D297353CC}">
              <c16:uniqueId val="{00000051-489E-4438-A9D3-662330B2B28F}"/>
            </c:ext>
          </c:extLst>
        </c:ser>
        <c:dLbls>
          <c:showLegendKey val="0"/>
          <c:showVal val="0"/>
          <c:showCatName val="0"/>
          <c:showSerName val="0"/>
          <c:showPercent val="0"/>
          <c:showBubbleSize val="0"/>
        </c:dLbls>
        <c:marker val="1"/>
        <c:smooth val="0"/>
        <c:axId val="1326946576"/>
        <c:axId val="1326947888"/>
      </c:lineChart>
      <c:catAx>
        <c:axId val="13269465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26947888"/>
        <c:crosses val="autoZero"/>
        <c:auto val="1"/>
        <c:lblAlgn val="ctr"/>
        <c:lblOffset val="100"/>
        <c:noMultiLvlLbl val="0"/>
      </c:catAx>
      <c:valAx>
        <c:axId val="132694788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Returns (%)</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26946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41028174929501"/>
          <c:y val="7.5523515276347403E-2"/>
          <c:w val="0.75428447396563103"/>
          <c:h val="0.60814702487626737"/>
        </c:manualLayout>
      </c:layout>
      <c:barChart>
        <c:barDir val="col"/>
        <c:grouping val="stacked"/>
        <c:varyColors val="0"/>
        <c:ser>
          <c:idx val="0"/>
          <c:order val="0"/>
          <c:tx>
            <c:strRef>
              <c:f>'Figure data - STATE'!$G$163</c:f>
              <c:strCache>
                <c:ptCount val="1"/>
                <c:pt idx="0">
                  <c:v>Grazed pasture</c:v>
                </c:pt>
              </c:strCache>
            </c:strRef>
          </c:tx>
          <c:spPr>
            <a:solidFill>
              <a:schemeClr val="accent2">
                <a:lumMod val="90000"/>
                <a:lumOff val="10000"/>
              </a:schemeClr>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STATE'!$G$166,'Figure data - STATE'!$I$166,'Figure data - STATE'!$K$166,'Figure data - STATE'!$M$166,'Figure data - STATE'!$O$166)</c:f>
              <c:numCache>
                <c:formatCode>0.0</c:formatCode>
                <c:ptCount val="5"/>
                <c:pt idx="0">
                  <c:v>4.2750100958946993</c:v>
                </c:pt>
                <c:pt idx="1">
                  <c:v>4.6710375857780377</c:v>
                </c:pt>
                <c:pt idx="2">
                  <c:v>4.8233084324437998</c:v>
                </c:pt>
                <c:pt idx="3">
                  <c:v>5.6166577469042016</c:v>
                </c:pt>
                <c:pt idx="4">
                  <c:v>4.5817274837965201</c:v>
                </c:pt>
              </c:numCache>
            </c:numRef>
          </c:val>
          <c:extLst>
            <c:ext xmlns:c16="http://schemas.microsoft.com/office/drawing/2014/chart" uri="{C3380CC4-5D6E-409C-BE32-E72D297353CC}">
              <c16:uniqueId val="{00000000-39BD-436D-94BE-08CFA4CA0267}"/>
            </c:ext>
          </c:extLst>
        </c:ser>
        <c:ser>
          <c:idx val="4"/>
          <c:order val="1"/>
          <c:tx>
            <c:strRef>
              <c:f>'Figure data - STATE'!$H$163</c:f>
              <c:strCache>
                <c:ptCount val="1"/>
                <c:pt idx="0">
                  <c:v>Conserved feed</c:v>
                </c:pt>
              </c:strCache>
            </c:strRef>
          </c:tx>
          <c:spPr>
            <a:solidFill>
              <a:schemeClr val="accent3"/>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STATE'!$H$166,'Figure data - STATE'!$J$166,'Figure data - STATE'!$L$166,'Figure data - STATE'!$N$166,'Figure data - STATE'!$P$166)</c:f>
              <c:numCache>
                <c:formatCode>0.0</c:formatCode>
                <c:ptCount val="5"/>
                <c:pt idx="0">
                  <c:v>2.2079108569568793</c:v>
                </c:pt>
                <c:pt idx="1">
                  <c:v>2.2411348908053084</c:v>
                </c:pt>
                <c:pt idx="2">
                  <c:v>2.2683040910407968</c:v>
                </c:pt>
                <c:pt idx="3">
                  <c:v>1.9129064867144676</c:v>
                </c:pt>
                <c:pt idx="4">
                  <c:v>1.6704187650644871</c:v>
                </c:pt>
              </c:numCache>
            </c:numRef>
          </c:val>
          <c:extLst>
            <c:ext xmlns:c16="http://schemas.microsoft.com/office/drawing/2014/chart" uri="{C3380CC4-5D6E-409C-BE32-E72D297353CC}">
              <c16:uniqueId val="{00000001-39BD-436D-94BE-08CFA4CA0267}"/>
            </c:ext>
          </c:extLst>
        </c:ser>
        <c:dLbls>
          <c:showLegendKey val="0"/>
          <c:showVal val="0"/>
          <c:showCatName val="0"/>
          <c:showSerName val="0"/>
          <c:showPercent val="0"/>
          <c:showBubbleSize val="0"/>
        </c:dLbls>
        <c:gapWidth val="150"/>
        <c:overlap val="100"/>
        <c:axId val="1191720816"/>
        <c:axId val="1191718192"/>
      </c:barChart>
      <c:catAx>
        <c:axId val="119172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18192"/>
        <c:crosses val="autoZero"/>
        <c:auto val="1"/>
        <c:lblAlgn val="ctr"/>
        <c:lblOffset val="100"/>
        <c:noMultiLvlLbl val="0"/>
      </c:catAx>
      <c:valAx>
        <c:axId val="11917181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Pasture removed (t DM/ milking ha)</a:t>
                </a:r>
              </a:p>
            </c:rich>
          </c:tx>
          <c:layout>
            <c:manualLayout>
              <c:xMode val="edge"/>
              <c:yMode val="edge"/>
              <c:x val="4.4822949350067235E-3"/>
              <c:y val="6.865774116031582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2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726770219876674"/>
          <c:y val="7.5471698113207544E-2"/>
          <c:w val="0.42943094585359715"/>
          <c:h val="0.76536351480936238"/>
        </c:manualLayout>
      </c:layout>
      <c:barChart>
        <c:barDir val="col"/>
        <c:grouping val="percentStacked"/>
        <c:varyColors val="0"/>
        <c:ser>
          <c:idx val="0"/>
          <c:order val="0"/>
          <c:tx>
            <c:strRef>
              <c:f>'Figure data - STATE'!$A$148</c:f>
              <c:strCache>
                <c:ptCount val="1"/>
                <c:pt idx="0">
                  <c:v>Low bail</c:v>
                </c:pt>
              </c:strCache>
            </c:strRef>
          </c:tx>
          <c:spPr>
            <a:solidFill>
              <a:schemeClr val="accent1"/>
            </a:solidFill>
            <a:ln>
              <a:noFill/>
            </a:ln>
            <a:effectLst/>
          </c:spPr>
          <c:invertIfNegative val="0"/>
          <c:cat>
            <c:strRef>
              <c:f>('Figure data - STATE'!$C$147,'Figure data - STATE'!$F$147,'Figure data - STATE'!$I$147)</c:f>
              <c:strCache>
                <c:ptCount val="3"/>
                <c:pt idx="0">
                  <c:v>20-21</c:v>
                </c:pt>
                <c:pt idx="1">
                  <c:v>21-22</c:v>
                </c:pt>
                <c:pt idx="2">
                  <c:v>22-23</c:v>
                </c:pt>
              </c:strCache>
              <c:extLst/>
            </c:strRef>
          </c:cat>
          <c:val>
            <c:numRef>
              <c:f>('Figure data - STATE'!$C$148,'Figure data - STATE'!$F$148,'Figure data - STATE'!$I$148)</c:f>
              <c:numCache>
                <c:formatCode>General</c:formatCode>
                <c:ptCount val="3"/>
                <c:pt idx="0">
                  <c:v>2</c:v>
                </c:pt>
                <c:pt idx="1">
                  <c:v>1</c:v>
                </c:pt>
                <c:pt idx="2">
                  <c:v>2</c:v>
                </c:pt>
              </c:numCache>
              <c:extLst/>
            </c:numRef>
          </c:val>
          <c:extLst>
            <c:ext xmlns:c16="http://schemas.microsoft.com/office/drawing/2014/chart" uri="{C3380CC4-5D6E-409C-BE32-E72D297353CC}">
              <c16:uniqueId val="{00000000-FEA6-4178-B1DE-E4D329B0FF0F}"/>
            </c:ext>
          </c:extLst>
        </c:ser>
        <c:ser>
          <c:idx val="1"/>
          <c:order val="1"/>
          <c:tx>
            <c:strRef>
              <c:f>'Figure data - STATE'!$A$149</c:f>
              <c:strCache>
                <c:ptCount val="1"/>
                <c:pt idx="0">
                  <c:v>Moderate - High bail</c:v>
                </c:pt>
              </c:strCache>
            </c:strRef>
          </c:tx>
          <c:spPr>
            <a:solidFill>
              <a:schemeClr val="accent3"/>
            </a:solidFill>
            <a:ln>
              <a:noFill/>
            </a:ln>
            <a:effectLst/>
          </c:spPr>
          <c:invertIfNegative val="0"/>
          <c:cat>
            <c:strRef>
              <c:f>('Figure data - STATE'!$C$147,'Figure data - STATE'!$F$147,'Figure data - STATE'!$I$147)</c:f>
              <c:strCache>
                <c:ptCount val="3"/>
                <c:pt idx="0">
                  <c:v>20-21</c:v>
                </c:pt>
                <c:pt idx="1">
                  <c:v>21-22</c:v>
                </c:pt>
                <c:pt idx="2">
                  <c:v>22-23</c:v>
                </c:pt>
              </c:strCache>
              <c:extLst/>
            </c:strRef>
          </c:cat>
          <c:val>
            <c:numRef>
              <c:f>('Figure data - STATE'!$C$149,'Figure data - STATE'!$F$149,'Figure data - STATE'!$I$149)</c:f>
              <c:numCache>
                <c:formatCode>General</c:formatCode>
                <c:ptCount val="3"/>
                <c:pt idx="0">
                  <c:v>21</c:v>
                </c:pt>
                <c:pt idx="1">
                  <c:v>22</c:v>
                </c:pt>
                <c:pt idx="2">
                  <c:v>21</c:v>
                </c:pt>
              </c:numCache>
              <c:extLst/>
            </c:numRef>
          </c:val>
          <c:extLst>
            <c:ext xmlns:c16="http://schemas.microsoft.com/office/drawing/2014/chart" uri="{C3380CC4-5D6E-409C-BE32-E72D297353CC}">
              <c16:uniqueId val="{00000001-FEA6-4178-B1DE-E4D329B0FF0F}"/>
            </c:ext>
          </c:extLst>
        </c:ser>
        <c:ser>
          <c:idx val="2"/>
          <c:order val="2"/>
          <c:tx>
            <c:strRef>
              <c:f>'Figure data - STATE'!$A$150</c:f>
              <c:strCache>
                <c:ptCount val="1"/>
                <c:pt idx="0">
                  <c:v>Partial mixed ration</c:v>
                </c:pt>
              </c:strCache>
            </c:strRef>
          </c:tx>
          <c:spPr>
            <a:solidFill>
              <a:schemeClr val="accent5"/>
            </a:solidFill>
            <a:ln>
              <a:noFill/>
            </a:ln>
            <a:effectLst/>
          </c:spPr>
          <c:invertIfNegative val="0"/>
          <c:cat>
            <c:strRef>
              <c:f>('Figure data - STATE'!$C$147,'Figure data - STATE'!$F$147,'Figure data - STATE'!$I$147)</c:f>
              <c:strCache>
                <c:ptCount val="3"/>
                <c:pt idx="0">
                  <c:v>20-21</c:v>
                </c:pt>
                <c:pt idx="1">
                  <c:v>21-22</c:v>
                </c:pt>
                <c:pt idx="2">
                  <c:v>22-23</c:v>
                </c:pt>
              </c:strCache>
              <c:extLst/>
            </c:strRef>
          </c:cat>
          <c:val>
            <c:numRef>
              <c:f>('Figure data - STATE'!$C$150,'Figure data - STATE'!$F$150,'Figure data - STATE'!$I$150)</c:f>
              <c:numCache>
                <c:formatCode>General</c:formatCode>
                <c:ptCount val="3"/>
                <c:pt idx="0">
                  <c:v>1</c:v>
                </c:pt>
                <c:pt idx="1">
                  <c:v>1</c:v>
                </c:pt>
                <c:pt idx="2">
                  <c:v>1</c:v>
                </c:pt>
              </c:numCache>
              <c:extLst/>
            </c:numRef>
          </c:val>
          <c:extLst>
            <c:ext xmlns:c16="http://schemas.microsoft.com/office/drawing/2014/chart" uri="{C3380CC4-5D6E-409C-BE32-E72D297353CC}">
              <c16:uniqueId val="{00000002-FEA6-4178-B1DE-E4D329B0FF0F}"/>
            </c:ext>
          </c:extLst>
        </c:ser>
        <c:ser>
          <c:idx val="3"/>
          <c:order val="3"/>
          <c:tx>
            <c:strRef>
              <c:f>'Figure data - STATE'!$A$151</c:f>
              <c:strCache>
                <c:ptCount val="1"/>
                <c:pt idx="0">
                  <c:v>Hybrid system</c:v>
                </c:pt>
              </c:strCache>
            </c:strRef>
          </c:tx>
          <c:spPr>
            <a:solidFill>
              <a:schemeClr val="accent1">
                <a:lumMod val="60000"/>
              </a:schemeClr>
            </a:solidFill>
            <a:ln>
              <a:noFill/>
            </a:ln>
            <a:effectLst/>
          </c:spPr>
          <c:invertIfNegative val="0"/>
          <c:cat>
            <c:strRef>
              <c:f>('Figure data - STATE'!$C$147,'Figure data - STATE'!$F$147,'Figure data - STATE'!$I$147)</c:f>
              <c:strCache>
                <c:ptCount val="3"/>
                <c:pt idx="0">
                  <c:v>20-21</c:v>
                </c:pt>
                <c:pt idx="1">
                  <c:v>21-22</c:v>
                </c:pt>
                <c:pt idx="2">
                  <c:v>22-23</c:v>
                </c:pt>
              </c:strCache>
              <c:extLst/>
            </c:strRef>
          </c:cat>
          <c:val>
            <c:numRef>
              <c:f>('Figure data - STATE'!$C$151,'Figure data - STATE'!$F$151,'Figure data - STATE'!$I$151)</c:f>
              <c:numCache>
                <c:formatCode>General</c:formatCode>
                <c:ptCount val="3"/>
                <c:pt idx="0">
                  <c:v>1</c:v>
                </c:pt>
                <c:pt idx="1">
                  <c:v>1</c:v>
                </c:pt>
                <c:pt idx="2">
                  <c:v>1</c:v>
                </c:pt>
              </c:numCache>
              <c:extLst/>
            </c:numRef>
          </c:val>
          <c:extLst>
            <c:ext xmlns:c16="http://schemas.microsoft.com/office/drawing/2014/chart" uri="{C3380CC4-5D6E-409C-BE32-E72D297353CC}">
              <c16:uniqueId val="{00000003-FEA6-4178-B1DE-E4D329B0FF0F}"/>
            </c:ext>
          </c:extLst>
        </c:ser>
        <c:ser>
          <c:idx val="4"/>
          <c:order val="4"/>
          <c:tx>
            <c:strRef>
              <c:f>'Figure data - STATE'!$A$152</c:f>
              <c:strCache>
                <c:ptCount val="1"/>
                <c:pt idx="0">
                  <c:v>Total mixed ration</c:v>
                </c:pt>
              </c:strCache>
            </c:strRef>
          </c:tx>
          <c:spPr>
            <a:solidFill>
              <a:schemeClr val="accent3">
                <a:lumMod val="60000"/>
              </a:schemeClr>
            </a:solidFill>
            <a:ln>
              <a:noFill/>
            </a:ln>
            <a:effectLst/>
          </c:spPr>
          <c:invertIfNegative val="0"/>
          <c:cat>
            <c:strRef>
              <c:f>('Figure data - STATE'!$C$147,'Figure data - STATE'!$F$147,'Figure data - STATE'!$I$147)</c:f>
              <c:strCache>
                <c:ptCount val="3"/>
                <c:pt idx="0">
                  <c:v>20-21</c:v>
                </c:pt>
                <c:pt idx="1">
                  <c:v>21-22</c:v>
                </c:pt>
                <c:pt idx="2">
                  <c:v>22-23</c:v>
                </c:pt>
              </c:strCache>
              <c:extLst/>
            </c:strRef>
          </c:cat>
          <c:val>
            <c:numRef>
              <c:f>('Figure data - STATE'!$C$152,'Figure data - STATE'!$F$152,'Figure data - STATE'!$I$152)</c:f>
              <c:numCache>
                <c:formatCode>General</c:formatCode>
                <c:ptCount val="3"/>
                <c:pt idx="0">
                  <c:v>0</c:v>
                </c:pt>
                <c:pt idx="1">
                  <c:v>0</c:v>
                </c:pt>
                <c:pt idx="2">
                  <c:v>0</c:v>
                </c:pt>
              </c:numCache>
              <c:extLst/>
            </c:numRef>
          </c:val>
          <c:extLst>
            <c:ext xmlns:c16="http://schemas.microsoft.com/office/drawing/2014/chart" uri="{C3380CC4-5D6E-409C-BE32-E72D297353CC}">
              <c16:uniqueId val="{00000004-FEA6-4178-B1DE-E4D329B0FF0F}"/>
            </c:ext>
          </c:extLst>
        </c:ser>
        <c:dLbls>
          <c:showLegendKey val="0"/>
          <c:showVal val="0"/>
          <c:showCatName val="0"/>
          <c:showSerName val="0"/>
          <c:showPercent val="0"/>
          <c:showBubbleSize val="0"/>
        </c:dLbls>
        <c:gapWidth val="150"/>
        <c:overlap val="100"/>
        <c:axId val="1233830264"/>
        <c:axId val="1233835184"/>
      </c:barChart>
      <c:catAx>
        <c:axId val="123383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835184"/>
        <c:crosses val="autoZero"/>
        <c:auto val="1"/>
        <c:lblAlgn val="ctr"/>
        <c:lblOffset val="100"/>
        <c:noMultiLvlLbl val="0"/>
      </c:catAx>
      <c:valAx>
        <c:axId val="12338351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 cent of businesses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830264"/>
        <c:crosses val="autoZero"/>
        <c:crossBetween val="between"/>
      </c:valAx>
      <c:spPr>
        <a:noFill/>
        <a:ln>
          <a:noFill/>
        </a:ln>
        <a:effectLst/>
      </c:spPr>
    </c:plotArea>
    <c:legend>
      <c:legendPos val="r"/>
      <c:layout>
        <c:manualLayout>
          <c:xMode val="edge"/>
          <c:yMode val="edge"/>
          <c:x val="0.68502152889395806"/>
          <c:y val="6.1316837968152779E-2"/>
          <c:w val="0.29070171609896123"/>
          <c:h val="0.877365783822476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17244835655072"/>
          <c:y val="7.5523515276347403E-2"/>
          <c:w val="0.70352230735837529"/>
          <c:h val="0.60814702487626737"/>
        </c:manualLayout>
      </c:layout>
      <c:barChart>
        <c:barDir val="col"/>
        <c:grouping val="stacked"/>
        <c:varyColors val="0"/>
        <c:ser>
          <c:idx val="0"/>
          <c:order val="0"/>
          <c:tx>
            <c:strRef>
              <c:f>'Figure data - STATE'!$I$177</c:f>
              <c:strCache>
                <c:ptCount val="1"/>
                <c:pt idx="0">
                  <c:v>Nitrogen</c:v>
                </c:pt>
              </c:strCache>
            </c:strRef>
          </c:tx>
          <c:spPr>
            <a:solidFill>
              <a:schemeClr val="accent1"/>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STATE'!$Q$179,'Figure data - STATE'!$U$179,'Figure data - STATE'!$Y$179,'Figure data - STATE'!$AC$179,'Figure data - STATE'!$AG$179)</c:f>
              <c:numCache>
                <c:formatCode>0</c:formatCode>
                <c:ptCount val="5"/>
                <c:pt idx="0">
                  <c:v>171.27093463899047</c:v>
                </c:pt>
                <c:pt idx="1">
                  <c:v>192.9250828410261</c:v>
                </c:pt>
                <c:pt idx="2">
                  <c:v>168.66845129979794</c:v>
                </c:pt>
                <c:pt idx="3">
                  <c:v>154.8473882061102</c:v>
                </c:pt>
                <c:pt idx="4">
                  <c:v>139.84096430228226</c:v>
                </c:pt>
              </c:numCache>
            </c:numRef>
          </c:val>
          <c:extLst>
            <c:ext xmlns:c16="http://schemas.microsoft.com/office/drawing/2014/chart" uri="{C3380CC4-5D6E-409C-BE32-E72D297353CC}">
              <c16:uniqueId val="{00000000-E5B9-409C-B14B-977AFCABF47D}"/>
            </c:ext>
          </c:extLst>
        </c:ser>
        <c:ser>
          <c:idx val="1"/>
          <c:order val="1"/>
          <c:tx>
            <c:strRef>
              <c:f>'Figure data - STATE'!$I$178</c:f>
              <c:strCache>
                <c:ptCount val="1"/>
                <c:pt idx="0">
                  <c:v>Phosphorus</c:v>
                </c:pt>
              </c:strCache>
            </c:strRef>
          </c:tx>
          <c:spPr>
            <a:solidFill>
              <a:schemeClr val="accent2"/>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STATE'!$R$179,'Figure data - STATE'!$V$179,'Figure data - STATE'!$Z$179,'Figure data - STATE'!$AD$179,'Figure data - STATE'!$AH$179)</c:f>
              <c:numCache>
                <c:formatCode>0</c:formatCode>
                <c:ptCount val="5"/>
                <c:pt idx="0">
                  <c:v>15.713502264212007</c:v>
                </c:pt>
                <c:pt idx="1">
                  <c:v>15.765275722203672</c:v>
                </c:pt>
                <c:pt idx="2">
                  <c:v>18.139616023260725</c:v>
                </c:pt>
                <c:pt idx="3">
                  <c:v>10.94318737982811</c:v>
                </c:pt>
                <c:pt idx="4">
                  <c:v>14.309285073572434</c:v>
                </c:pt>
              </c:numCache>
            </c:numRef>
          </c:val>
          <c:extLst>
            <c:ext xmlns:c16="http://schemas.microsoft.com/office/drawing/2014/chart" uri="{C3380CC4-5D6E-409C-BE32-E72D297353CC}">
              <c16:uniqueId val="{00000001-E5B9-409C-B14B-977AFCABF47D}"/>
            </c:ext>
          </c:extLst>
        </c:ser>
        <c:ser>
          <c:idx val="2"/>
          <c:order val="2"/>
          <c:tx>
            <c:strRef>
              <c:f>'Figure data - STATE'!$I$179</c:f>
              <c:strCache>
                <c:ptCount val="1"/>
                <c:pt idx="0">
                  <c:v>Potasium</c:v>
                </c:pt>
              </c:strCache>
            </c:strRef>
          </c:tx>
          <c:spPr>
            <a:solidFill>
              <a:schemeClr val="accent3"/>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STATE'!$AI$179,'Figure data - STATE'!$AE$179,'Figure data - STATE'!$AA$179,'Figure data - STATE'!$W$179,'Figure data - STATE'!$S$179)</c:f>
              <c:numCache>
                <c:formatCode>0</c:formatCode>
                <c:ptCount val="5"/>
                <c:pt idx="0">
                  <c:v>32.470926428595227</c:v>
                </c:pt>
                <c:pt idx="1">
                  <c:v>33.888490789309664</c:v>
                </c:pt>
                <c:pt idx="2">
                  <c:v>47.633257690029367</c:v>
                </c:pt>
                <c:pt idx="3">
                  <c:v>43.488560605020922</c:v>
                </c:pt>
                <c:pt idx="4">
                  <c:v>51.274499147004725</c:v>
                </c:pt>
              </c:numCache>
            </c:numRef>
          </c:val>
          <c:extLst>
            <c:ext xmlns:c16="http://schemas.microsoft.com/office/drawing/2014/chart" uri="{C3380CC4-5D6E-409C-BE32-E72D297353CC}">
              <c16:uniqueId val="{00000002-E5B9-409C-B14B-977AFCABF47D}"/>
            </c:ext>
          </c:extLst>
        </c:ser>
        <c:ser>
          <c:idx val="3"/>
          <c:order val="3"/>
          <c:tx>
            <c:strRef>
              <c:f>'Figure data - STATE'!$I$180</c:f>
              <c:strCache>
                <c:ptCount val="1"/>
                <c:pt idx="0">
                  <c:v>Sulphur</c:v>
                </c:pt>
              </c:strCache>
            </c:strRef>
          </c:tx>
          <c:spPr>
            <a:solidFill>
              <a:schemeClr val="accent4"/>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STATE'!$T$179,'Figure data - STATE'!$X$179,'Figure data - STATE'!$AB$179,'Figure data - STATE'!$AF$179,'Figure data - STATE'!$AJ$179)</c:f>
              <c:numCache>
                <c:formatCode>0</c:formatCode>
                <c:ptCount val="5"/>
                <c:pt idx="0">
                  <c:v>31.463503789529813</c:v>
                </c:pt>
                <c:pt idx="1">
                  <c:v>21.023269357907662</c:v>
                </c:pt>
                <c:pt idx="2">
                  <c:v>24.678311218221076</c:v>
                </c:pt>
                <c:pt idx="3">
                  <c:v>20.47355919537695</c:v>
                </c:pt>
                <c:pt idx="4">
                  <c:v>23.989813899845196</c:v>
                </c:pt>
              </c:numCache>
            </c:numRef>
          </c:val>
          <c:extLst>
            <c:ext xmlns:c16="http://schemas.microsoft.com/office/drawing/2014/chart" uri="{C3380CC4-5D6E-409C-BE32-E72D297353CC}">
              <c16:uniqueId val="{00000003-E5B9-409C-B14B-977AFCABF47D}"/>
            </c:ext>
          </c:extLst>
        </c:ser>
        <c:dLbls>
          <c:showLegendKey val="0"/>
          <c:showVal val="0"/>
          <c:showCatName val="0"/>
          <c:showSerName val="0"/>
          <c:showPercent val="0"/>
          <c:showBubbleSize val="0"/>
        </c:dLbls>
        <c:gapWidth val="150"/>
        <c:overlap val="100"/>
        <c:axId val="474579272"/>
        <c:axId val="474572384"/>
      </c:barChart>
      <c:catAx>
        <c:axId val="474579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572384"/>
        <c:crosses val="autoZero"/>
        <c:auto val="1"/>
        <c:lblAlgn val="ctr"/>
        <c:lblOffset val="100"/>
        <c:noMultiLvlLbl val="0"/>
      </c:catAx>
      <c:valAx>
        <c:axId val="4745723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Nutrient</a:t>
                </a:r>
                <a:r>
                  <a:rPr lang="en-AU" baseline="0"/>
                  <a:t> application (kg/usable ha)</a:t>
                </a:r>
              </a:p>
              <a:p>
                <a:pPr>
                  <a:defRPr/>
                </a:pPr>
                <a:r>
                  <a:rPr lang="en-AU" baseline="0"/>
                  <a:t> </a:t>
                </a:r>
                <a:endParaRPr lang="en-AU"/>
              </a:p>
            </c:rich>
          </c:tx>
          <c:layout>
            <c:manualLayout>
              <c:xMode val="edge"/>
              <c:yMode val="edge"/>
              <c:x val="8.9645898700134469E-3"/>
              <c:y val="7.144405610472738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57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15770619439041"/>
          <c:y val="7.5575403641360353E-2"/>
          <c:w val="0.57748970307443093"/>
          <c:h val="0.56774872395502263"/>
        </c:manualLayout>
      </c:layout>
      <c:lineChart>
        <c:grouping val="standard"/>
        <c:varyColors val="0"/>
        <c:ser>
          <c:idx val="1"/>
          <c:order val="1"/>
          <c:tx>
            <c:strRef>
              <c:f>DATA!$B$51</c:f>
              <c:strCache>
                <c:ptCount val="1"/>
                <c:pt idx="0">
                  <c:v> ROTA </c:v>
                </c:pt>
              </c:strCache>
            </c:strRef>
          </c:tx>
          <c:spPr>
            <a:ln w="19050" cap="rnd">
              <a:solidFill>
                <a:srgbClr val="002060"/>
              </a:solidFill>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DATA!$B$54:$B$70</c:f>
              <c:numCache>
                <c:formatCode>0.0%</c:formatCode>
                <c:ptCount val="17"/>
                <c:pt idx="0">
                  <c:v>8.2523422531074163E-3</c:v>
                </c:pt>
                <c:pt idx="1">
                  <c:v>9.7482170423084144E-2</c:v>
                </c:pt>
                <c:pt idx="2">
                  <c:v>3.9651980338304103E-2</c:v>
                </c:pt>
                <c:pt idx="3">
                  <c:v>2.5650540643467334E-2</c:v>
                </c:pt>
                <c:pt idx="4">
                  <c:v>6.1454297272796519E-2</c:v>
                </c:pt>
                <c:pt idx="5">
                  <c:v>4.3792643602218365E-2</c:v>
                </c:pt>
                <c:pt idx="6">
                  <c:v>-1.9747778605106263E-3</c:v>
                </c:pt>
                <c:pt idx="7">
                  <c:v>6.4477886985209121E-2</c:v>
                </c:pt>
                <c:pt idx="8">
                  <c:v>4.7111573479690028E-2</c:v>
                </c:pt>
                <c:pt idx="9">
                  <c:v>1.2564341302206855E-2</c:v>
                </c:pt>
                <c:pt idx="10">
                  <c:v>2.3438291090657093E-2</c:v>
                </c:pt>
                <c:pt idx="11">
                  <c:v>3.0786036590406397E-2</c:v>
                </c:pt>
                <c:pt idx="12">
                  <c:v>1.6563253452519699E-2</c:v>
                </c:pt>
                <c:pt idx="13">
                  <c:v>6.5830730121375469E-2</c:v>
                </c:pt>
                <c:pt idx="14">
                  <c:v>5.4030811942637591E-2</c:v>
                </c:pt>
                <c:pt idx="15">
                  <c:v>4.248830450403835E-2</c:v>
                </c:pt>
                <c:pt idx="16">
                  <c:v>6.9153169133663039E-2</c:v>
                </c:pt>
              </c:numCache>
            </c:numRef>
          </c:val>
          <c:smooth val="0"/>
          <c:extLst>
            <c:ext xmlns:c16="http://schemas.microsoft.com/office/drawing/2014/chart" uri="{C3380CC4-5D6E-409C-BE32-E72D297353CC}">
              <c16:uniqueId val="{00000000-A1D9-40E9-8802-6C97AD0E06D1}"/>
            </c:ext>
          </c:extLst>
        </c:ser>
        <c:dLbls>
          <c:showLegendKey val="0"/>
          <c:showVal val="0"/>
          <c:showCatName val="0"/>
          <c:showSerName val="0"/>
          <c:showPercent val="0"/>
          <c:showBubbleSize val="0"/>
        </c:dLbls>
        <c:marker val="1"/>
        <c:smooth val="0"/>
        <c:axId val="1716426968"/>
        <c:axId val="1716430248"/>
      </c:lineChart>
      <c:lineChart>
        <c:grouping val="standard"/>
        <c:varyColors val="0"/>
        <c:ser>
          <c:idx val="0"/>
          <c:order val="0"/>
          <c:tx>
            <c:strRef>
              <c:f>DATA!$E$51</c:f>
              <c:strCache>
                <c:ptCount val="1"/>
                <c:pt idx="0">
                  <c:v> Milk price </c:v>
                </c:pt>
              </c:strCache>
            </c:strRef>
          </c:tx>
          <c:spPr>
            <a:ln w="19050" cap="rnd">
              <a:solidFill>
                <a:srgbClr val="002060"/>
              </a:solidFill>
              <a:prstDash val="sysDash"/>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DATA!$E$54:$E$70</c:f>
              <c:numCache>
                <c:formatCode>"$"#,##0.00</c:formatCode>
                <c:ptCount val="17"/>
                <c:pt idx="0">
                  <c:v>6.8500559817341742</c:v>
                </c:pt>
                <c:pt idx="1">
                  <c:v>9.7064516821361835</c:v>
                </c:pt>
                <c:pt idx="2">
                  <c:v>7.4859616877250978</c:v>
                </c:pt>
                <c:pt idx="3">
                  <c:v>5.9734664673733207</c:v>
                </c:pt>
                <c:pt idx="4">
                  <c:v>7.4010784504447944</c:v>
                </c:pt>
                <c:pt idx="5">
                  <c:v>6.9815413578730245</c:v>
                </c:pt>
                <c:pt idx="6">
                  <c:v>6.0127884132032401</c:v>
                </c:pt>
                <c:pt idx="7">
                  <c:v>8.1771552059231372</c:v>
                </c:pt>
                <c:pt idx="8">
                  <c:v>7.1007786773360202</c:v>
                </c:pt>
                <c:pt idx="9">
                  <c:v>6.2860516251642977</c:v>
                </c:pt>
                <c:pt idx="10">
                  <c:v>5.6541437648790573</c:v>
                </c:pt>
                <c:pt idx="11">
                  <c:v>6.5899882517038462</c:v>
                </c:pt>
                <c:pt idx="12">
                  <c:v>6.7608164917331575</c:v>
                </c:pt>
                <c:pt idx="13">
                  <c:v>7.7687904155440011</c:v>
                </c:pt>
                <c:pt idx="14">
                  <c:v>7.2042331174162992</c:v>
                </c:pt>
                <c:pt idx="15">
                  <c:v>7.5405195215575</c:v>
                </c:pt>
                <c:pt idx="16">
                  <c:v>9.6315066089725629</c:v>
                </c:pt>
              </c:numCache>
            </c:numRef>
          </c:val>
          <c:smooth val="0"/>
          <c:extLst>
            <c:ext xmlns:c16="http://schemas.microsoft.com/office/drawing/2014/chart" uri="{C3380CC4-5D6E-409C-BE32-E72D297353CC}">
              <c16:uniqueId val="{00000001-A1D9-40E9-8802-6C97AD0E06D1}"/>
            </c:ext>
          </c:extLst>
        </c:ser>
        <c:dLbls>
          <c:showLegendKey val="0"/>
          <c:showVal val="0"/>
          <c:showCatName val="0"/>
          <c:showSerName val="0"/>
          <c:showPercent val="0"/>
          <c:showBubbleSize val="0"/>
        </c:dLbls>
        <c:marker val="1"/>
        <c:smooth val="0"/>
        <c:axId val="140843487"/>
        <c:axId val="140841519"/>
      </c:lineChart>
      <c:catAx>
        <c:axId val="17164269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16430248"/>
        <c:crosses val="autoZero"/>
        <c:auto val="1"/>
        <c:lblAlgn val="ctr"/>
        <c:lblOffset val="100"/>
        <c:noMultiLvlLbl val="0"/>
      </c:catAx>
      <c:valAx>
        <c:axId val="171643024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Return on total assets</a:t>
                </a:r>
              </a:p>
            </c:rich>
          </c:tx>
          <c:layout>
            <c:manualLayout>
              <c:xMode val="edge"/>
              <c:yMode val="edge"/>
              <c:x val="8.9645898700134469E-3"/>
              <c:y val="8.0559485200042191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16426968"/>
        <c:crosses val="autoZero"/>
        <c:crossBetween val="between"/>
      </c:valAx>
      <c:valAx>
        <c:axId val="140841519"/>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Milk price - net $/kg MS (accounting for inflation)</a:t>
                </a:r>
              </a:p>
            </c:rich>
          </c:tx>
          <c:layout>
            <c:manualLayout>
              <c:xMode val="edge"/>
              <c:yMode val="edge"/>
              <c:x val="0.89004930524428505"/>
              <c:y val="7.5575403641360353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quot;$&quot;#,##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40843487"/>
        <c:crosses val="max"/>
        <c:crossBetween val="between"/>
      </c:valAx>
      <c:catAx>
        <c:axId val="140843487"/>
        <c:scaling>
          <c:orientation val="minMax"/>
        </c:scaling>
        <c:delete val="1"/>
        <c:axPos val="b"/>
        <c:numFmt formatCode="General" sourceLinked="1"/>
        <c:majorTickMark val="out"/>
        <c:minorTickMark val="none"/>
        <c:tickLblPos val="nextTo"/>
        <c:crossAx val="14084151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'Figure data - Bulk'!$B$137</c:f>
              <c:strCache>
                <c:ptCount val="1"/>
                <c:pt idx="0">
                  <c:v>21-22</c:v>
                </c:pt>
              </c:strCache>
            </c:strRef>
          </c:tx>
          <c:spPr>
            <a:solidFill>
              <a:schemeClr val="accent5">
                <a:lumMod val="20000"/>
                <a:lumOff val="80000"/>
              </a:schemeClr>
            </a:solidFill>
            <a:ln>
              <a:noFill/>
            </a:ln>
            <a:effectLst/>
          </c:spPr>
          <c:invertIfNegative val="0"/>
          <c:cat>
            <c:strRef>
              <c:f>'Figure data - Bulk'!$C$134:$G$134</c:f>
              <c:strCache>
                <c:ptCount val="5"/>
                <c:pt idx="0">
                  <c:v>&lt;0</c:v>
                </c:pt>
                <c:pt idx="1">
                  <c:v>$0 to $1</c:v>
                </c:pt>
                <c:pt idx="2">
                  <c:v>$1 to $2</c:v>
                </c:pt>
                <c:pt idx="3">
                  <c:v>$2 to $3</c:v>
                </c:pt>
                <c:pt idx="4">
                  <c:v>&gt;$3</c:v>
                </c:pt>
              </c:strCache>
            </c:strRef>
          </c:cat>
          <c:val>
            <c:numRef>
              <c:f>'Figure data - Bulk'!$C$137:$G$137</c:f>
              <c:numCache>
                <c:formatCode>General</c:formatCode>
                <c:ptCount val="5"/>
                <c:pt idx="0">
                  <c:v>2</c:v>
                </c:pt>
                <c:pt idx="1">
                  <c:v>6</c:v>
                </c:pt>
                <c:pt idx="2">
                  <c:v>7</c:v>
                </c:pt>
                <c:pt idx="3">
                  <c:v>8</c:v>
                </c:pt>
                <c:pt idx="4">
                  <c:v>2</c:v>
                </c:pt>
              </c:numCache>
            </c:numRef>
          </c:val>
          <c:extLst>
            <c:ext xmlns:c16="http://schemas.microsoft.com/office/drawing/2014/chart" uri="{C3380CC4-5D6E-409C-BE32-E72D297353CC}">
              <c16:uniqueId val="{00000000-B79B-4A7B-B9DC-9901A0EBB73E}"/>
            </c:ext>
          </c:extLst>
        </c:ser>
        <c:ser>
          <c:idx val="0"/>
          <c:order val="1"/>
          <c:tx>
            <c:strRef>
              <c:f>'Figure data - Bulk'!$B$136</c:f>
              <c:strCache>
                <c:ptCount val="1"/>
                <c:pt idx="0">
                  <c:v>22-23</c:v>
                </c:pt>
              </c:strCache>
            </c:strRef>
          </c:tx>
          <c:spPr>
            <a:solidFill>
              <a:srgbClr val="002060"/>
            </a:solidFill>
            <a:ln>
              <a:noFill/>
            </a:ln>
            <a:effectLst/>
          </c:spPr>
          <c:invertIfNegative val="0"/>
          <c:cat>
            <c:strRef>
              <c:f>'Figure data - Bulk'!$C$134:$G$134</c:f>
              <c:strCache>
                <c:ptCount val="5"/>
                <c:pt idx="0">
                  <c:v>&lt;0</c:v>
                </c:pt>
                <c:pt idx="1">
                  <c:v>$0 to $1</c:v>
                </c:pt>
                <c:pt idx="2">
                  <c:v>$1 to $2</c:v>
                </c:pt>
                <c:pt idx="3">
                  <c:v>$2 to $3</c:v>
                </c:pt>
                <c:pt idx="4">
                  <c:v>&gt;$3</c:v>
                </c:pt>
              </c:strCache>
            </c:strRef>
          </c:cat>
          <c:val>
            <c:numRef>
              <c:f>'Figure data - Bulk'!$C$136:$G$136</c:f>
              <c:numCache>
                <c:formatCode>General</c:formatCode>
                <c:ptCount val="5"/>
                <c:pt idx="0">
                  <c:v>1</c:v>
                </c:pt>
                <c:pt idx="1">
                  <c:v>1</c:v>
                </c:pt>
                <c:pt idx="2">
                  <c:v>3</c:v>
                </c:pt>
                <c:pt idx="3">
                  <c:v>12</c:v>
                </c:pt>
                <c:pt idx="4">
                  <c:v>8</c:v>
                </c:pt>
              </c:numCache>
            </c:numRef>
          </c:val>
          <c:extLst>
            <c:ext xmlns:c16="http://schemas.microsoft.com/office/drawing/2014/chart" uri="{C3380CC4-5D6E-409C-BE32-E72D297353CC}">
              <c16:uniqueId val="{00000001-B79B-4A7B-B9DC-9901A0EBB73E}"/>
            </c:ext>
          </c:extLst>
        </c:ser>
        <c:dLbls>
          <c:showLegendKey val="0"/>
          <c:showVal val="0"/>
          <c:showCatName val="0"/>
          <c:showSerName val="0"/>
          <c:showPercent val="0"/>
          <c:showBubbleSize val="0"/>
        </c:dLbls>
        <c:gapWidth val="219"/>
        <c:overlap val="-27"/>
        <c:axId val="1709815144"/>
        <c:axId val="1709813832"/>
      </c:barChart>
      <c:catAx>
        <c:axId val="1709815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9813832"/>
        <c:crosses val="autoZero"/>
        <c:auto val="1"/>
        <c:lblAlgn val="ctr"/>
        <c:lblOffset val="100"/>
        <c:noMultiLvlLbl val="0"/>
      </c:catAx>
      <c:valAx>
        <c:axId val="17098138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farms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9815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lineChart>
        <c:grouping val="standard"/>
        <c:varyColors val="0"/>
        <c:ser>
          <c:idx val="0"/>
          <c:order val="0"/>
          <c:spPr>
            <a:ln w="28575" cap="rnd">
              <a:noFill/>
              <a:round/>
            </a:ln>
            <a:effectLst/>
          </c:spPr>
          <c:marker>
            <c:symbol val="dash"/>
            <c:size val="11"/>
            <c:spPr>
              <a:solidFill>
                <a:schemeClr val="accent1">
                  <a:shade val="31000"/>
                </a:schemeClr>
              </a:solidFill>
              <a:ln w="9525">
                <a:solidFill>
                  <a:schemeClr val="accent1">
                    <a:shade val="31000"/>
                  </a:schemeClr>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data - GI'!$A$112,'Figure data - GI'!$A$140)</c:f>
              <c:strCache>
                <c:ptCount val="2"/>
                <c:pt idx="0">
                  <c:v>ROTA</c:v>
                </c:pt>
                <c:pt idx="1">
                  <c:v>ROE</c:v>
                </c:pt>
              </c:strCache>
            </c:strRef>
          </c:cat>
          <c:val>
            <c:numRef>
              <c:f>('Figure data - GI'!$D$112,'Figure data - GI'!$D$140)</c:f>
              <c:numCache>
                <c:formatCode>0.0%</c:formatCode>
                <c:ptCount val="2"/>
                <c:pt idx="0">
                  <c:v>6.9153169133663039E-2</c:v>
                </c:pt>
                <c:pt idx="1">
                  <c:v>0.12143196309394312</c:v>
                </c:pt>
              </c:numCache>
            </c:numRef>
          </c:val>
          <c:smooth val="0"/>
          <c:extLst>
            <c:ext xmlns:c16="http://schemas.microsoft.com/office/drawing/2014/chart" uri="{C3380CC4-5D6E-409C-BE32-E72D297353CC}">
              <c16:uniqueId val="{00000000-E5BF-49B6-9951-824639C32D71}"/>
            </c:ext>
          </c:extLst>
        </c:ser>
        <c:ser>
          <c:idx val="26"/>
          <c:order val="1"/>
          <c:spPr>
            <a:ln w="25400" cap="rnd">
              <a:noFill/>
              <a:round/>
            </a:ln>
            <a:effectLst/>
          </c:spPr>
          <c:marker>
            <c:symbol val="circle"/>
            <c:size val="5"/>
            <c:spPr>
              <a:solidFill>
                <a:schemeClr val="accent1">
                  <a:shade val="72000"/>
                </a:schemeClr>
              </a:solidFill>
              <a:ln w="9525">
                <a:solidFill>
                  <a:schemeClr val="accent1">
                    <a:shade val="72000"/>
                  </a:schemeClr>
                </a:solidFill>
              </a:ln>
              <a:effectLst/>
            </c:spPr>
          </c:marker>
          <c:cat>
            <c:strRef>
              <c:f>('Figure data - GI'!$A$112,'Figure data - GI'!$A$140)</c:f>
              <c:strCache>
                <c:ptCount val="2"/>
                <c:pt idx="0">
                  <c:v>ROTA</c:v>
                </c:pt>
                <c:pt idx="1">
                  <c:v>ROE</c:v>
                </c:pt>
              </c:strCache>
            </c:strRef>
          </c:cat>
          <c:val>
            <c:numRef>
              <c:f>'Figure data - GI'!$AD$112:$AD$113</c:f>
            </c:numRef>
          </c:val>
          <c:smooth val="0"/>
          <c:extLst>
            <c:ext xmlns:c16="http://schemas.microsoft.com/office/drawing/2014/chart" uri="{C3380CC4-5D6E-409C-BE32-E72D297353CC}">
              <c16:uniqueId val="{00000001-E5BF-49B6-9951-824639C32D71}"/>
            </c:ext>
          </c:extLst>
        </c:ser>
        <c:ser>
          <c:idx val="27"/>
          <c:order val="2"/>
          <c:spPr>
            <a:ln w="25400" cap="rnd">
              <a:noFill/>
              <a:round/>
            </a:ln>
            <a:effectLst/>
          </c:spPr>
          <c:marker>
            <c:symbol val="circle"/>
            <c:size val="5"/>
            <c:spPr>
              <a:solidFill>
                <a:schemeClr val="accent1">
                  <a:shade val="74000"/>
                </a:schemeClr>
              </a:solidFill>
              <a:ln w="9525">
                <a:solidFill>
                  <a:schemeClr val="accent1">
                    <a:shade val="74000"/>
                  </a:schemeClr>
                </a:solidFill>
              </a:ln>
              <a:effectLst/>
            </c:spPr>
          </c:marker>
          <c:cat>
            <c:strRef>
              <c:f>('Figure data - GI'!$A$112,'Figure data - GI'!$A$140)</c:f>
              <c:strCache>
                <c:ptCount val="2"/>
                <c:pt idx="0">
                  <c:v>ROTA</c:v>
                </c:pt>
                <c:pt idx="1">
                  <c:v>ROE</c:v>
                </c:pt>
              </c:strCache>
            </c:strRef>
          </c:cat>
          <c:val>
            <c:numRef>
              <c:f>'Figure data - GI'!$AE$112:$AE$113</c:f>
            </c:numRef>
          </c:val>
          <c:smooth val="0"/>
          <c:extLst>
            <c:ext xmlns:c16="http://schemas.microsoft.com/office/drawing/2014/chart" uri="{C3380CC4-5D6E-409C-BE32-E72D297353CC}">
              <c16:uniqueId val="{00000002-E5BF-49B6-9951-824639C32D71}"/>
            </c:ext>
          </c:extLst>
        </c:ser>
        <c:ser>
          <c:idx val="28"/>
          <c:order val="3"/>
          <c:spPr>
            <a:ln w="25400" cap="rnd">
              <a:noFill/>
              <a:round/>
            </a:ln>
            <a:effectLst/>
          </c:spPr>
          <c:marker>
            <c:symbol val="circle"/>
            <c:size val="5"/>
            <c:spPr>
              <a:solidFill>
                <a:schemeClr val="accent1">
                  <a:shade val="76000"/>
                </a:schemeClr>
              </a:solidFill>
              <a:ln w="9525">
                <a:solidFill>
                  <a:schemeClr val="accent1">
                    <a:shade val="76000"/>
                  </a:schemeClr>
                </a:solidFill>
              </a:ln>
              <a:effectLst/>
            </c:spPr>
          </c:marker>
          <c:cat>
            <c:strRef>
              <c:f>('Figure data - GI'!$A$112,'Figure data - GI'!$A$140)</c:f>
              <c:strCache>
                <c:ptCount val="2"/>
                <c:pt idx="0">
                  <c:v>ROTA</c:v>
                </c:pt>
                <c:pt idx="1">
                  <c:v>ROE</c:v>
                </c:pt>
              </c:strCache>
            </c:strRef>
          </c:cat>
          <c:val>
            <c:numRef>
              <c:f>'Figure data - GI'!$AF$112:$AF$113</c:f>
            </c:numRef>
          </c:val>
          <c:smooth val="0"/>
          <c:extLst>
            <c:ext xmlns:c16="http://schemas.microsoft.com/office/drawing/2014/chart" uri="{C3380CC4-5D6E-409C-BE32-E72D297353CC}">
              <c16:uniqueId val="{00000003-E5BF-49B6-9951-824639C32D71}"/>
            </c:ext>
          </c:extLst>
        </c:ser>
        <c:ser>
          <c:idx val="29"/>
          <c:order val="4"/>
          <c:spPr>
            <a:ln w="25400" cap="rnd">
              <a:noFill/>
              <a:round/>
            </a:ln>
            <a:effectLst/>
          </c:spPr>
          <c:marker>
            <c:symbol val="circle"/>
            <c:size val="5"/>
            <c:spPr>
              <a:solidFill>
                <a:schemeClr val="accent1">
                  <a:shade val="77000"/>
                </a:schemeClr>
              </a:solidFill>
              <a:ln w="9525">
                <a:solidFill>
                  <a:schemeClr val="accent1">
                    <a:shade val="77000"/>
                  </a:schemeClr>
                </a:solidFill>
              </a:ln>
              <a:effectLst/>
            </c:spPr>
          </c:marker>
          <c:cat>
            <c:strRef>
              <c:f>('Figure data - GI'!$A$112,'Figure data - GI'!$A$140)</c:f>
              <c:strCache>
                <c:ptCount val="2"/>
                <c:pt idx="0">
                  <c:v>ROTA</c:v>
                </c:pt>
                <c:pt idx="1">
                  <c:v>ROE</c:v>
                </c:pt>
              </c:strCache>
            </c:strRef>
          </c:cat>
          <c:val>
            <c:numRef>
              <c:f>'Figure data - GI'!$AG$112:$AG$113</c:f>
            </c:numRef>
          </c:val>
          <c:smooth val="0"/>
          <c:extLst>
            <c:ext xmlns:c16="http://schemas.microsoft.com/office/drawing/2014/chart" uri="{C3380CC4-5D6E-409C-BE32-E72D297353CC}">
              <c16:uniqueId val="{00000004-E5BF-49B6-9951-824639C32D71}"/>
            </c:ext>
          </c:extLst>
        </c:ser>
        <c:ser>
          <c:idx val="30"/>
          <c:order val="5"/>
          <c:spPr>
            <a:ln w="25400" cap="rnd">
              <a:noFill/>
              <a:round/>
            </a:ln>
            <a:effectLst/>
          </c:spPr>
          <c:marker>
            <c:symbol val="circle"/>
            <c:size val="5"/>
            <c:spPr>
              <a:solidFill>
                <a:schemeClr val="accent1">
                  <a:shade val="79000"/>
                </a:schemeClr>
              </a:solidFill>
              <a:ln w="9525">
                <a:solidFill>
                  <a:schemeClr val="accent1">
                    <a:shade val="79000"/>
                  </a:schemeClr>
                </a:solidFill>
              </a:ln>
              <a:effectLst/>
            </c:spPr>
          </c:marker>
          <c:cat>
            <c:strRef>
              <c:f>('Figure data - GI'!$A$112,'Figure data - GI'!$A$140)</c:f>
              <c:strCache>
                <c:ptCount val="2"/>
                <c:pt idx="0">
                  <c:v>ROTA</c:v>
                </c:pt>
                <c:pt idx="1">
                  <c:v>ROE</c:v>
                </c:pt>
              </c:strCache>
            </c:strRef>
          </c:cat>
          <c:val>
            <c:numRef>
              <c:f>'Figure data - GI'!$AH$112:$AH$113</c:f>
            </c:numRef>
          </c:val>
          <c:smooth val="0"/>
          <c:extLst>
            <c:ext xmlns:c16="http://schemas.microsoft.com/office/drawing/2014/chart" uri="{C3380CC4-5D6E-409C-BE32-E72D297353CC}">
              <c16:uniqueId val="{00000005-E5BF-49B6-9951-824639C32D71}"/>
            </c:ext>
          </c:extLst>
        </c:ser>
        <c:ser>
          <c:idx val="31"/>
          <c:order val="6"/>
          <c:spPr>
            <a:ln w="25400" cap="rnd">
              <a:noFill/>
              <a:round/>
            </a:ln>
            <a:effectLst/>
          </c:spPr>
          <c:marker>
            <c:symbol val="circle"/>
            <c:size val="5"/>
            <c:spPr>
              <a:solidFill>
                <a:schemeClr val="accent1">
                  <a:shade val="80000"/>
                </a:schemeClr>
              </a:solidFill>
              <a:ln w="9525">
                <a:solidFill>
                  <a:schemeClr val="accent1">
                    <a:shade val="80000"/>
                  </a:schemeClr>
                </a:solidFill>
              </a:ln>
              <a:effectLst/>
            </c:spPr>
          </c:marker>
          <c:cat>
            <c:strRef>
              <c:f>('Figure data - GI'!$A$112,'Figure data - GI'!$A$140)</c:f>
              <c:strCache>
                <c:ptCount val="2"/>
                <c:pt idx="0">
                  <c:v>ROTA</c:v>
                </c:pt>
                <c:pt idx="1">
                  <c:v>ROE</c:v>
                </c:pt>
              </c:strCache>
            </c:strRef>
          </c:cat>
          <c:val>
            <c:numRef>
              <c:f>'Figure data - GI'!$AI$112:$AI$113</c:f>
            </c:numRef>
          </c:val>
          <c:smooth val="0"/>
          <c:extLst>
            <c:ext xmlns:c16="http://schemas.microsoft.com/office/drawing/2014/chart" uri="{C3380CC4-5D6E-409C-BE32-E72D297353CC}">
              <c16:uniqueId val="{00000006-E5BF-49B6-9951-824639C32D71}"/>
            </c:ext>
          </c:extLst>
        </c:ser>
        <c:ser>
          <c:idx val="32"/>
          <c:order val="7"/>
          <c:spPr>
            <a:ln w="25400" cap="rnd">
              <a:noFill/>
              <a:round/>
            </a:ln>
            <a:effectLst/>
          </c:spPr>
          <c:marker>
            <c:symbol val="circle"/>
            <c:size val="5"/>
            <c:spPr>
              <a:solidFill>
                <a:schemeClr val="accent1">
                  <a:shade val="82000"/>
                </a:schemeClr>
              </a:solidFill>
              <a:ln w="9525">
                <a:solidFill>
                  <a:schemeClr val="accent1">
                    <a:shade val="82000"/>
                  </a:schemeClr>
                </a:solidFill>
              </a:ln>
              <a:effectLst/>
            </c:spPr>
          </c:marker>
          <c:cat>
            <c:strRef>
              <c:f>('Figure data - GI'!$A$112,'Figure data - GI'!$A$140)</c:f>
              <c:strCache>
                <c:ptCount val="2"/>
                <c:pt idx="0">
                  <c:v>ROTA</c:v>
                </c:pt>
                <c:pt idx="1">
                  <c:v>ROE</c:v>
                </c:pt>
              </c:strCache>
            </c:strRef>
          </c:cat>
          <c:val>
            <c:numRef>
              <c:f>'Figure data - GI'!$AJ$112:$AJ$113</c:f>
            </c:numRef>
          </c:val>
          <c:smooth val="0"/>
          <c:extLst>
            <c:ext xmlns:c16="http://schemas.microsoft.com/office/drawing/2014/chart" uri="{C3380CC4-5D6E-409C-BE32-E72D297353CC}">
              <c16:uniqueId val="{00000007-E5BF-49B6-9951-824639C32D71}"/>
            </c:ext>
          </c:extLst>
        </c:ser>
        <c:ser>
          <c:idx val="33"/>
          <c:order val="8"/>
          <c:spPr>
            <a:ln w="25400" cap="rnd">
              <a:noFill/>
              <a:round/>
            </a:ln>
            <a:effectLst/>
          </c:spPr>
          <c:marker>
            <c:symbol val="circle"/>
            <c:size val="5"/>
            <c:spPr>
              <a:solidFill>
                <a:schemeClr val="accent1">
                  <a:shade val="84000"/>
                </a:schemeClr>
              </a:solidFill>
              <a:ln w="9525">
                <a:solidFill>
                  <a:schemeClr val="accent1">
                    <a:shade val="84000"/>
                  </a:schemeClr>
                </a:solidFill>
              </a:ln>
              <a:effectLst/>
            </c:spPr>
          </c:marker>
          <c:cat>
            <c:strRef>
              <c:f>('Figure data - GI'!$A$112,'Figure data - GI'!$A$140)</c:f>
              <c:strCache>
                <c:ptCount val="2"/>
                <c:pt idx="0">
                  <c:v>ROTA</c:v>
                </c:pt>
                <c:pt idx="1">
                  <c:v>ROE</c:v>
                </c:pt>
              </c:strCache>
            </c:strRef>
          </c:cat>
          <c:val>
            <c:numRef>
              <c:f>'Figure data - GI'!$AK$112:$AK$113</c:f>
            </c:numRef>
          </c:val>
          <c:smooth val="0"/>
          <c:extLst>
            <c:ext xmlns:c16="http://schemas.microsoft.com/office/drawing/2014/chart" uri="{C3380CC4-5D6E-409C-BE32-E72D297353CC}">
              <c16:uniqueId val="{00000008-E5BF-49B6-9951-824639C32D71}"/>
            </c:ext>
          </c:extLst>
        </c:ser>
        <c:ser>
          <c:idx val="34"/>
          <c:order val="9"/>
          <c:spPr>
            <a:ln w="25400" cap="rnd">
              <a:noFill/>
              <a:round/>
            </a:ln>
            <a:effectLst/>
          </c:spPr>
          <c:marker>
            <c:symbol val="circle"/>
            <c:size val="5"/>
            <c:spPr>
              <a:solidFill>
                <a:schemeClr val="accent1">
                  <a:shade val="85000"/>
                </a:schemeClr>
              </a:solidFill>
              <a:ln w="9525">
                <a:solidFill>
                  <a:schemeClr val="accent1">
                    <a:shade val="85000"/>
                  </a:schemeClr>
                </a:solidFill>
              </a:ln>
              <a:effectLst/>
            </c:spPr>
          </c:marker>
          <c:cat>
            <c:strRef>
              <c:f>('Figure data - GI'!$A$112,'Figure data - GI'!$A$140)</c:f>
              <c:strCache>
                <c:ptCount val="2"/>
                <c:pt idx="0">
                  <c:v>ROTA</c:v>
                </c:pt>
                <c:pt idx="1">
                  <c:v>ROE</c:v>
                </c:pt>
              </c:strCache>
            </c:strRef>
          </c:cat>
          <c:val>
            <c:numRef>
              <c:f>'Figure data - GI'!$AL$112:$AL$113</c:f>
            </c:numRef>
          </c:val>
          <c:smooth val="0"/>
          <c:extLst>
            <c:ext xmlns:c16="http://schemas.microsoft.com/office/drawing/2014/chart" uri="{C3380CC4-5D6E-409C-BE32-E72D297353CC}">
              <c16:uniqueId val="{00000009-E5BF-49B6-9951-824639C32D71}"/>
            </c:ext>
          </c:extLst>
        </c:ser>
        <c:ser>
          <c:idx val="35"/>
          <c:order val="10"/>
          <c:spPr>
            <a:ln w="25400" cap="rnd">
              <a:noFill/>
              <a:round/>
            </a:ln>
            <a:effectLst/>
          </c:spPr>
          <c:marker>
            <c:symbol val="circle"/>
            <c:size val="5"/>
            <c:spPr>
              <a:solidFill>
                <a:schemeClr val="accent1">
                  <a:shade val="87000"/>
                </a:schemeClr>
              </a:solidFill>
              <a:ln w="9525">
                <a:solidFill>
                  <a:schemeClr val="accent1">
                    <a:shade val="87000"/>
                  </a:schemeClr>
                </a:solidFill>
              </a:ln>
              <a:effectLst/>
            </c:spPr>
          </c:marker>
          <c:cat>
            <c:strRef>
              <c:f>('Figure data - GI'!$A$112,'Figure data - GI'!$A$140)</c:f>
              <c:strCache>
                <c:ptCount val="2"/>
                <c:pt idx="0">
                  <c:v>ROTA</c:v>
                </c:pt>
                <c:pt idx="1">
                  <c:v>ROE</c:v>
                </c:pt>
              </c:strCache>
            </c:strRef>
          </c:cat>
          <c:val>
            <c:numRef>
              <c:f>'Figure data - GI'!$AM$112:$AM$113</c:f>
            </c:numRef>
          </c:val>
          <c:smooth val="0"/>
          <c:extLst>
            <c:ext xmlns:c16="http://schemas.microsoft.com/office/drawing/2014/chart" uri="{C3380CC4-5D6E-409C-BE32-E72D297353CC}">
              <c16:uniqueId val="{0000000A-E5BF-49B6-9951-824639C32D71}"/>
            </c:ext>
          </c:extLst>
        </c:ser>
        <c:ser>
          <c:idx val="36"/>
          <c:order val="11"/>
          <c:spPr>
            <a:ln w="25400" cap="rnd">
              <a:noFill/>
              <a:round/>
            </a:ln>
            <a:effectLst/>
          </c:spPr>
          <c:marker>
            <c:symbol val="circle"/>
            <c:size val="5"/>
            <c:spPr>
              <a:solidFill>
                <a:schemeClr val="accent1">
                  <a:shade val="88000"/>
                </a:schemeClr>
              </a:solidFill>
              <a:ln w="9525">
                <a:solidFill>
                  <a:schemeClr val="accent1">
                    <a:shade val="88000"/>
                  </a:schemeClr>
                </a:solidFill>
              </a:ln>
              <a:effectLst/>
            </c:spPr>
          </c:marker>
          <c:cat>
            <c:strRef>
              <c:f>('Figure data - GI'!$A$112,'Figure data - GI'!$A$140)</c:f>
              <c:strCache>
                <c:ptCount val="2"/>
                <c:pt idx="0">
                  <c:v>ROTA</c:v>
                </c:pt>
                <c:pt idx="1">
                  <c:v>ROE</c:v>
                </c:pt>
              </c:strCache>
            </c:strRef>
          </c:cat>
          <c:val>
            <c:numRef>
              <c:f>'Figure data - GI'!$AN$112:$AN$113</c:f>
            </c:numRef>
          </c:val>
          <c:smooth val="0"/>
          <c:extLst>
            <c:ext xmlns:c16="http://schemas.microsoft.com/office/drawing/2014/chart" uri="{C3380CC4-5D6E-409C-BE32-E72D297353CC}">
              <c16:uniqueId val="{0000000B-E5BF-49B6-9951-824639C32D71}"/>
            </c:ext>
          </c:extLst>
        </c:ser>
        <c:ser>
          <c:idx val="37"/>
          <c:order val="12"/>
          <c:spPr>
            <a:ln w="25400" cap="rnd">
              <a:noFill/>
              <a:round/>
            </a:ln>
            <a:effectLst/>
          </c:spPr>
          <c:marker>
            <c:symbol val="circle"/>
            <c:size val="5"/>
            <c:spPr>
              <a:solidFill>
                <a:schemeClr val="accent1">
                  <a:shade val="90000"/>
                </a:schemeClr>
              </a:solidFill>
              <a:ln w="9525">
                <a:solidFill>
                  <a:schemeClr val="accent1">
                    <a:shade val="90000"/>
                  </a:schemeClr>
                </a:solidFill>
              </a:ln>
              <a:effectLst/>
            </c:spPr>
          </c:marker>
          <c:cat>
            <c:strRef>
              <c:f>('Figure data - GI'!$A$112,'Figure data - GI'!$A$140)</c:f>
              <c:strCache>
                <c:ptCount val="2"/>
                <c:pt idx="0">
                  <c:v>ROTA</c:v>
                </c:pt>
                <c:pt idx="1">
                  <c:v>ROE</c:v>
                </c:pt>
              </c:strCache>
            </c:strRef>
          </c:cat>
          <c:val>
            <c:numRef>
              <c:f>'Figure data - GI'!$AO$112:$AO$113</c:f>
            </c:numRef>
          </c:val>
          <c:smooth val="0"/>
          <c:extLst>
            <c:ext xmlns:c16="http://schemas.microsoft.com/office/drawing/2014/chart" uri="{C3380CC4-5D6E-409C-BE32-E72D297353CC}">
              <c16:uniqueId val="{0000000C-E5BF-49B6-9951-824639C32D71}"/>
            </c:ext>
          </c:extLst>
        </c:ser>
        <c:ser>
          <c:idx val="38"/>
          <c:order val="13"/>
          <c:spPr>
            <a:ln w="25400" cap="rnd">
              <a:noFill/>
              <a:round/>
            </a:ln>
            <a:effectLst/>
          </c:spPr>
          <c:marker>
            <c:symbol val="circle"/>
            <c:size val="5"/>
            <c:spPr>
              <a:solidFill>
                <a:schemeClr val="accent1">
                  <a:shade val="92000"/>
                </a:schemeClr>
              </a:solidFill>
              <a:ln w="9525">
                <a:solidFill>
                  <a:schemeClr val="accent1">
                    <a:shade val="92000"/>
                  </a:schemeClr>
                </a:solidFill>
              </a:ln>
              <a:effectLst/>
            </c:spPr>
          </c:marker>
          <c:cat>
            <c:strRef>
              <c:f>('Figure data - GI'!$A$112,'Figure data - GI'!$A$140)</c:f>
              <c:strCache>
                <c:ptCount val="2"/>
                <c:pt idx="0">
                  <c:v>ROTA</c:v>
                </c:pt>
                <c:pt idx="1">
                  <c:v>ROE</c:v>
                </c:pt>
              </c:strCache>
            </c:strRef>
          </c:cat>
          <c:val>
            <c:numRef>
              <c:f>'Figure data - GI'!$AP$112:$AP$113</c:f>
            </c:numRef>
          </c:val>
          <c:smooth val="0"/>
          <c:extLst>
            <c:ext xmlns:c16="http://schemas.microsoft.com/office/drawing/2014/chart" uri="{C3380CC4-5D6E-409C-BE32-E72D297353CC}">
              <c16:uniqueId val="{0000000D-E5BF-49B6-9951-824639C32D71}"/>
            </c:ext>
          </c:extLst>
        </c:ser>
        <c:ser>
          <c:idx val="39"/>
          <c:order val="14"/>
          <c:spPr>
            <a:ln w="25400" cap="rnd">
              <a:noFill/>
              <a:round/>
            </a:ln>
            <a:effectLst/>
          </c:spPr>
          <c:marker>
            <c:symbol val="circle"/>
            <c:size val="5"/>
            <c:spPr>
              <a:solidFill>
                <a:schemeClr val="accent1">
                  <a:shade val="93000"/>
                </a:schemeClr>
              </a:solidFill>
              <a:ln w="9525">
                <a:solidFill>
                  <a:schemeClr val="accent1">
                    <a:shade val="93000"/>
                  </a:schemeClr>
                </a:solidFill>
              </a:ln>
              <a:effectLst/>
            </c:spPr>
          </c:marker>
          <c:cat>
            <c:strRef>
              <c:f>('Figure data - GI'!$A$112,'Figure data - GI'!$A$140)</c:f>
              <c:strCache>
                <c:ptCount val="2"/>
                <c:pt idx="0">
                  <c:v>ROTA</c:v>
                </c:pt>
                <c:pt idx="1">
                  <c:v>ROE</c:v>
                </c:pt>
              </c:strCache>
            </c:strRef>
          </c:cat>
          <c:val>
            <c:numRef>
              <c:f>'Figure data - GI'!$AQ$112:$AQ$113</c:f>
            </c:numRef>
          </c:val>
          <c:smooth val="0"/>
          <c:extLst>
            <c:ext xmlns:c16="http://schemas.microsoft.com/office/drawing/2014/chart" uri="{C3380CC4-5D6E-409C-BE32-E72D297353CC}">
              <c16:uniqueId val="{0000000E-E5BF-49B6-9951-824639C32D71}"/>
            </c:ext>
          </c:extLst>
        </c:ser>
        <c:ser>
          <c:idx val="40"/>
          <c:order val="15"/>
          <c:spPr>
            <a:ln w="25400" cap="rnd">
              <a:noFill/>
              <a:round/>
            </a:ln>
            <a:effectLst/>
          </c:spPr>
          <c:marker>
            <c:symbol val="circle"/>
            <c:size val="5"/>
            <c:spPr>
              <a:solidFill>
                <a:schemeClr val="accent1">
                  <a:shade val="95000"/>
                </a:schemeClr>
              </a:solidFill>
              <a:ln w="9525">
                <a:solidFill>
                  <a:schemeClr val="accent1">
                    <a:shade val="95000"/>
                  </a:schemeClr>
                </a:solidFill>
              </a:ln>
              <a:effectLst/>
            </c:spPr>
          </c:marker>
          <c:cat>
            <c:strRef>
              <c:f>('Figure data - GI'!$A$112,'Figure data - GI'!$A$140)</c:f>
              <c:strCache>
                <c:ptCount val="2"/>
                <c:pt idx="0">
                  <c:v>ROTA</c:v>
                </c:pt>
                <c:pt idx="1">
                  <c:v>ROE</c:v>
                </c:pt>
              </c:strCache>
            </c:strRef>
          </c:cat>
          <c:val>
            <c:numRef>
              <c:f>'Figure data - GI'!$AR$112:$AR$113</c:f>
            </c:numRef>
          </c:val>
          <c:smooth val="0"/>
          <c:extLst>
            <c:ext xmlns:c16="http://schemas.microsoft.com/office/drawing/2014/chart" uri="{C3380CC4-5D6E-409C-BE32-E72D297353CC}">
              <c16:uniqueId val="{0000000F-E5BF-49B6-9951-824639C32D71}"/>
            </c:ext>
          </c:extLst>
        </c:ser>
        <c:ser>
          <c:idx val="41"/>
          <c:order val="16"/>
          <c:spPr>
            <a:ln w="25400" cap="rnd">
              <a:noFill/>
              <a:round/>
            </a:ln>
            <a:effectLst/>
          </c:spPr>
          <c:marker>
            <c:symbol val="circle"/>
            <c:size val="5"/>
            <c:spPr>
              <a:solidFill>
                <a:schemeClr val="accent1">
                  <a:shade val="96000"/>
                </a:schemeClr>
              </a:solidFill>
              <a:ln w="9525">
                <a:solidFill>
                  <a:schemeClr val="accent1">
                    <a:shade val="96000"/>
                  </a:schemeClr>
                </a:solidFill>
              </a:ln>
              <a:effectLst/>
            </c:spPr>
          </c:marker>
          <c:cat>
            <c:strRef>
              <c:f>('Figure data - GI'!$A$112,'Figure data - GI'!$A$140)</c:f>
              <c:strCache>
                <c:ptCount val="2"/>
                <c:pt idx="0">
                  <c:v>ROTA</c:v>
                </c:pt>
                <c:pt idx="1">
                  <c:v>ROE</c:v>
                </c:pt>
              </c:strCache>
            </c:strRef>
          </c:cat>
          <c:val>
            <c:numRef>
              <c:f>'Figure data - GI'!$AS$112:$AS$113</c:f>
            </c:numRef>
          </c:val>
          <c:smooth val="0"/>
          <c:extLst>
            <c:ext xmlns:c16="http://schemas.microsoft.com/office/drawing/2014/chart" uri="{C3380CC4-5D6E-409C-BE32-E72D297353CC}">
              <c16:uniqueId val="{00000010-E5BF-49B6-9951-824639C32D71}"/>
            </c:ext>
          </c:extLst>
        </c:ser>
        <c:ser>
          <c:idx val="42"/>
          <c:order val="17"/>
          <c:spPr>
            <a:ln w="25400" cap="rnd">
              <a:noFill/>
              <a:round/>
            </a:ln>
            <a:effectLst/>
          </c:spPr>
          <c:marker>
            <c:symbol val="circle"/>
            <c:size val="5"/>
            <c:spPr>
              <a:solidFill>
                <a:schemeClr val="accent1">
                  <a:shade val="98000"/>
                </a:schemeClr>
              </a:solidFill>
              <a:ln w="9525">
                <a:solidFill>
                  <a:schemeClr val="accent1">
                    <a:shade val="98000"/>
                  </a:schemeClr>
                </a:solidFill>
              </a:ln>
              <a:effectLst/>
            </c:spPr>
          </c:marker>
          <c:cat>
            <c:strRef>
              <c:f>('Figure data - GI'!$A$112,'Figure data - GI'!$A$140)</c:f>
              <c:strCache>
                <c:ptCount val="2"/>
                <c:pt idx="0">
                  <c:v>ROTA</c:v>
                </c:pt>
                <c:pt idx="1">
                  <c:v>ROE</c:v>
                </c:pt>
              </c:strCache>
            </c:strRef>
          </c:cat>
          <c:val>
            <c:numRef>
              <c:f>'Figure data - GI'!$AT$112:$AT$113</c:f>
            </c:numRef>
          </c:val>
          <c:smooth val="0"/>
          <c:extLst>
            <c:ext xmlns:c16="http://schemas.microsoft.com/office/drawing/2014/chart" uri="{C3380CC4-5D6E-409C-BE32-E72D297353CC}">
              <c16:uniqueId val="{00000011-E5BF-49B6-9951-824639C32D71}"/>
            </c:ext>
          </c:extLst>
        </c:ser>
        <c:ser>
          <c:idx val="43"/>
          <c:order val="18"/>
          <c:spPr>
            <a:ln w="25400" cap="rnd">
              <a:noFill/>
              <a:round/>
            </a:ln>
            <a:effectLst/>
          </c:spPr>
          <c:marker>
            <c:symbol val="circle"/>
            <c:size val="5"/>
            <c:spPr>
              <a:solidFill>
                <a:schemeClr val="accent1"/>
              </a:solidFill>
              <a:ln w="9525">
                <a:solidFill>
                  <a:schemeClr val="accent1"/>
                </a:solidFill>
              </a:ln>
              <a:effectLst/>
            </c:spPr>
          </c:marker>
          <c:cat>
            <c:strRef>
              <c:f>('Figure data - GI'!$A$112,'Figure data - GI'!$A$140)</c:f>
              <c:strCache>
                <c:ptCount val="2"/>
                <c:pt idx="0">
                  <c:v>ROTA</c:v>
                </c:pt>
                <c:pt idx="1">
                  <c:v>ROE</c:v>
                </c:pt>
              </c:strCache>
            </c:strRef>
          </c:cat>
          <c:val>
            <c:numRef>
              <c:f>'Figure data - GI'!$AU$112:$AU$113</c:f>
            </c:numRef>
          </c:val>
          <c:smooth val="0"/>
          <c:extLst>
            <c:ext xmlns:c16="http://schemas.microsoft.com/office/drawing/2014/chart" uri="{C3380CC4-5D6E-409C-BE32-E72D297353CC}">
              <c16:uniqueId val="{00000012-E5BF-49B6-9951-824639C32D71}"/>
            </c:ext>
          </c:extLst>
        </c:ser>
        <c:ser>
          <c:idx val="44"/>
          <c:order val="19"/>
          <c:spPr>
            <a:ln w="25400" cap="rnd">
              <a:noFill/>
              <a:round/>
            </a:ln>
            <a:effectLst/>
          </c:spPr>
          <c:marker>
            <c:symbol val="circle"/>
            <c:size val="5"/>
            <c:spPr>
              <a:solidFill>
                <a:schemeClr val="accent1">
                  <a:tint val="99000"/>
                </a:schemeClr>
              </a:solidFill>
              <a:ln w="9525">
                <a:solidFill>
                  <a:schemeClr val="accent1">
                    <a:tint val="99000"/>
                  </a:schemeClr>
                </a:solidFill>
              </a:ln>
              <a:effectLst/>
            </c:spPr>
          </c:marker>
          <c:cat>
            <c:strRef>
              <c:f>('Figure data - GI'!$A$112,'Figure data - GI'!$A$140)</c:f>
              <c:strCache>
                <c:ptCount val="2"/>
                <c:pt idx="0">
                  <c:v>ROTA</c:v>
                </c:pt>
                <c:pt idx="1">
                  <c:v>ROE</c:v>
                </c:pt>
              </c:strCache>
            </c:strRef>
          </c:cat>
          <c:val>
            <c:numRef>
              <c:f>'Figure data - GI'!$AV$112:$AV$113</c:f>
            </c:numRef>
          </c:val>
          <c:smooth val="0"/>
          <c:extLst>
            <c:ext xmlns:c16="http://schemas.microsoft.com/office/drawing/2014/chart" uri="{C3380CC4-5D6E-409C-BE32-E72D297353CC}">
              <c16:uniqueId val="{00000013-E5BF-49B6-9951-824639C32D71}"/>
            </c:ext>
          </c:extLst>
        </c:ser>
        <c:ser>
          <c:idx val="45"/>
          <c:order val="20"/>
          <c:spPr>
            <a:ln w="25400" cap="rnd">
              <a:noFill/>
              <a:round/>
            </a:ln>
            <a:effectLst/>
          </c:spPr>
          <c:marker>
            <c:symbol val="circle"/>
            <c:size val="5"/>
            <c:spPr>
              <a:solidFill>
                <a:schemeClr val="accent1">
                  <a:tint val="97000"/>
                </a:schemeClr>
              </a:solidFill>
              <a:ln w="9525">
                <a:solidFill>
                  <a:schemeClr val="accent1">
                    <a:tint val="97000"/>
                  </a:schemeClr>
                </a:solidFill>
              </a:ln>
              <a:effectLst/>
            </c:spPr>
          </c:marker>
          <c:cat>
            <c:strRef>
              <c:f>('Figure data - GI'!$A$112,'Figure data - GI'!$A$140)</c:f>
              <c:strCache>
                <c:ptCount val="2"/>
                <c:pt idx="0">
                  <c:v>ROTA</c:v>
                </c:pt>
                <c:pt idx="1">
                  <c:v>ROE</c:v>
                </c:pt>
              </c:strCache>
            </c:strRef>
          </c:cat>
          <c:val>
            <c:numRef>
              <c:f>'Figure data - GI'!$AW$112:$AW$113</c:f>
            </c:numRef>
          </c:val>
          <c:smooth val="0"/>
          <c:extLst>
            <c:ext xmlns:c16="http://schemas.microsoft.com/office/drawing/2014/chart" uri="{C3380CC4-5D6E-409C-BE32-E72D297353CC}">
              <c16:uniqueId val="{00000014-E5BF-49B6-9951-824639C32D71}"/>
            </c:ext>
          </c:extLst>
        </c:ser>
        <c:ser>
          <c:idx val="46"/>
          <c:order val="21"/>
          <c:spPr>
            <a:ln w="25400" cap="rnd">
              <a:noFill/>
              <a:round/>
            </a:ln>
            <a:effectLst/>
          </c:spPr>
          <c:marker>
            <c:symbol val="circle"/>
            <c:size val="5"/>
            <c:spPr>
              <a:solidFill>
                <a:schemeClr val="accent1">
                  <a:tint val="96000"/>
                </a:schemeClr>
              </a:solidFill>
              <a:ln w="9525">
                <a:solidFill>
                  <a:schemeClr val="accent1">
                    <a:tint val="96000"/>
                  </a:schemeClr>
                </a:solidFill>
              </a:ln>
              <a:effectLst/>
            </c:spPr>
          </c:marker>
          <c:cat>
            <c:strRef>
              <c:f>('Figure data - GI'!$A$112,'Figure data - GI'!$A$140)</c:f>
              <c:strCache>
                <c:ptCount val="2"/>
                <c:pt idx="0">
                  <c:v>ROTA</c:v>
                </c:pt>
                <c:pt idx="1">
                  <c:v>ROE</c:v>
                </c:pt>
              </c:strCache>
            </c:strRef>
          </c:cat>
          <c:val>
            <c:numRef>
              <c:f>'Figure data - GI'!$AX$112:$AX$113</c:f>
            </c:numRef>
          </c:val>
          <c:smooth val="0"/>
          <c:extLst>
            <c:ext xmlns:c16="http://schemas.microsoft.com/office/drawing/2014/chart" uri="{C3380CC4-5D6E-409C-BE32-E72D297353CC}">
              <c16:uniqueId val="{00000015-E5BF-49B6-9951-824639C32D71}"/>
            </c:ext>
          </c:extLst>
        </c:ser>
        <c:ser>
          <c:idx val="47"/>
          <c:order val="22"/>
          <c:spPr>
            <a:ln w="25400" cap="rnd">
              <a:noFill/>
              <a:round/>
            </a:ln>
            <a:effectLst/>
          </c:spPr>
          <c:marker>
            <c:symbol val="circle"/>
            <c:size val="5"/>
            <c:spPr>
              <a:solidFill>
                <a:schemeClr val="accent1">
                  <a:tint val="94000"/>
                </a:schemeClr>
              </a:solidFill>
              <a:ln w="9525">
                <a:solidFill>
                  <a:schemeClr val="accent1">
                    <a:tint val="94000"/>
                  </a:schemeClr>
                </a:solidFill>
              </a:ln>
              <a:effectLst/>
            </c:spPr>
          </c:marker>
          <c:cat>
            <c:strRef>
              <c:f>('Figure data - GI'!$A$112,'Figure data - GI'!$A$140)</c:f>
              <c:strCache>
                <c:ptCount val="2"/>
                <c:pt idx="0">
                  <c:v>ROTA</c:v>
                </c:pt>
                <c:pt idx="1">
                  <c:v>ROE</c:v>
                </c:pt>
              </c:strCache>
            </c:strRef>
          </c:cat>
          <c:val>
            <c:numRef>
              <c:f>'Figure data - GI'!$AY$112:$AY$113</c:f>
            </c:numRef>
          </c:val>
          <c:smooth val="0"/>
          <c:extLst>
            <c:ext xmlns:c16="http://schemas.microsoft.com/office/drawing/2014/chart" uri="{C3380CC4-5D6E-409C-BE32-E72D297353CC}">
              <c16:uniqueId val="{00000016-E5BF-49B6-9951-824639C32D71}"/>
            </c:ext>
          </c:extLst>
        </c:ser>
        <c:ser>
          <c:idx val="48"/>
          <c:order val="23"/>
          <c:spPr>
            <a:ln w="25400" cap="rnd">
              <a:noFill/>
              <a:round/>
            </a:ln>
            <a:effectLst/>
          </c:spPr>
          <c:marker>
            <c:symbol val="circle"/>
            <c:size val="5"/>
            <c:spPr>
              <a:solidFill>
                <a:schemeClr val="accent1">
                  <a:tint val="93000"/>
                </a:schemeClr>
              </a:solidFill>
              <a:ln w="9525">
                <a:solidFill>
                  <a:schemeClr val="accent1">
                    <a:tint val="93000"/>
                  </a:schemeClr>
                </a:solidFill>
              </a:ln>
              <a:effectLst/>
            </c:spPr>
          </c:marker>
          <c:cat>
            <c:strRef>
              <c:f>('Figure data - GI'!$A$112,'Figure data - GI'!$A$140)</c:f>
              <c:strCache>
                <c:ptCount val="2"/>
                <c:pt idx="0">
                  <c:v>ROTA</c:v>
                </c:pt>
                <c:pt idx="1">
                  <c:v>ROE</c:v>
                </c:pt>
              </c:strCache>
            </c:strRef>
          </c:cat>
          <c:val>
            <c:numRef>
              <c:f>'Figure data - GI'!$AZ$112:$AZ$113</c:f>
            </c:numRef>
          </c:val>
          <c:smooth val="0"/>
          <c:extLst>
            <c:ext xmlns:c16="http://schemas.microsoft.com/office/drawing/2014/chart" uri="{C3380CC4-5D6E-409C-BE32-E72D297353CC}">
              <c16:uniqueId val="{00000017-E5BF-49B6-9951-824639C32D71}"/>
            </c:ext>
          </c:extLst>
        </c:ser>
        <c:ser>
          <c:idx val="49"/>
          <c:order val="24"/>
          <c:spPr>
            <a:ln w="25400" cap="rnd">
              <a:noFill/>
              <a:round/>
            </a:ln>
            <a:effectLst/>
          </c:spPr>
          <c:marker>
            <c:symbol val="circle"/>
            <c:size val="5"/>
            <c:spPr>
              <a:solidFill>
                <a:schemeClr val="accent1">
                  <a:tint val="91000"/>
                </a:schemeClr>
              </a:solidFill>
              <a:ln w="9525">
                <a:solidFill>
                  <a:schemeClr val="accent1">
                    <a:tint val="91000"/>
                  </a:schemeClr>
                </a:solidFill>
              </a:ln>
              <a:effectLst/>
            </c:spPr>
          </c:marker>
          <c:cat>
            <c:strRef>
              <c:f>('Figure data - GI'!$A$112,'Figure data - GI'!$A$140)</c:f>
              <c:strCache>
                <c:ptCount val="2"/>
                <c:pt idx="0">
                  <c:v>ROTA</c:v>
                </c:pt>
                <c:pt idx="1">
                  <c:v>ROE</c:v>
                </c:pt>
              </c:strCache>
            </c:strRef>
          </c:cat>
          <c:val>
            <c:numRef>
              <c:f>'Figure data - GI'!$BA$112:$BA$113</c:f>
            </c:numRef>
          </c:val>
          <c:smooth val="0"/>
          <c:extLst>
            <c:ext xmlns:c16="http://schemas.microsoft.com/office/drawing/2014/chart" uri="{C3380CC4-5D6E-409C-BE32-E72D297353CC}">
              <c16:uniqueId val="{00000018-E5BF-49B6-9951-824639C32D71}"/>
            </c:ext>
          </c:extLst>
        </c:ser>
        <c:ser>
          <c:idx val="50"/>
          <c:order val="25"/>
          <c:spPr>
            <a:ln w="25400" cap="rnd">
              <a:noFill/>
              <a:round/>
            </a:ln>
            <a:effectLst/>
          </c:spPr>
          <c:marker>
            <c:symbol val="circle"/>
            <c:size val="5"/>
            <c:spPr>
              <a:solidFill>
                <a:schemeClr val="accent1">
                  <a:tint val="89000"/>
                </a:schemeClr>
              </a:solidFill>
              <a:ln w="9525">
                <a:solidFill>
                  <a:schemeClr val="accent1">
                    <a:tint val="89000"/>
                  </a:schemeClr>
                </a:solidFill>
              </a:ln>
              <a:effectLst/>
            </c:spPr>
          </c:marker>
          <c:cat>
            <c:strRef>
              <c:f>('Figure data - GI'!$A$112,'Figure data - GI'!$A$140)</c:f>
              <c:strCache>
                <c:ptCount val="2"/>
                <c:pt idx="0">
                  <c:v>ROTA</c:v>
                </c:pt>
                <c:pt idx="1">
                  <c:v>ROE</c:v>
                </c:pt>
              </c:strCache>
            </c:strRef>
          </c:cat>
          <c:val>
            <c:numRef>
              <c:f>'Figure data - GI'!$BB$112:$BB$113</c:f>
            </c:numRef>
          </c:val>
          <c:smooth val="0"/>
          <c:extLst>
            <c:ext xmlns:c16="http://schemas.microsoft.com/office/drawing/2014/chart" uri="{C3380CC4-5D6E-409C-BE32-E72D297353CC}">
              <c16:uniqueId val="{00000019-E5BF-49B6-9951-824639C32D71}"/>
            </c:ext>
          </c:extLst>
        </c:ser>
        <c:ser>
          <c:idx val="51"/>
          <c:order val="26"/>
          <c:spPr>
            <a:ln w="25400" cap="rnd">
              <a:noFill/>
              <a:round/>
            </a:ln>
            <a:effectLst/>
          </c:spPr>
          <c:marker>
            <c:symbol val="circle"/>
            <c:size val="5"/>
            <c:spPr>
              <a:solidFill>
                <a:schemeClr val="accent1">
                  <a:tint val="88000"/>
                </a:schemeClr>
              </a:solidFill>
              <a:ln w="9525">
                <a:solidFill>
                  <a:schemeClr val="accent1">
                    <a:tint val="88000"/>
                  </a:schemeClr>
                </a:solidFill>
              </a:ln>
              <a:effectLst/>
            </c:spPr>
          </c:marker>
          <c:cat>
            <c:strRef>
              <c:f>('Figure data - GI'!$A$112,'Figure data - GI'!$A$140)</c:f>
              <c:strCache>
                <c:ptCount val="2"/>
                <c:pt idx="0">
                  <c:v>ROTA</c:v>
                </c:pt>
                <c:pt idx="1">
                  <c:v>ROE</c:v>
                </c:pt>
              </c:strCache>
            </c:strRef>
          </c:cat>
          <c:val>
            <c:numRef>
              <c:f>'Figure data - GI'!$BC$112:$BC$113</c:f>
            </c:numRef>
          </c:val>
          <c:smooth val="0"/>
          <c:extLst>
            <c:ext xmlns:c16="http://schemas.microsoft.com/office/drawing/2014/chart" uri="{C3380CC4-5D6E-409C-BE32-E72D297353CC}">
              <c16:uniqueId val="{0000001A-E5BF-49B6-9951-824639C32D71}"/>
            </c:ext>
          </c:extLst>
        </c:ser>
        <c:ser>
          <c:idx val="52"/>
          <c:order val="27"/>
          <c:spPr>
            <a:ln w="25400" cap="rnd">
              <a:noFill/>
              <a:round/>
            </a:ln>
            <a:effectLst/>
          </c:spPr>
          <c:marker>
            <c:symbol val="circle"/>
            <c:size val="5"/>
            <c:spPr>
              <a:solidFill>
                <a:schemeClr val="accent1">
                  <a:tint val="86000"/>
                </a:schemeClr>
              </a:solidFill>
              <a:ln w="9525">
                <a:solidFill>
                  <a:schemeClr val="accent1">
                    <a:tint val="86000"/>
                  </a:schemeClr>
                </a:solidFill>
              </a:ln>
              <a:effectLst/>
            </c:spPr>
          </c:marker>
          <c:cat>
            <c:strRef>
              <c:f>('Figure data - GI'!$A$112,'Figure data - GI'!$A$140)</c:f>
              <c:strCache>
                <c:ptCount val="2"/>
                <c:pt idx="0">
                  <c:v>ROTA</c:v>
                </c:pt>
                <c:pt idx="1">
                  <c:v>ROE</c:v>
                </c:pt>
              </c:strCache>
            </c:strRef>
          </c:cat>
          <c:val>
            <c:numRef>
              <c:f>'Figure data - GI'!$BD$112:$BD$113</c:f>
            </c:numRef>
          </c:val>
          <c:smooth val="0"/>
          <c:extLst>
            <c:ext xmlns:c16="http://schemas.microsoft.com/office/drawing/2014/chart" uri="{C3380CC4-5D6E-409C-BE32-E72D297353CC}">
              <c16:uniqueId val="{0000001B-E5BF-49B6-9951-824639C32D71}"/>
            </c:ext>
          </c:extLst>
        </c:ser>
        <c:ser>
          <c:idx val="53"/>
          <c:order val="28"/>
          <c:spPr>
            <a:ln w="25400" cap="rnd">
              <a:noFill/>
              <a:round/>
            </a:ln>
            <a:effectLst/>
          </c:spPr>
          <c:marker>
            <c:symbol val="circle"/>
            <c:size val="5"/>
            <c:spPr>
              <a:solidFill>
                <a:schemeClr val="accent1">
                  <a:tint val="85000"/>
                </a:schemeClr>
              </a:solidFill>
              <a:ln w="9525">
                <a:solidFill>
                  <a:schemeClr val="accent1">
                    <a:tint val="85000"/>
                  </a:schemeClr>
                </a:solidFill>
              </a:ln>
              <a:effectLst/>
            </c:spPr>
          </c:marker>
          <c:cat>
            <c:strRef>
              <c:f>('Figure data - GI'!$A$112,'Figure data - GI'!$A$140)</c:f>
              <c:strCache>
                <c:ptCount val="2"/>
                <c:pt idx="0">
                  <c:v>ROTA</c:v>
                </c:pt>
                <c:pt idx="1">
                  <c:v>ROE</c:v>
                </c:pt>
              </c:strCache>
            </c:strRef>
          </c:cat>
          <c:val>
            <c:numRef>
              <c:f>'Figure data - GI'!$BE$112:$BE$113</c:f>
            </c:numRef>
          </c:val>
          <c:smooth val="0"/>
          <c:extLst>
            <c:ext xmlns:c16="http://schemas.microsoft.com/office/drawing/2014/chart" uri="{C3380CC4-5D6E-409C-BE32-E72D297353CC}">
              <c16:uniqueId val="{0000001C-E5BF-49B6-9951-824639C32D71}"/>
            </c:ext>
          </c:extLst>
        </c:ser>
        <c:ser>
          <c:idx val="54"/>
          <c:order val="29"/>
          <c:spPr>
            <a:ln w="25400" cap="rnd">
              <a:noFill/>
              <a:round/>
            </a:ln>
            <a:effectLst/>
          </c:spPr>
          <c:marker>
            <c:symbol val="circle"/>
            <c:size val="5"/>
            <c:spPr>
              <a:solidFill>
                <a:schemeClr val="accent1">
                  <a:tint val="83000"/>
                </a:schemeClr>
              </a:solidFill>
              <a:ln w="9525">
                <a:solidFill>
                  <a:schemeClr val="accent1">
                    <a:tint val="83000"/>
                  </a:schemeClr>
                </a:solidFill>
              </a:ln>
              <a:effectLst/>
            </c:spPr>
          </c:marker>
          <c:cat>
            <c:strRef>
              <c:f>('Figure data - GI'!$A$112,'Figure data - GI'!$A$140)</c:f>
              <c:strCache>
                <c:ptCount val="2"/>
                <c:pt idx="0">
                  <c:v>ROTA</c:v>
                </c:pt>
                <c:pt idx="1">
                  <c:v>ROE</c:v>
                </c:pt>
              </c:strCache>
            </c:strRef>
          </c:cat>
          <c:val>
            <c:numRef>
              <c:f>'Figure data - GI'!$BF$112:$BF$113</c:f>
            </c:numRef>
          </c:val>
          <c:smooth val="0"/>
          <c:extLst>
            <c:ext xmlns:c16="http://schemas.microsoft.com/office/drawing/2014/chart" uri="{C3380CC4-5D6E-409C-BE32-E72D297353CC}">
              <c16:uniqueId val="{0000001D-E5BF-49B6-9951-824639C32D71}"/>
            </c:ext>
          </c:extLst>
        </c:ser>
        <c:ser>
          <c:idx val="55"/>
          <c:order val="30"/>
          <c:spPr>
            <a:ln w="25400" cap="rnd">
              <a:noFill/>
              <a:round/>
            </a:ln>
            <a:effectLst/>
          </c:spPr>
          <c:marker>
            <c:symbol val="circle"/>
            <c:size val="5"/>
            <c:spPr>
              <a:solidFill>
                <a:schemeClr val="accent1">
                  <a:tint val="81000"/>
                </a:schemeClr>
              </a:solidFill>
              <a:ln w="9525">
                <a:solidFill>
                  <a:schemeClr val="accent1">
                    <a:tint val="81000"/>
                  </a:schemeClr>
                </a:solidFill>
              </a:ln>
              <a:effectLst/>
            </c:spPr>
          </c:marker>
          <c:cat>
            <c:strRef>
              <c:f>('Figure data - GI'!$A$112,'Figure data - GI'!$A$140)</c:f>
              <c:strCache>
                <c:ptCount val="2"/>
                <c:pt idx="0">
                  <c:v>ROTA</c:v>
                </c:pt>
                <c:pt idx="1">
                  <c:v>ROE</c:v>
                </c:pt>
              </c:strCache>
            </c:strRef>
          </c:cat>
          <c:val>
            <c:numRef>
              <c:f>'Figure data - GI'!$BG$112:$BG$113</c:f>
            </c:numRef>
          </c:val>
          <c:smooth val="0"/>
          <c:extLst>
            <c:ext xmlns:c16="http://schemas.microsoft.com/office/drawing/2014/chart" uri="{C3380CC4-5D6E-409C-BE32-E72D297353CC}">
              <c16:uniqueId val="{0000001E-E5BF-49B6-9951-824639C32D71}"/>
            </c:ext>
          </c:extLst>
        </c:ser>
        <c:ser>
          <c:idx val="56"/>
          <c:order val="31"/>
          <c:spPr>
            <a:ln w="25400" cap="rnd">
              <a:noFill/>
              <a:round/>
            </a:ln>
            <a:effectLst/>
          </c:spPr>
          <c:marker>
            <c:symbol val="circle"/>
            <c:size val="5"/>
            <c:spPr>
              <a:solidFill>
                <a:schemeClr val="accent1">
                  <a:tint val="80000"/>
                </a:schemeClr>
              </a:solidFill>
              <a:ln w="9525">
                <a:solidFill>
                  <a:schemeClr val="accent1">
                    <a:tint val="80000"/>
                  </a:schemeClr>
                </a:solidFill>
              </a:ln>
              <a:effectLst/>
            </c:spPr>
          </c:marker>
          <c:cat>
            <c:strRef>
              <c:f>('Figure data - GI'!$A$112,'Figure data - GI'!$A$140)</c:f>
              <c:strCache>
                <c:ptCount val="2"/>
                <c:pt idx="0">
                  <c:v>ROTA</c:v>
                </c:pt>
                <c:pt idx="1">
                  <c:v>ROE</c:v>
                </c:pt>
              </c:strCache>
            </c:strRef>
          </c:cat>
          <c:val>
            <c:numRef>
              <c:f>'Figure data - GI'!$BH$112:$BH$113</c:f>
            </c:numRef>
          </c:val>
          <c:smooth val="0"/>
          <c:extLst>
            <c:ext xmlns:c16="http://schemas.microsoft.com/office/drawing/2014/chart" uri="{C3380CC4-5D6E-409C-BE32-E72D297353CC}">
              <c16:uniqueId val="{0000001F-E5BF-49B6-9951-824639C32D71}"/>
            </c:ext>
          </c:extLst>
        </c:ser>
        <c:ser>
          <c:idx val="57"/>
          <c:order val="32"/>
          <c:spPr>
            <a:ln w="25400" cap="rnd">
              <a:noFill/>
              <a:round/>
            </a:ln>
            <a:effectLst/>
          </c:spPr>
          <c:marker>
            <c:symbol val="circle"/>
            <c:size val="5"/>
            <c:spPr>
              <a:solidFill>
                <a:schemeClr val="accent1">
                  <a:tint val="78000"/>
                </a:schemeClr>
              </a:solidFill>
              <a:ln w="9525">
                <a:solidFill>
                  <a:schemeClr val="accent1">
                    <a:tint val="78000"/>
                  </a:schemeClr>
                </a:solidFill>
              </a:ln>
              <a:effectLst/>
            </c:spPr>
          </c:marker>
          <c:cat>
            <c:strRef>
              <c:f>('Figure data - GI'!$A$112,'Figure data - GI'!$A$140)</c:f>
              <c:strCache>
                <c:ptCount val="2"/>
                <c:pt idx="0">
                  <c:v>ROTA</c:v>
                </c:pt>
                <c:pt idx="1">
                  <c:v>ROE</c:v>
                </c:pt>
              </c:strCache>
            </c:strRef>
          </c:cat>
          <c:val>
            <c:numRef>
              <c:f>'Figure data - GI'!$BI$112:$BI$113</c:f>
            </c:numRef>
          </c:val>
          <c:smooth val="0"/>
          <c:extLst>
            <c:ext xmlns:c16="http://schemas.microsoft.com/office/drawing/2014/chart" uri="{C3380CC4-5D6E-409C-BE32-E72D297353CC}">
              <c16:uniqueId val="{00000020-E5BF-49B6-9951-824639C32D71}"/>
            </c:ext>
          </c:extLst>
        </c:ser>
        <c:ser>
          <c:idx val="58"/>
          <c:order val="33"/>
          <c:spPr>
            <a:ln w="25400" cap="rnd">
              <a:noFill/>
              <a:round/>
            </a:ln>
            <a:effectLst/>
          </c:spPr>
          <c:marker>
            <c:symbol val="circle"/>
            <c:size val="5"/>
            <c:spPr>
              <a:solidFill>
                <a:schemeClr val="accent1">
                  <a:tint val="77000"/>
                </a:schemeClr>
              </a:solidFill>
              <a:ln w="9525">
                <a:solidFill>
                  <a:schemeClr val="accent1">
                    <a:tint val="77000"/>
                  </a:schemeClr>
                </a:solidFill>
              </a:ln>
              <a:effectLst/>
            </c:spPr>
          </c:marker>
          <c:cat>
            <c:strRef>
              <c:f>('Figure data - GI'!$A$112,'Figure data - GI'!$A$140)</c:f>
              <c:strCache>
                <c:ptCount val="2"/>
                <c:pt idx="0">
                  <c:v>ROTA</c:v>
                </c:pt>
                <c:pt idx="1">
                  <c:v>ROE</c:v>
                </c:pt>
              </c:strCache>
            </c:strRef>
          </c:cat>
          <c:val>
            <c:numRef>
              <c:f>'Figure data - GI'!$BJ$112:$BJ$113</c:f>
            </c:numRef>
          </c:val>
          <c:smooth val="0"/>
          <c:extLst>
            <c:ext xmlns:c16="http://schemas.microsoft.com/office/drawing/2014/chart" uri="{C3380CC4-5D6E-409C-BE32-E72D297353CC}">
              <c16:uniqueId val="{00000021-E5BF-49B6-9951-824639C32D71}"/>
            </c:ext>
          </c:extLst>
        </c:ser>
        <c:ser>
          <c:idx val="59"/>
          <c:order val="34"/>
          <c:spPr>
            <a:ln w="25400" cap="rnd">
              <a:noFill/>
              <a:round/>
            </a:ln>
            <a:effectLst/>
          </c:spPr>
          <c:marker>
            <c:symbol val="circle"/>
            <c:size val="5"/>
            <c:spPr>
              <a:solidFill>
                <a:schemeClr val="accent1">
                  <a:tint val="75000"/>
                </a:schemeClr>
              </a:solidFill>
              <a:ln w="9525">
                <a:solidFill>
                  <a:schemeClr val="accent1">
                    <a:tint val="75000"/>
                  </a:schemeClr>
                </a:solidFill>
              </a:ln>
              <a:effectLst/>
            </c:spPr>
          </c:marker>
          <c:cat>
            <c:strRef>
              <c:f>('Figure data - GI'!$A$112,'Figure data - GI'!$A$140)</c:f>
              <c:strCache>
                <c:ptCount val="2"/>
                <c:pt idx="0">
                  <c:v>ROTA</c:v>
                </c:pt>
                <c:pt idx="1">
                  <c:v>ROE</c:v>
                </c:pt>
              </c:strCache>
            </c:strRef>
          </c:cat>
          <c:val>
            <c:numRef>
              <c:f>'Figure data - GI'!$BK$112:$BK$113</c:f>
            </c:numRef>
          </c:val>
          <c:smooth val="0"/>
          <c:extLst>
            <c:ext xmlns:c16="http://schemas.microsoft.com/office/drawing/2014/chart" uri="{C3380CC4-5D6E-409C-BE32-E72D297353CC}">
              <c16:uniqueId val="{00000022-E5BF-49B6-9951-824639C32D71}"/>
            </c:ext>
          </c:extLst>
        </c:ser>
        <c:ser>
          <c:idx val="60"/>
          <c:order val="35"/>
          <c:spPr>
            <a:ln w="25400" cap="rnd">
              <a:noFill/>
              <a:round/>
            </a:ln>
            <a:effectLst/>
          </c:spPr>
          <c:marker>
            <c:symbol val="circle"/>
            <c:size val="5"/>
            <c:spPr>
              <a:solidFill>
                <a:schemeClr val="accent1">
                  <a:tint val="73000"/>
                </a:schemeClr>
              </a:solidFill>
              <a:ln w="9525">
                <a:solidFill>
                  <a:schemeClr val="accent1">
                    <a:tint val="73000"/>
                  </a:schemeClr>
                </a:solidFill>
              </a:ln>
              <a:effectLst/>
            </c:spPr>
          </c:marker>
          <c:cat>
            <c:strRef>
              <c:f>('Figure data - GI'!$A$112,'Figure data - GI'!$A$140)</c:f>
              <c:strCache>
                <c:ptCount val="2"/>
                <c:pt idx="0">
                  <c:v>ROTA</c:v>
                </c:pt>
                <c:pt idx="1">
                  <c:v>ROE</c:v>
                </c:pt>
              </c:strCache>
            </c:strRef>
          </c:cat>
          <c:val>
            <c:numRef>
              <c:f>'Figure data - GI'!$BL$112:$BL$113</c:f>
            </c:numRef>
          </c:val>
          <c:smooth val="0"/>
          <c:extLst>
            <c:ext xmlns:c16="http://schemas.microsoft.com/office/drawing/2014/chart" uri="{C3380CC4-5D6E-409C-BE32-E72D297353CC}">
              <c16:uniqueId val="{00000023-E5BF-49B6-9951-824639C32D71}"/>
            </c:ext>
          </c:extLst>
        </c:ser>
        <c:ser>
          <c:idx val="61"/>
          <c:order val="36"/>
          <c:spPr>
            <a:ln w="25400" cap="rnd">
              <a:noFill/>
              <a:round/>
            </a:ln>
            <a:effectLst/>
          </c:spPr>
          <c:marker>
            <c:symbol val="circle"/>
            <c:size val="5"/>
            <c:spPr>
              <a:solidFill>
                <a:schemeClr val="accent1">
                  <a:tint val="72000"/>
                </a:schemeClr>
              </a:solidFill>
              <a:ln w="9525">
                <a:solidFill>
                  <a:schemeClr val="accent1">
                    <a:tint val="72000"/>
                  </a:schemeClr>
                </a:solidFill>
              </a:ln>
              <a:effectLst/>
            </c:spPr>
          </c:marker>
          <c:cat>
            <c:strRef>
              <c:f>('Figure data - GI'!$A$112,'Figure data - GI'!$A$140)</c:f>
              <c:strCache>
                <c:ptCount val="2"/>
                <c:pt idx="0">
                  <c:v>ROTA</c:v>
                </c:pt>
                <c:pt idx="1">
                  <c:v>ROE</c:v>
                </c:pt>
              </c:strCache>
            </c:strRef>
          </c:cat>
          <c:val>
            <c:numRef>
              <c:f>'Figure data - GI'!$BM$112:$BM$113</c:f>
            </c:numRef>
          </c:val>
          <c:smooth val="0"/>
          <c:extLst>
            <c:ext xmlns:c16="http://schemas.microsoft.com/office/drawing/2014/chart" uri="{C3380CC4-5D6E-409C-BE32-E72D297353CC}">
              <c16:uniqueId val="{00000024-E5BF-49B6-9951-824639C32D71}"/>
            </c:ext>
          </c:extLst>
        </c:ser>
        <c:ser>
          <c:idx val="62"/>
          <c:order val="37"/>
          <c:spPr>
            <a:ln w="25400" cap="rnd">
              <a:noFill/>
              <a:round/>
            </a:ln>
            <a:effectLst/>
          </c:spPr>
          <c:marker>
            <c:symbol val="circle"/>
            <c:size val="5"/>
            <c:spPr>
              <a:solidFill>
                <a:schemeClr val="accent1">
                  <a:tint val="70000"/>
                </a:schemeClr>
              </a:solidFill>
              <a:ln w="9525">
                <a:solidFill>
                  <a:schemeClr val="accent1">
                    <a:tint val="70000"/>
                  </a:schemeClr>
                </a:solidFill>
              </a:ln>
              <a:effectLst/>
            </c:spPr>
          </c:marker>
          <c:cat>
            <c:strRef>
              <c:f>('Figure data - GI'!$A$112,'Figure data - GI'!$A$140)</c:f>
              <c:strCache>
                <c:ptCount val="2"/>
                <c:pt idx="0">
                  <c:v>ROTA</c:v>
                </c:pt>
                <c:pt idx="1">
                  <c:v>ROE</c:v>
                </c:pt>
              </c:strCache>
            </c:strRef>
          </c:cat>
          <c:val>
            <c:numRef>
              <c:f>'Figure data - GI'!$BN$112:$BN$113</c:f>
            </c:numRef>
          </c:val>
          <c:smooth val="0"/>
          <c:extLst>
            <c:ext xmlns:c16="http://schemas.microsoft.com/office/drawing/2014/chart" uri="{C3380CC4-5D6E-409C-BE32-E72D297353CC}">
              <c16:uniqueId val="{00000025-E5BF-49B6-9951-824639C32D71}"/>
            </c:ext>
          </c:extLst>
        </c:ser>
        <c:ser>
          <c:idx val="63"/>
          <c:order val="38"/>
          <c:spPr>
            <a:ln w="25400" cap="rnd">
              <a:noFill/>
              <a:round/>
            </a:ln>
            <a:effectLst/>
          </c:spPr>
          <c:marker>
            <c:symbol val="circle"/>
            <c:size val="5"/>
            <c:spPr>
              <a:solidFill>
                <a:schemeClr val="accent1">
                  <a:tint val="69000"/>
                </a:schemeClr>
              </a:solidFill>
              <a:ln w="9525">
                <a:solidFill>
                  <a:schemeClr val="accent1">
                    <a:tint val="69000"/>
                  </a:schemeClr>
                </a:solidFill>
              </a:ln>
              <a:effectLst/>
            </c:spPr>
          </c:marker>
          <c:cat>
            <c:strRef>
              <c:f>('Figure data - GI'!$A$112,'Figure data - GI'!$A$140)</c:f>
              <c:strCache>
                <c:ptCount val="2"/>
                <c:pt idx="0">
                  <c:v>ROTA</c:v>
                </c:pt>
                <c:pt idx="1">
                  <c:v>ROE</c:v>
                </c:pt>
              </c:strCache>
            </c:strRef>
          </c:cat>
          <c:val>
            <c:numRef>
              <c:f>'Figure data - GI'!$BO$112:$BO$113</c:f>
            </c:numRef>
          </c:val>
          <c:smooth val="0"/>
          <c:extLst>
            <c:ext xmlns:c16="http://schemas.microsoft.com/office/drawing/2014/chart" uri="{C3380CC4-5D6E-409C-BE32-E72D297353CC}">
              <c16:uniqueId val="{00000026-E5BF-49B6-9951-824639C32D71}"/>
            </c:ext>
          </c:extLst>
        </c:ser>
        <c:ser>
          <c:idx val="64"/>
          <c:order val="39"/>
          <c:spPr>
            <a:ln w="25400" cap="rnd">
              <a:noFill/>
              <a:round/>
            </a:ln>
            <a:effectLst/>
          </c:spPr>
          <c:marker>
            <c:symbol val="circle"/>
            <c:size val="5"/>
            <c:spPr>
              <a:solidFill>
                <a:schemeClr val="accent1">
                  <a:tint val="67000"/>
                </a:schemeClr>
              </a:solidFill>
              <a:ln w="9525">
                <a:solidFill>
                  <a:schemeClr val="accent1">
                    <a:tint val="67000"/>
                  </a:schemeClr>
                </a:solidFill>
              </a:ln>
              <a:effectLst/>
            </c:spPr>
          </c:marker>
          <c:cat>
            <c:strRef>
              <c:f>('Figure data - GI'!$A$112,'Figure data - GI'!$A$140)</c:f>
              <c:strCache>
                <c:ptCount val="2"/>
                <c:pt idx="0">
                  <c:v>ROTA</c:v>
                </c:pt>
                <c:pt idx="1">
                  <c:v>ROE</c:v>
                </c:pt>
              </c:strCache>
            </c:strRef>
          </c:cat>
          <c:val>
            <c:numRef>
              <c:f>'Figure data - GI'!$BP$112:$BP$113</c:f>
            </c:numRef>
          </c:val>
          <c:smooth val="0"/>
          <c:extLst>
            <c:ext xmlns:c16="http://schemas.microsoft.com/office/drawing/2014/chart" uri="{C3380CC4-5D6E-409C-BE32-E72D297353CC}">
              <c16:uniqueId val="{00000027-E5BF-49B6-9951-824639C32D71}"/>
            </c:ext>
          </c:extLst>
        </c:ser>
        <c:ser>
          <c:idx val="65"/>
          <c:order val="40"/>
          <c:spPr>
            <a:ln w="25400" cap="rnd">
              <a:noFill/>
              <a:round/>
            </a:ln>
            <a:effectLst/>
          </c:spPr>
          <c:marker>
            <c:symbol val="circle"/>
            <c:size val="5"/>
            <c:spPr>
              <a:solidFill>
                <a:schemeClr val="accent1">
                  <a:tint val="65000"/>
                </a:schemeClr>
              </a:solidFill>
              <a:ln w="9525">
                <a:solidFill>
                  <a:schemeClr val="accent1">
                    <a:tint val="65000"/>
                  </a:schemeClr>
                </a:solidFill>
              </a:ln>
              <a:effectLst/>
            </c:spPr>
          </c:marker>
          <c:cat>
            <c:strRef>
              <c:f>('Figure data - GI'!$A$112,'Figure data - GI'!$A$140)</c:f>
              <c:strCache>
                <c:ptCount val="2"/>
                <c:pt idx="0">
                  <c:v>ROTA</c:v>
                </c:pt>
                <c:pt idx="1">
                  <c:v>ROE</c:v>
                </c:pt>
              </c:strCache>
            </c:strRef>
          </c:cat>
          <c:val>
            <c:numRef>
              <c:f>'Figure data - GI'!$BQ$112:$BQ$113</c:f>
            </c:numRef>
          </c:val>
          <c:smooth val="0"/>
          <c:extLst>
            <c:ext xmlns:c16="http://schemas.microsoft.com/office/drawing/2014/chart" uri="{C3380CC4-5D6E-409C-BE32-E72D297353CC}">
              <c16:uniqueId val="{00000028-E5BF-49B6-9951-824639C32D71}"/>
            </c:ext>
          </c:extLst>
        </c:ser>
        <c:ser>
          <c:idx val="66"/>
          <c:order val="41"/>
          <c:spPr>
            <a:ln w="25400" cap="rnd">
              <a:noFill/>
              <a:round/>
            </a:ln>
            <a:effectLst/>
          </c:spPr>
          <c:marker>
            <c:symbol val="circle"/>
            <c:size val="5"/>
            <c:spPr>
              <a:solidFill>
                <a:schemeClr val="accent1">
                  <a:tint val="64000"/>
                </a:schemeClr>
              </a:solidFill>
              <a:ln w="9525">
                <a:solidFill>
                  <a:schemeClr val="accent1">
                    <a:tint val="64000"/>
                  </a:schemeClr>
                </a:solidFill>
              </a:ln>
              <a:effectLst/>
            </c:spPr>
          </c:marker>
          <c:cat>
            <c:strRef>
              <c:f>('Figure data - GI'!$A$112,'Figure data - GI'!$A$140)</c:f>
              <c:strCache>
                <c:ptCount val="2"/>
                <c:pt idx="0">
                  <c:v>ROTA</c:v>
                </c:pt>
                <c:pt idx="1">
                  <c:v>ROE</c:v>
                </c:pt>
              </c:strCache>
            </c:strRef>
          </c:cat>
          <c:val>
            <c:numRef>
              <c:f>'Figure data - GI'!$BR$112:$BR$113</c:f>
            </c:numRef>
          </c:val>
          <c:smooth val="0"/>
          <c:extLst>
            <c:ext xmlns:c16="http://schemas.microsoft.com/office/drawing/2014/chart" uri="{C3380CC4-5D6E-409C-BE32-E72D297353CC}">
              <c16:uniqueId val="{00000029-E5BF-49B6-9951-824639C32D71}"/>
            </c:ext>
          </c:extLst>
        </c:ser>
        <c:ser>
          <c:idx val="67"/>
          <c:order val="42"/>
          <c:spPr>
            <a:ln w="25400" cap="rnd">
              <a:noFill/>
              <a:round/>
            </a:ln>
            <a:effectLst/>
          </c:spPr>
          <c:marker>
            <c:symbol val="circle"/>
            <c:size val="5"/>
            <c:spPr>
              <a:solidFill>
                <a:schemeClr val="accent1">
                  <a:tint val="62000"/>
                </a:schemeClr>
              </a:solidFill>
              <a:ln w="9525">
                <a:solidFill>
                  <a:schemeClr val="accent1">
                    <a:tint val="62000"/>
                  </a:schemeClr>
                </a:solidFill>
              </a:ln>
              <a:effectLst/>
            </c:spPr>
          </c:marker>
          <c:cat>
            <c:strRef>
              <c:f>('Figure data - GI'!$A$112,'Figure data - GI'!$A$140)</c:f>
              <c:strCache>
                <c:ptCount val="2"/>
                <c:pt idx="0">
                  <c:v>ROTA</c:v>
                </c:pt>
                <c:pt idx="1">
                  <c:v>ROE</c:v>
                </c:pt>
              </c:strCache>
            </c:strRef>
          </c:cat>
          <c:val>
            <c:numRef>
              <c:f>'Figure data - GI'!$BS$112:$BS$113</c:f>
            </c:numRef>
          </c:val>
          <c:smooth val="0"/>
          <c:extLst>
            <c:ext xmlns:c16="http://schemas.microsoft.com/office/drawing/2014/chart" uri="{C3380CC4-5D6E-409C-BE32-E72D297353CC}">
              <c16:uniqueId val="{0000002A-E5BF-49B6-9951-824639C32D71}"/>
            </c:ext>
          </c:extLst>
        </c:ser>
        <c:ser>
          <c:idx val="68"/>
          <c:order val="43"/>
          <c:spPr>
            <a:ln w="25400" cap="rnd">
              <a:noFill/>
              <a:round/>
            </a:ln>
            <a:effectLst/>
          </c:spPr>
          <c:marker>
            <c:symbol val="circle"/>
            <c:size val="5"/>
            <c:spPr>
              <a:solidFill>
                <a:schemeClr val="accent1">
                  <a:tint val="61000"/>
                </a:schemeClr>
              </a:solidFill>
              <a:ln w="9525">
                <a:solidFill>
                  <a:schemeClr val="accent1">
                    <a:tint val="61000"/>
                  </a:schemeClr>
                </a:solidFill>
              </a:ln>
              <a:effectLst/>
            </c:spPr>
          </c:marker>
          <c:cat>
            <c:strRef>
              <c:f>('Figure data - GI'!$A$112,'Figure data - GI'!$A$140)</c:f>
              <c:strCache>
                <c:ptCount val="2"/>
                <c:pt idx="0">
                  <c:v>ROTA</c:v>
                </c:pt>
                <c:pt idx="1">
                  <c:v>ROE</c:v>
                </c:pt>
              </c:strCache>
            </c:strRef>
          </c:cat>
          <c:val>
            <c:numRef>
              <c:f>'Figure data - GI'!$BT$112:$BT$113</c:f>
            </c:numRef>
          </c:val>
          <c:smooth val="0"/>
          <c:extLst>
            <c:ext xmlns:c16="http://schemas.microsoft.com/office/drawing/2014/chart" uri="{C3380CC4-5D6E-409C-BE32-E72D297353CC}">
              <c16:uniqueId val="{0000002B-E5BF-49B6-9951-824639C32D71}"/>
            </c:ext>
          </c:extLst>
        </c:ser>
        <c:ser>
          <c:idx val="69"/>
          <c:order val="44"/>
          <c:spPr>
            <a:ln w="25400" cap="rnd">
              <a:noFill/>
              <a:round/>
            </a:ln>
            <a:effectLst/>
          </c:spPr>
          <c:marker>
            <c:symbol val="circle"/>
            <c:size val="5"/>
            <c:spPr>
              <a:solidFill>
                <a:schemeClr val="accent1">
                  <a:tint val="59000"/>
                </a:schemeClr>
              </a:solidFill>
              <a:ln w="9525">
                <a:solidFill>
                  <a:schemeClr val="accent1">
                    <a:tint val="59000"/>
                  </a:schemeClr>
                </a:solidFill>
              </a:ln>
              <a:effectLst/>
            </c:spPr>
          </c:marker>
          <c:cat>
            <c:strRef>
              <c:f>('Figure data - GI'!$A$112,'Figure data - GI'!$A$140)</c:f>
              <c:strCache>
                <c:ptCount val="2"/>
                <c:pt idx="0">
                  <c:v>ROTA</c:v>
                </c:pt>
                <c:pt idx="1">
                  <c:v>ROE</c:v>
                </c:pt>
              </c:strCache>
            </c:strRef>
          </c:cat>
          <c:val>
            <c:numRef>
              <c:f>'Figure data - GI'!$BU$112:$BU$113</c:f>
            </c:numRef>
          </c:val>
          <c:smooth val="0"/>
          <c:extLst>
            <c:ext xmlns:c16="http://schemas.microsoft.com/office/drawing/2014/chart" uri="{C3380CC4-5D6E-409C-BE32-E72D297353CC}">
              <c16:uniqueId val="{0000002C-E5BF-49B6-9951-824639C32D71}"/>
            </c:ext>
          </c:extLst>
        </c:ser>
        <c:ser>
          <c:idx val="70"/>
          <c:order val="45"/>
          <c:spPr>
            <a:ln w="25400" cap="rnd">
              <a:noFill/>
              <a:round/>
            </a:ln>
            <a:effectLst/>
          </c:spPr>
          <c:marker>
            <c:symbol val="circle"/>
            <c:size val="5"/>
            <c:spPr>
              <a:solidFill>
                <a:schemeClr val="accent1">
                  <a:tint val="58000"/>
                </a:schemeClr>
              </a:solidFill>
              <a:ln w="9525">
                <a:solidFill>
                  <a:schemeClr val="accent1">
                    <a:tint val="58000"/>
                  </a:schemeClr>
                </a:solidFill>
              </a:ln>
              <a:effectLst/>
            </c:spPr>
          </c:marker>
          <c:cat>
            <c:strRef>
              <c:f>('Figure data - GI'!$A$112,'Figure data - GI'!$A$140)</c:f>
              <c:strCache>
                <c:ptCount val="2"/>
                <c:pt idx="0">
                  <c:v>ROTA</c:v>
                </c:pt>
                <c:pt idx="1">
                  <c:v>ROE</c:v>
                </c:pt>
              </c:strCache>
            </c:strRef>
          </c:cat>
          <c:val>
            <c:numRef>
              <c:f>'Figure data - GI'!$BV$112:$BV$113</c:f>
            </c:numRef>
          </c:val>
          <c:smooth val="0"/>
          <c:extLst>
            <c:ext xmlns:c16="http://schemas.microsoft.com/office/drawing/2014/chart" uri="{C3380CC4-5D6E-409C-BE32-E72D297353CC}">
              <c16:uniqueId val="{0000002D-E5BF-49B6-9951-824639C32D71}"/>
            </c:ext>
          </c:extLst>
        </c:ser>
        <c:ser>
          <c:idx val="71"/>
          <c:order val="46"/>
          <c:spPr>
            <a:ln w="25400" cap="rnd">
              <a:noFill/>
              <a:round/>
            </a:ln>
            <a:effectLst/>
          </c:spPr>
          <c:marker>
            <c:symbol val="circle"/>
            <c:size val="5"/>
            <c:spPr>
              <a:solidFill>
                <a:schemeClr val="accent1">
                  <a:tint val="56000"/>
                </a:schemeClr>
              </a:solidFill>
              <a:ln w="9525">
                <a:solidFill>
                  <a:schemeClr val="accent1">
                    <a:tint val="56000"/>
                  </a:schemeClr>
                </a:solidFill>
              </a:ln>
              <a:effectLst/>
            </c:spPr>
          </c:marker>
          <c:cat>
            <c:strRef>
              <c:f>('Figure data - GI'!$A$112,'Figure data - GI'!$A$140)</c:f>
              <c:strCache>
                <c:ptCount val="2"/>
                <c:pt idx="0">
                  <c:v>ROTA</c:v>
                </c:pt>
                <c:pt idx="1">
                  <c:v>ROE</c:v>
                </c:pt>
              </c:strCache>
            </c:strRef>
          </c:cat>
          <c:val>
            <c:numRef>
              <c:f>'Figure data - GI'!$BW$112:$BW$113</c:f>
            </c:numRef>
          </c:val>
          <c:smooth val="0"/>
          <c:extLst>
            <c:ext xmlns:c16="http://schemas.microsoft.com/office/drawing/2014/chart" uri="{C3380CC4-5D6E-409C-BE32-E72D297353CC}">
              <c16:uniqueId val="{0000002E-E5BF-49B6-9951-824639C32D71}"/>
            </c:ext>
          </c:extLst>
        </c:ser>
        <c:ser>
          <c:idx val="72"/>
          <c:order val="47"/>
          <c:spPr>
            <a:ln w="25400" cap="rnd">
              <a:noFill/>
              <a:round/>
            </a:ln>
            <a:effectLst/>
          </c:spPr>
          <c:marker>
            <c:symbol val="circle"/>
            <c:size val="5"/>
            <c:spPr>
              <a:solidFill>
                <a:schemeClr val="accent1">
                  <a:tint val="54000"/>
                </a:schemeClr>
              </a:solidFill>
              <a:ln w="9525">
                <a:solidFill>
                  <a:schemeClr val="accent1">
                    <a:tint val="54000"/>
                  </a:schemeClr>
                </a:solidFill>
              </a:ln>
              <a:effectLst/>
            </c:spPr>
          </c:marker>
          <c:cat>
            <c:strRef>
              <c:f>('Figure data - GI'!$A$112,'Figure data - GI'!$A$140)</c:f>
              <c:strCache>
                <c:ptCount val="2"/>
                <c:pt idx="0">
                  <c:v>ROTA</c:v>
                </c:pt>
                <c:pt idx="1">
                  <c:v>ROE</c:v>
                </c:pt>
              </c:strCache>
            </c:strRef>
          </c:cat>
          <c:val>
            <c:numRef>
              <c:f>'Figure data - GI'!$BX$112:$BX$113</c:f>
            </c:numRef>
          </c:val>
          <c:smooth val="0"/>
          <c:extLst>
            <c:ext xmlns:c16="http://schemas.microsoft.com/office/drawing/2014/chart" uri="{C3380CC4-5D6E-409C-BE32-E72D297353CC}">
              <c16:uniqueId val="{0000002F-E5BF-49B6-9951-824639C32D71}"/>
            </c:ext>
          </c:extLst>
        </c:ser>
        <c:ser>
          <c:idx val="73"/>
          <c:order val="48"/>
          <c:spPr>
            <a:ln w="25400" cap="rnd">
              <a:noFill/>
              <a:round/>
            </a:ln>
            <a:effectLst/>
          </c:spPr>
          <c:marker>
            <c:symbol val="circle"/>
            <c:size val="5"/>
            <c:spPr>
              <a:solidFill>
                <a:schemeClr val="accent1">
                  <a:tint val="53000"/>
                </a:schemeClr>
              </a:solidFill>
              <a:ln w="9525">
                <a:solidFill>
                  <a:schemeClr val="accent1">
                    <a:tint val="53000"/>
                  </a:schemeClr>
                </a:solidFill>
              </a:ln>
              <a:effectLst/>
            </c:spPr>
          </c:marker>
          <c:cat>
            <c:strRef>
              <c:f>('Figure data - GI'!$A$112,'Figure data - GI'!$A$140)</c:f>
              <c:strCache>
                <c:ptCount val="2"/>
                <c:pt idx="0">
                  <c:v>ROTA</c:v>
                </c:pt>
                <c:pt idx="1">
                  <c:v>ROE</c:v>
                </c:pt>
              </c:strCache>
            </c:strRef>
          </c:cat>
          <c:val>
            <c:numRef>
              <c:f>'Figure data - GI'!$BY$112:$BY$113</c:f>
            </c:numRef>
          </c:val>
          <c:smooth val="0"/>
          <c:extLst>
            <c:ext xmlns:c16="http://schemas.microsoft.com/office/drawing/2014/chart" uri="{C3380CC4-5D6E-409C-BE32-E72D297353CC}">
              <c16:uniqueId val="{00000030-E5BF-49B6-9951-824639C32D71}"/>
            </c:ext>
          </c:extLst>
        </c:ser>
        <c:ser>
          <c:idx val="74"/>
          <c:order val="49"/>
          <c:spPr>
            <a:ln w="25400" cap="rnd">
              <a:noFill/>
              <a:round/>
            </a:ln>
            <a:effectLst/>
          </c:spPr>
          <c:marker>
            <c:symbol val="circle"/>
            <c:size val="5"/>
            <c:spPr>
              <a:solidFill>
                <a:schemeClr val="accent1">
                  <a:tint val="51000"/>
                </a:schemeClr>
              </a:solidFill>
              <a:ln w="9525">
                <a:solidFill>
                  <a:schemeClr val="accent1">
                    <a:tint val="51000"/>
                  </a:schemeClr>
                </a:solidFill>
              </a:ln>
              <a:effectLst/>
            </c:spPr>
          </c:marker>
          <c:cat>
            <c:strRef>
              <c:f>('Figure data - GI'!$A$112,'Figure data - GI'!$A$140)</c:f>
              <c:strCache>
                <c:ptCount val="2"/>
                <c:pt idx="0">
                  <c:v>ROTA</c:v>
                </c:pt>
                <c:pt idx="1">
                  <c:v>ROE</c:v>
                </c:pt>
              </c:strCache>
            </c:strRef>
          </c:cat>
          <c:val>
            <c:numRef>
              <c:f>'Figure data - GI'!$BZ$112:$BZ$113</c:f>
            </c:numRef>
          </c:val>
          <c:smooth val="0"/>
          <c:extLst>
            <c:ext xmlns:c16="http://schemas.microsoft.com/office/drawing/2014/chart" uri="{C3380CC4-5D6E-409C-BE32-E72D297353CC}">
              <c16:uniqueId val="{00000031-E5BF-49B6-9951-824639C32D71}"/>
            </c:ext>
          </c:extLst>
        </c:ser>
        <c:ser>
          <c:idx val="75"/>
          <c:order val="50"/>
          <c:spPr>
            <a:ln w="25400" cap="rnd">
              <a:noFill/>
              <a:round/>
            </a:ln>
            <a:effectLst/>
          </c:spPr>
          <c:marker>
            <c:symbol val="circle"/>
            <c:size val="5"/>
            <c:spPr>
              <a:solidFill>
                <a:schemeClr val="accent1">
                  <a:tint val="50000"/>
                </a:schemeClr>
              </a:solidFill>
              <a:ln w="9525">
                <a:solidFill>
                  <a:schemeClr val="accent1">
                    <a:tint val="50000"/>
                  </a:schemeClr>
                </a:solidFill>
              </a:ln>
              <a:effectLst/>
            </c:spPr>
          </c:marker>
          <c:cat>
            <c:strRef>
              <c:f>('Figure data - GI'!$A$112,'Figure data - GI'!$A$140)</c:f>
              <c:strCache>
                <c:ptCount val="2"/>
                <c:pt idx="0">
                  <c:v>ROTA</c:v>
                </c:pt>
                <c:pt idx="1">
                  <c:v>ROE</c:v>
                </c:pt>
              </c:strCache>
            </c:strRef>
          </c:cat>
          <c:val>
            <c:numRef>
              <c:f>'Figure data - GI'!$CA$112:$CA$113</c:f>
            </c:numRef>
          </c:val>
          <c:smooth val="0"/>
          <c:extLst>
            <c:ext xmlns:c16="http://schemas.microsoft.com/office/drawing/2014/chart" uri="{C3380CC4-5D6E-409C-BE32-E72D297353CC}">
              <c16:uniqueId val="{00000032-E5BF-49B6-9951-824639C32D71}"/>
            </c:ext>
          </c:extLst>
        </c:ser>
        <c:ser>
          <c:idx val="76"/>
          <c:order val="51"/>
          <c:spPr>
            <a:ln w="25400" cap="rnd">
              <a:noFill/>
              <a:round/>
            </a:ln>
            <a:effectLst/>
          </c:spPr>
          <c:marker>
            <c:symbol val="circle"/>
            <c:size val="5"/>
            <c:spPr>
              <a:solidFill>
                <a:schemeClr val="accent1">
                  <a:tint val="48000"/>
                </a:schemeClr>
              </a:solidFill>
              <a:ln w="9525">
                <a:solidFill>
                  <a:schemeClr val="accent1">
                    <a:tint val="48000"/>
                  </a:schemeClr>
                </a:solidFill>
              </a:ln>
              <a:effectLst/>
            </c:spPr>
          </c:marker>
          <c:cat>
            <c:strRef>
              <c:f>('Figure data - GI'!$A$112,'Figure data - GI'!$A$140)</c:f>
              <c:strCache>
                <c:ptCount val="2"/>
                <c:pt idx="0">
                  <c:v>ROTA</c:v>
                </c:pt>
                <c:pt idx="1">
                  <c:v>ROE</c:v>
                </c:pt>
              </c:strCache>
            </c:strRef>
          </c:cat>
          <c:val>
            <c:numRef>
              <c:f>'Figure data - GI'!$CB$112:$CB$113</c:f>
            </c:numRef>
          </c:val>
          <c:smooth val="0"/>
          <c:extLst>
            <c:ext xmlns:c16="http://schemas.microsoft.com/office/drawing/2014/chart" uri="{C3380CC4-5D6E-409C-BE32-E72D297353CC}">
              <c16:uniqueId val="{00000033-E5BF-49B6-9951-824639C32D71}"/>
            </c:ext>
          </c:extLst>
        </c:ser>
        <c:ser>
          <c:idx val="77"/>
          <c:order val="52"/>
          <c:spPr>
            <a:ln w="25400" cap="rnd">
              <a:noFill/>
              <a:round/>
            </a:ln>
            <a:effectLst/>
          </c:spPr>
          <c:marker>
            <c:symbol val="circle"/>
            <c:size val="5"/>
            <c:spPr>
              <a:solidFill>
                <a:schemeClr val="accent1">
                  <a:tint val="46000"/>
                </a:schemeClr>
              </a:solidFill>
              <a:ln w="9525">
                <a:solidFill>
                  <a:schemeClr val="accent1">
                    <a:tint val="46000"/>
                  </a:schemeClr>
                </a:solidFill>
              </a:ln>
              <a:effectLst/>
            </c:spPr>
          </c:marker>
          <c:cat>
            <c:strRef>
              <c:f>('Figure data - GI'!$A$112,'Figure data - GI'!$A$140)</c:f>
              <c:strCache>
                <c:ptCount val="2"/>
                <c:pt idx="0">
                  <c:v>ROTA</c:v>
                </c:pt>
                <c:pt idx="1">
                  <c:v>ROE</c:v>
                </c:pt>
              </c:strCache>
            </c:strRef>
          </c:cat>
          <c:val>
            <c:numRef>
              <c:f>'Figure data - GI'!$CC$112:$CC$113</c:f>
            </c:numRef>
          </c:val>
          <c:smooth val="0"/>
          <c:extLst>
            <c:ext xmlns:c16="http://schemas.microsoft.com/office/drawing/2014/chart" uri="{C3380CC4-5D6E-409C-BE32-E72D297353CC}">
              <c16:uniqueId val="{00000034-E5BF-49B6-9951-824639C32D71}"/>
            </c:ext>
          </c:extLst>
        </c:ser>
        <c:ser>
          <c:idx val="78"/>
          <c:order val="53"/>
          <c:spPr>
            <a:ln w="25400" cap="rnd">
              <a:noFill/>
              <a:round/>
            </a:ln>
            <a:effectLst/>
          </c:spPr>
          <c:marker>
            <c:symbol val="circle"/>
            <c:size val="5"/>
            <c:spPr>
              <a:solidFill>
                <a:schemeClr val="accent1">
                  <a:tint val="45000"/>
                </a:schemeClr>
              </a:solidFill>
              <a:ln w="9525">
                <a:solidFill>
                  <a:schemeClr val="accent1">
                    <a:tint val="45000"/>
                  </a:schemeClr>
                </a:solidFill>
              </a:ln>
              <a:effectLst/>
            </c:spPr>
          </c:marker>
          <c:cat>
            <c:strRef>
              <c:f>('Figure data - GI'!$A$112,'Figure data - GI'!$A$140)</c:f>
              <c:strCache>
                <c:ptCount val="2"/>
                <c:pt idx="0">
                  <c:v>ROTA</c:v>
                </c:pt>
                <c:pt idx="1">
                  <c:v>ROE</c:v>
                </c:pt>
              </c:strCache>
            </c:strRef>
          </c:cat>
          <c:val>
            <c:numRef>
              <c:f>'Figure data - GI'!$CD$112:$CD$113</c:f>
            </c:numRef>
          </c:val>
          <c:smooth val="0"/>
          <c:extLst>
            <c:ext xmlns:c16="http://schemas.microsoft.com/office/drawing/2014/chart" uri="{C3380CC4-5D6E-409C-BE32-E72D297353CC}">
              <c16:uniqueId val="{00000035-E5BF-49B6-9951-824639C32D71}"/>
            </c:ext>
          </c:extLst>
        </c:ser>
        <c:ser>
          <c:idx val="79"/>
          <c:order val="54"/>
          <c:spPr>
            <a:ln w="25400" cap="rnd">
              <a:noFill/>
              <a:round/>
            </a:ln>
            <a:effectLst/>
          </c:spPr>
          <c:marker>
            <c:symbol val="circle"/>
            <c:size val="5"/>
            <c:spPr>
              <a:solidFill>
                <a:schemeClr val="accent1">
                  <a:tint val="43000"/>
                </a:schemeClr>
              </a:solidFill>
              <a:ln w="9525">
                <a:solidFill>
                  <a:schemeClr val="accent1">
                    <a:tint val="43000"/>
                  </a:schemeClr>
                </a:solidFill>
              </a:ln>
              <a:effectLst/>
            </c:spPr>
          </c:marker>
          <c:cat>
            <c:strRef>
              <c:f>('Figure data - GI'!$A$112,'Figure data - GI'!$A$140)</c:f>
              <c:strCache>
                <c:ptCount val="2"/>
                <c:pt idx="0">
                  <c:v>ROTA</c:v>
                </c:pt>
                <c:pt idx="1">
                  <c:v>ROE</c:v>
                </c:pt>
              </c:strCache>
            </c:strRef>
          </c:cat>
          <c:val>
            <c:numRef>
              <c:f>'Figure data - GI'!$CE$112:$CE$113</c:f>
            </c:numRef>
          </c:val>
          <c:smooth val="0"/>
          <c:extLst>
            <c:ext xmlns:c16="http://schemas.microsoft.com/office/drawing/2014/chart" uri="{C3380CC4-5D6E-409C-BE32-E72D297353CC}">
              <c16:uniqueId val="{00000036-E5BF-49B6-9951-824639C32D71}"/>
            </c:ext>
          </c:extLst>
        </c:ser>
        <c:ser>
          <c:idx val="80"/>
          <c:order val="55"/>
          <c:spPr>
            <a:ln w="25400" cap="rnd">
              <a:noFill/>
              <a:round/>
            </a:ln>
            <a:effectLst/>
          </c:spPr>
          <c:marker>
            <c:symbol val="circle"/>
            <c:size val="5"/>
            <c:spPr>
              <a:solidFill>
                <a:schemeClr val="accent1">
                  <a:tint val="42000"/>
                </a:schemeClr>
              </a:solidFill>
              <a:ln w="9525">
                <a:solidFill>
                  <a:schemeClr val="accent1">
                    <a:tint val="42000"/>
                  </a:schemeClr>
                </a:solidFill>
              </a:ln>
              <a:effectLst/>
            </c:spPr>
          </c:marker>
          <c:cat>
            <c:strRef>
              <c:f>('Figure data - GI'!$A$112,'Figure data - GI'!$A$140)</c:f>
              <c:strCache>
                <c:ptCount val="2"/>
                <c:pt idx="0">
                  <c:v>ROTA</c:v>
                </c:pt>
                <c:pt idx="1">
                  <c:v>ROE</c:v>
                </c:pt>
              </c:strCache>
            </c:strRef>
          </c:cat>
          <c:val>
            <c:numRef>
              <c:f>'Figure data - GI'!$CF$112:$CF$113</c:f>
            </c:numRef>
          </c:val>
          <c:smooth val="0"/>
          <c:extLst>
            <c:ext xmlns:c16="http://schemas.microsoft.com/office/drawing/2014/chart" uri="{C3380CC4-5D6E-409C-BE32-E72D297353CC}">
              <c16:uniqueId val="{00000037-E5BF-49B6-9951-824639C32D71}"/>
            </c:ext>
          </c:extLst>
        </c:ser>
        <c:ser>
          <c:idx val="81"/>
          <c:order val="56"/>
          <c:spPr>
            <a:ln w="25400" cap="rnd">
              <a:noFill/>
              <a:round/>
            </a:ln>
            <a:effectLst/>
          </c:spPr>
          <c:marker>
            <c:symbol val="circle"/>
            <c:size val="5"/>
            <c:spPr>
              <a:solidFill>
                <a:schemeClr val="accent1">
                  <a:tint val="40000"/>
                </a:schemeClr>
              </a:solidFill>
              <a:ln w="9525">
                <a:solidFill>
                  <a:schemeClr val="accent1">
                    <a:tint val="40000"/>
                  </a:schemeClr>
                </a:solidFill>
              </a:ln>
              <a:effectLst/>
            </c:spPr>
          </c:marker>
          <c:cat>
            <c:strRef>
              <c:f>('Figure data - GI'!$A$112,'Figure data - GI'!$A$140)</c:f>
              <c:strCache>
                <c:ptCount val="2"/>
                <c:pt idx="0">
                  <c:v>ROTA</c:v>
                </c:pt>
                <c:pt idx="1">
                  <c:v>ROE</c:v>
                </c:pt>
              </c:strCache>
            </c:strRef>
          </c:cat>
          <c:val>
            <c:numRef>
              <c:f>'Figure data - GI'!$CG$112:$CG$113</c:f>
            </c:numRef>
          </c:val>
          <c:smooth val="0"/>
          <c:extLst>
            <c:ext xmlns:c16="http://schemas.microsoft.com/office/drawing/2014/chart" uri="{C3380CC4-5D6E-409C-BE32-E72D297353CC}">
              <c16:uniqueId val="{00000038-E5BF-49B6-9951-824639C32D71}"/>
            </c:ext>
          </c:extLst>
        </c:ser>
        <c:ser>
          <c:idx val="82"/>
          <c:order val="57"/>
          <c:spPr>
            <a:ln w="25400" cap="rnd">
              <a:noFill/>
              <a:round/>
            </a:ln>
            <a:effectLst/>
          </c:spPr>
          <c:marker>
            <c:symbol val="circle"/>
            <c:size val="5"/>
            <c:spPr>
              <a:solidFill>
                <a:schemeClr val="accent1">
                  <a:tint val="38000"/>
                </a:schemeClr>
              </a:solidFill>
              <a:ln w="9525">
                <a:solidFill>
                  <a:schemeClr val="accent1">
                    <a:tint val="38000"/>
                  </a:schemeClr>
                </a:solidFill>
              </a:ln>
              <a:effectLst/>
            </c:spPr>
          </c:marker>
          <c:cat>
            <c:strRef>
              <c:f>('Figure data - GI'!$A$112,'Figure data - GI'!$A$140)</c:f>
              <c:strCache>
                <c:ptCount val="2"/>
                <c:pt idx="0">
                  <c:v>ROTA</c:v>
                </c:pt>
                <c:pt idx="1">
                  <c:v>ROE</c:v>
                </c:pt>
              </c:strCache>
            </c:strRef>
          </c:cat>
          <c:val>
            <c:numRef>
              <c:f>'Figure data - GI'!$CH$112:$CH$113</c:f>
            </c:numRef>
          </c:val>
          <c:smooth val="0"/>
          <c:extLst>
            <c:ext xmlns:c16="http://schemas.microsoft.com/office/drawing/2014/chart" uri="{C3380CC4-5D6E-409C-BE32-E72D297353CC}">
              <c16:uniqueId val="{00000039-E5BF-49B6-9951-824639C32D71}"/>
            </c:ext>
          </c:extLst>
        </c:ser>
        <c:ser>
          <c:idx val="83"/>
          <c:order val="58"/>
          <c:spPr>
            <a:ln w="25400" cap="rnd">
              <a:noFill/>
              <a:round/>
            </a:ln>
            <a:effectLst/>
          </c:spPr>
          <c:marker>
            <c:symbol val="circle"/>
            <c:size val="5"/>
            <c:spPr>
              <a:solidFill>
                <a:schemeClr val="accent1">
                  <a:tint val="37000"/>
                </a:schemeClr>
              </a:solidFill>
              <a:ln w="9525">
                <a:solidFill>
                  <a:schemeClr val="accent1">
                    <a:tint val="37000"/>
                  </a:schemeClr>
                </a:solidFill>
              </a:ln>
              <a:effectLst/>
            </c:spPr>
          </c:marker>
          <c:cat>
            <c:strRef>
              <c:f>('Figure data - GI'!$A$112,'Figure data - GI'!$A$140)</c:f>
              <c:strCache>
                <c:ptCount val="2"/>
                <c:pt idx="0">
                  <c:v>ROTA</c:v>
                </c:pt>
                <c:pt idx="1">
                  <c:v>ROE</c:v>
                </c:pt>
              </c:strCache>
            </c:strRef>
          </c:cat>
          <c:val>
            <c:numRef>
              <c:f>'Figure data - GI'!$CI$112:$CI$113</c:f>
            </c:numRef>
          </c:val>
          <c:smooth val="0"/>
          <c:extLst>
            <c:ext xmlns:c16="http://schemas.microsoft.com/office/drawing/2014/chart" uri="{C3380CC4-5D6E-409C-BE32-E72D297353CC}">
              <c16:uniqueId val="{0000003A-E5BF-49B6-9951-824639C32D71}"/>
            </c:ext>
          </c:extLst>
        </c:ser>
        <c:ser>
          <c:idx val="84"/>
          <c:order val="59"/>
          <c:spPr>
            <a:ln w="25400" cap="rnd">
              <a:noFill/>
              <a:round/>
            </a:ln>
            <a:effectLst/>
          </c:spPr>
          <c:marker>
            <c:symbol val="circle"/>
            <c:size val="5"/>
            <c:spPr>
              <a:solidFill>
                <a:schemeClr val="accent1">
                  <a:tint val="35000"/>
                </a:schemeClr>
              </a:solidFill>
              <a:ln w="9525">
                <a:solidFill>
                  <a:schemeClr val="accent1">
                    <a:tint val="35000"/>
                  </a:schemeClr>
                </a:solidFill>
              </a:ln>
              <a:effectLst/>
            </c:spPr>
          </c:marker>
          <c:cat>
            <c:strRef>
              <c:f>('Figure data - GI'!$A$112,'Figure data - GI'!$A$140)</c:f>
              <c:strCache>
                <c:ptCount val="2"/>
                <c:pt idx="0">
                  <c:v>ROTA</c:v>
                </c:pt>
                <c:pt idx="1">
                  <c:v>ROE</c:v>
                </c:pt>
              </c:strCache>
            </c:strRef>
          </c:cat>
          <c:val>
            <c:numRef>
              <c:f>'Figure data - GI'!$CJ$112:$CJ$113</c:f>
            </c:numRef>
          </c:val>
          <c:smooth val="0"/>
          <c:extLst>
            <c:ext xmlns:c16="http://schemas.microsoft.com/office/drawing/2014/chart" uri="{C3380CC4-5D6E-409C-BE32-E72D297353CC}">
              <c16:uniqueId val="{0000003B-E5BF-49B6-9951-824639C32D71}"/>
            </c:ext>
          </c:extLst>
        </c:ser>
        <c:ser>
          <c:idx val="85"/>
          <c:order val="60"/>
          <c:spPr>
            <a:ln w="25400" cap="rnd">
              <a:noFill/>
              <a:round/>
            </a:ln>
            <a:effectLst/>
          </c:spPr>
          <c:marker>
            <c:symbol val="circle"/>
            <c:size val="5"/>
            <c:spPr>
              <a:solidFill>
                <a:schemeClr val="accent1">
                  <a:tint val="34000"/>
                </a:schemeClr>
              </a:solidFill>
              <a:ln w="9525">
                <a:solidFill>
                  <a:schemeClr val="accent1">
                    <a:tint val="34000"/>
                  </a:schemeClr>
                </a:solidFill>
              </a:ln>
              <a:effectLst/>
            </c:spPr>
          </c:marker>
          <c:cat>
            <c:strRef>
              <c:f>('Figure data - GI'!$A$112,'Figure data - GI'!$A$140)</c:f>
              <c:strCache>
                <c:ptCount val="2"/>
                <c:pt idx="0">
                  <c:v>ROTA</c:v>
                </c:pt>
                <c:pt idx="1">
                  <c:v>ROE</c:v>
                </c:pt>
              </c:strCache>
            </c:strRef>
          </c:cat>
          <c:val>
            <c:numRef>
              <c:f>'Figure data - GI'!$CK$112:$CK$113</c:f>
            </c:numRef>
          </c:val>
          <c:smooth val="0"/>
          <c:extLst>
            <c:ext xmlns:c16="http://schemas.microsoft.com/office/drawing/2014/chart" uri="{C3380CC4-5D6E-409C-BE32-E72D297353CC}">
              <c16:uniqueId val="{0000003C-E5BF-49B6-9951-824639C32D71}"/>
            </c:ext>
          </c:extLst>
        </c:ser>
        <c:ser>
          <c:idx val="86"/>
          <c:order val="61"/>
          <c:spPr>
            <a:ln w="25400" cap="rnd">
              <a:noFill/>
              <a:round/>
            </a:ln>
            <a:effectLst/>
          </c:spPr>
          <c:marker>
            <c:symbol val="circle"/>
            <c:size val="5"/>
            <c:spPr>
              <a:solidFill>
                <a:schemeClr val="accent1">
                  <a:tint val="32000"/>
                </a:schemeClr>
              </a:solidFill>
              <a:ln w="9525">
                <a:solidFill>
                  <a:schemeClr val="accent1">
                    <a:tint val="32000"/>
                  </a:schemeClr>
                </a:solidFill>
              </a:ln>
              <a:effectLst/>
            </c:spPr>
          </c:marker>
          <c:cat>
            <c:strRef>
              <c:f>('Figure data - GI'!$A$112,'Figure data - GI'!$A$140)</c:f>
              <c:strCache>
                <c:ptCount val="2"/>
                <c:pt idx="0">
                  <c:v>ROTA</c:v>
                </c:pt>
                <c:pt idx="1">
                  <c:v>ROE</c:v>
                </c:pt>
              </c:strCache>
            </c:strRef>
          </c:cat>
          <c:val>
            <c:numRef>
              <c:f>'Figure data - GI'!$CL$112:$CL$113</c:f>
            </c:numRef>
          </c:val>
          <c:smooth val="0"/>
          <c:extLst>
            <c:ext xmlns:c16="http://schemas.microsoft.com/office/drawing/2014/chart" uri="{C3380CC4-5D6E-409C-BE32-E72D297353CC}">
              <c16:uniqueId val="{0000003D-E5BF-49B6-9951-824639C32D71}"/>
            </c:ext>
          </c:extLst>
        </c:ser>
        <c:ser>
          <c:idx val="1"/>
          <c:order val="62"/>
          <c:spPr>
            <a:ln w="25400" cap="rnd">
              <a:noFill/>
              <a:round/>
            </a:ln>
            <a:effectLst/>
          </c:spPr>
          <c:marker>
            <c:symbol val="circle"/>
            <c:size val="5"/>
            <c:spPr>
              <a:solidFill>
                <a:srgbClr val="0070C0"/>
              </a:solidFill>
              <a:ln w="9525">
                <a:solidFill>
                  <a:schemeClr val="accent1">
                    <a:shade val="33000"/>
                  </a:schemeClr>
                </a:solidFill>
              </a:ln>
              <a:effectLst/>
            </c:spPr>
          </c:marker>
          <c:cat>
            <c:strRef>
              <c:f>('Figure data - GI'!$A$112,'Figure data - GI'!$A$140)</c:f>
              <c:strCache>
                <c:ptCount val="2"/>
                <c:pt idx="0">
                  <c:v>ROTA</c:v>
                </c:pt>
                <c:pt idx="1">
                  <c:v>ROE</c:v>
                </c:pt>
              </c:strCache>
            </c:strRef>
          </c:cat>
          <c:val>
            <c:numRef>
              <c:f>('Figure data - GI'!$E$112,'Figure data - GI'!$E$140)</c:f>
              <c:numCache>
                <c:formatCode>0.0%</c:formatCode>
                <c:ptCount val="2"/>
                <c:pt idx="0">
                  <c:v>-2.2432376080082202E-2</c:v>
                </c:pt>
                <c:pt idx="1">
                  <c:v>-2.78286431916882E-2</c:v>
                </c:pt>
              </c:numCache>
            </c:numRef>
          </c:val>
          <c:smooth val="0"/>
          <c:extLst>
            <c:ext xmlns:c16="http://schemas.microsoft.com/office/drawing/2014/chart" uri="{C3380CC4-5D6E-409C-BE32-E72D297353CC}">
              <c16:uniqueId val="{0000003E-E5BF-49B6-9951-824639C32D71}"/>
            </c:ext>
          </c:extLst>
        </c:ser>
        <c:ser>
          <c:idx val="2"/>
          <c:order val="63"/>
          <c:spPr>
            <a:ln w="25400" cap="rnd">
              <a:noFill/>
              <a:round/>
            </a:ln>
            <a:effectLst/>
          </c:spPr>
          <c:marker>
            <c:symbol val="circle"/>
            <c:size val="5"/>
            <c:spPr>
              <a:solidFill>
                <a:srgbClr val="002060"/>
              </a:solidFill>
              <a:ln w="9525">
                <a:solidFill>
                  <a:schemeClr val="accent1">
                    <a:shade val="34000"/>
                  </a:schemeClr>
                </a:solidFill>
              </a:ln>
              <a:effectLst/>
            </c:spPr>
          </c:marker>
          <c:cat>
            <c:strRef>
              <c:f>('Figure data - GI'!$A$112,'Figure data - GI'!$A$140)</c:f>
              <c:strCache>
                <c:ptCount val="2"/>
                <c:pt idx="0">
                  <c:v>ROTA</c:v>
                </c:pt>
                <c:pt idx="1">
                  <c:v>ROE</c:v>
                </c:pt>
              </c:strCache>
            </c:strRef>
          </c:cat>
          <c:val>
            <c:numRef>
              <c:f>('Figure data - GI'!$F$112,'Figure data - GI'!$F$140)</c:f>
              <c:numCache>
                <c:formatCode>0.0%</c:formatCode>
                <c:ptCount val="2"/>
                <c:pt idx="0">
                  <c:v>3.1942470451284899E-2</c:v>
                </c:pt>
                <c:pt idx="1">
                  <c:v>4.0377165667386701E-2</c:v>
                </c:pt>
              </c:numCache>
            </c:numRef>
          </c:val>
          <c:smooth val="0"/>
          <c:extLst>
            <c:ext xmlns:c16="http://schemas.microsoft.com/office/drawing/2014/chart" uri="{C3380CC4-5D6E-409C-BE32-E72D297353CC}">
              <c16:uniqueId val="{0000003F-E5BF-49B6-9951-824639C32D71}"/>
            </c:ext>
          </c:extLst>
        </c:ser>
        <c:ser>
          <c:idx val="3"/>
          <c:order val="64"/>
          <c:spPr>
            <a:ln w="25400" cap="rnd">
              <a:noFill/>
              <a:round/>
            </a:ln>
            <a:effectLst/>
          </c:spPr>
          <c:marker>
            <c:symbol val="circle"/>
            <c:size val="5"/>
            <c:spPr>
              <a:solidFill>
                <a:srgbClr val="0070C0"/>
              </a:solidFill>
              <a:ln w="9525">
                <a:solidFill>
                  <a:schemeClr val="accent1">
                    <a:shade val="36000"/>
                  </a:schemeClr>
                </a:solidFill>
              </a:ln>
              <a:effectLst/>
            </c:spPr>
          </c:marker>
          <c:cat>
            <c:strRef>
              <c:f>('Figure data - GI'!$A$112,'Figure data - GI'!$A$140)</c:f>
              <c:strCache>
                <c:ptCount val="2"/>
                <c:pt idx="0">
                  <c:v>ROTA</c:v>
                </c:pt>
                <c:pt idx="1">
                  <c:v>ROE</c:v>
                </c:pt>
              </c:strCache>
            </c:strRef>
          </c:cat>
          <c:val>
            <c:numRef>
              <c:f>('Figure data - GI'!$G$112,'Figure data - GI'!$G$140)</c:f>
              <c:numCache>
                <c:formatCode>0.0%</c:formatCode>
                <c:ptCount val="2"/>
                <c:pt idx="0">
                  <c:v>3.3315999954660697E-2</c:v>
                </c:pt>
                <c:pt idx="1">
                  <c:v>1.3291240527315199E-2</c:v>
                </c:pt>
              </c:numCache>
            </c:numRef>
          </c:val>
          <c:smooth val="0"/>
          <c:extLst>
            <c:ext xmlns:c16="http://schemas.microsoft.com/office/drawing/2014/chart" uri="{C3380CC4-5D6E-409C-BE32-E72D297353CC}">
              <c16:uniqueId val="{00000040-E5BF-49B6-9951-824639C32D71}"/>
            </c:ext>
          </c:extLst>
        </c:ser>
        <c:ser>
          <c:idx val="4"/>
          <c:order val="65"/>
          <c:spPr>
            <a:ln w="25400" cap="rnd">
              <a:noFill/>
              <a:round/>
            </a:ln>
            <a:effectLst/>
          </c:spPr>
          <c:marker>
            <c:symbol val="circle"/>
            <c:size val="5"/>
            <c:spPr>
              <a:solidFill>
                <a:srgbClr val="002060"/>
              </a:solidFill>
              <a:ln w="9525">
                <a:solidFill>
                  <a:schemeClr val="accent1">
                    <a:shade val="37000"/>
                  </a:schemeClr>
                </a:solidFill>
              </a:ln>
              <a:effectLst/>
            </c:spPr>
          </c:marker>
          <c:cat>
            <c:strRef>
              <c:f>('Figure data - GI'!$A$112,'Figure data - GI'!$A$140)</c:f>
              <c:strCache>
                <c:ptCount val="2"/>
                <c:pt idx="0">
                  <c:v>ROTA</c:v>
                </c:pt>
                <c:pt idx="1">
                  <c:v>ROE</c:v>
                </c:pt>
              </c:strCache>
            </c:strRef>
          </c:cat>
          <c:val>
            <c:numRef>
              <c:f>('Figure data - GI'!$H$112,'Figure data - GI'!$H$140)</c:f>
              <c:numCache>
                <c:formatCode>0.0%</c:formatCode>
                <c:ptCount val="2"/>
                <c:pt idx="0">
                  <c:v>6.1954083247764198E-2</c:v>
                </c:pt>
                <c:pt idx="1">
                  <c:v>6.3868923562387103E-2</c:v>
                </c:pt>
              </c:numCache>
            </c:numRef>
          </c:val>
          <c:smooth val="0"/>
          <c:extLst>
            <c:ext xmlns:c16="http://schemas.microsoft.com/office/drawing/2014/chart" uri="{C3380CC4-5D6E-409C-BE32-E72D297353CC}">
              <c16:uniqueId val="{00000041-E5BF-49B6-9951-824639C32D71}"/>
            </c:ext>
          </c:extLst>
        </c:ser>
        <c:ser>
          <c:idx val="5"/>
          <c:order val="66"/>
          <c:spPr>
            <a:ln w="25400" cap="rnd">
              <a:noFill/>
              <a:round/>
            </a:ln>
            <a:effectLst/>
          </c:spPr>
          <c:marker>
            <c:symbol val="circle"/>
            <c:size val="5"/>
            <c:spPr>
              <a:solidFill>
                <a:srgbClr val="002060"/>
              </a:solidFill>
              <a:ln w="9525">
                <a:solidFill>
                  <a:schemeClr val="accent1">
                    <a:shade val="39000"/>
                  </a:schemeClr>
                </a:solidFill>
              </a:ln>
              <a:effectLst/>
            </c:spPr>
          </c:marker>
          <c:cat>
            <c:strRef>
              <c:f>('Figure data - GI'!$A$112,'Figure data - GI'!$A$140)</c:f>
              <c:strCache>
                <c:ptCount val="2"/>
                <c:pt idx="0">
                  <c:v>ROTA</c:v>
                </c:pt>
                <c:pt idx="1">
                  <c:v>ROE</c:v>
                </c:pt>
              </c:strCache>
            </c:strRef>
          </c:cat>
          <c:val>
            <c:numRef>
              <c:f>('Figure data - GI'!$I$112,'Figure data - GI'!$I$140)</c:f>
              <c:numCache>
                <c:formatCode>0.0%</c:formatCode>
                <c:ptCount val="2"/>
                <c:pt idx="0">
                  <c:v>5.6625607707116901E-2</c:v>
                </c:pt>
                <c:pt idx="1">
                  <c:v>8.0444484145725498E-2</c:v>
                </c:pt>
              </c:numCache>
            </c:numRef>
          </c:val>
          <c:smooth val="0"/>
          <c:extLst>
            <c:ext xmlns:c16="http://schemas.microsoft.com/office/drawing/2014/chart" uri="{C3380CC4-5D6E-409C-BE32-E72D297353CC}">
              <c16:uniqueId val="{00000042-E5BF-49B6-9951-824639C32D71}"/>
            </c:ext>
          </c:extLst>
        </c:ser>
        <c:ser>
          <c:idx val="6"/>
          <c:order val="67"/>
          <c:spPr>
            <a:ln w="25400" cap="rnd">
              <a:noFill/>
              <a:round/>
            </a:ln>
            <a:effectLst/>
          </c:spPr>
          <c:marker>
            <c:symbol val="circle"/>
            <c:size val="5"/>
            <c:spPr>
              <a:solidFill>
                <a:srgbClr val="002060"/>
              </a:solidFill>
              <a:ln w="9525">
                <a:solidFill>
                  <a:schemeClr val="accent1">
                    <a:shade val="41000"/>
                  </a:schemeClr>
                </a:solidFill>
              </a:ln>
              <a:effectLst/>
            </c:spPr>
          </c:marker>
          <c:cat>
            <c:strRef>
              <c:f>('Figure data - GI'!$A$112,'Figure data - GI'!$A$140)</c:f>
              <c:strCache>
                <c:ptCount val="2"/>
                <c:pt idx="0">
                  <c:v>ROTA</c:v>
                </c:pt>
                <c:pt idx="1">
                  <c:v>ROE</c:v>
                </c:pt>
              </c:strCache>
            </c:strRef>
          </c:cat>
          <c:val>
            <c:numRef>
              <c:f>('Figure data - GI'!$J$112,'Figure data - GI'!$J$140)</c:f>
              <c:numCache>
                <c:formatCode>0.0%</c:formatCode>
                <c:ptCount val="2"/>
                <c:pt idx="0">
                  <c:v>0.10208515043652</c:v>
                </c:pt>
                <c:pt idx="1">
                  <c:v>0.117628385941607</c:v>
                </c:pt>
              </c:numCache>
            </c:numRef>
          </c:val>
          <c:smooth val="0"/>
          <c:extLst>
            <c:ext xmlns:c16="http://schemas.microsoft.com/office/drawing/2014/chart" uri="{C3380CC4-5D6E-409C-BE32-E72D297353CC}">
              <c16:uniqueId val="{00000043-E5BF-49B6-9951-824639C32D71}"/>
            </c:ext>
          </c:extLst>
        </c:ser>
        <c:ser>
          <c:idx val="7"/>
          <c:order val="68"/>
          <c:spPr>
            <a:ln w="25400" cap="rnd">
              <a:noFill/>
              <a:round/>
            </a:ln>
            <a:effectLst/>
          </c:spPr>
          <c:marker>
            <c:symbol val="circle"/>
            <c:size val="5"/>
            <c:spPr>
              <a:solidFill>
                <a:srgbClr val="0070C0"/>
              </a:solidFill>
              <a:ln w="9525">
                <a:solidFill>
                  <a:schemeClr val="accent1">
                    <a:shade val="42000"/>
                  </a:schemeClr>
                </a:solidFill>
              </a:ln>
              <a:effectLst/>
            </c:spPr>
          </c:marker>
          <c:cat>
            <c:strRef>
              <c:f>('Figure data - GI'!$A$112,'Figure data - GI'!$A$140)</c:f>
              <c:strCache>
                <c:ptCount val="2"/>
                <c:pt idx="0">
                  <c:v>ROTA</c:v>
                </c:pt>
                <c:pt idx="1">
                  <c:v>ROE</c:v>
                </c:pt>
              </c:strCache>
            </c:strRef>
          </c:cat>
          <c:val>
            <c:numRef>
              <c:f>('Figure data - GI'!$K$112,'Figure data - GI'!$K$140)</c:f>
              <c:numCache>
                <c:formatCode>0.0%</c:formatCode>
                <c:ptCount val="2"/>
                <c:pt idx="0">
                  <c:v>3.5011201420541198E-2</c:v>
                </c:pt>
                <c:pt idx="1">
                  <c:v>2.6844764055322799E-2</c:v>
                </c:pt>
              </c:numCache>
            </c:numRef>
          </c:val>
          <c:smooth val="0"/>
          <c:extLst>
            <c:ext xmlns:c16="http://schemas.microsoft.com/office/drawing/2014/chart" uri="{C3380CC4-5D6E-409C-BE32-E72D297353CC}">
              <c16:uniqueId val="{00000044-E5BF-49B6-9951-824639C32D71}"/>
            </c:ext>
          </c:extLst>
        </c:ser>
        <c:ser>
          <c:idx val="8"/>
          <c:order val="69"/>
          <c:spPr>
            <a:ln w="25400" cap="rnd">
              <a:noFill/>
              <a:round/>
            </a:ln>
            <a:effectLst/>
          </c:spPr>
          <c:marker>
            <c:symbol val="circle"/>
            <c:size val="5"/>
            <c:spPr>
              <a:solidFill>
                <a:srgbClr val="002060"/>
              </a:solidFill>
              <a:ln w="9525">
                <a:solidFill>
                  <a:schemeClr val="accent1">
                    <a:shade val="44000"/>
                  </a:schemeClr>
                </a:solidFill>
              </a:ln>
              <a:effectLst/>
            </c:spPr>
          </c:marker>
          <c:cat>
            <c:strRef>
              <c:f>('Figure data - GI'!$A$112,'Figure data - GI'!$A$140)</c:f>
              <c:strCache>
                <c:ptCount val="2"/>
                <c:pt idx="0">
                  <c:v>ROTA</c:v>
                </c:pt>
                <c:pt idx="1">
                  <c:v>ROE</c:v>
                </c:pt>
              </c:strCache>
            </c:strRef>
          </c:cat>
          <c:val>
            <c:numRef>
              <c:f>('Figure data - GI'!$L$112,'Figure data - GI'!$L$140)</c:f>
              <c:numCache>
                <c:formatCode>0.0%</c:formatCode>
                <c:ptCount val="2"/>
                <c:pt idx="0">
                  <c:v>6.5578176760046694E-2</c:v>
                </c:pt>
                <c:pt idx="1">
                  <c:v>8.2585505723574495E-2</c:v>
                </c:pt>
              </c:numCache>
            </c:numRef>
          </c:val>
          <c:smooth val="0"/>
          <c:extLst>
            <c:ext xmlns:c16="http://schemas.microsoft.com/office/drawing/2014/chart" uri="{C3380CC4-5D6E-409C-BE32-E72D297353CC}">
              <c16:uniqueId val="{00000045-E5BF-49B6-9951-824639C32D71}"/>
            </c:ext>
          </c:extLst>
        </c:ser>
        <c:ser>
          <c:idx val="9"/>
          <c:order val="70"/>
          <c:spPr>
            <a:ln w="25400" cap="rnd">
              <a:noFill/>
              <a:round/>
            </a:ln>
            <a:effectLst/>
          </c:spPr>
          <c:marker>
            <c:symbol val="circle"/>
            <c:size val="5"/>
            <c:spPr>
              <a:solidFill>
                <a:schemeClr val="accent1">
                  <a:shade val="45000"/>
                </a:schemeClr>
              </a:solidFill>
              <a:ln w="9525">
                <a:solidFill>
                  <a:schemeClr val="accent1">
                    <a:shade val="45000"/>
                  </a:schemeClr>
                </a:solidFill>
              </a:ln>
              <a:effectLst/>
            </c:spPr>
          </c:marker>
          <c:val>
            <c:numRef>
              <c:f>('Figure data - GI'!$M$112,'Figure data - GI'!$M$140)</c:f>
              <c:numCache>
                <c:formatCode>0.0%</c:formatCode>
                <c:ptCount val="2"/>
                <c:pt idx="0">
                  <c:v>5.5229404725871699E-2</c:v>
                </c:pt>
                <c:pt idx="1">
                  <c:v>0.106570385064244</c:v>
                </c:pt>
              </c:numCache>
            </c:numRef>
          </c:val>
          <c:smooth val="0"/>
          <c:extLst>
            <c:ext xmlns:c16="http://schemas.microsoft.com/office/drawing/2014/chart" uri="{C3380CC4-5D6E-409C-BE32-E72D297353CC}">
              <c16:uniqueId val="{00000046-E5BF-49B6-9951-824639C32D71}"/>
            </c:ext>
          </c:extLst>
        </c:ser>
        <c:ser>
          <c:idx val="10"/>
          <c:order val="71"/>
          <c:spPr>
            <a:ln w="25400" cap="rnd">
              <a:noFill/>
              <a:round/>
            </a:ln>
            <a:effectLst/>
          </c:spPr>
          <c:marker>
            <c:symbol val="circle"/>
            <c:size val="5"/>
            <c:spPr>
              <a:solidFill>
                <a:srgbClr val="002060"/>
              </a:solidFill>
              <a:ln w="9525">
                <a:solidFill>
                  <a:schemeClr val="accent1">
                    <a:shade val="47000"/>
                  </a:schemeClr>
                </a:solidFill>
              </a:ln>
              <a:effectLst/>
            </c:spPr>
          </c:marker>
          <c:val>
            <c:numRef>
              <c:f>('Figure data - GI'!$N$112,'Figure data - GI'!$N$140)</c:f>
              <c:numCache>
                <c:formatCode>0.0%</c:formatCode>
                <c:ptCount val="2"/>
                <c:pt idx="0">
                  <c:v>6.0695414670609599E-2</c:v>
                </c:pt>
                <c:pt idx="1">
                  <c:v>9.34135581229735E-2</c:v>
                </c:pt>
              </c:numCache>
            </c:numRef>
          </c:val>
          <c:smooth val="0"/>
          <c:extLst>
            <c:ext xmlns:c16="http://schemas.microsoft.com/office/drawing/2014/chart" uri="{C3380CC4-5D6E-409C-BE32-E72D297353CC}">
              <c16:uniqueId val="{00000047-E5BF-49B6-9951-824639C32D71}"/>
            </c:ext>
          </c:extLst>
        </c:ser>
        <c:ser>
          <c:idx val="11"/>
          <c:order val="72"/>
          <c:spPr>
            <a:ln w="25400" cap="rnd">
              <a:noFill/>
              <a:round/>
            </a:ln>
            <a:effectLst/>
          </c:spPr>
          <c:marker>
            <c:symbol val="circle"/>
            <c:size val="5"/>
            <c:spPr>
              <a:solidFill>
                <a:srgbClr val="002060"/>
              </a:solidFill>
              <a:ln w="9525">
                <a:solidFill>
                  <a:schemeClr val="accent1">
                    <a:shade val="49000"/>
                  </a:schemeClr>
                </a:solidFill>
              </a:ln>
              <a:effectLst/>
            </c:spPr>
          </c:marker>
          <c:val>
            <c:numRef>
              <c:f>('Figure data - GI'!$O$112,'Figure data - GI'!$O$140)</c:f>
              <c:numCache>
                <c:formatCode>0.0%</c:formatCode>
                <c:ptCount val="2"/>
                <c:pt idx="0">
                  <c:v>0.100506356818877</c:v>
                </c:pt>
                <c:pt idx="1">
                  <c:v>0.149614432307588</c:v>
                </c:pt>
              </c:numCache>
            </c:numRef>
          </c:val>
          <c:smooth val="0"/>
          <c:extLst>
            <c:ext xmlns:c16="http://schemas.microsoft.com/office/drawing/2014/chart" uri="{C3380CC4-5D6E-409C-BE32-E72D297353CC}">
              <c16:uniqueId val="{00000048-E5BF-49B6-9951-824639C32D71}"/>
            </c:ext>
          </c:extLst>
        </c:ser>
        <c:ser>
          <c:idx val="12"/>
          <c:order val="73"/>
          <c:spPr>
            <a:ln w="25400" cap="rnd">
              <a:noFill/>
              <a:round/>
            </a:ln>
            <a:effectLst/>
          </c:spPr>
          <c:marker>
            <c:symbol val="circle"/>
            <c:size val="5"/>
            <c:spPr>
              <a:solidFill>
                <a:srgbClr val="002060"/>
              </a:solidFill>
              <a:ln w="9525">
                <a:solidFill>
                  <a:schemeClr val="accent1">
                    <a:shade val="50000"/>
                  </a:schemeClr>
                </a:solidFill>
              </a:ln>
              <a:effectLst/>
            </c:spPr>
          </c:marker>
          <c:val>
            <c:numRef>
              <c:f>('Figure data - GI'!$P$112,'Figure data - GI'!$P$140)</c:f>
              <c:numCache>
                <c:formatCode>0.0%</c:formatCode>
                <c:ptCount val="2"/>
                <c:pt idx="0">
                  <c:v>9.6976533534938694E-2</c:v>
                </c:pt>
                <c:pt idx="1">
                  <c:v>0.127825630711077</c:v>
                </c:pt>
              </c:numCache>
            </c:numRef>
          </c:val>
          <c:smooth val="0"/>
          <c:extLst>
            <c:ext xmlns:c16="http://schemas.microsoft.com/office/drawing/2014/chart" uri="{C3380CC4-5D6E-409C-BE32-E72D297353CC}">
              <c16:uniqueId val="{00000049-E5BF-49B6-9951-824639C32D71}"/>
            </c:ext>
          </c:extLst>
        </c:ser>
        <c:ser>
          <c:idx val="13"/>
          <c:order val="74"/>
          <c:spPr>
            <a:ln w="25400" cap="rnd">
              <a:noFill/>
              <a:round/>
            </a:ln>
            <a:effectLst/>
          </c:spPr>
          <c:marker>
            <c:symbol val="circle"/>
            <c:size val="5"/>
            <c:spPr>
              <a:solidFill>
                <a:srgbClr val="002060"/>
              </a:solidFill>
              <a:ln w="9525">
                <a:solidFill>
                  <a:schemeClr val="accent1">
                    <a:shade val="52000"/>
                  </a:schemeClr>
                </a:solidFill>
              </a:ln>
              <a:effectLst/>
            </c:spPr>
          </c:marker>
          <c:val>
            <c:numRef>
              <c:f>('Figure data - GI'!$Q$112,'Figure data - GI'!$Q$140)</c:f>
              <c:numCache>
                <c:formatCode>0.0%</c:formatCode>
                <c:ptCount val="2"/>
                <c:pt idx="0">
                  <c:v>5.2855349960359101E-2</c:v>
                </c:pt>
                <c:pt idx="1">
                  <c:v>0.103051445891906</c:v>
                </c:pt>
              </c:numCache>
            </c:numRef>
          </c:val>
          <c:smooth val="0"/>
          <c:extLst>
            <c:ext xmlns:c16="http://schemas.microsoft.com/office/drawing/2014/chart" uri="{C3380CC4-5D6E-409C-BE32-E72D297353CC}">
              <c16:uniqueId val="{0000004A-E5BF-49B6-9951-824639C32D71}"/>
            </c:ext>
          </c:extLst>
        </c:ser>
        <c:ser>
          <c:idx val="14"/>
          <c:order val="75"/>
          <c:spPr>
            <a:ln w="25400" cap="rnd">
              <a:noFill/>
              <a:round/>
            </a:ln>
            <a:effectLst/>
          </c:spPr>
          <c:marker>
            <c:symbol val="circle"/>
            <c:size val="5"/>
            <c:spPr>
              <a:solidFill>
                <a:srgbClr val="002060"/>
              </a:solidFill>
              <a:ln w="9525">
                <a:solidFill>
                  <a:schemeClr val="accent1">
                    <a:shade val="53000"/>
                  </a:schemeClr>
                </a:solidFill>
              </a:ln>
              <a:effectLst/>
            </c:spPr>
          </c:marker>
          <c:val>
            <c:numRef>
              <c:f>('Figure data - GI'!$R$112,'Figure data - GI'!$R$140)</c:f>
              <c:numCache>
                <c:formatCode>0.0%</c:formatCode>
                <c:ptCount val="2"/>
                <c:pt idx="0">
                  <c:v>0.123733338969207</c:v>
                </c:pt>
                <c:pt idx="1">
                  <c:v>0.147114671049559</c:v>
                </c:pt>
              </c:numCache>
            </c:numRef>
          </c:val>
          <c:smooth val="0"/>
          <c:extLst>
            <c:ext xmlns:c16="http://schemas.microsoft.com/office/drawing/2014/chart" uri="{C3380CC4-5D6E-409C-BE32-E72D297353CC}">
              <c16:uniqueId val="{0000004B-E5BF-49B6-9951-824639C32D71}"/>
            </c:ext>
          </c:extLst>
        </c:ser>
        <c:ser>
          <c:idx val="15"/>
          <c:order val="76"/>
          <c:spPr>
            <a:ln w="25400" cap="rnd">
              <a:noFill/>
              <a:round/>
            </a:ln>
            <a:effectLst/>
          </c:spPr>
          <c:marker>
            <c:symbol val="circle"/>
            <c:size val="5"/>
            <c:spPr>
              <a:solidFill>
                <a:srgbClr val="0070C0"/>
              </a:solidFill>
              <a:ln w="9525">
                <a:solidFill>
                  <a:schemeClr val="accent1">
                    <a:shade val="55000"/>
                  </a:schemeClr>
                </a:solidFill>
              </a:ln>
              <a:effectLst/>
            </c:spPr>
          </c:marker>
          <c:val>
            <c:numRef>
              <c:f>('Figure data - GI'!$S$112,'Figure data - GI'!$S$140)</c:f>
              <c:numCache>
                <c:formatCode>0.0%</c:formatCode>
                <c:ptCount val="2"/>
                <c:pt idx="0">
                  <c:v>0.13811886539339099</c:v>
                </c:pt>
                <c:pt idx="1">
                  <c:v>0.29095806239220301</c:v>
                </c:pt>
              </c:numCache>
            </c:numRef>
          </c:val>
          <c:smooth val="0"/>
          <c:extLst>
            <c:ext xmlns:c16="http://schemas.microsoft.com/office/drawing/2014/chart" uri="{C3380CC4-5D6E-409C-BE32-E72D297353CC}">
              <c16:uniqueId val="{0000004C-E5BF-49B6-9951-824639C32D71}"/>
            </c:ext>
          </c:extLst>
        </c:ser>
        <c:ser>
          <c:idx val="16"/>
          <c:order val="77"/>
          <c:spPr>
            <a:ln w="25400" cap="rnd">
              <a:noFill/>
              <a:round/>
            </a:ln>
            <a:effectLst/>
          </c:spPr>
          <c:marker>
            <c:symbol val="circle"/>
            <c:size val="5"/>
            <c:spPr>
              <a:solidFill>
                <a:srgbClr val="0070C0"/>
              </a:solidFill>
              <a:ln w="9525">
                <a:solidFill>
                  <a:schemeClr val="accent1">
                    <a:shade val="57000"/>
                  </a:schemeClr>
                </a:solidFill>
              </a:ln>
              <a:effectLst/>
            </c:spPr>
          </c:marker>
          <c:val>
            <c:numRef>
              <c:f>('Figure data - GI'!$T$112,'Figure data - GI'!$T$140)</c:f>
              <c:numCache>
                <c:formatCode>0.0%</c:formatCode>
                <c:ptCount val="2"/>
                <c:pt idx="0">
                  <c:v>0.118258947132538</c:v>
                </c:pt>
                <c:pt idx="1">
                  <c:v>0.13966602289403199</c:v>
                </c:pt>
              </c:numCache>
            </c:numRef>
          </c:val>
          <c:smooth val="0"/>
          <c:extLst>
            <c:ext xmlns:c16="http://schemas.microsoft.com/office/drawing/2014/chart" uri="{C3380CC4-5D6E-409C-BE32-E72D297353CC}">
              <c16:uniqueId val="{0000004D-E5BF-49B6-9951-824639C32D71}"/>
            </c:ext>
          </c:extLst>
        </c:ser>
        <c:ser>
          <c:idx val="17"/>
          <c:order val="78"/>
          <c:spPr>
            <a:ln w="25400" cap="rnd">
              <a:noFill/>
              <a:round/>
            </a:ln>
            <a:effectLst/>
          </c:spPr>
          <c:marker>
            <c:symbol val="circle"/>
            <c:size val="5"/>
            <c:spPr>
              <a:solidFill>
                <a:srgbClr val="0070C0"/>
              </a:solidFill>
              <a:ln w="9525">
                <a:solidFill>
                  <a:schemeClr val="accent1">
                    <a:shade val="58000"/>
                  </a:schemeClr>
                </a:solidFill>
              </a:ln>
              <a:effectLst/>
            </c:spPr>
          </c:marker>
          <c:val>
            <c:numRef>
              <c:f>('Figure data - GI'!$U$112,'Figure data - GI'!$U$140)</c:f>
              <c:numCache>
                <c:formatCode>0.0%</c:formatCode>
                <c:ptCount val="2"/>
                <c:pt idx="0">
                  <c:v>0.12281195641758499</c:v>
                </c:pt>
                <c:pt idx="1">
                  <c:v>0.55502849664496601</c:v>
                </c:pt>
              </c:numCache>
            </c:numRef>
          </c:val>
          <c:smooth val="0"/>
          <c:extLst>
            <c:ext xmlns:c16="http://schemas.microsoft.com/office/drawing/2014/chart" uri="{C3380CC4-5D6E-409C-BE32-E72D297353CC}">
              <c16:uniqueId val="{0000004E-E5BF-49B6-9951-824639C32D71}"/>
            </c:ext>
          </c:extLst>
        </c:ser>
        <c:ser>
          <c:idx val="18"/>
          <c:order val="79"/>
          <c:spPr>
            <a:ln w="25400" cap="rnd">
              <a:noFill/>
              <a:round/>
            </a:ln>
            <a:effectLst/>
          </c:spPr>
          <c:marker>
            <c:symbol val="circle"/>
            <c:size val="5"/>
            <c:spPr>
              <a:solidFill>
                <a:srgbClr val="0070C0"/>
              </a:solidFill>
              <a:ln w="9525">
                <a:solidFill>
                  <a:schemeClr val="accent1">
                    <a:shade val="60000"/>
                  </a:schemeClr>
                </a:solidFill>
              </a:ln>
              <a:effectLst/>
            </c:spPr>
          </c:marker>
          <c:val>
            <c:numRef>
              <c:f>('Figure data - GI'!$V$112,'Figure data - GI'!$V$140)</c:f>
              <c:numCache>
                <c:formatCode>0.0%</c:formatCode>
                <c:ptCount val="2"/>
                <c:pt idx="0">
                  <c:v>0.10576877584375401</c:v>
                </c:pt>
                <c:pt idx="1">
                  <c:v>0.183495392382094</c:v>
                </c:pt>
              </c:numCache>
            </c:numRef>
          </c:val>
          <c:smooth val="0"/>
          <c:extLst>
            <c:ext xmlns:c16="http://schemas.microsoft.com/office/drawing/2014/chart" uri="{C3380CC4-5D6E-409C-BE32-E72D297353CC}">
              <c16:uniqueId val="{0000004F-E5BF-49B6-9951-824639C32D71}"/>
            </c:ext>
          </c:extLst>
        </c:ser>
        <c:ser>
          <c:idx val="19"/>
          <c:order val="80"/>
          <c:spPr>
            <a:ln w="25400" cap="rnd">
              <a:noFill/>
              <a:round/>
            </a:ln>
            <a:effectLst/>
          </c:spPr>
          <c:marker>
            <c:symbol val="circle"/>
            <c:size val="5"/>
            <c:spPr>
              <a:solidFill>
                <a:srgbClr val="002060"/>
              </a:solidFill>
              <a:ln w="9525">
                <a:solidFill>
                  <a:schemeClr val="accent1">
                    <a:shade val="61000"/>
                  </a:schemeClr>
                </a:solidFill>
              </a:ln>
              <a:effectLst/>
            </c:spPr>
          </c:marker>
          <c:val>
            <c:numRef>
              <c:f>('Figure data - GI'!$W$112,'Figure data - GI'!$W$140)</c:f>
              <c:numCache>
                <c:formatCode>0.0%</c:formatCode>
                <c:ptCount val="2"/>
                <c:pt idx="0">
                  <c:v>8.0135660703646694E-2</c:v>
                </c:pt>
                <c:pt idx="1">
                  <c:v>0.101714280293922</c:v>
                </c:pt>
              </c:numCache>
            </c:numRef>
          </c:val>
          <c:smooth val="0"/>
          <c:extLst>
            <c:ext xmlns:c16="http://schemas.microsoft.com/office/drawing/2014/chart" uri="{C3380CC4-5D6E-409C-BE32-E72D297353CC}">
              <c16:uniqueId val="{00000050-E5BF-49B6-9951-824639C32D71}"/>
            </c:ext>
          </c:extLst>
        </c:ser>
        <c:ser>
          <c:idx val="20"/>
          <c:order val="81"/>
          <c:spPr>
            <a:ln w="25400" cap="rnd">
              <a:noFill/>
              <a:round/>
            </a:ln>
            <a:effectLst/>
          </c:spPr>
          <c:marker>
            <c:symbol val="circle"/>
            <c:size val="5"/>
            <c:spPr>
              <a:solidFill>
                <a:srgbClr val="0070C0"/>
              </a:solidFill>
              <a:ln w="9525">
                <a:solidFill>
                  <a:schemeClr val="accent1">
                    <a:shade val="63000"/>
                  </a:schemeClr>
                </a:solidFill>
              </a:ln>
              <a:effectLst/>
            </c:spPr>
          </c:marker>
          <c:val>
            <c:numRef>
              <c:f>('Figure data - GI'!$X$112,'Figure data - GI'!$X$140)</c:f>
              <c:numCache>
                <c:formatCode>0.0%</c:formatCode>
                <c:ptCount val="2"/>
                <c:pt idx="0">
                  <c:v>7.9344968594446102E-3</c:v>
                </c:pt>
                <c:pt idx="1">
                  <c:v>-4.0010891716344303E-2</c:v>
                </c:pt>
              </c:numCache>
            </c:numRef>
          </c:val>
          <c:smooth val="0"/>
          <c:extLst>
            <c:ext xmlns:c16="http://schemas.microsoft.com/office/drawing/2014/chart" uri="{C3380CC4-5D6E-409C-BE32-E72D297353CC}">
              <c16:uniqueId val="{00000051-E5BF-49B6-9951-824639C32D71}"/>
            </c:ext>
          </c:extLst>
        </c:ser>
        <c:ser>
          <c:idx val="21"/>
          <c:order val="82"/>
          <c:spPr>
            <a:ln w="25400" cap="rnd">
              <a:noFill/>
              <a:round/>
            </a:ln>
            <a:effectLst/>
          </c:spPr>
          <c:marker>
            <c:symbol val="circle"/>
            <c:size val="5"/>
            <c:spPr>
              <a:solidFill>
                <a:srgbClr val="0070C0"/>
              </a:solidFill>
              <a:ln w="9525">
                <a:solidFill>
                  <a:schemeClr val="accent1">
                    <a:shade val="65000"/>
                  </a:schemeClr>
                </a:solidFill>
              </a:ln>
              <a:effectLst/>
            </c:spPr>
          </c:marker>
          <c:val>
            <c:numRef>
              <c:f>('Figure data - GI'!$Y$112,'Figure data - GI'!$Y$140)</c:f>
              <c:numCache>
                <c:formatCode>0.0%</c:formatCode>
                <c:ptCount val="2"/>
                <c:pt idx="0">
                  <c:v>3.1987941803779903E-2</c:v>
                </c:pt>
                <c:pt idx="1">
                  <c:v>8.8329051271264003E-2</c:v>
                </c:pt>
              </c:numCache>
            </c:numRef>
          </c:val>
          <c:smooth val="0"/>
          <c:extLst>
            <c:ext xmlns:c16="http://schemas.microsoft.com/office/drawing/2014/chart" uri="{C3380CC4-5D6E-409C-BE32-E72D297353CC}">
              <c16:uniqueId val="{00000052-E5BF-49B6-9951-824639C32D71}"/>
            </c:ext>
          </c:extLst>
        </c:ser>
        <c:ser>
          <c:idx val="22"/>
          <c:order val="83"/>
          <c:spPr>
            <a:ln w="25400" cap="rnd">
              <a:noFill/>
              <a:round/>
            </a:ln>
            <a:effectLst/>
          </c:spPr>
          <c:marker>
            <c:symbol val="circle"/>
            <c:size val="5"/>
            <c:spPr>
              <a:solidFill>
                <a:srgbClr val="0070C0"/>
              </a:solidFill>
              <a:ln w="9525">
                <a:solidFill>
                  <a:schemeClr val="accent1">
                    <a:shade val="66000"/>
                  </a:schemeClr>
                </a:solidFill>
              </a:ln>
              <a:effectLst/>
            </c:spPr>
          </c:marker>
          <c:val>
            <c:numRef>
              <c:f>('Figure data - GI'!$Z$112,'Figure data - GI'!$Z$140)</c:f>
              <c:numCache>
                <c:formatCode>0.0%</c:formatCode>
                <c:ptCount val="2"/>
                <c:pt idx="0">
                  <c:v>6.59444518204262E-2</c:v>
                </c:pt>
                <c:pt idx="1">
                  <c:v>0.32257348901116101</c:v>
                </c:pt>
              </c:numCache>
            </c:numRef>
          </c:val>
          <c:smooth val="0"/>
          <c:extLst>
            <c:ext xmlns:c16="http://schemas.microsoft.com/office/drawing/2014/chart" uri="{C3380CC4-5D6E-409C-BE32-E72D297353CC}">
              <c16:uniqueId val="{00000053-E5BF-49B6-9951-824639C32D71}"/>
            </c:ext>
          </c:extLst>
        </c:ser>
        <c:ser>
          <c:idx val="23"/>
          <c:order val="84"/>
          <c:spPr>
            <a:ln w="25400" cap="rnd">
              <a:noFill/>
              <a:round/>
            </a:ln>
            <a:effectLst/>
          </c:spPr>
          <c:marker>
            <c:symbol val="circle"/>
            <c:size val="5"/>
            <c:spPr>
              <a:solidFill>
                <a:srgbClr val="002060"/>
              </a:solidFill>
              <a:ln w="9525">
                <a:solidFill>
                  <a:schemeClr val="accent1">
                    <a:shade val="68000"/>
                  </a:schemeClr>
                </a:solidFill>
              </a:ln>
              <a:effectLst/>
            </c:spPr>
          </c:marker>
          <c:val>
            <c:numRef>
              <c:f>('Figure data - GI'!$AA$112,'Figure data - GI'!$AA$140)</c:f>
              <c:numCache>
                <c:formatCode>0.0%</c:formatCode>
                <c:ptCount val="2"/>
                <c:pt idx="0">
                  <c:v>6.2917637120778899E-2</c:v>
                </c:pt>
                <c:pt idx="1">
                  <c:v>8.0758773697145098E-2</c:v>
                </c:pt>
              </c:numCache>
            </c:numRef>
          </c:val>
          <c:smooth val="0"/>
          <c:extLst>
            <c:ext xmlns:c16="http://schemas.microsoft.com/office/drawing/2014/chart" uri="{C3380CC4-5D6E-409C-BE32-E72D297353CC}">
              <c16:uniqueId val="{00000054-E5BF-49B6-9951-824639C32D71}"/>
            </c:ext>
          </c:extLst>
        </c:ser>
        <c:ser>
          <c:idx val="24"/>
          <c:order val="85"/>
          <c:spPr>
            <a:ln w="25400" cap="rnd">
              <a:noFill/>
              <a:round/>
            </a:ln>
            <a:effectLst/>
          </c:spPr>
          <c:marker>
            <c:symbol val="circle"/>
            <c:size val="5"/>
            <c:spPr>
              <a:solidFill>
                <a:srgbClr val="0070C0"/>
              </a:solidFill>
              <a:ln w="9525">
                <a:solidFill>
                  <a:schemeClr val="accent1">
                    <a:shade val="69000"/>
                  </a:schemeClr>
                </a:solidFill>
              </a:ln>
              <a:effectLst/>
            </c:spPr>
          </c:marker>
          <c:val>
            <c:numRef>
              <c:f>('Figure data - GI'!$AB$112,'Figure data - GI'!$AB$140)</c:f>
              <c:numCache>
                <c:formatCode>0.0%</c:formatCode>
                <c:ptCount val="2"/>
                <c:pt idx="0">
                  <c:v>8.2484883382109395E-2</c:v>
                </c:pt>
                <c:pt idx="1">
                  <c:v>0.115024152239526</c:v>
                </c:pt>
              </c:numCache>
            </c:numRef>
          </c:val>
          <c:smooth val="0"/>
          <c:extLst>
            <c:ext xmlns:c16="http://schemas.microsoft.com/office/drawing/2014/chart" uri="{C3380CC4-5D6E-409C-BE32-E72D297353CC}">
              <c16:uniqueId val="{00000055-E5BF-49B6-9951-824639C32D71}"/>
            </c:ext>
          </c:extLst>
        </c:ser>
        <c:ser>
          <c:idx val="25"/>
          <c:order val="86"/>
          <c:spPr>
            <a:ln w="25400" cap="rnd">
              <a:noFill/>
              <a:round/>
            </a:ln>
            <a:effectLst/>
          </c:spPr>
          <c:marker>
            <c:symbol val="circle"/>
            <c:size val="5"/>
            <c:spPr>
              <a:solidFill>
                <a:srgbClr val="0070C0"/>
              </a:solidFill>
              <a:ln w="9525">
                <a:solidFill>
                  <a:schemeClr val="accent1">
                    <a:shade val="71000"/>
                  </a:schemeClr>
                </a:solidFill>
              </a:ln>
              <a:effectLst/>
            </c:spPr>
          </c:marker>
          <c:val>
            <c:numRef>
              <c:f>('Figure data - GI'!$AC$112,'Figure data - GI'!$AC$140)</c:f>
              <c:numCache>
                <c:formatCode>0.0%</c:formatCode>
                <c:ptCount val="2"/>
                <c:pt idx="0">
                  <c:v>5.8388899286406698E-2</c:v>
                </c:pt>
                <c:pt idx="1">
                  <c:v>7.3460298659631301E-2</c:v>
                </c:pt>
              </c:numCache>
            </c:numRef>
          </c:val>
          <c:smooth val="0"/>
          <c:extLst>
            <c:ext xmlns:c16="http://schemas.microsoft.com/office/drawing/2014/chart" uri="{C3380CC4-5D6E-409C-BE32-E72D297353CC}">
              <c16:uniqueId val="{00000056-E5BF-49B6-9951-824639C32D71}"/>
            </c:ext>
          </c:extLst>
        </c:ser>
        <c:dLbls>
          <c:showLegendKey val="0"/>
          <c:showVal val="0"/>
          <c:showCatName val="0"/>
          <c:showSerName val="0"/>
          <c:showPercent val="0"/>
          <c:showBubbleSize val="0"/>
        </c:dLbls>
        <c:marker val="1"/>
        <c:smooth val="0"/>
        <c:axId val="1326946576"/>
        <c:axId val="1326947888"/>
      </c:lineChart>
      <c:catAx>
        <c:axId val="13269465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6947888"/>
        <c:crosses val="autoZero"/>
        <c:auto val="1"/>
        <c:lblAlgn val="ctr"/>
        <c:lblOffset val="100"/>
        <c:noMultiLvlLbl val="0"/>
      </c:catAx>
      <c:valAx>
        <c:axId val="13269478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Returns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6946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'Figure data - STATE'!$G$163</c:f>
              <c:strCache>
                <c:ptCount val="1"/>
                <c:pt idx="0">
                  <c:v>Grazed pasture</c:v>
                </c:pt>
              </c:strCache>
            </c:strRef>
          </c:tx>
          <c:spPr>
            <a:solidFill>
              <a:schemeClr val="accent2">
                <a:lumMod val="90000"/>
                <a:lumOff val="10000"/>
              </a:schemeClr>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STATE'!$G$167,'Figure data - STATE'!$I$167,'Figure data - STATE'!$K$167,'Figure data - STATE'!$M$167,'Figure data - STATE'!$O$167)</c:f>
              <c:numCache>
                <c:formatCode>0.0</c:formatCode>
                <c:ptCount val="5"/>
                <c:pt idx="0">
                  <c:v>7.9182732454995151</c:v>
                </c:pt>
                <c:pt idx="1">
                  <c:v>8.5533185103628355</c:v>
                </c:pt>
                <c:pt idx="2">
                  <c:v>8.3535194852935977</c:v>
                </c:pt>
                <c:pt idx="3">
                  <c:v>7.502378599909167</c:v>
                </c:pt>
                <c:pt idx="4">
                  <c:v>7.178020249917112</c:v>
                </c:pt>
              </c:numCache>
            </c:numRef>
          </c:val>
          <c:extLst>
            <c:ext xmlns:c16="http://schemas.microsoft.com/office/drawing/2014/chart" uri="{C3380CC4-5D6E-409C-BE32-E72D297353CC}">
              <c16:uniqueId val="{00000000-CD0E-44DF-837A-7B824A9DE3B6}"/>
            </c:ext>
          </c:extLst>
        </c:ser>
        <c:ser>
          <c:idx val="4"/>
          <c:order val="1"/>
          <c:tx>
            <c:strRef>
              <c:f>'Figure data - STATE'!$H$163</c:f>
              <c:strCache>
                <c:ptCount val="1"/>
                <c:pt idx="0">
                  <c:v>Conserved feed</c:v>
                </c:pt>
              </c:strCache>
            </c:strRef>
          </c:tx>
          <c:spPr>
            <a:solidFill>
              <a:schemeClr val="accent3"/>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STATE'!$H$167,'Figure data - STATE'!$J$167,'Figure data - STATE'!$L$167,'Figure data - STATE'!$N$167,'Figure data - STATE'!$P$167)</c:f>
              <c:numCache>
                <c:formatCode>0.0</c:formatCode>
                <c:ptCount val="5"/>
                <c:pt idx="0">
                  <c:v>1.1371544763287933</c:v>
                </c:pt>
                <c:pt idx="1">
                  <c:v>1.2291234837219309</c:v>
                </c:pt>
                <c:pt idx="2">
                  <c:v>0.90839767239161351</c:v>
                </c:pt>
                <c:pt idx="3">
                  <c:v>0.90766148214802445</c:v>
                </c:pt>
                <c:pt idx="4">
                  <c:v>0.85612684320755517</c:v>
                </c:pt>
              </c:numCache>
            </c:numRef>
          </c:val>
          <c:extLst>
            <c:ext xmlns:c16="http://schemas.microsoft.com/office/drawing/2014/chart" uri="{C3380CC4-5D6E-409C-BE32-E72D297353CC}">
              <c16:uniqueId val="{00000001-CD0E-44DF-837A-7B824A9DE3B6}"/>
            </c:ext>
          </c:extLst>
        </c:ser>
        <c:dLbls>
          <c:showLegendKey val="0"/>
          <c:showVal val="0"/>
          <c:showCatName val="0"/>
          <c:showSerName val="0"/>
          <c:showPercent val="0"/>
          <c:showBubbleSize val="0"/>
        </c:dLbls>
        <c:gapWidth val="150"/>
        <c:overlap val="100"/>
        <c:axId val="1191720816"/>
        <c:axId val="1191718192"/>
      </c:barChart>
      <c:catAx>
        <c:axId val="119172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18192"/>
        <c:crosses val="autoZero"/>
        <c:auto val="1"/>
        <c:lblAlgn val="ctr"/>
        <c:lblOffset val="100"/>
        <c:noMultiLvlLbl val="0"/>
      </c:catAx>
      <c:valAx>
        <c:axId val="1191718192"/>
        <c:scaling>
          <c:orientation val="minMax"/>
          <c:max val="1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Pasture removed (t DM/ milking ha)</a:t>
                </a:r>
              </a:p>
            </c:rich>
          </c:tx>
          <c:layout>
            <c:manualLayout>
              <c:xMode val="edge"/>
              <c:yMode val="edge"/>
              <c:x val="4.4822949350067235E-3"/>
              <c:y val="5.492619292825266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2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'Figure data - STATE'!$A$148</c:f>
              <c:strCache>
                <c:ptCount val="1"/>
                <c:pt idx="0">
                  <c:v>Low bail</c:v>
                </c:pt>
              </c:strCache>
            </c:strRef>
          </c:tx>
          <c:spPr>
            <a:solidFill>
              <a:schemeClr val="accent1"/>
            </a:solidFill>
            <a:ln>
              <a:noFill/>
            </a:ln>
            <a:effectLst/>
          </c:spPr>
          <c:invertIfNegative val="0"/>
          <c:cat>
            <c:strRef>
              <c:f>('Figure data - STATE'!$D$147,'Figure data - STATE'!$G$147,'Figure data - STATE'!$J$147)</c:f>
              <c:strCache>
                <c:ptCount val="3"/>
                <c:pt idx="0">
                  <c:v>20-21</c:v>
                </c:pt>
                <c:pt idx="1">
                  <c:v>21-22</c:v>
                </c:pt>
                <c:pt idx="2">
                  <c:v>22-23</c:v>
                </c:pt>
              </c:strCache>
              <c:extLst/>
            </c:strRef>
          </c:cat>
          <c:val>
            <c:numRef>
              <c:f>('Figure data - STATE'!$D$148,'Figure data - STATE'!$G$148,'Figure data - STATE'!$J$148)</c:f>
              <c:numCache>
                <c:formatCode>General</c:formatCode>
                <c:ptCount val="3"/>
                <c:pt idx="0">
                  <c:v>3</c:v>
                </c:pt>
                <c:pt idx="1">
                  <c:v>1</c:v>
                </c:pt>
                <c:pt idx="2">
                  <c:v>1</c:v>
                </c:pt>
              </c:numCache>
              <c:extLst/>
            </c:numRef>
          </c:val>
          <c:extLst>
            <c:ext xmlns:c16="http://schemas.microsoft.com/office/drawing/2014/chart" uri="{C3380CC4-5D6E-409C-BE32-E72D297353CC}">
              <c16:uniqueId val="{00000000-635F-45C8-B6B7-4C71C16CD17B}"/>
            </c:ext>
          </c:extLst>
        </c:ser>
        <c:ser>
          <c:idx val="1"/>
          <c:order val="1"/>
          <c:tx>
            <c:strRef>
              <c:f>'Figure data - STATE'!$A$149</c:f>
              <c:strCache>
                <c:ptCount val="1"/>
                <c:pt idx="0">
                  <c:v>Moderate - High bail</c:v>
                </c:pt>
              </c:strCache>
            </c:strRef>
          </c:tx>
          <c:spPr>
            <a:solidFill>
              <a:schemeClr val="accent3"/>
            </a:solidFill>
            <a:ln>
              <a:noFill/>
            </a:ln>
            <a:effectLst/>
          </c:spPr>
          <c:invertIfNegative val="0"/>
          <c:cat>
            <c:strRef>
              <c:f>('Figure data - STATE'!$D$147,'Figure data - STATE'!$G$147,'Figure data - STATE'!$J$147)</c:f>
              <c:strCache>
                <c:ptCount val="3"/>
                <c:pt idx="0">
                  <c:v>20-21</c:v>
                </c:pt>
                <c:pt idx="1">
                  <c:v>21-22</c:v>
                </c:pt>
                <c:pt idx="2">
                  <c:v>22-23</c:v>
                </c:pt>
              </c:strCache>
              <c:extLst/>
            </c:strRef>
          </c:cat>
          <c:val>
            <c:numRef>
              <c:f>('Figure data - STATE'!$D$149,'Figure data - STATE'!$G$149,'Figure data - STATE'!$J$149)</c:f>
              <c:numCache>
                <c:formatCode>General</c:formatCode>
                <c:ptCount val="3"/>
                <c:pt idx="0">
                  <c:v>21</c:v>
                </c:pt>
                <c:pt idx="1">
                  <c:v>23</c:v>
                </c:pt>
                <c:pt idx="2">
                  <c:v>23</c:v>
                </c:pt>
              </c:numCache>
              <c:extLst/>
            </c:numRef>
          </c:val>
          <c:extLst>
            <c:ext xmlns:c16="http://schemas.microsoft.com/office/drawing/2014/chart" uri="{C3380CC4-5D6E-409C-BE32-E72D297353CC}">
              <c16:uniqueId val="{00000001-635F-45C8-B6B7-4C71C16CD17B}"/>
            </c:ext>
          </c:extLst>
        </c:ser>
        <c:ser>
          <c:idx val="2"/>
          <c:order val="2"/>
          <c:tx>
            <c:strRef>
              <c:f>'Figure data - STATE'!$A$150</c:f>
              <c:strCache>
                <c:ptCount val="1"/>
                <c:pt idx="0">
                  <c:v>Partial mixed ration</c:v>
                </c:pt>
              </c:strCache>
            </c:strRef>
          </c:tx>
          <c:spPr>
            <a:solidFill>
              <a:schemeClr val="accent5"/>
            </a:solidFill>
            <a:ln>
              <a:noFill/>
            </a:ln>
            <a:effectLst/>
          </c:spPr>
          <c:invertIfNegative val="0"/>
          <c:cat>
            <c:strRef>
              <c:f>('Figure data - STATE'!$D$147,'Figure data - STATE'!$G$147,'Figure data - STATE'!$J$147)</c:f>
              <c:strCache>
                <c:ptCount val="3"/>
                <c:pt idx="0">
                  <c:v>20-21</c:v>
                </c:pt>
                <c:pt idx="1">
                  <c:v>21-22</c:v>
                </c:pt>
                <c:pt idx="2">
                  <c:v>22-23</c:v>
                </c:pt>
              </c:strCache>
              <c:extLst/>
            </c:strRef>
          </c:cat>
          <c:val>
            <c:numRef>
              <c:f>('Figure data - STATE'!$D$150,'Figure data - STATE'!$G$150,'Figure data - STATE'!$J$150)</c:f>
              <c:numCache>
                <c:formatCode>General</c:formatCode>
                <c:ptCount val="3"/>
                <c:pt idx="0">
                  <c:v>1</c:v>
                </c:pt>
                <c:pt idx="1">
                  <c:v>1</c:v>
                </c:pt>
                <c:pt idx="2">
                  <c:v>1</c:v>
                </c:pt>
              </c:numCache>
              <c:extLst/>
            </c:numRef>
          </c:val>
          <c:extLst>
            <c:ext xmlns:c16="http://schemas.microsoft.com/office/drawing/2014/chart" uri="{C3380CC4-5D6E-409C-BE32-E72D297353CC}">
              <c16:uniqueId val="{00000002-635F-45C8-B6B7-4C71C16CD17B}"/>
            </c:ext>
          </c:extLst>
        </c:ser>
        <c:ser>
          <c:idx val="3"/>
          <c:order val="3"/>
          <c:tx>
            <c:strRef>
              <c:f>'Figure data - STATE'!$A$151</c:f>
              <c:strCache>
                <c:ptCount val="1"/>
                <c:pt idx="0">
                  <c:v>Hybrid system</c:v>
                </c:pt>
              </c:strCache>
            </c:strRef>
          </c:tx>
          <c:spPr>
            <a:solidFill>
              <a:schemeClr val="accent1">
                <a:lumMod val="60000"/>
              </a:schemeClr>
            </a:solidFill>
            <a:ln>
              <a:noFill/>
            </a:ln>
            <a:effectLst/>
          </c:spPr>
          <c:invertIfNegative val="0"/>
          <c:cat>
            <c:strRef>
              <c:f>('Figure data - STATE'!$D$147,'Figure data - STATE'!$G$147,'Figure data - STATE'!$J$147)</c:f>
              <c:strCache>
                <c:ptCount val="3"/>
                <c:pt idx="0">
                  <c:v>20-21</c:v>
                </c:pt>
                <c:pt idx="1">
                  <c:v>21-22</c:v>
                </c:pt>
                <c:pt idx="2">
                  <c:v>22-23</c:v>
                </c:pt>
              </c:strCache>
              <c:extLst/>
            </c:strRef>
          </c:cat>
          <c:val>
            <c:numRef>
              <c:f>('Figure data - STATE'!$D$151,'Figure data - STATE'!$G$151,'Figure data - STATE'!$J$151)</c:f>
              <c:numCache>
                <c:formatCode>General</c:formatCode>
                <c:ptCount val="3"/>
                <c:pt idx="0">
                  <c:v>0</c:v>
                </c:pt>
                <c:pt idx="1">
                  <c:v>0</c:v>
                </c:pt>
                <c:pt idx="2">
                  <c:v>0</c:v>
                </c:pt>
              </c:numCache>
              <c:extLst/>
            </c:numRef>
          </c:val>
          <c:extLst>
            <c:ext xmlns:c16="http://schemas.microsoft.com/office/drawing/2014/chart" uri="{C3380CC4-5D6E-409C-BE32-E72D297353CC}">
              <c16:uniqueId val="{00000003-635F-45C8-B6B7-4C71C16CD17B}"/>
            </c:ext>
          </c:extLst>
        </c:ser>
        <c:ser>
          <c:idx val="4"/>
          <c:order val="4"/>
          <c:tx>
            <c:strRef>
              <c:f>'Figure data - STATE'!$A$152</c:f>
              <c:strCache>
                <c:ptCount val="1"/>
                <c:pt idx="0">
                  <c:v>Total mixed ration</c:v>
                </c:pt>
              </c:strCache>
            </c:strRef>
          </c:tx>
          <c:spPr>
            <a:solidFill>
              <a:schemeClr val="accent3">
                <a:lumMod val="60000"/>
              </a:schemeClr>
            </a:solidFill>
            <a:ln>
              <a:noFill/>
            </a:ln>
            <a:effectLst/>
          </c:spPr>
          <c:invertIfNegative val="0"/>
          <c:cat>
            <c:strRef>
              <c:f>('Figure data - STATE'!$D$147,'Figure data - STATE'!$G$147,'Figure data - STATE'!$J$147)</c:f>
              <c:strCache>
                <c:ptCount val="3"/>
                <c:pt idx="0">
                  <c:v>20-21</c:v>
                </c:pt>
                <c:pt idx="1">
                  <c:v>21-22</c:v>
                </c:pt>
                <c:pt idx="2">
                  <c:v>22-23</c:v>
                </c:pt>
              </c:strCache>
              <c:extLst/>
            </c:strRef>
          </c:cat>
          <c:val>
            <c:numRef>
              <c:f>('Figure data - STATE'!$D$152,'Figure data - STATE'!$G$152,'Figure data - STATE'!$J$152)</c:f>
              <c:numCache>
                <c:formatCode>General</c:formatCode>
                <c:ptCount val="3"/>
                <c:pt idx="0">
                  <c:v>0</c:v>
                </c:pt>
                <c:pt idx="1">
                  <c:v>0</c:v>
                </c:pt>
                <c:pt idx="2">
                  <c:v>0</c:v>
                </c:pt>
              </c:numCache>
              <c:extLst/>
            </c:numRef>
          </c:val>
          <c:extLst>
            <c:ext xmlns:c16="http://schemas.microsoft.com/office/drawing/2014/chart" uri="{C3380CC4-5D6E-409C-BE32-E72D297353CC}">
              <c16:uniqueId val="{00000004-635F-45C8-B6B7-4C71C16CD17B}"/>
            </c:ext>
          </c:extLst>
        </c:ser>
        <c:dLbls>
          <c:showLegendKey val="0"/>
          <c:showVal val="0"/>
          <c:showCatName val="0"/>
          <c:showSerName val="0"/>
          <c:showPercent val="0"/>
          <c:showBubbleSize val="0"/>
        </c:dLbls>
        <c:gapWidth val="150"/>
        <c:overlap val="100"/>
        <c:axId val="1233830264"/>
        <c:axId val="1233835184"/>
      </c:barChart>
      <c:catAx>
        <c:axId val="123383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835184"/>
        <c:crosses val="autoZero"/>
        <c:auto val="1"/>
        <c:lblAlgn val="ctr"/>
        <c:lblOffset val="100"/>
        <c:noMultiLvlLbl val="0"/>
      </c:catAx>
      <c:valAx>
        <c:axId val="12338351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businesses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830264"/>
        <c:crosses val="autoZero"/>
        <c:crossBetween val="between"/>
      </c:valAx>
      <c:spPr>
        <a:noFill/>
        <a:ln>
          <a:noFill/>
        </a:ln>
        <a:effectLst/>
      </c:spPr>
    </c:plotArea>
    <c:legend>
      <c:legendPos val="r"/>
      <c:layout>
        <c:manualLayout>
          <c:xMode val="edge"/>
          <c:yMode val="edge"/>
          <c:x val="0.63271228254693179"/>
          <c:y val="9.1608002642053848E-2"/>
          <c:w val="0.3403939478430279"/>
          <c:h val="0.905084215466444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613703822656414"/>
          <c:y val="7.5523515276347403E-2"/>
          <c:w val="0.69455771748836193"/>
          <c:h val="0.60814702487626737"/>
        </c:manualLayout>
      </c:layout>
      <c:barChart>
        <c:barDir val="col"/>
        <c:grouping val="stacked"/>
        <c:varyColors val="0"/>
        <c:ser>
          <c:idx val="0"/>
          <c:order val="0"/>
          <c:tx>
            <c:strRef>
              <c:f>'Figure data - STATE'!$I$177</c:f>
              <c:strCache>
                <c:ptCount val="1"/>
                <c:pt idx="0">
                  <c:v>Nitrogen</c:v>
                </c:pt>
              </c:strCache>
            </c:strRef>
          </c:tx>
          <c:spPr>
            <a:solidFill>
              <a:schemeClr val="accent1"/>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STATE'!$Q$180,'Figure data - STATE'!$U$180,'Figure data - STATE'!$Y$180,'Figure data - STATE'!$AC$180,'Figure data - STATE'!$AG$180)</c:f>
              <c:numCache>
                <c:formatCode>0</c:formatCode>
                <c:ptCount val="5"/>
                <c:pt idx="0">
                  <c:v>217.50134734854967</c:v>
                </c:pt>
                <c:pt idx="1">
                  <c:v>205.41320517649089</c:v>
                </c:pt>
                <c:pt idx="2">
                  <c:v>233.16806722524834</c:v>
                </c:pt>
                <c:pt idx="3">
                  <c:v>189.69406058128504</c:v>
                </c:pt>
                <c:pt idx="4">
                  <c:v>172.76795687573858</c:v>
                </c:pt>
              </c:numCache>
            </c:numRef>
          </c:val>
          <c:extLst>
            <c:ext xmlns:c16="http://schemas.microsoft.com/office/drawing/2014/chart" uri="{C3380CC4-5D6E-409C-BE32-E72D297353CC}">
              <c16:uniqueId val="{00000000-FA9C-4858-9099-BCD71C8071D3}"/>
            </c:ext>
          </c:extLst>
        </c:ser>
        <c:ser>
          <c:idx val="1"/>
          <c:order val="1"/>
          <c:tx>
            <c:strRef>
              <c:f>'Figure data - STATE'!$I$178</c:f>
              <c:strCache>
                <c:ptCount val="1"/>
                <c:pt idx="0">
                  <c:v>Phosphorus</c:v>
                </c:pt>
              </c:strCache>
            </c:strRef>
          </c:tx>
          <c:spPr>
            <a:solidFill>
              <a:schemeClr val="accent3"/>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STATE'!$R$180,'Figure data - STATE'!$V$180,'Figure data - STATE'!$Z$180,'Figure data - STATE'!$AD$180,'Figure data - STATE'!$AH$180)</c:f>
              <c:numCache>
                <c:formatCode>0</c:formatCode>
                <c:ptCount val="5"/>
                <c:pt idx="0">
                  <c:v>22.326176168822013</c:v>
                </c:pt>
                <c:pt idx="1">
                  <c:v>21.988299008249825</c:v>
                </c:pt>
                <c:pt idx="2">
                  <c:v>20.08246980592336</c:v>
                </c:pt>
                <c:pt idx="3">
                  <c:v>14.14207252353634</c:v>
                </c:pt>
                <c:pt idx="4">
                  <c:v>15.498595974491314</c:v>
                </c:pt>
              </c:numCache>
            </c:numRef>
          </c:val>
          <c:extLst>
            <c:ext xmlns:c16="http://schemas.microsoft.com/office/drawing/2014/chart" uri="{C3380CC4-5D6E-409C-BE32-E72D297353CC}">
              <c16:uniqueId val="{00000001-FA9C-4858-9099-BCD71C8071D3}"/>
            </c:ext>
          </c:extLst>
        </c:ser>
        <c:ser>
          <c:idx val="2"/>
          <c:order val="2"/>
          <c:tx>
            <c:strRef>
              <c:f>'Figure data - STATE'!$I$179</c:f>
              <c:strCache>
                <c:ptCount val="1"/>
                <c:pt idx="0">
                  <c:v>Potasium</c:v>
                </c:pt>
              </c:strCache>
            </c:strRef>
          </c:tx>
          <c:spPr>
            <a:solidFill>
              <a:schemeClr val="accent5"/>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STATE'!$S$180,'Figure data - STATE'!$W$180,'Figure data - STATE'!$AA$180,'Figure data - STATE'!$AE$180,'Figure data - STATE'!$AI$180)</c:f>
              <c:numCache>
                <c:formatCode>0</c:formatCode>
                <c:ptCount val="5"/>
                <c:pt idx="0">
                  <c:v>41.637697301980651</c:v>
                </c:pt>
                <c:pt idx="1">
                  <c:v>40.138333156159554</c:v>
                </c:pt>
                <c:pt idx="2">
                  <c:v>46.758095154415777</c:v>
                </c:pt>
                <c:pt idx="3">
                  <c:v>33.933775503118476</c:v>
                </c:pt>
                <c:pt idx="4">
                  <c:v>36.69980669564432</c:v>
                </c:pt>
              </c:numCache>
            </c:numRef>
          </c:val>
          <c:extLst>
            <c:ext xmlns:c16="http://schemas.microsoft.com/office/drawing/2014/chart" uri="{C3380CC4-5D6E-409C-BE32-E72D297353CC}">
              <c16:uniqueId val="{00000002-FA9C-4858-9099-BCD71C8071D3}"/>
            </c:ext>
          </c:extLst>
        </c:ser>
        <c:ser>
          <c:idx val="3"/>
          <c:order val="3"/>
          <c:tx>
            <c:strRef>
              <c:f>'Figure data - STATE'!$I$180</c:f>
              <c:strCache>
                <c:ptCount val="1"/>
                <c:pt idx="0">
                  <c:v>Sulphur</c:v>
                </c:pt>
              </c:strCache>
            </c:strRef>
          </c:tx>
          <c:spPr>
            <a:solidFill>
              <a:schemeClr val="tx2"/>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STATE'!$T$180,'Figure data - STATE'!$X$180,'Figure data - STATE'!$AB$180,'Figure data - STATE'!$AF$180,'Figure data - STATE'!$AJ$180)</c:f>
              <c:numCache>
                <c:formatCode>0</c:formatCode>
                <c:ptCount val="5"/>
                <c:pt idx="0">
                  <c:v>21.963179792179449</c:v>
                </c:pt>
                <c:pt idx="1">
                  <c:v>19.143487930800362</c:v>
                </c:pt>
                <c:pt idx="2">
                  <c:v>22.395757916614674</c:v>
                </c:pt>
                <c:pt idx="3">
                  <c:v>16.870953886759331</c:v>
                </c:pt>
                <c:pt idx="4">
                  <c:v>17.539101669397475</c:v>
                </c:pt>
              </c:numCache>
            </c:numRef>
          </c:val>
          <c:extLst>
            <c:ext xmlns:c16="http://schemas.microsoft.com/office/drawing/2014/chart" uri="{C3380CC4-5D6E-409C-BE32-E72D297353CC}">
              <c16:uniqueId val="{00000003-FA9C-4858-9099-BCD71C8071D3}"/>
            </c:ext>
          </c:extLst>
        </c:ser>
        <c:dLbls>
          <c:showLegendKey val="0"/>
          <c:showVal val="0"/>
          <c:showCatName val="0"/>
          <c:showSerName val="0"/>
          <c:showPercent val="0"/>
          <c:showBubbleSize val="0"/>
        </c:dLbls>
        <c:gapWidth val="150"/>
        <c:overlap val="100"/>
        <c:axId val="474579272"/>
        <c:axId val="474572384"/>
      </c:barChart>
      <c:catAx>
        <c:axId val="474579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572384"/>
        <c:crosses val="autoZero"/>
        <c:auto val="1"/>
        <c:lblAlgn val="ctr"/>
        <c:lblOffset val="100"/>
        <c:noMultiLvlLbl val="0"/>
      </c:catAx>
      <c:valAx>
        <c:axId val="4745723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Nutrient</a:t>
                </a:r>
                <a:r>
                  <a:rPr lang="en-AU" baseline="0"/>
                  <a:t> application (kg/usable ha)</a:t>
                </a:r>
              </a:p>
              <a:p>
                <a:pPr>
                  <a:defRPr/>
                </a:pPr>
                <a:r>
                  <a:rPr lang="en-AU" baseline="0"/>
                  <a:t> </a:t>
                </a:r>
                <a:endParaRPr lang="en-AU"/>
              </a:p>
            </c:rich>
          </c:tx>
          <c:layout>
            <c:manualLayout>
              <c:xMode val="edge"/>
              <c:yMode val="edge"/>
              <c:x val="8.9645898700134469E-3"/>
              <c:y val="5.771250787266422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57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30756660796154"/>
          <c:y val="5.2270383135015475E-2"/>
          <c:w val="0.87588278269340025"/>
          <c:h val="0.76065507785967634"/>
        </c:manualLayout>
      </c:layout>
      <c:lineChart>
        <c:grouping val="standard"/>
        <c:varyColors val="0"/>
        <c:ser>
          <c:idx val="1"/>
          <c:order val="0"/>
          <c:tx>
            <c:strRef>
              <c:f>'Figure data - STATE'!$B$13</c:f>
              <c:strCache>
                <c:ptCount val="1"/>
                <c:pt idx="0">
                  <c:v>Northern Victoria</c:v>
                </c:pt>
              </c:strCache>
            </c:strRef>
          </c:tx>
          <c:spPr>
            <a:ln w="19050" cap="rnd">
              <a:solidFill>
                <a:srgbClr val="C00000"/>
              </a:solidFill>
              <a:prstDash val="dash"/>
              <a:round/>
            </a:ln>
            <a:effectLst/>
          </c:spPr>
          <c:marker>
            <c:symbol val="none"/>
          </c:marker>
          <c:cat>
            <c:strRef>
              <c:f>'Figure data - STATE'!$A$14:$A$25</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STATE'!$B$14:$B$25</c:f>
              <c:numCache>
                <c:formatCode>#,##0</c:formatCode>
                <c:ptCount val="12"/>
                <c:pt idx="0">
                  <c:v>17.45</c:v>
                </c:pt>
                <c:pt idx="1">
                  <c:v>73.743333333333325</c:v>
                </c:pt>
                <c:pt idx="2">
                  <c:v>80.906666666666652</c:v>
                </c:pt>
                <c:pt idx="3">
                  <c:v>187.89333333333335</c:v>
                </c:pt>
                <c:pt idx="4">
                  <c:v>67.083333333333343</c:v>
                </c:pt>
                <c:pt idx="5">
                  <c:v>30.363333333333333</c:v>
                </c:pt>
                <c:pt idx="6">
                  <c:v>38.103333333333325</c:v>
                </c:pt>
                <c:pt idx="7">
                  <c:v>7.3333333333333366</c:v>
                </c:pt>
                <c:pt idx="8">
                  <c:v>35.39</c:v>
                </c:pt>
                <c:pt idx="9">
                  <c:v>52.460000000000015</c:v>
                </c:pt>
                <c:pt idx="10">
                  <c:v>25.836666666666662</c:v>
                </c:pt>
                <c:pt idx="11">
                  <c:v>98.933333333333351</c:v>
                </c:pt>
              </c:numCache>
            </c:numRef>
          </c:val>
          <c:smooth val="0"/>
          <c:extLst>
            <c:ext xmlns:c16="http://schemas.microsoft.com/office/drawing/2014/chart" uri="{C3380CC4-5D6E-409C-BE32-E72D297353CC}">
              <c16:uniqueId val="{00000000-2A92-4B7F-BDE2-007BBC119708}"/>
            </c:ext>
          </c:extLst>
        </c:ser>
        <c:ser>
          <c:idx val="2"/>
          <c:order val="1"/>
          <c:tx>
            <c:strRef>
              <c:f>'Figure data - STATE'!$C$13</c:f>
              <c:strCache>
                <c:ptCount val="1"/>
                <c:pt idx="0">
                  <c:v>South West Victoria</c:v>
                </c:pt>
              </c:strCache>
            </c:strRef>
          </c:tx>
          <c:spPr>
            <a:ln w="19050" cap="rnd">
              <a:solidFill>
                <a:srgbClr val="92D050"/>
              </a:solidFill>
              <a:round/>
            </a:ln>
            <a:effectLst/>
          </c:spPr>
          <c:marker>
            <c:symbol val="none"/>
          </c:marker>
          <c:dPt>
            <c:idx val="10"/>
            <c:marker>
              <c:symbol val="none"/>
            </c:marker>
            <c:bubble3D val="0"/>
            <c:extLst>
              <c:ext xmlns:c16="http://schemas.microsoft.com/office/drawing/2014/chart" uri="{C3380CC4-5D6E-409C-BE32-E72D297353CC}">
                <c16:uniqueId val="{00000001-2A92-4B7F-BDE2-007BBC119708}"/>
              </c:ext>
            </c:extLst>
          </c:dPt>
          <c:cat>
            <c:strRef>
              <c:f>'Figure data - STATE'!$A$14:$A$25</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STATE'!$C$14:$C$25</c:f>
              <c:numCache>
                <c:formatCode>#,##0</c:formatCode>
                <c:ptCount val="12"/>
                <c:pt idx="0">
                  <c:v>75.572000000000003</c:v>
                </c:pt>
                <c:pt idx="1">
                  <c:v>107.04</c:v>
                </c:pt>
                <c:pt idx="2">
                  <c:v>85.968000000000018</c:v>
                </c:pt>
                <c:pt idx="3">
                  <c:v>150.49199999999999</c:v>
                </c:pt>
                <c:pt idx="4">
                  <c:v>109.32800000000002</c:v>
                </c:pt>
                <c:pt idx="5">
                  <c:v>40.955999999999996</c:v>
                </c:pt>
                <c:pt idx="6">
                  <c:v>20.736000000000001</c:v>
                </c:pt>
                <c:pt idx="7">
                  <c:v>69.051999999999992</c:v>
                </c:pt>
                <c:pt idx="8">
                  <c:v>47.167999999999999</c:v>
                </c:pt>
                <c:pt idx="9">
                  <c:v>79.775999999999996</c:v>
                </c:pt>
                <c:pt idx="10">
                  <c:v>92.171999999999983</c:v>
                </c:pt>
                <c:pt idx="11">
                  <c:v>115.56399999999998</c:v>
                </c:pt>
              </c:numCache>
            </c:numRef>
          </c:val>
          <c:smooth val="0"/>
          <c:extLst>
            <c:ext xmlns:c16="http://schemas.microsoft.com/office/drawing/2014/chart" uri="{C3380CC4-5D6E-409C-BE32-E72D297353CC}">
              <c16:uniqueId val="{00000002-2A92-4B7F-BDE2-007BBC119708}"/>
            </c:ext>
          </c:extLst>
        </c:ser>
        <c:ser>
          <c:idx val="3"/>
          <c:order val="2"/>
          <c:tx>
            <c:strRef>
              <c:f>'Figure data - STATE'!$D$13</c:f>
              <c:strCache>
                <c:ptCount val="1"/>
                <c:pt idx="0">
                  <c:v>Gippsland </c:v>
                </c:pt>
              </c:strCache>
            </c:strRef>
          </c:tx>
          <c:spPr>
            <a:ln w="19050" cap="rnd">
              <a:solidFill>
                <a:srgbClr val="002060"/>
              </a:solidFill>
              <a:prstDash val="sysDot"/>
              <a:round/>
            </a:ln>
            <a:effectLst/>
          </c:spPr>
          <c:marker>
            <c:symbol val="none"/>
          </c:marker>
          <c:cat>
            <c:strRef>
              <c:f>'Figure data - STATE'!$A$14:$A$25</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STATE'!$D$14:$D$25</c:f>
              <c:numCache>
                <c:formatCode>#,##0</c:formatCode>
                <c:ptCount val="12"/>
                <c:pt idx="0">
                  <c:v>53.259999999999991</c:v>
                </c:pt>
                <c:pt idx="1">
                  <c:v>125.43599999999998</c:v>
                </c:pt>
                <c:pt idx="2">
                  <c:v>57.403999999999989</c:v>
                </c:pt>
                <c:pt idx="3">
                  <c:v>103.85599999999998</c:v>
                </c:pt>
                <c:pt idx="4">
                  <c:v>123.03999999999996</c:v>
                </c:pt>
                <c:pt idx="5">
                  <c:v>67.536000000000001</c:v>
                </c:pt>
                <c:pt idx="6">
                  <c:v>23.608000000000001</c:v>
                </c:pt>
                <c:pt idx="7">
                  <c:v>26.384</c:v>
                </c:pt>
                <c:pt idx="8">
                  <c:v>74.424000000000007</c:v>
                </c:pt>
                <c:pt idx="9">
                  <c:v>63.596000000000004</c:v>
                </c:pt>
                <c:pt idx="10">
                  <c:v>86.584000000000017</c:v>
                </c:pt>
                <c:pt idx="11">
                  <c:v>79.343999999999994</c:v>
                </c:pt>
              </c:numCache>
            </c:numRef>
          </c:val>
          <c:smooth val="0"/>
          <c:extLst>
            <c:ext xmlns:c16="http://schemas.microsoft.com/office/drawing/2014/chart" uri="{C3380CC4-5D6E-409C-BE32-E72D297353CC}">
              <c16:uniqueId val="{00000003-2A92-4B7F-BDE2-007BBC119708}"/>
            </c:ext>
          </c:extLst>
        </c:ser>
        <c:dLbls>
          <c:showLegendKey val="0"/>
          <c:showVal val="0"/>
          <c:showCatName val="0"/>
          <c:showSerName val="0"/>
          <c:showPercent val="0"/>
          <c:showBubbleSize val="0"/>
        </c:dLbls>
        <c:smooth val="0"/>
        <c:axId val="245912320"/>
        <c:axId val="245914240"/>
      </c:lineChart>
      <c:catAx>
        <c:axId val="24591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45914240"/>
        <c:crosses val="autoZero"/>
        <c:auto val="1"/>
        <c:lblAlgn val="ctr"/>
        <c:lblOffset val="100"/>
        <c:noMultiLvlLbl val="0"/>
      </c:catAx>
      <c:valAx>
        <c:axId val="2459142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600"/>
                  <a:t>Rainfall (mm / month)</a:t>
                </a:r>
              </a:p>
            </c:rich>
          </c:tx>
          <c:layout>
            <c:manualLayout>
              <c:xMode val="edge"/>
              <c:yMode val="edge"/>
              <c:x val="0"/>
              <c:y val="0.227890762855920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45912320"/>
        <c:crosses val="autoZero"/>
        <c:crossBetween val="between"/>
      </c:valAx>
      <c:spPr>
        <a:noFill/>
        <a:ln>
          <a:noFill/>
        </a:ln>
        <a:effectLst/>
      </c:spPr>
    </c:plotArea>
    <c:legend>
      <c:legendPos val="b"/>
      <c:layout>
        <c:manualLayout>
          <c:xMode val="edge"/>
          <c:yMode val="edge"/>
          <c:x val="0.47266788312151253"/>
          <c:y val="4.0389280413430734E-2"/>
          <c:w val="0.51185796419105167"/>
          <c:h val="0.32976133574357513"/>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data!$L$27</c:f>
              <c:strCache>
                <c:ptCount val="1"/>
                <c:pt idx="0">
                  <c:v>Northern Victoria</c:v>
                </c:pt>
              </c:strCache>
            </c:strRef>
          </c:tx>
          <c:spPr>
            <a:solidFill>
              <a:srgbClr val="C00000"/>
            </a:solidFill>
            <a:ln>
              <a:noFill/>
            </a:ln>
            <a:effectLst/>
          </c:spPr>
          <c:invertIfNegative val="0"/>
          <c:cat>
            <c:strRef>
              <c:f>data!$I$28:$I$31</c:f>
              <c:strCache>
                <c:ptCount val="4"/>
                <c:pt idx="0">
                  <c:v>Improving</c:v>
                </c:pt>
                <c:pt idx="1">
                  <c:v>Stable</c:v>
                </c:pt>
                <c:pt idx="2">
                  <c:v>Declining</c:v>
                </c:pt>
                <c:pt idx="3">
                  <c:v>Not sure</c:v>
                </c:pt>
              </c:strCache>
            </c:strRef>
          </c:cat>
          <c:val>
            <c:numRef>
              <c:f>data!$L$28:$L$31</c:f>
              <c:numCache>
                <c:formatCode>0%</c:formatCode>
                <c:ptCount val="4"/>
                <c:pt idx="0">
                  <c:v>0.75862068965517238</c:v>
                </c:pt>
                <c:pt idx="1">
                  <c:v>0.2413793103448276</c:v>
                </c:pt>
                <c:pt idx="2">
                  <c:v>0</c:v>
                </c:pt>
                <c:pt idx="3">
                  <c:v>0</c:v>
                </c:pt>
              </c:numCache>
            </c:numRef>
          </c:val>
          <c:extLst>
            <c:ext xmlns:c16="http://schemas.microsoft.com/office/drawing/2014/chart" uri="{C3380CC4-5D6E-409C-BE32-E72D297353CC}">
              <c16:uniqueId val="{00000000-8A6B-45D7-8246-9288035F2041}"/>
            </c:ext>
          </c:extLst>
        </c:ser>
        <c:ser>
          <c:idx val="3"/>
          <c:order val="1"/>
          <c:tx>
            <c:strRef>
              <c:f>data!$M$27</c:f>
              <c:strCache>
                <c:ptCount val="1"/>
                <c:pt idx="0">
                  <c:v>South West Victoria</c:v>
                </c:pt>
              </c:strCache>
            </c:strRef>
          </c:tx>
          <c:spPr>
            <a:solidFill>
              <a:srgbClr val="00CC00"/>
            </a:solidFill>
            <a:ln>
              <a:noFill/>
            </a:ln>
            <a:effectLst/>
          </c:spPr>
          <c:invertIfNegative val="0"/>
          <c:cat>
            <c:strRef>
              <c:f>data!$I$28:$I$31</c:f>
              <c:strCache>
                <c:ptCount val="4"/>
                <c:pt idx="0">
                  <c:v>Improving</c:v>
                </c:pt>
                <c:pt idx="1">
                  <c:v>Stable</c:v>
                </c:pt>
                <c:pt idx="2">
                  <c:v>Declining</c:v>
                </c:pt>
                <c:pt idx="3">
                  <c:v>Not sure</c:v>
                </c:pt>
              </c:strCache>
            </c:strRef>
          </c:cat>
          <c:val>
            <c:numRef>
              <c:f>data!$M$28:$M$31</c:f>
              <c:numCache>
                <c:formatCode>0%</c:formatCode>
                <c:ptCount val="4"/>
                <c:pt idx="0">
                  <c:v>0.25</c:v>
                </c:pt>
                <c:pt idx="1">
                  <c:v>0.33333333333333331</c:v>
                </c:pt>
                <c:pt idx="2">
                  <c:v>0.41666666666666669</c:v>
                </c:pt>
                <c:pt idx="3">
                  <c:v>0</c:v>
                </c:pt>
              </c:numCache>
            </c:numRef>
          </c:val>
          <c:extLst>
            <c:ext xmlns:c16="http://schemas.microsoft.com/office/drawing/2014/chart" uri="{C3380CC4-5D6E-409C-BE32-E72D297353CC}">
              <c16:uniqueId val="{00000001-8A6B-45D7-8246-9288035F2041}"/>
            </c:ext>
          </c:extLst>
        </c:ser>
        <c:ser>
          <c:idx val="1"/>
          <c:order val="2"/>
          <c:tx>
            <c:strRef>
              <c:f>data!$K$27</c:f>
              <c:strCache>
                <c:ptCount val="1"/>
                <c:pt idx="0">
                  <c:v>Gippsland</c:v>
                </c:pt>
              </c:strCache>
            </c:strRef>
          </c:tx>
          <c:spPr>
            <a:solidFill>
              <a:srgbClr val="002060"/>
            </a:solidFill>
            <a:ln>
              <a:noFill/>
            </a:ln>
            <a:effectLst/>
          </c:spPr>
          <c:invertIfNegative val="0"/>
          <c:cat>
            <c:strRef>
              <c:f>data!$I$28:$I$31</c:f>
              <c:strCache>
                <c:ptCount val="4"/>
                <c:pt idx="0">
                  <c:v>Improving</c:v>
                </c:pt>
                <c:pt idx="1">
                  <c:v>Stable</c:v>
                </c:pt>
                <c:pt idx="2">
                  <c:v>Declining</c:v>
                </c:pt>
                <c:pt idx="3">
                  <c:v>Not sure</c:v>
                </c:pt>
              </c:strCache>
            </c:strRef>
          </c:cat>
          <c:val>
            <c:numRef>
              <c:f>data!$K$28:$K$31</c:f>
              <c:numCache>
                <c:formatCode>0%</c:formatCode>
                <c:ptCount val="4"/>
                <c:pt idx="0">
                  <c:v>0.13043478260869565</c:v>
                </c:pt>
                <c:pt idx="1">
                  <c:v>0.73913043478260865</c:v>
                </c:pt>
                <c:pt idx="2">
                  <c:v>0.13043478260869565</c:v>
                </c:pt>
                <c:pt idx="3">
                  <c:v>0</c:v>
                </c:pt>
              </c:numCache>
            </c:numRef>
          </c:val>
          <c:extLst>
            <c:ext xmlns:c16="http://schemas.microsoft.com/office/drawing/2014/chart" uri="{C3380CC4-5D6E-409C-BE32-E72D297353CC}">
              <c16:uniqueId val="{00000002-8A6B-45D7-8246-9288035F2041}"/>
            </c:ext>
          </c:extLst>
        </c:ser>
        <c:dLbls>
          <c:showLegendKey val="0"/>
          <c:showVal val="0"/>
          <c:showCatName val="0"/>
          <c:showSerName val="0"/>
          <c:showPercent val="0"/>
          <c:showBubbleSize val="0"/>
        </c:dLbls>
        <c:gapWidth val="219"/>
        <c:overlap val="-27"/>
        <c:axId val="1143706552"/>
        <c:axId val="1143698352"/>
      </c:barChart>
      <c:catAx>
        <c:axId val="114370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43698352"/>
        <c:crosses val="autoZero"/>
        <c:auto val="1"/>
        <c:lblAlgn val="ctr"/>
        <c:lblOffset val="100"/>
        <c:noMultiLvlLbl val="0"/>
      </c:catAx>
      <c:valAx>
        <c:axId val="114369835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0"/>
                  <a:t>Proportion of respondents</a:t>
                </a:r>
              </a:p>
            </c:rich>
          </c:tx>
          <c:layout>
            <c:manualLayout>
              <c:xMode val="edge"/>
              <c:yMode val="edge"/>
              <c:x val="8.1905998863544115E-3"/>
              <c:y val="7.6321207961564844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43706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91450816518845"/>
          <c:y val="3.127042943161517E-2"/>
          <c:w val="0.78267787122754884"/>
          <c:h val="0.64372699809229417"/>
        </c:manualLayout>
      </c:layout>
      <c:barChart>
        <c:barDir val="col"/>
        <c:grouping val="clustered"/>
        <c:varyColors val="0"/>
        <c:ser>
          <c:idx val="0"/>
          <c:order val="0"/>
          <c:tx>
            <c:strRef>
              <c:f>data!$D$36</c:f>
              <c:strCache>
                <c:ptCount val="1"/>
                <c:pt idx="0">
                  <c:v>Northern Victoria</c:v>
                </c:pt>
              </c:strCache>
            </c:strRef>
          </c:tx>
          <c:spPr>
            <a:solidFill>
              <a:srgbClr val="C00000"/>
            </a:solidFill>
            <a:ln w="25400">
              <a:noFill/>
            </a:ln>
          </c:spPr>
          <c:invertIfNegative val="0"/>
          <c:cat>
            <c:multiLvlStrRef>
              <c:f>data!$B$37:$C$42</c:f>
              <c:multiLvlStrCache>
                <c:ptCount val="6"/>
                <c:lvl>
                  <c:pt idx="0">
                    <c:v>Increase</c:v>
                  </c:pt>
                  <c:pt idx="1">
                    <c:v>Remain Stable</c:v>
                  </c:pt>
                  <c:pt idx="2">
                    <c:v>Decrease</c:v>
                  </c:pt>
                  <c:pt idx="3">
                    <c:v>Increase</c:v>
                  </c:pt>
                  <c:pt idx="4">
                    <c:v>Remain Stable</c:v>
                  </c:pt>
                  <c:pt idx="5">
                    <c:v>Decrease</c:v>
                  </c:pt>
                </c:lvl>
                <c:lvl>
                  <c:pt idx="0">
                    <c:v>PRICE</c:v>
                  </c:pt>
                  <c:pt idx="3">
                    <c:v>PRODUCTION</c:v>
                  </c:pt>
                </c:lvl>
              </c:multiLvlStrCache>
            </c:multiLvlStrRef>
          </c:cat>
          <c:val>
            <c:numRef>
              <c:f>data!$D$37:$D$42</c:f>
              <c:numCache>
                <c:formatCode>0%</c:formatCode>
                <c:ptCount val="6"/>
                <c:pt idx="0">
                  <c:v>0.17241379310344829</c:v>
                </c:pt>
                <c:pt idx="1">
                  <c:v>0.72413793103448276</c:v>
                </c:pt>
                <c:pt idx="2">
                  <c:v>0.10344827586206896</c:v>
                </c:pt>
                <c:pt idx="3">
                  <c:v>0.75862068965517238</c:v>
                </c:pt>
                <c:pt idx="4">
                  <c:v>0.17241379310344829</c:v>
                </c:pt>
                <c:pt idx="5">
                  <c:v>6.8965517241379309E-2</c:v>
                </c:pt>
              </c:numCache>
            </c:numRef>
          </c:val>
          <c:extLst>
            <c:ext xmlns:c16="http://schemas.microsoft.com/office/drawing/2014/chart" uri="{C3380CC4-5D6E-409C-BE32-E72D297353CC}">
              <c16:uniqueId val="{00000000-EE87-44C5-B1CE-1A95A0797904}"/>
            </c:ext>
          </c:extLst>
        </c:ser>
        <c:ser>
          <c:idx val="1"/>
          <c:order val="1"/>
          <c:tx>
            <c:strRef>
              <c:f>data!$E$36</c:f>
              <c:strCache>
                <c:ptCount val="1"/>
                <c:pt idx="0">
                  <c:v>South West Victoria</c:v>
                </c:pt>
              </c:strCache>
            </c:strRef>
          </c:tx>
          <c:spPr>
            <a:solidFill>
              <a:srgbClr val="00CC00"/>
            </a:solidFill>
            <a:ln w="25400">
              <a:noFill/>
            </a:ln>
          </c:spPr>
          <c:invertIfNegative val="0"/>
          <c:cat>
            <c:multiLvlStrRef>
              <c:f>data!$B$37:$C$42</c:f>
              <c:multiLvlStrCache>
                <c:ptCount val="6"/>
                <c:lvl>
                  <c:pt idx="0">
                    <c:v>Increase</c:v>
                  </c:pt>
                  <c:pt idx="1">
                    <c:v>Remain Stable</c:v>
                  </c:pt>
                  <c:pt idx="2">
                    <c:v>Decrease</c:v>
                  </c:pt>
                  <c:pt idx="3">
                    <c:v>Increase</c:v>
                  </c:pt>
                  <c:pt idx="4">
                    <c:v>Remain Stable</c:v>
                  </c:pt>
                  <c:pt idx="5">
                    <c:v>Decrease</c:v>
                  </c:pt>
                </c:lvl>
                <c:lvl>
                  <c:pt idx="0">
                    <c:v>PRICE</c:v>
                  </c:pt>
                  <c:pt idx="3">
                    <c:v>PRODUCTION</c:v>
                  </c:pt>
                </c:lvl>
              </c:multiLvlStrCache>
            </c:multiLvlStrRef>
          </c:cat>
          <c:val>
            <c:numRef>
              <c:f>data!$E$37:$E$42</c:f>
              <c:numCache>
                <c:formatCode>0%</c:formatCode>
                <c:ptCount val="6"/>
                <c:pt idx="0">
                  <c:v>0.20833333333333334</c:v>
                </c:pt>
                <c:pt idx="1">
                  <c:v>0.20833333333333334</c:v>
                </c:pt>
                <c:pt idx="2">
                  <c:v>0.58333333333333337</c:v>
                </c:pt>
                <c:pt idx="3">
                  <c:v>0.29166666666666669</c:v>
                </c:pt>
                <c:pt idx="4">
                  <c:v>0.66666666666666663</c:v>
                </c:pt>
                <c:pt idx="5">
                  <c:v>4.1666666666666664E-2</c:v>
                </c:pt>
              </c:numCache>
            </c:numRef>
          </c:val>
          <c:extLst>
            <c:ext xmlns:c16="http://schemas.microsoft.com/office/drawing/2014/chart" uri="{C3380CC4-5D6E-409C-BE32-E72D297353CC}">
              <c16:uniqueId val="{00000001-EE87-44C5-B1CE-1A95A0797904}"/>
            </c:ext>
          </c:extLst>
        </c:ser>
        <c:ser>
          <c:idx val="2"/>
          <c:order val="2"/>
          <c:tx>
            <c:strRef>
              <c:f>data!$F$36</c:f>
              <c:strCache>
                <c:ptCount val="1"/>
                <c:pt idx="0">
                  <c:v>Gippsland</c:v>
                </c:pt>
              </c:strCache>
            </c:strRef>
          </c:tx>
          <c:spPr>
            <a:solidFill>
              <a:schemeClr val="accent1">
                <a:lumMod val="50000"/>
              </a:schemeClr>
            </a:solidFill>
            <a:ln w="25400">
              <a:noFill/>
            </a:ln>
          </c:spPr>
          <c:invertIfNegative val="0"/>
          <c:cat>
            <c:multiLvlStrRef>
              <c:f>data!$B$37:$C$42</c:f>
              <c:multiLvlStrCache>
                <c:ptCount val="6"/>
                <c:lvl>
                  <c:pt idx="0">
                    <c:v>Increase</c:v>
                  </c:pt>
                  <c:pt idx="1">
                    <c:v>Remain Stable</c:v>
                  </c:pt>
                  <c:pt idx="2">
                    <c:v>Decrease</c:v>
                  </c:pt>
                  <c:pt idx="3">
                    <c:v>Increase</c:v>
                  </c:pt>
                  <c:pt idx="4">
                    <c:v>Remain Stable</c:v>
                  </c:pt>
                  <c:pt idx="5">
                    <c:v>Decrease</c:v>
                  </c:pt>
                </c:lvl>
                <c:lvl>
                  <c:pt idx="0">
                    <c:v>PRICE</c:v>
                  </c:pt>
                  <c:pt idx="3">
                    <c:v>PRODUCTION</c:v>
                  </c:pt>
                </c:lvl>
              </c:multiLvlStrCache>
            </c:multiLvlStrRef>
          </c:cat>
          <c:val>
            <c:numRef>
              <c:f>data!$F$37:$F$42</c:f>
              <c:numCache>
                <c:formatCode>0%</c:formatCode>
                <c:ptCount val="6"/>
                <c:pt idx="0">
                  <c:v>4.3478260869565216E-2</c:v>
                </c:pt>
                <c:pt idx="1">
                  <c:v>0.52173913043478259</c:v>
                </c:pt>
                <c:pt idx="2">
                  <c:v>0.43478260869565216</c:v>
                </c:pt>
                <c:pt idx="3">
                  <c:v>0.34782608695652173</c:v>
                </c:pt>
                <c:pt idx="4">
                  <c:v>0.56521739130434778</c:v>
                </c:pt>
                <c:pt idx="5">
                  <c:v>8.6956521739130432E-2</c:v>
                </c:pt>
              </c:numCache>
            </c:numRef>
          </c:val>
          <c:extLst>
            <c:ext xmlns:c16="http://schemas.microsoft.com/office/drawing/2014/chart" uri="{C3380CC4-5D6E-409C-BE32-E72D297353CC}">
              <c16:uniqueId val="{00000002-EE87-44C5-B1CE-1A95A0797904}"/>
            </c:ext>
          </c:extLst>
        </c:ser>
        <c:dLbls>
          <c:showLegendKey val="0"/>
          <c:showVal val="0"/>
          <c:showCatName val="0"/>
          <c:showSerName val="0"/>
          <c:showPercent val="0"/>
          <c:showBubbleSize val="0"/>
        </c:dLbls>
        <c:gapWidth val="150"/>
        <c:axId val="121666176"/>
        <c:axId val="121667968"/>
      </c:barChart>
      <c:catAx>
        <c:axId val="121666176"/>
        <c:scaling>
          <c:orientation val="minMax"/>
        </c:scaling>
        <c:delete val="0"/>
        <c:axPos val="b"/>
        <c:numFmt formatCode="General" sourceLinked="1"/>
        <c:majorTickMark val="none"/>
        <c:minorTickMark val="none"/>
        <c:tickLblPos val="nextTo"/>
        <c:spPr>
          <a:ln w="9525">
            <a:noFill/>
          </a:ln>
        </c:spPr>
        <c:txPr>
          <a:bodyPr rot="0" vert="horz"/>
          <a:lstStyle/>
          <a:p>
            <a:pPr>
              <a:defRPr sz="600"/>
            </a:pPr>
            <a:endParaRPr lang="en-US"/>
          </a:p>
        </c:txPr>
        <c:crossAx val="121667968"/>
        <c:crosses val="autoZero"/>
        <c:auto val="1"/>
        <c:lblAlgn val="ctr"/>
        <c:lblOffset val="100"/>
        <c:tickLblSkip val="1"/>
        <c:tickMarkSkip val="1"/>
        <c:noMultiLvlLbl val="0"/>
      </c:catAx>
      <c:valAx>
        <c:axId val="121667968"/>
        <c:scaling>
          <c:orientation val="minMax"/>
          <c:min val="0"/>
        </c:scaling>
        <c:delete val="0"/>
        <c:axPos val="l"/>
        <c:title>
          <c:tx>
            <c:rich>
              <a:bodyPr/>
              <a:lstStyle/>
              <a:p>
                <a:pPr>
                  <a:defRPr/>
                </a:pPr>
                <a:r>
                  <a:rPr lang="en-AU"/>
                  <a:t>Proportion of respondents</a:t>
                </a:r>
              </a:p>
            </c:rich>
          </c:tx>
          <c:layout>
            <c:manualLayout>
              <c:xMode val="edge"/>
              <c:yMode val="edge"/>
              <c:x val="1.3017713888408503E-2"/>
              <c:y val="0.10746653408200432"/>
            </c:manualLayout>
          </c:layout>
          <c:overlay val="0"/>
          <c:spPr>
            <a:noFill/>
            <a:ln w="25400">
              <a:noFill/>
            </a:ln>
          </c:spPr>
        </c:title>
        <c:numFmt formatCode="0%" sourceLinked="1"/>
        <c:majorTickMark val="out"/>
        <c:minorTickMark val="none"/>
        <c:tickLblPos val="nextTo"/>
        <c:spPr>
          <a:ln w="9525">
            <a:noFill/>
          </a:ln>
        </c:spPr>
        <c:txPr>
          <a:bodyPr rot="0" vert="horz"/>
          <a:lstStyle/>
          <a:p>
            <a:pPr>
              <a:defRPr/>
            </a:pPr>
            <a:endParaRPr lang="en-US"/>
          </a:p>
        </c:txPr>
        <c:crossAx val="121666176"/>
        <c:crosses val="autoZero"/>
        <c:crossBetween val="between"/>
        <c:majorUnit val="0.1"/>
      </c:valAx>
      <c:spPr>
        <a:noFill/>
        <a:ln w="25400">
          <a:noFill/>
        </a:ln>
      </c:spPr>
    </c:plotArea>
    <c:legend>
      <c:legendPos val="b"/>
      <c:layout>
        <c:manualLayout>
          <c:xMode val="edge"/>
          <c:yMode val="edge"/>
          <c:x val="4.0539357725958854E-2"/>
          <c:y val="0.88713804727173107"/>
          <c:w val="0.93920843377320995"/>
          <c:h val="3.3510115949279301E-2"/>
        </c:manualLayout>
      </c:layout>
      <c:overlay val="0"/>
      <c:spPr>
        <a:solidFill>
          <a:srgbClr val="FFFFFF"/>
        </a:solidFill>
        <a:ln w="25400">
          <a:noFill/>
        </a:ln>
      </c:spPr>
      <c:txPr>
        <a:bodyPr/>
        <a:lstStyle/>
        <a:p>
          <a:pPr>
            <a:defRPr sz="700"/>
          </a:pPr>
          <a:endParaRPr lang="en-US"/>
        </a:p>
      </c:txPr>
    </c:legend>
    <c:plotVisOnly val="1"/>
    <c:dispBlanksAs val="gap"/>
    <c:showDLblsOverMax val="0"/>
  </c:chart>
  <c:spPr>
    <a:noFill/>
    <a:ln w="9525">
      <a:noFill/>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74712091961162"/>
          <c:y val="7.1186440677966104E-2"/>
          <c:w val="0.82901844799655555"/>
          <c:h val="0.64130210388080355"/>
        </c:manualLayout>
      </c:layout>
      <c:barChart>
        <c:barDir val="col"/>
        <c:grouping val="clustered"/>
        <c:varyColors val="0"/>
        <c:ser>
          <c:idx val="0"/>
          <c:order val="0"/>
          <c:tx>
            <c:strRef>
              <c:f>data!$D$46</c:f>
              <c:strCache>
                <c:ptCount val="1"/>
                <c:pt idx="0">
                  <c:v>Northern Victoria</c:v>
                </c:pt>
              </c:strCache>
            </c:strRef>
          </c:tx>
          <c:spPr>
            <a:solidFill>
              <a:srgbClr val="C00000"/>
            </a:solidFill>
            <a:ln w="25400">
              <a:noFill/>
            </a:ln>
          </c:spPr>
          <c:invertIfNegative val="0"/>
          <c:cat>
            <c:multiLvlStrRef>
              <c:f>data!$B$47:$C$49</c:f>
              <c:multiLvlStrCache>
                <c:ptCount val="3"/>
                <c:lvl>
                  <c:pt idx="0">
                    <c:v>Increase</c:v>
                  </c:pt>
                  <c:pt idx="1">
                    <c:v>Remain Stable</c:v>
                  </c:pt>
                  <c:pt idx="2">
                    <c:v>Decrease</c:v>
                  </c:pt>
                </c:lvl>
                <c:lvl>
                  <c:pt idx="0">
                    <c:v>PRODUCTION</c:v>
                  </c:pt>
                </c:lvl>
              </c:multiLvlStrCache>
            </c:multiLvlStrRef>
          </c:cat>
          <c:val>
            <c:numRef>
              <c:f>data!$D$47:$D$49</c:f>
              <c:numCache>
                <c:formatCode>0%</c:formatCode>
                <c:ptCount val="3"/>
                <c:pt idx="0">
                  <c:v>0.82758620689655171</c:v>
                </c:pt>
                <c:pt idx="1">
                  <c:v>0.17241379310344829</c:v>
                </c:pt>
                <c:pt idx="2">
                  <c:v>0</c:v>
                </c:pt>
              </c:numCache>
            </c:numRef>
          </c:val>
          <c:extLst>
            <c:ext xmlns:c16="http://schemas.microsoft.com/office/drawing/2014/chart" uri="{C3380CC4-5D6E-409C-BE32-E72D297353CC}">
              <c16:uniqueId val="{00000000-FFC2-449B-A332-7E4E7465AD21}"/>
            </c:ext>
          </c:extLst>
        </c:ser>
        <c:ser>
          <c:idx val="1"/>
          <c:order val="1"/>
          <c:tx>
            <c:strRef>
              <c:f>data!$E$46</c:f>
              <c:strCache>
                <c:ptCount val="1"/>
                <c:pt idx="0">
                  <c:v>South West Victoria</c:v>
                </c:pt>
              </c:strCache>
            </c:strRef>
          </c:tx>
          <c:spPr>
            <a:solidFill>
              <a:srgbClr val="00CC00"/>
            </a:solidFill>
            <a:ln w="25400">
              <a:noFill/>
            </a:ln>
          </c:spPr>
          <c:invertIfNegative val="0"/>
          <c:cat>
            <c:multiLvlStrRef>
              <c:f>data!$B$47:$C$49</c:f>
              <c:multiLvlStrCache>
                <c:ptCount val="3"/>
                <c:lvl>
                  <c:pt idx="0">
                    <c:v>Increase</c:v>
                  </c:pt>
                  <c:pt idx="1">
                    <c:v>Remain Stable</c:v>
                  </c:pt>
                  <c:pt idx="2">
                    <c:v>Decrease</c:v>
                  </c:pt>
                </c:lvl>
                <c:lvl>
                  <c:pt idx="0">
                    <c:v>PRODUCTION</c:v>
                  </c:pt>
                </c:lvl>
              </c:multiLvlStrCache>
            </c:multiLvlStrRef>
          </c:cat>
          <c:val>
            <c:numRef>
              <c:f>data!$E$47:$E$49</c:f>
              <c:numCache>
                <c:formatCode>0%</c:formatCode>
                <c:ptCount val="3"/>
                <c:pt idx="0">
                  <c:v>0.22727272727272727</c:v>
                </c:pt>
                <c:pt idx="1">
                  <c:v>0.68181818181818177</c:v>
                </c:pt>
                <c:pt idx="2">
                  <c:v>9.0909090909090912E-2</c:v>
                </c:pt>
              </c:numCache>
            </c:numRef>
          </c:val>
          <c:extLst>
            <c:ext xmlns:c16="http://schemas.microsoft.com/office/drawing/2014/chart" uri="{C3380CC4-5D6E-409C-BE32-E72D297353CC}">
              <c16:uniqueId val="{00000001-FFC2-449B-A332-7E4E7465AD21}"/>
            </c:ext>
          </c:extLst>
        </c:ser>
        <c:ser>
          <c:idx val="2"/>
          <c:order val="2"/>
          <c:tx>
            <c:strRef>
              <c:f>data!$F$46</c:f>
              <c:strCache>
                <c:ptCount val="1"/>
                <c:pt idx="0">
                  <c:v>Gippsland</c:v>
                </c:pt>
              </c:strCache>
            </c:strRef>
          </c:tx>
          <c:spPr>
            <a:solidFill>
              <a:schemeClr val="accent1">
                <a:lumMod val="50000"/>
              </a:schemeClr>
            </a:solidFill>
            <a:ln w="25400">
              <a:noFill/>
            </a:ln>
          </c:spPr>
          <c:invertIfNegative val="0"/>
          <c:cat>
            <c:multiLvlStrRef>
              <c:f>data!$B$47:$C$49</c:f>
              <c:multiLvlStrCache>
                <c:ptCount val="3"/>
                <c:lvl>
                  <c:pt idx="0">
                    <c:v>Increase</c:v>
                  </c:pt>
                  <c:pt idx="1">
                    <c:v>Remain Stable</c:v>
                  </c:pt>
                  <c:pt idx="2">
                    <c:v>Decrease</c:v>
                  </c:pt>
                </c:lvl>
                <c:lvl>
                  <c:pt idx="0">
                    <c:v>PRODUCTION</c:v>
                  </c:pt>
                </c:lvl>
              </c:multiLvlStrCache>
            </c:multiLvlStrRef>
          </c:cat>
          <c:val>
            <c:numRef>
              <c:f>data!$F$47:$F$49</c:f>
              <c:numCache>
                <c:formatCode>0%</c:formatCode>
                <c:ptCount val="3"/>
                <c:pt idx="0">
                  <c:v>0.47826086956521741</c:v>
                </c:pt>
                <c:pt idx="1">
                  <c:v>0.43478260869565216</c:v>
                </c:pt>
                <c:pt idx="2">
                  <c:v>8.6956521739130432E-2</c:v>
                </c:pt>
              </c:numCache>
            </c:numRef>
          </c:val>
          <c:extLst>
            <c:ext xmlns:c16="http://schemas.microsoft.com/office/drawing/2014/chart" uri="{C3380CC4-5D6E-409C-BE32-E72D297353CC}">
              <c16:uniqueId val="{00000002-FFC2-449B-A332-7E4E7465AD21}"/>
            </c:ext>
          </c:extLst>
        </c:ser>
        <c:dLbls>
          <c:showLegendKey val="0"/>
          <c:showVal val="0"/>
          <c:showCatName val="0"/>
          <c:showSerName val="0"/>
          <c:showPercent val="0"/>
          <c:showBubbleSize val="0"/>
        </c:dLbls>
        <c:gapWidth val="150"/>
        <c:axId val="121678464"/>
        <c:axId val="121684352"/>
      </c:barChart>
      <c:catAx>
        <c:axId val="121678464"/>
        <c:scaling>
          <c:orientation val="minMax"/>
        </c:scaling>
        <c:delete val="0"/>
        <c:axPos val="b"/>
        <c:numFmt formatCode="General" sourceLinked="1"/>
        <c:majorTickMark val="none"/>
        <c:minorTickMark val="none"/>
        <c:tickLblPos val="nextTo"/>
        <c:spPr>
          <a:ln w="9525">
            <a:noFill/>
          </a:ln>
        </c:spPr>
        <c:txPr>
          <a:bodyPr rot="0" vert="horz"/>
          <a:lstStyle/>
          <a:p>
            <a:pPr>
              <a:defRPr/>
            </a:pPr>
            <a:endParaRPr lang="en-US"/>
          </a:p>
        </c:txPr>
        <c:crossAx val="121684352"/>
        <c:crosses val="autoZero"/>
        <c:auto val="1"/>
        <c:lblAlgn val="ctr"/>
        <c:lblOffset val="100"/>
        <c:tickLblSkip val="1"/>
        <c:tickMarkSkip val="1"/>
        <c:noMultiLvlLbl val="0"/>
      </c:catAx>
      <c:valAx>
        <c:axId val="121684352"/>
        <c:scaling>
          <c:orientation val="minMax"/>
        </c:scaling>
        <c:delete val="0"/>
        <c:axPos val="l"/>
        <c:title>
          <c:tx>
            <c:rich>
              <a:bodyPr/>
              <a:lstStyle/>
              <a:p>
                <a:pPr>
                  <a:defRPr/>
                </a:pPr>
                <a:r>
                  <a:rPr lang="en-AU"/>
                  <a:t>Proportion of respondents</a:t>
                </a:r>
              </a:p>
            </c:rich>
          </c:tx>
          <c:layout>
            <c:manualLayout>
              <c:xMode val="edge"/>
              <c:yMode val="edge"/>
              <c:x val="6.7000715819613465E-3"/>
              <c:y val="0.15593211807428181"/>
            </c:manualLayout>
          </c:layout>
          <c:overlay val="0"/>
          <c:spPr>
            <a:noFill/>
            <a:ln w="25400">
              <a:noFill/>
            </a:ln>
          </c:spPr>
        </c:title>
        <c:numFmt formatCode="0%" sourceLinked="1"/>
        <c:majorTickMark val="out"/>
        <c:minorTickMark val="none"/>
        <c:tickLblPos val="nextTo"/>
        <c:spPr>
          <a:ln w="9525">
            <a:noFill/>
          </a:ln>
        </c:spPr>
        <c:txPr>
          <a:bodyPr rot="0" vert="horz"/>
          <a:lstStyle/>
          <a:p>
            <a:pPr>
              <a:defRPr/>
            </a:pPr>
            <a:endParaRPr lang="en-US"/>
          </a:p>
        </c:txPr>
        <c:crossAx val="121678464"/>
        <c:crosses val="autoZero"/>
        <c:crossBetween val="between"/>
      </c:valAx>
      <c:spPr>
        <a:noFill/>
        <a:ln w="25400">
          <a:noFill/>
        </a:ln>
      </c:spPr>
    </c:plotArea>
    <c:legend>
      <c:legendPos val="b"/>
      <c:layout>
        <c:manualLayout>
          <c:xMode val="edge"/>
          <c:yMode val="edge"/>
          <c:x val="1.964762808951883E-2"/>
          <c:y val="0.90365507264914713"/>
          <c:w val="0.95166533138982912"/>
          <c:h val="7.4690740870843444E-2"/>
        </c:manualLayout>
      </c:layout>
      <c:overlay val="0"/>
      <c:spPr>
        <a:solidFill>
          <a:srgbClr val="FFFFFF"/>
        </a:solidFill>
        <a:ln w="25400">
          <a:noFill/>
        </a:ln>
      </c:spPr>
    </c:legend>
    <c:plotVisOnly val="1"/>
    <c:dispBlanksAs val="gap"/>
    <c:showDLblsOverMax val="0"/>
  </c:chart>
  <c:spPr>
    <a:noFill/>
    <a:ln w="9525">
      <a:noFill/>
    </a:ln>
  </c:spPr>
  <c:txPr>
    <a:bodyPr/>
    <a:lstStyle/>
    <a:p>
      <a:pPr>
        <a:defRPr sz="700" b="0" i="0" u="none" strike="noStrike" baseline="0">
          <a:solidFill>
            <a:srgbClr val="000000"/>
          </a:solidFill>
          <a:latin typeface="Arial"/>
          <a:ea typeface="Arial"/>
          <a:cs typeface="Arial"/>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55937629042449"/>
          <c:y val="4.0677966101694912E-2"/>
          <c:w val="0.80606980380253901"/>
          <c:h val="0.48914137288855492"/>
        </c:manualLayout>
      </c:layout>
      <c:barChart>
        <c:barDir val="col"/>
        <c:grouping val="clustered"/>
        <c:varyColors val="0"/>
        <c:ser>
          <c:idx val="0"/>
          <c:order val="0"/>
          <c:spPr>
            <a:solidFill>
              <a:srgbClr val="8080FF"/>
            </a:solidFill>
            <a:ln w="25400">
              <a:noFill/>
            </a:ln>
          </c:spPr>
          <c:invertIfNegative val="0"/>
          <c:dPt>
            <c:idx val="0"/>
            <c:invertIfNegative val="0"/>
            <c:bubble3D val="0"/>
            <c:spPr>
              <a:solidFill>
                <a:srgbClr val="3366FF"/>
              </a:solidFill>
              <a:ln w="25400">
                <a:noFill/>
              </a:ln>
            </c:spPr>
            <c:extLst>
              <c:ext xmlns:c16="http://schemas.microsoft.com/office/drawing/2014/chart" uri="{C3380CC4-5D6E-409C-BE32-E72D297353CC}">
                <c16:uniqueId val="{00000001-C8B8-430F-AD00-194E09145EF4}"/>
              </c:ext>
            </c:extLst>
          </c:dPt>
          <c:dPt>
            <c:idx val="1"/>
            <c:invertIfNegative val="0"/>
            <c:bubble3D val="0"/>
            <c:spPr>
              <a:solidFill>
                <a:srgbClr val="3366FF"/>
              </a:solidFill>
              <a:ln w="25400">
                <a:noFill/>
              </a:ln>
            </c:spPr>
            <c:extLst>
              <c:ext xmlns:c16="http://schemas.microsoft.com/office/drawing/2014/chart" uri="{C3380CC4-5D6E-409C-BE32-E72D297353CC}">
                <c16:uniqueId val="{00000003-C8B8-430F-AD00-194E09145EF4}"/>
              </c:ext>
            </c:extLst>
          </c:dPt>
          <c:dPt>
            <c:idx val="2"/>
            <c:invertIfNegative val="0"/>
            <c:bubble3D val="0"/>
            <c:spPr>
              <a:solidFill>
                <a:srgbClr val="3366FF"/>
              </a:solidFill>
              <a:ln w="25400">
                <a:noFill/>
              </a:ln>
            </c:spPr>
            <c:extLst>
              <c:ext xmlns:c16="http://schemas.microsoft.com/office/drawing/2014/chart" uri="{C3380CC4-5D6E-409C-BE32-E72D297353CC}">
                <c16:uniqueId val="{00000005-C8B8-430F-AD00-194E09145EF4}"/>
              </c:ext>
            </c:extLst>
          </c:dPt>
          <c:dPt>
            <c:idx val="3"/>
            <c:invertIfNegative val="0"/>
            <c:bubble3D val="0"/>
            <c:spPr>
              <a:solidFill>
                <a:srgbClr val="993366"/>
              </a:solidFill>
              <a:ln w="25400">
                <a:noFill/>
              </a:ln>
            </c:spPr>
            <c:extLst>
              <c:ext xmlns:c16="http://schemas.microsoft.com/office/drawing/2014/chart" uri="{C3380CC4-5D6E-409C-BE32-E72D297353CC}">
                <c16:uniqueId val="{00000007-C8B8-430F-AD00-194E09145EF4}"/>
              </c:ext>
            </c:extLst>
          </c:dPt>
          <c:dPt>
            <c:idx val="4"/>
            <c:invertIfNegative val="0"/>
            <c:bubble3D val="0"/>
            <c:spPr>
              <a:solidFill>
                <a:srgbClr val="993366"/>
              </a:solidFill>
              <a:ln w="25400">
                <a:noFill/>
              </a:ln>
            </c:spPr>
            <c:extLst>
              <c:ext xmlns:c16="http://schemas.microsoft.com/office/drawing/2014/chart" uri="{C3380CC4-5D6E-409C-BE32-E72D297353CC}">
                <c16:uniqueId val="{00000009-C8B8-430F-AD00-194E09145EF4}"/>
              </c:ext>
            </c:extLst>
          </c:dPt>
          <c:dPt>
            <c:idx val="5"/>
            <c:invertIfNegative val="0"/>
            <c:bubble3D val="0"/>
            <c:spPr>
              <a:solidFill>
                <a:srgbClr val="993366"/>
              </a:solidFill>
              <a:ln w="25400">
                <a:noFill/>
              </a:ln>
            </c:spPr>
            <c:extLst>
              <c:ext xmlns:c16="http://schemas.microsoft.com/office/drawing/2014/chart" uri="{C3380CC4-5D6E-409C-BE32-E72D297353CC}">
                <c16:uniqueId val="{0000000B-C8B8-430F-AD00-194E09145EF4}"/>
              </c:ext>
            </c:extLst>
          </c:dPt>
          <c:dPt>
            <c:idx val="6"/>
            <c:invertIfNegative val="0"/>
            <c:bubble3D val="0"/>
            <c:spPr>
              <a:solidFill>
                <a:srgbClr val="993366"/>
              </a:solidFill>
              <a:ln w="25400">
                <a:noFill/>
              </a:ln>
            </c:spPr>
            <c:extLst>
              <c:ext xmlns:c16="http://schemas.microsoft.com/office/drawing/2014/chart" uri="{C3380CC4-5D6E-409C-BE32-E72D297353CC}">
                <c16:uniqueId val="{0000000D-C8B8-430F-AD00-194E09145EF4}"/>
              </c:ext>
            </c:extLst>
          </c:dPt>
          <c:dPt>
            <c:idx val="7"/>
            <c:invertIfNegative val="0"/>
            <c:bubble3D val="0"/>
            <c:spPr>
              <a:solidFill>
                <a:srgbClr val="339933"/>
              </a:solidFill>
              <a:ln w="25400">
                <a:noFill/>
              </a:ln>
            </c:spPr>
            <c:extLst>
              <c:ext xmlns:c16="http://schemas.microsoft.com/office/drawing/2014/chart" uri="{C3380CC4-5D6E-409C-BE32-E72D297353CC}">
                <c16:uniqueId val="{0000000F-C8B8-430F-AD00-194E09145EF4}"/>
              </c:ext>
            </c:extLst>
          </c:dPt>
          <c:dPt>
            <c:idx val="8"/>
            <c:invertIfNegative val="0"/>
            <c:bubble3D val="0"/>
            <c:spPr>
              <a:solidFill>
                <a:srgbClr val="00B050"/>
              </a:solidFill>
              <a:ln w="25400">
                <a:noFill/>
              </a:ln>
            </c:spPr>
            <c:extLst>
              <c:ext xmlns:c16="http://schemas.microsoft.com/office/drawing/2014/chart" uri="{C3380CC4-5D6E-409C-BE32-E72D297353CC}">
                <c16:uniqueId val="{00000011-C8B8-430F-AD00-194E09145EF4}"/>
              </c:ext>
            </c:extLst>
          </c:dPt>
          <c:dPt>
            <c:idx val="9"/>
            <c:invertIfNegative val="0"/>
            <c:bubble3D val="0"/>
            <c:spPr>
              <a:solidFill>
                <a:srgbClr val="00B050"/>
              </a:solidFill>
              <a:ln w="25400">
                <a:noFill/>
              </a:ln>
            </c:spPr>
            <c:extLst>
              <c:ext xmlns:c16="http://schemas.microsoft.com/office/drawing/2014/chart" uri="{C3380CC4-5D6E-409C-BE32-E72D297353CC}">
                <c16:uniqueId val="{00000013-C8B8-430F-AD00-194E09145EF4}"/>
              </c:ext>
            </c:extLst>
          </c:dPt>
          <c:dPt>
            <c:idx val="10"/>
            <c:invertIfNegative val="0"/>
            <c:bubble3D val="0"/>
            <c:spPr>
              <a:solidFill>
                <a:srgbClr val="00B050"/>
              </a:solidFill>
              <a:ln w="25400">
                <a:noFill/>
              </a:ln>
            </c:spPr>
            <c:extLst>
              <c:ext xmlns:c16="http://schemas.microsoft.com/office/drawing/2014/chart" uri="{C3380CC4-5D6E-409C-BE32-E72D297353CC}">
                <c16:uniqueId val="{00000015-C8B8-430F-AD00-194E09145EF4}"/>
              </c:ext>
            </c:extLst>
          </c:dPt>
          <c:dPt>
            <c:idx val="11"/>
            <c:invertIfNegative val="0"/>
            <c:bubble3D val="0"/>
            <c:spPr>
              <a:solidFill>
                <a:srgbClr val="FFFF00"/>
              </a:solidFill>
              <a:ln w="25400">
                <a:noFill/>
              </a:ln>
            </c:spPr>
            <c:extLst>
              <c:ext xmlns:c16="http://schemas.microsoft.com/office/drawing/2014/chart" uri="{C3380CC4-5D6E-409C-BE32-E72D297353CC}">
                <c16:uniqueId val="{00000017-C8B8-430F-AD00-194E09145EF4}"/>
              </c:ext>
            </c:extLst>
          </c:dPt>
          <c:dPt>
            <c:idx val="12"/>
            <c:invertIfNegative val="0"/>
            <c:bubble3D val="0"/>
            <c:spPr>
              <a:solidFill>
                <a:srgbClr val="1198B3"/>
              </a:solidFill>
              <a:ln w="25400">
                <a:noFill/>
              </a:ln>
            </c:spPr>
            <c:extLst>
              <c:ext xmlns:c16="http://schemas.microsoft.com/office/drawing/2014/chart" uri="{C3380CC4-5D6E-409C-BE32-E72D297353CC}">
                <c16:uniqueId val="{00000019-C8B8-430F-AD00-194E09145EF4}"/>
              </c:ext>
            </c:extLst>
          </c:dPt>
          <c:dPt>
            <c:idx val="13"/>
            <c:invertIfNegative val="0"/>
            <c:bubble3D val="0"/>
            <c:spPr>
              <a:solidFill>
                <a:srgbClr val="1198B3"/>
              </a:solidFill>
              <a:ln w="25400">
                <a:noFill/>
              </a:ln>
            </c:spPr>
            <c:extLst>
              <c:ext xmlns:c16="http://schemas.microsoft.com/office/drawing/2014/chart" uri="{C3380CC4-5D6E-409C-BE32-E72D297353CC}">
                <c16:uniqueId val="{0000001B-C8B8-430F-AD00-194E09145EF4}"/>
              </c:ext>
            </c:extLst>
          </c:dPt>
          <c:dPt>
            <c:idx val="14"/>
            <c:invertIfNegative val="0"/>
            <c:bubble3D val="0"/>
            <c:spPr>
              <a:solidFill>
                <a:srgbClr val="1198B3"/>
              </a:solidFill>
              <a:ln w="25400">
                <a:noFill/>
              </a:ln>
            </c:spPr>
            <c:extLst>
              <c:ext xmlns:c16="http://schemas.microsoft.com/office/drawing/2014/chart" uri="{C3380CC4-5D6E-409C-BE32-E72D297353CC}">
                <c16:uniqueId val="{0000001D-C8B8-430F-AD00-194E09145EF4}"/>
              </c:ext>
            </c:extLst>
          </c:dPt>
          <c:dPt>
            <c:idx val="16"/>
            <c:invertIfNegative val="0"/>
            <c:bubble3D val="0"/>
            <c:spPr>
              <a:solidFill>
                <a:schemeClr val="accent4"/>
              </a:solidFill>
              <a:ln w="25400">
                <a:noFill/>
              </a:ln>
            </c:spPr>
            <c:extLst>
              <c:ext xmlns:c16="http://schemas.microsoft.com/office/drawing/2014/chart" uri="{C3380CC4-5D6E-409C-BE32-E72D297353CC}">
                <c16:uniqueId val="{0000001F-C8B8-430F-AD00-194E09145EF4}"/>
              </c:ext>
            </c:extLst>
          </c:dPt>
          <c:dPt>
            <c:idx val="17"/>
            <c:invertIfNegative val="0"/>
            <c:bubble3D val="0"/>
            <c:spPr>
              <a:solidFill>
                <a:schemeClr val="accent4"/>
              </a:solidFill>
              <a:ln w="25400">
                <a:noFill/>
              </a:ln>
            </c:spPr>
            <c:extLst>
              <c:ext xmlns:c16="http://schemas.microsoft.com/office/drawing/2014/chart" uri="{C3380CC4-5D6E-409C-BE32-E72D297353CC}">
                <c16:uniqueId val="{00000021-C8B8-430F-AD00-194E09145EF4}"/>
              </c:ext>
            </c:extLst>
          </c:dPt>
          <c:dPt>
            <c:idx val="18"/>
            <c:invertIfNegative val="0"/>
            <c:bubble3D val="0"/>
            <c:spPr>
              <a:solidFill>
                <a:schemeClr val="accent4"/>
              </a:solidFill>
              <a:ln w="25400">
                <a:noFill/>
              </a:ln>
            </c:spPr>
            <c:extLst>
              <c:ext xmlns:c16="http://schemas.microsoft.com/office/drawing/2014/chart" uri="{C3380CC4-5D6E-409C-BE32-E72D297353CC}">
                <c16:uniqueId val="{00000023-C8B8-430F-AD00-194E09145EF4}"/>
              </c:ext>
            </c:extLst>
          </c:dPt>
          <c:dPt>
            <c:idx val="20"/>
            <c:invertIfNegative val="0"/>
            <c:bubble3D val="0"/>
            <c:spPr>
              <a:solidFill>
                <a:srgbClr val="8EB4E3"/>
              </a:solidFill>
              <a:ln w="25400">
                <a:noFill/>
              </a:ln>
            </c:spPr>
            <c:extLst>
              <c:ext xmlns:c16="http://schemas.microsoft.com/office/drawing/2014/chart" uri="{C3380CC4-5D6E-409C-BE32-E72D297353CC}">
                <c16:uniqueId val="{00000025-C8B8-430F-AD00-194E09145EF4}"/>
              </c:ext>
            </c:extLst>
          </c:dPt>
          <c:dPt>
            <c:idx val="21"/>
            <c:invertIfNegative val="0"/>
            <c:bubble3D val="0"/>
            <c:spPr>
              <a:solidFill>
                <a:srgbClr val="8EB4E3"/>
              </a:solidFill>
              <a:ln w="25400">
                <a:noFill/>
              </a:ln>
            </c:spPr>
            <c:extLst>
              <c:ext xmlns:c16="http://schemas.microsoft.com/office/drawing/2014/chart" uri="{C3380CC4-5D6E-409C-BE32-E72D297353CC}">
                <c16:uniqueId val="{00000027-C8B8-430F-AD00-194E09145EF4}"/>
              </c:ext>
            </c:extLst>
          </c:dPt>
          <c:dPt>
            <c:idx val="22"/>
            <c:invertIfNegative val="0"/>
            <c:bubble3D val="0"/>
            <c:spPr>
              <a:solidFill>
                <a:srgbClr val="8EB4E3"/>
              </a:solidFill>
              <a:ln w="25400">
                <a:noFill/>
              </a:ln>
            </c:spPr>
            <c:extLst>
              <c:ext xmlns:c16="http://schemas.microsoft.com/office/drawing/2014/chart" uri="{C3380CC4-5D6E-409C-BE32-E72D297353CC}">
                <c16:uniqueId val="{00000029-C8B8-430F-AD00-194E09145EF4}"/>
              </c:ext>
            </c:extLst>
          </c:dPt>
          <c:dPt>
            <c:idx val="23"/>
            <c:invertIfNegative val="0"/>
            <c:bubble3D val="0"/>
            <c:spPr>
              <a:solidFill>
                <a:srgbClr val="8EB4E3"/>
              </a:solidFill>
              <a:ln w="25400">
                <a:noFill/>
              </a:ln>
            </c:spPr>
            <c:extLst>
              <c:ext xmlns:c16="http://schemas.microsoft.com/office/drawing/2014/chart" uri="{C3380CC4-5D6E-409C-BE32-E72D297353CC}">
                <c16:uniqueId val="{0000002B-C8B8-430F-AD00-194E09145EF4}"/>
              </c:ext>
            </c:extLst>
          </c:dPt>
          <c:cat>
            <c:multiLvlStrRef>
              <c:f>data!$B$57:$C$79</c:f>
              <c:multiLvlStrCache>
                <c:ptCount val="23"/>
                <c:lvl>
                  <c:pt idx="0">
                    <c:v>Increase</c:v>
                  </c:pt>
                  <c:pt idx="1">
                    <c:v>Remain Stable</c:v>
                  </c:pt>
                  <c:pt idx="2">
                    <c:v>Decrease</c:v>
                  </c:pt>
                  <c:pt idx="4">
                    <c:v>Increase</c:v>
                  </c:pt>
                  <c:pt idx="5">
                    <c:v>Remain Stable</c:v>
                  </c:pt>
                  <c:pt idx="6">
                    <c:v>Decrease</c:v>
                  </c:pt>
                  <c:pt idx="8">
                    <c:v>Increase</c:v>
                  </c:pt>
                  <c:pt idx="9">
                    <c:v>Remain Stable</c:v>
                  </c:pt>
                  <c:pt idx="10">
                    <c:v>Decrease</c:v>
                  </c:pt>
                  <c:pt idx="12">
                    <c:v>Increase</c:v>
                  </c:pt>
                  <c:pt idx="13">
                    <c:v>Remain Stable</c:v>
                  </c:pt>
                  <c:pt idx="14">
                    <c:v>Decrease</c:v>
                  </c:pt>
                  <c:pt idx="16">
                    <c:v>Increase</c:v>
                  </c:pt>
                  <c:pt idx="17">
                    <c:v>Remain Stable</c:v>
                  </c:pt>
                  <c:pt idx="18">
                    <c:v>Decrease</c:v>
                  </c:pt>
                  <c:pt idx="20">
                    <c:v>Increase</c:v>
                  </c:pt>
                  <c:pt idx="21">
                    <c:v>Remain Stable</c:v>
                  </c:pt>
                  <c:pt idx="22">
                    <c:v>Decrease</c:v>
                  </c:pt>
                </c:lvl>
                <c:lvl>
                  <c:pt idx="0">
                    <c:v>Purchased 
feed</c:v>
                  </c:pt>
                  <c:pt idx="4">
                    <c:v>Fertiliser</c:v>
                  </c:pt>
                  <c:pt idx="8">
                    <c:v>Fuel 
and oil</c:v>
                  </c:pt>
                  <c:pt idx="12">
                    <c:v>Repairs 
and 
maintenance</c:v>
                  </c:pt>
                  <c:pt idx="16">
                    <c:v>Labour</c:v>
                  </c:pt>
                  <c:pt idx="20">
                    <c:v>Irrigation 
(40 farms)</c:v>
                  </c:pt>
                </c:lvl>
              </c:multiLvlStrCache>
            </c:multiLvlStrRef>
          </c:cat>
          <c:val>
            <c:numRef>
              <c:f>data!$D$57:$D$79</c:f>
              <c:numCache>
                <c:formatCode>0%</c:formatCode>
                <c:ptCount val="23"/>
                <c:pt idx="0">
                  <c:v>0.18421052631578946</c:v>
                </c:pt>
                <c:pt idx="1">
                  <c:v>0.55263157894736847</c:v>
                </c:pt>
                <c:pt idx="2">
                  <c:v>0.26315789473684209</c:v>
                </c:pt>
                <c:pt idx="4">
                  <c:v>6.4102564102564097E-2</c:v>
                </c:pt>
                <c:pt idx="5">
                  <c:v>0.52702702702702697</c:v>
                </c:pt>
                <c:pt idx="6">
                  <c:v>0.40540540540540543</c:v>
                </c:pt>
                <c:pt idx="8">
                  <c:v>0.19736842105263158</c:v>
                </c:pt>
                <c:pt idx="9">
                  <c:v>0.75</c:v>
                </c:pt>
                <c:pt idx="10">
                  <c:v>5.2631578947368418E-2</c:v>
                </c:pt>
                <c:pt idx="12">
                  <c:v>0.17105263157894737</c:v>
                </c:pt>
                <c:pt idx="13">
                  <c:v>0.65789473684210531</c:v>
                </c:pt>
                <c:pt idx="14">
                  <c:v>0.17105263157894737</c:v>
                </c:pt>
                <c:pt idx="16">
                  <c:v>0.46666666666666667</c:v>
                </c:pt>
                <c:pt idx="17">
                  <c:v>0.48</c:v>
                </c:pt>
                <c:pt idx="18">
                  <c:v>5.3333333333333337E-2</c:v>
                </c:pt>
                <c:pt idx="20">
                  <c:v>0.5</c:v>
                </c:pt>
                <c:pt idx="21">
                  <c:v>0.47499999999999998</c:v>
                </c:pt>
                <c:pt idx="22">
                  <c:v>2.5000000000000001E-2</c:v>
                </c:pt>
              </c:numCache>
            </c:numRef>
          </c:val>
          <c:extLst>
            <c:ext xmlns:c16="http://schemas.microsoft.com/office/drawing/2014/chart" uri="{C3380CC4-5D6E-409C-BE32-E72D297353CC}">
              <c16:uniqueId val="{0000002C-C8B8-430F-AD00-194E09145EF4}"/>
            </c:ext>
          </c:extLst>
        </c:ser>
        <c:dLbls>
          <c:showLegendKey val="0"/>
          <c:showVal val="0"/>
          <c:showCatName val="0"/>
          <c:showSerName val="0"/>
          <c:showPercent val="0"/>
          <c:showBubbleSize val="0"/>
        </c:dLbls>
        <c:gapWidth val="150"/>
        <c:axId val="130000768"/>
        <c:axId val="130002304"/>
      </c:barChart>
      <c:catAx>
        <c:axId val="130000768"/>
        <c:scaling>
          <c:orientation val="minMax"/>
        </c:scaling>
        <c:delete val="0"/>
        <c:axPos val="b"/>
        <c:numFmt formatCode="General" sourceLinked="1"/>
        <c:majorTickMark val="none"/>
        <c:minorTickMark val="none"/>
        <c:tickLblPos val="nextTo"/>
        <c:spPr>
          <a:ln w="9525">
            <a:noFill/>
          </a:ln>
        </c:spPr>
        <c:txPr>
          <a:bodyPr rot="-5400000" vert="horz"/>
          <a:lstStyle/>
          <a:p>
            <a:pPr>
              <a:defRPr/>
            </a:pPr>
            <a:endParaRPr lang="en-US"/>
          </a:p>
        </c:txPr>
        <c:crossAx val="130002304"/>
        <c:crosses val="autoZero"/>
        <c:auto val="1"/>
        <c:lblAlgn val="ctr"/>
        <c:lblOffset val="100"/>
        <c:tickLblSkip val="1"/>
        <c:tickMarkSkip val="1"/>
        <c:noMultiLvlLbl val="0"/>
      </c:catAx>
      <c:valAx>
        <c:axId val="130002304"/>
        <c:scaling>
          <c:orientation val="minMax"/>
        </c:scaling>
        <c:delete val="0"/>
        <c:axPos val="l"/>
        <c:title>
          <c:tx>
            <c:rich>
              <a:bodyPr/>
              <a:lstStyle/>
              <a:p>
                <a:pPr>
                  <a:defRPr/>
                </a:pPr>
                <a:r>
                  <a:rPr lang="en-AU"/>
                  <a:t>Proportion of respondents</a:t>
                </a:r>
              </a:p>
            </c:rich>
          </c:tx>
          <c:layout>
            <c:manualLayout>
              <c:xMode val="edge"/>
              <c:yMode val="edge"/>
              <c:x val="2.6893769610040339E-2"/>
              <c:y val="7.4115985111845431E-2"/>
            </c:manualLayout>
          </c:layout>
          <c:overlay val="0"/>
          <c:spPr>
            <a:noFill/>
            <a:ln w="25400">
              <a:noFill/>
            </a:ln>
          </c:spPr>
        </c:title>
        <c:numFmt formatCode="0%" sourceLinked="1"/>
        <c:majorTickMark val="none"/>
        <c:minorTickMark val="none"/>
        <c:tickLblPos val="nextTo"/>
        <c:spPr>
          <a:ln w="9525">
            <a:noFill/>
          </a:ln>
        </c:spPr>
        <c:txPr>
          <a:bodyPr rot="0" vert="horz"/>
          <a:lstStyle/>
          <a:p>
            <a:pPr>
              <a:defRPr/>
            </a:pPr>
            <a:endParaRPr lang="en-US"/>
          </a:p>
        </c:txPr>
        <c:crossAx val="130000768"/>
        <c:crosses val="autoZero"/>
        <c:crossBetween val="between"/>
      </c:valAx>
      <c:spPr>
        <a:noFill/>
        <a:ln w="25400">
          <a:noFill/>
        </a:ln>
      </c:spPr>
    </c:plotArea>
    <c:plotVisOnly val="1"/>
    <c:dispBlanksAs val="gap"/>
    <c:showDLblsOverMax val="0"/>
  </c:chart>
  <c:spPr>
    <a:noFill/>
    <a:ln w="9525">
      <a:noFill/>
    </a:ln>
  </c:spPr>
  <c:txPr>
    <a:bodyPr/>
    <a:lstStyle/>
    <a:p>
      <a:pPr>
        <a:defRPr sz="600" b="0" i="0" u="none" strike="noStrike" baseline="0">
          <a:solidFill>
            <a:srgbClr val="000000"/>
          </a:solidFill>
          <a:latin typeface="Arial"/>
          <a:ea typeface="Arial"/>
          <a:cs typeface="Arial"/>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32029350208409"/>
          <c:y val="4.8955133508543448E-2"/>
          <c:w val="0.77337446221284201"/>
          <c:h val="0.48327439260266786"/>
        </c:manualLayout>
      </c:layout>
      <c:barChart>
        <c:barDir val="col"/>
        <c:grouping val="clustered"/>
        <c:varyColors val="0"/>
        <c:ser>
          <c:idx val="0"/>
          <c:order val="0"/>
          <c:spPr>
            <a:solidFill>
              <a:schemeClr val="accent5"/>
            </a:solidFill>
            <a:ln>
              <a:noFill/>
            </a:ln>
            <a:effectLst/>
          </c:spPr>
          <c:invertIfNegative val="0"/>
          <c:cat>
            <c:strRef>
              <c:f>data!$B$89:$B$95</c:f>
              <c:strCache>
                <c:ptCount val="7"/>
                <c:pt idx="0">
                  <c:v>Input costs</c:v>
                </c:pt>
                <c:pt idx="1">
                  <c:v>Climate / seasonal conditions</c:v>
                </c:pt>
                <c:pt idx="2">
                  <c:v>Pasture/fodder </c:v>
                </c:pt>
                <c:pt idx="3">
                  <c:v>Labour </c:v>
                </c:pt>
                <c:pt idx="4">
                  <c:v>Milk price</c:v>
                </c:pt>
                <c:pt idx="5">
                  <c:v>Water </c:v>
                </c:pt>
                <c:pt idx="6">
                  <c:v>Succession planning</c:v>
                </c:pt>
              </c:strCache>
              <c:extLst/>
            </c:strRef>
          </c:cat>
          <c:val>
            <c:numRef>
              <c:f>data!$C$89:$C$95</c:f>
              <c:numCache>
                <c:formatCode>0.0%</c:formatCode>
                <c:ptCount val="7"/>
                <c:pt idx="0">
                  <c:v>0.18399690761499807</c:v>
                </c:pt>
                <c:pt idx="1">
                  <c:v>0.18167761886354852</c:v>
                </c:pt>
                <c:pt idx="2">
                  <c:v>0.15925782759953613</c:v>
                </c:pt>
                <c:pt idx="3">
                  <c:v>0.15307305759567066</c:v>
                </c:pt>
                <c:pt idx="4">
                  <c:v>0.11751063007344414</c:v>
                </c:pt>
                <c:pt idx="5">
                  <c:v>8.581368380363355E-2</c:v>
                </c:pt>
                <c:pt idx="6">
                  <c:v>7.2671047545419407E-2</c:v>
                </c:pt>
              </c:numCache>
              <c:extLst/>
            </c:numRef>
          </c:val>
          <c:extLst>
            <c:ext xmlns:c16="http://schemas.microsoft.com/office/drawing/2014/chart" uri="{C3380CC4-5D6E-409C-BE32-E72D297353CC}">
              <c16:uniqueId val="{00000000-310B-4A70-8364-C1A0D0C1EF7D}"/>
            </c:ext>
          </c:extLst>
        </c:ser>
        <c:dLbls>
          <c:showLegendKey val="0"/>
          <c:showVal val="0"/>
          <c:showCatName val="0"/>
          <c:showSerName val="0"/>
          <c:showPercent val="0"/>
          <c:showBubbleSize val="0"/>
        </c:dLbls>
        <c:gapWidth val="219"/>
        <c:overlap val="-27"/>
        <c:axId val="884039608"/>
        <c:axId val="884038296"/>
      </c:barChart>
      <c:catAx>
        <c:axId val="88403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84038296"/>
        <c:crosses val="autoZero"/>
        <c:auto val="1"/>
        <c:lblAlgn val="ctr"/>
        <c:lblOffset val="100"/>
        <c:noMultiLvlLbl val="0"/>
      </c:catAx>
      <c:valAx>
        <c:axId val="884038296"/>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Proportion of respondents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84039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5"/>
            </a:solidFill>
            <a:ln>
              <a:noFill/>
            </a:ln>
            <a:effectLst/>
          </c:spPr>
          <c:invertIfNegative val="0"/>
          <c:cat>
            <c:strRef>
              <c:f>data!$B$103:$B$110</c:f>
              <c:strCache>
                <c:ptCount val="8"/>
                <c:pt idx="0">
                  <c:v>Milk price</c:v>
                </c:pt>
                <c:pt idx="1">
                  <c:v>Input costs</c:v>
                </c:pt>
                <c:pt idx="2">
                  <c:v>Climate / seasonal conditions</c:v>
                </c:pt>
                <c:pt idx="3">
                  <c:v>Labour </c:v>
                </c:pt>
                <c:pt idx="4">
                  <c:v>Pasture/fodder </c:v>
                </c:pt>
                <c:pt idx="5">
                  <c:v>Succession planning</c:v>
                </c:pt>
                <c:pt idx="6">
                  <c:v>Water </c:v>
                </c:pt>
                <c:pt idx="7">
                  <c:v>Other</c:v>
                </c:pt>
              </c:strCache>
            </c:strRef>
          </c:cat>
          <c:val>
            <c:numRef>
              <c:f>data!$C$103:$C$110</c:f>
              <c:numCache>
                <c:formatCode>0.0%</c:formatCode>
                <c:ptCount val="8"/>
                <c:pt idx="0">
                  <c:v>0.18451121455776556</c:v>
                </c:pt>
                <c:pt idx="1">
                  <c:v>0.17604739737621666</c:v>
                </c:pt>
                <c:pt idx="2">
                  <c:v>0.16292848074481592</c:v>
                </c:pt>
                <c:pt idx="3">
                  <c:v>0.13076597545493018</c:v>
                </c:pt>
                <c:pt idx="4">
                  <c:v>0.12441811256876852</c:v>
                </c:pt>
                <c:pt idx="5">
                  <c:v>9.9026661024121873E-2</c:v>
                </c:pt>
                <c:pt idx="6">
                  <c:v>8.9716462124418112E-2</c:v>
                </c:pt>
                <c:pt idx="7">
                  <c:v>3.2585696148963179E-2</c:v>
                </c:pt>
              </c:numCache>
            </c:numRef>
          </c:val>
          <c:extLst>
            <c:ext xmlns:c16="http://schemas.microsoft.com/office/drawing/2014/chart" uri="{C3380CC4-5D6E-409C-BE32-E72D297353CC}">
              <c16:uniqueId val="{00000000-A667-4F62-BC47-C19BF7DCEF07}"/>
            </c:ext>
          </c:extLst>
        </c:ser>
        <c:dLbls>
          <c:showLegendKey val="0"/>
          <c:showVal val="0"/>
          <c:showCatName val="0"/>
          <c:showSerName val="0"/>
          <c:showPercent val="0"/>
          <c:showBubbleSize val="0"/>
        </c:dLbls>
        <c:gapWidth val="150"/>
        <c:axId val="759334992"/>
        <c:axId val="759335648"/>
      </c:barChart>
      <c:catAx>
        <c:axId val="75933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59335648"/>
        <c:crosses val="autoZero"/>
        <c:auto val="1"/>
        <c:lblAlgn val="ctr"/>
        <c:lblOffset val="100"/>
        <c:noMultiLvlLbl val="0"/>
      </c:catAx>
      <c:valAx>
        <c:axId val="759335648"/>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Proportion of respondents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59334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SameFarms6Yrs!$B$249</c:f>
              <c:strCache>
                <c:ptCount val="1"/>
                <c:pt idx="0">
                  <c:v>Net emissions</c:v>
                </c:pt>
              </c:strCache>
            </c:strRef>
          </c:tx>
          <c:spPr>
            <a:ln w="28575" cap="rnd">
              <a:solidFill>
                <a:schemeClr val="accent1"/>
              </a:solidFill>
              <a:round/>
            </a:ln>
            <a:effectLst/>
          </c:spPr>
          <c:marker>
            <c:symbol val="none"/>
          </c:marker>
          <c:cat>
            <c:strRef>
              <c:f>SameFarms6Yrs!$F$242:$K$242</c:f>
              <c:strCache>
                <c:ptCount val="6"/>
                <c:pt idx="0">
                  <c:v>17-18</c:v>
                </c:pt>
                <c:pt idx="1">
                  <c:v>18-19</c:v>
                </c:pt>
                <c:pt idx="2">
                  <c:v>19-20</c:v>
                </c:pt>
                <c:pt idx="3">
                  <c:v>20-21</c:v>
                </c:pt>
                <c:pt idx="4">
                  <c:v>21-22</c:v>
                </c:pt>
                <c:pt idx="5">
                  <c:v>22-23</c:v>
                </c:pt>
              </c:strCache>
            </c:strRef>
          </c:cat>
          <c:val>
            <c:numRef>
              <c:f>SameFarms6Yrs!$F$249:$K$249</c:f>
              <c:numCache>
                <c:formatCode>#,##0</c:formatCode>
                <c:ptCount val="6"/>
                <c:pt idx="0">
                  <c:v>2259.76569339449</c:v>
                </c:pt>
                <c:pt idx="1">
                  <c:v>2471.9595408379</c:v>
                </c:pt>
                <c:pt idx="2">
                  <c:v>2421.4043451165398</c:v>
                </c:pt>
                <c:pt idx="3">
                  <c:v>2512.9808447662399</c:v>
                </c:pt>
                <c:pt idx="4">
                  <c:v>2598.9607169339802</c:v>
                </c:pt>
                <c:pt idx="5">
                  <c:v>2849.2133295903291</c:v>
                </c:pt>
              </c:numCache>
            </c:numRef>
          </c:val>
          <c:smooth val="0"/>
          <c:extLst>
            <c:ext xmlns:c16="http://schemas.microsoft.com/office/drawing/2014/chart" uri="{C3380CC4-5D6E-409C-BE32-E72D297353CC}">
              <c16:uniqueId val="{00000000-A0EB-48D3-A367-99F526B0F6A1}"/>
            </c:ext>
          </c:extLst>
        </c:ser>
        <c:ser>
          <c:idx val="1"/>
          <c:order val="1"/>
          <c:tx>
            <c:strRef>
              <c:f>SameFarms6Yrs!$C$255</c:f>
              <c:strCache>
                <c:ptCount val="1"/>
                <c:pt idx="0">
                  <c:v>3-yr rolling median</c:v>
                </c:pt>
              </c:strCache>
            </c:strRef>
          </c:tx>
          <c:spPr>
            <a:ln w="28575" cap="rnd">
              <a:solidFill>
                <a:schemeClr val="accent2"/>
              </a:solidFill>
              <a:prstDash val="dash"/>
              <a:round/>
            </a:ln>
            <a:effectLst/>
          </c:spPr>
          <c:marker>
            <c:symbol val="none"/>
          </c:marker>
          <c:cat>
            <c:strRef>
              <c:f>SameFarms6Yrs!$F$242:$K$242</c:f>
              <c:strCache>
                <c:ptCount val="6"/>
                <c:pt idx="0">
                  <c:v>17-18</c:v>
                </c:pt>
                <c:pt idx="1">
                  <c:v>18-19</c:v>
                </c:pt>
                <c:pt idx="2">
                  <c:v>19-20</c:v>
                </c:pt>
                <c:pt idx="3">
                  <c:v>20-21</c:v>
                </c:pt>
                <c:pt idx="4">
                  <c:v>21-22</c:v>
                </c:pt>
                <c:pt idx="5">
                  <c:v>22-23</c:v>
                </c:pt>
              </c:strCache>
            </c:strRef>
          </c:cat>
          <c:val>
            <c:numRef>
              <c:f>SameFarms6Yrs!$F$255:$K$255</c:f>
              <c:numCache>
                <c:formatCode>General</c:formatCode>
                <c:ptCount val="6"/>
                <c:pt idx="2" formatCode="#,##0">
                  <c:v>2403.7458333931254</c:v>
                </c:pt>
                <c:pt idx="3" formatCode="#,##0">
                  <c:v>2471.8028606030198</c:v>
                </c:pt>
                <c:pt idx="4" formatCode="#,##0">
                  <c:v>2512.9808447662399</c:v>
                </c:pt>
                <c:pt idx="5" formatCode="#,##0">
                  <c:v>2552.1511604000139</c:v>
                </c:pt>
              </c:numCache>
            </c:numRef>
          </c:val>
          <c:smooth val="0"/>
          <c:extLst>
            <c:ext xmlns:c16="http://schemas.microsoft.com/office/drawing/2014/chart" uri="{C3380CC4-5D6E-409C-BE32-E72D297353CC}">
              <c16:uniqueId val="{00000001-A0EB-48D3-A367-99F526B0F6A1}"/>
            </c:ext>
          </c:extLst>
        </c:ser>
        <c:dLbls>
          <c:showLegendKey val="0"/>
          <c:showVal val="0"/>
          <c:showCatName val="0"/>
          <c:showSerName val="0"/>
          <c:showPercent val="0"/>
          <c:showBubbleSize val="0"/>
        </c:dLbls>
        <c:smooth val="0"/>
        <c:axId val="177155191"/>
        <c:axId val="177155519"/>
      </c:lineChart>
      <c:catAx>
        <c:axId val="177155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7155519"/>
        <c:crosses val="autoZero"/>
        <c:auto val="1"/>
        <c:lblAlgn val="ctr"/>
        <c:lblOffset val="100"/>
        <c:noMultiLvlLbl val="0"/>
      </c:catAx>
      <c:valAx>
        <c:axId val="177155519"/>
        <c:scaling>
          <c:orientation val="minMax"/>
          <c:min val="2000"/>
        </c:scaling>
        <c:delete val="0"/>
        <c:axPos val="l"/>
        <c:title>
          <c:tx>
            <c:strRef>
              <c:f>SameFarms6Yrs!$C$249</c:f>
              <c:strCache>
                <c:ptCount val="1"/>
                <c:pt idx="0">
                  <c:v>Median farm greenhouse gas emissions (t CO2-e/farm)</c:v>
                </c:pt>
              </c:strCache>
            </c:strRef>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71551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0.12325951718346764"/>
          <c:y val="6.5040908603708564E-2"/>
          <c:w val="0.87045270095006966"/>
          <c:h val="0.65081364829396326"/>
        </c:manualLayout>
      </c:layout>
      <c:lineChart>
        <c:grouping val="standard"/>
        <c:varyColors val="0"/>
        <c:ser>
          <c:idx val="0"/>
          <c:order val="0"/>
          <c:tx>
            <c:strRef>
              <c:f>DATA!$F$6</c:f>
              <c:strCache>
                <c:ptCount val="1"/>
                <c:pt idx="0">
                  <c:v>EBIT</c:v>
                </c:pt>
              </c:strCache>
            </c:strRef>
          </c:tx>
          <c:spPr>
            <a:ln w="19050" cap="rnd">
              <a:solidFill>
                <a:srgbClr val="C00000"/>
              </a:solidFill>
              <a:round/>
            </a:ln>
            <a:effectLst/>
          </c:spPr>
          <c:marker>
            <c:symbol val="none"/>
          </c:marker>
          <c:dLbls>
            <c:delete val="1"/>
          </c:dLbls>
          <c:cat>
            <c:strRef>
              <c:f>DATA!$A$32:$A$48</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DATA!$G$32:$G$48</c:f>
              <c:numCache>
                <c:formatCode>_(* #,##0_);_(* \(#,##0\);_(* "-"??_);_(@_)</c:formatCode>
                <c:ptCount val="17"/>
                <c:pt idx="0" formatCode="_-* #,##0_-;\-* #,##0_-;_-* &quot;-&quot;??_-;_-@_-">
                  <c:v>33.952220748777783</c:v>
                </c:pt>
                <c:pt idx="1">
                  <c:v>382.41977944261203</c:v>
                </c:pt>
                <c:pt idx="2">
                  <c:v>206.19233979627771</c:v>
                </c:pt>
                <c:pt idx="3">
                  <c:v>54.264519744318164</c:v>
                </c:pt>
                <c:pt idx="4">
                  <c:v>268.53558899679126</c:v>
                </c:pt>
                <c:pt idx="5">
                  <c:v>301.91745701128008</c:v>
                </c:pt>
                <c:pt idx="6">
                  <c:v>98.414302261565282</c:v>
                </c:pt>
                <c:pt idx="7">
                  <c:v>485.98313024122069</c:v>
                </c:pt>
                <c:pt idx="8">
                  <c:v>275.50889327675981</c:v>
                </c:pt>
                <c:pt idx="9">
                  <c:v>59.371989247803242</c:v>
                </c:pt>
                <c:pt idx="10">
                  <c:v>131.42846120650805</c:v>
                </c:pt>
                <c:pt idx="11">
                  <c:v>224.6786967428113</c:v>
                </c:pt>
                <c:pt idx="12">
                  <c:v>27.119623580157171</c:v>
                </c:pt>
                <c:pt idx="13">
                  <c:v>360.55727510989777</c:v>
                </c:pt>
                <c:pt idx="14">
                  <c:v>551.11900451197846</c:v>
                </c:pt>
                <c:pt idx="15">
                  <c:v>509.45214092848988</c:v>
                </c:pt>
                <c:pt idx="16">
                  <c:v>619.79924847616132</c:v>
                </c:pt>
              </c:numCache>
            </c:numRef>
          </c:val>
          <c:smooth val="0"/>
          <c:extLst>
            <c:ext xmlns:c16="http://schemas.microsoft.com/office/drawing/2014/chart" uri="{C3380CC4-5D6E-409C-BE32-E72D297353CC}">
              <c16:uniqueId val="{00000000-BCFE-4DF1-B98A-FD786B4DF392}"/>
            </c:ext>
          </c:extLst>
        </c:ser>
        <c:ser>
          <c:idx val="1"/>
          <c:order val="1"/>
          <c:tx>
            <c:strRef>
              <c:f>DATA!$H$6</c:f>
              <c:strCache>
                <c:ptCount val="1"/>
                <c:pt idx="0">
                  <c:v>Net farm income</c:v>
                </c:pt>
              </c:strCache>
            </c:strRef>
          </c:tx>
          <c:spPr>
            <a:ln w="19050" cap="rnd">
              <a:solidFill>
                <a:srgbClr val="C00000"/>
              </a:solidFill>
              <a:prstDash val="dash"/>
              <a:round/>
            </a:ln>
            <a:effectLst/>
          </c:spPr>
          <c:marker>
            <c:symbol val="none"/>
          </c:marker>
          <c:dLbls>
            <c:delete val="1"/>
          </c:dLbls>
          <c:cat>
            <c:strRef>
              <c:f>DATA!$A$32:$A$48</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DATA!$I$32:$I$48</c:f>
              <c:numCache>
                <c:formatCode>_(* #,##0_);_(* \(#,##0\);_(* "-"??_);_(@_)</c:formatCode>
                <c:ptCount val="17"/>
                <c:pt idx="0">
                  <c:v>-86.336460695666673</c:v>
                </c:pt>
                <c:pt idx="1">
                  <c:v>250.26512771461211</c:v>
                </c:pt>
                <c:pt idx="2">
                  <c:v>88.746765981991956</c:v>
                </c:pt>
                <c:pt idx="3">
                  <c:v>-47.507355823863634</c:v>
                </c:pt>
                <c:pt idx="4">
                  <c:v>159.13519191762461</c:v>
                </c:pt>
                <c:pt idx="5">
                  <c:v>186.66275518627998</c:v>
                </c:pt>
                <c:pt idx="6">
                  <c:v>-5.9614082024347299</c:v>
                </c:pt>
                <c:pt idx="7">
                  <c:v>375.04128211322063</c:v>
                </c:pt>
                <c:pt idx="8">
                  <c:v>170.8346671367598</c:v>
                </c:pt>
                <c:pt idx="9">
                  <c:v>-43.038238336196748</c:v>
                </c:pt>
                <c:pt idx="10">
                  <c:v>4.7941402241080562</c:v>
                </c:pt>
                <c:pt idx="11">
                  <c:v>96.8957331585937</c:v>
                </c:pt>
                <c:pt idx="12">
                  <c:v>-96.566105302142844</c:v>
                </c:pt>
                <c:pt idx="13">
                  <c:v>246.74434197609094</c:v>
                </c:pt>
                <c:pt idx="14">
                  <c:v>441.41391929545648</c:v>
                </c:pt>
                <c:pt idx="15">
                  <c:v>412.57406008207323</c:v>
                </c:pt>
                <c:pt idx="16">
                  <c:v>493.07366823940112</c:v>
                </c:pt>
              </c:numCache>
            </c:numRef>
          </c:val>
          <c:smooth val="0"/>
          <c:extLst>
            <c:ext xmlns:c16="http://schemas.microsoft.com/office/drawing/2014/chart" uri="{C3380CC4-5D6E-409C-BE32-E72D297353CC}">
              <c16:uniqueId val="{00000001-BCFE-4DF1-B98A-FD786B4DF392}"/>
            </c:ext>
          </c:extLst>
        </c:ser>
        <c:dLbls>
          <c:dLblPos val="ctr"/>
          <c:showLegendKey val="0"/>
          <c:showVal val="1"/>
          <c:showCatName val="0"/>
          <c:showSerName val="0"/>
          <c:showPercent val="0"/>
          <c:showBubbleSize val="0"/>
        </c:dLbls>
        <c:smooth val="0"/>
        <c:axId val="51904896"/>
        <c:axId val="51906816"/>
      </c:lineChart>
      <c:catAx>
        <c:axId val="519048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1906816"/>
        <c:crosses val="autoZero"/>
        <c:auto val="1"/>
        <c:lblAlgn val="ctr"/>
        <c:lblOffset val="100"/>
        <c:tickLblSkip val="1"/>
        <c:tickMarkSkip val="1"/>
        <c:noMultiLvlLbl val="0"/>
      </c:catAx>
      <c:valAx>
        <c:axId val="51906816"/>
        <c:scaling>
          <c:orientation val="minMax"/>
          <c:min val="-100"/>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Total $ ('000) Real</a:t>
                </a:r>
              </a:p>
            </c:rich>
          </c:tx>
          <c:layout>
            <c:manualLayout>
              <c:xMode val="edge"/>
              <c:yMode val="edge"/>
              <c:x val="1.604976133069394E-2"/>
              <c:y val="0.2990458548453035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190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9.2705902320047426E-2"/>
          <c:y val="6.2276810267553273E-2"/>
          <c:w val="0.90082315567662585"/>
          <c:h val="0.64027689246955977"/>
        </c:manualLayout>
      </c:layout>
      <c:lineChart>
        <c:grouping val="standard"/>
        <c:varyColors val="0"/>
        <c:ser>
          <c:idx val="0"/>
          <c:order val="0"/>
          <c:tx>
            <c:strRef>
              <c:f>DATA!$F$53</c:f>
              <c:strCache>
                <c:ptCount val="1"/>
                <c:pt idx="0">
                  <c:v>ROTA</c:v>
                </c:pt>
              </c:strCache>
            </c:strRef>
          </c:tx>
          <c:spPr>
            <a:ln w="19050" cap="rnd">
              <a:solidFill>
                <a:srgbClr val="C00000"/>
              </a:solidFill>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DATA!$F$54:$F$70</c:f>
              <c:numCache>
                <c:formatCode>0.0%</c:formatCode>
                <c:ptCount val="17"/>
                <c:pt idx="0">
                  <c:v>-1.6400145987050013E-2</c:v>
                </c:pt>
                <c:pt idx="1">
                  <c:v>7.933971528923732E-2</c:v>
                </c:pt>
                <c:pt idx="2">
                  <c:v>2.7221883015971511E-2</c:v>
                </c:pt>
                <c:pt idx="3">
                  <c:v>8.0993974707356687E-3</c:v>
                </c:pt>
                <c:pt idx="4">
                  <c:v>6.966255786579649E-2</c:v>
                </c:pt>
                <c:pt idx="5">
                  <c:v>7.5642198812698319E-2</c:v>
                </c:pt>
                <c:pt idx="6">
                  <c:v>2.2285298446757817E-2</c:v>
                </c:pt>
                <c:pt idx="7">
                  <c:v>0.11326665698241505</c:v>
                </c:pt>
                <c:pt idx="8">
                  <c:v>6.0894390988338563E-2</c:v>
                </c:pt>
                <c:pt idx="9">
                  <c:v>-1.0871325448025292E-3</c:v>
                </c:pt>
                <c:pt idx="10">
                  <c:v>1.0329278772125633E-2</c:v>
                </c:pt>
                <c:pt idx="11">
                  <c:v>2.6871366841666782E-2</c:v>
                </c:pt>
                <c:pt idx="12">
                  <c:v>-1.7053456370680262E-2</c:v>
                </c:pt>
                <c:pt idx="13">
                  <c:v>4.0872638170142528E-2</c:v>
                </c:pt>
                <c:pt idx="14">
                  <c:v>5.9679513646481941E-2</c:v>
                </c:pt>
                <c:pt idx="15">
                  <c:v>5.5619271260194454E-2</c:v>
                </c:pt>
                <c:pt idx="16">
                  <c:v>7.2103058622044858E-2</c:v>
                </c:pt>
              </c:numCache>
            </c:numRef>
          </c:val>
          <c:smooth val="0"/>
          <c:extLst>
            <c:ext xmlns:c16="http://schemas.microsoft.com/office/drawing/2014/chart" uri="{C3380CC4-5D6E-409C-BE32-E72D297353CC}">
              <c16:uniqueId val="{00000000-3DA6-4A35-92A8-01C3A2E6DBFE}"/>
            </c:ext>
          </c:extLst>
        </c:ser>
        <c:ser>
          <c:idx val="1"/>
          <c:order val="1"/>
          <c:tx>
            <c:strRef>
              <c:f>DATA!$G$53</c:f>
              <c:strCache>
                <c:ptCount val="1"/>
                <c:pt idx="0">
                  <c:v>ROE</c:v>
                </c:pt>
              </c:strCache>
            </c:strRef>
          </c:tx>
          <c:spPr>
            <a:ln w="19050" cap="rnd">
              <a:solidFill>
                <a:srgbClr val="C00000"/>
              </a:solidFill>
              <a:prstDash val="dash"/>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DATA!$G$54:$G$70</c:f>
              <c:numCache>
                <c:formatCode>0.0%</c:formatCode>
                <c:ptCount val="17"/>
                <c:pt idx="0">
                  <c:v>-6.8747169709479583E-2</c:v>
                </c:pt>
                <c:pt idx="1">
                  <c:v>7.5852313408815472E-2</c:v>
                </c:pt>
                <c:pt idx="2">
                  <c:v>-6.7757362619584056E-3</c:v>
                </c:pt>
                <c:pt idx="3">
                  <c:v>-3.1436492034842771E-2</c:v>
                </c:pt>
                <c:pt idx="4">
                  <c:v>7.6151918641986796E-2</c:v>
                </c:pt>
                <c:pt idx="5">
                  <c:v>8.3786351151153446E-2</c:v>
                </c:pt>
                <c:pt idx="6">
                  <c:v>-2.9220148966982523E-2</c:v>
                </c:pt>
                <c:pt idx="7">
                  <c:v>0.14746328341379525</c:v>
                </c:pt>
                <c:pt idx="8">
                  <c:v>5.0996082873339267E-2</c:v>
                </c:pt>
                <c:pt idx="9">
                  <c:v>-4.3757763195644811E-2</c:v>
                </c:pt>
                <c:pt idx="10">
                  <c:v>-1.9710387885395364E-2</c:v>
                </c:pt>
                <c:pt idx="11">
                  <c:v>1.501358600232495E-2</c:v>
                </c:pt>
                <c:pt idx="12">
                  <c:v>-7.3583185043033655E-2</c:v>
                </c:pt>
                <c:pt idx="13">
                  <c:v>3.7045341776341313E-2</c:v>
                </c:pt>
                <c:pt idx="14">
                  <c:v>7.5464613346085146E-2</c:v>
                </c:pt>
                <c:pt idx="15">
                  <c:v>7.1633223157375761E-2</c:v>
                </c:pt>
                <c:pt idx="16">
                  <c:v>0.10726165204291592</c:v>
                </c:pt>
              </c:numCache>
            </c:numRef>
          </c:val>
          <c:smooth val="0"/>
          <c:extLst>
            <c:ext xmlns:c16="http://schemas.microsoft.com/office/drawing/2014/chart" uri="{C3380CC4-5D6E-409C-BE32-E72D297353CC}">
              <c16:uniqueId val="{00000001-3DA6-4A35-92A8-01C3A2E6DBFE}"/>
            </c:ext>
          </c:extLst>
        </c:ser>
        <c:dLbls>
          <c:showLegendKey val="0"/>
          <c:showVal val="0"/>
          <c:showCatName val="0"/>
          <c:showSerName val="0"/>
          <c:showPercent val="0"/>
          <c:showBubbleSize val="0"/>
        </c:dLbls>
        <c:smooth val="0"/>
        <c:axId val="51919872"/>
        <c:axId val="51987584"/>
      </c:lineChart>
      <c:catAx>
        <c:axId val="519198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1987584"/>
        <c:crosses val="autoZero"/>
        <c:auto val="1"/>
        <c:lblAlgn val="ctr"/>
        <c:lblOffset val="100"/>
        <c:tickLblSkip val="1"/>
        <c:tickMarkSkip val="1"/>
        <c:noMultiLvlLbl val="0"/>
      </c:catAx>
      <c:valAx>
        <c:axId val="5198758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 Returns (%)</a:t>
                </a:r>
              </a:p>
            </c:rich>
          </c:tx>
          <c:layout>
            <c:manualLayout>
              <c:xMode val="edge"/>
              <c:yMode val="edge"/>
              <c:x val="1.2563445196094545E-2"/>
              <c:y val="0.2065215685248646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191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0.11398714734649201"/>
          <c:y val="2.9506585649396563E-2"/>
          <c:w val="0.87955168720501875"/>
          <c:h val="0.70742885010023249"/>
        </c:manualLayout>
      </c:layout>
      <c:lineChart>
        <c:grouping val="standard"/>
        <c:varyColors val="0"/>
        <c:ser>
          <c:idx val="0"/>
          <c:order val="0"/>
          <c:tx>
            <c:strRef>
              <c:f>DATA!$J$6</c:f>
              <c:strCache>
                <c:ptCount val="1"/>
                <c:pt idx="0">
                  <c:v>EBIT</c:v>
                </c:pt>
              </c:strCache>
            </c:strRef>
          </c:tx>
          <c:spPr>
            <a:ln w="19050" cap="rnd">
              <a:solidFill>
                <a:srgbClr val="92D050"/>
              </a:solidFill>
              <a:round/>
            </a:ln>
            <a:effectLst/>
          </c:spPr>
          <c:marker>
            <c:symbol val="none"/>
          </c:marker>
          <c:cat>
            <c:strRef>
              <c:f>DATA!$A$32:$A$48</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DATA!$K$32:$K$48</c:f>
              <c:numCache>
                <c:formatCode>_(* #,##0_);_(* \(#,##0\);_(* "-"??_);_(@_)</c:formatCode>
                <c:ptCount val="17"/>
                <c:pt idx="0" formatCode="_-* #,##0_-;\-* #,##0_-;_-* &quot;-&quot;??_-;_-@_-">
                  <c:v>89.121250920470004</c:v>
                </c:pt>
                <c:pt idx="1">
                  <c:v>800.76580384484237</c:v>
                </c:pt>
                <c:pt idx="2">
                  <c:v>473.73644376905128</c:v>
                </c:pt>
                <c:pt idx="3">
                  <c:v>329.13019297833699</c:v>
                </c:pt>
                <c:pt idx="4">
                  <c:v>493.81570482715199</c:v>
                </c:pt>
                <c:pt idx="5">
                  <c:v>315.29103236348868</c:v>
                </c:pt>
                <c:pt idx="6">
                  <c:v>78.307407197480046</c:v>
                </c:pt>
                <c:pt idx="7">
                  <c:v>524.18485771355085</c:v>
                </c:pt>
                <c:pt idx="8">
                  <c:v>348.89957501964847</c:v>
                </c:pt>
                <c:pt idx="9">
                  <c:v>107.51426400092539</c:v>
                </c:pt>
                <c:pt idx="10">
                  <c:v>303.06005127934827</c:v>
                </c:pt>
                <c:pt idx="11">
                  <c:v>169.5048699717012</c:v>
                </c:pt>
                <c:pt idx="12">
                  <c:v>169.53155687902847</c:v>
                </c:pt>
                <c:pt idx="13">
                  <c:v>427.48237006754539</c:v>
                </c:pt>
                <c:pt idx="14">
                  <c:v>494.57427241311677</c:v>
                </c:pt>
                <c:pt idx="15">
                  <c:v>396.7740226441436</c:v>
                </c:pt>
                <c:pt idx="16">
                  <c:v>725.60319638585941</c:v>
                </c:pt>
              </c:numCache>
            </c:numRef>
          </c:val>
          <c:smooth val="0"/>
          <c:extLst>
            <c:ext xmlns:c16="http://schemas.microsoft.com/office/drawing/2014/chart" uri="{C3380CC4-5D6E-409C-BE32-E72D297353CC}">
              <c16:uniqueId val="{00000000-886B-4F98-9D31-A8E6103A4A60}"/>
            </c:ext>
          </c:extLst>
        </c:ser>
        <c:ser>
          <c:idx val="1"/>
          <c:order val="1"/>
          <c:tx>
            <c:strRef>
              <c:f>DATA!$L$6</c:f>
              <c:strCache>
                <c:ptCount val="1"/>
                <c:pt idx="0">
                  <c:v>Net farm income</c:v>
                </c:pt>
              </c:strCache>
            </c:strRef>
          </c:tx>
          <c:spPr>
            <a:ln w="19050" cap="rnd">
              <a:solidFill>
                <a:srgbClr val="92D050"/>
              </a:solidFill>
              <a:prstDash val="dash"/>
              <a:round/>
            </a:ln>
            <a:effectLst/>
          </c:spPr>
          <c:marker>
            <c:symbol val="none"/>
          </c:marker>
          <c:cat>
            <c:strRef>
              <c:f>DATA!$A$32:$A$48</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DATA!$M$32:$M$48</c:f>
              <c:numCache>
                <c:formatCode>_(* #,##0_);_(* \(#,##0\);_(* "-"??_);_(@_)</c:formatCode>
                <c:ptCount val="17"/>
                <c:pt idx="0">
                  <c:v>-105.01155342953</c:v>
                </c:pt>
                <c:pt idx="1">
                  <c:v>600.16496659484221</c:v>
                </c:pt>
                <c:pt idx="2">
                  <c:v>273.14497372505122</c:v>
                </c:pt>
                <c:pt idx="3">
                  <c:v>117.19408097833708</c:v>
                </c:pt>
                <c:pt idx="4">
                  <c:v>258.28601499915203</c:v>
                </c:pt>
                <c:pt idx="5">
                  <c:v>66.475863067488675</c:v>
                </c:pt>
                <c:pt idx="6">
                  <c:v>-124.16164739452</c:v>
                </c:pt>
                <c:pt idx="7">
                  <c:v>344.14351950555084</c:v>
                </c:pt>
                <c:pt idx="8">
                  <c:v>179.32467875964846</c:v>
                </c:pt>
                <c:pt idx="9">
                  <c:v>-84.595658335074589</c:v>
                </c:pt>
                <c:pt idx="10">
                  <c:v>136.9953841445483</c:v>
                </c:pt>
                <c:pt idx="11">
                  <c:v>28.510139467904839</c:v>
                </c:pt>
                <c:pt idx="12">
                  <c:v>30.979765094028465</c:v>
                </c:pt>
                <c:pt idx="13">
                  <c:v>304.8750201079053</c:v>
                </c:pt>
                <c:pt idx="14">
                  <c:v>390.48649201412951</c:v>
                </c:pt>
                <c:pt idx="15">
                  <c:v>302.69737569814373</c:v>
                </c:pt>
                <c:pt idx="16">
                  <c:v>576.36040918185915</c:v>
                </c:pt>
              </c:numCache>
            </c:numRef>
          </c:val>
          <c:smooth val="0"/>
          <c:extLst>
            <c:ext xmlns:c16="http://schemas.microsoft.com/office/drawing/2014/chart" uri="{C3380CC4-5D6E-409C-BE32-E72D297353CC}">
              <c16:uniqueId val="{00000001-886B-4F98-9D31-A8E6103A4A60}"/>
            </c:ext>
          </c:extLst>
        </c:ser>
        <c:dLbls>
          <c:showLegendKey val="0"/>
          <c:showVal val="0"/>
          <c:showCatName val="0"/>
          <c:showSerName val="0"/>
          <c:showPercent val="0"/>
          <c:showBubbleSize val="0"/>
        </c:dLbls>
        <c:smooth val="0"/>
        <c:axId val="52012928"/>
        <c:axId val="52015104"/>
      </c:lineChart>
      <c:catAx>
        <c:axId val="520129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015104"/>
        <c:crosses val="autoZero"/>
        <c:auto val="1"/>
        <c:lblAlgn val="ctr"/>
        <c:lblOffset val="100"/>
        <c:tickLblSkip val="1"/>
        <c:tickMarkSkip val="1"/>
        <c:noMultiLvlLbl val="0"/>
      </c:catAx>
      <c:valAx>
        <c:axId val="5201510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Total $ ('000) Real</a:t>
                </a:r>
              </a:p>
            </c:rich>
          </c:tx>
          <c:layout>
            <c:manualLayout>
              <c:xMode val="edge"/>
              <c:yMode val="edge"/>
              <c:x val="1.8995062803079266E-2"/>
              <c:y val="0.1664534790294070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012928"/>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'Figure data - STATE'!$G$163</c:f>
              <c:strCache>
                <c:ptCount val="1"/>
                <c:pt idx="0">
                  <c:v>Grazed pasture</c:v>
                </c:pt>
              </c:strCache>
            </c:strRef>
          </c:tx>
          <c:spPr>
            <a:solidFill>
              <a:schemeClr val="accent2"/>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STATE'!$G$164,'Figure data - STATE'!$I$164,'Figure data - STATE'!$K$164,'Figure data - STATE'!$M$164,'Figure data - STATE'!$O$164)</c:f>
              <c:numCache>
                <c:formatCode>0.0</c:formatCode>
                <c:ptCount val="5"/>
                <c:pt idx="0">
                  <c:v>6.4300177498736382</c:v>
                </c:pt>
                <c:pt idx="1">
                  <c:v>6.264711071548172</c:v>
                </c:pt>
                <c:pt idx="2">
                  <c:v>6.4936395955047024</c:v>
                </c:pt>
                <c:pt idx="3">
                  <c:v>5.7036088943528966</c:v>
                </c:pt>
                <c:pt idx="4">
                  <c:v>4.8628078987629859</c:v>
                </c:pt>
              </c:numCache>
            </c:numRef>
          </c:val>
          <c:extLst>
            <c:ext xmlns:c16="http://schemas.microsoft.com/office/drawing/2014/chart" uri="{C3380CC4-5D6E-409C-BE32-E72D297353CC}">
              <c16:uniqueId val="{00000000-88FB-4E50-852D-3630FC954B80}"/>
            </c:ext>
          </c:extLst>
        </c:ser>
        <c:ser>
          <c:idx val="4"/>
          <c:order val="1"/>
          <c:tx>
            <c:strRef>
              <c:f>'Figure data - STATE'!$H$163</c:f>
              <c:strCache>
                <c:ptCount val="1"/>
                <c:pt idx="0">
                  <c:v>Conserved feed</c:v>
                </c:pt>
              </c:strCache>
            </c:strRef>
          </c:tx>
          <c:spPr>
            <a:solidFill>
              <a:schemeClr val="accent3"/>
            </a:solidFill>
            <a:ln>
              <a:noFill/>
            </a:ln>
            <a:effectLst/>
          </c:spPr>
          <c:invertIfNegative val="0"/>
          <c:cat>
            <c:strRef>
              <c:f>('Figure data - STATE'!$G$162,'Figure data - STATE'!$I$162,'Figure data - STATE'!$K$162,'Figure data - STATE'!$M$162,'Figure data - STATE'!$O$162)</c:f>
              <c:strCache>
                <c:ptCount val="5"/>
                <c:pt idx="0">
                  <c:v>18-19</c:v>
                </c:pt>
                <c:pt idx="1">
                  <c:v>19-20</c:v>
                </c:pt>
                <c:pt idx="2">
                  <c:v>20-21</c:v>
                </c:pt>
                <c:pt idx="3">
                  <c:v>21-22</c:v>
                </c:pt>
                <c:pt idx="4">
                  <c:v>22-23</c:v>
                </c:pt>
              </c:strCache>
            </c:strRef>
          </c:cat>
          <c:val>
            <c:numRef>
              <c:f>('Figure data - STATE'!$H$164,'Figure data - STATE'!$J$164,'Figure data - STATE'!$L$164,'Figure data - STATE'!$N$164,'Figure data - STATE'!$P$164)</c:f>
              <c:numCache>
                <c:formatCode>0.0</c:formatCode>
                <c:ptCount val="5"/>
                <c:pt idx="0">
                  <c:v>1.6623766743082047</c:v>
                </c:pt>
                <c:pt idx="1">
                  <c:v>1.4324001348708679</c:v>
                </c:pt>
                <c:pt idx="2">
                  <c:v>1.4184019714988318</c:v>
                </c:pt>
                <c:pt idx="3">
                  <c:v>1.6521171671390427</c:v>
                </c:pt>
                <c:pt idx="4">
                  <c:v>1.4184019714988318</c:v>
                </c:pt>
              </c:numCache>
            </c:numRef>
          </c:val>
          <c:extLst>
            <c:ext xmlns:c16="http://schemas.microsoft.com/office/drawing/2014/chart" uri="{C3380CC4-5D6E-409C-BE32-E72D297353CC}">
              <c16:uniqueId val="{00000001-88FB-4E50-852D-3630FC954B80}"/>
            </c:ext>
          </c:extLst>
        </c:ser>
        <c:dLbls>
          <c:showLegendKey val="0"/>
          <c:showVal val="0"/>
          <c:showCatName val="0"/>
          <c:showSerName val="0"/>
          <c:showPercent val="0"/>
          <c:showBubbleSize val="0"/>
        </c:dLbls>
        <c:gapWidth val="150"/>
        <c:overlap val="100"/>
        <c:axId val="1191720816"/>
        <c:axId val="1191718192"/>
      </c:barChart>
      <c:catAx>
        <c:axId val="119172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18192"/>
        <c:crosses val="autoZero"/>
        <c:auto val="1"/>
        <c:lblAlgn val="ctr"/>
        <c:lblOffset val="100"/>
        <c:noMultiLvlLbl val="0"/>
      </c:catAx>
      <c:valAx>
        <c:axId val="11917181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sz="800"/>
                  <a:t>Pasture removed (t DM/ milking ha)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2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0.10504819745065498"/>
          <c:y val="5.9925312812034802E-2"/>
          <c:w val="0.88853136070995609"/>
          <c:h val="0.72907800908448084"/>
        </c:manualLayout>
      </c:layout>
      <c:lineChart>
        <c:grouping val="standard"/>
        <c:varyColors val="0"/>
        <c:ser>
          <c:idx val="0"/>
          <c:order val="0"/>
          <c:tx>
            <c:strRef>
              <c:f>DATA!$J$53</c:f>
              <c:strCache>
                <c:ptCount val="1"/>
                <c:pt idx="0">
                  <c:v>ROTA</c:v>
                </c:pt>
              </c:strCache>
            </c:strRef>
          </c:tx>
          <c:spPr>
            <a:ln w="19050" cap="rnd">
              <a:solidFill>
                <a:srgbClr val="92D050"/>
              </a:solidFill>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DATA!$J$54:$J$70</c:f>
              <c:numCache>
                <c:formatCode>0.0%</c:formatCode>
                <c:ptCount val="17"/>
                <c:pt idx="0">
                  <c:v>9.9743832691870822E-3</c:v>
                </c:pt>
                <c:pt idx="1">
                  <c:v>0.11195690351732143</c:v>
                </c:pt>
                <c:pt idx="2">
                  <c:v>4.4888587030213659E-2</c:v>
                </c:pt>
                <c:pt idx="3">
                  <c:v>3.0494721611168479E-2</c:v>
                </c:pt>
                <c:pt idx="4">
                  <c:v>5.5064004861669694E-2</c:v>
                </c:pt>
                <c:pt idx="5">
                  <c:v>3.2634275501561977E-2</c:v>
                </c:pt>
                <c:pt idx="6">
                  <c:v>2.1482859468339192E-3</c:v>
                </c:pt>
                <c:pt idx="7">
                  <c:v>7.8745851236418876E-2</c:v>
                </c:pt>
                <c:pt idx="8">
                  <c:v>5.2204259320876273E-2</c:v>
                </c:pt>
                <c:pt idx="9">
                  <c:v>5.7639430646815601E-3</c:v>
                </c:pt>
                <c:pt idx="10">
                  <c:v>4.2124975429900353E-2</c:v>
                </c:pt>
                <c:pt idx="11">
                  <c:v>1.8906308610891886E-2</c:v>
                </c:pt>
                <c:pt idx="12">
                  <c:v>2.2855148930968162E-2</c:v>
                </c:pt>
                <c:pt idx="13">
                  <c:v>5.7829359500279766E-2</c:v>
                </c:pt>
                <c:pt idx="14">
                  <c:v>5.5493318299122699E-2</c:v>
                </c:pt>
                <c:pt idx="15">
                  <c:v>3.8548268372751021E-2</c:v>
                </c:pt>
                <c:pt idx="16">
                  <c:v>6.7273750911631444E-2</c:v>
                </c:pt>
              </c:numCache>
            </c:numRef>
          </c:val>
          <c:smooth val="0"/>
          <c:extLst>
            <c:ext xmlns:c16="http://schemas.microsoft.com/office/drawing/2014/chart" uri="{C3380CC4-5D6E-409C-BE32-E72D297353CC}">
              <c16:uniqueId val="{00000000-4338-404E-8934-B3D88AE5030D}"/>
            </c:ext>
          </c:extLst>
        </c:ser>
        <c:ser>
          <c:idx val="1"/>
          <c:order val="1"/>
          <c:tx>
            <c:strRef>
              <c:f>DATA!$K$53</c:f>
              <c:strCache>
                <c:ptCount val="1"/>
                <c:pt idx="0">
                  <c:v>ROE</c:v>
                </c:pt>
              </c:strCache>
            </c:strRef>
          </c:tx>
          <c:spPr>
            <a:ln w="19050" cap="rnd">
              <a:solidFill>
                <a:srgbClr val="92D050"/>
              </a:solidFill>
              <a:prstDash val="dash"/>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DATA!$K$54:$K$70</c:f>
              <c:numCache>
                <c:formatCode>0.0%</c:formatCode>
                <c:ptCount val="17"/>
                <c:pt idx="0">
                  <c:v>-3.34300590999171E-2</c:v>
                </c:pt>
                <c:pt idx="1">
                  <c:v>0.14824315381546396</c:v>
                </c:pt>
                <c:pt idx="2">
                  <c:v>3.7097842154060319E-2</c:v>
                </c:pt>
                <c:pt idx="3">
                  <c:v>1.3097843328744028E-2</c:v>
                </c:pt>
                <c:pt idx="4">
                  <c:v>5.7702284631828353E-2</c:v>
                </c:pt>
                <c:pt idx="5">
                  <c:v>-2.360909338211834E-3</c:v>
                </c:pt>
                <c:pt idx="6">
                  <c:v>-0.1274534875949713</c:v>
                </c:pt>
                <c:pt idx="7">
                  <c:v>9.8574098688541237E-2</c:v>
                </c:pt>
                <c:pt idx="8">
                  <c:v>6.4441131137374069E-2</c:v>
                </c:pt>
                <c:pt idx="9">
                  <c:v>-2.8168670374019603E-2</c:v>
                </c:pt>
                <c:pt idx="10">
                  <c:v>4.1703195396312946E-2</c:v>
                </c:pt>
                <c:pt idx="11">
                  <c:v>-1.1018171803333275E-2</c:v>
                </c:pt>
                <c:pt idx="12">
                  <c:v>-8.151554201088507E-3</c:v>
                </c:pt>
                <c:pt idx="13">
                  <c:v>9.5823460493307019E-2</c:v>
                </c:pt>
                <c:pt idx="14">
                  <c:v>9.0944853127731207E-2</c:v>
                </c:pt>
                <c:pt idx="15">
                  <c:v>5.460182027652527E-2</c:v>
                </c:pt>
                <c:pt idx="16">
                  <c:v>9.8854796155623342E-2</c:v>
                </c:pt>
              </c:numCache>
            </c:numRef>
          </c:val>
          <c:smooth val="0"/>
          <c:extLst>
            <c:ext xmlns:c16="http://schemas.microsoft.com/office/drawing/2014/chart" uri="{C3380CC4-5D6E-409C-BE32-E72D297353CC}">
              <c16:uniqueId val="{00000001-4338-404E-8934-B3D88AE5030D}"/>
            </c:ext>
          </c:extLst>
        </c:ser>
        <c:dLbls>
          <c:showLegendKey val="0"/>
          <c:showVal val="0"/>
          <c:showCatName val="0"/>
          <c:showSerName val="0"/>
          <c:showPercent val="0"/>
          <c:showBubbleSize val="0"/>
        </c:dLbls>
        <c:smooth val="0"/>
        <c:axId val="52122368"/>
        <c:axId val="52124288"/>
      </c:lineChart>
      <c:catAx>
        <c:axId val="521223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124288"/>
        <c:crosses val="autoZero"/>
        <c:auto val="1"/>
        <c:lblAlgn val="ctr"/>
        <c:lblOffset val="100"/>
        <c:tickLblSkip val="1"/>
        <c:tickMarkSkip val="1"/>
        <c:noMultiLvlLbl val="0"/>
      </c:catAx>
      <c:valAx>
        <c:axId val="52124288"/>
        <c:scaling>
          <c:orientation val="minMax"/>
          <c:max val="0.15000000000000002"/>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Returns (%)</a:t>
                </a:r>
              </a:p>
            </c:rich>
          </c:tx>
          <c:layout>
            <c:manualLayout>
              <c:xMode val="edge"/>
              <c:yMode val="edge"/>
              <c:x val="2.4174388226188347E-2"/>
              <c:y val="0.2026470522912294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12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25143415369043"/>
          <c:y val="6.5040908603708564E-2"/>
          <c:w val="0.86862740251638948"/>
          <c:h val="0.67252596222674965"/>
        </c:manualLayout>
      </c:layout>
      <c:lineChart>
        <c:grouping val="standard"/>
        <c:varyColors val="0"/>
        <c:ser>
          <c:idx val="0"/>
          <c:order val="0"/>
          <c:tx>
            <c:strRef>
              <c:f>DATA!$B$6</c:f>
              <c:strCache>
                <c:ptCount val="1"/>
                <c:pt idx="0">
                  <c:v>EBIT</c:v>
                </c:pt>
              </c:strCache>
            </c:strRef>
          </c:tx>
          <c:spPr>
            <a:ln w="19050" cap="rnd">
              <a:solidFill>
                <a:srgbClr val="002060"/>
              </a:solidFill>
              <a:round/>
            </a:ln>
            <a:effectLst/>
          </c:spPr>
          <c:marker>
            <c:symbol val="none"/>
          </c:marker>
          <c:cat>
            <c:strRef>
              <c:f>DATA!$A$32:$A$48</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DATA!$C$32:$C$48</c:f>
              <c:numCache>
                <c:formatCode>_-* #,##0_-;\-* #,##0_-;_-* "-"??_-;_-@_-</c:formatCode>
                <c:ptCount val="17"/>
                <c:pt idx="0">
                  <c:v>114.9046836817008</c:v>
                </c:pt>
                <c:pt idx="1">
                  <c:v>529.48041892828678</c:v>
                </c:pt>
                <c:pt idx="2">
                  <c:v>236.32359400987824</c:v>
                </c:pt>
                <c:pt idx="3">
                  <c:v>156.74024779543336</c:v>
                </c:pt>
                <c:pt idx="4">
                  <c:v>386.78659827130195</c:v>
                </c:pt>
                <c:pt idx="5">
                  <c:v>273.85883206906016</c:v>
                </c:pt>
                <c:pt idx="6">
                  <c:v>47.586957761969209</c:v>
                </c:pt>
                <c:pt idx="7">
                  <c:v>351.73952051632352</c:v>
                </c:pt>
                <c:pt idx="8">
                  <c:v>260.7474538494746</c:v>
                </c:pt>
                <c:pt idx="9">
                  <c:v>86.137986923584123</c:v>
                </c:pt>
                <c:pt idx="10">
                  <c:v>150.7537241376518</c:v>
                </c:pt>
                <c:pt idx="11">
                  <c:v>166.66081035726012</c:v>
                </c:pt>
                <c:pt idx="12">
                  <c:v>93.373028760093817</c:v>
                </c:pt>
                <c:pt idx="13">
                  <c:v>376.22664840165112</c:v>
                </c:pt>
                <c:pt idx="14">
                  <c:v>330.83658118940514</c:v>
                </c:pt>
                <c:pt idx="15">
                  <c:v>288.01061846606956</c:v>
                </c:pt>
                <c:pt idx="16">
                  <c:v>505.02324791482658</c:v>
                </c:pt>
              </c:numCache>
            </c:numRef>
          </c:val>
          <c:smooth val="0"/>
          <c:extLst>
            <c:ext xmlns:c16="http://schemas.microsoft.com/office/drawing/2014/chart" uri="{C3380CC4-5D6E-409C-BE32-E72D297353CC}">
              <c16:uniqueId val="{00000000-54E7-4E52-9711-32A9E0CFC1A7}"/>
            </c:ext>
          </c:extLst>
        </c:ser>
        <c:ser>
          <c:idx val="1"/>
          <c:order val="1"/>
          <c:tx>
            <c:strRef>
              <c:f>DATA!$D$6</c:f>
              <c:strCache>
                <c:ptCount val="1"/>
                <c:pt idx="0">
                  <c:v>Net farm income</c:v>
                </c:pt>
              </c:strCache>
            </c:strRef>
          </c:tx>
          <c:spPr>
            <a:ln w="19050" cap="rnd">
              <a:solidFill>
                <a:srgbClr val="002060"/>
              </a:solidFill>
              <a:prstDash val="dash"/>
              <a:round/>
            </a:ln>
            <a:effectLst/>
          </c:spPr>
          <c:marker>
            <c:symbol val="none"/>
          </c:marker>
          <c:cat>
            <c:strRef>
              <c:f>DATA!$A$32:$A$48</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DATA!$E$32:$E$48</c:f>
              <c:numCache>
                <c:formatCode>_(* #,##0_);_(* \(#,##0\);_(* "-"??_);_(@_)</c:formatCode>
                <c:ptCount val="17"/>
                <c:pt idx="0">
                  <c:v>-2.5306122349658668</c:v>
                </c:pt>
                <c:pt idx="1">
                  <c:v>409.41106402828672</c:v>
                </c:pt>
                <c:pt idx="2">
                  <c:v>142.16985973715097</c:v>
                </c:pt>
                <c:pt idx="3">
                  <c:v>32.494440503766711</c:v>
                </c:pt>
                <c:pt idx="4">
                  <c:v>259.08340302330191</c:v>
                </c:pt>
                <c:pt idx="5">
                  <c:v>147.4792821650602</c:v>
                </c:pt>
                <c:pt idx="6">
                  <c:v>-74.3792063620308</c:v>
                </c:pt>
                <c:pt idx="7">
                  <c:v>232.54521462832352</c:v>
                </c:pt>
                <c:pt idx="8">
                  <c:v>137.62379833747465</c:v>
                </c:pt>
                <c:pt idx="9">
                  <c:v>-19.2664886284159</c:v>
                </c:pt>
                <c:pt idx="10">
                  <c:v>40.994973060851784</c:v>
                </c:pt>
                <c:pt idx="11">
                  <c:v>58.361642869260116</c:v>
                </c:pt>
                <c:pt idx="12">
                  <c:v>-16.773062823026191</c:v>
                </c:pt>
                <c:pt idx="13">
                  <c:v>266.58355342292469</c:v>
                </c:pt>
                <c:pt idx="14">
                  <c:v>242.0124325144611</c:v>
                </c:pt>
                <c:pt idx="15">
                  <c:v>198.56068913020152</c:v>
                </c:pt>
                <c:pt idx="16">
                  <c:v>360.71523351482659</c:v>
                </c:pt>
              </c:numCache>
            </c:numRef>
          </c:val>
          <c:smooth val="0"/>
          <c:extLst>
            <c:ext xmlns:c16="http://schemas.microsoft.com/office/drawing/2014/chart" uri="{C3380CC4-5D6E-409C-BE32-E72D297353CC}">
              <c16:uniqueId val="{00000001-54E7-4E52-9711-32A9E0CFC1A7}"/>
            </c:ext>
          </c:extLst>
        </c:ser>
        <c:dLbls>
          <c:showLegendKey val="0"/>
          <c:showVal val="0"/>
          <c:showCatName val="0"/>
          <c:showSerName val="0"/>
          <c:showPercent val="0"/>
          <c:showBubbleSize val="0"/>
        </c:dLbls>
        <c:smooth val="0"/>
        <c:axId val="52133248"/>
        <c:axId val="52135424"/>
      </c:lineChart>
      <c:catAx>
        <c:axId val="521332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135424"/>
        <c:crosses val="autoZero"/>
        <c:auto val="1"/>
        <c:lblAlgn val="ctr"/>
        <c:lblOffset val="100"/>
        <c:tickLblSkip val="1"/>
        <c:tickMarkSkip val="1"/>
        <c:noMultiLvlLbl val="0"/>
      </c:catAx>
      <c:valAx>
        <c:axId val="52135424"/>
        <c:scaling>
          <c:orientation val="minMax"/>
          <c:min val="-100"/>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Total $ ('000) Real</a:t>
                </a:r>
              </a:p>
            </c:rich>
          </c:tx>
          <c:layout>
            <c:manualLayout>
              <c:xMode val="edge"/>
              <c:yMode val="edge"/>
              <c:x val="9.3458086086701236E-3"/>
              <c:y val="0.1504071011460760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13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0179160340383461"/>
          <c:y val="1.6719999041215738E-2"/>
          <c:w val="0.89201711333168554"/>
          <c:h val="0.76004170711537766"/>
        </c:manualLayout>
      </c:layout>
      <c:lineChart>
        <c:grouping val="standard"/>
        <c:varyColors val="0"/>
        <c:ser>
          <c:idx val="0"/>
          <c:order val="0"/>
          <c:tx>
            <c:strRef>
              <c:f>DATA!$B$53</c:f>
              <c:strCache>
                <c:ptCount val="1"/>
                <c:pt idx="0">
                  <c:v>ROTA</c:v>
                </c:pt>
              </c:strCache>
            </c:strRef>
          </c:tx>
          <c:spPr>
            <a:ln w="19050" cap="rnd">
              <a:solidFill>
                <a:srgbClr val="002060"/>
              </a:solidFill>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DATA!$B$54:$B$70</c:f>
              <c:numCache>
                <c:formatCode>0.0%</c:formatCode>
                <c:ptCount val="17"/>
                <c:pt idx="0">
                  <c:v>8.2523422531074163E-3</c:v>
                </c:pt>
                <c:pt idx="1">
                  <c:v>9.7482170423084144E-2</c:v>
                </c:pt>
                <c:pt idx="2">
                  <c:v>3.9651980338304103E-2</c:v>
                </c:pt>
                <c:pt idx="3">
                  <c:v>2.5650540643467334E-2</c:v>
                </c:pt>
                <c:pt idx="4">
                  <c:v>6.1454297272796519E-2</c:v>
                </c:pt>
                <c:pt idx="5">
                  <c:v>4.3792643602218365E-2</c:v>
                </c:pt>
                <c:pt idx="6">
                  <c:v>-1.9747778605106263E-3</c:v>
                </c:pt>
                <c:pt idx="7">
                  <c:v>6.4477886985209121E-2</c:v>
                </c:pt>
                <c:pt idx="8">
                  <c:v>4.7111573479690028E-2</c:v>
                </c:pt>
                <c:pt idx="9">
                  <c:v>1.2564341302206855E-2</c:v>
                </c:pt>
                <c:pt idx="10">
                  <c:v>2.3438291090657093E-2</c:v>
                </c:pt>
                <c:pt idx="11">
                  <c:v>3.0786036590406397E-2</c:v>
                </c:pt>
                <c:pt idx="12">
                  <c:v>1.6563253452519699E-2</c:v>
                </c:pt>
                <c:pt idx="13">
                  <c:v>6.5830730121375469E-2</c:v>
                </c:pt>
                <c:pt idx="14">
                  <c:v>5.4030811942637591E-2</c:v>
                </c:pt>
                <c:pt idx="15">
                  <c:v>4.248830450403835E-2</c:v>
                </c:pt>
                <c:pt idx="16">
                  <c:v>6.9153169133663039E-2</c:v>
                </c:pt>
              </c:numCache>
            </c:numRef>
          </c:val>
          <c:smooth val="0"/>
          <c:extLst>
            <c:ext xmlns:c16="http://schemas.microsoft.com/office/drawing/2014/chart" uri="{C3380CC4-5D6E-409C-BE32-E72D297353CC}">
              <c16:uniqueId val="{00000000-0862-49A7-8301-BD134897B401}"/>
            </c:ext>
          </c:extLst>
        </c:ser>
        <c:ser>
          <c:idx val="1"/>
          <c:order val="1"/>
          <c:tx>
            <c:strRef>
              <c:f>DATA!$C$53</c:f>
              <c:strCache>
                <c:ptCount val="1"/>
                <c:pt idx="0">
                  <c:v>ROE</c:v>
                </c:pt>
              </c:strCache>
            </c:strRef>
          </c:tx>
          <c:spPr>
            <a:ln w="19050" cap="rnd">
              <a:solidFill>
                <a:srgbClr val="002060"/>
              </a:solidFill>
              <a:prstDash val="dash"/>
              <a:round/>
            </a:ln>
            <a:effectLst/>
          </c:spPr>
          <c:marker>
            <c:symbol val="none"/>
          </c:marker>
          <c:cat>
            <c:strRef>
              <c:f>DATA!$A$54:$A$70</c:f>
              <c:strCache>
                <c:ptCount val="17"/>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pt idx="15">
                  <c:v>21-22</c:v>
                </c:pt>
                <c:pt idx="16">
                  <c:v>22-23</c:v>
                </c:pt>
              </c:strCache>
            </c:strRef>
          </c:cat>
          <c:val>
            <c:numRef>
              <c:f>DATA!$C$54:$C$70</c:f>
              <c:numCache>
                <c:formatCode>0.0%</c:formatCode>
                <c:ptCount val="17"/>
                <c:pt idx="0">
                  <c:v>-2.0917578957753886E-2</c:v>
                </c:pt>
                <c:pt idx="1">
                  <c:v>0.14888246868471541</c:v>
                </c:pt>
                <c:pt idx="2">
                  <c:v>3.3760399256765959E-2</c:v>
                </c:pt>
                <c:pt idx="3">
                  <c:v>7.4010432224005567E-3</c:v>
                </c:pt>
                <c:pt idx="4">
                  <c:v>9.8922536567000077E-2</c:v>
                </c:pt>
                <c:pt idx="5">
                  <c:v>5.1116214503624094E-2</c:v>
                </c:pt>
                <c:pt idx="6">
                  <c:v>-6.150210686073429E-2</c:v>
                </c:pt>
                <c:pt idx="7">
                  <c:v>0.10210407275588378</c:v>
                </c:pt>
                <c:pt idx="8">
                  <c:v>4.6434763897376871E-2</c:v>
                </c:pt>
                <c:pt idx="9">
                  <c:v>-2.2873287030420464E-2</c:v>
                </c:pt>
                <c:pt idx="10">
                  <c:v>6.7809777987491368E-3</c:v>
                </c:pt>
                <c:pt idx="11">
                  <c:v>1.2665134312046361E-2</c:v>
                </c:pt>
                <c:pt idx="12">
                  <c:v>-2.3494024761176881E-2</c:v>
                </c:pt>
                <c:pt idx="13">
                  <c:v>0.12422341572556475</c:v>
                </c:pt>
                <c:pt idx="14">
                  <c:v>7.9918599543374574E-2</c:v>
                </c:pt>
                <c:pt idx="15">
                  <c:v>6.2008231435514677E-2</c:v>
                </c:pt>
                <c:pt idx="16">
                  <c:v>0.12143196309394312</c:v>
                </c:pt>
              </c:numCache>
            </c:numRef>
          </c:val>
          <c:smooth val="0"/>
          <c:extLst>
            <c:ext xmlns:c16="http://schemas.microsoft.com/office/drawing/2014/chart" uri="{C3380CC4-5D6E-409C-BE32-E72D297353CC}">
              <c16:uniqueId val="{00000001-0862-49A7-8301-BD134897B401}"/>
            </c:ext>
          </c:extLst>
        </c:ser>
        <c:dLbls>
          <c:showLegendKey val="0"/>
          <c:showVal val="0"/>
          <c:showCatName val="0"/>
          <c:showSerName val="0"/>
          <c:showPercent val="0"/>
          <c:showBubbleSize val="0"/>
        </c:dLbls>
        <c:smooth val="0"/>
        <c:axId val="52263168"/>
        <c:axId val="52269440"/>
      </c:lineChart>
      <c:catAx>
        <c:axId val="522631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269440"/>
        <c:crosses val="autoZero"/>
        <c:auto val="1"/>
        <c:lblAlgn val="ctr"/>
        <c:lblOffset val="100"/>
        <c:tickLblSkip val="1"/>
        <c:tickMarkSkip val="1"/>
        <c:noMultiLvlLbl val="0"/>
      </c:catAx>
      <c:valAx>
        <c:axId val="5226944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Returns (%)</a:t>
                </a:r>
              </a:p>
            </c:rich>
          </c:tx>
          <c:layout>
            <c:manualLayout>
              <c:xMode val="edge"/>
              <c:yMode val="edge"/>
              <c:x val="7.7399439307577356E-3"/>
              <c:y val="0.1781818181818181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26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'Figure data - STATE'!$A$148</c:f>
              <c:strCache>
                <c:ptCount val="1"/>
                <c:pt idx="0">
                  <c:v>Low bail</c:v>
                </c:pt>
              </c:strCache>
            </c:strRef>
          </c:tx>
          <c:spPr>
            <a:solidFill>
              <a:schemeClr val="accent1">
                <a:lumMod val="75000"/>
                <a:lumOff val="25000"/>
              </a:schemeClr>
            </a:solidFill>
            <a:ln>
              <a:noFill/>
            </a:ln>
            <a:effectLst/>
          </c:spPr>
          <c:invertIfNegative val="0"/>
          <c:cat>
            <c:strRef>
              <c:f>'Figure data - STATE'!$L$147:$N$147</c:f>
              <c:strCache>
                <c:ptCount val="3"/>
                <c:pt idx="0">
                  <c:v>20-21</c:v>
                </c:pt>
                <c:pt idx="1">
                  <c:v>21-22</c:v>
                </c:pt>
                <c:pt idx="2">
                  <c:v>22-23</c:v>
                </c:pt>
              </c:strCache>
            </c:strRef>
          </c:cat>
          <c:val>
            <c:numRef>
              <c:f>'Figure data - STATE'!$L$148:$N$148</c:f>
              <c:numCache>
                <c:formatCode>General</c:formatCode>
                <c:ptCount val="3"/>
                <c:pt idx="0">
                  <c:v>5</c:v>
                </c:pt>
                <c:pt idx="1">
                  <c:v>3</c:v>
                </c:pt>
                <c:pt idx="2">
                  <c:v>3</c:v>
                </c:pt>
              </c:numCache>
            </c:numRef>
          </c:val>
          <c:extLst>
            <c:ext xmlns:c16="http://schemas.microsoft.com/office/drawing/2014/chart" uri="{C3380CC4-5D6E-409C-BE32-E72D297353CC}">
              <c16:uniqueId val="{00000000-FBDA-4EA4-8226-C9645E526654}"/>
            </c:ext>
          </c:extLst>
        </c:ser>
        <c:ser>
          <c:idx val="1"/>
          <c:order val="1"/>
          <c:tx>
            <c:strRef>
              <c:f>'Figure data - STATE'!$A$149</c:f>
              <c:strCache>
                <c:ptCount val="1"/>
                <c:pt idx="0">
                  <c:v>Moderate - High bail</c:v>
                </c:pt>
              </c:strCache>
            </c:strRef>
          </c:tx>
          <c:spPr>
            <a:solidFill>
              <a:schemeClr val="accent2"/>
            </a:solidFill>
            <a:ln>
              <a:noFill/>
            </a:ln>
            <a:effectLst/>
          </c:spPr>
          <c:invertIfNegative val="0"/>
          <c:cat>
            <c:strRef>
              <c:f>'Figure data - STATE'!$L$147:$N$147</c:f>
              <c:strCache>
                <c:ptCount val="3"/>
                <c:pt idx="0">
                  <c:v>20-21</c:v>
                </c:pt>
                <c:pt idx="1">
                  <c:v>21-22</c:v>
                </c:pt>
                <c:pt idx="2">
                  <c:v>22-23</c:v>
                </c:pt>
              </c:strCache>
            </c:strRef>
          </c:cat>
          <c:val>
            <c:numRef>
              <c:f>'Figure data - STATE'!$L$149:$N$149</c:f>
              <c:numCache>
                <c:formatCode>General</c:formatCode>
                <c:ptCount val="3"/>
                <c:pt idx="0">
                  <c:v>67</c:v>
                </c:pt>
                <c:pt idx="1">
                  <c:v>68</c:v>
                </c:pt>
                <c:pt idx="2">
                  <c:v>70</c:v>
                </c:pt>
              </c:numCache>
            </c:numRef>
          </c:val>
          <c:extLst>
            <c:ext xmlns:c16="http://schemas.microsoft.com/office/drawing/2014/chart" uri="{C3380CC4-5D6E-409C-BE32-E72D297353CC}">
              <c16:uniqueId val="{00000001-FBDA-4EA4-8226-C9645E526654}"/>
            </c:ext>
          </c:extLst>
        </c:ser>
        <c:ser>
          <c:idx val="2"/>
          <c:order val="2"/>
          <c:tx>
            <c:strRef>
              <c:f>'Figure data - STATE'!$A$150</c:f>
              <c:strCache>
                <c:ptCount val="1"/>
                <c:pt idx="0">
                  <c:v>Partial mixed ration</c:v>
                </c:pt>
              </c:strCache>
            </c:strRef>
          </c:tx>
          <c:spPr>
            <a:solidFill>
              <a:schemeClr val="accent3"/>
            </a:solidFill>
            <a:ln>
              <a:noFill/>
            </a:ln>
            <a:effectLst/>
          </c:spPr>
          <c:invertIfNegative val="0"/>
          <c:cat>
            <c:strRef>
              <c:f>'Figure data - STATE'!$L$147:$N$147</c:f>
              <c:strCache>
                <c:ptCount val="3"/>
                <c:pt idx="0">
                  <c:v>20-21</c:v>
                </c:pt>
                <c:pt idx="1">
                  <c:v>21-22</c:v>
                </c:pt>
                <c:pt idx="2">
                  <c:v>22-23</c:v>
                </c:pt>
              </c:strCache>
            </c:strRef>
          </c:cat>
          <c:val>
            <c:numRef>
              <c:f>'Figure data - STATE'!$L$150:$N$150</c:f>
              <c:numCache>
                <c:formatCode>General</c:formatCode>
                <c:ptCount val="3"/>
                <c:pt idx="0">
                  <c:v>4</c:v>
                </c:pt>
                <c:pt idx="1">
                  <c:v>5</c:v>
                </c:pt>
                <c:pt idx="2">
                  <c:v>3</c:v>
                </c:pt>
              </c:numCache>
            </c:numRef>
          </c:val>
          <c:extLst>
            <c:ext xmlns:c16="http://schemas.microsoft.com/office/drawing/2014/chart" uri="{C3380CC4-5D6E-409C-BE32-E72D297353CC}">
              <c16:uniqueId val="{00000002-FBDA-4EA4-8226-C9645E526654}"/>
            </c:ext>
          </c:extLst>
        </c:ser>
        <c:ser>
          <c:idx val="3"/>
          <c:order val="3"/>
          <c:tx>
            <c:strRef>
              <c:f>'Figure data - STATE'!$A$151</c:f>
              <c:strCache>
                <c:ptCount val="1"/>
                <c:pt idx="0">
                  <c:v>Hybrid system</c:v>
                </c:pt>
              </c:strCache>
            </c:strRef>
          </c:tx>
          <c:spPr>
            <a:solidFill>
              <a:schemeClr val="accent4"/>
            </a:solidFill>
            <a:ln>
              <a:noFill/>
            </a:ln>
            <a:effectLst/>
          </c:spPr>
          <c:invertIfNegative val="0"/>
          <c:cat>
            <c:strRef>
              <c:f>'Figure data - STATE'!$L$147:$N$147</c:f>
              <c:strCache>
                <c:ptCount val="3"/>
                <c:pt idx="0">
                  <c:v>20-21</c:v>
                </c:pt>
                <c:pt idx="1">
                  <c:v>21-22</c:v>
                </c:pt>
                <c:pt idx="2">
                  <c:v>22-23</c:v>
                </c:pt>
              </c:strCache>
            </c:strRef>
          </c:cat>
          <c:val>
            <c:numRef>
              <c:f>'Figure data - STATE'!$L$151:$N$151</c:f>
              <c:numCache>
                <c:formatCode>General</c:formatCode>
                <c:ptCount val="3"/>
                <c:pt idx="0">
                  <c:v>3</c:v>
                </c:pt>
                <c:pt idx="1">
                  <c:v>3</c:v>
                </c:pt>
                <c:pt idx="2">
                  <c:v>2</c:v>
                </c:pt>
              </c:numCache>
            </c:numRef>
          </c:val>
          <c:extLst>
            <c:ext xmlns:c16="http://schemas.microsoft.com/office/drawing/2014/chart" uri="{C3380CC4-5D6E-409C-BE32-E72D297353CC}">
              <c16:uniqueId val="{00000003-FBDA-4EA4-8226-C9645E526654}"/>
            </c:ext>
          </c:extLst>
        </c:ser>
        <c:ser>
          <c:idx val="4"/>
          <c:order val="4"/>
          <c:tx>
            <c:strRef>
              <c:f>'Figure data - STATE'!$A$152</c:f>
              <c:strCache>
                <c:ptCount val="1"/>
                <c:pt idx="0">
                  <c:v>Total mixed ration</c:v>
                </c:pt>
              </c:strCache>
            </c:strRef>
          </c:tx>
          <c:spPr>
            <a:solidFill>
              <a:schemeClr val="accent5"/>
            </a:solidFill>
            <a:ln>
              <a:noFill/>
            </a:ln>
            <a:effectLst/>
          </c:spPr>
          <c:invertIfNegative val="0"/>
          <c:cat>
            <c:strRef>
              <c:f>'Figure data - STATE'!$L$147:$N$147</c:f>
              <c:strCache>
                <c:ptCount val="3"/>
                <c:pt idx="0">
                  <c:v>20-21</c:v>
                </c:pt>
                <c:pt idx="1">
                  <c:v>21-22</c:v>
                </c:pt>
                <c:pt idx="2">
                  <c:v>22-23</c:v>
                </c:pt>
              </c:strCache>
            </c:strRef>
          </c:cat>
          <c:val>
            <c:numRef>
              <c:f>'Figure data - STATE'!$L$152:$N$152</c:f>
              <c:numCache>
                <c:formatCode>General</c:formatCode>
                <c:ptCount val="3"/>
                <c:pt idx="0">
                  <c:v>1</c:v>
                </c:pt>
                <c:pt idx="1">
                  <c:v>1</c:v>
                </c:pt>
                <c:pt idx="2">
                  <c:v>2</c:v>
                </c:pt>
              </c:numCache>
            </c:numRef>
          </c:val>
          <c:extLst>
            <c:ext xmlns:c16="http://schemas.microsoft.com/office/drawing/2014/chart" uri="{C3380CC4-5D6E-409C-BE32-E72D297353CC}">
              <c16:uniqueId val="{00000004-FBDA-4EA4-8226-C9645E526654}"/>
            </c:ext>
          </c:extLst>
        </c:ser>
        <c:dLbls>
          <c:showLegendKey val="0"/>
          <c:showVal val="0"/>
          <c:showCatName val="0"/>
          <c:showSerName val="0"/>
          <c:showPercent val="0"/>
          <c:showBubbleSize val="0"/>
        </c:dLbls>
        <c:gapWidth val="150"/>
        <c:overlap val="100"/>
        <c:axId val="1233830264"/>
        <c:axId val="1233835184"/>
      </c:barChart>
      <c:catAx>
        <c:axId val="123383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33835184"/>
        <c:crosses val="autoZero"/>
        <c:auto val="1"/>
        <c:lblAlgn val="ctr"/>
        <c:lblOffset val="100"/>
        <c:noMultiLvlLbl val="0"/>
      </c:catAx>
      <c:valAx>
        <c:axId val="1233835184"/>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AU"/>
                  <a:t>Proportion of businesses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338302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'Figure data - STATE'!$I$177</c:f>
              <c:strCache>
                <c:ptCount val="1"/>
                <c:pt idx="0">
                  <c:v>Nitrogen</c:v>
                </c:pt>
              </c:strCache>
            </c:strRef>
          </c:tx>
          <c:spPr>
            <a:solidFill>
              <a:schemeClr val="accent1"/>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STATE'!$J$177:$N$177</c:f>
              <c:numCache>
                <c:formatCode>0.0</c:formatCode>
                <c:ptCount val="5"/>
                <c:pt idx="0">
                  <c:v>170.92621317814016</c:v>
                </c:pt>
                <c:pt idx="1">
                  <c:v>156.57933049608414</c:v>
                </c:pt>
                <c:pt idx="2">
                  <c:v>166.01411895278551</c:v>
                </c:pt>
                <c:pt idx="3">
                  <c:v>136.53091432672073</c:v>
                </c:pt>
                <c:pt idx="4">
                  <c:v>127.34410150541763</c:v>
                </c:pt>
              </c:numCache>
            </c:numRef>
          </c:val>
          <c:extLst>
            <c:ext xmlns:c16="http://schemas.microsoft.com/office/drawing/2014/chart" uri="{C3380CC4-5D6E-409C-BE32-E72D297353CC}">
              <c16:uniqueId val="{00000000-6AB9-46CB-A3CA-52BC7743D6D0}"/>
            </c:ext>
          </c:extLst>
        </c:ser>
        <c:ser>
          <c:idx val="1"/>
          <c:order val="1"/>
          <c:tx>
            <c:strRef>
              <c:f>'Figure data - STATE'!$I$178</c:f>
              <c:strCache>
                <c:ptCount val="1"/>
                <c:pt idx="0">
                  <c:v>Phosphorus</c:v>
                </c:pt>
              </c:strCache>
            </c:strRef>
          </c:tx>
          <c:spPr>
            <a:solidFill>
              <a:schemeClr val="accent2"/>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STATE'!$J$178:$N$178</c:f>
              <c:numCache>
                <c:formatCode>0.0</c:formatCode>
                <c:ptCount val="5"/>
                <c:pt idx="0">
                  <c:v>19.843644342794281</c:v>
                </c:pt>
                <c:pt idx="1">
                  <c:v>18.714490193828055</c:v>
                </c:pt>
                <c:pt idx="2">
                  <c:v>19.555584719069948</c:v>
                </c:pt>
                <c:pt idx="3">
                  <c:v>13.315455502346865</c:v>
                </c:pt>
                <c:pt idx="4">
                  <c:v>15.978004971003879</c:v>
                </c:pt>
              </c:numCache>
            </c:numRef>
          </c:val>
          <c:extLst>
            <c:ext xmlns:c16="http://schemas.microsoft.com/office/drawing/2014/chart" uri="{C3380CC4-5D6E-409C-BE32-E72D297353CC}">
              <c16:uniqueId val="{00000001-6AB9-46CB-A3CA-52BC7743D6D0}"/>
            </c:ext>
          </c:extLst>
        </c:ser>
        <c:ser>
          <c:idx val="2"/>
          <c:order val="2"/>
          <c:tx>
            <c:strRef>
              <c:f>'Figure data - STATE'!$I$179</c:f>
              <c:strCache>
                <c:ptCount val="1"/>
                <c:pt idx="0">
                  <c:v>Potasium</c:v>
                </c:pt>
              </c:strCache>
            </c:strRef>
          </c:tx>
          <c:spPr>
            <a:solidFill>
              <a:schemeClr val="accent3"/>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STATE'!$J$179:$N$179</c:f>
              <c:numCache>
                <c:formatCode>0.0</c:formatCode>
                <c:ptCount val="5"/>
                <c:pt idx="0">
                  <c:v>37.524314883117931</c:v>
                </c:pt>
                <c:pt idx="1">
                  <c:v>30.609466079586259</c:v>
                </c:pt>
                <c:pt idx="2">
                  <c:v>33.530584131944337</c:v>
                </c:pt>
                <c:pt idx="3">
                  <c:v>23.063584904894199</c:v>
                </c:pt>
                <c:pt idx="4">
                  <c:v>24.54444280275148</c:v>
                </c:pt>
              </c:numCache>
            </c:numRef>
          </c:val>
          <c:extLst>
            <c:ext xmlns:c16="http://schemas.microsoft.com/office/drawing/2014/chart" uri="{C3380CC4-5D6E-409C-BE32-E72D297353CC}">
              <c16:uniqueId val="{00000002-6AB9-46CB-A3CA-52BC7743D6D0}"/>
            </c:ext>
          </c:extLst>
        </c:ser>
        <c:ser>
          <c:idx val="3"/>
          <c:order val="3"/>
          <c:tx>
            <c:strRef>
              <c:f>'Figure data - STATE'!$I$180</c:f>
              <c:strCache>
                <c:ptCount val="1"/>
                <c:pt idx="0">
                  <c:v>Sulphur</c:v>
                </c:pt>
              </c:strCache>
            </c:strRef>
          </c:tx>
          <c:spPr>
            <a:solidFill>
              <a:schemeClr val="accent4"/>
            </a:solidFill>
            <a:ln>
              <a:noFill/>
            </a:ln>
            <a:effectLst/>
          </c:spPr>
          <c:invertIfNegative val="0"/>
          <c:cat>
            <c:strRef>
              <c:f>'Figure data - STATE'!$J$176:$N$176</c:f>
              <c:strCache>
                <c:ptCount val="5"/>
                <c:pt idx="0">
                  <c:v>18-19</c:v>
                </c:pt>
                <c:pt idx="1">
                  <c:v>19-20</c:v>
                </c:pt>
                <c:pt idx="2">
                  <c:v>20-21</c:v>
                </c:pt>
                <c:pt idx="3">
                  <c:v>21-22</c:v>
                </c:pt>
                <c:pt idx="4">
                  <c:v>22-23</c:v>
                </c:pt>
              </c:strCache>
            </c:strRef>
          </c:cat>
          <c:val>
            <c:numRef>
              <c:f>'Figure data - STATE'!$J$180:$N$180</c:f>
              <c:numCache>
                <c:formatCode>0.0</c:formatCode>
                <c:ptCount val="5"/>
                <c:pt idx="0">
                  <c:v>23.323150960847236</c:v>
                </c:pt>
                <c:pt idx="1">
                  <c:v>18.725168721685318</c:v>
                </c:pt>
                <c:pt idx="2">
                  <c:v>21.191295870301662</c:v>
                </c:pt>
                <c:pt idx="3">
                  <c:v>16.351759417384137</c:v>
                </c:pt>
                <c:pt idx="4">
                  <c:v>18.74848252368681</c:v>
                </c:pt>
              </c:numCache>
            </c:numRef>
          </c:val>
          <c:extLst>
            <c:ext xmlns:c16="http://schemas.microsoft.com/office/drawing/2014/chart" uri="{C3380CC4-5D6E-409C-BE32-E72D297353CC}">
              <c16:uniqueId val="{00000003-6AB9-46CB-A3CA-52BC7743D6D0}"/>
            </c:ext>
          </c:extLst>
        </c:ser>
        <c:dLbls>
          <c:showLegendKey val="0"/>
          <c:showVal val="0"/>
          <c:showCatName val="0"/>
          <c:showSerName val="0"/>
          <c:showPercent val="0"/>
          <c:showBubbleSize val="0"/>
        </c:dLbls>
        <c:gapWidth val="150"/>
        <c:overlap val="100"/>
        <c:axId val="474579272"/>
        <c:axId val="474572384"/>
      </c:barChart>
      <c:catAx>
        <c:axId val="474579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74572384"/>
        <c:crosses val="autoZero"/>
        <c:auto val="1"/>
        <c:lblAlgn val="ctr"/>
        <c:lblOffset val="100"/>
        <c:noMultiLvlLbl val="0"/>
      </c:catAx>
      <c:valAx>
        <c:axId val="474572384"/>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AU"/>
                  <a:t>Nutrient application (kg/usable ha)</a:t>
                </a:r>
              </a:p>
              <a:p>
                <a:pPr>
                  <a:defRPr/>
                </a:pPr>
                <a:r>
                  <a:rPr lang="en-AU"/>
                  <a:t> </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74579272"/>
        <c:crosses val="autoZero"/>
        <c:crossBetween val="between"/>
      </c:valAx>
      <c:spPr>
        <a:noFill/>
        <a:ln>
          <a:noFill/>
        </a:ln>
        <a:effectLst/>
      </c:spPr>
    </c:plotArea>
    <c:legend>
      <c:legendPos val="b"/>
      <c:layout>
        <c:manualLayout>
          <c:xMode val="edge"/>
          <c:yMode val="edge"/>
          <c:x val="0.24910618803756662"/>
          <c:y val="0.87473073244018829"/>
          <c:w val="0.63625647197506852"/>
          <c:h val="9.0952177649036153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20413853467779"/>
          <c:y val="3.7542662116040959E-2"/>
          <c:w val="0.80476146779276969"/>
          <c:h val="0.70256554469152899"/>
        </c:manualLayout>
      </c:layout>
      <c:lineChart>
        <c:grouping val="standard"/>
        <c:varyColors val="0"/>
        <c:ser>
          <c:idx val="0"/>
          <c:order val="0"/>
          <c:tx>
            <c:strRef>
              <c:f>'Figure data - STATE'!$C$194</c:f>
              <c:strCache>
                <c:ptCount val="1"/>
                <c:pt idx="0">
                  <c:v>Northern Victoria</c:v>
                </c:pt>
              </c:strCache>
            </c:strRef>
          </c:tx>
          <c:spPr>
            <a:ln w="19050">
              <a:solidFill>
                <a:srgbClr val="C00000"/>
              </a:solidFill>
              <a:prstDash val="dash"/>
            </a:ln>
          </c:spPr>
          <c:marker>
            <c:symbol val="none"/>
          </c:marker>
          <c:cat>
            <c:strRef>
              <c:f>'Figure data - STATE'!$B$195:$B$206</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STATE'!$C$195:$C$206</c:f>
              <c:numCache>
                <c:formatCode>0.0%</c:formatCode>
                <c:ptCount val="12"/>
                <c:pt idx="0">
                  <c:v>6.8941166494875278E-2</c:v>
                </c:pt>
                <c:pt idx="1">
                  <c:v>8.0427141814541178E-2</c:v>
                </c:pt>
                <c:pt idx="2">
                  <c:v>9.9057402440074868E-2</c:v>
                </c:pt>
                <c:pt idx="3">
                  <c:v>0.10430079894464403</c:v>
                </c:pt>
                <c:pt idx="4">
                  <c:v>9.5034518651098257E-2</c:v>
                </c:pt>
                <c:pt idx="5">
                  <c:v>8.9521011629484795E-2</c:v>
                </c:pt>
                <c:pt idx="6">
                  <c:v>7.6966144024537969E-2</c:v>
                </c:pt>
                <c:pt idx="7">
                  <c:v>6.4505327783115518E-2</c:v>
                </c:pt>
                <c:pt idx="8">
                  <c:v>7.2862284704364247E-2</c:v>
                </c:pt>
                <c:pt idx="9">
                  <c:v>8.0567732183979487E-2</c:v>
                </c:pt>
                <c:pt idx="10">
                  <c:v>8.946337427764578E-2</c:v>
                </c:pt>
                <c:pt idx="11">
                  <c:v>7.8353097051638634E-2</c:v>
                </c:pt>
              </c:numCache>
            </c:numRef>
          </c:val>
          <c:smooth val="0"/>
          <c:extLst>
            <c:ext xmlns:c16="http://schemas.microsoft.com/office/drawing/2014/chart" uri="{C3380CC4-5D6E-409C-BE32-E72D297353CC}">
              <c16:uniqueId val="{00000000-D287-4E14-B7E4-F0EB66A67E24}"/>
            </c:ext>
          </c:extLst>
        </c:ser>
        <c:ser>
          <c:idx val="1"/>
          <c:order val="1"/>
          <c:tx>
            <c:strRef>
              <c:f>'Figure data - STATE'!$D$194</c:f>
              <c:strCache>
                <c:ptCount val="1"/>
                <c:pt idx="0">
                  <c:v>South West Victoria</c:v>
                </c:pt>
              </c:strCache>
            </c:strRef>
          </c:tx>
          <c:spPr>
            <a:ln w="19050">
              <a:solidFill>
                <a:srgbClr val="92D050"/>
              </a:solidFill>
              <a:prstDash val="solid"/>
            </a:ln>
          </c:spPr>
          <c:marker>
            <c:symbol val="none"/>
          </c:marker>
          <c:cat>
            <c:strRef>
              <c:f>'Figure data - STATE'!$B$195:$B$206</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STATE'!$D$195:$D$206</c:f>
              <c:numCache>
                <c:formatCode>0.0%</c:formatCode>
                <c:ptCount val="12"/>
                <c:pt idx="0">
                  <c:v>0.10076524273780929</c:v>
                </c:pt>
                <c:pt idx="1">
                  <c:v>0.10316487936780745</c:v>
                </c:pt>
                <c:pt idx="2">
                  <c:v>0.10304687247821663</c:v>
                </c:pt>
                <c:pt idx="3">
                  <c:v>0.10532116935845673</c:v>
                </c:pt>
                <c:pt idx="4">
                  <c:v>9.2829242582895169E-2</c:v>
                </c:pt>
                <c:pt idx="5">
                  <c:v>9.3068815573494654E-2</c:v>
                </c:pt>
                <c:pt idx="6">
                  <c:v>7.4617007233510169E-2</c:v>
                </c:pt>
                <c:pt idx="7">
                  <c:v>5.1009953109744786E-2</c:v>
                </c:pt>
                <c:pt idx="8">
                  <c:v>4.9482783194655718E-2</c:v>
                </c:pt>
                <c:pt idx="9">
                  <c:v>5.5977193711972788E-2</c:v>
                </c:pt>
                <c:pt idx="10">
                  <c:v>7.8983706664443862E-2</c:v>
                </c:pt>
                <c:pt idx="11">
                  <c:v>9.1733133986992718E-2</c:v>
                </c:pt>
              </c:numCache>
            </c:numRef>
          </c:val>
          <c:smooth val="0"/>
          <c:extLst>
            <c:ext xmlns:c16="http://schemas.microsoft.com/office/drawing/2014/chart" uri="{C3380CC4-5D6E-409C-BE32-E72D297353CC}">
              <c16:uniqueId val="{00000001-D287-4E14-B7E4-F0EB66A67E24}"/>
            </c:ext>
          </c:extLst>
        </c:ser>
        <c:ser>
          <c:idx val="2"/>
          <c:order val="2"/>
          <c:tx>
            <c:strRef>
              <c:f>'Figure data - STATE'!$E$194</c:f>
              <c:strCache>
                <c:ptCount val="1"/>
                <c:pt idx="0">
                  <c:v>Gippsland</c:v>
                </c:pt>
              </c:strCache>
            </c:strRef>
          </c:tx>
          <c:spPr>
            <a:ln w="19050">
              <a:solidFill>
                <a:srgbClr val="002060"/>
              </a:solidFill>
              <a:prstDash val="sysDot"/>
            </a:ln>
          </c:spPr>
          <c:marker>
            <c:symbol val="none"/>
          </c:marker>
          <c:cat>
            <c:strRef>
              <c:f>'Figure data - STATE'!$B$195:$B$206</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STATE'!$E$195:$E$206</c:f>
              <c:numCache>
                <c:formatCode>0.0%</c:formatCode>
                <c:ptCount val="12"/>
                <c:pt idx="0">
                  <c:v>4.3335022069544073E-2</c:v>
                </c:pt>
                <c:pt idx="1">
                  <c:v>8.0050909944350129E-2</c:v>
                </c:pt>
                <c:pt idx="2">
                  <c:v>0.1035002243875961</c:v>
                </c:pt>
                <c:pt idx="3">
                  <c:v>0.11940095317724929</c:v>
                </c:pt>
                <c:pt idx="4">
                  <c:v>0.11122300456452086</c:v>
                </c:pt>
                <c:pt idx="5">
                  <c:v>0.10799791192040908</c:v>
                </c:pt>
                <c:pt idx="6">
                  <c:v>9.0884226126435624E-2</c:v>
                </c:pt>
                <c:pt idx="7">
                  <c:v>7.2386207552185139E-2</c:v>
                </c:pt>
                <c:pt idx="8">
                  <c:v>7.5696493913581117E-2</c:v>
                </c:pt>
                <c:pt idx="9">
                  <c:v>7.3710728550778301E-2</c:v>
                </c:pt>
                <c:pt idx="10">
                  <c:v>7.2608572399137913E-2</c:v>
                </c:pt>
                <c:pt idx="11">
                  <c:v>4.9205745394212352E-2</c:v>
                </c:pt>
              </c:numCache>
            </c:numRef>
          </c:val>
          <c:smooth val="0"/>
          <c:extLst>
            <c:ext xmlns:c16="http://schemas.microsoft.com/office/drawing/2014/chart" uri="{C3380CC4-5D6E-409C-BE32-E72D297353CC}">
              <c16:uniqueId val="{00000002-D287-4E14-B7E4-F0EB66A67E24}"/>
            </c:ext>
          </c:extLst>
        </c:ser>
        <c:dLbls>
          <c:showLegendKey val="0"/>
          <c:showVal val="0"/>
          <c:showCatName val="0"/>
          <c:showSerName val="0"/>
          <c:showPercent val="0"/>
          <c:showBubbleSize val="0"/>
        </c:dLbls>
        <c:smooth val="0"/>
        <c:axId val="251101568"/>
        <c:axId val="251103488"/>
      </c:lineChart>
      <c:catAx>
        <c:axId val="2511015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251103488"/>
        <c:crosses val="autoZero"/>
        <c:auto val="1"/>
        <c:lblAlgn val="ctr"/>
        <c:lblOffset val="100"/>
        <c:noMultiLvlLbl val="0"/>
      </c:catAx>
      <c:valAx>
        <c:axId val="251103488"/>
        <c:scaling>
          <c:orientation val="minMax"/>
        </c:scaling>
        <c:delete val="0"/>
        <c:axPos val="l"/>
        <c:title>
          <c:tx>
            <c:rich>
              <a:bodyPr/>
              <a:lstStyle/>
              <a:p>
                <a:pPr>
                  <a:defRPr/>
                </a:pPr>
                <a:r>
                  <a:rPr lang="en-AU"/>
                  <a:t>Proportion of annual total milk 
solids sold each  month</a:t>
                </a:r>
              </a:p>
            </c:rich>
          </c:tx>
          <c:layout>
            <c:manualLayout>
              <c:xMode val="edge"/>
              <c:yMode val="edge"/>
              <c:x val="1.6778606394505483E-3"/>
              <c:y val="3.2372876467364663E-2"/>
            </c:manualLayout>
          </c:layout>
          <c:overlay val="0"/>
          <c:spPr>
            <a:noFill/>
            <a:ln w="25400">
              <a:noFill/>
            </a:ln>
          </c:spPr>
        </c:title>
        <c:numFmt formatCode="0%" sourceLinked="0"/>
        <c:majorTickMark val="none"/>
        <c:minorTickMark val="none"/>
        <c:tickLblPos val="nextTo"/>
        <c:spPr>
          <a:ln w="9525">
            <a:noFill/>
          </a:ln>
        </c:spPr>
        <c:txPr>
          <a:bodyPr rot="0" vert="horz"/>
          <a:lstStyle/>
          <a:p>
            <a:pPr>
              <a:defRPr/>
            </a:pPr>
            <a:endParaRPr lang="en-US"/>
          </a:p>
        </c:txPr>
        <c:crossAx val="251101568"/>
        <c:crosses val="autoZero"/>
        <c:crossBetween val="between"/>
        <c:majorUnit val="5.000000000000001E-2"/>
      </c:valAx>
      <c:spPr>
        <a:noFill/>
        <a:ln w="25400">
          <a:noFill/>
        </a:ln>
      </c:spPr>
    </c:plotArea>
    <c:legend>
      <c:legendPos val="b"/>
      <c:layout>
        <c:manualLayout>
          <c:xMode val="edge"/>
          <c:yMode val="edge"/>
          <c:x val="2.4112276194072788E-2"/>
          <c:y val="0.89225289146548992"/>
          <c:w val="0.96522233241687472"/>
          <c:h val="8.0274581061982639E-2"/>
        </c:manualLayout>
      </c:layout>
      <c:overlay val="0"/>
      <c:spPr>
        <a:solidFill>
          <a:srgbClr val="FFFFFF"/>
        </a:solidFill>
        <a:ln w="25400">
          <a:noFill/>
        </a:ln>
      </c:spPr>
      <c:txPr>
        <a:bodyPr/>
        <a:lstStyle/>
        <a:p>
          <a:pPr>
            <a:defRPr sz="400"/>
          </a:pPr>
          <a:endParaRPr lang="en-US"/>
        </a:p>
      </c:txPr>
    </c:legend>
    <c:plotVisOnly val="1"/>
    <c:dispBlanksAs val="gap"/>
    <c:showDLblsOverMax val="0"/>
  </c:chart>
  <c:spPr>
    <a:noFill/>
    <a:ln w="9525">
      <a:noFill/>
    </a:ln>
  </c:spPr>
  <c:txPr>
    <a:bodyPr/>
    <a:lstStyle/>
    <a:p>
      <a:pPr>
        <a:defRPr sz="600" b="0" i="0" u="none" strike="noStrike" baseline="0">
          <a:solidFill>
            <a:srgbClr val="000000"/>
          </a:solidFill>
          <a:latin typeface="Arial"/>
          <a:ea typeface="Arial"/>
          <a:cs typeface="Aria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75552786963934"/>
          <c:y val="3.7414965986394558E-2"/>
          <c:w val="0.82192548096436402"/>
          <c:h val="0.76870748299319724"/>
        </c:manualLayout>
      </c:layout>
      <c:lineChart>
        <c:grouping val="standard"/>
        <c:varyColors val="0"/>
        <c:ser>
          <c:idx val="0"/>
          <c:order val="0"/>
          <c:tx>
            <c:strRef>
              <c:f>'Figure data - STATE'!$C$244</c:f>
              <c:strCache>
                <c:ptCount val="1"/>
                <c:pt idx="0">
                  <c:v>Nothern Victoria</c:v>
                </c:pt>
              </c:strCache>
            </c:strRef>
          </c:tx>
          <c:spPr>
            <a:ln w="19050">
              <a:solidFill>
                <a:srgbClr val="C00000"/>
              </a:solidFill>
              <a:prstDash val="dash"/>
            </a:ln>
          </c:spPr>
          <c:marker>
            <c:symbol val="none"/>
          </c:marker>
          <c:cat>
            <c:strRef>
              <c:f>'Figure data - STATE'!$B$245:$B$256</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STATE'!$C$245:$C$256</c:f>
              <c:numCache>
                <c:formatCode>0%</c:formatCode>
                <c:ptCount val="12"/>
                <c:pt idx="0">
                  <c:v>4.6492347983943742E-2</c:v>
                </c:pt>
                <c:pt idx="1">
                  <c:v>0.28140620740922473</c:v>
                </c:pt>
                <c:pt idx="2">
                  <c:v>0.13784988563507242</c:v>
                </c:pt>
                <c:pt idx="3">
                  <c:v>5.9312187858353224E-2</c:v>
                </c:pt>
                <c:pt idx="4">
                  <c:v>1.8180707097540487E-2</c:v>
                </c:pt>
                <c:pt idx="5">
                  <c:v>1.087799648119709E-2</c:v>
                </c:pt>
                <c:pt idx="6">
                  <c:v>1.0374589136938237E-2</c:v>
                </c:pt>
                <c:pt idx="7">
                  <c:v>4.2969797252408078E-2</c:v>
                </c:pt>
                <c:pt idx="8">
                  <c:v>0.18749266759321276</c:v>
                </c:pt>
                <c:pt idx="9">
                  <c:v>0.13441236461341238</c:v>
                </c:pt>
                <c:pt idx="10">
                  <c:v>5.2942015540545527E-2</c:v>
                </c:pt>
                <c:pt idx="11">
                  <c:v>1.7689233398151361E-2</c:v>
                </c:pt>
              </c:numCache>
            </c:numRef>
          </c:val>
          <c:smooth val="0"/>
          <c:extLst>
            <c:ext xmlns:c16="http://schemas.microsoft.com/office/drawing/2014/chart" uri="{C3380CC4-5D6E-409C-BE32-E72D297353CC}">
              <c16:uniqueId val="{00000000-4361-4629-B5FB-BD8D899C8DC7}"/>
            </c:ext>
          </c:extLst>
        </c:ser>
        <c:ser>
          <c:idx val="1"/>
          <c:order val="1"/>
          <c:tx>
            <c:strRef>
              <c:f>'Figure data - STATE'!$D$244</c:f>
              <c:strCache>
                <c:ptCount val="1"/>
                <c:pt idx="0">
                  <c:v>South West Victoria</c:v>
                </c:pt>
              </c:strCache>
            </c:strRef>
          </c:tx>
          <c:spPr>
            <a:ln w="19050">
              <a:solidFill>
                <a:srgbClr val="92D050"/>
              </a:solidFill>
              <a:prstDash val="solid"/>
            </a:ln>
          </c:spPr>
          <c:marker>
            <c:symbol val="none"/>
          </c:marker>
          <c:cat>
            <c:strRef>
              <c:f>'Figure data - STATE'!$B$245:$B$256</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STATE'!$D$245:$D$256</c:f>
              <c:numCache>
                <c:formatCode>0%</c:formatCode>
                <c:ptCount val="12"/>
                <c:pt idx="0">
                  <c:v>4.7754828277325759E-2</c:v>
                </c:pt>
                <c:pt idx="1">
                  <c:v>2.9248241572611095E-2</c:v>
                </c:pt>
                <c:pt idx="2">
                  <c:v>3.4067130007668013E-2</c:v>
                </c:pt>
                <c:pt idx="3">
                  <c:v>1.5762169143357253E-2</c:v>
                </c:pt>
                <c:pt idx="4">
                  <c:v>1.4550929817247902E-2</c:v>
                </c:pt>
                <c:pt idx="5">
                  <c:v>5.6074283177981778E-3</c:v>
                </c:pt>
                <c:pt idx="6">
                  <c:v>1.5581675232984768E-2</c:v>
                </c:pt>
                <c:pt idx="7">
                  <c:v>5.6108979443939805E-2</c:v>
                </c:pt>
                <c:pt idx="8">
                  <c:v>0.19888586050617441</c:v>
                </c:pt>
                <c:pt idx="9">
                  <c:v>0.26079152128947408</c:v>
                </c:pt>
                <c:pt idx="10">
                  <c:v>0.23410806844508844</c:v>
                </c:pt>
                <c:pt idx="11">
                  <c:v>8.7533167946330218E-2</c:v>
                </c:pt>
              </c:numCache>
            </c:numRef>
          </c:val>
          <c:smooth val="0"/>
          <c:extLst>
            <c:ext xmlns:c16="http://schemas.microsoft.com/office/drawing/2014/chart" uri="{C3380CC4-5D6E-409C-BE32-E72D297353CC}">
              <c16:uniqueId val="{00000001-4361-4629-B5FB-BD8D899C8DC7}"/>
            </c:ext>
          </c:extLst>
        </c:ser>
        <c:ser>
          <c:idx val="2"/>
          <c:order val="2"/>
          <c:tx>
            <c:strRef>
              <c:f>'Figure data - STATE'!$E$244</c:f>
              <c:strCache>
                <c:ptCount val="1"/>
                <c:pt idx="0">
                  <c:v>Gippsland</c:v>
                </c:pt>
              </c:strCache>
            </c:strRef>
          </c:tx>
          <c:spPr>
            <a:ln w="19050">
              <a:solidFill>
                <a:srgbClr val="002060"/>
              </a:solidFill>
              <a:prstDash val="sysDot"/>
            </a:ln>
          </c:spPr>
          <c:marker>
            <c:symbol val="none"/>
          </c:marker>
          <c:cat>
            <c:strRef>
              <c:f>'Figure data - STATE'!$B$245:$B$256</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'Figure data - STATE'!$E$245:$E$256</c:f>
              <c:numCache>
                <c:formatCode>0%</c:formatCode>
                <c:ptCount val="12"/>
                <c:pt idx="0">
                  <c:v>0.23452929961386412</c:v>
                </c:pt>
                <c:pt idx="1">
                  <c:v>0.35035906115032245</c:v>
                </c:pt>
                <c:pt idx="2">
                  <c:v>0.14634672346968483</c:v>
                </c:pt>
                <c:pt idx="3">
                  <c:v>2.2354027367863193E-2</c:v>
                </c:pt>
                <c:pt idx="4">
                  <c:v>1.6223894855521015E-3</c:v>
                </c:pt>
                <c:pt idx="5">
                  <c:v>2.1874817709852419E-4</c:v>
                </c:pt>
                <c:pt idx="6">
                  <c:v>1.049380040522639E-3</c:v>
                </c:pt>
                <c:pt idx="7">
                  <c:v>2.6499282241856159E-2</c:v>
                </c:pt>
                <c:pt idx="8">
                  <c:v>6.4492302321358622E-2</c:v>
                </c:pt>
                <c:pt idx="9">
                  <c:v>6.8885911212007919E-2</c:v>
                </c:pt>
                <c:pt idx="10">
                  <c:v>3.3933677843459457E-2</c:v>
                </c:pt>
                <c:pt idx="11">
                  <c:v>4.9709197076409965E-2</c:v>
                </c:pt>
              </c:numCache>
            </c:numRef>
          </c:val>
          <c:smooth val="0"/>
          <c:extLst>
            <c:ext xmlns:c16="http://schemas.microsoft.com/office/drawing/2014/chart" uri="{C3380CC4-5D6E-409C-BE32-E72D297353CC}">
              <c16:uniqueId val="{00000002-4361-4629-B5FB-BD8D899C8DC7}"/>
            </c:ext>
          </c:extLst>
        </c:ser>
        <c:dLbls>
          <c:showLegendKey val="0"/>
          <c:showVal val="0"/>
          <c:showCatName val="0"/>
          <c:showSerName val="0"/>
          <c:showPercent val="0"/>
          <c:showBubbleSize val="0"/>
        </c:dLbls>
        <c:smooth val="0"/>
        <c:axId val="251191680"/>
        <c:axId val="251193600"/>
      </c:lineChart>
      <c:catAx>
        <c:axId val="25119168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251193600"/>
        <c:crosses val="autoZero"/>
        <c:auto val="1"/>
        <c:lblAlgn val="ctr"/>
        <c:lblOffset val="100"/>
        <c:noMultiLvlLbl val="0"/>
      </c:catAx>
      <c:valAx>
        <c:axId val="251193600"/>
        <c:scaling>
          <c:orientation val="minMax"/>
        </c:scaling>
        <c:delete val="0"/>
        <c:axPos val="l"/>
        <c:title>
          <c:tx>
            <c:rich>
              <a:bodyPr/>
              <a:lstStyle/>
              <a:p>
                <a:pPr>
                  <a:defRPr/>
                </a:pPr>
                <a:r>
                  <a:rPr lang="en-AU"/>
                  <a:t>Proportion of annual total 
calves born each month</a:t>
                </a:r>
              </a:p>
            </c:rich>
          </c:tx>
          <c:layout>
            <c:manualLayout>
              <c:xMode val="edge"/>
              <c:yMode val="edge"/>
              <c:x val="0"/>
              <c:y val="7.5799475542613043E-2"/>
            </c:manualLayout>
          </c:layout>
          <c:overlay val="0"/>
          <c:spPr>
            <a:noFill/>
            <a:ln w="25400">
              <a:noFill/>
            </a:ln>
          </c:spPr>
        </c:title>
        <c:numFmt formatCode="0%" sourceLinked="0"/>
        <c:majorTickMark val="out"/>
        <c:minorTickMark val="none"/>
        <c:tickLblPos val="nextTo"/>
        <c:spPr>
          <a:ln w="9525">
            <a:noFill/>
          </a:ln>
        </c:spPr>
        <c:txPr>
          <a:bodyPr rot="0" vert="horz"/>
          <a:lstStyle/>
          <a:p>
            <a:pPr>
              <a:defRPr/>
            </a:pPr>
            <a:endParaRPr lang="en-US"/>
          </a:p>
        </c:txPr>
        <c:crossAx val="251191680"/>
        <c:crosses val="autoZero"/>
        <c:crossBetween val="between"/>
        <c:majorUnit val="0.1"/>
      </c:valAx>
      <c:spPr>
        <a:noFill/>
        <a:ln w="25400">
          <a:noFill/>
        </a:ln>
      </c:spPr>
    </c:plotArea>
    <c:legend>
      <c:legendPos val="b"/>
      <c:layout>
        <c:manualLayout>
          <c:xMode val="edge"/>
          <c:yMode val="edge"/>
          <c:x val="4.4731185831712785E-3"/>
          <c:y val="0.92857165891806182"/>
          <c:w val="0.99012483367862303"/>
          <c:h val="6.4829155529870688E-2"/>
        </c:manualLayout>
      </c:layout>
      <c:overlay val="0"/>
      <c:spPr>
        <a:solidFill>
          <a:srgbClr val="FFFFFF"/>
        </a:solidFill>
        <a:ln w="25400">
          <a:noFill/>
        </a:ln>
      </c:spPr>
    </c:legend>
    <c:plotVisOnly val="1"/>
    <c:dispBlanksAs val="gap"/>
    <c:showDLblsOverMax val="0"/>
  </c:chart>
  <c:spPr>
    <a:noFill/>
    <a:ln w="9525">
      <a:noFill/>
    </a:ln>
  </c:spPr>
  <c:txPr>
    <a:bodyPr/>
    <a:lstStyle/>
    <a:p>
      <a:pPr>
        <a:defRPr sz="400" b="0" i="0" u="none" strike="noStrike" baseline="0">
          <a:solidFill>
            <a:srgbClr val="000000"/>
          </a:solidFill>
          <a:latin typeface="Arial"/>
          <a:ea typeface="Arial"/>
          <a:cs typeface="Arial"/>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50452288264507"/>
          <c:y val="3.3449479187329101E-2"/>
          <c:w val="0.84511659260880156"/>
          <c:h val="0.92850535973581494"/>
        </c:manualLayout>
      </c:layout>
      <c:lineChart>
        <c:grouping val="standard"/>
        <c:varyColors val="0"/>
        <c:ser>
          <c:idx val="0"/>
          <c:order val="0"/>
          <c:tx>
            <c:strRef>
              <c:f>'Table data -STATE '!$F$205</c:f>
              <c:strCache>
                <c:ptCount val="1"/>
                <c:pt idx="0">
                  <c:v>1</c:v>
                </c:pt>
              </c:strCache>
            </c:strRef>
          </c:tx>
          <c:spPr>
            <a:ln w="28575" cap="rnd">
              <a:noFill/>
              <a:round/>
            </a:ln>
            <a:effectLst/>
          </c:spPr>
          <c:marker>
            <c:symbol val="circle"/>
            <c:size val="8"/>
            <c:spPr>
              <a:solidFill>
                <a:schemeClr val="accent1"/>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spPr>
              <a:ln w="28575" cap="rnd">
                <a:solidFill>
                  <a:schemeClr val="bg1"/>
                </a:solidFill>
                <a:round/>
              </a:ln>
              <a:effectLst/>
            </c:spPr>
            <c:extLst>
              <c:ext xmlns:c16="http://schemas.microsoft.com/office/drawing/2014/chart" uri="{C3380CC4-5D6E-409C-BE32-E72D297353CC}">
                <c16:uniqueId val="{00000001-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2-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3-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'!$F$207:$F$209</c:f>
              <c:numCache>
                <c:formatCode>#,##0.00</c:formatCode>
                <c:ptCount val="3"/>
                <c:pt idx="0">
                  <c:v>1.932238388690924</c:v>
                </c:pt>
                <c:pt idx="1">
                  <c:v>2.7700373644911473</c:v>
                </c:pt>
                <c:pt idx="2">
                  <c:v>-2.0897745309139766</c:v>
                </c:pt>
              </c:numCache>
              <c:extLst/>
            </c:numRef>
          </c:val>
          <c:smooth val="0"/>
          <c:extLst>
            <c:ext xmlns:c16="http://schemas.microsoft.com/office/drawing/2014/chart" uri="{C3380CC4-5D6E-409C-BE32-E72D297353CC}">
              <c16:uniqueId val="{00000004-E96A-484C-8EE8-0FB809A512E0}"/>
            </c:ext>
          </c:extLst>
        </c:ser>
        <c:ser>
          <c:idx val="1"/>
          <c:order val="1"/>
          <c:tx>
            <c:strRef>
              <c:f>'Table data -STATE '!$G$205</c:f>
              <c:strCache>
                <c:ptCount val="1"/>
                <c:pt idx="0">
                  <c:v>2</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5-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6-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'!$G$207:$G$209</c:f>
              <c:numCache>
                <c:formatCode>#,##0.00</c:formatCode>
                <c:ptCount val="3"/>
                <c:pt idx="0">
                  <c:v>2.9556554526415231</c:v>
                </c:pt>
                <c:pt idx="1">
                  <c:v>1.8840621545407064</c:v>
                </c:pt>
                <c:pt idx="2">
                  <c:v>2.4151789529329251</c:v>
                </c:pt>
              </c:numCache>
              <c:extLst/>
            </c:numRef>
          </c:val>
          <c:smooth val="0"/>
          <c:extLst>
            <c:ext xmlns:c16="http://schemas.microsoft.com/office/drawing/2014/chart" uri="{C3380CC4-5D6E-409C-BE32-E72D297353CC}">
              <c16:uniqueId val="{00000007-E96A-484C-8EE8-0FB809A512E0}"/>
            </c:ext>
          </c:extLst>
        </c:ser>
        <c:ser>
          <c:idx val="2"/>
          <c:order val="2"/>
          <c:tx>
            <c:strRef>
              <c:f>'Table data -STATE '!$H$205</c:f>
              <c:strCache>
                <c:ptCount val="1"/>
                <c:pt idx="0">
                  <c:v>3</c:v>
                </c:pt>
              </c:strCache>
            </c:strRef>
          </c:tx>
          <c:spPr>
            <a:ln w="28575" cap="rnd">
              <a:noFill/>
              <a:round/>
            </a:ln>
            <a:effectLst/>
          </c:spPr>
          <c:marker>
            <c:symbol val="circle"/>
            <c:size val="8"/>
            <c:spPr>
              <a:solidFill>
                <a:schemeClr val="accent3"/>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8-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09-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A-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'!$H$207:$H$209</c:f>
              <c:numCache>
                <c:formatCode>#,##0.00</c:formatCode>
                <c:ptCount val="3"/>
                <c:pt idx="0">
                  <c:v>3.5861391112616139</c:v>
                </c:pt>
                <c:pt idx="1">
                  <c:v>3.6255611424554215</c:v>
                </c:pt>
                <c:pt idx="2">
                  <c:v>1.4919130279204114</c:v>
                </c:pt>
              </c:numCache>
              <c:extLst/>
            </c:numRef>
          </c:val>
          <c:smooth val="0"/>
          <c:extLst>
            <c:ext xmlns:c16="http://schemas.microsoft.com/office/drawing/2014/chart" uri="{C3380CC4-5D6E-409C-BE32-E72D297353CC}">
              <c16:uniqueId val="{0000000B-E96A-484C-8EE8-0FB809A512E0}"/>
            </c:ext>
          </c:extLst>
        </c:ser>
        <c:ser>
          <c:idx val="3"/>
          <c:order val="3"/>
          <c:tx>
            <c:strRef>
              <c:f>'Table data -STATE '!$I$205</c:f>
              <c:strCache>
                <c:ptCount val="1"/>
                <c:pt idx="0">
                  <c:v>4</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C-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0D-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'!$I$207:$I$209</c:f>
              <c:numCache>
                <c:formatCode>#,##0.00</c:formatCode>
                <c:ptCount val="3"/>
                <c:pt idx="0">
                  <c:v>4.0964964617094957</c:v>
                </c:pt>
                <c:pt idx="1">
                  <c:v>3.2044445084473994</c:v>
                </c:pt>
                <c:pt idx="2">
                  <c:v>2.6272805155402863</c:v>
                </c:pt>
              </c:numCache>
              <c:extLst/>
            </c:numRef>
          </c:val>
          <c:smooth val="0"/>
          <c:extLst>
            <c:ext xmlns:c16="http://schemas.microsoft.com/office/drawing/2014/chart" uri="{C3380CC4-5D6E-409C-BE32-E72D297353CC}">
              <c16:uniqueId val="{0000000E-E96A-484C-8EE8-0FB809A512E0}"/>
            </c:ext>
          </c:extLst>
        </c:ser>
        <c:ser>
          <c:idx val="4"/>
          <c:order val="4"/>
          <c:tx>
            <c:strRef>
              <c:f>'Table data -STATE '!$J$205</c:f>
              <c:strCache>
                <c:ptCount val="1"/>
                <c:pt idx="0">
                  <c:v>5</c:v>
                </c:pt>
              </c:strCache>
            </c:strRef>
          </c:tx>
          <c:spPr>
            <a:ln w="28575" cap="rnd">
              <a:noFill/>
              <a:round/>
            </a:ln>
            <a:effectLst/>
          </c:spPr>
          <c:marker>
            <c:symbol val="circle"/>
            <c:size val="8"/>
            <c:spPr>
              <a:solidFill>
                <a:schemeClr val="accent5"/>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0F-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0-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1-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'!$J$207:$J$209</c:f>
              <c:numCache>
                <c:formatCode>#,##0.00</c:formatCode>
                <c:ptCount val="3"/>
                <c:pt idx="0">
                  <c:v>3.312657363915767</c:v>
                </c:pt>
                <c:pt idx="1">
                  <c:v>4.5931736777842387</c:v>
                </c:pt>
                <c:pt idx="2">
                  <c:v>2.3161330433960354</c:v>
                </c:pt>
              </c:numCache>
              <c:extLst/>
            </c:numRef>
          </c:val>
          <c:smooth val="0"/>
          <c:extLst>
            <c:ext xmlns:c16="http://schemas.microsoft.com/office/drawing/2014/chart" uri="{C3380CC4-5D6E-409C-BE32-E72D297353CC}">
              <c16:uniqueId val="{00000012-E96A-484C-8EE8-0FB809A512E0}"/>
            </c:ext>
          </c:extLst>
        </c:ser>
        <c:ser>
          <c:idx val="5"/>
          <c:order val="5"/>
          <c:tx>
            <c:strRef>
              <c:f>'Table data -STATE '!$K$205</c:f>
              <c:strCache>
                <c:ptCount val="1"/>
                <c:pt idx="0">
                  <c:v>6</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3-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4-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'!$K$207:$K$209</c:f>
              <c:numCache>
                <c:formatCode>#,##0.00</c:formatCode>
                <c:ptCount val="3"/>
                <c:pt idx="0">
                  <c:v>-1.3745448750754585</c:v>
                </c:pt>
                <c:pt idx="1">
                  <c:v>4.9712676726409324</c:v>
                </c:pt>
                <c:pt idx="2">
                  <c:v>3.7598394443243834</c:v>
                </c:pt>
              </c:numCache>
              <c:extLst/>
            </c:numRef>
          </c:val>
          <c:smooth val="0"/>
          <c:extLst>
            <c:ext xmlns:c16="http://schemas.microsoft.com/office/drawing/2014/chart" uri="{C3380CC4-5D6E-409C-BE32-E72D297353CC}">
              <c16:uniqueId val="{00000015-E96A-484C-8EE8-0FB809A512E0}"/>
            </c:ext>
          </c:extLst>
        </c:ser>
        <c:ser>
          <c:idx val="6"/>
          <c:order val="6"/>
          <c:tx>
            <c:strRef>
              <c:f>'Table data -STATE '!$L$205</c:f>
              <c:strCache>
                <c:ptCount val="1"/>
                <c:pt idx="0">
                  <c:v>7</c:v>
                </c:pt>
              </c:strCache>
            </c:strRef>
          </c:tx>
          <c:spPr>
            <a:ln w="28575" cap="rnd">
              <a:noFill/>
              <a:round/>
            </a:ln>
            <a:effectLst/>
          </c:spPr>
          <c:marker>
            <c:symbol val="circle"/>
            <c:size val="8"/>
            <c:spPr>
              <a:solidFill>
                <a:schemeClr val="accent1">
                  <a:lumMod val="6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6-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7-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'!$L$207:$L$209</c:f>
              <c:numCache>
                <c:formatCode>#,##0.00</c:formatCode>
                <c:ptCount val="3"/>
                <c:pt idx="0">
                  <c:v>4.2596210122373623</c:v>
                </c:pt>
                <c:pt idx="1">
                  <c:v>4.6775694268271568</c:v>
                </c:pt>
                <c:pt idx="2">
                  <c:v>1.4004204615073301</c:v>
                </c:pt>
              </c:numCache>
              <c:extLst/>
            </c:numRef>
          </c:val>
          <c:smooth val="0"/>
          <c:extLst>
            <c:ext xmlns:c16="http://schemas.microsoft.com/office/drawing/2014/chart" uri="{C3380CC4-5D6E-409C-BE32-E72D297353CC}">
              <c16:uniqueId val="{00000018-E96A-484C-8EE8-0FB809A512E0}"/>
            </c:ext>
          </c:extLst>
        </c:ser>
        <c:ser>
          <c:idx val="7"/>
          <c:order val="7"/>
          <c:tx>
            <c:strRef>
              <c:f>'Table data -STATE '!$M$205</c:f>
              <c:strCache>
                <c:ptCount val="1"/>
                <c:pt idx="0">
                  <c:v>8</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9-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A-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'!$M$207:$M$209</c:f>
              <c:numCache>
                <c:formatCode>#,##0.00</c:formatCode>
                <c:ptCount val="3"/>
                <c:pt idx="0">
                  <c:v>3.2087498881593639</c:v>
                </c:pt>
                <c:pt idx="1">
                  <c:v>2.2737941970404445</c:v>
                </c:pt>
                <c:pt idx="2">
                  <c:v>2.9434937458864034</c:v>
                </c:pt>
              </c:numCache>
              <c:extLst/>
            </c:numRef>
          </c:val>
          <c:smooth val="0"/>
          <c:extLst>
            <c:ext xmlns:c16="http://schemas.microsoft.com/office/drawing/2014/chart" uri="{C3380CC4-5D6E-409C-BE32-E72D297353CC}">
              <c16:uniqueId val="{0000001B-E96A-484C-8EE8-0FB809A512E0}"/>
            </c:ext>
          </c:extLst>
        </c:ser>
        <c:ser>
          <c:idx val="8"/>
          <c:order val="8"/>
          <c:tx>
            <c:strRef>
              <c:f>'Table data -STATE '!$N$205</c:f>
              <c:strCache>
                <c:ptCount val="1"/>
                <c:pt idx="0">
                  <c:v>9</c:v>
                </c:pt>
              </c:strCache>
            </c:strRef>
          </c:tx>
          <c:spPr>
            <a:ln w="28575" cap="rnd">
              <a:noFill/>
              <a:round/>
            </a:ln>
            <a:effectLst/>
          </c:spPr>
          <c:marker>
            <c:symbol val="circle"/>
            <c:size val="8"/>
            <c:spPr>
              <a:solidFill>
                <a:schemeClr val="tx2"/>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1C-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1D-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1E-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'!$N$207:$N$209</c:f>
              <c:numCache>
                <c:formatCode>#,##0.00</c:formatCode>
                <c:ptCount val="3"/>
                <c:pt idx="0">
                  <c:v>1.4024599793992321</c:v>
                </c:pt>
                <c:pt idx="1">
                  <c:v>3.240166775496772</c:v>
                </c:pt>
                <c:pt idx="2">
                  <c:v>2.7403317030106926</c:v>
                </c:pt>
              </c:numCache>
              <c:extLst/>
            </c:numRef>
          </c:val>
          <c:smooth val="0"/>
          <c:extLst>
            <c:ext xmlns:c16="http://schemas.microsoft.com/office/drawing/2014/chart" uri="{C3380CC4-5D6E-409C-BE32-E72D297353CC}">
              <c16:uniqueId val="{0000001F-E96A-484C-8EE8-0FB809A512E0}"/>
            </c:ext>
          </c:extLst>
        </c:ser>
        <c:ser>
          <c:idx val="9"/>
          <c:order val="9"/>
          <c:tx>
            <c:strRef>
              <c:f>'Table data -STATE '!$O$205</c:f>
              <c:strCache>
                <c:ptCount val="1"/>
                <c:pt idx="0">
                  <c:v>10</c:v>
                </c:pt>
              </c:strCache>
            </c:strRef>
          </c:tx>
          <c:spPr>
            <a:ln w="28575" cap="rnd">
              <a:no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0-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1-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'!$O$207:$O$209</c:f>
              <c:numCache>
                <c:formatCode>#,##0.00</c:formatCode>
                <c:ptCount val="3"/>
                <c:pt idx="0">
                  <c:v>1.6163577501662398</c:v>
                </c:pt>
                <c:pt idx="1">
                  <c:v>3.3009480723797311</c:v>
                </c:pt>
                <c:pt idx="2">
                  <c:v>2.6358239825570418</c:v>
                </c:pt>
              </c:numCache>
              <c:extLst/>
            </c:numRef>
          </c:val>
          <c:smooth val="0"/>
          <c:extLst>
            <c:ext xmlns:c16="http://schemas.microsoft.com/office/drawing/2014/chart" uri="{C3380CC4-5D6E-409C-BE32-E72D297353CC}">
              <c16:uniqueId val="{00000022-E96A-484C-8EE8-0FB809A512E0}"/>
            </c:ext>
          </c:extLst>
        </c:ser>
        <c:ser>
          <c:idx val="10"/>
          <c:order val="10"/>
          <c:tx>
            <c:strRef>
              <c:f>'Table data -STATE '!$P$205</c:f>
              <c:strCache>
                <c:ptCount val="1"/>
                <c:pt idx="0">
                  <c:v>11</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3-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4-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'!$P$207:$P$209</c:f>
              <c:numCache>
                <c:formatCode>#,##0.00</c:formatCode>
                <c:ptCount val="3"/>
                <c:pt idx="0">
                  <c:v>2.0965035662324203</c:v>
                </c:pt>
                <c:pt idx="1">
                  <c:v>2.8319877947451726</c:v>
                </c:pt>
                <c:pt idx="2">
                  <c:v>5.171642327148203</c:v>
                </c:pt>
              </c:numCache>
              <c:extLst/>
            </c:numRef>
          </c:val>
          <c:smooth val="0"/>
          <c:extLst>
            <c:ext xmlns:c16="http://schemas.microsoft.com/office/drawing/2014/chart" uri="{C3380CC4-5D6E-409C-BE32-E72D297353CC}">
              <c16:uniqueId val="{00000025-E96A-484C-8EE8-0FB809A512E0}"/>
            </c:ext>
          </c:extLst>
        </c:ser>
        <c:ser>
          <c:idx val="11"/>
          <c:order val="11"/>
          <c:tx>
            <c:strRef>
              <c:f>'Table data -STATE '!$Q$205</c:f>
              <c:strCache>
                <c:ptCount val="1"/>
                <c:pt idx="0">
                  <c:v>12</c:v>
                </c:pt>
              </c:strCache>
            </c:strRef>
          </c:tx>
          <c:spPr>
            <a:ln w="28575" cap="rnd">
              <a:noFill/>
              <a:round/>
            </a:ln>
            <a:effectLst/>
          </c:spPr>
          <c:marker>
            <c:symbol val="circle"/>
            <c:size val="8"/>
            <c:spPr>
              <a:solidFill>
                <a:schemeClr val="accent6">
                  <a:lumMod val="6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6-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7-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8-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'!$Q$207:$Q$209</c:f>
              <c:numCache>
                <c:formatCode>#,##0.00</c:formatCode>
                <c:ptCount val="3"/>
                <c:pt idx="0">
                  <c:v>4.1627874819930666</c:v>
                </c:pt>
                <c:pt idx="1">
                  <c:v>1.6378723291908137</c:v>
                </c:pt>
                <c:pt idx="2">
                  <c:v>2.7831823055175713</c:v>
                </c:pt>
              </c:numCache>
              <c:extLst/>
            </c:numRef>
          </c:val>
          <c:smooth val="0"/>
          <c:extLst>
            <c:ext xmlns:c16="http://schemas.microsoft.com/office/drawing/2014/chart" uri="{C3380CC4-5D6E-409C-BE32-E72D297353CC}">
              <c16:uniqueId val="{00000029-E96A-484C-8EE8-0FB809A512E0}"/>
            </c:ext>
          </c:extLst>
        </c:ser>
        <c:ser>
          <c:idx val="12"/>
          <c:order val="12"/>
          <c:tx>
            <c:strRef>
              <c:f>'Table data -STATE '!$R$205</c:f>
              <c:strCache>
                <c:ptCount val="1"/>
                <c:pt idx="0">
                  <c:v>13</c:v>
                </c:pt>
              </c:strCache>
            </c:strRef>
          </c:tx>
          <c:spPr>
            <a:ln w="28575" cap="rnd">
              <a:noFill/>
              <a:round/>
            </a:ln>
            <a:effectLst/>
          </c:spPr>
          <c:marker>
            <c:symbol val="circle"/>
            <c:size val="8"/>
            <c:spPr>
              <a:solidFill>
                <a:schemeClr val="accent1">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A-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2B-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C-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'!$R$207:$R$209</c:f>
              <c:numCache>
                <c:formatCode>#,##0.00</c:formatCode>
                <c:ptCount val="3"/>
                <c:pt idx="0">
                  <c:v>2.3794384563446056</c:v>
                </c:pt>
                <c:pt idx="1">
                  <c:v>4.9151190721380749</c:v>
                </c:pt>
                <c:pt idx="2">
                  <c:v>2.8534431941953953</c:v>
                </c:pt>
              </c:numCache>
              <c:extLst/>
            </c:numRef>
          </c:val>
          <c:smooth val="0"/>
          <c:extLst>
            <c:ext xmlns:c16="http://schemas.microsoft.com/office/drawing/2014/chart" uri="{C3380CC4-5D6E-409C-BE32-E72D297353CC}">
              <c16:uniqueId val="{0000002D-E96A-484C-8EE8-0FB809A512E0}"/>
            </c:ext>
          </c:extLst>
        </c:ser>
        <c:ser>
          <c:idx val="13"/>
          <c:order val="13"/>
          <c:tx>
            <c:strRef>
              <c:f>'Table data -STATE '!$S$205</c:f>
              <c:strCache>
                <c:ptCount val="1"/>
                <c:pt idx="0">
                  <c:v>14</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2E-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2F-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'!$S$207:$S$209</c:f>
              <c:numCache>
                <c:formatCode>#,##0.00</c:formatCode>
                <c:ptCount val="3"/>
                <c:pt idx="0">
                  <c:v>3.4259062436993779</c:v>
                </c:pt>
                <c:pt idx="1">
                  <c:v>2.8910908249924714</c:v>
                </c:pt>
                <c:pt idx="2">
                  <c:v>3.9985235068675786</c:v>
                </c:pt>
              </c:numCache>
              <c:extLst/>
            </c:numRef>
          </c:val>
          <c:smooth val="0"/>
          <c:extLst>
            <c:ext xmlns:c16="http://schemas.microsoft.com/office/drawing/2014/chart" uri="{C3380CC4-5D6E-409C-BE32-E72D297353CC}">
              <c16:uniqueId val="{00000030-E96A-484C-8EE8-0FB809A512E0}"/>
            </c:ext>
          </c:extLst>
        </c:ser>
        <c:ser>
          <c:idx val="14"/>
          <c:order val="14"/>
          <c:tx>
            <c:strRef>
              <c:f>'Table data -STATE '!$T$205</c:f>
              <c:strCache>
                <c:ptCount val="1"/>
                <c:pt idx="0">
                  <c:v>15</c:v>
                </c:pt>
              </c:strCache>
            </c:strRef>
          </c:tx>
          <c:spPr>
            <a:ln w="28575" cap="rnd">
              <a:noFill/>
              <a:round/>
            </a:ln>
            <a:effectLst/>
          </c:spPr>
          <c:marker>
            <c:symbol val="circle"/>
            <c:size val="8"/>
            <c:spPr>
              <a:solidFill>
                <a:schemeClr val="accent3">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1-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2-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3-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'!$T$207:$T$209</c:f>
              <c:numCache>
                <c:formatCode>#,##0.00</c:formatCode>
                <c:ptCount val="3"/>
                <c:pt idx="0">
                  <c:v>3.100440606642044</c:v>
                </c:pt>
                <c:pt idx="1">
                  <c:v>4.3132640496162891</c:v>
                </c:pt>
                <c:pt idx="2">
                  <c:v>3.6672275236483123</c:v>
                </c:pt>
              </c:numCache>
              <c:extLst/>
            </c:numRef>
          </c:val>
          <c:smooth val="0"/>
          <c:extLst>
            <c:ext xmlns:c16="http://schemas.microsoft.com/office/drawing/2014/chart" uri="{C3380CC4-5D6E-409C-BE32-E72D297353CC}">
              <c16:uniqueId val="{00000034-E96A-484C-8EE8-0FB809A512E0}"/>
            </c:ext>
          </c:extLst>
        </c:ser>
        <c:ser>
          <c:idx val="15"/>
          <c:order val="15"/>
          <c:tx>
            <c:strRef>
              <c:f>'Table data -STATE '!$U$205</c:f>
              <c:strCache>
                <c:ptCount val="1"/>
                <c:pt idx="0">
                  <c:v>16</c:v>
                </c:pt>
              </c:strCache>
            </c:strRef>
          </c:tx>
          <c:spPr>
            <a:ln w="28575" cap="rnd">
              <a:noFill/>
              <a:round/>
            </a:ln>
            <a:effectLst/>
          </c:spPr>
          <c:marker>
            <c:symbol val="circle"/>
            <c:size val="8"/>
            <c:spPr>
              <a:solidFill>
                <a:schemeClr val="accent4">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5-E96A-484C-8EE8-0FB809A512E0}"/>
              </c:ext>
            </c:extLst>
          </c:dPt>
          <c:dPt>
            <c:idx val="1"/>
            <c:marker>
              <c:symbol val="circle"/>
              <c:size val="8"/>
              <c:spPr>
                <a:solidFill>
                  <a:srgbClr val="00B050"/>
                </a:solidFill>
                <a:ln w="9525">
                  <a:solidFill>
                    <a:schemeClr val="bg1"/>
                  </a:solidFill>
                </a:ln>
                <a:effectLst/>
              </c:spPr>
            </c:marker>
            <c:bubble3D val="0"/>
            <c:spPr>
              <a:ln w="28575" cap="rnd">
                <a:noFill/>
                <a:round/>
              </a:ln>
              <a:effectLst/>
            </c:spPr>
            <c:extLst>
              <c:ext xmlns:c16="http://schemas.microsoft.com/office/drawing/2014/chart" uri="{C3380CC4-5D6E-409C-BE32-E72D297353CC}">
                <c16:uniqueId val="{00000037-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'!$U$207:$U$209</c:f>
              <c:numCache>
                <c:formatCode>#,##0.00</c:formatCode>
                <c:ptCount val="3"/>
                <c:pt idx="0">
                  <c:v>-0.22236431708703477</c:v>
                </c:pt>
                <c:pt idx="1">
                  <c:v>3.5459881503378239</c:v>
                </c:pt>
                <c:pt idx="2">
                  <c:v>5.1785129519356845</c:v>
                </c:pt>
              </c:numCache>
              <c:extLst/>
            </c:numRef>
          </c:val>
          <c:smooth val="0"/>
          <c:extLst>
            <c:ext xmlns:c16="http://schemas.microsoft.com/office/drawing/2014/chart" uri="{C3380CC4-5D6E-409C-BE32-E72D297353CC}">
              <c16:uniqueId val="{00000038-E96A-484C-8EE8-0FB809A512E0}"/>
            </c:ext>
          </c:extLst>
        </c:ser>
        <c:ser>
          <c:idx val="16"/>
          <c:order val="16"/>
          <c:tx>
            <c:strRef>
              <c:f>'Table data -STATE '!$V$205</c:f>
              <c:strCache>
                <c:ptCount val="1"/>
                <c:pt idx="0">
                  <c:v>17</c:v>
                </c:pt>
              </c:strCache>
            </c:strRef>
          </c:tx>
          <c:spPr>
            <a:ln w="28575" cap="rnd">
              <a:noFill/>
              <a:round/>
            </a:ln>
            <a:effectLst/>
          </c:spPr>
          <c:marker>
            <c:symbol val="circle"/>
            <c:size val="8"/>
            <c:spPr>
              <a:solidFill>
                <a:srgbClr val="00B050"/>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9-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A-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'!$V$207:$V$209</c:f>
              <c:numCache>
                <c:formatCode>#,##0.00</c:formatCode>
                <c:ptCount val="3"/>
                <c:pt idx="0">
                  <c:v>1.7945978497948727</c:v>
                </c:pt>
                <c:pt idx="1">
                  <c:v>3.8588392525511357</c:v>
                </c:pt>
                <c:pt idx="2">
                  <c:v>3.6471993981281967</c:v>
                </c:pt>
              </c:numCache>
              <c:extLst/>
            </c:numRef>
          </c:val>
          <c:smooth val="0"/>
          <c:extLst>
            <c:ext xmlns:c16="http://schemas.microsoft.com/office/drawing/2014/chart" uri="{C3380CC4-5D6E-409C-BE32-E72D297353CC}">
              <c16:uniqueId val="{0000003B-E96A-484C-8EE8-0FB809A512E0}"/>
            </c:ext>
          </c:extLst>
        </c:ser>
        <c:ser>
          <c:idx val="17"/>
          <c:order val="17"/>
          <c:tx>
            <c:strRef>
              <c:f>'Table data -STATE '!$W$205</c:f>
              <c:strCache>
                <c:ptCount val="1"/>
                <c:pt idx="0">
                  <c:v>18</c:v>
                </c:pt>
              </c:strCache>
            </c:strRef>
          </c:tx>
          <c:spPr>
            <a:ln w="28575" cap="rnd">
              <a:noFill/>
              <a:round/>
            </a:ln>
            <a:effectLst/>
          </c:spPr>
          <c:marker>
            <c:symbol val="circle"/>
            <c:size val="8"/>
            <c:spPr>
              <a:solidFill>
                <a:schemeClr val="accent6">
                  <a:lumMod val="80000"/>
                  <a:lumOff val="2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3C-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3D-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3E-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'!$W$207:$W$209</c:f>
              <c:numCache>
                <c:formatCode>#,##0.00</c:formatCode>
                <c:ptCount val="3"/>
                <c:pt idx="0">
                  <c:v>3.4014428767300418</c:v>
                </c:pt>
                <c:pt idx="1">
                  <c:v>2.9533900859799558</c:v>
                </c:pt>
                <c:pt idx="2">
                  <c:v>3.5302053197626981</c:v>
                </c:pt>
              </c:numCache>
              <c:extLst/>
            </c:numRef>
          </c:val>
          <c:smooth val="0"/>
          <c:extLst>
            <c:ext xmlns:c16="http://schemas.microsoft.com/office/drawing/2014/chart" uri="{C3380CC4-5D6E-409C-BE32-E72D297353CC}">
              <c16:uniqueId val="{0000003F-E96A-484C-8EE8-0FB809A512E0}"/>
            </c:ext>
          </c:extLst>
        </c:ser>
        <c:ser>
          <c:idx val="18"/>
          <c:order val="18"/>
          <c:tx>
            <c:strRef>
              <c:f>'Table data -STATE '!$X$205</c:f>
              <c:strCache>
                <c:ptCount val="1"/>
                <c:pt idx="0">
                  <c:v>19</c:v>
                </c:pt>
              </c:strCache>
            </c:strRef>
          </c:tx>
          <c:spPr>
            <a:ln w="28575" cap="rnd">
              <a:noFill/>
              <a:round/>
            </a:ln>
            <a:effectLst/>
          </c:spPr>
          <c:marker>
            <c:symbol val="circle"/>
            <c:size val="8"/>
            <c:spPr>
              <a:solidFill>
                <a:schemeClr val="accent1">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0-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1-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2-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'!$X$207:$X$209</c:f>
              <c:numCache>
                <c:formatCode>#,##0.00</c:formatCode>
                <c:ptCount val="3"/>
                <c:pt idx="0">
                  <c:v>2.8838294638429405</c:v>
                </c:pt>
                <c:pt idx="1">
                  <c:v>3.901799335564105</c:v>
                </c:pt>
                <c:pt idx="2">
                  <c:v>2.5860032468850194</c:v>
                </c:pt>
              </c:numCache>
              <c:extLst/>
            </c:numRef>
          </c:val>
          <c:smooth val="0"/>
          <c:extLst>
            <c:ext xmlns:c16="http://schemas.microsoft.com/office/drawing/2014/chart" uri="{C3380CC4-5D6E-409C-BE32-E72D297353CC}">
              <c16:uniqueId val="{00000043-E96A-484C-8EE8-0FB809A512E0}"/>
            </c:ext>
          </c:extLst>
        </c:ser>
        <c:ser>
          <c:idx val="19"/>
          <c:order val="19"/>
          <c:tx>
            <c:strRef>
              <c:f>'Table data -STATE '!$Y$205</c:f>
              <c:strCache>
                <c:ptCount val="1"/>
                <c:pt idx="0">
                  <c:v>20</c:v>
                </c:pt>
              </c:strCache>
            </c:strRef>
          </c:tx>
          <c:spPr>
            <a:ln w="28575" cap="rnd">
              <a:noFill/>
              <a:round/>
            </a:ln>
            <a:effectLst/>
          </c:spPr>
          <c:marker>
            <c:symbol val="circle"/>
            <c:size val="8"/>
            <c:spPr>
              <a:solidFill>
                <a:schemeClr val="accent2">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4-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5-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6-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'!$Y$207:$Y$209</c:f>
              <c:numCache>
                <c:formatCode>#,##0.00</c:formatCode>
                <c:ptCount val="3"/>
                <c:pt idx="0">
                  <c:v>4.1138938778729468</c:v>
                </c:pt>
                <c:pt idx="1">
                  <c:v>2.3438218728786797</c:v>
                </c:pt>
                <c:pt idx="2">
                  <c:v>0.54420336709650186</c:v>
                </c:pt>
              </c:numCache>
              <c:extLst/>
            </c:numRef>
          </c:val>
          <c:smooth val="0"/>
          <c:extLst>
            <c:ext xmlns:c16="http://schemas.microsoft.com/office/drawing/2014/chart" uri="{C3380CC4-5D6E-409C-BE32-E72D297353CC}">
              <c16:uniqueId val="{00000047-E96A-484C-8EE8-0FB809A512E0}"/>
            </c:ext>
          </c:extLst>
        </c:ser>
        <c:ser>
          <c:idx val="20"/>
          <c:order val="20"/>
          <c:tx>
            <c:strRef>
              <c:f>'Table data -STATE '!$Z$205</c:f>
              <c:strCache>
                <c:ptCount val="1"/>
                <c:pt idx="0">
                  <c:v>21</c:v>
                </c:pt>
              </c:strCache>
            </c:strRef>
          </c:tx>
          <c:spPr>
            <a:ln w="28575" cap="rnd">
              <a:noFill/>
              <a:round/>
            </a:ln>
            <a:effectLst/>
          </c:spPr>
          <c:marker>
            <c:symbol val="circle"/>
            <c:size val="8"/>
            <c:spPr>
              <a:solidFill>
                <a:srgbClr val="C00000"/>
              </a:solidFill>
              <a:ln w="9525">
                <a:solidFill>
                  <a:schemeClr val="bg1"/>
                </a:solidFill>
              </a:ln>
              <a:effectLst/>
            </c:spPr>
          </c:marker>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8-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9-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'!$Z$207:$Z$209</c:f>
              <c:numCache>
                <c:formatCode>#,##0.00</c:formatCode>
                <c:ptCount val="3"/>
                <c:pt idx="0">
                  <c:v>3.0042427329489239</c:v>
                </c:pt>
                <c:pt idx="1">
                  <c:v>2.6121281018486213</c:v>
                </c:pt>
                <c:pt idx="2">
                  <c:v>1.913047748193863</c:v>
                </c:pt>
              </c:numCache>
              <c:extLst/>
            </c:numRef>
          </c:val>
          <c:smooth val="0"/>
          <c:extLst>
            <c:ext xmlns:c16="http://schemas.microsoft.com/office/drawing/2014/chart" uri="{C3380CC4-5D6E-409C-BE32-E72D297353CC}">
              <c16:uniqueId val="{0000004A-E96A-484C-8EE8-0FB809A512E0}"/>
            </c:ext>
          </c:extLst>
        </c:ser>
        <c:ser>
          <c:idx val="21"/>
          <c:order val="21"/>
          <c:tx>
            <c:strRef>
              <c:f>'Table data -STATE '!$AA$205</c:f>
              <c:strCache>
                <c:ptCount val="1"/>
                <c:pt idx="0">
                  <c:v>22</c:v>
                </c:pt>
              </c:strCache>
            </c:strRef>
          </c:tx>
          <c:spPr>
            <a:ln w="28575" cap="rnd">
              <a:noFill/>
              <a:round/>
            </a:ln>
            <a:effectLst/>
          </c:spPr>
          <c:marker>
            <c:symbol val="circle"/>
            <c:size val="8"/>
            <c:spPr>
              <a:solidFill>
                <a:schemeClr val="accent4">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B-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4C-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4D-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'!$AA$207:$AA$209</c:f>
              <c:numCache>
                <c:formatCode>#,##0.00</c:formatCode>
                <c:ptCount val="3"/>
                <c:pt idx="0">
                  <c:v>3.9431302865915963</c:v>
                </c:pt>
                <c:pt idx="1">
                  <c:v>2.0627561905167244</c:v>
                </c:pt>
                <c:pt idx="2">
                  <c:v>4.2068969256322877</c:v>
                </c:pt>
              </c:numCache>
              <c:extLst/>
            </c:numRef>
          </c:val>
          <c:smooth val="0"/>
          <c:extLst>
            <c:ext xmlns:c16="http://schemas.microsoft.com/office/drawing/2014/chart" uri="{C3380CC4-5D6E-409C-BE32-E72D297353CC}">
              <c16:uniqueId val="{0000004E-E96A-484C-8EE8-0FB809A512E0}"/>
            </c:ext>
          </c:extLst>
        </c:ser>
        <c:ser>
          <c:idx val="22"/>
          <c:order val="22"/>
          <c:tx>
            <c:strRef>
              <c:f>'Table data -STATE '!$AB$205</c:f>
              <c:strCache>
                <c:ptCount val="1"/>
                <c:pt idx="0">
                  <c:v>23</c:v>
                </c:pt>
              </c:strCache>
            </c:strRef>
          </c:tx>
          <c:spPr>
            <a:ln w="28575" cap="rnd">
              <a:noFill/>
              <a:round/>
            </a:ln>
            <a:effectLst/>
          </c:spPr>
          <c:marker>
            <c:symbol val="circle"/>
            <c:size val="8"/>
            <c:spPr>
              <a:solidFill>
                <a:schemeClr val="accent5">
                  <a:lumMod val="8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4F-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0-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1-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'!$AB$207:$AB$209</c:f>
              <c:numCache>
                <c:formatCode>#,##0.00</c:formatCode>
                <c:ptCount val="3"/>
                <c:pt idx="0">
                  <c:v>3.2665653506997017</c:v>
                </c:pt>
                <c:pt idx="1">
                  <c:v>3.3264008796213846</c:v>
                </c:pt>
                <c:pt idx="2">
                  <c:v>2.9304972334612827</c:v>
                </c:pt>
              </c:numCache>
              <c:extLst/>
            </c:numRef>
          </c:val>
          <c:smooth val="0"/>
          <c:extLst>
            <c:ext xmlns:c16="http://schemas.microsoft.com/office/drawing/2014/chart" uri="{C3380CC4-5D6E-409C-BE32-E72D297353CC}">
              <c16:uniqueId val="{00000052-E96A-484C-8EE8-0FB809A512E0}"/>
            </c:ext>
          </c:extLst>
        </c:ser>
        <c:ser>
          <c:idx val="23"/>
          <c:order val="23"/>
          <c:tx>
            <c:strRef>
              <c:f>'Table data -STATE '!$AC$205</c:f>
              <c:strCache>
                <c:ptCount val="1"/>
                <c:pt idx="0">
                  <c:v>24</c:v>
                </c:pt>
              </c:strCache>
            </c:strRef>
          </c:tx>
          <c:spPr>
            <a:ln w="28575" cap="rnd">
              <a:noFill/>
              <a:round/>
            </a:ln>
            <a:effectLst/>
          </c:spPr>
          <c:marker>
            <c:symbol val="circle"/>
            <c:size val="8"/>
            <c:spPr>
              <a:solidFill>
                <a:schemeClr val="tx2"/>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3-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4-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'!$AC$207:$AC$209</c:f>
              <c:numCache>
                <c:formatCode>#,##0.00</c:formatCode>
                <c:ptCount val="3"/>
                <c:pt idx="0">
                  <c:v>1.2117288200797776</c:v>
                </c:pt>
                <c:pt idx="1">
                  <c:v>2.8241443425872474</c:v>
                </c:pt>
                <c:pt idx="2">
                  <c:v>2.876486236537628</c:v>
                </c:pt>
              </c:numCache>
              <c:extLst/>
            </c:numRef>
          </c:val>
          <c:smooth val="0"/>
          <c:extLst>
            <c:ext xmlns:c16="http://schemas.microsoft.com/office/drawing/2014/chart" uri="{C3380CC4-5D6E-409C-BE32-E72D297353CC}">
              <c16:uniqueId val="{00000055-E96A-484C-8EE8-0FB809A512E0}"/>
            </c:ext>
          </c:extLst>
        </c:ser>
        <c:ser>
          <c:idx val="24"/>
          <c:order val="24"/>
          <c:tx>
            <c:strRef>
              <c:f>'Table data -STATE '!$AD$205</c:f>
              <c:strCache>
                <c:ptCount val="1"/>
                <c:pt idx="0">
                  <c:v>25</c:v>
                </c:pt>
              </c:strCache>
            </c:strRef>
          </c:tx>
          <c:spPr>
            <a:ln w="28575" cap="rnd">
              <a:noFill/>
              <a:round/>
            </a:ln>
            <a:effectLst/>
          </c:spPr>
          <c:marker>
            <c:symbol val="circle"/>
            <c:size val="8"/>
            <c:spPr>
              <a:solidFill>
                <a:schemeClr val="accent1">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6-E96A-484C-8EE8-0FB809A512E0}"/>
              </c:ext>
            </c:extLst>
          </c:dPt>
          <c:dPt>
            <c:idx val="1"/>
            <c:marker>
              <c:symbol val="circle"/>
              <c:size val="8"/>
              <c:spPr>
                <a:solidFill>
                  <a:srgbClr val="00B050"/>
                </a:solidFill>
                <a:ln w="9525">
                  <a:solidFill>
                    <a:schemeClr val="bg1"/>
                  </a:solidFill>
                </a:ln>
                <a:effectLst/>
              </c:spPr>
            </c:marker>
            <c:bubble3D val="0"/>
            <c:extLst>
              <c:ext xmlns:c16="http://schemas.microsoft.com/office/drawing/2014/chart" uri="{C3380CC4-5D6E-409C-BE32-E72D297353CC}">
                <c16:uniqueId val="{00000057-E96A-484C-8EE8-0FB809A512E0}"/>
              </c:ext>
            </c:extLst>
          </c:dPt>
          <c:dPt>
            <c:idx val="2"/>
            <c:marker>
              <c:symbol val="circle"/>
              <c:size val="8"/>
              <c:spPr>
                <a:solidFill>
                  <a:srgbClr val="002060"/>
                </a:solidFill>
                <a:ln w="9525">
                  <a:solidFill>
                    <a:schemeClr val="bg1"/>
                  </a:solidFill>
                </a:ln>
                <a:effectLst/>
              </c:spPr>
            </c:marker>
            <c:bubble3D val="0"/>
            <c:extLst>
              <c:ext xmlns:c16="http://schemas.microsoft.com/office/drawing/2014/chart" uri="{C3380CC4-5D6E-409C-BE32-E72D297353CC}">
                <c16:uniqueId val="{00000058-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'!$AD$207:$AD$209</c:f>
              <c:numCache>
                <c:formatCode>#,##0.00</c:formatCode>
                <c:ptCount val="3"/>
                <c:pt idx="0">
                  <c:v>1.8813496236012985</c:v>
                </c:pt>
                <c:pt idx="1">
                  <c:v>2.5236608637992122</c:v>
                </c:pt>
                <c:pt idx="2">
                  <c:v>2.2032398234698016</c:v>
                </c:pt>
              </c:numCache>
              <c:extLst/>
            </c:numRef>
          </c:val>
          <c:smooth val="0"/>
          <c:extLst>
            <c:ext xmlns:c16="http://schemas.microsoft.com/office/drawing/2014/chart" uri="{C3380CC4-5D6E-409C-BE32-E72D297353CC}">
              <c16:uniqueId val="{00000059-E96A-484C-8EE8-0FB809A512E0}"/>
            </c:ext>
          </c:extLst>
        </c:ser>
        <c:ser>
          <c:idx val="25"/>
          <c:order val="25"/>
          <c:tx>
            <c:strRef>
              <c:f>'Table data -STATE '!$AE$205</c:f>
              <c:strCache>
                <c:ptCount val="1"/>
                <c:pt idx="0">
                  <c:v>26</c:v>
                </c:pt>
              </c:strCache>
            </c:strRef>
          </c:tx>
          <c:spPr>
            <a:ln w="28575" cap="rnd">
              <a:noFill/>
              <a:round/>
            </a:ln>
            <a:effectLst/>
          </c:spPr>
          <c:marker>
            <c:symbol val="circle"/>
            <c:size val="5"/>
            <c:spPr>
              <a:solidFill>
                <a:schemeClr val="accent2">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A-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'!$AE$207:$AE$209</c:f>
              <c:numCache>
                <c:formatCode>General</c:formatCode>
                <c:ptCount val="3"/>
                <c:pt idx="0" formatCode="#,##0.00">
                  <c:v>2.5636193782485885</c:v>
                </c:pt>
              </c:numCache>
              <c:extLst/>
            </c:numRef>
          </c:val>
          <c:smooth val="0"/>
          <c:extLst>
            <c:ext xmlns:c16="http://schemas.microsoft.com/office/drawing/2014/chart" uri="{C3380CC4-5D6E-409C-BE32-E72D297353CC}">
              <c16:uniqueId val="{0000005B-E96A-484C-8EE8-0FB809A512E0}"/>
            </c:ext>
          </c:extLst>
        </c:ser>
        <c:ser>
          <c:idx val="26"/>
          <c:order val="26"/>
          <c:tx>
            <c:strRef>
              <c:f>'Table data -STATE '!$AF$205</c:f>
              <c:strCache>
                <c:ptCount val="1"/>
                <c:pt idx="0">
                  <c:v>27</c:v>
                </c:pt>
              </c:strCache>
            </c:strRef>
          </c:tx>
          <c:spPr>
            <a:ln w="28575" cap="rnd">
              <a:noFill/>
              <a:round/>
            </a:ln>
            <a:effectLst/>
          </c:spPr>
          <c:marker>
            <c:symbol val="circle"/>
            <c:size val="8"/>
            <c:spPr>
              <a:solidFill>
                <a:schemeClr val="accent3">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C-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'!$AF$207:$AF$209</c:f>
              <c:numCache>
                <c:formatCode>General</c:formatCode>
                <c:ptCount val="3"/>
                <c:pt idx="0" formatCode="#,##0.00">
                  <c:v>2.8759550277953947</c:v>
                </c:pt>
              </c:numCache>
              <c:extLst/>
            </c:numRef>
          </c:val>
          <c:smooth val="0"/>
          <c:extLst>
            <c:ext xmlns:c16="http://schemas.microsoft.com/office/drawing/2014/chart" uri="{C3380CC4-5D6E-409C-BE32-E72D297353CC}">
              <c16:uniqueId val="{0000005D-E96A-484C-8EE8-0FB809A512E0}"/>
            </c:ext>
          </c:extLst>
        </c:ser>
        <c:ser>
          <c:idx val="27"/>
          <c:order val="27"/>
          <c:tx>
            <c:strRef>
              <c:f>'Table data -STATE '!$AG$205</c:f>
              <c:strCache>
                <c:ptCount val="1"/>
                <c:pt idx="0">
                  <c:v>28</c:v>
                </c:pt>
              </c:strCache>
            </c:strRef>
          </c:tx>
          <c:spPr>
            <a:ln w="28575" cap="rnd">
              <a:noFill/>
              <a:round/>
            </a:ln>
            <a:effectLst/>
          </c:spPr>
          <c:marker>
            <c:symbol val="circle"/>
            <c:size val="8"/>
            <c:spPr>
              <a:solidFill>
                <a:srgbClr val="C00000"/>
              </a:solidFill>
              <a:ln w="9525">
                <a:solidFill>
                  <a:schemeClr val="bg1"/>
                </a:solidFill>
              </a:ln>
              <a:effectLst/>
            </c:spPr>
          </c:marker>
          <c:cat>
            <c:strRef>
              <c:f>'Table data -STATE '!$E$207:$E$209</c:f>
              <c:strCache>
                <c:ptCount val="3"/>
                <c:pt idx="0">
                  <c:v>Northern Victoria (Average $2.68)</c:v>
                </c:pt>
                <c:pt idx="1">
                  <c:v>South West Victoria (Average $3.24)</c:v>
                </c:pt>
                <c:pt idx="2">
                  <c:v>Gippsland (Average $2.73)</c:v>
                </c:pt>
              </c:strCache>
              <c:extLst/>
            </c:strRef>
          </c:cat>
          <c:val>
            <c:numRef>
              <c:f>'Table data -STATE '!$AG$207:$AG$209</c:f>
              <c:numCache>
                <c:formatCode>General</c:formatCode>
                <c:ptCount val="3"/>
                <c:pt idx="0" formatCode="#,##0.00">
                  <c:v>2.0195668592859755</c:v>
                </c:pt>
              </c:numCache>
              <c:extLst/>
            </c:numRef>
          </c:val>
          <c:smooth val="0"/>
          <c:extLst>
            <c:ext xmlns:c16="http://schemas.microsoft.com/office/drawing/2014/chart" uri="{C3380CC4-5D6E-409C-BE32-E72D297353CC}">
              <c16:uniqueId val="{0000005E-E96A-484C-8EE8-0FB809A512E0}"/>
            </c:ext>
          </c:extLst>
        </c:ser>
        <c:ser>
          <c:idx val="28"/>
          <c:order val="28"/>
          <c:tx>
            <c:strRef>
              <c:f>'Table data -STATE '!$AH$205</c:f>
              <c:strCache>
                <c:ptCount val="1"/>
                <c:pt idx="0">
                  <c:v>29</c:v>
                </c:pt>
              </c:strCache>
            </c:strRef>
          </c:tx>
          <c:spPr>
            <a:ln w="28575" cap="rnd">
              <a:noFill/>
              <a:round/>
            </a:ln>
            <a:effectLst/>
          </c:spPr>
          <c:marker>
            <c:symbol val="circle"/>
            <c:size val="8"/>
            <c:spPr>
              <a:solidFill>
                <a:schemeClr val="accent5">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5F-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'!$AH$207:$AH$209</c:f>
              <c:numCache>
                <c:formatCode>General</c:formatCode>
                <c:ptCount val="3"/>
                <c:pt idx="0" formatCode="#,##0.00">
                  <c:v>3.3512549209919245</c:v>
                </c:pt>
              </c:numCache>
              <c:extLst/>
            </c:numRef>
          </c:val>
          <c:smooth val="0"/>
          <c:extLst>
            <c:ext xmlns:c16="http://schemas.microsoft.com/office/drawing/2014/chart" uri="{C3380CC4-5D6E-409C-BE32-E72D297353CC}">
              <c16:uniqueId val="{00000060-E96A-484C-8EE8-0FB809A512E0}"/>
            </c:ext>
          </c:extLst>
        </c:ser>
        <c:ser>
          <c:idx val="29"/>
          <c:order val="29"/>
          <c:tx>
            <c:strRef>
              <c:f>'Table data -STATE '!$AI$205</c:f>
              <c:strCache>
                <c:ptCount val="1"/>
                <c:pt idx="0">
                  <c:v>30</c:v>
                </c:pt>
              </c:strCache>
            </c:strRef>
          </c:tx>
          <c:spPr>
            <a:ln w="28575" cap="rnd">
              <a:noFill/>
              <a:round/>
            </a:ln>
            <a:effectLst/>
          </c:spPr>
          <c:marker>
            <c:symbol val="circle"/>
            <c:size val="8"/>
            <c:spPr>
              <a:solidFill>
                <a:schemeClr val="accent6">
                  <a:lumMod val="60000"/>
                  <a:lumOff val="40000"/>
                </a:schemeClr>
              </a:solidFill>
              <a:ln w="9525">
                <a:solidFill>
                  <a:schemeClr val="bg1"/>
                </a:solidFill>
              </a:ln>
              <a:effectLst/>
            </c:spPr>
          </c:marker>
          <c:dPt>
            <c:idx val="0"/>
            <c:marker>
              <c:symbol val="circle"/>
              <c:size val="8"/>
              <c:spPr>
                <a:solidFill>
                  <a:srgbClr val="C00000"/>
                </a:solidFill>
                <a:ln w="9525">
                  <a:solidFill>
                    <a:schemeClr val="bg1"/>
                  </a:solidFill>
                </a:ln>
                <a:effectLst/>
              </c:spPr>
            </c:marker>
            <c:bubble3D val="0"/>
            <c:extLst>
              <c:ext xmlns:c16="http://schemas.microsoft.com/office/drawing/2014/chart" uri="{C3380CC4-5D6E-409C-BE32-E72D297353CC}">
                <c16:uniqueId val="{00000061-E96A-484C-8EE8-0FB809A512E0}"/>
              </c:ext>
            </c:extLst>
          </c:dPt>
          <c:cat>
            <c:strRef>
              <c:f>'Table data -STATE '!$E$207:$E$209</c:f>
              <c:strCache>
                <c:ptCount val="3"/>
                <c:pt idx="0">
                  <c:v>Northern Victoria (Average $2.68)</c:v>
                </c:pt>
                <c:pt idx="1">
                  <c:v>South West Victoria (Average $3.24)</c:v>
                </c:pt>
                <c:pt idx="2">
                  <c:v>Gippsland (Average $2.73)</c:v>
                </c:pt>
              </c:strCache>
              <c:extLst/>
            </c:strRef>
          </c:cat>
          <c:val>
            <c:numRef>
              <c:f>'Table data -STATE '!$AI$207:$AI$209</c:f>
              <c:numCache>
                <c:formatCode>General</c:formatCode>
                <c:ptCount val="3"/>
                <c:pt idx="0" formatCode="#,##0.00">
                  <c:v>4.0513786949160355</c:v>
                </c:pt>
              </c:numCache>
              <c:extLst/>
            </c:numRef>
          </c:val>
          <c:smooth val="0"/>
          <c:extLst>
            <c:ext xmlns:c16="http://schemas.microsoft.com/office/drawing/2014/chart" uri="{C3380CC4-5D6E-409C-BE32-E72D297353CC}">
              <c16:uniqueId val="{00000062-E96A-484C-8EE8-0FB809A512E0}"/>
            </c:ext>
          </c:extLst>
        </c:ser>
        <c:dLbls>
          <c:showLegendKey val="0"/>
          <c:showVal val="0"/>
          <c:showCatName val="0"/>
          <c:showSerName val="0"/>
          <c:showPercent val="0"/>
          <c:showBubbleSize val="0"/>
        </c:dLbls>
        <c:marker val="1"/>
        <c:smooth val="0"/>
        <c:axId val="256633415"/>
        <c:axId val="256634071"/>
        <c:extLst>
          <c:ext xmlns:c15="http://schemas.microsoft.com/office/drawing/2012/chart" uri="{02D57815-91ED-43cb-92C2-25804820EDAC}">
            <c15:filteredLineSeries>
              <c15:ser>
                <c:idx val="30"/>
                <c:order val="30"/>
                <c:tx>
                  <c:strRef>
                    <c:extLst>
                      <c:ext uri="{02D57815-91ED-43cb-92C2-25804820EDAC}">
                        <c15:formulaRef>
                          <c15:sqref>'Table data -STATE '!$B$205</c15:sqref>
                        </c15:formulaRef>
                      </c:ext>
                    </c:extLst>
                    <c:strCache>
                      <c:ptCount val="1"/>
                      <c:pt idx="0">
                        <c:v>EBIT/kg MS</c:v>
                      </c:pt>
                    </c:strCache>
                  </c:strRef>
                </c:tx>
                <c:spPr>
                  <a:ln w="25400" cap="rnd">
                    <a:noFill/>
                    <a:round/>
                  </a:ln>
                  <a:effectLst/>
                </c:spPr>
                <c:marker>
                  <c:symbol val="circle"/>
                  <c:size val="5"/>
                  <c:spPr>
                    <a:solidFill>
                      <a:schemeClr val="accent1">
                        <a:lumMod val="50000"/>
                      </a:schemeClr>
                    </a:solidFill>
                    <a:ln w="9525">
                      <a:solidFill>
                        <a:schemeClr val="accent1">
                          <a:lumMod val="50000"/>
                        </a:schemeClr>
                      </a:solidFill>
                    </a:ln>
                    <a:effectLst/>
                  </c:spPr>
                </c:marker>
                <c:val>
                  <c:numLit>
                    <c:ptCount val="0"/>
                  </c:numLit>
                </c:val>
                <c:smooth val="0"/>
                <c:extLst>
                  <c:ext xmlns:c16="http://schemas.microsoft.com/office/drawing/2014/chart" uri="{C3380CC4-5D6E-409C-BE32-E72D297353CC}">
                    <c16:uniqueId val="{00000063-E96A-484C-8EE8-0FB809A512E0}"/>
                  </c:ext>
                </c:extLst>
              </c15:ser>
            </c15:filteredLineSeries>
          </c:ext>
        </c:extLst>
      </c:lineChart>
      <c:catAx>
        <c:axId val="25663341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56634071"/>
        <c:crosses val="autoZero"/>
        <c:auto val="1"/>
        <c:lblAlgn val="ctr"/>
        <c:lblOffset val="100"/>
        <c:noMultiLvlLbl val="0"/>
      </c:catAx>
      <c:valAx>
        <c:axId val="256634071"/>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sz="600"/>
                  <a:t> Profit (EBIT/kg MS)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quot;$&quot;#,##0.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566334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withinLinear" id="14">
  <a:schemeClr val="accent1"/>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withinLinear" id="15">
  <a:schemeClr val="accent2"/>
</cs:colorStyle>
</file>

<file path=word/charts/colors33.xml><?xml version="1.0" encoding="utf-8"?>
<cs:colorStyle xmlns:cs="http://schemas.microsoft.com/office/drawing/2012/chartStyle" xmlns:a="http://schemas.openxmlformats.org/drawingml/2006/main" meth="withinLinear" id="15">
  <a:schemeClr val="accent2"/>
</cs:colorStyle>
</file>

<file path=word/charts/colors34.xml><?xml version="1.0" encoding="utf-8"?>
<cs:colorStyle xmlns:cs="http://schemas.microsoft.com/office/drawing/2012/chartStyle" xmlns:a="http://schemas.openxmlformats.org/drawingml/2006/main" meth="withinLinear" id="16">
  <a:schemeClr val="accent3"/>
</cs:colorStyle>
</file>

<file path=word/charts/colors35.xml><?xml version="1.0" encoding="utf-8"?>
<cs:colorStyle xmlns:cs="http://schemas.microsoft.com/office/drawing/2012/chartStyle" xmlns:a="http://schemas.openxmlformats.org/drawingml/2006/main" meth="withinLinear" id="16">
  <a:schemeClr val="accent3"/>
</cs:colorStyle>
</file>

<file path=word/charts/colors36.xml><?xml version="1.0" encoding="utf-8"?>
<cs:colorStyle xmlns:cs="http://schemas.microsoft.com/office/drawing/2012/chartStyle" xmlns:a="http://schemas.openxmlformats.org/drawingml/2006/main" meth="withinLinear" id="14">
  <a:schemeClr val="accent1"/>
</cs:colorStyle>
</file>

<file path=word/charts/colors37.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0.55829</cdr:x>
      <cdr:y>0.02909</cdr:y>
    </cdr:from>
    <cdr:to>
      <cdr:x>0.56117</cdr:x>
      <cdr:y>0.77443</cdr:y>
    </cdr:to>
    <cdr:sp macro="" textlink="">
      <cdr:nvSpPr>
        <cdr:cNvPr id="1025" name="Line 1"/>
        <cdr:cNvSpPr>
          <a:spLocks xmlns:a="http://schemas.openxmlformats.org/drawingml/2006/main" noChangeShapeType="1"/>
        </cdr:cNvSpPr>
      </cdr:nvSpPr>
      <cdr:spPr bwMode="auto">
        <a:xfrm xmlns:a="http://schemas.openxmlformats.org/drawingml/2006/main" flipV="1">
          <a:off x="5182742" y="175846"/>
          <a:ext cx="26700" cy="4505354"/>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en-AU"/>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309E757491D418FBD318E2FEFE88281"/>
        <w:category>
          <w:name w:val="General"/>
          <w:gallery w:val="placeholder"/>
        </w:category>
        <w:types>
          <w:type w:val="bbPlcHdr"/>
        </w:types>
        <w:behaviors>
          <w:behavior w:val="content"/>
        </w:behaviors>
        <w:guid w:val="{9FD8E761-D528-4218-8A4F-8E4D0C8B21B3}"/>
      </w:docPartPr>
      <w:docPartBody>
        <w:p w:rsidR="00634705" w:rsidRDefault="00553532" w:rsidP="00553532">
          <w:pPr>
            <w:pStyle w:val="6309E757491D418FBD318E2FEFE88281"/>
          </w:pPr>
          <w:r w:rsidRPr="005E73F8">
            <w:rPr>
              <w:rStyle w:val="PlaceholderText"/>
              <w:rFonts w:eastAsiaTheme="minorHAnsi"/>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IC-SemiBold">
    <w:altName w:val="VIC"/>
    <w:panose1 w:val="00000000000000000000"/>
    <w:charset w:val="4D"/>
    <w:family w:val="auto"/>
    <w:notTrueType/>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IC-ExtraLight">
    <w:altName w:val="VIC"/>
    <w:panose1 w:val="00000000000000000000"/>
    <w:charset w:val="00"/>
    <w:family w:val="auto"/>
    <w:notTrueType/>
    <w:pitch w:val="variable"/>
    <w:sig w:usb0="00000007" w:usb1="00000000" w:usb2="00000000" w:usb3="00000000" w:csb0="00000093" w:csb1="00000000"/>
  </w:font>
  <w:font w:name="ArialMT">
    <w:altName w:val="Arial"/>
    <w:charset w:val="00"/>
    <w:family w:val="auto"/>
    <w:pitch w:val="variable"/>
    <w:sig w:usb0="E0002AFF" w:usb1="C0007843" w:usb2="00000009" w:usb3="00000000" w:csb0="000001FF" w:csb1="00000000"/>
  </w:font>
  <w:font w:name="VIC">
    <w:panose1 w:val="00000500000000000000"/>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VIC Light">
    <w:panose1 w:val="00000400000000000000"/>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34A780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0218D4CC"/>
    <w:lvl w:ilvl="0">
      <w:start w:val="1"/>
      <w:numFmt w:val="bullet"/>
      <w:pStyle w:val="ListBullet"/>
      <w:lvlText w:val=""/>
      <w:lvlJc w:val="left"/>
      <w:pPr>
        <w:tabs>
          <w:tab w:val="num" w:pos="360"/>
        </w:tabs>
        <w:ind w:left="360" w:hanging="360"/>
      </w:pPr>
      <w:rPr>
        <w:rFonts w:ascii="Symbol" w:hAnsi="Symbol" w:hint="default"/>
      </w:rPr>
    </w:lvl>
  </w:abstractNum>
  <w:num w:numId="1" w16cid:durableId="1782799130">
    <w:abstractNumId w:val="1"/>
  </w:num>
  <w:num w:numId="2" w16cid:durableId="841822758">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E5B"/>
    <w:rsid w:val="00032FD4"/>
    <w:rsid w:val="00046C39"/>
    <w:rsid w:val="0005531D"/>
    <w:rsid w:val="000C79AA"/>
    <w:rsid w:val="000D151E"/>
    <w:rsid w:val="000D3CB3"/>
    <w:rsid w:val="00106574"/>
    <w:rsid w:val="0011359C"/>
    <w:rsid w:val="00201479"/>
    <w:rsid w:val="00210DFF"/>
    <w:rsid w:val="00246A83"/>
    <w:rsid w:val="002A7007"/>
    <w:rsid w:val="00306D18"/>
    <w:rsid w:val="0031549E"/>
    <w:rsid w:val="00376DB5"/>
    <w:rsid w:val="003E3F88"/>
    <w:rsid w:val="004159C6"/>
    <w:rsid w:val="00482FAC"/>
    <w:rsid w:val="004E13A7"/>
    <w:rsid w:val="00512C3E"/>
    <w:rsid w:val="005360C8"/>
    <w:rsid w:val="00540D51"/>
    <w:rsid w:val="005438CD"/>
    <w:rsid w:val="00553532"/>
    <w:rsid w:val="005646FE"/>
    <w:rsid w:val="005B17A6"/>
    <w:rsid w:val="005B5BB3"/>
    <w:rsid w:val="005B7558"/>
    <w:rsid w:val="00634705"/>
    <w:rsid w:val="006C1516"/>
    <w:rsid w:val="00815C3A"/>
    <w:rsid w:val="00825D93"/>
    <w:rsid w:val="00830FE7"/>
    <w:rsid w:val="0086446A"/>
    <w:rsid w:val="00896AB8"/>
    <w:rsid w:val="008B7149"/>
    <w:rsid w:val="008C3A0B"/>
    <w:rsid w:val="00945953"/>
    <w:rsid w:val="00976CBA"/>
    <w:rsid w:val="0099359A"/>
    <w:rsid w:val="009D2E41"/>
    <w:rsid w:val="009E6B18"/>
    <w:rsid w:val="00A41324"/>
    <w:rsid w:val="00A60D6B"/>
    <w:rsid w:val="00AB09DE"/>
    <w:rsid w:val="00B0229A"/>
    <w:rsid w:val="00B33FF4"/>
    <w:rsid w:val="00B70160"/>
    <w:rsid w:val="00C04A3F"/>
    <w:rsid w:val="00C225B8"/>
    <w:rsid w:val="00C51607"/>
    <w:rsid w:val="00CB33CD"/>
    <w:rsid w:val="00CD1EA0"/>
    <w:rsid w:val="00CF6218"/>
    <w:rsid w:val="00D92E5B"/>
    <w:rsid w:val="00D944C6"/>
    <w:rsid w:val="00DF6118"/>
    <w:rsid w:val="00E16809"/>
    <w:rsid w:val="00E50989"/>
    <w:rsid w:val="00E60E9D"/>
    <w:rsid w:val="00E70EA1"/>
    <w:rsid w:val="00EB7F75"/>
    <w:rsid w:val="00ED4B24"/>
    <w:rsid w:val="00F93BDB"/>
    <w:rsid w:val="00FF5DA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E5B"/>
    <w:rPr>
      <w:rFonts w:cs="Times New Roman"/>
      <w:sz w:val="3276"/>
      <w:szCs w:val="3276"/>
    </w:rPr>
  </w:style>
  <w:style w:type="paragraph" w:styleId="Heading1">
    <w:name w:val="heading 1"/>
    <w:basedOn w:val="Normal"/>
    <w:next w:val="Normal"/>
    <w:link w:val="Heading1Char"/>
    <w:uiPriority w:val="9"/>
    <w:qFormat/>
    <w:rsid w:val="00106574"/>
    <w:pPr>
      <w:spacing w:after="0" w:line="240" w:lineRule="auto"/>
      <w:outlineLvl w:val="0"/>
    </w:pPr>
    <w:rPr>
      <w:rFonts w:ascii="Arial" w:eastAsiaTheme="minorHAnsi" w:hAnsi="Arial" w:cstheme="minorBidi"/>
      <w:b/>
      <w:color w:val="000000" w:themeColor="text1"/>
      <w:sz w:val="44"/>
      <w:szCs w:val="44"/>
      <w:lang w:eastAsia="en-US"/>
    </w:rPr>
  </w:style>
  <w:style w:type="paragraph" w:styleId="Heading2">
    <w:name w:val="heading 2"/>
    <w:basedOn w:val="Normal"/>
    <w:next w:val="Normal"/>
    <w:link w:val="Heading2Char"/>
    <w:uiPriority w:val="9"/>
    <w:unhideWhenUsed/>
    <w:qFormat/>
    <w:rsid w:val="00106574"/>
    <w:pPr>
      <w:keepNext/>
      <w:spacing w:before="480" w:after="120" w:line="300" w:lineRule="exact"/>
      <w:outlineLvl w:val="1"/>
    </w:pPr>
    <w:rPr>
      <w:rFonts w:ascii="Arial" w:eastAsia="Calibri" w:hAnsi="Arial" w:cs="VIC-SemiBold"/>
      <w:b/>
      <w:bCs/>
      <w:caps/>
      <w:noProof/>
      <w:color w:val="000000"/>
      <w:sz w:val="32"/>
      <w:szCs w:val="32"/>
      <w:lang w:val="en-US" w:eastAsia="en-US"/>
    </w:rPr>
  </w:style>
  <w:style w:type="paragraph" w:styleId="Heading3">
    <w:name w:val="heading 3"/>
    <w:basedOn w:val="Normal"/>
    <w:next w:val="Normal"/>
    <w:link w:val="Heading3Char"/>
    <w:uiPriority w:val="9"/>
    <w:unhideWhenUsed/>
    <w:qFormat/>
    <w:rsid w:val="00106574"/>
    <w:pPr>
      <w:keepNext/>
      <w:spacing w:before="360" w:after="120" w:line="300" w:lineRule="exact"/>
      <w:outlineLvl w:val="2"/>
    </w:pPr>
    <w:rPr>
      <w:rFonts w:ascii="Arial" w:eastAsia="Calibri" w:hAnsi="Arial" w:cs="VIC-SemiBold"/>
      <w:b/>
      <w:noProof/>
      <w:color w:val="000000"/>
      <w:sz w:val="28"/>
      <w:szCs w:val="28"/>
      <w:lang w:val="en-US" w:eastAsia="en-US"/>
    </w:rPr>
  </w:style>
  <w:style w:type="paragraph" w:styleId="Heading4">
    <w:name w:val="heading 4"/>
    <w:basedOn w:val="Normal"/>
    <w:next w:val="Normal"/>
    <w:link w:val="Heading4Char"/>
    <w:uiPriority w:val="9"/>
    <w:qFormat/>
    <w:rsid w:val="00106574"/>
    <w:pPr>
      <w:keepNext/>
      <w:spacing w:before="240" w:after="60" w:line="240" w:lineRule="auto"/>
      <w:outlineLvl w:val="3"/>
    </w:pPr>
    <w:rPr>
      <w:rFonts w:ascii="Arial" w:eastAsia="Calibri" w:hAnsi="Arial" w:cs="VIC-SemiBold"/>
      <w:b/>
      <w:noProof/>
      <w:color w:val="000000"/>
      <w:sz w:val="24"/>
      <w:szCs w:val="5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06574"/>
    <w:pPr>
      <w:widowControl w:val="0"/>
      <w:suppressAutoHyphens/>
      <w:autoSpaceDE w:val="0"/>
      <w:autoSpaceDN w:val="0"/>
      <w:adjustRightInd w:val="0"/>
      <w:spacing w:after="283" w:line="620" w:lineRule="atLeast"/>
      <w:ind w:right="5670"/>
      <w:textAlignment w:val="center"/>
    </w:pPr>
    <w:rPr>
      <w:rFonts w:ascii="Arial" w:eastAsiaTheme="minorHAnsi" w:hAnsi="Arial" w:cs="VIC-SemiBold"/>
      <w:b/>
      <w:bCs/>
      <w:noProof/>
      <w:color w:val="FFFFFF" w:themeColor="background1"/>
      <w:sz w:val="56"/>
      <w:szCs w:val="56"/>
    </w:rPr>
  </w:style>
  <w:style w:type="character" w:customStyle="1" w:styleId="TitleChar">
    <w:name w:val="Title Char"/>
    <w:basedOn w:val="DefaultParagraphFont"/>
    <w:link w:val="Title"/>
    <w:uiPriority w:val="10"/>
    <w:rsid w:val="00106574"/>
    <w:rPr>
      <w:rFonts w:ascii="Arial" w:eastAsiaTheme="minorHAnsi" w:hAnsi="Arial" w:cs="VIC-SemiBold"/>
      <w:b/>
      <w:bCs/>
      <w:noProof/>
      <w:color w:val="FFFFFF" w:themeColor="background1"/>
      <w:sz w:val="56"/>
      <w:szCs w:val="56"/>
    </w:rPr>
  </w:style>
  <w:style w:type="paragraph" w:styleId="Subtitle">
    <w:name w:val="Subtitle"/>
    <w:basedOn w:val="Agcovertitle2"/>
    <w:next w:val="Normal"/>
    <w:link w:val="SubtitleChar"/>
    <w:uiPriority w:val="11"/>
    <w:qFormat/>
    <w:rsid w:val="00106574"/>
    <w:pPr>
      <w:ind w:right="5670"/>
      <w:jc w:val="left"/>
    </w:pPr>
  </w:style>
  <w:style w:type="character" w:customStyle="1" w:styleId="SubtitleChar">
    <w:name w:val="Subtitle Char"/>
    <w:basedOn w:val="DefaultParagraphFont"/>
    <w:link w:val="Subtitle"/>
    <w:uiPriority w:val="11"/>
    <w:rsid w:val="00106574"/>
    <w:rPr>
      <w:rFonts w:ascii="Arial" w:eastAsiaTheme="minorHAnsi" w:hAnsi="Arial" w:cs="VIC-ExtraLight"/>
      <w:color w:val="FFFFFF" w:themeColor="background1"/>
      <w:sz w:val="32"/>
      <w:szCs w:val="32"/>
      <w:lang w:val="en-GB" w:eastAsia="en-US"/>
    </w:rPr>
  </w:style>
  <w:style w:type="table" w:styleId="TableGrid">
    <w:name w:val="Table Grid"/>
    <w:basedOn w:val="TableNormal"/>
    <w:uiPriority w:val="39"/>
    <w:rsid w:val="00106574"/>
    <w:pPr>
      <w:spacing w:after="0" w:line="240" w:lineRule="auto"/>
    </w:pPr>
    <w:rPr>
      <w:rFonts w:eastAsiaTheme="minorHAns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06574"/>
    <w:rPr>
      <w:rFonts w:ascii="Arial" w:eastAsiaTheme="minorHAnsi" w:hAnsi="Arial"/>
      <w:b/>
      <w:color w:val="000000" w:themeColor="text1"/>
      <w:sz w:val="44"/>
      <w:szCs w:val="44"/>
      <w:lang w:eastAsia="en-US"/>
    </w:rPr>
  </w:style>
  <w:style w:type="character" w:customStyle="1" w:styleId="Heading2Char">
    <w:name w:val="Heading 2 Char"/>
    <w:basedOn w:val="DefaultParagraphFont"/>
    <w:link w:val="Heading2"/>
    <w:uiPriority w:val="9"/>
    <w:rsid w:val="00106574"/>
    <w:rPr>
      <w:rFonts w:ascii="Arial" w:eastAsia="Calibri" w:hAnsi="Arial" w:cs="VIC-SemiBold"/>
      <w:b/>
      <w:bCs/>
      <w:caps/>
      <w:noProof/>
      <w:color w:val="000000"/>
      <w:sz w:val="32"/>
      <w:szCs w:val="32"/>
      <w:lang w:val="en-US" w:eastAsia="en-US"/>
    </w:rPr>
  </w:style>
  <w:style w:type="character" w:customStyle="1" w:styleId="Heading3Char">
    <w:name w:val="Heading 3 Char"/>
    <w:basedOn w:val="DefaultParagraphFont"/>
    <w:link w:val="Heading3"/>
    <w:uiPriority w:val="9"/>
    <w:rsid w:val="00106574"/>
    <w:rPr>
      <w:rFonts w:ascii="Arial" w:eastAsia="Calibri" w:hAnsi="Arial" w:cs="VIC-SemiBold"/>
      <w:b/>
      <w:noProof/>
      <w:color w:val="000000"/>
      <w:sz w:val="28"/>
      <w:szCs w:val="28"/>
      <w:lang w:val="en-US" w:eastAsia="en-US"/>
    </w:rPr>
  </w:style>
  <w:style w:type="character" w:customStyle="1" w:styleId="Heading4Char">
    <w:name w:val="Heading 4 Char"/>
    <w:basedOn w:val="DefaultParagraphFont"/>
    <w:link w:val="Heading4"/>
    <w:uiPriority w:val="9"/>
    <w:rsid w:val="00106574"/>
    <w:rPr>
      <w:rFonts w:ascii="Arial" w:eastAsia="Calibri" w:hAnsi="Arial" w:cs="VIC-SemiBold"/>
      <w:b/>
      <w:noProof/>
      <w:color w:val="000000"/>
      <w:sz w:val="24"/>
      <w:szCs w:val="50"/>
      <w:lang w:val="en-US" w:eastAsia="en-US"/>
    </w:rPr>
  </w:style>
  <w:style w:type="character" w:styleId="Hyperlink">
    <w:name w:val="Hyperlink"/>
    <w:basedOn w:val="DefaultParagraphFont"/>
    <w:uiPriority w:val="99"/>
    <w:unhideWhenUsed/>
    <w:rsid w:val="00106574"/>
    <w:rPr>
      <w:color w:val="0563C1" w:themeColor="hyperlink"/>
      <w:u w:val="single"/>
    </w:rPr>
  </w:style>
  <w:style w:type="character" w:styleId="PageNumber">
    <w:name w:val="page number"/>
    <w:basedOn w:val="DefaultParagraphFont"/>
    <w:uiPriority w:val="99"/>
    <w:semiHidden/>
    <w:unhideWhenUsed/>
    <w:rsid w:val="00106574"/>
  </w:style>
  <w:style w:type="paragraph" w:styleId="TOC1">
    <w:name w:val="toc 1"/>
    <w:basedOn w:val="Normal"/>
    <w:next w:val="Normal"/>
    <w:autoRedefine/>
    <w:uiPriority w:val="39"/>
    <w:unhideWhenUsed/>
    <w:rsid w:val="00106574"/>
    <w:pPr>
      <w:tabs>
        <w:tab w:val="right" w:leader="dot" w:pos="9072"/>
      </w:tabs>
      <w:spacing w:after="0" w:line="360" w:lineRule="auto"/>
      <w:ind w:left="284" w:right="386" w:hanging="284"/>
    </w:pPr>
    <w:rPr>
      <w:rFonts w:ascii="Arial" w:eastAsiaTheme="minorHAnsi" w:hAnsi="Arial" w:cstheme="minorBidi"/>
      <w:b/>
      <w:noProof/>
      <w:color w:val="000000" w:themeColor="text1"/>
      <w:sz w:val="24"/>
      <w:szCs w:val="24"/>
      <w:lang w:val="en-US" w:eastAsia="en-US"/>
    </w:rPr>
  </w:style>
  <w:style w:type="paragraph" w:styleId="TOC2">
    <w:name w:val="toc 2"/>
    <w:basedOn w:val="TOC3"/>
    <w:next w:val="Normal"/>
    <w:autoRedefine/>
    <w:uiPriority w:val="39"/>
    <w:unhideWhenUsed/>
    <w:rsid w:val="00106574"/>
    <w:pPr>
      <w:ind w:left="624"/>
    </w:pPr>
  </w:style>
  <w:style w:type="paragraph" w:styleId="TOC3">
    <w:name w:val="toc 3"/>
    <w:basedOn w:val="TOC1"/>
    <w:next w:val="Normal"/>
    <w:autoRedefine/>
    <w:uiPriority w:val="39"/>
    <w:unhideWhenUsed/>
    <w:rsid w:val="00106574"/>
    <w:pPr>
      <w:ind w:left="851"/>
    </w:pPr>
  </w:style>
  <w:style w:type="paragraph" w:styleId="TOC4">
    <w:name w:val="toc 4"/>
    <w:basedOn w:val="TOC3"/>
    <w:next w:val="Normal"/>
    <w:autoRedefine/>
    <w:uiPriority w:val="39"/>
    <w:unhideWhenUsed/>
    <w:rsid w:val="00106574"/>
    <w:pPr>
      <w:ind w:left="1135"/>
    </w:pPr>
    <w:rPr>
      <w:b w:val="0"/>
      <w:bCs/>
    </w:rPr>
  </w:style>
  <w:style w:type="paragraph" w:customStyle="1" w:styleId="Agcovertitle2">
    <w:name w:val="Ag cover title 2"/>
    <w:basedOn w:val="Normal"/>
    <w:qFormat/>
    <w:rsid w:val="00106574"/>
    <w:pPr>
      <w:widowControl w:val="0"/>
      <w:suppressAutoHyphens/>
      <w:autoSpaceDE w:val="0"/>
      <w:autoSpaceDN w:val="0"/>
      <w:adjustRightInd w:val="0"/>
      <w:spacing w:after="0" w:line="400" w:lineRule="atLeast"/>
      <w:jc w:val="right"/>
      <w:textAlignment w:val="center"/>
    </w:pPr>
    <w:rPr>
      <w:rFonts w:ascii="Arial" w:eastAsiaTheme="minorHAnsi" w:hAnsi="Arial" w:cs="VIC-ExtraLight"/>
      <w:color w:val="FFFFFF" w:themeColor="background1"/>
      <w:sz w:val="32"/>
      <w:szCs w:val="32"/>
      <w:lang w:val="en-GB" w:eastAsia="en-US"/>
    </w:rPr>
  </w:style>
  <w:style w:type="paragraph" w:styleId="TOAHeading">
    <w:name w:val="toa heading"/>
    <w:basedOn w:val="Normal"/>
    <w:next w:val="Normal"/>
    <w:uiPriority w:val="99"/>
    <w:rsid w:val="00106574"/>
    <w:pPr>
      <w:spacing w:before="240" w:after="240" w:line="240" w:lineRule="auto"/>
    </w:pPr>
    <w:rPr>
      <w:rFonts w:ascii="Arial" w:eastAsiaTheme="minorHAnsi" w:hAnsi="Arial" w:cs="Arial"/>
      <w:color w:val="004730"/>
      <w:sz w:val="32"/>
      <w:szCs w:val="52"/>
      <w:lang w:val="en-US" w:eastAsia="en-US"/>
    </w:rPr>
  </w:style>
  <w:style w:type="paragraph" w:styleId="ListBullet">
    <w:name w:val="List Bullet"/>
    <w:basedOn w:val="Normal"/>
    <w:uiPriority w:val="99"/>
    <w:rsid w:val="00106574"/>
    <w:pPr>
      <w:numPr>
        <w:numId w:val="1"/>
      </w:numPr>
      <w:spacing w:after="120" w:line="300" w:lineRule="exact"/>
      <w:ind w:left="357" w:hanging="357"/>
    </w:pPr>
    <w:rPr>
      <w:rFonts w:ascii="Arial" w:eastAsiaTheme="minorHAnsi" w:hAnsi="Arial" w:cs="VIC-SemiBold"/>
      <w:noProof/>
      <w:color w:val="000000" w:themeColor="text1"/>
      <w:sz w:val="24"/>
      <w:szCs w:val="58"/>
      <w:lang w:val="en-US" w:eastAsia="en-US"/>
    </w:rPr>
  </w:style>
  <w:style w:type="character" w:styleId="PlaceholderText">
    <w:name w:val="Placeholder Text"/>
    <w:basedOn w:val="DefaultParagraphFont"/>
    <w:uiPriority w:val="99"/>
    <w:semiHidden/>
    <w:rsid w:val="00553532"/>
    <w:rPr>
      <w:color w:val="808080"/>
    </w:rPr>
  </w:style>
  <w:style w:type="paragraph" w:customStyle="1" w:styleId="6309E757491D418FBD318E2FEFE88281">
    <w:name w:val="6309E757491D418FBD318E2FEFE88281"/>
    <w:rsid w:val="005535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AgVic">
      <a:dk1>
        <a:sysClr val="windowText" lastClr="000000"/>
      </a:dk1>
      <a:lt1>
        <a:sysClr val="window" lastClr="FFFFFF"/>
      </a:lt1>
      <a:dk2>
        <a:srgbClr val="53565A"/>
      </a:dk2>
      <a:lt2>
        <a:srgbClr val="E7E6E6"/>
      </a:lt2>
      <a:accent1>
        <a:srgbClr val="00573F"/>
      </a:accent1>
      <a:accent2>
        <a:srgbClr val="003A28"/>
      </a:accent2>
      <a:accent3>
        <a:srgbClr val="DDD4C2"/>
      </a:accent3>
      <a:accent4>
        <a:srgbClr val="FF9E1B"/>
      </a:accent4>
      <a:accent5>
        <a:srgbClr val="0063A5"/>
      </a:accent5>
      <a:accent6>
        <a:srgbClr val="87189D"/>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TaxCatchAll xmlns="8755090f-653e-484b-bca3-4319d0e09c6e" xsi:nil="true"/>
    <lcf76f155ced4ddcb4097134ff3c332f xmlns="98dc3947-14b6-4703-a404-5750d5e96961">
      <Terms xmlns="http://schemas.microsoft.com/office/infopath/2007/PartnerControls"/>
    </lcf76f155ced4ddcb4097134ff3c332f>
    <Person_x0020_or_x0020_group xmlns="98dc3947-14b6-4703-a404-5750d5e96961">
      <UserInfo>
        <DisplayName/>
        <AccountId xsi:nil="true"/>
        <AccountType/>
      </UserInfo>
    </Person_x0020_or_x0020_group>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51203945CD6F7948B282B3763E9170DF" ma:contentTypeVersion="26" ma:contentTypeDescription="DEDJTR Document" ma:contentTypeScope="" ma:versionID="8fdb3c320edae3da98ff18cb1d79e2fd">
  <xsd:schema xmlns:xsd="http://www.w3.org/2001/XMLSchema" xmlns:xs="http://www.w3.org/2001/XMLSchema" xmlns:p="http://schemas.microsoft.com/office/2006/metadata/properties" xmlns:ns2="1970f3ff-c7c3-4b73-8f0c-0bc260d159f3" xmlns:ns3="8755090f-653e-484b-bca3-4319d0e09c6e" xmlns:ns4="98dc3947-14b6-4703-a404-5750d5e96961" targetNamespace="http://schemas.microsoft.com/office/2006/metadata/properties" ma:root="true" ma:fieldsID="dbebc3e488fc7fdb63df21c2d022e7d0" ns2:_="" ns3:_="" ns4:_="">
    <xsd:import namespace="1970f3ff-c7c3-4b73-8f0c-0bc260d159f3"/>
    <xsd:import namespace="8755090f-653e-484b-bca3-4319d0e09c6e"/>
    <xsd:import namespace="98dc3947-14b6-4703-a404-5750d5e96961"/>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element ref="ns4:Person_x0020_or_x0020_group" minOccurs="0"/>
                <xsd:element ref="ns4:lcf76f155ced4ddcb4097134ff3c332f" minOccurs="0"/>
                <xsd:element ref="ns4:MediaLengthInSecond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755090f-653e-484b-bca3-4319d0e09c6e"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1bc7ad3-1a34-49a2-8a75-acb52c42b7bb}" ma:internalName="TaxCatchAll" ma:showField="CatchAllData" ma:web="8755090f-653e-484b-bca3-4319d0e09c6e">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1bc7ad3-1a34-49a2-8a75-acb52c42b7bb}" ma:internalName="TaxCatchAllLabel" ma:readOnly="true" ma:showField="CatchAllDataLabel" ma:web="8755090f-653e-484b-bca3-4319d0e09c6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8dc3947-14b6-4703-a404-5750d5e96961" elementFormDefault="qualified">
    <xsd:import namespace="http://schemas.microsoft.com/office/2006/documentManagement/types"/>
    <xsd:import namespace="http://schemas.microsoft.com/office/infopath/2007/PartnerControls"/>
    <xsd:element name="MediaServiceDateTaken" ma:index="20" nillable="true" ma:displayName="MediaServiceDateTaken" ma:hidden="true" ma:internalName="MediaServiceDateTaken" ma:readOnly="true">
      <xsd:simpleType>
        <xsd:restriction base="dms:Text"/>
      </xsd:simpleType>
    </xsd:element>
    <xsd:element name="MediaServiceAutoTags" ma:index="21" nillable="true" ma:displayName="MediaServiceAutoTags" ma:internalName="MediaServiceAutoTags" ma:readOnly="true">
      <xsd:simpleType>
        <xsd:restriction base="dms:Text"/>
      </xsd:simpleType>
    </xsd:element>
    <xsd:element name="MediaServiceOCR" ma:index="22" nillable="true" ma:displayName="MediaServiceOCR" ma:internalName="MediaServiceOCR"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element name="Person_x0020_or_x0020_group" ma:index="28" nillable="true" ma:displayName="Person or group" ma:list="UserInfo" ma:SearchPeopleOnly="false" ma:SharePointGroup="0" ma:internalName="Person_x0020_or_x0020_group"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LengthInSeconds" ma:index="31" nillable="true" ma:displayName="MediaLengthInSeconds" ma:hidden="true" ma:internalName="MediaLengthInSeconds" ma:readOnly="true">
      <xsd:simpleType>
        <xsd:restriction base="dms:Unknown"/>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8A86A02-24EE-4FF6-B59F-8CC92D4BB955}">
  <ds:schemaRefs>
    <ds:schemaRef ds:uri="http://schemas.microsoft.com/sharepoint/v3/contenttype/forms"/>
  </ds:schemaRefs>
</ds:datastoreItem>
</file>

<file path=customXml/itemProps2.xml><?xml version="1.0" encoding="utf-8"?>
<ds:datastoreItem xmlns:ds="http://schemas.openxmlformats.org/officeDocument/2006/customXml" ds:itemID="{5B81260F-56BE-4A7E-B453-933757E48029}">
  <ds:schemaRefs>
    <ds:schemaRef ds:uri="http://schemas.microsoft.com/office/2006/metadata/properties"/>
    <ds:schemaRef ds:uri="http://schemas.microsoft.com/office/infopath/2007/PartnerControls"/>
    <ds:schemaRef ds:uri="1970f3ff-c7c3-4b73-8f0c-0bc260d159f3"/>
    <ds:schemaRef ds:uri="8755090f-653e-484b-bca3-4319d0e09c6e"/>
    <ds:schemaRef ds:uri="98dc3947-14b6-4703-a404-5750d5e96961"/>
  </ds:schemaRefs>
</ds:datastoreItem>
</file>

<file path=customXml/itemProps3.xml><?xml version="1.0" encoding="utf-8"?>
<ds:datastoreItem xmlns:ds="http://schemas.openxmlformats.org/officeDocument/2006/customXml" ds:itemID="{13E40899-5A85-B747-B8B1-28D10B8CFF4A}">
  <ds:schemaRefs>
    <ds:schemaRef ds:uri="http://schemas.openxmlformats.org/officeDocument/2006/bibliography"/>
  </ds:schemaRefs>
</ds:datastoreItem>
</file>

<file path=customXml/itemProps4.xml><?xml version="1.0" encoding="utf-8"?>
<ds:datastoreItem xmlns:ds="http://schemas.openxmlformats.org/officeDocument/2006/customXml" ds:itemID="{92BBA7AD-BD5C-4D87-99AC-EBF2C4F73D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8755090f-653e-484b-bca3-4319d0e09c6e"/>
    <ds:schemaRef ds:uri="98dc3947-14b6-4703-a404-5750d5e969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311</TotalTime>
  <Pages>83</Pages>
  <Words>22472</Words>
  <Characters>128097</Characters>
  <Application>Microsoft Office Word</Application>
  <DocSecurity>0</DocSecurity>
  <Lines>1067</Lines>
  <Paragraphs>300</Paragraphs>
  <ScaleCrop>false</ScaleCrop>
  <HeadingPairs>
    <vt:vector size="2" baseType="variant">
      <vt:variant>
        <vt:lpstr>Title</vt:lpstr>
      </vt:variant>
      <vt:variant>
        <vt:i4>1</vt:i4>
      </vt:variant>
    </vt:vector>
  </HeadingPairs>
  <TitlesOfParts>
    <vt:vector size="1" baseType="lpstr">
      <vt:lpstr/>
    </vt:vector>
  </TitlesOfParts>
  <Company>Victorian Government</Company>
  <LinksUpToDate>false</LinksUpToDate>
  <CharactersWithSpaces>150269</CharactersWithSpaces>
  <SharedDoc>false</SharedDoc>
  <HLinks>
    <vt:vector size="96" baseType="variant">
      <vt:variant>
        <vt:i4>1769567</vt:i4>
      </vt:variant>
      <vt:variant>
        <vt:i4>276</vt:i4>
      </vt:variant>
      <vt:variant>
        <vt:i4>0</vt:i4>
      </vt:variant>
      <vt:variant>
        <vt:i4>5</vt:i4>
      </vt:variant>
      <vt:variant>
        <vt:lpwstr>https://www.dairyaustralia.com.au/resource-repository/2023/01/30/australian-dairy-carbon-calculator-2023</vt:lpwstr>
      </vt:variant>
      <vt:variant>
        <vt:lpwstr>.ZEHr13ZByUm</vt:lpwstr>
      </vt:variant>
      <vt:variant>
        <vt:i4>1507386</vt:i4>
      </vt:variant>
      <vt:variant>
        <vt:i4>83</vt:i4>
      </vt:variant>
      <vt:variant>
        <vt:i4>0</vt:i4>
      </vt:variant>
      <vt:variant>
        <vt:i4>5</vt:i4>
      </vt:variant>
      <vt:variant>
        <vt:lpwstr/>
      </vt:variant>
      <vt:variant>
        <vt:lpwstr>_Toc144894684</vt:lpwstr>
      </vt:variant>
      <vt:variant>
        <vt:i4>1507386</vt:i4>
      </vt:variant>
      <vt:variant>
        <vt:i4>77</vt:i4>
      </vt:variant>
      <vt:variant>
        <vt:i4>0</vt:i4>
      </vt:variant>
      <vt:variant>
        <vt:i4>5</vt:i4>
      </vt:variant>
      <vt:variant>
        <vt:lpwstr/>
      </vt:variant>
      <vt:variant>
        <vt:lpwstr>_Toc144894683</vt:lpwstr>
      </vt:variant>
      <vt:variant>
        <vt:i4>1507386</vt:i4>
      </vt:variant>
      <vt:variant>
        <vt:i4>71</vt:i4>
      </vt:variant>
      <vt:variant>
        <vt:i4>0</vt:i4>
      </vt:variant>
      <vt:variant>
        <vt:i4>5</vt:i4>
      </vt:variant>
      <vt:variant>
        <vt:lpwstr/>
      </vt:variant>
      <vt:variant>
        <vt:lpwstr>_Toc144894682</vt:lpwstr>
      </vt:variant>
      <vt:variant>
        <vt:i4>1507386</vt:i4>
      </vt:variant>
      <vt:variant>
        <vt:i4>65</vt:i4>
      </vt:variant>
      <vt:variant>
        <vt:i4>0</vt:i4>
      </vt:variant>
      <vt:variant>
        <vt:i4>5</vt:i4>
      </vt:variant>
      <vt:variant>
        <vt:lpwstr/>
      </vt:variant>
      <vt:variant>
        <vt:lpwstr>_Toc144894681</vt:lpwstr>
      </vt:variant>
      <vt:variant>
        <vt:i4>1507386</vt:i4>
      </vt:variant>
      <vt:variant>
        <vt:i4>59</vt:i4>
      </vt:variant>
      <vt:variant>
        <vt:i4>0</vt:i4>
      </vt:variant>
      <vt:variant>
        <vt:i4>5</vt:i4>
      </vt:variant>
      <vt:variant>
        <vt:lpwstr/>
      </vt:variant>
      <vt:variant>
        <vt:lpwstr>_Toc144894680</vt:lpwstr>
      </vt:variant>
      <vt:variant>
        <vt:i4>1572922</vt:i4>
      </vt:variant>
      <vt:variant>
        <vt:i4>53</vt:i4>
      </vt:variant>
      <vt:variant>
        <vt:i4>0</vt:i4>
      </vt:variant>
      <vt:variant>
        <vt:i4>5</vt:i4>
      </vt:variant>
      <vt:variant>
        <vt:lpwstr/>
      </vt:variant>
      <vt:variant>
        <vt:lpwstr>_Toc144894679</vt:lpwstr>
      </vt:variant>
      <vt:variant>
        <vt:i4>1572922</vt:i4>
      </vt:variant>
      <vt:variant>
        <vt:i4>47</vt:i4>
      </vt:variant>
      <vt:variant>
        <vt:i4>0</vt:i4>
      </vt:variant>
      <vt:variant>
        <vt:i4>5</vt:i4>
      </vt:variant>
      <vt:variant>
        <vt:lpwstr/>
      </vt:variant>
      <vt:variant>
        <vt:lpwstr>_Toc144894678</vt:lpwstr>
      </vt:variant>
      <vt:variant>
        <vt:i4>1572922</vt:i4>
      </vt:variant>
      <vt:variant>
        <vt:i4>41</vt:i4>
      </vt:variant>
      <vt:variant>
        <vt:i4>0</vt:i4>
      </vt:variant>
      <vt:variant>
        <vt:i4>5</vt:i4>
      </vt:variant>
      <vt:variant>
        <vt:lpwstr/>
      </vt:variant>
      <vt:variant>
        <vt:lpwstr>_Toc144894677</vt:lpwstr>
      </vt:variant>
      <vt:variant>
        <vt:i4>1572922</vt:i4>
      </vt:variant>
      <vt:variant>
        <vt:i4>35</vt:i4>
      </vt:variant>
      <vt:variant>
        <vt:i4>0</vt:i4>
      </vt:variant>
      <vt:variant>
        <vt:i4>5</vt:i4>
      </vt:variant>
      <vt:variant>
        <vt:lpwstr/>
      </vt:variant>
      <vt:variant>
        <vt:lpwstr>_Toc144894676</vt:lpwstr>
      </vt:variant>
      <vt:variant>
        <vt:i4>1572922</vt:i4>
      </vt:variant>
      <vt:variant>
        <vt:i4>29</vt:i4>
      </vt:variant>
      <vt:variant>
        <vt:i4>0</vt:i4>
      </vt:variant>
      <vt:variant>
        <vt:i4>5</vt:i4>
      </vt:variant>
      <vt:variant>
        <vt:lpwstr/>
      </vt:variant>
      <vt:variant>
        <vt:lpwstr>_Toc144894675</vt:lpwstr>
      </vt:variant>
      <vt:variant>
        <vt:i4>1572922</vt:i4>
      </vt:variant>
      <vt:variant>
        <vt:i4>23</vt:i4>
      </vt:variant>
      <vt:variant>
        <vt:i4>0</vt:i4>
      </vt:variant>
      <vt:variant>
        <vt:i4>5</vt:i4>
      </vt:variant>
      <vt:variant>
        <vt:lpwstr/>
      </vt:variant>
      <vt:variant>
        <vt:lpwstr>_Toc144894674</vt:lpwstr>
      </vt:variant>
      <vt:variant>
        <vt:i4>1572922</vt:i4>
      </vt:variant>
      <vt:variant>
        <vt:i4>17</vt:i4>
      </vt:variant>
      <vt:variant>
        <vt:i4>0</vt:i4>
      </vt:variant>
      <vt:variant>
        <vt:i4>5</vt:i4>
      </vt:variant>
      <vt:variant>
        <vt:lpwstr/>
      </vt:variant>
      <vt:variant>
        <vt:lpwstr>_Toc144894673</vt:lpwstr>
      </vt:variant>
      <vt:variant>
        <vt:i4>1572922</vt:i4>
      </vt:variant>
      <vt:variant>
        <vt:i4>11</vt:i4>
      </vt:variant>
      <vt:variant>
        <vt:i4>0</vt:i4>
      </vt:variant>
      <vt:variant>
        <vt:i4>5</vt:i4>
      </vt:variant>
      <vt:variant>
        <vt:lpwstr/>
      </vt:variant>
      <vt:variant>
        <vt:lpwstr>_Toc144894672</vt:lpwstr>
      </vt:variant>
      <vt:variant>
        <vt:i4>1572922</vt:i4>
      </vt:variant>
      <vt:variant>
        <vt:i4>5</vt:i4>
      </vt:variant>
      <vt:variant>
        <vt:i4>0</vt:i4>
      </vt:variant>
      <vt:variant>
        <vt:i4>5</vt:i4>
      </vt:variant>
      <vt:variant>
        <vt:lpwstr/>
      </vt:variant>
      <vt:variant>
        <vt:lpwstr>_Toc144894671</vt:lpwstr>
      </vt:variant>
      <vt:variant>
        <vt:i4>8126492</vt:i4>
      </vt:variant>
      <vt:variant>
        <vt:i4>0</vt:i4>
      </vt:variant>
      <vt:variant>
        <vt:i4>0</vt:i4>
      </vt:variant>
      <vt:variant>
        <vt:i4>5</vt:i4>
      </vt:variant>
      <vt:variant>
        <vt:lpwstr>mailto:natalie.nelson@agriculture.vic.gov.au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Claire F Waterman (DEECA)</cp:lastModifiedBy>
  <cp:revision>174</cp:revision>
  <dcterms:created xsi:type="dcterms:W3CDTF">2023-09-28T02:10:00Z</dcterms:created>
  <dcterms:modified xsi:type="dcterms:W3CDTF">2023-09-28T05:31:00Z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0x010100611F6414DFB111E7BA88F9DF1743E3170051203945CD6F7948B282B3763E9170DF</vt:lpwstr>
  </property>
  <property fmtid="{D5CDD505-2E9C-101B-9397-08002B2CF9AE}" pid="3" name="DEDJTRDivision">
    <vt:lpwstr/>
  </property>
  <property fmtid="{D5CDD505-2E9C-101B-9397-08002B2CF9AE}" pid="4" name="DEDJTRGroup">
    <vt:lpwstr/>
  </property>
  <property fmtid="{D5CDD505-2E9C-101B-9397-08002B2CF9AE}" pid="5" name="DEDJTRSecurityClassification">
    <vt:lpwstr/>
  </property>
  <property fmtid="{D5CDD505-2E9C-101B-9397-08002B2CF9AE}" pid="6" name="DEDJTRBranch">
    <vt:lpwstr/>
  </property>
  <property fmtid="{D5CDD505-2E9C-101B-9397-08002B2CF9AE}" pid="7" name="DEDJTRSection">
    <vt:lpwstr/>
  </property>
  <property fmtid="{D5CDD505-2E9C-101B-9397-08002B2CF9AE}" pid="8" name="MediaServiceImageTags">
    <vt:lpwstr/>
  </property>
  <property fmtid="{D5CDD505-2E9C-101B-9397-08002B2CF9AE}" pid="9" name="GrammarlyDocumentId">
    <vt:lpwstr>8173a19ffcd059f675c77efaba04d520a675e8ecbd350ea949ab17f9b9f77f7e</vt:lpwstr>
  </property>
  <property fmtid="{D5CDD505-2E9C-101B-9397-08002B2CF9AE}" pid="10" name="SharedWithUsers">
    <vt:lpwstr>163;#Sam J Henty (DEECA);#141;#Kate A Linden (DEECA);#28;#Claire F Waterman (DEECA);#239;#Julie P Harman (DEECA);#22;#Terry J Batey (DEECA);#1166;#Lucy L Hayes (DJSIR);#963;#Melanie S Curtis (DEECA);#497;#Sarah C Hetherington (DJSIR)</vt:lpwstr>
  </property>
  <property fmtid="{D5CDD505-2E9C-101B-9397-08002B2CF9AE}" pid="11" name="MSIP_Label_d00a4df9-c942-4b09-b23a-6c1023f6de27_Enabled">
    <vt:lpwstr>true</vt:lpwstr>
  </property>
  <property fmtid="{D5CDD505-2E9C-101B-9397-08002B2CF9AE}" pid="12" name="MSIP_Label_d00a4df9-c942-4b09-b23a-6c1023f6de27_SetDate">
    <vt:lpwstr>2023-09-28T02:10:26Z</vt:lpwstr>
  </property>
  <property fmtid="{D5CDD505-2E9C-101B-9397-08002B2CF9AE}" pid="13" name="MSIP_Label_d00a4df9-c942-4b09-b23a-6c1023f6de27_Method">
    <vt:lpwstr>Privileged</vt:lpwstr>
  </property>
  <property fmtid="{D5CDD505-2E9C-101B-9397-08002B2CF9AE}" pid="14" name="MSIP_Label_d00a4df9-c942-4b09-b23a-6c1023f6de27_Name">
    <vt:lpwstr>Official (DJPR)</vt:lpwstr>
  </property>
  <property fmtid="{D5CDD505-2E9C-101B-9397-08002B2CF9AE}" pid="15" name="MSIP_Label_d00a4df9-c942-4b09-b23a-6c1023f6de27_SiteId">
    <vt:lpwstr>722ea0be-3e1c-4b11-ad6f-9401d6856e24</vt:lpwstr>
  </property>
  <property fmtid="{D5CDD505-2E9C-101B-9397-08002B2CF9AE}" pid="16" name="MSIP_Label_d00a4df9-c942-4b09-b23a-6c1023f6de27_ActionId">
    <vt:lpwstr>48418a01-d3d8-4502-a214-aa977a1de4ca</vt:lpwstr>
  </property>
  <property fmtid="{D5CDD505-2E9C-101B-9397-08002B2CF9AE}" pid="17" name="MSIP_Label_d00a4df9-c942-4b09-b23a-6c1023f6de27_ContentBits">
    <vt:lpwstr>3</vt:lpwstr>
  </property>
</Properties>
</file>